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24648" w14:textId="023B5948" w:rsidR="00435A08" w:rsidRDefault="00251CEA" w:rsidP="00435A08">
      <w:pPr>
        <w:spacing w:line="480" w:lineRule="auto"/>
        <w:jc w:val="center"/>
        <w:rPr>
          <w:b/>
          <w:bCs/>
        </w:rPr>
      </w:pPr>
      <w:r>
        <w:rPr>
          <w:b/>
          <w:bCs/>
        </w:rPr>
        <w:t>Online Resource 1</w:t>
      </w:r>
    </w:p>
    <w:p w14:paraId="10D28DC9" w14:textId="3ABF1B82" w:rsidR="00612E2B" w:rsidRDefault="00612E2B" w:rsidP="00435A08">
      <w:pPr>
        <w:spacing w:line="480" w:lineRule="auto"/>
        <w:jc w:val="center"/>
        <w:rPr>
          <w:b/>
          <w:bCs/>
        </w:rPr>
      </w:pPr>
      <w:r>
        <w:rPr>
          <w:b/>
          <w:bCs/>
        </w:rPr>
        <w:t>Table of Contents</w:t>
      </w:r>
    </w:p>
    <w:p w14:paraId="6B77385D" w14:textId="39F711F4" w:rsidR="00D05A76" w:rsidRDefault="00C514E5">
      <w:pPr>
        <w:pStyle w:val="TOC1"/>
        <w:tabs>
          <w:tab w:val="right" w:leader="dot" w:pos="9350"/>
        </w:tabs>
        <w:rPr>
          <w:rFonts w:asciiTheme="minorHAnsi" w:eastAsiaTheme="minorEastAsia" w:hAnsiTheme="minorHAnsi" w:cstheme="minorBidi"/>
          <w:b w:val="0"/>
          <w:noProof/>
          <w:kern w:val="2"/>
          <w:lang w:val="en-AU" w:eastAsia="en-AU"/>
          <w14:ligatures w14:val="standardContextual"/>
        </w:rPr>
      </w:pPr>
      <w:r>
        <w:rPr>
          <w:bCs/>
        </w:rPr>
        <w:fldChar w:fldCharType="begin"/>
      </w:r>
      <w:r>
        <w:rPr>
          <w:bCs/>
        </w:rPr>
        <w:instrText xml:space="preserve"> TOC \o "1-3" \h \z \u </w:instrText>
      </w:r>
      <w:r>
        <w:rPr>
          <w:bCs/>
        </w:rPr>
        <w:fldChar w:fldCharType="separate"/>
      </w:r>
      <w:hyperlink w:anchor="_Toc202208550" w:history="1">
        <w:r w:rsidR="00D05A76" w:rsidRPr="00DA36D7">
          <w:rPr>
            <w:rStyle w:val="Hyperlink"/>
            <w:rFonts w:eastAsiaTheme="majorEastAsia"/>
            <w:noProof/>
          </w:rPr>
          <w:t>Search Terms</w:t>
        </w:r>
        <w:r w:rsidR="00D05A76">
          <w:rPr>
            <w:noProof/>
            <w:webHidden/>
          </w:rPr>
          <w:tab/>
        </w:r>
        <w:r w:rsidR="00D05A76">
          <w:rPr>
            <w:noProof/>
            <w:webHidden/>
          </w:rPr>
          <w:fldChar w:fldCharType="begin"/>
        </w:r>
        <w:r w:rsidR="00D05A76">
          <w:rPr>
            <w:noProof/>
            <w:webHidden/>
          </w:rPr>
          <w:instrText xml:space="preserve"> PAGEREF _Toc202208550 \h </w:instrText>
        </w:r>
        <w:r w:rsidR="00D05A76">
          <w:rPr>
            <w:noProof/>
            <w:webHidden/>
          </w:rPr>
        </w:r>
        <w:r w:rsidR="00D05A76">
          <w:rPr>
            <w:noProof/>
            <w:webHidden/>
          </w:rPr>
          <w:fldChar w:fldCharType="separate"/>
        </w:r>
        <w:r w:rsidR="00D05A76">
          <w:rPr>
            <w:noProof/>
            <w:webHidden/>
          </w:rPr>
          <w:t>3</w:t>
        </w:r>
        <w:r w:rsidR="00D05A76">
          <w:rPr>
            <w:noProof/>
            <w:webHidden/>
          </w:rPr>
          <w:fldChar w:fldCharType="end"/>
        </w:r>
      </w:hyperlink>
    </w:p>
    <w:p w14:paraId="57BA47B0" w14:textId="798D1AA7" w:rsidR="00D05A76" w:rsidRDefault="00D05A76">
      <w:pPr>
        <w:pStyle w:val="TOC1"/>
        <w:tabs>
          <w:tab w:val="right" w:leader="dot" w:pos="9350"/>
        </w:tabs>
        <w:rPr>
          <w:rFonts w:asciiTheme="minorHAnsi" w:eastAsiaTheme="minorEastAsia" w:hAnsiTheme="minorHAnsi" w:cstheme="minorBidi"/>
          <w:b w:val="0"/>
          <w:noProof/>
          <w:kern w:val="2"/>
          <w:lang w:val="en-AU" w:eastAsia="en-AU"/>
          <w14:ligatures w14:val="standardContextual"/>
        </w:rPr>
      </w:pPr>
      <w:hyperlink w:anchor="_Toc202208551" w:history="1">
        <w:r w:rsidRPr="00DA36D7">
          <w:rPr>
            <w:rStyle w:val="Hyperlink"/>
            <w:rFonts w:eastAsiaTheme="majorEastAsia"/>
            <w:noProof/>
            <w:lang w:val="en-AU"/>
          </w:rPr>
          <w:t>Coding Frame of Other Surveyed Domains</w:t>
        </w:r>
        <w:r>
          <w:rPr>
            <w:noProof/>
            <w:webHidden/>
          </w:rPr>
          <w:tab/>
        </w:r>
        <w:r>
          <w:rPr>
            <w:noProof/>
            <w:webHidden/>
          </w:rPr>
          <w:fldChar w:fldCharType="begin"/>
        </w:r>
        <w:r>
          <w:rPr>
            <w:noProof/>
            <w:webHidden/>
          </w:rPr>
          <w:instrText xml:space="preserve"> PAGEREF _Toc202208551 \h </w:instrText>
        </w:r>
        <w:r>
          <w:rPr>
            <w:noProof/>
            <w:webHidden/>
          </w:rPr>
        </w:r>
        <w:r>
          <w:rPr>
            <w:noProof/>
            <w:webHidden/>
          </w:rPr>
          <w:fldChar w:fldCharType="separate"/>
        </w:r>
        <w:r>
          <w:rPr>
            <w:noProof/>
            <w:webHidden/>
          </w:rPr>
          <w:t>4</w:t>
        </w:r>
        <w:r>
          <w:rPr>
            <w:noProof/>
            <w:webHidden/>
          </w:rPr>
          <w:fldChar w:fldCharType="end"/>
        </w:r>
      </w:hyperlink>
    </w:p>
    <w:p w14:paraId="205D072D" w14:textId="1A3E1DBF" w:rsidR="00D05A76" w:rsidRDefault="00D05A76">
      <w:pPr>
        <w:pStyle w:val="TOC1"/>
        <w:tabs>
          <w:tab w:val="right" w:leader="dot" w:pos="9350"/>
        </w:tabs>
        <w:rPr>
          <w:rFonts w:asciiTheme="minorHAnsi" w:eastAsiaTheme="minorEastAsia" w:hAnsiTheme="minorHAnsi" w:cstheme="minorBidi"/>
          <w:b w:val="0"/>
          <w:noProof/>
          <w:kern w:val="2"/>
          <w:lang w:val="en-AU" w:eastAsia="en-AU"/>
          <w14:ligatures w14:val="standardContextual"/>
        </w:rPr>
      </w:pPr>
      <w:hyperlink w:anchor="_Toc202208552" w:history="1">
        <w:r w:rsidRPr="00DA36D7">
          <w:rPr>
            <w:rStyle w:val="Hyperlink"/>
            <w:rFonts w:eastAsiaTheme="majorEastAsia"/>
            <w:noProof/>
            <w:lang w:val="en-AU"/>
          </w:rPr>
          <w:t>Detailed Breakdown of Other Surveyed Domains</w:t>
        </w:r>
        <w:r>
          <w:rPr>
            <w:noProof/>
            <w:webHidden/>
          </w:rPr>
          <w:tab/>
        </w:r>
        <w:r>
          <w:rPr>
            <w:noProof/>
            <w:webHidden/>
          </w:rPr>
          <w:fldChar w:fldCharType="begin"/>
        </w:r>
        <w:r>
          <w:rPr>
            <w:noProof/>
            <w:webHidden/>
          </w:rPr>
          <w:instrText xml:space="preserve"> PAGEREF _Toc202208552 \h </w:instrText>
        </w:r>
        <w:r>
          <w:rPr>
            <w:noProof/>
            <w:webHidden/>
          </w:rPr>
        </w:r>
        <w:r>
          <w:rPr>
            <w:noProof/>
            <w:webHidden/>
          </w:rPr>
          <w:fldChar w:fldCharType="separate"/>
        </w:r>
        <w:r>
          <w:rPr>
            <w:noProof/>
            <w:webHidden/>
          </w:rPr>
          <w:t>4</w:t>
        </w:r>
        <w:r>
          <w:rPr>
            <w:noProof/>
            <w:webHidden/>
          </w:rPr>
          <w:fldChar w:fldCharType="end"/>
        </w:r>
      </w:hyperlink>
    </w:p>
    <w:p w14:paraId="2BE913D4" w14:textId="06DD749F"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53" w:history="1">
        <w:r w:rsidRPr="00DA36D7">
          <w:rPr>
            <w:rStyle w:val="Hyperlink"/>
            <w:rFonts w:eastAsiaTheme="majorEastAsia"/>
            <w:noProof/>
          </w:rPr>
          <w:t>Demographics</w:t>
        </w:r>
        <w:r>
          <w:rPr>
            <w:noProof/>
            <w:webHidden/>
          </w:rPr>
          <w:tab/>
        </w:r>
        <w:r>
          <w:rPr>
            <w:noProof/>
            <w:webHidden/>
          </w:rPr>
          <w:fldChar w:fldCharType="begin"/>
        </w:r>
        <w:r>
          <w:rPr>
            <w:noProof/>
            <w:webHidden/>
          </w:rPr>
          <w:instrText xml:space="preserve"> PAGEREF _Toc202208553 \h </w:instrText>
        </w:r>
        <w:r>
          <w:rPr>
            <w:noProof/>
            <w:webHidden/>
          </w:rPr>
        </w:r>
        <w:r>
          <w:rPr>
            <w:noProof/>
            <w:webHidden/>
          </w:rPr>
          <w:fldChar w:fldCharType="separate"/>
        </w:r>
        <w:r>
          <w:rPr>
            <w:noProof/>
            <w:webHidden/>
          </w:rPr>
          <w:t>4</w:t>
        </w:r>
        <w:r>
          <w:rPr>
            <w:noProof/>
            <w:webHidden/>
          </w:rPr>
          <w:fldChar w:fldCharType="end"/>
        </w:r>
      </w:hyperlink>
    </w:p>
    <w:p w14:paraId="27AA749F" w14:textId="05A3BAE5"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54" w:history="1">
        <w:r w:rsidRPr="00DA36D7">
          <w:rPr>
            <w:rStyle w:val="Hyperlink"/>
            <w:rFonts w:eastAsiaTheme="majorEastAsia"/>
            <w:noProof/>
          </w:rPr>
          <w:t>Physical Health</w:t>
        </w:r>
        <w:r>
          <w:rPr>
            <w:noProof/>
            <w:webHidden/>
          </w:rPr>
          <w:tab/>
        </w:r>
        <w:r>
          <w:rPr>
            <w:noProof/>
            <w:webHidden/>
          </w:rPr>
          <w:fldChar w:fldCharType="begin"/>
        </w:r>
        <w:r>
          <w:rPr>
            <w:noProof/>
            <w:webHidden/>
          </w:rPr>
          <w:instrText xml:space="preserve"> PAGEREF _Toc202208554 \h </w:instrText>
        </w:r>
        <w:r>
          <w:rPr>
            <w:noProof/>
            <w:webHidden/>
          </w:rPr>
        </w:r>
        <w:r>
          <w:rPr>
            <w:noProof/>
            <w:webHidden/>
          </w:rPr>
          <w:fldChar w:fldCharType="separate"/>
        </w:r>
        <w:r>
          <w:rPr>
            <w:noProof/>
            <w:webHidden/>
          </w:rPr>
          <w:t>5</w:t>
        </w:r>
        <w:r>
          <w:rPr>
            <w:noProof/>
            <w:webHidden/>
          </w:rPr>
          <w:fldChar w:fldCharType="end"/>
        </w:r>
      </w:hyperlink>
    </w:p>
    <w:p w14:paraId="5148D1FA" w14:textId="2458ED38"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55" w:history="1">
        <w:r w:rsidRPr="00DA36D7">
          <w:rPr>
            <w:rStyle w:val="Hyperlink"/>
            <w:rFonts w:eastAsiaTheme="majorEastAsia"/>
            <w:noProof/>
          </w:rPr>
          <w:t>Other Mental Health, Wellbeing and Cognitive Function</w:t>
        </w:r>
        <w:r>
          <w:rPr>
            <w:noProof/>
            <w:webHidden/>
          </w:rPr>
          <w:tab/>
        </w:r>
        <w:r>
          <w:rPr>
            <w:noProof/>
            <w:webHidden/>
          </w:rPr>
          <w:fldChar w:fldCharType="begin"/>
        </w:r>
        <w:r>
          <w:rPr>
            <w:noProof/>
            <w:webHidden/>
          </w:rPr>
          <w:instrText xml:space="preserve"> PAGEREF _Toc202208555 \h </w:instrText>
        </w:r>
        <w:r>
          <w:rPr>
            <w:noProof/>
            <w:webHidden/>
          </w:rPr>
        </w:r>
        <w:r>
          <w:rPr>
            <w:noProof/>
            <w:webHidden/>
          </w:rPr>
          <w:fldChar w:fldCharType="separate"/>
        </w:r>
        <w:r>
          <w:rPr>
            <w:noProof/>
            <w:webHidden/>
          </w:rPr>
          <w:t>6</w:t>
        </w:r>
        <w:r>
          <w:rPr>
            <w:noProof/>
            <w:webHidden/>
          </w:rPr>
          <w:fldChar w:fldCharType="end"/>
        </w:r>
      </w:hyperlink>
    </w:p>
    <w:p w14:paraId="71AC31F8" w14:textId="0549C7A2"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56" w:history="1">
        <w:r w:rsidRPr="00DA36D7">
          <w:rPr>
            <w:rStyle w:val="Hyperlink"/>
            <w:rFonts w:eastAsiaTheme="majorEastAsia"/>
            <w:noProof/>
          </w:rPr>
          <w:t>Alcohol or Drug/Substance Use</w:t>
        </w:r>
        <w:r>
          <w:rPr>
            <w:noProof/>
            <w:webHidden/>
          </w:rPr>
          <w:tab/>
        </w:r>
        <w:r>
          <w:rPr>
            <w:noProof/>
            <w:webHidden/>
          </w:rPr>
          <w:fldChar w:fldCharType="begin"/>
        </w:r>
        <w:r>
          <w:rPr>
            <w:noProof/>
            <w:webHidden/>
          </w:rPr>
          <w:instrText xml:space="preserve"> PAGEREF _Toc202208556 \h </w:instrText>
        </w:r>
        <w:r>
          <w:rPr>
            <w:noProof/>
            <w:webHidden/>
          </w:rPr>
        </w:r>
        <w:r>
          <w:rPr>
            <w:noProof/>
            <w:webHidden/>
          </w:rPr>
          <w:fldChar w:fldCharType="separate"/>
        </w:r>
        <w:r>
          <w:rPr>
            <w:noProof/>
            <w:webHidden/>
          </w:rPr>
          <w:t>7</w:t>
        </w:r>
        <w:r>
          <w:rPr>
            <w:noProof/>
            <w:webHidden/>
          </w:rPr>
          <w:fldChar w:fldCharType="end"/>
        </w:r>
      </w:hyperlink>
    </w:p>
    <w:p w14:paraId="7605E23D" w14:textId="3445D291"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57" w:history="1">
        <w:r w:rsidRPr="00DA36D7">
          <w:rPr>
            <w:rStyle w:val="Hyperlink"/>
            <w:rFonts w:eastAsiaTheme="majorEastAsia"/>
            <w:noProof/>
          </w:rPr>
          <w:t>Social Wellbeing</w:t>
        </w:r>
        <w:r>
          <w:rPr>
            <w:noProof/>
            <w:webHidden/>
          </w:rPr>
          <w:tab/>
        </w:r>
        <w:r>
          <w:rPr>
            <w:noProof/>
            <w:webHidden/>
          </w:rPr>
          <w:fldChar w:fldCharType="begin"/>
        </w:r>
        <w:r>
          <w:rPr>
            <w:noProof/>
            <w:webHidden/>
          </w:rPr>
          <w:instrText xml:space="preserve"> PAGEREF _Toc202208557 \h </w:instrText>
        </w:r>
        <w:r>
          <w:rPr>
            <w:noProof/>
            <w:webHidden/>
          </w:rPr>
        </w:r>
        <w:r>
          <w:rPr>
            <w:noProof/>
            <w:webHidden/>
          </w:rPr>
          <w:fldChar w:fldCharType="separate"/>
        </w:r>
        <w:r>
          <w:rPr>
            <w:noProof/>
            <w:webHidden/>
          </w:rPr>
          <w:t>8</w:t>
        </w:r>
        <w:r>
          <w:rPr>
            <w:noProof/>
            <w:webHidden/>
          </w:rPr>
          <w:fldChar w:fldCharType="end"/>
        </w:r>
      </w:hyperlink>
    </w:p>
    <w:p w14:paraId="5AC534C5" w14:textId="0836BEBC"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58" w:history="1">
        <w:r w:rsidRPr="00DA36D7">
          <w:rPr>
            <w:rStyle w:val="Hyperlink"/>
            <w:rFonts w:eastAsiaTheme="majorEastAsia"/>
            <w:noProof/>
          </w:rPr>
          <w:t>Financial and Socioeconomic Information</w:t>
        </w:r>
        <w:r>
          <w:rPr>
            <w:noProof/>
            <w:webHidden/>
          </w:rPr>
          <w:tab/>
        </w:r>
        <w:r>
          <w:rPr>
            <w:noProof/>
            <w:webHidden/>
          </w:rPr>
          <w:fldChar w:fldCharType="begin"/>
        </w:r>
        <w:r>
          <w:rPr>
            <w:noProof/>
            <w:webHidden/>
          </w:rPr>
          <w:instrText xml:space="preserve"> PAGEREF _Toc202208558 \h </w:instrText>
        </w:r>
        <w:r>
          <w:rPr>
            <w:noProof/>
            <w:webHidden/>
          </w:rPr>
        </w:r>
        <w:r>
          <w:rPr>
            <w:noProof/>
            <w:webHidden/>
          </w:rPr>
          <w:fldChar w:fldCharType="separate"/>
        </w:r>
        <w:r>
          <w:rPr>
            <w:noProof/>
            <w:webHidden/>
          </w:rPr>
          <w:t>9</w:t>
        </w:r>
        <w:r>
          <w:rPr>
            <w:noProof/>
            <w:webHidden/>
          </w:rPr>
          <w:fldChar w:fldCharType="end"/>
        </w:r>
      </w:hyperlink>
    </w:p>
    <w:p w14:paraId="5A865816" w14:textId="18B0A6D3"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59" w:history="1">
        <w:r w:rsidRPr="00DA36D7">
          <w:rPr>
            <w:rStyle w:val="Hyperlink"/>
            <w:rFonts w:eastAsiaTheme="majorEastAsia"/>
            <w:noProof/>
          </w:rPr>
          <w:t>Social Attitudes, Beliefs, Perceptions, Political Views</w:t>
        </w:r>
        <w:r>
          <w:rPr>
            <w:noProof/>
            <w:webHidden/>
          </w:rPr>
          <w:tab/>
        </w:r>
        <w:r>
          <w:rPr>
            <w:noProof/>
            <w:webHidden/>
          </w:rPr>
          <w:fldChar w:fldCharType="begin"/>
        </w:r>
        <w:r>
          <w:rPr>
            <w:noProof/>
            <w:webHidden/>
          </w:rPr>
          <w:instrText xml:space="preserve"> PAGEREF _Toc202208559 \h </w:instrText>
        </w:r>
        <w:r>
          <w:rPr>
            <w:noProof/>
            <w:webHidden/>
          </w:rPr>
        </w:r>
        <w:r>
          <w:rPr>
            <w:noProof/>
            <w:webHidden/>
          </w:rPr>
          <w:fldChar w:fldCharType="separate"/>
        </w:r>
        <w:r>
          <w:rPr>
            <w:noProof/>
            <w:webHidden/>
          </w:rPr>
          <w:t>9</w:t>
        </w:r>
        <w:r>
          <w:rPr>
            <w:noProof/>
            <w:webHidden/>
          </w:rPr>
          <w:fldChar w:fldCharType="end"/>
        </w:r>
      </w:hyperlink>
    </w:p>
    <w:p w14:paraId="6EEE1AC2" w14:textId="64051828"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60" w:history="1">
        <w:r w:rsidRPr="00DA36D7">
          <w:rPr>
            <w:rStyle w:val="Hyperlink"/>
            <w:rFonts w:eastAsiaTheme="majorEastAsia"/>
            <w:noProof/>
          </w:rPr>
          <w:t>Disability</w:t>
        </w:r>
        <w:r>
          <w:rPr>
            <w:noProof/>
            <w:webHidden/>
          </w:rPr>
          <w:tab/>
        </w:r>
        <w:r>
          <w:rPr>
            <w:noProof/>
            <w:webHidden/>
          </w:rPr>
          <w:fldChar w:fldCharType="begin"/>
        </w:r>
        <w:r>
          <w:rPr>
            <w:noProof/>
            <w:webHidden/>
          </w:rPr>
          <w:instrText xml:space="preserve"> PAGEREF _Toc202208560 \h </w:instrText>
        </w:r>
        <w:r>
          <w:rPr>
            <w:noProof/>
            <w:webHidden/>
          </w:rPr>
        </w:r>
        <w:r>
          <w:rPr>
            <w:noProof/>
            <w:webHidden/>
          </w:rPr>
          <w:fldChar w:fldCharType="separate"/>
        </w:r>
        <w:r>
          <w:rPr>
            <w:noProof/>
            <w:webHidden/>
          </w:rPr>
          <w:t>11</w:t>
        </w:r>
        <w:r>
          <w:rPr>
            <w:noProof/>
            <w:webHidden/>
          </w:rPr>
          <w:fldChar w:fldCharType="end"/>
        </w:r>
      </w:hyperlink>
    </w:p>
    <w:p w14:paraId="3F856B5A" w14:textId="2347FB4D"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61" w:history="1">
        <w:r w:rsidRPr="00DA36D7">
          <w:rPr>
            <w:rStyle w:val="Hyperlink"/>
            <w:rFonts w:eastAsiaTheme="majorEastAsia"/>
            <w:noProof/>
          </w:rPr>
          <w:t>Caring/Caregiving/Household Responsibilities</w:t>
        </w:r>
        <w:r>
          <w:rPr>
            <w:noProof/>
            <w:webHidden/>
          </w:rPr>
          <w:tab/>
        </w:r>
        <w:r>
          <w:rPr>
            <w:noProof/>
            <w:webHidden/>
          </w:rPr>
          <w:fldChar w:fldCharType="begin"/>
        </w:r>
        <w:r>
          <w:rPr>
            <w:noProof/>
            <w:webHidden/>
          </w:rPr>
          <w:instrText xml:space="preserve"> PAGEREF _Toc202208561 \h </w:instrText>
        </w:r>
        <w:r>
          <w:rPr>
            <w:noProof/>
            <w:webHidden/>
          </w:rPr>
        </w:r>
        <w:r>
          <w:rPr>
            <w:noProof/>
            <w:webHidden/>
          </w:rPr>
          <w:fldChar w:fldCharType="separate"/>
        </w:r>
        <w:r>
          <w:rPr>
            <w:noProof/>
            <w:webHidden/>
          </w:rPr>
          <w:t>12</w:t>
        </w:r>
        <w:r>
          <w:rPr>
            <w:noProof/>
            <w:webHidden/>
          </w:rPr>
          <w:fldChar w:fldCharType="end"/>
        </w:r>
      </w:hyperlink>
    </w:p>
    <w:p w14:paraId="7C7444AB" w14:textId="17893D0D"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62" w:history="1">
        <w:r w:rsidRPr="00DA36D7">
          <w:rPr>
            <w:rStyle w:val="Hyperlink"/>
            <w:rFonts w:eastAsiaTheme="majorEastAsia"/>
            <w:noProof/>
          </w:rPr>
          <w:t>Personality</w:t>
        </w:r>
        <w:r>
          <w:rPr>
            <w:noProof/>
            <w:webHidden/>
          </w:rPr>
          <w:tab/>
        </w:r>
        <w:r>
          <w:rPr>
            <w:noProof/>
            <w:webHidden/>
          </w:rPr>
          <w:fldChar w:fldCharType="begin"/>
        </w:r>
        <w:r>
          <w:rPr>
            <w:noProof/>
            <w:webHidden/>
          </w:rPr>
          <w:instrText xml:space="preserve"> PAGEREF _Toc202208562 \h </w:instrText>
        </w:r>
        <w:r>
          <w:rPr>
            <w:noProof/>
            <w:webHidden/>
          </w:rPr>
        </w:r>
        <w:r>
          <w:rPr>
            <w:noProof/>
            <w:webHidden/>
          </w:rPr>
          <w:fldChar w:fldCharType="separate"/>
        </w:r>
        <w:r>
          <w:rPr>
            <w:noProof/>
            <w:webHidden/>
          </w:rPr>
          <w:t>12</w:t>
        </w:r>
        <w:r>
          <w:rPr>
            <w:noProof/>
            <w:webHidden/>
          </w:rPr>
          <w:fldChar w:fldCharType="end"/>
        </w:r>
      </w:hyperlink>
    </w:p>
    <w:p w14:paraId="137B4052" w14:textId="7BFE2C3D"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63" w:history="1">
        <w:r w:rsidRPr="00DA36D7">
          <w:rPr>
            <w:rStyle w:val="Hyperlink"/>
            <w:rFonts w:eastAsiaTheme="majorEastAsia"/>
            <w:noProof/>
          </w:rPr>
          <w:t>Physical and Biomedical Measurements</w:t>
        </w:r>
        <w:r>
          <w:rPr>
            <w:noProof/>
            <w:webHidden/>
          </w:rPr>
          <w:tab/>
        </w:r>
        <w:r>
          <w:rPr>
            <w:noProof/>
            <w:webHidden/>
          </w:rPr>
          <w:fldChar w:fldCharType="begin"/>
        </w:r>
        <w:r>
          <w:rPr>
            <w:noProof/>
            <w:webHidden/>
          </w:rPr>
          <w:instrText xml:space="preserve"> PAGEREF _Toc202208563 \h </w:instrText>
        </w:r>
        <w:r>
          <w:rPr>
            <w:noProof/>
            <w:webHidden/>
          </w:rPr>
        </w:r>
        <w:r>
          <w:rPr>
            <w:noProof/>
            <w:webHidden/>
          </w:rPr>
          <w:fldChar w:fldCharType="separate"/>
        </w:r>
        <w:r>
          <w:rPr>
            <w:noProof/>
            <w:webHidden/>
          </w:rPr>
          <w:t>12</w:t>
        </w:r>
        <w:r>
          <w:rPr>
            <w:noProof/>
            <w:webHidden/>
          </w:rPr>
          <w:fldChar w:fldCharType="end"/>
        </w:r>
      </w:hyperlink>
    </w:p>
    <w:p w14:paraId="7A5F485A" w14:textId="7E666C23"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64" w:history="1">
        <w:r w:rsidRPr="00DA36D7">
          <w:rPr>
            <w:rStyle w:val="Hyperlink"/>
            <w:rFonts w:eastAsiaTheme="majorEastAsia"/>
            <w:noProof/>
          </w:rPr>
          <w:t>Technology</w:t>
        </w:r>
        <w:r>
          <w:rPr>
            <w:noProof/>
            <w:webHidden/>
          </w:rPr>
          <w:tab/>
        </w:r>
        <w:r>
          <w:rPr>
            <w:noProof/>
            <w:webHidden/>
          </w:rPr>
          <w:fldChar w:fldCharType="begin"/>
        </w:r>
        <w:r>
          <w:rPr>
            <w:noProof/>
            <w:webHidden/>
          </w:rPr>
          <w:instrText xml:space="preserve"> PAGEREF _Toc202208564 \h </w:instrText>
        </w:r>
        <w:r>
          <w:rPr>
            <w:noProof/>
            <w:webHidden/>
          </w:rPr>
        </w:r>
        <w:r>
          <w:rPr>
            <w:noProof/>
            <w:webHidden/>
          </w:rPr>
          <w:fldChar w:fldCharType="separate"/>
        </w:r>
        <w:r>
          <w:rPr>
            <w:noProof/>
            <w:webHidden/>
          </w:rPr>
          <w:t>12</w:t>
        </w:r>
        <w:r>
          <w:rPr>
            <w:noProof/>
            <w:webHidden/>
          </w:rPr>
          <w:fldChar w:fldCharType="end"/>
        </w:r>
      </w:hyperlink>
    </w:p>
    <w:p w14:paraId="3467983C" w14:textId="53923418"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65" w:history="1">
        <w:r w:rsidRPr="00DA36D7">
          <w:rPr>
            <w:rStyle w:val="Hyperlink"/>
            <w:rFonts w:eastAsiaTheme="majorEastAsia"/>
            <w:noProof/>
          </w:rPr>
          <w:t>Major Life Events/Adverse Life Experiences/Victimisation</w:t>
        </w:r>
        <w:r>
          <w:rPr>
            <w:noProof/>
            <w:webHidden/>
          </w:rPr>
          <w:tab/>
        </w:r>
        <w:r>
          <w:rPr>
            <w:noProof/>
            <w:webHidden/>
          </w:rPr>
          <w:fldChar w:fldCharType="begin"/>
        </w:r>
        <w:r>
          <w:rPr>
            <w:noProof/>
            <w:webHidden/>
          </w:rPr>
          <w:instrText xml:space="preserve"> PAGEREF _Toc202208565 \h </w:instrText>
        </w:r>
        <w:r>
          <w:rPr>
            <w:noProof/>
            <w:webHidden/>
          </w:rPr>
        </w:r>
        <w:r>
          <w:rPr>
            <w:noProof/>
            <w:webHidden/>
          </w:rPr>
          <w:fldChar w:fldCharType="separate"/>
        </w:r>
        <w:r>
          <w:rPr>
            <w:noProof/>
            <w:webHidden/>
          </w:rPr>
          <w:t>13</w:t>
        </w:r>
        <w:r>
          <w:rPr>
            <w:noProof/>
            <w:webHidden/>
          </w:rPr>
          <w:fldChar w:fldCharType="end"/>
        </w:r>
      </w:hyperlink>
    </w:p>
    <w:p w14:paraId="0548133D" w14:textId="009CA65B" w:rsidR="00D05A76" w:rsidRDefault="00D05A76">
      <w:pPr>
        <w:pStyle w:val="TOC1"/>
        <w:tabs>
          <w:tab w:val="right" w:leader="dot" w:pos="9350"/>
        </w:tabs>
        <w:rPr>
          <w:rFonts w:asciiTheme="minorHAnsi" w:eastAsiaTheme="minorEastAsia" w:hAnsiTheme="minorHAnsi" w:cstheme="minorBidi"/>
          <w:b w:val="0"/>
          <w:noProof/>
          <w:kern w:val="2"/>
          <w:lang w:val="en-AU" w:eastAsia="en-AU"/>
          <w14:ligatures w14:val="standardContextual"/>
        </w:rPr>
      </w:pPr>
      <w:hyperlink w:anchor="_Toc202208566" w:history="1">
        <w:r w:rsidRPr="00DA36D7">
          <w:rPr>
            <w:rStyle w:val="Hyperlink"/>
            <w:rFonts w:eastAsiaTheme="majorEastAsia"/>
            <w:noProof/>
            <w:lang w:val="en-AU"/>
          </w:rPr>
          <w:t>Definitions of Study Name Acronyms and Abbreviations</w:t>
        </w:r>
        <w:r>
          <w:rPr>
            <w:noProof/>
            <w:webHidden/>
          </w:rPr>
          <w:tab/>
        </w:r>
        <w:r>
          <w:rPr>
            <w:noProof/>
            <w:webHidden/>
          </w:rPr>
          <w:fldChar w:fldCharType="begin"/>
        </w:r>
        <w:r>
          <w:rPr>
            <w:noProof/>
            <w:webHidden/>
          </w:rPr>
          <w:instrText xml:space="preserve"> PAGEREF _Toc202208566 \h </w:instrText>
        </w:r>
        <w:r>
          <w:rPr>
            <w:noProof/>
            <w:webHidden/>
          </w:rPr>
        </w:r>
        <w:r>
          <w:rPr>
            <w:noProof/>
            <w:webHidden/>
          </w:rPr>
          <w:fldChar w:fldCharType="separate"/>
        </w:r>
        <w:r>
          <w:rPr>
            <w:noProof/>
            <w:webHidden/>
          </w:rPr>
          <w:t>14</w:t>
        </w:r>
        <w:r>
          <w:rPr>
            <w:noProof/>
            <w:webHidden/>
          </w:rPr>
          <w:fldChar w:fldCharType="end"/>
        </w:r>
      </w:hyperlink>
    </w:p>
    <w:p w14:paraId="3916ABAE" w14:textId="14D748D7"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67" w:history="1">
        <w:r w:rsidRPr="00DA36D7">
          <w:rPr>
            <w:rStyle w:val="Hyperlink"/>
            <w:rFonts w:eastAsiaTheme="majorEastAsia"/>
            <w:noProof/>
          </w:rPr>
          <w:t>Table S1</w:t>
        </w:r>
        <w:r>
          <w:rPr>
            <w:noProof/>
            <w:webHidden/>
          </w:rPr>
          <w:tab/>
        </w:r>
        <w:r>
          <w:rPr>
            <w:noProof/>
            <w:webHidden/>
          </w:rPr>
          <w:fldChar w:fldCharType="begin"/>
        </w:r>
        <w:r>
          <w:rPr>
            <w:noProof/>
            <w:webHidden/>
          </w:rPr>
          <w:instrText xml:space="preserve"> PAGEREF _Toc202208567 \h </w:instrText>
        </w:r>
        <w:r>
          <w:rPr>
            <w:noProof/>
            <w:webHidden/>
          </w:rPr>
        </w:r>
        <w:r>
          <w:rPr>
            <w:noProof/>
            <w:webHidden/>
          </w:rPr>
          <w:fldChar w:fldCharType="separate"/>
        </w:r>
        <w:r>
          <w:rPr>
            <w:noProof/>
            <w:webHidden/>
          </w:rPr>
          <w:t>14</w:t>
        </w:r>
        <w:r>
          <w:rPr>
            <w:noProof/>
            <w:webHidden/>
          </w:rPr>
          <w:fldChar w:fldCharType="end"/>
        </w:r>
      </w:hyperlink>
    </w:p>
    <w:p w14:paraId="35C5059B" w14:textId="793B7CF2" w:rsidR="00D05A76" w:rsidRDefault="00D05A76">
      <w:pPr>
        <w:pStyle w:val="TOC1"/>
        <w:tabs>
          <w:tab w:val="right" w:leader="dot" w:pos="9350"/>
        </w:tabs>
        <w:rPr>
          <w:rFonts w:asciiTheme="minorHAnsi" w:eastAsiaTheme="minorEastAsia" w:hAnsiTheme="minorHAnsi" w:cstheme="minorBidi"/>
          <w:b w:val="0"/>
          <w:noProof/>
          <w:kern w:val="2"/>
          <w:lang w:val="en-AU" w:eastAsia="en-AU"/>
          <w14:ligatures w14:val="standardContextual"/>
        </w:rPr>
      </w:pPr>
      <w:hyperlink w:anchor="_Toc202208568" w:history="1">
        <w:r w:rsidRPr="00DA36D7">
          <w:rPr>
            <w:rStyle w:val="Hyperlink"/>
            <w:rFonts w:eastAsiaTheme="majorEastAsia"/>
            <w:noProof/>
            <w:lang w:val="en-AU"/>
          </w:rPr>
          <w:t>Definitions of Psychological Distress Instrument Acronyms and Abbreviations</w:t>
        </w:r>
        <w:r>
          <w:rPr>
            <w:noProof/>
            <w:webHidden/>
          </w:rPr>
          <w:tab/>
        </w:r>
        <w:r>
          <w:rPr>
            <w:noProof/>
            <w:webHidden/>
          </w:rPr>
          <w:fldChar w:fldCharType="begin"/>
        </w:r>
        <w:r>
          <w:rPr>
            <w:noProof/>
            <w:webHidden/>
          </w:rPr>
          <w:instrText xml:space="preserve"> PAGEREF _Toc202208568 \h </w:instrText>
        </w:r>
        <w:r>
          <w:rPr>
            <w:noProof/>
            <w:webHidden/>
          </w:rPr>
        </w:r>
        <w:r>
          <w:rPr>
            <w:noProof/>
            <w:webHidden/>
          </w:rPr>
          <w:fldChar w:fldCharType="separate"/>
        </w:r>
        <w:r>
          <w:rPr>
            <w:noProof/>
            <w:webHidden/>
          </w:rPr>
          <w:t>15</w:t>
        </w:r>
        <w:r>
          <w:rPr>
            <w:noProof/>
            <w:webHidden/>
          </w:rPr>
          <w:fldChar w:fldCharType="end"/>
        </w:r>
      </w:hyperlink>
    </w:p>
    <w:p w14:paraId="6274EB84" w14:textId="3FDD98B5"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69" w:history="1">
        <w:r w:rsidRPr="00DA36D7">
          <w:rPr>
            <w:rStyle w:val="Hyperlink"/>
            <w:rFonts w:eastAsiaTheme="majorEastAsia"/>
            <w:noProof/>
          </w:rPr>
          <w:t>Table S2</w:t>
        </w:r>
        <w:r>
          <w:rPr>
            <w:noProof/>
            <w:webHidden/>
          </w:rPr>
          <w:tab/>
        </w:r>
        <w:r>
          <w:rPr>
            <w:noProof/>
            <w:webHidden/>
          </w:rPr>
          <w:fldChar w:fldCharType="begin"/>
        </w:r>
        <w:r>
          <w:rPr>
            <w:noProof/>
            <w:webHidden/>
          </w:rPr>
          <w:instrText xml:space="preserve"> PAGEREF _Toc202208569 \h </w:instrText>
        </w:r>
        <w:r>
          <w:rPr>
            <w:noProof/>
            <w:webHidden/>
          </w:rPr>
        </w:r>
        <w:r>
          <w:rPr>
            <w:noProof/>
            <w:webHidden/>
          </w:rPr>
          <w:fldChar w:fldCharType="separate"/>
        </w:r>
        <w:r>
          <w:rPr>
            <w:noProof/>
            <w:webHidden/>
          </w:rPr>
          <w:t>15</w:t>
        </w:r>
        <w:r>
          <w:rPr>
            <w:noProof/>
            <w:webHidden/>
          </w:rPr>
          <w:fldChar w:fldCharType="end"/>
        </w:r>
      </w:hyperlink>
    </w:p>
    <w:p w14:paraId="3A7C097C" w14:textId="76703FB9" w:rsidR="00D05A76" w:rsidRDefault="00D05A76">
      <w:pPr>
        <w:pStyle w:val="TOC1"/>
        <w:tabs>
          <w:tab w:val="right" w:leader="dot" w:pos="9350"/>
        </w:tabs>
        <w:rPr>
          <w:rFonts w:asciiTheme="minorHAnsi" w:eastAsiaTheme="minorEastAsia" w:hAnsiTheme="minorHAnsi" w:cstheme="minorBidi"/>
          <w:b w:val="0"/>
          <w:noProof/>
          <w:kern w:val="2"/>
          <w:lang w:val="en-AU" w:eastAsia="en-AU"/>
          <w14:ligatures w14:val="standardContextual"/>
        </w:rPr>
      </w:pPr>
      <w:hyperlink w:anchor="_Toc202208570" w:history="1">
        <w:r w:rsidRPr="00DA36D7">
          <w:rPr>
            <w:rStyle w:val="Hyperlink"/>
            <w:rFonts w:eastAsiaTheme="majorEastAsia"/>
            <w:noProof/>
            <w:lang w:val="en-AU"/>
          </w:rPr>
          <w:t>Interactive Figures</w:t>
        </w:r>
        <w:r>
          <w:rPr>
            <w:noProof/>
            <w:webHidden/>
          </w:rPr>
          <w:tab/>
        </w:r>
        <w:r>
          <w:rPr>
            <w:noProof/>
            <w:webHidden/>
          </w:rPr>
          <w:fldChar w:fldCharType="begin"/>
        </w:r>
        <w:r>
          <w:rPr>
            <w:noProof/>
            <w:webHidden/>
          </w:rPr>
          <w:instrText xml:space="preserve"> PAGEREF _Toc202208570 \h </w:instrText>
        </w:r>
        <w:r>
          <w:rPr>
            <w:noProof/>
            <w:webHidden/>
          </w:rPr>
        </w:r>
        <w:r>
          <w:rPr>
            <w:noProof/>
            <w:webHidden/>
          </w:rPr>
          <w:fldChar w:fldCharType="separate"/>
        </w:r>
        <w:r>
          <w:rPr>
            <w:noProof/>
            <w:webHidden/>
          </w:rPr>
          <w:t>17</w:t>
        </w:r>
        <w:r>
          <w:rPr>
            <w:noProof/>
            <w:webHidden/>
          </w:rPr>
          <w:fldChar w:fldCharType="end"/>
        </w:r>
      </w:hyperlink>
    </w:p>
    <w:p w14:paraId="4384AE6B" w14:textId="25CEE7B9"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71" w:history="1">
        <w:r w:rsidRPr="00DA36D7">
          <w:rPr>
            <w:rStyle w:val="Hyperlink"/>
            <w:rFonts w:eastAsiaTheme="majorEastAsia"/>
            <w:noProof/>
          </w:rPr>
          <w:t>Figure S1</w:t>
        </w:r>
        <w:r>
          <w:rPr>
            <w:noProof/>
            <w:webHidden/>
          </w:rPr>
          <w:tab/>
        </w:r>
        <w:r>
          <w:rPr>
            <w:noProof/>
            <w:webHidden/>
          </w:rPr>
          <w:fldChar w:fldCharType="begin"/>
        </w:r>
        <w:r>
          <w:rPr>
            <w:noProof/>
            <w:webHidden/>
          </w:rPr>
          <w:instrText xml:space="preserve"> PAGEREF _Toc202208571 \h </w:instrText>
        </w:r>
        <w:r>
          <w:rPr>
            <w:noProof/>
            <w:webHidden/>
          </w:rPr>
        </w:r>
        <w:r>
          <w:rPr>
            <w:noProof/>
            <w:webHidden/>
          </w:rPr>
          <w:fldChar w:fldCharType="separate"/>
        </w:r>
        <w:r>
          <w:rPr>
            <w:noProof/>
            <w:webHidden/>
          </w:rPr>
          <w:t>17</w:t>
        </w:r>
        <w:r>
          <w:rPr>
            <w:noProof/>
            <w:webHidden/>
          </w:rPr>
          <w:fldChar w:fldCharType="end"/>
        </w:r>
      </w:hyperlink>
    </w:p>
    <w:p w14:paraId="54240694" w14:textId="5BE780EA"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72" w:history="1">
        <w:r w:rsidRPr="00DA36D7">
          <w:rPr>
            <w:rStyle w:val="Hyperlink"/>
            <w:rFonts w:eastAsiaTheme="majorEastAsia"/>
            <w:noProof/>
          </w:rPr>
          <w:t>Figure S2</w:t>
        </w:r>
        <w:r>
          <w:rPr>
            <w:noProof/>
            <w:webHidden/>
          </w:rPr>
          <w:tab/>
        </w:r>
        <w:r>
          <w:rPr>
            <w:noProof/>
            <w:webHidden/>
          </w:rPr>
          <w:fldChar w:fldCharType="begin"/>
        </w:r>
        <w:r>
          <w:rPr>
            <w:noProof/>
            <w:webHidden/>
          </w:rPr>
          <w:instrText xml:space="preserve"> PAGEREF _Toc202208572 \h </w:instrText>
        </w:r>
        <w:r>
          <w:rPr>
            <w:noProof/>
            <w:webHidden/>
          </w:rPr>
        </w:r>
        <w:r>
          <w:rPr>
            <w:noProof/>
            <w:webHidden/>
          </w:rPr>
          <w:fldChar w:fldCharType="separate"/>
        </w:r>
        <w:r>
          <w:rPr>
            <w:noProof/>
            <w:webHidden/>
          </w:rPr>
          <w:t>17</w:t>
        </w:r>
        <w:r>
          <w:rPr>
            <w:noProof/>
            <w:webHidden/>
          </w:rPr>
          <w:fldChar w:fldCharType="end"/>
        </w:r>
      </w:hyperlink>
    </w:p>
    <w:p w14:paraId="051D2F17" w14:textId="1F3DBC56"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73" w:history="1">
        <w:r w:rsidRPr="00DA36D7">
          <w:rPr>
            <w:rStyle w:val="Hyperlink"/>
            <w:rFonts w:eastAsiaTheme="majorEastAsia"/>
            <w:noProof/>
          </w:rPr>
          <w:t>Figure S3</w:t>
        </w:r>
        <w:r>
          <w:rPr>
            <w:noProof/>
            <w:webHidden/>
          </w:rPr>
          <w:tab/>
        </w:r>
        <w:r>
          <w:rPr>
            <w:noProof/>
            <w:webHidden/>
          </w:rPr>
          <w:fldChar w:fldCharType="begin"/>
        </w:r>
        <w:r>
          <w:rPr>
            <w:noProof/>
            <w:webHidden/>
          </w:rPr>
          <w:instrText xml:space="preserve"> PAGEREF _Toc202208573 \h </w:instrText>
        </w:r>
        <w:r>
          <w:rPr>
            <w:noProof/>
            <w:webHidden/>
          </w:rPr>
        </w:r>
        <w:r>
          <w:rPr>
            <w:noProof/>
            <w:webHidden/>
          </w:rPr>
          <w:fldChar w:fldCharType="separate"/>
        </w:r>
        <w:r>
          <w:rPr>
            <w:noProof/>
            <w:webHidden/>
          </w:rPr>
          <w:t>17</w:t>
        </w:r>
        <w:r>
          <w:rPr>
            <w:noProof/>
            <w:webHidden/>
          </w:rPr>
          <w:fldChar w:fldCharType="end"/>
        </w:r>
      </w:hyperlink>
    </w:p>
    <w:p w14:paraId="4BA4383B" w14:textId="56D3B8B3"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74" w:history="1">
        <w:r w:rsidRPr="00DA36D7">
          <w:rPr>
            <w:rStyle w:val="Hyperlink"/>
            <w:rFonts w:eastAsiaTheme="majorEastAsia"/>
            <w:noProof/>
          </w:rPr>
          <w:t>Figure S4</w:t>
        </w:r>
        <w:r>
          <w:rPr>
            <w:noProof/>
            <w:webHidden/>
          </w:rPr>
          <w:tab/>
        </w:r>
        <w:r>
          <w:rPr>
            <w:noProof/>
            <w:webHidden/>
          </w:rPr>
          <w:fldChar w:fldCharType="begin"/>
        </w:r>
        <w:r>
          <w:rPr>
            <w:noProof/>
            <w:webHidden/>
          </w:rPr>
          <w:instrText xml:space="preserve"> PAGEREF _Toc202208574 \h </w:instrText>
        </w:r>
        <w:r>
          <w:rPr>
            <w:noProof/>
            <w:webHidden/>
          </w:rPr>
        </w:r>
        <w:r>
          <w:rPr>
            <w:noProof/>
            <w:webHidden/>
          </w:rPr>
          <w:fldChar w:fldCharType="separate"/>
        </w:r>
        <w:r>
          <w:rPr>
            <w:noProof/>
            <w:webHidden/>
          </w:rPr>
          <w:t>17</w:t>
        </w:r>
        <w:r>
          <w:rPr>
            <w:noProof/>
            <w:webHidden/>
          </w:rPr>
          <w:fldChar w:fldCharType="end"/>
        </w:r>
      </w:hyperlink>
    </w:p>
    <w:p w14:paraId="760E1615" w14:textId="155CE6DD"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75" w:history="1">
        <w:r w:rsidRPr="00DA36D7">
          <w:rPr>
            <w:rStyle w:val="Hyperlink"/>
            <w:rFonts w:eastAsiaTheme="majorEastAsia"/>
            <w:noProof/>
          </w:rPr>
          <w:t>Figure S5</w:t>
        </w:r>
        <w:r>
          <w:rPr>
            <w:noProof/>
            <w:webHidden/>
          </w:rPr>
          <w:tab/>
        </w:r>
        <w:r>
          <w:rPr>
            <w:noProof/>
            <w:webHidden/>
          </w:rPr>
          <w:fldChar w:fldCharType="begin"/>
        </w:r>
        <w:r>
          <w:rPr>
            <w:noProof/>
            <w:webHidden/>
          </w:rPr>
          <w:instrText xml:space="preserve"> PAGEREF _Toc202208575 \h </w:instrText>
        </w:r>
        <w:r>
          <w:rPr>
            <w:noProof/>
            <w:webHidden/>
          </w:rPr>
        </w:r>
        <w:r>
          <w:rPr>
            <w:noProof/>
            <w:webHidden/>
          </w:rPr>
          <w:fldChar w:fldCharType="separate"/>
        </w:r>
        <w:r>
          <w:rPr>
            <w:noProof/>
            <w:webHidden/>
          </w:rPr>
          <w:t>17</w:t>
        </w:r>
        <w:r>
          <w:rPr>
            <w:noProof/>
            <w:webHidden/>
          </w:rPr>
          <w:fldChar w:fldCharType="end"/>
        </w:r>
      </w:hyperlink>
    </w:p>
    <w:p w14:paraId="15721DFD" w14:textId="5890AF4C" w:rsidR="00D05A76" w:rsidRDefault="00D05A76">
      <w:pPr>
        <w:pStyle w:val="TOC1"/>
        <w:tabs>
          <w:tab w:val="right" w:leader="dot" w:pos="9350"/>
        </w:tabs>
        <w:rPr>
          <w:rFonts w:asciiTheme="minorHAnsi" w:eastAsiaTheme="minorEastAsia" w:hAnsiTheme="minorHAnsi" w:cstheme="minorBidi"/>
          <w:b w:val="0"/>
          <w:noProof/>
          <w:kern w:val="2"/>
          <w:lang w:val="en-AU" w:eastAsia="en-AU"/>
          <w14:ligatures w14:val="standardContextual"/>
        </w:rPr>
      </w:pPr>
      <w:hyperlink w:anchor="_Toc202208576" w:history="1">
        <w:r w:rsidRPr="00DA36D7">
          <w:rPr>
            <w:rStyle w:val="Hyperlink"/>
            <w:rFonts w:eastAsiaTheme="majorEastAsia"/>
            <w:noProof/>
          </w:rPr>
          <w:t>Additional Summary Tables</w:t>
        </w:r>
        <w:r>
          <w:rPr>
            <w:noProof/>
            <w:webHidden/>
          </w:rPr>
          <w:tab/>
        </w:r>
        <w:r>
          <w:rPr>
            <w:noProof/>
            <w:webHidden/>
          </w:rPr>
          <w:fldChar w:fldCharType="begin"/>
        </w:r>
        <w:r>
          <w:rPr>
            <w:noProof/>
            <w:webHidden/>
          </w:rPr>
          <w:instrText xml:space="preserve"> PAGEREF _Toc202208576 \h </w:instrText>
        </w:r>
        <w:r>
          <w:rPr>
            <w:noProof/>
            <w:webHidden/>
          </w:rPr>
        </w:r>
        <w:r>
          <w:rPr>
            <w:noProof/>
            <w:webHidden/>
          </w:rPr>
          <w:fldChar w:fldCharType="separate"/>
        </w:r>
        <w:r>
          <w:rPr>
            <w:noProof/>
            <w:webHidden/>
          </w:rPr>
          <w:t>18</w:t>
        </w:r>
        <w:r>
          <w:rPr>
            <w:noProof/>
            <w:webHidden/>
          </w:rPr>
          <w:fldChar w:fldCharType="end"/>
        </w:r>
      </w:hyperlink>
    </w:p>
    <w:p w14:paraId="55F53E36" w14:textId="1FA521AE"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77" w:history="1">
        <w:r w:rsidRPr="00DA36D7">
          <w:rPr>
            <w:rStyle w:val="Hyperlink"/>
            <w:rFonts w:eastAsiaTheme="majorEastAsia"/>
            <w:noProof/>
          </w:rPr>
          <w:t>Table S3</w:t>
        </w:r>
        <w:r>
          <w:rPr>
            <w:noProof/>
            <w:webHidden/>
          </w:rPr>
          <w:tab/>
        </w:r>
        <w:r>
          <w:rPr>
            <w:noProof/>
            <w:webHidden/>
          </w:rPr>
          <w:fldChar w:fldCharType="begin"/>
        </w:r>
        <w:r>
          <w:rPr>
            <w:noProof/>
            <w:webHidden/>
          </w:rPr>
          <w:instrText xml:space="preserve"> PAGEREF _Toc202208577 \h </w:instrText>
        </w:r>
        <w:r>
          <w:rPr>
            <w:noProof/>
            <w:webHidden/>
          </w:rPr>
        </w:r>
        <w:r>
          <w:rPr>
            <w:noProof/>
            <w:webHidden/>
          </w:rPr>
          <w:fldChar w:fldCharType="separate"/>
        </w:r>
        <w:r>
          <w:rPr>
            <w:noProof/>
            <w:webHidden/>
          </w:rPr>
          <w:t>18</w:t>
        </w:r>
        <w:r>
          <w:rPr>
            <w:noProof/>
            <w:webHidden/>
          </w:rPr>
          <w:fldChar w:fldCharType="end"/>
        </w:r>
      </w:hyperlink>
    </w:p>
    <w:p w14:paraId="3C608C83" w14:textId="18347A65"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78" w:history="1">
        <w:r w:rsidRPr="00DA36D7">
          <w:rPr>
            <w:rStyle w:val="Hyperlink"/>
            <w:rFonts w:eastAsiaTheme="majorEastAsia"/>
            <w:noProof/>
          </w:rPr>
          <w:t>Table S4</w:t>
        </w:r>
        <w:r>
          <w:rPr>
            <w:noProof/>
            <w:webHidden/>
          </w:rPr>
          <w:tab/>
        </w:r>
        <w:r>
          <w:rPr>
            <w:noProof/>
            <w:webHidden/>
          </w:rPr>
          <w:fldChar w:fldCharType="begin"/>
        </w:r>
        <w:r>
          <w:rPr>
            <w:noProof/>
            <w:webHidden/>
          </w:rPr>
          <w:instrText xml:space="preserve"> PAGEREF _Toc202208578 \h </w:instrText>
        </w:r>
        <w:r>
          <w:rPr>
            <w:noProof/>
            <w:webHidden/>
          </w:rPr>
        </w:r>
        <w:r>
          <w:rPr>
            <w:noProof/>
            <w:webHidden/>
          </w:rPr>
          <w:fldChar w:fldCharType="separate"/>
        </w:r>
        <w:r>
          <w:rPr>
            <w:noProof/>
            <w:webHidden/>
          </w:rPr>
          <w:t>18</w:t>
        </w:r>
        <w:r>
          <w:rPr>
            <w:noProof/>
            <w:webHidden/>
          </w:rPr>
          <w:fldChar w:fldCharType="end"/>
        </w:r>
      </w:hyperlink>
    </w:p>
    <w:p w14:paraId="5EFB50D5" w14:textId="6AE55226"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79" w:history="1">
        <w:r w:rsidRPr="00DA36D7">
          <w:rPr>
            <w:rStyle w:val="Hyperlink"/>
            <w:rFonts w:eastAsiaTheme="majorEastAsia"/>
            <w:noProof/>
          </w:rPr>
          <w:t>Table S5</w:t>
        </w:r>
        <w:r>
          <w:rPr>
            <w:noProof/>
            <w:webHidden/>
          </w:rPr>
          <w:tab/>
        </w:r>
        <w:r>
          <w:rPr>
            <w:noProof/>
            <w:webHidden/>
          </w:rPr>
          <w:fldChar w:fldCharType="begin"/>
        </w:r>
        <w:r>
          <w:rPr>
            <w:noProof/>
            <w:webHidden/>
          </w:rPr>
          <w:instrText xml:space="preserve"> PAGEREF _Toc202208579 \h </w:instrText>
        </w:r>
        <w:r>
          <w:rPr>
            <w:noProof/>
            <w:webHidden/>
          </w:rPr>
        </w:r>
        <w:r>
          <w:rPr>
            <w:noProof/>
            <w:webHidden/>
          </w:rPr>
          <w:fldChar w:fldCharType="separate"/>
        </w:r>
        <w:r>
          <w:rPr>
            <w:noProof/>
            <w:webHidden/>
          </w:rPr>
          <w:t>20</w:t>
        </w:r>
        <w:r>
          <w:rPr>
            <w:noProof/>
            <w:webHidden/>
          </w:rPr>
          <w:fldChar w:fldCharType="end"/>
        </w:r>
      </w:hyperlink>
    </w:p>
    <w:p w14:paraId="6A58F403" w14:textId="44B595E9"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80" w:history="1">
        <w:r w:rsidRPr="00DA36D7">
          <w:rPr>
            <w:rStyle w:val="Hyperlink"/>
            <w:rFonts w:eastAsiaTheme="majorEastAsia"/>
            <w:noProof/>
          </w:rPr>
          <w:t>Table S6</w:t>
        </w:r>
        <w:r>
          <w:rPr>
            <w:noProof/>
            <w:webHidden/>
          </w:rPr>
          <w:tab/>
        </w:r>
        <w:r>
          <w:rPr>
            <w:noProof/>
            <w:webHidden/>
          </w:rPr>
          <w:fldChar w:fldCharType="begin"/>
        </w:r>
        <w:r>
          <w:rPr>
            <w:noProof/>
            <w:webHidden/>
          </w:rPr>
          <w:instrText xml:space="preserve"> PAGEREF _Toc202208580 \h </w:instrText>
        </w:r>
        <w:r>
          <w:rPr>
            <w:noProof/>
            <w:webHidden/>
          </w:rPr>
        </w:r>
        <w:r>
          <w:rPr>
            <w:noProof/>
            <w:webHidden/>
          </w:rPr>
          <w:fldChar w:fldCharType="separate"/>
        </w:r>
        <w:r>
          <w:rPr>
            <w:noProof/>
            <w:webHidden/>
          </w:rPr>
          <w:t>21</w:t>
        </w:r>
        <w:r>
          <w:rPr>
            <w:noProof/>
            <w:webHidden/>
          </w:rPr>
          <w:fldChar w:fldCharType="end"/>
        </w:r>
      </w:hyperlink>
    </w:p>
    <w:p w14:paraId="719601DC" w14:textId="32D7D1B1"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81" w:history="1">
        <w:r w:rsidRPr="00DA36D7">
          <w:rPr>
            <w:rStyle w:val="Hyperlink"/>
            <w:rFonts w:eastAsiaTheme="majorEastAsia"/>
            <w:noProof/>
          </w:rPr>
          <w:t>Table S7</w:t>
        </w:r>
        <w:r>
          <w:rPr>
            <w:noProof/>
            <w:webHidden/>
          </w:rPr>
          <w:tab/>
        </w:r>
        <w:r>
          <w:rPr>
            <w:noProof/>
            <w:webHidden/>
          </w:rPr>
          <w:fldChar w:fldCharType="begin"/>
        </w:r>
        <w:r>
          <w:rPr>
            <w:noProof/>
            <w:webHidden/>
          </w:rPr>
          <w:instrText xml:space="preserve"> PAGEREF _Toc202208581 \h </w:instrText>
        </w:r>
        <w:r>
          <w:rPr>
            <w:noProof/>
            <w:webHidden/>
          </w:rPr>
        </w:r>
        <w:r>
          <w:rPr>
            <w:noProof/>
            <w:webHidden/>
          </w:rPr>
          <w:fldChar w:fldCharType="separate"/>
        </w:r>
        <w:r>
          <w:rPr>
            <w:noProof/>
            <w:webHidden/>
          </w:rPr>
          <w:t>22</w:t>
        </w:r>
        <w:r>
          <w:rPr>
            <w:noProof/>
            <w:webHidden/>
          </w:rPr>
          <w:fldChar w:fldCharType="end"/>
        </w:r>
      </w:hyperlink>
    </w:p>
    <w:p w14:paraId="22D24EE8" w14:textId="50838158"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82" w:history="1">
        <w:r w:rsidRPr="00DA36D7">
          <w:rPr>
            <w:rStyle w:val="Hyperlink"/>
            <w:rFonts w:eastAsiaTheme="majorEastAsia"/>
            <w:noProof/>
          </w:rPr>
          <w:t>Table S8</w:t>
        </w:r>
        <w:r>
          <w:rPr>
            <w:noProof/>
            <w:webHidden/>
          </w:rPr>
          <w:tab/>
        </w:r>
        <w:r>
          <w:rPr>
            <w:noProof/>
            <w:webHidden/>
          </w:rPr>
          <w:fldChar w:fldCharType="begin"/>
        </w:r>
        <w:r>
          <w:rPr>
            <w:noProof/>
            <w:webHidden/>
          </w:rPr>
          <w:instrText xml:space="preserve"> PAGEREF _Toc202208582 \h </w:instrText>
        </w:r>
        <w:r>
          <w:rPr>
            <w:noProof/>
            <w:webHidden/>
          </w:rPr>
        </w:r>
        <w:r>
          <w:rPr>
            <w:noProof/>
            <w:webHidden/>
          </w:rPr>
          <w:fldChar w:fldCharType="separate"/>
        </w:r>
        <w:r>
          <w:rPr>
            <w:noProof/>
            <w:webHidden/>
          </w:rPr>
          <w:t>22</w:t>
        </w:r>
        <w:r>
          <w:rPr>
            <w:noProof/>
            <w:webHidden/>
          </w:rPr>
          <w:fldChar w:fldCharType="end"/>
        </w:r>
      </w:hyperlink>
    </w:p>
    <w:p w14:paraId="7929E907" w14:textId="2B6C115A"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83" w:history="1">
        <w:r w:rsidRPr="00DA36D7">
          <w:rPr>
            <w:rStyle w:val="Hyperlink"/>
            <w:rFonts w:eastAsiaTheme="majorEastAsia"/>
            <w:noProof/>
          </w:rPr>
          <w:t>Table S9</w:t>
        </w:r>
        <w:r>
          <w:rPr>
            <w:noProof/>
            <w:webHidden/>
          </w:rPr>
          <w:tab/>
        </w:r>
        <w:r>
          <w:rPr>
            <w:noProof/>
            <w:webHidden/>
          </w:rPr>
          <w:fldChar w:fldCharType="begin"/>
        </w:r>
        <w:r>
          <w:rPr>
            <w:noProof/>
            <w:webHidden/>
          </w:rPr>
          <w:instrText xml:space="preserve"> PAGEREF _Toc202208583 \h </w:instrText>
        </w:r>
        <w:r>
          <w:rPr>
            <w:noProof/>
            <w:webHidden/>
          </w:rPr>
        </w:r>
        <w:r>
          <w:rPr>
            <w:noProof/>
            <w:webHidden/>
          </w:rPr>
          <w:fldChar w:fldCharType="separate"/>
        </w:r>
        <w:r>
          <w:rPr>
            <w:noProof/>
            <w:webHidden/>
          </w:rPr>
          <w:t>23</w:t>
        </w:r>
        <w:r>
          <w:rPr>
            <w:noProof/>
            <w:webHidden/>
          </w:rPr>
          <w:fldChar w:fldCharType="end"/>
        </w:r>
      </w:hyperlink>
    </w:p>
    <w:p w14:paraId="57DDAE13" w14:textId="5976E025"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84" w:history="1">
        <w:r w:rsidRPr="00DA36D7">
          <w:rPr>
            <w:rStyle w:val="Hyperlink"/>
            <w:rFonts w:eastAsiaTheme="majorEastAsia"/>
            <w:noProof/>
          </w:rPr>
          <w:t>Table S10</w:t>
        </w:r>
        <w:r>
          <w:rPr>
            <w:noProof/>
            <w:webHidden/>
          </w:rPr>
          <w:tab/>
        </w:r>
        <w:r>
          <w:rPr>
            <w:noProof/>
            <w:webHidden/>
          </w:rPr>
          <w:fldChar w:fldCharType="begin"/>
        </w:r>
        <w:r>
          <w:rPr>
            <w:noProof/>
            <w:webHidden/>
          </w:rPr>
          <w:instrText xml:space="preserve"> PAGEREF _Toc202208584 \h </w:instrText>
        </w:r>
        <w:r>
          <w:rPr>
            <w:noProof/>
            <w:webHidden/>
          </w:rPr>
        </w:r>
        <w:r>
          <w:rPr>
            <w:noProof/>
            <w:webHidden/>
          </w:rPr>
          <w:fldChar w:fldCharType="separate"/>
        </w:r>
        <w:r>
          <w:rPr>
            <w:noProof/>
            <w:webHidden/>
          </w:rPr>
          <w:t>25</w:t>
        </w:r>
        <w:r>
          <w:rPr>
            <w:noProof/>
            <w:webHidden/>
          </w:rPr>
          <w:fldChar w:fldCharType="end"/>
        </w:r>
      </w:hyperlink>
    </w:p>
    <w:p w14:paraId="6E6BE48B" w14:textId="25D1D365"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85" w:history="1">
        <w:r w:rsidRPr="00DA36D7">
          <w:rPr>
            <w:rStyle w:val="Hyperlink"/>
            <w:rFonts w:eastAsiaTheme="majorEastAsia"/>
            <w:noProof/>
          </w:rPr>
          <w:t>Table S11</w:t>
        </w:r>
        <w:r>
          <w:rPr>
            <w:noProof/>
            <w:webHidden/>
          </w:rPr>
          <w:tab/>
        </w:r>
        <w:r>
          <w:rPr>
            <w:noProof/>
            <w:webHidden/>
          </w:rPr>
          <w:fldChar w:fldCharType="begin"/>
        </w:r>
        <w:r>
          <w:rPr>
            <w:noProof/>
            <w:webHidden/>
          </w:rPr>
          <w:instrText xml:space="preserve"> PAGEREF _Toc202208585 \h </w:instrText>
        </w:r>
        <w:r>
          <w:rPr>
            <w:noProof/>
            <w:webHidden/>
          </w:rPr>
        </w:r>
        <w:r>
          <w:rPr>
            <w:noProof/>
            <w:webHidden/>
          </w:rPr>
          <w:fldChar w:fldCharType="separate"/>
        </w:r>
        <w:r>
          <w:rPr>
            <w:noProof/>
            <w:webHidden/>
          </w:rPr>
          <w:t>25</w:t>
        </w:r>
        <w:r>
          <w:rPr>
            <w:noProof/>
            <w:webHidden/>
          </w:rPr>
          <w:fldChar w:fldCharType="end"/>
        </w:r>
      </w:hyperlink>
    </w:p>
    <w:p w14:paraId="3C2B99F0" w14:textId="68D992AD" w:rsidR="00D05A76" w:rsidRDefault="00D05A76">
      <w:pPr>
        <w:pStyle w:val="TOC1"/>
        <w:tabs>
          <w:tab w:val="right" w:leader="dot" w:pos="9350"/>
        </w:tabs>
        <w:rPr>
          <w:rFonts w:asciiTheme="minorHAnsi" w:eastAsiaTheme="minorEastAsia" w:hAnsiTheme="minorHAnsi" w:cstheme="minorBidi"/>
          <w:b w:val="0"/>
          <w:noProof/>
          <w:kern w:val="2"/>
          <w:lang w:val="en-AU" w:eastAsia="en-AU"/>
          <w14:ligatures w14:val="standardContextual"/>
        </w:rPr>
      </w:pPr>
      <w:hyperlink w:anchor="_Toc202208586" w:history="1">
        <w:r w:rsidRPr="00DA36D7">
          <w:rPr>
            <w:rStyle w:val="Hyperlink"/>
            <w:rFonts w:eastAsiaTheme="majorEastAsia"/>
            <w:noProof/>
            <w:lang w:val="en-AU"/>
          </w:rPr>
          <w:t>Characteristics of Psychological Distress Scales</w:t>
        </w:r>
        <w:r>
          <w:rPr>
            <w:noProof/>
            <w:webHidden/>
          </w:rPr>
          <w:tab/>
        </w:r>
        <w:r>
          <w:rPr>
            <w:noProof/>
            <w:webHidden/>
          </w:rPr>
          <w:fldChar w:fldCharType="begin"/>
        </w:r>
        <w:r>
          <w:rPr>
            <w:noProof/>
            <w:webHidden/>
          </w:rPr>
          <w:instrText xml:space="preserve"> PAGEREF _Toc202208586 \h </w:instrText>
        </w:r>
        <w:r>
          <w:rPr>
            <w:noProof/>
            <w:webHidden/>
          </w:rPr>
        </w:r>
        <w:r>
          <w:rPr>
            <w:noProof/>
            <w:webHidden/>
          </w:rPr>
          <w:fldChar w:fldCharType="separate"/>
        </w:r>
        <w:r>
          <w:rPr>
            <w:noProof/>
            <w:webHidden/>
          </w:rPr>
          <w:t>27</w:t>
        </w:r>
        <w:r>
          <w:rPr>
            <w:noProof/>
            <w:webHidden/>
          </w:rPr>
          <w:fldChar w:fldCharType="end"/>
        </w:r>
      </w:hyperlink>
    </w:p>
    <w:p w14:paraId="6FBD6653" w14:textId="25EC0921" w:rsidR="00D05A76" w:rsidRDefault="00D05A76">
      <w:pPr>
        <w:pStyle w:val="TOC2"/>
        <w:tabs>
          <w:tab w:val="right" w:leader="dot" w:pos="9350"/>
        </w:tabs>
        <w:rPr>
          <w:rFonts w:asciiTheme="minorHAnsi" w:eastAsiaTheme="minorEastAsia" w:hAnsiTheme="minorHAnsi" w:cstheme="minorBidi"/>
          <w:noProof/>
          <w:kern w:val="2"/>
          <w:lang w:val="en-AU" w:eastAsia="en-AU"/>
          <w14:ligatures w14:val="standardContextual"/>
        </w:rPr>
      </w:pPr>
      <w:hyperlink w:anchor="_Toc202208587" w:history="1">
        <w:r w:rsidRPr="00DA36D7">
          <w:rPr>
            <w:rStyle w:val="Hyperlink"/>
            <w:rFonts w:eastAsiaTheme="majorEastAsia"/>
            <w:noProof/>
          </w:rPr>
          <w:t>Table S12</w:t>
        </w:r>
        <w:r>
          <w:rPr>
            <w:noProof/>
            <w:webHidden/>
          </w:rPr>
          <w:tab/>
        </w:r>
        <w:r>
          <w:rPr>
            <w:noProof/>
            <w:webHidden/>
          </w:rPr>
          <w:fldChar w:fldCharType="begin"/>
        </w:r>
        <w:r>
          <w:rPr>
            <w:noProof/>
            <w:webHidden/>
          </w:rPr>
          <w:instrText xml:space="preserve"> PAGEREF _Toc202208587 \h </w:instrText>
        </w:r>
        <w:r>
          <w:rPr>
            <w:noProof/>
            <w:webHidden/>
          </w:rPr>
        </w:r>
        <w:r>
          <w:rPr>
            <w:noProof/>
            <w:webHidden/>
          </w:rPr>
          <w:fldChar w:fldCharType="separate"/>
        </w:r>
        <w:r>
          <w:rPr>
            <w:noProof/>
            <w:webHidden/>
          </w:rPr>
          <w:t>27</w:t>
        </w:r>
        <w:r>
          <w:rPr>
            <w:noProof/>
            <w:webHidden/>
          </w:rPr>
          <w:fldChar w:fldCharType="end"/>
        </w:r>
      </w:hyperlink>
    </w:p>
    <w:p w14:paraId="500B6BB2" w14:textId="58108C19" w:rsidR="00D05A76" w:rsidRDefault="00D05A76">
      <w:pPr>
        <w:pStyle w:val="TOC1"/>
        <w:tabs>
          <w:tab w:val="right" w:leader="dot" w:pos="9350"/>
        </w:tabs>
        <w:rPr>
          <w:rFonts w:asciiTheme="minorHAnsi" w:eastAsiaTheme="minorEastAsia" w:hAnsiTheme="minorHAnsi" w:cstheme="minorBidi"/>
          <w:b w:val="0"/>
          <w:noProof/>
          <w:kern w:val="2"/>
          <w:lang w:val="en-AU" w:eastAsia="en-AU"/>
          <w14:ligatures w14:val="standardContextual"/>
        </w:rPr>
      </w:pPr>
      <w:hyperlink w:anchor="_Toc202208588" w:history="1">
        <w:r w:rsidRPr="00DA36D7">
          <w:rPr>
            <w:rStyle w:val="Hyperlink"/>
            <w:rFonts w:eastAsiaTheme="majorEastAsia"/>
            <w:noProof/>
            <w:lang w:val="en-AU"/>
          </w:rPr>
          <w:t>References for Supplementary Document</w:t>
        </w:r>
        <w:r>
          <w:rPr>
            <w:noProof/>
            <w:webHidden/>
          </w:rPr>
          <w:tab/>
        </w:r>
        <w:r>
          <w:rPr>
            <w:noProof/>
            <w:webHidden/>
          </w:rPr>
          <w:fldChar w:fldCharType="begin"/>
        </w:r>
        <w:r>
          <w:rPr>
            <w:noProof/>
            <w:webHidden/>
          </w:rPr>
          <w:instrText xml:space="preserve"> PAGEREF _Toc202208588 \h </w:instrText>
        </w:r>
        <w:r>
          <w:rPr>
            <w:noProof/>
            <w:webHidden/>
          </w:rPr>
        </w:r>
        <w:r>
          <w:rPr>
            <w:noProof/>
            <w:webHidden/>
          </w:rPr>
          <w:fldChar w:fldCharType="separate"/>
        </w:r>
        <w:r>
          <w:rPr>
            <w:noProof/>
            <w:webHidden/>
          </w:rPr>
          <w:t>46</w:t>
        </w:r>
        <w:r>
          <w:rPr>
            <w:noProof/>
            <w:webHidden/>
          </w:rPr>
          <w:fldChar w:fldCharType="end"/>
        </w:r>
      </w:hyperlink>
    </w:p>
    <w:p w14:paraId="39DCCFEF" w14:textId="612F7B15" w:rsidR="00435A08" w:rsidRDefault="00C514E5">
      <w:pPr>
        <w:rPr>
          <w:b/>
          <w:bCs/>
        </w:rPr>
      </w:pPr>
      <w:r>
        <w:rPr>
          <w:bCs/>
        </w:rPr>
        <w:fldChar w:fldCharType="end"/>
      </w:r>
      <w:r w:rsidR="00435A08">
        <w:rPr>
          <w:b/>
          <w:bCs/>
        </w:rPr>
        <w:br w:type="page"/>
      </w:r>
    </w:p>
    <w:p w14:paraId="2C078E63" w14:textId="7F42CE53" w:rsidR="00314123" w:rsidRPr="00174562" w:rsidRDefault="17CAC803" w:rsidP="005969A4">
      <w:pPr>
        <w:pStyle w:val="Heading1"/>
      </w:pPr>
      <w:bookmarkStart w:id="0" w:name="_Toc202208550"/>
      <w:r w:rsidRPr="00174562">
        <w:t>Search Terms</w:t>
      </w:r>
      <w:bookmarkEnd w:id="0"/>
    </w:p>
    <w:p w14:paraId="7B5222CF" w14:textId="451B5DD9" w:rsidR="17CAC803" w:rsidRDefault="17CAC803" w:rsidP="00AB762D">
      <w:pPr>
        <w:spacing w:line="480" w:lineRule="auto"/>
        <w:ind w:firstLine="720"/>
        <w:rPr>
          <w:rFonts w:ascii="Aptos" w:eastAsia="Aptos" w:hAnsi="Aptos" w:cs="Aptos"/>
        </w:rPr>
      </w:pPr>
      <w:r w:rsidRPr="1AC9C1B7">
        <w:rPr>
          <w:lang w:val="en-AU"/>
        </w:rPr>
        <w:t>(("mental health"[</w:t>
      </w:r>
      <w:proofErr w:type="spellStart"/>
      <w:r w:rsidRPr="1AC9C1B7">
        <w:rPr>
          <w:lang w:val="en-AU"/>
        </w:rPr>
        <w:t>tiab</w:t>
      </w:r>
      <w:proofErr w:type="spellEnd"/>
      <w:r w:rsidRPr="1AC9C1B7">
        <w:rPr>
          <w:lang w:val="en-AU"/>
        </w:rPr>
        <w:t>] OR "psychological health"[</w:t>
      </w:r>
      <w:proofErr w:type="spellStart"/>
      <w:r w:rsidRPr="1AC9C1B7">
        <w:rPr>
          <w:lang w:val="en-AU"/>
        </w:rPr>
        <w:t>tiab</w:t>
      </w:r>
      <w:proofErr w:type="spellEnd"/>
      <w:r w:rsidRPr="1AC9C1B7">
        <w:rPr>
          <w:lang w:val="en-AU"/>
        </w:rPr>
        <w:t>] OR "Mental health" [Mesh] OR "</w:t>
      </w:r>
      <w:proofErr w:type="spellStart"/>
      <w:r w:rsidRPr="1AC9C1B7">
        <w:rPr>
          <w:lang w:val="en-AU"/>
        </w:rPr>
        <w:t>Behavioral</w:t>
      </w:r>
      <w:proofErr w:type="spellEnd"/>
      <w:r w:rsidRPr="1AC9C1B7">
        <w:rPr>
          <w:lang w:val="en-AU"/>
        </w:rPr>
        <w:t xml:space="preserve"> Symptoms"[Mesh] OR "Mental Disorders"[Mesh] OR "mental disorder*"[</w:t>
      </w:r>
      <w:proofErr w:type="spellStart"/>
      <w:r w:rsidRPr="1AC9C1B7">
        <w:rPr>
          <w:lang w:val="en-AU"/>
        </w:rPr>
        <w:t>tiab</w:t>
      </w:r>
      <w:proofErr w:type="spellEnd"/>
      <w:r w:rsidRPr="1AC9C1B7">
        <w:rPr>
          <w:lang w:val="en-AU"/>
        </w:rPr>
        <w:t xml:space="preserve">] OR "self </w:t>
      </w:r>
      <w:proofErr w:type="spellStart"/>
      <w:r w:rsidRPr="1AC9C1B7">
        <w:rPr>
          <w:lang w:val="en-AU"/>
        </w:rPr>
        <w:t>injur</w:t>
      </w:r>
      <w:proofErr w:type="spellEnd"/>
      <w:r w:rsidRPr="1AC9C1B7">
        <w:rPr>
          <w:lang w:val="en-AU"/>
        </w:rPr>
        <w:t>*"[</w:t>
      </w:r>
      <w:proofErr w:type="spellStart"/>
      <w:r w:rsidRPr="1AC9C1B7">
        <w:rPr>
          <w:lang w:val="en-AU"/>
        </w:rPr>
        <w:t>tiab</w:t>
      </w:r>
      <w:proofErr w:type="spellEnd"/>
      <w:r w:rsidRPr="1AC9C1B7">
        <w:rPr>
          <w:lang w:val="en-AU"/>
        </w:rPr>
        <w:t xml:space="preserve">] OR "self </w:t>
      </w:r>
      <w:proofErr w:type="spellStart"/>
      <w:r w:rsidRPr="1AC9C1B7">
        <w:rPr>
          <w:lang w:val="en-AU"/>
        </w:rPr>
        <w:t>mutilat</w:t>
      </w:r>
      <w:proofErr w:type="spellEnd"/>
      <w:r w:rsidRPr="1AC9C1B7">
        <w:rPr>
          <w:lang w:val="en-AU"/>
        </w:rPr>
        <w:t>*"[</w:t>
      </w:r>
      <w:proofErr w:type="spellStart"/>
      <w:r w:rsidRPr="1AC9C1B7">
        <w:rPr>
          <w:lang w:val="en-AU"/>
        </w:rPr>
        <w:t>tiab</w:t>
      </w:r>
      <w:proofErr w:type="spellEnd"/>
      <w:r w:rsidRPr="1AC9C1B7">
        <w:rPr>
          <w:lang w:val="en-AU"/>
        </w:rPr>
        <w:t xml:space="preserve">] OR </w:t>
      </w:r>
      <w:proofErr w:type="spellStart"/>
      <w:r w:rsidRPr="1AC9C1B7">
        <w:rPr>
          <w:lang w:val="en-AU"/>
        </w:rPr>
        <w:t>suicid</w:t>
      </w:r>
      <w:proofErr w:type="spellEnd"/>
      <w:r w:rsidRPr="1AC9C1B7">
        <w:rPr>
          <w:lang w:val="en-AU"/>
        </w:rPr>
        <w:t>*[</w:t>
      </w:r>
      <w:proofErr w:type="spellStart"/>
      <w:r w:rsidRPr="1AC9C1B7">
        <w:rPr>
          <w:lang w:val="en-AU"/>
        </w:rPr>
        <w:t>tiab</w:t>
      </w:r>
      <w:proofErr w:type="spellEnd"/>
      <w:r w:rsidRPr="1AC9C1B7">
        <w:rPr>
          <w:lang w:val="en-AU"/>
        </w:rPr>
        <w:t xml:space="preserve">] OR </w:t>
      </w:r>
      <w:proofErr w:type="spellStart"/>
      <w:r w:rsidRPr="1AC9C1B7">
        <w:rPr>
          <w:lang w:val="en-AU"/>
        </w:rPr>
        <w:t>parasuicid</w:t>
      </w:r>
      <w:proofErr w:type="spellEnd"/>
      <w:r w:rsidRPr="1AC9C1B7">
        <w:rPr>
          <w:lang w:val="en-AU"/>
        </w:rPr>
        <w:t>*[</w:t>
      </w:r>
      <w:proofErr w:type="spellStart"/>
      <w:r w:rsidRPr="1AC9C1B7">
        <w:rPr>
          <w:lang w:val="en-AU"/>
        </w:rPr>
        <w:t>tiab</w:t>
      </w:r>
      <w:proofErr w:type="spellEnd"/>
      <w:r w:rsidRPr="1AC9C1B7">
        <w:rPr>
          <w:lang w:val="en-AU"/>
        </w:rPr>
        <w:t>] OR "mood disorder*"[</w:t>
      </w:r>
      <w:proofErr w:type="spellStart"/>
      <w:r w:rsidRPr="1AC9C1B7">
        <w:rPr>
          <w:lang w:val="en-AU"/>
        </w:rPr>
        <w:t>tiab</w:t>
      </w:r>
      <w:proofErr w:type="spellEnd"/>
      <w:r w:rsidRPr="1AC9C1B7">
        <w:rPr>
          <w:lang w:val="en-AU"/>
        </w:rPr>
        <w:t>] OR "affective disorder*"[</w:t>
      </w:r>
      <w:proofErr w:type="spellStart"/>
      <w:r w:rsidRPr="1AC9C1B7">
        <w:rPr>
          <w:lang w:val="en-AU"/>
        </w:rPr>
        <w:t>tiab</w:t>
      </w:r>
      <w:proofErr w:type="spellEnd"/>
      <w:r w:rsidRPr="1AC9C1B7">
        <w:rPr>
          <w:lang w:val="en-AU"/>
        </w:rPr>
        <w:t xml:space="preserve">] OR </w:t>
      </w:r>
      <w:proofErr w:type="spellStart"/>
      <w:r w:rsidRPr="1AC9C1B7">
        <w:rPr>
          <w:lang w:val="en-AU"/>
        </w:rPr>
        <w:t>anxiet</w:t>
      </w:r>
      <w:proofErr w:type="spellEnd"/>
      <w:r w:rsidRPr="1AC9C1B7">
        <w:rPr>
          <w:lang w:val="en-AU"/>
        </w:rPr>
        <w:t>*[</w:t>
      </w:r>
      <w:proofErr w:type="spellStart"/>
      <w:r w:rsidRPr="1AC9C1B7">
        <w:rPr>
          <w:lang w:val="en-AU"/>
        </w:rPr>
        <w:t>tiab</w:t>
      </w:r>
      <w:proofErr w:type="spellEnd"/>
      <w:r w:rsidRPr="1AC9C1B7">
        <w:rPr>
          <w:lang w:val="en-AU"/>
        </w:rPr>
        <w:t>] OR Distress*[</w:t>
      </w:r>
      <w:proofErr w:type="spellStart"/>
      <w:r w:rsidRPr="1AC9C1B7">
        <w:rPr>
          <w:lang w:val="en-AU"/>
        </w:rPr>
        <w:t>tiab</w:t>
      </w:r>
      <w:proofErr w:type="spellEnd"/>
      <w:r w:rsidRPr="1AC9C1B7">
        <w:rPr>
          <w:lang w:val="en-AU"/>
        </w:rPr>
        <w:t>] OR "Depressive Disorder"[mesh] OR "Anxiety Disorders"[mesh] OR "Anxiety"[mesh] OR "Psychological Distress"[mesh]) AND ("health survey*"[</w:t>
      </w:r>
      <w:proofErr w:type="spellStart"/>
      <w:r w:rsidRPr="1AC9C1B7">
        <w:rPr>
          <w:lang w:val="en-AU"/>
        </w:rPr>
        <w:t>tiab</w:t>
      </w:r>
      <w:proofErr w:type="spellEnd"/>
      <w:r w:rsidRPr="1AC9C1B7">
        <w:rPr>
          <w:lang w:val="en-AU"/>
        </w:rPr>
        <w:t>] OR "national survey*"[</w:t>
      </w:r>
      <w:proofErr w:type="spellStart"/>
      <w:r w:rsidRPr="1AC9C1B7">
        <w:rPr>
          <w:lang w:val="en-AU"/>
        </w:rPr>
        <w:t>tiab</w:t>
      </w:r>
      <w:proofErr w:type="spellEnd"/>
      <w:r w:rsidRPr="1AC9C1B7">
        <w:rPr>
          <w:lang w:val="en-AU"/>
        </w:rPr>
        <w:t>] OR “population survey*”[</w:t>
      </w:r>
      <w:proofErr w:type="spellStart"/>
      <w:r w:rsidRPr="1AC9C1B7">
        <w:rPr>
          <w:lang w:val="en-AU"/>
        </w:rPr>
        <w:t>tiab</w:t>
      </w:r>
      <w:proofErr w:type="spellEnd"/>
      <w:r w:rsidRPr="1AC9C1B7">
        <w:rPr>
          <w:lang w:val="en-AU"/>
        </w:rPr>
        <w:t>] OR “population”[</w:t>
      </w:r>
      <w:proofErr w:type="spellStart"/>
      <w:r w:rsidRPr="1AC9C1B7">
        <w:rPr>
          <w:lang w:val="en-AU"/>
        </w:rPr>
        <w:t>tiab</w:t>
      </w:r>
      <w:proofErr w:type="spellEnd"/>
      <w:r w:rsidRPr="1AC9C1B7">
        <w:rPr>
          <w:lang w:val="en-AU"/>
        </w:rPr>
        <w:t>] OR "mental health survey*"[</w:t>
      </w:r>
      <w:proofErr w:type="spellStart"/>
      <w:r w:rsidRPr="1AC9C1B7">
        <w:rPr>
          <w:lang w:val="en-AU"/>
        </w:rPr>
        <w:t>tiab</w:t>
      </w:r>
      <w:proofErr w:type="spellEnd"/>
      <w:r w:rsidRPr="1AC9C1B7">
        <w:rPr>
          <w:lang w:val="en-AU"/>
        </w:rPr>
        <w:t>] OR "Censuses"[Mesh] OR "Cross-Sectional Studies"[Mesh] OR "Health Surveys"[Mesh] OR "</w:t>
      </w:r>
      <w:proofErr w:type="spellStart"/>
      <w:r w:rsidRPr="1AC9C1B7">
        <w:rPr>
          <w:lang w:val="en-AU"/>
        </w:rPr>
        <w:t>Behavioral</w:t>
      </w:r>
      <w:proofErr w:type="spellEnd"/>
      <w:r w:rsidRPr="1AC9C1B7">
        <w:rPr>
          <w:lang w:val="en-AU"/>
        </w:rPr>
        <w:t xml:space="preserve"> Risk Factor Surveillance System"[Mesh] OR "Health Status Indicators"[Mesh] OR "Population Surveillance"[Mesh] OR "cohort"[</w:t>
      </w:r>
      <w:proofErr w:type="spellStart"/>
      <w:r w:rsidRPr="1AC9C1B7">
        <w:rPr>
          <w:lang w:val="en-AU"/>
        </w:rPr>
        <w:t>tiab</w:t>
      </w:r>
      <w:proofErr w:type="spellEnd"/>
      <w:r w:rsidRPr="1AC9C1B7">
        <w:rPr>
          <w:lang w:val="en-AU"/>
        </w:rPr>
        <w:t>] OR "Longitudinal"[</w:t>
      </w:r>
      <w:proofErr w:type="spellStart"/>
      <w:r w:rsidRPr="1AC9C1B7">
        <w:rPr>
          <w:lang w:val="en-AU"/>
        </w:rPr>
        <w:t>tiab</w:t>
      </w:r>
      <w:proofErr w:type="spellEnd"/>
      <w:r w:rsidRPr="1AC9C1B7">
        <w:rPr>
          <w:lang w:val="en-AU"/>
        </w:rPr>
        <w:t>] or “Prospective”[</w:t>
      </w:r>
      <w:proofErr w:type="spellStart"/>
      <w:r w:rsidRPr="1AC9C1B7">
        <w:rPr>
          <w:lang w:val="en-AU"/>
        </w:rPr>
        <w:t>tiab</w:t>
      </w:r>
      <w:proofErr w:type="spellEnd"/>
      <w:r w:rsidRPr="1AC9C1B7">
        <w:rPr>
          <w:lang w:val="en-AU"/>
        </w:rPr>
        <w:t>]) ) AND ("Australia"[</w:t>
      </w:r>
      <w:proofErr w:type="spellStart"/>
      <w:r w:rsidRPr="1AC9C1B7">
        <w:rPr>
          <w:lang w:val="en-AU"/>
        </w:rPr>
        <w:t>tiab</w:t>
      </w:r>
      <w:proofErr w:type="spellEnd"/>
      <w:r w:rsidRPr="1AC9C1B7">
        <w:rPr>
          <w:lang w:val="en-AU"/>
        </w:rPr>
        <w:t>] OR "Australian"[</w:t>
      </w:r>
      <w:proofErr w:type="spellStart"/>
      <w:r w:rsidRPr="1AC9C1B7">
        <w:rPr>
          <w:lang w:val="en-AU"/>
        </w:rPr>
        <w:t>tiab</w:t>
      </w:r>
      <w:proofErr w:type="spellEnd"/>
      <w:r w:rsidRPr="1AC9C1B7">
        <w:rPr>
          <w:lang w:val="en-AU"/>
        </w:rPr>
        <w:t>] OR "New South Wales*"[</w:t>
      </w:r>
      <w:proofErr w:type="spellStart"/>
      <w:r w:rsidRPr="1AC9C1B7">
        <w:rPr>
          <w:lang w:val="en-AU"/>
        </w:rPr>
        <w:t>tiab</w:t>
      </w:r>
      <w:proofErr w:type="spellEnd"/>
      <w:r w:rsidRPr="1AC9C1B7">
        <w:rPr>
          <w:lang w:val="en-AU"/>
        </w:rPr>
        <w:t>] OR "Queensland"[</w:t>
      </w:r>
      <w:proofErr w:type="spellStart"/>
      <w:r w:rsidRPr="1AC9C1B7">
        <w:rPr>
          <w:lang w:val="en-AU"/>
        </w:rPr>
        <w:t>tiab</w:t>
      </w:r>
      <w:proofErr w:type="spellEnd"/>
      <w:r w:rsidRPr="1AC9C1B7">
        <w:rPr>
          <w:lang w:val="en-AU"/>
        </w:rPr>
        <w:t>] OR "Victoria"[</w:t>
      </w:r>
      <w:proofErr w:type="spellStart"/>
      <w:r w:rsidRPr="1AC9C1B7">
        <w:rPr>
          <w:lang w:val="en-AU"/>
        </w:rPr>
        <w:t>tiab</w:t>
      </w:r>
      <w:proofErr w:type="spellEnd"/>
      <w:r w:rsidRPr="1AC9C1B7">
        <w:rPr>
          <w:lang w:val="en-AU"/>
        </w:rPr>
        <w:t>] OR "South Australia*"[</w:t>
      </w:r>
      <w:proofErr w:type="spellStart"/>
      <w:r w:rsidRPr="1AC9C1B7">
        <w:rPr>
          <w:lang w:val="en-AU"/>
        </w:rPr>
        <w:t>tiab</w:t>
      </w:r>
      <w:proofErr w:type="spellEnd"/>
      <w:r w:rsidRPr="1AC9C1B7">
        <w:rPr>
          <w:lang w:val="en-AU"/>
        </w:rPr>
        <w:t>] OR "Northern Territory*"[</w:t>
      </w:r>
      <w:proofErr w:type="spellStart"/>
      <w:r w:rsidRPr="1AC9C1B7">
        <w:rPr>
          <w:lang w:val="en-AU"/>
        </w:rPr>
        <w:t>tiab</w:t>
      </w:r>
      <w:proofErr w:type="spellEnd"/>
      <w:r w:rsidRPr="1AC9C1B7">
        <w:rPr>
          <w:lang w:val="en-AU"/>
        </w:rPr>
        <w:t>] OR "Western Australia*"[</w:t>
      </w:r>
      <w:proofErr w:type="spellStart"/>
      <w:r w:rsidRPr="1AC9C1B7">
        <w:rPr>
          <w:lang w:val="en-AU"/>
        </w:rPr>
        <w:t>tiab</w:t>
      </w:r>
      <w:proofErr w:type="spellEnd"/>
      <w:r w:rsidRPr="1AC9C1B7">
        <w:rPr>
          <w:lang w:val="en-AU"/>
        </w:rPr>
        <w:t>] OR "Tasmania"[</w:t>
      </w:r>
      <w:proofErr w:type="spellStart"/>
      <w:r w:rsidRPr="1AC9C1B7">
        <w:rPr>
          <w:lang w:val="en-AU"/>
        </w:rPr>
        <w:t>tiab</w:t>
      </w:r>
      <w:proofErr w:type="spellEnd"/>
      <w:r w:rsidRPr="1AC9C1B7">
        <w:rPr>
          <w:lang w:val="en-AU"/>
        </w:rPr>
        <w:t>]) AND (representative)</w:t>
      </w:r>
    </w:p>
    <w:p w14:paraId="6CCAD514" w14:textId="3EB10D2A" w:rsidR="1AC9C1B7" w:rsidRDefault="1AC9C1B7" w:rsidP="00AB762D">
      <w:pPr>
        <w:spacing w:line="480" w:lineRule="auto"/>
      </w:pPr>
      <w:r>
        <w:br w:type="page"/>
      </w:r>
    </w:p>
    <w:p w14:paraId="6159195E" w14:textId="116D8BC2" w:rsidR="0C72B310" w:rsidRDefault="0C72B310" w:rsidP="005969A4">
      <w:pPr>
        <w:pStyle w:val="Heading1"/>
        <w:rPr>
          <w:lang w:val="en-AU"/>
        </w:rPr>
      </w:pPr>
      <w:bookmarkStart w:id="1" w:name="_Toc202208551"/>
      <w:r w:rsidRPr="1AC9C1B7">
        <w:rPr>
          <w:lang w:val="en-AU"/>
        </w:rPr>
        <w:t xml:space="preserve">Coding Frame of </w:t>
      </w:r>
      <w:r w:rsidR="36E6F469" w:rsidRPr="1AC9C1B7">
        <w:rPr>
          <w:lang w:val="en-AU"/>
        </w:rPr>
        <w:t>Other Surveyed Domains</w:t>
      </w:r>
      <w:bookmarkEnd w:id="1"/>
    </w:p>
    <w:p w14:paraId="343347F2" w14:textId="3F712AF5" w:rsidR="029C2154" w:rsidRDefault="029C2154" w:rsidP="00DA5B75">
      <w:pPr>
        <w:spacing w:line="360" w:lineRule="auto"/>
        <w:rPr>
          <w:lang w:val="en-AU"/>
        </w:rPr>
      </w:pPr>
      <w:r w:rsidRPr="1AC9C1B7">
        <w:rPr>
          <w:lang w:val="en-AU"/>
        </w:rPr>
        <w:t xml:space="preserve">The </w:t>
      </w:r>
      <w:r w:rsidR="6049FA20" w:rsidRPr="1AC9C1B7">
        <w:rPr>
          <w:lang w:val="en-AU"/>
        </w:rPr>
        <w:t>below is a list of the categories derived from inductive coding of qualitative dat</w:t>
      </w:r>
      <w:r w:rsidR="0621E301" w:rsidRPr="1AC9C1B7">
        <w:rPr>
          <w:lang w:val="en-AU"/>
        </w:rPr>
        <w:t>a</w:t>
      </w:r>
      <w:r w:rsidR="6049FA20" w:rsidRPr="1AC9C1B7">
        <w:rPr>
          <w:lang w:val="en-AU"/>
        </w:rPr>
        <w:t xml:space="preserve"> related to </w:t>
      </w:r>
      <w:r w:rsidR="5C9BF6B6" w:rsidRPr="1AC9C1B7">
        <w:rPr>
          <w:lang w:val="en-AU"/>
        </w:rPr>
        <w:t>other domains assessed in</w:t>
      </w:r>
      <w:r w:rsidR="6049FA20" w:rsidRPr="1AC9C1B7">
        <w:rPr>
          <w:lang w:val="en-AU"/>
        </w:rPr>
        <w:t xml:space="preserve"> the identified surveys.</w:t>
      </w:r>
      <w:r w:rsidR="0710E392" w:rsidRPr="1AC9C1B7">
        <w:rPr>
          <w:lang w:val="en-AU"/>
        </w:rPr>
        <w:t xml:space="preserve"> Inductive coding was conducted after extracting detailed qualitative data related to these domains from 25% of the identified surveys. This qualitative data is available in the data extraction form also included in the Supplementary Materials. A detailed list of the constructs</w:t>
      </w:r>
      <w:r w:rsidR="56BFDD0D" w:rsidRPr="1AC9C1B7">
        <w:rPr>
          <w:lang w:val="en-AU"/>
        </w:rPr>
        <w:t>/variables included within each category of the coding frame is also provided below.</w:t>
      </w:r>
    </w:p>
    <w:p w14:paraId="2C6AAB16" w14:textId="2887748B"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Demographics</w:t>
      </w:r>
    </w:p>
    <w:p w14:paraId="69B1F246" w14:textId="1709376F"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Physical Health</w:t>
      </w:r>
    </w:p>
    <w:p w14:paraId="283E119F" w14:textId="24CD8A23"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Mental Health, Wellbeing, and Cognitive function</w:t>
      </w:r>
    </w:p>
    <w:p w14:paraId="65540282" w14:textId="66FBA038"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Alcohol or Drug/Substance Use</w:t>
      </w:r>
    </w:p>
    <w:p w14:paraId="5E8B1786" w14:textId="4EAFE509"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Social Wellbeing</w:t>
      </w:r>
    </w:p>
    <w:p w14:paraId="2F6315F7" w14:textId="052A8650"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Financial and Socioeconomic Information</w:t>
      </w:r>
    </w:p>
    <w:p w14:paraId="609C8713" w14:textId="7F4A1275"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Social Attitudes, Beliefs, and Political Views</w:t>
      </w:r>
    </w:p>
    <w:p w14:paraId="25CBD5B6" w14:textId="538F7A95"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Disability</w:t>
      </w:r>
    </w:p>
    <w:p w14:paraId="31C6DB40" w14:textId="4647D060"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Caring/Caregiving/Household Responsibilities</w:t>
      </w:r>
    </w:p>
    <w:p w14:paraId="38EBFA5F" w14:textId="305F0D04"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Personality</w:t>
      </w:r>
    </w:p>
    <w:p w14:paraId="36DA5D97" w14:textId="0D7EF9EE"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Physical and Biomedical Measurements</w:t>
      </w:r>
    </w:p>
    <w:p w14:paraId="3F0E5EBE" w14:textId="494A7F1F" w:rsidR="36E6F469" w:rsidRDefault="36E6F469" w:rsidP="00DA5B75">
      <w:pPr>
        <w:pStyle w:val="ListParagraph"/>
        <w:numPr>
          <w:ilvl w:val="0"/>
          <w:numId w:val="11"/>
        </w:numPr>
        <w:spacing w:line="360" w:lineRule="auto"/>
        <w:rPr>
          <w:color w:val="000000" w:themeColor="text1"/>
          <w:lang w:val="en-AU"/>
        </w:rPr>
      </w:pPr>
      <w:r w:rsidRPr="1AC9C1B7">
        <w:rPr>
          <w:color w:val="000000" w:themeColor="text1"/>
          <w:lang w:val="en-AU"/>
        </w:rPr>
        <w:t>Technology</w:t>
      </w:r>
    </w:p>
    <w:p w14:paraId="4607EE9C" w14:textId="70C362F9" w:rsidR="06ABABFB" w:rsidRDefault="06ABABFB" w:rsidP="00DA5B75">
      <w:pPr>
        <w:pStyle w:val="ListParagraph"/>
        <w:numPr>
          <w:ilvl w:val="0"/>
          <w:numId w:val="11"/>
        </w:numPr>
        <w:spacing w:line="360" w:lineRule="auto"/>
        <w:rPr>
          <w:color w:val="000000" w:themeColor="text1"/>
          <w:lang w:val="en-AU"/>
        </w:rPr>
      </w:pPr>
      <w:r w:rsidRPr="1AC9C1B7">
        <w:rPr>
          <w:color w:val="000000" w:themeColor="text1"/>
          <w:lang w:val="en-AU"/>
        </w:rPr>
        <w:t>Major Life Events/</w:t>
      </w:r>
      <w:r w:rsidR="36E6F469" w:rsidRPr="1AC9C1B7">
        <w:rPr>
          <w:color w:val="000000" w:themeColor="text1"/>
          <w:lang w:val="en-AU"/>
        </w:rPr>
        <w:t>Adverse Life Experiences/Victimisation</w:t>
      </w:r>
    </w:p>
    <w:p w14:paraId="325CC283" w14:textId="2AE7BD2E" w:rsidR="36E6F469" w:rsidRDefault="36E6F469" w:rsidP="005969A4">
      <w:pPr>
        <w:pStyle w:val="Heading1"/>
        <w:rPr>
          <w:lang w:val="en-AU"/>
        </w:rPr>
      </w:pPr>
      <w:bookmarkStart w:id="2" w:name="_Toc202208552"/>
      <w:r w:rsidRPr="1AC9C1B7">
        <w:rPr>
          <w:lang w:val="en-AU"/>
        </w:rPr>
        <w:t>Detailed Breakdown of Other Surveyed Domains</w:t>
      </w:r>
      <w:bookmarkEnd w:id="2"/>
    </w:p>
    <w:p w14:paraId="6ED88D66" w14:textId="5F36043F" w:rsidR="36E6F469" w:rsidRPr="00DC0D2B" w:rsidRDefault="36E6F469" w:rsidP="005969A4">
      <w:pPr>
        <w:pStyle w:val="Heading2"/>
      </w:pPr>
      <w:bookmarkStart w:id="3" w:name="_Toc202208553"/>
      <w:r w:rsidRPr="00DC0D2B">
        <w:t>Demographics</w:t>
      </w:r>
      <w:bookmarkEnd w:id="3"/>
    </w:p>
    <w:p w14:paraId="072E0E9D" w14:textId="27D71783"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Age</w:t>
      </w:r>
    </w:p>
    <w:p w14:paraId="0176096F" w14:textId="411163DA"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Sex</w:t>
      </w:r>
    </w:p>
    <w:p w14:paraId="6BCA3997" w14:textId="333B0452"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Gender</w:t>
      </w:r>
    </w:p>
    <w:p w14:paraId="230ADDF6" w14:textId="5D3A0D51"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Trans/Gender-diverse person status</w:t>
      </w:r>
    </w:p>
    <w:p w14:paraId="35920757" w14:textId="35B3132B"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Sexuality/sexual orientation</w:t>
      </w:r>
    </w:p>
    <w:p w14:paraId="4EB6A33C" w14:textId="2F14D40B"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Education</w:t>
      </w:r>
    </w:p>
    <w:p w14:paraId="73719C57" w14:textId="2ECE2FE2"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Employment</w:t>
      </w:r>
    </w:p>
    <w:p w14:paraId="4AA1152F" w14:textId="592ED6A2"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Marital status</w:t>
      </w:r>
    </w:p>
    <w:p w14:paraId="5D532777" w14:textId="27196FEF"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Languages spoken</w:t>
      </w:r>
    </w:p>
    <w:p w14:paraId="08F0247E" w14:textId="2BEFD2DD"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Cultural identification</w:t>
      </w:r>
    </w:p>
    <w:p w14:paraId="2C2C2400" w14:textId="0E8DA45B"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Geographic characteristics/location/region</w:t>
      </w:r>
    </w:p>
    <w:p w14:paraId="43B6682D" w14:textId="144F6B5D"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Household information (number of people in the house, relationships between people in the house etc.)</w:t>
      </w:r>
    </w:p>
    <w:p w14:paraId="36465D0D" w14:textId="4C635A95"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Living arrangements</w:t>
      </w:r>
    </w:p>
    <w:p w14:paraId="208B8BCD" w14:textId="6F8DF57B"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Mobility (moving house/area)</w:t>
      </w:r>
    </w:p>
    <w:p w14:paraId="58FAC7CB" w14:textId="1D98AE98"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COVID-19-related employment changes</w:t>
      </w:r>
    </w:p>
    <w:p w14:paraId="143568C8" w14:textId="0862A523"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Housing information (home ownership/renting, number of bedrooms in house etc.)</w:t>
      </w:r>
    </w:p>
    <w:p w14:paraId="6CA7ABA3" w14:textId="7505B144"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Family ancestry (where family is from)</w:t>
      </w:r>
    </w:p>
    <w:p w14:paraId="55AE5C48" w14:textId="0D2D9962"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Aboriginal and Torres Strait Islander person status</w:t>
      </w:r>
    </w:p>
    <w:p w14:paraId="388A6B85" w14:textId="43FA4394"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Visa Status</w:t>
      </w:r>
    </w:p>
    <w:p w14:paraId="09E55267" w14:textId="7C733448"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Defence Force service history</w:t>
      </w:r>
    </w:p>
    <w:p w14:paraId="1049D893" w14:textId="7B905196"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Voluntary work</w:t>
      </w:r>
    </w:p>
    <w:p w14:paraId="1017DFD0" w14:textId="7980EF3A"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Information about the proxy (if a survey was completed on behalf of a child)</w:t>
      </w:r>
    </w:p>
    <w:p w14:paraId="2F3454D2" w14:textId="1FA0F07B" w:rsidR="36E6F469" w:rsidRDefault="36E6F469" w:rsidP="00DA5B75">
      <w:pPr>
        <w:pStyle w:val="ListParagraph"/>
        <w:numPr>
          <w:ilvl w:val="0"/>
          <w:numId w:val="10"/>
        </w:numPr>
        <w:spacing w:line="360" w:lineRule="auto"/>
        <w:rPr>
          <w:color w:val="000000" w:themeColor="text1"/>
          <w:lang w:val="en-AU"/>
        </w:rPr>
      </w:pPr>
      <w:r w:rsidRPr="1AC9C1B7">
        <w:rPr>
          <w:color w:val="000000" w:themeColor="text1"/>
          <w:lang w:val="en-AU"/>
        </w:rPr>
        <w:t>Information about the main carer of the child (if survey respondent was a child/survey was completed on behalf of a child)</w:t>
      </w:r>
    </w:p>
    <w:p w14:paraId="3178C033" w14:textId="5DC455E0" w:rsidR="36E6F469" w:rsidRDefault="36E6F469" w:rsidP="005969A4">
      <w:pPr>
        <w:pStyle w:val="Heading2"/>
      </w:pPr>
      <w:bookmarkStart w:id="4" w:name="_Toc202208554"/>
      <w:r w:rsidRPr="1AC9C1B7">
        <w:t>Physical Health</w:t>
      </w:r>
      <w:bookmarkEnd w:id="4"/>
    </w:p>
    <w:p w14:paraId="0EED3A69" w14:textId="79E1A887"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Health service utilisation</w:t>
      </w:r>
    </w:p>
    <w:p w14:paraId="2415064F" w14:textId="0B83C5E9"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Physical health</w:t>
      </w:r>
    </w:p>
    <w:p w14:paraId="1E9006B2" w14:textId="05826A9E"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Health risk behaviours</w:t>
      </w:r>
    </w:p>
    <w:p w14:paraId="41EDEDDB" w14:textId="6675D69A"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Obesity</w:t>
      </w:r>
    </w:p>
    <w:p w14:paraId="5DE004CB" w14:textId="31E850B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Long-term/Chronic health conditions</w:t>
      </w:r>
    </w:p>
    <w:p w14:paraId="2FC1184F" w14:textId="3A4A0CD1"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Sexually transmitted infections</w:t>
      </w:r>
    </w:p>
    <w:p w14:paraId="3DB50FAC" w14:textId="0877E350"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Complications of diabetes</w:t>
      </w:r>
    </w:p>
    <w:p w14:paraId="072BFDFC" w14:textId="61A9613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Family health history</w:t>
      </w:r>
    </w:p>
    <w:p w14:paraId="484733B8" w14:textId="4795FB05"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Personal health history</w:t>
      </w:r>
    </w:p>
    <w:p w14:paraId="72C6B082" w14:textId="3D31E718"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Health behaviours</w:t>
      </w:r>
    </w:p>
    <w:p w14:paraId="20842317" w14:textId="57A46813"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 xml:space="preserve">Health risk factors </w:t>
      </w:r>
    </w:p>
    <w:p w14:paraId="407E378C" w14:textId="17371D18"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Nutrition</w:t>
      </w:r>
    </w:p>
    <w:p w14:paraId="15C55E48" w14:textId="736B2595"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Medications and supplements</w:t>
      </w:r>
    </w:p>
    <w:p w14:paraId="0C680661" w14:textId="2735B316"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Breastfeeding</w:t>
      </w:r>
    </w:p>
    <w:p w14:paraId="6AC46ED8" w14:textId="58C610BD"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Physical activity</w:t>
      </w:r>
    </w:p>
    <w:p w14:paraId="04E7D992" w14:textId="355F4BEA"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Self-assessed health status</w:t>
      </w:r>
    </w:p>
    <w:p w14:paraId="6E71629D" w14:textId="664E3394"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Female life stage</w:t>
      </w:r>
    </w:p>
    <w:p w14:paraId="6DFF2542" w14:textId="28C288DE"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Disordered eating</w:t>
      </w:r>
    </w:p>
    <w:p w14:paraId="7D82AE25" w14:textId="77DBF9C3"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COVID-19 vaccine status</w:t>
      </w:r>
    </w:p>
    <w:p w14:paraId="2992D934" w14:textId="796F63E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Injuries</w:t>
      </w:r>
    </w:p>
    <w:p w14:paraId="2A77BD4F" w14:textId="277A6847"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Adult immunisation</w:t>
      </w:r>
    </w:p>
    <w:p w14:paraId="54AAF17D" w14:textId="129770A3"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Child immunisation</w:t>
      </w:r>
    </w:p>
    <w:p w14:paraId="23C5DD26" w14:textId="3E29B7C2"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Women's health information</w:t>
      </w:r>
    </w:p>
    <w:p w14:paraId="1328E74D" w14:textId="62AD0733"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Contraception</w:t>
      </w:r>
    </w:p>
    <w:p w14:paraId="29F89D39" w14:textId="7588D884"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Days off work/study due to illness/injury</w:t>
      </w:r>
    </w:p>
    <w:p w14:paraId="3CCD5780" w14:textId="5FEB716D"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Sleep behaviour</w:t>
      </w:r>
    </w:p>
    <w:p w14:paraId="34667163" w14:textId="7BC1EA24"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Daytime sleepiness</w:t>
      </w:r>
    </w:p>
    <w:p w14:paraId="53A5591C" w14:textId="71DEEED0"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Maternal health status (health of child's mother if the respondent was a child/survey was being completed on behalf of a child)</w:t>
      </w:r>
    </w:p>
    <w:p w14:paraId="66F9EF43" w14:textId="4FE76F48"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Child nutrition, sleep and exercise</w:t>
      </w:r>
    </w:p>
    <w:p w14:paraId="52326BC7" w14:textId="30921177"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Sun protection</w:t>
      </w:r>
    </w:p>
    <w:p w14:paraId="5DD8DBD9" w14:textId="4FA97684" w:rsidR="36E6F469" w:rsidRDefault="36E6F469" w:rsidP="00DA5B75">
      <w:pPr>
        <w:pStyle w:val="ListParagraph"/>
        <w:numPr>
          <w:ilvl w:val="0"/>
          <w:numId w:val="8"/>
        </w:numPr>
        <w:spacing w:line="360" w:lineRule="auto"/>
        <w:rPr>
          <w:color w:val="000000" w:themeColor="text1"/>
          <w:lang w:val="en-AU"/>
        </w:rPr>
      </w:pPr>
      <w:r w:rsidRPr="1AC9C1B7">
        <w:rPr>
          <w:color w:val="000000" w:themeColor="text1"/>
          <w:lang w:val="en-AU"/>
        </w:rPr>
        <w:t>Diabetes health knowledge</w:t>
      </w:r>
    </w:p>
    <w:p w14:paraId="07DB24CD" w14:textId="176A1564" w:rsidR="36E6F469" w:rsidRDefault="36E6F469" w:rsidP="00DA5B75">
      <w:pPr>
        <w:pStyle w:val="ListParagraph"/>
        <w:numPr>
          <w:ilvl w:val="0"/>
          <w:numId w:val="8"/>
        </w:numPr>
        <w:spacing w:line="360" w:lineRule="auto"/>
        <w:rPr>
          <w:color w:val="000000" w:themeColor="text1"/>
          <w:lang w:val="en-AU"/>
        </w:rPr>
      </w:pPr>
      <w:r w:rsidRPr="1AC9C1B7">
        <w:rPr>
          <w:color w:val="000000" w:themeColor="text1"/>
          <w:lang w:val="en-AU"/>
        </w:rPr>
        <w:t>Health knowledge and attitudes</w:t>
      </w:r>
    </w:p>
    <w:p w14:paraId="5AD05B57" w14:textId="7DE2AE36" w:rsidR="36E6F469" w:rsidRDefault="36E6F469" w:rsidP="00DA5B75">
      <w:pPr>
        <w:pStyle w:val="ListParagraph"/>
        <w:numPr>
          <w:ilvl w:val="0"/>
          <w:numId w:val="8"/>
        </w:numPr>
        <w:spacing w:line="360" w:lineRule="auto"/>
        <w:rPr>
          <w:color w:val="000000" w:themeColor="text1"/>
          <w:lang w:val="en-AU"/>
        </w:rPr>
      </w:pPr>
      <w:r w:rsidRPr="1AC9C1B7">
        <w:rPr>
          <w:color w:val="000000" w:themeColor="text1"/>
          <w:lang w:val="en-AU"/>
        </w:rPr>
        <w:t>Knowledge of drug/alcohol-related information</w:t>
      </w:r>
    </w:p>
    <w:p w14:paraId="44AB07D6" w14:textId="2A5FA334" w:rsidR="36E6F469" w:rsidRDefault="36E6F469" w:rsidP="005969A4">
      <w:pPr>
        <w:pStyle w:val="Heading2"/>
      </w:pPr>
      <w:bookmarkStart w:id="5" w:name="_Toc202208555"/>
      <w:r w:rsidRPr="1AC9C1B7">
        <w:t>Other Mental Health, Wellbeing and Cognitive Function</w:t>
      </w:r>
      <w:bookmarkEnd w:id="5"/>
    </w:p>
    <w:p w14:paraId="1CF3DE62" w14:textId="40835C19"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Symptoms of psychosis</w:t>
      </w:r>
    </w:p>
    <w:p w14:paraId="3F2465FD" w14:textId="04245364"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Life satisfaction</w:t>
      </w:r>
    </w:p>
    <w:p w14:paraId="5A3FE2AF" w14:textId="7047B3E4"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Quality of life</w:t>
      </w:r>
    </w:p>
    <w:p w14:paraId="69610066" w14:textId="0C4E570E"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Perceived need for services</w:t>
      </w:r>
    </w:p>
    <w:p w14:paraId="1FC301CC" w14:textId="24D50424"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Self-esteem</w:t>
      </w:r>
    </w:p>
    <w:p w14:paraId="559C5B54" w14:textId="08B65162"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Mental health condition/mental health disorder diagnoses</w:t>
      </w:r>
    </w:p>
    <w:p w14:paraId="0C23A770" w14:textId="39F1ADC9"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Emotional wellbeing</w:t>
      </w:r>
    </w:p>
    <w:p w14:paraId="5B70AC38" w14:textId="2EFA7AB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Hypochondriasis/somatisation</w:t>
      </w:r>
    </w:p>
    <w:p w14:paraId="0B70CDD7" w14:textId="7881C51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Symptoms of psychosis</w:t>
      </w:r>
    </w:p>
    <w:p w14:paraId="7AAB5C68" w14:textId="20914104"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Mental disorder treatment history</w:t>
      </w:r>
    </w:p>
    <w:p w14:paraId="67E89A7C" w14:textId="4BAA84EB"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Family mental health history</w:t>
      </w:r>
    </w:p>
    <w:p w14:paraId="4B53E9A9" w14:textId="15405EA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Mental health self-management behaviours</w:t>
      </w:r>
    </w:p>
    <w:p w14:paraId="57A8CCA5" w14:textId="123D2BD3"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Mental health service utilisation</w:t>
      </w:r>
    </w:p>
    <w:p w14:paraId="3F36D32A" w14:textId="49A57A35"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COVID-19-related mental health service utilisation</w:t>
      </w:r>
    </w:p>
    <w:p w14:paraId="2E616AE0" w14:textId="2177F9D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Disordered eating</w:t>
      </w:r>
    </w:p>
    <w:p w14:paraId="6C53C177" w14:textId="3980C79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Suicide/self-harm behaviours</w:t>
      </w:r>
    </w:p>
    <w:p w14:paraId="0EE1211F" w14:textId="75F71C13"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Emotions experienced</w:t>
      </w:r>
    </w:p>
    <w:p w14:paraId="40D5593D" w14:textId="49A8A1F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Emotional symptoms</w:t>
      </w:r>
    </w:p>
    <w:p w14:paraId="1615E265" w14:textId="48B63348"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Conduct problems</w:t>
      </w:r>
    </w:p>
    <w:p w14:paraId="2A084B8F" w14:textId="4E40CBA7"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Psychotic-like experiences</w:t>
      </w:r>
    </w:p>
    <w:p w14:paraId="370C8B97" w14:textId="6FDC9543"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Positive wellbeing</w:t>
      </w:r>
    </w:p>
    <w:p w14:paraId="34810E02" w14:textId="6D36075F"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Mastery</w:t>
      </w:r>
    </w:p>
    <w:p w14:paraId="1AF26745" w14:textId="73C2797A"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Connection to nature</w:t>
      </w:r>
    </w:p>
    <w:p w14:paraId="7E055F4C" w14:textId="281397AF"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Positive life events of child (e.g., going on a holiday)</w:t>
      </w:r>
    </w:p>
    <w:p w14:paraId="20995209" w14:textId="3C6D2985"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Conduct problems/aggression</w:t>
      </w:r>
    </w:p>
    <w:p w14:paraId="78C7851D" w14:textId="64C8A979"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Youth risk behaviours</w:t>
      </w:r>
    </w:p>
    <w:p w14:paraId="28E4ED33" w14:textId="6C04CC90"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Protective behaviours</w:t>
      </w:r>
    </w:p>
    <w:p w14:paraId="7D763692" w14:textId="47BD504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Perceptual sensitivity</w:t>
      </w:r>
    </w:p>
    <w:p w14:paraId="73572342" w14:textId="33A53083"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Cognitive impairment</w:t>
      </w:r>
    </w:p>
    <w:p w14:paraId="63895CE7" w14:textId="4F92F9BC" w:rsidR="36E6F469" w:rsidRDefault="36E6F469" w:rsidP="00DA5B75">
      <w:pPr>
        <w:pStyle w:val="ListParagraph"/>
        <w:numPr>
          <w:ilvl w:val="0"/>
          <w:numId w:val="9"/>
        </w:numPr>
        <w:spacing w:line="360" w:lineRule="auto"/>
        <w:rPr>
          <w:color w:val="000000" w:themeColor="text1"/>
          <w:lang w:val="en-AU"/>
        </w:rPr>
      </w:pPr>
      <w:r w:rsidRPr="1AC9C1B7">
        <w:rPr>
          <w:color w:val="000000" w:themeColor="text1"/>
          <w:lang w:val="en-AU"/>
        </w:rPr>
        <w:t>Attention, Inhibitory control, Hyperactivity/Inattention</w:t>
      </w:r>
    </w:p>
    <w:p w14:paraId="44AEA01B" w14:textId="77FC129E" w:rsidR="36E6F469" w:rsidRDefault="36E6F469" w:rsidP="005969A4">
      <w:pPr>
        <w:pStyle w:val="Heading2"/>
      </w:pPr>
      <w:bookmarkStart w:id="6" w:name="_Toc202208556"/>
      <w:r w:rsidRPr="1AC9C1B7">
        <w:t>Alcohol or Drug/Substance Use</w:t>
      </w:r>
      <w:bookmarkEnd w:id="6"/>
    </w:p>
    <w:p w14:paraId="7EFEF980" w14:textId="2DA03335"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Tobacco use/Smoking</w:t>
      </w:r>
    </w:p>
    <w:p w14:paraId="594784C4" w14:textId="6348BEDB"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Alcohol use</w:t>
      </w:r>
    </w:p>
    <w:p w14:paraId="1F53ED23" w14:textId="6065FB2E"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Cannabis dependence</w:t>
      </w:r>
    </w:p>
    <w:p w14:paraId="1C1FBB1D" w14:textId="30332734"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E-cigarette usage/vaping</w:t>
      </w:r>
    </w:p>
    <w:p w14:paraId="25D44D36" w14:textId="63215C2A"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Other drug/substance use</w:t>
      </w:r>
    </w:p>
    <w:p w14:paraId="2591670E" w14:textId="704F2DE7"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Polysubstance use</w:t>
      </w:r>
    </w:p>
    <w:p w14:paraId="51593AEA" w14:textId="7C382109"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Access to drugs/alcohol/tobacco</w:t>
      </w:r>
    </w:p>
    <w:p w14:paraId="32729974" w14:textId="4CDDB805"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Drug/tobacco use in friends/family/household</w:t>
      </w:r>
    </w:p>
    <w:p w14:paraId="5BD947F9" w14:textId="13727F91"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Prescription medication use/abuse</w:t>
      </w:r>
    </w:p>
    <w:p w14:paraId="16C78F29" w14:textId="30519CA8"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Missed work/study due to drug or alcohol use</w:t>
      </w:r>
    </w:p>
    <w:p w14:paraId="39911B94" w14:textId="443CE571"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Missed work/study due to illness/injury related to drug/alcohol use</w:t>
      </w:r>
    </w:p>
    <w:p w14:paraId="764E73BE" w14:textId="210A8A7F"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Drug service utilisation (e.g., drug treatment programs)</w:t>
      </w:r>
    </w:p>
    <w:p w14:paraId="4E35DBB1" w14:textId="629682E4"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Drug/alcohol use while pregnant/breastfeeding</w:t>
      </w:r>
    </w:p>
    <w:p w14:paraId="5E2F46FF" w14:textId="7E2B9005"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Knowledge of drug/alcohol-related information</w:t>
      </w:r>
    </w:p>
    <w:p w14:paraId="4FBD6CD6" w14:textId="67AF15CF" w:rsidR="36E6F469" w:rsidRDefault="36E6F469" w:rsidP="00DA5B75">
      <w:pPr>
        <w:pStyle w:val="ListParagraph"/>
        <w:numPr>
          <w:ilvl w:val="0"/>
          <w:numId w:val="7"/>
        </w:numPr>
        <w:spacing w:line="360" w:lineRule="auto"/>
        <w:rPr>
          <w:color w:val="000000" w:themeColor="text1"/>
          <w:lang w:val="en-AU"/>
        </w:rPr>
      </w:pPr>
      <w:r w:rsidRPr="1AC9C1B7">
        <w:rPr>
          <w:color w:val="000000" w:themeColor="text1"/>
          <w:lang w:val="en-AU"/>
        </w:rPr>
        <w:t>Youth risk behaviours</w:t>
      </w:r>
    </w:p>
    <w:p w14:paraId="6388BF4E" w14:textId="729B774D" w:rsidR="36E6F469" w:rsidRDefault="36E6F469" w:rsidP="005969A4">
      <w:pPr>
        <w:pStyle w:val="Heading2"/>
      </w:pPr>
      <w:bookmarkStart w:id="7" w:name="_Toc202208557"/>
      <w:r w:rsidRPr="1AC9C1B7">
        <w:t>Social Wellbeing</w:t>
      </w:r>
      <w:bookmarkEnd w:id="7"/>
    </w:p>
    <w:p w14:paraId="450F1182" w14:textId="7A5E6432"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Social wellbeing</w:t>
      </w:r>
    </w:p>
    <w:p w14:paraId="08A695FD" w14:textId="1C8F1C43"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 xml:space="preserve">Family </w:t>
      </w:r>
      <w:proofErr w:type="gramStart"/>
      <w:r w:rsidRPr="1AC9C1B7">
        <w:rPr>
          <w:color w:val="000000" w:themeColor="text1"/>
          <w:lang w:val="en-AU"/>
        </w:rPr>
        <w:t>factual information</w:t>
      </w:r>
      <w:proofErr w:type="gramEnd"/>
    </w:p>
    <w:p w14:paraId="72BCD621" w14:textId="66E047A7" w:rsidR="36E6F469" w:rsidRDefault="36E6F469" w:rsidP="00DA5B75">
      <w:pPr>
        <w:pStyle w:val="ListParagraph"/>
        <w:numPr>
          <w:ilvl w:val="0"/>
          <w:numId w:val="6"/>
        </w:numPr>
        <w:spacing w:line="360" w:lineRule="auto"/>
        <w:rPr>
          <w:color w:val="000000" w:themeColor="text1"/>
          <w:lang w:val="en-AU"/>
        </w:rPr>
      </w:pPr>
      <w:proofErr w:type="gramStart"/>
      <w:r w:rsidRPr="1AC9C1B7">
        <w:rPr>
          <w:color w:val="000000" w:themeColor="text1"/>
          <w:lang w:val="en-AU"/>
        </w:rPr>
        <w:t>Friends</w:t>
      </w:r>
      <w:proofErr w:type="gramEnd"/>
      <w:r w:rsidRPr="1AC9C1B7">
        <w:rPr>
          <w:color w:val="000000" w:themeColor="text1"/>
          <w:lang w:val="en-AU"/>
        </w:rPr>
        <w:t xml:space="preserve"> </w:t>
      </w:r>
      <w:proofErr w:type="gramStart"/>
      <w:r w:rsidRPr="1AC9C1B7">
        <w:rPr>
          <w:color w:val="000000" w:themeColor="text1"/>
          <w:lang w:val="en-AU"/>
        </w:rPr>
        <w:t>factual information</w:t>
      </w:r>
      <w:proofErr w:type="gramEnd"/>
    </w:p>
    <w:p w14:paraId="55E893B4" w14:textId="2ADB4E0C"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 xml:space="preserve">School-related </w:t>
      </w:r>
      <w:proofErr w:type="gramStart"/>
      <w:r w:rsidRPr="1AC9C1B7">
        <w:rPr>
          <w:color w:val="000000" w:themeColor="text1"/>
          <w:lang w:val="en-AU"/>
        </w:rPr>
        <w:t>factual information</w:t>
      </w:r>
      <w:proofErr w:type="gramEnd"/>
    </w:p>
    <w:p w14:paraId="6E63156F" w14:textId="4B21D7B8"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 xml:space="preserve">Community-related </w:t>
      </w:r>
      <w:proofErr w:type="gramStart"/>
      <w:r w:rsidRPr="1AC9C1B7">
        <w:rPr>
          <w:color w:val="000000" w:themeColor="text1"/>
          <w:lang w:val="en-AU"/>
        </w:rPr>
        <w:t>factual information</w:t>
      </w:r>
      <w:proofErr w:type="gramEnd"/>
    </w:p>
    <w:p w14:paraId="28193967" w14:textId="36A8DFF0"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Family wellbeing</w:t>
      </w:r>
    </w:p>
    <w:p w14:paraId="4C60F88A" w14:textId="39AFBBFE"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 xml:space="preserve">Friend-related wellbeing </w:t>
      </w:r>
    </w:p>
    <w:p w14:paraId="5FBA631B" w14:textId="6C3C69A9"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School-related wellbeing</w:t>
      </w:r>
    </w:p>
    <w:p w14:paraId="186DCA76" w14:textId="2A63D657"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Closeness of relationships</w:t>
      </w:r>
    </w:p>
    <w:p w14:paraId="0D3F8ABC" w14:textId="4D9EEEAB"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Social networks</w:t>
      </w:r>
    </w:p>
    <w:p w14:paraId="225318C8" w14:textId="204D82F0"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Perceived social support</w:t>
      </w:r>
    </w:p>
    <w:p w14:paraId="79CB4AF8" w14:textId="4414D462"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Perceived social resources</w:t>
      </w:r>
    </w:p>
    <w:p w14:paraId="0E4446F8" w14:textId="76407418"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Loneliness</w:t>
      </w:r>
    </w:p>
    <w:p w14:paraId="3A3A4F45" w14:textId="5AE18123"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Social engagement</w:t>
      </w:r>
    </w:p>
    <w:p w14:paraId="0BAE8881" w14:textId="5C833809"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Sense of belonging</w:t>
      </w:r>
    </w:p>
    <w:p w14:paraId="6421985C" w14:textId="0EB572A0"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Community Participation</w:t>
      </w:r>
    </w:p>
    <w:p w14:paraId="055FEA59" w14:textId="7ECDC76A"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Social integration/school-related wellbeing</w:t>
      </w:r>
    </w:p>
    <w:p w14:paraId="08DE321C" w14:textId="7DA9E3E2"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Supportive home relationships</w:t>
      </w:r>
    </w:p>
    <w:p w14:paraId="7818BD76" w14:textId="392CEF8A"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Supportive school relationships</w:t>
      </w:r>
    </w:p>
    <w:p w14:paraId="6BA01C51" w14:textId="64C2F2DC"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Supportive community relationships</w:t>
      </w:r>
    </w:p>
    <w:p w14:paraId="5E732722" w14:textId="74421C66"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Peer relationship problems</w:t>
      </w:r>
    </w:p>
    <w:p w14:paraId="3738D2A8" w14:textId="1C91748C"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Aggression</w:t>
      </w:r>
    </w:p>
    <w:p w14:paraId="04A648EA" w14:textId="5E0CD1EE" w:rsidR="36E6F469" w:rsidRDefault="36E6F469" w:rsidP="00DA5B75">
      <w:pPr>
        <w:pStyle w:val="ListParagraph"/>
        <w:numPr>
          <w:ilvl w:val="0"/>
          <w:numId w:val="6"/>
        </w:numPr>
        <w:spacing w:line="360" w:lineRule="auto"/>
        <w:rPr>
          <w:color w:val="000000" w:themeColor="text1"/>
          <w:lang w:val="en-AU"/>
        </w:rPr>
      </w:pPr>
      <w:r w:rsidRPr="1AC9C1B7">
        <w:rPr>
          <w:color w:val="000000" w:themeColor="text1"/>
          <w:lang w:val="en-AU"/>
        </w:rPr>
        <w:t>Prosocial behaviours</w:t>
      </w:r>
    </w:p>
    <w:p w14:paraId="2E5C08BF" w14:textId="317D2510" w:rsidR="36E6F469" w:rsidRDefault="36E6F469" w:rsidP="005969A4">
      <w:pPr>
        <w:pStyle w:val="Heading2"/>
      </w:pPr>
      <w:bookmarkStart w:id="8" w:name="_Toc202208558"/>
      <w:r w:rsidRPr="1AC9C1B7">
        <w:t>Financial and Socioeconomic Information</w:t>
      </w:r>
      <w:bookmarkEnd w:id="8"/>
    </w:p>
    <w:p w14:paraId="0906EB2B" w14:textId="4B6A97B2"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Money and material wellbeing/socioeconomic evaluation</w:t>
      </w:r>
    </w:p>
    <w:p w14:paraId="0ACAD1DB" w14:textId="0D162F50"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Personal income</w:t>
      </w:r>
    </w:p>
    <w:p w14:paraId="53B92EAC" w14:textId="67FAD378"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Household income</w:t>
      </w:r>
    </w:p>
    <w:p w14:paraId="6FA0C52A" w14:textId="044EEE15"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Financial stress and resilience</w:t>
      </w:r>
    </w:p>
    <w:p w14:paraId="285B9083" w14:textId="73C5A04F"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Service utilisation (social support services)</w:t>
      </w:r>
    </w:p>
    <w:p w14:paraId="2340C14B" w14:textId="594B636D"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Private health insurance status</w:t>
      </w:r>
    </w:p>
    <w:p w14:paraId="1D27BB59" w14:textId="58C8045A"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Financial status (e.g., perceived quality of financial position)</w:t>
      </w:r>
    </w:p>
    <w:p w14:paraId="0CF633B7" w14:textId="2C3D14DA"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Perceived standard of living</w:t>
      </w:r>
    </w:p>
    <w:p w14:paraId="3E758106" w14:textId="30789144"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House and contents insurance</w:t>
      </w:r>
    </w:p>
    <w:p w14:paraId="1EE9C093" w14:textId="16AE9761"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Social and financial impacts of the COVID-19 pandemic</w:t>
      </w:r>
    </w:p>
    <w:p w14:paraId="2F7E34B2" w14:textId="11D97237"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Value of Home and Household Assets and Liabilities</w:t>
      </w:r>
    </w:p>
    <w:p w14:paraId="2883DF68" w14:textId="2C573ED8"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 xml:space="preserve">Receipt of/persistence of Government Payments </w:t>
      </w:r>
    </w:p>
    <w:p w14:paraId="58434242" w14:textId="144A243C"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Food security</w:t>
      </w:r>
    </w:p>
    <w:p w14:paraId="02EF89B6" w14:textId="083375C0"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Socio-economic indexes for areas</w:t>
      </w:r>
    </w:p>
    <w:p w14:paraId="32063D90" w14:textId="588E39A3"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Transport/access to transport</w:t>
      </w:r>
    </w:p>
    <w:p w14:paraId="506E7373" w14:textId="6FE213E5" w:rsidR="36E6F469" w:rsidRDefault="36E6F469" w:rsidP="005969A4">
      <w:pPr>
        <w:pStyle w:val="Heading2"/>
      </w:pPr>
      <w:bookmarkStart w:id="9" w:name="_Toc202208559"/>
      <w:r w:rsidRPr="1AC9C1B7">
        <w:t>Social Attitudes, Beliefs, Perceptions, Political Views</w:t>
      </w:r>
      <w:bookmarkEnd w:id="9"/>
    </w:p>
    <w:p w14:paraId="5183E32C" w14:textId="4F035E4D"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Perceived importance of social/political issues</w:t>
      </w:r>
    </w:p>
    <w:p w14:paraId="6C095CD0" w14:textId="721C6432"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Perceived social status</w:t>
      </w:r>
    </w:p>
    <w:p w14:paraId="6F40BC42" w14:textId="79E6B655"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 xml:space="preserve">Social attitudes and beliefs in relation to: </w:t>
      </w:r>
    </w:p>
    <w:p w14:paraId="020F17B4" w14:textId="19EEE007"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Ageing/ageism/age in relation to work/retirement and government benefits</w:t>
      </w:r>
    </w:p>
    <w:p w14:paraId="6DD7465C" w14:textId="24873EB2"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Arts/culture and their relationship to health</w:t>
      </w:r>
    </w:p>
    <w:p w14:paraId="52329BE2" w14:textId="3BE51731"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Australian history</w:t>
      </w:r>
    </w:p>
    <w:p w14:paraId="4438DA39" w14:textId="655EE075"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Australian indigenous/Aboriginal and Torres Strait Islander people</w:t>
      </w:r>
    </w:p>
    <w:p w14:paraId="0E4AD843" w14:textId="0C63FEE0"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Buying local goods/products</w:t>
      </w:r>
    </w:p>
    <w:p w14:paraId="6B69ED4B" w14:textId="0C6868CC"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 xml:space="preserve">Caring and volunteering </w:t>
      </w:r>
    </w:p>
    <w:p w14:paraId="777F38DF" w14:textId="042D1764"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Charities</w:t>
      </w:r>
    </w:p>
    <w:p w14:paraId="344D5F37" w14:textId="0D836226"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Childhood/childcare</w:t>
      </w:r>
    </w:p>
    <w:p w14:paraId="5CA37B4D" w14:textId="1E85EF2E"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 xml:space="preserve">Climate change </w:t>
      </w:r>
    </w:p>
    <w:p w14:paraId="5CD050D4" w14:textId="574E591A"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Drug use</w:t>
      </w:r>
    </w:p>
    <w:p w14:paraId="6958D5E0" w14:textId="088B438F"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Drug regulation</w:t>
      </w:r>
    </w:p>
    <w:p w14:paraId="00402B5E" w14:textId="357F6E09"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Education and health care</w:t>
      </w:r>
    </w:p>
    <w:p w14:paraId="6E070E65" w14:textId="255203F8"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Environmental issues</w:t>
      </w:r>
    </w:p>
    <w:p w14:paraId="51069100" w14:textId="7432F0F0"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Ethnicity</w:t>
      </w:r>
    </w:p>
    <w:p w14:paraId="44059CDD" w14:textId="2A924370"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Family and changing gender roles</w:t>
      </w:r>
    </w:p>
    <w:p w14:paraId="6FFE6740" w14:textId="14AD16E2"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Food waste</w:t>
      </w:r>
    </w:p>
    <w:p w14:paraId="77C50761" w14:textId="53A3862B"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Genetic testing</w:t>
      </w:r>
    </w:p>
    <w:p w14:paraId="52978078" w14:textId="14FEA89A"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Global uncertainty</w:t>
      </w:r>
    </w:p>
    <w:p w14:paraId="755B1022" w14:textId="6A66FCAB"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Government and policy (confidence in government agencies, views on social security payments)</w:t>
      </w:r>
    </w:p>
    <w:p w14:paraId="7CB332D4" w14:textId="4EE75212"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Government responses and rights in relation to epidemics and pandemics including the COVID-19 pandemic</w:t>
      </w:r>
    </w:p>
    <w:p w14:paraId="3C2D4F5E" w14:textId="400C1F00"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Health/healthcare/public health</w:t>
      </w:r>
    </w:p>
    <w:p w14:paraId="7F76E334" w14:textId="14D73784"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Immigration</w:t>
      </w:r>
    </w:p>
    <w:p w14:paraId="6BCFA444" w14:textId="2867DB26"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Insurance and insurance companies</w:t>
      </w:r>
    </w:p>
    <w:p w14:paraId="1E092659" w14:textId="757E6C2E"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Kindness/</w:t>
      </w:r>
      <w:proofErr w:type="spellStart"/>
      <w:r w:rsidRPr="1AC9C1B7">
        <w:rPr>
          <w:color w:val="000000" w:themeColor="text1"/>
          <w:lang w:val="en-AU"/>
        </w:rPr>
        <w:t>prosociality</w:t>
      </w:r>
      <w:proofErr w:type="spellEnd"/>
    </w:p>
    <w:p w14:paraId="037D1258" w14:textId="0318555F"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Law and authority</w:t>
      </w:r>
    </w:p>
    <w:p w14:paraId="711E34E7" w14:textId="60B17E21"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Pill testing</w:t>
      </w:r>
    </w:p>
    <w:p w14:paraId="71B4413C" w14:textId="33F07066"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Present/future social challenges</w:t>
      </w:r>
    </w:p>
    <w:p w14:paraId="731E99B7" w14:textId="2CE242D7"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Sexuality/sexual orientation</w:t>
      </w:r>
    </w:p>
    <w:p w14:paraId="69531BCD" w14:textId="2CF2A355"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Social policies (e.g., views on who should provide care to the sick/elderly, income inequality, social benefits)</w:t>
      </w:r>
    </w:p>
    <w:p w14:paraId="6CF724F7" w14:textId="2CB44DA9"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Social relationships</w:t>
      </w:r>
    </w:p>
    <w:p w14:paraId="2F039A8F" w14:textId="3CC61D65"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STIs</w:t>
      </w:r>
    </w:p>
    <w:p w14:paraId="182332F0" w14:textId="55A378C0" w:rsidR="36E6F469" w:rsidRDefault="36E6F469" w:rsidP="00DA5B75">
      <w:pPr>
        <w:pStyle w:val="ListParagraph"/>
        <w:numPr>
          <w:ilvl w:val="1"/>
          <w:numId w:val="4"/>
        </w:numPr>
        <w:spacing w:line="360" w:lineRule="auto"/>
        <w:rPr>
          <w:color w:val="000000" w:themeColor="text1"/>
          <w:lang w:val="en-AU"/>
        </w:rPr>
      </w:pPr>
      <w:r w:rsidRPr="1AC9C1B7">
        <w:rPr>
          <w:color w:val="000000" w:themeColor="text1"/>
          <w:lang w:val="en-AU"/>
        </w:rPr>
        <w:t>Work</w:t>
      </w:r>
    </w:p>
    <w:p w14:paraId="0596C9EC" w14:textId="6E722D8B"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Perceptions and experiences related to health care</w:t>
      </w:r>
    </w:p>
    <w:p w14:paraId="3845D67B" w14:textId="5DE23E87"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Religiosity</w:t>
      </w:r>
    </w:p>
    <w:p w14:paraId="33104667" w14:textId="651569C4"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Political beliefs and behaviour (e.g., voting, campaigning)</w:t>
      </w:r>
    </w:p>
    <w:p w14:paraId="2ED36486" w14:textId="5360E2C6"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Perceptions and experiences in relation to work (including health in relation to work, job satisfaction)</w:t>
      </w:r>
    </w:p>
    <w:p w14:paraId="186620E6" w14:textId="617A1007"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Perceived challenges of COVID-19</w:t>
      </w:r>
    </w:p>
    <w:p w14:paraId="29A6073B" w14:textId="7208A535"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Knowledge of the North and South Poles and Antarctic research</w:t>
      </w:r>
    </w:p>
    <w:p w14:paraId="4A690CFF" w14:textId="6E39A0BF"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Connection to nature</w:t>
      </w:r>
    </w:p>
    <w:p w14:paraId="64AA3CBD" w14:textId="11F03558"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Perceptions of community leadership and change</w:t>
      </w:r>
    </w:p>
    <w:p w14:paraId="39DD9635" w14:textId="7EA46202" w:rsidR="36E6F469" w:rsidRDefault="36E6F469" w:rsidP="00DA5B75">
      <w:pPr>
        <w:pStyle w:val="ListParagraph"/>
        <w:numPr>
          <w:ilvl w:val="0"/>
          <w:numId w:val="4"/>
        </w:numPr>
        <w:spacing w:line="360" w:lineRule="auto"/>
        <w:rPr>
          <w:color w:val="000000" w:themeColor="text1"/>
          <w:lang w:val="en-AU"/>
        </w:rPr>
      </w:pPr>
      <w:r w:rsidRPr="1AC9C1B7">
        <w:rPr>
          <w:color w:val="000000" w:themeColor="text1"/>
          <w:lang w:val="en-AU"/>
        </w:rPr>
        <w:t>Trust in others, trust in institutions</w:t>
      </w:r>
    </w:p>
    <w:p w14:paraId="4BF9AA5B" w14:textId="1CADF377" w:rsidR="36E6F469" w:rsidRDefault="36E6F469" w:rsidP="005969A4">
      <w:pPr>
        <w:pStyle w:val="Heading2"/>
      </w:pPr>
      <w:bookmarkStart w:id="10" w:name="_Toc202208560"/>
      <w:r w:rsidRPr="1AC9C1B7">
        <w:t>Disability</w:t>
      </w:r>
      <w:bookmarkEnd w:id="10"/>
    </w:p>
    <w:p w14:paraId="48300416" w14:textId="0E07AD05"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Disability status</w:t>
      </w:r>
    </w:p>
    <w:p w14:paraId="41653138" w14:textId="5BAAD9A8"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Impact of disability</w:t>
      </w:r>
    </w:p>
    <w:p w14:paraId="4343DCF1" w14:textId="69B9F53A"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Severity of disability</w:t>
      </w:r>
    </w:p>
    <w:p w14:paraId="64A04297" w14:textId="1B86E5A7"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Use of self-care/mobility aids and equipment</w:t>
      </w:r>
    </w:p>
    <w:p w14:paraId="291E0A90" w14:textId="496B3656"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Need for assistance with activities of daily living</w:t>
      </w:r>
    </w:p>
    <w:p w14:paraId="60997BE8" w14:textId="0E077E5F"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Receipt of assistance with activities of daily living</w:t>
      </w:r>
    </w:p>
    <w:p w14:paraId="30FB316F" w14:textId="68E1588F"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Assistance provided by carer</w:t>
      </w:r>
    </w:p>
    <w:p w14:paraId="229389DD" w14:textId="75B09D2D"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Community participation</w:t>
      </w:r>
    </w:p>
    <w:p w14:paraId="5F495191" w14:textId="7A90DACD"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NDIS participation</w:t>
      </w:r>
    </w:p>
    <w:p w14:paraId="10BF7B01" w14:textId="604FCF85"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Feelings of safety at home</w:t>
      </w:r>
    </w:p>
    <w:p w14:paraId="4AA81119" w14:textId="4DCF924C"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Service utilisation experiences</w:t>
      </w:r>
    </w:p>
    <w:p w14:paraId="197DDE7C" w14:textId="5184599D"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Accessibility</w:t>
      </w:r>
    </w:p>
    <w:p w14:paraId="32DA70D6" w14:textId="2A4C24C7"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Disability-related discrimination</w:t>
      </w:r>
    </w:p>
    <w:p w14:paraId="202D65CC" w14:textId="43CFAABD" w:rsidR="36E6F469" w:rsidRDefault="36E6F469" w:rsidP="005969A4">
      <w:pPr>
        <w:pStyle w:val="Heading2"/>
      </w:pPr>
      <w:bookmarkStart w:id="11" w:name="_Toc202208561"/>
      <w:r w:rsidRPr="1AC9C1B7">
        <w:t>Caring/Caregiving/Household Responsibilities</w:t>
      </w:r>
      <w:bookmarkEnd w:id="11"/>
    </w:p>
    <w:p w14:paraId="3A230B14" w14:textId="6A279CE7" w:rsidR="36E6F469" w:rsidRDefault="36E6F469" w:rsidP="00DA5B75">
      <w:pPr>
        <w:pStyle w:val="ListParagraph"/>
        <w:numPr>
          <w:ilvl w:val="0"/>
          <w:numId w:val="3"/>
        </w:numPr>
        <w:spacing w:line="360" w:lineRule="auto"/>
        <w:rPr>
          <w:color w:val="000000" w:themeColor="text1"/>
          <w:lang w:val="en-AU"/>
        </w:rPr>
      </w:pPr>
      <w:r w:rsidRPr="1AC9C1B7">
        <w:rPr>
          <w:color w:val="000000" w:themeColor="text1"/>
          <w:lang w:val="en-AU"/>
        </w:rPr>
        <w:t>Household responsibilities</w:t>
      </w:r>
    </w:p>
    <w:p w14:paraId="5979B623" w14:textId="2E7BF833" w:rsidR="36E6F469" w:rsidRDefault="36E6F469" w:rsidP="00DA5B75">
      <w:pPr>
        <w:pStyle w:val="ListParagraph"/>
        <w:numPr>
          <w:ilvl w:val="0"/>
          <w:numId w:val="3"/>
        </w:numPr>
        <w:spacing w:line="360" w:lineRule="auto"/>
        <w:rPr>
          <w:color w:val="000000" w:themeColor="text1"/>
          <w:lang w:val="en-AU"/>
        </w:rPr>
      </w:pPr>
      <w:r w:rsidRPr="1AC9C1B7">
        <w:rPr>
          <w:color w:val="000000" w:themeColor="text1"/>
          <w:lang w:val="en-AU"/>
        </w:rPr>
        <w:t>Caring/Caregiving responsibilities</w:t>
      </w:r>
    </w:p>
    <w:p w14:paraId="1CE5FCEF" w14:textId="5322E50B" w:rsidR="36E6F469" w:rsidRDefault="36E6F469" w:rsidP="00DA5B75">
      <w:pPr>
        <w:pStyle w:val="ListParagraph"/>
        <w:numPr>
          <w:ilvl w:val="0"/>
          <w:numId w:val="3"/>
        </w:numPr>
        <w:spacing w:line="360" w:lineRule="auto"/>
        <w:rPr>
          <w:color w:val="000000" w:themeColor="text1"/>
          <w:lang w:val="en-AU"/>
        </w:rPr>
      </w:pPr>
      <w:r w:rsidRPr="1AC9C1B7">
        <w:rPr>
          <w:color w:val="000000" w:themeColor="text1"/>
          <w:lang w:val="en-AU"/>
        </w:rPr>
        <w:t>Impact of caring responsibilities</w:t>
      </w:r>
    </w:p>
    <w:p w14:paraId="499DF78A" w14:textId="78DB2E15" w:rsidR="36E6F469" w:rsidRDefault="36E6F469" w:rsidP="00DA5B75">
      <w:pPr>
        <w:pStyle w:val="ListParagraph"/>
        <w:numPr>
          <w:ilvl w:val="0"/>
          <w:numId w:val="3"/>
        </w:numPr>
        <w:spacing w:line="360" w:lineRule="auto"/>
        <w:rPr>
          <w:color w:val="000000" w:themeColor="text1"/>
          <w:lang w:val="en-AU"/>
        </w:rPr>
      </w:pPr>
      <w:r w:rsidRPr="1AC9C1B7">
        <w:rPr>
          <w:color w:val="000000" w:themeColor="text1"/>
          <w:lang w:val="en-AU"/>
        </w:rPr>
        <w:t xml:space="preserve">Days off work/study due to caring responsibilities </w:t>
      </w:r>
    </w:p>
    <w:p w14:paraId="51BE31C4" w14:textId="46A03A81" w:rsidR="36E6F469" w:rsidRDefault="36E6F469" w:rsidP="00DA5B75">
      <w:pPr>
        <w:pStyle w:val="ListParagraph"/>
        <w:numPr>
          <w:ilvl w:val="0"/>
          <w:numId w:val="3"/>
        </w:numPr>
        <w:spacing w:line="360" w:lineRule="auto"/>
        <w:rPr>
          <w:color w:val="000000" w:themeColor="text1"/>
          <w:lang w:val="en-AU"/>
        </w:rPr>
      </w:pPr>
      <w:r w:rsidRPr="1AC9C1B7">
        <w:rPr>
          <w:color w:val="000000" w:themeColor="text1"/>
          <w:lang w:val="en-AU"/>
        </w:rPr>
        <w:t>Work and Family Commitments</w:t>
      </w:r>
    </w:p>
    <w:p w14:paraId="4B32664A" w14:textId="2CFA42DE" w:rsidR="36E6F469" w:rsidRDefault="36E6F469" w:rsidP="00DA5B75">
      <w:pPr>
        <w:pStyle w:val="ListParagraph"/>
        <w:numPr>
          <w:ilvl w:val="0"/>
          <w:numId w:val="3"/>
        </w:numPr>
        <w:spacing w:line="360" w:lineRule="auto"/>
        <w:rPr>
          <w:color w:val="000000" w:themeColor="text1"/>
          <w:lang w:val="en-AU"/>
        </w:rPr>
      </w:pPr>
      <w:r w:rsidRPr="1AC9C1B7">
        <w:rPr>
          <w:color w:val="000000" w:themeColor="text1"/>
          <w:lang w:val="en-AU"/>
        </w:rPr>
        <w:t xml:space="preserve">Use of </w:t>
      </w:r>
      <w:proofErr w:type="gramStart"/>
      <w:r w:rsidRPr="1AC9C1B7">
        <w:rPr>
          <w:color w:val="000000" w:themeColor="text1"/>
          <w:lang w:val="en-AU"/>
        </w:rPr>
        <w:t>child care</w:t>
      </w:r>
      <w:proofErr w:type="gramEnd"/>
    </w:p>
    <w:p w14:paraId="468BD2B8" w14:textId="488053FC" w:rsidR="36E6F469" w:rsidRDefault="36E6F469" w:rsidP="005969A4">
      <w:pPr>
        <w:pStyle w:val="Heading2"/>
      </w:pPr>
      <w:bookmarkStart w:id="12" w:name="_Toc202208562"/>
      <w:r w:rsidRPr="1AC9C1B7">
        <w:t>Personality</w:t>
      </w:r>
      <w:bookmarkEnd w:id="12"/>
    </w:p>
    <w:p w14:paraId="53E7A8E7" w14:textId="1AAE7FE1"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Optimism</w:t>
      </w:r>
    </w:p>
    <w:p w14:paraId="6A7E3756" w14:textId="402A3481"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Adaptability</w:t>
      </w:r>
    </w:p>
    <w:p w14:paraId="1105A257" w14:textId="6FDDCBAF"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Self-efficacy/Perceived ability to work toward goals</w:t>
      </w:r>
    </w:p>
    <w:p w14:paraId="7F237F08" w14:textId="68CD7FEC"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Empathy</w:t>
      </w:r>
    </w:p>
    <w:p w14:paraId="2F2F32AC" w14:textId="10EBD429"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Agreeableness</w:t>
      </w:r>
    </w:p>
    <w:p w14:paraId="2C0AE809" w14:textId="2DC0163B"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Conscientiousness</w:t>
      </w:r>
    </w:p>
    <w:p w14:paraId="36AFBFEE" w14:textId="495F880A"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Neuroticism</w:t>
      </w:r>
    </w:p>
    <w:p w14:paraId="21439700" w14:textId="44E6B547"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Extraversion</w:t>
      </w:r>
    </w:p>
    <w:p w14:paraId="3F5CCCCC" w14:textId="6F30D10E"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Intellect/Openness</w:t>
      </w:r>
    </w:p>
    <w:p w14:paraId="6614147D" w14:textId="484EE2E0" w:rsidR="36E6F469" w:rsidRDefault="36E6F469" w:rsidP="00DA5B75">
      <w:pPr>
        <w:pStyle w:val="ListParagraph"/>
        <w:numPr>
          <w:ilvl w:val="0"/>
          <w:numId w:val="5"/>
        </w:numPr>
        <w:spacing w:line="360" w:lineRule="auto"/>
        <w:rPr>
          <w:color w:val="000000" w:themeColor="text1"/>
          <w:lang w:val="en-AU"/>
        </w:rPr>
      </w:pPr>
      <w:r w:rsidRPr="1AC9C1B7">
        <w:rPr>
          <w:color w:val="000000" w:themeColor="text1"/>
          <w:lang w:val="en-AU"/>
        </w:rPr>
        <w:t>Perceived control of life events</w:t>
      </w:r>
    </w:p>
    <w:p w14:paraId="396D0F84" w14:textId="79EF383E" w:rsidR="36E6F469" w:rsidRDefault="36E6F469" w:rsidP="005969A4">
      <w:pPr>
        <w:pStyle w:val="Heading2"/>
      </w:pPr>
      <w:bookmarkStart w:id="13" w:name="_Toc202208563"/>
      <w:r w:rsidRPr="1AC9C1B7">
        <w:t>Physical and Biomedical Measurements</w:t>
      </w:r>
      <w:bookmarkEnd w:id="13"/>
    </w:p>
    <w:p w14:paraId="12A0552E" w14:textId="3B7E09EA" w:rsidR="36E6F469" w:rsidRDefault="36E6F469" w:rsidP="00DA5B75">
      <w:pPr>
        <w:pStyle w:val="ListParagraph"/>
        <w:numPr>
          <w:ilvl w:val="0"/>
          <w:numId w:val="2"/>
        </w:numPr>
        <w:spacing w:line="360" w:lineRule="auto"/>
        <w:rPr>
          <w:color w:val="000000" w:themeColor="text1"/>
          <w:lang w:val="en-AU"/>
        </w:rPr>
      </w:pPr>
      <w:r w:rsidRPr="1AC9C1B7">
        <w:rPr>
          <w:color w:val="000000" w:themeColor="text1"/>
          <w:lang w:val="en-AU"/>
        </w:rPr>
        <w:t>Biomedical measures</w:t>
      </w:r>
    </w:p>
    <w:p w14:paraId="6F0580BD" w14:textId="0082E6C5" w:rsidR="36E6F469" w:rsidRDefault="36E6F469" w:rsidP="00DA5B75">
      <w:pPr>
        <w:pStyle w:val="ListParagraph"/>
        <w:numPr>
          <w:ilvl w:val="0"/>
          <w:numId w:val="2"/>
        </w:numPr>
        <w:spacing w:line="360" w:lineRule="auto"/>
        <w:rPr>
          <w:color w:val="000000" w:themeColor="text1"/>
          <w:lang w:val="en-AU"/>
        </w:rPr>
      </w:pPr>
      <w:r w:rsidRPr="1AC9C1B7">
        <w:rPr>
          <w:color w:val="000000" w:themeColor="text1"/>
          <w:lang w:val="en-AU"/>
        </w:rPr>
        <w:t>Physical measures (height, weight, BMI etc.)</w:t>
      </w:r>
    </w:p>
    <w:p w14:paraId="2AF1F393" w14:textId="2A3A13B9" w:rsidR="36E6F469" w:rsidRDefault="36E6F469" w:rsidP="00DA5B75">
      <w:pPr>
        <w:pStyle w:val="ListParagraph"/>
        <w:numPr>
          <w:ilvl w:val="0"/>
          <w:numId w:val="2"/>
        </w:numPr>
        <w:spacing w:line="360" w:lineRule="auto"/>
        <w:rPr>
          <w:color w:val="000000" w:themeColor="text1"/>
          <w:lang w:val="en-AU"/>
        </w:rPr>
      </w:pPr>
      <w:r w:rsidRPr="1AC9C1B7">
        <w:rPr>
          <w:color w:val="000000" w:themeColor="text1"/>
          <w:lang w:val="en-AU"/>
        </w:rPr>
        <w:t>Blood pressure</w:t>
      </w:r>
    </w:p>
    <w:p w14:paraId="42DCB3B4" w14:textId="2D881BB1" w:rsidR="36E6F469" w:rsidRDefault="36E6F469" w:rsidP="005969A4">
      <w:pPr>
        <w:pStyle w:val="Heading2"/>
      </w:pPr>
      <w:bookmarkStart w:id="14" w:name="_Toc202208564"/>
      <w:r w:rsidRPr="1AC9C1B7">
        <w:t>Technology</w:t>
      </w:r>
      <w:bookmarkEnd w:id="14"/>
    </w:p>
    <w:p w14:paraId="5E696F00" w14:textId="595E8FE7"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Internet usage</w:t>
      </w:r>
    </w:p>
    <w:p w14:paraId="318FFA0B" w14:textId="7E76A92E"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Electronic game usage</w:t>
      </w:r>
    </w:p>
    <w:p w14:paraId="57C420C3" w14:textId="4F76E39D"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Computer usage</w:t>
      </w:r>
    </w:p>
    <w:p w14:paraId="7F6D3AC9" w14:textId="7C3B193E"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Main source of receiving news</w:t>
      </w:r>
    </w:p>
    <w:p w14:paraId="3F4F693A" w14:textId="283A5CA1"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Time spent on social media</w:t>
      </w:r>
    </w:p>
    <w:p w14:paraId="5EA0FE90" w14:textId="03EBF3B5"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Access to technology (computer, phone, Internet)</w:t>
      </w:r>
    </w:p>
    <w:p w14:paraId="0DE55093" w14:textId="5F763726"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Household possession of phones</w:t>
      </w:r>
    </w:p>
    <w:p w14:paraId="6822AC0F" w14:textId="7202D582" w:rsidR="40913B35" w:rsidRDefault="40913B35" w:rsidP="005969A4">
      <w:pPr>
        <w:pStyle w:val="Heading2"/>
      </w:pPr>
      <w:bookmarkStart w:id="15" w:name="_Toc202208565"/>
      <w:r w:rsidRPr="1AC9C1B7">
        <w:t>Major Life Events/</w:t>
      </w:r>
      <w:r w:rsidR="36E6F469" w:rsidRPr="1AC9C1B7">
        <w:t>Adverse Life Experiences/Victimisation</w:t>
      </w:r>
      <w:bookmarkEnd w:id="15"/>
    </w:p>
    <w:p w14:paraId="7B2E9F7C" w14:textId="39577012"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Experiences of bullying</w:t>
      </w:r>
    </w:p>
    <w:p w14:paraId="31FFE079" w14:textId="7EB97C64"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Emotional abuse, neglect, physical abuse, sexual abuse, exposure to domestic violence during childhood</w:t>
      </w:r>
    </w:p>
    <w:p w14:paraId="2588C08E" w14:textId="4108320D"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Intimate partner violence</w:t>
      </w:r>
    </w:p>
    <w:p w14:paraId="45CBF50B" w14:textId="6442FE33"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Family stressors</w:t>
      </w:r>
    </w:p>
    <w:p w14:paraId="778D2C7A" w14:textId="47E78695"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Experiences of Discrimination</w:t>
      </w:r>
    </w:p>
    <w:p w14:paraId="5E8CD5A7" w14:textId="73B844FD"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Experiences of Victimisation (e.g., physical violence/assault)</w:t>
      </w:r>
    </w:p>
    <w:p w14:paraId="72DB8154" w14:textId="6567D232"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Psychosocial events/Stressors (e.g., job loss, domestic violence, divorce)</w:t>
      </w:r>
    </w:p>
    <w:p w14:paraId="6B2ECD34" w14:textId="1BCBD32B"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Stressors</w:t>
      </w:r>
    </w:p>
    <w:p w14:paraId="313BE720" w14:textId="2B28345C"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Time Stress</w:t>
      </w:r>
    </w:p>
    <w:p w14:paraId="0879F80E" w14:textId="61E5F21E"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Removal of respondent or family members from natural family</w:t>
      </w:r>
    </w:p>
    <w:p w14:paraId="50A3A45B" w14:textId="444712FE"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Experiences of harm</w:t>
      </w:r>
    </w:p>
    <w:p w14:paraId="277DC9FA" w14:textId="7759C8BF"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Feelings of safety at home/in community</w:t>
      </w:r>
    </w:p>
    <w:p w14:paraId="51B24455" w14:textId="368B94EF"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Victimisation/experiences of verbal and physical abuse in the context of drug or alcohol use</w:t>
      </w:r>
    </w:p>
    <w:p w14:paraId="6AA1056A" w14:textId="567FCDE5"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Criminal justice system involvement</w:t>
      </w:r>
    </w:p>
    <w:p w14:paraId="14794374" w14:textId="2C77499B"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Legal service utilisation</w:t>
      </w:r>
    </w:p>
    <w:p w14:paraId="0E1FDDA2" w14:textId="7D2440DB"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Contact with police</w:t>
      </w:r>
    </w:p>
    <w:p w14:paraId="545E9B62" w14:textId="7B897322" w:rsidR="36E6F469" w:rsidRDefault="36E6F469" w:rsidP="00DA5B75">
      <w:pPr>
        <w:pStyle w:val="ListParagraph"/>
        <w:numPr>
          <w:ilvl w:val="0"/>
          <w:numId w:val="1"/>
        </w:numPr>
        <w:spacing w:line="360" w:lineRule="auto"/>
        <w:rPr>
          <w:color w:val="000000" w:themeColor="text1"/>
          <w:lang w:val="en-AU"/>
        </w:rPr>
      </w:pPr>
      <w:r w:rsidRPr="1AC9C1B7">
        <w:rPr>
          <w:color w:val="000000" w:themeColor="text1"/>
          <w:lang w:val="en-AU"/>
        </w:rPr>
        <w:t>Incarceration</w:t>
      </w:r>
    </w:p>
    <w:p w14:paraId="14FD12D6" w14:textId="77777777" w:rsidR="00AA52F8" w:rsidRDefault="00AA52F8">
      <w:pPr>
        <w:rPr>
          <w:color w:val="000000" w:themeColor="text1"/>
          <w:lang w:val="en-AU"/>
        </w:rPr>
      </w:pPr>
      <w:r>
        <w:rPr>
          <w:color w:val="000000" w:themeColor="text1"/>
          <w:lang w:val="en-AU"/>
        </w:rPr>
        <w:br w:type="page"/>
      </w:r>
    </w:p>
    <w:p w14:paraId="60B6AC46" w14:textId="77777777" w:rsidR="00435A08" w:rsidRDefault="00435A08" w:rsidP="00AB3405">
      <w:pPr>
        <w:pStyle w:val="Heading1"/>
        <w:rPr>
          <w:lang w:val="en-AU"/>
        </w:rPr>
      </w:pPr>
      <w:bookmarkStart w:id="16" w:name="_Toc202208566"/>
      <w:r>
        <w:rPr>
          <w:lang w:val="en-AU"/>
        </w:rPr>
        <w:t>Definitions of Study Name Acronyms and Abbreviations</w:t>
      </w:r>
      <w:bookmarkEnd w:id="16"/>
    </w:p>
    <w:p w14:paraId="1810F46E" w14:textId="26D223FE" w:rsidR="00AB3405" w:rsidRPr="005969A4" w:rsidRDefault="00AB3405" w:rsidP="00AB3405">
      <w:pPr>
        <w:pStyle w:val="Heading2"/>
        <w:rPr>
          <w:i w:val="0"/>
          <w:iCs w:val="0"/>
        </w:rPr>
      </w:pPr>
      <w:bookmarkStart w:id="17" w:name="_Toc202208567"/>
      <w:r w:rsidRPr="005969A4">
        <w:rPr>
          <w:i w:val="0"/>
          <w:iCs w:val="0"/>
        </w:rPr>
        <w:t>Table S1</w:t>
      </w:r>
      <w:bookmarkEnd w:id="17"/>
    </w:p>
    <w:p w14:paraId="6FBED02E" w14:textId="5C5A5A81" w:rsidR="00AB3405" w:rsidRPr="005969A4" w:rsidRDefault="00AB3405" w:rsidP="005969A4">
      <w:pPr>
        <w:rPr>
          <w:i/>
          <w:iCs/>
          <w:lang w:val="en-AU"/>
        </w:rPr>
      </w:pPr>
      <w:r w:rsidRPr="00AB3405">
        <w:rPr>
          <w:i/>
          <w:iCs/>
          <w:lang w:val="en-AU"/>
        </w:rPr>
        <w:t>Definitions of</w:t>
      </w:r>
      <w:r w:rsidR="004D0C63">
        <w:rPr>
          <w:i/>
          <w:iCs/>
          <w:lang w:val="en-AU"/>
        </w:rPr>
        <w:t xml:space="preserve"> st</w:t>
      </w:r>
      <w:r w:rsidRPr="00AB3405">
        <w:rPr>
          <w:i/>
          <w:iCs/>
          <w:lang w:val="en-AU"/>
        </w:rPr>
        <w:t xml:space="preserve">udy </w:t>
      </w:r>
      <w:r w:rsidR="004D0C63">
        <w:rPr>
          <w:i/>
          <w:iCs/>
          <w:lang w:val="en-AU"/>
        </w:rPr>
        <w:t>n</w:t>
      </w:r>
      <w:r w:rsidRPr="00AB3405">
        <w:rPr>
          <w:i/>
          <w:iCs/>
          <w:lang w:val="en-AU"/>
        </w:rPr>
        <w:t xml:space="preserve">ame </w:t>
      </w:r>
      <w:r w:rsidR="004D0C63">
        <w:rPr>
          <w:i/>
          <w:iCs/>
          <w:lang w:val="en-AU"/>
        </w:rPr>
        <w:t>a</w:t>
      </w:r>
      <w:r w:rsidRPr="00AB3405">
        <w:rPr>
          <w:i/>
          <w:iCs/>
          <w:lang w:val="en-AU"/>
        </w:rPr>
        <w:t xml:space="preserve">cronyms and </w:t>
      </w:r>
      <w:r w:rsidR="004D0C63">
        <w:rPr>
          <w:i/>
          <w:iCs/>
          <w:lang w:val="en-AU"/>
        </w:rPr>
        <w:t>a</w:t>
      </w:r>
      <w:r w:rsidRPr="00AB3405">
        <w:rPr>
          <w:i/>
          <w:iCs/>
          <w:lang w:val="en-AU"/>
        </w:rPr>
        <w:t>bbreviations</w:t>
      </w:r>
      <w:r>
        <w:rPr>
          <w:i/>
          <w:iCs/>
          <w:lang w:val="en-AU"/>
        </w:rPr>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4"/>
        <w:gridCol w:w="6753"/>
      </w:tblGrid>
      <w:tr w:rsidR="00435A08" w:rsidRPr="001F732D" w14:paraId="50C6DEF8" w14:textId="77777777" w:rsidTr="00970005">
        <w:tc>
          <w:tcPr>
            <w:tcW w:w="2263" w:type="dxa"/>
            <w:tcBorders>
              <w:top w:val="single" w:sz="4" w:space="0" w:color="auto"/>
              <w:bottom w:val="single" w:sz="4" w:space="0" w:color="auto"/>
            </w:tcBorders>
          </w:tcPr>
          <w:p w14:paraId="5AFBEBFE" w14:textId="77777777" w:rsidR="00435A08" w:rsidRPr="001F732D" w:rsidRDefault="00435A08" w:rsidP="00970005">
            <w:pPr>
              <w:jc w:val="center"/>
              <w:rPr>
                <w:b/>
                <w:bCs/>
              </w:rPr>
            </w:pPr>
            <w:r w:rsidRPr="001F732D">
              <w:rPr>
                <w:b/>
                <w:bCs/>
              </w:rPr>
              <w:t>Acronym/Abbreviation</w:t>
            </w:r>
          </w:p>
        </w:tc>
        <w:tc>
          <w:tcPr>
            <w:tcW w:w="6753" w:type="dxa"/>
            <w:tcBorders>
              <w:top w:val="single" w:sz="4" w:space="0" w:color="auto"/>
              <w:bottom w:val="single" w:sz="4" w:space="0" w:color="auto"/>
            </w:tcBorders>
          </w:tcPr>
          <w:p w14:paraId="0D996510" w14:textId="77777777" w:rsidR="00435A08" w:rsidRPr="001F732D" w:rsidRDefault="00435A08" w:rsidP="00970005">
            <w:pPr>
              <w:jc w:val="center"/>
              <w:rPr>
                <w:b/>
                <w:bCs/>
              </w:rPr>
            </w:pPr>
            <w:r w:rsidRPr="001F732D">
              <w:rPr>
                <w:b/>
                <w:bCs/>
              </w:rPr>
              <w:t>Full Study Name</w:t>
            </w:r>
          </w:p>
        </w:tc>
      </w:tr>
      <w:tr w:rsidR="00435A08" w:rsidRPr="001F732D" w14:paraId="795D7715" w14:textId="77777777" w:rsidTr="00970005">
        <w:tc>
          <w:tcPr>
            <w:tcW w:w="2263" w:type="dxa"/>
            <w:tcBorders>
              <w:top w:val="single" w:sz="4" w:space="0" w:color="auto"/>
            </w:tcBorders>
            <w:vAlign w:val="bottom"/>
          </w:tcPr>
          <w:p w14:paraId="7864A6DC" w14:textId="77777777" w:rsidR="00435A08" w:rsidRPr="001F732D" w:rsidRDefault="00435A08" w:rsidP="00970005">
            <w:r w:rsidRPr="001F732D">
              <w:rPr>
                <w:color w:val="000000"/>
              </w:rPr>
              <w:t xml:space="preserve">45 and </w:t>
            </w:r>
            <w:proofErr w:type="gramStart"/>
            <w:r w:rsidRPr="001F732D">
              <w:rPr>
                <w:color w:val="000000"/>
              </w:rPr>
              <w:t>Up</w:t>
            </w:r>
            <w:proofErr w:type="gramEnd"/>
          </w:p>
        </w:tc>
        <w:tc>
          <w:tcPr>
            <w:tcW w:w="6753" w:type="dxa"/>
            <w:tcBorders>
              <w:top w:val="single" w:sz="4" w:space="0" w:color="auto"/>
            </w:tcBorders>
            <w:vAlign w:val="bottom"/>
          </w:tcPr>
          <w:p w14:paraId="48622CCC" w14:textId="77777777" w:rsidR="00435A08" w:rsidRPr="001F732D" w:rsidRDefault="00435A08" w:rsidP="00970005">
            <w:r w:rsidRPr="001F732D">
              <w:rPr>
                <w:color w:val="000000"/>
              </w:rPr>
              <w:t>45 and Up Study</w:t>
            </w:r>
          </w:p>
        </w:tc>
      </w:tr>
      <w:tr w:rsidR="00435A08" w:rsidRPr="001F732D" w14:paraId="59B6644E" w14:textId="77777777" w:rsidTr="00970005">
        <w:tc>
          <w:tcPr>
            <w:tcW w:w="2263" w:type="dxa"/>
            <w:vAlign w:val="bottom"/>
          </w:tcPr>
          <w:p w14:paraId="11AE4CD4" w14:textId="77777777" w:rsidR="00435A08" w:rsidRPr="001F732D" w:rsidRDefault="00435A08" w:rsidP="00970005">
            <w:r w:rsidRPr="001F732D">
              <w:rPr>
                <w:color w:val="000000"/>
              </w:rPr>
              <w:t>ACMS</w:t>
            </w:r>
          </w:p>
        </w:tc>
        <w:tc>
          <w:tcPr>
            <w:tcW w:w="6753" w:type="dxa"/>
            <w:vAlign w:val="bottom"/>
          </w:tcPr>
          <w:p w14:paraId="66C61F94" w14:textId="77777777" w:rsidR="00435A08" w:rsidRPr="001F732D" w:rsidRDefault="00435A08" w:rsidP="00970005">
            <w:r w:rsidRPr="001F732D">
              <w:rPr>
                <w:color w:val="000000"/>
              </w:rPr>
              <w:t>Australian Child Maltreatment Study</w:t>
            </w:r>
          </w:p>
        </w:tc>
      </w:tr>
      <w:tr w:rsidR="00435A08" w:rsidRPr="001F732D" w14:paraId="2E063E2E" w14:textId="77777777" w:rsidTr="00970005">
        <w:tc>
          <w:tcPr>
            <w:tcW w:w="2263" w:type="dxa"/>
            <w:vAlign w:val="bottom"/>
          </w:tcPr>
          <w:p w14:paraId="4532E19F" w14:textId="77777777" w:rsidR="00435A08" w:rsidRPr="001F732D" w:rsidRDefault="00435A08" w:rsidP="00970005">
            <w:r w:rsidRPr="001F732D">
              <w:rPr>
                <w:color w:val="000000"/>
              </w:rPr>
              <w:t>ACWP</w:t>
            </w:r>
          </w:p>
        </w:tc>
        <w:tc>
          <w:tcPr>
            <w:tcW w:w="6753" w:type="dxa"/>
            <w:vAlign w:val="bottom"/>
          </w:tcPr>
          <w:p w14:paraId="4C067012" w14:textId="77777777" w:rsidR="00435A08" w:rsidRPr="001F732D" w:rsidRDefault="00435A08" w:rsidP="00970005">
            <w:r w:rsidRPr="001F732D">
              <w:rPr>
                <w:color w:val="000000"/>
              </w:rPr>
              <w:t>Australian Child Wellbeing Project</w:t>
            </w:r>
          </w:p>
        </w:tc>
      </w:tr>
      <w:tr w:rsidR="00435A08" w:rsidRPr="001F732D" w14:paraId="3A92B65D" w14:textId="77777777" w:rsidTr="00970005">
        <w:tc>
          <w:tcPr>
            <w:tcW w:w="2263" w:type="dxa"/>
            <w:vAlign w:val="bottom"/>
          </w:tcPr>
          <w:p w14:paraId="408C23CE" w14:textId="77777777" w:rsidR="00435A08" w:rsidRPr="001F732D" w:rsidRDefault="00435A08" w:rsidP="00970005">
            <w:r w:rsidRPr="001F732D">
              <w:rPr>
                <w:color w:val="000000"/>
              </w:rPr>
              <w:t>AHS</w:t>
            </w:r>
          </w:p>
        </w:tc>
        <w:tc>
          <w:tcPr>
            <w:tcW w:w="6753" w:type="dxa"/>
            <w:vAlign w:val="bottom"/>
          </w:tcPr>
          <w:p w14:paraId="5B467F69" w14:textId="77777777" w:rsidR="00435A08" w:rsidRPr="001F732D" w:rsidRDefault="00435A08" w:rsidP="00970005">
            <w:r w:rsidRPr="001F732D">
              <w:rPr>
                <w:color w:val="000000"/>
              </w:rPr>
              <w:t>Australian Health Survey</w:t>
            </w:r>
          </w:p>
        </w:tc>
      </w:tr>
      <w:tr w:rsidR="00435A08" w:rsidRPr="001F732D" w14:paraId="6FD4C16C" w14:textId="77777777" w:rsidTr="00970005">
        <w:tc>
          <w:tcPr>
            <w:tcW w:w="2263" w:type="dxa"/>
            <w:vAlign w:val="bottom"/>
          </w:tcPr>
          <w:p w14:paraId="296AD1BF" w14:textId="77777777" w:rsidR="00435A08" w:rsidRPr="001F732D" w:rsidRDefault="00435A08" w:rsidP="00970005">
            <w:r w:rsidRPr="001F732D">
              <w:rPr>
                <w:color w:val="000000"/>
              </w:rPr>
              <w:t>ALSA</w:t>
            </w:r>
          </w:p>
        </w:tc>
        <w:tc>
          <w:tcPr>
            <w:tcW w:w="6753" w:type="dxa"/>
            <w:vAlign w:val="bottom"/>
          </w:tcPr>
          <w:p w14:paraId="01FD5C90" w14:textId="77777777" w:rsidR="00435A08" w:rsidRPr="001F732D" w:rsidRDefault="00435A08" w:rsidP="00970005">
            <w:r w:rsidRPr="001F732D">
              <w:rPr>
                <w:color w:val="000000"/>
              </w:rPr>
              <w:t>Australian Longitudinal Study of Ageing</w:t>
            </w:r>
          </w:p>
        </w:tc>
      </w:tr>
      <w:tr w:rsidR="00435A08" w:rsidRPr="001F732D" w14:paraId="34FEEB9E" w14:textId="77777777" w:rsidTr="00970005">
        <w:tc>
          <w:tcPr>
            <w:tcW w:w="2263" w:type="dxa"/>
            <w:vAlign w:val="bottom"/>
          </w:tcPr>
          <w:p w14:paraId="500D4685" w14:textId="77777777" w:rsidR="00435A08" w:rsidRPr="001F732D" w:rsidRDefault="00435A08" w:rsidP="00970005">
            <w:r w:rsidRPr="001F732D">
              <w:rPr>
                <w:color w:val="000000"/>
              </w:rPr>
              <w:t>ALSWH</w:t>
            </w:r>
          </w:p>
        </w:tc>
        <w:tc>
          <w:tcPr>
            <w:tcW w:w="6753" w:type="dxa"/>
            <w:vAlign w:val="bottom"/>
          </w:tcPr>
          <w:p w14:paraId="285737A8" w14:textId="77777777" w:rsidR="00435A08" w:rsidRPr="001F732D" w:rsidRDefault="00435A08" w:rsidP="00970005">
            <w:r w:rsidRPr="001F732D">
              <w:rPr>
                <w:color w:val="000000"/>
              </w:rPr>
              <w:t>Australian Longitudinal Study of Women's Health</w:t>
            </w:r>
          </w:p>
        </w:tc>
      </w:tr>
      <w:tr w:rsidR="00435A08" w:rsidRPr="001F732D" w14:paraId="43E270BC" w14:textId="77777777" w:rsidTr="00970005">
        <w:tc>
          <w:tcPr>
            <w:tcW w:w="2263" w:type="dxa"/>
            <w:vAlign w:val="bottom"/>
          </w:tcPr>
          <w:p w14:paraId="32A1E018" w14:textId="77777777" w:rsidR="00435A08" w:rsidRPr="001F732D" w:rsidRDefault="00435A08" w:rsidP="00970005">
            <w:r w:rsidRPr="001F732D">
              <w:rPr>
                <w:color w:val="000000"/>
              </w:rPr>
              <w:t>ATP</w:t>
            </w:r>
          </w:p>
        </w:tc>
        <w:tc>
          <w:tcPr>
            <w:tcW w:w="6753" w:type="dxa"/>
            <w:vAlign w:val="bottom"/>
          </w:tcPr>
          <w:p w14:paraId="071ECE71" w14:textId="77777777" w:rsidR="00435A08" w:rsidRPr="001F732D" w:rsidRDefault="00435A08" w:rsidP="00970005">
            <w:r w:rsidRPr="001F732D">
              <w:rPr>
                <w:color w:val="000000"/>
              </w:rPr>
              <w:t>Australian Temperament Project</w:t>
            </w:r>
          </w:p>
        </w:tc>
      </w:tr>
      <w:tr w:rsidR="00435A08" w:rsidRPr="001F732D" w14:paraId="6C077926" w14:textId="77777777" w:rsidTr="00970005">
        <w:tc>
          <w:tcPr>
            <w:tcW w:w="2263" w:type="dxa"/>
            <w:vAlign w:val="bottom"/>
          </w:tcPr>
          <w:p w14:paraId="610BB22A" w14:textId="77777777" w:rsidR="00435A08" w:rsidRPr="001F732D" w:rsidRDefault="00435A08" w:rsidP="00970005">
            <w:proofErr w:type="spellStart"/>
            <w:r w:rsidRPr="001F732D">
              <w:rPr>
                <w:color w:val="000000"/>
              </w:rPr>
              <w:t>AusDiab</w:t>
            </w:r>
            <w:proofErr w:type="spellEnd"/>
          </w:p>
        </w:tc>
        <w:tc>
          <w:tcPr>
            <w:tcW w:w="6753" w:type="dxa"/>
            <w:vAlign w:val="bottom"/>
          </w:tcPr>
          <w:p w14:paraId="18BED53E" w14:textId="77777777" w:rsidR="00435A08" w:rsidRPr="001F732D" w:rsidRDefault="00435A08" w:rsidP="00970005">
            <w:r w:rsidRPr="001F732D">
              <w:rPr>
                <w:color w:val="000000"/>
              </w:rPr>
              <w:t>Australian Diabetes, Obesity and Lifestyle Study (</w:t>
            </w:r>
            <w:proofErr w:type="spellStart"/>
            <w:r w:rsidRPr="001F732D">
              <w:rPr>
                <w:color w:val="000000"/>
              </w:rPr>
              <w:t>AusDiab</w:t>
            </w:r>
            <w:proofErr w:type="spellEnd"/>
            <w:r w:rsidRPr="001F732D">
              <w:rPr>
                <w:color w:val="000000"/>
              </w:rPr>
              <w:t>)</w:t>
            </w:r>
          </w:p>
        </w:tc>
      </w:tr>
      <w:tr w:rsidR="00435A08" w:rsidRPr="001F732D" w14:paraId="00964D51" w14:textId="77777777" w:rsidTr="00970005">
        <w:tc>
          <w:tcPr>
            <w:tcW w:w="2263" w:type="dxa"/>
            <w:vAlign w:val="bottom"/>
          </w:tcPr>
          <w:p w14:paraId="75BF8789" w14:textId="77777777" w:rsidR="00435A08" w:rsidRPr="001F732D" w:rsidRDefault="00435A08" w:rsidP="00970005">
            <w:proofErr w:type="spellStart"/>
            <w:r w:rsidRPr="001F732D">
              <w:rPr>
                <w:color w:val="000000"/>
              </w:rPr>
              <w:t>AuSSA</w:t>
            </w:r>
            <w:proofErr w:type="spellEnd"/>
          </w:p>
        </w:tc>
        <w:tc>
          <w:tcPr>
            <w:tcW w:w="6753" w:type="dxa"/>
            <w:vAlign w:val="bottom"/>
          </w:tcPr>
          <w:p w14:paraId="4FBF7FCA" w14:textId="77777777" w:rsidR="00435A08" w:rsidRPr="001F732D" w:rsidRDefault="00435A08" w:rsidP="00970005">
            <w:r w:rsidRPr="001F732D">
              <w:rPr>
                <w:color w:val="000000"/>
              </w:rPr>
              <w:t>Australian Survey of Social Attitudes</w:t>
            </w:r>
          </w:p>
        </w:tc>
      </w:tr>
      <w:tr w:rsidR="00435A08" w:rsidRPr="001F732D" w14:paraId="65F27839" w14:textId="77777777" w:rsidTr="00970005">
        <w:tc>
          <w:tcPr>
            <w:tcW w:w="2263" w:type="dxa"/>
            <w:vAlign w:val="bottom"/>
          </w:tcPr>
          <w:p w14:paraId="2120C33E" w14:textId="77777777" w:rsidR="00435A08" w:rsidRPr="001F732D" w:rsidRDefault="00435A08" w:rsidP="00970005">
            <w:r w:rsidRPr="001F732D">
              <w:rPr>
                <w:color w:val="000000"/>
              </w:rPr>
              <w:t>AYS</w:t>
            </w:r>
          </w:p>
        </w:tc>
        <w:tc>
          <w:tcPr>
            <w:tcW w:w="6753" w:type="dxa"/>
            <w:vAlign w:val="bottom"/>
          </w:tcPr>
          <w:p w14:paraId="00EED874" w14:textId="77777777" w:rsidR="00435A08" w:rsidRPr="001F732D" w:rsidRDefault="00435A08" w:rsidP="00970005">
            <w:r w:rsidRPr="001F732D">
              <w:rPr>
                <w:color w:val="000000"/>
              </w:rPr>
              <w:t>Australian Youth Survey</w:t>
            </w:r>
          </w:p>
        </w:tc>
      </w:tr>
      <w:tr w:rsidR="00435A08" w:rsidRPr="001F732D" w14:paraId="07E539F3" w14:textId="77777777" w:rsidTr="00970005">
        <w:tc>
          <w:tcPr>
            <w:tcW w:w="2263" w:type="dxa"/>
            <w:vAlign w:val="bottom"/>
          </w:tcPr>
          <w:p w14:paraId="21FB0CFF" w14:textId="77777777" w:rsidR="00435A08" w:rsidRPr="001F732D" w:rsidRDefault="00435A08" w:rsidP="00970005">
            <w:r w:rsidRPr="001F732D">
              <w:rPr>
                <w:color w:val="000000"/>
              </w:rPr>
              <w:t>COVID MHBRCS</w:t>
            </w:r>
          </w:p>
        </w:tc>
        <w:tc>
          <w:tcPr>
            <w:tcW w:w="6753" w:type="dxa"/>
            <w:vAlign w:val="bottom"/>
          </w:tcPr>
          <w:p w14:paraId="372E57A6" w14:textId="77777777" w:rsidR="00435A08" w:rsidRPr="001F732D" w:rsidRDefault="00435A08" w:rsidP="00970005">
            <w:r w:rsidRPr="001F732D">
              <w:rPr>
                <w:color w:val="000000"/>
              </w:rPr>
              <w:t>The Australian National COVID-19 Mental Health, Behaviour and Risk Communication Survey</w:t>
            </w:r>
          </w:p>
        </w:tc>
      </w:tr>
      <w:tr w:rsidR="00435A08" w:rsidRPr="001F732D" w14:paraId="647613DE" w14:textId="77777777" w:rsidTr="00970005">
        <w:tc>
          <w:tcPr>
            <w:tcW w:w="2263" w:type="dxa"/>
            <w:vAlign w:val="bottom"/>
          </w:tcPr>
          <w:p w14:paraId="7FECCD0E" w14:textId="77777777" w:rsidR="00435A08" w:rsidRPr="001F732D" w:rsidRDefault="00435A08" w:rsidP="00970005">
            <w:r w:rsidRPr="001F732D">
              <w:rPr>
                <w:color w:val="000000"/>
              </w:rPr>
              <w:t>GSS</w:t>
            </w:r>
          </w:p>
        </w:tc>
        <w:tc>
          <w:tcPr>
            <w:tcW w:w="6753" w:type="dxa"/>
            <w:vAlign w:val="bottom"/>
          </w:tcPr>
          <w:p w14:paraId="3A83919D" w14:textId="77777777" w:rsidR="00435A08" w:rsidRPr="001F732D" w:rsidRDefault="00435A08" w:rsidP="00970005">
            <w:r w:rsidRPr="001F732D">
              <w:rPr>
                <w:color w:val="000000"/>
              </w:rPr>
              <w:t>General Social Survey</w:t>
            </w:r>
          </w:p>
        </w:tc>
      </w:tr>
      <w:tr w:rsidR="00435A08" w:rsidRPr="001F732D" w14:paraId="7ECB9131" w14:textId="77777777" w:rsidTr="00970005">
        <w:tc>
          <w:tcPr>
            <w:tcW w:w="2263" w:type="dxa"/>
            <w:vAlign w:val="bottom"/>
          </w:tcPr>
          <w:p w14:paraId="20E511B4" w14:textId="77777777" w:rsidR="00435A08" w:rsidRPr="001F732D" w:rsidRDefault="00435A08" w:rsidP="00970005">
            <w:r w:rsidRPr="001F732D">
              <w:rPr>
                <w:color w:val="000000"/>
              </w:rPr>
              <w:t>HILDA</w:t>
            </w:r>
          </w:p>
        </w:tc>
        <w:tc>
          <w:tcPr>
            <w:tcW w:w="6753" w:type="dxa"/>
            <w:vAlign w:val="bottom"/>
          </w:tcPr>
          <w:p w14:paraId="0EE4E901" w14:textId="77777777" w:rsidR="00435A08" w:rsidRPr="001F732D" w:rsidRDefault="00435A08" w:rsidP="00970005">
            <w:r w:rsidRPr="001F732D">
              <w:rPr>
                <w:color w:val="000000"/>
              </w:rPr>
              <w:t>The Household, Income and Labour Dynamics in Australia (HILDA) Survey</w:t>
            </w:r>
          </w:p>
        </w:tc>
      </w:tr>
      <w:tr w:rsidR="00435A08" w:rsidRPr="001F732D" w14:paraId="127F4F5A" w14:textId="77777777" w:rsidTr="00970005">
        <w:tc>
          <w:tcPr>
            <w:tcW w:w="2263" w:type="dxa"/>
            <w:vAlign w:val="bottom"/>
          </w:tcPr>
          <w:p w14:paraId="628E1017" w14:textId="77777777" w:rsidR="00435A08" w:rsidRPr="001F732D" w:rsidRDefault="00435A08" w:rsidP="00970005">
            <w:r w:rsidRPr="001F732D">
              <w:rPr>
                <w:color w:val="000000"/>
              </w:rPr>
              <w:t>HOYVS</w:t>
            </w:r>
          </w:p>
        </w:tc>
        <w:tc>
          <w:tcPr>
            <w:tcW w:w="6753" w:type="dxa"/>
            <w:vAlign w:val="bottom"/>
          </w:tcPr>
          <w:p w14:paraId="7F0C35F7" w14:textId="77777777" w:rsidR="00435A08" w:rsidRPr="001F732D" w:rsidRDefault="00435A08" w:rsidP="00970005">
            <w:r w:rsidRPr="001F732D">
              <w:rPr>
                <w:color w:val="000000"/>
              </w:rPr>
              <w:t>Health of Young Victorians Study</w:t>
            </w:r>
          </w:p>
        </w:tc>
      </w:tr>
      <w:tr w:rsidR="00435A08" w:rsidRPr="001F732D" w14:paraId="4C7DAC3C" w14:textId="77777777" w:rsidTr="00970005">
        <w:tc>
          <w:tcPr>
            <w:tcW w:w="2263" w:type="dxa"/>
            <w:vAlign w:val="bottom"/>
          </w:tcPr>
          <w:p w14:paraId="3913E4AC" w14:textId="77777777" w:rsidR="00435A08" w:rsidRPr="001F732D" w:rsidRDefault="00435A08" w:rsidP="00970005">
            <w:r w:rsidRPr="001F732D">
              <w:rPr>
                <w:color w:val="000000"/>
              </w:rPr>
              <w:t>HWS</w:t>
            </w:r>
          </w:p>
        </w:tc>
        <w:tc>
          <w:tcPr>
            <w:tcW w:w="6753" w:type="dxa"/>
            <w:vAlign w:val="bottom"/>
          </w:tcPr>
          <w:p w14:paraId="4B385E12" w14:textId="77777777" w:rsidR="00435A08" w:rsidRPr="001F732D" w:rsidRDefault="00435A08" w:rsidP="00970005">
            <w:r w:rsidRPr="001F732D">
              <w:rPr>
                <w:color w:val="000000"/>
              </w:rPr>
              <w:t>Health and Well-being Survey (WANTS Study)</w:t>
            </w:r>
          </w:p>
        </w:tc>
      </w:tr>
      <w:tr w:rsidR="00435A08" w:rsidRPr="001F732D" w14:paraId="0B7ECEDF" w14:textId="77777777" w:rsidTr="00970005">
        <w:tc>
          <w:tcPr>
            <w:tcW w:w="2263" w:type="dxa"/>
            <w:vAlign w:val="bottom"/>
          </w:tcPr>
          <w:p w14:paraId="0C454F85" w14:textId="77777777" w:rsidR="00435A08" w:rsidRPr="001F732D" w:rsidRDefault="00435A08" w:rsidP="00970005">
            <w:r w:rsidRPr="001F732D">
              <w:rPr>
                <w:color w:val="000000"/>
              </w:rPr>
              <w:t>IYDS</w:t>
            </w:r>
          </w:p>
        </w:tc>
        <w:tc>
          <w:tcPr>
            <w:tcW w:w="6753" w:type="dxa"/>
            <w:vAlign w:val="bottom"/>
          </w:tcPr>
          <w:p w14:paraId="5A084D00" w14:textId="77777777" w:rsidR="00435A08" w:rsidRPr="001F732D" w:rsidRDefault="00435A08" w:rsidP="00970005">
            <w:r w:rsidRPr="001F732D">
              <w:rPr>
                <w:color w:val="000000"/>
              </w:rPr>
              <w:t>International Youth Development Survey</w:t>
            </w:r>
          </w:p>
        </w:tc>
      </w:tr>
      <w:tr w:rsidR="00435A08" w:rsidRPr="001F732D" w14:paraId="50C7B70D" w14:textId="77777777" w:rsidTr="00970005">
        <w:tc>
          <w:tcPr>
            <w:tcW w:w="2263" w:type="dxa"/>
            <w:vAlign w:val="bottom"/>
          </w:tcPr>
          <w:p w14:paraId="1AD2FAA2" w14:textId="77777777" w:rsidR="00435A08" w:rsidRPr="001F732D" w:rsidRDefault="00435A08" w:rsidP="00970005">
            <w:r w:rsidRPr="001F732D">
              <w:rPr>
                <w:color w:val="000000"/>
              </w:rPr>
              <w:t>LSAC</w:t>
            </w:r>
          </w:p>
        </w:tc>
        <w:tc>
          <w:tcPr>
            <w:tcW w:w="6753" w:type="dxa"/>
            <w:vAlign w:val="bottom"/>
          </w:tcPr>
          <w:p w14:paraId="2AE5E67B" w14:textId="77777777" w:rsidR="00435A08" w:rsidRPr="001F732D" w:rsidRDefault="00435A08" w:rsidP="00970005">
            <w:r w:rsidRPr="001F732D">
              <w:rPr>
                <w:color w:val="000000"/>
              </w:rPr>
              <w:t>Longitudinal Study of Australian Children</w:t>
            </w:r>
          </w:p>
        </w:tc>
      </w:tr>
      <w:tr w:rsidR="00435A08" w:rsidRPr="001F732D" w14:paraId="38EB870E" w14:textId="77777777" w:rsidTr="00970005">
        <w:tc>
          <w:tcPr>
            <w:tcW w:w="2263" w:type="dxa"/>
            <w:vAlign w:val="bottom"/>
          </w:tcPr>
          <w:p w14:paraId="18C65AAC" w14:textId="77777777" w:rsidR="00435A08" w:rsidRPr="001F732D" w:rsidRDefault="00435A08" w:rsidP="00970005">
            <w:r w:rsidRPr="001F732D">
              <w:rPr>
                <w:color w:val="000000"/>
              </w:rPr>
              <w:t>LSAY</w:t>
            </w:r>
          </w:p>
        </w:tc>
        <w:tc>
          <w:tcPr>
            <w:tcW w:w="6753" w:type="dxa"/>
            <w:vAlign w:val="bottom"/>
          </w:tcPr>
          <w:p w14:paraId="0C913002" w14:textId="77777777" w:rsidR="00435A08" w:rsidRPr="001F732D" w:rsidRDefault="00435A08" w:rsidP="00970005">
            <w:r w:rsidRPr="001F732D">
              <w:rPr>
                <w:color w:val="000000"/>
              </w:rPr>
              <w:t>Longitudinal Study of Australian Youth</w:t>
            </w:r>
          </w:p>
        </w:tc>
      </w:tr>
      <w:tr w:rsidR="00435A08" w:rsidRPr="001F732D" w14:paraId="3B369A76" w14:textId="77777777" w:rsidTr="00970005">
        <w:tc>
          <w:tcPr>
            <w:tcW w:w="2263" w:type="dxa"/>
            <w:vAlign w:val="bottom"/>
          </w:tcPr>
          <w:p w14:paraId="3EA9051E" w14:textId="77777777" w:rsidR="00435A08" w:rsidRPr="001F732D" w:rsidRDefault="00435A08" w:rsidP="00970005">
            <w:r w:rsidRPr="001F732D">
              <w:rPr>
                <w:color w:val="000000"/>
              </w:rPr>
              <w:t>LSAY</w:t>
            </w:r>
          </w:p>
        </w:tc>
        <w:tc>
          <w:tcPr>
            <w:tcW w:w="6753" w:type="dxa"/>
            <w:vAlign w:val="bottom"/>
          </w:tcPr>
          <w:p w14:paraId="7536325A" w14:textId="77777777" w:rsidR="00435A08" w:rsidRPr="001F732D" w:rsidRDefault="00435A08" w:rsidP="00970005">
            <w:r w:rsidRPr="001F732D">
              <w:rPr>
                <w:color w:val="000000"/>
              </w:rPr>
              <w:t>Longitudinal Study of Australian Youth</w:t>
            </w:r>
          </w:p>
        </w:tc>
      </w:tr>
      <w:tr w:rsidR="00435A08" w:rsidRPr="001F732D" w14:paraId="52FE9653" w14:textId="77777777" w:rsidTr="00970005">
        <w:tc>
          <w:tcPr>
            <w:tcW w:w="2263" w:type="dxa"/>
            <w:vAlign w:val="bottom"/>
          </w:tcPr>
          <w:p w14:paraId="38D06CC5" w14:textId="77777777" w:rsidR="00435A08" w:rsidRPr="001F732D" w:rsidRDefault="00435A08" w:rsidP="00970005">
            <w:r w:rsidRPr="001F732D">
              <w:rPr>
                <w:color w:val="000000"/>
              </w:rPr>
              <w:t>LSIC</w:t>
            </w:r>
          </w:p>
        </w:tc>
        <w:tc>
          <w:tcPr>
            <w:tcW w:w="6753" w:type="dxa"/>
            <w:vAlign w:val="bottom"/>
          </w:tcPr>
          <w:p w14:paraId="2EE99B7B" w14:textId="77777777" w:rsidR="00435A08" w:rsidRPr="001F732D" w:rsidRDefault="00435A08" w:rsidP="00970005">
            <w:r w:rsidRPr="001F732D">
              <w:rPr>
                <w:color w:val="000000"/>
              </w:rPr>
              <w:t>Longitudinal Study of Indigenous Children</w:t>
            </w:r>
          </w:p>
        </w:tc>
      </w:tr>
      <w:tr w:rsidR="00435A08" w:rsidRPr="001F732D" w14:paraId="5233DDF9" w14:textId="77777777" w:rsidTr="00970005">
        <w:tc>
          <w:tcPr>
            <w:tcW w:w="2263" w:type="dxa"/>
            <w:vAlign w:val="bottom"/>
          </w:tcPr>
          <w:p w14:paraId="0BD9C36D" w14:textId="77777777" w:rsidR="00435A08" w:rsidRPr="001F732D" w:rsidRDefault="00435A08" w:rsidP="00970005">
            <w:r w:rsidRPr="001F732D">
              <w:rPr>
                <w:color w:val="000000"/>
              </w:rPr>
              <w:t xml:space="preserve">Mayi </w:t>
            </w:r>
            <w:proofErr w:type="spellStart"/>
            <w:r w:rsidRPr="001F732D">
              <w:rPr>
                <w:color w:val="000000"/>
              </w:rPr>
              <w:t>Kuwayu</w:t>
            </w:r>
            <w:proofErr w:type="spellEnd"/>
          </w:p>
        </w:tc>
        <w:tc>
          <w:tcPr>
            <w:tcW w:w="6753" w:type="dxa"/>
            <w:vAlign w:val="bottom"/>
          </w:tcPr>
          <w:p w14:paraId="3C2AD4D6" w14:textId="77777777" w:rsidR="00435A08" w:rsidRPr="001F732D" w:rsidRDefault="00435A08" w:rsidP="00970005">
            <w:r w:rsidRPr="001F732D">
              <w:rPr>
                <w:color w:val="000000"/>
              </w:rPr>
              <w:t xml:space="preserve">Mayi </w:t>
            </w:r>
            <w:proofErr w:type="spellStart"/>
            <w:r w:rsidRPr="001F732D">
              <w:rPr>
                <w:color w:val="000000"/>
              </w:rPr>
              <w:t>Kuwayu</w:t>
            </w:r>
            <w:proofErr w:type="spellEnd"/>
            <w:r w:rsidRPr="001F732D">
              <w:rPr>
                <w:color w:val="000000"/>
              </w:rPr>
              <w:t xml:space="preserve"> National Study of Aboriginal and Torres Strait Islander Wellbeing</w:t>
            </w:r>
          </w:p>
        </w:tc>
      </w:tr>
      <w:tr w:rsidR="00435A08" w:rsidRPr="001F732D" w14:paraId="711EB1DC" w14:textId="77777777" w:rsidTr="00970005">
        <w:tc>
          <w:tcPr>
            <w:tcW w:w="2263" w:type="dxa"/>
            <w:vAlign w:val="bottom"/>
          </w:tcPr>
          <w:p w14:paraId="2AD77732" w14:textId="77777777" w:rsidR="00435A08" w:rsidRPr="001F732D" w:rsidRDefault="00435A08" w:rsidP="00970005">
            <w:r w:rsidRPr="001F732D">
              <w:rPr>
                <w:color w:val="000000"/>
              </w:rPr>
              <w:t>MCS</w:t>
            </w:r>
          </w:p>
        </w:tc>
        <w:tc>
          <w:tcPr>
            <w:tcW w:w="6753" w:type="dxa"/>
            <w:vAlign w:val="bottom"/>
          </w:tcPr>
          <w:p w14:paraId="2704758F" w14:textId="77777777" w:rsidR="00435A08" w:rsidRPr="001F732D" w:rsidRDefault="00435A08" w:rsidP="00970005">
            <w:r w:rsidRPr="001F732D">
              <w:rPr>
                <w:color w:val="000000"/>
              </w:rPr>
              <w:t>Middle Childhood Survey (NSW Child Development Cohort)</w:t>
            </w:r>
          </w:p>
        </w:tc>
      </w:tr>
      <w:tr w:rsidR="00435A08" w:rsidRPr="001F732D" w14:paraId="1DEB1980" w14:textId="77777777" w:rsidTr="00970005">
        <w:tc>
          <w:tcPr>
            <w:tcW w:w="2263" w:type="dxa"/>
            <w:vAlign w:val="bottom"/>
          </w:tcPr>
          <w:p w14:paraId="419A26A1" w14:textId="77777777" w:rsidR="00435A08" w:rsidRPr="001F732D" w:rsidRDefault="00435A08" w:rsidP="00970005">
            <w:r w:rsidRPr="001F732D">
              <w:rPr>
                <w:color w:val="000000"/>
              </w:rPr>
              <w:t>NATSIHS</w:t>
            </w:r>
          </w:p>
        </w:tc>
        <w:tc>
          <w:tcPr>
            <w:tcW w:w="6753" w:type="dxa"/>
            <w:vAlign w:val="bottom"/>
          </w:tcPr>
          <w:p w14:paraId="51C8C2EF" w14:textId="77777777" w:rsidR="00435A08" w:rsidRPr="001F732D" w:rsidRDefault="00435A08" w:rsidP="00970005">
            <w:r w:rsidRPr="001F732D">
              <w:rPr>
                <w:color w:val="000000"/>
              </w:rPr>
              <w:t>National Aboriginal and Torres Strait Islander Health Survey</w:t>
            </w:r>
          </w:p>
        </w:tc>
      </w:tr>
      <w:tr w:rsidR="00435A08" w:rsidRPr="001F732D" w14:paraId="651D14B5" w14:textId="77777777" w:rsidTr="00970005">
        <w:tc>
          <w:tcPr>
            <w:tcW w:w="2263" w:type="dxa"/>
            <w:vAlign w:val="bottom"/>
          </w:tcPr>
          <w:p w14:paraId="5F3E12B3" w14:textId="77777777" w:rsidR="00435A08" w:rsidRPr="001F732D" w:rsidRDefault="00435A08" w:rsidP="00970005">
            <w:r w:rsidRPr="001F732D">
              <w:rPr>
                <w:color w:val="000000"/>
              </w:rPr>
              <w:t>NATSISS</w:t>
            </w:r>
          </w:p>
        </w:tc>
        <w:tc>
          <w:tcPr>
            <w:tcW w:w="6753" w:type="dxa"/>
            <w:vAlign w:val="bottom"/>
          </w:tcPr>
          <w:p w14:paraId="6B6036A4" w14:textId="77777777" w:rsidR="00435A08" w:rsidRPr="001F732D" w:rsidRDefault="00435A08" w:rsidP="00970005">
            <w:r w:rsidRPr="001F732D">
              <w:rPr>
                <w:color w:val="000000"/>
              </w:rPr>
              <w:t>National Aboriginal and Torres Strait Islander Social Survey</w:t>
            </w:r>
          </w:p>
        </w:tc>
      </w:tr>
      <w:tr w:rsidR="00435A08" w:rsidRPr="001F732D" w14:paraId="75184FB9" w14:textId="77777777" w:rsidTr="00970005">
        <w:tc>
          <w:tcPr>
            <w:tcW w:w="2263" w:type="dxa"/>
            <w:vAlign w:val="bottom"/>
          </w:tcPr>
          <w:p w14:paraId="27B04995" w14:textId="77777777" w:rsidR="00435A08" w:rsidRPr="001F732D" w:rsidRDefault="00435A08" w:rsidP="00970005">
            <w:r w:rsidRPr="001F732D">
              <w:rPr>
                <w:color w:val="000000"/>
              </w:rPr>
              <w:t>NDSHS</w:t>
            </w:r>
          </w:p>
        </w:tc>
        <w:tc>
          <w:tcPr>
            <w:tcW w:w="6753" w:type="dxa"/>
            <w:vAlign w:val="bottom"/>
          </w:tcPr>
          <w:p w14:paraId="3103AD33" w14:textId="77777777" w:rsidR="00435A08" w:rsidRPr="001F732D" w:rsidRDefault="00435A08" w:rsidP="00970005">
            <w:r w:rsidRPr="001F732D">
              <w:rPr>
                <w:color w:val="000000"/>
              </w:rPr>
              <w:t>National Drug Strategy Household survey</w:t>
            </w:r>
          </w:p>
        </w:tc>
      </w:tr>
      <w:tr w:rsidR="00435A08" w:rsidRPr="001F732D" w14:paraId="3DFA6BC1" w14:textId="77777777" w:rsidTr="00970005">
        <w:tc>
          <w:tcPr>
            <w:tcW w:w="2263" w:type="dxa"/>
            <w:vAlign w:val="bottom"/>
          </w:tcPr>
          <w:p w14:paraId="40B75003" w14:textId="77777777" w:rsidR="00435A08" w:rsidRPr="001F732D" w:rsidRDefault="00435A08" w:rsidP="00970005">
            <w:r w:rsidRPr="001F732D">
              <w:rPr>
                <w:color w:val="000000"/>
              </w:rPr>
              <w:t>NHS</w:t>
            </w:r>
          </w:p>
        </w:tc>
        <w:tc>
          <w:tcPr>
            <w:tcW w:w="6753" w:type="dxa"/>
            <w:vAlign w:val="bottom"/>
          </w:tcPr>
          <w:p w14:paraId="53855AD4" w14:textId="77777777" w:rsidR="00435A08" w:rsidRPr="001F732D" w:rsidRDefault="00435A08" w:rsidP="00970005">
            <w:r w:rsidRPr="001F732D">
              <w:rPr>
                <w:color w:val="000000"/>
              </w:rPr>
              <w:t>National Health Survey</w:t>
            </w:r>
          </w:p>
        </w:tc>
      </w:tr>
      <w:tr w:rsidR="00435A08" w:rsidRPr="001F732D" w14:paraId="23C160AC" w14:textId="77777777" w:rsidTr="00970005">
        <w:tc>
          <w:tcPr>
            <w:tcW w:w="2263" w:type="dxa"/>
            <w:vAlign w:val="bottom"/>
          </w:tcPr>
          <w:p w14:paraId="4B04A4CD" w14:textId="77777777" w:rsidR="00435A08" w:rsidRPr="001F732D" w:rsidRDefault="00435A08" w:rsidP="00970005">
            <w:r w:rsidRPr="001F732D">
              <w:rPr>
                <w:color w:val="000000"/>
              </w:rPr>
              <w:t>NSMHW</w:t>
            </w:r>
          </w:p>
        </w:tc>
        <w:tc>
          <w:tcPr>
            <w:tcW w:w="6753" w:type="dxa"/>
            <w:vAlign w:val="bottom"/>
          </w:tcPr>
          <w:p w14:paraId="0C333693" w14:textId="77777777" w:rsidR="00435A08" w:rsidRPr="001F732D" w:rsidRDefault="00435A08" w:rsidP="00970005">
            <w:r w:rsidRPr="001F732D">
              <w:rPr>
                <w:color w:val="000000"/>
              </w:rPr>
              <w:t>National Study of Mental Health and Wellbeing</w:t>
            </w:r>
          </w:p>
        </w:tc>
      </w:tr>
      <w:tr w:rsidR="00435A08" w:rsidRPr="001F732D" w14:paraId="3AD75515" w14:textId="77777777" w:rsidTr="00970005">
        <w:tc>
          <w:tcPr>
            <w:tcW w:w="2263" w:type="dxa"/>
            <w:vAlign w:val="bottom"/>
          </w:tcPr>
          <w:p w14:paraId="4CA673F6" w14:textId="77777777" w:rsidR="00435A08" w:rsidRPr="001F732D" w:rsidRDefault="00435A08" w:rsidP="00970005">
            <w:r w:rsidRPr="001F732D">
              <w:rPr>
                <w:color w:val="000000"/>
              </w:rPr>
              <w:t>NSW Adult PHS</w:t>
            </w:r>
          </w:p>
        </w:tc>
        <w:tc>
          <w:tcPr>
            <w:tcW w:w="6753" w:type="dxa"/>
            <w:vAlign w:val="bottom"/>
          </w:tcPr>
          <w:p w14:paraId="28BB772A" w14:textId="77777777" w:rsidR="00435A08" w:rsidRPr="001F732D" w:rsidRDefault="00435A08" w:rsidP="00970005">
            <w:r w:rsidRPr="001F732D">
              <w:rPr>
                <w:color w:val="000000"/>
              </w:rPr>
              <w:t>NSW Adult Population Health Survey</w:t>
            </w:r>
          </w:p>
        </w:tc>
      </w:tr>
      <w:tr w:rsidR="00435A08" w:rsidRPr="001F732D" w14:paraId="3B3E966F" w14:textId="77777777" w:rsidTr="00970005">
        <w:tc>
          <w:tcPr>
            <w:tcW w:w="2263" w:type="dxa"/>
            <w:vAlign w:val="bottom"/>
          </w:tcPr>
          <w:p w14:paraId="71E7E3C3" w14:textId="77777777" w:rsidR="00435A08" w:rsidRPr="001F732D" w:rsidRDefault="00435A08" w:rsidP="00970005">
            <w:r w:rsidRPr="001F732D">
              <w:rPr>
                <w:color w:val="000000"/>
              </w:rPr>
              <w:t>NSW Child PHS</w:t>
            </w:r>
          </w:p>
        </w:tc>
        <w:tc>
          <w:tcPr>
            <w:tcW w:w="6753" w:type="dxa"/>
            <w:vAlign w:val="bottom"/>
          </w:tcPr>
          <w:p w14:paraId="6819A793" w14:textId="77777777" w:rsidR="00435A08" w:rsidRPr="001F732D" w:rsidRDefault="00435A08" w:rsidP="00970005">
            <w:r w:rsidRPr="001F732D">
              <w:rPr>
                <w:color w:val="000000"/>
              </w:rPr>
              <w:t>NSW Child Population Health Survey</w:t>
            </w:r>
          </w:p>
        </w:tc>
      </w:tr>
      <w:tr w:rsidR="00435A08" w:rsidRPr="001F732D" w14:paraId="1B9B0477" w14:textId="77777777" w:rsidTr="00970005">
        <w:tc>
          <w:tcPr>
            <w:tcW w:w="2263" w:type="dxa"/>
            <w:vAlign w:val="bottom"/>
          </w:tcPr>
          <w:p w14:paraId="6B1DE69B" w14:textId="77777777" w:rsidR="00435A08" w:rsidRPr="001F732D" w:rsidRDefault="00435A08" w:rsidP="00970005">
            <w:r w:rsidRPr="001F732D">
              <w:rPr>
                <w:color w:val="000000"/>
              </w:rPr>
              <w:t>PATH Through Life</w:t>
            </w:r>
          </w:p>
        </w:tc>
        <w:tc>
          <w:tcPr>
            <w:tcW w:w="6753" w:type="dxa"/>
            <w:vAlign w:val="bottom"/>
          </w:tcPr>
          <w:p w14:paraId="7524B0AE" w14:textId="77777777" w:rsidR="00435A08" w:rsidRPr="001F732D" w:rsidRDefault="00435A08" w:rsidP="00970005">
            <w:r w:rsidRPr="001F732D">
              <w:rPr>
                <w:color w:val="000000"/>
              </w:rPr>
              <w:t>The Personality and Total Health (PATH) Through Life Study</w:t>
            </w:r>
          </w:p>
        </w:tc>
      </w:tr>
      <w:tr w:rsidR="00435A08" w:rsidRPr="001F732D" w14:paraId="5FAFE966" w14:textId="77777777" w:rsidTr="00970005">
        <w:tc>
          <w:tcPr>
            <w:tcW w:w="2263" w:type="dxa"/>
            <w:vAlign w:val="bottom"/>
          </w:tcPr>
          <w:p w14:paraId="25070972" w14:textId="77777777" w:rsidR="00435A08" w:rsidRPr="001F732D" w:rsidRDefault="00435A08" w:rsidP="00970005">
            <w:r w:rsidRPr="001F732D">
              <w:rPr>
                <w:color w:val="000000"/>
              </w:rPr>
              <w:t>SAMSS</w:t>
            </w:r>
          </w:p>
        </w:tc>
        <w:tc>
          <w:tcPr>
            <w:tcW w:w="6753" w:type="dxa"/>
            <w:vAlign w:val="bottom"/>
          </w:tcPr>
          <w:p w14:paraId="1A022771" w14:textId="77777777" w:rsidR="00435A08" w:rsidRPr="001F732D" w:rsidRDefault="00435A08" w:rsidP="00970005">
            <w:r w:rsidRPr="001F732D">
              <w:rPr>
                <w:color w:val="000000"/>
              </w:rPr>
              <w:t>South Australian Monitoring and Surveillance System (SAMSS)</w:t>
            </w:r>
          </w:p>
        </w:tc>
      </w:tr>
      <w:tr w:rsidR="00435A08" w:rsidRPr="001F732D" w14:paraId="125742BE" w14:textId="77777777" w:rsidTr="00970005">
        <w:tc>
          <w:tcPr>
            <w:tcW w:w="2263" w:type="dxa"/>
            <w:vAlign w:val="bottom"/>
          </w:tcPr>
          <w:p w14:paraId="7A99D59A" w14:textId="77777777" w:rsidR="00435A08" w:rsidRPr="001F732D" w:rsidRDefault="00435A08" w:rsidP="00970005">
            <w:r w:rsidRPr="001F732D">
              <w:rPr>
                <w:color w:val="000000"/>
              </w:rPr>
              <w:t>SAPHS</w:t>
            </w:r>
          </w:p>
        </w:tc>
        <w:tc>
          <w:tcPr>
            <w:tcW w:w="6753" w:type="dxa"/>
            <w:vAlign w:val="bottom"/>
          </w:tcPr>
          <w:p w14:paraId="7AA47632" w14:textId="77777777" w:rsidR="00435A08" w:rsidRPr="001F732D" w:rsidRDefault="00435A08" w:rsidP="00970005">
            <w:r w:rsidRPr="001F732D">
              <w:rPr>
                <w:color w:val="000000"/>
              </w:rPr>
              <w:t>South Australian Population Health Survey</w:t>
            </w:r>
          </w:p>
        </w:tc>
      </w:tr>
      <w:tr w:rsidR="00435A08" w:rsidRPr="001F732D" w14:paraId="01D8BDFC" w14:textId="77777777" w:rsidTr="00970005">
        <w:tc>
          <w:tcPr>
            <w:tcW w:w="2263" w:type="dxa"/>
            <w:vAlign w:val="bottom"/>
          </w:tcPr>
          <w:p w14:paraId="38A84020" w14:textId="77777777" w:rsidR="00435A08" w:rsidRPr="001F732D" w:rsidRDefault="00435A08" w:rsidP="00970005">
            <w:r w:rsidRPr="001F732D">
              <w:rPr>
                <w:color w:val="000000"/>
              </w:rPr>
              <w:t>SDAC</w:t>
            </w:r>
          </w:p>
        </w:tc>
        <w:tc>
          <w:tcPr>
            <w:tcW w:w="6753" w:type="dxa"/>
            <w:vAlign w:val="bottom"/>
          </w:tcPr>
          <w:p w14:paraId="29B0E1F2" w14:textId="77777777" w:rsidR="00435A08" w:rsidRPr="001F732D" w:rsidRDefault="00435A08" w:rsidP="00970005">
            <w:r w:rsidRPr="001F732D">
              <w:rPr>
                <w:color w:val="000000"/>
              </w:rPr>
              <w:t>Australian Survey of Disability, Ageing and Carers (SDAC)</w:t>
            </w:r>
          </w:p>
        </w:tc>
      </w:tr>
      <w:tr w:rsidR="00435A08" w:rsidRPr="001F732D" w14:paraId="30EB1283" w14:textId="77777777" w:rsidTr="00970005">
        <w:tc>
          <w:tcPr>
            <w:tcW w:w="2263" w:type="dxa"/>
            <w:vAlign w:val="bottom"/>
          </w:tcPr>
          <w:p w14:paraId="72FD2172" w14:textId="77777777" w:rsidR="00435A08" w:rsidRPr="001F732D" w:rsidRDefault="00435A08" w:rsidP="00970005">
            <w:r w:rsidRPr="001F732D">
              <w:rPr>
                <w:color w:val="000000"/>
              </w:rPr>
              <w:t>SOAR</w:t>
            </w:r>
          </w:p>
        </w:tc>
        <w:tc>
          <w:tcPr>
            <w:tcW w:w="6753" w:type="dxa"/>
            <w:vAlign w:val="bottom"/>
          </w:tcPr>
          <w:p w14:paraId="73F8F565" w14:textId="77777777" w:rsidR="00435A08" w:rsidRPr="001F732D" w:rsidRDefault="00435A08" w:rsidP="00970005">
            <w:r w:rsidRPr="001F732D">
              <w:rPr>
                <w:color w:val="000000"/>
              </w:rPr>
              <w:t>Speak Out Against Racism (SOAR) Survey</w:t>
            </w:r>
          </w:p>
        </w:tc>
      </w:tr>
      <w:tr w:rsidR="00435A08" w:rsidRPr="001F732D" w14:paraId="41AC91EC" w14:textId="77777777" w:rsidTr="00970005">
        <w:tc>
          <w:tcPr>
            <w:tcW w:w="2263" w:type="dxa"/>
            <w:vAlign w:val="bottom"/>
          </w:tcPr>
          <w:p w14:paraId="4531F7F1" w14:textId="77777777" w:rsidR="00435A08" w:rsidRPr="001F732D" w:rsidRDefault="00435A08" w:rsidP="00970005">
            <w:r w:rsidRPr="001F732D">
              <w:rPr>
                <w:color w:val="000000"/>
              </w:rPr>
              <w:t>SSHBS</w:t>
            </w:r>
          </w:p>
        </w:tc>
        <w:tc>
          <w:tcPr>
            <w:tcW w:w="6753" w:type="dxa"/>
            <w:vAlign w:val="bottom"/>
          </w:tcPr>
          <w:p w14:paraId="2901B5EA" w14:textId="77777777" w:rsidR="00435A08" w:rsidRPr="001F732D" w:rsidRDefault="00435A08" w:rsidP="00970005">
            <w:r w:rsidRPr="001F732D">
              <w:rPr>
                <w:color w:val="000000"/>
              </w:rPr>
              <w:t>NSW School Students Health Behaviours Survey</w:t>
            </w:r>
          </w:p>
        </w:tc>
      </w:tr>
      <w:tr w:rsidR="00435A08" w:rsidRPr="001F732D" w14:paraId="5F84B8AE" w14:textId="77777777" w:rsidTr="00970005">
        <w:tc>
          <w:tcPr>
            <w:tcW w:w="2263" w:type="dxa"/>
            <w:vAlign w:val="bottom"/>
          </w:tcPr>
          <w:p w14:paraId="1466E241" w14:textId="77777777" w:rsidR="00435A08" w:rsidRPr="001F732D" w:rsidRDefault="00435A08" w:rsidP="00970005">
            <w:r w:rsidRPr="001F732D">
              <w:rPr>
                <w:color w:val="000000"/>
              </w:rPr>
              <w:t>Ten to Men</w:t>
            </w:r>
          </w:p>
        </w:tc>
        <w:tc>
          <w:tcPr>
            <w:tcW w:w="6753" w:type="dxa"/>
            <w:vAlign w:val="bottom"/>
          </w:tcPr>
          <w:p w14:paraId="4A029115" w14:textId="77777777" w:rsidR="00435A08" w:rsidRPr="001F732D" w:rsidRDefault="00435A08" w:rsidP="00970005">
            <w:r w:rsidRPr="001F732D">
              <w:rPr>
                <w:color w:val="000000"/>
              </w:rPr>
              <w:t>Australian Longitudinal Study on Male Health (Ten to Men)</w:t>
            </w:r>
          </w:p>
        </w:tc>
      </w:tr>
      <w:tr w:rsidR="00435A08" w:rsidRPr="001F732D" w14:paraId="3B016AFF" w14:textId="77777777" w:rsidTr="00970005">
        <w:tc>
          <w:tcPr>
            <w:tcW w:w="2263" w:type="dxa"/>
            <w:vAlign w:val="bottom"/>
          </w:tcPr>
          <w:p w14:paraId="01ADD431" w14:textId="77777777" w:rsidR="00435A08" w:rsidRPr="001F732D" w:rsidRDefault="00435A08" w:rsidP="00970005">
            <w:r w:rsidRPr="001F732D">
              <w:rPr>
                <w:color w:val="000000"/>
              </w:rPr>
              <w:t>TTPN</w:t>
            </w:r>
          </w:p>
        </w:tc>
        <w:tc>
          <w:tcPr>
            <w:tcW w:w="6753" w:type="dxa"/>
            <w:vAlign w:val="bottom"/>
          </w:tcPr>
          <w:p w14:paraId="04B1FB46" w14:textId="77777777" w:rsidR="00435A08" w:rsidRPr="001F732D" w:rsidRDefault="00435A08" w:rsidP="00970005">
            <w:r w:rsidRPr="001F732D">
              <w:rPr>
                <w:color w:val="000000"/>
              </w:rPr>
              <w:t>Taking the Pulse of the Nation Surveys</w:t>
            </w:r>
          </w:p>
        </w:tc>
      </w:tr>
      <w:tr w:rsidR="00435A08" w:rsidRPr="001F732D" w14:paraId="151ED464" w14:textId="77777777" w:rsidTr="00970005">
        <w:tc>
          <w:tcPr>
            <w:tcW w:w="2263" w:type="dxa"/>
            <w:vAlign w:val="bottom"/>
          </w:tcPr>
          <w:p w14:paraId="40729CCF" w14:textId="77777777" w:rsidR="00435A08" w:rsidRPr="001F732D" w:rsidRDefault="00435A08" w:rsidP="00970005">
            <w:r w:rsidRPr="001F732D">
              <w:rPr>
                <w:color w:val="000000"/>
              </w:rPr>
              <w:t>VAHCS</w:t>
            </w:r>
          </w:p>
        </w:tc>
        <w:tc>
          <w:tcPr>
            <w:tcW w:w="6753" w:type="dxa"/>
            <w:vAlign w:val="bottom"/>
          </w:tcPr>
          <w:p w14:paraId="07F67623" w14:textId="77777777" w:rsidR="00435A08" w:rsidRPr="001F732D" w:rsidRDefault="00435A08" w:rsidP="00970005">
            <w:r w:rsidRPr="001F732D">
              <w:rPr>
                <w:color w:val="000000"/>
              </w:rPr>
              <w:t>Victorian Adolescent Health Cohort Study (VAHCS)</w:t>
            </w:r>
          </w:p>
        </w:tc>
      </w:tr>
      <w:tr w:rsidR="00435A08" w:rsidRPr="001F732D" w14:paraId="6F821FE9" w14:textId="77777777" w:rsidTr="00970005">
        <w:tc>
          <w:tcPr>
            <w:tcW w:w="2263" w:type="dxa"/>
            <w:vAlign w:val="bottom"/>
          </w:tcPr>
          <w:p w14:paraId="5AC6B23B" w14:textId="77777777" w:rsidR="00435A08" w:rsidRPr="001F732D" w:rsidRDefault="00435A08" w:rsidP="00970005">
            <w:r w:rsidRPr="001F732D">
              <w:rPr>
                <w:color w:val="000000"/>
              </w:rPr>
              <w:t>VPHS</w:t>
            </w:r>
          </w:p>
        </w:tc>
        <w:tc>
          <w:tcPr>
            <w:tcW w:w="6753" w:type="dxa"/>
            <w:vAlign w:val="bottom"/>
          </w:tcPr>
          <w:p w14:paraId="13B05A3A" w14:textId="77777777" w:rsidR="00435A08" w:rsidRPr="001F732D" w:rsidRDefault="00435A08" w:rsidP="00970005">
            <w:r w:rsidRPr="001F732D">
              <w:rPr>
                <w:color w:val="000000"/>
              </w:rPr>
              <w:t>Victorian Population Health Survey (VPHS)</w:t>
            </w:r>
          </w:p>
        </w:tc>
      </w:tr>
      <w:tr w:rsidR="00435A08" w:rsidRPr="001F732D" w14:paraId="66FF15A0" w14:textId="77777777" w:rsidTr="00970005">
        <w:tc>
          <w:tcPr>
            <w:tcW w:w="2263" w:type="dxa"/>
            <w:vAlign w:val="bottom"/>
          </w:tcPr>
          <w:p w14:paraId="6E0F1A5D" w14:textId="77777777" w:rsidR="00435A08" w:rsidRPr="001F732D" w:rsidRDefault="00435A08" w:rsidP="00970005">
            <w:r w:rsidRPr="001F732D">
              <w:rPr>
                <w:color w:val="000000"/>
              </w:rPr>
              <w:t>WA HWSS</w:t>
            </w:r>
          </w:p>
        </w:tc>
        <w:tc>
          <w:tcPr>
            <w:tcW w:w="6753" w:type="dxa"/>
            <w:vAlign w:val="bottom"/>
          </w:tcPr>
          <w:p w14:paraId="54735134" w14:textId="77777777" w:rsidR="00435A08" w:rsidRPr="001F732D" w:rsidRDefault="00435A08" w:rsidP="00970005">
            <w:r w:rsidRPr="001F732D">
              <w:rPr>
                <w:color w:val="000000"/>
              </w:rPr>
              <w:t>Western Australia Health and Wellbeing Surveillance System (Adult Surveys)</w:t>
            </w:r>
          </w:p>
        </w:tc>
      </w:tr>
      <w:tr w:rsidR="00435A08" w:rsidRPr="001F732D" w14:paraId="2BA3F6CC" w14:textId="77777777" w:rsidTr="00970005">
        <w:trPr>
          <w:trHeight w:val="70"/>
        </w:trPr>
        <w:tc>
          <w:tcPr>
            <w:tcW w:w="2263" w:type="dxa"/>
            <w:vAlign w:val="bottom"/>
          </w:tcPr>
          <w:p w14:paraId="62ED7DE1" w14:textId="77777777" w:rsidR="00435A08" w:rsidRPr="001F732D" w:rsidRDefault="00435A08" w:rsidP="00970005">
            <w:r w:rsidRPr="001F732D">
              <w:rPr>
                <w:color w:val="000000"/>
              </w:rPr>
              <w:t>WAACHS</w:t>
            </w:r>
          </w:p>
        </w:tc>
        <w:tc>
          <w:tcPr>
            <w:tcW w:w="6753" w:type="dxa"/>
            <w:vAlign w:val="bottom"/>
          </w:tcPr>
          <w:p w14:paraId="4C030A03" w14:textId="77777777" w:rsidR="00435A08" w:rsidRPr="001F732D" w:rsidRDefault="00435A08" w:rsidP="00970005">
            <w:r w:rsidRPr="001F732D">
              <w:rPr>
                <w:color w:val="000000"/>
              </w:rPr>
              <w:t>Western Australian Aboriginal Child Health Survey (WAACHS)</w:t>
            </w:r>
          </w:p>
        </w:tc>
      </w:tr>
      <w:tr w:rsidR="00435A08" w:rsidRPr="001F732D" w14:paraId="3381BB8A" w14:textId="77777777" w:rsidTr="00970005">
        <w:tc>
          <w:tcPr>
            <w:tcW w:w="2263" w:type="dxa"/>
            <w:vAlign w:val="bottom"/>
          </w:tcPr>
          <w:p w14:paraId="4C3FC48E" w14:textId="77777777" w:rsidR="00435A08" w:rsidRPr="001F732D" w:rsidRDefault="00435A08" w:rsidP="00970005">
            <w:r w:rsidRPr="001F732D">
              <w:rPr>
                <w:color w:val="000000"/>
              </w:rPr>
              <w:t>YMM</w:t>
            </w:r>
          </w:p>
        </w:tc>
        <w:tc>
          <w:tcPr>
            <w:tcW w:w="6753" w:type="dxa"/>
            <w:vAlign w:val="bottom"/>
          </w:tcPr>
          <w:p w14:paraId="45644A43" w14:textId="77777777" w:rsidR="00435A08" w:rsidRPr="001F732D" w:rsidRDefault="00435A08" w:rsidP="00970005">
            <w:r w:rsidRPr="001F732D">
              <w:rPr>
                <w:color w:val="000000"/>
              </w:rPr>
              <w:t>Australian Child and Adolescent Surveys of Mental Health and Wellbeing (Young Minds Matter)</w:t>
            </w:r>
          </w:p>
        </w:tc>
      </w:tr>
    </w:tbl>
    <w:p w14:paraId="130476C0" w14:textId="77777777" w:rsidR="00435A08" w:rsidRDefault="00435A08" w:rsidP="00435A08">
      <w:pPr>
        <w:jc w:val="center"/>
        <w:rPr>
          <w:b/>
          <w:bCs/>
          <w:lang w:val="en-AU"/>
        </w:rPr>
      </w:pPr>
    </w:p>
    <w:p w14:paraId="2D4C6085" w14:textId="77777777" w:rsidR="00435A08" w:rsidRDefault="00435A08" w:rsidP="00AB3405">
      <w:pPr>
        <w:pStyle w:val="Heading1"/>
        <w:rPr>
          <w:lang w:val="en-AU"/>
        </w:rPr>
      </w:pPr>
      <w:bookmarkStart w:id="18" w:name="_Toc202208568"/>
      <w:r w:rsidRPr="009C2BEF">
        <w:rPr>
          <w:lang w:val="en-AU"/>
        </w:rPr>
        <w:t xml:space="preserve">Definitions of Psychological Distress Instrument </w:t>
      </w:r>
      <w:r>
        <w:rPr>
          <w:lang w:val="en-AU"/>
        </w:rPr>
        <w:t>Acronyms</w:t>
      </w:r>
      <w:r w:rsidRPr="009C2BEF">
        <w:rPr>
          <w:lang w:val="en-AU"/>
        </w:rPr>
        <w:t xml:space="preserve"> and </w:t>
      </w:r>
      <w:r>
        <w:rPr>
          <w:lang w:val="en-AU"/>
        </w:rPr>
        <w:t>Abbreviations</w:t>
      </w:r>
      <w:bookmarkEnd w:id="18"/>
    </w:p>
    <w:p w14:paraId="6978421F" w14:textId="007CE2FA" w:rsidR="00AB3405" w:rsidRPr="005969A4" w:rsidRDefault="00AB3405" w:rsidP="00AB3405">
      <w:pPr>
        <w:pStyle w:val="Heading2"/>
        <w:rPr>
          <w:i w:val="0"/>
          <w:iCs w:val="0"/>
        </w:rPr>
      </w:pPr>
      <w:bookmarkStart w:id="19" w:name="_Toc202208569"/>
      <w:r w:rsidRPr="005969A4">
        <w:rPr>
          <w:i w:val="0"/>
          <w:iCs w:val="0"/>
        </w:rPr>
        <w:t>Table S2</w:t>
      </w:r>
      <w:bookmarkEnd w:id="19"/>
    </w:p>
    <w:p w14:paraId="433003A4" w14:textId="37BF0B19" w:rsidR="00AB3405" w:rsidRPr="005969A4" w:rsidRDefault="00AB3405" w:rsidP="005969A4">
      <w:pPr>
        <w:rPr>
          <w:i/>
          <w:iCs/>
          <w:lang w:val="en-AU"/>
        </w:rPr>
      </w:pPr>
      <w:r w:rsidRPr="005969A4">
        <w:rPr>
          <w:i/>
          <w:iCs/>
          <w:lang w:val="en-AU"/>
        </w:rPr>
        <w:t xml:space="preserve">Definitions of </w:t>
      </w:r>
      <w:r w:rsidR="004D0C63">
        <w:rPr>
          <w:i/>
          <w:iCs/>
          <w:lang w:val="en-AU"/>
        </w:rPr>
        <w:t>p</w:t>
      </w:r>
      <w:r w:rsidRPr="005969A4">
        <w:rPr>
          <w:i/>
          <w:iCs/>
          <w:lang w:val="en-AU"/>
        </w:rPr>
        <w:t xml:space="preserve">sychological </w:t>
      </w:r>
      <w:r w:rsidR="004D0C63">
        <w:rPr>
          <w:i/>
          <w:iCs/>
          <w:lang w:val="en-AU"/>
        </w:rPr>
        <w:t>d</w:t>
      </w:r>
      <w:r w:rsidRPr="005969A4">
        <w:rPr>
          <w:i/>
          <w:iCs/>
          <w:lang w:val="en-AU"/>
        </w:rPr>
        <w:t xml:space="preserve">istress </w:t>
      </w:r>
      <w:r w:rsidR="004D0C63">
        <w:rPr>
          <w:i/>
          <w:iCs/>
          <w:lang w:val="en-AU"/>
        </w:rPr>
        <w:t>i</w:t>
      </w:r>
      <w:r w:rsidRPr="005969A4">
        <w:rPr>
          <w:i/>
          <w:iCs/>
          <w:lang w:val="en-AU"/>
        </w:rPr>
        <w:t xml:space="preserve">nstrument </w:t>
      </w:r>
      <w:r w:rsidR="004D0C63">
        <w:rPr>
          <w:i/>
          <w:iCs/>
          <w:lang w:val="en-AU"/>
        </w:rPr>
        <w:t>a</w:t>
      </w:r>
      <w:r w:rsidRPr="005969A4">
        <w:rPr>
          <w:i/>
          <w:iCs/>
          <w:lang w:val="en-AU"/>
        </w:rPr>
        <w:t xml:space="preserve">cronyms and </w:t>
      </w:r>
      <w:r w:rsidR="004D0C63">
        <w:rPr>
          <w:i/>
          <w:iCs/>
          <w:lang w:val="en-AU"/>
        </w:rPr>
        <w:t>a</w:t>
      </w:r>
      <w:r w:rsidRPr="005969A4">
        <w:rPr>
          <w:i/>
          <w:iCs/>
          <w:lang w:val="en-AU"/>
        </w:rPr>
        <w:t>bbreviations</w:t>
      </w:r>
      <w:r>
        <w:rPr>
          <w:i/>
          <w:iCs/>
          <w:lang w:val="en-AU"/>
        </w:rPr>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1"/>
      </w:tblGrid>
      <w:tr w:rsidR="00435A08" w14:paraId="129518E1" w14:textId="77777777" w:rsidTr="00970005">
        <w:tc>
          <w:tcPr>
            <w:tcW w:w="2689" w:type="dxa"/>
            <w:tcBorders>
              <w:top w:val="single" w:sz="4" w:space="0" w:color="auto"/>
              <w:bottom w:val="single" w:sz="4" w:space="0" w:color="auto"/>
            </w:tcBorders>
          </w:tcPr>
          <w:p w14:paraId="661F8DB4" w14:textId="77777777" w:rsidR="00435A08" w:rsidRPr="00DC621E" w:rsidRDefault="00435A08" w:rsidP="00970005">
            <w:pPr>
              <w:tabs>
                <w:tab w:val="left" w:pos="4052"/>
              </w:tabs>
              <w:jc w:val="center"/>
              <w:rPr>
                <w:b/>
                <w:bCs/>
              </w:rPr>
            </w:pPr>
            <w:r w:rsidRPr="00DC621E">
              <w:rPr>
                <w:b/>
                <w:bCs/>
              </w:rPr>
              <w:t>Acronym/Abbreviation</w:t>
            </w:r>
          </w:p>
        </w:tc>
        <w:tc>
          <w:tcPr>
            <w:tcW w:w="6661" w:type="dxa"/>
            <w:tcBorders>
              <w:top w:val="single" w:sz="4" w:space="0" w:color="auto"/>
              <w:bottom w:val="single" w:sz="4" w:space="0" w:color="auto"/>
            </w:tcBorders>
          </w:tcPr>
          <w:p w14:paraId="638C25DA" w14:textId="77777777" w:rsidR="00435A08" w:rsidRPr="00DC621E" w:rsidRDefault="00435A08" w:rsidP="00970005">
            <w:pPr>
              <w:tabs>
                <w:tab w:val="left" w:pos="4052"/>
              </w:tabs>
              <w:jc w:val="center"/>
              <w:rPr>
                <w:b/>
                <w:bCs/>
              </w:rPr>
            </w:pPr>
            <w:r w:rsidRPr="00DC621E">
              <w:rPr>
                <w:b/>
                <w:bCs/>
              </w:rPr>
              <w:t>Name of Psychological Distress Instrument</w:t>
            </w:r>
          </w:p>
        </w:tc>
      </w:tr>
      <w:tr w:rsidR="00435A08" w14:paraId="4655C036" w14:textId="77777777" w:rsidTr="00970005">
        <w:tc>
          <w:tcPr>
            <w:tcW w:w="2689" w:type="dxa"/>
            <w:tcBorders>
              <w:top w:val="single" w:sz="4" w:space="0" w:color="auto"/>
            </w:tcBorders>
          </w:tcPr>
          <w:p w14:paraId="7CE82CCD" w14:textId="77777777" w:rsidR="00435A08" w:rsidRPr="002C3C0A" w:rsidRDefault="00435A08" w:rsidP="00970005">
            <w:pPr>
              <w:tabs>
                <w:tab w:val="left" w:pos="4052"/>
              </w:tabs>
            </w:pPr>
            <w:r w:rsidRPr="00FC56A3">
              <w:t>CBQ</w:t>
            </w:r>
          </w:p>
        </w:tc>
        <w:tc>
          <w:tcPr>
            <w:tcW w:w="6661" w:type="dxa"/>
            <w:tcBorders>
              <w:top w:val="single" w:sz="4" w:space="0" w:color="auto"/>
            </w:tcBorders>
          </w:tcPr>
          <w:p w14:paraId="720BB619" w14:textId="77777777" w:rsidR="00435A08" w:rsidRPr="002C3C0A" w:rsidRDefault="00435A08" w:rsidP="00970005">
            <w:pPr>
              <w:tabs>
                <w:tab w:val="left" w:pos="4052"/>
              </w:tabs>
            </w:pPr>
            <w:r w:rsidRPr="00FC56A3">
              <w:t>Child Behaviour Questionnaire</w:t>
            </w:r>
          </w:p>
        </w:tc>
      </w:tr>
      <w:tr w:rsidR="00435A08" w14:paraId="0883713F" w14:textId="77777777" w:rsidTr="00970005">
        <w:tc>
          <w:tcPr>
            <w:tcW w:w="2689" w:type="dxa"/>
          </w:tcPr>
          <w:p w14:paraId="62BBBD71" w14:textId="77777777" w:rsidR="00435A08" w:rsidRPr="002C3C0A" w:rsidRDefault="00435A08" w:rsidP="00970005">
            <w:pPr>
              <w:tabs>
                <w:tab w:val="left" w:pos="4052"/>
              </w:tabs>
            </w:pPr>
            <w:r w:rsidRPr="00FC56A3">
              <w:t>CES-D</w:t>
            </w:r>
          </w:p>
        </w:tc>
        <w:tc>
          <w:tcPr>
            <w:tcW w:w="6661" w:type="dxa"/>
          </w:tcPr>
          <w:p w14:paraId="575F927C" w14:textId="77777777" w:rsidR="00435A08" w:rsidRPr="002C3C0A" w:rsidRDefault="00435A08" w:rsidP="00970005">
            <w:pPr>
              <w:tabs>
                <w:tab w:val="left" w:pos="4052"/>
              </w:tabs>
            </w:pPr>
            <w:r w:rsidRPr="00FC56A3">
              <w:t>Centre for Epidemiological Studies Depression Scale</w:t>
            </w:r>
          </w:p>
        </w:tc>
      </w:tr>
      <w:tr w:rsidR="00435A08" w14:paraId="2DE0FB5A" w14:textId="77777777" w:rsidTr="00970005">
        <w:tc>
          <w:tcPr>
            <w:tcW w:w="2689" w:type="dxa"/>
          </w:tcPr>
          <w:p w14:paraId="359C3B54" w14:textId="77777777" w:rsidR="00435A08" w:rsidRPr="002C3C0A" w:rsidRDefault="00435A08" w:rsidP="00970005">
            <w:pPr>
              <w:tabs>
                <w:tab w:val="left" w:pos="4052"/>
              </w:tabs>
            </w:pPr>
            <w:r w:rsidRPr="00FC56A3">
              <w:t>CHQ</w:t>
            </w:r>
          </w:p>
        </w:tc>
        <w:tc>
          <w:tcPr>
            <w:tcW w:w="6661" w:type="dxa"/>
          </w:tcPr>
          <w:p w14:paraId="459CDD42" w14:textId="77777777" w:rsidR="00435A08" w:rsidRPr="002C3C0A" w:rsidRDefault="00435A08" w:rsidP="00970005">
            <w:pPr>
              <w:tabs>
                <w:tab w:val="left" w:pos="4052"/>
              </w:tabs>
            </w:pPr>
            <w:r w:rsidRPr="00FC56A3">
              <w:t>Child Health Questionnaire</w:t>
            </w:r>
          </w:p>
        </w:tc>
      </w:tr>
      <w:tr w:rsidR="00435A08" w14:paraId="7A8CB6A8" w14:textId="77777777" w:rsidTr="00970005">
        <w:tc>
          <w:tcPr>
            <w:tcW w:w="2689" w:type="dxa"/>
          </w:tcPr>
          <w:p w14:paraId="2B178563" w14:textId="77777777" w:rsidR="00435A08" w:rsidRPr="002C3C0A" w:rsidRDefault="00435A08" w:rsidP="00970005">
            <w:pPr>
              <w:tabs>
                <w:tab w:val="left" w:pos="4052"/>
              </w:tabs>
            </w:pPr>
            <w:r w:rsidRPr="00FC56A3">
              <w:t>CIDI</w:t>
            </w:r>
          </w:p>
        </w:tc>
        <w:tc>
          <w:tcPr>
            <w:tcW w:w="6661" w:type="dxa"/>
          </w:tcPr>
          <w:p w14:paraId="4064EAB3" w14:textId="77777777" w:rsidR="00435A08" w:rsidRPr="002C3C0A" w:rsidRDefault="00435A08" w:rsidP="00970005">
            <w:pPr>
              <w:tabs>
                <w:tab w:val="left" w:pos="4052"/>
              </w:tabs>
            </w:pPr>
            <w:r w:rsidRPr="00FC56A3">
              <w:t>Composite International Diagnostic Interview</w:t>
            </w:r>
          </w:p>
        </w:tc>
      </w:tr>
      <w:tr w:rsidR="00435A08" w14:paraId="038A6AC6" w14:textId="77777777" w:rsidTr="00970005">
        <w:tc>
          <w:tcPr>
            <w:tcW w:w="2689" w:type="dxa"/>
          </w:tcPr>
          <w:p w14:paraId="03483EE0" w14:textId="77777777" w:rsidR="00435A08" w:rsidRDefault="00435A08" w:rsidP="00970005">
            <w:pPr>
              <w:tabs>
                <w:tab w:val="left" w:pos="4052"/>
              </w:tabs>
            </w:pPr>
            <w:r w:rsidRPr="00FC56A3">
              <w:t>CIS-R</w:t>
            </w:r>
          </w:p>
        </w:tc>
        <w:tc>
          <w:tcPr>
            <w:tcW w:w="6661" w:type="dxa"/>
          </w:tcPr>
          <w:p w14:paraId="05A0C3F6" w14:textId="77777777" w:rsidR="00435A08" w:rsidRDefault="00435A08" w:rsidP="00970005">
            <w:pPr>
              <w:tabs>
                <w:tab w:val="left" w:pos="4052"/>
              </w:tabs>
            </w:pPr>
            <w:r w:rsidRPr="00FC56A3">
              <w:t>Clinical Interview Schedule – Revised</w:t>
            </w:r>
          </w:p>
        </w:tc>
      </w:tr>
      <w:tr w:rsidR="00435A08" w14:paraId="715269EE" w14:textId="77777777" w:rsidTr="00970005">
        <w:tc>
          <w:tcPr>
            <w:tcW w:w="2689" w:type="dxa"/>
          </w:tcPr>
          <w:p w14:paraId="702ECD16" w14:textId="77777777" w:rsidR="00435A08" w:rsidRPr="002C3C0A" w:rsidRDefault="00435A08" w:rsidP="00970005">
            <w:pPr>
              <w:tabs>
                <w:tab w:val="left" w:pos="4052"/>
              </w:tabs>
            </w:pPr>
            <w:r w:rsidRPr="00FC56A3">
              <w:t>DASS-21</w:t>
            </w:r>
          </w:p>
        </w:tc>
        <w:tc>
          <w:tcPr>
            <w:tcW w:w="6661" w:type="dxa"/>
          </w:tcPr>
          <w:p w14:paraId="4E7ECB84" w14:textId="77777777" w:rsidR="00435A08" w:rsidRPr="002C3C0A" w:rsidRDefault="00435A08" w:rsidP="00970005">
            <w:pPr>
              <w:tabs>
                <w:tab w:val="left" w:pos="4052"/>
              </w:tabs>
            </w:pPr>
            <w:r w:rsidRPr="00FC56A3">
              <w:t>21-Item Depression Anxiety Stress Scale</w:t>
            </w:r>
          </w:p>
        </w:tc>
      </w:tr>
      <w:tr w:rsidR="00435A08" w14:paraId="4616F04E" w14:textId="77777777" w:rsidTr="00970005">
        <w:trPr>
          <w:trHeight w:val="54"/>
        </w:trPr>
        <w:tc>
          <w:tcPr>
            <w:tcW w:w="2689" w:type="dxa"/>
          </w:tcPr>
          <w:p w14:paraId="01B6CDA5" w14:textId="77777777" w:rsidR="00435A08" w:rsidRPr="002C3C0A" w:rsidRDefault="00435A08" w:rsidP="00970005">
            <w:pPr>
              <w:tabs>
                <w:tab w:val="left" w:pos="4052"/>
              </w:tabs>
            </w:pPr>
            <w:r w:rsidRPr="00FC56A3">
              <w:t>DISC-IV</w:t>
            </w:r>
          </w:p>
        </w:tc>
        <w:tc>
          <w:tcPr>
            <w:tcW w:w="6661" w:type="dxa"/>
          </w:tcPr>
          <w:p w14:paraId="5CFBE1EC" w14:textId="77777777" w:rsidR="00435A08" w:rsidRPr="002C3C0A" w:rsidRDefault="00435A08" w:rsidP="00970005">
            <w:pPr>
              <w:tabs>
                <w:tab w:val="left" w:pos="4052"/>
              </w:tabs>
            </w:pPr>
            <w:r w:rsidRPr="00FC56A3">
              <w:t>National Institute of Mental Health Diagnostic Interview Schedule for Children Version IV</w:t>
            </w:r>
          </w:p>
        </w:tc>
      </w:tr>
      <w:tr w:rsidR="00435A08" w14:paraId="1F4EFB6D" w14:textId="77777777" w:rsidTr="00970005">
        <w:tc>
          <w:tcPr>
            <w:tcW w:w="2689" w:type="dxa"/>
          </w:tcPr>
          <w:p w14:paraId="790DBB72" w14:textId="77777777" w:rsidR="00435A08" w:rsidRPr="002C3C0A" w:rsidRDefault="00435A08" w:rsidP="00970005">
            <w:pPr>
              <w:tabs>
                <w:tab w:val="left" w:pos="4052"/>
              </w:tabs>
            </w:pPr>
            <w:r w:rsidRPr="00FC56A3">
              <w:t>DQ5</w:t>
            </w:r>
          </w:p>
        </w:tc>
        <w:tc>
          <w:tcPr>
            <w:tcW w:w="6661" w:type="dxa"/>
          </w:tcPr>
          <w:p w14:paraId="1EDCFFD3" w14:textId="77777777" w:rsidR="00435A08" w:rsidRPr="002C3C0A" w:rsidRDefault="00435A08" w:rsidP="00970005">
            <w:pPr>
              <w:tabs>
                <w:tab w:val="left" w:pos="4052"/>
              </w:tabs>
            </w:pPr>
            <w:r w:rsidRPr="00FC56A3">
              <w:t>Distress Questionnaire-5</w:t>
            </w:r>
          </w:p>
        </w:tc>
      </w:tr>
      <w:tr w:rsidR="00435A08" w14:paraId="4D771E47" w14:textId="77777777" w:rsidTr="00970005">
        <w:tc>
          <w:tcPr>
            <w:tcW w:w="2689" w:type="dxa"/>
          </w:tcPr>
          <w:p w14:paraId="341039CC" w14:textId="77777777" w:rsidR="00435A08" w:rsidRPr="002C3C0A" w:rsidRDefault="00435A08" w:rsidP="00970005">
            <w:pPr>
              <w:tabs>
                <w:tab w:val="left" w:pos="4052"/>
              </w:tabs>
            </w:pPr>
            <w:r w:rsidRPr="00FC56A3">
              <w:t>GAD-7</w:t>
            </w:r>
          </w:p>
        </w:tc>
        <w:tc>
          <w:tcPr>
            <w:tcW w:w="6661" w:type="dxa"/>
          </w:tcPr>
          <w:p w14:paraId="6D861F99" w14:textId="77777777" w:rsidR="00435A08" w:rsidRPr="002C3C0A" w:rsidRDefault="00435A08" w:rsidP="00970005">
            <w:pPr>
              <w:tabs>
                <w:tab w:val="left" w:pos="4052"/>
              </w:tabs>
            </w:pPr>
            <w:r w:rsidRPr="00FC56A3">
              <w:t>7-Item Generalized Anxiety Disorder Scale</w:t>
            </w:r>
          </w:p>
        </w:tc>
      </w:tr>
      <w:tr w:rsidR="00435A08" w14:paraId="6AA7D597" w14:textId="77777777" w:rsidTr="00970005">
        <w:tc>
          <w:tcPr>
            <w:tcW w:w="2689" w:type="dxa"/>
          </w:tcPr>
          <w:p w14:paraId="6DD160A2" w14:textId="77777777" w:rsidR="00435A08" w:rsidRPr="002C3C0A" w:rsidRDefault="00435A08" w:rsidP="00970005">
            <w:pPr>
              <w:tabs>
                <w:tab w:val="left" w:pos="4052"/>
              </w:tabs>
            </w:pPr>
            <w:r w:rsidRPr="00FC56A3">
              <w:t>GADS</w:t>
            </w:r>
          </w:p>
        </w:tc>
        <w:tc>
          <w:tcPr>
            <w:tcW w:w="6661" w:type="dxa"/>
          </w:tcPr>
          <w:p w14:paraId="147514B3" w14:textId="77777777" w:rsidR="00435A08" w:rsidRPr="002C3C0A" w:rsidRDefault="00435A08" w:rsidP="00970005">
            <w:pPr>
              <w:tabs>
                <w:tab w:val="left" w:pos="4052"/>
              </w:tabs>
            </w:pPr>
            <w:r w:rsidRPr="00FC56A3">
              <w:t>Goldberg Anxiety and Depression Scale</w:t>
            </w:r>
          </w:p>
        </w:tc>
      </w:tr>
      <w:tr w:rsidR="00435A08" w14:paraId="5E1A5621" w14:textId="77777777" w:rsidTr="00970005">
        <w:tc>
          <w:tcPr>
            <w:tcW w:w="2689" w:type="dxa"/>
          </w:tcPr>
          <w:p w14:paraId="43B9F565" w14:textId="77777777" w:rsidR="00435A08" w:rsidRPr="002C3C0A" w:rsidRDefault="00435A08" w:rsidP="00970005">
            <w:pPr>
              <w:tabs>
                <w:tab w:val="left" w:pos="4052"/>
              </w:tabs>
            </w:pPr>
            <w:r w:rsidRPr="00FC56A3">
              <w:t>GDS-SF</w:t>
            </w:r>
          </w:p>
        </w:tc>
        <w:tc>
          <w:tcPr>
            <w:tcW w:w="6661" w:type="dxa"/>
          </w:tcPr>
          <w:p w14:paraId="500800FA" w14:textId="77777777" w:rsidR="00435A08" w:rsidRPr="002C3C0A" w:rsidRDefault="00435A08" w:rsidP="00970005">
            <w:pPr>
              <w:tabs>
                <w:tab w:val="left" w:pos="4052"/>
              </w:tabs>
            </w:pPr>
            <w:r w:rsidRPr="00FC56A3">
              <w:t>Geriatric Depression Scale – Short Form</w:t>
            </w:r>
          </w:p>
        </w:tc>
      </w:tr>
      <w:tr w:rsidR="00435A08" w14:paraId="13C2B5B5" w14:textId="77777777" w:rsidTr="00970005">
        <w:tc>
          <w:tcPr>
            <w:tcW w:w="2689" w:type="dxa"/>
          </w:tcPr>
          <w:p w14:paraId="33670BA0" w14:textId="77777777" w:rsidR="00435A08" w:rsidRPr="002C3C0A" w:rsidRDefault="00435A08" w:rsidP="00970005">
            <w:pPr>
              <w:tabs>
                <w:tab w:val="left" w:pos="4052"/>
              </w:tabs>
            </w:pPr>
            <w:r w:rsidRPr="00FC56A3">
              <w:t>GHQ-12</w:t>
            </w:r>
          </w:p>
        </w:tc>
        <w:tc>
          <w:tcPr>
            <w:tcW w:w="6661" w:type="dxa"/>
          </w:tcPr>
          <w:p w14:paraId="1335D896" w14:textId="77777777" w:rsidR="00435A08" w:rsidRPr="002C3C0A" w:rsidRDefault="00435A08" w:rsidP="00970005">
            <w:pPr>
              <w:tabs>
                <w:tab w:val="left" w:pos="4052"/>
              </w:tabs>
            </w:pPr>
            <w:r w:rsidRPr="00FC56A3">
              <w:t>12-Item General Health Questionnaire</w:t>
            </w:r>
          </w:p>
        </w:tc>
      </w:tr>
      <w:tr w:rsidR="00435A08" w14:paraId="6AA60406" w14:textId="77777777" w:rsidTr="00970005">
        <w:tc>
          <w:tcPr>
            <w:tcW w:w="2689" w:type="dxa"/>
          </w:tcPr>
          <w:p w14:paraId="2FC1919C" w14:textId="77777777" w:rsidR="00435A08" w:rsidRPr="002C3C0A" w:rsidRDefault="00435A08" w:rsidP="00970005">
            <w:pPr>
              <w:tabs>
                <w:tab w:val="left" w:pos="4052"/>
              </w:tabs>
            </w:pPr>
            <w:r w:rsidRPr="00FC56A3">
              <w:t>HBSC</w:t>
            </w:r>
          </w:p>
        </w:tc>
        <w:tc>
          <w:tcPr>
            <w:tcW w:w="6661" w:type="dxa"/>
          </w:tcPr>
          <w:p w14:paraId="2FFBD1A2" w14:textId="6094B7E5" w:rsidR="00435A08" w:rsidRPr="002C3C0A" w:rsidRDefault="00435A08" w:rsidP="00970005">
            <w:pPr>
              <w:tabs>
                <w:tab w:val="left" w:pos="4052"/>
              </w:tabs>
            </w:pPr>
            <w:r w:rsidRPr="00FC56A3">
              <w:t>Health Behaviours of School-Aged Children</w:t>
            </w:r>
            <w:r w:rsidR="00415AF1">
              <w:t xml:space="preserve"> Study</w:t>
            </w:r>
            <w:r w:rsidRPr="00FC56A3">
              <w:t xml:space="preserve"> Devised Measure</w:t>
            </w:r>
          </w:p>
        </w:tc>
      </w:tr>
      <w:tr w:rsidR="00435A08" w14:paraId="118C5DE7" w14:textId="77777777" w:rsidTr="00970005">
        <w:tc>
          <w:tcPr>
            <w:tcW w:w="2689" w:type="dxa"/>
          </w:tcPr>
          <w:p w14:paraId="7DF541A7" w14:textId="77777777" w:rsidR="00435A08" w:rsidRPr="002C3C0A" w:rsidRDefault="00435A08" w:rsidP="00970005">
            <w:pPr>
              <w:tabs>
                <w:tab w:val="left" w:pos="4052"/>
              </w:tabs>
            </w:pPr>
            <w:r w:rsidRPr="00FC56A3">
              <w:t>K10</w:t>
            </w:r>
          </w:p>
        </w:tc>
        <w:tc>
          <w:tcPr>
            <w:tcW w:w="6661" w:type="dxa"/>
          </w:tcPr>
          <w:p w14:paraId="44E49DF3" w14:textId="4766FDAC" w:rsidR="00435A08" w:rsidRPr="002C3C0A" w:rsidRDefault="00BB3F80" w:rsidP="00970005">
            <w:pPr>
              <w:tabs>
                <w:tab w:val="left" w:pos="4052"/>
              </w:tabs>
            </w:pPr>
            <w:r>
              <w:t xml:space="preserve">10-Item </w:t>
            </w:r>
            <w:r w:rsidR="00435A08" w:rsidRPr="00FC56A3">
              <w:t>Kessler Psychological Distress Scale</w:t>
            </w:r>
          </w:p>
        </w:tc>
      </w:tr>
      <w:tr w:rsidR="000E0DDD" w14:paraId="24AA5A9C" w14:textId="77777777" w:rsidTr="00970005">
        <w:tc>
          <w:tcPr>
            <w:tcW w:w="2689" w:type="dxa"/>
          </w:tcPr>
          <w:p w14:paraId="50FB2C9A" w14:textId="77777777" w:rsidR="000E0DDD" w:rsidRPr="002C3C0A" w:rsidRDefault="000E0DDD" w:rsidP="000E0DDD">
            <w:pPr>
              <w:tabs>
                <w:tab w:val="left" w:pos="4052"/>
              </w:tabs>
            </w:pPr>
            <w:r w:rsidRPr="00FC56A3">
              <w:t>K5</w:t>
            </w:r>
          </w:p>
        </w:tc>
        <w:tc>
          <w:tcPr>
            <w:tcW w:w="6661" w:type="dxa"/>
          </w:tcPr>
          <w:p w14:paraId="4EEAE6F0" w14:textId="2EC851FB" w:rsidR="000E0DDD" w:rsidRPr="002C3C0A" w:rsidRDefault="000E0DDD" w:rsidP="000E0DDD">
            <w:pPr>
              <w:tabs>
                <w:tab w:val="left" w:pos="4052"/>
              </w:tabs>
            </w:pPr>
            <w:r>
              <w:rPr>
                <w:lang w:val="en-US"/>
              </w:rPr>
              <w:t xml:space="preserve">6-Item </w:t>
            </w:r>
            <w:r w:rsidRPr="00746D80">
              <w:rPr>
                <w:lang w:val="en-US"/>
              </w:rPr>
              <w:t xml:space="preserve">Kessler Psychological Distress Scale </w:t>
            </w:r>
          </w:p>
        </w:tc>
      </w:tr>
      <w:tr w:rsidR="000E0DDD" w14:paraId="0BED12C7" w14:textId="77777777" w:rsidTr="00970005">
        <w:tc>
          <w:tcPr>
            <w:tcW w:w="2689" w:type="dxa"/>
          </w:tcPr>
          <w:p w14:paraId="3662C8D9" w14:textId="77777777" w:rsidR="000E0DDD" w:rsidRPr="002C3C0A" w:rsidRDefault="000E0DDD" w:rsidP="000E0DDD">
            <w:pPr>
              <w:tabs>
                <w:tab w:val="left" w:pos="4052"/>
              </w:tabs>
            </w:pPr>
            <w:r w:rsidRPr="00FC56A3">
              <w:t>K6</w:t>
            </w:r>
          </w:p>
        </w:tc>
        <w:tc>
          <w:tcPr>
            <w:tcW w:w="6661" w:type="dxa"/>
          </w:tcPr>
          <w:p w14:paraId="06BFECD3" w14:textId="03506356" w:rsidR="000E0DDD" w:rsidRPr="002C3C0A" w:rsidRDefault="000E0DDD" w:rsidP="000E0DDD">
            <w:pPr>
              <w:tabs>
                <w:tab w:val="left" w:pos="4052"/>
              </w:tabs>
            </w:pPr>
            <w:r>
              <w:rPr>
                <w:lang w:val="en-US"/>
              </w:rPr>
              <w:t xml:space="preserve">5-Item </w:t>
            </w:r>
            <w:r w:rsidRPr="00746D80">
              <w:rPr>
                <w:lang w:val="en-US"/>
              </w:rPr>
              <w:t>Kessler Psychological Distress Scale</w:t>
            </w:r>
          </w:p>
        </w:tc>
      </w:tr>
      <w:tr w:rsidR="00435A08" w14:paraId="4286B6D1" w14:textId="77777777" w:rsidTr="00970005">
        <w:tc>
          <w:tcPr>
            <w:tcW w:w="2689" w:type="dxa"/>
          </w:tcPr>
          <w:p w14:paraId="20F611A5" w14:textId="77777777" w:rsidR="00435A08" w:rsidRPr="002C3C0A" w:rsidRDefault="00435A08" w:rsidP="00970005">
            <w:pPr>
              <w:tabs>
                <w:tab w:val="left" w:pos="4052"/>
              </w:tabs>
            </w:pPr>
            <w:r w:rsidRPr="00FC56A3">
              <w:t>MINI</w:t>
            </w:r>
          </w:p>
        </w:tc>
        <w:tc>
          <w:tcPr>
            <w:tcW w:w="6661" w:type="dxa"/>
          </w:tcPr>
          <w:p w14:paraId="1B0FA702" w14:textId="77777777" w:rsidR="00435A08" w:rsidRPr="002C3C0A" w:rsidRDefault="00435A08" w:rsidP="00970005">
            <w:pPr>
              <w:tabs>
                <w:tab w:val="left" w:pos="4052"/>
              </w:tabs>
            </w:pPr>
            <w:r w:rsidRPr="00FC56A3">
              <w:t>Mini International Neuropsychiatric Interview</w:t>
            </w:r>
          </w:p>
        </w:tc>
      </w:tr>
      <w:tr w:rsidR="00435A08" w14:paraId="639FC30B" w14:textId="77777777" w:rsidTr="00970005">
        <w:tc>
          <w:tcPr>
            <w:tcW w:w="2689" w:type="dxa"/>
          </w:tcPr>
          <w:p w14:paraId="45204784" w14:textId="77777777" w:rsidR="00435A08" w:rsidRPr="002C3C0A" w:rsidRDefault="00435A08" w:rsidP="00970005">
            <w:pPr>
              <w:tabs>
                <w:tab w:val="left" w:pos="4052"/>
              </w:tabs>
            </w:pPr>
            <w:proofErr w:type="spellStart"/>
            <w:r w:rsidRPr="00FC56A3">
              <w:t>PedsQL</w:t>
            </w:r>
            <w:proofErr w:type="spellEnd"/>
          </w:p>
        </w:tc>
        <w:tc>
          <w:tcPr>
            <w:tcW w:w="6661" w:type="dxa"/>
          </w:tcPr>
          <w:p w14:paraId="026479C2" w14:textId="77777777" w:rsidR="00435A08" w:rsidRPr="002C3C0A" w:rsidRDefault="00435A08" w:rsidP="00970005">
            <w:pPr>
              <w:tabs>
                <w:tab w:val="left" w:pos="4052"/>
              </w:tabs>
            </w:pPr>
            <w:r w:rsidRPr="00FC56A3">
              <w:t>Paediatric Quality of Life Inventory</w:t>
            </w:r>
          </w:p>
        </w:tc>
      </w:tr>
      <w:tr w:rsidR="00435A08" w14:paraId="011AD091" w14:textId="77777777" w:rsidTr="00970005">
        <w:tc>
          <w:tcPr>
            <w:tcW w:w="2689" w:type="dxa"/>
          </w:tcPr>
          <w:p w14:paraId="030A665A" w14:textId="77777777" w:rsidR="00435A08" w:rsidRPr="002C3C0A" w:rsidRDefault="00435A08" w:rsidP="00970005">
            <w:pPr>
              <w:tabs>
                <w:tab w:val="left" w:pos="4052"/>
              </w:tabs>
            </w:pPr>
            <w:r w:rsidRPr="00FC56A3">
              <w:t>PHQ-9</w:t>
            </w:r>
          </w:p>
        </w:tc>
        <w:tc>
          <w:tcPr>
            <w:tcW w:w="6661" w:type="dxa"/>
          </w:tcPr>
          <w:p w14:paraId="41053DA6" w14:textId="77777777" w:rsidR="00435A08" w:rsidRPr="002C3C0A" w:rsidRDefault="00435A08" w:rsidP="00970005">
            <w:pPr>
              <w:tabs>
                <w:tab w:val="left" w:pos="4052"/>
              </w:tabs>
            </w:pPr>
            <w:r w:rsidRPr="00FC56A3">
              <w:t>9-Item Patient Health Questionnaire</w:t>
            </w:r>
          </w:p>
        </w:tc>
      </w:tr>
      <w:tr w:rsidR="00435A08" w14:paraId="5D2AE902" w14:textId="77777777" w:rsidTr="00970005">
        <w:tc>
          <w:tcPr>
            <w:tcW w:w="2689" w:type="dxa"/>
          </w:tcPr>
          <w:p w14:paraId="7CC00B30" w14:textId="77777777" w:rsidR="00435A08" w:rsidRPr="002C3C0A" w:rsidRDefault="00435A08" w:rsidP="00970005">
            <w:pPr>
              <w:tabs>
                <w:tab w:val="left" w:pos="4052"/>
              </w:tabs>
            </w:pPr>
            <w:r w:rsidRPr="00FC56A3">
              <w:t>RBPC</w:t>
            </w:r>
          </w:p>
        </w:tc>
        <w:tc>
          <w:tcPr>
            <w:tcW w:w="6661" w:type="dxa"/>
          </w:tcPr>
          <w:p w14:paraId="6E7A1956" w14:textId="77777777" w:rsidR="00435A08" w:rsidRPr="002C3C0A" w:rsidRDefault="00435A08" w:rsidP="00970005">
            <w:pPr>
              <w:tabs>
                <w:tab w:val="left" w:pos="4052"/>
              </w:tabs>
            </w:pPr>
            <w:r w:rsidRPr="00FC56A3">
              <w:t>Revised Behaviour Problem Checklist</w:t>
            </w:r>
          </w:p>
        </w:tc>
      </w:tr>
      <w:tr w:rsidR="00435A08" w14:paraId="1EF105F3" w14:textId="77777777" w:rsidTr="00970005">
        <w:tc>
          <w:tcPr>
            <w:tcW w:w="2689" w:type="dxa"/>
          </w:tcPr>
          <w:p w14:paraId="5239D9CD" w14:textId="77777777" w:rsidR="00435A08" w:rsidRPr="002C3C0A" w:rsidRDefault="00435A08" w:rsidP="00970005">
            <w:pPr>
              <w:tabs>
                <w:tab w:val="left" w:pos="4052"/>
              </w:tabs>
            </w:pPr>
            <w:r w:rsidRPr="00FC56A3">
              <w:t>RCMAS</w:t>
            </w:r>
          </w:p>
        </w:tc>
        <w:tc>
          <w:tcPr>
            <w:tcW w:w="6661" w:type="dxa"/>
          </w:tcPr>
          <w:p w14:paraId="106572C7" w14:textId="77777777" w:rsidR="00435A08" w:rsidRPr="002C3C0A" w:rsidRDefault="00435A08" w:rsidP="00970005">
            <w:pPr>
              <w:tabs>
                <w:tab w:val="left" w:pos="4052"/>
              </w:tabs>
            </w:pPr>
            <w:r w:rsidRPr="00FC56A3">
              <w:t>Revised Children’s Manifest Anxiety Scale</w:t>
            </w:r>
          </w:p>
        </w:tc>
      </w:tr>
      <w:tr w:rsidR="00435A08" w14:paraId="57CF8E77" w14:textId="77777777" w:rsidTr="00970005">
        <w:tc>
          <w:tcPr>
            <w:tcW w:w="2689" w:type="dxa"/>
          </w:tcPr>
          <w:p w14:paraId="1F7E03F6" w14:textId="77777777" w:rsidR="00435A08" w:rsidRPr="002C3C0A" w:rsidRDefault="00435A08" w:rsidP="00970005">
            <w:pPr>
              <w:tabs>
                <w:tab w:val="left" w:pos="4052"/>
              </w:tabs>
            </w:pPr>
            <w:r w:rsidRPr="00FC56A3">
              <w:t>SCAS</w:t>
            </w:r>
          </w:p>
        </w:tc>
        <w:tc>
          <w:tcPr>
            <w:tcW w:w="6661" w:type="dxa"/>
          </w:tcPr>
          <w:p w14:paraId="406AAF30" w14:textId="77777777" w:rsidR="00435A08" w:rsidRPr="002C3C0A" w:rsidRDefault="00435A08" w:rsidP="00970005">
            <w:pPr>
              <w:tabs>
                <w:tab w:val="left" w:pos="4052"/>
              </w:tabs>
            </w:pPr>
            <w:r w:rsidRPr="00FC56A3">
              <w:t>Spence Children’s Anxiety Scale</w:t>
            </w:r>
          </w:p>
        </w:tc>
      </w:tr>
      <w:tr w:rsidR="00435A08" w14:paraId="5181B034" w14:textId="77777777" w:rsidTr="00970005">
        <w:tc>
          <w:tcPr>
            <w:tcW w:w="2689" w:type="dxa"/>
          </w:tcPr>
          <w:p w14:paraId="509956C0" w14:textId="77777777" w:rsidR="00435A08" w:rsidRPr="002C3C0A" w:rsidRDefault="00435A08" w:rsidP="00970005">
            <w:pPr>
              <w:tabs>
                <w:tab w:val="left" w:pos="4052"/>
              </w:tabs>
            </w:pPr>
            <w:r w:rsidRPr="00FC56A3">
              <w:t>SDQ</w:t>
            </w:r>
          </w:p>
        </w:tc>
        <w:tc>
          <w:tcPr>
            <w:tcW w:w="6661" w:type="dxa"/>
          </w:tcPr>
          <w:p w14:paraId="25A1F6B1" w14:textId="77777777" w:rsidR="00435A08" w:rsidRPr="002C3C0A" w:rsidRDefault="00435A08" w:rsidP="00970005">
            <w:pPr>
              <w:tabs>
                <w:tab w:val="left" w:pos="4052"/>
              </w:tabs>
            </w:pPr>
            <w:r w:rsidRPr="00FC56A3">
              <w:t>Strengths and Difficulties Questionnaire</w:t>
            </w:r>
          </w:p>
        </w:tc>
      </w:tr>
      <w:tr w:rsidR="00435A08" w14:paraId="4C7BCCAA" w14:textId="77777777" w:rsidTr="00970005">
        <w:tc>
          <w:tcPr>
            <w:tcW w:w="2689" w:type="dxa"/>
          </w:tcPr>
          <w:p w14:paraId="775194CD" w14:textId="77777777" w:rsidR="00435A08" w:rsidRPr="002C3C0A" w:rsidRDefault="00435A08" w:rsidP="00970005">
            <w:pPr>
              <w:tabs>
                <w:tab w:val="left" w:pos="4052"/>
              </w:tabs>
            </w:pPr>
            <w:r w:rsidRPr="00FC56A3">
              <w:t>SF-12</w:t>
            </w:r>
          </w:p>
        </w:tc>
        <w:tc>
          <w:tcPr>
            <w:tcW w:w="6661" w:type="dxa"/>
          </w:tcPr>
          <w:p w14:paraId="0FC67B7B" w14:textId="77777777" w:rsidR="00435A08" w:rsidRPr="002C3C0A" w:rsidRDefault="00435A08" w:rsidP="00970005">
            <w:pPr>
              <w:tabs>
                <w:tab w:val="left" w:pos="4052"/>
              </w:tabs>
            </w:pPr>
            <w:r w:rsidRPr="00FC56A3">
              <w:t>12-Item Short Form Health Survey/12-Item Short Form Survey/Medical Outcomes Study Health Survey Short Form (12 Items)</w:t>
            </w:r>
          </w:p>
        </w:tc>
      </w:tr>
      <w:tr w:rsidR="00435A08" w14:paraId="1AE88D3D" w14:textId="77777777" w:rsidTr="00970005">
        <w:tc>
          <w:tcPr>
            <w:tcW w:w="2689" w:type="dxa"/>
          </w:tcPr>
          <w:p w14:paraId="44676B53" w14:textId="77777777" w:rsidR="00435A08" w:rsidRPr="002C3C0A" w:rsidRDefault="00435A08" w:rsidP="00970005">
            <w:pPr>
              <w:tabs>
                <w:tab w:val="left" w:pos="4052"/>
              </w:tabs>
            </w:pPr>
            <w:r w:rsidRPr="00FC56A3">
              <w:t>SF-36</w:t>
            </w:r>
          </w:p>
        </w:tc>
        <w:tc>
          <w:tcPr>
            <w:tcW w:w="6661" w:type="dxa"/>
          </w:tcPr>
          <w:p w14:paraId="4E8D39A0" w14:textId="77777777" w:rsidR="00435A08" w:rsidRPr="002C3C0A" w:rsidRDefault="00435A08" w:rsidP="00970005">
            <w:pPr>
              <w:tabs>
                <w:tab w:val="left" w:pos="4052"/>
              </w:tabs>
            </w:pPr>
            <w:r w:rsidRPr="00FC56A3">
              <w:t>36-Item Short Form Health Survey/36-Item Short Form Survey/Medical Outcomes Study Health Survey Short Form (36 Items)</w:t>
            </w:r>
          </w:p>
        </w:tc>
      </w:tr>
      <w:tr w:rsidR="00435A08" w14:paraId="3B4BBBFC" w14:textId="77777777" w:rsidTr="00970005">
        <w:tc>
          <w:tcPr>
            <w:tcW w:w="2689" w:type="dxa"/>
          </w:tcPr>
          <w:p w14:paraId="667F1607" w14:textId="77777777" w:rsidR="00435A08" w:rsidRPr="002C3C0A" w:rsidRDefault="00435A08" w:rsidP="00970005">
            <w:pPr>
              <w:tabs>
                <w:tab w:val="left" w:pos="4052"/>
              </w:tabs>
            </w:pPr>
            <w:r w:rsidRPr="00FC56A3">
              <w:t>SF-8</w:t>
            </w:r>
          </w:p>
        </w:tc>
        <w:tc>
          <w:tcPr>
            <w:tcW w:w="6661" w:type="dxa"/>
          </w:tcPr>
          <w:p w14:paraId="347D0594" w14:textId="77777777" w:rsidR="00435A08" w:rsidRPr="002C3C0A" w:rsidRDefault="00435A08" w:rsidP="00970005">
            <w:pPr>
              <w:tabs>
                <w:tab w:val="left" w:pos="4052"/>
              </w:tabs>
            </w:pPr>
            <w:r w:rsidRPr="00FC56A3">
              <w:t>8-Item Short Form Health Survey/8-Item Short Form Survey/ /Medical Outcomes Study Health Survey Short Form (8 Items)</w:t>
            </w:r>
          </w:p>
        </w:tc>
      </w:tr>
      <w:tr w:rsidR="00435A08" w14:paraId="1FC2E12C" w14:textId="77777777" w:rsidTr="00970005">
        <w:tc>
          <w:tcPr>
            <w:tcW w:w="2689" w:type="dxa"/>
          </w:tcPr>
          <w:p w14:paraId="63777562" w14:textId="77777777" w:rsidR="00435A08" w:rsidRPr="002C3C0A" w:rsidRDefault="00435A08" w:rsidP="00970005">
            <w:pPr>
              <w:tabs>
                <w:tab w:val="left" w:pos="4052"/>
              </w:tabs>
            </w:pPr>
            <w:r w:rsidRPr="00FC56A3">
              <w:t>SMFQ</w:t>
            </w:r>
          </w:p>
        </w:tc>
        <w:tc>
          <w:tcPr>
            <w:tcW w:w="6661" w:type="dxa"/>
          </w:tcPr>
          <w:p w14:paraId="78DF0B56" w14:textId="77777777" w:rsidR="00435A08" w:rsidRPr="002C3C0A" w:rsidRDefault="00435A08" w:rsidP="00970005">
            <w:pPr>
              <w:tabs>
                <w:tab w:val="left" w:pos="4052"/>
              </w:tabs>
            </w:pPr>
            <w:r w:rsidRPr="00FC56A3">
              <w:t>Short Mood and Feelings Questionnaire</w:t>
            </w:r>
          </w:p>
        </w:tc>
      </w:tr>
      <w:tr w:rsidR="00435A08" w14:paraId="56563829" w14:textId="77777777" w:rsidTr="00970005">
        <w:tc>
          <w:tcPr>
            <w:tcW w:w="2689" w:type="dxa"/>
          </w:tcPr>
          <w:p w14:paraId="12452370" w14:textId="77777777" w:rsidR="00435A08" w:rsidRPr="002C3C0A" w:rsidRDefault="00435A08" w:rsidP="00970005">
            <w:pPr>
              <w:tabs>
                <w:tab w:val="left" w:pos="4052"/>
              </w:tabs>
            </w:pPr>
            <w:r w:rsidRPr="00FC56A3">
              <w:t>YSR</w:t>
            </w:r>
          </w:p>
        </w:tc>
        <w:tc>
          <w:tcPr>
            <w:tcW w:w="6661" w:type="dxa"/>
          </w:tcPr>
          <w:p w14:paraId="016D39FC" w14:textId="77777777" w:rsidR="00435A08" w:rsidRPr="002C3C0A" w:rsidRDefault="00435A08" w:rsidP="00970005">
            <w:pPr>
              <w:tabs>
                <w:tab w:val="left" w:pos="4052"/>
              </w:tabs>
            </w:pPr>
            <w:r w:rsidRPr="00FC56A3">
              <w:t>Youth Self-Report</w:t>
            </w:r>
          </w:p>
        </w:tc>
      </w:tr>
    </w:tbl>
    <w:p w14:paraId="44B55EE7" w14:textId="77777777" w:rsidR="00435A08" w:rsidRDefault="00435A08" w:rsidP="00435A08">
      <w:pPr>
        <w:tabs>
          <w:tab w:val="left" w:pos="4052"/>
        </w:tabs>
        <w:rPr>
          <w:b/>
          <w:bCs/>
          <w:lang w:val="en-AU"/>
        </w:rPr>
      </w:pPr>
    </w:p>
    <w:p w14:paraId="0E96E189" w14:textId="75557629" w:rsidR="009C2BEF" w:rsidRPr="009C2BEF" w:rsidRDefault="009C2BEF" w:rsidP="009C2BEF">
      <w:pPr>
        <w:tabs>
          <w:tab w:val="left" w:pos="4052"/>
        </w:tabs>
        <w:rPr>
          <w:lang w:val="en-AU"/>
        </w:rPr>
        <w:sectPr w:rsidR="009C2BEF" w:rsidRPr="009C2BEF">
          <w:pgSz w:w="12240" w:h="15840"/>
          <w:pgMar w:top="1440" w:right="1440" w:bottom="1440" w:left="1440" w:header="720" w:footer="720" w:gutter="0"/>
          <w:cols w:space="720"/>
          <w:docGrid w:linePitch="360"/>
        </w:sectPr>
      </w:pPr>
      <w:r>
        <w:rPr>
          <w:lang w:val="en-AU"/>
        </w:rPr>
        <w:tab/>
      </w:r>
    </w:p>
    <w:p w14:paraId="73ED0279" w14:textId="36F34C85" w:rsidR="00C5719A" w:rsidRDefault="00C5719A" w:rsidP="005969A4">
      <w:pPr>
        <w:pStyle w:val="Heading1"/>
        <w:rPr>
          <w:lang w:val="en-AU"/>
        </w:rPr>
      </w:pPr>
      <w:bookmarkStart w:id="20" w:name="_Toc202208570"/>
      <w:r>
        <w:rPr>
          <w:lang w:val="en-AU"/>
        </w:rPr>
        <w:t>Interactive Figures</w:t>
      </w:r>
      <w:bookmarkEnd w:id="20"/>
    </w:p>
    <w:p w14:paraId="75F3B6A8" w14:textId="77777777" w:rsidR="0054335E" w:rsidRPr="005969A4" w:rsidRDefault="0054335E" w:rsidP="005969A4">
      <w:pPr>
        <w:pStyle w:val="Heading2"/>
        <w:rPr>
          <w:b w:val="0"/>
          <w:bCs w:val="0"/>
        </w:rPr>
      </w:pPr>
      <w:bookmarkStart w:id="21" w:name="_Toc202208571"/>
      <w:r w:rsidRPr="005969A4">
        <w:rPr>
          <w:i w:val="0"/>
          <w:iCs w:val="0"/>
        </w:rPr>
        <w:t>Figure S1</w:t>
      </w:r>
      <w:bookmarkEnd w:id="21"/>
    </w:p>
    <w:p w14:paraId="21B33BCD" w14:textId="559670A9" w:rsidR="0054335E" w:rsidRDefault="0054335E" w:rsidP="0054335E">
      <w:pPr>
        <w:rPr>
          <w:i/>
          <w:iCs/>
          <w:lang w:val="en-AU"/>
        </w:rPr>
      </w:pPr>
      <w:r w:rsidRPr="000451EF">
        <w:rPr>
          <w:i/>
          <w:iCs/>
          <w:lang w:val="en-AU"/>
        </w:rPr>
        <w:t xml:space="preserve">Interactive bubble plot of sample age ranges by survey year for </w:t>
      </w:r>
      <w:r>
        <w:rPr>
          <w:i/>
          <w:iCs/>
          <w:lang w:val="en-AU"/>
        </w:rPr>
        <w:t>all</w:t>
      </w:r>
      <w:r w:rsidRPr="000451EF">
        <w:rPr>
          <w:i/>
          <w:iCs/>
          <w:lang w:val="en-AU"/>
        </w:rPr>
        <w:t xml:space="preserve"> studies.</w:t>
      </w:r>
    </w:p>
    <w:p w14:paraId="1ABF1942" w14:textId="7B3E50DD" w:rsidR="0054335E" w:rsidRPr="0054335E" w:rsidRDefault="0054335E">
      <w:pPr>
        <w:rPr>
          <w:lang w:val="en-AU"/>
        </w:rPr>
      </w:pPr>
      <w:r>
        <w:rPr>
          <w:lang w:val="en-AU"/>
        </w:rPr>
        <w:t xml:space="preserve">Click </w:t>
      </w:r>
      <w:hyperlink r:id="rId8" w:history="1">
        <w:r w:rsidRPr="00C5719A">
          <w:rPr>
            <w:rStyle w:val="Hyperlink"/>
            <w:lang w:val="en-AU"/>
          </w:rPr>
          <w:t>here</w:t>
        </w:r>
      </w:hyperlink>
      <w:r>
        <w:rPr>
          <w:lang w:val="en-AU"/>
        </w:rPr>
        <w:t xml:space="preserve"> to view the interactive plot in your browser.</w:t>
      </w:r>
    </w:p>
    <w:p w14:paraId="1D870A2C" w14:textId="4BFDE6D3" w:rsidR="000451EF" w:rsidRPr="005969A4" w:rsidRDefault="000451EF" w:rsidP="005969A4">
      <w:pPr>
        <w:pStyle w:val="Heading2"/>
        <w:rPr>
          <w:b w:val="0"/>
          <w:bCs w:val="0"/>
        </w:rPr>
      </w:pPr>
      <w:bookmarkStart w:id="22" w:name="_Toc202208572"/>
      <w:r w:rsidRPr="005969A4">
        <w:rPr>
          <w:i w:val="0"/>
          <w:iCs w:val="0"/>
        </w:rPr>
        <w:t>Figure S</w:t>
      </w:r>
      <w:r w:rsidR="003A72A4" w:rsidRPr="005969A4">
        <w:rPr>
          <w:i w:val="0"/>
          <w:iCs w:val="0"/>
        </w:rPr>
        <w:t>2</w:t>
      </w:r>
      <w:bookmarkEnd w:id="22"/>
    </w:p>
    <w:p w14:paraId="41F06FE0" w14:textId="77777777" w:rsidR="000451EF" w:rsidRDefault="000451EF">
      <w:pPr>
        <w:rPr>
          <w:i/>
          <w:iCs/>
          <w:lang w:val="en-AU"/>
        </w:rPr>
      </w:pPr>
      <w:r w:rsidRPr="000451EF">
        <w:rPr>
          <w:i/>
          <w:iCs/>
          <w:lang w:val="en-AU"/>
        </w:rPr>
        <w:t>Interactive bubble plot of sample age ranges by survey year for cross-sectional studies.</w:t>
      </w:r>
    </w:p>
    <w:p w14:paraId="6704EDD1" w14:textId="2162A8DD" w:rsidR="00DD7FDF" w:rsidRDefault="00C5719A">
      <w:pPr>
        <w:rPr>
          <w:rStyle w:val="Hyperlink"/>
          <w:lang w:val="en-AU"/>
        </w:rPr>
      </w:pPr>
      <w:r>
        <w:rPr>
          <w:lang w:val="en-AU"/>
        </w:rPr>
        <w:t xml:space="preserve">Click </w:t>
      </w:r>
      <w:hyperlink r:id="rId9" w:history="1">
        <w:r w:rsidRPr="00C5719A">
          <w:rPr>
            <w:rStyle w:val="Hyperlink"/>
            <w:lang w:val="en-AU"/>
          </w:rPr>
          <w:t>here</w:t>
        </w:r>
      </w:hyperlink>
    </w:p>
    <w:p w14:paraId="5718D533" w14:textId="529CDE31" w:rsidR="00062F63" w:rsidRPr="00062F63" w:rsidRDefault="00C5719A">
      <w:pPr>
        <w:rPr>
          <w:lang w:val="en-AU"/>
        </w:rPr>
      </w:pPr>
      <w:r>
        <w:rPr>
          <w:lang w:val="en-AU"/>
        </w:rPr>
        <w:t xml:space="preserve"> to </w:t>
      </w:r>
      <w:r w:rsidR="004360AB">
        <w:rPr>
          <w:lang w:val="en-AU"/>
        </w:rPr>
        <w:t xml:space="preserve">download and </w:t>
      </w:r>
      <w:r>
        <w:rPr>
          <w:lang w:val="en-AU"/>
        </w:rPr>
        <w:t>view the interactive plot in your browser.</w:t>
      </w:r>
    </w:p>
    <w:p w14:paraId="7FAF2C21" w14:textId="4E49DE66" w:rsidR="00C5719A" w:rsidRPr="005969A4" w:rsidRDefault="00C5719A" w:rsidP="005969A4">
      <w:pPr>
        <w:pStyle w:val="Heading2"/>
        <w:rPr>
          <w:b w:val="0"/>
          <w:bCs w:val="0"/>
        </w:rPr>
      </w:pPr>
      <w:bookmarkStart w:id="23" w:name="_Toc202208573"/>
      <w:r w:rsidRPr="005969A4">
        <w:rPr>
          <w:i w:val="0"/>
          <w:iCs w:val="0"/>
        </w:rPr>
        <w:t>Figure S</w:t>
      </w:r>
      <w:r w:rsidR="003A72A4" w:rsidRPr="005969A4">
        <w:rPr>
          <w:i w:val="0"/>
          <w:iCs w:val="0"/>
        </w:rPr>
        <w:t>3</w:t>
      </w:r>
      <w:bookmarkEnd w:id="23"/>
      <w:r w:rsidRPr="005969A4">
        <w:rPr>
          <w:i w:val="0"/>
          <w:iCs w:val="0"/>
        </w:rPr>
        <w:t xml:space="preserve"> </w:t>
      </w:r>
    </w:p>
    <w:p w14:paraId="7F5E470D" w14:textId="4A2D2CCF" w:rsidR="00C5719A" w:rsidRDefault="00C5719A" w:rsidP="00C5719A">
      <w:pPr>
        <w:rPr>
          <w:i/>
          <w:iCs/>
          <w:lang w:val="en-AU"/>
        </w:rPr>
      </w:pPr>
      <w:r w:rsidRPr="000451EF">
        <w:rPr>
          <w:i/>
          <w:iCs/>
          <w:lang w:val="en-AU"/>
        </w:rPr>
        <w:t xml:space="preserve">Interactive bubble plot of sample age ranges by survey year for </w:t>
      </w:r>
      <w:r>
        <w:rPr>
          <w:i/>
          <w:iCs/>
          <w:lang w:val="en-AU"/>
        </w:rPr>
        <w:t>longitudinal</w:t>
      </w:r>
      <w:r w:rsidRPr="000451EF">
        <w:rPr>
          <w:i/>
          <w:iCs/>
          <w:lang w:val="en-AU"/>
        </w:rPr>
        <w:t xml:space="preserve"> studies.</w:t>
      </w:r>
    </w:p>
    <w:p w14:paraId="675061E9" w14:textId="1C55D52F" w:rsidR="00C5719A" w:rsidRDefault="00C5719A">
      <w:pPr>
        <w:rPr>
          <w:lang w:val="en-AU"/>
        </w:rPr>
      </w:pPr>
      <w:r>
        <w:rPr>
          <w:lang w:val="en-AU"/>
        </w:rPr>
        <w:t xml:space="preserve">Click </w:t>
      </w:r>
      <w:hyperlink r:id="rId10" w:history="1">
        <w:r w:rsidRPr="00C5719A">
          <w:rPr>
            <w:rStyle w:val="Hyperlink"/>
            <w:lang w:val="en-AU"/>
          </w:rPr>
          <w:t>here</w:t>
        </w:r>
      </w:hyperlink>
      <w:r>
        <w:rPr>
          <w:lang w:val="en-AU"/>
        </w:rPr>
        <w:t xml:space="preserve"> to</w:t>
      </w:r>
      <w:r w:rsidR="004360AB">
        <w:rPr>
          <w:lang w:val="en-AU"/>
        </w:rPr>
        <w:t xml:space="preserve"> download and</w:t>
      </w:r>
      <w:r>
        <w:rPr>
          <w:lang w:val="en-AU"/>
        </w:rPr>
        <w:t xml:space="preserve"> view the interactive plot in your browser.</w:t>
      </w:r>
    </w:p>
    <w:p w14:paraId="462982C0" w14:textId="43A3B303" w:rsidR="00C5719A" w:rsidRPr="005969A4" w:rsidRDefault="00C5719A" w:rsidP="005969A4">
      <w:pPr>
        <w:pStyle w:val="Heading2"/>
        <w:rPr>
          <w:b w:val="0"/>
          <w:bCs w:val="0"/>
        </w:rPr>
      </w:pPr>
      <w:bookmarkStart w:id="24" w:name="_Toc202208574"/>
      <w:r w:rsidRPr="005969A4">
        <w:rPr>
          <w:i w:val="0"/>
          <w:iCs w:val="0"/>
        </w:rPr>
        <w:t>Figure S</w:t>
      </w:r>
      <w:r w:rsidR="003A72A4" w:rsidRPr="005969A4">
        <w:rPr>
          <w:i w:val="0"/>
          <w:iCs w:val="0"/>
        </w:rPr>
        <w:t>4</w:t>
      </w:r>
      <w:bookmarkEnd w:id="24"/>
    </w:p>
    <w:p w14:paraId="24B470DB" w14:textId="77777777" w:rsidR="00B90C9D" w:rsidRDefault="00C5719A">
      <w:pPr>
        <w:rPr>
          <w:i/>
          <w:iCs/>
          <w:lang w:val="en-AU"/>
        </w:rPr>
      </w:pPr>
      <w:r>
        <w:rPr>
          <w:i/>
          <w:iCs/>
          <w:lang w:val="en-AU"/>
        </w:rPr>
        <w:t xml:space="preserve">Interactive heatmap of </w:t>
      </w:r>
      <w:r w:rsidR="00B90C9D">
        <w:rPr>
          <w:i/>
          <w:iCs/>
          <w:lang w:val="en-AU"/>
        </w:rPr>
        <w:t>psychological distress instrument use by study.</w:t>
      </w:r>
    </w:p>
    <w:p w14:paraId="0618A4DB" w14:textId="0A823202" w:rsidR="00B90C9D" w:rsidRDefault="00B90C9D">
      <w:pPr>
        <w:rPr>
          <w:lang w:val="en-AU"/>
        </w:rPr>
      </w:pPr>
      <w:r>
        <w:rPr>
          <w:lang w:val="en-AU"/>
        </w:rPr>
        <w:t xml:space="preserve">Click </w:t>
      </w:r>
      <w:hyperlink r:id="rId11" w:history="1">
        <w:r w:rsidRPr="00B90C9D">
          <w:rPr>
            <w:rStyle w:val="Hyperlink"/>
            <w:lang w:val="en-AU"/>
          </w:rPr>
          <w:t>here</w:t>
        </w:r>
      </w:hyperlink>
      <w:r>
        <w:rPr>
          <w:lang w:val="en-AU"/>
        </w:rPr>
        <w:t xml:space="preserve"> to </w:t>
      </w:r>
      <w:r w:rsidR="004360AB">
        <w:rPr>
          <w:lang w:val="en-AU"/>
        </w:rPr>
        <w:t xml:space="preserve">download and </w:t>
      </w:r>
      <w:r>
        <w:rPr>
          <w:lang w:val="en-AU"/>
        </w:rPr>
        <w:t>view the interactive plot in your browser.</w:t>
      </w:r>
    </w:p>
    <w:p w14:paraId="36549BD3" w14:textId="698BA256" w:rsidR="00B90C9D" w:rsidRPr="005969A4" w:rsidRDefault="00B90C9D" w:rsidP="005969A4">
      <w:pPr>
        <w:pStyle w:val="Heading2"/>
        <w:rPr>
          <w:b w:val="0"/>
          <w:bCs w:val="0"/>
        </w:rPr>
      </w:pPr>
      <w:bookmarkStart w:id="25" w:name="_Toc202208575"/>
      <w:r w:rsidRPr="005969A4">
        <w:rPr>
          <w:i w:val="0"/>
          <w:iCs w:val="0"/>
        </w:rPr>
        <w:t>Figure S</w:t>
      </w:r>
      <w:r w:rsidR="003A72A4" w:rsidRPr="005969A4">
        <w:rPr>
          <w:i w:val="0"/>
          <w:iCs w:val="0"/>
        </w:rPr>
        <w:t>5</w:t>
      </w:r>
      <w:bookmarkEnd w:id="25"/>
    </w:p>
    <w:p w14:paraId="545C27D4" w14:textId="0ECFFDD2" w:rsidR="00B90C9D" w:rsidRDefault="00B90C9D" w:rsidP="00B90C9D">
      <w:pPr>
        <w:rPr>
          <w:i/>
          <w:iCs/>
          <w:lang w:val="en-AU"/>
        </w:rPr>
      </w:pPr>
      <w:r>
        <w:rPr>
          <w:i/>
          <w:iCs/>
          <w:lang w:val="en-AU"/>
        </w:rPr>
        <w:t xml:space="preserve">Interactive heatmap of </w:t>
      </w:r>
      <w:r w:rsidR="00A175F4">
        <w:rPr>
          <w:i/>
          <w:iCs/>
          <w:lang w:val="en-AU"/>
        </w:rPr>
        <w:t>other domains surveyed in</w:t>
      </w:r>
      <w:r>
        <w:rPr>
          <w:i/>
          <w:iCs/>
          <w:lang w:val="en-AU"/>
        </w:rPr>
        <w:t xml:space="preserve"> </w:t>
      </w:r>
      <w:r w:rsidR="00A175F4">
        <w:rPr>
          <w:i/>
          <w:iCs/>
          <w:lang w:val="en-AU"/>
        </w:rPr>
        <w:t>each</w:t>
      </w:r>
      <w:r>
        <w:rPr>
          <w:i/>
          <w:iCs/>
          <w:lang w:val="en-AU"/>
        </w:rPr>
        <w:t xml:space="preserve"> study.</w:t>
      </w:r>
    </w:p>
    <w:p w14:paraId="68B361A3" w14:textId="1451F6A0" w:rsidR="00FB03B5" w:rsidRDefault="004360AB">
      <w:pPr>
        <w:rPr>
          <w:lang w:val="en-AU"/>
        </w:rPr>
      </w:pPr>
      <w:r w:rsidRPr="004360AB">
        <w:rPr>
          <w:lang w:val="en-AU"/>
        </w:rPr>
        <w:t xml:space="preserve">Click </w:t>
      </w:r>
      <w:hyperlink r:id="rId12" w:history="1">
        <w:r w:rsidRPr="001A4CC7">
          <w:rPr>
            <w:rStyle w:val="Hyperlink"/>
            <w:lang w:val="en-AU"/>
          </w:rPr>
          <w:t>here</w:t>
        </w:r>
      </w:hyperlink>
      <w:r w:rsidRPr="004360AB">
        <w:rPr>
          <w:lang w:val="en-AU"/>
        </w:rPr>
        <w:t xml:space="preserve"> to download and view the interactive plot in your browser.</w:t>
      </w:r>
    </w:p>
    <w:p w14:paraId="0307F9B8" w14:textId="77777777" w:rsidR="00FB03B5" w:rsidRDefault="00FB03B5">
      <w:pPr>
        <w:rPr>
          <w:lang w:val="en-AU"/>
        </w:rPr>
      </w:pPr>
    </w:p>
    <w:p w14:paraId="588DBF60" w14:textId="66CF540A" w:rsidR="00C8358F" w:rsidRDefault="00C8358F">
      <w:pPr>
        <w:rPr>
          <w:lang w:val="en-AU"/>
        </w:rPr>
      </w:pPr>
      <w:r>
        <w:rPr>
          <w:lang w:val="en-AU"/>
        </w:rPr>
        <w:br w:type="page"/>
      </w:r>
    </w:p>
    <w:p w14:paraId="6B06FAA7" w14:textId="72ADAE39" w:rsidR="00914235" w:rsidRDefault="00914235" w:rsidP="005969A4">
      <w:pPr>
        <w:pStyle w:val="Heading1"/>
      </w:pPr>
      <w:bookmarkStart w:id="26" w:name="_Toc202208576"/>
      <w:r>
        <w:t>Additional Summary Tables</w:t>
      </w:r>
      <w:bookmarkEnd w:id="26"/>
    </w:p>
    <w:p w14:paraId="4BF045D7" w14:textId="0F848C4C" w:rsidR="00914235" w:rsidRPr="005969A4" w:rsidRDefault="00914235" w:rsidP="005969A4">
      <w:pPr>
        <w:pStyle w:val="Heading2"/>
        <w:rPr>
          <w:b w:val="0"/>
          <w:bCs w:val="0"/>
        </w:rPr>
      </w:pPr>
      <w:bookmarkStart w:id="27" w:name="_Toc202208577"/>
      <w:r w:rsidRPr="005969A4">
        <w:rPr>
          <w:i w:val="0"/>
          <w:iCs w:val="0"/>
        </w:rPr>
        <w:t>Table S3</w:t>
      </w:r>
      <w:bookmarkEnd w:id="27"/>
    </w:p>
    <w:p w14:paraId="5348E9C1" w14:textId="5063DF88" w:rsidR="00C8358F" w:rsidRPr="00914235" w:rsidRDefault="00914235" w:rsidP="00C8358F">
      <w:pPr>
        <w:spacing w:line="480" w:lineRule="auto"/>
        <w:rPr>
          <w:i/>
          <w:iCs/>
        </w:rPr>
      </w:pPr>
      <w:r w:rsidRPr="00914235">
        <w:rPr>
          <w:i/>
          <w:iCs/>
        </w:rPr>
        <w:t>Frequency</w:t>
      </w:r>
      <w:r w:rsidR="00651A2E" w:rsidRPr="00914235">
        <w:rPr>
          <w:i/>
          <w:iCs/>
        </w:rPr>
        <w:t xml:space="preserve"> with which</w:t>
      </w:r>
      <w:r w:rsidRPr="00914235">
        <w:rPr>
          <w:i/>
          <w:iCs/>
        </w:rPr>
        <w:t xml:space="preserve"> other assessed domains</w:t>
      </w:r>
      <w:r w:rsidR="00651A2E" w:rsidRPr="00914235">
        <w:rPr>
          <w:i/>
          <w:iCs/>
        </w:rPr>
        <w:t xml:space="preserve"> w</w:t>
      </w:r>
      <w:r w:rsidRPr="00914235">
        <w:rPr>
          <w:i/>
          <w:iCs/>
        </w:rPr>
        <w:t>ere</w:t>
      </w:r>
      <w:r w:rsidR="00651A2E" w:rsidRPr="00914235">
        <w:rPr>
          <w:i/>
          <w:iCs/>
        </w:rPr>
        <w:t xml:space="preserve"> surveyed in cross-sectional</w:t>
      </w:r>
      <w:r w:rsidRPr="00914235">
        <w:rPr>
          <w:i/>
          <w:iCs/>
        </w:rPr>
        <w:t xml:space="preserve">, </w:t>
      </w:r>
      <w:r w:rsidR="00651A2E" w:rsidRPr="00914235">
        <w:rPr>
          <w:i/>
          <w:iCs/>
        </w:rPr>
        <w:t xml:space="preserve">longitudinal </w:t>
      </w:r>
      <w:r w:rsidRPr="00914235">
        <w:rPr>
          <w:i/>
          <w:iCs/>
        </w:rPr>
        <w:t xml:space="preserve">and all </w:t>
      </w:r>
      <w:r w:rsidR="00651A2E" w:rsidRPr="00914235">
        <w:rPr>
          <w:i/>
          <w:iCs/>
        </w:rPr>
        <w:t>datasets.</w:t>
      </w:r>
    </w:p>
    <w:tbl>
      <w:tblPr>
        <w:tblStyle w:val="Table"/>
        <w:tblW w:w="5000" w:type="pct"/>
        <w:jc w:val="center"/>
        <w:tblLook w:val="0420" w:firstRow="1" w:lastRow="0" w:firstColumn="0" w:lastColumn="0" w:noHBand="0" w:noVBand="1"/>
      </w:tblPr>
      <w:tblGrid>
        <w:gridCol w:w="2186"/>
        <w:gridCol w:w="1170"/>
        <w:gridCol w:w="1182"/>
        <w:gridCol w:w="1383"/>
        <w:gridCol w:w="1395"/>
        <w:gridCol w:w="1016"/>
        <w:gridCol w:w="1028"/>
      </w:tblGrid>
      <w:tr w:rsidR="00914235" w14:paraId="743ADC60" w14:textId="77777777" w:rsidTr="00290DFE">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0FEB1E" w14:textId="77777777" w:rsidR="00914235" w:rsidRDefault="00914235" w:rsidP="00290DFE">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b/>
                <w:color w:val="000000"/>
              </w:rPr>
              <w:t>Other Surveyed Domain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BBB8F0" w14:textId="77777777" w:rsidR="00914235" w:rsidRDefault="00914235"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b/>
                <w:color w:val="000000"/>
              </w:rPr>
              <w:t>Cross-Sectional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B29D43" w14:textId="77777777" w:rsidR="00914235" w:rsidRDefault="00914235"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b/>
                <w:color w:val="000000"/>
              </w:rPr>
              <w:t>Cross-Sectional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47F785" w14:textId="77777777" w:rsidR="00914235" w:rsidRDefault="00914235"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b/>
                <w:color w:val="000000"/>
              </w:rPr>
              <w:t>Longitudinal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1EF7D9D" w14:textId="77777777" w:rsidR="00914235" w:rsidRDefault="00914235"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b/>
                <w:color w:val="000000"/>
              </w:rPr>
              <w:t>Longitudinal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B2B0C6" w14:textId="77777777" w:rsidR="00914235" w:rsidRDefault="00914235"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b/>
                <w:color w:val="000000"/>
              </w:rPr>
              <w:t>All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347360" w14:textId="77777777" w:rsidR="00914235" w:rsidRDefault="00914235"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b/>
                <w:color w:val="000000"/>
              </w:rPr>
              <w:t>All Surveys (%)</w:t>
            </w:r>
          </w:p>
        </w:tc>
      </w:tr>
      <w:tr w:rsidR="00703B55" w14:paraId="4A7AFECF" w14:textId="77777777" w:rsidTr="00290DFE">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5390D"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Demographics</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A6A08"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125</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2AB98"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100.0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DB545" w14:textId="3827CD62"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158</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FE3BE" w14:textId="69FEEDAF"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100.00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0DB65" w14:textId="73F13E8B"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283</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D96B2" w14:textId="08F950E3"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100.00</w:t>
            </w:r>
          </w:p>
        </w:tc>
      </w:tr>
      <w:tr w:rsidR="00703B55" w14:paraId="4DE07BD3"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E245D"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Physical Health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5E378"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124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44AC9"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99.2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5D2D7" w14:textId="5FA0C7A4"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6696E" w14:textId="3617BABE"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99.37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78D50" w14:textId="4763CE89"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281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4DC34" w14:textId="5AF72A7F"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99.29</w:t>
            </w:r>
          </w:p>
        </w:tc>
      </w:tr>
      <w:tr w:rsidR="00703B55" w14:paraId="4A98B035"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B3731"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Other Mental Health, Wellbeing and Cognitive Function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11364"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109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1ACD5"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87.2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0487C" w14:textId="572623FA"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9A679" w14:textId="6D3EFF7D"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4393D" w14:textId="24DC5E2A"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267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4A55C" w14:textId="35153F8F"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94.35</w:t>
            </w:r>
          </w:p>
        </w:tc>
      </w:tr>
      <w:tr w:rsidR="00703B55" w14:paraId="3CBE5D27"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CCFC6"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Alcohol and Drug Use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BB5B3"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6548B"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78.4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61B09" w14:textId="0B3423AC"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7E722" w14:textId="6A49455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79.11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AEC67" w14:textId="17F5FBDD"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223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BF838" w14:textId="52CC1E48"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78.80</w:t>
            </w:r>
          </w:p>
        </w:tc>
      </w:tr>
      <w:tr w:rsidR="00703B55" w14:paraId="3AA00AE3"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86EB7"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Social Wellbeing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C629B"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FC587"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58.4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99120" w14:textId="7BB2978E"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1649A" w14:textId="0D6D15E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89.24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D11AE" w14:textId="2CEE0760"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214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C20B9" w14:textId="429DBA2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75.62</w:t>
            </w:r>
          </w:p>
        </w:tc>
      </w:tr>
      <w:tr w:rsidR="00703B55" w14:paraId="426A4AC1"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E6A5B"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Financial and Socioeconomic Information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2DEE8"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114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E2672"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91.2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5DE25" w14:textId="37FB4090"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81F82" w14:textId="3CE89859"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98.10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DB7E9" w14:textId="42296579"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269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53EE3" w14:textId="4926B650"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95.05</w:t>
            </w:r>
          </w:p>
        </w:tc>
      </w:tr>
      <w:tr w:rsidR="00703B55" w14:paraId="47D7D6B3"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2A21D"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Social Attitudes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1D765"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14BFC"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36.8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CCA8D" w14:textId="6D2CEF5B"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3726B" w14:textId="6FE75D28"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54.43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93BA1" w14:textId="19EDC55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15147" w14:textId="51B84D2E"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46.64</w:t>
            </w:r>
          </w:p>
        </w:tc>
      </w:tr>
      <w:tr w:rsidR="00703B55" w14:paraId="2DE58E4A"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47CED"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Disability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95927"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E0AD3"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38.4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242CE" w14:textId="2675CEDB"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99FF1" w14:textId="108D65AD"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75.32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9C8DA" w14:textId="1B826794"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B270B" w14:textId="74CC6869"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59.01</w:t>
            </w:r>
          </w:p>
        </w:tc>
      </w:tr>
      <w:tr w:rsidR="00703B55" w14:paraId="02F16F31"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076B0"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Caring Responsibilities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6148D"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EF6487"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30.4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059E5" w14:textId="60CE8791"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591A4" w14:textId="6E33B69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70.25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10656" w14:textId="50F0B4CB"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CEF33" w14:textId="3D54A5FD"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52.65</w:t>
            </w:r>
          </w:p>
        </w:tc>
      </w:tr>
      <w:tr w:rsidR="00703B55" w14:paraId="2BCB30EB"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3616D"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Personality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D5609"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A7406"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19.2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1FDCC" w14:textId="7370B75E"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23913" w14:textId="463796E5"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62.03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4700F" w14:textId="5DA4B1DF"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BC756" w14:textId="12489A52"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43.11</w:t>
            </w:r>
          </w:p>
        </w:tc>
      </w:tr>
      <w:tr w:rsidR="00703B55" w14:paraId="7FA48930"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078D2"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Biometrics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7D4C6"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A8A84"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66.4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0DAF2" w14:textId="0654FB42"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3C4C74" w14:textId="0537C0B0"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66.46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DF679" w14:textId="46E7CBC5"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5755F" w14:textId="4581285F"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66.43</w:t>
            </w:r>
          </w:p>
        </w:tc>
      </w:tr>
      <w:tr w:rsidR="00703B55" w14:paraId="1A574C99"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FE1CF"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Technology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6A747"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C29E7"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24.8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07E54" w14:textId="06F69C42"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B1649" w14:textId="3DD537FD"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35.44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F2CA15" w14:textId="37D1BE9A"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F6020" w14:textId="0489DDAF"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30.74</w:t>
            </w:r>
          </w:p>
        </w:tc>
      </w:tr>
      <w:tr w:rsidR="00703B55" w14:paraId="6E884A34" w14:textId="77777777" w:rsidTr="00290DFE">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223A10"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Major or Adverse Life Events</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1A4DAA"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50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223440" w14:textId="77777777"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40.0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3B2549" w14:textId="380A3DD8"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123</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112378A" w14:textId="7BF354F1"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77.85</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2E970B0" w14:textId="410E9AB6"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173</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94FBB0" w14:textId="68520704" w:rsidR="00703B55" w:rsidRDefault="00703B55" w:rsidP="00703B5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61.13</w:t>
            </w:r>
          </w:p>
        </w:tc>
      </w:tr>
    </w:tbl>
    <w:p w14:paraId="1E8D98DB" w14:textId="77777777" w:rsidR="00914235" w:rsidRDefault="00914235" w:rsidP="00C8358F">
      <w:pPr>
        <w:spacing w:line="480" w:lineRule="auto"/>
        <w:rPr>
          <w:lang w:val="en-AU"/>
        </w:rPr>
      </w:pPr>
    </w:p>
    <w:p w14:paraId="36982754" w14:textId="3941969B" w:rsidR="00914235" w:rsidRPr="005969A4" w:rsidRDefault="00914235" w:rsidP="005969A4">
      <w:pPr>
        <w:pStyle w:val="Heading2"/>
        <w:rPr>
          <w:b w:val="0"/>
          <w:bCs w:val="0"/>
        </w:rPr>
      </w:pPr>
      <w:bookmarkStart w:id="28" w:name="_Toc202208578"/>
      <w:r w:rsidRPr="005969A4">
        <w:rPr>
          <w:i w:val="0"/>
          <w:iCs w:val="0"/>
        </w:rPr>
        <w:t>Table S4</w:t>
      </w:r>
      <w:bookmarkEnd w:id="28"/>
    </w:p>
    <w:p w14:paraId="1D14C576" w14:textId="39EACB1B" w:rsidR="00914235" w:rsidRDefault="00C10954" w:rsidP="00C8358F">
      <w:pPr>
        <w:spacing w:line="480" w:lineRule="auto"/>
        <w:rPr>
          <w:i/>
          <w:iCs/>
          <w:lang w:val="en-AU"/>
        </w:rPr>
      </w:pPr>
      <w:r>
        <w:rPr>
          <w:i/>
          <w:iCs/>
          <w:lang w:val="en-AU"/>
        </w:rPr>
        <w:t xml:space="preserve">Psychological distress instrument usage </w:t>
      </w:r>
      <w:r w:rsidR="005F5622">
        <w:rPr>
          <w:i/>
          <w:iCs/>
          <w:lang w:val="en-AU"/>
        </w:rPr>
        <w:t>in cross-sectional, longitudinal and all surveys as a percentage of total number of measurements of psychological distress.</w:t>
      </w:r>
    </w:p>
    <w:tbl>
      <w:tblPr>
        <w:tblStyle w:val="Table1"/>
        <w:tblW w:w="5000" w:type="pct"/>
        <w:jc w:val="center"/>
        <w:tblLook w:val="0420" w:firstRow="1" w:lastRow="0" w:firstColumn="0" w:lastColumn="0" w:noHBand="0" w:noVBand="1"/>
      </w:tblPr>
      <w:tblGrid>
        <w:gridCol w:w="1179"/>
        <w:gridCol w:w="1040"/>
        <w:gridCol w:w="1635"/>
        <w:gridCol w:w="1359"/>
        <w:gridCol w:w="1629"/>
        <w:gridCol w:w="913"/>
        <w:gridCol w:w="1605"/>
      </w:tblGrid>
      <w:tr w:rsidR="006B0059" w14:paraId="2150F32C" w14:textId="77777777" w:rsidTr="006B3881">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ABB84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b/>
                <w:color w:val="000000"/>
              </w:rPr>
            </w:pPr>
            <w:r>
              <w:rPr>
                <w:rFonts w:eastAsia="Arial" w:hAnsi="Arial" w:cs="Arial"/>
                <w:b/>
                <w:color w:val="000000"/>
              </w:rPr>
              <w:t>Instrument</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C892AA"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Uses in Cross-Sectional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1AF8A0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 of Measurements of Psychological Distress in Cross-Sectional Surveys Using Instrument</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64F1B9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Uses in Longitudinal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E1482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 of Measurements of Psychological Distress in Longitudinal Surveys Using Instrument</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49A5FD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Uses in All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5B296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 of Measurements of Psychological Distress in All Surveys Using Instrument</w:t>
            </w:r>
          </w:p>
        </w:tc>
      </w:tr>
      <w:tr w:rsidR="006B0059" w14:paraId="263FC9BC" w14:textId="77777777" w:rsidTr="006B3881">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D97C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K10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4ACD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88</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843F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55.70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3747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26</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7624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8.61</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30DD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114</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70AA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24.78</w:t>
            </w:r>
          </w:p>
        </w:tc>
      </w:tr>
      <w:tr w:rsidR="006B0059" w14:paraId="5F4BB930"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B05D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K6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8B06F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6AB5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8D7C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A50E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E412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728F9"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3.48</w:t>
            </w:r>
          </w:p>
        </w:tc>
      </w:tr>
      <w:tr w:rsidR="006B0059" w14:paraId="754ADE9A"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C536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K5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7B47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3E9D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DB89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E4AA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2901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6E3DE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1.96</w:t>
            </w:r>
          </w:p>
        </w:tc>
      </w:tr>
      <w:tr w:rsidR="006B0059" w14:paraId="65C660D2"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A9F8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SF-8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7A36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3EB8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F565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0E9B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36A6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59F1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3.48</w:t>
            </w:r>
          </w:p>
        </w:tc>
      </w:tr>
      <w:tr w:rsidR="006B0059" w14:paraId="2861FCCF"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D3C2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SF-12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A1C5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DB32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DF96A"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63E1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89F0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9522A"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4.13</w:t>
            </w:r>
          </w:p>
        </w:tc>
      </w:tr>
      <w:tr w:rsidR="006B0059" w14:paraId="06788027"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C6C1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SF-36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B6E7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AC43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585A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47F0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A0DF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61E6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13.70</w:t>
            </w:r>
          </w:p>
        </w:tc>
      </w:tr>
      <w:tr w:rsidR="006B0059" w14:paraId="44055F68"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916E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SDQ</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FB73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48E0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95C3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464C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A1CB9"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CD28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3.48</w:t>
            </w:r>
          </w:p>
        </w:tc>
      </w:tr>
      <w:tr w:rsidR="006B0059" w14:paraId="25C4144B"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9F4D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CHQ</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3CB8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4D76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996D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D787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2977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87E5A"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0.22</w:t>
            </w:r>
          </w:p>
        </w:tc>
      </w:tr>
      <w:tr w:rsidR="006B0059" w14:paraId="7990D3BA"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B53AA"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CIDI</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5997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D5C0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710ED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2A60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7E0D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9557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1.74</w:t>
            </w:r>
          </w:p>
        </w:tc>
      </w:tr>
      <w:tr w:rsidR="006B0059" w14:paraId="20A948BA"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77F9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DISC-IV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6381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2B6B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7E3E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7E8D2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8E2A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C45A9"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0.22</w:t>
            </w:r>
          </w:p>
        </w:tc>
      </w:tr>
      <w:tr w:rsidR="006B0059" w14:paraId="7EA733DA"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7C35E"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DASS-21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E9EA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A2F29"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0095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3397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FF1BA"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95D9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1.74</w:t>
            </w:r>
          </w:p>
        </w:tc>
      </w:tr>
      <w:tr w:rsidR="006B0059" w14:paraId="1FE4A011"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D2A8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YSR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5727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4BE4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3B5F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8328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7133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8612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0.43</w:t>
            </w:r>
          </w:p>
        </w:tc>
      </w:tr>
      <w:tr w:rsidR="006B0059" w14:paraId="053CE8F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D5FCE"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CES-D</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11B1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8C5C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8324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2D45C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AAC6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58FD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5.87</w:t>
            </w:r>
          </w:p>
        </w:tc>
      </w:tr>
      <w:tr w:rsidR="006B0059" w14:paraId="1817CCA1"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1A03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MINI</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B89E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6912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A5E9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C1BF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9299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D90C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0.22</w:t>
            </w:r>
          </w:p>
        </w:tc>
      </w:tr>
      <w:tr w:rsidR="006B0059" w14:paraId="41A0C9DB"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2080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GADS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A5EE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717B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5748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3A5C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C65A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4190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6.30</w:t>
            </w:r>
          </w:p>
        </w:tc>
      </w:tr>
      <w:tr w:rsidR="006B0059" w14:paraId="6A390C0F"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CA5C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PHQ-9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FDD1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19E7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9E0E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4C57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7789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8ADC7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4.57</w:t>
            </w:r>
          </w:p>
        </w:tc>
      </w:tr>
      <w:tr w:rsidR="006B0059" w14:paraId="285DF994"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0903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GAD-7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8669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490F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9181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ECA9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F6D6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4109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2.17</w:t>
            </w:r>
          </w:p>
        </w:tc>
      </w:tr>
      <w:tr w:rsidR="006B0059" w14:paraId="0F60A2A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C727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roofErr w:type="spellStart"/>
            <w:r>
              <w:rPr>
                <w:rFonts w:eastAsia="Arial" w:hAnsi="Arial" w:cs="Arial"/>
                <w:color w:val="000000"/>
              </w:rPr>
              <w:t>PedsQL</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1097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3FA5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7774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6EA6E"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C548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2AAD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0.65</w:t>
            </w:r>
          </w:p>
        </w:tc>
      </w:tr>
      <w:tr w:rsidR="006B0059" w14:paraId="2B1F98CD"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C51B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SCAS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673D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649E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E247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9EB9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E0753E"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EC6D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0.43</w:t>
            </w:r>
          </w:p>
        </w:tc>
      </w:tr>
      <w:tr w:rsidR="006B0059" w14:paraId="6A4D6218"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5B0C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GHQ-12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AFCD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2690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94B9E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C331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0322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1ACC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2.39</w:t>
            </w:r>
          </w:p>
        </w:tc>
      </w:tr>
      <w:tr w:rsidR="006B0059" w14:paraId="45C8362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927D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SMFQ</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9EC8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48C5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93C3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752C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EBB5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5AA6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2.39</w:t>
            </w:r>
          </w:p>
        </w:tc>
      </w:tr>
      <w:tr w:rsidR="006B0059" w14:paraId="49334079"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210C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DQ5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A1B8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FBCB9"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7F08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262E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8E9D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EF61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1.74</w:t>
            </w:r>
          </w:p>
        </w:tc>
      </w:tr>
      <w:tr w:rsidR="006B0059" w14:paraId="602912A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3D33C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HBSC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8409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3D9BE"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540E4"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72FD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E309BE"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9B88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0.22</w:t>
            </w:r>
          </w:p>
        </w:tc>
      </w:tr>
      <w:tr w:rsidR="006B0059" w14:paraId="1F1CD8AA"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D2A9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CBQ</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7DD3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E5236"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4A32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4F31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E1829"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1CB3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0.43</w:t>
            </w:r>
          </w:p>
        </w:tc>
      </w:tr>
      <w:tr w:rsidR="006B0059" w14:paraId="7E798C76"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0BEA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RBPC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E34A2"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5CDEA"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98A8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38AD9"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276B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0C95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0.65</w:t>
            </w:r>
          </w:p>
        </w:tc>
      </w:tr>
      <w:tr w:rsidR="006B0059" w14:paraId="7486867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E73F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RCMAS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4AB1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5818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67EE8B"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708B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518A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EF0B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0.43</w:t>
            </w:r>
          </w:p>
        </w:tc>
      </w:tr>
      <w:tr w:rsidR="006B0059" w14:paraId="7E772004"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123BF"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GDS-SF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5504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63B6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1459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89385"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015F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80EA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0.22</w:t>
            </w:r>
          </w:p>
        </w:tc>
      </w:tr>
      <w:tr w:rsidR="006B0059" w14:paraId="0114C82F"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4234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CIS-R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93A6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12C79"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3EF41"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E6D8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C9083"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0BB77"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1.52</w:t>
            </w:r>
          </w:p>
        </w:tc>
      </w:tr>
      <w:tr w:rsidR="006B0059" w14:paraId="57450EF2" w14:textId="77777777" w:rsidTr="006B3881">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50619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Other Instrument</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BD496E"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15</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B6E94C"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9.49</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B20F32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33</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A1D2A9D"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10.93</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F87DC8"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48</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6FE5D10" w14:textId="77777777" w:rsidR="006B0059" w:rsidRDefault="006B0059"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10.43</w:t>
            </w:r>
          </w:p>
        </w:tc>
      </w:tr>
    </w:tbl>
    <w:p w14:paraId="1208C8D4" w14:textId="77777777" w:rsidR="00AB0D94" w:rsidRPr="00AB0D94" w:rsidRDefault="00AB0D94" w:rsidP="00C8358F">
      <w:pPr>
        <w:spacing w:line="480" w:lineRule="auto"/>
        <w:rPr>
          <w:lang w:val="en-AU"/>
        </w:rPr>
      </w:pPr>
    </w:p>
    <w:p w14:paraId="253363B1" w14:textId="15FE7E5D" w:rsidR="005F5622" w:rsidRPr="005969A4" w:rsidRDefault="005F5622" w:rsidP="005969A4">
      <w:pPr>
        <w:pStyle w:val="Heading2"/>
        <w:rPr>
          <w:b w:val="0"/>
          <w:bCs w:val="0"/>
        </w:rPr>
      </w:pPr>
      <w:bookmarkStart w:id="29" w:name="_Toc202208579"/>
      <w:r w:rsidRPr="005969A4">
        <w:rPr>
          <w:i w:val="0"/>
          <w:iCs w:val="0"/>
        </w:rPr>
        <w:t>Table S5</w:t>
      </w:r>
      <w:bookmarkEnd w:id="29"/>
    </w:p>
    <w:p w14:paraId="3F843400" w14:textId="55A1D0E7" w:rsidR="005F5622" w:rsidRDefault="005F5622" w:rsidP="005F5622">
      <w:pPr>
        <w:spacing w:line="480" w:lineRule="auto"/>
        <w:rPr>
          <w:i/>
          <w:iCs/>
          <w:lang w:val="en-AU"/>
        </w:rPr>
      </w:pPr>
      <w:r>
        <w:rPr>
          <w:i/>
          <w:iCs/>
          <w:lang w:val="en-AU"/>
        </w:rPr>
        <w:t xml:space="preserve">Psychological distress instrument usage in cross-sectional, longitudinal and all surveys. Percentages reflect </w:t>
      </w:r>
      <w:r w:rsidR="00AC3461">
        <w:rPr>
          <w:i/>
          <w:iCs/>
          <w:lang w:val="en-AU"/>
        </w:rPr>
        <w:t>the proportion of surveys to use a given instrument.</w:t>
      </w:r>
    </w:p>
    <w:tbl>
      <w:tblPr>
        <w:tblStyle w:val="Table2"/>
        <w:tblW w:w="5000" w:type="pct"/>
        <w:jc w:val="center"/>
        <w:tblLook w:val="0420" w:firstRow="1" w:lastRow="0" w:firstColumn="0" w:lastColumn="0" w:noHBand="0" w:noVBand="1"/>
      </w:tblPr>
      <w:tblGrid>
        <w:gridCol w:w="1208"/>
        <w:gridCol w:w="1208"/>
        <w:gridCol w:w="1484"/>
        <w:gridCol w:w="1486"/>
        <w:gridCol w:w="1591"/>
        <w:gridCol w:w="1009"/>
        <w:gridCol w:w="1374"/>
      </w:tblGrid>
      <w:tr w:rsidR="00827B37" w14:paraId="2B2CF460" w14:textId="77777777" w:rsidTr="006B3881">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79147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b/>
                <w:color w:val="000000"/>
              </w:rPr>
            </w:pPr>
            <w:r>
              <w:rPr>
                <w:rFonts w:eastAsia="Arial" w:hAnsi="Arial" w:cs="Arial"/>
                <w:b/>
                <w:color w:val="000000"/>
              </w:rPr>
              <w:t>Instrument</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13B54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Uses in Cross-Sectional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1E7BF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 of Cross-Sectional Surveys Using Instrument</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87D4C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Uses in Longitudinal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9F9D85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 of Longitudinal Surveys Using Instrument</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0ED4E7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Uses in All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E8AC7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 of All Surveys Using Instrument</w:t>
            </w:r>
          </w:p>
        </w:tc>
      </w:tr>
      <w:tr w:rsidR="00827B37" w14:paraId="288B053D" w14:textId="77777777" w:rsidTr="006B3881">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A7C19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K10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BB3D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88</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E6F0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70.4</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572E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26</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5ACD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16.46</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53C74"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114</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D016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40.28</w:t>
            </w:r>
          </w:p>
        </w:tc>
      </w:tr>
      <w:tr w:rsidR="00827B37" w14:paraId="0942F867"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4B99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K6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FE9A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3C72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BAC9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9B22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4D8C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C931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5.65</w:t>
            </w:r>
          </w:p>
        </w:tc>
      </w:tr>
      <w:tr w:rsidR="00827B37" w14:paraId="7A88D0F4"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0393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K5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0F7B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BC214"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1659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4048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EE710"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3553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3.18</w:t>
            </w:r>
          </w:p>
        </w:tc>
      </w:tr>
      <w:tr w:rsidR="00827B37" w14:paraId="1CA4A74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526C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SF-8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CE61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33BA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4137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C877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6A18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F66B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5.65</w:t>
            </w:r>
          </w:p>
        </w:tc>
      </w:tr>
      <w:tr w:rsidR="00827B37" w14:paraId="2544DC71"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1B04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SF-12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5303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7C1A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D7120"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9A55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9478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A247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6.71</w:t>
            </w:r>
          </w:p>
        </w:tc>
      </w:tr>
      <w:tr w:rsidR="00827B37" w14:paraId="4DD0AD07"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9A94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SF-36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FD48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9CAD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754A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652A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37.34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D599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29A9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22.26</w:t>
            </w:r>
          </w:p>
        </w:tc>
      </w:tr>
      <w:tr w:rsidR="00827B37" w14:paraId="7D6471B9"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AC52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SDQ</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A3A5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C046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1A820"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BC33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C1A6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D8E9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5.65</w:t>
            </w:r>
          </w:p>
        </w:tc>
      </w:tr>
      <w:tr w:rsidR="00827B37" w14:paraId="4CF4A8B6"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BC6D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CHQ</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8BB1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F358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56EC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6E5D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C290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E7C5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0.35</w:t>
            </w:r>
          </w:p>
        </w:tc>
      </w:tr>
      <w:tr w:rsidR="00827B37" w14:paraId="343029F8"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9342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CIDI</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33E9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5396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87C6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AA1D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0789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E585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2.83</w:t>
            </w:r>
          </w:p>
        </w:tc>
      </w:tr>
      <w:tr w:rsidR="00827B37" w14:paraId="2F90CA0F"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6EEA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DISC-IV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D60A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2533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F4FA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092D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EFB3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8E33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0.35</w:t>
            </w:r>
          </w:p>
        </w:tc>
      </w:tr>
      <w:tr w:rsidR="00827B37" w14:paraId="552B8D6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4739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DASS-21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284E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0613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F2F2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1151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3852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7E290"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2.83</w:t>
            </w:r>
          </w:p>
        </w:tc>
      </w:tr>
      <w:tr w:rsidR="00827B37" w14:paraId="642A28D2"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DC48C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YSR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132D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84A8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1225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068D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38B4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3D8A0"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0.71</w:t>
            </w:r>
          </w:p>
        </w:tc>
      </w:tr>
      <w:tr w:rsidR="00827B37" w14:paraId="530393FD"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CF10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CES-D</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88E1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FC05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2244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719B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1DAA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EA884"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9.54</w:t>
            </w:r>
          </w:p>
        </w:tc>
      </w:tr>
      <w:tr w:rsidR="00827B37" w14:paraId="3F780D58"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1280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MINI</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A751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A71D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EC67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15A6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6666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36BB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0.35</w:t>
            </w:r>
          </w:p>
        </w:tc>
      </w:tr>
      <w:tr w:rsidR="00827B37" w14:paraId="0142F057"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4B5D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GADS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1073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FC564"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46E84"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061B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18.35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0B5C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B0C4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10.25</w:t>
            </w:r>
          </w:p>
        </w:tc>
      </w:tr>
      <w:tr w:rsidR="00827B37" w14:paraId="74A531DD"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AE65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PHQ-9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35BF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B04B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03A0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F8AF0"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13.29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21C50"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4FE1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7.42</w:t>
            </w:r>
          </w:p>
        </w:tc>
      </w:tr>
      <w:tr w:rsidR="00827B37" w14:paraId="4EB6684D"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6E63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GAD-7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BB53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3A68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9044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5F34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2E2A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EF8A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3.53</w:t>
            </w:r>
          </w:p>
        </w:tc>
      </w:tr>
      <w:tr w:rsidR="00827B37" w14:paraId="18C7088C"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C23F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roofErr w:type="spellStart"/>
            <w:r>
              <w:rPr>
                <w:rFonts w:eastAsia="Arial" w:hAnsi="Arial" w:cs="Arial"/>
                <w:color w:val="000000"/>
              </w:rPr>
              <w:t>PedsQL</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BC9D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A14A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7B15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C6DC4"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BD364"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97F5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1.06</w:t>
            </w:r>
          </w:p>
        </w:tc>
      </w:tr>
      <w:tr w:rsidR="00827B37" w14:paraId="5E5B3A3E"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F917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SCAS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C66D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16DA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87C4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49D1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C3BF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5A29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0.71</w:t>
            </w:r>
          </w:p>
        </w:tc>
      </w:tr>
      <w:tr w:rsidR="00827B37" w14:paraId="435B311B"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64FF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GHQ-12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7733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C5B8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F18D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8B3B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260F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FEC5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3.89</w:t>
            </w:r>
          </w:p>
        </w:tc>
      </w:tr>
      <w:tr w:rsidR="00827B37" w14:paraId="7EA44218"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7AEA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SMFQ</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502D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A730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ACE1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15BA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666A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C924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3.89</w:t>
            </w:r>
          </w:p>
        </w:tc>
      </w:tr>
      <w:tr w:rsidR="00827B37" w14:paraId="1C87F870"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89B8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DQ5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3CAA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3756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C352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0FF1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756A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4E73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2.83</w:t>
            </w:r>
          </w:p>
        </w:tc>
      </w:tr>
      <w:tr w:rsidR="00827B37" w14:paraId="27DD37EE"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29C0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HBSC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8B35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5525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75D5B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480B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B690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A709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0.35</w:t>
            </w:r>
          </w:p>
        </w:tc>
      </w:tr>
      <w:tr w:rsidR="00827B37" w14:paraId="4B55B050"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7635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CBQ</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B4EE2"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BE102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FE45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7D4D1"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C2F6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2E48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0.71</w:t>
            </w:r>
          </w:p>
        </w:tc>
      </w:tr>
      <w:tr w:rsidR="00827B37" w14:paraId="4629314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9B96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RBPC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AF4D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0CEE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F319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F33D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5B1B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F0900"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1.06</w:t>
            </w:r>
          </w:p>
        </w:tc>
      </w:tr>
      <w:tr w:rsidR="00827B37" w14:paraId="7B7E62EB"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40FF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RCMAS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53FC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CDFAD"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DF22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F70D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914E3"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3436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0.71</w:t>
            </w:r>
          </w:p>
        </w:tc>
      </w:tr>
      <w:tr w:rsidR="00827B37" w14:paraId="0AFA54B2"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5C5A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GDS-SF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CBAA4"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0DBA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85B3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0C90A"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D5FF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7970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0.35</w:t>
            </w:r>
          </w:p>
        </w:tc>
      </w:tr>
      <w:tr w:rsidR="00827B37" w14:paraId="461329DE"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FE00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CIS-R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1F1D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88126"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F952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9C6DE"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F1A5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2B129"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2.47</w:t>
            </w:r>
          </w:p>
        </w:tc>
      </w:tr>
      <w:tr w:rsidR="00827B37" w14:paraId="5C6A490A" w14:textId="77777777" w:rsidTr="006B3881">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39F76C"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Other Instrument</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2D5D8E8"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15</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0EEFA9F"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B118465"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33</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A11005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20.89</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946E7CB"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48</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371697" w14:textId="77777777" w:rsidR="00827B37" w:rsidRDefault="00827B37"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16.96</w:t>
            </w:r>
          </w:p>
        </w:tc>
      </w:tr>
    </w:tbl>
    <w:p w14:paraId="59142788" w14:textId="77777777" w:rsidR="004A5690" w:rsidRDefault="004A5690" w:rsidP="005F5622">
      <w:pPr>
        <w:spacing w:line="480" w:lineRule="auto"/>
        <w:rPr>
          <w:i/>
          <w:iCs/>
          <w:lang w:val="en-AU"/>
        </w:rPr>
      </w:pPr>
    </w:p>
    <w:p w14:paraId="747E6316" w14:textId="4752F01B" w:rsidR="004A5690" w:rsidRPr="005969A4" w:rsidRDefault="004A5690" w:rsidP="005969A4">
      <w:pPr>
        <w:pStyle w:val="Heading2"/>
        <w:rPr>
          <w:b w:val="0"/>
          <w:bCs w:val="0"/>
        </w:rPr>
      </w:pPr>
      <w:bookmarkStart w:id="30" w:name="_Toc202208580"/>
      <w:r w:rsidRPr="005969A4">
        <w:rPr>
          <w:i w:val="0"/>
          <w:iCs w:val="0"/>
        </w:rPr>
        <w:t>Table S6</w:t>
      </w:r>
      <w:bookmarkEnd w:id="30"/>
    </w:p>
    <w:p w14:paraId="2FAC43DF" w14:textId="752AEBAB" w:rsidR="004A5690" w:rsidRDefault="0036758F" w:rsidP="004A5690">
      <w:pPr>
        <w:spacing w:line="480" w:lineRule="auto"/>
        <w:rPr>
          <w:i/>
          <w:iCs/>
          <w:lang w:val="en-AU"/>
        </w:rPr>
      </w:pPr>
      <w:r>
        <w:rPr>
          <w:i/>
          <w:iCs/>
          <w:lang w:val="en-AU"/>
        </w:rPr>
        <w:t xml:space="preserve">Sampling designs summarised by stratification and study </w:t>
      </w:r>
      <w:r w:rsidR="00670EBF">
        <w:rPr>
          <w:i/>
          <w:iCs/>
          <w:lang w:val="en-AU"/>
        </w:rPr>
        <w:t>design</w:t>
      </w:r>
      <w:r>
        <w:rPr>
          <w:i/>
          <w:iCs/>
          <w:lang w:val="en-AU"/>
        </w:rPr>
        <w:t>.</w:t>
      </w:r>
    </w:p>
    <w:tbl>
      <w:tblPr>
        <w:tblStyle w:val="Table3"/>
        <w:tblW w:w="5000" w:type="pct"/>
        <w:jc w:val="center"/>
        <w:tblLook w:val="0420" w:firstRow="1" w:lastRow="0" w:firstColumn="0" w:lastColumn="0" w:noHBand="0" w:noVBand="1"/>
      </w:tblPr>
      <w:tblGrid>
        <w:gridCol w:w="1334"/>
        <w:gridCol w:w="1125"/>
        <w:gridCol w:w="1107"/>
        <w:gridCol w:w="1116"/>
        <w:gridCol w:w="1360"/>
        <w:gridCol w:w="1368"/>
        <w:gridCol w:w="971"/>
        <w:gridCol w:w="979"/>
      </w:tblGrid>
      <w:tr w:rsidR="00C62F7F" w14:paraId="7048FADD" w14:textId="77777777" w:rsidTr="006B3881">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E41BC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b/>
                <w:color w:val="000000"/>
              </w:rPr>
            </w:pPr>
            <w:r>
              <w:rPr>
                <w:rFonts w:eastAsia="Arial" w:hAnsi="Arial" w:cs="Arial"/>
                <w:b/>
                <w:color w:val="000000"/>
              </w:rPr>
              <w:t>Stratification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609EE31"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b/>
                <w:color w:val="000000"/>
              </w:rPr>
            </w:pPr>
            <w:r>
              <w:rPr>
                <w:rFonts w:eastAsia="Arial" w:hAnsi="Arial" w:cs="Arial"/>
                <w:b/>
                <w:color w:val="000000"/>
              </w:rPr>
              <w:t>Sampling Design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603AC4A"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5F5483B"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DE0E5D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DF0E5F"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375077"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16CC1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w:t>
            </w:r>
          </w:p>
        </w:tc>
      </w:tr>
      <w:tr w:rsidR="00C62F7F" w14:paraId="6C021374" w14:textId="77777777" w:rsidTr="006B3881">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AD4F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Stratified</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98A3B"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Census sampling</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8EC98"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98A6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BEEBE1"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6BF081"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64F92"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74B2F"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r>
      <w:tr w:rsidR="00C62F7F" w14:paraId="046FAEDC"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E6C3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AFAF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Quota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B7070"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538D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1E312"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12360"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6DAD7"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63017"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r>
      <w:tr w:rsidR="00C62F7F" w14:paraId="1F427C36"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3F2DB"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89999"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Random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9347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F51D6"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361F2"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16DA2"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15.52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7CF3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48802"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23.86</w:t>
            </w:r>
          </w:p>
        </w:tc>
      </w:tr>
      <w:tr w:rsidR="00C62F7F" w14:paraId="7AE458FF"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3E208"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3328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Area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58AC2"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8ECA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55.56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C652B"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1DE91"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56.03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4202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1D927"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55.84</w:t>
            </w:r>
          </w:p>
        </w:tc>
      </w:tr>
      <w:tr w:rsidR="00C62F7F" w14:paraId="5F4704C0"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738CE"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B0E9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Cluster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B122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3C8C5"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9F14E"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AF89A"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28.45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01FC9"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034D1"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20.30</w:t>
            </w:r>
          </w:p>
        </w:tc>
      </w:tr>
      <w:tr w:rsidR="00C62F7F" w14:paraId="71978CEB"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E16E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0D3D6"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Purposive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B9CA0"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45E78"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91237"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C874B"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F34BE"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73776"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r>
      <w:tr w:rsidR="00C62F7F" w14:paraId="5E7F0774"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6188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Non-stratified</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7779D"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Census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49EF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28CBF"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E4545"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41F4A"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12EB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97A8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1.16</w:t>
            </w:r>
          </w:p>
        </w:tc>
      </w:tr>
      <w:tr w:rsidR="00C62F7F" w14:paraId="005BFE8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DC8A1"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69A0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Quota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F308A"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61AF7"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540E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6FF0E"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3BDEF"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A71C9"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9.30</w:t>
            </w:r>
          </w:p>
        </w:tc>
      </w:tr>
      <w:tr w:rsidR="00C62F7F" w14:paraId="2849EE72"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FE74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8095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Random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A936A"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61052"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18.18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CD6D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B6AD3"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64.29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DDD4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E77E1"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40.70</w:t>
            </w:r>
          </w:p>
        </w:tc>
      </w:tr>
      <w:tr w:rsidR="00C62F7F" w14:paraId="29101FE7"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D60F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E67A8"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Area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B7625"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02250"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79.55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12BBB"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7888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CF2C9"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B0A20"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40.70</w:t>
            </w:r>
          </w:p>
        </w:tc>
      </w:tr>
      <w:tr w:rsidR="00C62F7F" w14:paraId="1A873DC5"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4B62F"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E1E09"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Cluster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32DDE"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35505"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18392"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16151"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F1BC5"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92902"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2.33</w:t>
            </w:r>
          </w:p>
        </w:tc>
      </w:tr>
      <w:tr w:rsidR="00C62F7F" w14:paraId="76673B2A" w14:textId="77777777" w:rsidTr="006B3881">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15974C6"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E1B155"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Purposive sampling</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05D0F2D"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1C1095"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8B4F8CC"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B98DB0"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11.90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7D822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F65374" w14:textId="77777777" w:rsidR="00C62F7F" w:rsidRDefault="00C62F7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5.81</w:t>
            </w:r>
          </w:p>
        </w:tc>
      </w:tr>
    </w:tbl>
    <w:p w14:paraId="74EA886A" w14:textId="77777777" w:rsidR="0036758F" w:rsidRDefault="0036758F" w:rsidP="004A5690">
      <w:pPr>
        <w:spacing w:line="480" w:lineRule="auto"/>
        <w:rPr>
          <w:i/>
          <w:iCs/>
          <w:lang w:val="en-AU"/>
        </w:rPr>
      </w:pPr>
    </w:p>
    <w:p w14:paraId="38779594" w14:textId="62404167" w:rsidR="008137ED" w:rsidRPr="005969A4" w:rsidRDefault="008137ED" w:rsidP="005969A4">
      <w:pPr>
        <w:pStyle w:val="Heading2"/>
        <w:rPr>
          <w:b w:val="0"/>
          <w:bCs w:val="0"/>
        </w:rPr>
      </w:pPr>
      <w:bookmarkStart w:id="31" w:name="_Toc202208581"/>
      <w:r w:rsidRPr="005969A4">
        <w:rPr>
          <w:i w:val="0"/>
          <w:iCs w:val="0"/>
        </w:rPr>
        <w:t>Table S7</w:t>
      </w:r>
      <w:bookmarkEnd w:id="31"/>
    </w:p>
    <w:p w14:paraId="5EB20F0D" w14:textId="18D3905E" w:rsidR="008137ED" w:rsidRDefault="00670EBF" w:rsidP="008137ED">
      <w:pPr>
        <w:spacing w:line="480" w:lineRule="auto"/>
        <w:rPr>
          <w:i/>
          <w:iCs/>
          <w:lang w:val="en-AU"/>
        </w:rPr>
      </w:pPr>
      <w:r>
        <w:rPr>
          <w:i/>
          <w:iCs/>
          <w:lang w:val="en-AU"/>
        </w:rPr>
        <w:t>Use of stratification summarised by study design.</w:t>
      </w:r>
    </w:p>
    <w:tbl>
      <w:tblPr>
        <w:tblStyle w:val="Table4"/>
        <w:tblW w:w="5000" w:type="pct"/>
        <w:jc w:val="center"/>
        <w:tblLook w:val="0420" w:firstRow="1" w:lastRow="0" w:firstColumn="0" w:lastColumn="0" w:noHBand="0" w:noVBand="1"/>
      </w:tblPr>
      <w:tblGrid>
        <w:gridCol w:w="1334"/>
        <w:gridCol w:w="1364"/>
        <w:gridCol w:w="1390"/>
        <w:gridCol w:w="1456"/>
        <w:gridCol w:w="1480"/>
        <w:gridCol w:w="1156"/>
        <w:gridCol w:w="1180"/>
      </w:tblGrid>
      <w:tr w:rsidR="00E52A5A" w14:paraId="1D26D6C2" w14:textId="77777777" w:rsidTr="006B3881">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7AF71E"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b/>
                <w:color w:val="000000"/>
              </w:rPr>
            </w:pPr>
            <w:r>
              <w:rPr>
                <w:rFonts w:eastAsia="Arial" w:hAnsi="Arial" w:cs="Arial"/>
                <w:b/>
                <w:color w:val="000000"/>
              </w:rPr>
              <w:t>Stratification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76728A4"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B8F0766"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91BBC81"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1B82CB"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2758F18"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FF748C"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w:t>
            </w:r>
          </w:p>
        </w:tc>
      </w:tr>
      <w:tr w:rsidR="00E52A5A" w14:paraId="0E8544E9" w14:textId="77777777" w:rsidTr="006B3881">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99748"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Non-stratified</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DAEF2"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44</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D7B9D"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35.2</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C1FFC"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42</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3DA3E"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26.58</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8523E"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86</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7E692"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30.39</w:t>
            </w:r>
          </w:p>
        </w:tc>
      </w:tr>
      <w:tr w:rsidR="00E52A5A" w14:paraId="0F58DEA6" w14:textId="77777777" w:rsidTr="006B3881">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9B15844"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Stratified</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393F655"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81</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E5DD540"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64.8</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0CABED5"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116</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07CF43"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73.42</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FA72E09"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197</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9DC9F1" w14:textId="77777777" w:rsidR="00E52A5A" w:rsidRDefault="00E52A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69.61</w:t>
            </w:r>
          </w:p>
        </w:tc>
      </w:tr>
    </w:tbl>
    <w:p w14:paraId="0CFF625A" w14:textId="77777777" w:rsidR="00670EBF" w:rsidRDefault="00670EBF" w:rsidP="008137ED">
      <w:pPr>
        <w:spacing w:line="480" w:lineRule="auto"/>
        <w:rPr>
          <w:i/>
          <w:iCs/>
          <w:lang w:val="en-AU"/>
        </w:rPr>
      </w:pPr>
    </w:p>
    <w:p w14:paraId="44EEE67E" w14:textId="30BC0481" w:rsidR="001A03B1" w:rsidRPr="005969A4" w:rsidRDefault="001A03B1" w:rsidP="005969A4">
      <w:pPr>
        <w:pStyle w:val="Heading2"/>
        <w:rPr>
          <w:b w:val="0"/>
          <w:bCs w:val="0"/>
        </w:rPr>
      </w:pPr>
      <w:bookmarkStart w:id="32" w:name="_Toc202208582"/>
      <w:r w:rsidRPr="005969A4">
        <w:rPr>
          <w:i w:val="0"/>
          <w:iCs w:val="0"/>
        </w:rPr>
        <w:t>Table S8</w:t>
      </w:r>
      <w:bookmarkEnd w:id="32"/>
    </w:p>
    <w:p w14:paraId="43198422" w14:textId="1F499B4A" w:rsidR="001A03B1" w:rsidRDefault="001A03B1" w:rsidP="008137ED">
      <w:pPr>
        <w:spacing w:line="480" w:lineRule="auto"/>
        <w:rPr>
          <w:i/>
          <w:iCs/>
          <w:lang w:val="en-AU"/>
        </w:rPr>
      </w:pPr>
      <w:r>
        <w:rPr>
          <w:i/>
          <w:iCs/>
          <w:lang w:val="en-AU"/>
        </w:rPr>
        <w:t>Sampling design summarised by study design.</w:t>
      </w:r>
    </w:p>
    <w:tbl>
      <w:tblPr>
        <w:tblStyle w:val="Table5"/>
        <w:tblW w:w="5000" w:type="pct"/>
        <w:jc w:val="center"/>
        <w:tblLook w:val="0420" w:firstRow="1" w:lastRow="0" w:firstColumn="0" w:lastColumn="0" w:noHBand="0" w:noVBand="1"/>
      </w:tblPr>
      <w:tblGrid>
        <w:gridCol w:w="1894"/>
        <w:gridCol w:w="1237"/>
        <w:gridCol w:w="1253"/>
        <w:gridCol w:w="1408"/>
        <w:gridCol w:w="1424"/>
        <w:gridCol w:w="1064"/>
        <w:gridCol w:w="1080"/>
      </w:tblGrid>
      <w:tr w:rsidR="007F1B5A" w14:paraId="4CF5452B" w14:textId="77777777" w:rsidTr="006B3881">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181C2F4"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b/>
                <w:color w:val="000000"/>
              </w:rPr>
            </w:pPr>
            <w:r>
              <w:rPr>
                <w:rFonts w:eastAsia="Arial" w:hAnsi="Arial" w:cs="Arial"/>
                <w:b/>
                <w:color w:val="000000"/>
              </w:rPr>
              <w:t>Sampling Design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20E2FB"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B096F1"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9B7AA3"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BC85F3"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16B80BC"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43694BF"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w:t>
            </w:r>
          </w:p>
        </w:tc>
      </w:tr>
      <w:tr w:rsidR="007F1B5A" w14:paraId="7494FF99" w14:textId="77777777" w:rsidTr="006B3881">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B5E08"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Stratified area sampling</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349D3"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45</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3F34C"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36.0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9AE09"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65</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659D2"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41.14</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0C339"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E5E50"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38.87</w:t>
            </w:r>
          </w:p>
        </w:tc>
      </w:tr>
      <w:tr w:rsidR="007F1B5A" w14:paraId="3DAC6AAE"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E76F0"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Stratified random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C58D76"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0AB27"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2D55A"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FC3E5"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B1F1A"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50C79"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16.61</w:t>
            </w:r>
          </w:p>
        </w:tc>
      </w:tr>
      <w:tr w:rsidR="007F1B5A" w14:paraId="21EFFDB3"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55E45"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Stratified cluster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E345E"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BAF92"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B616F"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5C0A8"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20.89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CC4FF"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E4DEC"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14.13</w:t>
            </w:r>
          </w:p>
        </w:tc>
      </w:tr>
      <w:tr w:rsidR="007F1B5A" w14:paraId="076E8F77"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480E4"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Non-stratified random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15B87"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14CCB"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3BE03D"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64B7D"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17.09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AF79D"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DA2FF6"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12.37</w:t>
            </w:r>
          </w:p>
        </w:tc>
      </w:tr>
      <w:tr w:rsidR="007F1B5A" w14:paraId="030DDCDE"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28A52"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Non-stratified area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13E34"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C13F4"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640ED"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569F0"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DEB9D"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4C531"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12.37</w:t>
            </w:r>
          </w:p>
        </w:tc>
      </w:tr>
      <w:tr w:rsidR="007F1B5A" w14:paraId="1E9AB6D3"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EF1FC"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Quota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63960"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3E6C6"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91E09"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20C85"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72E92"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727261"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2.83</w:t>
            </w:r>
          </w:p>
        </w:tc>
      </w:tr>
      <w:tr w:rsidR="007F1B5A" w14:paraId="42B070B4"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4905A"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Non-stratified, non-random purposive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2878E"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170CEC"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769A6"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CF86F"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38482"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F1BF6"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1.77</w:t>
            </w:r>
          </w:p>
        </w:tc>
      </w:tr>
      <w:tr w:rsidR="007F1B5A" w14:paraId="1705BC14"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0760C"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Non-stratified cluster sampling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D56DF"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A5870"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FC012"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81DEC"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0C719"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2C4D4"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0.71</w:t>
            </w:r>
          </w:p>
        </w:tc>
      </w:tr>
      <w:tr w:rsidR="007F1B5A" w14:paraId="3ABB95D1" w14:textId="77777777" w:rsidTr="006B3881">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20D148B"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Census sampling</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DA0B0F"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9E7343C"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0.8</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CBD051"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7038A44"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DDC408D"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5A51FA3" w14:textId="77777777" w:rsidR="007F1B5A" w:rsidRDefault="007F1B5A"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0.35</w:t>
            </w:r>
          </w:p>
        </w:tc>
      </w:tr>
    </w:tbl>
    <w:p w14:paraId="2DBE0FDD" w14:textId="77777777" w:rsidR="008137ED" w:rsidRDefault="008137ED" w:rsidP="004A5690">
      <w:pPr>
        <w:spacing w:line="480" w:lineRule="auto"/>
        <w:rPr>
          <w:i/>
          <w:iCs/>
          <w:lang w:val="en-AU"/>
        </w:rPr>
      </w:pPr>
    </w:p>
    <w:p w14:paraId="113788F6" w14:textId="4A06C787" w:rsidR="004C4531" w:rsidRPr="005969A4" w:rsidRDefault="004C4531" w:rsidP="005969A4">
      <w:pPr>
        <w:pStyle w:val="Heading2"/>
        <w:rPr>
          <w:b w:val="0"/>
          <w:bCs w:val="0"/>
        </w:rPr>
      </w:pPr>
      <w:bookmarkStart w:id="33" w:name="_Toc202208583"/>
      <w:r w:rsidRPr="005969A4">
        <w:rPr>
          <w:i w:val="0"/>
          <w:iCs w:val="0"/>
        </w:rPr>
        <w:t>Table S9</w:t>
      </w:r>
      <w:bookmarkEnd w:id="33"/>
    </w:p>
    <w:p w14:paraId="0391F383" w14:textId="10FFAAA2" w:rsidR="004C4531" w:rsidRDefault="004C4531" w:rsidP="004A5690">
      <w:pPr>
        <w:spacing w:line="480" w:lineRule="auto"/>
        <w:rPr>
          <w:i/>
          <w:iCs/>
          <w:lang w:val="en-AU"/>
        </w:rPr>
      </w:pPr>
      <w:r>
        <w:rPr>
          <w:i/>
          <w:iCs/>
          <w:lang w:val="en-AU"/>
        </w:rPr>
        <w:t xml:space="preserve">Detailed summary of population represented </w:t>
      </w:r>
      <w:r w:rsidR="00FF06A3">
        <w:rPr>
          <w:i/>
          <w:iCs/>
          <w:lang w:val="en-AU"/>
        </w:rPr>
        <w:t>summarised by study design and level of representation (state/national).</w:t>
      </w:r>
    </w:p>
    <w:tbl>
      <w:tblPr>
        <w:tblStyle w:val="Table6"/>
        <w:tblW w:w="5000" w:type="pct"/>
        <w:jc w:val="center"/>
        <w:tblLook w:val="0420" w:firstRow="1" w:lastRow="0" w:firstColumn="0" w:lastColumn="0" w:noHBand="0" w:noVBand="1"/>
      </w:tblPr>
      <w:tblGrid>
        <w:gridCol w:w="1614"/>
        <w:gridCol w:w="1220"/>
        <w:gridCol w:w="1222"/>
        <w:gridCol w:w="1538"/>
        <w:gridCol w:w="1539"/>
        <w:gridCol w:w="1113"/>
        <w:gridCol w:w="1114"/>
      </w:tblGrid>
      <w:tr w:rsidR="00B30932" w14:paraId="4A76C92D" w14:textId="77777777" w:rsidTr="00B30932">
        <w:trPr>
          <w:cnfStyle w:val="100000000000" w:firstRow="1" w:lastRow="0" w:firstColumn="0" w:lastColumn="0" w:oddVBand="0" w:evenVBand="0" w:oddHBand="0" w:evenHBand="0" w:firstRowFirstColumn="0" w:firstRowLastColumn="0" w:lastRowFirstColumn="0" w:lastRowLastColumn="0"/>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13106D9"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b/>
                <w:color w:val="000000"/>
              </w:rPr>
            </w:pPr>
            <w:r>
              <w:rPr>
                <w:rFonts w:eastAsia="Arial" w:hAnsi="Arial" w:cs="Arial"/>
                <w:b/>
                <w:color w:val="000000"/>
              </w:rPr>
              <w:t>Populations Represented on a National Level</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E0B3F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63B077"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759A8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B4FA9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1FD4CE3"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7B93E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w:t>
            </w:r>
          </w:p>
        </w:tc>
      </w:tr>
      <w:tr w:rsidR="00B30932" w14:paraId="4A204A8B" w14:textId="77777777" w:rsidTr="00B30932">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6A0BA"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Aboriginal and Torres Strait Islander people</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0B479"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84293"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11.90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ED937"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00EAF"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04B82"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D7E57"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3.40</w:t>
            </w:r>
          </w:p>
        </w:tc>
      </w:tr>
      <w:tr w:rsidR="00B30932" w14:paraId="3EF7171C"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966EE"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Adolescents and Adults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E8D21"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790E92"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0B9E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7A11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CAE1A"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FE9BF"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6.12</w:t>
            </w:r>
          </w:p>
        </w:tc>
      </w:tr>
      <w:tr w:rsidR="00B30932" w14:paraId="0D47477B"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E5508"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Adults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0CECC"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A5F79"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54.76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D6612"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19476"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29.52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9372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4B2AC"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36.73</w:t>
            </w:r>
          </w:p>
        </w:tc>
      </w:tr>
      <w:tr w:rsidR="00B30932" w14:paraId="2789B497"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DE8BE"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Children and Adolescents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67733"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79F84"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F807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F41B2"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830EB"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96663"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2.04</w:t>
            </w:r>
          </w:p>
        </w:tc>
      </w:tr>
      <w:tr w:rsidR="00B30932" w14:paraId="3DCC89D9"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1C96A"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People aged 60 years and over, people with disabilities and their carers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8C911"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657AF"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14.29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EAB7E"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5CF3A"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B9E5E"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73BC3"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4.08</w:t>
            </w:r>
          </w:p>
        </w:tc>
      </w:tr>
      <w:tr w:rsidR="00B30932" w14:paraId="778C57FF"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113C9"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Aboriginal and Torres Strait Islander children (at time of recruitment)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0EA92"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3DA4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8A2CB"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9FB8B"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3ED5F"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6223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3.40</w:t>
            </w:r>
          </w:p>
        </w:tc>
      </w:tr>
      <w:tr w:rsidR="00B30932" w14:paraId="22FC2B59"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8C9AC"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Aboriginal and Torres Strait Islander people over the age of 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DA505"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0B357"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CFAA2"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87CD26"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622C5"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08BB4"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1.36</w:t>
            </w:r>
          </w:p>
        </w:tc>
      </w:tr>
      <w:tr w:rsidR="00B30932" w14:paraId="2F15C1DA"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7AD3B"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Adolescents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D773F"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451F3"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8BB9C"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20B78"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EAC2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DFD94"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2.72</w:t>
            </w:r>
          </w:p>
        </w:tc>
      </w:tr>
      <w:tr w:rsidR="00B30932" w14:paraId="5EB2FEF7"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A8CA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Adolescents (at time of recruitment)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3C9C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1882C"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203DC"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ADCC5"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46735"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8167A"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8.84</w:t>
            </w:r>
          </w:p>
        </w:tc>
      </w:tr>
      <w:tr w:rsidR="00B30932" w14:paraId="0A9A57AA"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C2FDC"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Australian boys and men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4D48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91A93"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D5EB4"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70F69"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6F7E6"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11AB5"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2.72</w:t>
            </w:r>
          </w:p>
        </w:tc>
      </w:tr>
      <w:tr w:rsidR="00B30932" w14:paraId="6341E8CB"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1DA4A"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Australian women born 1921-1926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0384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CBFA3"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085A5"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63AB9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BB6101"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53B55"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4.76</w:t>
            </w:r>
          </w:p>
        </w:tc>
      </w:tr>
      <w:tr w:rsidR="00B30932" w14:paraId="60AF6216"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CA76F"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Australian women born 1946-1951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0388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62A0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6255C"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3E85B"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5ABC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C888E"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6.80</w:t>
            </w:r>
          </w:p>
        </w:tc>
      </w:tr>
      <w:tr w:rsidR="00B30932" w14:paraId="625E8685"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2D02A"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Australian women born 1973-1978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8C3DB"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E9846"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4AEF7"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9052E"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8B28B"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64981"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6.12</w:t>
            </w:r>
          </w:p>
        </w:tc>
      </w:tr>
      <w:tr w:rsidR="00B30932" w14:paraId="15FC608A" w14:textId="77777777" w:rsidTr="00B30932">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B800B"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Australian women born 1989-1995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C1D22"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673DA"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72526"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8EA1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837B0"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D268B"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4.08</w:t>
            </w:r>
          </w:p>
        </w:tc>
      </w:tr>
      <w:tr w:rsidR="00B30932" w14:paraId="0E4A9343" w14:textId="77777777" w:rsidTr="005969A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1050E6"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Children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C34F7"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89E0E"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44D03"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B4256"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C9357"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D4FFD" w14:textId="77777777" w:rsidR="006B271F" w:rsidRDefault="006B271F"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6.80</w:t>
            </w:r>
          </w:p>
        </w:tc>
      </w:tr>
      <w:tr w:rsidR="00B30932" w14:paraId="2EED4359" w14:textId="77777777" w:rsidTr="005969A4">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321846"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AD9E71C"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83E10F"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5DC5A8"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748344"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DC9B3F"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3CAE08"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p>
        </w:tc>
      </w:tr>
      <w:tr w:rsidR="00B30932" w14:paraId="6E50DD2C" w14:textId="77777777" w:rsidTr="005969A4">
        <w:trPr>
          <w:jc w:val="center"/>
        </w:trPr>
        <w:tc>
          <w:tcPr>
            <w:tcW w:w="0" w:type="auto"/>
            <w:tcBorders>
              <w:top w:val="single" w:sz="8" w:space="0" w:color="000000"/>
              <w:bottom w:val="single" w:sz="4" w:space="0" w:color="auto"/>
            </w:tcBorders>
          </w:tcPr>
          <w:p w14:paraId="561259E9"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b/>
                <w:color w:val="000000"/>
              </w:rPr>
            </w:pPr>
            <w:r>
              <w:rPr>
                <w:rFonts w:eastAsia="Arial" w:hAnsi="Arial" w:cs="Arial"/>
                <w:b/>
                <w:color w:val="000000"/>
              </w:rPr>
              <w:t>Populations Represented on a State Level</w:t>
            </w:r>
          </w:p>
        </w:tc>
        <w:tc>
          <w:tcPr>
            <w:tcW w:w="0" w:type="auto"/>
            <w:tcBorders>
              <w:top w:val="single" w:sz="8" w:space="0" w:color="000000"/>
              <w:bottom w:val="single" w:sz="4" w:space="0" w:color="auto"/>
            </w:tcBorders>
          </w:tcPr>
          <w:p w14:paraId="191010B8"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(N)</w:t>
            </w:r>
          </w:p>
        </w:tc>
        <w:tc>
          <w:tcPr>
            <w:tcW w:w="0" w:type="auto"/>
            <w:tcBorders>
              <w:top w:val="single" w:sz="8" w:space="0" w:color="000000"/>
              <w:bottom w:val="single" w:sz="4" w:space="0" w:color="auto"/>
            </w:tcBorders>
          </w:tcPr>
          <w:p w14:paraId="185E2ADA"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w:t>
            </w:r>
          </w:p>
        </w:tc>
        <w:tc>
          <w:tcPr>
            <w:tcW w:w="0" w:type="auto"/>
            <w:tcBorders>
              <w:top w:val="single" w:sz="8" w:space="0" w:color="000000"/>
              <w:bottom w:val="single" w:sz="4" w:space="0" w:color="auto"/>
            </w:tcBorders>
          </w:tcPr>
          <w:p w14:paraId="6F9EB606"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(N)</w:t>
            </w:r>
          </w:p>
        </w:tc>
        <w:tc>
          <w:tcPr>
            <w:tcW w:w="0" w:type="auto"/>
            <w:tcBorders>
              <w:top w:val="single" w:sz="8" w:space="0" w:color="000000"/>
              <w:bottom w:val="single" w:sz="4" w:space="0" w:color="auto"/>
            </w:tcBorders>
          </w:tcPr>
          <w:p w14:paraId="36B9F34D"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w:t>
            </w:r>
          </w:p>
        </w:tc>
        <w:tc>
          <w:tcPr>
            <w:tcW w:w="0" w:type="auto"/>
            <w:tcBorders>
              <w:top w:val="single" w:sz="8" w:space="0" w:color="000000"/>
              <w:bottom w:val="single" w:sz="4" w:space="0" w:color="auto"/>
            </w:tcBorders>
          </w:tcPr>
          <w:p w14:paraId="16B792D6"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(N)</w:t>
            </w:r>
          </w:p>
        </w:tc>
        <w:tc>
          <w:tcPr>
            <w:tcW w:w="0" w:type="auto"/>
            <w:tcBorders>
              <w:top w:val="single" w:sz="8" w:space="0" w:color="000000"/>
              <w:bottom w:val="single" w:sz="4" w:space="0" w:color="auto"/>
            </w:tcBorders>
          </w:tcPr>
          <w:p w14:paraId="1B88E89F"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w:t>
            </w:r>
          </w:p>
        </w:tc>
      </w:tr>
      <w:tr w:rsidR="00B30932" w14:paraId="206C8830" w14:textId="77777777" w:rsidTr="005969A4">
        <w:trPr>
          <w:jc w:val="center"/>
        </w:trPr>
        <w:tc>
          <w:tcPr>
            <w:tcW w:w="0" w:type="auto"/>
            <w:tcBorders>
              <w:top w:val="single" w:sz="4" w:space="0" w:color="auto"/>
            </w:tcBorders>
          </w:tcPr>
          <w:p w14:paraId="2F41D0C7"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Aboriginal and Torres Strait Islander children and adolescents</w:t>
            </w:r>
          </w:p>
        </w:tc>
        <w:tc>
          <w:tcPr>
            <w:tcW w:w="0" w:type="auto"/>
            <w:tcBorders>
              <w:top w:val="single" w:sz="4" w:space="0" w:color="auto"/>
            </w:tcBorders>
          </w:tcPr>
          <w:p w14:paraId="0AF33C6F"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single" w:sz="4" w:space="0" w:color="auto"/>
            </w:tcBorders>
          </w:tcPr>
          <w:p w14:paraId="30623582"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1.20</w:t>
            </w:r>
          </w:p>
        </w:tc>
        <w:tc>
          <w:tcPr>
            <w:tcW w:w="0" w:type="auto"/>
            <w:tcBorders>
              <w:top w:val="single" w:sz="4" w:space="0" w:color="auto"/>
            </w:tcBorders>
          </w:tcPr>
          <w:p w14:paraId="42AB8522"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single" w:sz="4" w:space="0" w:color="auto"/>
            </w:tcBorders>
          </w:tcPr>
          <w:p w14:paraId="491F3913"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single" w:sz="4" w:space="0" w:color="auto"/>
            </w:tcBorders>
          </w:tcPr>
          <w:p w14:paraId="4DDD71EE"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single" w:sz="4" w:space="0" w:color="auto"/>
            </w:tcBorders>
          </w:tcPr>
          <w:p w14:paraId="4368A41B"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0.74</w:t>
            </w:r>
          </w:p>
        </w:tc>
      </w:tr>
      <w:tr w:rsidR="00B30932" w14:paraId="030A94E2" w14:textId="77777777" w:rsidTr="00B30932">
        <w:tblPrEx>
          <w:jc w:val="left"/>
          <w:tblLook w:val="04A0" w:firstRow="1" w:lastRow="0" w:firstColumn="1" w:lastColumn="0" w:noHBand="0" w:noVBand="1"/>
        </w:tblPrEx>
        <w:tc>
          <w:tcPr>
            <w:tcW w:w="0" w:type="auto"/>
          </w:tcPr>
          <w:p w14:paraId="7EB14DE2"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Adolescents and Adults</w:t>
            </w:r>
          </w:p>
        </w:tc>
        <w:tc>
          <w:tcPr>
            <w:tcW w:w="0" w:type="auto"/>
          </w:tcPr>
          <w:p w14:paraId="7305DCFF"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22</w:t>
            </w:r>
          </w:p>
        </w:tc>
        <w:tc>
          <w:tcPr>
            <w:tcW w:w="0" w:type="auto"/>
          </w:tcPr>
          <w:p w14:paraId="42FC1341"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26.51</w:t>
            </w:r>
          </w:p>
        </w:tc>
        <w:tc>
          <w:tcPr>
            <w:tcW w:w="0" w:type="auto"/>
          </w:tcPr>
          <w:p w14:paraId="5B7B7EC0"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Pr>
          <w:p w14:paraId="2BBA794C"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Pr>
          <w:p w14:paraId="2BCC2184"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22</w:t>
            </w:r>
          </w:p>
        </w:tc>
        <w:tc>
          <w:tcPr>
            <w:tcW w:w="0" w:type="auto"/>
          </w:tcPr>
          <w:p w14:paraId="512E94AD"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16.18</w:t>
            </w:r>
          </w:p>
        </w:tc>
      </w:tr>
      <w:tr w:rsidR="00B30932" w14:paraId="0118F4D4" w14:textId="77777777" w:rsidTr="00B30932">
        <w:tblPrEx>
          <w:jc w:val="left"/>
          <w:tblLook w:val="04A0" w:firstRow="1" w:lastRow="0" w:firstColumn="1" w:lastColumn="0" w:noHBand="0" w:noVBand="1"/>
        </w:tblPrEx>
        <w:tc>
          <w:tcPr>
            <w:tcW w:w="0" w:type="auto"/>
          </w:tcPr>
          <w:p w14:paraId="47FE4205"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Adults</w:t>
            </w:r>
          </w:p>
        </w:tc>
        <w:tc>
          <w:tcPr>
            <w:tcW w:w="0" w:type="auto"/>
          </w:tcPr>
          <w:p w14:paraId="0037A233"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43</w:t>
            </w:r>
          </w:p>
        </w:tc>
        <w:tc>
          <w:tcPr>
            <w:tcW w:w="0" w:type="auto"/>
          </w:tcPr>
          <w:p w14:paraId="7156239D"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51.81</w:t>
            </w:r>
          </w:p>
        </w:tc>
        <w:tc>
          <w:tcPr>
            <w:tcW w:w="0" w:type="auto"/>
          </w:tcPr>
          <w:p w14:paraId="10A13ADF"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15</w:t>
            </w:r>
          </w:p>
        </w:tc>
        <w:tc>
          <w:tcPr>
            <w:tcW w:w="0" w:type="auto"/>
          </w:tcPr>
          <w:p w14:paraId="145C300A"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28.30</w:t>
            </w:r>
          </w:p>
        </w:tc>
        <w:tc>
          <w:tcPr>
            <w:tcW w:w="0" w:type="auto"/>
          </w:tcPr>
          <w:p w14:paraId="2FABBDDC"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58</w:t>
            </w:r>
          </w:p>
        </w:tc>
        <w:tc>
          <w:tcPr>
            <w:tcW w:w="0" w:type="auto"/>
          </w:tcPr>
          <w:p w14:paraId="6A9F6CAC"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42.65</w:t>
            </w:r>
          </w:p>
        </w:tc>
      </w:tr>
      <w:tr w:rsidR="00B30932" w14:paraId="13C89B4C" w14:textId="77777777" w:rsidTr="00B30932">
        <w:tblPrEx>
          <w:jc w:val="left"/>
          <w:tblLook w:val="04A0" w:firstRow="1" w:lastRow="0" w:firstColumn="1" w:lastColumn="0" w:noHBand="0" w:noVBand="1"/>
        </w:tblPrEx>
        <w:tc>
          <w:tcPr>
            <w:tcW w:w="0" w:type="auto"/>
          </w:tcPr>
          <w:p w14:paraId="35752389"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Children</w:t>
            </w:r>
          </w:p>
        </w:tc>
        <w:tc>
          <w:tcPr>
            <w:tcW w:w="0" w:type="auto"/>
          </w:tcPr>
          <w:p w14:paraId="69E1134A"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Pr>
          <w:p w14:paraId="7AADDEFD"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1.20</w:t>
            </w:r>
          </w:p>
        </w:tc>
        <w:tc>
          <w:tcPr>
            <w:tcW w:w="0" w:type="auto"/>
          </w:tcPr>
          <w:p w14:paraId="7B507955"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Pr>
          <w:p w14:paraId="594BA199"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Pr>
          <w:p w14:paraId="45833DD4"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Pr>
          <w:p w14:paraId="56E7C049"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0.74</w:t>
            </w:r>
          </w:p>
        </w:tc>
      </w:tr>
      <w:tr w:rsidR="00B30932" w14:paraId="53E64698" w14:textId="77777777" w:rsidTr="00B30932">
        <w:tblPrEx>
          <w:jc w:val="left"/>
          <w:tblLook w:val="04A0" w:firstRow="1" w:lastRow="0" w:firstColumn="1" w:lastColumn="0" w:noHBand="0" w:noVBand="1"/>
        </w:tblPrEx>
        <w:tc>
          <w:tcPr>
            <w:tcW w:w="0" w:type="auto"/>
          </w:tcPr>
          <w:p w14:paraId="11FA5FDF"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Children and Adolescents</w:t>
            </w:r>
          </w:p>
        </w:tc>
        <w:tc>
          <w:tcPr>
            <w:tcW w:w="0" w:type="auto"/>
          </w:tcPr>
          <w:p w14:paraId="4D3C9666"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Pr>
          <w:p w14:paraId="28629D39"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13.25</w:t>
            </w:r>
          </w:p>
        </w:tc>
        <w:tc>
          <w:tcPr>
            <w:tcW w:w="0" w:type="auto"/>
          </w:tcPr>
          <w:p w14:paraId="6A366933"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w:t>
            </w:r>
          </w:p>
        </w:tc>
        <w:tc>
          <w:tcPr>
            <w:tcW w:w="0" w:type="auto"/>
          </w:tcPr>
          <w:p w14:paraId="446EAD08"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11.32</w:t>
            </w:r>
          </w:p>
        </w:tc>
        <w:tc>
          <w:tcPr>
            <w:tcW w:w="0" w:type="auto"/>
          </w:tcPr>
          <w:p w14:paraId="64F0EE23"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17</w:t>
            </w:r>
          </w:p>
        </w:tc>
        <w:tc>
          <w:tcPr>
            <w:tcW w:w="0" w:type="auto"/>
          </w:tcPr>
          <w:p w14:paraId="09EC9394"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12.50</w:t>
            </w:r>
          </w:p>
        </w:tc>
      </w:tr>
      <w:tr w:rsidR="00B30932" w14:paraId="0664C3DE" w14:textId="77777777" w:rsidTr="00B30932">
        <w:tblPrEx>
          <w:jc w:val="left"/>
          <w:tblLook w:val="04A0" w:firstRow="1" w:lastRow="0" w:firstColumn="1" w:lastColumn="0" w:noHBand="0" w:noVBand="1"/>
        </w:tblPrEx>
        <w:tc>
          <w:tcPr>
            <w:tcW w:w="0" w:type="auto"/>
          </w:tcPr>
          <w:p w14:paraId="442F070A"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Children, Adolescents and Adults</w:t>
            </w:r>
          </w:p>
        </w:tc>
        <w:tc>
          <w:tcPr>
            <w:tcW w:w="0" w:type="auto"/>
          </w:tcPr>
          <w:p w14:paraId="5B2DF1F5"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Pr>
          <w:p w14:paraId="0CA8305B"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6.02</w:t>
            </w:r>
          </w:p>
        </w:tc>
        <w:tc>
          <w:tcPr>
            <w:tcW w:w="0" w:type="auto"/>
          </w:tcPr>
          <w:p w14:paraId="2B53B933"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Pr>
          <w:p w14:paraId="45F49E76"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Pr>
          <w:p w14:paraId="546FF2E7"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w:t>
            </w:r>
          </w:p>
        </w:tc>
        <w:tc>
          <w:tcPr>
            <w:tcW w:w="0" w:type="auto"/>
          </w:tcPr>
          <w:p w14:paraId="65C6602E"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3.68</w:t>
            </w:r>
          </w:p>
        </w:tc>
      </w:tr>
      <w:tr w:rsidR="00B30932" w14:paraId="6FD57A6B" w14:textId="77777777" w:rsidTr="00B30932">
        <w:tblPrEx>
          <w:jc w:val="left"/>
          <w:tblLook w:val="04A0" w:firstRow="1" w:lastRow="0" w:firstColumn="1" w:lastColumn="0" w:noHBand="0" w:noVBand="1"/>
        </w:tblPrEx>
        <w:tc>
          <w:tcPr>
            <w:tcW w:w="0" w:type="auto"/>
          </w:tcPr>
          <w:p w14:paraId="62BAD87D"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Adolescents (at time of recruitment)</w:t>
            </w:r>
          </w:p>
        </w:tc>
        <w:tc>
          <w:tcPr>
            <w:tcW w:w="0" w:type="auto"/>
          </w:tcPr>
          <w:p w14:paraId="35102022"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Pr>
          <w:p w14:paraId="46AD8155"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Pr>
          <w:p w14:paraId="09477093"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Pr>
          <w:p w14:paraId="14B670F3"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20.75</w:t>
            </w:r>
          </w:p>
        </w:tc>
        <w:tc>
          <w:tcPr>
            <w:tcW w:w="0" w:type="auto"/>
          </w:tcPr>
          <w:p w14:paraId="3617E0F0"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11</w:t>
            </w:r>
          </w:p>
        </w:tc>
        <w:tc>
          <w:tcPr>
            <w:tcW w:w="0" w:type="auto"/>
          </w:tcPr>
          <w:p w14:paraId="4D1D15AD"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8.09</w:t>
            </w:r>
          </w:p>
        </w:tc>
      </w:tr>
      <w:tr w:rsidR="00B30932" w14:paraId="420C267A" w14:textId="77777777" w:rsidTr="00B30932">
        <w:tblPrEx>
          <w:jc w:val="left"/>
          <w:tblLook w:val="04A0" w:firstRow="1" w:lastRow="0" w:firstColumn="1" w:lastColumn="0" w:noHBand="0" w:noVBand="1"/>
        </w:tblPrEx>
        <w:tc>
          <w:tcPr>
            <w:tcW w:w="0" w:type="auto"/>
          </w:tcPr>
          <w:p w14:paraId="6BC63C47"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Adults aged over 45</w:t>
            </w:r>
          </w:p>
        </w:tc>
        <w:tc>
          <w:tcPr>
            <w:tcW w:w="0" w:type="auto"/>
          </w:tcPr>
          <w:p w14:paraId="2F034EBA"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Pr>
          <w:p w14:paraId="2CF014CE"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Pr>
          <w:p w14:paraId="115AF782"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Pr>
          <w:p w14:paraId="69D5F371"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5.66</w:t>
            </w:r>
          </w:p>
        </w:tc>
        <w:tc>
          <w:tcPr>
            <w:tcW w:w="0" w:type="auto"/>
          </w:tcPr>
          <w:p w14:paraId="4FE91F40"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Pr>
          <w:p w14:paraId="3D60B4FD"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2.21</w:t>
            </w:r>
          </w:p>
        </w:tc>
      </w:tr>
      <w:tr w:rsidR="00B30932" w14:paraId="2CCE81B0" w14:textId="77777777" w:rsidTr="005969A4">
        <w:trPr>
          <w:jc w:val="center"/>
        </w:trPr>
        <w:tc>
          <w:tcPr>
            <w:tcW w:w="0" w:type="auto"/>
          </w:tcPr>
          <w:p w14:paraId="672CE49E"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Adults aged over 70</w:t>
            </w:r>
          </w:p>
        </w:tc>
        <w:tc>
          <w:tcPr>
            <w:tcW w:w="0" w:type="auto"/>
          </w:tcPr>
          <w:p w14:paraId="404B7A7C"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Pr>
          <w:p w14:paraId="2AA6AEE8"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Pr>
          <w:p w14:paraId="5790B52C"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Pr>
          <w:p w14:paraId="65835058"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15.09</w:t>
            </w:r>
          </w:p>
        </w:tc>
        <w:tc>
          <w:tcPr>
            <w:tcW w:w="0" w:type="auto"/>
          </w:tcPr>
          <w:p w14:paraId="79AE275E"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Pr>
          <w:p w14:paraId="29293477"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5.88</w:t>
            </w:r>
          </w:p>
        </w:tc>
      </w:tr>
      <w:tr w:rsidR="00B30932" w14:paraId="7FADE54C" w14:textId="77777777" w:rsidTr="005969A4">
        <w:trPr>
          <w:jc w:val="center"/>
        </w:trPr>
        <w:tc>
          <w:tcPr>
            <w:tcW w:w="0" w:type="auto"/>
            <w:tcBorders>
              <w:bottom w:val="single" w:sz="4" w:space="0" w:color="auto"/>
            </w:tcBorders>
          </w:tcPr>
          <w:p w14:paraId="09520938"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Children (at time of recruitment)</w:t>
            </w:r>
          </w:p>
        </w:tc>
        <w:tc>
          <w:tcPr>
            <w:tcW w:w="0" w:type="auto"/>
            <w:tcBorders>
              <w:bottom w:val="single" w:sz="4" w:space="0" w:color="auto"/>
            </w:tcBorders>
          </w:tcPr>
          <w:p w14:paraId="2B385960"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bottom w:val="single" w:sz="4" w:space="0" w:color="auto"/>
            </w:tcBorders>
          </w:tcPr>
          <w:p w14:paraId="2BC97BE9"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bottom w:val="single" w:sz="4" w:space="0" w:color="auto"/>
            </w:tcBorders>
          </w:tcPr>
          <w:p w14:paraId="6BA370C9"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bottom w:val="single" w:sz="4" w:space="0" w:color="auto"/>
            </w:tcBorders>
          </w:tcPr>
          <w:p w14:paraId="782AB25F"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18.87</w:t>
            </w:r>
          </w:p>
        </w:tc>
        <w:tc>
          <w:tcPr>
            <w:tcW w:w="0" w:type="auto"/>
            <w:tcBorders>
              <w:bottom w:val="single" w:sz="4" w:space="0" w:color="auto"/>
            </w:tcBorders>
          </w:tcPr>
          <w:p w14:paraId="1909E152"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w:t>
            </w:r>
          </w:p>
        </w:tc>
        <w:tc>
          <w:tcPr>
            <w:tcW w:w="0" w:type="auto"/>
            <w:tcBorders>
              <w:bottom w:val="single" w:sz="4" w:space="0" w:color="auto"/>
            </w:tcBorders>
          </w:tcPr>
          <w:p w14:paraId="2B15D58A" w14:textId="77777777" w:rsidR="00B30932" w:rsidRDefault="00B30932"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7.35</w:t>
            </w:r>
          </w:p>
        </w:tc>
      </w:tr>
    </w:tbl>
    <w:p w14:paraId="624F8E32" w14:textId="77777777" w:rsidR="00966239" w:rsidRDefault="00966239" w:rsidP="00966239">
      <w:pPr>
        <w:spacing w:line="480" w:lineRule="auto"/>
        <w:rPr>
          <w:b/>
          <w:bCs/>
          <w:lang w:val="en-AU"/>
        </w:rPr>
      </w:pPr>
    </w:p>
    <w:p w14:paraId="34F4AF2F" w14:textId="4B4B6D04" w:rsidR="00966239" w:rsidRPr="005969A4" w:rsidRDefault="00966239" w:rsidP="005969A4">
      <w:pPr>
        <w:pStyle w:val="Heading2"/>
        <w:rPr>
          <w:b w:val="0"/>
          <w:bCs w:val="0"/>
        </w:rPr>
      </w:pPr>
      <w:bookmarkStart w:id="34" w:name="_Toc202208584"/>
      <w:r w:rsidRPr="005969A4">
        <w:rPr>
          <w:i w:val="0"/>
          <w:iCs w:val="0"/>
        </w:rPr>
        <w:t>Table S10</w:t>
      </w:r>
      <w:bookmarkEnd w:id="34"/>
    </w:p>
    <w:p w14:paraId="09C2B7FA" w14:textId="50F94C15" w:rsidR="004C4531" w:rsidRDefault="00966239" w:rsidP="004A5690">
      <w:pPr>
        <w:spacing w:line="480" w:lineRule="auto"/>
        <w:rPr>
          <w:i/>
          <w:iCs/>
          <w:lang w:val="en-AU"/>
        </w:rPr>
      </w:pPr>
      <w:r>
        <w:rPr>
          <w:i/>
          <w:iCs/>
          <w:lang w:val="en-AU"/>
        </w:rPr>
        <w:t xml:space="preserve">Survey representativeness </w:t>
      </w:r>
      <w:r w:rsidR="00F91859">
        <w:rPr>
          <w:i/>
          <w:iCs/>
          <w:lang w:val="en-AU"/>
        </w:rPr>
        <w:t>type (national/state) summarised by study design.</w:t>
      </w:r>
    </w:p>
    <w:tbl>
      <w:tblPr>
        <w:tblStyle w:val="Table"/>
        <w:tblW w:w="5000" w:type="pct"/>
        <w:jc w:val="center"/>
        <w:tblLook w:val="0420" w:firstRow="1" w:lastRow="0" w:firstColumn="0" w:lastColumn="0" w:noHBand="0" w:noVBand="1"/>
      </w:tblPr>
      <w:tblGrid>
        <w:gridCol w:w="2428"/>
        <w:gridCol w:w="3104"/>
        <w:gridCol w:w="1242"/>
        <w:gridCol w:w="2586"/>
      </w:tblGrid>
      <w:tr w:rsidR="00966239" w14:paraId="5F042486" w14:textId="77777777" w:rsidTr="00290DFE">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C80A01B"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b/>
                <w:color w:val="000000"/>
              </w:rPr>
              <w:t>Study Type</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8B1634"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b/>
                <w:color w:val="000000"/>
              </w:rPr>
              <w:t>Representativeness</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BDFC666"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b/>
                <w:color w:val="000000"/>
              </w:rPr>
              <w:t>Count</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CAF420"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b/>
                <w:color w:val="000000"/>
              </w:rPr>
              <w:t>Percentage (%)</w:t>
            </w:r>
          </w:p>
        </w:tc>
      </w:tr>
      <w:tr w:rsidR="00966239" w14:paraId="333A834C" w14:textId="77777777" w:rsidTr="00290DFE">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A0BA9"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Cross-sectional</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E2A35"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National</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62EF6"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42</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468F0"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33.60</w:t>
            </w:r>
          </w:p>
        </w:tc>
      </w:tr>
      <w:tr w:rsidR="00966239" w14:paraId="18E6F99F"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BD8B8"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Cross-sectional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5EA14"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State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1D5EF"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91567" w14:textId="77777777" w:rsidR="00966239" w:rsidRDefault="00966239" w:rsidP="00290DFE">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66.40</w:t>
            </w:r>
          </w:p>
        </w:tc>
      </w:tr>
      <w:tr w:rsidR="00DB77A5" w14:paraId="5077B3B5"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2FD22" w14:textId="77777777" w:rsidR="00DB77A5" w:rsidRDefault="00DB77A5" w:rsidP="00DB77A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Longitudinal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60048" w14:textId="77777777" w:rsidR="00DB77A5" w:rsidRDefault="00DB77A5" w:rsidP="00DB77A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National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35989C" w14:textId="389BDDEA" w:rsidR="00DB77A5" w:rsidRDefault="00DB77A5" w:rsidP="00DB77A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C52F7" w14:textId="4E9D254F" w:rsidR="00DB77A5" w:rsidRDefault="00DB77A5" w:rsidP="00DB77A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66.46</w:t>
            </w:r>
          </w:p>
        </w:tc>
      </w:tr>
      <w:tr w:rsidR="00DB77A5" w14:paraId="0323BD05"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608C3" w14:textId="77777777" w:rsidR="00DB77A5" w:rsidRDefault="00DB77A5" w:rsidP="00DB77A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Longitudinal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AEACC" w14:textId="77777777" w:rsidR="00DB77A5" w:rsidRDefault="00DB77A5" w:rsidP="00DB77A5">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State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E524C" w14:textId="7DAD3697" w:rsidR="00DB77A5" w:rsidRDefault="00DB77A5" w:rsidP="00DB77A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824AD" w14:textId="79143876" w:rsidR="00DB77A5" w:rsidRDefault="00DB77A5" w:rsidP="00DB77A5">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33.54</w:t>
            </w:r>
          </w:p>
        </w:tc>
      </w:tr>
      <w:tr w:rsidR="00D842C3" w14:paraId="203E463D" w14:textId="77777777" w:rsidTr="00290DF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716D3" w14:textId="77777777" w:rsidR="00D842C3" w:rsidRDefault="00D842C3" w:rsidP="00D842C3">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All surveys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3645C" w14:textId="77777777" w:rsidR="00D842C3" w:rsidRDefault="00D842C3" w:rsidP="00D842C3">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National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E07BC" w14:textId="17C6FF94" w:rsidR="00D842C3" w:rsidRDefault="00D842C3" w:rsidP="00D842C3">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147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B9E8D" w14:textId="48479C38" w:rsidR="00D842C3" w:rsidRDefault="00D842C3" w:rsidP="00D842C3">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51.94</w:t>
            </w:r>
          </w:p>
        </w:tc>
      </w:tr>
      <w:tr w:rsidR="00D842C3" w14:paraId="50420050" w14:textId="77777777" w:rsidTr="00290DFE">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01962C9" w14:textId="77777777" w:rsidR="00D842C3" w:rsidRDefault="00D842C3" w:rsidP="00D842C3">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All surveys</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8EF7D94" w14:textId="77777777" w:rsidR="00D842C3" w:rsidRDefault="00D842C3" w:rsidP="00D842C3">
            <w:pPr>
              <w:pBdr>
                <w:top w:val="none" w:sz="0" w:space="0" w:color="000000"/>
                <w:left w:val="none" w:sz="0" w:space="0" w:color="000000"/>
                <w:bottom w:val="none" w:sz="0" w:space="0" w:color="000000"/>
                <w:right w:val="none" w:sz="0" w:space="0" w:color="000000"/>
              </w:pBdr>
              <w:spacing w:before="100" w:after="100"/>
              <w:ind w:left="100" w:right="100"/>
            </w:pPr>
            <w:r>
              <w:rPr>
                <w:rFonts w:eastAsia="Helvetica" w:hAnsi="Helvetica" w:cs="Helvetica"/>
                <w:color w:val="000000"/>
              </w:rPr>
              <w:t>State</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B17852" w14:textId="77777777" w:rsidR="00D842C3" w:rsidRDefault="00D842C3" w:rsidP="00D842C3">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Helvetica" w:hAnsi="Helvetica" w:cs="Helvetica"/>
                <w:color w:val="000000"/>
              </w:rPr>
              <w:t>136</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161CEA8" w14:textId="7E40E6CF" w:rsidR="00D842C3" w:rsidRDefault="00D842C3" w:rsidP="00D842C3">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hAnsi="Arial" w:cs="Arial"/>
                <w:color w:val="000000"/>
              </w:rPr>
              <w:t>48.06</w:t>
            </w:r>
          </w:p>
        </w:tc>
      </w:tr>
    </w:tbl>
    <w:p w14:paraId="33B9A868" w14:textId="77777777" w:rsidR="004A5690" w:rsidRDefault="004A5690" w:rsidP="005F5622">
      <w:pPr>
        <w:spacing w:line="480" w:lineRule="auto"/>
        <w:rPr>
          <w:i/>
          <w:iCs/>
          <w:lang w:val="en-AU"/>
        </w:rPr>
      </w:pPr>
    </w:p>
    <w:p w14:paraId="3F5AF900" w14:textId="04F9EBA2" w:rsidR="006A2F3A" w:rsidRPr="005969A4" w:rsidRDefault="006A2F3A" w:rsidP="005969A4">
      <w:pPr>
        <w:pStyle w:val="Heading2"/>
        <w:rPr>
          <w:b w:val="0"/>
          <w:bCs w:val="0"/>
        </w:rPr>
      </w:pPr>
      <w:bookmarkStart w:id="35" w:name="_Toc202208585"/>
      <w:r w:rsidRPr="005969A4">
        <w:rPr>
          <w:i w:val="0"/>
          <w:iCs w:val="0"/>
        </w:rPr>
        <w:t>Table S11</w:t>
      </w:r>
      <w:bookmarkEnd w:id="35"/>
    </w:p>
    <w:p w14:paraId="4F81BDCB" w14:textId="2639F104" w:rsidR="006A2F3A" w:rsidRDefault="006A2F3A" w:rsidP="005F5622">
      <w:pPr>
        <w:spacing w:line="480" w:lineRule="auto"/>
        <w:rPr>
          <w:i/>
          <w:iCs/>
          <w:lang w:val="en-AU"/>
        </w:rPr>
      </w:pPr>
      <w:r>
        <w:rPr>
          <w:i/>
          <w:iCs/>
          <w:lang w:val="en-AU"/>
        </w:rPr>
        <w:t>Survey region summarised by study design.</w:t>
      </w:r>
    </w:p>
    <w:tbl>
      <w:tblPr>
        <w:tblStyle w:val="Table7"/>
        <w:tblW w:w="5000" w:type="pct"/>
        <w:jc w:val="center"/>
        <w:tblLook w:val="0420" w:firstRow="1" w:lastRow="0" w:firstColumn="0" w:lastColumn="0" w:noHBand="0" w:noVBand="1"/>
      </w:tblPr>
      <w:tblGrid>
        <w:gridCol w:w="1129"/>
        <w:gridCol w:w="1412"/>
        <w:gridCol w:w="1439"/>
        <w:gridCol w:w="1473"/>
        <w:gridCol w:w="1500"/>
        <w:gridCol w:w="1190"/>
        <w:gridCol w:w="1217"/>
      </w:tblGrid>
      <w:tr w:rsidR="00566D66" w14:paraId="051CCDFB" w14:textId="77777777" w:rsidTr="006B3881">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264CEF"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b/>
                <w:color w:val="000000"/>
              </w:rPr>
            </w:pPr>
            <w:r>
              <w:rPr>
                <w:rFonts w:eastAsia="Arial" w:hAnsi="Arial" w:cs="Arial"/>
                <w:b/>
                <w:color w:val="000000"/>
              </w:rPr>
              <w:t>Region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622732"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866FC0"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Cross-Sectional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79D046"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A37D7C3"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Longitudinal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5D0E82"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(N)</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C0273AE"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b/>
                <w:color w:val="000000"/>
              </w:rPr>
            </w:pPr>
            <w:r>
              <w:rPr>
                <w:rFonts w:eastAsia="Arial" w:hAnsi="Arial" w:cs="Arial"/>
                <w:b/>
                <w:color w:val="000000"/>
              </w:rPr>
              <w:t>All Surveys (%)</w:t>
            </w:r>
          </w:p>
        </w:tc>
      </w:tr>
      <w:tr w:rsidR="00566D66" w14:paraId="41263B92" w14:textId="77777777" w:rsidTr="006B3881">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16BBB9"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National</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C821F"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42</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8B7E7"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33.6</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3EE31"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105</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5760A"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66.46</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E25DE"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147</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F6D06"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51.94</w:t>
            </w:r>
          </w:p>
        </w:tc>
      </w:tr>
      <w:tr w:rsidR="00566D66" w14:paraId="69653218"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8394F"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VIC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B93C6"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0C103"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95EC4"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55466"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17.09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3CD07"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D8F0A"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16.96</w:t>
            </w:r>
          </w:p>
        </w:tc>
      </w:tr>
      <w:tr w:rsidR="00566D66" w14:paraId="492AAF57"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FBD26"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NSW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8535E"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2FA97"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44A98"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E9DF4"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E99D8"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0C538"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12.37</w:t>
            </w:r>
          </w:p>
        </w:tc>
      </w:tr>
      <w:tr w:rsidR="00566D66" w14:paraId="452AA2CC"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566B7"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WA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92203E"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BD958"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DD13E"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13448"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F7244"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F78D1"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7.77</w:t>
            </w:r>
          </w:p>
        </w:tc>
      </w:tr>
      <w:tr w:rsidR="00566D66" w14:paraId="71E29BD8"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440C8"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ACT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5F5E0"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65535"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FD35C"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2C22B3"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9.49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C024D"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0EC35"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5.30</w:t>
            </w:r>
          </w:p>
        </w:tc>
      </w:tr>
      <w:tr w:rsidR="00566D66" w14:paraId="6672408A"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1B192"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SA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5EA82"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2471C"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EB466"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B5B82"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27BBE"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2090D"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4.95</w:t>
            </w:r>
          </w:p>
        </w:tc>
      </w:tr>
      <w:tr w:rsidR="00566D66" w14:paraId="6DF05470" w14:textId="77777777" w:rsidTr="006B38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2E20C"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NSW and VIC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6C01F"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55655"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DB219"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66443"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14FDC"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16585"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0.35</w:t>
            </w:r>
          </w:p>
        </w:tc>
      </w:tr>
      <w:tr w:rsidR="00566D66" w14:paraId="4D98DDA5" w14:textId="77777777" w:rsidTr="006B3881">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E44493"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rPr>
                <w:rFonts w:eastAsia="Arial" w:hAnsi="Arial" w:cs="Arial"/>
                <w:color w:val="000000"/>
              </w:rPr>
            </w:pPr>
            <w:r>
              <w:rPr>
                <w:rFonts w:eastAsia="Arial" w:hAnsi="Arial" w:cs="Arial"/>
                <w:color w:val="000000"/>
              </w:rPr>
              <w:t>WA, NT, SA</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2786DB"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66D5607"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0.8</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8A158B"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696EE2"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0.00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6CF9179"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1</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40C795D" w14:textId="77777777" w:rsidR="00566D66" w:rsidRDefault="00566D66" w:rsidP="006B3881">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hAnsi="Arial" w:cs="Arial"/>
                <w:color w:val="000000"/>
              </w:rPr>
            </w:pPr>
            <w:r>
              <w:rPr>
                <w:rFonts w:eastAsia="Arial" w:hAnsi="Arial" w:cs="Arial"/>
                <w:color w:val="000000"/>
              </w:rPr>
              <w:t>0.35</w:t>
            </w:r>
          </w:p>
        </w:tc>
      </w:tr>
    </w:tbl>
    <w:p w14:paraId="4E44CCE1" w14:textId="202CB91F" w:rsidR="00D5321B" w:rsidRDefault="00D5321B" w:rsidP="005F5622">
      <w:pPr>
        <w:spacing w:line="480" w:lineRule="auto"/>
        <w:rPr>
          <w:i/>
          <w:iCs/>
          <w:lang w:val="en-AU"/>
        </w:rPr>
        <w:sectPr w:rsidR="00D5321B" w:rsidSect="00887BC1">
          <w:pgSz w:w="12240" w:h="15840"/>
          <w:pgMar w:top="1440" w:right="1440" w:bottom="1440" w:left="1440" w:header="720" w:footer="720" w:gutter="0"/>
          <w:cols w:space="720"/>
          <w:docGrid w:linePitch="360"/>
        </w:sectPr>
      </w:pPr>
    </w:p>
    <w:p w14:paraId="65F4AAF1" w14:textId="5D608D4C" w:rsidR="00A80A16" w:rsidRDefault="00D00283" w:rsidP="005969A4">
      <w:pPr>
        <w:pStyle w:val="Heading1"/>
        <w:rPr>
          <w:lang w:val="en-AU"/>
        </w:rPr>
      </w:pPr>
      <w:bookmarkStart w:id="36" w:name="_Toc202208586"/>
      <w:r w:rsidRPr="00CC5AD1">
        <w:rPr>
          <w:lang w:val="en-AU"/>
        </w:rPr>
        <w:t xml:space="preserve">Characteristics </w:t>
      </w:r>
      <w:r w:rsidR="00215972" w:rsidRPr="00CC5AD1">
        <w:rPr>
          <w:lang w:val="en-AU"/>
        </w:rPr>
        <w:t>of Psychological Distress Scales</w:t>
      </w:r>
      <w:bookmarkEnd w:id="36"/>
    </w:p>
    <w:p w14:paraId="3D590D61" w14:textId="2831717B" w:rsidR="00215972" w:rsidRPr="005969A4" w:rsidRDefault="00215972" w:rsidP="005969A4">
      <w:pPr>
        <w:pStyle w:val="Heading2"/>
        <w:rPr>
          <w:b w:val="0"/>
          <w:bCs w:val="0"/>
        </w:rPr>
      </w:pPr>
      <w:bookmarkStart w:id="37" w:name="_Toc202208587"/>
      <w:r w:rsidRPr="005969A4">
        <w:rPr>
          <w:i w:val="0"/>
          <w:iCs w:val="0"/>
        </w:rPr>
        <w:t>Table S12</w:t>
      </w:r>
      <w:bookmarkEnd w:id="37"/>
    </w:p>
    <w:p w14:paraId="47CD8762" w14:textId="0AD1A95C" w:rsidR="00215972" w:rsidRDefault="00215972" w:rsidP="00DB1036">
      <w:pPr>
        <w:rPr>
          <w:i/>
          <w:iCs/>
          <w:lang w:val="en-AU"/>
        </w:rPr>
      </w:pPr>
      <w:r>
        <w:rPr>
          <w:i/>
          <w:iCs/>
          <w:lang w:val="en-AU"/>
        </w:rPr>
        <w:t xml:space="preserve">Key characteristics and </w:t>
      </w:r>
      <w:r w:rsidR="00771556">
        <w:rPr>
          <w:i/>
          <w:iCs/>
          <w:lang w:val="en-AU"/>
        </w:rPr>
        <w:t>summary information for each psychological distress scale identified in this scoping review, including brief details of studies evaluating the reliability and validity of each instrument in Australian samples.</w:t>
      </w:r>
    </w:p>
    <w:tbl>
      <w:tblPr>
        <w:tblStyle w:val="TableGrid1"/>
        <w:tblpPr w:leftFromText="180" w:rightFromText="180" w:vertAnchor="text" w:tblpY="1"/>
        <w:tblOverlap w:val="never"/>
        <w:tblW w:w="13336" w:type="dxa"/>
        <w:tblBorders>
          <w:top w:val="single" w:sz="6" w:space="0" w:color="auto"/>
          <w:left w:val="none" w:sz="0" w:space="0" w:color="auto"/>
          <w:bottom w:val="single" w:sz="6" w:space="0" w:color="auto"/>
          <w:right w:val="none" w:sz="0" w:space="0" w:color="auto"/>
          <w:insideV w:val="none" w:sz="0" w:space="0" w:color="auto"/>
        </w:tblBorders>
        <w:tblLayout w:type="fixed"/>
        <w:tblLook w:val="06A0" w:firstRow="1" w:lastRow="0" w:firstColumn="1" w:lastColumn="0" w:noHBand="1" w:noVBand="1"/>
      </w:tblPr>
      <w:tblGrid>
        <w:gridCol w:w="1290"/>
        <w:gridCol w:w="1396"/>
        <w:gridCol w:w="1275"/>
        <w:gridCol w:w="964"/>
        <w:gridCol w:w="1551"/>
        <w:gridCol w:w="1984"/>
        <w:gridCol w:w="2438"/>
        <w:gridCol w:w="2438"/>
      </w:tblGrid>
      <w:tr w:rsidR="00CC5AD1" w:rsidRPr="00A80A16" w14:paraId="6C24DA69" w14:textId="77777777" w:rsidTr="005969A4">
        <w:trPr>
          <w:trHeight w:val="285"/>
          <w:tblHeader/>
        </w:trPr>
        <w:tc>
          <w:tcPr>
            <w:tcW w:w="1290" w:type="dxa"/>
            <w:tcMar>
              <w:left w:w="105" w:type="dxa"/>
              <w:right w:w="105" w:type="dxa"/>
            </w:tcMar>
          </w:tcPr>
          <w:p w14:paraId="57F41462" w14:textId="77777777" w:rsidR="00CC5AD1" w:rsidRPr="006B3881" w:rsidRDefault="00CC5AD1" w:rsidP="006B3881">
            <w:pPr>
              <w:jc w:val="center"/>
              <w:rPr>
                <w:b/>
                <w:color w:val="000000"/>
                <w:sz w:val="20"/>
                <w:szCs w:val="20"/>
              </w:rPr>
            </w:pPr>
            <w:r w:rsidRPr="006B3881">
              <w:rPr>
                <w:b/>
                <w:color w:val="000000"/>
                <w:sz w:val="20"/>
                <w:szCs w:val="20"/>
              </w:rPr>
              <w:t>Instrument</w:t>
            </w:r>
          </w:p>
        </w:tc>
        <w:tc>
          <w:tcPr>
            <w:tcW w:w="1396" w:type="dxa"/>
          </w:tcPr>
          <w:p w14:paraId="49BEDB9A" w14:textId="77777777" w:rsidR="00CC5AD1" w:rsidRPr="006B3881" w:rsidRDefault="00CC5AD1" w:rsidP="006B3881">
            <w:pPr>
              <w:jc w:val="center"/>
              <w:rPr>
                <w:b/>
                <w:color w:val="000000"/>
                <w:sz w:val="20"/>
                <w:szCs w:val="20"/>
              </w:rPr>
            </w:pPr>
            <w:r w:rsidRPr="006B3881">
              <w:rPr>
                <w:b/>
                <w:color w:val="000000"/>
                <w:sz w:val="20"/>
                <w:szCs w:val="20"/>
              </w:rPr>
              <w:t>Frequency of Use (</w:t>
            </w:r>
            <w:r w:rsidRPr="006B3881">
              <w:rPr>
                <w:b/>
                <w:i/>
                <w:iCs/>
                <w:color w:val="000000"/>
                <w:sz w:val="20"/>
                <w:szCs w:val="20"/>
              </w:rPr>
              <w:t>N</w:t>
            </w:r>
            <w:r w:rsidRPr="006B3881">
              <w:rPr>
                <w:b/>
                <w:color w:val="000000"/>
                <w:sz w:val="20"/>
                <w:szCs w:val="20"/>
              </w:rPr>
              <w:t>)</w:t>
            </w:r>
          </w:p>
        </w:tc>
        <w:tc>
          <w:tcPr>
            <w:tcW w:w="1275" w:type="dxa"/>
          </w:tcPr>
          <w:p w14:paraId="39FB8148" w14:textId="77777777" w:rsidR="00CC5AD1" w:rsidRPr="006B3881" w:rsidRDefault="00CC5AD1" w:rsidP="006B3881">
            <w:pPr>
              <w:jc w:val="center"/>
              <w:rPr>
                <w:b/>
                <w:color w:val="000000"/>
                <w:sz w:val="20"/>
                <w:szCs w:val="20"/>
              </w:rPr>
            </w:pPr>
            <w:r w:rsidRPr="006B3881">
              <w:rPr>
                <w:b/>
                <w:color w:val="000000"/>
                <w:sz w:val="20"/>
                <w:szCs w:val="20"/>
              </w:rPr>
              <w:t>Purpose</w:t>
            </w:r>
          </w:p>
        </w:tc>
        <w:tc>
          <w:tcPr>
            <w:tcW w:w="964" w:type="dxa"/>
          </w:tcPr>
          <w:p w14:paraId="009B74F0" w14:textId="77777777" w:rsidR="00CC5AD1" w:rsidRPr="006B3881" w:rsidRDefault="00CC5AD1" w:rsidP="006B3881">
            <w:pPr>
              <w:jc w:val="center"/>
              <w:rPr>
                <w:b/>
                <w:color w:val="000000"/>
                <w:sz w:val="20"/>
                <w:szCs w:val="20"/>
              </w:rPr>
            </w:pPr>
            <w:r w:rsidRPr="006B3881">
              <w:rPr>
                <w:b/>
                <w:color w:val="000000"/>
                <w:sz w:val="20"/>
                <w:szCs w:val="20"/>
              </w:rPr>
              <w:t>Number of Items</w:t>
            </w:r>
          </w:p>
        </w:tc>
        <w:tc>
          <w:tcPr>
            <w:tcW w:w="1551" w:type="dxa"/>
          </w:tcPr>
          <w:p w14:paraId="66E1BD21" w14:textId="77777777" w:rsidR="00CC5AD1" w:rsidRPr="006B3881" w:rsidRDefault="00CC5AD1" w:rsidP="006B3881">
            <w:pPr>
              <w:jc w:val="center"/>
              <w:rPr>
                <w:b/>
                <w:color w:val="000000"/>
                <w:sz w:val="20"/>
                <w:szCs w:val="20"/>
              </w:rPr>
            </w:pPr>
            <w:r w:rsidRPr="006B3881">
              <w:rPr>
                <w:b/>
                <w:color w:val="000000"/>
                <w:sz w:val="20"/>
                <w:szCs w:val="20"/>
              </w:rPr>
              <w:t>Subscales</w:t>
            </w:r>
          </w:p>
        </w:tc>
        <w:tc>
          <w:tcPr>
            <w:tcW w:w="1984" w:type="dxa"/>
          </w:tcPr>
          <w:p w14:paraId="7D217FB1" w14:textId="77777777" w:rsidR="00CC5AD1" w:rsidRPr="006B3881" w:rsidRDefault="00CC5AD1" w:rsidP="006B3881">
            <w:pPr>
              <w:jc w:val="center"/>
              <w:rPr>
                <w:b/>
                <w:color w:val="000000"/>
                <w:sz w:val="20"/>
                <w:szCs w:val="20"/>
              </w:rPr>
            </w:pPr>
            <w:r w:rsidRPr="006B3881">
              <w:rPr>
                <w:b/>
                <w:color w:val="000000"/>
                <w:sz w:val="20"/>
                <w:szCs w:val="20"/>
              </w:rPr>
              <w:t>Usual Mode of Administration and Response Format</w:t>
            </w:r>
          </w:p>
        </w:tc>
        <w:tc>
          <w:tcPr>
            <w:tcW w:w="2438" w:type="dxa"/>
            <w:tcMar>
              <w:left w:w="105" w:type="dxa"/>
              <w:right w:w="105" w:type="dxa"/>
            </w:tcMar>
          </w:tcPr>
          <w:p w14:paraId="092C9367" w14:textId="77777777" w:rsidR="00CC5AD1" w:rsidRPr="006B3881" w:rsidRDefault="00CC5AD1" w:rsidP="006B3881">
            <w:pPr>
              <w:jc w:val="center"/>
              <w:rPr>
                <w:b/>
                <w:color w:val="000000"/>
                <w:sz w:val="20"/>
                <w:szCs w:val="20"/>
              </w:rPr>
            </w:pPr>
            <w:r w:rsidRPr="006B3881">
              <w:rPr>
                <w:b/>
                <w:color w:val="000000"/>
                <w:sz w:val="20"/>
                <w:szCs w:val="20"/>
              </w:rPr>
              <w:t>Reliability in Australian Samples</w:t>
            </w:r>
          </w:p>
        </w:tc>
        <w:tc>
          <w:tcPr>
            <w:tcW w:w="2438" w:type="dxa"/>
            <w:tcMar>
              <w:left w:w="105" w:type="dxa"/>
              <w:right w:w="105" w:type="dxa"/>
            </w:tcMar>
          </w:tcPr>
          <w:p w14:paraId="0E1F91B1" w14:textId="77777777" w:rsidR="00CC5AD1" w:rsidRPr="006B3881" w:rsidRDefault="00CC5AD1" w:rsidP="006B3881">
            <w:pPr>
              <w:jc w:val="center"/>
              <w:rPr>
                <w:b/>
                <w:color w:val="000000"/>
                <w:sz w:val="20"/>
                <w:szCs w:val="20"/>
              </w:rPr>
            </w:pPr>
            <w:r w:rsidRPr="006B3881">
              <w:rPr>
                <w:b/>
                <w:color w:val="000000"/>
                <w:sz w:val="20"/>
                <w:szCs w:val="20"/>
              </w:rPr>
              <w:t>Validity in Australian Samples</w:t>
            </w:r>
          </w:p>
        </w:tc>
      </w:tr>
      <w:tr w:rsidR="00CC5AD1" w:rsidRPr="00A80A16" w14:paraId="5A415F3E" w14:textId="77777777" w:rsidTr="005969A4">
        <w:trPr>
          <w:trHeight w:val="285"/>
        </w:trPr>
        <w:tc>
          <w:tcPr>
            <w:tcW w:w="1290" w:type="dxa"/>
            <w:tcMar>
              <w:left w:w="105" w:type="dxa"/>
              <w:right w:w="105" w:type="dxa"/>
            </w:tcMar>
          </w:tcPr>
          <w:p w14:paraId="5CDBE74D" w14:textId="0A11B80F" w:rsidR="00CC5AD1" w:rsidRPr="00A80A16" w:rsidRDefault="00CC5AD1" w:rsidP="006B3881">
            <w:pPr>
              <w:jc w:val="center"/>
              <w:rPr>
                <w:bCs/>
                <w:color w:val="000000"/>
                <w:sz w:val="20"/>
                <w:szCs w:val="20"/>
              </w:rPr>
            </w:pPr>
            <w:r w:rsidRPr="00A80A16">
              <w:rPr>
                <w:color w:val="000000"/>
                <w:sz w:val="20"/>
                <w:szCs w:val="20"/>
              </w:rPr>
              <w:t xml:space="preserve">K10 </w:t>
            </w:r>
            <w:sdt>
              <w:sdtPr>
                <w:rPr>
                  <w:color w:val="000000"/>
                  <w:sz w:val="20"/>
                  <w:szCs w:val="20"/>
                </w:rPr>
                <w:tag w:val="MENDELEY_CITATION_v3_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"/>
                <w:id w:val="-634408643"/>
                <w:placeholder>
                  <w:docPart w:val="9003FBC6611B4EA8B6E500879AAD5B70"/>
                </w:placeholder>
              </w:sdtPr>
              <w:sdtEndPr/>
              <w:sdtContent>
                <w:r w:rsidR="00961FA3" w:rsidRPr="00961FA3">
                  <w:rPr>
                    <w:color w:val="000000"/>
                    <w:sz w:val="20"/>
                    <w:szCs w:val="20"/>
                  </w:rPr>
                  <w:t>[1]</w:t>
                </w:r>
              </w:sdtContent>
            </w:sdt>
          </w:p>
        </w:tc>
        <w:tc>
          <w:tcPr>
            <w:tcW w:w="1396" w:type="dxa"/>
          </w:tcPr>
          <w:p w14:paraId="7B456A3B" w14:textId="77777777" w:rsidR="00CC5AD1" w:rsidRPr="00A80A16" w:rsidRDefault="00CC5AD1" w:rsidP="006B3881">
            <w:pPr>
              <w:jc w:val="center"/>
              <w:rPr>
                <w:bCs/>
                <w:color w:val="000000"/>
                <w:sz w:val="20"/>
                <w:szCs w:val="20"/>
              </w:rPr>
            </w:pPr>
            <w:r w:rsidRPr="00A80A16">
              <w:rPr>
                <w:color w:val="000000"/>
                <w:sz w:val="20"/>
                <w:szCs w:val="20"/>
              </w:rPr>
              <w:t>114</w:t>
            </w:r>
          </w:p>
        </w:tc>
        <w:tc>
          <w:tcPr>
            <w:tcW w:w="1275" w:type="dxa"/>
          </w:tcPr>
          <w:p w14:paraId="310963E7" w14:textId="77777777" w:rsidR="00CC5AD1" w:rsidRPr="00A80A16" w:rsidRDefault="00CC5AD1" w:rsidP="006B3881">
            <w:pPr>
              <w:jc w:val="center"/>
              <w:rPr>
                <w:bCs/>
                <w:color w:val="000000"/>
                <w:sz w:val="20"/>
                <w:szCs w:val="20"/>
              </w:rPr>
            </w:pPr>
            <w:r w:rsidRPr="00A80A16">
              <w:rPr>
                <w:color w:val="000000"/>
                <w:sz w:val="20"/>
                <w:szCs w:val="20"/>
              </w:rPr>
              <w:t>Assessment of non-specific psychological distress</w:t>
            </w:r>
          </w:p>
        </w:tc>
        <w:tc>
          <w:tcPr>
            <w:tcW w:w="964" w:type="dxa"/>
          </w:tcPr>
          <w:p w14:paraId="504A622B" w14:textId="77777777" w:rsidR="00CC5AD1" w:rsidRPr="00A80A16" w:rsidRDefault="00CC5AD1" w:rsidP="006B3881">
            <w:pPr>
              <w:jc w:val="center"/>
              <w:rPr>
                <w:bCs/>
                <w:color w:val="000000"/>
                <w:sz w:val="20"/>
                <w:szCs w:val="20"/>
              </w:rPr>
            </w:pPr>
            <w:r w:rsidRPr="00A80A16">
              <w:rPr>
                <w:color w:val="000000"/>
                <w:sz w:val="20"/>
                <w:szCs w:val="20"/>
              </w:rPr>
              <w:t>10</w:t>
            </w:r>
          </w:p>
        </w:tc>
        <w:tc>
          <w:tcPr>
            <w:tcW w:w="1551" w:type="dxa"/>
          </w:tcPr>
          <w:p w14:paraId="50A4EFE0" w14:textId="77777777" w:rsidR="00CC5AD1" w:rsidRPr="00A80A16" w:rsidRDefault="00CC5AD1" w:rsidP="006B3881">
            <w:pPr>
              <w:jc w:val="center"/>
              <w:rPr>
                <w:bCs/>
                <w:color w:val="000000"/>
                <w:sz w:val="20"/>
                <w:szCs w:val="20"/>
              </w:rPr>
            </w:pPr>
            <w:r w:rsidRPr="00A80A16">
              <w:rPr>
                <w:color w:val="000000"/>
                <w:sz w:val="20"/>
                <w:szCs w:val="20"/>
              </w:rPr>
              <w:t>None</w:t>
            </w:r>
          </w:p>
        </w:tc>
        <w:tc>
          <w:tcPr>
            <w:tcW w:w="1984" w:type="dxa"/>
          </w:tcPr>
          <w:p w14:paraId="62933F90" w14:textId="77777777" w:rsidR="00CC5AD1" w:rsidRPr="00A80A16" w:rsidRDefault="00CC5AD1" w:rsidP="006B3881">
            <w:pPr>
              <w:jc w:val="center"/>
              <w:rPr>
                <w:color w:val="000000"/>
                <w:sz w:val="20"/>
                <w:szCs w:val="20"/>
              </w:rPr>
            </w:pPr>
            <w:r w:rsidRPr="00A80A16">
              <w:rPr>
                <w:color w:val="000000"/>
                <w:sz w:val="20"/>
                <w:szCs w:val="20"/>
              </w:rPr>
              <w:t>Questionnaire</w:t>
            </w:r>
          </w:p>
          <w:p w14:paraId="45FA5353" w14:textId="77777777" w:rsidR="00CC5AD1" w:rsidRPr="00A80A16" w:rsidRDefault="00CC5AD1" w:rsidP="006B3881">
            <w:pPr>
              <w:jc w:val="center"/>
              <w:rPr>
                <w:bCs/>
                <w:color w:val="000000"/>
                <w:sz w:val="20"/>
                <w:szCs w:val="20"/>
              </w:rPr>
            </w:pPr>
            <w:r w:rsidRPr="00A80A16">
              <w:rPr>
                <w:color w:val="000000"/>
                <w:sz w:val="20"/>
                <w:szCs w:val="20"/>
              </w:rPr>
              <w:t>5-point Likert scale ("None of the time" to "All of the time")</w:t>
            </w:r>
          </w:p>
        </w:tc>
        <w:tc>
          <w:tcPr>
            <w:tcW w:w="2438" w:type="dxa"/>
            <w:tcMar>
              <w:left w:w="105" w:type="dxa"/>
              <w:right w:w="105" w:type="dxa"/>
            </w:tcMar>
          </w:tcPr>
          <w:p w14:paraId="2F5B7317" w14:textId="2A914724" w:rsidR="00CC5AD1" w:rsidRPr="00A80A16" w:rsidRDefault="00CC5AD1" w:rsidP="006B3881">
            <w:pPr>
              <w:jc w:val="center"/>
              <w:rPr>
                <w:bCs/>
                <w:color w:val="000000"/>
                <w:sz w:val="20"/>
                <w:szCs w:val="20"/>
              </w:rPr>
            </w:pPr>
            <w:r w:rsidRPr="00A80A16">
              <w:rPr>
                <w:color w:val="000000"/>
                <w:sz w:val="20"/>
                <w:szCs w:val="20"/>
              </w:rPr>
              <w:t xml:space="preserve">Shows good-excellent internal consistency in Australian samples, Cronbach’s α = .89-.90 </w:t>
            </w:r>
            <w:sdt>
              <w:sdtPr>
                <w:rPr>
                  <w:color w:val="000000"/>
                  <w:sz w:val="20"/>
                  <w:szCs w:val="20"/>
                </w:rPr>
                <w:tag w:val="MENDELEY_CITATION_v3_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
                <w:id w:val="2044480916"/>
                <w:placeholder>
                  <w:docPart w:val="25BB4E7F0FD24BB6971AA9E862B87BF1"/>
                </w:placeholder>
              </w:sdtPr>
              <w:sdtEndPr/>
              <w:sdtContent>
                <w:r w:rsidR="00961FA3" w:rsidRPr="00961FA3">
                  <w:rPr>
                    <w:color w:val="000000"/>
                    <w:sz w:val="20"/>
                    <w:szCs w:val="20"/>
                  </w:rPr>
                  <w:t>[2–4]</w:t>
                </w:r>
              </w:sdtContent>
            </w:sdt>
            <w:r w:rsidRPr="00A80A16">
              <w:rPr>
                <w:color w:val="000000"/>
                <w:sz w:val="20"/>
                <w:szCs w:val="20"/>
              </w:rPr>
              <w:t xml:space="preserve">, good test re-test reliability in both treatment-seeking and non-treatment-seeking Australian samples </w:t>
            </w:r>
            <w:sdt>
              <w:sdtPr>
                <w:rPr>
                  <w:color w:val="000000"/>
                  <w:sz w:val="20"/>
                  <w:szCs w:val="20"/>
                </w:rPr>
                <w:tag w:val="MENDELEY_CITATION_v3_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"/>
                <w:id w:val="578941871"/>
                <w:placeholder>
                  <w:docPart w:val="25BB4E7F0FD24BB6971AA9E862B87BF1"/>
                </w:placeholder>
              </w:sdtPr>
              <w:sdtEndPr/>
              <w:sdtContent>
                <w:r w:rsidR="00961FA3" w:rsidRPr="00961FA3">
                  <w:rPr>
                    <w:color w:val="000000"/>
                    <w:sz w:val="20"/>
                    <w:szCs w:val="20"/>
                  </w:rPr>
                  <w:t>[5]</w:t>
                </w:r>
              </w:sdtContent>
            </w:sdt>
          </w:p>
        </w:tc>
        <w:tc>
          <w:tcPr>
            <w:tcW w:w="2438" w:type="dxa"/>
            <w:tcMar>
              <w:left w:w="105" w:type="dxa"/>
              <w:right w:w="105" w:type="dxa"/>
            </w:tcMar>
          </w:tcPr>
          <w:p w14:paraId="625B0E53" w14:textId="2262F829" w:rsidR="00CC5AD1" w:rsidRPr="00A80A16" w:rsidRDefault="00CC5AD1" w:rsidP="006B3881">
            <w:pPr>
              <w:jc w:val="center"/>
              <w:rPr>
                <w:bCs/>
                <w:color w:val="000000"/>
                <w:sz w:val="20"/>
                <w:szCs w:val="20"/>
              </w:rPr>
            </w:pPr>
            <w:r w:rsidRPr="00A80A16">
              <w:rPr>
                <w:color w:val="000000"/>
                <w:sz w:val="20"/>
                <w:szCs w:val="20"/>
              </w:rPr>
              <w:t xml:space="preserve">Discriminates between individuals with and without mental health diagnoses and corresponds well with mental health diagnoses, measures of disability and mental health service utilization in Australian (and international) samples </w:t>
            </w:r>
            <w:sdt>
              <w:sdtPr>
                <w:rPr>
                  <w:color w:val="000000"/>
                  <w:sz w:val="20"/>
                  <w:szCs w:val="20"/>
                </w:rPr>
                <w:tag w:val="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"/>
                <w:id w:val="-401372980"/>
                <w:placeholder>
                  <w:docPart w:val="73A9F81532EA4F8D9ABAE72CCEFAB13B"/>
                </w:placeholder>
              </w:sdtPr>
              <w:sdtEndPr/>
              <w:sdtContent>
                <w:r w:rsidR="00961FA3" w:rsidRPr="00961FA3">
                  <w:rPr>
                    <w:color w:val="000000"/>
                    <w:sz w:val="20"/>
                    <w:szCs w:val="20"/>
                  </w:rPr>
                  <w:t>[1, 4, 6–13]</w:t>
                </w:r>
              </w:sdtContent>
            </w:sdt>
            <w:r w:rsidRPr="00A80A16">
              <w:rPr>
                <w:color w:val="000000"/>
                <w:sz w:val="20"/>
                <w:szCs w:val="20"/>
              </w:rPr>
              <w:t xml:space="preserve"> </w:t>
            </w:r>
          </w:p>
        </w:tc>
      </w:tr>
      <w:tr w:rsidR="00CC5AD1" w:rsidRPr="00A80A16" w14:paraId="786049F4" w14:textId="77777777" w:rsidTr="005969A4">
        <w:trPr>
          <w:trHeight w:val="285"/>
        </w:trPr>
        <w:tc>
          <w:tcPr>
            <w:tcW w:w="1290" w:type="dxa"/>
            <w:tcMar>
              <w:left w:w="105" w:type="dxa"/>
              <w:right w:w="105" w:type="dxa"/>
            </w:tcMar>
          </w:tcPr>
          <w:p w14:paraId="18EFA63E" w14:textId="11B48491" w:rsidR="00CC5AD1" w:rsidRPr="00A80A16" w:rsidRDefault="00CC5AD1" w:rsidP="006B3881">
            <w:pPr>
              <w:jc w:val="center"/>
              <w:rPr>
                <w:bCs/>
                <w:color w:val="000000"/>
                <w:sz w:val="20"/>
                <w:szCs w:val="20"/>
              </w:rPr>
            </w:pPr>
            <w:r w:rsidRPr="00A80A16">
              <w:rPr>
                <w:color w:val="000000"/>
                <w:sz w:val="20"/>
                <w:szCs w:val="20"/>
              </w:rPr>
              <w:t xml:space="preserve">SF-36 </w:t>
            </w:r>
            <w:sdt>
              <w:sdtPr>
                <w:rPr>
                  <w:color w:val="000000"/>
                  <w:sz w:val="20"/>
                  <w:szCs w:val="20"/>
                </w:rPr>
                <w:tag w:val="MENDELEY_CITATION_v3_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"/>
                <w:id w:val="339435472"/>
                <w:placeholder>
                  <w:docPart w:val="4CCD5B490FE74EEB85B2855F8898B304"/>
                </w:placeholder>
              </w:sdtPr>
              <w:sdtEndPr/>
              <w:sdtContent>
                <w:r w:rsidR="00961FA3" w:rsidRPr="00961FA3">
                  <w:rPr>
                    <w:color w:val="000000"/>
                    <w:sz w:val="20"/>
                    <w:szCs w:val="20"/>
                  </w:rPr>
                  <w:t>[14]</w:t>
                </w:r>
              </w:sdtContent>
            </w:sdt>
          </w:p>
        </w:tc>
        <w:tc>
          <w:tcPr>
            <w:tcW w:w="1396" w:type="dxa"/>
          </w:tcPr>
          <w:p w14:paraId="3CC94E66" w14:textId="77777777" w:rsidR="00CC5AD1" w:rsidRPr="00A80A16" w:rsidRDefault="00CC5AD1" w:rsidP="006B3881">
            <w:pPr>
              <w:jc w:val="center"/>
              <w:rPr>
                <w:bCs/>
                <w:color w:val="000000"/>
                <w:sz w:val="20"/>
                <w:szCs w:val="20"/>
              </w:rPr>
            </w:pPr>
            <w:r w:rsidRPr="00A80A16">
              <w:rPr>
                <w:color w:val="000000"/>
                <w:sz w:val="20"/>
                <w:szCs w:val="20"/>
              </w:rPr>
              <w:t>63</w:t>
            </w:r>
          </w:p>
        </w:tc>
        <w:tc>
          <w:tcPr>
            <w:tcW w:w="1275" w:type="dxa"/>
          </w:tcPr>
          <w:p w14:paraId="11D16989" w14:textId="77777777" w:rsidR="00CC5AD1" w:rsidRPr="00A80A16" w:rsidRDefault="00CC5AD1" w:rsidP="006B3881">
            <w:pPr>
              <w:jc w:val="center"/>
              <w:rPr>
                <w:bCs/>
                <w:color w:val="000000"/>
                <w:sz w:val="20"/>
                <w:szCs w:val="20"/>
              </w:rPr>
            </w:pPr>
            <w:r w:rsidRPr="00A80A16">
              <w:rPr>
                <w:color w:val="000000"/>
                <w:sz w:val="20"/>
                <w:szCs w:val="20"/>
              </w:rPr>
              <w:t>Assessment of health status</w:t>
            </w:r>
          </w:p>
        </w:tc>
        <w:tc>
          <w:tcPr>
            <w:tcW w:w="964" w:type="dxa"/>
          </w:tcPr>
          <w:p w14:paraId="29CA7560" w14:textId="77777777" w:rsidR="00CC5AD1" w:rsidRPr="00A80A16" w:rsidRDefault="00CC5AD1" w:rsidP="006B3881">
            <w:pPr>
              <w:jc w:val="center"/>
              <w:rPr>
                <w:bCs/>
                <w:color w:val="000000"/>
                <w:sz w:val="20"/>
                <w:szCs w:val="20"/>
              </w:rPr>
            </w:pPr>
            <w:r w:rsidRPr="00A80A16">
              <w:rPr>
                <w:color w:val="000000"/>
                <w:sz w:val="20"/>
                <w:szCs w:val="20"/>
              </w:rPr>
              <w:t>36</w:t>
            </w:r>
          </w:p>
        </w:tc>
        <w:tc>
          <w:tcPr>
            <w:tcW w:w="1551" w:type="dxa"/>
          </w:tcPr>
          <w:p w14:paraId="5705BE16" w14:textId="77777777" w:rsidR="00CC5AD1" w:rsidRPr="00A80A16" w:rsidRDefault="00CC5AD1" w:rsidP="006B3881">
            <w:pPr>
              <w:jc w:val="center"/>
              <w:rPr>
                <w:bCs/>
                <w:color w:val="000000"/>
                <w:sz w:val="20"/>
                <w:szCs w:val="20"/>
              </w:rPr>
            </w:pPr>
            <w:r w:rsidRPr="00A80A16">
              <w:rPr>
                <w:color w:val="000000"/>
                <w:sz w:val="20"/>
                <w:szCs w:val="20"/>
              </w:rPr>
              <w:t>8 subscales (physical functioning, role physical, bodily pain, general health, vitality, social functioning, role emotional, mental health). These 8 subscales are used to provide two ‘summary measures’ – one for physical health and one for mental health</w:t>
            </w:r>
          </w:p>
        </w:tc>
        <w:tc>
          <w:tcPr>
            <w:tcW w:w="1984" w:type="dxa"/>
          </w:tcPr>
          <w:p w14:paraId="125A4682" w14:textId="77777777" w:rsidR="00CC5AD1" w:rsidRPr="00A80A16" w:rsidRDefault="00CC5AD1" w:rsidP="006B3881">
            <w:pPr>
              <w:jc w:val="center"/>
              <w:rPr>
                <w:color w:val="000000"/>
                <w:sz w:val="20"/>
                <w:szCs w:val="20"/>
              </w:rPr>
            </w:pPr>
            <w:r w:rsidRPr="00A80A16">
              <w:rPr>
                <w:color w:val="000000"/>
                <w:sz w:val="20"/>
                <w:szCs w:val="20"/>
              </w:rPr>
              <w:t>Questionnaire</w:t>
            </w:r>
          </w:p>
          <w:p w14:paraId="2C4FAE03" w14:textId="77777777" w:rsidR="00CC5AD1" w:rsidRPr="00A80A16" w:rsidRDefault="00CC5AD1" w:rsidP="006B3881">
            <w:pPr>
              <w:jc w:val="center"/>
              <w:rPr>
                <w:bCs/>
                <w:color w:val="000000"/>
                <w:sz w:val="20"/>
                <w:szCs w:val="20"/>
              </w:rPr>
            </w:pPr>
            <w:r w:rsidRPr="00A80A16">
              <w:rPr>
                <w:color w:val="000000"/>
                <w:sz w:val="20"/>
                <w:szCs w:val="20"/>
              </w:rPr>
              <w:t>Binary, 3-point, 5-point, and 6-point Likert scales with several varied response scales</w:t>
            </w:r>
          </w:p>
        </w:tc>
        <w:tc>
          <w:tcPr>
            <w:tcW w:w="2438" w:type="dxa"/>
            <w:tcMar>
              <w:left w:w="105" w:type="dxa"/>
              <w:right w:w="105" w:type="dxa"/>
            </w:tcMar>
          </w:tcPr>
          <w:p w14:paraId="07D37931" w14:textId="0F41AB67" w:rsidR="00CC5AD1" w:rsidRPr="00A80A16" w:rsidRDefault="00CC5AD1" w:rsidP="006B3881">
            <w:pPr>
              <w:jc w:val="center"/>
              <w:rPr>
                <w:bCs/>
                <w:color w:val="000000"/>
                <w:sz w:val="20"/>
                <w:szCs w:val="20"/>
              </w:rPr>
            </w:pPr>
            <w:r w:rsidRPr="00A80A16">
              <w:rPr>
                <w:color w:val="000000"/>
                <w:sz w:val="20"/>
                <w:szCs w:val="20"/>
              </w:rPr>
              <w:t xml:space="preserve">Shows acceptable-excellent internal consistency for all subscales in Australian samples, Cronbach’s α = 0.77-0.92 </w:t>
            </w:r>
            <w:sdt>
              <w:sdtPr>
                <w:rPr>
                  <w:color w:val="000000"/>
                  <w:sz w:val="20"/>
                  <w:szCs w:val="20"/>
                </w:rPr>
                <w:tag w:val="MENDELEY_CITATION_v3_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"/>
                <w:id w:val="1023050561"/>
                <w:placeholder>
                  <w:docPart w:val="C60989EE69A541DBBD1BCC3F90738665"/>
                </w:placeholder>
              </w:sdtPr>
              <w:sdtEndPr/>
              <w:sdtContent>
                <w:r w:rsidR="00961FA3" w:rsidRPr="00961FA3">
                  <w:rPr>
                    <w:color w:val="000000"/>
                    <w:sz w:val="20"/>
                    <w:szCs w:val="20"/>
                  </w:rPr>
                  <w:t>[15, 16]</w:t>
                </w:r>
              </w:sdtContent>
            </w:sdt>
            <w:r w:rsidRPr="00A80A16">
              <w:rPr>
                <w:color w:val="000000"/>
                <w:sz w:val="20"/>
                <w:szCs w:val="20"/>
              </w:rPr>
              <w:t xml:space="preserve"> and moderate to high test-retest reliability for most subscales </w:t>
            </w:r>
            <w:sdt>
              <w:sdtPr>
                <w:rPr>
                  <w:color w:val="000000"/>
                  <w:sz w:val="20"/>
                  <w:szCs w:val="20"/>
                </w:rPr>
                <w:tag w:val="MENDELEY_CITATION_v3_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"/>
                <w:id w:val="209387163"/>
                <w:placeholder>
                  <w:docPart w:val="C60989EE69A541DBBD1BCC3F90738665"/>
                </w:placeholder>
              </w:sdtPr>
              <w:sdtEndPr/>
              <w:sdtContent>
                <w:r w:rsidR="00961FA3" w:rsidRPr="00961FA3">
                  <w:rPr>
                    <w:color w:val="000000"/>
                    <w:sz w:val="20"/>
                    <w:szCs w:val="20"/>
                  </w:rPr>
                  <w:t>[16]</w:t>
                </w:r>
              </w:sdtContent>
            </w:sdt>
          </w:p>
        </w:tc>
        <w:tc>
          <w:tcPr>
            <w:tcW w:w="2438" w:type="dxa"/>
            <w:tcMar>
              <w:left w:w="105" w:type="dxa"/>
              <w:right w:w="105" w:type="dxa"/>
            </w:tcMar>
          </w:tcPr>
          <w:p w14:paraId="56DD06F2" w14:textId="734A138F" w:rsidR="00CC5AD1" w:rsidRPr="00A80A16" w:rsidRDefault="00CC5AD1" w:rsidP="006B3881">
            <w:pPr>
              <w:jc w:val="center"/>
              <w:rPr>
                <w:bCs/>
                <w:color w:val="000000"/>
                <w:sz w:val="20"/>
                <w:szCs w:val="20"/>
              </w:rPr>
            </w:pPr>
            <w:r w:rsidRPr="00A80A16">
              <w:rPr>
                <w:color w:val="000000"/>
                <w:sz w:val="20"/>
                <w:szCs w:val="20"/>
              </w:rPr>
              <w:t xml:space="preserve">Good content and construct validity in an Australian sample; demonstrates good discrimination between people with and without health conditions, including both psychiatric and medical conditions </w:t>
            </w:r>
            <w:sdt>
              <w:sdtPr>
                <w:rPr>
                  <w:color w:val="000000"/>
                  <w:sz w:val="20"/>
                  <w:szCs w:val="20"/>
                </w:rPr>
                <w:tag w:val="MENDELEY_CITATION_v3_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"/>
                <w:id w:val="-164094082"/>
                <w:placeholder>
                  <w:docPart w:val="3C59862AF3A6458DAE4A30FAF44862DF"/>
                </w:placeholder>
              </w:sdtPr>
              <w:sdtEndPr/>
              <w:sdtContent>
                <w:r w:rsidR="00961FA3" w:rsidRPr="00961FA3">
                  <w:rPr>
                    <w:color w:val="000000"/>
                    <w:sz w:val="20"/>
                    <w:szCs w:val="20"/>
                  </w:rPr>
                  <w:t>[15]</w:t>
                </w:r>
              </w:sdtContent>
            </w:sdt>
            <w:r w:rsidRPr="00A80A16">
              <w:rPr>
                <w:color w:val="000000"/>
                <w:sz w:val="20"/>
                <w:szCs w:val="20"/>
              </w:rPr>
              <w:t xml:space="preserve"> </w:t>
            </w:r>
          </w:p>
        </w:tc>
      </w:tr>
      <w:tr w:rsidR="00CC5AD1" w:rsidRPr="00A80A16" w14:paraId="198C0373" w14:textId="77777777" w:rsidTr="005969A4">
        <w:trPr>
          <w:trHeight w:val="285"/>
        </w:trPr>
        <w:tc>
          <w:tcPr>
            <w:tcW w:w="1290" w:type="dxa"/>
            <w:tcMar>
              <w:left w:w="105" w:type="dxa"/>
              <w:right w:w="105" w:type="dxa"/>
            </w:tcMar>
          </w:tcPr>
          <w:p w14:paraId="2101FFE4" w14:textId="18C28809" w:rsidR="00CC5AD1" w:rsidRPr="00A80A16" w:rsidRDefault="00CC5AD1" w:rsidP="006B3881">
            <w:pPr>
              <w:jc w:val="center"/>
              <w:rPr>
                <w:bCs/>
                <w:color w:val="000000"/>
                <w:sz w:val="20"/>
                <w:szCs w:val="20"/>
              </w:rPr>
            </w:pPr>
            <w:r w:rsidRPr="00A80A16">
              <w:rPr>
                <w:color w:val="000000"/>
                <w:sz w:val="20"/>
                <w:szCs w:val="20"/>
              </w:rPr>
              <w:t xml:space="preserve">GADS </w:t>
            </w:r>
            <w:sdt>
              <w:sdtPr>
                <w:rPr>
                  <w:color w:val="000000"/>
                  <w:sz w:val="20"/>
                  <w:szCs w:val="20"/>
                </w:rPr>
                <w:tag w:val="MENDELEY_CITATION_v3_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"/>
                <w:id w:val="-71976528"/>
                <w:placeholder>
                  <w:docPart w:val="960723E2FDF34ADFA685367FD64E696F"/>
                </w:placeholder>
              </w:sdtPr>
              <w:sdtEndPr/>
              <w:sdtContent>
                <w:r w:rsidR="00961FA3" w:rsidRPr="00961FA3">
                  <w:rPr>
                    <w:color w:val="000000"/>
                    <w:sz w:val="20"/>
                    <w:szCs w:val="20"/>
                  </w:rPr>
                  <w:t>[17]</w:t>
                </w:r>
              </w:sdtContent>
            </w:sdt>
          </w:p>
        </w:tc>
        <w:tc>
          <w:tcPr>
            <w:tcW w:w="1396" w:type="dxa"/>
          </w:tcPr>
          <w:p w14:paraId="64C2972E" w14:textId="77777777" w:rsidR="00CC5AD1" w:rsidRPr="00A80A16" w:rsidRDefault="00CC5AD1" w:rsidP="006B3881">
            <w:pPr>
              <w:jc w:val="center"/>
              <w:rPr>
                <w:bCs/>
                <w:color w:val="000000"/>
                <w:sz w:val="20"/>
                <w:szCs w:val="20"/>
              </w:rPr>
            </w:pPr>
            <w:r w:rsidRPr="00A80A16">
              <w:rPr>
                <w:color w:val="000000"/>
                <w:sz w:val="20"/>
                <w:szCs w:val="20"/>
              </w:rPr>
              <w:t>29</w:t>
            </w:r>
          </w:p>
        </w:tc>
        <w:tc>
          <w:tcPr>
            <w:tcW w:w="1275" w:type="dxa"/>
          </w:tcPr>
          <w:p w14:paraId="182EB93F" w14:textId="77777777" w:rsidR="00CC5AD1" w:rsidRPr="00A80A16" w:rsidRDefault="00CC5AD1" w:rsidP="006B3881">
            <w:pPr>
              <w:jc w:val="center"/>
              <w:rPr>
                <w:bCs/>
                <w:color w:val="000000"/>
                <w:sz w:val="20"/>
                <w:szCs w:val="20"/>
              </w:rPr>
            </w:pPr>
            <w:r w:rsidRPr="00A80A16">
              <w:rPr>
                <w:color w:val="000000"/>
                <w:sz w:val="20"/>
                <w:szCs w:val="20"/>
              </w:rPr>
              <w:t>Detection of anxiety and depression</w:t>
            </w:r>
          </w:p>
        </w:tc>
        <w:tc>
          <w:tcPr>
            <w:tcW w:w="964" w:type="dxa"/>
          </w:tcPr>
          <w:p w14:paraId="53857130" w14:textId="77777777" w:rsidR="00CC5AD1" w:rsidRPr="00A80A16" w:rsidRDefault="00CC5AD1" w:rsidP="006B3881">
            <w:pPr>
              <w:jc w:val="center"/>
              <w:rPr>
                <w:bCs/>
                <w:color w:val="000000"/>
                <w:sz w:val="20"/>
                <w:szCs w:val="20"/>
              </w:rPr>
            </w:pPr>
            <w:r w:rsidRPr="00A80A16">
              <w:rPr>
                <w:color w:val="000000"/>
                <w:sz w:val="20"/>
                <w:szCs w:val="20"/>
              </w:rPr>
              <w:t>18</w:t>
            </w:r>
          </w:p>
        </w:tc>
        <w:tc>
          <w:tcPr>
            <w:tcW w:w="1551" w:type="dxa"/>
          </w:tcPr>
          <w:p w14:paraId="41542D55" w14:textId="77777777" w:rsidR="00CC5AD1" w:rsidRPr="00A80A16" w:rsidRDefault="00CC5AD1" w:rsidP="006B3881">
            <w:pPr>
              <w:jc w:val="center"/>
              <w:rPr>
                <w:bCs/>
                <w:color w:val="000000"/>
                <w:sz w:val="20"/>
                <w:szCs w:val="20"/>
              </w:rPr>
            </w:pPr>
            <w:r w:rsidRPr="00A80A16">
              <w:rPr>
                <w:color w:val="000000"/>
                <w:sz w:val="20"/>
                <w:szCs w:val="20"/>
              </w:rPr>
              <w:t>2 subscales (anxiety, depression)</w:t>
            </w:r>
          </w:p>
        </w:tc>
        <w:tc>
          <w:tcPr>
            <w:tcW w:w="1984" w:type="dxa"/>
          </w:tcPr>
          <w:p w14:paraId="555BE920" w14:textId="77777777" w:rsidR="00CC5AD1" w:rsidRPr="00A80A16" w:rsidRDefault="00CC5AD1" w:rsidP="006B3881">
            <w:pPr>
              <w:jc w:val="center"/>
              <w:rPr>
                <w:color w:val="000000"/>
                <w:sz w:val="20"/>
                <w:szCs w:val="20"/>
              </w:rPr>
            </w:pPr>
            <w:r w:rsidRPr="00A80A16">
              <w:rPr>
                <w:color w:val="000000"/>
                <w:sz w:val="20"/>
                <w:szCs w:val="20"/>
              </w:rPr>
              <w:t>Questionnaire</w:t>
            </w:r>
          </w:p>
          <w:p w14:paraId="420B42E5" w14:textId="77777777" w:rsidR="00CC5AD1" w:rsidRPr="00A80A16" w:rsidRDefault="00CC5AD1" w:rsidP="006B3881">
            <w:pPr>
              <w:jc w:val="center"/>
              <w:rPr>
                <w:bCs/>
                <w:color w:val="000000"/>
                <w:sz w:val="20"/>
                <w:szCs w:val="20"/>
              </w:rPr>
            </w:pPr>
            <w:r w:rsidRPr="00A80A16">
              <w:rPr>
                <w:color w:val="000000"/>
                <w:sz w:val="20"/>
                <w:szCs w:val="20"/>
              </w:rPr>
              <w:t>Binary (yes/no)</w:t>
            </w:r>
          </w:p>
        </w:tc>
        <w:tc>
          <w:tcPr>
            <w:tcW w:w="2438" w:type="dxa"/>
            <w:tcMar>
              <w:left w:w="105" w:type="dxa"/>
              <w:right w:w="105" w:type="dxa"/>
            </w:tcMar>
          </w:tcPr>
          <w:p w14:paraId="451235F7" w14:textId="3075FCC5" w:rsidR="00CC5AD1" w:rsidRPr="00A80A16" w:rsidRDefault="00CC5AD1" w:rsidP="006B3881">
            <w:pPr>
              <w:jc w:val="center"/>
              <w:rPr>
                <w:bCs/>
                <w:color w:val="000000"/>
                <w:sz w:val="20"/>
                <w:szCs w:val="20"/>
              </w:rPr>
            </w:pPr>
            <w:r w:rsidRPr="00A80A16">
              <w:rPr>
                <w:color w:val="000000"/>
                <w:sz w:val="20"/>
                <w:szCs w:val="20"/>
              </w:rPr>
              <w:t>Shows acceptable internal consistency in samples of Australian older adults, Cronbach's α</w:t>
            </w:r>
            <w:r w:rsidRPr="00A80A16">
              <w:rPr>
                <w:color w:val="000000"/>
                <w:sz w:val="20"/>
                <w:szCs w:val="20"/>
                <w:vertAlign w:val="superscript"/>
              </w:rPr>
              <w:t xml:space="preserve">total scale </w:t>
            </w:r>
            <w:r w:rsidRPr="00A80A16">
              <w:rPr>
                <w:color w:val="000000"/>
                <w:sz w:val="20"/>
                <w:szCs w:val="20"/>
              </w:rPr>
              <w:t>= 0.81-0.84, Cronbach's α</w:t>
            </w:r>
            <w:r w:rsidRPr="00A80A16">
              <w:rPr>
                <w:color w:val="000000"/>
                <w:sz w:val="20"/>
                <w:szCs w:val="20"/>
                <w:vertAlign w:val="superscript"/>
              </w:rPr>
              <w:t xml:space="preserve">anxiety </w:t>
            </w:r>
            <w:r w:rsidRPr="00A80A16">
              <w:rPr>
                <w:color w:val="000000"/>
                <w:sz w:val="20"/>
                <w:szCs w:val="20"/>
              </w:rPr>
              <w:t>= 0.74-0.77, and Cronbach's α</w:t>
            </w:r>
            <w:r w:rsidRPr="00A80A16">
              <w:rPr>
                <w:color w:val="000000"/>
                <w:sz w:val="20"/>
                <w:szCs w:val="20"/>
                <w:vertAlign w:val="superscript"/>
              </w:rPr>
              <w:t xml:space="preserve">depression </w:t>
            </w:r>
            <w:r w:rsidRPr="00A80A16">
              <w:rPr>
                <w:color w:val="000000"/>
                <w:sz w:val="20"/>
                <w:szCs w:val="20"/>
              </w:rPr>
              <w:t xml:space="preserve">= 0.70-0.71 </w:t>
            </w:r>
            <w:sdt>
              <w:sdtPr>
                <w:rPr>
                  <w:color w:val="000000"/>
                  <w:sz w:val="20"/>
                  <w:szCs w:val="20"/>
                </w:rPr>
                <w:tag w:val="MENDELEY_CITATION_v3_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"/>
                <w:id w:val="-591551813"/>
                <w:placeholder>
                  <w:docPart w:val="17EDA3234FF84F9FA60A896BD743B906"/>
                </w:placeholder>
              </w:sdtPr>
              <w:sdtEndPr/>
              <w:sdtContent>
                <w:r w:rsidR="00961FA3" w:rsidRPr="00961FA3">
                  <w:rPr>
                    <w:color w:val="000000"/>
                    <w:sz w:val="20"/>
                    <w:szCs w:val="20"/>
                  </w:rPr>
                  <w:t>[18, 19]</w:t>
                </w:r>
              </w:sdtContent>
            </w:sdt>
            <w:r w:rsidRPr="00A80A16">
              <w:rPr>
                <w:color w:val="000000"/>
                <w:sz w:val="20"/>
                <w:szCs w:val="20"/>
              </w:rPr>
              <w:t>; reliability in general Australian samples has not been reported</w:t>
            </w:r>
          </w:p>
        </w:tc>
        <w:tc>
          <w:tcPr>
            <w:tcW w:w="2438" w:type="dxa"/>
            <w:tcMar>
              <w:left w:w="105" w:type="dxa"/>
              <w:right w:w="105" w:type="dxa"/>
            </w:tcMar>
          </w:tcPr>
          <w:p w14:paraId="66AD1859" w14:textId="2711A6D4" w:rsidR="00CC5AD1" w:rsidRPr="00A80A16" w:rsidRDefault="00CC5AD1" w:rsidP="006B3881">
            <w:pPr>
              <w:jc w:val="center"/>
              <w:rPr>
                <w:bCs/>
                <w:color w:val="000000"/>
                <w:sz w:val="20"/>
                <w:szCs w:val="20"/>
              </w:rPr>
            </w:pPr>
            <w:r w:rsidRPr="00A80A16">
              <w:rPr>
                <w:color w:val="000000"/>
                <w:sz w:val="20"/>
                <w:szCs w:val="20"/>
              </w:rPr>
              <w:t xml:space="preserve">Good criterion and concurrent validity in an Australian sample; shows good diagnostic effectiveness and concordance with CIDI 30-day diagnoses of generalized anxiety disorder, AUC = 0.90, 95% CI 0.86-0.93, and any depression disorder, AUC = 0.88, 95% CI 0.84-0.92 </w:t>
            </w:r>
            <w:sdt>
              <w:sdtPr>
                <w:rPr>
                  <w:color w:val="000000"/>
                  <w:sz w:val="20"/>
                  <w:szCs w:val="20"/>
                </w:rPr>
                <w:tag w:val="MENDELEY_CITATION_v3_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"/>
                <w:id w:val="-450636024"/>
                <w:placeholder>
                  <w:docPart w:val="C59C6DC785484D3F8A820AC07685C2AF"/>
                </w:placeholder>
              </w:sdtPr>
              <w:sdtEndPr/>
              <w:sdtContent>
                <w:r w:rsidR="00961FA3" w:rsidRPr="00961FA3">
                  <w:rPr>
                    <w:color w:val="000000"/>
                    <w:sz w:val="20"/>
                    <w:szCs w:val="20"/>
                  </w:rPr>
                  <w:t>[20]</w:t>
                </w:r>
              </w:sdtContent>
            </w:sdt>
            <w:r w:rsidRPr="00A80A16">
              <w:rPr>
                <w:color w:val="000000"/>
                <w:sz w:val="20"/>
                <w:szCs w:val="20"/>
              </w:rPr>
              <w:t xml:space="preserve"> </w:t>
            </w:r>
          </w:p>
        </w:tc>
      </w:tr>
      <w:tr w:rsidR="00CC5AD1" w:rsidRPr="00A80A16" w14:paraId="3CCE65BA" w14:textId="77777777" w:rsidTr="005969A4">
        <w:trPr>
          <w:trHeight w:val="285"/>
        </w:trPr>
        <w:tc>
          <w:tcPr>
            <w:tcW w:w="1290" w:type="dxa"/>
            <w:tcMar>
              <w:left w:w="105" w:type="dxa"/>
              <w:right w:w="105" w:type="dxa"/>
            </w:tcMar>
          </w:tcPr>
          <w:p w14:paraId="2B6D0295" w14:textId="49BB698B" w:rsidR="00CC5AD1" w:rsidRPr="00A80A16" w:rsidRDefault="00CC5AD1" w:rsidP="006B3881">
            <w:pPr>
              <w:jc w:val="center"/>
              <w:rPr>
                <w:bCs/>
                <w:color w:val="000000"/>
                <w:sz w:val="20"/>
                <w:szCs w:val="20"/>
              </w:rPr>
            </w:pPr>
            <w:r w:rsidRPr="00A80A16">
              <w:rPr>
                <w:color w:val="000000"/>
                <w:sz w:val="20"/>
                <w:szCs w:val="20"/>
              </w:rPr>
              <w:t xml:space="preserve">CES-D </w:t>
            </w:r>
            <w:sdt>
              <w:sdtPr>
                <w:rPr>
                  <w:color w:val="000000"/>
                  <w:sz w:val="20"/>
                  <w:szCs w:val="20"/>
                </w:rPr>
                <w:tag w:val="MENDELEY_CITATION_v3_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"/>
                <w:id w:val="-151922842"/>
                <w:placeholder>
                  <w:docPart w:val="47AEFDB2BA0744FEBB5C90807605C1C4"/>
                </w:placeholder>
              </w:sdtPr>
              <w:sdtEndPr/>
              <w:sdtContent>
                <w:r w:rsidR="00961FA3" w:rsidRPr="00961FA3">
                  <w:rPr>
                    <w:color w:val="000000"/>
                    <w:sz w:val="20"/>
                    <w:szCs w:val="20"/>
                  </w:rPr>
                  <w:t>[21]</w:t>
                </w:r>
              </w:sdtContent>
            </w:sdt>
          </w:p>
        </w:tc>
        <w:tc>
          <w:tcPr>
            <w:tcW w:w="1396" w:type="dxa"/>
          </w:tcPr>
          <w:p w14:paraId="1008E3A0" w14:textId="77777777" w:rsidR="00CC5AD1" w:rsidRPr="00A80A16" w:rsidRDefault="00CC5AD1" w:rsidP="006B3881">
            <w:pPr>
              <w:jc w:val="center"/>
              <w:rPr>
                <w:bCs/>
                <w:color w:val="000000"/>
                <w:sz w:val="20"/>
                <w:szCs w:val="20"/>
              </w:rPr>
            </w:pPr>
            <w:r w:rsidRPr="00A80A16">
              <w:rPr>
                <w:color w:val="000000"/>
                <w:sz w:val="20"/>
                <w:szCs w:val="20"/>
              </w:rPr>
              <w:t>27</w:t>
            </w:r>
          </w:p>
        </w:tc>
        <w:tc>
          <w:tcPr>
            <w:tcW w:w="1275" w:type="dxa"/>
          </w:tcPr>
          <w:p w14:paraId="40112E44" w14:textId="77777777" w:rsidR="00CC5AD1" w:rsidRPr="00A80A16" w:rsidRDefault="00CC5AD1" w:rsidP="006B3881">
            <w:pPr>
              <w:jc w:val="center"/>
              <w:rPr>
                <w:bCs/>
                <w:color w:val="000000"/>
                <w:sz w:val="20"/>
                <w:szCs w:val="20"/>
              </w:rPr>
            </w:pPr>
            <w:r w:rsidRPr="00A80A16">
              <w:rPr>
                <w:color w:val="000000"/>
                <w:sz w:val="20"/>
                <w:szCs w:val="20"/>
              </w:rPr>
              <w:t>Measurement of depressive symptomatology in the general population</w:t>
            </w:r>
          </w:p>
        </w:tc>
        <w:tc>
          <w:tcPr>
            <w:tcW w:w="964" w:type="dxa"/>
          </w:tcPr>
          <w:p w14:paraId="6E28C8EE" w14:textId="77777777" w:rsidR="00CC5AD1" w:rsidRPr="00A80A16" w:rsidRDefault="00CC5AD1" w:rsidP="006B3881">
            <w:pPr>
              <w:jc w:val="center"/>
              <w:rPr>
                <w:bCs/>
                <w:color w:val="000000"/>
                <w:sz w:val="20"/>
                <w:szCs w:val="20"/>
              </w:rPr>
            </w:pPr>
            <w:r w:rsidRPr="00A80A16">
              <w:rPr>
                <w:color w:val="000000"/>
                <w:sz w:val="20"/>
                <w:szCs w:val="20"/>
              </w:rPr>
              <w:t>20</w:t>
            </w:r>
          </w:p>
        </w:tc>
        <w:tc>
          <w:tcPr>
            <w:tcW w:w="1551" w:type="dxa"/>
          </w:tcPr>
          <w:p w14:paraId="2DB157AF" w14:textId="77777777" w:rsidR="00CC5AD1" w:rsidRPr="00A80A16" w:rsidRDefault="00CC5AD1" w:rsidP="006B3881">
            <w:pPr>
              <w:jc w:val="center"/>
              <w:rPr>
                <w:bCs/>
                <w:color w:val="000000"/>
                <w:sz w:val="20"/>
                <w:szCs w:val="20"/>
              </w:rPr>
            </w:pPr>
            <w:r w:rsidRPr="00A80A16">
              <w:rPr>
                <w:color w:val="000000"/>
                <w:sz w:val="20"/>
                <w:szCs w:val="20"/>
              </w:rPr>
              <w:t>None</w:t>
            </w:r>
          </w:p>
        </w:tc>
        <w:tc>
          <w:tcPr>
            <w:tcW w:w="1984" w:type="dxa"/>
          </w:tcPr>
          <w:p w14:paraId="077DACEB" w14:textId="77777777" w:rsidR="00CC5AD1" w:rsidRPr="00A80A16" w:rsidRDefault="00CC5AD1" w:rsidP="006B3881">
            <w:pPr>
              <w:jc w:val="center"/>
              <w:rPr>
                <w:color w:val="000000"/>
                <w:sz w:val="20"/>
                <w:szCs w:val="20"/>
              </w:rPr>
            </w:pPr>
            <w:r w:rsidRPr="00A80A16">
              <w:rPr>
                <w:color w:val="000000"/>
                <w:sz w:val="20"/>
                <w:szCs w:val="20"/>
              </w:rPr>
              <w:t>Questionnaire</w:t>
            </w:r>
          </w:p>
          <w:p w14:paraId="7B5F6CC3" w14:textId="77777777" w:rsidR="00CC5AD1" w:rsidRPr="00A80A16" w:rsidRDefault="00CC5AD1" w:rsidP="006B3881">
            <w:pPr>
              <w:jc w:val="center"/>
              <w:rPr>
                <w:bCs/>
                <w:color w:val="000000"/>
                <w:sz w:val="20"/>
                <w:szCs w:val="20"/>
              </w:rPr>
            </w:pPr>
            <w:r w:rsidRPr="00A80A16">
              <w:rPr>
                <w:color w:val="000000"/>
                <w:sz w:val="20"/>
                <w:szCs w:val="20"/>
              </w:rPr>
              <w:t>4-point Likert (“Rarely or none of the time” to “Most or all of the time”)</w:t>
            </w:r>
          </w:p>
        </w:tc>
        <w:tc>
          <w:tcPr>
            <w:tcW w:w="2438" w:type="dxa"/>
            <w:tcMar>
              <w:left w:w="105" w:type="dxa"/>
              <w:right w:w="105" w:type="dxa"/>
            </w:tcMar>
          </w:tcPr>
          <w:p w14:paraId="16DC7A4A" w14:textId="7A3567D3" w:rsidR="00CC5AD1" w:rsidRPr="00A80A16" w:rsidRDefault="00CC5AD1" w:rsidP="006B3881">
            <w:pPr>
              <w:jc w:val="center"/>
              <w:rPr>
                <w:bCs/>
                <w:color w:val="000000"/>
                <w:sz w:val="20"/>
                <w:szCs w:val="20"/>
              </w:rPr>
            </w:pPr>
            <w:r w:rsidRPr="00A80A16">
              <w:rPr>
                <w:color w:val="000000"/>
                <w:sz w:val="20"/>
                <w:szCs w:val="20"/>
              </w:rPr>
              <w:t xml:space="preserve">Excellent internal consistency identified in sample of the </w:t>
            </w:r>
            <w:r w:rsidRPr="00A80A16">
              <w:rPr>
                <w:color w:val="000000"/>
                <w:sz w:val="20"/>
                <w:szCs w:val="20"/>
                <w:lang w:val="en-AU"/>
              </w:rPr>
              <w:t>general Australian adult population</w:t>
            </w:r>
            <w:r w:rsidRPr="00A80A16">
              <w:rPr>
                <w:color w:val="000000"/>
                <w:sz w:val="20"/>
                <w:szCs w:val="20"/>
              </w:rPr>
              <w:t xml:space="preserve"> with Cronbach's α = 0.90 </w:t>
            </w:r>
            <w:sdt>
              <w:sdtPr>
                <w:rPr>
                  <w:color w:val="000000"/>
                  <w:sz w:val="20"/>
                  <w:szCs w:val="20"/>
                </w:rPr>
                <w:tag w:val="MENDELEY_CITATION_v3_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"/>
                <w:id w:val="1724721924"/>
                <w:placeholder>
                  <w:docPart w:val="721EF197A0564C478B1E471005D26F05"/>
                </w:placeholder>
              </w:sdtPr>
              <w:sdtEndPr/>
              <w:sdtContent>
                <w:r w:rsidR="00961FA3" w:rsidRPr="00961FA3">
                  <w:rPr>
                    <w:color w:val="000000"/>
                    <w:sz w:val="20"/>
                    <w:szCs w:val="20"/>
                  </w:rPr>
                  <w:t>[22]</w:t>
                </w:r>
              </w:sdtContent>
            </w:sdt>
            <w:r w:rsidRPr="00A80A16">
              <w:rPr>
                <w:color w:val="000000"/>
                <w:sz w:val="20"/>
                <w:szCs w:val="20"/>
              </w:rPr>
              <w:t xml:space="preserve">. Good internal consistency in an Australian sample of </w:t>
            </w:r>
            <w:r w:rsidRPr="00A80A16">
              <w:rPr>
                <w:color w:val="000000"/>
                <w:sz w:val="20"/>
                <w:szCs w:val="20"/>
                <w:lang w:val="en-AU"/>
              </w:rPr>
              <w:t xml:space="preserve">women with breast or </w:t>
            </w:r>
            <w:proofErr w:type="spellStart"/>
            <w:r w:rsidRPr="00A80A16">
              <w:rPr>
                <w:color w:val="000000"/>
                <w:sz w:val="20"/>
                <w:szCs w:val="20"/>
                <w:lang w:val="en-AU"/>
              </w:rPr>
              <w:t>gynecologic</w:t>
            </w:r>
            <w:proofErr w:type="spellEnd"/>
            <w:r w:rsidRPr="00A80A16">
              <w:rPr>
                <w:color w:val="000000"/>
                <w:sz w:val="20"/>
                <w:szCs w:val="20"/>
                <w:lang w:val="en-AU"/>
              </w:rPr>
              <w:t xml:space="preserve"> cancer </w:t>
            </w:r>
            <w:sdt>
              <w:sdtPr>
                <w:rPr>
                  <w:color w:val="000000"/>
                  <w:sz w:val="20"/>
                  <w:szCs w:val="20"/>
                </w:rPr>
                <w:tag w:val="MENDELEY_CITATION_v3_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"/>
                <w:id w:val="1284464882"/>
                <w:placeholder>
                  <w:docPart w:val="F5A265085917430BA304CCB7ED54C43C"/>
                </w:placeholder>
              </w:sdtPr>
              <w:sdtEndPr>
                <w:rPr>
                  <w:lang w:val="en-AU"/>
                </w:rPr>
              </w:sdtEndPr>
              <w:sdtContent>
                <w:r w:rsidR="00961FA3" w:rsidRPr="00961FA3">
                  <w:rPr>
                    <w:color w:val="000000"/>
                    <w:sz w:val="20"/>
                    <w:szCs w:val="20"/>
                  </w:rPr>
                  <w:t>[23]</w:t>
                </w:r>
              </w:sdtContent>
            </w:sdt>
            <w:r w:rsidRPr="00A80A16">
              <w:rPr>
                <w:color w:val="000000"/>
                <w:sz w:val="20"/>
                <w:szCs w:val="20"/>
                <w:lang w:val="en-AU"/>
              </w:rPr>
              <w:t>.</w:t>
            </w:r>
          </w:p>
        </w:tc>
        <w:tc>
          <w:tcPr>
            <w:tcW w:w="2438" w:type="dxa"/>
            <w:tcMar>
              <w:left w:w="105" w:type="dxa"/>
              <w:right w:w="105" w:type="dxa"/>
            </w:tcMar>
          </w:tcPr>
          <w:p w14:paraId="234C2FB1" w14:textId="73D4D01A" w:rsidR="00CC5AD1" w:rsidRPr="00A80A16" w:rsidRDefault="00CC5AD1" w:rsidP="006B3881">
            <w:pPr>
              <w:jc w:val="center"/>
              <w:rPr>
                <w:bCs/>
                <w:color w:val="000000"/>
                <w:sz w:val="20"/>
                <w:szCs w:val="20"/>
              </w:rPr>
            </w:pPr>
            <w:r w:rsidRPr="00A80A16">
              <w:rPr>
                <w:color w:val="000000"/>
                <w:sz w:val="20"/>
                <w:szCs w:val="20"/>
              </w:rPr>
              <w:t xml:space="preserve">Evidence of construct validity in samples of Australian older adults and gender sub-groups of Australian older adults </w:t>
            </w:r>
            <w:sdt>
              <w:sdtPr>
                <w:rPr>
                  <w:color w:val="000000"/>
                  <w:sz w:val="20"/>
                  <w:szCs w:val="20"/>
                </w:rPr>
                <w:tag w:val="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"/>
                <w:id w:val="1823770834"/>
                <w:placeholder>
                  <w:docPart w:val="48EE2CD51A0A484EB4DD78D570CFAA67"/>
                </w:placeholder>
              </w:sdtPr>
              <w:sdtEndPr/>
              <w:sdtContent>
                <w:r w:rsidR="00961FA3" w:rsidRPr="00961FA3">
                  <w:rPr>
                    <w:color w:val="000000"/>
                    <w:sz w:val="20"/>
                    <w:szCs w:val="20"/>
                  </w:rPr>
                  <w:t>[24, 25]</w:t>
                </w:r>
              </w:sdtContent>
            </w:sdt>
            <w:r w:rsidRPr="00A80A16">
              <w:rPr>
                <w:color w:val="000000"/>
                <w:sz w:val="20"/>
                <w:szCs w:val="20"/>
              </w:rPr>
              <w:t xml:space="preserve">. Evidence of the </w:t>
            </w:r>
            <w:r w:rsidRPr="00A80A16">
              <w:rPr>
                <w:color w:val="000000"/>
                <w:sz w:val="20"/>
                <w:szCs w:val="20"/>
                <w:lang w:val="en-AU"/>
              </w:rPr>
              <w:t xml:space="preserve">factor structure being generally invariant between genders and over time in Australian adolescents </w:t>
            </w:r>
            <w:sdt>
              <w:sdtPr>
                <w:rPr>
                  <w:color w:val="000000"/>
                  <w:sz w:val="20"/>
                  <w:szCs w:val="20"/>
                </w:rPr>
                <w:tag w:val="MENDELEY_CITATION_v3_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"/>
                <w:id w:val="1451905880"/>
                <w:placeholder>
                  <w:docPart w:val="48EE2CD51A0A484EB4DD78D570CFAA67"/>
                </w:placeholder>
              </w:sdtPr>
              <w:sdtEndPr>
                <w:rPr>
                  <w:lang w:val="en-AU"/>
                </w:rPr>
              </w:sdtEndPr>
              <w:sdtContent>
                <w:r w:rsidR="00961FA3" w:rsidRPr="00961FA3">
                  <w:rPr>
                    <w:color w:val="000000"/>
                    <w:sz w:val="20"/>
                    <w:szCs w:val="20"/>
                  </w:rPr>
                  <w:t>[26]</w:t>
                </w:r>
              </w:sdtContent>
            </w:sdt>
            <w:r w:rsidRPr="00A80A16">
              <w:rPr>
                <w:color w:val="000000"/>
                <w:sz w:val="20"/>
                <w:szCs w:val="20"/>
                <w:lang w:val="en-AU"/>
              </w:rPr>
              <w:t xml:space="preserve">. Evidence of criterion validity in an Australian sample of </w:t>
            </w:r>
            <w:r w:rsidRPr="00A80A16">
              <w:rPr>
                <w:color w:val="000000"/>
                <w:sz w:val="20"/>
                <w:szCs w:val="20"/>
              </w:rPr>
              <w:t xml:space="preserve">women with breast or gynecologic cancer </w:t>
            </w:r>
            <w:sdt>
              <w:sdtPr>
                <w:rPr>
                  <w:color w:val="000000"/>
                  <w:sz w:val="20"/>
                  <w:szCs w:val="20"/>
                </w:rPr>
                <w:tag w:val="MENDELEY_CITATION_v3_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"/>
                <w:id w:val="439034970"/>
                <w:placeholder>
                  <w:docPart w:val="8BAA6E7C03434C7798E7A28710362F1A"/>
                </w:placeholder>
              </w:sdtPr>
              <w:sdtEndPr/>
              <w:sdtContent>
                <w:r w:rsidR="00961FA3" w:rsidRPr="00961FA3">
                  <w:rPr>
                    <w:color w:val="000000"/>
                    <w:sz w:val="20"/>
                    <w:szCs w:val="20"/>
                  </w:rPr>
                  <w:t>[23]</w:t>
                </w:r>
              </w:sdtContent>
            </w:sdt>
            <w:r w:rsidRPr="00A80A16">
              <w:rPr>
                <w:color w:val="000000"/>
                <w:sz w:val="20"/>
                <w:szCs w:val="20"/>
              </w:rPr>
              <w:t>.</w:t>
            </w:r>
          </w:p>
        </w:tc>
      </w:tr>
      <w:tr w:rsidR="00CC5AD1" w:rsidRPr="00A80A16" w14:paraId="702934A8" w14:textId="77777777" w:rsidTr="005969A4">
        <w:trPr>
          <w:trHeight w:val="285"/>
        </w:trPr>
        <w:tc>
          <w:tcPr>
            <w:tcW w:w="1290" w:type="dxa"/>
            <w:tcMar>
              <w:left w:w="105" w:type="dxa"/>
              <w:right w:w="105" w:type="dxa"/>
            </w:tcMar>
          </w:tcPr>
          <w:p w14:paraId="552174E6" w14:textId="20ECC9A5" w:rsidR="00CC5AD1" w:rsidRPr="00A80A16" w:rsidRDefault="00CC5AD1" w:rsidP="006B3881">
            <w:pPr>
              <w:jc w:val="center"/>
              <w:rPr>
                <w:color w:val="000000"/>
                <w:sz w:val="20"/>
                <w:szCs w:val="20"/>
              </w:rPr>
            </w:pPr>
            <w:r w:rsidRPr="00A80A16">
              <w:rPr>
                <w:color w:val="000000"/>
                <w:sz w:val="20"/>
                <w:szCs w:val="20"/>
              </w:rPr>
              <w:t xml:space="preserve">PHQ-9 </w:t>
            </w:r>
            <w:sdt>
              <w:sdtPr>
                <w:rPr>
                  <w:color w:val="000000"/>
                  <w:sz w:val="20"/>
                  <w:szCs w:val="20"/>
                </w:rPr>
                <w:tag w:val="MENDELEY_CITATION_v3_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"/>
                <w:id w:val="-2101008393"/>
                <w:placeholder>
                  <w:docPart w:val="B775A5ECEB9D41F99D2FE84EFEC106CA"/>
                </w:placeholder>
              </w:sdtPr>
              <w:sdtEndPr/>
              <w:sdtContent>
                <w:r w:rsidR="00961FA3" w:rsidRPr="00961FA3">
                  <w:rPr>
                    <w:color w:val="000000"/>
                    <w:sz w:val="20"/>
                    <w:szCs w:val="20"/>
                  </w:rPr>
                  <w:t>[27]</w:t>
                </w:r>
              </w:sdtContent>
            </w:sdt>
          </w:p>
        </w:tc>
        <w:tc>
          <w:tcPr>
            <w:tcW w:w="1396" w:type="dxa"/>
          </w:tcPr>
          <w:p w14:paraId="7F8E7DB5" w14:textId="77777777" w:rsidR="00CC5AD1" w:rsidRPr="00A80A16" w:rsidRDefault="00CC5AD1" w:rsidP="006B3881">
            <w:pPr>
              <w:jc w:val="center"/>
              <w:rPr>
                <w:color w:val="000000"/>
                <w:sz w:val="20"/>
                <w:szCs w:val="20"/>
              </w:rPr>
            </w:pPr>
            <w:r w:rsidRPr="00A80A16">
              <w:rPr>
                <w:color w:val="000000"/>
                <w:sz w:val="20"/>
                <w:szCs w:val="20"/>
              </w:rPr>
              <w:t>21</w:t>
            </w:r>
          </w:p>
        </w:tc>
        <w:tc>
          <w:tcPr>
            <w:tcW w:w="1275" w:type="dxa"/>
          </w:tcPr>
          <w:p w14:paraId="18798703" w14:textId="77777777" w:rsidR="00CC5AD1" w:rsidRPr="00A80A16" w:rsidRDefault="00CC5AD1" w:rsidP="006B3881">
            <w:pPr>
              <w:jc w:val="center"/>
              <w:rPr>
                <w:color w:val="000000"/>
                <w:sz w:val="20"/>
                <w:szCs w:val="20"/>
              </w:rPr>
            </w:pPr>
            <w:r w:rsidRPr="00A80A16">
              <w:rPr>
                <w:color w:val="000000"/>
                <w:sz w:val="20"/>
                <w:szCs w:val="20"/>
              </w:rPr>
              <w:t>Screener for probable depressive disorder diagnosis and assessment of severity of depressive symptoms</w:t>
            </w:r>
          </w:p>
        </w:tc>
        <w:tc>
          <w:tcPr>
            <w:tcW w:w="964" w:type="dxa"/>
          </w:tcPr>
          <w:p w14:paraId="093D341E" w14:textId="77777777" w:rsidR="00CC5AD1" w:rsidRPr="00A80A16" w:rsidRDefault="00CC5AD1" w:rsidP="006B3881">
            <w:pPr>
              <w:jc w:val="center"/>
              <w:rPr>
                <w:color w:val="000000"/>
                <w:sz w:val="20"/>
                <w:szCs w:val="20"/>
              </w:rPr>
            </w:pPr>
            <w:r w:rsidRPr="00A80A16">
              <w:rPr>
                <w:color w:val="000000"/>
                <w:sz w:val="20"/>
                <w:szCs w:val="20"/>
              </w:rPr>
              <w:t>9</w:t>
            </w:r>
          </w:p>
        </w:tc>
        <w:tc>
          <w:tcPr>
            <w:tcW w:w="1551" w:type="dxa"/>
          </w:tcPr>
          <w:p w14:paraId="0C0514F4" w14:textId="77777777" w:rsidR="00CC5AD1" w:rsidRPr="00A80A16" w:rsidRDefault="00CC5AD1" w:rsidP="006B3881">
            <w:pPr>
              <w:jc w:val="center"/>
              <w:rPr>
                <w:color w:val="000000"/>
                <w:sz w:val="20"/>
                <w:szCs w:val="20"/>
              </w:rPr>
            </w:pPr>
            <w:r w:rsidRPr="00A80A16">
              <w:rPr>
                <w:color w:val="000000"/>
                <w:sz w:val="20"/>
                <w:szCs w:val="20"/>
              </w:rPr>
              <w:t>None</w:t>
            </w:r>
          </w:p>
        </w:tc>
        <w:tc>
          <w:tcPr>
            <w:tcW w:w="1984" w:type="dxa"/>
          </w:tcPr>
          <w:p w14:paraId="3A019501" w14:textId="77777777" w:rsidR="00CC5AD1" w:rsidRPr="00A80A16" w:rsidRDefault="00CC5AD1" w:rsidP="006B3881">
            <w:pPr>
              <w:jc w:val="center"/>
              <w:rPr>
                <w:color w:val="000000"/>
                <w:sz w:val="20"/>
                <w:szCs w:val="20"/>
              </w:rPr>
            </w:pPr>
            <w:r w:rsidRPr="00A80A16">
              <w:rPr>
                <w:color w:val="000000"/>
                <w:sz w:val="20"/>
                <w:szCs w:val="20"/>
              </w:rPr>
              <w:t>Questionnaire</w:t>
            </w:r>
          </w:p>
          <w:p w14:paraId="69BE2253" w14:textId="77777777" w:rsidR="00CC5AD1" w:rsidRPr="00A80A16" w:rsidRDefault="00CC5AD1" w:rsidP="006B3881">
            <w:pPr>
              <w:jc w:val="center"/>
              <w:rPr>
                <w:color w:val="000000"/>
                <w:sz w:val="20"/>
                <w:szCs w:val="20"/>
              </w:rPr>
            </w:pPr>
            <w:r w:rsidRPr="00A80A16">
              <w:rPr>
                <w:color w:val="000000"/>
                <w:sz w:val="20"/>
                <w:szCs w:val="20"/>
              </w:rPr>
              <w:t>4-point Likert (“Not at all” to “Nearly every day”)</w:t>
            </w:r>
          </w:p>
        </w:tc>
        <w:tc>
          <w:tcPr>
            <w:tcW w:w="2438" w:type="dxa"/>
            <w:tcMar>
              <w:left w:w="105" w:type="dxa"/>
              <w:right w:w="105" w:type="dxa"/>
            </w:tcMar>
          </w:tcPr>
          <w:p w14:paraId="3E37B79F" w14:textId="524905D2" w:rsidR="00CC5AD1" w:rsidRPr="00A80A16" w:rsidRDefault="00CC5AD1" w:rsidP="006B3881">
            <w:pPr>
              <w:jc w:val="center"/>
              <w:rPr>
                <w:color w:val="000000"/>
                <w:sz w:val="20"/>
                <w:szCs w:val="20"/>
              </w:rPr>
            </w:pPr>
            <w:r w:rsidRPr="00A80A16">
              <w:rPr>
                <w:color w:val="000000"/>
                <w:sz w:val="20"/>
                <w:szCs w:val="20"/>
              </w:rPr>
              <w:t xml:space="preserve">Internal consistency in a sample of Australian residents with mild to moderate depressive symptoms/depression was questionable to good </w:t>
            </w:r>
            <w:sdt>
              <w:sdtPr>
                <w:rPr>
                  <w:color w:val="000000"/>
                  <w:sz w:val="20"/>
                  <w:szCs w:val="20"/>
                </w:rPr>
                <w:tag w:val="MENDELEY_CITATION_v3_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"/>
                <w:id w:val="2096975697"/>
                <w:placeholder>
                  <w:docPart w:val="4D24E33CFBCD438CB8A99A2331D7A7C3"/>
                </w:placeholder>
              </w:sdtPr>
              <w:sdtEndPr/>
              <w:sdtContent>
                <w:r w:rsidR="00961FA3" w:rsidRPr="00961FA3">
                  <w:rPr>
                    <w:color w:val="000000"/>
                    <w:sz w:val="20"/>
                    <w:szCs w:val="20"/>
                  </w:rPr>
                  <w:t>[28]</w:t>
                </w:r>
              </w:sdtContent>
            </w:sdt>
            <w:r w:rsidRPr="00A80A16">
              <w:rPr>
                <w:color w:val="000000"/>
                <w:sz w:val="20"/>
                <w:szCs w:val="20"/>
              </w:rPr>
              <w:t xml:space="preserve">. Internal consistency in sample of Australian coronary artery disease patients was excellent </w:t>
            </w:r>
            <w:sdt>
              <w:sdtPr>
                <w:rPr>
                  <w:color w:val="000000"/>
                  <w:sz w:val="20"/>
                  <w:szCs w:val="20"/>
                </w:rPr>
                <w:tag w:val="MENDELEY_CITATION_v3_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"/>
                <w:id w:val="-2083287449"/>
                <w:placeholder>
                  <w:docPart w:val="33906CC692AD4007A77423D4E1B294C0"/>
                </w:placeholder>
              </w:sdtPr>
              <w:sdtEndPr/>
              <w:sdtContent>
                <w:r w:rsidR="00961FA3" w:rsidRPr="00961FA3">
                  <w:rPr>
                    <w:color w:val="000000"/>
                    <w:sz w:val="20"/>
                    <w:szCs w:val="20"/>
                  </w:rPr>
                  <w:t>[29]</w:t>
                </w:r>
              </w:sdtContent>
            </w:sdt>
            <w:r w:rsidRPr="00A80A16">
              <w:rPr>
                <w:color w:val="000000"/>
                <w:sz w:val="20"/>
                <w:szCs w:val="20"/>
              </w:rPr>
              <w:t xml:space="preserve">. Good internal consistency identified for the PHQ-9 in a sample of Australian heart transplant recipients </w:t>
            </w:r>
            <w:sdt>
              <w:sdtPr>
                <w:rPr>
                  <w:color w:val="000000"/>
                  <w:sz w:val="20"/>
                  <w:szCs w:val="20"/>
                </w:rPr>
                <w:tag w:val="MENDELEY_CITATION_v3_eyJjaXRhdGlvbklEIjoiTUVOREVMRVlfQ0lUQVRJT05fOWM5ODU5MTQtNTFlMi00MDM4LWEzNzktNTU0N2E1YjgyZWU5IiwicHJvcGVydGllcyI6eyJub3RlSW5kZXgiOjB9LCJpc0VkaXRlZCI6ZmFsc2UsIm1hbnVhbE92ZXJyaWRlIjp7ImlzTWFudWFsbHlPdmVycmlkZGVuIjpmYWxzZSwiY2l0ZXByb2NUZXh0IjoiWzRdIiwibWFudWFsT3ZlcnJpZGVUZXh0IjoiIn0sImNpdGF0aW9uSXRlbXMiOlt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
                <w:id w:val="-560865978"/>
                <w:placeholder>
                  <w:docPart w:val="33906CC692AD4007A77423D4E1B294C0"/>
                </w:placeholder>
              </w:sdtPr>
              <w:sdtEndPr/>
              <w:sdtContent>
                <w:r w:rsidR="00961FA3" w:rsidRPr="00961FA3">
                  <w:rPr>
                    <w:color w:val="000000"/>
                    <w:sz w:val="20"/>
                    <w:szCs w:val="20"/>
                  </w:rPr>
                  <w:t>[4]</w:t>
                </w:r>
              </w:sdtContent>
            </w:sdt>
            <w:r w:rsidRPr="00A80A16">
              <w:rPr>
                <w:color w:val="000000"/>
                <w:sz w:val="20"/>
                <w:szCs w:val="20"/>
              </w:rPr>
              <w:t xml:space="preserve"> and for an adapted form of the PHQ-9 in a sample of Aboriginal and Torres Strait Islander people with ischemic heart disease </w:t>
            </w:r>
            <w:sdt>
              <w:sdtPr>
                <w:rPr>
                  <w:color w:val="000000"/>
                  <w:sz w:val="20"/>
                  <w:szCs w:val="20"/>
                </w:rPr>
                <w:tag w:val="MENDELEY_CITATION_v3_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"/>
                <w:id w:val="261120010"/>
                <w:placeholder>
                  <w:docPart w:val="33906CC692AD4007A77423D4E1B294C0"/>
                </w:placeholder>
              </w:sdtPr>
              <w:sdtEndPr/>
              <w:sdtContent>
                <w:r w:rsidR="00961FA3" w:rsidRPr="00961FA3">
                  <w:rPr>
                    <w:color w:val="000000"/>
                    <w:sz w:val="20"/>
                    <w:szCs w:val="20"/>
                  </w:rPr>
                  <w:t>[30]</w:t>
                </w:r>
              </w:sdtContent>
            </w:sdt>
          </w:p>
        </w:tc>
        <w:tc>
          <w:tcPr>
            <w:tcW w:w="2438" w:type="dxa"/>
            <w:tcMar>
              <w:left w:w="105" w:type="dxa"/>
              <w:right w:w="105" w:type="dxa"/>
            </w:tcMar>
          </w:tcPr>
          <w:p w14:paraId="7A8C370F" w14:textId="3C64DDED" w:rsidR="00CC5AD1" w:rsidRPr="00A80A16" w:rsidRDefault="00CC5AD1" w:rsidP="006B3881">
            <w:pPr>
              <w:jc w:val="center"/>
              <w:rPr>
                <w:color w:val="000000"/>
                <w:sz w:val="20"/>
                <w:szCs w:val="20"/>
              </w:rPr>
            </w:pPr>
            <w:r w:rsidRPr="00A80A16">
              <w:rPr>
                <w:color w:val="000000"/>
                <w:sz w:val="20"/>
                <w:szCs w:val="20"/>
              </w:rPr>
              <w:t xml:space="preserve">High concordance with CIDI 30-day depression diagnoses, </w:t>
            </w:r>
            <w:r w:rsidRPr="00A80A16">
              <w:rPr>
                <w:color w:val="000000"/>
                <w:sz w:val="20"/>
                <w:szCs w:val="20"/>
                <w:lang w:val="en-AU"/>
              </w:rPr>
              <w:t xml:space="preserve">with good discrimination between cases and non-cases in a sample of Australian adults </w:t>
            </w:r>
            <w:sdt>
              <w:sdtPr>
                <w:rPr>
                  <w:color w:val="000000"/>
                  <w:sz w:val="20"/>
                  <w:szCs w:val="20"/>
                </w:rPr>
                <w:tag w:val="MENDELEY_CITATION_v3_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"/>
                <w:id w:val="-1667692558"/>
                <w:placeholder>
                  <w:docPart w:val="682FA2204AE845508BAB27DF471E8EA3"/>
                </w:placeholder>
              </w:sdtPr>
              <w:sdtEndPr>
                <w:rPr>
                  <w:lang w:val="en-AU"/>
                </w:rPr>
              </w:sdtEndPr>
              <w:sdtContent>
                <w:r w:rsidR="00961FA3" w:rsidRPr="00961FA3">
                  <w:rPr>
                    <w:color w:val="000000"/>
                    <w:sz w:val="20"/>
                    <w:szCs w:val="20"/>
                  </w:rPr>
                  <w:t>[20]</w:t>
                </w:r>
              </w:sdtContent>
            </w:sdt>
            <w:r w:rsidRPr="00A80A16">
              <w:rPr>
                <w:color w:val="000000"/>
                <w:sz w:val="20"/>
                <w:szCs w:val="20"/>
                <w:lang w:val="en-AU"/>
              </w:rPr>
              <w:t xml:space="preserve">. Good criterion validity in a </w:t>
            </w:r>
            <w:r w:rsidRPr="00A80A16">
              <w:rPr>
                <w:color w:val="000000"/>
                <w:sz w:val="20"/>
                <w:szCs w:val="20"/>
              </w:rPr>
              <w:t xml:space="preserve">sample of Australian coronary artery disease patients </w:t>
            </w:r>
            <w:sdt>
              <w:sdtPr>
                <w:rPr>
                  <w:color w:val="000000"/>
                  <w:sz w:val="20"/>
                  <w:szCs w:val="20"/>
                </w:rPr>
                <w:tag w:val="MENDELEY_CITATION_v3_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"/>
                <w:id w:val="-569109666"/>
                <w:placeholder>
                  <w:docPart w:val="610AEFD7BBB74D20A80ECFABD0376733"/>
                </w:placeholder>
              </w:sdtPr>
              <w:sdtEndPr/>
              <w:sdtContent>
                <w:r w:rsidR="00961FA3" w:rsidRPr="00961FA3">
                  <w:rPr>
                    <w:color w:val="000000"/>
                    <w:sz w:val="20"/>
                    <w:szCs w:val="20"/>
                  </w:rPr>
                  <w:t>[29]</w:t>
                </w:r>
              </w:sdtContent>
            </w:sdt>
            <w:r w:rsidRPr="00A80A16">
              <w:rPr>
                <w:color w:val="000000"/>
                <w:sz w:val="20"/>
                <w:szCs w:val="20"/>
              </w:rPr>
              <w:t xml:space="preserve">. </w:t>
            </w:r>
            <w:r w:rsidR="00A80A16" w:rsidRPr="00A80A16">
              <w:rPr>
                <w:color w:val="000000"/>
                <w:sz w:val="20"/>
                <w:szCs w:val="20"/>
              </w:rPr>
              <w:t>Adapted form</w:t>
            </w:r>
            <w:r w:rsidRPr="00A80A16">
              <w:rPr>
                <w:color w:val="000000"/>
                <w:sz w:val="20"/>
                <w:szCs w:val="20"/>
              </w:rPr>
              <w:t>s</w:t>
            </w:r>
            <w:r w:rsidR="00A80A16" w:rsidRPr="00A80A16">
              <w:rPr>
                <w:color w:val="000000"/>
                <w:sz w:val="20"/>
                <w:szCs w:val="20"/>
              </w:rPr>
              <w:t xml:space="preserve"> of the PHQ-9 had acceptable performance as a screening measure for depression</w:t>
            </w:r>
            <w:r w:rsidRPr="00A80A16">
              <w:rPr>
                <w:color w:val="000000"/>
                <w:sz w:val="20"/>
                <w:szCs w:val="20"/>
              </w:rPr>
              <w:t xml:space="preserve"> in a sample of Aboriginal and Torres Strait Islander Australians </w:t>
            </w:r>
            <w:sdt>
              <w:sdtPr>
                <w:rPr>
                  <w:color w:val="000000"/>
                  <w:sz w:val="20"/>
                  <w:szCs w:val="20"/>
                </w:rPr>
                <w:tag w:val="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"/>
                <w:id w:val="280996053"/>
                <w:placeholder>
                  <w:docPart w:val="682FA2204AE845508BAB27DF471E8EA3"/>
                </w:placeholder>
              </w:sdtPr>
              <w:sdtEndPr/>
              <w:sdtContent>
                <w:r w:rsidR="00961FA3" w:rsidRPr="00961FA3">
                  <w:rPr>
                    <w:color w:val="000000"/>
                    <w:sz w:val="20"/>
                    <w:szCs w:val="20"/>
                  </w:rPr>
                  <w:t>[30–32]</w:t>
                </w:r>
              </w:sdtContent>
            </w:sdt>
            <w:r w:rsidRPr="00A80A16">
              <w:rPr>
                <w:color w:val="000000"/>
                <w:sz w:val="20"/>
                <w:szCs w:val="20"/>
              </w:rPr>
              <w:t xml:space="preserve">. Good construct and criterion validity of the PHQ-9 identified in a sample of Australian heart transplant recipients, with good sensitivity (0.86) and specificity (0.93) </w:t>
            </w:r>
            <w:sdt>
              <w:sdtPr>
                <w:rPr>
                  <w:color w:val="000000"/>
                  <w:sz w:val="20"/>
                  <w:szCs w:val="20"/>
                </w:rPr>
                <w:tag w:val="MENDELEY_CITATION_v3_eyJjaXRhdGlvbklEIjoiTUVOREVMRVlfQ0lUQVRJT05fNDk4OTA3N2ItYWIzZC00YWFlLTg1NjQtMTY3ZGFjM2ZjZjYzIiwicHJvcGVydGllcyI6eyJub3RlSW5kZXgiOjB9LCJpc0VkaXRlZCI6ZmFsc2UsIm1hbnVhbE92ZXJyaWRlIjp7ImlzTWFudWFsbHlPdmVycmlkZGVuIjpmYWxzZSwiY2l0ZXByb2NUZXh0IjoiWzRdIiwibWFudWFsT3ZlcnJpZGVUZXh0IjoiIn0sImNpdGF0aW9uSXRlbXMiOlt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
                <w:id w:val="-1771776659"/>
                <w:placeholder>
                  <w:docPart w:val="610AEFD7BBB74D20A80ECFABD0376733"/>
                </w:placeholder>
              </w:sdtPr>
              <w:sdtEndPr/>
              <w:sdtContent>
                <w:r w:rsidR="00961FA3" w:rsidRPr="00961FA3">
                  <w:rPr>
                    <w:color w:val="000000"/>
                    <w:sz w:val="20"/>
                    <w:szCs w:val="20"/>
                  </w:rPr>
                  <w:t>[4]</w:t>
                </w:r>
              </w:sdtContent>
            </w:sdt>
            <w:r w:rsidRPr="00A80A16">
              <w:rPr>
                <w:color w:val="000000"/>
                <w:sz w:val="20"/>
                <w:szCs w:val="20"/>
              </w:rPr>
              <w:t>.</w:t>
            </w:r>
          </w:p>
        </w:tc>
      </w:tr>
      <w:tr w:rsidR="00CC5AD1" w:rsidRPr="00A80A16" w14:paraId="29D3274B" w14:textId="77777777" w:rsidTr="005969A4">
        <w:trPr>
          <w:trHeight w:val="285"/>
        </w:trPr>
        <w:tc>
          <w:tcPr>
            <w:tcW w:w="1290" w:type="dxa"/>
            <w:tcMar>
              <w:left w:w="105" w:type="dxa"/>
              <w:right w:w="105" w:type="dxa"/>
            </w:tcMar>
          </w:tcPr>
          <w:p w14:paraId="77D5F4C2" w14:textId="584FE6E7" w:rsidR="00CC5AD1" w:rsidRPr="00A80A16" w:rsidRDefault="00CC5AD1" w:rsidP="006B3881">
            <w:pPr>
              <w:jc w:val="center"/>
              <w:rPr>
                <w:color w:val="000000"/>
                <w:sz w:val="20"/>
                <w:szCs w:val="20"/>
              </w:rPr>
            </w:pPr>
            <w:r w:rsidRPr="00A80A16">
              <w:rPr>
                <w:color w:val="000000"/>
                <w:sz w:val="20"/>
                <w:szCs w:val="20"/>
              </w:rPr>
              <w:t xml:space="preserve">SF-12 </w:t>
            </w:r>
            <w:sdt>
              <w:sdtPr>
                <w:rPr>
                  <w:color w:val="000000"/>
                  <w:sz w:val="20"/>
                  <w:szCs w:val="20"/>
                </w:rPr>
                <w:tag w:val="MENDELEY_CITATION_v3_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"/>
                <w:id w:val="-1574119426"/>
                <w:placeholder>
                  <w:docPart w:val="1759D88AC25C42C88816574022F4150A"/>
                </w:placeholder>
              </w:sdtPr>
              <w:sdtEndPr/>
              <w:sdtContent>
                <w:r w:rsidR="00961FA3" w:rsidRPr="00961FA3">
                  <w:rPr>
                    <w:color w:val="000000"/>
                    <w:sz w:val="20"/>
                    <w:szCs w:val="20"/>
                  </w:rPr>
                  <w:t>[33]</w:t>
                </w:r>
              </w:sdtContent>
            </w:sdt>
          </w:p>
        </w:tc>
        <w:tc>
          <w:tcPr>
            <w:tcW w:w="1396" w:type="dxa"/>
          </w:tcPr>
          <w:p w14:paraId="661BADAF" w14:textId="77777777" w:rsidR="00CC5AD1" w:rsidRPr="00A80A16" w:rsidRDefault="00CC5AD1" w:rsidP="006B3881">
            <w:pPr>
              <w:jc w:val="center"/>
              <w:rPr>
                <w:color w:val="000000"/>
                <w:sz w:val="20"/>
                <w:szCs w:val="20"/>
              </w:rPr>
            </w:pPr>
            <w:r w:rsidRPr="00A80A16">
              <w:rPr>
                <w:color w:val="000000"/>
                <w:sz w:val="20"/>
                <w:szCs w:val="20"/>
              </w:rPr>
              <w:t>19</w:t>
            </w:r>
          </w:p>
        </w:tc>
        <w:tc>
          <w:tcPr>
            <w:tcW w:w="1275" w:type="dxa"/>
          </w:tcPr>
          <w:p w14:paraId="4EE3127A" w14:textId="77777777" w:rsidR="00CC5AD1" w:rsidRPr="00A80A16" w:rsidRDefault="00CC5AD1" w:rsidP="006B3881">
            <w:pPr>
              <w:jc w:val="center"/>
              <w:rPr>
                <w:color w:val="000000"/>
                <w:sz w:val="20"/>
                <w:szCs w:val="20"/>
              </w:rPr>
            </w:pPr>
            <w:r w:rsidRPr="00A80A16">
              <w:rPr>
                <w:color w:val="000000"/>
                <w:sz w:val="20"/>
                <w:szCs w:val="20"/>
              </w:rPr>
              <w:t>Assessment of health status</w:t>
            </w:r>
          </w:p>
        </w:tc>
        <w:tc>
          <w:tcPr>
            <w:tcW w:w="964" w:type="dxa"/>
          </w:tcPr>
          <w:p w14:paraId="7848AE7B" w14:textId="77777777" w:rsidR="00CC5AD1" w:rsidRPr="00A80A16" w:rsidRDefault="00CC5AD1" w:rsidP="006B3881">
            <w:pPr>
              <w:jc w:val="center"/>
              <w:rPr>
                <w:color w:val="000000"/>
                <w:sz w:val="20"/>
                <w:szCs w:val="20"/>
              </w:rPr>
            </w:pPr>
            <w:r w:rsidRPr="00A80A16">
              <w:rPr>
                <w:color w:val="000000"/>
                <w:sz w:val="20"/>
                <w:szCs w:val="20"/>
              </w:rPr>
              <w:t>12</w:t>
            </w:r>
          </w:p>
        </w:tc>
        <w:tc>
          <w:tcPr>
            <w:tcW w:w="1551" w:type="dxa"/>
          </w:tcPr>
          <w:p w14:paraId="175A8E8F" w14:textId="77777777" w:rsidR="00CC5AD1" w:rsidRPr="00A80A16" w:rsidRDefault="00CC5AD1" w:rsidP="006B3881">
            <w:pPr>
              <w:jc w:val="center"/>
              <w:rPr>
                <w:color w:val="000000"/>
                <w:sz w:val="20"/>
                <w:szCs w:val="20"/>
              </w:rPr>
            </w:pPr>
            <w:r w:rsidRPr="00A80A16">
              <w:rPr>
                <w:color w:val="000000"/>
                <w:sz w:val="20"/>
                <w:szCs w:val="20"/>
              </w:rPr>
              <w:t>8 subscales (physical functioning, role physical, bodily pain, general health, vitality, social functioning, role emotional, mental health) and 2 summary scores (physical health component and mental health component)</w:t>
            </w:r>
          </w:p>
        </w:tc>
        <w:tc>
          <w:tcPr>
            <w:tcW w:w="1984" w:type="dxa"/>
          </w:tcPr>
          <w:p w14:paraId="081BD0C1" w14:textId="77777777" w:rsidR="00CC5AD1" w:rsidRPr="00A80A16" w:rsidRDefault="00CC5AD1" w:rsidP="006B3881">
            <w:pPr>
              <w:jc w:val="center"/>
              <w:rPr>
                <w:color w:val="000000"/>
                <w:sz w:val="20"/>
                <w:szCs w:val="20"/>
              </w:rPr>
            </w:pPr>
            <w:r w:rsidRPr="00A80A16">
              <w:rPr>
                <w:color w:val="000000"/>
                <w:sz w:val="20"/>
                <w:szCs w:val="20"/>
              </w:rPr>
              <w:t>Questionnaire</w:t>
            </w:r>
          </w:p>
          <w:p w14:paraId="2E24368F" w14:textId="77777777" w:rsidR="00CC5AD1" w:rsidRPr="00A80A16" w:rsidRDefault="00CC5AD1" w:rsidP="006B3881">
            <w:pPr>
              <w:jc w:val="center"/>
              <w:rPr>
                <w:color w:val="000000"/>
                <w:sz w:val="20"/>
                <w:szCs w:val="20"/>
              </w:rPr>
            </w:pPr>
            <w:r w:rsidRPr="00A80A16">
              <w:rPr>
                <w:color w:val="000000"/>
                <w:sz w:val="20"/>
                <w:szCs w:val="20"/>
              </w:rPr>
              <w:t>Binary, 3-point Likert, 5-point Likert, 6-point Likert with several varied response scales</w:t>
            </w:r>
          </w:p>
        </w:tc>
        <w:tc>
          <w:tcPr>
            <w:tcW w:w="2438" w:type="dxa"/>
            <w:tcMar>
              <w:left w:w="105" w:type="dxa"/>
              <w:right w:w="105" w:type="dxa"/>
            </w:tcMar>
          </w:tcPr>
          <w:p w14:paraId="3E4DD980" w14:textId="70F3F19F" w:rsidR="00CC5AD1" w:rsidRPr="00A80A16" w:rsidRDefault="00CC5AD1" w:rsidP="006B3881">
            <w:pPr>
              <w:jc w:val="center"/>
              <w:rPr>
                <w:color w:val="000000"/>
                <w:sz w:val="20"/>
                <w:szCs w:val="20"/>
              </w:rPr>
            </w:pPr>
            <w:r w:rsidRPr="00A80A16">
              <w:rPr>
                <w:color w:val="000000"/>
                <w:sz w:val="20"/>
                <w:szCs w:val="20"/>
              </w:rPr>
              <w:t xml:space="preserve">Good internal consistency in a sample of Australian heart and stroke patients </w:t>
            </w:r>
            <w:sdt>
              <w:sdtPr>
                <w:rPr>
                  <w:color w:val="000000"/>
                  <w:sz w:val="20"/>
                  <w:szCs w:val="20"/>
                </w:rPr>
                <w:tag w:val="MENDELEY_CITATION_v3_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"/>
                <w:id w:val="628827927"/>
                <w:placeholder>
                  <w:docPart w:val="EB705761A8D64271A8B361108CC419CE"/>
                </w:placeholder>
              </w:sdtPr>
              <w:sdtEndPr/>
              <w:sdtContent>
                <w:r w:rsidR="00961FA3" w:rsidRPr="00961FA3">
                  <w:rPr>
                    <w:color w:val="000000"/>
                    <w:sz w:val="20"/>
                    <w:szCs w:val="20"/>
                  </w:rPr>
                  <w:t>[34]</w:t>
                </w:r>
              </w:sdtContent>
            </w:sdt>
            <w:r w:rsidRPr="00A80A16">
              <w:rPr>
                <w:color w:val="000000"/>
                <w:sz w:val="20"/>
                <w:szCs w:val="20"/>
              </w:rPr>
              <w:t xml:space="preserve"> and a sample of Australian lung cancer patients </w:t>
            </w:r>
            <w:sdt>
              <w:sdtPr>
                <w:rPr>
                  <w:color w:val="000000"/>
                  <w:sz w:val="20"/>
                  <w:szCs w:val="20"/>
                </w:rPr>
                <w:tag w:val="MENDELEY_CITATION_v3_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"/>
                <w:id w:val="555743581"/>
                <w:placeholder>
                  <w:docPart w:val="B4B1FAE5E4BC4405A1E968BB4634641B"/>
                </w:placeholder>
              </w:sdtPr>
              <w:sdtEndPr/>
              <w:sdtContent>
                <w:r w:rsidR="00961FA3" w:rsidRPr="00961FA3">
                  <w:rPr>
                    <w:color w:val="000000"/>
                    <w:sz w:val="20"/>
                    <w:szCs w:val="20"/>
                  </w:rPr>
                  <w:t>[35]</w:t>
                </w:r>
              </w:sdtContent>
            </w:sdt>
            <w:r w:rsidRPr="00A80A16">
              <w:rPr>
                <w:color w:val="000000"/>
                <w:sz w:val="20"/>
                <w:szCs w:val="20"/>
              </w:rPr>
              <w:t>. We did not identify further evidence describing the reliability of the SF-12 in Australian samples.</w:t>
            </w:r>
          </w:p>
        </w:tc>
        <w:tc>
          <w:tcPr>
            <w:tcW w:w="2438" w:type="dxa"/>
            <w:tcMar>
              <w:left w:w="105" w:type="dxa"/>
              <w:right w:w="105" w:type="dxa"/>
            </w:tcMar>
          </w:tcPr>
          <w:p w14:paraId="4B9DDD44" w14:textId="5E27AD97" w:rsidR="00CC5AD1" w:rsidRPr="00A80A16" w:rsidRDefault="00CC5AD1" w:rsidP="006B3881">
            <w:pPr>
              <w:jc w:val="center"/>
              <w:rPr>
                <w:color w:val="000000"/>
                <w:sz w:val="20"/>
                <w:szCs w:val="20"/>
              </w:rPr>
            </w:pPr>
            <w:r w:rsidRPr="00A80A16">
              <w:rPr>
                <w:color w:val="000000"/>
                <w:sz w:val="20"/>
                <w:szCs w:val="20"/>
              </w:rPr>
              <w:t xml:space="preserve">Mixed evidence. Some studies indicate that the SF-12 may be less suitable for use in Australian samples </w:t>
            </w:r>
            <w:sdt>
              <w:sdtPr>
                <w:rPr>
                  <w:color w:val="000000"/>
                  <w:sz w:val="20"/>
                  <w:szCs w:val="20"/>
                </w:rPr>
                <w:tag w:val="MENDELEY_CITATION_v3_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"/>
                <w:id w:val="-454642991"/>
                <w:placeholder>
                  <w:docPart w:val="998F5D2AC98F466896A786BC6184B309"/>
                </w:placeholder>
              </w:sdtPr>
              <w:sdtEndPr/>
              <w:sdtContent>
                <w:r w:rsidR="00961FA3" w:rsidRPr="00961FA3">
                  <w:rPr>
                    <w:color w:val="000000"/>
                    <w:sz w:val="20"/>
                    <w:szCs w:val="20"/>
                  </w:rPr>
                  <w:t>[36]</w:t>
                </w:r>
              </w:sdtContent>
            </w:sdt>
            <w:r w:rsidRPr="00A80A16">
              <w:rPr>
                <w:color w:val="000000"/>
                <w:sz w:val="20"/>
                <w:szCs w:val="20"/>
              </w:rPr>
              <w:t xml:space="preserve"> and subsamples of the Australian population such as those with cancer </w:t>
            </w:r>
            <w:sdt>
              <w:sdtPr>
                <w:rPr>
                  <w:color w:val="000000"/>
                  <w:sz w:val="20"/>
                  <w:szCs w:val="20"/>
                </w:rPr>
                <w:tag w:val="MENDELEY_CITATION_v3_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"/>
                <w:id w:val="-67039419"/>
                <w:placeholder>
                  <w:docPart w:val="B4B1FAE5E4BC4405A1E968BB4634641B"/>
                </w:placeholder>
              </w:sdtPr>
              <w:sdtEndPr/>
              <w:sdtContent>
                <w:r w:rsidR="00961FA3" w:rsidRPr="00961FA3">
                  <w:rPr>
                    <w:color w:val="000000"/>
                    <w:sz w:val="20"/>
                    <w:szCs w:val="20"/>
                  </w:rPr>
                  <w:t>[35]</w:t>
                </w:r>
              </w:sdtContent>
            </w:sdt>
            <w:r w:rsidRPr="00A80A16">
              <w:rPr>
                <w:color w:val="000000"/>
                <w:sz w:val="20"/>
                <w:szCs w:val="20"/>
              </w:rPr>
              <w:t xml:space="preserve"> compared to samples from other locations, or that it may be less suitable than the SF-36 </w:t>
            </w:r>
            <w:sdt>
              <w:sdtPr>
                <w:rPr>
                  <w:color w:val="000000"/>
                  <w:sz w:val="20"/>
                  <w:szCs w:val="20"/>
                </w:rPr>
                <w:tag w:val="MENDELEY_CITATION_v3_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"/>
                <w:id w:val="1930003072"/>
                <w:placeholder>
                  <w:docPart w:val="998F5D2AC98F466896A786BC6184B309"/>
                </w:placeholder>
              </w:sdtPr>
              <w:sdtEndPr/>
              <w:sdtContent>
                <w:r w:rsidR="00961FA3" w:rsidRPr="00961FA3">
                  <w:rPr>
                    <w:color w:val="000000"/>
                    <w:sz w:val="20"/>
                    <w:szCs w:val="20"/>
                  </w:rPr>
                  <w:t>[37]</w:t>
                </w:r>
              </w:sdtContent>
            </w:sdt>
            <w:r w:rsidRPr="00A80A16">
              <w:rPr>
                <w:color w:val="000000"/>
                <w:sz w:val="20"/>
                <w:szCs w:val="20"/>
              </w:rPr>
              <w:t>. However, while they didn’t broadly evaluate the validity of the SF-12, studies with both clinical and non-clinical samples of Australian adults have indicated that the SF-12 was an appropriate substitute for the SF-36, predicting at least</w:t>
            </w:r>
          </w:p>
          <w:p w14:paraId="023E4469" w14:textId="3B0DDEC1" w:rsidR="00CC5AD1" w:rsidRPr="00A80A16" w:rsidRDefault="00CC5AD1" w:rsidP="006B3881">
            <w:pPr>
              <w:jc w:val="center"/>
              <w:rPr>
                <w:color w:val="000000"/>
                <w:sz w:val="20"/>
                <w:szCs w:val="20"/>
              </w:rPr>
            </w:pPr>
            <w:r w:rsidRPr="00A80A16">
              <w:rPr>
                <w:color w:val="000000"/>
                <w:sz w:val="20"/>
                <w:szCs w:val="20"/>
              </w:rPr>
              <w:t xml:space="preserve">90% of the variance in its’ physical and mental component summary scales </w:t>
            </w:r>
            <w:sdt>
              <w:sdtPr>
                <w:rPr>
                  <w:color w:val="000000"/>
                  <w:sz w:val="20"/>
                  <w:szCs w:val="20"/>
                </w:rPr>
                <w:tag w:val="MENDELEY_CITATION_v3_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"/>
                <w:id w:val="-1006284685"/>
                <w:placeholder>
                  <w:docPart w:val="B4B1FAE5E4BC4405A1E968BB4634641B"/>
                </w:placeholder>
              </w:sdtPr>
              <w:sdtEndPr/>
              <w:sdtContent>
                <w:r w:rsidR="00961FA3" w:rsidRPr="00961FA3">
                  <w:rPr>
                    <w:color w:val="000000"/>
                    <w:sz w:val="20"/>
                    <w:szCs w:val="20"/>
                  </w:rPr>
                  <w:t>[38]</w:t>
                </w:r>
              </w:sdtContent>
            </w:sdt>
            <w:r w:rsidRPr="00A80A16">
              <w:rPr>
                <w:color w:val="000000"/>
                <w:sz w:val="20"/>
                <w:szCs w:val="20"/>
              </w:rPr>
              <w:t xml:space="preserve"> and </w:t>
            </w:r>
            <w:proofErr w:type="gramStart"/>
            <w:r w:rsidRPr="00A80A16">
              <w:rPr>
                <w:color w:val="000000"/>
                <w:sz w:val="20"/>
                <w:szCs w:val="20"/>
              </w:rPr>
              <w:t>correlating</w:t>
            </w:r>
            <w:proofErr w:type="gramEnd"/>
            <w:r w:rsidRPr="00A80A16">
              <w:rPr>
                <w:color w:val="000000"/>
                <w:sz w:val="20"/>
                <w:szCs w:val="20"/>
              </w:rPr>
              <w:t xml:space="preserve"> almost perfectly with the SF-36 </w:t>
            </w:r>
            <w:sdt>
              <w:sdtPr>
                <w:rPr>
                  <w:color w:val="000000"/>
                  <w:sz w:val="20"/>
                  <w:szCs w:val="20"/>
                </w:rPr>
                <w:tag w:val="MENDELEY_CITATION_v3_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"/>
                <w:id w:val="2040858129"/>
                <w:placeholder>
                  <w:docPart w:val="B4B1FAE5E4BC4405A1E968BB4634641B"/>
                </w:placeholder>
              </w:sdtPr>
              <w:sdtEndPr/>
              <w:sdtContent>
                <w:r w:rsidR="00961FA3" w:rsidRPr="00961FA3">
                  <w:rPr>
                    <w:color w:val="000000"/>
                    <w:sz w:val="20"/>
                    <w:szCs w:val="20"/>
                  </w:rPr>
                  <w:t>[39]</w:t>
                </w:r>
              </w:sdtContent>
            </w:sdt>
            <w:r w:rsidRPr="00A80A16">
              <w:rPr>
                <w:color w:val="000000"/>
                <w:sz w:val="20"/>
                <w:szCs w:val="20"/>
              </w:rPr>
              <w:t xml:space="preserve">. Other studies provide evidence of construct validity in a sample of Australian heart and stroke patients </w:t>
            </w:r>
            <w:sdt>
              <w:sdtPr>
                <w:rPr>
                  <w:color w:val="000000"/>
                  <w:sz w:val="20"/>
                  <w:szCs w:val="20"/>
                </w:rPr>
                <w:tag w:val="MENDELEY_CITATION_v3_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"/>
                <w:id w:val="2128503395"/>
                <w:placeholder>
                  <w:docPart w:val="B4B1FAE5E4BC4405A1E968BB4634641B"/>
                </w:placeholder>
              </w:sdtPr>
              <w:sdtEndPr/>
              <w:sdtContent>
                <w:r w:rsidR="00961FA3" w:rsidRPr="00961FA3">
                  <w:rPr>
                    <w:color w:val="000000"/>
                    <w:sz w:val="20"/>
                    <w:szCs w:val="20"/>
                  </w:rPr>
                  <w:t>[34]</w:t>
                </w:r>
              </w:sdtContent>
            </w:sdt>
            <w:r w:rsidRPr="00A80A16">
              <w:rPr>
                <w:color w:val="000000"/>
                <w:sz w:val="20"/>
                <w:szCs w:val="20"/>
              </w:rPr>
              <w:t xml:space="preserve">and discriminative validity and responsiveness to change over time for chronic disease conditions in a sample of Australian private health insurance members </w:t>
            </w:r>
            <w:sdt>
              <w:sdtPr>
                <w:rPr>
                  <w:color w:val="000000"/>
                  <w:sz w:val="20"/>
                  <w:szCs w:val="20"/>
                </w:rPr>
                <w:tag w:val="MENDELEY_CITATION_v3_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"/>
                <w:id w:val="1958610357"/>
                <w:placeholder>
                  <w:docPart w:val="B4B1FAE5E4BC4405A1E968BB4634641B"/>
                </w:placeholder>
              </w:sdtPr>
              <w:sdtEndPr/>
              <w:sdtContent>
                <w:r w:rsidR="00961FA3" w:rsidRPr="00961FA3">
                  <w:rPr>
                    <w:color w:val="000000"/>
                    <w:sz w:val="20"/>
                    <w:szCs w:val="20"/>
                  </w:rPr>
                  <w:t>[40]</w:t>
                </w:r>
              </w:sdtContent>
            </w:sdt>
          </w:p>
        </w:tc>
      </w:tr>
      <w:tr w:rsidR="00CC5AD1" w:rsidRPr="00A80A16" w14:paraId="76B07148" w14:textId="77777777" w:rsidTr="005969A4">
        <w:trPr>
          <w:trHeight w:val="285"/>
        </w:trPr>
        <w:tc>
          <w:tcPr>
            <w:tcW w:w="1290" w:type="dxa"/>
            <w:tcMar>
              <w:left w:w="105" w:type="dxa"/>
              <w:right w:w="105" w:type="dxa"/>
            </w:tcMar>
          </w:tcPr>
          <w:p w14:paraId="2497361A" w14:textId="222FCA57" w:rsidR="00CC5AD1" w:rsidRPr="00A80A16" w:rsidRDefault="00CC5AD1" w:rsidP="006B3881">
            <w:pPr>
              <w:jc w:val="center"/>
              <w:rPr>
                <w:color w:val="000000"/>
                <w:sz w:val="20"/>
                <w:szCs w:val="20"/>
              </w:rPr>
            </w:pPr>
            <w:r w:rsidRPr="00A80A16">
              <w:rPr>
                <w:color w:val="000000"/>
                <w:sz w:val="20"/>
                <w:szCs w:val="20"/>
              </w:rPr>
              <w:t xml:space="preserve">SF-8 </w:t>
            </w:r>
            <w:sdt>
              <w:sdtPr>
                <w:rPr>
                  <w:color w:val="000000"/>
                  <w:sz w:val="20"/>
                  <w:szCs w:val="20"/>
                </w:rPr>
                <w:tag w:val="MENDELEY_CITATION_v3_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"/>
                <w:id w:val="127831628"/>
                <w:placeholder>
                  <w:docPart w:val="1759D88AC25C42C88816574022F4150A"/>
                </w:placeholder>
              </w:sdtPr>
              <w:sdtEndPr/>
              <w:sdtContent>
                <w:r w:rsidR="00961FA3" w:rsidRPr="00961FA3">
                  <w:rPr>
                    <w:color w:val="000000"/>
                    <w:sz w:val="20"/>
                    <w:szCs w:val="20"/>
                  </w:rPr>
                  <w:t>[41]</w:t>
                </w:r>
              </w:sdtContent>
            </w:sdt>
          </w:p>
        </w:tc>
        <w:tc>
          <w:tcPr>
            <w:tcW w:w="1396" w:type="dxa"/>
          </w:tcPr>
          <w:p w14:paraId="5803435C" w14:textId="77777777" w:rsidR="00CC5AD1" w:rsidRPr="00A80A16" w:rsidRDefault="00CC5AD1" w:rsidP="006B3881">
            <w:pPr>
              <w:jc w:val="center"/>
              <w:rPr>
                <w:color w:val="000000"/>
                <w:sz w:val="20"/>
                <w:szCs w:val="20"/>
              </w:rPr>
            </w:pPr>
            <w:r w:rsidRPr="00A80A16">
              <w:rPr>
                <w:color w:val="000000"/>
                <w:sz w:val="20"/>
                <w:szCs w:val="20"/>
              </w:rPr>
              <w:t>16</w:t>
            </w:r>
          </w:p>
        </w:tc>
        <w:tc>
          <w:tcPr>
            <w:tcW w:w="1275" w:type="dxa"/>
          </w:tcPr>
          <w:p w14:paraId="103BF7F1" w14:textId="77777777" w:rsidR="00CC5AD1" w:rsidRPr="00A80A16" w:rsidRDefault="00CC5AD1" w:rsidP="006B3881">
            <w:pPr>
              <w:jc w:val="center"/>
              <w:rPr>
                <w:color w:val="000000"/>
                <w:sz w:val="20"/>
                <w:szCs w:val="20"/>
              </w:rPr>
            </w:pPr>
            <w:r w:rsidRPr="00A80A16">
              <w:rPr>
                <w:color w:val="000000"/>
                <w:sz w:val="20"/>
                <w:szCs w:val="20"/>
              </w:rPr>
              <w:t>Assessment of health status</w:t>
            </w:r>
          </w:p>
        </w:tc>
        <w:tc>
          <w:tcPr>
            <w:tcW w:w="964" w:type="dxa"/>
          </w:tcPr>
          <w:p w14:paraId="67A39205" w14:textId="77777777" w:rsidR="00CC5AD1" w:rsidRPr="00A80A16" w:rsidRDefault="00CC5AD1" w:rsidP="006B3881">
            <w:pPr>
              <w:jc w:val="center"/>
              <w:rPr>
                <w:color w:val="000000"/>
                <w:sz w:val="20"/>
                <w:szCs w:val="20"/>
              </w:rPr>
            </w:pPr>
            <w:r w:rsidRPr="00A80A16">
              <w:rPr>
                <w:color w:val="000000"/>
                <w:sz w:val="20"/>
                <w:szCs w:val="20"/>
              </w:rPr>
              <w:t>8</w:t>
            </w:r>
          </w:p>
        </w:tc>
        <w:tc>
          <w:tcPr>
            <w:tcW w:w="1551" w:type="dxa"/>
          </w:tcPr>
          <w:p w14:paraId="0925AFDF" w14:textId="77777777" w:rsidR="00CC5AD1" w:rsidRPr="00A80A16" w:rsidRDefault="00CC5AD1" w:rsidP="006B3881">
            <w:pPr>
              <w:jc w:val="center"/>
              <w:rPr>
                <w:color w:val="000000"/>
                <w:sz w:val="20"/>
                <w:szCs w:val="20"/>
              </w:rPr>
            </w:pPr>
            <w:r w:rsidRPr="00A80A16">
              <w:rPr>
                <w:color w:val="000000"/>
                <w:sz w:val="20"/>
                <w:szCs w:val="20"/>
              </w:rPr>
              <w:t>Single-item assessment of 8 domains (physical functioning, role physical, bodily pain, general health, vitality, social functioning, role emotional, mental health) and 2 summary scores (physical health component and mental health component)</w:t>
            </w:r>
          </w:p>
        </w:tc>
        <w:tc>
          <w:tcPr>
            <w:tcW w:w="1984" w:type="dxa"/>
          </w:tcPr>
          <w:p w14:paraId="05D8C0A0" w14:textId="77777777" w:rsidR="00CC5AD1" w:rsidRPr="00A80A16" w:rsidRDefault="00CC5AD1" w:rsidP="006B3881">
            <w:pPr>
              <w:jc w:val="center"/>
              <w:rPr>
                <w:color w:val="000000"/>
                <w:sz w:val="20"/>
                <w:szCs w:val="20"/>
              </w:rPr>
            </w:pPr>
            <w:r w:rsidRPr="00A80A16">
              <w:rPr>
                <w:color w:val="000000"/>
                <w:sz w:val="20"/>
                <w:szCs w:val="20"/>
              </w:rPr>
              <w:t>Questionnaire</w:t>
            </w:r>
          </w:p>
          <w:p w14:paraId="67627FF5" w14:textId="77777777" w:rsidR="00CC5AD1" w:rsidRPr="00A80A16" w:rsidRDefault="00CC5AD1" w:rsidP="006B3881">
            <w:pPr>
              <w:jc w:val="center"/>
              <w:rPr>
                <w:color w:val="000000"/>
                <w:sz w:val="20"/>
                <w:szCs w:val="20"/>
              </w:rPr>
            </w:pPr>
            <w:r w:rsidRPr="00A80A16">
              <w:rPr>
                <w:color w:val="000000"/>
                <w:sz w:val="20"/>
                <w:szCs w:val="20"/>
              </w:rPr>
              <w:t>5-point Likert, 6-point Likert with several varied response scales</w:t>
            </w:r>
          </w:p>
        </w:tc>
        <w:tc>
          <w:tcPr>
            <w:tcW w:w="2438" w:type="dxa"/>
            <w:tcMar>
              <w:left w:w="105" w:type="dxa"/>
              <w:right w:w="105" w:type="dxa"/>
            </w:tcMar>
          </w:tcPr>
          <w:p w14:paraId="48D3BEEF" w14:textId="77777777" w:rsidR="00CC5AD1" w:rsidRPr="00A80A16" w:rsidRDefault="00CC5AD1" w:rsidP="006B3881">
            <w:pPr>
              <w:jc w:val="center"/>
              <w:rPr>
                <w:color w:val="000000"/>
                <w:sz w:val="20"/>
                <w:szCs w:val="20"/>
              </w:rPr>
            </w:pPr>
            <w:r w:rsidRPr="00A80A16">
              <w:rPr>
                <w:color w:val="000000"/>
                <w:sz w:val="20"/>
                <w:szCs w:val="20"/>
              </w:rPr>
              <w:t>We did not identify evidence describing the reliability of the SF-8 in Australian samples.</w:t>
            </w:r>
          </w:p>
        </w:tc>
        <w:tc>
          <w:tcPr>
            <w:tcW w:w="2438" w:type="dxa"/>
            <w:tcMar>
              <w:left w:w="105" w:type="dxa"/>
              <w:right w:w="105" w:type="dxa"/>
            </w:tcMar>
          </w:tcPr>
          <w:p w14:paraId="7E50A3FF" w14:textId="77777777" w:rsidR="00CC5AD1" w:rsidRPr="00A80A16" w:rsidRDefault="00CC5AD1" w:rsidP="006B3881">
            <w:pPr>
              <w:jc w:val="center"/>
              <w:rPr>
                <w:color w:val="000000"/>
                <w:sz w:val="20"/>
                <w:szCs w:val="20"/>
              </w:rPr>
            </w:pPr>
            <w:r w:rsidRPr="00A80A16">
              <w:rPr>
                <w:color w:val="000000"/>
                <w:sz w:val="20"/>
                <w:szCs w:val="20"/>
              </w:rPr>
              <w:t>We did not identify evidence describing the validity of the SF-8 in Australian samples.</w:t>
            </w:r>
          </w:p>
        </w:tc>
      </w:tr>
      <w:tr w:rsidR="00CC5AD1" w:rsidRPr="00A80A16" w14:paraId="1D2CA019" w14:textId="77777777" w:rsidTr="005969A4">
        <w:trPr>
          <w:trHeight w:val="285"/>
        </w:trPr>
        <w:tc>
          <w:tcPr>
            <w:tcW w:w="1290" w:type="dxa"/>
            <w:tcMar>
              <w:left w:w="105" w:type="dxa"/>
              <w:right w:w="105" w:type="dxa"/>
            </w:tcMar>
          </w:tcPr>
          <w:p w14:paraId="69F6DCE7" w14:textId="6ED38292" w:rsidR="00CC5AD1" w:rsidRPr="00A80A16" w:rsidRDefault="00CC5AD1" w:rsidP="006B3881">
            <w:pPr>
              <w:jc w:val="center"/>
              <w:rPr>
                <w:color w:val="000000"/>
                <w:sz w:val="20"/>
                <w:szCs w:val="20"/>
              </w:rPr>
            </w:pPr>
            <w:r w:rsidRPr="00A80A16">
              <w:rPr>
                <w:color w:val="000000"/>
                <w:sz w:val="20"/>
                <w:szCs w:val="20"/>
              </w:rPr>
              <w:t xml:space="preserve">SDQ </w:t>
            </w:r>
            <w:sdt>
              <w:sdtPr>
                <w:rPr>
                  <w:color w:val="000000"/>
                  <w:sz w:val="20"/>
                  <w:szCs w:val="20"/>
                </w:rPr>
                <w:tag w:val="MENDELEY_CITATION_v3_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"/>
                <w:id w:val="-6911324"/>
                <w:placeholder>
                  <w:docPart w:val="1759D88AC25C42C88816574022F4150A"/>
                </w:placeholder>
              </w:sdtPr>
              <w:sdtEndPr/>
              <w:sdtContent>
                <w:r w:rsidR="00961FA3" w:rsidRPr="00961FA3">
                  <w:rPr>
                    <w:color w:val="000000"/>
                    <w:sz w:val="20"/>
                    <w:szCs w:val="20"/>
                  </w:rPr>
                  <w:t>[42]</w:t>
                </w:r>
              </w:sdtContent>
            </w:sdt>
          </w:p>
        </w:tc>
        <w:tc>
          <w:tcPr>
            <w:tcW w:w="1396" w:type="dxa"/>
          </w:tcPr>
          <w:p w14:paraId="3E856C99" w14:textId="77777777" w:rsidR="00CC5AD1" w:rsidRPr="00A80A16" w:rsidRDefault="00CC5AD1" w:rsidP="006B3881">
            <w:pPr>
              <w:jc w:val="center"/>
              <w:rPr>
                <w:color w:val="000000"/>
                <w:sz w:val="20"/>
                <w:szCs w:val="20"/>
              </w:rPr>
            </w:pPr>
            <w:r w:rsidRPr="00A80A16">
              <w:rPr>
                <w:color w:val="000000"/>
                <w:sz w:val="20"/>
                <w:szCs w:val="20"/>
              </w:rPr>
              <w:t>16</w:t>
            </w:r>
          </w:p>
        </w:tc>
        <w:tc>
          <w:tcPr>
            <w:tcW w:w="1275" w:type="dxa"/>
          </w:tcPr>
          <w:p w14:paraId="1FA40BE4" w14:textId="77777777" w:rsidR="00CC5AD1" w:rsidRPr="00A80A16" w:rsidRDefault="00CC5AD1" w:rsidP="006B3881">
            <w:pPr>
              <w:jc w:val="center"/>
              <w:rPr>
                <w:color w:val="000000"/>
                <w:sz w:val="20"/>
                <w:szCs w:val="20"/>
              </w:rPr>
            </w:pPr>
            <w:r w:rsidRPr="00A80A16">
              <w:rPr>
                <w:color w:val="000000"/>
                <w:sz w:val="20"/>
                <w:szCs w:val="20"/>
              </w:rPr>
              <w:t xml:space="preserve">Brief assessment of </w:t>
            </w:r>
            <w:proofErr w:type="spellStart"/>
            <w:r w:rsidRPr="00A80A16">
              <w:rPr>
                <w:color w:val="000000"/>
                <w:sz w:val="20"/>
                <w:szCs w:val="20"/>
              </w:rPr>
              <w:t>behaviours</w:t>
            </w:r>
            <w:proofErr w:type="spellEnd"/>
            <w:r w:rsidRPr="00A80A16">
              <w:rPr>
                <w:color w:val="000000"/>
                <w:sz w:val="20"/>
                <w:szCs w:val="20"/>
              </w:rPr>
              <w:t>, emotions, and relationships in children and adolescents</w:t>
            </w:r>
          </w:p>
        </w:tc>
        <w:tc>
          <w:tcPr>
            <w:tcW w:w="964" w:type="dxa"/>
          </w:tcPr>
          <w:p w14:paraId="7368E94A" w14:textId="77777777" w:rsidR="00CC5AD1" w:rsidRPr="00A80A16" w:rsidRDefault="00CC5AD1" w:rsidP="006B3881">
            <w:pPr>
              <w:jc w:val="center"/>
              <w:rPr>
                <w:color w:val="000000"/>
                <w:sz w:val="20"/>
                <w:szCs w:val="20"/>
              </w:rPr>
            </w:pPr>
            <w:r w:rsidRPr="00A80A16">
              <w:rPr>
                <w:color w:val="000000"/>
                <w:sz w:val="20"/>
                <w:szCs w:val="20"/>
              </w:rPr>
              <w:t>25</w:t>
            </w:r>
          </w:p>
        </w:tc>
        <w:tc>
          <w:tcPr>
            <w:tcW w:w="1551" w:type="dxa"/>
          </w:tcPr>
          <w:p w14:paraId="1ACAB651" w14:textId="77777777" w:rsidR="00CC5AD1" w:rsidRPr="00A80A16" w:rsidRDefault="00CC5AD1" w:rsidP="006B3881">
            <w:pPr>
              <w:jc w:val="center"/>
              <w:rPr>
                <w:color w:val="000000"/>
                <w:sz w:val="20"/>
                <w:szCs w:val="20"/>
              </w:rPr>
            </w:pPr>
            <w:r w:rsidRPr="00A80A16">
              <w:rPr>
                <w:color w:val="000000"/>
                <w:sz w:val="20"/>
                <w:szCs w:val="20"/>
              </w:rPr>
              <w:t xml:space="preserve">5 subscales (emotional symptoms, conduct problems, hyperactivity/inattention, peer relationship problems, prosocial </w:t>
            </w:r>
            <w:proofErr w:type="spellStart"/>
            <w:r w:rsidRPr="00A80A16">
              <w:rPr>
                <w:color w:val="000000"/>
                <w:sz w:val="20"/>
                <w:szCs w:val="20"/>
              </w:rPr>
              <w:t>behaviour</w:t>
            </w:r>
            <w:proofErr w:type="spellEnd"/>
            <w:r w:rsidRPr="00A80A16">
              <w:rPr>
                <w:color w:val="000000"/>
                <w:sz w:val="20"/>
                <w:szCs w:val="20"/>
              </w:rPr>
              <w:t xml:space="preserve">). All subscales other than prosocial </w:t>
            </w:r>
            <w:proofErr w:type="spellStart"/>
            <w:r w:rsidRPr="00A80A16">
              <w:rPr>
                <w:color w:val="000000"/>
                <w:sz w:val="20"/>
                <w:szCs w:val="20"/>
              </w:rPr>
              <w:t>behaviour</w:t>
            </w:r>
            <w:proofErr w:type="spellEnd"/>
            <w:r w:rsidRPr="00A80A16">
              <w:rPr>
                <w:color w:val="000000"/>
                <w:sz w:val="20"/>
                <w:szCs w:val="20"/>
              </w:rPr>
              <w:t xml:space="preserve"> can be summed to create a ‘total difficulties’ summary measure</w:t>
            </w:r>
          </w:p>
        </w:tc>
        <w:tc>
          <w:tcPr>
            <w:tcW w:w="1984" w:type="dxa"/>
          </w:tcPr>
          <w:p w14:paraId="6DC113C5" w14:textId="77777777" w:rsidR="00CC5AD1" w:rsidRPr="00A80A16" w:rsidRDefault="00CC5AD1" w:rsidP="006B3881">
            <w:pPr>
              <w:jc w:val="center"/>
              <w:rPr>
                <w:color w:val="000000"/>
                <w:sz w:val="20"/>
                <w:szCs w:val="20"/>
              </w:rPr>
            </w:pPr>
            <w:r w:rsidRPr="00A80A16">
              <w:rPr>
                <w:color w:val="000000"/>
                <w:sz w:val="20"/>
                <w:szCs w:val="20"/>
              </w:rPr>
              <w:t>Questionnaire</w:t>
            </w:r>
          </w:p>
          <w:p w14:paraId="23205E4F" w14:textId="77777777" w:rsidR="00CC5AD1" w:rsidRPr="00A80A16" w:rsidRDefault="00CC5AD1" w:rsidP="006B3881">
            <w:pPr>
              <w:jc w:val="center"/>
              <w:rPr>
                <w:color w:val="000000"/>
                <w:sz w:val="20"/>
                <w:szCs w:val="20"/>
              </w:rPr>
            </w:pPr>
            <w:r w:rsidRPr="00A80A16">
              <w:rPr>
                <w:color w:val="000000"/>
                <w:sz w:val="20"/>
                <w:szCs w:val="20"/>
              </w:rPr>
              <w:t>3-point Likert scale (“Not true” to “Certainly true”)</w:t>
            </w:r>
          </w:p>
        </w:tc>
        <w:tc>
          <w:tcPr>
            <w:tcW w:w="2438" w:type="dxa"/>
            <w:tcMar>
              <w:left w:w="105" w:type="dxa"/>
              <w:right w:w="105" w:type="dxa"/>
            </w:tcMar>
          </w:tcPr>
          <w:p w14:paraId="2BCECC59" w14:textId="77777777" w:rsidR="00CC5AD1" w:rsidRPr="00A80A16" w:rsidRDefault="00CC5AD1" w:rsidP="006B3881">
            <w:pPr>
              <w:jc w:val="center"/>
              <w:rPr>
                <w:color w:val="000000"/>
                <w:sz w:val="20"/>
                <w:szCs w:val="20"/>
              </w:rPr>
            </w:pPr>
            <w:r w:rsidRPr="00A80A16">
              <w:rPr>
                <w:color w:val="000000"/>
                <w:sz w:val="20"/>
                <w:szCs w:val="20"/>
              </w:rPr>
              <w:t xml:space="preserve">To our knowledge, there is no published information available about the reliability of the youth-report version of the SDQ in Australian samples. Parent-reported SDQ data for a sample of Australian children aged 4-9 shows good internal consistency for the total difficulties summary measure, Cronbach’s α = 0.82, acceptable to good internal consistency for the hyperactivity/inattention and prosocial </w:t>
            </w:r>
            <w:proofErr w:type="spellStart"/>
            <w:r w:rsidRPr="00A80A16">
              <w:rPr>
                <w:color w:val="000000"/>
                <w:sz w:val="20"/>
                <w:szCs w:val="20"/>
              </w:rPr>
              <w:t>behaviour</w:t>
            </w:r>
            <w:proofErr w:type="spellEnd"/>
            <w:r w:rsidRPr="00A80A16">
              <w:rPr>
                <w:color w:val="000000"/>
                <w:sz w:val="20"/>
                <w:szCs w:val="20"/>
              </w:rPr>
              <w:t xml:space="preserve"> subscales, Cronbach’s α = 0.80 and 0.70, but questionable internal consistency for the emotional symptoms and conduct problems subscales, Cronbach’s α = 0.66 and 0.66, and poor internal consistency for the peer relationship problems subscale, Cronbach’s α = 0.59; however, internal consistency of the  assessments of test-retest reliability of over 12 months show fair stability in scores, with </w:t>
            </w:r>
            <w:proofErr w:type="spellStart"/>
            <w:r w:rsidRPr="00A80A16">
              <w:rPr>
                <w:i/>
                <w:iCs/>
                <w:color w:val="000000"/>
                <w:sz w:val="20"/>
                <w:szCs w:val="20"/>
              </w:rPr>
              <w:t>r</w:t>
            </w:r>
            <w:r w:rsidRPr="00A80A16">
              <w:rPr>
                <w:color w:val="000000"/>
                <w:sz w:val="20"/>
                <w:szCs w:val="20"/>
              </w:rPr>
              <w:t>s</w:t>
            </w:r>
            <w:proofErr w:type="spellEnd"/>
            <w:r w:rsidRPr="00A80A16">
              <w:rPr>
                <w:color w:val="000000"/>
                <w:sz w:val="20"/>
                <w:szCs w:val="20"/>
              </w:rPr>
              <w:t xml:space="preserve"> = 0.61-0.77  (Hawes &amp; </w:t>
            </w:r>
            <w:proofErr w:type="spellStart"/>
            <w:r w:rsidRPr="00A80A16">
              <w:rPr>
                <w:color w:val="000000"/>
                <w:sz w:val="20"/>
                <w:szCs w:val="20"/>
              </w:rPr>
              <w:t>Dadds</w:t>
            </w:r>
            <w:proofErr w:type="spellEnd"/>
            <w:r w:rsidRPr="00A80A16">
              <w:rPr>
                <w:color w:val="000000"/>
                <w:sz w:val="20"/>
                <w:szCs w:val="20"/>
              </w:rPr>
              <w:t xml:space="preserve">, 2004) ; parent-reported SDQ data for a sample of Aboriginal and/or Torres Strait Islander children aged 4-17 shows good internal consistency for the total difficulties summary measure, Cronbach’s α = 0.85, and acceptable internal consistency for the emotional symptoms subscale, α = 0.70, conduct problems subscale, α = 0.78, hyperactivity/inattention subscale, α = 0.79, and prosocial </w:t>
            </w:r>
            <w:proofErr w:type="spellStart"/>
            <w:r w:rsidRPr="00A80A16">
              <w:rPr>
                <w:color w:val="000000"/>
                <w:sz w:val="20"/>
                <w:szCs w:val="20"/>
              </w:rPr>
              <w:t>behaviour</w:t>
            </w:r>
            <w:proofErr w:type="spellEnd"/>
            <w:r w:rsidRPr="00A80A16">
              <w:rPr>
                <w:color w:val="000000"/>
                <w:sz w:val="20"/>
                <w:szCs w:val="20"/>
              </w:rPr>
              <w:t xml:space="preserve"> subscale, α = 0.78. However, the internal consistency for the peer relationship problems subscale was poor, α = 0.47 (Williamson et al., 2014) </w:t>
            </w:r>
          </w:p>
        </w:tc>
        <w:tc>
          <w:tcPr>
            <w:tcW w:w="2438" w:type="dxa"/>
            <w:tcMar>
              <w:left w:w="105" w:type="dxa"/>
              <w:right w:w="105" w:type="dxa"/>
            </w:tcMar>
          </w:tcPr>
          <w:p w14:paraId="37824F65" w14:textId="77777777" w:rsidR="00CC5AD1" w:rsidRPr="00A80A16" w:rsidRDefault="00CC5AD1" w:rsidP="006B3881">
            <w:pPr>
              <w:jc w:val="center"/>
              <w:rPr>
                <w:color w:val="000000"/>
                <w:sz w:val="20"/>
                <w:szCs w:val="20"/>
              </w:rPr>
            </w:pPr>
            <w:r w:rsidRPr="00A80A16">
              <w:rPr>
                <w:color w:val="000000"/>
                <w:sz w:val="20"/>
                <w:szCs w:val="20"/>
              </w:rPr>
              <w:t>The parent-report, teacher-report, and youth-report versions of the SDQ all showed reasonable clinical validity in a clinical sample of Australian children aged 4-14 admitted to a Child and Adolescent Mental Health Service, with moderate correlations between the total difficulties summary measures and clinician-rated Health of the Nation Outcome Scales for Children and Adolescents (Mathai et al., 2002). Parent-reported SDQ data for a sample of Australian children aged 4-9 shows good criterion validity, concurrent validity, and predictive validity; provides good prediction of DSM-IV diagnoses, clinician-rated severity of related diagnostic features, and receipt of treatment for emotional/</w:t>
            </w:r>
            <w:proofErr w:type="spellStart"/>
            <w:r w:rsidRPr="00A80A16">
              <w:rPr>
                <w:color w:val="000000"/>
                <w:sz w:val="20"/>
                <w:szCs w:val="20"/>
              </w:rPr>
              <w:t>behavioural</w:t>
            </w:r>
            <w:proofErr w:type="spellEnd"/>
            <w:r w:rsidRPr="00A80A16">
              <w:rPr>
                <w:color w:val="000000"/>
                <w:sz w:val="20"/>
                <w:szCs w:val="20"/>
              </w:rPr>
              <w:t xml:space="preserve"> problems  (Hawes &amp; </w:t>
            </w:r>
            <w:proofErr w:type="spellStart"/>
            <w:r w:rsidRPr="00A80A16">
              <w:rPr>
                <w:color w:val="000000"/>
                <w:sz w:val="20"/>
                <w:szCs w:val="20"/>
              </w:rPr>
              <w:t>Dadds</w:t>
            </w:r>
            <w:proofErr w:type="spellEnd"/>
            <w:r w:rsidRPr="00A80A16">
              <w:rPr>
                <w:color w:val="000000"/>
                <w:sz w:val="20"/>
                <w:szCs w:val="20"/>
              </w:rPr>
              <w:t xml:space="preserve">, 2004); parent-reported SDQ data for a sample of Aboriginal and/or Torres Strait Islander children aged 4-17 shows acceptable construct validity and good convergent validity, with the total difficulties summary measure corresponding well with separate parent-reports of problematic </w:t>
            </w:r>
            <w:proofErr w:type="spellStart"/>
            <w:r w:rsidRPr="00A80A16">
              <w:rPr>
                <w:color w:val="000000"/>
                <w:sz w:val="20"/>
                <w:szCs w:val="20"/>
              </w:rPr>
              <w:t>behaviours</w:t>
            </w:r>
            <w:proofErr w:type="spellEnd"/>
            <w:r w:rsidRPr="00A80A16">
              <w:rPr>
                <w:color w:val="000000"/>
                <w:sz w:val="20"/>
                <w:szCs w:val="20"/>
              </w:rPr>
              <w:t xml:space="preserve"> in their children in the last 6 months  (Williamson et al., 2014) </w:t>
            </w:r>
          </w:p>
        </w:tc>
      </w:tr>
      <w:tr w:rsidR="00CC5AD1" w:rsidRPr="00A80A16" w14:paraId="2403C25B" w14:textId="77777777" w:rsidTr="005969A4">
        <w:trPr>
          <w:trHeight w:val="285"/>
        </w:trPr>
        <w:tc>
          <w:tcPr>
            <w:tcW w:w="1290" w:type="dxa"/>
            <w:tcMar>
              <w:left w:w="105" w:type="dxa"/>
              <w:right w:w="105" w:type="dxa"/>
            </w:tcMar>
          </w:tcPr>
          <w:p w14:paraId="5406A0B8" w14:textId="28BD3456" w:rsidR="00CC5AD1" w:rsidRPr="00A80A16" w:rsidRDefault="00CC5AD1" w:rsidP="006B3881">
            <w:pPr>
              <w:jc w:val="center"/>
              <w:rPr>
                <w:color w:val="000000"/>
                <w:sz w:val="20"/>
                <w:szCs w:val="20"/>
              </w:rPr>
            </w:pPr>
            <w:r w:rsidRPr="00A80A16">
              <w:rPr>
                <w:color w:val="000000"/>
                <w:sz w:val="20"/>
                <w:szCs w:val="20"/>
              </w:rPr>
              <w:t xml:space="preserve">K6 </w:t>
            </w:r>
            <w:sdt>
              <w:sdtPr>
                <w:rPr>
                  <w:color w:val="000000"/>
                  <w:sz w:val="20"/>
                  <w:szCs w:val="20"/>
                </w:rPr>
                <w:tag w:val="MENDELEY_CITATION_v3_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"/>
                <w:id w:val="1598372786"/>
                <w:placeholder>
                  <w:docPart w:val="1759D88AC25C42C88816574022F4150A"/>
                </w:placeholder>
              </w:sdtPr>
              <w:sdtEndPr/>
              <w:sdtContent>
                <w:r w:rsidR="00961FA3" w:rsidRPr="00961FA3">
                  <w:rPr>
                    <w:color w:val="000000"/>
                    <w:sz w:val="20"/>
                    <w:szCs w:val="20"/>
                  </w:rPr>
                  <w:t>[1, 43]</w:t>
                </w:r>
              </w:sdtContent>
            </w:sdt>
          </w:p>
        </w:tc>
        <w:tc>
          <w:tcPr>
            <w:tcW w:w="1396" w:type="dxa"/>
          </w:tcPr>
          <w:p w14:paraId="1D50912E" w14:textId="77777777" w:rsidR="00CC5AD1" w:rsidRPr="00A80A16" w:rsidRDefault="00CC5AD1" w:rsidP="006B3881">
            <w:pPr>
              <w:jc w:val="center"/>
              <w:rPr>
                <w:color w:val="000000"/>
                <w:sz w:val="20"/>
                <w:szCs w:val="20"/>
              </w:rPr>
            </w:pPr>
            <w:r w:rsidRPr="00A80A16">
              <w:rPr>
                <w:color w:val="000000"/>
                <w:sz w:val="20"/>
                <w:szCs w:val="20"/>
              </w:rPr>
              <w:t>16</w:t>
            </w:r>
          </w:p>
        </w:tc>
        <w:tc>
          <w:tcPr>
            <w:tcW w:w="1275" w:type="dxa"/>
          </w:tcPr>
          <w:p w14:paraId="36DE5F7D" w14:textId="77777777" w:rsidR="00CC5AD1" w:rsidRPr="00A80A16" w:rsidRDefault="00CC5AD1" w:rsidP="006B3881">
            <w:pPr>
              <w:jc w:val="center"/>
              <w:rPr>
                <w:color w:val="000000"/>
                <w:sz w:val="20"/>
                <w:szCs w:val="20"/>
              </w:rPr>
            </w:pPr>
            <w:r w:rsidRPr="00A80A16">
              <w:rPr>
                <w:color w:val="000000"/>
                <w:sz w:val="20"/>
                <w:szCs w:val="20"/>
              </w:rPr>
              <w:t>Assessment of non-specific psychological distress</w:t>
            </w:r>
          </w:p>
        </w:tc>
        <w:tc>
          <w:tcPr>
            <w:tcW w:w="964" w:type="dxa"/>
          </w:tcPr>
          <w:p w14:paraId="0C0206B8" w14:textId="77777777" w:rsidR="00CC5AD1" w:rsidRPr="00A80A16" w:rsidRDefault="00CC5AD1" w:rsidP="006B3881">
            <w:pPr>
              <w:jc w:val="center"/>
              <w:rPr>
                <w:color w:val="000000"/>
                <w:sz w:val="20"/>
                <w:szCs w:val="20"/>
              </w:rPr>
            </w:pPr>
            <w:r w:rsidRPr="00A80A16">
              <w:rPr>
                <w:color w:val="000000"/>
                <w:sz w:val="20"/>
                <w:szCs w:val="20"/>
              </w:rPr>
              <w:t>6</w:t>
            </w:r>
          </w:p>
        </w:tc>
        <w:tc>
          <w:tcPr>
            <w:tcW w:w="1551" w:type="dxa"/>
          </w:tcPr>
          <w:p w14:paraId="44C87F2F" w14:textId="77777777" w:rsidR="00CC5AD1" w:rsidRPr="00A80A16" w:rsidRDefault="00CC5AD1" w:rsidP="006B3881">
            <w:pPr>
              <w:jc w:val="center"/>
              <w:rPr>
                <w:color w:val="000000"/>
                <w:sz w:val="20"/>
                <w:szCs w:val="20"/>
              </w:rPr>
            </w:pPr>
            <w:r w:rsidRPr="00A80A16">
              <w:rPr>
                <w:color w:val="000000"/>
                <w:sz w:val="20"/>
                <w:szCs w:val="20"/>
              </w:rPr>
              <w:t>None</w:t>
            </w:r>
          </w:p>
        </w:tc>
        <w:tc>
          <w:tcPr>
            <w:tcW w:w="1984" w:type="dxa"/>
          </w:tcPr>
          <w:p w14:paraId="5AC40CB5" w14:textId="77777777" w:rsidR="00CC5AD1" w:rsidRPr="00A80A16" w:rsidRDefault="00CC5AD1" w:rsidP="006B3881">
            <w:pPr>
              <w:jc w:val="center"/>
              <w:rPr>
                <w:color w:val="000000"/>
                <w:sz w:val="20"/>
                <w:szCs w:val="20"/>
              </w:rPr>
            </w:pPr>
            <w:r w:rsidRPr="00A80A16">
              <w:rPr>
                <w:color w:val="000000"/>
                <w:sz w:val="20"/>
                <w:szCs w:val="20"/>
              </w:rPr>
              <w:t>Questionnaire</w:t>
            </w:r>
          </w:p>
          <w:p w14:paraId="2E286567" w14:textId="77777777" w:rsidR="00CC5AD1" w:rsidRPr="00A80A16" w:rsidRDefault="00CC5AD1" w:rsidP="006B3881">
            <w:pPr>
              <w:jc w:val="center"/>
              <w:rPr>
                <w:color w:val="000000"/>
                <w:sz w:val="20"/>
                <w:szCs w:val="20"/>
              </w:rPr>
            </w:pPr>
            <w:r w:rsidRPr="00A80A16">
              <w:rPr>
                <w:color w:val="000000"/>
                <w:sz w:val="20"/>
                <w:szCs w:val="20"/>
              </w:rPr>
              <w:t>5-point Likert scale ("None of the time" to "All of the time")</w:t>
            </w:r>
          </w:p>
        </w:tc>
        <w:tc>
          <w:tcPr>
            <w:tcW w:w="2438" w:type="dxa"/>
            <w:tcMar>
              <w:left w:w="105" w:type="dxa"/>
              <w:right w:w="105" w:type="dxa"/>
            </w:tcMar>
          </w:tcPr>
          <w:p w14:paraId="5EC6FE9A" w14:textId="2082D781" w:rsidR="00CC5AD1" w:rsidRPr="00A80A16" w:rsidRDefault="00CC5AD1" w:rsidP="006B3881">
            <w:pPr>
              <w:jc w:val="center"/>
              <w:rPr>
                <w:color w:val="000000"/>
                <w:sz w:val="20"/>
                <w:szCs w:val="20"/>
              </w:rPr>
            </w:pPr>
            <w:r w:rsidRPr="00A80A16">
              <w:rPr>
                <w:color w:val="000000"/>
                <w:sz w:val="20"/>
                <w:szCs w:val="20"/>
              </w:rPr>
              <w:t xml:space="preserve">Shows excellent internal consistency in a sample of Australian adults, Cronbach’s α = .93 </w:t>
            </w:r>
            <w:sdt>
              <w:sdtPr>
                <w:rPr>
                  <w:color w:val="000000"/>
                  <w:sz w:val="20"/>
                  <w:szCs w:val="20"/>
                </w:rPr>
                <w:tag w:val="MENDELEY_CITATION_v3_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"/>
                <w:id w:val="271450401"/>
                <w:placeholder>
                  <w:docPart w:val="1759D88AC25C42C88816574022F4150A"/>
                </w:placeholder>
              </w:sdtPr>
              <w:sdtEndPr/>
              <w:sdtContent>
                <w:r w:rsidR="00961FA3" w:rsidRPr="00961FA3">
                  <w:rPr>
                    <w:color w:val="000000"/>
                    <w:sz w:val="20"/>
                    <w:szCs w:val="20"/>
                  </w:rPr>
                  <w:t>[2]</w:t>
                </w:r>
              </w:sdtContent>
            </w:sdt>
            <w:r w:rsidRPr="00A80A16">
              <w:rPr>
                <w:color w:val="000000"/>
                <w:sz w:val="20"/>
                <w:szCs w:val="20"/>
              </w:rPr>
              <w:t xml:space="preserve">, and good internal consistency in Australian adolescents, Cronbach’s α = .84 </w:t>
            </w:r>
            <w:sdt>
              <w:sdtPr>
                <w:rPr>
                  <w:color w:val="000000"/>
                  <w:sz w:val="20"/>
                  <w:szCs w:val="20"/>
                </w:rPr>
                <w:tag w:val="MENDELEY_CITATION_v3_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"/>
                <w:id w:val="-1476363956"/>
                <w:placeholder>
                  <w:docPart w:val="1759D88AC25C42C88816574022F4150A"/>
                </w:placeholder>
              </w:sdtPr>
              <w:sdtEndPr/>
              <w:sdtContent>
                <w:r w:rsidR="00961FA3" w:rsidRPr="00961FA3">
                  <w:rPr>
                    <w:color w:val="000000"/>
                    <w:sz w:val="20"/>
                    <w:szCs w:val="20"/>
                  </w:rPr>
                  <w:t>[44]</w:t>
                </w:r>
              </w:sdtContent>
            </w:sdt>
            <w:r w:rsidRPr="00A80A16">
              <w:rPr>
                <w:color w:val="000000"/>
                <w:sz w:val="20"/>
                <w:szCs w:val="20"/>
              </w:rPr>
              <w:t xml:space="preserve"> </w:t>
            </w:r>
          </w:p>
        </w:tc>
        <w:tc>
          <w:tcPr>
            <w:tcW w:w="2438" w:type="dxa"/>
            <w:tcMar>
              <w:left w:w="105" w:type="dxa"/>
              <w:right w:w="105" w:type="dxa"/>
            </w:tcMar>
          </w:tcPr>
          <w:p w14:paraId="13224027" w14:textId="3694FBE4" w:rsidR="00CC5AD1" w:rsidRPr="00A80A16" w:rsidRDefault="00CC5AD1" w:rsidP="006B3881">
            <w:pPr>
              <w:jc w:val="center"/>
              <w:rPr>
                <w:color w:val="000000"/>
                <w:sz w:val="20"/>
                <w:szCs w:val="20"/>
              </w:rPr>
            </w:pPr>
            <w:r w:rsidRPr="00A80A16">
              <w:rPr>
                <w:color w:val="000000"/>
                <w:sz w:val="20"/>
                <w:szCs w:val="20"/>
              </w:rPr>
              <w:t xml:space="preserve">Good criterion and concurrent validity; provides good prediction of mental health diagnoses and serious impairment associated with DSM-IV mood, anxiety and substance use disorders in Australian adults </w:t>
            </w:r>
            <w:sdt>
              <w:sdtPr>
                <w:rPr>
                  <w:color w:val="000000"/>
                  <w:sz w:val="20"/>
                  <w:szCs w:val="20"/>
                </w:rPr>
                <w:tag w:val="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"/>
                <w:id w:val="1384068906"/>
                <w:placeholder>
                  <w:docPart w:val="1759D88AC25C42C88816574022F4150A"/>
                </w:placeholder>
              </w:sdtPr>
              <w:sdtEndPr/>
              <w:sdtContent>
                <w:r w:rsidR="00961FA3" w:rsidRPr="00961FA3">
                  <w:rPr>
                    <w:color w:val="000000"/>
                    <w:sz w:val="20"/>
                    <w:szCs w:val="20"/>
                  </w:rPr>
                  <w:t>[8, 12]</w:t>
                </w:r>
              </w:sdtContent>
            </w:sdt>
            <w:r w:rsidRPr="00A80A16">
              <w:rPr>
                <w:color w:val="000000"/>
                <w:sz w:val="20"/>
                <w:szCs w:val="20"/>
              </w:rPr>
              <w:t xml:space="preserve">, corresponds well with scores on the SDQ for Australian adolescent women, but had less predictive utility for adolescent men </w:t>
            </w:r>
            <w:sdt>
              <w:sdtPr>
                <w:rPr>
                  <w:color w:val="000000"/>
                  <w:sz w:val="20"/>
                  <w:szCs w:val="20"/>
                </w:rPr>
                <w:tag w:val="MENDELEY_CITATION_v3_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"/>
                <w:id w:val="-411926947"/>
                <w:placeholder>
                  <w:docPart w:val="1759D88AC25C42C88816574022F4150A"/>
                </w:placeholder>
              </w:sdtPr>
              <w:sdtEndPr/>
              <w:sdtContent>
                <w:r w:rsidR="00961FA3" w:rsidRPr="00961FA3">
                  <w:rPr>
                    <w:color w:val="000000"/>
                    <w:sz w:val="20"/>
                    <w:szCs w:val="20"/>
                  </w:rPr>
                  <w:t>[44]</w:t>
                </w:r>
              </w:sdtContent>
            </w:sdt>
            <w:r w:rsidRPr="00A80A16">
              <w:rPr>
                <w:color w:val="000000"/>
                <w:sz w:val="20"/>
                <w:szCs w:val="20"/>
              </w:rPr>
              <w:t xml:space="preserve">. </w:t>
            </w:r>
            <w:r w:rsidRPr="00A80A16">
              <w:rPr>
                <w:color w:val="000000"/>
                <w:sz w:val="20"/>
                <w:szCs w:val="20"/>
                <w:lang w:val="en-AU"/>
              </w:rPr>
              <w:t xml:space="preserve">Acceptable discriminant validity and good sensitivity and specificity when tested in a sample of Australian residents receiving Internet-delivered cognitive behavioural therapy (sensitivity = 0.68, specificity = 0.69) </w:t>
            </w:r>
            <w:sdt>
              <w:sdtPr>
                <w:rPr>
                  <w:color w:val="000000"/>
                  <w:sz w:val="20"/>
                  <w:szCs w:val="20"/>
                </w:rPr>
                <w:tag w:val="MENDELEY_CITATION_v3_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"/>
                <w:id w:val="1600372384"/>
                <w:placeholder>
                  <w:docPart w:val="1759D88AC25C42C88816574022F4150A"/>
                </w:placeholder>
              </w:sdtPr>
              <w:sdtEndPr>
                <w:rPr>
                  <w:lang w:val="en-AU"/>
                </w:rPr>
              </w:sdtEndPr>
              <w:sdtContent>
                <w:r w:rsidR="00961FA3" w:rsidRPr="00961FA3">
                  <w:rPr>
                    <w:color w:val="000000"/>
                    <w:sz w:val="20"/>
                    <w:szCs w:val="20"/>
                  </w:rPr>
                  <w:t>[45]</w:t>
                </w:r>
              </w:sdtContent>
            </w:sdt>
          </w:p>
        </w:tc>
      </w:tr>
      <w:tr w:rsidR="00CC5AD1" w:rsidRPr="00A80A16" w14:paraId="5345008C" w14:textId="77777777" w:rsidTr="005969A4">
        <w:trPr>
          <w:trHeight w:val="285"/>
        </w:trPr>
        <w:tc>
          <w:tcPr>
            <w:tcW w:w="1290" w:type="dxa"/>
            <w:tcMar>
              <w:left w:w="105" w:type="dxa"/>
              <w:right w:w="105" w:type="dxa"/>
            </w:tcMar>
          </w:tcPr>
          <w:p w14:paraId="3F43DAA6" w14:textId="757A7923" w:rsidR="00CC5AD1" w:rsidRPr="00A80A16" w:rsidRDefault="00CC5AD1" w:rsidP="006B3881">
            <w:pPr>
              <w:jc w:val="center"/>
              <w:rPr>
                <w:color w:val="000000"/>
                <w:sz w:val="20"/>
                <w:szCs w:val="20"/>
              </w:rPr>
            </w:pPr>
            <w:r w:rsidRPr="00A80A16">
              <w:rPr>
                <w:color w:val="000000"/>
                <w:sz w:val="20"/>
                <w:szCs w:val="20"/>
              </w:rPr>
              <w:t xml:space="preserve">SMFQ </w:t>
            </w:r>
            <w:sdt>
              <w:sdtPr>
                <w:rPr>
                  <w:color w:val="000000"/>
                  <w:sz w:val="20"/>
                  <w:szCs w:val="20"/>
                </w:rPr>
                <w:tag w:val="MENDELEY_CITATION_v3_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"/>
                <w:id w:val="1067076299"/>
                <w:placeholder>
                  <w:docPart w:val="1759D88AC25C42C88816574022F4150A"/>
                </w:placeholder>
              </w:sdtPr>
              <w:sdtEndPr/>
              <w:sdtContent>
                <w:r w:rsidR="00961FA3" w:rsidRPr="00961FA3">
                  <w:rPr>
                    <w:color w:val="000000"/>
                    <w:sz w:val="20"/>
                    <w:szCs w:val="20"/>
                  </w:rPr>
                  <w:t>[46]</w:t>
                </w:r>
              </w:sdtContent>
            </w:sdt>
          </w:p>
        </w:tc>
        <w:tc>
          <w:tcPr>
            <w:tcW w:w="1396" w:type="dxa"/>
          </w:tcPr>
          <w:p w14:paraId="2927F7FC" w14:textId="77777777" w:rsidR="00CC5AD1" w:rsidRPr="00A80A16" w:rsidRDefault="00CC5AD1" w:rsidP="006B3881">
            <w:pPr>
              <w:jc w:val="center"/>
              <w:rPr>
                <w:color w:val="000000"/>
                <w:sz w:val="20"/>
                <w:szCs w:val="20"/>
              </w:rPr>
            </w:pPr>
            <w:r w:rsidRPr="00A80A16">
              <w:rPr>
                <w:color w:val="000000"/>
                <w:sz w:val="20"/>
                <w:szCs w:val="20"/>
              </w:rPr>
              <w:t>11</w:t>
            </w:r>
          </w:p>
        </w:tc>
        <w:tc>
          <w:tcPr>
            <w:tcW w:w="1275" w:type="dxa"/>
          </w:tcPr>
          <w:p w14:paraId="7D6144AD" w14:textId="77777777" w:rsidR="00CC5AD1" w:rsidRPr="00A80A16" w:rsidRDefault="00CC5AD1" w:rsidP="006B3881">
            <w:pPr>
              <w:jc w:val="center"/>
              <w:rPr>
                <w:color w:val="000000"/>
                <w:sz w:val="20"/>
                <w:szCs w:val="20"/>
              </w:rPr>
            </w:pPr>
            <w:r w:rsidRPr="00A80A16">
              <w:rPr>
                <w:color w:val="000000"/>
                <w:sz w:val="20"/>
                <w:szCs w:val="20"/>
              </w:rPr>
              <w:t>Screener for probable depressive disorder diagnosis/symptoms of depression in children and adolescents, designed for use in epidemiological studies</w:t>
            </w:r>
          </w:p>
        </w:tc>
        <w:tc>
          <w:tcPr>
            <w:tcW w:w="964" w:type="dxa"/>
          </w:tcPr>
          <w:p w14:paraId="1794A1A7" w14:textId="77777777" w:rsidR="00CC5AD1" w:rsidRPr="00A80A16" w:rsidRDefault="00CC5AD1" w:rsidP="006B3881">
            <w:pPr>
              <w:jc w:val="center"/>
              <w:rPr>
                <w:color w:val="000000"/>
                <w:sz w:val="20"/>
                <w:szCs w:val="20"/>
              </w:rPr>
            </w:pPr>
            <w:r w:rsidRPr="00A80A16">
              <w:rPr>
                <w:color w:val="000000"/>
                <w:sz w:val="20"/>
                <w:szCs w:val="20"/>
              </w:rPr>
              <w:t>13</w:t>
            </w:r>
          </w:p>
        </w:tc>
        <w:tc>
          <w:tcPr>
            <w:tcW w:w="1551" w:type="dxa"/>
          </w:tcPr>
          <w:p w14:paraId="3C0A406F" w14:textId="77777777" w:rsidR="00CC5AD1" w:rsidRPr="00A80A16" w:rsidRDefault="00CC5AD1" w:rsidP="006B3881">
            <w:pPr>
              <w:jc w:val="center"/>
              <w:rPr>
                <w:color w:val="000000"/>
                <w:sz w:val="20"/>
                <w:szCs w:val="20"/>
              </w:rPr>
            </w:pPr>
            <w:r w:rsidRPr="00A80A16">
              <w:rPr>
                <w:color w:val="000000"/>
                <w:sz w:val="20"/>
                <w:szCs w:val="20"/>
              </w:rPr>
              <w:t>None</w:t>
            </w:r>
          </w:p>
        </w:tc>
        <w:tc>
          <w:tcPr>
            <w:tcW w:w="1984" w:type="dxa"/>
          </w:tcPr>
          <w:p w14:paraId="7056C813" w14:textId="77777777" w:rsidR="00CC5AD1" w:rsidRPr="00A80A16" w:rsidRDefault="00CC5AD1" w:rsidP="006B3881">
            <w:pPr>
              <w:jc w:val="center"/>
              <w:rPr>
                <w:color w:val="000000"/>
                <w:sz w:val="20"/>
                <w:szCs w:val="20"/>
              </w:rPr>
            </w:pPr>
            <w:r w:rsidRPr="00A80A16">
              <w:rPr>
                <w:color w:val="000000"/>
                <w:sz w:val="20"/>
                <w:szCs w:val="20"/>
              </w:rPr>
              <w:t>Questionnaire</w:t>
            </w:r>
          </w:p>
          <w:p w14:paraId="4C46745E" w14:textId="77777777" w:rsidR="00CC5AD1" w:rsidRPr="00A80A16" w:rsidRDefault="00CC5AD1" w:rsidP="006B3881">
            <w:pPr>
              <w:jc w:val="center"/>
              <w:rPr>
                <w:color w:val="000000"/>
                <w:sz w:val="20"/>
                <w:szCs w:val="20"/>
              </w:rPr>
            </w:pPr>
            <w:r w:rsidRPr="00A80A16">
              <w:rPr>
                <w:color w:val="000000"/>
                <w:sz w:val="20"/>
                <w:szCs w:val="20"/>
              </w:rPr>
              <w:t>3-point Likert (“True” to “Not true”)</w:t>
            </w:r>
          </w:p>
        </w:tc>
        <w:tc>
          <w:tcPr>
            <w:tcW w:w="2438" w:type="dxa"/>
            <w:tcMar>
              <w:left w:w="105" w:type="dxa"/>
              <w:right w:w="105" w:type="dxa"/>
            </w:tcMar>
          </w:tcPr>
          <w:p w14:paraId="45EB108A" w14:textId="77777777" w:rsidR="00CC5AD1" w:rsidRPr="00A80A16" w:rsidRDefault="00CC5AD1" w:rsidP="006B3881">
            <w:pPr>
              <w:jc w:val="center"/>
              <w:rPr>
                <w:color w:val="000000"/>
                <w:sz w:val="20"/>
                <w:szCs w:val="20"/>
              </w:rPr>
            </w:pPr>
            <w:r w:rsidRPr="00A80A16">
              <w:rPr>
                <w:color w:val="000000"/>
                <w:sz w:val="20"/>
                <w:szCs w:val="20"/>
              </w:rPr>
              <w:t>We did not identify evidence of the reliability of the SMFQ when tested in Australian samples.</w:t>
            </w:r>
          </w:p>
        </w:tc>
        <w:tc>
          <w:tcPr>
            <w:tcW w:w="2438" w:type="dxa"/>
            <w:tcMar>
              <w:left w:w="105" w:type="dxa"/>
              <w:right w:w="105" w:type="dxa"/>
            </w:tcMar>
          </w:tcPr>
          <w:p w14:paraId="65E66887" w14:textId="77777777" w:rsidR="00CC5AD1" w:rsidRPr="00A80A16" w:rsidRDefault="00CC5AD1" w:rsidP="006B3881">
            <w:pPr>
              <w:jc w:val="center"/>
              <w:rPr>
                <w:color w:val="000000"/>
                <w:sz w:val="20"/>
                <w:szCs w:val="20"/>
              </w:rPr>
            </w:pPr>
            <w:r w:rsidRPr="00A80A16">
              <w:rPr>
                <w:color w:val="000000"/>
                <w:sz w:val="20"/>
                <w:szCs w:val="20"/>
              </w:rPr>
              <w:t>We did not identify evidence of the validity of the SMFQ when tested in Australian samples.</w:t>
            </w:r>
          </w:p>
        </w:tc>
      </w:tr>
      <w:tr w:rsidR="00CC5AD1" w:rsidRPr="00A80A16" w14:paraId="7935E874" w14:textId="77777777" w:rsidTr="005969A4">
        <w:trPr>
          <w:trHeight w:val="285"/>
        </w:trPr>
        <w:tc>
          <w:tcPr>
            <w:tcW w:w="1290" w:type="dxa"/>
            <w:tcMar>
              <w:left w:w="105" w:type="dxa"/>
              <w:right w:w="105" w:type="dxa"/>
            </w:tcMar>
          </w:tcPr>
          <w:p w14:paraId="1932DE38" w14:textId="796C0357" w:rsidR="00CC5AD1" w:rsidRPr="00A80A16" w:rsidRDefault="00CC5AD1" w:rsidP="006B3881">
            <w:pPr>
              <w:jc w:val="center"/>
              <w:rPr>
                <w:color w:val="000000"/>
                <w:sz w:val="20"/>
                <w:szCs w:val="20"/>
              </w:rPr>
            </w:pPr>
            <w:r w:rsidRPr="00A80A16">
              <w:rPr>
                <w:color w:val="000000"/>
                <w:sz w:val="20"/>
                <w:szCs w:val="20"/>
              </w:rPr>
              <w:t xml:space="preserve">GHQ-12 </w:t>
            </w:r>
            <w:sdt>
              <w:sdtPr>
                <w:rPr>
                  <w:color w:val="000000"/>
                  <w:sz w:val="20"/>
                  <w:szCs w:val="20"/>
                </w:rPr>
                <w:tag w:val="MENDELEY_CITATION_v3_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"/>
                <w:id w:val="-1912995683"/>
                <w:placeholder>
                  <w:docPart w:val="1759D88AC25C42C88816574022F4150A"/>
                </w:placeholder>
              </w:sdtPr>
              <w:sdtEndPr/>
              <w:sdtContent>
                <w:r w:rsidR="00961FA3" w:rsidRPr="00961FA3">
                  <w:rPr>
                    <w:color w:val="000000"/>
                    <w:sz w:val="20"/>
                    <w:szCs w:val="20"/>
                  </w:rPr>
                  <w:t>[47, 48]</w:t>
                </w:r>
              </w:sdtContent>
            </w:sdt>
          </w:p>
        </w:tc>
        <w:tc>
          <w:tcPr>
            <w:tcW w:w="1396" w:type="dxa"/>
          </w:tcPr>
          <w:p w14:paraId="4F83B846" w14:textId="77777777" w:rsidR="00CC5AD1" w:rsidRPr="00A80A16" w:rsidRDefault="00CC5AD1" w:rsidP="006B3881">
            <w:pPr>
              <w:jc w:val="center"/>
              <w:rPr>
                <w:color w:val="000000"/>
                <w:sz w:val="20"/>
                <w:szCs w:val="20"/>
              </w:rPr>
            </w:pPr>
            <w:r w:rsidRPr="00A80A16">
              <w:rPr>
                <w:color w:val="000000"/>
                <w:sz w:val="20"/>
                <w:szCs w:val="20"/>
              </w:rPr>
              <w:t>11</w:t>
            </w:r>
          </w:p>
        </w:tc>
        <w:tc>
          <w:tcPr>
            <w:tcW w:w="1275" w:type="dxa"/>
          </w:tcPr>
          <w:p w14:paraId="0B413C89" w14:textId="77777777" w:rsidR="00CC5AD1" w:rsidRPr="00A80A16" w:rsidRDefault="00CC5AD1" w:rsidP="006B3881">
            <w:pPr>
              <w:jc w:val="center"/>
              <w:rPr>
                <w:color w:val="000000"/>
                <w:sz w:val="20"/>
                <w:szCs w:val="20"/>
              </w:rPr>
            </w:pPr>
            <w:r w:rsidRPr="00A80A16">
              <w:rPr>
                <w:color w:val="000000"/>
                <w:sz w:val="20"/>
                <w:szCs w:val="20"/>
              </w:rPr>
              <w:t>Brief screener to identify those at risk of developing psychiatric disorders</w:t>
            </w:r>
          </w:p>
        </w:tc>
        <w:tc>
          <w:tcPr>
            <w:tcW w:w="964" w:type="dxa"/>
          </w:tcPr>
          <w:p w14:paraId="60BC04D9" w14:textId="77777777" w:rsidR="00CC5AD1" w:rsidRPr="00A80A16" w:rsidRDefault="00CC5AD1" w:rsidP="006B3881">
            <w:pPr>
              <w:jc w:val="center"/>
              <w:rPr>
                <w:color w:val="000000"/>
                <w:sz w:val="20"/>
                <w:szCs w:val="20"/>
              </w:rPr>
            </w:pPr>
            <w:r w:rsidRPr="00A80A16">
              <w:rPr>
                <w:color w:val="000000"/>
                <w:sz w:val="20"/>
                <w:szCs w:val="20"/>
              </w:rPr>
              <w:t>12</w:t>
            </w:r>
          </w:p>
        </w:tc>
        <w:tc>
          <w:tcPr>
            <w:tcW w:w="1551" w:type="dxa"/>
          </w:tcPr>
          <w:p w14:paraId="2812D1B3" w14:textId="77777777" w:rsidR="00CC5AD1" w:rsidRPr="00A80A16" w:rsidRDefault="00CC5AD1" w:rsidP="006B3881">
            <w:pPr>
              <w:jc w:val="center"/>
              <w:rPr>
                <w:color w:val="000000"/>
                <w:sz w:val="20"/>
                <w:szCs w:val="20"/>
              </w:rPr>
            </w:pPr>
            <w:r w:rsidRPr="00A80A16">
              <w:rPr>
                <w:color w:val="000000"/>
                <w:sz w:val="20"/>
                <w:szCs w:val="20"/>
              </w:rPr>
              <w:t>None</w:t>
            </w:r>
          </w:p>
        </w:tc>
        <w:tc>
          <w:tcPr>
            <w:tcW w:w="1984" w:type="dxa"/>
          </w:tcPr>
          <w:p w14:paraId="750383D6" w14:textId="77777777" w:rsidR="00CC5AD1" w:rsidRPr="00A80A16" w:rsidRDefault="00CC5AD1" w:rsidP="006B3881">
            <w:pPr>
              <w:jc w:val="center"/>
              <w:rPr>
                <w:color w:val="000000"/>
                <w:sz w:val="20"/>
                <w:szCs w:val="20"/>
              </w:rPr>
            </w:pPr>
            <w:r w:rsidRPr="00A80A16">
              <w:rPr>
                <w:color w:val="000000"/>
                <w:sz w:val="20"/>
                <w:szCs w:val="20"/>
              </w:rPr>
              <w:t>Questionnaire</w:t>
            </w:r>
          </w:p>
          <w:p w14:paraId="22E59158" w14:textId="77777777" w:rsidR="00CC5AD1" w:rsidRPr="00A80A16" w:rsidRDefault="00CC5AD1" w:rsidP="006B3881">
            <w:pPr>
              <w:jc w:val="center"/>
              <w:rPr>
                <w:color w:val="000000"/>
                <w:sz w:val="20"/>
                <w:szCs w:val="20"/>
              </w:rPr>
            </w:pPr>
            <w:r w:rsidRPr="00A80A16">
              <w:rPr>
                <w:color w:val="000000"/>
                <w:sz w:val="20"/>
                <w:szCs w:val="20"/>
              </w:rPr>
              <w:t>4-point Likert (“Less than usual” to “Much more than usual”)</w:t>
            </w:r>
          </w:p>
        </w:tc>
        <w:tc>
          <w:tcPr>
            <w:tcW w:w="2438" w:type="dxa"/>
            <w:tcMar>
              <w:left w:w="105" w:type="dxa"/>
              <w:right w:w="105" w:type="dxa"/>
            </w:tcMar>
          </w:tcPr>
          <w:p w14:paraId="5C05A652" w14:textId="793BB9A5" w:rsidR="00CC5AD1" w:rsidRPr="00A80A16" w:rsidRDefault="00CC5AD1" w:rsidP="006B3881">
            <w:pPr>
              <w:jc w:val="center"/>
              <w:rPr>
                <w:color w:val="000000"/>
                <w:sz w:val="20"/>
                <w:szCs w:val="20"/>
              </w:rPr>
            </w:pPr>
            <w:r w:rsidRPr="00A80A16">
              <w:rPr>
                <w:color w:val="000000"/>
                <w:sz w:val="20"/>
                <w:szCs w:val="20"/>
              </w:rPr>
              <w:t xml:space="preserve">Good internal consistency in samples of Australian adults, Cronbach’s α = 0.85, Australian adolescents, Cronbach’s α = 0.86-0.89, and Australian children, Cronbach’s α = 0.82-0.88, however, some evidence of some items (8 and 11) being less reliable in adolescents </w:t>
            </w:r>
            <w:sdt>
              <w:sdtPr>
                <w:rPr>
                  <w:color w:val="000000"/>
                  <w:sz w:val="20"/>
                  <w:szCs w:val="20"/>
                </w:rPr>
                <w:tag w:val="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"/>
                <w:id w:val="1904325856"/>
                <w:placeholder>
                  <w:docPart w:val="DE96B94FE83941AE80DA22D73B702CA7"/>
                </w:placeholder>
              </w:sdtPr>
              <w:sdtEndPr/>
              <w:sdtContent>
                <w:r w:rsidR="00961FA3" w:rsidRPr="00961FA3">
                  <w:rPr>
                    <w:color w:val="000000"/>
                    <w:sz w:val="20"/>
                    <w:szCs w:val="20"/>
                  </w:rPr>
                  <w:t>[49–52]</w:t>
                </w:r>
              </w:sdtContent>
            </w:sdt>
          </w:p>
        </w:tc>
        <w:tc>
          <w:tcPr>
            <w:tcW w:w="2438" w:type="dxa"/>
            <w:tcMar>
              <w:left w:w="105" w:type="dxa"/>
              <w:right w:w="105" w:type="dxa"/>
            </w:tcMar>
          </w:tcPr>
          <w:p w14:paraId="5FCA9152" w14:textId="77815DAE" w:rsidR="00CC5AD1" w:rsidRPr="00A80A16" w:rsidRDefault="00CC5AD1" w:rsidP="006B3881">
            <w:pPr>
              <w:jc w:val="center"/>
              <w:rPr>
                <w:color w:val="000000"/>
                <w:sz w:val="20"/>
                <w:szCs w:val="20"/>
              </w:rPr>
            </w:pPr>
            <w:r w:rsidRPr="00A80A16">
              <w:rPr>
                <w:color w:val="000000"/>
                <w:sz w:val="20"/>
                <w:szCs w:val="20"/>
              </w:rPr>
              <w:t xml:space="preserve">Mixed evidence. </w:t>
            </w:r>
            <w:r w:rsidRPr="00A80A16">
              <w:rPr>
                <w:color w:val="000000"/>
                <w:sz w:val="20"/>
                <w:szCs w:val="20"/>
                <w:lang w:val="en-AU"/>
              </w:rPr>
              <w:t>A review noted the GHQ-12 may be less suitable for use in samples of Australian adults than samples of adults from other countries, with sensitivity of 75.4% and specificity of 69.9%. Likewise, a study suggested criterion validity may be poorer in Australian older adults than samples from other countries. Other studies provide evidence of</w:t>
            </w:r>
            <w:r w:rsidRPr="00A80A16">
              <w:rPr>
                <w:color w:val="000000"/>
                <w:sz w:val="20"/>
                <w:szCs w:val="20"/>
              </w:rPr>
              <w:t xml:space="preserve"> its convergent validity and construct validity with evidence of measurement invariance and good fit of the same factor structure between samples of Australian adolescents and Australian adults, and, in a separate study, between Australian children and adolescents; however, best fitting factor structure varied between studies </w:t>
            </w:r>
            <w:sdt>
              <w:sdtPr>
                <w:rPr>
                  <w:color w:val="000000"/>
                  <w:sz w:val="20"/>
                  <w:szCs w:val="20"/>
                </w:rPr>
                <w:tag w:val="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"/>
                <w:id w:val="1532302449"/>
                <w:placeholder>
                  <w:docPart w:val="4F43DEB8D3494B918AEEF3B44248B2A0"/>
                </w:placeholder>
              </w:sdtPr>
              <w:sdtEndPr/>
              <w:sdtContent>
                <w:r w:rsidR="00961FA3" w:rsidRPr="00961FA3">
                  <w:rPr>
                    <w:color w:val="000000"/>
                    <w:sz w:val="20"/>
                    <w:szCs w:val="20"/>
                  </w:rPr>
                  <w:t>[49–53]</w:t>
                </w:r>
              </w:sdtContent>
            </w:sdt>
          </w:p>
        </w:tc>
      </w:tr>
      <w:tr w:rsidR="00CC5AD1" w:rsidRPr="00A80A16" w14:paraId="511F3FD3" w14:textId="77777777" w:rsidTr="005969A4">
        <w:trPr>
          <w:trHeight w:val="285"/>
        </w:trPr>
        <w:tc>
          <w:tcPr>
            <w:tcW w:w="1290" w:type="dxa"/>
            <w:tcMar>
              <w:left w:w="105" w:type="dxa"/>
              <w:right w:w="105" w:type="dxa"/>
            </w:tcMar>
          </w:tcPr>
          <w:p w14:paraId="24239909" w14:textId="30226F2F" w:rsidR="00CC5AD1" w:rsidRPr="00A80A16" w:rsidRDefault="00CC5AD1" w:rsidP="006B3881">
            <w:pPr>
              <w:jc w:val="center"/>
              <w:rPr>
                <w:color w:val="000000"/>
                <w:sz w:val="20"/>
                <w:szCs w:val="20"/>
              </w:rPr>
            </w:pPr>
            <w:r w:rsidRPr="00A80A16">
              <w:rPr>
                <w:color w:val="000000"/>
                <w:sz w:val="20"/>
                <w:szCs w:val="20"/>
              </w:rPr>
              <w:t xml:space="preserve">GAD-7 </w:t>
            </w:r>
            <w:sdt>
              <w:sdtPr>
                <w:rPr>
                  <w:color w:val="000000"/>
                  <w:sz w:val="20"/>
                  <w:szCs w:val="20"/>
                </w:rPr>
                <w:tag w:val="MENDELEY_CITATION_v3_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"/>
                <w:id w:val="-7755570"/>
                <w:placeholder>
                  <w:docPart w:val="1759D88AC25C42C88816574022F4150A"/>
                </w:placeholder>
              </w:sdtPr>
              <w:sdtEndPr/>
              <w:sdtContent>
                <w:r w:rsidR="00961FA3" w:rsidRPr="00961FA3">
                  <w:rPr>
                    <w:color w:val="000000"/>
                    <w:sz w:val="20"/>
                    <w:szCs w:val="20"/>
                  </w:rPr>
                  <w:t>[54]</w:t>
                </w:r>
              </w:sdtContent>
            </w:sdt>
          </w:p>
        </w:tc>
        <w:tc>
          <w:tcPr>
            <w:tcW w:w="1396" w:type="dxa"/>
          </w:tcPr>
          <w:p w14:paraId="04B2C185" w14:textId="77777777" w:rsidR="00CC5AD1" w:rsidRPr="00A80A16" w:rsidRDefault="00CC5AD1" w:rsidP="006B3881">
            <w:pPr>
              <w:jc w:val="center"/>
              <w:rPr>
                <w:color w:val="000000"/>
                <w:sz w:val="20"/>
                <w:szCs w:val="20"/>
              </w:rPr>
            </w:pPr>
            <w:r w:rsidRPr="00A80A16">
              <w:rPr>
                <w:color w:val="000000"/>
                <w:sz w:val="20"/>
                <w:szCs w:val="20"/>
              </w:rPr>
              <w:t>10</w:t>
            </w:r>
          </w:p>
        </w:tc>
        <w:tc>
          <w:tcPr>
            <w:tcW w:w="1275" w:type="dxa"/>
          </w:tcPr>
          <w:p w14:paraId="58B6B739" w14:textId="77777777" w:rsidR="00CC5AD1" w:rsidRPr="00A80A16" w:rsidRDefault="00CC5AD1" w:rsidP="006B3881">
            <w:pPr>
              <w:jc w:val="center"/>
              <w:rPr>
                <w:color w:val="000000"/>
                <w:sz w:val="20"/>
                <w:szCs w:val="20"/>
              </w:rPr>
            </w:pPr>
            <w:r w:rsidRPr="00A80A16">
              <w:rPr>
                <w:color w:val="000000"/>
                <w:sz w:val="20"/>
                <w:szCs w:val="20"/>
              </w:rPr>
              <w:t>Brief screener to identify probable cases of generalized anxiety disorder</w:t>
            </w:r>
          </w:p>
        </w:tc>
        <w:tc>
          <w:tcPr>
            <w:tcW w:w="964" w:type="dxa"/>
          </w:tcPr>
          <w:p w14:paraId="749FF07A" w14:textId="77777777" w:rsidR="00CC5AD1" w:rsidRPr="00A80A16" w:rsidRDefault="00CC5AD1" w:rsidP="006B3881">
            <w:pPr>
              <w:jc w:val="center"/>
              <w:rPr>
                <w:color w:val="000000"/>
                <w:sz w:val="20"/>
                <w:szCs w:val="20"/>
              </w:rPr>
            </w:pPr>
            <w:r w:rsidRPr="00A80A16">
              <w:rPr>
                <w:color w:val="000000"/>
                <w:sz w:val="20"/>
                <w:szCs w:val="20"/>
              </w:rPr>
              <w:t>7</w:t>
            </w:r>
          </w:p>
        </w:tc>
        <w:tc>
          <w:tcPr>
            <w:tcW w:w="1551" w:type="dxa"/>
          </w:tcPr>
          <w:p w14:paraId="36D9724E" w14:textId="77777777" w:rsidR="00CC5AD1" w:rsidRPr="00A80A16" w:rsidRDefault="00CC5AD1" w:rsidP="006B3881">
            <w:pPr>
              <w:jc w:val="center"/>
              <w:rPr>
                <w:color w:val="000000"/>
                <w:sz w:val="20"/>
                <w:szCs w:val="20"/>
              </w:rPr>
            </w:pPr>
            <w:r w:rsidRPr="00A80A16">
              <w:rPr>
                <w:color w:val="000000"/>
                <w:sz w:val="20"/>
                <w:szCs w:val="20"/>
              </w:rPr>
              <w:t>None</w:t>
            </w:r>
          </w:p>
        </w:tc>
        <w:tc>
          <w:tcPr>
            <w:tcW w:w="1984" w:type="dxa"/>
          </w:tcPr>
          <w:p w14:paraId="4F02E916" w14:textId="77777777" w:rsidR="00CC5AD1" w:rsidRPr="00A80A16" w:rsidRDefault="00CC5AD1" w:rsidP="006B3881">
            <w:pPr>
              <w:jc w:val="center"/>
              <w:rPr>
                <w:color w:val="000000"/>
                <w:sz w:val="20"/>
                <w:szCs w:val="20"/>
              </w:rPr>
            </w:pPr>
            <w:r w:rsidRPr="00A80A16">
              <w:rPr>
                <w:color w:val="000000"/>
                <w:sz w:val="20"/>
                <w:szCs w:val="20"/>
              </w:rPr>
              <w:t>Questionnaire</w:t>
            </w:r>
          </w:p>
          <w:p w14:paraId="3DB4C729" w14:textId="77777777" w:rsidR="00CC5AD1" w:rsidRPr="00A80A16" w:rsidRDefault="00CC5AD1" w:rsidP="006B3881">
            <w:pPr>
              <w:jc w:val="center"/>
              <w:rPr>
                <w:color w:val="000000"/>
                <w:sz w:val="20"/>
                <w:szCs w:val="20"/>
              </w:rPr>
            </w:pPr>
            <w:r w:rsidRPr="00A80A16">
              <w:rPr>
                <w:color w:val="000000"/>
                <w:sz w:val="20"/>
                <w:szCs w:val="20"/>
              </w:rPr>
              <w:t>4-point Likert (“Not at all” to “Nearly every day”)</w:t>
            </w:r>
          </w:p>
        </w:tc>
        <w:tc>
          <w:tcPr>
            <w:tcW w:w="2438" w:type="dxa"/>
            <w:tcMar>
              <w:left w:w="105" w:type="dxa"/>
              <w:right w:w="105" w:type="dxa"/>
            </w:tcMar>
          </w:tcPr>
          <w:p w14:paraId="5B494563" w14:textId="2B43ACAC" w:rsidR="00CC5AD1" w:rsidRPr="00A80A16" w:rsidRDefault="00CC5AD1" w:rsidP="006B3881">
            <w:pPr>
              <w:jc w:val="center"/>
              <w:rPr>
                <w:color w:val="000000"/>
                <w:sz w:val="20"/>
                <w:szCs w:val="20"/>
              </w:rPr>
            </w:pPr>
            <w:r w:rsidRPr="00A80A16">
              <w:rPr>
                <w:color w:val="000000"/>
                <w:sz w:val="20"/>
                <w:szCs w:val="20"/>
              </w:rPr>
              <w:t>Adequate to excellent internal consistency in a sample of Australian adults at two time points, Cronbach’s α = 0</w:t>
            </w:r>
            <w:r w:rsidRPr="00A80A16">
              <w:rPr>
                <w:color w:val="000000"/>
                <w:sz w:val="20"/>
                <w:szCs w:val="20"/>
                <w:lang w:val="en-AU"/>
              </w:rPr>
              <w:t xml:space="preserve">.79 and 0.91 </w:t>
            </w:r>
            <w:sdt>
              <w:sdtPr>
                <w:rPr>
                  <w:color w:val="000000"/>
                  <w:sz w:val="20"/>
                  <w:szCs w:val="20"/>
                </w:rPr>
                <w:tag w:val="MENDELEY_CITATION_v3_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"/>
                <w:id w:val="-1018231468"/>
                <w:placeholder>
                  <w:docPart w:val="2F1C0C471C7A4091B51CF01511FE6F94"/>
                </w:placeholder>
              </w:sdtPr>
              <w:sdtEndPr/>
              <w:sdtContent>
                <w:r w:rsidR="00961FA3" w:rsidRPr="00961FA3">
                  <w:rPr>
                    <w:color w:val="000000"/>
                    <w:sz w:val="20"/>
                    <w:szCs w:val="20"/>
                  </w:rPr>
                  <w:t>[55]</w:t>
                </w:r>
              </w:sdtContent>
            </w:sdt>
            <w:r w:rsidRPr="00A80A16">
              <w:rPr>
                <w:color w:val="000000"/>
                <w:sz w:val="20"/>
                <w:szCs w:val="20"/>
              </w:rPr>
              <w:t xml:space="preserve"> and excellent internal consistency in an Australian sample of heart transplant recipients, Cronbach’s α = 0.91 </w:t>
            </w:r>
            <w:sdt>
              <w:sdtPr>
                <w:rPr>
                  <w:color w:val="000000"/>
                  <w:sz w:val="20"/>
                  <w:szCs w:val="20"/>
                </w:rPr>
                <w:tag w:val="MENDELEY_CITATION_v3_eyJjaXRhdGlvbklEIjoiTUVOREVMRVlfQ0lUQVRJT05fNDdkOGE5YTYtZjYxMy00ZWI1LWI1NmYtNDE1ZGM5NTg1ZmNiIiwicHJvcGVydGllcyI6eyJub3RlSW5kZXgiOjB9LCJpc0VkaXRlZCI6ZmFsc2UsIm1hbnVhbE92ZXJyaWRlIjp7ImlzTWFudWFsbHlPdmVycmlkZGVuIjpmYWxzZSwiY2l0ZXByb2NUZXh0IjoiWzRdIiwibWFudWFsT3ZlcnJpZGVUZXh0IjoiIn0sImNpdGF0aW9uSXRlbXMiOlt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
                <w:id w:val="-1281648556"/>
                <w:placeholder>
                  <w:docPart w:val="1759D88AC25C42C88816574022F4150A"/>
                </w:placeholder>
              </w:sdtPr>
              <w:sdtEndPr/>
              <w:sdtContent>
                <w:r w:rsidR="00961FA3" w:rsidRPr="00961FA3">
                  <w:rPr>
                    <w:color w:val="000000"/>
                    <w:sz w:val="20"/>
                    <w:szCs w:val="20"/>
                  </w:rPr>
                  <w:t>[4]</w:t>
                </w:r>
              </w:sdtContent>
            </w:sdt>
            <w:r w:rsidRPr="00A80A16">
              <w:rPr>
                <w:color w:val="000000"/>
                <w:sz w:val="20"/>
                <w:szCs w:val="20"/>
              </w:rPr>
              <w:t>.</w:t>
            </w:r>
          </w:p>
        </w:tc>
        <w:tc>
          <w:tcPr>
            <w:tcW w:w="2438" w:type="dxa"/>
            <w:tcMar>
              <w:left w:w="105" w:type="dxa"/>
              <w:right w:w="105" w:type="dxa"/>
            </w:tcMar>
          </w:tcPr>
          <w:p w14:paraId="24F7CA79" w14:textId="1665BB3C" w:rsidR="00CC5AD1" w:rsidRPr="00A80A16" w:rsidRDefault="00CC5AD1" w:rsidP="006B3881">
            <w:pPr>
              <w:jc w:val="center"/>
              <w:rPr>
                <w:color w:val="000000"/>
                <w:sz w:val="20"/>
                <w:szCs w:val="20"/>
                <w:lang w:val="en-AU"/>
              </w:rPr>
            </w:pPr>
            <w:r w:rsidRPr="00A80A16">
              <w:rPr>
                <w:color w:val="000000"/>
                <w:sz w:val="20"/>
                <w:szCs w:val="20"/>
                <w:lang w:val="en-AU"/>
              </w:rPr>
              <w:t>Factor analysis supports a one-factor structure, aligning with intended measurement of a single construct. Some evidence of convergent validity, with moderate correlations with the Penn State Worry Questionnaire in sample of Australian adults (</w:t>
            </w:r>
            <w:r w:rsidRPr="00A80A16">
              <w:rPr>
                <w:i/>
                <w:iCs/>
                <w:color w:val="000000"/>
                <w:sz w:val="20"/>
                <w:szCs w:val="20"/>
                <w:lang w:val="en-AU"/>
              </w:rPr>
              <w:t>r</w:t>
            </w:r>
            <w:r w:rsidRPr="00A80A16">
              <w:rPr>
                <w:color w:val="000000"/>
                <w:sz w:val="20"/>
                <w:szCs w:val="20"/>
                <w:lang w:val="en-AU"/>
              </w:rPr>
              <w:t xml:space="preserve"> = .51–.71), and sensitivity to change following treatment. Area under the curve (AUC) within acceptable range (0.72), with </w:t>
            </w:r>
            <w:proofErr w:type="spellStart"/>
            <w:r w:rsidRPr="00A80A16">
              <w:rPr>
                <w:color w:val="000000"/>
                <w:sz w:val="20"/>
                <w:szCs w:val="20"/>
                <w:lang w:val="en-AU"/>
              </w:rPr>
              <w:t>sensiti</w:t>
            </w:r>
            <w:r w:rsidRPr="00A80A16">
              <w:rPr>
                <w:color w:val="000000"/>
                <w:sz w:val="20"/>
                <w:szCs w:val="20"/>
              </w:rPr>
              <w:t>vity</w:t>
            </w:r>
            <w:proofErr w:type="spellEnd"/>
            <w:r w:rsidRPr="00A80A16">
              <w:rPr>
                <w:color w:val="000000"/>
                <w:sz w:val="20"/>
                <w:szCs w:val="20"/>
              </w:rPr>
              <w:t xml:space="preserve"> of 78.57%</w:t>
            </w:r>
            <w:r w:rsidRPr="00A80A16">
              <w:rPr>
                <w:color w:val="000000"/>
                <w:sz w:val="20"/>
                <w:szCs w:val="20"/>
                <w:lang w:val="en-AU"/>
              </w:rPr>
              <w:t xml:space="preserve"> and specificity of 58.99% in a sample of Australian adults with cancer. In another study with a sample of Australian adults, AUC = 0.83, sensitivity = 60.6%, specificity = 87.6%   </w:t>
            </w:r>
            <w:sdt>
              <w:sdtPr>
                <w:rPr>
                  <w:color w:val="000000"/>
                  <w:sz w:val="20"/>
                  <w:szCs w:val="20"/>
                </w:rPr>
                <w:tag w:val="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"/>
                <w:id w:val="-1202009286"/>
                <w:placeholder>
                  <w:docPart w:val="6E58DA8B01694F049A479A9E9BD3409C"/>
                </w:placeholder>
              </w:sdtPr>
              <w:sdtEndPr/>
              <w:sdtContent>
                <w:r w:rsidR="00961FA3" w:rsidRPr="00961FA3">
                  <w:rPr>
                    <w:color w:val="000000"/>
                    <w:sz w:val="20"/>
                    <w:szCs w:val="20"/>
                  </w:rPr>
                  <w:t>[55–57]</w:t>
                </w:r>
              </w:sdtContent>
            </w:sdt>
            <w:r w:rsidRPr="00A80A16">
              <w:rPr>
                <w:color w:val="000000"/>
                <w:sz w:val="20"/>
                <w:szCs w:val="20"/>
              </w:rPr>
              <w:t xml:space="preserve">. Acceptable </w:t>
            </w:r>
            <w:r w:rsidRPr="00A80A16">
              <w:rPr>
                <w:color w:val="000000"/>
                <w:sz w:val="20"/>
                <w:szCs w:val="20"/>
                <w:lang w:val="en-AU"/>
              </w:rPr>
              <w:t xml:space="preserve">sensitivity (75%) and specificity (89%) for diagnosis of an anxiety disorder (AUC = 0.82) when examined in an Australian sample of heart transplant recipients </w:t>
            </w:r>
            <w:sdt>
              <w:sdtPr>
                <w:rPr>
                  <w:color w:val="000000"/>
                  <w:sz w:val="20"/>
                  <w:szCs w:val="20"/>
                </w:rPr>
                <w:tag w:val="MENDELEY_CITATION_v3_eyJjaXRhdGlvbklEIjoiTUVOREVMRVlfQ0lUQVRJT05fOTFiYWQxMzctNTMyNy00Zjg5LWIxZjItMDRkN2JjOWNiMGVlIiwicHJvcGVydGllcyI6eyJub3RlSW5kZXgiOjB9LCJpc0VkaXRlZCI6ZmFsc2UsIm1hbnVhbE92ZXJyaWRlIjp7ImlzTWFudWFsbHlPdmVycmlkZGVuIjpmYWxzZSwiY2l0ZXByb2NUZXh0IjoiWzRdIiwibWFudWFsT3ZlcnJpZGVUZXh0IjoiIn0sImNpdGF0aW9uSXRlbXMiOlt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
                <w:id w:val="213775050"/>
                <w:placeholder>
                  <w:docPart w:val="1759D88AC25C42C88816574022F4150A"/>
                </w:placeholder>
              </w:sdtPr>
              <w:sdtEndPr>
                <w:rPr>
                  <w:lang w:val="en-AU"/>
                </w:rPr>
              </w:sdtEndPr>
              <w:sdtContent>
                <w:r w:rsidR="00961FA3" w:rsidRPr="00961FA3">
                  <w:rPr>
                    <w:color w:val="000000"/>
                    <w:sz w:val="20"/>
                    <w:szCs w:val="20"/>
                  </w:rPr>
                  <w:t>[4]</w:t>
                </w:r>
              </w:sdtContent>
            </w:sdt>
          </w:p>
        </w:tc>
      </w:tr>
      <w:tr w:rsidR="00CC5AD1" w:rsidRPr="00A80A16" w14:paraId="30BAA541" w14:textId="77777777" w:rsidTr="005969A4">
        <w:trPr>
          <w:trHeight w:val="285"/>
        </w:trPr>
        <w:tc>
          <w:tcPr>
            <w:tcW w:w="1290" w:type="dxa"/>
            <w:tcMar>
              <w:left w:w="105" w:type="dxa"/>
              <w:right w:w="105" w:type="dxa"/>
            </w:tcMar>
          </w:tcPr>
          <w:p w14:paraId="36E06083" w14:textId="2B103476" w:rsidR="00CC5AD1" w:rsidRPr="00A80A16" w:rsidRDefault="00CC5AD1" w:rsidP="006B3881">
            <w:pPr>
              <w:jc w:val="center"/>
              <w:rPr>
                <w:color w:val="000000"/>
                <w:sz w:val="20"/>
                <w:szCs w:val="20"/>
              </w:rPr>
            </w:pPr>
            <w:r w:rsidRPr="00A80A16">
              <w:rPr>
                <w:color w:val="000000"/>
                <w:sz w:val="20"/>
                <w:szCs w:val="20"/>
              </w:rPr>
              <w:t xml:space="preserve">K5 and MK-K5 </w:t>
            </w:r>
            <w:sdt>
              <w:sdtPr>
                <w:rPr>
                  <w:color w:val="000000"/>
                  <w:sz w:val="20"/>
                  <w:szCs w:val="20"/>
                </w:rPr>
                <w:tag w:val="MENDELEY_CITATION_v3_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"/>
                <w:id w:val="-933131752"/>
                <w:placeholder>
                  <w:docPart w:val="1759D88AC25C42C88816574022F4150A"/>
                </w:placeholder>
              </w:sdtPr>
              <w:sdtEndPr/>
              <w:sdtContent>
                <w:r w:rsidR="00961FA3" w:rsidRPr="00961FA3">
                  <w:rPr>
                    <w:color w:val="000000"/>
                    <w:sz w:val="20"/>
                    <w:szCs w:val="20"/>
                  </w:rPr>
                  <w:t>[58, 59]</w:t>
                </w:r>
              </w:sdtContent>
            </w:sdt>
          </w:p>
        </w:tc>
        <w:tc>
          <w:tcPr>
            <w:tcW w:w="1396" w:type="dxa"/>
          </w:tcPr>
          <w:p w14:paraId="58E359C7" w14:textId="77777777" w:rsidR="00CC5AD1" w:rsidRPr="00A80A16" w:rsidRDefault="00CC5AD1" w:rsidP="006B3881">
            <w:pPr>
              <w:jc w:val="center"/>
              <w:rPr>
                <w:color w:val="000000"/>
                <w:sz w:val="20"/>
                <w:szCs w:val="20"/>
              </w:rPr>
            </w:pPr>
            <w:r w:rsidRPr="00A80A16">
              <w:rPr>
                <w:color w:val="000000"/>
                <w:sz w:val="20"/>
                <w:szCs w:val="20"/>
              </w:rPr>
              <w:t>9</w:t>
            </w:r>
          </w:p>
        </w:tc>
        <w:tc>
          <w:tcPr>
            <w:tcW w:w="1275" w:type="dxa"/>
          </w:tcPr>
          <w:p w14:paraId="24F81F7B" w14:textId="77777777" w:rsidR="00CC5AD1" w:rsidRPr="00A80A16" w:rsidRDefault="00CC5AD1" w:rsidP="006B3881">
            <w:pPr>
              <w:jc w:val="center"/>
              <w:rPr>
                <w:color w:val="000000"/>
                <w:sz w:val="20"/>
                <w:szCs w:val="20"/>
              </w:rPr>
            </w:pPr>
            <w:r w:rsidRPr="00A80A16">
              <w:rPr>
                <w:color w:val="000000"/>
                <w:sz w:val="20"/>
                <w:szCs w:val="20"/>
              </w:rPr>
              <w:t>Culturally sensitive assessment of non-specific psychological distress in Aboriginal and Torres Strait Islander people</w:t>
            </w:r>
          </w:p>
        </w:tc>
        <w:tc>
          <w:tcPr>
            <w:tcW w:w="964" w:type="dxa"/>
          </w:tcPr>
          <w:p w14:paraId="5DDC72A5" w14:textId="77777777" w:rsidR="00CC5AD1" w:rsidRPr="00A80A16" w:rsidRDefault="00CC5AD1" w:rsidP="006B3881">
            <w:pPr>
              <w:jc w:val="center"/>
              <w:rPr>
                <w:color w:val="000000"/>
                <w:sz w:val="20"/>
                <w:szCs w:val="20"/>
              </w:rPr>
            </w:pPr>
            <w:r w:rsidRPr="00A80A16">
              <w:rPr>
                <w:color w:val="000000"/>
                <w:sz w:val="20"/>
                <w:szCs w:val="20"/>
              </w:rPr>
              <w:t>5</w:t>
            </w:r>
          </w:p>
        </w:tc>
        <w:tc>
          <w:tcPr>
            <w:tcW w:w="1551" w:type="dxa"/>
          </w:tcPr>
          <w:p w14:paraId="6D271049" w14:textId="77777777" w:rsidR="00CC5AD1" w:rsidRPr="00A80A16" w:rsidRDefault="00CC5AD1" w:rsidP="006B3881">
            <w:pPr>
              <w:jc w:val="center"/>
              <w:rPr>
                <w:color w:val="000000"/>
                <w:sz w:val="20"/>
                <w:szCs w:val="20"/>
              </w:rPr>
            </w:pPr>
            <w:r w:rsidRPr="00A80A16">
              <w:rPr>
                <w:color w:val="000000"/>
                <w:sz w:val="20"/>
                <w:szCs w:val="20"/>
              </w:rPr>
              <w:t>None</w:t>
            </w:r>
          </w:p>
        </w:tc>
        <w:tc>
          <w:tcPr>
            <w:tcW w:w="1984" w:type="dxa"/>
          </w:tcPr>
          <w:p w14:paraId="0EA8B363" w14:textId="77777777" w:rsidR="00CC5AD1" w:rsidRPr="00A80A16" w:rsidRDefault="00CC5AD1" w:rsidP="006B3881">
            <w:pPr>
              <w:jc w:val="center"/>
              <w:rPr>
                <w:color w:val="000000"/>
                <w:sz w:val="20"/>
                <w:szCs w:val="20"/>
              </w:rPr>
            </w:pPr>
            <w:r w:rsidRPr="00A80A16">
              <w:rPr>
                <w:color w:val="000000"/>
                <w:sz w:val="20"/>
                <w:szCs w:val="20"/>
              </w:rPr>
              <w:t>Questionnaire</w:t>
            </w:r>
          </w:p>
          <w:p w14:paraId="78F6A1F8" w14:textId="77777777" w:rsidR="00CC5AD1" w:rsidRPr="00A80A16" w:rsidRDefault="00CC5AD1" w:rsidP="006B3881">
            <w:pPr>
              <w:jc w:val="center"/>
              <w:rPr>
                <w:color w:val="000000"/>
                <w:sz w:val="20"/>
                <w:szCs w:val="20"/>
              </w:rPr>
            </w:pPr>
            <w:r w:rsidRPr="00A80A16">
              <w:rPr>
                <w:color w:val="000000"/>
                <w:sz w:val="20"/>
                <w:szCs w:val="20"/>
              </w:rPr>
              <w:t>5-point Likert scale ("None of the time" to "All of the time")</w:t>
            </w:r>
          </w:p>
        </w:tc>
        <w:tc>
          <w:tcPr>
            <w:tcW w:w="2438" w:type="dxa"/>
            <w:tcMar>
              <w:left w:w="105" w:type="dxa"/>
              <w:right w:w="105" w:type="dxa"/>
            </w:tcMar>
          </w:tcPr>
          <w:p w14:paraId="28B0B276" w14:textId="259E6606" w:rsidR="00CC5AD1" w:rsidRPr="00A80A16" w:rsidRDefault="00CC5AD1" w:rsidP="006B3881">
            <w:pPr>
              <w:jc w:val="center"/>
              <w:rPr>
                <w:color w:val="000000"/>
                <w:sz w:val="20"/>
                <w:szCs w:val="20"/>
              </w:rPr>
            </w:pPr>
            <w:r w:rsidRPr="00A80A16">
              <w:rPr>
                <w:color w:val="000000"/>
                <w:sz w:val="20"/>
                <w:szCs w:val="20"/>
              </w:rPr>
              <w:t xml:space="preserve">Good internal consistency demonstrated in samples of Aboriginal and Torres Strait Islander people, Cronbach’s α = 0.88-0.89 </w:t>
            </w:r>
            <w:sdt>
              <w:sdtPr>
                <w:rPr>
                  <w:color w:val="000000"/>
                  <w:sz w:val="20"/>
                  <w:szCs w:val="20"/>
                </w:rPr>
                <w:tag w:val="MENDELEY_CITATION_v3_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"/>
                <w:id w:val="89515432"/>
                <w:placeholder>
                  <w:docPart w:val="1759D88AC25C42C88816574022F4150A"/>
                </w:placeholder>
              </w:sdtPr>
              <w:sdtEndPr/>
              <w:sdtContent>
                <w:r w:rsidR="00961FA3" w:rsidRPr="00961FA3">
                  <w:rPr>
                    <w:color w:val="000000"/>
                    <w:sz w:val="20"/>
                    <w:szCs w:val="20"/>
                  </w:rPr>
                  <w:t>[3, 58]</w:t>
                </w:r>
              </w:sdtContent>
            </w:sdt>
            <w:r w:rsidRPr="00A80A16">
              <w:rPr>
                <w:color w:val="000000"/>
                <w:sz w:val="20"/>
                <w:szCs w:val="20"/>
              </w:rPr>
              <w:t>.</w:t>
            </w:r>
          </w:p>
        </w:tc>
        <w:tc>
          <w:tcPr>
            <w:tcW w:w="2438" w:type="dxa"/>
            <w:tcMar>
              <w:left w:w="105" w:type="dxa"/>
              <w:right w:w="105" w:type="dxa"/>
            </w:tcMar>
          </w:tcPr>
          <w:p w14:paraId="1DBB2D04" w14:textId="033B8856" w:rsidR="00CC5AD1" w:rsidRPr="00A80A16" w:rsidRDefault="00CC5AD1" w:rsidP="006B3881">
            <w:pPr>
              <w:jc w:val="center"/>
              <w:rPr>
                <w:color w:val="000000"/>
                <w:sz w:val="20"/>
                <w:szCs w:val="20"/>
              </w:rPr>
            </w:pPr>
            <w:r w:rsidRPr="00A80A16">
              <w:rPr>
                <w:color w:val="000000"/>
                <w:sz w:val="20"/>
                <w:szCs w:val="20"/>
              </w:rPr>
              <w:t xml:space="preserve">Demonstrates good face validity, construct validity, convergent validity and divergent validity </w:t>
            </w:r>
            <w:sdt>
              <w:sdtPr>
                <w:rPr>
                  <w:color w:val="000000"/>
                  <w:sz w:val="20"/>
                  <w:szCs w:val="20"/>
                </w:rPr>
                <w:tag w:val="MENDELEY_CITATION_v3_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"/>
                <w:id w:val="-753285628"/>
                <w:placeholder>
                  <w:docPart w:val="1759D88AC25C42C88816574022F4150A"/>
                </w:placeholder>
              </w:sdtPr>
              <w:sdtEndPr/>
              <w:sdtContent>
                <w:r w:rsidR="00961FA3" w:rsidRPr="00961FA3">
                  <w:rPr>
                    <w:color w:val="000000"/>
                    <w:sz w:val="20"/>
                    <w:szCs w:val="20"/>
                  </w:rPr>
                  <w:t>[3, 58]</w:t>
                </w:r>
              </w:sdtContent>
            </w:sdt>
            <w:r w:rsidRPr="00A80A16">
              <w:rPr>
                <w:color w:val="000000"/>
                <w:sz w:val="20"/>
                <w:szCs w:val="20"/>
              </w:rPr>
              <w:t>.</w:t>
            </w:r>
          </w:p>
        </w:tc>
      </w:tr>
      <w:tr w:rsidR="00CC5AD1" w:rsidRPr="00A80A16" w14:paraId="4648E28E" w14:textId="77777777" w:rsidTr="005969A4">
        <w:trPr>
          <w:trHeight w:val="285"/>
        </w:trPr>
        <w:tc>
          <w:tcPr>
            <w:tcW w:w="1290" w:type="dxa"/>
            <w:tcMar>
              <w:left w:w="105" w:type="dxa"/>
              <w:right w:w="105" w:type="dxa"/>
            </w:tcMar>
          </w:tcPr>
          <w:p w14:paraId="03628E4D" w14:textId="4388B97E" w:rsidR="00CC5AD1" w:rsidRPr="00A80A16" w:rsidRDefault="00CC5AD1" w:rsidP="006B3881">
            <w:pPr>
              <w:jc w:val="center"/>
              <w:rPr>
                <w:color w:val="000000"/>
                <w:sz w:val="20"/>
                <w:szCs w:val="20"/>
              </w:rPr>
            </w:pPr>
            <w:r w:rsidRPr="00A80A16">
              <w:rPr>
                <w:color w:val="000000"/>
                <w:sz w:val="20"/>
                <w:szCs w:val="20"/>
              </w:rPr>
              <w:t xml:space="preserve">DQ5 </w:t>
            </w:r>
            <w:sdt>
              <w:sdtPr>
                <w:rPr>
                  <w:color w:val="000000"/>
                  <w:sz w:val="20"/>
                  <w:szCs w:val="20"/>
                </w:rPr>
                <w:tag w:val="MENDELEY_CITATION_v3_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"/>
                <w:id w:val="-943457778"/>
                <w:placeholder>
                  <w:docPart w:val="1759D88AC25C42C88816574022F4150A"/>
                </w:placeholder>
              </w:sdtPr>
              <w:sdtEndPr/>
              <w:sdtContent>
                <w:r w:rsidR="00961FA3" w:rsidRPr="00961FA3">
                  <w:rPr>
                    <w:color w:val="000000"/>
                    <w:sz w:val="20"/>
                    <w:szCs w:val="20"/>
                  </w:rPr>
                  <w:t>[2]</w:t>
                </w:r>
              </w:sdtContent>
            </w:sdt>
          </w:p>
        </w:tc>
        <w:tc>
          <w:tcPr>
            <w:tcW w:w="1396" w:type="dxa"/>
          </w:tcPr>
          <w:p w14:paraId="76F9D1B9" w14:textId="77777777" w:rsidR="00CC5AD1" w:rsidRPr="00A80A16" w:rsidRDefault="00CC5AD1" w:rsidP="006B3881">
            <w:pPr>
              <w:jc w:val="center"/>
              <w:rPr>
                <w:color w:val="000000"/>
                <w:sz w:val="20"/>
                <w:szCs w:val="20"/>
              </w:rPr>
            </w:pPr>
            <w:r w:rsidRPr="00A80A16">
              <w:rPr>
                <w:color w:val="000000"/>
                <w:sz w:val="20"/>
                <w:szCs w:val="20"/>
              </w:rPr>
              <w:t>8</w:t>
            </w:r>
          </w:p>
        </w:tc>
        <w:tc>
          <w:tcPr>
            <w:tcW w:w="1275" w:type="dxa"/>
          </w:tcPr>
          <w:p w14:paraId="68EF976C" w14:textId="77777777" w:rsidR="00CC5AD1" w:rsidRPr="00A80A16" w:rsidRDefault="00CC5AD1" w:rsidP="006B3881">
            <w:pPr>
              <w:jc w:val="center"/>
              <w:rPr>
                <w:color w:val="000000"/>
                <w:sz w:val="20"/>
                <w:szCs w:val="20"/>
              </w:rPr>
            </w:pPr>
            <w:r w:rsidRPr="00A80A16">
              <w:rPr>
                <w:color w:val="000000"/>
                <w:sz w:val="20"/>
                <w:szCs w:val="20"/>
              </w:rPr>
              <w:t>Brief screener for measuring psychological distress and identifying probable diagnoses of common mental disorders</w:t>
            </w:r>
          </w:p>
        </w:tc>
        <w:tc>
          <w:tcPr>
            <w:tcW w:w="964" w:type="dxa"/>
          </w:tcPr>
          <w:p w14:paraId="4A90F5C2" w14:textId="77777777" w:rsidR="00CC5AD1" w:rsidRPr="00A80A16" w:rsidRDefault="00CC5AD1" w:rsidP="006B3881">
            <w:pPr>
              <w:jc w:val="center"/>
              <w:rPr>
                <w:color w:val="000000"/>
                <w:sz w:val="20"/>
                <w:szCs w:val="20"/>
              </w:rPr>
            </w:pPr>
            <w:r w:rsidRPr="00A80A16">
              <w:rPr>
                <w:color w:val="000000"/>
                <w:sz w:val="20"/>
                <w:szCs w:val="20"/>
              </w:rPr>
              <w:t>5</w:t>
            </w:r>
          </w:p>
        </w:tc>
        <w:tc>
          <w:tcPr>
            <w:tcW w:w="1551" w:type="dxa"/>
          </w:tcPr>
          <w:p w14:paraId="3630E00E" w14:textId="77777777" w:rsidR="00CC5AD1" w:rsidRPr="00A80A16" w:rsidRDefault="00CC5AD1" w:rsidP="006B3881">
            <w:pPr>
              <w:jc w:val="center"/>
              <w:rPr>
                <w:color w:val="000000"/>
                <w:sz w:val="20"/>
                <w:szCs w:val="20"/>
              </w:rPr>
            </w:pPr>
            <w:r w:rsidRPr="00A80A16">
              <w:rPr>
                <w:color w:val="000000"/>
                <w:sz w:val="20"/>
                <w:szCs w:val="20"/>
              </w:rPr>
              <w:t>None</w:t>
            </w:r>
          </w:p>
        </w:tc>
        <w:tc>
          <w:tcPr>
            <w:tcW w:w="1984" w:type="dxa"/>
          </w:tcPr>
          <w:p w14:paraId="0C1044FE" w14:textId="77777777" w:rsidR="00CC5AD1" w:rsidRPr="00A80A16" w:rsidRDefault="00CC5AD1" w:rsidP="006B3881">
            <w:pPr>
              <w:jc w:val="center"/>
              <w:rPr>
                <w:color w:val="000000"/>
                <w:sz w:val="20"/>
                <w:szCs w:val="20"/>
              </w:rPr>
            </w:pPr>
            <w:r w:rsidRPr="00A80A16">
              <w:rPr>
                <w:color w:val="000000"/>
                <w:sz w:val="20"/>
                <w:szCs w:val="20"/>
              </w:rPr>
              <w:t>Questionnaire</w:t>
            </w:r>
          </w:p>
          <w:p w14:paraId="673377D2" w14:textId="77777777" w:rsidR="00CC5AD1" w:rsidRPr="00A80A16" w:rsidRDefault="00CC5AD1" w:rsidP="006B3881">
            <w:pPr>
              <w:jc w:val="center"/>
              <w:rPr>
                <w:color w:val="000000"/>
                <w:sz w:val="20"/>
                <w:szCs w:val="20"/>
              </w:rPr>
            </w:pPr>
            <w:r w:rsidRPr="00A80A16">
              <w:rPr>
                <w:color w:val="000000"/>
                <w:sz w:val="20"/>
                <w:szCs w:val="20"/>
              </w:rPr>
              <w:t>5-point Likert scale (“Never” to “Always”)</w:t>
            </w:r>
          </w:p>
        </w:tc>
        <w:tc>
          <w:tcPr>
            <w:tcW w:w="2438" w:type="dxa"/>
            <w:tcMar>
              <w:left w:w="105" w:type="dxa"/>
              <w:right w:w="105" w:type="dxa"/>
            </w:tcMar>
          </w:tcPr>
          <w:p w14:paraId="3C88B24B" w14:textId="2A1755FC" w:rsidR="00CC5AD1" w:rsidRPr="00A80A16" w:rsidRDefault="00CC5AD1" w:rsidP="006B3881">
            <w:pPr>
              <w:jc w:val="center"/>
              <w:rPr>
                <w:color w:val="000000"/>
                <w:sz w:val="20"/>
                <w:szCs w:val="20"/>
              </w:rPr>
            </w:pPr>
            <w:r w:rsidRPr="00A80A16">
              <w:rPr>
                <w:color w:val="000000"/>
                <w:sz w:val="20"/>
                <w:szCs w:val="20"/>
              </w:rPr>
              <w:t xml:space="preserve">Good internal consistency in a sample of Australian adults, Cronbach’s α = 0.86 </w:t>
            </w:r>
            <w:sdt>
              <w:sdtPr>
                <w:rPr>
                  <w:color w:val="000000"/>
                  <w:sz w:val="20"/>
                  <w:szCs w:val="20"/>
                </w:rPr>
                <w:tag w:val="MENDELEY_CITATION_v3_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"/>
                <w:id w:val="-1096945752"/>
                <w:placeholder>
                  <w:docPart w:val="1759D88AC25C42C88816574022F4150A"/>
                </w:placeholder>
              </w:sdtPr>
              <w:sdtEndPr/>
              <w:sdtContent>
                <w:r w:rsidR="00961FA3" w:rsidRPr="00961FA3">
                  <w:rPr>
                    <w:color w:val="000000"/>
                    <w:sz w:val="20"/>
                    <w:szCs w:val="20"/>
                  </w:rPr>
                  <w:t>[2]</w:t>
                </w:r>
              </w:sdtContent>
            </w:sdt>
            <w:r w:rsidRPr="00A80A16">
              <w:rPr>
                <w:color w:val="000000"/>
                <w:sz w:val="20"/>
                <w:szCs w:val="20"/>
              </w:rPr>
              <w:t xml:space="preserve"> and excellent test-retest reliability in a sample of Australian adolescents, </w:t>
            </w:r>
            <w:r w:rsidRPr="00A80A16">
              <w:rPr>
                <w:i/>
                <w:iCs/>
                <w:color w:val="000000"/>
                <w:sz w:val="20"/>
                <w:szCs w:val="20"/>
              </w:rPr>
              <w:t xml:space="preserve">r </w:t>
            </w:r>
            <w:r w:rsidRPr="00A80A16">
              <w:rPr>
                <w:color w:val="000000"/>
                <w:sz w:val="20"/>
                <w:szCs w:val="20"/>
              </w:rPr>
              <w:t xml:space="preserve">= 0.77 </w:t>
            </w:r>
            <w:sdt>
              <w:sdtPr>
                <w:rPr>
                  <w:color w:val="000000"/>
                  <w:sz w:val="20"/>
                  <w:szCs w:val="20"/>
                </w:rPr>
                <w:tag w:val="MENDELEY_CITATION_v3_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"/>
                <w:id w:val="1636062467"/>
                <w:placeholder>
                  <w:docPart w:val="1759D88AC25C42C88816574022F4150A"/>
                </w:placeholder>
              </w:sdtPr>
              <w:sdtEndPr/>
              <w:sdtContent>
                <w:r w:rsidR="00961FA3" w:rsidRPr="00961FA3">
                  <w:rPr>
                    <w:color w:val="000000"/>
                    <w:sz w:val="20"/>
                    <w:szCs w:val="20"/>
                  </w:rPr>
                  <w:t>[60]</w:t>
                </w:r>
              </w:sdtContent>
            </w:sdt>
            <w:r w:rsidRPr="00A80A16">
              <w:rPr>
                <w:color w:val="000000"/>
                <w:sz w:val="20"/>
                <w:szCs w:val="20"/>
              </w:rPr>
              <w:t>.</w:t>
            </w:r>
          </w:p>
        </w:tc>
        <w:tc>
          <w:tcPr>
            <w:tcW w:w="2438" w:type="dxa"/>
            <w:tcMar>
              <w:left w:w="105" w:type="dxa"/>
              <w:right w:w="105" w:type="dxa"/>
            </w:tcMar>
          </w:tcPr>
          <w:p w14:paraId="632CBC83" w14:textId="3C308D63" w:rsidR="00CC5AD1" w:rsidRPr="00A80A16" w:rsidRDefault="00CC5AD1" w:rsidP="006B3881">
            <w:pPr>
              <w:jc w:val="center"/>
              <w:rPr>
                <w:color w:val="000000"/>
                <w:sz w:val="20"/>
                <w:szCs w:val="20"/>
              </w:rPr>
            </w:pPr>
            <w:r w:rsidRPr="00A80A16">
              <w:rPr>
                <w:color w:val="000000"/>
                <w:sz w:val="20"/>
                <w:szCs w:val="20"/>
              </w:rPr>
              <w:t xml:space="preserve">Good construct validity and good criterion validity, with good accuracy in the identification of mental health diagnoses in a sample of Australian adults </w:t>
            </w:r>
            <w:sdt>
              <w:sdtPr>
                <w:rPr>
                  <w:color w:val="000000"/>
                  <w:sz w:val="20"/>
                  <w:szCs w:val="20"/>
                </w:rPr>
                <w:tag w:val="MENDELEY_CITATION_v3_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"/>
                <w:id w:val="1211297737"/>
                <w:placeholder>
                  <w:docPart w:val="1759D88AC25C42C88816574022F4150A"/>
                </w:placeholder>
              </w:sdtPr>
              <w:sdtEndPr/>
              <w:sdtContent>
                <w:r w:rsidR="00961FA3" w:rsidRPr="00961FA3">
                  <w:rPr>
                    <w:color w:val="000000"/>
                    <w:sz w:val="20"/>
                    <w:szCs w:val="20"/>
                  </w:rPr>
                  <w:t>[2]</w:t>
                </w:r>
              </w:sdtContent>
            </w:sdt>
            <w:r w:rsidRPr="00A80A16">
              <w:rPr>
                <w:color w:val="000000"/>
                <w:sz w:val="20"/>
                <w:szCs w:val="20"/>
              </w:rPr>
              <w:t xml:space="preserve"> and strong criterion and predictive validity in a sample of Australian adolescents </w:t>
            </w:r>
            <w:sdt>
              <w:sdtPr>
                <w:rPr>
                  <w:color w:val="000000"/>
                  <w:sz w:val="20"/>
                  <w:szCs w:val="20"/>
                </w:rPr>
                <w:tag w:val="MENDELEY_CITATION_v3_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"/>
                <w:id w:val="-362292441"/>
                <w:placeholder>
                  <w:docPart w:val="1759D88AC25C42C88816574022F4150A"/>
                </w:placeholder>
              </w:sdtPr>
              <w:sdtEndPr/>
              <w:sdtContent>
                <w:r w:rsidR="00961FA3" w:rsidRPr="00961FA3">
                  <w:rPr>
                    <w:color w:val="000000"/>
                    <w:sz w:val="20"/>
                    <w:szCs w:val="20"/>
                  </w:rPr>
                  <w:t>[60]</w:t>
                </w:r>
              </w:sdtContent>
            </w:sdt>
            <w:r w:rsidRPr="00A80A16">
              <w:rPr>
                <w:color w:val="000000"/>
                <w:sz w:val="20"/>
                <w:szCs w:val="20"/>
              </w:rPr>
              <w:t xml:space="preserve">. </w:t>
            </w:r>
          </w:p>
        </w:tc>
      </w:tr>
      <w:tr w:rsidR="00CC5AD1" w:rsidRPr="00A80A16" w14:paraId="790C7423" w14:textId="77777777" w:rsidTr="005969A4">
        <w:trPr>
          <w:trHeight w:val="285"/>
        </w:trPr>
        <w:tc>
          <w:tcPr>
            <w:tcW w:w="1290" w:type="dxa"/>
            <w:tcMar>
              <w:left w:w="105" w:type="dxa"/>
              <w:right w:w="105" w:type="dxa"/>
            </w:tcMar>
          </w:tcPr>
          <w:p w14:paraId="752829D0" w14:textId="1FA50893" w:rsidR="00CC5AD1" w:rsidRPr="00A80A16" w:rsidRDefault="00CC5AD1" w:rsidP="006B3881">
            <w:pPr>
              <w:jc w:val="center"/>
              <w:rPr>
                <w:color w:val="000000"/>
                <w:sz w:val="20"/>
                <w:szCs w:val="20"/>
              </w:rPr>
            </w:pPr>
            <w:r w:rsidRPr="00A80A16">
              <w:rPr>
                <w:color w:val="000000"/>
                <w:sz w:val="20"/>
                <w:szCs w:val="20"/>
              </w:rPr>
              <w:t xml:space="preserve">DASS-21 </w:t>
            </w:r>
            <w:sdt>
              <w:sdtPr>
                <w:rPr>
                  <w:color w:val="000000"/>
                  <w:sz w:val="20"/>
                  <w:szCs w:val="20"/>
                </w:rPr>
                <w:tag w:val="MENDELEY_CITATION_v3_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"/>
                <w:id w:val="670771164"/>
                <w:placeholder>
                  <w:docPart w:val="1759D88AC25C42C88816574022F4150A"/>
                </w:placeholder>
              </w:sdtPr>
              <w:sdtEndPr/>
              <w:sdtContent>
                <w:r w:rsidR="00961FA3" w:rsidRPr="00961FA3">
                  <w:rPr>
                    <w:color w:val="000000"/>
                    <w:sz w:val="20"/>
                    <w:szCs w:val="20"/>
                  </w:rPr>
                  <w:t>[61, 62]</w:t>
                </w:r>
              </w:sdtContent>
            </w:sdt>
          </w:p>
        </w:tc>
        <w:tc>
          <w:tcPr>
            <w:tcW w:w="1396" w:type="dxa"/>
          </w:tcPr>
          <w:p w14:paraId="20D914AA" w14:textId="77777777" w:rsidR="00CC5AD1" w:rsidRPr="00A80A16" w:rsidRDefault="00CC5AD1" w:rsidP="006B3881">
            <w:pPr>
              <w:jc w:val="center"/>
              <w:rPr>
                <w:color w:val="000000"/>
                <w:sz w:val="20"/>
                <w:szCs w:val="20"/>
              </w:rPr>
            </w:pPr>
            <w:r w:rsidRPr="00A80A16">
              <w:rPr>
                <w:color w:val="000000"/>
                <w:sz w:val="20"/>
                <w:szCs w:val="20"/>
              </w:rPr>
              <w:t>8</w:t>
            </w:r>
          </w:p>
        </w:tc>
        <w:tc>
          <w:tcPr>
            <w:tcW w:w="1275" w:type="dxa"/>
          </w:tcPr>
          <w:p w14:paraId="42FA7A3A" w14:textId="77777777" w:rsidR="00CC5AD1" w:rsidRPr="00A80A16" w:rsidRDefault="00CC5AD1" w:rsidP="006B3881">
            <w:pPr>
              <w:jc w:val="center"/>
              <w:rPr>
                <w:color w:val="000000"/>
                <w:sz w:val="20"/>
                <w:szCs w:val="20"/>
              </w:rPr>
            </w:pPr>
            <w:r w:rsidRPr="00A80A16">
              <w:rPr>
                <w:color w:val="000000"/>
                <w:sz w:val="20"/>
                <w:szCs w:val="20"/>
              </w:rPr>
              <w:t>Measurement of three related negative emotional states: depression, anxiety, and stress</w:t>
            </w:r>
          </w:p>
        </w:tc>
        <w:tc>
          <w:tcPr>
            <w:tcW w:w="964" w:type="dxa"/>
          </w:tcPr>
          <w:p w14:paraId="1E2FCCF4" w14:textId="77777777" w:rsidR="00CC5AD1" w:rsidRPr="00A80A16" w:rsidRDefault="00CC5AD1" w:rsidP="006B3881">
            <w:pPr>
              <w:jc w:val="center"/>
              <w:rPr>
                <w:color w:val="000000"/>
                <w:sz w:val="20"/>
                <w:szCs w:val="20"/>
              </w:rPr>
            </w:pPr>
            <w:r w:rsidRPr="00A80A16">
              <w:rPr>
                <w:color w:val="000000"/>
                <w:sz w:val="20"/>
                <w:szCs w:val="20"/>
              </w:rPr>
              <w:t>21</w:t>
            </w:r>
          </w:p>
        </w:tc>
        <w:tc>
          <w:tcPr>
            <w:tcW w:w="1551" w:type="dxa"/>
          </w:tcPr>
          <w:p w14:paraId="2AD663DD" w14:textId="77777777" w:rsidR="00CC5AD1" w:rsidRPr="00A80A16" w:rsidRDefault="00CC5AD1" w:rsidP="006B3881">
            <w:pPr>
              <w:jc w:val="center"/>
              <w:rPr>
                <w:color w:val="000000"/>
                <w:sz w:val="20"/>
                <w:szCs w:val="20"/>
              </w:rPr>
            </w:pPr>
            <w:r w:rsidRPr="00A80A16">
              <w:rPr>
                <w:color w:val="000000"/>
                <w:sz w:val="20"/>
                <w:szCs w:val="20"/>
              </w:rPr>
              <w:t>3 subscales (depression, anxiety, stress)</w:t>
            </w:r>
          </w:p>
        </w:tc>
        <w:tc>
          <w:tcPr>
            <w:tcW w:w="1984" w:type="dxa"/>
          </w:tcPr>
          <w:p w14:paraId="7DC1EA1A" w14:textId="77777777" w:rsidR="00CC5AD1" w:rsidRPr="00A80A16" w:rsidRDefault="00CC5AD1" w:rsidP="006B3881">
            <w:pPr>
              <w:jc w:val="center"/>
              <w:rPr>
                <w:color w:val="000000"/>
                <w:sz w:val="20"/>
                <w:szCs w:val="20"/>
              </w:rPr>
            </w:pPr>
            <w:r w:rsidRPr="00A80A16">
              <w:rPr>
                <w:color w:val="000000"/>
                <w:sz w:val="20"/>
                <w:szCs w:val="20"/>
              </w:rPr>
              <w:t>Questionnaire</w:t>
            </w:r>
          </w:p>
          <w:p w14:paraId="133ED8F7" w14:textId="77777777" w:rsidR="00CC5AD1" w:rsidRPr="00A80A16" w:rsidRDefault="00CC5AD1" w:rsidP="006B3881">
            <w:pPr>
              <w:jc w:val="center"/>
              <w:rPr>
                <w:color w:val="000000"/>
                <w:sz w:val="20"/>
                <w:szCs w:val="20"/>
              </w:rPr>
            </w:pPr>
            <w:r w:rsidRPr="00A80A16">
              <w:rPr>
                <w:color w:val="000000"/>
                <w:sz w:val="20"/>
                <w:szCs w:val="20"/>
              </w:rPr>
              <w:t>4-point Likert scale (“Never” to “Almost always”)</w:t>
            </w:r>
          </w:p>
        </w:tc>
        <w:tc>
          <w:tcPr>
            <w:tcW w:w="2438" w:type="dxa"/>
            <w:tcMar>
              <w:left w:w="105" w:type="dxa"/>
              <w:right w:w="105" w:type="dxa"/>
            </w:tcMar>
          </w:tcPr>
          <w:p w14:paraId="6D163666" w14:textId="4BA1E906" w:rsidR="00CC5AD1" w:rsidRPr="00A80A16" w:rsidRDefault="00CC5AD1" w:rsidP="006B3881">
            <w:pPr>
              <w:jc w:val="center"/>
              <w:rPr>
                <w:color w:val="000000"/>
                <w:sz w:val="20"/>
                <w:szCs w:val="20"/>
              </w:rPr>
            </w:pPr>
            <w:r w:rsidRPr="00A80A16">
              <w:rPr>
                <w:color w:val="000000"/>
                <w:sz w:val="20"/>
                <w:szCs w:val="20"/>
              </w:rPr>
              <w:t xml:space="preserve">Examined in a sample of Australian adults </w:t>
            </w:r>
            <w:sdt>
              <w:sdtPr>
                <w:rPr>
                  <w:color w:val="000000"/>
                  <w:sz w:val="20"/>
                  <w:szCs w:val="20"/>
                </w:rPr>
                <w:tag w:val="MENDELEY_CITATION_v3_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"/>
                <w:id w:val="-80221804"/>
                <w:placeholder>
                  <w:docPart w:val="FD2ACD7F50B14C6CBB15A3D2D04E2AA1"/>
                </w:placeholder>
              </w:sdtPr>
              <w:sdtEndPr/>
              <w:sdtContent>
                <w:r w:rsidR="00961FA3" w:rsidRPr="00961FA3">
                  <w:rPr>
                    <w:color w:val="000000"/>
                    <w:sz w:val="20"/>
                    <w:szCs w:val="20"/>
                  </w:rPr>
                  <w:t>[22]</w:t>
                </w:r>
              </w:sdtContent>
            </w:sdt>
            <w:r w:rsidRPr="00A80A16">
              <w:rPr>
                <w:color w:val="000000"/>
                <w:sz w:val="20"/>
                <w:szCs w:val="20"/>
              </w:rPr>
              <w:t xml:space="preserve">, and in Australian adolescents </w:t>
            </w:r>
            <w:sdt>
              <w:sdtPr>
                <w:rPr>
                  <w:color w:val="000000"/>
                  <w:sz w:val="20"/>
                  <w:szCs w:val="20"/>
                </w:rPr>
                <w:tag w:val="MENDELEY_CITATION_v3_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"/>
                <w:id w:val="838040176"/>
                <w:placeholder>
                  <w:docPart w:val="8482D02F65904EF98312864A33788860"/>
                </w:placeholder>
              </w:sdtPr>
              <w:sdtEndPr/>
              <w:sdtContent>
                <w:r w:rsidR="00961FA3" w:rsidRPr="00961FA3">
                  <w:rPr>
                    <w:color w:val="000000"/>
                    <w:sz w:val="20"/>
                    <w:szCs w:val="20"/>
                  </w:rPr>
                  <w:t>[63, 64]</w:t>
                </w:r>
              </w:sdtContent>
            </w:sdt>
          </w:p>
        </w:tc>
        <w:tc>
          <w:tcPr>
            <w:tcW w:w="2438" w:type="dxa"/>
            <w:tcMar>
              <w:left w:w="105" w:type="dxa"/>
              <w:right w:w="105" w:type="dxa"/>
            </w:tcMar>
          </w:tcPr>
          <w:p w14:paraId="0831C984" w14:textId="5AE02078" w:rsidR="00CC5AD1" w:rsidRPr="00A80A16" w:rsidRDefault="00CC5AD1" w:rsidP="006B3881">
            <w:pPr>
              <w:jc w:val="center"/>
              <w:rPr>
                <w:color w:val="000000"/>
                <w:sz w:val="20"/>
                <w:szCs w:val="20"/>
              </w:rPr>
            </w:pPr>
            <w:r w:rsidRPr="00A80A16">
              <w:rPr>
                <w:color w:val="000000"/>
                <w:sz w:val="20"/>
                <w:szCs w:val="20"/>
              </w:rPr>
              <w:t xml:space="preserve">Validity evaluated in samples of Australian adults </w:t>
            </w:r>
            <w:sdt>
              <w:sdtPr>
                <w:rPr>
                  <w:color w:val="000000"/>
                  <w:sz w:val="20"/>
                  <w:szCs w:val="20"/>
                </w:rPr>
                <w:tag w:val="MENDELEY_CITATION_v3_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"/>
                <w:id w:val="-2073340540"/>
                <w:placeholder>
                  <w:docPart w:val="D4AB02F71E08440F9B0B0B4B71E18C39"/>
                </w:placeholder>
              </w:sdtPr>
              <w:sdtEndPr/>
              <w:sdtContent>
                <w:r w:rsidR="00961FA3" w:rsidRPr="00961FA3">
                  <w:rPr>
                    <w:color w:val="000000"/>
                    <w:sz w:val="20"/>
                    <w:szCs w:val="20"/>
                  </w:rPr>
                  <w:t>[61]</w:t>
                </w:r>
              </w:sdtContent>
            </w:sdt>
            <w:r w:rsidRPr="00A80A16">
              <w:rPr>
                <w:color w:val="000000"/>
                <w:sz w:val="20"/>
                <w:szCs w:val="20"/>
              </w:rPr>
              <w:t xml:space="preserve">, Australian adolescents </w:t>
            </w:r>
            <w:sdt>
              <w:sdtPr>
                <w:rPr>
                  <w:color w:val="000000"/>
                  <w:sz w:val="20"/>
                  <w:szCs w:val="20"/>
                </w:rPr>
                <w:tag w:val="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"/>
                <w:id w:val="-268625695"/>
                <w:placeholder>
                  <w:docPart w:val="D4AB02F71E08440F9B0B0B4B71E18C39"/>
                </w:placeholder>
              </w:sdtPr>
              <w:sdtEndPr/>
              <w:sdtContent>
                <w:r w:rsidR="00961FA3" w:rsidRPr="00961FA3">
                  <w:rPr>
                    <w:color w:val="000000"/>
                    <w:sz w:val="20"/>
                    <w:szCs w:val="20"/>
                  </w:rPr>
                  <w:t>[63–65]</w:t>
                </w:r>
              </w:sdtContent>
            </w:sdt>
            <w:r w:rsidRPr="00A80A16">
              <w:rPr>
                <w:color w:val="000000"/>
                <w:sz w:val="20"/>
                <w:szCs w:val="20"/>
              </w:rPr>
              <w:t xml:space="preserve"> and in an Australian clinical sample for its validity as a clinical outcome measure </w:t>
            </w:r>
            <w:sdt>
              <w:sdtPr>
                <w:rPr>
                  <w:color w:val="000000"/>
                  <w:sz w:val="20"/>
                  <w:szCs w:val="20"/>
                </w:rPr>
                <w:tag w:val="MENDELEY_CITATION_v3_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"/>
                <w:id w:val="-816176733"/>
                <w:placeholder>
                  <w:docPart w:val="D4AB02F71E08440F9B0B0B4B71E18C39"/>
                </w:placeholder>
              </w:sdtPr>
              <w:sdtEndPr/>
              <w:sdtContent>
                <w:r w:rsidR="00961FA3" w:rsidRPr="00961FA3">
                  <w:rPr>
                    <w:color w:val="000000"/>
                    <w:sz w:val="20"/>
                    <w:szCs w:val="20"/>
                  </w:rPr>
                  <w:t>[66]</w:t>
                </w:r>
              </w:sdtContent>
            </w:sdt>
          </w:p>
        </w:tc>
      </w:tr>
      <w:tr w:rsidR="00CC5AD1" w:rsidRPr="00A80A16" w14:paraId="1DF8757E" w14:textId="77777777" w:rsidTr="005969A4">
        <w:trPr>
          <w:trHeight w:val="285"/>
        </w:trPr>
        <w:tc>
          <w:tcPr>
            <w:tcW w:w="1290" w:type="dxa"/>
            <w:tcMar>
              <w:left w:w="105" w:type="dxa"/>
              <w:right w:w="105" w:type="dxa"/>
            </w:tcMar>
          </w:tcPr>
          <w:p w14:paraId="6DD062D7" w14:textId="412FFA64" w:rsidR="00CC5AD1" w:rsidRPr="00A80A16" w:rsidRDefault="00CC5AD1" w:rsidP="006B3881">
            <w:pPr>
              <w:jc w:val="center"/>
              <w:rPr>
                <w:color w:val="000000"/>
                <w:sz w:val="20"/>
                <w:szCs w:val="20"/>
              </w:rPr>
            </w:pPr>
            <w:r w:rsidRPr="00A80A16">
              <w:rPr>
                <w:color w:val="000000"/>
                <w:sz w:val="20"/>
                <w:szCs w:val="20"/>
              </w:rPr>
              <w:t xml:space="preserve">CIDI </w:t>
            </w:r>
            <w:sdt>
              <w:sdtPr>
                <w:rPr>
                  <w:color w:val="000000"/>
                  <w:sz w:val="20"/>
                  <w:szCs w:val="20"/>
                </w:rPr>
                <w:tag w:val="MENDELEY_CITATION_v3_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"/>
                <w:id w:val="-786120945"/>
                <w:placeholder>
                  <w:docPart w:val="1759D88AC25C42C88816574022F4150A"/>
                </w:placeholder>
              </w:sdtPr>
              <w:sdtEndPr/>
              <w:sdtContent>
                <w:r w:rsidR="00961FA3" w:rsidRPr="00961FA3">
                  <w:rPr>
                    <w:color w:val="000000"/>
                    <w:sz w:val="20"/>
                    <w:szCs w:val="20"/>
                  </w:rPr>
                  <w:t>[67]</w:t>
                </w:r>
              </w:sdtContent>
            </w:sdt>
          </w:p>
        </w:tc>
        <w:tc>
          <w:tcPr>
            <w:tcW w:w="1396" w:type="dxa"/>
          </w:tcPr>
          <w:p w14:paraId="6E6CC352" w14:textId="77777777" w:rsidR="00CC5AD1" w:rsidRPr="00A80A16" w:rsidRDefault="00CC5AD1" w:rsidP="006B3881">
            <w:pPr>
              <w:jc w:val="center"/>
              <w:rPr>
                <w:color w:val="000000"/>
                <w:sz w:val="20"/>
                <w:szCs w:val="20"/>
              </w:rPr>
            </w:pPr>
            <w:r w:rsidRPr="00A80A16">
              <w:rPr>
                <w:color w:val="000000"/>
                <w:sz w:val="20"/>
                <w:szCs w:val="20"/>
              </w:rPr>
              <w:t>8</w:t>
            </w:r>
          </w:p>
        </w:tc>
        <w:tc>
          <w:tcPr>
            <w:tcW w:w="1275" w:type="dxa"/>
          </w:tcPr>
          <w:p w14:paraId="5D8E0C4F" w14:textId="77777777" w:rsidR="00CC5AD1" w:rsidRPr="00A80A16" w:rsidRDefault="00CC5AD1" w:rsidP="006B3881">
            <w:pPr>
              <w:jc w:val="center"/>
              <w:rPr>
                <w:color w:val="000000"/>
                <w:sz w:val="20"/>
                <w:szCs w:val="20"/>
              </w:rPr>
            </w:pPr>
            <w:r w:rsidRPr="00A80A16">
              <w:rPr>
                <w:color w:val="000000"/>
                <w:sz w:val="20"/>
                <w:szCs w:val="20"/>
              </w:rPr>
              <w:t>Diagnostic interview for assessment of mental disorders according to formal diagnostic criteria</w:t>
            </w:r>
          </w:p>
        </w:tc>
        <w:tc>
          <w:tcPr>
            <w:tcW w:w="964" w:type="dxa"/>
          </w:tcPr>
          <w:p w14:paraId="2D7B25B7" w14:textId="77777777" w:rsidR="00CC5AD1" w:rsidRPr="00A80A16" w:rsidRDefault="00CC5AD1" w:rsidP="006B3881">
            <w:pPr>
              <w:jc w:val="center"/>
              <w:rPr>
                <w:color w:val="000000"/>
                <w:sz w:val="20"/>
                <w:szCs w:val="20"/>
              </w:rPr>
            </w:pPr>
            <w:r w:rsidRPr="00A80A16">
              <w:rPr>
                <w:color w:val="000000"/>
                <w:sz w:val="20"/>
                <w:szCs w:val="20"/>
              </w:rPr>
              <w:t xml:space="preserve">276 symptom questions (however, skip rules mean not all questions will be asked) with additional probe questions accompanying some items to evaluate symptom severity, help-seeking </w:t>
            </w:r>
            <w:proofErr w:type="spellStart"/>
            <w:r w:rsidRPr="00A80A16">
              <w:rPr>
                <w:color w:val="000000"/>
                <w:sz w:val="20"/>
                <w:szCs w:val="20"/>
              </w:rPr>
              <w:t>behaviour</w:t>
            </w:r>
            <w:proofErr w:type="spellEnd"/>
            <w:r w:rsidRPr="00A80A16">
              <w:rPr>
                <w:color w:val="000000"/>
                <w:sz w:val="20"/>
                <w:szCs w:val="20"/>
              </w:rPr>
              <w:t>, psychosocial impairment and episodic features.</w:t>
            </w:r>
          </w:p>
        </w:tc>
        <w:tc>
          <w:tcPr>
            <w:tcW w:w="1551" w:type="dxa"/>
          </w:tcPr>
          <w:p w14:paraId="6862B059" w14:textId="1E0F8B43" w:rsidR="00CC5AD1" w:rsidRPr="00A80A16" w:rsidRDefault="00CC5AD1" w:rsidP="006B3881">
            <w:pPr>
              <w:jc w:val="center"/>
              <w:rPr>
                <w:color w:val="000000"/>
                <w:sz w:val="20"/>
                <w:szCs w:val="20"/>
              </w:rPr>
            </w:pPr>
            <w:proofErr w:type="gramStart"/>
            <w:r w:rsidRPr="00A80A16">
              <w:rPr>
                <w:color w:val="000000"/>
                <w:sz w:val="20"/>
                <w:szCs w:val="20"/>
              </w:rPr>
              <w:t>Number</w:t>
            </w:r>
            <w:proofErr w:type="gramEnd"/>
            <w:r w:rsidRPr="00A80A16">
              <w:rPr>
                <w:color w:val="000000"/>
                <w:sz w:val="20"/>
                <w:szCs w:val="20"/>
              </w:rPr>
              <w:t xml:space="preserve"> of sections varies across versions of the CIDI. The World Mental Health Survey Initiative version of the CIDI has 22 sections focused on diagnoses, 4 sections focused on functioning, 2 sections focused on treatment, 4 sections focused on risk factors, 7 sections focused on socio-demographic </w:t>
            </w:r>
            <w:proofErr w:type="gramStart"/>
            <w:r w:rsidRPr="00A80A16">
              <w:rPr>
                <w:color w:val="000000"/>
                <w:sz w:val="20"/>
                <w:szCs w:val="20"/>
              </w:rPr>
              <w:t>correlates</w:t>
            </w:r>
            <w:proofErr w:type="gramEnd"/>
            <w:r w:rsidRPr="00A80A16">
              <w:rPr>
                <w:color w:val="000000"/>
                <w:sz w:val="20"/>
                <w:szCs w:val="20"/>
              </w:rPr>
              <w:t xml:space="preserve">, and 2 sections focused on methodological factors </w:t>
            </w:r>
            <w:sdt>
              <w:sdtPr>
                <w:rPr>
                  <w:color w:val="000000"/>
                  <w:sz w:val="20"/>
                  <w:szCs w:val="20"/>
                </w:rPr>
                <w:tag w:val="MENDELEY_CITATION_v3_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"/>
                <w:id w:val="-680655799"/>
                <w:placeholder>
                  <w:docPart w:val="A6636F574D92484CB1279797C66896B5"/>
                </w:placeholder>
              </w:sdtPr>
              <w:sdtEndPr/>
              <w:sdtContent>
                <w:r w:rsidR="00961FA3" w:rsidRPr="00961FA3">
                  <w:rPr>
                    <w:color w:val="000000"/>
                    <w:sz w:val="20"/>
                    <w:szCs w:val="20"/>
                  </w:rPr>
                  <w:t>[68]</w:t>
                </w:r>
              </w:sdtContent>
            </w:sdt>
          </w:p>
        </w:tc>
        <w:tc>
          <w:tcPr>
            <w:tcW w:w="1984" w:type="dxa"/>
          </w:tcPr>
          <w:p w14:paraId="2D14427D" w14:textId="77777777" w:rsidR="00CC5AD1" w:rsidRPr="00A80A16" w:rsidRDefault="00CC5AD1" w:rsidP="006B3881">
            <w:pPr>
              <w:jc w:val="center"/>
              <w:rPr>
                <w:color w:val="000000"/>
                <w:sz w:val="20"/>
                <w:szCs w:val="20"/>
              </w:rPr>
            </w:pPr>
            <w:r w:rsidRPr="00A80A16">
              <w:rPr>
                <w:color w:val="000000"/>
                <w:sz w:val="20"/>
                <w:szCs w:val="20"/>
              </w:rPr>
              <w:t>Interview</w:t>
            </w:r>
          </w:p>
          <w:p w14:paraId="7D478E6C" w14:textId="77777777" w:rsidR="00CC5AD1" w:rsidRPr="00A80A16" w:rsidRDefault="00CC5AD1" w:rsidP="006B3881">
            <w:pPr>
              <w:jc w:val="center"/>
              <w:rPr>
                <w:color w:val="000000"/>
                <w:sz w:val="20"/>
                <w:szCs w:val="20"/>
              </w:rPr>
            </w:pPr>
            <w:r w:rsidRPr="00A80A16">
              <w:rPr>
                <w:color w:val="000000"/>
                <w:sz w:val="20"/>
                <w:szCs w:val="20"/>
              </w:rPr>
              <w:t>Response format varies. CIDI questions are structured interview questions. Some questions require yes/no responses or ask respondents to rate the severity of symptoms.</w:t>
            </w:r>
          </w:p>
        </w:tc>
        <w:tc>
          <w:tcPr>
            <w:tcW w:w="2438" w:type="dxa"/>
            <w:tcMar>
              <w:left w:w="105" w:type="dxa"/>
              <w:right w:w="105" w:type="dxa"/>
            </w:tcMar>
          </w:tcPr>
          <w:p w14:paraId="3D2FBD58" w14:textId="412A8422" w:rsidR="00CC5AD1" w:rsidRPr="00A80A16" w:rsidRDefault="00CC5AD1" w:rsidP="006B3881">
            <w:pPr>
              <w:jc w:val="center"/>
              <w:rPr>
                <w:color w:val="000000"/>
                <w:sz w:val="20"/>
                <w:szCs w:val="20"/>
              </w:rPr>
            </w:pPr>
            <w:r w:rsidRPr="00A80A16">
              <w:rPr>
                <w:color w:val="000000"/>
                <w:sz w:val="20"/>
                <w:szCs w:val="20"/>
              </w:rPr>
              <w:t xml:space="preserve">Perfect interrater reliability identified between interviewers and interview observers completing independent coding in a study with an Australian sample of adolescents and adults receiving treatment for anxiety </w:t>
            </w:r>
            <w:sdt>
              <w:sdtPr>
                <w:rPr>
                  <w:color w:val="000000"/>
                  <w:sz w:val="20"/>
                  <w:szCs w:val="20"/>
                </w:rPr>
                <w:tag w:val="MENDELEY_CITATION_v3_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"/>
                <w:id w:val="-1324115914"/>
                <w:placeholder>
                  <w:docPart w:val="59191BCD7F454B82AC4BF3F1D331F2CE"/>
                </w:placeholder>
              </w:sdtPr>
              <w:sdtEndPr/>
              <w:sdtContent>
                <w:r w:rsidR="00961FA3" w:rsidRPr="00961FA3">
                  <w:rPr>
                    <w:color w:val="000000"/>
                    <w:sz w:val="20"/>
                    <w:szCs w:val="20"/>
                  </w:rPr>
                  <w:t>[69]</w:t>
                </w:r>
              </w:sdtContent>
            </w:sdt>
          </w:p>
        </w:tc>
        <w:tc>
          <w:tcPr>
            <w:tcW w:w="2438" w:type="dxa"/>
            <w:tcMar>
              <w:left w:w="105" w:type="dxa"/>
              <w:right w:w="105" w:type="dxa"/>
            </w:tcMar>
          </w:tcPr>
          <w:p w14:paraId="6B7FB966" w14:textId="60D703FE" w:rsidR="00CC5AD1" w:rsidRPr="00A80A16" w:rsidRDefault="00CC5AD1" w:rsidP="006B3881">
            <w:pPr>
              <w:jc w:val="center"/>
              <w:rPr>
                <w:color w:val="000000"/>
                <w:sz w:val="20"/>
                <w:szCs w:val="20"/>
              </w:rPr>
            </w:pPr>
            <w:r w:rsidRPr="00A80A16">
              <w:rPr>
                <w:color w:val="000000"/>
                <w:sz w:val="20"/>
                <w:szCs w:val="20"/>
              </w:rPr>
              <w:t>Concordance between the CIDI and the Schedules for Clinical Assessment in Neuropsychiatry (SCAN) when examined in study with an Australian sample of adolescents and adults receiving treatment for anxiety was fair at best when measured by Intraclass Kappas = 0.34-0.62 for current and lifetime diagnoses of four mental health diagnoses (Depression, Agoraphobia, Social Phobia, Obsessive Compulsive Disorder), and moderate when measured by canonical correlation analysis for current (</w:t>
            </w:r>
            <w:r w:rsidRPr="00A80A16">
              <w:rPr>
                <w:i/>
                <w:iCs/>
                <w:color w:val="000000"/>
                <w:sz w:val="20"/>
                <w:szCs w:val="20"/>
              </w:rPr>
              <w:t>r</w:t>
            </w:r>
            <w:r w:rsidRPr="00A80A16">
              <w:rPr>
                <w:color w:val="000000"/>
                <w:sz w:val="20"/>
                <w:szCs w:val="20"/>
              </w:rPr>
              <w:t xml:space="preserve"> = 0.69) and lifetime (</w:t>
            </w:r>
            <w:r w:rsidRPr="00A80A16">
              <w:rPr>
                <w:i/>
                <w:iCs/>
                <w:color w:val="000000"/>
                <w:sz w:val="20"/>
                <w:szCs w:val="20"/>
              </w:rPr>
              <w:t>r</w:t>
            </w:r>
            <w:r w:rsidRPr="00A80A16">
              <w:rPr>
                <w:color w:val="000000"/>
                <w:sz w:val="20"/>
                <w:szCs w:val="20"/>
              </w:rPr>
              <w:t xml:space="preserve"> = 0.66) diagnoses </w:t>
            </w:r>
            <w:sdt>
              <w:sdtPr>
                <w:rPr>
                  <w:color w:val="000000"/>
                  <w:sz w:val="20"/>
                  <w:szCs w:val="20"/>
                </w:rPr>
                <w:tag w:val="MENDELEY_CITATION_v3_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"/>
                <w:id w:val="-1088920576"/>
                <w:placeholder>
                  <w:docPart w:val="3DB57439C8B044F58ADB181B30303823"/>
                </w:placeholder>
              </w:sdtPr>
              <w:sdtEndPr/>
              <w:sdtContent>
                <w:r w:rsidR="00961FA3" w:rsidRPr="00961FA3">
                  <w:rPr>
                    <w:color w:val="000000"/>
                    <w:sz w:val="20"/>
                    <w:szCs w:val="20"/>
                  </w:rPr>
                  <w:t>[69]</w:t>
                </w:r>
              </w:sdtContent>
            </w:sdt>
            <w:r w:rsidRPr="00A80A16">
              <w:rPr>
                <w:color w:val="000000"/>
                <w:sz w:val="20"/>
                <w:szCs w:val="20"/>
              </w:rPr>
              <w:t xml:space="preserve">. A study with an Australian sample of outpatients with suspected anxiety or depressive disorders identified poor agreement between experienced clinicians and a computerized version of the CIDI </w:t>
            </w:r>
            <w:sdt>
              <w:sdtPr>
                <w:rPr>
                  <w:color w:val="000000"/>
                  <w:sz w:val="20"/>
                  <w:szCs w:val="20"/>
                </w:rPr>
                <w:tag w:val="MENDELEY_CITATION_v3_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"/>
                <w:id w:val="-1142119583"/>
                <w:placeholder>
                  <w:docPart w:val="3DB57439C8B044F58ADB181B30303823"/>
                </w:placeholder>
              </w:sdtPr>
              <w:sdtEndPr/>
              <w:sdtContent>
                <w:r w:rsidR="00961FA3" w:rsidRPr="00961FA3">
                  <w:rPr>
                    <w:color w:val="000000"/>
                    <w:sz w:val="20"/>
                    <w:szCs w:val="20"/>
                  </w:rPr>
                  <w:t>[70]</w:t>
                </w:r>
              </w:sdtContent>
            </w:sdt>
            <w:r w:rsidRPr="00A80A16">
              <w:rPr>
                <w:color w:val="000000"/>
                <w:sz w:val="20"/>
                <w:szCs w:val="20"/>
              </w:rPr>
              <w:t xml:space="preserve">. However, another study with patients accepts for treatment at an Australian anxiety disorders clinic indicated that </w:t>
            </w:r>
            <w:r w:rsidRPr="00A80A16">
              <w:rPr>
                <w:color w:val="000000"/>
                <w:sz w:val="20"/>
                <w:szCs w:val="20"/>
                <w:lang w:val="en-AU"/>
              </w:rPr>
              <w:t>a computerized version of the CIDI identified 88.2% of clinician-made diagnoses b</w:t>
            </w:r>
            <w:proofErr w:type="spellStart"/>
            <w:r w:rsidRPr="00A80A16">
              <w:rPr>
                <w:color w:val="000000"/>
                <w:sz w:val="20"/>
                <w:szCs w:val="20"/>
              </w:rPr>
              <w:t>ut</w:t>
            </w:r>
            <w:proofErr w:type="spellEnd"/>
            <w:r w:rsidRPr="00A80A16">
              <w:rPr>
                <w:color w:val="000000"/>
                <w:sz w:val="20"/>
                <w:szCs w:val="20"/>
                <w:lang w:val="en-AU"/>
              </w:rPr>
              <w:t xml:space="preserve"> also identified twice as many diagnoses as clinicians. Compared to diagnoses made using longitudinal data, expert consensus and all available patient data, the sensitivity of the CIDI for clinical diagnoses made was &gt;85% for six anxiety and mood diagnoses, except for Generalized Anxiety Disorder, for which sensitivity was 29%. The specificity ranged widely between 47-99%. Agreement between CIDI and clinician diagnoses measured by intraclass Kappas also ranged widely from poor (</w:t>
            </w:r>
            <w:r w:rsidRPr="00A80A16">
              <w:rPr>
                <w:i/>
                <w:iCs/>
                <w:color w:val="000000"/>
                <w:sz w:val="20"/>
                <w:szCs w:val="20"/>
                <w:lang w:val="en-AU"/>
              </w:rPr>
              <w:t>k</w:t>
            </w:r>
            <w:r w:rsidRPr="00A80A16">
              <w:rPr>
                <w:color w:val="000000"/>
                <w:sz w:val="20"/>
                <w:szCs w:val="20"/>
                <w:lang w:val="en-AU"/>
              </w:rPr>
              <w:t> = 0.02 for GAD) to excellent (</w:t>
            </w:r>
            <w:r w:rsidRPr="00A80A16">
              <w:rPr>
                <w:i/>
                <w:iCs/>
                <w:color w:val="000000"/>
                <w:sz w:val="20"/>
                <w:szCs w:val="20"/>
                <w:lang w:val="en-AU"/>
              </w:rPr>
              <w:t>k</w:t>
            </w:r>
            <w:r w:rsidRPr="00A80A16">
              <w:rPr>
                <w:color w:val="000000"/>
                <w:sz w:val="20"/>
                <w:szCs w:val="20"/>
                <w:lang w:val="en-AU"/>
              </w:rPr>
              <w:t> = 0.81; OCD), but with overall agreement being fair (</w:t>
            </w:r>
            <w:r w:rsidRPr="00A80A16">
              <w:rPr>
                <w:i/>
                <w:iCs/>
                <w:color w:val="000000"/>
                <w:sz w:val="20"/>
                <w:szCs w:val="20"/>
                <w:lang w:val="en-AU"/>
              </w:rPr>
              <w:t>k</w:t>
            </w:r>
            <w:r w:rsidRPr="00A80A16">
              <w:rPr>
                <w:color w:val="000000"/>
                <w:sz w:val="20"/>
                <w:szCs w:val="20"/>
                <w:lang w:val="en-AU"/>
              </w:rPr>
              <w:t xml:space="preserve"> = 0.40). Overall, results suggested the CIDI may provide diagnoses at a lower threshold compared to experienced clinicians </w:t>
            </w:r>
            <w:sdt>
              <w:sdtPr>
                <w:rPr>
                  <w:color w:val="000000"/>
                  <w:sz w:val="20"/>
                  <w:szCs w:val="20"/>
                </w:rPr>
                <w:tag w:val="MENDELEY_CITATION_v3_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"/>
                <w:id w:val="-1474903308"/>
                <w:placeholder>
                  <w:docPart w:val="1759D88AC25C42C88816574022F4150A"/>
                </w:placeholder>
              </w:sdtPr>
              <w:sdtEndPr>
                <w:rPr>
                  <w:lang w:val="en-AU"/>
                </w:rPr>
              </w:sdtEndPr>
              <w:sdtContent>
                <w:r w:rsidR="00961FA3" w:rsidRPr="00961FA3">
                  <w:rPr>
                    <w:color w:val="000000"/>
                    <w:sz w:val="20"/>
                    <w:szCs w:val="20"/>
                  </w:rPr>
                  <w:t>[71]</w:t>
                </w:r>
              </w:sdtContent>
            </w:sdt>
            <w:r w:rsidRPr="00A80A16">
              <w:rPr>
                <w:color w:val="000000"/>
                <w:sz w:val="20"/>
                <w:szCs w:val="20"/>
                <w:lang w:val="en-AU"/>
              </w:rPr>
              <w:t>.</w:t>
            </w:r>
            <w:r w:rsidRPr="00A80A16">
              <w:rPr>
                <w:color w:val="000000"/>
                <w:sz w:val="20"/>
                <w:szCs w:val="20"/>
              </w:rPr>
              <w:t xml:space="preserve"> Concordance between the CIDI and </w:t>
            </w:r>
            <w:r w:rsidRPr="00A80A16">
              <w:rPr>
                <w:color w:val="000000"/>
                <w:sz w:val="20"/>
                <w:szCs w:val="20"/>
                <w:lang w:val="en-AU"/>
              </w:rPr>
              <w:t xml:space="preserve">DSM-IV </w:t>
            </w:r>
            <w:r w:rsidRPr="00A80A16">
              <w:rPr>
                <w:color w:val="000000"/>
                <w:sz w:val="20"/>
                <w:szCs w:val="20"/>
              </w:rPr>
              <w:t xml:space="preserve">diagnoses made by clinicians after a standard semi-structured clinical interview measured via Kappa varied between less than chance agreement to moderate agreement in an urban Aboriginal and Torres Strait Islander sample </w:t>
            </w:r>
            <w:sdt>
              <w:sdtPr>
                <w:rPr>
                  <w:color w:val="000000"/>
                  <w:sz w:val="20"/>
                  <w:szCs w:val="20"/>
                </w:rPr>
                <w:tag w:val="MENDELEY_CITATION_v3_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"/>
                <w:id w:val="267430929"/>
                <w:placeholder>
                  <w:docPart w:val="3DB57439C8B044F58ADB181B30303823"/>
                </w:placeholder>
              </w:sdtPr>
              <w:sdtEndPr/>
              <w:sdtContent>
                <w:r w:rsidR="00961FA3" w:rsidRPr="00961FA3">
                  <w:rPr>
                    <w:color w:val="000000"/>
                    <w:sz w:val="20"/>
                    <w:szCs w:val="20"/>
                  </w:rPr>
                  <w:t>[72]</w:t>
                </w:r>
              </w:sdtContent>
            </w:sdt>
            <w:r w:rsidRPr="00A80A16">
              <w:rPr>
                <w:color w:val="000000"/>
                <w:sz w:val="20"/>
                <w:szCs w:val="20"/>
              </w:rPr>
              <w:t xml:space="preserve">. Concordance between the CIDI and DSM-IV diagnoses made by clinical nurse consultants or registrar or consultant psychiatrists in a sample of Australian adolescent and adult deliberate self-poisoning patients was poor across diagnoses for anxiety, depressive and substance-use disorders </w:t>
            </w:r>
            <w:sdt>
              <w:sdtPr>
                <w:rPr>
                  <w:color w:val="000000"/>
                  <w:sz w:val="20"/>
                  <w:szCs w:val="20"/>
                </w:rPr>
                <w:tag w:val="MENDELEY_CITATION_v3_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"/>
                <w:id w:val="1687474151"/>
                <w:placeholder>
                  <w:docPart w:val="3DB57439C8B044F58ADB181B30303823"/>
                </w:placeholder>
              </w:sdtPr>
              <w:sdtEndPr/>
              <w:sdtContent>
                <w:r w:rsidR="00961FA3" w:rsidRPr="00961FA3">
                  <w:rPr>
                    <w:color w:val="000000"/>
                    <w:sz w:val="20"/>
                    <w:szCs w:val="20"/>
                  </w:rPr>
                  <w:t>[73]</w:t>
                </w:r>
              </w:sdtContent>
            </w:sdt>
            <w:r w:rsidRPr="00A80A16">
              <w:rPr>
                <w:color w:val="000000"/>
                <w:sz w:val="20"/>
                <w:szCs w:val="20"/>
              </w:rPr>
              <w:t>.</w:t>
            </w:r>
          </w:p>
        </w:tc>
      </w:tr>
      <w:tr w:rsidR="00CC5AD1" w:rsidRPr="00A80A16" w14:paraId="632B5182" w14:textId="77777777" w:rsidTr="005969A4">
        <w:trPr>
          <w:trHeight w:val="285"/>
        </w:trPr>
        <w:tc>
          <w:tcPr>
            <w:tcW w:w="1290" w:type="dxa"/>
            <w:tcMar>
              <w:left w:w="105" w:type="dxa"/>
              <w:right w:w="105" w:type="dxa"/>
            </w:tcMar>
          </w:tcPr>
          <w:p w14:paraId="5FC02AEE" w14:textId="1CB9887D" w:rsidR="00CC5AD1" w:rsidRPr="00A80A16" w:rsidRDefault="00CC5AD1" w:rsidP="006B3881">
            <w:pPr>
              <w:jc w:val="center"/>
              <w:rPr>
                <w:color w:val="000000"/>
                <w:sz w:val="20"/>
                <w:szCs w:val="20"/>
              </w:rPr>
            </w:pPr>
            <w:r w:rsidRPr="00A80A16">
              <w:rPr>
                <w:color w:val="000000"/>
                <w:sz w:val="20"/>
                <w:szCs w:val="20"/>
              </w:rPr>
              <w:t xml:space="preserve">CIS-R </w:t>
            </w:r>
            <w:sdt>
              <w:sdtPr>
                <w:rPr>
                  <w:color w:val="000000"/>
                  <w:sz w:val="20"/>
                  <w:szCs w:val="20"/>
                </w:rPr>
                <w:tag w:val="MENDELEY_CITATION_v3_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"/>
                <w:id w:val="-409389126"/>
                <w:placeholder>
                  <w:docPart w:val="1759D88AC25C42C88816574022F4150A"/>
                </w:placeholder>
              </w:sdtPr>
              <w:sdtEndPr/>
              <w:sdtContent>
                <w:r w:rsidR="00961FA3" w:rsidRPr="00961FA3">
                  <w:rPr>
                    <w:color w:val="000000"/>
                    <w:sz w:val="20"/>
                    <w:szCs w:val="20"/>
                  </w:rPr>
                  <w:t>[74]</w:t>
                </w:r>
              </w:sdtContent>
            </w:sdt>
          </w:p>
        </w:tc>
        <w:tc>
          <w:tcPr>
            <w:tcW w:w="1396" w:type="dxa"/>
          </w:tcPr>
          <w:p w14:paraId="6A3BC33A" w14:textId="77777777" w:rsidR="00CC5AD1" w:rsidRPr="00A80A16" w:rsidRDefault="00CC5AD1" w:rsidP="006B3881">
            <w:pPr>
              <w:jc w:val="center"/>
              <w:rPr>
                <w:color w:val="000000"/>
                <w:sz w:val="20"/>
                <w:szCs w:val="20"/>
              </w:rPr>
            </w:pPr>
            <w:r w:rsidRPr="00A80A16">
              <w:rPr>
                <w:color w:val="000000"/>
                <w:sz w:val="20"/>
                <w:szCs w:val="20"/>
              </w:rPr>
              <w:t>7</w:t>
            </w:r>
          </w:p>
        </w:tc>
        <w:tc>
          <w:tcPr>
            <w:tcW w:w="1275" w:type="dxa"/>
          </w:tcPr>
          <w:p w14:paraId="11BD6EF3" w14:textId="77777777" w:rsidR="00CC5AD1" w:rsidRPr="00A80A16" w:rsidRDefault="00CC5AD1" w:rsidP="006B3881">
            <w:pPr>
              <w:jc w:val="center"/>
              <w:rPr>
                <w:color w:val="000000"/>
                <w:sz w:val="20"/>
                <w:szCs w:val="20"/>
              </w:rPr>
            </w:pPr>
            <w:proofErr w:type="spellStart"/>
            <w:r w:rsidRPr="00A80A16">
              <w:rPr>
                <w:color w:val="000000"/>
                <w:sz w:val="20"/>
                <w:szCs w:val="20"/>
              </w:rPr>
              <w:t>Standardised</w:t>
            </w:r>
            <w:proofErr w:type="spellEnd"/>
            <w:r w:rsidRPr="00A80A16">
              <w:rPr>
                <w:color w:val="000000"/>
                <w:sz w:val="20"/>
                <w:szCs w:val="20"/>
              </w:rPr>
              <w:t xml:space="preserve"> assessment of common mental disorders</w:t>
            </w:r>
          </w:p>
        </w:tc>
        <w:tc>
          <w:tcPr>
            <w:tcW w:w="964" w:type="dxa"/>
          </w:tcPr>
          <w:p w14:paraId="2B5622D1" w14:textId="77777777" w:rsidR="00CC5AD1" w:rsidRPr="00A80A16" w:rsidRDefault="00CC5AD1" w:rsidP="006B3881">
            <w:pPr>
              <w:jc w:val="center"/>
              <w:rPr>
                <w:color w:val="000000"/>
                <w:sz w:val="20"/>
                <w:szCs w:val="20"/>
              </w:rPr>
            </w:pPr>
            <w:r w:rsidRPr="00A80A16">
              <w:rPr>
                <w:color w:val="000000"/>
                <w:sz w:val="20"/>
                <w:szCs w:val="20"/>
              </w:rPr>
              <w:t>Varies according to answers provided by respondent</w:t>
            </w:r>
          </w:p>
        </w:tc>
        <w:tc>
          <w:tcPr>
            <w:tcW w:w="1551" w:type="dxa"/>
          </w:tcPr>
          <w:p w14:paraId="22826ACB" w14:textId="77777777" w:rsidR="00CC5AD1" w:rsidRPr="00A80A16" w:rsidRDefault="00CC5AD1" w:rsidP="006B3881">
            <w:pPr>
              <w:jc w:val="center"/>
              <w:rPr>
                <w:color w:val="000000"/>
                <w:sz w:val="20"/>
                <w:szCs w:val="20"/>
              </w:rPr>
            </w:pPr>
            <w:r w:rsidRPr="00A80A16">
              <w:rPr>
                <w:color w:val="000000"/>
                <w:sz w:val="20"/>
                <w:szCs w:val="20"/>
              </w:rPr>
              <w:t>14 subsections (somatic symptoms, fatigue, concentration and forgetfulness, sleep problems, irritability, worry about physical health, depression, depressive ideas, worry, anxiety, phobias, panic, compulsions, obsessions) and an additional section that assesses the overall effect of symptoms assessed in the first 14 sections</w:t>
            </w:r>
          </w:p>
        </w:tc>
        <w:tc>
          <w:tcPr>
            <w:tcW w:w="1984" w:type="dxa"/>
          </w:tcPr>
          <w:p w14:paraId="0047B070" w14:textId="77777777" w:rsidR="00CC5AD1" w:rsidRPr="00A80A16" w:rsidRDefault="00CC5AD1" w:rsidP="006B3881">
            <w:pPr>
              <w:jc w:val="center"/>
              <w:rPr>
                <w:color w:val="000000"/>
                <w:sz w:val="20"/>
                <w:szCs w:val="20"/>
              </w:rPr>
            </w:pPr>
            <w:r w:rsidRPr="00A80A16">
              <w:rPr>
                <w:color w:val="000000"/>
                <w:sz w:val="20"/>
                <w:szCs w:val="20"/>
              </w:rPr>
              <w:t>Interview</w:t>
            </w:r>
          </w:p>
          <w:p w14:paraId="59485F20" w14:textId="77777777" w:rsidR="00CC5AD1" w:rsidRPr="00A80A16" w:rsidRDefault="00CC5AD1" w:rsidP="006B3881">
            <w:pPr>
              <w:jc w:val="center"/>
              <w:rPr>
                <w:color w:val="000000"/>
                <w:sz w:val="20"/>
                <w:szCs w:val="20"/>
              </w:rPr>
            </w:pPr>
            <w:r w:rsidRPr="00A80A16">
              <w:rPr>
                <w:color w:val="000000"/>
                <w:sz w:val="20"/>
                <w:szCs w:val="20"/>
              </w:rPr>
              <w:t>Response format varies. CIS-R questions are structured interview questions. Some questions are close-ended questions requiring yes/no responses while others (e.g., those related to symptom frequency) require responses on scales or ask respondents to rate the severity of symptoms.</w:t>
            </w:r>
          </w:p>
        </w:tc>
        <w:tc>
          <w:tcPr>
            <w:tcW w:w="2438" w:type="dxa"/>
            <w:tcMar>
              <w:left w:w="105" w:type="dxa"/>
              <w:right w:w="105" w:type="dxa"/>
            </w:tcMar>
          </w:tcPr>
          <w:p w14:paraId="48762F6F" w14:textId="77777777" w:rsidR="00CC5AD1" w:rsidRPr="00A80A16" w:rsidRDefault="00CC5AD1" w:rsidP="006B3881">
            <w:pPr>
              <w:jc w:val="center"/>
              <w:rPr>
                <w:color w:val="000000"/>
                <w:sz w:val="20"/>
                <w:szCs w:val="20"/>
              </w:rPr>
            </w:pPr>
            <w:r w:rsidRPr="00A80A16">
              <w:rPr>
                <w:color w:val="000000"/>
                <w:sz w:val="20"/>
                <w:szCs w:val="20"/>
              </w:rPr>
              <w:t>We did not identify evidence of the reliability of the CIS-R when tested in Australian samples.</w:t>
            </w:r>
          </w:p>
        </w:tc>
        <w:tc>
          <w:tcPr>
            <w:tcW w:w="2438" w:type="dxa"/>
            <w:tcMar>
              <w:left w:w="105" w:type="dxa"/>
              <w:right w:w="105" w:type="dxa"/>
            </w:tcMar>
          </w:tcPr>
          <w:p w14:paraId="79069142" w14:textId="44895C06" w:rsidR="00CC5AD1" w:rsidRPr="00A80A16" w:rsidRDefault="00CC5AD1" w:rsidP="006B3881">
            <w:pPr>
              <w:jc w:val="center"/>
              <w:rPr>
                <w:color w:val="000000"/>
                <w:sz w:val="20"/>
                <w:szCs w:val="20"/>
              </w:rPr>
            </w:pPr>
            <w:r w:rsidRPr="00A80A16">
              <w:rPr>
                <w:color w:val="000000"/>
                <w:sz w:val="20"/>
                <w:szCs w:val="20"/>
              </w:rPr>
              <w:t xml:space="preserve">Evidence for criterion validity in a sample of Australian adolescents, with the CIS-R showing high specificity (0.97) and NPV (0.91), but low sensitivity (0.18) and moderate PPV (0.49) for CIDI diagnoses of depression in the past 6 months, indicating good ability to rule out cases but limited ability to detect true positives </w:t>
            </w:r>
            <w:sdt>
              <w:sdtPr>
                <w:rPr>
                  <w:color w:val="000000"/>
                  <w:sz w:val="20"/>
                  <w:szCs w:val="20"/>
                </w:rPr>
                <w:tag w:val="MENDELEY_CITATION_v3_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"/>
                <w:id w:val="494932250"/>
                <w:placeholder>
                  <w:docPart w:val="1759D88AC25C42C88816574022F4150A"/>
                </w:placeholder>
              </w:sdtPr>
              <w:sdtEndPr/>
              <w:sdtContent>
                <w:r w:rsidR="00961FA3" w:rsidRPr="00961FA3">
                  <w:rPr>
                    <w:color w:val="000000"/>
                    <w:sz w:val="20"/>
                    <w:szCs w:val="20"/>
                  </w:rPr>
                  <w:t>[75]</w:t>
                </w:r>
              </w:sdtContent>
            </w:sdt>
          </w:p>
          <w:p w14:paraId="0BFF8C50" w14:textId="77777777" w:rsidR="00CC5AD1" w:rsidRPr="00A80A16" w:rsidRDefault="00CC5AD1" w:rsidP="006B3881">
            <w:pPr>
              <w:jc w:val="center"/>
              <w:rPr>
                <w:color w:val="000000"/>
                <w:sz w:val="20"/>
                <w:szCs w:val="20"/>
              </w:rPr>
            </w:pPr>
          </w:p>
          <w:p w14:paraId="65B68BF0" w14:textId="77777777" w:rsidR="00CC5AD1" w:rsidRPr="00A80A16" w:rsidRDefault="00CC5AD1" w:rsidP="006B3881">
            <w:pPr>
              <w:jc w:val="center"/>
              <w:rPr>
                <w:color w:val="000000"/>
                <w:sz w:val="20"/>
                <w:szCs w:val="20"/>
              </w:rPr>
            </w:pPr>
          </w:p>
          <w:p w14:paraId="27235CD7" w14:textId="77777777" w:rsidR="00CC5AD1" w:rsidRPr="00A80A16" w:rsidRDefault="00CC5AD1" w:rsidP="006B3881">
            <w:pPr>
              <w:jc w:val="center"/>
              <w:rPr>
                <w:color w:val="000000"/>
                <w:sz w:val="20"/>
                <w:szCs w:val="20"/>
              </w:rPr>
            </w:pPr>
          </w:p>
          <w:p w14:paraId="12AD781A" w14:textId="77777777" w:rsidR="00CC5AD1" w:rsidRPr="00A80A16" w:rsidRDefault="00CC5AD1" w:rsidP="006B3881">
            <w:pPr>
              <w:jc w:val="center"/>
              <w:rPr>
                <w:color w:val="000000"/>
                <w:sz w:val="20"/>
                <w:szCs w:val="20"/>
              </w:rPr>
            </w:pPr>
          </w:p>
          <w:p w14:paraId="23E548AD" w14:textId="77777777" w:rsidR="00CC5AD1" w:rsidRPr="00A80A16" w:rsidRDefault="00CC5AD1" w:rsidP="006B3881">
            <w:pPr>
              <w:jc w:val="center"/>
              <w:rPr>
                <w:color w:val="000000"/>
                <w:sz w:val="20"/>
                <w:szCs w:val="20"/>
              </w:rPr>
            </w:pPr>
          </w:p>
          <w:p w14:paraId="2E21D669" w14:textId="77777777" w:rsidR="00CC5AD1" w:rsidRPr="00A80A16" w:rsidRDefault="00CC5AD1" w:rsidP="006B3881">
            <w:pPr>
              <w:jc w:val="center"/>
              <w:rPr>
                <w:color w:val="000000"/>
                <w:sz w:val="20"/>
                <w:szCs w:val="20"/>
              </w:rPr>
            </w:pPr>
          </w:p>
        </w:tc>
      </w:tr>
      <w:tr w:rsidR="00CC5AD1" w:rsidRPr="00A80A16" w14:paraId="1E227812" w14:textId="77777777" w:rsidTr="005969A4">
        <w:trPr>
          <w:trHeight w:val="285"/>
        </w:trPr>
        <w:tc>
          <w:tcPr>
            <w:tcW w:w="1290" w:type="dxa"/>
            <w:tcMar>
              <w:left w:w="105" w:type="dxa"/>
              <w:right w:w="105" w:type="dxa"/>
            </w:tcMar>
          </w:tcPr>
          <w:p w14:paraId="0FE2E07D" w14:textId="5ED54E20" w:rsidR="00CC5AD1" w:rsidRPr="00A80A16" w:rsidRDefault="00CC5AD1" w:rsidP="006B3881">
            <w:pPr>
              <w:jc w:val="center"/>
              <w:rPr>
                <w:color w:val="000000"/>
                <w:sz w:val="20"/>
                <w:szCs w:val="20"/>
              </w:rPr>
            </w:pPr>
            <w:proofErr w:type="spellStart"/>
            <w:r w:rsidRPr="00A80A16">
              <w:rPr>
                <w:color w:val="000000"/>
                <w:sz w:val="20"/>
                <w:szCs w:val="20"/>
              </w:rPr>
              <w:t>PedsQL</w:t>
            </w:r>
            <w:proofErr w:type="spellEnd"/>
            <w:r w:rsidRPr="00A80A16">
              <w:rPr>
                <w:color w:val="000000"/>
                <w:sz w:val="20"/>
                <w:szCs w:val="20"/>
              </w:rPr>
              <w:t xml:space="preserve"> </w:t>
            </w:r>
            <w:sdt>
              <w:sdtPr>
                <w:rPr>
                  <w:color w:val="000000"/>
                  <w:sz w:val="20"/>
                  <w:szCs w:val="20"/>
                </w:rPr>
                <w:tag w:val="MENDELEY_CITATION_v3_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"/>
                <w:id w:val="-705956852"/>
                <w:placeholder>
                  <w:docPart w:val="1759D88AC25C42C88816574022F4150A"/>
                </w:placeholder>
              </w:sdtPr>
              <w:sdtEndPr/>
              <w:sdtContent>
                <w:r w:rsidR="00961FA3" w:rsidRPr="00961FA3">
                  <w:rPr>
                    <w:color w:val="000000"/>
                    <w:sz w:val="20"/>
                    <w:szCs w:val="20"/>
                  </w:rPr>
                  <w:t>[76]</w:t>
                </w:r>
              </w:sdtContent>
            </w:sdt>
          </w:p>
        </w:tc>
        <w:tc>
          <w:tcPr>
            <w:tcW w:w="1396" w:type="dxa"/>
          </w:tcPr>
          <w:p w14:paraId="0DCAE358" w14:textId="77777777" w:rsidR="00CC5AD1" w:rsidRPr="00A80A16" w:rsidRDefault="00CC5AD1" w:rsidP="006B3881">
            <w:pPr>
              <w:jc w:val="center"/>
              <w:rPr>
                <w:color w:val="000000"/>
                <w:sz w:val="20"/>
                <w:szCs w:val="20"/>
              </w:rPr>
            </w:pPr>
            <w:r w:rsidRPr="00A80A16">
              <w:rPr>
                <w:color w:val="000000"/>
                <w:sz w:val="20"/>
                <w:szCs w:val="20"/>
              </w:rPr>
              <w:t>3</w:t>
            </w:r>
          </w:p>
        </w:tc>
        <w:tc>
          <w:tcPr>
            <w:tcW w:w="1275" w:type="dxa"/>
          </w:tcPr>
          <w:p w14:paraId="3B8068D5" w14:textId="77777777" w:rsidR="00CC5AD1" w:rsidRPr="00A80A16" w:rsidRDefault="00CC5AD1" w:rsidP="006B3881">
            <w:pPr>
              <w:jc w:val="center"/>
              <w:rPr>
                <w:color w:val="000000"/>
                <w:sz w:val="20"/>
                <w:szCs w:val="20"/>
              </w:rPr>
            </w:pPr>
            <w:r w:rsidRPr="00A80A16">
              <w:rPr>
                <w:color w:val="000000"/>
                <w:sz w:val="20"/>
                <w:szCs w:val="20"/>
              </w:rPr>
              <w:t>Assessment of health-related quality of life in children and adolescents</w:t>
            </w:r>
          </w:p>
        </w:tc>
        <w:tc>
          <w:tcPr>
            <w:tcW w:w="964" w:type="dxa"/>
          </w:tcPr>
          <w:p w14:paraId="48428041" w14:textId="77777777" w:rsidR="00CC5AD1" w:rsidRPr="00A80A16" w:rsidRDefault="00CC5AD1" w:rsidP="006B3881">
            <w:pPr>
              <w:jc w:val="center"/>
              <w:rPr>
                <w:color w:val="000000"/>
                <w:sz w:val="20"/>
                <w:szCs w:val="20"/>
              </w:rPr>
            </w:pPr>
            <w:r w:rsidRPr="00A80A16">
              <w:rPr>
                <w:color w:val="000000"/>
                <w:sz w:val="20"/>
                <w:szCs w:val="20"/>
              </w:rPr>
              <w:t>23</w:t>
            </w:r>
          </w:p>
        </w:tc>
        <w:tc>
          <w:tcPr>
            <w:tcW w:w="1551" w:type="dxa"/>
          </w:tcPr>
          <w:p w14:paraId="3A3F2564" w14:textId="77777777" w:rsidR="00CC5AD1" w:rsidRPr="00A80A16" w:rsidRDefault="00CC5AD1" w:rsidP="006B3881">
            <w:pPr>
              <w:jc w:val="center"/>
              <w:rPr>
                <w:color w:val="000000"/>
                <w:sz w:val="20"/>
                <w:szCs w:val="20"/>
              </w:rPr>
            </w:pPr>
            <w:r w:rsidRPr="00A80A16">
              <w:rPr>
                <w:color w:val="000000"/>
                <w:sz w:val="20"/>
                <w:szCs w:val="20"/>
              </w:rPr>
              <w:t>4 subscales (physical functioning, emotional functioning, social functioning, school functioning)</w:t>
            </w:r>
          </w:p>
        </w:tc>
        <w:tc>
          <w:tcPr>
            <w:tcW w:w="1984" w:type="dxa"/>
          </w:tcPr>
          <w:p w14:paraId="238A36C3" w14:textId="77777777" w:rsidR="00CC5AD1" w:rsidRPr="00A80A16" w:rsidRDefault="00CC5AD1" w:rsidP="006B3881">
            <w:pPr>
              <w:jc w:val="center"/>
              <w:rPr>
                <w:color w:val="000000"/>
                <w:sz w:val="20"/>
                <w:szCs w:val="20"/>
              </w:rPr>
            </w:pPr>
            <w:r w:rsidRPr="00A80A16">
              <w:rPr>
                <w:color w:val="000000"/>
                <w:sz w:val="20"/>
                <w:szCs w:val="20"/>
              </w:rPr>
              <w:t>Questionnaire</w:t>
            </w:r>
          </w:p>
          <w:p w14:paraId="08638A9E" w14:textId="77777777" w:rsidR="00CC5AD1" w:rsidRPr="00A80A16" w:rsidRDefault="00CC5AD1" w:rsidP="006B3881">
            <w:pPr>
              <w:jc w:val="center"/>
              <w:rPr>
                <w:color w:val="000000"/>
                <w:sz w:val="20"/>
                <w:szCs w:val="20"/>
              </w:rPr>
            </w:pPr>
            <w:r w:rsidRPr="00A80A16">
              <w:rPr>
                <w:color w:val="000000"/>
                <w:sz w:val="20"/>
                <w:szCs w:val="20"/>
              </w:rPr>
              <w:t>5-point Likert scale (“Never” to “Almost always”)</w:t>
            </w:r>
          </w:p>
        </w:tc>
        <w:tc>
          <w:tcPr>
            <w:tcW w:w="2438" w:type="dxa"/>
            <w:tcMar>
              <w:left w:w="105" w:type="dxa"/>
              <w:right w:w="105" w:type="dxa"/>
            </w:tcMar>
          </w:tcPr>
          <w:p w14:paraId="6DC99694" w14:textId="47123F0A" w:rsidR="00CC5AD1" w:rsidRPr="00A80A16" w:rsidRDefault="00CC5AD1" w:rsidP="006B3881">
            <w:pPr>
              <w:jc w:val="center"/>
              <w:rPr>
                <w:color w:val="000000"/>
                <w:sz w:val="20"/>
                <w:szCs w:val="20"/>
              </w:rPr>
            </w:pPr>
            <w:r w:rsidRPr="00A80A16">
              <w:rPr>
                <w:color w:val="000000"/>
                <w:sz w:val="20"/>
                <w:szCs w:val="20"/>
              </w:rPr>
              <w:t xml:space="preserve">Demonstrates acceptable test-retest reliability in an Australian sample of children and adolescents </w:t>
            </w:r>
            <w:sdt>
              <w:sdtPr>
                <w:rPr>
                  <w:color w:val="000000"/>
                  <w:sz w:val="20"/>
                  <w:szCs w:val="20"/>
                </w:rPr>
                <w:tag w:val="MENDELEY_CITATION_v3_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"/>
                <w:id w:val="1455676497"/>
                <w:placeholder>
                  <w:docPart w:val="9E602AC3AD6A4996A9CC6886A1697F9B"/>
                </w:placeholder>
              </w:sdtPr>
              <w:sdtEndPr/>
              <w:sdtContent>
                <w:r w:rsidR="00961FA3" w:rsidRPr="00961FA3">
                  <w:rPr>
                    <w:color w:val="000000"/>
                    <w:sz w:val="20"/>
                    <w:szCs w:val="20"/>
                  </w:rPr>
                  <w:t>[77]</w:t>
                </w:r>
              </w:sdtContent>
            </w:sdt>
          </w:p>
        </w:tc>
        <w:tc>
          <w:tcPr>
            <w:tcW w:w="2438" w:type="dxa"/>
            <w:tcMar>
              <w:left w:w="105" w:type="dxa"/>
              <w:right w:w="105" w:type="dxa"/>
            </w:tcMar>
          </w:tcPr>
          <w:p w14:paraId="69A29B08" w14:textId="36C55015" w:rsidR="00CC5AD1" w:rsidRPr="00A80A16" w:rsidRDefault="00CC5AD1" w:rsidP="006B3881">
            <w:pPr>
              <w:jc w:val="center"/>
              <w:rPr>
                <w:color w:val="000000"/>
                <w:sz w:val="20"/>
                <w:szCs w:val="20"/>
              </w:rPr>
            </w:pPr>
            <w:r w:rsidRPr="00A80A16">
              <w:rPr>
                <w:color w:val="000000"/>
                <w:sz w:val="20"/>
                <w:szCs w:val="20"/>
              </w:rPr>
              <w:t xml:space="preserve">Demonstrates known-group validity, convergent validity, divergent validity and responsiveness to worsening health in a sample of Australian children </w:t>
            </w:r>
            <w:sdt>
              <w:sdtPr>
                <w:rPr>
                  <w:color w:val="000000"/>
                  <w:sz w:val="20"/>
                  <w:szCs w:val="20"/>
                </w:rPr>
                <w:tag w:val="MENDELEY_CITATION_v3_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"/>
                <w:id w:val="2021036688"/>
                <w:placeholder>
                  <w:docPart w:val="031BAF373B464E8CB6AEA9595E9B9247"/>
                </w:placeholder>
              </w:sdtPr>
              <w:sdtEndPr/>
              <w:sdtContent>
                <w:r w:rsidR="00961FA3" w:rsidRPr="00961FA3">
                  <w:rPr>
                    <w:color w:val="000000"/>
                    <w:sz w:val="20"/>
                    <w:szCs w:val="20"/>
                  </w:rPr>
                  <w:t>[77]</w:t>
                </w:r>
              </w:sdtContent>
            </w:sdt>
          </w:p>
        </w:tc>
      </w:tr>
      <w:tr w:rsidR="00CC5AD1" w:rsidRPr="00A80A16" w14:paraId="3A0AA580" w14:textId="77777777" w:rsidTr="005969A4">
        <w:trPr>
          <w:trHeight w:val="285"/>
        </w:trPr>
        <w:tc>
          <w:tcPr>
            <w:tcW w:w="1290" w:type="dxa"/>
            <w:tcMar>
              <w:left w:w="105" w:type="dxa"/>
              <w:right w:w="105" w:type="dxa"/>
            </w:tcMar>
          </w:tcPr>
          <w:p w14:paraId="2B650F2D" w14:textId="630E38F5" w:rsidR="00CC5AD1" w:rsidRPr="00A80A16" w:rsidRDefault="00CC5AD1" w:rsidP="006B3881">
            <w:pPr>
              <w:jc w:val="center"/>
              <w:rPr>
                <w:color w:val="000000"/>
                <w:sz w:val="20"/>
                <w:szCs w:val="20"/>
              </w:rPr>
            </w:pPr>
            <w:r w:rsidRPr="00A80A16">
              <w:rPr>
                <w:color w:val="000000"/>
                <w:sz w:val="20"/>
                <w:szCs w:val="20"/>
              </w:rPr>
              <w:t xml:space="preserve">RBPC (self-reported) </w:t>
            </w:r>
            <w:sdt>
              <w:sdtPr>
                <w:rPr>
                  <w:color w:val="000000"/>
                  <w:sz w:val="20"/>
                  <w:szCs w:val="20"/>
                </w:rPr>
                <w:tag w:val="MENDELEY_CITATION_v3_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"/>
                <w:id w:val="978498973"/>
                <w:placeholder>
                  <w:docPart w:val="1759D88AC25C42C88816574022F4150A"/>
                </w:placeholder>
              </w:sdtPr>
              <w:sdtEndPr/>
              <w:sdtContent>
                <w:r w:rsidR="00961FA3" w:rsidRPr="00961FA3">
                  <w:rPr>
                    <w:color w:val="000000"/>
                    <w:sz w:val="20"/>
                    <w:szCs w:val="20"/>
                  </w:rPr>
                  <w:t>[78]</w:t>
                </w:r>
              </w:sdtContent>
            </w:sdt>
          </w:p>
        </w:tc>
        <w:tc>
          <w:tcPr>
            <w:tcW w:w="1396" w:type="dxa"/>
          </w:tcPr>
          <w:p w14:paraId="5F03F382" w14:textId="77777777" w:rsidR="00CC5AD1" w:rsidRPr="00A80A16" w:rsidRDefault="00CC5AD1" w:rsidP="006B3881">
            <w:pPr>
              <w:jc w:val="center"/>
              <w:rPr>
                <w:color w:val="000000"/>
                <w:sz w:val="20"/>
                <w:szCs w:val="20"/>
              </w:rPr>
            </w:pPr>
            <w:r w:rsidRPr="00A80A16">
              <w:rPr>
                <w:color w:val="000000"/>
                <w:sz w:val="20"/>
                <w:szCs w:val="20"/>
              </w:rPr>
              <w:t>3</w:t>
            </w:r>
          </w:p>
        </w:tc>
        <w:tc>
          <w:tcPr>
            <w:tcW w:w="1275" w:type="dxa"/>
          </w:tcPr>
          <w:p w14:paraId="35A1AAFA" w14:textId="77777777" w:rsidR="00CC5AD1" w:rsidRPr="00A80A16" w:rsidRDefault="00CC5AD1" w:rsidP="006B3881">
            <w:pPr>
              <w:jc w:val="center"/>
              <w:rPr>
                <w:color w:val="000000"/>
                <w:sz w:val="20"/>
                <w:szCs w:val="20"/>
              </w:rPr>
            </w:pPr>
            <w:r w:rsidRPr="00A80A16">
              <w:rPr>
                <w:color w:val="000000"/>
                <w:sz w:val="20"/>
                <w:szCs w:val="20"/>
              </w:rPr>
              <w:t xml:space="preserve">Assessment of problematic </w:t>
            </w:r>
            <w:proofErr w:type="spellStart"/>
            <w:r w:rsidRPr="00A80A16">
              <w:rPr>
                <w:color w:val="000000"/>
                <w:sz w:val="20"/>
                <w:szCs w:val="20"/>
              </w:rPr>
              <w:t>behaviours</w:t>
            </w:r>
            <w:proofErr w:type="spellEnd"/>
            <w:r w:rsidRPr="00A80A16">
              <w:rPr>
                <w:color w:val="000000"/>
                <w:sz w:val="20"/>
                <w:szCs w:val="20"/>
              </w:rPr>
              <w:t xml:space="preserve"> in children</w:t>
            </w:r>
          </w:p>
        </w:tc>
        <w:tc>
          <w:tcPr>
            <w:tcW w:w="964" w:type="dxa"/>
          </w:tcPr>
          <w:p w14:paraId="1629101D" w14:textId="77777777" w:rsidR="00CC5AD1" w:rsidRPr="00A80A16" w:rsidRDefault="00CC5AD1" w:rsidP="006B3881">
            <w:pPr>
              <w:jc w:val="center"/>
              <w:rPr>
                <w:color w:val="000000"/>
                <w:sz w:val="20"/>
                <w:szCs w:val="20"/>
              </w:rPr>
            </w:pPr>
            <w:r w:rsidRPr="00A80A16">
              <w:rPr>
                <w:color w:val="000000"/>
                <w:sz w:val="20"/>
                <w:szCs w:val="20"/>
              </w:rPr>
              <w:t>89</w:t>
            </w:r>
          </w:p>
        </w:tc>
        <w:tc>
          <w:tcPr>
            <w:tcW w:w="1551" w:type="dxa"/>
          </w:tcPr>
          <w:p w14:paraId="405BF377" w14:textId="77777777" w:rsidR="00CC5AD1" w:rsidRPr="00A80A16" w:rsidRDefault="00CC5AD1" w:rsidP="006B3881">
            <w:pPr>
              <w:jc w:val="center"/>
              <w:rPr>
                <w:color w:val="000000"/>
                <w:sz w:val="20"/>
                <w:szCs w:val="20"/>
              </w:rPr>
            </w:pPr>
            <w:r w:rsidRPr="00A80A16">
              <w:rPr>
                <w:color w:val="000000"/>
                <w:sz w:val="20"/>
                <w:szCs w:val="20"/>
              </w:rPr>
              <w:t xml:space="preserve">6 subscales (conduct disorder, socialized aggression, attention problems/immaturity, anxiety/withdrawal, psychotic </w:t>
            </w:r>
            <w:proofErr w:type="spellStart"/>
            <w:r w:rsidRPr="00A80A16">
              <w:rPr>
                <w:color w:val="000000"/>
                <w:sz w:val="20"/>
                <w:szCs w:val="20"/>
              </w:rPr>
              <w:t>behaviour</w:t>
            </w:r>
            <w:proofErr w:type="spellEnd"/>
            <w:r w:rsidRPr="00A80A16">
              <w:rPr>
                <w:color w:val="000000"/>
                <w:sz w:val="20"/>
                <w:szCs w:val="20"/>
              </w:rPr>
              <w:t>)</w:t>
            </w:r>
          </w:p>
        </w:tc>
        <w:tc>
          <w:tcPr>
            <w:tcW w:w="1984" w:type="dxa"/>
          </w:tcPr>
          <w:p w14:paraId="2297E849" w14:textId="77777777" w:rsidR="00CC5AD1" w:rsidRPr="00A80A16" w:rsidRDefault="00CC5AD1" w:rsidP="006B3881">
            <w:pPr>
              <w:jc w:val="center"/>
              <w:rPr>
                <w:color w:val="000000"/>
                <w:sz w:val="20"/>
                <w:szCs w:val="20"/>
              </w:rPr>
            </w:pPr>
            <w:r w:rsidRPr="00A80A16">
              <w:rPr>
                <w:color w:val="000000"/>
                <w:sz w:val="20"/>
                <w:szCs w:val="20"/>
              </w:rPr>
              <w:t>Questionnaire</w:t>
            </w:r>
          </w:p>
          <w:p w14:paraId="38B6FA02" w14:textId="77777777" w:rsidR="00CC5AD1" w:rsidRPr="00A80A16" w:rsidRDefault="00CC5AD1" w:rsidP="006B3881">
            <w:pPr>
              <w:jc w:val="center"/>
              <w:rPr>
                <w:color w:val="000000"/>
                <w:sz w:val="20"/>
                <w:szCs w:val="20"/>
              </w:rPr>
            </w:pPr>
            <w:r w:rsidRPr="00A80A16">
              <w:rPr>
                <w:color w:val="000000"/>
                <w:sz w:val="20"/>
                <w:szCs w:val="20"/>
              </w:rPr>
              <w:t>3-point Likert (“No problem” to “Severe problem”)</w:t>
            </w:r>
          </w:p>
        </w:tc>
        <w:tc>
          <w:tcPr>
            <w:tcW w:w="2438" w:type="dxa"/>
            <w:tcMar>
              <w:left w:w="105" w:type="dxa"/>
              <w:right w:w="105" w:type="dxa"/>
            </w:tcMar>
          </w:tcPr>
          <w:p w14:paraId="5EA1EF20" w14:textId="77777777" w:rsidR="00CC5AD1" w:rsidRPr="00A80A16" w:rsidRDefault="00CC5AD1" w:rsidP="006B3881">
            <w:pPr>
              <w:jc w:val="center"/>
              <w:rPr>
                <w:color w:val="000000"/>
                <w:sz w:val="20"/>
                <w:szCs w:val="20"/>
              </w:rPr>
            </w:pPr>
            <w:r w:rsidRPr="00A80A16">
              <w:rPr>
                <w:color w:val="000000"/>
                <w:sz w:val="20"/>
                <w:szCs w:val="20"/>
              </w:rPr>
              <w:t>We did not identify evidence of the reliability of the RBPC as a self-report measure tested in Australian samples.</w:t>
            </w:r>
          </w:p>
        </w:tc>
        <w:tc>
          <w:tcPr>
            <w:tcW w:w="2438" w:type="dxa"/>
            <w:tcMar>
              <w:left w:w="105" w:type="dxa"/>
              <w:right w:w="105" w:type="dxa"/>
            </w:tcMar>
          </w:tcPr>
          <w:p w14:paraId="055F74A6" w14:textId="77777777" w:rsidR="00CC5AD1" w:rsidRPr="00A80A16" w:rsidRDefault="00CC5AD1" w:rsidP="006B3881">
            <w:pPr>
              <w:jc w:val="center"/>
              <w:rPr>
                <w:color w:val="000000"/>
                <w:sz w:val="20"/>
                <w:szCs w:val="20"/>
              </w:rPr>
            </w:pPr>
            <w:r w:rsidRPr="00A80A16">
              <w:rPr>
                <w:color w:val="000000"/>
                <w:sz w:val="20"/>
                <w:szCs w:val="20"/>
              </w:rPr>
              <w:t>We did not identify evidence of the validity of the RBPC as a self-report measure tested in Australian samples.</w:t>
            </w:r>
          </w:p>
        </w:tc>
      </w:tr>
      <w:tr w:rsidR="00CC5AD1" w:rsidRPr="00A80A16" w14:paraId="114AAE5F" w14:textId="77777777" w:rsidTr="005969A4">
        <w:trPr>
          <w:trHeight w:val="285"/>
        </w:trPr>
        <w:tc>
          <w:tcPr>
            <w:tcW w:w="1290" w:type="dxa"/>
            <w:tcMar>
              <w:left w:w="105" w:type="dxa"/>
              <w:right w:w="105" w:type="dxa"/>
            </w:tcMar>
          </w:tcPr>
          <w:p w14:paraId="457BE4E2" w14:textId="7962AE2C" w:rsidR="00CC5AD1" w:rsidRPr="00A80A16" w:rsidRDefault="00CC5AD1" w:rsidP="006B3881">
            <w:pPr>
              <w:jc w:val="center"/>
              <w:rPr>
                <w:color w:val="000000"/>
                <w:sz w:val="20"/>
                <w:szCs w:val="20"/>
              </w:rPr>
            </w:pPr>
            <w:r w:rsidRPr="00A80A16">
              <w:rPr>
                <w:color w:val="000000"/>
                <w:sz w:val="20"/>
                <w:szCs w:val="20"/>
              </w:rPr>
              <w:t xml:space="preserve">YSR </w:t>
            </w:r>
            <w:sdt>
              <w:sdtPr>
                <w:rPr>
                  <w:color w:val="000000"/>
                  <w:sz w:val="20"/>
                  <w:szCs w:val="20"/>
                </w:rPr>
                <w:tag w:val="MENDELEY_CITATION_v3_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"/>
                <w:id w:val="1890376850"/>
                <w:placeholder>
                  <w:docPart w:val="1759D88AC25C42C88816574022F4150A"/>
                </w:placeholder>
              </w:sdtPr>
              <w:sdtEndPr/>
              <w:sdtContent>
                <w:r w:rsidR="00961FA3" w:rsidRPr="00961FA3">
                  <w:rPr>
                    <w:color w:val="000000"/>
                    <w:sz w:val="20"/>
                    <w:szCs w:val="20"/>
                  </w:rPr>
                  <w:t>[79, 80]</w:t>
                </w:r>
              </w:sdtContent>
            </w:sdt>
          </w:p>
        </w:tc>
        <w:tc>
          <w:tcPr>
            <w:tcW w:w="1396" w:type="dxa"/>
          </w:tcPr>
          <w:p w14:paraId="3D089395" w14:textId="77777777" w:rsidR="00CC5AD1" w:rsidRPr="00A80A16" w:rsidRDefault="00CC5AD1" w:rsidP="006B3881">
            <w:pPr>
              <w:jc w:val="center"/>
              <w:rPr>
                <w:color w:val="000000"/>
                <w:sz w:val="20"/>
                <w:szCs w:val="20"/>
              </w:rPr>
            </w:pPr>
            <w:r w:rsidRPr="00A80A16">
              <w:rPr>
                <w:color w:val="000000"/>
                <w:sz w:val="20"/>
                <w:szCs w:val="20"/>
              </w:rPr>
              <w:t>2</w:t>
            </w:r>
          </w:p>
        </w:tc>
        <w:tc>
          <w:tcPr>
            <w:tcW w:w="1275" w:type="dxa"/>
          </w:tcPr>
          <w:p w14:paraId="0D12A109" w14:textId="77777777" w:rsidR="00CC5AD1" w:rsidRPr="00A80A16" w:rsidRDefault="00CC5AD1" w:rsidP="006B3881">
            <w:pPr>
              <w:jc w:val="center"/>
              <w:rPr>
                <w:color w:val="000000"/>
                <w:sz w:val="20"/>
                <w:szCs w:val="20"/>
              </w:rPr>
            </w:pPr>
            <w:r w:rsidRPr="00A80A16">
              <w:rPr>
                <w:color w:val="000000"/>
                <w:sz w:val="20"/>
                <w:szCs w:val="20"/>
              </w:rPr>
              <w:t>Measurement of emotional/</w:t>
            </w:r>
            <w:proofErr w:type="spellStart"/>
            <w:r w:rsidRPr="00A80A16">
              <w:rPr>
                <w:color w:val="000000"/>
                <w:sz w:val="20"/>
                <w:szCs w:val="20"/>
              </w:rPr>
              <w:t>behavioural</w:t>
            </w:r>
            <w:proofErr w:type="spellEnd"/>
            <w:r w:rsidRPr="00A80A16">
              <w:rPr>
                <w:color w:val="000000"/>
                <w:sz w:val="20"/>
                <w:szCs w:val="20"/>
              </w:rPr>
              <w:t xml:space="preserve"> problems and social competencies in children and adolescents</w:t>
            </w:r>
          </w:p>
        </w:tc>
        <w:tc>
          <w:tcPr>
            <w:tcW w:w="964" w:type="dxa"/>
          </w:tcPr>
          <w:p w14:paraId="1EB88AF2" w14:textId="77777777" w:rsidR="00CC5AD1" w:rsidRPr="00A80A16" w:rsidRDefault="00CC5AD1" w:rsidP="006B3881">
            <w:pPr>
              <w:jc w:val="center"/>
              <w:rPr>
                <w:color w:val="000000"/>
                <w:sz w:val="20"/>
                <w:szCs w:val="20"/>
              </w:rPr>
            </w:pPr>
            <w:r w:rsidRPr="00A80A16">
              <w:rPr>
                <w:color w:val="000000"/>
                <w:sz w:val="20"/>
                <w:szCs w:val="20"/>
              </w:rPr>
              <w:t>112 (plus additional open-ended questions)</w:t>
            </w:r>
          </w:p>
        </w:tc>
        <w:tc>
          <w:tcPr>
            <w:tcW w:w="1551" w:type="dxa"/>
          </w:tcPr>
          <w:p w14:paraId="28B733FE" w14:textId="77777777" w:rsidR="00CC5AD1" w:rsidRPr="00A80A16" w:rsidRDefault="00CC5AD1" w:rsidP="006B3881">
            <w:pPr>
              <w:jc w:val="center"/>
              <w:rPr>
                <w:color w:val="000000"/>
                <w:sz w:val="20"/>
                <w:szCs w:val="20"/>
              </w:rPr>
            </w:pPr>
            <w:r w:rsidRPr="00A80A16">
              <w:rPr>
                <w:color w:val="000000"/>
                <w:sz w:val="20"/>
                <w:szCs w:val="20"/>
              </w:rPr>
              <w:t xml:space="preserve">2 competence subscales (social competence, activities) and 8 syndrome subscales (withdrawn/depressed, somatic complaints, anxious/depressed, social problems, thought problems, attention problems, rule-breaking </w:t>
            </w:r>
            <w:proofErr w:type="spellStart"/>
            <w:r w:rsidRPr="00A80A16">
              <w:rPr>
                <w:color w:val="000000"/>
                <w:sz w:val="20"/>
                <w:szCs w:val="20"/>
              </w:rPr>
              <w:t>behaviour</w:t>
            </w:r>
            <w:proofErr w:type="spellEnd"/>
            <w:r w:rsidRPr="00A80A16">
              <w:rPr>
                <w:color w:val="000000"/>
                <w:sz w:val="20"/>
                <w:szCs w:val="20"/>
              </w:rPr>
              <w:t xml:space="preserve">, and aggressive </w:t>
            </w:r>
            <w:proofErr w:type="spellStart"/>
            <w:r w:rsidRPr="00A80A16">
              <w:rPr>
                <w:color w:val="000000"/>
                <w:sz w:val="20"/>
                <w:szCs w:val="20"/>
              </w:rPr>
              <w:t>behaviour</w:t>
            </w:r>
            <w:proofErr w:type="spellEnd"/>
            <w:r w:rsidRPr="00A80A16">
              <w:rPr>
                <w:color w:val="000000"/>
                <w:sz w:val="20"/>
                <w:szCs w:val="20"/>
              </w:rPr>
              <w:t xml:space="preserve">). Also provides summary scores, including two “broadband scales” assessing </w:t>
            </w:r>
            <w:proofErr w:type="spellStart"/>
            <w:r w:rsidRPr="00A80A16">
              <w:rPr>
                <w:color w:val="000000"/>
                <w:sz w:val="20"/>
                <w:szCs w:val="20"/>
              </w:rPr>
              <w:t>internalising</w:t>
            </w:r>
            <w:proofErr w:type="spellEnd"/>
            <w:r w:rsidRPr="00A80A16">
              <w:rPr>
                <w:color w:val="000000"/>
                <w:sz w:val="20"/>
                <w:szCs w:val="20"/>
              </w:rPr>
              <w:t xml:space="preserve"> and </w:t>
            </w:r>
            <w:proofErr w:type="spellStart"/>
            <w:r w:rsidRPr="00A80A16">
              <w:rPr>
                <w:color w:val="000000"/>
                <w:sz w:val="20"/>
                <w:szCs w:val="20"/>
              </w:rPr>
              <w:t>externalising</w:t>
            </w:r>
            <w:proofErr w:type="spellEnd"/>
            <w:r w:rsidRPr="00A80A16">
              <w:rPr>
                <w:color w:val="000000"/>
                <w:sz w:val="20"/>
                <w:szCs w:val="20"/>
              </w:rPr>
              <w:t xml:space="preserve"> </w:t>
            </w:r>
            <w:proofErr w:type="spellStart"/>
            <w:r w:rsidRPr="00A80A16">
              <w:rPr>
                <w:color w:val="000000"/>
                <w:sz w:val="20"/>
                <w:szCs w:val="20"/>
              </w:rPr>
              <w:t>behaviours</w:t>
            </w:r>
            <w:proofErr w:type="spellEnd"/>
            <w:r w:rsidRPr="00A80A16">
              <w:rPr>
                <w:color w:val="000000"/>
                <w:sz w:val="20"/>
                <w:szCs w:val="20"/>
              </w:rPr>
              <w:t>, a ‘total problems’ summary score, and a ‘total competence’ summary score.</w:t>
            </w:r>
          </w:p>
        </w:tc>
        <w:tc>
          <w:tcPr>
            <w:tcW w:w="1984" w:type="dxa"/>
          </w:tcPr>
          <w:p w14:paraId="17525518" w14:textId="77777777" w:rsidR="00CC5AD1" w:rsidRPr="00A80A16" w:rsidRDefault="00CC5AD1" w:rsidP="006B3881">
            <w:pPr>
              <w:jc w:val="center"/>
              <w:rPr>
                <w:color w:val="000000"/>
                <w:sz w:val="20"/>
                <w:szCs w:val="20"/>
              </w:rPr>
            </w:pPr>
            <w:r w:rsidRPr="00A80A16">
              <w:rPr>
                <w:color w:val="000000"/>
                <w:sz w:val="20"/>
                <w:szCs w:val="20"/>
              </w:rPr>
              <w:t>Questionnaire</w:t>
            </w:r>
          </w:p>
          <w:p w14:paraId="4C972793" w14:textId="77777777" w:rsidR="00CC5AD1" w:rsidRPr="00A80A16" w:rsidRDefault="00CC5AD1" w:rsidP="006B3881">
            <w:pPr>
              <w:jc w:val="center"/>
              <w:rPr>
                <w:color w:val="000000"/>
                <w:sz w:val="20"/>
                <w:szCs w:val="20"/>
              </w:rPr>
            </w:pPr>
            <w:r w:rsidRPr="00A80A16">
              <w:rPr>
                <w:color w:val="000000"/>
                <w:sz w:val="20"/>
                <w:szCs w:val="20"/>
              </w:rPr>
              <w:t>3-point Likert (“Not true” to “Very true or often true”) and open-ended questions</w:t>
            </w:r>
          </w:p>
        </w:tc>
        <w:tc>
          <w:tcPr>
            <w:tcW w:w="2438" w:type="dxa"/>
            <w:tcMar>
              <w:left w:w="105" w:type="dxa"/>
              <w:right w:w="105" w:type="dxa"/>
            </w:tcMar>
          </w:tcPr>
          <w:p w14:paraId="5DD61289" w14:textId="1E17C050" w:rsidR="00CC5AD1" w:rsidRPr="00A80A16" w:rsidRDefault="00CC5AD1" w:rsidP="006B3881">
            <w:pPr>
              <w:jc w:val="center"/>
              <w:rPr>
                <w:color w:val="000000"/>
                <w:sz w:val="20"/>
                <w:szCs w:val="20"/>
              </w:rPr>
            </w:pPr>
            <w:r w:rsidRPr="00A80A16">
              <w:rPr>
                <w:color w:val="000000"/>
                <w:sz w:val="20"/>
                <w:szCs w:val="20"/>
              </w:rPr>
              <w:t xml:space="preserve">Limited evaluations of the reliability of the YSR in Australian samples. A study in a sample of Australian adolescent psychiatric outpatients suggested that cross-informant agreement between parents and adolescents was comparable to levels of agreement between teachers and parents for externalizing behaviors but cross-informant agreement between parents and adolescents was poorer compared to agreement between teachers and parents for internalizing behaviors </w:t>
            </w:r>
            <w:sdt>
              <w:sdtPr>
                <w:rPr>
                  <w:color w:val="000000"/>
                  <w:sz w:val="20"/>
                  <w:szCs w:val="20"/>
                </w:rPr>
                <w:tag w:val="MENDELEY_CITATION_v3_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"/>
                <w:id w:val="-821660307"/>
                <w:placeholder>
                  <w:docPart w:val="F24FEA0D47BB40C18ACDAD1D28406155"/>
                </w:placeholder>
              </w:sdtPr>
              <w:sdtEndPr/>
              <w:sdtContent>
                <w:r w:rsidR="00961FA3" w:rsidRPr="00961FA3">
                  <w:rPr>
                    <w:color w:val="000000"/>
                    <w:sz w:val="20"/>
                    <w:szCs w:val="20"/>
                  </w:rPr>
                  <w:t>[81]</w:t>
                </w:r>
              </w:sdtContent>
            </w:sdt>
            <w:r w:rsidRPr="00A80A16">
              <w:rPr>
                <w:color w:val="000000"/>
                <w:sz w:val="20"/>
                <w:szCs w:val="20"/>
              </w:rPr>
              <w:t>.</w:t>
            </w:r>
          </w:p>
        </w:tc>
        <w:tc>
          <w:tcPr>
            <w:tcW w:w="2438" w:type="dxa"/>
            <w:tcMar>
              <w:left w:w="105" w:type="dxa"/>
              <w:right w:w="105" w:type="dxa"/>
            </w:tcMar>
          </w:tcPr>
          <w:p w14:paraId="7891ED54" w14:textId="5EA9C016" w:rsidR="00CC5AD1" w:rsidRPr="00A80A16" w:rsidRDefault="00CC5AD1" w:rsidP="006B3881">
            <w:pPr>
              <w:jc w:val="center"/>
              <w:rPr>
                <w:color w:val="000000"/>
                <w:sz w:val="20"/>
                <w:szCs w:val="20"/>
              </w:rPr>
            </w:pPr>
            <w:r w:rsidRPr="00A80A16">
              <w:rPr>
                <w:color w:val="000000"/>
                <w:sz w:val="20"/>
                <w:szCs w:val="20"/>
              </w:rPr>
              <w:t xml:space="preserve">Some evidence for convergent and discriminant validity when examined in a sample of Australian adolescent psychiatric outpatients </w:t>
            </w:r>
            <w:sdt>
              <w:sdtPr>
                <w:rPr>
                  <w:color w:val="000000"/>
                  <w:sz w:val="20"/>
                  <w:szCs w:val="20"/>
                </w:rPr>
                <w:tag w:val="MENDELEY_CITATION_v3_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"/>
                <w:id w:val="678160612"/>
                <w:placeholder>
                  <w:docPart w:val="9B0092F18AF749A08DFF6F8706EB3396"/>
                </w:placeholder>
              </w:sdtPr>
              <w:sdtEndPr/>
              <w:sdtContent>
                <w:r w:rsidR="00961FA3" w:rsidRPr="00961FA3">
                  <w:rPr>
                    <w:color w:val="000000"/>
                    <w:sz w:val="20"/>
                    <w:szCs w:val="20"/>
                  </w:rPr>
                  <w:t>[81]</w:t>
                </w:r>
              </w:sdtContent>
            </w:sdt>
            <w:r w:rsidRPr="00A80A16">
              <w:rPr>
                <w:color w:val="000000"/>
                <w:sz w:val="20"/>
                <w:szCs w:val="20"/>
              </w:rPr>
              <w:t>.</w:t>
            </w:r>
          </w:p>
        </w:tc>
      </w:tr>
      <w:tr w:rsidR="00CC5AD1" w:rsidRPr="00A80A16" w14:paraId="13A54FD4" w14:textId="77777777" w:rsidTr="005969A4">
        <w:trPr>
          <w:trHeight w:val="285"/>
        </w:trPr>
        <w:tc>
          <w:tcPr>
            <w:tcW w:w="1290" w:type="dxa"/>
            <w:tcMar>
              <w:left w:w="105" w:type="dxa"/>
              <w:right w:w="105" w:type="dxa"/>
            </w:tcMar>
          </w:tcPr>
          <w:p w14:paraId="791039EA" w14:textId="502EF9FA" w:rsidR="00CC5AD1" w:rsidRPr="00A80A16" w:rsidRDefault="00CC5AD1" w:rsidP="006B3881">
            <w:pPr>
              <w:jc w:val="center"/>
              <w:rPr>
                <w:color w:val="000000"/>
                <w:sz w:val="20"/>
                <w:szCs w:val="20"/>
              </w:rPr>
            </w:pPr>
            <w:r w:rsidRPr="00A80A16">
              <w:rPr>
                <w:color w:val="000000"/>
                <w:sz w:val="20"/>
                <w:szCs w:val="20"/>
              </w:rPr>
              <w:t xml:space="preserve">SCAS </w:t>
            </w:r>
            <w:sdt>
              <w:sdtPr>
                <w:rPr>
                  <w:color w:val="000000"/>
                  <w:sz w:val="20"/>
                  <w:szCs w:val="20"/>
                </w:rPr>
                <w:tag w:val="MENDELEY_CITATION_v3_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"/>
                <w:id w:val="640695174"/>
                <w:placeholder>
                  <w:docPart w:val="1759D88AC25C42C88816574022F4150A"/>
                </w:placeholder>
              </w:sdtPr>
              <w:sdtEndPr/>
              <w:sdtContent>
                <w:r w:rsidR="00961FA3" w:rsidRPr="00961FA3">
                  <w:rPr>
                    <w:color w:val="000000"/>
                    <w:sz w:val="20"/>
                    <w:szCs w:val="20"/>
                  </w:rPr>
                  <w:t>[82]</w:t>
                </w:r>
              </w:sdtContent>
            </w:sdt>
          </w:p>
        </w:tc>
        <w:tc>
          <w:tcPr>
            <w:tcW w:w="1396" w:type="dxa"/>
          </w:tcPr>
          <w:p w14:paraId="7E8ACA2E" w14:textId="77777777" w:rsidR="00CC5AD1" w:rsidRPr="00A80A16" w:rsidRDefault="00CC5AD1" w:rsidP="006B3881">
            <w:pPr>
              <w:jc w:val="center"/>
              <w:rPr>
                <w:color w:val="000000"/>
                <w:sz w:val="20"/>
                <w:szCs w:val="20"/>
              </w:rPr>
            </w:pPr>
            <w:r w:rsidRPr="00A80A16">
              <w:rPr>
                <w:color w:val="000000"/>
                <w:sz w:val="20"/>
                <w:szCs w:val="20"/>
              </w:rPr>
              <w:t>2</w:t>
            </w:r>
          </w:p>
        </w:tc>
        <w:tc>
          <w:tcPr>
            <w:tcW w:w="1275" w:type="dxa"/>
          </w:tcPr>
          <w:p w14:paraId="2D7B3070" w14:textId="77777777" w:rsidR="00CC5AD1" w:rsidRPr="00A80A16" w:rsidRDefault="00CC5AD1" w:rsidP="006B3881">
            <w:pPr>
              <w:jc w:val="center"/>
              <w:rPr>
                <w:color w:val="000000"/>
                <w:sz w:val="20"/>
                <w:szCs w:val="20"/>
              </w:rPr>
            </w:pPr>
            <w:r w:rsidRPr="00A80A16">
              <w:rPr>
                <w:color w:val="000000"/>
                <w:sz w:val="20"/>
                <w:szCs w:val="20"/>
              </w:rPr>
              <w:t>Assessment of child anxiety disorders</w:t>
            </w:r>
          </w:p>
        </w:tc>
        <w:tc>
          <w:tcPr>
            <w:tcW w:w="964" w:type="dxa"/>
          </w:tcPr>
          <w:p w14:paraId="69FDF78D" w14:textId="77777777" w:rsidR="00CC5AD1" w:rsidRPr="00A80A16" w:rsidRDefault="00CC5AD1" w:rsidP="006B3881">
            <w:pPr>
              <w:jc w:val="center"/>
              <w:rPr>
                <w:color w:val="000000"/>
                <w:sz w:val="20"/>
                <w:szCs w:val="20"/>
              </w:rPr>
            </w:pPr>
            <w:r w:rsidRPr="00A80A16">
              <w:rPr>
                <w:color w:val="000000"/>
                <w:sz w:val="20"/>
                <w:szCs w:val="20"/>
              </w:rPr>
              <w:t>45</w:t>
            </w:r>
          </w:p>
        </w:tc>
        <w:tc>
          <w:tcPr>
            <w:tcW w:w="1551" w:type="dxa"/>
          </w:tcPr>
          <w:p w14:paraId="4F0EC546" w14:textId="77777777" w:rsidR="00CC5AD1" w:rsidRPr="00A80A16" w:rsidRDefault="00CC5AD1" w:rsidP="006B3881">
            <w:pPr>
              <w:jc w:val="center"/>
              <w:rPr>
                <w:color w:val="000000"/>
                <w:sz w:val="20"/>
                <w:szCs w:val="20"/>
              </w:rPr>
            </w:pPr>
            <w:r w:rsidRPr="00A80A16">
              <w:rPr>
                <w:color w:val="000000"/>
                <w:sz w:val="20"/>
                <w:szCs w:val="20"/>
              </w:rPr>
              <w:t xml:space="preserve">6 subscales (separation anxiety, social phobia, obsessive compulsive, panic/agoraphobia, physical injury fears, </w:t>
            </w:r>
            <w:proofErr w:type="spellStart"/>
            <w:r w:rsidRPr="00A80A16">
              <w:rPr>
                <w:color w:val="000000"/>
                <w:sz w:val="20"/>
                <w:szCs w:val="20"/>
              </w:rPr>
              <w:t>generalised</w:t>
            </w:r>
            <w:proofErr w:type="spellEnd"/>
            <w:r w:rsidRPr="00A80A16">
              <w:rPr>
                <w:color w:val="000000"/>
                <w:sz w:val="20"/>
                <w:szCs w:val="20"/>
              </w:rPr>
              <w:t xml:space="preserve"> anxiety)</w:t>
            </w:r>
          </w:p>
        </w:tc>
        <w:tc>
          <w:tcPr>
            <w:tcW w:w="1984" w:type="dxa"/>
          </w:tcPr>
          <w:p w14:paraId="04B2DB3C" w14:textId="77777777" w:rsidR="00CC5AD1" w:rsidRPr="00A80A16" w:rsidRDefault="00CC5AD1" w:rsidP="006B3881">
            <w:pPr>
              <w:jc w:val="center"/>
              <w:rPr>
                <w:color w:val="000000"/>
                <w:sz w:val="20"/>
                <w:szCs w:val="20"/>
              </w:rPr>
            </w:pPr>
            <w:r w:rsidRPr="00A80A16">
              <w:rPr>
                <w:color w:val="000000"/>
                <w:sz w:val="20"/>
                <w:szCs w:val="20"/>
              </w:rPr>
              <w:t>Questionnaire</w:t>
            </w:r>
          </w:p>
          <w:p w14:paraId="5C91473D" w14:textId="77777777" w:rsidR="00CC5AD1" w:rsidRPr="00A80A16" w:rsidRDefault="00CC5AD1" w:rsidP="006B3881">
            <w:pPr>
              <w:jc w:val="center"/>
              <w:rPr>
                <w:color w:val="000000"/>
                <w:sz w:val="20"/>
                <w:szCs w:val="20"/>
              </w:rPr>
            </w:pPr>
            <w:r w:rsidRPr="00A80A16">
              <w:rPr>
                <w:color w:val="000000"/>
                <w:sz w:val="20"/>
                <w:szCs w:val="20"/>
              </w:rPr>
              <w:t>4-point Likert (“Never” to “Always”)</w:t>
            </w:r>
          </w:p>
        </w:tc>
        <w:tc>
          <w:tcPr>
            <w:tcW w:w="2438" w:type="dxa"/>
            <w:tcMar>
              <w:left w:w="105" w:type="dxa"/>
              <w:right w:w="105" w:type="dxa"/>
            </w:tcMar>
          </w:tcPr>
          <w:p w14:paraId="4C66E313" w14:textId="5E5781AF" w:rsidR="00CC5AD1" w:rsidRPr="00A80A16" w:rsidRDefault="00CC5AD1" w:rsidP="006B3881">
            <w:pPr>
              <w:jc w:val="center"/>
              <w:rPr>
                <w:color w:val="000000"/>
                <w:sz w:val="20"/>
                <w:szCs w:val="20"/>
              </w:rPr>
            </w:pPr>
            <w:r w:rsidRPr="00A80A16">
              <w:rPr>
                <w:color w:val="000000"/>
                <w:sz w:val="20"/>
                <w:szCs w:val="20"/>
              </w:rPr>
              <w:t xml:space="preserve">When examined in a sample of Australian children, internal consistency was excellent for the total scale (Cronbach’s α = 0.92) and varied between questionable </w:t>
            </w:r>
            <w:proofErr w:type="spellStart"/>
            <w:r w:rsidRPr="00A80A16">
              <w:rPr>
                <w:color w:val="000000"/>
                <w:sz w:val="20"/>
                <w:szCs w:val="20"/>
              </w:rPr>
              <w:t>to</w:t>
            </w:r>
            <w:proofErr w:type="spellEnd"/>
            <w:r w:rsidRPr="00A80A16">
              <w:rPr>
                <w:color w:val="000000"/>
                <w:sz w:val="20"/>
                <w:szCs w:val="20"/>
              </w:rPr>
              <w:t xml:space="preserve"> good for the subscales (Cronbach’s αs = 0.60-0.82) and test-retest reliability correlation coefficients were </w:t>
            </w:r>
            <w:r w:rsidRPr="00A80A16">
              <w:rPr>
                <w:i/>
                <w:iCs/>
                <w:color w:val="000000"/>
                <w:sz w:val="20"/>
                <w:szCs w:val="20"/>
              </w:rPr>
              <w:t xml:space="preserve">r = </w:t>
            </w:r>
            <w:r w:rsidRPr="00A80A16">
              <w:rPr>
                <w:color w:val="000000"/>
                <w:sz w:val="20"/>
                <w:szCs w:val="20"/>
              </w:rPr>
              <w:t xml:space="preserve">0.60 for the total scale and ranged between 0.45-0.57 for the subscales </w:t>
            </w:r>
            <w:sdt>
              <w:sdtPr>
                <w:rPr>
                  <w:color w:val="000000"/>
                  <w:sz w:val="20"/>
                  <w:szCs w:val="20"/>
                </w:rPr>
                <w:tag w:val="MENDELEY_CITATION_v3_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"/>
                <w:id w:val="-1449004897"/>
                <w:placeholder>
                  <w:docPart w:val="F56807FC368C4C6194F7429284F19BD7"/>
                </w:placeholder>
              </w:sdtPr>
              <w:sdtEndPr/>
              <w:sdtContent>
                <w:r w:rsidR="00961FA3" w:rsidRPr="00961FA3">
                  <w:rPr>
                    <w:color w:val="000000"/>
                    <w:sz w:val="20"/>
                    <w:szCs w:val="20"/>
                  </w:rPr>
                  <w:t>[83]</w:t>
                </w:r>
              </w:sdtContent>
            </w:sdt>
            <w:r w:rsidRPr="00A80A16">
              <w:rPr>
                <w:color w:val="000000"/>
                <w:sz w:val="20"/>
                <w:szCs w:val="20"/>
              </w:rPr>
              <w:t xml:space="preserve">. Similar results identified in a sample of Australian adolescents </w:t>
            </w:r>
            <w:sdt>
              <w:sdtPr>
                <w:rPr>
                  <w:color w:val="000000"/>
                  <w:sz w:val="20"/>
                  <w:szCs w:val="20"/>
                </w:rPr>
                <w:tag w:val="MENDELEY_CITATION_v3_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"/>
                <w:id w:val="1776829412"/>
                <w:placeholder>
                  <w:docPart w:val="F56807FC368C4C6194F7429284F19BD7"/>
                </w:placeholder>
              </w:sdtPr>
              <w:sdtEndPr/>
              <w:sdtContent>
                <w:r w:rsidR="00961FA3" w:rsidRPr="00961FA3">
                  <w:rPr>
                    <w:color w:val="000000"/>
                    <w:sz w:val="20"/>
                    <w:szCs w:val="20"/>
                  </w:rPr>
                  <w:t>[84]</w:t>
                </w:r>
              </w:sdtContent>
            </w:sdt>
            <w:r w:rsidRPr="00A80A16">
              <w:rPr>
                <w:color w:val="000000"/>
                <w:sz w:val="20"/>
                <w:szCs w:val="20"/>
              </w:rPr>
              <w:t>.</w:t>
            </w:r>
          </w:p>
        </w:tc>
        <w:tc>
          <w:tcPr>
            <w:tcW w:w="2438" w:type="dxa"/>
            <w:tcMar>
              <w:left w:w="105" w:type="dxa"/>
              <w:right w:w="105" w:type="dxa"/>
            </w:tcMar>
          </w:tcPr>
          <w:p w14:paraId="222229AB" w14:textId="2A74400C" w:rsidR="00CC5AD1" w:rsidRPr="00A80A16" w:rsidRDefault="00CC5AD1" w:rsidP="006B3881">
            <w:pPr>
              <w:jc w:val="center"/>
              <w:rPr>
                <w:color w:val="000000"/>
                <w:sz w:val="20"/>
                <w:szCs w:val="20"/>
              </w:rPr>
            </w:pPr>
            <w:r w:rsidRPr="00A80A16">
              <w:rPr>
                <w:color w:val="000000"/>
                <w:sz w:val="20"/>
                <w:szCs w:val="20"/>
                <w:lang w:val="en-AU"/>
              </w:rPr>
              <w:t xml:space="preserve">Confirmatory factor analyses in a sample of Australian school children provided support for a factor structure proposed a priori aligned with DSM-IV diagnostic categories </w:t>
            </w:r>
            <w:sdt>
              <w:sdtPr>
                <w:rPr>
                  <w:color w:val="000000"/>
                  <w:sz w:val="20"/>
                  <w:szCs w:val="20"/>
                </w:rPr>
                <w:tag w:val="MENDELEY_CITATION_v3_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"/>
                <w:id w:val="190109110"/>
                <w:placeholder>
                  <w:docPart w:val="1759D88AC25C42C88816574022F4150A"/>
                </w:placeholder>
              </w:sdtPr>
              <w:sdtEndPr>
                <w:rPr>
                  <w:lang w:val="en-AU"/>
                </w:rPr>
              </w:sdtEndPr>
              <w:sdtContent>
                <w:r w:rsidR="00961FA3" w:rsidRPr="00961FA3">
                  <w:rPr>
                    <w:color w:val="000000"/>
                    <w:sz w:val="20"/>
                    <w:szCs w:val="20"/>
                  </w:rPr>
                  <w:t>[82]</w:t>
                </w:r>
              </w:sdtContent>
            </w:sdt>
            <w:r w:rsidRPr="00A80A16">
              <w:rPr>
                <w:color w:val="000000"/>
                <w:sz w:val="20"/>
                <w:szCs w:val="20"/>
                <w:lang w:val="en-AU"/>
              </w:rPr>
              <w:t xml:space="preserve">. </w:t>
            </w:r>
            <w:r w:rsidRPr="00A80A16">
              <w:rPr>
                <w:color w:val="000000"/>
                <w:sz w:val="20"/>
                <w:szCs w:val="20"/>
              </w:rPr>
              <w:t xml:space="preserve">Evidence of convergent and discriminant validity when examined in a sample of Australian children </w:t>
            </w:r>
            <w:sdt>
              <w:sdtPr>
                <w:rPr>
                  <w:color w:val="000000"/>
                  <w:sz w:val="20"/>
                  <w:szCs w:val="20"/>
                </w:rPr>
                <w:tag w:val="MENDELEY_CITATION_v3_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"/>
                <w:id w:val="-682812716"/>
                <w:placeholder>
                  <w:docPart w:val="F73CD8AFF0A6411CB7806D1C4835EAF9"/>
                </w:placeholder>
              </w:sdtPr>
              <w:sdtEndPr/>
              <w:sdtContent>
                <w:r w:rsidR="00961FA3" w:rsidRPr="00961FA3">
                  <w:rPr>
                    <w:color w:val="000000"/>
                    <w:sz w:val="20"/>
                    <w:szCs w:val="20"/>
                  </w:rPr>
                  <w:t>[83]</w:t>
                </w:r>
              </w:sdtContent>
            </w:sdt>
            <w:r w:rsidRPr="00A80A16">
              <w:rPr>
                <w:color w:val="000000"/>
                <w:sz w:val="20"/>
                <w:szCs w:val="20"/>
              </w:rPr>
              <w:t xml:space="preserve">. Similar results identified in a sample of Australian adolescents </w:t>
            </w:r>
            <w:sdt>
              <w:sdtPr>
                <w:rPr>
                  <w:color w:val="000000"/>
                  <w:sz w:val="20"/>
                  <w:szCs w:val="20"/>
                </w:rPr>
                <w:tag w:val="MENDELEY_CITATION_v3_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"/>
                <w:id w:val="1920200627"/>
                <w:placeholder>
                  <w:docPart w:val="F73CD8AFF0A6411CB7806D1C4835EAF9"/>
                </w:placeholder>
              </w:sdtPr>
              <w:sdtEndPr/>
              <w:sdtContent>
                <w:r w:rsidR="00961FA3" w:rsidRPr="00961FA3">
                  <w:rPr>
                    <w:color w:val="000000"/>
                    <w:sz w:val="20"/>
                    <w:szCs w:val="20"/>
                  </w:rPr>
                  <w:t>[84]</w:t>
                </w:r>
              </w:sdtContent>
            </w:sdt>
            <w:r w:rsidRPr="00A80A16">
              <w:rPr>
                <w:color w:val="000000"/>
                <w:sz w:val="20"/>
                <w:szCs w:val="20"/>
              </w:rPr>
              <w:t>.</w:t>
            </w:r>
          </w:p>
        </w:tc>
      </w:tr>
      <w:tr w:rsidR="00CC5AD1" w:rsidRPr="00A80A16" w14:paraId="285004F4" w14:textId="77777777" w:rsidTr="005969A4">
        <w:trPr>
          <w:trHeight w:val="285"/>
        </w:trPr>
        <w:tc>
          <w:tcPr>
            <w:tcW w:w="1290" w:type="dxa"/>
            <w:tcMar>
              <w:left w:w="105" w:type="dxa"/>
              <w:right w:w="105" w:type="dxa"/>
            </w:tcMar>
          </w:tcPr>
          <w:p w14:paraId="47F42F2A" w14:textId="713559A7" w:rsidR="00CC5AD1" w:rsidRPr="00A80A16" w:rsidRDefault="00CC5AD1" w:rsidP="006B3881">
            <w:pPr>
              <w:jc w:val="center"/>
              <w:rPr>
                <w:color w:val="000000"/>
                <w:sz w:val="20"/>
                <w:szCs w:val="20"/>
              </w:rPr>
            </w:pPr>
            <w:r w:rsidRPr="00A80A16">
              <w:rPr>
                <w:color w:val="000000"/>
                <w:sz w:val="20"/>
                <w:szCs w:val="20"/>
              </w:rPr>
              <w:t xml:space="preserve">CBQ (self-reported) </w:t>
            </w:r>
            <w:sdt>
              <w:sdtPr>
                <w:rPr>
                  <w:color w:val="000000"/>
                  <w:sz w:val="20"/>
                  <w:szCs w:val="20"/>
                </w:rPr>
                <w:tag w:val="MENDELEY_CITATION_v3_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"/>
                <w:id w:val="-1933579474"/>
                <w:placeholder>
                  <w:docPart w:val="6DFC7908DFE24D5AAEA8FD7CF8C4D7C4"/>
                </w:placeholder>
              </w:sdtPr>
              <w:sdtEndPr/>
              <w:sdtContent>
                <w:r w:rsidR="00961FA3" w:rsidRPr="00961FA3">
                  <w:rPr>
                    <w:color w:val="000000"/>
                    <w:sz w:val="20"/>
                    <w:szCs w:val="20"/>
                  </w:rPr>
                  <w:t>[85, 86]</w:t>
                </w:r>
              </w:sdtContent>
            </w:sdt>
          </w:p>
        </w:tc>
        <w:tc>
          <w:tcPr>
            <w:tcW w:w="1396" w:type="dxa"/>
          </w:tcPr>
          <w:p w14:paraId="7DC22C1B" w14:textId="77777777" w:rsidR="00CC5AD1" w:rsidRPr="00A80A16" w:rsidRDefault="00CC5AD1" w:rsidP="006B3881">
            <w:pPr>
              <w:jc w:val="center"/>
              <w:rPr>
                <w:color w:val="000000"/>
                <w:sz w:val="20"/>
                <w:szCs w:val="20"/>
              </w:rPr>
            </w:pPr>
            <w:r w:rsidRPr="00A80A16">
              <w:rPr>
                <w:color w:val="000000"/>
                <w:sz w:val="20"/>
                <w:szCs w:val="20"/>
              </w:rPr>
              <w:t>2</w:t>
            </w:r>
          </w:p>
        </w:tc>
        <w:tc>
          <w:tcPr>
            <w:tcW w:w="1275" w:type="dxa"/>
          </w:tcPr>
          <w:p w14:paraId="1D22FD73" w14:textId="77777777" w:rsidR="00CC5AD1" w:rsidRPr="00A80A16" w:rsidRDefault="00CC5AD1" w:rsidP="006B3881">
            <w:pPr>
              <w:jc w:val="center"/>
              <w:rPr>
                <w:color w:val="000000"/>
                <w:sz w:val="20"/>
                <w:szCs w:val="20"/>
              </w:rPr>
            </w:pPr>
            <w:r w:rsidRPr="00A80A16">
              <w:rPr>
                <w:color w:val="000000"/>
                <w:sz w:val="20"/>
                <w:szCs w:val="20"/>
              </w:rPr>
              <w:t xml:space="preserve">Assessment of </w:t>
            </w:r>
            <w:proofErr w:type="spellStart"/>
            <w:r w:rsidRPr="00A80A16">
              <w:rPr>
                <w:color w:val="000000"/>
                <w:sz w:val="20"/>
                <w:szCs w:val="20"/>
              </w:rPr>
              <w:t>behavioural</w:t>
            </w:r>
            <w:proofErr w:type="spellEnd"/>
            <w:r w:rsidRPr="00A80A16">
              <w:rPr>
                <w:color w:val="000000"/>
                <w:sz w:val="20"/>
                <w:szCs w:val="20"/>
              </w:rPr>
              <w:t xml:space="preserve"> disturbances in children</w:t>
            </w:r>
          </w:p>
        </w:tc>
        <w:tc>
          <w:tcPr>
            <w:tcW w:w="964" w:type="dxa"/>
          </w:tcPr>
          <w:p w14:paraId="6261DF25" w14:textId="77777777" w:rsidR="00CC5AD1" w:rsidRPr="00A80A16" w:rsidRDefault="00CC5AD1" w:rsidP="006B3881">
            <w:pPr>
              <w:jc w:val="center"/>
              <w:rPr>
                <w:color w:val="000000"/>
                <w:sz w:val="20"/>
                <w:szCs w:val="20"/>
              </w:rPr>
            </w:pPr>
            <w:r w:rsidRPr="00A80A16">
              <w:rPr>
                <w:color w:val="000000"/>
                <w:sz w:val="20"/>
                <w:szCs w:val="20"/>
              </w:rPr>
              <w:t>26-31</w:t>
            </w:r>
          </w:p>
        </w:tc>
        <w:tc>
          <w:tcPr>
            <w:tcW w:w="1551" w:type="dxa"/>
          </w:tcPr>
          <w:p w14:paraId="5FBA7B63" w14:textId="77777777" w:rsidR="00CC5AD1" w:rsidRPr="00A80A16" w:rsidRDefault="00CC5AD1" w:rsidP="006B3881">
            <w:pPr>
              <w:jc w:val="center"/>
              <w:rPr>
                <w:color w:val="000000"/>
                <w:sz w:val="20"/>
                <w:szCs w:val="20"/>
              </w:rPr>
            </w:pPr>
            <w:r w:rsidRPr="00A80A16">
              <w:rPr>
                <w:color w:val="000000"/>
                <w:sz w:val="20"/>
                <w:szCs w:val="20"/>
              </w:rPr>
              <w:t>3 subscales (conduct disorder, emotional disorder, and hyperactivity)</w:t>
            </w:r>
          </w:p>
        </w:tc>
        <w:tc>
          <w:tcPr>
            <w:tcW w:w="1984" w:type="dxa"/>
          </w:tcPr>
          <w:p w14:paraId="101C62DA" w14:textId="77777777" w:rsidR="00CC5AD1" w:rsidRPr="00A80A16" w:rsidRDefault="00CC5AD1" w:rsidP="006B3881">
            <w:pPr>
              <w:jc w:val="center"/>
              <w:rPr>
                <w:color w:val="000000"/>
                <w:sz w:val="20"/>
                <w:szCs w:val="20"/>
              </w:rPr>
            </w:pPr>
            <w:r w:rsidRPr="00A80A16">
              <w:rPr>
                <w:color w:val="000000"/>
                <w:sz w:val="20"/>
                <w:szCs w:val="20"/>
              </w:rPr>
              <w:t>Questionnaire</w:t>
            </w:r>
          </w:p>
          <w:p w14:paraId="2C090F87" w14:textId="77777777" w:rsidR="00CC5AD1" w:rsidRPr="00A80A16" w:rsidRDefault="00CC5AD1" w:rsidP="006B3881">
            <w:pPr>
              <w:jc w:val="center"/>
              <w:rPr>
                <w:color w:val="000000"/>
                <w:sz w:val="20"/>
                <w:szCs w:val="20"/>
              </w:rPr>
            </w:pPr>
            <w:r w:rsidRPr="00A80A16">
              <w:rPr>
                <w:color w:val="000000"/>
                <w:sz w:val="20"/>
                <w:szCs w:val="20"/>
              </w:rPr>
              <w:t>3-point Likert (“Does not apply” to “Certainly applies”)</w:t>
            </w:r>
          </w:p>
        </w:tc>
        <w:tc>
          <w:tcPr>
            <w:tcW w:w="2438" w:type="dxa"/>
            <w:tcMar>
              <w:left w:w="105" w:type="dxa"/>
              <w:right w:w="105" w:type="dxa"/>
            </w:tcMar>
          </w:tcPr>
          <w:p w14:paraId="72A568B6" w14:textId="77777777" w:rsidR="00CC5AD1" w:rsidRPr="00A80A16" w:rsidRDefault="00CC5AD1" w:rsidP="006B3881">
            <w:pPr>
              <w:jc w:val="center"/>
              <w:rPr>
                <w:color w:val="000000"/>
                <w:sz w:val="20"/>
                <w:szCs w:val="20"/>
              </w:rPr>
            </w:pPr>
            <w:r w:rsidRPr="00A80A16">
              <w:rPr>
                <w:color w:val="000000"/>
                <w:sz w:val="20"/>
                <w:szCs w:val="20"/>
              </w:rPr>
              <w:t>We did not identify evidence of the reliability of the CBQ as a self-report measure tested in Australian samples.</w:t>
            </w:r>
          </w:p>
        </w:tc>
        <w:tc>
          <w:tcPr>
            <w:tcW w:w="2438" w:type="dxa"/>
            <w:tcMar>
              <w:left w:w="105" w:type="dxa"/>
              <w:right w:w="105" w:type="dxa"/>
            </w:tcMar>
          </w:tcPr>
          <w:p w14:paraId="4EAEF093" w14:textId="5F72FB43" w:rsidR="00CC5AD1" w:rsidRPr="00A80A16" w:rsidRDefault="00CC5AD1" w:rsidP="006B3881">
            <w:pPr>
              <w:jc w:val="center"/>
              <w:rPr>
                <w:color w:val="000000"/>
                <w:sz w:val="20"/>
                <w:szCs w:val="20"/>
              </w:rPr>
            </w:pPr>
            <w:r w:rsidRPr="00A80A16">
              <w:rPr>
                <w:color w:val="000000"/>
                <w:sz w:val="20"/>
                <w:szCs w:val="20"/>
              </w:rPr>
              <w:t xml:space="preserve">Some evidence of diagnostic concordance between child self-report via the CBQ and DSM-III-R diagnoses via structured psychiatric interview with a psychologist using the Child Assessment Schedule when examined in a sample of Australian children, with DSM-III-R diagnoses identified by CBQ subscales ranging between 61-67% </w:t>
            </w:r>
            <w:sdt>
              <w:sdtPr>
                <w:rPr>
                  <w:color w:val="000000"/>
                  <w:sz w:val="20"/>
                  <w:szCs w:val="20"/>
                </w:rPr>
                <w:tag w:val="MENDELEY_CITATION_v3_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"/>
                <w:id w:val="-1078667996"/>
                <w:placeholder>
                  <w:docPart w:val="1759D88AC25C42C88816574022F4150A"/>
                </w:placeholder>
              </w:sdtPr>
              <w:sdtEndPr/>
              <w:sdtContent>
                <w:r w:rsidR="00961FA3" w:rsidRPr="00961FA3">
                  <w:rPr>
                    <w:color w:val="000000"/>
                    <w:sz w:val="20"/>
                    <w:szCs w:val="20"/>
                  </w:rPr>
                  <w:t>[86]</w:t>
                </w:r>
              </w:sdtContent>
            </w:sdt>
            <w:r w:rsidRPr="00A80A16">
              <w:rPr>
                <w:color w:val="000000"/>
                <w:sz w:val="20"/>
                <w:szCs w:val="20"/>
              </w:rPr>
              <w:t>.</w:t>
            </w:r>
          </w:p>
        </w:tc>
      </w:tr>
      <w:tr w:rsidR="00CC5AD1" w:rsidRPr="00A80A16" w14:paraId="57C33242" w14:textId="77777777" w:rsidTr="005969A4">
        <w:trPr>
          <w:trHeight w:val="285"/>
        </w:trPr>
        <w:tc>
          <w:tcPr>
            <w:tcW w:w="1290" w:type="dxa"/>
            <w:tcMar>
              <w:left w:w="105" w:type="dxa"/>
              <w:right w:w="105" w:type="dxa"/>
            </w:tcMar>
          </w:tcPr>
          <w:p w14:paraId="20DADE68" w14:textId="083C1D4A" w:rsidR="00CC5AD1" w:rsidRPr="00A80A16" w:rsidRDefault="00CC5AD1" w:rsidP="006B3881">
            <w:pPr>
              <w:jc w:val="center"/>
              <w:rPr>
                <w:color w:val="000000"/>
                <w:sz w:val="20"/>
                <w:szCs w:val="20"/>
              </w:rPr>
            </w:pPr>
            <w:r w:rsidRPr="00A80A16">
              <w:rPr>
                <w:color w:val="000000"/>
                <w:sz w:val="20"/>
                <w:szCs w:val="20"/>
              </w:rPr>
              <w:t xml:space="preserve">RCMAS </w:t>
            </w:r>
            <w:sdt>
              <w:sdtPr>
                <w:rPr>
                  <w:color w:val="000000"/>
                  <w:sz w:val="20"/>
                  <w:szCs w:val="20"/>
                </w:rPr>
                <w:tag w:val="MENDELEY_CITATION_v3_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"/>
                <w:id w:val="1394239320"/>
                <w:placeholder>
                  <w:docPart w:val="1759D88AC25C42C88816574022F4150A"/>
                </w:placeholder>
              </w:sdtPr>
              <w:sdtEndPr/>
              <w:sdtContent>
                <w:r w:rsidR="00961FA3" w:rsidRPr="00961FA3">
                  <w:rPr>
                    <w:color w:val="000000"/>
                    <w:sz w:val="20"/>
                    <w:szCs w:val="20"/>
                  </w:rPr>
                  <w:t>[87]</w:t>
                </w:r>
              </w:sdtContent>
            </w:sdt>
          </w:p>
        </w:tc>
        <w:tc>
          <w:tcPr>
            <w:tcW w:w="1396" w:type="dxa"/>
          </w:tcPr>
          <w:p w14:paraId="0793067D" w14:textId="77777777" w:rsidR="00CC5AD1" w:rsidRPr="00A80A16" w:rsidRDefault="00CC5AD1" w:rsidP="006B3881">
            <w:pPr>
              <w:jc w:val="center"/>
              <w:rPr>
                <w:color w:val="000000"/>
                <w:sz w:val="20"/>
                <w:szCs w:val="20"/>
              </w:rPr>
            </w:pPr>
            <w:r w:rsidRPr="00A80A16">
              <w:rPr>
                <w:color w:val="000000"/>
                <w:sz w:val="20"/>
                <w:szCs w:val="20"/>
              </w:rPr>
              <w:t>2</w:t>
            </w:r>
          </w:p>
        </w:tc>
        <w:tc>
          <w:tcPr>
            <w:tcW w:w="1275" w:type="dxa"/>
          </w:tcPr>
          <w:p w14:paraId="2E6CA08F" w14:textId="77777777" w:rsidR="00CC5AD1" w:rsidRPr="00A80A16" w:rsidRDefault="00CC5AD1" w:rsidP="006B3881">
            <w:pPr>
              <w:jc w:val="center"/>
              <w:rPr>
                <w:color w:val="000000"/>
                <w:sz w:val="20"/>
                <w:szCs w:val="20"/>
              </w:rPr>
            </w:pPr>
            <w:r w:rsidRPr="00A80A16">
              <w:rPr>
                <w:color w:val="000000"/>
                <w:sz w:val="20"/>
                <w:szCs w:val="20"/>
              </w:rPr>
              <w:t>Measurement of manifest anxiety in children</w:t>
            </w:r>
          </w:p>
        </w:tc>
        <w:tc>
          <w:tcPr>
            <w:tcW w:w="964" w:type="dxa"/>
          </w:tcPr>
          <w:p w14:paraId="18585BCD" w14:textId="77777777" w:rsidR="00CC5AD1" w:rsidRPr="00A80A16" w:rsidRDefault="00CC5AD1" w:rsidP="006B3881">
            <w:pPr>
              <w:jc w:val="center"/>
              <w:rPr>
                <w:color w:val="000000"/>
                <w:sz w:val="20"/>
                <w:szCs w:val="20"/>
              </w:rPr>
            </w:pPr>
            <w:r w:rsidRPr="00A80A16">
              <w:rPr>
                <w:color w:val="000000"/>
                <w:sz w:val="20"/>
                <w:szCs w:val="20"/>
              </w:rPr>
              <w:t>37</w:t>
            </w:r>
          </w:p>
        </w:tc>
        <w:tc>
          <w:tcPr>
            <w:tcW w:w="1551" w:type="dxa"/>
          </w:tcPr>
          <w:p w14:paraId="10C696C0" w14:textId="77777777" w:rsidR="00CC5AD1" w:rsidRPr="00A80A16" w:rsidRDefault="00CC5AD1" w:rsidP="006B3881">
            <w:pPr>
              <w:jc w:val="center"/>
              <w:rPr>
                <w:color w:val="000000"/>
                <w:sz w:val="20"/>
                <w:szCs w:val="20"/>
              </w:rPr>
            </w:pPr>
            <w:r w:rsidRPr="00A80A16">
              <w:rPr>
                <w:color w:val="000000"/>
                <w:sz w:val="20"/>
                <w:szCs w:val="20"/>
              </w:rPr>
              <w:t>3 subscales (physiological anxiety, worry-sensitivity, and social concerns-concentration) and an additional social desirability/lie scale</w:t>
            </w:r>
          </w:p>
        </w:tc>
        <w:tc>
          <w:tcPr>
            <w:tcW w:w="1984" w:type="dxa"/>
          </w:tcPr>
          <w:p w14:paraId="2D91FDF9" w14:textId="77777777" w:rsidR="00CC5AD1" w:rsidRPr="00A80A16" w:rsidRDefault="00CC5AD1" w:rsidP="006B3881">
            <w:pPr>
              <w:jc w:val="center"/>
              <w:rPr>
                <w:color w:val="000000"/>
                <w:sz w:val="20"/>
                <w:szCs w:val="20"/>
              </w:rPr>
            </w:pPr>
            <w:r w:rsidRPr="00A80A16">
              <w:rPr>
                <w:color w:val="000000"/>
                <w:sz w:val="20"/>
                <w:szCs w:val="20"/>
              </w:rPr>
              <w:t>Questionnaire</w:t>
            </w:r>
          </w:p>
          <w:p w14:paraId="54C8F21A" w14:textId="77777777" w:rsidR="00CC5AD1" w:rsidRPr="00A80A16" w:rsidRDefault="00CC5AD1" w:rsidP="006B3881">
            <w:pPr>
              <w:jc w:val="center"/>
              <w:rPr>
                <w:color w:val="000000"/>
                <w:sz w:val="20"/>
                <w:szCs w:val="20"/>
              </w:rPr>
            </w:pPr>
            <w:r w:rsidRPr="00A80A16">
              <w:rPr>
                <w:color w:val="000000"/>
                <w:sz w:val="20"/>
                <w:szCs w:val="20"/>
              </w:rPr>
              <w:t>Binary (yes/no)</w:t>
            </w:r>
          </w:p>
        </w:tc>
        <w:tc>
          <w:tcPr>
            <w:tcW w:w="2438" w:type="dxa"/>
            <w:tcMar>
              <w:left w:w="105" w:type="dxa"/>
              <w:right w:w="105" w:type="dxa"/>
            </w:tcMar>
          </w:tcPr>
          <w:p w14:paraId="3BFCB593" w14:textId="51BB73BE" w:rsidR="00CC5AD1" w:rsidRPr="00A80A16" w:rsidRDefault="00CC5AD1" w:rsidP="006B3881">
            <w:pPr>
              <w:jc w:val="center"/>
              <w:rPr>
                <w:color w:val="000000"/>
                <w:sz w:val="20"/>
                <w:szCs w:val="20"/>
              </w:rPr>
            </w:pPr>
            <w:r w:rsidRPr="00A80A16">
              <w:rPr>
                <w:color w:val="000000"/>
                <w:sz w:val="20"/>
                <w:szCs w:val="20"/>
              </w:rPr>
              <w:t xml:space="preserve">Good internal consistency in samples of Australian children and adolescents (Cronbach’s α = 0.81-0.87) </w:t>
            </w:r>
            <w:sdt>
              <w:sdtPr>
                <w:rPr>
                  <w:color w:val="000000"/>
                  <w:sz w:val="20"/>
                  <w:szCs w:val="20"/>
                </w:rPr>
                <w:tag w:val="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"/>
                <w:id w:val="-152752132"/>
                <w:placeholder>
                  <w:docPart w:val="1759D88AC25C42C88816574022F4150A"/>
                </w:placeholder>
              </w:sdtPr>
              <w:sdtEndPr/>
              <w:sdtContent>
                <w:r w:rsidR="00961FA3" w:rsidRPr="00961FA3">
                  <w:rPr>
                    <w:color w:val="000000"/>
                    <w:sz w:val="20"/>
                    <w:szCs w:val="20"/>
                  </w:rPr>
                  <w:t>[88–91]</w:t>
                </w:r>
              </w:sdtContent>
            </w:sdt>
            <w:r w:rsidRPr="00A80A16">
              <w:rPr>
                <w:color w:val="000000"/>
                <w:sz w:val="20"/>
                <w:szCs w:val="20"/>
              </w:rPr>
              <w:t xml:space="preserve">. A version of the RCMAS adapted for use with children with intellectual disabilities demonstrated good internal consistency when tested in an Australian sample of children with intellectual disabilities (Cronbach’s α = 0.88) </w:t>
            </w:r>
            <w:sdt>
              <w:sdtPr>
                <w:rPr>
                  <w:color w:val="000000"/>
                  <w:sz w:val="20"/>
                  <w:szCs w:val="20"/>
                </w:rPr>
                <w:tag w:val="MENDELEY_CITATION_v3_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"/>
                <w:id w:val="983662029"/>
                <w:placeholder>
                  <w:docPart w:val="1759D88AC25C42C88816574022F4150A"/>
                </w:placeholder>
              </w:sdtPr>
              <w:sdtEndPr/>
              <w:sdtContent>
                <w:r w:rsidR="00961FA3" w:rsidRPr="00961FA3">
                  <w:rPr>
                    <w:color w:val="000000"/>
                    <w:sz w:val="20"/>
                    <w:szCs w:val="20"/>
                  </w:rPr>
                  <w:t>[92]</w:t>
                </w:r>
              </w:sdtContent>
            </w:sdt>
          </w:p>
        </w:tc>
        <w:tc>
          <w:tcPr>
            <w:tcW w:w="2438" w:type="dxa"/>
            <w:tcMar>
              <w:left w:w="105" w:type="dxa"/>
              <w:right w:w="105" w:type="dxa"/>
            </w:tcMar>
          </w:tcPr>
          <w:p w14:paraId="68CE91FB" w14:textId="1F542015" w:rsidR="00CC5AD1" w:rsidRPr="00A80A16" w:rsidRDefault="00CC5AD1" w:rsidP="006B3881">
            <w:pPr>
              <w:jc w:val="center"/>
              <w:rPr>
                <w:color w:val="000000"/>
                <w:sz w:val="20"/>
                <w:szCs w:val="20"/>
              </w:rPr>
            </w:pPr>
            <w:r w:rsidRPr="00A80A16">
              <w:rPr>
                <w:color w:val="000000"/>
                <w:sz w:val="20"/>
                <w:szCs w:val="20"/>
              </w:rPr>
              <w:t xml:space="preserve">Evidence of convergent validity in samples of Australian children and adolescents </w:t>
            </w:r>
            <w:sdt>
              <w:sdtPr>
                <w:rPr>
                  <w:color w:val="000000"/>
                  <w:sz w:val="20"/>
                  <w:szCs w:val="20"/>
                </w:rPr>
                <w:tag w:val="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"/>
                <w:id w:val="-915312978"/>
                <w:placeholder>
                  <w:docPart w:val="1759D88AC25C42C88816574022F4150A"/>
                </w:placeholder>
              </w:sdtPr>
              <w:sdtEndPr/>
              <w:sdtContent>
                <w:r w:rsidR="00961FA3" w:rsidRPr="00961FA3">
                  <w:rPr>
                    <w:color w:val="000000"/>
                    <w:sz w:val="20"/>
                    <w:szCs w:val="20"/>
                  </w:rPr>
                  <w:t>[88, 89, 91, 93]</w:t>
                </w:r>
              </w:sdtContent>
            </w:sdt>
            <w:r w:rsidRPr="00A80A16">
              <w:rPr>
                <w:color w:val="000000"/>
                <w:sz w:val="20"/>
                <w:szCs w:val="20"/>
              </w:rPr>
              <w:t xml:space="preserve">. Some evidence of convergent validity of a version of the RCMAS adapted for use with children with intellectual disabilities when examined in an Australian sample of children with intellectual disabilities </w:t>
            </w:r>
            <w:sdt>
              <w:sdtPr>
                <w:rPr>
                  <w:color w:val="000000"/>
                  <w:sz w:val="20"/>
                  <w:szCs w:val="20"/>
                </w:rPr>
                <w:tag w:val="MENDELEY_CITATION_v3_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"/>
                <w:id w:val="-1937430099"/>
                <w:placeholder>
                  <w:docPart w:val="1759D88AC25C42C88816574022F4150A"/>
                </w:placeholder>
              </w:sdtPr>
              <w:sdtEndPr/>
              <w:sdtContent>
                <w:r w:rsidR="00961FA3" w:rsidRPr="00961FA3">
                  <w:rPr>
                    <w:color w:val="000000"/>
                    <w:sz w:val="20"/>
                    <w:szCs w:val="20"/>
                  </w:rPr>
                  <w:t>[92]</w:t>
                </w:r>
              </w:sdtContent>
            </w:sdt>
          </w:p>
        </w:tc>
      </w:tr>
      <w:tr w:rsidR="00CC5AD1" w:rsidRPr="00A80A16" w14:paraId="38670534" w14:textId="77777777" w:rsidTr="005969A4">
        <w:trPr>
          <w:trHeight w:val="285"/>
        </w:trPr>
        <w:tc>
          <w:tcPr>
            <w:tcW w:w="1290" w:type="dxa"/>
            <w:tcMar>
              <w:left w:w="105" w:type="dxa"/>
              <w:right w:w="105" w:type="dxa"/>
            </w:tcMar>
          </w:tcPr>
          <w:p w14:paraId="766BF347" w14:textId="028C6963" w:rsidR="00CC5AD1" w:rsidRPr="00A80A16" w:rsidRDefault="00CC5AD1" w:rsidP="006B3881">
            <w:pPr>
              <w:jc w:val="center"/>
              <w:rPr>
                <w:color w:val="000000"/>
                <w:sz w:val="20"/>
                <w:szCs w:val="20"/>
              </w:rPr>
            </w:pPr>
            <w:r w:rsidRPr="00A80A16">
              <w:rPr>
                <w:color w:val="000000"/>
                <w:sz w:val="20"/>
                <w:szCs w:val="20"/>
              </w:rPr>
              <w:t xml:space="preserve">CHQ (self-reported) </w:t>
            </w:r>
            <w:sdt>
              <w:sdtPr>
                <w:rPr>
                  <w:color w:val="000000"/>
                  <w:sz w:val="20"/>
                  <w:szCs w:val="20"/>
                </w:rPr>
                <w:tag w:val="MENDELEY_CITATION_v3_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"/>
                <w:id w:val="-520319579"/>
                <w:placeholder>
                  <w:docPart w:val="1759D88AC25C42C88816574022F4150A"/>
                </w:placeholder>
              </w:sdtPr>
              <w:sdtEndPr/>
              <w:sdtContent>
                <w:r w:rsidR="00961FA3" w:rsidRPr="00961FA3">
                  <w:rPr>
                    <w:color w:val="000000"/>
                    <w:sz w:val="20"/>
                    <w:szCs w:val="20"/>
                  </w:rPr>
                  <w:t>[94]</w:t>
                </w:r>
              </w:sdtContent>
            </w:sdt>
          </w:p>
        </w:tc>
        <w:tc>
          <w:tcPr>
            <w:tcW w:w="1396" w:type="dxa"/>
          </w:tcPr>
          <w:p w14:paraId="2660DAD0" w14:textId="77777777" w:rsidR="00CC5AD1" w:rsidRPr="00A80A16" w:rsidRDefault="00CC5AD1" w:rsidP="006B3881">
            <w:pPr>
              <w:jc w:val="center"/>
              <w:rPr>
                <w:color w:val="000000"/>
                <w:sz w:val="20"/>
                <w:szCs w:val="20"/>
              </w:rPr>
            </w:pPr>
            <w:r w:rsidRPr="00A80A16">
              <w:rPr>
                <w:color w:val="000000"/>
                <w:sz w:val="20"/>
                <w:szCs w:val="20"/>
              </w:rPr>
              <w:t>1</w:t>
            </w:r>
          </w:p>
        </w:tc>
        <w:tc>
          <w:tcPr>
            <w:tcW w:w="1275" w:type="dxa"/>
          </w:tcPr>
          <w:p w14:paraId="6CB72651" w14:textId="77777777" w:rsidR="00CC5AD1" w:rsidRPr="00A80A16" w:rsidRDefault="00CC5AD1" w:rsidP="006B3881">
            <w:pPr>
              <w:jc w:val="center"/>
              <w:rPr>
                <w:color w:val="000000"/>
                <w:sz w:val="20"/>
                <w:szCs w:val="20"/>
              </w:rPr>
            </w:pPr>
            <w:r w:rsidRPr="00A80A16">
              <w:rPr>
                <w:color w:val="000000"/>
                <w:sz w:val="20"/>
                <w:szCs w:val="20"/>
              </w:rPr>
              <w:t>Measurement of functional health status and wellbeing</w:t>
            </w:r>
          </w:p>
        </w:tc>
        <w:tc>
          <w:tcPr>
            <w:tcW w:w="964" w:type="dxa"/>
          </w:tcPr>
          <w:p w14:paraId="4945D993" w14:textId="77777777" w:rsidR="00CC5AD1" w:rsidRPr="00A80A16" w:rsidRDefault="00CC5AD1" w:rsidP="006B3881">
            <w:pPr>
              <w:jc w:val="center"/>
              <w:rPr>
                <w:color w:val="000000"/>
                <w:sz w:val="20"/>
                <w:szCs w:val="20"/>
              </w:rPr>
            </w:pPr>
            <w:r w:rsidRPr="00A80A16">
              <w:rPr>
                <w:color w:val="000000"/>
                <w:sz w:val="20"/>
                <w:szCs w:val="20"/>
              </w:rPr>
              <w:t xml:space="preserve">87 (80 in an updated version), also available as a 45 item </w:t>
            </w:r>
            <w:proofErr w:type="gramStart"/>
            <w:r w:rsidRPr="00A80A16">
              <w:rPr>
                <w:color w:val="000000"/>
                <w:sz w:val="20"/>
                <w:szCs w:val="20"/>
              </w:rPr>
              <w:t>short-form</w:t>
            </w:r>
            <w:proofErr w:type="gramEnd"/>
          </w:p>
        </w:tc>
        <w:tc>
          <w:tcPr>
            <w:tcW w:w="1551" w:type="dxa"/>
          </w:tcPr>
          <w:p w14:paraId="17B8C8D4" w14:textId="77777777" w:rsidR="00CC5AD1" w:rsidRPr="00A80A16" w:rsidRDefault="00CC5AD1" w:rsidP="006B3881">
            <w:pPr>
              <w:jc w:val="center"/>
              <w:rPr>
                <w:color w:val="000000"/>
                <w:sz w:val="20"/>
                <w:szCs w:val="20"/>
              </w:rPr>
            </w:pPr>
            <w:r w:rsidRPr="00A80A16">
              <w:rPr>
                <w:color w:val="000000"/>
                <w:sz w:val="20"/>
                <w:szCs w:val="20"/>
              </w:rPr>
              <w:t>12 multi-item subscales (physical functioning, role social-emotional, role social-</w:t>
            </w:r>
            <w:proofErr w:type="spellStart"/>
            <w:r w:rsidRPr="00A80A16">
              <w:rPr>
                <w:color w:val="000000"/>
                <w:sz w:val="20"/>
                <w:szCs w:val="20"/>
              </w:rPr>
              <w:t>behavioural</w:t>
            </w:r>
            <w:proofErr w:type="spellEnd"/>
            <w:r w:rsidRPr="00A80A16">
              <w:rPr>
                <w:color w:val="000000"/>
                <w:sz w:val="20"/>
                <w:szCs w:val="20"/>
              </w:rPr>
              <w:t xml:space="preserve">, role social-physical, bodily pain, </w:t>
            </w:r>
            <w:proofErr w:type="spellStart"/>
            <w:r w:rsidRPr="00A80A16">
              <w:rPr>
                <w:color w:val="000000"/>
                <w:sz w:val="20"/>
                <w:szCs w:val="20"/>
              </w:rPr>
              <w:t>behaviour</w:t>
            </w:r>
            <w:proofErr w:type="spellEnd"/>
            <w:r w:rsidRPr="00A80A16">
              <w:rPr>
                <w:color w:val="000000"/>
                <w:sz w:val="20"/>
                <w:szCs w:val="20"/>
              </w:rPr>
              <w:t>, mental health, self-esteem, general health, family activities) and 2 single-item subscales (family cohesion, change in health)</w:t>
            </w:r>
          </w:p>
        </w:tc>
        <w:tc>
          <w:tcPr>
            <w:tcW w:w="1984" w:type="dxa"/>
          </w:tcPr>
          <w:p w14:paraId="26FD1A20" w14:textId="77777777" w:rsidR="00CC5AD1" w:rsidRPr="00A80A16" w:rsidRDefault="00CC5AD1" w:rsidP="006B3881">
            <w:pPr>
              <w:jc w:val="center"/>
              <w:rPr>
                <w:color w:val="000000"/>
                <w:sz w:val="20"/>
                <w:szCs w:val="20"/>
              </w:rPr>
            </w:pPr>
            <w:r w:rsidRPr="00A80A16">
              <w:rPr>
                <w:color w:val="000000"/>
                <w:sz w:val="20"/>
                <w:szCs w:val="20"/>
              </w:rPr>
              <w:t>Questionnaire</w:t>
            </w:r>
          </w:p>
          <w:p w14:paraId="56DFFE70" w14:textId="77777777" w:rsidR="00CC5AD1" w:rsidRPr="00A80A16" w:rsidRDefault="00CC5AD1" w:rsidP="006B3881">
            <w:pPr>
              <w:jc w:val="center"/>
              <w:rPr>
                <w:color w:val="000000"/>
                <w:sz w:val="20"/>
                <w:szCs w:val="20"/>
              </w:rPr>
            </w:pPr>
            <w:r w:rsidRPr="00A80A16">
              <w:rPr>
                <w:color w:val="000000"/>
                <w:sz w:val="20"/>
                <w:szCs w:val="20"/>
              </w:rPr>
              <w:t>4-point Likert, 5-point Likert, 6-point Likert with several varied response scales</w:t>
            </w:r>
          </w:p>
        </w:tc>
        <w:tc>
          <w:tcPr>
            <w:tcW w:w="2438" w:type="dxa"/>
            <w:tcMar>
              <w:left w:w="105" w:type="dxa"/>
              <w:right w:w="105" w:type="dxa"/>
            </w:tcMar>
          </w:tcPr>
          <w:p w14:paraId="6A30ED18" w14:textId="172F8109" w:rsidR="00CC5AD1" w:rsidRPr="00A80A16" w:rsidRDefault="00CC5AD1" w:rsidP="006B3881">
            <w:pPr>
              <w:jc w:val="center"/>
              <w:rPr>
                <w:color w:val="000000"/>
                <w:sz w:val="20"/>
                <w:szCs w:val="20"/>
              </w:rPr>
            </w:pPr>
            <w:r w:rsidRPr="00A80A16">
              <w:rPr>
                <w:color w:val="000000"/>
                <w:sz w:val="20"/>
                <w:szCs w:val="20"/>
              </w:rPr>
              <w:t xml:space="preserve">Internal consistency good to excellent across subscales in a sample of Australian adolescents (Cronbach’s αs = 0.75-0.90) </w:t>
            </w:r>
            <w:sdt>
              <w:sdtPr>
                <w:rPr>
                  <w:color w:val="000000"/>
                  <w:sz w:val="20"/>
                  <w:szCs w:val="20"/>
                </w:rPr>
                <w:tag w:val="MENDELEY_CITATION_v3_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"/>
                <w:id w:val="-510685831"/>
                <w:placeholder>
                  <w:docPart w:val="EA475321FB7F42369D50662C7A667C9F"/>
                </w:placeholder>
              </w:sdtPr>
              <w:sdtEndPr/>
              <w:sdtContent>
                <w:r w:rsidR="00961FA3" w:rsidRPr="00961FA3">
                  <w:rPr>
                    <w:color w:val="000000"/>
                    <w:sz w:val="20"/>
                    <w:szCs w:val="20"/>
                  </w:rPr>
                  <w:t>[95]</w:t>
                </w:r>
              </w:sdtContent>
            </w:sdt>
          </w:p>
        </w:tc>
        <w:tc>
          <w:tcPr>
            <w:tcW w:w="2438" w:type="dxa"/>
            <w:tcMar>
              <w:left w:w="105" w:type="dxa"/>
              <w:right w:w="105" w:type="dxa"/>
            </w:tcMar>
          </w:tcPr>
          <w:p w14:paraId="7204ACD3" w14:textId="6D4F1B4F" w:rsidR="00CC5AD1" w:rsidRPr="00A80A16" w:rsidRDefault="00CC5AD1" w:rsidP="006B3881">
            <w:pPr>
              <w:jc w:val="center"/>
              <w:rPr>
                <w:color w:val="000000"/>
                <w:sz w:val="20"/>
                <w:szCs w:val="20"/>
              </w:rPr>
            </w:pPr>
            <w:r w:rsidRPr="00A80A16">
              <w:rPr>
                <w:color w:val="000000"/>
                <w:sz w:val="20"/>
                <w:szCs w:val="20"/>
              </w:rPr>
              <w:t xml:space="preserve">Evidence of construct validity in a sample of Australian sample of adolescents </w:t>
            </w:r>
            <w:sdt>
              <w:sdtPr>
                <w:rPr>
                  <w:color w:val="000000"/>
                  <w:sz w:val="20"/>
                  <w:szCs w:val="20"/>
                </w:rPr>
                <w:tag w:val="MENDELEY_CITATION_v3_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"/>
                <w:id w:val="-1150294490"/>
                <w:placeholder>
                  <w:docPart w:val="FB1BDF0D80EA4DB4932D69EEF7F64FDC"/>
                </w:placeholder>
              </w:sdtPr>
              <w:sdtEndPr/>
              <w:sdtContent>
                <w:r w:rsidR="00961FA3" w:rsidRPr="00961FA3">
                  <w:rPr>
                    <w:color w:val="000000"/>
                    <w:sz w:val="20"/>
                    <w:szCs w:val="20"/>
                  </w:rPr>
                  <w:t>[95]</w:t>
                </w:r>
              </w:sdtContent>
            </w:sdt>
          </w:p>
        </w:tc>
      </w:tr>
      <w:tr w:rsidR="00CC5AD1" w:rsidRPr="00A80A16" w14:paraId="69CBEE3D" w14:textId="77777777" w:rsidTr="005969A4">
        <w:trPr>
          <w:trHeight w:val="285"/>
        </w:trPr>
        <w:tc>
          <w:tcPr>
            <w:tcW w:w="1290" w:type="dxa"/>
            <w:tcMar>
              <w:left w:w="105" w:type="dxa"/>
              <w:right w:w="105" w:type="dxa"/>
            </w:tcMar>
          </w:tcPr>
          <w:p w14:paraId="633F5AC1" w14:textId="0BB53044" w:rsidR="00CC5AD1" w:rsidRPr="00A80A16" w:rsidRDefault="00CC5AD1" w:rsidP="006B3881">
            <w:pPr>
              <w:jc w:val="center"/>
              <w:rPr>
                <w:color w:val="000000"/>
                <w:sz w:val="20"/>
                <w:szCs w:val="20"/>
              </w:rPr>
            </w:pPr>
            <w:r w:rsidRPr="00A80A16">
              <w:rPr>
                <w:color w:val="000000"/>
                <w:sz w:val="20"/>
                <w:szCs w:val="20"/>
              </w:rPr>
              <w:t xml:space="preserve">MINI </w:t>
            </w:r>
            <w:sdt>
              <w:sdtPr>
                <w:rPr>
                  <w:color w:val="000000"/>
                  <w:sz w:val="20"/>
                  <w:szCs w:val="20"/>
                </w:rPr>
                <w:tag w:val="MENDELEY_CITATION_v3_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"/>
                <w:id w:val="-71352562"/>
                <w:placeholder>
                  <w:docPart w:val="1759D88AC25C42C88816574022F4150A"/>
                </w:placeholder>
              </w:sdtPr>
              <w:sdtEndPr/>
              <w:sdtContent>
                <w:r w:rsidR="00961FA3" w:rsidRPr="00961FA3">
                  <w:rPr>
                    <w:color w:val="000000"/>
                    <w:sz w:val="20"/>
                    <w:szCs w:val="20"/>
                  </w:rPr>
                  <w:t>[96, 97]</w:t>
                </w:r>
              </w:sdtContent>
            </w:sdt>
          </w:p>
        </w:tc>
        <w:tc>
          <w:tcPr>
            <w:tcW w:w="1396" w:type="dxa"/>
          </w:tcPr>
          <w:p w14:paraId="1089872A" w14:textId="77777777" w:rsidR="00CC5AD1" w:rsidRPr="00A80A16" w:rsidRDefault="00CC5AD1" w:rsidP="006B3881">
            <w:pPr>
              <w:jc w:val="center"/>
              <w:rPr>
                <w:color w:val="000000"/>
                <w:sz w:val="20"/>
                <w:szCs w:val="20"/>
              </w:rPr>
            </w:pPr>
            <w:r w:rsidRPr="00A80A16">
              <w:rPr>
                <w:color w:val="000000"/>
                <w:sz w:val="20"/>
                <w:szCs w:val="20"/>
              </w:rPr>
              <w:t>1</w:t>
            </w:r>
          </w:p>
        </w:tc>
        <w:tc>
          <w:tcPr>
            <w:tcW w:w="1275" w:type="dxa"/>
          </w:tcPr>
          <w:p w14:paraId="07132310" w14:textId="77777777" w:rsidR="00CC5AD1" w:rsidRPr="00A80A16" w:rsidRDefault="00CC5AD1" w:rsidP="006B3881">
            <w:pPr>
              <w:jc w:val="center"/>
              <w:rPr>
                <w:color w:val="000000"/>
                <w:sz w:val="20"/>
                <w:szCs w:val="20"/>
              </w:rPr>
            </w:pPr>
            <w:r w:rsidRPr="00A80A16">
              <w:rPr>
                <w:color w:val="000000"/>
                <w:sz w:val="20"/>
                <w:szCs w:val="20"/>
              </w:rPr>
              <w:t>Diagnosis of mental disorders according to DSM and/or ICD criteria</w:t>
            </w:r>
          </w:p>
        </w:tc>
        <w:tc>
          <w:tcPr>
            <w:tcW w:w="964" w:type="dxa"/>
          </w:tcPr>
          <w:p w14:paraId="0434D743" w14:textId="77777777" w:rsidR="00CC5AD1" w:rsidRPr="00A80A16" w:rsidRDefault="00CC5AD1" w:rsidP="006B3881">
            <w:pPr>
              <w:jc w:val="center"/>
              <w:rPr>
                <w:color w:val="000000"/>
                <w:sz w:val="20"/>
                <w:szCs w:val="20"/>
              </w:rPr>
            </w:pPr>
            <w:r w:rsidRPr="00A80A16">
              <w:rPr>
                <w:color w:val="000000"/>
                <w:sz w:val="20"/>
                <w:szCs w:val="20"/>
              </w:rPr>
              <w:t>Varies according to answers provided by respondent</w:t>
            </w:r>
          </w:p>
        </w:tc>
        <w:tc>
          <w:tcPr>
            <w:tcW w:w="1551" w:type="dxa"/>
          </w:tcPr>
          <w:p w14:paraId="7A32CC86" w14:textId="77777777" w:rsidR="00CC5AD1" w:rsidRPr="00A80A16" w:rsidRDefault="00CC5AD1" w:rsidP="006B3881">
            <w:pPr>
              <w:jc w:val="center"/>
              <w:rPr>
                <w:color w:val="000000"/>
                <w:sz w:val="20"/>
                <w:szCs w:val="20"/>
              </w:rPr>
            </w:pPr>
            <w:r w:rsidRPr="00A80A16">
              <w:rPr>
                <w:color w:val="000000"/>
                <w:sz w:val="20"/>
                <w:szCs w:val="20"/>
              </w:rPr>
              <w:t xml:space="preserve">Provides assessment of the presence of 17 disorders (major depressive disorder, dysthymic disorder, suicidality, mania, panic disorder, agoraphobia, social phobia, specific phobia, obsessive-compulsive disorder, </w:t>
            </w:r>
            <w:proofErr w:type="spellStart"/>
            <w:r w:rsidRPr="00A80A16">
              <w:rPr>
                <w:color w:val="000000"/>
                <w:sz w:val="20"/>
                <w:szCs w:val="20"/>
              </w:rPr>
              <w:t>generalised</w:t>
            </w:r>
            <w:proofErr w:type="spellEnd"/>
            <w:r w:rsidRPr="00A80A16">
              <w:rPr>
                <w:color w:val="000000"/>
                <w:sz w:val="20"/>
                <w:szCs w:val="20"/>
              </w:rPr>
              <w:t xml:space="preserve"> anxiety disorder, alcohol dependence, alcohol abuse, drug dependence (non-alcohol), drug abuse (non-alcohol), psychotic disorder, anorexia nervosa, bulimia, posttraumatic stress disorder, antisocial personality disorder)</w:t>
            </w:r>
          </w:p>
        </w:tc>
        <w:tc>
          <w:tcPr>
            <w:tcW w:w="1984" w:type="dxa"/>
          </w:tcPr>
          <w:p w14:paraId="09DD30D0" w14:textId="77777777" w:rsidR="00CC5AD1" w:rsidRPr="00A80A16" w:rsidRDefault="00CC5AD1" w:rsidP="006B3881">
            <w:pPr>
              <w:jc w:val="center"/>
              <w:rPr>
                <w:color w:val="000000"/>
                <w:sz w:val="20"/>
                <w:szCs w:val="20"/>
              </w:rPr>
            </w:pPr>
            <w:r w:rsidRPr="00A80A16">
              <w:rPr>
                <w:color w:val="000000"/>
                <w:sz w:val="20"/>
                <w:szCs w:val="20"/>
              </w:rPr>
              <w:t>Interview</w:t>
            </w:r>
          </w:p>
          <w:p w14:paraId="05A6400E" w14:textId="77777777" w:rsidR="00CC5AD1" w:rsidRPr="00A80A16" w:rsidRDefault="00CC5AD1" w:rsidP="006B3881">
            <w:pPr>
              <w:jc w:val="center"/>
              <w:rPr>
                <w:color w:val="000000"/>
                <w:sz w:val="20"/>
                <w:szCs w:val="20"/>
              </w:rPr>
            </w:pPr>
            <w:r w:rsidRPr="00A80A16">
              <w:rPr>
                <w:color w:val="000000"/>
                <w:sz w:val="20"/>
                <w:szCs w:val="20"/>
              </w:rPr>
              <w:t>Close-ended questions (i.e., yes/no questions)</w:t>
            </w:r>
          </w:p>
        </w:tc>
        <w:tc>
          <w:tcPr>
            <w:tcW w:w="2438" w:type="dxa"/>
            <w:tcMar>
              <w:left w:w="105" w:type="dxa"/>
              <w:right w:w="105" w:type="dxa"/>
            </w:tcMar>
          </w:tcPr>
          <w:p w14:paraId="55F41E2B" w14:textId="77777777" w:rsidR="00CC5AD1" w:rsidRPr="00A80A16" w:rsidRDefault="00CC5AD1" w:rsidP="006B3881">
            <w:pPr>
              <w:jc w:val="center"/>
              <w:rPr>
                <w:color w:val="000000"/>
                <w:sz w:val="20"/>
                <w:szCs w:val="20"/>
              </w:rPr>
            </w:pPr>
            <w:r w:rsidRPr="00A80A16">
              <w:rPr>
                <w:color w:val="000000"/>
                <w:sz w:val="20"/>
                <w:szCs w:val="20"/>
              </w:rPr>
              <w:t>We did not identify evidence of the reliability of the MINI tested in Australian samples.</w:t>
            </w:r>
          </w:p>
        </w:tc>
        <w:tc>
          <w:tcPr>
            <w:tcW w:w="2438" w:type="dxa"/>
            <w:tcMar>
              <w:left w:w="105" w:type="dxa"/>
              <w:right w:w="105" w:type="dxa"/>
            </w:tcMar>
          </w:tcPr>
          <w:p w14:paraId="11364399" w14:textId="410C790C" w:rsidR="00CC5AD1" w:rsidRPr="00A80A16" w:rsidRDefault="00CC5AD1" w:rsidP="006B3881">
            <w:pPr>
              <w:jc w:val="center"/>
              <w:rPr>
                <w:color w:val="000000"/>
                <w:sz w:val="20"/>
                <w:szCs w:val="20"/>
              </w:rPr>
            </w:pPr>
            <w:r w:rsidRPr="00A80A16">
              <w:rPr>
                <w:color w:val="000000"/>
                <w:sz w:val="20"/>
                <w:szCs w:val="20"/>
              </w:rPr>
              <w:t xml:space="preserve">We did not identify evidence of the validity of the MINI being directly tested in Australian samples. However, it should be noted that studies evaluating the validity of other instruments in Australian samples have reviewed whether those instruments are associated with the MINI in the expected direction/have tested the validity of other instruments while using the MINI as the criterion standard </w:t>
            </w:r>
            <w:sdt>
              <w:sdtPr>
                <w:rPr>
                  <w:color w:val="000000"/>
                  <w:sz w:val="20"/>
                  <w:szCs w:val="20"/>
                </w:rPr>
                <w:tag w:val="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"/>
                <w:id w:val="-699941166"/>
                <w:placeholder>
                  <w:docPart w:val="1759D88AC25C42C88816574022F4150A"/>
                </w:placeholder>
              </w:sdtPr>
              <w:sdtEndPr/>
              <w:sdtContent>
                <w:r w:rsidR="00961FA3" w:rsidRPr="00961FA3">
                  <w:rPr>
                    <w:color w:val="000000"/>
                    <w:sz w:val="20"/>
                    <w:szCs w:val="20"/>
                  </w:rPr>
                  <w:t>[4, 13, 23, 29, 32, 45, 57, 98–103]</w:t>
                </w:r>
              </w:sdtContent>
            </w:sdt>
            <w:r w:rsidRPr="00A80A16">
              <w:rPr>
                <w:color w:val="000000"/>
                <w:sz w:val="20"/>
                <w:szCs w:val="20"/>
              </w:rPr>
              <w:t>.</w:t>
            </w:r>
          </w:p>
        </w:tc>
      </w:tr>
      <w:tr w:rsidR="00CC5AD1" w:rsidRPr="00A80A16" w14:paraId="507DEFB0" w14:textId="77777777" w:rsidTr="005969A4">
        <w:trPr>
          <w:trHeight w:val="285"/>
        </w:trPr>
        <w:tc>
          <w:tcPr>
            <w:tcW w:w="1290" w:type="dxa"/>
            <w:tcMar>
              <w:left w:w="105" w:type="dxa"/>
              <w:right w:w="105" w:type="dxa"/>
            </w:tcMar>
          </w:tcPr>
          <w:p w14:paraId="4F7F9A10" w14:textId="069247D4" w:rsidR="00CC5AD1" w:rsidRPr="00A80A16" w:rsidRDefault="00CC5AD1" w:rsidP="006B3881">
            <w:pPr>
              <w:jc w:val="center"/>
              <w:rPr>
                <w:color w:val="000000"/>
                <w:sz w:val="20"/>
                <w:szCs w:val="20"/>
              </w:rPr>
            </w:pPr>
            <w:r w:rsidRPr="00A80A16">
              <w:rPr>
                <w:color w:val="000000"/>
                <w:sz w:val="20"/>
                <w:szCs w:val="20"/>
              </w:rPr>
              <w:t xml:space="preserve">HBSC-SCL </w:t>
            </w:r>
            <w:sdt>
              <w:sdtPr>
                <w:rPr>
                  <w:color w:val="000000"/>
                  <w:sz w:val="20"/>
                  <w:szCs w:val="20"/>
                </w:rPr>
                <w:tag w:val="MENDELEY_CITATION_v3_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"/>
                <w:id w:val="-205030302"/>
                <w:placeholder>
                  <w:docPart w:val="1759D88AC25C42C88816574022F4150A"/>
                </w:placeholder>
              </w:sdtPr>
              <w:sdtEndPr/>
              <w:sdtContent>
                <w:r w:rsidR="00961FA3" w:rsidRPr="00961FA3">
                  <w:rPr>
                    <w:color w:val="000000"/>
                    <w:sz w:val="20"/>
                    <w:szCs w:val="20"/>
                  </w:rPr>
                  <w:t>[104]</w:t>
                </w:r>
              </w:sdtContent>
            </w:sdt>
          </w:p>
        </w:tc>
        <w:tc>
          <w:tcPr>
            <w:tcW w:w="1396" w:type="dxa"/>
          </w:tcPr>
          <w:p w14:paraId="6D4633F9" w14:textId="77777777" w:rsidR="00CC5AD1" w:rsidRPr="00A80A16" w:rsidRDefault="00CC5AD1" w:rsidP="006B3881">
            <w:pPr>
              <w:jc w:val="center"/>
              <w:rPr>
                <w:color w:val="000000"/>
                <w:sz w:val="20"/>
                <w:szCs w:val="20"/>
              </w:rPr>
            </w:pPr>
            <w:r w:rsidRPr="00A80A16">
              <w:rPr>
                <w:color w:val="000000"/>
                <w:sz w:val="20"/>
                <w:szCs w:val="20"/>
              </w:rPr>
              <w:t>1</w:t>
            </w:r>
          </w:p>
        </w:tc>
        <w:tc>
          <w:tcPr>
            <w:tcW w:w="1275" w:type="dxa"/>
          </w:tcPr>
          <w:p w14:paraId="3944C155" w14:textId="77777777" w:rsidR="00CC5AD1" w:rsidRPr="00A80A16" w:rsidRDefault="00CC5AD1" w:rsidP="006B3881">
            <w:pPr>
              <w:jc w:val="center"/>
              <w:rPr>
                <w:color w:val="000000"/>
                <w:sz w:val="20"/>
                <w:szCs w:val="20"/>
              </w:rPr>
            </w:pPr>
            <w:r w:rsidRPr="00A80A16">
              <w:rPr>
                <w:color w:val="000000"/>
                <w:sz w:val="20"/>
                <w:szCs w:val="20"/>
              </w:rPr>
              <w:t>Measurement of psychosomatic health as an indicator of mental health in adolescence, involving assessment of prevalence of eight psychosomatic complaints common in adolescents including headache, stomachache, backache, feeling low, irritability/bad temper, feeling nervous, difficulties in getting to sleep and feeling dizzy</w:t>
            </w:r>
          </w:p>
        </w:tc>
        <w:tc>
          <w:tcPr>
            <w:tcW w:w="964" w:type="dxa"/>
          </w:tcPr>
          <w:p w14:paraId="1DB9A6AF" w14:textId="77777777" w:rsidR="00CC5AD1" w:rsidRPr="00A80A16" w:rsidRDefault="00CC5AD1" w:rsidP="006B3881">
            <w:pPr>
              <w:jc w:val="center"/>
              <w:rPr>
                <w:color w:val="000000"/>
                <w:sz w:val="20"/>
                <w:szCs w:val="20"/>
              </w:rPr>
            </w:pPr>
            <w:r w:rsidRPr="00A80A16">
              <w:rPr>
                <w:color w:val="000000"/>
                <w:sz w:val="20"/>
                <w:szCs w:val="20"/>
              </w:rPr>
              <w:t>8 (however, some versions of this scale have additional items)</w:t>
            </w:r>
          </w:p>
        </w:tc>
        <w:tc>
          <w:tcPr>
            <w:tcW w:w="1551" w:type="dxa"/>
          </w:tcPr>
          <w:p w14:paraId="763C4204" w14:textId="77777777" w:rsidR="00CC5AD1" w:rsidRPr="00A80A16" w:rsidRDefault="00CC5AD1" w:rsidP="006B3881">
            <w:pPr>
              <w:jc w:val="center"/>
              <w:rPr>
                <w:color w:val="000000"/>
                <w:sz w:val="20"/>
                <w:szCs w:val="20"/>
              </w:rPr>
            </w:pPr>
            <w:r w:rsidRPr="00A80A16">
              <w:rPr>
                <w:color w:val="000000"/>
                <w:sz w:val="20"/>
                <w:szCs w:val="20"/>
              </w:rPr>
              <w:t>None</w:t>
            </w:r>
          </w:p>
        </w:tc>
        <w:tc>
          <w:tcPr>
            <w:tcW w:w="1984" w:type="dxa"/>
          </w:tcPr>
          <w:p w14:paraId="00BD875F" w14:textId="77777777" w:rsidR="00CC5AD1" w:rsidRPr="00A80A16" w:rsidRDefault="00CC5AD1" w:rsidP="006B3881">
            <w:pPr>
              <w:jc w:val="center"/>
              <w:rPr>
                <w:color w:val="000000"/>
                <w:sz w:val="20"/>
                <w:szCs w:val="20"/>
              </w:rPr>
            </w:pPr>
            <w:r w:rsidRPr="00A80A16">
              <w:rPr>
                <w:color w:val="000000"/>
                <w:sz w:val="20"/>
                <w:szCs w:val="20"/>
              </w:rPr>
              <w:t>Questionnaire</w:t>
            </w:r>
          </w:p>
          <w:p w14:paraId="01FEFAFE" w14:textId="77777777" w:rsidR="00CC5AD1" w:rsidRPr="00A80A16" w:rsidRDefault="00CC5AD1" w:rsidP="006B3881">
            <w:pPr>
              <w:jc w:val="center"/>
              <w:rPr>
                <w:color w:val="000000"/>
                <w:sz w:val="20"/>
                <w:szCs w:val="20"/>
              </w:rPr>
            </w:pPr>
            <w:r w:rsidRPr="00A80A16">
              <w:rPr>
                <w:color w:val="000000"/>
                <w:sz w:val="20"/>
                <w:szCs w:val="20"/>
              </w:rPr>
              <w:t>5-point Likert (“about every day” to “about every month: rarely or never”)</w:t>
            </w:r>
          </w:p>
        </w:tc>
        <w:tc>
          <w:tcPr>
            <w:tcW w:w="2438" w:type="dxa"/>
            <w:tcMar>
              <w:left w:w="105" w:type="dxa"/>
              <w:right w:w="105" w:type="dxa"/>
            </w:tcMar>
          </w:tcPr>
          <w:p w14:paraId="2DEF8D96" w14:textId="77777777" w:rsidR="00CC5AD1" w:rsidRPr="00A80A16" w:rsidRDefault="00CC5AD1" w:rsidP="006B3881">
            <w:pPr>
              <w:jc w:val="center"/>
              <w:rPr>
                <w:color w:val="000000"/>
                <w:sz w:val="20"/>
                <w:szCs w:val="20"/>
              </w:rPr>
            </w:pPr>
            <w:r w:rsidRPr="00A80A16">
              <w:rPr>
                <w:color w:val="000000"/>
                <w:sz w:val="20"/>
                <w:szCs w:val="20"/>
              </w:rPr>
              <w:t>We did not identify evidence of the reliability of the HBSC tested in Australian samples.</w:t>
            </w:r>
          </w:p>
        </w:tc>
        <w:tc>
          <w:tcPr>
            <w:tcW w:w="2438" w:type="dxa"/>
            <w:tcMar>
              <w:left w:w="105" w:type="dxa"/>
              <w:right w:w="105" w:type="dxa"/>
            </w:tcMar>
          </w:tcPr>
          <w:p w14:paraId="5A177204" w14:textId="77777777" w:rsidR="00CC5AD1" w:rsidRPr="00A80A16" w:rsidRDefault="00CC5AD1" w:rsidP="006B3881">
            <w:pPr>
              <w:jc w:val="center"/>
              <w:rPr>
                <w:color w:val="000000"/>
                <w:sz w:val="20"/>
                <w:szCs w:val="20"/>
              </w:rPr>
            </w:pPr>
            <w:r w:rsidRPr="00A80A16">
              <w:rPr>
                <w:color w:val="000000"/>
                <w:sz w:val="20"/>
                <w:szCs w:val="20"/>
              </w:rPr>
              <w:t>We did not identify evidence of the validity of the HBSC tested in Australian samples.</w:t>
            </w:r>
          </w:p>
        </w:tc>
      </w:tr>
      <w:tr w:rsidR="00CC5AD1" w:rsidRPr="00A80A16" w14:paraId="51C98F74" w14:textId="77777777" w:rsidTr="005969A4">
        <w:trPr>
          <w:trHeight w:val="285"/>
        </w:trPr>
        <w:tc>
          <w:tcPr>
            <w:tcW w:w="1290" w:type="dxa"/>
            <w:tcMar>
              <w:left w:w="105" w:type="dxa"/>
              <w:right w:w="105" w:type="dxa"/>
            </w:tcMar>
          </w:tcPr>
          <w:p w14:paraId="0A610836" w14:textId="63DB786E" w:rsidR="00CC5AD1" w:rsidRPr="00A80A16" w:rsidRDefault="00CC5AD1" w:rsidP="006B3881">
            <w:pPr>
              <w:jc w:val="center"/>
              <w:rPr>
                <w:color w:val="000000"/>
                <w:sz w:val="20"/>
                <w:szCs w:val="20"/>
              </w:rPr>
            </w:pPr>
            <w:r w:rsidRPr="00A80A16">
              <w:rPr>
                <w:color w:val="000000"/>
                <w:sz w:val="20"/>
                <w:szCs w:val="20"/>
              </w:rPr>
              <w:t xml:space="preserve">GDS-SF </w:t>
            </w:r>
            <w:sdt>
              <w:sdtPr>
                <w:rPr>
                  <w:color w:val="000000"/>
                  <w:sz w:val="20"/>
                  <w:szCs w:val="20"/>
                </w:rPr>
                <w:tag w:val="MENDELEY_CITATION_v3_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"/>
                <w:id w:val="1692875267"/>
                <w:placeholder>
                  <w:docPart w:val="C8E4A0590A2A470ABC288A92CD210D60"/>
                </w:placeholder>
              </w:sdtPr>
              <w:sdtEndPr/>
              <w:sdtContent>
                <w:r w:rsidR="00961FA3" w:rsidRPr="00961FA3">
                  <w:rPr>
                    <w:color w:val="000000"/>
                    <w:sz w:val="20"/>
                    <w:szCs w:val="20"/>
                  </w:rPr>
                  <w:t>[105]</w:t>
                </w:r>
              </w:sdtContent>
            </w:sdt>
          </w:p>
        </w:tc>
        <w:tc>
          <w:tcPr>
            <w:tcW w:w="1396" w:type="dxa"/>
          </w:tcPr>
          <w:p w14:paraId="4784A7DB" w14:textId="77777777" w:rsidR="00CC5AD1" w:rsidRPr="00A80A16" w:rsidRDefault="00CC5AD1" w:rsidP="006B3881">
            <w:pPr>
              <w:jc w:val="center"/>
              <w:rPr>
                <w:color w:val="000000"/>
                <w:sz w:val="20"/>
                <w:szCs w:val="20"/>
              </w:rPr>
            </w:pPr>
            <w:r w:rsidRPr="00A80A16">
              <w:rPr>
                <w:color w:val="000000"/>
                <w:sz w:val="20"/>
                <w:szCs w:val="20"/>
              </w:rPr>
              <w:t>1</w:t>
            </w:r>
          </w:p>
        </w:tc>
        <w:tc>
          <w:tcPr>
            <w:tcW w:w="1275" w:type="dxa"/>
          </w:tcPr>
          <w:p w14:paraId="472844CA" w14:textId="77777777" w:rsidR="00CC5AD1" w:rsidRPr="00A80A16" w:rsidRDefault="00CC5AD1" w:rsidP="006B3881">
            <w:pPr>
              <w:jc w:val="center"/>
              <w:rPr>
                <w:color w:val="000000"/>
                <w:sz w:val="20"/>
                <w:szCs w:val="20"/>
              </w:rPr>
            </w:pPr>
            <w:r w:rsidRPr="00A80A16">
              <w:rPr>
                <w:color w:val="000000"/>
                <w:sz w:val="20"/>
                <w:szCs w:val="20"/>
              </w:rPr>
              <w:t xml:space="preserve">Screener for depression in older adults including those with mild to moderate dementia and physical illness </w:t>
            </w:r>
          </w:p>
        </w:tc>
        <w:tc>
          <w:tcPr>
            <w:tcW w:w="964" w:type="dxa"/>
          </w:tcPr>
          <w:p w14:paraId="6EE3D71E" w14:textId="77777777" w:rsidR="00CC5AD1" w:rsidRPr="00A80A16" w:rsidRDefault="00CC5AD1" w:rsidP="006B3881">
            <w:pPr>
              <w:jc w:val="center"/>
              <w:rPr>
                <w:color w:val="000000"/>
                <w:sz w:val="20"/>
                <w:szCs w:val="20"/>
              </w:rPr>
            </w:pPr>
            <w:r w:rsidRPr="00A80A16">
              <w:rPr>
                <w:color w:val="000000"/>
                <w:sz w:val="20"/>
                <w:szCs w:val="20"/>
              </w:rPr>
              <w:t>15</w:t>
            </w:r>
          </w:p>
        </w:tc>
        <w:tc>
          <w:tcPr>
            <w:tcW w:w="1551" w:type="dxa"/>
          </w:tcPr>
          <w:p w14:paraId="35C07CA8" w14:textId="77777777" w:rsidR="00CC5AD1" w:rsidRPr="00A80A16" w:rsidRDefault="00CC5AD1" w:rsidP="006B3881">
            <w:pPr>
              <w:jc w:val="center"/>
              <w:rPr>
                <w:color w:val="000000"/>
                <w:sz w:val="20"/>
                <w:szCs w:val="20"/>
              </w:rPr>
            </w:pPr>
            <w:r w:rsidRPr="00A80A16">
              <w:rPr>
                <w:color w:val="000000"/>
                <w:sz w:val="20"/>
                <w:szCs w:val="20"/>
              </w:rPr>
              <w:t>None</w:t>
            </w:r>
          </w:p>
        </w:tc>
        <w:tc>
          <w:tcPr>
            <w:tcW w:w="1984" w:type="dxa"/>
          </w:tcPr>
          <w:p w14:paraId="347AFC18" w14:textId="77777777" w:rsidR="00CC5AD1" w:rsidRPr="00A80A16" w:rsidRDefault="00CC5AD1" w:rsidP="006B3881">
            <w:pPr>
              <w:jc w:val="center"/>
              <w:rPr>
                <w:color w:val="000000"/>
                <w:sz w:val="20"/>
                <w:szCs w:val="20"/>
              </w:rPr>
            </w:pPr>
            <w:r w:rsidRPr="00A80A16">
              <w:rPr>
                <w:color w:val="000000"/>
                <w:sz w:val="20"/>
                <w:szCs w:val="20"/>
              </w:rPr>
              <w:t>Questionnaire</w:t>
            </w:r>
          </w:p>
          <w:p w14:paraId="6D25EDFF" w14:textId="77777777" w:rsidR="00CC5AD1" w:rsidRPr="00A80A16" w:rsidRDefault="00CC5AD1" w:rsidP="006B3881">
            <w:pPr>
              <w:jc w:val="center"/>
              <w:rPr>
                <w:color w:val="000000"/>
                <w:sz w:val="20"/>
                <w:szCs w:val="20"/>
              </w:rPr>
            </w:pPr>
            <w:r w:rsidRPr="00A80A16">
              <w:rPr>
                <w:color w:val="000000"/>
                <w:sz w:val="20"/>
                <w:szCs w:val="20"/>
              </w:rPr>
              <w:t>Binary (yes/no)</w:t>
            </w:r>
          </w:p>
        </w:tc>
        <w:tc>
          <w:tcPr>
            <w:tcW w:w="2438" w:type="dxa"/>
            <w:tcMar>
              <w:left w:w="105" w:type="dxa"/>
              <w:right w:w="105" w:type="dxa"/>
            </w:tcMar>
          </w:tcPr>
          <w:p w14:paraId="63284233" w14:textId="7956964D" w:rsidR="00CC5AD1" w:rsidRPr="00A80A16" w:rsidRDefault="00CC5AD1" w:rsidP="006B3881">
            <w:pPr>
              <w:jc w:val="center"/>
              <w:rPr>
                <w:color w:val="000000"/>
                <w:sz w:val="20"/>
                <w:szCs w:val="20"/>
              </w:rPr>
            </w:pPr>
            <w:r w:rsidRPr="00A80A16">
              <w:rPr>
                <w:color w:val="000000"/>
                <w:sz w:val="20"/>
                <w:szCs w:val="20"/>
              </w:rPr>
              <w:t xml:space="preserve">Good internal consistency in an Australian sample of older adults residing in aged care facilities, </w:t>
            </w:r>
            <w:r w:rsidRPr="00A80A16">
              <w:rPr>
                <w:color w:val="000000"/>
                <w:sz w:val="20"/>
                <w:szCs w:val="20"/>
                <w:lang w:val="en-AU"/>
              </w:rPr>
              <w:t xml:space="preserve">Cronbach’s α = 0.83 </w:t>
            </w:r>
            <w:sdt>
              <w:sdtPr>
                <w:rPr>
                  <w:color w:val="000000"/>
                  <w:sz w:val="20"/>
                  <w:szCs w:val="20"/>
                </w:rPr>
                <w:tag w:val="MENDELEY_CITATION_v3_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"/>
                <w:id w:val="-23564666"/>
                <w:placeholder>
                  <w:docPart w:val="1759D88AC25C42C88816574022F4150A"/>
                </w:placeholder>
              </w:sdtPr>
              <w:sdtEndPr>
                <w:rPr>
                  <w:lang w:val="en-AU"/>
                </w:rPr>
              </w:sdtEndPr>
              <w:sdtContent>
                <w:r w:rsidR="00961FA3" w:rsidRPr="00961FA3">
                  <w:rPr>
                    <w:color w:val="000000"/>
                    <w:sz w:val="20"/>
                    <w:szCs w:val="20"/>
                  </w:rPr>
                  <w:t>[106]</w:t>
                </w:r>
              </w:sdtContent>
            </w:sdt>
          </w:p>
        </w:tc>
        <w:tc>
          <w:tcPr>
            <w:tcW w:w="2438" w:type="dxa"/>
            <w:tcMar>
              <w:left w:w="105" w:type="dxa"/>
              <w:right w:w="105" w:type="dxa"/>
            </w:tcMar>
          </w:tcPr>
          <w:p w14:paraId="1A809464" w14:textId="363000E8" w:rsidR="00CC5AD1" w:rsidRPr="00A80A16" w:rsidRDefault="00CC5AD1" w:rsidP="006B3881">
            <w:pPr>
              <w:jc w:val="center"/>
              <w:rPr>
                <w:color w:val="000000"/>
                <w:sz w:val="20"/>
                <w:szCs w:val="20"/>
              </w:rPr>
            </w:pPr>
            <w:r w:rsidRPr="00A80A16">
              <w:rPr>
                <w:color w:val="000000"/>
                <w:sz w:val="20"/>
                <w:szCs w:val="20"/>
              </w:rPr>
              <w:t xml:space="preserve">Some evidence of associations with related constructs in expected directions in an Australian sample of older adults residing in aged care facilities </w:t>
            </w:r>
            <w:sdt>
              <w:sdtPr>
                <w:rPr>
                  <w:color w:val="000000"/>
                  <w:sz w:val="20"/>
                  <w:szCs w:val="20"/>
                </w:rPr>
                <w:tag w:val="MENDELEY_CITATION_v3_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"/>
                <w:id w:val="1389773944"/>
                <w:placeholder>
                  <w:docPart w:val="1759D88AC25C42C88816574022F4150A"/>
                </w:placeholder>
              </w:sdtPr>
              <w:sdtEndPr/>
              <w:sdtContent>
                <w:r w:rsidR="00961FA3" w:rsidRPr="00961FA3">
                  <w:rPr>
                    <w:color w:val="000000"/>
                    <w:sz w:val="20"/>
                    <w:szCs w:val="20"/>
                  </w:rPr>
                  <w:t>[106]</w:t>
                </w:r>
              </w:sdtContent>
            </w:sdt>
            <w:r w:rsidRPr="00A80A16">
              <w:rPr>
                <w:color w:val="000000"/>
                <w:sz w:val="20"/>
                <w:szCs w:val="20"/>
              </w:rPr>
              <w:t xml:space="preserve">. Additionally, while the short form was not evaluated, a study in an Australian sample of stroke patients identified the longer form of the GDS as a satisfactory screening instrument for depression </w:t>
            </w:r>
            <w:sdt>
              <w:sdtPr>
                <w:rPr>
                  <w:color w:val="000000"/>
                  <w:sz w:val="20"/>
                  <w:szCs w:val="20"/>
                </w:rPr>
                <w:tag w:val="MENDELEY_CITATION_v3_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"/>
                <w:id w:val="-88776853"/>
                <w:placeholder>
                  <w:docPart w:val="1759D88AC25C42C88816574022F4150A"/>
                </w:placeholder>
              </w:sdtPr>
              <w:sdtEndPr/>
              <w:sdtContent>
                <w:r w:rsidR="00961FA3" w:rsidRPr="00961FA3">
                  <w:rPr>
                    <w:color w:val="000000"/>
                    <w:sz w:val="20"/>
                    <w:szCs w:val="20"/>
                  </w:rPr>
                  <w:t>[107]</w:t>
                </w:r>
              </w:sdtContent>
            </w:sdt>
            <w:r w:rsidRPr="00A80A16">
              <w:rPr>
                <w:color w:val="000000"/>
                <w:sz w:val="20"/>
                <w:szCs w:val="20"/>
              </w:rPr>
              <w:t xml:space="preserve">. Similarly, the long form GDS has been identified to have a </w:t>
            </w:r>
            <w:r w:rsidRPr="00A80A16">
              <w:rPr>
                <w:color w:val="000000"/>
                <w:sz w:val="20"/>
                <w:szCs w:val="20"/>
                <w:lang w:val="en-AU"/>
              </w:rPr>
              <w:t xml:space="preserve">Using 11 as a cutoff point, the GDS was found to have 93% sensitivity and 83% specificity for identifying DSM-III affective disorders in an Australian sample of aged care residents </w:t>
            </w:r>
            <w:sdt>
              <w:sdtPr>
                <w:rPr>
                  <w:color w:val="000000"/>
                  <w:sz w:val="20"/>
                  <w:szCs w:val="20"/>
                </w:rPr>
                <w:tag w:val="MENDELEY_CITATION_v3_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"/>
                <w:id w:val="-15922146"/>
                <w:placeholder>
                  <w:docPart w:val="1759D88AC25C42C88816574022F4150A"/>
                </w:placeholder>
              </w:sdtPr>
              <w:sdtEndPr>
                <w:rPr>
                  <w:lang w:val="en-AU"/>
                </w:rPr>
              </w:sdtEndPr>
              <w:sdtContent>
                <w:r w:rsidR="00961FA3" w:rsidRPr="00961FA3">
                  <w:rPr>
                    <w:color w:val="000000"/>
                    <w:sz w:val="20"/>
                    <w:szCs w:val="20"/>
                  </w:rPr>
                  <w:t>[108]</w:t>
                </w:r>
              </w:sdtContent>
            </w:sdt>
            <w:r w:rsidRPr="00A80A16">
              <w:rPr>
                <w:color w:val="000000"/>
                <w:sz w:val="20"/>
                <w:szCs w:val="20"/>
                <w:lang w:val="en-AU"/>
              </w:rPr>
              <w:t>.</w:t>
            </w:r>
          </w:p>
        </w:tc>
      </w:tr>
    </w:tbl>
    <w:p w14:paraId="387F5692" w14:textId="77777777" w:rsidR="008A566B" w:rsidRDefault="008A566B" w:rsidP="00DB1036">
      <w:pPr>
        <w:rPr>
          <w:i/>
          <w:iCs/>
          <w:lang w:val="en-AU"/>
        </w:rPr>
      </w:pPr>
    </w:p>
    <w:p w14:paraId="0E769929" w14:textId="77777777" w:rsidR="00E47BFB" w:rsidRDefault="00E47BFB" w:rsidP="00DB1036">
      <w:pPr>
        <w:rPr>
          <w:b/>
          <w:bCs/>
          <w:lang w:val="en-AU"/>
        </w:rPr>
        <w:sectPr w:rsidR="00E47BFB" w:rsidSect="00A80A16">
          <w:pgSz w:w="15840" w:h="12240" w:orient="landscape"/>
          <w:pgMar w:top="1440" w:right="1440" w:bottom="1440" w:left="1440" w:header="720" w:footer="720" w:gutter="0"/>
          <w:cols w:space="720"/>
          <w:docGrid w:linePitch="360"/>
        </w:sectPr>
      </w:pPr>
    </w:p>
    <w:p w14:paraId="0E74DC2A" w14:textId="17AD0652" w:rsidR="00771556" w:rsidRDefault="00961FA3" w:rsidP="005969A4">
      <w:pPr>
        <w:pStyle w:val="Heading1"/>
        <w:jc w:val="center"/>
        <w:rPr>
          <w:lang w:val="en-AU"/>
        </w:rPr>
      </w:pPr>
      <w:bookmarkStart w:id="38" w:name="_Toc202208588"/>
      <w:r>
        <w:rPr>
          <w:lang w:val="en-AU"/>
        </w:rPr>
        <w:t>References for Supplementary Document</w:t>
      </w:r>
      <w:bookmarkEnd w:id="38"/>
    </w:p>
    <w:sdt>
      <w:sdtPr>
        <w:rPr>
          <w:color w:val="000000"/>
          <w:lang w:val="en-AU"/>
        </w:rPr>
        <w:tag w:val="MENDELEY_BIBLIOGRAPHY"/>
        <w:id w:val="947503930"/>
        <w:placeholder>
          <w:docPart w:val="DefaultPlaceholder_-1854013440"/>
        </w:placeholder>
      </w:sdtPr>
      <w:sdtEndPr/>
      <w:sdtContent>
        <w:p w14:paraId="2C405F59" w14:textId="77777777" w:rsidR="00A021F1" w:rsidRPr="00A021F1" w:rsidRDefault="00A021F1">
          <w:pPr>
            <w:autoSpaceDE w:val="0"/>
            <w:autoSpaceDN w:val="0"/>
            <w:ind w:hanging="640"/>
            <w:divId w:val="1480534246"/>
            <w:rPr>
              <w:color w:val="000000"/>
            </w:rPr>
          </w:pPr>
          <w:r w:rsidRPr="00A021F1">
            <w:rPr>
              <w:color w:val="000000"/>
            </w:rPr>
            <w:t>1</w:t>
          </w:r>
          <w:proofErr w:type="gramStart"/>
          <w:r w:rsidRPr="00A021F1">
            <w:rPr>
              <w:color w:val="000000"/>
            </w:rPr>
            <w:t xml:space="preserve">. </w:t>
          </w:r>
          <w:r w:rsidRPr="00A021F1">
            <w:rPr>
              <w:color w:val="000000"/>
            </w:rPr>
            <w:tab/>
            <w:t>Kessler</w:t>
          </w:r>
          <w:proofErr w:type="gramEnd"/>
          <w:r w:rsidRPr="00A021F1">
            <w:rPr>
              <w:color w:val="000000"/>
            </w:rPr>
            <w:t xml:space="preserve"> RC, Andrews G, </w:t>
          </w:r>
          <w:proofErr w:type="spellStart"/>
          <w:r w:rsidRPr="00A021F1">
            <w:rPr>
              <w:color w:val="000000"/>
            </w:rPr>
            <w:t>Colpe</w:t>
          </w:r>
          <w:proofErr w:type="spellEnd"/>
          <w:r w:rsidRPr="00A021F1">
            <w:rPr>
              <w:color w:val="000000"/>
            </w:rPr>
            <w:t xml:space="preserve"> LJ, Hiripi E, Mroczek DK, Normand SLT, Walters EE, Zaslavsky AM (2002) Short screening scales to monitor population prevalences and trends in non-specific psychological distress. Psychol Med 32:959–976</w:t>
          </w:r>
        </w:p>
        <w:p w14:paraId="3C96B173" w14:textId="77777777" w:rsidR="00A021F1" w:rsidRPr="00A021F1" w:rsidRDefault="00A021F1">
          <w:pPr>
            <w:autoSpaceDE w:val="0"/>
            <w:autoSpaceDN w:val="0"/>
            <w:ind w:hanging="640"/>
            <w:divId w:val="256790124"/>
            <w:rPr>
              <w:color w:val="000000"/>
            </w:rPr>
          </w:pPr>
          <w:r w:rsidRPr="00A021F1">
            <w:rPr>
              <w:color w:val="000000"/>
            </w:rPr>
            <w:t>2</w:t>
          </w:r>
          <w:proofErr w:type="gramStart"/>
          <w:r w:rsidRPr="00A021F1">
            <w:rPr>
              <w:color w:val="000000"/>
            </w:rPr>
            <w:t xml:space="preserve">. </w:t>
          </w:r>
          <w:r w:rsidRPr="00A021F1">
            <w:rPr>
              <w:color w:val="000000"/>
            </w:rPr>
            <w:tab/>
          </w:r>
          <w:proofErr w:type="spellStart"/>
          <w:r w:rsidRPr="00A021F1">
            <w:rPr>
              <w:color w:val="000000"/>
            </w:rPr>
            <w:t>Batterham</w:t>
          </w:r>
          <w:proofErr w:type="spellEnd"/>
          <w:proofErr w:type="gramEnd"/>
          <w:r w:rsidRPr="00A021F1">
            <w:rPr>
              <w:color w:val="000000"/>
            </w:rPr>
            <w:t xml:space="preserve"> PJ, Sunderland M, Carragher N, </w:t>
          </w:r>
          <w:proofErr w:type="spellStart"/>
          <w:r w:rsidRPr="00A021F1">
            <w:rPr>
              <w:color w:val="000000"/>
            </w:rPr>
            <w:t>Calear</w:t>
          </w:r>
          <w:proofErr w:type="spellEnd"/>
          <w:r w:rsidRPr="00A021F1">
            <w:rPr>
              <w:color w:val="000000"/>
            </w:rPr>
            <w:t xml:space="preserve"> AL, Mackinnon AJ, Slade T (2016) The Distress Questionnaire-5: Population screener for psychological distress was more accurate than the K6/K10. J Clin Epidemiol 71:35–42</w:t>
          </w:r>
        </w:p>
        <w:p w14:paraId="7C2253A1" w14:textId="77777777" w:rsidR="00A021F1" w:rsidRPr="00A021F1" w:rsidRDefault="00A021F1">
          <w:pPr>
            <w:autoSpaceDE w:val="0"/>
            <w:autoSpaceDN w:val="0"/>
            <w:ind w:hanging="640"/>
            <w:divId w:val="2038848811"/>
            <w:rPr>
              <w:color w:val="000000"/>
            </w:rPr>
          </w:pPr>
          <w:r w:rsidRPr="00A021F1">
            <w:rPr>
              <w:color w:val="000000"/>
            </w:rPr>
            <w:t xml:space="preserve">3. </w:t>
          </w:r>
          <w:r w:rsidRPr="00A021F1">
            <w:rPr>
              <w:color w:val="000000"/>
            </w:rPr>
            <w:tab/>
            <w:t xml:space="preserve">McNamara BJ, Banks E, </w:t>
          </w:r>
          <w:proofErr w:type="spellStart"/>
          <w:r w:rsidRPr="00A021F1">
            <w:rPr>
              <w:color w:val="000000"/>
            </w:rPr>
            <w:t>Gubhaju</w:t>
          </w:r>
          <w:proofErr w:type="spellEnd"/>
          <w:r w:rsidRPr="00A021F1">
            <w:rPr>
              <w:color w:val="000000"/>
            </w:rPr>
            <w:t xml:space="preserve"> L, Williamson A, Joshy G, Raphael B, Eades SJ (2014) Measuring psychological distress in older Aboriginal and Torres Strait Islanders Australians: A comparison of the K-10 and K-5. Aust N Z J Public Health 38:567–573</w:t>
          </w:r>
        </w:p>
        <w:p w14:paraId="4BEF32EF" w14:textId="77777777" w:rsidR="00A021F1" w:rsidRPr="00A021F1" w:rsidRDefault="00A021F1">
          <w:pPr>
            <w:autoSpaceDE w:val="0"/>
            <w:autoSpaceDN w:val="0"/>
            <w:ind w:hanging="640"/>
            <w:divId w:val="602690611"/>
            <w:rPr>
              <w:color w:val="000000"/>
            </w:rPr>
          </w:pPr>
          <w:r w:rsidRPr="00A021F1">
            <w:rPr>
              <w:color w:val="000000"/>
            </w:rPr>
            <w:t>4</w:t>
          </w:r>
          <w:proofErr w:type="gramStart"/>
          <w:r w:rsidRPr="00A021F1">
            <w:rPr>
              <w:color w:val="000000"/>
            </w:rPr>
            <w:t xml:space="preserve">. </w:t>
          </w:r>
          <w:r w:rsidRPr="00A021F1">
            <w:rPr>
              <w:color w:val="000000"/>
            </w:rPr>
            <w:tab/>
            <w:t>Conway</w:t>
          </w:r>
          <w:proofErr w:type="gramEnd"/>
          <w:r w:rsidRPr="00A021F1">
            <w:rPr>
              <w:color w:val="000000"/>
            </w:rPr>
            <w:t xml:space="preserve"> A, Sheridan J, </w:t>
          </w:r>
          <w:proofErr w:type="spellStart"/>
          <w:r w:rsidRPr="00A021F1">
            <w:rPr>
              <w:color w:val="000000"/>
            </w:rPr>
            <w:t>Maddicks</w:t>
          </w:r>
          <w:proofErr w:type="spellEnd"/>
          <w:r w:rsidRPr="00A021F1">
            <w:rPr>
              <w:color w:val="000000"/>
            </w:rPr>
            <w:t>-Law J, Fulbrook P, Ski CF, Thompson DR, Doering L V. (2016) Accuracy of anxiety and depression screening tools in heart transplant recipients. Applied Nursing Research 32:177–181</w:t>
          </w:r>
        </w:p>
        <w:p w14:paraId="3281E6F2" w14:textId="77777777" w:rsidR="00A021F1" w:rsidRPr="00A021F1" w:rsidRDefault="00A021F1">
          <w:pPr>
            <w:autoSpaceDE w:val="0"/>
            <w:autoSpaceDN w:val="0"/>
            <w:ind w:hanging="640"/>
            <w:divId w:val="1648125220"/>
            <w:rPr>
              <w:color w:val="000000"/>
            </w:rPr>
          </w:pPr>
          <w:r w:rsidRPr="00A021F1">
            <w:rPr>
              <w:color w:val="000000"/>
            </w:rPr>
            <w:t>5</w:t>
          </w:r>
          <w:proofErr w:type="gramStart"/>
          <w:r w:rsidRPr="00A021F1">
            <w:rPr>
              <w:color w:val="000000"/>
            </w:rPr>
            <w:t xml:space="preserve">. </w:t>
          </w:r>
          <w:r w:rsidRPr="00A021F1">
            <w:rPr>
              <w:color w:val="000000"/>
            </w:rPr>
            <w:tab/>
            <w:t>Merson</w:t>
          </w:r>
          <w:proofErr w:type="gramEnd"/>
          <w:r w:rsidRPr="00A021F1">
            <w:rPr>
              <w:color w:val="000000"/>
            </w:rPr>
            <w:t xml:space="preserve"> F, Newby J, Shires A, Millard M, Mahoney A (2021) The temporal stability of the Kessler Psychological Distress Scale. Aust Psychol 56:38–45</w:t>
          </w:r>
        </w:p>
        <w:p w14:paraId="3C85AFE0" w14:textId="77777777" w:rsidR="00A021F1" w:rsidRPr="00A021F1" w:rsidRDefault="00A021F1">
          <w:pPr>
            <w:autoSpaceDE w:val="0"/>
            <w:autoSpaceDN w:val="0"/>
            <w:ind w:hanging="640"/>
            <w:divId w:val="1096051467"/>
            <w:rPr>
              <w:color w:val="000000"/>
            </w:rPr>
          </w:pPr>
          <w:r w:rsidRPr="00A021F1">
            <w:rPr>
              <w:color w:val="000000"/>
            </w:rPr>
            <w:t>6</w:t>
          </w:r>
          <w:proofErr w:type="gramStart"/>
          <w:r w:rsidRPr="00A021F1">
            <w:rPr>
              <w:color w:val="000000"/>
            </w:rPr>
            <w:t xml:space="preserve">. </w:t>
          </w:r>
          <w:r w:rsidRPr="00A021F1">
            <w:rPr>
              <w:color w:val="000000"/>
            </w:rPr>
            <w:tab/>
            <w:t>Andrews</w:t>
          </w:r>
          <w:proofErr w:type="gramEnd"/>
          <w:r w:rsidRPr="00A021F1">
            <w:rPr>
              <w:color w:val="000000"/>
            </w:rPr>
            <w:t xml:space="preserve"> G, Slade T (2001) Interpreting scores on the Kessler Psychological Distress Scale (K10). Aust N Z J Public Health 25:494–497</w:t>
          </w:r>
        </w:p>
        <w:p w14:paraId="6FB8F5AB" w14:textId="77777777" w:rsidR="00A021F1" w:rsidRPr="00A021F1" w:rsidRDefault="00A021F1">
          <w:pPr>
            <w:autoSpaceDE w:val="0"/>
            <w:autoSpaceDN w:val="0"/>
            <w:ind w:hanging="640"/>
            <w:divId w:val="1616016649"/>
            <w:rPr>
              <w:color w:val="000000"/>
            </w:rPr>
          </w:pPr>
          <w:r w:rsidRPr="00A021F1">
            <w:rPr>
              <w:color w:val="000000"/>
            </w:rPr>
            <w:t xml:space="preserve">7. </w:t>
          </w:r>
          <w:r w:rsidRPr="00A021F1">
            <w:rPr>
              <w:color w:val="000000"/>
            </w:rPr>
            <w:tab/>
          </w:r>
          <w:proofErr w:type="spellStart"/>
          <w:r w:rsidRPr="00A021F1">
            <w:rPr>
              <w:color w:val="000000"/>
            </w:rPr>
            <w:t>Fassaert</w:t>
          </w:r>
          <w:proofErr w:type="spellEnd"/>
          <w:r w:rsidRPr="00A021F1">
            <w:rPr>
              <w:color w:val="000000"/>
            </w:rPr>
            <w:t xml:space="preserve"> T, De Wit MAS, </w:t>
          </w:r>
          <w:proofErr w:type="spellStart"/>
          <w:r w:rsidRPr="00A021F1">
            <w:rPr>
              <w:color w:val="000000"/>
            </w:rPr>
            <w:t>Tuinebreijer</w:t>
          </w:r>
          <w:proofErr w:type="spellEnd"/>
          <w:r w:rsidRPr="00A021F1">
            <w:rPr>
              <w:color w:val="000000"/>
            </w:rPr>
            <w:t xml:space="preserve"> WC, Wouters H, Verhoeff AP, Beekman ATF, Dekker J (2009) Psychometric properties of an interviewer-administered version of the Kessler Psychological Distress scale (K10) among Dutch, Moroccan and Turkish respondents. Int J Methods </w:t>
          </w:r>
          <w:proofErr w:type="spellStart"/>
          <w:r w:rsidRPr="00A021F1">
            <w:rPr>
              <w:color w:val="000000"/>
            </w:rPr>
            <w:t>Psychiatr</w:t>
          </w:r>
          <w:proofErr w:type="spellEnd"/>
          <w:r w:rsidRPr="00A021F1">
            <w:rPr>
              <w:color w:val="000000"/>
            </w:rPr>
            <w:t xml:space="preserve"> Res 18:159–168</w:t>
          </w:r>
        </w:p>
        <w:p w14:paraId="25B5A466" w14:textId="77777777" w:rsidR="00A021F1" w:rsidRPr="00A021F1" w:rsidRDefault="00A021F1">
          <w:pPr>
            <w:autoSpaceDE w:val="0"/>
            <w:autoSpaceDN w:val="0"/>
            <w:ind w:hanging="640"/>
            <w:divId w:val="899171231"/>
            <w:rPr>
              <w:color w:val="000000"/>
            </w:rPr>
          </w:pPr>
          <w:r w:rsidRPr="00A021F1">
            <w:rPr>
              <w:color w:val="000000"/>
            </w:rPr>
            <w:t xml:space="preserve">8. </w:t>
          </w:r>
          <w:r w:rsidRPr="00A021F1">
            <w:rPr>
              <w:color w:val="000000"/>
            </w:rPr>
            <w:tab/>
            <w:t>Furukawa TA, Kessler RC, Slade T, Andrews G (2003) The performance of the K6 and K10 screening scales for psychological distress in the Australian National Survey of Mental Health and Well-Being. Psychol Med 33:357–362</w:t>
          </w:r>
        </w:p>
        <w:p w14:paraId="44709986" w14:textId="77777777" w:rsidR="00A021F1" w:rsidRPr="00A021F1" w:rsidRDefault="00A021F1">
          <w:pPr>
            <w:autoSpaceDE w:val="0"/>
            <w:autoSpaceDN w:val="0"/>
            <w:ind w:hanging="640"/>
            <w:divId w:val="822620607"/>
            <w:rPr>
              <w:color w:val="000000"/>
            </w:rPr>
          </w:pPr>
          <w:r w:rsidRPr="00A021F1">
            <w:rPr>
              <w:color w:val="000000"/>
            </w:rPr>
            <w:t xml:space="preserve">9. </w:t>
          </w:r>
          <w:r w:rsidRPr="00A021F1">
            <w:rPr>
              <w:color w:val="000000"/>
            </w:rPr>
            <w:tab/>
            <w:t xml:space="preserve">Furukawa TA, Kawakami N, </w:t>
          </w:r>
          <w:proofErr w:type="spellStart"/>
          <w:r w:rsidRPr="00A021F1">
            <w:rPr>
              <w:color w:val="000000"/>
            </w:rPr>
            <w:t>Saitoh</w:t>
          </w:r>
          <w:proofErr w:type="spellEnd"/>
          <w:r w:rsidRPr="00A021F1">
            <w:rPr>
              <w:color w:val="000000"/>
            </w:rPr>
            <w:t xml:space="preserve"> M, et al (2008) The performance of the Japanese version of the K6 and K10 in the World Mental Health Survey Japan. Int J Methods </w:t>
          </w:r>
          <w:proofErr w:type="spellStart"/>
          <w:r w:rsidRPr="00A021F1">
            <w:rPr>
              <w:color w:val="000000"/>
            </w:rPr>
            <w:t>Psychiatr</w:t>
          </w:r>
          <w:proofErr w:type="spellEnd"/>
          <w:r w:rsidRPr="00A021F1">
            <w:rPr>
              <w:color w:val="000000"/>
            </w:rPr>
            <w:t xml:space="preserve"> Res 17:152–158</w:t>
          </w:r>
        </w:p>
        <w:p w14:paraId="2EBE738F" w14:textId="77777777" w:rsidR="00A021F1" w:rsidRPr="00A021F1" w:rsidRDefault="00A021F1">
          <w:pPr>
            <w:autoSpaceDE w:val="0"/>
            <w:autoSpaceDN w:val="0"/>
            <w:ind w:hanging="640"/>
            <w:divId w:val="734593059"/>
            <w:rPr>
              <w:color w:val="000000"/>
            </w:rPr>
          </w:pPr>
          <w:r w:rsidRPr="00A021F1">
            <w:rPr>
              <w:color w:val="000000"/>
            </w:rPr>
            <w:t xml:space="preserve">10. </w:t>
          </w:r>
          <w:r w:rsidRPr="00A021F1">
            <w:rPr>
              <w:color w:val="000000"/>
            </w:rPr>
            <w:tab/>
            <w:t xml:space="preserve">Kessler RC, Green JG, Gruber MJ, et al (2010) Screening for serious mental illness in the general population with the K6 screening scale: Results from the WHO World Mental Health (WMH) survey initiative. Int J Methods </w:t>
          </w:r>
          <w:proofErr w:type="spellStart"/>
          <w:r w:rsidRPr="00A021F1">
            <w:rPr>
              <w:color w:val="000000"/>
            </w:rPr>
            <w:t>Psychiatr</w:t>
          </w:r>
          <w:proofErr w:type="spellEnd"/>
          <w:r w:rsidRPr="00A021F1">
            <w:rPr>
              <w:color w:val="000000"/>
            </w:rPr>
            <w:t xml:space="preserve"> Res 19:4–22</w:t>
          </w:r>
        </w:p>
        <w:p w14:paraId="5B641289" w14:textId="77777777" w:rsidR="00A021F1" w:rsidRPr="00A021F1" w:rsidRDefault="00A021F1">
          <w:pPr>
            <w:autoSpaceDE w:val="0"/>
            <w:autoSpaceDN w:val="0"/>
            <w:ind w:hanging="640"/>
            <w:divId w:val="2021001280"/>
            <w:rPr>
              <w:color w:val="000000"/>
            </w:rPr>
          </w:pPr>
          <w:r w:rsidRPr="00A021F1">
            <w:rPr>
              <w:color w:val="000000"/>
            </w:rPr>
            <w:t xml:space="preserve">11. </w:t>
          </w:r>
          <w:r w:rsidRPr="00A021F1">
            <w:rPr>
              <w:color w:val="000000"/>
            </w:rPr>
            <w:tab/>
            <w:t>Sampasa-</w:t>
          </w:r>
          <w:proofErr w:type="spellStart"/>
          <w:r w:rsidRPr="00A021F1">
            <w:rPr>
              <w:color w:val="000000"/>
            </w:rPr>
            <w:t>Kanyinga</w:t>
          </w:r>
          <w:proofErr w:type="spellEnd"/>
          <w:r w:rsidRPr="00A021F1">
            <w:rPr>
              <w:color w:val="000000"/>
            </w:rPr>
            <w:t xml:space="preserve"> H, Zamorski MA, Colman I (2018) The psychometric properties of the 10-item </w:t>
          </w:r>
          <w:proofErr w:type="spellStart"/>
          <w:r w:rsidRPr="00A021F1">
            <w:rPr>
              <w:color w:val="000000"/>
            </w:rPr>
            <w:t>kessler</w:t>
          </w:r>
          <w:proofErr w:type="spellEnd"/>
          <w:r w:rsidRPr="00A021F1">
            <w:rPr>
              <w:color w:val="000000"/>
            </w:rPr>
            <w:t xml:space="preserve"> psychological distress scale (K10) in </w:t>
          </w:r>
          <w:proofErr w:type="spellStart"/>
          <w:r w:rsidRPr="00A021F1">
            <w:rPr>
              <w:color w:val="000000"/>
            </w:rPr>
            <w:t>canadian</w:t>
          </w:r>
          <w:proofErr w:type="spellEnd"/>
          <w:r w:rsidRPr="00A021F1">
            <w:rPr>
              <w:color w:val="000000"/>
            </w:rPr>
            <w:t xml:space="preserve"> military personnel. </w:t>
          </w:r>
          <w:proofErr w:type="spellStart"/>
          <w:r w:rsidRPr="00A021F1">
            <w:rPr>
              <w:color w:val="000000"/>
            </w:rPr>
            <w:t>PLoS</w:t>
          </w:r>
          <w:proofErr w:type="spellEnd"/>
          <w:r w:rsidRPr="00A021F1">
            <w:rPr>
              <w:color w:val="000000"/>
            </w:rPr>
            <w:t xml:space="preserve"> One. https://doi.org/10.1371/journal. </w:t>
          </w:r>
          <w:proofErr w:type="gramStart"/>
          <w:r w:rsidRPr="00A021F1">
            <w:rPr>
              <w:color w:val="000000"/>
            </w:rPr>
            <w:t>pone</w:t>
          </w:r>
          <w:proofErr w:type="gramEnd"/>
          <w:r w:rsidRPr="00A021F1">
            <w:rPr>
              <w:color w:val="000000"/>
            </w:rPr>
            <w:t>.0196562</w:t>
          </w:r>
        </w:p>
        <w:p w14:paraId="2927E697" w14:textId="77777777" w:rsidR="00A021F1" w:rsidRPr="00A021F1" w:rsidRDefault="00A021F1">
          <w:pPr>
            <w:autoSpaceDE w:val="0"/>
            <w:autoSpaceDN w:val="0"/>
            <w:ind w:hanging="640"/>
            <w:divId w:val="826753178"/>
            <w:rPr>
              <w:color w:val="000000"/>
            </w:rPr>
          </w:pPr>
          <w:r w:rsidRPr="00A021F1">
            <w:rPr>
              <w:color w:val="000000"/>
            </w:rPr>
            <w:t xml:space="preserve">12. </w:t>
          </w:r>
          <w:r w:rsidRPr="00A021F1">
            <w:rPr>
              <w:color w:val="000000"/>
            </w:rPr>
            <w:tab/>
            <w:t>Sunderland M, Slade T, Stewart G, Andrews G (2011) Estimating the prevalence of DSM-IV mental illness in the Australian general population using the Kessler Psychological Distress Scale. Australian and New Zealand Journal of Psychiatry 45:880–889</w:t>
          </w:r>
        </w:p>
        <w:p w14:paraId="7AC5FA01" w14:textId="77777777" w:rsidR="00A021F1" w:rsidRPr="00A021F1" w:rsidRDefault="00A021F1">
          <w:pPr>
            <w:autoSpaceDE w:val="0"/>
            <w:autoSpaceDN w:val="0"/>
            <w:ind w:hanging="640"/>
            <w:divId w:val="1508061287"/>
            <w:rPr>
              <w:color w:val="000000"/>
            </w:rPr>
          </w:pPr>
          <w:r w:rsidRPr="00A021F1">
            <w:rPr>
              <w:color w:val="000000"/>
            </w:rPr>
            <w:t>13</w:t>
          </w:r>
          <w:proofErr w:type="gramStart"/>
          <w:r w:rsidRPr="00A021F1">
            <w:rPr>
              <w:color w:val="000000"/>
            </w:rPr>
            <w:t xml:space="preserve">. </w:t>
          </w:r>
          <w:r w:rsidRPr="00A021F1">
            <w:rPr>
              <w:color w:val="000000"/>
            </w:rPr>
            <w:tab/>
            <w:t>Hides</w:t>
          </w:r>
          <w:proofErr w:type="gramEnd"/>
          <w:r w:rsidRPr="00A021F1">
            <w:rPr>
              <w:color w:val="000000"/>
            </w:rPr>
            <w:t xml:space="preserve"> L, Lubman DI, Devlin H, Cotton S, Aitken C, Gibbie T, Hellard M (2007) Reliability and validity of the Kessler 10 and Patient Health Questionnaire among injecting drug users. Australian and New Zealand Journal of Psychiatry 41:166–168</w:t>
          </w:r>
        </w:p>
        <w:p w14:paraId="1814FFB0" w14:textId="77777777" w:rsidR="00A021F1" w:rsidRPr="00A021F1" w:rsidRDefault="00A021F1">
          <w:pPr>
            <w:autoSpaceDE w:val="0"/>
            <w:autoSpaceDN w:val="0"/>
            <w:ind w:hanging="640"/>
            <w:divId w:val="1796487259"/>
            <w:rPr>
              <w:color w:val="000000"/>
            </w:rPr>
          </w:pPr>
          <w:r w:rsidRPr="00A021F1">
            <w:rPr>
              <w:color w:val="000000"/>
            </w:rPr>
            <w:t>14</w:t>
          </w:r>
          <w:proofErr w:type="gramStart"/>
          <w:r w:rsidRPr="00A021F1">
            <w:rPr>
              <w:color w:val="000000"/>
            </w:rPr>
            <w:t xml:space="preserve">. </w:t>
          </w:r>
          <w:r w:rsidRPr="00A021F1">
            <w:rPr>
              <w:color w:val="000000"/>
            </w:rPr>
            <w:tab/>
            <w:t>Ware</w:t>
          </w:r>
          <w:proofErr w:type="gramEnd"/>
          <w:r w:rsidRPr="00A021F1">
            <w:rPr>
              <w:color w:val="000000"/>
            </w:rPr>
            <w:t xml:space="preserve"> JEJ, </w:t>
          </w:r>
          <w:proofErr w:type="spellStart"/>
          <w:r w:rsidRPr="00A021F1">
            <w:rPr>
              <w:color w:val="000000"/>
            </w:rPr>
            <w:t>Sherbourne</w:t>
          </w:r>
          <w:proofErr w:type="spellEnd"/>
          <w:r w:rsidRPr="00A021F1">
            <w:rPr>
              <w:color w:val="000000"/>
            </w:rPr>
            <w:t xml:space="preserve"> CD (1992) The MOS 36-item short-form health survey (SF-36): I. Conceptual framework and item selection. Med Care 30:473–483</w:t>
          </w:r>
        </w:p>
        <w:p w14:paraId="78A1B835" w14:textId="77777777" w:rsidR="00A021F1" w:rsidRPr="00A021F1" w:rsidRDefault="00A021F1">
          <w:pPr>
            <w:autoSpaceDE w:val="0"/>
            <w:autoSpaceDN w:val="0"/>
            <w:ind w:hanging="640"/>
            <w:divId w:val="1053388110"/>
            <w:rPr>
              <w:color w:val="000000"/>
            </w:rPr>
          </w:pPr>
          <w:r w:rsidRPr="00A021F1">
            <w:rPr>
              <w:color w:val="000000"/>
            </w:rPr>
            <w:t xml:space="preserve">15. </w:t>
          </w:r>
          <w:r w:rsidRPr="00A021F1">
            <w:rPr>
              <w:color w:val="000000"/>
            </w:rPr>
            <w:tab/>
            <w:t>McCallum J (1995) The SF‐36 in an Australian sample: validating a new, generic health status measure. Aust J Public Health 19:160–166</w:t>
          </w:r>
        </w:p>
        <w:p w14:paraId="6F24CF13" w14:textId="77777777" w:rsidR="00A021F1" w:rsidRPr="00A021F1" w:rsidRDefault="00A021F1">
          <w:pPr>
            <w:autoSpaceDE w:val="0"/>
            <w:autoSpaceDN w:val="0"/>
            <w:ind w:hanging="640"/>
            <w:divId w:val="1840265306"/>
            <w:rPr>
              <w:color w:val="000000"/>
            </w:rPr>
          </w:pPr>
          <w:r w:rsidRPr="00A021F1">
            <w:rPr>
              <w:color w:val="000000"/>
            </w:rPr>
            <w:t xml:space="preserve">16. </w:t>
          </w:r>
          <w:r w:rsidRPr="00A021F1">
            <w:rPr>
              <w:color w:val="000000"/>
            </w:rPr>
            <w:tab/>
            <w:t>Sanson-Fisher RW, Perkins JJ (1998) Adaptation and validation of the SF-36 Health Survey for use in Australia. J Clin Epidemiol 51:961–967</w:t>
          </w:r>
        </w:p>
        <w:p w14:paraId="7228F5A0" w14:textId="77777777" w:rsidR="00A021F1" w:rsidRPr="00A021F1" w:rsidRDefault="00A021F1">
          <w:pPr>
            <w:autoSpaceDE w:val="0"/>
            <w:autoSpaceDN w:val="0"/>
            <w:ind w:hanging="640"/>
            <w:divId w:val="1899707240"/>
            <w:rPr>
              <w:color w:val="000000"/>
            </w:rPr>
          </w:pPr>
          <w:r w:rsidRPr="00A021F1">
            <w:rPr>
              <w:color w:val="000000"/>
            </w:rPr>
            <w:t>17</w:t>
          </w:r>
          <w:proofErr w:type="gramStart"/>
          <w:r w:rsidRPr="00A021F1">
            <w:rPr>
              <w:color w:val="000000"/>
            </w:rPr>
            <w:t xml:space="preserve">. </w:t>
          </w:r>
          <w:r w:rsidRPr="00A021F1">
            <w:rPr>
              <w:color w:val="000000"/>
            </w:rPr>
            <w:tab/>
            <w:t>Goldberg</w:t>
          </w:r>
          <w:proofErr w:type="gramEnd"/>
          <w:r w:rsidRPr="00A021F1">
            <w:rPr>
              <w:color w:val="000000"/>
            </w:rPr>
            <w:t xml:space="preserve"> D, Bridges K, Duncan-Jones P, Grayson D (1988) Detecting anxiety and depression in general medical settings. Br Med J 297:897–899</w:t>
          </w:r>
        </w:p>
        <w:p w14:paraId="2863E05B" w14:textId="77777777" w:rsidR="00A021F1" w:rsidRPr="00A021F1" w:rsidRDefault="00A021F1">
          <w:pPr>
            <w:autoSpaceDE w:val="0"/>
            <w:autoSpaceDN w:val="0"/>
            <w:ind w:hanging="640"/>
            <w:divId w:val="352266758"/>
            <w:rPr>
              <w:color w:val="000000"/>
            </w:rPr>
          </w:pPr>
          <w:r w:rsidRPr="00A021F1">
            <w:rPr>
              <w:color w:val="000000"/>
            </w:rPr>
            <w:t xml:space="preserve">18. </w:t>
          </w:r>
          <w:r w:rsidRPr="00A021F1">
            <w:rPr>
              <w:color w:val="000000"/>
            </w:rPr>
            <w:tab/>
            <w:t xml:space="preserve">Mackinnon A, Christensen H, </w:t>
          </w:r>
          <w:proofErr w:type="spellStart"/>
          <w:r w:rsidRPr="00A021F1">
            <w:rPr>
              <w:color w:val="000000"/>
            </w:rPr>
            <w:t>Jorm</w:t>
          </w:r>
          <w:proofErr w:type="spellEnd"/>
          <w:r w:rsidRPr="00A021F1">
            <w:rPr>
              <w:color w:val="000000"/>
            </w:rPr>
            <w:t xml:space="preserve"> AF, Henderson AS, Scott R, Korten AE (1994) A latent trait analysis of an inventory designed to detect symptoms of anxiety and depression using an elderly community sample. Psychol Med 24:977–986</w:t>
          </w:r>
        </w:p>
        <w:p w14:paraId="1AA2C5D3" w14:textId="77777777" w:rsidR="00A021F1" w:rsidRPr="00A021F1" w:rsidRDefault="00A021F1">
          <w:pPr>
            <w:autoSpaceDE w:val="0"/>
            <w:autoSpaceDN w:val="0"/>
            <w:ind w:hanging="640"/>
            <w:divId w:val="1276060305"/>
            <w:rPr>
              <w:color w:val="000000"/>
            </w:rPr>
          </w:pPr>
          <w:r w:rsidRPr="00A021F1">
            <w:rPr>
              <w:color w:val="000000"/>
            </w:rPr>
            <w:t>19</w:t>
          </w:r>
          <w:proofErr w:type="gramStart"/>
          <w:r w:rsidRPr="00A021F1">
            <w:rPr>
              <w:color w:val="000000"/>
            </w:rPr>
            <w:t xml:space="preserve">. </w:t>
          </w:r>
          <w:r w:rsidRPr="00A021F1">
            <w:rPr>
              <w:color w:val="000000"/>
            </w:rPr>
            <w:tab/>
            <w:t>Smith</w:t>
          </w:r>
          <w:proofErr w:type="gramEnd"/>
          <w:r w:rsidRPr="00A021F1">
            <w:rPr>
              <w:color w:val="000000"/>
            </w:rPr>
            <w:t xml:space="preserve"> N (2004) ALSWH Data Dictionary Supplement Section 2 Core Survey Dataset 2.7 Psychosocial Variables - Goldberg Anxiety and Depression Inventory (GADS). </w:t>
          </w:r>
        </w:p>
        <w:p w14:paraId="718BDD0E" w14:textId="77777777" w:rsidR="00A021F1" w:rsidRPr="00A021F1" w:rsidRDefault="00A021F1">
          <w:pPr>
            <w:autoSpaceDE w:val="0"/>
            <w:autoSpaceDN w:val="0"/>
            <w:ind w:hanging="640"/>
            <w:divId w:val="1724712623"/>
            <w:rPr>
              <w:color w:val="000000"/>
            </w:rPr>
          </w:pPr>
          <w:r w:rsidRPr="00A021F1">
            <w:rPr>
              <w:color w:val="000000"/>
            </w:rPr>
            <w:t>20</w:t>
          </w:r>
          <w:proofErr w:type="gramStart"/>
          <w:r w:rsidRPr="00A021F1">
            <w:rPr>
              <w:color w:val="000000"/>
            </w:rPr>
            <w:t xml:space="preserve">. </w:t>
          </w:r>
          <w:r w:rsidRPr="00A021F1">
            <w:rPr>
              <w:color w:val="000000"/>
            </w:rPr>
            <w:tab/>
            <w:t>Kiely</w:t>
          </w:r>
          <w:proofErr w:type="gramEnd"/>
          <w:r w:rsidRPr="00A021F1">
            <w:rPr>
              <w:color w:val="000000"/>
            </w:rPr>
            <w:t xml:space="preserve"> KM, Butterworth P (2015) Validation of four measures of mental health against depression and generalized anxiety in a </w:t>
          </w:r>
          <w:proofErr w:type="gramStart"/>
          <w:r w:rsidRPr="00A021F1">
            <w:rPr>
              <w:color w:val="000000"/>
            </w:rPr>
            <w:t>community based</w:t>
          </w:r>
          <w:proofErr w:type="gramEnd"/>
          <w:r w:rsidRPr="00A021F1">
            <w:rPr>
              <w:color w:val="000000"/>
            </w:rPr>
            <w:t xml:space="preserve"> sample. Psychiatry Res 225:291–298</w:t>
          </w:r>
        </w:p>
        <w:p w14:paraId="1DAC6523" w14:textId="77777777" w:rsidR="00A021F1" w:rsidRPr="00A021F1" w:rsidRDefault="00A021F1">
          <w:pPr>
            <w:autoSpaceDE w:val="0"/>
            <w:autoSpaceDN w:val="0"/>
            <w:ind w:hanging="640"/>
            <w:divId w:val="327249947"/>
            <w:rPr>
              <w:color w:val="000000"/>
            </w:rPr>
          </w:pPr>
          <w:r w:rsidRPr="00A021F1">
            <w:rPr>
              <w:color w:val="000000"/>
            </w:rPr>
            <w:t>21</w:t>
          </w:r>
          <w:proofErr w:type="gramStart"/>
          <w:r w:rsidRPr="00A021F1">
            <w:rPr>
              <w:color w:val="000000"/>
            </w:rPr>
            <w:t xml:space="preserve">. </w:t>
          </w:r>
          <w:r w:rsidRPr="00A021F1">
            <w:rPr>
              <w:color w:val="000000"/>
            </w:rPr>
            <w:tab/>
            <w:t>Radloff</w:t>
          </w:r>
          <w:proofErr w:type="gramEnd"/>
          <w:r w:rsidRPr="00A021F1">
            <w:rPr>
              <w:color w:val="000000"/>
            </w:rPr>
            <w:t xml:space="preserve"> LS (1977) The CES-D scale: A self-report depression scale for research in the general population. Appl Psychol Meas 1:385–401</w:t>
          </w:r>
        </w:p>
        <w:p w14:paraId="79B0BDB6" w14:textId="77777777" w:rsidR="00A021F1" w:rsidRPr="00A021F1" w:rsidRDefault="00A021F1">
          <w:pPr>
            <w:autoSpaceDE w:val="0"/>
            <w:autoSpaceDN w:val="0"/>
            <w:ind w:hanging="640"/>
            <w:divId w:val="43874376"/>
            <w:rPr>
              <w:color w:val="000000"/>
            </w:rPr>
          </w:pPr>
          <w:r w:rsidRPr="00A021F1">
            <w:rPr>
              <w:color w:val="000000"/>
            </w:rPr>
            <w:t xml:space="preserve">22. </w:t>
          </w:r>
          <w:r w:rsidRPr="00A021F1">
            <w:rPr>
              <w:color w:val="000000"/>
            </w:rPr>
            <w:tab/>
            <w:t>Crawford J, Cayley C, Lovibond PF, Wilson PH, Hartley C (2011) Percentile norms and accompanying interval estimates from an Australian general adult population sample for self-report mood scales (BAI, BDI, CRSD, CES-D, DASS, DASS-21, STAI-X, STAI-Y, SRDS, and SRAS). Aust Psychol 46:3–14</w:t>
          </w:r>
        </w:p>
        <w:p w14:paraId="0C6AF2B2" w14:textId="77777777" w:rsidR="00A021F1" w:rsidRPr="00A021F1" w:rsidRDefault="00A021F1">
          <w:pPr>
            <w:autoSpaceDE w:val="0"/>
            <w:autoSpaceDN w:val="0"/>
            <w:ind w:hanging="640"/>
            <w:divId w:val="664088809"/>
            <w:rPr>
              <w:color w:val="000000"/>
            </w:rPr>
          </w:pPr>
          <w:r w:rsidRPr="00A021F1">
            <w:rPr>
              <w:color w:val="000000"/>
            </w:rPr>
            <w:t xml:space="preserve">23. </w:t>
          </w:r>
          <w:r w:rsidRPr="00A021F1">
            <w:rPr>
              <w:color w:val="000000"/>
            </w:rPr>
            <w:tab/>
            <w:t>Stafford L, Judd F, Gibson P, Komiti A, Quinn M, Mann GB (2014) Comparison of the Hospital Anxiety and Depression Scale and the Center for Epidemiological Studies Depression Scale for detecting depression in women with breast or gynecologic cancer. Gen Hosp Psychiatry 36:74–80</w:t>
          </w:r>
        </w:p>
        <w:p w14:paraId="7DED48A3" w14:textId="77777777" w:rsidR="00A021F1" w:rsidRPr="00A021F1" w:rsidRDefault="00A021F1">
          <w:pPr>
            <w:autoSpaceDE w:val="0"/>
            <w:autoSpaceDN w:val="0"/>
            <w:ind w:hanging="640"/>
            <w:divId w:val="728848526"/>
            <w:rPr>
              <w:color w:val="000000"/>
            </w:rPr>
          </w:pPr>
          <w:r w:rsidRPr="00A021F1">
            <w:rPr>
              <w:color w:val="000000"/>
            </w:rPr>
            <w:t xml:space="preserve">24. </w:t>
          </w:r>
          <w:r w:rsidRPr="00A021F1">
            <w:rPr>
              <w:color w:val="000000"/>
            </w:rPr>
            <w:tab/>
            <w:t>Mohebbi M, Nguyen V, McNeil JJ, et al (2018) Psychometric properties of a short form of the Center for Epidemiologic Studies Depression (CES-D-10) scale for screening depressive symptoms in healthy community dwelling older adults. Gen Hosp Psychiatry 51:118–125</w:t>
          </w:r>
        </w:p>
        <w:p w14:paraId="13089B57" w14:textId="77777777" w:rsidR="00A021F1" w:rsidRPr="00A021F1" w:rsidRDefault="00A021F1">
          <w:pPr>
            <w:autoSpaceDE w:val="0"/>
            <w:autoSpaceDN w:val="0"/>
            <w:ind w:hanging="640"/>
            <w:divId w:val="1185052710"/>
            <w:rPr>
              <w:color w:val="000000"/>
            </w:rPr>
          </w:pPr>
          <w:r w:rsidRPr="00A021F1">
            <w:rPr>
              <w:color w:val="000000"/>
            </w:rPr>
            <w:t xml:space="preserve">25. </w:t>
          </w:r>
          <w:r w:rsidRPr="00A021F1">
            <w:rPr>
              <w:color w:val="000000"/>
            </w:rPr>
            <w:tab/>
            <w:t>McCallum J, Mackinnon A, Simons L, Simons J (1995) Measurement properties of the Center for Epidemiological Studies Depression Scale: An Australian community study of aged persons. Journal of Gerontology: Series B 50B:182–189</w:t>
          </w:r>
        </w:p>
        <w:p w14:paraId="4C3C117A" w14:textId="77777777" w:rsidR="00A021F1" w:rsidRPr="00A021F1" w:rsidRDefault="00A021F1">
          <w:pPr>
            <w:autoSpaceDE w:val="0"/>
            <w:autoSpaceDN w:val="0"/>
            <w:ind w:hanging="640"/>
            <w:divId w:val="673648487"/>
            <w:rPr>
              <w:color w:val="000000"/>
            </w:rPr>
          </w:pPr>
          <w:r w:rsidRPr="00A021F1">
            <w:rPr>
              <w:color w:val="000000"/>
            </w:rPr>
            <w:t>26</w:t>
          </w:r>
          <w:proofErr w:type="gramStart"/>
          <w:r w:rsidRPr="00A021F1">
            <w:rPr>
              <w:color w:val="000000"/>
            </w:rPr>
            <w:t xml:space="preserve">. </w:t>
          </w:r>
          <w:r w:rsidRPr="00A021F1">
            <w:rPr>
              <w:color w:val="000000"/>
            </w:rPr>
            <w:tab/>
            <w:t>Verhoeven</w:t>
          </w:r>
          <w:proofErr w:type="gramEnd"/>
          <w:r w:rsidRPr="00A021F1">
            <w:rPr>
              <w:color w:val="000000"/>
            </w:rPr>
            <w:t xml:space="preserve"> M, Sawyer MG, Spence SH (2013) The factorial invariance of the CES-D during adolescence: Are </w:t>
          </w:r>
          <w:proofErr w:type="gramStart"/>
          <w:r w:rsidRPr="00A021F1">
            <w:rPr>
              <w:color w:val="000000"/>
            </w:rPr>
            <w:t>symptom profiles</w:t>
          </w:r>
          <w:proofErr w:type="gramEnd"/>
          <w:r w:rsidRPr="00A021F1">
            <w:rPr>
              <w:color w:val="000000"/>
            </w:rPr>
            <w:t xml:space="preserve"> for depression stable across gender and time? J </w:t>
          </w:r>
          <w:proofErr w:type="spellStart"/>
          <w:r w:rsidRPr="00A021F1">
            <w:rPr>
              <w:color w:val="000000"/>
            </w:rPr>
            <w:t>Adolesc</w:t>
          </w:r>
          <w:proofErr w:type="spellEnd"/>
          <w:r w:rsidRPr="00A021F1">
            <w:rPr>
              <w:color w:val="000000"/>
            </w:rPr>
            <w:t xml:space="preserve"> 36:181–190</w:t>
          </w:r>
        </w:p>
        <w:p w14:paraId="377749FD" w14:textId="77777777" w:rsidR="00A021F1" w:rsidRPr="00A021F1" w:rsidRDefault="00A021F1">
          <w:pPr>
            <w:autoSpaceDE w:val="0"/>
            <w:autoSpaceDN w:val="0"/>
            <w:ind w:hanging="640"/>
            <w:divId w:val="378363548"/>
            <w:rPr>
              <w:color w:val="000000"/>
            </w:rPr>
          </w:pPr>
          <w:r w:rsidRPr="00A021F1">
            <w:rPr>
              <w:color w:val="000000"/>
            </w:rPr>
            <w:t>27</w:t>
          </w:r>
          <w:proofErr w:type="gramStart"/>
          <w:r w:rsidRPr="00A021F1">
            <w:rPr>
              <w:color w:val="000000"/>
            </w:rPr>
            <w:t xml:space="preserve">. </w:t>
          </w:r>
          <w:r w:rsidRPr="00A021F1">
            <w:rPr>
              <w:color w:val="000000"/>
            </w:rPr>
            <w:tab/>
            <w:t>Kroenke</w:t>
          </w:r>
          <w:proofErr w:type="gramEnd"/>
          <w:r w:rsidRPr="00A021F1">
            <w:rPr>
              <w:color w:val="000000"/>
            </w:rPr>
            <w:t xml:space="preserve"> K, Spitzer RL, Williams JBW (2001) The PHQ-9: Validity of a brief depression severity measure. J Gen Intern Med 16:606–613</w:t>
          </w:r>
        </w:p>
        <w:p w14:paraId="765E527D" w14:textId="77777777" w:rsidR="00A021F1" w:rsidRPr="00A021F1" w:rsidRDefault="00A021F1">
          <w:pPr>
            <w:autoSpaceDE w:val="0"/>
            <w:autoSpaceDN w:val="0"/>
            <w:ind w:hanging="640"/>
            <w:divId w:val="509610782"/>
            <w:rPr>
              <w:color w:val="000000"/>
            </w:rPr>
          </w:pPr>
          <w:r w:rsidRPr="00A021F1">
            <w:rPr>
              <w:color w:val="000000"/>
            </w:rPr>
            <w:t>28</w:t>
          </w:r>
          <w:proofErr w:type="gramStart"/>
          <w:r w:rsidRPr="00A021F1">
            <w:rPr>
              <w:color w:val="000000"/>
            </w:rPr>
            <w:t xml:space="preserve">. </w:t>
          </w:r>
          <w:r w:rsidRPr="00A021F1">
            <w:rPr>
              <w:color w:val="000000"/>
            </w:rPr>
            <w:tab/>
            <w:t>Titov</w:t>
          </w:r>
          <w:proofErr w:type="gramEnd"/>
          <w:r w:rsidRPr="00A021F1">
            <w:rPr>
              <w:color w:val="000000"/>
            </w:rPr>
            <w:t xml:space="preserve"> N, Dear BF, McMillan D, Anderson T, Zou J, Sunderland M (2011) Psychometric comparison of the PHQ-9 and BDI-II for measuring response during treatment of depression. </w:t>
          </w:r>
          <w:proofErr w:type="spellStart"/>
          <w:r w:rsidRPr="00A021F1">
            <w:rPr>
              <w:color w:val="000000"/>
            </w:rPr>
            <w:t>Cogn</w:t>
          </w:r>
          <w:proofErr w:type="spellEnd"/>
          <w:r w:rsidRPr="00A021F1">
            <w:rPr>
              <w:color w:val="000000"/>
            </w:rPr>
            <w:t xml:space="preserve"> </w:t>
          </w:r>
          <w:proofErr w:type="spellStart"/>
          <w:r w:rsidRPr="00A021F1">
            <w:rPr>
              <w:color w:val="000000"/>
            </w:rPr>
            <w:t>Behav</w:t>
          </w:r>
          <w:proofErr w:type="spellEnd"/>
          <w:r w:rsidRPr="00A021F1">
            <w:rPr>
              <w:color w:val="000000"/>
            </w:rPr>
            <w:t xml:space="preserve"> Ther 40:126–136</w:t>
          </w:r>
        </w:p>
        <w:p w14:paraId="1B8F6E9D" w14:textId="77777777" w:rsidR="00A021F1" w:rsidRPr="00A021F1" w:rsidRDefault="00A021F1">
          <w:pPr>
            <w:autoSpaceDE w:val="0"/>
            <w:autoSpaceDN w:val="0"/>
            <w:ind w:hanging="640"/>
            <w:divId w:val="2030445629"/>
            <w:rPr>
              <w:color w:val="000000"/>
            </w:rPr>
          </w:pPr>
          <w:r w:rsidRPr="00A021F1">
            <w:rPr>
              <w:color w:val="000000"/>
            </w:rPr>
            <w:t>29</w:t>
          </w:r>
          <w:proofErr w:type="gramStart"/>
          <w:r w:rsidRPr="00A021F1">
            <w:rPr>
              <w:color w:val="000000"/>
            </w:rPr>
            <w:t xml:space="preserve">. </w:t>
          </w:r>
          <w:r w:rsidRPr="00A021F1">
            <w:rPr>
              <w:color w:val="000000"/>
            </w:rPr>
            <w:tab/>
            <w:t>Stafford</w:t>
          </w:r>
          <w:proofErr w:type="gramEnd"/>
          <w:r w:rsidRPr="00A021F1">
            <w:rPr>
              <w:color w:val="000000"/>
            </w:rPr>
            <w:t xml:space="preserve"> L, Berk M, Jackson HJ (2007) Validity of the Hospital Anxiety and Depression Scale and Patient Health Questionnaire-9 to screen for depression in patients with coronary artery disease. Gen Hosp Psychiatry 29:417–424</w:t>
          </w:r>
        </w:p>
        <w:p w14:paraId="68933168" w14:textId="77777777" w:rsidR="00A021F1" w:rsidRPr="00A021F1" w:rsidRDefault="00A021F1">
          <w:pPr>
            <w:autoSpaceDE w:val="0"/>
            <w:autoSpaceDN w:val="0"/>
            <w:ind w:hanging="640"/>
            <w:divId w:val="785466823"/>
            <w:rPr>
              <w:color w:val="000000"/>
            </w:rPr>
          </w:pPr>
          <w:r w:rsidRPr="00A021F1">
            <w:rPr>
              <w:color w:val="000000"/>
            </w:rPr>
            <w:t>30</w:t>
          </w:r>
          <w:proofErr w:type="gramStart"/>
          <w:r w:rsidRPr="00A021F1">
            <w:rPr>
              <w:color w:val="000000"/>
            </w:rPr>
            <w:t xml:space="preserve">. </w:t>
          </w:r>
          <w:r w:rsidRPr="00A021F1">
            <w:rPr>
              <w:color w:val="000000"/>
            </w:rPr>
            <w:tab/>
            <w:t>Esler</w:t>
          </w:r>
          <w:proofErr w:type="gramEnd"/>
          <w:r w:rsidRPr="00A021F1">
            <w:rPr>
              <w:color w:val="000000"/>
            </w:rPr>
            <w:t xml:space="preserve"> D, Johnston F, Thomas D, Davis B (2008) The validity of a depression screening tool modified for use with Aboriginal and Torres Strait Islander people. Aust N Z J Public Health 32:317–321</w:t>
          </w:r>
        </w:p>
        <w:p w14:paraId="71DB61B5" w14:textId="77777777" w:rsidR="00A021F1" w:rsidRPr="00A021F1" w:rsidRDefault="00A021F1">
          <w:pPr>
            <w:autoSpaceDE w:val="0"/>
            <w:autoSpaceDN w:val="0"/>
            <w:ind w:hanging="640"/>
            <w:divId w:val="838346982"/>
            <w:rPr>
              <w:color w:val="000000"/>
            </w:rPr>
          </w:pPr>
          <w:r w:rsidRPr="00A021F1">
            <w:rPr>
              <w:color w:val="000000"/>
            </w:rPr>
            <w:t xml:space="preserve">31. </w:t>
          </w:r>
          <w:r w:rsidRPr="00A021F1">
            <w:rPr>
              <w:color w:val="000000"/>
            </w:rPr>
            <w:tab/>
            <w:t xml:space="preserve">Hackett ML, Teixeira-Pinto A, </w:t>
          </w:r>
          <w:proofErr w:type="spellStart"/>
          <w:r w:rsidRPr="00A021F1">
            <w:rPr>
              <w:color w:val="000000"/>
            </w:rPr>
            <w:t>Farnbach</w:t>
          </w:r>
          <w:proofErr w:type="spellEnd"/>
          <w:r w:rsidRPr="00A021F1">
            <w:rPr>
              <w:color w:val="000000"/>
            </w:rPr>
            <w:t xml:space="preserve"> S, </w:t>
          </w:r>
          <w:proofErr w:type="spellStart"/>
          <w:r w:rsidRPr="00A021F1">
            <w:rPr>
              <w:color w:val="000000"/>
            </w:rPr>
            <w:t>Glozier</w:t>
          </w:r>
          <w:proofErr w:type="spellEnd"/>
          <w:r w:rsidRPr="00A021F1">
            <w:rPr>
              <w:color w:val="000000"/>
            </w:rPr>
            <w:t xml:space="preserve"> N, Skinner T, Askew DA, Gee G, Cass A, Brown A (2019) Getting it right: Validating a culturally specific screening tool for depression (aPHQ-9) in Aboriginal and Torres Strait Islander Australians. Medical Journal of Australia 211:24–30</w:t>
          </w:r>
        </w:p>
        <w:p w14:paraId="0840516C" w14:textId="77777777" w:rsidR="00A021F1" w:rsidRPr="00A021F1" w:rsidRDefault="00A021F1">
          <w:pPr>
            <w:autoSpaceDE w:val="0"/>
            <w:autoSpaceDN w:val="0"/>
            <w:ind w:hanging="640"/>
            <w:divId w:val="112871038"/>
            <w:rPr>
              <w:color w:val="000000"/>
            </w:rPr>
          </w:pPr>
          <w:r w:rsidRPr="00A021F1">
            <w:rPr>
              <w:color w:val="000000"/>
            </w:rPr>
            <w:t>32</w:t>
          </w:r>
          <w:proofErr w:type="gramStart"/>
          <w:r w:rsidRPr="00A021F1">
            <w:rPr>
              <w:color w:val="000000"/>
            </w:rPr>
            <w:t xml:space="preserve">. </w:t>
          </w:r>
          <w:r w:rsidRPr="00A021F1">
            <w:rPr>
              <w:color w:val="000000"/>
            </w:rPr>
            <w:tab/>
            <w:t>Skinner</w:t>
          </w:r>
          <w:proofErr w:type="gramEnd"/>
          <w:r w:rsidRPr="00A021F1">
            <w:rPr>
              <w:color w:val="000000"/>
            </w:rPr>
            <w:t xml:space="preserve"> T, Brown A, Teixeira-Pinto A, </w:t>
          </w:r>
          <w:proofErr w:type="spellStart"/>
          <w:r w:rsidRPr="00A021F1">
            <w:rPr>
              <w:color w:val="000000"/>
            </w:rPr>
            <w:t>Farnbach</w:t>
          </w:r>
          <w:proofErr w:type="spellEnd"/>
          <w:r w:rsidRPr="00A021F1">
            <w:rPr>
              <w:color w:val="000000"/>
            </w:rPr>
            <w:t xml:space="preserve"> SF, </w:t>
          </w:r>
          <w:proofErr w:type="spellStart"/>
          <w:r w:rsidRPr="00A021F1">
            <w:rPr>
              <w:color w:val="000000"/>
            </w:rPr>
            <w:t>Glozier</w:t>
          </w:r>
          <w:proofErr w:type="spellEnd"/>
          <w:r w:rsidRPr="00A021F1">
            <w:rPr>
              <w:color w:val="000000"/>
            </w:rPr>
            <w:t xml:space="preserve"> N, Askew DA, Gee G, Cass A, Hackett ML (2024) Sensitivity and specificity of Aboriginal-developed items to supplement the adapted PHQ-9 screening measure for depression: Results from the Getting it Right study. Medical Journal of Australia 221:258–263</w:t>
          </w:r>
        </w:p>
        <w:p w14:paraId="268048AB" w14:textId="77777777" w:rsidR="00A021F1" w:rsidRPr="00A021F1" w:rsidRDefault="00A021F1">
          <w:pPr>
            <w:autoSpaceDE w:val="0"/>
            <w:autoSpaceDN w:val="0"/>
            <w:ind w:hanging="640"/>
            <w:divId w:val="811870339"/>
            <w:rPr>
              <w:color w:val="000000"/>
            </w:rPr>
          </w:pPr>
          <w:r w:rsidRPr="00A021F1">
            <w:rPr>
              <w:color w:val="000000"/>
            </w:rPr>
            <w:t>33</w:t>
          </w:r>
          <w:proofErr w:type="gramStart"/>
          <w:r w:rsidRPr="00A021F1">
            <w:rPr>
              <w:color w:val="000000"/>
            </w:rPr>
            <w:t xml:space="preserve">. </w:t>
          </w:r>
          <w:r w:rsidRPr="00A021F1">
            <w:rPr>
              <w:color w:val="000000"/>
            </w:rPr>
            <w:tab/>
            <w:t>Ware</w:t>
          </w:r>
          <w:proofErr w:type="gramEnd"/>
          <w:r w:rsidRPr="00A021F1">
            <w:rPr>
              <w:color w:val="000000"/>
            </w:rPr>
            <w:t xml:space="preserve"> J, Kosinski M, Keller S (1996) A 12-Item Short Form Health Survey: Construction of scales and preliminary tests of reliability and validity. Med Care 34:220–233</w:t>
          </w:r>
        </w:p>
        <w:p w14:paraId="227096F3" w14:textId="77777777" w:rsidR="00A021F1" w:rsidRPr="00A021F1" w:rsidRDefault="00A021F1">
          <w:pPr>
            <w:autoSpaceDE w:val="0"/>
            <w:autoSpaceDN w:val="0"/>
            <w:ind w:hanging="640"/>
            <w:divId w:val="1961498452"/>
            <w:rPr>
              <w:color w:val="000000"/>
            </w:rPr>
          </w:pPr>
          <w:r w:rsidRPr="00A021F1">
            <w:rPr>
              <w:color w:val="000000"/>
            </w:rPr>
            <w:t xml:space="preserve">34. </w:t>
          </w:r>
          <w:r w:rsidRPr="00A021F1">
            <w:rPr>
              <w:color w:val="000000"/>
            </w:rPr>
            <w:tab/>
            <w:t>Lim LLY, Fisher JD (1999) Use of the 12-item Short-Form (SF-12) Health Survey in an Australian heart and stroke population. Quality of Life Research 8:1–8</w:t>
          </w:r>
        </w:p>
        <w:p w14:paraId="545B9F0D" w14:textId="77777777" w:rsidR="00A021F1" w:rsidRPr="00A021F1" w:rsidRDefault="00A021F1">
          <w:pPr>
            <w:autoSpaceDE w:val="0"/>
            <w:autoSpaceDN w:val="0"/>
            <w:ind w:hanging="640"/>
            <w:divId w:val="1696424800"/>
            <w:rPr>
              <w:color w:val="000000"/>
            </w:rPr>
          </w:pPr>
          <w:r w:rsidRPr="00A021F1">
            <w:rPr>
              <w:color w:val="000000"/>
            </w:rPr>
            <w:t xml:space="preserve">35. </w:t>
          </w:r>
          <w:r w:rsidRPr="00A021F1">
            <w:rPr>
              <w:color w:val="000000"/>
            </w:rPr>
            <w:tab/>
            <w:t xml:space="preserve">Soh SE, Morello R, Ayton D, Ahern S, Scarborough R, Zammit C, Brand M, Stirling RG, </w:t>
          </w:r>
          <w:proofErr w:type="spellStart"/>
          <w:r w:rsidRPr="00A021F1">
            <w:rPr>
              <w:color w:val="000000"/>
            </w:rPr>
            <w:t>Zalcberg</w:t>
          </w:r>
          <w:proofErr w:type="spellEnd"/>
          <w:r w:rsidRPr="00A021F1">
            <w:rPr>
              <w:color w:val="000000"/>
            </w:rPr>
            <w:t xml:space="preserve"> J (2021) Measurement properties of the 12-item Short Form Health Survey version 2 in Australians with lung cancer: A Rasch analysis. Health Qual Life Outcomes. https://doi.org/10.1186/s12955-021-01794-w</w:t>
          </w:r>
        </w:p>
        <w:p w14:paraId="59F18718" w14:textId="77777777" w:rsidR="00A021F1" w:rsidRPr="00A021F1" w:rsidRDefault="00A021F1">
          <w:pPr>
            <w:autoSpaceDE w:val="0"/>
            <w:autoSpaceDN w:val="0"/>
            <w:ind w:hanging="640"/>
            <w:divId w:val="1394620800"/>
            <w:rPr>
              <w:color w:val="000000"/>
            </w:rPr>
          </w:pPr>
          <w:r w:rsidRPr="00A021F1">
            <w:rPr>
              <w:color w:val="000000"/>
            </w:rPr>
            <w:t xml:space="preserve">36. </w:t>
          </w:r>
          <w:r w:rsidRPr="00A021F1">
            <w:rPr>
              <w:color w:val="000000"/>
            </w:rPr>
            <w:tab/>
            <w:t xml:space="preserve">McCallum J (1997) The shorter short form: Analysis of SF-12 items in Australian data. Integrating Health Outcomes Measurement in Routine Health Care </w:t>
          </w:r>
        </w:p>
        <w:p w14:paraId="21D8879A" w14:textId="77777777" w:rsidR="00A021F1" w:rsidRPr="00A021F1" w:rsidRDefault="00A021F1">
          <w:pPr>
            <w:autoSpaceDE w:val="0"/>
            <w:autoSpaceDN w:val="0"/>
            <w:ind w:hanging="640"/>
            <w:divId w:val="1394280458"/>
            <w:rPr>
              <w:color w:val="000000"/>
            </w:rPr>
          </w:pPr>
          <w:r w:rsidRPr="00A021F1">
            <w:rPr>
              <w:color w:val="000000"/>
            </w:rPr>
            <w:t xml:space="preserve">37. </w:t>
          </w:r>
          <w:r w:rsidRPr="00A021F1">
            <w:rPr>
              <w:color w:val="000000"/>
            </w:rPr>
            <w:tab/>
            <w:t>Schofield MJ, Mishra G (1998) Validity of the SF-12 compared with the SF-36 Health Survey in pilot studies of the Australian Longitudinal Study on Women’s Health. J Health Psychol 3:259–271</w:t>
          </w:r>
        </w:p>
        <w:p w14:paraId="0AD6D74C" w14:textId="77777777" w:rsidR="00A021F1" w:rsidRPr="00A021F1" w:rsidRDefault="00A021F1">
          <w:pPr>
            <w:autoSpaceDE w:val="0"/>
            <w:autoSpaceDN w:val="0"/>
            <w:ind w:hanging="640"/>
            <w:divId w:val="1955476795"/>
            <w:rPr>
              <w:color w:val="000000"/>
            </w:rPr>
          </w:pPr>
          <w:r w:rsidRPr="00A021F1">
            <w:rPr>
              <w:color w:val="000000"/>
            </w:rPr>
            <w:t xml:space="preserve">38. </w:t>
          </w:r>
          <w:r w:rsidRPr="00A021F1">
            <w:rPr>
              <w:color w:val="000000"/>
            </w:rPr>
            <w:tab/>
            <w:t>Sanderson K, Andrews G (2002) The SF-12 in the Australian population: Cross-validation of item selection. Aust N Z J Public Health 26:343–345</w:t>
          </w:r>
        </w:p>
        <w:p w14:paraId="6F0E227F" w14:textId="77777777" w:rsidR="00A021F1" w:rsidRPr="00A021F1" w:rsidRDefault="00A021F1">
          <w:pPr>
            <w:autoSpaceDE w:val="0"/>
            <w:autoSpaceDN w:val="0"/>
            <w:ind w:hanging="640"/>
            <w:divId w:val="171995655"/>
            <w:rPr>
              <w:color w:val="000000"/>
            </w:rPr>
          </w:pPr>
          <w:r w:rsidRPr="00A021F1">
            <w:rPr>
              <w:color w:val="000000"/>
            </w:rPr>
            <w:t xml:space="preserve">39. </w:t>
          </w:r>
          <w:r w:rsidRPr="00A021F1">
            <w:rPr>
              <w:color w:val="000000"/>
            </w:rPr>
            <w:tab/>
            <w:t>Andrews G (2002) A brief integer scorer for the SF-12: Validity of the brief scorer in Australian community and clinic settings. Aust N Z J Public Health 26:508–510</w:t>
          </w:r>
        </w:p>
        <w:p w14:paraId="0C4E6291" w14:textId="77777777" w:rsidR="00A021F1" w:rsidRPr="00A021F1" w:rsidRDefault="00A021F1">
          <w:pPr>
            <w:autoSpaceDE w:val="0"/>
            <w:autoSpaceDN w:val="0"/>
            <w:ind w:hanging="640"/>
            <w:divId w:val="81416511"/>
            <w:rPr>
              <w:color w:val="000000"/>
            </w:rPr>
          </w:pPr>
          <w:r w:rsidRPr="00A021F1">
            <w:rPr>
              <w:color w:val="000000"/>
            </w:rPr>
            <w:t xml:space="preserve">40. </w:t>
          </w:r>
          <w:r w:rsidRPr="00A021F1">
            <w:rPr>
              <w:color w:val="000000"/>
            </w:rPr>
            <w:tab/>
            <w:t>Le Grande MR, Tucker G, Bunker S, Jackson AC (2019) Validating the Short Form-12 and the development of disease-specific norms in a cohort of Australian private health insurance members. Aust J Prim Health 25:90–96</w:t>
          </w:r>
        </w:p>
        <w:p w14:paraId="3628150A" w14:textId="77777777" w:rsidR="00A021F1" w:rsidRPr="00A021F1" w:rsidRDefault="00A021F1">
          <w:pPr>
            <w:autoSpaceDE w:val="0"/>
            <w:autoSpaceDN w:val="0"/>
            <w:ind w:hanging="640"/>
            <w:divId w:val="1435637008"/>
            <w:rPr>
              <w:color w:val="000000"/>
            </w:rPr>
          </w:pPr>
          <w:r w:rsidRPr="00A021F1">
            <w:rPr>
              <w:color w:val="000000"/>
            </w:rPr>
            <w:t>41</w:t>
          </w:r>
          <w:proofErr w:type="gramStart"/>
          <w:r w:rsidRPr="00A021F1">
            <w:rPr>
              <w:color w:val="000000"/>
            </w:rPr>
            <w:t xml:space="preserve">. </w:t>
          </w:r>
          <w:r w:rsidRPr="00A021F1">
            <w:rPr>
              <w:color w:val="000000"/>
            </w:rPr>
            <w:tab/>
            <w:t>Ware</w:t>
          </w:r>
          <w:proofErr w:type="gramEnd"/>
          <w:r w:rsidRPr="00A021F1">
            <w:rPr>
              <w:color w:val="000000"/>
            </w:rPr>
            <w:t xml:space="preserve"> JE, Kosinski M, Dewey JE, </w:t>
          </w:r>
          <w:proofErr w:type="spellStart"/>
          <w:r w:rsidRPr="00A021F1">
            <w:rPr>
              <w:color w:val="000000"/>
            </w:rPr>
            <w:t>Gandek</w:t>
          </w:r>
          <w:proofErr w:type="spellEnd"/>
          <w:r w:rsidRPr="00A021F1">
            <w:rPr>
              <w:color w:val="000000"/>
            </w:rPr>
            <w:t xml:space="preserve"> B (2001) How to score and interpret single-item health status measures: a manual for users of the SF-8 health survey. </w:t>
          </w:r>
          <w:proofErr w:type="spellStart"/>
          <w:r w:rsidRPr="00A021F1">
            <w:rPr>
              <w:color w:val="000000"/>
            </w:rPr>
            <w:t>QualityMetric</w:t>
          </w:r>
          <w:proofErr w:type="spellEnd"/>
          <w:r w:rsidRPr="00A021F1">
            <w:rPr>
              <w:color w:val="000000"/>
            </w:rPr>
            <w:t xml:space="preserve"> Incorporated, Lincoln, Rhode Island</w:t>
          </w:r>
        </w:p>
        <w:p w14:paraId="3ABBFB99" w14:textId="77777777" w:rsidR="00A021F1" w:rsidRPr="00A021F1" w:rsidRDefault="00A021F1">
          <w:pPr>
            <w:autoSpaceDE w:val="0"/>
            <w:autoSpaceDN w:val="0"/>
            <w:ind w:hanging="640"/>
            <w:divId w:val="1824277016"/>
            <w:rPr>
              <w:color w:val="000000"/>
            </w:rPr>
          </w:pPr>
          <w:r w:rsidRPr="00A021F1">
            <w:rPr>
              <w:color w:val="000000"/>
            </w:rPr>
            <w:t>42</w:t>
          </w:r>
          <w:proofErr w:type="gramStart"/>
          <w:r w:rsidRPr="00A021F1">
            <w:rPr>
              <w:color w:val="000000"/>
            </w:rPr>
            <w:t xml:space="preserve">. </w:t>
          </w:r>
          <w:r w:rsidRPr="00A021F1">
            <w:rPr>
              <w:color w:val="000000"/>
            </w:rPr>
            <w:tab/>
            <w:t>Goodman</w:t>
          </w:r>
          <w:proofErr w:type="gramEnd"/>
          <w:r w:rsidRPr="00A021F1">
            <w:rPr>
              <w:color w:val="000000"/>
            </w:rPr>
            <w:t xml:space="preserve"> R (1997) The strengths and difficulties questionnaire: A research note. J Child Psychol Psychiatry 38:581–586</w:t>
          </w:r>
        </w:p>
        <w:p w14:paraId="58AFE3B0" w14:textId="77777777" w:rsidR="00A021F1" w:rsidRPr="00A021F1" w:rsidRDefault="00A021F1">
          <w:pPr>
            <w:autoSpaceDE w:val="0"/>
            <w:autoSpaceDN w:val="0"/>
            <w:ind w:hanging="640"/>
            <w:divId w:val="977875339"/>
            <w:rPr>
              <w:color w:val="000000"/>
            </w:rPr>
          </w:pPr>
          <w:r w:rsidRPr="00A021F1">
            <w:rPr>
              <w:color w:val="000000"/>
            </w:rPr>
            <w:t xml:space="preserve">43. </w:t>
          </w:r>
          <w:r w:rsidRPr="00A021F1">
            <w:rPr>
              <w:color w:val="000000"/>
            </w:rPr>
            <w:tab/>
            <w:t xml:space="preserve">Kessler RC, Barker PR, </w:t>
          </w:r>
          <w:proofErr w:type="spellStart"/>
          <w:r w:rsidRPr="00A021F1">
            <w:rPr>
              <w:color w:val="000000"/>
            </w:rPr>
            <w:t>Colpe</w:t>
          </w:r>
          <w:proofErr w:type="spellEnd"/>
          <w:r w:rsidRPr="00A021F1">
            <w:rPr>
              <w:color w:val="000000"/>
            </w:rPr>
            <w:t xml:space="preserve"> LJ, et al (2003) Screening for Serious Mental Illness in the General Population. Arch Gen Psychiatry 60:184–189</w:t>
          </w:r>
        </w:p>
        <w:p w14:paraId="6EBEBF3C" w14:textId="77777777" w:rsidR="00A021F1" w:rsidRPr="00A021F1" w:rsidRDefault="00A021F1">
          <w:pPr>
            <w:autoSpaceDE w:val="0"/>
            <w:autoSpaceDN w:val="0"/>
            <w:ind w:hanging="640"/>
            <w:divId w:val="440223743"/>
            <w:rPr>
              <w:color w:val="000000"/>
            </w:rPr>
          </w:pPr>
          <w:r w:rsidRPr="00A021F1">
            <w:rPr>
              <w:color w:val="000000"/>
            </w:rPr>
            <w:t xml:space="preserve">44. </w:t>
          </w:r>
          <w:r w:rsidRPr="00A021F1">
            <w:rPr>
              <w:color w:val="000000"/>
            </w:rPr>
            <w:tab/>
          </w:r>
          <w:proofErr w:type="spellStart"/>
          <w:r w:rsidRPr="00A021F1">
            <w:rPr>
              <w:color w:val="000000"/>
            </w:rPr>
            <w:t>Mewton</w:t>
          </w:r>
          <w:proofErr w:type="spellEnd"/>
          <w:r w:rsidRPr="00A021F1">
            <w:rPr>
              <w:color w:val="000000"/>
            </w:rPr>
            <w:t xml:space="preserve"> L, Kessler RC, Slade T, et al (2016) The psychometric properties of the </w:t>
          </w:r>
          <w:proofErr w:type="spellStart"/>
          <w:r w:rsidRPr="00A021F1">
            <w:rPr>
              <w:color w:val="000000"/>
            </w:rPr>
            <w:t>kessler</w:t>
          </w:r>
          <w:proofErr w:type="spellEnd"/>
          <w:r w:rsidRPr="00A021F1">
            <w:rPr>
              <w:color w:val="000000"/>
            </w:rPr>
            <w:t xml:space="preserve"> psychological distress scale (K6) in a general population sample of adolescents. Psychol Assess 28:1232–1242</w:t>
          </w:r>
        </w:p>
        <w:p w14:paraId="26BB5B02" w14:textId="77777777" w:rsidR="00A021F1" w:rsidRPr="00A021F1" w:rsidRDefault="00A021F1">
          <w:pPr>
            <w:autoSpaceDE w:val="0"/>
            <w:autoSpaceDN w:val="0"/>
            <w:ind w:hanging="640"/>
            <w:divId w:val="1215892531"/>
            <w:rPr>
              <w:color w:val="000000"/>
            </w:rPr>
          </w:pPr>
          <w:r w:rsidRPr="00A021F1">
            <w:rPr>
              <w:color w:val="000000"/>
            </w:rPr>
            <w:t>45</w:t>
          </w:r>
          <w:proofErr w:type="gramStart"/>
          <w:r w:rsidRPr="00A021F1">
            <w:rPr>
              <w:color w:val="000000"/>
            </w:rPr>
            <w:t xml:space="preserve">. </w:t>
          </w:r>
          <w:r w:rsidRPr="00A021F1">
            <w:rPr>
              <w:color w:val="000000"/>
            </w:rPr>
            <w:tab/>
            <w:t>Staples</w:t>
          </w:r>
          <w:proofErr w:type="gramEnd"/>
          <w:r w:rsidRPr="00A021F1">
            <w:rPr>
              <w:color w:val="000000"/>
            </w:rPr>
            <w:t xml:space="preserve"> LG, Dear BF, Gandy M, </w:t>
          </w:r>
          <w:proofErr w:type="spellStart"/>
          <w:r w:rsidRPr="00A021F1">
            <w:rPr>
              <w:color w:val="000000"/>
            </w:rPr>
            <w:t>Fogliati</w:t>
          </w:r>
          <w:proofErr w:type="spellEnd"/>
          <w:r w:rsidRPr="00A021F1">
            <w:rPr>
              <w:color w:val="000000"/>
            </w:rPr>
            <w:t xml:space="preserve"> V, </w:t>
          </w:r>
          <w:proofErr w:type="spellStart"/>
          <w:r w:rsidRPr="00A021F1">
            <w:rPr>
              <w:color w:val="000000"/>
            </w:rPr>
            <w:t>Fogliati</w:t>
          </w:r>
          <w:proofErr w:type="spellEnd"/>
          <w:r w:rsidRPr="00A021F1">
            <w:rPr>
              <w:color w:val="000000"/>
            </w:rPr>
            <w:t xml:space="preserve"> R, Karin E, </w:t>
          </w:r>
          <w:proofErr w:type="spellStart"/>
          <w:r w:rsidRPr="00A021F1">
            <w:rPr>
              <w:color w:val="000000"/>
            </w:rPr>
            <w:t>Nielssen</w:t>
          </w:r>
          <w:proofErr w:type="spellEnd"/>
          <w:r w:rsidRPr="00A021F1">
            <w:rPr>
              <w:color w:val="000000"/>
            </w:rPr>
            <w:t xml:space="preserve"> O, Titov N (2019) Psychometric properties and clinical utility of brief measures of depression, anxiety, and general distress: The PHQ-2, GAD-2, and K-6. Gen Hosp Psychiatry 56:13–18</w:t>
          </w:r>
        </w:p>
        <w:p w14:paraId="7C9F1917" w14:textId="77777777" w:rsidR="00A021F1" w:rsidRPr="00A021F1" w:rsidRDefault="00A021F1">
          <w:pPr>
            <w:autoSpaceDE w:val="0"/>
            <w:autoSpaceDN w:val="0"/>
            <w:ind w:hanging="640"/>
            <w:divId w:val="879898280"/>
            <w:rPr>
              <w:color w:val="000000"/>
            </w:rPr>
          </w:pPr>
          <w:r w:rsidRPr="00A021F1">
            <w:rPr>
              <w:color w:val="000000"/>
            </w:rPr>
            <w:t xml:space="preserve">46. </w:t>
          </w:r>
          <w:r w:rsidRPr="00A021F1">
            <w:rPr>
              <w:color w:val="000000"/>
            </w:rPr>
            <w:tab/>
            <w:t xml:space="preserve">Angold A, Costello EJ, Messer SC, Pickles A (1995) Development of a short questionnaire for use in epidemiological studies of depression in children and adolescents. Int J Methods </w:t>
          </w:r>
          <w:proofErr w:type="spellStart"/>
          <w:r w:rsidRPr="00A021F1">
            <w:rPr>
              <w:color w:val="000000"/>
            </w:rPr>
            <w:t>Psychiatr</w:t>
          </w:r>
          <w:proofErr w:type="spellEnd"/>
          <w:r w:rsidRPr="00A021F1">
            <w:rPr>
              <w:color w:val="000000"/>
            </w:rPr>
            <w:t xml:space="preserve"> Res 5:237–249</w:t>
          </w:r>
        </w:p>
        <w:p w14:paraId="7E927E7D" w14:textId="77777777" w:rsidR="00A021F1" w:rsidRPr="00A021F1" w:rsidRDefault="00A021F1">
          <w:pPr>
            <w:autoSpaceDE w:val="0"/>
            <w:autoSpaceDN w:val="0"/>
            <w:ind w:hanging="640"/>
            <w:divId w:val="1093819174"/>
            <w:rPr>
              <w:color w:val="000000"/>
            </w:rPr>
          </w:pPr>
          <w:r w:rsidRPr="00A021F1">
            <w:rPr>
              <w:color w:val="000000"/>
            </w:rPr>
            <w:t xml:space="preserve">47. </w:t>
          </w:r>
          <w:r w:rsidRPr="00A021F1">
            <w:rPr>
              <w:color w:val="000000"/>
            </w:rPr>
            <w:tab/>
            <w:t>Goldberg DP (1972) The detection of psychiatric illness by questionnaire: A technique for the identification and assessment of non-psychotic psychiatric illness. Oxford University Press</w:t>
          </w:r>
        </w:p>
        <w:p w14:paraId="550B7A6B" w14:textId="77777777" w:rsidR="00A021F1" w:rsidRPr="00A021F1" w:rsidRDefault="00A021F1">
          <w:pPr>
            <w:autoSpaceDE w:val="0"/>
            <w:autoSpaceDN w:val="0"/>
            <w:ind w:hanging="640"/>
            <w:divId w:val="833883867"/>
            <w:rPr>
              <w:color w:val="000000"/>
            </w:rPr>
          </w:pPr>
          <w:r w:rsidRPr="00A021F1">
            <w:rPr>
              <w:color w:val="000000"/>
            </w:rPr>
            <w:t>48</w:t>
          </w:r>
          <w:proofErr w:type="gramStart"/>
          <w:r w:rsidRPr="00A021F1">
            <w:rPr>
              <w:color w:val="000000"/>
            </w:rPr>
            <w:t xml:space="preserve">. </w:t>
          </w:r>
          <w:r w:rsidRPr="00A021F1">
            <w:rPr>
              <w:color w:val="000000"/>
            </w:rPr>
            <w:tab/>
            <w:t>Goldberg</w:t>
          </w:r>
          <w:proofErr w:type="gramEnd"/>
          <w:r w:rsidRPr="00A021F1">
            <w:rPr>
              <w:color w:val="000000"/>
            </w:rPr>
            <w:t xml:space="preserve"> D, Williams P (1988) A user’s guide to the General Health Questionnaire. GL Assessment, London</w:t>
          </w:r>
        </w:p>
        <w:p w14:paraId="34644233" w14:textId="77777777" w:rsidR="00A021F1" w:rsidRPr="00A021F1" w:rsidRDefault="00A021F1">
          <w:pPr>
            <w:autoSpaceDE w:val="0"/>
            <w:autoSpaceDN w:val="0"/>
            <w:ind w:hanging="640"/>
            <w:divId w:val="1419138107"/>
            <w:rPr>
              <w:color w:val="000000"/>
            </w:rPr>
          </w:pPr>
          <w:r w:rsidRPr="00A021F1">
            <w:rPr>
              <w:color w:val="000000"/>
            </w:rPr>
            <w:t xml:space="preserve">49. </w:t>
          </w:r>
          <w:r w:rsidRPr="00A021F1">
            <w:rPr>
              <w:color w:val="000000"/>
            </w:rPr>
            <w:tab/>
            <w:t>Tait RJ, French DJ, Hulse GK (2003) Validity and psychometric properties of the General Health Questionnaire-12 in young Australian adolescents. Australian &amp; New Zealand Journal of Psychiatry 37:374–381</w:t>
          </w:r>
        </w:p>
        <w:p w14:paraId="054C6484" w14:textId="77777777" w:rsidR="00A021F1" w:rsidRPr="00A021F1" w:rsidRDefault="00A021F1">
          <w:pPr>
            <w:autoSpaceDE w:val="0"/>
            <w:autoSpaceDN w:val="0"/>
            <w:ind w:hanging="640"/>
            <w:divId w:val="619648696"/>
            <w:rPr>
              <w:color w:val="000000"/>
            </w:rPr>
          </w:pPr>
          <w:r w:rsidRPr="00A021F1">
            <w:rPr>
              <w:color w:val="000000"/>
            </w:rPr>
            <w:t xml:space="preserve">50. </w:t>
          </w:r>
          <w:r w:rsidRPr="00A021F1">
            <w:rPr>
              <w:color w:val="000000"/>
            </w:rPr>
            <w:tab/>
          </w:r>
          <w:proofErr w:type="spellStart"/>
          <w:r w:rsidRPr="00A021F1">
            <w:rPr>
              <w:color w:val="000000"/>
            </w:rPr>
            <w:t>Winefield</w:t>
          </w:r>
          <w:proofErr w:type="spellEnd"/>
          <w:r w:rsidRPr="00A021F1">
            <w:rPr>
              <w:color w:val="000000"/>
            </w:rPr>
            <w:t xml:space="preserve"> HR, </w:t>
          </w:r>
          <w:proofErr w:type="spellStart"/>
          <w:r w:rsidRPr="00A021F1">
            <w:rPr>
              <w:color w:val="000000"/>
            </w:rPr>
            <w:t>Goldney</w:t>
          </w:r>
          <w:proofErr w:type="spellEnd"/>
          <w:r w:rsidRPr="00A021F1">
            <w:rPr>
              <w:color w:val="000000"/>
            </w:rPr>
            <w:t xml:space="preserve"> RD, </w:t>
          </w:r>
          <w:proofErr w:type="spellStart"/>
          <w:r w:rsidRPr="00A021F1">
            <w:rPr>
              <w:color w:val="000000"/>
            </w:rPr>
            <w:t>Winefield</w:t>
          </w:r>
          <w:proofErr w:type="spellEnd"/>
          <w:r w:rsidRPr="00A021F1">
            <w:rPr>
              <w:color w:val="000000"/>
            </w:rPr>
            <w:t xml:space="preserve"> AH, Tiggemann M, </w:t>
          </w:r>
          <w:proofErr w:type="spellStart"/>
          <w:r w:rsidRPr="00A021F1">
            <w:rPr>
              <w:color w:val="000000"/>
            </w:rPr>
            <w:t>Winefield</w:t>
          </w:r>
          <w:proofErr w:type="spellEnd"/>
          <w:r w:rsidRPr="00A021F1">
            <w:rPr>
              <w:color w:val="000000"/>
            </w:rPr>
            <w:t xml:space="preserve"> HK, </w:t>
          </w:r>
          <w:proofErr w:type="spellStart"/>
          <w:r w:rsidRPr="00A021F1">
            <w:rPr>
              <w:color w:val="000000"/>
            </w:rPr>
            <w:t>Goldtiey</w:t>
          </w:r>
          <w:proofErr w:type="spellEnd"/>
          <w:r w:rsidRPr="00A021F1">
            <w:rPr>
              <w:color w:val="000000"/>
            </w:rPr>
            <w:t xml:space="preserve"> KD, </w:t>
          </w:r>
          <w:proofErr w:type="spellStart"/>
          <w:r w:rsidRPr="00A021F1">
            <w:rPr>
              <w:color w:val="000000"/>
            </w:rPr>
            <w:t>Winefield</w:t>
          </w:r>
          <w:proofErr w:type="spellEnd"/>
          <w:r w:rsidRPr="00A021F1">
            <w:rPr>
              <w:color w:val="000000"/>
            </w:rPr>
            <w:t xml:space="preserve"> AH (1989) The General Health Questionnaire: Reliability and validity for Australian youth. Australian &amp; New Zealand Journal of Psychiatry 23:53–58</w:t>
          </w:r>
        </w:p>
        <w:p w14:paraId="5EB8C217" w14:textId="77777777" w:rsidR="00A021F1" w:rsidRPr="00A021F1" w:rsidRDefault="00A021F1">
          <w:pPr>
            <w:autoSpaceDE w:val="0"/>
            <w:autoSpaceDN w:val="0"/>
            <w:ind w:hanging="640"/>
            <w:divId w:val="1120613659"/>
            <w:rPr>
              <w:color w:val="000000"/>
            </w:rPr>
          </w:pPr>
          <w:r w:rsidRPr="00A021F1">
            <w:rPr>
              <w:color w:val="000000"/>
            </w:rPr>
            <w:t xml:space="preserve">51. </w:t>
          </w:r>
          <w:r w:rsidRPr="00A021F1">
            <w:rPr>
              <w:color w:val="000000"/>
            </w:rPr>
            <w:tab/>
            <w:t xml:space="preserve">Centofanti S, </w:t>
          </w:r>
          <w:proofErr w:type="spellStart"/>
          <w:r w:rsidRPr="00A021F1">
            <w:rPr>
              <w:color w:val="000000"/>
            </w:rPr>
            <w:t>Lushington</w:t>
          </w:r>
          <w:proofErr w:type="spellEnd"/>
          <w:r w:rsidRPr="00A021F1">
            <w:rPr>
              <w:color w:val="000000"/>
            </w:rPr>
            <w:t xml:space="preserve"> K, Wicking A, Wicking P, Fuller A, Janz P, Dorrian J (2019) Establishing norms for mental well-being in young people (7–19 years) using the General Health Questionnaire-12. Aust J Psychol 71:117–126</w:t>
          </w:r>
        </w:p>
        <w:p w14:paraId="70FAD7A6" w14:textId="77777777" w:rsidR="00A021F1" w:rsidRPr="00A021F1" w:rsidRDefault="00A021F1">
          <w:pPr>
            <w:autoSpaceDE w:val="0"/>
            <w:autoSpaceDN w:val="0"/>
            <w:ind w:hanging="640"/>
            <w:divId w:val="1458186867"/>
            <w:rPr>
              <w:color w:val="000000"/>
            </w:rPr>
          </w:pPr>
          <w:r w:rsidRPr="00A021F1">
            <w:rPr>
              <w:color w:val="000000"/>
            </w:rPr>
            <w:t xml:space="preserve">52. </w:t>
          </w:r>
          <w:r w:rsidRPr="00A021F1">
            <w:rPr>
              <w:color w:val="000000"/>
            </w:rPr>
            <w:tab/>
            <w:t xml:space="preserve">French DJ, Tait RJ (2004) Measurement invariance in the General Health Questionnaire-12 in young Australian adolescents. </w:t>
          </w:r>
          <w:proofErr w:type="spellStart"/>
          <w:r w:rsidRPr="00A021F1">
            <w:rPr>
              <w:color w:val="000000"/>
            </w:rPr>
            <w:t>Eur</w:t>
          </w:r>
          <w:proofErr w:type="spellEnd"/>
          <w:r w:rsidRPr="00A021F1">
            <w:rPr>
              <w:color w:val="000000"/>
            </w:rPr>
            <w:t xml:space="preserve"> Child </w:t>
          </w:r>
          <w:proofErr w:type="spellStart"/>
          <w:r w:rsidRPr="00A021F1">
            <w:rPr>
              <w:color w:val="000000"/>
            </w:rPr>
            <w:t>Adolesc</w:t>
          </w:r>
          <w:proofErr w:type="spellEnd"/>
          <w:r w:rsidRPr="00A021F1">
            <w:rPr>
              <w:color w:val="000000"/>
            </w:rPr>
            <w:t xml:space="preserve"> Psychiatry 13:1–7</w:t>
          </w:r>
        </w:p>
        <w:p w14:paraId="622FFFB4" w14:textId="77777777" w:rsidR="00A021F1" w:rsidRPr="00A021F1" w:rsidRDefault="00A021F1">
          <w:pPr>
            <w:autoSpaceDE w:val="0"/>
            <w:autoSpaceDN w:val="0"/>
            <w:ind w:hanging="640"/>
            <w:divId w:val="63531223"/>
            <w:rPr>
              <w:color w:val="000000"/>
            </w:rPr>
          </w:pPr>
          <w:r w:rsidRPr="00A021F1">
            <w:rPr>
              <w:color w:val="000000"/>
            </w:rPr>
            <w:t xml:space="preserve">53. </w:t>
          </w:r>
          <w:r w:rsidRPr="00A021F1">
            <w:rPr>
              <w:color w:val="000000"/>
            </w:rPr>
            <w:tab/>
            <w:t>Donath S (2001) The validity of the 12-Item General Health Questionnaire in Australia: A comparison between three scoring methods. Australian &amp; New Zealand Journal of Psychiatry 35:231–235</w:t>
          </w:r>
        </w:p>
        <w:p w14:paraId="667174BB" w14:textId="77777777" w:rsidR="00A021F1" w:rsidRPr="00A021F1" w:rsidRDefault="00A021F1">
          <w:pPr>
            <w:autoSpaceDE w:val="0"/>
            <w:autoSpaceDN w:val="0"/>
            <w:ind w:hanging="640"/>
            <w:divId w:val="6905309"/>
            <w:rPr>
              <w:color w:val="000000"/>
            </w:rPr>
          </w:pPr>
          <w:r w:rsidRPr="00A021F1">
            <w:rPr>
              <w:color w:val="000000"/>
            </w:rPr>
            <w:t xml:space="preserve">54. </w:t>
          </w:r>
          <w:r w:rsidRPr="00A021F1">
            <w:rPr>
              <w:color w:val="000000"/>
            </w:rPr>
            <w:tab/>
            <w:t>Spitzer RL, Kroenke K, Williams JBW, Löwe B (2006) A brief measure for assessing Generalized Anxiety Disorder: The GAD-7. Arch Intern Med 166:1092–1097</w:t>
          </w:r>
        </w:p>
        <w:p w14:paraId="299809B2" w14:textId="77777777" w:rsidR="00A021F1" w:rsidRPr="00A021F1" w:rsidRDefault="00A021F1">
          <w:pPr>
            <w:autoSpaceDE w:val="0"/>
            <w:autoSpaceDN w:val="0"/>
            <w:ind w:hanging="640"/>
            <w:divId w:val="1247038769"/>
            <w:rPr>
              <w:color w:val="000000"/>
            </w:rPr>
          </w:pPr>
          <w:r w:rsidRPr="00A021F1">
            <w:rPr>
              <w:color w:val="000000"/>
            </w:rPr>
            <w:t>55</w:t>
          </w:r>
          <w:proofErr w:type="gramStart"/>
          <w:r w:rsidRPr="00A021F1">
            <w:rPr>
              <w:color w:val="000000"/>
            </w:rPr>
            <w:t xml:space="preserve">. </w:t>
          </w:r>
          <w:r w:rsidRPr="00A021F1">
            <w:rPr>
              <w:color w:val="000000"/>
            </w:rPr>
            <w:tab/>
            <w:t>Dear</w:t>
          </w:r>
          <w:proofErr w:type="gramEnd"/>
          <w:r w:rsidRPr="00A021F1">
            <w:rPr>
              <w:color w:val="000000"/>
            </w:rPr>
            <w:t xml:space="preserve"> BF, Titov N, Sunderland M, McMillan D, Anderson T, Lorian C, Robinson E (2011) Psychometric comparison of the Generalized Anxiety Disorder Scale-7 and the Penn State Worry Questionnaire for measuring response during treatment of </w:t>
          </w:r>
          <w:proofErr w:type="spellStart"/>
          <w:r w:rsidRPr="00A021F1">
            <w:rPr>
              <w:color w:val="000000"/>
            </w:rPr>
            <w:t>Generalised</w:t>
          </w:r>
          <w:proofErr w:type="spellEnd"/>
          <w:r w:rsidRPr="00A021F1">
            <w:rPr>
              <w:color w:val="000000"/>
            </w:rPr>
            <w:t xml:space="preserve"> Anxiety Disorder. </w:t>
          </w:r>
          <w:proofErr w:type="spellStart"/>
          <w:r w:rsidRPr="00A021F1">
            <w:rPr>
              <w:color w:val="000000"/>
            </w:rPr>
            <w:t>Cogn</w:t>
          </w:r>
          <w:proofErr w:type="spellEnd"/>
          <w:r w:rsidRPr="00A021F1">
            <w:rPr>
              <w:color w:val="000000"/>
            </w:rPr>
            <w:t xml:space="preserve"> </w:t>
          </w:r>
          <w:proofErr w:type="spellStart"/>
          <w:r w:rsidRPr="00A021F1">
            <w:rPr>
              <w:color w:val="000000"/>
            </w:rPr>
            <w:t>Behav</w:t>
          </w:r>
          <w:proofErr w:type="spellEnd"/>
          <w:r w:rsidRPr="00A021F1">
            <w:rPr>
              <w:color w:val="000000"/>
            </w:rPr>
            <w:t xml:space="preserve"> Ther 40:216–227</w:t>
          </w:r>
        </w:p>
        <w:p w14:paraId="48B8AA62" w14:textId="77777777" w:rsidR="00A021F1" w:rsidRPr="00A021F1" w:rsidRDefault="00A021F1">
          <w:pPr>
            <w:autoSpaceDE w:val="0"/>
            <w:autoSpaceDN w:val="0"/>
            <w:ind w:hanging="640"/>
            <w:divId w:val="1855418885"/>
            <w:rPr>
              <w:color w:val="000000"/>
            </w:rPr>
          </w:pPr>
          <w:r w:rsidRPr="00A021F1">
            <w:rPr>
              <w:color w:val="000000"/>
            </w:rPr>
            <w:t>56</w:t>
          </w:r>
          <w:proofErr w:type="gramStart"/>
          <w:r w:rsidRPr="00A021F1">
            <w:rPr>
              <w:color w:val="000000"/>
            </w:rPr>
            <w:t xml:space="preserve">. </w:t>
          </w:r>
          <w:r w:rsidRPr="00A021F1">
            <w:rPr>
              <w:color w:val="000000"/>
            </w:rPr>
            <w:tab/>
            <w:t>Clover</w:t>
          </w:r>
          <w:proofErr w:type="gramEnd"/>
          <w:r w:rsidRPr="00A021F1">
            <w:rPr>
              <w:color w:val="000000"/>
            </w:rPr>
            <w:t xml:space="preserve"> K, Lambert SD, </w:t>
          </w:r>
          <w:proofErr w:type="spellStart"/>
          <w:r w:rsidRPr="00A021F1">
            <w:rPr>
              <w:color w:val="000000"/>
            </w:rPr>
            <w:t>Oldmeadow</w:t>
          </w:r>
          <w:proofErr w:type="spellEnd"/>
          <w:r w:rsidRPr="00A021F1">
            <w:rPr>
              <w:color w:val="000000"/>
            </w:rPr>
            <w:t xml:space="preserve"> C, Britton B, King MT, Mitchell AJ, Carter GL (2022) Apples to apples? Comparison of the measurement properties of hospital anxiety and depression-anxiety subscale (HADS-A), depression, anxiety and stress scale-anxiety subscale (DASS-A), and </w:t>
          </w:r>
          <w:proofErr w:type="spellStart"/>
          <w:r w:rsidRPr="00A021F1">
            <w:rPr>
              <w:color w:val="000000"/>
            </w:rPr>
            <w:t>generalised</w:t>
          </w:r>
          <w:proofErr w:type="spellEnd"/>
          <w:r w:rsidRPr="00A021F1">
            <w:rPr>
              <w:color w:val="000000"/>
            </w:rPr>
            <w:t xml:space="preserve"> anxiety disorder (GAD-7) scale in an oncology setting using Rasch analysis and diagnostic accuracy statistics. Current Psychology 41:4592–4601</w:t>
          </w:r>
        </w:p>
        <w:p w14:paraId="6F6D5EB2" w14:textId="77777777" w:rsidR="00A021F1" w:rsidRPr="00A021F1" w:rsidRDefault="00A021F1">
          <w:pPr>
            <w:autoSpaceDE w:val="0"/>
            <w:autoSpaceDN w:val="0"/>
            <w:ind w:hanging="640"/>
            <w:divId w:val="1900087732"/>
            <w:rPr>
              <w:color w:val="000000"/>
            </w:rPr>
          </w:pPr>
          <w:r w:rsidRPr="00A021F1">
            <w:rPr>
              <w:color w:val="000000"/>
            </w:rPr>
            <w:t>57</w:t>
          </w:r>
          <w:proofErr w:type="gramStart"/>
          <w:r w:rsidRPr="00A021F1">
            <w:rPr>
              <w:color w:val="000000"/>
            </w:rPr>
            <w:t xml:space="preserve">. </w:t>
          </w:r>
          <w:r w:rsidRPr="00A021F1">
            <w:rPr>
              <w:color w:val="000000"/>
            </w:rPr>
            <w:tab/>
            <w:t>Christensen</w:t>
          </w:r>
          <w:proofErr w:type="gramEnd"/>
          <w:r w:rsidRPr="00A021F1">
            <w:rPr>
              <w:color w:val="000000"/>
            </w:rPr>
            <w:t xml:space="preserve"> H, </w:t>
          </w:r>
          <w:proofErr w:type="spellStart"/>
          <w:r w:rsidRPr="00A021F1">
            <w:rPr>
              <w:color w:val="000000"/>
            </w:rPr>
            <w:t>Batterham</w:t>
          </w:r>
          <w:proofErr w:type="spellEnd"/>
          <w:r w:rsidRPr="00A021F1">
            <w:rPr>
              <w:color w:val="000000"/>
            </w:rPr>
            <w:t xml:space="preserve"> PJ, Grant J, Griffiths KM, MacKinnon AJ (2011) A population study comparing screening performance of prototypes for depression and anxiety with standard scales. BMC Med Res </w:t>
          </w:r>
          <w:proofErr w:type="spellStart"/>
          <w:r w:rsidRPr="00A021F1">
            <w:rPr>
              <w:color w:val="000000"/>
            </w:rPr>
            <w:t>Methodol</w:t>
          </w:r>
          <w:proofErr w:type="spellEnd"/>
          <w:r w:rsidRPr="00A021F1">
            <w:rPr>
              <w:color w:val="000000"/>
            </w:rPr>
            <w:t xml:space="preserve"> 11:1–9</w:t>
          </w:r>
        </w:p>
        <w:p w14:paraId="51D6BE7C" w14:textId="77777777" w:rsidR="00A021F1" w:rsidRPr="00A021F1" w:rsidRDefault="00A021F1">
          <w:pPr>
            <w:autoSpaceDE w:val="0"/>
            <w:autoSpaceDN w:val="0"/>
            <w:ind w:hanging="640"/>
            <w:divId w:val="1192065494"/>
            <w:rPr>
              <w:color w:val="000000"/>
            </w:rPr>
          </w:pPr>
          <w:r w:rsidRPr="00A021F1">
            <w:rPr>
              <w:color w:val="000000"/>
            </w:rPr>
            <w:t>58</w:t>
          </w:r>
          <w:proofErr w:type="gramStart"/>
          <w:r w:rsidRPr="00A021F1">
            <w:rPr>
              <w:color w:val="000000"/>
            </w:rPr>
            <w:t xml:space="preserve">. </w:t>
          </w:r>
          <w:r w:rsidRPr="00A021F1">
            <w:rPr>
              <w:color w:val="000000"/>
            </w:rPr>
            <w:tab/>
          </w:r>
          <w:proofErr w:type="spellStart"/>
          <w:r w:rsidRPr="00A021F1">
            <w:rPr>
              <w:color w:val="000000"/>
            </w:rPr>
            <w:t>Brinckley</w:t>
          </w:r>
          <w:proofErr w:type="spellEnd"/>
          <w:proofErr w:type="gramEnd"/>
          <w:r w:rsidRPr="00A021F1">
            <w:rPr>
              <w:color w:val="000000"/>
            </w:rPr>
            <w:t xml:space="preserve"> MM, Calabria B, Walker J, Thurber KA, Lovett R (2021) Reliability, validity, and clinical utility of a culturally modified Kessler scale (MK-K5) in the Aboriginal and Torres Strait Islander population. BMC Public Health. https://doi.org/10.1186/s12889-021-11138-4</w:t>
          </w:r>
        </w:p>
        <w:p w14:paraId="36568393" w14:textId="77777777" w:rsidR="00A021F1" w:rsidRPr="00A021F1" w:rsidRDefault="00A021F1">
          <w:pPr>
            <w:autoSpaceDE w:val="0"/>
            <w:autoSpaceDN w:val="0"/>
            <w:ind w:hanging="640"/>
            <w:divId w:val="589048853"/>
            <w:rPr>
              <w:color w:val="000000"/>
            </w:rPr>
          </w:pPr>
          <w:r w:rsidRPr="00A021F1">
            <w:rPr>
              <w:color w:val="000000"/>
            </w:rPr>
            <w:t xml:space="preserve">59. </w:t>
          </w:r>
          <w:r w:rsidRPr="00A021F1">
            <w:rPr>
              <w:color w:val="000000"/>
            </w:rPr>
            <w:tab/>
            <w:t>Australian Institute of Health and Welfare (2009) Measuring the social and emotional wellbeing of Aboriginal and Torres Strait Islander peoples. Canberra</w:t>
          </w:r>
        </w:p>
        <w:p w14:paraId="300260CA" w14:textId="77777777" w:rsidR="00A021F1" w:rsidRPr="00A021F1" w:rsidRDefault="00A021F1">
          <w:pPr>
            <w:autoSpaceDE w:val="0"/>
            <w:autoSpaceDN w:val="0"/>
            <w:ind w:hanging="640"/>
            <w:divId w:val="1583759117"/>
            <w:rPr>
              <w:color w:val="000000"/>
            </w:rPr>
          </w:pPr>
          <w:r w:rsidRPr="00A021F1">
            <w:rPr>
              <w:color w:val="000000"/>
            </w:rPr>
            <w:t>60</w:t>
          </w:r>
          <w:proofErr w:type="gramStart"/>
          <w:r w:rsidRPr="00A021F1">
            <w:rPr>
              <w:color w:val="000000"/>
            </w:rPr>
            <w:t xml:space="preserve">. </w:t>
          </w:r>
          <w:r w:rsidRPr="00A021F1">
            <w:rPr>
              <w:color w:val="000000"/>
            </w:rPr>
            <w:tab/>
          </w:r>
          <w:proofErr w:type="spellStart"/>
          <w:r w:rsidRPr="00A021F1">
            <w:rPr>
              <w:color w:val="000000"/>
            </w:rPr>
            <w:t>Batterham</w:t>
          </w:r>
          <w:proofErr w:type="spellEnd"/>
          <w:proofErr w:type="gramEnd"/>
          <w:r w:rsidRPr="00A021F1">
            <w:rPr>
              <w:color w:val="000000"/>
            </w:rPr>
            <w:t xml:space="preserve"> PJ, Werner-Seidler A, O’Dea B, </w:t>
          </w:r>
          <w:proofErr w:type="spellStart"/>
          <w:r w:rsidRPr="00A021F1">
            <w:rPr>
              <w:color w:val="000000"/>
            </w:rPr>
            <w:t>Calear</w:t>
          </w:r>
          <w:proofErr w:type="spellEnd"/>
          <w:r w:rsidRPr="00A021F1">
            <w:rPr>
              <w:color w:val="000000"/>
            </w:rPr>
            <w:t xml:space="preserve"> AL, Maston K, Mackinnon A, Christensen H (2024) Psychometric properties of the Distress Questionnaire-5 (DQ5) for measuring psychological distress in adolescents. J </w:t>
          </w:r>
          <w:proofErr w:type="spellStart"/>
          <w:r w:rsidRPr="00A021F1">
            <w:rPr>
              <w:color w:val="000000"/>
            </w:rPr>
            <w:t>Psychiatr</w:t>
          </w:r>
          <w:proofErr w:type="spellEnd"/>
          <w:r w:rsidRPr="00A021F1">
            <w:rPr>
              <w:color w:val="000000"/>
            </w:rPr>
            <w:t xml:space="preserve"> Res 169:58–63</w:t>
          </w:r>
        </w:p>
        <w:p w14:paraId="6647FCAC" w14:textId="77777777" w:rsidR="00A021F1" w:rsidRPr="00A021F1" w:rsidRDefault="00A021F1">
          <w:pPr>
            <w:autoSpaceDE w:val="0"/>
            <w:autoSpaceDN w:val="0"/>
            <w:ind w:hanging="640"/>
            <w:divId w:val="1499465607"/>
            <w:rPr>
              <w:color w:val="000000"/>
            </w:rPr>
          </w:pPr>
          <w:r w:rsidRPr="00A021F1">
            <w:rPr>
              <w:color w:val="000000"/>
            </w:rPr>
            <w:t>61</w:t>
          </w:r>
          <w:proofErr w:type="gramStart"/>
          <w:r w:rsidRPr="00A021F1">
            <w:rPr>
              <w:color w:val="000000"/>
            </w:rPr>
            <w:t xml:space="preserve">. </w:t>
          </w:r>
          <w:r w:rsidRPr="00A021F1">
            <w:rPr>
              <w:color w:val="000000"/>
            </w:rPr>
            <w:tab/>
            <w:t>Lovibond</w:t>
          </w:r>
          <w:proofErr w:type="gramEnd"/>
          <w:r w:rsidRPr="00A021F1">
            <w:rPr>
              <w:color w:val="000000"/>
            </w:rPr>
            <w:t xml:space="preserve"> SH, Lovibond PF (1995) Manual for the Depression Anxiety Stress Scales, 2nd ed. Psychology Foundation, Sydney</w:t>
          </w:r>
        </w:p>
        <w:p w14:paraId="72B543C6" w14:textId="77777777" w:rsidR="00A021F1" w:rsidRPr="00A021F1" w:rsidRDefault="00A021F1">
          <w:pPr>
            <w:autoSpaceDE w:val="0"/>
            <w:autoSpaceDN w:val="0"/>
            <w:ind w:hanging="640"/>
            <w:divId w:val="1970162248"/>
            <w:rPr>
              <w:color w:val="000000"/>
            </w:rPr>
          </w:pPr>
          <w:r w:rsidRPr="00A021F1">
            <w:rPr>
              <w:color w:val="000000"/>
            </w:rPr>
            <w:t>62</w:t>
          </w:r>
          <w:proofErr w:type="gramStart"/>
          <w:r w:rsidRPr="00A021F1">
            <w:rPr>
              <w:color w:val="000000"/>
            </w:rPr>
            <w:t xml:space="preserve">. </w:t>
          </w:r>
          <w:r w:rsidRPr="00A021F1">
            <w:rPr>
              <w:color w:val="000000"/>
            </w:rPr>
            <w:tab/>
            <w:t>Lovibond</w:t>
          </w:r>
          <w:proofErr w:type="gramEnd"/>
          <w:r w:rsidRPr="00A021F1">
            <w:rPr>
              <w:color w:val="000000"/>
            </w:rPr>
            <w:t xml:space="preserve"> PF, Lovibond SH (1995) The structure of negative emotional states: Comparison of the Depression Anxiety Stress Scales (DASS) with the Beck Depression and Anxiety Inventories. </w:t>
          </w:r>
          <w:proofErr w:type="spellStart"/>
          <w:r w:rsidRPr="00A021F1">
            <w:rPr>
              <w:color w:val="000000"/>
            </w:rPr>
            <w:t>Behaviour</w:t>
          </w:r>
          <w:proofErr w:type="spellEnd"/>
          <w:r w:rsidRPr="00A021F1">
            <w:rPr>
              <w:color w:val="000000"/>
            </w:rPr>
            <w:t xml:space="preserve"> Research and Therapy 33:335–343</w:t>
          </w:r>
        </w:p>
        <w:p w14:paraId="2EF5F559" w14:textId="77777777" w:rsidR="00A021F1" w:rsidRPr="00A021F1" w:rsidRDefault="00A021F1">
          <w:pPr>
            <w:autoSpaceDE w:val="0"/>
            <w:autoSpaceDN w:val="0"/>
            <w:ind w:hanging="640"/>
            <w:divId w:val="620917120"/>
            <w:rPr>
              <w:color w:val="000000"/>
            </w:rPr>
          </w:pPr>
          <w:r w:rsidRPr="00A021F1">
            <w:rPr>
              <w:color w:val="000000"/>
            </w:rPr>
            <w:t xml:space="preserve">63. </w:t>
          </w:r>
          <w:r w:rsidRPr="00A021F1">
            <w:rPr>
              <w:color w:val="000000"/>
            </w:rPr>
            <w:tab/>
            <w:t xml:space="preserve">Szabó M (2010) The short version of the Depression Anxiety Stress Scales (DASS-21): Factor structure in a young adolescent sample. J </w:t>
          </w:r>
          <w:proofErr w:type="spellStart"/>
          <w:r w:rsidRPr="00A021F1">
            <w:rPr>
              <w:color w:val="000000"/>
            </w:rPr>
            <w:t>Adolesc</w:t>
          </w:r>
          <w:proofErr w:type="spellEnd"/>
          <w:r w:rsidRPr="00A021F1">
            <w:rPr>
              <w:color w:val="000000"/>
            </w:rPr>
            <w:t xml:space="preserve"> 33:1–8</w:t>
          </w:r>
        </w:p>
        <w:p w14:paraId="2CD218E5" w14:textId="77777777" w:rsidR="00A021F1" w:rsidRPr="00A021F1" w:rsidRDefault="00A021F1">
          <w:pPr>
            <w:autoSpaceDE w:val="0"/>
            <w:autoSpaceDN w:val="0"/>
            <w:ind w:hanging="640"/>
            <w:divId w:val="24520844"/>
            <w:rPr>
              <w:color w:val="000000"/>
            </w:rPr>
          </w:pPr>
          <w:r w:rsidRPr="00A021F1">
            <w:rPr>
              <w:color w:val="000000"/>
            </w:rPr>
            <w:t xml:space="preserve">64. </w:t>
          </w:r>
          <w:r w:rsidRPr="00A021F1">
            <w:rPr>
              <w:color w:val="000000"/>
            </w:rPr>
            <w:tab/>
            <w:t>Shaw T, Campbell MA, Runions KC, Zubrick SR (2017) Properties of the DASS-21 in an Australian community adolescent population. J Clin Psychol 73:879–892</w:t>
          </w:r>
        </w:p>
        <w:p w14:paraId="1311E090" w14:textId="77777777" w:rsidR="00A021F1" w:rsidRPr="00A021F1" w:rsidRDefault="00A021F1">
          <w:pPr>
            <w:autoSpaceDE w:val="0"/>
            <w:autoSpaceDN w:val="0"/>
            <w:ind w:hanging="640"/>
            <w:divId w:val="919682462"/>
            <w:rPr>
              <w:color w:val="000000"/>
            </w:rPr>
          </w:pPr>
          <w:r w:rsidRPr="00A021F1">
            <w:rPr>
              <w:color w:val="000000"/>
            </w:rPr>
            <w:t xml:space="preserve">65. </w:t>
          </w:r>
          <w:r w:rsidRPr="00A021F1">
            <w:rPr>
              <w:color w:val="000000"/>
            </w:rPr>
            <w:tab/>
            <w:t xml:space="preserve">Mellor D, Vinet E V., Xu X, Hidayah </w:t>
          </w:r>
          <w:proofErr w:type="spellStart"/>
          <w:r w:rsidRPr="00A021F1">
            <w:rPr>
              <w:color w:val="000000"/>
            </w:rPr>
            <w:t>Bt</w:t>
          </w:r>
          <w:proofErr w:type="spellEnd"/>
          <w:r w:rsidRPr="00A021F1">
            <w:rPr>
              <w:color w:val="000000"/>
            </w:rPr>
            <w:t xml:space="preserve"> Mamat N, Richardson B, Román F (2015) Factorial invariance of the DASS-21 among adolescents in four countries. European Journal of Psychological Assessment 31:138–142</w:t>
          </w:r>
        </w:p>
        <w:p w14:paraId="2FE09FD9" w14:textId="77777777" w:rsidR="00A021F1" w:rsidRPr="00A021F1" w:rsidRDefault="00A021F1">
          <w:pPr>
            <w:autoSpaceDE w:val="0"/>
            <w:autoSpaceDN w:val="0"/>
            <w:ind w:hanging="640"/>
            <w:divId w:val="1357654494"/>
            <w:rPr>
              <w:color w:val="000000"/>
            </w:rPr>
          </w:pPr>
          <w:r w:rsidRPr="00A021F1">
            <w:rPr>
              <w:color w:val="000000"/>
            </w:rPr>
            <w:t>66</w:t>
          </w:r>
          <w:proofErr w:type="gramStart"/>
          <w:r w:rsidRPr="00A021F1">
            <w:rPr>
              <w:color w:val="000000"/>
            </w:rPr>
            <w:t xml:space="preserve">. </w:t>
          </w:r>
          <w:r w:rsidRPr="00A021F1">
            <w:rPr>
              <w:color w:val="000000"/>
            </w:rPr>
            <w:tab/>
            <w:t>Ng</w:t>
          </w:r>
          <w:proofErr w:type="gramEnd"/>
          <w:r w:rsidRPr="00A021F1">
            <w:rPr>
              <w:color w:val="000000"/>
            </w:rPr>
            <w:t xml:space="preserve"> F, Trauer T, Dodd S, </w:t>
          </w:r>
          <w:proofErr w:type="spellStart"/>
          <w:r w:rsidRPr="00A021F1">
            <w:rPr>
              <w:color w:val="000000"/>
            </w:rPr>
            <w:t>Callaly</w:t>
          </w:r>
          <w:proofErr w:type="spellEnd"/>
          <w:r w:rsidRPr="00A021F1">
            <w:rPr>
              <w:color w:val="000000"/>
            </w:rPr>
            <w:t xml:space="preserve"> T, Campbell S, Berk M (2007) The validity of the 21-item version of the Depression Anxiety Stress Scales as a routine clinical outcome measure. Acta </w:t>
          </w:r>
          <w:proofErr w:type="spellStart"/>
          <w:r w:rsidRPr="00A021F1">
            <w:rPr>
              <w:color w:val="000000"/>
            </w:rPr>
            <w:t>Neuropsychiatr</w:t>
          </w:r>
          <w:proofErr w:type="spellEnd"/>
          <w:r w:rsidRPr="00A021F1">
            <w:rPr>
              <w:color w:val="000000"/>
            </w:rPr>
            <w:t xml:space="preserve"> 19:304–310</w:t>
          </w:r>
        </w:p>
        <w:p w14:paraId="57610FC3" w14:textId="77777777" w:rsidR="00A021F1" w:rsidRPr="00A021F1" w:rsidRDefault="00A021F1">
          <w:pPr>
            <w:autoSpaceDE w:val="0"/>
            <w:autoSpaceDN w:val="0"/>
            <w:ind w:hanging="640"/>
            <w:divId w:val="954218276"/>
            <w:rPr>
              <w:color w:val="000000"/>
            </w:rPr>
          </w:pPr>
          <w:r w:rsidRPr="00A021F1">
            <w:rPr>
              <w:color w:val="000000"/>
            </w:rPr>
            <w:t>67</w:t>
          </w:r>
          <w:proofErr w:type="gramStart"/>
          <w:r w:rsidRPr="00A021F1">
            <w:rPr>
              <w:color w:val="000000"/>
            </w:rPr>
            <w:t xml:space="preserve">. </w:t>
          </w:r>
          <w:r w:rsidRPr="00A021F1">
            <w:rPr>
              <w:color w:val="000000"/>
            </w:rPr>
            <w:tab/>
            <w:t>World</w:t>
          </w:r>
          <w:proofErr w:type="gramEnd"/>
          <w:r w:rsidRPr="00A021F1">
            <w:rPr>
              <w:color w:val="000000"/>
            </w:rPr>
            <w:t xml:space="preserve"> Health Organization (1990) Composite International Diagnostic Interview, Version 1.0. </w:t>
          </w:r>
        </w:p>
        <w:p w14:paraId="41A69411" w14:textId="77777777" w:rsidR="00A021F1" w:rsidRPr="00A021F1" w:rsidRDefault="00A021F1">
          <w:pPr>
            <w:autoSpaceDE w:val="0"/>
            <w:autoSpaceDN w:val="0"/>
            <w:ind w:hanging="640"/>
            <w:divId w:val="1947032909"/>
            <w:rPr>
              <w:color w:val="000000"/>
            </w:rPr>
          </w:pPr>
          <w:r w:rsidRPr="00A021F1">
            <w:rPr>
              <w:color w:val="000000"/>
            </w:rPr>
            <w:t>68</w:t>
          </w:r>
          <w:proofErr w:type="gramStart"/>
          <w:r w:rsidRPr="00A021F1">
            <w:rPr>
              <w:color w:val="000000"/>
            </w:rPr>
            <w:t xml:space="preserve">. </w:t>
          </w:r>
          <w:r w:rsidRPr="00A021F1">
            <w:rPr>
              <w:color w:val="000000"/>
            </w:rPr>
            <w:tab/>
            <w:t>Kessler</w:t>
          </w:r>
          <w:proofErr w:type="gramEnd"/>
          <w:r w:rsidRPr="00A021F1">
            <w:rPr>
              <w:color w:val="000000"/>
            </w:rPr>
            <w:t xml:space="preserve"> RC, Bedirhan Üstün T (2004) The World Mental Health (WMH) </w:t>
          </w:r>
          <w:proofErr w:type="gramStart"/>
          <w:r w:rsidRPr="00A021F1">
            <w:rPr>
              <w:color w:val="000000"/>
            </w:rPr>
            <w:t>Survey Initiative</w:t>
          </w:r>
          <w:proofErr w:type="gramEnd"/>
          <w:r w:rsidRPr="00A021F1">
            <w:rPr>
              <w:color w:val="000000"/>
            </w:rPr>
            <w:t xml:space="preserve"> Version of the World Health Organization (WHO) Composite International Diagnostic Interview (CIDI). Int J Methods </w:t>
          </w:r>
          <w:proofErr w:type="spellStart"/>
          <w:r w:rsidRPr="00A021F1">
            <w:rPr>
              <w:color w:val="000000"/>
            </w:rPr>
            <w:t>Psychiatr</w:t>
          </w:r>
          <w:proofErr w:type="spellEnd"/>
          <w:r w:rsidRPr="00A021F1">
            <w:rPr>
              <w:color w:val="000000"/>
            </w:rPr>
            <w:t xml:space="preserve"> Res 13:93–121</w:t>
          </w:r>
        </w:p>
        <w:p w14:paraId="2E8B1D0E" w14:textId="77777777" w:rsidR="00A021F1" w:rsidRPr="00A021F1" w:rsidRDefault="00A021F1">
          <w:pPr>
            <w:autoSpaceDE w:val="0"/>
            <w:autoSpaceDN w:val="0"/>
            <w:ind w:hanging="640"/>
            <w:divId w:val="728655784"/>
            <w:rPr>
              <w:color w:val="000000"/>
            </w:rPr>
          </w:pPr>
          <w:r w:rsidRPr="00A021F1">
            <w:rPr>
              <w:color w:val="000000"/>
            </w:rPr>
            <w:t>69</w:t>
          </w:r>
          <w:proofErr w:type="gramStart"/>
          <w:r w:rsidRPr="00A021F1">
            <w:rPr>
              <w:color w:val="000000"/>
            </w:rPr>
            <w:t xml:space="preserve">. </w:t>
          </w:r>
          <w:r w:rsidRPr="00A021F1">
            <w:rPr>
              <w:color w:val="000000"/>
            </w:rPr>
            <w:tab/>
            <w:t>Andrews</w:t>
          </w:r>
          <w:proofErr w:type="gramEnd"/>
          <w:r w:rsidRPr="00A021F1">
            <w:rPr>
              <w:color w:val="000000"/>
            </w:rPr>
            <w:t xml:space="preserve"> G, Peters L, Guzman A-M, Bird K, Guzman </w:t>
          </w:r>
          <w:proofErr w:type="spellStart"/>
          <w:r w:rsidRPr="00A021F1">
            <w:rPr>
              <w:color w:val="000000"/>
            </w:rPr>
            <w:t>Mpsychol</w:t>
          </w:r>
          <w:proofErr w:type="spellEnd"/>
          <w:r w:rsidRPr="00A021F1">
            <w:rPr>
              <w:color w:val="000000"/>
            </w:rPr>
            <w:t xml:space="preserve"> A-M (1995) A comparison of two structured diagnostic interviews: </w:t>
          </w:r>
          <w:proofErr w:type="spellStart"/>
          <w:r w:rsidRPr="00A021F1">
            <w:rPr>
              <w:color w:val="000000"/>
            </w:rPr>
            <w:t>ClDl</w:t>
          </w:r>
          <w:proofErr w:type="spellEnd"/>
          <w:r w:rsidRPr="00A021F1">
            <w:rPr>
              <w:color w:val="000000"/>
            </w:rPr>
            <w:t xml:space="preserve"> and SCAN. Australian &amp; New Zealand Journal of Psychiatry 29:124–132</w:t>
          </w:r>
        </w:p>
        <w:p w14:paraId="29E66380" w14:textId="77777777" w:rsidR="00A021F1" w:rsidRPr="00A021F1" w:rsidRDefault="00A021F1">
          <w:pPr>
            <w:autoSpaceDE w:val="0"/>
            <w:autoSpaceDN w:val="0"/>
            <w:ind w:hanging="640"/>
            <w:divId w:val="493764654"/>
            <w:rPr>
              <w:color w:val="000000"/>
            </w:rPr>
          </w:pPr>
          <w:r w:rsidRPr="00A021F1">
            <w:rPr>
              <w:color w:val="000000"/>
            </w:rPr>
            <w:t xml:space="preserve">70. </w:t>
          </w:r>
          <w:r w:rsidRPr="00A021F1">
            <w:rPr>
              <w:color w:val="000000"/>
            </w:rPr>
            <w:tab/>
            <w:t>Komiti AA, Jackson HJ, Judd FK, et al (2001) A comparison of the Composite International Diagnostic Interview (CIDI-Auto) with clinical assessment in diagnosing mood and anxiety disorders. Australian &amp; New Zealand Journal of Psychiatry 35:224–230</w:t>
          </w:r>
        </w:p>
        <w:p w14:paraId="0683EEEF" w14:textId="77777777" w:rsidR="00A021F1" w:rsidRPr="00A021F1" w:rsidRDefault="00A021F1">
          <w:pPr>
            <w:autoSpaceDE w:val="0"/>
            <w:autoSpaceDN w:val="0"/>
            <w:ind w:hanging="640"/>
            <w:divId w:val="1731033377"/>
            <w:rPr>
              <w:color w:val="000000"/>
            </w:rPr>
          </w:pPr>
          <w:r w:rsidRPr="00A021F1">
            <w:rPr>
              <w:color w:val="000000"/>
            </w:rPr>
            <w:t>71</w:t>
          </w:r>
          <w:proofErr w:type="gramStart"/>
          <w:r w:rsidRPr="00A021F1">
            <w:rPr>
              <w:color w:val="000000"/>
            </w:rPr>
            <w:t xml:space="preserve">. </w:t>
          </w:r>
          <w:r w:rsidRPr="00A021F1">
            <w:rPr>
              <w:color w:val="000000"/>
            </w:rPr>
            <w:tab/>
            <w:t>Peters</w:t>
          </w:r>
          <w:proofErr w:type="gramEnd"/>
          <w:r w:rsidRPr="00A021F1">
            <w:rPr>
              <w:color w:val="000000"/>
            </w:rPr>
            <w:t xml:space="preserve"> L, Andrews G (1995) Procedural validity of the computerized version of the Composite International Diagnostic Interview (CIDI-Auto) in the anxiety disorders. Psychol Med 25:1269–1280</w:t>
          </w:r>
        </w:p>
        <w:p w14:paraId="0E71FA9A" w14:textId="77777777" w:rsidR="00A021F1" w:rsidRPr="00A021F1" w:rsidRDefault="00A021F1">
          <w:pPr>
            <w:autoSpaceDE w:val="0"/>
            <w:autoSpaceDN w:val="0"/>
            <w:ind w:hanging="640"/>
            <w:divId w:val="1345551725"/>
            <w:rPr>
              <w:color w:val="000000"/>
            </w:rPr>
          </w:pPr>
          <w:r w:rsidRPr="00A021F1">
            <w:rPr>
              <w:color w:val="000000"/>
            </w:rPr>
            <w:t xml:space="preserve">72. </w:t>
          </w:r>
          <w:r w:rsidRPr="00A021F1">
            <w:rPr>
              <w:color w:val="000000"/>
            </w:rPr>
            <w:tab/>
            <w:t>Basit T, Anderson M, Lindstrom A, Santomauro DF, Whiteford HA, Ferrari AJ (2023) Diagnostic accuracy of the Composite International Diagnostic Interview (CIDI 3.0) in an urban Indigenous Australian sample. Australian and New Zealand Journal of Psychiatry 57:283–290</w:t>
          </w:r>
        </w:p>
        <w:p w14:paraId="45A7AD21" w14:textId="77777777" w:rsidR="00A021F1" w:rsidRPr="00A021F1" w:rsidRDefault="00A021F1">
          <w:pPr>
            <w:autoSpaceDE w:val="0"/>
            <w:autoSpaceDN w:val="0"/>
            <w:ind w:hanging="640"/>
            <w:divId w:val="1842744030"/>
            <w:rPr>
              <w:color w:val="000000"/>
            </w:rPr>
          </w:pPr>
          <w:r w:rsidRPr="00A021F1">
            <w:rPr>
              <w:color w:val="000000"/>
            </w:rPr>
            <w:t>73</w:t>
          </w:r>
          <w:proofErr w:type="gramStart"/>
          <w:r w:rsidRPr="00A021F1">
            <w:rPr>
              <w:color w:val="000000"/>
            </w:rPr>
            <w:t xml:space="preserve">. </w:t>
          </w:r>
          <w:r w:rsidRPr="00A021F1">
            <w:rPr>
              <w:color w:val="000000"/>
            </w:rPr>
            <w:tab/>
            <w:t>Jayasekera</w:t>
          </w:r>
          <w:proofErr w:type="gramEnd"/>
          <w:r w:rsidRPr="00A021F1">
            <w:rPr>
              <w:color w:val="000000"/>
            </w:rPr>
            <w:t xml:space="preserve"> H, Carter G, Clover K (2011) Comparison of the composite international diagnostic interview (CIDI-auto) with clinical diagnosis in a suicidal population. Archives of Suicide Research 15:43–55</w:t>
          </w:r>
        </w:p>
        <w:p w14:paraId="4CA993E5" w14:textId="77777777" w:rsidR="00A021F1" w:rsidRPr="00A021F1" w:rsidRDefault="00A021F1">
          <w:pPr>
            <w:autoSpaceDE w:val="0"/>
            <w:autoSpaceDN w:val="0"/>
            <w:ind w:hanging="640"/>
            <w:divId w:val="1477604240"/>
            <w:rPr>
              <w:color w:val="000000"/>
            </w:rPr>
          </w:pPr>
          <w:r w:rsidRPr="00A021F1">
            <w:rPr>
              <w:color w:val="000000"/>
            </w:rPr>
            <w:t>74</w:t>
          </w:r>
          <w:proofErr w:type="gramStart"/>
          <w:r w:rsidRPr="00A021F1">
            <w:rPr>
              <w:color w:val="000000"/>
            </w:rPr>
            <w:t xml:space="preserve">. </w:t>
          </w:r>
          <w:r w:rsidRPr="00A021F1">
            <w:rPr>
              <w:color w:val="000000"/>
            </w:rPr>
            <w:tab/>
            <w:t>Lewis</w:t>
          </w:r>
          <w:proofErr w:type="gramEnd"/>
          <w:r w:rsidRPr="00A021F1">
            <w:rPr>
              <w:color w:val="000000"/>
            </w:rPr>
            <w:t xml:space="preserve"> G, Pelosi AJ, Araya R, Dunn G (1992) Measuring psychiatric disorder in the community: A standardized assessment for use by lay interviewers. Psychol Med 22:465–486</w:t>
          </w:r>
        </w:p>
        <w:p w14:paraId="209B87EB" w14:textId="77777777" w:rsidR="00A021F1" w:rsidRPr="00A021F1" w:rsidRDefault="00A021F1">
          <w:pPr>
            <w:autoSpaceDE w:val="0"/>
            <w:autoSpaceDN w:val="0"/>
            <w:ind w:hanging="640"/>
            <w:divId w:val="380442744"/>
            <w:rPr>
              <w:color w:val="000000"/>
            </w:rPr>
          </w:pPr>
          <w:r w:rsidRPr="00A021F1">
            <w:rPr>
              <w:color w:val="000000"/>
            </w:rPr>
            <w:t>75</w:t>
          </w:r>
          <w:proofErr w:type="gramStart"/>
          <w:r w:rsidRPr="00A021F1">
            <w:rPr>
              <w:color w:val="000000"/>
            </w:rPr>
            <w:t xml:space="preserve">. </w:t>
          </w:r>
          <w:r w:rsidRPr="00A021F1">
            <w:rPr>
              <w:color w:val="000000"/>
            </w:rPr>
            <w:tab/>
            <w:t>Patton</w:t>
          </w:r>
          <w:proofErr w:type="gramEnd"/>
          <w:r w:rsidRPr="00A021F1">
            <w:rPr>
              <w:color w:val="000000"/>
            </w:rPr>
            <w:t xml:space="preserve"> GC, Coffey C, </w:t>
          </w:r>
          <w:proofErr w:type="spellStart"/>
          <w:r w:rsidRPr="00A021F1">
            <w:rPr>
              <w:color w:val="000000"/>
            </w:rPr>
            <w:t>Posterino</w:t>
          </w:r>
          <w:proofErr w:type="spellEnd"/>
          <w:r w:rsidRPr="00A021F1">
            <w:rPr>
              <w:color w:val="000000"/>
            </w:rPr>
            <w:t xml:space="preserve"> M, Carlin JB, Wolfe R, Bowes G (1999) A </w:t>
          </w:r>
          <w:proofErr w:type="spellStart"/>
          <w:r w:rsidRPr="00A021F1">
            <w:rPr>
              <w:color w:val="000000"/>
            </w:rPr>
            <w:t>computerised</w:t>
          </w:r>
          <w:proofErr w:type="spellEnd"/>
          <w:r w:rsidRPr="00A021F1">
            <w:rPr>
              <w:color w:val="000000"/>
            </w:rPr>
            <w:t xml:space="preserve"> screening instrument for adolescent depression: Population-based validation and application to a two-phase case-control study. Soc Psychiatry </w:t>
          </w:r>
          <w:proofErr w:type="spellStart"/>
          <w:r w:rsidRPr="00A021F1">
            <w:rPr>
              <w:color w:val="000000"/>
            </w:rPr>
            <w:t>Psychiatr</w:t>
          </w:r>
          <w:proofErr w:type="spellEnd"/>
          <w:r w:rsidRPr="00A021F1">
            <w:rPr>
              <w:color w:val="000000"/>
            </w:rPr>
            <w:t xml:space="preserve"> Epidemiol 34:166–172</w:t>
          </w:r>
        </w:p>
        <w:p w14:paraId="09BA000A" w14:textId="77777777" w:rsidR="00A021F1" w:rsidRPr="00A021F1" w:rsidRDefault="00A021F1">
          <w:pPr>
            <w:autoSpaceDE w:val="0"/>
            <w:autoSpaceDN w:val="0"/>
            <w:ind w:hanging="640"/>
            <w:divId w:val="329332757"/>
            <w:rPr>
              <w:color w:val="000000"/>
            </w:rPr>
          </w:pPr>
          <w:r w:rsidRPr="00A021F1">
            <w:rPr>
              <w:color w:val="000000"/>
            </w:rPr>
            <w:t>76</w:t>
          </w:r>
          <w:proofErr w:type="gramStart"/>
          <w:r w:rsidRPr="00A021F1">
            <w:rPr>
              <w:color w:val="000000"/>
            </w:rPr>
            <w:t xml:space="preserve">. </w:t>
          </w:r>
          <w:r w:rsidRPr="00A021F1">
            <w:rPr>
              <w:color w:val="000000"/>
            </w:rPr>
            <w:tab/>
            <w:t>Varni</w:t>
          </w:r>
          <w:proofErr w:type="gramEnd"/>
          <w:r w:rsidRPr="00A021F1">
            <w:rPr>
              <w:color w:val="000000"/>
            </w:rPr>
            <w:t xml:space="preserve"> JW, Seid M, Rode CA (1999) The </w:t>
          </w:r>
          <w:proofErr w:type="spellStart"/>
          <w:r w:rsidRPr="00A021F1">
            <w:rPr>
              <w:color w:val="000000"/>
            </w:rPr>
            <w:t>PedsQLTM</w:t>
          </w:r>
          <w:proofErr w:type="spellEnd"/>
          <w:r w:rsidRPr="00A021F1">
            <w:rPr>
              <w:color w:val="000000"/>
            </w:rPr>
            <w:t>: Measurement model for the Pediatric Quality of Life Inventory. Med Care 37:126–139</w:t>
          </w:r>
        </w:p>
        <w:p w14:paraId="3FA045EA" w14:textId="77777777" w:rsidR="00A021F1" w:rsidRPr="00A021F1" w:rsidRDefault="00A021F1">
          <w:pPr>
            <w:autoSpaceDE w:val="0"/>
            <w:autoSpaceDN w:val="0"/>
            <w:ind w:hanging="640"/>
            <w:divId w:val="360545932"/>
            <w:rPr>
              <w:color w:val="000000"/>
            </w:rPr>
          </w:pPr>
          <w:r w:rsidRPr="00A021F1">
            <w:rPr>
              <w:color w:val="000000"/>
            </w:rPr>
            <w:t xml:space="preserve">77. </w:t>
          </w:r>
          <w:r w:rsidRPr="00A021F1">
            <w:rPr>
              <w:color w:val="000000"/>
            </w:rPr>
            <w:tab/>
            <w:t xml:space="preserve">Jones R, O’Loughlin R, Xiong X, Bahrampour M, Devlin N, Hiscock H, Chen G, Mulhern B, Dalziel K (2024) Comparative psychometric performance of common generic </w:t>
          </w:r>
          <w:proofErr w:type="spellStart"/>
          <w:r w:rsidRPr="00A021F1">
            <w:rPr>
              <w:color w:val="000000"/>
            </w:rPr>
            <w:t>paediatric</w:t>
          </w:r>
          <w:proofErr w:type="spellEnd"/>
          <w:r w:rsidRPr="00A021F1">
            <w:rPr>
              <w:color w:val="000000"/>
            </w:rPr>
            <w:t xml:space="preserve"> health-related quality of life instrument descriptive systems: Results from the Australian </w:t>
          </w:r>
          <w:proofErr w:type="spellStart"/>
          <w:r w:rsidRPr="00A021F1">
            <w:rPr>
              <w:color w:val="000000"/>
            </w:rPr>
            <w:t>Paediatric</w:t>
          </w:r>
          <w:proofErr w:type="spellEnd"/>
          <w:r w:rsidRPr="00A021F1">
            <w:rPr>
              <w:color w:val="000000"/>
            </w:rPr>
            <w:t xml:space="preserve"> Multi-Instrument Comparison Study. Pharmacoeconomics 42:39–55</w:t>
          </w:r>
        </w:p>
        <w:p w14:paraId="02A70A63" w14:textId="77777777" w:rsidR="00A021F1" w:rsidRPr="00A021F1" w:rsidRDefault="00A021F1">
          <w:pPr>
            <w:autoSpaceDE w:val="0"/>
            <w:autoSpaceDN w:val="0"/>
            <w:ind w:hanging="640"/>
            <w:divId w:val="407457954"/>
            <w:rPr>
              <w:color w:val="000000"/>
            </w:rPr>
          </w:pPr>
          <w:r w:rsidRPr="00A021F1">
            <w:rPr>
              <w:color w:val="000000"/>
            </w:rPr>
            <w:t>78</w:t>
          </w:r>
          <w:proofErr w:type="gramStart"/>
          <w:r w:rsidRPr="00A021F1">
            <w:rPr>
              <w:color w:val="000000"/>
            </w:rPr>
            <w:t xml:space="preserve">. </w:t>
          </w:r>
          <w:r w:rsidRPr="00A021F1">
            <w:rPr>
              <w:color w:val="000000"/>
            </w:rPr>
            <w:tab/>
            <w:t>Quay</w:t>
          </w:r>
          <w:proofErr w:type="gramEnd"/>
          <w:r w:rsidRPr="00A021F1">
            <w:rPr>
              <w:color w:val="000000"/>
            </w:rPr>
            <w:t xml:space="preserve"> HC (1983) A dimensional approach to behavior disorder: The Revised Behavior Problem Checklist. School Psych Rev 12:244–249</w:t>
          </w:r>
        </w:p>
        <w:p w14:paraId="5D462C6A" w14:textId="77777777" w:rsidR="00A021F1" w:rsidRPr="00A021F1" w:rsidRDefault="00A021F1">
          <w:pPr>
            <w:autoSpaceDE w:val="0"/>
            <w:autoSpaceDN w:val="0"/>
            <w:ind w:hanging="640"/>
            <w:divId w:val="1317342054"/>
            <w:rPr>
              <w:color w:val="000000"/>
            </w:rPr>
          </w:pPr>
          <w:r w:rsidRPr="00A021F1">
            <w:rPr>
              <w:color w:val="000000"/>
            </w:rPr>
            <w:t>79</w:t>
          </w:r>
          <w:proofErr w:type="gramStart"/>
          <w:r w:rsidRPr="00A021F1">
            <w:rPr>
              <w:color w:val="000000"/>
            </w:rPr>
            <w:t xml:space="preserve">. </w:t>
          </w:r>
          <w:r w:rsidRPr="00A021F1">
            <w:rPr>
              <w:color w:val="000000"/>
            </w:rPr>
            <w:tab/>
            <w:t>Achenbach</w:t>
          </w:r>
          <w:proofErr w:type="gramEnd"/>
          <w:r w:rsidRPr="00A021F1">
            <w:rPr>
              <w:color w:val="000000"/>
            </w:rPr>
            <w:t xml:space="preserve"> T (1991) Manual for the Youth Self-Report and 1991 profile. Department of Psychiatry, University of Vermont, Burlington</w:t>
          </w:r>
        </w:p>
        <w:p w14:paraId="6822BE0B" w14:textId="77777777" w:rsidR="00A021F1" w:rsidRPr="00A021F1" w:rsidRDefault="00A021F1">
          <w:pPr>
            <w:autoSpaceDE w:val="0"/>
            <w:autoSpaceDN w:val="0"/>
            <w:ind w:hanging="640"/>
            <w:divId w:val="2050838818"/>
            <w:rPr>
              <w:color w:val="000000"/>
            </w:rPr>
          </w:pPr>
          <w:r w:rsidRPr="00A021F1">
            <w:rPr>
              <w:color w:val="000000"/>
            </w:rPr>
            <w:t>80</w:t>
          </w:r>
          <w:proofErr w:type="gramStart"/>
          <w:r w:rsidRPr="00A021F1">
            <w:rPr>
              <w:color w:val="000000"/>
            </w:rPr>
            <w:t xml:space="preserve">. </w:t>
          </w:r>
          <w:r w:rsidRPr="00A021F1">
            <w:rPr>
              <w:color w:val="000000"/>
            </w:rPr>
            <w:tab/>
            <w:t>Achenbach</w:t>
          </w:r>
          <w:proofErr w:type="gramEnd"/>
          <w:r w:rsidRPr="00A021F1">
            <w:rPr>
              <w:color w:val="000000"/>
            </w:rPr>
            <w:t xml:space="preserve"> T, Rescorla L (2001) Manual for the ASEBA school-age forms and profiles. Research Centre for Children, Youth and Families, University of Vermont, Burlington</w:t>
          </w:r>
        </w:p>
        <w:p w14:paraId="17E18D2E" w14:textId="77777777" w:rsidR="00A021F1" w:rsidRPr="00A021F1" w:rsidRDefault="00A021F1">
          <w:pPr>
            <w:autoSpaceDE w:val="0"/>
            <w:autoSpaceDN w:val="0"/>
            <w:ind w:hanging="640"/>
            <w:divId w:val="121382746"/>
            <w:rPr>
              <w:color w:val="000000"/>
            </w:rPr>
          </w:pPr>
          <w:r w:rsidRPr="00A021F1">
            <w:rPr>
              <w:color w:val="000000"/>
            </w:rPr>
            <w:t>81</w:t>
          </w:r>
          <w:proofErr w:type="gramStart"/>
          <w:r w:rsidRPr="00A021F1">
            <w:rPr>
              <w:color w:val="000000"/>
            </w:rPr>
            <w:t xml:space="preserve">. </w:t>
          </w:r>
          <w:r w:rsidRPr="00A021F1">
            <w:rPr>
              <w:color w:val="000000"/>
            </w:rPr>
            <w:tab/>
            <w:t>Gomez</w:t>
          </w:r>
          <w:proofErr w:type="gramEnd"/>
          <w:r w:rsidRPr="00A021F1">
            <w:rPr>
              <w:color w:val="000000"/>
            </w:rPr>
            <w:t xml:space="preserve"> R, Vance A, Gomez RM (2014) Analysis of the convergent and discriminant validity of the CBCL, TRF, and YSR in a clinic-referred sample. J </w:t>
          </w:r>
          <w:proofErr w:type="spellStart"/>
          <w:r w:rsidRPr="00A021F1">
            <w:rPr>
              <w:color w:val="000000"/>
            </w:rPr>
            <w:t>Abnorm</w:t>
          </w:r>
          <w:proofErr w:type="spellEnd"/>
          <w:r w:rsidRPr="00A021F1">
            <w:rPr>
              <w:color w:val="000000"/>
            </w:rPr>
            <w:t xml:space="preserve"> Child Psychol 42:1413–1425</w:t>
          </w:r>
        </w:p>
        <w:p w14:paraId="42F1E7BE" w14:textId="77777777" w:rsidR="00A021F1" w:rsidRPr="00A021F1" w:rsidRDefault="00A021F1">
          <w:pPr>
            <w:autoSpaceDE w:val="0"/>
            <w:autoSpaceDN w:val="0"/>
            <w:ind w:hanging="640"/>
            <w:divId w:val="2127314707"/>
            <w:rPr>
              <w:color w:val="000000"/>
            </w:rPr>
          </w:pPr>
          <w:r w:rsidRPr="00A021F1">
            <w:rPr>
              <w:color w:val="000000"/>
            </w:rPr>
            <w:t>82</w:t>
          </w:r>
          <w:proofErr w:type="gramStart"/>
          <w:r w:rsidRPr="00A021F1">
            <w:rPr>
              <w:color w:val="000000"/>
            </w:rPr>
            <w:t xml:space="preserve">. </w:t>
          </w:r>
          <w:r w:rsidRPr="00A021F1">
            <w:rPr>
              <w:color w:val="000000"/>
            </w:rPr>
            <w:tab/>
            <w:t>Spence</w:t>
          </w:r>
          <w:proofErr w:type="gramEnd"/>
          <w:r w:rsidRPr="00A021F1">
            <w:rPr>
              <w:color w:val="000000"/>
            </w:rPr>
            <w:t xml:space="preserve"> SH (1997) Structure of anxiety symptoms among children: A confirmatory factor-analytic study. J </w:t>
          </w:r>
          <w:proofErr w:type="spellStart"/>
          <w:r w:rsidRPr="00A021F1">
            <w:rPr>
              <w:color w:val="000000"/>
            </w:rPr>
            <w:t>Abnorm</w:t>
          </w:r>
          <w:proofErr w:type="spellEnd"/>
          <w:r w:rsidRPr="00A021F1">
            <w:rPr>
              <w:color w:val="000000"/>
            </w:rPr>
            <w:t xml:space="preserve"> Psychol 106:280–297</w:t>
          </w:r>
        </w:p>
        <w:p w14:paraId="5554292E" w14:textId="77777777" w:rsidR="00A021F1" w:rsidRPr="00A021F1" w:rsidRDefault="00A021F1">
          <w:pPr>
            <w:autoSpaceDE w:val="0"/>
            <w:autoSpaceDN w:val="0"/>
            <w:ind w:hanging="640"/>
            <w:divId w:val="13046328"/>
            <w:rPr>
              <w:color w:val="000000"/>
            </w:rPr>
          </w:pPr>
          <w:r w:rsidRPr="00A021F1">
            <w:rPr>
              <w:color w:val="000000"/>
            </w:rPr>
            <w:t>83</w:t>
          </w:r>
          <w:proofErr w:type="gramStart"/>
          <w:r w:rsidRPr="00A021F1">
            <w:rPr>
              <w:color w:val="000000"/>
            </w:rPr>
            <w:t xml:space="preserve">. </w:t>
          </w:r>
          <w:r w:rsidRPr="00A021F1">
            <w:rPr>
              <w:color w:val="000000"/>
            </w:rPr>
            <w:tab/>
            <w:t>Spence</w:t>
          </w:r>
          <w:proofErr w:type="gramEnd"/>
          <w:r w:rsidRPr="00A021F1">
            <w:rPr>
              <w:color w:val="000000"/>
            </w:rPr>
            <w:t xml:space="preserve"> SH (1998) A measure of anxiety symptoms among children. </w:t>
          </w:r>
          <w:proofErr w:type="spellStart"/>
          <w:r w:rsidRPr="00A021F1">
            <w:rPr>
              <w:color w:val="000000"/>
            </w:rPr>
            <w:t>Behaviour</w:t>
          </w:r>
          <w:proofErr w:type="spellEnd"/>
          <w:r w:rsidRPr="00A021F1">
            <w:rPr>
              <w:color w:val="000000"/>
            </w:rPr>
            <w:t xml:space="preserve"> Research and Therapy 36:545–566</w:t>
          </w:r>
        </w:p>
        <w:p w14:paraId="18BCBCA7" w14:textId="77777777" w:rsidR="00A021F1" w:rsidRPr="00A021F1" w:rsidRDefault="00A021F1">
          <w:pPr>
            <w:autoSpaceDE w:val="0"/>
            <w:autoSpaceDN w:val="0"/>
            <w:ind w:hanging="640"/>
            <w:divId w:val="108398925"/>
            <w:rPr>
              <w:color w:val="000000"/>
            </w:rPr>
          </w:pPr>
          <w:r w:rsidRPr="00A021F1">
            <w:rPr>
              <w:color w:val="000000"/>
            </w:rPr>
            <w:t>84</w:t>
          </w:r>
          <w:proofErr w:type="gramStart"/>
          <w:r w:rsidRPr="00A021F1">
            <w:rPr>
              <w:color w:val="000000"/>
            </w:rPr>
            <w:t xml:space="preserve">. </w:t>
          </w:r>
          <w:r w:rsidRPr="00A021F1">
            <w:rPr>
              <w:color w:val="000000"/>
            </w:rPr>
            <w:tab/>
            <w:t>Spence</w:t>
          </w:r>
          <w:proofErr w:type="gramEnd"/>
          <w:r w:rsidRPr="00A021F1">
            <w:rPr>
              <w:color w:val="000000"/>
            </w:rPr>
            <w:t xml:space="preserve"> SH, Barrett PM, Turner CM (2003) Psychometric properties of the Spence Children’s Anxiety Scale with young adolescents. J Anxiety </w:t>
          </w:r>
          <w:proofErr w:type="spellStart"/>
          <w:r w:rsidRPr="00A021F1">
            <w:rPr>
              <w:color w:val="000000"/>
            </w:rPr>
            <w:t>Disord</w:t>
          </w:r>
          <w:proofErr w:type="spellEnd"/>
          <w:r w:rsidRPr="00A021F1">
            <w:rPr>
              <w:color w:val="000000"/>
            </w:rPr>
            <w:t xml:space="preserve"> 17:605–625</w:t>
          </w:r>
        </w:p>
        <w:p w14:paraId="1B9E1E93" w14:textId="77777777" w:rsidR="00A021F1" w:rsidRPr="00A021F1" w:rsidRDefault="00A021F1">
          <w:pPr>
            <w:autoSpaceDE w:val="0"/>
            <w:autoSpaceDN w:val="0"/>
            <w:ind w:hanging="640"/>
            <w:divId w:val="2031098541"/>
            <w:rPr>
              <w:color w:val="000000"/>
            </w:rPr>
          </w:pPr>
          <w:r w:rsidRPr="00A021F1">
            <w:rPr>
              <w:color w:val="000000"/>
            </w:rPr>
            <w:t>85</w:t>
          </w:r>
          <w:proofErr w:type="gramStart"/>
          <w:r w:rsidRPr="00A021F1">
            <w:rPr>
              <w:color w:val="000000"/>
            </w:rPr>
            <w:t xml:space="preserve">. </w:t>
          </w:r>
          <w:r w:rsidRPr="00A021F1">
            <w:rPr>
              <w:color w:val="000000"/>
            </w:rPr>
            <w:tab/>
            <w:t>Rutter</w:t>
          </w:r>
          <w:proofErr w:type="gramEnd"/>
          <w:r w:rsidRPr="00A021F1">
            <w:rPr>
              <w:color w:val="000000"/>
            </w:rPr>
            <w:t xml:space="preserve"> M, Tizzard J, Whitmore K (1970) Education, health and </w:t>
          </w:r>
          <w:proofErr w:type="spellStart"/>
          <w:r w:rsidRPr="00A021F1">
            <w:rPr>
              <w:color w:val="000000"/>
            </w:rPr>
            <w:t>behaviour</w:t>
          </w:r>
          <w:proofErr w:type="spellEnd"/>
          <w:r w:rsidRPr="00A021F1">
            <w:rPr>
              <w:color w:val="000000"/>
            </w:rPr>
            <w:t>. Longmans, London</w:t>
          </w:r>
        </w:p>
        <w:p w14:paraId="1C07A0F5" w14:textId="77777777" w:rsidR="00A021F1" w:rsidRPr="00A021F1" w:rsidRDefault="00A021F1">
          <w:pPr>
            <w:autoSpaceDE w:val="0"/>
            <w:autoSpaceDN w:val="0"/>
            <w:ind w:hanging="640"/>
            <w:divId w:val="78451007"/>
            <w:rPr>
              <w:color w:val="000000"/>
            </w:rPr>
          </w:pPr>
          <w:r w:rsidRPr="00A021F1">
            <w:rPr>
              <w:color w:val="000000"/>
            </w:rPr>
            <w:t xml:space="preserve">86. </w:t>
          </w:r>
          <w:r w:rsidRPr="00A021F1">
            <w:rPr>
              <w:color w:val="000000"/>
            </w:rPr>
            <w:tab/>
            <w:t xml:space="preserve">Prior M, Sanson A, Smart D, </w:t>
          </w:r>
          <w:proofErr w:type="spellStart"/>
          <w:r w:rsidRPr="00A021F1">
            <w:rPr>
              <w:color w:val="000000"/>
            </w:rPr>
            <w:t>Oberklaid</w:t>
          </w:r>
          <w:proofErr w:type="spellEnd"/>
          <w:r w:rsidRPr="00A021F1">
            <w:rPr>
              <w:color w:val="000000"/>
            </w:rPr>
            <w:t xml:space="preserve"> F (1999) Psychological disorders and their correlates in an Australian community sample of preadolescent children. Journal of Child Psychology and Psychiatry 40:563–580</w:t>
          </w:r>
        </w:p>
        <w:p w14:paraId="6BB68947" w14:textId="77777777" w:rsidR="00A021F1" w:rsidRPr="00A021F1" w:rsidRDefault="00A021F1">
          <w:pPr>
            <w:autoSpaceDE w:val="0"/>
            <w:autoSpaceDN w:val="0"/>
            <w:ind w:hanging="640"/>
            <w:divId w:val="1244683063"/>
            <w:rPr>
              <w:color w:val="000000"/>
            </w:rPr>
          </w:pPr>
          <w:r w:rsidRPr="00A021F1">
            <w:rPr>
              <w:color w:val="000000"/>
            </w:rPr>
            <w:t>87</w:t>
          </w:r>
          <w:proofErr w:type="gramStart"/>
          <w:r w:rsidRPr="00A021F1">
            <w:rPr>
              <w:color w:val="000000"/>
            </w:rPr>
            <w:t xml:space="preserve">. </w:t>
          </w:r>
          <w:r w:rsidRPr="00A021F1">
            <w:rPr>
              <w:color w:val="000000"/>
            </w:rPr>
            <w:tab/>
            <w:t>Reynolds</w:t>
          </w:r>
          <w:proofErr w:type="gramEnd"/>
          <w:r w:rsidRPr="00A021F1">
            <w:rPr>
              <w:color w:val="000000"/>
            </w:rPr>
            <w:t xml:space="preserve"> CR, Richmond BO (1978) What I think and feel: A revised measure of children’s manifest anxiety. Journal of Abnormal Child </w:t>
          </w:r>
          <w:proofErr w:type="spellStart"/>
          <w:r w:rsidRPr="00A021F1">
            <w:rPr>
              <w:color w:val="000000"/>
            </w:rPr>
            <w:t>Psyehology</w:t>
          </w:r>
          <w:proofErr w:type="spellEnd"/>
          <w:r w:rsidRPr="00A021F1">
            <w:rPr>
              <w:color w:val="000000"/>
            </w:rPr>
            <w:t xml:space="preserve"> 6:271–280</w:t>
          </w:r>
        </w:p>
        <w:p w14:paraId="54BD646C" w14:textId="77777777" w:rsidR="00A021F1" w:rsidRPr="00A021F1" w:rsidRDefault="00A021F1">
          <w:pPr>
            <w:autoSpaceDE w:val="0"/>
            <w:autoSpaceDN w:val="0"/>
            <w:ind w:hanging="640"/>
            <w:divId w:val="655569202"/>
            <w:rPr>
              <w:color w:val="000000"/>
            </w:rPr>
          </w:pPr>
          <w:r w:rsidRPr="00A021F1">
            <w:rPr>
              <w:color w:val="000000"/>
            </w:rPr>
            <w:t xml:space="preserve">88. </w:t>
          </w:r>
          <w:r w:rsidRPr="00A021F1">
            <w:rPr>
              <w:color w:val="000000"/>
            </w:rPr>
            <w:tab/>
            <w:t xml:space="preserve">Kaczmarek EA, </w:t>
          </w:r>
          <w:proofErr w:type="spellStart"/>
          <w:r w:rsidRPr="00A021F1">
            <w:rPr>
              <w:color w:val="000000"/>
            </w:rPr>
            <w:t>Sibbel</w:t>
          </w:r>
          <w:proofErr w:type="spellEnd"/>
          <w:r w:rsidRPr="00A021F1">
            <w:rPr>
              <w:color w:val="000000"/>
            </w:rPr>
            <w:t xml:space="preserve"> AM (2008) The psychosocial well-being of children from Australian military and fly-in/fly-out (FIFO) mining families. Community Work Fam 11:297–312</w:t>
          </w:r>
        </w:p>
        <w:p w14:paraId="00C2785A" w14:textId="77777777" w:rsidR="00A021F1" w:rsidRPr="00A021F1" w:rsidRDefault="00A021F1">
          <w:pPr>
            <w:autoSpaceDE w:val="0"/>
            <w:autoSpaceDN w:val="0"/>
            <w:ind w:hanging="640"/>
            <w:divId w:val="142546908"/>
            <w:rPr>
              <w:color w:val="000000"/>
            </w:rPr>
          </w:pPr>
          <w:r w:rsidRPr="00A021F1">
            <w:rPr>
              <w:color w:val="000000"/>
            </w:rPr>
            <w:t>89</w:t>
          </w:r>
          <w:proofErr w:type="gramStart"/>
          <w:r w:rsidRPr="00A021F1">
            <w:rPr>
              <w:color w:val="000000"/>
            </w:rPr>
            <w:t xml:space="preserve">. </w:t>
          </w:r>
          <w:r w:rsidRPr="00A021F1">
            <w:rPr>
              <w:color w:val="000000"/>
            </w:rPr>
            <w:tab/>
            <w:t>King</w:t>
          </w:r>
          <w:proofErr w:type="gramEnd"/>
          <w:r w:rsidRPr="00A021F1">
            <w:rPr>
              <w:color w:val="000000"/>
            </w:rPr>
            <w:t xml:space="preserve"> NJ, </w:t>
          </w:r>
          <w:proofErr w:type="spellStart"/>
          <w:r w:rsidRPr="00A021F1">
            <w:rPr>
              <w:color w:val="000000"/>
            </w:rPr>
            <w:t>Gullone</w:t>
          </w:r>
          <w:proofErr w:type="spellEnd"/>
          <w:r w:rsidRPr="00A021F1">
            <w:rPr>
              <w:color w:val="000000"/>
            </w:rPr>
            <w:t xml:space="preserve"> E, Ollendick TH (1992) Manifest anxiety and fearfulness in children and adolescents. Journal of Genetic Psychology 153:63–73</w:t>
          </w:r>
        </w:p>
        <w:p w14:paraId="3F8FC480" w14:textId="77777777" w:rsidR="00A021F1" w:rsidRPr="00A021F1" w:rsidRDefault="00A021F1">
          <w:pPr>
            <w:autoSpaceDE w:val="0"/>
            <w:autoSpaceDN w:val="0"/>
            <w:ind w:hanging="640"/>
            <w:divId w:val="1982801955"/>
            <w:rPr>
              <w:color w:val="000000"/>
            </w:rPr>
          </w:pPr>
          <w:r w:rsidRPr="00A021F1">
            <w:rPr>
              <w:color w:val="000000"/>
            </w:rPr>
            <w:t xml:space="preserve">90. </w:t>
          </w:r>
          <w:r w:rsidRPr="00A021F1">
            <w:rPr>
              <w:color w:val="000000"/>
            </w:rPr>
            <w:tab/>
            <w:t xml:space="preserve">Barrett PM, Farrell LJ, Ollendick TH, </w:t>
          </w:r>
          <w:proofErr w:type="spellStart"/>
          <w:r w:rsidRPr="00A021F1">
            <w:rPr>
              <w:color w:val="000000"/>
            </w:rPr>
            <w:t>Dadds</w:t>
          </w:r>
          <w:proofErr w:type="spellEnd"/>
          <w:r w:rsidRPr="00A021F1">
            <w:rPr>
              <w:color w:val="000000"/>
            </w:rPr>
            <w:t xml:space="preserve"> M (2006) Long-term outcomes of an Australian universal prevention trial of anxiety and depression symptoms in children and youth: An evaluation of the </w:t>
          </w:r>
          <w:proofErr w:type="gramStart"/>
          <w:r w:rsidRPr="00A021F1">
            <w:rPr>
              <w:color w:val="000000"/>
            </w:rPr>
            <w:t>friends</w:t>
          </w:r>
          <w:proofErr w:type="gramEnd"/>
          <w:r w:rsidRPr="00A021F1">
            <w:rPr>
              <w:color w:val="000000"/>
            </w:rPr>
            <w:t xml:space="preserve"> program. Journal of Clinical Child and Adolescent Psychology 35:403–411</w:t>
          </w:r>
        </w:p>
        <w:p w14:paraId="097237FF" w14:textId="77777777" w:rsidR="00A021F1" w:rsidRPr="00A021F1" w:rsidRDefault="00A021F1">
          <w:pPr>
            <w:autoSpaceDE w:val="0"/>
            <w:autoSpaceDN w:val="0"/>
            <w:ind w:hanging="640"/>
            <w:divId w:val="874268605"/>
            <w:rPr>
              <w:color w:val="000000"/>
            </w:rPr>
          </w:pPr>
          <w:r w:rsidRPr="00A021F1">
            <w:rPr>
              <w:color w:val="000000"/>
            </w:rPr>
            <w:t xml:space="preserve">91. </w:t>
          </w:r>
          <w:r w:rsidRPr="00A021F1">
            <w:rPr>
              <w:color w:val="000000"/>
            </w:rPr>
            <w:tab/>
            <w:t xml:space="preserve">Boyd CP, </w:t>
          </w:r>
          <w:proofErr w:type="spellStart"/>
          <w:r w:rsidRPr="00A021F1">
            <w:rPr>
              <w:color w:val="000000"/>
            </w:rPr>
            <w:t>Gullone</w:t>
          </w:r>
          <w:proofErr w:type="spellEnd"/>
          <w:r w:rsidRPr="00A021F1">
            <w:rPr>
              <w:color w:val="000000"/>
            </w:rPr>
            <w:t xml:space="preserve"> E (1997) An investigation of negative affectivity in Australian adolescents. J Clin Child Psychol 26:190–197</w:t>
          </w:r>
        </w:p>
        <w:p w14:paraId="7DDAFA3D" w14:textId="77777777" w:rsidR="00A021F1" w:rsidRPr="00A021F1" w:rsidRDefault="00A021F1">
          <w:pPr>
            <w:autoSpaceDE w:val="0"/>
            <w:autoSpaceDN w:val="0"/>
            <w:ind w:hanging="640"/>
            <w:divId w:val="1927224006"/>
            <w:rPr>
              <w:color w:val="000000"/>
            </w:rPr>
          </w:pPr>
          <w:r w:rsidRPr="00A021F1">
            <w:rPr>
              <w:color w:val="000000"/>
            </w:rPr>
            <w:t>92</w:t>
          </w:r>
          <w:proofErr w:type="gramStart"/>
          <w:r w:rsidRPr="00A021F1">
            <w:rPr>
              <w:color w:val="000000"/>
            </w:rPr>
            <w:t xml:space="preserve">. </w:t>
          </w:r>
          <w:r w:rsidRPr="00A021F1">
            <w:rPr>
              <w:color w:val="000000"/>
            </w:rPr>
            <w:tab/>
            <w:t>Gilmore</w:t>
          </w:r>
          <w:proofErr w:type="gramEnd"/>
          <w:r w:rsidRPr="00A021F1">
            <w:rPr>
              <w:color w:val="000000"/>
            </w:rPr>
            <w:t xml:space="preserve"> L, Campbell M, Shochet I (2022) Adapting self-report measures of mental health for children with intellectual disability. J Ment Health Res Intellect </w:t>
          </w:r>
          <w:proofErr w:type="spellStart"/>
          <w:r w:rsidRPr="00A021F1">
            <w:rPr>
              <w:color w:val="000000"/>
            </w:rPr>
            <w:t>Disabil</w:t>
          </w:r>
          <w:proofErr w:type="spellEnd"/>
          <w:r w:rsidRPr="00A021F1">
            <w:rPr>
              <w:color w:val="000000"/>
            </w:rPr>
            <w:t xml:space="preserve"> 15:1–19</w:t>
          </w:r>
        </w:p>
        <w:p w14:paraId="54BEF6BC" w14:textId="77777777" w:rsidR="00A021F1" w:rsidRPr="00A021F1" w:rsidRDefault="00A021F1">
          <w:pPr>
            <w:autoSpaceDE w:val="0"/>
            <w:autoSpaceDN w:val="0"/>
            <w:ind w:hanging="640"/>
            <w:divId w:val="1316567568"/>
            <w:rPr>
              <w:color w:val="000000"/>
            </w:rPr>
          </w:pPr>
          <w:r w:rsidRPr="00A021F1">
            <w:rPr>
              <w:color w:val="000000"/>
            </w:rPr>
            <w:t xml:space="preserve">93. </w:t>
          </w:r>
          <w:r w:rsidRPr="00A021F1">
            <w:rPr>
              <w:color w:val="000000"/>
            </w:rPr>
            <w:tab/>
            <w:t xml:space="preserve">De Ross RL, </w:t>
          </w:r>
          <w:proofErr w:type="spellStart"/>
          <w:r w:rsidRPr="00A021F1">
            <w:rPr>
              <w:color w:val="000000"/>
            </w:rPr>
            <w:t>Gullone</w:t>
          </w:r>
          <w:proofErr w:type="spellEnd"/>
          <w:r w:rsidRPr="00A021F1">
            <w:rPr>
              <w:color w:val="000000"/>
            </w:rPr>
            <w:t xml:space="preserve"> E, </w:t>
          </w:r>
          <w:proofErr w:type="spellStart"/>
          <w:r w:rsidRPr="00A021F1">
            <w:rPr>
              <w:color w:val="000000"/>
            </w:rPr>
            <w:t>Chorpita</w:t>
          </w:r>
          <w:proofErr w:type="spellEnd"/>
          <w:r w:rsidRPr="00A021F1">
            <w:rPr>
              <w:color w:val="000000"/>
            </w:rPr>
            <w:t xml:space="preserve"> BF (2002) The Revised Child Anxiety and Depression Scale: A psychometric investigation with Australian youth. </w:t>
          </w:r>
          <w:proofErr w:type="spellStart"/>
          <w:r w:rsidRPr="00A021F1">
            <w:rPr>
              <w:color w:val="000000"/>
            </w:rPr>
            <w:t>Behaviour</w:t>
          </w:r>
          <w:proofErr w:type="spellEnd"/>
          <w:r w:rsidRPr="00A021F1">
            <w:rPr>
              <w:color w:val="000000"/>
            </w:rPr>
            <w:t xml:space="preserve"> Change 19:90–101</w:t>
          </w:r>
        </w:p>
        <w:p w14:paraId="3D0C7ED0" w14:textId="77777777" w:rsidR="00A021F1" w:rsidRPr="00A021F1" w:rsidRDefault="00A021F1">
          <w:pPr>
            <w:autoSpaceDE w:val="0"/>
            <w:autoSpaceDN w:val="0"/>
            <w:ind w:hanging="640"/>
            <w:divId w:val="2086999374"/>
            <w:rPr>
              <w:color w:val="000000"/>
            </w:rPr>
          </w:pPr>
          <w:r w:rsidRPr="00A021F1">
            <w:rPr>
              <w:color w:val="000000"/>
            </w:rPr>
            <w:t>94</w:t>
          </w:r>
          <w:proofErr w:type="gramStart"/>
          <w:r w:rsidRPr="00A021F1">
            <w:rPr>
              <w:color w:val="000000"/>
            </w:rPr>
            <w:t xml:space="preserve">. </w:t>
          </w:r>
          <w:r w:rsidRPr="00A021F1">
            <w:rPr>
              <w:color w:val="000000"/>
            </w:rPr>
            <w:tab/>
            <w:t>Landgraf</w:t>
          </w:r>
          <w:proofErr w:type="gramEnd"/>
          <w:r w:rsidRPr="00A021F1">
            <w:rPr>
              <w:color w:val="000000"/>
            </w:rPr>
            <w:t xml:space="preserve"> JM, Abetz L, Ware JE (1996) The Child Health Questionnaire (CHQ): A user’s manual, 1st ed. New England Medical Center, Boston</w:t>
          </w:r>
        </w:p>
        <w:p w14:paraId="2369B659" w14:textId="77777777" w:rsidR="00A021F1" w:rsidRPr="00A021F1" w:rsidRDefault="00A021F1">
          <w:pPr>
            <w:autoSpaceDE w:val="0"/>
            <w:autoSpaceDN w:val="0"/>
            <w:ind w:hanging="640"/>
            <w:divId w:val="803625162"/>
            <w:rPr>
              <w:color w:val="000000"/>
            </w:rPr>
          </w:pPr>
          <w:r w:rsidRPr="00A021F1">
            <w:rPr>
              <w:color w:val="000000"/>
            </w:rPr>
            <w:t>95</w:t>
          </w:r>
          <w:proofErr w:type="gramStart"/>
          <w:r w:rsidRPr="00A021F1">
            <w:rPr>
              <w:color w:val="000000"/>
            </w:rPr>
            <w:t xml:space="preserve">. </w:t>
          </w:r>
          <w:r w:rsidRPr="00A021F1">
            <w:rPr>
              <w:color w:val="000000"/>
            </w:rPr>
            <w:tab/>
            <w:t>Waters</w:t>
          </w:r>
          <w:proofErr w:type="gramEnd"/>
          <w:r w:rsidRPr="00A021F1">
            <w:rPr>
              <w:color w:val="000000"/>
            </w:rPr>
            <w:t xml:space="preserve"> EB, Salmon LA, Wake M, Ch MBB, Wright M, Hesketh KD (2001) The health and well-being of adolescents: A school-based population study of the self-report Child Health Questionnaire. Journal of Adolescent Health 29:140–149</w:t>
          </w:r>
        </w:p>
        <w:p w14:paraId="2985446F" w14:textId="77777777" w:rsidR="00A021F1" w:rsidRPr="00A021F1" w:rsidRDefault="00A021F1">
          <w:pPr>
            <w:autoSpaceDE w:val="0"/>
            <w:autoSpaceDN w:val="0"/>
            <w:ind w:hanging="640"/>
            <w:divId w:val="588541550"/>
            <w:rPr>
              <w:color w:val="000000"/>
            </w:rPr>
          </w:pPr>
          <w:r w:rsidRPr="00A021F1">
            <w:rPr>
              <w:color w:val="000000"/>
            </w:rPr>
            <w:t>96</w:t>
          </w:r>
          <w:proofErr w:type="gramStart"/>
          <w:r w:rsidRPr="00A021F1">
            <w:rPr>
              <w:color w:val="000000"/>
            </w:rPr>
            <w:t xml:space="preserve">. </w:t>
          </w:r>
          <w:r w:rsidRPr="00A021F1">
            <w:rPr>
              <w:color w:val="000000"/>
            </w:rPr>
            <w:tab/>
            <w:t>Sheehan</w:t>
          </w:r>
          <w:proofErr w:type="gramEnd"/>
          <w:r w:rsidRPr="00A021F1">
            <w:rPr>
              <w:color w:val="000000"/>
            </w:rPr>
            <w:t xml:space="preserve"> D V, </w:t>
          </w:r>
          <w:proofErr w:type="spellStart"/>
          <w:r w:rsidRPr="00A021F1">
            <w:rPr>
              <w:color w:val="000000"/>
            </w:rPr>
            <w:t>Lecrubier</w:t>
          </w:r>
          <w:proofErr w:type="spellEnd"/>
          <w:r w:rsidRPr="00A021F1">
            <w:rPr>
              <w:color w:val="000000"/>
            </w:rPr>
            <w:t xml:space="preserve"> Y, Sheehan KH, Amorim P, Janavs J, Weiller E, Dunbar GC (1998) The Mini-International Neuropsychiatric Interview (MINI): The development and validation of a structured diagnostic psychiatric interview for DSM-IV and ICD-10. J Clin Psychiatry 59:22–23</w:t>
          </w:r>
        </w:p>
        <w:p w14:paraId="789F1077" w14:textId="77777777" w:rsidR="00A021F1" w:rsidRPr="00A021F1" w:rsidRDefault="00A021F1">
          <w:pPr>
            <w:autoSpaceDE w:val="0"/>
            <w:autoSpaceDN w:val="0"/>
            <w:ind w:hanging="640"/>
            <w:divId w:val="741563663"/>
            <w:rPr>
              <w:color w:val="000000"/>
            </w:rPr>
          </w:pPr>
          <w:r w:rsidRPr="00A021F1">
            <w:rPr>
              <w:color w:val="000000"/>
            </w:rPr>
            <w:t>97</w:t>
          </w:r>
          <w:proofErr w:type="gramStart"/>
          <w:r w:rsidRPr="00A021F1">
            <w:rPr>
              <w:color w:val="000000"/>
            </w:rPr>
            <w:t xml:space="preserve">. </w:t>
          </w:r>
          <w:r w:rsidRPr="00A021F1">
            <w:rPr>
              <w:color w:val="000000"/>
            </w:rPr>
            <w:tab/>
            <w:t>Sheehan</w:t>
          </w:r>
          <w:proofErr w:type="gramEnd"/>
          <w:r w:rsidRPr="00A021F1">
            <w:rPr>
              <w:color w:val="000000"/>
            </w:rPr>
            <w:t xml:space="preserve"> D V, </w:t>
          </w:r>
          <w:proofErr w:type="spellStart"/>
          <w:proofErr w:type="gramStart"/>
          <w:r w:rsidRPr="00A021F1">
            <w:rPr>
              <w:color w:val="000000"/>
            </w:rPr>
            <w:t>Lecrubier</w:t>
          </w:r>
          <w:proofErr w:type="spellEnd"/>
          <w:r w:rsidRPr="00A021F1">
            <w:rPr>
              <w:color w:val="000000"/>
            </w:rPr>
            <w:t xml:space="preserve"> ’</w:t>
          </w:r>
          <w:proofErr w:type="gramEnd"/>
          <w:r w:rsidRPr="00A021F1">
            <w:rPr>
              <w:color w:val="000000"/>
            </w:rPr>
            <w:t xml:space="preserve"> Y, Sheehan H, Janavs J, </w:t>
          </w:r>
          <w:proofErr w:type="spellStart"/>
          <w:r w:rsidRPr="00A021F1">
            <w:rPr>
              <w:color w:val="000000"/>
            </w:rPr>
            <w:t>Weiljer</w:t>
          </w:r>
          <w:proofErr w:type="spellEnd"/>
          <w:r w:rsidRPr="00A021F1">
            <w:rPr>
              <w:color w:val="000000"/>
            </w:rPr>
            <w:t xml:space="preserve"> E, </w:t>
          </w:r>
          <w:proofErr w:type="spellStart"/>
          <w:r w:rsidRPr="00A021F1">
            <w:rPr>
              <w:color w:val="000000"/>
            </w:rPr>
            <w:t>Keskiner</w:t>
          </w:r>
          <w:proofErr w:type="spellEnd"/>
          <w:r w:rsidRPr="00A021F1">
            <w:rPr>
              <w:color w:val="000000"/>
            </w:rPr>
            <w:t xml:space="preserve"> A, </w:t>
          </w:r>
          <w:proofErr w:type="spellStart"/>
          <w:r w:rsidRPr="00A021F1">
            <w:rPr>
              <w:color w:val="000000"/>
            </w:rPr>
            <w:t>Schinka</w:t>
          </w:r>
          <w:proofErr w:type="spellEnd"/>
          <w:r w:rsidRPr="00A021F1">
            <w:rPr>
              <w:color w:val="000000"/>
            </w:rPr>
            <w:t xml:space="preserve"> J, Knapp E, Sheehan MF, Dunbar GC (1997) The validity of the Mini International Neuropsychiatric Interview (MINI) according to the SCID-P and its reliability. European Psychiatry 12:232–241</w:t>
          </w:r>
        </w:p>
        <w:p w14:paraId="0947A3A3" w14:textId="77777777" w:rsidR="00A021F1" w:rsidRPr="00A021F1" w:rsidRDefault="00A021F1">
          <w:pPr>
            <w:autoSpaceDE w:val="0"/>
            <w:autoSpaceDN w:val="0"/>
            <w:ind w:hanging="640"/>
            <w:divId w:val="984771986"/>
            <w:rPr>
              <w:color w:val="000000"/>
            </w:rPr>
          </w:pPr>
          <w:r w:rsidRPr="00A021F1">
            <w:rPr>
              <w:color w:val="000000"/>
            </w:rPr>
            <w:t>98</w:t>
          </w:r>
          <w:proofErr w:type="gramStart"/>
          <w:r w:rsidRPr="00A021F1">
            <w:rPr>
              <w:color w:val="000000"/>
            </w:rPr>
            <w:t xml:space="preserve">. </w:t>
          </w:r>
          <w:r w:rsidRPr="00A021F1">
            <w:rPr>
              <w:color w:val="000000"/>
            </w:rPr>
            <w:tab/>
            <w:t>Grant</w:t>
          </w:r>
          <w:proofErr w:type="gramEnd"/>
          <w:r w:rsidRPr="00A021F1">
            <w:rPr>
              <w:color w:val="000000"/>
            </w:rPr>
            <w:t xml:space="preserve"> KA, McMahon C, Austin MP (2008) Maternal anxiety during the transition to parenthood: A prospective study. J Affect </w:t>
          </w:r>
          <w:proofErr w:type="spellStart"/>
          <w:r w:rsidRPr="00A021F1">
            <w:rPr>
              <w:color w:val="000000"/>
            </w:rPr>
            <w:t>Disord</w:t>
          </w:r>
          <w:proofErr w:type="spellEnd"/>
          <w:r w:rsidRPr="00A021F1">
            <w:rPr>
              <w:color w:val="000000"/>
            </w:rPr>
            <w:t xml:space="preserve"> 108:101–111</w:t>
          </w:r>
        </w:p>
        <w:p w14:paraId="1C5D682D" w14:textId="77777777" w:rsidR="00A021F1" w:rsidRPr="00A021F1" w:rsidRDefault="00A021F1">
          <w:pPr>
            <w:autoSpaceDE w:val="0"/>
            <w:autoSpaceDN w:val="0"/>
            <w:ind w:hanging="640"/>
            <w:divId w:val="2135323660"/>
            <w:rPr>
              <w:color w:val="000000"/>
            </w:rPr>
          </w:pPr>
          <w:r w:rsidRPr="00A021F1">
            <w:rPr>
              <w:color w:val="000000"/>
            </w:rPr>
            <w:t>99</w:t>
          </w:r>
          <w:proofErr w:type="gramStart"/>
          <w:r w:rsidRPr="00A021F1">
            <w:rPr>
              <w:color w:val="000000"/>
            </w:rPr>
            <w:t xml:space="preserve">. </w:t>
          </w:r>
          <w:r w:rsidRPr="00A021F1">
            <w:rPr>
              <w:color w:val="000000"/>
            </w:rPr>
            <w:tab/>
            <w:t>Law</w:t>
          </w:r>
          <w:proofErr w:type="gramEnd"/>
          <w:r w:rsidRPr="00A021F1">
            <w:rPr>
              <w:color w:val="000000"/>
            </w:rPr>
            <w:t xml:space="preserve"> M, Naughton MT, Dhar A, Barton D, </w:t>
          </w:r>
          <w:proofErr w:type="spellStart"/>
          <w:r w:rsidRPr="00A021F1">
            <w:rPr>
              <w:color w:val="000000"/>
            </w:rPr>
            <w:t>Dabscheck</w:t>
          </w:r>
          <w:proofErr w:type="spellEnd"/>
          <w:r w:rsidRPr="00A021F1">
            <w:rPr>
              <w:color w:val="000000"/>
            </w:rPr>
            <w:t xml:space="preserve"> E (2014) Validation of two depression screening instruments in a sleep disorders clinic. Journal of Clinical Sleep Medicine 10:683–688</w:t>
          </w:r>
        </w:p>
        <w:p w14:paraId="46725685" w14:textId="77777777" w:rsidR="00A021F1" w:rsidRPr="00A021F1" w:rsidRDefault="00A021F1">
          <w:pPr>
            <w:autoSpaceDE w:val="0"/>
            <w:autoSpaceDN w:val="0"/>
            <w:ind w:hanging="640"/>
            <w:divId w:val="962613999"/>
            <w:rPr>
              <w:color w:val="000000"/>
            </w:rPr>
          </w:pPr>
          <w:r w:rsidRPr="00A021F1">
            <w:rPr>
              <w:color w:val="000000"/>
            </w:rPr>
            <w:t>100</w:t>
          </w:r>
          <w:proofErr w:type="gramStart"/>
          <w:r w:rsidRPr="00A021F1">
            <w:rPr>
              <w:color w:val="000000"/>
            </w:rPr>
            <w:t xml:space="preserve">. </w:t>
          </w:r>
          <w:r w:rsidRPr="00A021F1">
            <w:rPr>
              <w:color w:val="000000"/>
            </w:rPr>
            <w:tab/>
            <w:t>Gandy</w:t>
          </w:r>
          <w:proofErr w:type="gramEnd"/>
          <w:r w:rsidRPr="00A021F1">
            <w:rPr>
              <w:color w:val="000000"/>
            </w:rPr>
            <w:t xml:space="preserve"> M, Sharpe L, Nicholson Perry K, Miller L, Thayer Z, </w:t>
          </w:r>
          <w:proofErr w:type="spellStart"/>
          <w:r w:rsidRPr="00A021F1">
            <w:rPr>
              <w:color w:val="000000"/>
            </w:rPr>
            <w:t>Boserio</w:t>
          </w:r>
          <w:proofErr w:type="spellEnd"/>
          <w:r w:rsidRPr="00A021F1">
            <w:rPr>
              <w:color w:val="000000"/>
            </w:rPr>
            <w:t xml:space="preserve"> J, Mohamed A (2012) Assessing the efficacy of 2 screening measures for depression in people with epilepsy. Neurology 79:371–375</w:t>
          </w:r>
        </w:p>
        <w:p w14:paraId="2B6E13CB" w14:textId="77777777" w:rsidR="00A021F1" w:rsidRPr="00A021F1" w:rsidRDefault="00A021F1">
          <w:pPr>
            <w:autoSpaceDE w:val="0"/>
            <w:autoSpaceDN w:val="0"/>
            <w:ind w:hanging="640"/>
            <w:divId w:val="120148980"/>
            <w:rPr>
              <w:color w:val="000000"/>
            </w:rPr>
          </w:pPr>
          <w:r w:rsidRPr="00A021F1">
            <w:rPr>
              <w:color w:val="000000"/>
            </w:rPr>
            <w:t xml:space="preserve">101. </w:t>
          </w:r>
          <w:r w:rsidRPr="00A021F1">
            <w:rPr>
              <w:color w:val="000000"/>
            </w:rPr>
            <w:tab/>
            <w:t xml:space="preserve">Byrne GJ, </w:t>
          </w:r>
          <w:proofErr w:type="spellStart"/>
          <w:r w:rsidRPr="00A021F1">
            <w:rPr>
              <w:color w:val="000000"/>
            </w:rPr>
            <w:t>Pachana</w:t>
          </w:r>
          <w:proofErr w:type="spellEnd"/>
          <w:r w:rsidRPr="00A021F1">
            <w:rPr>
              <w:color w:val="000000"/>
            </w:rPr>
            <w:t xml:space="preserve"> NA (2011) Development and validation of a short form of the Geriatric Anxiety Inventory - the GAI-SF. Int </w:t>
          </w:r>
          <w:proofErr w:type="spellStart"/>
          <w:r w:rsidRPr="00A021F1">
            <w:rPr>
              <w:color w:val="000000"/>
            </w:rPr>
            <w:t>Psychogeriatr</w:t>
          </w:r>
          <w:proofErr w:type="spellEnd"/>
          <w:r w:rsidRPr="00A021F1">
            <w:rPr>
              <w:color w:val="000000"/>
            </w:rPr>
            <w:t xml:space="preserve"> 23:125–131</w:t>
          </w:r>
        </w:p>
        <w:p w14:paraId="38FA26AB" w14:textId="77777777" w:rsidR="00A021F1" w:rsidRPr="00A021F1" w:rsidRDefault="00A021F1">
          <w:pPr>
            <w:autoSpaceDE w:val="0"/>
            <w:autoSpaceDN w:val="0"/>
            <w:ind w:hanging="640"/>
            <w:divId w:val="260917450"/>
            <w:rPr>
              <w:color w:val="000000"/>
            </w:rPr>
          </w:pPr>
          <w:r w:rsidRPr="00A021F1">
            <w:rPr>
              <w:color w:val="000000"/>
            </w:rPr>
            <w:t xml:space="preserve">102. </w:t>
          </w:r>
          <w:r w:rsidRPr="00A021F1">
            <w:rPr>
              <w:color w:val="000000"/>
            </w:rPr>
            <w:tab/>
            <w:t xml:space="preserve">Tully PJ, </w:t>
          </w:r>
          <w:proofErr w:type="spellStart"/>
          <w:r w:rsidRPr="00A021F1">
            <w:rPr>
              <w:color w:val="000000"/>
            </w:rPr>
            <w:t>Penninx</w:t>
          </w:r>
          <w:proofErr w:type="spellEnd"/>
          <w:r w:rsidRPr="00A021F1">
            <w:rPr>
              <w:color w:val="000000"/>
            </w:rPr>
            <w:t xml:space="preserve"> BW (2012) Depression and anxiety among coronary heart disease patients: Can affect dimensions and theory inform diagnostic disorder‐based screening? J Clin Psychol 68:448–461</w:t>
          </w:r>
        </w:p>
        <w:p w14:paraId="6FAA3261" w14:textId="77777777" w:rsidR="00A021F1" w:rsidRPr="00A021F1" w:rsidRDefault="00A021F1">
          <w:pPr>
            <w:autoSpaceDE w:val="0"/>
            <w:autoSpaceDN w:val="0"/>
            <w:ind w:hanging="640"/>
            <w:divId w:val="619071805"/>
            <w:rPr>
              <w:color w:val="000000"/>
            </w:rPr>
          </w:pPr>
          <w:r w:rsidRPr="00A021F1">
            <w:rPr>
              <w:color w:val="000000"/>
            </w:rPr>
            <w:t xml:space="preserve">103. </w:t>
          </w:r>
          <w:r w:rsidRPr="00A021F1">
            <w:rPr>
              <w:color w:val="000000"/>
            </w:rPr>
            <w:tab/>
            <w:t xml:space="preserve">Grech M, Turnbull DA, </w:t>
          </w:r>
          <w:proofErr w:type="spellStart"/>
          <w:r w:rsidRPr="00A021F1">
            <w:rPr>
              <w:color w:val="000000"/>
            </w:rPr>
            <w:t>Wittert</w:t>
          </w:r>
          <w:proofErr w:type="spellEnd"/>
          <w:r w:rsidRPr="00A021F1">
            <w:rPr>
              <w:color w:val="000000"/>
            </w:rPr>
            <w:t xml:space="preserve"> GA, Tully PJ (2019) Identifying the internalizing disorder clusters among recently hospitalized cardiovascular disease patients: a receiver operating characteristics study. Front Psychol 10:2829</w:t>
          </w:r>
        </w:p>
        <w:p w14:paraId="6F5B9F48" w14:textId="77777777" w:rsidR="00A021F1" w:rsidRPr="00A021F1" w:rsidRDefault="00A021F1">
          <w:pPr>
            <w:autoSpaceDE w:val="0"/>
            <w:autoSpaceDN w:val="0"/>
            <w:ind w:hanging="640"/>
            <w:divId w:val="1698044365"/>
            <w:rPr>
              <w:color w:val="000000"/>
            </w:rPr>
          </w:pPr>
          <w:r w:rsidRPr="00A021F1">
            <w:rPr>
              <w:color w:val="000000"/>
            </w:rPr>
            <w:t>104</w:t>
          </w:r>
          <w:proofErr w:type="gramStart"/>
          <w:r w:rsidRPr="00A021F1">
            <w:rPr>
              <w:color w:val="000000"/>
            </w:rPr>
            <w:t xml:space="preserve">. </w:t>
          </w:r>
          <w:r w:rsidRPr="00A021F1">
            <w:rPr>
              <w:color w:val="000000"/>
            </w:rPr>
            <w:tab/>
            <w:t>Torsheim</w:t>
          </w:r>
          <w:proofErr w:type="gramEnd"/>
          <w:r w:rsidRPr="00A021F1">
            <w:rPr>
              <w:color w:val="000000"/>
            </w:rPr>
            <w:t xml:space="preserve"> T, </w:t>
          </w:r>
          <w:proofErr w:type="spellStart"/>
          <w:r w:rsidRPr="00A021F1">
            <w:rPr>
              <w:color w:val="000000"/>
            </w:rPr>
            <w:t>Wold</w:t>
          </w:r>
          <w:proofErr w:type="spellEnd"/>
          <w:r w:rsidRPr="00A021F1">
            <w:rPr>
              <w:color w:val="000000"/>
            </w:rPr>
            <w:t xml:space="preserve"> B (2001) School-related stress, support, and subjective health complaints among early adolescents: A multilevel approach. J </w:t>
          </w:r>
          <w:proofErr w:type="spellStart"/>
          <w:r w:rsidRPr="00A021F1">
            <w:rPr>
              <w:color w:val="000000"/>
            </w:rPr>
            <w:t>Adolesc</w:t>
          </w:r>
          <w:proofErr w:type="spellEnd"/>
          <w:r w:rsidRPr="00A021F1">
            <w:rPr>
              <w:color w:val="000000"/>
            </w:rPr>
            <w:t xml:space="preserve"> 24:701–713</w:t>
          </w:r>
        </w:p>
        <w:p w14:paraId="28FA8AAA" w14:textId="77777777" w:rsidR="00A021F1" w:rsidRPr="00A021F1" w:rsidRDefault="00A021F1">
          <w:pPr>
            <w:autoSpaceDE w:val="0"/>
            <w:autoSpaceDN w:val="0"/>
            <w:ind w:hanging="640"/>
            <w:divId w:val="216208008"/>
            <w:rPr>
              <w:color w:val="000000"/>
            </w:rPr>
          </w:pPr>
          <w:r w:rsidRPr="00A021F1">
            <w:rPr>
              <w:color w:val="000000"/>
            </w:rPr>
            <w:t>105</w:t>
          </w:r>
          <w:proofErr w:type="gramStart"/>
          <w:r w:rsidRPr="00A021F1">
            <w:rPr>
              <w:color w:val="000000"/>
            </w:rPr>
            <w:t xml:space="preserve">. </w:t>
          </w:r>
          <w:r w:rsidRPr="00A021F1">
            <w:rPr>
              <w:color w:val="000000"/>
            </w:rPr>
            <w:tab/>
            <w:t>Sheikh</w:t>
          </w:r>
          <w:proofErr w:type="gramEnd"/>
          <w:r w:rsidRPr="00A021F1">
            <w:rPr>
              <w:color w:val="000000"/>
            </w:rPr>
            <w:t xml:space="preserve"> JI, </w:t>
          </w:r>
          <w:proofErr w:type="spellStart"/>
          <w:r w:rsidRPr="00A021F1">
            <w:rPr>
              <w:color w:val="000000"/>
            </w:rPr>
            <w:t>Yesavage</w:t>
          </w:r>
          <w:proofErr w:type="spellEnd"/>
          <w:r w:rsidRPr="00A021F1">
            <w:rPr>
              <w:color w:val="000000"/>
            </w:rPr>
            <w:t xml:space="preserve"> JA (1986) Geriatric Depression Scale (GDS): Recent evidence and development of a shorter version. Clinical Gerontologist: The Journal of Aging and Mental Health 5:165–173</w:t>
          </w:r>
        </w:p>
        <w:p w14:paraId="2EA658D3" w14:textId="77777777" w:rsidR="00A021F1" w:rsidRPr="00A021F1" w:rsidRDefault="00A021F1">
          <w:pPr>
            <w:autoSpaceDE w:val="0"/>
            <w:autoSpaceDN w:val="0"/>
            <w:ind w:hanging="640"/>
            <w:divId w:val="195779925"/>
            <w:rPr>
              <w:color w:val="000000"/>
            </w:rPr>
          </w:pPr>
          <w:r w:rsidRPr="00A021F1">
            <w:rPr>
              <w:color w:val="000000"/>
            </w:rPr>
            <w:t>106</w:t>
          </w:r>
          <w:proofErr w:type="gramStart"/>
          <w:r w:rsidRPr="00A021F1">
            <w:rPr>
              <w:color w:val="000000"/>
            </w:rPr>
            <w:t xml:space="preserve">. </w:t>
          </w:r>
          <w:r w:rsidRPr="00A021F1">
            <w:rPr>
              <w:color w:val="000000"/>
            </w:rPr>
            <w:tab/>
            <w:t>Davison</w:t>
          </w:r>
          <w:proofErr w:type="gramEnd"/>
          <w:r w:rsidRPr="00A021F1">
            <w:rPr>
              <w:color w:val="000000"/>
            </w:rPr>
            <w:t xml:space="preserve"> TE, McCabe MP, Knight T, Mellor D (2012) Biopsychosocial factors related to depression in aged care residents. J Affect </w:t>
          </w:r>
          <w:proofErr w:type="spellStart"/>
          <w:r w:rsidRPr="00A021F1">
            <w:rPr>
              <w:color w:val="000000"/>
            </w:rPr>
            <w:t>Disord</w:t>
          </w:r>
          <w:proofErr w:type="spellEnd"/>
          <w:r w:rsidRPr="00A021F1">
            <w:rPr>
              <w:color w:val="000000"/>
            </w:rPr>
            <w:t xml:space="preserve"> 142:290–296</w:t>
          </w:r>
        </w:p>
        <w:p w14:paraId="3EAA71EA" w14:textId="77777777" w:rsidR="00A021F1" w:rsidRPr="00A021F1" w:rsidRDefault="00A021F1">
          <w:pPr>
            <w:autoSpaceDE w:val="0"/>
            <w:autoSpaceDN w:val="0"/>
            <w:ind w:hanging="640"/>
            <w:divId w:val="869874703"/>
            <w:rPr>
              <w:color w:val="000000"/>
            </w:rPr>
          </w:pPr>
          <w:r w:rsidRPr="00A021F1">
            <w:rPr>
              <w:color w:val="000000"/>
            </w:rPr>
            <w:t xml:space="preserve">107. </w:t>
          </w:r>
          <w:r w:rsidRPr="00A021F1">
            <w:rPr>
              <w:color w:val="000000"/>
            </w:rPr>
            <w:tab/>
            <w:t xml:space="preserve">Johnson G, </w:t>
          </w:r>
          <w:proofErr w:type="spellStart"/>
          <w:r w:rsidRPr="00A021F1">
            <w:rPr>
              <w:color w:val="000000"/>
            </w:rPr>
            <w:t>Burvill</w:t>
          </w:r>
          <w:proofErr w:type="spellEnd"/>
          <w:r w:rsidRPr="00A021F1">
            <w:rPr>
              <w:color w:val="000000"/>
            </w:rPr>
            <w:t xml:space="preserve"> PW, Anderson CS, Jamrozik K, Stewart‐Wynne EG, Chakera TMH (1995) Screening instruments for depression and anxiety following stroke: Experience in the Perth community stroke study. Acta </w:t>
          </w:r>
          <w:proofErr w:type="spellStart"/>
          <w:r w:rsidRPr="00A021F1">
            <w:rPr>
              <w:color w:val="000000"/>
            </w:rPr>
            <w:t>Psychiatr</w:t>
          </w:r>
          <w:proofErr w:type="spellEnd"/>
          <w:r w:rsidRPr="00A021F1">
            <w:rPr>
              <w:color w:val="000000"/>
            </w:rPr>
            <w:t xml:space="preserve"> Scand 91:252–257</w:t>
          </w:r>
        </w:p>
        <w:p w14:paraId="2BE100FD" w14:textId="77777777" w:rsidR="00A021F1" w:rsidRPr="00A021F1" w:rsidRDefault="00A021F1">
          <w:pPr>
            <w:autoSpaceDE w:val="0"/>
            <w:autoSpaceDN w:val="0"/>
            <w:ind w:hanging="640"/>
            <w:divId w:val="1148284727"/>
            <w:rPr>
              <w:color w:val="000000"/>
            </w:rPr>
          </w:pPr>
          <w:r w:rsidRPr="00A021F1">
            <w:rPr>
              <w:color w:val="000000"/>
            </w:rPr>
            <w:t>108</w:t>
          </w:r>
          <w:proofErr w:type="gramStart"/>
          <w:r w:rsidRPr="00A021F1">
            <w:rPr>
              <w:color w:val="000000"/>
            </w:rPr>
            <w:t xml:space="preserve">. </w:t>
          </w:r>
          <w:r w:rsidRPr="00A021F1">
            <w:rPr>
              <w:color w:val="000000"/>
            </w:rPr>
            <w:tab/>
            <w:t>Snowden</w:t>
          </w:r>
          <w:proofErr w:type="gramEnd"/>
          <w:r w:rsidRPr="00A021F1">
            <w:rPr>
              <w:color w:val="000000"/>
            </w:rPr>
            <w:t xml:space="preserve"> J (1990) Validity of the Geriatric Depression Scale. J Am </w:t>
          </w:r>
          <w:proofErr w:type="spellStart"/>
          <w:r w:rsidRPr="00A021F1">
            <w:rPr>
              <w:color w:val="000000"/>
            </w:rPr>
            <w:t>Geriatr</w:t>
          </w:r>
          <w:proofErr w:type="spellEnd"/>
          <w:r w:rsidRPr="00A021F1">
            <w:rPr>
              <w:color w:val="000000"/>
            </w:rPr>
            <w:t xml:space="preserve"> Soc 38:722–723</w:t>
          </w:r>
        </w:p>
        <w:p w14:paraId="43A3FE9C" w14:textId="71EFC1B9" w:rsidR="00961FA3" w:rsidRPr="00961FA3" w:rsidRDefault="00A021F1" w:rsidP="00961FA3">
          <w:pPr>
            <w:rPr>
              <w:lang w:val="en-AU"/>
            </w:rPr>
          </w:pPr>
          <w:r w:rsidRPr="00A021F1">
            <w:rPr>
              <w:color w:val="000000"/>
            </w:rPr>
            <w:t> </w:t>
          </w:r>
        </w:p>
      </w:sdtContent>
    </w:sdt>
    <w:sectPr w:rsidR="00961FA3" w:rsidRPr="00961FA3" w:rsidSect="00E47B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13558" w14:textId="77777777" w:rsidR="00A80A16" w:rsidRDefault="00A80A16" w:rsidP="00A80A16">
      <w:pPr>
        <w:spacing w:after="0" w:line="240" w:lineRule="auto"/>
      </w:pPr>
      <w:r>
        <w:separator/>
      </w:r>
    </w:p>
  </w:endnote>
  <w:endnote w:type="continuationSeparator" w:id="0">
    <w:p w14:paraId="4429E270" w14:textId="77777777" w:rsidR="00A80A16" w:rsidRDefault="00A80A16" w:rsidP="00A80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3D5DD" w14:textId="77777777" w:rsidR="00A80A16" w:rsidRDefault="00A80A16" w:rsidP="00A80A16">
      <w:pPr>
        <w:spacing w:after="0" w:line="240" w:lineRule="auto"/>
      </w:pPr>
      <w:r>
        <w:separator/>
      </w:r>
    </w:p>
  </w:footnote>
  <w:footnote w:type="continuationSeparator" w:id="0">
    <w:p w14:paraId="6BEEAE24" w14:textId="77777777" w:rsidR="00A80A16" w:rsidRDefault="00A80A16" w:rsidP="00A80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FF5BB"/>
    <w:multiLevelType w:val="hybridMultilevel"/>
    <w:tmpl w:val="292CDA0E"/>
    <w:lvl w:ilvl="0" w:tplc="0DBEA65C">
      <w:start w:val="1"/>
      <w:numFmt w:val="bullet"/>
      <w:lvlText w:val=""/>
      <w:lvlJc w:val="left"/>
      <w:pPr>
        <w:ind w:left="720" w:hanging="360"/>
      </w:pPr>
      <w:rPr>
        <w:rFonts w:ascii="Symbol" w:hAnsi="Symbol" w:hint="default"/>
      </w:rPr>
    </w:lvl>
    <w:lvl w:ilvl="1" w:tplc="C6D67772">
      <w:start w:val="1"/>
      <w:numFmt w:val="bullet"/>
      <w:lvlText w:val="o"/>
      <w:lvlJc w:val="left"/>
      <w:pPr>
        <w:ind w:left="1440" w:hanging="360"/>
      </w:pPr>
      <w:rPr>
        <w:rFonts w:ascii="Courier New" w:hAnsi="Courier New" w:hint="default"/>
      </w:rPr>
    </w:lvl>
    <w:lvl w:ilvl="2" w:tplc="C0922D62">
      <w:start w:val="1"/>
      <w:numFmt w:val="bullet"/>
      <w:lvlText w:val=""/>
      <w:lvlJc w:val="left"/>
      <w:pPr>
        <w:ind w:left="2160" w:hanging="360"/>
      </w:pPr>
      <w:rPr>
        <w:rFonts w:ascii="Wingdings" w:hAnsi="Wingdings" w:hint="default"/>
      </w:rPr>
    </w:lvl>
    <w:lvl w:ilvl="3" w:tplc="5F6C5102">
      <w:start w:val="1"/>
      <w:numFmt w:val="bullet"/>
      <w:lvlText w:val=""/>
      <w:lvlJc w:val="left"/>
      <w:pPr>
        <w:ind w:left="2880" w:hanging="360"/>
      </w:pPr>
      <w:rPr>
        <w:rFonts w:ascii="Symbol" w:hAnsi="Symbol" w:hint="default"/>
      </w:rPr>
    </w:lvl>
    <w:lvl w:ilvl="4" w:tplc="492EFD36">
      <w:start w:val="1"/>
      <w:numFmt w:val="bullet"/>
      <w:lvlText w:val="o"/>
      <w:lvlJc w:val="left"/>
      <w:pPr>
        <w:ind w:left="3600" w:hanging="360"/>
      </w:pPr>
      <w:rPr>
        <w:rFonts w:ascii="Courier New" w:hAnsi="Courier New" w:hint="default"/>
      </w:rPr>
    </w:lvl>
    <w:lvl w:ilvl="5" w:tplc="A44A3736">
      <w:start w:val="1"/>
      <w:numFmt w:val="bullet"/>
      <w:lvlText w:val=""/>
      <w:lvlJc w:val="left"/>
      <w:pPr>
        <w:ind w:left="4320" w:hanging="360"/>
      </w:pPr>
      <w:rPr>
        <w:rFonts w:ascii="Wingdings" w:hAnsi="Wingdings" w:hint="default"/>
      </w:rPr>
    </w:lvl>
    <w:lvl w:ilvl="6" w:tplc="6C4C2298">
      <w:start w:val="1"/>
      <w:numFmt w:val="bullet"/>
      <w:lvlText w:val=""/>
      <w:lvlJc w:val="left"/>
      <w:pPr>
        <w:ind w:left="5040" w:hanging="360"/>
      </w:pPr>
      <w:rPr>
        <w:rFonts w:ascii="Symbol" w:hAnsi="Symbol" w:hint="default"/>
      </w:rPr>
    </w:lvl>
    <w:lvl w:ilvl="7" w:tplc="704CABFC">
      <w:start w:val="1"/>
      <w:numFmt w:val="bullet"/>
      <w:lvlText w:val="o"/>
      <w:lvlJc w:val="left"/>
      <w:pPr>
        <w:ind w:left="5760" w:hanging="360"/>
      </w:pPr>
      <w:rPr>
        <w:rFonts w:ascii="Courier New" w:hAnsi="Courier New" w:hint="default"/>
      </w:rPr>
    </w:lvl>
    <w:lvl w:ilvl="8" w:tplc="53BA622A">
      <w:start w:val="1"/>
      <w:numFmt w:val="bullet"/>
      <w:lvlText w:val=""/>
      <w:lvlJc w:val="left"/>
      <w:pPr>
        <w:ind w:left="6480" w:hanging="360"/>
      </w:pPr>
      <w:rPr>
        <w:rFonts w:ascii="Wingdings" w:hAnsi="Wingdings" w:hint="default"/>
      </w:rPr>
    </w:lvl>
  </w:abstractNum>
  <w:abstractNum w:abstractNumId="1" w15:restartNumberingAfterBreak="0">
    <w:nsid w:val="0FAE28B7"/>
    <w:multiLevelType w:val="hybridMultilevel"/>
    <w:tmpl w:val="A2CCD9D6"/>
    <w:lvl w:ilvl="0" w:tplc="6D8280EA">
      <w:start w:val="1"/>
      <w:numFmt w:val="decimal"/>
      <w:lvlText w:val="%1."/>
      <w:lvlJc w:val="left"/>
      <w:pPr>
        <w:ind w:left="720" w:hanging="360"/>
      </w:pPr>
    </w:lvl>
    <w:lvl w:ilvl="1" w:tplc="1C2C2D7C">
      <w:start w:val="1"/>
      <w:numFmt w:val="lowerLetter"/>
      <w:lvlText w:val="%2."/>
      <w:lvlJc w:val="left"/>
      <w:pPr>
        <w:ind w:left="1440" w:hanging="360"/>
      </w:pPr>
    </w:lvl>
    <w:lvl w:ilvl="2" w:tplc="6C9C188E">
      <w:start w:val="1"/>
      <w:numFmt w:val="lowerRoman"/>
      <w:lvlText w:val="%3."/>
      <w:lvlJc w:val="right"/>
      <w:pPr>
        <w:ind w:left="2160" w:hanging="180"/>
      </w:pPr>
    </w:lvl>
    <w:lvl w:ilvl="3" w:tplc="4D96CECC">
      <w:start w:val="1"/>
      <w:numFmt w:val="decimal"/>
      <w:lvlText w:val="%4."/>
      <w:lvlJc w:val="left"/>
      <w:pPr>
        <w:ind w:left="2880" w:hanging="360"/>
      </w:pPr>
    </w:lvl>
    <w:lvl w:ilvl="4" w:tplc="17847B24">
      <w:start w:val="1"/>
      <w:numFmt w:val="lowerLetter"/>
      <w:lvlText w:val="%5."/>
      <w:lvlJc w:val="left"/>
      <w:pPr>
        <w:ind w:left="3600" w:hanging="360"/>
      </w:pPr>
    </w:lvl>
    <w:lvl w:ilvl="5" w:tplc="7F3E0F26">
      <w:start w:val="1"/>
      <w:numFmt w:val="lowerRoman"/>
      <w:lvlText w:val="%6."/>
      <w:lvlJc w:val="right"/>
      <w:pPr>
        <w:ind w:left="4320" w:hanging="180"/>
      </w:pPr>
    </w:lvl>
    <w:lvl w:ilvl="6" w:tplc="766EF92A">
      <w:start w:val="1"/>
      <w:numFmt w:val="decimal"/>
      <w:lvlText w:val="%7."/>
      <w:lvlJc w:val="left"/>
      <w:pPr>
        <w:ind w:left="5040" w:hanging="360"/>
      </w:pPr>
    </w:lvl>
    <w:lvl w:ilvl="7" w:tplc="64FA6560">
      <w:start w:val="1"/>
      <w:numFmt w:val="lowerLetter"/>
      <w:lvlText w:val="%8."/>
      <w:lvlJc w:val="left"/>
      <w:pPr>
        <w:ind w:left="5760" w:hanging="360"/>
      </w:pPr>
    </w:lvl>
    <w:lvl w:ilvl="8" w:tplc="78D88972">
      <w:start w:val="1"/>
      <w:numFmt w:val="lowerRoman"/>
      <w:lvlText w:val="%9."/>
      <w:lvlJc w:val="right"/>
      <w:pPr>
        <w:ind w:left="6480" w:hanging="180"/>
      </w:pPr>
    </w:lvl>
  </w:abstractNum>
  <w:abstractNum w:abstractNumId="2" w15:restartNumberingAfterBreak="0">
    <w:nsid w:val="20435B0B"/>
    <w:multiLevelType w:val="hybridMultilevel"/>
    <w:tmpl w:val="621E7978"/>
    <w:lvl w:ilvl="0" w:tplc="8B92CC74">
      <w:start w:val="1"/>
      <w:numFmt w:val="bullet"/>
      <w:lvlText w:val=""/>
      <w:lvlJc w:val="left"/>
      <w:pPr>
        <w:ind w:left="720" w:hanging="360"/>
      </w:pPr>
      <w:rPr>
        <w:rFonts w:ascii="Symbol" w:hAnsi="Symbol" w:hint="default"/>
      </w:rPr>
    </w:lvl>
    <w:lvl w:ilvl="1" w:tplc="1B0042FE">
      <w:start w:val="1"/>
      <w:numFmt w:val="bullet"/>
      <w:lvlText w:val="o"/>
      <w:lvlJc w:val="left"/>
      <w:pPr>
        <w:ind w:left="1440" w:hanging="360"/>
      </w:pPr>
      <w:rPr>
        <w:rFonts w:ascii="Courier New" w:hAnsi="Courier New" w:hint="default"/>
      </w:rPr>
    </w:lvl>
    <w:lvl w:ilvl="2" w:tplc="89922958">
      <w:start w:val="1"/>
      <w:numFmt w:val="bullet"/>
      <w:lvlText w:val=""/>
      <w:lvlJc w:val="left"/>
      <w:pPr>
        <w:ind w:left="2160" w:hanging="360"/>
      </w:pPr>
      <w:rPr>
        <w:rFonts w:ascii="Wingdings" w:hAnsi="Wingdings" w:hint="default"/>
      </w:rPr>
    </w:lvl>
    <w:lvl w:ilvl="3" w:tplc="736C5618">
      <w:start w:val="1"/>
      <w:numFmt w:val="bullet"/>
      <w:lvlText w:val=""/>
      <w:lvlJc w:val="left"/>
      <w:pPr>
        <w:ind w:left="2880" w:hanging="360"/>
      </w:pPr>
      <w:rPr>
        <w:rFonts w:ascii="Symbol" w:hAnsi="Symbol" w:hint="default"/>
      </w:rPr>
    </w:lvl>
    <w:lvl w:ilvl="4" w:tplc="65A03168">
      <w:start w:val="1"/>
      <w:numFmt w:val="bullet"/>
      <w:lvlText w:val="o"/>
      <w:lvlJc w:val="left"/>
      <w:pPr>
        <w:ind w:left="3600" w:hanging="360"/>
      </w:pPr>
      <w:rPr>
        <w:rFonts w:ascii="Courier New" w:hAnsi="Courier New" w:hint="default"/>
      </w:rPr>
    </w:lvl>
    <w:lvl w:ilvl="5" w:tplc="B920B332">
      <w:start w:val="1"/>
      <w:numFmt w:val="bullet"/>
      <w:lvlText w:val=""/>
      <w:lvlJc w:val="left"/>
      <w:pPr>
        <w:ind w:left="4320" w:hanging="360"/>
      </w:pPr>
      <w:rPr>
        <w:rFonts w:ascii="Wingdings" w:hAnsi="Wingdings" w:hint="default"/>
      </w:rPr>
    </w:lvl>
    <w:lvl w:ilvl="6" w:tplc="25245CA2">
      <w:start w:val="1"/>
      <w:numFmt w:val="bullet"/>
      <w:lvlText w:val=""/>
      <w:lvlJc w:val="left"/>
      <w:pPr>
        <w:ind w:left="5040" w:hanging="360"/>
      </w:pPr>
      <w:rPr>
        <w:rFonts w:ascii="Symbol" w:hAnsi="Symbol" w:hint="default"/>
      </w:rPr>
    </w:lvl>
    <w:lvl w:ilvl="7" w:tplc="1818A3C8">
      <w:start w:val="1"/>
      <w:numFmt w:val="bullet"/>
      <w:lvlText w:val="o"/>
      <w:lvlJc w:val="left"/>
      <w:pPr>
        <w:ind w:left="5760" w:hanging="360"/>
      </w:pPr>
      <w:rPr>
        <w:rFonts w:ascii="Courier New" w:hAnsi="Courier New" w:hint="default"/>
      </w:rPr>
    </w:lvl>
    <w:lvl w:ilvl="8" w:tplc="DD164124">
      <w:start w:val="1"/>
      <w:numFmt w:val="bullet"/>
      <w:lvlText w:val=""/>
      <w:lvlJc w:val="left"/>
      <w:pPr>
        <w:ind w:left="6480" w:hanging="360"/>
      </w:pPr>
      <w:rPr>
        <w:rFonts w:ascii="Wingdings" w:hAnsi="Wingdings" w:hint="default"/>
      </w:rPr>
    </w:lvl>
  </w:abstractNum>
  <w:abstractNum w:abstractNumId="3" w15:restartNumberingAfterBreak="0">
    <w:nsid w:val="22BBE562"/>
    <w:multiLevelType w:val="hybridMultilevel"/>
    <w:tmpl w:val="DAF8FC4C"/>
    <w:lvl w:ilvl="0" w:tplc="7C263AF6">
      <w:start w:val="1"/>
      <w:numFmt w:val="bullet"/>
      <w:lvlText w:val=""/>
      <w:lvlJc w:val="left"/>
      <w:pPr>
        <w:ind w:left="720" w:hanging="360"/>
      </w:pPr>
      <w:rPr>
        <w:rFonts w:ascii="Symbol" w:hAnsi="Symbol" w:hint="default"/>
      </w:rPr>
    </w:lvl>
    <w:lvl w:ilvl="1" w:tplc="7A0C9082">
      <w:start w:val="1"/>
      <w:numFmt w:val="bullet"/>
      <w:lvlText w:val="o"/>
      <w:lvlJc w:val="left"/>
      <w:pPr>
        <w:ind w:left="1440" w:hanging="360"/>
      </w:pPr>
      <w:rPr>
        <w:rFonts w:ascii="Courier New" w:hAnsi="Courier New" w:hint="default"/>
      </w:rPr>
    </w:lvl>
    <w:lvl w:ilvl="2" w:tplc="621EA9F0">
      <w:start w:val="1"/>
      <w:numFmt w:val="bullet"/>
      <w:lvlText w:val=""/>
      <w:lvlJc w:val="left"/>
      <w:pPr>
        <w:ind w:left="2160" w:hanging="360"/>
      </w:pPr>
      <w:rPr>
        <w:rFonts w:ascii="Wingdings" w:hAnsi="Wingdings" w:hint="default"/>
      </w:rPr>
    </w:lvl>
    <w:lvl w:ilvl="3" w:tplc="0BF89BCE">
      <w:start w:val="1"/>
      <w:numFmt w:val="bullet"/>
      <w:lvlText w:val=""/>
      <w:lvlJc w:val="left"/>
      <w:pPr>
        <w:ind w:left="2880" w:hanging="360"/>
      </w:pPr>
      <w:rPr>
        <w:rFonts w:ascii="Symbol" w:hAnsi="Symbol" w:hint="default"/>
      </w:rPr>
    </w:lvl>
    <w:lvl w:ilvl="4" w:tplc="B0727E42">
      <w:start w:val="1"/>
      <w:numFmt w:val="bullet"/>
      <w:lvlText w:val="o"/>
      <w:lvlJc w:val="left"/>
      <w:pPr>
        <w:ind w:left="3600" w:hanging="360"/>
      </w:pPr>
      <w:rPr>
        <w:rFonts w:ascii="Courier New" w:hAnsi="Courier New" w:hint="default"/>
      </w:rPr>
    </w:lvl>
    <w:lvl w:ilvl="5" w:tplc="44E6BB2A">
      <w:start w:val="1"/>
      <w:numFmt w:val="bullet"/>
      <w:lvlText w:val=""/>
      <w:lvlJc w:val="left"/>
      <w:pPr>
        <w:ind w:left="4320" w:hanging="360"/>
      </w:pPr>
      <w:rPr>
        <w:rFonts w:ascii="Wingdings" w:hAnsi="Wingdings" w:hint="default"/>
      </w:rPr>
    </w:lvl>
    <w:lvl w:ilvl="6" w:tplc="D09C977C">
      <w:start w:val="1"/>
      <w:numFmt w:val="bullet"/>
      <w:lvlText w:val=""/>
      <w:lvlJc w:val="left"/>
      <w:pPr>
        <w:ind w:left="5040" w:hanging="360"/>
      </w:pPr>
      <w:rPr>
        <w:rFonts w:ascii="Symbol" w:hAnsi="Symbol" w:hint="default"/>
      </w:rPr>
    </w:lvl>
    <w:lvl w:ilvl="7" w:tplc="0172B212">
      <w:start w:val="1"/>
      <w:numFmt w:val="bullet"/>
      <w:lvlText w:val="o"/>
      <w:lvlJc w:val="left"/>
      <w:pPr>
        <w:ind w:left="5760" w:hanging="360"/>
      </w:pPr>
      <w:rPr>
        <w:rFonts w:ascii="Courier New" w:hAnsi="Courier New" w:hint="default"/>
      </w:rPr>
    </w:lvl>
    <w:lvl w:ilvl="8" w:tplc="08E8FA2A">
      <w:start w:val="1"/>
      <w:numFmt w:val="bullet"/>
      <w:lvlText w:val=""/>
      <w:lvlJc w:val="left"/>
      <w:pPr>
        <w:ind w:left="6480" w:hanging="360"/>
      </w:pPr>
      <w:rPr>
        <w:rFonts w:ascii="Wingdings" w:hAnsi="Wingdings" w:hint="default"/>
      </w:rPr>
    </w:lvl>
  </w:abstractNum>
  <w:abstractNum w:abstractNumId="4" w15:restartNumberingAfterBreak="0">
    <w:nsid w:val="2FFF3BB9"/>
    <w:multiLevelType w:val="hybridMultilevel"/>
    <w:tmpl w:val="72BE646E"/>
    <w:lvl w:ilvl="0" w:tplc="47BEAB54">
      <w:start w:val="1"/>
      <w:numFmt w:val="bullet"/>
      <w:lvlText w:val=""/>
      <w:lvlJc w:val="left"/>
      <w:pPr>
        <w:ind w:left="720" w:hanging="360"/>
      </w:pPr>
      <w:rPr>
        <w:rFonts w:ascii="Symbol" w:hAnsi="Symbol" w:hint="default"/>
      </w:rPr>
    </w:lvl>
    <w:lvl w:ilvl="1" w:tplc="638C5F4E">
      <w:start w:val="1"/>
      <w:numFmt w:val="bullet"/>
      <w:lvlText w:val="o"/>
      <w:lvlJc w:val="left"/>
      <w:pPr>
        <w:ind w:left="1440" w:hanging="360"/>
      </w:pPr>
      <w:rPr>
        <w:rFonts w:ascii="Courier New" w:hAnsi="Courier New" w:hint="default"/>
      </w:rPr>
    </w:lvl>
    <w:lvl w:ilvl="2" w:tplc="ABB2520C">
      <w:start w:val="1"/>
      <w:numFmt w:val="bullet"/>
      <w:lvlText w:val=""/>
      <w:lvlJc w:val="left"/>
      <w:pPr>
        <w:ind w:left="2160" w:hanging="360"/>
      </w:pPr>
      <w:rPr>
        <w:rFonts w:ascii="Wingdings" w:hAnsi="Wingdings" w:hint="default"/>
      </w:rPr>
    </w:lvl>
    <w:lvl w:ilvl="3" w:tplc="FD9870C4">
      <w:start w:val="1"/>
      <w:numFmt w:val="bullet"/>
      <w:lvlText w:val=""/>
      <w:lvlJc w:val="left"/>
      <w:pPr>
        <w:ind w:left="2880" w:hanging="360"/>
      </w:pPr>
      <w:rPr>
        <w:rFonts w:ascii="Symbol" w:hAnsi="Symbol" w:hint="default"/>
      </w:rPr>
    </w:lvl>
    <w:lvl w:ilvl="4" w:tplc="68E4682A">
      <w:start w:val="1"/>
      <w:numFmt w:val="bullet"/>
      <w:lvlText w:val="o"/>
      <w:lvlJc w:val="left"/>
      <w:pPr>
        <w:ind w:left="3600" w:hanging="360"/>
      </w:pPr>
      <w:rPr>
        <w:rFonts w:ascii="Courier New" w:hAnsi="Courier New" w:hint="default"/>
      </w:rPr>
    </w:lvl>
    <w:lvl w:ilvl="5" w:tplc="85522BA2">
      <w:start w:val="1"/>
      <w:numFmt w:val="bullet"/>
      <w:lvlText w:val=""/>
      <w:lvlJc w:val="left"/>
      <w:pPr>
        <w:ind w:left="4320" w:hanging="360"/>
      </w:pPr>
      <w:rPr>
        <w:rFonts w:ascii="Wingdings" w:hAnsi="Wingdings" w:hint="default"/>
      </w:rPr>
    </w:lvl>
    <w:lvl w:ilvl="6" w:tplc="59E63530">
      <w:start w:val="1"/>
      <w:numFmt w:val="bullet"/>
      <w:lvlText w:val=""/>
      <w:lvlJc w:val="left"/>
      <w:pPr>
        <w:ind w:left="5040" w:hanging="360"/>
      </w:pPr>
      <w:rPr>
        <w:rFonts w:ascii="Symbol" w:hAnsi="Symbol" w:hint="default"/>
      </w:rPr>
    </w:lvl>
    <w:lvl w:ilvl="7" w:tplc="F9CA70C6">
      <w:start w:val="1"/>
      <w:numFmt w:val="bullet"/>
      <w:lvlText w:val="o"/>
      <w:lvlJc w:val="left"/>
      <w:pPr>
        <w:ind w:left="5760" w:hanging="360"/>
      </w:pPr>
      <w:rPr>
        <w:rFonts w:ascii="Courier New" w:hAnsi="Courier New" w:hint="default"/>
      </w:rPr>
    </w:lvl>
    <w:lvl w:ilvl="8" w:tplc="E860523C">
      <w:start w:val="1"/>
      <w:numFmt w:val="bullet"/>
      <w:lvlText w:val=""/>
      <w:lvlJc w:val="left"/>
      <w:pPr>
        <w:ind w:left="6480" w:hanging="360"/>
      </w:pPr>
      <w:rPr>
        <w:rFonts w:ascii="Wingdings" w:hAnsi="Wingdings" w:hint="default"/>
      </w:rPr>
    </w:lvl>
  </w:abstractNum>
  <w:abstractNum w:abstractNumId="5" w15:restartNumberingAfterBreak="0">
    <w:nsid w:val="3B1D511D"/>
    <w:multiLevelType w:val="hybridMultilevel"/>
    <w:tmpl w:val="03E48A4E"/>
    <w:lvl w:ilvl="0" w:tplc="4290123A">
      <w:start w:val="1"/>
      <w:numFmt w:val="bullet"/>
      <w:lvlText w:val=""/>
      <w:lvlJc w:val="left"/>
      <w:pPr>
        <w:ind w:left="720" w:hanging="360"/>
      </w:pPr>
      <w:rPr>
        <w:rFonts w:ascii="Symbol" w:hAnsi="Symbol" w:hint="default"/>
      </w:rPr>
    </w:lvl>
    <w:lvl w:ilvl="1" w:tplc="918E5868">
      <w:start w:val="1"/>
      <w:numFmt w:val="bullet"/>
      <w:lvlText w:val="o"/>
      <w:lvlJc w:val="left"/>
      <w:pPr>
        <w:ind w:left="1440" w:hanging="360"/>
      </w:pPr>
      <w:rPr>
        <w:rFonts w:ascii="Courier New" w:hAnsi="Courier New" w:hint="default"/>
      </w:rPr>
    </w:lvl>
    <w:lvl w:ilvl="2" w:tplc="1706A4C4">
      <w:start w:val="1"/>
      <w:numFmt w:val="bullet"/>
      <w:lvlText w:val=""/>
      <w:lvlJc w:val="left"/>
      <w:pPr>
        <w:ind w:left="2160" w:hanging="360"/>
      </w:pPr>
      <w:rPr>
        <w:rFonts w:ascii="Wingdings" w:hAnsi="Wingdings" w:hint="default"/>
      </w:rPr>
    </w:lvl>
    <w:lvl w:ilvl="3" w:tplc="79A8B314">
      <w:start w:val="1"/>
      <w:numFmt w:val="bullet"/>
      <w:lvlText w:val=""/>
      <w:lvlJc w:val="left"/>
      <w:pPr>
        <w:ind w:left="2880" w:hanging="360"/>
      </w:pPr>
      <w:rPr>
        <w:rFonts w:ascii="Symbol" w:hAnsi="Symbol" w:hint="default"/>
      </w:rPr>
    </w:lvl>
    <w:lvl w:ilvl="4" w:tplc="85A44330">
      <w:start w:val="1"/>
      <w:numFmt w:val="bullet"/>
      <w:lvlText w:val="o"/>
      <w:lvlJc w:val="left"/>
      <w:pPr>
        <w:ind w:left="3600" w:hanging="360"/>
      </w:pPr>
      <w:rPr>
        <w:rFonts w:ascii="Courier New" w:hAnsi="Courier New" w:hint="default"/>
      </w:rPr>
    </w:lvl>
    <w:lvl w:ilvl="5" w:tplc="EBEAED8E">
      <w:start w:val="1"/>
      <w:numFmt w:val="bullet"/>
      <w:lvlText w:val=""/>
      <w:lvlJc w:val="left"/>
      <w:pPr>
        <w:ind w:left="4320" w:hanging="360"/>
      </w:pPr>
      <w:rPr>
        <w:rFonts w:ascii="Wingdings" w:hAnsi="Wingdings" w:hint="default"/>
      </w:rPr>
    </w:lvl>
    <w:lvl w:ilvl="6" w:tplc="F0CEC9E8">
      <w:start w:val="1"/>
      <w:numFmt w:val="bullet"/>
      <w:lvlText w:val=""/>
      <w:lvlJc w:val="left"/>
      <w:pPr>
        <w:ind w:left="5040" w:hanging="360"/>
      </w:pPr>
      <w:rPr>
        <w:rFonts w:ascii="Symbol" w:hAnsi="Symbol" w:hint="default"/>
      </w:rPr>
    </w:lvl>
    <w:lvl w:ilvl="7" w:tplc="86DAE5A0">
      <w:start w:val="1"/>
      <w:numFmt w:val="bullet"/>
      <w:lvlText w:val="o"/>
      <w:lvlJc w:val="left"/>
      <w:pPr>
        <w:ind w:left="5760" w:hanging="360"/>
      </w:pPr>
      <w:rPr>
        <w:rFonts w:ascii="Courier New" w:hAnsi="Courier New" w:hint="default"/>
      </w:rPr>
    </w:lvl>
    <w:lvl w:ilvl="8" w:tplc="CD8CFABA">
      <w:start w:val="1"/>
      <w:numFmt w:val="bullet"/>
      <w:lvlText w:val=""/>
      <w:lvlJc w:val="left"/>
      <w:pPr>
        <w:ind w:left="6480" w:hanging="360"/>
      </w:pPr>
      <w:rPr>
        <w:rFonts w:ascii="Wingdings" w:hAnsi="Wingdings" w:hint="default"/>
      </w:rPr>
    </w:lvl>
  </w:abstractNum>
  <w:abstractNum w:abstractNumId="6" w15:restartNumberingAfterBreak="0">
    <w:nsid w:val="3EAB61F5"/>
    <w:multiLevelType w:val="hybridMultilevel"/>
    <w:tmpl w:val="9B20B9B4"/>
    <w:lvl w:ilvl="0" w:tplc="A7560092">
      <w:start w:val="1"/>
      <w:numFmt w:val="bullet"/>
      <w:lvlText w:val=""/>
      <w:lvlJc w:val="left"/>
      <w:pPr>
        <w:ind w:left="720" w:hanging="360"/>
      </w:pPr>
      <w:rPr>
        <w:rFonts w:ascii="Symbol" w:hAnsi="Symbol" w:hint="default"/>
      </w:rPr>
    </w:lvl>
    <w:lvl w:ilvl="1" w:tplc="4866C848">
      <w:start w:val="1"/>
      <w:numFmt w:val="bullet"/>
      <w:lvlText w:val="o"/>
      <w:lvlJc w:val="left"/>
      <w:pPr>
        <w:ind w:left="1440" w:hanging="360"/>
      </w:pPr>
      <w:rPr>
        <w:rFonts w:ascii="Courier New" w:hAnsi="Courier New" w:hint="default"/>
      </w:rPr>
    </w:lvl>
    <w:lvl w:ilvl="2" w:tplc="05A28572">
      <w:start w:val="1"/>
      <w:numFmt w:val="bullet"/>
      <w:lvlText w:val=""/>
      <w:lvlJc w:val="left"/>
      <w:pPr>
        <w:ind w:left="2160" w:hanging="360"/>
      </w:pPr>
      <w:rPr>
        <w:rFonts w:ascii="Wingdings" w:hAnsi="Wingdings" w:hint="default"/>
      </w:rPr>
    </w:lvl>
    <w:lvl w:ilvl="3" w:tplc="D7767FDA">
      <w:start w:val="1"/>
      <w:numFmt w:val="bullet"/>
      <w:lvlText w:val=""/>
      <w:lvlJc w:val="left"/>
      <w:pPr>
        <w:ind w:left="2880" w:hanging="360"/>
      </w:pPr>
      <w:rPr>
        <w:rFonts w:ascii="Symbol" w:hAnsi="Symbol" w:hint="default"/>
      </w:rPr>
    </w:lvl>
    <w:lvl w:ilvl="4" w:tplc="72DCD60E">
      <w:start w:val="1"/>
      <w:numFmt w:val="bullet"/>
      <w:lvlText w:val="o"/>
      <w:lvlJc w:val="left"/>
      <w:pPr>
        <w:ind w:left="3600" w:hanging="360"/>
      </w:pPr>
      <w:rPr>
        <w:rFonts w:ascii="Courier New" w:hAnsi="Courier New" w:hint="default"/>
      </w:rPr>
    </w:lvl>
    <w:lvl w:ilvl="5" w:tplc="54A84548">
      <w:start w:val="1"/>
      <w:numFmt w:val="bullet"/>
      <w:lvlText w:val=""/>
      <w:lvlJc w:val="left"/>
      <w:pPr>
        <w:ind w:left="4320" w:hanging="360"/>
      </w:pPr>
      <w:rPr>
        <w:rFonts w:ascii="Wingdings" w:hAnsi="Wingdings" w:hint="default"/>
      </w:rPr>
    </w:lvl>
    <w:lvl w:ilvl="6" w:tplc="51B4BE84">
      <w:start w:val="1"/>
      <w:numFmt w:val="bullet"/>
      <w:lvlText w:val=""/>
      <w:lvlJc w:val="left"/>
      <w:pPr>
        <w:ind w:left="5040" w:hanging="360"/>
      </w:pPr>
      <w:rPr>
        <w:rFonts w:ascii="Symbol" w:hAnsi="Symbol" w:hint="default"/>
      </w:rPr>
    </w:lvl>
    <w:lvl w:ilvl="7" w:tplc="4FC6F112">
      <w:start w:val="1"/>
      <w:numFmt w:val="bullet"/>
      <w:lvlText w:val="o"/>
      <w:lvlJc w:val="left"/>
      <w:pPr>
        <w:ind w:left="5760" w:hanging="360"/>
      </w:pPr>
      <w:rPr>
        <w:rFonts w:ascii="Courier New" w:hAnsi="Courier New" w:hint="default"/>
      </w:rPr>
    </w:lvl>
    <w:lvl w:ilvl="8" w:tplc="0152F196">
      <w:start w:val="1"/>
      <w:numFmt w:val="bullet"/>
      <w:lvlText w:val=""/>
      <w:lvlJc w:val="left"/>
      <w:pPr>
        <w:ind w:left="6480" w:hanging="360"/>
      </w:pPr>
      <w:rPr>
        <w:rFonts w:ascii="Wingdings" w:hAnsi="Wingdings" w:hint="default"/>
      </w:rPr>
    </w:lvl>
  </w:abstractNum>
  <w:abstractNum w:abstractNumId="7" w15:restartNumberingAfterBreak="0">
    <w:nsid w:val="40F52DF4"/>
    <w:multiLevelType w:val="hybridMultilevel"/>
    <w:tmpl w:val="74E4C33A"/>
    <w:lvl w:ilvl="0" w:tplc="2D52EE0C">
      <w:start w:val="1"/>
      <w:numFmt w:val="bullet"/>
      <w:lvlText w:val=""/>
      <w:lvlJc w:val="left"/>
      <w:pPr>
        <w:ind w:left="720" w:hanging="360"/>
      </w:pPr>
      <w:rPr>
        <w:rFonts w:ascii="Symbol" w:hAnsi="Symbol" w:hint="default"/>
      </w:rPr>
    </w:lvl>
    <w:lvl w:ilvl="1" w:tplc="DA62843A">
      <w:start w:val="1"/>
      <w:numFmt w:val="bullet"/>
      <w:lvlText w:val="o"/>
      <w:lvlJc w:val="left"/>
      <w:pPr>
        <w:ind w:left="1440" w:hanging="360"/>
      </w:pPr>
      <w:rPr>
        <w:rFonts w:ascii="Courier New" w:hAnsi="Courier New" w:hint="default"/>
      </w:rPr>
    </w:lvl>
    <w:lvl w:ilvl="2" w:tplc="35123FE0">
      <w:start w:val="1"/>
      <w:numFmt w:val="bullet"/>
      <w:lvlText w:val=""/>
      <w:lvlJc w:val="left"/>
      <w:pPr>
        <w:ind w:left="2160" w:hanging="360"/>
      </w:pPr>
      <w:rPr>
        <w:rFonts w:ascii="Wingdings" w:hAnsi="Wingdings" w:hint="default"/>
      </w:rPr>
    </w:lvl>
    <w:lvl w:ilvl="3" w:tplc="FDAC4062">
      <w:start w:val="1"/>
      <w:numFmt w:val="bullet"/>
      <w:lvlText w:val=""/>
      <w:lvlJc w:val="left"/>
      <w:pPr>
        <w:ind w:left="2880" w:hanging="360"/>
      </w:pPr>
      <w:rPr>
        <w:rFonts w:ascii="Symbol" w:hAnsi="Symbol" w:hint="default"/>
      </w:rPr>
    </w:lvl>
    <w:lvl w:ilvl="4" w:tplc="81762DD6">
      <w:start w:val="1"/>
      <w:numFmt w:val="bullet"/>
      <w:lvlText w:val="o"/>
      <w:lvlJc w:val="left"/>
      <w:pPr>
        <w:ind w:left="3600" w:hanging="360"/>
      </w:pPr>
      <w:rPr>
        <w:rFonts w:ascii="Courier New" w:hAnsi="Courier New" w:hint="default"/>
      </w:rPr>
    </w:lvl>
    <w:lvl w:ilvl="5" w:tplc="E3AE2D04">
      <w:start w:val="1"/>
      <w:numFmt w:val="bullet"/>
      <w:lvlText w:val=""/>
      <w:lvlJc w:val="left"/>
      <w:pPr>
        <w:ind w:left="4320" w:hanging="360"/>
      </w:pPr>
      <w:rPr>
        <w:rFonts w:ascii="Wingdings" w:hAnsi="Wingdings" w:hint="default"/>
      </w:rPr>
    </w:lvl>
    <w:lvl w:ilvl="6" w:tplc="5106DC06">
      <w:start w:val="1"/>
      <w:numFmt w:val="bullet"/>
      <w:lvlText w:val=""/>
      <w:lvlJc w:val="left"/>
      <w:pPr>
        <w:ind w:left="5040" w:hanging="360"/>
      </w:pPr>
      <w:rPr>
        <w:rFonts w:ascii="Symbol" w:hAnsi="Symbol" w:hint="default"/>
      </w:rPr>
    </w:lvl>
    <w:lvl w:ilvl="7" w:tplc="5C56EB6A">
      <w:start w:val="1"/>
      <w:numFmt w:val="bullet"/>
      <w:lvlText w:val="o"/>
      <w:lvlJc w:val="left"/>
      <w:pPr>
        <w:ind w:left="5760" w:hanging="360"/>
      </w:pPr>
      <w:rPr>
        <w:rFonts w:ascii="Courier New" w:hAnsi="Courier New" w:hint="default"/>
      </w:rPr>
    </w:lvl>
    <w:lvl w:ilvl="8" w:tplc="CAB86D42">
      <w:start w:val="1"/>
      <w:numFmt w:val="bullet"/>
      <w:lvlText w:val=""/>
      <w:lvlJc w:val="left"/>
      <w:pPr>
        <w:ind w:left="6480" w:hanging="360"/>
      </w:pPr>
      <w:rPr>
        <w:rFonts w:ascii="Wingdings" w:hAnsi="Wingdings" w:hint="default"/>
      </w:rPr>
    </w:lvl>
  </w:abstractNum>
  <w:abstractNum w:abstractNumId="8" w15:restartNumberingAfterBreak="0">
    <w:nsid w:val="450A4E25"/>
    <w:multiLevelType w:val="hybridMultilevel"/>
    <w:tmpl w:val="271A9610"/>
    <w:lvl w:ilvl="0" w:tplc="6742BA34">
      <w:start w:val="1"/>
      <w:numFmt w:val="bullet"/>
      <w:lvlText w:val=""/>
      <w:lvlJc w:val="left"/>
      <w:pPr>
        <w:ind w:left="720" w:hanging="360"/>
      </w:pPr>
      <w:rPr>
        <w:rFonts w:ascii="Symbol" w:hAnsi="Symbol" w:hint="default"/>
      </w:rPr>
    </w:lvl>
    <w:lvl w:ilvl="1" w:tplc="14928F48">
      <w:start w:val="1"/>
      <w:numFmt w:val="bullet"/>
      <w:lvlText w:val="o"/>
      <w:lvlJc w:val="left"/>
      <w:pPr>
        <w:ind w:left="1440" w:hanging="360"/>
      </w:pPr>
      <w:rPr>
        <w:rFonts w:ascii="Courier New" w:hAnsi="Courier New" w:hint="default"/>
      </w:rPr>
    </w:lvl>
    <w:lvl w:ilvl="2" w:tplc="62FE449C">
      <w:start w:val="1"/>
      <w:numFmt w:val="bullet"/>
      <w:lvlText w:val=""/>
      <w:lvlJc w:val="left"/>
      <w:pPr>
        <w:ind w:left="2160" w:hanging="360"/>
      </w:pPr>
      <w:rPr>
        <w:rFonts w:ascii="Wingdings" w:hAnsi="Wingdings" w:hint="default"/>
      </w:rPr>
    </w:lvl>
    <w:lvl w:ilvl="3" w:tplc="61A2F984">
      <w:start w:val="1"/>
      <w:numFmt w:val="bullet"/>
      <w:lvlText w:val=""/>
      <w:lvlJc w:val="left"/>
      <w:pPr>
        <w:ind w:left="2880" w:hanging="360"/>
      </w:pPr>
      <w:rPr>
        <w:rFonts w:ascii="Symbol" w:hAnsi="Symbol" w:hint="default"/>
      </w:rPr>
    </w:lvl>
    <w:lvl w:ilvl="4" w:tplc="FCCCDF8C">
      <w:start w:val="1"/>
      <w:numFmt w:val="bullet"/>
      <w:lvlText w:val="o"/>
      <w:lvlJc w:val="left"/>
      <w:pPr>
        <w:ind w:left="3600" w:hanging="360"/>
      </w:pPr>
      <w:rPr>
        <w:rFonts w:ascii="Courier New" w:hAnsi="Courier New" w:hint="default"/>
      </w:rPr>
    </w:lvl>
    <w:lvl w:ilvl="5" w:tplc="86DAE55C">
      <w:start w:val="1"/>
      <w:numFmt w:val="bullet"/>
      <w:lvlText w:val=""/>
      <w:lvlJc w:val="left"/>
      <w:pPr>
        <w:ind w:left="4320" w:hanging="360"/>
      </w:pPr>
      <w:rPr>
        <w:rFonts w:ascii="Wingdings" w:hAnsi="Wingdings" w:hint="default"/>
      </w:rPr>
    </w:lvl>
    <w:lvl w:ilvl="6" w:tplc="BFBADE78">
      <w:start w:val="1"/>
      <w:numFmt w:val="bullet"/>
      <w:lvlText w:val=""/>
      <w:lvlJc w:val="left"/>
      <w:pPr>
        <w:ind w:left="5040" w:hanging="360"/>
      </w:pPr>
      <w:rPr>
        <w:rFonts w:ascii="Symbol" w:hAnsi="Symbol" w:hint="default"/>
      </w:rPr>
    </w:lvl>
    <w:lvl w:ilvl="7" w:tplc="20E8AD52">
      <w:start w:val="1"/>
      <w:numFmt w:val="bullet"/>
      <w:lvlText w:val="o"/>
      <w:lvlJc w:val="left"/>
      <w:pPr>
        <w:ind w:left="5760" w:hanging="360"/>
      </w:pPr>
      <w:rPr>
        <w:rFonts w:ascii="Courier New" w:hAnsi="Courier New" w:hint="default"/>
      </w:rPr>
    </w:lvl>
    <w:lvl w:ilvl="8" w:tplc="CCBE4D14">
      <w:start w:val="1"/>
      <w:numFmt w:val="bullet"/>
      <w:lvlText w:val=""/>
      <w:lvlJc w:val="left"/>
      <w:pPr>
        <w:ind w:left="6480" w:hanging="360"/>
      </w:pPr>
      <w:rPr>
        <w:rFonts w:ascii="Wingdings" w:hAnsi="Wingdings" w:hint="default"/>
      </w:rPr>
    </w:lvl>
  </w:abstractNum>
  <w:abstractNum w:abstractNumId="9" w15:restartNumberingAfterBreak="0">
    <w:nsid w:val="6F9A87F5"/>
    <w:multiLevelType w:val="hybridMultilevel"/>
    <w:tmpl w:val="10420FCC"/>
    <w:lvl w:ilvl="0" w:tplc="70584132">
      <w:start w:val="1"/>
      <w:numFmt w:val="bullet"/>
      <w:lvlText w:val=""/>
      <w:lvlJc w:val="left"/>
      <w:pPr>
        <w:ind w:left="720" w:hanging="360"/>
      </w:pPr>
      <w:rPr>
        <w:rFonts w:ascii="Symbol" w:hAnsi="Symbol" w:hint="default"/>
      </w:rPr>
    </w:lvl>
    <w:lvl w:ilvl="1" w:tplc="9FC85982">
      <w:start w:val="1"/>
      <w:numFmt w:val="bullet"/>
      <w:lvlText w:val="o"/>
      <w:lvlJc w:val="left"/>
      <w:pPr>
        <w:ind w:left="1440" w:hanging="360"/>
      </w:pPr>
      <w:rPr>
        <w:rFonts w:ascii="Courier New" w:hAnsi="Courier New" w:hint="default"/>
      </w:rPr>
    </w:lvl>
    <w:lvl w:ilvl="2" w:tplc="38440D2E">
      <w:start w:val="1"/>
      <w:numFmt w:val="bullet"/>
      <w:lvlText w:val=""/>
      <w:lvlJc w:val="left"/>
      <w:pPr>
        <w:ind w:left="2160" w:hanging="360"/>
      </w:pPr>
      <w:rPr>
        <w:rFonts w:ascii="Wingdings" w:hAnsi="Wingdings" w:hint="default"/>
      </w:rPr>
    </w:lvl>
    <w:lvl w:ilvl="3" w:tplc="06A68090">
      <w:start w:val="1"/>
      <w:numFmt w:val="bullet"/>
      <w:lvlText w:val=""/>
      <w:lvlJc w:val="left"/>
      <w:pPr>
        <w:ind w:left="2880" w:hanging="360"/>
      </w:pPr>
      <w:rPr>
        <w:rFonts w:ascii="Symbol" w:hAnsi="Symbol" w:hint="default"/>
      </w:rPr>
    </w:lvl>
    <w:lvl w:ilvl="4" w:tplc="B0AC57E0">
      <w:start w:val="1"/>
      <w:numFmt w:val="bullet"/>
      <w:lvlText w:val="o"/>
      <w:lvlJc w:val="left"/>
      <w:pPr>
        <w:ind w:left="3600" w:hanging="360"/>
      </w:pPr>
      <w:rPr>
        <w:rFonts w:ascii="Courier New" w:hAnsi="Courier New" w:hint="default"/>
      </w:rPr>
    </w:lvl>
    <w:lvl w:ilvl="5" w:tplc="9162E63C">
      <w:start w:val="1"/>
      <w:numFmt w:val="bullet"/>
      <w:lvlText w:val=""/>
      <w:lvlJc w:val="left"/>
      <w:pPr>
        <w:ind w:left="4320" w:hanging="360"/>
      </w:pPr>
      <w:rPr>
        <w:rFonts w:ascii="Wingdings" w:hAnsi="Wingdings" w:hint="default"/>
      </w:rPr>
    </w:lvl>
    <w:lvl w:ilvl="6" w:tplc="3D3EEC74">
      <w:start w:val="1"/>
      <w:numFmt w:val="bullet"/>
      <w:lvlText w:val=""/>
      <w:lvlJc w:val="left"/>
      <w:pPr>
        <w:ind w:left="5040" w:hanging="360"/>
      </w:pPr>
      <w:rPr>
        <w:rFonts w:ascii="Symbol" w:hAnsi="Symbol" w:hint="default"/>
      </w:rPr>
    </w:lvl>
    <w:lvl w:ilvl="7" w:tplc="CEA66E74">
      <w:start w:val="1"/>
      <w:numFmt w:val="bullet"/>
      <w:lvlText w:val="o"/>
      <w:lvlJc w:val="left"/>
      <w:pPr>
        <w:ind w:left="5760" w:hanging="360"/>
      </w:pPr>
      <w:rPr>
        <w:rFonts w:ascii="Courier New" w:hAnsi="Courier New" w:hint="default"/>
      </w:rPr>
    </w:lvl>
    <w:lvl w:ilvl="8" w:tplc="FB0A6AC8">
      <w:start w:val="1"/>
      <w:numFmt w:val="bullet"/>
      <w:lvlText w:val=""/>
      <w:lvlJc w:val="left"/>
      <w:pPr>
        <w:ind w:left="6480" w:hanging="360"/>
      </w:pPr>
      <w:rPr>
        <w:rFonts w:ascii="Wingdings" w:hAnsi="Wingdings" w:hint="default"/>
      </w:rPr>
    </w:lvl>
  </w:abstractNum>
  <w:abstractNum w:abstractNumId="10" w15:restartNumberingAfterBreak="0">
    <w:nsid w:val="7707EC08"/>
    <w:multiLevelType w:val="hybridMultilevel"/>
    <w:tmpl w:val="C74C37DE"/>
    <w:lvl w:ilvl="0" w:tplc="C740715C">
      <w:start w:val="1"/>
      <w:numFmt w:val="bullet"/>
      <w:lvlText w:val=""/>
      <w:lvlJc w:val="left"/>
      <w:pPr>
        <w:ind w:left="720" w:hanging="360"/>
      </w:pPr>
      <w:rPr>
        <w:rFonts w:ascii="Symbol" w:hAnsi="Symbol" w:hint="default"/>
      </w:rPr>
    </w:lvl>
    <w:lvl w:ilvl="1" w:tplc="5B56846A">
      <w:start w:val="1"/>
      <w:numFmt w:val="bullet"/>
      <w:lvlText w:val="o"/>
      <w:lvlJc w:val="left"/>
      <w:pPr>
        <w:ind w:left="1440" w:hanging="360"/>
      </w:pPr>
      <w:rPr>
        <w:rFonts w:ascii="Courier New" w:hAnsi="Courier New" w:hint="default"/>
      </w:rPr>
    </w:lvl>
    <w:lvl w:ilvl="2" w:tplc="7BEA2660">
      <w:start w:val="1"/>
      <w:numFmt w:val="bullet"/>
      <w:lvlText w:val=""/>
      <w:lvlJc w:val="left"/>
      <w:pPr>
        <w:ind w:left="2160" w:hanging="360"/>
      </w:pPr>
      <w:rPr>
        <w:rFonts w:ascii="Wingdings" w:hAnsi="Wingdings" w:hint="default"/>
      </w:rPr>
    </w:lvl>
    <w:lvl w:ilvl="3" w:tplc="A22E5166">
      <w:start w:val="1"/>
      <w:numFmt w:val="bullet"/>
      <w:lvlText w:val=""/>
      <w:lvlJc w:val="left"/>
      <w:pPr>
        <w:ind w:left="2880" w:hanging="360"/>
      </w:pPr>
      <w:rPr>
        <w:rFonts w:ascii="Symbol" w:hAnsi="Symbol" w:hint="default"/>
      </w:rPr>
    </w:lvl>
    <w:lvl w:ilvl="4" w:tplc="47421852">
      <w:start w:val="1"/>
      <w:numFmt w:val="bullet"/>
      <w:lvlText w:val="o"/>
      <w:lvlJc w:val="left"/>
      <w:pPr>
        <w:ind w:left="3600" w:hanging="360"/>
      </w:pPr>
      <w:rPr>
        <w:rFonts w:ascii="Courier New" w:hAnsi="Courier New" w:hint="default"/>
      </w:rPr>
    </w:lvl>
    <w:lvl w:ilvl="5" w:tplc="681EE488">
      <w:start w:val="1"/>
      <w:numFmt w:val="bullet"/>
      <w:lvlText w:val=""/>
      <w:lvlJc w:val="left"/>
      <w:pPr>
        <w:ind w:left="4320" w:hanging="360"/>
      </w:pPr>
      <w:rPr>
        <w:rFonts w:ascii="Wingdings" w:hAnsi="Wingdings" w:hint="default"/>
      </w:rPr>
    </w:lvl>
    <w:lvl w:ilvl="6" w:tplc="DBDE8236">
      <w:start w:val="1"/>
      <w:numFmt w:val="bullet"/>
      <w:lvlText w:val=""/>
      <w:lvlJc w:val="left"/>
      <w:pPr>
        <w:ind w:left="5040" w:hanging="360"/>
      </w:pPr>
      <w:rPr>
        <w:rFonts w:ascii="Symbol" w:hAnsi="Symbol" w:hint="default"/>
      </w:rPr>
    </w:lvl>
    <w:lvl w:ilvl="7" w:tplc="DF101404">
      <w:start w:val="1"/>
      <w:numFmt w:val="bullet"/>
      <w:lvlText w:val="o"/>
      <w:lvlJc w:val="left"/>
      <w:pPr>
        <w:ind w:left="5760" w:hanging="360"/>
      </w:pPr>
      <w:rPr>
        <w:rFonts w:ascii="Courier New" w:hAnsi="Courier New" w:hint="default"/>
      </w:rPr>
    </w:lvl>
    <w:lvl w:ilvl="8" w:tplc="54D4E4DA">
      <w:start w:val="1"/>
      <w:numFmt w:val="bullet"/>
      <w:lvlText w:val=""/>
      <w:lvlJc w:val="left"/>
      <w:pPr>
        <w:ind w:left="6480" w:hanging="360"/>
      </w:pPr>
      <w:rPr>
        <w:rFonts w:ascii="Wingdings" w:hAnsi="Wingdings" w:hint="default"/>
      </w:rPr>
    </w:lvl>
  </w:abstractNum>
  <w:num w:numId="1" w16cid:durableId="234243708">
    <w:abstractNumId w:val="4"/>
  </w:num>
  <w:num w:numId="2" w16cid:durableId="1465614002">
    <w:abstractNumId w:val="8"/>
  </w:num>
  <w:num w:numId="3" w16cid:durableId="839151649">
    <w:abstractNumId w:val="5"/>
  </w:num>
  <w:num w:numId="4" w16cid:durableId="549732909">
    <w:abstractNumId w:val="3"/>
  </w:num>
  <w:num w:numId="5" w16cid:durableId="283118145">
    <w:abstractNumId w:val="6"/>
  </w:num>
  <w:num w:numId="6" w16cid:durableId="956377048">
    <w:abstractNumId w:val="9"/>
  </w:num>
  <w:num w:numId="7" w16cid:durableId="790324024">
    <w:abstractNumId w:val="0"/>
  </w:num>
  <w:num w:numId="8" w16cid:durableId="43911015">
    <w:abstractNumId w:val="2"/>
  </w:num>
  <w:num w:numId="9" w16cid:durableId="649408480">
    <w:abstractNumId w:val="7"/>
  </w:num>
  <w:num w:numId="10" w16cid:durableId="341979508">
    <w:abstractNumId w:val="10"/>
  </w:num>
  <w:num w:numId="11" w16cid:durableId="2054648977">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D6610B"/>
    <w:rsid w:val="00020CAA"/>
    <w:rsid w:val="000451EF"/>
    <w:rsid w:val="00062F63"/>
    <w:rsid w:val="000D0AAE"/>
    <w:rsid w:val="000E0DDD"/>
    <w:rsid w:val="001027F8"/>
    <w:rsid w:val="0017315C"/>
    <w:rsid w:val="00174562"/>
    <w:rsid w:val="001A03B1"/>
    <w:rsid w:val="001A4CC7"/>
    <w:rsid w:val="001D42CA"/>
    <w:rsid w:val="00215972"/>
    <w:rsid w:val="00226B9C"/>
    <w:rsid w:val="00251CEA"/>
    <w:rsid w:val="002769B4"/>
    <w:rsid w:val="0029078B"/>
    <w:rsid w:val="002B4094"/>
    <w:rsid w:val="002C3C0A"/>
    <w:rsid w:val="002E69A2"/>
    <w:rsid w:val="003020C3"/>
    <w:rsid w:val="00314123"/>
    <w:rsid w:val="00327E8C"/>
    <w:rsid w:val="00353F6B"/>
    <w:rsid w:val="00357FC9"/>
    <w:rsid w:val="00361A61"/>
    <w:rsid w:val="003646AD"/>
    <w:rsid w:val="0036758F"/>
    <w:rsid w:val="00380A6C"/>
    <w:rsid w:val="00390CDA"/>
    <w:rsid w:val="003A72A4"/>
    <w:rsid w:val="003B46DD"/>
    <w:rsid w:val="003D3585"/>
    <w:rsid w:val="00402492"/>
    <w:rsid w:val="0040661C"/>
    <w:rsid w:val="00415AF1"/>
    <w:rsid w:val="00425FEE"/>
    <w:rsid w:val="00435A08"/>
    <w:rsid w:val="004360AB"/>
    <w:rsid w:val="004A5690"/>
    <w:rsid w:val="004C223A"/>
    <w:rsid w:val="004C4531"/>
    <w:rsid w:val="004D0C63"/>
    <w:rsid w:val="00521126"/>
    <w:rsid w:val="005302E7"/>
    <w:rsid w:val="00537B0B"/>
    <w:rsid w:val="00541306"/>
    <w:rsid w:val="0054335E"/>
    <w:rsid w:val="00566D66"/>
    <w:rsid w:val="00570744"/>
    <w:rsid w:val="005969A4"/>
    <w:rsid w:val="005A5BCF"/>
    <w:rsid w:val="005A6416"/>
    <w:rsid w:val="005C250E"/>
    <w:rsid w:val="005E6C9E"/>
    <w:rsid w:val="005F5622"/>
    <w:rsid w:val="00612E2B"/>
    <w:rsid w:val="00616808"/>
    <w:rsid w:val="00633269"/>
    <w:rsid w:val="00636C8F"/>
    <w:rsid w:val="00651A2E"/>
    <w:rsid w:val="006624B4"/>
    <w:rsid w:val="00670EBF"/>
    <w:rsid w:val="00683FF5"/>
    <w:rsid w:val="006A2F3A"/>
    <w:rsid w:val="006B0059"/>
    <w:rsid w:val="006B271F"/>
    <w:rsid w:val="006E10DE"/>
    <w:rsid w:val="00703B55"/>
    <w:rsid w:val="0072322D"/>
    <w:rsid w:val="007659AD"/>
    <w:rsid w:val="00771556"/>
    <w:rsid w:val="00792C92"/>
    <w:rsid w:val="007D5BB1"/>
    <w:rsid w:val="007F1B5A"/>
    <w:rsid w:val="007F5E0B"/>
    <w:rsid w:val="00801DF5"/>
    <w:rsid w:val="00805101"/>
    <w:rsid w:val="008137ED"/>
    <w:rsid w:val="00827B37"/>
    <w:rsid w:val="00837DF9"/>
    <w:rsid w:val="008405CF"/>
    <w:rsid w:val="00856E13"/>
    <w:rsid w:val="00884BB1"/>
    <w:rsid w:val="00887BC1"/>
    <w:rsid w:val="008A566B"/>
    <w:rsid w:val="008D634A"/>
    <w:rsid w:val="008F1173"/>
    <w:rsid w:val="008F5EC6"/>
    <w:rsid w:val="00914235"/>
    <w:rsid w:val="00924A24"/>
    <w:rsid w:val="00924FF1"/>
    <w:rsid w:val="00944E78"/>
    <w:rsid w:val="00961FA3"/>
    <w:rsid w:val="00966239"/>
    <w:rsid w:val="00985A6C"/>
    <w:rsid w:val="00997F62"/>
    <w:rsid w:val="009C0E0C"/>
    <w:rsid w:val="009C2BEF"/>
    <w:rsid w:val="009D0DF6"/>
    <w:rsid w:val="009E6E24"/>
    <w:rsid w:val="009F72D6"/>
    <w:rsid w:val="00A021F1"/>
    <w:rsid w:val="00A175F4"/>
    <w:rsid w:val="00A80A16"/>
    <w:rsid w:val="00A86FAF"/>
    <w:rsid w:val="00A92D8A"/>
    <w:rsid w:val="00AA52F8"/>
    <w:rsid w:val="00AB02FD"/>
    <w:rsid w:val="00AB0D94"/>
    <w:rsid w:val="00AB3405"/>
    <w:rsid w:val="00AB762D"/>
    <w:rsid w:val="00AC3461"/>
    <w:rsid w:val="00AC716C"/>
    <w:rsid w:val="00AE6C1D"/>
    <w:rsid w:val="00B30932"/>
    <w:rsid w:val="00B352F3"/>
    <w:rsid w:val="00B66408"/>
    <w:rsid w:val="00B752C7"/>
    <w:rsid w:val="00B90C9D"/>
    <w:rsid w:val="00B967D7"/>
    <w:rsid w:val="00BB3F80"/>
    <w:rsid w:val="00BC1CEE"/>
    <w:rsid w:val="00BC2C72"/>
    <w:rsid w:val="00BC7C63"/>
    <w:rsid w:val="00C10954"/>
    <w:rsid w:val="00C16661"/>
    <w:rsid w:val="00C30D0E"/>
    <w:rsid w:val="00C42554"/>
    <w:rsid w:val="00C42DD2"/>
    <w:rsid w:val="00C449AD"/>
    <w:rsid w:val="00C514E5"/>
    <w:rsid w:val="00C5719A"/>
    <w:rsid w:val="00C62F7F"/>
    <w:rsid w:val="00C65429"/>
    <w:rsid w:val="00C8358F"/>
    <w:rsid w:val="00CA3A41"/>
    <w:rsid w:val="00CB38C9"/>
    <w:rsid w:val="00CB4515"/>
    <w:rsid w:val="00CC5AD1"/>
    <w:rsid w:val="00CF1246"/>
    <w:rsid w:val="00D00283"/>
    <w:rsid w:val="00D05A76"/>
    <w:rsid w:val="00D14F7F"/>
    <w:rsid w:val="00D22B42"/>
    <w:rsid w:val="00D5321B"/>
    <w:rsid w:val="00D82BF1"/>
    <w:rsid w:val="00D842C3"/>
    <w:rsid w:val="00DA0B6D"/>
    <w:rsid w:val="00DA5742"/>
    <w:rsid w:val="00DA5B75"/>
    <w:rsid w:val="00DB1036"/>
    <w:rsid w:val="00DB77A5"/>
    <w:rsid w:val="00DC0D2B"/>
    <w:rsid w:val="00DC621E"/>
    <w:rsid w:val="00DD7FDF"/>
    <w:rsid w:val="00DE58EB"/>
    <w:rsid w:val="00E122FB"/>
    <w:rsid w:val="00E17512"/>
    <w:rsid w:val="00E24184"/>
    <w:rsid w:val="00E47BFB"/>
    <w:rsid w:val="00E52A5A"/>
    <w:rsid w:val="00EA62B1"/>
    <w:rsid w:val="00EB0F70"/>
    <w:rsid w:val="00ED28E9"/>
    <w:rsid w:val="00EF1113"/>
    <w:rsid w:val="00F05723"/>
    <w:rsid w:val="00F60732"/>
    <w:rsid w:val="00F81A79"/>
    <w:rsid w:val="00F91859"/>
    <w:rsid w:val="00FA34E3"/>
    <w:rsid w:val="00FB03B5"/>
    <w:rsid w:val="00FB0BBD"/>
    <w:rsid w:val="00FD5D84"/>
    <w:rsid w:val="00FF06A3"/>
    <w:rsid w:val="029C2154"/>
    <w:rsid w:val="0621E301"/>
    <w:rsid w:val="06ABABFB"/>
    <w:rsid w:val="0710E392"/>
    <w:rsid w:val="0C72B310"/>
    <w:rsid w:val="17CAC803"/>
    <w:rsid w:val="1AC9C1B7"/>
    <w:rsid w:val="1BD6610B"/>
    <w:rsid w:val="2C2923D1"/>
    <w:rsid w:val="32FA3D2A"/>
    <w:rsid w:val="36E6F469"/>
    <w:rsid w:val="378105E5"/>
    <w:rsid w:val="3D02C0BB"/>
    <w:rsid w:val="3D6DAE0C"/>
    <w:rsid w:val="40913B35"/>
    <w:rsid w:val="4416FEBF"/>
    <w:rsid w:val="4534C3F9"/>
    <w:rsid w:val="48F2D4B5"/>
    <w:rsid w:val="5177A49E"/>
    <w:rsid w:val="56BFDD0D"/>
    <w:rsid w:val="5B7A43C7"/>
    <w:rsid w:val="5C9BF6B6"/>
    <w:rsid w:val="5D8B9A31"/>
    <w:rsid w:val="5E80DD3D"/>
    <w:rsid w:val="6049FA20"/>
    <w:rsid w:val="6123B0C9"/>
    <w:rsid w:val="7573DE4B"/>
    <w:rsid w:val="7B09A4AB"/>
    <w:rsid w:val="7E242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6610B"/>
  <w15:chartTrackingRefBased/>
  <w15:docId w15:val="{FE025C0C-8838-490D-A22E-669624B8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AC9C1B7"/>
    <w:rPr>
      <w:rFonts w:ascii="Times New Roman" w:eastAsia="Times New Roman" w:hAnsi="Times New Roman" w:cs="Times New Roman"/>
    </w:rPr>
  </w:style>
  <w:style w:type="paragraph" w:styleId="Heading1">
    <w:name w:val="heading 1"/>
    <w:basedOn w:val="Normal"/>
    <w:next w:val="Normal"/>
    <w:link w:val="Heading1Char"/>
    <w:uiPriority w:val="9"/>
    <w:qFormat/>
    <w:rsid w:val="00174562"/>
    <w:pPr>
      <w:spacing w:line="480" w:lineRule="auto"/>
      <w:outlineLvl w:val="0"/>
    </w:pPr>
    <w:rPr>
      <w:b/>
      <w:bCs/>
    </w:rPr>
  </w:style>
  <w:style w:type="paragraph" w:styleId="Heading2">
    <w:name w:val="heading 2"/>
    <w:basedOn w:val="Normal"/>
    <w:next w:val="Normal"/>
    <w:link w:val="Heading2Char"/>
    <w:uiPriority w:val="9"/>
    <w:unhideWhenUsed/>
    <w:qFormat/>
    <w:rsid w:val="00DC0D2B"/>
    <w:pPr>
      <w:spacing w:line="360" w:lineRule="auto"/>
      <w:outlineLvl w:val="1"/>
    </w:pPr>
    <w:rPr>
      <w:b/>
      <w:bCs/>
      <w:i/>
      <w:iCs/>
      <w:color w:val="000000" w:themeColor="text1"/>
      <w:lang w:val="en-AU"/>
    </w:rPr>
  </w:style>
  <w:style w:type="paragraph" w:styleId="Heading3">
    <w:name w:val="heading 3"/>
    <w:basedOn w:val="Normal"/>
    <w:next w:val="Normal"/>
    <w:link w:val="Heading3Char"/>
    <w:uiPriority w:val="9"/>
    <w:unhideWhenUsed/>
    <w:qFormat/>
    <w:rsid w:val="1AC9C1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1AC9C1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1AC9C1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1AC9C1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1AC9C1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1AC9C1B7"/>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1AC9C1B7"/>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562"/>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DC0D2B"/>
    <w:rPr>
      <w:rFonts w:ascii="Times New Roman" w:eastAsia="Times New Roman" w:hAnsi="Times New Roman" w:cs="Times New Roman"/>
      <w:b/>
      <w:bCs/>
      <w:i/>
      <w:iCs/>
      <w:color w:val="000000" w:themeColor="text1"/>
      <w:lang w:val="en-AU"/>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1AC9C1B7"/>
    <w:pPr>
      <w:spacing w:after="80"/>
      <w:contextualSpacing/>
    </w:pPr>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1AC9C1B7"/>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1AC9C1B7"/>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1AC9C1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AC9C1B7"/>
    <w:pPr>
      <w:ind w:left="720"/>
      <w:contextualSpacing/>
    </w:pPr>
  </w:style>
  <w:style w:type="paragraph" w:styleId="TOC1">
    <w:name w:val="toc 1"/>
    <w:basedOn w:val="Normal"/>
    <w:next w:val="Normal"/>
    <w:uiPriority w:val="39"/>
    <w:unhideWhenUsed/>
    <w:rsid w:val="00C514E5"/>
    <w:pPr>
      <w:spacing w:after="100"/>
    </w:pPr>
    <w:rPr>
      <w:b/>
    </w:rPr>
  </w:style>
  <w:style w:type="paragraph" w:styleId="TOC2">
    <w:name w:val="toc 2"/>
    <w:basedOn w:val="Normal"/>
    <w:next w:val="Normal"/>
    <w:uiPriority w:val="39"/>
    <w:unhideWhenUsed/>
    <w:rsid w:val="1AC9C1B7"/>
    <w:pPr>
      <w:spacing w:after="100"/>
      <w:ind w:left="220"/>
    </w:pPr>
  </w:style>
  <w:style w:type="paragraph" w:styleId="TOC3">
    <w:name w:val="toc 3"/>
    <w:basedOn w:val="Normal"/>
    <w:next w:val="Normal"/>
    <w:uiPriority w:val="39"/>
    <w:unhideWhenUsed/>
    <w:rsid w:val="1AC9C1B7"/>
    <w:pPr>
      <w:spacing w:after="100"/>
      <w:ind w:left="440"/>
    </w:pPr>
  </w:style>
  <w:style w:type="paragraph" w:styleId="TOC4">
    <w:name w:val="toc 4"/>
    <w:basedOn w:val="Normal"/>
    <w:next w:val="Normal"/>
    <w:uiPriority w:val="39"/>
    <w:unhideWhenUsed/>
    <w:rsid w:val="1AC9C1B7"/>
    <w:pPr>
      <w:spacing w:after="100"/>
      <w:ind w:left="660"/>
    </w:pPr>
  </w:style>
  <w:style w:type="paragraph" w:styleId="TOC5">
    <w:name w:val="toc 5"/>
    <w:basedOn w:val="Normal"/>
    <w:next w:val="Normal"/>
    <w:uiPriority w:val="39"/>
    <w:unhideWhenUsed/>
    <w:rsid w:val="1AC9C1B7"/>
    <w:pPr>
      <w:spacing w:after="100"/>
      <w:ind w:left="880"/>
    </w:pPr>
  </w:style>
  <w:style w:type="paragraph" w:styleId="TOC6">
    <w:name w:val="toc 6"/>
    <w:basedOn w:val="Normal"/>
    <w:next w:val="Normal"/>
    <w:uiPriority w:val="39"/>
    <w:unhideWhenUsed/>
    <w:rsid w:val="1AC9C1B7"/>
    <w:pPr>
      <w:spacing w:after="100"/>
      <w:ind w:left="1100"/>
    </w:pPr>
  </w:style>
  <w:style w:type="paragraph" w:styleId="TOC7">
    <w:name w:val="toc 7"/>
    <w:basedOn w:val="Normal"/>
    <w:next w:val="Normal"/>
    <w:uiPriority w:val="39"/>
    <w:unhideWhenUsed/>
    <w:rsid w:val="1AC9C1B7"/>
    <w:pPr>
      <w:spacing w:after="100"/>
      <w:ind w:left="1320"/>
    </w:pPr>
  </w:style>
  <w:style w:type="paragraph" w:styleId="TOC8">
    <w:name w:val="toc 8"/>
    <w:basedOn w:val="Normal"/>
    <w:next w:val="Normal"/>
    <w:uiPriority w:val="39"/>
    <w:unhideWhenUsed/>
    <w:rsid w:val="1AC9C1B7"/>
    <w:pPr>
      <w:spacing w:after="100"/>
      <w:ind w:left="1540"/>
    </w:pPr>
  </w:style>
  <w:style w:type="paragraph" w:styleId="TOC9">
    <w:name w:val="toc 9"/>
    <w:basedOn w:val="Normal"/>
    <w:next w:val="Normal"/>
    <w:uiPriority w:val="39"/>
    <w:unhideWhenUsed/>
    <w:rsid w:val="1AC9C1B7"/>
    <w:pPr>
      <w:spacing w:after="100"/>
      <w:ind w:left="1760"/>
    </w:pPr>
  </w:style>
  <w:style w:type="paragraph" w:styleId="EndnoteText">
    <w:name w:val="endnote text"/>
    <w:basedOn w:val="Normal"/>
    <w:uiPriority w:val="99"/>
    <w:semiHidden/>
    <w:unhideWhenUsed/>
    <w:rsid w:val="1AC9C1B7"/>
    <w:pPr>
      <w:spacing w:after="0"/>
    </w:pPr>
    <w:rPr>
      <w:sz w:val="20"/>
      <w:szCs w:val="20"/>
    </w:rPr>
  </w:style>
  <w:style w:type="paragraph" w:styleId="Footer">
    <w:name w:val="footer"/>
    <w:basedOn w:val="Normal"/>
    <w:uiPriority w:val="99"/>
    <w:unhideWhenUsed/>
    <w:rsid w:val="1AC9C1B7"/>
    <w:pPr>
      <w:tabs>
        <w:tab w:val="center" w:pos="4680"/>
        <w:tab w:val="right" w:pos="9360"/>
      </w:tabs>
      <w:spacing w:after="0"/>
    </w:pPr>
  </w:style>
  <w:style w:type="paragraph" w:styleId="FootnoteText">
    <w:name w:val="footnote text"/>
    <w:basedOn w:val="Normal"/>
    <w:uiPriority w:val="99"/>
    <w:semiHidden/>
    <w:unhideWhenUsed/>
    <w:rsid w:val="1AC9C1B7"/>
    <w:pPr>
      <w:spacing w:after="0"/>
    </w:pPr>
    <w:rPr>
      <w:sz w:val="20"/>
      <w:szCs w:val="20"/>
    </w:rPr>
  </w:style>
  <w:style w:type="paragraph" w:styleId="Header">
    <w:name w:val="header"/>
    <w:basedOn w:val="Normal"/>
    <w:uiPriority w:val="99"/>
    <w:unhideWhenUsed/>
    <w:rsid w:val="1AC9C1B7"/>
    <w:pPr>
      <w:tabs>
        <w:tab w:val="center" w:pos="4680"/>
        <w:tab w:val="right" w:pos="9360"/>
      </w:tabs>
      <w:spacing w:after="0"/>
    </w:pPr>
  </w:style>
  <w:style w:type="paragraph" w:customStyle="1" w:styleId="msonormal0">
    <w:name w:val="msonormal"/>
    <w:basedOn w:val="Normal"/>
    <w:rsid w:val="00636C8F"/>
    <w:pPr>
      <w:spacing w:before="100" w:beforeAutospacing="1" w:after="100" w:afterAutospacing="1" w:line="240" w:lineRule="auto"/>
    </w:pPr>
    <w:rPr>
      <w:lang w:val="en-AU" w:eastAsia="en-AU"/>
    </w:rPr>
  </w:style>
  <w:style w:type="paragraph" w:customStyle="1" w:styleId="paragraph">
    <w:name w:val="paragraph"/>
    <w:basedOn w:val="Normal"/>
    <w:rsid w:val="00636C8F"/>
    <w:pPr>
      <w:spacing w:before="100" w:beforeAutospacing="1" w:after="100" w:afterAutospacing="1" w:line="240" w:lineRule="auto"/>
    </w:pPr>
    <w:rPr>
      <w:lang w:val="en-AU" w:eastAsia="en-AU"/>
    </w:rPr>
  </w:style>
  <w:style w:type="character" w:customStyle="1" w:styleId="textrun">
    <w:name w:val="textrun"/>
    <w:basedOn w:val="DefaultParagraphFont"/>
    <w:rsid w:val="00636C8F"/>
  </w:style>
  <w:style w:type="character" w:customStyle="1" w:styleId="normaltextrun">
    <w:name w:val="normaltextrun"/>
    <w:basedOn w:val="DefaultParagraphFont"/>
    <w:rsid w:val="00636C8F"/>
  </w:style>
  <w:style w:type="character" w:customStyle="1" w:styleId="eop">
    <w:name w:val="eop"/>
    <w:basedOn w:val="DefaultParagraphFont"/>
    <w:rsid w:val="00636C8F"/>
  </w:style>
  <w:style w:type="character" w:styleId="Hyperlink">
    <w:name w:val="Hyperlink"/>
    <w:basedOn w:val="DefaultParagraphFont"/>
    <w:uiPriority w:val="99"/>
    <w:unhideWhenUsed/>
    <w:rsid w:val="00636C8F"/>
    <w:rPr>
      <w:color w:val="0000FF"/>
      <w:u w:val="single"/>
    </w:rPr>
  </w:style>
  <w:style w:type="character" w:styleId="FollowedHyperlink">
    <w:name w:val="FollowedHyperlink"/>
    <w:basedOn w:val="DefaultParagraphFont"/>
    <w:uiPriority w:val="99"/>
    <w:semiHidden/>
    <w:unhideWhenUsed/>
    <w:rsid w:val="00636C8F"/>
    <w:rPr>
      <w:color w:val="800080"/>
      <w:u w:val="single"/>
    </w:rPr>
  </w:style>
  <w:style w:type="character" w:customStyle="1" w:styleId="linebreakblob">
    <w:name w:val="linebreakblob"/>
    <w:basedOn w:val="DefaultParagraphFont"/>
    <w:rsid w:val="00636C8F"/>
  </w:style>
  <w:style w:type="character" w:customStyle="1" w:styleId="scxw267446759">
    <w:name w:val="scxw267446759"/>
    <w:basedOn w:val="DefaultParagraphFont"/>
    <w:rsid w:val="00636C8F"/>
  </w:style>
  <w:style w:type="character" w:styleId="UnresolvedMention">
    <w:name w:val="Unresolved Mention"/>
    <w:basedOn w:val="DefaultParagraphFont"/>
    <w:uiPriority w:val="99"/>
    <w:semiHidden/>
    <w:unhideWhenUsed/>
    <w:rsid w:val="00636C8F"/>
    <w:rPr>
      <w:color w:val="605E5C"/>
      <w:shd w:val="clear" w:color="auto" w:fill="E1DFDD"/>
    </w:rPr>
  </w:style>
  <w:style w:type="numbering" w:customStyle="1" w:styleId="NoList1">
    <w:name w:val="No List1"/>
    <w:next w:val="NoList"/>
    <w:uiPriority w:val="99"/>
    <w:semiHidden/>
    <w:unhideWhenUsed/>
    <w:rsid w:val="0072322D"/>
  </w:style>
  <w:style w:type="character" w:styleId="CommentReference">
    <w:name w:val="annotation reference"/>
    <w:basedOn w:val="DefaultParagraphFont"/>
    <w:uiPriority w:val="99"/>
    <w:semiHidden/>
    <w:unhideWhenUsed/>
    <w:rsid w:val="003D3585"/>
    <w:rPr>
      <w:sz w:val="16"/>
      <w:szCs w:val="16"/>
    </w:rPr>
  </w:style>
  <w:style w:type="paragraph" w:styleId="CommentText">
    <w:name w:val="annotation text"/>
    <w:basedOn w:val="Normal"/>
    <w:link w:val="CommentTextChar"/>
    <w:uiPriority w:val="99"/>
    <w:unhideWhenUsed/>
    <w:rsid w:val="003D3585"/>
    <w:pPr>
      <w:spacing w:line="240" w:lineRule="auto"/>
    </w:pPr>
    <w:rPr>
      <w:sz w:val="20"/>
      <w:szCs w:val="20"/>
    </w:rPr>
  </w:style>
  <w:style w:type="character" w:customStyle="1" w:styleId="CommentTextChar">
    <w:name w:val="Comment Text Char"/>
    <w:basedOn w:val="DefaultParagraphFont"/>
    <w:link w:val="CommentText"/>
    <w:uiPriority w:val="99"/>
    <w:rsid w:val="003D35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D3585"/>
    <w:rPr>
      <w:b/>
      <w:bCs/>
    </w:rPr>
  </w:style>
  <w:style w:type="character" w:customStyle="1" w:styleId="CommentSubjectChar">
    <w:name w:val="Comment Subject Char"/>
    <w:basedOn w:val="CommentTextChar"/>
    <w:link w:val="CommentSubject"/>
    <w:uiPriority w:val="99"/>
    <w:semiHidden/>
    <w:rsid w:val="003D3585"/>
    <w:rPr>
      <w:rFonts w:ascii="Times New Roman" w:eastAsia="Times New Roman" w:hAnsi="Times New Roman" w:cs="Times New Roman"/>
      <w:b/>
      <w:bCs/>
      <w:sz w:val="20"/>
      <w:szCs w:val="20"/>
    </w:rPr>
  </w:style>
  <w:style w:type="table" w:customStyle="1" w:styleId="Table">
    <w:name w:val="Table"/>
    <w:semiHidden/>
    <w:unhideWhenUsed/>
    <w:qFormat/>
    <w:rsid w:val="00914235"/>
    <w:pPr>
      <w:spacing w:after="200" w:line="240" w:lineRule="auto"/>
    </w:pPr>
    <w:rPr>
      <w:rFonts w:eastAsiaTheme="minorHAnsi"/>
      <w:sz w:val="20"/>
      <w:szCs w:val="20"/>
      <w:lang w:val="en-AU"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TableGrid">
    <w:name w:val="Table Grid"/>
    <w:basedOn w:val="TableNormal"/>
    <w:uiPriority w:val="39"/>
    <w:rsid w:val="00AA52F8"/>
    <w:pPr>
      <w:spacing w:after="0" w:line="240" w:lineRule="auto"/>
    </w:pPr>
    <w:rPr>
      <w:rFonts w:eastAsiaTheme="minorHAnsi"/>
      <w:kern w:val="2"/>
      <w:lang w:val="en-AU"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5A08"/>
    <w:pPr>
      <w:spacing w:after="0" w:line="240" w:lineRule="auto"/>
    </w:pPr>
    <w:rPr>
      <w:rFonts w:ascii="Times New Roman" w:eastAsia="Times New Roman" w:hAnsi="Times New Roman" w:cs="Times New Roman"/>
    </w:rPr>
  </w:style>
  <w:style w:type="numbering" w:customStyle="1" w:styleId="NoList2">
    <w:name w:val="No List2"/>
    <w:next w:val="NoList"/>
    <w:uiPriority w:val="99"/>
    <w:semiHidden/>
    <w:unhideWhenUsed/>
    <w:rsid w:val="00A80A16"/>
  </w:style>
  <w:style w:type="table" w:customStyle="1" w:styleId="TableGrid1">
    <w:name w:val="Table Grid1"/>
    <w:basedOn w:val="TableNormal"/>
    <w:next w:val="TableGrid"/>
    <w:uiPriority w:val="59"/>
    <w:rsid w:val="00A80A1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A80A16"/>
    <w:rPr>
      <w:color w:val="666666"/>
    </w:rPr>
  </w:style>
  <w:style w:type="table" w:customStyle="1" w:styleId="Table1">
    <w:name w:val="Table1"/>
    <w:semiHidden/>
    <w:unhideWhenUsed/>
    <w:qFormat/>
    <w:rsid w:val="006B0059"/>
    <w:pPr>
      <w:spacing w:after="200" w:line="240" w:lineRule="auto"/>
    </w:pPr>
    <w:rPr>
      <w:rFonts w:eastAsiaTheme="minorHAnsi"/>
      <w:sz w:val="20"/>
      <w:szCs w:val="20"/>
      <w:lang w:val="en-AU"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2">
    <w:name w:val="Table2"/>
    <w:semiHidden/>
    <w:unhideWhenUsed/>
    <w:qFormat/>
    <w:rsid w:val="00827B37"/>
    <w:pPr>
      <w:spacing w:after="200" w:line="240" w:lineRule="auto"/>
    </w:pPr>
    <w:rPr>
      <w:rFonts w:eastAsiaTheme="minorHAnsi"/>
      <w:sz w:val="20"/>
      <w:szCs w:val="20"/>
      <w:lang w:val="en-AU"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3">
    <w:name w:val="Table3"/>
    <w:semiHidden/>
    <w:unhideWhenUsed/>
    <w:qFormat/>
    <w:rsid w:val="00C62F7F"/>
    <w:pPr>
      <w:spacing w:after="200" w:line="240" w:lineRule="auto"/>
    </w:pPr>
    <w:rPr>
      <w:rFonts w:eastAsiaTheme="minorHAnsi"/>
      <w:sz w:val="20"/>
      <w:szCs w:val="20"/>
      <w:lang w:val="en-AU"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4">
    <w:name w:val="Table4"/>
    <w:semiHidden/>
    <w:unhideWhenUsed/>
    <w:qFormat/>
    <w:rsid w:val="00E52A5A"/>
    <w:pPr>
      <w:spacing w:after="200" w:line="240" w:lineRule="auto"/>
    </w:pPr>
    <w:rPr>
      <w:rFonts w:eastAsiaTheme="minorHAnsi"/>
      <w:sz w:val="20"/>
      <w:szCs w:val="20"/>
      <w:lang w:val="en-AU"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5">
    <w:name w:val="Table5"/>
    <w:semiHidden/>
    <w:unhideWhenUsed/>
    <w:qFormat/>
    <w:rsid w:val="007F1B5A"/>
    <w:pPr>
      <w:spacing w:after="200" w:line="240" w:lineRule="auto"/>
    </w:pPr>
    <w:rPr>
      <w:rFonts w:eastAsiaTheme="minorHAnsi"/>
      <w:sz w:val="20"/>
      <w:szCs w:val="20"/>
      <w:lang w:val="en-AU"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6">
    <w:name w:val="Table6"/>
    <w:semiHidden/>
    <w:unhideWhenUsed/>
    <w:qFormat/>
    <w:rsid w:val="006B271F"/>
    <w:pPr>
      <w:spacing w:after="200" w:line="240" w:lineRule="auto"/>
    </w:pPr>
    <w:rPr>
      <w:rFonts w:eastAsiaTheme="minorHAnsi"/>
      <w:sz w:val="20"/>
      <w:szCs w:val="20"/>
      <w:lang w:val="en-AU"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7">
    <w:name w:val="Table7"/>
    <w:semiHidden/>
    <w:unhideWhenUsed/>
    <w:qFormat/>
    <w:rsid w:val="00566D66"/>
    <w:pPr>
      <w:spacing w:after="200" w:line="240" w:lineRule="auto"/>
    </w:pPr>
    <w:rPr>
      <w:rFonts w:eastAsiaTheme="minorHAnsi"/>
      <w:sz w:val="20"/>
      <w:szCs w:val="20"/>
      <w:lang w:val="en-AU"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02403">
      <w:bodyDiv w:val="1"/>
      <w:marLeft w:val="0"/>
      <w:marRight w:val="0"/>
      <w:marTop w:val="0"/>
      <w:marBottom w:val="0"/>
      <w:divBdr>
        <w:top w:val="none" w:sz="0" w:space="0" w:color="auto"/>
        <w:left w:val="none" w:sz="0" w:space="0" w:color="auto"/>
        <w:bottom w:val="none" w:sz="0" w:space="0" w:color="auto"/>
        <w:right w:val="none" w:sz="0" w:space="0" w:color="auto"/>
      </w:divBdr>
      <w:divsChild>
        <w:div w:id="18703862">
          <w:marLeft w:val="0"/>
          <w:marRight w:val="0"/>
          <w:marTop w:val="0"/>
          <w:marBottom w:val="0"/>
          <w:divBdr>
            <w:top w:val="none" w:sz="0" w:space="0" w:color="auto"/>
            <w:left w:val="none" w:sz="0" w:space="0" w:color="auto"/>
            <w:bottom w:val="none" w:sz="0" w:space="0" w:color="auto"/>
            <w:right w:val="none" w:sz="0" w:space="0" w:color="auto"/>
          </w:divBdr>
          <w:divsChild>
            <w:div w:id="179438152">
              <w:marLeft w:val="0"/>
              <w:marRight w:val="0"/>
              <w:marTop w:val="0"/>
              <w:marBottom w:val="0"/>
              <w:divBdr>
                <w:top w:val="none" w:sz="0" w:space="0" w:color="auto"/>
                <w:left w:val="none" w:sz="0" w:space="0" w:color="auto"/>
                <w:bottom w:val="none" w:sz="0" w:space="0" w:color="auto"/>
                <w:right w:val="none" w:sz="0" w:space="0" w:color="auto"/>
              </w:divBdr>
            </w:div>
          </w:divsChild>
        </w:div>
        <w:div w:id="540821417">
          <w:marLeft w:val="0"/>
          <w:marRight w:val="0"/>
          <w:marTop w:val="0"/>
          <w:marBottom w:val="0"/>
          <w:divBdr>
            <w:top w:val="none" w:sz="0" w:space="0" w:color="auto"/>
            <w:left w:val="none" w:sz="0" w:space="0" w:color="auto"/>
            <w:bottom w:val="none" w:sz="0" w:space="0" w:color="auto"/>
            <w:right w:val="none" w:sz="0" w:space="0" w:color="auto"/>
          </w:divBdr>
          <w:divsChild>
            <w:div w:id="835878695">
              <w:marLeft w:val="0"/>
              <w:marRight w:val="0"/>
              <w:marTop w:val="0"/>
              <w:marBottom w:val="0"/>
              <w:divBdr>
                <w:top w:val="none" w:sz="0" w:space="0" w:color="auto"/>
                <w:left w:val="none" w:sz="0" w:space="0" w:color="auto"/>
                <w:bottom w:val="none" w:sz="0" w:space="0" w:color="auto"/>
                <w:right w:val="none" w:sz="0" w:space="0" w:color="auto"/>
              </w:divBdr>
            </w:div>
          </w:divsChild>
        </w:div>
        <w:div w:id="1300526132">
          <w:marLeft w:val="0"/>
          <w:marRight w:val="0"/>
          <w:marTop w:val="0"/>
          <w:marBottom w:val="0"/>
          <w:divBdr>
            <w:top w:val="none" w:sz="0" w:space="0" w:color="auto"/>
            <w:left w:val="none" w:sz="0" w:space="0" w:color="auto"/>
            <w:bottom w:val="none" w:sz="0" w:space="0" w:color="auto"/>
            <w:right w:val="none" w:sz="0" w:space="0" w:color="auto"/>
          </w:divBdr>
          <w:divsChild>
            <w:div w:id="1282109750">
              <w:marLeft w:val="0"/>
              <w:marRight w:val="0"/>
              <w:marTop w:val="0"/>
              <w:marBottom w:val="0"/>
              <w:divBdr>
                <w:top w:val="none" w:sz="0" w:space="0" w:color="auto"/>
                <w:left w:val="none" w:sz="0" w:space="0" w:color="auto"/>
                <w:bottom w:val="none" w:sz="0" w:space="0" w:color="auto"/>
                <w:right w:val="none" w:sz="0" w:space="0" w:color="auto"/>
              </w:divBdr>
            </w:div>
          </w:divsChild>
        </w:div>
        <w:div w:id="51076686">
          <w:marLeft w:val="0"/>
          <w:marRight w:val="0"/>
          <w:marTop w:val="0"/>
          <w:marBottom w:val="0"/>
          <w:divBdr>
            <w:top w:val="none" w:sz="0" w:space="0" w:color="auto"/>
            <w:left w:val="none" w:sz="0" w:space="0" w:color="auto"/>
            <w:bottom w:val="none" w:sz="0" w:space="0" w:color="auto"/>
            <w:right w:val="none" w:sz="0" w:space="0" w:color="auto"/>
          </w:divBdr>
          <w:divsChild>
            <w:div w:id="646667177">
              <w:marLeft w:val="0"/>
              <w:marRight w:val="0"/>
              <w:marTop w:val="0"/>
              <w:marBottom w:val="0"/>
              <w:divBdr>
                <w:top w:val="none" w:sz="0" w:space="0" w:color="auto"/>
                <w:left w:val="none" w:sz="0" w:space="0" w:color="auto"/>
                <w:bottom w:val="none" w:sz="0" w:space="0" w:color="auto"/>
                <w:right w:val="none" w:sz="0" w:space="0" w:color="auto"/>
              </w:divBdr>
            </w:div>
          </w:divsChild>
        </w:div>
        <w:div w:id="1965622053">
          <w:marLeft w:val="0"/>
          <w:marRight w:val="0"/>
          <w:marTop w:val="0"/>
          <w:marBottom w:val="0"/>
          <w:divBdr>
            <w:top w:val="none" w:sz="0" w:space="0" w:color="auto"/>
            <w:left w:val="none" w:sz="0" w:space="0" w:color="auto"/>
            <w:bottom w:val="none" w:sz="0" w:space="0" w:color="auto"/>
            <w:right w:val="none" w:sz="0" w:space="0" w:color="auto"/>
          </w:divBdr>
          <w:divsChild>
            <w:div w:id="1969821440">
              <w:marLeft w:val="0"/>
              <w:marRight w:val="0"/>
              <w:marTop w:val="0"/>
              <w:marBottom w:val="0"/>
              <w:divBdr>
                <w:top w:val="none" w:sz="0" w:space="0" w:color="auto"/>
                <w:left w:val="none" w:sz="0" w:space="0" w:color="auto"/>
                <w:bottom w:val="none" w:sz="0" w:space="0" w:color="auto"/>
                <w:right w:val="none" w:sz="0" w:space="0" w:color="auto"/>
              </w:divBdr>
            </w:div>
          </w:divsChild>
        </w:div>
        <w:div w:id="1710957269">
          <w:marLeft w:val="0"/>
          <w:marRight w:val="0"/>
          <w:marTop w:val="0"/>
          <w:marBottom w:val="0"/>
          <w:divBdr>
            <w:top w:val="none" w:sz="0" w:space="0" w:color="auto"/>
            <w:left w:val="none" w:sz="0" w:space="0" w:color="auto"/>
            <w:bottom w:val="none" w:sz="0" w:space="0" w:color="auto"/>
            <w:right w:val="none" w:sz="0" w:space="0" w:color="auto"/>
          </w:divBdr>
          <w:divsChild>
            <w:div w:id="813760942">
              <w:marLeft w:val="0"/>
              <w:marRight w:val="0"/>
              <w:marTop w:val="0"/>
              <w:marBottom w:val="0"/>
              <w:divBdr>
                <w:top w:val="none" w:sz="0" w:space="0" w:color="auto"/>
                <w:left w:val="none" w:sz="0" w:space="0" w:color="auto"/>
                <w:bottom w:val="none" w:sz="0" w:space="0" w:color="auto"/>
                <w:right w:val="none" w:sz="0" w:space="0" w:color="auto"/>
              </w:divBdr>
            </w:div>
          </w:divsChild>
        </w:div>
        <w:div w:id="1832329463">
          <w:marLeft w:val="0"/>
          <w:marRight w:val="0"/>
          <w:marTop w:val="0"/>
          <w:marBottom w:val="0"/>
          <w:divBdr>
            <w:top w:val="none" w:sz="0" w:space="0" w:color="auto"/>
            <w:left w:val="none" w:sz="0" w:space="0" w:color="auto"/>
            <w:bottom w:val="none" w:sz="0" w:space="0" w:color="auto"/>
            <w:right w:val="none" w:sz="0" w:space="0" w:color="auto"/>
          </w:divBdr>
          <w:divsChild>
            <w:div w:id="1164659863">
              <w:marLeft w:val="0"/>
              <w:marRight w:val="0"/>
              <w:marTop w:val="0"/>
              <w:marBottom w:val="0"/>
              <w:divBdr>
                <w:top w:val="none" w:sz="0" w:space="0" w:color="auto"/>
                <w:left w:val="none" w:sz="0" w:space="0" w:color="auto"/>
                <w:bottom w:val="none" w:sz="0" w:space="0" w:color="auto"/>
                <w:right w:val="none" w:sz="0" w:space="0" w:color="auto"/>
              </w:divBdr>
            </w:div>
          </w:divsChild>
        </w:div>
        <w:div w:id="170025441">
          <w:marLeft w:val="0"/>
          <w:marRight w:val="0"/>
          <w:marTop w:val="0"/>
          <w:marBottom w:val="0"/>
          <w:divBdr>
            <w:top w:val="none" w:sz="0" w:space="0" w:color="auto"/>
            <w:left w:val="none" w:sz="0" w:space="0" w:color="auto"/>
            <w:bottom w:val="none" w:sz="0" w:space="0" w:color="auto"/>
            <w:right w:val="none" w:sz="0" w:space="0" w:color="auto"/>
          </w:divBdr>
          <w:divsChild>
            <w:div w:id="858196643">
              <w:marLeft w:val="0"/>
              <w:marRight w:val="0"/>
              <w:marTop w:val="0"/>
              <w:marBottom w:val="0"/>
              <w:divBdr>
                <w:top w:val="none" w:sz="0" w:space="0" w:color="auto"/>
                <w:left w:val="none" w:sz="0" w:space="0" w:color="auto"/>
                <w:bottom w:val="none" w:sz="0" w:space="0" w:color="auto"/>
                <w:right w:val="none" w:sz="0" w:space="0" w:color="auto"/>
              </w:divBdr>
            </w:div>
          </w:divsChild>
        </w:div>
        <w:div w:id="1842890786">
          <w:marLeft w:val="0"/>
          <w:marRight w:val="0"/>
          <w:marTop w:val="0"/>
          <w:marBottom w:val="0"/>
          <w:divBdr>
            <w:top w:val="none" w:sz="0" w:space="0" w:color="auto"/>
            <w:left w:val="none" w:sz="0" w:space="0" w:color="auto"/>
            <w:bottom w:val="none" w:sz="0" w:space="0" w:color="auto"/>
            <w:right w:val="none" w:sz="0" w:space="0" w:color="auto"/>
          </w:divBdr>
          <w:divsChild>
            <w:div w:id="161314774">
              <w:marLeft w:val="0"/>
              <w:marRight w:val="0"/>
              <w:marTop w:val="0"/>
              <w:marBottom w:val="0"/>
              <w:divBdr>
                <w:top w:val="none" w:sz="0" w:space="0" w:color="auto"/>
                <w:left w:val="none" w:sz="0" w:space="0" w:color="auto"/>
                <w:bottom w:val="none" w:sz="0" w:space="0" w:color="auto"/>
                <w:right w:val="none" w:sz="0" w:space="0" w:color="auto"/>
              </w:divBdr>
            </w:div>
          </w:divsChild>
        </w:div>
        <w:div w:id="1184782149">
          <w:marLeft w:val="0"/>
          <w:marRight w:val="0"/>
          <w:marTop w:val="0"/>
          <w:marBottom w:val="0"/>
          <w:divBdr>
            <w:top w:val="none" w:sz="0" w:space="0" w:color="auto"/>
            <w:left w:val="none" w:sz="0" w:space="0" w:color="auto"/>
            <w:bottom w:val="none" w:sz="0" w:space="0" w:color="auto"/>
            <w:right w:val="none" w:sz="0" w:space="0" w:color="auto"/>
          </w:divBdr>
          <w:divsChild>
            <w:div w:id="1458988905">
              <w:marLeft w:val="0"/>
              <w:marRight w:val="0"/>
              <w:marTop w:val="0"/>
              <w:marBottom w:val="0"/>
              <w:divBdr>
                <w:top w:val="none" w:sz="0" w:space="0" w:color="auto"/>
                <w:left w:val="none" w:sz="0" w:space="0" w:color="auto"/>
                <w:bottom w:val="none" w:sz="0" w:space="0" w:color="auto"/>
                <w:right w:val="none" w:sz="0" w:space="0" w:color="auto"/>
              </w:divBdr>
            </w:div>
          </w:divsChild>
        </w:div>
        <w:div w:id="390541751">
          <w:marLeft w:val="0"/>
          <w:marRight w:val="0"/>
          <w:marTop w:val="0"/>
          <w:marBottom w:val="0"/>
          <w:divBdr>
            <w:top w:val="none" w:sz="0" w:space="0" w:color="auto"/>
            <w:left w:val="none" w:sz="0" w:space="0" w:color="auto"/>
            <w:bottom w:val="none" w:sz="0" w:space="0" w:color="auto"/>
            <w:right w:val="none" w:sz="0" w:space="0" w:color="auto"/>
          </w:divBdr>
          <w:divsChild>
            <w:div w:id="419258148">
              <w:marLeft w:val="0"/>
              <w:marRight w:val="0"/>
              <w:marTop w:val="0"/>
              <w:marBottom w:val="0"/>
              <w:divBdr>
                <w:top w:val="none" w:sz="0" w:space="0" w:color="auto"/>
                <w:left w:val="none" w:sz="0" w:space="0" w:color="auto"/>
                <w:bottom w:val="none" w:sz="0" w:space="0" w:color="auto"/>
                <w:right w:val="none" w:sz="0" w:space="0" w:color="auto"/>
              </w:divBdr>
            </w:div>
          </w:divsChild>
        </w:div>
        <w:div w:id="380708898">
          <w:marLeft w:val="0"/>
          <w:marRight w:val="0"/>
          <w:marTop w:val="0"/>
          <w:marBottom w:val="0"/>
          <w:divBdr>
            <w:top w:val="none" w:sz="0" w:space="0" w:color="auto"/>
            <w:left w:val="none" w:sz="0" w:space="0" w:color="auto"/>
            <w:bottom w:val="none" w:sz="0" w:space="0" w:color="auto"/>
            <w:right w:val="none" w:sz="0" w:space="0" w:color="auto"/>
          </w:divBdr>
          <w:divsChild>
            <w:div w:id="1646623907">
              <w:marLeft w:val="0"/>
              <w:marRight w:val="0"/>
              <w:marTop w:val="0"/>
              <w:marBottom w:val="0"/>
              <w:divBdr>
                <w:top w:val="none" w:sz="0" w:space="0" w:color="auto"/>
                <w:left w:val="none" w:sz="0" w:space="0" w:color="auto"/>
                <w:bottom w:val="none" w:sz="0" w:space="0" w:color="auto"/>
                <w:right w:val="none" w:sz="0" w:space="0" w:color="auto"/>
              </w:divBdr>
            </w:div>
          </w:divsChild>
        </w:div>
        <w:div w:id="1976177695">
          <w:marLeft w:val="0"/>
          <w:marRight w:val="0"/>
          <w:marTop w:val="0"/>
          <w:marBottom w:val="0"/>
          <w:divBdr>
            <w:top w:val="none" w:sz="0" w:space="0" w:color="auto"/>
            <w:left w:val="none" w:sz="0" w:space="0" w:color="auto"/>
            <w:bottom w:val="none" w:sz="0" w:space="0" w:color="auto"/>
            <w:right w:val="none" w:sz="0" w:space="0" w:color="auto"/>
          </w:divBdr>
          <w:divsChild>
            <w:div w:id="594367467">
              <w:marLeft w:val="0"/>
              <w:marRight w:val="0"/>
              <w:marTop w:val="0"/>
              <w:marBottom w:val="0"/>
              <w:divBdr>
                <w:top w:val="none" w:sz="0" w:space="0" w:color="auto"/>
                <w:left w:val="none" w:sz="0" w:space="0" w:color="auto"/>
                <w:bottom w:val="none" w:sz="0" w:space="0" w:color="auto"/>
                <w:right w:val="none" w:sz="0" w:space="0" w:color="auto"/>
              </w:divBdr>
            </w:div>
          </w:divsChild>
        </w:div>
        <w:div w:id="132332744">
          <w:marLeft w:val="0"/>
          <w:marRight w:val="0"/>
          <w:marTop w:val="0"/>
          <w:marBottom w:val="0"/>
          <w:divBdr>
            <w:top w:val="none" w:sz="0" w:space="0" w:color="auto"/>
            <w:left w:val="none" w:sz="0" w:space="0" w:color="auto"/>
            <w:bottom w:val="none" w:sz="0" w:space="0" w:color="auto"/>
            <w:right w:val="none" w:sz="0" w:space="0" w:color="auto"/>
          </w:divBdr>
          <w:divsChild>
            <w:div w:id="1822768536">
              <w:marLeft w:val="0"/>
              <w:marRight w:val="0"/>
              <w:marTop w:val="0"/>
              <w:marBottom w:val="0"/>
              <w:divBdr>
                <w:top w:val="none" w:sz="0" w:space="0" w:color="auto"/>
                <w:left w:val="none" w:sz="0" w:space="0" w:color="auto"/>
                <w:bottom w:val="none" w:sz="0" w:space="0" w:color="auto"/>
                <w:right w:val="none" w:sz="0" w:space="0" w:color="auto"/>
              </w:divBdr>
            </w:div>
          </w:divsChild>
        </w:div>
        <w:div w:id="1161626750">
          <w:marLeft w:val="0"/>
          <w:marRight w:val="0"/>
          <w:marTop w:val="0"/>
          <w:marBottom w:val="0"/>
          <w:divBdr>
            <w:top w:val="none" w:sz="0" w:space="0" w:color="auto"/>
            <w:left w:val="none" w:sz="0" w:space="0" w:color="auto"/>
            <w:bottom w:val="none" w:sz="0" w:space="0" w:color="auto"/>
            <w:right w:val="none" w:sz="0" w:space="0" w:color="auto"/>
          </w:divBdr>
          <w:divsChild>
            <w:div w:id="1285848598">
              <w:marLeft w:val="0"/>
              <w:marRight w:val="0"/>
              <w:marTop w:val="0"/>
              <w:marBottom w:val="0"/>
              <w:divBdr>
                <w:top w:val="none" w:sz="0" w:space="0" w:color="auto"/>
                <w:left w:val="none" w:sz="0" w:space="0" w:color="auto"/>
                <w:bottom w:val="none" w:sz="0" w:space="0" w:color="auto"/>
                <w:right w:val="none" w:sz="0" w:space="0" w:color="auto"/>
              </w:divBdr>
            </w:div>
          </w:divsChild>
        </w:div>
        <w:div w:id="1449814330">
          <w:marLeft w:val="0"/>
          <w:marRight w:val="0"/>
          <w:marTop w:val="0"/>
          <w:marBottom w:val="0"/>
          <w:divBdr>
            <w:top w:val="none" w:sz="0" w:space="0" w:color="auto"/>
            <w:left w:val="none" w:sz="0" w:space="0" w:color="auto"/>
            <w:bottom w:val="none" w:sz="0" w:space="0" w:color="auto"/>
            <w:right w:val="none" w:sz="0" w:space="0" w:color="auto"/>
          </w:divBdr>
          <w:divsChild>
            <w:div w:id="1858108564">
              <w:marLeft w:val="0"/>
              <w:marRight w:val="0"/>
              <w:marTop w:val="0"/>
              <w:marBottom w:val="0"/>
              <w:divBdr>
                <w:top w:val="none" w:sz="0" w:space="0" w:color="auto"/>
                <w:left w:val="none" w:sz="0" w:space="0" w:color="auto"/>
                <w:bottom w:val="none" w:sz="0" w:space="0" w:color="auto"/>
                <w:right w:val="none" w:sz="0" w:space="0" w:color="auto"/>
              </w:divBdr>
            </w:div>
          </w:divsChild>
        </w:div>
        <w:div w:id="270891921">
          <w:marLeft w:val="0"/>
          <w:marRight w:val="0"/>
          <w:marTop w:val="0"/>
          <w:marBottom w:val="0"/>
          <w:divBdr>
            <w:top w:val="none" w:sz="0" w:space="0" w:color="auto"/>
            <w:left w:val="none" w:sz="0" w:space="0" w:color="auto"/>
            <w:bottom w:val="none" w:sz="0" w:space="0" w:color="auto"/>
            <w:right w:val="none" w:sz="0" w:space="0" w:color="auto"/>
          </w:divBdr>
          <w:divsChild>
            <w:div w:id="1818297678">
              <w:marLeft w:val="0"/>
              <w:marRight w:val="0"/>
              <w:marTop w:val="0"/>
              <w:marBottom w:val="0"/>
              <w:divBdr>
                <w:top w:val="none" w:sz="0" w:space="0" w:color="auto"/>
                <w:left w:val="none" w:sz="0" w:space="0" w:color="auto"/>
                <w:bottom w:val="none" w:sz="0" w:space="0" w:color="auto"/>
                <w:right w:val="none" w:sz="0" w:space="0" w:color="auto"/>
              </w:divBdr>
            </w:div>
          </w:divsChild>
        </w:div>
        <w:div w:id="789712709">
          <w:marLeft w:val="0"/>
          <w:marRight w:val="0"/>
          <w:marTop w:val="0"/>
          <w:marBottom w:val="0"/>
          <w:divBdr>
            <w:top w:val="none" w:sz="0" w:space="0" w:color="auto"/>
            <w:left w:val="none" w:sz="0" w:space="0" w:color="auto"/>
            <w:bottom w:val="none" w:sz="0" w:space="0" w:color="auto"/>
            <w:right w:val="none" w:sz="0" w:space="0" w:color="auto"/>
          </w:divBdr>
          <w:divsChild>
            <w:div w:id="500050648">
              <w:marLeft w:val="0"/>
              <w:marRight w:val="0"/>
              <w:marTop w:val="0"/>
              <w:marBottom w:val="0"/>
              <w:divBdr>
                <w:top w:val="none" w:sz="0" w:space="0" w:color="auto"/>
                <w:left w:val="none" w:sz="0" w:space="0" w:color="auto"/>
                <w:bottom w:val="none" w:sz="0" w:space="0" w:color="auto"/>
                <w:right w:val="none" w:sz="0" w:space="0" w:color="auto"/>
              </w:divBdr>
            </w:div>
          </w:divsChild>
        </w:div>
        <w:div w:id="998927752">
          <w:marLeft w:val="0"/>
          <w:marRight w:val="0"/>
          <w:marTop w:val="0"/>
          <w:marBottom w:val="0"/>
          <w:divBdr>
            <w:top w:val="none" w:sz="0" w:space="0" w:color="auto"/>
            <w:left w:val="none" w:sz="0" w:space="0" w:color="auto"/>
            <w:bottom w:val="none" w:sz="0" w:space="0" w:color="auto"/>
            <w:right w:val="none" w:sz="0" w:space="0" w:color="auto"/>
          </w:divBdr>
          <w:divsChild>
            <w:div w:id="1139617340">
              <w:marLeft w:val="0"/>
              <w:marRight w:val="0"/>
              <w:marTop w:val="0"/>
              <w:marBottom w:val="0"/>
              <w:divBdr>
                <w:top w:val="none" w:sz="0" w:space="0" w:color="auto"/>
                <w:left w:val="none" w:sz="0" w:space="0" w:color="auto"/>
                <w:bottom w:val="none" w:sz="0" w:space="0" w:color="auto"/>
                <w:right w:val="none" w:sz="0" w:space="0" w:color="auto"/>
              </w:divBdr>
            </w:div>
          </w:divsChild>
        </w:div>
        <w:div w:id="1634947434">
          <w:marLeft w:val="0"/>
          <w:marRight w:val="0"/>
          <w:marTop w:val="0"/>
          <w:marBottom w:val="0"/>
          <w:divBdr>
            <w:top w:val="none" w:sz="0" w:space="0" w:color="auto"/>
            <w:left w:val="none" w:sz="0" w:space="0" w:color="auto"/>
            <w:bottom w:val="none" w:sz="0" w:space="0" w:color="auto"/>
            <w:right w:val="none" w:sz="0" w:space="0" w:color="auto"/>
          </w:divBdr>
          <w:divsChild>
            <w:div w:id="477458766">
              <w:marLeft w:val="0"/>
              <w:marRight w:val="0"/>
              <w:marTop w:val="0"/>
              <w:marBottom w:val="0"/>
              <w:divBdr>
                <w:top w:val="none" w:sz="0" w:space="0" w:color="auto"/>
                <w:left w:val="none" w:sz="0" w:space="0" w:color="auto"/>
                <w:bottom w:val="none" w:sz="0" w:space="0" w:color="auto"/>
                <w:right w:val="none" w:sz="0" w:space="0" w:color="auto"/>
              </w:divBdr>
            </w:div>
          </w:divsChild>
        </w:div>
        <w:div w:id="1390499813">
          <w:marLeft w:val="0"/>
          <w:marRight w:val="0"/>
          <w:marTop w:val="0"/>
          <w:marBottom w:val="0"/>
          <w:divBdr>
            <w:top w:val="none" w:sz="0" w:space="0" w:color="auto"/>
            <w:left w:val="none" w:sz="0" w:space="0" w:color="auto"/>
            <w:bottom w:val="none" w:sz="0" w:space="0" w:color="auto"/>
            <w:right w:val="none" w:sz="0" w:space="0" w:color="auto"/>
          </w:divBdr>
          <w:divsChild>
            <w:div w:id="1889687257">
              <w:marLeft w:val="0"/>
              <w:marRight w:val="0"/>
              <w:marTop w:val="0"/>
              <w:marBottom w:val="0"/>
              <w:divBdr>
                <w:top w:val="none" w:sz="0" w:space="0" w:color="auto"/>
                <w:left w:val="none" w:sz="0" w:space="0" w:color="auto"/>
                <w:bottom w:val="none" w:sz="0" w:space="0" w:color="auto"/>
                <w:right w:val="none" w:sz="0" w:space="0" w:color="auto"/>
              </w:divBdr>
            </w:div>
          </w:divsChild>
        </w:div>
        <w:div w:id="889919485">
          <w:marLeft w:val="0"/>
          <w:marRight w:val="0"/>
          <w:marTop w:val="0"/>
          <w:marBottom w:val="0"/>
          <w:divBdr>
            <w:top w:val="none" w:sz="0" w:space="0" w:color="auto"/>
            <w:left w:val="none" w:sz="0" w:space="0" w:color="auto"/>
            <w:bottom w:val="none" w:sz="0" w:space="0" w:color="auto"/>
            <w:right w:val="none" w:sz="0" w:space="0" w:color="auto"/>
          </w:divBdr>
          <w:divsChild>
            <w:div w:id="13727297">
              <w:marLeft w:val="0"/>
              <w:marRight w:val="0"/>
              <w:marTop w:val="0"/>
              <w:marBottom w:val="0"/>
              <w:divBdr>
                <w:top w:val="none" w:sz="0" w:space="0" w:color="auto"/>
                <w:left w:val="none" w:sz="0" w:space="0" w:color="auto"/>
                <w:bottom w:val="none" w:sz="0" w:space="0" w:color="auto"/>
                <w:right w:val="none" w:sz="0" w:space="0" w:color="auto"/>
              </w:divBdr>
            </w:div>
          </w:divsChild>
        </w:div>
        <w:div w:id="209728327">
          <w:marLeft w:val="0"/>
          <w:marRight w:val="0"/>
          <w:marTop w:val="0"/>
          <w:marBottom w:val="0"/>
          <w:divBdr>
            <w:top w:val="none" w:sz="0" w:space="0" w:color="auto"/>
            <w:left w:val="none" w:sz="0" w:space="0" w:color="auto"/>
            <w:bottom w:val="none" w:sz="0" w:space="0" w:color="auto"/>
            <w:right w:val="none" w:sz="0" w:space="0" w:color="auto"/>
          </w:divBdr>
          <w:divsChild>
            <w:div w:id="1101023164">
              <w:marLeft w:val="0"/>
              <w:marRight w:val="0"/>
              <w:marTop w:val="0"/>
              <w:marBottom w:val="0"/>
              <w:divBdr>
                <w:top w:val="none" w:sz="0" w:space="0" w:color="auto"/>
                <w:left w:val="none" w:sz="0" w:space="0" w:color="auto"/>
                <w:bottom w:val="none" w:sz="0" w:space="0" w:color="auto"/>
                <w:right w:val="none" w:sz="0" w:space="0" w:color="auto"/>
              </w:divBdr>
            </w:div>
          </w:divsChild>
        </w:div>
        <w:div w:id="1175726650">
          <w:marLeft w:val="0"/>
          <w:marRight w:val="0"/>
          <w:marTop w:val="0"/>
          <w:marBottom w:val="0"/>
          <w:divBdr>
            <w:top w:val="none" w:sz="0" w:space="0" w:color="auto"/>
            <w:left w:val="none" w:sz="0" w:space="0" w:color="auto"/>
            <w:bottom w:val="none" w:sz="0" w:space="0" w:color="auto"/>
            <w:right w:val="none" w:sz="0" w:space="0" w:color="auto"/>
          </w:divBdr>
          <w:divsChild>
            <w:div w:id="969243725">
              <w:marLeft w:val="0"/>
              <w:marRight w:val="0"/>
              <w:marTop w:val="0"/>
              <w:marBottom w:val="0"/>
              <w:divBdr>
                <w:top w:val="none" w:sz="0" w:space="0" w:color="auto"/>
                <w:left w:val="none" w:sz="0" w:space="0" w:color="auto"/>
                <w:bottom w:val="none" w:sz="0" w:space="0" w:color="auto"/>
                <w:right w:val="none" w:sz="0" w:space="0" w:color="auto"/>
              </w:divBdr>
            </w:div>
          </w:divsChild>
        </w:div>
        <w:div w:id="1964119391">
          <w:marLeft w:val="0"/>
          <w:marRight w:val="0"/>
          <w:marTop w:val="0"/>
          <w:marBottom w:val="0"/>
          <w:divBdr>
            <w:top w:val="none" w:sz="0" w:space="0" w:color="auto"/>
            <w:left w:val="none" w:sz="0" w:space="0" w:color="auto"/>
            <w:bottom w:val="none" w:sz="0" w:space="0" w:color="auto"/>
            <w:right w:val="none" w:sz="0" w:space="0" w:color="auto"/>
          </w:divBdr>
          <w:divsChild>
            <w:div w:id="1964388332">
              <w:marLeft w:val="0"/>
              <w:marRight w:val="0"/>
              <w:marTop w:val="0"/>
              <w:marBottom w:val="0"/>
              <w:divBdr>
                <w:top w:val="none" w:sz="0" w:space="0" w:color="auto"/>
                <w:left w:val="none" w:sz="0" w:space="0" w:color="auto"/>
                <w:bottom w:val="none" w:sz="0" w:space="0" w:color="auto"/>
                <w:right w:val="none" w:sz="0" w:space="0" w:color="auto"/>
              </w:divBdr>
            </w:div>
          </w:divsChild>
        </w:div>
        <w:div w:id="1088692884">
          <w:marLeft w:val="0"/>
          <w:marRight w:val="0"/>
          <w:marTop w:val="0"/>
          <w:marBottom w:val="0"/>
          <w:divBdr>
            <w:top w:val="none" w:sz="0" w:space="0" w:color="auto"/>
            <w:left w:val="none" w:sz="0" w:space="0" w:color="auto"/>
            <w:bottom w:val="none" w:sz="0" w:space="0" w:color="auto"/>
            <w:right w:val="none" w:sz="0" w:space="0" w:color="auto"/>
          </w:divBdr>
          <w:divsChild>
            <w:div w:id="1920403802">
              <w:marLeft w:val="0"/>
              <w:marRight w:val="0"/>
              <w:marTop w:val="0"/>
              <w:marBottom w:val="0"/>
              <w:divBdr>
                <w:top w:val="none" w:sz="0" w:space="0" w:color="auto"/>
                <w:left w:val="none" w:sz="0" w:space="0" w:color="auto"/>
                <w:bottom w:val="none" w:sz="0" w:space="0" w:color="auto"/>
                <w:right w:val="none" w:sz="0" w:space="0" w:color="auto"/>
              </w:divBdr>
            </w:div>
          </w:divsChild>
        </w:div>
        <w:div w:id="591934936">
          <w:marLeft w:val="0"/>
          <w:marRight w:val="0"/>
          <w:marTop w:val="0"/>
          <w:marBottom w:val="0"/>
          <w:divBdr>
            <w:top w:val="none" w:sz="0" w:space="0" w:color="auto"/>
            <w:left w:val="none" w:sz="0" w:space="0" w:color="auto"/>
            <w:bottom w:val="none" w:sz="0" w:space="0" w:color="auto"/>
            <w:right w:val="none" w:sz="0" w:space="0" w:color="auto"/>
          </w:divBdr>
          <w:divsChild>
            <w:div w:id="194346330">
              <w:marLeft w:val="0"/>
              <w:marRight w:val="0"/>
              <w:marTop w:val="0"/>
              <w:marBottom w:val="0"/>
              <w:divBdr>
                <w:top w:val="none" w:sz="0" w:space="0" w:color="auto"/>
                <w:left w:val="none" w:sz="0" w:space="0" w:color="auto"/>
                <w:bottom w:val="none" w:sz="0" w:space="0" w:color="auto"/>
                <w:right w:val="none" w:sz="0" w:space="0" w:color="auto"/>
              </w:divBdr>
            </w:div>
          </w:divsChild>
        </w:div>
        <w:div w:id="1606310234">
          <w:marLeft w:val="0"/>
          <w:marRight w:val="0"/>
          <w:marTop w:val="0"/>
          <w:marBottom w:val="0"/>
          <w:divBdr>
            <w:top w:val="none" w:sz="0" w:space="0" w:color="auto"/>
            <w:left w:val="none" w:sz="0" w:space="0" w:color="auto"/>
            <w:bottom w:val="none" w:sz="0" w:space="0" w:color="auto"/>
            <w:right w:val="none" w:sz="0" w:space="0" w:color="auto"/>
          </w:divBdr>
          <w:divsChild>
            <w:div w:id="618298372">
              <w:marLeft w:val="0"/>
              <w:marRight w:val="0"/>
              <w:marTop w:val="0"/>
              <w:marBottom w:val="0"/>
              <w:divBdr>
                <w:top w:val="none" w:sz="0" w:space="0" w:color="auto"/>
                <w:left w:val="none" w:sz="0" w:space="0" w:color="auto"/>
                <w:bottom w:val="none" w:sz="0" w:space="0" w:color="auto"/>
                <w:right w:val="none" w:sz="0" w:space="0" w:color="auto"/>
              </w:divBdr>
            </w:div>
          </w:divsChild>
        </w:div>
        <w:div w:id="2064020661">
          <w:marLeft w:val="0"/>
          <w:marRight w:val="0"/>
          <w:marTop w:val="0"/>
          <w:marBottom w:val="0"/>
          <w:divBdr>
            <w:top w:val="none" w:sz="0" w:space="0" w:color="auto"/>
            <w:left w:val="none" w:sz="0" w:space="0" w:color="auto"/>
            <w:bottom w:val="none" w:sz="0" w:space="0" w:color="auto"/>
            <w:right w:val="none" w:sz="0" w:space="0" w:color="auto"/>
          </w:divBdr>
          <w:divsChild>
            <w:div w:id="1966890414">
              <w:marLeft w:val="0"/>
              <w:marRight w:val="0"/>
              <w:marTop w:val="0"/>
              <w:marBottom w:val="0"/>
              <w:divBdr>
                <w:top w:val="none" w:sz="0" w:space="0" w:color="auto"/>
                <w:left w:val="none" w:sz="0" w:space="0" w:color="auto"/>
                <w:bottom w:val="none" w:sz="0" w:space="0" w:color="auto"/>
                <w:right w:val="none" w:sz="0" w:space="0" w:color="auto"/>
              </w:divBdr>
            </w:div>
          </w:divsChild>
        </w:div>
        <w:div w:id="1884751802">
          <w:marLeft w:val="0"/>
          <w:marRight w:val="0"/>
          <w:marTop w:val="0"/>
          <w:marBottom w:val="0"/>
          <w:divBdr>
            <w:top w:val="none" w:sz="0" w:space="0" w:color="auto"/>
            <w:left w:val="none" w:sz="0" w:space="0" w:color="auto"/>
            <w:bottom w:val="none" w:sz="0" w:space="0" w:color="auto"/>
            <w:right w:val="none" w:sz="0" w:space="0" w:color="auto"/>
          </w:divBdr>
          <w:divsChild>
            <w:div w:id="1686127924">
              <w:marLeft w:val="0"/>
              <w:marRight w:val="0"/>
              <w:marTop w:val="0"/>
              <w:marBottom w:val="0"/>
              <w:divBdr>
                <w:top w:val="none" w:sz="0" w:space="0" w:color="auto"/>
                <w:left w:val="none" w:sz="0" w:space="0" w:color="auto"/>
                <w:bottom w:val="none" w:sz="0" w:space="0" w:color="auto"/>
                <w:right w:val="none" w:sz="0" w:space="0" w:color="auto"/>
              </w:divBdr>
            </w:div>
          </w:divsChild>
        </w:div>
        <w:div w:id="2074427998">
          <w:marLeft w:val="0"/>
          <w:marRight w:val="0"/>
          <w:marTop w:val="0"/>
          <w:marBottom w:val="0"/>
          <w:divBdr>
            <w:top w:val="none" w:sz="0" w:space="0" w:color="auto"/>
            <w:left w:val="none" w:sz="0" w:space="0" w:color="auto"/>
            <w:bottom w:val="none" w:sz="0" w:space="0" w:color="auto"/>
            <w:right w:val="none" w:sz="0" w:space="0" w:color="auto"/>
          </w:divBdr>
          <w:divsChild>
            <w:div w:id="12079416">
              <w:marLeft w:val="0"/>
              <w:marRight w:val="0"/>
              <w:marTop w:val="0"/>
              <w:marBottom w:val="0"/>
              <w:divBdr>
                <w:top w:val="none" w:sz="0" w:space="0" w:color="auto"/>
                <w:left w:val="none" w:sz="0" w:space="0" w:color="auto"/>
                <w:bottom w:val="none" w:sz="0" w:space="0" w:color="auto"/>
                <w:right w:val="none" w:sz="0" w:space="0" w:color="auto"/>
              </w:divBdr>
            </w:div>
          </w:divsChild>
        </w:div>
        <w:div w:id="203106520">
          <w:marLeft w:val="0"/>
          <w:marRight w:val="0"/>
          <w:marTop w:val="0"/>
          <w:marBottom w:val="0"/>
          <w:divBdr>
            <w:top w:val="none" w:sz="0" w:space="0" w:color="auto"/>
            <w:left w:val="none" w:sz="0" w:space="0" w:color="auto"/>
            <w:bottom w:val="none" w:sz="0" w:space="0" w:color="auto"/>
            <w:right w:val="none" w:sz="0" w:space="0" w:color="auto"/>
          </w:divBdr>
          <w:divsChild>
            <w:div w:id="445202864">
              <w:marLeft w:val="0"/>
              <w:marRight w:val="0"/>
              <w:marTop w:val="0"/>
              <w:marBottom w:val="0"/>
              <w:divBdr>
                <w:top w:val="none" w:sz="0" w:space="0" w:color="auto"/>
                <w:left w:val="none" w:sz="0" w:space="0" w:color="auto"/>
                <w:bottom w:val="none" w:sz="0" w:space="0" w:color="auto"/>
                <w:right w:val="none" w:sz="0" w:space="0" w:color="auto"/>
              </w:divBdr>
            </w:div>
          </w:divsChild>
        </w:div>
        <w:div w:id="1788936689">
          <w:marLeft w:val="0"/>
          <w:marRight w:val="0"/>
          <w:marTop w:val="0"/>
          <w:marBottom w:val="0"/>
          <w:divBdr>
            <w:top w:val="none" w:sz="0" w:space="0" w:color="auto"/>
            <w:left w:val="none" w:sz="0" w:space="0" w:color="auto"/>
            <w:bottom w:val="none" w:sz="0" w:space="0" w:color="auto"/>
            <w:right w:val="none" w:sz="0" w:space="0" w:color="auto"/>
          </w:divBdr>
          <w:divsChild>
            <w:div w:id="110244116">
              <w:marLeft w:val="0"/>
              <w:marRight w:val="0"/>
              <w:marTop w:val="0"/>
              <w:marBottom w:val="0"/>
              <w:divBdr>
                <w:top w:val="none" w:sz="0" w:space="0" w:color="auto"/>
                <w:left w:val="none" w:sz="0" w:space="0" w:color="auto"/>
                <w:bottom w:val="none" w:sz="0" w:space="0" w:color="auto"/>
                <w:right w:val="none" w:sz="0" w:space="0" w:color="auto"/>
              </w:divBdr>
            </w:div>
          </w:divsChild>
        </w:div>
        <w:div w:id="1174956101">
          <w:marLeft w:val="0"/>
          <w:marRight w:val="0"/>
          <w:marTop w:val="0"/>
          <w:marBottom w:val="0"/>
          <w:divBdr>
            <w:top w:val="none" w:sz="0" w:space="0" w:color="auto"/>
            <w:left w:val="none" w:sz="0" w:space="0" w:color="auto"/>
            <w:bottom w:val="none" w:sz="0" w:space="0" w:color="auto"/>
            <w:right w:val="none" w:sz="0" w:space="0" w:color="auto"/>
          </w:divBdr>
          <w:divsChild>
            <w:div w:id="1957323184">
              <w:marLeft w:val="0"/>
              <w:marRight w:val="0"/>
              <w:marTop w:val="0"/>
              <w:marBottom w:val="0"/>
              <w:divBdr>
                <w:top w:val="none" w:sz="0" w:space="0" w:color="auto"/>
                <w:left w:val="none" w:sz="0" w:space="0" w:color="auto"/>
                <w:bottom w:val="none" w:sz="0" w:space="0" w:color="auto"/>
                <w:right w:val="none" w:sz="0" w:space="0" w:color="auto"/>
              </w:divBdr>
            </w:div>
          </w:divsChild>
        </w:div>
        <w:div w:id="828252309">
          <w:marLeft w:val="0"/>
          <w:marRight w:val="0"/>
          <w:marTop w:val="0"/>
          <w:marBottom w:val="0"/>
          <w:divBdr>
            <w:top w:val="none" w:sz="0" w:space="0" w:color="auto"/>
            <w:left w:val="none" w:sz="0" w:space="0" w:color="auto"/>
            <w:bottom w:val="none" w:sz="0" w:space="0" w:color="auto"/>
            <w:right w:val="none" w:sz="0" w:space="0" w:color="auto"/>
          </w:divBdr>
          <w:divsChild>
            <w:div w:id="920989280">
              <w:marLeft w:val="0"/>
              <w:marRight w:val="0"/>
              <w:marTop w:val="0"/>
              <w:marBottom w:val="0"/>
              <w:divBdr>
                <w:top w:val="none" w:sz="0" w:space="0" w:color="auto"/>
                <w:left w:val="none" w:sz="0" w:space="0" w:color="auto"/>
                <w:bottom w:val="none" w:sz="0" w:space="0" w:color="auto"/>
                <w:right w:val="none" w:sz="0" w:space="0" w:color="auto"/>
              </w:divBdr>
            </w:div>
          </w:divsChild>
        </w:div>
        <w:div w:id="628242441">
          <w:marLeft w:val="0"/>
          <w:marRight w:val="0"/>
          <w:marTop w:val="0"/>
          <w:marBottom w:val="0"/>
          <w:divBdr>
            <w:top w:val="none" w:sz="0" w:space="0" w:color="auto"/>
            <w:left w:val="none" w:sz="0" w:space="0" w:color="auto"/>
            <w:bottom w:val="none" w:sz="0" w:space="0" w:color="auto"/>
            <w:right w:val="none" w:sz="0" w:space="0" w:color="auto"/>
          </w:divBdr>
          <w:divsChild>
            <w:div w:id="1979191158">
              <w:marLeft w:val="0"/>
              <w:marRight w:val="0"/>
              <w:marTop w:val="0"/>
              <w:marBottom w:val="0"/>
              <w:divBdr>
                <w:top w:val="none" w:sz="0" w:space="0" w:color="auto"/>
                <w:left w:val="none" w:sz="0" w:space="0" w:color="auto"/>
                <w:bottom w:val="none" w:sz="0" w:space="0" w:color="auto"/>
                <w:right w:val="none" w:sz="0" w:space="0" w:color="auto"/>
              </w:divBdr>
            </w:div>
          </w:divsChild>
        </w:div>
        <w:div w:id="1293243067">
          <w:marLeft w:val="0"/>
          <w:marRight w:val="0"/>
          <w:marTop w:val="0"/>
          <w:marBottom w:val="0"/>
          <w:divBdr>
            <w:top w:val="none" w:sz="0" w:space="0" w:color="auto"/>
            <w:left w:val="none" w:sz="0" w:space="0" w:color="auto"/>
            <w:bottom w:val="none" w:sz="0" w:space="0" w:color="auto"/>
            <w:right w:val="none" w:sz="0" w:space="0" w:color="auto"/>
          </w:divBdr>
          <w:divsChild>
            <w:div w:id="1346862881">
              <w:marLeft w:val="0"/>
              <w:marRight w:val="0"/>
              <w:marTop w:val="0"/>
              <w:marBottom w:val="0"/>
              <w:divBdr>
                <w:top w:val="none" w:sz="0" w:space="0" w:color="auto"/>
                <w:left w:val="none" w:sz="0" w:space="0" w:color="auto"/>
                <w:bottom w:val="none" w:sz="0" w:space="0" w:color="auto"/>
                <w:right w:val="none" w:sz="0" w:space="0" w:color="auto"/>
              </w:divBdr>
            </w:div>
          </w:divsChild>
        </w:div>
        <w:div w:id="476803757">
          <w:marLeft w:val="0"/>
          <w:marRight w:val="0"/>
          <w:marTop w:val="0"/>
          <w:marBottom w:val="0"/>
          <w:divBdr>
            <w:top w:val="none" w:sz="0" w:space="0" w:color="auto"/>
            <w:left w:val="none" w:sz="0" w:space="0" w:color="auto"/>
            <w:bottom w:val="none" w:sz="0" w:space="0" w:color="auto"/>
            <w:right w:val="none" w:sz="0" w:space="0" w:color="auto"/>
          </w:divBdr>
          <w:divsChild>
            <w:div w:id="1930578910">
              <w:marLeft w:val="0"/>
              <w:marRight w:val="0"/>
              <w:marTop w:val="0"/>
              <w:marBottom w:val="0"/>
              <w:divBdr>
                <w:top w:val="none" w:sz="0" w:space="0" w:color="auto"/>
                <w:left w:val="none" w:sz="0" w:space="0" w:color="auto"/>
                <w:bottom w:val="none" w:sz="0" w:space="0" w:color="auto"/>
                <w:right w:val="none" w:sz="0" w:space="0" w:color="auto"/>
              </w:divBdr>
            </w:div>
          </w:divsChild>
        </w:div>
        <w:div w:id="551885058">
          <w:marLeft w:val="0"/>
          <w:marRight w:val="0"/>
          <w:marTop w:val="0"/>
          <w:marBottom w:val="0"/>
          <w:divBdr>
            <w:top w:val="none" w:sz="0" w:space="0" w:color="auto"/>
            <w:left w:val="none" w:sz="0" w:space="0" w:color="auto"/>
            <w:bottom w:val="none" w:sz="0" w:space="0" w:color="auto"/>
            <w:right w:val="none" w:sz="0" w:space="0" w:color="auto"/>
          </w:divBdr>
          <w:divsChild>
            <w:div w:id="2091348907">
              <w:marLeft w:val="0"/>
              <w:marRight w:val="0"/>
              <w:marTop w:val="0"/>
              <w:marBottom w:val="0"/>
              <w:divBdr>
                <w:top w:val="none" w:sz="0" w:space="0" w:color="auto"/>
                <w:left w:val="none" w:sz="0" w:space="0" w:color="auto"/>
                <w:bottom w:val="none" w:sz="0" w:space="0" w:color="auto"/>
                <w:right w:val="none" w:sz="0" w:space="0" w:color="auto"/>
              </w:divBdr>
            </w:div>
          </w:divsChild>
        </w:div>
        <w:div w:id="269552299">
          <w:marLeft w:val="0"/>
          <w:marRight w:val="0"/>
          <w:marTop w:val="0"/>
          <w:marBottom w:val="0"/>
          <w:divBdr>
            <w:top w:val="none" w:sz="0" w:space="0" w:color="auto"/>
            <w:left w:val="none" w:sz="0" w:space="0" w:color="auto"/>
            <w:bottom w:val="none" w:sz="0" w:space="0" w:color="auto"/>
            <w:right w:val="none" w:sz="0" w:space="0" w:color="auto"/>
          </w:divBdr>
          <w:divsChild>
            <w:div w:id="1052847">
              <w:marLeft w:val="0"/>
              <w:marRight w:val="0"/>
              <w:marTop w:val="0"/>
              <w:marBottom w:val="0"/>
              <w:divBdr>
                <w:top w:val="none" w:sz="0" w:space="0" w:color="auto"/>
                <w:left w:val="none" w:sz="0" w:space="0" w:color="auto"/>
                <w:bottom w:val="none" w:sz="0" w:space="0" w:color="auto"/>
                <w:right w:val="none" w:sz="0" w:space="0" w:color="auto"/>
              </w:divBdr>
            </w:div>
          </w:divsChild>
        </w:div>
        <w:div w:id="10643215">
          <w:marLeft w:val="0"/>
          <w:marRight w:val="0"/>
          <w:marTop w:val="0"/>
          <w:marBottom w:val="0"/>
          <w:divBdr>
            <w:top w:val="none" w:sz="0" w:space="0" w:color="auto"/>
            <w:left w:val="none" w:sz="0" w:space="0" w:color="auto"/>
            <w:bottom w:val="none" w:sz="0" w:space="0" w:color="auto"/>
            <w:right w:val="none" w:sz="0" w:space="0" w:color="auto"/>
          </w:divBdr>
          <w:divsChild>
            <w:div w:id="1292784786">
              <w:marLeft w:val="0"/>
              <w:marRight w:val="0"/>
              <w:marTop w:val="0"/>
              <w:marBottom w:val="0"/>
              <w:divBdr>
                <w:top w:val="none" w:sz="0" w:space="0" w:color="auto"/>
                <w:left w:val="none" w:sz="0" w:space="0" w:color="auto"/>
                <w:bottom w:val="none" w:sz="0" w:space="0" w:color="auto"/>
                <w:right w:val="none" w:sz="0" w:space="0" w:color="auto"/>
              </w:divBdr>
            </w:div>
          </w:divsChild>
        </w:div>
        <w:div w:id="1997764192">
          <w:marLeft w:val="0"/>
          <w:marRight w:val="0"/>
          <w:marTop w:val="0"/>
          <w:marBottom w:val="0"/>
          <w:divBdr>
            <w:top w:val="none" w:sz="0" w:space="0" w:color="auto"/>
            <w:left w:val="none" w:sz="0" w:space="0" w:color="auto"/>
            <w:bottom w:val="none" w:sz="0" w:space="0" w:color="auto"/>
            <w:right w:val="none" w:sz="0" w:space="0" w:color="auto"/>
          </w:divBdr>
          <w:divsChild>
            <w:div w:id="1145052949">
              <w:marLeft w:val="0"/>
              <w:marRight w:val="0"/>
              <w:marTop w:val="0"/>
              <w:marBottom w:val="0"/>
              <w:divBdr>
                <w:top w:val="none" w:sz="0" w:space="0" w:color="auto"/>
                <w:left w:val="none" w:sz="0" w:space="0" w:color="auto"/>
                <w:bottom w:val="none" w:sz="0" w:space="0" w:color="auto"/>
                <w:right w:val="none" w:sz="0" w:space="0" w:color="auto"/>
              </w:divBdr>
            </w:div>
          </w:divsChild>
        </w:div>
        <w:div w:id="720247270">
          <w:marLeft w:val="0"/>
          <w:marRight w:val="0"/>
          <w:marTop w:val="0"/>
          <w:marBottom w:val="0"/>
          <w:divBdr>
            <w:top w:val="none" w:sz="0" w:space="0" w:color="auto"/>
            <w:left w:val="none" w:sz="0" w:space="0" w:color="auto"/>
            <w:bottom w:val="none" w:sz="0" w:space="0" w:color="auto"/>
            <w:right w:val="none" w:sz="0" w:space="0" w:color="auto"/>
          </w:divBdr>
          <w:divsChild>
            <w:div w:id="1903515822">
              <w:marLeft w:val="0"/>
              <w:marRight w:val="0"/>
              <w:marTop w:val="0"/>
              <w:marBottom w:val="0"/>
              <w:divBdr>
                <w:top w:val="none" w:sz="0" w:space="0" w:color="auto"/>
                <w:left w:val="none" w:sz="0" w:space="0" w:color="auto"/>
                <w:bottom w:val="none" w:sz="0" w:space="0" w:color="auto"/>
                <w:right w:val="none" w:sz="0" w:space="0" w:color="auto"/>
              </w:divBdr>
            </w:div>
          </w:divsChild>
        </w:div>
        <w:div w:id="1816751507">
          <w:marLeft w:val="0"/>
          <w:marRight w:val="0"/>
          <w:marTop w:val="0"/>
          <w:marBottom w:val="0"/>
          <w:divBdr>
            <w:top w:val="none" w:sz="0" w:space="0" w:color="auto"/>
            <w:left w:val="none" w:sz="0" w:space="0" w:color="auto"/>
            <w:bottom w:val="none" w:sz="0" w:space="0" w:color="auto"/>
            <w:right w:val="none" w:sz="0" w:space="0" w:color="auto"/>
          </w:divBdr>
          <w:divsChild>
            <w:div w:id="163322034">
              <w:marLeft w:val="0"/>
              <w:marRight w:val="0"/>
              <w:marTop w:val="0"/>
              <w:marBottom w:val="0"/>
              <w:divBdr>
                <w:top w:val="none" w:sz="0" w:space="0" w:color="auto"/>
                <w:left w:val="none" w:sz="0" w:space="0" w:color="auto"/>
                <w:bottom w:val="none" w:sz="0" w:space="0" w:color="auto"/>
                <w:right w:val="none" w:sz="0" w:space="0" w:color="auto"/>
              </w:divBdr>
            </w:div>
          </w:divsChild>
        </w:div>
        <w:div w:id="1141768439">
          <w:marLeft w:val="0"/>
          <w:marRight w:val="0"/>
          <w:marTop w:val="0"/>
          <w:marBottom w:val="0"/>
          <w:divBdr>
            <w:top w:val="none" w:sz="0" w:space="0" w:color="auto"/>
            <w:left w:val="none" w:sz="0" w:space="0" w:color="auto"/>
            <w:bottom w:val="none" w:sz="0" w:space="0" w:color="auto"/>
            <w:right w:val="none" w:sz="0" w:space="0" w:color="auto"/>
          </w:divBdr>
          <w:divsChild>
            <w:div w:id="1321612884">
              <w:marLeft w:val="0"/>
              <w:marRight w:val="0"/>
              <w:marTop w:val="0"/>
              <w:marBottom w:val="0"/>
              <w:divBdr>
                <w:top w:val="none" w:sz="0" w:space="0" w:color="auto"/>
                <w:left w:val="none" w:sz="0" w:space="0" w:color="auto"/>
                <w:bottom w:val="none" w:sz="0" w:space="0" w:color="auto"/>
                <w:right w:val="none" w:sz="0" w:space="0" w:color="auto"/>
              </w:divBdr>
            </w:div>
          </w:divsChild>
        </w:div>
        <w:div w:id="1533112970">
          <w:marLeft w:val="0"/>
          <w:marRight w:val="0"/>
          <w:marTop w:val="0"/>
          <w:marBottom w:val="0"/>
          <w:divBdr>
            <w:top w:val="none" w:sz="0" w:space="0" w:color="auto"/>
            <w:left w:val="none" w:sz="0" w:space="0" w:color="auto"/>
            <w:bottom w:val="none" w:sz="0" w:space="0" w:color="auto"/>
            <w:right w:val="none" w:sz="0" w:space="0" w:color="auto"/>
          </w:divBdr>
          <w:divsChild>
            <w:div w:id="2103338140">
              <w:marLeft w:val="0"/>
              <w:marRight w:val="0"/>
              <w:marTop w:val="0"/>
              <w:marBottom w:val="0"/>
              <w:divBdr>
                <w:top w:val="none" w:sz="0" w:space="0" w:color="auto"/>
                <w:left w:val="none" w:sz="0" w:space="0" w:color="auto"/>
                <w:bottom w:val="none" w:sz="0" w:space="0" w:color="auto"/>
                <w:right w:val="none" w:sz="0" w:space="0" w:color="auto"/>
              </w:divBdr>
            </w:div>
          </w:divsChild>
        </w:div>
        <w:div w:id="1127045933">
          <w:marLeft w:val="0"/>
          <w:marRight w:val="0"/>
          <w:marTop w:val="0"/>
          <w:marBottom w:val="0"/>
          <w:divBdr>
            <w:top w:val="none" w:sz="0" w:space="0" w:color="auto"/>
            <w:left w:val="none" w:sz="0" w:space="0" w:color="auto"/>
            <w:bottom w:val="none" w:sz="0" w:space="0" w:color="auto"/>
            <w:right w:val="none" w:sz="0" w:space="0" w:color="auto"/>
          </w:divBdr>
          <w:divsChild>
            <w:div w:id="1275135458">
              <w:marLeft w:val="0"/>
              <w:marRight w:val="0"/>
              <w:marTop w:val="0"/>
              <w:marBottom w:val="0"/>
              <w:divBdr>
                <w:top w:val="none" w:sz="0" w:space="0" w:color="auto"/>
                <w:left w:val="none" w:sz="0" w:space="0" w:color="auto"/>
                <w:bottom w:val="none" w:sz="0" w:space="0" w:color="auto"/>
                <w:right w:val="none" w:sz="0" w:space="0" w:color="auto"/>
              </w:divBdr>
            </w:div>
          </w:divsChild>
        </w:div>
        <w:div w:id="1151868239">
          <w:marLeft w:val="0"/>
          <w:marRight w:val="0"/>
          <w:marTop w:val="0"/>
          <w:marBottom w:val="0"/>
          <w:divBdr>
            <w:top w:val="none" w:sz="0" w:space="0" w:color="auto"/>
            <w:left w:val="none" w:sz="0" w:space="0" w:color="auto"/>
            <w:bottom w:val="none" w:sz="0" w:space="0" w:color="auto"/>
            <w:right w:val="none" w:sz="0" w:space="0" w:color="auto"/>
          </w:divBdr>
          <w:divsChild>
            <w:div w:id="2035155623">
              <w:marLeft w:val="0"/>
              <w:marRight w:val="0"/>
              <w:marTop w:val="0"/>
              <w:marBottom w:val="0"/>
              <w:divBdr>
                <w:top w:val="none" w:sz="0" w:space="0" w:color="auto"/>
                <w:left w:val="none" w:sz="0" w:space="0" w:color="auto"/>
                <w:bottom w:val="none" w:sz="0" w:space="0" w:color="auto"/>
                <w:right w:val="none" w:sz="0" w:space="0" w:color="auto"/>
              </w:divBdr>
            </w:div>
          </w:divsChild>
        </w:div>
        <w:div w:id="963541258">
          <w:marLeft w:val="0"/>
          <w:marRight w:val="0"/>
          <w:marTop w:val="0"/>
          <w:marBottom w:val="0"/>
          <w:divBdr>
            <w:top w:val="none" w:sz="0" w:space="0" w:color="auto"/>
            <w:left w:val="none" w:sz="0" w:space="0" w:color="auto"/>
            <w:bottom w:val="none" w:sz="0" w:space="0" w:color="auto"/>
            <w:right w:val="none" w:sz="0" w:space="0" w:color="auto"/>
          </w:divBdr>
          <w:divsChild>
            <w:div w:id="1991327830">
              <w:marLeft w:val="0"/>
              <w:marRight w:val="0"/>
              <w:marTop w:val="0"/>
              <w:marBottom w:val="0"/>
              <w:divBdr>
                <w:top w:val="none" w:sz="0" w:space="0" w:color="auto"/>
                <w:left w:val="none" w:sz="0" w:space="0" w:color="auto"/>
                <w:bottom w:val="none" w:sz="0" w:space="0" w:color="auto"/>
                <w:right w:val="none" w:sz="0" w:space="0" w:color="auto"/>
              </w:divBdr>
            </w:div>
          </w:divsChild>
        </w:div>
        <w:div w:id="236939297">
          <w:marLeft w:val="0"/>
          <w:marRight w:val="0"/>
          <w:marTop w:val="0"/>
          <w:marBottom w:val="0"/>
          <w:divBdr>
            <w:top w:val="none" w:sz="0" w:space="0" w:color="auto"/>
            <w:left w:val="none" w:sz="0" w:space="0" w:color="auto"/>
            <w:bottom w:val="none" w:sz="0" w:space="0" w:color="auto"/>
            <w:right w:val="none" w:sz="0" w:space="0" w:color="auto"/>
          </w:divBdr>
          <w:divsChild>
            <w:div w:id="231737889">
              <w:marLeft w:val="0"/>
              <w:marRight w:val="0"/>
              <w:marTop w:val="0"/>
              <w:marBottom w:val="0"/>
              <w:divBdr>
                <w:top w:val="none" w:sz="0" w:space="0" w:color="auto"/>
                <w:left w:val="none" w:sz="0" w:space="0" w:color="auto"/>
                <w:bottom w:val="none" w:sz="0" w:space="0" w:color="auto"/>
                <w:right w:val="none" w:sz="0" w:space="0" w:color="auto"/>
              </w:divBdr>
            </w:div>
          </w:divsChild>
        </w:div>
        <w:div w:id="2132893365">
          <w:marLeft w:val="0"/>
          <w:marRight w:val="0"/>
          <w:marTop w:val="0"/>
          <w:marBottom w:val="0"/>
          <w:divBdr>
            <w:top w:val="none" w:sz="0" w:space="0" w:color="auto"/>
            <w:left w:val="none" w:sz="0" w:space="0" w:color="auto"/>
            <w:bottom w:val="none" w:sz="0" w:space="0" w:color="auto"/>
            <w:right w:val="none" w:sz="0" w:space="0" w:color="auto"/>
          </w:divBdr>
          <w:divsChild>
            <w:div w:id="1522402081">
              <w:marLeft w:val="0"/>
              <w:marRight w:val="0"/>
              <w:marTop w:val="0"/>
              <w:marBottom w:val="0"/>
              <w:divBdr>
                <w:top w:val="none" w:sz="0" w:space="0" w:color="auto"/>
                <w:left w:val="none" w:sz="0" w:space="0" w:color="auto"/>
                <w:bottom w:val="none" w:sz="0" w:space="0" w:color="auto"/>
                <w:right w:val="none" w:sz="0" w:space="0" w:color="auto"/>
              </w:divBdr>
            </w:div>
          </w:divsChild>
        </w:div>
        <w:div w:id="1688291209">
          <w:marLeft w:val="0"/>
          <w:marRight w:val="0"/>
          <w:marTop w:val="0"/>
          <w:marBottom w:val="0"/>
          <w:divBdr>
            <w:top w:val="none" w:sz="0" w:space="0" w:color="auto"/>
            <w:left w:val="none" w:sz="0" w:space="0" w:color="auto"/>
            <w:bottom w:val="none" w:sz="0" w:space="0" w:color="auto"/>
            <w:right w:val="none" w:sz="0" w:space="0" w:color="auto"/>
          </w:divBdr>
          <w:divsChild>
            <w:div w:id="1828671089">
              <w:marLeft w:val="0"/>
              <w:marRight w:val="0"/>
              <w:marTop w:val="0"/>
              <w:marBottom w:val="0"/>
              <w:divBdr>
                <w:top w:val="none" w:sz="0" w:space="0" w:color="auto"/>
                <w:left w:val="none" w:sz="0" w:space="0" w:color="auto"/>
                <w:bottom w:val="none" w:sz="0" w:space="0" w:color="auto"/>
                <w:right w:val="none" w:sz="0" w:space="0" w:color="auto"/>
              </w:divBdr>
            </w:div>
          </w:divsChild>
        </w:div>
        <w:div w:id="1084107576">
          <w:marLeft w:val="0"/>
          <w:marRight w:val="0"/>
          <w:marTop w:val="0"/>
          <w:marBottom w:val="0"/>
          <w:divBdr>
            <w:top w:val="none" w:sz="0" w:space="0" w:color="auto"/>
            <w:left w:val="none" w:sz="0" w:space="0" w:color="auto"/>
            <w:bottom w:val="none" w:sz="0" w:space="0" w:color="auto"/>
            <w:right w:val="none" w:sz="0" w:space="0" w:color="auto"/>
          </w:divBdr>
          <w:divsChild>
            <w:div w:id="1626816248">
              <w:marLeft w:val="0"/>
              <w:marRight w:val="0"/>
              <w:marTop w:val="0"/>
              <w:marBottom w:val="0"/>
              <w:divBdr>
                <w:top w:val="none" w:sz="0" w:space="0" w:color="auto"/>
                <w:left w:val="none" w:sz="0" w:space="0" w:color="auto"/>
                <w:bottom w:val="none" w:sz="0" w:space="0" w:color="auto"/>
                <w:right w:val="none" w:sz="0" w:space="0" w:color="auto"/>
              </w:divBdr>
            </w:div>
          </w:divsChild>
        </w:div>
        <w:div w:id="363596196">
          <w:marLeft w:val="0"/>
          <w:marRight w:val="0"/>
          <w:marTop w:val="0"/>
          <w:marBottom w:val="0"/>
          <w:divBdr>
            <w:top w:val="none" w:sz="0" w:space="0" w:color="auto"/>
            <w:left w:val="none" w:sz="0" w:space="0" w:color="auto"/>
            <w:bottom w:val="none" w:sz="0" w:space="0" w:color="auto"/>
            <w:right w:val="none" w:sz="0" w:space="0" w:color="auto"/>
          </w:divBdr>
          <w:divsChild>
            <w:div w:id="578097053">
              <w:marLeft w:val="0"/>
              <w:marRight w:val="0"/>
              <w:marTop w:val="0"/>
              <w:marBottom w:val="0"/>
              <w:divBdr>
                <w:top w:val="none" w:sz="0" w:space="0" w:color="auto"/>
                <w:left w:val="none" w:sz="0" w:space="0" w:color="auto"/>
                <w:bottom w:val="none" w:sz="0" w:space="0" w:color="auto"/>
                <w:right w:val="none" w:sz="0" w:space="0" w:color="auto"/>
              </w:divBdr>
            </w:div>
          </w:divsChild>
        </w:div>
        <w:div w:id="1142885458">
          <w:marLeft w:val="0"/>
          <w:marRight w:val="0"/>
          <w:marTop w:val="0"/>
          <w:marBottom w:val="0"/>
          <w:divBdr>
            <w:top w:val="none" w:sz="0" w:space="0" w:color="auto"/>
            <w:left w:val="none" w:sz="0" w:space="0" w:color="auto"/>
            <w:bottom w:val="none" w:sz="0" w:space="0" w:color="auto"/>
            <w:right w:val="none" w:sz="0" w:space="0" w:color="auto"/>
          </w:divBdr>
          <w:divsChild>
            <w:div w:id="1549806356">
              <w:marLeft w:val="0"/>
              <w:marRight w:val="0"/>
              <w:marTop w:val="0"/>
              <w:marBottom w:val="0"/>
              <w:divBdr>
                <w:top w:val="none" w:sz="0" w:space="0" w:color="auto"/>
                <w:left w:val="none" w:sz="0" w:space="0" w:color="auto"/>
                <w:bottom w:val="none" w:sz="0" w:space="0" w:color="auto"/>
                <w:right w:val="none" w:sz="0" w:space="0" w:color="auto"/>
              </w:divBdr>
            </w:div>
          </w:divsChild>
        </w:div>
        <w:div w:id="2027443789">
          <w:marLeft w:val="0"/>
          <w:marRight w:val="0"/>
          <w:marTop w:val="0"/>
          <w:marBottom w:val="0"/>
          <w:divBdr>
            <w:top w:val="none" w:sz="0" w:space="0" w:color="auto"/>
            <w:left w:val="none" w:sz="0" w:space="0" w:color="auto"/>
            <w:bottom w:val="none" w:sz="0" w:space="0" w:color="auto"/>
            <w:right w:val="none" w:sz="0" w:space="0" w:color="auto"/>
          </w:divBdr>
          <w:divsChild>
            <w:div w:id="1042557017">
              <w:marLeft w:val="0"/>
              <w:marRight w:val="0"/>
              <w:marTop w:val="0"/>
              <w:marBottom w:val="0"/>
              <w:divBdr>
                <w:top w:val="none" w:sz="0" w:space="0" w:color="auto"/>
                <w:left w:val="none" w:sz="0" w:space="0" w:color="auto"/>
                <w:bottom w:val="none" w:sz="0" w:space="0" w:color="auto"/>
                <w:right w:val="none" w:sz="0" w:space="0" w:color="auto"/>
              </w:divBdr>
            </w:div>
          </w:divsChild>
        </w:div>
        <w:div w:id="1411656708">
          <w:marLeft w:val="0"/>
          <w:marRight w:val="0"/>
          <w:marTop w:val="0"/>
          <w:marBottom w:val="0"/>
          <w:divBdr>
            <w:top w:val="none" w:sz="0" w:space="0" w:color="auto"/>
            <w:left w:val="none" w:sz="0" w:space="0" w:color="auto"/>
            <w:bottom w:val="none" w:sz="0" w:space="0" w:color="auto"/>
            <w:right w:val="none" w:sz="0" w:space="0" w:color="auto"/>
          </w:divBdr>
          <w:divsChild>
            <w:div w:id="1471902333">
              <w:marLeft w:val="0"/>
              <w:marRight w:val="0"/>
              <w:marTop w:val="0"/>
              <w:marBottom w:val="0"/>
              <w:divBdr>
                <w:top w:val="none" w:sz="0" w:space="0" w:color="auto"/>
                <w:left w:val="none" w:sz="0" w:space="0" w:color="auto"/>
                <w:bottom w:val="none" w:sz="0" w:space="0" w:color="auto"/>
                <w:right w:val="none" w:sz="0" w:space="0" w:color="auto"/>
              </w:divBdr>
            </w:div>
          </w:divsChild>
        </w:div>
        <w:div w:id="1660497235">
          <w:marLeft w:val="0"/>
          <w:marRight w:val="0"/>
          <w:marTop w:val="0"/>
          <w:marBottom w:val="0"/>
          <w:divBdr>
            <w:top w:val="none" w:sz="0" w:space="0" w:color="auto"/>
            <w:left w:val="none" w:sz="0" w:space="0" w:color="auto"/>
            <w:bottom w:val="none" w:sz="0" w:space="0" w:color="auto"/>
            <w:right w:val="none" w:sz="0" w:space="0" w:color="auto"/>
          </w:divBdr>
          <w:divsChild>
            <w:div w:id="494690954">
              <w:marLeft w:val="0"/>
              <w:marRight w:val="0"/>
              <w:marTop w:val="0"/>
              <w:marBottom w:val="0"/>
              <w:divBdr>
                <w:top w:val="none" w:sz="0" w:space="0" w:color="auto"/>
                <w:left w:val="none" w:sz="0" w:space="0" w:color="auto"/>
                <w:bottom w:val="none" w:sz="0" w:space="0" w:color="auto"/>
                <w:right w:val="none" w:sz="0" w:space="0" w:color="auto"/>
              </w:divBdr>
            </w:div>
          </w:divsChild>
        </w:div>
        <w:div w:id="1392388139">
          <w:marLeft w:val="0"/>
          <w:marRight w:val="0"/>
          <w:marTop w:val="0"/>
          <w:marBottom w:val="0"/>
          <w:divBdr>
            <w:top w:val="none" w:sz="0" w:space="0" w:color="auto"/>
            <w:left w:val="none" w:sz="0" w:space="0" w:color="auto"/>
            <w:bottom w:val="none" w:sz="0" w:space="0" w:color="auto"/>
            <w:right w:val="none" w:sz="0" w:space="0" w:color="auto"/>
          </w:divBdr>
          <w:divsChild>
            <w:div w:id="1777752126">
              <w:marLeft w:val="0"/>
              <w:marRight w:val="0"/>
              <w:marTop w:val="0"/>
              <w:marBottom w:val="0"/>
              <w:divBdr>
                <w:top w:val="none" w:sz="0" w:space="0" w:color="auto"/>
                <w:left w:val="none" w:sz="0" w:space="0" w:color="auto"/>
                <w:bottom w:val="none" w:sz="0" w:space="0" w:color="auto"/>
                <w:right w:val="none" w:sz="0" w:space="0" w:color="auto"/>
              </w:divBdr>
            </w:div>
          </w:divsChild>
        </w:div>
        <w:div w:id="2086416948">
          <w:marLeft w:val="0"/>
          <w:marRight w:val="0"/>
          <w:marTop w:val="0"/>
          <w:marBottom w:val="0"/>
          <w:divBdr>
            <w:top w:val="none" w:sz="0" w:space="0" w:color="auto"/>
            <w:left w:val="none" w:sz="0" w:space="0" w:color="auto"/>
            <w:bottom w:val="none" w:sz="0" w:space="0" w:color="auto"/>
            <w:right w:val="none" w:sz="0" w:space="0" w:color="auto"/>
          </w:divBdr>
          <w:divsChild>
            <w:div w:id="135532718">
              <w:marLeft w:val="0"/>
              <w:marRight w:val="0"/>
              <w:marTop w:val="0"/>
              <w:marBottom w:val="0"/>
              <w:divBdr>
                <w:top w:val="none" w:sz="0" w:space="0" w:color="auto"/>
                <w:left w:val="none" w:sz="0" w:space="0" w:color="auto"/>
                <w:bottom w:val="none" w:sz="0" w:space="0" w:color="auto"/>
                <w:right w:val="none" w:sz="0" w:space="0" w:color="auto"/>
              </w:divBdr>
            </w:div>
          </w:divsChild>
        </w:div>
        <w:div w:id="998464755">
          <w:marLeft w:val="0"/>
          <w:marRight w:val="0"/>
          <w:marTop w:val="0"/>
          <w:marBottom w:val="0"/>
          <w:divBdr>
            <w:top w:val="none" w:sz="0" w:space="0" w:color="auto"/>
            <w:left w:val="none" w:sz="0" w:space="0" w:color="auto"/>
            <w:bottom w:val="none" w:sz="0" w:space="0" w:color="auto"/>
            <w:right w:val="none" w:sz="0" w:space="0" w:color="auto"/>
          </w:divBdr>
          <w:divsChild>
            <w:div w:id="486439903">
              <w:marLeft w:val="0"/>
              <w:marRight w:val="0"/>
              <w:marTop w:val="0"/>
              <w:marBottom w:val="0"/>
              <w:divBdr>
                <w:top w:val="none" w:sz="0" w:space="0" w:color="auto"/>
                <w:left w:val="none" w:sz="0" w:space="0" w:color="auto"/>
                <w:bottom w:val="none" w:sz="0" w:space="0" w:color="auto"/>
                <w:right w:val="none" w:sz="0" w:space="0" w:color="auto"/>
              </w:divBdr>
            </w:div>
          </w:divsChild>
        </w:div>
        <w:div w:id="1567107157">
          <w:marLeft w:val="0"/>
          <w:marRight w:val="0"/>
          <w:marTop w:val="0"/>
          <w:marBottom w:val="0"/>
          <w:divBdr>
            <w:top w:val="none" w:sz="0" w:space="0" w:color="auto"/>
            <w:left w:val="none" w:sz="0" w:space="0" w:color="auto"/>
            <w:bottom w:val="none" w:sz="0" w:space="0" w:color="auto"/>
            <w:right w:val="none" w:sz="0" w:space="0" w:color="auto"/>
          </w:divBdr>
          <w:divsChild>
            <w:div w:id="2079135468">
              <w:marLeft w:val="0"/>
              <w:marRight w:val="0"/>
              <w:marTop w:val="0"/>
              <w:marBottom w:val="0"/>
              <w:divBdr>
                <w:top w:val="none" w:sz="0" w:space="0" w:color="auto"/>
                <w:left w:val="none" w:sz="0" w:space="0" w:color="auto"/>
                <w:bottom w:val="none" w:sz="0" w:space="0" w:color="auto"/>
                <w:right w:val="none" w:sz="0" w:space="0" w:color="auto"/>
              </w:divBdr>
            </w:div>
          </w:divsChild>
        </w:div>
        <w:div w:id="903876376">
          <w:marLeft w:val="0"/>
          <w:marRight w:val="0"/>
          <w:marTop w:val="0"/>
          <w:marBottom w:val="0"/>
          <w:divBdr>
            <w:top w:val="none" w:sz="0" w:space="0" w:color="auto"/>
            <w:left w:val="none" w:sz="0" w:space="0" w:color="auto"/>
            <w:bottom w:val="none" w:sz="0" w:space="0" w:color="auto"/>
            <w:right w:val="none" w:sz="0" w:space="0" w:color="auto"/>
          </w:divBdr>
          <w:divsChild>
            <w:div w:id="1327782219">
              <w:marLeft w:val="0"/>
              <w:marRight w:val="0"/>
              <w:marTop w:val="0"/>
              <w:marBottom w:val="0"/>
              <w:divBdr>
                <w:top w:val="none" w:sz="0" w:space="0" w:color="auto"/>
                <w:left w:val="none" w:sz="0" w:space="0" w:color="auto"/>
                <w:bottom w:val="none" w:sz="0" w:space="0" w:color="auto"/>
                <w:right w:val="none" w:sz="0" w:space="0" w:color="auto"/>
              </w:divBdr>
            </w:div>
          </w:divsChild>
        </w:div>
        <w:div w:id="980764449">
          <w:marLeft w:val="0"/>
          <w:marRight w:val="0"/>
          <w:marTop w:val="0"/>
          <w:marBottom w:val="0"/>
          <w:divBdr>
            <w:top w:val="none" w:sz="0" w:space="0" w:color="auto"/>
            <w:left w:val="none" w:sz="0" w:space="0" w:color="auto"/>
            <w:bottom w:val="none" w:sz="0" w:space="0" w:color="auto"/>
            <w:right w:val="none" w:sz="0" w:space="0" w:color="auto"/>
          </w:divBdr>
          <w:divsChild>
            <w:div w:id="368840329">
              <w:marLeft w:val="0"/>
              <w:marRight w:val="0"/>
              <w:marTop w:val="0"/>
              <w:marBottom w:val="0"/>
              <w:divBdr>
                <w:top w:val="none" w:sz="0" w:space="0" w:color="auto"/>
                <w:left w:val="none" w:sz="0" w:space="0" w:color="auto"/>
                <w:bottom w:val="none" w:sz="0" w:space="0" w:color="auto"/>
                <w:right w:val="none" w:sz="0" w:space="0" w:color="auto"/>
              </w:divBdr>
            </w:div>
          </w:divsChild>
        </w:div>
        <w:div w:id="1857498703">
          <w:marLeft w:val="0"/>
          <w:marRight w:val="0"/>
          <w:marTop w:val="0"/>
          <w:marBottom w:val="0"/>
          <w:divBdr>
            <w:top w:val="none" w:sz="0" w:space="0" w:color="auto"/>
            <w:left w:val="none" w:sz="0" w:space="0" w:color="auto"/>
            <w:bottom w:val="none" w:sz="0" w:space="0" w:color="auto"/>
            <w:right w:val="none" w:sz="0" w:space="0" w:color="auto"/>
          </w:divBdr>
          <w:divsChild>
            <w:div w:id="1399865868">
              <w:marLeft w:val="0"/>
              <w:marRight w:val="0"/>
              <w:marTop w:val="0"/>
              <w:marBottom w:val="0"/>
              <w:divBdr>
                <w:top w:val="none" w:sz="0" w:space="0" w:color="auto"/>
                <w:left w:val="none" w:sz="0" w:space="0" w:color="auto"/>
                <w:bottom w:val="none" w:sz="0" w:space="0" w:color="auto"/>
                <w:right w:val="none" w:sz="0" w:space="0" w:color="auto"/>
              </w:divBdr>
            </w:div>
          </w:divsChild>
        </w:div>
        <w:div w:id="2084990738">
          <w:marLeft w:val="0"/>
          <w:marRight w:val="0"/>
          <w:marTop w:val="0"/>
          <w:marBottom w:val="0"/>
          <w:divBdr>
            <w:top w:val="none" w:sz="0" w:space="0" w:color="auto"/>
            <w:left w:val="none" w:sz="0" w:space="0" w:color="auto"/>
            <w:bottom w:val="none" w:sz="0" w:space="0" w:color="auto"/>
            <w:right w:val="none" w:sz="0" w:space="0" w:color="auto"/>
          </w:divBdr>
          <w:divsChild>
            <w:div w:id="298996328">
              <w:marLeft w:val="0"/>
              <w:marRight w:val="0"/>
              <w:marTop w:val="0"/>
              <w:marBottom w:val="0"/>
              <w:divBdr>
                <w:top w:val="none" w:sz="0" w:space="0" w:color="auto"/>
                <w:left w:val="none" w:sz="0" w:space="0" w:color="auto"/>
                <w:bottom w:val="none" w:sz="0" w:space="0" w:color="auto"/>
                <w:right w:val="none" w:sz="0" w:space="0" w:color="auto"/>
              </w:divBdr>
            </w:div>
          </w:divsChild>
        </w:div>
        <w:div w:id="1819806292">
          <w:marLeft w:val="0"/>
          <w:marRight w:val="0"/>
          <w:marTop w:val="0"/>
          <w:marBottom w:val="0"/>
          <w:divBdr>
            <w:top w:val="none" w:sz="0" w:space="0" w:color="auto"/>
            <w:left w:val="none" w:sz="0" w:space="0" w:color="auto"/>
            <w:bottom w:val="none" w:sz="0" w:space="0" w:color="auto"/>
            <w:right w:val="none" w:sz="0" w:space="0" w:color="auto"/>
          </w:divBdr>
          <w:divsChild>
            <w:div w:id="942373282">
              <w:marLeft w:val="0"/>
              <w:marRight w:val="0"/>
              <w:marTop w:val="0"/>
              <w:marBottom w:val="0"/>
              <w:divBdr>
                <w:top w:val="none" w:sz="0" w:space="0" w:color="auto"/>
                <w:left w:val="none" w:sz="0" w:space="0" w:color="auto"/>
                <w:bottom w:val="none" w:sz="0" w:space="0" w:color="auto"/>
                <w:right w:val="none" w:sz="0" w:space="0" w:color="auto"/>
              </w:divBdr>
            </w:div>
          </w:divsChild>
        </w:div>
        <w:div w:id="287124829">
          <w:marLeft w:val="0"/>
          <w:marRight w:val="0"/>
          <w:marTop w:val="0"/>
          <w:marBottom w:val="0"/>
          <w:divBdr>
            <w:top w:val="none" w:sz="0" w:space="0" w:color="auto"/>
            <w:left w:val="none" w:sz="0" w:space="0" w:color="auto"/>
            <w:bottom w:val="none" w:sz="0" w:space="0" w:color="auto"/>
            <w:right w:val="none" w:sz="0" w:space="0" w:color="auto"/>
          </w:divBdr>
          <w:divsChild>
            <w:div w:id="1410350965">
              <w:marLeft w:val="0"/>
              <w:marRight w:val="0"/>
              <w:marTop w:val="0"/>
              <w:marBottom w:val="0"/>
              <w:divBdr>
                <w:top w:val="none" w:sz="0" w:space="0" w:color="auto"/>
                <w:left w:val="none" w:sz="0" w:space="0" w:color="auto"/>
                <w:bottom w:val="none" w:sz="0" w:space="0" w:color="auto"/>
                <w:right w:val="none" w:sz="0" w:space="0" w:color="auto"/>
              </w:divBdr>
            </w:div>
          </w:divsChild>
        </w:div>
        <w:div w:id="373425790">
          <w:marLeft w:val="0"/>
          <w:marRight w:val="0"/>
          <w:marTop w:val="0"/>
          <w:marBottom w:val="0"/>
          <w:divBdr>
            <w:top w:val="none" w:sz="0" w:space="0" w:color="auto"/>
            <w:left w:val="none" w:sz="0" w:space="0" w:color="auto"/>
            <w:bottom w:val="none" w:sz="0" w:space="0" w:color="auto"/>
            <w:right w:val="none" w:sz="0" w:space="0" w:color="auto"/>
          </w:divBdr>
          <w:divsChild>
            <w:div w:id="1625186782">
              <w:marLeft w:val="0"/>
              <w:marRight w:val="0"/>
              <w:marTop w:val="0"/>
              <w:marBottom w:val="0"/>
              <w:divBdr>
                <w:top w:val="none" w:sz="0" w:space="0" w:color="auto"/>
                <w:left w:val="none" w:sz="0" w:space="0" w:color="auto"/>
                <w:bottom w:val="none" w:sz="0" w:space="0" w:color="auto"/>
                <w:right w:val="none" w:sz="0" w:space="0" w:color="auto"/>
              </w:divBdr>
            </w:div>
          </w:divsChild>
        </w:div>
        <w:div w:id="1800105935">
          <w:marLeft w:val="0"/>
          <w:marRight w:val="0"/>
          <w:marTop w:val="0"/>
          <w:marBottom w:val="0"/>
          <w:divBdr>
            <w:top w:val="none" w:sz="0" w:space="0" w:color="auto"/>
            <w:left w:val="none" w:sz="0" w:space="0" w:color="auto"/>
            <w:bottom w:val="none" w:sz="0" w:space="0" w:color="auto"/>
            <w:right w:val="none" w:sz="0" w:space="0" w:color="auto"/>
          </w:divBdr>
          <w:divsChild>
            <w:div w:id="141430841">
              <w:marLeft w:val="0"/>
              <w:marRight w:val="0"/>
              <w:marTop w:val="0"/>
              <w:marBottom w:val="0"/>
              <w:divBdr>
                <w:top w:val="none" w:sz="0" w:space="0" w:color="auto"/>
                <w:left w:val="none" w:sz="0" w:space="0" w:color="auto"/>
                <w:bottom w:val="none" w:sz="0" w:space="0" w:color="auto"/>
                <w:right w:val="none" w:sz="0" w:space="0" w:color="auto"/>
              </w:divBdr>
            </w:div>
          </w:divsChild>
        </w:div>
        <w:div w:id="287201643">
          <w:marLeft w:val="0"/>
          <w:marRight w:val="0"/>
          <w:marTop w:val="0"/>
          <w:marBottom w:val="0"/>
          <w:divBdr>
            <w:top w:val="none" w:sz="0" w:space="0" w:color="auto"/>
            <w:left w:val="none" w:sz="0" w:space="0" w:color="auto"/>
            <w:bottom w:val="none" w:sz="0" w:space="0" w:color="auto"/>
            <w:right w:val="none" w:sz="0" w:space="0" w:color="auto"/>
          </w:divBdr>
          <w:divsChild>
            <w:div w:id="2102018987">
              <w:marLeft w:val="0"/>
              <w:marRight w:val="0"/>
              <w:marTop w:val="0"/>
              <w:marBottom w:val="0"/>
              <w:divBdr>
                <w:top w:val="none" w:sz="0" w:space="0" w:color="auto"/>
                <w:left w:val="none" w:sz="0" w:space="0" w:color="auto"/>
                <w:bottom w:val="none" w:sz="0" w:space="0" w:color="auto"/>
                <w:right w:val="none" w:sz="0" w:space="0" w:color="auto"/>
              </w:divBdr>
            </w:div>
          </w:divsChild>
        </w:div>
        <w:div w:id="62143054">
          <w:marLeft w:val="0"/>
          <w:marRight w:val="0"/>
          <w:marTop w:val="0"/>
          <w:marBottom w:val="0"/>
          <w:divBdr>
            <w:top w:val="none" w:sz="0" w:space="0" w:color="auto"/>
            <w:left w:val="none" w:sz="0" w:space="0" w:color="auto"/>
            <w:bottom w:val="none" w:sz="0" w:space="0" w:color="auto"/>
            <w:right w:val="none" w:sz="0" w:space="0" w:color="auto"/>
          </w:divBdr>
          <w:divsChild>
            <w:div w:id="1900433090">
              <w:marLeft w:val="0"/>
              <w:marRight w:val="0"/>
              <w:marTop w:val="0"/>
              <w:marBottom w:val="0"/>
              <w:divBdr>
                <w:top w:val="none" w:sz="0" w:space="0" w:color="auto"/>
                <w:left w:val="none" w:sz="0" w:space="0" w:color="auto"/>
                <w:bottom w:val="none" w:sz="0" w:space="0" w:color="auto"/>
                <w:right w:val="none" w:sz="0" w:space="0" w:color="auto"/>
              </w:divBdr>
            </w:div>
          </w:divsChild>
        </w:div>
        <w:div w:id="1312322572">
          <w:marLeft w:val="0"/>
          <w:marRight w:val="0"/>
          <w:marTop w:val="0"/>
          <w:marBottom w:val="0"/>
          <w:divBdr>
            <w:top w:val="none" w:sz="0" w:space="0" w:color="auto"/>
            <w:left w:val="none" w:sz="0" w:space="0" w:color="auto"/>
            <w:bottom w:val="none" w:sz="0" w:space="0" w:color="auto"/>
            <w:right w:val="none" w:sz="0" w:space="0" w:color="auto"/>
          </w:divBdr>
          <w:divsChild>
            <w:div w:id="1421557866">
              <w:marLeft w:val="0"/>
              <w:marRight w:val="0"/>
              <w:marTop w:val="0"/>
              <w:marBottom w:val="0"/>
              <w:divBdr>
                <w:top w:val="none" w:sz="0" w:space="0" w:color="auto"/>
                <w:left w:val="none" w:sz="0" w:space="0" w:color="auto"/>
                <w:bottom w:val="none" w:sz="0" w:space="0" w:color="auto"/>
                <w:right w:val="none" w:sz="0" w:space="0" w:color="auto"/>
              </w:divBdr>
            </w:div>
          </w:divsChild>
        </w:div>
        <w:div w:id="1535115857">
          <w:marLeft w:val="0"/>
          <w:marRight w:val="0"/>
          <w:marTop w:val="0"/>
          <w:marBottom w:val="0"/>
          <w:divBdr>
            <w:top w:val="none" w:sz="0" w:space="0" w:color="auto"/>
            <w:left w:val="none" w:sz="0" w:space="0" w:color="auto"/>
            <w:bottom w:val="none" w:sz="0" w:space="0" w:color="auto"/>
            <w:right w:val="none" w:sz="0" w:space="0" w:color="auto"/>
          </w:divBdr>
          <w:divsChild>
            <w:div w:id="747267648">
              <w:marLeft w:val="0"/>
              <w:marRight w:val="0"/>
              <w:marTop w:val="0"/>
              <w:marBottom w:val="0"/>
              <w:divBdr>
                <w:top w:val="none" w:sz="0" w:space="0" w:color="auto"/>
                <w:left w:val="none" w:sz="0" w:space="0" w:color="auto"/>
                <w:bottom w:val="none" w:sz="0" w:space="0" w:color="auto"/>
                <w:right w:val="none" w:sz="0" w:space="0" w:color="auto"/>
              </w:divBdr>
            </w:div>
          </w:divsChild>
        </w:div>
        <w:div w:id="1833375563">
          <w:marLeft w:val="0"/>
          <w:marRight w:val="0"/>
          <w:marTop w:val="0"/>
          <w:marBottom w:val="0"/>
          <w:divBdr>
            <w:top w:val="none" w:sz="0" w:space="0" w:color="auto"/>
            <w:left w:val="none" w:sz="0" w:space="0" w:color="auto"/>
            <w:bottom w:val="none" w:sz="0" w:space="0" w:color="auto"/>
            <w:right w:val="none" w:sz="0" w:space="0" w:color="auto"/>
          </w:divBdr>
          <w:divsChild>
            <w:div w:id="1701661931">
              <w:marLeft w:val="0"/>
              <w:marRight w:val="0"/>
              <w:marTop w:val="0"/>
              <w:marBottom w:val="0"/>
              <w:divBdr>
                <w:top w:val="none" w:sz="0" w:space="0" w:color="auto"/>
                <w:left w:val="none" w:sz="0" w:space="0" w:color="auto"/>
                <w:bottom w:val="none" w:sz="0" w:space="0" w:color="auto"/>
                <w:right w:val="none" w:sz="0" w:space="0" w:color="auto"/>
              </w:divBdr>
            </w:div>
          </w:divsChild>
        </w:div>
        <w:div w:id="158157348">
          <w:marLeft w:val="0"/>
          <w:marRight w:val="0"/>
          <w:marTop w:val="0"/>
          <w:marBottom w:val="0"/>
          <w:divBdr>
            <w:top w:val="none" w:sz="0" w:space="0" w:color="auto"/>
            <w:left w:val="none" w:sz="0" w:space="0" w:color="auto"/>
            <w:bottom w:val="none" w:sz="0" w:space="0" w:color="auto"/>
            <w:right w:val="none" w:sz="0" w:space="0" w:color="auto"/>
          </w:divBdr>
          <w:divsChild>
            <w:div w:id="522671364">
              <w:marLeft w:val="0"/>
              <w:marRight w:val="0"/>
              <w:marTop w:val="0"/>
              <w:marBottom w:val="0"/>
              <w:divBdr>
                <w:top w:val="none" w:sz="0" w:space="0" w:color="auto"/>
                <w:left w:val="none" w:sz="0" w:space="0" w:color="auto"/>
                <w:bottom w:val="none" w:sz="0" w:space="0" w:color="auto"/>
                <w:right w:val="none" w:sz="0" w:space="0" w:color="auto"/>
              </w:divBdr>
            </w:div>
          </w:divsChild>
        </w:div>
        <w:div w:id="308479822">
          <w:marLeft w:val="0"/>
          <w:marRight w:val="0"/>
          <w:marTop w:val="0"/>
          <w:marBottom w:val="0"/>
          <w:divBdr>
            <w:top w:val="none" w:sz="0" w:space="0" w:color="auto"/>
            <w:left w:val="none" w:sz="0" w:space="0" w:color="auto"/>
            <w:bottom w:val="none" w:sz="0" w:space="0" w:color="auto"/>
            <w:right w:val="none" w:sz="0" w:space="0" w:color="auto"/>
          </w:divBdr>
          <w:divsChild>
            <w:div w:id="1465080832">
              <w:marLeft w:val="0"/>
              <w:marRight w:val="0"/>
              <w:marTop w:val="0"/>
              <w:marBottom w:val="0"/>
              <w:divBdr>
                <w:top w:val="none" w:sz="0" w:space="0" w:color="auto"/>
                <w:left w:val="none" w:sz="0" w:space="0" w:color="auto"/>
                <w:bottom w:val="none" w:sz="0" w:space="0" w:color="auto"/>
                <w:right w:val="none" w:sz="0" w:space="0" w:color="auto"/>
              </w:divBdr>
            </w:div>
          </w:divsChild>
        </w:div>
        <w:div w:id="1503934428">
          <w:marLeft w:val="0"/>
          <w:marRight w:val="0"/>
          <w:marTop w:val="0"/>
          <w:marBottom w:val="0"/>
          <w:divBdr>
            <w:top w:val="none" w:sz="0" w:space="0" w:color="auto"/>
            <w:left w:val="none" w:sz="0" w:space="0" w:color="auto"/>
            <w:bottom w:val="none" w:sz="0" w:space="0" w:color="auto"/>
            <w:right w:val="none" w:sz="0" w:space="0" w:color="auto"/>
          </w:divBdr>
          <w:divsChild>
            <w:div w:id="1431003595">
              <w:marLeft w:val="0"/>
              <w:marRight w:val="0"/>
              <w:marTop w:val="0"/>
              <w:marBottom w:val="0"/>
              <w:divBdr>
                <w:top w:val="none" w:sz="0" w:space="0" w:color="auto"/>
                <w:left w:val="none" w:sz="0" w:space="0" w:color="auto"/>
                <w:bottom w:val="none" w:sz="0" w:space="0" w:color="auto"/>
                <w:right w:val="none" w:sz="0" w:space="0" w:color="auto"/>
              </w:divBdr>
            </w:div>
          </w:divsChild>
        </w:div>
        <w:div w:id="2008898048">
          <w:marLeft w:val="0"/>
          <w:marRight w:val="0"/>
          <w:marTop w:val="0"/>
          <w:marBottom w:val="0"/>
          <w:divBdr>
            <w:top w:val="none" w:sz="0" w:space="0" w:color="auto"/>
            <w:left w:val="none" w:sz="0" w:space="0" w:color="auto"/>
            <w:bottom w:val="none" w:sz="0" w:space="0" w:color="auto"/>
            <w:right w:val="none" w:sz="0" w:space="0" w:color="auto"/>
          </w:divBdr>
          <w:divsChild>
            <w:div w:id="71705872">
              <w:marLeft w:val="0"/>
              <w:marRight w:val="0"/>
              <w:marTop w:val="0"/>
              <w:marBottom w:val="0"/>
              <w:divBdr>
                <w:top w:val="none" w:sz="0" w:space="0" w:color="auto"/>
                <w:left w:val="none" w:sz="0" w:space="0" w:color="auto"/>
                <w:bottom w:val="none" w:sz="0" w:space="0" w:color="auto"/>
                <w:right w:val="none" w:sz="0" w:space="0" w:color="auto"/>
              </w:divBdr>
            </w:div>
          </w:divsChild>
        </w:div>
        <w:div w:id="213464751">
          <w:marLeft w:val="0"/>
          <w:marRight w:val="0"/>
          <w:marTop w:val="0"/>
          <w:marBottom w:val="0"/>
          <w:divBdr>
            <w:top w:val="none" w:sz="0" w:space="0" w:color="auto"/>
            <w:left w:val="none" w:sz="0" w:space="0" w:color="auto"/>
            <w:bottom w:val="none" w:sz="0" w:space="0" w:color="auto"/>
            <w:right w:val="none" w:sz="0" w:space="0" w:color="auto"/>
          </w:divBdr>
          <w:divsChild>
            <w:div w:id="1452475626">
              <w:marLeft w:val="0"/>
              <w:marRight w:val="0"/>
              <w:marTop w:val="0"/>
              <w:marBottom w:val="0"/>
              <w:divBdr>
                <w:top w:val="none" w:sz="0" w:space="0" w:color="auto"/>
                <w:left w:val="none" w:sz="0" w:space="0" w:color="auto"/>
                <w:bottom w:val="none" w:sz="0" w:space="0" w:color="auto"/>
                <w:right w:val="none" w:sz="0" w:space="0" w:color="auto"/>
              </w:divBdr>
            </w:div>
          </w:divsChild>
        </w:div>
        <w:div w:id="2060401944">
          <w:marLeft w:val="0"/>
          <w:marRight w:val="0"/>
          <w:marTop w:val="0"/>
          <w:marBottom w:val="0"/>
          <w:divBdr>
            <w:top w:val="none" w:sz="0" w:space="0" w:color="auto"/>
            <w:left w:val="none" w:sz="0" w:space="0" w:color="auto"/>
            <w:bottom w:val="none" w:sz="0" w:space="0" w:color="auto"/>
            <w:right w:val="none" w:sz="0" w:space="0" w:color="auto"/>
          </w:divBdr>
          <w:divsChild>
            <w:div w:id="2084258630">
              <w:marLeft w:val="0"/>
              <w:marRight w:val="0"/>
              <w:marTop w:val="0"/>
              <w:marBottom w:val="0"/>
              <w:divBdr>
                <w:top w:val="none" w:sz="0" w:space="0" w:color="auto"/>
                <w:left w:val="none" w:sz="0" w:space="0" w:color="auto"/>
                <w:bottom w:val="none" w:sz="0" w:space="0" w:color="auto"/>
                <w:right w:val="none" w:sz="0" w:space="0" w:color="auto"/>
              </w:divBdr>
            </w:div>
          </w:divsChild>
        </w:div>
        <w:div w:id="219827244">
          <w:marLeft w:val="0"/>
          <w:marRight w:val="0"/>
          <w:marTop w:val="0"/>
          <w:marBottom w:val="0"/>
          <w:divBdr>
            <w:top w:val="none" w:sz="0" w:space="0" w:color="auto"/>
            <w:left w:val="none" w:sz="0" w:space="0" w:color="auto"/>
            <w:bottom w:val="none" w:sz="0" w:space="0" w:color="auto"/>
            <w:right w:val="none" w:sz="0" w:space="0" w:color="auto"/>
          </w:divBdr>
          <w:divsChild>
            <w:div w:id="1787500996">
              <w:marLeft w:val="0"/>
              <w:marRight w:val="0"/>
              <w:marTop w:val="0"/>
              <w:marBottom w:val="0"/>
              <w:divBdr>
                <w:top w:val="none" w:sz="0" w:space="0" w:color="auto"/>
                <w:left w:val="none" w:sz="0" w:space="0" w:color="auto"/>
                <w:bottom w:val="none" w:sz="0" w:space="0" w:color="auto"/>
                <w:right w:val="none" w:sz="0" w:space="0" w:color="auto"/>
              </w:divBdr>
            </w:div>
          </w:divsChild>
        </w:div>
        <w:div w:id="1361082443">
          <w:marLeft w:val="0"/>
          <w:marRight w:val="0"/>
          <w:marTop w:val="0"/>
          <w:marBottom w:val="0"/>
          <w:divBdr>
            <w:top w:val="none" w:sz="0" w:space="0" w:color="auto"/>
            <w:left w:val="none" w:sz="0" w:space="0" w:color="auto"/>
            <w:bottom w:val="none" w:sz="0" w:space="0" w:color="auto"/>
            <w:right w:val="none" w:sz="0" w:space="0" w:color="auto"/>
          </w:divBdr>
          <w:divsChild>
            <w:div w:id="1677341084">
              <w:marLeft w:val="0"/>
              <w:marRight w:val="0"/>
              <w:marTop w:val="0"/>
              <w:marBottom w:val="0"/>
              <w:divBdr>
                <w:top w:val="none" w:sz="0" w:space="0" w:color="auto"/>
                <w:left w:val="none" w:sz="0" w:space="0" w:color="auto"/>
                <w:bottom w:val="none" w:sz="0" w:space="0" w:color="auto"/>
                <w:right w:val="none" w:sz="0" w:space="0" w:color="auto"/>
              </w:divBdr>
            </w:div>
          </w:divsChild>
        </w:div>
        <w:div w:id="26298071">
          <w:marLeft w:val="0"/>
          <w:marRight w:val="0"/>
          <w:marTop w:val="0"/>
          <w:marBottom w:val="0"/>
          <w:divBdr>
            <w:top w:val="none" w:sz="0" w:space="0" w:color="auto"/>
            <w:left w:val="none" w:sz="0" w:space="0" w:color="auto"/>
            <w:bottom w:val="none" w:sz="0" w:space="0" w:color="auto"/>
            <w:right w:val="none" w:sz="0" w:space="0" w:color="auto"/>
          </w:divBdr>
          <w:divsChild>
            <w:div w:id="122315332">
              <w:marLeft w:val="0"/>
              <w:marRight w:val="0"/>
              <w:marTop w:val="0"/>
              <w:marBottom w:val="0"/>
              <w:divBdr>
                <w:top w:val="none" w:sz="0" w:space="0" w:color="auto"/>
                <w:left w:val="none" w:sz="0" w:space="0" w:color="auto"/>
                <w:bottom w:val="none" w:sz="0" w:space="0" w:color="auto"/>
                <w:right w:val="none" w:sz="0" w:space="0" w:color="auto"/>
              </w:divBdr>
            </w:div>
          </w:divsChild>
        </w:div>
        <w:div w:id="1071924749">
          <w:marLeft w:val="0"/>
          <w:marRight w:val="0"/>
          <w:marTop w:val="0"/>
          <w:marBottom w:val="0"/>
          <w:divBdr>
            <w:top w:val="none" w:sz="0" w:space="0" w:color="auto"/>
            <w:left w:val="none" w:sz="0" w:space="0" w:color="auto"/>
            <w:bottom w:val="none" w:sz="0" w:space="0" w:color="auto"/>
            <w:right w:val="none" w:sz="0" w:space="0" w:color="auto"/>
          </w:divBdr>
          <w:divsChild>
            <w:div w:id="929853806">
              <w:marLeft w:val="0"/>
              <w:marRight w:val="0"/>
              <w:marTop w:val="0"/>
              <w:marBottom w:val="0"/>
              <w:divBdr>
                <w:top w:val="none" w:sz="0" w:space="0" w:color="auto"/>
                <w:left w:val="none" w:sz="0" w:space="0" w:color="auto"/>
                <w:bottom w:val="none" w:sz="0" w:space="0" w:color="auto"/>
                <w:right w:val="none" w:sz="0" w:space="0" w:color="auto"/>
              </w:divBdr>
            </w:div>
          </w:divsChild>
        </w:div>
        <w:div w:id="1619028842">
          <w:marLeft w:val="0"/>
          <w:marRight w:val="0"/>
          <w:marTop w:val="0"/>
          <w:marBottom w:val="0"/>
          <w:divBdr>
            <w:top w:val="none" w:sz="0" w:space="0" w:color="auto"/>
            <w:left w:val="none" w:sz="0" w:space="0" w:color="auto"/>
            <w:bottom w:val="none" w:sz="0" w:space="0" w:color="auto"/>
            <w:right w:val="none" w:sz="0" w:space="0" w:color="auto"/>
          </w:divBdr>
          <w:divsChild>
            <w:div w:id="1994216636">
              <w:marLeft w:val="0"/>
              <w:marRight w:val="0"/>
              <w:marTop w:val="0"/>
              <w:marBottom w:val="0"/>
              <w:divBdr>
                <w:top w:val="none" w:sz="0" w:space="0" w:color="auto"/>
                <w:left w:val="none" w:sz="0" w:space="0" w:color="auto"/>
                <w:bottom w:val="none" w:sz="0" w:space="0" w:color="auto"/>
                <w:right w:val="none" w:sz="0" w:space="0" w:color="auto"/>
              </w:divBdr>
            </w:div>
          </w:divsChild>
        </w:div>
        <w:div w:id="319190802">
          <w:marLeft w:val="0"/>
          <w:marRight w:val="0"/>
          <w:marTop w:val="0"/>
          <w:marBottom w:val="0"/>
          <w:divBdr>
            <w:top w:val="none" w:sz="0" w:space="0" w:color="auto"/>
            <w:left w:val="none" w:sz="0" w:space="0" w:color="auto"/>
            <w:bottom w:val="none" w:sz="0" w:space="0" w:color="auto"/>
            <w:right w:val="none" w:sz="0" w:space="0" w:color="auto"/>
          </w:divBdr>
          <w:divsChild>
            <w:div w:id="1639653642">
              <w:marLeft w:val="0"/>
              <w:marRight w:val="0"/>
              <w:marTop w:val="0"/>
              <w:marBottom w:val="0"/>
              <w:divBdr>
                <w:top w:val="none" w:sz="0" w:space="0" w:color="auto"/>
                <w:left w:val="none" w:sz="0" w:space="0" w:color="auto"/>
                <w:bottom w:val="none" w:sz="0" w:space="0" w:color="auto"/>
                <w:right w:val="none" w:sz="0" w:space="0" w:color="auto"/>
              </w:divBdr>
            </w:div>
          </w:divsChild>
        </w:div>
        <w:div w:id="757361323">
          <w:marLeft w:val="0"/>
          <w:marRight w:val="0"/>
          <w:marTop w:val="0"/>
          <w:marBottom w:val="0"/>
          <w:divBdr>
            <w:top w:val="none" w:sz="0" w:space="0" w:color="auto"/>
            <w:left w:val="none" w:sz="0" w:space="0" w:color="auto"/>
            <w:bottom w:val="none" w:sz="0" w:space="0" w:color="auto"/>
            <w:right w:val="none" w:sz="0" w:space="0" w:color="auto"/>
          </w:divBdr>
          <w:divsChild>
            <w:div w:id="583345643">
              <w:marLeft w:val="0"/>
              <w:marRight w:val="0"/>
              <w:marTop w:val="0"/>
              <w:marBottom w:val="0"/>
              <w:divBdr>
                <w:top w:val="none" w:sz="0" w:space="0" w:color="auto"/>
                <w:left w:val="none" w:sz="0" w:space="0" w:color="auto"/>
                <w:bottom w:val="none" w:sz="0" w:space="0" w:color="auto"/>
                <w:right w:val="none" w:sz="0" w:space="0" w:color="auto"/>
              </w:divBdr>
            </w:div>
          </w:divsChild>
        </w:div>
        <w:div w:id="1036852744">
          <w:marLeft w:val="0"/>
          <w:marRight w:val="0"/>
          <w:marTop w:val="0"/>
          <w:marBottom w:val="0"/>
          <w:divBdr>
            <w:top w:val="none" w:sz="0" w:space="0" w:color="auto"/>
            <w:left w:val="none" w:sz="0" w:space="0" w:color="auto"/>
            <w:bottom w:val="none" w:sz="0" w:space="0" w:color="auto"/>
            <w:right w:val="none" w:sz="0" w:space="0" w:color="auto"/>
          </w:divBdr>
          <w:divsChild>
            <w:div w:id="1043021012">
              <w:marLeft w:val="0"/>
              <w:marRight w:val="0"/>
              <w:marTop w:val="0"/>
              <w:marBottom w:val="0"/>
              <w:divBdr>
                <w:top w:val="none" w:sz="0" w:space="0" w:color="auto"/>
                <w:left w:val="none" w:sz="0" w:space="0" w:color="auto"/>
                <w:bottom w:val="none" w:sz="0" w:space="0" w:color="auto"/>
                <w:right w:val="none" w:sz="0" w:space="0" w:color="auto"/>
              </w:divBdr>
            </w:div>
          </w:divsChild>
        </w:div>
        <w:div w:id="1862233343">
          <w:marLeft w:val="0"/>
          <w:marRight w:val="0"/>
          <w:marTop w:val="0"/>
          <w:marBottom w:val="0"/>
          <w:divBdr>
            <w:top w:val="none" w:sz="0" w:space="0" w:color="auto"/>
            <w:left w:val="none" w:sz="0" w:space="0" w:color="auto"/>
            <w:bottom w:val="none" w:sz="0" w:space="0" w:color="auto"/>
            <w:right w:val="none" w:sz="0" w:space="0" w:color="auto"/>
          </w:divBdr>
          <w:divsChild>
            <w:div w:id="686063284">
              <w:marLeft w:val="0"/>
              <w:marRight w:val="0"/>
              <w:marTop w:val="0"/>
              <w:marBottom w:val="0"/>
              <w:divBdr>
                <w:top w:val="none" w:sz="0" w:space="0" w:color="auto"/>
                <w:left w:val="none" w:sz="0" w:space="0" w:color="auto"/>
                <w:bottom w:val="none" w:sz="0" w:space="0" w:color="auto"/>
                <w:right w:val="none" w:sz="0" w:space="0" w:color="auto"/>
              </w:divBdr>
            </w:div>
          </w:divsChild>
        </w:div>
        <w:div w:id="73671714">
          <w:marLeft w:val="0"/>
          <w:marRight w:val="0"/>
          <w:marTop w:val="0"/>
          <w:marBottom w:val="0"/>
          <w:divBdr>
            <w:top w:val="none" w:sz="0" w:space="0" w:color="auto"/>
            <w:left w:val="none" w:sz="0" w:space="0" w:color="auto"/>
            <w:bottom w:val="none" w:sz="0" w:space="0" w:color="auto"/>
            <w:right w:val="none" w:sz="0" w:space="0" w:color="auto"/>
          </w:divBdr>
          <w:divsChild>
            <w:div w:id="147600855">
              <w:marLeft w:val="0"/>
              <w:marRight w:val="0"/>
              <w:marTop w:val="0"/>
              <w:marBottom w:val="0"/>
              <w:divBdr>
                <w:top w:val="none" w:sz="0" w:space="0" w:color="auto"/>
                <w:left w:val="none" w:sz="0" w:space="0" w:color="auto"/>
                <w:bottom w:val="none" w:sz="0" w:space="0" w:color="auto"/>
                <w:right w:val="none" w:sz="0" w:space="0" w:color="auto"/>
              </w:divBdr>
            </w:div>
          </w:divsChild>
        </w:div>
        <w:div w:id="486359571">
          <w:marLeft w:val="0"/>
          <w:marRight w:val="0"/>
          <w:marTop w:val="0"/>
          <w:marBottom w:val="0"/>
          <w:divBdr>
            <w:top w:val="none" w:sz="0" w:space="0" w:color="auto"/>
            <w:left w:val="none" w:sz="0" w:space="0" w:color="auto"/>
            <w:bottom w:val="none" w:sz="0" w:space="0" w:color="auto"/>
            <w:right w:val="none" w:sz="0" w:space="0" w:color="auto"/>
          </w:divBdr>
          <w:divsChild>
            <w:div w:id="1353147426">
              <w:marLeft w:val="0"/>
              <w:marRight w:val="0"/>
              <w:marTop w:val="0"/>
              <w:marBottom w:val="0"/>
              <w:divBdr>
                <w:top w:val="none" w:sz="0" w:space="0" w:color="auto"/>
                <w:left w:val="none" w:sz="0" w:space="0" w:color="auto"/>
                <w:bottom w:val="none" w:sz="0" w:space="0" w:color="auto"/>
                <w:right w:val="none" w:sz="0" w:space="0" w:color="auto"/>
              </w:divBdr>
            </w:div>
          </w:divsChild>
        </w:div>
        <w:div w:id="328683297">
          <w:marLeft w:val="0"/>
          <w:marRight w:val="0"/>
          <w:marTop w:val="0"/>
          <w:marBottom w:val="0"/>
          <w:divBdr>
            <w:top w:val="none" w:sz="0" w:space="0" w:color="auto"/>
            <w:left w:val="none" w:sz="0" w:space="0" w:color="auto"/>
            <w:bottom w:val="none" w:sz="0" w:space="0" w:color="auto"/>
            <w:right w:val="none" w:sz="0" w:space="0" w:color="auto"/>
          </w:divBdr>
          <w:divsChild>
            <w:div w:id="1920477658">
              <w:marLeft w:val="0"/>
              <w:marRight w:val="0"/>
              <w:marTop w:val="0"/>
              <w:marBottom w:val="0"/>
              <w:divBdr>
                <w:top w:val="none" w:sz="0" w:space="0" w:color="auto"/>
                <w:left w:val="none" w:sz="0" w:space="0" w:color="auto"/>
                <w:bottom w:val="none" w:sz="0" w:space="0" w:color="auto"/>
                <w:right w:val="none" w:sz="0" w:space="0" w:color="auto"/>
              </w:divBdr>
            </w:div>
          </w:divsChild>
        </w:div>
        <w:div w:id="1690908575">
          <w:marLeft w:val="0"/>
          <w:marRight w:val="0"/>
          <w:marTop w:val="0"/>
          <w:marBottom w:val="0"/>
          <w:divBdr>
            <w:top w:val="none" w:sz="0" w:space="0" w:color="auto"/>
            <w:left w:val="none" w:sz="0" w:space="0" w:color="auto"/>
            <w:bottom w:val="none" w:sz="0" w:space="0" w:color="auto"/>
            <w:right w:val="none" w:sz="0" w:space="0" w:color="auto"/>
          </w:divBdr>
          <w:divsChild>
            <w:div w:id="914052301">
              <w:marLeft w:val="0"/>
              <w:marRight w:val="0"/>
              <w:marTop w:val="0"/>
              <w:marBottom w:val="0"/>
              <w:divBdr>
                <w:top w:val="none" w:sz="0" w:space="0" w:color="auto"/>
                <w:left w:val="none" w:sz="0" w:space="0" w:color="auto"/>
                <w:bottom w:val="none" w:sz="0" w:space="0" w:color="auto"/>
                <w:right w:val="none" w:sz="0" w:space="0" w:color="auto"/>
              </w:divBdr>
            </w:div>
          </w:divsChild>
        </w:div>
        <w:div w:id="1477795385">
          <w:marLeft w:val="0"/>
          <w:marRight w:val="0"/>
          <w:marTop w:val="0"/>
          <w:marBottom w:val="0"/>
          <w:divBdr>
            <w:top w:val="none" w:sz="0" w:space="0" w:color="auto"/>
            <w:left w:val="none" w:sz="0" w:space="0" w:color="auto"/>
            <w:bottom w:val="none" w:sz="0" w:space="0" w:color="auto"/>
            <w:right w:val="none" w:sz="0" w:space="0" w:color="auto"/>
          </w:divBdr>
          <w:divsChild>
            <w:div w:id="1768378329">
              <w:marLeft w:val="0"/>
              <w:marRight w:val="0"/>
              <w:marTop w:val="0"/>
              <w:marBottom w:val="0"/>
              <w:divBdr>
                <w:top w:val="none" w:sz="0" w:space="0" w:color="auto"/>
                <w:left w:val="none" w:sz="0" w:space="0" w:color="auto"/>
                <w:bottom w:val="none" w:sz="0" w:space="0" w:color="auto"/>
                <w:right w:val="none" w:sz="0" w:space="0" w:color="auto"/>
              </w:divBdr>
            </w:div>
          </w:divsChild>
        </w:div>
        <w:div w:id="1295062477">
          <w:marLeft w:val="0"/>
          <w:marRight w:val="0"/>
          <w:marTop w:val="0"/>
          <w:marBottom w:val="0"/>
          <w:divBdr>
            <w:top w:val="none" w:sz="0" w:space="0" w:color="auto"/>
            <w:left w:val="none" w:sz="0" w:space="0" w:color="auto"/>
            <w:bottom w:val="none" w:sz="0" w:space="0" w:color="auto"/>
            <w:right w:val="none" w:sz="0" w:space="0" w:color="auto"/>
          </w:divBdr>
          <w:divsChild>
            <w:div w:id="1350791768">
              <w:marLeft w:val="0"/>
              <w:marRight w:val="0"/>
              <w:marTop w:val="0"/>
              <w:marBottom w:val="0"/>
              <w:divBdr>
                <w:top w:val="none" w:sz="0" w:space="0" w:color="auto"/>
                <w:left w:val="none" w:sz="0" w:space="0" w:color="auto"/>
                <w:bottom w:val="none" w:sz="0" w:space="0" w:color="auto"/>
                <w:right w:val="none" w:sz="0" w:space="0" w:color="auto"/>
              </w:divBdr>
            </w:div>
          </w:divsChild>
        </w:div>
        <w:div w:id="1436555075">
          <w:marLeft w:val="0"/>
          <w:marRight w:val="0"/>
          <w:marTop w:val="0"/>
          <w:marBottom w:val="0"/>
          <w:divBdr>
            <w:top w:val="none" w:sz="0" w:space="0" w:color="auto"/>
            <w:left w:val="none" w:sz="0" w:space="0" w:color="auto"/>
            <w:bottom w:val="none" w:sz="0" w:space="0" w:color="auto"/>
            <w:right w:val="none" w:sz="0" w:space="0" w:color="auto"/>
          </w:divBdr>
          <w:divsChild>
            <w:div w:id="1483112239">
              <w:marLeft w:val="0"/>
              <w:marRight w:val="0"/>
              <w:marTop w:val="0"/>
              <w:marBottom w:val="0"/>
              <w:divBdr>
                <w:top w:val="none" w:sz="0" w:space="0" w:color="auto"/>
                <w:left w:val="none" w:sz="0" w:space="0" w:color="auto"/>
                <w:bottom w:val="none" w:sz="0" w:space="0" w:color="auto"/>
                <w:right w:val="none" w:sz="0" w:space="0" w:color="auto"/>
              </w:divBdr>
            </w:div>
          </w:divsChild>
        </w:div>
        <w:div w:id="2105878180">
          <w:marLeft w:val="0"/>
          <w:marRight w:val="0"/>
          <w:marTop w:val="0"/>
          <w:marBottom w:val="0"/>
          <w:divBdr>
            <w:top w:val="none" w:sz="0" w:space="0" w:color="auto"/>
            <w:left w:val="none" w:sz="0" w:space="0" w:color="auto"/>
            <w:bottom w:val="none" w:sz="0" w:space="0" w:color="auto"/>
            <w:right w:val="none" w:sz="0" w:space="0" w:color="auto"/>
          </w:divBdr>
          <w:divsChild>
            <w:div w:id="2034458020">
              <w:marLeft w:val="0"/>
              <w:marRight w:val="0"/>
              <w:marTop w:val="0"/>
              <w:marBottom w:val="0"/>
              <w:divBdr>
                <w:top w:val="none" w:sz="0" w:space="0" w:color="auto"/>
                <w:left w:val="none" w:sz="0" w:space="0" w:color="auto"/>
                <w:bottom w:val="none" w:sz="0" w:space="0" w:color="auto"/>
                <w:right w:val="none" w:sz="0" w:space="0" w:color="auto"/>
              </w:divBdr>
            </w:div>
          </w:divsChild>
        </w:div>
        <w:div w:id="1459952234">
          <w:marLeft w:val="0"/>
          <w:marRight w:val="0"/>
          <w:marTop w:val="0"/>
          <w:marBottom w:val="0"/>
          <w:divBdr>
            <w:top w:val="none" w:sz="0" w:space="0" w:color="auto"/>
            <w:left w:val="none" w:sz="0" w:space="0" w:color="auto"/>
            <w:bottom w:val="none" w:sz="0" w:space="0" w:color="auto"/>
            <w:right w:val="none" w:sz="0" w:space="0" w:color="auto"/>
          </w:divBdr>
          <w:divsChild>
            <w:div w:id="1904295642">
              <w:marLeft w:val="0"/>
              <w:marRight w:val="0"/>
              <w:marTop w:val="0"/>
              <w:marBottom w:val="0"/>
              <w:divBdr>
                <w:top w:val="none" w:sz="0" w:space="0" w:color="auto"/>
                <w:left w:val="none" w:sz="0" w:space="0" w:color="auto"/>
                <w:bottom w:val="none" w:sz="0" w:space="0" w:color="auto"/>
                <w:right w:val="none" w:sz="0" w:space="0" w:color="auto"/>
              </w:divBdr>
            </w:div>
          </w:divsChild>
        </w:div>
        <w:div w:id="1744796783">
          <w:marLeft w:val="0"/>
          <w:marRight w:val="0"/>
          <w:marTop w:val="0"/>
          <w:marBottom w:val="0"/>
          <w:divBdr>
            <w:top w:val="none" w:sz="0" w:space="0" w:color="auto"/>
            <w:left w:val="none" w:sz="0" w:space="0" w:color="auto"/>
            <w:bottom w:val="none" w:sz="0" w:space="0" w:color="auto"/>
            <w:right w:val="none" w:sz="0" w:space="0" w:color="auto"/>
          </w:divBdr>
          <w:divsChild>
            <w:div w:id="1983264778">
              <w:marLeft w:val="0"/>
              <w:marRight w:val="0"/>
              <w:marTop w:val="0"/>
              <w:marBottom w:val="0"/>
              <w:divBdr>
                <w:top w:val="none" w:sz="0" w:space="0" w:color="auto"/>
                <w:left w:val="none" w:sz="0" w:space="0" w:color="auto"/>
                <w:bottom w:val="none" w:sz="0" w:space="0" w:color="auto"/>
                <w:right w:val="none" w:sz="0" w:space="0" w:color="auto"/>
              </w:divBdr>
            </w:div>
          </w:divsChild>
        </w:div>
        <w:div w:id="1174109475">
          <w:marLeft w:val="0"/>
          <w:marRight w:val="0"/>
          <w:marTop w:val="0"/>
          <w:marBottom w:val="0"/>
          <w:divBdr>
            <w:top w:val="none" w:sz="0" w:space="0" w:color="auto"/>
            <w:left w:val="none" w:sz="0" w:space="0" w:color="auto"/>
            <w:bottom w:val="none" w:sz="0" w:space="0" w:color="auto"/>
            <w:right w:val="none" w:sz="0" w:space="0" w:color="auto"/>
          </w:divBdr>
          <w:divsChild>
            <w:div w:id="1274819769">
              <w:marLeft w:val="0"/>
              <w:marRight w:val="0"/>
              <w:marTop w:val="0"/>
              <w:marBottom w:val="0"/>
              <w:divBdr>
                <w:top w:val="none" w:sz="0" w:space="0" w:color="auto"/>
                <w:left w:val="none" w:sz="0" w:space="0" w:color="auto"/>
                <w:bottom w:val="none" w:sz="0" w:space="0" w:color="auto"/>
                <w:right w:val="none" w:sz="0" w:space="0" w:color="auto"/>
              </w:divBdr>
            </w:div>
          </w:divsChild>
        </w:div>
        <w:div w:id="1377969760">
          <w:marLeft w:val="0"/>
          <w:marRight w:val="0"/>
          <w:marTop w:val="0"/>
          <w:marBottom w:val="0"/>
          <w:divBdr>
            <w:top w:val="none" w:sz="0" w:space="0" w:color="auto"/>
            <w:left w:val="none" w:sz="0" w:space="0" w:color="auto"/>
            <w:bottom w:val="none" w:sz="0" w:space="0" w:color="auto"/>
            <w:right w:val="none" w:sz="0" w:space="0" w:color="auto"/>
          </w:divBdr>
          <w:divsChild>
            <w:div w:id="1590652564">
              <w:marLeft w:val="0"/>
              <w:marRight w:val="0"/>
              <w:marTop w:val="0"/>
              <w:marBottom w:val="0"/>
              <w:divBdr>
                <w:top w:val="none" w:sz="0" w:space="0" w:color="auto"/>
                <w:left w:val="none" w:sz="0" w:space="0" w:color="auto"/>
                <w:bottom w:val="none" w:sz="0" w:space="0" w:color="auto"/>
                <w:right w:val="none" w:sz="0" w:space="0" w:color="auto"/>
              </w:divBdr>
            </w:div>
          </w:divsChild>
        </w:div>
        <w:div w:id="1011950447">
          <w:marLeft w:val="0"/>
          <w:marRight w:val="0"/>
          <w:marTop w:val="0"/>
          <w:marBottom w:val="0"/>
          <w:divBdr>
            <w:top w:val="none" w:sz="0" w:space="0" w:color="auto"/>
            <w:left w:val="none" w:sz="0" w:space="0" w:color="auto"/>
            <w:bottom w:val="none" w:sz="0" w:space="0" w:color="auto"/>
            <w:right w:val="none" w:sz="0" w:space="0" w:color="auto"/>
          </w:divBdr>
          <w:divsChild>
            <w:div w:id="1176113511">
              <w:marLeft w:val="0"/>
              <w:marRight w:val="0"/>
              <w:marTop w:val="0"/>
              <w:marBottom w:val="0"/>
              <w:divBdr>
                <w:top w:val="none" w:sz="0" w:space="0" w:color="auto"/>
                <w:left w:val="none" w:sz="0" w:space="0" w:color="auto"/>
                <w:bottom w:val="none" w:sz="0" w:space="0" w:color="auto"/>
                <w:right w:val="none" w:sz="0" w:space="0" w:color="auto"/>
              </w:divBdr>
            </w:div>
          </w:divsChild>
        </w:div>
        <w:div w:id="823547345">
          <w:marLeft w:val="0"/>
          <w:marRight w:val="0"/>
          <w:marTop w:val="0"/>
          <w:marBottom w:val="0"/>
          <w:divBdr>
            <w:top w:val="none" w:sz="0" w:space="0" w:color="auto"/>
            <w:left w:val="none" w:sz="0" w:space="0" w:color="auto"/>
            <w:bottom w:val="none" w:sz="0" w:space="0" w:color="auto"/>
            <w:right w:val="none" w:sz="0" w:space="0" w:color="auto"/>
          </w:divBdr>
          <w:divsChild>
            <w:div w:id="1891182212">
              <w:marLeft w:val="0"/>
              <w:marRight w:val="0"/>
              <w:marTop w:val="0"/>
              <w:marBottom w:val="0"/>
              <w:divBdr>
                <w:top w:val="none" w:sz="0" w:space="0" w:color="auto"/>
                <w:left w:val="none" w:sz="0" w:space="0" w:color="auto"/>
                <w:bottom w:val="none" w:sz="0" w:space="0" w:color="auto"/>
                <w:right w:val="none" w:sz="0" w:space="0" w:color="auto"/>
              </w:divBdr>
            </w:div>
          </w:divsChild>
        </w:div>
        <w:div w:id="212009957">
          <w:marLeft w:val="0"/>
          <w:marRight w:val="0"/>
          <w:marTop w:val="0"/>
          <w:marBottom w:val="0"/>
          <w:divBdr>
            <w:top w:val="none" w:sz="0" w:space="0" w:color="auto"/>
            <w:left w:val="none" w:sz="0" w:space="0" w:color="auto"/>
            <w:bottom w:val="none" w:sz="0" w:space="0" w:color="auto"/>
            <w:right w:val="none" w:sz="0" w:space="0" w:color="auto"/>
          </w:divBdr>
          <w:divsChild>
            <w:div w:id="1692680267">
              <w:marLeft w:val="0"/>
              <w:marRight w:val="0"/>
              <w:marTop w:val="0"/>
              <w:marBottom w:val="0"/>
              <w:divBdr>
                <w:top w:val="none" w:sz="0" w:space="0" w:color="auto"/>
                <w:left w:val="none" w:sz="0" w:space="0" w:color="auto"/>
                <w:bottom w:val="none" w:sz="0" w:space="0" w:color="auto"/>
                <w:right w:val="none" w:sz="0" w:space="0" w:color="auto"/>
              </w:divBdr>
            </w:div>
          </w:divsChild>
        </w:div>
        <w:div w:id="482504174">
          <w:marLeft w:val="0"/>
          <w:marRight w:val="0"/>
          <w:marTop w:val="0"/>
          <w:marBottom w:val="0"/>
          <w:divBdr>
            <w:top w:val="none" w:sz="0" w:space="0" w:color="auto"/>
            <w:left w:val="none" w:sz="0" w:space="0" w:color="auto"/>
            <w:bottom w:val="none" w:sz="0" w:space="0" w:color="auto"/>
            <w:right w:val="none" w:sz="0" w:space="0" w:color="auto"/>
          </w:divBdr>
          <w:divsChild>
            <w:div w:id="1903170418">
              <w:marLeft w:val="0"/>
              <w:marRight w:val="0"/>
              <w:marTop w:val="0"/>
              <w:marBottom w:val="0"/>
              <w:divBdr>
                <w:top w:val="none" w:sz="0" w:space="0" w:color="auto"/>
                <w:left w:val="none" w:sz="0" w:space="0" w:color="auto"/>
                <w:bottom w:val="none" w:sz="0" w:space="0" w:color="auto"/>
                <w:right w:val="none" w:sz="0" w:space="0" w:color="auto"/>
              </w:divBdr>
            </w:div>
          </w:divsChild>
        </w:div>
        <w:div w:id="1296908094">
          <w:marLeft w:val="0"/>
          <w:marRight w:val="0"/>
          <w:marTop w:val="0"/>
          <w:marBottom w:val="0"/>
          <w:divBdr>
            <w:top w:val="none" w:sz="0" w:space="0" w:color="auto"/>
            <w:left w:val="none" w:sz="0" w:space="0" w:color="auto"/>
            <w:bottom w:val="none" w:sz="0" w:space="0" w:color="auto"/>
            <w:right w:val="none" w:sz="0" w:space="0" w:color="auto"/>
          </w:divBdr>
          <w:divsChild>
            <w:div w:id="1888906717">
              <w:marLeft w:val="0"/>
              <w:marRight w:val="0"/>
              <w:marTop w:val="0"/>
              <w:marBottom w:val="0"/>
              <w:divBdr>
                <w:top w:val="none" w:sz="0" w:space="0" w:color="auto"/>
                <w:left w:val="none" w:sz="0" w:space="0" w:color="auto"/>
                <w:bottom w:val="none" w:sz="0" w:space="0" w:color="auto"/>
                <w:right w:val="none" w:sz="0" w:space="0" w:color="auto"/>
              </w:divBdr>
            </w:div>
          </w:divsChild>
        </w:div>
        <w:div w:id="1344748506">
          <w:marLeft w:val="0"/>
          <w:marRight w:val="0"/>
          <w:marTop w:val="0"/>
          <w:marBottom w:val="0"/>
          <w:divBdr>
            <w:top w:val="none" w:sz="0" w:space="0" w:color="auto"/>
            <w:left w:val="none" w:sz="0" w:space="0" w:color="auto"/>
            <w:bottom w:val="none" w:sz="0" w:space="0" w:color="auto"/>
            <w:right w:val="none" w:sz="0" w:space="0" w:color="auto"/>
          </w:divBdr>
          <w:divsChild>
            <w:div w:id="1331178451">
              <w:marLeft w:val="0"/>
              <w:marRight w:val="0"/>
              <w:marTop w:val="0"/>
              <w:marBottom w:val="0"/>
              <w:divBdr>
                <w:top w:val="none" w:sz="0" w:space="0" w:color="auto"/>
                <w:left w:val="none" w:sz="0" w:space="0" w:color="auto"/>
                <w:bottom w:val="none" w:sz="0" w:space="0" w:color="auto"/>
                <w:right w:val="none" w:sz="0" w:space="0" w:color="auto"/>
              </w:divBdr>
            </w:div>
          </w:divsChild>
        </w:div>
        <w:div w:id="1056855161">
          <w:marLeft w:val="0"/>
          <w:marRight w:val="0"/>
          <w:marTop w:val="0"/>
          <w:marBottom w:val="0"/>
          <w:divBdr>
            <w:top w:val="none" w:sz="0" w:space="0" w:color="auto"/>
            <w:left w:val="none" w:sz="0" w:space="0" w:color="auto"/>
            <w:bottom w:val="none" w:sz="0" w:space="0" w:color="auto"/>
            <w:right w:val="none" w:sz="0" w:space="0" w:color="auto"/>
          </w:divBdr>
          <w:divsChild>
            <w:div w:id="1146624514">
              <w:marLeft w:val="0"/>
              <w:marRight w:val="0"/>
              <w:marTop w:val="0"/>
              <w:marBottom w:val="0"/>
              <w:divBdr>
                <w:top w:val="none" w:sz="0" w:space="0" w:color="auto"/>
                <w:left w:val="none" w:sz="0" w:space="0" w:color="auto"/>
                <w:bottom w:val="none" w:sz="0" w:space="0" w:color="auto"/>
                <w:right w:val="none" w:sz="0" w:space="0" w:color="auto"/>
              </w:divBdr>
            </w:div>
          </w:divsChild>
        </w:div>
        <w:div w:id="1392727073">
          <w:marLeft w:val="0"/>
          <w:marRight w:val="0"/>
          <w:marTop w:val="0"/>
          <w:marBottom w:val="0"/>
          <w:divBdr>
            <w:top w:val="none" w:sz="0" w:space="0" w:color="auto"/>
            <w:left w:val="none" w:sz="0" w:space="0" w:color="auto"/>
            <w:bottom w:val="none" w:sz="0" w:space="0" w:color="auto"/>
            <w:right w:val="none" w:sz="0" w:space="0" w:color="auto"/>
          </w:divBdr>
          <w:divsChild>
            <w:div w:id="966011779">
              <w:marLeft w:val="0"/>
              <w:marRight w:val="0"/>
              <w:marTop w:val="0"/>
              <w:marBottom w:val="0"/>
              <w:divBdr>
                <w:top w:val="none" w:sz="0" w:space="0" w:color="auto"/>
                <w:left w:val="none" w:sz="0" w:space="0" w:color="auto"/>
                <w:bottom w:val="none" w:sz="0" w:space="0" w:color="auto"/>
                <w:right w:val="none" w:sz="0" w:space="0" w:color="auto"/>
              </w:divBdr>
            </w:div>
          </w:divsChild>
        </w:div>
        <w:div w:id="1440636033">
          <w:marLeft w:val="0"/>
          <w:marRight w:val="0"/>
          <w:marTop w:val="0"/>
          <w:marBottom w:val="0"/>
          <w:divBdr>
            <w:top w:val="none" w:sz="0" w:space="0" w:color="auto"/>
            <w:left w:val="none" w:sz="0" w:space="0" w:color="auto"/>
            <w:bottom w:val="none" w:sz="0" w:space="0" w:color="auto"/>
            <w:right w:val="none" w:sz="0" w:space="0" w:color="auto"/>
          </w:divBdr>
          <w:divsChild>
            <w:div w:id="329213478">
              <w:marLeft w:val="0"/>
              <w:marRight w:val="0"/>
              <w:marTop w:val="0"/>
              <w:marBottom w:val="0"/>
              <w:divBdr>
                <w:top w:val="none" w:sz="0" w:space="0" w:color="auto"/>
                <w:left w:val="none" w:sz="0" w:space="0" w:color="auto"/>
                <w:bottom w:val="none" w:sz="0" w:space="0" w:color="auto"/>
                <w:right w:val="none" w:sz="0" w:space="0" w:color="auto"/>
              </w:divBdr>
            </w:div>
          </w:divsChild>
        </w:div>
        <w:div w:id="1387685174">
          <w:marLeft w:val="0"/>
          <w:marRight w:val="0"/>
          <w:marTop w:val="0"/>
          <w:marBottom w:val="0"/>
          <w:divBdr>
            <w:top w:val="none" w:sz="0" w:space="0" w:color="auto"/>
            <w:left w:val="none" w:sz="0" w:space="0" w:color="auto"/>
            <w:bottom w:val="none" w:sz="0" w:space="0" w:color="auto"/>
            <w:right w:val="none" w:sz="0" w:space="0" w:color="auto"/>
          </w:divBdr>
          <w:divsChild>
            <w:div w:id="1595362615">
              <w:marLeft w:val="0"/>
              <w:marRight w:val="0"/>
              <w:marTop w:val="0"/>
              <w:marBottom w:val="0"/>
              <w:divBdr>
                <w:top w:val="none" w:sz="0" w:space="0" w:color="auto"/>
                <w:left w:val="none" w:sz="0" w:space="0" w:color="auto"/>
                <w:bottom w:val="none" w:sz="0" w:space="0" w:color="auto"/>
                <w:right w:val="none" w:sz="0" w:space="0" w:color="auto"/>
              </w:divBdr>
            </w:div>
          </w:divsChild>
        </w:div>
        <w:div w:id="1852911486">
          <w:marLeft w:val="0"/>
          <w:marRight w:val="0"/>
          <w:marTop w:val="0"/>
          <w:marBottom w:val="0"/>
          <w:divBdr>
            <w:top w:val="none" w:sz="0" w:space="0" w:color="auto"/>
            <w:left w:val="none" w:sz="0" w:space="0" w:color="auto"/>
            <w:bottom w:val="none" w:sz="0" w:space="0" w:color="auto"/>
            <w:right w:val="none" w:sz="0" w:space="0" w:color="auto"/>
          </w:divBdr>
          <w:divsChild>
            <w:div w:id="1545487561">
              <w:marLeft w:val="0"/>
              <w:marRight w:val="0"/>
              <w:marTop w:val="0"/>
              <w:marBottom w:val="0"/>
              <w:divBdr>
                <w:top w:val="none" w:sz="0" w:space="0" w:color="auto"/>
                <w:left w:val="none" w:sz="0" w:space="0" w:color="auto"/>
                <w:bottom w:val="none" w:sz="0" w:space="0" w:color="auto"/>
                <w:right w:val="none" w:sz="0" w:space="0" w:color="auto"/>
              </w:divBdr>
            </w:div>
          </w:divsChild>
        </w:div>
        <w:div w:id="1027832510">
          <w:marLeft w:val="0"/>
          <w:marRight w:val="0"/>
          <w:marTop w:val="0"/>
          <w:marBottom w:val="0"/>
          <w:divBdr>
            <w:top w:val="none" w:sz="0" w:space="0" w:color="auto"/>
            <w:left w:val="none" w:sz="0" w:space="0" w:color="auto"/>
            <w:bottom w:val="none" w:sz="0" w:space="0" w:color="auto"/>
            <w:right w:val="none" w:sz="0" w:space="0" w:color="auto"/>
          </w:divBdr>
          <w:divsChild>
            <w:div w:id="353113588">
              <w:marLeft w:val="0"/>
              <w:marRight w:val="0"/>
              <w:marTop w:val="0"/>
              <w:marBottom w:val="0"/>
              <w:divBdr>
                <w:top w:val="none" w:sz="0" w:space="0" w:color="auto"/>
                <w:left w:val="none" w:sz="0" w:space="0" w:color="auto"/>
                <w:bottom w:val="none" w:sz="0" w:space="0" w:color="auto"/>
                <w:right w:val="none" w:sz="0" w:space="0" w:color="auto"/>
              </w:divBdr>
            </w:div>
          </w:divsChild>
        </w:div>
        <w:div w:id="1246576720">
          <w:marLeft w:val="0"/>
          <w:marRight w:val="0"/>
          <w:marTop w:val="0"/>
          <w:marBottom w:val="0"/>
          <w:divBdr>
            <w:top w:val="none" w:sz="0" w:space="0" w:color="auto"/>
            <w:left w:val="none" w:sz="0" w:space="0" w:color="auto"/>
            <w:bottom w:val="none" w:sz="0" w:space="0" w:color="auto"/>
            <w:right w:val="none" w:sz="0" w:space="0" w:color="auto"/>
          </w:divBdr>
          <w:divsChild>
            <w:div w:id="1904833476">
              <w:marLeft w:val="0"/>
              <w:marRight w:val="0"/>
              <w:marTop w:val="0"/>
              <w:marBottom w:val="0"/>
              <w:divBdr>
                <w:top w:val="none" w:sz="0" w:space="0" w:color="auto"/>
                <w:left w:val="none" w:sz="0" w:space="0" w:color="auto"/>
                <w:bottom w:val="none" w:sz="0" w:space="0" w:color="auto"/>
                <w:right w:val="none" w:sz="0" w:space="0" w:color="auto"/>
              </w:divBdr>
            </w:div>
          </w:divsChild>
        </w:div>
        <w:div w:id="2114468553">
          <w:marLeft w:val="0"/>
          <w:marRight w:val="0"/>
          <w:marTop w:val="0"/>
          <w:marBottom w:val="0"/>
          <w:divBdr>
            <w:top w:val="none" w:sz="0" w:space="0" w:color="auto"/>
            <w:left w:val="none" w:sz="0" w:space="0" w:color="auto"/>
            <w:bottom w:val="none" w:sz="0" w:space="0" w:color="auto"/>
            <w:right w:val="none" w:sz="0" w:space="0" w:color="auto"/>
          </w:divBdr>
          <w:divsChild>
            <w:div w:id="1723098603">
              <w:marLeft w:val="0"/>
              <w:marRight w:val="0"/>
              <w:marTop w:val="0"/>
              <w:marBottom w:val="0"/>
              <w:divBdr>
                <w:top w:val="none" w:sz="0" w:space="0" w:color="auto"/>
                <w:left w:val="none" w:sz="0" w:space="0" w:color="auto"/>
                <w:bottom w:val="none" w:sz="0" w:space="0" w:color="auto"/>
                <w:right w:val="none" w:sz="0" w:space="0" w:color="auto"/>
              </w:divBdr>
            </w:div>
          </w:divsChild>
        </w:div>
        <w:div w:id="320888219">
          <w:marLeft w:val="0"/>
          <w:marRight w:val="0"/>
          <w:marTop w:val="0"/>
          <w:marBottom w:val="0"/>
          <w:divBdr>
            <w:top w:val="none" w:sz="0" w:space="0" w:color="auto"/>
            <w:left w:val="none" w:sz="0" w:space="0" w:color="auto"/>
            <w:bottom w:val="none" w:sz="0" w:space="0" w:color="auto"/>
            <w:right w:val="none" w:sz="0" w:space="0" w:color="auto"/>
          </w:divBdr>
          <w:divsChild>
            <w:div w:id="1510755544">
              <w:marLeft w:val="0"/>
              <w:marRight w:val="0"/>
              <w:marTop w:val="0"/>
              <w:marBottom w:val="0"/>
              <w:divBdr>
                <w:top w:val="none" w:sz="0" w:space="0" w:color="auto"/>
                <w:left w:val="none" w:sz="0" w:space="0" w:color="auto"/>
                <w:bottom w:val="none" w:sz="0" w:space="0" w:color="auto"/>
                <w:right w:val="none" w:sz="0" w:space="0" w:color="auto"/>
              </w:divBdr>
            </w:div>
          </w:divsChild>
        </w:div>
        <w:div w:id="1400208001">
          <w:marLeft w:val="0"/>
          <w:marRight w:val="0"/>
          <w:marTop w:val="0"/>
          <w:marBottom w:val="0"/>
          <w:divBdr>
            <w:top w:val="none" w:sz="0" w:space="0" w:color="auto"/>
            <w:left w:val="none" w:sz="0" w:space="0" w:color="auto"/>
            <w:bottom w:val="none" w:sz="0" w:space="0" w:color="auto"/>
            <w:right w:val="none" w:sz="0" w:space="0" w:color="auto"/>
          </w:divBdr>
          <w:divsChild>
            <w:div w:id="465125359">
              <w:marLeft w:val="0"/>
              <w:marRight w:val="0"/>
              <w:marTop w:val="0"/>
              <w:marBottom w:val="0"/>
              <w:divBdr>
                <w:top w:val="none" w:sz="0" w:space="0" w:color="auto"/>
                <w:left w:val="none" w:sz="0" w:space="0" w:color="auto"/>
                <w:bottom w:val="none" w:sz="0" w:space="0" w:color="auto"/>
                <w:right w:val="none" w:sz="0" w:space="0" w:color="auto"/>
              </w:divBdr>
            </w:div>
          </w:divsChild>
        </w:div>
        <w:div w:id="1151169454">
          <w:marLeft w:val="0"/>
          <w:marRight w:val="0"/>
          <w:marTop w:val="0"/>
          <w:marBottom w:val="0"/>
          <w:divBdr>
            <w:top w:val="none" w:sz="0" w:space="0" w:color="auto"/>
            <w:left w:val="none" w:sz="0" w:space="0" w:color="auto"/>
            <w:bottom w:val="none" w:sz="0" w:space="0" w:color="auto"/>
            <w:right w:val="none" w:sz="0" w:space="0" w:color="auto"/>
          </w:divBdr>
          <w:divsChild>
            <w:div w:id="1339431439">
              <w:marLeft w:val="0"/>
              <w:marRight w:val="0"/>
              <w:marTop w:val="0"/>
              <w:marBottom w:val="0"/>
              <w:divBdr>
                <w:top w:val="none" w:sz="0" w:space="0" w:color="auto"/>
                <w:left w:val="none" w:sz="0" w:space="0" w:color="auto"/>
                <w:bottom w:val="none" w:sz="0" w:space="0" w:color="auto"/>
                <w:right w:val="none" w:sz="0" w:space="0" w:color="auto"/>
              </w:divBdr>
            </w:div>
          </w:divsChild>
        </w:div>
        <w:div w:id="35860792">
          <w:marLeft w:val="0"/>
          <w:marRight w:val="0"/>
          <w:marTop w:val="0"/>
          <w:marBottom w:val="0"/>
          <w:divBdr>
            <w:top w:val="none" w:sz="0" w:space="0" w:color="auto"/>
            <w:left w:val="none" w:sz="0" w:space="0" w:color="auto"/>
            <w:bottom w:val="none" w:sz="0" w:space="0" w:color="auto"/>
            <w:right w:val="none" w:sz="0" w:space="0" w:color="auto"/>
          </w:divBdr>
          <w:divsChild>
            <w:div w:id="103616386">
              <w:marLeft w:val="0"/>
              <w:marRight w:val="0"/>
              <w:marTop w:val="0"/>
              <w:marBottom w:val="0"/>
              <w:divBdr>
                <w:top w:val="none" w:sz="0" w:space="0" w:color="auto"/>
                <w:left w:val="none" w:sz="0" w:space="0" w:color="auto"/>
                <w:bottom w:val="none" w:sz="0" w:space="0" w:color="auto"/>
                <w:right w:val="none" w:sz="0" w:space="0" w:color="auto"/>
              </w:divBdr>
            </w:div>
          </w:divsChild>
        </w:div>
        <w:div w:id="306325792">
          <w:marLeft w:val="0"/>
          <w:marRight w:val="0"/>
          <w:marTop w:val="0"/>
          <w:marBottom w:val="0"/>
          <w:divBdr>
            <w:top w:val="none" w:sz="0" w:space="0" w:color="auto"/>
            <w:left w:val="none" w:sz="0" w:space="0" w:color="auto"/>
            <w:bottom w:val="none" w:sz="0" w:space="0" w:color="auto"/>
            <w:right w:val="none" w:sz="0" w:space="0" w:color="auto"/>
          </w:divBdr>
          <w:divsChild>
            <w:div w:id="1302347814">
              <w:marLeft w:val="0"/>
              <w:marRight w:val="0"/>
              <w:marTop w:val="0"/>
              <w:marBottom w:val="0"/>
              <w:divBdr>
                <w:top w:val="none" w:sz="0" w:space="0" w:color="auto"/>
                <w:left w:val="none" w:sz="0" w:space="0" w:color="auto"/>
                <w:bottom w:val="none" w:sz="0" w:space="0" w:color="auto"/>
                <w:right w:val="none" w:sz="0" w:space="0" w:color="auto"/>
              </w:divBdr>
            </w:div>
          </w:divsChild>
        </w:div>
        <w:div w:id="1123771535">
          <w:marLeft w:val="0"/>
          <w:marRight w:val="0"/>
          <w:marTop w:val="0"/>
          <w:marBottom w:val="0"/>
          <w:divBdr>
            <w:top w:val="none" w:sz="0" w:space="0" w:color="auto"/>
            <w:left w:val="none" w:sz="0" w:space="0" w:color="auto"/>
            <w:bottom w:val="none" w:sz="0" w:space="0" w:color="auto"/>
            <w:right w:val="none" w:sz="0" w:space="0" w:color="auto"/>
          </w:divBdr>
          <w:divsChild>
            <w:div w:id="862403266">
              <w:marLeft w:val="0"/>
              <w:marRight w:val="0"/>
              <w:marTop w:val="0"/>
              <w:marBottom w:val="0"/>
              <w:divBdr>
                <w:top w:val="none" w:sz="0" w:space="0" w:color="auto"/>
                <w:left w:val="none" w:sz="0" w:space="0" w:color="auto"/>
                <w:bottom w:val="none" w:sz="0" w:space="0" w:color="auto"/>
                <w:right w:val="none" w:sz="0" w:space="0" w:color="auto"/>
              </w:divBdr>
            </w:div>
          </w:divsChild>
        </w:div>
        <w:div w:id="1988624451">
          <w:marLeft w:val="0"/>
          <w:marRight w:val="0"/>
          <w:marTop w:val="0"/>
          <w:marBottom w:val="0"/>
          <w:divBdr>
            <w:top w:val="none" w:sz="0" w:space="0" w:color="auto"/>
            <w:left w:val="none" w:sz="0" w:space="0" w:color="auto"/>
            <w:bottom w:val="none" w:sz="0" w:space="0" w:color="auto"/>
            <w:right w:val="none" w:sz="0" w:space="0" w:color="auto"/>
          </w:divBdr>
          <w:divsChild>
            <w:div w:id="1765419100">
              <w:marLeft w:val="0"/>
              <w:marRight w:val="0"/>
              <w:marTop w:val="0"/>
              <w:marBottom w:val="0"/>
              <w:divBdr>
                <w:top w:val="none" w:sz="0" w:space="0" w:color="auto"/>
                <w:left w:val="none" w:sz="0" w:space="0" w:color="auto"/>
                <w:bottom w:val="none" w:sz="0" w:space="0" w:color="auto"/>
                <w:right w:val="none" w:sz="0" w:space="0" w:color="auto"/>
              </w:divBdr>
            </w:div>
          </w:divsChild>
        </w:div>
        <w:div w:id="1933855858">
          <w:marLeft w:val="0"/>
          <w:marRight w:val="0"/>
          <w:marTop w:val="0"/>
          <w:marBottom w:val="0"/>
          <w:divBdr>
            <w:top w:val="none" w:sz="0" w:space="0" w:color="auto"/>
            <w:left w:val="none" w:sz="0" w:space="0" w:color="auto"/>
            <w:bottom w:val="none" w:sz="0" w:space="0" w:color="auto"/>
            <w:right w:val="none" w:sz="0" w:space="0" w:color="auto"/>
          </w:divBdr>
          <w:divsChild>
            <w:div w:id="449710557">
              <w:marLeft w:val="0"/>
              <w:marRight w:val="0"/>
              <w:marTop w:val="0"/>
              <w:marBottom w:val="0"/>
              <w:divBdr>
                <w:top w:val="none" w:sz="0" w:space="0" w:color="auto"/>
                <w:left w:val="none" w:sz="0" w:space="0" w:color="auto"/>
                <w:bottom w:val="none" w:sz="0" w:space="0" w:color="auto"/>
                <w:right w:val="none" w:sz="0" w:space="0" w:color="auto"/>
              </w:divBdr>
            </w:div>
          </w:divsChild>
        </w:div>
        <w:div w:id="1148551091">
          <w:marLeft w:val="0"/>
          <w:marRight w:val="0"/>
          <w:marTop w:val="0"/>
          <w:marBottom w:val="0"/>
          <w:divBdr>
            <w:top w:val="none" w:sz="0" w:space="0" w:color="auto"/>
            <w:left w:val="none" w:sz="0" w:space="0" w:color="auto"/>
            <w:bottom w:val="none" w:sz="0" w:space="0" w:color="auto"/>
            <w:right w:val="none" w:sz="0" w:space="0" w:color="auto"/>
          </w:divBdr>
          <w:divsChild>
            <w:div w:id="1435979977">
              <w:marLeft w:val="0"/>
              <w:marRight w:val="0"/>
              <w:marTop w:val="0"/>
              <w:marBottom w:val="0"/>
              <w:divBdr>
                <w:top w:val="none" w:sz="0" w:space="0" w:color="auto"/>
                <w:left w:val="none" w:sz="0" w:space="0" w:color="auto"/>
                <w:bottom w:val="none" w:sz="0" w:space="0" w:color="auto"/>
                <w:right w:val="none" w:sz="0" w:space="0" w:color="auto"/>
              </w:divBdr>
            </w:div>
          </w:divsChild>
        </w:div>
        <w:div w:id="1403485714">
          <w:marLeft w:val="0"/>
          <w:marRight w:val="0"/>
          <w:marTop w:val="0"/>
          <w:marBottom w:val="0"/>
          <w:divBdr>
            <w:top w:val="none" w:sz="0" w:space="0" w:color="auto"/>
            <w:left w:val="none" w:sz="0" w:space="0" w:color="auto"/>
            <w:bottom w:val="none" w:sz="0" w:space="0" w:color="auto"/>
            <w:right w:val="none" w:sz="0" w:space="0" w:color="auto"/>
          </w:divBdr>
          <w:divsChild>
            <w:div w:id="487287911">
              <w:marLeft w:val="0"/>
              <w:marRight w:val="0"/>
              <w:marTop w:val="0"/>
              <w:marBottom w:val="0"/>
              <w:divBdr>
                <w:top w:val="none" w:sz="0" w:space="0" w:color="auto"/>
                <w:left w:val="none" w:sz="0" w:space="0" w:color="auto"/>
                <w:bottom w:val="none" w:sz="0" w:space="0" w:color="auto"/>
                <w:right w:val="none" w:sz="0" w:space="0" w:color="auto"/>
              </w:divBdr>
            </w:div>
          </w:divsChild>
        </w:div>
        <w:div w:id="1250652699">
          <w:marLeft w:val="0"/>
          <w:marRight w:val="0"/>
          <w:marTop w:val="0"/>
          <w:marBottom w:val="0"/>
          <w:divBdr>
            <w:top w:val="none" w:sz="0" w:space="0" w:color="auto"/>
            <w:left w:val="none" w:sz="0" w:space="0" w:color="auto"/>
            <w:bottom w:val="none" w:sz="0" w:space="0" w:color="auto"/>
            <w:right w:val="none" w:sz="0" w:space="0" w:color="auto"/>
          </w:divBdr>
          <w:divsChild>
            <w:div w:id="395516862">
              <w:marLeft w:val="0"/>
              <w:marRight w:val="0"/>
              <w:marTop w:val="0"/>
              <w:marBottom w:val="0"/>
              <w:divBdr>
                <w:top w:val="none" w:sz="0" w:space="0" w:color="auto"/>
                <w:left w:val="none" w:sz="0" w:space="0" w:color="auto"/>
                <w:bottom w:val="none" w:sz="0" w:space="0" w:color="auto"/>
                <w:right w:val="none" w:sz="0" w:space="0" w:color="auto"/>
              </w:divBdr>
            </w:div>
          </w:divsChild>
        </w:div>
        <w:div w:id="1934122787">
          <w:marLeft w:val="0"/>
          <w:marRight w:val="0"/>
          <w:marTop w:val="0"/>
          <w:marBottom w:val="0"/>
          <w:divBdr>
            <w:top w:val="none" w:sz="0" w:space="0" w:color="auto"/>
            <w:left w:val="none" w:sz="0" w:space="0" w:color="auto"/>
            <w:bottom w:val="none" w:sz="0" w:space="0" w:color="auto"/>
            <w:right w:val="none" w:sz="0" w:space="0" w:color="auto"/>
          </w:divBdr>
          <w:divsChild>
            <w:div w:id="619801303">
              <w:marLeft w:val="0"/>
              <w:marRight w:val="0"/>
              <w:marTop w:val="0"/>
              <w:marBottom w:val="0"/>
              <w:divBdr>
                <w:top w:val="none" w:sz="0" w:space="0" w:color="auto"/>
                <w:left w:val="none" w:sz="0" w:space="0" w:color="auto"/>
                <w:bottom w:val="none" w:sz="0" w:space="0" w:color="auto"/>
                <w:right w:val="none" w:sz="0" w:space="0" w:color="auto"/>
              </w:divBdr>
            </w:div>
          </w:divsChild>
        </w:div>
        <w:div w:id="9334978">
          <w:marLeft w:val="0"/>
          <w:marRight w:val="0"/>
          <w:marTop w:val="0"/>
          <w:marBottom w:val="0"/>
          <w:divBdr>
            <w:top w:val="none" w:sz="0" w:space="0" w:color="auto"/>
            <w:left w:val="none" w:sz="0" w:space="0" w:color="auto"/>
            <w:bottom w:val="none" w:sz="0" w:space="0" w:color="auto"/>
            <w:right w:val="none" w:sz="0" w:space="0" w:color="auto"/>
          </w:divBdr>
          <w:divsChild>
            <w:div w:id="1602107382">
              <w:marLeft w:val="0"/>
              <w:marRight w:val="0"/>
              <w:marTop w:val="0"/>
              <w:marBottom w:val="0"/>
              <w:divBdr>
                <w:top w:val="none" w:sz="0" w:space="0" w:color="auto"/>
                <w:left w:val="none" w:sz="0" w:space="0" w:color="auto"/>
                <w:bottom w:val="none" w:sz="0" w:space="0" w:color="auto"/>
                <w:right w:val="none" w:sz="0" w:space="0" w:color="auto"/>
              </w:divBdr>
            </w:div>
          </w:divsChild>
        </w:div>
        <w:div w:id="1018579148">
          <w:marLeft w:val="0"/>
          <w:marRight w:val="0"/>
          <w:marTop w:val="0"/>
          <w:marBottom w:val="0"/>
          <w:divBdr>
            <w:top w:val="none" w:sz="0" w:space="0" w:color="auto"/>
            <w:left w:val="none" w:sz="0" w:space="0" w:color="auto"/>
            <w:bottom w:val="none" w:sz="0" w:space="0" w:color="auto"/>
            <w:right w:val="none" w:sz="0" w:space="0" w:color="auto"/>
          </w:divBdr>
          <w:divsChild>
            <w:div w:id="1701200288">
              <w:marLeft w:val="0"/>
              <w:marRight w:val="0"/>
              <w:marTop w:val="0"/>
              <w:marBottom w:val="0"/>
              <w:divBdr>
                <w:top w:val="none" w:sz="0" w:space="0" w:color="auto"/>
                <w:left w:val="none" w:sz="0" w:space="0" w:color="auto"/>
                <w:bottom w:val="none" w:sz="0" w:space="0" w:color="auto"/>
                <w:right w:val="none" w:sz="0" w:space="0" w:color="auto"/>
              </w:divBdr>
            </w:div>
          </w:divsChild>
        </w:div>
        <w:div w:id="627783750">
          <w:marLeft w:val="0"/>
          <w:marRight w:val="0"/>
          <w:marTop w:val="0"/>
          <w:marBottom w:val="0"/>
          <w:divBdr>
            <w:top w:val="none" w:sz="0" w:space="0" w:color="auto"/>
            <w:left w:val="none" w:sz="0" w:space="0" w:color="auto"/>
            <w:bottom w:val="none" w:sz="0" w:space="0" w:color="auto"/>
            <w:right w:val="none" w:sz="0" w:space="0" w:color="auto"/>
          </w:divBdr>
          <w:divsChild>
            <w:div w:id="1258513493">
              <w:marLeft w:val="0"/>
              <w:marRight w:val="0"/>
              <w:marTop w:val="0"/>
              <w:marBottom w:val="0"/>
              <w:divBdr>
                <w:top w:val="none" w:sz="0" w:space="0" w:color="auto"/>
                <w:left w:val="none" w:sz="0" w:space="0" w:color="auto"/>
                <w:bottom w:val="none" w:sz="0" w:space="0" w:color="auto"/>
                <w:right w:val="none" w:sz="0" w:space="0" w:color="auto"/>
              </w:divBdr>
            </w:div>
          </w:divsChild>
        </w:div>
        <w:div w:id="2068871244">
          <w:marLeft w:val="0"/>
          <w:marRight w:val="0"/>
          <w:marTop w:val="0"/>
          <w:marBottom w:val="0"/>
          <w:divBdr>
            <w:top w:val="none" w:sz="0" w:space="0" w:color="auto"/>
            <w:left w:val="none" w:sz="0" w:space="0" w:color="auto"/>
            <w:bottom w:val="none" w:sz="0" w:space="0" w:color="auto"/>
            <w:right w:val="none" w:sz="0" w:space="0" w:color="auto"/>
          </w:divBdr>
          <w:divsChild>
            <w:div w:id="1971739651">
              <w:marLeft w:val="0"/>
              <w:marRight w:val="0"/>
              <w:marTop w:val="0"/>
              <w:marBottom w:val="0"/>
              <w:divBdr>
                <w:top w:val="none" w:sz="0" w:space="0" w:color="auto"/>
                <w:left w:val="none" w:sz="0" w:space="0" w:color="auto"/>
                <w:bottom w:val="none" w:sz="0" w:space="0" w:color="auto"/>
                <w:right w:val="none" w:sz="0" w:space="0" w:color="auto"/>
              </w:divBdr>
            </w:div>
          </w:divsChild>
        </w:div>
        <w:div w:id="869222443">
          <w:marLeft w:val="0"/>
          <w:marRight w:val="0"/>
          <w:marTop w:val="0"/>
          <w:marBottom w:val="0"/>
          <w:divBdr>
            <w:top w:val="none" w:sz="0" w:space="0" w:color="auto"/>
            <w:left w:val="none" w:sz="0" w:space="0" w:color="auto"/>
            <w:bottom w:val="none" w:sz="0" w:space="0" w:color="auto"/>
            <w:right w:val="none" w:sz="0" w:space="0" w:color="auto"/>
          </w:divBdr>
          <w:divsChild>
            <w:div w:id="928079943">
              <w:marLeft w:val="0"/>
              <w:marRight w:val="0"/>
              <w:marTop w:val="0"/>
              <w:marBottom w:val="0"/>
              <w:divBdr>
                <w:top w:val="none" w:sz="0" w:space="0" w:color="auto"/>
                <w:left w:val="none" w:sz="0" w:space="0" w:color="auto"/>
                <w:bottom w:val="none" w:sz="0" w:space="0" w:color="auto"/>
                <w:right w:val="none" w:sz="0" w:space="0" w:color="auto"/>
              </w:divBdr>
            </w:div>
          </w:divsChild>
        </w:div>
        <w:div w:id="876431201">
          <w:marLeft w:val="0"/>
          <w:marRight w:val="0"/>
          <w:marTop w:val="0"/>
          <w:marBottom w:val="0"/>
          <w:divBdr>
            <w:top w:val="none" w:sz="0" w:space="0" w:color="auto"/>
            <w:left w:val="none" w:sz="0" w:space="0" w:color="auto"/>
            <w:bottom w:val="none" w:sz="0" w:space="0" w:color="auto"/>
            <w:right w:val="none" w:sz="0" w:space="0" w:color="auto"/>
          </w:divBdr>
          <w:divsChild>
            <w:div w:id="780689302">
              <w:marLeft w:val="0"/>
              <w:marRight w:val="0"/>
              <w:marTop w:val="0"/>
              <w:marBottom w:val="0"/>
              <w:divBdr>
                <w:top w:val="none" w:sz="0" w:space="0" w:color="auto"/>
                <w:left w:val="none" w:sz="0" w:space="0" w:color="auto"/>
                <w:bottom w:val="none" w:sz="0" w:space="0" w:color="auto"/>
                <w:right w:val="none" w:sz="0" w:space="0" w:color="auto"/>
              </w:divBdr>
            </w:div>
          </w:divsChild>
        </w:div>
        <w:div w:id="661857926">
          <w:marLeft w:val="0"/>
          <w:marRight w:val="0"/>
          <w:marTop w:val="0"/>
          <w:marBottom w:val="0"/>
          <w:divBdr>
            <w:top w:val="none" w:sz="0" w:space="0" w:color="auto"/>
            <w:left w:val="none" w:sz="0" w:space="0" w:color="auto"/>
            <w:bottom w:val="none" w:sz="0" w:space="0" w:color="auto"/>
            <w:right w:val="none" w:sz="0" w:space="0" w:color="auto"/>
          </w:divBdr>
          <w:divsChild>
            <w:div w:id="2062560033">
              <w:marLeft w:val="0"/>
              <w:marRight w:val="0"/>
              <w:marTop w:val="0"/>
              <w:marBottom w:val="0"/>
              <w:divBdr>
                <w:top w:val="none" w:sz="0" w:space="0" w:color="auto"/>
                <w:left w:val="none" w:sz="0" w:space="0" w:color="auto"/>
                <w:bottom w:val="none" w:sz="0" w:space="0" w:color="auto"/>
                <w:right w:val="none" w:sz="0" w:space="0" w:color="auto"/>
              </w:divBdr>
            </w:div>
          </w:divsChild>
        </w:div>
        <w:div w:id="470711949">
          <w:marLeft w:val="0"/>
          <w:marRight w:val="0"/>
          <w:marTop w:val="0"/>
          <w:marBottom w:val="0"/>
          <w:divBdr>
            <w:top w:val="none" w:sz="0" w:space="0" w:color="auto"/>
            <w:left w:val="none" w:sz="0" w:space="0" w:color="auto"/>
            <w:bottom w:val="none" w:sz="0" w:space="0" w:color="auto"/>
            <w:right w:val="none" w:sz="0" w:space="0" w:color="auto"/>
          </w:divBdr>
          <w:divsChild>
            <w:div w:id="2113471379">
              <w:marLeft w:val="0"/>
              <w:marRight w:val="0"/>
              <w:marTop w:val="0"/>
              <w:marBottom w:val="0"/>
              <w:divBdr>
                <w:top w:val="none" w:sz="0" w:space="0" w:color="auto"/>
                <w:left w:val="none" w:sz="0" w:space="0" w:color="auto"/>
                <w:bottom w:val="none" w:sz="0" w:space="0" w:color="auto"/>
                <w:right w:val="none" w:sz="0" w:space="0" w:color="auto"/>
              </w:divBdr>
            </w:div>
          </w:divsChild>
        </w:div>
        <w:div w:id="974023911">
          <w:marLeft w:val="0"/>
          <w:marRight w:val="0"/>
          <w:marTop w:val="0"/>
          <w:marBottom w:val="0"/>
          <w:divBdr>
            <w:top w:val="none" w:sz="0" w:space="0" w:color="auto"/>
            <w:left w:val="none" w:sz="0" w:space="0" w:color="auto"/>
            <w:bottom w:val="none" w:sz="0" w:space="0" w:color="auto"/>
            <w:right w:val="none" w:sz="0" w:space="0" w:color="auto"/>
          </w:divBdr>
          <w:divsChild>
            <w:div w:id="414716207">
              <w:marLeft w:val="0"/>
              <w:marRight w:val="0"/>
              <w:marTop w:val="0"/>
              <w:marBottom w:val="0"/>
              <w:divBdr>
                <w:top w:val="none" w:sz="0" w:space="0" w:color="auto"/>
                <w:left w:val="none" w:sz="0" w:space="0" w:color="auto"/>
                <w:bottom w:val="none" w:sz="0" w:space="0" w:color="auto"/>
                <w:right w:val="none" w:sz="0" w:space="0" w:color="auto"/>
              </w:divBdr>
            </w:div>
          </w:divsChild>
        </w:div>
        <w:div w:id="1091197843">
          <w:marLeft w:val="0"/>
          <w:marRight w:val="0"/>
          <w:marTop w:val="0"/>
          <w:marBottom w:val="0"/>
          <w:divBdr>
            <w:top w:val="none" w:sz="0" w:space="0" w:color="auto"/>
            <w:left w:val="none" w:sz="0" w:space="0" w:color="auto"/>
            <w:bottom w:val="none" w:sz="0" w:space="0" w:color="auto"/>
            <w:right w:val="none" w:sz="0" w:space="0" w:color="auto"/>
          </w:divBdr>
          <w:divsChild>
            <w:div w:id="253629196">
              <w:marLeft w:val="0"/>
              <w:marRight w:val="0"/>
              <w:marTop w:val="0"/>
              <w:marBottom w:val="0"/>
              <w:divBdr>
                <w:top w:val="none" w:sz="0" w:space="0" w:color="auto"/>
                <w:left w:val="none" w:sz="0" w:space="0" w:color="auto"/>
                <w:bottom w:val="none" w:sz="0" w:space="0" w:color="auto"/>
                <w:right w:val="none" w:sz="0" w:space="0" w:color="auto"/>
              </w:divBdr>
            </w:div>
          </w:divsChild>
        </w:div>
        <w:div w:id="234897567">
          <w:marLeft w:val="0"/>
          <w:marRight w:val="0"/>
          <w:marTop w:val="0"/>
          <w:marBottom w:val="0"/>
          <w:divBdr>
            <w:top w:val="none" w:sz="0" w:space="0" w:color="auto"/>
            <w:left w:val="none" w:sz="0" w:space="0" w:color="auto"/>
            <w:bottom w:val="none" w:sz="0" w:space="0" w:color="auto"/>
            <w:right w:val="none" w:sz="0" w:space="0" w:color="auto"/>
          </w:divBdr>
          <w:divsChild>
            <w:div w:id="1283414550">
              <w:marLeft w:val="0"/>
              <w:marRight w:val="0"/>
              <w:marTop w:val="0"/>
              <w:marBottom w:val="0"/>
              <w:divBdr>
                <w:top w:val="none" w:sz="0" w:space="0" w:color="auto"/>
                <w:left w:val="none" w:sz="0" w:space="0" w:color="auto"/>
                <w:bottom w:val="none" w:sz="0" w:space="0" w:color="auto"/>
                <w:right w:val="none" w:sz="0" w:space="0" w:color="auto"/>
              </w:divBdr>
            </w:div>
          </w:divsChild>
        </w:div>
        <w:div w:id="10421337">
          <w:marLeft w:val="0"/>
          <w:marRight w:val="0"/>
          <w:marTop w:val="0"/>
          <w:marBottom w:val="0"/>
          <w:divBdr>
            <w:top w:val="none" w:sz="0" w:space="0" w:color="auto"/>
            <w:left w:val="none" w:sz="0" w:space="0" w:color="auto"/>
            <w:bottom w:val="none" w:sz="0" w:space="0" w:color="auto"/>
            <w:right w:val="none" w:sz="0" w:space="0" w:color="auto"/>
          </w:divBdr>
          <w:divsChild>
            <w:div w:id="1059522684">
              <w:marLeft w:val="0"/>
              <w:marRight w:val="0"/>
              <w:marTop w:val="0"/>
              <w:marBottom w:val="0"/>
              <w:divBdr>
                <w:top w:val="none" w:sz="0" w:space="0" w:color="auto"/>
                <w:left w:val="none" w:sz="0" w:space="0" w:color="auto"/>
                <w:bottom w:val="none" w:sz="0" w:space="0" w:color="auto"/>
                <w:right w:val="none" w:sz="0" w:space="0" w:color="auto"/>
              </w:divBdr>
            </w:div>
          </w:divsChild>
        </w:div>
        <w:div w:id="1723022067">
          <w:marLeft w:val="0"/>
          <w:marRight w:val="0"/>
          <w:marTop w:val="0"/>
          <w:marBottom w:val="0"/>
          <w:divBdr>
            <w:top w:val="none" w:sz="0" w:space="0" w:color="auto"/>
            <w:left w:val="none" w:sz="0" w:space="0" w:color="auto"/>
            <w:bottom w:val="none" w:sz="0" w:space="0" w:color="auto"/>
            <w:right w:val="none" w:sz="0" w:space="0" w:color="auto"/>
          </w:divBdr>
          <w:divsChild>
            <w:div w:id="1379664385">
              <w:marLeft w:val="0"/>
              <w:marRight w:val="0"/>
              <w:marTop w:val="0"/>
              <w:marBottom w:val="0"/>
              <w:divBdr>
                <w:top w:val="none" w:sz="0" w:space="0" w:color="auto"/>
                <w:left w:val="none" w:sz="0" w:space="0" w:color="auto"/>
                <w:bottom w:val="none" w:sz="0" w:space="0" w:color="auto"/>
                <w:right w:val="none" w:sz="0" w:space="0" w:color="auto"/>
              </w:divBdr>
            </w:div>
          </w:divsChild>
        </w:div>
        <w:div w:id="352419353">
          <w:marLeft w:val="0"/>
          <w:marRight w:val="0"/>
          <w:marTop w:val="0"/>
          <w:marBottom w:val="0"/>
          <w:divBdr>
            <w:top w:val="none" w:sz="0" w:space="0" w:color="auto"/>
            <w:left w:val="none" w:sz="0" w:space="0" w:color="auto"/>
            <w:bottom w:val="none" w:sz="0" w:space="0" w:color="auto"/>
            <w:right w:val="none" w:sz="0" w:space="0" w:color="auto"/>
          </w:divBdr>
          <w:divsChild>
            <w:div w:id="463667714">
              <w:marLeft w:val="0"/>
              <w:marRight w:val="0"/>
              <w:marTop w:val="0"/>
              <w:marBottom w:val="0"/>
              <w:divBdr>
                <w:top w:val="none" w:sz="0" w:space="0" w:color="auto"/>
                <w:left w:val="none" w:sz="0" w:space="0" w:color="auto"/>
                <w:bottom w:val="none" w:sz="0" w:space="0" w:color="auto"/>
                <w:right w:val="none" w:sz="0" w:space="0" w:color="auto"/>
              </w:divBdr>
            </w:div>
          </w:divsChild>
        </w:div>
        <w:div w:id="1732541452">
          <w:marLeft w:val="0"/>
          <w:marRight w:val="0"/>
          <w:marTop w:val="0"/>
          <w:marBottom w:val="0"/>
          <w:divBdr>
            <w:top w:val="none" w:sz="0" w:space="0" w:color="auto"/>
            <w:left w:val="none" w:sz="0" w:space="0" w:color="auto"/>
            <w:bottom w:val="none" w:sz="0" w:space="0" w:color="auto"/>
            <w:right w:val="none" w:sz="0" w:space="0" w:color="auto"/>
          </w:divBdr>
          <w:divsChild>
            <w:div w:id="1100223392">
              <w:marLeft w:val="0"/>
              <w:marRight w:val="0"/>
              <w:marTop w:val="0"/>
              <w:marBottom w:val="0"/>
              <w:divBdr>
                <w:top w:val="none" w:sz="0" w:space="0" w:color="auto"/>
                <w:left w:val="none" w:sz="0" w:space="0" w:color="auto"/>
                <w:bottom w:val="none" w:sz="0" w:space="0" w:color="auto"/>
                <w:right w:val="none" w:sz="0" w:space="0" w:color="auto"/>
              </w:divBdr>
            </w:div>
          </w:divsChild>
        </w:div>
        <w:div w:id="603928351">
          <w:marLeft w:val="0"/>
          <w:marRight w:val="0"/>
          <w:marTop w:val="0"/>
          <w:marBottom w:val="0"/>
          <w:divBdr>
            <w:top w:val="none" w:sz="0" w:space="0" w:color="auto"/>
            <w:left w:val="none" w:sz="0" w:space="0" w:color="auto"/>
            <w:bottom w:val="none" w:sz="0" w:space="0" w:color="auto"/>
            <w:right w:val="none" w:sz="0" w:space="0" w:color="auto"/>
          </w:divBdr>
          <w:divsChild>
            <w:div w:id="28992169">
              <w:marLeft w:val="0"/>
              <w:marRight w:val="0"/>
              <w:marTop w:val="0"/>
              <w:marBottom w:val="0"/>
              <w:divBdr>
                <w:top w:val="none" w:sz="0" w:space="0" w:color="auto"/>
                <w:left w:val="none" w:sz="0" w:space="0" w:color="auto"/>
                <w:bottom w:val="none" w:sz="0" w:space="0" w:color="auto"/>
                <w:right w:val="none" w:sz="0" w:space="0" w:color="auto"/>
              </w:divBdr>
            </w:div>
          </w:divsChild>
        </w:div>
        <w:div w:id="2124423737">
          <w:marLeft w:val="0"/>
          <w:marRight w:val="0"/>
          <w:marTop w:val="0"/>
          <w:marBottom w:val="0"/>
          <w:divBdr>
            <w:top w:val="none" w:sz="0" w:space="0" w:color="auto"/>
            <w:left w:val="none" w:sz="0" w:space="0" w:color="auto"/>
            <w:bottom w:val="none" w:sz="0" w:space="0" w:color="auto"/>
            <w:right w:val="none" w:sz="0" w:space="0" w:color="auto"/>
          </w:divBdr>
          <w:divsChild>
            <w:div w:id="1184053679">
              <w:marLeft w:val="0"/>
              <w:marRight w:val="0"/>
              <w:marTop w:val="0"/>
              <w:marBottom w:val="0"/>
              <w:divBdr>
                <w:top w:val="none" w:sz="0" w:space="0" w:color="auto"/>
                <w:left w:val="none" w:sz="0" w:space="0" w:color="auto"/>
                <w:bottom w:val="none" w:sz="0" w:space="0" w:color="auto"/>
                <w:right w:val="none" w:sz="0" w:space="0" w:color="auto"/>
              </w:divBdr>
            </w:div>
          </w:divsChild>
        </w:div>
        <w:div w:id="1541479547">
          <w:marLeft w:val="0"/>
          <w:marRight w:val="0"/>
          <w:marTop w:val="0"/>
          <w:marBottom w:val="0"/>
          <w:divBdr>
            <w:top w:val="none" w:sz="0" w:space="0" w:color="auto"/>
            <w:left w:val="none" w:sz="0" w:space="0" w:color="auto"/>
            <w:bottom w:val="none" w:sz="0" w:space="0" w:color="auto"/>
            <w:right w:val="none" w:sz="0" w:space="0" w:color="auto"/>
          </w:divBdr>
          <w:divsChild>
            <w:div w:id="1866168434">
              <w:marLeft w:val="0"/>
              <w:marRight w:val="0"/>
              <w:marTop w:val="0"/>
              <w:marBottom w:val="0"/>
              <w:divBdr>
                <w:top w:val="none" w:sz="0" w:space="0" w:color="auto"/>
                <w:left w:val="none" w:sz="0" w:space="0" w:color="auto"/>
                <w:bottom w:val="none" w:sz="0" w:space="0" w:color="auto"/>
                <w:right w:val="none" w:sz="0" w:space="0" w:color="auto"/>
              </w:divBdr>
            </w:div>
          </w:divsChild>
        </w:div>
        <w:div w:id="1242331538">
          <w:marLeft w:val="0"/>
          <w:marRight w:val="0"/>
          <w:marTop w:val="0"/>
          <w:marBottom w:val="0"/>
          <w:divBdr>
            <w:top w:val="none" w:sz="0" w:space="0" w:color="auto"/>
            <w:left w:val="none" w:sz="0" w:space="0" w:color="auto"/>
            <w:bottom w:val="none" w:sz="0" w:space="0" w:color="auto"/>
            <w:right w:val="none" w:sz="0" w:space="0" w:color="auto"/>
          </w:divBdr>
          <w:divsChild>
            <w:div w:id="757285601">
              <w:marLeft w:val="0"/>
              <w:marRight w:val="0"/>
              <w:marTop w:val="0"/>
              <w:marBottom w:val="0"/>
              <w:divBdr>
                <w:top w:val="none" w:sz="0" w:space="0" w:color="auto"/>
                <w:left w:val="none" w:sz="0" w:space="0" w:color="auto"/>
                <w:bottom w:val="none" w:sz="0" w:space="0" w:color="auto"/>
                <w:right w:val="none" w:sz="0" w:space="0" w:color="auto"/>
              </w:divBdr>
            </w:div>
          </w:divsChild>
        </w:div>
        <w:div w:id="1872180807">
          <w:marLeft w:val="0"/>
          <w:marRight w:val="0"/>
          <w:marTop w:val="0"/>
          <w:marBottom w:val="0"/>
          <w:divBdr>
            <w:top w:val="none" w:sz="0" w:space="0" w:color="auto"/>
            <w:left w:val="none" w:sz="0" w:space="0" w:color="auto"/>
            <w:bottom w:val="none" w:sz="0" w:space="0" w:color="auto"/>
            <w:right w:val="none" w:sz="0" w:space="0" w:color="auto"/>
          </w:divBdr>
          <w:divsChild>
            <w:div w:id="1877817814">
              <w:marLeft w:val="0"/>
              <w:marRight w:val="0"/>
              <w:marTop w:val="0"/>
              <w:marBottom w:val="0"/>
              <w:divBdr>
                <w:top w:val="none" w:sz="0" w:space="0" w:color="auto"/>
                <w:left w:val="none" w:sz="0" w:space="0" w:color="auto"/>
                <w:bottom w:val="none" w:sz="0" w:space="0" w:color="auto"/>
                <w:right w:val="none" w:sz="0" w:space="0" w:color="auto"/>
              </w:divBdr>
            </w:div>
          </w:divsChild>
        </w:div>
        <w:div w:id="344745292">
          <w:marLeft w:val="0"/>
          <w:marRight w:val="0"/>
          <w:marTop w:val="0"/>
          <w:marBottom w:val="0"/>
          <w:divBdr>
            <w:top w:val="none" w:sz="0" w:space="0" w:color="auto"/>
            <w:left w:val="none" w:sz="0" w:space="0" w:color="auto"/>
            <w:bottom w:val="none" w:sz="0" w:space="0" w:color="auto"/>
            <w:right w:val="none" w:sz="0" w:space="0" w:color="auto"/>
          </w:divBdr>
          <w:divsChild>
            <w:div w:id="1316959663">
              <w:marLeft w:val="0"/>
              <w:marRight w:val="0"/>
              <w:marTop w:val="0"/>
              <w:marBottom w:val="0"/>
              <w:divBdr>
                <w:top w:val="none" w:sz="0" w:space="0" w:color="auto"/>
                <w:left w:val="none" w:sz="0" w:space="0" w:color="auto"/>
                <w:bottom w:val="none" w:sz="0" w:space="0" w:color="auto"/>
                <w:right w:val="none" w:sz="0" w:space="0" w:color="auto"/>
              </w:divBdr>
            </w:div>
          </w:divsChild>
        </w:div>
        <w:div w:id="1773622307">
          <w:marLeft w:val="0"/>
          <w:marRight w:val="0"/>
          <w:marTop w:val="0"/>
          <w:marBottom w:val="0"/>
          <w:divBdr>
            <w:top w:val="none" w:sz="0" w:space="0" w:color="auto"/>
            <w:left w:val="none" w:sz="0" w:space="0" w:color="auto"/>
            <w:bottom w:val="none" w:sz="0" w:space="0" w:color="auto"/>
            <w:right w:val="none" w:sz="0" w:space="0" w:color="auto"/>
          </w:divBdr>
          <w:divsChild>
            <w:div w:id="1266304818">
              <w:marLeft w:val="0"/>
              <w:marRight w:val="0"/>
              <w:marTop w:val="0"/>
              <w:marBottom w:val="0"/>
              <w:divBdr>
                <w:top w:val="none" w:sz="0" w:space="0" w:color="auto"/>
                <w:left w:val="none" w:sz="0" w:space="0" w:color="auto"/>
                <w:bottom w:val="none" w:sz="0" w:space="0" w:color="auto"/>
                <w:right w:val="none" w:sz="0" w:space="0" w:color="auto"/>
              </w:divBdr>
            </w:div>
          </w:divsChild>
        </w:div>
        <w:div w:id="1987856315">
          <w:marLeft w:val="0"/>
          <w:marRight w:val="0"/>
          <w:marTop w:val="0"/>
          <w:marBottom w:val="0"/>
          <w:divBdr>
            <w:top w:val="none" w:sz="0" w:space="0" w:color="auto"/>
            <w:left w:val="none" w:sz="0" w:space="0" w:color="auto"/>
            <w:bottom w:val="none" w:sz="0" w:space="0" w:color="auto"/>
            <w:right w:val="none" w:sz="0" w:space="0" w:color="auto"/>
          </w:divBdr>
          <w:divsChild>
            <w:div w:id="1817336087">
              <w:marLeft w:val="0"/>
              <w:marRight w:val="0"/>
              <w:marTop w:val="0"/>
              <w:marBottom w:val="0"/>
              <w:divBdr>
                <w:top w:val="none" w:sz="0" w:space="0" w:color="auto"/>
                <w:left w:val="none" w:sz="0" w:space="0" w:color="auto"/>
                <w:bottom w:val="none" w:sz="0" w:space="0" w:color="auto"/>
                <w:right w:val="none" w:sz="0" w:space="0" w:color="auto"/>
              </w:divBdr>
            </w:div>
          </w:divsChild>
        </w:div>
        <w:div w:id="1467703899">
          <w:marLeft w:val="0"/>
          <w:marRight w:val="0"/>
          <w:marTop w:val="0"/>
          <w:marBottom w:val="0"/>
          <w:divBdr>
            <w:top w:val="none" w:sz="0" w:space="0" w:color="auto"/>
            <w:left w:val="none" w:sz="0" w:space="0" w:color="auto"/>
            <w:bottom w:val="none" w:sz="0" w:space="0" w:color="auto"/>
            <w:right w:val="none" w:sz="0" w:space="0" w:color="auto"/>
          </w:divBdr>
          <w:divsChild>
            <w:div w:id="2071609511">
              <w:marLeft w:val="0"/>
              <w:marRight w:val="0"/>
              <w:marTop w:val="0"/>
              <w:marBottom w:val="0"/>
              <w:divBdr>
                <w:top w:val="none" w:sz="0" w:space="0" w:color="auto"/>
                <w:left w:val="none" w:sz="0" w:space="0" w:color="auto"/>
                <w:bottom w:val="none" w:sz="0" w:space="0" w:color="auto"/>
                <w:right w:val="none" w:sz="0" w:space="0" w:color="auto"/>
              </w:divBdr>
            </w:div>
          </w:divsChild>
        </w:div>
        <w:div w:id="1072120193">
          <w:marLeft w:val="0"/>
          <w:marRight w:val="0"/>
          <w:marTop w:val="0"/>
          <w:marBottom w:val="0"/>
          <w:divBdr>
            <w:top w:val="none" w:sz="0" w:space="0" w:color="auto"/>
            <w:left w:val="none" w:sz="0" w:space="0" w:color="auto"/>
            <w:bottom w:val="none" w:sz="0" w:space="0" w:color="auto"/>
            <w:right w:val="none" w:sz="0" w:space="0" w:color="auto"/>
          </w:divBdr>
          <w:divsChild>
            <w:div w:id="1912038722">
              <w:marLeft w:val="0"/>
              <w:marRight w:val="0"/>
              <w:marTop w:val="0"/>
              <w:marBottom w:val="0"/>
              <w:divBdr>
                <w:top w:val="none" w:sz="0" w:space="0" w:color="auto"/>
                <w:left w:val="none" w:sz="0" w:space="0" w:color="auto"/>
                <w:bottom w:val="none" w:sz="0" w:space="0" w:color="auto"/>
                <w:right w:val="none" w:sz="0" w:space="0" w:color="auto"/>
              </w:divBdr>
            </w:div>
          </w:divsChild>
        </w:div>
        <w:div w:id="623587105">
          <w:marLeft w:val="0"/>
          <w:marRight w:val="0"/>
          <w:marTop w:val="0"/>
          <w:marBottom w:val="0"/>
          <w:divBdr>
            <w:top w:val="none" w:sz="0" w:space="0" w:color="auto"/>
            <w:left w:val="none" w:sz="0" w:space="0" w:color="auto"/>
            <w:bottom w:val="none" w:sz="0" w:space="0" w:color="auto"/>
            <w:right w:val="none" w:sz="0" w:space="0" w:color="auto"/>
          </w:divBdr>
          <w:divsChild>
            <w:div w:id="203254235">
              <w:marLeft w:val="0"/>
              <w:marRight w:val="0"/>
              <w:marTop w:val="0"/>
              <w:marBottom w:val="0"/>
              <w:divBdr>
                <w:top w:val="none" w:sz="0" w:space="0" w:color="auto"/>
                <w:left w:val="none" w:sz="0" w:space="0" w:color="auto"/>
                <w:bottom w:val="none" w:sz="0" w:space="0" w:color="auto"/>
                <w:right w:val="none" w:sz="0" w:space="0" w:color="auto"/>
              </w:divBdr>
            </w:div>
          </w:divsChild>
        </w:div>
        <w:div w:id="749735674">
          <w:marLeft w:val="0"/>
          <w:marRight w:val="0"/>
          <w:marTop w:val="0"/>
          <w:marBottom w:val="0"/>
          <w:divBdr>
            <w:top w:val="none" w:sz="0" w:space="0" w:color="auto"/>
            <w:left w:val="none" w:sz="0" w:space="0" w:color="auto"/>
            <w:bottom w:val="none" w:sz="0" w:space="0" w:color="auto"/>
            <w:right w:val="none" w:sz="0" w:space="0" w:color="auto"/>
          </w:divBdr>
          <w:divsChild>
            <w:div w:id="749351207">
              <w:marLeft w:val="0"/>
              <w:marRight w:val="0"/>
              <w:marTop w:val="0"/>
              <w:marBottom w:val="0"/>
              <w:divBdr>
                <w:top w:val="none" w:sz="0" w:space="0" w:color="auto"/>
                <w:left w:val="none" w:sz="0" w:space="0" w:color="auto"/>
                <w:bottom w:val="none" w:sz="0" w:space="0" w:color="auto"/>
                <w:right w:val="none" w:sz="0" w:space="0" w:color="auto"/>
              </w:divBdr>
            </w:div>
          </w:divsChild>
        </w:div>
        <w:div w:id="600338509">
          <w:marLeft w:val="0"/>
          <w:marRight w:val="0"/>
          <w:marTop w:val="0"/>
          <w:marBottom w:val="0"/>
          <w:divBdr>
            <w:top w:val="none" w:sz="0" w:space="0" w:color="auto"/>
            <w:left w:val="none" w:sz="0" w:space="0" w:color="auto"/>
            <w:bottom w:val="none" w:sz="0" w:space="0" w:color="auto"/>
            <w:right w:val="none" w:sz="0" w:space="0" w:color="auto"/>
          </w:divBdr>
          <w:divsChild>
            <w:div w:id="675494934">
              <w:marLeft w:val="0"/>
              <w:marRight w:val="0"/>
              <w:marTop w:val="0"/>
              <w:marBottom w:val="0"/>
              <w:divBdr>
                <w:top w:val="none" w:sz="0" w:space="0" w:color="auto"/>
                <w:left w:val="none" w:sz="0" w:space="0" w:color="auto"/>
                <w:bottom w:val="none" w:sz="0" w:space="0" w:color="auto"/>
                <w:right w:val="none" w:sz="0" w:space="0" w:color="auto"/>
              </w:divBdr>
            </w:div>
          </w:divsChild>
        </w:div>
        <w:div w:id="1436100399">
          <w:marLeft w:val="0"/>
          <w:marRight w:val="0"/>
          <w:marTop w:val="0"/>
          <w:marBottom w:val="0"/>
          <w:divBdr>
            <w:top w:val="none" w:sz="0" w:space="0" w:color="auto"/>
            <w:left w:val="none" w:sz="0" w:space="0" w:color="auto"/>
            <w:bottom w:val="none" w:sz="0" w:space="0" w:color="auto"/>
            <w:right w:val="none" w:sz="0" w:space="0" w:color="auto"/>
          </w:divBdr>
          <w:divsChild>
            <w:div w:id="1674263285">
              <w:marLeft w:val="0"/>
              <w:marRight w:val="0"/>
              <w:marTop w:val="0"/>
              <w:marBottom w:val="0"/>
              <w:divBdr>
                <w:top w:val="none" w:sz="0" w:space="0" w:color="auto"/>
                <w:left w:val="none" w:sz="0" w:space="0" w:color="auto"/>
                <w:bottom w:val="none" w:sz="0" w:space="0" w:color="auto"/>
                <w:right w:val="none" w:sz="0" w:space="0" w:color="auto"/>
              </w:divBdr>
            </w:div>
          </w:divsChild>
        </w:div>
        <w:div w:id="1755128717">
          <w:marLeft w:val="0"/>
          <w:marRight w:val="0"/>
          <w:marTop w:val="0"/>
          <w:marBottom w:val="0"/>
          <w:divBdr>
            <w:top w:val="none" w:sz="0" w:space="0" w:color="auto"/>
            <w:left w:val="none" w:sz="0" w:space="0" w:color="auto"/>
            <w:bottom w:val="none" w:sz="0" w:space="0" w:color="auto"/>
            <w:right w:val="none" w:sz="0" w:space="0" w:color="auto"/>
          </w:divBdr>
          <w:divsChild>
            <w:div w:id="1121220289">
              <w:marLeft w:val="0"/>
              <w:marRight w:val="0"/>
              <w:marTop w:val="0"/>
              <w:marBottom w:val="0"/>
              <w:divBdr>
                <w:top w:val="none" w:sz="0" w:space="0" w:color="auto"/>
                <w:left w:val="none" w:sz="0" w:space="0" w:color="auto"/>
                <w:bottom w:val="none" w:sz="0" w:space="0" w:color="auto"/>
                <w:right w:val="none" w:sz="0" w:space="0" w:color="auto"/>
              </w:divBdr>
            </w:div>
          </w:divsChild>
        </w:div>
        <w:div w:id="1146555717">
          <w:marLeft w:val="0"/>
          <w:marRight w:val="0"/>
          <w:marTop w:val="0"/>
          <w:marBottom w:val="0"/>
          <w:divBdr>
            <w:top w:val="none" w:sz="0" w:space="0" w:color="auto"/>
            <w:left w:val="none" w:sz="0" w:space="0" w:color="auto"/>
            <w:bottom w:val="none" w:sz="0" w:space="0" w:color="auto"/>
            <w:right w:val="none" w:sz="0" w:space="0" w:color="auto"/>
          </w:divBdr>
          <w:divsChild>
            <w:div w:id="1514760328">
              <w:marLeft w:val="0"/>
              <w:marRight w:val="0"/>
              <w:marTop w:val="0"/>
              <w:marBottom w:val="0"/>
              <w:divBdr>
                <w:top w:val="none" w:sz="0" w:space="0" w:color="auto"/>
                <w:left w:val="none" w:sz="0" w:space="0" w:color="auto"/>
                <w:bottom w:val="none" w:sz="0" w:space="0" w:color="auto"/>
                <w:right w:val="none" w:sz="0" w:space="0" w:color="auto"/>
              </w:divBdr>
            </w:div>
          </w:divsChild>
        </w:div>
        <w:div w:id="2107336741">
          <w:marLeft w:val="0"/>
          <w:marRight w:val="0"/>
          <w:marTop w:val="0"/>
          <w:marBottom w:val="0"/>
          <w:divBdr>
            <w:top w:val="none" w:sz="0" w:space="0" w:color="auto"/>
            <w:left w:val="none" w:sz="0" w:space="0" w:color="auto"/>
            <w:bottom w:val="none" w:sz="0" w:space="0" w:color="auto"/>
            <w:right w:val="none" w:sz="0" w:space="0" w:color="auto"/>
          </w:divBdr>
          <w:divsChild>
            <w:div w:id="659424243">
              <w:marLeft w:val="0"/>
              <w:marRight w:val="0"/>
              <w:marTop w:val="0"/>
              <w:marBottom w:val="0"/>
              <w:divBdr>
                <w:top w:val="none" w:sz="0" w:space="0" w:color="auto"/>
                <w:left w:val="none" w:sz="0" w:space="0" w:color="auto"/>
                <w:bottom w:val="none" w:sz="0" w:space="0" w:color="auto"/>
                <w:right w:val="none" w:sz="0" w:space="0" w:color="auto"/>
              </w:divBdr>
            </w:div>
          </w:divsChild>
        </w:div>
        <w:div w:id="820387856">
          <w:marLeft w:val="0"/>
          <w:marRight w:val="0"/>
          <w:marTop w:val="0"/>
          <w:marBottom w:val="0"/>
          <w:divBdr>
            <w:top w:val="none" w:sz="0" w:space="0" w:color="auto"/>
            <w:left w:val="none" w:sz="0" w:space="0" w:color="auto"/>
            <w:bottom w:val="none" w:sz="0" w:space="0" w:color="auto"/>
            <w:right w:val="none" w:sz="0" w:space="0" w:color="auto"/>
          </w:divBdr>
          <w:divsChild>
            <w:div w:id="1893031467">
              <w:marLeft w:val="0"/>
              <w:marRight w:val="0"/>
              <w:marTop w:val="0"/>
              <w:marBottom w:val="0"/>
              <w:divBdr>
                <w:top w:val="none" w:sz="0" w:space="0" w:color="auto"/>
                <w:left w:val="none" w:sz="0" w:space="0" w:color="auto"/>
                <w:bottom w:val="none" w:sz="0" w:space="0" w:color="auto"/>
                <w:right w:val="none" w:sz="0" w:space="0" w:color="auto"/>
              </w:divBdr>
            </w:div>
          </w:divsChild>
        </w:div>
        <w:div w:id="1811744345">
          <w:marLeft w:val="0"/>
          <w:marRight w:val="0"/>
          <w:marTop w:val="0"/>
          <w:marBottom w:val="0"/>
          <w:divBdr>
            <w:top w:val="none" w:sz="0" w:space="0" w:color="auto"/>
            <w:left w:val="none" w:sz="0" w:space="0" w:color="auto"/>
            <w:bottom w:val="none" w:sz="0" w:space="0" w:color="auto"/>
            <w:right w:val="none" w:sz="0" w:space="0" w:color="auto"/>
          </w:divBdr>
          <w:divsChild>
            <w:div w:id="158431180">
              <w:marLeft w:val="0"/>
              <w:marRight w:val="0"/>
              <w:marTop w:val="0"/>
              <w:marBottom w:val="0"/>
              <w:divBdr>
                <w:top w:val="none" w:sz="0" w:space="0" w:color="auto"/>
                <w:left w:val="none" w:sz="0" w:space="0" w:color="auto"/>
                <w:bottom w:val="none" w:sz="0" w:space="0" w:color="auto"/>
                <w:right w:val="none" w:sz="0" w:space="0" w:color="auto"/>
              </w:divBdr>
            </w:div>
          </w:divsChild>
        </w:div>
        <w:div w:id="1414669541">
          <w:marLeft w:val="0"/>
          <w:marRight w:val="0"/>
          <w:marTop w:val="0"/>
          <w:marBottom w:val="0"/>
          <w:divBdr>
            <w:top w:val="none" w:sz="0" w:space="0" w:color="auto"/>
            <w:left w:val="none" w:sz="0" w:space="0" w:color="auto"/>
            <w:bottom w:val="none" w:sz="0" w:space="0" w:color="auto"/>
            <w:right w:val="none" w:sz="0" w:space="0" w:color="auto"/>
          </w:divBdr>
          <w:divsChild>
            <w:div w:id="263078689">
              <w:marLeft w:val="0"/>
              <w:marRight w:val="0"/>
              <w:marTop w:val="0"/>
              <w:marBottom w:val="0"/>
              <w:divBdr>
                <w:top w:val="none" w:sz="0" w:space="0" w:color="auto"/>
                <w:left w:val="none" w:sz="0" w:space="0" w:color="auto"/>
                <w:bottom w:val="none" w:sz="0" w:space="0" w:color="auto"/>
                <w:right w:val="none" w:sz="0" w:space="0" w:color="auto"/>
              </w:divBdr>
            </w:div>
          </w:divsChild>
        </w:div>
        <w:div w:id="854542232">
          <w:marLeft w:val="0"/>
          <w:marRight w:val="0"/>
          <w:marTop w:val="0"/>
          <w:marBottom w:val="0"/>
          <w:divBdr>
            <w:top w:val="none" w:sz="0" w:space="0" w:color="auto"/>
            <w:left w:val="none" w:sz="0" w:space="0" w:color="auto"/>
            <w:bottom w:val="none" w:sz="0" w:space="0" w:color="auto"/>
            <w:right w:val="none" w:sz="0" w:space="0" w:color="auto"/>
          </w:divBdr>
          <w:divsChild>
            <w:div w:id="46610310">
              <w:marLeft w:val="0"/>
              <w:marRight w:val="0"/>
              <w:marTop w:val="0"/>
              <w:marBottom w:val="0"/>
              <w:divBdr>
                <w:top w:val="none" w:sz="0" w:space="0" w:color="auto"/>
                <w:left w:val="none" w:sz="0" w:space="0" w:color="auto"/>
                <w:bottom w:val="none" w:sz="0" w:space="0" w:color="auto"/>
                <w:right w:val="none" w:sz="0" w:space="0" w:color="auto"/>
              </w:divBdr>
            </w:div>
          </w:divsChild>
        </w:div>
        <w:div w:id="1877617930">
          <w:marLeft w:val="0"/>
          <w:marRight w:val="0"/>
          <w:marTop w:val="0"/>
          <w:marBottom w:val="0"/>
          <w:divBdr>
            <w:top w:val="none" w:sz="0" w:space="0" w:color="auto"/>
            <w:left w:val="none" w:sz="0" w:space="0" w:color="auto"/>
            <w:bottom w:val="none" w:sz="0" w:space="0" w:color="auto"/>
            <w:right w:val="none" w:sz="0" w:space="0" w:color="auto"/>
          </w:divBdr>
          <w:divsChild>
            <w:div w:id="840386511">
              <w:marLeft w:val="0"/>
              <w:marRight w:val="0"/>
              <w:marTop w:val="0"/>
              <w:marBottom w:val="0"/>
              <w:divBdr>
                <w:top w:val="none" w:sz="0" w:space="0" w:color="auto"/>
                <w:left w:val="none" w:sz="0" w:space="0" w:color="auto"/>
                <w:bottom w:val="none" w:sz="0" w:space="0" w:color="auto"/>
                <w:right w:val="none" w:sz="0" w:space="0" w:color="auto"/>
              </w:divBdr>
            </w:div>
          </w:divsChild>
        </w:div>
        <w:div w:id="597058564">
          <w:marLeft w:val="0"/>
          <w:marRight w:val="0"/>
          <w:marTop w:val="0"/>
          <w:marBottom w:val="0"/>
          <w:divBdr>
            <w:top w:val="none" w:sz="0" w:space="0" w:color="auto"/>
            <w:left w:val="none" w:sz="0" w:space="0" w:color="auto"/>
            <w:bottom w:val="none" w:sz="0" w:space="0" w:color="auto"/>
            <w:right w:val="none" w:sz="0" w:space="0" w:color="auto"/>
          </w:divBdr>
          <w:divsChild>
            <w:div w:id="1670987461">
              <w:marLeft w:val="0"/>
              <w:marRight w:val="0"/>
              <w:marTop w:val="0"/>
              <w:marBottom w:val="0"/>
              <w:divBdr>
                <w:top w:val="none" w:sz="0" w:space="0" w:color="auto"/>
                <w:left w:val="none" w:sz="0" w:space="0" w:color="auto"/>
                <w:bottom w:val="none" w:sz="0" w:space="0" w:color="auto"/>
                <w:right w:val="none" w:sz="0" w:space="0" w:color="auto"/>
              </w:divBdr>
            </w:div>
          </w:divsChild>
        </w:div>
        <w:div w:id="2041473612">
          <w:marLeft w:val="0"/>
          <w:marRight w:val="0"/>
          <w:marTop w:val="0"/>
          <w:marBottom w:val="0"/>
          <w:divBdr>
            <w:top w:val="none" w:sz="0" w:space="0" w:color="auto"/>
            <w:left w:val="none" w:sz="0" w:space="0" w:color="auto"/>
            <w:bottom w:val="none" w:sz="0" w:space="0" w:color="auto"/>
            <w:right w:val="none" w:sz="0" w:space="0" w:color="auto"/>
          </w:divBdr>
          <w:divsChild>
            <w:div w:id="257952445">
              <w:marLeft w:val="0"/>
              <w:marRight w:val="0"/>
              <w:marTop w:val="0"/>
              <w:marBottom w:val="0"/>
              <w:divBdr>
                <w:top w:val="none" w:sz="0" w:space="0" w:color="auto"/>
                <w:left w:val="none" w:sz="0" w:space="0" w:color="auto"/>
                <w:bottom w:val="none" w:sz="0" w:space="0" w:color="auto"/>
                <w:right w:val="none" w:sz="0" w:space="0" w:color="auto"/>
              </w:divBdr>
            </w:div>
          </w:divsChild>
        </w:div>
        <w:div w:id="911544405">
          <w:marLeft w:val="0"/>
          <w:marRight w:val="0"/>
          <w:marTop w:val="0"/>
          <w:marBottom w:val="0"/>
          <w:divBdr>
            <w:top w:val="none" w:sz="0" w:space="0" w:color="auto"/>
            <w:left w:val="none" w:sz="0" w:space="0" w:color="auto"/>
            <w:bottom w:val="none" w:sz="0" w:space="0" w:color="auto"/>
            <w:right w:val="none" w:sz="0" w:space="0" w:color="auto"/>
          </w:divBdr>
          <w:divsChild>
            <w:div w:id="513375896">
              <w:marLeft w:val="0"/>
              <w:marRight w:val="0"/>
              <w:marTop w:val="0"/>
              <w:marBottom w:val="0"/>
              <w:divBdr>
                <w:top w:val="none" w:sz="0" w:space="0" w:color="auto"/>
                <w:left w:val="none" w:sz="0" w:space="0" w:color="auto"/>
                <w:bottom w:val="none" w:sz="0" w:space="0" w:color="auto"/>
                <w:right w:val="none" w:sz="0" w:space="0" w:color="auto"/>
              </w:divBdr>
            </w:div>
          </w:divsChild>
        </w:div>
        <w:div w:id="1515725997">
          <w:marLeft w:val="0"/>
          <w:marRight w:val="0"/>
          <w:marTop w:val="0"/>
          <w:marBottom w:val="0"/>
          <w:divBdr>
            <w:top w:val="none" w:sz="0" w:space="0" w:color="auto"/>
            <w:left w:val="none" w:sz="0" w:space="0" w:color="auto"/>
            <w:bottom w:val="none" w:sz="0" w:space="0" w:color="auto"/>
            <w:right w:val="none" w:sz="0" w:space="0" w:color="auto"/>
          </w:divBdr>
          <w:divsChild>
            <w:div w:id="729159427">
              <w:marLeft w:val="0"/>
              <w:marRight w:val="0"/>
              <w:marTop w:val="0"/>
              <w:marBottom w:val="0"/>
              <w:divBdr>
                <w:top w:val="none" w:sz="0" w:space="0" w:color="auto"/>
                <w:left w:val="none" w:sz="0" w:space="0" w:color="auto"/>
                <w:bottom w:val="none" w:sz="0" w:space="0" w:color="auto"/>
                <w:right w:val="none" w:sz="0" w:space="0" w:color="auto"/>
              </w:divBdr>
            </w:div>
          </w:divsChild>
        </w:div>
        <w:div w:id="1108890971">
          <w:marLeft w:val="0"/>
          <w:marRight w:val="0"/>
          <w:marTop w:val="0"/>
          <w:marBottom w:val="0"/>
          <w:divBdr>
            <w:top w:val="none" w:sz="0" w:space="0" w:color="auto"/>
            <w:left w:val="none" w:sz="0" w:space="0" w:color="auto"/>
            <w:bottom w:val="none" w:sz="0" w:space="0" w:color="auto"/>
            <w:right w:val="none" w:sz="0" w:space="0" w:color="auto"/>
          </w:divBdr>
          <w:divsChild>
            <w:div w:id="483470544">
              <w:marLeft w:val="0"/>
              <w:marRight w:val="0"/>
              <w:marTop w:val="0"/>
              <w:marBottom w:val="0"/>
              <w:divBdr>
                <w:top w:val="none" w:sz="0" w:space="0" w:color="auto"/>
                <w:left w:val="none" w:sz="0" w:space="0" w:color="auto"/>
                <w:bottom w:val="none" w:sz="0" w:space="0" w:color="auto"/>
                <w:right w:val="none" w:sz="0" w:space="0" w:color="auto"/>
              </w:divBdr>
            </w:div>
          </w:divsChild>
        </w:div>
        <w:div w:id="2067412581">
          <w:marLeft w:val="0"/>
          <w:marRight w:val="0"/>
          <w:marTop w:val="0"/>
          <w:marBottom w:val="0"/>
          <w:divBdr>
            <w:top w:val="none" w:sz="0" w:space="0" w:color="auto"/>
            <w:left w:val="none" w:sz="0" w:space="0" w:color="auto"/>
            <w:bottom w:val="none" w:sz="0" w:space="0" w:color="auto"/>
            <w:right w:val="none" w:sz="0" w:space="0" w:color="auto"/>
          </w:divBdr>
          <w:divsChild>
            <w:div w:id="531042045">
              <w:marLeft w:val="0"/>
              <w:marRight w:val="0"/>
              <w:marTop w:val="0"/>
              <w:marBottom w:val="0"/>
              <w:divBdr>
                <w:top w:val="none" w:sz="0" w:space="0" w:color="auto"/>
                <w:left w:val="none" w:sz="0" w:space="0" w:color="auto"/>
                <w:bottom w:val="none" w:sz="0" w:space="0" w:color="auto"/>
                <w:right w:val="none" w:sz="0" w:space="0" w:color="auto"/>
              </w:divBdr>
            </w:div>
          </w:divsChild>
        </w:div>
        <w:div w:id="2105608608">
          <w:marLeft w:val="0"/>
          <w:marRight w:val="0"/>
          <w:marTop w:val="0"/>
          <w:marBottom w:val="0"/>
          <w:divBdr>
            <w:top w:val="none" w:sz="0" w:space="0" w:color="auto"/>
            <w:left w:val="none" w:sz="0" w:space="0" w:color="auto"/>
            <w:bottom w:val="none" w:sz="0" w:space="0" w:color="auto"/>
            <w:right w:val="none" w:sz="0" w:space="0" w:color="auto"/>
          </w:divBdr>
          <w:divsChild>
            <w:div w:id="1575821861">
              <w:marLeft w:val="0"/>
              <w:marRight w:val="0"/>
              <w:marTop w:val="0"/>
              <w:marBottom w:val="0"/>
              <w:divBdr>
                <w:top w:val="none" w:sz="0" w:space="0" w:color="auto"/>
                <w:left w:val="none" w:sz="0" w:space="0" w:color="auto"/>
                <w:bottom w:val="none" w:sz="0" w:space="0" w:color="auto"/>
                <w:right w:val="none" w:sz="0" w:space="0" w:color="auto"/>
              </w:divBdr>
            </w:div>
          </w:divsChild>
        </w:div>
        <w:div w:id="448822195">
          <w:marLeft w:val="0"/>
          <w:marRight w:val="0"/>
          <w:marTop w:val="0"/>
          <w:marBottom w:val="0"/>
          <w:divBdr>
            <w:top w:val="none" w:sz="0" w:space="0" w:color="auto"/>
            <w:left w:val="none" w:sz="0" w:space="0" w:color="auto"/>
            <w:bottom w:val="none" w:sz="0" w:space="0" w:color="auto"/>
            <w:right w:val="none" w:sz="0" w:space="0" w:color="auto"/>
          </w:divBdr>
          <w:divsChild>
            <w:div w:id="1067413352">
              <w:marLeft w:val="0"/>
              <w:marRight w:val="0"/>
              <w:marTop w:val="0"/>
              <w:marBottom w:val="0"/>
              <w:divBdr>
                <w:top w:val="none" w:sz="0" w:space="0" w:color="auto"/>
                <w:left w:val="none" w:sz="0" w:space="0" w:color="auto"/>
                <w:bottom w:val="none" w:sz="0" w:space="0" w:color="auto"/>
                <w:right w:val="none" w:sz="0" w:space="0" w:color="auto"/>
              </w:divBdr>
            </w:div>
          </w:divsChild>
        </w:div>
        <w:div w:id="993797901">
          <w:marLeft w:val="0"/>
          <w:marRight w:val="0"/>
          <w:marTop w:val="0"/>
          <w:marBottom w:val="0"/>
          <w:divBdr>
            <w:top w:val="none" w:sz="0" w:space="0" w:color="auto"/>
            <w:left w:val="none" w:sz="0" w:space="0" w:color="auto"/>
            <w:bottom w:val="none" w:sz="0" w:space="0" w:color="auto"/>
            <w:right w:val="none" w:sz="0" w:space="0" w:color="auto"/>
          </w:divBdr>
          <w:divsChild>
            <w:div w:id="557741549">
              <w:marLeft w:val="0"/>
              <w:marRight w:val="0"/>
              <w:marTop w:val="0"/>
              <w:marBottom w:val="0"/>
              <w:divBdr>
                <w:top w:val="none" w:sz="0" w:space="0" w:color="auto"/>
                <w:left w:val="none" w:sz="0" w:space="0" w:color="auto"/>
                <w:bottom w:val="none" w:sz="0" w:space="0" w:color="auto"/>
                <w:right w:val="none" w:sz="0" w:space="0" w:color="auto"/>
              </w:divBdr>
            </w:div>
          </w:divsChild>
        </w:div>
        <w:div w:id="1150711389">
          <w:marLeft w:val="0"/>
          <w:marRight w:val="0"/>
          <w:marTop w:val="0"/>
          <w:marBottom w:val="0"/>
          <w:divBdr>
            <w:top w:val="none" w:sz="0" w:space="0" w:color="auto"/>
            <w:left w:val="none" w:sz="0" w:space="0" w:color="auto"/>
            <w:bottom w:val="none" w:sz="0" w:space="0" w:color="auto"/>
            <w:right w:val="none" w:sz="0" w:space="0" w:color="auto"/>
          </w:divBdr>
          <w:divsChild>
            <w:div w:id="812873284">
              <w:marLeft w:val="0"/>
              <w:marRight w:val="0"/>
              <w:marTop w:val="0"/>
              <w:marBottom w:val="0"/>
              <w:divBdr>
                <w:top w:val="none" w:sz="0" w:space="0" w:color="auto"/>
                <w:left w:val="none" w:sz="0" w:space="0" w:color="auto"/>
                <w:bottom w:val="none" w:sz="0" w:space="0" w:color="auto"/>
                <w:right w:val="none" w:sz="0" w:space="0" w:color="auto"/>
              </w:divBdr>
            </w:div>
          </w:divsChild>
        </w:div>
        <w:div w:id="1467698016">
          <w:marLeft w:val="0"/>
          <w:marRight w:val="0"/>
          <w:marTop w:val="0"/>
          <w:marBottom w:val="0"/>
          <w:divBdr>
            <w:top w:val="none" w:sz="0" w:space="0" w:color="auto"/>
            <w:left w:val="none" w:sz="0" w:space="0" w:color="auto"/>
            <w:bottom w:val="none" w:sz="0" w:space="0" w:color="auto"/>
            <w:right w:val="none" w:sz="0" w:space="0" w:color="auto"/>
          </w:divBdr>
          <w:divsChild>
            <w:div w:id="3632091">
              <w:marLeft w:val="0"/>
              <w:marRight w:val="0"/>
              <w:marTop w:val="0"/>
              <w:marBottom w:val="0"/>
              <w:divBdr>
                <w:top w:val="none" w:sz="0" w:space="0" w:color="auto"/>
                <w:left w:val="none" w:sz="0" w:space="0" w:color="auto"/>
                <w:bottom w:val="none" w:sz="0" w:space="0" w:color="auto"/>
                <w:right w:val="none" w:sz="0" w:space="0" w:color="auto"/>
              </w:divBdr>
            </w:div>
          </w:divsChild>
        </w:div>
        <w:div w:id="1504583297">
          <w:marLeft w:val="0"/>
          <w:marRight w:val="0"/>
          <w:marTop w:val="0"/>
          <w:marBottom w:val="0"/>
          <w:divBdr>
            <w:top w:val="none" w:sz="0" w:space="0" w:color="auto"/>
            <w:left w:val="none" w:sz="0" w:space="0" w:color="auto"/>
            <w:bottom w:val="none" w:sz="0" w:space="0" w:color="auto"/>
            <w:right w:val="none" w:sz="0" w:space="0" w:color="auto"/>
          </w:divBdr>
          <w:divsChild>
            <w:div w:id="865021013">
              <w:marLeft w:val="0"/>
              <w:marRight w:val="0"/>
              <w:marTop w:val="0"/>
              <w:marBottom w:val="0"/>
              <w:divBdr>
                <w:top w:val="none" w:sz="0" w:space="0" w:color="auto"/>
                <w:left w:val="none" w:sz="0" w:space="0" w:color="auto"/>
                <w:bottom w:val="none" w:sz="0" w:space="0" w:color="auto"/>
                <w:right w:val="none" w:sz="0" w:space="0" w:color="auto"/>
              </w:divBdr>
            </w:div>
          </w:divsChild>
        </w:div>
        <w:div w:id="1417288371">
          <w:marLeft w:val="0"/>
          <w:marRight w:val="0"/>
          <w:marTop w:val="0"/>
          <w:marBottom w:val="0"/>
          <w:divBdr>
            <w:top w:val="none" w:sz="0" w:space="0" w:color="auto"/>
            <w:left w:val="none" w:sz="0" w:space="0" w:color="auto"/>
            <w:bottom w:val="none" w:sz="0" w:space="0" w:color="auto"/>
            <w:right w:val="none" w:sz="0" w:space="0" w:color="auto"/>
          </w:divBdr>
          <w:divsChild>
            <w:div w:id="1021206870">
              <w:marLeft w:val="0"/>
              <w:marRight w:val="0"/>
              <w:marTop w:val="0"/>
              <w:marBottom w:val="0"/>
              <w:divBdr>
                <w:top w:val="none" w:sz="0" w:space="0" w:color="auto"/>
                <w:left w:val="none" w:sz="0" w:space="0" w:color="auto"/>
                <w:bottom w:val="none" w:sz="0" w:space="0" w:color="auto"/>
                <w:right w:val="none" w:sz="0" w:space="0" w:color="auto"/>
              </w:divBdr>
            </w:div>
          </w:divsChild>
        </w:div>
        <w:div w:id="1419597244">
          <w:marLeft w:val="0"/>
          <w:marRight w:val="0"/>
          <w:marTop w:val="0"/>
          <w:marBottom w:val="0"/>
          <w:divBdr>
            <w:top w:val="none" w:sz="0" w:space="0" w:color="auto"/>
            <w:left w:val="none" w:sz="0" w:space="0" w:color="auto"/>
            <w:bottom w:val="none" w:sz="0" w:space="0" w:color="auto"/>
            <w:right w:val="none" w:sz="0" w:space="0" w:color="auto"/>
          </w:divBdr>
          <w:divsChild>
            <w:div w:id="1571191248">
              <w:marLeft w:val="0"/>
              <w:marRight w:val="0"/>
              <w:marTop w:val="0"/>
              <w:marBottom w:val="0"/>
              <w:divBdr>
                <w:top w:val="none" w:sz="0" w:space="0" w:color="auto"/>
                <w:left w:val="none" w:sz="0" w:space="0" w:color="auto"/>
                <w:bottom w:val="none" w:sz="0" w:space="0" w:color="auto"/>
                <w:right w:val="none" w:sz="0" w:space="0" w:color="auto"/>
              </w:divBdr>
            </w:div>
          </w:divsChild>
        </w:div>
        <w:div w:id="1809740505">
          <w:marLeft w:val="0"/>
          <w:marRight w:val="0"/>
          <w:marTop w:val="0"/>
          <w:marBottom w:val="0"/>
          <w:divBdr>
            <w:top w:val="none" w:sz="0" w:space="0" w:color="auto"/>
            <w:left w:val="none" w:sz="0" w:space="0" w:color="auto"/>
            <w:bottom w:val="none" w:sz="0" w:space="0" w:color="auto"/>
            <w:right w:val="none" w:sz="0" w:space="0" w:color="auto"/>
          </w:divBdr>
          <w:divsChild>
            <w:div w:id="499737980">
              <w:marLeft w:val="0"/>
              <w:marRight w:val="0"/>
              <w:marTop w:val="0"/>
              <w:marBottom w:val="0"/>
              <w:divBdr>
                <w:top w:val="none" w:sz="0" w:space="0" w:color="auto"/>
                <w:left w:val="none" w:sz="0" w:space="0" w:color="auto"/>
                <w:bottom w:val="none" w:sz="0" w:space="0" w:color="auto"/>
                <w:right w:val="none" w:sz="0" w:space="0" w:color="auto"/>
              </w:divBdr>
            </w:div>
          </w:divsChild>
        </w:div>
        <w:div w:id="381293088">
          <w:marLeft w:val="0"/>
          <w:marRight w:val="0"/>
          <w:marTop w:val="0"/>
          <w:marBottom w:val="0"/>
          <w:divBdr>
            <w:top w:val="none" w:sz="0" w:space="0" w:color="auto"/>
            <w:left w:val="none" w:sz="0" w:space="0" w:color="auto"/>
            <w:bottom w:val="none" w:sz="0" w:space="0" w:color="auto"/>
            <w:right w:val="none" w:sz="0" w:space="0" w:color="auto"/>
          </w:divBdr>
          <w:divsChild>
            <w:div w:id="534270735">
              <w:marLeft w:val="0"/>
              <w:marRight w:val="0"/>
              <w:marTop w:val="0"/>
              <w:marBottom w:val="0"/>
              <w:divBdr>
                <w:top w:val="none" w:sz="0" w:space="0" w:color="auto"/>
                <w:left w:val="none" w:sz="0" w:space="0" w:color="auto"/>
                <w:bottom w:val="none" w:sz="0" w:space="0" w:color="auto"/>
                <w:right w:val="none" w:sz="0" w:space="0" w:color="auto"/>
              </w:divBdr>
            </w:div>
          </w:divsChild>
        </w:div>
        <w:div w:id="788399643">
          <w:marLeft w:val="0"/>
          <w:marRight w:val="0"/>
          <w:marTop w:val="0"/>
          <w:marBottom w:val="0"/>
          <w:divBdr>
            <w:top w:val="none" w:sz="0" w:space="0" w:color="auto"/>
            <w:left w:val="none" w:sz="0" w:space="0" w:color="auto"/>
            <w:bottom w:val="none" w:sz="0" w:space="0" w:color="auto"/>
            <w:right w:val="none" w:sz="0" w:space="0" w:color="auto"/>
          </w:divBdr>
          <w:divsChild>
            <w:div w:id="1910844036">
              <w:marLeft w:val="0"/>
              <w:marRight w:val="0"/>
              <w:marTop w:val="0"/>
              <w:marBottom w:val="0"/>
              <w:divBdr>
                <w:top w:val="none" w:sz="0" w:space="0" w:color="auto"/>
                <w:left w:val="none" w:sz="0" w:space="0" w:color="auto"/>
                <w:bottom w:val="none" w:sz="0" w:space="0" w:color="auto"/>
                <w:right w:val="none" w:sz="0" w:space="0" w:color="auto"/>
              </w:divBdr>
            </w:div>
          </w:divsChild>
        </w:div>
        <w:div w:id="640038286">
          <w:marLeft w:val="0"/>
          <w:marRight w:val="0"/>
          <w:marTop w:val="0"/>
          <w:marBottom w:val="0"/>
          <w:divBdr>
            <w:top w:val="none" w:sz="0" w:space="0" w:color="auto"/>
            <w:left w:val="none" w:sz="0" w:space="0" w:color="auto"/>
            <w:bottom w:val="none" w:sz="0" w:space="0" w:color="auto"/>
            <w:right w:val="none" w:sz="0" w:space="0" w:color="auto"/>
          </w:divBdr>
          <w:divsChild>
            <w:div w:id="1158572701">
              <w:marLeft w:val="0"/>
              <w:marRight w:val="0"/>
              <w:marTop w:val="0"/>
              <w:marBottom w:val="0"/>
              <w:divBdr>
                <w:top w:val="none" w:sz="0" w:space="0" w:color="auto"/>
                <w:left w:val="none" w:sz="0" w:space="0" w:color="auto"/>
                <w:bottom w:val="none" w:sz="0" w:space="0" w:color="auto"/>
                <w:right w:val="none" w:sz="0" w:space="0" w:color="auto"/>
              </w:divBdr>
            </w:div>
          </w:divsChild>
        </w:div>
        <w:div w:id="998079213">
          <w:marLeft w:val="0"/>
          <w:marRight w:val="0"/>
          <w:marTop w:val="0"/>
          <w:marBottom w:val="0"/>
          <w:divBdr>
            <w:top w:val="none" w:sz="0" w:space="0" w:color="auto"/>
            <w:left w:val="none" w:sz="0" w:space="0" w:color="auto"/>
            <w:bottom w:val="none" w:sz="0" w:space="0" w:color="auto"/>
            <w:right w:val="none" w:sz="0" w:space="0" w:color="auto"/>
          </w:divBdr>
          <w:divsChild>
            <w:div w:id="331564392">
              <w:marLeft w:val="0"/>
              <w:marRight w:val="0"/>
              <w:marTop w:val="0"/>
              <w:marBottom w:val="0"/>
              <w:divBdr>
                <w:top w:val="none" w:sz="0" w:space="0" w:color="auto"/>
                <w:left w:val="none" w:sz="0" w:space="0" w:color="auto"/>
                <w:bottom w:val="none" w:sz="0" w:space="0" w:color="auto"/>
                <w:right w:val="none" w:sz="0" w:space="0" w:color="auto"/>
              </w:divBdr>
            </w:div>
          </w:divsChild>
        </w:div>
        <w:div w:id="1835224010">
          <w:marLeft w:val="0"/>
          <w:marRight w:val="0"/>
          <w:marTop w:val="0"/>
          <w:marBottom w:val="0"/>
          <w:divBdr>
            <w:top w:val="none" w:sz="0" w:space="0" w:color="auto"/>
            <w:left w:val="none" w:sz="0" w:space="0" w:color="auto"/>
            <w:bottom w:val="none" w:sz="0" w:space="0" w:color="auto"/>
            <w:right w:val="none" w:sz="0" w:space="0" w:color="auto"/>
          </w:divBdr>
          <w:divsChild>
            <w:div w:id="2042315326">
              <w:marLeft w:val="0"/>
              <w:marRight w:val="0"/>
              <w:marTop w:val="0"/>
              <w:marBottom w:val="0"/>
              <w:divBdr>
                <w:top w:val="none" w:sz="0" w:space="0" w:color="auto"/>
                <w:left w:val="none" w:sz="0" w:space="0" w:color="auto"/>
                <w:bottom w:val="none" w:sz="0" w:space="0" w:color="auto"/>
                <w:right w:val="none" w:sz="0" w:space="0" w:color="auto"/>
              </w:divBdr>
            </w:div>
          </w:divsChild>
        </w:div>
        <w:div w:id="472530786">
          <w:marLeft w:val="0"/>
          <w:marRight w:val="0"/>
          <w:marTop w:val="0"/>
          <w:marBottom w:val="0"/>
          <w:divBdr>
            <w:top w:val="none" w:sz="0" w:space="0" w:color="auto"/>
            <w:left w:val="none" w:sz="0" w:space="0" w:color="auto"/>
            <w:bottom w:val="none" w:sz="0" w:space="0" w:color="auto"/>
            <w:right w:val="none" w:sz="0" w:space="0" w:color="auto"/>
          </w:divBdr>
          <w:divsChild>
            <w:div w:id="710231939">
              <w:marLeft w:val="0"/>
              <w:marRight w:val="0"/>
              <w:marTop w:val="0"/>
              <w:marBottom w:val="0"/>
              <w:divBdr>
                <w:top w:val="none" w:sz="0" w:space="0" w:color="auto"/>
                <w:left w:val="none" w:sz="0" w:space="0" w:color="auto"/>
                <w:bottom w:val="none" w:sz="0" w:space="0" w:color="auto"/>
                <w:right w:val="none" w:sz="0" w:space="0" w:color="auto"/>
              </w:divBdr>
            </w:div>
          </w:divsChild>
        </w:div>
        <w:div w:id="855119756">
          <w:marLeft w:val="0"/>
          <w:marRight w:val="0"/>
          <w:marTop w:val="0"/>
          <w:marBottom w:val="0"/>
          <w:divBdr>
            <w:top w:val="none" w:sz="0" w:space="0" w:color="auto"/>
            <w:left w:val="none" w:sz="0" w:space="0" w:color="auto"/>
            <w:bottom w:val="none" w:sz="0" w:space="0" w:color="auto"/>
            <w:right w:val="none" w:sz="0" w:space="0" w:color="auto"/>
          </w:divBdr>
          <w:divsChild>
            <w:div w:id="1059019423">
              <w:marLeft w:val="0"/>
              <w:marRight w:val="0"/>
              <w:marTop w:val="0"/>
              <w:marBottom w:val="0"/>
              <w:divBdr>
                <w:top w:val="none" w:sz="0" w:space="0" w:color="auto"/>
                <w:left w:val="none" w:sz="0" w:space="0" w:color="auto"/>
                <w:bottom w:val="none" w:sz="0" w:space="0" w:color="auto"/>
                <w:right w:val="none" w:sz="0" w:space="0" w:color="auto"/>
              </w:divBdr>
            </w:div>
          </w:divsChild>
        </w:div>
        <w:div w:id="1559197815">
          <w:marLeft w:val="0"/>
          <w:marRight w:val="0"/>
          <w:marTop w:val="0"/>
          <w:marBottom w:val="0"/>
          <w:divBdr>
            <w:top w:val="none" w:sz="0" w:space="0" w:color="auto"/>
            <w:left w:val="none" w:sz="0" w:space="0" w:color="auto"/>
            <w:bottom w:val="none" w:sz="0" w:space="0" w:color="auto"/>
            <w:right w:val="none" w:sz="0" w:space="0" w:color="auto"/>
          </w:divBdr>
          <w:divsChild>
            <w:div w:id="1970747095">
              <w:marLeft w:val="0"/>
              <w:marRight w:val="0"/>
              <w:marTop w:val="0"/>
              <w:marBottom w:val="0"/>
              <w:divBdr>
                <w:top w:val="none" w:sz="0" w:space="0" w:color="auto"/>
                <w:left w:val="none" w:sz="0" w:space="0" w:color="auto"/>
                <w:bottom w:val="none" w:sz="0" w:space="0" w:color="auto"/>
                <w:right w:val="none" w:sz="0" w:space="0" w:color="auto"/>
              </w:divBdr>
            </w:div>
          </w:divsChild>
        </w:div>
        <w:div w:id="1147821841">
          <w:marLeft w:val="0"/>
          <w:marRight w:val="0"/>
          <w:marTop w:val="0"/>
          <w:marBottom w:val="0"/>
          <w:divBdr>
            <w:top w:val="none" w:sz="0" w:space="0" w:color="auto"/>
            <w:left w:val="none" w:sz="0" w:space="0" w:color="auto"/>
            <w:bottom w:val="none" w:sz="0" w:space="0" w:color="auto"/>
            <w:right w:val="none" w:sz="0" w:space="0" w:color="auto"/>
          </w:divBdr>
          <w:divsChild>
            <w:div w:id="540678514">
              <w:marLeft w:val="0"/>
              <w:marRight w:val="0"/>
              <w:marTop w:val="0"/>
              <w:marBottom w:val="0"/>
              <w:divBdr>
                <w:top w:val="none" w:sz="0" w:space="0" w:color="auto"/>
                <w:left w:val="none" w:sz="0" w:space="0" w:color="auto"/>
                <w:bottom w:val="none" w:sz="0" w:space="0" w:color="auto"/>
                <w:right w:val="none" w:sz="0" w:space="0" w:color="auto"/>
              </w:divBdr>
            </w:div>
          </w:divsChild>
        </w:div>
        <w:div w:id="1655908757">
          <w:marLeft w:val="0"/>
          <w:marRight w:val="0"/>
          <w:marTop w:val="0"/>
          <w:marBottom w:val="0"/>
          <w:divBdr>
            <w:top w:val="none" w:sz="0" w:space="0" w:color="auto"/>
            <w:left w:val="none" w:sz="0" w:space="0" w:color="auto"/>
            <w:bottom w:val="none" w:sz="0" w:space="0" w:color="auto"/>
            <w:right w:val="none" w:sz="0" w:space="0" w:color="auto"/>
          </w:divBdr>
          <w:divsChild>
            <w:div w:id="1180201638">
              <w:marLeft w:val="0"/>
              <w:marRight w:val="0"/>
              <w:marTop w:val="0"/>
              <w:marBottom w:val="0"/>
              <w:divBdr>
                <w:top w:val="none" w:sz="0" w:space="0" w:color="auto"/>
                <w:left w:val="none" w:sz="0" w:space="0" w:color="auto"/>
                <w:bottom w:val="none" w:sz="0" w:space="0" w:color="auto"/>
                <w:right w:val="none" w:sz="0" w:space="0" w:color="auto"/>
              </w:divBdr>
            </w:div>
          </w:divsChild>
        </w:div>
        <w:div w:id="841774067">
          <w:marLeft w:val="0"/>
          <w:marRight w:val="0"/>
          <w:marTop w:val="0"/>
          <w:marBottom w:val="0"/>
          <w:divBdr>
            <w:top w:val="none" w:sz="0" w:space="0" w:color="auto"/>
            <w:left w:val="none" w:sz="0" w:space="0" w:color="auto"/>
            <w:bottom w:val="none" w:sz="0" w:space="0" w:color="auto"/>
            <w:right w:val="none" w:sz="0" w:space="0" w:color="auto"/>
          </w:divBdr>
          <w:divsChild>
            <w:div w:id="1513491008">
              <w:marLeft w:val="0"/>
              <w:marRight w:val="0"/>
              <w:marTop w:val="0"/>
              <w:marBottom w:val="0"/>
              <w:divBdr>
                <w:top w:val="none" w:sz="0" w:space="0" w:color="auto"/>
                <w:left w:val="none" w:sz="0" w:space="0" w:color="auto"/>
                <w:bottom w:val="none" w:sz="0" w:space="0" w:color="auto"/>
                <w:right w:val="none" w:sz="0" w:space="0" w:color="auto"/>
              </w:divBdr>
            </w:div>
          </w:divsChild>
        </w:div>
        <w:div w:id="2117359324">
          <w:marLeft w:val="0"/>
          <w:marRight w:val="0"/>
          <w:marTop w:val="0"/>
          <w:marBottom w:val="0"/>
          <w:divBdr>
            <w:top w:val="none" w:sz="0" w:space="0" w:color="auto"/>
            <w:left w:val="none" w:sz="0" w:space="0" w:color="auto"/>
            <w:bottom w:val="none" w:sz="0" w:space="0" w:color="auto"/>
            <w:right w:val="none" w:sz="0" w:space="0" w:color="auto"/>
          </w:divBdr>
          <w:divsChild>
            <w:div w:id="1588149919">
              <w:marLeft w:val="0"/>
              <w:marRight w:val="0"/>
              <w:marTop w:val="0"/>
              <w:marBottom w:val="0"/>
              <w:divBdr>
                <w:top w:val="none" w:sz="0" w:space="0" w:color="auto"/>
                <w:left w:val="none" w:sz="0" w:space="0" w:color="auto"/>
                <w:bottom w:val="none" w:sz="0" w:space="0" w:color="auto"/>
                <w:right w:val="none" w:sz="0" w:space="0" w:color="auto"/>
              </w:divBdr>
            </w:div>
          </w:divsChild>
        </w:div>
        <w:div w:id="146408731">
          <w:marLeft w:val="0"/>
          <w:marRight w:val="0"/>
          <w:marTop w:val="0"/>
          <w:marBottom w:val="0"/>
          <w:divBdr>
            <w:top w:val="none" w:sz="0" w:space="0" w:color="auto"/>
            <w:left w:val="none" w:sz="0" w:space="0" w:color="auto"/>
            <w:bottom w:val="none" w:sz="0" w:space="0" w:color="auto"/>
            <w:right w:val="none" w:sz="0" w:space="0" w:color="auto"/>
          </w:divBdr>
          <w:divsChild>
            <w:div w:id="1689333136">
              <w:marLeft w:val="0"/>
              <w:marRight w:val="0"/>
              <w:marTop w:val="0"/>
              <w:marBottom w:val="0"/>
              <w:divBdr>
                <w:top w:val="none" w:sz="0" w:space="0" w:color="auto"/>
                <w:left w:val="none" w:sz="0" w:space="0" w:color="auto"/>
                <w:bottom w:val="none" w:sz="0" w:space="0" w:color="auto"/>
                <w:right w:val="none" w:sz="0" w:space="0" w:color="auto"/>
              </w:divBdr>
            </w:div>
          </w:divsChild>
        </w:div>
        <w:div w:id="1100756481">
          <w:marLeft w:val="0"/>
          <w:marRight w:val="0"/>
          <w:marTop w:val="0"/>
          <w:marBottom w:val="0"/>
          <w:divBdr>
            <w:top w:val="none" w:sz="0" w:space="0" w:color="auto"/>
            <w:left w:val="none" w:sz="0" w:space="0" w:color="auto"/>
            <w:bottom w:val="none" w:sz="0" w:space="0" w:color="auto"/>
            <w:right w:val="none" w:sz="0" w:space="0" w:color="auto"/>
          </w:divBdr>
          <w:divsChild>
            <w:div w:id="1395546287">
              <w:marLeft w:val="0"/>
              <w:marRight w:val="0"/>
              <w:marTop w:val="0"/>
              <w:marBottom w:val="0"/>
              <w:divBdr>
                <w:top w:val="none" w:sz="0" w:space="0" w:color="auto"/>
                <w:left w:val="none" w:sz="0" w:space="0" w:color="auto"/>
                <w:bottom w:val="none" w:sz="0" w:space="0" w:color="auto"/>
                <w:right w:val="none" w:sz="0" w:space="0" w:color="auto"/>
              </w:divBdr>
            </w:div>
          </w:divsChild>
        </w:div>
        <w:div w:id="1736389241">
          <w:marLeft w:val="0"/>
          <w:marRight w:val="0"/>
          <w:marTop w:val="0"/>
          <w:marBottom w:val="0"/>
          <w:divBdr>
            <w:top w:val="none" w:sz="0" w:space="0" w:color="auto"/>
            <w:left w:val="none" w:sz="0" w:space="0" w:color="auto"/>
            <w:bottom w:val="none" w:sz="0" w:space="0" w:color="auto"/>
            <w:right w:val="none" w:sz="0" w:space="0" w:color="auto"/>
          </w:divBdr>
          <w:divsChild>
            <w:div w:id="1344817844">
              <w:marLeft w:val="0"/>
              <w:marRight w:val="0"/>
              <w:marTop w:val="0"/>
              <w:marBottom w:val="0"/>
              <w:divBdr>
                <w:top w:val="none" w:sz="0" w:space="0" w:color="auto"/>
                <w:left w:val="none" w:sz="0" w:space="0" w:color="auto"/>
                <w:bottom w:val="none" w:sz="0" w:space="0" w:color="auto"/>
                <w:right w:val="none" w:sz="0" w:space="0" w:color="auto"/>
              </w:divBdr>
            </w:div>
          </w:divsChild>
        </w:div>
        <w:div w:id="1198541752">
          <w:marLeft w:val="0"/>
          <w:marRight w:val="0"/>
          <w:marTop w:val="0"/>
          <w:marBottom w:val="0"/>
          <w:divBdr>
            <w:top w:val="none" w:sz="0" w:space="0" w:color="auto"/>
            <w:left w:val="none" w:sz="0" w:space="0" w:color="auto"/>
            <w:bottom w:val="none" w:sz="0" w:space="0" w:color="auto"/>
            <w:right w:val="none" w:sz="0" w:space="0" w:color="auto"/>
          </w:divBdr>
          <w:divsChild>
            <w:div w:id="1817187948">
              <w:marLeft w:val="0"/>
              <w:marRight w:val="0"/>
              <w:marTop w:val="0"/>
              <w:marBottom w:val="0"/>
              <w:divBdr>
                <w:top w:val="none" w:sz="0" w:space="0" w:color="auto"/>
                <w:left w:val="none" w:sz="0" w:space="0" w:color="auto"/>
                <w:bottom w:val="none" w:sz="0" w:space="0" w:color="auto"/>
                <w:right w:val="none" w:sz="0" w:space="0" w:color="auto"/>
              </w:divBdr>
            </w:div>
          </w:divsChild>
        </w:div>
        <w:div w:id="310911737">
          <w:marLeft w:val="0"/>
          <w:marRight w:val="0"/>
          <w:marTop w:val="0"/>
          <w:marBottom w:val="0"/>
          <w:divBdr>
            <w:top w:val="none" w:sz="0" w:space="0" w:color="auto"/>
            <w:left w:val="none" w:sz="0" w:space="0" w:color="auto"/>
            <w:bottom w:val="none" w:sz="0" w:space="0" w:color="auto"/>
            <w:right w:val="none" w:sz="0" w:space="0" w:color="auto"/>
          </w:divBdr>
          <w:divsChild>
            <w:div w:id="1730377747">
              <w:marLeft w:val="0"/>
              <w:marRight w:val="0"/>
              <w:marTop w:val="0"/>
              <w:marBottom w:val="0"/>
              <w:divBdr>
                <w:top w:val="none" w:sz="0" w:space="0" w:color="auto"/>
                <w:left w:val="none" w:sz="0" w:space="0" w:color="auto"/>
                <w:bottom w:val="none" w:sz="0" w:space="0" w:color="auto"/>
                <w:right w:val="none" w:sz="0" w:space="0" w:color="auto"/>
              </w:divBdr>
            </w:div>
          </w:divsChild>
        </w:div>
        <w:div w:id="1408963517">
          <w:marLeft w:val="0"/>
          <w:marRight w:val="0"/>
          <w:marTop w:val="0"/>
          <w:marBottom w:val="0"/>
          <w:divBdr>
            <w:top w:val="none" w:sz="0" w:space="0" w:color="auto"/>
            <w:left w:val="none" w:sz="0" w:space="0" w:color="auto"/>
            <w:bottom w:val="none" w:sz="0" w:space="0" w:color="auto"/>
            <w:right w:val="none" w:sz="0" w:space="0" w:color="auto"/>
          </w:divBdr>
          <w:divsChild>
            <w:div w:id="1329601366">
              <w:marLeft w:val="0"/>
              <w:marRight w:val="0"/>
              <w:marTop w:val="0"/>
              <w:marBottom w:val="0"/>
              <w:divBdr>
                <w:top w:val="none" w:sz="0" w:space="0" w:color="auto"/>
                <w:left w:val="none" w:sz="0" w:space="0" w:color="auto"/>
                <w:bottom w:val="none" w:sz="0" w:space="0" w:color="auto"/>
                <w:right w:val="none" w:sz="0" w:space="0" w:color="auto"/>
              </w:divBdr>
            </w:div>
          </w:divsChild>
        </w:div>
        <w:div w:id="1723601430">
          <w:marLeft w:val="0"/>
          <w:marRight w:val="0"/>
          <w:marTop w:val="0"/>
          <w:marBottom w:val="0"/>
          <w:divBdr>
            <w:top w:val="none" w:sz="0" w:space="0" w:color="auto"/>
            <w:left w:val="none" w:sz="0" w:space="0" w:color="auto"/>
            <w:bottom w:val="none" w:sz="0" w:space="0" w:color="auto"/>
            <w:right w:val="none" w:sz="0" w:space="0" w:color="auto"/>
          </w:divBdr>
          <w:divsChild>
            <w:div w:id="1242065183">
              <w:marLeft w:val="0"/>
              <w:marRight w:val="0"/>
              <w:marTop w:val="0"/>
              <w:marBottom w:val="0"/>
              <w:divBdr>
                <w:top w:val="none" w:sz="0" w:space="0" w:color="auto"/>
                <w:left w:val="none" w:sz="0" w:space="0" w:color="auto"/>
                <w:bottom w:val="none" w:sz="0" w:space="0" w:color="auto"/>
                <w:right w:val="none" w:sz="0" w:space="0" w:color="auto"/>
              </w:divBdr>
            </w:div>
          </w:divsChild>
        </w:div>
        <w:div w:id="361711371">
          <w:marLeft w:val="0"/>
          <w:marRight w:val="0"/>
          <w:marTop w:val="0"/>
          <w:marBottom w:val="0"/>
          <w:divBdr>
            <w:top w:val="none" w:sz="0" w:space="0" w:color="auto"/>
            <w:left w:val="none" w:sz="0" w:space="0" w:color="auto"/>
            <w:bottom w:val="none" w:sz="0" w:space="0" w:color="auto"/>
            <w:right w:val="none" w:sz="0" w:space="0" w:color="auto"/>
          </w:divBdr>
          <w:divsChild>
            <w:div w:id="1570187971">
              <w:marLeft w:val="0"/>
              <w:marRight w:val="0"/>
              <w:marTop w:val="0"/>
              <w:marBottom w:val="0"/>
              <w:divBdr>
                <w:top w:val="none" w:sz="0" w:space="0" w:color="auto"/>
                <w:left w:val="none" w:sz="0" w:space="0" w:color="auto"/>
                <w:bottom w:val="none" w:sz="0" w:space="0" w:color="auto"/>
                <w:right w:val="none" w:sz="0" w:space="0" w:color="auto"/>
              </w:divBdr>
            </w:div>
          </w:divsChild>
        </w:div>
        <w:div w:id="1682731523">
          <w:marLeft w:val="0"/>
          <w:marRight w:val="0"/>
          <w:marTop w:val="0"/>
          <w:marBottom w:val="0"/>
          <w:divBdr>
            <w:top w:val="none" w:sz="0" w:space="0" w:color="auto"/>
            <w:left w:val="none" w:sz="0" w:space="0" w:color="auto"/>
            <w:bottom w:val="none" w:sz="0" w:space="0" w:color="auto"/>
            <w:right w:val="none" w:sz="0" w:space="0" w:color="auto"/>
          </w:divBdr>
          <w:divsChild>
            <w:div w:id="453598404">
              <w:marLeft w:val="0"/>
              <w:marRight w:val="0"/>
              <w:marTop w:val="0"/>
              <w:marBottom w:val="0"/>
              <w:divBdr>
                <w:top w:val="none" w:sz="0" w:space="0" w:color="auto"/>
                <w:left w:val="none" w:sz="0" w:space="0" w:color="auto"/>
                <w:bottom w:val="none" w:sz="0" w:space="0" w:color="auto"/>
                <w:right w:val="none" w:sz="0" w:space="0" w:color="auto"/>
              </w:divBdr>
            </w:div>
          </w:divsChild>
        </w:div>
        <w:div w:id="698362449">
          <w:marLeft w:val="0"/>
          <w:marRight w:val="0"/>
          <w:marTop w:val="0"/>
          <w:marBottom w:val="0"/>
          <w:divBdr>
            <w:top w:val="none" w:sz="0" w:space="0" w:color="auto"/>
            <w:left w:val="none" w:sz="0" w:space="0" w:color="auto"/>
            <w:bottom w:val="none" w:sz="0" w:space="0" w:color="auto"/>
            <w:right w:val="none" w:sz="0" w:space="0" w:color="auto"/>
          </w:divBdr>
          <w:divsChild>
            <w:div w:id="383600226">
              <w:marLeft w:val="0"/>
              <w:marRight w:val="0"/>
              <w:marTop w:val="0"/>
              <w:marBottom w:val="0"/>
              <w:divBdr>
                <w:top w:val="none" w:sz="0" w:space="0" w:color="auto"/>
                <w:left w:val="none" w:sz="0" w:space="0" w:color="auto"/>
                <w:bottom w:val="none" w:sz="0" w:space="0" w:color="auto"/>
                <w:right w:val="none" w:sz="0" w:space="0" w:color="auto"/>
              </w:divBdr>
            </w:div>
          </w:divsChild>
        </w:div>
        <w:div w:id="840239311">
          <w:marLeft w:val="0"/>
          <w:marRight w:val="0"/>
          <w:marTop w:val="0"/>
          <w:marBottom w:val="0"/>
          <w:divBdr>
            <w:top w:val="none" w:sz="0" w:space="0" w:color="auto"/>
            <w:left w:val="none" w:sz="0" w:space="0" w:color="auto"/>
            <w:bottom w:val="none" w:sz="0" w:space="0" w:color="auto"/>
            <w:right w:val="none" w:sz="0" w:space="0" w:color="auto"/>
          </w:divBdr>
          <w:divsChild>
            <w:div w:id="1818185978">
              <w:marLeft w:val="0"/>
              <w:marRight w:val="0"/>
              <w:marTop w:val="0"/>
              <w:marBottom w:val="0"/>
              <w:divBdr>
                <w:top w:val="none" w:sz="0" w:space="0" w:color="auto"/>
                <w:left w:val="none" w:sz="0" w:space="0" w:color="auto"/>
                <w:bottom w:val="none" w:sz="0" w:space="0" w:color="auto"/>
                <w:right w:val="none" w:sz="0" w:space="0" w:color="auto"/>
              </w:divBdr>
            </w:div>
          </w:divsChild>
        </w:div>
        <w:div w:id="535898246">
          <w:marLeft w:val="0"/>
          <w:marRight w:val="0"/>
          <w:marTop w:val="0"/>
          <w:marBottom w:val="0"/>
          <w:divBdr>
            <w:top w:val="none" w:sz="0" w:space="0" w:color="auto"/>
            <w:left w:val="none" w:sz="0" w:space="0" w:color="auto"/>
            <w:bottom w:val="none" w:sz="0" w:space="0" w:color="auto"/>
            <w:right w:val="none" w:sz="0" w:space="0" w:color="auto"/>
          </w:divBdr>
          <w:divsChild>
            <w:div w:id="59135003">
              <w:marLeft w:val="0"/>
              <w:marRight w:val="0"/>
              <w:marTop w:val="0"/>
              <w:marBottom w:val="0"/>
              <w:divBdr>
                <w:top w:val="none" w:sz="0" w:space="0" w:color="auto"/>
                <w:left w:val="none" w:sz="0" w:space="0" w:color="auto"/>
                <w:bottom w:val="none" w:sz="0" w:space="0" w:color="auto"/>
                <w:right w:val="none" w:sz="0" w:space="0" w:color="auto"/>
              </w:divBdr>
            </w:div>
          </w:divsChild>
        </w:div>
        <w:div w:id="381826101">
          <w:marLeft w:val="0"/>
          <w:marRight w:val="0"/>
          <w:marTop w:val="0"/>
          <w:marBottom w:val="0"/>
          <w:divBdr>
            <w:top w:val="none" w:sz="0" w:space="0" w:color="auto"/>
            <w:left w:val="none" w:sz="0" w:space="0" w:color="auto"/>
            <w:bottom w:val="none" w:sz="0" w:space="0" w:color="auto"/>
            <w:right w:val="none" w:sz="0" w:space="0" w:color="auto"/>
          </w:divBdr>
          <w:divsChild>
            <w:div w:id="773283644">
              <w:marLeft w:val="0"/>
              <w:marRight w:val="0"/>
              <w:marTop w:val="0"/>
              <w:marBottom w:val="0"/>
              <w:divBdr>
                <w:top w:val="none" w:sz="0" w:space="0" w:color="auto"/>
                <w:left w:val="none" w:sz="0" w:space="0" w:color="auto"/>
                <w:bottom w:val="none" w:sz="0" w:space="0" w:color="auto"/>
                <w:right w:val="none" w:sz="0" w:space="0" w:color="auto"/>
              </w:divBdr>
            </w:div>
          </w:divsChild>
        </w:div>
        <w:div w:id="2016303972">
          <w:marLeft w:val="0"/>
          <w:marRight w:val="0"/>
          <w:marTop w:val="0"/>
          <w:marBottom w:val="0"/>
          <w:divBdr>
            <w:top w:val="none" w:sz="0" w:space="0" w:color="auto"/>
            <w:left w:val="none" w:sz="0" w:space="0" w:color="auto"/>
            <w:bottom w:val="none" w:sz="0" w:space="0" w:color="auto"/>
            <w:right w:val="none" w:sz="0" w:space="0" w:color="auto"/>
          </w:divBdr>
          <w:divsChild>
            <w:div w:id="1687363789">
              <w:marLeft w:val="0"/>
              <w:marRight w:val="0"/>
              <w:marTop w:val="0"/>
              <w:marBottom w:val="0"/>
              <w:divBdr>
                <w:top w:val="none" w:sz="0" w:space="0" w:color="auto"/>
                <w:left w:val="none" w:sz="0" w:space="0" w:color="auto"/>
                <w:bottom w:val="none" w:sz="0" w:space="0" w:color="auto"/>
                <w:right w:val="none" w:sz="0" w:space="0" w:color="auto"/>
              </w:divBdr>
            </w:div>
          </w:divsChild>
        </w:div>
        <w:div w:id="2101561542">
          <w:marLeft w:val="0"/>
          <w:marRight w:val="0"/>
          <w:marTop w:val="0"/>
          <w:marBottom w:val="0"/>
          <w:divBdr>
            <w:top w:val="none" w:sz="0" w:space="0" w:color="auto"/>
            <w:left w:val="none" w:sz="0" w:space="0" w:color="auto"/>
            <w:bottom w:val="none" w:sz="0" w:space="0" w:color="auto"/>
            <w:right w:val="none" w:sz="0" w:space="0" w:color="auto"/>
          </w:divBdr>
          <w:divsChild>
            <w:div w:id="762144505">
              <w:marLeft w:val="0"/>
              <w:marRight w:val="0"/>
              <w:marTop w:val="0"/>
              <w:marBottom w:val="0"/>
              <w:divBdr>
                <w:top w:val="none" w:sz="0" w:space="0" w:color="auto"/>
                <w:left w:val="none" w:sz="0" w:space="0" w:color="auto"/>
                <w:bottom w:val="none" w:sz="0" w:space="0" w:color="auto"/>
                <w:right w:val="none" w:sz="0" w:space="0" w:color="auto"/>
              </w:divBdr>
            </w:div>
          </w:divsChild>
        </w:div>
        <w:div w:id="1826242858">
          <w:marLeft w:val="0"/>
          <w:marRight w:val="0"/>
          <w:marTop w:val="0"/>
          <w:marBottom w:val="0"/>
          <w:divBdr>
            <w:top w:val="none" w:sz="0" w:space="0" w:color="auto"/>
            <w:left w:val="none" w:sz="0" w:space="0" w:color="auto"/>
            <w:bottom w:val="none" w:sz="0" w:space="0" w:color="auto"/>
            <w:right w:val="none" w:sz="0" w:space="0" w:color="auto"/>
          </w:divBdr>
          <w:divsChild>
            <w:div w:id="71396232">
              <w:marLeft w:val="0"/>
              <w:marRight w:val="0"/>
              <w:marTop w:val="0"/>
              <w:marBottom w:val="0"/>
              <w:divBdr>
                <w:top w:val="none" w:sz="0" w:space="0" w:color="auto"/>
                <w:left w:val="none" w:sz="0" w:space="0" w:color="auto"/>
                <w:bottom w:val="none" w:sz="0" w:space="0" w:color="auto"/>
                <w:right w:val="none" w:sz="0" w:space="0" w:color="auto"/>
              </w:divBdr>
            </w:div>
          </w:divsChild>
        </w:div>
        <w:div w:id="1918780433">
          <w:marLeft w:val="0"/>
          <w:marRight w:val="0"/>
          <w:marTop w:val="0"/>
          <w:marBottom w:val="0"/>
          <w:divBdr>
            <w:top w:val="none" w:sz="0" w:space="0" w:color="auto"/>
            <w:left w:val="none" w:sz="0" w:space="0" w:color="auto"/>
            <w:bottom w:val="none" w:sz="0" w:space="0" w:color="auto"/>
            <w:right w:val="none" w:sz="0" w:space="0" w:color="auto"/>
          </w:divBdr>
          <w:divsChild>
            <w:div w:id="1993950102">
              <w:marLeft w:val="0"/>
              <w:marRight w:val="0"/>
              <w:marTop w:val="0"/>
              <w:marBottom w:val="0"/>
              <w:divBdr>
                <w:top w:val="none" w:sz="0" w:space="0" w:color="auto"/>
                <w:left w:val="none" w:sz="0" w:space="0" w:color="auto"/>
                <w:bottom w:val="none" w:sz="0" w:space="0" w:color="auto"/>
                <w:right w:val="none" w:sz="0" w:space="0" w:color="auto"/>
              </w:divBdr>
            </w:div>
          </w:divsChild>
        </w:div>
        <w:div w:id="640036462">
          <w:marLeft w:val="0"/>
          <w:marRight w:val="0"/>
          <w:marTop w:val="0"/>
          <w:marBottom w:val="0"/>
          <w:divBdr>
            <w:top w:val="none" w:sz="0" w:space="0" w:color="auto"/>
            <w:left w:val="none" w:sz="0" w:space="0" w:color="auto"/>
            <w:bottom w:val="none" w:sz="0" w:space="0" w:color="auto"/>
            <w:right w:val="none" w:sz="0" w:space="0" w:color="auto"/>
          </w:divBdr>
          <w:divsChild>
            <w:div w:id="1411610727">
              <w:marLeft w:val="0"/>
              <w:marRight w:val="0"/>
              <w:marTop w:val="0"/>
              <w:marBottom w:val="0"/>
              <w:divBdr>
                <w:top w:val="none" w:sz="0" w:space="0" w:color="auto"/>
                <w:left w:val="none" w:sz="0" w:space="0" w:color="auto"/>
                <w:bottom w:val="none" w:sz="0" w:space="0" w:color="auto"/>
                <w:right w:val="none" w:sz="0" w:space="0" w:color="auto"/>
              </w:divBdr>
            </w:div>
          </w:divsChild>
        </w:div>
        <w:div w:id="365759428">
          <w:marLeft w:val="0"/>
          <w:marRight w:val="0"/>
          <w:marTop w:val="0"/>
          <w:marBottom w:val="0"/>
          <w:divBdr>
            <w:top w:val="none" w:sz="0" w:space="0" w:color="auto"/>
            <w:left w:val="none" w:sz="0" w:space="0" w:color="auto"/>
            <w:bottom w:val="none" w:sz="0" w:space="0" w:color="auto"/>
            <w:right w:val="none" w:sz="0" w:space="0" w:color="auto"/>
          </w:divBdr>
          <w:divsChild>
            <w:div w:id="1031372032">
              <w:marLeft w:val="0"/>
              <w:marRight w:val="0"/>
              <w:marTop w:val="0"/>
              <w:marBottom w:val="0"/>
              <w:divBdr>
                <w:top w:val="none" w:sz="0" w:space="0" w:color="auto"/>
                <w:left w:val="none" w:sz="0" w:space="0" w:color="auto"/>
                <w:bottom w:val="none" w:sz="0" w:space="0" w:color="auto"/>
                <w:right w:val="none" w:sz="0" w:space="0" w:color="auto"/>
              </w:divBdr>
            </w:div>
          </w:divsChild>
        </w:div>
        <w:div w:id="1513841777">
          <w:marLeft w:val="0"/>
          <w:marRight w:val="0"/>
          <w:marTop w:val="0"/>
          <w:marBottom w:val="0"/>
          <w:divBdr>
            <w:top w:val="none" w:sz="0" w:space="0" w:color="auto"/>
            <w:left w:val="none" w:sz="0" w:space="0" w:color="auto"/>
            <w:bottom w:val="none" w:sz="0" w:space="0" w:color="auto"/>
            <w:right w:val="none" w:sz="0" w:space="0" w:color="auto"/>
          </w:divBdr>
          <w:divsChild>
            <w:div w:id="1564490888">
              <w:marLeft w:val="0"/>
              <w:marRight w:val="0"/>
              <w:marTop w:val="0"/>
              <w:marBottom w:val="0"/>
              <w:divBdr>
                <w:top w:val="none" w:sz="0" w:space="0" w:color="auto"/>
                <w:left w:val="none" w:sz="0" w:space="0" w:color="auto"/>
                <w:bottom w:val="none" w:sz="0" w:space="0" w:color="auto"/>
                <w:right w:val="none" w:sz="0" w:space="0" w:color="auto"/>
              </w:divBdr>
            </w:div>
          </w:divsChild>
        </w:div>
        <w:div w:id="781459664">
          <w:marLeft w:val="0"/>
          <w:marRight w:val="0"/>
          <w:marTop w:val="0"/>
          <w:marBottom w:val="0"/>
          <w:divBdr>
            <w:top w:val="none" w:sz="0" w:space="0" w:color="auto"/>
            <w:left w:val="none" w:sz="0" w:space="0" w:color="auto"/>
            <w:bottom w:val="none" w:sz="0" w:space="0" w:color="auto"/>
            <w:right w:val="none" w:sz="0" w:space="0" w:color="auto"/>
          </w:divBdr>
          <w:divsChild>
            <w:div w:id="1792165874">
              <w:marLeft w:val="0"/>
              <w:marRight w:val="0"/>
              <w:marTop w:val="0"/>
              <w:marBottom w:val="0"/>
              <w:divBdr>
                <w:top w:val="none" w:sz="0" w:space="0" w:color="auto"/>
                <w:left w:val="none" w:sz="0" w:space="0" w:color="auto"/>
                <w:bottom w:val="none" w:sz="0" w:space="0" w:color="auto"/>
                <w:right w:val="none" w:sz="0" w:space="0" w:color="auto"/>
              </w:divBdr>
            </w:div>
          </w:divsChild>
        </w:div>
        <w:div w:id="1734230930">
          <w:marLeft w:val="0"/>
          <w:marRight w:val="0"/>
          <w:marTop w:val="0"/>
          <w:marBottom w:val="0"/>
          <w:divBdr>
            <w:top w:val="none" w:sz="0" w:space="0" w:color="auto"/>
            <w:left w:val="none" w:sz="0" w:space="0" w:color="auto"/>
            <w:bottom w:val="none" w:sz="0" w:space="0" w:color="auto"/>
            <w:right w:val="none" w:sz="0" w:space="0" w:color="auto"/>
          </w:divBdr>
          <w:divsChild>
            <w:div w:id="1678342375">
              <w:marLeft w:val="0"/>
              <w:marRight w:val="0"/>
              <w:marTop w:val="0"/>
              <w:marBottom w:val="0"/>
              <w:divBdr>
                <w:top w:val="none" w:sz="0" w:space="0" w:color="auto"/>
                <w:left w:val="none" w:sz="0" w:space="0" w:color="auto"/>
                <w:bottom w:val="none" w:sz="0" w:space="0" w:color="auto"/>
                <w:right w:val="none" w:sz="0" w:space="0" w:color="auto"/>
              </w:divBdr>
            </w:div>
          </w:divsChild>
        </w:div>
        <w:div w:id="1510801672">
          <w:marLeft w:val="0"/>
          <w:marRight w:val="0"/>
          <w:marTop w:val="0"/>
          <w:marBottom w:val="0"/>
          <w:divBdr>
            <w:top w:val="none" w:sz="0" w:space="0" w:color="auto"/>
            <w:left w:val="none" w:sz="0" w:space="0" w:color="auto"/>
            <w:bottom w:val="none" w:sz="0" w:space="0" w:color="auto"/>
            <w:right w:val="none" w:sz="0" w:space="0" w:color="auto"/>
          </w:divBdr>
          <w:divsChild>
            <w:div w:id="1223251096">
              <w:marLeft w:val="0"/>
              <w:marRight w:val="0"/>
              <w:marTop w:val="0"/>
              <w:marBottom w:val="0"/>
              <w:divBdr>
                <w:top w:val="none" w:sz="0" w:space="0" w:color="auto"/>
                <w:left w:val="none" w:sz="0" w:space="0" w:color="auto"/>
                <w:bottom w:val="none" w:sz="0" w:space="0" w:color="auto"/>
                <w:right w:val="none" w:sz="0" w:space="0" w:color="auto"/>
              </w:divBdr>
            </w:div>
          </w:divsChild>
        </w:div>
        <w:div w:id="2003579529">
          <w:marLeft w:val="0"/>
          <w:marRight w:val="0"/>
          <w:marTop w:val="0"/>
          <w:marBottom w:val="0"/>
          <w:divBdr>
            <w:top w:val="none" w:sz="0" w:space="0" w:color="auto"/>
            <w:left w:val="none" w:sz="0" w:space="0" w:color="auto"/>
            <w:bottom w:val="none" w:sz="0" w:space="0" w:color="auto"/>
            <w:right w:val="none" w:sz="0" w:space="0" w:color="auto"/>
          </w:divBdr>
          <w:divsChild>
            <w:div w:id="215699915">
              <w:marLeft w:val="0"/>
              <w:marRight w:val="0"/>
              <w:marTop w:val="0"/>
              <w:marBottom w:val="0"/>
              <w:divBdr>
                <w:top w:val="none" w:sz="0" w:space="0" w:color="auto"/>
                <w:left w:val="none" w:sz="0" w:space="0" w:color="auto"/>
                <w:bottom w:val="none" w:sz="0" w:space="0" w:color="auto"/>
                <w:right w:val="none" w:sz="0" w:space="0" w:color="auto"/>
              </w:divBdr>
            </w:div>
          </w:divsChild>
        </w:div>
        <w:div w:id="1104232206">
          <w:marLeft w:val="0"/>
          <w:marRight w:val="0"/>
          <w:marTop w:val="0"/>
          <w:marBottom w:val="0"/>
          <w:divBdr>
            <w:top w:val="none" w:sz="0" w:space="0" w:color="auto"/>
            <w:left w:val="none" w:sz="0" w:space="0" w:color="auto"/>
            <w:bottom w:val="none" w:sz="0" w:space="0" w:color="auto"/>
            <w:right w:val="none" w:sz="0" w:space="0" w:color="auto"/>
          </w:divBdr>
          <w:divsChild>
            <w:div w:id="1475872940">
              <w:marLeft w:val="0"/>
              <w:marRight w:val="0"/>
              <w:marTop w:val="0"/>
              <w:marBottom w:val="0"/>
              <w:divBdr>
                <w:top w:val="none" w:sz="0" w:space="0" w:color="auto"/>
                <w:left w:val="none" w:sz="0" w:space="0" w:color="auto"/>
                <w:bottom w:val="none" w:sz="0" w:space="0" w:color="auto"/>
                <w:right w:val="none" w:sz="0" w:space="0" w:color="auto"/>
              </w:divBdr>
            </w:div>
          </w:divsChild>
        </w:div>
        <w:div w:id="893541197">
          <w:marLeft w:val="0"/>
          <w:marRight w:val="0"/>
          <w:marTop w:val="0"/>
          <w:marBottom w:val="0"/>
          <w:divBdr>
            <w:top w:val="none" w:sz="0" w:space="0" w:color="auto"/>
            <w:left w:val="none" w:sz="0" w:space="0" w:color="auto"/>
            <w:bottom w:val="none" w:sz="0" w:space="0" w:color="auto"/>
            <w:right w:val="none" w:sz="0" w:space="0" w:color="auto"/>
          </w:divBdr>
          <w:divsChild>
            <w:div w:id="93139429">
              <w:marLeft w:val="0"/>
              <w:marRight w:val="0"/>
              <w:marTop w:val="0"/>
              <w:marBottom w:val="0"/>
              <w:divBdr>
                <w:top w:val="none" w:sz="0" w:space="0" w:color="auto"/>
                <w:left w:val="none" w:sz="0" w:space="0" w:color="auto"/>
                <w:bottom w:val="none" w:sz="0" w:space="0" w:color="auto"/>
                <w:right w:val="none" w:sz="0" w:space="0" w:color="auto"/>
              </w:divBdr>
            </w:div>
          </w:divsChild>
        </w:div>
        <w:div w:id="668098288">
          <w:marLeft w:val="0"/>
          <w:marRight w:val="0"/>
          <w:marTop w:val="0"/>
          <w:marBottom w:val="0"/>
          <w:divBdr>
            <w:top w:val="none" w:sz="0" w:space="0" w:color="auto"/>
            <w:left w:val="none" w:sz="0" w:space="0" w:color="auto"/>
            <w:bottom w:val="none" w:sz="0" w:space="0" w:color="auto"/>
            <w:right w:val="none" w:sz="0" w:space="0" w:color="auto"/>
          </w:divBdr>
          <w:divsChild>
            <w:div w:id="969944719">
              <w:marLeft w:val="0"/>
              <w:marRight w:val="0"/>
              <w:marTop w:val="0"/>
              <w:marBottom w:val="0"/>
              <w:divBdr>
                <w:top w:val="none" w:sz="0" w:space="0" w:color="auto"/>
                <w:left w:val="none" w:sz="0" w:space="0" w:color="auto"/>
                <w:bottom w:val="none" w:sz="0" w:space="0" w:color="auto"/>
                <w:right w:val="none" w:sz="0" w:space="0" w:color="auto"/>
              </w:divBdr>
            </w:div>
          </w:divsChild>
        </w:div>
        <w:div w:id="864057372">
          <w:marLeft w:val="0"/>
          <w:marRight w:val="0"/>
          <w:marTop w:val="0"/>
          <w:marBottom w:val="0"/>
          <w:divBdr>
            <w:top w:val="none" w:sz="0" w:space="0" w:color="auto"/>
            <w:left w:val="none" w:sz="0" w:space="0" w:color="auto"/>
            <w:bottom w:val="none" w:sz="0" w:space="0" w:color="auto"/>
            <w:right w:val="none" w:sz="0" w:space="0" w:color="auto"/>
          </w:divBdr>
          <w:divsChild>
            <w:div w:id="912929810">
              <w:marLeft w:val="0"/>
              <w:marRight w:val="0"/>
              <w:marTop w:val="0"/>
              <w:marBottom w:val="0"/>
              <w:divBdr>
                <w:top w:val="none" w:sz="0" w:space="0" w:color="auto"/>
                <w:left w:val="none" w:sz="0" w:space="0" w:color="auto"/>
                <w:bottom w:val="none" w:sz="0" w:space="0" w:color="auto"/>
                <w:right w:val="none" w:sz="0" w:space="0" w:color="auto"/>
              </w:divBdr>
            </w:div>
          </w:divsChild>
        </w:div>
        <w:div w:id="1324504159">
          <w:marLeft w:val="0"/>
          <w:marRight w:val="0"/>
          <w:marTop w:val="0"/>
          <w:marBottom w:val="0"/>
          <w:divBdr>
            <w:top w:val="none" w:sz="0" w:space="0" w:color="auto"/>
            <w:left w:val="none" w:sz="0" w:space="0" w:color="auto"/>
            <w:bottom w:val="none" w:sz="0" w:space="0" w:color="auto"/>
            <w:right w:val="none" w:sz="0" w:space="0" w:color="auto"/>
          </w:divBdr>
          <w:divsChild>
            <w:div w:id="1744137082">
              <w:marLeft w:val="0"/>
              <w:marRight w:val="0"/>
              <w:marTop w:val="0"/>
              <w:marBottom w:val="0"/>
              <w:divBdr>
                <w:top w:val="none" w:sz="0" w:space="0" w:color="auto"/>
                <w:left w:val="none" w:sz="0" w:space="0" w:color="auto"/>
                <w:bottom w:val="none" w:sz="0" w:space="0" w:color="auto"/>
                <w:right w:val="none" w:sz="0" w:space="0" w:color="auto"/>
              </w:divBdr>
            </w:div>
          </w:divsChild>
        </w:div>
        <w:div w:id="1092892296">
          <w:marLeft w:val="0"/>
          <w:marRight w:val="0"/>
          <w:marTop w:val="0"/>
          <w:marBottom w:val="0"/>
          <w:divBdr>
            <w:top w:val="none" w:sz="0" w:space="0" w:color="auto"/>
            <w:left w:val="none" w:sz="0" w:space="0" w:color="auto"/>
            <w:bottom w:val="none" w:sz="0" w:space="0" w:color="auto"/>
            <w:right w:val="none" w:sz="0" w:space="0" w:color="auto"/>
          </w:divBdr>
          <w:divsChild>
            <w:div w:id="1759130903">
              <w:marLeft w:val="0"/>
              <w:marRight w:val="0"/>
              <w:marTop w:val="0"/>
              <w:marBottom w:val="0"/>
              <w:divBdr>
                <w:top w:val="none" w:sz="0" w:space="0" w:color="auto"/>
                <w:left w:val="none" w:sz="0" w:space="0" w:color="auto"/>
                <w:bottom w:val="none" w:sz="0" w:space="0" w:color="auto"/>
                <w:right w:val="none" w:sz="0" w:space="0" w:color="auto"/>
              </w:divBdr>
            </w:div>
          </w:divsChild>
        </w:div>
        <w:div w:id="1837305816">
          <w:marLeft w:val="0"/>
          <w:marRight w:val="0"/>
          <w:marTop w:val="0"/>
          <w:marBottom w:val="0"/>
          <w:divBdr>
            <w:top w:val="none" w:sz="0" w:space="0" w:color="auto"/>
            <w:left w:val="none" w:sz="0" w:space="0" w:color="auto"/>
            <w:bottom w:val="none" w:sz="0" w:space="0" w:color="auto"/>
            <w:right w:val="none" w:sz="0" w:space="0" w:color="auto"/>
          </w:divBdr>
          <w:divsChild>
            <w:div w:id="653098152">
              <w:marLeft w:val="0"/>
              <w:marRight w:val="0"/>
              <w:marTop w:val="0"/>
              <w:marBottom w:val="0"/>
              <w:divBdr>
                <w:top w:val="none" w:sz="0" w:space="0" w:color="auto"/>
                <w:left w:val="none" w:sz="0" w:space="0" w:color="auto"/>
                <w:bottom w:val="none" w:sz="0" w:space="0" w:color="auto"/>
                <w:right w:val="none" w:sz="0" w:space="0" w:color="auto"/>
              </w:divBdr>
            </w:div>
          </w:divsChild>
        </w:div>
        <w:div w:id="913049174">
          <w:marLeft w:val="0"/>
          <w:marRight w:val="0"/>
          <w:marTop w:val="0"/>
          <w:marBottom w:val="0"/>
          <w:divBdr>
            <w:top w:val="none" w:sz="0" w:space="0" w:color="auto"/>
            <w:left w:val="none" w:sz="0" w:space="0" w:color="auto"/>
            <w:bottom w:val="none" w:sz="0" w:space="0" w:color="auto"/>
            <w:right w:val="none" w:sz="0" w:space="0" w:color="auto"/>
          </w:divBdr>
          <w:divsChild>
            <w:div w:id="1588803272">
              <w:marLeft w:val="0"/>
              <w:marRight w:val="0"/>
              <w:marTop w:val="0"/>
              <w:marBottom w:val="0"/>
              <w:divBdr>
                <w:top w:val="none" w:sz="0" w:space="0" w:color="auto"/>
                <w:left w:val="none" w:sz="0" w:space="0" w:color="auto"/>
                <w:bottom w:val="none" w:sz="0" w:space="0" w:color="auto"/>
                <w:right w:val="none" w:sz="0" w:space="0" w:color="auto"/>
              </w:divBdr>
            </w:div>
          </w:divsChild>
        </w:div>
        <w:div w:id="306251405">
          <w:marLeft w:val="0"/>
          <w:marRight w:val="0"/>
          <w:marTop w:val="0"/>
          <w:marBottom w:val="0"/>
          <w:divBdr>
            <w:top w:val="none" w:sz="0" w:space="0" w:color="auto"/>
            <w:left w:val="none" w:sz="0" w:space="0" w:color="auto"/>
            <w:bottom w:val="none" w:sz="0" w:space="0" w:color="auto"/>
            <w:right w:val="none" w:sz="0" w:space="0" w:color="auto"/>
          </w:divBdr>
          <w:divsChild>
            <w:div w:id="250509157">
              <w:marLeft w:val="0"/>
              <w:marRight w:val="0"/>
              <w:marTop w:val="0"/>
              <w:marBottom w:val="0"/>
              <w:divBdr>
                <w:top w:val="none" w:sz="0" w:space="0" w:color="auto"/>
                <w:left w:val="none" w:sz="0" w:space="0" w:color="auto"/>
                <w:bottom w:val="none" w:sz="0" w:space="0" w:color="auto"/>
                <w:right w:val="none" w:sz="0" w:space="0" w:color="auto"/>
              </w:divBdr>
            </w:div>
          </w:divsChild>
        </w:div>
        <w:div w:id="1951086781">
          <w:marLeft w:val="0"/>
          <w:marRight w:val="0"/>
          <w:marTop w:val="0"/>
          <w:marBottom w:val="0"/>
          <w:divBdr>
            <w:top w:val="none" w:sz="0" w:space="0" w:color="auto"/>
            <w:left w:val="none" w:sz="0" w:space="0" w:color="auto"/>
            <w:bottom w:val="none" w:sz="0" w:space="0" w:color="auto"/>
            <w:right w:val="none" w:sz="0" w:space="0" w:color="auto"/>
          </w:divBdr>
          <w:divsChild>
            <w:div w:id="1315185412">
              <w:marLeft w:val="0"/>
              <w:marRight w:val="0"/>
              <w:marTop w:val="0"/>
              <w:marBottom w:val="0"/>
              <w:divBdr>
                <w:top w:val="none" w:sz="0" w:space="0" w:color="auto"/>
                <w:left w:val="none" w:sz="0" w:space="0" w:color="auto"/>
                <w:bottom w:val="none" w:sz="0" w:space="0" w:color="auto"/>
                <w:right w:val="none" w:sz="0" w:space="0" w:color="auto"/>
              </w:divBdr>
            </w:div>
          </w:divsChild>
        </w:div>
        <w:div w:id="1908682926">
          <w:marLeft w:val="0"/>
          <w:marRight w:val="0"/>
          <w:marTop w:val="0"/>
          <w:marBottom w:val="0"/>
          <w:divBdr>
            <w:top w:val="none" w:sz="0" w:space="0" w:color="auto"/>
            <w:left w:val="none" w:sz="0" w:space="0" w:color="auto"/>
            <w:bottom w:val="none" w:sz="0" w:space="0" w:color="auto"/>
            <w:right w:val="none" w:sz="0" w:space="0" w:color="auto"/>
          </w:divBdr>
          <w:divsChild>
            <w:div w:id="1188253077">
              <w:marLeft w:val="0"/>
              <w:marRight w:val="0"/>
              <w:marTop w:val="0"/>
              <w:marBottom w:val="0"/>
              <w:divBdr>
                <w:top w:val="none" w:sz="0" w:space="0" w:color="auto"/>
                <w:left w:val="none" w:sz="0" w:space="0" w:color="auto"/>
                <w:bottom w:val="none" w:sz="0" w:space="0" w:color="auto"/>
                <w:right w:val="none" w:sz="0" w:space="0" w:color="auto"/>
              </w:divBdr>
            </w:div>
          </w:divsChild>
        </w:div>
        <w:div w:id="491995335">
          <w:marLeft w:val="0"/>
          <w:marRight w:val="0"/>
          <w:marTop w:val="0"/>
          <w:marBottom w:val="0"/>
          <w:divBdr>
            <w:top w:val="none" w:sz="0" w:space="0" w:color="auto"/>
            <w:left w:val="none" w:sz="0" w:space="0" w:color="auto"/>
            <w:bottom w:val="none" w:sz="0" w:space="0" w:color="auto"/>
            <w:right w:val="none" w:sz="0" w:space="0" w:color="auto"/>
          </w:divBdr>
          <w:divsChild>
            <w:div w:id="608468474">
              <w:marLeft w:val="0"/>
              <w:marRight w:val="0"/>
              <w:marTop w:val="0"/>
              <w:marBottom w:val="0"/>
              <w:divBdr>
                <w:top w:val="none" w:sz="0" w:space="0" w:color="auto"/>
                <w:left w:val="none" w:sz="0" w:space="0" w:color="auto"/>
                <w:bottom w:val="none" w:sz="0" w:space="0" w:color="auto"/>
                <w:right w:val="none" w:sz="0" w:space="0" w:color="auto"/>
              </w:divBdr>
            </w:div>
          </w:divsChild>
        </w:div>
        <w:div w:id="1826629151">
          <w:marLeft w:val="0"/>
          <w:marRight w:val="0"/>
          <w:marTop w:val="0"/>
          <w:marBottom w:val="0"/>
          <w:divBdr>
            <w:top w:val="none" w:sz="0" w:space="0" w:color="auto"/>
            <w:left w:val="none" w:sz="0" w:space="0" w:color="auto"/>
            <w:bottom w:val="none" w:sz="0" w:space="0" w:color="auto"/>
            <w:right w:val="none" w:sz="0" w:space="0" w:color="auto"/>
          </w:divBdr>
          <w:divsChild>
            <w:div w:id="489832255">
              <w:marLeft w:val="0"/>
              <w:marRight w:val="0"/>
              <w:marTop w:val="0"/>
              <w:marBottom w:val="0"/>
              <w:divBdr>
                <w:top w:val="none" w:sz="0" w:space="0" w:color="auto"/>
                <w:left w:val="none" w:sz="0" w:space="0" w:color="auto"/>
                <w:bottom w:val="none" w:sz="0" w:space="0" w:color="auto"/>
                <w:right w:val="none" w:sz="0" w:space="0" w:color="auto"/>
              </w:divBdr>
            </w:div>
          </w:divsChild>
        </w:div>
        <w:div w:id="389764396">
          <w:marLeft w:val="0"/>
          <w:marRight w:val="0"/>
          <w:marTop w:val="0"/>
          <w:marBottom w:val="0"/>
          <w:divBdr>
            <w:top w:val="none" w:sz="0" w:space="0" w:color="auto"/>
            <w:left w:val="none" w:sz="0" w:space="0" w:color="auto"/>
            <w:bottom w:val="none" w:sz="0" w:space="0" w:color="auto"/>
            <w:right w:val="none" w:sz="0" w:space="0" w:color="auto"/>
          </w:divBdr>
          <w:divsChild>
            <w:div w:id="425199170">
              <w:marLeft w:val="0"/>
              <w:marRight w:val="0"/>
              <w:marTop w:val="0"/>
              <w:marBottom w:val="0"/>
              <w:divBdr>
                <w:top w:val="none" w:sz="0" w:space="0" w:color="auto"/>
                <w:left w:val="none" w:sz="0" w:space="0" w:color="auto"/>
                <w:bottom w:val="none" w:sz="0" w:space="0" w:color="auto"/>
                <w:right w:val="none" w:sz="0" w:space="0" w:color="auto"/>
              </w:divBdr>
            </w:div>
          </w:divsChild>
        </w:div>
        <w:div w:id="1540821492">
          <w:marLeft w:val="0"/>
          <w:marRight w:val="0"/>
          <w:marTop w:val="0"/>
          <w:marBottom w:val="0"/>
          <w:divBdr>
            <w:top w:val="none" w:sz="0" w:space="0" w:color="auto"/>
            <w:left w:val="none" w:sz="0" w:space="0" w:color="auto"/>
            <w:bottom w:val="none" w:sz="0" w:space="0" w:color="auto"/>
            <w:right w:val="none" w:sz="0" w:space="0" w:color="auto"/>
          </w:divBdr>
          <w:divsChild>
            <w:div w:id="220867166">
              <w:marLeft w:val="0"/>
              <w:marRight w:val="0"/>
              <w:marTop w:val="0"/>
              <w:marBottom w:val="0"/>
              <w:divBdr>
                <w:top w:val="none" w:sz="0" w:space="0" w:color="auto"/>
                <w:left w:val="none" w:sz="0" w:space="0" w:color="auto"/>
                <w:bottom w:val="none" w:sz="0" w:space="0" w:color="auto"/>
                <w:right w:val="none" w:sz="0" w:space="0" w:color="auto"/>
              </w:divBdr>
            </w:div>
          </w:divsChild>
        </w:div>
        <w:div w:id="618336182">
          <w:marLeft w:val="0"/>
          <w:marRight w:val="0"/>
          <w:marTop w:val="0"/>
          <w:marBottom w:val="0"/>
          <w:divBdr>
            <w:top w:val="none" w:sz="0" w:space="0" w:color="auto"/>
            <w:left w:val="none" w:sz="0" w:space="0" w:color="auto"/>
            <w:bottom w:val="none" w:sz="0" w:space="0" w:color="auto"/>
            <w:right w:val="none" w:sz="0" w:space="0" w:color="auto"/>
          </w:divBdr>
          <w:divsChild>
            <w:div w:id="1432894539">
              <w:marLeft w:val="0"/>
              <w:marRight w:val="0"/>
              <w:marTop w:val="0"/>
              <w:marBottom w:val="0"/>
              <w:divBdr>
                <w:top w:val="none" w:sz="0" w:space="0" w:color="auto"/>
                <w:left w:val="none" w:sz="0" w:space="0" w:color="auto"/>
                <w:bottom w:val="none" w:sz="0" w:space="0" w:color="auto"/>
                <w:right w:val="none" w:sz="0" w:space="0" w:color="auto"/>
              </w:divBdr>
            </w:div>
          </w:divsChild>
        </w:div>
        <w:div w:id="510948423">
          <w:marLeft w:val="0"/>
          <w:marRight w:val="0"/>
          <w:marTop w:val="0"/>
          <w:marBottom w:val="0"/>
          <w:divBdr>
            <w:top w:val="none" w:sz="0" w:space="0" w:color="auto"/>
            <w:left w:val="none" w:sz="0" w:space="0" w:color="auto"/>
            <w:bottom w:val="none" w:sz="0" w:space="0" w:color="auto"/>
            <w:right w:val="none" w:sz="0" w:space="0" w:color="auto"/>
          </w:divBdr>
          <w:divsChild>
            <w:div w:id="1165047309">
              <w:marLeft w:val="0"/>
              <w:marRight w:val="0"/>
              <w:marTop w:val="0"/>
              <w:marBottom w:val="0"/>
              <w:divBdr>
                <w:top w:val="none" w:sz="0" w:space="0" w:color="auto"/>
                <w:left w:val="none" w:sz="0" w:space="0" w:color="auto"/>
                <w:bottom w:val="none" w:sz="0" w:space="0" w:color="auto"/>
                <w:right w:val="none" w:sz="0" w:space="0" w:color="auto"/>
              </w:divBdr>
            </w:div>
          </w:divsChild>
        </w:div>
        <w:div w:id="1434714947">
          <w:marLeft w:val="0"/>
          <w:marRight w:val="0"/>
          <w:marTop w:val="0"/>
          <w:marBottom w:val="0"/>
          <w:divBdr>
            <w:top w:val="none" w:sz="0" w:space="0" w:color="auto"/>
            <w:left w:val="none" w:sz="0" w:space="0" w:color="auto"/>
            <w:bottom w:val="none" w:sz="0" w:space="0" w:color="auto"/>
            <w:right w:val="none" w:sz="0" w:space="0" w:color="auto"/>
          </w:divBdr>
          <w:divsChild>
            <w:div w:id="1972402417">
              <w:marLeft w:val="0"/>
              <w:marRight w:val="0"/>
              <w:marTop w:val="0"/>
              <w:marBottom w:val="0"/>
              <w:divBdr>
                <w:top w:val="none" w:sz="0" w:space="0" w:color="auto"/>
                <w:left w:val="none" w:sz="0" w:space="0" w:color="auto"/>
                <w:bottom w:val="none" w:sz="0" w:space="0" w:color="auto"/>
                <w:right w:val="none" w:sz="0" w:space="0" w:color="auto"/>
              </w:divBdr>
            </w:div>
          </w:divsChild>
        </w:div>
        <w:div w:id="274364481">
          <w:marLeft w:val="0"/>
          <w:marRight w:val="0"/>
          <w:marTop w:val="0"/>
          <w:marBottom w:val="0"/>
          <w:divBdr>
            <w:top w:val="none" w:sz="0" w:space="0" w:color="auto"/>
            <w:left w:val="none" w:sz="0" w:space="0" w:color="auto"/>
            <w:bottom w:val="none" w:sz="0" w:space="0" w:color="auto"/>
            <w:right w:val="none" w:sz="0" w:space="0" w:color="auto"/>
          </w:divBdr>
          <w:divsChild>
            <w:div w:id="508058737">
              <w:marLeft w:val="0"/>
              <w:marRight w:val="0"/>
              <w:marTop w:val="0"/>
              <w:marBottom w:val="0"/>
              <w:divBdr>
                <w:top w:val="none" w:sz="0" w:space="0" w:color="auto"/>
                <w:left w:val="none" w:sz="0" w:space="0" w:color="auto"/>
                <w:bottom w:val="none" w:sz="0" w:space="0" w:color="auto"/>
                <w:right w:val="none" w:sz="0" w:space="0" w:color="auto"/>
              </w:divBdr>
            </w:div>
          </w:divsChild>
        </w:div>
        <w:div w:id="1694762642">
          <w:marLeft w:val="0"/>
          <w:marRight w:val="0"/>
          <w:marTop w:val="0"/>
          <w:marBottom w:val="0"/>
          <w:divBdr>
            <w:top w:val="none" w:sz="0" w:space="0" w:color="auto"/>
            <w:left w:val="none" w:sz="0" w:space="0" w:color="auto"/>
            <w:bottom w:val="none" w:sz="0" w:space="0" w:color="auto"/>
            <w:right w:val="none" w:sz="0" w:space="0" w:color="auto"/>
          </w:divBdr>
          <w:divsChild>
            <w:div w:id="20477629">
              <w:marLeft w:val="0"/>
              <w:marRight w:val="0"/>
              <w:marTop w:val="0"/>
              <w:marBottom w:val="0"/>
              <w:divBdr>
                <w:top w:val="none" w:sz="0" w:space="0" w:color="auto"/>
                <w:left w:val="none" w:sz="0" w:space="0" w:color="auto"/>
                <w:bottom w:val="none" w:sz="0" w:space="0" w:color="auto"/>
                <w:right w:val="none" w:sz="0" w:space="0" w:color="auto"/>
              </w:divBdr>
            </w:div>
          </w:divsChild>
        </w:div>
        <w:div w:id="2006471748">
          <w:marLeft w:val="0"/>
          <w:marRight w:val="0"/>
          <w:marTop w:val="0"/>
          <w:marBottom w:val="0"/>
          <w:divBdr>
            <w:top w:val="none" w:sz="0" w:space="0" w:color="auto"/>
            <w:left w:val="none" w:sz="0" w:space="0" w:color="auto"/>
            <w:bottom w:val="none" w:sz="0" w:space="0" w:color="auto"/>
            <w:right w:val="none" w:sz="0" w:space="0" w:color="auto"/>
          </w:divBdr>
          <w:divsChild>
            <w:div w:id="254167652">
              <w:marLeft w:val="0"/>
              <w:marRight w:val="0"/>
              <w:marTop w:val="0"/>
              <w:marBottom w:val="0"/>
              <w:divBdr>
                <w:top w:val="none" w:sz="0" w:space="0" w:color="auto"/>
                <w:left w:val="none" w:sz="0" w:space="0" w:color="auto"/>
                <w:bottom w:val="none" w:sz="0" w:space="0" w:color="auto"/>
                <w:right w:val="none" w:sz="0" w:space="0" w:color="auto"/>
              </w:divBdr>
            </w:div>
          </w:divsChild>
        </w:div>
        <w:div w:id="1785921928">
          <w:marLeft w:val="0"/>
          <w:marRight w:val="0"/>
          <w:marTop w:val="0"/>
          <w:marBottom w:val="0"/>
          <w:divBdr>
            <w:top w:val="none" w:sz="0" w:space="0" w:color="auto"/>
            <w:left w:val="none" w:sz="0" w:space="0" w:color="auto"/>
            <w:bottom w:val="none" w:sz="0" w:space="0" w:color="auto"/>
            <w:right w:val="none" w:sz="0" w:space="0" w:color="auto"/>
          </w:divBdr>
          <w:divsChild>
            <w:div w:id="1526792962">
              <w:marLeft w:val="0"/>
              <w:marRight w:val="0"/>
              <w:marTop w:val="0"/>
              <w:marBottom w:val="0"/>
              <w:divBdr>
                <w:top w:val="none" w:sz="0" w:space="0" w:color="auto"/>
                <w:left w:val="none" w:sz="0" w:space="0" w:color="auto"/>
                <w:bottom w:val="none" w:sz="0" w:space="0" w:color="auto"/>
                <w:right w:val="none" w:sz="0" w:space="0" w:color="auto"/>
              </w:divBdr>
            </w:div>
          </w:divsChild>
        </w:div>
        <w:div w:id="1444955750">
          <w:marLeft w:val="0"/>
          <w:marRight w:val="0"/>
          <w:marTop w:val="0"/>
          <w:marBottom w:val="0"/>
          <w:divBdr>
            <w:top w:val="none" w:sz="0" w:space="0" w:color="auto"/>
            <w:left w:val="none" w:sz="0" w:space="0" w:color="auto"/>
            <w:bottom w:val="none" w:sz="0" w:space="0" w:color="auto"/>
            <w:right w:val="none" w:sz="0" w:space="0" w:color="auto"/>
          </w:divBdr>
          <w:divsChild>
            <w:div w:id="1250652981">
              <w:marLeft w:val="0"/>
              <w:marRight w:val="0"/>
              <w:marTop w:val="0"/>
              <w:marBottom w:val="0"/>
              <w:divBdr>
                <w:top w:val="none" w:sz="0" w:space="0" w:color="auto"/>
                <w:left w:val="none" w:sz="0" w:space="0" w:color="auto"/>
                <w:bottom w:val="none" w:sz="0" w:space="0" w:color="auto"/>
                <w:right w:val="none" w:sz="0" w:space="0" w:color="auto"/>
              </w:divBdr>
            </w:div>
          </w:divsChild>
        </w:div>
        <w:div w:id="428163964">
          <w:marLeft w:val="0"/>
          <w:marRight w:val="0"/>
          <w:marTop w:val="0"/>
          <w:marBottom w:val="0"/>
          <w:divBdr>
            <w:top w:val="none" w:sz="0" w:space="0" w:color="auto"/>
            <w:left w:val="none" w:sz="0" w:space="0" w:color="auto"/>
            <w:bottom w:val="none" w:sz="0" w:space="0" w:color="auto"/>
            <w:right w:val="none" w:sz="0" w:space="0" w:color="auto"/>
          </w:divBdr>
          <w:divsChild>
            <w:div w:id="1169829435">
              <w:marLeft w:val="0"/>
              <w:marRight w:val="0"/>
              <w:marTop w:val="0"/>
              <w:marBottom w:val="0"/>
              <w:divBdr>
                <w:top w:val="none" w:sz="0" w:space="0" w:color="auto"/>
                <w:left w:val="none" w:sz="0" w:space="0" w:color="auto"/>
                <w:bottom w:val="none" w:sz="0" w:space="0" w:color="auto"/>
                <w:right w:val="none" w:sz="0" w:space="0" w:color="auto"/>
              </w:divBdr>
            </w:div>
          </w:divsChild>
        </w:div>
        <w:div w:id="719741315">
          <w:marLeft w:val="0"/>
          <w:marRight w:val="0"/>
          <w:marTop w:val="0"/>
          <w:marBottom w:val="0"/>
          <w:divBdr>
            <w:top w:val="none" w:sz="0" w:space="0" w:color="auto"/>
            <w:left w:val="none" w:sz="0" w:space="0" w:color="auto"/>
            <w:bottom w:val="none" w:sz="0" w:space="0" w:color="auto"/>
            <w:right w:val="none" w:sz="0" w:space="0" w:color="auto"/>
          </w:divBdr>
          <w:divsChild>
            <w:div w:id="26412871">
              <w:marLeft w:val="0"/>
              <w:marRight w:val="0"/>
              <w:marTop w:val="0"/>
              <w:marBottom w:val="0"/>
              <w:divBdr>
                <w:top w:val="none" w:sz="0" w:space="0" w:color="auto"/>
                <w:left w:val="none" w:sz="0" w:space="0" w:color="auto"/>
                <w:bottom w:val="none" w:sz="0" w:space="0" w:color="auto"/>
                <w:right w:val="none" w:sz="0" w:space="0" w:color="auto"/>
              </w:divBdr>
            </w:div>
          </w:divsChild>
        </w:div>
        <w:div w:id="1500732905">
          <w:marLeft w:val="0"/>
          <w:marRight w:val="0"/>
          <w:marTop w:val="0"/>
          <w:marBottom w:val="0"/>
          <w:divBdr>
            <w:top w:val="none" w:sz="0" w:space="0" w:color="auto"/>
            <w:left w:val="none" w:sz="0" w:space="0" w:color="auto"/>
            <w:bottom w:val="none" w:sz="0" w:space="0" w:color="auto"/>
            <w:right w:val="none" w:sz="0" w:space="0" w:color="auto"/>
          </w:divBdr>
          <w:divsChild>
            <w:div w:id="238906034">
              <w:marLeft w:val="0"/>
              <w:marRight w:val="0"/>
              <w:marTop w:val="0"/>
              <w:marBottom w:val="0"/>
              <w:divBdr>
                <w:top w:val="none" w:sz="0" w:space="0" w:color="auto"/>
                <w:left w:val="none" w:sz="0" w:space="0" w:color="auto"/>
                <w:bottom w:val="none" w:sz="0" w:space="0" w:color="auto"/>
                <w:right w:val="none" w:sz="0" w:space="0" w:color="auto"/>
              </w:divBdr>
            </w:div>
          </w:divsChild>
        </w:div>
        <w:div w:id="1045645588">
          <w:marLeft w:val="0"/>
          <w:marRight w:val="0"/>
          <w:marTop w:val="0"/>
          <w:marBottom w:val="0"/>
          <w:divBdr>
            <w:top w:val="none" w:sz="0" w:space="0" w:color="auto"/>
            <w:left w:val="none" w:sz="0" w:space="0" w:color="auto"/>
            <w:bottom w:val="none" w:sz="0" w:space="0" w:color="auto"/>
            <w:right w:val="none" w:sz="0" w:space="0" w:color="auto"/>
          </w:divBdr>
          <w:divsChild>
            <w:div w:id="1674524164">
              <w:marLeft w:val="0"/>
              <w:marRight w:val="0"/>
              <w:marTop w:val="0"/>
              <w:marBottom w:val="0"/>
              <w:divBdr>
                <w:top w:val="none" w:sz="0" w:space="0" w:color="auto"/>
                <w:left w:val="none" w:sz="0" w:space="0" w:color="auto"/>
                <w:bottom w:val="none" w:sz="0" w:space="0" w:color="auto"/>
                <w:right w:val="none" w:sz="0" w:space="0" w:color="auto"/>
              </w:divBdr>
            </w:div>
          </w:divsChild>
        </w:div>
        <w:div w:id="1348603165">
          <w:marLeft w:val="0"/>
          <w:marRight w:val="0"/>
          <w:marTop w:val="0"/>
          <w:marBottom w:val="0"/>
          <w:divBdr>
            <w:top w:val="none" w:sz="0" w:space="0" w:color="auto"/>
            <w:left w:val="none" w:sz="0" w:space="0" w:color="auto"/>
            <w:bottom w:val="none" w:sz="0" w:space="0" w:color="auto"/>
            <w:right w:val="none" w:sz="0" w:space="0" w:color="auto"/>
          </w:divBdr>
          <w:divsChild>
            <w:div w:id="262106519">
              <w:marLeft w:val="0"/>
              <w:marRight w:val="0"/>
              <w:marTop w:val="0"/>
              <w:marBottom w:val="0"/>
              <w:divBdr>
                <w:top w:val="none" w:sz="0" w:space="0" w:color="auto"/>
                <w:left w:val="none" w:sz="0" w:space="0" w:color="auto"/>
                <w:bottom w:val="none" w:sz="0" w:space="0" w:color="auto"/>
                <w:right w:val="none" w:sz="0" w:space="0" w:color="auto"/>
              </w:divBdr>
            </w:div>
          </w:divsChild>
        </w:div>
        <w:div w:id="1694453193">
          <w:marLeft w:val="0"/>
          <w:marRight w:val="0"/>
          <w:marTop w:val="0"/>
          <w:marBottom w:val="0"/>
          <w:divBdr>
            <w:top w:val="none" w:sz="0" w:space="0" w:color="auto"/>
            <w:left w:val="none" w:sz="0" w:space="0" w:color="auto"/>
            <w:bottom w:val="none" w:sz="0" w:space="0" w:color="auto"/>
            <w:right w:val="none" w:sz="0" w:space="0" w:color="auto"/>
          </w:divBdr>
          <w:divsChild>
            <w:div w:id="455492051">
              <w:marLeft w:val="0"/>
              <w:marRight w:val="0"/>
              <w:marTop w:val="0"/>
              <w:marBottom w:val="0"/>
              <w:divBdr>
                <w:top w:val="none" w:sz="0" w:space="0" w:color="auto"/>
                <w:left w:val="none" w:sz="0" w:space="0" w:color="auto"/>
                <w:bottom w:val="none" w:sz="0" w:space="0" w:color="auto"/>
                <w:right w:val="none" w:sz="0" w:space="0" w:color="auto"/>
              </w:divBdr>
            </w:div>
          </w:divsChild>
        </w:div>
        <w:div w:id="981420179">
          <w:marLeft w:val="0"/>
          <w:marRight w:val="0"/>
          <w:marTop w:val="0"/>
          <w:marBottom w:val="0"/>
          <w:divBdr>
            <w:top w:val="none" w:sz="0" w:space="0" w:color="auto"/>
            <w:left w:val="none" w:sz="0" w:space="0" w:color="auto"/>
            <w:bottom w:val="none" w:sz="0" w:space="0" w:color="auto"/>
            <w:right w:val="none" w:sz="0" w:space="0" w:color="auto"/>
          </w:divBdr>
          <w:divsChild>
            <w:div w:id="706837514">
              <w:marLeft w:val="0"/>
              <w:marRight w:val="0"/>
              <w:marTop w:val="0"/>
              <w:marBottom w:val="0"/>
              <w:divBdr>
                <w:top w:val="none" w:sz="0" w:space="0" w:color="auto"/>
                <w:left w:val="none" w:sz="0" w:space="0" w:color="auto"/>
                <w:bottom w:val="none" w:sz="0" w:space="0" w:color="auto"/>
                <w:right w:val="none" w:sz="0" w:space="0" w:color="auto"/>
              </w:divBdr>
            </w:div>
          </w:divsChild>
        </w:div>
        <w:div w:id="852911908">
          <w:marLeft w:val="0"/>
          <w:marRight w:val="0"/>
          <w:marTop w:val="0"/>
          <w:marBottom w:val="0"/>
          <w:divBdr>
            <w:top w:val="none" w:sz="0" w:space="0" w:color="auto"/>
            <w:left w:val="none" w:sz="0" w:space="0" w:color="auto"/>
            <w:bottom w:val="none" w:sz="0" w:space="0" w:color="auto"/>
            <w:right w:val="none" w:sz="0" w:space="0" w:color="auto"/>
          </w:divBdr>
          <w:divsChild>
            <w:div w:id="1485506739">
              <w:marLeft w:val="0"/>
              <w:marRight w:val="0"/>
              <w:marTop w:val="0"/>
              <w:marBottom w:val="0"/>
              <w:divBdr>
                <w:top w:val="none" w:sz="0" w:space="0" w:color="auto"/>
                <w:left w:val="none" w:sz="0" w:space="0" w:color="auto"/>
                <w:bottom w:val="none" w:sz="0" w:space="0" w:color="auto"/>
                <w:right w:val="none" w:sz="0" w:space="0" w:color="auto"/>
              </w:divBdr>
            </w:div>
          </w:divsChild>
        </w:div>
        <w:div w:id="1162351829">
          <w:marLeft w:val="0"/>
          <w:marRight w:val="0"/>
          <w:marTop w:val="0"/>
          <w:marBottom w:val="0"/>
          <w:divBdr>
            <w:top w:val="none" w:sz="0" w:space="0" w:color="auto"/>
            <w:left w:val="none" w:sz="0" w:space="0" w:color="auto"/>
            <w:bottom w:val="none" w:sz="0" w:space="0" w:color="auto"/>
            <w:right w:val="none" w:sz="0" w:space="0" w:color="auto"/>
          </w:divBdr>
          <w:divsChild>
            <w:div w:id="1914466580">
              <w:marLeft w:val="0"/>
              <w:marRight w:val="0"/>
              <w:marTop w:val="0"/>
              <w:marBottom w:val="0"/>
              <w:divBdr>
                <w:top w:val="none" w:sz="0" w:space="0" w:color="auto"/>
                <w:left w:val="none" w:sz="0" w:space="0" w:color="auto"/>
                <w:bottom w:val="none" w:sz="0" w:space="0" w:color="auto"/>
                <w:right w:val="none" w:sz="0" w:space="0" w:color="auto"/>
              </w:divBdr>
            </w:div>
          </w:divsChild>
        </w:div>
        <w:div w:id="1619682313">
          <w:marLeft w:val="0"/>
          <w:marRight w:val="0"/>
          <w:marTop w:val="0"/>
          <w:marBottom w:val="0"/>
          <w:divBdr>
            <w:top w:val="none" w:sz="0" w:space="0" w:color="auto"/>
            <w:left w:val="none" w:sz="0" w:space="0" w:color="auto"/>
            <w:bottom w:val="none" w:sz="0" w:space="0" w:color="auto"/>
            <w:right w:val="none" w:sz="0" w:space="0" w:color="auto"/>
          </w:divBdr>
          <w:divsChild>
            <w:div w:id="1168404617">
              <w:marLeft w:val="0"/>
              <w:marRight w:val="0"/>
              <w:marTop w:val="0"/>
              <w:marBottom w:val="0"/>
              <w:divBdr>
                <w:top w:val="none" w:sz="0" w:space="0" w:color="auto"/>
                <w:left w:val="none" w:sz="0" w:space="0" w:color="auto"/>
                <w:bottom w:val="none" w:sz="0" w:space="0" w:color="auto"/>
                <w:right w:val="none" w:sz="0" w:space="0" w:color="auto"/>
              </w:divBdr>
            </w:div>
          </w:divsChild>
        </w:div>
        <w:div w:id="106127541">
          <w:marLeft w:val="0"/>
          <w:marRight w:val="0"/>
          <w:marTop w:val="0"/>
          <w:marBottom w:val="0"/>
          <w:divBdr>
            <w:top w:val="none" w:sz="0" w:space="0" w:color="auto"/>
            <w:left w:val="none" w:sz="0" w:space="0" w:color="auto"/>
            <w:bottom w:val="none" w:sz="0" w:space="0" w:color="auto"/>
            <w:right w:val="none" w:sz="0" w:space="0" w:color="auto"/>
          </w:divBdr>
          <w:divsChild>
            <w:div w:id="1145783261">
              <w:marLeft w:val="0"/>
              <w:marRight w:val="0"/>
              <w:marTop w:val="0"/>
              <w:marBottom w:val="0"/>
              <w:divBdr>
                <w:top w:val="none" w:sz="0" w:space="0" w:color="auto"/>
                <w:left w:val="none" w:sz="0" w:space="0" w:color="auto"/>
                <w:bottom w:val="none" w:sz="0" w:space="0" w:color="auto"/>
                <w:right w:val="none" w:sz="0" w:space="0" w:color="auto"/>
              </w:divBdr>
            </w:div>
          </w:divsChild>
        </w:div>
        <w:div w:id="675503288">
          <w:marLeft w:val="0"/>
          <w:marRight w:val="0"/>
          <w:marTop w:val="0"/>
          <w:marBottom w:val="0"/>
          <w:divBdr>
            <w:top w:val="none" w:sz="0" w:space="0" w:color="auto"/>
            <w:left w:val="none" w:sz="0" w:space="0" w:color="auto"/>
            <w:bottom w:val="none" w:sz="0" w:space="0" w:color="auto"/>
            <w:right w:val="none" w:sz="0" w:space="0" w:color="auto"/>
          </w:divBdr>
          <w:divsChild>
            <w:div w:id="730617406">
              <w:marLeft w:val="0"/>
              <w:marRight w:val="0"/>
              <w:marTop w:val="0"/>
              <w:marBottom w:val="0"/>
              <w:divBdr>
                <w:top w:val="none" w:sz="0" w:space="0" w:color="auto"/>
                <w:left w:val="none" w:sz="0" w:space="0" w:color="auto"/>
                <w:bottom w:val="none" w:sz="0" w:space="0" w:color="auto"/>
                <w:right w:val="none" w:sz="0" w:space="0" w:color="auto"/>
              </w:divBdr>
            </w:div>
          </w:divsChild>
        </w:div>
        <w:div w:id="2035615332">
          <w:marLeft w:val="0"/>
          <w:marRight w:val="0"/>
          <w:marTop w:val="0"/>
          <w:marBottom w:val="0"/>
          <w:divBdr>
            <w:top w:val="none" w:sz="0" w:space="0" w:color="auto"/>
            <w:left w:val="none" w:sz="0" w:space="0" w:color="auto"/>
            <w:bottom w:val="none" w:sz="0" w:space="0" w:color="auto"/>
            <w:right w:val="none" w:sz="0" w:space="0" w:color="auto"/>
          </w:divBdr>
          <w:divsChild>
            <w:div w:id="861820717">
              <w:marLeft w:val="0"/>
              <w:marRight w:val="0"/>
              <w:marTop w:val="0"/>
              <w:marBottom w:val="0"/>
              <w:divBdr>
                <w:top w:val="none" w:sz="0" w:space="0" w:color="auto"/>
                <w:left w:val="none" w:sz="0" w:space="0" w:color="auto"/>
                <w:bottom w:val="none" w:sz="0" w:space="0" w:color="auto"/>
                <w:right w:val="none" w:sz="0" w:space="0" w:color="auto"/>
              </w:divBdr>
            </w:div>
          </w:divsChild>
        </w:div>
        <w:div w:id="1001469738">
          <w:marLeft w:val="0"/>
          <w:marRight w:val="0"/>
          <w:marTop w:val="0"/>
          <w:marBottom w:val="0"/>
          <w:divBdr>
            <w:top w:val="none" w:sz="0" w:space="0" w:color="auto"/>
            <w:left w:val="none" w:sz="0" w:space="0" w:color="auto"/>
            <w:bottom w:val="none" w:sz="0" w:space="0" w:color="auto"/>
            <w:right w:val="none" w:sz="0" w:space="0" w:color="auto"/>
          </w:divBdr>
          <w:divsChild>
            <w:div w:id="1145008324">
              <w:marLeft w:val="0"/>
              <w:marRight w:val="0"/>
              <w:marTop w:val="0"/>
              <w:marBottom w:val="0"/>
              <w:divBdr>
                <w:top w:val="none" w:sz="0" w:space="0" w:color="auto"/>
                <w:left w:val="none" w:sz="0" w:space="0" w:color="auto"/>
                <w:bottom w:val="none" w:sz="0" w:space="0" w:color="auto"/>
                <w:right w:val="none" w:sz="0" w:space="0" w:color="auto"/>
              </w:divBdr>
            </w:div>
          </w:divsChild>
        </w:div>
        <w:div w:id="1821847257">
          <w:marLeft w:val="0"/>
          <w:marRight w:val="0"/>
          <w:marTop w:val="0"/>
          <w:marBottom w:val="0"/>
          <w:divBdr>
            <w:top w:val="none" w:sz="0" w:space="0" w:color="auto"/>
            <w:left w:val="none" w:sz="0" w:space="0" w:color="auto"/>
            <w:bottom w:val="none" w:sz="0" w:space="0" w:color="auto"/>
            <w:right w:val="none" w:sz="0" w:space="0" w:color="auto"/>
          </w:divBdr>
          <w:divsChild>
            <w:div w:id="1808741629">
              <w:marLeft w:val="0"/>
              <w:marRight w:val="0"/>
              <w:marTop w:val="0"/>
              <w:marBottom w:val="0"/>
              <w:divBdr>
                <w:top w:val="none" w:sz="0" w:space="0" w:color="auto"/>
                <w:left w:val="none" w:sz="0" w:space="0" w:color="auto"/>
                <w:bottom w:val="none" w:sz="0" w:space="0" w:color="auto"/>
                <w:right w:val="none" w:sz="0" w:space="0" w:color="auto"/>
              </w:divBdr>
            </w:div>
          </w:divsChild>
        </w:div>
        <w:div w:id="990863956">
          <w:marLeft w:val="0"/>
          <w:marRight w:val="0"/>
          <w:marTop w:val="0"/>
          <w:marBottom w:val="0"/>
          <w:divBdr>
            <w:top w:val="none" w:sz="0" w:space="0" w:color="auto"/>
            <w:left w:val="none" w:sz="0" w:space="0" w:color="auto"/>
            <w:bottom w:val="none" w:sz="0" w:space="0" w:color="auto"/>
            <w:right w:val="none" w:sz="0" w:space="0" w:color="auto"/>
          </w:divBdr>
          <w:divsChild>
            <w:div w:id="1242250206">
              <w:marLeft w:val="0"/>
              <w:marRight w:val="0"/>
              <w:marTop w:val="0"/>
              <w:marBottom w:val="0"/>
              <w:divBdr>
                <w:top w:val="none" w:sz="0" w:space="0" w:color="auto"/>
                <w:left w:val="none" w:sz="0" w:space="0" w:color="auto"/>
                <w:bottom w:val="none" w:sz="0" w:space="0" w:color="auto"/>
                <w:right w:val="none" w:sz="0" w:space="0" w:color="auto"/>
              </w:divBdr>
            </w:div>
          </w:divsChild>
        </w:div>
        <w:div w:id="1968198641">
          <w:marLeft w:val="0"/>
          <w:marRight w:val="0"/>
          <w:marTop w:val="0"/>
          <w:marBottom w:val="0"/>
          <w:divBdr>
            <w:top w:val="none" w:sz="0" w:space="0" w:color="auto"/>
            <w:left w:val="none" w:sz="0" w:space="0" w:color="auto"/>
            <w:bottom w:val="none" w:sz="0" w:space="0" w:color="auto"/>
            <w:right w:val="none" w:sz="0" w:space="0" w:color="auto"/>
          </w:divBdr>
          <w:divsChild>
            <w:div w:id="1300110137">
              <w:marLeft w:val="0"/>
              <w:marRight w:val="0"/>
              <w:marTop w:val="0"/>
              <w:marBottom w:val="0"/>
              <w:divBdr>
                <w:top w:val="none" w:sz="0" w:space="0" w:color="auto"/>
                <w:left w:val="none" w:sz="0" w:space="0" w:color="auto"/>
                <w:bottom w:val="none" w:sz="0" w:space="0" w:color="auto"/>
                <w:right w:val="none" w:sz="0" w:space="0" w:color="auto"/>
              </w:divBdr>
            </w:div>
          </w:divsChild>
        </w:div>
        <w:div w:id="689719420">
          <w:marLeft w:val="0"/>
          <w:marRight w:val="0"/>
          <w:marTop w:val="0"/>
          <w:marBottom w:val="0"/>
          <w:divBdr>
            <w:top w:val="none" w:sz="0" w:space="0" w:color="auto"/>
            <w:left w:val="none" w:sz="0" w:space="0" w:color="auto"/>
            <w:bottom w:val="none" w:sz="0" w:space="0" w:color="auto"/>
            <w:right w:val="none" w:sz="0" w:space="0" w:color="auto"/>
          </w:divBdr>
          <w:divsChild>
            <w:div w:id="2005934297">
              <w:marLeft w:val="0"/>
              <w:marRight w:val="0"/>
              <w:marTop w:val="0"/>
              <w:marBottom w:val="0"/>
              <w:divBdr>
                <w:top w:val="none" w:sz="0" w:space="0" w:color="auto"/>
                <w:left w:val="none" w:sz="0" w:space="0" w:color="auto"/>
                <w:bottom w:val="none" w:sz="0" w:space="0" w:color="auto"/>
                <w:right w:val="none" w:sz="0" w:space="0" w:color="auto"/>
              </w:divBdr>
            </w:div>
          </w:divsChild>
        </w:div>
        <w:div w:id="175076299">
          <w:marLeft w:val="0"/>
          <w:marRight w:val="0"/>
          <w:marTop w:val="0"/>
          <w:marBottom w:val="0"/>
          <w:divBdr>
            <w:top w:val="none" w:sz="0" w:space="0" w:color="auto"/>
            <w:left w:val="none" w:sz="0" w:space="0" w:color="auto"/>
            <w:bottom w:val="none" w:sz="0" w:space="0" w:color="auto"/>
            <w:right w:val="none" w:sz="0" w:space="0" w:color="auto"/>
          </w:divBdr>
          <w:divsChild>
            <w:div w:id="1583491709">
              <w:marLeft w:val="0"/>
              <w:marRight w:val="0"/>
              <w:marTop w:val="0"/>
              <w:marBottom w:val="0"/>
              <w:divBdr>
                <w:top w:val="none" w:sz="0" w:space="0" w:color="auto"/>
                <w:left w:val="none" w:sz="0" w:space="0" w:color="auto"/>
                <w:bottom w:val="none" w:sz="0" w:space="0" w:color="auto"/>
                <w:right w:val="none" w:sz="0" w:space="0" w:color="auto"/>
              </w:divBdr>
            </w:div>
          </w:divsChild>
        </w:div>
        <w:div w:id="2087650751">
          <w:marLeft w:val="0"/>
          <w:marRight w:val="0"/>
          <w:marTop w:val="0"/>
          <w:marBottom w:val="0"/>
          <w:divBdr>
            <w:top w:val="none" w:sz="0" w:space="0" w:color="auto"/>
            <w:left w:val="none" w:sz="0" w:space="0" w:color="auto"/>
            <w:bottom w:val="none" w:sz="0" w:space="0" w:color="auto"/>
            <w:right w:val="none" w:sz="0" w:space="0" w:color="auto"/>
          </w:divBdr>
          <w:divsChild>
            <w:div w:id="1461805857">
              <w:marLeft w:val="0"/>
              <w:marRight w:val="0"/>
              <w:marTop w:val="0"/>
              <w:marBottom w:val="0"/>
              <w:divBdr>
                <w:top w:val="none" w:sz="0" w:space="0" w:color="auto"/>
                <w:left w:val="none" w:sz="0" w:space="0" w:color="auto"/>
                <w:bottom w:val="none" w:sz="0" w:space="0" w:color="auto"/>
                <w:right w:val="none" w:sz="0" w:space="0" w:color="auto"/>
              </w:divBdr>
            </w:div>
          </w:divsChild>
        </w:div>
        <w:div w:id="58210922">
          <w:marLeft w:val="0"/>
          <w:marRight w:val="0"/>
          <w:marTop w:val="0"/>
          <w:marBottom w:val="0"/>
          <w:divBdr>
            <w:top w:val="none" w:sz="0" w:space="0" w:color="auto"/>
            <w:left w:val="none" w:sz="0" w:space="0" w:color="auto"/>
            <w:bottom w:val="none" w:sz="0" w:space="0" w:color="auto"/>
            <w:right w:val="none" w:sz="0" w:space="0" w:color="auto"/>
          </w:divBdr>
          <w:divsChild>
            <w:div w:id="53311773">
              <w:marLeft w:val="0"/>
              <w:marRight w:val="0"/>
              <w:marTop w:val="0"/>
              <w:marBottom w:val="0"/>
              <w:divBdr>
                <w:top w:val="none" w:sz="0" w:space="0" w:color="auto"/>
                <w:left w:val="none" w:sz="0" w:space="0" w:color="auto"/>
                <w:bottom w:val="none" w:sz="0" w:space="0" w:color="auto"/>
                <w:right w:val="none" w:sz="0" w:space="0" w:color="auto"/>
              </w:divBdr>
            </w:div>
          </w:divsChild>
        </w:div>
        <w:div w:id="1628658381">
          <w:marLeft w:val="0"/>
          <w:marRight w:val="0"/>
          <w:marTop w:val="0"/>
          <w:marBottom w:val="0"/>
          <w:divBdr>
            <w:top w:val="none" w:sz="0" w:space="0" w:color="auto"/>
            <w:left w:val="none" w:sz="0" w:space="0" w:color="auto"/>
            <w:bottom w:val="none" w:sz="0" w:space="0" w:color="auto"/>
            <w:right w:val="none" w:sz="0" w:space="0" w:color="auto"/>
          </w:divBdr>
          <w:divsChild>
            <w:div w:id="2137210046">
              <w:marLeft w:val="0"/>
              <w:marRight w:val="0"/>
              <w:marTop w:val="0"/>
              <w:marBottom w:val="0"/>
              <w:divBdr>
                <w:top w:val="none" w:sz="0" w:space="0" w:color="auto"/>
                <w:left w:val="none" w:sz="0" w:space="0" w:color="auto"/>
                <w:bottom w:val="none" w:sz="0" w:space="0" w:color="auto"/>
                <w:right w:val="none" w:sz="0" w:space="0" w:color="auto"/>
              </w:divBdr>
            </w:div>
          </w:divsChild>
        </w:div>
        <w:div w:id="1472095315">
          <w:marLeft w:val="0"/>
          <w:marRight w:val="0"/>
          <w:marTop w:val="0"/>
          <w:marBottom w:val="0"/>
          <w:divBdr>
            <w:top w:val="none" w:sz="0" w:space="0" w:color="auto"/>
            <w:left w:val="none" w:sz="0" w:space="0" w:color="auto"/>
            <w:bottom w:val="none" w:sz="0" w:space="0" w:color="auto"/>
            <w:right w:val="none" w:sz="0" w:space="0" w:color="auto"/>
          </w:divBdr>
          <w:divsChild>
            <w:div w:id="173305292">
              <w:marLeft w:val="0"/>
              <w:marRight w:val="0"/>
              <w:marTop w:val="0"/>
              <w:marBottom w:val="0"/>
              <w:divBdr>
                <w:top w:val="none" w:sz="0" w:space="0" w:color="auto"/>
                <w:left w:val="none" w:sz="0" w:space="0" w:color="auto"/>
                <w:bottom w:val="none" w:sz="0" w:space="0" w:color="auto"/>
                <w:right w:val="none" w:sz="0" w:space="0" w:color="auto"/>
              </w:divBdr>
            </w:div>
          </w:divsChild>
        </w:div>
        <w:div w:id="1831290741">
          <w:marLeft w:val="0"/>
          <w:marRight w:val="0"/>
          <w:marTop w:val="0"/>
          <w:marBottom w:val="0"/>
          <w:divBdr>
            <w:top w:val="none" w:sz="0" w:space="0" w:color="auto"/>
            <w:left w:val="none" w:sz="0" w:space="0" w:color="auto"/>
            <w:bottom w:val="none" w:sz="0" w:space="0" w:color="auto"/>
            <w:right w:val="none" w:sz="0" w:space="0" w:color="auto"/>
          </w:divBdr>
          <w:divsChild>
            <w:div w:id="1766076349">
              <w:marLeft w:val="0"/>
              <w:marRight w:val="0"/>
              <w:marTop w:val="0"/>
              <w:marBottom w:val="0"/>
              <w:divBdr>
                <w:top w:val="none" w:sz="0" w:space="0" w:color="auto"/>
                <w:left w:val="none" w:sz="0" w:space="0" w:color="auto"/>
                <w:bottom w:val="none" w:sz="0" w:space="0" w:color="auto"/>
                <w:right w:val="none" w:sz="0" w:space="0" w:color="auto"/>
              </w:divBdr>
            </w:div>
          </w:divsChild>
        </w:div>
        <w:div w:id="1996831924">
          <w:marLeft w:val="0"/>
          <w:marRight w:val="0"/>
          <w:marTop w:val="0"/>
          <w:marBottom w:val="0"/>
          <w:divBdr>
            <w:top w:val="none" w:sz="0" w:space="0" w:color="auto"/>
            <w:left w:val="none" w:sz="0" w:space="0" w:color="auto"/>
            <w:bottom w:val="none" w:sz="0" w:space="0" w:color="auto"/>
            <w:right w:val="none" w:sz="0" w:space="0" w:color="auto"/>
          </w:divBdr>
          <w:divsChild>
            <w:div w:id="1617445365">
              <w:marLeft w:val="0"/>
              <w:marRight w:val="0"/>
              <w:marTop w:val="0"/>
              <w:marBottom w:val="0"/>
              <w:divBdr>
                <w:top w:val="none" w:sz="0" w:space="0" w:color="auto"/>
                <w:left w:val="none" w:sz="0" w:space="0" w:color="auto"/>
                <w:bottom w:val="none" w:sz="0" w:space="0" w:color="auto"/>
                <w:right w:val="none" w:sz="0" w:space="0" w:color="auto"/>
              </w:divBdr>
            </w:div>
          </w:divsChild>
        </w:div>
        <w:div w:id="1088425521">
          <w:marLeft w:val="0"/>
          <w:marRight w:val="0"/>
          <w:marTop w:val="0"/>
          <w:marBottom w:val="0"/>
          <w:divBdr>
            <w:top w:val="none" w:sz="0" w:space="0" w:color="auto"/>
            <w:left w:val="none" w:sz="0" w:space="0" w:color="auto"/>
            <w:bottom w:val="none" w:sz="0" w:space="0" w:color="auto"/>
            <w:right w:val="none" w:sz="0" w:space="0" w:color="auto"/>
          </w:divBdr>
          <w:divsChild>
            <w:div w:id="1335571581">
              <w:marLeft w:val="0"/>
              <w:marRight w:val="0"/>
              <w:marTop w:val="0"/>
              <w:marBottom w:val="0"/>
              <w:divBdr>
                <w:top w:val="none" w:sz="0" w:space="0" w:color="auto"/>
                <w:left w:val="none" w:sz="0" w:space="0" w:color="auto"/>
                <w:bottom w:val="none" w:sz="0" w:space="0" w:color="auto"/>
                <w:right w:val="none" w:sz="0" w:space="0" w:color="auto"/>
              </w:divBdr>
            </w:div>
          </w:divsChild>
        </w:div>
        <w:div w:id="1258829042">
          <w:marLeft w:val="0"/>
          <w:marRight w:val="0"/>
          <w:marTop w:val="0"/>
          <w:marBottom w:val="0"/>
          <w:divBdr>
            <w:top w:val="none" w:sz="0" w:space="0" w:color="auto"/>
            <w:left w:val="none" w:sz="0" w:space="0" w:color="auto"/>
            <w:bottom w:val="none" w:sz="0" w:space="0" w:color="auto"/>
            <w:right w:val="none" w:sz="0" w:space="0" w:color="auto"/>
          </w:divBdr>
          <w:divsChild>
            <w:div w:id="1819375239">
              <w:marLeft w:val="0"/>
              <w:marRight w:val="0"/>
              <w:marTop w:val="0"/>
              <w:marBottom w:val="0"/>
              <w:divBdr>
                <w:top w:val="none" w:sz="0" w:space="0" w:color="auto"/>
                <w:left w:val="none" w:sz="0" w:space="0" w:color="auto"/>
                <w:bottom w:val="none" w:sz="0" w:space="0" w:color="auto"/>
                <w:right w:val="none" w:sz="0" w:space="0" w:color="auto"/>
              </w:divBdr>
            </w:div>
          </w:divsChild>
        </w:div>
        <w:div w:id="1292787883">
          <w:marLeft w:val="0"/>
          <w:marRight w:val="0"/>
          <w:marTop w:val="0"/>
          <w:marBottom w:val="0"/>
          <w:divBdr>
            <w:top w:val="none" w:sz="0" w:space="0" w:color="auto"/>
            <w:left w:val="none" w:sz="0" w:space="0" w:color="auto"/>
            <w:bottom w:val="none" w:sz="0" w:space="0" w:color="auto"/>
            <w:right w:val="none" w:sz="0" w:space="0" w:color="auto"/>
          </w:divBdr>
          <w:divsChild>
            <w:div w:id="1296910723">
              <w:marLeft w:val="0"/>
              <w:marRight w:val="0"/>
              <w:marTop w:val="0"/>
              <w:marBottom w:val="0"/>
              <w:divBdr>
                <w:top w:val="none" w:sz="0" w:space="0" w:color="auto"/>
                <w:left w:val="none" w:sz="0" w:space="0" w:color="auto"/>
                <w:bottom w:val="none" w:sz="0" w:space="0" w:color="auto"/>
                <w:right w:val="none" w:sz="0" w:space="0" w:color="auto"/>
              </w:divBdr>
            </w:div>
          </w:divsChild>
        </w:div>
        <w:div w:id="701973901">
          <w:marLeft w:val="0"/>
          <w:marRight w:val="0"/>
          <w:marTop w:val="0"/>
          <w:marBottom w:val="0"/>
          <w:divBdr>
            <w:top w:val="none" w:sz="0" w:space="0" w:color="auto"/>
            <w:left w:val="none" w:sz="0" w:space="0" w:color="auto"/>
            <w:bottom w:val="none" w:sz="0" w:space="0" w:color="auto"/>
            <w:right w:val="none" w:sz="0" w:space="0" w:color="auto"/>
          </w:divBdr>
          <w:divsChild>
            <w:div w:id="656038729">
              <w:marLeft w:val="0"/>
              <w:marRight w:val="0"/>
              <w:marTop w:val="0"/>
              <w:marBottom w:val="0"/>
              <w:divBdr>
                <w:top w:val="none" w:sz="0" w:space="0" w:color="auto"/>
                <w:left w:val="none" w:sz="0" w:space="0" w:color="auto"/>
                <w:bottom w:val="none" w:sz="0" w:space="0" w:color="auto"/>
                <w:right w:val="none" w:sz="0" w:space="0" w:color="auto"/>
              </w:divBdr>
            </w:div>
          </w:divsChild>
        </w:div>
        <w:div w:id="1365449879">
          <w:marLeft w:val="0"/>
          <w:marRight w:val="0"/>
          <w:marTop w:val="0"/>
          <w:marBottom w:val="0"/>
          <w:divBdr>
            <w:top w:val="none" w:sz="0" w:space="0" w:color="auto"/>
            <w:left w:val="none" w:sz="0" w:space="0" w:color="auto"/>
            <w:bottom w:val="none" w:sz="0" w:space="0" w:color="auto"/>
            <w:right w:val="none" w:sz="0" w:space="0" w:color="auto"/>
          </w:divBdr>
          <w:divsChild>
            <w:div w:id="1276791702">
              <w:marLeft w:val="0"/>
              <w:marRight w:val="0"/>
              <w:marTop w:val="0"/>
              <w:marBottom w:val="0"/>
              <w:divBdr>
                <w:top w:val="none" w:sz="0" w:space="0" w:color="auto"/>
                <w:left w:val="none" w:sz="0" w:space="0" w:color="auto"/>
                <w:bottom w:val="none" w:sz="0" w:space="0" w:color="auto"/>
                <w:right w:val="none" w:sz="0" w:space="0" w:color="auto"/>
              </w:divBdr>
            </w:div>
          </w:divsChild>
        </w:div>
        <w:div w:id="900941936">
          <w:marLeft w:val="0"/>
          <w:marRight w:val="0"/>
          <w:marTop w:val="0"/>
          <w:marBottom w:val="0"/>
          <w:divBdr>
            <w:top w:val="none" w:sz="0" w:space="0" w:color="auto"/>
            <w:left w:val="none" w:sz="0" w:space="0" w:color="auto"/>
            <w:bottom w:val="none" w:sz="0" w:space="0" w:color="auto"/>
            <w:right w:val="none" w:sz="0" w:space="0" w:color="auto"/>
          </w:divBdr>
          <w:divsChild>
            <w:div w:id="1599630311">
              <w:marLeft w:val="0"/>
              <w:marRight w:val="0"/>
              <w:marTop w:val="0"/>
              <w:marBottom w:val="0"/>
              <w:divBdr>
                <w:top w:val="none" w:sz="0" w:space="0" w:color="auto"/>
                <w:left w:val="none" w:sz="0" w:space="0" w:color="auto"/>
                <w:bottom w:val="none" w:sz="0" w:space="0" w:color="auto"/>
                <w:right w:val="none" w:sz="0" w:space="0" w:color="auto"/>
              </w:divBdr>
            </w:div>
          </w:divsChild>
        </w:div>
        <w:div w:id="767502666">
          <w:marLeft w:val="0"/>
          <w:marRight w:val="0"/>
          <w:marTop w:val="0"/>
          <w:marBottom w:val="0"/>
          <w:divBdr>
            <w:top w:val="none" w:sz="0" w:space="0" w:color="auto"/>
            <w:left w:val="none" w:sz="0" w:space="0" w:color="auto"/>
            <w:bottom w:val="none" w:sz="0" w:space="0" w:color="auto"/>
            <w:right w:val="none" w:sz="0" w:space="0" w:color="auto"/>
          </w:divBdr>
          <w:divsChild>
            <w:div w:id="66003368">
              <w:marLeft w:val="0"/>
              <w:marRight w:val="0"/>
              <w:marTop w:val="0"/>
              <w:marBottom w:val="0"/>
              <w:divBdr>
                <w:top w:val="none" w:sz="0" w:space="0" w:color="auto"/>
                <w:left w:val="none" w:sz="0" w:space="0" w:color="auto"/>
                <w:bottom w:val="none" w:sz="0" w:space="0" w:color="auto"/>
                <w:right w:val="none" w:sz="0" w:space="0" w:color="auto"/>
              </w:divBdr>
            </w:div>
          </w:divsChild>
        </w:div>
        <w:div w:id="1581408175">
          <w:marLeft w:val="0"/>
          <w:marRight w:val="0"/>
          <w:marTop w:val="0"/>
          <w:marBottom w:val="0"/>
          <w:divBdr>
            <w:top w:val="none" w:sz="0" w:space="0" w:color="auto"/>
            <w:left w:val="none" w:sz="0" w:space="0" w:color="auto"/>
            <w:bottom w:val="none" w:sz="0" w:space="0" w:color="auto"/>
            <w:right w:val="none" w:sz="0" w:space="0" w:color="auto"/>
          </w:divBdr>
          <w:divsChild>
            <w:div w:id="449592020">
              <w:marLeft w:val="0"/>
              <w:marRight w:val="0"/>
              <w:marTop w:val="0"/>
              <w:marBottom w:val="0"/>
              <w:divBdr>
                <w:top w:val="none" w:sz="0" w:space="0" w:color="auto"/>
                <w:left w:val="none" w:sz="0" w:space="0" w:color="auto"/>
                <w:bottom w:val="none" w:sz="0" w:space="0" w:color="auto"/>
                <w:right w:val="none" w:sz="0" w:space="0" w:color="auto"/>
              </w:divBdr>
            </w:div>
          </w:divsChild>
        </w:div>
        <w:div w:id="1309239168">
          <w:marLeft w:val="0"/>
          <w:marRight w:val="0"/>
          <w:marTop w:val="0"/>
          <w:marBottom w:val="0"/>
          <w:divBdr>
            <w:top w:val="none" w:sz="0" w:space="0" w:color="auto"/>
            <w:left w:val="none" w:sz="0" w:space="0" w:color="auto"/>
            <w:bottom w:val="none" w:sz="0" w:space="0" w:color="auto"/>
            <w:right w:val="none" w:sz="0" w:space="0" w:color="auto"/>
          </w:divBdr>
          <w:divsChild>
            <w:div w:id="1708872792">
              <w:marLeft w:val="0"/>
              <w:marRight w:val="0"/>
              <w:marTop w:val="0"/>
              <w:marBottom w:val="0"/>
              <w:divBdr>
                <w:top w:val="none" w:sz="0" w:space="0" w:color="auto"/>
                <w:left w:val="none" w:sz="0" w:space="0" w:color="auto"/>
                <w:bottom w:val="none" w:sz="0" w:space="0" w:color="auto"/>
                <w:right w:val="none" w:sz="0" w:space="0" w:color="auto"/>
              </w:divBdr>
            </w:div>
          </w:divsChild>
        </w:div>
        <w:div w:id="70928019">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
          </w:divsChild>
        </w:div>
        <w:div w:id="700085876">
          <w:marLeft w:val="0"/>
          <w:marRight w:val="0"/>
          <w:marTop w:val="0"/>
          <w:marBottom w:val="0"/>
          <w:divBdr>
            <w:top w:val="none" w:sz="0" w:space="0" w:color="auto"/>
            <w:left w:val="none" w:sz="0" w:space="0" w:color="auto"/>
            <w:bottom w:val="none" w:sz="0" w:space="0" w:color="auto"/>
            <w:right w:val="none" w:sz="0" w:space="0" w:color="auto"/>
          </w:divBdr>
          <w:divsChild>
            <w:div w:id="321743964">
              <w:marLeft w:val="0"/>
              <w:marRight w:val="0"/>
              <w:marTop w:val="0"/>
              <w:marBottom w:val="0"/>
              <w:divBdr>
                <w:top w:val="none" w:sz="0" w:space="0" w:color="auto"/>
                <w:left w:val="none" w:sz="0" w:space="0" w:color="auto"/>
                <w:bottom w:val="none" w:sz="0" w:space="0" w:color="auto"/>
                <w:right w:val="none" w:sz="0" w:space="0" w:color="auto"/>
              </w:divBdr>
            </w:div>
          </w:divsChild>
        </w:div>
        <w:div w:id="1129788299">
          <w:marLeft w:val="0"/>
          <w:marRight w:val="0"/>
          <w:marTop w:val="0"/>
          <w:marBottom w:val="0"/>
          <w:divBdr>
            <w:top w:val="none" w:sz="0" w:space="0" w:color="auto"/>
            <w:left w:val="none" w:sz="0" w:space="0" w:color="auto"/>
            <w:bottom w:val="none" w:sz="0" w:space="0" w:color="auto"/>
            <w:right w:val="none" w:sz="0" w:space="0" w:color="auto"/>
          </w:divBdr>
          <w:divsChild>
            <w:div w:id="1579904410">
              <w:marLeft w:val="0"/>
              <w:marRight w:val="0"/>
              <w:marTop w:val="0"/>
              <w:marBottom w:val="0"/>
              <w:divBdr>
                <w:top w:val="none" w:sz="0" w:space="0" w:color="auto"/>
                <w:left w:val="none" w:sz="0" w:space="0" w:color="auto"/>
                <w:bottom w:val="none" w:sz="0" w:space="0" w:color="auto"/>
                <w:right w:val="none" w:sz="0" w:space="0" w:color="auto"/>
              </w:divBdr>
            </w:div>
          </w:divsChild>
        </w:div>
        <w:div w:id="1883863799">
          <w:marLeft w:val="0"/>
          <w:marRight w:val="0"/>
          <w:marTop w:val="0"/>
          <w:marBottom w:val="0"/>
          <w:divBdr>
            <w:top w:val="none" w:sz="0" w:space="0" w:color="auto"/>
            <w:left w:val="none" w:sz="0" w:space="0" w:color="auto"/>
            <w:bottom w:val="none" w:sz="0" w:space="0" w:color="auto"/>
            <w:right w:val="none" w:sz="0" w:space="0" w:color="auto"/>
          </w:divBdr>
          <w:divsChild>
            <w:div w:id="2059931695">
              <w:marLeft w:val="0"/>
              <w:marRight w:val="0"/>
              <w:marTop w:val="0"/>
              <w:marBottom w:val="0"/>
              <w:divBdr>
                <w:top w:val="none" w:sz="0" w:space="0" w:color="auto"/>
                <w:left w:val="none" w:sz="0" w:space="0" w:color="auto"/>
                <w:bottom w:val="none" w:sz="0" w:space="0" w:color="auto"/>
                <w:right w:val="none" w:sz="0" w:space="0" w:color="auto"/>
              </w:divBdr>
            </w:div>
          </w:divsChild>
        </w:div>
        <w:div w:id="1126970479">
          <w:marLeft w:val="0"/>
          <w:marRight w:val="0"/>
          <w:marTop w:val="0"/>
          <w:marBottom w:val="0"/>
          <w:divBdr>
            <w:top w:val="none" w:sz="0" w:space="0" w:color="auto"/>
            <w:left w:val="none" w:sz="0" w:space="0" w:color="auto"/>
            <w:bottom w:val="none" w:sz="0" w:space="0" w:color="auto"/>
            <w:right w:val="none" w:sz="0" w:space="0" w:color="auto"/>
          </w:divBdr>
          <w:divsChild>
            <w:div w:id="306933219">
              <w:marLeft w:val="0"/>
              <w:marRight w:val="0"/>
              <w:marTop w:val="0"/>
              <w:marBottom w:val="0"/>
              <w:divBdr>
                <w:top w:val="none" w:sz="0" w:space="0" w:color="auto"/>
                <w:left w:val="none" w:sz="0" w:space="0" w:color="auto"/>
                <w:bottom w:val="none" w:sz="0" w:space="0" w:color="auto"/>
                <w:right w:val="none" w:sz="0" w:space="0" w:color="auto"/>
              </w:divBdr>
            </w:div>
          </w:divsChild>
        </w:div>
        <w:div w:id="959334912">
          <w:marLeft w:val="0"/>
          <w:marRight w:val="0"/>
          <w:marTop w:val="0"/>
          <w:marBottom w:val="0"/>
          <w:divBdr>
            <w:top w:val="none" w:sz="0" w:space="0" w:color="auto"/>
            <w:left w:val="none" w:sz="0" w:space="0" w:color="auto"/>
            <w:bottom w:val="none" w:sz="0" w:space="0" w:color="auto"/>
            <w:right w:val="none" w:sz="0" w:space="0" w:color="auto"/>
          </w:divBdr>
          <w:divsChild>
            <w:div w:id="441339831">
              <w:marLeft w:val="0"/>
              <w:marRight w:val="0"/>
              <w:marTop w:val="0"/>
              <w:marBottom w:val="0"/>
              <w:divBdr>
                <w:top w:val="none" w:sz="0" w:space="0" w:color="auto"/>
                <w:left w:val="none" w:sz="0" w:space="0" w:color="auto"/>
                <w:bottom w:val="none" w:sz="0" w:space="0" w:color="auto"/>
                <w:right w:val="none" w:sz="0" w:space="0" w:color="auto"/>
              </w:divBdr>
            </w:div>
          </w:divsChild>
        </w:div>
        <w:div w:id="1173186043">
          <w:marLeft w:val="0"/>
          <w:marRight w:val="0"/>
          <w:marTop w:val="0"/>
          <w:marBottom w:val="0"/>
          <w:divBdr>
            <w:top w:val="none" w:sz="0" w:space="0" w:color="auto"/>
            <w:left w:val="none" w:sz="0" w:space="0" w:color="auto"/>
            <w:bottom w:val="none" w:sz="0" w:space="0" w:color="auto"/>
            <w:right w:val="none" w:sz="0" w:space="0" w:color="auto"/>
          </w:divBdr>
          <w:divsChild>
            <w:div w:id="1922064449">
              <w:marLeft w:val="0"/>
              <w:marRight w:val="0"/>
              <w:marTop w:val="0"/>
              <w:marBottom w:val="0"/>
              <w:divBdr>
                <w:top w:val="none" w:sz="0" w:space="0" w:color="auto"/>
                <w:left w:val="none" w:sz="0" w:space="0" w:color="auto"/>
                <w:bottom w:val="none" w:sz="0" w:space="0" w:color="auto"/>
                <w:right w:val="none" w:sz="0" w:space="0" w:color="auto"/>
              </w:divBdr>
            </w:div>
          </w:divsChild>
        </w:div>
        <w:div w:id="1976639887">
          <w:marLeft w:val="0"/>
          <w:marRight w:val="0"/>
          <w:marTop w:val="0"/>
          <w:marBottom w:val="0"/>
          <w:divBdr>
            <w:top w:val="none" w:sz="0" w:space="0" w:color="auto"/>
            <w:left w:val="none" w:sz="0" w:space="0" w:color="auto"/>
            <w:bottom w:val="none" w:sz="0" w:space="0" w:color="auto"/>
            <w:right w:val="none" w:sz="0" w:space="0" w:color="auto"/>
          </w:divBdr>
          <w:divsChild>
            <w:div w:id="60059052">
              <w:marLeft w:val="0"/>
              <w:marRight w:val="0"/>
              <w:marTop w:val="0"/>
              <w:marBottom w:val="0"/>
              <w:divBdr>
                <w:top w:val="none" w:sz="0" w:space="0" w:color="auto"/>
                <w:left w:val="none" w:sz="0" w:space="0" w:color="auto"/>
                <w:bottom w:val="none" w:sz="0" w:space="0" w:color="auto"/>
                <w:right w:val="none" w:sz="0" w:space="0" w:color="auto"/>
              </w:divBdr>
            </w:div>
          </w:divsChild>
        </w:div>
        <w:div w:id="1399204761">
          <w:marLeft w:val="0"/>
          <w:marRight w:val="0"/>
          <w:marTop w:val="0"/>
          <w:marBottom w:val="0"/>
          <w:divBdr>
            <w:top w:val="none" w:sz="0" w:space="0" w:color="auto"/>
            <w:left w:val="none" w:sz="0" w:space="0" w:color="auto"/>
            <w:bottom w:val="none" w:sz="0" w:space="0" w:color="auto"/>
            <w:right w:val="none" w:sz="0" w:space="0" w:color="auto"/>
          </w:divBdr>
          <w:divsChild>
            <w:div w:id="129448339">
              <w:marLeft w:val="0"/>
              <w:marRight w:val="0"/>
              <w:marTop w:val="0"/>
              <w:marBottom w:val="0"/>
              <w:divBdr>
                <w:top w:val="none" w:sz="0" w:space="0" w:color="auto"/>
                <w:left w:val="none" w:sz="0" w:space="0" w:color="auto"/>
                <w:bottom w:val="none" w:sz="0" w:space="0" w:color="auto"/>
                <w:right w:val="none" w:sz="0" w:space="0" w:color="auto"/>
              </w:divBdr>
            </w:div>
          </w:divsChild>
        </w:div>
        <w:div w:id="1159033442">
          <w:marLeft w:val="0"/>
          <w:marRight w:val="0"/>
          <w:marTop w:val="0"/>
          <w:marBottom w:val="0"/>
          <w:divBdr>
            <w:top w:val="none" w:sz="0" w:space="0" w:color="auto"/>
            <w:left w:val="none" w:sz="0" w:space="0" w:color="auto"/>
            <w:bottom w:val="none" w:sz="0" w:space="0" w:color="auto"/>
            <w:right w:val="none" w:sz="0" w:space="0" w:color="auto"/>
          </w:divBdr>
          <w:divsChild>
            <w:div w:id="815605107">
              <w:marLeft w:val="0"/>
              <w:marRight w:val="0"/>
              <w:marTop w:val="0"/>
              <w:marBottom w:val="0"/>
              <w:divBdr>
                <w:top w:val="none" w:sz="0" w:space="0" w:color="auto"/>
                <w:left w:val="none" w:sz="0" w:space="0" w:color="auto"/>
                <w:bottom w:val="none" w:sz="0" w:space="0" w:color="auto"/>
                <w:right w:val="none" w:sz="0" w:space="0" w:color="auto"/>
              </w:divBdr>
            </w:div>
          </w:divsChild>
        </w:div>
        <w:div w:id="1331561893">
          <w:marLeft w:val="0"/>
          <w:marRight w:val="0"/>
          <w:marTop w:val="0"/>
          <w:marBottom w:val="0"/>
          <w:divBdr>
            <w:top w:val="none" w:sz="0" w:space="0" w:color="auto"/>
            <w:left w:val="none" w:sz="0" w:space="0" w:color="auto"/>
            <w:bottom w:val="none" w:sz="0" w:space="0" w:color="auto"/>
            <w:right w:val="none" w:sz="0" w:space="0" w:color="auto"/>
          </w:divBdr>
          <w:divsChild>
            <w:div w:id="1215508799">
              <w:marLeft w:val="0"/>
              <w:marRight w:val="0"/>
              <w:marTop w:val="0"/>
              <w:marBottom w:val="0"/>
              <w:divBdr>
                <w:top w:val="none" w:sz="0" w:space="0" w:color="auto"/>
                <w:left w:val="none" w:sz="0" w:space="0" w:color="auto"/>
                <w:bottom w:val="none" w:sz="0" w:space="0" w:color="auto"/>
                <w:right w:val="none" w:sz="0" w:space="0" w:color="auto"/>
              </w:divBdr>
            </w:div>
          </w:divsChild>
        </w:div>
        <w:div w:id="385302756">
          <w:marLeft w:val="0"/>
          <w:marRight w:val="0"/>
          <w:marTop w:val="0"/>
          <w:marBottom w:val="0"/>
          <w:divBdr>
            <w:top w:val="none" w:sz="0" w:space="0" w:color="auto"/>
            <w:left w:val="none" w:sz="0" w:space="0" w:color="auto"/>
            <w:bottom w:val="none" w:sz="0" w:space="0" w:color="auto"/>
            <w:right w:val="none" w:sz="0" w:space="0" w:color="auto"/>
          </w:divBdr>
          <w:divsChild>
            <w:div w:id="426115346">
              <w:marLeft w:val="0"/>
              <w:marRight w:val="0"/>
              <w:marTop w:val="0"/>
              <w:marBottom w:val="0"/>
              <w:divBdr>
                <w:top w:val="none" w:sz="0" w:space="0" w:color="auto"/>
                <w:left w:val="none" w:sz="0" w:space="0" w:color="auto"/>
                <w:bottom w:val="none" w:sz="0" w:space="0" w:color="auto"/>
                <w:right w:val="none" w:sz="0" w:space="0" w:color="auto"/>
              </w:divBdr>
            </w:div>
          </w:divsChild>
        </w:div>
        <w:div w:id="826439064">
          <w:marLeft w:val="0"/>
          <w:marRight w:val="0"/>
          <w:marTop w:val="0"/>
          <w:marBottom w:val="0"/>
          <w:divBdr>
            <w:top w:val="none" w:sz="0" w:space="0" w:color="auto"/>
            <w:left w:val="none" w:sz="0" w:space="0" w:color="auto"/>
            <w:bottom w:val="none" w:sz="0" w:space="0" w:color="auto"/>
            <w:right w:val="none" w:sz="0" w:space="0" w:color="auto"/>
          </w:divBdr>
          <w:divsChild>
            <w:div w:id="2094009039">
              <w:marLeft w:val="0"/>
              <w:marRight w:val="0"/>
              <w:marTop w:val="0"/>
              <w:marBottom w:val="0"/>
              <w:divBdr>
                <w:top w:val="none" w:sz="0" w:space="0" w:color="auto"/>
                <w:left w:val="none" w:sz="0" w:space="0" w:color="auto"/>
                <w:bottom w:val="none" w:sz="0" w:space="0" w:color="auto"/>
                <w:right w:val="none" w:sz="0" w:space="0" w:color="auto"/>
              </w:divBdr>
            </w:div>
          </w:divsChild>
        </w:div>
        <w:div w:id="806779591">
          <w:marLeft w:val="0"/>
          <w:marRight w:val="0"/>
          <w:marTop w:val="0"/>
          <w:marBottom w:val="0"/>
          <w:divBdr>
            <w:top w:val="none" w:sz="0" w:space="0" w:color="auto"/>
            <w:left w:val="none" w:sz="0" w:space="0" w:color="auto"/>
            <w:bottom w:val="none" w:sz="0" w:space="0" w:color="auto"/>
            <w:right w:val="none" w:sz="0" w:space="0" w:color="auto"/>
          </w:divBdr>
          <w:divsChild>
            <w:div w:id="47191012">
              <w:marLeft w:val="0"/>
              <w:marRight w:val="0"/>
              <w:marTop w:val="0"/>
              <w:marBottom w:val="0"/>
              <w:divBdr>
                <w:top w:val="none" w:sz="0" w:space="0" w:color="auto"/>
                <w:left w:val="none" w:sz="0" w:space="0" w:color="auto"/>
                <w:bottom w:val="none" w:sz="0" w:space="0" w:color="auto"/>
                <w:right w:val="none" w:sz="0" w:space="0" w:color="auto"/>
              </w:divBdr>
            </w:div>
          </w:divsChild>
        </w:div>
        <w:div w:id="759761157">
          <w:marLeft w:val="0"/>
          <w:marRight w:val="0"/>
          <w:marTop w:val="0"/>
          <w:marBottom w:val="0"/>
          <w:divBdr>
            <w:top w:val="none" w:sz="0" w:space="0" w:color="auto"/>
            <w:left w:val="none" w:sz="0" w:space="0" w:color="auto"/>
            <w:bottom w:val="none" w:sz="0" w:space="0" w:color="auto"/>
            <w:right w:val="none" w:sz="0" w:space="0" w:color="auto"/>
          </w:divBdr>
          <w:divsChild>
            <w:div w:id="1659768514">
              <w:marLeft w:val="0"/>
              <w:marRight w:val="0"/>
              <w:marTop w:val="0"/>
              <w:marBottom w:val="0"/>
              <w:divBdr>
                <w:top w:val="none" w:sz="0" w:space="0" w:color="auto"/>
                <w:left w:val="none" w:sz="0" w:space="0" w:color="auto"/>
                <w:bottom w:val="none" w:sz="0" w:space="0" w:color="auto"/>
                <w:right w:val="none" w:sz="0" w:space="0" w:color="auto"/>
              </w:divBdr>
            </w:div>
          </w:divsChild>
        </w:div>
        <w:div w:id="1760054172">
          <w:marLeft w:val="0"/>
          <w:marRight w:val="0"/>
          <w:marTop w:val="0"/>
          <w:marBottom w:val="0"/>
          <w:divBdr>
            <w:top w:val="none" w:sz="0" w:space="0" w:color="auto"/>
            <w:left w:val="none" w:sz="0" w:space="0" w:color="auto"/>
            <w:bottom w:val="none" w:sz="0" w:space="0" w:color="auto"/>
            <w:right w:val="none" w:sz="0" w:space="0" w:color="auto"/>
          </w:divBdr>
          <w:divsChild>
            <w:div w:id="319238707">
              <w:marLeft w:val="0"/>
              <w:marRight w:val="0"/>
              <w:marTop w:val="0"/>
              <w:marBottom w:val="0"/>
              <w:divBdr>
                <w:top w:val="none" w:sz="0" w:space="0" w:color="auto"/>
                <w:left w:val="none" w:sz="0" w:space="0" w:color="auto"/>
                <w:bottom w:val="none" w:sz="0" w:space="0" w:color="auto"/>
                <w:right w:val="none" w:sz="0" w:space="0" w:color="auto"/>
              </w:divBdr>
            </w:div>
          </w:divsChild>
        </w:div>
        <w:div w:id="155655319">
          <w:marLeft w:val="0"/>
          <w:marRight w:val="0"/>
          <w:marTop w:val="0"/>
          <w:marBottom w:val="0"/>
          <w:divBdr>
            <w:top w:val="none" w:sz="0" w:space="0" w:color="auto"/>
            <w:left w:val="none" w:sz="0" w:space="0" w:color="auto"/>
            <w:bottom w:val="none" w:sz="0" w:space="0" w:color="auto"/>
            <w:right w:val="none" w:sz="0" w:space="0" w:color="auto"/>
          </w:divBdr>
          <w:divsChild>
            <w:div w:id="1131173657">
              <w:marLeft w:val="0"/>
              <w:marRight w:val="0"/>
              <w:marTop w:val="0"/>
              <w:marBottom w:val="0"/>
              <w:divBdr>
                <w:top w:val="none" w:sz="0" w:space="0" w:color="auto"/>
                <w:left w:val="none" w:sz="0" w:space="0" w:color="auto"/>
                <w:bottom w:val="none" w:sz="0" w:space="0" w:color="auto"/>
                <w:right w:val="none" w:sz="0" w:space="0" w:color="auto"/>
              </w:divBdr>
            </w:div>
          </w:divsChild>
        </w:div>
        <w:div w:id="480780612">
          <w:marLeft w:val="0"/>
          <w:marRight w:val="0"/>
          <w:marTop w:val="0"/>
          <w:marBottom w:val="0"/>
          <w:divBdr>
            <w:top w:val="none" w:sz="0" w:space="0" w:color="auto"/>
            <w:left w:val="none" w:sz="0" w:space="0" w:color="auto"/>
            <w:bottom w:val="none" w:sz="0" w:space="0" w:color="auto"/>
            <w:right w:val="none" w:sz="0" w:space="0" w:color="auto"/>
          </w:divBdr>
          <w:divsChild>
            <w:div w:id="1367833166">
              <w:marLeft w:val="0"/>
              <w:marRight w:val="0"/>
              <w:marTop w:val="0"/>
              <w:marBottom w:val="0"/>
              <w:divBdr>
                <w:top w:val="none" w:sz="0" w:space="0" w:color="auto"/>
                <w:left w:val="none" w:sz="0" w:space="0" w:color="auto"/>
                <w:bottom w:val="none" w:sz="0" w:space="0" w:color="auto"/>
                <w:right w:val="none" w:sz="0" w:space="0" w:color="auto"/>
              </w:divBdr>
            </w:div>
          </w:divsChild>
        </w:div>
        <w:div w:id="964041767">
          <w:marLeft w:val="0"/>
          <w:marRight w:val="0"/>
          <w:marTop w:val="0"/>
          <w:marBottom w:val="0"/>
          <w:divBdr>
            <w:top w:val="none" w:sz="0" w:space="0" w:color="auto"/>
            <w:left w:val="none" w:sz="0" w:space="0" w:color="auto"/>
            <w:bottom w:val="none" w:sz="0" w:space="0" w:color="auto"/>
            <w:right w:val="none" w:sz="0" w:space="0" w:color="auto"/>
          </w:divBdr>
          <w:divsChild>
            <w:div w:id="1037896005">
              <w:marLeft w:val="0"/>
              <w:marRight w:val="0"/>
              <w:marTop w:val="0"/>
              <w:marBottom w:val="0"/>
              <w:divBdr>
                <w:top w:val="none" w:sz="0" w:space="0" w:color="auto"/>
                <w:left w:val="none" w:sz="0" w:space="0" w:color="auto"/>
                <w:bottom w:val="none" w:sz="0" w:space="0" w:color="auto"/>
                <w:right w:val="none" w:sz="0" w:space="0" w:color="auto"/>
              </w:divBdr>
            </w:div>
          </w:divsChild>
        </w:div>
        <w:div w:id="340546658">
          <w:marLeft w:val="0"/>
          <w:marRight w:val="0"/>
          <w:marTop w:val="0"/>
          <w:marBottom w:val="0"/>
          <w:divBdr>
            <w:top w:val="none" w:sz="0" w:space="0" w:color="auto"/>
            <w:left w:val="none" w:sz="0" w:space="0" w:color="auto"/>
            <w:bottom w:val="none" w:sz="0" w:space="0" w:color="auto"/>
            <w:right w:val="none" w:sz="0" w:space="0" w:color="auto"/>
          </w:divBdr>
          <w:divsChild>
            <w:div w:id="250479039">
              <w:marLeft w:val="0"/>
              <w:marRight w:val="0"/>
              <w:marTop w:val="0"/>
              <w:marBottom w:val="0"/>
              <w:divBdr>
                <w:top w:val="none" w:sz="0" w:space="0" w:color="auto"/>
                <w:left w:val="none" w:sz="0" w:space="0" w:color="auto"/>
                <w:bottom w:val="none" w:sz="0" w:space="0" w:color="auto"/>
                <w:right w:val="none" w:sz="0" w:space="0" w:color="auto"/>
              </w:divBdr>
            </w:div>
          </w:divsChild>
        </w:div>
        <w:div w:id="551693957">
          <w:marLeft w:val="0"/>
          <w:marRight w:val="0"/>
          <w:marTop w:val="0"/>
          <w:marBottom w:val="0"/>
          <w:divBdr>
            <w:top w:val="none" w:sz="0" w:space="0" w:color="auto"/>
            <w:left w:val="none" w:sz="0" w:space="0" w:color="auto"/>
            <w:bottom w:val="none" w:sz="0" w:space="0" w:color="auto"/>
            <w:right w:val="none" w:sz="0" w:space="0" w:color="auto"/>
          </w:divBdr>
          <w:divsChild>
            <w:div w:id="1249198345">
              <w:marLeft w:val="0"/>
              <w:marRight w:val="0"/>
              <w:marTop w:val="0"/>
              <w:marBottom w:val="0"/>
              <w:divBdr>
                <w:top w:val="none" w:sz="0" w:space="0" w:color="auto"/>
                <w:left w:val="none" w:sz="0" w:space="0" w:color="auto"/>
                <w:bottom w:val="none" w:sz="0" w:space="0" w:color="auto"/>
                <w:right w:val="none" w:sz="0" w:space="0" w:color="auto"/>
              </w:divBdr>
            </w:div>
          </w:divsChild>
        </w:div>
        <w:div w:id="124786477">
          <w:marLeft w:val="0"/>
          <w:marRight w:val="0"/>
          <w:marTop w:val="0"/>
          <w:marBottom w:val="0"/>
          <w:divBdr>
            <w:top w:val="none" w:sz="0" w:space="0" w:color="auto"/>
            <w:left w:val="none" w:sz="0" w:space="0" w:color="auto"/>
            <w:bottom w:val="none" w:sz="0" w:space="0" w:color="auto"/>
            <w:right w:val="none" w:sz="0" w:space="0" w:color="auto"/>
          </w:divBdr>
          <w:divsChild>
            <w:div w:id="925500496">
              <w:marLeft w:val="0"/>
              <w:marRight w:val="0"/>
              <w:marTop w:val="0"/>
              <w:marBottom w:val="0"/>
              <w:divBdr>
                <w:top w:val="none" w:sz="0" w:space="0" w:color="auto"/>
                <w:left w:val="none" w:sz="0" w:space="0" w:color="auto"/>
                <w:bottom w:val="none" w:sz="0" w:space="0" w:color="auto"/>
                <w:right w:val="none" w:sz="0" w:space="0" w:color="auto"/>
              </w:divBdr>
            </w:div>
          </w:divsChild>
        </w:div>
        <w:div w:id="681975775">
          <w:marLeft w:val="0"/>
          <w:marRight w:val="0"/>
          <w:marTop w:val="0"/>
          <w:marBottom w:val="0"/>
          <w:divBdr>
            <w:top w:val="none" w:sz="0" w:space="0" w:color="auto"/>
            <w:left w:val="none" w:sz="0" w:space="0" w:color="auto"/>
            <w:bottom w:val="none" w:sz="0" w:space="0" w:color="auto"/>
            <w:right w:val="none" w:sz="0" w:space="0" w:color="auto"/>
          </w:divBdr>
          <w:divsChild>
            <w:div w:id="756754589">
              <w:marLeft w:val="0"/>
              <w:marRight w:val="0"/>
              <w:marTop w:val="0"/>
              <w:marBottom w:val="0"/>
              <w:divBdr>
                <w:top w:val="none" w:sz="0" w:space="0" w:color="auto"/>
                <w:left w:val="none" w:sz="0" w:space="0" w:color="auto"/>
                <w:bottom w:val="none" w:sz="0" w:space="0" w:color="auto"/>
                <w:right w:val="none" w:sz="0" w:space="0" w:color="auto"/>
              </w:divBdr>
            </w:div>
          </w:divsChild>
        </w:div>
        <w:div w:id="450512382">
          <w:marLeft w:val="0"/>
          <w:marRight w:val="0"/>
          <w:marTop w:val="0"/>
          <w:marBottom w:val="0"/>
          <w:divBdr>
            <w:top w:val="none" w:sz="0" w:space="0" w:color="auto"/>
            <w:left w:val="none" w:sz="0" w:space="0" w:color="auto"/>
            <w:bottom w:val="none" w:sz="0" w:space="0" w:color="auto"/>
            <w:right w:val="none" w:sz="0" w:space="0" w:color="auto"/>
          </w:divBdr>
          <w:divsChild>
            <w:div w:id="1223326105">
              <w:marLeft w:val="0"/>
              <w:marRight w:val="0"/>
              <w:marTop w:val="0"/>
              <w:marBottom w:val="0"/>
              <w:divBdr>
                <w:top w:val="none" w:sz="0" w:space="0" w:color="auto"/>
                <w:left w:val="none" w:sz="0" w:space="0" w:color="auto"/>
                <w:bottom w:val="none" w:sz="0" w:space="0" w:color="auto"/>
                <w:right w:val="none" w:sz="0" w:space="0" w:color="auto"/>
              </w:divBdr>
            </w:div>
          </w:divsChild>
        </w:div>
        <w:div w:id="1375034793">
          <w:marLeft w:val="0"/>
          <w:marRight w:val="0"/>
          <w:marTop w:val="0"/>
          <w:marBottom w:val="0"/>
          <w:divBdr>
            <w:top w:val="none" w:sz="0" w:space="0" w:color="auto"/>
            <w:left w:val="none" w:sz="0" w:space="0" w:color="auto"/>
            <w:bottom w:val="none" w:sz="0" w:space="0" w:color="auto"/>
            <w:right w:val="none" w:sz="0" w:space="0" w:color="auto"/>
          </w:divBdr>
          <w:divsChild>
            <w:div w:id="722294642">
              <w:marLeft w:val="0"/>
              <w:marRight w:val="0"/>
              <w:marTop w:val="0"/>
              <w:marBottom w:val="0"/>
              <w:divBdr>
                <w:top w:val="none" w:sz="0" w:space="0" w:color="auto"/>
                <w:left w:val="none" w:sz="0" w:space="0" w:color="auto"/>
                <w:bottom w:val="none" w:sz="0" w:space="0" w:color="auto"/>
                <w:right w:val="none" w:sz="0" w:space="0" w:color="auto"/>
              </w:divBdr>
            </w:div>
          </w:divsChild>
        </w:div>
        <w:div w:id="157038181">
          <w:marLeft w:val="0"/>
          <w:marRight w:val="0"/>
          <w:marTop w:val="0"/>
          <w:marBottom w:val="0"/>
          <w:divBdr>
            <w:top w:val="none" w:sz="0" w:space="0" w:color="auto"/>
            <w:left w:val="none" w:sz="0" w:space="0" w:color="auto"/>
            <w:bottom w:val="none" w:sz="0" w:space="0" w:color="auto"/>
            <w:right w:val="none" w:sz="0" w:space="0" w:color="auto"/>
          </w:divBdr>
          <w:divsChild>
            <w:div w:id="1256213112">
              <w:marLeft w:val="0"/>
              <w:marRight w:val="0"/>
              <w:marTop w:val="0"/>
              <w:marBottom w:val="0"/>
              <w:divBdr>
                <w:top w:val="none" w:sz="0" w:space="0" w:color="auto"/>
                <w:left w:val="none" w:sz="0" w:space="0" w:color="auto"/>
                <w:bottom w:val="none" w:sz="0" w:space="0" w:color="auto"/>
                <w:right w:val="none" w:sz="0" w:space="0" w:color="auto"/>
              </w:divBdr>
            </w:div>
          </w:divsChild>
        </w:div>
        <w:div w:id="76825486">
          <w:marLeft w:val="0"/>
          <w:marRight w:val="0"/>
          <w:marTop w:val="0"/>
          <w:marBottom w:val="0"/>
          <w:divBdr>
            <w:top w:val="none" w:sz="0" w:space="0" w:color="auto"/>
            <w:left w:val="none" w:sz="0" w:space="0" w:color="auto"/>
            <w:bottom w:val="none" w:sz="0" w:space="0" w:color="auto"/>
            <w:right w:val="none" w:sz="0" w:space="0" w:color="auto"/>
          </w:divBdr>
          <w:divsChild>
            <w:div w:id="1457135782">
              <w:marLeft w:val="0"/>
              <w:marRight w:val="0"/>
              <w:marTop w:val="0"/>
              <w:marBottom w:val="0"/>
              <w:divBdr>
                <w:top w:val="none" w:sz="0" w:space="0" w:color="auto"/>
                <w:left w:val="none" w:sz="0" w:space="0" w:color="auto"/>
                <w:bottom w:val="none" w:sz="0" w:space="0" w:color="auto"/>
                <w:right w:val="none" w:sz="0" w:space="0" w:color="auto"/>
              </w:divBdr>
            </w:div>
          </w:divsChild>
        </w:div>
        <w:div w:id="638732752">
          <w:marLeft w:val="0"/>
          <w:marRight w:val="0"/>
          <w:marTop w:val="0"/>
          <w:marBottom w:val="0"/>
          <w:divBdr>
            <w:top w:val="none" w:sz="0" w:space="0" w:color="auto"/>
            <w:left w:val="none" w:sz="0" w:space="0" w:color="auto"/>
            <w:bottom w:val="none" w:sz="0" w:space="0" w:color="auto"/>
            <w:right w:val="none" w:sz="0" w:space="0" w:color="auto"/>
          </w:divBdr>
          <w:divsChild>
            <w:div w:id="1265117254">
              <w:marLeft w:val="0"/>
              <w:marRight w:val="0"/>
              <w:marTop w:val="0"/>
              <w:marBottom w:val="0"/>
              <w:divBdr>
                <w:top w:val="none" w:sz="0" w:space="0" w:color="auto"/>
                <w:left w:val="none" w:sz="0" w:space="0" w:color="auto"/>
                <w:bottom w:val="none" w:sz="0" w:space="0" w:color="auto"/>
                <w:right w:val="none" w:sz="0" w:space="0" w:color="auto"/>
              </w:divBdr>
            </w:div>
          </w:divsChild>
        </w:div>
        <w:div w:id="1712219183">
          <w:marLeft w:val="0"/>
          <w:marRight w:val="0"/>
          <w:marTop w:val="0"/>
          <w:marBottom w:val="0"/>
          <w:divBdr>
            <w:top w:val="none" w:sz="0" w:space="0" w:color="auto"/>
            <w:left w:val="none" w:sz="0" w:space="0" w:color="auto"/>
            <w:bottom w:val="none" w:sz="0" w:space="0" w:color="auto"/>
            <w:right w:val="none" w:sz="0" w:space="0" w:color="auto"/>
          </w:divBdr>
          <w:divsChild>
            <w:div w:id="1274290227">
              <w:marLeft w:val="0"/>
              <w:marRight w:val="0"/>
              <w:marTop w:val="0"/>
              <w:marBottom w:val="0"/>
              <w:divBdr>
                <w:top w:val="none" w:sz="0" w:space="0" w:color="auto"/>
                <w:left w:val="none" w:sz="0" w:space="0" w:color="auto"/>
                <w:bottom w:val="none" w:sz="0" w:space="0" w:color="auto"/>
                <w:right w:val="none" w:sz="0" w:space="0" w:color="auto"/>
              </w:divBdr>
            </w:div>
          </w:divsChild>
        </w:div>
        <w:div w:id="908150906">
          <w:marLeft w:val="0"/>
          <w:marRight w:val="0"/>
          <w:marTop w:val="0"/>
          <w:marBottom w:val="0"/>
          <w:divBdr>
            <w:top w:val="none" w:sz="0" w:space="0" w:color="auto"/>
            <w:left w:val="none" w:sz="0" w:space="0" w:color="auto"/>
            <w:bottom w:val="none" w:sz="0" w:space="0" w:color="auto"/>
            <w:right w:val="none" w:sz="0" w:space="0" w:color="auto"/>
          </w:divBdr>
          <w:divsChild>
            <w:div w:id="66074736">
              <w:marLeft w:val="0"/>
              <w:marRight w:val="0"/>
              <w:marTop w:val="0"/>
              <w:marBottom w:val="0"/>
              <w:divBdr>
                <w:top w:val="none" w:sz="0" w:space="0" w:color="auto"/>
                <w:left w:val="none" w:sz="0" w:space="0" w:color="auto"/>
                <w:bottom w:val="none" w:sz="0" w:space="0" w:color="auto"/>
                <w:right w:val="none" w:sz="0" w:space="0" w:color="auto"/>
              </w:divBdr>
            </w:div>
          </w:divsChild>
        </w:div>
        <w:div w:id="850947832">
          <w:marLeft w:val="0"/>
          <w:marRight w:val="0"/>
          <w:marTop w:val="0"/>
          <w:marBottom w:val="0"/>
          <w:divBdr>
            <w:top w:val="none" w:sz="0" w:space="0" w:color="auto"/>
            <w:left w:val="none" w:sz="0" w:space="0" w:color="auto"/>
            <w:bottom w:val="none" w:sz="0" w:space="0" w:color="auto"/>
            <w:right w:val="none" w:sz="0" w:space="0" w:color="auto"/>
          </w:divBdr>
          <w:divsChild>
            <w:div w:id="314800118">
              <w:marLeft w:val="0"/>
              <w:marRight w:val="0"/>
              <w:marTop w:val="0"/>
              <w:marBottom w:val="0"/>
              <w:divBdr>
                <w:top w:val="none" w:sz="0" w:space="0" w:color="auto"/>
                <w:left w:val="none" w:sz="0" w:space="0" w:color="auto"/>
                <w:bottom w:val="none" w:sz="0" w:space="0" w:color="auto"/>
                <w:right w:val="none" w:sz="0" w:space="0" w:color="auto"/>
              </w:divBdr>
            </w:div>
          </w:divsChild>
        </w:div>
        <w:div w:id="635335160">
          <w:marLeft w:val="0"/>
          <w:marRight w:val="0"/>
          <w:marTop w:val="0"/>
          <w:marBottom w:val="0"/>
          <w:divBdr>
            <w:top w:val="none" w:sz="0" w:space="0" w:color="auto"/>
            <w:left w:val="none" w:sz="0" w:space="0" w:color="auto"/>
            <w:bottom w:val="none" w:sz="0" w:space="0" w:color="auto"/>
            <w:right w:val="none" w:sz="0" w:space="0" w:color="auto"/>
          </w:divBdr>
          <w:divsChild>
            <w:div w:id="1251507303">
              <w:marLeft w:val="0"/>
              <w:marRight w:val="0"/>
              <w:marTop w:val="0"/>
              <w:marBottom w:val="0"/>
              <w:divBdr>
                <w:top w:val="none" w:sz="0" w:space="0" w:color="auto"/>
                <w:left w:val="none" w:sz="0" w:space="0" w:color="auto"/>
                <w:bottom w:val="none" w:sz="0" w:space="0" w:color="auto"/>
                <w:right w:val="none" w:sz="0" w:space="0" w:color="auto"/>
              </w:divBdr>
            </w:div>
          </w:divsChild>
        </w:div>
        <w:div w:id="450823041">
          <w:marLeft w:val="0"/>
          <w:marRight w:val="0"/>
          <w:marTop w:val="0"/>
          <w:marBottom w:val="0"/>
          <w:divBdr>
            <w:top w:val="none" w:sz="0" w:space="0" w:color="auto"/>
            <w:left w:val="none" w:sz="0" w:space="0" w:color="auto"/>
            <w:bottom w:val="none" w:sz="0" w:space="0" w:color="auto"/>
            <w:right w:val="none" w:sz="0" w:space="0" w:color="auto"/>
          </w:divBdr>
          <w:divsChild>
            <w:div w:id="1614946127">
              <w:marLeft w:val="0"/>
              <w:marRight w:val="0"/>
              <w:marTop w:val="0"/>
              <w:marBottom w:val="0"/>
              <w:divBdr>
                <w:top w:val="none" w:sz="0" w:space="0" w:color="auto"/>
                <w:left w:val="none" w:sz="0" w:space="0" w:color="auto"/>
                <w:bottom w:val="none" w:sz="0" w:space="0" w:color="auto"/>
                <w:right w:val="none" w:sz="0" w:space="0" w:color="auto"/>
              </w:divBdr>
            </w:div>
          </w:divsChild>
        </w:div>
        <w:div w:id="1018778752">
          <w:marLeft w:val="0"/>
          <w:marRight w:val="0"/>
          <w:marTop w:val="0"/>
          <w:marBottom w:val="0"/>
          <w:divBdr>
            <w:top w:val="none" w:sz="0" w:space="0" w:color="auto"/>
            <w:left w:val="none" w:sz="0" w:space="0" w:color="auto"/>
            <w:bottom w:val="none" w:sz="0" w:space="0" w:color="auto"/>
            <w:right w:val="none" w:sz="0" w:space="0" w:color="auto"/>
          </w:divBdr>
          <w:divsChild>
            <w:div w:id="78719334">
              <w:marLeft w:val="0"/>
              <w:marRight w:val="0"/>
              <w:marTop w:val="0"/>
              <w:marBottom w:val="0"/>
              <w:divBdr>
                <w:top w:val="none" w:sz="0" w:space="0" w:color="auto"/>
                <w:left w:val="none" w:sz="0" w:space="0" w:color="auto"/>
                <w:bottom w:val="none" w:sz="0" w:space="0" w:color="auto"/>
                <w:right w:val="none" w:sz="0" w:space="0" w:color="auto"/>
              </w:divBdr>
            </w:div>
          </w:divsChild>
        </w:div>
        <w:div w:id="1556160736">
          <w:marLeft w:val="0"/>
          <w:marRight w:val="0"/>
          <w:marTop w:val="0"/>
          <w:marBottom w:val="0"/>
          <w:divBdr>
            <w:top w:val="none" w:sz="0" w:space="0" w:color="auto"/>
            <w:left w:val="none" w:sz="0" w:space="0" w:color="auto"/>
            <w:bottom w:val="none" w:sz="0" w:space="0" w:color="auto"/>
            <w:right w:val="none" w:sz="0" w:space="0" w:color="auto"/>
          </w:divBdr>
          <w:divsChild>
            <w:div w:id="1489325617">
              <w:marLeft w:val="0"/>
              <w:marRight w:val="0"/>
              <w:marTop w:val="0"/>
              <w:marBottom w:val="0"/>
              <w:divBdr>
                <w:top w:val="none" w:sz="0" w:space="0" w:color="auto"/>
                <w:left w:val="none" w:sz="0" w:space="0" w:color="auto"/>
                <w:bottom w:val="none" w:sz="0" w:space="0" w:color="auto"/>
                <w:right w:val="none" w:sz="0" w:space="0" w:color="auto"/>
              </w:divBdr>
            </w:div>
          </w:divsChild>
        </w:div>
        <w:div w:id="899830661">
          <w:marLeft w:val="0"/>
          <w:marRight w:val="0"/>
          <w:marTop w:val="0"/>
          <w:marBottom w:val="0"/>
          <w:divBdr>
            <w:top w:val="none" w:sz="0" w:space="0" w:color="auto"/>
            <w:left w:val="none" w:sz="0" w:space="0" w:color="auto"/>
            <w:bottom w:val="none" w:sz="0" w:space="0" w:color="auto"/>
            <w:right w:val="none" w:sz="0" w:space="0" w:color="auto"/>
          </w:divBdr>
          <w:divsChild>
            <w:div w:id="1111777658">
              <w:marLeft w:val="0"/>
              <w:marRight w:val="0"/>
              <w:marTop w:val="0"/>
              <w:marBottom w:val="0"/>
              <w:divBdr>
                <w:top w:val="none" w:sz="0" w:space="0" w:color="auto"/>
                <w:left w:val="none" w:sz="0" w:space="0" w:color="auto"/>
                <w:bottom w:val="none" w:sz="0" w:space="0" w:color="auto"/>
                <w:right w:val="none" w:sz="0" w:space="0" w:color="auto"/>
              </w:divBdr>
            </w:div>
          </w:divsChild>
        </w:div>
        <w:div w:id="283004921">
          <w:marLeft w:val="0"/>
          <w:marRight w:val="0"/>
          <w:marTop w:val="0"/>
          <w:marBottom w:val="0"/>
          <w:divBdr>
            <w:top w:val="none" w:sz="0" w:space="0" w:color="auto"/>
            <w:left w:val="none" w:sz="0" w:space="0" w:color="auto"/>
            <w:bottom w:val="none" w:sz="0" w:space="0" w:color="auto"/>
            <w:right w:val="none" w:sz="0" w:space="0" w:color="auto"/>
          </w:divBdr>
          <w:divsChild>
            <w:div w:id="1106192614">
              <w:marLeft w:val="0"/>
              <w:marRight w:val="0"/>
              <w:marTop w:val="0"/>
              <w:marBottom w:val="0"/>
              <w:divBdr>
                <w:top w:val="none" w:sz="0" w:space="0" w:color="auto"/>
                <w:left w:val="none" w:sz="0" w:space="0" w:color="auto"/>
                <w:bottom w:val="none" w:sz="0" w:space="0" w:color="auto"/>
                <w:right w:val="none" w:sz="0" w:space="0" w:color="auto"/>
              </w:divBdr>
            </w:div>
          </w:divsChild>
        </w:div>
        <w:div w:id="1932355743">
          <w:marLeft w:val="0"/>
          <w:marRight w:val="0"/>
          <w:marTop w:val="0"/>
          <w:marBottom w:val="0"/>
          <w:divBdr>
            <w:top w:val="none" w:sz="0" w:space="0" w:color="auto"/>
            <w:left w:val="none" w:sz="0" w:space="0" w:color="auto"/>
            <w:bottom w:val="none" w:sz="0" w:space="0" w:color="auto"/>
            <w:right w:val="none" w:sz="0" w:space="0" w:color="auto"/>
          </w:divBdr>
          <w:divsChild>
            <w:div w:id="635523461">
              <w:marLeft w:val="0"/>
              <w:marRight w:val="0"/>
              <w:marTop w:val="0"/>
              <w:marBottom w:val="0"/>
              <w:divBdr>
                <w:top w:val="none" w:sz="0" w:space="0" w:color="auto"/>
                <w:left w:val="none" w:sz="0" w:space="0" w:color="auto"/>
                <w:bottom w:val="none" w:sz="0" w:space="0" w:color="auto"/>
                <w:right w:val="none" w:sz="0" w:space="0" w:color="auto"/>
              </w:divBdr>
            </w:div>
          </w:divsChild>
        </w:div>
        <w:div w:id="1052924995">
          <w:marLeft w:val="0"/>
          <w:marRight w:val="0"/>
          <w:marTop w:val="0"/>
          <w:marBottom w:val="0"/>
          <w:divBdr>
            <w:top w:val="none" w:sz="0" w:space="0" w:color="auto"/>
            <w:left w:val="none" w:sz="0" w:space="0" w:color="auto"/>
            <w:bottom w:val="none" w:sz="0" w:space="0" w:color="auto"/>
            <w:right w:val="none" w:sz="0" w:space="0" w:color="auto"/>
          </w:divBdr>
          <w:divsChild>
            <w:div w:id="1001085149">
              <w:marLeft w:val="0"/>
              <w:marRight w:val="0"/>
              <w:marTop w:val="0"/>
              <w:marBottom w:val="0"/>
              <w:divBdr>
                <w:top w:val="none" w:sz="0" w:space="0" w:color="auto"/>
                <w:left w:val="none" w:sz="0" w:space="0" w:color="auto"/>
                <w:bottom w:val="none" w:sz="0" w:space="0" w:color="auto"/>
                <w:right w:val="none" w:sz="0" w:space="0" w:color="auto"/>
              </w:divBdr>
            </w:div>
          </w:divsChild>
        </w:div>
        <w:div w:id="1744796456">
          <w:marLeft w:val="0"/>
          <w:marRight w:val="0"/>
          <w:marTop w:val="0"/>
          <w:marBottom w:val="0"/>
          <w:divBdr>
            <w:top w:val="none" w:sz="0" w:space="0" w:color="auto"/>
            <w:left w:val="none" w:sz="0" w:space="0" w:color="auto"/>
            <w:bottom w:val="none" w:sz="0" w:space="0" w:color="auto"/>
            <w:right w:val="none" w:sz="0" w:space="0" w:color="auto"/>
          </w:divBdr>
          <w:divsChild>
            <w:div w:id="459231520">
              <w:marLeft w:val="0"/>
              <w:marRight w:val="0"/>
              <w:marTop w:val="0"/>
              <w:marBottom w:val="0"/>
              <w:divBdr>
                <w:top w:val="none" w:sz="0" w:space="0" w:color="auto"/>
                <w:left w:val="none" w:sz="0" w:space="0" w:color="auto"/>
                <w:bottom w:val="none" w:sz="0" w:space="0" w:color="auto"/>
                <w:right w:val="none" w:sz="0" w:space="0" w:color="auto"/>
              </w:divBdr>
            </w:div>
          </w:divsChild>
        </w:div>
        <w:div w:id="2136025072">
          <w:marLeft w:val="0"/>
          <w:marRight w:val="0"/>
          <w:marTop w:val="0"/>
          <w:marBottom w:val="0"/>
          <w:divBdr>
            <w:top w:val="none" w:sz="0" w:space="0" w:color="auto"/>
            <w:left w:val="none" w:sz="0" w:space="0" w:color="auto"/>
            <w:bottom w:val="none" w:sz="0" w:space="0" w:color="auto"/>
            <w:right w:val="none" w:sz="0" w:space="0" w:color="auto"/>
          </w:divBdr>
          <w:divsChild>
            <w:div w:id="1651864941">
              <w:marLeft w:val="0"/>
              <w:marRight w:val="0"/>
              <w:marTop w:val="0"/>
              <w:marBottom w:val="0"/>
              <w:divBdr>
                <w:top w:val="none" w:sz="0" w:space="0" w:color="auto"/>
                <w:left w:val="none" w:sz="0" w:space="0" w:color="auto"/>
                <w:bottom w:val="none" w:sz="0" w:space="0" w:color="auto"/>
                <w:right w:val="none" w:sz="0" w:space="0" w:color="auto"/>
              </w:divBdr>
            </w:div>
          </w:divsChild>
        </w:div>
        <w:div w:id="683945910">
          <w:marLeft w:val="0"/>
          <w:marRight w:val="0"/>
          <w:marTop w:val="0"/>
          <w:marBottom w:val="0"/>
          <w:divBdr>
            <w:top w:val="none" w:sz="0" w:space="0" w:color="auto"/>
            <w:left w:val="none" w:sz="0" w:space="0" w:color="auto"/>
            <w:bottom w:val="none" w:sz="0" w:space="0" w:color="auto"/>
            <w:right w:val="none" w:sz="0" w:space="0" w:color="auto"/>
          </w:divBdr>
          <w:divsChild>
            <w:div w:id="744373080">
              <w:marLeft w:val="0"/>
              <w:marRight w:val="0"/>
              <w:marTop w:val="0"/>
              <w:marBottom w:val="0"/>
              <w:divBdr>
                <w:top w:val="none" w:sz="0" w:space="0" w:color="auto"/>
                <w:left w:val="none" w:sz="0" w:space="0" w:color="auto"/>
                <w:bottom w:val="none" w:sz="0" w:space="0" w:color="auto"/>
                <w:right w:val="none" w:sz="0" w:space="0" w:color="auto"/>
              </w:divBdr>
            </w:div>
          </w:divsChild>
        </w:div>
        <w:div w:id="1107772236">
          <w:marLeft w:val="0"/>
          <w:marRight w:val="0"/>
          <w:marTop w:val="0"/>
          <w:marBottom w:val="0"/>
          <w:divBdr>
            <w:top w:val="none" w:sz="0" w:space="0" w:color="auto"/>
            <w:left w:val="none" w:sz="0" w:space="0" w:color="auto"/>
            <w:bottom w:val="none" w:sz="0" w:space="0" w:color="auto"/>
            <w:right w:val="none" w:sz="0" w:space="0" w:color="auto"/>
          </w:divBdr>
          <w:divsChild>
            <w:div w:id="1974020477">
              <w:marLeft w:val="0"/>
              <w:marRight w:val="0"/>
              <w:marTop w:val="0"/>
              <w:marBottom w:val="0"/>
              <w:divBdr>
                <w:top w:val="none" w:sz="0" w:space="0" w:color="auto"/>
                <w:left w:val="none" w:sz="0" w:space="0" w:color="auto"/>
                <w:bottom w:val="none" w:sz="0" w:space="0" w:color="auto"/>
                <w:right w:val="none" w:sz="0" w:space="0" w:color="auto"/>
              </w:divBdr>
            </w:div>
          </w:divsChild>
        </w:div>
        <w:div w:id="2049333904">
          <w:marLeft w:val="0"/>
          <w:marRight w:val="0"/>
          <w:marTop w:val="0"/>
          <w:marBottom w:val="0"/>
          <w:divBdr>
            <w:top w:val="none" w:sz="0" w:space="0" w:color="auto"/>
            <w:left w:val="none" w:sz="0" w:space="0" w:color="auto"/>
            <w:bottom w:val="none" w:sz="0" w:space="0" w:color="auto"/>
            <w:right w:val="none" w:sz="0" w:space="0" w:color="auto"/>
          </w:divBdr>
          <w:divsChild>
            <w:div w:id="1243025616">
              <w:marLeft w:val="0"/>
              <w:marRight w:val="0"/>
              <w:marTop w:val="0"/>
              <w:marBottom w:val="0"/>
              <w:divBdr>
                <w:top w:val="none" w:sz="0" w:space="0" w:color="auto"/>
                <w:left w:val="none" w:sz="0" w:space="0" w:color="auto"/>
                <w:bottom w:val="none" w:sz="0" w:space="0" w:color="auto"/>
                <w:right w:val="none" w:sz="0" w:space="0" w:color="auto"/>
              </w:divBdr>
            </w:div>
          </w:divsChild>
        </w:div>
        <w:div w:id="152722157">
          <w:marLeft w:val="0"/>
          <w:marRight w:val="0"/>
          <w:marTop w:val="0"/>
          <w:marBottom w:val="0"/>
          <w:divBdr>
            <w:top w:val="none" w:sz="0" w:space="0" w:color="auto"/>
            <w:left w:val="none" w:sz="0" w:space="0" w:color="auto"/>
            <w:bottom w:val="none" w:sz="0" w:space="0" w:color="auto"/>
            <w:right w:val="none" w:sz="0" w:space="0" w:color="auto"/>
          </w:divBdr>
          <w:divsChild>
            <w:div w:id="1475413603">
              <w:marLeft w:val="0"/>
              <w:marRight w:val="0"/>
              <w:marTop w:val="0"/>
              <w:marBottom w:val="0"/>
              <w:divBdr>
                <w:top w:val="none" w:sz="0" w:space="0" w:color="auto"/>
                <w:left w:val="none" w:sz="0" w:space="0" w:color="auto"/>
                <w:bottom w:val="none" w:sz="0" w:space="0" w:color="auto"/>
                <w:right w:val="none" w:sz="0" w:space="0" w:color="auto"/>
              </w:divBdr>
            </w:div>
          </w:divsChild>
        </w:div>
        <w:div w:id="223612525">
          <w:marLeft w:val="0"/>
          <w:marRight w:val="0"/>
          <w:marTop w:val="0"/>
          <w:marBottom w:val="0"/>
          <w:divBdr>
            <w:top w:val="none" w:sz="0" w:space="0" w:color="auto"/>
            <w:left w:val="none" w:sz="0" w:space="0" w:color="auto"/>
            <w:bottom w:val="none" w:sz="0" w:space="0" w:color="auto"/>
            <w:right w:val="none" w:sz="0" w:space="0" w:color="auto"/>
          </w:divBdr>
          <w:divsChild>
            <w:div w:id="1511018662">
              <w:marLeft w:val="0"/>
              <w:marRight w:val="0"/>
              <w:marTop w:val="0"/>
              <w:marBottom w:val="0"/>
              <w:divBdr>
                <w:top w:val="none" w:sz="0" w:space="0" w:color="auto"/>
                <w:left w:val="none" w:sz="0" w:space="0" w:color="auto"/>
                <w:bottom w:val="none" w:sz="0" w:space="0" w:color="auto"/>
                <w:right w:val="none" w:sz="0" w:space="0" w:color="auto"/>
              </w:divBdr>
            </w:div>
          </w:divsChild>
        </w:div>
        <w:div w:id="1317222796">
          <w:marLeft w:val="0"/>
          <w:marRight w:val="0"/>
          <w:marTop w:val="0"/>
          <w:marBottom w:val="0"/>
          <w:divBdr>
            <w:top w:val="none" w:sz="0" w:space="0" w:color="auto"/>
            <w:left w:val="none" w:sz="0" w:space="0" w:color="auto"/>
            <w:bottom w:val="none" w:sz="0" w:space="0" w:color="auto"/>
            <w:right w:val="none" w:sz="0" w:space="0" w:color="auto"/>
          </w:divBdr>
          <w:divsChild>
            <w:div w:id="2015646157">
              <w:marLeft w:val="0"/>
              <w:marRight w:val="0"/>
              <w:marTop w:val="0"/>
              <w:marBottom w:val="0"/>
              <w:divBdr>
                <w:top w:val="none" w:sz="0" w:space="0" w:color="auto"/>
                <w:left w:val="none" w:sz="0" w:space="0" w:color="auto"/>
                <w:bottom w:val="none" w:sz="0" w:space="0" w:color="auto"/>
                <w:right w:val="none" w:sz="0" w:space="0" w:color="auto"/>
              </w:divBdr>
            </w:div>
          </w:divsChild>
        </w:div>
        <w:div w:id="1496412154">
          <w:marLeft w:val="0"/>
          <w:marRight w:val="0"/>
          <w:marTop w:val="0"/>
          <w:marBottom w:val="0"/>
          <w:divBdr>
            <w:top w:val="none" w:sz="0" w:space="0" w:color="auto"/>
            <w:left w:val="none" w:sz="0" w:space="0" w:color="auto"/>
            <w:bottom w:val="none" w:sz="0" w:space="0" w:color="auto"/>
            <w:right w:val="none" w:sz="0" w:space="0" w:color="auto"/>
          </w:divBdr>
          <w:divsChild>
            <w:div w:id="982151348">
              <w:marLeft w:val="0"/>
              <w:marRight w:val="0"/>
              <w:marTop w:val="0"/>
              <w:marBottom w:val="0"/>
              <w:divBdr>
                <w:top w:val="none" w:sz="0" w:space="0" w:color="auto"/>
                <w:left w:val="none" w:sz="0" w:space="0" w:color="auto"/>
                <w:bottom w:val="none" w:sz="0" w:space="0" w:color="auto"/>
                <w:right w:val="none" w:sz="0" w:space="0" w:color="auto"/>
              </w:divBdr>
            </w:div>
          </w:divsChild>
        </w:div>
        <w:div w:id="850142781">
          <w:marLeft w:val="0"/>
          <w:marRight w:val="0"/>
          <w:marTop w:val="0"/>
          <w:marBottom w:val="0"/>
          <w:divBdr>
            <w:top w:val="none" w:sz="0" w:space="0" w:color="auto"/>
            <w:left w:val="none" w:sz="0" w:space="0" w:color="auto"/>
            <w:bottom w:val="none" w:sz="0" w:space="0" w:color="auto"/>
            <w:right w:val="none" w:sz="0" w:space="0" w:color="auto"/>
          </w:divBdr>
          <w:divsChild>
            <w:div w:id="1898736535">
              <w:marLeft w:val="0"/>
              <w:marRight w:val="0"/>
              <w:marTop w:val="0"/>
              <w:marBottom w:val="0"/>
              <w:divBdr>
                <w:top w:val="none" w:sz="0" w:space="0" w:color="auto"/>
                <w:left w:val="none" w:sz="0" w:space="0" w:color="auto"/>
                <w:bottom w:val="none" w:sz="0" w:space="0" w:color="auto"/>
                <w:right w:val="none" w:sz="0" w:space="0" w:color="auto"/>
              </w:divBdr>
            </w:div>
          </w:divsChild>
        </w:div>
        <w:div w:id="759836157">
          <w:marLeft w:val="0"/>
          <w:marRight w:val="0"/>
          <w:marTop w:val="0"/>
          <w:marBottom w:val="0"/>
          <w:divBdr>
            <w:top w:val="none" w:sz="0" w:space="0" w:color="auto"/>
            <w:left w:val="none" w:sz="0" w:space="0" w:color="auto"/>
            <w:bottom w:val="none" w:sz="0" w:space="0" w:color="auto"/>
            <w:right w:val="none" w:sz="0" w:space="0" w:color="auto"/>
          </w:divBdr>
          <w:divsChild>
            <w:div w:id="193468812">
              <w:marLeft w:val="0"/>
              <w:marRight w:val="0"/>
              <w:marTop w:val="0"/>
              <w:marBottom w:val="0"/>
              <w:divBdr>
                <w:top w:val="none" w:sz="0" w:space="0" w:color="auto"/>
                <w:left w:val="none" w:sz="0" w:space="0" w:color="auto"/>
                <w:bottom w:val="none" w:sz="0" w:space="0" w:color="auto"/>
                <w:right w:val="none" w:sz="0" w:space="0" w:color="auto"/>
              </w:divBdr>
            </w:div>
          </w:divsChild>
        </w:div>
        <w:div w:id="1598555541">
          <w:marLeft w:val="0"/>
          <w:marRight w:val="0"/>
          <w:marTop w:val="0"/>
          <w:marBottom w:val="0"/>
          <w:divBdr>
            <w:top w:val="none" w:sz="0" w:space="0" w:color="auto"/>
            <w:left w:val="none" w:sz="0" w:space="0" w:color="auto"/>
            <w:bottom w:val="none" w:sz="0" w:space="0" w:color="auto"/>
            <w:right w:val="none" w:sz="0" w:space="0" w:color="auto"/>
          </w:divBdr>
          <w:divsChild>
            <w:div w:id="1756246442">
              <w:marLeft w:val="0"/>
              <w:marRight w:val="0"/>
              <w:marTop w:val="0"/>
              <w:marBottom w:val="0"/>
              <w:divBdr>
                <w:top w:val="none" w:sz="0" w:space="0" w:color="auto"/>
                <w:left w:val="none" w:sz="0" w:space="0" w:color="auto"/>
                <w:bottom w:val="none" w:sz="0" w:space="0" w:color="auto"/>
                <w:right w:val="none" w:sz="0" w:space="0" w:color="auto"/>
              </w:divBdr>
            </w:div>
          </w:divsChild>
        </w:div>
        <w:div w:id="800003707">
          <w:marLeft w:val="0"/>
          <w:marRight w:val="0"/>
          <w:marTop w:val="0"/>
          <w:marBottom w:val="0"/>
          <w:divBdr>
            <w:top w:val="none" w:sz="0" w:space="0" w:color="auto"/>
            <w:left w:val="none" w:sz="0" w:space="0" w:color="auto"/>
            <w:bottom w:val="none" w:sz="0" w:space="0" w:color="auto"/>
            <w:right w:val="none" w:sz="0" w:space="0" w:color="auto"/>
          </w:divBdr>
          <w:divsChild>
            <w:div w:id="1002858715">
              <w:marLeft w:val="0"/>
              <w:marRight w:val="0"/>
              <w:marTop w:val="0"/>
              <w:marBottom w:val="0"/>
              <w:divBdr>
                <w:top w:val="none" w:sz="0" w:space="0" w:color="auto"/>
                <w:left w:val="none" w:sz="0" w:space="0" w:color="auto"/>
                <w:bottom w:val="none" w:sz="0" w:space="0" w:color="auto"/>
                <w:right w:val="none" w:sz="0" w:space="0" w:color="auto"/>
              </w:divBdr>
            </w:div>
          </w:divsChild>
        </w:div>
        <w:div w:id="264272684">
          <w:marLeft w:val="0"/>
          <w:marRight w:val="0"/>
          <w:marTop w:val="0"/>
          <w:marBottom w:val="0"/>
          <w:divBdr>
            <w:top w:val="none" w:sz="0" w:space="0" w:color="auto"/>
            <w:left w:val="none" w:sz="0" w:space="0" w:color="auto"/>
            <w:bottom w:val="none" w:sz="0" w:space="0" w:color="auto"/>
            <w:right w:val="none" w:sz="0" w:space="0" w:color="auto"/>
          </w:divBdr>
          <w:divsChild>
            <w:div w:id="1865315693">
              <w:marLeft w:val="0"/>
              <w:marRight w:val="0"/>
              <w:marTop w:val="0"/>
              <w:marBottom w:val="0"/>
              <w:divBdr>
                <w:top w:val="none" w:sz="0" w:space="0" w:color="auto"/>
                <w:left w:val="none" w:sz="0" w:space="0" w:color="auto"/>
                <w:bottom w:val="none" w:sz="0" w:space="0" w:color="auto"/>
                <w:right w:val="none" w:sz="0" w:space="0" w:color="auto"/>
              </w:divBdr>
            </w:div>
          </w:divsChild>
        </w:div>
        <w:div w:id="393817995">
          <w:marLeft w:val="0"/>
          <w:marRight w:val="0"/>
          <w:marTop w:val="0"/>
          <w:marBottom w:val="0"/>
          <w:divBdr>
            <w:top w:val="none" w:sz="0" w:space="0" w:color="auto"/>
            <w:left w:val="none" w:sz="0" w:space="0" w:color="auto"/>
            <w:bottom w:val="none" w:sz="0" w:space="0" w:color="auto"/>
            <w:right w:val="none" w:sz="0" w:space="0" w:color="auto"/>
          </w:divBdr>
          <w:divsChild>
            <w:div w:id="1690987358">
              <w:marLeft w:val="0"/>
              <w:marRight w:val="0"/>
              <w:marTop w:val="0"/>
              <w:marBottom w:val="0"/>
              <w:divBdr>
                <w:top w:val="none" w:sz="0" w:space="0" w:color="auto"/>
                <w:left w:val="none" w:sz="0" w:space="0" w:color="auto"/>
                <w:bottom w:val="none" w:sz="0" w:space="0" w:color="auto"/>
                <w:right w:val="none" w:sz="0" w:space="0" w:color="auto"/>
              </w:divBdr>
            </w:div>
          </w:divsChild>
        </w:div>
        <w:div w:id="1513179126">
          <w:marLeft w:val="0"/>
          <w:marRight w:val="0"/>
          <w:marTop w:val="0"/>
          <w:marBottom w:val="0"/>
          <w:divBdr>
            <w:top w:val="none" w:sz="0" w:space="0" w:color="auto"/>
            <w:left w:val="none" w:sz="0" w:space="0" w:color="auto"/>
            <w:bottom w:val="none" w:sz="0" w:space="0" w:color="auto"/>
            <w:right w:val="none" w:sz="0" w:space="0" w:color="auto"/>
          </w:divBdr>
          <w:divsChild>
            <w:div w:id="1788811715">
              <w:marLeft w:val="0"/>
              <w:marRight w:val="0"/>
              <w:marTop w:val="0"/>
              <w:marBottom w:val="0"/>
              <w:divBdr>
                <w:top w:val="none" w:sz="0" w:space="0" w:color="auto"/>
                <w:left w:val="none" w:sz="0" w:space="0" w:color="auto"/>
                <w:bottom w:val="none" w:sz="0" w:space="0" w:color="auto"/>
                <w:right w:val="none" w:sz="0" w:space="0" w:color="auto"/>
              </w:divBdr>
            </w:div>
          </w:divsChild>
        </w:div>
        <w:div w:id="1551192081">
          <w:marLeft w:val="0"/>
          <w:marRight w:val="0"/>
          <w:marTop w:val="0"/>
          <w:marBottom w:val="0"/>
          <w:divBdr>
            <w:top w:val="none" w:sz="0" w:space="0" w:color="auto"/>
            <w:left w:val="none" w:sz="0" w:space="0" w:color="auto"/>
            <w:bottom w:val="none" w:sz="0" w:space="0" w:color="auto"/>
            <w:right w:val="none" w:sz="0" w:space="0" w:color="auto"/>
          </w:divBdr>
          <w:divsChild>
            <w:div w:id="1020813041">
              <w:marLeft w:val="0"/>
              <w:marRight w:val="0"/>
              <w:marTop w:val="0"/>
              <w:marBottom w:val="0"/>
              <w:divBdr>
                <w:top w:val="none" w:sz="0" w:space="0" w:color="auto"/>
                <w:left w:val="none" w:sz="0" w:space="0" w:color="auto"/>
                <w:bottom w:val="none" w:sz="0" w:space="0" w:color="auto"/>
                <w:right w:val="none" w:sz="0" w:space="0" w:color="auto"/>
              </w:divBdr>
            </w:div>
          </w:divsChild>
        </w:div>
        <w:div w:id="59255239">
          <w:marLeft w:val="0"/>
          <w:marRight w:val="0"/>
          <w:marTop w:val="0"/>
          <w:marBottom w:val="0"/>
          <w:divBdr>
            <w:top w:val="none" w:sz="0" w:space="0" w:color="auto"/>
            <w:left w:val="none" w:sz="0" w:space="0" w:color="auto"/>
            <w:bottom w:val="none" w:sz="0" w:space="0" w:color="auto"/>
            <w:right w:val="none" w:sz="0" w:space="0" w:color="auto"/>
          </w:divBdr>
          <w:divsChild>
            <w:div w:id="705717529">
              <w:marLeft w:val="0"/>
              <w:marRight w:val="0"/>
              <w:marTop w:val="0"/>
              <w:marBottom w:val="0"/>
              <w:divBdr>
                <w:top w:val="none" w:sz="0" w:space="0" w:color="auto"/>
                <w:left w:val="none" w:sz="0" w:space="0" w:color="auto"/>
                <w:bottom w:val="none" w:sz="0" w:space="0" w:color="auto"/>
                <w:right w:val="none" w:sz="0" w:space="0" w:color="auto"/>
              </w:divBdr>
            </w:div>
          </w:divsChild>
        </w:div>
        <w:div w:id="1096831876">
          <w:marLeft w:val="0"/>
          <w:marRight w:val="0"/>
          <w:marTop w:val="0"/>
          <w:marBottom w:val="0"/>
          <w:divBdr>
            <w:top w:val="none" w:sz="0" w:space="0" w:color="auto"/>
            <w:left w:val="none" w:sz="0" w:space="0" w:color="auto"/>
            <w:bottom w:val="none" w:sz="0" w:space="0" w:color="auto"/>
            <w:right w:val="none" w:sz="0" w:space="0" w:color="auto"/>
          </w:divBdr>
          <w:divsChild>
            <w:div w:id="1555577068">
              <w:marLeft w:val="0"/>
              <w:marRight w:val="0"/>
              <w:marTop w:val="0"/>
              <w:marBottom w:val="0"/>
              <w:divBdr>
                <w:top w:val="none" w:sz="0" w:space="0" w:color="auto"/>
                <w:left w:val="none" w:sz="0" w:space="0" w:color="auto"/>
                <w:bottom w:val="none" w:sz="0" w:space="0" w:color="auto"/>
                <w:right w:val="none" w:sz="0" w:space="0" w:color="auto"/>
              </w:divBdr>
            </w:div>
          </w:divsChild>
        </w:div>
        <w:div w:id="1371226011">
          <w:marLeft w:val="0"/>
          <w:marRight w:val="0"/>
          <w:marTop w:val="0"/>
          <w:marBottom w:val="0"/>
          <w:divBdr>
            <w:top w:val="none" w:sz="0" w:space="0" w:color="auto"/>
            <w:left w:val="none" w:sz="0" w:space="0" w:color="auto"/>
            <w:bottom w:val="none" w:sz="0" w:space="0" w:color="auto"/>
            <w:right w:val="none" w:sz="0" w:space="0" w:color="auto"/>
          </w:divBdr>
          <w:divsChild>
            <w:div w:id="485320853">
              <w:marLeft w:val="0"/>
              <w:marRight w:val="0"/>
              <w:marTop w:val="0"/>
              <w:marBottom w:val="0"/>
              <w:divBdr>
                <w:top w:val="none" w:sz="0" w:space="0" w:color="auto"/>
                <w:left w:val="none" w:sz="0" w:space="0" w:color="auto"/>
                <w:bottom w:val="none" w:sz="0" w:space="0" w:color="auto"/>
                <w:right w:val="none" w:sz="0" w:space="0" w:color="auto"/>
              </w:divBdr>
            </w:div>
          </w:divsChild>
        </w:div>
        <w:div w:id="2037463688">
          <w:marLeft w:val="0"/>
          <w:marRight w:val="0"/>
          <w:marTop w:val="0"/>
          <w:marBottom w:val="0"/>
          <w:divBdr>
            <w:top w:val="none" w:sz="0" w:space="0" w:color="auto"/>
            <w:left w:val="none" w:sz="0" w:space="0" w:color="auto"/>
            <w:bottom w:val="none" w:sz="0" w:space="0" w:color="auto"/>
            <w:right w:val="none" w:sz="0" w:space="0" w:color="auto"/>
          </w:divBdr>
          <w:divsChild>
            <w:div w:id="730080118">
              <w:marLeft w:val="0"/>
              <w:marRight w:val="0"/>
              <w:marTop w:val="0"/>
              <w:marBottom w:val="0"/>
              <w:divBdr>
                <w:top w:val="none" w:sz="0" w:space="0" w:color="auto"/>
                <w:left w:val="none" w:sz="0" w:space="0" w:color="auto"/>
                <w:bottom w:val="none" w:sz="0" w:space="0" w:color="auto"/>
                <w:right w:val="none" w:sz="0" w:space="0" w:color="auto"/>
              </w:divBdr>
            </w:div>
          </w:divsChild>
        </w:div>
        <w:div w:id="258416460">
          <w:marLeft w:val="0"/>
          <w:marRight w:val="0"/>
          <w:marTop w:val="0"/>
          <w:marBottom w:val="0"/>
          <w:divBdr>
            <w:top w:val="none" w:sz="0" w:space="0" w:color="auto"/>
            <w:left w:val="none" w:sz="0" w:space="0" w:color="auto"/>
            <w:bottom w:val="none" w:sz="0" w:space="0" w:color="auto"/>
            <w:right w:val="none" w:sz="0" w:space="0" w:color="auto"/>
          </w:divBdr>
          <w:divsChild>
            <w:div w:id="158280324">
              <w:marLeft w:val="0"/>
              <w:marRight w:val="0"/>
              <w:marTop w:val="0"/>
              <w:marBottom w:val="0"/>
              <w:divBdr>
                <w:top w:val="none" w:sz="0" w:space="0" w:color="auto"/>
                <w:left w:val="none" w:sz="0" w:space="0" w:color="auto"/>
                <w:bottom w:val="none" w:sz="0" w:space="0" w:color="auto"/>
                <w:right w:val="none" w:sz="0" w:space="0" w:color="auto"/>
              </w:divBdr>
            </w:div>
          </w:divsChild>
        </w:div>
        <w:div w:id="1102847442">
          <w:marLeft w:val="0"/>
          <w:marRight w:val="0"/>
          <w:marTop w:val="0"/>
          <w:marBottom w:val="0"/>
          <w:divBdr>
            <w:top w:val="none" w:sz="0" w:space="0" w:color="auto"/>
            <w:left w:val="none" w:sz="0" w:space="0" w:color="auto"/>
            <w:bottom w:val="none" w:sz="0" w:space="0" w:color="auto"/>
            <w:right w:val="none" w:sz="0" w:space="0" w:color="auto"/>
          </w:divBdr>
          <w:divsChild>
            <w:div w:id="840967793">
              <w:marLeft w:val="0"/>
              <w:marRight w:val="0"/>
              <w:marTop w:val="0"/>
              <w:marBottom w:val="0"/>
              <w:divBdr>
                <w:top w:val="none" w:sz="0" w:space="0" w:color="auto"/>
                <w:left w:val="none" w:sz="0" w:space="0" w:color="auto"/>
                <w:bottom w:val="none" w:sz="0" w:space="0" w:color="auto"/>
                <w:right w:val="none" w:sz="0" w:space="0" w:color="auto"/>
              </w:divBdr>
            </w:div>
          </w:divsChild>
        </w:div>
        <w:div w:id="216548941">
          <w:marLeft w:val="0"/>
          <w:marRight w:val="0"/>
          <w:marTop w:val="0"/>
          <w:marBottom w:val="0"/>
          <w:divBdr>
            <w:top w:val="none" w:sz="0" w:space="0" w:color="auto"/>
            <w:left w:val="none" w:sz="0" w:space="0" w:color="auto"/>
            <w:bottom w:val="none" w:sz="0" w:space="0" w:color="auto"/>
            <w:right w:val="none" w:sz="0" w:space="0" w:color="auto"/>
          </w:divBdr>
          <w:divsChild>
            <w:div w:id="41944748">
              <w:marLeft w:val="0"/>
              <w:marRight w:val="0"/>
              <w:marTop w:val="0"/>
              <w:marBottom w:val="0"/>
              <w:divBdr>
                <w:top w:val="none" w:sz="0" w:space="0" w:color="auto"/>
                <w:left w:val="none" w:sz="0" w:space="0" w:color="auto"/>
                <w:bottom w:val="none" w:sz="0" w:space="0" w:color="auto"/>
                <w:right w:val="none" w:sz="0" w:space="0" w:color="auto"/>
              </w:divBdr>
            </w:div>
          </w:divsChild>
        </w:div>
        <w:div w:id="183828509">
          <w:marLeft w:val="0"/>
          <w:marRight w:val="0"/>
          <w:marTop w:val="0"/>
          <w:marBottom w:val="0"/>
          <w:divBdr>
            <w:top w:val="none" w:sz="0" w:space="0" w:color="auto"/>
            <w:left w:val="none" w:sz="0" w:space="0" w:color="auto"/>
            <w:bottom w:val="none" w:sz="0" w:space="0" w:color="auto"/>
            <w:right w:val="none" w:sz="0" w:space="0" w:color="auto"/>
          </w:divBdr>
          <w:divsChild>
            <w:div w:id="32194521">
              <w:marLeft w:val="0"/>
              <w:marRight w:val="0"/>
              <w:marTop w:val="0"/>
              <w:marBottom w:val="0"/>
              <w:divBdr>
                <w:top w:val="none" w:sz="0" w:space="0" w:color="auto"/>
                <w:left w:val="none" w:sz="0" w:space="0" w:color="auto"/>
                <w:bottom w:val="none" w:sz="0" w:space="0" w:color="auto"/>
                <w:right w:val="none" w:sz="0" w:space="0" w:color="auto"/>
              </w:divBdr>
            </w:div>
          </w:divsChild>
        </w:div>
        <w:div w:id="58135905">
          <w:marLeft w:val="0"/>
          <w:marRight w:val="0"/>
          <w:marTop w:val="0"/>
          <w:marBottom w:val="0"/>
          <w:divBdr>
            <w:top w:val="none" w:sz="0" w:space="0" w:color="auto"/>
            <w:left w:val="none" w:sz="0" w:space="0" w:color="auto"/>
            <w:bottom w:val="none" w:sz="0" w:space="0" w:color="auto"/>
            <w:right w:val="none" w:sz="0" w:space="0" w:color="auto"/>
          </w:divBdr>
          <w:divsChild>
            <w:div w:id="1635333300">
              <w:marLeft w:val="0"/>
              <w:marRight w:val="0"/>
              <w:marTop w:val="0"/>
              <w:marBottom w:val="0"/>
              <w:divBdr>
                <w:top w:val="none" w:sz="0" w:space="0" w:color="auto"/>
                <w:left w:val="none" w:sz="0" w:space="0" w:color="auto"/>
                <w:bottom w:val="none" w:sz="0" w:space="0" w:color="auto"/>
                <w:right w:val="none" w:sz="0" w:space="0" w:color="auto"/>
              </w:divBdr>
            </w:div>
          </w:divsChild>
        </w:div>
        <w:div w:id="1664428693">
          <w:marLeft w:val="0"/>
          <w:marRight w:val="0"/>
          <w:marTop w:val="0"/>
          <w:marBottom w:val="0"/>
          <w:divBdr>
            <w:top w:val="none" w:sz="0" w:space="0" w:color="auto"/>
            <w:left w:val="none" w:sz="0" w:space="0" w:color="auto"/>
            <w:bottom w:val="none" w:sz="0" w:space="0" w:color="auto"/>
            <w:right w:val="none" w:sz="0" w:space="0" w:color="auto"/>
          </w:divBdr>
          <w:divsChild>
            <w:div w:id="1062630654">
              <w:marLeft w:val="0"/>
              <w:marRight w:val="0"/>
              <w:marTop w:val="0"/>
              <w:marBottom w:val="0"/>
              <w:divBdr>
                <w:top w:val="none" w:sz="0" w:space="0" w:color="auto"/>
                <w:left w:val="none" w:sz="0" w:space="0" w:color="auto"/>
                <w:bottom w:val="none" w:sz="0" w:space="0" w:color="auto"/>
                <w:right w:val="none" w:sz="0" w:space="0" w:color="auto"/>
              </w:divBdr>
            </w:div>
          </w:divsChild>
        </w:div>
        <w:div w:id="251620853">
          <w:marLeft w:val="0"/>
          <w:marRight w:val="0"/>
          <w:marTop w:val="0"/>
          <w:marBottom w:val="0"/>
          <w:divBdr>
            <w:top w:val="none" w:sz="0" w:space="0" w:color="auto"/>
            <w:left w:val="none" w:sz="0" w:space="0" w:color="auto"/>
            <w:bottom w:val="none" w:sz="0" w:space="0" w:color="auto"/>
            <w:right w:val="none" w:sz="0" w:space="0" w:color="auto"/>
          </w:divBdr>
          <w:divsChild>
            <w:div w:id="603221801">
              <w:marLeft w:val="0"/>
              <w:marRight w:val="0"/>
              <w:marTop w:val="0"/>
              <w:marBottom w:val="0"/>
              <w:divBdr>
                <w:top w:val="none" w:sz="0" w:space="0" w:color="auto"/>
                <w:left w:val="none" w:sz="0" w:space="0" w:color="auto"/>
                <w:bottom w:val="none" w:sz="0" w:space="0" w:color="auto"/>
                <w:right w:val="none" w:sz="0" w:space="0" w:color="auto"/>
              </w:divBdr>
            </w:div>
          </w:divsChild>
        </w:div>
        <w:div w:id="169033494">
          <w:marLeft w:val="0"/>
          <w:marRight w:val="0"/>
          <w:marTop w:val="0"/>
          <w:marBottom w:val="0"/>
          <w:divBdr>
            <w:top w:val="none" w:sz="0" w:space="0" w:color="auto"/>
            <w:left w:val="none" w:sz="0" w:space="0" w:color="auto"/>
            <w:bottom w:val="none" w:sz="0" w:space="0" w:color="auto"/>
            <w:right w:val="none" w:sz="0" w:space="0" w:color="auto"/>
          </w:divBdr>
          <w:divsChild>
            <w:div w:id="90709214">
              <w:marLeft w:val="0"/>
              <w:marRight w:val="0"/>
              <w:marTop w:val="0"/>
              <w:marBottom w:val="0"/>
              <w:divBdr>
                <w:top w:val="none" w:sz="0" w:space="0" w:color="auto"/>
                <w:left w:val="none" w:sz="0" w:space="0" w:color="auto"/>
                <w:bottom w:val="none" w:sz="0" w:space="0" w:color="auto"/>
                <w:right w:val="none" w:sz="0" w:space="0" w:color="auto"/>
              </w:divBdr>
            </w:div>
          </w:divsChild>
        </w:div>
        <w:div w:id="1713849177">
          <w:marLeft w:val="0"/>
          <w:marRight w:val="0"/>
          <w:marTop w:val="0"/>
          <w:marBottom w:val="0"/>
          <w:divBdr>
            <w:top w:val="none" w:sz="0" w:space="0" w:color="auto"/>
            <w:left w:val="none" w:sz="0" w:space="0" w:color="auto"/>
            <w:bottom w:val="none" w:sz="0" w:space="0" w:color="auto"/>
            <w:right w:val="none" w:sz="0" w:space="0" w:color="auto"/>
          </w:divBdr>
          <w:divsChild>
            <w:div w:id="1500460652">
              <w:marLeft w:val="0"/>
              <w:marRight w:val="0"/>
              <w:marTop w:val="0"/>
              <w:marBottom w:val="0"/>
              <w:divBdr>
                <w:top w:val="none" w:sz="0" w:space="0" w:color="auto"/>
                <w:left w:val="none" w:sz="0" w:space="0" w:color="auto"/>
                <w:bottom w:val="none" w:sz="0" w:space="0" w:color="auto"/>
                <w:right w:val="none" w:sz="0" w:space="0" w:color="auto"/>
              </w:divBdr>
            </w:div>
          </w:divsChild>
        </w:div>
        <w:div w:id="1926180035">
          <w:marLeft w:val="0"/>
          <w:marRight w:val="0"/>
          <w:marTop w:val="0"/>
          <w:marBottom w:val="0"/>
          <w:divBdr>
            <w:top w:val="none" w:sz="0" w:space="0" w:color="auto"/>
            <w:left w:val="none" w:sz="0" w:space="0" w:color="auto"/>
            <w:bottom w:val="none" w:sz="0" w:space="0" w:color="auto"/>
            <w:right w:val="none" w:sz="0" w:space="0" w:color="auto"/>
          </w:divBdr>
          <w:divsChild>
            <w:div w:id="1314797044">
              <w:marLeft w:val="0"/>
              <w:marRight w:val="0"/>
              <w:marTop w:val="0"/>
              <w:marBottom w:val="0"/>
              <w:divBdr>
                <w:top w:val="none" w:sz="0" w:space="0" w:color="auto"/>
                <w:left w:val="none" w:sz="0" w:space="0" w:color="auto"/>
                <w:bottom w:val="none" w:sz="0" w:space="0" w:color="auto"/>
                <w:right w:val="none" w:sz="0" w:space="0" w:color="auto"/>
              </w:divBdr>
            </w:div>
          </w:divsChild>
        </w:div>
        <w:div w:id="444621680">
          <w:marLeft w:val="0"/>
          <w:marRight w:val="0"/>
          <w:marTop w:val="0"/>
          <w:marBottom w:val="0"/>
          <w:divBdr>
            <w:top w:val="none" w:sz="0" w:space="0" w:color="auto"/>
            <w:left w:val="none" w:sz="0" w:space="0" w:color="auto"/>
            <w:bottom w:val="none" w:sz="0" w:space="0" w:color="auto"/>
            <w:right w:val="none" w:sz="0" w:space="0" w:color="auto"/>
          </w:divBdr>
          <w:divsChild>
            <w:div w:id="1196498877">
              <w:marLeft w:val="0"/>
              <w:marRight w:val="0"/>
              <w:marTop w:val="0"/>
              <w:marBottom w:val="0"/>
              <w:divBdr>
                <w:top w:val="none" w:sz="0" w:space="0" w:color="auto"/>
                <w:left w:val="none" w:sz="0" w:space="0" w:color="auto"/>
                <w:bottom w:val="none" w:sz="0" w:space="0" w:color="auto"/>
                <w:right w:val="none" w:sz="0" w:space="0" w:color="auto"/>
              </w:divBdr>
            </w:div>
          </w:divsChild>
        </w:div>
        <w:div w:id="343702720">
          <w:marLeft w:val="0"/>
          <w:marRight w:val="0"/>
          <w:marTop w:val="0"/>
          <w:marBottom w:val="0"/>
          <w:divBdr>
            <w:top w:val="none" w:sz="0" w:space="0" w:color="auto"/>
            <w:left w:val="none" w:sz="0" w:space="0" w:color="auto"/>
            <w:bottom w:val="none" w:sz="0" w:space="0" w:color="auto"/>
            <w:right w:val="none" w:sz="0" w:space="0" w:color="auto"/>
          </w:divBdr>
          <w:divsChild>
            <w:div w:id="1411391557">
              <w:marLeft w:val="0"/>
              <w:marRight w:val="0"/>
              <w:marTop w:val="0"/>
              <w:marBottom w:val="0"/>
              <w:divBdr>
                <w:top w:val="none" w:sz="0" w:space="0" w:color="auto"/>
                <w:left w:val="none" w:sz="0" w:space="0" w:color="auto"/>
                <w:bottom w:val="none" w:sz="0" w:space="0" w:color="auto"/>
                <w:right w:val="none" w:sz="0" w:space="0" w:color="auto"/>
              </w:divBdr>
            </w:div>
          </w:divsChild>
        </w:div>
        <w:div w:id="830945881">
          <w:marLeft w:val="0"/>
          <w:marRight w:val="0"/>
          <w:marTop w:val="0"/>
          <w:marBottom w:val="0"/>
          <w:divBdr>
            <w:top w:val="none" w:sz="0" w:space="0" w:color="auto"/>
            <w:left w:val="none" w:sz="0" w:space="0" w:color="auto"/>
            <w:bottom w:val="none" w:sz="0" w:space="0" w:color="auto"/>
            <w:right w:val="none" w:sz="0" w:space="0" w:color="auto"/>
          </w:divBdr>
          <w:divsChild>
            <w:div w:id="173688411">
              <w:marLeft w:val="0"/>
              <w:marRight w:val="0"/>
              <w:marTop w:val="0"/>
              <w:marBottom w:val="0"/>
              <w:divBdr>
                <w:top w:val="none" w:sz="0" w:space="0" w:color="auto"/>
                <w:left w:val="none" w:sz="0" w:space="0" w:color="auto"/>
                <w:bottom w:val="none" w:sz="0" w:space="0" w:color="auto"/>
                <w:right w:val="none" w:sz="0" w:space="0" w:color="auto"/>
              </w:divBdr>
            </w:div>
          </w:divsChild>
        </w:div>
        <w:div w:id="1673486428">
          <w:marLeft w:val="0"/>
          <w:marRight w:val="0"/>
          <w:marTop w:val="0"/>
          <w:marBottom w:val="0"/>
          <w:divBdr>
            <w:top w:val="none" w:sz="0" w:space="0" w:color="auto"/>
            <w:left w:val="none" w:sz="0" w:space="0" w:color="auto"/>
            <w:bottom w:val="none" w:sz="0" w:space="0" w:color="auto"/>
            <w:right w:val="none" w:sz="0" w:space="0" w:color="auto"/>
          </w:divBdr>
          <w:divsChild>
            <w:div w:id="47844158">
              <w:marLeft w:val="0"/>
              <w:marRight w:val="0"/>
              <w:marTop w:val="0"/>
              <w:marBottom w:val="0"/>
              <w:divBdr>
                <w:top w:val="none" w:sz="0" w:space="0" w:color="auto"/>
                <w:left w:val="none" w:sz="0" w:space="0" w:color="auto"/>
                <w:bottom w:val="none" w:sz="0" w:space="0" w:color="auto"/>
                <w:right w:val="none" w:sz="0" w:space="0" w:color="auto"/>
              </w:divBdr>
            </w:div>
          </w:divsChild>
        </w:div>
        <w:div w:id="448166549">
          <w:marLeft w:val="0"/>
          <w:marRight w:val="0"/>
          <w:marTop w:val="0"/>
          <w:marBottom w:val="0"/>
          <w:divBdr>
            <w:top w:val="none" w:sz="0" w:space="0" w:color="auto"/>
            <w:left w:val="none" w:sz="0" w:space="0" w:color="auto"/>
            <w:bottom w:val="none" w:sz="0" w:space="0" w:color="auto"/>
            <w:right w:val="none" w:sz="0" w:space="0" w:color="auto"/>
          </w:divBdr>
          <w:divsChild>
            <w:div w:id="1391735285">
              <w:marLeft w:val="0"/>
              <w:marRight w:val="0"/>
              <w:marTop w:val="0"/>
              <w:marBottom w:val="0"/>
              <w:divBdr>
                <w:top w:val="none" w:sz="0" w:space="0" w:color="auto"/>
                <w:left w:val="none" w:sz="0" w:space="0" w:color="auto"/>
                <w:bottom w:val="none" w:sz="0" w:space="0" w:color="auto"/>
                <w:right w:val="none" w:sz="0" w:space="0" w:color="auto"/>
              </w:divBdr>
            </w:div>
          </w:divsChild>
        </w:div>
        <w:div w:id="2054886919">
          <w:marLeft w:val="0"/>
          <w:marRight w:val="0"/>
          <w:marTop w:val="0"/>
          <w:marBottom w:val="0"/>
          <w:divBdr>
            <w:top w:val="none" w:sz="0" w:space="0" w:color="auto"/>
            <w:left w:val="none" w:sz="0" w:space="0" w:color="auto"/>
            <w:bottom w:val="none" w:sz="0" w:space="0" w:color="auto"/>
            <w:right w:val="none" w:sz="0" w:space="0" w:color="auto"/>
          </w:divBdr>
          <w:divsChild>
            <w:div w:id="1187712861">
              <w:marLeft w:val="0"/>
              <w:marRight w:val="0"/>
              <w:marTop w:val="0"/>
              <w:marBottom w:val="0"/>
              <w:divBdr>
                <w:top w:val="none" w:sz="0" w:space="0" w:color="auto"/>
                <w:left w:val="none" w:sz="0" w:space="0" w:color="auto"/>
                <w:bottom w:val="none" w:sz="0" w:space="0" w:color="auto"/>
                <w:right w:val="none" w:sz="0" w:space="0" w:color="auto"/>
              </w:divBdr>
            </w:div>
          </w:divsChild>
        </w:div>
        <w:div w:id="450133387">
          <w:marLeft w:val="0"/>
          <w:marRight w:val="0"/>
          <w:marTop w:val="0"/>
          <w:marBottom w:val="0"/>
          <w:divBdr>
            <w:top w:val="none" w:sz="0" w:space="0" w:color="auto"/>
            <w:left w:val="none" w:sz="0" w:space="0" w:color="auto"/>
            <w:bottom w:val="none" w:sz="0" w:space="0" w:color="auto"/>
            <w:right w:val="none" w:sz="0" w:space="0" w:color="auto"/>
          </w:divBdr>
          <w:divsChild>
            <w:div w:id="305860092">
              <w:marLeft w:val="0"/>
              <w:marRight w:val="0"/>
              <w:marTop w:val="0"/>
              <w:marBottom w:val="0"/>
              <w:divBdr>
                <w:top w:val="none" w:sz="0" w:space="0" w:color="auto"/>
                <w:left w:val="none" w:sz="0" w:space="0" w:color="auto"/>
                <w:bottom w:val="none" w:sz="0" w:space="0" w:color="auto"/>
                <w:right w:val="none" w:sz="0" w:space="0" w:color="auto"/>
              </w:divBdr>
            </w:div>
          </w:divsChild>
        </w:div>
        <w:div w:id="2143189661">
          <w:marLeft w:val="0"/>
          <w:marRight w:val="0"/>
          <w:marTop w:val="0"/>
          <w:marBottom w:val="0"/>
          <w:divBdr>
            <w:top w:val="none" w:sz="0" w:space="0" w:color="auto"/>
            <w:left w:val="none" w:sz="0" w:space="0" w:color="auto"/>
            <w:bottom w:val="none" w:sz="0" w:space="0" w:color="auto"/>
            <w:right w:val="none" w:sz="0" w:space="0" w:color="auto"/>
          </w:divBdr>
          <w:divsChild>
            <w:div w:id="1812865363">
              <w:marLeft w:val="0"/>
              <w:marRight w:val="0"/>
              <w:marTop w:val="0"/>
              <w:marBottom w:val="0"/>
              <w:divBdr>
                <w:top w:val="none" w:sz="0" w:space="0" w:color="auto"/>
                <w:left w:val="none" w:sz="0" w:space="0" w:color="auto"/>
                <w:bottom w:val="none" w:sz="0" w:space="0" w:color="auto"/>
                <w:right w:val="none" w:sz="0" w:space="0" w:color="auto"/>
              </w:divBdr>
            </w:div>
          </w:divsChild>
        </w:div>
        <w:div w:id="656223480">
          <w:marLeft w:val="0"/>
          <w:marRight w:val="0"/>
          <w:marTop w:val="0"/>
          <w:marBottom w:val="0"/>
          <w:divBdr>
            <w:top w:val="none" w:sz="0" w:space="0" w:color="auto"/>
            <w:left w:val="none" w:sz="0" w:space="0" w:color="auto"/>
            <w:bottom w:val="none" w:sz="0" w:space="0" w:color="auto"/>
            <w:right w:val="none" w:sz="0" w:space="0" w:color="auto"/>
          </w:divBdr>
          <w:divsChild>
            <w:div w:id="1999072558">
              <w:marLeft w:val="0"/>
              <w:marRight w:val="0"/>
              <w:marTop w:val="0"/>
              <w:marBottom w:val="0"/>
              <w:divBdr>
                <w:top w:val="none" w:sz="0" w:space="0" w:color="auto"/>
                <w:left w:val="none" w:sz="0" w:space="0" w:color="auto"/>
                <w:bottom w:val="none" w:sz="0" w:space="0" w:color="auto"/>
                <w:right w:val="none" w:sz="0" w:space="0" w:color="auto"/>
              </w:divBdr>
            </w:div>
          </w:divsChild>
        </w:div>
        <w:div w:id="1464735789">
          <w:marLeft w:val="0"/>
          <w:marRight w:val="0"/>
          <w:marTop w:val="0"/>
          <w:marBottom w:val="0"/>
          <w:divBdr>
            <w:top w:val="none" w:sz="0" w:space="0" w:color="auto"/>
            <w:left w:val="none" w:sz="0" w:space="0" w:color="auto"/>
            <w:bottom w:val="none" w:sz="0" w:space="0" w:color="auto"/>
            <w:right w:val="none" w:sz="0" w:space="0" w:color="auto"/>
          </w:divBdr>
          <w:divsChild>
            <w:div w:id="1195387963">
              <w:marLeft w:val="0"/>
              <w:marRight w:val="0"/>
              <w:marTop w:val="0"/>
              <w:marBottom w:val="0"/>
              <w:divBdr>
                <w:top w:val="none" w:sz="0" w:space="0" w:color="auto"/>
                <w:left w:val="none" w:sz="0" w:space="0" w:color="auto"/>
                <w:bottom w:val="none" w:sz="0" w:space="0" w:color="auto"/>
                <w:right w:val="none" w:sz="0" w:space="0" w:color="auto"/>
              </w:divBdr>
            </w:div>
          </w:divsChild>
        </w:div>
        <w:div w:id="2141485434">
          <w:marLeft w:val="0"/>
          <w:marRight w:val="0"/>
          <w:marTop w:val="0"/>
          <w:marBottom w:val="0"/>
          <w:divBdr>
            <w:top w:val="none" w:sz="0" w:space="0" w:color="auto"/>
            <w:left w:val="none" w:sz="0" w:space="0" w:color="auto"/>
            <w:bottom w:val="none" w:sz="0" w:space="0" w:color="auto"/>
            <w:right w:val="none" w:sz="0" w:space="0" w:color="auto"/>
          </w:divBdr>
          <w:divsChild>
            <w:div w:id="165755618">
              <w:marLeft w:val="0"/>
              <w:marRight w:val="0"/>
              <w:marTop w:val="0"/>
              <w:marBottom w:val="0"/>
              <w:divBdr>
                <w:top w:val="none" w:sz="0" w:space="0" w:color="auto"/>
                <w:left w:val="none" w:sz="0" w:space="0" w:color="auto"/>
                <w:bottom w:val="none" w:sz="0" w:space="0" w:color="auto"/>
                <w:right w:val="none" w:sz="0" w:space="0" w:color="auto"/>
              </w:divBdr>
            </w:div>
          </w:divsChild>
        </w:div>
        <w:div w:id="1841699512">
          <w:marLeft w:val="0"/>
          <w:marRight w:val="0"/>
          <w:marTop w:val="0"/>
          <w:marBottom w:val="0"/>
          <w:divBdr>
            <w:top w:val="none" w:sz="0" w:space="0" w:color="auto"/>
            <w:left w:val="none" w:sz="0" w:space="0" w:color="auto"/>
            <w:bottom w:val="none" w:sz="0" w:space="0" w:color="auto"/>
            <w:right w:val="none" w:sz="0" w:space="0" w:color="auto"/>
          </w:divBdr>
          <w:divsChild>
            <w:div w:id="1613396840">
              <w:marLeft w:val="0"/>
              <w:marRight w:val="0"/>
              <w:marTop w:val="0"/>
              <w:marBottom w:val="0"/>
              <w:divBdr>
                <w:top w:val="none" w:sz="0" w:space="0" w:color="auto"/>
                <w:left w:val="none" w:sz="0" w:space="0" w:color="auto"/>
                <w:bottom w:val="none" w:sz="0" w:space="0" w:color="auto"/>
                <w:right w:val="none" w:sz="0" w:space="0" w:color="auto"/>
              </w:divBdr>
            </w:div>
          </w:divsChild>
        </w:div>
        <w:div w:id="1459683512">
          <w:marLeft w:val="0"/>
          <w:marRight w:val="0"/>
          <w:marTop w:val="0"/>
          <w:marBottom w:val="0"/>
          <w:divBdr>
            <w:top w:val="none" w:sz="0" w:space="0" w:color="auto"/>
            <w:left w:val="none" w:sz="0" w:space="0" w:color="auto"/>
            <w:bottom w:val="none" w:sz="0" w:space="0" w:color="auto"/>
            <w:right w:val="none" w:sz="0" w:space="0" w:color="auto"/>
          </w:divBdr>
          <w:divsChild>
            <w:div w:id="225259392">
              <w:marLeft w:val="0"/>
              <w:marRight w:val="0"/>
              <w:marTop w:val="0"/>
              <w:marBottom w:val="0"/>
              <w:divBdr>
                <w:top w:val="none" w:sz="0" w:space="0" w:color="auto"/>
                <w:left w:val="none" w:sz="0" w:space="0" w:color="auto"/>
                <w:bottom w:val="none" w:sz="0" w:space="0" w:color="auto"/>
                <w:right w:val="none" w:sz="0" w:space="0" w:color="auto"/>
              </w:divBdr>
            </w:div>
          </w:divsChild>
        </w:div>
        <w:div w:id="1682930206">
          <w:marLeft w:val="0"/>
          <w:marRight w:val="0"/>
          <w:marTop w:val="0"/>
          <w:marBottom w:val="0"/>
          <w:divBdr>
            <w:top w:val="none" w:sz="0" w:space="0" w:color="auto"/>
            <w:left w:val="none" w:sz="0" w:space="0" w:color="auto"/>
            <w:bottom w:val="none" w:sz="0" w:space="0" w:color="auto"/>
            <w:right w:val="none" w:sz="0" w:space="0" w:color="auto"/>
          </w:divBdr>
          <w:divsChild>
            <w:div w:id="540098824">
              <w:marLeft w:val="0"/>
              <w:marRight w:val="0"/>
              <w:marTop w:val="0"/>
              <w:marBottom w:val="0"/>
              <w:divBdr>
                <w:top w:val="none" w:sz="0" w:space="0" w:color="auto"/>
                <w:left w:val="none" w:sz="0" w:space="0" w:color="auto"/>
                <w:bottom w:val="none" w:sz="0" w:space="0" w:color="auto"/>
                <w:right w:val="none" w:sz="0" w:space="0" w:color="auto"/>
              </w:divBdr>
            </w:div>
          </w:divsChild>
        </w:div>
        <w:div w:id="381829405">
          <w:marLeft w:val="0"/>
          <w:marRight w:val="0"/>
          <w:marTop w:val="0"/>
          <w:marBottom w:val="0"/>
          <w:divBdr>
            <w:top w:val="none" w:sz="0" w:space="0" w:color="auto"/>
            <w:left w:val="none" w:sz="0" w:space="0" w:color="auto"/>
            <w:bottom w:val="none" w:sz="0" w:space="0" w:color="auto"/>
            <w:right w:val="none" w:sz="0" w:space="0" w:color="auto"/>
          </w:divBdr>
          <w:divsChild>
            <w:div w:id="2109306522">
              <w:marLeft w:val="0"/>
              <w:marRight w:val="0"/>
              <w:marTop w:val="0"/>
              <w:marBottom w:val="0"/>
              <w:divBdr>
                <w:top w:val="none" w:sz="0" w:space="0" w:color="auto"/>
                <w:left w:val="none" w:sz="0" w:space="0" w:color="auto"/>
                <w:bottom w:val="none" w:sz="0" w:space="0" w:color="auto"/>
                <w:right w:val="none" w:sz="0" w:space="0" w:color="auto"/>
              </w:divBdr>
            </w:div>
          </w:divsChild>
        </w:div>
        <w:div w:id="1889949692">
          <w:marLeft w:val="0"/>
          <w:marRight w:val="0"/>
          <w:marTop w:val="0"/>
          <w:marBottom w:val="0"/>
          <w:divBdr>
            <w:top w:val="none" w:sz="0" w:space="0" w:color="auto"/>
            <w:left w:val="none" w:sz="0" w:space="0" w:color="auto"/>
            <w:bottom w:val="none" w:sz="0" w:space="0" w:color="auto"/>
            <w:right w:val="none" w:sz="0" w:space="0" w:color="auto"/>
          </w:divBdr>
          <w:divsChild>
            <w:div w:id="200829278">
              <w:marLeft w:val="0"/>
              <w:marRight w:val="0"/>
              <w:marTop w:val="0"/>
              <w:marBottom w:val="0"/>
              <w:divBdr>
                <w:top w:val="none" w:sz="0" w:space="0" w:color="auto"/>
                <w:left w:val="none" w:sz="0" w:space="0" w:color="auto"/>
                <w:bottom w:val="none" w:sz="0" w:space="0" w:color="auto"/>
                <w:right w:val="none" w:sz="0" w:space="0" w:color="auto"/>
              </w:divBdr>
            </w:div>
          </w:divsChild>
        </w:div>
        <w:div w:id="988443496">
          <w:marLeft w:val="0"/>
          <w:marRight w:val="0"/>
          <w:marTop w:val="0"/>
          <w:marBottom w:val="0"/>
          <w:divBdr>
            <w:top w:val="none" w:sz="0" w:space="0" w:color="auto"/>
            <w:left w:val="none" w:sz="0" w:space="0" w:color="auto"/>
            <w:bottom w:val="none" w:sz="0" w:space="0" w:color="auto"/>
            <w:right w:val="none" w:sz="0" w:space="0" w:color="auto"/>
          </w:divBdr>
          <w:divsChild>
            <w:div w:id="63602048">
              <w:marLeft w:val="0"/>
              <w:marRight w:val="0"/>
              <w:marTop w:val="0"/>
              <w:marBottom w:val="0"/>
              <w:divBdr>
                <w:top w:val="none" w:sz="0" w:space="0" w:color="auto"/>
                <w:left w:val="none" w:sz="0" w:space="0" w:color="auto"/>
                <w:bottom w:val="none" w:sz="0" w:space="0" w:color="auto"/>
                <w:right w:val="none" w:sz="0" w:space="0" w:color="auto"/>
              </w:divBdr>
            </w:div>
          </w:divsChild>
        </w:div>
        <w:div w:id="755788737">
          <w:marLeft w:val="0"/>
          <w:marRight w:val="0"/>
          <w:marTop w:val="0"/>
          <w:marBottom w:val="0"/>
          <w:divBdr>
            <w:top w:val="none" w:sz="0" w:space="0" w:color="auto"/>
            <w:left w:val="none" w:sz="0" w:space="0" w:color="auto"/>
            <w:bottom w:val="none" w:sz="0" w:space="0" w:color="auto"/>
            <w:right w:val="none" w:sz="0" w:space="0" w:color="auto"/>
          </w:divBdr>
          <w:divsChild>
            <w:div w:id="253561090">
              <w:marLeft w:val="0"/>
              <w:marRight w:val="0"/>
              <w:marTop w:val="0"/>
              <w:marBottom w:val="0"/>
              <w:divBdr>
                <w:top w:val="none" w:sz="0" w:space="0" w:color="auto"/>
                <w:left w:val="none" w:sz="0" w:space="0" w:color="auto"/>
                <w:bottom w:val="none" w:sz="0" w:space="0" w:color="auto"/>
                <w:right w:val="none" w:sz="0" w:space="0" w:color="auto"/>
              </w:divBdr>
            </w:div>
          </w:divsChild>
        </w:div>
        <w:div w:id="2107966600">
          <w:marLeft w:val="0"/>
          <w:marRight w:val="0"/>
          <w:marTop w:val="0"/>
          <w:marBottom w:val="0"/>
          <w:divBdr>
            <w:top w:val="none" w:sz="0" w:space="0" w:color="auto"/>
            <w:left w:val="none" w:sz="0" w:space="0" w:color="auto"/>
            <w:bottom w:val="none" w:sz="0" w:space="0" w:color="auto"/>
            <w:right w:val="none" w:sz="0" w:space="0" w:color="auto"/>
          </w:divBdr>
          <w:divsChild>
            <w:div w:id="1838883699">
              <w:marLeft w:val="0"/>
              <w:marRight w:val="0"/>
              <w:marTop w:val="0"/>
              <w:marBottom w:val="0"/>
              <w:divBdr>
                <w:top w:val="none" w:sz="0" w:space="0" w:color="auto"/>
                <w:left w:val="none" w:sz="0" w:space="0" w:color="auto"/>
                <w:bottom w:val="none" w:sz="0" w:space="0" w:color="auto"/>
                <w:right w:val="none" w:sz="0" w:space="0" w:color="auto"/>
              </w:divBdr>
            </w:div>
          </w:divsChild>
        </w:div>
        <w:div w:id="739905815">
          <w:marLeft w:val="0"/>
          <w:marRight w:val="0"/>
          <w:marTop w:val="0"/>
          <w:marBottom w:val="0"/>
          <w:divBdr>
            <w:top w:val="none" w:sz="0" w:space="0" w:color="auto"/>
            <w:left w:val="none" w:sz="0" w:space="0" w:color="auto"/>
            <w:bottom w:val="none" w:sz="0" w:space="0" w:color="auto"/>
            <w:right w:val="none" w:sz="0" w:space="0" w:color="auto"/>
          </w:divBdr>
          <w:divsChild>
            <w:div w:id="1396203801">
              <w:marLeft w:val="0"/>
              <w:marRight w:val="0"/>
              <w:marTop w:val="0"/>
              <w:marBottom w:val="0"/>
              <w:divBdr>
                <w:top w:val="none" w:sz="0" w:space="0" w:color="auto"/>
                <w:left w:val="none" w:sz="0" w:space="0" w:color="auto"/>
                <w:bottom w:val="none" w:sz="0" w:space="0" w:color="auto"/>
                <w:right w:val="none" w:sz="0" w:space="0" w:color="auto"/>
              </w:divBdr>
            </w:div>
          </w:divsChild>
        </w:div>
        <w:div w:id="967201339">
          <w:marLeft w:val="0"/>
          <w:marRight w:val="0"/>
          <w:marTop w:val="0"/>
          <w:marBottom w:val="0"/>
          <w:divBdr>
            <w:top w:val="none" w:sz="0" w:space="0" w:color="auto"/>
            <w:left w:val="none" w:sz="0" w:space="0" w:color="auto"/>
            <w:bottom w:val="none" w:sz="0" w:space="0" w:color="auto"/>
            <w:right w:val="none" w:sz="0" w:space="0" w:color="auto"/>
          </w:divBdr>
          <w:divsChild>
            <w:div w:id="847014227">
              <w:marLeft w:val="0"/>
              <w:marRight w:val="0"/>
              <w:marTop w:val="0"/>
              <w:marBottom w:val="0"/>
              <w:divBdr>
                <w:top w:val="none" w:sz="0" w:space="0" w:color="auto"/>
                <w:left w:val="none" w:sz="0" w:space="0" w:color="auto"/>
                <w:bottom w:val="none" w:sz="0" w:space="0" w:color="auto"/>
                <w:right w:val="none" w:sz="0" w:space="0" w:color="auto"/>
              </w:divBdr>
            </w:div>
          </w:divsChild>
        </w:div>
        <w:div w:id="1870800567">
          <w:marLeft w:val="0"/>
          <w:marRight w:val="0"/>
          <w:marTop w:val="0"/>
          <w:marBottom w:val="0"/>
          <w:divBdr>
            <w:top w:val="none" w:sz="0" w:space="0" w:color="auto"/>
            <w:left w:val="none" w:sz="0" w:space="0" w:color="auto"/>
            <w:bottom w:val="none" w:sz="0" w:space="0" w:color="auto"/>
            <w:right w:val="none" w:sz="0" w:space="0" w:color="auto"/>
          </w:divBdr>
          <w:divsChild>
            <w:div w:id="1260606002">
              <w:marLeft w:val="0"/>
              <w:marRight w:val="0"/>
              <w:marTop w:val="0"/>
              <w:marBottom w:val="0"/>
              <w:divBdr>
                <w:top w:val="none" w:sz="0" w:space="0" w:color="auto"/>
                <w:left w:val="none" w:sz="0" w:space="0" w:color="auto"/>
                <w:bottom w:val="none" w:sz="0" w:space="0" w:color="auto"/>
                <w:right w:val="none" w:sz="0" w:space="0" w:color="auto"/>
              </w:divBdr>
            </w:div>
          </w:divsChild>
        </w:div>
        <w:div w:id="1906605215">
          <w:marLeft w:val="0"/>
          <w:marRight w:val="0"/>
          <w:marTop w:val="0"/>
          <w:marBottom w:val="0"/>
          <w:divBdr>
            <w:top w:val="none" w:sz="0" w:space="0" w:color="auto"/>
            <w:left w:val="none" w:sz="0" w:space="0" w:color="auto"/>
            <w:bottom w:val="none" w:sz="0" w:space="0" w:color="auto"/>
            <w:right w:val="none" w:sz="0" w:space="0" w:color="auto"/>
          </w:divBdr>
          <w:divsChild>
            <w:div w:id="1043364879">
              <w:marLeft w:val="0"/>
              <w:marRight w:val="0"/>
              <w:marTop w:val="0"/>
              <w:marBottom w:val="0"/>
              <w:divBdr>
                <w:top w:val="none" w:sz="0" w:space="0" w:color="auto"/>
                <w:left w:val="none" w:sz="0" w:space="0" w:color="auto"/>
                <w:bottom w:val="none" w:sz="0" w:space="0" w:color="auto"/>
                <w:right w:val="none" w:sz="0" w:space="0" w:color="auto"/>
              </w:divBdr>
            </w:div>
          </w:divsChild>
        </w:div>
        <w:div w:id="1881474331">
          <w:marLeft w:val="0"/>
          <w:marRight w:val="0"/>
          <w:marTop w:val="0"/>
          <w:marBottom w:val="0"/>
          <w:divBdr>
            <w:top w:val="none" w:sz="0" w:space="0" w:color="auto"/>
            <w:left w:val="none" w:sz="0" w:space="0" w:color="auto"/>
            <w:bottom w:val="none" w:sz="0" w:space="0" w:color="auto"/>
            <w:right w:val="none" w:sz="0" w:space="0" w:color="auto"/>
          </w:divBdr>
          <w:divsChild>
            <w:div w:id="492382307">
              <w:marLeft w:val="0"/>
              <w:marRight w:val="0"/>
              <w:marTop w:val="0"/>
              <w:marBottom w:val="0"/>
              <w:divBdr>
                <w:top w:val="none" w:sz="0" w:space="0" w:color="auto"/>
                <w:left w:val="none" w:sz="0" w:space="0" w:color="auto"/>
                <w:bottom w:val="none" w:sz="0" w:space="0" w:color="auto"/>
                <w:right w:val="none" w:sz="0" w:space="0" w:color="auto"/>
              </w:divBdr>
            </w:div>
          </w:divsChild>
        </w:div>
        <w:div w:id="1144390771">
          <w:marLeft w:val="0"/>
          <w:marRight w:val="0"/>
          <w:marTop w:val="0"/>
          <w:marBottom w:val="0"/>
          <w:divBdr>
            <w:top w:val="none" w:sz="0" w:space="0" w:color="auto"/>
            <w:left w:val="none" w:sz="0" w:space="0" w:color="auto"/>
            <w:bottom w:val="none" w:sz="0" w:space="0" w:color="auto"/>
            <w:right w:val="none" w:sz="0" w:space="0" w:color="auto"/>
          </w:divBdr>
          <w:divsChild>
            <w:div w:id="1448500152">
              <w:marLeft w:val="0"/>
              <w:marRight w:val="0"/>
              <w:marTop w:val="0"/>
              <w:marBottom w:val="0"/>
              <w:divBdr>
                <w:top w:val="none" w:sz="0" w:space="0" w:color="auto"/>
                <w:left w:val="none" w:sz="0" w:space="0" w:color="auto"/>
                <w:bottom w:val="none" w:sz="0" w:space="0" w:color="auto"/>
                <w:right w:val="none" w:sz="0" w:space="0" w:color="auto"/>
              </w:divBdr>
            </w:div>
          </w:divsChild>
        </w:div>
        <w:div w:id="1797287536">
          <w:marLeft w:val="0"/>
          <w:marRight w:val="0"/>
          <w:marTop w:val="0"/>
          <w:marBottom w:val="0"/>
          <w:divBdr>
            <w:top w:val="none" w:sz="0" w:space="0" w:color="auto"/>
            <w:left w:val="none" w:sz="0" w:space="0" w:color="auto"/>
            <w:bottom w:val="none" w:sz="0" w:space="0" w:color="auto"/>
            <w:right w:val="none" w:sz="0" w:space="0" w:color="auto"/>
          </w:divBdr>
          <w:divsChild>
            <w:div w:id="1084032737">
              <w:marLeft w:val="0"/>
              <w:marRight w:val="0"/>
              <w:marTop w:val="0"/>
              <w:marBottom w:val="0"/>
              <w:divBdr>
                <w:top w:val="none" w:sz="0" w:space="0" w:color="auto"/>
                <w:left w:val="none" w:sz="0" w:space="0" w:color="auto"/>
                <w:bottom w:val="none" w:sz="0" w:space="0" w:color="auto"/>
                <w:right w:val="none" w:sz="0" w:space="0" w:color="auto"/>
              </w:divBdr>
            </w:div>
          </w:divsChild>
        </w:div>
        <w:div w:id="708528959">
          <w:marLeft w:val="0"/>
          <w:marRight w:val="0"/>
          <w:marTop w:val="0"/>
          <w:marBottom w:val="0"/>
          <w:divBdr>
            <w:top w:val="none" w:sz="0" w:space="0" w:color="auto"/>
            <w:left w:val="none" w:sz="0" w:space="0" w:color="auto"/>
            <w:bottom w:val="none" w:sz="0" w:space="0" w:color="auto"/>
            <w:right w:val="none" w:sz="0" w:space="0" w:color="auto"/>
          </w:divBdr>
          <w:divsChild>
            <w:div w:id="1440491961">
              <w:marLeft w:val="0"/>
              <w:marRight w:val="0"/>
              <w:marTop w:val="0"/>
              <w:marBottom w:val="0"/>
              <w:divBdr>
                <w:top w:val="none" w:sz="0" w:space="0" w:color="auto"/>
                <w:left w:val="none" w:sz="0" w:space="0" w:color="auto"/>
                <w:bottom w:val="none" w:sz="0" w:space="0" w:color="auto"/>
                <w:right w:val="none" w:sz="0" w:space="0" w:color="auto"/>
              </w:divBdr>
            </w:div>
          </w:divsChild>
        </w:div>
        <w:div w:id="162743684">
          <w:marLeft w:val="0"/>
          <w:marRight w:val="0"/>
          <w:marTop w:val="0"/>
          <w:marBottom w:val="0"/>
          <w:divBdr>
            <w:top w:val="none" w:sz="0" w:space="0" w:color="auto"/>
            <w:left w:val="none" w:sz="0" w:space="0" w:color="auto"/>
            <w:bottom w:val="none" w:sz="0" w:space="0" w:color="auto"/>
            <w:right w:val="none" w:sz="0" w:space="0" w:color="auto"/>
          </w:divBdr>
          <w:divsChild>
            <w:div w:id="1333022285">
              <w:marLeft w:val="0"/>
              <w:marRight w:val="0"/>
              <w:marTop w:val="0"/>
              <w:marBottom w:val="0"/>
              <w:divBdr>
                <w:top w:val="none" w:sz="0" w:space="0" w:color="auto"/>
                <w:left w:val="none" w:sz="0" w:space="0" w:color="auto"/>
                <w:bottom w:val="none" w:sz="0" w:space="0" w:color="auto"/>
                <w:right w:val="none" w:sz="0" w:space="0" w:color="auto"/>
              </w:divBdr>
            </w:div>
          </w:divsChild>
        </w:div>
        <w:div w:id="783229798">
          <w:marLeft w:val="0"/>
          <w:marRight w:val="0"/>
          <w:marTop w:val="0"/>
          <w:marBottom w:val="0"/>
          <w:divBdr>
            <w:top w:val="none" w:sz="0" w:space="0" w:color="auto"/>
            <w:left w:val="none" w:sz="0" w:space="0" w:color="auto"/>
            <w:bottom w:val="none" w:sz="0" w:space="0" w:color="auto"/>
            <w:right w:val="none" w:sz="0" w:space="0" w:color="auto"/>
          </w:divBdr>
          <w:divsChild>
            <w:div w:id="20057123">
              <w:marLeft w:val="0"/>
              <w:marRight w:val="0"/>
              <w:marTop w:val="0"/>
              <w:marBottom w:val="0"/>
              <w:divBdr>
                <w:top w:val="none" w:sz="0" w:space="0" w:color="auto"/>
                <w:left w:val="none" w:sz="0" w:space="0" w:color="auto"/>
                <w:bottom w:val="none" w:sz="0" w:space="0" w:color="auto"/>
                <w:right w:val="none" w:sz="0" w:space="0" w:color="auto"/>
              </w:divBdr>
            </w:div>
          </w:divsChild>
        </w:div>
        <w:div w:id="120271134">
          <w:marLeft w:val="0"/>
          <w:marRight w:val="0"/>
          <w:marTop w:val="0"/>
          <w:marBottom w:val="0"/>
          <w:divBdr>
            <w:top w:val="none" w:sz="0" w:space="0" w:color="auto"/>
            <w:left w:val="none" w:sz="0" w:space="0" w:color="auto"/>
            <w:bottom w:val="none" w:sz="0" w:space="0" w:color="auto"/>
            <w:right w:val="none" w:sz="0" w:space="0" w:color="auto"/>
          </w:divBdr>
          <w:divsChild>
            <w:div w:id="67192517">
              <w:marLeft w:val="0"/>
              <w:marRight w:val="0"/>
              <w:marTop w:val="0"/>
              <w:marBottom w:val="0"/>
              <w:divBdr>
                <w:top w:val="none" w:sz="0" w:space="0" w:color="auto"/>
                <w:left w:val="none" w:sz="0" w:space="0" w:color="auto"/>
                <w:bottom w:val="none" w:sz="0" w:space="0" w:color="auto"/>
                <w:right w:val="none" w:sz="0" w:space="0" w:color="auto"/>
              </w:divBdr>
            </w:div>
          </w:divsChild>
        </w:div>
        <w:div w:id="1899200482">
          <w:marLeft w:val="0"/>
          <w:marRight w:val="0"/>
          <w:marTop w:val="0"/>
          <w:marBottom w:val="0"/>
          <w:divBdr>
            <w:top w:val="none" w:sz="0" w:space="0" w:color="auto"/>
            <w:left w:val="none" w:sz="0" w:space="0" w:color="auto"/>
            <w:bottom w:val="none" w:sz="0" w:space="0" w:color="auto"/>
            <w:right w:val="none" w:sz="0" w:space="0" w:color="auto"/>
          </w:divBdr>
          <w:divsChild>
            <w:div w:id="1488088958">
              <w:marLeft w:val="0"/>
              <w:marRight w:val="0"/>
              <w:marTop w:val="0"/>
              <w:marBottom w:val="0"/>
              <w:divBdr>
                <w:top w:val="none" w:sz="0" w:space="0" w:color="auto"/>
                <w:left w:val="none" w:sz="0" w:space="0" w:color="auto"/>
                <w:bottom w:val="none" w:sz="0" w:space="0" w:color="auto"/>
                <w:right w:val="none" w:sz="0" w:space="0" w:color="auto"/>
              </w:divBdr>
            </w:div>
          </w:divsChild>
        </w:div>
        <w:div w:id="2024866604">
          <w:marLeft w:val="0"/>
          <w:marRight w:val="0"/>
          <w:marTop w:val="0"/>
          <w:marBottom w:val="0"/>
          <w:divBdr>
            <w:top w:val="none" w:sz="0" w:space="0" w:color="auto"/>
            <w:left w:val="none" w:sz="0" w:space="0" w:color="auto"/>
            <w:bottom w:val="none" w:sz="0" w:space="0" w:color="auto"/>
            <w:right w:val="none" w:sz="0" w:space="0" w:color="auto"/>
          </w:divBdr>
          <w:divsChild>
            <w:div w:id="730276629">
              <w:marLeft w:val="0"/>
              <w:marRight w:val="0"/>
              <w:marTop w:val="0"/>
              <w:marBottom w:val="0"/>
              <w:divBdr>
                <w:top w:val="none" w:sz="0" w:space="0" w:color="auto"/>
                <w:left w:val="none" w:sz="0" w:space="0" w:color="auto"/>
                <w:bottom w:val="none" w:sz="0" w:space="0" w:color="auto"/>
                <w:right w:val="none" w:sz="0" w:space="0" w:color="auto"/>
              </w:divBdr>
            </w:div>
          </w:divsChild>
        </w:div>
        <w:div w:id="54202694">
          <w:marLeft w:val="0"/>
          <w:marRight w:val="0"/>
          <w:marTop w:val="0"/>
          <w:marBottom w:val="0"/>
          <w:divBdr>
            <w:top w:val="none" w:sz="0" w:space="0" w:color="auto"/>
            <w:left w:val="none" w:sz="0" w:space="0" w:color="auto"/>
            <w:bottom w:val="none" w:sz="0" w:space="0" w:color="auto"/>
            <w:right w:val="none" w:sz="0" w:space="0" w:color="auto"/>
          </w:divBdr>
          <w:divsChild>
            <w:div w:id="845559562">
              <w:marLeft w:val="0"/>
              <w:marRight w:val="0"/>
              <w:marTop w:val="0"/>
              <w:marBottom w:val="0"/>
              <w:divBdr>
                <w:top w:val="none" w:sz="0" w:space="0" w:color="auto"/>
                <w:left w:val="none" w:sz="0" w:space="0" w:color="auto"/>
                <w:bottom w:val="none" w:sz="0" w:space="0" w:color="auto"/>
                <w:right w:val="none" w:sz="0" w:space="0" w:color="auto"/>
              </w:divBdr>
            </w:div>
          </w:divsChild>
        </w:div>
        <w:div w:id="1684550550">
          <w:marLeft w:val="0"/>
          <w:marRight w:val="0"/>
          <w:marTop w:val="0"/>
          <w:marBottom w:val="0"/>
          <w:divBdr>
            <w:top w:val="none" w:sz="0" w:space="0" w:color="auto"/>
            <w:left w:val="none" w:sz="0" w:space="0" w:color="auto"/>
            <w:bottom w:val="none" w:sz="0" w:space="0" w:color="auto"/>
            <w:right w:val="none" w:sz="0" w:space="0" w:color="auto"/>
          </w:divBdr>
          <w:divsChild>
            <w:div w:id="1158768653">
              <w:marLeft w:val="0"/>
              <w:marRight w:val="0"/>
              <w:marTop w:val="0"/>
              <w:marBottom w:val="0"/>
              <w:divBdr>
                <w:top w:val="none" w:sz="0" w:space="0" w:color="auto"/>
                <w:left w:val="none" w:sz="0" w:space="0" w:color="auto"/>
                <w:bottom w:val="none" w:sz="0" w:space="0" w:color="auto"/>
                <w:right w:val="none" w:sz="0" w:space="0" w:color="auto"/>
              </w:divBdr>
            </w:div>
          </w:divsChild>
        </w:div>
        <w:div w:id="991300028">
          <w:marLeft w:val="0"/>
          <w:marRight w:val="0"/>
          <w:marTop w:val="0"/>
          <w:marBottom w:val="0"/>
          <w:divBdr>
            <w:top w:val="none" w:sz="0" w:space="0" w:color="auto"/>
            <w:left w:val="none" w:sz="0" w:space="0" w:color="auto"/>
            <w:bottom w:val="none" w:sz="0" w:space="0" w:color="auto"/>
            <w:right w:val="none" w:sz="0" w:space="0" w:color="auto"/>
          </w:divBdr>
          <w:divsChild>
            <w:div w:id="273489727">
              <w:marLeft w:val="0"/>
              <w:marRight w:val="0"/>
              <w:marTop w:val="0"/>
              <w:marBottom w:val="0"/>
              <w:divBdr>
                <w:top w:val="none" w:sz="0" w:space="0" w:color="auto"/>
                <w:left w:val="none" w:sz="0" w:space="0" w:color="auto"/>
                <w:bottom w:val="none" w:sz="0" w:space="0" w:color="auto"/>
                <w:right w:val="none" w:sz="0" w:space="0" w:color="auto"/>
              </w:divBdr>
            </w:div>
          </w:divsChild>
        </w:div>
        <w:div w:id="883716465">
          <w:marLeft w:val="0"/>
          <w:marRight w:val="0"/>
          <w:marTop w:val="0"/>
          <w:marBottom w:val="0"/>
          <w:divBdr>
            <w:top w:val="none" w:sz="0" w:space="0" w:color="auto"/>
            <w:left w:val="none" w:sz="0" w:space="0" w:color="auto"/>
            <w:bottom w:val="none" w:sz="0" w:space="0" w:color="auto"/>
            <w:right w:val="none" w:sz="0" w:space="0" w:color="auto"/>
          </w:divBdr>
          <w:divsChild>
            <w:div w:id="236400494">
              <w:marLeft w:val="0"/>
              <w:marRight w:val="0"/>
              <w:marTop w:val="0"/>
              <w:marBottom w:val="0"/>
              <w:divBdr>
                <w:top w:val="none" w:sz="0" w:space="0" w:color="auto"/>
                <w:left w:val="none" w:sz="0" w:space="0" w:color="auto"/>
                <w:bottom w:val="none" w:sz="0" w:space="0" w:color="auto"/>
                <w:right w:val="none" w:sz="0" w:space="0" w:color="auto"/>
              </w:divBdr>
            </w:div>
          </w:divsChild>
        </w:div>
        <w:div w:id="1699890193">
          <w:marLeft w:val="0"/>
          <w:marRight w:val="0"/>
          <w:marTop w:val="0"/>
          <w:marBottom w:val="0"/>
          <w:divBdr>
            <w:top w:val="none" w:sz="0" w:space="0" w:color="auto"/>
            <w:left w:val="none" w:sz="0" w:space="0" w:color="auto"/>
            <w:bottom w:val="none" w:sz="0" w:space="0" w:color="auto"/>
            <w:right w:val="none" w:sz="0" w:space="0" w:color="auto"/>
          </w:divBdr>
          <w:divsChild>
            <w:div w:id="481698354">
              <w:marLeft w:val="0"/>
              <w:marRight w:val="0"/>
              <w:marTop w:val="0"/>
              <w:marBottom w:val="0"/>
              <w:divBdr>
                <w:top w:val="none" w:sz="0" w:space="0" w:color="auto"/>
                <w:left w:val="none" w:sz="0" w:space="0" w:color="auto"/>
                <w:bottom w:val="none" w:sz="0" w:space="0" w:color="auto"/>
                <w:right w:val="none" w:sz="0" w:space="0" w:color="auto"/>
              </w:divBdr>
            </w:div>
          </w:divsChild>
        </w:div>
        <w:div w:id="1906993459">
          <w:marLeft w:val="0"/>
          <w:marRight w:val="0"/>
          <w:marTop w:val="0"/>
          <w:marBottom w:val="0"/>
          <w:divBdr>
            <w:top w:val="none" w:sz="0" w:space="0" w:color="auto"/>
            <w:left w:val="none" w:sz="0" w:space="0" w:color="auto"/>
            <w:bottom w:val="none" w:sz="0" w:space="0" w:color="auto"/>
            <w:right w:val="none" w:sz="0" w:space="0" w:color="auto"/>
          </w:divBdr>
          <w:divsChild>
            <w:div w:id="1867325332">
              <w:marLeft w:val="0"/>
              <w:marRight w:val="0"/>
              <w:marTop w:val="0"/>
              <w:marBottom w:val="0"/>
              <w:divBdr>
                <w:top w:val="none" w:sz="0" w:space="0" w:color="auto"/>
                <w:left w:val="none" w:sz="0" w:space="0" w:color="auto"/>
                <w:bottom w:val="none" w:sz="0" w:space="0" w:color="auto"/>
                <w:right w:val="none" w:sz="0" w:space="0" w:color="auto"/>
              </w:divBdr>
            </w:div>
          </w:divsChild>
        </w:div>
        <w:div w:id="1868521285">
          <w:marLeft w:val="0"/>
          <w:marRight w:val="0"/>
          <w:marTop w:val="0"/>
          <w:marBottom w:val="0"/>
          <w:divBdr>
            <w:top w:val="none" w:sz="0" w:space="0" w:color="auto"/>
            <w:left w:val="none" w:sz="0" w:space="0" w:color="auto"/>
            <w:bottom w:val="none" w:sz="0" w:space="0" w:color="auto"/>
            <w:right w:val="none" w:sz="0" w:space="0" w:color="auto"/>
          </w:divBdr>
          <w:divsChild>
            <w:div w:id="1648509286">
              <w:marLeft w:val="0"/>
              <w:marRight w:val="0"/>
              <w:marTop w:val="0"/>
              <w:marBottom w:val="0"/>
              <w:divBdr>
                <w:top w:val="none" w:sz="0" w:space="0" w:color="auto"/>
                <w:left w:val="none" w:sz="0" w:space="0" w:color="auto"/>
                <w:bottom w:val="none" w:sz="0" w:space="0" w:color="auto"/>
                <w:right w:val="none" w:sz="0" w:space="0" w:color="auto"/>
              </w:divBdr>
            </w:div>
          </w:divsChild>
        </w:div>
        <w:div w:id="311762813">
          <w:marLeft w:val="0"/>
          <w:marRight w:val="0"/>
          <w:marTop w:val="0"/>
          <w:marBottom w:val="0"/>
          <w:divBdr>
            <w:top w:val="none" w:sz="0" w:space="0" w:color="auto"/>
            <w:left w:val="none" w:sz="0" w:space="0" w:color="auto"/>
            <w:bottom w:val="none" w:sz="0" w:space="0" w:color="auto"/>
            <w:right w:val="none" w:sz="0" w:space="0" w:color="auto"/>
          </w:divBdr>
          <w:divsChild>
            <w:div w:id="145784795">
              <w:marLeft w:val="0"/>
              <w:marRight w:val="0"/>
              <w:marTop w:val="0"/>
              <w:marBottom w:val="0"/>
              <w:divBdr>
                <w:top w:val="none" w:sz="0" w:space="0" w:color="auto"/>
                <w:left w:val="none" w:sz="0" w:space="0" w:color="auto"/>
                <w:bottom w:val="none" w:sz="0" w:space="0" w:color="auto"/>
                <w:right w:val="none" w:sz="0" w:space="0" w:color="auto"/>
              </w:divBdr>
            </w:div>
          </w:divsChild>
        </w:div>
        <w:div w:id="1299066293">
          <w:marLeft w:val="0"/>
          <w:marRight w:val="0"/>
          <w:marTop w:val="0"/>
          <w:marBottom w:val="0"/>
          <w:divBdr>
            <w:top w:val="none" w:sz="0" w:space="0" w:color="auto"/>
            <w:left w:val="none" w:sz="0" w:space="0" w:color="auto"/>
            <w:bottom w:val="none" w:sz="0" w:space="0" w:color="auto"/>
            <w:right w:val="none" w:sz="0" w:space="0" w:color="auto"/>
          </w:divBdr>
          <w:divsChild>
            <w:div w:id="528299634">
              <w:marLeft w:val="0"/>
              <w:marRight w:val="0"/>
              <w:marTop w:val="0"/>
              <w:marBottom w:val="0"/>
              <w:divBdr>
                <w:top w:val="none" w:sz="0" w:space="0" w:color="auto"/>
                <w:left w:val="none" w:sz="0" w:space="0" w:color="auto"/>
                <w:bottom w:val="none" w:sz="0" w:space="0" w:color="auto"/>
                <w:right w:val="none" w:sz="0" w:space="0" w:color="auto"/>
              </w:divBdr>
            </w:div>
          </w:divsChild>
        </w:div>
        <w:div w:id="490483493">
          <w:marLeft w:val="0"/>
          <w:marRight w:val="0"/>
          <w:marTop w:val="0"/>
          <w:marBottom w:val="0"/>
          <w:divBdr>
            <w:top w:val="none" w:sz="0" w:space="0" w:color="auto"/>
            <w:left w:val="none" w:sz="0" w:space="0" w:color="auto"/>
            <w:bottom w:val="none" w:sz="0" w:space="0" w:color="auto"/>
            <w:right w:val="none" w:sz="0" w:space="0" w:color="auto"/>
          </w:divBdr>
          <w:divsChild>
            <w:div w:id="519244735">
              <w:marLeft w:val="0"/>
              <w:marRight w:val="0"/>
              <w:marTop w:val="0"/>
              <w:marBottom w:val="0"/>
              <w:divBdr>
                <w:top w:val="none" w:sz="0" w:space="0" w:color="auto"/>
                <w:left w:val="none" w:sz="0" w:space="0" w:color="auto"/>
                <w:bottom w:val="none" w:sz="0" w:space="0" w:color="auto"/>
                <w:right w:val="none" w:sz="0" w:space="0" w:color="auto"/>
              </w:divBdr>
            </w:div>
          </w:divsChild>
        </w:div>
        <w:div w:id="1801411464">
          <w:marLeft w:val="0"/>
          <w:marRight w:val="0"/>
          <w:marTop w:val="0"/>
          <w:marBottom w:val="0"/>
          <w:divBdr>
            <w:top w:val="none" w:sz="0" w:space="0" w:color="auto"/>
            <w:left w:val="none" w:sz="0" w:space="0" w:color="auto"/>
            <w:bottom w:val="none" w:sz="0" w:space="0" w:color="auto"/>
            <w:right w:val="none" w:sz="0" w:space="0" w:color="auto"/>
          </w:divBdr>
          <w:divsChild>
            <w:div w:id="852454357">
              <w:marLeft w:val="0"/>
              <w:marRight w:val="0"/>
              <w:marTop w:val="0"/>
              <w:marBottom w:val="0"/>
              <w:divBdr>
                <w:top w:val="none" w:sz="0" w:space="0" w:color="auto"/>
                <w:left w:val="none" w:sz="0" w:space="0" w:color="auto"/>
                <w:bottom w:val="none" w:sz="0" w:space="0" w:color="auto"/>
                <w:right w:val="none" w:sz="0" w:space="0" w:color="auto"/>
              </w:divBdr>
            </w:div>
          </w:divsChild>
        </w:div>
        <w:div w:id="584922014">
          <w:marLeft w:val="0"/>
          <w:marRight w:val="0"/>
          <w:marTop w:val="0"/>
          <w:marBottom w:val="0"/>
          <w:divBdr>
            <w:top w:val="none" w:sz="0" w:space="0" w:color="auto"/>
            <w:left w:val="none" w:sz="0" w:space="0" w:color="auto"/>
            <w:bottom w:val="none" w:sz="0" w:space="0" w:color="auto"/>
            <w:right w:val="none" w:sz="0" w:space="0" w:color="auto"/>
          </w:divBdr>
          <w:divsChild>
            <w:div w:id="408621432">
              <w:marLeft w:val="0"/>
              <w:marRight w:val="0"/>
              <w:marTop w:val="0"/>
              <w:marBottom w:val="0"/>
              <w:divBdr>
                <w:top w:val="none" w:sz="0" w:space="0" w:color="auto"/>
                <w:left w:val="none" w:sz="0" w:space="0" w:color="auto"/>
                <w:bottom w:val="none" w:sz="0" w:space="0" w:color="auto"/>
                <w:right w:val="none" w:sz="0" w:space="0" w:color="auto"/>
              </w:divBdr>
            </w:div>
          </w:divsChild>
        </w:div>
        <w:div w:id="822233176">
          <w:marLeft w:val="0"/>
          <w:marRight w:val="0"/>
          <w:marTop w:val="0"/>
          <w:marBottom w:val="0"/>
          <w:divBdr>
            <w:top w:val="none" w:sz="0" w:space="0" w:color="auto"/>
            <w:left w:val="none" w:sz="0" w:space="0" w:color="auto"/>
            <w:bottom w:val="none" w:sz="0" w:space="0" w:color="auto"/>
            <w:right w:val="none" w:sz="0" w:space="0" w:color="auto"/>
          </w:divBdr>
          <w:divsChild>
            <w:div w:id="987443214">
              <w:marLeft w:val="0"/>
              <w:marRight w:val="0"/>
              <w:marTop w:val="0"/>
              <w:marBottom w:val="0"/>
              <w:divBdr>
                <w:top w:val="none" w:sz="0" w:space="0" w:color="auto"/>
                <w:left w:val="none" w:sz="0" w:space="0" w:color="auto"/>
                <w:bottom w:val="none" w:sz="0" w:space="0" w:color="auto"/>
                <w:right w:val="none" w:sz="0" w:space="0" w:color="auto"/>
              </w:divBdr>
            </w:div>
          </w:divsChild>
        </w:div>
        <w:div w:id="818502270">
          <w:marLeft w:val="0"/>
          <w:marRight w:val="0"/>
          <w:marTop w:val="0"/>
          <w:marBottom w:val="0"/>
          <w:divBdr>
            <w:top w:val="none" w:sz="0" w:space="0" w:color="auto"/>
            <w:left w:val="none" w:sz="0" w:space="0" w:color="auto"/>
            <w:bottom w:val="none" w:sz="0" w:space="0" w:color="auto"/>
            <w:right w:val="none" w:sz="0" w:space="0" w:color="auto"/>
          </w:divBdr>
          <w:divsChild>
            <w:div w:id="1818955982">
              <w:marLeft w:val="0"/>
              <w:marRight w:val="0"/>
              <w:marTop w:val="0"/>
              <w:marBottom w:val="0"/>
              <w:divBdr>
                <w:top w:val="none" w:sz="0" w:space="0" w:color="auto"/>
                <w:left w:val="none" w:sz="0" w:space="0" w:color="auto"/>
                <w:bottom w:val="none" w:sz="0" w:space="0" w:color="auto"/>
                <w:right w:val="none" w:sz="0" w:space="0" w:color="auto"/>
              </w:divBdr>
            </w:div>
          </w:divsChild>
        </w:div>
        <w:div w:id="1016614577">
          <w:marLeft w:val="0"/>
          <w:marRight w:val="0"/>
          <w:marTop w:val="0"/>
          <w:marBottom w:val="0"/>
          <w:divBdr>
            <w:top w:val="none" w:sz="0" w:space="0" w:color="auto"/>
            <w:left w:val="none" w:sz="0" w:space="0" w:color="auto"/>
            <w:bottom w:val="none" w:sz="0" w:space="0" w:color="auto"/>
            <w:right w:val="none" w:sz="0" w:space="0" w:color="auto"/>
          </w:divBdr>
          <w:divsChild>
            <w:div w:id="901525065">
              <w:marLeft w:val="0"/>
              <w:marRight w:val="0"/>
              <w:marTop w:val="0"/>
              <w:marBottom w:val="0"/>
              <w:divBdr>
                <w:top w:val="none" w:sz="0" w:space="0" w:color="auto"/>
                <w:left w:val="none" w:sz="0" w:space="0" w:color="auto"/>
                <w:bottom w:val="none" w:sz="0" w:space="0" w:color="auto"/>
                <w:right w:val="none" w:sz="0" w:space="0" w:color="auto"/>
              </w:divBdr>
            </w:div>
          </w:divsChild>
        </w:div>
        <w:div w:id="1464232769">
          <w:marLeft w:val="0"/>
          <w:marRight w:val="0"/>
          <w:marTop w:val="0"/>
          <w:marBottom w:val="0"/>
          <w:divBdr>
            <w:top w:val="none" w:sz="0" w:space="0" w:color="auto"/>
            <w:left w:val="none" w:sz="0" w:space="0" w:color="auto"/>
            <w:bottom w:val="none" w:sz="0" w:space="0" w:color="auto"/>
            <w:right w:val="none" w:sz="0" w:space="0" w:color="auto"/>
          </w:divBdr>
          <w:divsChild>
            <w:div w:id="2048794578">
              <w:marLeft w:val="0"/>
              <w:marRight w:val="0"/>
              <w:marTop w:val="0"/>
              <w:marBottom w:val="0"/>
              <w:divBdr>
                <w:top w:val="none" w:sz="0" w:space="0" w:color="auto"/>
                <w:left w:val="none" w:sz="0" w:space="0" w:color="auto"/>
                <w:bottom w:val="none" w:sz="0" w:space="0" w:color="auto"/>
                <w:right w:val="none" w:sz="0" w:space="0" w:color="auto"/>
              </w:divBdr>
            </w:div>
          </w:divsChild>
        </w:div>
        <w:div w:id="70860170">
          <w:marLeft w:val="0"/>
          <w:marRight w:val="0"/>
          <w:marTop w:val="0"/>
          <w:marBottom w:val="0"/>
          <w:divBdr>
            <w:top w:val="none" w:sz="0" w:space="0" w:color="auto"/>
            <w:left w:val="none" w:sz="0" w:space="0" w:color="auto"/>
            <w:bottom w:val="none" w:sz="0" w:space="0" w:color="auto"/>
            <w:right w:val="none" w:sz="0" w:space="0" w:color="auto"/>
          </w:divBdr>
          <w:divsChild>
            <w:div w:id="992218777">
              <w:marLeft w:val="0"/>
              <w:marRight w:val="0"/>
              <w:marTop w:val="0"/>
              <w:marBottom w:val="0"/>
              <w:divBdr>
                <w:top w:val="none" w:sz="0" w:space="0" w:color="auto"/>
                <w:left w:val="none" w:sz="0" w:space="0" w:color="auto"/>
                <w:bottom w:val="none" w:sz="0" w:space="0" w:color="auto"/>
                <w:right w:val="none" w:sz="0" w:space="0" w:color="auto"/>
              </w:divBdr>
            </w:div>
          </w:divsChild>
        </w:div>
        <w:div w:id="1880971576">
          <w:marLeft w:val="0"/>
          <w:marRight w:val="0"/>
          <w:marTop w:val="0"/>
          <w:marBottom w:val="0"/>
          <w:divBdr>
            <w:top w:val="none" w:sz="0" w:space="0" w:color="auto"/>
            <w:left w:val="none" w:sz="0" w:space="0" w:color="auto"/>
            <w:bottom w:val="none" w:sz="0" w:space="0" w:color="auto"/>
            <w:right w:val="none" w:sz="0" w:space="0" w:color="auto"/>
          </w:divBdr>
          <w:divsChild>
            <w:div w:id="1807773977">
              <w:marLeft w:val="0"/>
              <w:marRight w:val="0"/>
              <w:marTop w:val="0"/>
              <w:marBottom w:val="0"/>
              <w:divBdr>
                <w:top w:val="none" w:sz="0" w:space="0" w:color="auto"/>
                <w:left w:val="none" w:sz="0" w:space="0" w:color="auto"/>
                <w:bottom w:val="none" w:sz="0" w:space="0" w:color="auto"/>
                <w:right w:val="none" w:sz="0" w:space="0" w:color="auto"/>
              </w:divBdr>
            </w:div>
          </w:divsChild>
        </w:div>
        <w:div w:id="386803666">
          <w:marLeft w:val="0"/>
          <w:marRight w:val="0"/>
          <w:marTop w:val="0"/>
          <w:marBottom w:val="0"/>
          <w:divBdr>
            <w:top w:val="none" w:sz="0" w:space="0" w:color="auto"/>
            <w:left w:val="none" w:sz="0" w:space="0" w:color="auto"/>
            <w:bottom w:val="none" w:sz="0" w:space="0" w:color="auto"/>
            <w:right w:val="none" w:sz="0" w:space="0" w:color="auto"/>
          </w:divBdr>
          <w:divsChild>
            <w:div w:id="1343123448">
              <w:marLeft w:val="0"/>
              <w:marRight w:val="0"/>
              <w:marTop w:val="0"/>
              <w:marBottom w:val="0"/>
              <w:divBdr>
                <w:top w:val="none" w:sz="0" w:space="0" w:color="auto"/>
                <w:left w:val="none" w:sz="0" w:space="0" w:color="auto"/>
                <w:bottom w:val="none" w:sz="0" w:space="0" w:color="auto"/>
                <w:right w:val="none" w:sz="0" w:space="0" w:color="auto"/>
              </w:divBdr>
            </w:div>
          </w:divsChild>
        </w:div>
        <w:div w:id="1116563047">
          <w:marLeft w:val="0"/>
          <w:marRight w:val="0"/>
          <w:marTop w:val="0"/>
          <w:marBottom w:val="0"/>
          <w:divBdr>
            <w:top w:val="none" w:sz="0" w:space="0" w:color="auto"/>
            <w:left w:val="none" w:sz="0" w:space="0" w:color="auto"/>
            <w:bottom w:val="none" w:sz="0" w:space="0" w:color="auto"/>
            <w:right w:val="none" w:sz="0" w:space="0" w:color="auto"/>
          </w:divBdr>
          <w:divsChild>
            <w:div w:id="759717249">
              <w:marLeft w:val="0"/>
              <w:marRight w:val="0"/>
              <w:marTop w:val="0"/>
              <w:marBottom w:val="0"/>
              <w:divBdr>
                <w:top w:val="none" w:sz="0" w:space="0" w:color="auto"/>
                <w:left w:val="none" w:sz="0" w:space="0" w:color="auto"/>
                <w:bottom w:val="none" w:sz="0" w:space="0" w:color="auto"/>
                <w:right w:val="none" w:sz="0" w:space="0" w:color="auto"/>
              </w:divBdr>
            </w:div>
          </w:divsChild>
        </w:div>
        <w:div w:id="1162816780">
          <w:marLeft w:val="0"/>
          <w:marRight w:val="0"/>
          <w:marTop w:val="0"/>
          <w:marBottom w:val="0"/>
          <w:divBdr>
            <w:top w:val="none" w:sz="0" w:space="0" w:color="auto"/>
            <w:left w:val="none" w:sz="0" w:space="0" w:color="auto"/>
            <w:bottom w:val="none" w:sz="0" w:space="0" w:color="auto"/>
            <w:right w:val="none" w:sz="0" w:space="0" w:color="auto"/>
          </w:divBdr>
          <w:divsChild>
            <w:div w:id="920214259">
              <w:marLeft w:val="0"/>
              <w:marRight w:val="0"/>
              <w:marTop w:val="0"/>
              <w:marBottom w:val="0"/>
              <w:divBdr>
                <w:top w:val="none" w:sz="0" w:space="0" w:color="auto"/>
                <w:left w:val="none" w:sz="0" w:space="0" w:color="auto"/>
                <w:bottom w:val="none" w:sz="0" w:space="0" w:color="auto"/>
                <w:right w:val="none" w:sz="0" w:space="0" w:color="auto"/>
              </w:divBdr>
            </w:div>
          </w:divsChild>
        </w:div>
        <w:div w:id="537471956">
          <w:marLeft w:val="0"/>
          <w:marRight w:val="0"/>
          <w:marTop w:val="0"/>
          <w:marBottom w:val="0"/>
          <w:divBdr>
            <w:top w:val="none" w:sz="0" w:space="0" w:color="auto"/>
            <w:left w:val="none" w:sz="0" w:space="0" w:color="auto"/>
            <w:bottom w:val="none" w:sz="0" w:space="0" w:color="auto"/>
            <w:right w:val="none" w:sz="0" w:space="0" w:color="auto"/>
          </w:divBdr>
          <w:divsChild>
            <w:div w:id="1239944921">
              <w:marLeft w:val="0"/>
              <w:marRight w:val="0"/>
              <w:marTop w:val="0"/>
              <w:marBottom w:val="0"/>
              <w:divBdr>
                <w:top w:val="none" w:sz="0" w:space="0" w:color="auto"/>
                <w:left w:val="none" w:sz="0" w:space="0" w:color="auto"/>
                <w:bottom w:val="none" w:sz="0" w:space="0" w:color="auto"/>
                <w:right w:val="none" w:sz="0" w:space="0" w:color="auto"/>
              </w:divBdr>
            </w:div>
          </w:divsChild>
        </w:div>
        <w:div w:id="753747249">
          <w:marLeft w:val="0"/>
          <w:marRight w:val="0"/>
          <w:marTop w:val="0"/>
          <w:marBottom w:val="0"/>
          <w:divBdr>
            <w:top w:val="none" w:sz="0" w:space="0" w:color="auto"/>
            <w:left w:val="none" w:sz="0" w:space="0" w:color="auto"/>
            <w:bottom w:val="none" w:sz="0" w:space="0" w:color="auto"/>
            <w:right w:val="none" w:sz="0" w:space="0" w:color="auto"/>
          </w:divBdr>
          <w:divsChild>
            <w:div w:id="1759862094">
              <w:marLeft w:val="0"/>
              <w:marRight w:val="0"/>
              <w:marTop w:val="0"/>
              <w:marBottom w:val="0"/>
              <w:divBdr>
                <w:top w:val="none" w:sz="0" w:space="0" w:color="auto"/>
                <w:left w:val="none" w:sz="0" w:space="0" w:color="auto"/>
                <w:bottom w:val="none" w:sz="0" w:space="0" w:color="auto"/>
                <w:right w:val="none" w:sz="0" w:space="0" w:color="auto"/>
              </w:divBdr>
            </w:div>
          </w:divsChild>
        </w:div>
        <w:div w:id="539316307">
          <w:marLeft w:val="0"/>
          <w:marRight w:val="0"/>
          <w:marTop w:val="0"/>
          <w:marBottom w:val="0"/>
          <w:divBdr>
            <w:top w:val="none" w:sz="0" w:space="0" w:color="auto"/>
            <w:left w:val="none" w:sz="0" w:space="0" w:color="auto"/>
            <w:bottom w:val="none" w:sz="0" w:space="0" w:color="auto"/>
            <w:right w:val="none" w:sz="0" w:space="0" w:color="auto"/>
          </w:divBdr>
          <w:divsChild>
            <w:div w:id="2143620311">
              <w:marLeft w:val="0"/>
              <w:marRight w:val="0"/>
              <w:marTop w:val="0"/>
              <w:marBottom w:val="0"/>
              <w:divBdr>
                <w:top w:val="none" w:sz="0" w:space="0" w:color="auto"/>
                <w:left w:val="none" w:sz="0" w:space="0" w:color="auto"/>
                <w:bottom w:val="none" w:sz="0" w:space="0" w:color="auto"/>
                <w:right w:val="none" w:sz="0" w:space="0" w:color="auto"/>
              </w:divBdr>
            </w:div>
          </w:divsChild>
        </w:div>
        <w:div w:id="1568223915">
          <w:marLeft w:val="0"/>
          <w:marRight w:val="0"/>
          <w:marTop w:val="0"/>
          <w:marBottom w:val="0"/>
          <w:divBdr>
            <w:top w:val="none" w:sz="0" w:space="0" w:color="auto"/>
            <w:left w:val="none" w:sz="0" w:space="0" w:color="auto"/>
            <w:bottom w:val="none" w:sz="0" w:space="0" w:color="auto"/>
            <w:right w:val="none" w:sz="0" w:space="0" w:color="auto"/>
          </w:divBdr>
          <w:divsChild>
            <w:div w:id="726992769">
              <w:marLeft w:val="0"/>
              <w:marRight w:val="0"/>
              <w:marTop w:val="0"/>
              <w:marBottom w:val="0"/>
              <w:divBdr>
                <w:top w:val="none" w:sz="0" w:space="0" w:color="auto"/>
                <w:left w:val="none" w:sz="0" w:space="0" w:color="auto"/>
                <w:bottom w:val="none" w:sz="0" w:space="0" w:color="auto"/>
                <w:right w:val="none" w:sz="0" w:space="0" w:color="auto"/>
              </w:divBdr>
            </w:div>
          </w:divsChild>
        </w:div>
        <w:div w:id="1774864118">
          <w:marLeft w:val="0"/>
          <w:marRight w:val="0"/>
          <w:marTop w:val="0"/>
          <w:marBottom w:val="0"/>
          <w:divBdr>
            <w:top w:val="none" w:sz="0" w:space="0" w:color="auto"/>
            <w:left w:val="none" w:sz="0" w:space="0" w:color="auto"/>
            <w:bottom w:val="none" w:sz="0" w:space="0" w:color="auto"/>
            <w:right w:val="none" w:sz="0" w:space="0" w:color="auto"/>
          </w:divBdr>
          <w:divsChild>
            <w:div w:id="1813328212">
              <w:marLeft w:val="0"/>
              <w:marRight w:val="0"/>
              <w:marTop w:val="0"/>
              <w:marBottom w:val="0"/>
              <w:divBdr>
                <w:top w:val="none" w:sz="0" w:space="0" w:color="auto"/>
                <w:left w:val="none" w:sz="0" w:space="0" w:color="auto"/>
                <w:bottom w:val="none" w:sz="0" w:space="0" w:color="auto"/>
                <w:right w:val="none" w:sz="0" w:space="0" w:color="auto"/>
              </w:divBdr>
            </w:div>
          </w:divsChild>
        </w:div>
        <w:div w:id="1466434194">
          <w:marLeft w:val="0"/>
          <w:marRight w:val="0"/>
          <w:marTop w:val="0"/>
          <w:marBottom w:val="0"/>
          <w:divBdr>
            <w:top w:val="none" w:sz="0" w:space="0" w:color="auto"/>
            <w:left w:val="none" w:sz="0" w:space="0" w:color="auto"/>
            <w:bottom w:val="none" w:sz="0" w:space="0" w:color="auto"/>
            <w:right w:val="none" w:sz="0" w:space="0" w:color="auto"/>
          </w:divBdr>
          <w:divsChild>
            <w:div w:id="1868713498">
              <w:marLeft w:val="0"/>
              <w:marRight w:val="0"/>
              <w:marTop w:val="0"/>
              <w:marBottom w:val="0"/>
              <w:divBdr>
                <w:top w:val="none" w:sz="0" w:space="0" w:color="auto"/>
                <w:left w:val="none" w:sz="0" w:space="0" w:color="auto"/>
                <w:bottom w:val="none" w:sz="0" w:space="0" w:color="auto"/>
                <w:right w:val="none" w:sz="0" w:space="0" w:color="auto"/>
              </w:divBdr>
            </w:div>
          </w:divsChild>
        </w:div>
        <w:div w:id="322123288">
          <w:marLeft w:val="0"/>
          <w:marRight w:val="0"/>
          <w:marTop w:val="0"/>
          <w:marBottom w:val="0"/>
          <w:divBdr>
            <w:top w:val="none" w:sz="0" w:space="0" w:color="auto"/>
            <w:left w:val="none" w:sz="0" w:space="0" w:color="auto"/>
            <w:bottom w:val="none" w:sz="0" w:space="0" w:color="auto"/>
            <w:right w:val="none" w:sz="0" w:space="0" w:color="auto"/>
          </w:divBdr>
          <w:divsChild>
            <w:div w:id="581305581">
              <w:marLeft w:val="0"/>
              <w:marRight w:val="0"/>
              <w:marTop w:val="0"/>
              <w:marBottom w:val="0"/>
              <w:divBdr>
                <w:top w:val="none" w:sz="0" w:space="0" w:color="auto"/>
                <w:left w:val="none" w:sz="0" w:space="0" w:color="auto"/>
                <w:bottom w:val="none" w:sz="0" w:space="0" w:color="auto"/>
                <w:right w:val="none" w:sz="0" w:space="0" w:color="auto"/>
              </w:divBdr>
            </w:div>
          </w:divsChild>
        </w:div>
        <w:div w:id="1129129019">
          <w:marLeft w:val="0"/>
          <w:marRight w:val="0"/>
          <w:marTop w:val="0"/>
          <w:marBottom w:val="0"/>
          <w:divBdr>
            <w:top w:val="none" w:sz="0" w:space="0" w:color="auto"/>
            <w:left w:val="none" w:sz="0" w:space="0" w:color="auto"/>
            <w:bottom w:val="none" w:sz="0" w:space="0" w:color="auto"/>
            <w:right w:val="none" w:sz="0" w:space="0" w:color="auto"/>
          </w:divBdr>
          <w:divsChild>
            <w:div w:id="1437367647">
              <w:marLeft w:val="0"/>
              <w:marRight w:val="0"/>
              <w:marTop w:val="0"/>
              <w:marBottom w:val="0"/>
              <w:divBdr>
                <w:top w:val="none" w:sz="0" w:space="0" w:color="auto"/>
                <w:left w:val="none" w:sz="0" w:space="0" w:color="auto"/>
                <w:bottom w:val="none" w:sz="0" w:space="0" w:color="auto"/>
                <w:right w:val="none" w:sz="0" w:space="0" w:color="auto"/>
              </w:divBdr>
            </w:div>
          </w:divsChild>
        </w:div>
        <w:div w:id="535822940">
          <w:marLeft w:val="0"/>
          <w:marRight w:val="0"/>
          <w:marTop w:val="0"/>
          <w:marBottom w:val="0"/>
          <w:divBdr>
            <w:top w:val="none" w:sz="0" w:space="0" w:color="auto"/>
            <w:left w:val="none" w:sz="0" w:space="0" w:color="auto"/>
            <w:bottom w:val="none" w:sz="0" w:space="0" w:color="auto"/>
            <w:right w:val="none" w:sz="0" w:space="0" w:color="auto"/>
          </w:divBdr>
          <w:divsChild>
            <w:div w:id="113141197">
              <w:marLeft w:val="0"/>
              <w:marRight w:val="0"/>
              <w:marTop w:val="0"/>
              <w:marBottom w:val="0"/>
              <w:divBdr>
                <w:top w:val="none" w:sz="0" w:space="0" w:color="auto"/>
                <w:left w:val="none" w:sz="0" w:space="0" w:color="auto"/>
                <w:bottom w:val="none" w:sz="0" w:space="0" w:color="auto"/>
                <w:right w:val="none" w:sz="0" w:space="0" w:color="auto"/>
              </w:divBdr>
            </w:div>
          </w:divsChild>
        </w:div>
        <w:div w:id="836070125">
          <w:marLeft w:val="0"/>
          <w:marRight w:val="0"/>
          <w:marTop w:val="0"/>
          <w:marBottom w:val="0"/>
          <w:divBdr>
            <w:top w:val="none" w:sz="0" w:space="0" w:color="auto"/>
            <w:left w:val="none" w:sz="0" w:space="0" w:color="auto"/>
            <w:bottom w:val="none" w:sz="0" w:space="0" w:color="auto"/>
            <w:right w:val="none" w:sz="0" w:space="0" w:color="auto"/>
          </w:divBdr>
          <w:divsChild>
            <w:div w:id="461533133">
              <w:marLeft w:val="0"/>
              <w:marRight w:val="0"/>
              <w:marTop w:val="0"/>
              <w:marBottom w:val="0"/>
              <w:divBdr>
                <w:top w:val="none" w:sz="0" w:space="0" w:color="auto"/>
                <w:left w:val="none" w:sz="0" w:space="0" w:color="auto"/>
                <w:bottom w:val="none" w:sz="0" w:space="0" w:color="auto"/>
                <w:right w:val="none" w:sz="0" w:space="0" w:color="auto"/>
              </w:divBdr>
            </w:div>
          </w:divsChild>
        </w:div>
        <w:div w:id="1521428293">
          <w:marLeft w:val="0"/>
          <w:marRight w:val="0"/>
          <w:marTop w:val="0"/>
          <w:marBottom w:val="0"/>
          <w:divBdr>
            <w:top w:val="none" w:sz="0" w:space="0" w:color="auto"/>
            <w:left w:val="none" w:sz="0" w:space="0" w:color="auto"/>
            <w:bottom w:val="none" w:sz="0" w:space="0" w:color="auto"/>
            <w:right w:val="none" w:sz="0" w:space="0" w:color="auto"/>
          </w:divBdr>
          <w:divsChild>
            <w:div w:id="748893083">
              <w:marLeft w:val="0"/>
              <w:marRight w:val="0"/>
              <w:marTop w:val="0"/>
              <w:marBottom w:val="0"/>
              <w:divBdr>
                <w:top w:val="none" w:sz="0" w:space="0" w:color="auto"/>
                <w:left w:val="none" w:sz="0" w:space="0" w:color="auto"/>
                <w:bottom w:val="none" w:sz="0" w:space="0" w:color="auto"/>
                <w:right w:val="none" w:sz="0" w:space="0" w:color="auto"/>
              </w:divBdr>
            </w:div>
          </w:divsChild>
        </w:div>
        <w:div w:id="707686264">
          <w:marLeft w:val="0"/>
          <w:marRight w:val="0"/>
          <w:marTop w:val="0"/>
          <w:marBottom w:val="0"/>
          <w:divBdr>
            <w:top w:val="none" w:sz="0" w:space="0" w:color="auto"/>
            <w:left w:val="none" w:sz="0" w:space="0" w:color="auto"/>
            <w:bottom w:val="none" w:sz="0" w:space="0" w:color="auto"/>
            <w:right w:val="none" w:sz="0" w:space="0" w:color="auto"/>
          </w:divBdr>
          <w:divsChild>
            <w:div w:id="309091329">
              <w:marLeft w:val="0"/>
              <w:marRight w:val="0"/>
              <w:marTop w:val="0"/>
              <w:marBottom w:val="0"/>
              <w:divBdr>
                <w:top w:val="none" w:sz="0" w:space="0" w:color="auto"/>
                <w:left w:val="none" w:sz="0" w:space="0" w:color="auto"/>
                <w:bottom w:val="none" w:sz="0" w:space="0" w:color="auto"/>
                <w:right w:val="none" w:sz="0" w:space="0" w:color="auto"/>
              </w:divBdr>
            </w:div>
          </w:divsChild>
        </w:div>
        <w:div w:id="1560480543">
          <w:marLeft w:val="0"/>
          <w:marRight w:val="0"/>
          <w:marTop w:val="0"/>
          <w:marBottom w:val="0"/>
          <w:divBdr>
            <w:top w:val="none" w:sz="0" w:space="0" w:color="auto"/>
            <w:left w:val="none" w:sz="0" w:space="0" w:color="auto"/>
            <w:bottom w:val="none" w:sz="0" w:space="0" w:color="auto"/>
            <w:right w:val="none" w:sz="0" w:space="0" w:color="auto"/>
          </w:divBdr>
          <w:divsChild>
            <w:div w:id="1969041620">
              <w:marLeft w:val="0"/>
              <w:marRight w:val="0"/>
              <w:marTop w:val="0"/>
              <w:marBottom w:val="0"/>
              <w:divBdr>
                <w:top w:val="none" w:sz="0" w:space="0" w:color="auto"/>
                <w:left w:val="none" w:sz="0" w:space="0" w:color="auto"/>
                <w:bottom w:val="none" w:sz="0" w:space="0" w:color="auto"/>
                <w:right w:val="none" w:sz="0" w:space="0" w:color="auto"/>
              </w:divBdr>
            </w:div>
          </w:divsChild>
        </w:div>
        <w:div w:id="1395157474">
          <w:marLeft w:val="0"/>
          <w:marRight w:val="0"/>
          <w:marTop w:val="0"/>
          <w:marBottom w:val="0"/>
          <w:divBdr>
            <w:top w:val="none" w:sz="0" w:space="0" w:color="auto"/>
            <w:left w:val="none" w:sz="0" w:space="0" w:color="auto"/>
            <w:bottom w:val="none" w:sz="0" w:space="0" w:color="auto"/>
            <w:right w:val="none" w:sz="0" w:space="0" w:color="auto"/>
          </w:divBdr>
          <w:divsChild>
            <w:div w:id="628317733">
              <w:marLeft w:val="0"/>
              <w:marRight w:val="0"/>
              <w:marTop w:val="0"/>
              <w:marBottom w:val="0"/>
              <w:divBdr>
                <w:top w:val="none" w:sz="0" w:space="0" w:color="auto"/>
                <w:left w:val="none" w:sz="0" w:space="0" w:color="auto"/>
                <w:bottom w:val="none" w:sz="0" w:space="0" w:color="auto"/>
                <w:right w:val="none" w:sz="0" w:space="0" w:color="auto"/>
              </w:divBdr>
            </w:div>
          </w:divsChild>
        </w:div>
        <w:div w:id="739980580">
          <w:marLeft w:val="0"/>
          <w:marRight w:val="0"/>
          <w:marTop w:val="0"/>
          <w:marBottom w:val="0"/>
          <w:divBdr>
            <w:top w:val="none" w:sz="0" w:space="0" w:color="auto"/>
            <w:left w:val="none" w:sz="0" w:space="0" w:color="auto"/>
            <w:bottom w:val="none" w:sz="0" w:space="0" w:color="auto"/>
            <w:right w:val="none" w:sz="0" w:space="0" w:color="auto"/>
          </w:divBdr>
          <w:divsChild>
            <w:div w:id="960645603">
              <w:marLeft w:val="0"/>
              <w:marRight w:val="0"/>
              <w:marTop w:val="0"/>
              <w:marBottom w:val="0"/>
              <w:divBdr>
                <w:top w:val="none" w:sz="0" w:space="0" w:color="auto"/>
                <w:left w:val="none" w:sz="0" w:space="0" w:color="auto"/>
                <w:bottom w:val="none" w:sz="0" w:space="0" w:color="auto"/>
                <w:right w:val="none" w:sz="0" w:space="0" w:color="auto"/>
              </w:divBdr>
            </w:div>
          </w:divsChild>
        </w:div>
        <w:div w:id="1271203549">
          <w:marLeft w:val="0"/>
          <w:marRight w:val="0"/>
          <w:marTop w:val="0"/>
          <w:marBottom w:val="0"/>
          <w:divBdr>
            <w:top w:val="none" w:sz="0" w:space="0" w:color="auto"/>
            <w:left w:val="none" w:sz="0" w:space="0" w:color="auto"/>
            <w:bottom w:val="none" w:sz="0" w:space="0" w:color="auto"/>
            <w:right w:val="none" w:sz="0" w:space="0" w:color="auto"/>
          </w:divBdr>
          <w:divsChild>
            <w:div w:id="1209417634">
              <w:marLeft w:val="0"/>
              <w:marRight w:val="0"/>
              <w:marTop w:val="0"/>
              <w:marBottom w:val="0"/>
              <w:divBdr>
                <w:top w:val="none" w:sz="0" w:space="0" w:color="auto"/>
                <w:left w:val="none" w:sz="0" w:space="0" w:color="auto"/>
                <w:bottom w:val="none" w:sz="0" w:space="0" w:color="auto"/>
                <w:right w:val="none" w:sz="0" w:space="0" w:color="auto"/>
              </w:divBdr>
            </w:div>
          </w:divsChild>
        </w:div>
        <w:div w:id="2098362938">
          <w:marLeft w:val="0"/>
          <w:marRight w:val="0"/>
          <w:marTop w:val="0"/>
          <w:marBottom w:val="0"/>
          <w:divBdr>
            <w:top w:val="none" w:sz="0" w:space="0" w:color="auto"/>
            <w:left w:val="none" w:sz="0" w:space="0" w:color="auto"/>
            <w:bottom w:val="none" w:sz="0" w:space="0" w:color="auto"/>
            <w:right w:val="none" w:sz="0" w:space="0" w:color="auto"/>
          </w:divBdr>
          <w:divsChild>
            <w:div w:id="1764109955">
              <w:marLeft w:val="0"/>
              <w:marRight w:val="0"/>
              <w:marTop w:val="0"/>
              <w:marBottom w:val="0"/>
              <w:divBdr>
                <w:top w:val="none" w:sz="0" w:space="0" w:color="auto"/>
                <w:left w:val="none" w:sz="0" w:space="0" w:color="auto"/>
                <w:bottom w:val="none" w:sz="0" w:space="0" w:color="auto"/>
                <w:right w:val="none" w:sz="0" w:space="0" w:color="auto"/>
              </w:divBdr>
            </w:div>
          </w:divsChild>
        </w:div>
        <w:div w:id="1318073688">
          <w:marLeft w:val="0"/>
          <w:marRight w:val="0"/>
          <w:marTop w:val="0"/>
          <w:marBottom w:val="0"/>
          <w:divBdr>
            <w:top w:val="none" w:sz="0" w:space="0" w:color="auto"/>
            <w:left w:val="none" w:sz="0" w:space="0" w:color="auto"/>
            <w:bottom w:val="none" w:sz="0" w:space="0" w:color="auto"/>
            <w:right w:val="none" w:sz="0" w:space="0" w:color="auto"/>
          </w:divBdr>
          <w:divsChild>
            <w:div w:id="609817290">
              <w:marLeft w:val="0"/>
              <w:marRight w:val="0"/>
              <w:marTop w:val="0"/>
              <w:marBottom w:val="0"/>
              <w:divBdr>
                <w:top w:val="none" w:sz="0" w:space="0" w:color="auto"/>
                <w:left w:val="none" w:sz="0" w:space="0" w:color="auto"/>
                <w:bottom w:val="none" w:sz="0" w:space="0" w:color="auto"/>
                <w:right w:val="none" w:sz="0" w:space="0" w:color="auto"/>
              </w:divBdr>
            </w:div>
          </w:divsChild>
        </w:div>
        <w:div w:id="1049842854">
          <w:marLeft w:val="0"/>
          <w:marRight w:val="0"/>
          <w:marTop w:val="0"/>
          <w:marBottom w:val="0"/>
          <w:divBdr>
            <w:top w:val="none" w:sz="0" w:space="0" w:color="auto"/>
            <w:left w:val="none" w:sz="0" w:space="0" w:color="auto"/>
            <w:bottom w:val="none" w:sz="0" w:space="0" w:color="auto"/>
            <w:right w:val="none" w:sz="0" w:space="0" w:color="auto"/>
          </w:divBdr>
          <w:divsChild>
            <w:div w:id="237523151">
              <w:marLeft w:val="0"/>
              <w:marRight w:val="0"/>
              <w:marTop w:val="0"/>
              <w:marBottom w:val="0"/>
              <w:divBdr>
                <w:top w:val="none" w:sz="0" w:space="0" w:color="auto"/>
                <w:left w:val="none" w:sz="0" w:space="0" w:color="auto"/>
                <w:bottom w:val="none" w:sz="0" w:space="0" w:color="auto"/>
                <w:right w:val="none" w:sz="0" w:space="0" w:color="auto"/>
              </w:divBdr>
            </w:div>
          </w:divsChild>
        </w:div>
        <w:div w:id="1343244130">
          <w:marLeft w:val="0"/>
          <w:marRight w:val="0"/>
          <w:marTop w:val="0"/>
          <w:marBottom w:val="0"/>
          <w:divBdr>
            <w:top w:val="none" w:sz="0" w:space="0" w:color="auto"/>
            <w:left w:val="none" w:sz="0" w:space="0" w:color="auto"/>
            <w:bottom w:val="none" w:sz="0" w:space="0" w:color="auto"/>
            <w:right w:val="none" w:sz="0" w:space="0" w:color="auto"/>
          </w:divBdr>
          <w:divsChild>
            <w:div w:id="326791812">
              <w:marLeft w:val="0"/>
              <w:marRight w:val="0"/>
              <w:marTop w:val="0"/>
              <w:marBottom w:val="0"/>
              <w:divBdr>
                <w:top w:val="none" w:sz="0" w:space="0" w:color="auto"/>
                <w:left w:val="none" w:sz="0" w:space="0" w:color="auto"/>
                <w:bottom w:val="none" w:sz="0" w:space="0" w:color="auto"/>
                <w:right w:val="none" w:sz="0" w:space="0" w:color="auto"/>
              </w:divBdr>
            </w:div>
          </w:divsChild>
        </w:div>
        <w:div w:id="496044276">
          <w:marLeft w:val="0"/>
          <w:marRight w:val="0"/>
          <w:marTop w:val="0"/>
          <w:marBottom w:val="0"/>
          <w:divBdr>
            <w:top w:val="none" w:sz="0" w:space="0" w:color="auto"/>
            <w:left w:val="none" w:sz="0" w:space="0" w:color="auto"/>
            <w:bottom w:val="none" w:sz="0" w:space="0" w:color="auto"/>
            <w:right w:val="none" w:sz="0" w:space="0" w:color="auto"/>
          </w:divBdr>
          <w:divsChild>
            <w:div w:id="576403390">
              <w:marLeft w:val="0"/>
              <w:marRight w:val="0"/>
              <w:marTop w:val="0"/>
              <w:marBottom w:val="0"/>
              <w:divBdr>
                <w:top w:val="none" w:sz="0" w:space="0" w:color="auto"/>
                <w:left w:val="none" w:sz="0" w:space="0" w:color="auto"/>
                <w:bottom w:val="none" w:sz="0" w:space="0" w:color="auto"/>
                <w:right w:val="none" w:sz="0" w:space="0" w:color="auto"/>
              </w:divBdr>
            </w:div>
          </w:divsChild>
        </w:div>
        <w:div w:id="1825311863">
          <w:marLeft w:val="0"/>
          <w:marRight w:val="0"/>
          <w:marTop w:val="0"/>
          <w:marBottom w:val="0"/>
          <w:divBdr>
            <w:top w:val="none" w:sz="0" w:space="0" w:color="auto"/>
            <w:left w:val="none" w:sz="0" w:space="0" w:color="auto"/>
            <w:bottom w:val="none" w:sz="0" w:space="0" w:color="auto"/>
            <w:right w:val="none" w:sz="0" w:space="0" w:color="auto"/>
          </w:divBdr>
          <w:divsChild>
            <w:div w:id="1927878927">
              <w:marLeft w:val="0"/>
              <w:marRight w:val="0"/>
              <w:marTop w:val="0"/>
              <w:marBottom w:val="0"/>
              <w:divBdr>
                <w:top w:val="none" w:sz="0" w:space="0" w:color="auto"/>
                <w:left w:val="none" w:sz="0" w:space="0" w:color="auto"/>
                <w:bottom w:val="none" w:sz="0" w:space="0" w:color="auto"/>
                <w:right w:val="none" w:sz="0" w:space="0" w:color="auto"/>
              </w:divBdr>
            </w:div>
          </w:divsChild>
        </w:div>
        <w:div w:id="2026590905">
          <w:marLeft w:val="0"/>
          <w:marRight w:val="0"/>
          <w:marTop w:val="0"/>
          <w:marBottom w:val="0"/>
          <w:divBdr>
            <w:top w:val="none" w:sz="0" w:space="0" w:color="auto"/>
            <w:left w:val="none" w:sz="0" w:space="0" w:color="auto"/>
            <w:bottom w:val="none" w:sz="0" w:space="0" w:color="auto"/>
            <w:right w:val="none" w:sz="0" w:space="0" w:color="auto"/>
          </w:divBdr>
          <w:divsChild>
            <w:div w:id="1063059946">
              <w:marLeft w:val="0"/>
              <w:marRight w:val="0"/>
              <w:marTop w:val="0"/>
              <w:marBottom w:val="0"/>
              <w:divBdr>
                <w:top w:val="none" w:sz="0" w:space="0" w:color="auto"/>
                <w:left w:val="none" w:sz="0" w:space="0" w:color="auto"/>
                <w:bottom w:val="none" w:sz="0" w:space="0" w:color="auto"/>
                <w:right w:val="none" w:sz="0" w:space="0" w:color="auto"/>
              </w:divBdr>
            </w:div>
          </w:divsChild>
        </w:div>
        <w:div w:id="947155272">
          <w:marLeft w:val="0"/>
          <w:marRight w:val="0"/>
          <w:marTop w:val="0"/>
          <w:marBottom w:val="0"/>
          <w:divBdr>
            <w:top w:val="none" w:sz="0" w:space="0" w:color="auto"/>
            <w:left w:val="none" w:sz="0" w:space="0" w:color="auto"/>
            <w:bottom w:val="none" w:sz="0" w:space="0" w:color="auto"/>
            <w:right w:val="none" w:sz="0" w:space="0" w:color="auto"/>
          </w:divBdr>
          <w:divsChild>
            <w:div w:id="553463923">
              <w:marLeft w:val="0"/>
              <w:marRight w:val="0"/>
              <w:marTop w:val="0"/>
              <w:marBottom w:val="0"/>
              <w:divBdr>
                <w:top w:val="none" w:sz="0" w:space="0" w:color="auto"/>
                <w:left w:val="none" w:sz="0" w:space="0" w:color="auto"/>
                <w:bottom w:val="none" w:sz="0" w:space="0" w:color="auto"/>
                <w:right w:val="none" w:sz="0" w:space="0" w:color="auto"/>
              </w:divBdr>
            </w:div>
          </w:divsChild>
        </w:div>
        <w:div w:id="1122304380">
          <w:marLeft w:val="0"/>
          <w:marRight w:val="0"/>
          <w:marTop w:val="0"/>
          <w:marBottom w:val="0"/>
          <w:divBdr>
            <w:top w:val="none" w:sz="0" w:space="0" w:color="auto"/>
            <w:left w:val="none" w:sz="0" w:space="0" w:color="auto"/>
            <w:bottom w:val="none" w:sz="0" w:space="0" w:color="auto"/>
            <w:right w:val="none" w:sz="0" w:space="0" w:color="auto"/>
          </w:divBdr>
          <w:divsChild>
            <w:div w:id="258804628">
              <w:marLeft w:val="0"/>
              <w:marRight w:val="0"/>
              <w:marTop w:val="0"/>
              <w:marBottom w:val="0"/>
              <w:divBdr>
                <w:top w:val="none" w:sz="0" w:space="0" w:color="auto"/>
                <w:left w:val="none" w:sz="0" w:space="0" w:color="auto"/>
                <w:bottom w:val="none" w:sz="0" w:space="0" w:color="auto"/>
                <w:right w:val="none" w:sz="0" w:space="0" w:color="auto"/>
              </w:divBdr>
            </w:div>
          </w:divsChild>
        </w:div>
        <w:div w:id="1312979979">
          <w:marLeft w:val="0"/>
          <w:marRight w:val="0"/>
          <w:marTop w:val="0"/>
          <w:marBottom w:val="0"/>
          <w:divBdr>
            <w:top w:val="none" w:sz="0" w:space="0" w:color="auto"/>
            <w:left w:val="none" w:sz="0" w:space="0" w:color="auto"/>
            <w:bottom w:val="none" w:sz="0" w:space="0" w:color="auto"/>
            <w:right w:val="none" w:sz="0" w:space="0" w:color="auto"/>
          </w:divBdr>
          <w:divsChild>
            <w:div w:id="69353802">
              <w:marLeft w:val="0"/>
              <w:marRight w:val="0"/>
              <w:marTop w:val="0"/>
              <w:marBottom w:val="0"/>
              <w:divBdr>
                <w:top w:val="none" w:sz="0" w:space="0" w:color="auto"/>
                <w:left w:val="none" w:sz="0" w:space="0" w:color="auto"/>
                <w:bottom w:val="none" w:sz="0" w:space="0" w:color="auto"/>
                <w:right w:val="none" w:sz="0" w:space="0" w:color="auto"/>
              </w:divBdr>
            </w:div>
          </w:divsChild>
        </w:div>
        <w:div w:id="435751078">
          <w:marLeft w:val="0"/>
          <w:marRight w:val="0"/>
          <w:marTop w:val="0"/>
          <w:marBottom w:val="0"/>
          <w:divBdr>
            <w:top w:val="none" w:sz="0" w:space="0" w:color="auto"/>
            <w:left w:val="none" w:sz="0" w:space="0" w:color="auto"/>
            <w:bottom w:val="none" w:sz="0" w:space="0" w:color="auto"/>
            <w:right w:val="none" w:sz="0" w:space="0" w:color="auto"/>
          </w:divBdr>
          <w:divsChild>
            <w:div w:id="1751123178">
              <w:marLeft w:val="0"/>
              <w:marRight w:val="0"/>
              <w:marTop w:val="0"/>
              <w:marBottom w:val="0"/>
              <w:divBdr>
                <w:top w:val="none" w:sz="0" w:space="0" w:color="auto"/>
                <w:left w:val="none" w:sz="0" w:space="0" w:color="auto"/>
                <w:bottom w:val="none" w:sz="0" w:space="0" w:color="auto"/>
                <w:right w:val="none" w:sz="0" w:space="0" w:color="auto"/>
              </w:divBdr>
            </w:div>
          </w:divsChild>
        </w:div>
        <w:div w:id="643897564">
          <w:marLeft w:val="0"/>
          <w:marRight w:val="0"/>
          <w:marTop w:val="0"/>
          <w:marBottom w:val="0"/>
          <w:divBdr>
            <w:top w:val="none" w:sz="0" w:space="0" w:color="auto"/>
            <w:left w:val="none" w:sz="0" w:space="0" w:color="auto"/>
            <w:bottom w:val="none" w:sz="0" w:space="0" w:color="auto"/>
            <w:right w:val="none" w:sz="0" w:space="0" w:color="auto"/>
          </w:divBdr>
          <w:divsChild>
            <w:div w:id="1649017610">
              <w:marLeft w:val="0"/>
              <w:marRight w:val="0"/>
              <w:marTop w:val="0"/>
              <w:marBottom w:val="0"/>
              <w:divBdr>
                <w:top w:val="none" w:sz="0" w:space="0" w:color="auto"/>
                <w:left w:val="none" w:sz="0" w:space="0" w:color="auto"/>
                <w:bottom w:val="none" w:sz="0" w:space="0" w:color="auto"/>
                <w:right w:val="none" w:sz="0" w:space="0" w:color="auto"/>
              </w:divBdr>
            </w:div>
          </w:divsChild>
        </w:div>
        <w:div w:id="1902787061">
          <w:marLeft w:val="0"/>
          <w:marRight w:val="0"/>
          <w:marTop w:val="0"/>
          <w:marBottom w:val="0"/>
          <w:divBdr>
            <w:top w:val="none" w:sz="0" w:space="0" w:color="auto"/>
            <w:left w:val="none" w:sz="0" w:space="0" w:color="auto"/>
            <w:bottom w:val="none" w:sz="0" w:space="0" w:color="auto"/>
            <w:right w:val="none" w:sz="0" w:space="0" w:color="auto"/>
          </w:divBdr>
          <w:divsChild>
            <w:div w:id="1279028031">
              <w:marLeft w:val="0"/>
              <w:marRight w:val="0"/>
              <w:marTop w:val="0"/>
              <w:marBottom w:val="0"/>
              <w:divBdr>
                <w:top w:val="none" w:sz="0" w:space="0" w:color="auto"/>
                <w:left w:val="none" w:sz="0" w:space="0" w:color="auto"/>
                <w:bottom w:val="none" w:sz="0" w:space="0" w:color="auto"/>
                <w:right w:val="none" w:sz="0" w:space="0" w:color="auto"/>
              </w:divBdr>
            </w:div>
          </w:divsChild>
        </w:div>
        <w:div w:id="987244936">
          <w:marLeft w:val="0"/>
          <w:marRight w:val="0"/>
          <w:marTop w:val="0"/>
          <w:marBottom w:val="0"/>
          <w:divBdr>
            <w:top w:val="none" w:sz="0" w:space="0" w:color="auto"/>
            <w:left w:val="none" w:sz="0" w:space="0" w:color="auto"/>
            <w:bottom w:val="none" w:sz="0" w:space="0" w:color="auto"/>
            <w:right w:val="none" w:sz="0" w:space="0" w:color="auto"/>
          </w:divBdr>
          <w:divsChild>
            <w:div w:id="137957622">
              <w:marLeft w:val="0"/>
              <w:marRight w:val="0"/>
              <w:marTop w:val="0"/>
              <w:marBottom w:val="0"/>
              <w:divBdr>
                <w:top w:val="none" w:sz="0" w:space="0" w:color="auto"/>
                <w:left w:val="none" w:sz="0" w:space="0" w:color="auto"/>
                <w:bottom w:val="none" w:sz="0" w:space="0" w:color="auto"/>
                <w:right w:val="none" w:sz="0" w:space="0" w:color="auto"/>
              </w:divBdr>
            </w:div>
          </w:divsChild>
        </w:div>
        <w:div w:id="1697581614">
          <w:marLeft w:val="0"/>
          <w:marRight w:val="0"/>
          <w:marTop w:val="0"/>
          <w:marBottom w:val="0"/>
          <w:divBdr>
            <w:top w:val="none" w:sz="0" w:space="0" w:color="auto"/>
            <w:left w:val="none" w:sz="0" w:space="0" w:color="auto"/>
            <w:bottom w:val="none" w:sz="0" w:space="0" w:color="auto"/>
            <w:right w:val="none" w:sz="0" w:space="0" w:color="auto"/>
          </w:divBdr>
          <w:divsChild>
            <w:div w:id="1697000907">
              <w:marLeft w:val="0"/>
              <w:marRight w:val="0"/>
              <w:marTop w:val="0"/>
              <w:marBottom w:val="0"/>
              <w:divBdr>
                <w:top w:val="none" w:sz="0" w:space="0" w:color="auto"/>
                <w:left w:val="none" w:sz="0" w:space="0" w:color="auto"/>
                <w:bottom w:val="none" w:sz="0" w:space="0" w:color="auto"/>
                <w:right w:val="none" w:sz="0" w:space="0" w:color="auto"/>
              </w:divBdr>
            </w:div>
          </w:divsChild>
        </w:div>
        <w:div w:id="1327442166">
          <w:marLeft w:val="0"/>
          <w:marRight w:val="0"/>
          <w:marTop w:val="0"/>
          <w:marBottom w:val="0"/>
          <w:divBdr>
            <w:top w:val="none" w:sz="0" w:space="0" w:color="auto"/>
            <w:left w:val="none" w:sz="0" w:space="0" w:color="auto"/>
            <w:bottom w:val="none" w:sz="0" w:space="0" w:color="auto"/>
            <w:right w:val="none" w:sz="0" w:space="0" w:color="auto"/>
          </w:divBdr>
          <w:divsChild>
            <w:div w:id="352997590">
              <w:marLeft w:val="0"/>
              <w:marRight w:val="0"/>
              <w:marTop w:val="0"/>
              <w:marBottom w:val="0"/>
              <w:divBdr>
                <w:top w:val="none" w:sz="0" w:space="0" w:color="auto"/>
                <w:left w:val="none" w:sz="0" w:space="0" w:color="auto"/>
                <w:bottom w:val="none" w:sz="0" w:space="0" w:color="auto"/>
                <w:right w:val="none" w:sz="0" w:space="0" w:color="auto"/>
              </w:divBdr>
            </w:div>
          </w:divsChild>
        </w:div>
        <w:div w:id="226577858">
          <w:marLeft w:val="0"/>
          <w:marRight w:val="0"/>
          <w:marTop w:val="0"/>
          <w:marBottom w:val="0"/>
          <w:divBdr>
            <w:top w:val="none" w:sz="0" w:space="0" w:color="auto"/>
            <w:left w:val="none" w:sz="0" w:space="0" w:color="auto"/>
            <w:bottom w:val="none" w:sz="0" w:space="0" w:color="auto"/>
            <w:right w:val="none" w:sz="0" w:space="0" w:color="auto"/>
          </w:divBdr>
          <w:divsChild>
            <w:div w:id="2044479920">
              <w:marLeft w:val="0"/>
              <w:marRight w:val="0"/>
              <w:marTop w:val="0"/>
              <w:marBottom w:val="0"/>
              <w:divBdr>
                <w:top w:val="none" w:sz="0" w:space="0" w:color="auto"/>
                <w:left w:val="none" w:sz="0" w:space="0" w:color="auto"/>
                <w:bottom w:val="none" w:sz="0" w:space="0" w:color="auto"/>
                <w:right w:val="none" w:sz="0" w:space="0" w:color="auto"/>
              </w:divBdr>
            </w:div>
          </w:divsChild>
        </w:div>
        <w:div w:id="1814788183">
          <w:marLeft w:val="0"/>
          <w:marRight w:val="0"/>
          <w:marTop w:val="0"/>
          <w:marBottom w:val="0"/>
          <w:divBdr>
            <w:top w:val="none" w:sz="0" w:space="0" w:color="auto"/>
            <w:left w:val="none" w:sz="0" w:space="0" w:color="auto"/>
            <w:bottom w:val="none" w:sz="0" w:space="0" w:color="auto"/>
            <w:right w:val="none" w:sz="0" w:space="0" w:color="auto"/>
          </w:divBdr>
          <w:divsChild>
            <w:div w:id="975454912">
              <w:marLeft w:val="0"/>
              <w:marRight w:val="0"/>
              <w:marTop w:val="0"/>
              <w:marBottom w:val="0"/>
              <w:divBdr>
                <w:top w:val="none" w:sz="0" w:space="0" w:color="auto"/>
                <w:left w:val="none" w:sz="0" w:space="0" w:color="auto"/>
                <w:bottom w:val="none" w:sz="0" w:space="0" w:color="auto"/>
                <w:right w:val="none" w:sz="0" w:space="0" w:color="auto"/>
              </w:divBdr>
            </w:div>
          </w:divsChild>
        </w:div>
        <w:div w:id="1491366801">
          <w:marLeft w:val="0"/>
          <w:marRight w:val="0"/>
          <w:marTop w:val="0"/>
          <w:marBottom w:val="0"/>
          <w:divBdr>
            <w:top w:val="none" w:sz="0" w:space="0" w:color="auto"/>
            <w:left w:val="none" w:sz="0" w:space="0" w:color="auto"/>
            <w:bottom w:val="none" w:sz="0" w:space="0" w:color="auto"/>
            <w:right w:val="none" w:sz="0" w:space="0" w:color="auto"/>
          </w:divBdr>
          <w:divsChild>
            <w:div w:id="1463645668">
              <w:marLeft w:val="0"/>
              <w:marRight w:val="0"/>
              <w:marTop w:val="0"/>
              <w:marBottom w:val="0"/>
              <w:divBdr>
                <w:top w:val="none" w:sz="0" w:space="0" w:color="auto"/>
                <w:left w:val="none" w:sz="0" w:space="0" w:color="auto"/>
                <w:bottom w:val="none" w:sz="0" w:space="0" w:color="auto"/>
                <w:right w:val="none" w:sz="0" w:space="0" w:color="auto"/>
              </w:divBdr>
            </w:div>
          </w:divsChild>
        </w:div>
        <w:div w:id="1535343465">
          <w:marLeft w:val="0"/>
          <w:marRight w:val="0"/>
          <w:marTop w:val="0"/>
          <w:marBottom w:val="0"/>
          <w:divBdr>
            <w:top w:val="none" w:sz="0" w:space="0" w:color="auto"/>
            <w:left w:val="none" w:sz="0" w:space="0" w:color="auto"/>
            <w:bottom w:val="none" w:sz="0" w:space="0" w:color="auto"/>
            <w:right w:val="none" w:sz="0" w:space="0" w:color="auto"/>
          </w:divBdr>
          <w:divsChild>
            <w:div w:id="648362370">
              <w:marLeft w:val="0"/>
              <w:marRight w:val="0"/>
              <w:marTop w:val="0"/>
              <w:marBottom w:val="0"/>
              <w:divBdr>
                <w:top w:val="none" w:sz="0" w:space="0" w:color="auto"/>
                <w:left w:val="none" w:sz="0" w:space="0" w:color="auto"/>
                <w:bottom w:val="none" w:sz="0" w:space="0" w:color="auto"/>
                <w:right w:val="none" w:sz="0" w:space="0" w:color="auto"/>
              </w:divBdr>
            </w:div>
          </w:divsChild>
        </w:div>
        <w:div w:id="985744960">
          <w:marLeft w:val="0"/>
          <w:marRight w:val="0"/>
          <w:marTop w:val="0"/>
          <w:marBottom w:val="0"/>
          <w:divBdr>
            <w:top w:val="none" w:sz="0" w:space="0" w:color="auto"/>
            <w:left w:val="none" w:sz="0" w:space="0" w:color="auto"/>
            <w:bottom w:val="none" w:sz="0" w:space="0" w:color="auto"/>
            <w:right w:val="none" w:sz="0" w:space="0" w:color="auto"/>
          </w:divBdr>
          <w:divsChild>
            <w:div w:id="652295033">
              <w:marLeft w:val="0"/>
              <w:marRight w:val="0"/>
              <w:marTop w:val="0"/>
              <w:marBottom w:val="0"/>
              <w:divBdr>
                <w:top w:val="none" w:sz="0" w:space="0" w:color="auto"/>
                <w:left w:val="none" w:sz="0" w:space="0" w:color="auto"/>
                <w:bottom w:val="none" w:sz="0" w:space="0" w:color="auto"/>
                <w:right w:val="none" w:sz="0" w:space="0" w:color="auto"/>
              </w:divBdr>
            </w:div>
          </w:divsChild>
        </w:div>
        <w:div w:id="1381054183">
          <w:marLeft w:val="0"/>
          <w:marRight w:val="0"/>
          <w:marTop w:val="0"/>
          <w:marBottom w:val="0"/>
          <w:divBdr>
            <w:top w:val="none" w:sz="0" w:space="0" w:color="auto"/>
            <w:left w:val="none" w:sz="0" w:space="0" w:color="auto"/>
            <w:bottom w:val="none" w:sz="0" w:space="0" w:color="auto"/>
            <w:right w:val="none" w:sz="0" w:space="0" w:color="auto"/>
          </w:divBdr>
          <w:divsChild>
            <w:div w:id="591544633">
              <w:marLeft w:val="0"/>
              <w:marRight w:val="0"/>
              <w:marTop w:val="0"/>
              <w:marBottom w:val="0"/>
              <w:divBdr>
                <w:top w:val="none" w:sz="0" w:space="0" w:color="auto"/>
                <w:left w:val="none" w:sz="0" w:space="0" w:color="auto"/>
                <w:bottom w:val="none" w:sz="0" w:space="0" w:color="auto"/>
                <w:right w:val="none" w:sz="0" w:space="0" w:color="auto"/>
              </w:divBdr>
            </w:div>
          </w:divsChild>
        </w:div>
        <w:div w:id="1163623041">
          <w:marLeft w:val="0"/>
          <w:marRight w:val="0"/>
          <w:marTop w:val="0"/>
          <w:marBottom w:val="0"/>
          <w:divBdr>
            <w:top w:val="none" w:sz="0" w:space="0" w:color="auto"/>
            <w:left w:val="none" w:sz="0" w:space="0" w:color="auto"/>
            <w:bottom w:val="none" w:sz="0" w:space="0" w:color="auto"/>
            <w:right w:val="none" w:sz="0" w:space="0" w:color="auto"/>
          </w:divBdr>
          <w:divsChild>
            <w:div w:id="1143617345">
              <w:marLeft w:val="0"/>
              <w:marRight w:val="0"/>
              <w:marTop w:val="0"/>
              <w:marBottom w:val="0"/>
              <w:divBdr>
                <w:top w:val="none" w:sz="0" w:space="0" w:color="auto"/>
                <w:left w:val="none" w:sz="0" w:space="0" w:color="auto"/>
                <w:bottom w:val="none" w:sz="0" w:space="0" w:color="auto"/>
                <w:right w:val="none" w:sz="0" w:space="0" w:color="auto"/>
              </w:divBdr>
            </w:div>
          </w:divsChild>
        </w:div>
        <w:div w:id="2048018209">
          <w:marLeft w:val="0"/>
          <w:marRight w:val="0"/>
          <w:marTop w:val="0"/>
          <w:marBottom w:val="0"/>
          <w:divBdr>
            <w:top w:val="none" w:sz="0" w:space="0" w:color="auto"/>
            <w:left w:val="none" w:sz="0" w:space="0" w:color="auto"/>
            <w:bottom w:val="none" w:sz="0" w:space="0" w:color="auto"/>
            <w:right w:val="none" w:sz="0" w:space="0" w:color="auto"/>
          </w:divBdr>
          <w:divsChild>
            <w:div w:id="1174295357">
              <w:marLeft w:val="0"/>
              <w:marRight w:val="0"/>
              <w:marTop w:val="0"/>
              <w:marBottom w:val="0"/>
              <w:divBdr>
                <w:top w:val="none" w:sz="0" w:space="0" w:color="auto"/>
                <w:left w:val="none" w:sz="0" w:space="0" w:color="auto"/>
                <w:bottom w:val="none" w:sz="0" w:space="0" w:color="auto"/>
                <w:right w:val="none" w:sz="0" w:space="0" w:color="auto"/>
              </w:divBdr>
            </w:div>
          </w:divsChild>
        </w:div>
        <w:div w:id="1379235031">
          <w:marLeft w:val="0"/>
          <w:marRight w:val="0"/>
          <w:marTop w:val="0"/>
          <w:marBottom w:val="0"/>
          <w:divBdr>
            <w:top w:val="none" w:sz="0" w:space="0" w:color="auto"/>
            <w:left w:val="none" w:sz="0" w:space="0" w:color="auto"/>
            <w:bottom w:val="none" w:sz="0" w:space="0" w:color="auto"/>
            <w:right w:val="none" w:sz="0" w:space="0" w:color="auto"/>
          </w:divBdr>
          <w:divsChild>
            <w:div w:id="1797984559">
              <w:marLeft w:val="0"/>
              <w:marRight w:val="0"/>
              <w:marTop w:val="0"/>
              <w:marBottom w:val="0"/>
              <w:divBdr>
                <w:top w:val="none" w:sz="0" w:space="0" w:color="auto"/>
                <w:left w:val="none" w:sz="0" w:space="0" w:color="auto"/>
                <w:bottom w:val="none" w:sz="0" w:space="0" w:color="auto"/>
                <w:right w:val="none" w:sz="0" w:space="0" w:color="auto"/>
              </w:divBdr>
            </w:div>
          </w:divsChild>
        </w:div>
        <w:div w:id="896286598">
          <w:marLeft w:val="0"/>
          <w:marRight w:val="0"/>
          <w:marTop w:val="0"/>
          <w:marBottom w:val="0"/>
          <w:divBdr>
            <w:top w:val="none" w:sz="0" w:space="0" w:color="auto"/>
            <w:left w:val="none" w:sz="0" w:space="0" w:color="auto"/>
            <w:bottom w:val="none" w:sz="0" w:space="0" w:color="auto"/>
            <w:right w:val="none" w:sz="0" w:space="0" w:color="auto"/>
          </w:divBdr>
          <w:divsChild>
            <w:div w:id="397288175">
              <w:marLeft w:val="0"/>
              <w:marRight w:val="0"/>
              <w:marTop w:val="0"/>
              <w:marBottom w:val="0"/>
              <w:divBdr>
                <w:top w:val="none" w:sz="0" w:space="0" w:color="auto"/>
                <w:left w:val="none" w:sz="0" w:space="0" w:color="auto"/>
                <w:bottom w:val="none" w:sz="0" w:space="0" w:color="auto"/>
                <w:right w:val="none" w:sz="0" w:space="0" w:color="auto"/>
              </w:divBdr>
            </w:div>
          </w:divsChild>
        </w:div>
        <w:div w:id="1474568234">
          <w:marLeft w:val="0"/>
          <w:marRight w:val="0"/>
          <w:marTop w:val="0"/>
          <w:marBottom w:val="0"/>
          <w:divBdr>
            <w:top w:val="none" w:sz="0" w:space="0" w:color="auto"/>
            <w:left w:val="none" w:sz="0" w:space="0" w:color="auto"/>
            <w:bottom w:val="none" w:sz="0" w:space="0" w:color="auto"/>
            <w:right w:val="none" w:sz="0" w:space="0" w:color="auto"/>
          </w:divBdr>
          <w:divsChild>
            <w:div w:id="333460252">
              <w:marLeft w:val="0"/>
              <w:marRight w:val="0"/>
              <w:marTop w:val="0"/>
              <w:marBottom w:val="0"/>
              <w:divBdr>
                <w:top w:val="none" w:sz="0" w:space="0" w:color="auto"/>
                <w:left w:val="none" w:sz="0" w:space="0" w:color="auto"/>
                <w:bottom w:val="none" w:sz="0" w:space="0" w:color="auto"/>
                <w:right w:val="none" w:sz="0" w:space="0" w:color="auto"/>
              </w:divBdr>
            </w:div>
          </w:divsChild>
        </w:div>
        <w:div w:id="1074625910">
          <w:marLeft w:val="0"/>
          <w:marRight w:val="0"/>
          <w:marTop w:val="0"/>
          <w:marBottom w:val="0"/>
          <w:divBdr>
            <w:top w:val="none" w:sz="0" w:space="0" w:color="auto"/>
            <w:left w:val="none" w:sz="0" w:space="0" w:color="auto"/>
            <w:bottom w:val="none" w:sz="0" w:space="0" w:color="auto"/>
            <w:right w:val="none" w:sz="0" w:space="0" w:color="auto"/>
          </w:divBdr>
          <w:divsChild>
            <w:div w:id="1887136123">
              <w:marLeft w:val="0"/>
              <w:marRight w:val="0"/>
              <w:marTop w:val="0"/>
              <w:marBottom w:val="0"/>
              <w:divBdr>
                <w:top w:val="none" w:sz="0" w:space="0" w:color="auto"/>
                <w:left w:val="none" w:sz="0" w:space="0" w:color="auto"/>
                <w:bottom w:val="none" w:sz="0" w:space="0" w:color="auto"/>
                <w:right w:val="none" w:sz="0" w:space="0" w:color="auto"/>
              </w:divBdr>
            </w:div>
          </w:divsChild>
        </w:div>
        <w:div w:id="918710192">
          <w:marLeft w:val="0"/>
          <w:marRight w:val="0"/>
          <w:marTop w:val="0"/>
          <w:marBottom w:val="0"/>
          <w:divBdr>
            <w:top w:val="none" w:sz="0" w:space="0" w:color="auto"/>
            <w:left w:val="none" w:sz="0" w:space="0" w:color="auto"/>
            <w:bottom w:val="none" w:sz="0" w:space="0" w:color="auto"/>
            <w:right w:val="none" w:sz="0" w:space="0" w:color="auto"/>
          </w:divBdr>
          <w:divsChild>
            <w:div w:id="1420566471">
              <w:marLeft w:val="0"/>
              <w:marRight w:val="0"/>
              <w:marTop w:val="0"/>
              <w:marBottom w:val="0"/>
              <w:divBdr>
                <w:top w:val="none" w:sz="0" w:space="0" w:color="auto"/>
                <w:left w:val="none" w:sz="0" w:space="0" w:color="auto"/>
                <w:bottom w:val="none" w:sz="0" w:space="0" w:color="auto"/>
                <w:right w:val="none" w:sz="0" w:space="0" w:color="auto"/>
              </w:divBdr>
            </w:div>
          </w:divsChild>
        </w:div>
        <w:div w:id="185020370">
          <w:marLeft w:val="0"/>
          <w:marRight w:val="0"/>
          <w:marTop w:val="0"/>
          <w:marBottom w:val="0"/>
          <w:divBdr>
            <w:top w:val="none" w:sz="0" w:space="0" w:color="auto"/>
            <w:left w:val="none" w:sz="0" w:space="0" w:color="auto"/>
            <w:bottom w:val="none" w:sz="0" w:space="0" w:color="auto"/>
            <w:right w:val="none" w:sz="0" w:space="0" w:color="auto"/>
          </w:divBdr>
          <w:divsChild>
            <w:div w:id="1638098481">
              <w:marLeft w:val="0"/>
              <w:marRight w:val="0"/>
              <w:marTop w:val="0"/>
              <w:marBottom w:val="0"/>
              <w:divBdr>
                <w:top w:val="none" w:sz="0" w:space="0" w:color="auto"/>
                <w:left w:val="none" w:sz="0" w:space="0" w:color="auto"/>
                <w:bottom w:val="none" w:sz="0" w:space="0" w:color="auto"/>
                <w:right w:val="none" w:sz="0" w:space="0" w:color="auto"/>
              </w:divBdr>
            </w:div>
          </w:divsChild>
        </w:div>
        <w:div w:id="311370537">
          <w:marLeft w:val="0"/>
          <w:marRight w:val="0"/>
          <w:marTop w:val="0"/>
          <w:marBottom w:val="0"/>
          <w:divBdr>
            <w:top w:val="none" w:sz="0" w:space="0" w:color="auto"/>
            <w:left w:val="none" w:sz="0" w:space="0" w:color="auto"/>
            <w:bottom w:val="none" w:sz="0" w:space="0" w:color="auto"/>
            <w:right w:val="none" w:sz="0" w:space="0" w:color="auto"/>
          </w:divBdr>
          <w:divsChild>
            <w:div w:id="710766240">
              <w:marLeft w:val="0"/>
              <w:marRight w:val="0"/>
              <w:marTop w:val="0"/>
              <w:marBottom w:val="0"/>
              <w:divBdr>
                <w:top w:val="none" w:sz="0" w:space="0" w:color="auto"/>
                <w:left w:val="none" w:sz="0" w:space="0" w:color="auto"/>
                <w:bottom w:val="none" w:sz="0" w:space="0" w:color="auto"/>
                <w:right w:val="none" w:sz="0" w:space="0" w:color="auto"/>
              </w:divBdr>
            </w:div>
          </w:divsChild>
        </w:div>
        <w:div w:id="1115978022">
          <w:marLeft w:val="0"/>
          <w:marRight w:val="0"/>
          <w:marTop w:val="0"/>
          <w:marBottom w:val="0"/>
          <w:divBdr>
            <w:top w:val="none" w:sz="0" w:space="0" w:color="auto"/>
            <w:left w:val="none" w:sz="0" w:space="0" w:color="auto"/>
            <w:bottom w:val="none" w:sz="0" w:space="0" w:color="auto"/>
            <w:right w:val="none" w:sz="0" w:space="0" w:color="auto"/>
          </w:divBdr>
          <w:divsChild>
            <w:div w:id="1596674666">
              <w:marLeft w:val="0"/>
              <w:marRight w:val="0"/>
              <w:marTop w:val="0"/>
              <w:marBottom w:val="0"/>
              <w:divBdr>
                <w:top w:val="none" w:sz="0" w:space="0" w:color="auto"/>
                <w:left w:val="none" w:sz="0" w:space="0" w:color="auto"/>
                <w:bottom w:val="none" w:sz="0" w:space="0" w:color="auto"/>
                <w:right w:val="none" w:sz="0" w:space="0" w:color="auto"/>
              </w:divBdr>
            </w:div>
          </w:divsChild>
        </w:div>
        <w:div w:id="1348021630">
          <w:marLeft w:val="0"/>
          <w:marRight w:val="0"/>
          <w:marTop w:val="0"/>
          <w:marBottom w:val="0"/>
          <w:divBdr>
            <w:top w:val="none" w:sz="0" w:space="0" w:color="auto"/>
            <w:left w:val="none" w:sz="0" w:space="0" w:color="auto"/>
            <w:bottom w:val="none" w:sz="0" w:space="0" w:color="auto"/>
            <w:right w:val="none" w:sz="0" w:space="0" w:color="auto"/>
          </w:divBdr>
          <w:divsChild>
            <w:div w:id="1414739203">
              <w:marLeft w:val="0"/>
              <w:marRight w:val="0"/>
              <w:marTop w:val="0"/>
              <w:marBottom w:val="0"/>
              <w:divBdr>
                <w:top w:val="none" w:sz="0" w:space="0" w:color="auto"/>
                <w:left w:val="none" w:sz="0" w:space="0" w:color="auto"/>
                <w:bottom w:val="none" w:sz="0" w:space="0" w:color="auto"/>
                <w:right w:val="none" w:sz="0" w:space="0" w:color="auto"/>
              </w:divBdr>
            </w:div>
          </w:divsChild>
        </w:div>
        <w:div w:id="167598408">
          <w:marLeft w:val="0"/>
          <w:marRight w:val="0"/>
          <w:marTop w:val="0"/>
          <w:marBottom w:val="0"/>
          <w:divBdr>
            <w:top w:val="none" w:sz="0" w:space="0" w:color="auto"/>
            <w:left w:val="none" w:sz="0" w:space="0" w:color="auto"/>
            <w:bottom w:val="none" w:sz="0" w:space="0" w:color="auto"/>
            <w:right w:val="none" w:sz="0" w:space="0" w:color="auto"/>
          </w:divBdr>
          <w:divsChild>
            <w:div w:id="1067146183">
              <w:marLeft w:val="0"/>
              <w:marRight w:val="0"/>
              <w:marTop w:val="0"/>
              <w:marBottom w:val="0"/>
              <w:divBdr>
                <w:top w:val="none" w:sz="0" w:space="0" w:color="auto"/>
                <w:left w:val="none" w:sz="0" w:space="0" w:color="auto"/>
                <w:bottom w:val="none" w:sz="0" w:space="0" w:color="auto"/>
                <w:right w:val="none" w:sz="0" w:space="0" w:color="auto"/>
              </w:divBdr>
            </w:div>
          </w:divsChild>
        </w:div>
        <w:div w:id="722408695">
          <w:marLeft w:val="0"/>
          <w:marRight w:val="0"/>
          <w:marTop w:val="0"/>
          <w:marBottom w:val="0"/>
          <w:divBdr>
            <w:top w:val="none" w:sz="0" w:space="0" w:color="auto"/>
            <w:left w:val="none" w:sz="0" w:space="0" w:color="auto"/>
            <w:bottom w:val="none" w:sz="0" w:space="0" w:color="auto"/>
            <w:right w:val="none" w:sz="0" w:space="0" w:color="auto"/>
          </w:divBdr>
          <w:divsChild>
            <w:div w:id="1392845854">
              <w:marLeft w:val="0"/>
              <w:marRight w:val="0"/>
              <w:marTop w:val="0"/>
              <w:marBottom w:val="0"/>
              <w:divBdr>
                <w:top w:val="none" w:sz="0" w:space="0" w:color="auto"/>
                <w:left w:val="none" w:sz="0" w:space="0" w:color="auto"/>
                <w:bottom w:val="none" w:sz="0" w:space="0" w:color="auto"/>
                <w:right w:val="none" w:sz="0" w:space="0" w:color="auto"/>
              </w:divBdr>
            </w:div>
          </w:divsChild>
        </w:div>
        <w:div w:id="2081563235">
          <w:marLeft w:val="0"/>
          <w:marRight w:val="0"/>
          <w:marTop w:val="0"/>
          <w:marBottom w:val="0"/>
          <w:divBdr>
            <w:top w:val="none" w:sz="0" w:space="0" w:color="auto"/>
            <w:left w:val="none" w:sz="0" w:space="0" w:color="auto"/>
            <w:bottom w:val="none" w:sz="0" w:space="0" w:color="auto"/>
            <w:right w:val="none" w:sz="0" w:space="0" w:color="auto"/>
          </w:divBdr>
          <w:divsChild>
            <w:div w:id="1489126855">
              <w:marLeft w:val="0"/>
              <w:marRight w:val="0"/>
              <w:marTop w:val="0"/>
              <w:marBottom w:val="0"/>
              <w:divBdr>
                <w:top w:val="none" w:sz="0" w:space="0" w:color="auto"/>
                <w:left w:val="none" w:sz="0" w:space="0" w:color="auto"/>
                <w:bottom w:val="none" w:sz="0" w:space="0" w:color="auto"/>
                <w:right w:val="none" w:sz="0" w:space="0" w:color="auto"/>
              </w:divBdr>
            </w:div>
          </w:divsChild>
        </w:div>
        <w:div w:id="731119780">
          <w:marLeft w:val="0"/>
          <w:marRight w:val="0"/>
          <w:marTop w:val="0"/>
          <w:marBottom w:val="0"/>
          <w:divBdr>
            <w:top w:val="none" w:sz="0" w:space="0" w:color="auto"/>
            <w:left w:val="none" w:sz="0" w:space="0" w:color="auto"/>
            <w:bottom w:val="none" w:sz="0" w:space="0" w:color="auto"/>
            <w:right w:val="none" w:sz="0" w:space="0" w:color="auto"/>
          </w:divBdr>
          <w:divsChild>
            <w:div w:id="931620806">
              <w:marLeft w:val="0"/>
              <w:marRight w:val="0"/>
              <w:marTop w:val="0"/>
              <w:marBottom w:val="0"/>
              <w:divBdr>
                <w:top w:val="none" w:sz="0" w:space="0" w:color="auto"/>
                <w:left w:val="none" w:sz="0" w:space="0" w:color="auto"/>
                <w:bottom w:val="none" w:sz="0" w:space="0" w:color="auto"/>
                <w:right w:val="none" w:sz="0" w:space="0" w:color="auto"/>
              </w:divBdr>
            </w:div>
          </w:divsChild>
        </w:div>
        <w:div w:id="1285187467">
          <w:marLeft w:val="0"/>
          <w:marRight w:val="0"/>
          <w:marTop w:val="0"/>
          <w:marBottom w:val="0"/>
          <w:divBdr>
            <w:top w:val="none" w:sz="0" w:space="0" w:color="auto"/>
            <w:left w:val="none" w:sz="0" w:space="0" w:color="auto"/>
            <w:bottom w:val="none" w:sz="0" w:space="0" w:color="auto"/>
            <w:right w:val="none" w:sz="0" w:space="0" w:color="auto"/>
          </w:divBdr>
          <w:divsChild>
            <w:div w:id="397673798">
              <w:marLeft w:val="0"/>
              <w:marRight w:val="0"/>
              <w:marTop w:val="0"/>
              <w:marBottom w:val="0"/>
              <w:divBdr>
                <w:top w:val="none" w:sz="0" w:space="0" w:color="auto"/>
                <w:left w:val="none" w:sz="0" w:space="0" w:color="auto"/>
                <w:bottom w:val="none" w:sz="0" w:space="0" w:color="auto"/>
                <w:right w:val="none" w:sz="0" w:space="0" w:color="auto"/>
              </w:divBdr>
            </w:div>
          </w:divsChild>
        </w:div>
        <w:div w:id="609357328">
          <w:marLeft w:val="0"/>
          <w:marRight w:val="0"/>
          <w:marTop w:val="0"/>
          <w:marBottom w:val="0"/>
          <w:divBdr>
            <w:top w:val="none" w:sz="0" w:space="0" w:color="auto"/>
            <w:left w:val="none" w:sz="0" w:space="0" w:color="auto"/>
            <w:bottom w:val="none" w:sz="0" w:space="0" w:color="auto"/>
            <w:right w:val="none" w:sz="0" w:space="0" w:color="auto"/>
          </w:divBdr>
          <w:divsChild>
            <w:div w:id="1792167592">
              <w:marLeft w:val="0"/>
              <w:marRight w:val="0"/>
              <w:marTop w:val="0"/>
              <w:marBottom w:val="0"/>
              <w:divBdr>
                <w:top w:val="none" w:sz="0" w:space="0" w:color="auto"/>
                <w:left w:val="none" w:sz="0" w:space="0" w:color="auto"/>
                <w:bottom w:val="none" w:sz="0" w:space="0" w:color="auto"/>
                <w:right w:val="none" w:sz="0" w:space="0" w:color="auto"/>
              </w:divBdr>
            </w:div>
          </w:divsChild>
        </w:div>
        <w:div w:id="1709837670">
          <w:marLeft w:val="0"/>
          <w:marRight w:val="0"/>
          <w:marTop w:val="0"/>
          <w:marBottom w:val="0"/>
          <w:divBdr>
            <w:top w:val="none" w:sz="0" w:space="0" w:color="auto"/>
            <w:left w:val="none" w:sz="0" w:space="0" w:color="auto"/>
            <w:bottom w:val="none" w:sz="0" w:space="0" w:color="auto"/>
            <w:right w:val="none" w:sz="0" w:space="0" w:color="auto"/>
          </w:divBdr>
          <w:divsChild>
            <w:div w:id="57703388">
              <w:marLeft w:val="0"/>
              <w:marRight w:val="0"/>
              <w:marTop w:val="0"/>
              <w:marBottom w:val="0"/>
              <w:divBdr>
                <w:top w:val="none" w:sz="0" w:space="0" w:color="auto"/>
                <w:left w:val="none" w:sz="0" w:space="0" w:color="auto"/>
                <w:bottom w:val="none" w:sz="0" w:space="0" w:color="auto"/>
                <w:right w:val="none" w:sz="0" w:space="0" w:color="auto"/>
              </w:divBdr>
            </w:div>
          </w:divsChild>
        </w:div>
        <w:div w:id="159852547">
          <w:marLeft w:val="0"/>
          <w:marRight w:val="0"/>
          <w:marTop w:val="0"/>
          <w:marBottom w:val="0"/>
          <w:divBdr>
            <w:top w:val="none" w:sz="0" w:space="0" w:color="auto"/>
            <w:left w:val="none" w:sz="0" w:space="0" w:color="auto"/>
            <w:bottom w:val="none" w:sz="0" w:space="0" w:color="auto"/>
            <w:right w:val="none" w:sz="0" w:space="0" w:color="auto"/>
          </w:divBdr>
          <w:divsChild>
            <w:div w:id="41297222">
              <w:marLeft w:val="0"/>
              <w:marRight w:val="0"/>
              <w:marTop w:val="0"/>
              <w:marBottom w:val="0"/>
              <w:divBdr>
                <w:top w:val="none" w:sz="0" w:space="0" w:color="auto"/>
                <w:left w:val="none" w:sz="0" w:space="0" w:color="auto"/>
                <w:bottom w:val="none" w:sz="0" w:space="0" w:color="auto"/>
                <w:right w:val="none" w:sz="0" w:space="0" w:color="auto"/>
              </w:divBdr>
            </w:div>
          </w:divsChild>
        </w:div>
        <w:div w:id="305815189">
          <w:marLeft w:val="0"/>
          <w:marRight w:val="0"/>
          <w:marTop w:val="0"/>
          <w:marBottom w:val="0"/>
          <w:divBdr>
            <w:top w:val="none" w:sz="0" w:space="0" w:color="auto"/>
            <w:left w:val="none" w:sz="0" w:space="0" w:color="auto"/>
            <w:bottom w:val="none" w:sz="0" w:space="0" w:color="auto"/>
            <w:right w:val="none" w:sz="0" w:space="0" w:color="auto"/>
          </w:divBdr>
          <w:divsChild>
            <w:div w:id="393704450">
              <w:marLeft w:val="0"/>
              <w:marRight w:val="0"/>
              <w:marTop w:val="0"/>
              <w:marBottom w:val="0"/>
              <w:divBdr>
                <w:top w:val="none" w:sz="0" w:space="0" w:color="auto"/>
                <w:left w:val="none" w:sz="0" w:space="0" w:color="auto"/>
                <w:bottom w:val="none" w:sz="0" w:space="0" w:color="auto"/>
                <w:right w:val="none" w:sz="0" w:space="0" w:color="auto"/>
              </w:divBdr>
            </w:div>
          </w:divsChild>
        </w:div>
        <w:div w:id="404452993">
          <w:marLeft w:val="0"/>
          <w:marRight w:val="0"/>
          <w:marTop w:val="0"/>
          <w:marBottom w:val="0"/>
          <w:divBdr>
            <w:top w:val="none" w:sz="0" w:space="0" w:color="auto"/>
            <w:left w:val="none" w:sz="0" w:space="0" w:color="auto"/>
            <w:bottom w:val="none" w:sz="0" w:space="0" w:color="auto"/>
            <w:right w:val="none" w:sz="0" w:space="0" w:color="auto"/>
          </w:divBdr>
          <w:divsChild>
            <w:div w:id="267936258">
              <w:marLeft w:val="0"/>
              <w:marRight w:val="0"/>
              <w:marTop w:val="0"/>
              <w:marBottom w:val="0"/>
              <w:divBdr>
                <w:top w:val="none" w:sz="0" w:space="0" w:color="auto"/>
                <w:left w:val="none" w:sz="0" w:space="0" w:color="auto"/>
                <w:bottom w:val="none" w:sz="0" w:space="0" w:color="auto"/>
                <w:right w:val="none" w:sz="0" w:space="0" w:color="auto"/>
              </w:divBdr>
            </w:div>
          </w:divsChild>
        </w:div>
        <w:div w:id="1747726468">
          <w:marLeft w:val="0"/>
          <w:marRight w:val="0"/>
          <w:marTop w:val="0"/>
          <w:marBottom w:val="0"/>
          <w:divBdr>
            <w:top w:val="none" w:sz="0" w:space="0" w:color="auto"/>
            <w:left w:val="none" w:sz="0" w:space="0" w:color="auto"/>
            <w:bottom w:val="none" w:sz="0" w:space="0" w:color="auto"/>
            <w:right w:val="none" w:sz="0" w:space="0" w:color="auto"/>
          </w:divBdr>
          <w:divsChild>
            <w:div w:id="1876572991">
              <w:marLeft w:val="0"/>
              <w:marRight w:val="0"/>
              <w:marTop w:val="0"/>
              <w:marBottom w:val="0"/>
              <w:divBdr>
                <w:top w:val="none" w:sz="0" w:space="0" w:color="auto"/>
                <w:left w:val="none" w:sz="0" w:space="0" w:color="auto"/>
                <w:bottom w:val="none" w:sz="0" w:space="0" w:color="auto"/>
                <w:right w:val="none" w:sz="0" w:space="0" w:color="auto"/>
              </w:divBdr>
            </w:div>
          </w:divsChild>
        </w:div>
        <w:div w:id="474689676">
          <w:marLeft w:val="0"/>
          <w:marRight w:val="0"/>
          <w:marTop w:val="0"/>
          <w:marBottom w:val="0"/>
          <w:divBdr>
            <w:top w:val="none" w:sz="0" w:space="0" w:color="auto"/>
            <w:left w:val="none" w:sz="0" w:space="0" w:color="auto"/>
            <w:bottom w:val="none" w:sz="0" w:space="0" w:color="auto"/>
            <w:right w:val="none" w:sz="0" w:space="0" w:color="auto"/>
          </w:divBdr>
          <w:divsChild>
            <w:div w:id="998850442">
              <w:marLeft w:val="0"/>
              <w:marRight w:val="0"/>
              <w:marTop w:val="0"/>
              <w:marBottom w:val="0"/>
              <w:divBdr>
                <w:top w:val="none" w:sz="0" w:space="0" w:color="auto"/>
                <w:left w:val="none" w:sz="0" w:space="0" w:color="auto"/>
                <w:bottom w:val="none" w:sz="0" w:space="0" w:color="auto"/>
                <w:right w:val="none" w:sz="0" w:space="0" w:color="auto"/>
              </w:divBdr>
            </w:div>
          </w:divsChild>
        </w:div>
        <w:div w:id="960309460">
          <w:marLeft w:val="0"/>
          <w:marRight w:val="0"/>
          <w:marTop w:val="0"/>
          <w:marBottom w:val="0"/>
          <w:divBdr>
            <w:top w:val="none" w:sz="0" w:space="0" w:color="auto"/>
            <w:left w:val="none" w:sz="0" w:space="0" w:color="auto"/>
            <w:bottom w:val="none" w:sz="0" w:space="0" w:color="auto"/>
            <w:right w:val="none" w:sz="0" w:space="0" w:color="auto"/>
          </w:divBdr>
          <w:divsChild>
            <w:div w:id="80488789">
              <w:marLeft w:val="0"/>
              <w:marRight w:val="0"/>
              <w:marTop w:val="0"/>
              <w:marBottom w:val="0"/>
              <w:divBdr>
                <w:top w:val="none" w:sz="0" w:space="0" w:color="auto"/>
                <w:left w:val="none" w:sz="0" w:space="0" w:color="auto"/>
                <w:bottom w:val="none" w:sz="0" w:space="0" w:color="auto"/>
                <w:right w:val="none" w:sz="0" w:space="0" w:color="auto"/>
              </w:divBdr>
            </w:div>
          </w:divsChild>
        </w:div>
        <w:div w:id="197399981">
          <w:marLeft w:val="0"/>
          <w:marRight w:val="0"/>
          <w:marTop w:val="0"/>
          <w:marBottom w:val="0"/>
          <w:divBdr>
            <w:top w:val="none" w:sz="0" w:space="0" w:color="auto"/>
            <w:left w:val="none" w:sz="0" w:space="0" w:color="auto"/>
            <w:bottom w:val="none" w:sz="0" w:space="0" w:color="auto"/>
            <w:right w:val="none" w:sz="0" w:space="0" w:color="auto"/>
          </w:divBdr>
          <w:divsChild>
            <w:div w:id="1624380961">
              <w:marLeft w:val="0"/>
              <w:marRight w:val="0"/>
              <w:marTop w:val="0"/>
              <w:marBottom w:val="0"/>
              <w:divBdr>
                <w:top w:val="none" w:sz="0" w:space="0" w:color="auto"/>
                <w:left w:val="none" w:sz="0" w:space="0" w:color="auto"/>
                <w:bottom w:val="none" w:sz="0" w:space="0" w:color="auto"/>
                <w:right w:val="none" w:sz="0" w:space="0" w:color="auto"/>
              </w:divBdr>
            </w:div>
          </w:divsChild>
        </w:div>
        <w:div w:id="46420472">
          <w:marLeft w:val="0"/>
          <w:marRight w:val="0"/>
          <w:marTop w:val="0"/>
          <w:marBottom w:val="0"/>
          <w:divBdr>
            <w:top w:val="none" w:sz="0" w:space="0" w:color="auto"/>
            <w:left w:val="none" w:sz="0" w:space="0" w:color="auto"/>
            <w:bottom w:val="none" w:sz="0" w:space="0" w:color="auto"/>
            <w:right w:val="none" w:sz="0" w:space="0" w:color="auto"/>
          </w:divBdr>
          <w:divsChild>
            <w:div w:id="235022385">
              <w:marLeft w:val="0"/>
              <w:marRight w:val="0"/>
              <w:marTop w:val="0"/>
              <w:marBottom w:val="0"/>
              <w:divBdr>
                <w:top w:val="none" w:sz="0" w:space="0" w:color="auto"/>
                <w:left w:val="none" w:sz="0" w:space="0" w:color="auto"/>
                <w:bottom w:val="none" w:sz="0" w:space="0" w:color="auto"/>
                <w:right w:val="none" w:sz="0" w:space="0" w:color="auto"/>
              </w:divBdr>
            </w:div>
          </w:divsChild>
        </w:div>
        <w:div w:id="355471153">
          <w:marLeft w:val="0"/>
          <w:marRight w:val="0"/>
          <w:marTop w:val="0"/>
          <w:marBottom w:val="0"/>
          <w:divBdr>
            <w:top w:val="none" w:sz="0" w:space="0" w:color="auto"/>
            <w:left w:val="none" w:sz="0" w:space="0" w:color="auto"/>
            <w:bottom w:val="none" w:sz="0" w:space="0" w:color="auto"/>
            <w:right w:val="none" w:sz="0" w:space="0" w:color="auto"/>
          </w:divBdr>
          <w:divsChild>
            <w:div w:id="782967050">
              <w:marLeft w:val="0"/>
              <w:marRight w:val="0"/>
              <w:marTop w:val="0"/>
              <w:marBottom w:val="0"/>
              <w:divBdr>
                <w:top w:val="none" w:sz="0" w:space="0" w:color="auto"/>
                <w:left w:val="none" w:sz="0" w:space="0" w:color="auto"/>
                <w:bottom w:val="none" w:sz="0" w:space="0" w:color="auto"/>
                <w:right w:val="none" w:sz="0" w:space="0" w:color="auto"/>
              </w:divBdr>
            </w:div>
          </w:divsChild>
        </w:div>
        <w:div w:id="1986422538">
          <w:marLeft w:val="0"/>
          <w:marRight w:val="0"/>
          <w:marTop w:val="0"/>
          <w:marBottom w:val="0"/>
          <w:divBdr>
            <w:top w:val="none" w:sz="0" w:space="0" w:color="auto"/>
            <w:left w:val="none" w:sz="0" w:space="0" w:color="auto"/>
            <w:bottom w:val="none" w:sz="0" w:space="0" w:color="auto"/>
            <w:right w:val="none" w:sz="0" w:space="0" w:color="auto"/>
          </w:divBdr>
          <w:divsChild>
            <w:div w:id="1150488303">
              <w:marLeft w:val="0"/>
              <w:marRight w:val="0"/>
              <w:marTop w:val="0"/>
              <w:marBottom w:val="0"/>
              <w:divBdr>
                <w:top w:val="none" w:sz="0" w:space="0" w:color="auto"/>
                <w:left w:val="none" w:sz="0" w:space="0" w:color="auto"/>
                <w:bottom w:val="none" w:sz="0" w:space="0" w:color="auto"/>
                <w:right w:val="none" w:sz="0" w:space="0" w:color="auto"/>
              </w:divBdr>
            </w:div>
          </w:divsChild>
        </w:div>
        <w:div w:id="977229107">
          <w:marLeft w:val="0"/>
          <w:marRight w:val="0"/>
          <w:marTop w:val="0"/>
          <w:marBottom w:val="0"/>
          <w:divBdr>
            <w:top w:val="none" w:sz="0" w:space="0" w:color="auto"/>
            <w:left w:val="none" w:sz="0" w:space="0" w:color="auto"/>
            <w:bottom w:val="none" w:sz="0" w:space="0" w:color="auto"/>
            <w:right w:val="none" w:sz="0" w:space="0" w:color="auto"/>
          </w:divBdr>
          <w:divsChild>
            <w:div w:id="449520654">
              <w:marLeft w:val="0"/>
              <w:marRight w:val="0"/>
              <w:marTop w:val="0"/>
              <w:marBottom w:val="0"/>
              <w:divBdr>
                <w:top w:val="none" w:sz="0" w:space="0" w:color="auto"/>
                <w:left w:val="none" w:sz="0" w:space="0" w:color="auto"/>
                <w:bottom w:val="none" w:sz="0" w:space="0" w:color="auto"/>
                <w:right w:val="none" w:sz="0" w:space="0" w:color="auto"/>
              </w:divBdr>
            </w:div>
          </w:divsChild>
        </w:div>
        <w:div w:id="72750538">
          <w:marLeft w:val="0"/>
          <w:marRight w:val="0"/>
          <w:marTop w:val="0"/>
          <w:marBottom w:val="0"/>
          <w:divBdr>
            <w:top w:val="none" w:sz="0" w:space="0" w:color="auto"/>
            <w:left w:val="none" w:sz="0" w:space="0" w:color="auto"/>
            <w:bottom w:val="none" w:sz="0" w:space="0" w:color="auto"/>
            <w:right w:val="none" w:sz="0" w:space="0" w:color="auto"/>
          </w:divBdr>
          <w:divsChild>
            <w:div w:id="395905398">
              <w:marLeft w:val="0"/>
              <w:marRight w:val="0"/>
              <w:marTop w:val="0"/>
              <w:marBottom w:val="0"/>
              <w:divBdr>
                <w:top w:val="none" w:sz="0" w:space="0" w:color="auto"/>
                <w:left w:val="none" w:sz="0" w:space="0" w:color="auto"/>
                <w:bottom w:val="none" w:sz="0" w:space="0" w:color="auto"/>
                <w:right w:val="none" w:sz="0" w:space="0" w:color="auto"/>
              </w:divBdr>
            </w:div>
          </w:divsChild>
        </w:div>
        <w:div w:id="1213687453">
          <w:marLeft w:val="0"/>
          <w:marRight w:val="0"/>
          <w:marTop w:val="0"/>
          <w:marBottom w:val="0"/>
          <w:divBdr>
            <w:top w:val="none" w:sz="0" w:space="0" w:color="auto"/>
            <w:left w:val="none" w:sz="0" w:space="0" w:color="auto"/>
            <w:bottom w:val="none" w:sz="0" w:space="0" w:color="auto"/>
            <w:right w:val="none" w:sz="0" w:space="0" w:color="auto"/>
          </w:divBdr>
          <w:divsChild>
            <w:div w:id="1680616166">
              <w:marLeft w:val="0"/>
              <w:marRight w:val="0"/>
              <w:marTop w:val="0"/>
              <w:marBottom w:val="0"/>
              <w:divBdr>
                <w:top w:val="none" w:sz="0" w:space="0" w:color="auto"/>
                <w:left w:val="none" w:sz="0" w:space="0" w:color="auto"/>
                <w:bottom w:val="none" w:sz="0" w:space="0" w:color="auto"/>
                <w:right w:val="none" w:sz="0" w:space="0" w:color="auto"/>
              </w:divBdr>
            </w:div>
          </w:divsChild>
        </w:div>
        <w:div w:id="2105882350">
          <w:marLeft w:val="0"/>
          <w:marRight w:val="0"/>
          <w:marTop w:val="0"/>
          <w:marBottom w:val="0"/>
          <w:divBdr>
            <w:top w:val="none" w:sz="0" w:space="0" w:color="auto"/>
            <w:left w:val="none" w:sz="0" w:space="0" w:color="auto"/>
            <w:bottom w:val="none" w:sz="0" w:space="0" w:color="auto"/>
            <w:right w:val="none" w:sz="0" w:space="0" w:color="auto"/>
          </w:divBdr>
          <w:divsChild>
            <w:div w:id="851992416">
              <w:marLeft w:val="0"/>
              <w:marRight w:val="0"/>
              <w:marTop w:val="0"/>
              <w:marBottom w:val="0"/>
              <w:divBdr>
                <w:top w:val="none" w:sz="0" w:space="0" w:color="auto"/>
                <w:left w:val="none" w:sz="0" w:space="0" w:color="auto"/>
                <w:bottom w:val="none" w:sz="0" w:space="0" w:color="auto"/>
                <w:right w:val="none" w:sz="0" w:space="0" w:color="auto"/>
              </w:divBdr>
            </w:div>
          </w:divsChild>
        </w:div>
        <w:div w:id="2127312972">
          <w:marLeft w:val="0"/>
          <w:marRight w:val="0"/>
          <w:marTop w:val="0"/>
          <w:marBottom w:val="0"/>
          <w:divBdr>
            <w:top w:val="none" w:sz="0" w:space="0" w:color="auto"/>
            <w:left w:val="none" w:sz="0" w:space="0" w:color="auto"/>
            <w:bottom w:val="none" w:sz="0" w:space="0" w:color="auto"/>
            <w:right w:val="none" w:sz="0" w:space="0" w:color="auto"/>
          </w:divBdr>
          <w:divsChild>
            <w:div w:id="1731339994">
              <w:marLeft w:val="0"/>
              <w:marRight w:val="0"/>
              <w:marTop w:val="0"/>
              <w:marBottom w:val="0"/>
              <w:divBdr>
                <w:top w:val="none" w:sz="0" w:space="0" w:color="auto"/>
                <w:left w:val="none" w:sz="0" w:space="0" w:color="auto"/>
                <w:bottom w:val="none" w:sz="0" w:space="0" w:color="auto"/>
                <w:right w:val="none" w:sz="0" w:space="0" w:color="auto"/>
              </w:divBdr>
            </w:div>
          </w:divsChild>
        </w:div>
        <w:div w:id="1922250022">
          <w:marLeft w:val="0"/>
          <w:marRight w:val="0"/>
          <w:marTop w:val="0"/>
          <w:marBottom w:val="0"/>
          <w:divBdr>
            <w:top w:val="none" w:sz="0" w:space="0" w:color="auto"/>
            <w:left w:val="none" w:sz="0" w:space="0" w:color="auto"/>
            <w:bottom w:val="none" w:sz="0" w:space="0" w:color="auto"/>
            <w:right w:val="none" w:sz="0" w:space="0" w:color="auto"/>
          </w:divBdr>
          <w:divsChild>
            <w:div w:id="1256090865">
              <w:marLeft w:val="0"/>
              <w:marRight w:val="0"/>
              <w:marTop w:val="0"/>
              <w:marBottom w:val="0"/>
              <w:divBdr>
                <w:top w:val="none" w:sz="0" w:space="0" w:color="auto"/>
                <w:left w:val="none" w:sz="0" w:space="0" w:color="auto"/>
                <w:bottom w:val="none" w:sz="0" w:space="0" w:color="auto"/>
                <w:right w:val="none" w:sz="0" w:space="0" w:color="auto"/>
              </w:divBdr>
            </w:div>
          </w:divsChild>
        </w:div>
        <w:div w:id="1519925796">
          <w:marLeft w:val="0"/>
          <w:marRight w:val="0"/>
          <w:marTop w:val="0"/>
          <w:marBottom w:val="0"/>
          <w:divBdr>
            <w:top w:val="none" w:sz="0" w:space="0" w:color="auto"/>
            <w:left w:val="none" w:sz="0" w:space="0" w:color="auto"/>
            <w:bottom w:val="none" w:sz="0" w:space="0" w:color="auto"/>
            <w:right w:val="none" w:sz="0" w:space="0" w:color="auto"/>
          </w:divBdr>
          <w:divsChild>
            <w:div w:id="119107237">
              <w:marLeft w:val="0"/>
              <w:marRight w:val="0"/>
              <w:marTop w:val="0"/>
              <w:marBottom w:val="0"/>
              <w:divBdr>
                <w:top w:val="none" w:sz="0" w:space="0" w:color="auto"/>
                <w:left w:val="none" w:sz="0" w:space="0" w:color="auto"/>
                <w:bottom w:val="none" w:sz="0" w:space="0" w:color="auto"/>
                <w:right w:val="none" w:sz="0" w:space="0" w:color="auto"/>
              </w:divBdr>
            </w:div>
          </w:divsChild>
        </w:div>
        <w:div w:id="29691172">
          <w:marLeft w:val="0"/>
          <w:marRight w:val="0"/>
          <w:marTop w:val="0"/>
          <w:marBottom w:val="0"/>
          <w:divBdr>
            <w:top w:val="none" w:sz="0" w:space="0" w:color="auto"/>
            <w:left w:val="none" w:sz="0" w:space="0" w:color="auto"/>
            <w:bottom w:val="none" w:sz="0" w:space="0" w:color="auto"/>
            <w:right w:val="none" w:sz="0" w:space="0" w:color="auto"/>
          </w:divBdr>
          <w:divsChild>
            <w:div w:id="486870527">
              <w:marLeft w:val="0"/>
              <w:marRight w:val="0"/>
              <w:marTop w:val="0"/>
              <w:marBottom w:val="0"/>
              <w:divBdr>
                <w:top w:val="none" w:sz="0" w:space="0" w:color="auto"/>
                <w:left w:val="none" w:sz="0" w:space="0" w:color="auto"/>
                <w:bottom w:val="none" w:sz="0" w:space="0" w:color="auto"/>
                <w:right w:val="none" w:sz="0" w:space="0" w:color="auto"/>
              </w:divBdr>
            </w:div>
          </w:divsChild>
        </w:div>
        <w:div w:id="1073238668">
          <w:marLeft w:val="0"/>
          <w:marRight w:val="0"/>
          <w:marTop w:val="0"/>
          <w:marBottom w:val="0"/>
          <w:divBdr>
            <w:top w:val="none" w:sz="0" w:space="0" w:color="auto"/>
            <w:left w:val="none" w:sz="0" w:space="0" w:color="auto"/>
            <w:bottom w:val="none" w:sz="0" w:space="0" w:color="auto"/>
            <w:right w:val="none" w:sz="0" w:space="0" w:color="auto"/>
          </w:divBdr>
          <w:divsChild>
            <w:div w:id="467285217">
              <w:marLeft w:val="0"/>
              <w:marRight w:val="0"/>
              <w:marTop w:val="0"/>
              <w:marBottom w:val="0"/>
              <w:divBdr>
                <w:top w:val="none" w:sz="0" w:space="0" w:color="auto"/>
                <w:left w:val="none" w:sz="0" w:space="0" w:color="auto"/>
                <w:bottom w:val="none" w:sz="0" w:space="0" w:color="auto"/>
                <w:right w:val="none" w:sz="0" w:space="0" w:color="auto"/>
              </w:divBdr>
            </w:div>
          </w:divsChild>
        </w:div>
        <w:div w:id="606889688">
          <w:marLeft w:val="0"/>
          <w:marRight w:val="0"/>
          <w:marTop w:val="0"/>
          <w:marBottom w:val="0"/>
          <w:divBdr>
            <w:top w:val="none" w:sz="0" w:space="0" w:color="auto"/>
            <w:left w:val="none" w:sz="0" w:space="0" w:color="auto"/>
            <w:bottom w:val="none" w:sz="0" w:space="0" w:color="auto"/>
            <w:right w:val="none" w:sz="0" w:space="0" w:color="auto"/>
          </w:divBdr>
          <w:divsChild>
            <w:div w:id="1643579403">
              <w:marLeft w:val="0"/>
              <w:marRight w:val="0"/>
              <w:marTop w:val="0"/>
              <w:marBottom w:val="0"/>
              <w:divBdr>
                <w:top w:val="none" w:sz="0" w:space="0" w:color="auto"/>
                <w:left w:val="none" w:sz="0" w:space="0" w:color="auto"/>
                <w:bottom w:val="none" w:sz="0" w:space="0" w:color="auto"/>
                <w:right w:val="none" w:sz="0" w:space="0" w:color="auto"/>
              </w:divBdr>
            </w:div>
          </w:divsChild>
        </w:div>
        <w:div w:id="2134859243">
          <w:marLeft w:val="0"/>
          <w:marRight w:val="0"/>
          <w:marTop w:val="0"/>
          <w:marBottom w:val="0"/>
          <w:divBdr>
            <w:top w:val="none" w:sz="0" w:space="0" w:color="auto"/>
            <w:left w:val="none" w:sz="0" w:space="0" w:color="auto"/>
            <w:bottom w:val="none" w:sz="0" w:space="0" w:color="auto"/>
            <w:right w:val="none" w:sz="0" w:space="0" w:color="auto"/>
          </w:divBdr>
          <w:divsChild>
            <w:div w:id="189804677">
              <w:marLeft w:val="0"/>
              <w:marRight w:val="0"/>
              <w:marTop w:val="0"/>
              <w:marBottom w:val="0"/>
              <w:divBdr>
                <w:top w:val="none" w:sz="0" w:space="0" w:color="auto"/>
                <w:left w:val="none" w:sz="0" w:space="0" w:color="auto"/>
                <w:bottom w:val="none" w:sz="0" w:space="0" w:color="auto"/>
                <w:right w:val="none" w:sz="0" w:space="0" w:color="auto"/>
              </w:divBdr>
            </w:div>
          </w:divsChild>
        </w:div>
        <w:div w:id="633144082">
          <w:marLeft w:val="0"/>
          <w:marRight w:val="0"/>
          <w:marTop w:val="0"/>
          <w:marBottom w:val="0"/>
          <w:divBdr>
            <w:top w:val="none" w:sz="0" w:space="0" w:color="auto"/>
            <w:left w:val="none" w:sz="0" w:space="0" w:color="auto"/>
            <w:bottom w:val="none" w:sz="0" w:space="0" w:color="auto"/>
            <w:right w:val="none" w:sz="0" w:space="0" w:color="auto"/>
          </w:divBdr>
          <w:divsChild>
            <w:div w:id="621695139">
              <w:marLeft w:val="0"/>
              <w:marRight w:val="0"/>
              <w:marTop w:val="0"/>
              <w:marBottom w:val="0"/>
              <w:divBdr>
                <w:top w:val="none" w:sz="0" w:space="0" w:color="auto"/>
                <w:left w:val="none" w:sz="0" w:space="0" w:color="auto"/>
                <w:bottom w:val="none" w:sz="0" w:space="0" w:color="auto"/>
                <w:right w:val="none" w:sz="0" w:space="0" w:color="auto"/>
              </w:divBdr>
            </w:div>
          </w:divsChild>
        </w:div>
        <w:div w:id="456921984">
          <w:marLeft w:val="0"/>
          <w:marRight w:val="0"/>
          <w:marTop w:val="0"/>
          <w:marBottom w:val="0"/>
          <w:divBdr>
            <w:top w:val="none" w:sz="0" w:space="0" w:color="auto"/>
            <w:left w:val="none" w:sz="0" w:space="0" w:color="auto"/>
            <w:bottom w:val="none" w:sz="0" w:space="0" w:color="auto"/>
            <w:right w:val="none" w:sz="0" w:space="0" w:color="auto"/>
          </w:divBdr>
          <w:divsChild>
            <w:div w:id="1539077599">
              <w:marLeft w:val="0"/>
              <w:marRight w:val="0"/>
              <w:marTop w:val="0"/>
              <w:marBottom w:val="0"/>
              <w:divBdr>
                <w:top w:val="none" w:sz="0" w:space="0" w:color="auto"/>
                <w:left w:val="none" w:sz="0" w:space="0" w:color="auto"/>
                <w:bottom w:val="none" w:sz="0" w:space="0" w:color="auto"/>
                <w:right w:val="none" w:sz="0" w:space="0" w:color="auto"/>
              </w:divBdr>
            </w:div>
          </w:divsChild>
        </w:div>
        <w:div w:id="1444377788">
          <w:marLeft w:val="0"/>
          <w:marRight w:val="0"/>
          <w:marTop w:val="0"/>
          <w:marBottom w:val="0"/>
          <w:divBdr>
            <w:top w:val="none" w:sz="0" w:space="0" w:color="auto"/>
            <w:left w:val="none" w:sz="0" w:space="0" w:color="auto"/>
            <w:bottom w:val="none" w:sz="0" w:space="0" w:color="auto"/>
            <w:right w:val="none" w:sz="0" w:space="0" w:color="auto"/>
          </w:divBdr>
          <w:divsChild>
            <w:div w:id="482546505">
              <w:marLeft w:val="0"/>
              <w:marRight w:val="0"/>
              <w:marTop w:val="0"/>
              <w:marBottom w:val="0"/>
              <w:divBdr>
                <w:top w:val="none" w:sz="0" w:space="0" w:color="auto"/>
                <w:left w:val="none" w:sz="0" w:space="0" w:color="auto"/>
                <w:bottom w:val="none" w:sz="0" w:space="0" w:color="auto"/>
                <w:right w:val="none" w:sz="0" w:space="0" w:color="auto"/>
              </w:divBdr>
            </w:div>
          </w:divsChild>
        </w:div>
        <w:div w:id="435054028">
          <w:marLeft w:val="0"/>
          <w:marRight w:val="0"/>
          <w:marTop w:val="0"/>
          <w:marBottom w:val="0"/>
          <w:divBdr>
            <w:top w:val="none" w:sz="0" w:space="0" w:color="auto"/>
            <w:left w:val="none" w:sz="0" w:space="0" w:color="auto"/>
            <w:bottom w:val="none" w:sz="0" w:space="0" w:color="auto"/>
            <w:right w:val="none" w:sz="0" w:space="0" w:color="auto"/>
          </w:divBdr>
          <w:divsChild>
            <w:div w:id="2032800600">
              <w:marLeft w:val="0"/>
              <w:marRight w:val="0"/>
              <w:marTop w:val="0"/>
              <w:marBottom w:val="0"/>
              <w:divBdr>
                <w:top w:val="none" w:sz="0" w:space="0" w:color="auto"/>
                <w:left w:val="none" w:sz="0" w:space="0" w:color="auto"/>
                <w:bottom w:val="none" w:sz="0" w:space="0" w:color="auto"/>
                <w:right w:val="none" w:sz="0" w:space="0" w:color="auto"/>
              </w:divBdr>
            </w:div>
          </w:divsChild>
        </w:div>
        <w:div w:id="1652559234">
          <w:marLeft w:val="0"/>
          <w:marRight w:val="0"/>
          <w:marTop w:val="0"/>
          <w:marBottom w:val="0"/>
          <w:divBdr>
            <w:top w:val="none" w:sz="0" w:space="0" w:color="auto"/>
            <w:left w:val="none" w:sz="0" w:space="0" w:color="auto"/>
            <w:bottom w:val="none" w:sz="0" w:space="0" w:color="auto"/>
            <w:right w:val="none" w:sz="0" w:space="0" w:color="auto"/>
          </w:divBdr>
          <w:divsChild>
            <w:div w:id="1462698103">
              <w:marLeft w:val="0"/>
              <w:marRight w:val="0"/>
              <w:marTop w:val="0"/>
              <w:marBottom w:val="0"/>
              <w:divBdr>
                <w:top w:val="none" w:sz="0" w:space="0" w:color="auto"/>
                <w:left w:val="none" w:sz="0" w:space="0" w:color="auto"/>
                <w:bottom w:val="none" w:sz="0" w:space="0" w:color="auto"/>
                <w:right w:val="none" w:sz="0" w:space="0" w:color="auto"/>
              </w:divBdr>
            </w:div>
          </w:divsChild>
        </w:div>
        <w:div w:id="1444761979">
          <w:marLeft w:val="0"/>
          <w:marRight w:val="0"/>
          <w:marTop w:val="0"/>
          <w:marBottom w:val="0"/>
          <w:divBdr>
            <w:top w:val="none" w:sz="0" w:space="0" w:color="auto"/>
            <w:left w:val="none" w:sz="0" w:space="0" w:color="auto"/>
            <w:bottom w:val="none" w:sz="0" w:space="0" w:color="auto"/>
            <w:right w:val="none" w:sz="0" w:space="0" w:color="auto"/>
          </w:divBdr>
          <w:divsChild>
            <w:div w:id="1353609286">
              <w:marLeft w:val="0"/>
              <w:marRight w:val="0"/>
              <w:marTop w:val="0"/>
              <w:marBottom w:val="0"/>
              <w:divBdr>
                <w:top w:val="none" w:sz="0" w:space="0" w:color="auto"/>
                <w:left w:val="none" w:sz="0" w:space="0" w:color="auto"/>
                <w:bottom w:val="none" w:sz="0" w:space="0" w:color="auto"/>
                <w:right w:val="none" w:sz="0" w:space="0" w:color="auto"/>
              </w:divBdr>
            </w:div>
          </w:divsChild>
        </w:div>
        <w:div w:id="1007445127">
          <w:marLeft w:val="0"/>
          <w:marRight w:val="0"/>
          <w:marTop w:val="0"/>
          <w:marBottom w:val="0"/>
          <w:divBdr>
            <w:top w:val="none" w:sz="0" w:space="0" w:color="auto"/>
            <w:left w:val="none" w:sz="0" w:space="0" w:color="auto"/>
            <w:bottom w:val="none" w:sz="0" w:space="0" w:color="auto"/>
            <w:right w:val="none" w:sz="0" w:space="0" w:color="auto"/>
          </w:divBdr>
          <w:divsChild>
            <w:div w:id="1882091336">
              <w:marLeft w:val="0"/>
              <w:marRight w:val="0"/>
              <w:marTop w:val="0"/>
              <w:marBottom w:val="0"/>
              <w:divBdr>
                <w:top w:val="none" w:sz="0" w:space="0" w:color="auto"/>
                <w:left w:val="none" w:sz="0" w:space="0" w:color="auto"/>
                <w:bottom w:val="none" w:sz="0" w:space="0" w:color="auto"/>
                <w:right w:val="none" w:sz="0" w:space="0" w:color="auto"/>
              </w:divBdr>
            </w:div>
          </w:divsChild>
        </w:div>
        <w:div w:id="1880581950">
          <w:marLeft w:val="0"/>
          <w:marRight w:val="0"/>
          <w:marTop w:val="0"/>
          <w:marBottom w:val="0"/>
          <w:divBdr>
            <w:top w:val="none" w:sz="0" w:space="0" w:color="auto"/>
            <w:left w:val="none" w:sz="0" w:space="0" w:color="auto"/>
            <w:bottom w:val="none" w:sz="0" w:space="0" w:color="auto"/>
            <w:right w:val="none" w:sz="0" w:space="0" w:color="auto"/>
          </w:divBdr>
          <w:divsChild>
            <w:div w:id="1027876856">
              <w:marLeft w:val="0"/>
              <w:marRight w:val="0"/>
              <w:marTop w:val="0"/>
              <w:marBottom w:val="0"/>
              <w:divBdr>
                <w:top w:val="none" w:sz="0" w:space="0" w:color="auto"/>
                <w:left w:val="none" w:sz="0" w:space="0" w:color="auto"/>
                <w:bottom w:val="none" w:sz="0" w:space="0" w:color="auto"/>
                <w:right w:val="none" w:sz="0" w:space="0" w:color="auto"/>
              </w:divBdr>
            </w:div>
          </w:divsChild>
        </w:div>
        <w:div w:id="1901017778">
          <w:marLeft w:val="0"/>
          <w:marRight w:val="0"/>
          <w:marTop w:val="0"/>
          <w:marBottom w:val="0"/>
          <w:divBdr>
            <w:top w:val="none" w:sz="0" w:space="0" w:color="auto"/>
            <w:left w:val="none" w:sz="0" w:space="0" w:color="auto"/>
            <w:bottom w:val="none" w:sz="0" w:space="0" w:color="auto"/>
            <w:right w:val="none" w:sz="0" w:space="0" w:color="auto"/>
          </w:divBdr>
          <w:divsChild>
            <w:div w:id="1686128151">
              <w:marLeft w:val="0"/>
              <w:marRight w:val="0"/>
              <w:marTop w:val="0"/>
              <w:marBottom w:val="0"/>
              <w:divBdr>
                <w:top w:val="none" w:sz="0" w:space="0" w:color="auto"/>
                <w:left w:val="none" w:sz="0" w:space="0" w:color="auto"/>
                <w:bottom w:val="none" w:sz="0" w:space="0" w:color="auto"/>
                <w:right w:val="none" w:sz="0" w:space="0" w:color="auto"/>
              </w:divBdr>
            </w:div>
          </w:divsChild>
        </w:div>
        <w:div w:id="618266805">
          <w:marLeft w:val="0"/>
          <w:marRight w:val="0"/>
          <w:marTop w:val="0"/>
          <w:marBottom w:val="0"/>
          <w:divBdr>
            <w:top w:val="none" w:sz="0" w:space="0" w:color="auto"/>
            <w:left w:val="none" w:sz="0" w:space="0" w:color="auto"/>
            <w:bottom w:val="none" w:sz="0" w:space="0" w:color="auto"/>
            <w:right w:val="none" w:sz="0" w:space="0" w:color="auto"/>
          </w:divBdr>
          <w:divsChild>
            <w:div w:id="1256592016">
              <w:marLeft w:val="0"/>
              <w:marRight w:val="0"/>
              <w:marTop w:val="0"/>
              <w:marBottom w:val="0"/>
              <w:divBdr>
                <w:top w:val="none" w:sz="0" w:space="0" w:color="auto"/>
                <w:left w:val="none" w:sz="0" w:space="0" w:color="auto"/>
                <w:bottom w:val="none" w:sz="0" w:space="0" w:color="auto"/>
                <w:right w:val="none" w:sz="0" w:space="0" w:color="auto"/>
              </w:divBdr>
            </w:div>
          </w:divsChild>
        </w:div>
        <w:div w:id="1715959252">
          <w:marLeft w:val="0"/>
          <w:marRight w:val="0"/>
          <w:marTop w:val="0"/>
          <w:marBottom w:val="0"/>
          <w:divBdr>
            <w:top w:val="none" w:sz="0" w:space="0" w:color="auto"/>
            <w:left w:val="none" w:sz="0" w:space="0" w:color="auto"/>
            <w:bottom w:val="none" w:sz="0" w:space="0" w:color="auto"/>
            <w:right w:val="none" w:sz="0" w:space="0" w:color="auto"/>
          </w:divBdr>
          <w:divsChild>
            <w:div w:id="557934685">
              <w:marLeft w:val="0"/>
              <w:marRight w:val="0"/>
              <w:marTop w:val="0"/>
              <w:marBottom w:val="0"/>
              <w:divBdr>
                <w:top w:val="none" w:sz="0" w:space="0" w:color="auto"/>
                <w:left w:val="none" w:sz="0" w:space="0" w:color="auto"/>
                <w:bottom w:val="none" w:sz="0" w:space="0" w:color="auto"/>
                <w:right w:val="none" w:sz="0" w:space="0" w:color="auto"/>
              </w:divBdr>
            </w:div>
          </w:divsChild>
        </w:div>
        <w:div w:id="563223090">
          <w:marLeft w:val="0"/>
          <w:marRight w:val="0"/>
          <w:marTop w:val="0"/>
          <w:marBottom w:val="0"/>
          <w:divBdr>
            <w:top w:val="none" w:sz="0" w:space="0" w:color="auto"/>
            <w:left w:val="none" w:sz="0" w:space="0" w:color="auto"/>
            <w:bottom w:val="none" w:sz="0" w:space="0" w:color="auto"/>
            <w:right w:val="none" w:sz="0" w:space="0" w:color="auto"/>
          </w:divBdr>
          <w:divsChild>
            <w:div w:id="1984234874">
              <w:marLeft w:val="0"/>
              <w:marRight w:val="0"/>
              <w:marTop w:val="0"/>
              <w:marBottom w:val="0"/>
              <w:divBdr>
                <w:top w:val="none" w:sz="0" w:space="0" w:color="auto"/>
                <w:left w:val="none" w:sz="0" w:space="0" w:color="auto"/>
                <w:bottom w:val="none" w:sz="0" w:space="0" w:color="auto"/>
                <w:right w:val="none" w:sz="0" w:space="0" w:color="auto"/>
              </w:divBdr>
            </w:div>
          </w:divsChild>
        </w:div>
        <w:div w:id="90665048">
          <w:marLeft w:val="0"/>
          <w:marRight w:val="0"/>
          <w:marTop w:val="0"/>
          <w:marBottom w:val="0"/>
          <w:divBdr>
            <w:top w:val="none" w:sz="0" w:space="0" w:color="auto"/>
            <w:left w:val="none" w:sz="0" w:space="0" w:color="auto"/>
            <w:bottom w:val="none" w:sz="0" w:space="0" w:color="auto"/>
            <w:right w:val="none" w:sz="0" w:space="0" w:color="auto"/>
          </w:divBdr>
          <w:divsChild>
            <w:div w:id="1910116203">
              <w:marLeft w:val="0"/>
              <w:marRight w:val="0"/>
              <w:marTop w:val="0"/>
              <w:marBottom w:val="0"/>
              <w:divBdr>
                <w:top w:val="none" w:sz="0" w:space="0" w:color="auto"/>
                <w:left w:val="none" w:sz="0" w:space="0" w:color="auto"/>
                <w:bottom w:val="none" w:sz="0" w:space="0" w:color="auto"/>
                <w:right w:val="none" w:sz="0" w:space="0" w:color="auto"/>
              </w:divBdr>
            </w:div>
          </w:divsChild>
        </w:div>
        <w:div w:id="1999648567">
          <w:marLeft w:val="0"/>
          <w:marRight w:val="0"/>
          <w:marTop w:val="0"/>
          <w:marBottom w:val="0"/>
          <w:divBdr>
            <w:top w:val="none" w:sz="0" w:space="0" w:color="auto"/>
            <w:left w:val="none" w:sz="0" w:space="0" w:color="auto"/>
            <w:bottom w:val="none" w:sz="0" w:space="0" w:color="auto"/>
            <w:right w:val="none" w:sz="0" w:space="0" w:color="auto"/>
          </w:divBdr>
          <w:divsChild>
            <w:div w:id="85465720">
              <w:marLeft w:val="0"/>
              <w:marRight w:val="0"/>
              <w:marTop w:val="0"/>
              <w:marBottom w:val="0"/>
              <w:divBdr>
                <w:top w:val="none" w:sz="0" w:space="0" w:color="auto"/>
                <w:left w:val="none" w:sz="0" w:space="0" w:color="auto"/>
                <w:bottom w:val="none" w:sz="0" w:space="0" w:color="auto"/>
                <w:right w:val="none" w:sz="0" w:space="0" w:color="auto"/>
              </w:divBdr>
            </w:div>
          </w:divsChild>
        </w:div>
        <w:div w:id="2057191528">
          <w:marLeft w:val="0"/>
          <w:marRight w:val="0"/>
          <w:marTop w:val="0"/>
          <w:marBottom w:val="0"/>
          <w:divBdr>
            <w:top w:val="none" w:sz="0" w:space="0" w:color="auto"/>
            <w:left w:val="none" w:sz="0" w:space="0" w:color="auto"/>
            <w:bottom w:val="none" w:sz="0" w:space="0" w:color="auto"/>
            <w:right w:val="none" w:sz="0" w:space="0" w:color="auto"/>
          </w:divBdr>
          <w:divsChild>
            <w:div w:id="1611624119">
              <w:marLeft w:val="0"/>
              <w:marRight w:val="0"/>
              <w:marTop w:val="0"/>
              <w:marBottom w:val="0"/>
              <w:divBdr>
                <w:top w:val="none" w:sz="0" w:space="0" w:color="auto"/>
                <w:left w:val="none" w:sz="0" w:space="0" w:color="auto"/>
                <w:bottom w:val="none" w:sz="0" w:space="0" w:color="auto"/>
                <w:right w:val="none" w:sz="0" w:space="0" w:color="auto"/>
              </w:divBdr>
            </w:div>
          </w:divsChild>
        </w:div>
        <w:div w:id="1189025242">
          <w:marLeft w:val="0"/>
          <w:marRight w:val="0"/>
          <w:marTop w:val="0"/>
          <w:marBottom w:val="0"/>
          <w:divBdr>
            <w:top w:val="none" w:sz="0" w:space="0" w:color="auto"/>
            <w:left w:val="none" w:sz="0" w:space="0" w:color="auto"/>
            <w:bottom w:val="none" w:sz="0" w:space="0" w:color="auto"/>
            <w:right w:val="none" w:sz="0" w:space="0" w:color="auto"/>
          </w:divBdr>
          <w:divsChild>
            <w:div w:id="2052463276">
              <w:marLeft w:val="0"/>
              <w:marRight w:val="0"/>
              <w:marTop w:val="0"/>
              <w:marBottom w:val="0"/>
              <w:divBdr>
                <w:top w:val="none" w:sz="0" w:space="0" w:color="auto"/>
                <w:left w:val="none" w:sz="0" w:space="0" w:color="auto"/>
                <w:bottom w:val="none" w:sz="0" w:space="0" w:color="auto"/>
                <w:right w:val="none" w:sz="0" w:space="0" w:color="auto"/>
              </w:divBdr>
            </w:div>
          </w:divsChild>
        </w:div>
        <w:div w:id="1415589691">
          <w:marLeft w:val="0"/>
          <w:marRight w:val="0"/>
          <w:marTop w:val="0"/>
          <w:marBottom w:val="0"/>
          <w:divBdr>
            <w:top w:val="none" w:sz="0" w:space="0" w:color="auto"/>
            <w:left w:val="none" w:sz="0" w:space="0" w:color="auto"/>
            <w:bottom w:val="none" w:sz="0" w:space="0" w:color="auto"/>
            <w:right w:val="none" w:sz="0" w:space="0" w:color="auto"/>
          </w:divBdr>
          <w:divsChild>
            <w:div w:id="1262030965">
              <w:marLeft w:val="0"/>
              <w:marRight w:val="0"/>
              <w:marTop w:val="0"/>
              <w:marBottom w:val="0"/>
              <w:divBdr>
                <w:top w:val="none" w:sz="0" w:space="0" w:color="auto"/>
                <w:left w:val="none" w:sz="0" w:space="0" w:color="auto"/>
                <w:bottom w:val="none" w:sz="0" w:space="0" w:color="auto"/>
                <w:right w:val="none" w:sz="0" w:space="0" w:color="auto"/>
              </w:divBdr>
            </w:div>
          </w:divsChild>
        </w:div>
        <w:div w:id="1698122281">
          <w:marLeft w:val="0"/>
          <w:marRight w:val="0"/>
          <w:marTop w:val="0"/>
          <w:marBottom w:val="0"/>
          <w:divBdr>
            <w:top w:val="none" w:sz="0" w:space="0" w:color="auto"/>
            <w:left w:val="none" w:sz="0" w:space="0" w:color="auto"/>
            <w:bottom w:val="none" w:sz="0" w:space="0" w:color="auto"/>
            <w:right w:val="none" w:sz="0" w:space="0" w:color="auto"/>
          </w:divBdr>
          <w:divsChild>
            <w:div w:id="1897887228">
              <w:marLeft w:val="0"/>
              <w:marRight w:val="0"/>
              <w:marTop w:val="0"/>
              <w:marBottom w:val="0"/>
              <w:divBdr>
                <w:top w:val="none" w:sz="0" w:space="0" w:color="auto"/>
                <w:left w:val="none" w:sz="0" w:space="0" w:color="auto"/>
                <w:bottom w:val="none" w:sz="0" w:space="0" w:color="auto"/>
                <w:right w:val="none" w:sz="0" w:space="0" w:color="auto"/>
              </w:divBdr>
            </w:div>
          </w:divsChild>
        </w:div>
        <w:div w:id="151988268">
          <w:marLeft w:val="0"/>
          <w:marRight w:val="0"/>
          <w:marTop w:val="0"/>
          <w:marBottom w:val="0"/>
          <w:divBdr>
            <w:top w:val="none" w:sz="0" w:space="0" w:color="auto"/>
            <w:left w:val="none" w:sz="0" w:space="0" w:color="auto"/>
            <w:bottom w:val="none" w:sz="0" w:space="0" w:color="auto"/>
            <w:right w:val="none" w:sz="0" w:space="0" w:color="auto"/>
          </w:divBdr>
          <w:divsChild>
            <w:div w:id="728261596">
              <w:marLeft w:val="0"/>
              <w:marRight w:val="0"/>
              <w:marTop w:val="0"/>
              <w:marBottom w:val="0"/>
              <w:divBdr>
                <w:top w:val="none" w:sz="0" w:space="0" w:color="auto"/>
                <w:left w:val="none" w:sz="0" w:space="0" w:color="auto"/>
                <w:bottom w:val="none" w:sz="0" w:space="0" w:color="auto"/>
                <w:right w:val="none" w:sz="0" w:space="0" w:color="auto"/>
              </w:divBdr>
            </w:div>
          </w:divsChild>
        </w:div>
        <w:div w:id="1418094322">
          <w:marLeft w:val="0"/>
          <w:marRight w:val="0"/>
          <w:marTop w:val="0"/>
          <w:marBottom w:val="0"/>
          <w:divBdr>
            <w:top w:val="none" w:sz="0" w:space="0" w:color="auto"/>
            <w:left w:val="none" w:sz="0" w:space="0" w:color="auto"/>
            <w:bottom w:val="none" w:sz="0" w:space="0" w:color="auto"/>
            <w:right w:val="none" w:sz="0" w:space="0" w:color="auto"/>
          </w:divBdr>
          <w:divsChild>
            <w:div w:id="656157204">
              <w:marLeft w:val="0"/>
              <w:marRight w:val="0"/>
              <w:marTop w:val="0"/>
              <w:marBottom w:val="0"/>
              <w:divBdr>
                <w:top w:val="none" w:sz="0" w:space="0" w:color="auto"/>
                <w:left w:val="none" w:sz="0" w:space="0" w:color="auto"/>
                <w:bottom w:val="none" w:sz="0" w:space="0" w:color="auto"/>
                <w:right w:val="none" w:sz="0" w:space="0" w:color="auto"/>
              </w:divBdr>
            </w:div>
          </w:divsChild>
        </w:div>
        <w:div w:id="1930037583">
          <w:marLeft w:val="0"/>
          <w:marRight w:val="0"/>
          <w:marTop w:val="0"/>
          <w:marBottom w:val="0"/>
          <w:divBdr>
            <w:top w:val="none" w:sz="0" w:space="0" w:color="auto"/>
            <w:left w:val="none" w:sz="0" w:space="0" w:color="auto"/>
            <w:bottom w:val="none" w:sz="0" w:space="0" w:color="auto"/>
            <w:right w:val="none" w:sz="0" w:space="0" w:color="auto"/>
          </w:divBdr>
          <w:divsChild>
            <w:div w:id="30956603">
              <w:marLeft w:val="0"/>
              <w:marRight w:val="0"/>
              <w:marTop w:val="0"/>
              <w:marBottom w:val="0"/>
              <w:divBdr>
                <w:top w:val="none" w:sz="0" w:space="0" w:color="auto"/>
                <w:left w:val="none" w:sz="0" w:space="0" w:color="auto"/>
                <w:bottom w:val="none" w:sz="0" w:space="0" w:color="auto"/>
                <w:right w:val="none" w:sz="0" w:space="0" w:color="auto"/>
              </w:divBdr>
            </w:div>
          </w:divsChild>
        </w:div>
        <w:div w:id="1878733634">
          <w:marLeft w:val="0"/>
          <w:marRight w:val="0"/>
          <w:marTop w:val="0"/>
          <w:marBottom w:val="0"/>
          <w:divBdr>
            <w:top w:val="none" w:sz="0" w:space="0" w:color="auto"/>
            <w:left w:val="none" w:sz="0" w:space="0" w:color="auto"/>
            <w:bottom w:val="none" w:sz="0" w:space="0" w:color="auto"/>
            <w:right w:val="none" w:sz="0" w:space="0" w:color="auto"/>
          </w:divBdr>
          <w:divsChild>
            <w:div w:id="344288093">
              <w:marLeft w:val="0"/>
              <w:marRight w:val="0"/>
              <w:marTop w:val="0"/>
              <w:marBottom w:val="0"/>
              <w:divBdr>
                <w:top w:val="none" w:sz="0" w:space="0" w:color="auto"/>
                <w:left w:val="none" w:sz="0" w:space="0" w:color="auto"/>
                <w:bottom w:val="none" w:sz="0" w:space="0" w:color="auto"/>
                <w:right w:val="none" w:sz="0" w:space="0" w:color="auto"/>
              </w:divBdr>
            </w:div>
          </w:divsChild>
        </w:div>
        <w:div w:id="479690470">
          <w:marLeft w:val="0"/>
          <w:marRight w:val="0"/>
          <w:marTop w:val="0"/>
          <w:marBottom w:val="0"/>
          <w:divBdr>
            <w:top w:val="none" w:sz="0" w:space="0" w:color="auto"/>
            <w:left w:val="none" w:sz="0" w:space="0" w:color="auto"/>
            <w:bottom w:val="none" w:sz="0" w:space="0" w:color="auto"/>
            <w:right w:val="none" w:sz="0" w:space="0" w:color="auto"/>
          </w:divBdr>
          <w:divsChild>
            <w:div w:id="1973049454">
              <w:marLeft w:val="0"/>
              <w:marRight w:val="0"/>
              <w:marTop w:val="0"/>
              <w:marBottom w:val="0"/>
              <w:divBdr>
                <w:top w:val="none" w:sz="0" w:space="0" w:color="auto"/>
                <w:left w:val="none" w:sz="0" w:space="0" w:color="auto"/>
                <w:bottom w:val="none" w:sz="0" w:space="0" w:color="auto"/>
                <w:right w:val="none" w:sz="0" w:space="0" w:color="auto"/>
              </w:divBdr>
            </w:div>
          </w:divsChild>
        </w:div>
        <w:div w:id="212621067">
          <w:marLeft w:val="0"/>
          <w:marRight w:val="0"/>
          <w:marTop w:val="0"/>
          <w:marBottom w:val="0"/>
          <w:divBdr>
            <w:top w:val="none" w:sz="0" w:space="0" w:color="auto"/>
            <w:left w:val="none" w:sz="0" w:space="0" w:color="auto"/>
            <w:bottom w:val="none" w:sz="0" w:space="0" w:color="auto"/>
            <w:right w:val="none" w:sz="0" w:space="0" w:color="auto"/>
          </w:divBdr>
          <w:divsChild>
            <w:div w:id="1820270051">
              <w:marLeft w:val="0"/>
              <w:marRight w:val="0"/>
              <w:marTop w:val="0"/>
              <w:marBottom w:val="0"/>
              <w:divBdr>
                <w:top w:val="none" w:sz="0" w:space="0" w:color="auto"/>
                <w:left w:val="none" w:sz="0" w:space="0" w:color="auto"/>
                <w:bottom w:val="none" w:sz="0" w:space="0" w:color="auto"/>
                <w:right w:val="none" w:sz="0" w:space="0" w:color="auto"/>
              </w:divBdr>
            </w:div>
          </w:divsChild>
        </w:div>
        <w:div w:id="1268581439">
          <w:marLeft w:val="0"/>
          <w:marRight w:val="0"/>
          <w:marTop w:val="0"/>
          <w:marBottom w:val="0"/>
          <w:divBdr>
            <w:top w:val="none" w:sz="0" w:space="0" w:color="auto"/>
            <w:left w:val="none" w:sz="0" w:space="0" w:color="auto"/>
            <w:bottom w:val="none" w:sz="0" w:space="0" w:color="auto"/>
            <w:right w:val="none" w:sz="0" w:space="0" w:color="auto"/>
          </w:divBdr>
          <w:divsChild>
            <w:div w:id="1936672014">
              <w:marLeft w:val="0"/>
              <w:marRight w:val="0"/>
              <w:marTop w:val="0"/>
              <w:marBottom w:val="0"/>
              <w:divBdr>
                <w:top w:val="none" w:sz="0" w:space="0" w:color="auto"/>
                <w:left w:val="none" w:sz="0" w:space="0" w:color="auto"/>
                <w:bottom w:val="none" w:sz="0" w:space="0" w:color="auto"/>
                <w:right w:val="none" w:sz="0" w:space="0" w:color="auto"/>
              </w:divBdr>
            </w:div>
          </w:divsChild>
        </w:div>
        <w:div w:id="957567337">
          <w:marLeft w:val="0"/>
          <w:marRight w:val="0"/>
          <w:marTop w:val="0"/>
          <w:marBottom w:val="0"/>
          <w:divBdr>
            <w:top w:val="none" w:sz="0" w:space="0" w:color="auto"/>
            <w:left w:val="none" w:sz="0" w:space="0" w:color="auto"/>
            <w:bottom w:val="none" w:sz="0" w:space="0" w:color="auto"/>
            <w:right w:val="none" w:sz="0" w:space="0" w:color="auto"/>
          </w:divBdr>
          <w:divsChild>
            <w:div w:id="2037461694">
              <w:marLeft w:val="0"/>
              <w:marRight w:val="0"/>
              <w:marTop w:val="0"/>
              <w:marBottom w:val="0"/>
              <w:divBdr>
                <w:top w:val="none" w:sz="0" w:space="0" w:color="auto"/>
                <w:left w:val="none" w:sz="0" w:space="0" w:color="auto"/>
                <w:bottom w:val="none" w:sz="0" w:space="0" w:color="auto"/>
                <w:right w:val="none" w:sz="0" w:space="0" w:color="auto"/>
              </w:divBdr>
            </w:div>
          </w:divsChild>
        </w:div>
        <w:div w:id="630475723">
          <w:marLeft w:val="0"/>
          <w:marRight w:val="0"/>
          <w:marTop w:val="0"/>
          <w:marBottom w:val="0"/>
          <w:divBdr>
            <w:top w:val="none" w:sz="0" w:space="0" w:color="auto"/>
            <w:left w:val="none" w:sz="0" w:space="0" w:color="auto"/>
            <w:bottom w:val="none" w:sz="0" w:space="0" w:color="auto"/>
            <w:right w:val="none" w:sz="0" w:space="0" w:color="auto"/>
          </w:divBdr>
          <w:divsChild>
            <w:div w:id="1187017920">
              <w:marLeft w:val="0"/>
              <w:marRight w:val="0"/>
              <w:marTop w:val="0"/>
              <w:marBottom w:val="0"/>
              <w:divBdr>
                <w:top w:val="none" w:sz="0" w:space="0" w:color="auto"/>
                <w:left w:val="none" w:sz="0" w:space="0" w:color="auto"/>
                <w:bottom w:val="none" w:sz="0" w:space="0" w:color="auto"/>
                <w:right w:val="none" w:sz="0" w:space="0" w:color="auto"/>
              </w:divBdr>
            </w:div>
          </w:divsChild>
        </w:div>
        <w:div w:id="1633945232">
          <w:marLeft w:val="0"/>
          <w:marRight w:val="0"/>
          <w:marTop w:val="0"/>
          <w:marBottom w:val="0"/>
          <w:divBdr>
            <w:top w:val="none" w:sz="0" w:space="0" w:color="auto"/>
            <w:left w:val="none" w:sz="0" w:space="0" w:color="auto"/>
            <w:bottom w:val="none" w:sz="0" w:space="0" w:color="auto"/>
            <w:right w:val="none" w:sz="0" w:space="0" w:color="auto"/>
          </w:divBdr>
          <w:divsChild>
            <w:div w:id="1478373128">
              <w:marLeft w:val="0"/>
              <w:marRight w:val="0"/>
              <w:marTop w:val="0"/>
              <w:marBottom w:val="0"/>
              <w:divBdr>
                <w:top w:val="none" w:sz="0" w:space="0" w:color="auto"/>
                <w:left w:val="none" w:sz="0" w:space="0" w:color="auto"/>
                <w:bottom w:val="none" w:sz="0" w:space="0" w:color="auto"/>
                <w:right w:val="none" w:sz="0" w:space="0" w:color="auto"/>
              </w:divBdr>
            </w:div>
          </w:divsChild>
        </w:div>
        <w:div w:id="1090930549">
          <w:marLeft w:val="0"/>
          <w:marRight w:val="0"/>
          <w:marTop w:val="0"/>
          <w:marBottom w:val="0"/>
          <w:divBdr>
            <w:top w:val="none" w:sz="0" w:space="0" w:color="auto"/>
            <w:left w:val="none" w:sz="0" w:space="0" w:color="auto"/>
            <w:bottom w:val="none" w:sz="0" w:space="0" w:color="auto"/>
            <w:right w:val="none" w:sz="0" w:space="0" w:color="auto"/>
          </w:divBdr>
          <w:divsChild>
            <w:div w:id="1015882796">
              <w:marLeft w:val="0"/>
              <w:marRight w:val="0"/>
              <w:marTop w:val="0"/>
              <w:marBottom w:val="0"/>
              <w:divBdr>
                <w:top w:val="none" w:sz="0" w:space="0" w:color="auto"/>
                <w:left w:val="none" w:sz="0" w:space="0" w:color="auto"/>
                <w:bottom w:val="none" w:sz="0" w:space="0" w:color="auto"/>
                <w:right w:val="none" w:sz="0" w:space="0" w:color="auto"/>
              </w:divBdr>
            </w:div>
          </w:divsChild>
        </w:div>
        <w:div w:id="524245597">
          <w:marLeft w:val="0"/>
          <w:marRight w:val="0"/>
          <w:marTop w:val="0"/>
          <w:marBottom w:val="0"/>
          <w:divBdr>
            <w:top w:val="none" w:sz="0" w:space="0" w:color="auto"/>
            <w:left w:val="none" w:sz="0" w:space="0" w:color="auto"/>
            <w:bottom w:val="none" w:sz="0" w:space="0" w:color="auto"/>
            <w:right w:val="none" w:sz="0" w:space="0" w:color="auto"/>
          </w:divBdr>
          <w:divsChild>
            <w:div w:id="1816026496">
              <w:marLeft w:val="0"/>
              <w:marRight w:val="0"/>
              <w:marTop w:val="0"/>
              <w:marBottom w:val="0"/>
              <w:divBdr>
                <w:top w:val="none" w:sz="0" w:space="0" w:color="auto"/>
                <w:left w:val="none" w:sz="0" w:space="0" w:color="auto"/>
                <w:bottom w:val="none" w:sz="0" w:space="0" w:color="auto"/>
                <w:right w:val="none" w:sz="0" w:space="0" w:color="auto"/>
              </w:divBdr>
            </w:div>
          </w:divsChild>
        </w:div>
        <w:div w:id="1857036663">
          <w:marLeft w:val="0"/>
          <w:marRight w:val="0"/>
          <w:marTop w:val="0"/>
          <w:marBottom w:val="0"/>
          <w:divBdr>
            <w:top w:val="none" w:sz="0" w:space="0" w:color="auto"/>
            <w:left w:val="none" w:sz="0" w:space="0" w:color="auto"/>
            <w:bottom w:val="none" w:sz="0" w:space="0" w:color="auto"/>
            <w:right w:val="none" w:sz="0" w:space="0" w:color="auto"/>
          </w:divBdr>
          <w:divsChild>
            <w:div w:id="933130484">
              <w:marLeft w:val="0"/>
              <w:marRight w:val="0"/>
              <w:marTop w:val="0"/>
              <w:marBottom w:val="0"/>
              <w:divBdr>
                <w:top w:val="none" w:sz="0" w:space="0" w:color="auto"/>
                <w:left w:val="none" w:sz="0" w:space="0" w:color="auto"/>
                <w:bottom w:val="none" w:sz="0" w:space="0" w:color="auto"/>
                <w:right w:val="none" w:sz="0" w:space="0" w:color="auto"/>
              </w:divBdr>
            </w:div>
          </w:divsChild>
        </w:div>
        <w:div w:id="1250776486">
          <w:marLeft w:val="0"/>
          <w:marRight w:val="0"/>
          <w:marTop w:val="0"/>
          <w:marBottom w:val="0"/>
          <w:divBdr>
            <w:top w:val="none" w:sz="0" w:space="0" w:color="auto"/>
            <w:left w:val="none" w:sz="0" w:space="0" w:color="auto"/>
            <w:bottom w:val="none" w:sz="0" w:space="0" w:color="auto"/>
            <w:right w:val="none" w:sz="0" w:space="0" w:color="auto"/>
          </w:divBdr>
          <w:divsChild>
            <w:div w:id="1619095548">
              <w:marLeft w:val="0"/>
              <w:marRight w:val="0"/>
              <w:marTop w:val="0"/>
              <w:marBottom w:val="0"/>
              <w:divBdr>
                <w:top w:val="none" w:sz="0" w:space="0" w:color="auto"/>
                <w:left w:val="none" w:sz="0" w:space="0" w:color="auto"/>
                <w:bottom w:val="none" w:sz="0" w:space="0" w:color="auto"/>
                <w:right w:val="none" w:sz="0" w:space="0" w:color="auto"/>
              </w:divBdr>
            </w:div>
          </w:divsChild>
        </w:div>
        <w:div w:id="1718966259">
          <w:marLeft w:val="0"/>
          <w:marRight w:val="0"/>
          <w:marTop w:val="0"/>
          <w:marBottom w:val="0"/>
          <w:divBdr>
            <w:top w:val="none" w:sz="0" w:space="0" w:color="auto"/>
            <w:left w:val="none" w:sz="0" w:space="0" w:color="auto"/>
            <w:bottom w:val="none" w:sz="0" w:space="0" w:color="auto"/>
            <w:right w:val="none" w:sz="0" w:space="0" w:color="auto"/>
          </w:divBdr>
          <w:divsChild>
            <w:div w:id="1526091641">
              <w:marLeft w:val="0"/>
              <w:marRight w:val="0"/>
              <w:marTop w:val="0"/>
              <w:marBottom w:val="0"/>
              <w:divBdr>
                <w:top w:val="none" w:sz="0" w:space="0" w:color="auto"/>
                <w:left w:val="none" w:sz="0" w:space="0" w:color="auto"/>
                <w:bottom w:val="none" w:sz="0" w:space="0" w:color="auto"/>
                <w:right w:val="none" w:sz="0" w:space="0" w:color="auto"/>
              </w:divBdr>
            </w:div>
          </w:divsChild>
        </w:div>
        <w:div w:id="1690258602">
          <w:marLeft w:val="0"/>
          <w:marRight w:val="0"/>
          <w:marTop w:val="0"/>
          <w:marBottom w:val="0"/>
          <w:divBdr>
            <w:top w:val="none" w:sz="0" w:space="0" w:color="auto"/>
            <w:left w:val="none" w:sz="0" w:space="0" w:color="auto"/>
            <w:bottom w:val="none" w:sz="0" w:space="0" w:color="auto"/>
            <w:right w:val="none" w:sz="0" w:space="0" w:color="auto"/>
          </w:divBdr>
          <w:divsChild>
            <w:div w:id="747653198">
              <w:marLeft w:val="0"/>
              <w:marRight w:val="0"/>
              <w:marTop w:val="0"/>
              <w:marBottom w:val="0"/>
              <w:divBdr>
                <w:top w:val="none" w:sz="0" w:space="0" w:color="auto"/>
                <w:left w:val="none" w:sz="0" w:space="0" w:color="auto"/>
                <w:bottom w:val="none" w:sz="0" w:space="0" w:color="auto"/>
                <w:right w:val="none" w:sz="0" w:space="0" w:color="auto"/>
              </w:divBdr>
            </w:div>
          </w:divsChild>
        </w:div>
        <w:div w:id="2071922733">
          <w:marLeft w:val="0"/>
          <w:marRight w:val="0"/>
          <w:marTop w:val="0"/>
          <w:marBottom w:val="0"/>
          <w:divBdr>
            <w:top w:val="none" w:sz="0" w:space="0" w:color="auto"/>
            <w:left w:val="none" w:sz="0" w:space="0" w:color="auto"/>
            <w:bottom w:val="none" w:sz="0" w:space="0" w:color="auto"/>
            <w:right w:val="none" w:sz="0" w:space="0" w:color="auto"/>
          </w:divBdr>
          <w:divsChild>
            <w:div w:id="637806745">
              <w:marLeft w:val="0"/>
              <w:marRight w:val="0"/>
              <w:marTop w:val="0"/>
              <w:marBottom w:val="0"/>
              <w:divBdr>
                <w:top w:val="none" w:sz="0" w:space="0" w:color="auto"/>
                <w:left w:val="none" w:sz="0" w:space="0" w:color="auto"/>
                <w:bottom w:val="none" w:sz="0" w:space="0" w:color="auto"/>
                <w:right w:val="none" w:sz="0" w:space="0" w:color="auto"/>
              </w:divBdr>
            </w:div>
          </w:divsChild>
        </w:div>
        <w:div w:id="1163399270">
          <w:marLeft w:val="0"/>
          <w:marRight w:val="0"/>
          <w:marTop w:val="0"/>
          <w:marBottom w:val="0"/>
          <w:divBdr>
            <w:top w:val="none" w:sz="0" w:space="0" w:color="auto"/>
            <w:left w:val="none" w:sz="0" w:space="0" w:color="auto"/>
            <w:bottom w:val="none" w:sz="0" w:space="0" w:color="auto"/>
            <w:right w:val="none" w:sz="0" w:space="0" w:color="auto"/>
          </w:divBdr>
          <w:divsChild>
            <w:div w:id="1045375104">
              <w:marLeft w:val="0"/>
              <w:marRight w:val="0"/>
              <w:marTop w:val="0"/>
              <w:marBottom w:val="0"/>
              <w:divBdr>
                <w:top w:val="none" w:sz="0" w:space="0" w:color="auto"/>
                <w:left w:val="none" w:sz="0" w:space="0" w:color="auto"/>
                <w:bottom w:val="none" w:sz="0" w:space="0" w:color="auto"/>
                <w:right w:val="none" w:sz="0" w:space="0" w:color="auto"/>
              </w:divBdr>
            </w:div>
          </w:divsChild>
        </w:div>
        <w:div w:id="914247357">
          <w:marLeft w:val="0"/>
          <w:marRight w:val="0"/>
          <w:marTop w:val="0"/>
          <w:marBottom w:val="0"/>
          <w:divBdr>
            <w:top w:val="none" w:sz="0" w:space="0" w:color="auto"/>
            <w:left w:val="none" w:sz="0" w:space="0" w:color="auto"/>
            <w:bottom w:val="none" w:sz="0" w:space="0" w:color="auto"/>
            <w:right w:val="none" w:sz="0" w:space="0" w:color="auto"/>
          </w:divBdr>
          <w:divsChild>
            <w:div w:id="707948747">
              <w:marLeft w:val="0"/>
              <w:marRight w:val="0"/>
              <w:marTop w:val="0"/>
              <w:marBottom w:val="0"/>
              <w:divBdr>
                <w:top w:val="none" w:sz="0" w:space="0" w:color="auto"/>
                <w:left w:val="none" w:sz="0" w:space="0" w:color="auto"/>
                <w:bottom w:val="none" w:sz="0" w:space="0" w:color="auto"/>
                <w:right w:val="none" w:sz="0" w:space="0" w:color="auto"/>
              </w:divBdr>
            </w:div>
          </w:divsChild>
        </w:div>
        <w:div w:id="350885522">
          <w:marLeft w:val="0"/>
          <w:marRight w:val="0"/>
          <w:marTop w:val="0"/>
          <w:marBottom w:val="0"/>
          <w:divBdr>
            <w:top w:val="none" w:sz="0" w:space="0" w:color="auto"/>
            <w:left w:val="none" w:sz="0" w:space="0" w:color="auto"/>
            <w:bottom w:val="none" w:sz="0" w:space="0" w:color="auto"/>
            <w:right w:val="none" w:sz="0" w:space="0" w:color="auto"/>
          </w:divBdr>
          <w:divsChild>
            <w:div w:id="1235815202">
              <w:marLeft w:val="0"/>
              <w:marRight w:val="0"/>
              <w:marTop w:val="0"/>
              <w:marBottom w:val="0"/>
              <w:divBdr>
                <w:top w:val="none" w:sz="0" w:space="0" w:color="auto"/>
                <w:left w:val="none" w:sz="0" w:space="0" w:color="auto"/>
                <w:bottom w:val="none" w:sz="0" w:space="0" w:color="auto"/>
                <w:right w:val="none" w:sz="0" w:space="0" w:color="auto"/>
              </w:divBdr>
            </w:div>
          </w:divsChild>
        </w:div>
        <w:div w:id="1215235421">
          <w:marLeft w:val="0"/>
          <w:marRight w:val="0"/>
          <w:marTop w:val="0"/>
          <w:marBottom w:val="0"/>
          <w:divBdr>
            <w:top w:val="none" w:sz="0" w:space="0" w:color="auto"/>
            <w:left w:val="none" w:sz="0" w:space="0" w:color="auto"/>
            <w:bottom w:val="none" w:sz="0" w:space="0" w:color="auto"/>
            <w:right w:val="none" w:sz="0" w:space="0" w:color="auto"/>
          </w:divBdr>
          <w:divsChild>
            <w:div w:id="1754737832">
              <w:marLeft w:val="0"/>
              <w:marRight w:val="0"/>
              <w:marTop w:val="0"/>
              <w:marBottom w:val="0"/>
              <w:divBdr>
                <w:top w:val="none" w:sz="0" w:space="0" w:color="auto"/>
                <w:left w:val="none" w:sz="0" w:space="0" w:color="auto"/>
                <w:bottom w:val="none" w:sz="0" w:space="0" w:color="auto"/>
                <w:right w:val="none" w:sz="0" w:space="0" w:color="auto"/>
              </w:divBdr>
            </w:div>
          </w:divsChild>
        </w:div>
        <w:div w:id="992028932">
          <w:marLeft w:val="0"/>
          <w:marRight w:val="0"/>
          <w:marTop w:val="0"/>
          <w:marBottom w:val="0"/>
          <w:divBdr>
            <w:top w:val="none" w:sz="0" w:space="0" w:color="auto"/>
            <w:left w:val="none" w:sz="0" w:space="0" w:color="auto"/>
            <w:bottom w:val="none" w:sz="0" w:space="0" w:color="auto"/>
            <w:right w:val="none" w:sz="0" w:space="0" w:color="auto"/>
          </w:divBdr>
          <w:divsChild>
            <w:div w:id="1566408381">
              <w:marLeft w:val="0"/>
              <w:marRight w:val="0"/>
              <w:marTop w:val="0"/>
              <w:marBottom w:val="0"/>
              <w:divBdr>
                <w:top w:val="none" w:sz="0" w:space="0" w:color="auto"/>
                <w:left w:val="none" w:sz="0" w:space="0" w:color="auto"/>
                <w:bottom w:val="none" w:sz="0" w:space="0" w:color="auto"/>
                <w:right w:val="none" w:sz="0" w:space="0" w:color="auto"/>
              </w:divBdr>
            </w:div>
          </w:divsChild>
        </w:div>
        <w:div w:id="358168663">
          <w:marLeft w:val="0"/>
          <w:marRight w:val="0"/>
          <w:marTop w:val="0"/>
          <w:marBottom w:val="0"/>
          <w:divBdr>
            <w:top w:val="none" w:sz="0" w:space="0" w:color="auto"/>
            <w:left w:val="none" w:sz="0" w:space="0" w:color="auto"/>
            <w:bottom w:val="none" w:sz="0" w:space="0" w:color="auto"/>
            <w:right w:val="none" w:sz="0" w:space="0" w:color="auto"/>
          </w:divBdr>
          <w:divsChild>
            <w:div w:id="459955340">
              <w:marLeft w:val="0"/>
              <w:marRight w:val="0"/>
              <w:marTop w:val="0"/>
              <w:marBottom w:val="0"/>
              <w:divBdr>
                <w:top w:val="none" w:sz="0" w:space="0" w:color="auto"/>
                <w:left w:val="none" w:sz="0" w:space="0" w:color="auto"/>
                <w:bottom w:val="none" w:sz="0" w:space="0" w:color="auto"/>
                <w:right w:val="none" w:sz="0" w:space="0" w:color="auto"/>
              </w:divBdr>
            </w:div>
          </w:divsChild>
        </w:div>
        <w:div w:id="4136087">
          <w:marLeft w:val="0"/>
          <w:marRight w:val="0"/>
          <w:marTop w:val="0"/>
          <w:marBottom w:val="0"/>
          <w:divBdr>
            <w:top w:val="none" w:sz="0" w:space="0" w:color="auto"/>
            <w:left w:val="none" w:sz="0" w:space="0" w:color="auto"/>
            <w:bottom w:val="none" w:sz="0" w:space="0" w:color="auto"/>
            <w:right w:val="none" w:sz="0" w:space="0" w:color="auto"/>
          </w:divBdr>
          <w:divsChild>
            <w:div w:id="1915966276">
              <w:marLeft w:val="0"/>
              <w:marRight w:val="0"/>
              <w:marTop w:val="0"/>
              <w:marBottom w:val="0"/>
              <w:divBdr>
                <w:top w:val="none" w:sz="0" w:space="0" w:color="auto"/>
                <w:left w:val="none" w:sz="0" w:space="0" w:color="auto"/>
                <w:bottom w:val="none" w:sz="0" w:space="0" w:color="auto"/>
                <w:right w:val="none" w:sz="0" w:space="0" w:color="auto"/>
              </w:divBdr>
            </w:div>
          </w:divsChild>
        </w:div>
        <w:div w:id="651182459">
          <w:marLeft w:val="0"/>
          <w:marRight w:val="0"/>
          <w:marTop w:val="0"/>
          <w:marBottom w:val="0"/>
          <w:divBdr>
            <w:top w:val="none" w:sz="0" w:space="0" w:color="auto"/>
            <w:left w:val="none" w:sz="0" w:space="0" w:color="auto"/>
            <w:bottom w:val="none" w:sz="0" w:space="0" w:color="auto"/>
            <w:right w:val="none" w:sz="0" w:space="0" w:color="auto"/>
          </w:divBdr>
          <w:divsChild>
            <w:div w:id="1759861651">
              <w:marLeft w:val="0"/>
              <w:marRight w:val="0"/>
              <w:marTop w:val="0"/>
              <w:marBottom w:val="0"/>
              <w:divBdr>
                <w:top w:val="none" w:sz="0" w:space="0" w:color="auto"/>
                <w:left w:val="none" w:sz="0" w:space="0" w:color="auto"/>
                <w:bottom w:val="none" w:sz="0" w:space="0" w:color="auto"/>
                <w:right w:val="none" w:sz="0" w:space="0" w:color="auto"/>
              </w:divBdr>
            </w:div>
          </w:divsChild>
        </w:div>
        <w:div w:id="1254318374">
          <w:marLeft w:val="0"/>
          <w:marRight w:val="0"/>
          <w:marTop w:val="0"/>
          <w:marBottom w:val="0"/>
          <w:divBdr>
            <w:top w:val="none" w:sz="0" w:space="0" w:color="auto"/>
            <w:left w:val="none" w:sz="0" w:space="0" w:color="auto"/>
            <w:bottom w:val="none" w:sz="0" w:space="0" w:color="auto"/>
            <w:right w:val="none" w:sz="0" w:space="0" w:color="auto"/>
          </w:divBdr>
          <w:divsChild>
            <w:div w:id="942956856">
              <w:marLeft w:val="0"/>
              <w:marRight w:val="0"/>
              <w:marTop w:val="0"/>
              <w:marBottom w:val="0"/>
              <w:divBdr>
                <w:top w:val="none" w:sz="0" w:space="0" w:color="auto"/>
                <w:left w:val="none" w:sz="0" w:space="0" w:color="auto"/>
                <w:bottom w:val="none" w:sz="0" w:space="0" w:color="auto"/>
                <w:right w:val="none" w:sz="0" w:space="0" w:color="auto"/>
              </w:divBdr>
            </w:div>
          </w:divsChild>
        </w:div>
        <w:div w:id="123817198">
          <w:marLeft w:val="0"/>
          <w:marRight w:val="0"/>
          <w:marTop w:val="0"/>
          <w:marBottom w:val="0"/>
          <w:divBdr>
            <w:top w:val="none" w:sz="0" w:space="0" w:color="auto"/>
            <w:left w:val="none" w:sz="0" w:space="0" w:color="auto"/>
            <w:bottom w:val="none" w:sz="0" w:space="0" w:color="auto"/>
            <w:right w:val="none" w:sz="0" w:space="0" w:color="auto"/>
          </w:divBdr>
          <w:divsChild>
            <w:div w:id="297808549">
              <w:marLeft w:val="0"/>
              <w:marRight w:val="0"/>
              <w:marTop w:val="0"/>
              <w:marBottom w:val="0"/>
              <w:divBdr>
                <w:top w:val="none" w:sz="0" w:space="0" w:color="auto"/>
                <w:left w:val="none" w:sz="0" w:space="0" w:color="auto"/>
                <w:bottom w:val="none" w:sz="0" w:space="0" w:color="auto"/>
                <w:right w:val="none" w:sz="0" w:space="0" w:color="auto"/>
              </w:divBdr>
            </w:div>
          </w:divsChild>
        </w:div>
        <w:div w:id="569341691">
          <w:marLeft w:val="0"/>
          <w:marRight w:val="0"/>
          <w:marTop w:val="0"/>
          <w:marBottom w:val="0"/>
          <w:divBdr>
            <w:top w:val="none" w:sz="0" w:space="0" w:color="auto"/>
            <w:left w:val="none" w:sz="0" w:space="0" w:color="auto"/>
            <w:bottom w:val="none" w:sz="0" w:space="0" w:color="auto"/>
            <w:right w:val="none" w:sz="0" w:space="0" w:color="auto"/>
          </w:divBdr>
          <w:divsChild>
            <w:div w:id="1518421601">
              <w:marLeft w:val="0"/>
              <w:marRight w:val="0"/>
              <w:marTop w:val="0"/>
              <w:marBottom w:val="0"/>
              <w:divBdr>
                <w:top w:val="none" w:sz="0" w:space="0" w:color="auto"/>
                <w:left w:val="none" w:sz="0" w:space="0" w:color="auto"/>
                <w:bottom w:val="none" w:sz="0" w:space="0" w:color="auto"/>
                <w:right w:val="none" w:sz="0" w:space="0" w:color="auto"/>
              </w:divBdr>
            </w:div>
          </w:divsChild>
        </w:div>
        <w:div w:id="240414038">
          <w:marLeft w:val="0"/>
          <w:marRight w:val="0"/>
          <w:marTop w:val="0"/>
          <w:marBottom w:val="0"/>
          <w:divBdr>
            <w:top w:val="none" w:sz="0" w:space="0" w:color="auto"/>
            <w:left w:val="none" w:sz="0" w:space="0" w:color="auto"/>
            <w:bottom w:val="none" w:sz="0" w:space="0" w:color="auto"/>
            <w:right w:val="none" w:sz="0" w:space="0" w:color="auto"/>
          </w:divBdr>
          <w:divsChild>
            <w:div w:id="448351891">
              <w:marLeft w:val="0"/>
              <w:marRight w:val="0"/>
              <w:marTop w:val="0"/>
              <w:marBottom w:val="0"/>
              <w:divBdr>
                <w:top w:val="none" w:sz="0" w:space="0" w:color="auto"/>
                <w:left w:val="none" w:sz="0" w:space="0" w:color="auto"/>
                <w:bottom w:val="none" w:sz="0" w:space="0" w:color="auto"/>
                <w:right w:val="none" w:sz="0" w:space="0" w:color="auto"/>
              </w:divBdr>
            </w:div>
          </w:divsChild>
        </w:div>
        <w:div w:id="1721517421">
          <w:marLeft w:val="0"/>
          <w:marRight w:val="0"/>
          <w:marTop w:val="0"/>
          <w:marBottom w:val="0"/>
          <w:divBdr>
            <w:top w:val="none" w:sz="0" w:space="0" w:color="auto"/>
            <w:left w:val="none" w:sz="0" w:space="0" w:color="auto"/>
            <w:bottom w:val="none" w:sz="0" w:space="0" w:color="auto"/>
            <w:right w:val="none" w:sz="0" w:space="0" w:color="auto"/>
          </w:divBdr>
          <w:divsChild>
            <w:div w:id="368146259">
              <w:marLeft w:val="0"/>
              <w:marRight w:val="0"/>
              <w:marTop w:val="0"/>
              <w:marBottom w:val="0"/>
              <w:divBdr>
                <w:top w:val="none" w:sz="0" w:space="0" w:color="auto"/>
                <w:left w:val="none" w:sz="0" w:space="0" w:color="auto"/>
                <w:bottom w:val="none" w:sz="0" w:space="0" w:color="auto"/>
                <w:right w:val="none" w:sz="0" w:space="0" w:color="auto"/>
              </w:divBdr>
            </w:div>
          </w:divsChild>
        </w:div>
        <w:div w:id="339241707">
          <w:marLeft w:val="0"/>
          <w:marRight w:val="0"/>
          <w:marTop w:val="0"/>
          <w:marBottom w:val="0"/>
          <w:divBdr>
            <w:top w:val="none" w:sz="0" w:space="0" w:color="auto"/>
            <w:left w:val="none" w:sz="0" w:space="0" w:color="auto"/>
            <w:bottom w:val="none" w:sz="0" w:space="0" w:color="auto"/>
            <w:right w:val="none" w:sz="0" w:space="0" w:color="auto"/>
          </w:divBdr>
          <w:divsChild>
            <w:div w:id="153298186">
              <w:marLeft w:val="0"/>
              <w:marRight w:val="0"/>
              <w:marTop w:val="0"/>
              <w:marBottom w:val="0"/>
              <w:divBdr>
                <w:top w:val="none" w:sz="0" w:space="0" w:color="auto"/>
                <w:left w:val="none" w:sz="0" w:space="0" w:color="auto"/>
                <w:bottom w:val="none" w:sz="0" w:space="0" w:color="auto"/>
                <w:right w:val="none" w:sz="0" w:space="0" w:color="auto"/>
              </w:divBdr>
            </w:div>
          </w:divsChild>
        </w:div>
        <w:div w:id="191069440">
          <w:marLeft w:val="0"/>
          <w:marRight w:val="0"/>
          <w:marTop w:val="0"/>
          <w:marBottom w:val="0"/>
          <w:divBdr>
            <w:top w:val="none" w:sz="0" w:space="0" w:color="auto"/>
            <w:left w:val="none" w:sz="0" w:space="0" w:color="auto"/>
            <w:bottom w:val="none" w:sz="0" w:space="0" w:color="auto"/>
            <w:right w:val="none" w:sz="0" w:space="0" w:color="auto"/>
          </w:divBdr>
          <w:divsChild>
            <w:div w:id="1358383009">
              <w:marLeft w:val="0"/>
              <w:marRight w:val="0"/>
              <w:marTop w:val="0"/>
              <w:marBottom w:val="0"/>
              <w:divBdr>
                <w:top w:val="none" w:sz="0" w:space="0" w:color="auto"/>
                <w:left w:val="none" w:sz="0" w:space="0" w:color="auto"/>
                <w:bottom w:val="none" w:sz="0" w:space="0" w:color="auto"/>
                <w:right w:val="none" w:sz="0" w:space="0" w:color="auto"/>
              </w:divBdr>
            </w:div>
          </w:divsChild>
        </w:div>
        <w:div w:id="1661421478">
          <w:marLeft w:val="0"/>
          <w:marRight w:val="0"/>
          <w:marTop w:val="0"/>
          <w:marBottom w:val="0"/>
          <w:divBdr>
            <w:top w:val="none" w:sz="0" w:space="0" w:color="auto"/>
            <w:left w:val="none" w:sz="0" w:space="0" w:color="auto"/>
            <w:bottom w:val="none" w:sz="0" w:space="0" w:color="auto"/>
            <w:right w:val="none" w:sz="0" w:space="0" w:color="auto"/>
          </w:divBdr>
          <w:divsChild>
            <w:div w:id="514197016">
              <w:marLeft w:val="0"/>
              <w:marRight w:val="0"/>
              <w:marTop w:val="0"/>
              <w:marBottom w:val="0"/>
              <w:divBdr>
                <w:top w:val="none" w:sz="0" w:space="0" w:color="auto"/>
                <w:left w:val="none" w:sz="0" w:space="0" w:color="auto"/>
                <w:bottom w:val="none" w:sz="0" w:space="0" w:color="auto"/>
                <w:right w:val="none" w:sz="0" w:space="0" w:color="auto"/>
              </w:divBdr>
            </w:div>
          </w:divsChild>
        </w:div>
        <w:div w:id="2105488903">
          <w:marLeft w:val="0"/>
          <w:marRight w:val="0"/>
          <w:marTop w:val="0"/>
          <w:marBottom w:val="0"/>
          <w:divBdr>
            <w:top w:val="none" w:sz="0" w:space="0" w:color="auto"/>
            <w:left w:val="none" w:sz="0" w:space="0" w:color="auto"/>
            <w:bottom w:val="none" w:sz="0" w:space="0" w:color="auto"/>
            <w:right w:val="none" w:sz="0" w:space="0" w:color="auto"/>
          </w:divBdr>
          <w:divsChild>
            <w:div w:id="1257715762">
              <w:marLeft w:val="0"/>
              <w:marRight w:val="0"/>
              <w:marTop w:val="0"/>
              <w:marBottom w:val="0"/>
              <w:divBdr>
                <w:top w:val="none" w:sz="0" w:space="0" w:color="auto"/>
                <w:left w:val="none" w:sz="0" w:space="0" w:color="auto"/>
                <w:bottom w:val="none" w:sz="0" w:space="0" w:color="auto"/>
                <w:right w:val="none" w:sz="0" w:space="0" w:color="auto"/>
              </w:divBdr>
            </w:div>
          </w:divsChild>
        </w:div>
        <w:div w:id="1000351339">
          <w:marLeft w:val="0"/>
          <w:marRight w:val="0"/>
          <w:marTop w:val="0"/>
          <w:marBottom w:val="0"/>
          <w:divBdr>
            <w:top w:val="none" w:sz="0" w:space="0" w:color="auto"/>
            <w:left w:val="none" w:sz="0" w:space="0" w:color="auto"/>
            <w:bottom w:val="none" w:sz="0" w:space="0" w:color="auto"/>
            <w:right w:val="none" w:sz="0" w:space="0" w:color="auto"/>
          </w:divBdr>
          <w:divsChild>
            <w:div w:id="1055734112">
              <w:marLeft w:val="0"/>
              <w:marRight w:val="0"/>
              <w:marTop w:val="0"/>
              <w:marBottom w:val="0"/>
              <w:divBdr>
                <w:top w:val="none" w:sz="0" w:space="0" w:color="auto"/>
                <w:left w:val="none" w:sz="0" w:space="0" w:color="auto"/>
                <w:bottom w:val="none" w:sz="0" w:space="0" w:color="auto"/>
                <w:right w:val="none" w:sz="0" w:space="0" w:color="auto"/>
              </w:divBdr>
            </w:div>
          </w:divsChild>
        </w:div>
        <w:div w:id="1054933553">
          <w:marLeft w:val="0"/>
          <w:marRight w:val="0"/>
          <w:marTop w:val="0"/>
          <w:marBottom w:val="0"/>
          <w:divBdr>
            <w:top w:val="none" w:sz="0" w:space="0" w:color="auto"/>
            <w:left w:val="none" w:sz="0" w:space="0" w:color="auto"/>
            <w:bottom w:val="none" w:sz="0" w:space="0" w:color="auto"/>
            <w:right w:val="none" w:sz="0" w:space="0" w:color="auto"/>
          </w:divBdr>
          <w:divsChild>
            <w:div w:id="2091852037">
              <w:marLeft w:val="0"/>
              <w:marRight w:val="0"/>
              <w:marTop w:val="0"/>
              <w:marBottom w:val="0"/>
              <w:divBdr>
                <w:top w:val="none" w:sz="0" w:space="0" w:color="auto"/>
                <w:left w:val="none" w:sz="0" w:space="0" w:color="auto"/>
                <w:bottom w:val="none" w:sz="0" w:space="0" w:color="auto"/>
                <w:right w:val="none" w:sz="0" w:space="0" w:color="auto"/>
              </w:divBdr>
            </w:div>
          </w:divsChild>
        </w:div>
        <w:div w:id="1443920022">
          <w:marLeft w:val="0"/>
          <w:marRight w:val="0"/>
          <w:marTop w:val="0"/>
          <w:marBottom w:val="0"/>
          <w:divBdr>
            <w:top w:val="none" w:sz="0" w:space="0" w:color="auto"/>
            <w:left w:val="none" w:sz="0" w:space="0" w:color="auto"/>
            <w:bottom w:val="none" w:sz="0" w:space="0" w:color="auto"/>
            <w:right w:val="none" w:sz="0" w:space="0" w:color="auto"/>
          </w:divBdr>
          <w:divsChild>
            <w:div w:id="393509325">
              <w:marLeft w:val="0"/>
              <w:marRight w:val="0"/>
              <w:marTop w:val="0"/>
              <w:marBottom w:val="0"/>
              <w:divBdr>
                <w:top w:val="none" w:sz="0" w:space="0" w:color="auto"/>
                <w:left w:val="none" w:sz="0" w:space="0" w:color="auto"/>
                <w:bottom w:val="none" w:sz="0" w:space="0" w:color="auto"/>
                <w:right w:val="none" w:sz="0" w:space="0" w:color="auto"/>
              </w:divBdr>
            </w:div>
          </w:divsChild>
        </w:div>
        <w:div w:id="863830137">
          <w:marLeft w:val="0"/>
          <w:marRight w:val="0"/>
          <w:marTop w:val="0"/>
          <w:marBottom w:val="0"/>
          <w:divBdr>
            <w:top w:val="none" w:sz="0" w:space="0" w:color="auto"/>
            <w:left w:val="none" w:sz="0" w:space="0" w:color="auto"/>
            <w:bottom w:val="none" w:sz="0" w:space="0" w:color="auto"/>
            <w:right w:val="none" w:sz="0" w:space="0" w:color="auto"/>
          </w:divBdr>
          <w:divsChild>
            <w:div w:id="983965739">
              <w:marLeft w:val="0"/>
              <w:marRight w:val="0"/>
              <w:marTop w:val="0"/>
              <w:marBottom w:val="0"/>
              <w:divBdr>
                <w:top w:val="none" w:sz="0" w:space="0" w:color="auto"/>
                <w:left w:val="none" w:sz="0" w:space="0" w:color="auto"/>
                <w:bottom w:val="none" w:sz="0" w:space="0" w:color="auto"/>
                <w:right w:val="none" w:sz="0" w:space="0" w:color="auto"/>
              </w:divBdr>
            </w:div>
          </w:divsChild>
        </w:div>
        <w:div w:id="856968292">
          <w:marLeft w:val="0"/>
          <w:marRight w:val="0"/>
          <w:marTop w:val="0"/>
          <w:marBottom w:val="0"/>
          <w:divBdr>
            <w:top w:val="none" w:sz="0" w:space="0" w:color="auto"/>
            <w:left w:val="none" w:sz="0" w:space="0" w:color="auto"/>
            <w:bottom w:val="none" w:sz="0" w:space="0" w:color="auto"/>
            <w:right w:val="none" w:sz="0" w:space="0" w:color="auto"/>
          </w:divBdr>
          <w:divsChild>
            <w:div w:id="895355295">
              <w:marLeft w:val="0"/>
              <w:marRight w:val="0"/>
              <w:marTop w:val="0"/>
              <w:marBottom w:val="0"/>
              <w:divBdr>
                <w:top w:val="none" w:sz="0" w:space="0" w:color="auto"/>
                <w:left w:val="none" w:sz="0" w:space="0" w:color="auto"/>
                <w:bottom w:val="none" w:sz="0" w:space="0" w:color="auto"/>
                <w:right w:val="none" w:sz="0" w:space="0" w:color="auto"/>
              </w:divBdr>
            </w:div>
          </w:divsChild>
        </w:div>
        <w:div w:id="264851475">
          <w:marLeft w:val="0"/>
          <w:marRight w:val="0"/>
          <w:marTop w:val="0"/>
          <w:marBottom w:val="0"/>
          <w:divBdr>
            <w:top w:val="none" w:sz="0" w:space="0" w:color="auto"/>
            <w:left w:val="none" w:sz="0" w:space="0" w:color="auto"/>
            <w:bottom w:val="none" w:sz="0" w:space="0" w:color="auto"/>
            <w:right w:val="none" w:sz="0" w:space="0" w:color="auto"/>
          </w:divBdr>
          <w:divsChild>
            <w:div w:id="604270950">
              <w:marLeft w:val="0"/>
              <w:marRight w:val="0"/>
              <w:marTop w:val="0"/>
              <w:marBottom w:val="0"/>
              <w:divBdr>
                <w:top w:val="none" w:sz="0" w:space="0" w:color="auto"/>
                <w:left w:val="none" w:sz="0" w:space="0" w:color="auto"/>
                <w:bottom w:val="none" w:sz="0" w:space="0" w:color="auto"/>
                <w:right w:val="none" w:sz="0" w:space="0" w:color="auto"/>
              </w:divBdr>
            </w:div>
          </w:divsChild>
        </w:div>
        <w:div w:id="2112889961">
          <w:marLeft w:val="0"/>
          <w:marRight w:val="0"/>
          <w:marTop w:val="0"/>
          <w:marBottom w:val="0"/>
          <w:divBdr>
            <w:top w:val="none" w:sz="0" w:space="0" w:color="auto"/>
            <w:left w:val="none" w:sz="0" w:space="0" w:color="auto"/>
            <w:bottom w:val="none" w:sz="0" w:space="0" w:color="auto"/>
            <w:right w:val="none" w:sz="0" w:space="0" w:color="auto"/>
          </w:divBdr>
          <w:divsChild>
            <w:div w:id="272975984">
              <w:marLeft w:val="0"/>
              <w:marRight w:val="0"/>
              <w:marTop w:val="0"/>
              <w:marBottom w:val="0"/>
              <w:divBdr>
                <w:top w:val="none" w:sz="0" w:space="0" w:color="auto"/>
                <w:left w:val="none" w:sz="0" w:space="0" w:color="auto"/>
                <w:bottom w:val="none" w:sz="0" w:space="0" w:color="auto"/>
                <w:right w:val="none" w:sz="0" w:space="0" w:color="auto"/>
              </w:divBdr>
            </w:div>
          </w:divsChild>
        </w:div>
        <w:div w:id="986982291">
          <w:marLeft w:val="0"/>
          <w:marRight w:val="0"/>
          <w:marTop w:val="0"/>
          <w:marBottom w:val="0"/>
          <w:divBdr>
            <w:top w:val="none" w:sz="0" w:space="0" w:color="auto"/>
            <w:left w:val="none" w:sz="0" w:space="0" w:color="auto"/>
            <w:bottom w:val="none" w:sz="0" w:space="0" w:color="auto"/>
            <w:right w:val="none" w:sz="0" w:space="0" w:color="auto"/>
          </w:divBdr>
          <w:divsChild>
            <w:div w:id="1687053200">
              <w:marLeft w:val="0"/>
              <w:marRight w:val="0"/>
              <w:marTop w:val="0"/>
              <w:marBottom w:val="0"/>
              <w:divBdr>
                <w:top w:val="none" w:sz="0" w:space="0" w:color="auto"/>
                <w:left w:val="none" w:sz="0" w:space="0" w:color="auto"/>
                <w:bottom w:val="none" w:sz="0" w:space="0" w:color="auto"/>
                <w:right w:val="none" w:sz="0" w:space="0" w:color="auto"/>
              </w:divBdr>
            </w:div>
          </w:divsChild>
        </w:div>
        <w:div w:id="1003358456">
          <w:marLeft w:val="0"/>
          <w:marRight w:val="0"/>
          <w:marTop w:val="0"/>
          <w:marBottom w:val="0"/>
          <w:divBdr>
            <w:top w:val="none" w:sz="0" w:space="0" w:color="auto"/>
            <w:left w:val="none" w:sz="0" w:space="0" w:color="auto"/>
            <w:bottom w:val="none" w:sz="0" w:space="0" w:color="auto"/>
            <w:right w:val="none" w:sz="0" w:space="0" w:color="auto"/>
          </w:divBdr>
          <w:divsChild>
            <w:div w:id="1438476504">
              <w:marLeft w:val="0"/>
              <w:marRight w:val="0"/>
              <w:marTop w:val="0"/>
              <w:marBottom w:val="0"/>
              <w:divBdr>
                <w:top w:val="none" w:sz="0" w:space="0" w:color="auto"/>
                <w:left w:val="none" w:sz="0" w:space="0" w:color="auto"/>
                <w:bottom w:val="none" w:sz="0" w:space="0" w:color="auto"/>
                <w:right w:val="none" w:sz="0" w:space="0" w:color="auto"/>
              </w:divBdr>
            </w:div>
          </w:divsChild>
        </w:div>
        <w:div w:id="41905602">
          <w:marLeft w:val="0"/>
          <w:marRight w:val="0"/>
          <w:marTop w:val="0"/>
          <w:marBottom w:val="0"/>
          <w:divBdr>
            <w:top w:val="none" w:sz="0" w:space="0" w:color="auto"/>
            <w:left w:val="none" w:sz="0" w:space="0" w:color="auto"/>
            <w:bottom w:val="none" w:sz="0" w:space="0" w:color="auto"/>
            <w:right w:val="none" w:sz="0" w:space="0" w:color="auto"/>
          </w:divBdr>
          <w:divsChild>
            <w:div w:id="307325159">
              <w:marLeft w:val="0"/>
              <w:marRight w:val="0"/>
              <w:marTop w:val="0"/>
              <w:marBottom w:val="0"/>
              <w:divBdr>
                <w:top w:val="none" w:sz="0" w:space="0" w:color="auto"/>
                <w:left w:val="none" w:sz="0" w:space="0" w:color="auto"/>
                <w:bottom w:val="none" w:sz="0" w:space="0" w:color="auto"/>
                <w:right w:val="none" w:sz="0" w:space="0" w:color="auto"/>
              </w:divBdr>
            </w:div>
          </w:divsChild>
        </w:div>
        <w:div w:id="1715693103">
          <w:marLeft w:val="0"/>
          <w:marRight w:val="0"/>
          <w:marTop w:val="0"/>
          <w:marBottom w:val="0"/>
          <w:divBdr>
            <w:top w:val="none" w:sz="0" w:space="0" w:color="auto"/>
            <w:left w:val="none" w:sz="0" w:space="0" w:color="auto"/>
            <w:bottom w:val="none" w:sz="0" w:space="0" w:color="auto"/>
            <w:right w:val="none" w:sz="0" w:space="0" w:color="auto"/>
          </w:divBdr>
          <w:divsChild>
            <w:div w:id="1507015843">
              <w:marLeft w:val="0"/>
              <w:marRight w:val="0"/>
              <w:marTop w:val="0"/>
              <w:marBottom w:val="0"/>
              <w:divBdr>
                <w:top w:val="none" w:sz="0" w:space="0" w:color="auto"/>
                <w:left w:val="none" w:sz="0" w:space="0" w:color="auto"/>
                <w:bottom w:val="none" w:sz="0" w:space="0" w:color="auto"/>
                <w:right w:val="none" w:sz="0" w:space="0" w:color="auto"/>
              </w:divBdr>
            </w:div>
          </w:divsChild>
        </w:div>
        <w:div w:id="326520883">
          <w:marLeft w:val="0"/>
          <w:marRight w:val="0"/>
          <w:marTop w:val="0"/>
          <w:marBottom w:val="0"/>
          <w:divBdr>
            <w:top w:val="none" w:sz="0" w:space="0" w:color="auto"/>
            <w:left w:val="none" w:sz="0" w:space="0" w:color="auto"/>
            <w:bottom w:val="none" w:sz="0" w:space="0" w:color="auto"/>
            <w:right w:val="none" w:sz="0" w:space="0" w:color="auto"/>
          </w:divBdr>
          <w:divsChild>
            <w:div w:id="1384256811">
              <w:marLeft w:val="0"/>
              <w:marRight w:val="0"/>
              <w:marTop w:val="0"/>
              <w:marBottom w:val="0"/>
              <w:divBdr>
                <w:top w:val="none" w:sz="0" w:space="0" w:color="auto"/>
                <w:left w:val="none" w:sz="0" w:space="0" w:color="auto"/>
                <w:bottom w:val="none" w:sz="0" w:space="0" w:color="auto"/>
                <w:right w:val="none" w:sz="0" w:space="0" w:color="auto"/>
              </w:divBdr>
            </w:div>
          </w:divsChild>
        </w:div>
        <w:div w:id="1783959991">
          <w:marLeft w:val="0"/>
          <w:marRight w:val="0"/>
          <w:marTop w:val="0"/>
          <w:marBottom w:val="0"/>
          <w:divBdr>
            <w:top w:val="none" w:sz="0" w:space="0" w:color="auto"/>
            <w:left w:val="none" w:sz="0" w:space="0" w:color="auto"/>
            <w:bottom w:val="none" w:sz="0" w:space="0" w:color="auto"/>
            <w:right w:val="none" w:sz="0" w:space="0" w:color="auto"/>
          </w:divBdr>
          <w:divsChild>
            <w:div w:id="1501773204">
              <w:marLeft w:val="0"/>
              <w:marRight w:val="0"/>
              <w:marTop w:val="0"/>
              <w:marBottom w:val="0"/>
              <w:divBdr>
                <w:top w:val="none" w:sz="0" w:space="0" w:color="auto"/>
                <w:left w:val="none" w:sz="0" w:space="0" w:color="auto"/>
                <w:bottom w:val="none" w:sz="0" w:space="0" w:color="auto"/>
                <w:right w:val="none" w:sz="0" w:space="0" w:color="auto"/>
              </w:divBdr>
            </w:div>
          </w:divsChild>
        </w:div>
        <w:div w:id="27340187">
          <w:marLeft w:val="0"/>
          <w:marRight w:val="0"/>
          <w:marTop w:val="0"/>
          <w:marBottom w:val="0"/>
          <w:divBdr>
            <w:top w:val="none" w:sz="0" w:space="0" w:color="auto"/>
            <w:left w:val="none" w:sz="0" w:space="0" w:color="auto"/>
            <w:bottom w:val="none" w:sz="0" w:space="0" w:color="auto"/>
            <w:right w:val="none" w:sz="0" w:space="0" w:color="auto"/>
          </w:divBdr>
          <w:divsChild>
            <w:div w:id="389109556">
              <w:marLeft w:val="0"/>
              <w:marRight w:val="0"/>
              <w:marTop w:val="0"/>
              <w:marBottom w:val="0"/>
              <w:divBdr>
                <w:top w:val="none" w:sz="0" w:space="0" w:color="auto"/>
                <w:left w:val="none" w:sz="0" w:space="0" w:color="auto"/>
                <w:bottom w:val="none" w:sz="0" w:space="0" w:color="auto"/>
                <w:right w:val="none" w:sz="0" w:space="0" w:color="auto"/>
              </w:divBdr>
            </w:div>
          </w:divsChild>
        </w:div>
        <w:div w:id="596016768">
          <w:marLeft w:val="0"/>
          <w:marRight w:val="0"/>
          <w:marTop w:val="0"/>
          <w:marBottom w:val="0"/>
          <w:divBdr>
            <w:top w:val="none" w:sz="0" w:space="0" w:color="auto"/>
            <w:left w:val="none" w:sz="0" w:space="0" w:color="auto"/>
            <w:bottom w:val="none" w:sz="0" w:space="0" w:color="auto"/>
            <w:right w:val="none" w:sz="0" w:space="0" w:color="auto"/>
          </w:divBdr>
          <w:divsChild>
            <w:div w:id="465588891">
              <w:marLeft w:val="0"/>
              <w:marRight w:val="0"/>
              <w:marTop w:val="0"/>
              <w:marBottom w:val="0"/>
              <w:divBdr>
                <w:top w:val="none" w:sz="0" w:space="0" w:color="auto"/>
                <w:left w:val="none" w:sz="0" w:space="0" w:color="auto"/>
                <w:bottom w:val="none" w:sz="0" w:space="0" w:color="auto"/>
                <w:right w:val="none" w:sz="0" w:space="0" w:color="auto"/>
              </w:divBdr>
            </w:div>
          </w:divsChild>
        </w:div>
        <w:div w:id="1942833798">
          <w:marLeft w:val="0"/>
          <w:marRight w:val="0"/>
          <w:marTop w:val="0"/>
          <w:marBottom w:val="0"/>
          <w:divBdr>
            <w:top w:val="none" w:sz="0" w:space="0" w:color="auto"/>
            <w:left w:val="none" w:sz="0" w:space="0" w:color="auto"/>
            <w:bottom w:val="none" w:sz="0" w:space="0" w:color="auto"/>
            <w:right w:val="none" w:sz="0" w:space="0" w:color="auto"/>
          </w:divBdr>
          <w:divsChild>
            <w:div w:id="788401439">
              <w:marLeft w:val="0"/>
              <w:marRight w:val="0"/>
              <w:marTop w:val="0"/>
              <w:marBottom w:val="0"/>
              <w:divBdr>
                <w:top w:val="none" w:sz="0" w:space="0" w:color="auto"/>
                <w:left w:val="none" w:sz="0" w:space="0" w:color="auto"/>
                <w:bottom w:val="none" w:sz="0" w:space="0" w:color="auto"/>
                <w:right w:val="none" w:sz="0" w:space="0" w:color="auto"/>
              </w:divBdr>
            </w:div>
          </w:divsChild>
        </w:div>
        <w:div w:id="1654793063">
          <w:marLeft w:val="0"/>
          <w:marRight w:val="0"/>
          <w:marTop w:val="0"/>
          <w:marBottom w:val="0"/>
          <w:divBdr>
            <w:top w:val="none" w:sz="0" w:space="0" w:color="auto"/>
            <w:left w:val="none" w:sz="0" w:space="0" w:color="auto"/>
            <w:bottom w:val="none" w:sz="0" w:space="0" w:color="auto"/>
            <w:right w:val="none" w:sz="0" w:space="0" w:color="auto"/>
          </w:divBdr>
          <w:divsChild>
            <w:div w:id="109394614">
              <w:marLeft w:val="0"/>
              <w:marRight w:val="0"/>
              <w:marTop w:val="0"/>
              <w:marBottom w:val="0"/>
              <w:divBdr>
                <w:top w:val="none" w:sz="0" w:space="0" w:color="auto"/>
                <w:left w:val="none" w:sz="0" w:space="0" w:color="auto"/>
                <w:bottom w:val="none" w:sz="0" w:space="0" w:color="auto"/>
                <w:right w:val="none" w:sz="0" w:space="0" w:color="auto"/>
              </w:divBdr>
            </w:div>
          </w:divsChild>
        </w:div>
        <w:div w:id="1841041631">
          <w:marLeft w:val="0"/>
          <w:marRight w:val="0"/>
          <w:marTop w:val="0"/>
          <w:marBottom w:val="0"/>
          <w:divBdr>
            <w:top w:val="none" w:sz="0" w:space="0" w:color="auto"/>
            <w:left w:val="none" w:sz="0" w:space="0" w:color="auto"/>
            <w:bottom w:val="none" w:sz="0" w:space="0" w:color="auto"/>
            <w:right w:val="none" w:sz="0" w:space="0" w:color="auto"/>
          </w:divBdr>
          <w:divsChild>
            <w:div w:id="1242445374">
              <w:marLeft w:val="0"/>
              <w:marRight w:val="0"/>
              <w:marTop w:val="0"/>
              <w:marBottom w:val="0"/>
              <w:divBdr>
                <w:top w:val="none" w:sz="0" w:space="0" w:color="auto"/>
                <w:left w:val="none" w:sz="0" w:space="0" w:color="auto"/>
                <w:bottom w:val="none" w:sz="0" w:space="0" w:color="auto"/>
                <w:right w:val="none" w:sz="0" w:space="0" w:color="auto"/>
              </w:divBdr>
            </w:div>
          </w:divsChild>
        </w:div>
        <w:div w:id="1817524620">
          <w:marLeft w:val="0"/>
          <w:marRight w:val="0"/>
          <w:marTop w:val="0"/>
          <w:marBottom w:val="0"/>
          <w:divBdr>
            <w:top w:val="none" w:sz="0" w:space="0" w:color="auto"/>
            <w:left w:val="none" w:sz="0" w:space="0" w:color="auto"/>
            <w:bottom w:val="none" w:sz="0" w:space="0" w:color="auto"/>
            <w:right w:val="none" w:sz="0" w:space="0" w:color="auto"/>
          </w:divBdr>
          <w:divsChild>
            <w:div w:id="941647318">
              <w:marLeft w:val="0"/>
              <w:marRight w:val="0"/>
              <w:marTop w:val="0"/>
              <w:marBottom w:val="0"/>
              <w:divBdr>
                <w:top w:val="none" w:sz="0" w:space="0" w:color="auto"/>
                <w:left w:val="none" w:sz="0" w:space="0" w:color="auto"/>
                <w:bottom w:val="none" w:sz="0" w:space="0" w:color="auto"/>
                <w:right w:val="none" w:sz="0" w:space="0" w:color="auto"/>
              </w:divBdr>
            </w:div>
          </w:divsChild>
        </w:div>
        <w:div w:id="612829802">
          <w:marLeft w:val="0"/>
          <w:marRight w:val="0"/>
          <w:marTop w:val="0"/>
          <w:marBottom w:val="0"/>
          <w:divBdr>
            <w:top w:val="none" w:sz="0" w:space="0" w:color="auto"/>
            <w:left w:val="none" w:sz="0" w:space="0" w:color="auto"/>
            <w:bottom w:val="none" w:sz="0" w:space="0" w:color="auto"/>
            <w:right w:val="none" w:sz="0" w:space="0" w:color="auto"/>
          </w:divBdr>
          <w:divsChild>
            <w:div w:id="1266961711">
              <w:marLeft w:val="0"/>
              <w:marRight w:val="0"/>
              <w:marTop w:val="0"/>
              <w:marBottom w:val="0"/>
              <w:divBdr>
                <w:top w:val="none" w:sz="0" w:space="0" w:color="auto"/>
                <w:left w:val="none" w:sz="0" w:space="0" w:color="auto"/>
                <w:bottom w:val="none" w:sz="0" w:space="0" w:color="auto"/>
                <w:right w:val="none" w:sz="0" w:space="0" w:color="auto"/>
              </w:divBdr>
            </w:div>
          </w:divsChild>
        </w:div>
        <w:div w:id="1960911470">
          <w:marLeft w:val="0"/>
          <w:marRight w:val="0"/>
          <w:marTop w:val="0"/>
          <w:marBottom w:val="0"/>
          <w:divBdr>
            <w:top w:val="none" w:sz="0" w:space="0" w:color="auto"/>
            <w:left w:val="none" w:sz="0" w:space="0" w:color="auto"/>
            <w:bottom w:val="none" w:sz="0" w:space="0" w:color="auto"/>
            <w:right w:val="none" w:sz="0" w:space="0" w:color="auto"/>
          </w:divBdr>
          <w:divsChild>
            <w:div w:id="437600273">
              <w:marLeft w:val="0"/>
              <w:marRight w:val="0"/>
              <w:marTop w:val="0"/>
              <w:marBottom w:val="0"/>
              <w:divBdr>
                <w:top w:val="none" w:sz="0" w:space="0" w:color="auto"/>
                <w:left w:val="none" w:sz="0" w:space="0" w:color="auto"/>
                <w:bottom w:val="none" w:sz="0" w:space="0" w:color="auto"/>
                <w:right w:val="none" w:sz="0" w:space="0" w:color="auto"/>
              </w:divBdr>
            </w:div>
          </w:divsChild>
        </w:div>
        <w:div w:id="321859872">
          <w:marLeft w:val="0"/>
          <w:marRight w:val="0"/>
          <w:marTop w:val="0"/>
          <w:marBottom w:val="0"/>
          <w:divBdr>
            <w:top w:val="none" w:sz="0" w:space="0" w:color="auto"/>
            <w:left w:val="none" w:sz="0" w:space="0" w:color="auto"/>
            <w:bottom w:val="none" w:sz="0" w:space="0" w:color="auto"/>
            <w:right w:val="none" w:sz="0" w:space="0" w:color="auto"/>
          </w:divBdr>
          <w:divsChild>
            <w:div w:id="1603686463">
              <w:marLeft w:val="0"/>
              <w:marRight w:val="0"/>
              <w:marTop w:val="0"/>
              <w:marBottom w:val="0"/>
              <w:divBdr>
                <w:top w:val="none" w:sz="0" w:space="0" w:color="auto"/>
                <w:left w:val="none" w:sz="0" w:space="0" w:color="auto"/>
                <w:bottom w:val="none" w:sz="0" w:space="0" w:color="auto"/>
                <w:right w:val="none" w:sz="0" w:space="0" w:color="auto"/>
              </w:divBdr>
            </w:div>
          </w:divsChild>
        </w:div>
        <w:div w:id="787964885">
          <w:marLeft w:val="0"/>
          <w:marRight w:val="0"/>
          <w:marTop w:val="0"/>
          <w:marBottom w:val="0"/>
          <w:divBdr>
            <w:top w:val="none" w:sz="0" w:space="0" w:color="auto"/>
            <w:left w:val="none" w:sz="0" w:space="0" w:color="auto"/>
            <w:bottom w:val="none" w:sz="0" w:space="0" w:color="auto"/>
            <w:right w:val="none" w:sz="0" w:space="0" w:color="auto"/>
          </w:divBdr>
          <w:divsChild>
            <w:div w:id="673070629">
              <w:marLeft w:val="0"/>
              <w:marRight w:val="0"/>
              <w:marTop w:val="0"/>
              <w:marBottom w:val="0"/>
              <w:divBdr>
                <w:top w:val="none" w:sz="0" w:space="0" w:color="auto"/>
                <w:left w:val="none" w:sz="0" w:space="0" w:color="auto"/>
                <w:bottom w:val="none" w:sz="0" w:space="0" w:color="auto"/>
                <w:right w:val="none" w:sz="0" w:space="0" w:color="auto"/>
              </w:divBdr>
            </w:div>
          </w:divsChild>
        </w:div>
        <w:div w:id="304749537">
          <w:marLeft w:val="0"/>
          <w:marRight w:val="0"/>
          <w:marTop w:val="0"/>
          <w:marBottom w:val="0"/>
          <w:divBdr>
            <w:top w:val="none" w:sz="0" w:space="0" w:color="auto"/>
            <w:left w:val="none" w:sz="0" w:space="0" w:color="auto"/>
            <w:bottom w:val="none" w:sz="0" w:space="0" w:color="auto"/>
            <w:right w:val="none" w:sz="0" w:space="0" w:color="auto"/>
          </w:divBdr>
          <w:divsChild>
            <w:div w:id="362681643">
              <w:marLeft w:val="0"/>
              <w:marRight w:val="0"/>
              <w:marTop w:val="0"/>
              <w:marBottom w:val="0"/>
              <w:divBdr>
                <w:top w:val="none" w:sz="0" w:space="0" w:color="auto"/>
                <w:left w:val="none" w:sz="0" w:space="0" w:color="auto"/>
                <w:bottom w:val="none" w:sz="0" w:space="0" w:color="auto"/>
                <w:right w:val="none" w:sz="0" w:space="0" w:color="auto"/>
              </w:divBdr>
            </w:div>
          </w:divsChild>
        </w:div>
        <w:div w:id="1940261031">
          <w:marLeft w:val="0"/>
          <w:marRight w:val="0"/>
          <w:marTop w:val="0"/>
          <w:marBottom w:val="0"/>
          <w:divBdr>
            <w:top w:val="none" w:sz="0" w:space="0" w:color="auto"/>
            <w:left w:val="none" w:sz="0" w:space="0" w:color="auto"/>
            <w:bottom w:val="none" w:sz="0" w:space="0" w:color="auto"/>
            <w:right w:val="none" w:sz="0" w:space="0" w:color="auto"/>
          </w:divBdr>
          <w:divsChild>
            <w:div w:id="477841396">
              <w:marLeft w:val="0"/>
              <w:marRight w:val="0"/>
              <w:marTop w:val="0"/>
              <w:marBottom w:val="0"/>
              <w:divBdr>
                <w:top w:val="none" w:sz="0" w:space="0" w:color="auto"/>
                <w:left w:val="none" w:sz="0" w:space="0" w:color="auto"/>
                <w:bottom w:val="none" w:sz="0" w:space="0" w:color="auto"/>
                <w:right w:val="none" w:sz="0" w:space="0" w:color="auto"/>
              </w:divBdr>
            </w:div>
          </w:divsChild>
        </w:div>
        <w:div w:id="305595189">
          <w:marLeft w:val="0"/>
          <w:marRight w:val="0"/>
          <w:marTop w:val="0"/>
          <w:marBottom w:val="0"/>
          <w:divBdr>
            <w:top w:val="none" w:sz="0" w:space="0" w:color="auto"/>
            <w:left w:val="none" w:sz="0" w:space="0" w:color="auto"/>
            <w:bottom w:val="none" w:sz="0" w:space="0" w:color="auto"/>
            <w:right w:val="none" w:sz="0" w:space="0" w:color="auto"/>
          </w:divBdr>
          <w:divsChild>
            <w:div w:id="1828134571">
              <w:marLeft w:val="0"/>
              <w:marRight w:val="0"/>
              <w:marTop w:val="0"/>
              <w:marBottom w:val="0"/>
              <w:divBdr>
                <w:top w:val="none" w:sz="0" w:space="0" w:color="auto"/>
                <w:left w:val="none" w:sz="0" w:space="0" w:color="auto"/>
                <w:bottom w:val="none" w:sz="0" w:space="0" w:color="auto"/>
                <w:right w:val="none" w:sz="0" w:space="0" w:color="auto"/>
              </w:divBdr>
            </w:div>
          </w:divsChild>
        </w:div>
        <w:div w:id="154689955">
          <w:marLeft w:val="0"/>
          <w:marRight w:val="0"/>
          <w:marTop w:val="0"/>
          <w:marBottom w:val="0"/>
          <w:divBdr>
            <w:top w:val="none" w:sz="0" w:space="0" w:color="auto"/>
            <w:left w:val="none" w:sz="0" w:space="0" w:color="auto"/>
            <w:bottom w:val="none" w:sz="0" w:space="0" w:color="auto"/>
            <w:right w:val="none" w:sz="0" w:space="0" w:color="auto"/>
          </w:divBdr>
          <w:divsChild>
            <w:div w:id="271400821">
              <w:marLeft w:val="0"/>
              <w:marRight w:val="0"/>
              <w:marTop w:val="0"/>
              <w:marBottom w:val="0"/>
              <w:divBdr>
                <w:top w:val="none" w:sz="0" w:space="0" w:color="auto"/>
                <w:left w:val="none" w:sz="0" w:space="0" w:color="auto"/>
                <w:bottom w:val="none" w:sz="0" w:space="0" w:color="auto"/>
                <w:right w:val="none" w:sz="0" w:space="0" w:color="auto"/>
              </w:divBdr>
            </w:div>
          </w:divsChild>
        </w:div>
        <w:div w:id="1621841955">
          <w:marLeft w:val="0"/>
          <w:marRight w:val="0"/>
          <w:marTop w:val="0"/>
          <w:marBottom w:val="0"/>
          <w:divBdr>
            <w:top w:val="none" w:sz="0" w:space="0" w:color="auto"/>
            <w:left w:val="none" w:sz="0" w:space="0" w:color="auto"/>
            <w:bottom w:val="none" w:sz="0" w:space="0" w:color="auto"/>
            <w:right w:val="none" w:sz="0" w:space="0" w:color="auto"/>
          </w:divBdr>
          <w:divsChild>
            <w:div w:id="1029140707">
              <w:marLeft w:val="0"/>
              <w:marRight w:val="0"/>
              <w:marTop w:val="0"/>
              <w:marBottom w:val="0"/>
              <w:divBdr>
                <w:top w:val="none" w:sz="0" w:space="0" w:color="auto"/>
                <w:left w:val="none" w:sz="0" w:space="0" w:color="auto"/>
                <w:bottom w:val="none" w:sz="0" w:space="0" w:color="auto"/>
                <w:right w:val="none" w:sz="0" w:space="0" w:color="auto"/>
              </w:divBdr>
            </w:div>
          </w:divsChild>
        </w:div>
        <w:div w:id="806360807">
          <w:marLeft w:val="0"/>
          <w:marRight w:val="0"/>
          <w:marTop w:val="0"/>
          <w:marBottom w:val="0"/>
          <w:divBdr>
            <w:top w:val="none" w:sz="0" w:space="0" w:color="auto"/>
            <w:left w:val="none" w:sz="0" w:space="0" w:color="auto"/>
            <w:bottom w:val="none" w:sz="0" w:space="0" w:color="auto"/>
            <w:right w:val="none" w:sz="0" w:space="0" w:color="auto"/>
          </w:divBdr>
          <w:divsChild>
            <w:div w:id="1468426062">
              <w:marLeft w:val="0"/>
              <w:marRight w:val="0"/>
              <w:marTop w:val="0"/>
              <w:marBottom w:val="0"/>
              <w:divBdr>
                <w:top w:val="none" w:sz="0" w:space="0" w:color="auto"/>
                <w:left w:val="none" w:sz="0" w:space="0" w:color="auto"/>
                <w:bottom w:val="none" w:sz="0" w:space="0" w:color="auto"/>
                <w:right w:val="none" w:sz="0" w:space="0" w:color="auto"/>
              </w:divBdr>
            </w:div>
          </w:divsChild>
        </w:div>
        <w:div w:id="1930311695">
          <w:marLeft w:val="0"/>
          <w:marRight w:val="0"/>
          <w:marTop w:val="0"/>
          <w:marBottom w:val="0"/>
          <w:divBdr>
            <w:top w:val="none" w:sz="0" w:space="0" w:color="auto"/>
            <w:left w:val="none" w:sz="0" w:space="0" w:color="auto"/>
            <w:bottom w:val="none" w:sz="0" w:space="0" w:color="auto"/>
            <w:right w:val="none" w:sz="0" w:space="0" w:color="auto"/>
          </w:divBdr>
          <w:divsChild>
            <w:div w:id="705256154">
              <w:marLeft w:val="0"/>
              <w:marRight w:val="0"/>
              <w:marTop w:val="0"/>
              <w:marBottom w:val="0"/>
              <w:divBdr>
                <w:top w:val="none" w:sz="0" w:space="0" w:color="auto"/>
                <w:left w:val="none" w:sz="0" w:space="0" w:color="auto"/>
                <w:bottom w:val="none" w:sz="0" w:space="0" w:color="auto"/>
                <w:right w:val="none" w:sz="0" w:space="0" w:color="auto"/>
              </w:divBdr>
            </w:div>
          </w:divsChild>
        </w:div>
        <w:div w:id="1429741340">
          <w:marLeft w:val="0"/>
          <w:marRight w:val="0"/>
          <w:marTop w:val="0"/>
          <w:marBottom w:val="0"/>
          <w:divBdr>
            <w:top w:val="none" w:sz="0" w:space="0" w:color="auto"/>
            <w:left w:val="none" w:sz="0" w:space="0" w:color="auto"/>
            <w:bottom w:val="none" w:sz="0" w:space="0" w:color="auto"/>
            <w:right w:val="none" w:sz="0" w:space="0" w:color="auto"/>
          </w:divBdr>
          <w:divsChild>
            <w:div w:id="586424358">
              <w:marLeft w:val="0"/>
              <w:marRight w:val="0"/>
              <w:marTop w:val="0"/>
              <w:marBottom w:val="0"/>
              <w:divBdr>
                <w:top w:val="none" w:sz="0" w:space="0" w:color="auto"/>
                <w:left w:val="none" w:sz="0" w:space="0" w:color="auto"/>
                <w:bottom w:val="none" w:sz="0" w:space="0" w:color="auto"/>
                <w:right w:val="none" w:sz="0" w:space="0" w:color="auto"/>
              </w:divBdr>
            </w:div>
          </w:divsChild>
        </w:div>
        <w:div w:id="754126567">
          <w:marLeft w:val="0"/>
          <w:marRight w:val="0"/>
          <w:marTop w:val="0"/>
          <w:marBottom w:val="0"/>
          <w:divBdr>
            <w:top w:val="none" w:sz="0" w:space="0" w:color="auto"/>
            <w:left w:val="none" w:sz="0" w:space="0" w:color="auto"/>
            <w:bottom w:val="none" w:sz="0" w:space="0" w:color="auto"/>
            <w:right w:val="none" w:sz="0" w:space="0" w:color="auto"/>
          </w:divBdr>
          <w:divsChild>
            <w:div w:id="297224765">
              <w:marLeft w:val="0"/>
              <w:marRight w:val="0"/>
              <w:marTop w:val="0"/>
              <w:marBottom w:val="0"/>
              <w:divBdr>
                <w:top w:val="none" w:sz="0" w:space="0" w:color="auto"/>
                <w:left w:val="none" w:sz="0" w:space="0" w:color="auto"/>
                <w:bottom w:val="none" w:sz="0" w:space="0" w:color="auto"/>
                <w:right w:val="none" w:sz="0" w:space="0" w:color="auto"/>
              </w:divBdr>
            </w:div>
          </w:divsChild>
        </w:div>
        <w:div w:id="938874564">
          <w:marLeft w:val="0"/>
          <w:marRight w:val="0"/>
          <w:marTop w:val="0"/>
          <w:marBottom w:val="0"/>
          <w:divBdr>
            <w:top w:val="none" w:sz="0" w:space="0" w:color="auto"/>
            <w:left w:val="none" w:sz="0" w:space="0" w:color="auto"/>
            <w:bottom w:val="none" w:sz="0" w:space="0" w:color="auto"/>
            <w:right w:val="none" w:sz="0" w:space="0" w:color="auto"/>
          </w:divBdr>
          <w:divsChild>
            <w:div w:id="769007239">
              <w:marLeft w:val="0"/>
              <w:marRight w:val="0"/>
              <w:marTop w:val="0"/>
              <w:marBottom w:val="0"/>
              <w:divBdr>
                <w:top w:val="none" w:sz="0" w:space="0" w:color="auto"/>
                <w:left w:val="none" w:sz="0" w:space="0" w:color="auto"/>
                <w:bottom w:val="none" w:sz="0" w:space="0" w:color="auto"/>
                <w:right w:val="none" w:sz="0" w:space="0" w:color="auto"/>
              </w:divBdr>
            </w:div>
          </w:divsChild>
        </w:div>
        <w:div w:id="1115710434">
          <w:marLeft w:val="0"/>
          <w:marRight w:val="0"/>
          <w:marTop w:val="0"/>
          <w:marBottom w:val="0"/>
          <w:divBdr>
            <w:top w:val="none" w:sz="0" w:space="0" w:color="auto"/>
            <w:left w:val="none" w:sz="0" w:space="0" w:color="auto"/>
            <w:bottom w:val="none" w:sz="0" w:space="0" w:color="auto"/>
            <w:right w:val="none" w:sz="0" w:space="0" w:color="auto"/>
          </w:divBdr>
          <w:divsChild>
            <w:div w:id="1615670447">
              <w:marLeft w:val="0"/>
              <w:marRight w:val="0"/>
              <w:marTop w:val="0"/>
              <w:marBottom w:val="0"/>
              <w:divBdr>
                <w:top w:val="none" w:sz="0" w:space="0" w:color="auto"/>
                <w:left w:val="none" w:sz="0" w:space="0" w:color="auto"/>
                <w:bottom w:val="none" w:sz="0" w:space="0" w:color="auto"/>
                <w:right w:val="none" w:sz="0" w:space="0" w:color="auto"/>
              </w:divBdr>
            </w:div>
          </w:divsChild>
        </w:div>
        <w:div w:id="708918902">
          <w:marLeft w:val="0"/>
          <w:marRight w:val="0"/>
          <w:marTop w:val="0"/>
          <w:marBottom w:val="0"/>
          <w:divBdr>
            <w:top w:val="none" w:sz="0" w:space="0" w:color="auto"/>
            <w:left w:val="none" w:sz="0" w:space="0" w:color="auto"/>
            <w:bottom w:val="none" w:sz="0" w:space="0" w:color="auto"/>
            <w:right w:val="none" w:sz="0" w:space="0" w:color="auto"/>
          </w:divBdr>
          <w:divsChild>
            <w:div w:id="1950551072">
              <w:marLeft w:val="0"/>
              <w:marRight w:val="0"/>
              <w:marTop w:val="0"/>
              <w:marBottom w:val="0"/>
              <w:divBdr>
                <w:top w:val="none" w:sz="0" w:space="0" w:color="auto"/>
                <w:left w:val="none" w:sz="0" w:space="0" w:color="auto"/>
                <w:bottom w:val="none" w:sz="0" w:space="0" w:color="auto"/>
                <w:right w:val="none" w:sz="0" w:space="0" w:color="auto"/>
              </w:divBdr>
            </w:div>
          </w:divsChild>
        </w:div>
        <w:div w:id="1509325296">
          <w:marLeft w:val="0"/>
          <w:marRight w:val="0"/>
          <w:marTop w:val="0"/>
          <w:marBottom w:val="0"/>
          <w:divBdr>
            <w:top w:val="none" w:sz="0" w:space="0" w:color="auto"/>
            <w:left w:val="none" w:sz="0" w:space="0" w:color="auto"/>
            <w:bottom w:val="none" w:sz="0" w:space="0" w:color="auto"/>
            <w:right w:val="none" w:sz="0" w:space="0" w:color="auto"/>
          </w:divBdr>
          <w:divsChild>
            <w:div w:id="1292519251">
              <w:marLeft w:val="0"/>
              <w:marRight w:val="0"/>
              <w:marTop w:val="0"/>
              <w:marBottom w:val="0"/>
              <w:divBdr>
                <w:top w:val="none" w:sz="0" w:space="0" w:color="auto"/>
                <w:left w:val="none" w:sz="0" w:space="0" w:color="auto"/>
                <w:bottom w:val="none" w:sz="0" w:space="0" w:color="auto"/>
                <w:right w:val="none" w:sz="0" w:space="0" w:color="auto"/>
              </w:divBdr>
            </w:div>
          </w:divsChild>
        </w:div>
        <w:div w:id="924536792">
          <w:marLeft w:val="0"/>
          <w:marRight w:val="0"/>
          <w:marTop w:val="0"/>
          <w:marBottom w:val="0"/>
          <w:divBdr>
            <w:top w:val="none" w:sz="0" w:space="0" w:color="auto"/>
            <w:left w:val="none" w:sz="0" w:space="0" w:color="auto"/>
            <w:bottom w:val="none" w:sz="0" w:space="0" w:color="auto"/>
            <w:right w:val="none" w:sz="0" w:space="0" w:color="auto"/>
          </w:divBdr>
          <w:divsChild>
            <w:div w:id="573466486">
              <w:marLeft w:val="0"/>
              <w:marRight w:val="0"/>
              <w:marTop w:val="0"/>
              <w:marBottom w:val="0"/>
              <w:divBdr>
                <w:top w:val="none" w:sz="0" w:space="0" w:color="auto"/>
                <w:left w:val="none" w:sz="0" w:space="0" w:color="auto"/>
                <w:bottom w:val="none" w:sz="0" w:space="0" w:color="auto"/>
                <w:right w:val="none" w:sz="0" w:space="0" w:color="auto"/>
              </w:divBdr>
            </w:div>
          </w:divsChild>
        </w:div>
        <w:div w:id="1827818387">
          <w:marLeft w:val="0"/>
          <w:marRight w:val="0"/>
          <w:marTop w:val="0"/>
          <w:marBottom w:val="0"/>
          <w:divBdr>
            <w:top w:val="none" w:sz="0" w:space="0" w:color="auto"/>
            <w:left w:val="none" w:sz="0" w:space="0" w:color="auto"/>
            <w:bottom w:val="none" w:sz="0" w:space="0" w:color="auto"/>
            <w:right w:val="none" w:sz="0" w:space="0" w:color="auto"/>
          </w:divBdr>
          <w:divsChild>
            <w:div w:id="979577892">
              <w:marLeft w:val="0"/>
              <w:marRight w:val="0"/>
              <w:marTop w:val="0"/>
              <w:marBottom w:val="0"/>
              <w:divBdr>
                <w:top w:val="none" w:sz="0" w:space="0" w:color="auto"/>
                <w:left w:val="none" w:sz="0" w:space="0" w:color="auto"/>
                <w:bottom w:val="none" w:sz="0" w:space="0" w:color="auto"/>
                <w:right w:val="none" w:sz="0" w:space="0" w:color="auto"/>
              </w:divBdr>
            </w:div>
          </w:divsChild>
        </w:div>
        <w:div w:id="1799060801">
          <w:marLeft w:val="0"/>
          <w:marRight w:val="0"/>
          <w:marTop w:val="0"/>
          <w:marBottom w:val="0"/>
          <w:divBdr>
            <w:top w:val="none" w:sz="0" w:space="0" w:color="auto"/>
            <w:left w:val="none" w:sz="0" w:space="0" w:color="auto"/>
            <w:bottom w:val="none" w:sz="0" w:space="0" w:color="auto"/>
            <w:right w:val="none" w:sz="0" w:space="0" w:color="auto"/>
          </w:divBdr>
          <w:divsChild>
            <w:div w:id="1792430469">
              <w:marLeft w:val="0"/>
              <w:marRight w:val="0"/>
              <w:marTop w:val="0"/>
              <w:marBottom w:val="0"/>
              <w:divBdr>
                <w:top w:val="none" w:sz="0" w:space="0" w:color="auto"/>
                <w:left w:val="none" w:sz="0" w:space="0" w:color="auto"/>
                <w:bottom w:val="none" w:sz="0" w:space="0" w:color="auto"/>
                <w:right w:val="none" w:sz="0" w:space="0" w:color="auto"/>
              </w:divBdr>
            </w:div>
          </w:divsChild>
        </w:div>
        <w:div w:id="1683624783">
          <w:marLeft w:val="0"/>
          <w:marRight w:val="0"/>
          <w:marTop w:val="0"/>
          <w:marBottom w:val="0"/>
          <w:divBdr>
            <w:top w:val="none" w:sz="0" w:space="0" w:color="auto"/>
            <w:left w:val="none" w:sz="0" w:space="0" w:color="auto"/>
            <w:bottom w:val="none" w:sz="0" w:space="0" w:color="auto"/>
            <w:right w:val="none" w:sz="0" w:space="0" w:color="auto"/>
          </w:divBdr>
          <w:divsChild>
            <w:div w:id="1395271462">
              <w:marLeft w:val="0"/>
              <w:marRight w:val="0"/>
              <w:marTop w:val="0"/>
              <w:marBottom w:val="0"/>
              <w:divBdr>
                <w:top w:val="none" w:sz="0" w:space="0" w:color="auto"/>
                <w:left w:val="none" w:sz="0" w:space="0" w:color="auto"/>
                <w:bottom w:val="none" w:sz="0" w:space="0" w:color="auto"/>
                <w:right w:val="none" w:sz="0" w:space="0" w:color="auto"/>
              </w:divBdr>
            </w:div>
          </w:divsChild>
        </w:div>
        <w:div w:id="1214388660">
          <w:marLeft w:val="0"/>
          <w:marRight w:val="0"/>
          <w:marTop w:val="0"/>
          <w:marBottom w:val="0"/>
          <w:divBdr>
            <w:top w:val="none" w:sz="0" w:space="0" w:color="auto"/>
            <w:left w:val="none" w:sz="0" w:space="0" w:color="auto"/>
            <w:bottom w:val="none" w:sz="0" w:space="0" w:color="auto"/>
            <w:right w:val="none" w:sz="0" w:space="0" w:color="auto"/>
          </w:divBdr>
          <w:divsChild>
            <w:div w:id="1072309776">
              <w:marLeft w:val="0"/>
              <w:marRight w:val="0"/>
              <w:marTop w:val="0"/>
              <w:marBottom w:val="0"/>
              <w:divBdr>
                <w:top w:val="none" w:sz="0" w:space="0" w:color="auto"/>
                <w:left w:val="none" w:sz="0" w:space="0" w:color="auto"/>
                <w:bottom w:val="none" w:sz="0" w:space="0" w:color="auto"/>
                <w:right w:val="none" w:sz="0" w:space="0" w:color="auto"/>
              </w:divBdr>
            </w:div>
          </w:divsChild>
        </w:div>
        <w:div w:id="1628925278">
          <w:marLeft w:val="0"/>
          <w:marRight w:val="0"/>
          <w:marTop w:val="0"/>
          <w:marBottom w:val="0"/>
          <w:divBdr>
            <w:top w:val="none" w:sz="0" w:space="0" w:color="auto"/>
            <w:left w:val="none" w:sz="0" w:space="0" w:color="auto"/>
            <w:bottom w:val="none" w:sz="0" w:space="0" w:color="auto"/>
            <w:right w:val="none" w:sz="0" w:space="0" w:color="auto"/>
          </w:divBdr>
          <w:divsChild>
            <w:div w:id="313729713">
              <w:marLeft w:val="0"/>
              <w:marRight w:val="0"/>
              <w:marTop w:val="0"/>
              <w:marBottom w:val="0"/>
              <w:divBdr>
                <w:top w:val="none" w:sz="0" w:space="0" w:color="auto"/>
                <w:left w:val="none" w:sz="0" w:space="0" w:color="auto"/>
                <w:bottom w:val="none" w:sz="0" w:space="0" w:color="auto"/>
                <w:right w:val="none" w:sz="0" w:space="0" w:color="auto"/>
              </w:divBdr>
            </w:div>
          </w:divsChild>
        </w:div>
        <w:div w:id="1400977530">
          <w:marLeft w:val="0"/>
          <w:marRight w:val="0"/>
          <w:marTop w:val="0"/>
          <w:marBottom w:val="0"/>
          <w:divBdr>
            <w:top w:val="none" w:sz="0" w:space="0" w:color="auto"/>
            <w:left w:val="none" w:sz="0" w:space="0" w:color="auto"/>
            <w:bottom w:val="none" w:sz="0" w:space="0" w:color="auto"/>
            <w:right w:val="none" w:sz="0" w:space="0" w:color="auto"/>
          </w:divBdr>
          <w:divsChild>
            <w:div w:id="1586836325">
              <w:marLeft w:val="0"/>
              <w:marRight w:val="0"/>
              <w:marTop w:val="0"/>
              <w:marBottom w:val="0"/>
              <w:divBdr>
                <w:top w:val="none" w:sz="0" w:space="0" w:color="auto"/>
                <w:left w:val="none" w:sz="0" w:space="0" w:color="auto"/>
                <w:bottom w:val="none" w:sz="0" w:space="0" w:color="auto"/>
                <w:right w:val="none" w:sz="0" w:space="0" w:color="auto"/>
              </w:divBdr>
            </w:div>
          </w:divsChild>
        </w:div>
        <w:div w:id="1834444314">
          <w:marLeft w:val="0"/>
          <w:marRight w:val="0"/>
          <w:marTop w:val="0"/>
          <w:marBottom w:val="0"/>
          <w:divBdr>
            <w:top w:val="none" w:sz="0" w:space="0" w:color="auto"/>
            <w:left w:val="none" w:sz="0" w:space="0" w:color="auto"/>
            <w:bottom w:val="none" w:sz="0" w:space="0" w:color="auto"/>
            <w:right w:val="none" w:sz="0" w:space="0" w:color="auto"/>
          </w:divBdr>
          <w:divsChild>
            <w:div w:id="797603037">
              <w:marLeft w:val="0"/>
              <w:marRight w:val="0"/>
              <w:marTop w:val="0"/>
              <w:marBottom w:val="0"/>
              <w:divBdr>
                <w:top w:val="none" w:sz="0" w:space="0" w:color="auto"/>
                <w:left w:val="none" w:sz="0" w:space="0" w:color="auto"/>
                <w:bottom w:val="none" w:sz="0" w:space="0" w:color="auto"/>
                <w:right w:val="none" w:sz="0" w:space="0" w:color="auto"/>
              </w:divBdr>
            </w:div>
          </w:divsChild>
        </w:div>
        <w:div w:id="1397244779">
          <w:marLeft w:val="0"/>
          <w:marRight w:val="0"/>
          <w:marTop w:val="0"/>
          <w:marBottom w:val="0"/>
          <w:divBdr>
            <w:top w:val="none" w:sz="0" w:space="0" w:color="auto"/>
            <w:left w:val="none" w:sz="0" w:space="0" w:color="auto"/>
            <w:bottom w:val="none" w:sz="0" w:space="0" w:color="auto"/>
            <w:right w:val="none" w:sz="0" w:space="0" w:color="auto"/>
          </w:divBdr>
          <w:divsChild>
            <w:div w:id="253510966">
              <w:marLeft w:val="0"/>
              <w:marRight w:val="0"/>
              <w:marTop w:val="0"/>
              <w:marBottom w:val="0"/>
              <w:divBdr>
                <w:top w:val="none" w:sz="0" w:space="0" w:color="auto"/>
                <w:left w:val="none" w:sz="0" w:space="0" w:color="auto"/>
                <w:bottom w:val="none" w:sz="0" w:space="0" w:color="auto"/>
                <w:right w:val="none" w:sz="0" w:space="0" w:color="auto"/>
              </w:divBdr>
            </w:div>
          </w:divsChild>
        </w:div>
        <w:div w:id="2092384744">
          <w:marLeft w:val="0"/>
          <w:marRight w:val="0"/>
          <w:marTop w:val="0"/>
          <w:marBottom w:val="0"/>
          <w:divBdr>
            <w:top w:val="none" w:sz="0" w:space="0" w:color="auto"/>
            <w:left w:val="none" w:sz="0" w:space="0" w:color="auto"/>
            <w:bottom w:val="none" w:sz="0" w:space="0" w:color="auto"/>
            <w:right w:val="none" w:sz="0" w:space="0" w:color="auto"/>
          </w:divBdr>
          <w:divsChild>
            <w:div w:id="2110854369">
              <w:marLeft w:val="0"/>
              <w:marRight w:val="0"/>
              <w:marTop w:val="0"/>
              <w:marBottom w:val="0"/>
              <w:divBdr>
                <w:top w:val="none" w:sz="0" w:space="0" w:color="auto"/>
                <w:left w:val="none" w:sz="0" w:space="0" w:color="auto"/>
                <w:bottom w:val="none" w:sz="0" w:space="0" w:color="auto"/>
                <w:right w:val="none" w:sz="0" w:space="0" w:color="auto"/>
              </w:divBdr>
            </w:div>
          </w:divsChild>
        </w:div>
        <w:div w:id="535120285">
          <w:marLeft w:val="0"/>
          <w:marRight w:val="0"/>
          <w:marTop w:val="0"/>
          <w:marBottom w:val="0"/>
          <w:divBdr>
            <w:top w:val="none" w:sz="0" w:space="0" w:color="auto"/>
            <w:left w:val="none" w:sz="0" w:space="0" w:color="auto"/>
            <w:bottom w:val="none" w:sz="0" w:space="0" w:color="auto"/>
            <w:right w:val="none" w:sz="0" w:space="0" w:color="auto"/>
          </w:divBdr>
          <w:divsChild>
            <w:div w:id="1793204681">
              <w:marLeft w:val="0"/>
              <w:marRight w:val="0"/>
              <w:marTop w:val="0"/>
              <w:marBottom w:val="0"/>
              <w:divBdr>
                <w:top w:val="none" w:sz="0" w:space="0" w:color="auto"/>
                <w:left w:val="none" w:sz="0" w:space="0" w:color="auto"/>
                <w:bottom w:val="none" w:sz="0" w:space="0" w:color="auto"/>
                <w:right w:val="none" w:sz="0" w:space="0" w:color="auto"/>
              </w:divBdr>
            </w:div>
          </w:divsChild>
        </w:div>
        <w:div w:id="307904518">
          <w:marLeft w:val="0"/>
          <w:marRight w:val="0"/>
          <w:marTop w:val="0"/>
          <w:marBottom w:val="0"/>
          <w:divBdr>
            <w:top w:val="none" w:sz="0" w:space="0" w:color="auto"/>
            <w:left w:val="none" w:sz="0" w:space="0" w:color="auto"/>
            <w:bottom w:val="none" w:sz="0" w:space="0" w:color="auto"/>
            <w:right w:val="none" w:sz="0" w:space="0" w:color="auto"/>
          </w:divBdr>
          <w:divsChild>
            <w:div w:id="499153812">
              <w:marLeft w:val="0"/>
              <w:marRight w:val="0"/>
              <w:marTop w:val="0"/>
              <w:marBottom w:val="0"/>
              <w:divBdr>
                <w:top w:val="none" w:sz="0" w:space="0" w:color="auto"/>
                <w:left w:val="none" w:sz="0" w:space="0" w:color="auto"/>
                <w:bottom w:val="none" w:sz="0" w:space="0" w:color="auto"/>
                <w:right w:val="none" w:sz="0" w:space="0" w:color="auto"/>
              </w:divBdr>
            </w:div>
          </w:divsChild>
        </w:div>
        <w:div w:id="1679696076">
          <w:marLeft w:val="0"/>
          <w:marRight w:val="0"/>
          <w:marTop w:val="0"/>
          <w:marBottom w:val="0"/>
          <w:divBdr>
            <w:top w:val="none" w:sz="0" w:space="0" w:color="auto"/>
            <w:left w:val="none" w:sz="0" w:space="0" w:color="auto"/>
            <w:bottom w:val="none" w:sz="0" w:space="0" w:color="auto"/>
            <w:right w:val="none" w:sz="0" w:space="0" w:color="auto"/>
          </w:divBdr>
          <w:divsChild>
            <w:div w:id="1136028282">
              <w:marLeft w:val="0"/>
              <w:marRight w:val="0"/>
              <w:marTop w:val="0"/>
              <w:marBottom w:val="0"/>
              <w:divBdr>
                <w:top w:val="none" w:sz="0" w:space="0" w:color="auto"/>
                <w:left w:val="none" w:sz="0" w:space="0" w:color="auto"/>
                <w:bottom w:val="none" w:sz="0" w:space="0" w:color="auto"/>
                <w:right w:val="none" w:sz="0" w:space="0" w:color="auto"/>
              </w:divBdr>
            </w:div>
          </w:divsChild>
        </w:div>
        <w:div w:id="307394592">
          <w:marLeft w:val="0"/>
          <w:marRight w:val="0"/>
          <w:marTop w:val="0"/>
          <w:marBottom w:val="0"/>
          <w:divBdr>
            <w:top w:val="none" w:sz="0" w:space="0" w:color="auto"/>
            <w:left w:val="none" w:sz="0" w:space="0" w:color="auto"/>
            <w:bottom w:val="none" w:sz="0" w:space="0" w:color="auto"/>
            <w:right w:val="none" w:sz="0" w:space="0" w:color="auto"/>
          </w:divBdr>
          <w:divsChild>
            <w:div w:id="1130173095">
              <w:marLeft w:val="0"/>
              <w:marRight w:val="0"/>
              <w:marTop w:val="0"/>
              <w:marBottom w:val="0"/>
              <w:divBdr>
                <w:top w:val="none" w:sz="0" w:space="0" w:color="auto"/>
                <w:left w:val="none" w:sz="0" w:space="0" w:color="auto"/>
                <w:bottom w:val="none" w:sz="0" w:space="0" w:color="auto"/>
                <w:right w:val="none" w:sz="0" w:space="0" w:color="auto"/>
              </w:divBdr>
            </w:div>
          </w:divsChild>
        </w:div>
        <w:div w:id="2027713830">
          <w:marLeft w:val="0"/>
          <w:marRight w:val="0"/>
          <w:marTop w:val="0"/>
          <w:marBottom w:val="0"/>
          <w:divBdr>
            <w:top w:val="none" w:sz="0" w:space="0" w:color="auto"/>
            <w:left w:val="none" w:sz="0" w:space="0" w:color="auto"/>
            <w:bottom w:val="none" w:sz="0" w:space="0" w:color="auto"/>
            <w:right w:val="none" w:sz="0" w:space="0" w:color="auto"/>
          </w:divBdr>
          <w:divsChild>
            <w:div w:id="294146724">
              <w:marLeft w:val="0"/>
              <w:marRight w:val="0"/>
              <w:marTop w:val="0"/>
              <w:marBottom w:val="0"/>
              <w:divBdr>
                <w:top w:val="none" w:sz="0" w:space="0" w:color="auto"/>
                <w:left w:val="none" w:sz="0" w:space="0" w:color="auto"/>
                <w:bottom w:val="none" w:sz="0" w:space="0" w:color="auto"/>
                <w:right w:val="none" w:sz="0" w:space="0" w:color="auto"/>
              </w:divBdr>
            </w:div>
          </w:divsChild>
        </w:div>
        <w:div w:id="170418157">
          <w:marLeft w:val="0"/>
          <w:marRight w:val="0"/>
          <w:marTop w:val="0"/>
          <w:marBottom w:val="0"/>
          <w:divBdr>
            <w:top w:val="none" w:sz="0" w:space="0" w:color="auto"/>
            <w:left w:val="none" w:sz="0" w:space="0" w:color="auto"/>
            <w:bottom w:val="none" w:sz="0" w:space="0" w:color="auto"/>
            <w:right w:val="none" w:sz="0" w:space="0" w:color="auto"/>
          </w:divBdr>
          <w:divsChild>
            <w:div w:id="1670980724">
              <w:marLeft w:val="0"/>
              <w:marRight w:val="0"/>
              <w:marTop w:val="0"/>
              <w:marBottom w:val="0"/>
              <w:divBdr>
                <w:top w:val="none" w:sz="0" w:space="0" w:color="auto"/>
                <w:left w:val="none" w:sz="0" w:space="0" w:color="auto"/>
                <w:bottom w:val="none" w:sz="0" w:space="0" w:color="auto"/>
                <w:right w:val="none" w:sz="0" w:space="0" w:color="auto"/>
              </w:divBdr>
            </w:div>
          </w:divsChild>
        </w:div>
        <w:div w:id="113601746">
          <w:marLeft w:val="0"/>
          <w:marRight w:val="0"/>
          <w:marTop w:val="0"/>
          <w:marBottom w:val="0"/>
          <w:divBdr>
            <w:top w:val="none" w:sz="0" w:space="0" w:color="auto"/>
            <w:left w:val="none" w:sz="0" w:space="0" w:color="auto"/>
            <w:bottom w:val="none" w:sz="0" w:space="0" w:color="auto"/>
            <w:right w:val="none" w:sz="0" w:space="0" w:color="auto"/>
          </w:divBdr>
          <w:divsChild>
            <w:div w:id="811144133">
              <w:marLeft w:val="0"/>
              <w:marRight w:val="0"/>
              <w:marTop w:val="0"/>
              <w:marBottom w:val="0"/>
              <w:divBdr>
                <w:top w:val="none" w:sz="0" w:space="0" w:color="auto"/>
                <w:left w:val="none" w:sz="0" w:space="0" w:color="auto"/>
                <w:bottom w:val="none" w:sz="0" w:space="0" w:color="auto"/>
                <w:right w:val="none" w:sz="0" w:space="0" w:color="auto"/>
              </w:divBdr>
            </w:div>
          </w:divsChild>
        </w:div>
        <w:div w:id="1282302145">
          <w:marLeft w:val="0"/>
          <w:marRight w:val="0"/>
          <w:marTop w:val="0"/>
          <w:marBottom w:val="0"/>
          <w:divBdr>
            <w:top w:val="none" w:sz="0" w:space="0" w:color="auto"/>
            <w:left w:val="none" w:sz="0" w:space="0" w:color="auto"/>
            <w:bottom w:val="none" w:sz="0" w:space="0" w:color="auto"/>
            <w:right w:val="none" w:sz="0" w:space="0" w:color="auto"/>
          </w:divBdr>
          <w:divsChild>
            <w:div w:id="1440416827">
              <w:marLeft w:val="0"/>
              <w:marRight w:val="0"/>
              <w:marTop w:val="0"/>
              <w:marBottom w:val="0"/>
              <w:divBdr>
                <w:top w:val="none" w:sz="0" w:space="0" w:color="auto"/>
                <w:left w:val="none" w:sz="0" w:space="0" w:color="auto"/>
                <w:bottom w:val="none" w:sz="0" w:space="0" w:color="auto"/>
                <w:right w:val="none" w:sz="0" w:space="0" w:color="auto"/>
              </w:divBdr>
            </w:div>
          </w:divsChild>
        </w:div>
        <w:div w:id="1300114527">
          <w:marLeft w:val="0"/>
          <w:marRight w:val="0"/>
          <w:marTop w:val="0"/>
          <w:marBottom w:val="0"/>
          <w:divBdr>
            <w:top w:val="none" w:sz="0" w:space="0" w:color="auto"/>
            <w:left w:val="none" w:sz="0" w:space="0" w:color="auto"/>
            <w:bottom w:val="none" w:sz="0" w:space="0" w:color="auto"/>
            <w:right w:val="none" w:sz="0" w:space="0" w:color="auto"/>
          </w:divBdr>
          <w:divsChild>
            <w:div w:id="2096700663">
              <w:marLeft w:val="0"/>
              <w:marRight w:val="0"/>
              <w:marTop w:val="0"/>
              <w:marBottom w:val="0"/>
              <w:divBdr>
                <w:top w:val="none" w:sz="0" w:space="0" w:color="auto"/>
                <w:left w:val="none" w:sz="0" w:space="0" w:color="auto"/>
                <w:bottom w:val="none" w:sz="0" w:space="0" w:color="auto"/>
                <w:right w:val="none" w:sz="0" w:space="0" w:color="auto"/>
              </w:divBdr>
            </w:div>
          </w:divsChild>
        </w:div>
        <w:div w:id="1330282395">
          <w:marLeft w:val="0"/>
          <w:marRight w:val="0"/>
          <w:marTop w:val="0"/>
          <w:marBottom w:val="0"/>
          <w:divBdr>
            <w:top w:val="none" w:sz="0" w:space="0" w:color="auto"/>
            <w:left w:val="none" w:sz="0" w:space="0" w:color="auto"/>
            <w:bottom w:val="none" w:sz="0" w:space="0" w:color="auto"/>
            <w:right w:val="none" w:sz="0" w:space="0" w:color="auto"/>
          </w:divBdr>
          <w:divsChild>
            <w:div w:id="1606570672">
              <w:marLeft w:val="0"/>
              <w:marRight w:val="0"/>
              <w:marTop w:val="0"/>
              <w:marBottom w:val="0"/>
              <w:divBdr>
                <w:top w:val="none" w:sz="0" w:space="0" w:color="auto"/>
                <w:left w:val="none" w:sz="0" w:space="0" w:color="auto"/>
                <w:bottom w:val="none" w:sz="0" w:space="0" w:color="auto"/>
                <w:right w:val="none" w:sz="0" w:space="0" w:color="auto"/>
              </w:divBdr>
            </w:div>
          </w:divsChild>
        </w:div>
        <w:div w:id="1235896264">
          <w:marLeft w:val="0"/>
          <w:marRight w:val="0"/>
          <w:marTop w:val="0"/>
          <w:marBottom w:val="0"/>
          <w:divBdr>
            <w:top w:val="none" w:sz="0" w:space="0" w:color="auto"/>
            <w:left w:val="none" w:sz="0" w:space="0" w:color="auto"/>
            <w:bottom w:val="none" w:sz="0" w:space="0" w:color="auto"/>
            <w:right w:val="none" w:sz="0" w:space="0" w:color="auto"/>
          </w:divBdr>
          <w:divsChild>
            <w:div w:id="169879807">
              <w:marLeft w:val="0"/>
              <w:marRight w:val="0"/>
              <w:marTop w:val="0"/>
              <w:marBottom w:val="0"/>
              <w:divBdr>
                <w:top w:val="none" w:sz="0" w:space="0" w:color="auto"/>
                <w:left w:val="none" w:sz="0" w:space="0" w:color="auto"/>
                <w:bottom w:val="none" w:sz="0" w:space="0" w:color="auto"/>
                <w:right w:val="none" w:sz="0" w:space="0" w:color="auto"/>
              </w:divBdr>
            </w:div>
          </w:divsChild>
        </w:div>
        <w:div w:id="208693167">
          <w:marLeft w:val="0"/>
          <w:marRight w:val="0"/>
          <w:marTop w:val="0"/>
          <w:marBottom w:val="0"/>
          <w:divBdr>
            <w:top w:val="none" w:sz="0" w:space="0" w:color="auto"/>
            <w:left w:val="none" w:sz="0" w:space="0" w:color="auto"/>
            <w:bottom w:val="none" w:sz="0" w:space="0" w:color="auto"/>
            <w:right w:val="none" w:sz="0" w:space="0" w:color="auto"/>
          </w:divBdr>
          <w:divsChild>
            <w:div w:id="1558199581">
              <w:marLeft w:val="0"/>
              <w:marRight w:val="0"/>
              <w:marTop w:val="0"/>
              <w:marBottom w:val="0"/>
              <w:divBdr>
                <w:top w:val="none" w:sz="0" w:space="0" w:color="auto"/>
                <w:left w:val="none" w:sz="0" w:space="0" w:color="auto"/>
                <w:bottom w:val="none" w:sz="0" w:space="0" w:color="auto"/>
                <w:right w:val="none" w:sz="0" w:space="0" w:color="auto"/>
              </w:divBdr>
            </w:div>
          </w:divsChild>
        </w:div>
        <w:div w:id="128478954">
          <w:marLeft w:val="0"/>
          <w:marRight w:val="0"/>
          <w:marTop w:val="0"/>
          <w:marBottom w:val="0"/>
          <w:divBdr>
            <w:top w:val="none" w:sz="0" w:space="0" w:color="auto"/>
            <w:left w:val="none" w:sz="0" w:space="0" w:color="auto"/>
            <w:bottom w:val="none" w:sz="0" w:space="0" w:color="auto"/>
            <w:right w:val="none" w:sz="0" w:space="0" w:color="auto"/>
          </w:divBdr>
          <w:divsChild>
            <w:div w:id="1038698518">
              <w:marLeft w:val="0"/>
              <w:marRight w:val="0"/>
              <w:marTop w:val="0"/>
              <w:marBottom w:val="0"/>
              <w:divBdr>
                <w:top w:val="none" w:sz="0" w:space="0" w:color="auto"/>
                <w:left w:val="none" w:sz="0" w:space="0" w:color="auto"/>
                <w:bottom w:val="none" w:sz="0" w:space="0" w:color="auto"/>
                <w:right w:val="none" w:sz="0" w:space="0" w:color="auto"/>
              </w:divBdr>
            </w:div>
          </w:divsChild>
        </w:div>
        <w:div w:id="1296369239">
          <w:marLeft w:val="0"/>
          <w:marRight w:val="0"/>
          <w:marTop w:val="0"/>
          <w:marBottom w:val="0"/>
          <w:divBdr>
            <w:top w:val="none" w:sz="0" w:space="0" w:color="auto"/>
            <w:left w:val="none" w:sz="0" w:space="0" w:color="auto"/>
            <w:bottom w:val="none" w:sz="0" w:space="0" w:color="auto"/>
            <w:right w:val="none" w:sz="0" w:space="0" w:color="auto"/>
          </w:divBdr>
          <w:divsChild>
            <w:div w:id="952832890">
              <w:marLeft w:val="0"/>
              <w:marRight w:val="0"/>
              <w:marTop w:val="0"/>
              <w:marBottom w:val="0"/>
              <w:divBdr>
                <w:top w:val="none" w:sz="0" w:space="0" w:color="auto"/>
                <w:left w:val="none" w:sz="0" w:space="0" w:color="auto"/>
                <w:bottom w:val="none" w:sz="0" w:space="0" w:color="auto"/>
                <w:right w:val="none" w:sz="0" w:space="0" w:color="auto"/>
              </w:divBdr>
            </w:div>
          </w:divsChild>
        </w:div>
        <w:div w:id="1616983066">
          <w:marLeft w:val="0"/>
          <w:marRight w:val="0"/>
          <w:marTop w:val="0"/>
          <w:marBottom w:val="0"/>
          <w:divBdr>
            <w:top w:val="none" w:sz="0" w:space="0" w:color="auto"/>
            <w:left w:val="none" w:sz="0" w:space="0" w:color="auto"/>
            <w:bottom w:val="none" w:sz="0" w:space="0" w:color="auto"/>
            <w:right w:val="none" w:sz="0" w:space="0" w:color="auto"/>
          </w:divBdr>
          <w:divsChild>
            <w:div w:id="952056672">
              <w:marLeft w:val="0"/>
              <w:marRight w:val="0"/>
              <w:marTop w:val="0"/>
              <w:marBottom w:val="0"/>
              <w:divBdr>
                <w:top w:val="none" w:sz="0" w:space="0" w:color="auto"/>
                <w:left w:val="none" w:sz="0" w:space="0" w:color="auto"/>
                <w:bottom w:val="none" w:sz="0" w:space="0" w:color="auto"/>
                <w:right w:val="none" w:sz="0" w:space="0" w:color="auto"/>
              </w:divBdr>
            </w:div>
          </w:divsChild>
        </w:div>
        <w:div w:id="2077580139">
          <w:marLeft w:val="0"/>
          <w:marRight w:val="0"/>
          <w:marTop w:val="0"/>
          <w:marBottom w:val="0"/>
          <w:divBdr>
            <w:top w:val="none" w:sz="0" w:space="0" w:color="auto"/>
            <w:left w:val="none" w:sz="0" w:space="0" w:color="auto"/>
            <w:bottom w:val="none" w:sz="0" w:space="0" w:color="auto"/>
            <w:right w:val="none" w:sz="0" w:space="0" w:color="auto"/>
          </w:divBdr>
          <w:divsChild>
            <w:div w:id="1353729859">
              <w:marLeft w:val="0"/>
              <w:marRight w:val="0"/>
              <w:marTop w:val="0"/>
              <w:marBottom w:val="0"/>
              <w:divBdr>
                <w:top w:val="none" w:sz="0" w:space="0" w:color="auto"/>
                <w:left w:val="none" w:sz="0" w:space="0" w:color="auto"/>
                <w:bottom w:val="none" w:sz="0" w:space="0" w:color="auto"/>
                <w:right w:val="none" w:sz="0" w:space="0" w:color="auto"/>
              </w:divBdr>
            </w:div>
          </w:divsChild>
        </w:div>
        <w:div w:id="54472781">
          <w:marLeft w:val="0"/>
          <w:marRight w:val="0"/>
          <w:marTop w:val="0"/>
          <w:marBottom w:val="0"/>
          <w:divBdr>
            <w:top w:val="none" w:sz="0" w:space="0" w:color="auto"/>
            <w:left w:val="none" w:sz="0" w:space="0" w:color="auto"/>
            <w:bottom w:val="none" w:sz="0" w:space="0" w:color="auto"/>
            <w:right w:val="none" w:sz="0" w:space="0" w:color="auto"/>
          </w:divBdr>
          <w:divsChild>
            <w:div w:id="911235295">
              <w:marLeft w:val="0"/>
              <w:marRight w:val="0"/>
              <w:marTop w:val="0"/>
              <w:marBottom w:val="0"/>
              <w:divBdr>
                <w:top w:val="none" w:sz="0" w:space="0" w:color="auto"/>
                <w:left w:val="none" w:sz="0" w:space="0" w:color="auto"/>
                <w:bottom w:val="none" w:sz="0" w:space="0" w:color="auto"/>
                <w:right w:val="none" w:sz="0" w:space="0" w:color="auto"/>
              </w:divBdr>
            </w:div>
          </w:divsChild>
        </w:div>
        <w:div w:id="2008286821">
          <w:marLeft w:val="0"/>
          <w:marRight w:val="0"/>
          <w:marTop w:val="0"/>
          <w:marBottom w:val="0"/>
          <w:divBdr>
            <w:top w:val="none" w:sz="0" w:space="0" w:color="auto"/>
            <w:left w:val="none" w:sz="0" w:space="0" w:color="auto"/>
            <w:bottom w:val="none" w:sz="0" w:space="0" w:color="auto"/>
            <w:right w:val="none" w:sz="0" w:space="0" w:color="auto"/>
          </w:divBdr>
          <w:divsChild>
            <w:div w:id="105540178">
              <w:marLeft w:val="0"/>
              <w:marRight w:val="0"/>
              <w:marTop w:val="0"/>
              <w:marBottom w:val="0"/>
              <w:divBdr>
                <w:top w:val="none" w:sz="0" w:space="0" w:color="auto"/>
                <w:left w:val="none" w:sz="0" w:space="0" w:color="auto"/>
                <w:bottom w:val="none" w:sz="0" w:space="0" w:color="auto"/>
                <w:right w:val="none" w:sz="0" w:space="0" w:color="auto"/>
              </w:divBdr>
            </w:div>
          </w:divsChild>
        </w:div>
        <w:div w:id="2120294503">
          <w:marLeft w:val="0"/>
          <w:marRight w:val="0"/>
          <w:marTop w:val="0"/>
          <w:marBottom w:val="0"/>
          <w:divBdr>
            <w:top w:val="none" w:sz="0" w:space="0" w:color="auto"/>
            <w:left w:val="none" w:sz="0" w:space="0" w:color="auto"/>
            <w:bottom w:val="none" w:sz="0" w:space="0" w:color="auto"/>
            <w:right w:val="none" w:sz="0" w:space="0" w:color="auto"/>
          </w:divBdr>
          <w:divsChild>
            <w:div w:id="1578251234">
              <w:marLeft w:val="0"/>
              <w:marRight w:val="0"/>
              <w:marTop w:val="0"/>
              <w:marBottom w:val="0"/>
              <w:divBdr>
                <w:top w:val="none" w:sz="0" w:space="0" w:color="auto"/>
                <w:left w:val="none" w:sz="0" w:space="0" w:color="auto"/>
                <w:bottom w:val="none" w:sz="0" w:space="0" w:color="auto"/>
                <w:right w:val="none" w:sz="0" w:space="0" w:color="auto"/>
              </w:divBdr>
            </w:div>
          </w:divsChild>
        </w:div>
        <w:div w:id="1655449862">
          <w:marLeft w:val="0"/>
          <w:marRight w:val="0"/>
          <w:marTop w:val="0"/>
          <w:marBottom w:val="0"/>
          <w:divBdr>
            <w:top w:val="none" w:sz="0" w:space="0" w:color="auto"/>
            <w:left w:val="none" w:sz="0" w:space="0" w:color="auto"/>
            <w:bottom w:val="none" w:sz="0" w:space="0" w:color="auto"/>
            <w:right w:val="none" w:sz="0" w:space="0" w:color="auto"/>
          </w:divBdr>
          <w:divsChild>
            <w:div w:id="571039193">
              <w:marLeft w:val="0"/>
              <w:marRight w:val="0"/>
              <w:marTop w:val="0"/>
              <w:marBottom w:val="0"/>
              <w:divBdr>
                <w:top w:val="none" w:sz="0" w:space="0" w:color="auto"/>
                <w:left w:val="none" w:sz="0" w:space="0" w:color="auto"/>
                <w:bottom w:val="none" w:sz="0" w:space="0" w:color="auto"/>
                <w:right w:val="none" w:sz="0" w:space="0" w:color="auto"/>
              </w:divBdr>
            </w:div>
          </w:divsChild>
        </w:div>
        <w:div w:id="1478961058">
          <w:marLeft w:val="0"/>
          <w:marRight w:val="0"/>
          <w:marTop w:val="0"/>
          <w:marBottom w:val="0"/>
          <w:divBdr>
            <w:top w:val="none" w:sz="0" w:space="0" w:color="auto"/>
            <w:left w:val="none" w:sz="0" w:space="0" w:color="auto"/>
            <w:bottom w:val="none" w:sz="0" w:space="0" w:color="auto"/>
            <w:right w:val="none" w:sz="0" w:space="0" w:color="auto"/>
          </w:divBdr>
          <w:divsChild>
            <w:div w:id="1810896946">
              <w:marLeft w:val="0"/>
              <w:marRight w:val="0"/>
              <w:marTop w:val="0"/>
              <w:marBottom w:val="0"/>
              <w:divBdr>
                <w:top w:val="none" w:sz="0" w:space="0" w:color="auto"/>
                <w:left w:val="none" w:sz="0" w:space="0" w:color="auto"/>
                <w:bottom w:val="none" w:sz="0" w:space="0" w:color="auto"/>
                <w:right w:val="none" w:sz="0" w:space="0" w:color="auto"/>
              </w:divBdr>
            </w:div>
          </w:divsChild>
        </w:div>
        <w:div w:id="1504659344">
          <w:marLeft w:val="0"/>
          <w:marRight w:val="0"/>
          <w:marTop w:val="0"/>
          <w:marBottom w:val="0"/>
          <w:divBdr>
            <w:top w:val="none" w:sz="0" w:space="0" w:color="auto"/>
            <w:left w:val="none" w:sz="0" w:space="0" w:color="auto"/>
            <w:bottom w:val="none" w:sz="0" w:space="0" w:color="auto"/>
            <w:right w:val="none" w:sz="0" w:space="0" w:color="auto"/>
          </w:divBdr>
          <w:divsChild>
            <w:div w:id="233898693">
              <w:marLeft w:val="0"/>
              <w:marRight w:val="0"/>
              <w:marTop w:val="0"/>
              <w:marBottom w:val="0"/>
              <w:divBdr>
                <w:top w:val="none" w:sz="0" w:space="0" w:color="auto"/>
                <w:left w:val="none" w:sz="0" w:space="0" w:color="auto"/>
                <w:bottom w:val="none" w:sz="0" w:space="0" w:color="auto"/>
                <w:right w:val="none" w:sz="0" w:space="0" w:color="auto"/>
              </w:divBdr>
            </w:div>
          </w:divsChild>
        </w:div>
        <w:div w:id="128062683">
          <w:marLeft w:val="0"/>
          <w:marRight w:val="0"/>
          <w:marTop w:val="0"/>
          <w:marBottom w:val="0"/>
          <w:divBdr>
            <w:top w:val="none" w:sz="0" w:space="0" w:color="auto"/>
            <w:left w:val="none" w:sz="0" w:space="0" w:color="auto"/>
            <w:bottom w:val="none" w:sz="0" w:space="0" w:color="auto"/>
            <w:right w:val="none" w:sz="0" w:space="0" w:color="auto"/>
          </w:divBdr>
          <w:divsChild>
            <w:div w:id="1910536684">
              <w:marLeft w:val="0"/>
              <w:marRight w:val="0"/>
              <w:marTop w:val="0"/>
              <w:marBottom w:val="0"/>
              <w:divBdr>
                <w:top w:val="none" w:sz="0" w:space="0" w:color="auto"/>
                <w:left w:val="none" w:sz="0" w:space="0" w:color="auto"/>
                <w:bottom w:val="none" w:sz="0" w:space="0" w:color="auto"/>
                <w:right w:val="none" w:sz="0" w:space="0" w:color="auto"/>
              </w:divBdr>
            </w:div>
          </w:divsChild>
        </w:div>
        <w:div w:id="114369688">
          <w:marLeft w:val="0"/>
          <w:marRight w:val="0"/>
          <w:marTop w:val="0"/>
          <w:marBottom w:val="0"/>
          <w:divBdr>
            <w:top w:val="none" w:sz="0" w:space="0" w:color="auto"/>
            <w:left w:val="none" w:sz="0" w:space="0" w:color="auto"/>
            <w:bottom w:val="none" w:sz="0" w:space="0" w:color="auto"/>
            <w:right w:val="none" w:sz="0" w:space="0" w:color="auto"/>
          </w:divBdr>
          <w:divsChild>
            <w:div w:id="754130923">
              <w:marLeft w:val="0"/>
              <w:marRight w:val="0"/>
              <w:marTop w:val="0"/>
              <w:marBottom w:val="0"/>
              <w:divBdr>
                <w:top w:val="none" w:sz="0" w:space="0" w:color="auto"/>
                <w:left w:val="none" w:sz="0" w:space="0" w:color="auto"/>
                <w:bottom w:val="none" w:sz="0" w:space="0" w:color="auto"/>
                <w:right w:val="none" w:sz="0" w:space="0" w:color="auto"/>
              </w:divBdr>
            </w:div>
          </w:divsChild>
        </w:div>
        <w:div w:id="998265342">
          <w:marLeft w:val="0"/>
          <w:marRight w:val="0"/>
          <w:marTop w:val="0"/>
          <w:marBottom w:val="0"/>
          <w:divBdr>
            <w:top w:val="none" w:sz="0" w:space="0" w:color="auto"/>
            <w:left w:val="none" w:sz="0" w:space="0" w:color="auto"/>
            <w:bottom w:val="none" w:sz="0" w:space="0" w:color="auto"/>
            <w:right w:val="none" w:sz="0" w:space="0" w:color="auto"/>
          </w:divBdr>
          <w:divsChild>
            <w:div w:id="1695687787">
              <w:marLeft w:val="0"/>
              <w:marRight w:val="0"/>
              <w:marTop w:val="0"/>
              <w:marBottom w:val="0"/>
              <w:divBdr>
                <w:top w:val="none" w:sz="0" w:space="0" w:color="auto"/>
                <w:left w:val="none" w:sz="0" w:space="0" w:color="auto"/>
                <w:bottom w:val="none" w:sz="0" w:space="0" w:color="auto"/>
                <w:right w:val="none" w:sz="0" w:space="0" w:color="auto"/>
              </w:divBdr>
            </w:div>
          </w:divsChild>
        </w:div>
        <w:div w:id="1222598080">
          <w:marLeft w:val="0"/>
          <w:marRight w:val="0"/>
          <w:marTop w:val="0"/>
          <w:marBottom w:val="0"/>
          <w:divBdr>
            <w:top w:val="none" w:sz="0" w:space="0" w:color="auto"/>
            <w:left w:val="none" w:sz="0" w:space="0" w:color="auto"/>
            <w:bottom w:val="none" w:sz="0" w:space="0" w:color="auto"/>
            <w:right w:val="none" w:sz="0" w:space="0" w:color="auto"/>
          </w:divBdr>
          <w:divsChild>
            <w:div w:id="299656751">
              <w:marLeft w:val="0"/>
              <w:marRight w:val="0"/>
              <w:marTop w:val="0"/>
              <w:marBottom w:val="0"/>
              <w:divBdr>
                <w:top w:val="none" w:sz="0" w:space="0" w:color="auto"/>
                <w:left w:val="none" w:sz="0" w:space="0" w:color="auto"/>
                <w:bottom w:val="none" w:sz="0" w:space="0" w:color="auto"/>
                <w:right w:val="none" w:sz="0" w:space="0" w:color="auto"/>
              </w:divBdr>
            </w:div>
          </w:divsChild>
        </w:div>
        <w:div w:id="1087728728">
          <w:marLeft w:val="0"/>
          <w:marRight w:val="0"/>
          <w:marTop w:val="0"/>
          <w:marBottom w:val="0"/>
          <w:divBdr>
            <w:top w:val="none" w:sz="0" w:space="0" w:color="auto"/>
            <w:left w:val="none" w:sz="0" w:space="0" w:color="auto"/>
            <w:bottom w:val="none" w:sz="0" w:space="0" w:color="auto"/>
            <w:right w:val="none" w:sz="0" w:space="0" w:color="auto"/>
          </w:divBdr>
          <w:divsChild>
            <w:div w:id="1075318029">
              <w:marLeft w:val="0"/>
              <w:marRight w:val="0"/>
              <w:marTop w:val="0"/>
              <w:marBottom w:val="0"/>
              <w:divBdr>
                <w:top w:val="none" w:sz="0" w:space="0" w:color="auto"/>
                <w:left w:val="none" w:sz="0" w:space="0" w:color="auto"/>
                <w:bottom w:val="none" w:sz="0" w:space="0" w:color="auto"/>
                <w:right w:val="none" w:sz="0" w:space="0" w:color="auto"/>
              </w:divBdr>
            </w:div>
          </w:divsChild>
        </w:div>
        <w:div w:id="557016403">
          <w:marLeft w:val="0"/>
          <w:marRight w:val="0"/>
          <w:marTop w:val="0"/>
          <w:marBottom w:val="0"/>
          <w:divBdr>
            <w:top w:val="none" w:sz="0" w:space="0" w:color="auto"/>
            <w:left w:val="none" w:sz="0" w:space="0" w:color="auto"/>
            <w:bottom w:val="none" w:sz="0" w:space="0" w:color="auto"/>
            <w:right w:val="none" w:sz="0" w:space="0" w:color="auto"/>
          </w:divBdr>
          <w:divsChild>
            <w:div w:id="452986121">
              <w:marLeft w:val="0"/>
              <w:marRight w:val="0"/>
              <w:marTop w:val="0"/>
              <w:marBottom w:val="0"/>
              <w:divBdr>
                <w:top w:val="none" w:sz="0" w:space="0" w:color="auto"/>
                <w:left w:val="none" w:sz="0" w:space="0" w:color="auto"/>
                <w:bottom w:val="none" w:sz="0" w:space="0" w:color="auto"/>
                <w:right w:val="none" w:sz="0" w:space="0" w:color="auto"/>
              </w:divBdr>
            </w:div>
          </w:divsChild>
        </w:div>
        <w:div w:id="1753507732">
          <w:marLeft w:val="0"/>
          <w:marRight w:val="0"/>
          <w:marTop w:val="0"/>
          <w:marBottom w:val="0"/>
          <w:divBdr>
            <w:top w:val="none" w:sz="0" w:space="0" w:color="auto"/>
            <w:left w:val="none" w:sz="0" w:space="0" w:color="auto"/>
            <w:bottom w:val="none" w:sz="0" w:space="0" w:color="auto"/>
            <w:right w:val="none" w:sz="0" w:space="0" w:color="auto"/>
          </w:divBdr>
          <w:divsChild>
            <w:div w:id="1449740309">
              <w:marLeft w:val="0"/>
              <w:marRight w:val="0"/>
              <w:marTop w:val="0"/>
              <w:marBottom w:val="0"/>
              <w:divBdr>
                <w:top w:val="none" w:sz="0" w:space="0" w:color="auto"/>
                <w:left w:val="none" w:sz="0" w:space="0" w:color="auto"/>
                <w:bottom w:val="none" w:sz="0" w:space="0" w:color="auto"/>
                <w:right w:val="none" w:sz="0" w:space="0" w:color="auto"/>
              </w:divBdr>
            </w:div>
          </w:divsChild>
        </w:div>
        <w:div w:id="1367170748">
          <w:marLeft w:val="0"/>
          <w:marRight w:val="0"/>
          <w:marTop w:val="0"/>
          <w:marBottom w:val="0"/>
          <w:divBdr>
            <w:top w:val="none" w:sz="0" w:space="0" w:color="auto"/>
            <w:left w:val="none" w:sz="0" w:space="0" w:color="auto"/>
            <w:bottom w:val="none" w:sz="0" w:space="0" w:color="auto"/>
            <w:right w:val="none" w:sz="0" w:space="0" w:color="auto"/>
          </w:divBdr>
          <w:divsChild>
            <w:div w:id="1193881769">
              <w:marLeft w:val="0"/>
              <w:marRight w:val="0"/>
              <w:marTop w:val="0"/>
              <w:marBottom w:val="0"/>
              <w:divBdr>
                <w:top w:val="none" w:sz="0" w:space="0" w:color="auto"/>
                <w:left w:val="none" w:sz="0" w:space="0" w:color="auto"/>
                <w:bottom w:val="none" w:sz="0" w:space="0" w:color="auto"/>
                <w:right w:val="none" w:sz="0" w:space="0" w:color="auto"/>
              </w:divBdr>
            </w:div>
          </w:divsChild>
        </w:div>
        <w:div w:id="1442455051">
          <w:marLeft w:val="0"/>
          <w:marRight w:val="0"/>
          <w:marTop w:val="0"/>
          <w:marBottom w:val="0"/>
          <w:divBdr>
            <w:top w:val="none" w:sz="0" w:space="0" w:color="auto"/>
            <w:left w:val="none" w:sz="0" w:space="0" w:color="auto"/>
            <w:bottom w:val="none" w:sz="0" w:space="0" w:color="auto"/>
            <w:right w:val="none" w:sz="0" w:space="0" w:color="auto"/>
          </w:divBdr>
          <w:divsChild>
            <w:div w:id="1922831560">
              <w:marLeft w:val="0"/>
              <w:marRight w:val="0"/>
              <w:marTop w:val="0"/>
              <w:marBottom w:val="0"/>
              <w:divBdr>
                <w:top w:val="none" w:sz="0" w:space="0" w:color="auto"/>
                <w:left w:val="none" w:sz="0" w:space="0" w:color="auto"/>
                <w:bottom w:val="none" w:sz="0" w:space="0" w:color="auto"/>
                <w:right w:val="none" w:sz="0" w:space="0" w:color="auto"/>
              </w:divBdr>
            </w:div>
          </w:divsChild>
        </w:div>
        <w:div w:id="2069567555">
          <w:marLeft w:val="0"/>
          <w:marRight w:val="0"/>
          <w:marTop w:val="0"/>
          <w:marBottom w:val="0"/>
          <w:divBdr>
            <w:top w:val="none" w:sz="0" w:space="0" w:color="auto"/>
            <w:left w:val="none" w:sz="0" w:space="0" w:color="auto"/>
            <w:bottom w:val="none" w:sz="0" w:space="0" w:color="auto"/>
            <w:right w:val="none" w:sz="0" w:space="0" w:color="auto"/>
          </w:divBdr>
          <w:divsChild>
            <w:div w:id="195896422">
              <w:marLeft w:val="0"/>
              <w:marRight w:val="0"/>
              <w:marTop w:val="0"/>
              <w:marBottom w:val="0"/>
              <w:divBdr>
                <w:top w:val="none" w:sz="0" w:space="0" w:color="auto"/>
                <w:left w:val="none" w:sz="0" w:space="0" w:color="auto"/>
                <w:bottom w:val="none" w:sz="0" w:space="0" w:color="auto"/>
                <w:right w:val="none" w:sz="0" w:space="0" w:color="auto"/>
              </w:divBdr>
            </w:div>
          </w:divsChild>
        </w:div>
        <w:div w:id="53899171">
          <w:marLeft w:val="0"/>
          <w:marRight w:val="0"/>
          <w:marTop w:val="0"/>
          <w:marBottom w:val="0"/>
          <w:divBdr>
            <w:top w:val="none" w:sz="0" w:space="0" w:color="auto"/>
            <w:left w:val="none" w:sz="0" w:space="0" w:color="auto"/>
            <w:bottom w:val="none" w:sz="0" w:space="0" w:color="auto"/>
            <w:right w:val="none" w:sz="0" w:space="0" w:color="auto"/>
          </w:divBdr>
          <w:divsChild>
            <w:div w:id="1658997161">
              <w:marLeft w:val="0"/>
              <w:marRight w:val="0"/>
              <w:marTop w:val="0"/>
              <w:marBottom w:val="0"/>
              <w:divBdr>
                <w:top w:val="none" w:sz="0" w:space="0" w:color="auto"/>
                <w:left w:val="none" w:sz="0" w:space="0" w:color="auto"/>
                <w:bottom w:val="none" w:sz="0" w:space="0" w:color="auto"/>
                <w:right w:val="none" w:sz="0" w:space="0" w:color="auto"/>
              </w:divBdr>
            </w:div>
          </w:divsChild>
        </w:div>
        <w:div w:id="1400399112">
          <w:marLeft w:val="0"/>
          <w:marRight w:val="0"/>
          <w:marTop w:val="0"/>
          <w:marBottom w:val="0"/>
          <w:divBdr>
            <w:top w:val="none" w:sz="0" w:space="0" w:color="auto"/>
            <w:left w:val="none" w:sz="0" w:space="0" w:color="auto"/>
            <w:bottom w:val="none" w:sz="0" w:space="0" w:color="auto"/>
            <w:right w:val="none" w:sz="0" w:space="0" w:color="auto"/>
          </w:divBdr>
          <w:divsChild>
            <w:div w:id="1877039860">
              <w:marLeft w:val="0"/>
              <w:marRight w:val="0"/>
              <w:marTop w:val="0"/>
              <w:marBottom w:val="0"/>
              <w:divBdr>
                <w:top w:val="none" w:sz="0" w:space="0" w:color="auto"/>
                <w:left w:val="none" w:sz="0" w:space="0" w:color="auto"/>
                <w:bottom w:val="none" w:sz="0" w:space="0" w:color="auto"/>
                <w:right w:val="none" w:sz="0" w:space="0" w:color="auto"/>
              </w:divBdr>
            </w:div>
          </w:divsChild>
        </w:div>
        <w:div w:id="928468766">
          <w:marLeft w:val="0"/>
          <w:marRight w:val="0"/>
          <w:marTop w:val="0"/>
          <w:marBottom w:val="0"/>
          <w:divBdr>
            <w:top w:val="none" w:sz="0" w:space="0" w:color="auto"/>
            <w:left w:val="none" w:sz="0" w:space="0" w:color="auto"/>
            <w:bottom w:val="none" w:sz="0" w:space="0" w:color="auto"/>
            <w:right w:val="none" w:sz="0" w:space="0" w:color="auto"/>
          </w:divBdr>
          <w:divsChild>
            <w:div w:id="2143184564">
              <w:marLeft w:val="0"/>
              <w:marRight w:val="0"/>
              <w:marTop w:val="0"/>
              <w:marBottom w:val="0"/>
              <w:divBdr>
                <w:top w:val="none" w:sz="0" w:space="0" w:color="auto"/>
                <w:left w:val="none" w:sz="0" w:space="0" w:color="auto"/>
                <w:bottom w:val="none" w:sz="0" w:space="0" w:color="auto"/>
                <w:right w:val="none" w:sz="0" w:space="0" w:color="auto"/>
              </w:divBdr>
            </w:div>
          </w:divsChild>
        </w:div>
        <w:div w:id="1655178235">
          <w:marLeft w:val="0"/>
          <w:marRight w:val="0"/>
          <w:marTop w:val="0"/>
          <w:marBottom w:val="0"/>
          <w:divBdr>
            <w:top w:val="none" w:sz="0" w:space="0" w:color="auto"/>
            <w:left w:val="none" w:sz="0" w:space="0" w:color="auto"/>
            <w:bottom w:val="none" w:sz="0" w:space="0" w:color="auto"/>
            <w:right w:val="none" w:sz="0" w:space="0" w:color="auto"/>
          </w:divBdr>
          <w:divsChild>
            <w:div w:id="1228300401">
              <w:marLeft w:val="0"/>
              <w:marRight w:val="0"/>
              <w:marTop w:val="0"/>
              <w:marBottom w:val="0"/>
              <w:divBdr>
                <w:top w:val="none" w:sz="0" w:space="0" w:color="auto"/>
                <w:left w:val="none" w:sz="0" w:space="0" w:color="auto"/>
                <w:bottom w:val="none" w:sz="0" w:space="0" w:color="auto"/>
                <w:right w:val="none" w:sz="0" w:space="0" w:color="auto"/>
              </w:divBdr>
            </w:div>
          </w:divsChild>
        </w:div>
        <w:div w:id="1002009225">
          <w:marLeft w:val="0"/>
          <w:marRight w:val="0"/>
          <w:marTop w:val="0"/>
          <w:marBottom w:val="0"/>
          <w:divBdr>
            <w:top w:val="none" w:sz="0" w:space="0" w:color="auto"/>
            <w:left w:val="none" w:sz="0" w:space="0" w:color="auto"/>
            <w:bottom w:val="none" w:sz="0" w:space="0" w:color="auto"/>
            <w:right w:val="none" w:sz="0" w:space="0" w:color="auto"/>
          </w:divBdr>
          <w:divsChild>
            <w:div w:id="1222985594">
              <w:marLeft w:val="0"/>
              <w:marRight w:val="0"/>
              <w:marTop w:val="0"/>
              <w:marBottom w:val="0"/>
              <w:divBdr>
                <w:top w:val="none" w:sz="0" w:space="0" w:color="auto"/>
                <w:left w:val="none" w:sz="0" w:space="0" w:color="auto"/>
                <w:bottom w:val="none" w:sz="0" w:space="0" w:color="auto"/>
                <w:right w:val="none" w:sz="0" w:space="0" w:color="auto"/>
              </w:divBdr>
            </w:div>
          </w:divsChild>
        </w:div>
        <w:div w:id="1655445852">
          <w:marLeft w:val="0"/>
          <w:marRight w:val="0"/>
          <w:marTop w:val="0"/>
          <w:marBottom w:val="0"/>
          <w:divBdr>
            <w:top w:val="none" w:sz="0" w:space="0" w:color="auto"/>
            <w:left w:val="none" w:sz="0" w:space="0" w:color="auto"/>
            <w:bottom w:val="none" w:sz="0" w:space="0" w:color="auto"/>
            <w:right w:val="none" w:sz="0" w:space="0" w:color="auto"/>
          </w:divBdr>
          <w:divsChild>
            <w:div w:id="558595921">
              <w:marLeft w:val="0"/>
              <w:marRight w:val="0"/>
              <w:marTop w:val="0"/>
              <w:marBottom w:val="0"/>
              <w:divBdr>
                <w:top w:val="none" w:sz="0" w:space="0" w:color="auto"/>
                <w:left w:val="none" w:sz="0" w:space="0" w:color="auto"/>
                <w:bottom w:val="none" w:sz="0" w:space="0" w:color="auto"/>
                <w:right w:val="none" w:sz="0" w:space="0" w:color="auto"/>
              </w:divBdr>
            </w:div>
          </w:divsChild>
        </w:div>
        <w:div w:id="1226141783">
          <w:marLeft w:val="0"/>
          <w:marRight w:val="0"/>
          <w:marTop w:val="0"/>
          <w:marBottom w:val="0"/>
          <w:divBdr>
            <w:top w:val="none" w:sz="0" w:space="0" w:color="auto"/>
            <w:left w:val="none" w:sz="0" w:space="0" w:color="auto"/>
            <w:bottom w:val="none" w:sz="0" w:space="0" w:color="auto"/>
            <w:right w:val="none" w:sz="0" w:space="0" w:color="auto"/>
          </w:divBdr>
          <w:divsChild>
            <w:div w:id="1710716611">
              <w:marLeft w:val="0"/>
              <w:marRight w:val="0"/>
              <w:marTop w:val="0"/>
              <w:marBottom w:val="0"/>
              <w:divBdr>
                <w:top w:val="none" w:sz="0" w:space="0" w:color="auto"/>
                <w:left w:val="none" w:sz="0" w:space="0" w:color="auto"/>
                <w:bottom w:val="none" w:sz="0" w:space="0" w:color="auto"/>
                <w:right w:val="none" w:sz="0" w:space="0" w:color="auto"/>
              </w:divBdr>
            </w:div>
          </w:divsChild>
        </w:div>
        <w:div w:id="1040976601">
          <w:marLeft w:val="0"/>
          <w:marRight w:val="0"/>
          <w:marTop w:val="0"/>
          <w:marBottom w:val="0"/>
          <w:divBdr>
            <w:top w:val="none" w:sz="0" w:space="0" w:color="auto"/>
            <w:left w:val="none" w:sz="0" w:space="0" w:color="auto"/>
            <w:bottom w:val="none" w:sz="0" w:space="0" w:color="auto"/>
            <w:right w:val="none" w:sz="0" w:space="0" w:color="auto"/>
          </w:divBdr>
          <w:divsChild>
            <w:div w:id="1635407783">
              <w:marLeft w:val="0"/>
              <w:marRight w:val="0"/>
              <w:marTop w:val="0"/>
              <w:marBottom w:val="0"/>
              <w:divBdr>
                <w:top w:val="none" w:sz="0" w:space="0" w:color="auto"/>
                <w:left w:val="none" w:sz="0" w:space="0" w:color="auto"/>
                <w:bottom w:val="none" w:sz="0" w:space="0" w:color="auto"/>
                <w:right w:val="none" w:sz="0" w:space="0" w:color="auto"/>
              </w:divBdr>
            </w:div>
          </w:divsChild>
        </w:div>
        <w:div w:id="127284696">
          <w:marLeft w:val="0"/>
          <w:marRight w:val="0"/>
          <w:marTop w:val="0"/>
          <w:marBottom w:val="0"/>
          <w:divBdr>
            <w:top w:val="none" w:sz="0" w:space="0" w:color="auto"/>
            <w:left w:val="none" w:sz="0" w:space="0" w:color="auto"/>
            <w:bottom w:val="none" w:sz="0" w:space="0" w:color="auto"/>
            <w:right w:val="none" w:sz="0" w:space="0" w:color="auto"/>
          </w:divBdr>
          <w:divsChild>
            <w:div w:id="831868720">
              <w:marLeft w:val="0"/>
              <w:marRight w:val="0"/>
              <w:marTop w:val="0"/>
              <w:marBottom w:val="0"/>
              <w:divBdr>
                <w:top w:val="none" w:sz="0" w:space="0" w:color="auto"/>
                <w:left w:val="none" w:sz="0" w:space="0" w:color="auto"/>
                <w:bottom w:val="none" w:sz="0" w:space="0" w:color="auto"/>
                <w:right w:val="none" w:sz="0" w:space="0" w:color="auto"/>
              </w:divBdr>
            </w:div>
          </w:divsChild>
        </w:div>
        <w:div w:id="1030761853">
          <w:marLeft w:val="0"/>
          <w:marRight w:val="0"/>
          <w:marTop w:val="0"/>
          <w:marBottom w:val="0"/>
          <w:divBdr>
            <w:top w:val="none" w:sz="0" w:space="0" w:color="auto"/>
            <w:left w:val="none" w:sz="0" w:space="0" w:color="auto"/>
            <w:bottom w:val="none" w:sz="0" w:space="0" w:color="auto"/>
            <w:right w:val="none" w:sz="0" w:space="0" w:color="auto"/>
          </w:divBdr>
          <w:divsChild>
            <w:div w:id="1169175207">
              <w:marLeft w:val="0"/>
              <w:marRight w:val="0"/>
              <w:marTop w:val="0"/>
              <w:marBottom w:val="0"/>
              <w:divBdr>
                <w:top w:val="none" w:sz="0" w:space="0" w:color="auto"/>
                <w:left w:val="none" w:sz="0" w:space="0" w:color="auto"/>
                <w:bottom w:val="none" w:sz="0" w:space="0" w:color="auto"/>
                <w:right w:val="none" w:sz="0" w:space="0" w:color="auto"/>
              </w:divBdr>
            </w:div>
          </w:divsChild>
        </w:div>
        <w:div w:id="1308314330">
          <w:marLeft w:val="0"/>
          <w:marRight w:val="0"/>
          <w:marTop w:val="0"/>
          <w:marBottom w:val="0"/>
          <w:divBdr>
            <w:top w:val="none" w:sz="0" w:space="0" w:color="auto"/>
            <w:left w:val="none" w:sz="0" w:space="0" w:color="auto"/>
            <w:bottom w:val="none" w:sz="0" w:space="0" w:color="auto"/>
            <w:right w:val="none" w:sz="0" w:space="0" w:color="auto"/>
          </w:divBdr>
          <w:divsChild>
            <w:div w:id="476578368">
              <w:marLeft w:val="0"/>
              <w:marRight w:val="0"/>
              <w:marTop w:val="0"/>
              <w:marBottom w:val="0"/>
              <w:divBdr>
                <w:top w:val="none" w:sz="0" w:space="0" w:color="auto"/>
                <w:left w:val="none" w:sz="0" w:space="0" w:color="auto"/>
                <w:bottom w:val="none" w:sz="0" w:space="0" w:color="auto"/>
                <w:right w:val="none" w:sz="0" w:space="0" w:color="auto"/>
              </w:divBdr>
            </w:div>
          </w:divsChild>
        </w:div>
        <w:div w:id="1104610551">
          <w:marLeft w:val="0"/>
          <w:marRight w:val="0"/>
          <w:marTop w:val="0"/>
          <w:marBottom w:val="0"/>
          <w:divBdr>
            <w:top w:val="none" w:sz="0" w:space="0" w:color="auto"/>
            <w:left w:val="none" w:sz="0" w:space="0" w:color="auto"/>
            <w:bottom w:val="none" w:sz="0" w:space="0" w:color="auto"/>
            <w:right w:val="none" w:sz="0" w:space="0" w:color="auto"/>
          </w:divBdr>
          <w:divsChild>
            <w:div w:id="843130407">
              <w:marLeft w:val="0"/>
              <w:marRight w:val="0"/>
              <w:marTop w:val="0"/>
              <w:marBottom w:val="0"/>
              <w:divBdr>
                <w:top w:val="none" w:sz="0" w:space="0" w:color="auto"/>
                <w:left w:val="none" w:sz="0" w:space="0" w:color="auto"/>
                <w:bottom w:val="none" w:sz="0" w:space="0" w:color="auto"/>
                <w:right w:val="none" w:sz="0" w:space="0" w:color="auto"/>
              </w:divBdr>
            </w:div>
          </w:divsChild>
        </w:div>
        <w:div w:id="1009865339">
          <w:marLeft w:val="0"/>
          <w:marRight w:val="0"/>
          <w:marTop w:val="0"/>
          <w:marBottom w:val="0"/>
          <w:divBdr>
            <w:top w:val="none" w:sz="0" w:space="0" w:color="auto"/>
            <w:left w:val="none" w:sz="0" w:space="0" w:color="auto"/>
            <w:bottom w:val="none" w:sz="0" w:space="0" w:color="auto"/>
            <w:right w:val="none" w:sz="0" w:space="0" w:color="auto"/>
          </w:divBdr>
          <w:divsChild>
            <w:div w:id="310867958">
              <w:marLeft w:val="0"/>
              <w:marRight w:val="0"/>
              <w:marTop w:val="0"/>
              <w:marBottom w:val="0"/>
              <w:divBdr>
                <w:top w:val="none" w:sz="0" w:space="0" w:color="auto"/>
                <w:left w:val="none" w:sz="0" w:space="0" w:color="auto"/>
                <w:bottom w:val="none" w:sz="0" w:space="0" w:color="auto"/>
                <w:right w:val="none" w:sz="0" w:space="0" w:color="auto"/>
              </w:divBdr>
            </w:div>
          </w:divsChild>
        </w:div>
        <w:div w:id="1859729565">
          <w:marLeft w:val="0"/>
          <w:marRight w:val="0"/>
          <w:marTop w:val="0"/>
          <w:marBottom w:val="0"/>
          <w:divBdr>
            <w:top w:val="none" w:sz="0" w:space="0" w:color="auto"/>
            <w:left w:val="none" w:sz="0" w:space="0" w:color="auto"/>
            <w:bottom w:val="none" w:sz="0" w:space="0" w:color="auto"/>
            <w:right w:val="none" w:sz="0" w:space="0" w:color="auto"/>
          </w:divBdr>
          <w:divsChild>
            <w:div w:id="1658654467">
              <w:marLeft w:val="0"/>
              <w:marRight w:val="0"/>
              <w:marTop w:val="0"/>
              <w:marBottom w:val="0"/>
              <w:divBdr>
                <w:top w:val="none" w:sz="0" w:space="0" w:color="auto"/>
                <w:left w:val="none" w:sz="0" w:space="0" w:color="auto"/>
                <w:bottom w:val="none" w:sz="0" w:space="0" w:color="auto"/>
                <w:right w:val="none" w:sz="0" w:space="0" w:color="auto"/>
              </w:divBdr>
            </w:div>
          </w:divsChild>
        </w:div>
        <w:div w:id="721171096">
          <w:marLeft w:val="0"/>
          <w:marRight w:val="0"/>
          <w:marTop w:val="0"/>
          <w:marBottom w:val="0"/>
          <w:divBdr>
            <w:top w:val="none" w:sz="0" w:space="0" w:color="auto"/>
            <w:left w:val="none" w:sz="0" w:space="0" w:color="auto"/>
            <w:bottom w:val="none" w:sz="0" w:space="0" w:color="auto"/>
            <w:right w:val="none" w:sz="0" w:space="0" w:color="auto"/>
          </w:divBdr>
          <w:divsChild>
            <w:div w:id="2055537271">
              <w:marLeft w:val="0"/>
              <w:marRight w:val="0"/>
              <w:marTop w:val="0"/>
              <w:marBottom w:val="0"/>
              <w:divBdr>
                <w:top w:val="none" w:sz="0" w:space="0" w:color="auto"/>
                <w:left w:val="none" w:sz="0" w:space="0" w:color="auto"/>
                <w:bottom w:val="none" w:sz="0" w:space="0" w:color="auto"/>
                <w:right w:val="none" w:sz="0" w:space="0" w:color="auto"/>
              </w:divBdr>
            </w:div>
          </w:divsChild>
        </w:div>
        <w:div w:id="1709648717">
          <w:marLeft w:val="0"/>
          <w:marRight w:val="0"/>
          <w:marTop w:val="0"/>
          <w:marBottom w:val="0"/>
          <w:divBdr>
            <w:top w:val="none" w:sz="0" w:space="0" w:color="auto"/>
            <w:left w:val="none" w:sz="0" w:space="0" w:color="auto"/>
            <w:bottom w:val="none" w:sz="0" w:space="0" w:color="auto"/>
            <w:right w:val="none" w:sz="0" w:space="0" w:color="auto"/>
          </w:divBdr>
          <w:divsChild>
            <w:div w:id="2111318065">
              <w:marLeft w:val="0"/>
              <w:marRight w:val="0"/>
              <w:marTop w:val="0"/>
              <w:marBottom w:val="0"/>
              <w:divBdr>
                <w:top w:val="none" w:sz="0" w:space="0" w:color="auto"/>
                <w:left w:val="none" w:sz="0" w:space="0" w:color="auto"/>
                <w:bottom w:val="none" w:sz="0" w:space="0" w:color="auto"/>
                <w:right w:val="none" w:sz="0" w:space="0" w:color="auto"/>
              </w:divBdr>
            </w:div>
          </w:divsChild>
        </w:div>
        <w:div w:id="1751921761">
          <w:marLeft w:val="0"/>
          <w:marRight w:val="0"/>
          <w:marTop w:val="0"/>
          <w:marBottom w:val="0"/>
          <w:divBdr>
            <w:top w:val="none" w:sz="0" w:space="0" w:color="auto"/>
            <w:left w:val="none" w:sz="0" w:space="0" w:color="auto"/>
            <w:bottom w:val="none" w:sz="0" w:space="0" w:color="auto"/>
            <w:right w:val="none" w:sz="0" w:space="0" w:color="auto"/>
          </w:divBdr>
          <w:divsChild>
            <w:div w:id="939412728">
              <w:marLeft w:val="0"/>
              <w:marRight w:val="0"/>
              <w:marTop w:val="0"/>
              <w:marBottom w:val="0"/>
              <w:divBdr>
                <w:top w:val="none" w:sz="0" w:space="0" w:color="auto"/>
                <w:left w:val="none" w:sz="0" w:space="0" w:color="auto"/>
                <w:bottom w:val="none" w:sz="0" w:space="0" w:color="auto"/>
                <w:right w:val="none" w:sz="0" w:space="0" w:color="auto"/>
              </w:divBdr>
            </w:div>
          </w:divsChild>
        </w:div>
        <w:div w:id="379328303">
          <w:marLeft w:val="0"/>
          <w:marRight w:val="0"/>
          <w:marTop w:val="0"/>
          <w:marBottom w:val="0"/>
          <w:divBdr>
            <w:top w:val="none" w:sz="0" w:space="0" w:color="auto"/>
            <w:left w:val="none" w:sz="0" w:space="0" w:color="auto"/>
            <w:bottom w:val="none" w:sz="0" w:space="0" w:color="auto"/>
            <w:right w:val="none" w:sz="0" w:space="0" w:color="auto"/>
          </w:divBdr>
          <w:divsChild>
            <w:div w:id="1996686273">
              <w:marLeft w:val="0"/>
              <w:marRight w:val="0"/>
              <w:marTop w:val="0"/>
              <w:marBottom w:val="0"/>
              <w:divBdr>
                <w:top w:val="none" w:sz="0" w:space="0" w:color="auto"/>
                <w:left w:val="none" w:sz="0" w:space="0" w:color="auto"/>
                <w:bottom w:val="none" w:sz="0" w:space="0" w:color="auto"/>
                <w:right w:val="none" w:sz="0" w:space="0" w:color="auto"/>
              </w:divBdr>
            </w:div>
          </w:divsChild>
        </w:div>
        <w:div w:id="60563808">
          <w:marLeft w:val="0"/>
          <w:marRight w:val="0"/>
          <w:marTop w:val="0"/>
          <w:marBottom w:val="0"/>
          <w:divBdr>
            <w:top w:val="none" w:sz="0" w:space="0" w:color="auto"/>
            <w:left w:val="none" w:sz="0" w:space="0" w:color="auto"/>
            <w:bottom w:val="none" w:sz="0" w:space="0" w:color="auto"/>
            <w:right w:val="none" w:sz="0" w:space="0" w:color="auto"/>
          </w:divBdr>
          <w:divsChild>
            <w:div w:id="2077703276">
              <w:marLeft w:val="0"/>
              <w:marRight w:val="0"/>
              <w:marTop w:val="0"/>
              <w:marBottom w:val="0"/>
              <w:divBdr>
                <w:top w:val="none" w:sz="0" w:space="0" w:color="auto"/>
                <w:left w:val="none" w:sz="0" w:space="0" w:color="auto"/>
                <w:bottom w:val="none" w:sz="0" w:space="0" w:color="auto"/>
                <w:right w:val="none" w:sz="0" w:space="0" w:color="auto"/>
              </w:divBdr>
            </w:div>
          </w:divsChild>
        </w:div>
        <w:div w:id="1448425179">
          <w:marLeft w:val="0"/>
          <w:marRight w:val="0"/>
          <w:marTop w:val="0"/>
          <w:marBottom w:val="0"/>
          <w:divBdr>
            <w:top w:val="none" w:sz="0" w:space="0" w:color="auto"/>
            <w:left w:val="none" w:sz="0" w:space="0" w:color="auto"/>
            <w:bottom w:val="none" w:sz="0" w:space="0" w:color="auto"/>
            <w:right w:val="none" w:sz="0" w:space="0" w:color="auto"/>
          </w:divBdr>
          <w:divsChild>
            <w:div w:id="2021926567">
              <w:marLeft w:val="0"/>
              <w:marRight w:val="0"/>
              <w:marTop w:val="0"/>
              <w:marBottom w:val="0"/>
              <w:divBdr>
                <w:top w:val="none" w:sz="0" w:space="0" w:color="auto"/>
                <w:left w:val="none" w:sz="0" w:space="0" w:color="auto"/>
                <w:bottom w:val="none" w:sz="0" w:space="0" w:color="auto"/>
                <w:right w:val="none" w:sz="0" w:space="0" w:color="auto"/>
              </w:divBdr>
            </w:div>
          </w:divsChild>
        </w:div>
        <w:div w:id="1632709609">
          <w:marLeft w:val="0"/>
          <w:marRight w:val="0"/>
          <w:marTop w:val="0"/>
          <w:marBottom w:val="0"/>
          <w:divBdr>
            <w:top w:val="none" w:sz="0" w:space="0" w:color="auto"/>
            <w:left w:val="none" w:sz="0" w:space="0" w:color="auto"/>
            <w:bottom w:val="none" w:sz="0" w:space="0" w:color="auto"/>
            <w:right w:val="none" w:sz="0" w:space="0" w:color="auto"/>
          </w:divBdr>
          <w:divsChild>
            <w:div w:id="97604263">
              <w:marLeft w:val="0"/>
              <w:marRight w:val="0"/>
              <w:marTop w:val="0"/>
              <w:marBottom w:val="0"/>
              <w:divBdr>
                <w:top w:val="none" w:sz="0" w:space="0" w:color="auto"/>
                <w:left w:val="none" w:sz="0" w:space="0" w:color="auto"/>
                <w:bottom w:val="none" w:sz="0" w:space="0" w:color="auto"/>
                <w:right w:val="none" w:sz="0" w:space="0" w:color="auto"/>
              </w:divBdr>
            </w:div>
          </w:divsChild>
        </w:div>
        <w:div w:id="444155150">
          <w:marLeft w:val="0"/>
          <w:marRight w:val="0"/>
          <w:marTop w:val="0"/>
          <w:marBottom w:val="0"/>
          <w:divBdr>
            <w:top w:val="none" w:sz="0" w:space="0" w:color="auto"/>
            <w:left w:val="none" w:sz="0" w:space="0" w:color="auto"/>
            <w:bottom w:val="none" w:sz="0" w:space="0" w:color="auto"/>
            <w:right w:val="none" w:sz="0" w:space="0" w:color="auto"/>
          </w:divBdr>
          <w:divsChild>
            <w:div w:id="460734646">
              <w:marLeft w:val="0"/>
              <w:marRight w:val="0"/>
              <w:marTop w:val="0"/>
              <w:marBottom w:val="0"/>
              <w:divBdr>
                <w:top w:val="none" w:sz="0" w:space="0" w:color="auto"/>
                <w:left w:val="none" w:sz="0" w:space="0" w:color="auto"/>
                <w:bottom w:val="none" w:sz="0" w:space="0" w:color="auto"/>
                <w:right w:val="none" w:sz="0" w:space="0" w:color="auto"/>
              </w:divBdr>
            </w:div>
          </w:divsChild>
        </w:div>
        <w:div w:id="1550023519">
          <w:marLeft w:val="0"/>
          <w:marRight w:val="0"/>
          <w:marTop w:val="0"/>
          <w:marBottom w:val="0"/>
          <w:divBdr>
            <w:top w:val="none" w:sz="0" w:space="0" w:color="auto"/>
            <w:left w:val="none" w:sz="0" w:space="0" w:color="auto"/>
            <w:bottom w:val="none" w:sz="0" w:space="0" w:color="auto"/>
            <w:right w:val="none" w:sz="0" w:space="0" w:color="auto"/>
          </w:divBdr>
          <w:divsChild>
            <w:div w:id="1466777920">
              <w:marLeft w:val="0"/>
              <w:marRight w:val="0"/>
              <w:marTop w:val="0"/>
              <w:marBottom w:val="0"/>
              <w:divBdr>
                <w:top w:val="none" w:sz="0" w:space="0" w:color="auto"/>
                <w:left w:val="none" w:sz="0" w:space="0" w:color="auto"/>
                <w:bottom w:val="none" w:sz="0" w:space="0" w:color="auto"/>
                <w:right w:val="none" w:sz="0" w:space="0" w:color="auto"/>
              </w:divBdr>
            </w:div>
          </w:divsChild>
        </w:div>
        <w:div w:id="453451248">
          <w:marLeft w:val="0"/>
          <w:marRight w:val="0"/>
          <w:marTop w:val="0"/>
          <w:marBottom w:val="0"/>
          <w:divBdr>
            <w:top w:val="none" w:sz="0" w:space="0" w:color="auto"/>
            <w:left w:val="none" w:sz="0" w:space="0" w:color="auto"/>
            <w:bottom w:val="none" w:sz="0" w:space="0" w:color="auto"/>
            <w:right w:val="none" w:sz="0" w:space="0" w:color="auto"/>
          </w:divBdr>
          <w:divsChild>
            <w:div w:id="214894013">
              <w:marLeft w:val="0"/>
              <w:marRight w:val="0"/>
              <w:marTop w:val="0"/>
              <w:marBottom w:val="0"/>
              <w:divBdr>
                <w:top w:val="none" w:sz="0" w:space="0" w:color="auto"/>
                <w:left w:val="none" w:sz="0" w:space="0" w:color="auto"/>
                <w:bottom w:val="none" w:sz="0" w:space="0" w:color="auto"/>
                <w:right w:val="none" w:sz="0" w:space="0" w:color="auto"/>
              </w:divBdr>
            </w:div>
          </w:divsChild>
        </w:div>
        <w:div w:id="939872149">
          <w:marLeft w:val="0"/>
          <w:marRight w:val="0"/>
          <w:marTop w:val="0"/>
          <w:marBottom w:val="0"/>
          <w:divBdr>
            <w:top w:val="none" w:sz="0" w:space="0" w:color="auto"/>
            <w:left w:val="none" w:sz="0" w:space="0" w:color="auto"/>
            <w:bottom w:val="none" w:sz="0" w:space="0" w:color="auto"/>
            <w:right w:val="none" w:sz="0" w:space="0" w:color="auto"/>
          </w:divBdr>
          <w:divsChild>
            <w:div w:id="254216694">
              <w:marLeft w:val="0"/>
              <w:marRight w:val="0"/>
              <w:marTop w:val="0"/>
              <w:marBottom w:val="0"/>
              <w:divBdr>
                <w:top w:val="none" w:sz="0" w:space="0" w:color="auto"/>
                <w:left w:val="none" w:sz="0" w:space="0" w:color="auto"/>
                <w:bottom w:val="none" w:sz="0" w:space="0" w:color="auto"/>
                <w:right w:val="none" w:sz="0" w:space="0" w:color="auto"/>
              </w:divBdr>
            </w:div>
          </w:divsChild>
        </w:div>
        <w:div w:id="1474104825">
          <w:marLeft w:val="0"/>
          <w:marRight w:val="0"/>
          <w:marTop w:val="0"/>
          <w:marBottom w:val="0"/>
          <w:divBdr>
            <w:top w:val="none" w:sz="0" w:space="0" w:color="auto"/>
            <w:left w:val="none" w:sz="0" w:space="0" w:color="auto"/>
            <w:bottom w:val="none" w:sz="0" w:space="0" w:color="auto"/>
            <w:right w:val="none" w:sz="0" w:space="0" w:color="auto"/>
          </w:divBdr>
          <w:divsChild>
            <w:div w:id="587268946">
              <w:marLeft w:val="0"/>
              <w:marRight w:val="0"/>
              <w:marTop w:val="0"/>
              <w:marBottom w:val="0"/>
              <w:divBdr>
                <w:top w:val="none" w:sz="0" w:space="0" w:color="auto"/>
                <w:left w:val="none" w:sz="0" w:space="0" w:color="auto"/>
                <w:bottom w:val="none" w:sz="0" w:space="0" w:color="auto"/>
                <w:right w:val="none" w:sz="0" w:space="0" w:color="auto"/>
              </w:divBdr>
            </w:div>
          </w:divsChild>
        </w:div>
        <w:div w:id="833227558">
          <w:marLeft w:val="0"/>
          <w:marRight w:val="0"/>
          <w:marTop w:val="0"/>
          <w:marBottom w:val="0"/>
          <w:divBdr>
            <w:top w:val="none" w:sz="0" w:space="0" w:color="auto"/>
            <w:left w:val="none" w:sz="0" w:space="0" w:color="auto"/>
            <w:bottom w:val="none" w:sz="0" w:space="0" w:color="auto"/>
            <w:right w:val="none" w:sz="0" w:space="0" w:color="auto"/>
          </w:divBdr>
          <w:divsChild>
            <w:div w:id="169493076">
              <w:marLeft w:val="0"/>
              <w:marRight w:val="0"/>
              <w:marTop w:val="0"/>
              <w:marBottom w:val="0"/>
              <w:divBdr>
                <w:top w:val="none" w:sz="0" w:space="0" w:color="auto"/>
                <w:left w:val="none" w:sz="0" w:space="0" w:color="auto"/>
                <w:bottom w:val="none" w:sz="0" w:space="0" w:color="auto"/>
                <w:right w:val="none" w:sz="0" w:space="0" w:color="auto"/>
              </w:divBdr>
            </w:div>
          </w:divsChild>
        </w:div>
        <w:div w:id="269895792">
          <w:marLeft w:val="0"/>
          <w:marRight w:val="0"/>
          <w:marTop w:val="0"/>
          <w:marBottom w:val="0"/>
          <w:divBdr>
            <w:top w:val="none" w:sz="0" w:space="0" w:color="auto"/>
            <w:left w:val="none" w:sz="0" w:space="0" w:color="auto"/>
            <w:bottom w:val="none" w:sz="0" w:space="0" w:color="auto"/>
            <w:right w:val="none" w:sz="0" w:space="0" w:color="auto"/>
          </w:divBdr>
          <w:divsChild>
            <w:div w:id="934287852">
              <w:marLeft w:val="0"/>
              <w:marRight w:val="0"/>
              <w:marTop w:val="0"/>
              <w:marBottom w:val="0"/>
              <w:divBdr>
                <w:top w:val="none" w:sz="0" w:space="0" w:color="auto"/>
                <w:left w:val="none" w:sz="0" w:space="0" w:color="auto"/>
                <w:bottom w:val="none" w:sz="0" w:space="0" w:color="auto"/>
                <w:right w:val="none" w:sz="0" w:space="0" w:color="auto"/>
              </w:divBdr>
            </w:div>
          </w:divsChild>
        </w:div>
        <w:div w:id="1104032465">
          <w:marLeft w:val="0"/>
          <w:marRight w:val="0"/>
          <w:marTop w:val="0"/>
          <w:marBottom w:val="0"/>
          <w:divBdr>
            <w:top w:val="none" w:sz="0" w:space="0" w:color="auto"/>
            <w:left w:val="none" w:sz="0" w:space="0" w:color="auto"/>
            <w:bottom w:val="none" w:sz="0" w:space="0" w:color="auto"/>
            <w:right w:val="none" w:sz="0" w:space="0" w:color="auto"/>
          </w:divBdr>
          <w:divsChild>
            <w:div w:id="16123506">
              <w:marLeft w:val="0"/>
              <w:marRight w:val="0"/>
              <w:marTop w:val="0"/>
              <w:marBottom w:val="0"/>
              <w:divBdr>
                <w:top w:val="none" w:sz="0" w:space="0" w:color="auto"/>
                <w:left w:val="none" w:sz="0" w:space="0" w:color="auto"/>
                <w:bottom w:val="none" w:sz="0" w:space="0" w:color="auto"/>
                <w:right w:val="none" w:sz="0" w:space="0" w:color="auto"/>
              </w:divBdr>
            </w:div>
          </w:divsChild>
        </w:div>
        <w:div w:id="601450819">
          <w:marLeft w:val="0"/>
          <w:marRight w:val="0"/>
          <w:marTop w:val="0"/>
          <w:marBottom w:val="0"/>
          <w:divBdr>
            <w:top w:val="none" w:sz="0" w:space="0" w:color="auto"/>
            <w:left w:val="none" w:sz="0" w:space="0" w:color="auto"/>
            <w:bottom w:val="none" w:sz="0" w:space="0" w:color="auto"/>
            <w:right w:val="none" w:sz="0" w:space="0" w:color="auto"/>
          </w:divBdr>
          <w:divsChild>
            <w:div w:id="404032030">
              <w:marLeft w:val="0"/>
              <w:marRight w:val="0"/>
              <w:marTop w:val="0"/>
              <w:marBottom w:val="0"/>
              <w:divBdr>
                <w:top w:val="none" w:sz="0" w:space="0" w:color="auto"/>
                <w:left w:val="none" w:sz="0" w:space="0" w:color="auto"/>
                <w:bottom w:val="none" w:sz="0" w:space="0" w:color="auto"/>
                <w:right w:val="none" w:sz="0" w:space="0" w:color="auto"/>
              </w:divBdr>
            </w:div>
          </w:divsChild>
        </w:div>
        <w:div w:id="955479258">
          <w:marLeft w:val="0"/>
          <w:marRight w:val="0"/>
          <w:marTop w:val="0"/>
          <w:marBottom w:val="0"/>
          <w:divBdr>
            <w:top w:val="none" w:sz="0" w:space="0" w:color="auto"/>
            <w:left w:val="none" w:sz="0" w:space="0" w:color="auto"/>
            <w:bottom w:val="none" w:sz="0" w:space="0" w:color="auto"/>
            <w:right w:val="none" w:sz="0" w:space="0" w:color="auto"/>
          </w:divBdr>
          <w:divsChild>
            <w:div w:id="1201092863">
              <w:marLeft w:val="0"/>
              <w:marRight w:val="0"/>
              <w:marTop w:val="0"/>
              <w:marBottom w:val="0"/>
              <w:divBdr>
                <w:top w:val="none" w:sz="0" w:space="0" w:color="auto"/>
                <w:left w:val="none" w:sz="0" w:space="0" w:color="auto"/>
                <w:bottom w:val="none" w:sz="0" w:space="0" w:color="auto"/>
                <w:right w:val="none" w:sz="0" w:space="0" w:color="auto"/>
              </w:divBdr>
            </w:div>
          </w:divsChild>
        </w:div>
        <w:div w:id="713504886">
          <w:marLeft w:val="0"/>
          <w:marRight w:val="0"/>
          <w:marTop w:val="0"/>
          <w:marBottom w:val="0"/>
          <w:divBdr>
            <w:top w:val="none" w:sz="0" w:space="0" w:color="auto"/>
            <w:left w:val="none" w:sz="0" w:space="0" w:color="auto"/>
            <w:bottom w:val="none" w:sz="0" w:space="0" w:color="auto"/>
            <w:right w:val="none" w:sz="0" w:space="0" w:color="auto"/>
          </w:divBdr>
          <w:divsChild>
            <w:div w:id="2001804838">
              <w:marLeft w:val="0"/>
              <w:marRight w:val="0"/>
              <w:marTop w:val="0"/>
              <w:marBottom w:val="0"/>
              <w:divBdr>
                <w:top w:val="none" w:sz="0" w:space="0" w:color="auto"/>
                <w:left w:val="none" w:sz="0" w:space="0" w:color="auto"/>
                <w:bottom w:val="none" w:sz="0" w:space="0" w:color="auto"/>
                <w:right w:val="none" w:sz="0" w:space="0" w:color="auto"/>
              </w:divBdr>
            </w:div>
          </w:divsChild>
        </w:div>
        <w:div w:id="1717073990">
          <w:marLeft w:val="0"/>
          <w:marRight w:val="0"/>
          <w:marTop w:val="0"/>
          <w:marBottom w:val="0"/>
          <w:divBdr>
            <w:top w:val="none" w:sz="0" w:space="0" w:color="auto"/>
            <w:left w:val="none" w:sz="0" w:space="0" w:color="auto"/>
            <w:bottom w:val="none" w:sz="0" w:space="0" w:color="auto"/>
            <w:right w:val="none" w:sz="0" w:space="0" w:color="auto"/>
          </w:divBdr>
          <w:divsChild>
            <w:div w:id="555315487">
              <w:marLeft w:val="0"/>
              <w:marRight w:val="0"/>
              <w:marTop w:val="0"/>
              <w:marBottom w:val="0"/>
              <w:divBdr>
                <w:top w:val="none" w:sz="0" w:space="0" w:color="auto"/>
                <w:left w:val="none" w:sz="0" w:space="0" w:color="auto"/>
                <w:bottom w:val="none" w:sz="0" w:space="0" w:color="auto"/>
                <w:right w:val="none" w:sz="0" w:space="0" w:color="auto"/>
              </w:divBdr>
            </w:div>
          </w:divsChild>
        </w:div>
        <w:div w:id="1180780205">
          <w:marLeft w:val="0"/>
          <w:marRight w:val="0"/>
          <w:marTop w:val="0"/>
          <w:marBottom w:val="0"/>
          <w:divBdr>
            <w:top w:val="none" w:sz="0" w:space="0" w:color="auto"/>
            <w:left w:val="none" w:sz="0" w:space="0" w:color="auto"/>
            <w:bottom w:val="none" w:sz="0" w:space="0" w:color="auto"/>
            <w:right w:val="none" w:sz="0" w:space="0" w:color="auto"/>
          </w:divBdr>
          <w:divsChild>
            <w:div w:id="1153792874">
              <w:marLeft w:val="0"/>
              <w:marRight w:val="0"/>
              <w:marTop w:val="0"/>
              <w:marBottom w:val="0"/>
              <w:divBdr>
                <w:top w:val="none" w:sz="0" w:space="0" w:color="auto"/>
                <w:left w:val="none" w:sz="0" w:space="0" w:color="auto"/>
                <w:bottom w:val="none" w:sz="0" w:space="0" w:color="auto"/>
                <w:right w:val="none" w:sz="0" w:space="0" w:color="auto"/>
              </w:divBdr>
            </w:div>
          </w:divsChild>
        </w:div>
        <w:div w:id="1663897928">
          <w:marLeft w:val="0"/>
          <w:marRight w:val="0"/>
          <w:marTop w:val="0"/>
          <w:marBottom w:val="0"/>
          <w:divBdr>
            <w:top w:val="none" w:sz="0" w:space="0" w:color="auto"/>
            <w:left w:val="none" w:sz="0" w:space="0" w:color="auto"/>
            <w:bottom w:val="none" w:sz="0" w:space="0" w:color="auto"/>
            <w:right w:val="none" w:sz="0" w:space="0" w:color="auto"/>
          </w:divBdr>
          <w:divsChild>
            <w:div w:id="1689984441">
              <w:marLeft w:val="0"/>
              <w:marRight w:val="0"/>
              <w:marTop w:val="0"/>
              <w:marBottom w:val="0"/>
              <w:divBdr>
                <w:top w:val="none" w:sz="0" w:space="0" w:color="auto"/>
                <w:left w:val="none" w:sz="0" w:space="0" w:color="auto"/>
                <w:bottom w:val="none" w:sz="0" w:space="0" w:color="auto"/>
                <w:right w:val="none" w:sz="0" w:space="0" w:color="auto"/>
              </w:divBdr>
            </w:div>
          </w:divsChild>
        </w:div>
        <w:div w:id="1679767166">
          <w:marLeft w:val="0"/>
          <w:marRight w:val="0"/>
          <w:marTop w:val="0"/>
          <w:marBottom w:val="0"/>
          <w:divBdr>
            <w:top w:val="none" w:sz="0" w:space="0" w:color="auto"/>
            <w:left w:val="none" w:sz="0" w:space="0" w:color="auto"/>
            <w:bottom w:val="none" w:sz="0" w:space="0" w:color="auto"/>
            <w:right w:val="none" w:sz="0" w:space="0" w:color="auto"/>
          </w:divBdr>
          <w:divsChild>
            <w:div w:id="1928927256">
              <w:marLeft w:val="0"/>
              <w:marRight w:val="0"/>
              <w:marTop w:val="0"/>
              <w:marBottom w:val="0"/>
              <w:divBdr>
                <w:top w:val="none" w:sz="0" w:space="0" w:color="auto"/>
                <w:left w:val="none" w:sz="0" w:space="0" w:color="auto"/>
                <w:bottom w:val="none" w:sz="0" w:space="0" w:color="auto"/>
                <w:right w:val="none" w:sz="0" w:space="0" w:color="auto"/>
              </w:divBdr>
            </w:div>
          </w:divsChild>
        </w:div>
        <w:div w:id="164639450">
          <w:marLeft w:val="0"/>
          <w:marRight w:val="0"/>
          <w:marTop w:val="0"/>
          <w:marBottom w:val="0"/>
          <w:divBdr>
            <w:top w:val="none" w:sz="0" w:space="0" w:color="auto"/>
            <w:left w:val="none" w:sz="0" w:space="0" w:color="auto"/>
            <w:bottom w:val="none" w:sz="0" w:space="0" w:color="auto"/>
            <w:right w:val="none" w:sz="0" w:space="0" w:color="auto"/>
          </w:divBdr>
          <w:divsChild>
            <w:div w:id="658463781">
              <w:marLeft w:val="0"/>
              <w:marRight w:val="0"/>
              <w:marTop w:val="0"/>
              <w:marBottom w:val="0"/>
              <w:divBdr>
                <w:top w:val="none" w:sz="0" w:space="0" w:color="auto"/>
                <w:left w:val="none" w:sz="0" w:space="0" w:color="auto"/>
                <w:bottom w:val="none" w:sz="0" w:space="0" w:color="auto"/>
                <w:right w:val="none" w:sz="0" w:space="0" w:color="auto"/>
              </w:divBdr>
            </w:div>
          </w:divsChild>
        </w:div>
        <w:div w:id="1504398235">
          <w:marLeft w:val="0"/>
          <w:marRight w:val="0"/>
          <w:marTop w:val="0"/>
          <w:marBottom w:val="0"/>
          <w:divBdr>
            <w:top w:val="none" w:sz="0" w:space="0" w:color="auto"/>
            <w:left w:val="none" w:sz="0" w:space="0" w:color="auto"/>
            <w:bottom w:val="none" w:sz="0" w:space="0" w:color="auto"/>
            <w:right w:val="none" w:sz="0" w:space="0" w:color="auto"/>
          </w:divBdr>
          <w:divsChild>
            <w:div w:id="2049837095">
              <w:marLeft w:val="0"/>
              <w:marRight w:val="0"/>
              <w:marTop w:val="0"/>
              <w:marBottom w:val="0"/>
              <w:divBdr>
                <w:top w:val="none" w:sz="0" w:space="0" w:color="auto"/>
                <w:left w:val="none" w:sz="0" w:space="0" w:color="auto"/>
                <w:bottom w:val="none" w:sz="0" w:space="0" w:color="auto"/>
                <w:right w:val="none" w:sz="0" w:space="0" w:color="auto"/>
              </w:divBdr>
            </w:div>
          </w:divsChild>
        </w:div>
        <w:div w:id="1275865968">
          <w:marLeft w:val="0"/>
          <w:marRight w:val="0"/>
          <w:marTop w:val="0"/>
          <w:marBottom w:val="0"/>
          <w:divBdr>
            <w:top w:val="none" w:sz="0" w:space="0" w:color="auto"/>
            <w:left w:val="none" w:sz="0" w:space="0" w:color="auto"/>
            <w:bottom w:val="none" w:sz="0" w:space="0" w:color="auto"/>
            <w:right w:val="none" w:sz="0" w:space="0" w:color="auto"/>
          </w:divBdr>
          <w:divsChild>
            <w:div w:id="122190848">
              <w:marLeft w:val="0"/>
              <w:marRight w:val="0"/>
              <w:marTop w:val="0"/>
              <w:marBottom w:val="0"/>
              <w:divBdr>
                <w:top w:val="none" w:sz="0" w:space="0" w:color="auto"/>
                <w:left w:val="none" w:sz="0" w:space="0" w:color="auto"/>
                <w:bottom w:val="none" w:sz="0" w:space="0" w:color="auto"/>
                <w:right w:val="none" w:sz="0" w:space="0" w:color="auto"/>
              </w:divBdr>
            </w:div>
          </w:divsChild>
        </w:div>
        <w:div w:id="481435938">
          <w:marLeft w:val="0"/>
          <w:marRight w:val="0"/>
          <w:marTop w:val="0"/>
          <w:marBottom w:val="0"/>
          <w:divBdr>
            <w:top w:val="none" w:sz="0" w:space="0" w:color="auto"/>
            <w:left w:val="none" w:sz="0" w:space="0" w:color="auto"/>
            <w:bottom w:val="none" w:sz="0" w:space="0" w:color="auto"/>
            <w:right w:val="none" w:sz="0" w:space="0" w:color="auto"/>
          </w:divBdr>
          <w:divsChild>
            <w:div w:id="2135833304">
              <w:marLeft w:val="0"/>
              <w:marRight w:val="0"/>
              <w:marTop w:val="0"/>
              <w:marBottom w:val="0"/>
              <w:divBdr>
                <w:top w:val="none" w:sz="0" w:space="0" w:color="auto"/>
                <w:left w:val="none" w:sz="0" w:space="0" w:color="auto"/>
                <w:bottom w:val="none" w:sz="0" w:space="0" w:color="auto"/>
                <w:right w:val="none" w:sz="0" w:space="0" w:color="auto"/>
              </w:divBdr>
            </w:div>
          </w:divsChild>
        </w:div>
        <w:div w:id="2029600312">
          <w:marLeft w:val="0"/>
          <w:marRight w:val="0"/>
          <w:marTop w:val="0"/>
          <w:marBottom w:val="0"/>
          <w:divBdr>
            <w:top w:val="none" w:sz="0" w:space="0" w:color="auto"/>
            <w:left w:val="none" w:sz="0" w:space="0" w:color="auto"/>
            <w:bottom w:val="none" w:sz="0" w:space="0" w:color="auto"/>
            <w:right w:val="none" w:sz="0" w:space="0" w:color="auto"/>
          </w:divBdr>
          <w:divsChild>
            <w:div w:id="888029679">
              <w:marLeft w:val="0"/>
              <w:marRight w:val="0"/>
              <w:marTop w:val="0"/>
              <w:marBottom w:val="0"/>
              <w:divBdr>
                <w:top w:val="none" w:sz="0" w:space="0" w:color="auto"/>
                <w:left w:val="none" w:sz="0" w:space="0" w:color="auto"/>
                <w:bottom w:val="none" w:sz="0" w:space="0" w:color="auto"/>
                <w:right w:val="none" w:sz="0" w:space="0" w:color="auto"/>
              </w:divBdr>
            </w:div>
          </w:divsChild>
        </w:div>
        <w:div w:id="302737604">
          <w:marLeft w:val="0"/>
          <w:marRight w:val="0"/>
          <w:marTop w:val="0"/>
          <w:marBottom w:val="0"/>
          <w:divBdr>
            <w:top w:val="none" w:sz="0" w:space="0" w:color="auto"/>
            <w:left w:val="none" w:sz="0" w:space="0" w:color="auto"/>
            <w:bottom w:val="none" w:sz="0" w:space="0" w:color="auto"/>
            <w:right w:val="none" w:sz="0" w:space="0" w:color="auto"/>
          </w:divBdr>
          <w:divsChild>
            <w:div w:id="2076003130">
              <w:marLeft w:val="0"/>
              <w:marRight w:val="0"/>
              <w:marTop w:val="0"/>
              <w:marBottom w:val="0"/>
              <w:divBdr>
                <w:top w:val="none" w:sz="0" w:space="0" w:color="auto"/>
                <w:left w:val="none" w:sz="0" w:space="0" w:color="auto"/>
                <w:bottom w:val="none" w:sz="0" w:space="0" w:color="auto"/>
                <w:right w:val="none" w:sz="0" w:space="0" w:color="auto"/>
              </w:divBdr>
            </w:div>
          </w:divsChild>
        </w:div>
        <w:div w:id="1479683130">
          <w:marLeft w:val="0"/>
          <w:marRight w:val="0"/>
          <w:marTop w:val="0"/>
          <w:marBottom w:val="0"/>
          <w:divBdr>
            <w:top w:val="none" w:sz="0" w:space="0" w:color="auto"/>
            <w:left w:val="none" w:sz="0" w:space="0" w:color="auto"/>
            <w:bottom w:val="none" w:sz="0" w:space="0" w:color="auto"/>
            <w:right w:val="none" w:sz="0" w:space="0" w:color="auto"/>
          </w:divBdr>
          <w:divsChild>
            <w:div w:id="1312365435">
              <w:marLeft w:val="0"/>
              <w:marRight w:val="0"/>
              <w:marTop w:val="0"/>
              <w:marBottom w:val="0"/>
              <w:divBdr>
                <w:top w:val="none" w:sz="0" w:space="0" w:color="auto"/>
                <w:left w:val="none" w:sz="0" w:space="0" w:color="auto"/>
                <w:bottom w:val="none" w:sz="0" w:space="0" w:color="auto"/>
                <w:right w:val="none" w:sz="0" w:space="0" w:color="auto"/>
              </w:divBdr>
            </w:div>
          </w:divsChild>
        </w:div>
        <w:div w:id="886601152">
          <w:marLeft w:val="0"/>
          <w:marRight w:val="0"/>
          <w:marTop w:val="0"/>
          <w:marBottom w:val="0"/>
          <w:divBdr>
            <w:top w:val="none" w:sz="0" w:space="0" w:color="auto"/>
            <w:left w:val="none" w:sz="0" w:space="0" w:color="auto"/>
            <w:bottom w:val="none" w:sz="0" w:space="0" w:color="auto"/>
            <w:right w:val="none" w:sz="0" w:space="0" w:color="auto"/>
          </w:divBdr>
          <w:divsChild>
            <w:div w:id="942879308">
              <w:marLeft w:val="0"/>
              <w:marRight w:val="0"/>
              <w:marTop w:val="0"/>
              <w:marBottom w:val="0"/>
              <w:divBdr>
                <w:top w:val="none" w:sz="0" w:space="0" w:color="auto"/>
                <w:left w:val="none" w:sz="0" w:space="0" w:color="auto"/>
                <w:bottom w:val="none" w:sz="0" w:space="0" w:color="auto"/>
                <w:right w:val="none" w:sz="0" w:space="0" w:color="auto"/>
              </w:divBdr>
            </w:div>
          </w:divsChild>
        </w:div>
        <w:div w:id="1261792219">
          <w:marLeft w:val="0"/>
          <w:marRight w:val="0"/>
          <w:marTop w:val="0"/>
          <w:marBottom w:val="0"/>
          <w:divBdr>
            <w:top w:val="none" w:sz="0" w:space="0" w:color="auto"/>
            <w:left w:val="none" w:sz="0" w:space="0" w:color="auto"/>
            <w:bottom w:val="none" w:sz="0" w:space="0" w:color="auto"/>
            <w:right w:val="none" w:sz="0" w:space="0" w:color="auto"/>
          </w:divBdr>
          <w:divsChild>
            <w:div w:id="2054766608">
              <w:marLeft w:val="0"/>
              <w:marRight w:val="0"/>
              <w:marTop w:val="0"/>
              <w:marBottom w:val="0"/>
              <w:divBdr>
                <w:top w:val="none" w:sz="0" w:space="0" w:color="auto"/>
                <w:left w:val="none" w:sz="0" w:space="0" w:color="auto"/>
                <w:bottom w:val="none" w:sz="0" w:space="0" w:color="auto"/>
                <w:right w:val="none" w:sz="0" w:space="0" w:color="auto"/>
              </w:divBdr>
            </w:div>
          </w:divsChild>
        </w:div>
        <w:div w:id="755252203">
          <w:marLeft w:val="0"/>
          <w:marRight w:val="0"/>
          <w:marTop w:val="0"/>
          <w:marBottom w:val="0"/>
          <w:divBdr>
            <w:top w:val="none" w:sz="0" w:space="0" w:color="auto"/>
            <w:left w:val="none" w:sz="0" w:space="0" w:color="auto"/>
            <w:bottom w:val="none" w:sz="0" w:space="0" w:color="auto"/>
            <w:right w:val="none" w:sz="0" w:space="0" w:color="auto"/>
          </w:divBdr>
          <w:divsChild>
            <w:div w:id="1244529081">
              <w:marLeft w:val="0"/>
              <w:marRight w:val="0"/>
              <w:marTop w:val="0"/>
              <w:marBottom w:val="0"/>
              <w:divBdr>
                <w:top w:val="none" w:sz="0" w:space="0" w:color="auto"/>
                <w:left w:val="none" w:sz="0" w:space="0" w:color="auto"/>
                <w:bottom w:val="none" w:sz="0" w:space="0" w:color="auto"/>
                <w:right w:val="none" w:sz="0" w:space="0" w:color="auto"/>
              </w:divBdr>
            </w:div>
          </w:divsChild>
        </w:div>
        <w:div w:id="649556981">
          <w:marLeft w:val="0"/>
          <w:marRight w:val="0"/>
          <w:marTop w:val="0"/>
          <w:marBottom w:val="0"/>
          <w:divBdr>
            <w:top w:val="none" w:sz="0" w:space="0" w:color="auto"/>
            <w:left w:val="none" w:sz="0" w:space="0" w:color="auto"/>
            <w:bottom w:val="none" w:sz="0" w:space="0" w:color="auto"/>
            <w:right w:val="none" w:sz="0" w:space="0" w:color="auto"/>
          </w:divBdr>
          <w:divsChild>
            <w:div w:id="1149437249">
              <w:marLeft w:val="0"/>
              <w:marRight w:val="0"/>
              <w:marTop w:val="0"/>
              <w:marBottom w:val="0"/>
              <w:divBdr>
                <w:top w:val="none" w:sz="0" w:space="0" w:color="auto"/>
                <w:left w:val="none" w:sz="0" w:space="0" w:color="auto"/>
                <w:bottom w:val="none" w:sz="0" w:space="0" w:color="auto"/>
                <w:right w:val="none" w:sz="0" w:space="0" w:color="auto"/>
              </w:divBdr>
            </w:div>
          </w:divsChild>
        </w:div>
        <w:div w:id="105932465">
          <w:marLeft w:val="0"/>
          <w:marRight w:val="0"/>
          <w:marTop w:val="0"/>
          <w:marBottom w:val="0"/>
          <w:divBdr>
            <w:top w:val="none" w:sz="0" w:space="0" w:color="auto"/>
            <w:left w:val="none" w:sz="0" w:space="0" w:color="auto"/>
            <w:bottom w:val="none" w:sz="0" w:space="0" w:color="auto"/>
            <w:right w:val="none" w:sz="0" w:space="0" w:color="auto"/>
          </w:divBdr>
          <w:divsChild>
            <w:div w:id="819613385">
              <w:marLeft w:val="0"/>
              <w:marRight w:val="0"/>
              <w:marTop w:val="0"/>
              <w:marBottom w:val="0"/>
              <w:divBdr>
                <w:top w:val="none" w:sz="0" w:space="0" w:color="auto"/>
                <w:left w:val="none" w:sz="0" w:space="0" w:color="auto"/>
                <w:bottom w:val="none" w:sz="0" w:space="0" w:color="auto"/>
                <w:right w:val="none" w:sz="0" w:space="0" w:color="auto"/>
              </w:divBdr>
            </w:div>
          </w:divsChild>
        </w:div>
        <w:div w:id="508063392">
          <w:marLeft w:val="0"/>
          <w:marRight w:val="0"/>
          <w:marTop w:val="0"/>
          <w:marBottom w:val="0"/>
          <w:divBdr>
            <w:top w:val="none" w:sz="0" w:space="0" w:color="auto"/>
            <w:left w:val="none" w:sz="0" w:space="0" w:color="auto"/>
            <w:bottom w:val="none" w:sz="0" w:space="0" w:color="auto"/>
            <w:right w:val="none" w:sz="0" w:space="0" w:color="auto"/>
          </w:divBdr>
          <w:divsChild>
            <w:div w:id="671176824">
              <w:marLeft w:val="0"/>
              <w:marRight w:val="0"/>
              <w:marTop w:val="0"/>
              <w:marBottom w:val="0"/>
              <w:divBdr>
                <w:top w:val="none" w:sz="0" w:space="0" w:color="auto"/>
                <w:left w:val="none" w:sz="0" w:space="0" w:color="auto"/>
                <w:bottom w:val="none" w:sz="0" w:space="0" w:color="auto"/>
                <w:right w:val="none" w:sz="0" w:space="0" w:color="auto"/>
              </w:divBdr>
            </w:div>
          </w:divsChild>
        </w:div>
        <w:div w:id="1795442683">
          <w:marLeft w:val="0"/>
          <w:marRight w:val="0"/>
          <w:marTop w:val="0"/>
          <w:marBottom w:val="0"/>
          <w:divBdr>
            <w:top w:val="none" w:sz="0" w:space="0" w:color="auto"/>
            <w:left w:val="none" w:sz="0" w:space="0" w:color="auto"/>
            <w:bottom w:val="none" w:sz="0" w:space="0" w:color="auto"/>
            <w:right w:val="none" w:sz="0" w:space="0" w:color="auto"/>
          </w:divBdr>
          <w:divsChild>
            <w:div w:id="499662908">
              <w:marLeft w:val="0"/>
              <w:marRight w:val="0"/>
              <w:marTop w:val="0"/>
              <w:marBottom w:val="0"/>
              <w:divBdr>
                <w:top w:val="none" w:sz="0" w:space="0" w:color="auto"/>
                <w:left w:val="none" w:sz="0" w:space="0" w:color="auto"/>
                <w:bottom w:val="none" w:sz="0" w:space="0" w:color="auto"/>
                <w:right w:val="none" w:sz="0" w:space="0" w:color="auto"/>
              </w:divBdr>
            </w:div>
          </w:divsChild>
        </w:div>
        <w:div w:id="1659259889">
          <w:marLeft w:val="0"/>
          <w:marRight w:val="0"/>
          <w:marTop w:val="0"/>
          <w:marBottom w:val="0"/>
          <w:divBdr>
            <w:top w:val="none" w:sz="0" w:space="0" w:color="auto"/>
            <w:left w:val="none" w:sz="0" w:space="0" w:color="auto"/>
            <w:bottom w:val="none" w:sz="0" w:space="0" w:color="auto"/>
            <w:right w:val="none" w:sz="0" w:space="0" w:color="auto"/>
          </w:divBdr>
          <w:divsChild>
            <w:div w:id="2055421438">
              <w:marLeft w:val="0"/>
              <w:marRight w:val="0"/>
              <w:marTop w:val="0"/>
              <w:marBottom w:val="0"/>
              <w:divBdr>
                <w:top w:val="none" w:sz="0" w:space="0" w:color="auto"/>
                <w:left w:val="none" w:sz="0" w:space="0" w:color="auto"/>
                <w:bottom w:val="none" w:sz="0" w:space="0" w:color="auto"/>
                <w:right w:val="none" w:sz="0" w:space="0" w:color="auto"/>
              </w:divBdr>
            </w:div>
          </w:divsChild>
        </w:div>
        <w:div w:id="1300574712">
          <w:marLeft w:val="0"/>
          <w:marRight w:val="0"/>
          <w:marTop w:val="0"/>
          <w:marBottom w:val="0"/>
          <w:divBdr>
            <w:top w:val="none" w:sz="0" w:space="0" w:color="auto"/>
            <w:left w:val="none" w:sz="0" w:space="0" w:color="auto"/>
            <w:bottom w:val="none" w:sz="0" w:space="0" w:color="auto"/>
            <w:right w:val="none" w:sz="0" w:space="0" w:color="auto"/>
          </w:divBdr>
          <w:divsChild>
            <w:div w:id="2015842161">
              <w:marLeft w:val="0"/>
              <w:marRight w:val="0"/>
              <w:marTop w:val="0"/>
              <w:marBottom w:val="0"/>
              <w:divBdr>
                <w:top w:val="none" w:sz="0" w:space="0" w:color="auto"/>
                <w:left w:val="none" w:sz="0" w:space="0" w:color="auto"/>
                <w:bottom w:val="none" w:sz="0" w:space="0" w:color="auto"/>
                <w:right w:val="none" w:sz="0" w:space="0" w:color="auto"/>
              </w:divBdr>
            </w:div>
          </w:divsChild>
        </w:div>
        <w:div w:id="1540165026">
          <w:marLeft w:val="0"/>
          <w:marRight w:val="0"/>
          <w:marTop w:val="0"/>
          <w:marBottom w:val="0"/>
          <w:divBdr>
            <w:top w:val="none" w:sz="0" w:space="0" w:color="auto"/>
            <w:left w:val="none" w:sz="0" w:space="0" w:color="auto"/>
            <w:bottom w:val="none" w:sz="0" w:space="0" w:color="auto"/>
            <w:right w:val="none" w:sz="0" w:space="0" w:color="auto"/>
          </w:divBdr>
          <w:divsChild>
            <w:div w:id="377054164">
              <w:marLeft w:val="0"/>
              <w:marRight w:val="0"/>
              <w:marTop w:val="0"/>
              <w:marBottom w:val="0"/>
              <w:divBdr>
                <w:top w:val="none" w:sz="0" w:space="0" w:color="auto"/>
                <w:left w:val="none" w:sz="0" w:space="0" w:color="auto"/>
                <w:bottom w:val="none" w:sz="0" w:space="0" w:color="auto"/>
                <w:right w:val="none" w:sz="0" w:space="0" w:color="auto"/>
              </w:divBdr>
            </w:div>
          </w:divsChild>
        </w:div>
        <w:div w:id="34886973">
          <w:marLeft w:val="0"/>
          <w:marRight w:val="0"/>
          <w:marTop w:val="0"/>
          <w:marBottom w:val="0"/>
          <w:divBdr>
            <w:top w:val="none" w:sz="0" w:space="0" w:color="auto"/>
            <w:left w:val="none" w:sz="0" w:space="0" w:color="auto"/>
            <w:bottom w:val="none" w:sz="0" w:space="0" w:color="auto"/>
            <w:right w:val="none" w:sz="0" w:space="0" w:color="auto"/>
          </w:divBdr>
          <w:divsChild>
            <w:div w:id="2127045454">
              <w:marLeft w:val="0"/>
              <w:marRight w:val="0"/>
              <w:marTop w:val="0"/>
              <w:marBottom w:val="0"/>
              <w:divBdr>
                <w:top w:val="none" w:sz="0" w:space="0" w:color="auto"/>
                <w:left w:val="none" w:sz="0" w:space="0" w:color="auto"/>
                <w:bottom w:val="none" w:sz="0" w:space="0" w:color="auto"/>
                <w:right w:val="none" w:sz="0" w:space="0" w:color="auto"/>
              </w:divBdr>
            </w:div>
          </w:divsChild>
        </w:div>
        <w:div w:id="7410249">
          <w:marLeft w:val="0"/>
          <w:marRight w:val="0"/>
          <w:marTop w:val="0"/>
          <w:marBottom w:val="0"/>
          <w:divBdr>
            <w:top w:val="none" w:sz="0" w:space="0" w:color="auto"/>
            <w:left w:val="none" w:sz="0" w:space="0" w:color="auto"/>
            <w:bottom w:val="none" w:sz="0" w:space="0" w:color="auto"/>
            <w:right w:val="none" w:sz="0" w:space="0" w:color="auto"/>
          </w:divBdr>
          <w:divsChild>
            <w:div w:id="492112009">
              <w:marLeft w:val="0"/>
              <w:marRight w:val="0"/>
              <w:marTop w:val="0"/>
              <w:marBottom w:val="0"/>
              <w:divBdr>
                <w:top w:val="none" w:sz="0" w:space="0" w:color="auto"/>
                <w:left w:val="none" w:sz="0" w:space="0" w:color="auto"/>
                <w:bottom w:val="none" w:sz="0" w:space="0" w:color="auto"/>
                <w:right w:val="none" w:sz="0" w:space="0" w:color="auto"/>
              </w:divBdr>
            </w:div>
          </w:divsChild>
        </w:div>
        <w:div w:id="1809974320">
          <w:marLeft w:val="0"/>
          <w:marRight w:val="0"/>
          <w:marTop w:val="0"/>
          <w:marBottom w:val="0"/>
          <w:divBdr>
            <w:top w:val="none" w:sz="0" w:space="0" w:color="auto"/>
            <w:left w:val="none" w:sz="0" w:space="0" w:color="auto"/>
            <w:bottom w:val="none" w:sz="0" w:space="0" w:color="auto"/>
            <w:right w:val="none" w:sz="0" w:space="0" w:color="auto"/>
          </w:divBdr>
          <w:divsChild>
            <w:div w:id="258414480">
              <w:marLeft w:val="0"/>
              <w:marRight w:val="0"/>
              <w:marTop w:val="0"/>
              <w:marBottom w:val="0"/>
              <w:divBdr>
                <w:top w:val="none" w:sz="0" w:space="0" w:color="auto"/>
                <w:left w:val="none" w:sz="0" w:space="0" w:color="auto"/>
                <w:bottom w:val="none" w:sz="0" w:space="0" w:color="auto"/>
                <w:right w:val="none" w:sz="0" w:space="0" w:color="auto"/>
              </w:divBdr>
            </w:div>
          </w:divsChild>
        </w:div>
        <w:div w:id="748355837">
          <w:marLeft w:val="0"/>
          <w:marRight w:val="0"/>
          <w:marTop w:val="0"/>
          <w:marBottom w:val="0"/>
          <w:divBdr>
            <w:top w:val="none" w:sz="0" w:space="0" w:color="auto"/>
            <w:left w:val="none" w:sz="0" w:space="0" w:color="auto"/>
            <w:bottom w:val="none" w:sz="0" w:space="0" w:color="auto"/>
            <w:right w:val="none" w:sz="0" w:space="0" w:color="auto"/>
          </w:divBdr>
          <w:divsChild>
            <w:div w:id="927885974">
              <w:marLeft w:val="0"/>
              <w:marRight w:val="0"/>
              <w:marTop w:val="0"/>
              <w:marBottom w:val="0"/>
              <w:divBdr>
                <w:top w:val="none" w:sz="0" w:space="0" w:color="auto"/>
                <w:left w:val="none" w:sz="0" w:space="0" w:color="auto"/>
                <w:bottom w:val="none" w:sz="0" w:space="0" w:color="auto"/>
                <w:right w:val="none" w:sz="0" w:space="0" w:color="auto"/>
              </w:divBdr>
            </w:div>
          </w:divsChild>
        </w:div>
        <w:div w:id="964703707">
          <w:marLeft w:val="0"/>
          <w:marRight w:val="0"/>
          <w:marTop w:val="0"/>
          <w:marBottom w:val="0"/>
          <w:divBdr>
            <w:top w:val="none" w:sz="0" w:space="0" w:color="auto"/>
            <w:left w:val="none" w:sz="0" w:space="0" w:color="auto"/>
            <w:bottom w:val="none" w:sz="0" w:space="0" w:color="auto"/>
            <w:right w:val="none" w:sz="0" w:space="0" w:color="auto"/>
          </w:divBdr>
          <w:divsChild>
            <w:div w:id="1846632116">
              <w:marLeft w:val="0"/>
              <w:marRight w:val="0"/>
              <w:marTop w:val="0"/>
              <w:marBottom w:val="0"/>
              <w:divBdr>
                <w:top w:val="none" w:sz="0" w:space="0" w:color="auto"/>
                <w:left w:val="none" w:sz="0" w:space="0" w:color="auto"/>
                <w:bottom w:val="none" w:sz="0" w:space="0" w:color="auto"/>
                <w:right w:val="none" w:sz="0" w:space="0" w:color="auto"/>
              </w:divBdr>
            </w:div>
          </w:divsChild>
        </w:div>
        <w:div w:id="2074883979">
          <w:marLeft w:val="0"/>
          <w:marRight w:val="0"/>
          <w:marTop w:val="0"/>
          <w:marBottom w:val="0"/>
          <w:divBdr>
            <w:top w:val="none" w:sz="0" w:space="0" w:color="auto"/>
            <w:left w:val="none" w:sz="0" w:space="0" w:color="auto"/>
            <w:bottom w:val="none" w:sz="0" w:space="0" w:color="auto"/>
            <w:right w:val="none" w:sz="0" w:space="0" w:color="auto"/>
          </w:divBdr>
          <w:divsChild>
            <w:div w:id="661930008">
              <w:marLeft w:val="0"/>
              <w:marRight w:val="0"/>
              <w:marTop w:val="0"/>
              <w:marBottom w:val="0"/>
              <w:divBdr>
                <w:top w:val="none" w:sz="0" w:space="0" w:color="auto"/>
                <w:left w:val="none" w:sz="0" w:space="0" w:color="auto"/>
                <w:bottom w:val="none" w:sz="0" w:space="0" w:color="auto"/>
                <w:right w:val="none" w:sz="0" w:space="0" w:color="auto"/>
              </w:divBdr>
            </w:div>
          </w:divsChild>
        </w:div>
        <w:div w:id="1658991266">
          <w:marLeft w:val="0"/>
          <w:marRight w:val="0"/>
          <w:marTop w:val="0"/>
          <w:marBottom w:val="0"/>
          <w:divBdr>
            <w:top w:val="none" w:sz="0" w:space="0" w:color="auto"/>
            <w:left w:val="none" w:sz="0" w:space="0" w:color="auto"/>
            <w:bottom w:val="none" w:sz="0" w:space="0" w:color="auto"/>
            <w:right w:val="none" w:sz="0" w:space="0" w:color="auto"/>
          </w:divBdr>
          <w:divsChild>
            <w:div w:id="2057384689">
              <w:marLeft w:val="0"/>
              <w:marRight w:val="0"/>
              <w:marTop w:val="0"/>
              <w:marBottom w:val="0"/>
              <w:divBdr>
                <w:top w:val="none" w:sz="0" w:space="0" w:color="auto"/>
                <w:left w:val="none" w:sz="0" w:space="0" w:color="auto"/>
                <w:bottom w:val="none" w:sz="0" w:space="0" w:color="auto"/>
                <w:right w:val="none" w:sz="0" w:space="0" w:color="auto"/>
              </w:divBdr>
            </w:div>
          </w:divsChild>
        </w:div>
        <w:div w:id="1505701140">
          <w:marLeft w:val="0"/>
          <w:marRight w:val="0"/>
          <w:marTop w:val="0"/>
          <w:marBottom w:val="0"/>
          <w:divBdr>
            <w:top w:val="none" w:sz="0" w:space="0" w:color="auto"/>
            <w:left w:val="none" w:sz="0" w:space="0" w:color="auto"/>
            <w:bottom w:val="none" w:sz="0" w:space="0" w:color="auto"/>
            <w:right w:val="none" w:sz="0" w:space="0" w:color="auto"/>
          </w:divBdr>
          <w:divsChild>
            <w:div w:id="1977055229">
              <w:marLeft w:val="0"/>
              <w:marRight w:val="0"/>
              <w:marTop w:val="0"/>
              <w:marBottom w:val="0"/>
              <w:divBdr>
                <w:top w:val="none" w:sz="0" w:space="0" w:color="auto"/>
                <w:left w:val="none" w:sz="0" w:space="0" w:color="auto"/>
                <w:bottom w:val="none" w:sz="0" w:space="0" w:color="auto"/>
                <w:right w:val="none" w:sz="0" w:space="0" w:color="auto"/>
              </w:divBdr>
            </w:div>
          </w:divsChild>
        </w:div>
        <w:div w:id="233048261">
          <w:marLeft w:val="0"/>
          <w:marRight w:val="0"/>
          <w:marTop w:val="0"/>
          <w:marBottom w:val="0"/>
          <w:divBdr>
            <w:top w:val="none" w:sz="0" w:space="0" w:color="auto"/>
            <w:left w:val="none" w:sz="0" w:space="0" w:color="auto"/>
            <w:bottom w:val="none" w:sz="0" w:space="0" w:color="auto"/>
            <w:right w:val="none" w:sz="0" w:space="0" w:color="auto"/>
          </w:divBdr>
          <w:divsChild>
            <w:div w:id="1924680006">
              <w:marLeft w:val="0"/>
              <w:marRight w:val="0"/>
              <w:marTop w:val="0"/>
              <w:marBottom w:val="0"/>
              <w:divBdr>
                <w:top w:val="none" w:sz="0" w:space="0" w:color="auto"/>
                <w:left w:val="none" w:sz="0" w:space="0" w:color="auto"/>
                <w:bottom w:val="none" w:sz="0" w:space="0" w:color="auto"/>
                <w:right w:val="none" w:sz="0" w:space="0" w:color="auto"/>
              </w:divBdr>
            </w:div>
          </w:divsChild>
        </w:div>
        <w:div w:id="503785110">
          <w:marLeft w:val="0"/>
          <w:marRight w:val="0"/>
          <w:marTop w:val="0"/>
          <w:marBottom w:val="0"/>
          <w:divBdr>
            <w:top w:val="none" w:sz="0" w:space="0" w:color="auto"/>
            <w:left w:val="none" w:sz="0" w:space="0" w:color="auto"/>
            <w:bottom w:val="none" w:sz="0" w:space="0" w:color="auto"/>
            <w:right w:val="none" w:sz="0" w:space="0" w:color="auto"/>
          </w:divBdr>
          <w:divsChild>
            <w:div w:id="1883446495">
              <w:marLeft w:val="0"/>
              <w:marRight w:val="0"/>
              <w:marTop w:val="0"/>
              <w:marBottom w:val="0"/>
              <w:divBdr>
                <w:top w:val="none" w:sz="0" w:space="0" w:color="auto"/>
                <w:left w:val="none" w:sz="0" w:space="0" w:color="auto"/>
                <w:bottom w:val="none" w:sz="0" w:space="0" w:color="auto"/>
                <w:right w:val="none" w:sz="0" w:space="0" w:color="auto"/>
              </w:divBdr>
            </w:div>
          </w:divsChild>
        </w:div>
        <w:div w:id="1032224543">
          <w:marLeft w:val="0"/>
          <w:marRight w:val="0"/>
          <w:marTop w:val="0"/>
          <w:marBottom w:val="0"/>
          <w:divBdr>
            <w:top w:val="none" w:sz="0" w:space="0" w:color="auto"/>
            <w:left w:val="none" w:sz="0" w:space="0" w:color="auto"/>
            <w:bottom w:val="none" w:sz="0" w:space="0" w:color="auto"/>
            <w:right w:val="none" w:sz="0" w:space="0" w:color="auto"/>
          </w:divBdr>
          <w:divsChild>
            <w:div w:id="1746219897">
              <w:marLeft w:val="0"/>
              <w:marRight w:val="0"/>
              <w:marTop w:val="0"/>
              <w:marBottom w:val="0"/>
              <w:divBdr>
                <w:top w:val="none" w:sz="0" w:space="0" w:color="auto"/>
                <w:left w:val="none" w:sz="0" w:space="0" w:color="auto"/>
                <w:bottom w:val="none" w:sz="0" w:space="0" w:color="auto"/>
                <w:right w:val="none" w:sz="0" w:space="0" w:color="auto"/>
              </w:divBdr>
            </w:div>
          </w:divsChild>
        </w:div>
        <w:div w:id="1845704395">
          <w:marLeft w:val="0"/>
          <w:marRight w:val="0"/>
          <w:marTop w:val="0"/>
          <w:marBottom w:val="0"/>
          <w:divBdr>
            <w:top w:val="none" w:sz="0" w:space="0" w:color="auto"/>
            <w:left w:val="none" w:sz="0" w:space="0" w:color="auto"/>
            <w:bottom w:val="none" w:sz="0" w:space="0" w:color="auto"/>
            <w:right w:val="none" w:sz="0" w:space="0" w:color="auto"/>
          </w:divBdr>
          <w:divsChild>
            <w:div w:id="2012221317">
              <w:marLeft w:val="0"/>
              <w:marRight w:val="0"/>
              <w:marTop w:val="0"/>
              <w:marBottom w:val="0"/>
              <w:divBdr>
                <w:top w:val="none" w:sz="0" w:space="0" w:color="auto"/>
                <w:left w:val="none" w:sz="0" w:space="0" w:color="auto"/>
                <w:bottom w:val="none" w:sz="0" w:space="0" w:color="auto"/>
                <w:right w:val="none" w:sz="0" w:space="0" w:color="auto"/>
              </w:divBdr>
            </w:div>
          </w:divsChild>
        </w:div>
        <w:div w:id="1372218989">
          <w:marLeft w:val="0"/>
          <w:marRight w:val="0"/>
          <w:marTop w:val="0"/>
          <w:marBottom w:val="0"/>
          <w:divBdr>
            <w:top w:val="none" w:sz="0" w:space="0" w:color="auto"/>
            <w:left w:val="none" w:sz="0" w:space="0" w:color="auto"/>
            <w:bottom w:val="none" w:sz="0" w:space="0" w:color="auto"/>
            <w:right w:val="none" w:sz="0" w:space="0" w:color="auto"/>
          </w:divBdr>
          <w:divsChild>
            <w:div w:id="370695827">
              <w:marLeft w:val="0"/>
              <w:marRight w:val="0"/>
              <w:marTop w:val="0"/>
              <w:marBottom w:val="0"/>
              <w:divBdr>
                <w:top w:val="none" w:sz="0" w:space="0" w:color="auto"/>
                <w:left w:val="none" w:sz="0" w:space="0" w:color="auto"/>
                <w:bottom w:val="none" w:sz="0" w:space="0" w:color="auto"/>
                <w:right w:val="none" w:sz="0" w:space="0" w:color="auto"/>
              </w:divBdr>
            </w:div>
          </w:divsChild>
        </w:div>
        <w:div w:id="298342349">
          <w:marLeft w:val="0"/>
          <w:marRight w:val="0"/>
          <w:marTop w:val="0"/>
          <w:marBottom w:val="0"/>
          <w:divBdr>
            <w:top w:val="none" w:sz="0" w:space="0" w:color="auto"/>
            <w:left w:val="none" w:sz="0" w:space="0" w:color="auto"/>
            <w:bottom w:val="none" w:sz="0" w:space="0" w:color="auto"/>
            <w:right w:val="none" w:sz="0" w:space="0" w:color="auto"/>
          </w:divBdr>
          <w:divsChild>
            <w:div w:id="47849992">
              <w:marLeft w:val="0"/>
              <w:marRight w:val="0"/>
              <w:marTop w:val="0"/>
              <w:marBottom w:val="0"/>
              <w:divBdr>
                <w:top w:val="none" w:sz="0" w:space="0" w:color="auto"/>
                <w:left w:val="none" w:sz="0" w:space="0" w:color="auto"/>
                <w:bottom w:val="none" w:sz="0" w:space="0" w:color="auto"/>
                <w:right w:val="none" w:sz="0" w:space="0" w:color="auto"/>
              </w:divBdr>
            </w:div>
          </w:divsChild>
        </w:div>
        <w:div w:id="743599802">
          <w:marLeft w:val="0"/>
          <w:marRight w:val="0"/>
          <w:marTop w:val="0"/>
          <w:marBottom w:val="0"/>
          <w:divBdr>
            <w:top w:val="none" w:sz="0" w:space="0" w:color="auto"/>
            <w:left w:val="none" w:sz="0" w:space="0" w:color="auto"/>
            <w:bottom w:val="none" w:sz="0" w:space="0" w:color="auto"/>
            <w:right w:val="none" w:sz="0" w:space="0" w:color="auto"/>
          </w:divBdr>
          <w:divsChild>
            <w:div w:id="2104642950">
              <w:marLeft w:val="0"/>
              <w:marRight w:val="0"/>
              <w:marTop w:val="0"/>
              <w:marBottom w:val="0"/>
              <w:divBdr>
                <w:top w:val="none" w:sz="0" w:space="0" w:color="auto"/>
                <w:left w:val="none" w:sz="0" w:space="0" w:color="auto"/>
                <w:bottom w:val="none" w:sz="0" w:space="0" w:color="auto"/>
                <w:right w:val="none" w:sz="0" w:space="0" w:color="auto"/>
              </w:divBdr>
            </w:div>
          </w:divsChild>
        </w:div>
        <w:div w:id="1783499538">
          <w:marLeft w:val="0"/>
          <w:marRight w:val="0"/>
          <w:marTop w:val="0"/>
          <w:marBottom w:val="0"/>
          <w:divBdr>
            <w:top w:val="none" w:sz="0" w:space="0" w:color="auto"/>
            <w:left w:val="none" w:sz="0" w:space="0" w:color="auto"/>
            <w:bottom w:val="none" w:sz="0" w:space="0" w:color="auto"/>
            <w:right w:val="none" w:sz="0" w:space="0" w:color="auto"/>
          </w:divBdr>
          <w:divsChild>
            <w:div w:id="94903808">
              <w:marLeft w:val="0"/>
              <w:marRight w:val="0"/>
              <w:marTop w:val="0"/>
              <w:marBottom w:val="0"/>
              <w:divBdr>
                <w:top w:val="none" w:sz="0" w:space="0" w:color="auto"/>
                <w:left w:val="none" w:sz="0" w:space="0" w:color="auto"/>
                <w:bottom w:val="none" w:sz="0" w:space="0" w:color="auto"/>
                <w:right w:val="none" w:sz="0" w:space="0" w:color="auto"/>
              </w:divBdr>
            </w:div>
          </w:divsChild>
        </w:div>
        <w:div w:id="764149901">
          <w:marLeft w:val="0"/>
          <w:marRight w:val="0"/>
          <w:marTop w:val="0"/>
          <w:marBottom w:val="0"/>
          <w:divBdr>
            <w:top w:val="none" w:sz="0" w:space="0" w:color="auto"/>
            <w:left w:val="none" w:sz="0" w:space="0" w:color="auto"/>
            <w:bottom w:val="none" w:sz="0" w:space="0" w:color="auto"/>
            <w:right w:val="none" w:sz="0" w:space="0" w:color="auto"/>
          </w:divBdr>
          <w:divsChild>
            <w:div w:id="1242063176">
              <w:marLeft w:val="0"/>
              <w:marRight w:val="0"/>
              <w:marTop w:val="0"/>
              <w:marBottom w:val="0"/>
              <w:divBdr>
                <w:top w:val="none" w:sz="0" w:space="0" w:color="auto"/>
                <w:left w:val="none" w:sz="0" w:space="0" w:color="auto"/>
                <w:bottom w:val="none" w:sz="0" w:space="0" w:color="auto"/>
                <w:right w:val="none" w:sz="0" w:space="0" w:color="auto"/>
              </w:divBdr>
            </w:div>
          </w:divsChild>
        </w:div>
        <w:div w:id="1765226676">
          <w:marLeft w:val="0"/>
          <w:marRight w:val="0"/>
          <w:marTop w:val="0"/>
          <w:marBottom w:val="0"/>
          <w:divBdr>
            <w:top w:val="none" w:sz="0" w:space="0" w:color="auto"/>
            <w:left w:val="none" w:sz="0" w:space="0" w:color="auto"/>
            <w:bottom w:val="none" w:sz="0" w:space="0" w:color="auto"/>
            <w:right w:val="none" w:sz="0" w:space="0" w:color="auto"/>
          </w:divBdr>
          <w:divsChild>
            <w:div w:id="612126995">
              <w:marLeft w:val="0"/>
              <w:marRight w:val="0"/>
              <w:marTop w:val="0"/>
              <w:marBottom w:val="0"/>
              <w:divBdr>
                <w:top w:val="none" w:sz="0" w:space="0" w:color="auto"/>
                <w:left w:val="none" w:sz="0" w:space="0" w:color="auto"/>
                <w:bottom w:val="none" w:sz="0" w:space="0" w:color="auto"/>
                <w:right w:val="none" w:sz="0" w:space="0" w:color="auto"/>
              </w:divBdr>
            </w:div>
          </w:divsChild>
        </w:div>
        <w:div w:id="6492172">
          <w:marLeft w:val="0"/>
          <w:marRight w:val="0"/>
          <w:marTop w:val="0"/>
          <w:marBottom w:val="0"/>
          <w:divBdr>
            <w:top w:val="none" w:sz="0" w:space="0" w:color="auto"/>
            <w:left w:val="none" w:sz="0" w:space="0" w:color="auto"/>
            <w:bottom w:val="none" w:sz="0" w:space="0" w:color="auto"/>
            <w:right w:val="none" w:sz="0" w:space="0" w:color="auto"/>
          </w:divBdr>
          <w:divsChild>
            <w:div w:id="2096246744">
              <w:marLeft w:val="0"/>
              <w:marRight w:val="0"/>
              <w:marTop w:val="0"/>
              <w:marBottom w:val="0"/>
              <w:divBdr>
                <w:top w:val="none" w:sz="0" w:space="0" w:color="auto"/>
                <w:left w:val="none" w:sz="0" w:space="0" w:color="auto"/>
                <w:bottom w:val="none" w:sz="0" w:space="0" w:color="auto"/>
                <w:right w:val="none" w:sz="0" w:space="0" w:color="auto"/>
              </w:divBdr>
            </w:div>
          </w:divsChild>
        </w:div>
        <w:div w:id="804397836">
          <w:marLeft w:val="0"/>
          <w:marRight w:val="0"/>
          <w:marTop w:val="0"/>
          <w:marBottom w:val="0"/>
          <w:divBdr>
            <w:top w:val="none" w:sz="0" w:space="0" w:color="auto"/>
            <w:left w:val="none" w:sz="0" w:space="0" w:color="auto"/>
            <w:bottom w:val="none" w:sz="0" w:space="0" w:color="auto"/>
            <w:right w:val="none" w:sz="0" w:space="0" w:color="auto"/>
          </w:divBdr>
          <w:divsChild>
            <w:div w:id="387918345">
              <w:marLeft w:val="0"/>
              <w:marRight w:val="0"/>
              <w:marTop w:val="0"/>
              <w:marBottom w:val="0"/>
              <w:divBdr>
                <w:top w:val="none" w:sz="0" w:space="0" w:color="auto"/>
                <w:left w:val="none" w:sz="0" w:space="0" w:color="auto"/>
                <w:bottom w:val="none" w:sz="0" w:space="0" w:color="auto"/>
                <w:right w:val="none" w:sz="0" w:space="0" w:color="auto"/>
              </w:divBdr>
            </w:div>
          </w:divsChild>
        </w:div>
        <w:div w:id="1704793753">
          <w:marLeft w:val="0"/>
          <w:marRight w:val="0"/>
          <w:marTop w:val="0"/>
          <w:marBottom w:val="0"/>
          <w:divBdr>
            <w:top w:val="none" w:sz="0" w:space="0" w:color="auto"/>
            <w:left w:val="none" w:sz="0" w:space="0" w:color="auto"/>
            <w:bottom w:val="none" w:sz="0" w:space="0" w:color="auto"/>
            <w:right w:val="none" w:sz="0" w:space="0" w:color="auto"/>
          </w:divBdr>
          <w:divsChild>
            <w:div w:id="436339261">
              <w:marLeft w:val="0"/>
              <w:marRight w:val="0"/>
              <w:marTop w:val="0"/>
              <w:marBottom w:val="0"/>
              <w:divBdr>
                <w:top w:val="none" w:sz="0" w:space="0" w:color="auto"/>
                <w:left w:val="none" w:sz="0" w:space="0" w:color="auto"/>
                <w:bottom w:val="none" w:sz="0" w:space="0" w:color="auto"/>
                <w:right w:val="none" w:sz="0" w:space="0" w:color="auto"/>
              </w:divBdr>
            </w:div>
          </w:divsChild>
        </w:div>
        <w:div w:id="515189485">
          <w:marLeft w:val="0"/>
          <w:marRight w:val="0"/>
          <w:marTop w:val="0"/>
          <w:marBottom w:val="0"/>
          <w:divBdr>
            <w:top w:val="none" w:sz="0" w:space="0" w:color="auto"/>
            <w:left w:val="none" w:sz="0" w:space="0" w:color="auto"/>
            <w:bottom w:val="none" w:sz="0" w:space="0" w:color="auto"/>
            <w:right w:val="none" w:sz="0" w:space="0" w:color="auto"/>
          </w:divBdr>
          <w:divsChild>
            <w:div w:id="203912127">
              <w:marLeft w:val="0"/>
              <w:marRight w:val="0"/>
              <w:marTop w:val="0"/>
              <w:marBottom w:val="0"/>
              <w:divBdr>
                <w:top w:val="none" w:sz="0" w:space="0" w:color="auto"/>
                <w:left w:val="none" w:sz="0" w:space="0" w:color="auto"/>
                <w:bottom w:val="none" w:sz="0" w:space="0" w:color="auto"/>
                <w:right w:val="none" w:sz="0" w:space="0" w:color="auto"/>
              </w:divBdr>
            </w:div>
          </w:divsChild>
        </w:div>
        <w:div w:id="1893538321">
          <w:marLeft w:val="0"/>
          <w:marRight w:val="0"/>
          <w:marTop w:val="0"/>
          <w:marBottom w:val="0"/>
          <w:divBdr>
            <w:top w:val="none" w:sz="0" w:space="0" w:color="auto"/>
            <w:left w:val="none" w:sz="0" w:space="0" w:color="auto"/>
            <w:bottom w:val="none" w:sz="0" w:space="0" w:color="auto"/>
            <w:right w:val="none" w:sz="0" w:space="0" w:color="auto"/>
          </w:divBdr>
          <w:divsChild>
            <w:div w:id="1404402499">
              <w:marLeft w:val="0"/>
              <w:marRight w:val="0"/>
              <w:marTop w:val="0"/>
              <w:marBottom w:val="0"/>
              <w:divBdr>
                <w:top w:val="none" w:sz="0" w:space="0" w:color="auto"/>
                <w:left w:val="none" w:sz="0" w:space="0" w:color="auto"/>
                <w:bottom w:val="none" w:sz="0" w:space="0" w:color="auto"/>
                <w:right w:val="none" w:sz="0" w:space="0" w:color="auto"/>
              </w:divBdr>
            </w:div>
          </w:divsChild>
        </w:div>
        <w:div w:id="430441900">
          <w:marLeft w:val="0"/>
          <w:marRight w:val="0"/>
          <w:marTop w:val="0"/>
          <w:marBottom w:val="0"/>
          <w:divBdr>
            <w:top w:val="none" w:sz="0" w:space="0" w:color="auto"/>
            <w:left w:val="none" w:sz="0" w:space="0" w:color="auto"/>
            <w:bottom w:val="none" w:sz="0" w:space="0" w:color="auto"/>
            <w:right w:val="none" w:sz="0" w:space="0" w:color="auto"/>
          </w:divBdr>
          <w:divsChild>
            <w:div w:id="111483960">
              <w:marLeft w:val="0"/>
              <w:marRight w:val="0"/>
              <w:marTop w:val="0"/>
              <w:marBottom w:val="0"/>
              <w:divBdr>
                <w:top w:val="none" w:sz="0" w:space="0" w:color="auto"/>
                <w:left w:val="none" w:sz="0" w:space="0" w:color="auto"/>
                <w:bottom w:val="none" w:sz="0" w:space="0" w:color="auto"/>
                <w:right w:val="none" w:sz="0" w:space="0" w:color="auto"/>
              </w:divBdr>
            </w:div>
          </w:divsChild>
        </w:div>
        <w:div w:id="1983388168">
          <w:marLeft w:val="0"/>
          <w:marRight w:val="0"/>
          <w:marTop w:val="0"/>
          <w:marBottom w:val="0"/>
          <w:divBdr>
            <w:top w:val="none" w:sz="0" w:space="0" w:color="auto"/>
            <w:left w:val="none" w:sz="0" w:space="0" w:color="auto"/>
            <w:bottom w:val="none" w:sz="0" w:space="0" w:color="auto"/>
            <w:right w:val="none" w:sz="0" w:space="0" w:color="auto"/>
          </w:divBdr>
          <w:divsChild>
            <w:div w:id="707147533">
              <w:marLeft w:val="0"/>
              <w:marRight w:val="0"/>
              <w:marTop w:val="0"/>
              <w:marBottom w:val="0"/>
              <w:divBdr>
                <w:top w:val="none" w:sz="0" w:space="0" w:color="auto"/>
                <w:left w:val="none" w:sz="0" w:space="0" w:color="auto"/>
                <w:bottom w:val="none" w:sz="0" w:space="0" w:color="auto"/>
                <w:right w:val="none" w:sz="0" w:space="0" w:color="auto"/>
              </w:divBdr>
            </w:div>
          </w:divsChild>
        </w:div>
        <w:div w:id="1931966719">
          <w:marLeft w:val="0"/>
          <w:marRight w:val="0"/>
          <w:marTop w:val="0"/>
          <w:marBottom w:val="0"/>
          <w:divBdr>
            <w:top w:val="none" w:sz="0" w:space="0" w:color="auto"/>
            <w:left w:val="none" w:sz="0" w:space="0" w:color="auto"/>
            <w:bottom w:val="none" w:sz="0" w:space="0" w:color="auto"/>
            <w:right w:val="none" w:sz="0" w:space="0" w:color="auto"/>
          </w:divBdr>
          <w:divsChild>
            <w:div w:id="1145393904">
              <w:marLeft w:val="0"/>
              <w:marRight w:val="0"/>
              <w:marTop w:val="0"/>
              <w:marBottom w:val="0"/>
              <w:divBdr>
                <w:top w:val="none" w:sz="0" w:space="0" w:color="auto"/>
                <w:left w:val="none" w:sz="0" w:space="0" w:color="auto"/>
                <w:bottom w:val="none" w:sz="0" w:space="0" w:color="auto"/>
                <w:right w:val="none" w:sz="0" w:space="0" w:color="auto"/>
              </w:divBdr>
            </w:div>
          </w:divsChild>
        </w:div>
        <w:div w:id="981933206">
          <w:marLeft w:val="0"/>
          <w:marRight w:val="0"/>
          <w:marTop w:val="0"/>
          <w:marBottom w:val="0"/>
          <w:divBdr>
            <w:top w:val="none" w:sz="0" w:space="0" w:color="auto"/>
            <w:left w:val="none" w:sz="0" w:space="0" w:color="auto"/>
            <w:bottom w:val="none" w:sz="0" w:space="0" w:color="auto"/>
            <w:right w:val="none" w:sz="0" w:space="0" w:color="auto"/>
          </w:divBdr>
          <w:divsChild>
            <w:div w:id="1998264340">
              <w:marLeft w:val="0"/>
              <w:marRight w:val="0"/>
              <w:marTop w:val="0"/>
              <w:marBottom w:val="0"/>
              <w:divBdr>
                <w:top w:val="none" w:sz="0" w:space="0" w:color="auto"/>
                <w:left w:val="none" w:sz="0" w:space="0" w:color="auto"/>
                <w:bottom w:val="none" w:sz="0" w:space="0" w:color="auto"/>
                <w:right w:val="none" w:sz="0" w:space="0" w:color="auto"/>
              </w:divBdr>
            </w:div>
          </w:divsChild>
        </w:div>
        <w:div w:id="1722244761">
          <w:marLeft w:val="0"/>
          <w:marRight w:val="0"/>
          <w:marTop w:val="0"/>
          <w:marBottom w:val="0"/>
          <w:divBdr>
            <w:top w:val="none" w:sz="0" w:space="0" w:color="auto"/>
            <w:left w:val="none" w:sz="0" w:space="0" w:color="auto"/>
            <w:bottom w:val="none" w:sz="0" w:space="0" w:color="auto"/>
            <w:right w:val="none" w:sz="0" w:space="0" w:color="auto"/>
          </w:divBdr>
          <w:divsChild>
            <w:div w:id="818156341">
              <w:marLeft w:val="0"/>
              <w:marRight w:val="0"/>
              <w:marTop w:val="0"/>
              <w:marBottom w:val="0"/>
              <w:divBdr>
                <w:top w:val="none" w:sz="0" w:space="0" w:color="auto"/>
                <w:left w:val="none" w:sz="0" w:space="0" w:color="auto"/>
                <w:bottom w:val="none" w:sz="0" w:space="0" w:color="auto"/>
                <w:right w:val="none" w:sz="0" w:space="0" w:color="auto"/>
              </w:divBdr>
            </w:div>
          </w:divsChild>
        </w:div>
        <w:div w:id="465196243">
          <w:marLeft w:val="0"/>
          <w:marRight w:val="0"/>
          <w:marTop w:val="0"/>
          <w:marBottom w:val="0"/>
          <w:divBdr>
            <w:top w:val="none" w:sz="0" w:space="0" w:color="auto"/>
            <w:left w:val="none" w:sz="0" w:space="0" w:color="auto"/>
            <w:bottom w:val="none" w:sz="0" w:space="0" w:color="auto"/>
            <w:right w:val="none" w:sz="0" w:space="0" w:color="auto"/>
          </w:divBdr>
          <w:divsChild>
            <w:div w:id="1105734246">
              <w:marLeft w:val="0"/>
              <w:marRight w:val="0"/>
              <w:marTop w:val="0"/>
              <w:marBottom w:val="0"/>
              <w:divBdr>
                <w:top w:val="none" w:sz="0" w:space="0" w:color="auto"/>
                <w:left w:val="none" w:sz="0" w:space="0" w:color="auto"/>
                <w:bottom w:val="none" w:sz="0" w:space="0" w:color="auto"/>
                <w:right w:val="none" w:sz="0" w:space="0" w:color="auto"/>
              </w:divBdr>
            </w:div>
          </w:divsChild>
        </w:div>
        <w:div w:id="113596160">
          <w:marLeft w:val="0"/>
          <w:marRight w:val="0"/>
          <w:marTop w:val="0"/>
          <w:marBottom w:val="0"/>
          <w:divBdr>
            <w:top w:val="none" w:sz="0" w:space="0" w:color="auto"/>
            <w:left w:val="none" w:sz="0" w:space="0" w:color="auto"/>
            <w:bottom w:val="none" w:sz="0" w:space="0" w:color="auto"/>
            <w:right w:val="none" w:sz="0" w:space="0" w:color="auto"/>
          </w:divBdr>
          <w:divsChild>
            <w:div w:id="1085611821">
              <w:marLeft w:val="0"/>
              <w:marRight w:val="0"/>
              <w:marTop w:val="0"/>
              <w:marBottom w:val="0"/>
              <w:divBdr>
                <w:top w:val="none" w:sz="0" w:space="0" w:color="auto"/>
                <w:left w:val="none" w:sz="0" w:space="0" w:color="auto"/>
                <w:bottom w:val="none" w:sz="0" w:space="0" w:color="auto"/>
                <w:right w:val="none" w:sz="0" w:space="0" w:color="auto"/>
              </w:divBdr>
            </w:div>
          </w:divsChild>
        </w:div>
        <w:div w:id="2020034484">
          <w:marLeft w:val="0"/>
          <w:marRight w:val="0"/>
          <w:marTop w:val="0"/>
          <w:marBottom w:val="0"/>
          <w:divBdr>
            <w:top w:val="none" w:sz="0" w:space="0" w:color="auto"/>
            <w:left w:val="none" w:sz="0" w:space="0" w:color="auto"/>
            <w:bottom w:val="none" w:sz="0" w:space="0" w:color="auto"/>
            <w:right w:val="none" w:sz="0" w:space="0" w:color="auto"/>
          </w:divBdr>
          <w:divsChild>
            <w:div w:id="1274746007">
              <w:marLeft w:val="0"/>
              <w:marRight w:val="0"/>
              <w:marTop w:val="0"/>
              <w:marBottom w:val="0"/>
              <w:divBdr>
                <w:top w:val="none" w:sz="0" w:space="0" w:color="auto"/>
                <w:left w:val="none" w:sz="0" w:space="0" w:color="auto"/>
                <w:bottom w:val="none" w:sz="0" w:space="0" w:color="auto"/>
                <w:right w:val="none" w:sz="0" w:space="0" w:color="auto"/>
              </w:divBdr>
            </w:div>
          </w:divsChild>
        </w:div>
        <w:div w:id="184758180">
          <w:marLeft w:val="0"/>
          <w:marRight w:val="0"/>
          <w:marTop w:val="0"/>
          <w:marBottom w:val="0"/>
          <w:divBdr>
            <w:top w:val="none" w:sz="0" w:space="0" w:color="auto"/>
            <w:left w:val="none" w:sz="0" w:space="0" w:color="auto"/>
            <w:bottom w:val="none" w:sz="0" w:space="0" w:color="auto"/>
            <w:right w:val="none" w:sz="0" w:space="0" w:color="auto"/>
          </w:divBdr>
          <w:divsChild>
            <w:div w:id="1327511499">
              <w:marLeft w:val="0"/>
              <w:marRight w:val="0"/>
              <w:marTop w:val="0"/>
              <w:marBottom w:val="0"/>
              <w:divBdr>
                <w:top w:val="none" w:sz="0" w:space="0" w:color="auto"/>
                <w:left w:val="none" w:sz="0" w:space="0" w:color="auto"/>
                <w:bottom w:val="none" w:sz="0" w:space="0" w:color="auto"/>
                <w:right w:val="none" w:sz="0" w:space="0" w:color="auto"/>
              </w:divBdr>
            </w:div>
          </w:divsChild>
        </w:div>
        <w:div w:id="1708604409">
          <w:marLeft w:val="0"/>
          <w:marRight w:val="0"/>
          <w:marTop w:val="0"/>
          <w:marBottom w:val="0"/>
          <w:divBdr>
            <w:top w:val="none" w:sz="0" w:space="0" w:color="auto"/>
            <w:left w:val="none" w:sz="0" w:space="0" w:color="auto"/>
            <w:bottom w:val="none" w:sz="0" w:space="0" w:color="auto"/>
            <w:right w:val="none" w:sz="0" w:space="0" w:color="auto"/>
          </w:divBdr>
          <w:divsChild>
            <w:div w:id="900097050">
              <w:marLeft w:val="0"/>
              <w:marRight w:val="0"/>
              <w:marTop w:val="0"/>
              <w:marBottom w:val="0"/>
              <w:divBdr>
                <w:top w:val="none" w:sz="0" w:space="0" w:color="auto"/>
                <w:left w:val="none" w:sz="0" w:space="0" w:color="auto"/>
                <w:bottom w:val="none" w:sz="0" w:space="0" w:color="auto"/>
                <w:right w:val="none" w:sz="0" w:space="0" w:color="auto"/>
              </w:divBdr>
            </w:div>
          </w:divsChild>
        </w:div>
        <w:div w:id="2028672414">
          <w:marLeft w:val="0"/>
          <w:marRight w:val="0"/>
          <w:marTop w:val="0"/>
          <w:marBottom w:val="0"/>
          <w:divBdr>
            <w:top w:val="none" w:sz="0" w:space="0" w:color="auto"/>
            <w:left w:val="none" w:sz="0" w:space="0" w:color="auto"/>
            <w:bottom w:val="none" w:sz="0" w:space="0" w:color="auto"/>
            <w:right w:val="none" w:sz="0" w:space="0" w:color="auto"/>
          </w:divBdr>
          <w:divsChild>
            <w:div w:id="1796679102">
              <w:marLeft w:val="0"/>
              <w:marRight w:val="0"/>
              <w:marTop w:val="0"/>
              <w:marBottom w:val="0"/>
              <w:divBdr>
                <w:top w:val="none" w:sz="0" w:space="0" w:color="auto"/>
                <w:left w:val="none" w:sz="0" w:space="0" w:color="auto"/>
                <w:bottom w:val="none" w:sz="0" w:space="0" w:color="auto"/>
                <w:right w:val="none" w:sz="0" w:space="0" w:color="auto"/>
              </w:divBdr>
            </w:div>
          </w:divsChild>
        </w:div>
        <w:div w:id="1635215354">
          <w:marLeft w:val="0"/>
          <w:marRight w:val="0"/>
          <w:marTop w:val="0"/>
          <w:marBottom w:val="0"/>
          <w:divBdr>
            <w:top w:val="none" w:sz="0" w:space="0" w:color="auto"/>
            <w:left w:val="none" w:sz="0" w:space="0" w:color="auto"/>
            <w:bottom w:val="none" w:sz="0" w:space="0" w:color="auto"/>
            <w:right w:val="none" w:sz="0" w:space="0" w:color="auto"/>
          </w:divBdr>
          <w:divsChild>
            <w:div w:id="1747800306">
              <w:marLeft w:val="0"/>
              <w:marRight w:val="0"/>
              <w:marTop w:val="0"/>
              <w:marBottom w:val="0"/>
              <w:divBdr>
                <w:top w:val="none" w:sz="0" w:space="0" w:color="auto"/>
                <w:left w:val="none" w:sz="0" w:space="0" w:color="auto"/>
                <w:bottom w:val="none" w:sz="0" w:space="0" w:color="auto"/>
                <w:right w:val="none" w:sz="0" w:space="0" w:color="auto"/>
              </w:divBdr>
            </w:div>
          </w:divsChild>
        </w:div>
        <w:div w:id="469057855">
          <w:marLeft w:val="0"/>
          <w:marRight w:val="0"/>
          <w:marTop w:val="0"/>
          <w:marBottom w:val="0"/>
          <w:divBdr>
            <w:top w:val="none" w:sz="0" w:space="0" w:color="auto"/>
            <w:left w:val="none" w:sz="0" w:space="0" w:color="auto"/>
            <w:bottom w:val="none" w:sz="0" w:space="0" w:color="auto"/>
            <w:right w:val="none" w:sz="0" w:space="0" w:color="auto"/>
          </w:divBdr>
          <w:divsChild>
            <w:div w:id="116066625">
              <w:marLeft w:val="0"/>
              <w:marRight w:val="0"/>
              <w:marTop w:val="0"/>
              <w:marBottom w:val="0"/>
              <w:divBdr>
                <w:top w:val="none" w:sz="0" w:space="0" w:color="auto"/>
                <w:left w:val="none" w:sz="0" w:space="0" w:color="auto"/>
                <w:bottom w:val="none" w:sz="0" w:space="0" w:color="auto"/>
                <w:right w:val="none" w:sz="0" w:space="0" w:color="auto"/>
              </w:divBdr>
            </w:div>
          </w:divsChild>
        </w:div>
        <w:div w:id="549998158">
          <w:marLeft w:val="0"/>
          <w:marRight w:val="0"/>
          <w:marTop w:val="0"/>
          <w:marBottom w:val="0"/>
          <w:divBdr>
            <w:top w:val="none" w:sz="0" w:space="0" w:color="auto"/>
            <w:left w:val="none" w:sz="0" w:space="0" w:color="auto"/>
            <w:bottom w:val="none" w:sz="0" w:space="0" w:color="auto"/>
            <w:right w:val="none" w:sz="0" w:space="0" w:color="auto"/>
          </w:divBdr>
          <w:divsChild>
            <w:div w:id="799108011">
              <w:marLeft w:val="0"/>
              <w:marRight w:val="0"/>
              <w:marTop w:val="0"/>
              <w:marBottom w:val="0"/>
              <w:divBdr>
                <w:top w:val="none" w:sz="0" w:space="0" w:color="auto"/>
                <w:left w:val="none" w:sz="0" w:space="0" w:color="auto"/>
                <w:bottom w:val="none" w:sz="0" w:space="0" w:color="auto"/>
                <w:right w:val="none" w:sz="0" w:space="0" w:color="auto"/>
              </w:divBdr>
            </w:div>
          </w:divsChild>
        </w:div>
        <w:div w:id="1026953132">
          <w:marLeft w:val="0"/>
          <w:marRight w:val="0"/>
          <w:marTop w:val="0"/>
          <w:marBottom w:val="0"/>
          <w:divBdr>
            <w:top w:val="none" w:sz="0" w:space="0" w:color="auto"/>
            <w:left w:val="none" w:sz="0" w:space="0" w:color="auto"/>
            <w:bottom w:val="none" w:sz="0" w:space="0" w:color="auto"/>
            <w:right w:val="none" w:sz="0" w:space="0" w:color="auto"/>
          </w:divBdr>
          <w:divsChild>
            <w:div w:id="741871972">
              <w:marLeft w:val="0"/>
              <w:marRight w:val="0"/>
              <w:marTop w:val="0"/>
              <w:marBottom w:val="0"/>
              <w:divBdr>
                <w:top w:val="none" w:sz="0" w:space="0" w:color="auto"/>
                <w:left w:val="none" w:sz="0" w:space="0" w:color="auto"/>
                <w:bottom w:val="none" w:sz="0" w:space="0" w:color="auto"/>
                <w:right w:val="none" w:sz="0" w:space="0" w:color="auto"/>
              </w:divBdr>
            </w:div>
          </w:divsChild>
        </w:div>
        <w:div w:id="143354474">
          <w:marLeft w:val="0"/>
          <w:marRight w:val="0"/>
          <w:marTop w:val="0"/>
          <w:marBottom w:val="0"/>
          <w:divBdr>
            <w:top w:val="none" w:sz="0" w:space="0" w:color="auto"/>
            <w:left w:val="none" w:sz="0" w:space="0" w:color="auto"/>
            <w:bottom w:val="none" w:sz="0" w:space="0" w:color="auto"/>
            <w:right w:val="none" w:sz="0" w:space="0" w:color="auto"/>
          </w:divBdr>
          <w:divsChild>
            <w:div w:id="1160542440">
              <w:marLeft w:val="0"/>
              <w:marRight w:val="0"/>
              <w:marTop w:val="0"/>
              <w:marBottom w:val="0"/>
              <w:divBdr>
                <w:top w:val="none" w:sz="0" w:space="0" w:color="auto"/>
                <w:left w:val="none" w:sz="0" w:space="0" w:color="auto"/>
                <w:bottom w:val="none" w:sz="0" w:space="0" w:color="auto"/>
                <w:right w:val="none" w:sz="0" w:space="0" w:color="auto"/>
              </w:divBdr>
            </w:div>
          </w:divsChild>
        </w:div>
        <w:div w:id="608857514">
          <w:marLeft w:val="0"/>
          <w:marRight w:val="0"/>
          <w:marTop w:val="0"/>
          <w:marBottom w:val="0"/>
          <w:divBdr>
            <w:top w:val="none" w:sz="0" w:space="0" w:color="auto"/>
            <w:left w:val="none" w:sz="0" w:space="0" w:color="auto"/>
            <w:bottom w:val="none" w:sz="0" w:space="0" w:color="auto"/>
            <w:right w:val="none" w:sz="0" w:space="0" w:color="auto"/>
          </w:divBdr>
          <w:divsChild>
            <w:div w:id="413624852">
              <w:marLeft w:val="0"/>
              <w:marRight w:val="0"/>
              <w:marTop w:val="0"/>
              <w:marBottom w:val="0"/>
              <w:divBdr>
                <w:top w:val="none" w:sz="0" w:space="0" w:color="auto"/>
                <w:left w:val="none" w:sz="0" w:space="0" w:color="auto"/>
                <w:bottom w:val="none" w:sz="0" w:space="0" w:color="auto"/>
                <w:right w:val="none" w:sz="0" w:space="0" w:color="auto"/>
              </w:divBdr>
            </w:div>
          </w:divsChild>
        </w:div>
        <w:div w:id="1248071841">
          <w:marLeft w:val="0"/>
          <w:marRight w:val="0"/>
          <w:marTop w:val="0"/>
          <w:marBottom w:val="0"/>
          <w:divBdr>
            <w:top w:val="none" w:sz="0" w:space="0" w:color="auto"/>
            <w:left w:val="none" w:sz="0" w:space="0" w:color="auto"/>
            <w:bottom w:val="none" w:sz="0" w:space="0" w:color="auto"/>
            <w:right w:val="none" w:sz="0" w:space="0" w:color="auto"/>
          </w:divBdr>
          <w:divsChild>
            <w:div w:id="732462728">
              <w:marLeft w:val="0"/>
              <w:marRight w:val="0"/>
              <w:marTop w:val="0"/>
              <w:marBottom w:val="0"/>
              <w:divBdr>
                <w:top w:val="none" w:sz="0" w:space="0" w:color="auto"/>
                <w:left w:val="none" w:sz="0" w:space="0" w:color="auto"/>
                <w:bottom w:val="none" w:sz="0" w:space="0" w:color="auto"/>
                <w:right w:val="none" w:sz="0" w:space="0" w:color="auto"/>
              </w:divBdr>
            </w:div>
          </w:divsChild>
        </w:div>
        <w:div w:id="1342199391">
          <w:marLeft w:val="0"/>
          <w:marRight w:val="0"/>
          <w:marTop w:val="0"/>
          <w:marBottom w:val="0"/>
          <w:divBdr>
            <w:top w:val="none" w:sz="0" w:space="0" w:color="auto"/>
            <w:left w:val="none" w:sz="0" w:space="0" w:color="auto"/>
            <w:bottom w:val="none" w:sz="0" w:space="0" w:color="auto"/>
            <w:right w:val="none" w:sz="0" w:space="0" w:color="auto"/>
          </w:divBdr>
          <w:divsChild>
            <w:div w:id="1823614293">
              <w:marLeft w:val="0"/>
              <w:marRight w:val="0"/>
              <w:marTop w:val="0"/>
              <w:marBottom w:val="0"/>
              <w:divBdr>
                <w:top w:val="none" w:sz="0" w:space="0" w:color="auto"/>
                <w:left w:val="none" w:sz="0" w:space="0" w:color="auto"/>
                <w:bottom w:val="none" w:sz="0" w:space="0" w:color="auto"/>
                <w:right w:val="none" w:sz="0" w:space="0" w:color="auto"/>
              </w:divBdr>
            </w:div>
          </w:divsChild>
        </w:div>
        <w:div w:id="2132046512">
          <w:marLeft w:val="0"/>
          <w:marRight w:val="0"/>
          <w:marTop w:val="0"/>
          <w:marBottom w:val="0"/>
          <w:divBdr>
            <w:top w:val="none" w:sz="0" w:space="0" w:color="auto"/>
            <w:left w:val="none" w:sz="0" w:space="0" w:color="auto"/>
            <w:bottom w:val="none" w:sz="0" w:space="0" w:color="auto"/>
            <w:right w:val="none" w:sz="0" w:space="0" w:color="auto"/>
          </w:divBdr>
          <w:divsChild>
            <w:div w:id="273171964">
              <w:marLeft w:val="0"/>
              <w:marRight w:val="0"/>
              <w:marTop w:val="0"/>
              <w:marBottom w:val="0"/>
              <w:divBdr>
                <w:top w:val="none" w:sz="0" w:space="0" w:color="auto"/>
                <w:left w:val="none" w:sz="0" w:space="0" w:color="auto"/>
                <w:bottom w:val="none" w:sz="0" w:space="0" w:color="auto"/>
                <w:right w:val="none" w:sz="0" w:space="0" w:color="auto"/>
              </w:divBdr>
            </w:div>
          </w:divsChild>
        </w:div>
        <w:div w:id="750739275">
          <w:marLeft w:val="0"/>
          <w:marRight w:val="0"/>
          <w:marTop w:val="0"/>
          <w:marBottom w:val="0"/>
          <w:divBdr>
            <w:top w:val="none" w:sz="0" w:space="0" w:color="auto"/>
            <w:left w:val="none" w:sz="0" w:space="0" w:color="auto"/>
            <w:bottom w:val="none" w:sz="0" w:space="0" w:color="auto"/>
            <w:right w:val="none" w:sz="0" w:space="0" w:color="auto"/>
          </w:divBdr>
          <w:divsChild>
            <w:div w:id="88814410">
              <w:marLeft w:val="0"/>
              <w:marRight w:val="0"/>
              <w:marTop w:val="0"/>
              <w:marBottom w:val="0"/>
              <w:divBdr>
                <w:top w:val="none" w:sz="0" w:space="0" w:color="auto"/>
                <w:left w:val="none" w:sz="0" w:space="0" w:color="auto"/>
                <w:bottom w:val="none" w:sz="0" w:space="0" w:color="auto"/>
                <w:right w:val="none" w:sz="0" w:space="0" w:color="auto"/>
              </w:divBdr>
            </w:div>
          </w:divsChild>
        </w:div>
        <w:div w:id="1239749269">
          <w:marLeft w:val="0"/>
          <w:marRight w:val="0"/>
          <w:marTop w:val="0"/>
          <w:marBottom w:val="0"/>
          <w:divBdr>
            <w:top w:val="none" w:sz="0" w:space="0" w:color="auto"/>
            <w:left w:val="none" w:sz="0" w:space="0" w:color="auto"/>
            <w:bottom w:val="none" w:sz="0" w:space="0" w:color="auto"/>
            <w:right w:val="none" w:sz="0" w:space="0" w:color="auto"/>
          </w:divBdr>
          <w:divsChild>
            <w:div w:id="1856725831">
              <w:marLeft w:val="0"/>
              <w:marRight w:val="0"/>
              <w:marTop w:val="0"/>
              <w:marBottom w:val="0"/>
              <w:divBdr>
                <w:top w:val="none" w:sz="0" w:space="0" w:color="auto"/>
                <w:left w:val="none" w:sz="0" w:space="0" w:color="auto"/>
                <w:bottom w:val="none" w:sz="0" w:space="0" w:color="auto"/>
                <w:right w:val="none" w:sz="0" w:space="0" w:color="auto"/>
              </w:divBdr>
            </w:div>
          </w:divsChild>
        </w:div>
        <w:div w:id="1739204749">
          <w:marLeft w:val="0"/>
          <w:marRight w:val="0"/>
          <w:marTop w:val="0"/>
          <w:marBottom w:val="0"/>
          <w:divBdr>
            <w:top w:val="none" w:sz="0" w:space="0" w:color="auto"/>
            <w:left w:val="none" w:sz="0" w:space="0" w:color="auto"/>
            <w:bottom w:val="none" w:sz="0" w:space="0" w:color="auto"/>
            <w:right w:val="none" w:sz="0" w:space="0" w:color="auto"/>
          </w:divBdr>
          <w:divsChild>
            <w:div w:id="1762026342">
              <w:marLeft w:val="0"/>
              <w:marRight w:val="0"/>
              <w:marTop w:val="0"/>
              <w:marBottom w:val="0"/>
              <w:divBdr>
                <w:top w:val="none" w:sz="0" w:space="0" w:color="auto"/>
                <w:left w:val="none" w:sz="0" w:space="0" w:color="auto"/>
                <w:bottom w:val="none" w:sz="0" w:space="0" w:color="auto"/>
                <w:right w:val="none" w:sz="0" w:space="0" w:color="auto"/>
              </w:divBdr>
            </w:div>
          </w:divsChild>
        </w:div>
        <w:div w:id="1039745094">
          <w:marLeft w:val="0"/>
          <w:marRight w:val="0"/>
          <w:marTop w:val="0"/>
          <w:marBottom w:val="0"/>
          <w:divBdr>
            <w:top w:val="none" w:sz="0" w:space="0" w:color="auto"/>
            <w:left w:val="none" w:sz="0" w:space="0" w:color="auto"/>
            <w:bottom w:val="none" w:sz="0" w:space="0" w:color="auto"/>
            <w:right w:val="none" w:sz="0" w:space="0" w:color="auto"/>
          </w:divBdr>
          <w:divsChild>
            <w:div w:id="1277253917">
              <w:marLeft w:val="0"/>
              <w:marRight w:val="0"/>
              <w:marTop w:val="0"/>
              <w:marBottom w:val="0"/>
              <w:divBdr>
                <w:top w:val="none" w:sz="0" w:space="0" w:color="auto"/>
                <w:left w:val="none" w:sz="0" w:space="0" w:color="auto"/>
                <w:bottom w:val="none" w:sz="0" w:space="0" w:color="auto"/>
                <w:right w:val="none" w:sz="0" w:space="0" w:color="auto"/>
              </w:divBdr>
            </w:div>
          </w:divsChild>
        </w:div>
        <w:div w:id="202063341">
          <w:marLeft w:val="0"/>
          <w:marRight w:val="0"/>
          <w:marTop w:val="0"/>
          <w:marBottom w:val="0"/>
          <w:divBdr>
            <w:top w:val="none" w:sz="0" w:space="0" w:color="auto"/>
            <w:left w:val="none" w:sz="0" w:space="0" w:color="auto"/>
            <w:bottom w:val="none" w:sz="0" w:space="0" w:color="auto"/>
            <w:right w:val="none" w:sz="0" w:space="0" w:color="auto"/>
          </w:divBdr>
          <w:divsChild>
            <w:div w:id="1595817728">
              <w:marLeft w:val="0"/>
              <w:marRight w:val="0"/>
              <w:marTop w:val="0"/>
              <w:marBottom w:val="0"/>
              <w:divBdr>
                <w:top w:val="none" w:sz="0" w:space="0" w:color="auto"/>
                <w:left w:val="none" w:sz="0" w:space="0" w:color="auto"/>
                <w:bottom w:val="none" w:sz="0" w:space="0" w:color="auto"/>
                <w:right w:val="none" w:sz="0" w:space="0" w:color="auto"/>
              </w:divBdr>
            </w:div>
          </w:divsChild>
        </w:div>
        <w:div w:id="1994328166">
          <w:marLeft w:val="0"/>
          <w:marRight w:val="0"/>
          <w:marTop w:val="0"/>
          <w:marBottom w:val="0"/>
          <w:divBdr>
            <w:top w:val="none" w:sz="0" w:space="0" w:color="auto"/>
            <w:left w:val="none" w:sz="0" w:space="0" w:color="auto"/>
            <w:bottom w:val="none" w:sz="0" w:space="0" w:color="auto"/>
            <w:right w:val="none" w:sz="0" w:space="0" w:color="auto"/>
          </w:divBdr>
          <w:divsChild>
            <w:div w:id="1286616798">
              <w:marLeft w:val="0"/>
              <w:marRight w:val="0"/>
              <w:marTop w:val="0"/>
              <w:marBottom w:val="0"/>
              <w:divBdr>
                <w:top w:val="none" w:sz="0" w:space="0" w:color="auto"/>
                <w:left w:val="none" w:sz="0" w:space="0" w:color="auto"/>
                <w:bottom w:val="none" w:sz="0" w:space="0" w:color="auto"/>
                <w:right w:val="none" w:sz="0" w:space="0" w:color="auto"/>
              </w:divBdr>
            </w:div>
          </w:divsChild>
        </w:div>
        <w:div w:id="988243276">
          <w:marLeft w:val="0"/>
          <w:marRight w:val="0"/>
          <w:marTop w:val="0"/>
          <w:marBottom w:val="0"/>
          <w:divBdr>
            <w:top w:val="none" w:sz="0" w:space="0" w:color="auto"/>
            <w:left w:val="none" w:sz="0" w:space="0" w:color="auto"/>
            <w:bottom w:val="none" w:sz="0" w:space="0" w:color="auto"/>
            <w:right w:val="none" w:sz="0" w:space="0" w:color="auto"/>
          </w:divBdr>
          <w:divsChild>
            <w:div w:id="1288315588">
              <w:marLeft w:val="0"/>
              <w:marRight w:val="0"/>
              <w:marTop w:val="0"/>
              <w:marBottom w:val="0"/>
              <w:divBdr>
                <w:top w:val="none" w:sz="0" w:space="0" w:color="auto"/>
                <w:left w:val="none" w:sz="0" w:space="0" w:color="auto"/>
                <w:bottom w:val="none" w:sz="0" w:space="0" w:color="auto"/>
                <w:right w:val="none" w:sz="0" w:space="0" w:color="auto"/>
              </w:divBdr>
            </w:div>
          </w:divsChild>
        </w:div>
        <w:div w:id="109738804">
          <w:marLeft w:val="0"/>
          <w:marRight w:val="0"/>
          <w:marTop w:val="0"/>
          <w:marBottom w:val="0"/>
          <w:divBdr>
            <w:top w:val="none" w:sz="0" w:space="0" w:color="auto"/>
            <w:left w:val="none" w:sz="0" w:space="0" w:color="auto"/>
            <w:bottom w:val="none" w:sz="0" w:space="0" w:color="auto"/>
            <w:right w:val="none" w:sz="0" w:space="0" w:color="auto"/>
          </w:divBdr>
          <w:divsChild>
            <w:div w:id="1049257621">
              <w:marLeft w:val="0"/>
              <w:marRight w:val="0"/>
              <w:marTop w:val="0"/>
              <w:marBottom w:val="0"/>
              <w:divBdr>
                <w:top w:val="none" w:sz="0" w:space="0" w:color="auto"/>
                <w:left w:val="none" w:sz="0" w:space="0" w:color="auto"/>
                <w:bottom w:val="none" w:sz="0" w:space="0" w:color="auto"/>
                <w:right w:val="none" w:sz="0" w:space="0" w:color="auto"/>
              </w:divBdr>
            </w:div>
          </w:divsChild>
        </w:div>
        <w:div w:id="1574895868">
          <w:marLeft w:val="0"/>
          <w:marRight w:val="0"/>
          <w:marTop w:val="0"/>
          <w:marBottom w:val="0"/>
          <w:divBdr>
            <w:top w:val="none" w:sz="0" w:space="0" w:color="auto"/>
            <w:left w:val="none" w:sz="0" w:space="0" w:color="auto"/>
            <w:bottom w:val="none" w:sz="0" w:space="0" w:color="auto"/>
            <w:right w:val="none" w:sz="0" w:space="0" w:color="auto"/>
          </w:divBdr>
          <w:divsChild>
            <w:div w:id="799998935">
              <w:marLeft w:val="0"/>
              <w:marRight w:val="0"/>
              <w:marTop w:val="0"/>
              <w:marBottom w:val="0"/>
              <w:divBdr>
                <w:top w:val="none" w:sz="0" w:space="0" w:color="auto"/>
                <w:left w:val="none" w:sz="0" w:space="0" w:color="auto"/>
                <w:bottom w:val="none" w:sz="0" w:space="0" w:color="auto"/>
                <w:right w:val="none" w:sz="0" w:space="0" w:color="auto"/>
              </w:divBdr>
            </w:div>
          </w:divsChild>
        </w:div>
        <w:div w:id="1113750701">
          <w:marLeft w:val="0"/>
          <w:marRight w:val="0"/>
          <w:marTop w:val="0"/>
          <w:marBottom w:val="0"/>
          <w:divBdr>
            <w:top w:val="none" w:sz="0" w:space="0" w:color="auto"/>
            <w:left w:val="none" w:sz="0" w:space="0" w:color="auto"/>
            <w:bottom w:val="none" w:sz="0" w:space="0" w:color="auto"/>
            <w:right w:val="none" w:sz="0" w:space="0" w:color="auto"/>
          </w:divBdr>
          <w:divsChild>
            <w:div w:id="1102535641">
              <w:marLeft w:val="0"/>
              <w:marRight w:val="0"/>
              <w:marTop w:val="0"/>
              <w:marBottom w:val="0"/>
              <w:divBdr>
                <w:top w:val="none" w:sz="0" w:space="0" w:color="auto"/>
                <w:left w:val="none" w:sz="0" w:space="0" w:color="auto"/>
                <w:bottom w:val="none" w:sz="0" w:space="0" w:color="auto"/>
                <w:right w:val="none" w:sz="0" w:space="0" w:color="auto"/>
              </w:divBdr>
            </w:div>
          </w:divsChild>
        </w:div>
        <w:div w:id="1968779493">
          <w:marLeft w:val="0"/>
          <w:marRight w:val="0"/>
          <w:marTop w:val="0"/>
          <w:marBottom w:val="0"/>
          <w:divBdr>
            <w:top w:val="none" w:sz="0" w:space="0" w:color="auto"/>
            <w:left w:val="none" w:sz="0" w:space="0" w:color="auto"/>
            <w:bottom w:val="none" w:sz="0" w:space="0" w:color="auto"/>
            <w:right w:val="none" w:sz="0" w:space="0" w:color="auto"/>
          </w:divBdr>
          <w:divsChild>
            <w:div w:id="928201892">
              <w:marLeft w:val="0"/>
              <w:marRight w:val="0"/>
              <w:marTop w:val="0"/>
              <w:marBottom w:val="0"/>
              <w:divBdr>
                <w:top w:val="none" w:sz="0" w:space="0" w:color="auto"/>
                <w:left w:val="none" w:sz="0" w:space="0" w:color="auto"/>
                <w:bottom w:val="none" w:sz="0" w:space="0" w:color="auto"/>
                <w:right w:val="none" w:sz="0" w:space="0" w:color="auto"/>
              </w:divBdr>
            </w:div>
          </w:divsChild>
        </w:div>
        <w:div w:id="1114908242">
          <w:marLeft w:val="0"/>
          <w:marRight w:val="0"/>
          <w:marTop w:val="0"/>
          <w:marBottom w:val="0"/>
          <w:divBdr>
            <w:top w:val="none" w:sz="0" w:space="0" w:color="auto"/>
            <w:left w:val="none" w:sz="0" w:space="0" w:color="auto"/>
            <w:bottom w:val="none" w:sz="0" w:space="0" w:color="auto"/>
            <w:right w:val="none" w:sz="0" w:space="0" w:color="auto"/>
          </w:divBdr>
          <w:divsChild>
            <w:div w:id="1689791793">
              <w:marLeft w:val="0"/>
              <w:marRight w:val="0"/>
              <w:marTop w:val="0"/>
              <w:marBottom w:val="0"/>
              <w:divBdr>
                <w:top w:val="none" w:sz="0" w:space="0" w:color="auto"/>
                <w:left w:val="none" w:sz="0" w:space="0" w:color="auto"/>
                <w:bottom w:val="none" w:sz="0" w:space="0" w:color="auto"/>
                <w:right w:val="none" w:sz="0" w:space="0" w:color="auto"/>
              </w:divBdr>
            </w:div>
          </w:divsChild>
        </w:div>
        <w:div w:id="1814633740">
          <w:marLeft w:val="0"/>
          <w:marRight w:val="0"/>
          <w:marTop w:val="0"/>
          <w:marBottom w:val="0"/>
          <w:divBdr>
            <w:top w:val="none" w:sz="0" w:space="0" w:color="auto"/>
            <w:left w:val="none" w:sz="0" w:space="0" w:color="auto"/>
            <w:bottom w:val="none" w:sz="0" w:space="0" w:color="auto"/>
            <w:right w:val="none" w:sz="0" w:space="0" w:color="auto"/>
          </w:divBdr>
          <w:divsChild>
            <w:div w:id="522944310">
              <w:marLeft w:val="0"/>
              <w:marRight w:val="0"/>
              <w:marTop w:val="0"/>
              <w:marBottom w:val="0"/>
              <w:divBdr>
                <w:top w:val="none" w:sz="0" w:space="0" w:color="auto"/>
                <w:left w:val="none" w:sz="0" w:space="0" w:color="auto"/>
                <w:bottom w:val="none" w:sz="0" w:space="0" w:color="auto"/>
                <w:right w:val="none" w:sz="0" w:space="0" w:color="auto"/>
              </w:divBdr>
            </w:div>
          </w:divsChild>
        </w:div>
        <w:div w:id="1125737967">
          <w:marLeft w:val="0"/>
          <w:marRight w:val="0"/>
          <w:marTop w:val="0"/>
          <w:marBottom w:val="0"/>
          <w:divBdr>
            <w:top w:val="none" w:sz="0" w:space="0" w:color="auto"/>
            <w:left w:val="none" w:sz="0" w:space="0" w:color="auto"/>
            <w:bottom w:val="none" w:sz="0" w:space="0" w:color="auto"/>
            <w:right w:val="none" w:sz="0" w:space="0" w:color="auto"/>
          </w:divBdr>
          <w:divsChild>
            <w:div w:id="1623882052">
              <w:marLeft w:val="0"/>
              <w:marRight w:val="0"/>
              <w:marTop w:val="0"/>
              <w:marBottom w:val="0"/>
              <w:divBdr>
                <w:top w:val="none" w:sz="0" w:space="0" w:color="auto"/>
                <w:left w:val="none" w:sz="0" w:space="0" w:color="auto"/>
                <w:bottom w:val="none" w:sz="0" w:space="0" w:color="auto"/>
                <w:right w:val="none" w:sz="0" w:space="0" w:color="auto"/>
              </w:divBdr>
            </w:div>
          </w:divsChild>
        </w:div>
        <w:div w:id="1668290913">
          <w:marLeft w:val="0"/>
          <w:marRight w:val="0"/>
          <w:marTop w:val="0"/>
          <w:marBottom w:val="0"/>
          <w:divBdr>
            <w:top w:val="none" w:sz="0" w:space="0" w:color="auto"/>
            <w:left w:val="none" w:sz="0" w:space="0" w:color="auto"/>
            <w:bottom w:val="none" w:sz="0" w:space="0" w:color="auto"/>
            <w:right w:val="none" w:sz="0" w:space="0" w:color="auto"/>
          </w:divBdr>
          <w:divsChild>
            <w:div w:id="574751466">
              <w:marLeft w:val="0"/>
              <w:marRight w:val="0"/>
              <w:marTop w:val="0"/>
              <w:marBottom w:val="0"/>
              <w:divBdr>
                <w:top w:val="none" w:sz="0" w:space="0" w:color="auto"/>
                <w:left w:val="none" w:sz="0" w:space="0" w:color="auto"/>
                <w:bottom w:val="none" w:sz="0" w:space="0" w:color="auto"/>
                <w:right w:val="none" w:sz="0" w:space="0" w:color="auto"/>
              </w:divBdr>
            </w:div>
          </w:divsChild>
        </w:div>
        <w:div w:id="1160005286">
          <w:marLeft w:val="0"/>
          <w:marRight w:val="0"/>
          <w:marTop w:val="0"/>
          <w:marBottom w:val="0"/>
          <w:divBdr>
            <w:top w:val="none" w:sz="0" w:space="0" w:color="auto"/>
            <w:left w:val="none" w:sz="0" w:space="0" w:color="auto"/>
            <w:bottom w:val="none" w:sz="0" w:space="0" w:color="auto"/>
            <w:right w:val="none" w:sz="0" w:space="0" w:color="auto"/>
          </w:divBdr>
          <w:divsChild>
            <w:div w:id="518735108">
              <w:marLeft w:val="0"/>
              <w:marRight w:val="0"/>
              <w:marTop w:val="0"/>
              <w:marBottom w:val="0"/>
              <w:divBdr>
                <w:top w:val="none" w:sz="0" w:space="0" w:color="auto"/>
                <w:left w:val="none" w:sz="0" w:space="0" w:color="auto"/>
                <w:bottom w:val="none" w:sz="0" w:space="0" w:color="auto"/>
                <w:right w:val="none" w:sz="0" w:space="0" w:color="auto"/>
              </w:divBdr>
            </w:div>
          </w:divsChild>
        </w:div>
        <w:div w:id="758139593">
          <w:marLeft w:val="0"/>
          <w:marRight w:val="0"/>
          <w:marTop w:val="0"/>
          <w:marBottom w:val="0"/>
          <w:divBdr>
            <w:top w:val="none" w:sz="0" w:space="0" w:color="auto"/>
            <w:left w:val="none" w:sz="0" w:space="0" w:color="auto"/>
            <w:bottom w:val="none" w:sz="0" w:space="0" w:color="auto"/>
            <w:right w:val="none" w:sz="0" w:space="0" w:color="auto"/>
          </w:divBdr>
          <w:divsChild>
            <w:div w:id="1910728128">
              <w:marLeft w:val="0"/>
              <w:marRight w:val="0"/>
              <w:marTop w:val="0"/>
              <w:marBottom w:val="0"/>
              <w:divBdr>
                <w:top w:val="none" w:sz="0" w:space="0" w:color="auto"/>
                <w:left w:val="none" w:sz="0" w:space="0" w:color="auto"/>
                <w:bottom w:val="none" w:sz="0" w:space="0" w:color="auto"/>
                <w:right w:val="none" w:sz="0" w:space="0" w:color="auto"/>
              </w:divBdr>
            </w:div>
          </w:divsChild>
        </w:div>
        <w:div w:id="1405683288">
          <w:marLeft w:val="0"/>
          <w:marRight w:val="0"/>
          <w:marTop w:val="0"/>
          <w:marBottom w:val="0"/>
          <w:divBdr>
            <w:top w:val="none" w:sz="0" w:space="0" w:color="auto"/>
            <w:left w:val="none" w:sz="0" w:space="0" w:color="auto"/>
            <w:bottom w:val="none" w:sz="0" w:space="0" w:color="auto"/>
            <w:right w:val="none" w:sz="0" w:space="0" w:color="auto"/>
          </w:divBdr>
          <w:divsChild>
            <w:div w:id="459149846">
              <w:marLeft w:val="0"/>
              <w:marRight w:val="0"/>
              <w:marTop w:val="0"/>
              <w:marBottom w:val="0"/>
              <w:divBdr>
                <w:top w:val="none" w:sz="0" w:space="0" w:color="auto"/>
                <w:left w:val="none" w:sz="0" w:space="0" w:color="auto"/>
                <w:bottom w:val="none" w:sz="0" w:space="0" w:color="auto"/>
                <w:right w:val="none" w:sz="0" w:space="0" w:color="auto"/>
              </w:divBdr>
            </w:div>
          </w:divsChild>
        </w:div>
        <w:div w:id="1250458029">
          <w:marLeft w:val="0"/>
          <w:marRight w:val="0"/>
          <w:marTop w:val="0"/>
          <w:marBottom w:val="0"/>
          <w:divBdr>
            <w:top w:val="none" w:sz="0" w:space="0" w:color="auto"/>
            <w:left w:val="none" w:sz="0" w:space="0" w:color="auto"/>
            <w:bottom w:val="none" w:sz="0" w:space="0" w:color="auto"/>
            <w:right w:val="none" w:sz="0" w:space="0" w:color="auto"/>
          </w:divBdr>
          <w:divsChild>
            <w:div w:id="1477449351">
              <w:marLeft w:val="0"/>
              <w:marRight w:val="0"/>
              <w:marTop w:val="0"/>
              <w:marBottom w:val="0"/>
              <w:divBdr>
                <w:top w:val="none" w:sz="0" w:space="0" w:color="auto"/>
                <w:left w:val="none" w:sz="0" w:space="0" w:color="auto"/>
                <w:bottom w:val="none" w:sz="0" w:space="0" w:color="auto"/>
                <w:right w:val="none" w:sz="0" w:space="0" w:color="auto"/>
              </w:divBdr>
            </w:div>
          </w:divsChild>
        </w:div>
        <w:div w:id="1302615909">
          <w:marLeft w:val="0"/>
          <w:marRight w:val="0"/>
          <w:marTop w:val="0"/>
          <w:marBottom w:val="0"/>
          <w:divBdr>
            <w:top w:val="none" w:sz="0" w:space="0" w:color="auto"/>
            <w:left w:val="none" w:sz="0" w:space="0" w:color="auto"/>
            <w:bottom w:val="none" w:sz="0" w:space="0" w:color="auto"/>
            <w:right w:val="none" w:sz="0" w:space="0" w:color="auto"/>
          </w:divBdr>
          <w:divsChild>
            <w:div w:id="350031261">
              <w:marLeft w:val="0"/>
              <w:marRight w:val="0"/>
              <w:marTop w:val="0"/>
              <w:marBottom w:val="0"/>
              <w:divBdr>
                <w:top w:val="none" w:sz="0" w:space="0" w:color="auto"/>
                <w:left w:val="none" w:sz="0" w:space="0" w:color="auto"/>
                <w:bottom w:val="none" w:sz="0" w:space="0" w:color="auto"/>
                <w:right w:val="none" w:sz="0" w:space="0" w:color="auto"/>
              </w:divBdr>
            </w:div>
          </w:divsChild>
        </w:div>
        <w:div w:id="488789035">
          <w:marLeft w:val="0"/>
          <w:marRight w:val="0"/>
          <w:marTop w:val="0"/>
          <w:marBottom w:val="0"/>
          <w:divBdr>
            <w:top w:val="none" w:sz="0" w:space="0" w:color="auto"/>
            <w:left w:val="none" w:sz="0" w:space="0" w:color="auto"/>
            <w:bottom w:val="none" w:sz="0" w:space="0" w:color="auto"/>
            <w:right w:val="none" w:sz="0" w:space="0" w:color="auto"/>
          </w:divBdr>
          <w:divsChild>
            <w:div w:id="1627000697">
              <w:marLeft w:val="0"/>
              <w:marRight w:val="0"/>
              <w:marTop w:val="0"/>
              <w:marBottom w:val="0"/>
              <w:divBdr>
                <w:top w:val="none" w:sz="0" w:space="0" w:color="auto"/>
                <w:left w:val="none" w:sz="0" w:space="0" w:color="auto"/>
                <w:bottom w:val="none" w:sz="0" w:space="0" w:color="auto"/>
                <w:right w:val="none" w:sz="0" w:space="0" w:color="auto"/>
              </w:divBdr>
            </w:div>
          </w:divsChild>
        </w:div>
        <w:div w:id="1015687950">
          <w:marLeft w:val="0"/>
          <w:marRight w:val="0"/>
          <w:marTop w:val="0"/>
          <w:marBottom w:val="0"/>
          <w:divBdr>
            <w:top w:val="none" w:sz="0" w:space="0" w:color="auto"/>
            <w:left w:val="none" w:sz="0" w:space="0" w:color="auto"/>
            <w:bottom w:val="none" w:sz="0" w:space="0" w:color="auto"/>
            <w:right w:val="none" w:sz="0" w:space="0" w:color="auto"/>
          </w:divBdr>
          <w:divsChild>
            <w:div w:id="233392511">
              <w:marLeft w:val="0"/>
              <w:marRight w:val="0"/>
              <w:marTop w:val="0"/>
              <w:marBottom w:val="0"/>
              <w:divBdr>
                <w:top w:val="none" w:sz="0" w:space="0" w:color="auto"/>
                <w:left w:val="none" w:sz="0" w:space="0" w:color="auto"/>
                <w:bottom w:val="none" w:sz="0" w:space="0" w:color="auto"/>
                <w:right w:val="none" w:sz="0" w:space="0" w:color="auto"/>
              </w:divBdr>
            </w:div>
          </w:divsChild>
        </w:div>
        <w:div w:id="1179849957">
          <w:marLeft w:val="0"/>
          <w:marRight w:val="0"/>
          <w:marTop w:val="0"/>
          <w:marBottom w:val="0"/>
          <w:divBdr>
            <w:top w:val="none" w:sz="0" w:space="0" w:color="auto"/>
            <w:left w:val="none" w:sz="0" w:space="0" w:color="auto"/>
            <w:bottom w:val="none" w:sz="0" w:space="0" w:color="auto"/>
            <w:right w:val="none" w:sz="0" w:space="0" w:color="auto"/>
          </w:divBdr>
          <w:divsChild>
            <w:div w:id="1438646527">
              <w:marLeft w:val="0"/>
              <w:marRight w:val="0"/>
              <w:marTop w:val="0"/>
              <w:marBottom w:val="0"/>
              <w:divBdr>
                <w:top w:val="none" w:sz="0" w:space="0" w:color="auto"/>
                <w:left w:val="none" w:sz="0" w:space="0" w:color="auto"/>
                <w:bottom w:val="none" w:sz="0" w:space="0" w:color="auto"/>
                <w:right w:val="none" w:sz="0" w:space="0" w:color="auto"/>
              </w:divBdr>
            </w:div>
          </w:divsChild>
        </w:div>
        <w:div w:id="520507406">
          <w:marLeft w:val="0"/>
          <w:marRight w:val="0"/>
          <w:marTop w:val="0"/>
          <w:marBottom w:val="0"/>
          <w:divBdr>
            <w:top w:val="none" w:sz="0" w:space="0" w:color="auto"/>
            <w:left w:val="none" w:sz="0" w:space="0" w:color="auto"/>
            <w:bottom w:val="none" w:sz="0" w:space="0" w:color="auto"/>
            <w:right w:val="none" w:sz="0" w:space="0" w:color="auto"/>
          </w:divBdr>
          <w:divsChild>
            <w:div w:id="592057706">
              <w:marLeft w:val="0"/>
              <w:marRight w:val="0"/>
              <w:marTop w:val="0"/>
              <w:marBottom w:val="0"/>
              <w:divBdr>
                <w:top w:val="none" w:sz="0" w:space="0" w:color="auto"/>
                <w:left w:val="none" w:sz="0" w:space="0" w:color="auto"/>
                <w:bottom w:val="none" w:sz="0" w:space="0" w:color="auto"/>
                <w:right w:val="none" w:sz="0" w:space="0" w:color="auto"/>
              </w:divBdr>
            </w:div>
          </w:divsChild>
        </w:div>
        <w:div w:id="1115250911">
          <w:marLeft w:val="0"/>
          <w:marRight w:val="0"/>
          <w:marTop w:val="0"/>
          <w:marBottom w:val="0"/>
          <w:divBdr>
            <w:top w:val="none" w:sz="0" w:space="0" w:color="auto"/>
            <w:left w:val="none" w:sz="0" w:space="0" w:color="auto"/>
            <w:bottom w:val="none" w:sz="0" w:space="0" w:color="auto"/>
            <w:right w:val="none" w:sz="0" w:space="0" w:color="auto"/>
          </w:divBdr>
          <w:divsChild>
            <w:div w:id="1424574671">
              <w:marLeft w:val="0"/>
              <w:marRight w:val="0"/>
              <w:marTop w:val="0"/>
              <w:marBottom w:val="0"/>
              <w:divBdr>
                <w:top w:val="none" w:sz="0" w:space="0" w:color="auto"/>
                <w:left w:val="none" w:sz="0" w:space="0" w:color="auto"/>
                <w:bottom w:val="none" w:sz="0" w:space="0" w:color="auto"/>
                <w:right w:val="none" w:sz="0" w:space="0" w:color="auto"/>
              </w:divBdr>
            </w:div>
          </w:divsChild>
        </w:div>
        <w:div w:id="1814133866">
          <w:marLeft w:val="0"/>
          <w:marRight w:val="0"/>
          <w:marTop w:val="0"/>
          <w:marBottom w:val="0"/>
          <w:divBdr>
            <w:top w:val="none" w:sz="0" w:space="0" w:color="auto"/>
            <w:left w:val="none" w:sz="0" w:space="0" w:color="auto"/>
            <w:bottom w:val="none" w:sz="0" w:space="0" w:color="auto"/>
            <w:right w:val="none" w:sz="0" w:space="0" w:color="auto"/>
          </w:divBdr>
          <w:divsChild>
            <w:div w:id="32315553">
              <w:marLeft w:val="0"/>
              <w:marRight w:val="0"/>
              <w:marTop w:val="0"/>
              <w:marBottom w:val="0"/>
              <w:divBdr>
                <w:top w:val="none" w:sz="0" w:space="0" w:color="auto"/>
                <w:left w:val="none" w:sz="0" w:space="0" w:color="auto"/>
                <w:bottom w:val="none" w:sz="0" w:space="0" w:color="auto"/>
                <w:right w:val="none" w:sz="0" w:space="0" w:color="auto"/>
              </w:divBdr>
            </w:div>
          </w:divsChild>
        </w:div>
        <w:div w:id="1482771606">
          <w:marLeft w:val="0"/>
          <w:marRight w:val="0"/>
          <w:marTop w:val="0"/>
          <w:marBottom w:val="0"/>
          <w:divBdr>
            <w:top w:val="none" w:sz="0" w:space="0" w:color="auto"/>
            <w:left w:val="none" w:sz="0" w:space="0" w:color="auto"/>
            <w:bottom w:val="none" w:sz="0" w:space="0" w:color="auto"/>
            <w:right w:val="none" w:sz="0" w:space="0" w:color="auto"/>
          </w:divBdr>
          <w:divsChild>
            <w:div w:id="388458879">
              <w:marLeft w:val="0"/>
              <w:marRight w:val="0"/>
              <w:marTop w:val="0"/>
              <w:marBottom w:val="0"/>
              <w:divBdr>
                <w:top w:val="none" w:sz="0" w:space="0" w:color="auto"/>
                <w:left w:val="none" w:sz="0" w:space="0" w:color="auto"/>
                <w:bottom w:val="none" w:sz="0" w:space="0" w:color="auto"/>
                <w:right w:val="none" w:sz="0" w:space="0" w:color="auto"/>
              </w:divBdr>
            </w:div>
          </w:divsChild>
        </w:div>
        <w:div w:id="346059747">
          <w:marLeft w:val="0"/>
          <w:marRight w:val="0"/>
          <w:marTop w:val="0"/>
          <w:marBottom w:val="0"/>
          <w:divBdr>
            <w:top w:val="none" w:sz="0" w:space="0" w:color="auto"/>
            <w:left w:val="none" w:sz="0" w:space="0" w:color="auto"/>
            <w:bottom w:val="none" w:sz="0" w:space="0" w:color="auto"/>
            <w:right w:val="none" w:sz="0" w:space="0" w:color="auto"/>
          </w:divBdr>
          <w:divsChild>
            <w:div w:id="711728791">
              <w:marLeft w:val="0"/>
              <w:marRight w:val="0"/>
              <w:marTop w:val="0"/>
              <w:marBottom w:val="0"/>
              <w:divBdr>
                <w:top w:val="none" w:sz="0" w:space="0" w:color="auto"/>
                <w:left w:val="none" w:sz="0" w:space="0" w:color="auto"/>
                <w:bottom w:val="none" w:sz="0" w:space="0" w:color="auto"/>
                <w:right w:val="none" w:sz="0" w:space="0" w:color="auto"/>
              </w:divBdr>
            </w:div>
          </w:divsChild>
        </w:div>
        <w:div w:id="1136412846">
          <w:marLeft w:val="0"/>
          <w:marRight w:val="0"/>
          <w:marTop w:val="0"/>
          <w:marBottom w:val="0"/>
          <w:divBdr>
            <w:top w:val="none" w:sz="0" w:space="0" w:color="auto"/>
            <w:left w:val="none" w:sz="0" w:space="0" w:color="auto"/>
            <w:bottom w:val="none" w:sz="0" w:space="0" w:color="auto"/>
            <w:right w:val="none" w:sz="0" w:space="0" w:color="auto"/>
          </w:divBdr>
          <w:divsChild>
            <w:div w:id="1668484332">
              <w:marLeft w:val="0"/>
              <w:marRight w:val="0"/>
              <w:marTop w:val="0"/>
              <w:marBottom w:val="0"/>
              <w:divBdr>
                <w:top w:val="none" w:sz="0" w:space="0" w:color="auto"/>
                <w:left w:val="none" w:sz="0" w:space="0" w:color="auto"/>
                <w:bottom w:val="none" w:sz="0" w:space="0" w:color="auto"/>
                <w:right w:val="none" w:sz="0" w:space="0" w:color="auto"/>
              </w:divBdr>
            </w:div>
          </w:divsChild>
        </w:div>
        <w:div w:id="1184517288">
          <w:marLeft w:val="0"/>
          <w:marRight w:val="0"/>
          <w:marTop w:val="0"/>
          <w:marBottom w:val="0"/>
          <w:divBdr>
            <w:top w:val="none" w:sz="0" w:space="0" w:color="auto"/>
            <w:left w:val="none" w:sz="0" w:space="0" w:color="auto"/>
            <w:bottom w:val="none" w:sz="0" w:space="0" w:color="auto"/>
            <w:right w:val="none" w:sz="0" w:space="0" w:color="auto"/>
          </w:divBdr>
          <w:divsChild>
            <w:div w:id="1642076307">
              <w:marLeft w:val="0"/>
              <w:marRight w:val="0"/>
              <w:marTop w:val="0"/>
              <w:marBottom w:val="0"/>
              <w:divBdr>
                <w:top w:val="none" w:sz="0" w:space="0" w:color="auto"/>
                <w:left w:val="none" w:sz="0" w:space="0" w:color="auto"/>
                <w:bottom w:val="none" w:sz="0" w:space="0" w:color="auto"/>
                <w:right w:val="none" w:sz="0" w:space="0" w:color="auto"/>
              </w:divBdr>
            </w:div>
          </w:divsChild>
        </w:div>
        <w:div w:id="1809974078">
          <w:marLeft w:val="0"/>
          <w:marRight w:val="0"/>
          <w:marTop w:val="0"/>
          <w:marBottom w:val="0"/>
          <w:divBdr>
            <w:top w:val="none" w:sz="0" w:space="0" w:color="auto"/>
            <w:left w:val="none" w:sz="0" w:space="0" w:color="auto"/>
            <w:bottom w:val="none" w:sz="0" w:space="0" w:color="auto"/>
            <w:right w:val="none" w:sz="0" w:space="0" w:color="auto"/>
          </w:divBdr>
          <w:divsChild>
            <w:div w:id="1744595197">
              <w:marLeft w:val="0"/>
              <w:marRight w:val="0"/>
              <w:marTop w:val="0"/>
              <w:marBottom w:val="0"/>
              <w:divBdr>
                <w:top w:val="none" w:sz="0" w:space="0" w:color="auto"/>
                <w:left w:val="none" w:sz="0" w:space="0" w:color="auto"/>
                <w:bottom w:val="none" w:sz="0" w:space="0" w:color="auto"/>
                <w:right w:val="none" w:sz="0" w:space="0" w:color="auto"/>
              </w:divBdr>
            </w:div>
          </w:divsChild>
        </w:div>
        <w:div w:id="1196692163">
          <w:marLeft w:val="0"/>
          <w:marRight w:val="0"/>
          <w:marTop w:val="0"/>
          <w:marBottom w:val="0"/>
          <w:divBdr>
            <w:top w:val="none" w:sz="0" w:space="0" w:color="auto"/>
            <w:left w:val="none" w:sz="0" w:space="0" w:color="auto"/>
            <w:bottom w:val="none" w:sz="0" w:space="0" w:color="auto"/>
            <w:right w:val="none" w:sz="0" w:space="0" w:color="auto"/>
          </w:divBdr>
          <w:divsChild>
            <w:div w:id="1652559117">
              <w:marLeft w:val="0"/>
              <w:marRight w:val="0"/>
              <w:marTop w:val="0"/>
              <w:marBottom w:val="0"/>
              <w:divBdr>
                <w:top w:val="none" w:sz="0" w:space="0" w:color="auto"/>
                <w:left w:val="none" w:sz="0" w:space="0" w:color="auto"/>
                <w:bottom w:val="none" w:sz="0" w:space="0" w:color="auto"/>
                <w:right w:val="none" w:sz="0" w:space="0" w:color="auto"/>
              </w:divBdr>
            </w:div>
          </w:divsChild>
        </w:div>
        <w:div w:id="1044797115">
          <w:marLeft w:val="0"/>
          <w:marRight w:val="0"/>
          <w:marTop w:val="0"/>
          <w:marBottom w:val="0"/>
          <w:divBdr>
            <w:top w:val="none" w:sz="0" w:space="0" w:color="auto"/>
            <w:left w:val="none" w:sz="0" w:space="0" w:color="auto"/>
            <w:bottom w:val="none" w:sz="0" w:space="0" w:color="auto"/>
            <w:right w:val="none" w:sz="0" w:space="0" w:color="auto"/>
          </w:divBdr>
          <w:divsChild>
            <w:div w:id="1026904378">
              <w:marLeft w:val="0"/>
              <w:marRight w:val="0"/>
              <w:marTop w:val="0"/>
              <w:marBottom w:val="0"/>
              <w:divBdr>
                <w:top w:val="none" w:sz="0" w:space="0" w:color="auto"/>
                <w:left w:val="none" w:sz="0" w:space="0" w:color="auto"/>
                <w:bottom w:val="none" w:sz="0" w:space="0" w:color="auto"/>
                <w:right w:val="none" w:sz="0" w:space="0" w:color="auto"/>
              </w:divBdr>
            </w:div>
          </w:divsChild>
        </w:div>
        <w:div w:id="1771847778">
          <w:marLeft w:val="0"/>
          <w:marRight w:val="0"/>
          <w:marTop w:val="0"/>
          <w:marBottom w:val="0"/>
          <w:divBdr>
            <w:top w:val="none" w:sz="0" w:space="0" w:color="auto"/>
            <w:left w:val="none" w:sz="0" w:space="0" w:color="auto"/>
            <w:bottom w:val="none" w:sz="0" w:space="0" w:color="auto"/>
            <w:right w:val="none" w:sz="0" w:space="0" w:color="auto"/>
          </w:divBdr>
          <w:divsChild>
            <w:div w:id="1992056171">
              <w:marLeft w:val="0"/>
              <w:marRight w:val="0"/>
              <w:marTop w:val="0"/>
              <w:marBottom w:val="0"/>
              <w:divBdr>
                <w:top w:val="none" w:sz="0" w:space="0" w:color="auto"/>
                <w:left w:val="none" w:sz="0" w:space="0" w:color="auto"/>
                <w:bottom w:val="none" w:sz="0" w:space="0" w:color="auto"/>
                <w:right w:val="none" w:sz="0" w:space="0" w:color="auto"/>
              </w:divBdr>
            </w:div>
          </w:divsChild>
        </w:div>
        <w:div w:id="1679426290">
          <w:marLeft w:val="0"/>
          <w:marRight w:val="0"/>
          <w:marTop w:val="0"/>
          <w:marBottom w:val="0"/>
          <w:divBdr>
            <w:top w:val="none" w:sz="0" w:space="0" w:color="auto"/>
            <w:left w:val="none" w:sz="0" w:space="0" w:color="auto"/>
            <w:bottom w:val="none" w:sz="0" w:space="0" w:color="auto"/>
            <w:right w:val="none" w:sz="0" w:space="0" w:color="auto"/>
          </w:divBdr>
          <w:divsChild>
            <w:div w:id="392628931">
              <w:marLeft w:val="0"/>
              <w:marRight w:val="0"/>
              <w:marTop w:val="0"/>
              <w:marBottom w:val="0"/>
              <w:divBdr>
                <w:top w:val="none" w:sz="0" w:space="0" w:color="auto"/>
                <w:left w:val="none" w:sz="0" w:space="0" w:color="auto"/>
                <w:bottom w:val="none" w:sz="0" w:space="0" w:color="auto"/>
                <w:right w:val="none" w:sz="0" w:space="0" w:color="auto"/>
              </w:divBdr>
            </w:div>
          </w:divsChild>
        </w:div>
        <w:div w:id="1659382586">
          <w:marLeft w:val="0"/>
          <w:marRight w:val="0"/>
          <w:marTop w:val="0"/>
          <w:marBottom w:val="0"/>
          <w:divBdr>
            <w:top w:val="none" w:sz="0" w:space="0" w:color="auto"/>
            <w:left w:val="none" w:sz="0" w:space="0" w:color="auto"/>
            <w:bottom w:val="none" w:sz="0" w:space="0" w:color="auto"/>
            <w:right w:val="none" w:sz="0" w:space="0" w:color="auto"/>
          </w:divBdr>
          <w:divsChild>
            <w:div w:id="229467336">
              <w:marLeft w:val="0"/>
              <w:marRight w:val="0"/>
              <w:marTop w:val="0"/>
              <w:marBottom w:val="0"/>
              <w:divBdr>
                <w:top w:val="none" w:sz="0" w:space="0" w:color="auto"/>
                <w:left w:val="none" w:sz="0" w:space="0" w:color="auto"/>
                <w:bottom w:val="none" w:sz="0" w:space="0" w:color="auto"/>
                <w:right w:val="none" w:sz="0" w:space="0" w:color="auto"/>
              </w:divBdr>
            </w:div>
          </w:divsChild>
        </w:div>
        <w:div w:id="530070207">
          <w:marLeft w:val="0"/>
          <w:marRight w:val="0"/>
          <w:marTop w:val="0"/>
          <w:marBottom w:val="0"/>
          <w:divBdr>
            <w:top w:val="none" w:sz="0" w:space="0" w:color="auto"/>
            <w:left w:val="none" w:sz="0" w:space="0" w:color="auto"/>
            <w:bottom w:val="none" w:sz="0" w:space="0" w:color="auto"/>
            <w:right w:val="none" w:sz="0" w:space="0" w:color="auto"/>
          </w:divBdr>
          <w:divsChild>
            <w:div w:id="1630667557">
              <w:marLeft w:val="0"/>
              <w:marRight w:val="0"/>
              <w:marTop w:val="0"/>
              <w:marBottom w:val="0"/>
              <w:divBdr>
                <w:top w:val="none" w:sz="0" w:space="0" w:color="auto"/>
                <w:left w:val="none" w:sz="0" w:space="0" w:color="auto"/>
                <w:bottom w:val="none" w:sz="0" w:space="0" w:color="auto"/>
                <w:right w:val="none" w:sz="0" w:space="0" w:color="auto"/>
              </w:divBdr>
            </w:div>
          </w:divsChild>
        </w:div>
        <w:div w:id="322854217">
          <w:marLeft w:val="0"/>
          <w:marRight w:val="0"/>
          <w:marTop w:val="0"/>
          <w:marBottom w:val="0"/>
          <w:divBdr>
            <w:top w:val="none" w:sz="0" w:space="0" w:color="auto"/>
            <w:left w:val="none" w:sz="0" w:space="0" w:color="auto"/>
            <w:bottom w:val="none" w:sz="0" w:space="0" w:color="auto"/>
            <w:right w:val="none" w:sz="0" w:space="0" w:color="auto"/>
          </w:divBdr>
          <w:divsChild>
            <w:div w:id="1307972219">
              <w:marLeft w:val="0"/>
              <w:marRight w:val="0"/>
              <w:marTop w:val="0"/>
              <w:marBottom w:val="0"/>
              <w:divBdr>
                <w:top w:val="none" w:sz="0" w:space="0" w:color="auto"/>
                <w:left w:val="none" w:sz="0" w:space="0" w:color="auto"/>
                <w:bottom w:val="none" w:sz="0" w:space="0" w:color="auto"/>
                <w:right w:val="none" w:sz="0" w:space="0" w:color="auto"/>
              </w:divBdr>
            </w:div>
          </w:divsChild>
        </w:div>
        <w:div w:id="718286808">
          <w:marLeft w:val="0"/>
          <w:marRight w:val="0"/>
          <w:marTop w:val="0"/>
          <w:marBottom w:val="0"/>
          <w:divBdr>
            <w:top w:val="none" w:sz="0" w:space="0" w:color="auto"/>
            <w:left w:val="none" w:sz="0" w:space="0" w:color="auto"/>
            <w:bottom w:val="none" w:sz="0" w:space="0" w:color="auto"/>
            <w:right w:val="none" w:sz="0" w:space="0" w:color="auto"/>
          </w:divBdr>
          <w:divsChild>
            <w:div w:id="1474444210">
              <w:marLeft w:val="0"/>
              <w:marRight w:val="0"/>
              <w:marTop w:val="0"/>
              <w:marBottom w:val="0"/>
              <w:divBdr>
                <w:top w:val="none" w:sz="0" w:space="0" w:color="auto"/>
                <w:left w:val="none" w:sz="0" w:space="0" w:color="auto"/>
                <w:bottom w:val="none" w:sz="0" w:space="0" w:color="auto"/>
                <w:right w:val="none" w:sz="0" w:space="0" w:color="auto"/>
              </w:divBdr>
            </w:div>
          </w:divsChild>
        </w:div>
        <w:div w:id="1731539079">
          <w:marLeft w:val="0"/>
          <w:marRight w:val="0"/>
          <w:marTop w:val="0"/>
          <w:marBottom w:val="0"/>
          <w:divBdr>
            <w:top w:val="none" w:sz="0" w:space="0" w:color="auto"/>
            <w:left w:val="none" w:sz="0" w:space="0" w:color="auto"/>
            <w:bottom w:val="none" w:sz="0" w:space="0" w:color="auto"/>
            <w:right w:val="none" w:sz="0" w:space="0" w:color="auto"/>
          </w:divBdr>
          <w:divsChild>
            <w:div w:id="342324064">
              <w:marLeft w:val="0"/>
              <w:marRight w:val="0"/>
              <w:marTop w:val="0"/>
              <w:marBottom w:val="0"/>
              <w:divBdr>
                <w:top w:val="none" w:sz="0" w:space="0" w:color="auto"/>
                <w:left w:val="none" w:sz="0" w:space="0" w:color="auto"/>
                <w:bottom w:val="none" w:sz="0" w:space="0" w:color="auto"/>
                <w:right w:val="none" w:sz="0" w:space="0" w:color="auto"/>
              </w:divBdr>
            </w:div>
          </w:divsChild>
        </w:div>
        <w:div w:id="1568345163">
          <w:marLeft w:val="0"/>
          <w:marRight w:val="0"/>
          <w:marTop w:val="0"/>
          <w:marBottom w:val="0"/>
          <w:divBdr>
            <w:top w:val="none" w:sz="0" w:space="0" w:color="auto"/>
            <w:left w:val="none" w:sz="0" w:space="0" w:color="auto"/>
            <w:bottom w:val="none" w:sz="0" w:space="0" w:color="auto"/>
            <w:right w:val="none" w:sz="0" w:space="0" w:color="auto"/>
          </w:divBdr>
          <w:divsChild>
            <w:div w:id="824469500">
              <w:marLeft w:val="0"/>
              <w:marRight w:val="0"/>
              <w:marTop w:val="0"/>
              <w:marBottom w:val="0"/>
              <w:divBdr>
                <w:top w:val="none" w:sz="0" w:space="0" w:color="auto"/>
                <w:left w:val="none" w:sz="0" w:space="0" w:color="auto"/>
                <w:bottom w:val="none" w:sz="0" w:space="0" w:color="auto"/>
                <w:right w:val="none" w:sz="0" w:space="0" w:color="auto"/>
              </w:divBdr>
            </w:div>
          </w:divsChild>
        </w:div>
        <w:div w:id="744842707">
          <w:marLeft w:val="0"/>
          <w:marRight w:val="0"/>
          <w:marTop w:val="0"/>
          <w:marBottom w:val="0"/>
          <w:divBdr>
            <w:top w:val="none" w:sz="0" w:space="0" w:color="auto"/>
            <w:left w:val="none" w:sz="0" w:space="0" w:color="auto"/>
            <w:bottom w:val="none" w:sz="0" w:space="0" w:color="auto"/>
            <w:right w:val="none" w:sz="0" w:space="0" w:color="auto"/>
          </w:divBdr>
          <w:divsChild>
            <w:div w:id="447553352">
              <w:marLeft w:val="0"/>
              <w:marRight w:val="0"/>
              <w:marTop w:val="0"/>
              <w:marBottom w:val="0"/>
              <w:divBdr>
                <w:top w:val="none" w:sz="0" w:space="0" w:color="auto"/>
                <w:left w:val="none" w:sz="0" w:space="0" w:color="auto"/>
                <w:bottom w:val="none" w:sz="0" w:space="0" w:color="auto"/>
                <w:right w:val="none" w:sz="0" w:space="0" w:color="auto"/>
              </w:divBdr>
            </w:div>
          </w:divsChild>
        </w:div>
        <w:div w:id="1488551880">
          <w:marLeft w:val="0"/>
          <w:marRight w:val="0"/>
          <w:marTop w:val="0"/>
          <w:marBottom w:val="0"/>
          <w:divBdr>
            <w:top w:val="none" w:sz="0" w:space="0" w:color="auto"/>
            <w:left w:val="none" w:sz="0" w:space="0" w:color="auto"/>
            <w:bottom w:val="none" w:sz="0" w:space="0" w:color="auto"/>
            <w:right w:val="none" w:sz="0" w:space="0" w:color="auto"/>
          </w:divBdr>
          <w:divsChild>
            <w:div w:id="2103910434">
              <w:marLeft w:val="0"/>
              <w:marRight w:val="0"/>
              <w:marTop w:val="0"/>
              <w:marBottom w:val="0"/>
              <w:divBdr>
                <w:top w:val="none" w:sz="0" w:space="0" w:color="auto"/>
                <w:left w:val="none" w:sz="0" w:space="0" w:color="auto"/>
                <w:bottom w:val="none" w:sz="0" w:space="0" w:color="auto"/>
                <w:right w:val="none" w:sz="0" w:space="0" w:color="auto"/>
              </w:divBdr>
            </w:div>
          </w:divsChild>
        </w:div>
        <w:div w:id="1274093867">
          <w:marLeft w:val="0"/>
          <w:marRight w:val="0"/>
          <w:marTop w:val="0"/>
          <w:marBottom w:val="0"/>
          <w:divBdr>
            <w:top w:val="none" w:sz="0" w:space="0" w:color="auto"/>
            <w:left w:val="none" w:sz="0" w:space="0" w:color="auto"/>
            <w:bottom w:val="none" w:sz="0" w:space="0" w:color="auto"/>
            <w:right w:val="none" w:sz="0" w:space="0" w:color="auto"/>
          </w:divBdr>
          <w:divsChild>
            <w:div w:id="1554345270">
              <w:marLeft w:val="0"/>
              <w:marRight w:val="0"/>
              <w:marTop w:val="0"/>
              <w:marBottom w:val="0"/>
              <w:divBdr>
                <w:top w:val="none" w:sz="0" w:space="0" w:color="auto"/>
                <w:left w:val="none" w:sz="0" w:space="0" w:color="auto"/>
                <w:bottom w:val="none" w:sz="0" w:space="0" w:color="auto"/>
                <w:right w:val="none" w:sz="0" w:space="0" w:color="auto"/>
              </w:divBdr>
            </w:div>
          </w:divsChild>
        </w:div>
        <w:div w:id="1287615242">
          <w:marLeft w:val="0"/>
          <w:marRight w:val="0"/>
          <w:marTop w:val="0"/>
          <w:marBottom w:val="0"/>
          <w:divBdr>
            <w:top w:val="none" w:sz="0" w:space="0" w:color="auto"/>
            <w:left w:val="none" w:sz="0" w:space="0" w:color="auto"/>
            <w:bottom w:val="none" w:sz="0" w:space="0" w:color="auto"/>
            <w:right w:val="none" w:sz="0" w:space="0" w:color="auto"/>
          </w:divBdr>
          <w:divsChild>
            <w:div w:id="1858033435">
              <w:marLeft w:val="0"/>
              <w:marRight w:val="0"/>
              <w:marTop w:val="0"/>
              <w:marBottom w:val="0"/>
              <w:divBdr>
                <w:top w:val="none" w:sz="0" w:space="0" w:color="auto"/>
                <w:left w:val="none" w:sz="0" w:space="0" w:color="auto"/>
                <w:bottom w:val="none" w:sz="0" w:space="0" w:color="auto"/>
                <w:right w:val="none" w:sz="0" w:space="0" w:color="auto"/>
              </w:divBdr>
            </w:div>
          </w:divsChild>
        </w:div>
        <w:div w:id="725109092">
          <w:marLeft w:val="0"/>
          <w:marRight w:val="0"/>
          <w:marTop w:val="0"/>
          <w:marBottom w:val="0"/>
          <w:divBdr>
            <w:top w:val="none" w:sz="0" w:space="0" w:color="auto"/>
            <w:left w:val="none" w:sz="0" w:space="0" w:color="auto"/>
            <w:bottom w:val="none" w:sz="0" w:space="0" w:color="auto"/>
            <w:right w:val="none" w:sz="0" w:space="0" w:color="auto"/>
          </w:divBdr>
          <w:divsChild>
            <w:div w:id="2106723143">
              <w:marLeft w:val="0"/>
              <w:marRight w:val="0"/>
              <w:marTop w:val="0"/>
              <w:marBottom w:val="0"/>
              <w:divBdr>
                <w:top w:val="none" w:sz="0" w:space="0" w:color="auto"/>
                <w:left w:val="none" w:sz="0" w:space="0" w:color="auto"/>
                <w:bottom w:val="none" w:sz="0" w:space="0" w:color="auto"/>
                <w:right w:val="none" w:sz="0" w:space="0" w:color="auto"/>
              </w:divBdr>
            </w:div>
          </w:divsChild>
        </w:div>
        <w:div w:id="114718929">
          <w:marLeft w:val="0"/>
          <w:marRight w:val="0"/>
          <w:marTop w:val="0"/>
          <w:marBottom w:val="0"/>
          <w:divBdr>
            <w:top w:val="none" w:sz="0" w:space="0" w:color="auto"/>
            <w:left w:val="none" w:sz="0" w:space="0" w:color="auto"/>
            <w:bottom w:val="none" w:sz="0" w:space="0" w:color="auto"/>
            <w:right w:val="none" w:sz="0" w:space="0" w:color="auto"/>
          </w:divBdr>
          <w:divsChild>
            <w:div w:id="298606899">
              <w:marLeft w:val="0"/>
              <w:marRight w:val="0"/>
              <w:marTop w:val="0"/>
              <w:marBottom w:val="0"/>
              <w:divBdr>
                <w:top w:val="none" w:sz="0" w:space="0" w:color="auto"/>
                <w:left w:val="none" w:sz="0" w:space="0" w:color="auto"/>
                <w:bottom w:val="none" w:sz="0" w:space="0" w:color="auto"/>
                <w:right w:val="none" w:sz="0" w:space="0" w:color="auto"/>
              </w:divBdr>
            </w:div>
          </w:divsChild>
        </w:div>
        <w:div w:id="334189866">
          <w:marLeft w:val="0"/>
          <w:marRight w:val="0"/>
          <w:marTop w:val="0"/>
          <w:marBottom w:val="0"/>
          <w:divBdr>
            <w:top w:val="none" w:sz="0" w:space="0" w:color="auto"/>
            <w:left w:val="none" w:sz="0" w:space="0" w:color="auto"/>
            <w:bottom w:val="none" w:sz="0" w:space="0" w:color="auto"/>
            <w:right w:val="none" w:sz="0" w:space="0" w:color="auto"/>
          </w:divBdr>
          <w:divsChild>
            <w:div w:id="597254305">
              <w:marLeft w:val="0"/>
              <w:marRight w:val="0"/>
              <w:marTop w:val="0"/>
              <w:marBottom w:val="0"/>
              <w:divBdr>
                <w:top w:val="none" w:sz="0" w:space="0" w:color="auto"/>
                <w:left w:val="none" w:sz="0" w:space="0" w:color="auto"/>
                <w:bottom w:val="none" w:sz="0" w:space="0" w:color="auto"/>
                <w:right w:val="none" w:sz="0" w:space="0" w:color="auto"/>
              </w:divBdr>
            </w:div>
          </w:divsChild>
        </w:div>
        <w:div w:id="817577162">
          <w:marLeft w:val="0"/>
          <w:marRight w:val="0"/>
          <w:marTop w:val="0"/>
          <w:marBottom w:val="0"/>
          <w:divBdr>
            <w:top w:val="none" w:sz="0" w:space="0" w:color="auto"/>
            <w:left w:val="none" w:sz="0" w:space="0" w:color="auto"/>
            <w:bottom w:val="none" w:sz="0" w:space="0" w:color="auto"/>
            <w:right w:val="none" w:sz="0" w:space="0" w:color="auto"/>
          </w:divBdr>
          <w:divsChild>
            <w:div w:id="1618833027">
              <w:marLeft w:val="0"/>
              <w:marRight w:val="0"/>
              <w:marTop w:val="0"/>
              <w:marBottom w:val="0"/>
              <w:divBdr>
                <w:top w:val="none" w:sz="0" w:space="0" w:color="auto"/>
                <w:left w:val="none" w:sz="0" w:space="0" w:color="auto"/>
                <w:bottom w:val="none" w:sz="0" w:space="0" w:color="auto"/>
                <w:right w:val="none" w:sz="0" w:space="0" w:color="auto"/>
              </w:divBdr>
            </w:div>
          </w:divsChild>
        </w:div>
        <w:div w:id="458182096">
          <w:marLeft w:val="0"/>
          <w:marRight w:val="0"/>
          <w:marTop w:val="0"/>
          <w:marBottom w:val="0"/>
          <w:divBdr>
            <w:top w:val="none" w:sz="0" w:space="0" w:color="auto"/>
            <w:left w:val="none" w:sz="0" w:space="0" w:color="auto"/>
            <w:bottom w:val="none" w:sz="0" w:space="0" w:color="auto"/>
            <w:right w:val="none" w:sz="0" w:space="0" w:color="auto"/>
          </w:divBdr>
          <w:divsChild>
            <w:div w:id="763959465">
              <w:marLeft w:val="0"/>
              <w:marRight w:val="0"/>
              <w:marTop w:val="0"/>
              <w:marBottom w:val="0"/>
              <w:divBdr>
                <w:top w:val="none" w:sz="0" w:space="0" w:color="auto"/>
                <w:left w:val="none" w:sz="0" w:space="0" w:color="auto"/>
                <w:bottom w:val="none" w:sz="0" w:space="0" w:color="auto"/>
                <w:right w:val="none" w:sz="0" w:space="0" w:color="auto"/>
              </w:divBdr>
            </w:div>
          </w:divsChild>
        </w:div>
        <w:div w:id="63067246">
          <w:marLeft w:val="0"/>
          <w:marRight w:val="0"/>
          <w:marTop w:val="0"/>
          <w:marBottom w:val="0"/>
          <w:divBdr>
            <w:top w:val="none" w:sz="0" w:space="0" w:color="auto"/>
            <w:left w:val="none" w:sz="0" w:space="0" w:color="auto"/>
            <w:bottom w:val="none" w:sz="0" w:space="0" w:color="auto"/>
            <w:right w:val="none" w:sz="0" w:space="0" w:color="auto"/>
          </w:divBdr>
          <w:divsChild>
            <w:div w:id="882408246">
              <w:marLeft w:val="0"/>
              <w:marRight w:val="0"/>
              <w:marTop w:val="0"/>
              <w:marBottom w:val="0"/>
              <w:divBdr>
                <w:top w:val="none" w:sz="0" w:space="0" w:color="auto"/>
                <w:left w:val="none" w:sz="0" w:space="0" w:color="auto"/>
                <w:bottom w:val="none" w:sz="0" w:space="0" w:color="auto"/>
                <w:right w:val="none" w:sz="0" w:space="0" w:color="auto"/>
              </w:divBdr>
            </w:div>
          </w:divsChild>
        </w:div>
        <w:div w:id="1575700742">
          <w:marLeft w:val="0"/>
          <w:marRight w:val="0"/>
          <w:marTop w:val="0"/>
          <w:marBottom w:val="0"/>
          <w:divBdr>
            <w:top w:val="none" w:sz="0" w:space="0" w:color="auto"/>
            <w:left w:val="none" w:sz="0" w:space="0" w:color="auto"/>
            <w:bottom w:val="none" w:sz="0" w:space="0" w:color="auto"/>
            <w:right w:val="none" w:sz="0" w:space="0" w:color="auto"/>
          </w:divBdr>
          <w:divsChild>
            <w:div w:id="782188494">
              <w:marLeft w:val="0"/>
              <w:marRight w:val="0"/>
              <w:marTop w:val="0"/>
              <w:marBottom w:val="0"/>
              <w:divBdr>
                <w:top w:val="none" w:sz="0" w:space="0" w:color="auto"/>
                <w:left w:val="none" w:sz="0" w:space="0" w:color="auto"/>
                <w:bottom w:val="none" w:sz="0" w:space="0" w:color="auto"/>
                <w:right w:val="none" w:sz="0" w:space="0" w:color="auto"/>
              </w:divBdr>
            </w:div>
          </w:divsChild>
        </w:div>
        <w:div w:id="1180316855">
          <w:marLeft w:val="0"/>
          <w:marRight w:val="0"/>
          <w:marTop w:val="0"/>
          <w:marBottom w:val="0"/>
          <w:divBdr>
            <w:top w:val="none" w:sz="0" w:space="0" w:color="auto"/>
            <w:left w:val="none" w:sz="0" w:space="0" w:color="auto"/>
            <w:bottom w:val="none" w:sz="0" w:space="0" w:color="auto"/>
            <w:right w:val="none" w:sz="0" w:space="0" w:color="auto"/>
          </w:divBdr>
          <w:divsChild>
            <w:div w:id="2106150492">
              <w:marLeft w:val="0"/>
              <w:marRight w:val="0"/>
              <w:marTop w:val="0"/>
              <w:marBottom w:val="0"/>
              <w:divBdr>
                <w:top w:val="none" w:sz="0" w:space="0" w:color="auto"/>
                <w:left w:val="none" w:sz="0" w:space="0" w:color="auto"/>
                <w:bottom w:val="none" w:sz="0" w:space="0" w:color="auto"/>
                <w:right w:val="none" w:sz="0" w:space="0" w:color="auto"/>
              </w:divBdr>
            </w:div>
          </w:divsChild>
        </w:div>
        <w:div w:id="1864588899">
          <w:marLeft w:val="0"/>
          <w:marRight w:val="0"/>
          <w:marTop w:val="0"/>
          <w:marBottom w:val="0"/>
          <w:divBdr>
            <w:top w:val="none" w:sz="0" w:space="0" w:color="auto"/>
            <w:left w:val="none" w:sz="0" w:space="0" w:color="auto"/>
            <w:bottom w:val="none" w:sz="0" w:space="0" w:color="auto"/>
            <w:right w:val="none" w:sz="0" w:space="0" w:color="auto"/>
          </w:divBdr>
          <w:divsChild>
            <w:div w:id="1802723568">
              <w:marLeft w:val="0"/>
              <w:marRight w:val="0"/>
              <w:marTop w:val="0"/>
              <w:marBottom w:val="0"/>
              <w:divBdr>
                <w:top w:val="none" w:sz="0" w:space="0" w:color="auto"/>
                <w:left w:val="none" w:sz="0" w:space="0" w:color="auto"/>
                <w:bottom w:val="none" w:sz="0" w:space="0" w:color="auto"/>
                <w:right w:val="none" w:sz="0" w:space="0" w:color="auto"/>
              </w:divBdr>
            </w:div>
          </w:divsChild>
        </w:div>
        <w:div w:id="140006180">
          <w:marLeft w:val="0"/>
          <w:marRight w:val="0"/>
          <w:marTop w:val="0"/>
          <w:marBottom w:val="0"/>
          <w:divBdr>
            <w:top w:val="none" w:sz="0" w:space="0" w:color="auto"/>
            <w:left w:val="none" w:sz="0" w:space="0" w:color="auto"/>
            <w:bottom w:val="none" w:sz="0" w:space="0" w:color="auto"/>
            <w:right w:val="none" w:sz="0" w:space="0" w:color="auto"/>
          </w:divBdr>
          <w:divsChild>
            <w:div w:id="592474203">
              <w:marLeft w:val="0"/>
              <w:marRight w:val="0"/>
              <w:marTop w:val="0"/>
              <w:marBottom w:val="0"/>
              <w:divBdr>
                <w:top w:val="none" w:sz="0" w:space="0" w:color="auto"/>
                <w:left w:val="none" w:sz="0" w:space="0" w:color="auto"/>
                <w:bottom w:val="none" w:sz="0" w:space="0" w:color="auto"/>
                <w:right w:val="none" w:sz="0" w:space="0" w:color="auto"/>
              </w:divBdr>
            </w:div>
          </w:divsChild>
        </w:div>
        <w:div w:id="1461217541">
          <w:marLeft w:val="0"/>
          <w:marRight w:val="0"/>
          <w:marTop w:val="0"/>
          <w:marBottom w:val="0"/>
          <w:divBdr>
            <w:top w:val="none" w:sz="0" w:space="0" w:color="auto"/>
            <w:left w:val="none" w:sz="0" w:space="0" w:color="auto"/>
            <w:bottom w:val="none" w:sz="0" w:space="0" w:color="auto"/>
            <w:right w:val="none" w:sz="0" w:space="0" w:color="auto"/>
          </w:divBdr>
          <w:divsChild>
            <w:div w:id="742335896">
              <w:marLeft w:val="0"/>
              <w:marRight w:val="0"/>
              <w:marTop w:val="0"/>
              <w:marBottom w:val="0"/>
              <w:divBdr>
                <w:top w:val="none" w:sz="0" w:space="0" w:color="auto"/>
                <w:left w:val="none" w:sz="0" w:space="0" w:color="auto"/>
                <w:bottom w:val="none" w:sz="0" w:space="0" w:color="auto"/>
                <w:right w:val="none" w:sz="0" w:space="0" w:color="auto"/>
              </w:divBdr>
            </w:div>
          </w:divsChild>
        </w:div>
        <w:div w:id="1625306556">
          <w:marLeft w:val="0"/>
          <w:marRight w:val="0"/>
          <w:marTop w:val="0"/>
          <w:marBottom w:val="0"/>
          <w:divBdr>
            <w:top w:val="none" w:sz="0" w:space="0" w:color="auto"/>
            <w:left w:val="none" w:sz="0" w:space="0" w:color="auto"/>
            <w:bottom w:val="none" w:sz="0" w:space="0" w:color="auto"/>
            <w:right w:val="none" w:sz="0" w:space="0" w:color="auto"/>
          </w:divBdr>
          <w:divsChild>
            <w:div w:id="195654390">
              <w:marLeft w:val="0"/>
              <w:marRight w:val="0"/>
              <w:marTop w:val="0"/>
              <w:marBottom w:val="0"/>
              <w:divBdr>
                <w:top w:val="none" w:sz="0" w:space="0" w:color="auto"/>
                <w:left w:val="none" w:sz="0" w:space="0" w:color="auto"/>
                <w:bottom w:val="none" w:sz="0" w:space="0" w:color="auto"/>
                <w:right w:val="none" w:sz="0" w:space="0" w:color="auto"/>
              </w:divBdr>
            </w:div>
          </w:divsChild>
        </w:div>
        <w:div w:id="1498305457">
          <w:marLeft w:val="0"/>
          <w:marRight w:val="0"/>
          <w:marTop w:val="0"/>
          <w:marBottom w:val="0"/>
          <w:divBdr>
            <w:top w:val="none" w:sz="0" w:space="0" w:color="auto"/>
            <w:left w:val="none" w:sz="0" w:space="0" w:color="auto"/>
            <w:bottom w:val="none" w:sz="0" w:space="0" w:color="auto"/>
            <w:right w:val="none" w:sz="0" w:space="0" w:color="auto"/>
          </w:divBdr>
          <w:divsChild>
            <w:div w:id="2060980564">
              <w:marLeft w:val="0"/>
              <w:marRight w:val="0"/>
              <w:marTop w:val="0"/>
              <w:marBottom w:val="0"/>
              <w:divBdr>
                <w:top w:val="none" w:sz="0" w:space="0" w:color="auto"/>
                <w:left w:val="none" w:sz="0" w:space="0" w:color="auto"/>
                <w:bottom w:val="none" w:sz="0" w:space="0" w:color="auto"/>
                <w:right w:val="none" w:sz="0" w:space="0" w:color="auto"/>
              </w:divBdr>
            </w:div>
          </w:divsChild>
        </w:div>
        <w:div w:id="1931045247">
          <w:marLeft w:val="0"/>
          <w:marRight w:val="0"/>
          <w:marTop w:val="0"/>
          <w:marBottom w:val="0"/>
          <w:divBdr>
            <w:top w:val="none" w:sz="0" w:space="0" w:color="auto"/>
            <w:left w:val="none" w:sz="0" w:space="0" w:color="auto"/>
            <w:bottom w:val="none" w:sz="0" w:space="0" w:color="auto"/>
            <w:right w:val="none" w:sz="0" w:space="0" w:color="auto"/>
          </w:divBdr>
          <w:divsChild>
            <w:div w:id="1516460745">
              <w:marLeft w:val="0"/>
              <w:marRight w:val="0"/>
              <w:marTop w:val="0"/>
              <w:marBottom w:val="0"/>
              <w:divBdr>
                <w:top w:val="none" w:sz="0" w:space="0" w:color="auto"/>
                <w:left w:val="none" w:sz="0" w:space="0" w:color="auto"/>
                <w:bottom w:val="none" w:sz="0" w:space="0" w:color="auto"/>
                <w:right w:val="none" w:sz="0" w:space="0" w:color="auto"/>
              </w:divBdr>
            </w:div>
          </w:divsChild>
        </w:div>
        <w:div w:id="267857811">
          <w:marLeft w:val="0"/>
          <w:marRight w:val="0"/>
          <w:marTop w:val="0"/>
          <w:marBottom w:val="0"/>
          <w:divBdr>
            <w:top w:val="none" w:sz="0" w:space="0" w:color="auto"/>
            <w:left w:val="none" w:sz="0" w:space="0" w:color="auto"/>
            <w:bottom w:val="none" w:sz="0" w:space="0" w:color="auto"/>
            <w:right w:val="none" w:sz="0" w:space="0" w:color="auto"/>
          </w:divBdr>
          <w:divsChild>
            <w:div w:id="1237858668">
              <w:marLeft w:val="0"/>
              <w:marRight w:val="0"/>
              <w:marTop w:val="0"/>
              <w:marBottom w:val="0"/>
              <w:divBdr>
                <w:top w:val="none" w:sz="0" w:space="0" w:color="auto"/>
                <w:left w:val="none" w:sz="0" w:space="0" w:color="auto"/>
                <w:bottom w:val="none" w:sz="0" w:space="0" w:color="auto"/>
                <w:right w:val="none" w:sz="0" w:space="0" w:color="auto"/>
              </w:divBdr>
            </w:div>
          </w:divsChild>
        </w:div>
        <w:div w:id="721059436">
          <w:marLeft w:val="0"/>
          <w:marRight w:val="0"/>
          <w:marTop w:val="0"/>
          <w:marBottom w:val="0"/>
          <w:divBdr>
            <w:top w:val="none" w:sz="0" w:space="0" w:color="auto"/>
            <w:left w:val="none" w:sz="0" w:space="0" w:color="auto"/>
            <w:bottom w:val="none" w:sz="0" w:space="0" w:color="auto"/>
            <w:right w:val="none" w:sz="0" w:space="0" w:color="auto"/>
          </w:divBdr>
          <w:divsChild>
            <w:div w:id="589436507">
              <w:marLeft w:val="0"/>
              <w:marRight w:val="0"/>
              <w:marTop w:val="0"/>
              <w:marBottom w:val="0"/>
              <w:divBdr>
                <w:top w:val="none" w:sz="0" w:space="0" w:color="auto"/>
                <w:left w:val="none" w:sz="0" w:space="0" w:color="auto"/>
                <w:bottom w:val="none" w:sz="0" w:space="0" w:color="auto"/>
                <w:right w:val="none" w:sz="0" w:space="0" w:color="auto"/>
              </w:divBdr>
            </w:div>
          </w:divsChild>
        </w:div>
        <w:div w:id="1443308037">
          <w:marLeft w:val="0"/>
          <w:marRight w:val="0"/>
          <w:marTop w:val="0"/>
          <w:marBottom w:val="0"/>
          <w:divBdr>
            <w:top w:val="none" w:sz="0" w:space="0" w:color="auto"/>
            <w:left w:val="none" w:sz="0" w:space="0" w:color="auto"/>
            <w:bottom w:val="none" w:sz="0" w:space="0" w:color="auto"/>
            <w:right w:val="none" w:sz="0" w:space="0" w:color="auto"/>
          </w:divBdr>
          <w:divsChild>
            <w:div w:id="700472285">
              <w:marLeft w:val="0"/>
              <w:marRight w:val="0"/>
              <w:marTop w:val="0"/>
              <w:marBottom w:val="0"/>
              <w:divBdr>
                <w:top w:val="none" w:sz="0" w:space="0" w:color="auto"/>
                <w:left w:val="none" w:sz="0" w:space="0" w:color="auto"/>
                <w:bottom w:val="none" w:sz="0" w:space="0" w:color="auto"/>
                <w:right w:val="none" w:sz="0" w:space="0" w:color="auto"/>
              </w:divBdr>
            </w:div>
          </w:divsChild>
        </w:div>
        <w:div w:id="1918661921">
          <w:marLeft w:val="0"/>
          <w:marRight w:val="0"/>
          <w:marTop w:val="0"/>
          <w:marBottom w:val="0"/>
          <w:divBdr>
            <w:top w:val="none" w:sz="0" w:space="0" w:color="auto"/>
            <w:left w:val="none" w:sz="0" w:space="0" w:color="auto"/>
            <w:bottom w:val="none" w:sz="0" w:space="0" w:color="auto"/>
            <w:right w:val="none" w:sz="0" w:space="0" w:color="auto"/>
          </w:divBdr>
          <w:divsChild>
            <w:div w:id="826213196">
              <w:marLeft w:val="0"/>
              <w:marRight w:val="0"/>
              <w:marTop w:val="0"/>
              <w:marBottom w:val="0"/>
              <w:divBdr>
                <w:top w:val="none" w:sz="0" w:space="0" w:color="auto"/>
                <w:left w:val="none" w:sz="0" w:space="0" w:color="auto"/>
                <w:bottom w:val="none" w:sz="0" w:space="0" w:color="auto"/>
                <w:right w:val="none" w:sz="0" w:space="0" w:color="auto"/>
              </w:divBdr>
            </w:div>
          </w:divsChild>
        </w:div>
        <w:div w:id="1690137198">
          <w:marLeft w:val="0"/>
          <w:marRight w:val="0"/>
          <w:marTop w:val="0"/>
          <w:marBottom w:val="0"/>
          <w:divBdr>
            <w:top w:val="none" w:sz="0" w:space="0" w:color="auto"/>
            <w:left w:val="none" w:sz="0" w:space="0" w:color="auto"/>
            <w:bottom w:val="none" w:sz="0" w:space="0" w:color="auto"/>
            <w:right w:val="none" w:sz="0" w:space="0" w:color="auto"/>
          </w:divBdr>
          <w:divsChild>
            <w:div w:id="762147710">
              <w:marLeft w:val="0"/>
              <w:marRight w:val="0"/>
              <w:marTop w:val="0"/>
              <w:marBottom w:val="0"/>
              <w:divBdr>
                <w:top w:val="none" w:sz="0" w:space="0" w:color="auto"/>
                <w:left w:val="none" w:sz="0" w:space="0" w:color="auto"/>
                <w:bottom w:val="none" w:sz="0" w:space="0" w:color="auto"/>
                <w:right w:val="none" w:sz="0" w:space="0" w:color="auto"/>
              </w:divBdr>
            </w:div>
          </w:divsChild>
        </w:div>
        <w:div w:id="1341472677">
          <w:marLeft w:val="0"/>
          <w:marRight w:val="0"/>
          <w:marTop w:val="0"/>
          <w:marBottom w:val="0"/>
          <w:divBdr>
            <w:top w:val="none" w:sz="0" w:space="0" w:color="auto"/>
            <w:left w:val="none" w:sz="0" w:space="0" w:color="auto"/>
            <w:bottom w:val="none" w:sz="0" w:space="0" w:color="auto"/>
            <w:right w:val="none" w:sz="0" w:space="0" w:color="auto"/>
          </w:divBdr>
          <w:divsChild>
            <w:div w:id="538207378">
              <w:marLeft w:val="0"/>
              <w:marRight w:val="0"/>
              <w:marTop w:val="0"/>
              <w:marBottom w:val="0"/>
              <w:divBdr>
                <w:top w:val="none" w:sz="0" w:space="0" w:color="auto"/>
                <w:left w:val="none" w:sz="0" w:space="0" w:color="auto"/>
                <w:bottom w:val="none" w:sz="0" w:space="0" w:color="auto"/>
                <w:right w:val="none" w:sz="0" w:space="0" w:color="auto"/>
              </w:divBdr>
            </w:div>
          </w:divsChild>
        </w:div>
        <w:div w:id="452212387">
          <w:marLeft w:val="0"/>
          <w:marRight w:val="0"/>
          <w:marTop w:val="0"/>
          <w:marBottom w:val="0"/>
          <w:divBdr>
            <w:top w:val="none" w:sz="0" w:space="0" w:color="auto"/>
            <w:left w:val="none" w:sz="0" w:space="0" w:color="auto"/>
            <w:bottom w:val="none" w:sz="0" w:space="0" w:color="auto"/>
            <w:right w:val="none" w:sz="0" w:space="0" w:color="auto"/>
          </w:divBdr>
          <w:divsChild>
            <w:div w:id="1123227874">
              <w:marLeft w:val="0"/>
              <w:marRight w:val="0"/>
              <w:marTop w:val="0"/>
              <w:marBottom w:val="0"/>
              <w:divBdr>
                <w:top w:val="none" w:sz="0" w:space="0" w:color="auto"/>
                <w:left w:val="none" w:sz="0" w:space="0" w:color="auto"/>
                <w:bottom w:val="none" w:sz="0" w:space="0" w:color="auto"/>
                <w:right w:val="none" w:sz="0" w:space="0" w:color="auto"/>
              </w:divBdr>
            </w:div>
          </w:divsChild>
        </w:div>
        <w:div w:id="1433093155">
          <w:marLeft w:val="0"/>
          <w:marRight w:val="0"/>
          <w:marTop w:val="0"/>
          <w:marBottom w:val="0"/>
          <w:divBdr>
            <w:top w:val="none" w:sz="0" w:space="0" w:color="auto"/>
            <w:left w:val="none" w:sz="0" w:space="0" w:color="auto"/>
            <w:bottom w:val="none" w:sz="0" w:space="0" w:color="auto"/>
            <w:right w:val="none" w:sz="0" w:space="0" w:color="auto"/>
          </w:divBdr>
          <w:divsChild>
            <w:div w:id="286085688">
              <w:marLeft w:val="0"/>
              <w:marRight w:val="0"/>
              <w:marTop w:val="0"/>
              <w:marBottom w:val="0"/>
              <w:divBdr>
                <w:top w:val="none" w:sz="0" w:space="0" w:color="auto"/>
                <w:left w:val="none" w:sz="0" w:space="0" w:color="auto"/>
                <w:bottom w:val="none" w:sz="0" w:space="0" w:color="auto"/>
                <w:right w:val="none" w:sz="0" w:space="0" w:color="auto"/>
              </w:divBdr>
            </w:div>
          </w:divsChild>
        </w:div>
        <w:div w:id="488598016">
          <w:marLeft w:val="0"/>
          <w:marRight w:val="0"/>
          <w:marTop w:val="0"/>
          <w:marBottom w:val="0"/>
          <w:divBdr>
            <w:top w:val="none" w:sz="0" w:space="0" w:color="auto"/>
            <w:left w:val="none" w:sz="0" w:space="0" w:color="auto"/>
            <w:bottom w:val="none" w:sz="0" w:space="0" w:color="auto"/>
            <w:right w:val="none" w:sz="0" w:space="0" w:color="auto"/>
          </w:divBdr>
          <w:divsChild>
            <w:div w:id="89476546">
              <w:marLeft w:val="0"/>
              <w:marRight w:val="0"/>
              <w:marTop w:val="0"/>
              <w:marBottom w:val="0"/>
              <w:divBdr>
                <w:top w:val="none" w:sz="0" w:space="0" w:color="auto"/>
                <w:left w:val="none" w:sz="0" w:space="0" w:color="auto"/>
                <w:bottom w:val="none" w:sz="0" w:space="0" w:color="auto"/>
                <w:right w:val="none" w:sz="0" w:space="0" w:color="auto"/>
              </w:divBdr>
            </w:div>
          </w:divsChild>
        </w:div>
        <w:div w:id="1465350144">
          <w:marLeft w:val="0"/>
          <w:marRight w:val="0"/>
          <w:marTop w:val="0"/>
          <w:marBottom w:val="0"/>
          <w:divBdr>
            <w:top w:val="none" w:sz="0" w:space="0" w:color="auto"/>
            <w:left w:val="none" w:sz="0" w:space="0" w:color="auto"/>
            <w:bottom w:val="none" w:sz="0" w:space="0" w:color="auto"/>
            <w:right w:val="none" w:sz="0" w:space="0" w:color="auto"/>
          </w:divBdr>
          <w:divsChild>
            <w:div w:id="785929044">
              <w:marLeft w:val="0"/>
              <w:marRight w:val="0"/>
              <w:marTop w:val="0"/>
              <w:marBottom w:val="0"/>
              <w:divBdr>
                <w:top w:val="none" w:sz="0" w:space="0" w:color="auto"/>
                <w:left w:val="none" w:sz="0" w:space="0" w:color="auto"/>
                <w:bottom w:val="none" w:sz="0" w:space="0" w:color="auto"/>
                <w:right w:val="none" w:sz="0" w:space="0" w:color="auto"/>
              </w:divBdr>
            </w:div>
          </w:divsChild>
        </w:div>
        <w:div w:id="639113881">
          <w:marLeft w:val="0"/>
          <w:marRight w:val="0"/>
          <w:marTop w:val="0"/>
          <w:marBottom w:val="0"/>
          <w:divBdr>
            <w:top w:val="none" w:sz="0" w:space="0" w:color="auto"/>
            <w:left w:val="none" w:sz="0" w:space="0" w:color="auto"/>
            <w:bottom w:val="none" w:sz="0" w:space="0" w:color="auto"/>
            <w:right w:val="none" w:sz="0" w:space="0" w:color="auto"/>
          </w:divBdr>
          <w:divsChild>
            <w:div w:id="1284657158">
              <w:marLeft w:val="0"/>
              <w:marRight w:val="0"/>
              <w:marTop w:val="0"/>
              <w:marBottom w:val="0"/>
              <w:divBdr>
                <w:top w:val="none" w:sz="0" w:space="0" w:color="auto"/>
                <w:left w:val="none" w:sz="0" w:space="0" w:color="auto"/>
                <w:bottom w:val="none" w:sz="0" w:space="0" w:color="auto"/>
                <w:right w:val="none" w:sz="0" w:space="0" w:color="auto"/>
              </w:divBdr>
            </w:div>
          </w:divsChild>
        </w:div>
        <w:div w:id="1136993471">
          <w:marLeft w:val="0"/>
          <w:marRight w:val="0"/>
          <w:marTop w:val="0"/>
          <w:marBottom w:val="0"/>
          <w:divBdr>
            <w:top w:val="none" w:sz="0" w:space="0" w:color="auto"/>
            <w:left w:val="none" w:sz="0" w:space="0" w:color="auto"/>
            <w:bottom w:val="none" w:sz="0" w:space="0" w:color="auto"/>
            <w:right w:val="none" w:sz="0" w:space="0" w:color="auto"/>
          </w:divBdr>
          <w:divsChild>
            <w:div w:id="2108767278">
              <w:marLeft w:val="0"/>
              <w:marRight w:val="0"/>
              <w:marTop w:val="0"/>
              <w:marBottom w:val="0"/>
              <w:divBdr>
                <w:top w:val="none" w:sz="0" w:space="0" w:color="auto"/>
                <w:left w:val="none" w:sz="0" w:space="0" w:color="auto"/>
                <w:bottom w:val="none" w:sz="0" w:space="0" w:color="auto"/>
                <w:right w:val="none" w:sz="0" w:space="0" w:color="auto"/>
              </w:divBdr>
            </w:div>
          </w:divsChild>
        </w:div>
        <w:div w:id="898975976">
          <w:marLeft w:val="0"/>
          <w:marRight w:val="0"/>
          <w:marTop w:val="0"/>
          <w:marBottom w:val="0"/>
          <w:divBdr>
            <w:top w:val="none" w:sz="0" w:space="0" w:color="auto"/>
            <w:left w:val="none" w:sz="0" w:space="0" w:color="auto"/>
            <w:bottom w:val="none" w:sz="0" w:space="0" w:color="auto"/>
            <w:right w:val="none" w:sz="0" w:space="0" w:color="auto"/>
          </w:divBdr>
          <w:divsChild>
            <w:div w:id="974144018">
              <w:marLeft w:val="0"/>
              <w:marRight w:val="0"/>
              <w:marTop w:val="0"/>
              <w:marBottom w:val="0"/>
              <w:divBdr>
                <w:top w:val="none" w:sz="0" w:space="0" w:color="auto"/>
                <w:left w:val="none" w:sz="0" w:space="0" w:color="auto"/>
                <w:bottom w:val="none" w:sz="0" w:space="0" w:color="auto"/>
                <w:right w:val="none" w:sz="0" w:space="0" w:color="auto"/>
              </w:divBdr>
            </w:div>
          </w:divsChild>
        </w:div>
        <w:div w:id="703409552">
          <w:marLeft w:val="0"/>
          <w:marRight w:val="0"/>
          <w:marTop w:val="0"/>
          <w:marBottom w:val="0"/>
          <w:divBdr>
            <w:top w:val="none" w:sz="0" w:space="0" w:color="auto"/>
            <w:left w:val="none" w:sz="0" w:space="0" w:color="auto"/>
            <w:bottom w:val="none" w:sz="0" w:space="0" w:color="auto"/>
            <w:right w:val="none" w:sz="0" w:space="0" w:color="auto"/>
          </w:divBdr>
          <w:divsChild>
            <w:div w:id="341014914">
              <w:marLeft w:val="0"/>
              <w:marRight w:val="0"/>
              <w:marTop w:val="0"/>
              <w:marBottom w:val="0"/>
              <w:divBdr>
                <w:top w:val="none" w:sz="0" w:space="0" w:color="auto"/>
                <w:left w:val="none" w:sz="0" w:space="0" w:color="auto"/>
                <w:bottom w:val="none" w:sz="0" w:space="0" w:color="auto"/>
                <w:right w:val="none" w:sz="0" w:space="0" w:color="auto"/>
              </w:divBdr>
            </w:div>
          </w:divsChild>
        </w:div>
        <w:div w:id="631905495">
          <w:marLeft w:val="0"/>
          <w:marRight w:val="0"/>
          <w:marTop w:val="0"/>
          <w:marBottom w:val="0"/>
          <w:divBdr>
            <w:top w:val="none" w:sz="0" w:space="0" w:color="auto"/>
            <w:left w:val="none" w:sz="0" w:space="0" w:color="auto"/>
            <w:bottom w:val="none" w:sz="0" w:space="0" w:color="auto"/>
            <w:right w:val="none" w:sz="0" w:space="0" w:color="auto"/>
          </w:divBdr>
          <w:divsChild>
            <w:div w:id="198665107">
              <w:marLeft w:val="0"/>
              <w:marRight w:val="0"/>
              <w:marTop w:val="0"/>
              <w:marBottom w:val="0"/>
              <w:divBdr>
                <w:top w:val="none" w:sz="0" w:space="0" w:color="auto"/>
                <w:left w:val="none" w:sz="0" w:space="0" w:color="auto"/>
                <w:bottom w:val="none" w:sz="0" w:space="0" w:color="auto"/>
                <w:right w:val="none" w:sz="0" w:space="0" w:color="auto"/>
              </w:divBdr>
            </w:div>
          </w:divsChild>
        </w:div>
        <w:div w:id="46951480">
          <w:marLeft w:val="0"/>
          <w:marRight w:val="0"/>
          <w:marTop w:val="0"/>
          <w:marBottom w:val="0"/>
          <w:divBdr>
            <w:top w:val="none" w:sz="0" w:space="0" w:color="auto"/>
            <w:left w:val="none" w:sz="0" w:space="0" w:color="auto"/>
            <w:bottom w:val="none" w:sz="0" w:space="0" w:color="auto"/>
            <w:right w:val="none" w:sz="0" w:space="0" w:color="auto"/>
          </w:divBdr>
          <w:divsChild>
            <w:div w:id="1805273206">
              <w:marLeft w:val="0"/>
              <w:marRight w:val="0"/>
              <w:marTop w:val="0"/>
              <w:marBottom w:val="0"/>
              <w:divBdr>
                <w:top w:val="none" w:sz="0" w:space="0" w:color="auto"/>
                <w:left w:val="none" w:sz="0" w:space="0" w:color="auto"/>
                <w:bottom w:val="none" w:sz="0" w:space="0" w:color="auto"/>
                <w:right w:val="none" w:sz="0" w:space="0" w:color="auto"/>
              </w:divBdr>
            </w:div>
          </w:divsChild>
        </w:div>
        <w:div w:id="2005936452">
          <w:marLeft w:val="0"/>
          <w:marRight w:val="0"/>
          <w:marTop w:val="0"/>
          <w:marBottom w:val="0"/>
          <w:divBdr>
            <w:top w:val="none" w:sz="0" w:space="0" w:color="auto"/>
            <w:left w:val="none" w:sz="0" w:space="0" w:color="auto"/>
            <w:bottom w:val="none" w:sz="0" w:space="0" w:color="auto"/>
            <w:right w:val="none" w:sz="0" w:space="0" w:color="auto"/>
          </w:divBdr>
          <w:divsChild>
            <w:div w:id="1066950048">
              <w:marLeft w:val="0"/>
              <w:marRight w:val="0"/>
              <w:marTop w:val="0"/>
              <w:marBottom w:val="0"/>
              <w:divBdr>
                <w:top w:val="none" w:sz="0" w:space="0" w:color="auto"/>
                <w:left w:val="none" w:sz="0" w:space="0" w:color="auto"/>
                <w:bottom w:val="none" w:sz="0" w:space="0" w:color="auto"/>
                <w:right w:val="none" w:sz="0" w:space="0" w:color="auto"/>
              </w:divBdr>
            </w:div>
          </w:divsChild>
        </w:div>
        <w:div w:id="1583489301">
          <w:marLeft w:val="0"/>
          <w:marRight w:val="0"/>
          <w:marTop w:val="0"/>
          <w:marBottom w:val="0"/>
          <w:divBdr>
            <w:top w:val="none" w:sz="0" w:space="0" w:color="auto"/>
            <w:left w:val="none" w:sz="0" w:space="0" w:color="auto"/>
            <w:bottom w:val="none" w:sz="0" w:space="0" w:color="auto"/>
            <w:right w:val="none" w:sz="0" w:space="0" w:color="auto"/>
          </w:divBdr>
          <w:divsChild>
            <w:div w:id="762797749">
              <w:marLeft w:val="0"/>
              <w:marRight w:val="0"/>
              <w:marTop w:val="0"/>
              <w:marBottom w:val="0"/>
              <w:divBdr>
                <w:top w:val="none" w:sz="0" w:space="0" w:color="auto"/>
                <w:left w:val="none" w:sz="0" w:space="0" w:color="auto"/>
                <w:bottom w:val="none" w:sz="0" w:space="0" w:color="auto"/>
                <w:right w:val="none" w:sz="0" w:space="0" w:color="auto"/>
              </w:divBdr>
            </w:div>
          </w:divsChild>
        </w:div>
        <w:div w:id="1564019629">
          <w:marLeft w:val="0"/>
          <w:marRight w:val="0"/>
          <w:marTop w:val="0"/>
          <w:marBottom w:val="0"/>
          <w:divBdr>
            <w:top w:val="none" w:sz="0" w:space="0" w:color="auto"/>
            <w:left w:val="none" w:sz="0" w:space="0" w:color="auto"/>
            <w:bottom w:val="none" w:sz="0" w:space="0" w:color="auto"/>
            <w:right w:val="none" w:sz="0" w:space="0" w:color="auto"/>
          </w:divBdr>
          <w:divsChild>
            <w:div w:id="585067450">
              <w:marLeft w:val="0"/>
              <w:marRight w:val="0"/>
              <w:marTop w:val="0"/>
              <w:marBottom w:val="0"/>
              <w:divBdr>
                <w:top w:val="none" w:sz="0" w:space="0" w:color="auto"/>
                <w:left w:val="none" w:sz="0" w:space="0" w:color="auto"/>
                <w:bottom w:val="none" w:sz="0" w:space="0" w:color="auto"/>
                <w:right w:val="none" w:sz="0" w:space="0" w:color="auto"/>
              </w:divBdr>
            </w:div>
          </w:divsChild>
        </w:div>
        <w:div w:id="475073389">
          <w:marLeft w:val="0"/>
          <w:marRight w:val="0"/>
          <w:marTop w:val="0"/>
          <w:marBottom w:val="0"/>
          <w:divBdr>
            <w:top w:val="none" w:sz="0" w:space="0" w:color="auto"/>
            <w:left w:val="none" w:sz="0" w:space="0" w:color="auto"/>
            <w:bottom w:val="none" w:sz="0" w:space="0" w:color="auto"/>
            <w:right w:val="none" w:sz="0" w:space="0" w:color="auto"/>
          </w:divBdr>
          <w:divsChild>
            <w:div w:id="1744792344">
              <w:marLeft w:val="0"/>
              <w:marRight w:val="0"/>
              <w:marTop w:val="0"/>
              <w:marBottom w:val="0"/>
              <w:divBdr>
                <w:top w:val="none" w:sz="0" w:space="0" w:color="auto"/>
                <w:left w:val="none" w:sz="0" w:space="0" w:color="auto"/>
                <w:bottom w:val="none" w:sz="0" w:space="0" w:color="auto"/>
                <w:right w:val="none" w:sz="0" w:space="0" w:color="auto"/>
              </w:divBdr>
            </w:div>
          </w:divsChild>
        </w:div>
        <w:div w:id="591664065">
          <w:marLeft w:val="0"/>
          <w:marRight w:val="0"/>
          <w:marTop w:val="0"/>
          <w:marBottom w:val="0"/>
          <w:divBdr>
            <w:top w:val="none" w:sz="0" w:space="0" w:color="auto"/>
            <w:left w:val="none" w:sz="0" w:space="0" w:color="auto"/>
            <w:bottom w:val="none" w:sz="0" w:space="0" w:color="auto"/>
            <w:right w:val="none" w:sz="0" w:space="0" w:color="auto"/>
          </w:divBdr>
          <w:divsChild>
            <w:div w:id="1823883916">
              <w:marLeft w:val="0"/>
              <w:marRight w:val="0"/>
              <w:marTop w:val="0"/>
              <w:marBottom w:val="0"/>
              <w:divBdr>
                <w:top w:val="none" w:sz="0" w:space="0" w:color="auto"/>
                <w:left w:val="none" w:sz="0" w:space="0" w:color="auto"/>
                <w:bottom w:val="none" w:sz="0" w:space="0" w:color="auto"/>
                <w:right w:val="none" w:sz="0" w:space="0" w:color="auto"/>
              </w:divBdr>
            </w:div>
          </w:divsChild>
        </w:div>
        <w:div w:id="1760787570">
          <w:marLeft w:val="0"/>
          <w:marRight w:val="0"/>
          <w:marTop w:val="0"/>
          <w:marBottom w:val="0"/>
          <w:divBdr>
            <w:top w:val="none" w:sz="0" w:space="0" w:color="auto"/>
            <w:left w:val="none" w:sz="0" w:space="0" w:color="auto"/>
            <w:bottom w:val="none" w:sz="0" w:space="0" w:color="auto"/>
            <w:right w:val="none" w:sz="0" w:space="0" w:color="auto"/>
          </w:divBdr>
          <w:divsChild>
            <w:div w:id="1713845177">
              <w:marLeft w:val="0"/>
              <w:marRight w:val="0"/>
              <w:marTop w:val="0"/>
              <w:marBottom w:val="0"/>
              <w:divBdr>
                <w:top w:val="none" w:sz="0" w:space="0" w:color="auto"/>
                <w:left w:val="none" w:sz="0" w:space="0" w:color="auto"/>
                <w:bottom w:val="none" w:sz="0" w:space="0" w:color="auto"/>
                <w:right w:val="none" w:sz="0" w:space="0" w:color="auto"/>
              </w:divBdr>
            </w:div>
          </w:divsChild>
        </w:div>
        <w:div w:id="713430665">
          <w:marLeft w:val="0"/>
          <w:marRight w:val="0"/>
          <w:marTop w:val="0"/>
          <w:marBottom w:val="0"/>
          <w:divBdr>
            <w:top w:val="none" w:sz="0" w:space="0" w:color="auto"/>
            <w:left w:val="none" w:sz="0" w:space="0" w:color="auto"/>
            <w:bottom w:val="none" w:sz="0" w:space="0" w:color="auto"/>
            <w:right w:val="none" w:sz="0" w:space="0" w:color="auto"/>
          </w:divBdr>
          <w:divsChild>
            <w:div w:id="1419476391">
              <w:marLeft w:val="0"/>
              <w:marRight w:val="0"/>
              <w:marTop w:val="0"/>
              <w:marBottom w:val="0"/>
              <w:divBdr>
                <w:top w:val="none" w:sz="0" w:space="0" w:color="auto"/>
                <w:left w:val="none" w:sz="0" w:space="0" w:color="auto"/>
                <w:bottom w:val="none" w:sz="0" w:space="0" w:color="auto"/>
                <w:right w:val="none" w:sz="0" w:space="0" w:color="auto"/>
              </w:divBdr>
            </w:div>
          </w:divsChild>
        </w:div>
        <w:div w:id="900823241">
          <w:marLeft w:val="0"/>
          <w:marRight w:val="0"/>
          <w:marTop w:val="0"/>
          <w:marBottom w:val="0"/>
          <w:divBdr>
            <w:top w:val="none" w:sz="0" w:space="0" w:color="auto"/>
            <w:left w:val="none" w:sz="0" w:space="0" w:color="auto"/>
            <w:bottom w:val="none" w:sz="0" w:space="0" w:color="auto"/>
            <w:right w:val="none" w:sz="0" w:space="0" w:color="auto"/>
          </w:divBdr>
          <w:divsChild>
            <w:div w:id="247349511">
              <w:marLeft w:val="0"/>
              <w:marRight w:val="0"/>
              <w:marTop w:val="0"/>
              <w:marBottom w:val="0"/>
              <w:divBdr>
                <w:top w:val="none" w:sz="0" w:space="0" w:color="auto"/>
                <w:left w:val="none" w:sz="0" w:space="0" w:color="auto"/>
                <w:bottom w:val="none" w:sz="0" w:space="0" w:color="auto"/>
                <w:right w:val="none" w:sz="0" w:space="0" w:color="auto"/>
              </w:divBdr>
            </w:div>
          </w:divsChild>
        </w:div>
        <w:div w:id="1776289354">
          <w:marLeft w:val="0"/>
          <w:marRight w:val="0"/>
          <w:marTop w:val="0"/>
          <w:marBottom w:val="0"/>
          <w:divBdr>
            <w:top w:val="none" w:sz="0" w:space="0" w:color="auto"/>
            <w:left w:val="none" w:sz="0" w:space="0" w:color="auto"/>
            <w:bottom w:val="none" w:sz="0" w:space="0" w:color="auto"/>
            <w:right w:val="none" w:sz="0" w:space="0" w:color="auto"/>
          </w:divBdr>
          <w:divsChild>
            <w:div w:id="1473863623">
              <w:marLeft w:val="0"/>
              <w:marRight w:val="0"/>
              <w:marTop w:val="0"/>
              <w:marBottom w:val="0"/>
              <w:divBdr>
                <w:top w:val="none" w:sz="0" w:space="0" w:color="auto"/>
                <w:left w:val="none" w:sz="0" w:space="0" w:color="auto"/>
                <w:bottom w:val="none" w:sz="0" w:space="0" w:color="auto"/>
                <w:right w:val="none" w:sz="0" w:space="0" w:color="auto"/>
              </w:divBdr>
            </w:div>
          </w:divsChild>
        </w:div>
        <w:div w:id="1882941958">
          <w:marLeft w:val="0"/>
          <w:marRight w:val="0"/>
          <w:marTop w:val="0"/>
          <w:marBottom w:val="0"/>
          <w:divBdr>
            <w:top w:val="none" w:sz="0" w:space="0" w:color="auto"/>
            <w:left w:val="none" w:sz="0" w:space="0" w:color="auto"/>
            <w:bottom w:val="none" w:sz="0" w:space="0" w:color="auto"/>
            <w:right w:val="none" w:sz="0" w:space="0" w:color="auto"/>
          </w:divBdr>
          <w:divsChild>
            <w:div w:id="1357072452">
              <w:marLeft w:val="0"/>
              <w:marRight w:val="0"/>
              <w:marTop w:val="0"/>
              <w:marBottom w:val="0"/>
              <w:divBdr>
                <w:top w:val="none" w:sz="0" w:space="0" w:color="auto"/>
                <w:left w:val="none" w:sz="0" w:space="0" w:color="auto"/>
                <w:bottom w:val="none" w:sz="0" w:space="0" w:color="auto"/>
                <w:right w:val="none" w:sz="0" w:space="0" w:color="auto"/>
              </w:divBdr>
            </w:div>
          </w:divsChild>
        </w:div>
        <w:div w:id="503588207">
          <w:marLeft w:val="0"/>
          <w:marRight w:val="0"/>
          <w:marTop w:val="0"/>
          <w:marBottom w:val="0"/>
          <w:divBdr>
            <w:top w:val="none" w:sz="0" w:space="0" w:color="auto"/>
            <w:left w:val="none" w:sz="0" w:space="0" w:color="auto"/>
            <w:bottom w:val="none" w:sz="0" w:space="0" w:color="auto"/>
            <w:right w:val="none" w:sz="0" w:space="0" w:color="auto"/>
          </w:divBdr>
          <w:divsChild>
            <w:div w:id="2116054641">
              <w:marLeft w:val="0"/>
              <w:marRight w:val="0"/>
              <w:marTop w:val="0"/>
              <w:marBottom w:val="0"/>
              <w:divBdr>
                <w:top w:val="none" w:sz="0" w:space="0" w:color="auto"/>
                <w:left w:val="none" w:sz="0" w:space="0" w:color="auto"/>
                <w:bottom w:val="none" w:sz="0" w:space="0" w:color="auto"/>
                <w:right w:val="none" w:sz="0" w:space="0" w:color="auto"/>
              </w:divBdr>
            </w:div>
          </w:divsChild>
        </w:div>
        <w:div w:id="1336497951">
          <w:marLeft w:val="0"/>
          <w:marRight w:val="0"/>
          <w:marTop w:val="0"/>
          <w:marBottom w:val="0"/>
          <w:divBdr>
            <w:top w:val="none" w:sz="0" w:space="0" w:color="auto"/>
            <w:left w:val="none" w:sz="0" w:space="0" w:color="auto"/>
            <w:bottom w:val="none" w:sz="0" w:space="0" w:color="auto"/>
            <w:right w:val="none" w:sz="0" w:space="0" w:color="auto"/>
          </w:divBdr>
          <w:divsChild>
            <w:div w:id="423650109">
              <w:marLeft w:val="0"/>
              <w:marRight w:val="0"/>
              <w:marTop w:val="0"/>
              <w:marBottom w:val="0"/>
              <w:divBdr>
                <w:top w:val="none" w:sz="0" w:space="0" w:color="auto"/>
                <w:left w:val="none" w:sz="0" w:space="0" w:color="auto"/>
                <w:bottom w:val="none" w:sz="0" w:space="0" w:color="auto"/>
                <w:right w:val="none" w:sz="0" w:space="0" w:color="auto"/>
              </w:divBdr>
            </w:div>
          </w:divsChild>
        </w:div>
        <w:div w:id="199712397">
          <w:marLeft w:val="0"/>
          <w:marRight w:val="0"/>
          <w:marTop w:val="0"/>
          <w:marBottom w:val="0"/>
          <w:divBdr>
            <w:top w:val="none" w:sz="0" w:space="0" w:color="auto"/>
            <w:left w:val="none" w:sz="0" w:space="0" w:color="auto"/>
            <w:bottom w:val="none" w:sz="0" w:space="0" w:color="auto"/>
            <w:right w:val="none" w:sz="0" w:space="0" w:color="auto"/>
          </w:divBdr>
          <w:divsChild>
            <w:div w:id="1669287348">
              <w:marLeft w:val="0"/>
              <w:marRight w:val="0"/>
              <w:marTop w:val="0"/>
              <w:marBottom w:val="0"/>
              <w:divBdr>
                <w:top w:val="none" w:sz="0" w:space="0" w:color="auto"/>
                <w:left w:val="none" w:sz="0" w:space="0" w:color="auto"/>
                <w:bottom w:val="none" w:sz="0" w:space="0" w:color="auto"/>
                <w:right w:val="none" w:sz="0" w:space="0" w:color="auto"/>
              </w:divBdr>
            </w:div>
          </w:divsChild>
        </w:div>
        <w:div w:id="181020384">
          <w:marLeft w:val="0"/>
          <w:marRight w:val="0"/>
          <w:marTop w:val="0"/>
          <w:marBottom w:val="0"/>
          <w:divBdr>
            <w:top w:val="none" w:sz="0" w:space="0" w:color="auto"/>
            <w:left w:val="none" w:sz="0" w:space="0" w:color="auto"/>
            <w:bottom w:val="none" w:sz="0" w:space="0" w:color="auto"/>
            <w:right w:val="none" w:sz="0" w:space="0" w:color="auto"/>
          </w:divBdr>
          <w:divsChild>
            <w:div w:id="1838030864">
              <w:marLeft w:val="0"/>
              <w:marRight w:val="0"/>
              <w:marTop w:val="0"/>
              <w:marBottom w:val="0"/>
              <w:divBdr>
                <w:top w:val="none" w:sz="0" w:space="0" w:color="auto"/>
                <w:left w:val="none" w:sz="0" w:space="0" w:color="auto"/>
                <w:bottom w:val="none" w:sz="0" w:space="0" w:color="auto"/>
                <w:right w:val="none" w:sz="0" w:space="0" w:color="auto"/>
              </w:divBdr>
            </w:div>
          </w:divsChild>
        </w:div>
        <w:div w:id="193618396">
          <w:marLeft w:val="0"/>
          <w:marRight w:val="0"/>
          <w:marTop w:val="0"/>
          <w:marBottom w:val="0"/>
          <w:divBdr>
            <w:top w:val="none" w:sz="0" w:space="0" w:color="auto"/>
            <w:left w:val="none" w:sz="0" w:space="0" w:color="auto"/>
            <w:bottom w:val="none" w:sz="0" w:space="0" w:color="auto"/>
            <w:right w:val="none" w:sz="0" w:space="0" w:color="auto"/>
          </w:divBdr>
          <w:divsChild>
            <w:div w:id="1618176631">
              <w:marLeft w:val="0"/>
              <w:marRight w:val="0"/>
              <w:marTop w:val="0"/>
              <w:marBottom w:val="0"/>
              <w:divBdr>
                <w:top w:val="none" w:sz="0" w:space="0" w:color="auto"/>
                <w:left w:val="none" w:sz="0" w:space="0" w:color="auto"/>
                <w:bottom w:val="none" w:sz="0" w:space="0" w:color="auto"/>
                <w:right w:val="none" w:sz="0" w:space="0" w:color="auto"/>
              </w:divBdr>
            </w:div>
          </w:divsChild>
        </w:div>
        <w:div w:id="610090096">
          <w:marLeft w:val="0"/>
          <w:marRight w:val="0"/>
          <w:marTop w:val="0"/>
          <w:marBottom w:val="0"/>
          <w:divBdr>
            <w:top w:val="none" w:sz="0" w:space="0" w:color="auto"/>
            <w:left w:val="none" w:sz="0" w:space="0" w:color="auto"/>
            <w:bottom w:val="none" w:sz="0" w:space="0" w:color="auto"/>
            <w:right w:val="none" w:sz="0" w:space="0" w:color="auto"/>
          </w:divBdr>
          <w:divsChild>
            <w:div w:id="1613240316">
              <w:marLeft w:val="0"/>
              <w:marRight w:val="0"/>
              <w:marTop w:val="0"/>
              <w:marBottom w:val="0"/>
              <w:divBdr>
                <w:top w:val="none" w:sz="0" w:space="0" w:color="auto"/>
                <w:left w:val="none" w:sz="0" w:space="0" w:color="auto"/>
                <w:bottom w:val="none" w:sz="0" w:space="0" w:color="auto"/>
                <w:right w:val="none" w:sz="0" w:space="0" w:color="auto"/>
              </w:divBdr>
            </w:div>
          </w:divsChild>
        </w:div>
        <w:div w:id="1644386919">
          <w:marLeft w:val="0"/>
          <w:marRight w:val="0"/>
          <w:marTop w:val="0"/>
          <w:marBottom w:val="0"/>
          <w:divBdr>
            <w:top w:val="none" w:sz="0" w:space="0" w:color="auto"/>
            <w:left w:val="none" w:sz="0" w:space="0" w:color="auto"/>
            <w:bottom w:val="none" w:sz="0" w:space="0" w:color="auto"/>
            <w:right w:val="none" w:sz="0" w:space="0" w:color="auto"/>
          </w:divBdr>
          <w:divsChild>
            <w:div w:id="505874108">
              <w:marLeft w:val="0"/>
              <w:marRight w:val="0"/>
              <w:marTop w:val="0"/>
              <w:marBottom w:val="0"/>
              <w:divBdr>
                <w:top w:val="none" w:sz="0" w:space="0" w:color="auto"/>
                <w:left w:val="none" w:sz="0" w:space="0" w:color="auto"/>
                <w:bottom w:val="none" w:sz="0" w:space="0" w:color="auto"/>
                <w:right w:val="none" w:sz="0" w:space="0" w:color="auto"/>
              </w:divBdr>
            </w:div>
          </w:divsChild>
        </w:div>
        <w:div w:id="1997414929">
          <w:marLeft w:val="0"/>
          <w:marRight w:val="0"/>
          <w:marTop w:val="0"/>
          <w:marBottom w:val="0"/>
          <w:divBdr>
            <w:top w:val="none" w:sz="0" w:space="0" w:color="auto"/>
            <w:left w:val="none" w:sz="0" w:space="0" w:color="auto"/>
            <w:bottom w:val="none" w:sz="0" w:space="0" w:color="auto"/>
            <w:right w:val="none" w:sz="0" w:space="0" w:color="auto"/>
          </w:divBdr>
          <w:divsChild>
            <w:div w:id="1193609600">
              <w:marLeft w:val="0"/>
              <w:marRight w:val="0"/>
              <w:marTop w:val="0"/>
              <w:marBottom w:val="0"/>
              <w:divBdr>
                <w:top w:val="none" w:sz="0" w:space="0" w:color="auto"/>
                <w:left w:val="none" w:sz="0" w:space="0" w:color="auto"/>
                <w:bottom w:val="none" w:sz="0" w:space="0" w:color="auto"/>
                <w:right w:val="none" w:sz="0" w:space="0" w:color="auto"/>
              </w:divBdr>
            </w:div>
          </w:divsChild>
        </w:div>
        <w:div w:id="1065689566">
          <w:marLeft w:val="0"/>
          <w:marRight w:val="0"/>
          <w:marTop w:val="0"/>
          <w:marBottom w:val="0"/>
          <w:divBdr>
            <w:top w:val="none" w:sz="0" w:space="0" w:color="auto"/>
            <w:left w:val="none" w:sz="0" w:space="0" w:color="auto"/>
            <w:bottom w:val="none" w:sz="0" w:space="0" w:color="auto"/>
            <w:right w:val="none" w:sz="0" w:space="0" w:color="auto"/>
          </w:divBdr>
          <w:divsChild>
            <w:div w:id="2125076293">
              <w:marLeft w:val="0"/>
              <w:marRight w:val="0"/>
              <w:marTop w:val="0"/>
              <w:marBottom w:val="0"/>
              <w:divBdr>
                <w:top w:val="none" w:sz="0" w:space="0" w:color="auto"/>
                <w:left w:val="none" w:sz="0" w:space="0" w:color="auto"/>
                <w:bottom w:val="none" w:sz="0" w:space="0" w:color="auto"/>
                <w:right w:val="none" w:sz="0" w:space="0" w:color="auto"/>
              </w:divBdr>
            </w:div>
          </w:divsChild>
        </w:div>
        <w:div w:id="584343209">
          <w:marLeft w:val="0"/>
          <w:marRight w:val="0"/>
          <w:marTop w:val="0"/>
          <w:marBottom w:val="0"/>
          <w:divBdr>
            <w:top w:val="none" w:sz="0" w:space="0" w:color="auto"/>
            <w:left w:val="none" w:sz="0" w:space="0" w:color="auto"/>
            <w:bottom w:val="none" w:sz="0" w:space="0" w:color="auto"/>
            <w:right w:val="none" w:sz="0" w:space="0" w:color="auto"/>
          </w:divBdr>
          <w:divsChild>
            <w:div w:id="1166243299">
              <w:marLeft w:val="0"/>
              <w:marRight w:val="0"/>
              <w:marTop w:val="0"/>
              <w:marBottom w:val="0"/>
              <w:divBdr>
                <w:top w:val="none" w:sz="0" w:space="0" w:color="auto"/>
                <w:left w:val="none" w:sz="0" w:space="0" w:color="auto"/>
                <w:bottom w:val="none" w:sz="0" w:space="0" w:color="auto"/>
                <w:right w:val="none" w:sz="0" w:space="0" w:color="auto"/>
              </w:divBdr>
            </w:div>
          </w:divsChild>
        </w:div>
        <w:div w:id="1997688343">
          <w:marLeft w:val="0"/>
          <w:marRight w:val="0"/>
          <w:marTop w:val="0"/>
          <w:marBottom w:val="0"/>
          <w:divBdr>
            <w:top w:val="none" w:sz="0" w:space="0" w:color="auto"/>
            <w:left w:val="none" w:sz="0" w:space="0" w:color="auto"/>
            <w:bottom w:val="none" w:sz="0" w:space="0" w:color="auto"/>
            <w:right w:val="none" w:sz="0" w:space="0" w:color="auto"/>
          </w:divBdr>
          <w:divsChild>
            <w:div w:id="778993569">
              <w:marLeft w:val="0"/>
              <w:marRight w:val="0"/>
              <w:marTop w:val="0"/>
              <w:marBottom w:val="0"/>
              <w:divBdr>
                <w:top w:val="none" w:sz="0" w:space="0" w:color="auto"/>
                <w:left w:val="none" w:sz="0" w:space="0" w:color="auto"/>
                <w:bottom w:val="none" w:sz="0" w:space="0" w:color="auto"/>
                <w:right w:val="none" w:sz="0" w:space="0" w:color="auto"/>
              </w:divBdr>
            </w:div>
          </w:divsChild>
        </w:div>
        <w:div w:id="743843045">
          <w:marLeft w:val="0"/>
          <w:marRight w:val="0"/>
          <w:marTop w:val="0"/>
          <w:marBottom w:val="0"/>
          <w:divBdr>
            <w:top w:val="none" w:sz="0" w:space="0" w:color="auto"/>
            <w:left w:val="none" w:sz="0" w:space="0" w:color="auto"/>
            <w:bottom w:val="none" w:sz="0" w:space="0" w:color="auto"/>
            <w:right w:val="none" w:sz="0" w:space="0" w:color="auto"/>
          </w:divBdr>
          <w:divsChild>
            <w:div w:id="1417047949">
              <w:marLeft w:val="0"/>
              <w:marRight w:val="0"/>
              <w:marTop w:val="0"/>
              <w:marBottom w:val="0"/>
              <w:divBdr>
                <w:top w:val="none" w:sz="0" w:space="0" w:color="auto"/>
                <w:left w:val="none" w:sz="0" w:space="0" w:color="auto"/>
                <w:bottom w:val="none" w:sz="0" w:space="0" w:color="auto"/>
                <w:right w:val="none" w:sz="0" w:space="0" w:color="auto"/>
              </w:divBdr>
            </w:div>
          </w:divsChild>
        </w:div>
        <w:div w:id="1198355843">
          <w:marLeft w:val="0"/>
          <w:marRight w:val="0"/>
          <w:marTop w:val="0"/>
          <w:marBottom w:val="0"/>
          <w:divBdr>
            <w:top w:val="none" w:sz="0" w:space="0" w:color="auto"/>
            <w:left w:val="none" w:sz="0" w:space="0" w:color="auto"/>
            <w:bottom w:val="none" w:sz="0" w:space="0" w:color="auto"/>
            <w:right w:val="none" w:sz="0" w:space="0" w:color="auto"/>
          </w:divBdr>
          <w:divsChild>
            <w:div w:id="30687332">
              <w:marLeft w:val="0"/>
              <w:marRight w:val="0"/>
              <w:marTop w:val="0"/>
              <w:marBottom w:val="0"/>
              <w:divBdr>
                <w:top w:val="none" w:sz="0" w:space="0" w:color="auto"/>
                <w:left w:val="none" w:sz="0" w:space="0" w:color="auto"/>
                <w:bottom w:val="none" w:sz="0" w:space="0" w:color="auto"/>
                <w:right w:val="none" w:sz="0" w:space="0" w:color="auto"/>
              </w:divBdr>
            </w:div>
          </w:divsChild>
        </w:div>
        <w:div w:id="298725127">
          <w:marLeft w:val="0"/>
          <w:marRight w:val="0"/>
          <w:marTop w:val="0"/>
          <w:marBottom w:val="0"/>
          <w:divBdr>
            <w:top w:val="none" w:sz="0" w:space="0" w:color="auto"/>
            <w:left w:val="none" w:sz="0" w:space="0" w:color="auto"/>
            <w:bottom w:val="none" w:sz="0" w:space="0" w:color="auto"/>
            <w:right w:val="none" w:sz="0" w:space="0" w:color="auto"/>
          </w:divBdr>
          <w:divsChild>
            <w:div w:id="1477651066">
              <w:marLeft w:val="0"/>
              <w:marRight w:val="0"/>
              <w:marTop w:val="0"/>
              <w:marBottom w:val="0"/>
              <w:divBdr>
                <w:top w:val="none" w:sz="0" w:space="0" w:color="auto"/>
                <w:left w:val="none" w:sz="0" w:space="0" w:color="auto"/>
                <w:bottom w:val="none" w:sz="0" w:space="0" w:color="auto"/>
                <w:right w:val="none" w:sz="0" w:space="0" w:color="auto"/>
              </w:divBdr>
            </w:div>
          </w:divsChild>
        </w:div>
        <w:div w:id="894321261">
          <w:marLeft w:val="0"/>
          <w:marRight w:val="0"/>
          <w:marTop w:val="0"/>
          <w:marBottom w:val="0"/>
          <w:divBdr>
            <w:top w:val="none" w:sz="0" w:space="0" w:color="auto"/>
            <w:left w:val="none" w:sz="0" w:space="0" w:color="auto"/>
            <w:bottom w:val="none" w:sz="0" w:space="0" w:color="auto"/>
            <w:right w:val="none" w:sz="0" w:space="0" w:color="auto"/>
          </w:divBdr>
          <w:divsChild>
            <w:div w:id="585455537">
              <w:marLeft w:val="0"/>
              <w:marRight w:val="0"/>
              <w:marTop w:val="0"/>
              <w:marBottom w:val="0"/>
              <w:divBdr>
                <w:top w:val="none" w:sz="0" w:space="0" w:color="auto"/>
                <w:left w:val="none" w:sz="0" w:space="0" w:color="auto"/>
                <w:bottom w:val="none" w:sz="0" w:space="0" w:color="auto"/>
                <w:right w:val="none" w:sz="0" w:space="0" w:color="auto"/>
              </w:divBdr>
            </w:div>
          </w:divsChild>
        </w:div>
        <w:div w:id="746415328">
          <w:marLeft w:val="0"/>
          <w:marRight w:val="0"/>
          <w:marTop w:val="0"/>
          <w:marBottom w:val="0"/>
          <w:divBdr>
            <w:top w:val="none" w:sz="0" w:space="0" w:color="auto"/>
            <w:left w:val="none" w:sz="0" w:space="0" w:color="auto"/>
            <w:bottom w:val="none" w:sz="0" w:space="0" w:color="auto"/>
            <w:right w:val="none" w:sz="0" w:space="0" w:color="auto"/>
          </w:divBdr>
          <w:divsChild>
            <w:div w:id="1790587869">
              <w:marLeft w:val="0"/>
              <w:marRight w:val="0"/>
              <w:marTop w:val="0"/>
              <w:marBottom w:val="0"/>
              <w:divBdr>
                <w:top w:val="none" w:sz="0" w:space="0" w:color="auto"/>
                <w:left w:val="none" w:sz="0" w:space="0" w:color="auto"/>
                <w:bottom w:val="none" w:sz="0" w:space="0" w:color="auto"/>
                <w:right w:val="none" w:sz="0" w:space="0" w:color="auto"/>
              </w:divBdr>
            </w:div>
          </w:divsChild>
        </w:div>
        <w:div w:id="227570131">
          <w:marLeft w:val="0"/>
          <w:marRight w:val="0"/>
          <w:marTop w:val="0"/>
          <w:marBottom w:val="0"/>
          <w:divBdr>
            <w:top w:val="none" w:sz="0" w:space="0" w:color="auto"/>
            <w:left w:val="none" w:sz="0" w:space="0" w:color="auto"/>
            <w:bottom w:val="none" w:sz="0" w:space="0" w:color="auto"/>
            <w:right w:val="none" w:sz="0" w:space="0" w:color="auto"/>
          </w:divBdr>
          <w:divsChild>
            <w:div w:id="130444406">
              <w:marLeft w:val="0"/>
              <w:marRight w:val="0"/>
              <w:marTop w:val="0"/>
              <w:marBottom w:val="0"/>
              <w:divBdr>
                <w:top w:val="none" w:sz="0" w:space="0" w:color="auto"/>
                <w:left w:val="none" w:sz="0" w:space="0" w:color="auto"/>
                <w:bottom w:val="none" w:sz="0" w:space="0" w:color="auto"/>
                <w:right w:val="none" w:sz="0" w:space="0" w:color="auto"/>
              </w:divBdr>
            </w:div>
          </w:divsChild>
        </w:div>
        <w:div w:id="1769349721">
          <w:marLeft w:val="0"/>
          <w:marRight w:val="0"/>
          <w:marTop w:val="0"/>
          <w:marBottom w:val="0"/>
          <w:divBdr>
            <w:top w:val="none" w:sz="0" w:space="0" w:color="auto"/>
            <w:left w:val="none" w:sz="0" w:space="0" w:color="auto"/>
            <w:bottom w:val="none" w:sz="0" w:space="0" w:color="auto"/>
            <w:right w:val="none" w:sz="0" w:space="0" w:color="auto"/>
          </w:divBdr>
          <w:divsChild>
            <w:div w:id="1533614298">
              <w:marLeft w:val="0"/>
              <w:marRight w:val="0"/>
              <w:marTop w:val="0"/>
              <w:marBottom w:val="0"/>
              <w:divBdr>
                <w:top w:val="none" w:sz="0" w:space="0" w:color="auto"/>
                <w:left w:val="none" w:sz="0" w:space="0" w:color="auto"/>
                <w:bottom w:val="none" w:sz="0" w:space="0" w:color="auto"/>
                <w:right w:val="none" w:sz="0" w:space="0" w:color="auto"/>
              </w:divBdr>
            </w:div>
          </w:divsChild>
        </w:div>
        <w:div w:id="641816431">
          <w:marLeft w:val="0"/>
          <w:marRight w:val="0"/>
          <w:marTop w:val="0"/>
          <w:marBottom w:val="0"/>
          <w:divBdr>
            <w:top w:val="none" w:sz="0" w:space="0" w:color="auto"/>
            <w:left w:val="none" w:sz="0" w:space="0" w:color="auto"/>
            <w:bottom w:val="none" w:sz="0" w:space="0" w:color="auto"/>
            <w:right w:val="none" w:sz="0" w:space="0" w:color="auto"/>
          </w:divBdr>
          <w:divsChild>
            <w:div w:id="907544110">
              <w:marLeft w:val="0"/>
              <w:marRight w:val="0"/>
              <w:marTop w:val="0"/>
              <w:marBottom w:val="0"/>
              <w:divBdr>
                <w:top w:val="none" w:sz="0" w:space="0" w:color="auto"/>
                <w:left w:val="none" w:sz="0" w:space="0" w:color="auto"/>
                <w:bottom w:val="none" w:sz="0" w:space="0" w:color="auto"/>
                <w:right w:val="none" w:sz="0" w:space="0" w:color="auto"/>
              </w:divBdr>
            </w:div>
          </w:divsChild>
        </w:div>
        <w:div w:id="1615285884">
          <w:marLeft w:val="0"/>
          <w:marRight w:val="0"/>
          <w:marTop w:val="0"/>
          <w:marBottom w:val="0"/>
          <w:divBdr>
            <w:top w:val="none" w:sz="0" w:space="0" w:color="auto"/>
            <w:left w:val="none" w:sz="0" w:space="0" w:color="auto"/>
            <w:bottom w:val="none" w:sz="0" w:space="0" w:color="auto"/>
            <w:right w:val="none" w:sz="0" w:space="0" w:color="auto"/>
          </w:divBdr>
          <w:divsChild>
            <w:div w:id="1744334308">
              <w:marLeft w:val="0"/>
              <w:marRight w:val="0"/>
              <w:marTop w:val="0"/>
              <w:marBottom w:val="0"/>
              <w:divBdr>
                <w:top w:val="none" w:sz="0" w:space="0" w:color="auto"/>
                <w:left w:val="none" w:sz="0" w:space="0" w:color="auto"/>
                <w:bottom w:val="none" w:sz="0" w:space="0" w:color="auto"/>
                <w:right w:val="none" w:sz="0" w:space="0" w:color="auto"/>
              </w:divBdr>
            </w:div>
          </w:divsChild>
        </w:div>
        <w:div w:id="974486754">
          <w:marLeft w:val="0"/>
          <w:marRight w:val="0"/>
          <w:marTop w:val="0"/>
          <w:marBottom w:val="0"/>
          <w:divBdr>
            <w:top w:val="none" w:sz="0" w:space="0" w:color="auto"/>
            <w:left w:val="none" w:sz="0" w:space="0" w:color="auto"/>
            <w:bottom w:val="none" w:sz="0" w:space="0" w:color="auto"/>
            <w:right w:val="none" w:sz="0" w:space="0" w:color="auto"/>
          </w:divBdr>
          <w:divsChild>
            <w:div w:id="2049379977">
              <w:marLeft w:val="0"/>
              <w:marRight w:val="0"/>
              <w:marTop w:val="0"/>
              <w:marBottom w:val="0"/>
              <w:divBdr>
                <w:top w:val="none" w:sz="0" w:space="0" w:color="auto"/>
                <w:left w:val="none" w:sz="0" w:space="0" w:color="auto"/>
                <w:bottom w:val="none" w:sz="0" w:space="0" w:color="auto"/>
                <w:right w:val="none" w:sz="0" w:space="0" w:color="auto"/>
              </w:divBdr>
            </w:div>
          </w:divsChild>
        </w:div>
        <w:div w:id="1729068295">
          <w:marLeft w:val="0"/>
          <w:marRight w:val="0"/>
          <w:marTop w:val="0"/>
          <w:marBottom w:val="0"/>
          <w:divBdr>
            <w:top w:val="none" w:sz="0" w:space="0" w:color="auto"/>
            <w:left w:val="none" w:sz="0" w:space="0" w:color="auto"/>
            <w:bottom w:val="none" w:sz="0" w:space="0" w:color="auto"/>
            <w:right w:val="none" w:sz="0" w:space="0" w:color="auto"/>
          </w:divBdr>
          <w:divsChild>
            <w:div w:id="387344757">
              <w:marLeft w:val="0"/>
              <w:marRight w:val="0"/>
              <w:marTop w:val="0"/>
              <w:marBottom w:val="0"/>
              <w:divBdr>
                <w:top w:val="none" w:sz="0" w:space="0" w:color="auto"/>
                <w:left w:val="none" w:sz="0" w:space="0" w:color="auto"/>
                <w:bottom w:val="none" w:sz="0" w:space="0" w:color="auto"/>
                <w:right w:val="none" w:sz="0" w:space="0" w:color="auto"/>
              </w:divBdr>
            </w:div>
          </w:divsChild>
        </w:div>
        <w:div w:id="837304812">
          <w:marLeft w:val="0"/>
          <w:marRight w:val="0"/>
          <w:marTop w:val="0"/>
          <w:marBottom w:val="0"/>
          <w:divBdr>
            <w:top w:val="none" w:sz="0" w:space="0" w:color="auto"/>
            <w:left w:val="none" w:sz="0" w:space="0" w:color="auto"/>
            <w:bottom w:val="none" w:sz="0" w:space="0" w:color="auto"/>
            <w:right w:val="none" w:sz="0" w:space="0" w:color="auto"/>
          </w:divBdr>
          <w:divsChild>
            <w:div w:id="884683657">
              <w:marLeft w:val="0"/>
              <w:marRight w:val="0"/>
              <w:marTop w:val="0"/>
              <w:marBottom w:val="0"/>
              <w:divBdr>
                <w:top w:val="none" w:sz="0" w:space="0" w:color="auto"/>
                <w:left w:val="none" w:sz="0" w:space="0" w:color="auto"/>
                <w:bottom w:val="none" w:sz="0" w:space="0" w:color="auto"/>
                <w:right w:val="none" w:sz="0" w:space="0" w:color="auto"/>
              </w:divBdr>
            </w:div>
          </w:divsChild>
        </w:div>
        <w:div w:id="1211848221">
          <w:marLeft w:val="0"/>
          <w:marRight w:val="0"/>
          <w:marTop w:val="0"/>
          <w:marBottom w:val="0"/>
          <w:divBdr>
            <w:top w:val="none" w:sz="0" w:space="0" w:color="auto"/>
            <w:left w:val="none" w:sz="0" w:space="0" w:color="auto"/>
            <w:bottom w:val="none" w:sz="0" w:space="0" w:color="auto"/>
            <w:right w:val="none" w:sz="0" w:space="0" w:color="auto"/>
          </w:divBdr>
          <w:divsChild>
            <w:div w:id="659043981">
              <w:marLeft w:val="0"/>
              <w:marRight w:val="0"/>
              <w:marTop w:val="0"/>
              <w:marBottom w:val="0"/>
              <w:divBdr>
                <w:top w:val="none" w:sz="0" w:space="0" w:color="auto"/>
                <w:left w:val="none" w:sz="0" w:space="0" w:color="auto"/>
                <w:bottom w:val="none" w:sz="0" w:space="0" w:color="auto"/>
                <w:right w:val="none" w:sz="0" w:space="0" w:color="auto"/>
              </w:divBdr>
            </w:div>
          </w:divsChild>
        </w:div>
        <w:div w:id="659969061">
          <w:marLeft w:val="0"/>
          <w:marRight w:val="0"/>
          <w:marTop w:val="0"/>
          <w:marBottom w:val="0"/>
          <w:divBdr>
            <w:top w:val="none" w:sz="0" w:space="0" w:color="auto"/>
            <w:left w:val="none" w:sz="0" w:space="0" w:color="auto"/>
            <w:bottom w:val="none" w:sz="0" w:space="0" w:color="auto"/>
            <w:right w:val="none" w:sz="0" w:space="0" w:color="auto"/>
          </w:divBdr>
          <w:divsChild>
            <w:div w:id="1106998318">
              <w:marLeft w:val="0"/>
              <w:marRight w:val="0"/>
              <w:marTop w:val="0"/>
              <w:marBottom w:val="0"/>
              <w:divBdr>
                <w:top w:val="none" w:sz="0" w:space="0" w:color="auto"/>
                <w:left w:val="none" w:sz="0" w:space="0" w:color="auto"/>
                <w:bottom w:val="none" w:sz="0" w:space="0" w:color="auto"/>
                <w:right w:val="none" w:sz="0" w:space="0" w:color="auto"/>
              </w:divBdr>
            </w:div>
          </w:divsChild>
        </w:div>
        <w:div w:id="178088873">
          <w:marLeft w:val="0"/>
          <w:marRight w:val="0"/>
          <w:marTop w:val="0"/>
          <w:marBottom w:val="0"/>
          <w:divBdr>
            <w:top w:val="none" w:sz="0" w:space="0" w:color="auto"/>
            <w:left w:val="none" w:sz="0" w:space="0" w:color="auto"/>
            <w:bottom w:val="none" w:sz="0" w:space="0" w:color="auto"/>
            <w:right w:val="none" w:sz="0" w:space="0" w:color="auto"/>
          </w:divBdr>
          <w:divsChild>
            <w:div w:id="728845231">
              <w:marLeft w:val="0"/>
              <w:marRight w:val="0"/>
              <w:marTop w:val="0"/>
              <w:marBottom w:val="0"/>
              <w:divBdr>
                <w:top w:val="none" w:sz="0" w:space="0" w:color="auto"/>
                <w:left w:val="none" w:sz="0" w:space="0" w:color="auto"/>
                <w:bottom w:val="none" w:sz="0" w:space="0" w:color="auto"/>
                <w:right w:val="none" w:sz="0" w:space="0" w:color="auto"/>
              </w:divBdr>
            </w:div>
          </w:divsChild>
        </w:div>
        <w:div w:id="2081319289">
          <w:marLeft w:val="0"/>
          <w:marRight w:val="0"/>
          <w:marTop w:val="0"/>
          <w:marBottom w:val="0"/>
          <w:divBdr>
            <w:top w:val="none" w:sz="0" w:space="0" w:color="auto"/>
            <w:left w:val="none" w:sz="0" w:space="0" w:color="auto"/>
            <w:bottom w:val="none" w:sz="0" w:space="0" w:color="auto"/>
            <w:right w:val="none" w:sz="0" w:space="0" w:color="auto"/>
          </w:divBdr>
          <w:divsChild>
            <w:div w:id="1671566487">
              <w:marLeft w:val="0"/>
              <w:marRight w:val="0"/>
              <w:marTop w:val="0"/>
              <w:marBottom w:val="0"/>
              <w:divBdr>
                <w:top w:val="none" w:sz="0" w:space="0" w:color="auto"/>
                <w:left w:val="none" w:sz="0" w:space="0" w:color="auto"/>
                <w:bottom w:val="none" w:sz="0" w:space="0" w:color="auto"/>
                <w:right w:val="none" w:sz="0" w:space="0" w:color="auto"/>
              </w:divBdr>
            </w:div>
          </w:divsChild>
        </w:div>
        <w:div w:id="1314874579">
          <w:marLeft w:val="0"/>
          <w:marRight w:val="0"/>
          <w:marTop w:val="0"/>
          <w:marBottom w:val="0"/>
          <w:divBdr>
            <w:top w:val="none" w:sz="0" w:space="0" w:color="auto"/>
            <w:left w:val="none" w:sz="0" w:space="0" w:color="auto"/>
            <w:bottom w:val="none" w:sz="0" w:space="0" w:color="auto"/>
            <w:right w:val="none" w:sz="0" w:space="0" w:color="auto"/>
          </w:divBdr>
          <w:divsChild>
            <w:div w:id="2100827329">
              <w:marLeft w:val="0"/>
              <w:marRight w:val="0"/>
              <w:marTop w:val="0"/>
              <w:marBottom w:val="0"/>
              <w:divBdr>
                <w:top w:val="none" w:sz="0" w:space="0" w:color="auto"/>
                <w:left w:val="none" w:sz="0" w:space="0" w:color="auto"/>
                <w:bottom w:val="none" w:sz="0" w:space="0" w:color="auto"/>
                <w:right w:val="none" w:sz="0" w:space="0" w:color="auto"/>
              </w:divBdr>
            </w:div>
          </w:divsChild>
        </w:div>
        <w:div w:id="1475484698">
          <w:marLeft w:val="0"/>
          <w:marRight w:val="0"/>
          <w:marTop w:val="0"/>
          <w:marBottom w:val="0"/>
          <w:divBdr>
            <w:top w:val="none" w:sz="0" w:space="0" w:color="auto"/>
            <w:left w:val="none" w:sz="0" w:space="0" w:color="auto"/>
            <w:bottom w:val="none" w:sz="0" w:space="0" w:color="auto"/>
            <w:right w:val="none" w:sz="0" w:space="0" w:color="auto"/>
          </w:divBdr>
          <w:divsChild>
            <w:div w:id="605968162">
              <w:marLeft w:val="0"/>
              <w:marRight w:val="0"/>
              <w:marTop w:val="0"/>
              <w:marBottom w:val="0"/>
              <w:divBdr>
                <w:top w:val="none" w:sz="0" w:space="0" w:color="auto"/>
                <w:left w:val="none" w:sz="0" w:space="0" w:color="auto"/>
                <w:bottom w:val="none" w:sz="0" w:space="0" w:color="auto"/>
                <w:right w:val="none" w:sz="0" w:space="0" w:color="auto"/>
              </w:divBdr>
            </w:div>
          </w:divsChild>
        </w:div>
        <w:div w:id="1068191963">
          <w:marLeft w:val="0"/>
          <w:marRight w:val="0"/>
          <w:marTop w:val="0"/>
          <w:marBottom w:val="0"/>
          <w:divBdr>
            <w:top w:val="none" w:sz="0" w:space="0" w:color="auto"/>
            <w:left w:val="none" w:sz="0" w:space="0" w:color="auto"/>
            <w:bottom w:val="none" w:sz="0" w:space="0" w:color="auto"/>
            <w:right w:val="none" w:sz="0" w:space="0" w:color="auto"/>
          </w:divBdr>
          <w:divsChild>
            <w:div w:id="405764136">
              <w:marLeft w:val="0"/>
              <w:marRight w:val="0"/>
              <w:marTop w:val="0"/>
              <w:marBottom w:val="0"/>
              <w:divBdr>
                <w:top w:val="none" w:sz="0" w:space="0" w:color="auto"/>
                <w:left w:val="none" w:sz="0" w:space="0" w:color="auto"/>
                <w:bottom w:val="none" w:sz="0" w:space="0" w:color="auto"/>
                <w:right w:val="none" w:sz="0" w:space="0" w:color="auto"/>
              </w:divBdr>
            </w:div>
          </w:divsChild>
        </w:div>
        <w:div w:id="1726025799">
          <w:marLeft w:val="0"/>
          <w:marRight w:val="0"/>
          <w:marTop w:val="0"/>
          <w:marBottom w:val="0"/>
          <w:divBdr>
            <w:top w:val="none" w:sz="0" w:space="0" w:color="auto"/>
            <w:left w:val="none" w:sz="0" w:space="0" w:color="auto"/>
            <w:bottom w:val="none" w:sz="0" w:space="0" w:color="auto"/>
            <w:right w:val="none" w:sz="0" w:space="0" w:color="auto"/>
          </w:divBdr>
          <w:divsChild>
            <w:div w:id="2022193942">
              <w:marLeft w:val="0"/>
              <w:marRight w:val="0"/>
              <w:marTop w:val="0"/>
              <w:marBottom w:val="0"/>
              <w:divBdr>
                <w:top w:val="none" w:sz="0" w:space="0" w:color="auto"/>
                <w:left w:val="none" w:sz="0" w:space="0" w:color="auto"/>
                <w:bottom w:val="none" w:sz="0" w:space="0" w:color="auto"/>
                <w:right w:val="none" w:sz="0" w:space="0" w:color="auto"/>
              </w:divBdr>
            </w:div>
          </w:divsChild>
        </w:div>
        <w:div w:id="1403485480">
          <w:marLeft w:val="0"/>
          <w:marRight w:val="0"/>
          <w:marTop w:val="0"/>
          <w:marBottom w:val="0"/>
          <w:divBdr>
            <w:top w:val="none" w:sz="0" w:space="0" w:color="auto"/>
            <w:left w:val="none" w:sz="0" w:space="0" w:color="auto"/>
            <w:bottom w:val="none" w:sz="0" w:space="0" w:color="auto"/>
            <w:right w:val="none" w:sz="0" w:space="0" w:color="auto"/>
          </w:divBdr>
          <w:divsChild>
            <w:div w:id="47337810">
              <w:marLeft w:val="0"/>
              <w:marRight w:val="0"/>
              <w:marTop w:val="0"/>
              <w:marBottom w:val="0"/>
              <w:divBdr>
                <w:top w:val="none" w:sz="0" w:space="0" w:color="auto"/>
                <w:left w:val="none" w:sz="0" w:space="0" w:color="auto"/>
                <w:bottom w:val="none" w:sz="0" w:space="0" w:color="auto"/>
                <w:right w:val="none" w:sz="0" w:space="0" w:color="auto"/>
              </w:divBdr>
            </w:div>
          </w:divsChild>
        </w:div>
        <w:div w:id="2135634744">
          <w:marLeft w:val="0"/>
          <w:marRight w:val="0"/>
          <w:marTop w:val="0"/>
          <w:marBottom w:val="0"/>
          <w:divBdr>
            <w:top w:val="none" w:sz="0" w:space="0" w:color="auto"/>
            <w:left w:val="none" w:sz="0" w:space="0" w:color="auto"/>
            <w:bottom w:val="none" w:sz="0" w:space="0" w:color="auto"/>
            <w:right w:val="none" w:sz="0" w:space="0" w:color="auto"/>
          </w:divBdr>
          <w:divsChild>
            <w:div w:id="192423675">
              <w:marLeft w:val="0"/>
              <w:marRight w:val="0"/>
              <w:marTop w:val="0"/>
              <w:marBottom w:val="0"/>
              <w:divBdr>
                <w:top w:val="none" w:sz="0" w:space="0" w:color="auto"/>
                <w:left w:val="none" w:sz="0" w:space="0" w:color="auto"/>
                <w:bottom w:val="none" w:sz="0" w:space="0" w:color="auto"/>
                <w:right w:val="none" w:sz="0" w:space="0" w:color="auto"/>
              </w:divBdr>
            </w:div>
          </w:divsChild>
        </w:div>
        <w:div w:id="704215743">
          <w:marLeft w:val="0"/>
          <w:marRight w:val="0"/>
          <w:marTop w:val="0"/>
          <w:marBottom w:val="0"/>
          <w:divBdr>
            <w:top w:val="none" w:sz="0" w:space="0" w:color="auto"/>
            <w:left w:val="none" w:sz="0" w:space="0" w:color="auto"/>
            <w:bottom w:val="none" w:sz="0" w:space="0" w:color="auto"/>
            <w:right w:val="none" w:sz="0" w:space="0" w:color="auto"/>
          </w:divBdr>
          <w:divsChild>
            <w:div w:id="310334050">
              <w:marLeft w:val="0"/>
              <w:marRight w:val="0"/>
              <w:marTop w:val="0"/>
              <w:marBottom w:val="0"/>
              <w:divBdr>
                <w:top w:val="none" w:sz="0" w:space="0" w:color="auto"/>
                <w:left w:val="none" w:sz="0" w:space="0" w:color="auto"/>
                <w:bottom w:val="none" w:sz="0" w:space="0" w:color="auto"/>
                <w:right w:val="none" w:sz="0" w:space="0" w:color="auto"/>
              </w:divBdr>
            </w:div>
          </w:divsChild>
        </w:div>
        <w:div w:id="802578907">
          <w:marLeft w:val="0"/>
          <w:marRight w:val="0"/>
          <w:marTop w:val="0"/>
          <w:marBottom w:val="0"/>
          <w:divBdr>
            <w:top w:val="none" w:sz="0" w:space="0" w:color="auto"/>
            <w:left w:val="none" w:sz="0" w:space="0" w:color="auto"/>
            <w:bottom w:val="none" w:sz="0" w:space="0" w:color="auto"/>
            <w:right w:val="none" w:sz="0" w:space="0" w:color="auto"/>
          </w:divBdr>
          <w:divsChild>
            <w:div w:id="678436160">
              <w:marLeft w:val="0"/>
              <w:marRight w:val="0"/>
              <w:marTop w:val="0"/>
              <w:marBottom w:val="0"/>
              <w:divBdr>
                <w:top w:val="none" w:sz="0" w:space="0" w:color="auto"/>
                <w:left w:val="none" w:sz="0" w:space="0" w:color="auto"/>
                <w:bottom w:val="none" w:sz="0" w:space="0" w:color="auto"/>
                <w:right w:val="none" w:sz="0" w:space="0" w:color="auto"/>
              </w:divBdr>
            </w:div>
          </w:divsChild>
        </w:div>
        <w:div w:id="1276014591">
          <w:marLeft w:val="0"/>
          <w:marRight w:val="0"/>
          <w:marTop w:val="0"/>
          <w:marBottom w:val="0"/>
          <w:divBdr>
            <w:top w:val="none" w:sz="0" w:space="0" w:color="auto"/>
            <w:left w:val="none" w:sz="0" w:space="0" w:color="auto"/>
            <w:bottom w:val="none" w:sz="0" w:space="0" w:color="auto"/>
            <w:right w:val="none" w:sz="0" w:space="0" w:color="auto"/>
          </w:divBdr>
          <w:divsChild>
            <w:div w:id="859974751">
              <w:marLeft w:val="0"/>
              <w:marRight w:val="0"/>
              <w:marTop w:val="0"/>
              <w:marBottom w:val="0"/>
              <w:divBdr>
                <w:top w:val="none" w:sz="0" w:space="0" w:color="auto"/>
                <w:left w:val="none" w:sz="0" w:space="0" w:color="auto"/>
                <w:bottom w:val="none" w:sz="0" w:space="0" w:color="auto"/>
                <w:right w:val="none" w:sz="0" w:space="0" w:color="auto"/>
              </w:divBdr>
            </w:div>
          </w:divsChild>
        </w:div>
        <w:div w:id="964119612">
          <w:marLeft w:val="0"/>
          <w:marRight w:val="0"/>
          <w:marTop w:val="0"/>
          <w:marBottom w:val="0"/>
          <w:divBdr>
            <w:top w:val="none" w:sz="0" w:space="0" w:color="auto"/>
            <w:left w:val="none" w:sz="0" w:space="0" w:color="auto"/>
            <w:bottom w:val="none" w:sz="0" w:space="0" w:color="auto"/>
            <w:right w:val="none" w:sz="0" w:space="0" w:color="auto"/>
          </w:divBdr>
          <w:divsChild>
            <w:div w:id="884173813">
              <w:marLeft w:val="0"/>
              <w:marRight w:val="0"/>
              <w:marTop w:val="0"/>
              <w:marBottom w:val="0"/>
              <w:divBdr>
                <w:top w:val="none" w:sz="0" w:space="0" w:color="auto"/>
                <w:left w:val="none" w:sz="0" w:space="0" w:color="auto"/>
                <w:bottom w:val="none" w:sz="0" w:space="0" w:color="auto"/>
                <w:right w:val="none" w:sz="0" w:space="0" w:color="auto"/>
              </w:divBdr>
            </w:div>
          </w:divsChild>
        </w:div>
        <w:div w:id="911158553">
          <w:marLeft w:val="0"/>
          <w:marRight w:val="0"/>
          <w:marTop w:val="0"/>
          <w:marBottom w:val="0"/>
          <w:divBdr>
            <w:top w:val="none" w:sz="0" w:space="0" w:color="auto"/>
            <w:left w:val="none" w:sz="0" w:space="0" w:color="auto"/>
            <w:bottom w:val="none" w:sz="0" w:space="0" w:color="auto"/>
            <w:right w:val="none" w:sz="0" w:space="0" w:color="auto"/>
          </w:divBdr>
          <w:divsChild>
            <w:div w:id="833840740">
              <w:marLeft w:val="0"/>
              <w:marRight w:val="0"/>
              <w:marTop w:val="0"/>
              <w:marBottom w:val="0"/>
              <w:divBdr>
                <w:top w:val="none" w:sz="0" w:space="0" w:color="auto"/>
                <w:left w:val="none" w:sz="0" w:space="0" w:color="auto"/>
                <w:bottom w:val="none" w:sz="0" w:space="0" w:color="auto"/>
                <w:right w:val="none" w:sz="0" w:space="0" w:color="auto"/>
              </w:divBdr>
            </w:div>
          </w:divsChild>
        </w:div>
        <w:div w:id="1952857457">
          <w:marLeft w:val="0"/>
          <w:marRight w:val="0"/>
          <w:marTop w:val="0"/>
          <w:marBottom w:val="0"/>
          <w:divBdr>
            <w:top w:val="none" w:sz="0" w:space="0" w:color="auto"/>
            <w:left w:val="none" w:sz="0" w:space="0" w:color="auto"/>
            <w:bottom w:val="none" w:sz="0" w:space="0" w:color="auto"/>
            <w:right w:val="none" w:sz="0" w:space="0" w:color="auto"/>
          </w:divBdr>
          <w:divsChild>
            <w:div w:id="988947732">
              <w:marLeft w:val="0"/>
              <w:marRight w:val="0"/>
              <w:marTop w:val="0"/>
              <w:marBottom w:val="0"/>
              <w:divBdr>
                <w:top w:val="none" w:sz="0" w:space="0" w:color="auto"/>
                <w:left w:val="none" w:sz="0" w:space="0" w:color="auto"/>
                <w:bottom w:val="none" w:sz="0" w:space="0" w:color="auto"/>
                <w:right w:val="none" w:sz="0" w:space="0" w:color="auto"/>
              </w:divBdr>
            </w:div>
          </w:divsChild>
        </w:div>
        <w:div w:id="1201547525">
          <w:marLeft w:val="0"/>
          <w:marRight w:val="0"/>
          <w:marTop w:val="0"/>
          <w:marBottom w:val="0"/>
          <w:divBdr>
            <w:top w:val="none" w:sz="0" w:space="0" w:color="auto"/>
            <w:left w:val="none" w:sz="0" w:space="0" w:color="auto"/>
            <w:bottom w:val="none" w:sz="0" w:space="0" w:color="auto"/>
            <w:right w:val="none" w:sz="0" w:space="0" w:color="auto"/>
          </w:divBdr>
          <w:divsChild>
            <w:div w:id="537355173">
              <w:marLeft w:val="0"/>
              <w:marRight w:val="0"/>
              <w:marTop w:val="0"/>
              <w:marBottom w:val="0"/>
              <w:divBdr>
                <w:top w:val="none" w:sz="0" w:space="0" w:color="auto"/>
                <w:left w:val="none" w:sz="0" w:space="0" w:color="auto"/>
                <w:bottom w:val="none" w:sz="0" w:space="0" w:color="auto"/>
                <w:right w:val="none" w:sz="0" w:space="0" w:color="auto"/>
              </w:divBdr>
            </w:div>
          </w:divsChild>
        </w:div>
        <w:div w:id="1662849230">
          <w:marLeft w:val="0"/>
          <w:marRight w:val="0"/>
          <w:marTop w:val="0"/>
          <w:marBottom w:val="0"/>
          <w:divBdr>
            <w:top w:val="none" w:sz="0" w:space="0" w:color="auto"/>
            <w:left w:val="none" w:sz="0" w:space="0" w:color="auto"/>
            <w:bottom w:val="none" w:sz="0" w:space="0" w:color="auto"/>
            <w:right w:val="none" w:sz="0" w:space="0" w:color="auto"/>
          </w:divBdr>
          <w:divsChild>
            <w:div w:id="1076122736">
              <w:marLeft w:val="0"/>
              <w:marRight w:val="0"/>
              <w:marTop w:val="0"/>
              <w:marBottom w:val="0"/>
              <w:divBdr>
                <w:top w:val="none" w:sz="0" w:space="0" w:color="auto"/>
                <w:left w:val="none" w:sz="0" w:space="0" w:color="auto"/>
                <w:bottom w:val="none" w:sz="0" w:space="0" w:color="auto"/>
                <w:right w:val="none" w:sz="0" w:space="0" w:color="auto"/>
              </w:divBdr>
            </w:div>
          </w:divsChild>
        </w:div>
        <w:div w:id="936788543">
          <w:marLeft w:val="0"/>
          <w:marRight w:val="0"/>
          <w:marTop w:val="0"/>
          <w:marBottom w:val="0"/>
          <w:divBdr>
            <w:top w:val="none" w:sz="0" w:space="0" w:color="auto"/>
            <w:left w:val="none" w:sz="0" w:space="0" w:color="auto"/>
            <w:bottom w:val="none" w:sz="0" w:space="0" w:color="auto"/>
            <w:right w:val="none" w:sz="0" w:space="0" w:color="auto"/>
          </w:divBdr>
          <w:divsChild>
            <w:div w:id="738795026">
              <w:marLeft w:val="0"/>
              <w:marRight w:val="0"/>
              <w:marTop w:val="0"/>
              <w:marBottom w:val="0"/>
              <w:divBdr>
                <w:top w:val="none" w:sz="0" w:space="0" w:color="auto"/>
                <w:left w:val="none" w:sz="0" w:space="0" w:color="auto"/>
                <w:bottom w:val="none" w:sz="0" w:space="0" w:color="auto"/>
                <w:right w:val="none" w:sz="0" w:space="0" w:color="auto"/>
              </w:divBdr>
            </w:div>
          </w:divsChild>
        </w:div>
        <w:div w:id="1482505778">
          <w:marLeft w:val="0"/>
          <w:marRight w:val="0"/>
          <w:marTop w:val="0"/>
          <w:marBottom w:val="0"/>
          <w:divBdr>
            <w:top w:val="none" w:sz="0" w:space="0" w:color="auto"/>
            <w:left w:val="none" w:sz="0" w:space="0" w:color="auto"/>
            <w:bottom w:val="none" w:sz="0" w:space="0" w:color="auto"/>
            <w:right w:val="none" w:sz="0" w:space="0" w:color="auto"/>
          </w:divBdr>
          <w:divsChild>
            <w:div w:id="431517516">
              <w:marLeft w:val="0"/>
              <w:marRight w:val="0"/>
              <w:marTop w:val="0"/>
              <w:marBottom w:val="0"/>
              <w:divBdr>
                <w:top w:val="none" w:sz="0" w:space="0" w:color="auto"/>
                <w:left w:val="none" w:sz="0" w:space="0" w:color="auto"/>
                <w:bottom w:val="none" w:sz="0" w:space="0" w:color="auto"/>
                <w:right w:val="none" w:sz="0" w:space="0" w:color="auto"/>
              </w:divBdr>
            </w:div>
          </w:divsChild>
        </w:div>
        <w:div w:id="1959942861">
          <w:marLeft w:val="0"/>
          <w:marRight w:val="0"/>
          <w:marTop w:val="0"/>
          <w:marBottom w:val="0"/>
          <w:divBdr>
            <w:top w:val="none" w:sz="0" w:space="0" w:color="auto"/>
            <w:left w:val="none" w:sz="0" w:space="0" w:color="auto"/>
            <w:bottom w:val="none" w:sz="0" w:space="0" w:color="auto"/>
            <w:right w:val="none" w:sz="0" w:space="0" w:color="auto"/>
          </w:divBdr>
          <w:divsChild>
            <w:div w:id="449399856">
              <w:marLeft w:val="0"/>
              <w:marRight w:val="0"/>
              <w:marTop w:val="0"/>
              <w:marBottom w:val="0"/>
              <w:divBdr>
                <w:top w:val="none" w:sz="0" w:space="0" w:color="auto"/>
                <w:left w:val="none" w:sz="0" w:space="0" w:color="auto"/>
                <w:bottom w:val="none" w:sz="0" w:space="0" w:color="auto"/>
                <w:right w:val="none" w:sz="0" w:space="0" w:color="auto"/>
              </w:divBdr>
            </w:div>
          </w:divsChild>
        </w:div>
        <w:div w:id="316614061">
          <w:marLeft w:val="0"/>
          <w:marRight w:val="0"/>
          <w:marTop w:val="0"/>
          <w:marBottom w:val="0"/>
          <w:divBdr>
            <w:top w:val="none" w:sz="0" w:space="0" w:color="auto"/>
            <w:left w:val="none" w:sz="0" w:space="0" w:color="auto"/>
            <w:bottom w:val="none" w:sz="0" w:space="0" w:color="auto"/>
            <w:right w:val="none" w:sz="0" w:space="0" w:color="auto"/>
          </w:divBdr>
          <w:divsChild>
            <w:div w:id="527181000">
              <w:marLeft w:val="0"/>
              <w:marRight w:val="0"/>
              <w:marTop w:val="0"/>
              <w:marBottom w:val="0"/>
              <w:divBdr>
                <w:top w:val="none" w:sz="0" w:space="0" w:color="auto"/>
                <w:left w:val="none" w:sz="0" w:space="0" w:color="auto"/>
                <w:bottom w:val="none" w:sz="0" w:space="0" w:color="auto"/>
                <w:right w:val="none" w:sz="0" w:space="0" w:color="auto"/>
              </w:divBdr>
            </w:div>
          </w:divsChild>
        </w:div>
        <w:div w:id="965162693">
          <w:marLeft w:val="0"/>
          <w:marRight w:val="0"/>
          <w:marTop w:val="0"/>
          <w:marBottom w:val="0"/>
          <w:divBdr>
            <w:top w:val="none" w:sz="0" w:space="0" w:color="auto"/>
            <w:left w:val="none" w:sz="0" w:space="0" w:color="auto"/>
            <w:bottom w:val="none" w:sz="0" w:space="0" w:color="auto"/>
            <w:right w:val="none" w:sz="0" w:space="0" w:color="auto"/>
          </w:divBdr>
          <w:divsChild>
            <w:div w:id="2092308653">
              <w:marLeft w:val="0"/>
              <w:marRight w:val="0"/>
              <w:marTop w:val="0"/>
              <w:marBottom w:val="0"/>
              <w:divBdr>
                <w:top w:val="none" w:sz="0" w:space="0" w:color="auto"/>
                <w:left w:val="none" w:sz="0" w:space="0" w:color="auto"/>
                <w:bottom w:val="none" w:sz="0" w:space="0" w:color="auto"/>
                <w:right w:val="none" w:sz="0" w:space="0" w:color="auto"/>
              </w:divBdr>
            </w:div>
          </w:divsChild>
        </w:div>
        <w:div w:id="1649164664">
          <w:marLeft w:val="0"/>
          <w:marRight w:val="0"/>
          <w:marTop w:val="0"/>
          <w:marBottom w:val="0"/>
          <w:divBdr>
            <w:top w:val="none" w:sz="0" w:space="0" w:color="auto"/>
            <w:left w:val="none" w:sz="0" w:space="0" w:color="auto"/>
            <w:bottom w:val="none" w:sz="0" w:space="0" w:color="auto"/>
            <w:right w:val="none" w:sz="0" w:space="0" w:color="auto"/>
          </w:divBdr>
          <w:divsChild>
            <w:div w:id="1208952654">
              <w:marLeft w:val="0"/>
              <w:marRight w:val="0"/>
              <w:marTop w:val="0"/>
              <w:marBottom w:val="0"/>
              <w:divBdr>
                <w:top w:val="none" w:sz="0" w:space="0" w:color="auto"/>
                <w:left w:val="none" w:sz="0" w:space="0" w:color="auto"/>
                <w:bottom w:val="none" w:sz="0" w:space="0" w:color="auto"/>
                <w:right w:val="none" w:sz="0" w:space="0" w:color="auto"/>
              </w:divBdr>
            </w:div>
          </w:divsChild>
        </w:div>
        <w:div w:id="1790509954">
          <w:marLeft w:val="0"/>
          <w:marRight w:val="0"/>
          <w:marTop w:val="0"/>
          <w:marBottom w:val="0"/>
          <w:divBdr>
            <w:top w:val="none" w:sz="0" w:space="0" w:color="auto"/>
            <w:left w:val="none" w:sz="0" w:space="0" w:color="auto"/>
            <w:bottom w:val="none" w:sz="0" w:space="0" w:color="auto"/>
            <w:right w:val="none" w:sz="0" w:space="0" w:color="auto"/>
          </w:divBdr>
          <w:divsChild>
            <w:div w:id="590236199">
              <w:marLeft w:val="0"/>
              <w:marRight w:val="0"/>
              <w:marTop w:val="0"/>
              <w:marBottom w:val="0"/>
              <w:divBdr>
                <w:top w:val="none" w:sz="0" w:space="0" w:color="auto"/>
                <w:left w:val="none" w:sz="0" w:space="0" w:color="auto"/>
                <w:bottom w:val="none" w:sz="0" w:space="0" w:color="auto"/>
                <w:right w:val="none" w:sz="0" w:space="0" w:color="auto"/>
              </w:divBdr>
            </w:div>
          </w:divsChild>
        </w:div>
        <w:div w:id="1607152104">
          <w:marLeft w:val="0"/>
          <w:marRight w:val="0"/>
          <w:marTop w:val="0"/>
          <w:marBottom w:val="0"/>
          <w:divBdr>
            <w:top w:val="none" w:sz="0" w:space="0" w:color="auto"/>
            <w:left w:val="none" w:sz="0" w:space="0" w:color="auto"/>
            <w:bottom w:val="none" w:sz="0" w:space="0" w:color="auto"/>
            <w:right w:val="none" w:sz="0" w:space="0" w:color="auto"/>
          </w:divBdr>
          <w:divsChild>
            <w:div w:id="420373677">
              <w:marLeft w:val="0"/>
              <w:marRight w:val="0"/>
              <w:marTop w:val="0"/>
              <w:marBottom w:val="0"/>
              <w:divBdr>
                <w:top w:val="none" w:sz="0" w:space="0" w:color="auto"/>
                <w:left w:val="none" w:sz="0" w:space="0" w:color="auto"/>
                <w:bottom w:val="none" w:sz="0" w:space="0" w:color="auto"/>
                <w:right w:val="none" w:sz="0" w:space="0" w:color="auto"/>
              </w:divBdr>
            </w:div>
          </w:divsChild>
        </w:div>
        <w:div w:id="2006546946">
          <w:marLeft w:val="0"/>
          <w:marRight w:val="0"/>
          <w:marTop w:val="0"/>
          <w:marBottom w:val="0"/>
          <w:divBdr>
            <w:top w:val="none" w:sz="0" w:space="0" w:color="auto"/>
            <w:left w:val="none" w:sz="0" w:space="0" w:color="auto"/>
            <w:bottom w:val="none" w:sz="0" w:space="0" w:color="auto"/>
            <w:right w:val="none" w:sz="0" w:space="0" w:color="auto"/>
          </w:divBdr>
          <w:divsChild>
            <w:div w:id="737941949">
              <w:marLeft w:val="0"/>
              <w:marRight w:val="0"/>
              <w:marTop w:val="0"/>
              <w:marBottom w:val="0"/>
              <w:divBdr>
                <w:top w:val="none" w:sz="0" w:space="0" w:color="auto"/>
                <w:left w:val="none" w:sz="0" w:space="0" w:color="auto"/>
                <w:bottom w:val="none" w:sz="0" w:space="0" w:color="auto"/>
                <w:right w:val="none" w:sz="0" w:space="0" w:color="auto"/>
              </w:divBdr>
            </w:div>
          </w:divsChild>
        </w:div>
        <w:div w:id="422262467">
          <w:marLeft w:val="0"/>
          <w:marRight w:val="0"/>
          <w:marTop w:val="0"/>
          <w:marBottom w:val="0"/>
          <w:divBdr>
            <w:top w:val="none" w:sz="0" w:space="0" w:color="auto"/>
            <w:left w:val="none" w:sz="0" w:space="0" w:color="auto"/>
            <w:bottom w:val="none" w:sz="0" w:space="0" w:color="auto"/>
            <w:right w:val="none" w:sz="0" w:space="0" w:color="auto"/>
          </w:divBdr>
          <w:divsChild>
            <w:div w:id="1048602955">
              <w:marLeft w:val="0"/>
              <w:marRight w:val="0"/>
              <w:marTop w:val="0"/>
              <w:marBottom w:val="0"/>
              <w:divBdr>
                <w:top w:val="none" w:sz="0" w:space="0" w:color="auto"/>
                <w:left w:val="none" w:sz="0" w:space="0" w:color="auto"/>
                <w:bottom w:val="none" w:sz="0" w:space="0" w:color="auto"/>
                <w:right w:val="none" w:sz="0" w:space="0" w:color="auto"/>
              </w:divBdr>
            </w:div>
          </w:divsChild>
        </w:div>
        <w:div w:id="291248192">
          <w:marLeft w:val="0"/>
          <w:marRight w:val="0"/>
          <w:marTop w:val="0"/>
          <w:marBottom w:val="0"/>
          <w:divBdr>
            <w:top w:val="none" w:sz="0" w:space="0" w:color="auto"/>
            <w:left w:val="none" w:sz="0" w:space="0" w:color="auto"/>
            <w:bottom w:val="none" w:sz="0" w:space="0" w:color="auto"/>
            <w:right w:val="none" w:sz="0" w:space="0" w:color="auto"/>
          </w:divBdr>
          <w:divsChild>
            <w:div w:id="1790008921">
              <w:marLeft w:val="0"/>
              <w:marRight w:val="0"/>
              <w:marTop w:val="0"/>
              <w:marBottom w:val="0"/>
              <w:divBdr>
                <w:top w:val="none" w:sz="0" w:space="0" w:color="auto"/>
                <w:left w:val="none" w:sz="0" w:space="0" w:color="auto"/>
                <w:bottom w:val="none" w:sz="0" w:space="0" w:color="auto"/>
                <w:right w:val="none" w:sz="0" w:space="0" w:color="auto"/>
              </w:divBdr>
            </w:div>
          </w:divsChild>
        </w:div>
        <w:div w:id="862134467">
          <w:marLeft w:val="0"/>
          <w:marRight w:val="0"/>
          <w:marTop w:val="0"/>
          <w:marBottom w:val="0"/>
          <w:divBdr>
            <w:top w:val="none" w:sz="0" w:space="0" w:color="auto"/>
            <w:left w:val="none" w:sz="0" w:space="0" w:color="auto"/>
            <w:bottom w:val="none" w:sz="0" w:space="0" w:color="auto"/>
            <w:right w:val="none" w:sz="0" w:space="0" w:color="auto"/>
          </w:divBdr>
          <w:divsChild>
            <w:div w:id="1408721705">
              <w:marLeft w:val="0"/>
              <w:marRight w:val="0"/>
              <w:marTop w:val="0"/>
              <w:marBottom w:val="0"/>
              <w:divBdr>
                <w:top w:val="none" w:sz="0" w:space="0" w:color="auto"/>
                <w:left w:val="none" w:sz="0" w:space="0" w:color="auto"/>
                <w:bottom w:val="none" w:sz="0" w:space="0" w:color="auto"/>
                <w:right w:val="none" w:sz="0" w:space="0" w:color="auto"/>
              </w:divBdr>
            </w:div>
          </w:divsChild>
        </w:div>
        <w:div w:id="388919254">
          <w:marLeft w:val="0"/>
          <w:marRight w:val="0"/>
          <w:marTop w:val="0"/>
          <w:marBottom w:val="0"/>
          <w:divBdr>
            <w:top w:val="none" w:sz="0" w:space="0" w:color="auto"/>
            <w:left w:val="none" w:sz="0" w:space="0" w:color="auto"/>
            <w:bottom w:val="none" w:sz="0" w:space="0" w:color="auto"/>
            <w:right w:val="none" w:sz="0" w:space="0" w:color="auto"/>
          </w:divBdr>
          <w:divsChild>
            <w:div w:id="1485048440">
              <w:marLeft w:val="0"/>
              <w:marRight w:val="0"/>
              <w:marTop w:val="0"/>
              <w:marBottom w:val="0"/>
              <w:divBdr>
                <w:top w:val="none" w:sz="0" w:space="0" w:color="auto"/>
                <w:left w:val="none" w:sz="0" w:space="0" w:color="auto"/>
                <w:bottom w:val="none" w:sz="0" w:space="0" w:color="auto"/>
                <w:right w:val="none" w:sz="0" w:space="0" w:color="auto"/>
              </w:divBdr>
            </w:div>
          </w:divsChild>
        </w:div>
        <w:div w:id="293215364">
          <w:marLeft w:val="0"/>
          <w:marRight w:val="0"/>
          <w:marTop w:val="0"/>
          <w:marBottom w:val="0"/>
          <w:divBdr>
            <w:top w:val="none" w:sz="0" w:space="0" w:color="auto"/>
            <w:left w:val="none" w:sz="0" w:space="0" w:color="auto"/>
            <w:bottom w:val="none" w:sz="0" w:space="0" w:color="auto"/>
            <w:right w:val="none" w:sz="0" w:space="0" w:color="auto"/>
          </w:divBdr>
          <w:divsChild>
            <w:div w:id="2074161099">
              <w:marLeft w:val="0"/>
              <w:marRight w:val="0"/>
              <w:marTop w:val="0"/>
              <w:marBottom w:val="0"/>
              <w:divBdr>
                <w:top w:val="none" w:sz="0" w:space="0" w:color="auto"/>
                <w:left w:val="none" w:sz="0" w:space="0" w:color="auto"/>
                <w:bottom w:val="none" w:sz="0" w:space="0" w:color="auto"/>
                <w:right w:val="none" w:sz="0" w:space="0" w:color="auto"/>
              </w:divBdr>
            </w:div>
          </w:divsChild>
        </w:div>
        <w:div w:id="832723830">
          <w:marLeft w:val="0"/>
          <w:marRight w:val="0"/>
          <w:marTop w:val="0"/>
          <w:marBottom w:val="0"/>
          <w:divBdr>
            <w:top w:val="none" w:sz="0" w:space="0" w:color="auto"/>
            <w:left w:val="none" w:sz="0" w:space="0" w:color="auto"/>
            <w:bottom w:val="none" w:sz="0" w:space="0" w:color="auto"/>
            <w:right w:val="none" w:sz="0" w:space="0" w:color="auto"/>
          </w:divBdr>
          <w:divsChild>
            <w:div w:id="2036535262">
              <w:marLeft w:val="0"/>
              <w:marRight w:val="0"/>
              <w:marTop w:val="0"/>
              <w:marBottom w:val="0"/>
              <w:divBdr>
                <w:top w:val="none" w:sz="0" w:space="0" w:color="auto"/>
                <w:left w:val="none" w:sz="0" w:space="0" w:color="auto"/>
                <w:bottom w:val="none" w:sz="0" w:space="0" w:color="auto"/>
                <w:right w:val="none" w:sz="0" w:space="0" w:color="auto"/>
              </w:divBdr>
            </w:div>
          </w:divsChild>
        </w:div>
        <w:div w:id="983898007">
          <w:marLeft w:val="0"/>
          <w:marRight w:val="0"/>
          <w:marTop w:val="0"/>
          <w:marBottom w:val="0"/>
          <w:divBdr>
            <w:top w:val="none" w:sz="0" w:space="0" w:color="auto"/>
            <w:left w:val="none" w:sz="0" w:space="0" w:color="auto"/>
            <w:bottom w:val="none" w:sz="0" w:space="0" w:color="auto"/>
            <w:right w:val="none" w:sz="0" w:space="0" w:color="auto"/>
          </w:divBdr>
          <w:divsChild>
            <w:div w:id="1915505160">
              <w:marLeft w:val="0"/>
              <w:marRight w:val="0"/>
              <w:marTop w:val="0"/>
              <w:marBottom w:val="0"/>
              <w:divBdr>
                <w:top w:val="none" w:sz="0" w:space="0" w:color="auto"/>
                <w:left w:val="none" w:sz="0" w:space="0" w:color="auto"/>
                <w:bottom w:val="none" w:sz="0" w:space="0" w:color="auto"/>
                <w:right w:val="none" w:sz="0" w:space="0" w:color="auto"/>
              </w:divBdr>
            </w:div>
          </w:divsChild>
        </w:div>
        <w:div w:id="714700608">
          <w:marLeft w:val="0"/>
          <w:marRight w:val="0"/>
          <w:marTop w:val="0"/>
          <w:marBottom w:val="0"/>
          <w:divBdr>
            <w:top w:val="none" w:sz="0" w:space="0" w:color="auto"/>
            <w:left w:val="none" w:sz="0" w:space="0" w:color="auto"/>
            <w:bottom w:val="none" w:sz="0" w:space="0" w:color="auto"/>
            <w:right w:val="none" w:sz="0" w:space="0" w:color="auto"/>
          </w:divBdr>
          <w:divsChild>
            <w:div w:id="450711515">
              <w:marLeft w:val="0"/>
              <w:marRight w:val="0"/>
              <w:marTop w:val="0"/>
              <w:marBottom w:val="0"/>
              <w:divBdr>
                <w:top w:val="none" w:sz="0" w:space="0" w:color="auto"/>
                <w:left w:val="none" w:sz="0" w:space="0" w:color="auto"/>
                <w:bottom w:val="none" w:sz="0" w:space="0" w:color="auto"/>
                <w:right w:val="none" w:sz="0" w:space="0" w:color="auto"/>
              </w:divBdr>
            </w:div>
          </w:divsChild>
        </w:div>
        <w:div w:id="1691712114">
          <w:marLeft w:val="0"/>
          <w:marRight w:val="0"/>
          <w:marTop w:val="0"/>
          <w:marBottom w:val="0"/>
          <w:divBdr>
            <w:top w:val="none" w:sz="0" w:space="0" w:color="auto"/>
            <w:left w:val="none" w:sz="0" w:space="0" w:color="auto"/>
            <w:bottom w:val="none" w:sz="0" w:space="0" w:color="auto"/>
            <w:right w:val="none" w:sz="0" w:space="0" w:color="auto"/>
          </w:divBdr>
          <w:divsChild>
            <w:div w:id="252981204">
              <w:marLeft w:val="0"/>
              <w:marRight w:val="0"/>
              <w:marTop w:val="0"/>
              <w:marBottom w:val="0"/>
              <w:divBdr>
                <w:top w:val="none" w:sz="0" w:space="0" w:color="auto"/>
                <w:left w:val="none" w:sz="0" w:space="0" w:color="auto"/>
                <w:bottom w:val="none" w:sz="0" w:space="0" w:color="auto"/>
                <w:right w:val="none" w:sz="0" w:space="0" w:color="auto"/>
              </w:divBdr>
            </w:div>
          </w:divsChild>
        </w:div>
        <w:div w:id="384761915">
          <w:marLeft w:val="0"/>
          <w:marRight w:val="0"/>
          <w:marTop w:val="0"/>
          <w:marBottom w:val="0"/>
          <w:divBdr>
            <w:top w:val="none" w:sz="0" w:space="0" w:color="auto"/>
            <w:left w:val="none" w:sz="0" w:space="0" w:color="auto"/>
            <w:bottom w:val="none" w:sz="0" w:space="0" w:color="auto"/>
            <w:right w:val="none" w:sz="0" w:space="0" w:color="auto"/>
          </w:divBdr>
          <w:divsChild>
            <w:div w:id="89205597">
              <w:marLeft w:val="0"/>
              <w:marRight w:val="0"/>
              <w:marTop w:val="0"/>
              <w:marBottom w:val="0"/>
              <w:divBdr>
                <w:top w:val="none" w:sz="0" w:space="0" w:color="auto"/>
                <w:left w:val="none" w:sz="0" w:space="0" w:color="auto"/>
                <w:bottom w:val="none" w:sz="0" w:space="0" w:color="auto"/>
                <w:right w:val="none" w:sz="0" w:space="0" w:color="auto"/>
              </w:divBdr>
            </w:div>
          </w:divsChild>
        </w:div>
        <w:div w:id="22827698">
          <w:marLeft w:val="0"/>
          <w:marRight w:val="0"/>
          <w:marTop w:val="0"/>
          <w:marBottom w:val="0"/>
          <w:divBdr>
            <w:top w:val="none" w:sz="0" w:space="0" w:color="auto"/>
            <w:left w:val="none" w:sz="0" w:space="0" w:color="auto"/>
            <w:bottom w:val="none" w:sz="0" w:space="0" w:color="auto"/>
            <w:right w:val="none" w:sz="0" w:space="0" w:color="auto"/>
          </w:divBdr>
          <w:divsChild>
            <w:div w:id="1485245888">
              <w:marLeft w:val="0"/>
              <w:marRight w:val="0"/>
              <w:marTop w:val="0"/>
              <w:marBottom w:val="0"/>
              <w:divBdr>
                <w:top w:val="none" w:sz="0" w:space="0" w:color="auto"/>
                <w:left w:val="none" w:sz="0" w:space="0" w:color="auto"/>
                <w:bottom w:val="none" w:sz="0" w:space="0" w:color="auto"/>
                <w:right w:val="none" w:sz="0" w:space="0" w:color="auto"/>
              </w:divBdr>
            </w:div>
          </w:divsChild>
        </w:div>
        <w:div w:id="983238143">
          <w:marLeft w:val="0"/>
          <w:marRight w:val="0"/>
          <w:marTop w:val="0"/>
          <w:marBottom w:val="0"/>
          <w:divBdr>
            <w:top w:val="none" w:sz="0" w:space="0" w:color="auto"/>
            <w:left w:val="none" w:sz="0" w:space="0" w:color="auto"/>
            <w:bottom w:val="none" w:sz="0" w:space="0" w:color="auto"/>
            <w:right w:val="none" w:sz="0" w:space="0" w:color="auto"/>
          </w:divBdr>
          <w:divsChild>
            <w:div w:id="629020281">
              <w:marLeft w:val="0"/>
              <w:marRight w:val="0"/>
              <w:marTop w:val="0"/>
              <w:marBottom w:val="0"/>
              <w:divBdr>
                <w:top w:val="none" w:sz="0" w:space="0" w:color="auto"/>
                <w:left w:val="none" w:sz="0" w:space="0" w:color="auto"/>
                <w:bottom w:val="none" w:sz="0" w:space="0" w:color="auto"/>
                <w:right w:val="none" w:sz="0" w:space="0" w:color="auto"/>
              </w:divBdr>
            </w:div>
          </w:divsChild>
        </w:div>
        <w:div w:id="537358648">
          <w:marLeft w:val="0"/>
          <w:marRight w:val="0"/>
          <w:marTop w:val="0"/>
          <w:marBottom w:val="0"/>
          <w:divBdr>
            <w:top w:val="none" w:sz="0" w:space="0" w:color="auto"/>
            <w:left w:val="none" w:sz="0" w:space="0" w:color="auto"/>
            <w:bottom w:val="none" w:sz="0" w:space="0" w:color="auto"/>
            <w:right w:val="none" w:sz="0" w:space="0" w:color="auto"/>
          </w:divBdr>
          <w:divsChild>
            <w:div w:id="589630696">
              <w:marLeft w:val="0"/>
              <w:marRight w:val="0"/>
              <w:marTop w:val="0"/>
              <w:marBottom w:val="0"/>
              <w:divBdr>
                <w:top w:val="none" w:sz="0" w:space="0" w:color="auto"/>
                <w:left w:val="none" w:sz="0" w:space="0" w:color="auto"/>
                <w:bottom w:val="none" w:sz="0" w:space="0" w:color="auto"/>
                <w:right w:val="none" w:sz="0" w:space="0" w:color="auto"/>
              </w:divBdr>
            </w:div>
          </w:divsChild>
        </w:div>
        <w:div w:id="539704385">
          <w:marLeft w:val="0"/>
          <w:marRight w:val="0"/>
          <w:marTop w:val="0"/>
          <w:marBottom w:val="0"/>
          <w:divBdr>
            <w:top w:val="none" w:sz="0" w:space="0" w:color="auto"/>
            <w:left w:val="none" w:sz="0" w:space="0" w:color="auto"/>
            <w:bottom w:val="none" w:sz="0" w:space="0" w:color="auto"/>
            <w:right w:val="none" w:sz="0" w:space="0" w:color="auto"/>
          </w:divBdr>
          <w:divsChild>
            <w:div w:id="174077903">
              <w:marLeft w:val="0"/>
              <w:marRight w:val="0"/>
              <w:marTop w:val="0"/>
              <w:marBottom w:val="0"/>
              <w:divBdr>
                <w:top w:val="none" w:sz="0" w:space="0" w:color="auto"/>
                <w:left w:val="none" w:sz="0" w:space="0" w:color="auto"/>
                <w:bottom w:val="none" w:sz="0" w:space="0" w:color="auto"/>
                <w:right w:val="none" w:sz="0" w:space="0" w:color="auto"/>
              </w:divBdr>
            </w:div>
          </w:divsChild>
        </w:div>
        <w:div w:id="1371111093">
          <w:marLeft w:val="0"/>
          <w:marRight w:val="0"/>
          <w:marTop w:val="0"/>
          <w:marBottom w:val="0"/>
          <w:divBdr>
            <w:top w:val="none" w:sz="0" w:space="0" w:color="auto"/>
            <w:left w:val="none" w:sz="0" w:space="0" w:color="auto"/>
            <w:bottom w:val="none" w:sz="0" w:space="0" w:color="auto"/>
            <w:right w:val="none" w:sz="0" w:space="0" w:color="auto"/>
          </w:divBdr>
          <w:divsChild>
            <w:div w:id="781608265">
              <w:marLeft w:val="0"/>
              <w:marRight w:val="0"/>
              <w:marTop w:val="0"/>
              <w:marBottom w:val="0"/>
              <w:divBdr>
                <w:top w:val="none" w:sz="0" w:space="0" w:color="auto"/>
                <w:left w:val="none" w:sz="0" w:space="0" w:color="auto"/>
                <w:bottom w:val="none" w:sz="0" w:space="0" w:color="auto"/>
                <w:right w:val="none" w:sz="0" w:space="0" w:color="auto"/>
              </w:divBdr>
            </w:div>
          </w:divsChild>
        </w:div>
        <w:div w:id="1151823393">
          <w:marLeft w:val="0"/>
          <w:marRight w:val="0"/>
          <w:marTop w:val="0"/>
          <w:marBottom w:val="0"/>
          <w:divBdr>
            <w:top w:val="none" w:sz="0" w:space="0" w:color="auto"/>
            <w:left w:val="none" w:sz="0" w:space="0" w:color="auto"/>
            <w:bottom w:val="none" w:sz="0" w:space="0" w:color="auto"/>
            <w:right w:val="none" w:sz="0" w:space="0" w:color="auto"/>
          </w:divBdr>
          <w:divsChild>
            <w:div w:id="308629248">
              <w:marLeft w:val="0"/>
              <w:marRight w:val="0"/>
              <w:marTop w:val="0"/>
              <w:marBottom w:val="0"/>
              <w:divBdr>
                <w:top w:val="none" w:sz="0" w:space="0" w:color="auto"/>
                <w:left w:val="none" w:sz="0" w:space="0" w:color="auto"/>
                <w:bottom w:val="none" w:sz="0" w:space="0" w:color="auto"/>
                <w:right w:val="none" w:sz="0" w:space="0" w:color="auto"/>
              </w:divBdr>
            </w:div>
          </w:divsChild>
        </w:div>
        <w:div w:id="1539734055">
          <w:marLeft w:val="0"/>
          <w:marRight w:val="0"/>
          <w:marTop w:val="0"/>
          <w:marBottom w:val="0"/>
          <w:divBdr>
            <w:top w:val="none" w:sz="0" w:space="0" w:color="auto"/>
            <w:left w:val="none" w:sz="0" w:space="0" w:color="auto"/>
            <w:bottom w:val="none" w:sz="0" w:space="0" w:color="auto"/>
            <w:right w:val="none" w:sz="0" w:space="0" w:color="auto"/>
          </w:divBdr>
          <w:divsChild>
            <w:div w:id="298340904">
              <w:marLeft w:val="0"/>
              <w:marRight w:val="0"/>
              <w:marTop w:val="0"/>
              <w:marBottom w:val="0"/>
              <w:divBdr>
                <w:top w:val="none" w:sz="0" w:space="0" w:color="auto"/>
                <w:left w:val="none" w:sz="0" w:space="0" w:color="auto"/>
                <w:bottom w:val="none" w:sz="0" w:space="0" w:color="auto"/>
                <w:right w:val="none" w:sz="0" w:space="0" w:color="auto"/>
              </w:divBdr>
            </w:div>
          </w:divsChild>
        </w:div>
        <w:div w:id="897472764">
          <w:marLeft w:val="0"/>
          <w:marRight w:val="0"/>
          <w:marTop w:val="0"/>
          <w:marBottom w:val="0"/>
          <w:divBdr>
            <w:top w:val="none" w:sz="0" w:space="0" w:color="auto"/>
            <w:left w:val="none" w:sz="0" w:space="0" w:color="auto"/>
            <w:bottom w:val="none" w:sz="0" w:space="0" w:color="auto"/>
            <w:right w:val="none" w:sz="0" w:space="0" w:color="auto"/>
          </w:divBdr>
          <w:divsChild>
            <w:div w:id="1724403018">
              <w:marLeft w:val="0"/>
              <w:marRight w:val="0"/>
              <w:marTop w:val="0"/>
              <w:marBottom w:val="0"/>
              <w:divBdr>
                <w:top w:val="none" w:sz="0" w:space="0" w:color="auto"/>
                <w:left w:val="none" w:sz="0" w:space="0" w:color="auto"/>
                <w:bottom w:val="none" w:sz="0" w:space="0" w:color="auto"/>
                <w:right w:val="none" w:sz="0" w:space="0" w:color="auto"/>
              </w:divBdr>
            </w:div>
          </w:divsChild>
        </w:div>
        <w:div w:id="2068264959">
          <w:marLeft w:val="0"/>
          <w:marRight w:val="0"/>
          <w:marTop w:val="0"/>
          <w:marBottom w:val="0"/>
          <w:divBdr>
            <w:top w:val="none" w:sz="0" w:space="0" w:color="auto"/>
            <w:left w:val="none" w:sz="0" w:space="0" w:color="auto"/>
            <w:bottom w:val="none" w:sz="0" w:space="0" w:color="auto"/>
            <w:right w:val="none" w:sz="0" w:space="0" w:color="auto"/>
          </w:divBdr>
          <w:divsChild>
            <w:div w:id="1549754528">
              <w:marLeft w:val="0"/>
              <w:marRight w:val="0"/>
              <w:marTop w:val="0"/>
              <w:marBottom w:val="0"/>
              <w:divBdr>
                <w:top w:val="none" w:sz="0" w:space="0" w:color="auto"/>
                <w:left w:val="none" w:sz="0" w:space="0" w:color="auto"/>
                <w:bottom w:val="none" w:sz="0" w:space="0" w:color="auto"/>
                <w:right w:val="none" w:sz="0" w:space="0" w:color="auto"/>
              </w:divBdr>
            </w:div>
          </w:divsChild>
        </w:div>
        <w:div w:id="2070691155">
          <w:marLeft w:val="0"/>
          <w:marRight w:val="0"/>
          <w:marTop w:val="0"/>
          <w:marBottom w:val="0"/>
          <w:divBdr>
            <w:top w:val="none" w:sz="0" w:space="0" w:color="auto"/>
            <w:left w:val="none" w:sz="0" w:space="0" w:color="auto"/>
            <w:bottom w:val="none" w:sz="0" w:space="0" w:color="auto"/>
            <w:right w:val="none" w:sz="0" w:space="0" w:color="auto"/>
          </w:divBdr>
          <w:divsChild>
            <w:div w:id="1220285601">
              <w:marLeft w:val="0"/>
              <w:marRight w:val="0"/>
              <w:marTop w:val="0"/>
              <w:marBottom w:val="0"/>
              <w:divBdr>
                <w:top w:val="none" w:sz="0" w:space="0" w:color="auto"/>
                <w:left w:val="none" w:sz="0" w:space="0" w:color="auto"/>
                <w:bottom w:val="none" w:sz="0" w:space="0" w:color="auto"/>
                <w:right w:val="none" w:sz="0" w:space="0" w:color="auto"/>
              </w:divBdr>
            </w:div>
          </w:divsChild>
        </w:div>
        <w:div w:id="1222181182">
          <w:marLeft w:val="0"/>
          <w:marRight w:val="0"/>
          <w:marTop w:val="0"/>
          <w:marBottom w:val="0"/>
          <w:divBdr>
            <w:top w:val="none" w:sz="0" w:space="0" w:color="auto"/>
            <w:left w:val="none" w:sz="0" w:space="0" w:color="auto"/>
            <w:bottom w:val="none" w:sz="0" w:space="0" w:color="auto"/>
            <w:right w:val="none" w:sz="0" w:space="0" w:color="auto"/>
          </w:divBdr>
          <w:divsChild>
            <w:div w:id="715399632">
              <w:marLeft w:val="0"/>
              <w:marRight w:val="0"/>
              <w:marTop w:val="0"/>
              <w:marBottom w:val="0"/>
              <w:divBdr>
                <w:top w:val="none" w:sz="0" w:space="0" w:color="auto"/>
                <w:left w:val="none" w:sz="0" w:space="0" w:color="auto"/>
                <w:bottom w:val="none" w:sz="0" w:space="0" w:color="auto"/>
                <w:right w:val="none" w:sz="0" w:space="0" w:color="auto"/>
              </w:divBdr>
            </w:div>
          </w:divsChild>
        </w:div>
        <w:div w:id="1794446498">
          <w:marLeft w:val="0"/>
          <w:marRight w:val="0"/>
          <w:marTop w:val="0"/>
          <w:marBottom w:val="0"/>
          <w:divBdr>
            <w:top w:val="none" w:sz="0" w:space="0" w:color="auto"/>
            <w:left w:val="none" w:sz="0" w:space="0" w:color="auto"/>
            <w:bottom w:val="none" w:sz="0" w:space="0" w:color="auto"/>
            <w:right w:val="none" w:sz="0" w:space="0" w:color="auto"/>
          </w:divBdr>
          <w:divsChild>
            <w:div w:id="761995362">
              <w:marLeft w:val="0"/>
              <w:marRight w:val="0"/>
              <w:marTop w:val="0"/>
              <w:marBottom w:val="0"/>
              <w:divBdr>
                <w:top w:val="none" w:sz="0" w:space="0" w:color="auto"/>
                <w:left w:val="none" w:sz="0" w:space="0" w:color="auto"/>
                <w:bottom w:val="none" w:sz="0" w:space="0" w:color="auto"/>
                <w:right w:val="none" w:sz="0" w:space="0" w:color="auto"/>
              </w:divBdr>
            </w:div>
          </w:divsChild>
        </w:div>
        <w:div w:id="2000494864">
          <w:marLeft w:val="0"/>
          <w:marRight w:val="0"/>
          <w:marTop w:val="0"/>
          <w:marBottom w:val="0"/>
          <w:divBdr>
            <w:top w:val="none" w:sz="0" w:space="0" w:color="auto"/>
            <w:left w:val="none" w:sz="0" w:space="0" w:color="auto"/>
            <w:bottom w:val="none" w:sz="0" w:space="0" w:color="auto"/>
            <w:right w:val="none" w:sz="0" w:space="0" w:color="auto"/>
          </w:divBdr>
          <w:divsChild>
            <w:div w:id="727456876">
              <w:marLeft w:val="0"/>
              <w:marRight w:val="0"/>
              <w:marTop w:val="0"/>
              <w:marBottom w:val="0"/>
              <w:divBdr>
                <w:top w:val="none" w:sz="0" w:space="0" w:color="auto"/>
                <w:left w:val="none" w:sz="0" w:space="0" w:color="auto"/>
                <w:bottom w:val="none" w:sz="0" w:space="0" w:color="auto"/>
                <w:right w:val="none" w:sz="0" w:space="0" w:color="auto"/>
              </w:divBdr>
            </w:div>
          </w:divsChild>
        </w:div>
        <w:div w:id="495267549">
          <w:marLeft w:val="0"/>
          <w:marRight w:val="0"/>
          <w:marTop w:val="0"/>
          <w:marBottom w:val="0"/>
          <w:divBdr>
            <w:top w:val="none" w:sz="0" w:space="0" w:color="auto"/>
            <w:left w:val="none" w:sz="0" w:space="0" w:color="auto"/>
            <w:bottom w:val="none" w:sz="0" w:space="0" w:color="auto"/>
            <w:right w:val="none" w:sz="0" w:space="0" w:color="auto"/>
          </w:divBdr>
          <w:divsChild>
            <w:div w:id="107047304">
              <w:marLeft w:val="0"/>
              <w:marRight w:val="0"/>
              <w:marTop w:val="0"/>
              <w:marBottom w:val="0"/>
              <w:divBdr>
                <w:top w:val="none" w:sz="0" w:space="0" w:color="auto"/>
                <w:left w:val="none" w:sz="0" w:space="0" w:color="auto"/>
                <w:bottom w:val="none" w:sz="0" w:space="0" w:color="auto"/>
                <w:right w:val="none" w:sz="0" w:space="0" w:color="auto"/>
              </w:divBdr>
            </w:div>
          </w:divsChild>
        </w:div>
        <w:div w:id="961544913">
          <w:marLeft w:val="0"/>
          <w:marRight w:val="0"/>
          <w:marTop w:val="0"/>
          <w:marBottom w:val="0"/>
          <w:divBdr>
            <w:top w:val="none" w:sz="0" w:space="0" w:color="auto"/>
            <w:left w:val="none" w:sz="0" w:space="0" w:color="auto"/>
            <w:bottom w:val="none" w:sz="0" w:space="0" w:color="auto"/>
            <w:right w:val="none" w:sz="0" w:space="0" w:color="auto"/>
          </w:divBdr>
          <w:divsChild>
            <w:div w:id="1793280480">
              <w:marLeft w:val="0"/>
              <w:marRight w:val="0"/>
              <w:marTop w:val="0"/>
              <w:marBottom w:val="0"/>
              <w:divBdr>
                <w:top w:val="none" w:sz="0" w:space="0" w:color="auto"/>
                <w:left w:val="none" w:sz="0" w:space="0" w:color="auto"/>
                <w:bottom w:val="none" w:sz="0" w:space="0" w:color="auto"/>
                <w:right w:val="none" w:sz="0" w:space="0" w:color="auto"/>
              </w:divBdr>
            </w:div>
          </w:divsChild>
        </w:div>
        <w:div w:id="1487745556">
          <w:marLeft w:val="0"/>
          <w:marRight w:val="0"/>
          <w:marTop w:val="0"/>
          <w:marBottom w:val="0"/>
          <w:divBdr>
            <w:top w:val="none" w:sz="0" w:space="0" w:color="auto"/>
            <w:left w:val="none" w:sz="0" w:space="0" w:color="auto"/>
            <w:bottom w:val="none" w:sz="0" w:space="0" w:color="auto"/>
            <w:right w:val="none" w:sz="0" w:space="0" w:color="auto"/>
          </w:divBdr>
          <w:divsChild>
            <w:div w:id="275673425">
              <w:marLeft w:val="0"/>
              <w:marRight w:val="0"/>
              <w:marTop w:val="0"/>
              <w:marBottom w:val="0"/>
              <w:divBdr>
                <w:top w:val="none" w:sz="0" w:space="0" w:color="auto"/>
                <w:left w:val="none" w:sz="0" w:space="0" w:color="auto"/>
                <w:bottom w:val="none" w:sz="0" w:space="0" w:color="auto"/>
                <w:right w:val="none" w:sz="0" w:space="0" w:color="auto"/>
              </w:divBdr>
            </w:div>
          </w:divsChild>
        </w:div>
        <w:div w:id="941839043">
          <w:marLeft w:val="0"/>
          <w:marRight w:val="0"/>
          <w:marTop w:val="0"/>
          <w:marBottom w:val="0"/>
          <w:divBdr>
            <w:top w:val="none" w:sz="0" w:space="0" w:color="auto"/>
            <w:left w:val="none" w:sz="0" w:space="0" w:color="auto"/>
            <w:bottom w:val="none" w:sz="0" w:space="0" w:color="auto"/>
            <w:right w:val="none" w:sz="0" w:space="0" w:color="auto"/>
          </w:divBdr>
          <w:divsChild>
            <w:div w:id="1366635145">
              <w:marLeft w:val="0"/>
              <w:marRight w:val="0"/>
              <w:marTop w:val="0"/>
              <w:marBottom w:val="0"/>
              <w:divBdr>
                <w:top w:val="none" w:sz="0" w:space="0" w:color="auto"/>
                <w:left w:val="none" w:sz="0" w:space="0" w:color="auto"/>
                <w:bottom w:val="none" w:sz="0" w:space="0" w:color="auto"/>
                <w:right w:val="none" w:sz="0" w:space="0" w:color="auto"/>
              </w:divBdr>
            </w:div>
          </w:divsChild>
        </w:div>
        <w:div w:id="1905018446">
          <w:marLeft w:val="0"/>
          <w:marRight w:val="0"/>
          <w:marTop w:val="0"/>
          <w:marBottom w:val="0"/>
          <w:divBdr>
            <w:top w:val="none" w:sz="0" w:space="0" w:color="auto"/>
            <w:left w:val="none" w:sz="0" w:space="0" w:color="auto"/>
            <w:bottom w:val="none" w:sz="0" w:space="0" w:color="auto"/>
            <w:right w:val="none" w:sz="0" w:space="0" w:color="auto"/>
          </w:divBdr>
          <w:divsChild>
            <w:div w:id="275329097">
              <w:marLeft w:val="0"/>
              <w:marRight w:val="0"/>
              <w:marTop w:val="0"/>
              <w:marBottom w:val="0"/>
              <w:divBdr>
                <w:top w:val="none" w:sz="0" w:space="0" w:color="auto"/>
                <w:left w:val="none" w:sz="0" w:space="0" w:color="auto"/>
                <w:bottom w:val="none" w:sz="0" w:space="0" w:color="auto"/>
                <w:right w:val="none" w:sz="0" w:space="0" w:color="auto"/>
              </w:divBdr>
            </w:div>
          </w:divsChild>
        </w:div>
        <w:div w:id="1755473386">
          <w:marLeft w:val="0"/>
          <w:marRight w:val="0"/>
          <w:marTop w:val="0"/>
          <w:marBottom w:val="0"/>
          <w:divBdr>
            <w:top w:val="none" w:sz="0" w:space="0" w:color="auto"/>
            <w:left w:val="none" w:sz="0" w:space="0" w:color="auto"/>
            <w:bottom w:val="none" w:sz="0" w:space="0" w:color="auto"/>
            <w:right w:val="none" w:sz="0" w:space="0" w:color="auto"/>
          </w:divBdr>
          <w:divsChild>
            <w:div w:id="833685968">
              <w:marLeft w:val="0"/>
              <w:marRight w:val="0"/>
              <w:marTop w:val="0"/>
              <w:marBottom w:val="0"/>
              <w:divBdr>
                <w:top w:val="none" w:sz="0" w:space="0" w:color="auto"/>
                <w:left w:val="none" w:sz="0" w:space="0" w:color="auto"/>
                <w:bottom w:val="none" w:sz="0" w:space="0" w:color="auto"/>
                <w:right w:val="none" w:sz="0" w:space="0" w:color="auto"/>
              </w:divBdr>
            </w:div>
          </w:divsChild>
        </w:div>
        <w:div w:id="952978174">
          <w:marLeft w:val="0"/>
          <w:marRight w:val="0"/>
          <w:marTop w:val="0"/>
          <w:marBottom w:val="0"/>
          <w:divBdr>
            <w:top w:val="none" w:sz="0" w:space="0" w:color="auto"/>
            <w:left w:val="none" w:sz="0" w:space="0" w:color="auto"/>
            <w:bottom w:val="none" w:sz="0" w:space="0" w:color="auto"/>
            <w:right w:val="none" w:sz="0" w:space="0" w:color="auto"/>
          </w:divBdr>
          <w:divsChild>
            <w:div w:id="1851407733">
              <w:marLeft w:val="0"/>
              <w:marRight w:val="0"/>
              <w:marTop w:val="0"/>
              <w:marBottom w:val="0"/>
              <w:divBdr>
                <w:top w:val="none" w:sz="0" w:space="0" w:color="auto"/>
                <w:left w:val="none" w:sz="0" w:space="0" w:color="auto"/>
                <w:bottom w:val="none" w:sz="0" w:space="0" w:color="auto"/>
                <w:right w:val="none" w:sz="0" w:space="0" w:color="auto"/>
              </w:divBdr>
            </w:div>
          </w:divsChild>
        </w:div>
        <w:div w:id="1043410184">
          <w:marLeft w:val="0"/>
          <w:marRight w:val="0"/>
          <w:marTop w:val="0"/>
          <w:marBottom w:val="0"/>
          <w:divBdr>
            <w:top w:val="none" w:sz="0" w:space="0" w:color="auto"/>
            <w:left w:val="none" w:sz="0" w:space="0" w:color="auto"/>
            <w:bottom w:val="none" w:sz="0" w:space="0" w:color="auto"/>
            <w:right w:val="none" w:sz="0" w:space="0" w:color="auto"/>
          </w:divBdr>
          <w:divsChild>
            <w:div w:id="259148480">
              <w:marLeft w:val="0"/>
              <w:marRight w:val="0"/>
              <w:marTop w:val="0"/>
              <w:marBottom w:val="0"/>
              <w:divBdr>
                <w:top w:val="none" w:sz="0" w:space="0" w:color="auto"/>
                <w:left w:val="none" w:sz="0" w:space="0" w:color="auto"/>
                <w:bottom w:val="none" w:sz="0" w:space="0" w:color="auto"/>
                <w:right w:val="none" w:sz="0" w:space="0" w:color="auto"/>
              </w:divBdr>
            </w:div>
          </w:divsChild>
        </w:div>
        <w:div w:id="195429373">
          <w:marLeft w:val="0"/>
          <w:marRight w:val="0"/>
          <w:marTop w:val="0"/>
          <w:marBottom w:val="0"/>
          <w:divBdr>
            <w:top w:val="none" w:sz="0" w:space="0" w:color="auto"/>
            <w:left w:val="none" w:sz="0" w:space="0" w:color="auto"/>
            <w:bottom w:val="none" w:sz="0" w:space="0" w:color="auto"/>
            <w:right w:val="none" w:sz="0" w:space="0" w:color="auto"/>
          </w:divBdr>
          <w:divsChild>
            <w:div w:id="614824969">
              <w:marLeft w:val="0"/>
              <w:marRight w:val="0"/>
              <w:marTop w:val="0"/>
              <w:marBottom w:val="0"/>
              <w:divBdr>
                <w:top w:val="none" w:sz="0" w:space="0" w:color="auto"/>
                <w:left w:val="none" w:sz="0" w:space="0" w:color="auto"/>
                <w:bottom w:val="none" w:sz="0" w:space="0" w:color="auto"/>
                <w:right w:val="none" w:sz="0" w:space="0" w:color="auto"/>
              </w:divBdr>
            </w:div>
          </w:divsChild>
        </w:div>
        <w:div w:id="323630898">
          <w:marLeft w:val="0"/>
          <w:marRight w:val="0"/>
          <w:marTop w:val="0"/>
          <w:marBottom w:val="0"/>
          <w:divBdr>
            <w:top w:val="none" w:sz="0" w:space="0" w:color="auto"/>
            <w:left w:val="none" w:sz="0" w:space="0" w:color="auto"/>
            <w:bottom w:val="none" w:sz="0" w:space="0" w:color="auto"/>
            <w:right w:val="none" w:sz="0" w:space="0" w:color="auto"/>
          </w:divBdr>
          <w:divsChild>
            <w:div w:id="14352605">
              <w:marLeft w:val="0"/>
              <w:marRight w:val="0"/>
              <w:marTop w:val="0"/>
              <w:marBottom w:val="0"/>
              <w:divBdr>
                <w:top w:val="none" w:sz="0" w:space="0" w:color="auto"/>
                <w:left w:val="none" w:sz="0" w:space="0" w:color="auto"/>
                <w:bottom w:val="none" w:sz="0" w:space="0" w:color="auto"/>
                <w:right w:val="none" w:sz="0" w:space="0" w:color="auto"/>
              </w:divBdr>
            </w:div>
          </w:divsChild>
        </w:div>
        <w:div w:id="1701973222">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sChild>
        </w:div>
        <w:div w:id="1961253787">
          <w:marLeft w:val="0"/>
          <w:marRight w:val="0"/>
          <w:marTop w:val="0"/>
          <w:marBottom w:val="0"/>
          <w:divBdr>
            <w:top w:val="none" w:sz="0" w:space="0" w:color="auto"/>
            <w:left w:val="none" w:sz="0" w:space="0" w:color="auto"/>
            <w:bottom w:val="none" w:sz="0" w:space="0" w:color="auto"/>
            <w:right w:val="none" w:sz="0" w:space="0" w:color="auto"/>
          </w:divBdr>
          <w:divsChild>
            <w:div w:id="1388265192">
              <w:marLeft w:val="0"/>
              <w:marRight w:val="0"/>
              <w:marTop w:val="0"/>
              <w:marBottom w:val="0"/>
              <w:divBdr>
                <w:top w:val="none" w:sz="0" w:space="0" w:color="auto"/>
                <w:left w:val="none" w:sz="0" w:space="0" w:color="auto"/>
                <w:bottom w:val="none" w:sz="0" w:space="0" w:color="auto"/>
                <w:right w:val="none" w:sz="0" w:space="0" w:color="auto"/>
              </w:divBdr>
            </w:div>
          </w:divsChild>
        </w:div>
        <w:div w:id="1150754373">
          <w:marLeft w:val="0"/>
          <w:marRight w:val="0"/>
          <w:marTop w:val="0"/>
          <w:marBottom w:val="0"/>
          <w:divBdr>
            <w:top w:val="none" w:sz="0" w:space="0" w:color="auto"/>
            <w:left w:val="none" w:sz="0" w:space="0" w:color="auto"/>
            <w:bottom w:val="none" w:sz="0" w:space="0" w:color="auto"/>
            <w:right w:val="none" w:sz="0" w:space="0" w:color="auto"/>
          </w:divBdr>
          <w:divsChild>
            <w:div w:id="1832940784">
              <w:marLeft w:val="0"/>
              <w:marRight w:val="0"/>
              <w:marTop w:val="0"/>
              <w:marBottom w:val="0"/>
              <w:divBdr>
                <w:top w:val="none" w:sz="0" w:space="0" w:color="auto"/>
                <w:left w:val="none" w:sz="0" w:space="0" w:color="auto"/>
                <w:bottom w:val="none" w:sz="0" w:space="0" w:color="auto"/>
                <w:right w:val="none" w:sz="0" w:space="0" w:color="auto"/>
              </w:divBdr>
            </w:div>
          </w:divsChild>
        </w:div>
        <w:div w:id="994339783">
          <w:marLeft w:val="0"/>
          <w:marRight w:val="0"/>
          <w:marTop w:val="0"/>
          <w:marBottom w:val="0"/>
          <w:divBdr>
            <w:top w:val="none" w:sz="0" w:space="0" w:color="auto"/>
            <w:left w:val="none" w:sz="0" w:space="0" w:color="auto"/>
            <w:bottom w:val="none" w:sz="0" w:space="0" w:color="auto"/>
            <w:right w:val="none" w:sz="0" w:space="0" w:color="auto"/>
          </w:divBdr>
          <w:divsChild>
            <w:div w:id="1298415769">
              <w:marLeft w:val="0"/>
              <w:marRight w:val="0"/>
              <w:marTop w:val="0"/>
              <w:marBottom w:val="0"/>
              <w:divBdr>
                <w:top w:val="none" w:sz="0" w:space="0" w:color="auto"/>
                <w:left w:val="none" w:sz="0" w:space="0" w:color="auto"/>
                <w:bottom w:val="none" w:sz="0" w:space="0" w:color="auto"/>
                <w:right w:val="none" w:sz="0" w:space="0" w:color="auto"/>
              </w:divBdr>
            </w:div>
          </w:divsChild>
        </w:div>
        <w:div w:id="48306140">
          <w:marLeft w:val="0"/>
          <w:marRight w:val="0"/>
          <w:marTop w:val="0"/>
          <w:marBottom w:val="0"/>
          <w:divBdr>
            <w:top w:val="none" w:sz="0" w:space="0" w:color="auto"/>
            <w:left w:val="none" w:sz="0" w:space="0" w:color="auto"/>
            <w:bottom w:val="none" w:sz="0" w:space="0" w:color="auto"/>
            <w:right w:val="none" w:sz="0" w:space="0" w:color="auto"/>
          </w:divBdr>
          <w:divsChild>
            <w:div w:id="1369725511">
              <w:marLeft w:val="0"/>
              <w:marRight w:val="0"/>
              <w:marTop w:val="0"/>
              <w:marBottom w:val="0"/>
              <w:divBdr>
                <w:top w:val="none" w:sz="0" w:space="0" w:color="auto"/>
                <w:left w:val="none" w:sz="0" w:space="0" w:color="auto"/>
                <w:bottom w:val="none" w:sz="0" w:space="0" w:color="auto"/>
                <w:right w:val="none" w:sz="0" w:space="0" w:color="auto"/>
              </w:divBdr>
            </w:div>
          </w:divsChild>
        </w:div>
        <w:div w:id="2061704773">
          <w:marLeft w:val="0"/>
          <w:marRight w:val="0"/>
          <w:marTop w:val="0"/>
          <w:marBottom w:val="0"/>
          <w:divBdr>
            <w:top w:val="none" w:sz="0" w:space="0" w:color="auto"/>
            <w:left w:val="none" w:sz="0" w:space="0" w:color="auto"/>
            <w:bottom w:val="none" w:sz="0" w:space="0" w:color="auto"/>
            <w:right w:val="none" w:sz="0" w:space="0" w:color="auto"/>
          </w:divBdr>
          <w:divsChild>
            <w:div w:id="1728797242">
              <w:marLeft w:val="0"/>
              <w:marRight w:val="0"/>
              <w:marTop w:val="0"/>
              <w:marBottom w:val="0"/>
              <w:divBdr>
                <w:top w:val="none" w:sz="0" w:space="0" w:color="auto"/>
                <w:left w:val="none" w:sz="0" w:space="0" w:color="auto"/>
                <w:bottom w:val="none" w:sz="0" w:space="0" w:color="auto"/>
                <w:right w:val="none" w:sz="0" w:space="0" w:color="auto"/>
              </w:divBdr>
            </w:div>
          </w:divsChild>
        </w:div>
        <w:div w:id="1616979128">
          <w:marLeft w:val="0"/>
          <w:marRight w:val="0"/>
          <w:marTop w:val="0"/>
          <w:marBottom w:val="0"/>
          <w:divBdr>
            <w:top w:val="none" w:sz="0" w:space="0" w:color="auto"/>
            <w:left w:val="none" w:sz="0" w:space="0" w:color="auto"/>
            <w:bottom w:val="none" w:sz="0" w:space="0" w:color="auto"/>
            <w:right w:val="none" w:sz="0" w:space="0" w:color="auto"/>
          </w:divBdr>
          <w:divsChild>
            <w:div w:id="1461261319">
              <w:marLeft w:val="0"/>
              <w:marRight w:val="0"/>
              <w:marTop w:val="0"/>
              <w:marBottom w:val="0"/>
              <w:divBdr>
                <w:top w:val="none" w:sz="0" w:space="0" w:color="auto"/>
                <w:left w:val="none" w:sz="0" w:space="0" w:color="auto"/>
                <w:bottom w:val="none" w:sz="0" w:space="0" w:color="auto"/>
                <w:right w:val="none" w:sz="0" w:space="0" w:color="auto"/>
              </w:divBdr>
            </w:div>
          </w:divsChild>
        </w:div>
        <w:div w:id="797186531">
          <w:marLeft w:val="0"/>
          <w:marRight w:val="0"/>
          <w:marTop w:val="0"/>
          <w:marBottom w:val="0"/>
          <w:divBdr>
            <w:top w:val="none" w:sz="0" w:space="0" w:color="auto"/>
            <w:left w:val="none" w:sz="0" w:space="0" w:color="auto"/>
            <w:bottom w:val="none" w:sz="0" w:space="0" w:color="auto"/>
            <w:right w:val="none" w:sz="0" w:space="0" w:color="auto"/>
          </w:divBdr>
          <w:divsChild>
            <w:div w:id="1257597053">
              <w:marLeft w:val="0"/>
              <w:marRight w:val="0"/>
              <w:marTop w:val="0"/>
              <w:marBottom w:val="0"/>
              <w:divBdr>
                <w:top w:val="none" w:sz="0" w:space="0" w:color="auto"/>
                <w:left w:val="none" w:sz="0" w:space="0" w:color="auto"/>
                <w:bottom w:val="none" w:sz="0" w:space="0" w:color="auto"/>
                <w:right w:val="none" w:sz="0" w:space="0" w:color="auto"/>
              </w:divBdr>
            </w:div>
          </w:divsChild>
        </w:div>
        <w:div w:id="408963982">
          <w:marLeft w:val="0"/>
          <w:marRight w:val="0"/>
          <w:marTop w:val="0"/>
          <w:marBottom w:val="0"/>
          <w:divBdr>
            <w:top w:val="none" w:sz="0" w:space="0" w:color="auto"/>
            <w:left w:val="none" w:sz="0" w:space="0" w:color="auto"/>
            <w:bottom w:val="none" w:sz="0" w:space="0" w:color="auto"/>
            <w:right w:val="none" w:sz="0" w:space="0" w:color="auto"/>
          </w:divBdr>
          <w:divsChild>
            <w:div w:id="593326699">
              <w:marLeft w:val="0"/>
              <w:marRight w:val="0"/>
              <w:marTop w:val="0"/>
              <w:marBottom w:val="0"/>
              <w:divBdr>
                <w:top w:val="none" w:sz="0" w:space="0" w:color="auto"/>
                <w:left w:val="none" w:sz="0" w:space="0" w:color="auto"/>
                <w:bottom w:val="none" w:sz="0" w:space="0" w:color="auto"/>
                <w:right w:val="none" w:sz="0" w:space="0" w:color="auto"/>
              </w:divBdr>
            </w:div>
          </w:divsChild>
        </w:div>
        <w:div w:id="1614483629">
          <w:marLeft w:val="0"/>
          <w:marRight w:val="0"/>
          <w:marTop w:val="0"/>
          <w:marBottom w:val="0"/>
          <w:divBdr>
            <w:top w:val="none" w:sz="0" w:space="0" w:color="auto"/>
            <w:left w:val="none" w:sz="0" w:space="0" w:color="auto"/>
            <w:bottom w:val="none" w:sz="0" w:space="0" w:color="auto"/>
            <w:right w:val="none" w:sz="0" w:space="0" w:color="auto"/>
          </w:divBdr>
          <w:divsChild>
            <w:div w:id="324016349">
              <w:marLeft w:val="0"/>
              <w:marRight w:val="0"/>
              <w:marTop w:val="0"/>
              <w:marBottom w:val="0"/>
              <w:divBdr>
                <w:top w:val="none" w:sz="0" w:space="0" w:color="auto"/>
                <w:left w:val="none" w:sz="0" w:space="0" w:color="auto"/>
                <w:bottom w:val="none" w:sz="0" w:space="0" w:color="auto"/>
                <w:right w:val="none" w:sz="0" w:space="0" w:color="auto"/>
              </w:divBdr>
            </w:div>
          </w:divsChild>
        </w:div>
        <w:div w:id="592930442">
          <w:marLeft w:val="0"/>
          <w:marRight w:val="0"/>
          <w:marTop w:val="0"/>
          <w:marBottom w:val="0"/>
          <w:divBdr>
            <w:top w:val="none" w:sz="0" w:space="0" w:color="auto"/>
            <w:left w:val="none" w:sz="0" w:space="0" w:color="auto"/>
            <w:bottom w:val="none" w:sz="0" w:space="0" w:color="auto"/>
            <w:right w:val="none" w:sz="0" w:space="0" w:color="auto"/>
          </w:divBdr>
          <w:divsChild>
            <w:div w:id="1200053172">
              <w:marLeft w:val="0"/>
              <w:marRight w:val="0"/>
              <w:marTop w:val="0"/>
              <w:marBottom w:val="0"/>
              <w:divBdr>
                <w:top w:val="none" w:sz="0" w:space="0" w:color="auto"/>
                <w:left w:val="none" w:sz="0" w:space="0" w:color="auto"/>
                <w:bottom w:val="none" w:sz="0" w:space="0" w:color="auto"/>
                <w:right w:val="none" w:sz="0" w:space="0" w:color="auto"/>
              </w:divBdr>
            </w:div>
          </w:divsChild>
        </w:div>
        <w:div w:id="214588941">
          <w:marLeft w:val="0"/>
          <w:marRight w:val="0"/>
          <w:marTop w:val="0"/>
          <w:marBottom w:val="0"/>
          <w:divBdr>
            <w:top w:val="none" w:sz="0" w:space="0" w:color="auto"/>
            <w:left w:val="none" w:sz="0" w:space="0" w:color="auto"/>
            <w:bottom w:val="none" w:sz="0" w:space="0" w:color="auto"/>
            <w:right w:val="none" w:sz="0" w:space="0" w:color="auto"/>
          </w:divBdr>
          <w:divsChild>
            <w:div w:id="1542549235">
              <w:marLeft w:val="0"/>
              <w:marRight w:val="0"/>
              <w:marTop w:val="0"/>
              <w:marBottom w:val="0"/>
              <w:divBdr>
                <w:top w:val="none" w:sz="0" w:space="0" w:color="auto"/>
                <w:left w:val="none" w:sz="0" w:space="0" w:color="auto"/>
                <w:bottom w:val="none" w:sz="0" w:space="0" w:color="auto"/>
                <w:right w:val="none" w:sz="0" w:space="0" w:color="auto"/>
              </w:divBdr>
            </w:div>
          </w:divsChild>
        </w:div>
        <w:div w:id="274752512">
          <w:marLeft w:val="0"/>
          <w:marRight w:val="0"/>
          <w:marTop w:val="0"/>
          <w:marBottom w:val="0"/>
          <w:divBdr>
            <w:top w:val="none" w:sz="0" w:space="0" w:color="auto"/>
            <w:left w:val="none" w:sz="0" w:space="0" w:color="auto"/>
            <w:bottom w:val="none" w:sz="0" w:space="0" w:color="auto"/>
            <w:right w:val="none" w:sz="0" w:space="0" w:color="auto"/>
          </w:divBdr>
          <w:divsChild>
            <w:div w:id="1207645348">
              <w:marLeft w:val="0"/>
              <w:marRight w:val="0"/>
              <w:marTop w:val="0"/>
              <w:marBottom w:val="0"/>
              <w:divBdr>
                <w:top w:val="none" w:sz="0" w:space="0" w:color="auto"/>
                <w:left w:val="none" w:sz="0" w:space="0" w:color="auto"/>
                <w:bottom w:val="none" w:sz="0" w:space="0" w:color="auto"/>
                <w:right w:val="none" w:sz="0" w:space="0" w:color="auto"/>
              </w:divBdr>
            </w:div>
          </w:divsChild>
        </w:div>
        <w:div w:id="116534407">
          <w:marLeft w:val="0"/>
          <w:marRight w:val="0"/>
          <w:marTop w:val="0"/>
          <w:marBottom w:val="0"/>
          <w:divBdr>
            <w:top w:val="none" w:sz="0" w:space="0" w:color="auto"/>
            <w:left w:val="none" w:sz="0" w:space="0" w:color="auto"/>
            <w:bottom w:val="none" w:sz="0" w:space="0" w:color="auto"/>
            <w:right w:val="none" w:sz="0" w:space="0" w:color="auto"/>
          </w:divBdr>
          <w:divsChild>
            <w:div w:id="2116630809">
              <w:marLeft w:val="0"/>
              <w:marRight w:val="0"/>
              <w:marTop w:val="0"/>
              <w:marBottom w:val="0"/>
              <w:divBdr>
                <w:top w:val="none" w:sz="0" w:space="0" w:color="auto"/>
                <w:left w:val="none" w:sz="0" w:space="0" w:color="auto"/>
                <w:bottom w:val="none" w:sz="0" w:space="0" w:color="auto"/>
                <w:right w:val="none" w:sz="0" w:space="0" w:color="auto"/>
              </w:divBdr>
            </w:div>
          </w:divsChild>
        </w:div>
        <w:div w:id="302467541">
          <w:marLeft w:val="0"/>
          <w:marRight w:val="0"/>
          <w:marTop w:val="0"/>
          <w:marBottom w:val="0"/>
          <w:divBdr>
            <w:top w:val="none" w:sz="0" w:space="0" w:color="auto"/>
            <w:left w:val="none" w:sz="0" w:space="0" w:color="auto"/>
            <w:bottom w:val="none" w:sz="0" w:space="0" w:color="auto"/>
            <w:right w:val="none" w:sz="0" w:space="0" w:color="auto"/>
          </w:divBdr>
          <w:divsChild>
            <w:div w:id="1460298906">
              <w:marLeft w:val="0"/>
              <w:marRight w:val="0"/>
              <w:marTop w:val="0"/>
              <w:marBottom w:val="0"/>
              <w:divBdr>
                <w:top w:val="none" w:sz="0" w:space="0" w:color="auto"/>
                <w:left w:val="none" w:sz="0" w:space="0" w:color="auto"/>
                <w:bottom w:val="none" w:sz="0" w:space="0" w:color="auto"/>
                <w:right w:val="none" w:sz="0" w:space="0" w:color="auto"/>
              </w:divBdr>
            </w:div>
          </w:divsChild>
        </w:div>
        <w:div w:id="1128737555">
          <w:marLeft w:val="0"/>
          <w:marRight w:val="0"/>
          <w:marTop w:val="0"/>
          <w:marBottom w:val="0"/>
          <w:divBdr>
            <w:top w:val="none" w:sz="0" w:space="0" w:color="auto"/>
            <w:left w:val="none" w:sz="0" w:space="0" w:color="auto"/>
            <w:bottom w:val="none" w:sz="0" w:space="0" w:color="auto"/>
            <w:right w:val="none" w:sz="0" w:space="0" w:color="auto"/>
          </w:divBdr>
          <w:divsChild>
            <w:div w:id="2109040899">
              <w:marLeft w:val="0"/>
              <w:marRight w:val="0"/>
              <w:marTop w:val="0"/>
              <w:marBottom w:val="0"/>
              <w:divBdr>
                <w:top w:val="none" w:sz="0" w:space="0" w:color="auto"/>
                <w:left w:val="none" w:sz="0" w:space="0" w:color="auto"/>
                <w:bottom w:val="none" w:sz="0" w:space="0" w:color="auto"/>
                <w:right w:val="none" w:sz="0" w:space="0" w:color="auto"/>
              </w:divBdr>
            </w:div>
          </w:divsChild>
        </w:div>
        <w:div w:id="819423690">
          <w:marLeft w:val="0"/>
          <w:marRight w:val="0"/>
          <w:marTop w:val="0"/>
          <w:marBottom w:val="0"/>
          <w:divBdr>
            <w:top w:val="none" w:sz="0" w:space="0" w:color="auto"/>
            <w:left w:val="none" w:sz="0" w:space="0" w:color="auto"/>
            <w:bottom w:val="none" w:sz="0" w:space="0" w:color="auto"/>
            <w:right w:val="none" w:sz="0" w:space="0" w:color="auto"/>
          </w:divBdr>
          <w:divsChild>
            <w:div w:id="41945850">
              <w:marLeft w:val="0"/>
              <w:marRight w:val="0"/>
              <w:marTop w:val="0"/>
              <w:marBottom w:val="0"/>
              <w:divBdr>
                <w:top w:val="none" w:sz="0" w:space="0" w:color="auto"/>
                <w:left w:val="none" w:sz="0" w:space="0" w:color="auto"/>
                <w:bottom w:val="none" w:sz="0" w:space="0" w:color="auto"/>
                <w:right w:val="none" w:sz="0" w:space="0" w:color="auto"/>
              </w:divBdr>
            </w:div>
          </w:divsChild>
        </w:div>
        <w:div w:id="416632927">
          <w:marLeft w:val="0"/>
          <w:marRight w:val="0"/>
          <w:marTop w:val="0"/>
          <w:marBottom w:val="0"/>
          <w:divBdr>
            <w:top w:val="none" w:sz="0" w:space="0" w:color="auto"/>
            <w:left w:val="none" w:sz="0" w:space="0" w:color="auto"/>
            <w:bottom w:val="none" w:sz="0" w:space="0" w:color="auto"/>
            <w:right w:val="none" w:sz="0" w:space="0" w:color="auto"/>
          </w:divBdr>
          <w:divsChild>
            <w:div w:id="2133666329">
              <w:marLeft w:val="0"/>
              <w:marRight w:val="0"/>
              <w:marTop w:val="0"/>
              <w:marBottom w:val="0"/>
              <w:divBdr>
                <w:top w:val="none" w:sz="0" w:space="0" w:color="auto"/>
                <w:left w:val="none" w:sz="0" w:space="0" w:color="auto"/>
                <w:bottom w:val="none" w:sz="0" w:space="0" w:color="auto"/>
                <w:right w:val="none" w:sz="0" w:space="0" w:color="auto"/>
              </w:divBdr>
            </w:div>
          </w:divsChild>
        </w:div>
        <w:div w:id="1767577152">
          <w:marLeft w:val="0"/>
          <w:marRight w:val="0"/>
          <w:marTop w:val="0"/>
          <w:marBottom w:val="0"/>
          <w:divBdr>
            <w:top w:val="none" w:sz="0" w:space="0" w:color="auto"/>
            <w:left w:val="none" w:sz="0" w:space="0" w:color="auto"/>
            <w:bottom w:val="none" w:sz="0" w:space="0" w:color="auto"/>
            <w:right w:val="none" w:sz="0" w:space="0" w:color="auto"/>
          </w:divBdr>
          <w:divsChild>
            <w:div w:id="1912305165">
              <w:marLeft w:val="0"/>
              <w:marRight w:val="0"/>
              <w:marTop w:val="0"/>
              <w:marBottom w:val="0"/>
              <w:divBdr>
                <w:top w:val="none" w:sz="0" w:space="0" w:color="auto"/>
                <w:left w:val="none" w:sz="0" w:space="0" w:color="auto"/>
                <w:bottom w:val="none" w:sz="0" w:space="0" w:color="auto"/>
                <w:right w:val="none" w:sz="0" w:space="0" w:color="auto"/>
              </w:divBdr>
            </w:div>
          </w:divsChild>
        </w:div>
        <w:div w:id="1396858653">
          <w:marLeft w:val="0"/>
          <w:marRight w:val="0"/>
          <w:marTop w:val="0"/>
          <w:marBottom w:val="0"/>
          <w:divBdr>
            <w:top w:val="none" w:sz="0" w:space="0" w:color="auto"/>
            <w:left w:val="none" w:sz="0" w:space="0" w:color="auto"/>
            <w:bottom w:val="none" w:sz="0" w:space="0" w:color="auto"/>
            <w:right w:val="none" w:sz="0" w:space="0" w:color="auto"/>
          </w:divBdr>
          <w:divsChild>
            <w:div w:id="297759050">
              <w:marLeft w:val="0"/>
              <w:marRight w:val="0"/>
              <w:marTop w:val="0"/>
              <w:marBottom w:val="0"/>
              <w:divBdr>
                <w:top w:val="none" w:sz="0" w:space="0" w:color="auto"/>
                <w:left w:val="none" w:sz="0" w:space="0" w:color="auto"/>
                <w:bottom w:val="none" w:sz="0" w:space="0" w:color="auto"/>
                <w:right w:val="none" w:sz="0" w:space="0" w:color="auto"/>
              </w:divBdr>
            </w:div>
          </w:divsChild>
        </w:div>
        <w:div w:id="695737084">
          <w:marLeft w:val="0"/>
          <w:marRight w:val="0"/>
          <w:marTop w:val="0"/>
          <w:marBottom w:val="0"/>
          <w:divBdr>
            <w:top w:val="none" w:sz="0" w:space="0" w:color="auto"/>
            <w:left w:val="none" w:sz="0" w:space="0" w:color="auto"/>
            <w:bottom w:val="none" w:sz="0" w:space="0" w:color="auto"/>
            <w:right w:val="none" w:sz="0" w:space="0" w:color="auto"/>
          </w:divBdr>
          <w:divsChild>
            <w:div w:id="2031907899">
              <w:marLeft w:val="0"/>
              <w:marRight w:val="0"/>
              <w:marTop w:val="0"/>
              <w:marBottom w:val="0"/>
              <w:divBdr>
                <w:top w:val="none" w:sz="0" w:space="0" w:color="auto"/>
                <w:left w:val="none" w:sz="0" w:space="0" w:color="auto"/>
                <w:bottom w:val="none" w:sz="0" w:space="0" w:color="auto"/>
                <w:right w:val="none" w:sz="0" w:space="0" w:color="auto"/>
              </w:divBdr>
            </w:div>
          </w:divsChild>
        </w:div>
        <w:div w:id="575632451">
          <w:marLeft w:val="0"/>
          <w:marRight w:val="0"/>
          <w:marTop w:val="0"/>
          <w:marBottom w:val="0"/>
          <w:divBdr>
            <w:top w:val="none" w:sz="0" w:space="0" w:color="auto"/>
            <w:left w:val="none" w:sz="0" w:space="0" w:color="auto"/>
            <w:bottom w:val="none" w:sz="0" w:space="0" w:color="auto"/>
            <w:right w:val="none" w:sz="0" w:space="0" w:color="auto"/>
          </w:divBdr>
          <w:divsChild>
            <w:div w:id="1105033095">
              <w:marLeft w:val="0"/>
              <w:marRight w:val="0"/>
              <w:marTop w:val="0"/>
              <w:marBottom w:val="0"/>
              <w:divBdr>
                <w:top w:val="none" w:sz="0" w:space="0" w:color="auto"/>
                <w:left w:val="none" w:sz="0" w:space="0" w:color="auto"/>
                <w:bottom w:val="none" w:sz="0" w:space="0" w:color="auto"/>
                <w:right w:val="none" w:sz="0" w:space="0" w:color="auto"/>
              </w:divBdr>
            </w:div>
          </w:divsChild>
        </w:div>
        <w:div w:id="2131897971">
          <w:marLeft w:val="0"/>
          <w:marRight w:val="0"/>
          <w:marTop w:val="0"/>
          <w:marBottom w:val="0"/>
          <w:divBdr>
            <w:top w:val="none" w:sz="0" w:space="0" w:color="auto"/>
            <w:left w:val="none" w:sz="0" w:space="0" w:color="auto"/>
            <w:bottom w:val="none" w:sz="0" w:space="0" w:color="auto"/>
            <w:right w:val="none" w:sz="0" w:space="0" w:color="auto"/>
          </w:divBdr>
          <w:divsChild>
            <w:div w:id="1201937390">
              <w:marLeft w:val="0"/>
              <w:marRight w:val="0"/>
              <w:marTop w:val="0"/>
              <w:marBottom w:val="0"/>
              <w:divBdr>
                <w:top w:val="none" w:sz="0" w:space="0" w:color="auto"/>
                <w:left w:val="none" w:sz="0" w:space="0" w:color="auto"/>
                <w:bottom w:val="none" w:sz="0" w:space="0" w:color="auto"/>
                <w:right w:val="none" w:sz="0" w:space="0" w:color="auto"/>
              </w:divBdr>
            </w:div>
          </w:divsChild>
        </w:div>
        <w:div w:id="407967245">
          <w:marLeft w:val="0"/>
          <w:marRight w:val="0"/>
          <w:marTop w:val="0"/>
          <w:marBottom w:val="0"/>
          <w:divBdr>
            <w:top w:val="none" w:sz="0" w:space="0" w:color="auto"/>
            <w:left w:val="none" w:sz="0" w:space="0" w:color="auto"/>
            <w:bottom w:val="none" w:sz="0" w:space="0" w:color="auto"/>
            <w:right w:val="none" w:sz="0" w:space="0" w:color="auto"/>
          </w:divBdr>
          <w:divsChild>
            <w:div w:id="2004237574">
              <w:marLeft w:val="0"/>
              <w:marRight w:val="0"/>
              <w:marTop w:val="0"/>
              <w:marBottom w:val="0"/>
              <w:divBdr>
                <w:top w:val="none" w:sz="0" w:space="0" w:color="auto"/>
                <w:left w:val="none" w:sz="0" w:space="0" w:color="auto"/>
                <w:bottom w:val="none" w:sz="0" w:space="0" w:color="auto"/>
                <w:right w:val="none" w:sz="0" w:space="0" w:color="auto"/>
              </w:divBdr>
            </w:div>
          </w:divsChild>
        </w:div>
        <w:div w:id="189421018">
          <w:marLeft w:val="0"/>
          <w:marRight w:val="0"/>
          <w:marTop w:val="0"/>
          <w:marBottom w:val="0"/>
          <w:divBdr>
            <w:top w:val="none" w:sz="0" w:space="0" w:color="auto"/>
            <w:left w:val="none" w:sz="0" w:space="0" w:color="auto"/>
            <w:bottom w:val="none" w:sz="0" w:space="0" w:color="auto"/>
            <w:right w:val="none" w:sz="0" w:space="0" w:color="auto"/>
          </w:divBdr>
          <w:divsChild>
            <w:div w:id="2091927567">
              <w:marLeft w:val="0"/>
              <w:marRight w:val="0"/>
              <w:marTop w:val="0"/>
              <w:marBottom w:val="0"/>
              <w:divBdr>
                <w:top w:val="none" w:sz="0" w:space="0" w:color="auto"/>
                <w:left w:val="none" w:sz="0" w:space="0" w:color="auto"/>
                <w:bottom w:val="none" w:sz="0" w:space="0" w:color="auto"/>
                <w:right w:val="none" w:sz="0" w:space="0" w:color="auto"/>
              </w:divBdr>
            </w:div>
          </w:divsChild>
        </w:div>
        <w:div w:id="610942615">
          <w:marLeft w:val="0"/>
          <w:marRight w:val="0"/>
          <w:marTop w:val="0"/>
          <w:marBottom w:val="0"/>
          <w:divBdr>
            <w:top w:val="none" w:sz="0" w:space="0" w:color="auto"/>
            <w:left w:val="none" w:sz="0" w:space="0" w:color="auto"/>
            <w:bottom w:val="none" w:sz="0" w:space="0" w:color="auto"/>
            <w:right w:val="none" w:sz="0" w:space="0" w:color="auto"/>
          </w:divBdr>
          <w:divsChild>
            <w:div w:id="634288905">
              <w:marLeft w:val="0"/>
              <w:marRight w:val="0"/>
              <w:marTop w:val="0"/>
              <w:marBottom w:val="0"/>
              <w:divBdr>
                <w:top w:val="none" w:sz="0" w:space="0" w:color="auto"/>
                <w:left w:val="none" w:sz="0" w:space="0" w:color="auto"/>
                <w:bottom w:val="none" w:sz="0" w:space="0" w:color="auto"/>
                <w:right w:val="none" w:sz="0" w:space="0" w:color="auto"/>
              </w:divBdr>
            </w:div>
          </w:divsChild>
        </w:div>
        <w:div w:id="119612548">
          <w:marLeft w:val="0"/>
          <w:marRight w:val="0"/>
          <w:marTop w:val="0"/>
          <w:marBottom w:val="0"/>
          <w:divBdr>
            <w:top w:val="none" w:sz="0" w:space="0" w:color="auto"/>
            <w:left w:val="none" w:sz="0" w:space="0" w:color="auto"/>
            <w:bottom w:val="none" w:sz="0" w:space="0" w:color="auto"/>
            <w:right w:val="none" w:sz="0" w:space="0" w:color="auto"/>
          </w:divBdr>
          <w:divsChild>
            <w:div w:id="1304195704">
              <w:marLeft w:val="0"/>
              <w:marRight w:val="0"/>
              <w:marTop w:val="0"/>
              <w:marBottom w:val="0"/>
              <w:divBdr>
                <w:top w:val="none" w:sz="0" w:space="0" w:color="auto"/>
                <w:left w:val="none" w:sz="0" w:space="0" w:color="auto"/>
                <w:bottom w:val="none" w:sz="0" w:space="0" w:color="auto"/>
                <w:right w:val="none" w:sz="0" w:space="0" w:color="auto"/>
              </w:divBdr>
            </w:div>
          </w:divsChild>
        </w:div>
        <w:div w:id="975571806">
          <w:marLeft w:val="0"/>
          <w:marRight w:val="0"/>
          <w:marTop w:val="0"/>
          <w:marBottom w:val="0"/>
          <w:divBdr>
            <w:top w:val="none" w:sz="0" w:space="0" w:color="auto"/>
            <w:left w:val="none" w:sz="0" w:space="0" w:color="auto"/>
            <w:bottom w:val="none" w:sz="0" w:space="0" w:color="auto"/>
            <w:right w:val="none" w:sz="0" w:space="0" w:color="auto"/>
          </w:divBdr>
          <w:divsChild>
            <w:div w:id="1851289095">
              <w:marLeft w:val="0"/>
              <w:marRight w:val="0"/>
              <w:marTop w:val="0"/>
              <w:marBottom w:val="0"/>
              <w:divBdr>
                <w:top w:val="none" w:sz="0" w:space="0" w:color="auto"/>
                <w:left w:val="none" w:sz="0" w:space="0" w:color="auto"/>
                <w:bottom w:val="none" w:sz="0" w:space="0" w:color="auto"/>
                <w:right w:val="none" w:sz="0" w:space="0" w:color="auto"/>
              </w:divBdr>
            </w:div>
          </w:divsChild>
        </w:div>
        <w:div w:id="1456407728">
          <w:marLeft w:val="0"/>
          <w:marRight w:val="0"/>
          <w:marTop w:val="0"/>
          <w:marBottom w:val="0"/>
          <w:divBdr>
            <w:top w:val="none" w:sz="0" w:space="0" w:color="auto"/>
            <w:left w:val="none" w:sz="0" w:space="0" w:color="auto"/>
            <w:bottom w:val="none" w:sz="0" w:space="0" w:color="auto"/>
            <w:right w:val="none" w:sz="0" w:space="0" w:color="auto"/>
          </w:divBdr>
          <w:divsChild>
            <w:div w:id="702290868">
              <w:marLeft w:val="0"/>
              <w:marRight w:val="0"/>
              <w:marTop w:val="0"/>
              <w:marBottom w:val="0"/>
              <w:divBdr>
                <w:top w:val="none" w:sz="0" w:space="0" w:color="auto"/>
                <w:left w:val="none" w:sz="0" w:space="0" w:color="auto"/>
                <w:bottom w:val="none" w:sz="0" w:space="0" w:color="auto"/>
                <w:right w:val="none" w:sz="0" w:space="0" w:color="auto"/>
              </w:divBdr>
            </w:div>
          </w:divsChild>
        </w:div>
        <w:div w:id="332950728">
          <w:marLeft w:val="0"/>
          <w:marRight w:val="0"/>
          <w:marTop w:val="0"/>
          <w:marBottom w:val="0"/>
          <w:divBdr>
            <w:top w:val="none" w:sz="0" w:space="0" w:color="auto"/>
            <w:left w:val="none" w:sz="0" w:space="0" w:color="auto"/>
            <w:bottom w:val="none" w:sz="0" w:space="0" w:color="auto"/>
            <w:right w:val="none" w:sz="0" w:space="0" w:color="auto"/>
          </w:divBdr>
          <w:divsChild>
            <w:div w:id="1783109717">
              <w:marLeft w:val="0"/>
              <w:marRight w:val="0"/>
              <w:marTop w:val="0"/>
              <w:marBottom w:val="0"/>
              <w:divBdr>
                <w:top w:val="none" w:sz="0" w:space="0" w:color="auto"/>
                <w:left w:val="none" w:sz="0" w:space="0" w:color="auto"/>
                <w:bottom w:val="none" w:sz="0" w:space="0" w:color="auto"/>
                <w:right w:val="none" w:sz="0" w:space="0" w:color="auto"/>
              </w:divBdr>
            </w:div>
          </w:divsChild>
        </w:div>
        <w:div w:id="1124034228">
          <w:marLeft w:val="0"/>
          <w:marRight w:val="0"/>
          <w:marTop w:val="0"/>
          <w:marBottom w:val="0"/>
          <w:divBdr>
            <w:top w:val="none" w:sz="0" w:space="0" w:color="auto"/>
            <w:left w:val="none" w:sz="0" w:space="0" w:color="auto"/>
            <w:bottom w:val="none" w:sz="0" w:space="0" w:color="auto"/>
            <w:right w:val="none" w:sz="0" w:space="0" w:color="auto"/>
          </w:divBdr>
          <w:divsChild>
            <w:div w:id="1490944008">
              <w:marLeft w:val="0"/>
              <w:marRight w:val="0"/>
              <w:marTop w:val="0"/>
              <w:marBottom w:val="0"/>
              <w:divBdr>
                <w:top w:val="none" w:sz="0" w:space="0" w:color="auto"/>
                <w:left w:val="none" w:sz="0" w:space="0" w:color="auto"/>
                <w:bottom w:val="none" w:sz="0" w:space="0" w:color="auto"/>
                <w:right w:val="none" w:sz="0" w:space="0" w:color="auto"/>
              </w:divBdr>
            </w:div>
          </w:divsChild>
        </w:div>
        <w:div w:id="1457143046">
          <w:marLeft w:val="0"/>
          <w:marRight w:val="0"/>
          <w:marTop w:val="0"/>
          <w:marBottom w:val="0"/>
          <w:divBdr>
            <w:top w:val="none" w:sz="0" w:space="0" w:color="auto"/>
            <w:left w:val="none" w:sz="0" w:space="0" w:color="auto"/>
            <w:bottom w:val="none" w:sz="0" w:space="0" w:color="auto"/>
            <w:right w:val="none" w:sz="0" w:space="0" w:color="auto"/>
          </w:divBdr>
          <w:divsChild>
            <w:div w:id="1005936422">
              <w:marLeft w:val="0"/>
              <w:marRight w:val="0"/>
              <w:marTop w:val="0"/>
              <w:marBottom w:val="0"/>
              <w:divBdr>
                <w:top w:val="none" w:sz="0" w:space="0" w:color="auto"/>
                <w:left w:val="none" w:sz="0" w:space="0" w:color="auto"/>
                <w:bottom w:val="none" w:sz="0" w:space="0" w:color="auto"/>
                <w:right w:val="none" w:sz="0" w:space="0" w:color="auto"/>
              </w:divBdr>
            </w:div>
          </w:divsChild>
        </w:div>
        <w:div w:id="1124930512">
          <w:marLeft w:val="0"/>
          <w:marRight w:val="0"/>
          <w:marTop w:val="0"/>
          <w:marBottom w:val="0"/>
          <w:divBdr>
            <w:top w:val="none" w:sz="0" w:space="0" w:color="auto"/>
            <w:left w:val="none" w:sz="0" w:space="0" w:color="auto"/>
            <w:bottom w:val="none" w:sz="0" w:space="0" w:color="auto"/>
            <w:right w:val="none" w:sz="0" w:space="0" w:color="auto"/>
          </w:divBdr>
          <w:divsChild>
            <w:div w:id="499855272">
              <w:marLeft w:val="0"/>
              <w:marRight w:val="0"/>
              <w:marTop w:val="0"/>
              <w:marBottom w:val="0"/>
              <w:divBdr>
                <w:top w:val="none" w:sz="0" w:space="0" w:color="auto"/>
                <w:left w:val="none" w:sz="0" w:space="0" w:color="auto"/>
                <w:bottom w:val="none" w:sz="0" w:space="0" w:color="auto"/>
                <w:right w:val="none" w:sz="0" w:space="0" w:color="auto"/>
              </w:divBdr>
            </w:div>
          </w:divsChild>
        </w:div>
        <w:div w:id="907151627">
          <w:marLeft w:val="0"/>
          <w:marRight w:val="0"/>
          <w:marTop w:val="0"/>
          <w:marBottom w:val="0"/>
          <w:divBdr>
            <w:top w:val="none" w:sz="0" w:space="0" w:color="auto"/>
            <w:left w:val="none" w:sz="0" w:space="0" w:color="auto"/>
            <w:bottom w:val="none" w:sz="0" w:space="0" w:color="auto"/>
            <w:right w:val="none" w:sz="0" w:space="0" w:color="auto"/>
          </w:divBdr>
          <w:divsChild>
            <w:div w:id="247010096">
              <w:marLeft w:val="0"/>
              <w:marRight w:val="0"/>
              <w:marTop w:val="0"/>
              <w:marBottom w:val="0"/>
              <w:divBdr>
                <w:top w:val="none" w:sz="0" w:space="0" w:color="auto"/>
                <w:left w:val="none" w:sz="0" w:space="0" w:color="auto"/>
                <w:bottom w:val="none" w:sz="0" w:space="0" w:color="auto"/>
                <w:right w:val="none" w:sz="0" w:space="0" w:color="auto"/>
              </w:divBdr>
            </w:div>
          </w:divsChild>
        </w:div>
        <w:div w:id="30570559">
          <w:marLeft w:val="0"/>
          <w:marRight w:val="0"/>
          <w:marTop w:val="0"/>
          <w:marBottom w:val="0"/>
          <w:divBdr>
            <w:top w:val="none" w:sz="0" w:space="0" w:color="auto"/>
            <w:left w:val="none" w:sz="0" w:space="0" w:color="auto"/>
            <w:bottom w:val="none" w:sz="0" w:space="0" w:color="auto"/>
            <w:right w:val="none" w:sz="0" w:space="0" w:color="auto"/>
          </w:divBdr>
          <w:divsChild>
            <w:div w:id="1785490670">
              <w:marLeft w:val="0"/>
              <w:marRight w:val="0"/>
              <w:marTop w:val="0"/>
              <w:marBottom w:val="0"/>
              <w:divBdr>
                <w:top w:val="none" w:sz="0" w:space="0" w:color="auto"/>
                <w:left w:val="none" w:sz="0" w:space="0" w:color="auto"/>
                <w:bottom w:val="none" w:sz="0" w:space="0" w:color="auto"/>
                <w:right w:val="none" w:sz="0" w:space="0" w:color="auto"/>
              </w:divBdr>
            </w:div>
          </w:divsChild>
        </w:div>
        <w:div w:id="968828541">
          <w:marLeft w:val="0"/>
          <w:marRight w:val="0"/>
          <w:marTop w:val="0"/>
          <w:marBottom w:val="0"/>
          <w:divBdr>
            <w:top w:val="none" w:sz="0" w:space="0" w:color="auto"/>
            <w:left w:val="none" w:sz="0" w:space="0" w:color="auto"/>
            <w:bottom w:val="none" w:sz="0" w:space="0" w:color="auto"/>
            <w:right w:val="none" w:sz="0" w:space="0" w:color="auto"/>
          </w:divBdr>
          <w:divsChild>
            <w:div w:id="782118186">
              <w:marLeft w:val="0"/>
              <w:marRight w:val="0"/>
              <w:marTop w:val="0"/>
              <w:marBottom w:val="0"/>
              <w:divBdr>
                <w:top w:val="none" w:sz="0" w:space="0" w:color="auto"/>
                <w:left w:val="none" w:sz="0" w:space="0" w:color="auto"/>
                <w:bottom w:val="none" w:sz="0" w:space="0" w:color="auto"/>
                <w:right w:val="none" w:sz="0" w:space="0" w:color="auto"/>
              </w:divBdr>
            </w:div>
          </w:divsChild>
        </w:div>
        <w:div w:id="1931771313">
          <w:marLeft w:val="0"/>
          <w:marRight w:val="0"/>
          <w:marTop w:val="0"/>
          <w:marBottom w:val="0"/>
          <w:divBdr>
            <w:top w:val="none" w:sz="0" w:space="0" w:color="auto"/>
            <w:left w:val="none" w:sz="0" w:space="0" w:color="auto"/>
            <w:bottom w:val="none" w:sz="0" w:space="0" w:color="auto"/>
            <w:right w:val="none" w:sz="0" w:space="0" w:color="auto"/>
          </w:divBdr>
          <w:divsChild>
            <w:div w:id="179515271">
              <w:marLeft w:val="0"/>
              <w:marRight w:val="0"/>
              <w:marTop w:val="0"/>
              <w:marBottom w:val="0"/>
              <w:divBdr>
                <w:top w:val="none" w:sz="0" w:space="0" w:color="auto"/>
                <w:left w:val="none" w:sz="0" w:space="0" w:color="auto"/>
                <w:bottom w:val="none" w:sz="0" w:space="0" w:color="auto"/>
                <w:right w:val="none" w:sz="0" w:space="0" w:color="auto"/>
              </w:divBdr>
            </w:div>
          </w:divsChild>
        </w:div>
        <w:div w:id="1551191297">
          <w:marLeft w:val="0"/>
          <w:marRight w:val="0"/>
          <w:marTop w:val="0"/>
          <w:marBottom w:val="0"/>
          <w:divBdr>
            <w:top w:val="none" w:sz="0" w:space="0" w:color="auto"/>
            <w:left w:val="none" w:sz="0" w:space="0" w:color="auto"/>
            <w:bottom w:val="none" w:sz="0" w:space="0" w:color="auto"/>
            <w:right w:val="none" w:sz="0" w:space="0" w:color="auto"/>
          </w:divBdr>
          <w:divsChild>
            <w:div w:id="671178631">
              <w:marLeft w:val="0"/>
              <w:marRight w:val="0"/>
              <w:marTop w:val="0"/>
              <w:marBottom w:val="0"/>
              <w:divBdr>
                <w:top w:val="none" w:sz="0" w:space="0" w:color="auto"/>
                <w:left w:val="none" w:sz="0" w:space="0" w:color="auto"/>
                <w:bottom w:val="none" w:sz="0" w:space="0" w:color="auto"/>
                <w:right w:val="none" w:sz="0" w:space="0" w:color="auto"/>
              </w:divBdr>
            </w:div>
          </w:divsChild>
        </w:div>
        <w:div w:id="898440479">
          <w:marLeft w:val="0"/>
          <w:marRight w:val="0"/>
          <w:marTop w:val="0"/>
          <w:marBottom w:val="0"/>
          <w:divBdr>
            <w:top w:val="none" w:sz="0" w:space="0" w:color="auto"/>
            <w:left w:val="none" w:sz="0" w:space="0" w:color="auto"/>
            <w:bottom w:val="none" w:sz="0" w:space="0" w:color="auto"/>
            <w:right w:val="none" w:sz="0" w:space="0" w:color="auto"/>
          </w:divBdr>
          <w:divsChild>
            <w:div w:id="1231769960">
              <w:marLeft w:val="0"/>
              <w:marRight w:val="0"/>
              <w:marTop w:val="0"/>
              <w:marBottom w:val="0"/>
              <w:divBdr>
                <w:top w:val="none" w:sz="0" w:space="0" w:color="auto"/>
                <w:left w:val="none" w:sz="0" w:space="0" w:color="auto"/>
                <w:bottom w:val="none" w:sz="0" w:space="0" w:color="auto"/>
                <w:right w:val="none" w:sz="0" w:space="0" w:color="auto"/>
              </w:divBdr>
            </w:div>
          </w:divsChild>
        </w:div>
        <w:div w:id="991985235">
          <w:marLeft w:val="0"/>
          <w:marRight w:val="0"/>
          <w:marTop w:val="0"/>
          <w:marBottom w:val="0"/>
          <w:divBdr>
            <w:top w:val="none" w:sz="0" w:space="0" w:color="auto"/>
            <w:left w:val="none" w:sz="0" w:space="0" w:color="auto"/>
            <w:bottom w:val="none" w:sz="0" w:space="0" w:color="auto"/>
            <w:right w:val="none" w:sz="0" w:space="0" w:color="auto"/>
          </w:divBdr>
          <w:divsChild>
            <w:div w:id="1269503406">
              <w:marLeft w:val="0"/>
              <w:marRight w:val="0"/>
              <w:marTop w:val="0"/>
              <w:marBottom w:val="0"/>
              <w:divBdr>
                <w:top w:val="none" w:sz="0" w:space="0" w:color="auto"/>
                <w:left w:val="none" w:sz="0" w:space="0" w:color="auto"/>
                <w:bottom w:val="none" w:sz="0" w:space="0" w:color="auto"/>
                <w:right w:val="none" w:sz="0" w:space="0" w:color="auto"/>
              </w:divBdr>
            </w:div>
          </w:divsChild>
        </w:div>
        <w:div w:id="867328999">
          <w:marLeft w:val="0"/>
          <w:marRight w:val="0"/>
          <w:marTop w:val="0"/>
          <w:marBottom w:val="0"/>
          <w:divBdr>
            <w:top w:val="none" w:sz="0" w:space="0" w:color="auto"/>
            <w:left w:val="none" w:sz="0" w:space="0" w:color="auto"/>
            <w:bottom w:val="none" w:sz="0" w:space="0" w:color="auto"/>
            <w:right w:val="none" w:sz="0" w:space="0" w:color="auto"/>
          </w:divBdr>
          <w:divsChild>
            <w:div w:id="1951081883">
              <w:marLeft w:val="0"/>
              <w:marRight w:val="0"/>
              <w:marTop w:val="0"/>
              <w:marBottom w:val="0"/>
              <w:divBdr>
                <w:top w:val="none" w:sz="0" w:space="0" w:color="auto"/>
                <w:left w:val="none" w:sz="0" w:space="0" w:color="auto"/>
                <w:bottom w:val="none" w:sz="0" w:space="0" w:color="auto"/>
                <w:right w:val="none" w:sz="0" w:space="0" w:color="auto"/>
              </w:divBdr>
            </w:div>
          </w:divsChild>
        </w:div>
        <w:div w:id="812716897">
          <w:marLeft w:val="0"/>
          <w:marRight w:val="0"/>
          <w:marTop w:val="0"/>
          <w:marBottom w:val="0"/>
          <w:divBdr>
            <w:top w:val="none" w:sz="0" w:space="0" w:color="auto"/>
            <w:left w:val="none" w:sz="0" w:space="0" w:color="auto"/>
            <w:bottom w:val="none" w:sz="0" w:space="0" w:color="auto"/>
            <w:right w:val="none" w:sz="0" w:space="0" w:color="auto"/>
          </w:divBdr>
          <w:divsChild>
            <w:div w:id="1104182278">
              <w:marLeft w:val="0"/>
              <w:marRight w:val="0"/>
              <w:marTop w:val="0"/>
              <w:marBottom w:val="0"/>
              <w:divBdr>
                <w:top w:val="none" w:sz="0" w:space="0" w:color="auto"/>
                <w:left w:val="none" w:sz="0" w:space="0" w:color="auto"/>
                <w:bottom w:val="none" w:sz="0" w:space="0" w:color="auto"/>
                <w:right w:val="none" w:sz="0" w:space="0" w:color="auto"/>
              </w:divBdr>
            </w:div>
          </w:divsChild>
        </w:div>
        <w:div w:id="55326733">
          <w:marLeft w:val="0"/>
          <w:marRight w:val="0"/>
          <w:marTop w:val="0"/>
          <w:marBottom w:val="0"/>
          <w:divBdr>
            <w:top w:val="none" w:sz="0" w:space="0" w:color="auto"/>
            <w:left w:val="none" w:sz="0" w:space="0" w:color="auto"/>
            <w:bottom w:val="none" w:sz="0" w:space="0" w:color="auto"/>
            <w:right w:val="none" w:sz="0" w:space="0" w:color="auto"/>
          </w:divBdr>
          <w:divsChild>
            <w:div w:id="95491777">
              <w:marLeft w:val="0"/>
              <w:marRight w:val="0"/>
              <w:marTop w:val="0"/>
              <w:marBottom w:val="0"/>
              <w:divBdr>
                <w:top w:val="none" w:sz="0" w:space="0" w:color="auto"/>
                <w:left w:val="none" w:sz="0" w:space="0" w:color="auto"/>
                <w:bottom w:val="none" w:sz="0" w:space="0" w:color="auto"/>
                <w:right w:val="none" w:sz="0" w:space="0" w:color="auto"/>
              </w:divBdr>
            </w:div>
          </w:divsChild>
        </w:div>
        <w:div w:id="1172795393">
          <w:marLeft w:val="0"/>
          <w:marRight w:val="0"/>
          <w:marTop w:val="0"/>
          <w:marBottom w:val="0"/>
          <w:divBdr>
            <w:top w:val="none" w:sz="0" w:space="0" w:color="auto"/>
            <w:left w:val="none" w:sz="0" w:space="0" w:color="auto"/>
            <w:bottom w:val="none" w:sz="0" w:space="0" w:color="auto"/>
            <w:right w:val="none" w:sz="0" w:space="0" w:color="auto"/>
          </w:divBdr>
          <w:divsChild>
            <w:div w:id="1364018846">
              <w:marLeft w:val="0"/>
              <w:marRight w:val="0"/>
              <w:marTop w:val="0"/>
              <w:marBottom w:val="0"/>
              <w:divBdr>
                <w:top w:val="none" w:sz="0" w:space="0" w:color="auto"/>
                <w:left w:val="none" w:sz="0" w:space="0" w:color="auto"/>
                <w:bottom w:val="none" w:sz="0" w:space="0" w:color="auto"/>
                <w:right w:val="none" w:sz="0" w:space="0" w:color="auto"/>
              </w:divBdr>
            </w:div>
          </w:divsChild>
        </w:div>
        <w:div w:id="576982018">
          <w:marLeft w:val="0"/>
          <w:marRight w:val="0"/>
          <w:marTop w:val="0"/>
          <w:marBottom w:val="0"/>
          <w:divBdr>
            <w:top w:val="none" w:sz="0" w:space="0" w:color="auto"/>
            <w:left w:val="none" w:sz="0" w:space="0" w:color="auto"/>
            <w:bottom w:val="none" w:sz="0" w:space="0" w:color="auto"/>
            <w:right w:val="none" w:sz="0" w:space="0" w:color="auto"/>
          </w:divBdr>
          <w:divsChild>
            <w:div w:id="311373571">
              <w:marLeft w:val="0"/>
              <w:marRight w:val="0"/>
              <w:marTop w:val="0"/>
              <w:marBottom w:val="0"/>
              <w:divBdr>
                <w:top w:val="none" w:sz="0" w:space="0" w:color="auto"/>
                <w:left w:val="none" w:sz="0" w:space="0" w:color="auto"/>
                <w:bottom w:val="none" w:sz="0" w:space="0" w:color="auto"/>
                <w:right w:val="none" w:sz="0" w:space="0" w:color="auto"/>
              </w:divBdr>
            </w:div>
          </w:divsChild>
        </w:div>
        <w:div w:id="1117866540">
          <w:marLeft w:val="0"/>
          <w:marRight w:val="0"/>
          <w:marTop w:val="0"/>
          <w:marBottom w:val="0"/>
          <w:divBdr>
            <w:top w:val="none" w:sz="0" w:space="0" w:color="auto"/>
            <w:left w:val="none" w:sz="0" w:space="0" w:color="auto"/>
            <w:bottom w:val="none" w:sz="0" w:space="0" w:color="auto"/>
            <w:right w:val="none" w:sz="0" w:space="0" w:color="auto"/>
          </w:divBdr>
          <w:divsChild>
            <w:div w:id="1118639894">
              <w:marLeft w:val="0"/>
              <w:marRight w:val="0"/>
              <w:marTop w:val="0"/>
              <w:marBottom w:val="0"/>
              <w:divBdr>
                <w:top w:val="none" w:sz="0" w:space="0" w:color="auto"/>
                <w:left w:val="none" w:sz="0" w:space="0" w:color="auto"/>
                <w:bottom w:val="none" w:sz="0" w:space="0" w:color="auto"/>
                <w:right w:val="none" w:sz="0" w:space="0" w:color="auto"/>
              </w:divBdr>
            </w:div>
          </w:divsChild>
        </w:div>
        <w:div w:id="1043947644">
          <w:marLeft w:val="0"/>
          <w:marRight w:val="0"/>
          <w:marTop w:val="0"/>
          <w:marBottom w:val="0"/>
          <w:divBdr>
            <w:top w:val="none" w:sz="0" w:space="0" w:color="auto"/>
            <w:left w:val="none" w:sz="0" w:space="0" w:color="auto"/>
            <w:bottom w:val="none" w:sz="0" w:space="0" w:color="auto"/>
            <w:right w:val="none" w:sz="0" w:space="0" w:color="auto"/>
          </w:divBdr>
          <w:divsChild>
            <w:div w:id="456030738">
              <w:marLeft w:val="0"/>
              <w:marRight w:val="0"/>
              <w:marTop w:val="0"/>
              <w:marBottom w:val="0"/>
              <w:divBdr>
                <w:top w:val="none" w:sz="0" w:space="0" w:color="auto"/>
                <w:left w:val="none" w:sz="0" w:space="0" w:color="auto"/>
                <w:bottom w:val="none" w:sz="0" w:space="0" w:color="auto"/>
                <w:right w:val="none" w:sz="0" w:space="0" w:color="auto"/>
              </w:divBdr>
            </w:div>
          </w:divsChild>
        </w:div>
        <w:div w:id="607390600">
          <w:marLeft w:val="0"/>
          <w:marRight w:val="0"/>
          <w:marTop w:val="0"/>
          <w:marBottom w:val="0"/>
          <w:divBdr>
            <w:top w:val="none" w:sz="0" w:space="0" w:color="auto"/>
            <w:left w:val="none" w:sz="0" w:space="0" w:color="auto"/>
            <w:bottom w:val="none" w:sz="0" w:space="0" w:color="auto"/>
            <w:right w:val="none" w:sz="0" w:space="0" w:color="auto"/>
          </w:divBdr>
          <w:divsChild>
            <w:div w:id="180241467">
              <w:marLeft w:val="0"/>
              <w:marRight w:val="0"/>
              <w:marTop w:val="0"/>
              <w:marBottom w:val="0"/>
              <w:divBdr>
                <w:top w:val="none" w:sz="0" w:space="0" w:color="auto"/>
                <w:left w:val="none" w:sz="0" w:space="0" w:color="auto"/>
                <w:bottom w:val="none" w:sz="0" w:space="0" w:color="auto"/>
                <w:right w:val="none" w:sz="0" w:space="0" w:color="auto"/>
              </w:divBdr>
            </w:div>
          </w:divsChild>
        </w:div>
        <w:div w:id="1146360073">
          <w:marLeft w:val="0"/>
          <w:marRight w:val="0"/>
          <w:marTop w:val="0"/>
          <w:marBottom w:val="0"/>
          <w:divBdr>
            <w:top w:val="none" w:sz="0" w:space="0" w:color="auto"/>
            <w:left w:val="none" w:sz="0" w:space="0" w:color="auto"/>
            <w:bottom w:val="none" w:sz="0" w:space="0" w:color="auto"/>
            <w:right w:val="none" w:sz="0" w:space="0" w:color="auto"/>
          </w:divBdr>
          <w:divsChild>
            <w:div w:id="1542090701">
              <w:marLeft w:val="0"/>
              <w:marRight w:val="0"/>
              <w:marTop w:val="0"/>
              <w:marBottom w:val="0"/>
              <w:divBdr>
                <w:top w:val="none" w:sz="0" w:space="0" w:color="auto"/>
                <w:left w:val="none" w:sz="0" w:space="0" w:color="auto"/>
                <w:bottom w:val="none" w:sz="0" w:space="0" w:color="auto"/>
                <w:right w:val="none" w:sz="0" w:space="0" w:color="auto"/>
              </w:divBdr>
            </w:div>
          </w:divsChild>
        </w:div>
        <w:div w:id="944650732">
          <w:marLeft w:val="0"/>
          <w:marRight w:val="0"/>
          <w:marTop w:val="0"/>
          <w:marBottom w:val="0"/>
          <w:divBdr>
            <w:top w:val="none" w:sz="0" w:space="0" w:color="auto"/>
            <w:left w:val="none" w:sz="0" w:space="0" w:color="auto"/>
            <w:bottom w:val="none" w:sz="0" w:space="0" w:color="auto"/>
            <w:right w:val="none" w:sz="0" w:space="0" w:color="auto"/>
          </w:divBdr>
          <w:divsChild>
            <w:div w:id="36467288">
              <w:marLeft w:val="0"/>
              <w:marRight w:val="0"/>
              <w:marTop w:val="0"/>
              <w:marBottom w:val="0"/>
              <w:divBdr>
                <w:top w:val="none" w:sz="0" w:space="0" w:color="auto"/>
                <w:left w:val="none" w:sz="0" w:space="0" w:color="auto"/>
                <w:bottom w:val="none" w:sz="0" w:space="0" w:color="auto"/>
                <w:right w:val="none" w:sz="0" w:space="0" w:color="auto"/>
              </w:divBdr>
            </w:div>
          </w:divsChild>
        </w:div>
        <w:div w:id="455607483">
          <w:marLeft w:val="0"/>
          <w:marRight w:val="0"/>
          <w:marTop w:val="0"/>
          <w:marBottom w:val="0"/>
          <w:divBdr>
            <w:top w:val="none" w:sz="0" w:space="0" w:color="auto"/>
            <w:left w:val="none" w:sz="0" w:space="0" w:color="auto"/>
            <w:bottom w:val="none" w:sz="0" w:space="0" w:color="auto"/>
            <w:right w:val="none" w:sz="0" w:space="0" w:color="auto"/>
          </w:divBdr>
          <w:divsChild>
            <w:div w:id="447706331">
              <w:marLeft w:val="0"/>
              <w:marRight w:val="0"/>
              <w:marTop w:val="0"/>
              <w:marBottom w:val="0"/>
              <w:divBdr>
                <w:top w:val="none" w:sz="0" w:space="0" w:color="auto"/>
                <w:left w:val="none" w:sz="0" w:space="0" w:color="auto"/>
                <w:bottom w:val="none" w:sz="0" w:space="0" w:color="auto"/>
                <w:right w:val="none" w:sz="0" w:space="0" w:color="auto"/>
              </w:divBdr>
            </w:div>
          </w:divsChild>
        </w:div>
        <w:div w:id="2078243292">
          <w:marLeft w:val="0"/>
          <w:marRight w:val="0"/>
          <w:marTop w:val="0"/>
          <w:marBottom w:val="0"/>
          <w:divBdr>
            <w:top w:val="none" w:sz="0" w:space="0" w:color="auto"/>
            <w:left w:val="none" w:sz="0" w:space="0" w:color="auto"/>
            <w:bottom w:val="none" w:sz="0" w:space="0" w:color="auto"/>
            <w:right w:val="none" w:sz="0" w:space="0" w:color="auto"/>
          </w:divBdr>
          <w:divsChild>
            <w:div w:id="52238778">
              <w:marLeft w:val="0"/>
              <w:marRight w:val="0"/>
              <w:marTop w:val="0"/>
              <w:marBottom w:val="0"/>
              <w:divBdr>
                <w:top w:val="none" w:sz="0" w:space="0" w:color="auto"/>
                <w:left w:val="none" w:sz="0" w:space="0" w:color="auto"/>
                <w:bottom w:val="none" w:sz="0" w:space="0" w:color="auto"/>
                <w:right w:val="none" w:sz="0" w:space="0" w:color="auto"/>
              </w:divBdr>
            </w:div>
          </w:divsChild>
        </w:div>
        <w:div w:id="812454982">
          <w:marLeft w:val="0"/>
          <w:marRight w:val="0"/>
          <w:marTop w:val="0"/>
          <w:marBottom w:val="0"/>
          <w:divBdr>
            <w:top w:val="none" w:sz="0" w:space="0" w:color="auto"/>
            <w:left w:val="none" w:sz="0" w:space="0" w:color="auto"/>
            <w:bottom w:val="none" w:sz="0" w:space="0" w:color="auto"/>
            <w:right w:val="none" w:sz="0" w:space="0" w:color="auto"/>
          </w:divBdr>
          <w:divsChild>
            <w:div w:id="207649031">
              <w:marLeft w:val="0"/>
              <w:marRight w:val="0"/>
              <w:marTop w:val="0"/>
              <w:marBottom w:val="0"/>
              <w:divBdr>
                <w:top w:val="none" w:sz="0" w:space="0" w:color="auto"/>
                <w:left w:val="none" w:sz="0" w:space="0" w:color="auto"/>
                <w:bottom w:val="none" w:sz="0" w:space="0" w:color="auto"/>
                <w:right w:val="none" w:sz="0" w:space="0" w:color="auto"/>
              </w:divBdr>
            </w:div>
          </w:divsChild>
        </w:div>
        <w:div w:id="1618635750">
          <w:marLeft w:val="0"/>
          <w:marRight w:val="0"/>
          <w:marTop w:val="0"/>
          <w:marBottom w:val="0"/>
          <w:divBdr>
            <w:top w:val="none" w:sz="0" w:space="0" w:color="auto"/>
            <w:left w:val="none" w:sz="0" w:space="0" w:color="auto"/>
            <w:bottom w:val="none" w:sz="0" w:space="0" w:color="auto"/>
            <w:right w:val="none" w:sz="0" w:space="0" w:color="auto"/>
          </w:divBdr>
          <w:divsChild>
            <w:div w:id="1575701775">
              <w:marLeft w:val="0"/>
              <w:marRight w:val="0"/>
              <w:marTop w:val="0"/>
              <w:marBottom w:val="0"/>
              <w:divBdr>
                <w:top w:val="none" w:sz="0" w:space="0" w:color="auto"/>
                <w:left w:val="none" w:sz="0" w:space="0" w:color="auto"/>
                <w:bottom w:val="none" w:sz="0" w:space="0" w:color="auto"/>
                <w:right w:val="none" w:sz="0" w:space="0" w:color="auto"/>
              </w:divBdr>
            </w:div>
          </w:divsChild>
        </w:div>
        <w:div w:id="333844265">
          <w:marLeft w:val="0"/>
          <w:marRight w:val="0"/>
          <w:marTop w:val="0"/>
          <w:marBottom w:val="0"/>
          <w:divBdr>
            <w:top w:val="none" w:sz="0" w:space="0" w:color="auto"/>
            <w:left w:val="none" w:sz="0" w:space="0" w:color="auto"/>
            <w:bottom w:val="none" w:sz="0" w:space="0" w:color="auto"/>
            <w:right w:val="none" w:sz="0" w:space="0" w:color="auto"/>
          </w:divBdr>
          <w:divsChild>
            <w:div w:id="1846748720">
              <w:marLeft w:val="0"/>
              <w:marRight w:val="0"/>
              <w:marTop w:val="0"/>
              <w:marBottom w:val="0"/>
              <w:divBdr>
                <w:top w:val="none" w:sz="0" w:space="0" w:color="auto"/>
                <w:left w:val="none" w:sz="0" w:space="0" w:color="auto"/>
                <w:bottom w:val="none" w:sz="0" w:space="0" w:color="auto"/>
                <w:right w:val="none" w:sz="0" w:space="0" w:color="auto"/>
              </w:divBdr>
            </w:div>
          </w:divsChild>
        </w:div>
        <w:div w:id="953631731">
          <w:marLeft w:val="0"/>
          <w:marRight w:val="0"/>
          <w:marTop w:val="0"/>
          <w:marBottom w:val="0"/>
          <w:divBdr>
            <w:top w:val="none" w:sz="0" w:space="0" w:color="auto"/>
            <w:left w:val="none" w:sz="0" w:space="0" w:color="auto"/>
            <w:bottom w:val="none" w:sz="0" w:space="0" w:color="auto"/>
            <w:right w:val="none" w:sz="0" w:space="0" w:color="auto"/>
          </w:divBdr>
          <w:divsChild>
            <w:div w:id="466817473">
              <w:marLeft w:val="0"/>
              <w:marRight w:val="0"/>
              <w:marTop w:val="0"/>
              <w:marBottom w:val="0"/>
              <w:divBdr>
                <w:top w:val="none" w:sz="0" w:space="0" w:color="auto"/>
                <w:left w:val="none" w:sz="0" w:space="0" w:color="auto"/>
                <w:bottom w:val="none" w:sz="0" w:space="0" w:color="auto"/>
                <w:right w:val="none" w:sz="0" w:space="0" w:color="auto"/>
              </w:divBdr>
            </w:div>
          </w:divsChild>
        </w:div>
        <w:div w:id="1790270981">
          <w:marLeft w:val="0"/>
          <w:marRight w:val="0"/>
          <w:marTop w:val="0"/>
          <w:marBottom w:val="0"/>
          <w:divBdr>
            <w:top w:val="none" w:sz="0" w:space="0" w:color="auto"/>
            <w:left w:val="none" w:sz="0" w:space="0" w:color="auto"/>
            <w:bottom w:val="none" w:sz="0" w:space="0" w:color="auto"/>
            <w:right w:val="none" w:sz="0" w:space="0" w:color="auto"/>
          </w:divBdr>
          <w:divsChild>
            <w:div w:id="1536768340">
              <w:marLeft w:val="0"/>
              <w:marRight w:val="0"/>
              <w:marTop w:val="0"/>
              <w:marBottom w:val="0"/>
              <w:divBdr>
                <w:top w:val="none" w:sz="0" w:space="0" w:color="auto"/>
                <w:left w:val="none" w:sz="0" w:space="0" w:color="auto"/>
                <w:bottom w:val="none" w:sz="0" w:space="0" w:color="auto"/>
                <w:right w:val="none" w:sz="0" w:space="0" w:color="auto"/>
              </w:divBdr>
            </w:div>
          </w:divsChild>
        </w:div>
        <w:div w:id="747312864">
          <w:marLeft w:val="0"/>
          <w:marRight w:val="0"/>
          <w:marTop w:val="0"/>
          <w:marBottom w:val="0"/>
          <w:divBdr>
            <w:top w:val="none" w:sz="0" w:space="0" w:color="auto"/>
            <w:left w:val="none" w:sz="0" w:space="0" w:color="auto"/>
            <w:bottom w:val="none" w:sz="0" w:space="0" w:color="auto"/>
            <w:right w:val="none" w:sz="0" w:space="0" w:color="auto"/>
          </w:divBdr>
          <w:divsChild>
            <w:div w:id="377097375">
              <w:marLeft w:val="0"/>
              <w:marRight w:val="0"/>
              <w:marTop w:val="0"/>
              <w:marBottom w:val="0"/>
              <w:divBdr>
                <w:top w:val="none" w:sz="0" w:space="0" w:color="auto"/>
                <w:left w:val="none" w:sz="0" w:space="0" w:color="auto"/>
                <w:bottom w:val="none" w:sz="0" w:space="0" w:color="auto"/>
                <w:right w:val="none" w:sz="0" w:space="0" w:color="auto"/>
              </w:divBdr>
            </w:div>
          </w:divsChild>
        </w:div>
        <w:div w:id="941494277">
          <w:marLeft w:val="0"/>
          <w:marRight w:val="0"/>
          <w:marTop w:val="0"/>
          <w:marBottom w:val="0"/>
          <w:divBdr>
            <w:top w:val="none" w:sz="0" w:space="0" w:color="auto"/>
            <w:left w:val="none" w:sz="0" w:space="0" w:color="auto"/>
            <w:bottom w:val="none" w:sz="0" w:space="0" w:color="auto"/>
            <w:right w:val="none" w:sz="0" w:space="0" w:color="auto"/>
          </w:divBdr>
          <w:divsChild>
            <w:div w:id="648174777">
              <w:marLeft w:val="0"/>
              <w:marRight w:val="0"/>
              <w:marTop w:val="0"/>
              <w:marBottom w:val="0"/>
              <w:divBdr>
                <w:top w:val="none" w:sz="0" w:space="0" w:color="auto"/>
                <w:left w:val="none" w:sz="0" w:space="0" w:color="auto"/>
                <w:bottom w:val="none" w:sz="0" w:space="0" w:color="auto"/>
                <w:right w:val="none" w:sz="0" w:space="0" w:color="auto"/>
              </w:divBdr>
            </w:div>
          </w:divsChild>
        </w:div>
        <w:div w:id="615717049">
          <w:marLeft w:val="0"/>
          <w:marRight w:val="0"/>
          <w:marTop w:val="0"/>
          <w:marBottom w:val="0"/>
          <w:divBdr>
            <w:top w:val="none" w:sz="0" w:space="0" w:color="auto"/>
            <w:left w:val="none" w:sz="0" w:space="0" w:color="auto"/>
            <w:bottom w:val="none" w:sz="0" w:space="0" w:color="auto"/>
            <w:right w:val="none" w:sz="0" w:space="0" w:color="auto"/>
          </w:divBdr>
          <w:divsChild>
            <w:div w:id="226383445">
              <w:marLeft w:val="0"/>
              <w:marRight w:val="0"/>
              <w:marTop w:val="0"/>
              <w:marBottom w:val="0"/>
              <w:divBdr>
                <w:top w:val="none" w:sz="0" w:space="0" w:color="auto"/>
                <w:left w:val="none" w:sz="0" w:space="0" w:color="auto"/>
                <w:bottom w:val="none" w:sz="0" w:space="0" w:color="auto"/>
                <w:right w:val="none" w:sz="0" w:space="0" w:color="auto"/>
              </w:divBdr>
            </w:div>
          </w:divsChild>
        </w:div>
        <w:div w:id="1172987076">
          <w:marLeft w:val="0"/>
          <w:marRight w:val="0"/>
          <w:marTop w:val="0"/>
          <w:marBottom w:val="0"/>
          <w:divBdr>
            <w:top w:val="none" w:sz="0" w:space="0" w:color="auto"/>
            <w:left w:val="none" w:sz="0" w:space="0" w:color="auto"/>
            <w:bottom w:val="none" w:sz="0" w:space="0" w:color="auto"/>
            <w:right w:val="none" w:sz="0" w:space="0" w:color="auto"/>
          </w:divBdr>
          <w:divsChild>
            <w:div w:id="273681654">
              <w:marLeft w:val="0"/>
              <w:marRight w:val="0"/>
              <w:marTop w:val="0"/>
              <w:marBottom w:val="0"/>
              <w:divBdr>
                <w:top w:val="none" w:sz="0" w:space="0" w:color="auto"/>
                <w:left w:val="none" w:sz="0" w:space="0" w:color="auto"/>
                <w:bottom w:val="none" w:sz="0" w:space="0" w:color="auto"/>
                <w:right w:val="none" w:sz="0" w:space="0" w:color="auto"/>
              </w:divBdr>
            </w:div>
          </w:divsChild>
        </w:div>
        <w:div w:id="879971965">
          <w:marLeft w:val="0"/>
          <w:marRight w:val="0"/>
          <w:marTop w:val="0"/>
          <w:marBottom w:val="0"/>
          <w:divBdr>
            <w:top w:val="none" w:sz="0" w:space="0" w:color="auto"/>
            <w:left w:val="none" w:sz="0" w:space="0" w:color="auto"/>
            <w:bottom w:val="none" w:sz="0" w:space="0" w:color="auto"/>
            <w:right w:val="none" w:sz="0" w:space="0" w:color="auto"/>
          </w:divBdr>
          <w:divsChild>
            <w:div w:id="1591238520">
              <w:marLeft w:val="0"/>
              <w:marRight w:val="0"/>
              <w:marTop w:val="0"/>
              <w:marBottom w:val="0"/>
              <w:divBdr>
                <w:top w:val="none" w:sz="0" w:space="0" w:color="auto"/>
                <w:left w:val="none" w:sz="0" w:space="0" w:color="auto"/>
                <w:bottom w:val="none" w:sz="0" w:space="0" w:color="auto"/>
                <w:right w:val="none" w:sz="0" w:space="0" w:color="auto"/>
              </w:divBdr>
            </w:div>
          </w:divsChild>
        </w:div>
        <w:div w:id="746880068">
          <w:marLeft w:val="0"/>
          <w:marRight w:val="0"/>
          <w:marTop w:val="0"/>
          <w:marBottom w:val="0"/>
          <w:divBdr>
            <w:top w:val="none" w:sz="0" w:space="0" w:color="auto"/>
            <w:left w:val="none" w:sz="0" w:space="0" w:color="auto"/>
            <w:bottom w:val="none" w:sz="0" w:space="0" w:color="auto"/>
            <w:right w:val="none" w:sz="0" w:space="0" w:color="auto"/>
          </w:divBdr>
          <w:divsChild>
            <w:div w:id="1034501873">
              <w:marLeft w:val="0"/>
              <w:marRight w:val="0"/>
              <w:marTop w:val="0"/>
              <w:marBottom w:val="0"/>
              <w:divBdr>
                <w:top w:val="none" w:sz="0" w:space="0" w:color="auto"/>
                <w:left w:val="none" w:sz="0" w:space="0" w:color="auto"/>
                <w:bottom w:val="none" w:sz="0" w:space="0" w:color="auto"/>
                <w:right w:val="none" w:sz="0" w:space="0" w:color="auto"/>
              </w:divBdr>
            </w:div>
          </w:divsChild>
        </w:div>
        <w:div w:id="1109933879">
          <w:marLeft w:val="0"/>
          <w:marRight w:val="0"/>
          <w:marTop w:val="0"/>
          <w:marBottom w:val="0"/>
          <w:divBdr>
            <w:top w:val="none" w:sz="0" w:space="0" w:color="auto"/>
            <w:left w:val="none" w:sz="0" w:space="0" w:color="auto"/>
            <w:bottom w:val="none" w:sz="0" w:space="0" w:color="auto"/>
            <w:right w:val="none" w:sz="0" w:space="0" w:color="auto"/>
          </w:divBdr>
          <w:divsChild>
            <w:div w:id="1893466961">
              <w:marLeft w:val="0"/>
              <w:marRight w:val="0"/>
              <w:marTop w:val="0"/>
              <w:marBottom w:val="0"/>
              <w:divBdr>
                <w:top w:val="none" w:sz="0" w:space="0" w:color="auto"/>
                <w:left w:val="none" w:sz="0" w:space="0" w:color="auto"/>
                <w:bottom w:val="none" w:sz="0" w:space="0" w:color="auto"/>
                <w:right w:val="none" w:sz="0" w:space="0" w:color="auto"/>
              </w:divBdr>
            </w:div>
          </w:divsChild>
        </w:div>
        <w:div w:id="115955827">
          <w:marLeft w:val="0"/>
          <w:marRight w:val="0"/>
          <w:marTop w:val="0"/>
          <w:marBottom w:val="0"/>
          <w:divBdr>
            <w:top w:val="none" w:sz="0" w:space="0" w:color="auto"/>
            <w:left w:val="none" w:sz="0" w:space="0" w:color="auto"/>
            <w:bottom w:val="none" w:sz="0" w:space="0" w:color="auto"/>
            <w:right w:val="none" w:sz="0" w:space="0" w:color="auto"/>
          </w:divBdr>
          <w:divsChild>
            <w:div w:id="1118186376">
              <w:marLeft w:val="0"/>
              <w:marRight w:val="0"/>
              <w:marTop w:val="0"/>
              <w:marBottom w:val="0"/>
              <w:divBdr>
                <w:top w:val="none" w:sz="0" w:space="0" w:color="auto"/>
                <w:left w:val="none" w:sz="0" w:space="0" w:color="auto"/>
                <w:bottom w:val="none" w:sz="0" w:space="0" w:color="auto"/>
                <w:right w:val="none" w:sz="0" w:space="0" w:color="auto"/>
              </w:divBdr>
            </w:div>
          </w:divsChild>
        </w:div>
        <w:div w:id="255018153">
          <w:marLeft w:val="0"/>
          <w:marRight w:val="0"/>
          <w:marTop w:val="0"/>
          <w:marBottom w:val="0"/>
          <w:divBdr>
            <w:top w:val="none" w:sz="0" w:space="0" w:color="auto"/>
            <w:left w:val="none" w:sz="0" w:space="0" w:color="auto"/>
            <w:bottom w:val="none" w:sz="0" w:space="0" w:color="auto"/>
            <w:right w:val="none" w:sz="0" w:space="0" w:color="auto"/>
          </w:divBdr>
          <w:divsChild>
            <w:div w:id="1689024584">
              <w:marLeft w:val="0"/>
              <w:marRight w:val="0"/>
              <w:marTop w:val="0"/>
              <w:marBottom w:val="0"/>
              <w:divBdr>
                <w:top w:val="none" w:sz="0" w:space="0" w:color="auto"/>
                <w:left w:val="none" w:sz="0" w:space="0" w:color="auto"/>
                <w:bottom w:val="none" w:sz="0" w:space="0" w:color="auto"/>
                <w:right w:val="none" w:sz="0" w:space="0" w:color="auto"/>
              </w:divBdr>
            </w:div>
          </w:divsChild>
        </w:div>
        <w:div w:id="304743102">
          <w:marLeft w:val="0"/>
          <w:marRight w:val="0"/>
          <w:marTop w:val="0"/>
          <w:marBottom w:val="0"/>
          <w:divBdr>
            <w:top w:val="none" w:sz="0" w:space="0" w:color="auto"/>
            <w:left w:val="none" w:sz="0" w:space="0" w:color="auto"/>
            <w:bottom w:val="none" w:sz="0" w:space="0" w:color="auto"/>
            <w:right w:val="none" w:sz="0" w:space="0" w:color="auto"/>
          </w:divBdr>
          <w:divsChild>
            <w:div w:id="732241128">
              <w:marLeft w:val="0"/>
              <w:marRight w:val="0"/>
              <w:marTop w:val="0"/>
              <w:marBottom w:val="0"/>
              <w:divBdr>
                <w:top w:val="none" w:sz="0" w:space="0" w:color="auto"/>
                <w:left w:val="none" w:sz="0" w:space="0" w:color="auto"/>
                <w:bottom w:val="none" w:sz="0" w:space="0" w:color="auto"/>
                <w:right w:val="none" w:sz="0" w:space="0" w:color="auto"/>
              </w:divBdr>
            </w:div>
          </w:divsChild>
        </w:div>
        <w:div w:id="417137144">
          <w:marLeft w:val="0"/>
          <w:marRight w:val="0"/>
          <w:marTop w:val="0"/>
          <w:marBottom w:val="0"/>
          <w:divBdr>
            <w:top w:val="none" w:sz="0" w:space="0" w:color="auto"/>
            <w:left w:val="none" w:sz="0" w:space="0" w:color="auto"/>
            <w:bottom w:val="none" w:sz="0" w:space="0" w:color="auto"/>
            <w:right w:val="none" w:sz="0" w:space="0" w:color="auto"/>
          </w:divBdr>
          <w:divsChild>
            <w:div w:id="1240823487">
              <w:marLeft w:val="0"/>
              <w:marRight w:val="0"/>
              <w:marTop w:val="0"/>
              <w:marBottom w:val="0"/>
              <w:divBdr>
                <w:top w:val="none" w:sz="0" w:space="0" w:color="auto"/>
                <w:left w:val="none" w:sz="0" w:space="0" w:color="auto"/>
                <w:bottom w:val="none" w:sz="0" w:space="0" w:color="auto"/>
                <w:right w:val="none" w:sz="0" w:space="0" w:color="auto"/>
              </w:divBdr>
            </w:div>
          </w:divsChild>
        </w:div>
        <w:div w:id="1146554195">
          <w:marLeft w:val="0"/>
          <w:marRight w:val="0"/>
          <w:marTop w:val="0"/>
          <w:marBottom w:val="0"/>
          <w:divBdr>
            <w:top w:val="none" w:sz="0" w:space="0" w:color="auto"/>
            <w:left w:val="none" w:sz="0" w:space="0" w:color="auto"/>
            <w:bottom w:val="none" w:sz="0" w:space="0" w:color="auto"/>
            <w:right w:val="none" w:sz="0" w:space="0" w:color="auto"/>
          </w:divBdr>
          <w:divsChild>
            <w:div w:id="399980856">
              <w:marLeft w:val="0"/>
              <w:marRight w:val="0"/>
              <w:marTop w:val="0"/>
              <w:marBottom w:val="0"/>
              <w:divBdr>
                <w:top w:val="none" w:sz="0" w:space="0" w:color="auto"/>
                <w:left w:val="none" w:sz="0" w:space="0" w:color="auto"/>
                <w:bottom w:val="none" w:sz="0" w:space="0" w:color="auto"/>
                <w:right w:val="none" w:sz="0" w:space="0" w:color="auto"/>
              </w:divBdr>
            </w:div>
          </w:divsChild>
        </w:div>
        <w:div w:id="1705983285">
          <w:marLeft w:val="0"/>
          <w:marRight w:val="0"/>
          <w:marTop w:val="0"/>
          <w:marBottom w:val="0"/>
          <w:divBdr>
            <w:top w:val="none" w:sz="0" w:space="0" w:color="auto"/>
            <w:left w:val="none" w:sz="0" w:space="0" w:color="auto"/>
            <w:bottom w:val="none" w:sz="0" w:space="0" w:color="auto"/>
            <w:right w:val="none" w:sz="0" w:space="0" w:color="auto"/>
          </w:divBdr>
          <w:divsChild>
            <w:div w:id="51001043">
              <w:marLeft w:val="0"/>
              <w:marRight w:val="0"/>
              <w:marTop w:val="0"/>
              <w:marBottom w:val="0"/>
              <w:divBdr>
                <w:top w:val="none" w:sz="0" w:space="0" w:color="auto"/>
                <w:left w:val="none" w:sz="0" w:space="0" w:color="auto"/>
                <w:bottom w:val="none" w:sz="0" w:space="0" w:color="auto"/>
                <w:right w:val="none" w:sz="0" w:space="0" w:color="auto"/>
              </w:divBdr>
            </w:div>
          </w:divsChild>
        </w:div>
        <w:div w:id="1144006693">
          <w:marLeft w:val="0"/>
          <w:marRight w:val="0"/>
          <w:marTop w:val="0"/>
          <w:marBottom w:val="0"/>
          <w:divBdr>
            <w:top w:val="none" w:sz="0" w:space="0" w:color="auto"/>
            <w:left w:val="none" w:sz="0" w:space="0" w:color="auto"/>
            <w:bottom w:val="none" w:sz="0" w:space="0" w:color="auto"/>
            <w:right w:val="none" w:sz="0" w:space="0" w:color="auto"/>
          </w:divBdr>
          <w:divsChild>
            <w:div w:id="807283920">
              <w:marLeft w:val="0"/>
              <w:marRight w:val="0"/>
              <w:marTop w:val="0"/>
              <w:marBottom w:val="0"/>
              <w:divBdr>
                <w:top w:val="none" w:sz="0" w:space="0" w:color="auto"/>
                <w:left w:val="none" w:sz="0" w:space="0" w:color="auto"/>
                <w:bottom w:val="none" w:sz="0" w:space="0" w:color="auto"/>
                <w:right w:val="none" w:sz="0" w:space="0" w:color="auto"/>
              </w:divBdr>
            </w:div>
          </w:divsChild>
        </w:div>
        <w:div w:id="576978991">
          <w:marLeft w:val="0"/>
          <w:marRight w:val="0"/>
          <w:marTop w:val="0"/>
          <w:marBottom w:val="0"/>
          <w:divBdr>
            <w:top w:val="none" w:sz="0" w:space="0" w:color="auto"/>
            <w:left w:val="none" w:sz="0" w:space="0" w:color="auto"/>
            <w:bottom w:val="none" w:sz="0" w:space="0" w:color="auto"/>
            <w:right w:val="none" w:sz="0" w:space="0" w:color="auto"/>
          </w:divBdr>
          <w:divsChild>
            <w:div w:id="701176961">
              <w:marLeft w:val="0"/>
              <w:marRight w:val="0"/>
              <w:marTop w:val="0"/>
              <w:marBottom w:val="0"/>
              <w:divBdr>
                <w:top w:val="none" w:sz="0" w:space="0" w:color="auto"/>
                <w:left w:val="none" w:sz="0" w:space="0" w:color="auto"/>
                <w:bottom w:val="none" w:sz="0" w:space="0" w:color="auto"/>
                <w:right w:val="none" w:sz="0" w:space="0" w:color="auto"/>
              </w:divBdr>
            </w:div>
          </w:divsChild>
        </w:div>
        <w:div w:id="829755796">
          <w:marLeft w:val="0"/>
          <w:marRight w:val="0"/>
          <w:marTop w:val="0"/>
          <w:marBottom w:val="0"/>
          <w:divBdr>
            <w:top w:val="none" w:sz="0" w:space="0" w:color="auto"/>
            <w:left w:val="none" w:sz="0" w:space="0" w:color="auto"/>
            <w:bottom w:val="none" w:sz="0" w:space="0" w:color="auto"/>
            <w:right w:val="none" w:sz="0" w:space="0" w:color="auto"/>
          </w:divBdr>
          <w:divsChild>
            <w:div w:id="235209005">
              <w:marLeft w:val="0"/>
              <w:marRight w:val="0"/>
              <w:marTop w:val="0"/>
              <w:marBottom w:val="0"/>
              <w:divBdr>
                <w:top w:val="none" w:sz="0" w:space="0" w:color="auto"/>
                <w:left w:val="none" w:sz="0" w:space="0" w:color="auto"/>
                <w:bottom w:val="none" w:sz="0" w:space="0" w:color="auto"/>
                <w:right w:val="none" w:sz="0" w:space="0" w:color="auto"/>
              </w:divBdr>
            </w:div>
          </w:divsChild>
        </w:div>
        <w:div w:id="1366520671">
          <w:marLeft w:val="0"/>
          <w:marRight w:val="0"/>
          <w:marTop w:val="0"/>
          <w:marBottom w:val="0"/>
          <w:divBdr>
            <w:top w:val="none" w:sz="0" w:space="0" w:color="auto"/>
            <w:left w:val="none" w:sz="0" w:space="0" w:color="auto"/>
            <w:bottom w:val="none" w:sz="0" w:space="0" w:color="auto"/>
            <w:right w:val="none" w:sz="0" w:space="0" w:color="auto"/>
          </w:divBdr>
          <w:divsChild>
            <w:div w:id="1601716274">
              <w:marLeft w:val="0"/>
              <w:marRight w:val="0"/>
              <w:marTop w:val="0"/>
              <w:marBottom w:val="0"/>
              <w:divBdr>
                <w:top w:val="none" w:sz="0" w:space="0" w:color="auto"/>
                <w:left w:val="none" w:sz="0" w:space="0" w:color="auto"/>
                <w:bottom w:val="none" w:sz="0" w:space="0" w:color="auto"/>
                <w:right w:val="none" w:sz="0" w:space="0" w:color="auto"/>
              </w:divBdr>
            </w:div>
          </w:divsChild>
        </w:div>
        <w:div w:id="930625366">
          <w:marLeft w:val="0"/>
          <w:marRight w:val="0"/>
          <w:marTop w:val="0"/>
          <w:marBottom w:val="0"/>
          <w:divBdr>
            <w:top w:val="none" w:sz="0" w:space="0" w:color="auto"/>
            <w:left w:val="none" w:sz="0" w:space="0" w:color="auto"/>
            <w:bottom w:val="none" w:sz="0" w:space="0" w:color="auto"/>
            <w:right w:val="none" w:sz="0" w:space="0" w:color="auto"/>
          </w:divBdr>
          <w:divsChild>
            <w:div w:id="514417556">
              <w:marLeft w:val="0"/>
              <w:marRight w:val="0"/>
              <w:marTop w:val="0"/>
              <w:marBottom w:val="0"/>
              <w:divBdr>
                <w:top w:val="none" w:sz="0" w:space="0" w:color="auto"/>
                <w:left w:val="none" w:sz="0" w:space="0" w:color="auto"/>
                <w:bottom w:val="none" w:sz="0" w:space="0" w:color="auto"/>
                <w:right w:val="none" w:sz="0" w:space="0" w:color="auto"/>
              </w:divBdr>
            </w:div>
          </w:divsChild>
        </w:div>
        <w:div w:id="1811508585">
          <w:marLeft w:val="0"/>
          <w:marRight w:val="0"/>
          <w:marTop w:val="0"/>
          <w:marBottom w:val="0"/>
          <w:divBdr>
            <w:top w:val="none" w:sz="0" w:space="0" w:color="auto"/>
            <w:left w:val="none" w:sz="0" w:space="0" w:color="auto"/>
            <w:bottom w:val="none" w:sz="0" w:space="0" w:color="auto"/>
            <w:right w:val="none" w:sz="0" w:space="0" w:color="auto"/>
          </w:divBdr>
          <w:divsChild>
            <w:div w:id="1709336526">
              <w:marLeft w:val="0"/>
              <w:marRight w:val="0"/>
              <w:marTop w:val="0"/>
              <w:marBottom w:val="0"/>
              <w:divBdr>
                <w:top w:val="none" w:sz="0" w:space="0" w:color="auto"/>
                <w:left w:val="none" w:sz="0" w:space="0" w:color="auto"/>
                <w:bottom w:val="none" w:sz="0" w:space="0" w:color="auto"/>
                <w:right w:val="none" w:sz="0" w:space="0" w:color="auto"/>
              </w:divBdr>
            </w:div>
          </w:divsChild>
        </w:div>
        <w:div w:id="1156989410">
          <w:marLeft w:val="0"/>
          <w:marRight w:val="0"/>
          <w:marTop w:val="0"/>
          <w:marBottom w:val="0"/>
          <w:divBdr>
            <w:top w:val="none" w:sz="0" w:space="0" w:color="auto"/>
            <w:left w:val="none" w:sz="0" w:space="0" w:color="auto"/>
            <w:bottom w:val="none" w:sz="0" w:space="0" w:color="auto"/>
            <w:right w:val="none" w:sz="0" w:space="0" w:color="auto"/>
          </w:divBdr>
          <w:divsChild>
            <w:div w:id="193078099">
              <w:marLeft w:val="0"/>
              <w:marRight w:val="0"/>
              <w:marTop w:val="0"/>
              <w:marBottom w:val="0"/>
              <w:divBdr>
                <w:top w:val="none" w:sz="0" w:space="0" w:color="auto"/>
                <w:left w:val="none" w:sz="0" w:space="0" w:color="auto"/>
                <w:bottom w:val="none" w:sz="0" w:space="0" w:color="auto"/>
                <w:right w:val="none" w:sz="0" w:space="0" w:color="auto"/>
              </w:divBdr>
            </w:div>
          </w:divsChild>
        </w:div>
        <w:div w:id="77866799">
          <w:marLeft w:val="0"/>
          <w:marRight w:val="0"/>
          <w:marTop w:val="0"/>
          <w:marBottom w:val="0"/>
          <w:divBdr>
            <w:top w:val="none" w:sz="0" w:space="0" w:color="auto"/>
            <w:left w:val="none" w:sz="0" w:space="0" w:color="auto"/>
            <w:bottom w:val="none" w:sz="0" w:space="0" w:color="auto"/>
            <w:right w:val="none" w:sz="0" w:space="0" w:color="auto"/>
          </w:divBdr>
          <w:divsChild>
            <w:div w:id="673728090">
              <w:marLeft w:val="0"/>
              <w:marRight w:val="0"/>
              <w:marTop w:val="0"/>
              <w:marBottom w:val="0"/>
              <w:divBdr>
                <w:top w:val="none" w:sz="0" w:space="0" w:color="auto"/>
                <w:left w:val="none" w:sz="0" w:space="0" w:color="auto"/>
                <w:bottom w:val="none" w:sz="0" w:space="0" w:color="auto"/>
                <w:right w:val="none" w:sz="0" w:space="0" w:color="auto"/>
              </w:divBdr>
            </w:div>
          </w:divsChild>
        </w:div>
        <w:div w:id="1833793566">
          <w:marLeft w:val="0"/>
          <w:marRight w:val="0"/>
          <w:marTop w:val="0"/>
          <w:marBottom w:val="0"/>
          <w:divBdr>
            <w:top w:val="none" w:sz="0" w:space="0" w:color="auto"/>
            <w:left w:val="none" w:sz="0" w:space="0" w:color="auto"/>
            <w:bottom w:val="none" w:sz="0" w:space="0" w:color="auto"/>
            <w:right w:val="none" w:sz="0" w:space="0" w:color="auto"/>
          </w:divBdr>
          <w:divsChild>
            <w:div w:id="1193425390">
              <w:marLeft w:val="0"/>
              <w:marRight w:val="0"/>
              <w:marTop w:val="0"/>
              <w:marBottom w:val="0"/>
              <w:divBdr>
                <w:top w:val="none" w:sz="0" w:space="0" w:color="auto"/>
                <w:left w:val="none" w:sz="0" w:space="0" w:color="auto"/>
                <w:bottom w:val="none" w:sz="0" w:space="0" w:color="auto"/>
                <w:right w:val="none" w:sz="0" w:space="0" w:color="auto"/>
              </w:divBdr>
            </w:div>
          </w:divsChild>
        </w:div>
        <w:div w:id="345643144">
          <w:marLeft w:val="0"/>
          <w:marRight w:val="0"/>
          <w:marTop w:val="0"/>
          <w:marBottom w:val="0"/>
          <w:divBdr>
            <w:top w:val="none" w:sz="0" w:space="0" w:color="auto"/>
            <w:left w:val="none" w:sz="0" w:space="0" w:color="auto"/>
            <w:bottom w:val="none" w:sz="0" w:space="0" w:color="auto"/>
            <w:right w:val="none" w:sz="0" w:space="0" w:color="auto"/>
          </w:divBdr>
          <w:divsChild>
            <w:div w:id="1282224108">
              <w:marLeft w:val="0"/>
              <w:marRight w:val="0"/>
              <w:marTop w:val="0"/>
              <w:marBottom w:val="0"/>
              <w:divBdr>
                <w:top w:val="none" w:sz="0" w:space="0" w:color="auto"/>
                <w:left w:val="none" w:sz="0" w:space="0" w:color="auto"/>
                <w:bottom w:val="none" w:sz="0" w:space="0" w:color="auto"/>
                <w:right w:val="none" w:sz="0" w:space="0" w:color="auto"/>
              </w:divBdr>
            </w:div>
          </w:divsChild>
        </w:div>
        <w:div w:id="1051341463">
          <w:marLeft w:val="0"/>
          <w:marRight w:val="0"/>
          <w:marTop w:val="0"/>
          <w:marBottom w:val="0"/>
          <w:divBdr>
            <w:top w:val="none" w:sz="0" w:space="0" w:color="auto"/>
            <w:left w:val="none" w:sz="0" w:space="0" w:color="auto"/>
            <w:bottom w:val="none" w:sz="0" w:space="0" w:color="auto"/>
            <w:right w:val="none" w:sz="0" w:space="0" w:color="auto"/>
          </w:divBdr>
          <w:divsChild>
            <w:div w:id="543949872">
              <w:marLeft w:val="0"/>
              <w:marRight w:val="0"/>
              <w:marTop w:val="0"/>
              <w:marBottom w:val="0"/>
              <w:divBdr>
                <w:top w:val="none" w:sz="0" w:space="0" w:color="auto"/>
                <w:left w:val="none" w:sz="0" w:space="0" w:color="auto"/>
                <w:bottom w:val="none" w:sz="0" w:space="0" w:color="auto"/>
                <w:right w:val="none" w:sz="0" w:space="0" w:color="auto"/>
              </w:divBdr>
            </w:div>
          </w:divsChild>
        </w:div>
        <w:div w:id="895429830">
          <w:marLeft w:val="0"/>
          <w:marRight w:val="0"/>
          <w:marTop w:val="0"/>
          <w:marBottom w:val="0"/>
          <w:divBdr>
            <w:top w:val="none" w:sz="0" w:space="0" w:color="auto"/>
            <w:left w:val="none" w:sz="0" w:space="0" w:color="auto"/>
            <w:bottom w:val="none" w:sz="0" w:space="0" w:color="auto"/>
            <w:right w:val="none" w:sz="0" w:space="0" w:color="auto"/>
          </w:divBdr>
          <w:divsChild>
            <w:div w:id="1843350268">
              <w:marLeft w:val="0"/>
              <w:marRight w:val="0"/>
              <w:marTop w:val="0"/>
              <w:marBottom w:val="0"/>
              <w:divBdr>
                <w:top w:val="none" w:sz="0" w:space="0" w:color="auto"/>
                <w:left w:val="none" w:sz="0" w:space="0" w:color="auto"/>
                <w:bottom w:val="none" w:sz="0" w:space="0" w:color="auto"/>
                <w:right w:val="none" w:sz="0" w:space="0" w:color="auto"/>
              </w:divBdr>
            </w:div>
          </w:divsChild>
        </w:div>
        <w:div w:id="1825703617">
          <w:marLeft w:val="0"/>
          <w:marRight w:val="0"/>
          <w:marTop w:val="0"/>
          <w:marBottom w:val="0"/>
          <w:divBdr>
            <w:top w:val="none" w:sz="0" w:space="0" w:color="auto"/>
            <w:left w:val="none" w:sz="0" w:space="0" w:color="auto"/>
            <w:bottom w:val="none" w:sz="0" w:space="0" w:color="auto"/>
            <w:right w:val="none" w:sz="0" w:space="0" w:color="auto"/>
          </w:divBdr>
          <w:divsChild>
            <w:div w:id="1261455274">
              <w:marLeft w:val="0"/>
              <w:marRight w:val="0"/>
              <w:marTop w:val="0"/>
              <w:marBottom w:val="0"/>
              <w:divBdr>
                <w:top w:val="none" w:sz="0" w:space="0" w:color="auto"/>
                <w:left w:val="none" w:sz="0" w:space="0" w:color="auto"/>
                <w:bottom w:val="none" w:sz="0" w:space="0" w:color="auto"/>
                <w:right w:val="none" w:sz="0" w:space="0" w:color="auto"/>
              </w:divBdr>
            </w:div>
          </w:divsChild>
        </w:div>
        <w:div w:id="1077167861">
          <w:marLeft w:val="0"/>
          <w:marRight w:val="0"/>
          <w:marTop w:val="0"/>
          <w:marBottom w:val="0"/>
          <w:divBdr>
            <w:top w:val="none" w:sz="0" w:space="0" w:color="auto"/>
            <w:left w:val="none" w:sz="0" w:space="0" w:color="auto"/>
            <w:bottom w:val="none" w:sz="0" w:space="0" w:color="auto"/>
            <w:right w:val="none" w:sz="0" w:space="0" w:color="auto"/>
          </w:divBdr>
          <w:divsChild>
            <w:div w:id="460346949">
              <w:marLeft w:val="0"/>
              <w:marRight w:val="0"/>
              <w:marTop w:val="0"/>
              <w:marBottom w:val="0"/>
              <w:divBdr>
                <w:top w:val="none" w:sz="0" w:space="0" w:color="auto"/>
                <w:left w:val="none" w:sz="0" w:space="0" w:color="auto"/>
                <w:bottom w:val="none" w:sz="0" w:space="0" w:color="auto"/>
                <w:right w:val="none" w:sz="0" w:space="0" w:color="auto"/>
              </w:divBdr>
            </w:div>
          </w:divsChild>
        </w:div>
        <w:div w:id="2091735634">
          <w:marLeft w:val="0"/>
          <w:marRight w:val="0"/>
          <w:marTop w:val="0"/>
          <w:marBottom w:val="0"/>
          <w:divBdr>
            <w:top w:val="none" w:sz="0" w:space="0" w:color="auto"/>
            <w:left w:val="none" w:sz="0" w:space="0" w:color="auto"/>
            <w:bottom w:val="none" w:sz="0" w:space="0" w:color="auto"/>
            <w:right w:val="none" w:sz="0" w:space="0" w:color="auto"/>
          </w:divBdr>
          <w:divsChild>
            <w:div w:id="1221794434">
              <w:marLeft w:val="0"/>
              <w:marRight w:val="0"/>
              <w:marTop w:val="0"/>
              <w:marBottom w:val="0"/>
              <w:divBdr>
                <w:top w:val="none" w:sz="0" w:space="0" w:color="auto"/>
                <w:left w:val="none" w:sz="0" w:space="0" w:color="auto"/>
                <w:bottom w:val="none" w:sz="0" w:space="0" w:color="auto"/>
                <w:right w:val="none" w:sz="0" w:space="0" w:color="auto"/>
              </w:divBdr>
            </w:div>
          </w:divsChild>
        </w:div>
        <w:div w:id="1735543105">
          <w:marLeft w:val="0"/>
          <w:marRight w:val="0"/>
          <w:marTop w:val="0"/>
          <w:marBottom w:val="0"/>
          <w:divBdr>
            <w:top w:val="none" w:sz="0" w:space="0" w:color="auto"/>
            <w:left w:val="none" w:sz="0" w:space="0" w:color="auto"/>
            <w:bottom w:val="none" w:sz="0" w:space="0" w:color="auto"/>
            <w:right w:val="none" w:sz="0" w:space="0" w:color="auto"/>
          </w:divBdr>
          <w:divsChild>
            <w:div w:id="319233676">
              <w:marLeft w:val="0"/>
              <w:marRight w:val="0"/>
              <w:marTop w:val="0"/>
              <w:marBottom w:val="0"/>
              <w:divBdr>
                <w:top w:val="none" w:sz="0" w:space="0" w:color="auto"/>
                <w:left w:val="none" w:sz="0" w:space="0" w:color="auto"/>
                <w:bottom w:val="none" w:sz="0" w:space="0" w:color="auto"/>
                <w:right w:val="none" w:sz="0" w:space="0" w:color="auto"/>
              </w:divBdr>
            </w:div>
          </w:divsChild>
        </w:div>
        <w:div w:id="2146729461">
          <w:marLeft w:val="0"/>
          <w:marRight w:val="0"/>
          <w:marTop w:val="0"/>
          <w:marBottom w:val="0"/>
          <w:divBdr>
            <w:top w:val="none" w:sz="0" w:space="0" w:color="auto"/>
            <w:left w:val="none" w:sz="0" w:space="0" w:color="auto"/>
            <w:bottom w:val="none" w:sz="0" w:space="0" w:color="auto"/>
            <w:right w:val="none" w:sz="0" w:space="0" w:color="auto"/>
          </w:divBdr>
          <w:divsChild>
            <w:div w:id="1437675907">
              <w:marLeft w:val="0"/>
              <w:marRight w:val="0"/>
              <w:marTop w:val="0"/>
              <w:marBottom w:val="0"/>
              <w:divBdr>
                <w:top w:val="none" w:sz="0" w:space="0" w:color="auto"/>
                <w:left w:val="none" w:sz="0" w:space="0" w:color="auto"/>
                <w:bottom w:val="none" w:sz="0" w:space="0" w:color="auto"/>
                <w:right w:val="none" w:sz="0" w:space="0" w:color="auto"/>
              </w:divBdr>
            </w:div>
          </w:divsChild>
        </w:div>
        <w:div w:id="1262688730">
          <w:marLeft w:val="0"/>
          <w:marRight w:val="0"/>
          <w:marTop w:val="0"/>
          <w:marBottom w:val="0"/>
          <w:divBdr>
            <w:top w:val="none" w:sz="0" w:space="0" w:color="auto"/>
            <w:left w:val="none" w:sz="0" w:space="0" w:color="auto"/>
            <w:bottom w:val="none" w:sz="0" w:space="0" w:color="auto"/>
            <w:right w:val="none" w:sz="0" w:space="0" w:color="auto"/>
          </w:divBdr>
          <w:divsChild>
            <w:div w:id="1122529283">
              <w:marLeft w:val="0"/>
              <w:marRight w:val="0"/>
              <w:marTop w:val="0"/>
              <w:marBottom w:val="0"/>
              <w:divBdr>
                <w:top w:val="none" w:sz="0" w:space="0" w:color="auto"/>
                <w:left w:val="none" w:sz="0" w:space="0" w:color="auto"/>
                <w:bottom w:val="none" w:sz="0" w:space="0" w:color="auto"/>
                <w:right w:val="none" w:sz="0" w:space="0" w:color="auto"/>
              </w:divBdr>
            </w:div>
          </w:divsChild>
        </w:div>
        <w:div w:id="240412414">
          <w:marLeft w:val="0"/>
          <w:marRight w:val="0"/>
          <w:marTop w:val="0"/>
          <w:marBottom w:val="0"/>
          <w:divBdr>
            <w:top w:val="none" w:sz="0" w:space="0" w:color="auto"/>
            <w:left w:val="none" w:sz="0" w:space="0" w:color="auto"/>
            <w:bottom w:val="none" w:sz="0" w:space="0" w:color="auto"/>
            <w:right w:val="none" w:sz="0" w:space="0" w:color="auto"/>
          </w:divBdr>
          <w:divsChild>
            <w:div w:id="1347366198">
              <w:marLeft w:val="0"/>
              <w:marRight w:val="0"/>
              <w:marTop w:val="0"/>
              <w:marBottom w:val="0"/>
              <w:divBdr>
                <w:top w:val="none" w:sz="0" w:space="0" w:color="auto"/>
                <w:left w:val="none" w:sz="0" w:space="0" w:color="auto"/>
                <w:bottom w:val="none" w:sz="0" w:space="0" w:color="auto"/>
                <w:right w:val="none" w:sz="0" w:space="0" w:color="auto"/>
              </w:divBdr>
            </w:div>
          </w:divsChild>
        </w:div>
        <w:div w:id="1275209966">
          <w:marLeft w:val="0"/>
          <w:marRight w:val="0"/>
          <w:marTop w:val="0"/>
          <w:marBottom w:val="0"/>
          <w:divBdr>
            <w:top w:val="none" w:sz="0" w:space="0" w:color="auto"/>
            <w:left w:val="none" w:sz="0" w:space="0" w:color="auto"/>
            <w:bottom w:val="none" w:sz="0" w:space="0" w:color="auto"/>
            <w:right w:val="none" w:sz="0" w:space="0" w:color="auto"/>
          </w:divBdr>
          <w:divsChild>
            <w:div w:id="1071853563">
              <w:marLeft w:val="0"/>
              <w:marRight w:val="0"/>
              <w:marTop w:val="0"/>
              <w:marBottom w:val="0"/>
              <w:divBdr>
                <w:top w:val="none" w:sz="0" w:space="0" w:color="auto"/>
                <w:left w:val="none" w:sz="0" w:space="0" w:color="auto"/>
                <w:bottom w:val="none" w:sz="0" w:space="0" w:color="auto"/>
                <w:right w:val="none" w:sz="0" w:space="0" w:color="auto"/>
              </w:divBdr>
            </w:div>
          </w:divsChild>
        </w:div>
        <w:div w:id="931164270">
          <w:marLeft w:val="0"/>
          <w:marRight w:val="0"/>
          <w:marTop w:val="0"/>
          <w:marBottom w:val="0"/>
          <w:divBdr>
            <w:top w:val="none" w:sz="0" w:space="0" w:color="auto"/>
            <w:left w:val="none" w:sz="0" w:space="0" w:color="auto"/>
            <w:bottom w:val="none" w:sz="0" w:space="0" w:color="auto"/>
            <w:right w:val="none" w:sz="0" w:space="0" w:color="auto"/>
          </w:divBdr>
          <w:divsChild>
            <w:div w:id="1344942552">
              <w:marLeft w:val="0"/>
              <w:marRight w:val="0"/>
              <w:marTop w:val="0"/>
              <w:marBottom w:val="0"/>
              <w:divBdr>
                <w:top w:val="none" w:sz="0" w:space="0" w:color="auto"/>
                <w:left w:val="none" w:sz="0" w:space="0" w:color="auto"/>
                <w:bottom w:val="none" w:sz="0" w:space="0" w:color="auto"/>
                <w:right w:val="none" w:sz="0" w:space="0" w:color="auto"/>
              </w:divBdr>
            </w:div>
          </w:divsChild>
        </w:div>
        <w:div w:id="1900938746">
          <w:marLeft w:val="0"/>
          <w:marRight w:val="0"/>
          <w:marTop w:val="0"/>
          <w:marBottom w:val="0"/>
          <w:divBdr>
            <w:top w:val="none" w:sz="0" w:space="0" w:color="auto"/>
            <w:left w:val="none" w:sz="0" w:space="0" w:color="auto"/>
            <w:bottom w:val="none" w:sz="0" w:space="0" w:color="auto"/>
            <w:right w:val="none" w:sz="0" w:space="0" w:color="auto"/>
          </w:divBdr>
          <w:divsChild>
            <w:div w:id="1491020863">
              <w:marLeft w:val="0"/>
              <w:marRight w:val="0"/>
              <w:marTop w:val="0"/>
              <w:marBottom w:val="0"/>
              <w:divBdr>
                <w:top w:val="none" w:sz="0" w:space="0" w:color="auto"/>
                <w:left w:val="none" w:sz="0" w:space="0" w:color="auto"/>
                <w:bottom w:val="none" w:sz="0" w:space="0" w:color="auto"/>
                <w:right w:val="none" w:sz="0" w:space="0" w:color="auto"/>
              </w:divBdr>
            </w:div>
          </w:divsChild>
        </w:div>
        <w:div w:id="1460368976">
          <w:marLeft w:val="0"/>
          <w:marRight w:val="0"/>
          <w:marTop w:val="0"/>
          <w:marBottom w:val="0"/>
          <w:divBdr>
            <w:top w:val="none" w:sz="0" w:space="0" w:color="auto"/>
            <w:left w:val="none" w:sz="0" w:space="0" w:color="auto"/>
            <w:bottom w:val="none" w:sz="0" w:space="0" w:color="auto"/>
            <w:right w:val="none" w:sz="0" w:space="0" w:color="auto"/>
          </w:divBdr>
          <w:divsChild>
            <w:div w:id="1403674746">
              <w:marLeft w:val="0"/>
              <w:marRight w:val="0"/>
              <w:marTop w:val="0"/>
              <w:marBottom w:val="0"/>
              <w:divBdr>
                <w:top w:val="none" w:sz="0" w:space="0" w:color="auto"/>
                <w:left w:val="none" w:sz="0" w:space="0" w:color="auto"/>
                <w:bottom w:val="none" w:sz="0" w:space="0" w:color="auto"/>
                <w:right w:val="none" w:sz="0" w:space="0" w:color="auto"/>
              </w:divBdr>
            </w:div>
          </w:divsChild>
        </w:div>
        <w:div w:id="733504675">
          <w:marLeft w:val="0"/>
          <w:marRight w:val="0"/>
          <w:marTop w:val="0"/>
          <w:marBottom w:val="0"/>
          <w:divBdr>
            <w:top w:val="none" w:sz="0" w:space="0" w:color="auto"/>
            <w:left w:val="none" w:sz="0" w:space="0" w:color="auto"/>
            <w:bottom w:val="none" w:sz="0" w:space="0" w:color="auto"/>
            <w:right w:val="none" w:sz="0" w:space="0" w:color="auto"/>
          </w:divBdr>
          <w:divsChild>
            <w:div w:id="39281232">
              <w:marLeft w:val="0"/>
              <w:marRight w:val="0"/>
              <w:marTop w:val="0"/>
              <w:marBottom w:val="0"/>
              <w:divBdr>
                <w:top w:val="none" w:sz="0" w:space="0" w:color="auto"/>
                <w:left w:val="none" w:sz="0" w:space="0" w:color="auto"/>
                <w:bottom w:val="none" w:sz="0" w:space="0" w:color="auto"/>
                <w:right w:val="none" w:sz="0" w:space="0" w:color="auto"/>
              </w:divBdr>
            </w:div>
          </w:divsChild>
        </w:div>
        <w:div w:id="2040740693">
          <w:marLeft w:val="0"/>
          <w:marRight w:val="0"/>
          <w:marTop w:val="0"/>
          <w:marBottom w:val="0"/>
          <w:divBdr>
            <w:top w:val="none" w:sz="0" w:space="0" w:color="auto"/>
            <w:left w:val="none" w:sz="0" w:space="0" w:color="auto"/>
            <w:bottom w:val="none" w:sz="0" w:space="0" w:color="auto"/>
            <w:right w:val="none" w:sz="0" w:space="0" w:color="auto"/>
          </w:divBdr>
          <w:divsChild>
            <w:div w:id="1524637611">
              <w:marLeft w:val="0"/>
              <w:marRight w:val="0"/>
              <w:marTop w:val="0"/>
              <w:marBottom w:val="0"/>
              <w:divBdr>
                <w:top w:val="none" w:sz="0" w:space="0" w:color="auto"/>
                <w:left w:val="none" w:sz="0" w:space="0" w:color="auto"/>
                <w:bottom w:val="none" w:sz="0" w:space="0" w:color="auto"/>
                <w:right w:val="none" w:sz="0" w:space="0" w:color="auto"/>
              </w:divBdr>
            </w:div>
          </w:divsChild>
        </w:div>
        <w:div w:id="746197068">
          <w:marLeft w:val="0"/>
          <w:marRight w:val="0"/>
          <w:marTop w:val="0"/>
          <w:marBottom w:val="0"/>
          <w:divBdr>
            <w:top w:val="none" w:sz="0" w:space="0" w:color="auto"/>
            <w:left w:val="none" w:sz="0" w:space="0" w:color="auto"/>
            <w:bottom w:val="none" w:sz="0" w:space="0" w:color="auto"/>
            <w:right w:val="none" w:sz="0" w:space="0" w:color="auto"/>
          </w:divBdr>
          <w:divsChild>
            <w:div w:id="1319306912">
              <w:marLeft w:val="0"/>
              <w:marRight w:val="0"/>
              <w:marTop w:val="0"/>
              <w:marBottom w:val="0"/>
              <w:divBdr>
                <w:top w:val="none" w:sz="0" w:space="0" w:color="auto"/>
                <w:left w:val="none" w:sz="0" w:space="0" w:color="auto"/>
                <w:bottom w:val="none" w:sz="0" w:space="0" w:color="auto"/>
                <w:right w:val="none" w:sz="0" w:space="0" w:color="auto"/>
              </w:divBdr>
            </w:div>
          </w:divsChild>
        </w:div>
        <w:div w:id="688677832">
          <w:marLeft w:val="0"/>
          <w:marRight w:val="0"/>
          <w:marTop w:val="0"/>
          <w:marBottom w:val="0"/>
          <w:divBdr>
            <w:top w:val="none" w:sz="0" w:space="0" w:color="auto"/>
            <w:left w:val="none" w:sz="0" w:space="0" w:color="auto"/>
            <w:bottom w:val="none" w:sz="0" w:space="0" w:color="auto"/>
            <w:right w:val="none" w:sz="0" w:space="0" w:color="auto"/>
          </w:divBdr>
          <w:divsChild>
            <w:div w:id="1268464645">
              <w:marLeft w:val="0"/>
              <w:marRight w:val="0"/>
              <w:marTop w:val="0"/>
              <w:marBottom w:val="0"/>
              <w:divBdr>
                <w:top w:val="none" w:sz="0" w:space="0" w:color="auto"/>
                <w:left w:val="none" w:sz="0" w:space="0" w:color="auto"/>
                <w:bottom w:val="none" w:sz="0" w:space="0" w:color="auto"/>
                <w:right w:val="none" w:sz="0" w:space="0" w:color="auto"/>
              </w:divBdr>
            </w:div>
          </w:divsChild>
        </w:div>
        <w:div w:id="685979528">
          <w:marLeft w:val="0"/>
          <w:marRight w:val="0"/>
          <w:marTop w:val="0"/>
          <w:marBottom w:val="0"/>
          <w:divBdr>
            <w:top w:val="none" w:sz="0" w:space="0" w:color="auto"/>
            <w:left w:val="none" w:sz="0" w:space="0" w:color="auto"/>
            <w:bottom w:val="none" w:sz="0" w:space="0" w:color="auto"/>
            <w:right w:val="none" w:sz="0" w:space="0" w:color="auto"/>
          </w:divBdr>
          <w:divsChild>
            <w:div w:id="633947035">
              <w:marLeft w:val="0"/>
              <w:marRight w:val="0"/>
              <w:marTop w:val="0"/>
              <w:marBottom w:val="0"/>
              <w:divBdr>
                <w:top w:val="none" w:sz="0" w:space="0" w:color="auto"/>
                <w:left w:val="none" w:sz="0" w:space="0" w:color="auto"/>
                <w:bottom w:val="none" w:sz="0" w:space="0" w:color="auto"/>
                <w:right w:val="none" w:sz="0" w:space="0" w:color="auto"/>
              </w:divBdr>
            </w:div>
          </w:divsChild>
        </w:div>
        <w:div w:id="1012804781">
          <w:marLeft w:val="0"/>
          <w:marRight w:val="0"/>
          <w:marTop w:val="0"/>
          <w:marBottom w:val="0"/>
          <w:divBdr>
            <w:top w:val="none" w:sz="0" w:space="0" w:color="auto"/>
            <w:left w:val="none" w:sz="0" w:space="0" w:color="auto"/>
            <w:bottom w:val="none" w:sz="0" w:space="0" w:color="auto"/>
            <w:right w:val="none" w:sz="0" w:space="0" w:color="auto"/>
          </w:divBdr>
          <w:divsChild>
            <w:div w:id="2037654712">
              <w:marLeft w:val="0"/>
              <w:marRight w:val="0"/>
              <w:marTop w:val="0"/>
              <w:marBottom w:val="0"/>
              <w:divBdr>
                <w:top w:val="none" w:sz="0" w:space="0" w:color="auto"/>
                <w:left w:val="none" w:sz="0" w:space="0" w:color="auto"/>
                <w:bottom w:val="none" w:sz="0" w:space="0" w:color="auto"/>
                <w:right w:val="none" w:sz="0" w:space="0" w:color="auto"/>
              </w:divBdr>
            </w:div>
          </w:divsChild>
        </w:div>
        <w:div w:id="458231878">
          <w:marLeft w:val="0"/>
          <w:marRight w:val="0"/>
          <w:marTop w:val="0"/>
          <w:marBottom w:val="0"/>
          <w:divBdr>
            <w:top w:val="none" w:sz="0" w:space="0" w:color="auto"/>
            <w:left w:val="none" w:sz="0" w:space="0" w:color="auto"/>
            <w:bottom w:val="none" w:sz="0" w:space="0" w:color="auto"/>
            <w:right w:val="none" w:sz="0" w:space="0" w:color="auto"/>
          </w:divBdr>
          <w:divsChild>
            <w:div w:id="2058511047">
              <w:marLeft w:val="0"/>
              <w:marRight w:val="0"/>
              <w:marTop w:val="0"/>
              <w:marBottom w:val="0"/>
              <w:divBdr>
                <w:top w:val="none" w:sz="0" w:space="0" w:color="auto"/>
                <w:left w:val="none" w:sz="0" w:space="0" w:color="auto"/>
                <w:bottom w:val="none" w:sz="0" w:space="0" w:color="auto"/>
                <w:right w:val="none" w:sz="0" w:space="0" w:color="auto"/>
              </w:divBdr>
            </w:div>
          </w:divsChild>
        </w:div>
        <w:div w:id="1210801595">
          <w:marLeft w:val="0"/>
          <w:marRight w:val="0"/>
          <w:marTop w:val="0"/>
          <w:marBottom w:val="0"/>
          <w:divBdr>
            <w:top w:val="none" w:sz="0" w:space="0" w:color="auto"/>
            <w:left w:val="none" w:sz="0" w:space="0" w:color="auto"/>
            <w:bottom w:val="none" w:sz="0" w:space="0" w:color="auto"/>
            <w:right w:val="none" w:sz="0" w:space="0" w:color="auto"/>
          </w:divBdr>
          <w:divsChild>
            <w:div w:id="1735465571">
              <w:marLeft w:val="0"/>
              <w:marRight w:val="0"/>
              <w:marTop w:val="0"/>
              <w:marBottom w:val="0"/>
              <w:divBdr>
                <w:top w:val="none" w:sz="0" w:space="0" w:color="auto"/>
                <w:left w:val="none" w:sz="0" w:space="0" w:color="auto"/>
                <w:bottom w:val="none" w:sz="0" w:space="0" w:color="auto"/>
                <w:right w:val="none" w:sz="0" w:space="0" w:color="auto"/>
              </w:divBdr>
            </w:div>
          </w:divsChild>
        </w:div>
        <w:div w:id="671488851">
          <w:marLeft w:val="0"/>
          <w:marRight w:val="0"/>
          <w:marTop w:val="0"/>
          <w:marBottom w:val="0"/>
          <w:divBdr>
            <w:top w:val="none" w:sz="0" w:space="0" w:color="auto"/>
            <w:left w:val="none" w:sz="0" w:space="0" w:color="auto"/>
            <w:bottom w:val="none" w:sz="0" w:space="0" w:color="auto"/>
            <w:right w:val="none" w:sz="0" w:space="0" w:color="auto"/>
          </w:divBdr>
          <w:divsChild>
            <w:div w:id="2120025583">
              <w:marLeft w:val="0"/>
              <w:marRight w:val="0"/>
              <w:marTop w:val="0"/>
              <w:marBottom w:val="0"/>
              <w:divBdr>
                <w:top w:val="none" w:sz="0" w:space="0" w:color="auto"/>
                <w:left w:val="none" w:sz="0" w:space="0" w:color="auto"/>
                <w:bottom w:val="none" w:sz="0" w:space="0" w:color="auto"/>
                <w:right w:val="none" w:sz="0" w:space="0" w:color="auto"/>
              </w:divBdr>
            </w:div>
          </w:divsChild>
        </w:div>
        <w:div w:id="1462842151">
          <w:marLeft w:val="0"/>
          <w:marRight w:val="0"/>
          <w:marTop w:val="0"/>
          <w:marBottom w:val="0"/>
          <w:divBdr>
            <w:top w:val="none" w:sz="0" w:space="0" w:color="auto"/>
            <w:left w:val="none" w:sz="0" w:space="0" w:color="auto"/>
            <w:bottom w:val="none" w:sz="0" w:space="0" w:color="auto"/>
            <w:right w:val="none" w:sz="0" w:space="0" w:color="auto"/>
          </w:divBdr>
          <w:divsChild>
            <w:div w:id="1295679256">
              <w:marLeft w:val="0"/>
              <w:marRight w:val="0"/>
              <w:marTop w:val="0"/>
              <w:marBottom w:val="0"/>
              <w:divBdr>
                <w:top w:val="none" w:sz="0" w:space="0" w:color="auto"/>
                <w:left w:val="none" w:sz="0" w:space="0" w:color="auto"/>
                <w:bottom w:val="none" w:sz="0" w:space="0" w:color="auto"/>
                <w:right w:val="none" w:sz="0" w:space="0" w:color="auto"/>
              </w:divBdr>
            </w:div>
          </w:divsChild>
        </w:div>
        <w:div w:id="210726661">
          <w:marLeft w:val="0"/>
          <w:marRight w:val="0"/>
          <w:marTop w:val="0"/>
          <w:marBottom w:val="0"/>
          <w:divBdr>
            <w:top w:val="none" w:sz="0" w:space="0" w:color="auto"/>
            <w:left w:val="none" w:sz="0" w:space="0" w:color="auto"/>
            <w:bottom w:val="none" w:sz="0" w:space="0" w:color="auto"/>
            <w:right w:val="none" w:sz="0" w:space="0" w:color="auto"/>
          </w:divBdr>
          <w:divsChild>
            <w:div w:id="1746340628">
              <w:marLeft w:val="0"/>
              <w:marRight w:val="0"/>
              <w:marTop w:val="0"/>
              <w:marBottom w:val="0"/>
              <w:divBdr>
                <w:top w:val="none" w:sz="0" w:space="0" w:color="auto"/>
                <w:left w:val="none" w:sz="0" w:space="0" w:color="auto"/>
                <w:bottom w:val="none" w:sz="0" w:space="0" w:color="auto"/>
                <w:right w:val="none" w:sz="0" w:space="0" w:color="auto"/>
              </w:divBdr>
            </w:div>
          </w:divsChild>
        </w:div>
        <w:div w:id="1650552189">
          <w:marLeft w:val="0"/>
          <w:marRight w:val="0"/>
          <w:marTop w:val="0"/>
          <w:marBottom w:val="0"/>
          <w:divBdr>
            <w:top w:val="none" w:sz="0" w:space="0" w:color="auto"/>
            <w:left w:val="none" w:sz="0" w:space="0" w:color="auto"/>
            <w:bottom w:val="none" w:sz="0" w:space="0" w:color="auto"/>
            <w:right w:val="none" w:sz="0" w:space="0" w:color="auto"/>
          </w:divBdr>
          <w:divsChild>
            <w:div w:id="858128840">
              <w:marLeft w:val="0"/>
              <w:marRight w:val="0"/>
              <w:marTop w:val="0"/>
              <w:marBottom w:val="0"/>
              <w:divBdr>
                <w:top w:val="none" w:sz="0" w:space="0" w:color="auto"/>
                <w:left w:val="none" w:sz="0" w:space="0" w:color="auto"/>
                <w:bottom w:val="none" w:sz="0" w:space="0" w:color="auto"/>
                <w:right w:val="none" w:sz="0" w:space="0" w:color="auto"/>
              </w:divBdr>
            </w:div>
          </w:divsChild>
        </w:div>
        <w:div w:id="1400520851">
          <w:marLeft w:val="0"/>
          <w:marRight w:val="0"/>
          <w:marTop w:val="0"/>
          <w:marBottom w:val="0"/>
          <w:divBdr>
            <w:top w:val="none" w:sz="0" w:space="0" w:color="auto"/>
            <w:left w:val="none" w:sz="0" w:space="0" w:color="auto"/>
            <w:bottom w:val="none" w:sz="0" w:space="0" w:color="auto"/>
            <w:right w:val="none" w:sz="0" w:space="0" w:color="auto"/>
          </w:divBdr>
          <w:divsChild>
            <w:div w:id="86198409">
              <w:marLeft w:val="0"/>
              <w:marRight w:val="0"/>
              <w:marTop w:val="0"/>
              <w:marBottom w:val="0"/>
              <w:divBdr>
                <w:top w:val="none" w:sz="0" w:space="0" w:color="auto"/>
                <w:left w:val="none" w:sz="0" w:space="0" w:color="auto"/>
                <w:bottom w:val="none" w:sz="0" w:space="0" w:color="auto"/>
                <w:right w:val="none" w:sz="0" w:space="0" w:color="auto"/>
              </w:divBdr>
            </w:div>
          </w:divsChild>
        </w:div>
        <w:div w:id="1443645078">
          <w:marLeft w:val="0"/>
          <w:marRight w:val="0"/>
          <w:marTop w:val="0"/>
          <w:marBottom w:val="0"/>
          <w:divBdr>
            <w:top w:val="none" w:sz="0" w:space="0" w:color="auto"/>
            <w:left w:val="none" w:sz="0" w:space="0" w:color="auto"/>
            <w:bottom w:val="none" w:sz="0" w:space="0" w:color="auto"/>
            <w:right w:val="none" w:sz="0" w:space="0" w:color="auto"/>
          </w:divBdr>
          <w:divsChild>
            <w:div w:id="1647589392">
              <w:marLeft w:val="0"/>
              <w:marRight w:val="0"/>
              <w:marTop w:val="0"/>
              <w:marBottom w:val="0"/>
              <w:divBdr>
                <w:top w:val="none" w:sz="0" w:space="0" w:color="auto"/>
                <w:left w:val="none" w:sz="0" w:space="0" w:color="auto"/>
                <w:bottom w:val="none" w:sz="0" w:space="0" w:color="auto"/>
                <w:right w:val="none" w:sz="0" w:space="0" w:color="auto"/>
              </w:divBdr>
            </w:div>
          </w:divsChild>
        </w:div>
        <w:div w:id="471681842">
          <w:marLeft w:val="0"/>
          <w:marRight w:val="0"/>
          <w:marTop w:val="0"/>
          <w:marBottom w:val="0"/>
          <w:divBdr>
            <w:top w:val="none" w:sz="0" w:space="0" w:color="auto"/>
            <w:left w:val="none" w:sz="0" w:space="0" w:color="auto"/>
            <w:bottom w:val="none" w:sz="0" w:space="0" w:color="auto"/>
            <w:right w:val="none" w:sz="0" w:space="0" w:color="auto"/>
          </w:divBdr>
          <w:divsChild>
            <w:div w:id="2006010666">
              <w:marLeft w:val="0"/>
              <w:marRight w:val="0"/>
              <w:marTop w:val="0"/>
              <w:marBottom w:val="0"/>
              <w:divBdr>
                <w:top w:val="none" w:sz="0" w:space="0" w:color="auto"/>
                <w:left w:val="none" w:sz="0" w:space="0" w:color="auto"/>
                <w:bottom w:val="none" w:sz="0" w:space="0" w:color="auto"/>
                <w:right w:val="none" w:sz="0" w:space="0" w:color="auto"/>
              </w:divBdr>
            </w:div>
          </w:divsChild>
        </w:div>
        <w:div w:id="1849640528">
          <w:marLeft w:val="0"/>
          <w:marRight w:val="0"/>
          <w:marTop w:val="0"/>
          <w:marBottom w:val="0"/>
          <w:divBdr>
            <w:top w:val="none" w:sz="0" w:space="0" w:color="auto"/>
            <w:left w:val="none" w:sz="0" w:space="0" w:color="auto"/>
            <w:bottom w:val="none" w:sz="0" w:space="0" w:color="auto"/>
            <w:right w:val="none" w:sz="0" w:space="0" w:color="auto"/>
          </w:divBdr>
          <w:divsChild>
            <w:div w:id="1572502609">
              <w:marLeft w:val="0"/>
              <w:marRight w:val="0"/>
              <w:marTop w:val="0"/>
              <w:marBottom w:val="0"/>
              <w:divBdr>
                <w:top w:val="none" w:sz="0" w:space="0" w:color="auto"/>
                <w:left w:val="none" w:sz="0" w:space="0" w:color="auto"/>
                <w:bottom w:val="none" w:sz="0" w:space="0" w:color="auto"/>
                <w:right w:val="none" w:sz="0" w:space="0" w:color="auto"/>
              </w:divBdr>
            </w:div>
          </w:divsChild>
        </w:div>
        <w:div w:id="850685135">
          <w:marLeft w:val="0"/>
          <w:marRight w:val="0"/>
          <w:marTop w:val="0"/>
          <w:marBottom w:val="0"/>
          <w:divBdr>
            <w:top w:val="none" w:sz="0" w:space="0" w:color="auto"/>
            <w:left w:val="none" w:sz="0" w:space="0" w:color="auto"/>
            <w:bottom w:val="none" w:sz="0" w:space="0" w:color="auto"/>
            <w:right w:val="none" w:sz="0" w:space="0" w:color="auto"/>
          </w:divBdr>
          <w:divsChild>
            <w:div w:id="1991202923">
              <w:marLeft w:val="0"/>
              <w:marRight w:val="0"/>
              <w:marTop w:val="0"/>
              <w:marBottom w:val="0"/>
              <w:divBdr>
                <w:top w:val="none" w:sz="0" w:space="0" w:color="auto"/>
                <w:left w:val="none" w:sz="0" w:space="0" w:color="auto"/>
                <w:bottom w:val="none" w:sz="0" w:space="0" w:color="auto"/>
                <w:right w:val="none" w:sz="0" w:space="0" w:color="auto"/>
              </w:divBdr>
            </w:div>
          </w:divsChild>
        </w:div>
        <w:div w:id="379206372">
          <w:marLeft w:val="0"/>
          <w:marRight w:val="0"/>
          <w:marTop w:val="0"/>
          <w:marBottom w:val="0"/>
          <w:divBdr>
            <w:top w:val="none" w:sz="0" w:space="0" w:color="auto"/>
            <w:left w:val="none" w:sz="0" w:space="0" w:color="auto"/>
            <w:bottom w:val="none" w:sz="0" w:space="0" w:color="auto"/>
            <w:right w:val="none" w:sz="0" w:space="0" w:color="auto"/>
          </w:divBdr>
          <w:divsChild>
            <w:div w:id="1561864275">
              <w:marLeft w:val="0"/>
              <w:marRight w:val="0"/>
              <w:marTop w:val="0"/>
              <w:marBottom w:val="0"/>
              <w:divBdr>
                <w:top w:val="none" w:sz="0" w:space="0" w:color="auto"/>
                <w:left w:val="none" w:sz="0" w:space="0" w:color="auto"/>
                <w:bottom w:val="none" w:sz="0" w:space="0" w:color="auto"/>
                <w:right w:val="none" w:sz="0" w:space="0" w:color="auto"/>
              </w:divBdr>
            </w:div>
          </w:divsChild>
        </w:div>
        <w:div w:id="1758095432">
          <w:marLeft w:val="0"/>
          <w:marRight w:val="0"/>
          <w:marTop w:val="0"/>
          <w:marBottom w:val="0"/>
          <w:divBdr>
            <w:top w:val="none" w:sz="0" w:space="0" w:color="auto"/>
            <w:left w:val="none" w:sz="0" w:space="0" w:color="auto"/>
            <w:bottom w:val="none" w:sz="0" w:space="0" w:color="auto"/>
            <w:right w:val="none" w:sz="0" w:space="0" w:color="auto"/>
          </w:divBdr>
          <w:divsChild>
            <w:div w:id="1311402431">
              <w:marLeft w:val="0"/>
              <w:marRight w:val="0"/>
              <w:marTop w:val="0"/>
              <w:marBottom w:val="0"/>
              <w:divBdr>
                <w:top w:val="none" w:sz="0" w:space="0" w:color="auto"/>
                <w:left w:val="none" w:sz="0" w:space="0" w:color="auto"/>
                <w:bottom w:val="none" w:sz="0" w:space="0" w:color="auto"/>
                <w:right w:val="none" w:sz="0" w:space="0" w:color="auto"/>
              </w:divBdr>
            </w:div>
          </w:divsChild>
        </w:div>
        <w:div w:id="741105823">
          <w:marLeft w:val="0"/>
          <w:marRight w:val="0"/>
          <w:marTop w:val="0"/>
          <w:marBottom w:val="0"/>
          <w:divBdr>
            <w:top w:val="none" w:sz="0" w:space="0" w:color="auto"/>
            <w:left w:val="none" w:sz="0" w:space="0" w:color="auto"/>
            <w:bottom w:val="none" w:sz="0" w:space="0" w:color="auto"/>
            <w:right w:val="none" w:sz="0" w:space="0" w:color="auto"/>
          </w:divBdr>
          <w:divsChild>
            <w:div w:id="1133255549">
              <w:marLeft w:val="0"/>
              <w:marRight w:val="0"/>
              <w:marTop w:val="0"/>
              <w:marBottom w:val="0"/>
              <w:divBdr>
                <w:top w:val="none" w:sz="0" w:space="0" w:color="auto"/>
                <w:left w:val="none" w:sz="0" w:space="0" w:color="auto"/>
                <w:bottom w:val="none" w:sz="0" w:space="0" w:color="auto"/>
                <w:right w:val="none" w:sz="0" w:space="0" w:color="auto"/>
              </w:divBdr>
            </w:div>
          </w:divsChild>
        </w:div>
        <w:div w:id="995842798">
          <w:marLeft w:val="0"/>
          <w:marRight w:val="0"/>
          <w:marTop w:val="0"/>
          <w:marBottom w:val="0"/>
          <w:divBdr>
            <w:top w:val="none" w:sz="0" w:space="0" w:color="auto"/>
            <w:left w:val="none" w:sz="0" w:space="0" w:color="auto"/>
            <w:bottom w:val="none" w:sz="0" w:space="0" w:color="auto"/>
            <w:right w:val="none" w:sz="0" w:space="0" w:color="auto"/>
          </w:divBdr>
          <w:divsChild>
            <w:div w:id="1642036091">
              <w:marLeft w:val="0"/>
              <w:marRight w:val="0"/>
              <w:marTop w:val="0"/>
              <w:marBottom w:val="0"/>
              <w:divBdr>
                <w:top w:val="none" w:sz="0" w:space="0" w:color="auto"/>
                <w:left w:val="none" w:sz="0" w:space="0" w:color="auto"/>
                <w:bottom w:val="none" w:sz="0" w:space="0" w:color="auto"/>
                <w:right w:val="none" w:sz="0" w:space="0" w:color="auto"/>
              </w:divBdr>
            </w:div>
          </w:divsChild>
        </w:div>
        <w:div w:id="22244832">
          <w:marLeft w:val="0"/>
          <w:marRight w:val="0"/>
          <w:marTop w:val="0"/>
          <w:marBottom w:val="0"/>
          <w:divBdr>
            <w:top w:val="none" w:sz="0" w:space="0" w:color="auto"/>
            <w:left w:val="none" w:sz="0" w:space="0" w:color="auto"/>
            <w:bottom w:val="none" w:sz="0" w:space="0" w:color="auto"/>
            <w:right w:val="none" w:sz="0" w:space="0" w:color="auto"/>
          </w:divBdr>
          <w:divsChild>
            <w:div w:id="40055458">
              <w:marLeft w:val="0"/>
              <w:marRight w:val="0"/>
              <w:marTop w:val="0"/>
              <w:marBottom w:val="0"/>
              <w:divBdr>
                <w:top w:val="none" w:sz="0" w:space="0" w:color="auto"/>
                <w:left w:val="none" w:sz="0" w:space="0" w:color="auto"/>
                <w:bottom w:val="none" w:sz="0" w:space="0" w:color="auto"/>
                <w:right w:val="none" w:sz="0" w:space="0" w:color="auto"/>
              </w:divBdr>
            </w:div>
          </w:divsChild>
        </w:div>
        <w:div w:id="1618221931">
          <w:marLeft w:val="0"/>
          <w:marRight w:val="0"/>
          <w:marTop w:val="0"/>
          <w:marBottom w:val="0"/>
          <w:divBdr>
            <w:top w:val="none" w:sz="0" w:space="0" w:color="auto"/>
            <w:left w:val="none" w:sz="0" w:space="0" w:color="auto"/>
            <w:bottom w:val="none" w:sz="0" w:space="0" w:color="auto"/>
            <w:right w:val="none" w:sz="0" w:space="0" w:color="auto"/>
          </w:divBdr>
          <w:divsChild>
            <w:div w:id="1691027486">
              <w:marLeft w:val="0"/>
              <w:marRight w:val="0"/>
              <w:marTop w:val="0"/>
              <w:marBottom w:val="0"/>
              <w:divBdr>
                <w:top w:val="none" w:sz="0" w:space="0" w:color="auto"/>
                <w:left w:val="none" w:sz="0" w:space="0" w:color="auto"/>
                <w:bottom w:val="none" w:sz="0" w:space="0" w:color="auto"/>
                <w:right w:val="none" w:sz="0" w:space="0" w:color="auto"/>
              </w:divBdr>
            </w:div>
          </w:divsChild>
        </w:div>
        <w:div w:id="2111779669">
          <w:marLeft w:val="0"/>
          <w:marRight w:val="0"/>
          <w:marTop w:val="0"/>
          <w:marBottom w:val="0"/>
          <w:divBdr>
            <w:top w:val="none" w:sz="0" w:space="0" w:color="auto"/>
            <w:left w:val="none" w:sz="0" w:space="0" w:color="auto"/>
            <w:bottom w:val="none" w:sz="0" w:space="0" w:color="auto"/>
            <w:right w:val="none" w:sz="0" w:space="0" w:color="auto"/>
          </w:divBdr>
          <w:divsChild>
            <w:div w:id="1508516586">
              <w:marLeft w:val="0"/>
              <w:marRight w:val="0"/>
              <w:marTop w:val="0"/>
              <w:marBottom w:val="0"/>
              <w:divBdr>
                <w:top w:val="none" w:sz="0" w:space="0" w:color="auto"/>
                <w:left w:val="none" w:sz="0" w:space="0" w:color="auto"/>
                <w:bottom w:val="none" w:sz="0" w:space="0" w:color="auto"/>
                <w:right w:val="none" w:sz="0" w:space="0" w:color="auto"/>
              </w:divBdr>
            </w:div>
          </w:divsChild>
        </w:div>
        <w:div w:id="380204126">
          <w:marLeft w:val="0"/>
          <w:marRight w:val="0"/>
          <w:marTop w:val="0"/>
          <w:marBottom w:val="0"/>
          <w:divBdr>
            <w:top w:val="none" w:sz="0" w:space="0" w:color="auto"/>
            <w:left w:val="none" w:sz="0" w:space="0" w:color="auto"/>
            <w:bottom w:val="none" w:sz="0" w:space="0" w:color="auto"/>
            <w:right w:val="none" w:sz="0" w:space="0" w:color="auto"/>
          </w:divBdr>
          <w:divsChild>
            <w:div w:id="1497726138">
              <w:marLeft w:val="0"/>
              <w:marRight w:val="0"/>
              <w:marTop w:val="0"/>
              <w:marBottom w:val="0"/>
              <w:divBdr>
                <w:top w:val="none" w:sz="0" w:space="0" w:color="auto"/>
                <w:left w:val="none" w:sz="0" w:space="0" w:color="auto"/>
                <w:bottom w:val="none" w:sz="0" w:space="0" w:color="auto"/>
                <w:right w:val="none" w:sz="0" w:space="0" w:color="auto"/>
              </w:divBdr>
            </w:div>
          </w:divsChild>
        </w:div>
        <w:div w:id="519899326">
          <w:marLeft w:val="0"/>
          <w:marRight w:val="0"/>
          <w:marTop w:val="0"/>
          <w:marBottom w:val="0"/>
          <w:divBdr>
            <w:top w:val="none" w:sz="0" w:space="0" w:color="auto"/>
            <w:left w:val="none" w:sz="0" w:space="0" w:color="auto"/>
            <w:bottom w:val="none" w:sz="0" w:space="0" w:color="auto"/>
            <w:right w:val="none" w:sz="0" w:space="0" w:color="auto"/>
          </w:divBdr>
          <w:divsChild>
            <w:div w:id="1635255117">
              <w:marLeft w:val="0"/>
              <w:marRight w:val="0"/>
              <w:marTop w:val="0"/>
              <w:marBottom w:val="0"/>
              <w:divBdr>
                <w:top w:val="none" w:sz="0" w:space="0" w:color="auto"/>
                <w:left w:val="none" w:sz="0" w:space="0" w:color="auto"/>
                <w:bottom w:val="none" w:sz="0" w:space="0" w:color="auto"/>
                <w:right w:val="none" w:sz="0" w:space="0" w:color="auto"/>
              </w:divBdr>
            </w:div>
          </w:divsChild>
        </w:div>
        <w:div w:id="1208957710">
          <w:marLeft w:val="0"/>
          <w:marRight w:val="0"/>
          <w:marTop w:val="0"/>
          <w:marBottom w:val="0"/>
          <w:divBdr>
            <w:top w:val="none" w:sz="0" w:space="0" w:color="auto"/>
            <w:left w:val="none" w:sz="0" w:space="0" w:color="auto"/>
            <w:bottom w:val="none" w:sz="0" w:space="0" w:color="auto"/>
            <w:right w:val="none" w:sz="0" w:space="0" w:color="auto"/>
          </w:divBdr>
          <w:divsChild>
            <w:div w:id="1580401816">
              <w:marLeft w:val="0"/>
              <w:marRight w:val="0"/>
              <w:marTop w:val="0"/>
              <w:marBottom w:val="0"/>
              <w:divBdr>
                <w:top w:val="none" w:sz="0" w:space="0" w:color="auto"/>
                <w:left w:val="none" w:sz="0" w:space="0" w:color="auto"/>
                <w:bottom w:val="none" w:sz="0" w:space="0" w:color="auto"/>
                <w:right w:val="none" w:sz="0" w:space="0" w:color="auto"/>
              </w:divBdr>
            </w:div>
          </w:divsChild>
        </w:div>
        <w:div w:id="1527330952">
          <w:marLeft w:val="0"/>
          <w:marRight w:val="0"/>
          <w:marTop w:val="0"/>
          <w:marBottom w:val="0"/>
          <w:divBdr>
            <w:top w:val="none" w:sz="0" w:space="0" w:color="auto"/>
            <w:left w:val="none" w:sz="0" w:space="0" w:color="auto"/>
            <w:bottom w:val="none" w:sz="0" w:space="0" w:color="auto"/>
            <w:right w:val="none" w:sz="0" w:space="0" w:color="auto"/>
          </w:divBdr>
          <w:divsChild>
            <w:div w:id="582646975">
              <w:marLeft w:val="0"/>
              <w:marRight w:val="0"/>
              <w:marTop w:val="0"/>
              <w:marBottom w:val="0"/>
              <w:divBdr>
                <w:top w:val="none" w:sz="0" w:space="0" w:color="auto"/>
                <w:left w:val="none" w:sz="0" w:space="0" w:color="auto"/>
                <w:bottom w:val="none" w:sz="0" w:space="0" w:color="auto"/>
                <w:right w:val="none" w:sz="0" w:space="0" w:color="auto"/>
              </w:divBdr>
            </w:div>
          </w:divsChild>
        </w:div>
        <w:div w:id="394739068">
          <w:marLeft w:val="0"/>
          <w:marRight w:val="0"/>
          <w:marTop w:val="0"/>
          <w:marBottom w:val="0"/>
          <w:divBdr>
            <w:top w:val="none" w:sz="0" w:space="0" w:color="auto"/>
            <w:left w:val="none" w:sz="0" w:space="0" w:color="auto"/>
            <w:bottom w:val="none" w:sz="0" w:space="0" w:color="auto"/>
            <w:right w:val="none" w:sz="0" w:space="0" w:color="auto"/>
          </w:divBdr>
          <w:divsChild>
            <w:div w:id="1607272983">
              <w:marLeft w:val="0"/>
              <w:marRight w:val="0"/>
              <w:marTop w:val="0"/>
              <w:marBottom w:val="0"/>
              <w:divBdr>
                <w:top w:val="none" w:sz="0" w:space="0" w:color="auto"/>
                <w:left w:val="none" w:sz="0" w:space="0" w:color="auto"/>
                <w:bottom w:val="none" w:sz="0" w:space="0" w:color="auto"/>
                <w:right w:val="none" w:sz="0" w:space="0" w:color="auto"/>
              </w:divBdr>
            </w:div>
          </w:divsChild>
        </w:div>
        <w:div w:id="299120688">
          <w:marLeft w:val="0"/>
          <w:marRight w:val="0"/>
          <w:marTop w:val="0"/>
          <w:marBottom w:val="0"/>
          <w:divBdr>
            <w:top w:val="none" w:sz="0" w:space="0" w:color="auto"/>
            <w:left w:val="none" w:sz="0" w:space="0" w:color="auto"/>
            <w:bottom w:val="none" w:sz="0" w:space="0" w:color="auto"/>
            <w:right w:val="none" w:sz="0" w:space="0" w:color="auto"/>
          </w:divBdr>
          <w:divsChild>
            <w:div w:id="1616869361">
              <w:marLeft w:val="0"/>
              <w:marRight w:val="0"/>
              <w:marTop w:val="0"/>
              <w:marBottom w:val="0"/>
              <w:divBdr>
                <w:top w:val="none" w:sz="0" w:space="0" w:color="auto"/>
                <w:left w:val="none" w:sz="0" w:space="0" w:color="auto"/>
                <w:bottom w:val="none" w:sz="0" w:space="0" w:color="auto"/>
                <w:right w:val="none" w:sz="0" w:space="0" w:color="auto"/>
              </w:divBdr>
            </w:div>
          </w:divsChild>
        </w:div>
        <w:div w:id="1241258923">
          <w:marLeft w:val="0"/>
          <w:marRight w:val="0"/>
          <w:marTop w:val="0"/>
          <w:marBottom w:val="0"/>
          <w:divBdr>
            <w:top w:val="none" w:sz="0" w:space="0" w:color="auto"/>
            <w:left w:val="none" w:sz="0" w:space="0" w:color="auto"/>
            <w:bottom w:val="none" w:sz="0" w:space="0" w:color="auto"/>
            <w:right w:val="none" w:sz="0" w:space="0" w:color="auto"/>
          </w:divBdr>
          <w:divsChild>
            <w:div w:id="320428394">
              <w:marLeft w:val="0"/>
              <w:marRight w:val="0"/>
              <w:marTop w:val="0"/>
              <w:marBottom w:val="0"/>
              <w:divBdr>
                <w:top w:val="none" w:sz="0" w:space="0" w:color="auto"/>
                <w:left w:val="none" w:sz="0" w:space="0" w:color="auto"/>
                <w:bottom w:val="none" w:sz="0" w:space="0" w:color="auto"/>
                <w:right w:val="none" w:sz="0" w:space="0" w:color="auto"/>
              </w:divBdr>
            </w:div>
          </w:divsChild>
        </w:div>
        <w:div w:id="1149253468">
          <w:marLeft w:val="0"/>
          <w:marRight w:val="0"/>
          <w:marTop w:val="0"/>
          <w:marBottom w:val="0"/>
          <w:divBdr>
            <w:top w:val="none" w:sz="0" w:space="0" w:color="auto"/>
            <w:left w:val="none" w:sz="0" w:space="0" w:color="auto"/>
            <w:bottom w:val="none" w:sz="0" w:space="0" w:color="auto"/>
            <w:right w:val="none" w:sz="0" w:space="0" w:color="auto"/>
          </w:divBdr>
          <w:divsChild>
            <w:div w:id="2012369754">
              <w:marLeft w:val="0"/>
              <w:marRight w:val="0"/>
              <w:marTop w:val="0"/>
              <w:marBottom w:val="0"/>
              <w:divBdr>
                <w:top w:val="none" w:sz="0" w:space="0" w:color="auto"/>
                <w:left w:val="none" w:sz="0" w:space="0" w:color="auto"/>
                <w:bottom w:val="none" w:sz="0" w:space="0" w:color="auto"/>
                <w:right w:val="none" w:sz="0" w:space="0" w:color="auto"/>
              </w:divBdr>
            </w:div>
          </w:divsChild>
        </w:div>
        <w:div w:id="321398391">
          <w:marLeft w:val="0"/>
          <w:marRight w:val="0"/>
          <w:marTop w:val="0"/>
          <w:marBottom w:val="0"/>
          <w:divBdr>
            <w:top w:val="none" w:sz="0" w:space="0" w:color="auto"/>
            <w:left w:val="none" w:sz="0" w:space="0" w:color="auto"/>
            <w:bottom w:val="none" w:sz="0" w:space="0" w:color="auto"/>
            <w:right w:val="none" w:sz="0" w:space="0" w:color="auto"/>
          </w:divBdr>
          <w:divsChild>
            <w:div w:id="1518622323">
              <w:marLeft w:val="0"/>
              <w:marRight w:val="0"/>
              <w:marTop w:val="0"/>
              <w:marBottom w:val="0"/>
              <w:divBdr>
                <w:top w:val="none" w:sz="0" w:space="0" w:color="auto"/>
                <w:left w:val="none" w:sz="0" w:space="0" w:color="auto"/>
                <w:bottom w:val="none" w:sz="0" w:space="0" w:color="auto"/>
                <w:right w:val="none" w:sz="0" w:space="0" w:color="auto"/>
              </w:divBdr>
            </w:div>
          </w:divsChild>
        </w:div>
        <w:div w:id="365526441">
          <w:marLeft w:val="0"/>
          <w:marRight w:val="0"/>
          <w:marTop w:val="0"/>
          <w:marBottom w:val="0"/>
          <w:divBdr>
            <w:top w:val="none" w:sz="0" w:space="0" w:color="auto"/>
            <w:left w:val="none" w:sz="0" w:space="0" w:color="auto"/>
            <w:bottom w:val="none" w:sz="0" w:space="0" w:color="auto"/>
            <w:right w:val="none" w:sz="0" w:space="0" w:color="auto"/>
          </w:divBdr>
          <w:divsChild>
            <w:div w:id="648821981">
              <w:marLeft w:val="0"/>
              <w:marRight w:val="0"/>
              <w:marTop w:val="0"/>
              <w:marBottom w:val="0"/>
              <w:divBdr>
                <w:top w:val="none" w:sz="0" w:space="0" w:color="auto"/>
                <w:left w:val="none" w:sz="0" w:space="0" w:color="auto"/>
                <w:bottom w:val="none" w:sz="0" w:space="0" w:color="auto"/>
                <w:right w:val="none" w:sz="0" w:space="0" w:color="auto"/>
              </w:divBdr>
            </w:div>
          </w:divsChild>
        </w:div>
        <w:div w:id="697316064">
          <w:marLeft w:val="0"/>
          <w:marRight w:val="0"/>
          <w:marTop w:val="0"/>
          <w:marBottom w:val="0"/>
          <w:divBdr>
            <w:top w:val="none" w:sz="0" w:space="0" w:color="auto"/>
            <w:left w:val="none" w:sz="0" w:space="0" w:color="auto"/>
            <w:bottom w:val="none" w:sz="0" w:space="0" w:color="auto"/>
            <w:right w:val="none" w:sz="0" w:space="0" w:color="auto"/>
          </w:divBdr>
          <w:divsChild>
            <w:div w:id="1557356912">
              <w:marLeft w:val="0"/>
              <w:marRight w:val="0"/>
              <w:marTop w:val="0"/>
              <w:marBottom w:val="0"/>
              <w:divBdr>
                <w:top w:val="none" w:sz="0" w:space="0" w:color="auto"/>
                <w:left w:val="none" w:sz="0" w:space="0" w:color="auto"/>
                <w:bottom w:val="none" w:sz="0" w:space="0" w:color="auto"/>
                <w:right w:val="none" w:sz="0" w:space="0" w:color="auto"/>
              </w:divBdr>
            </w:div>
          </w:divsChild>
        </w:div>
        <w:div w:id="1111783505">
          <w:marLeft w:val="0"/>
          <w:marRight w:val="0"/>
          <w:marTop w:val="0"/>
          <w:marBottom w:val="0"/>
          <w:divBdr>
            <w:top w:val="none" w:sz="0" w:space="0" w:color="auto"/>
            <w:left w:val="none" w:sz="0" w:space="0" w:color="auto"/>
            <w:bottom w:val="none" w:sz="0" w:space="0" w:color="auto"/>
            <w:right w:val="none" w:sz="0" w:space="0" w:color="auto"/>
          </w:divBdr>
          <w:divsChild>
            <w:div w:id="1669793677">
              <w:marLeft w:val="0"/>
              <w:marRight w:val="0"/>
              <w:marTop w:val="0"/>
              <w:marBottom w:val="0"/>
              <w:divBdr>
                <w:top w:val="none" w:sz="0" w:space="0" w:color="auto"/>
                <w:left w:val="none" w:sz="0" w:space="0" w:color="auto"/>
                <w:bottom w:val="none" w:sz="0" w:space="0" w:color="auto"/>
                <w:right w:val="none" w:sz="0" w:space="0" w:color="auto"/>
              </w:divBdr>
            </w:div>
          </w:divsChild>
        </w:div>
        <w:div w:id="261642761">
          <w:marLeft w:val="0"/>
          <w:marRight w:val="0"/>
          <w:marTop w:val="0"/>
          <w:marBottom w:val="0"/>
          <w:divBdr>
            <w:top w:val="none" w:sz="0" w:space="0" w:color="auto"/>
            <w:left w:val="none" w:sz="0" w:space="0" w:color="auto"/>
            <w:bottom w:val="none" w:sz="0" w:space="0" w:color="auto"/>
            <w:right w:val="none" w:sz="0" w:space="0" w:color="auto"/>
          </w:divBdr>
          <w:divsChild>
            <w:div w:id="1894189858">
              <w:marLeft w:val="0"/>
              <w:marRight w:val="0"/>
              <w:marTop w:val="0"/>
              <w:marBottom w:val="0"/>
              <w:divBdr>
                <w:top w:val="none" w:sz="0" w:space="0" w:color="auto"/>
                <w:left w:val="none" w:sz="0" w:space="0" w:color="auto"/>
                <w:bottom w:val="none" w:sz="0" w:space="0" w:color="auto"/>
                <w:right w:val="none" w:sz="0" w:space="0" w:color="auto"/>
              </w:divBdr>
            </w:div>
          </w:divsChild>
        </w:div>
        <w:div w:id="349307194">
          <w:marLeft w:val="0"/>
          <w:marRight w:val="0"/>
          <w:marTop w:val="0"/>
          <w:marBottom w:val="0"/>
          <w:divBdr>
            <w:top w:val="none" w:sz="0" w:space="0" w:color="auto"/>
            <w:left w:val="none" w:sz="0" w:space="0" w:color="auto"/>
            <w:bottom w:val="none" w:sz="0" w:space="0" w:color="auto"/>
            <w:right w:val="none" w:sz="0" w:space="0" w:color="auto"/>
          </w:divBdr>
          <w:divsChild>
            <w:div w:id="477308914">
              <w:marLeft w:val="0"/>
              <w:marRight w:val="0"/>
              <w:marTop w:val="0"/>
              <w:marBottom w:val="0"/>
              <w:divBdr>
                <w:top w:val="none" w:sz="0" w:space="0" w:color="auto"/>
                <w:left w:val="none" w:sz="0" w:space="0" w:color="auto"/>
                <w:bottom w:val="none" w:sz="0" w:space="0" w:color="auto"/>
                <w:right w:val="none" w:sz="0" w:space="0" w:color="auto"/>
              </w:divBdr>
            </w:div>
          </w:divsChild>
        </w:div>
        <w:div w:id="1418818556">
          <w:marLeft w:val="0"/>
          <w:marRight w:val="0"/>
          <w:marTop w:val="0"/>
          <w:marBottom w:val="0"/>
          <w:divBdr>
            <w:top w:val="none" w:sz="0" w:space="0" w:color="auto"/>
            <w:left w:val="none" w:sz="0" w:space="0" w:color="auto"/>
            <w:bottom w:val="none" w:sz="0" w:space="0" w:color="auto"/>
            <w:right w:val="none" w:sz="0" w:space="0" w:color="auto"/>
          </w:divBdr>
          <w:divsChild>
            <w:div w:id="488711813">
              <w:marLeft w:val="0"/>
              <w:marRight w:val="0"/>
              <w:marTop w:val="0"/>
              <w:marBottom w:val="0"/>
              <w:divBdr>
                <w:top w:val="none" w:sz="0" w:space="0" w:color="auto"/>
                <w:left w:val="none" w:sz="0" w:space="0" w:color="auto"/>
                <w:bottom w:val="none" w:sz="0" w:space="0" w:color="auto"/>
                <w:right w:val="none" w:sz="0" w:space="0" w:color="auto"/>
              </w:divBdr>
            </w:div>
          </w:divsChild>
        </w:div>
        <w:div w:id="2042826917">
          <w:marLeft w:val="0"/>
          <w:marRight w:val="0"/>
          <w:marTop w:val="0"/>
          <w:marBottom w:val="0"/>
          <w:divBdr>
            <w:top w:val="none" w:sz="0" w:space="0" w:color="auto"/>
            <w:left w:val="none" w:sz="0" w:space="0" w:color="auto"/>
            <w:bottom w:val="none" w:sz="0" w:space="0" w:color="auto"/>
            <w:right w:val="none" w:sz="0" w:space="0" w:color="auto"/>
          </w:divBdr>
          <w:divsChild>
            <w:div w:id="812674436">
              <w:marLeft w:val="0"/>
              <w:marRight w:val="0"/>
              <w:marTop w:val="0"/>
              <w:marBottom w:val="0"/>
              <w:divBdr>
                <w:top w:val="none" w:sz="0" w:space="0" w:color="auto"/>
                <w:left w:val="none" w:sz="0" w:space="0" w:color="auto"/>
                <w:bottom w:val="none" w:sz="0" w:space="0" w:color="auto"/>
                <w:right w:val="none" w:sz="0" w:space="0" w:color="auto"/>
              </w:divBdr>
            </w:div>
          </w:divsChild>
        </w:div>
        <w:div w:id="313147545">
          <w:marLeft w:val="0"/>
          <w:marRight w:val="0"/>
          <w:marTop w:val="0"/>
          <w:marBottom w:val="0"/>
          <w:divBdr>
            <w:top w:val="none" w:sz="0" w:space="0" w:color="auto"/>
            <w:left w:val="none" w:sz="0" w:space="0" w:color="auto"/>
            <w:bottom w:val="none" w:sz="0" w:space="0" w:color="auto"/>
            <w:right w:val="none" w:sz="0" w:space="0" w:color="auto"/>
          </w:divBdr>
          <w:divsChild>
            <w:div w:id="447819990">
              <w:marLeft w:val="0"/>
              <w:marRight w:val="0"/>
              <w:marTop w:val="0"/>
              <w:marBottom w:val="0"/>
              <w:divBdr>
                <w:top w:val="none" w:sz="0" w:space="0" w:color="auto"/>
                <w:left w:val="none" w:sz="0" w:space="0" w:color="auto"/>
                <w:bottom w:val="none" w:sz="0" w:space="0" w:color="auto"/>
                <w:right w:val="none" w:sz="0" w:space="0" w:color="auto"/>
              </w:divBdr>
            </w:div>
          </w:divsChild>
        </w:div>
        <w:div w:id="1592155654">
          <w:marLeft w:val="0"/>
          <w:marRight w:val="0"/>
          <w:marTop w:val="0"/>
          <w:marBottom w:val="0"/>
          <w:divBdr>
            <w:top w:val="none" w:sz="0" w:space="0" w:color="auto"/>
            <w:left w:val="none" w:sz="0" w:space="0" w:color="auto"/>
            <w:bottom w:val="none" w:sz="0" w:space="0" w:color="auto"/>
            <w:right w:val="none" w:sz="0" w:space="0" w:color="auto"/>
          </w:divBdr>
          <w:divsChild>
            <w:div w:id="1442803011">
              <w:marLeft w:val="0"/>
              <w:marRight w:val="0"/>
              <w:marTop w:val="0"/>
              <w:marBottom w:val="0"/>
              <w:divBdr>
                <w:top w:val="none" w:sz="0" w:space="0" w:color="auto"/>
                <w:left w:val="none" w:sz="0" w:space="0" w:color="auto"/>
                <w:bottom w:val="none" w:sz="0" w:space="0" w:color="auto"/>
                <w:right w:val="none" w:sz="0" w:space="0" w:color="auto"/>
              </w:divBdr>
            </w:div>
          </w:divsChild>
        </w:div>
        <w:div w:id="518202494">
          <w:marLeft w:val="0"/>
          <w:marRight w:val="0"/>
          <w:marTop w:val="0"/>
          <w:marBottom w:val="0"/>
          <w:divBdr>
            <w:top w:val="none" w:sz="0" w:space="0" w:color="auto"/>
            <w:left w:val="none" w:sz="0" w:space="0" w:color="auto"/>
            <w:bottom w:val="none" w:sz="0" w:space="0" w:color="auto"/>
            <w:right w:val="none" w:sz="0" w:space="0" w:color="auto"/>
          </w:divBdr>
          <w:divsChild>
            <w:div w:id="945581488">
              <w:marLeft w:val="0"/>
              <w:marRight w:val="0"/>
              <w:marTop w:val="0"/>
              <w:marBottom w:val="0"/>
              <w:divBdr>
                <w:top w:val="none" w:sz="0" w:space="0" w:color="auto"/>
                <w:left w:val="none" w:sz="0" w:space="0" w:color="auto"/>
                <w:bottom w:val="none" w:sz="0" w:space="0" w:color="auto"/>
                <w:right w:val="none" w:sz="0" w:space="0" w:color="auto"/>
              </w:divBdr>
            </w:div>
          </w:divsChild>
        </w:div>
        <w:div w:id="1614751653">
          <w:marLeft w:val="0"/>
          <w:marRight w:val="0"/>
          <w:marTop w:val="0"/>
          <w:marBottom w:val="0"/>
          <w:divBdr>
            <w:top w:val="none" w:sz="0" w:space="0" w:color="auto"/>
            <w:left w:val="none" w:sz="0" w:space="0" w:color="auto"/>
            <w:bottom w:val="none" w:sz="0" w:space="0" w:color="auto"/>
            <w:right w:val="none" w:sz="0" w:space="0" w:color="auto"/>
          </w:divBdr>
          <w:divsChild>
            <w:div w:id="165023714">
              <w:marLeft w:val="0"/>
              <w:marRight w:val="0"/>
              <w:marTop w:val="0"/>
              <w:marBottom w:val="0"/>
              <w:divBdr>
                <w:top w:val="none" w:sz="0" w:space="0" w:color="auto"/>
                <w:left w:val="none" w:sz="0" w:space="0" w:color="auto"/>
                <w:bottom w:val="none" w:sz="0" w:space="0" w:color="auto"/>
                <w:right w:val="none" w:sz="0" w:space="0" w:color="auto"/>
              </w:divBdr>
            </w:div>
          </w:divsChild>
        </w:div>
        <w:div w:id="1489593568">
          <w:marLeft w:val="0"/>
          <w:marRight w:val="0"/>
          <w:marTop w:val="0"/>
          <w:marBottom w:val="0"/>
          <w:divBdr>
            <w:top w:val="none" w:sz="0" w:space="0" w:color="auto"/>
            <w:left w:val="none" w:sz="0" w:space="0" w:color="auto"/>
            <w:bottom w:val="none" w:sz="0" w:space="0" w:color="auto"/>
            <w:right w:val="none" w:sz="0" w:space="0" w:color="auto"/>
          </w:divBdr>
          <w:divsChild>
            <w:div w:id="86997169">
              <w:marLeft w:val="0"/>
              <w:marRight w:val="0"/>
              <w:marTop w:val="0"/>
              <w:marBottom w:val="0"/>
              <w:divBdr>
                <w:top w:val="none" w:sz="0" w:space="0" w:color="auto"/>
                <w:left w:val="none" w:sz="0" w:space="0" w:color="auto"/>
                <w:bottom w:val="none" w:sz="0" w:space="0" w:color="auto"/>
                <w:right w:val="none" w:sz="0" w:space="0" w:color="auto"/>
              </w:divBdr>
            </w:div>
          </w:divsChild>
        </w:div>
        <w:div w:id="1535998622">
          <w:marLeft w:val="0"/>
          <w:marRight w:val="0"/>
          <w:marTop w:val="0"/>
          <w:marBottom w:val="0"/>
          <w:divBdr>
            <w:top w:val="none" w:sz="0" w:space="0" w:color="auto"/>
            <w:left w:val="none" w:sz="0" w:space="0" w:color="auto"/>
            <w:bottom w:val="none" w:sz="0" w:space="0" w:color="auto"/>
            <w:right w:val="none" w:sz="0" w:space="0" w:color="auto"/>
          </w:divBdr>
          <w:divsChild>
            <w:div w:id="82990939">
              <w:marLeft w:val="0"/>
              <w:marRight w:val="0"/>
              <w:marTop w:val="0"/>
              <w:marBottom w:val="0"/>
              <w:divBdr>
                <w:top w:val="none" w:sz="0" w:space="0" w:color="auto"/>
                <w:left w:val="none" w:sz="0" w:space="0" w:color="auto"/>
                <w:bottom w:val="none" w:sz="0" w:space="0" w:color="auto"/>
                <w:right w:val="none" w:sz="0" w:space="0" w:color="auto"/>
              </w:divBdr>
            </w:div>
          </w:divsChild>
        </w:div>
        <w:div w:id="1429085478">
          <w:marLeft w:val="0"/>
          <w:marRight w:val="0"/>
          <w:marTop w:val="0"/>
          <w:marBottom w:val="0"/>
          <w:divBdr>
            <w:top w:val="none" w:sz="0" w:space="0" w:color="auto"/>
            <w:left w:val="none" w:sz="0" w:space="0" w:color="auto"/>
            <w:bottom w:val="none" w:sz="0" w:space="0" w:color="auto"/>
            <w:right w:val="none" w:sz="0" w:space="0" w:color="auto"/>
          </w:divBdr>
          <w:divsChild>
            <w:div w:id="515002022">
              <w:marLeft w:val="0"/>
              <w:marRight w:val="0"/>
              <w:marTop w:val="0"/>
              <w:marBottom w:val="0"/>
              <w:divBdr>
                <w:top w:val="none" w:sz="0" w:space="0" w:color="auto"/>
                <w:left w:val="none" w:sz="0" w:space="0" w:color="auto"/>
                <w:bottom w:val="none" w:sz="0" w:space="0" w:color="auto"/>
                <w:right w:val="none" w:sz="0" w:space="0" w:color="auto"/>
              </w:divBdr>
            </w:div>
          </w:divsChild>
        </w:div>
        <w:div w:id="1624462964">
          <w:marLeft w:val="0"/>
          <w:marRight w:val="0"/>
          <w:marTop w:val="0"/>
          <w:marBottom w:val="0"/>
          <w:divBdr>
            <w:top w:val="none" w:sz="0" w:space="0" w:color="auto"/>
            <w:left w:val="none" w:sz="0" w:space="0" w:color="auto"/>
            <w:bottom w:val="none" w:sz="0" w:space="0" w:color="auto"/>
            <w:right w:val="none" w:sz="0" w:space="0" w:color="auto"/>
          </w:divBdr>
          <w:divsChild>
            <w:div w:id="1293370268">
              <w:marLeft w:val="0"/>
              <w:marRight w:val="0"/>
              <w:marTop w:val="0"/>
              <w:marBottom w:val="0"/>
              <w:divBdr>
                <w:top w:val="none" w:sz="0" w:space="0" w:color="auto"/>
                <w:left w:val="none" w:sz="0" w:space="0" w:color="auto"/>
                <w:bottom w:val="none" w:sz="0" w:space="0" w:color="auto"/>
                <w:right w:val="none" w:sz="0" w:space="0" w:color="auto"/>
              </w:divBdr>
            </w:div>
          </w:divsChild>
        </w:div>
        <w:div w:id="2108963143">
          <w:marLeft w:val="0"/>
          <w:marRight w:val="0"/>
          <w:marTop w:val="0"/>
          <w:marBottom w:val="0"/>
          <w:divBdr>
            <w:top w:val="none" w:sz="0" w:space="0" w:color="auto"/>
            <w:left w:val="none" w:sz="0" w:space="0" w:color="auto"/>
            <w:bottom w:val="none" w:sz="0" w:space="0" w:color="auto"/>
            <w:right w:val="none" w:sz="0" w:space="0" w:color="auto"/>
          </w:divBdr>
          <w:divsChild>
            <w:div w:id="1097019579">
              <w:marLeft w:val="0"/>
              <w:marRight w:val="0"/>
              <w:marTop w:val="0"/>
              <w:marBottom w:val="0"/>
              <w:divBdr>
                <w:top w:val="none" w:sz="0" w:space="0" w:color="auto"/>
                <w:left w:val="none" w:sz="0" w:space="0" w:color="auto"/>
                <w:bottom w:val="none" w:sz="0" w:space="0" w:color="auto"/>
                <w:right w:val="none" w:sz="0" w:space="0" w:color="auto"/>
              </w:divBdr>
            </w:div>
          </w:divsChild>
        </w:div>
        <w:div w:id="344329959">
          <w:marLeft w:val="0"/>
          <w:marRight w:val="0"/>
          <w:marTop w:val="0"/>
          <w:marBottom w:val="0"/>
          <w:divBdr>
            <w:top w:val="none" w:sz="0" w:space="0" w:color="auto"/>
            <w:left w:val="none" w:sz="0" w:space="0" w:color="auto"/>
            <w:bottom w:val="none" w:sz="0" w:space="0" w:color="auto"/>
            <w:right w:val="none" w:sz="0" w:space="0" w:color="auto"/>
          </w:divBdr>
          <w:divsChild>
            <w:div w:id="1981227938">
              <w:marLeft w:val="0"/>
              <w:marRight w:val="0"/>
              <w:marTop w:val="0"/>
              <w:marBottom w:val="0"/>
              <w:divBdr>
                <w:top w:val="none" w:sz="0" w:space="0" w:color="auto"/>
                <w:left w:val="none" w:sz="0" w:space="0" w:color="auto"/>
                <w:bottom w:val="none" w:sz="0" w:space="0" w:color="auto"/>
                <w:right w:val="none" w:sz="0" w:space="0" w:color="auto"/>
              </w:divBdr>
            </w:div>
          </w:divsChild>
        </w:div>
        <w:div w:id="1593778916">
          <w:marLeft w:val="0"/>
          <w:marRight w:val="0"/>
          <w:marTop w:val="0"/>
          <w:marBottom w:val="0"/>
          <w:divBdr>
            <w:top w:val="none" w:sz="0" w:space="0" w:color="auto"/>
            <w:left w:val="none" w:sz="0" w:space="0" w:color="auto"/>
            <w:bottom w:val="none" w:sz="0" w:space="0" w:color="auto"/>
            <w:right w:val="none" w:sz="0" w:space="0" w:color="auto"/>
          </w:divBdr>
          <w:divsChild>
            <w:div w:id="830096675">
              <w:marLeft w:val="0"/>
              <w:marRight w:val="0"/>
              <w:marTop w:val="0"/>
              <w:marBottom w:val="0"/>
              <w:divBdr>
                <w:top w:val="none" w:sz="0" w:space="0" w:color="auto"/>
                <w:left w:val="none" w:sz="0" w:space="0" w:color="auto"/>
                <w:bottom w:val="none" w:sz="0" w:space="0" w:color="auto"/>
                <w:right w:val="none" w:sz="0" w:space="0" w:color="auto"/>
              </w:divBdr>
            </w:div>
          </w:divsChild>
        </w:div>
        <w:div w:id="2071686311">
          <w:marLeft w:val="0"/>
          <w:marRight w:val="0"/>
          <w:marTop w:val="0"/>
          <w:marBottom w:val="0"/>
          <w:divBdr>
            <w:top w:val="none" w:sz="0" w:space="0" w:color="auto"/>
            <w:left w:val="none" w:sz="0" w:space="0" w:color="auto"/>
            <w:bottom w:val="none" w:sz="0" w:space="0" w:color="auto"/>
            <w:right w:val="none" w:sz="0" w:space="0" w:color="auto"/>
          </w:divBdr>
          <w:divsChild>
            <w:div w:id="272908162">
              <w:marLeft w:val="0"/>
              <w:marRight w:val="0"/>
              <w:marTop w:val="0"/>
              <w:marBottom w:val="0"/>
              <w:divBdr>
                <w:top w:val="none" w:sz="0" w:space="0" w:color="auto"/>
                <w:left w:val="none" w:sz="0" w:space="0" w:color="auto"/>
                <w:bottom w:val="none" w:sz="0" w:space="0" w:color="auto"/>
                <w:right w:val="none" w:sz="0" w:space="0" w:color="auto"/>
              </w:divBdr>
            </w:div>
          </w:divsChild>
        </w:div>
        <w:div w:id="623122417">
          <w:marLeft w:val="0"/>
          <w:marRight w:val="0"/>
          <w:marTop w:val="0"/>
          <w:marBottom w:val="0"/>
          <w:divBdr>
            <w:top w:val="none" w:sz="0" w:space="0" w:color="auto"/>
            <w:left w:val="none" w:sz="0" w:space="0" w:color="auto"/>
            <w:bottom w:val="none" w:sz="0" w:space="0" w:color="auto"/>
            <w:right w:val="none" w:sz="0" w:space="0" w:color="auto"/>
          </w:divBdr>
          <w:divsChild>
            <w:div w:id="2097169017">
              <w:marLeft w:val="0"/>
              <w:marRight w:val="0"/>
              <w:marTop w:val="0"/>
              <w:marBottom w:val="0"/>
              <w:divBdr>
                <w:top w:val="none" w:sz="0" w:space="0" w:color="auto"/>
                <w:left w:val="none" w:sz="0" w:space="0" w:color="auto"/>
                <w:bottom w:val="none" w:sz="0" w:space="0" w:color="auto"/>
                <w:right w:val="none" w:sz="0" w:space="0" w:color="auto"/>
              </w:divBdr>
            </w:div>
          </w:divsChild>
        </w:div>
        <w:div w:id="1192962337">
          <w:marLeft w:val="0"/>
          <w:marRight w:val="0"/>
          <w:marTop w:val="0"/>
          <w:marBottom w:val="0"/>
          <w:divBdr>
            <w:top w:val="none" w:sz="0" w:space="0" w:color="auto"/>
            <w:left w:val="none" w:sz="0" w:space="0" w:color="auto"/>
            <w:bottom w:val="none" w:sz="0" w:space="0" w:color="auto"/>
            <w:right w:val="none" w:sz="0" w:space="0" w:color="auto"/>
          </w:divBdr>
          <w:divsChild>
            <w:div w:id="373359097">
              <w:marLeft w:val="0"/>
              <w:marRight w:val="0"/>
              <w:marTop w:val="0"/>
              <w:marBottom w:val="0"/>
              <w:divBdr>
                <w:top w:val="none" w:sz="0" w:space="0" w:color="auto"/>
                <w:left w:val="none" w:sz="0" w:space="0" w:color="auto"/>
                <w:bottom w:val="none" w:sz="0" w:space="0" w:color="auto"/>
                <w:right w:val="none" w:sz="0" w:space="0" w:color="auto"/>
              </w:divBdr>
            </w:div>
          </w:divsChild>
        </w:div>
        <w:div w:id="2077706073">
          <w:marLeft w:val="0"/>
          <w:marRight w:val="0"/>
          <w:marTop w:val="0"/>
          <w:marBottom w:val="0"/>
          <w:divBdr>
            <w:top w:val="none" w:sz="0" w:space="0" w:color="auto"/>
            <w:left w:val="none" w:sz="0" w:space="0" w:color="auto"/>
            <w:bottom w:val="none" w:sz="0" w:space="0" w:color="auto"/>
            <w:right w:val="none" w:sz="0" w:space="0" w:color="auto"/>
          </w:divBdr>
          <w:divsChild>
            <w:div w:id="1757826500">
              <w:marLeft w:val="0"/>
              <w:marRight w:val="0"/>
              <w:marTop w:val="0"/>
              <w:marBottom w:val="0"/>
              <w:divBdr>
                <w:top w:val="none" w:sz="0" w:space="0" w:color="auto"/>
                <w:left w:val="none" w:sz="0" w:space="0" w:color="auto"/>
                <w:bottom w:val="none" w:sz="0" w:space="0" w:color="auto"/>
                <w:right w:val="none" w:sz="0" w:space="0" w:color="auto"/>
              </w:divBdr>
            </w:div>
          </w:divsChild>
        </w:div>
        <w:div w:id="800734113">
          <w:marLeft w:val="0"/>
          <w:marRight w:val="0"/>
          <w:marTop w:val="0"/>
          <w:marBottom w:val="0"/>
          <w:divBdr>
            <w:top w:val="none" w:sz="0" w:space="0" w:color="auto"/>
            <w:left w:val="none" w:sz="0" w:space="0" w:color="auto"/>
            <w:bottom w:val="none" w:sz="0" w:space="0" w:color="auto"/>
            <w:right w:val="none" w:sz="0" w:space="0" w:color="auto"/>
          </w:divBdr>
          <w:divsChild>
            <w:div w:id="940449645">
              <w:marLeft w:val="0"/>
              <w:marRight w:val="0"/>
              <w:marTop w:val="0"/>
              <w:marBottom w:val="0"/>
              <w:divBdr>
                <w:top w:val="none" w:sz="0" w:space="0" w:color="auto"/>
                <w:left w:val="none" w:sz="0" w:space="0" w:color="auto"/>
                <w:bottom w:val="none" w:sz="0" w:space="0" w:color="auto"/>
                <w:right w:val="none" w:sz="0" w:space="0" w:color="auto"/>
              </w:divBdr>
            </w:div>
          </w:divsChild>
        </w:div>
        <w:div w:id="77293647">
          <w:marLeft w:val="0"/>
          <w:marRight w:val="0"/>
          <w:marTop w:val="0"/>
          <w:marBottom w:val="0"/>
          <w:divBdr>
            <w:top w:val="none" w:sz="0" w:space="0" w:color="auto"/>
            <w:left w:val="none" w:sz="0" w:space="0" w:color="auto"/>
            <w:bottom w:val="none" w:sz="0" w:space="0" w:color="auto"/>
            <w:right w:val="none" w:sz="0" w:space="0" w:color="auto"/>
          </w:divBdr>
          <w:divsChild>
            <w:div w:id="676468144">
              <w:marLeft w:val="0"/>
              <w:marRight w:val="0"/>
              <w:marTop w:val="0"/>
              <w:marBottom w:val="0"/>
              <w:divBdr>
                <w:top w:val="none" w:sz="0" w:space="0" w:color="auto"/>
                <w:left w:val="none" w:sz="0" w:space="0" w:color="auto"/>
                <w:bottom w:val="none" w:sz="0" w:space="0" w:color="auto"/>
                <w:right w:val="none" w:sz="0" w:space="0" w:color="auto"/>
              </w:divBdr>
            </w:div>
          </w:divsChild>
        </w:div>
        <w:div w:id="427316898">
          <w:marLeft w:val="0"/>
          <w:marRight w:val="0"/>
          <w:marTop w:val="0"/>
          <w:marBottom w:val="0"/>
          <w:divBdr>
            <w:top w:val="none" w:sz="0" w:space="0" w:color="auto"/>
            <w:left w:val="none" w:sz="0" w:space="0" w:color="auto"/>
            <w:bottom w:val="none" w:sz="0" w:space="0" w:color="auto"/>
            <w:right w:val="none" w:sz="0" w:space="0" w:color="auto"/>
          </w:divBdr>
          <w:divsChild>
            <w:div w:id="987130384">
              <w:marLeft w:val="0"/>
              <w:marRight w:val="0"/>
              <w:marTop w:val="0"/>
              <w:marBottom w:val="0"/>
              <w:divBdr>
                <w:top w:val="none" w:sz="0" w:space="0" w:color="auto"/>
                <w:left w:val="none" w:sz="0" w:space="0" w:color="auto"/>
                <w:bottom w:val="none" w:sz="0" w:space="0" w:color="auto"/>
                <w:right w:val="none" w:sz="0" w:space="0" w:color="auto"/>
              </w:divBdr>
            </w:div>
          </w:divsChild>
        </w:div>
        <w:div w:id="102381045">
          <w:marLeft w:val="0"/>
          <w:marRight w:val="0"/>
          <w:marTop w:val="0"/>
          <w:marBottom w:val="0"/>
          <w:divBdr>
            <w:top w:val="none" w:sz="0" w:space="0" w:color="auto"/>
            <w:left w:val="none" w:sz="0" w:space="0" w:color="auto"/>
            <w:bottom w:val="none" w:sz="0" w:space="0" w:color="auto"/>
            <w:right w:val="none" w:sz="0" w:space="0" w:color="auto"/>
          </w:divBdr>
          <w:divsChild>
            <w:div w:id="434786690">
              <w:marLeft w:val="0"/>
              <w:marRight w:val="0"/>
              <w:marTop w:val="0"/>
              <w:marBottom w:val="0"/>
              <w:divBdr>
                <w:top w:val="none" w:sz="0" w:space="0" w:color="auto"/>
                <w:left w:val="none" w:sz="0" w:space="0" w:color="auto"/>
                <w:bottom w:val="none" w:sz="0" w:space="0" w:color="auto"/>
                <w:right w:val="none" w:sz="0" w:space="0" w:color="auto"/>
              </w:divBdr>
            </w:div>
          </w:divsChild>
        </w:div>
        <w:div w:id="1489789181">
          <w:marLeft w:val="0"/>
          <w:marRight w:val="0"/>
          <w:marTop w:val="0"/>
          <w:marBottom w:val="0"/>
          <w:divBdr>
            <w:top w:val="none" w:sz="0" w:space="0" w:color="auto"/>
            <w:left w:val="none" w:sz="0" w:space="0" w:color="auto"/>
            <w:bottom w:val="none" w:sz="0" w:space="0" w:color="auto"/>
            <w:right w:val="none" w:sz="0" w:space="0" w:color="auto"/>
          </w:divBdr>
          <w:divsChild>
            <w:div w:id="565844779">
              <w:marLeft w:val="0"/>
              <w:marRight w:val="0"/>
              <w:marTop w:val="0"/>
              <w:marBottom w:val="0"/>
              <w:divBdr>
                <w:top w:val="none" w:sz="0" w:space="0" w:color="auto"/>
                <w:left w:val="none" w:sz="0" w:space="0" w:color="auto"/>
                <w:bottom w:val="none" w:sz="0" w:space="0" w:color="auto"/>
                <w:right w:val="none" w:sz="0" w:space="0" w:color="auto"/>
              </w:divBdr>
            </w:div>
          </w:divsChild>
        </w:div>
        <w:div w:id="983436619">
          <w:marLeft w:val="0"/>
          <w:marRight w:val="0"/>
          <w:marTop w:val="0"/>
          <w:marBottom w:val="0"/>
          <w:divBdr>
            <w:top w:val="none" w:sz="0" w:space="0" w:color="auto"/>
            <w:left w:val="none" w:sz="0" w:space="0" w:color="auto"/>
            <w:bottom w:val="none" w:sz="0" w:space="0" w:color="auto"/>
            <w:right w:val="none" w:sz="0" w:space="0" w:color="auto"/>
          </w:divBdr>
          <w:divsChild>
            <w:div w:id="31418016">
              <w:marLeft w:val="0"/>
              <w:marRight w:val="0"/>
              <w:marTop w:val="0"/>
              <w:marBottom w:val="0"/>
              <w:divBdr>
                <w:top w:val="none" w:sz="0" w:space="0" w:color="auto"/>
                <w:left w:val="none" w:sz="0" w:space="0" w:color="auto"/>
                <w:bottom w:val="none" w:sz="0" w:space="0" w:color="auto"/>
                <w:right w:val="none" w:sz="0" w:space="0" w:color="auto"/>
              </w:divBdr>
            </w:div>
          </w:divsChild>
        </w:div>
        <w:div w:id="2021469016">
          <w:marLeft w:val="0"/>
          <w:marRight w:val="0"/>
          <w:marTop w:val="0"/>
          <w:marBottom w:val="0"/>
          <w:divBdr>
            <w:top w:val="none" w:sz="0" w:space="0" w:color="auto"/>
            <w:left w:val="none" w:sz="0" w:space="0" w:color="auto"/>
            <w:bottom w:val="none" w:sz="0" w:space="0" w:color="auto"/>
            <w:right w:val="none" w:sz="0" w:space="0" w:color="auto"/>
          </w:divBdr>
          <w:divsChild>
            <w:div w:id="108284342">
              <w:marLeft w:val="0"/>
              <w:marRight w:val="0"/>
              <w:marTop w:val="0"/>
              <w:marBottom w:val="0"/>
              <w:divBdr>
                <w:top w:val="none" w:sz="0" w:space="0" w:color="auto"/>
                <w:left w:val="none" w:sz="0" w:space="0" w:color="auto"/>
                <w:bottom w:val="none" w:sz="0" w:space="0" w:color="auto"/>
                <w:right w:val="none" w:sz="0" w:space="0" w:color="auto"/>
              </w:divBdr>
            </w:div>
          </w:divsChild>
        </w:div>
        <w:div w:id="615599791">
          <w:marLeft w:val="0"/>
          <w:marRight w:val="0"/>
          <w:marTop w:val="0"/>
          <w:marBottom w:val="0"/>
          <w:divBdr>
            <w:top w:val="none" w:sz="0" w:space="0" w:color="auto"/>
            <w:left w:val="none" w:sz="0" w:space="0" w:color="auto"/>
            <w:bottom w:val="none" w:sz="0" w:space="0" w:color="auto"/>
            <w:right w:val="none" w:sz="0" w:space="0" w:color="auto"/>
          </w:divBdr>
          <w:divsChild>
            <w:div w:id="1508859044">
              <w:marLeft w:val="0"/>
              <w:marRight w:val="0"/>
              <w:marTop w:val="0"/>
              <w:marBottom w:val="0"/>
              <w:divBdr>
                <w:top w:val="none" w:sz="0" w:space="0" w:color="auto"/>
                <w:left w:val="none" w:sz="0" w:space="0" w:color="auto"/>
                <w:bottom w:val="none" w:sz="0" w:space="0" w:color="auto"/>
                <w:right w:val="none" w:sz="0" w:space="0" w:color="auto"/>
              </w:divBdr>
            </w:div>
          </w:divsChild>
        </w:div>
        <w:div w:id="1858080377">
          <w:marLeft w:val="0"/>
          <w:marRight w:val="0"/>
          <w:marTop w:val="0"/>
          <w:marBottom w:val="0"/>
          <w:divBdr>
            <w:top w:val="none" w:sz="0" w:space="0" w:color="auto"/>
            <w:left w:val="none" w:sz="0" w:space="0" w:color="auto"/>
            <w:bottom w:val="none" w:sz="0" w:space="0" w:color="auto"/>
            <w:right w:val="none" w:sz="0" w:space="0" w:color="auto"/>
          </w:divBdr>
          <w:divsChild>
            <w:div w:id="914122255">
              <w:marLeft w:val="0"/>
              <w:marRight w:val="0"/>
              <w:marTop w:val="0"/>
              <w:marBottom w:val="0"/>
              <w:divBdr>
                <w:top w:val="none" w:sz="0" w:space="0" w:color="auto"/>
                <w:left w:val="none" w:sz="0" w:space="0" w:color="auto"/>
                <w:bottom w:val="none" w:sz="0" w:space="0" w:color="auto"/>
                <w:right w:val="none" w:sz="0" w:space="0" w:color="auto"/>
              </w:divBdr>
            </w:div>
          </w:divsChild>
        </w:div>
        <w:div w:id="1683358986">
          <w:marLeft w:val="0"/>
          <w:marRight w:val="0"/>
          <w:marTop w:val="0"/>
          <w:marBottom w:val="0"/>
          <w:divBdr>
            <w:top w:val="none" w:sz="0" w:space="0" w:color="auto"/>
            <w:left w:val="none" w:sz="0" w:space="0" w:color="auto"/>
            <w:bottom w:val="none" w:sz="0" w:space="0" w:color="auto"/>
            <w:right w:val="none" w:sz="0" w:space="0" w:color="auto"/>
          </w:divBdr>
          <w:divsChild>
            <w:div w:id="1402674190">
              <w:marLeft w:val="0"/>
              <w:marRight w:val="0"/>
              <w:marTop w:val="0"/>
              <w:marBottom w:val="0"/>
              <w:divBdr>
                <w:top w:val="none" w:sz="0" w:space="0" w:color="auto"/>
                <w:left w:val="none" w:sz="0" w:space="0" w:color="auto"/>
                <w:bottom w:val="none" w:sz="0" w:space="0" w:color="auto"/>
                <w:right w:val="none" w:sz="0" w:space="0" w:color="auto"/>
              </w:divBdr>
            </w:div>
          </w:divsChild>
        </w:div>
        <w:div w:id="42603120">
          <w:marLeft w:val="0"/>
          <w:marRight w:val="0"/>
          <w:marTop w:val="0"/>
          <w:marBottom w:val="0"/>
          <w:divBdr>
            <w:top w:val="none" w:sz="0" w:space="0" w:color="auto"/>
            <w:left w:val="none" w:sz="0" w:space="0" w:color="auto"/>
            <w:bottom w:val="none" w:sz="0" w:space="0" w:color="auto"/>
            <w:right w:val="none" w:sz="0" w:space="0" w:color="auto"/>
          </w:divBdr>
          <w:divsChild>
            <w:div w:id="1571576081">
              <w:marLeft w:val="0"/>
              <w:marRight w:val="0"/>
              <w:marTop w:val="0"/>
              <w:marBottom w:val="0"/>
              <w:divBdr>
                <w:top w:val="none" w:sz="0" w:space="0" w:color="auto"/>
                <w:left w:val="none" w:sz="0" w:space="0" w:color="auto"/>
                <w:bottom w:val="none" w:sz="0" w:space="0" w:color="auto"/>
                <w:right w:val="none" w:sz="0" w:space="0" w:color="auto"/>
              </w:divBdr>
            </w:div>
          </w:divsChild>
        </w:div>
        <w:div w:id="740759253">
          <w:marLeft w:val="0"/>
          <w:marRight w:val="0"/>
          <w:marTop w:val="0"/>
          <w:marBottom w:val="0"/>
          <w:divBdr>
            <w:top w:val="none" w:sz="0" w:space="0" w:color="auto"/>
            <w:left w:val="none" w:sz="0" w:space="0" w:color="auto"/>
            <w:bottom w:val="none" w:sz="0" w:space="0" w:color="auto"/>
            <w:right w:val="none" w:sz="0" w:space="0" w:color="auto"/>
          </w:divBdr>
          <w:divsChild>
            <w:div w:id="1820537697">
              <w:marLeft w:val="0"/>
              <w:marRight w:val="0"/>
              <w:marTop w:val="0"/>
              <w:marBottom w:val="0"/>
              <w:divBdr>
                <w:top w:val="none" w:sz="0" w:space="0" w:color="auto"/>
                <w:left w:val="none" w:sz="0" w:space="0" w:color="auto"/>
                <w:bottom w:val="none" w:sz="0" w:space="0" w:color="auto"/>
                <w:right w:val="none" w:sz="0" w:space="0" w:color="auto"/>
              </w:divBdr>
            </w:div>
          </w:divsChild>
        </w:div>
        <w:div w:id="277177117">
          <w:marLeft w:val="0"/>
          <w:marRight w:val="0"/>
          <w:marTop w:val="0"/>
          <w:marBottom w:val="0"/>
          <w:divBdr>
            <w:top w:val="none" w:sz="0" w:space="0" w:color="auto"/>
            <w:left w:val="none" w:sz="0" w:space="0" w:color="auto"/>
            <w:bottom w:val="none" w:sz="0" w:space="0" w:color="auto"/>
            <w:right w:val="none" w:sz="0" w:space="0" w:color="auto"/>
          </w:divBdr>
          <w:divsChild>
            <w:div w:id="161626009">
              <w:marLeft w:val="0"/>
              <w:marRight w:val="0"/>
              <w:marTop w:val="0"/>
              <w:marBottom w:val="0"/>
              <w:divBdr>
                <w:top w:val="none" w:sz="0" w:space="0" w:color="auto"/>
                <w:left w:val="none" w:sz="0" w:space="0" w:color="auto"/>
                <w:bottom w:val="none" w:sz="0" w:space="0" w:color="auto"/>
                <w:right w:val="none" w:sz="0" w:space="0" w:color="auto"/>
              </w:divBdr>
            </w:div>
          </w:divsChild>
        </w:div>
        <w:div w:id="1971469552">
          <w:marLeft w:val="0"/>
          <w:marRight w:val="0"/>
          <w:marTop w:val="0"/>
          <w:marBottom w:val="0"/>
          <w:divBdr>
            <w:top w:val="none" w:sz="0" w:space="0" w:color="auto"/>
            <w:left w:val="none" w:sz="0" w:space="0" w:color="auto"/>
            <w:bottom w:val="none" w:sz="0" w:space="0" w:color="auto"/>
            <w:right w:val="none" w:sz="0" w:space="0" w:color="auto"/>
          </w:divBdr>
          <w:divsChild>
            <w:div w:id="2023584656">
              <w:marLeft w:val="0"/>
              <w:marRight w:val="0"/>
              <w:marTop w:val="0"/>
              <w:marBottom w:val="0"/>
              <w:divBdr>
                <w:top w:val="none" w:sz="0" w:space="0" w:color="auto"/>
                <w:left w:val="none" w:sz="0" w:space="0" w:color="auto"/>
                <w:bottom w:val="none" w:sz="0" w:space="0" w:color="auto"/>
                <w:right w:val="none" w:sz="0" w:space="0" w:color="auto"/>
              </w:divBdr>
            </w:div>
          </w:divsChild>
        </w:div>
        <w:div w:id="1191456952">
          <w:marLeft w:val="0"/>
          <w:marRight w:val="0"/>
          <w:marTop w:val="0"/>
          <w:marBottom w:val="0"/>
          <w:divBdr>
            <w:top w:val="none" w:sz="0" w:space="0" w:color="auto"/>
            <w:left w:val="none" w:sz="0" w:space="0" w:color="auto"/>
            <w:bottom w:val="none" w:sz="0" w:space="0" w:color="auto"/>
            <w:right w:val="none" w:sz="0" w:space="0" w:color="auto"/>
          </w:divBdr>
          <w:divsChild>
            <w:div w:id="1845975622">
              <w:marLeft w:val="0"/>
              <w:marRight w:val="0"/>
              <w:marTop w:val="0"/>
              <w:marBottom w:val="0"/>
              <w:divBdr>
                <w:top w:val="none" w:sz="0" w:space="0" w:color="auto"/>
                <w:left w:val="none" w:sz="0" w:space="0" w:color="auto"/>
                <w:bottom w:val="none" w:sz="0" w:space="0" w:color="auto"/>
                <w:right w:val="none" w:sz="0" w:space="0" w:color="auto"/>
              </w:divBdr>
            </w:div>
          </w:divsChild>
        </w:div>
        <w:div w:id="1201211917">
          <w:marLeft w:val="0"/>
          <w:marRight w:val="0"/>
          <w:marTop w:val="0"/>
          <w:marBottom w:val="0"/>
          <w:divBdr>
            <w:top w:val="none" w:sz="0" w:space="0" w:color="auto"/>
            <w:left w:val="none" w:sz="0" w:space="0" w:color="auto"/>
            <w:bottom w:val="none" w:sz="0" w:space="0" w:color="auto"/>
            <w:right w:val="none" w:sz="0" w:space="0" w:color="auto"/>
          </w:divBdr>
          <w:divsChild>
            <w:div w:id="730928054">
              <w:marLeft w:val="0"/>
              <w:marRight w:val="0"/>
              <w:marTop w:val="0"/>
              <w:marBottom w:val="0"/>
              <w:divBdr>
                <w:top w:val="none" w:sz="0" w:space="0" w:color="auto"/>
                <w:left w:val="none" w:sz="0" w:space="0" w:color="auto"/>
                <w:bottom w:val="none" w:sz="0" w:space="0" w:color="auto"/>
                <w:right w:val="none" w:sz="0" w:space="0" w:color="auto"/>
              </w:divBdr>
            </w:div>
          </w:divsChild>
        </w:div>
        <w:div w:id="1479109682">
          <w:marLeft w:val="0"/>
          <w:marRight w:val="0"/>
          <w:marTop w:val="0"/>
          <w:marBottom w:val="0"/>
          <w:divBdr>
            <w:top w:val="none" w:sz="0" w:space="0" w:color="auto"/>
            <w:left w:val="none" w:sz="0" w:space="0" w:color="auto"/>
            <w:bottom w:val="none" w:sz="0" w:space="0" w:color="auto"/>
            <w:right w:val="none" w:sz="0" w:space="0" w:color="auto"/>
          </w:divBdr>
          <w:divsChild>
            <w:div w:id="582641457">
              <w:marLeft w:val="0"/>
              <w:marRight w:val="0"/>
              <w:marTop w:val="0"/>
              <w:marBottom w:val="0"/>
              <w:divBdr>
                <w:top w:val="none" w:sz="0" w:space="0" w:color="auto"/>
                <w:left w:val="none" w:sz="0" w:space="0" w:color="auto"/>
                <w:bottom w:val="none" w:sz="0" w:space="0" w:color="auto"/>
                <w:right w:val="none" w:sz="0" w:space="0" w:color="auto"/>
              </w:divBdr>
            </w:div>
          </w:divsChild>
        </w:div>
        <w:div w:id="522980621">
          <w:marLeft w:val="0"/>
          <w:marRight w:val="0"/>
          <w:marTop w:val="0"/>
          <w:marBottom w:val="0"/>
          <w:divBdr>
            <w:top w:val="none" w:sz="0" w:space="0" w:color="auto"/>
            <w:left w:val="none" w:sz="0" w:space="0" w:color="auto"/>
            <w:bottom w:val="none" w:sz="0" w:space="0" w:color="auto"/>
            <w:right w:val="none" w:sz="0" w:space="0" w:color="auto"/>
          </w:divBdr>
          <w:divsChild>
            <w:div w:id="1453595897">
              <w:marLeft w:val="0"/>
              <w:marRight w:val="0"/>
              <w:marTop w:val="0"/>
              <w:marBottom w:val="0"/>
              <w:divBdr>
                <w:top w:val="none" w:sz="0" w:space="0" w:color="auto"/>
                <w:left w:val="none" w:sz="0" w:space="0" w:color="auto"/>
                <w:bottom w:val="none" w:sz="0" w:space="0" w:color="auto"/>
                <w:right w:val="none" w:sz="0" w:space="0" w:color="auto"/>
              </w:divBdr>
            </w:div>
          </w:divsChild>
        </w:div>
        <w:div w:id="259686253">
          <w:marLeft w:val="0"/>
          <w:marRight w:val="0"/>
          <w:marTop w:val="0"/>
          <w:marBottom w:val="0"/>
          <w:divBdr>
            <w:top w:val="none" w:sz="0" w:space="0" w:color="auto"/>
            <w:left w:val="none" w:sz="0" w:space="0" w:color="auto"/>
            <w:bottom w:val="none" w:sz="0" w:space="0" w:color="auto"/>
            <w:right w:val="none" w:sz="0" w:space="0" w:color="auto"/>
          </w:divBdr>
          <w:divsChild>
            <w:div w:id="1219243642">
              <w:marLeft w:val="0"/>
              <w:marRight w:val="0"/>
              <w:marTop w:val="0"/>
              <w:marBottom w:val="0"/>
              <w:divBdr>
                <w:top w:val="none" w:sz="0" w:space="0" w:color="auto"/>
                <w:left w:val="none" w:sz="0" w:space="0" w:color="auto"/>
                <w:bottom w:val="none" w:sz="0" w:space="0" w:color="auto"/>
                <w:right w:val="none" w:sz="0" w:space="0" w:color="auto"/>
              </w:divBdr>
            </w:div>
          </w:divsChild>
        </w:div>
        <w:div w:id="342636907">
          <w:marLeft w:val="0"/>
          <w:marRight w:val="0"/>
          <w:marTop w:val="0"/>
          <w:marBottom w:val="0"/>
          <w:divBdr>
            <w:top w:val="none" w:sz="0" w:space="0" w:color="auto"/>
            <w:left w:val="none" w:sz="0" w:space="0" w:color="auto"/>
            <w:bottom w:val="none" w:sz="0" w:space="0" w:color="auto"/>
            <w:right w:val="none" w:sz="0" w:space="0" w:color="auto"/>
          </w:divBdr>
          <w:divsChild>
            <w:div w:id="385569558">
              <w:marLeft w:val="0"/>
              <w:marRight w:val="0"/>
              <w:marTop w:val="0"/>
              <w:marBottom w:val="0"/>
              <w:divBdr>
                <w:top w:val="none" w:sz="0" w:space="0" w:color="auto"/>
                <w:left w:val="none" w:sz="0" w:space="0" w:color="auto"/>
                <w:bottom w:val="none" w:sz="0" w:space="0" w:color="auto"/>
                <w:right w:val="none" w:sz="0" w:space="0" w:color="auto"/>
              </w:divBdr>
            </w:div>
          </w:divsChild>
        </w:div>
        <w:div w:id="1836989457">
          <w:marLeft w:val="0"/>
          <w:marRight w:val="0"/>
          <w:marTop w:val="0"/>
          <w:marBottom w:val="0"/>
          <w:divBdr>
            <w:top w:val="none" w:sz="0" w:space="0" w:color="auto"/>
            <w:left w:val="none" w:sz="0" w:space="0" w:color="auto"/>
            <w:bottom w:val="none" w:sz="0" w:space="0" w:color="auto"/>
            <w:right w:val="none" w:sz="0" w:space="0" w:color="auto"/>
          </w:divBdr>
          <w:divsChild>
            <w:div w:id="1328945617">
              <w:marLeft w:val="0"/>
              <w:marRight w:val="0"/>
              <w:marTop w:val="0"/>
              <w:marBottom w:val="0"/>
              <w:divBdr>
                <w:top w:val="none" w:sz="0" w:space="0" w:color="auto"/>
                <w:left w:val="none" w:sz="0" w:space="0" w:color="auto"/>
                <w:bottom w:val="none" w:sz="0" w:space="0" w:color="auto"/>
                <w:right w:val="none" w:sz="0" w:space="0" w:color="auto"/>
              </w:divBdr>
            </w:div>
          </w:divsChild>
        </w:div>
        <w:div w:id="65228444">
          <w:marLeft w:val="0"/>
          <w:marRight w:val="0"/>
          <w:marTop w:val="0"/>
          <w:marBottom w:val="0"/>
          <w:divBdr>
            <w:top w:val="none" w:sz="0" w:space="0" w:color="auto"/>
            <w:left w:val="none" w:sz="0" w:space="0" w:color="auto"/>
            <w:bottom w:val="none" w:sz="0" w:space="0" w:color="auto"/>
            <w:right w:val="none" w:sz="0" w:space="0" w:color="auto"/>
          </w:divBdr>
          <w:divsChild>
            <w:div w:id="2021153308">
              <w:marLeft w:val="0"/>
              <w:marRight w:val="0"/>
              <w:marTop w:val="0"/>
              <w:marBottom w:val="0"/>
              <w:divBdr>
                <w:top w:val="none" w:sz="0" w:space="0" w:color="auto"/>
                <w:left w:val="none" w:sz="0" w:space="0" w:color="auto"/>
                <w:bottom w:val="none" w:sz="0" w:space="0" w:color="auto"/>
                <w:right w:val="none" w:sz="0" w:space="0" w:color="auto"/>
              </w:divBdr>
            </w:div>
          </w:divsChild>
        </w:div>
        <w:div w:id="1007749042">
          <w:marLeft w:val="0"/>
          <w:marRight w:val="0"/>
          <w:marTop w:val="0"/>
          <w:marBottom w:val="0"/>
          <w:divBdr>
            <w:top w:val="none" w:sz="0" w:space="0" w:color="auto"/>
            <w:left w:val="none" w:sz="0" w:space="0" w:color="auto"/>
            <w:bottom w:val="none" w:sz="0" w:space="0" w:color="auto"/>
            <w:right w:val="none" w:sz="0" w:space="0" w:color="auto"/>
          </w:divBdr>
          <w:divsChild>
            <w:div w:id="1493569185">
              <w:marLeft w:val="0"/>
              <w:marRight w:val="0"/>
              <w:marTop w:val="0"/>
              <w:marBottom w:val="0"/>
              <w:divBdr>
                <w:top w:val="none" w:sz="0" w:space="0" w:color="auto"/>
                <w:left w:val="none" w:sz="0" w:space="0" w:color="auto"/>
                <w:bottom w:val="none" w:sz="0" w:space="0" w:color="auto"/>
                <w:right w:val="none" w:sz="0" w:space="0" w:color="auto"/>
              </w:divBdr>
            </w:div>
          </w:divsChild>
        </w:div>
        <w:div w:id="720516974">
          <w:marLeft w:val="0"/>
          <w:marRight w:val="0"/>
          <w:marTop w:val="0"/>
          <w:marBottom w:val="0"/>
          <w:divBdr>
            <w:top w:val="none" w:sz="0" w:space="0" w:color="auto"/>
            <w:left w:val="none" w:sz="0" w:space="0" w:color="auto"/>
            <w:bottom w:val="none" w:sz="0" w:space="0" w:color="auto"/>
            <w:right w:val="none" w:sz="0" w:space="0" w:color="auto"/>
          </w:divBdr>
          <w:divsChild>
            <w:div w:id="1058358892">
              <w:marLeft w:val="0"/>
              <w:marRight w:val="0"/>
              <w:marTop w:val="0"/>
              <w:marBottom w:val="0"/>
              <w:divBdr>
                <w:top w:val="none" w:sz="0" w:space="0" w:color="auto"/>
                <w:left w:val="none" w:sz="0" w:space="0" w:color="auto"/>
                <w:bottom w:val="none" w:sz="0" w:space="0" w:color="auto"/>
                <w:right w:val="none" w:sz="0" w:space="0" w:color="auto"/>
              </w:divBdr>
            </w:div>
          </w:divsChild>
        </w:div>
        <w:div w:id="1499731365">
          <w:marLeft w:val="0"/>
          <w:marRight w:val="0"/>
          <w:marTop w:val="0"/>
          <w:marBottom w:val="0"/>
          <w:divBdr>
            <w:top w:val="none" w:sz="0" w:space="0" w:color="auto"/>
            <w:left w:val="none" w:sz="0" w:space="0" w:color="auto"/>
            <w:bottom w:val="none" w:sz="0" w:space="0" w:color="auto"/>
            <w:right w:val="none" w:sz="0" w:space="0" w:color="auto"/>
          </w:divBdr>
          <w:divsChild>
            <w:div w:id="544220638">
              <w:marLeft w:val="0"/>
              <w:marRight w:val="0"/>
              <w:marTop w:val="0"/>
              <w:marBottom w:val="0"/>
              <w:divBdr>
                <w:top w:val="none" w:sz="0" w:space="0" w:color="auto"/>
                <w:left w:val="none" w:sz="0" w:space="0" w:color="auto"/>
                <w:bottom w:val="none" w:sz="0" w:space="0" w:color="auto"/>
                <w:right w:val="none" w:sz="0" w:space="0" w:color="auto"/>
              </w:divBdr>
            </w:div>
          </w:divsChild>
        </w:div>
        <w:div w:id="2065713832">
          <w:marLeft w:val="0"/>
          <w:marRight w:val="0"/>
          <w:marTop w:val="0"/>
          <w:marBottom w:val="0"/>
          <w:divBdr>
            <w:top w:val="none" w:sz="0" w:space="0" w:color="auto"/>
            <w:left w:val="none" w:sz="0" w:space="0" w:color="auto"/>
            <w:bottom w:val="none" w:sz="0" w:space="0" w:color="auto"/>
            <w:right w:val="none" w:sz="0" w:space="0" w:color="auto"/>
          </w:divBdr>
          <w:divsChild>
            <w:div w:id="1604217673">
              <w:marLeft w:val="0"/>
              <w:marRight w:val="0"/>
              <w:marTop w:val="0"/>
              <w:marBottom w:val="0"/>
              <w:divBdr>
                <w:top w:val="none" w:sz="0" w:space="0" w:color="auto"/>
                <w:left w:val="none" w:sz="0" w:space="0" w:color="auto"/>
                <w:bottom w:val="none" w:sz="0" w:space="0" w:color="auto"/>
                <w:right w:val="none" w:sz="0" w:space="0" w:color="auto"/>
              </w:divBdr>
            </w:div>
          </w:divsChild>
        </w:div>
        <w:div w:id="1147471521">
          <w:marLeft w:val="0"/>
          <w:marRight w:val="0"/>
          <w:marTop w:val="0"/>
          <w:marBottom w:val="0"/>
          <w:divBdr>
            <w:top w:val="none" w:sz="0" w:space="0" w:color="auto"/>
            <w:left w:val="none" w:sz="0" w:space="0" w:color="auto"/>
            <w:bottom w:val="none" w:sz="0" w:space="0" w:color="auto"/>
            <w:right w:val="none" w:sz="0" w:space="0" w:color="auto"/>
          </w:divBdr>
          <w:divsChild>
            <w:div w:id="681129779">
              <w:marLeft w:val="0"/>
              <w:marRight w:val="0"/>
              <w:marTop w:val="0"/>
              <w:marBottom w:val="0"/>
              <w:divBdr>
                <w:top w:val="none" w:sz="0" w:space="0" w:color="auto"/>
                <w:left w:val="none" w:sz="0" w:space="0" w:color="auto"/>
                <w:bottom w:val="none" w:sz="0" w:space="0" w:color="auto"/>
                <w:right w:val="none" w:sz="0" w:space="0" w:color="auto"/>
              </w:divBdr>
            </w:div>
          </w:divsChild>
        </w:div>
        <w:div w:id="1882933869">
          <w:marLeft w:val="0"/>
          <w:marRight w:val="0"/>
          <w:marTop w:val="0"/>
          <w:marBottom w:val="0"/>
          <w:divBdr>
            <w:top w:val="none" w:sz="0" w:space="0" w:color="auto"/>
            <w:left w:val="none" w:sz="0" w:space="0" w:color="auto"/>
            <w:bottom w:val="none" w:sz="0" w:space="0" w:color="auto"/>
            <w:right w:val="none" w:sz="0" w:space="0" w:color="auto"/>
          </w:divBdr>
          <w:divsChild>
            <w:div w:id="1446851887">
              <w:marLeft w:val="0"/>
              <w:marRight w:val="0"/>
              <w:marTop w:val="0"/>
              <w:marBottom w:val="0"/>
              <w:divBdr>
                <w:top w:val="none" w:sz="0" w:space="0" w:color="auto"/>
                <w:left w:val="none" w:sz="0" w:space="0" w:color="auto"/>
                <w:bottom w:val="none" w:sz="0" w:space="0" w:color="auto"/>
                <w:right w:val="none" w:sz="0" w:space="0" w:color="auto"/>
              </w:divBdr>
            </w:div>
          </w:divsChild>
        </w:div>
        <w:div w:id="186799690">
          <w:marLeft w:val="0"/>
          <w:marRight w:val="0"/>
          <w:marTop w:val="0"/>
          <w:marBottom w:val="0"/>
          <w:divBdr>
            <w:top w:val="none" w:sz="0" w:space="0" w:color="auto"/>
            <w:left w:val="none" w:sz="0" w:space="0" w:color="auto"/>
            <w:bottom w:val="none" w:sz="0" w:space="0" w:color="auto"/>
            <w:right w:val="none" w:sz="0" w:space="0" w:color="auto"/>
          </w:divBdr>
          <w:divsChild>
            <w:div w:id="1560823219">
              <w:marLeft w:val="0"/>
              <w:marRight w:val="0"/>
              <w:marTop w:val="0"/>
              <w:marBottom w:val="0"/>
              <w:divBdr>
                <w:top w:val="none" w:sz="0" w:space="0" w:color="auto"/>
                <w:left w:val="none" w:sz="0" w:space="0" w:color="auto"/>
                <w:bottom w:val="none" w:sz="0" w:space="0" w:color="auto"/>
                <w:right w:val="none" w:sz="0" w:space="0" w:color="auto"/>
              </w:divBdr>
            </w:div>
          </w:divsChild>
        </w:div>
        <w:div w:id="129061665">
          <w:marLeft w:val="0"/>
          <w:marRight w:val="0"/>
          <w:marTop w:val="0"/>
          <w:marBottom w:val="0"/>
          <w:divBdr>
            <w:top w:val="none" w:sz="0" w:space="0" w:color="auto"/>
            <w:left w:val="none" w:sz="0" w:space="0" w:color="auto"/>
            <w:bottom w:val="none" w:sz="0" w:space="0" w:color="auto"/>
            <w:right w:val="none" w:sz="0" w:space="0" w:color="auto"/>
          </w:divBdr>
          <w:divsChild>
            <w:div w:id="1766414729">
              <w:marLeft w:val="0"/>
              <w:marRight w:val="0"/>
              <w:marTop w:val="0"/>
              <w:marBottom w:val="0"/>
              <w:divBdr>
                <w:top w:val="none" w:sz="0" w:space="0" w:color="auto"/>
                <w:left w:val="none" w:sz="0" w:space="0" w:color="auto"/>
                <w:bottom w:val="none" w:sz="0" w:space="0" w:color="auto"/>
                <w:right w:val="none" w:sz="0" w:space="0" w:color="auto"/>
              </w:divBdr>
            </w:div>
          </w:divsChild>
        </w:div>
        <w:div w:id="1439252852">
          <w:marLeft w:val="0"/>
          <w:marRight w:val="0"/>
          <w:marTop w:val="0"/>
          <w:marBottom w:val="0"/>
          <w:divBdr>
            <w:top w:val="none" w:sz="0" w:space="0" w:color="auto"/>
            <w:left w:val="none" w:sz="0" w:space="0" w:color="auto"/>
            <w:bottom w:val="none" w:sz="0" w:space="0" w:color="auto"/>
            <w:right w:val="none" w:sz="0" w:space="0" w:color="auto"/>
          </w:divBdr>
          <w:divsChild>
            <w:div w:id="808210767">
              <w:marLeft w:val="0"/>
              <w:marRight w:val="0"/>
              <w:marTop w:val="0"/>
              <w:marBottom w:val="0"/>
              <w:divBdr>
                <w:top w:val="none" w:sz="0" w:space="0" w:color="auto"/>
                <w:left w:val="none" w:sz="0" w:space="0" w:color="auto"/>
                <w:bottom w:val="none" w:sz="0" w:space="0" w:color="auto"/>
                <w:right w:val="none" w:sz="0" w:space="0" w:color="auto"/>
              </w:divBdr>
            </w:div>
          </w:divsChild>
        </w:div>
        <w:div w:id="2074808475">
          <w:marLeft w:val="0"/>
          <w:marRight w:val="0"/>
          <w:marTop w:val="0"/>
          <w:marBottom w:val="0"/>
          <w:divBdr>
            <w:top w:val="none" w:sz="0" w:space="0" w:color="auto"/>
            <w:left w:val="none" w:sz="0" w:space="0" w:color="auto"/>
            <w:bottom w:val="none" w:sz="0" w:space="0" w:color="auto"/>
            <w:right w:val="none" w:sz="0" w:space="0" w:color="auto"/>
          </w:divBdr>
          <w:divsChild>
            <w:div w:id="629432670">
              <w:marLeft w:val="0"/>
              <w:marRight w:val="0"/>
              <w:marTop w:val="0"/>
              <w:marBottom w:val="0"/>
              <w:divBdr>
                <w:top w:val="none" w:sz="0" w:space="0" w:color="auto"/>
                <w:left w:val="none" w:sz="0" w:space="0" w:color="auto"/>
                <w:bottom w:val="none" w:sz="0" w:space="0" w:color="auto"/>
                <w:right w:val="none" w:sz="0" w:space="0" w:color="auto"/>
              </w:divBdr>
            </w:div>
          </w:divsChild>
        </w:div>
        <w:div w:id="1035736900">
          <w:marLeft w:val="0"/>
          <w:marRight w:val="0"/>
          <w:marTop w:val="0"/>
          <w:marBottom w:val="0"/>
          <w:divBdr>
            <w:top w:val="none" w:sz="0" w:space="0" w:color="auto"/>
            <w:left w:val="none" w:sz="0" w:space="0" w:color="auto"/>
            <w:bottom w:val="none" w:sz="0" w:space="0" w:color="auto"/>
            <w:right w:val="none" w:sz="0" w:space="0" w:color="auto"/>
          </w:divBdr>
          <w:divsChild>
            <w:div w:id="241842198">
              <w:marLeft w:val="0"/>
              <w:marRight w:val="0"/>
              <w:marTop w:val="0"/>
              <w:marBottom w:val="0"/>
              <w:divBdr>
                <w:top w:val="none" w:sz="0" w:space="0" w:color="auto"/>
                <w:left w:val="none" w:sz="0" w:space="0" w:color="auto"/>
                <w:bottom w:val="none" w:sz="0" w:space="0" w:color="auto"/>
                <w:right w:val="none" w:sz="0" w:space="0" w:color="auto"/>
              </w:divBdr>
            </w:div>
          </w:divsChild>
        </w:div>
        <w:div w:id="28264664">
          <w:marLeft w:val="0"/>
          <w:marRight w:val="0"/>
          <w:marTop w:val="0"/>
          <w:marBottom w:val="0"/>
          <w:divBdr>
            <w:top w:val="none" w:sz="0" w:space="0" w:color="auto"/>
            <w:left w:val="none" w:sz="0" w:space="0" w:color="auto"/>
            <w:bottom w:val="none" w:sz="0" w:space="0" w:color="auto"/>
            <w:right w:val="none" w:sz="0" w:space="0" w:color="auto"/>
          </w:divBdr>
          <w:divsChild>
            <w:div w:id="212813432">
              <w:marLeft w:val="0"/>
              <w:marRight w:val="0"/>
              <w:marTop w:val="0"/>
              <w:marBottom w:val="0"/>
              <w:divBdr>
                <w:top w:val="none" w:sz="0" w:space="0" w:color="auto"/>
                <w:left w:val="none" w:sz="0" w:space="0" w:color="auto"/>
                <w:bottom w:val="none" w:sz="0" w:space="0" w:color="auto"/>
                <w:right w:val="none" w:sz="0" w:space="0" w:color="auto"/>
              </w:divBdr>
            </w:div>
          </w:divsChild>
        </w:div>
        <w:div w:id="1247766099">
          <w:marLeft w:val="0"/>
          <w:marRight w:val="0"/>
          <w:marTop w:val="0"/>
          <w:marBottom w:val="0"/>
          <w:divBdr>
            <w:top w:val="none" w:sz="0" w:space="0" w:color="auto"/>
            <w:left w:val="none" w:sz="0" w:space="0" w:color="auto"/>
            <w:bottom w:val="none" w:sz="0" w:space="0" w:color="auto"/>
            <w:right w:val="none" w:sz="0" w:space="0" w:color="auto"/>
          </w:divBdr>
          <w:divsChild>
            <w:div w:id="319576779">
              <w:marLeft w:val="0"/>
              <w:marRight w:val="0"/>
              <w:marTop w:val="0"/>
              <w:marBottom w:val="0"/>
              <w:divBdr>
                <w:top w:val="none" w:sz="0" w:space="0" w:color="auto"/>
                <w:left w:val="none" w:sz="0" w:space="0" w:color="auto"/>
                <w:bottom w:val="none" w:sz="0" w:space="0" w:color="auto"/>
                <w:right w:val="none" w:sz="0" w:space="0" w:color="auto"/>
              </w:divBdr>
            </w:div>
          </w:divsChild>
        </w:div>
        <w:div w:id="400447037">
          <w:marLeft w:val="0"/>
          <w:marRight w:val="0"/>
          <w:marTop w:val="0"/>
          <w:marBottom w:val="0"/>
          <w:divBdr>
            <w:top w:val="none" w:sz="0" w:space="0" w:color="auto"/>
            <w:left w:val="none" w:sz="0" w:space="0" w:color="auto"/>
            <w:bottom w:val="none" w:sz="0" w:space="0" w:color="auto"/>
            <w:right w:val="none" w:sz="0" w:space="0" w:color="auto"/>
          </w:divBdr>
          <w:divsChild>
            <w:div w:id="886837600">
              <w:marLeft w:val="0"/>
              <w:marRight w:val="0"/>
              <w:marTop w:val="0"/>
              <w:marBottom w:val="0"/>
              <w:divBdr>
                <w:top w:val="none" w:sz="0" w:space="0" w:color="auto"/>
                <w:left w:val="none" w:sz="0" w:space="0" w:color="auto"/>
                <w:bottom w:val="none" w:sz="0" w:space="0" w:color="auto"/>
                <w:right w:val="none" w:sz="0" w:space="0" w:color="auto"/>
              </w:divBdr>
            </w:div>
          </w:divsChild>
        </w:div>
        <w:div w:id="608853965">
          <w:marLeft w:val="0"/>
          <w:marRight w:val="0"/>
          <w:marTop w:val="0"/>
          <w:marBottom w:val="0"/>
          <w:divBdr>
            <w:top w:val="none" w:sz="0" w:space="0" w:color="auto"/>
            <w:left w:val="none" w:sz="0" w:space="0" w:color="auto"/>
            <w:bottom w:val="none" w:sz="0" w:space="0" w:color="auto"/>
            <w:right w:val="none" w:sz="0" w:space="0" w:color="auto"/>
          </w:divBdr>
          <w:divsChild>
            <w:div w:id="197743499">
              <w:marLeft w:val="0"/>
              <w:marRight w:val="0"/>
              <w:marTop w:val="0"/>
              <w:marBottom w:val="0"/>
              <w:divBdr>
                <w:top w:val="none" w:sz="0" w:space="0" w:color="auto"/>
                <w:left w:val="none" w:sz="0" w:space="0" w:color="auto"/>
                <w:bottom w:val="none" w:sz="0" w:space="0" w:color="auto"/>
                <w:right w:val="none" w:sz="0" w:space="0" w:color="auto"/>
              </w:divBdr>
            </w:div>
          </w:divsChild>
        </w:div>
        <w:div w:id="1451972079">
          <w:marLeft w:val="0"/>
          <w:marRight w:val="0"/>
          <w:marTop w:val="0"/>
          <w:marBottom w:val="0"/>
          <w:divBdr>
            <w:top w:val="none" w:sz="0" w:space="0" w:color="auto"/>
            <w:left w:val="none" w:sz="0" w:space="0" w:color="auto"/>
            <w:bottom w:val="none" w:sz="0" w:space="0" w:color="auto"/>
            <w:right w:val="none" w:sz="0" w:space="0" w:color="auto"/>
          </w:divBdr>
          <w:divsChild>
            <w:div w:id="1305234216">
              <w:marLeft w:val="0"/>
              <w:marRight w:val="0"/>
              <w:marTop w:val="0"/>
              <w:marBottom w:val="0"/>
              <w:divBdr>
                <w:top w:val="none" w:sz="0" w:space="0" w:color="auto"/>
                <w:left w:val="none" w:sz="0" w:space="0" w:color="auto"/>
                <w:bottom w:val="none" w:sz="0" w:space="0" w:color="auto"/>
                <w:right w:val="none" w:sz="0" w:space="0" w:color="auto"/>
              </w:divBdr>
            </w:div>
          </w:divsChild>
        </w:div>
        <w:div w:id="1862935130">
          <w:marLeft w:val="0"/>
          <w:marRight w:val="0"/>
          <w:marTop w:val="0"/>
          <w:marBottom w:val="0"/>
          <w:divBdr>
            <w:top w:val="none" w:sz="0" w:space="0" w:color="auto"/>
            <w:left w:val="none" w:sz="0" w:space="0" w:color="auto"/>
            <w:bottom w:val="none" w:sz="0" w:space="0" w:color="auto"/>
            <w:right w:val="none" w:sz="0" w:space="0" w:color="auto"/>
          </w:divBdr>
          <w:divsChild>
            <w:div w:id="1701782964">
              <w:marLeft w:val="0"/>
              <w:marRight w:val="0"/>
              <w:marTop w:val="0"/>
              <w:marBottom w:val="0"/>
              <w:divBdr>
                <w:top w:val="none" w:sz="0" w:space="0" w:color="auto"/>
                <w:left w:val="none" w:sz="0" w:space="0" w:color="auto"/>
                <w:bottom w:val="none" w:sz="0" w:space="0" w:color="auto"/>
                <w:right w:val="none" w:sz="0" w:space="0" w:color="auto"/>
              </w:divBdr>
            </w:div>
          </w:divsChild>
        </w:div>
        <w:div w:id="1176533311">
          <w:marLeft w:val="0"/>
          <w:marRight w:val="0"/>
          <w:marTop w:val="0"/>
          <w:marBottom w:val="0"/>
          <w:divBdr>
            <w:top w:val="none" w:sz="0" w:space="0" w:color="auto"/>
            <w:left w:val="none" w:sz="0" w:space="0" w:color="auto"/>
            <w:bottom w:val="none" w:sz="0" w:space="0" w:color="auto"/>
            <w:right w:val="none" w:sz="0" w:space="0" w:color="auto"/>
          </w:divBdr>
          <w:divsChild>
            <w:div w:id="2037921934">
              <w:marLeft w:val="0"/>
              <w:marRight w:val="0"/>
              <w:marTop w:val="0"/>
              <w:marBottom w:val="0"/>
              <w:divBdr>
                <w:top w:val="none" w:sz="0" w:space="0" w:color="auto"/>
                <w:left w:val="none" w:sz="0" w:space="0" w:color="auto"/>
                <w:bottom w:val="none" w:sz="0" w:space="0" w:color="auto"/>
                <w:right w:val="none" w:sz="0" w:space="0" w:color="auto"/>
              </w:divBdr>
            </w:div>
          </w:divsChild>
        </w:div>
        <w:div w:id="1365011114">
          <w:marLeft w:val="0"/>
          <w:marRight w:val="0"/>
          <w:marTop w:val="0"/>
          <w:marBottom w:val="0"/>
          <w:divBdr>
            <w:top w:val="none" w:sz="0" w:space="0" w:color="auto"/>
            <w:left w:val="none" w:sz="0" w:space="0" w:color="auto"/>
            <w:bottom w:val="none" w:sz="0" w:space="0" w:color="auto"/>
            <w:right w:val="none" w:sz="0" w:space="0" w:color="auto"/>
          </w:divBdr>
          <w:divsChild>
            <w:div w:id="218634057">
              <w:marLeft w:val="0"/>
              <w:marRight w:val="0"/>
              <w:marTop w:val="0"/>
              <w:marBottom w:val="0"/>
              <w:divBdr>
                <w:top w:val="none" w:sz="0" w:space="0" w:color="auto"/>
                <w:left w:val="none" w:sz="0" w:space="0" w:color="auto"/>
                <w:bottom w:val="none" w:sz="0" w:space="0" w:color="auto"/>
                <w:right w:val="none" w:sz="0" w:space="0" w:color="auto"/>
              </w:divBdr>
            </w:div>
          </w:divsChild>
        </w:div>
        <w:div w:id="1665159381">
          <w:marLeft w:val="0"/>
          <w:marRight w:val="0"/>
          <w:marTop w:val="0"/>
          <w:marBottom w:val="0"/>
          <w:divBdr>
            <w:top w:val="none" w:sz="0" w:space="0" w:color="auto"/>
            <w:left w:val="none" w:sz="0" w:space="0" w:color="auto"/>
            <w:bottom w:val="none" w:sz="0" w:space="0" w:color="auto"/>
            <w:right w:val="none" w:sz="0" w:space="0" w:color="auto"/>
          </w:divBdr>
          <w:divsChild>
            <w:div w:id="388463223">
              <w:marLeft w:val="0"/>
              <w:marRight w:val="0"/>
              <w:marTop w:val="0"/>
              <w:marBottom w:val="0"/>
              <w:divBdr>
                <w:top w:val="none" w:sz="0" w:space="0" w:color="auto"/>
                <w:left w:val="none" w:sz="0" w:space="0" w:color="auto"/>
                <w:bottom w:val="none" w:sz="0" w:space="0" w:color="auto"/>
                <w:right w:val="none" w:sz="0" w:space="0" w:color="auto"/>
              </w:divBdr>
            </w:div>
          </w:divsChild>
        </w:div>
        <w:div w:id="1612472395">
          <w:marLeft w:val="0"/>
          <w:marRight w:val="0"/>
          <w:marTop w:val="0"/>
          <w:marBottom w:val="0"/>
          <w:divBdr>
            <w:top w:val="none" w:sz="0" w:space="0" w:color="auto"/>
            <w:left w:val="none" w:sz="0" w:space="0" w:color="auto"/>
            <w:bottom w:val="none" w:sz="0" w:space="0" w:color="auto"/>
            <w:right w:val="none" w:sz="0" w:space="0" w:color="auto"/>
          </w:divBdr>
          <w:divsChild>
            <w:div w:id="575019296">
              <w:marLeft w:val="0"/>
              <w:marRight w:val="0"/>
              <w:marTop w:val="0"/>
              <w:marBottom w:val="0"/>
              <w:divBdr>
                <w:top w:val="none" w:sz="0" w:space="0" w:color="auto"/>
                <w:left w:val="none" w:sz="0" w:space="0" w:color="auto"/>
                <w:bottom w:val="none" w:sz="0" w:space="0" w:color="auto"/>
                <w:right w:val="none" w:sz="0" w:space="0" w:color="auto"/>
              </w:divBdr>
            </w:div>
          </w:divsChild>
        </w:div>
        <w:div w:id="1746806418">
          <w:marLeft w:val="0"/>
          <w:marRight w:val="0"/>
          <w:marTop w:val="0"/>
          <w:marBottom w:val="0"/>
          <w:divBdr>
            <w:top w:val="none" w:sz="0" w:space="0" w:color="auto"/>
            <w:left w:val="none" w:sz="0" w:space="0" w:color="auto"/>
            <w:bottom w:val="none" w:sz="0" w:space="0" w:color="auto"/>
            <w:right w:val="none" w:sz="0" w:space="0" w:color="auto"/>
          </w:divBdr>
          <w:divsChild>
            <w:div w:id="969634006">
              <w:marLeft w:val="0"/>
              <w:marRight w:val="0"/>
              <w:marTop w:val="0"/>
              <w:marBottom w:val="0"/>
              <w:divBdr>
                <w:top w:val="none" w:sz="0" w:space="0" w:color="auto"/>
                <w:left w:val="none" w:sz="0" w:space="0" w:color="auto"/>
                <w:bottom w:val="none" w:sz="0" w:space="0" w:color="auto"/>
                <w:right w:val="none" w:sz="0" w:space="0" w:color="auto"/>
              </w:divBdr>
            </w:div>
          </w:divsChild>
        </w:div>
        <w:div w:id="1307586148">
          <w:marLeft w:val="0"/>
          <w:marRight w:val="0"/>
          <w:marTop w:val="0"/>
          <w:marBottom w:val="0"/>
          <w:divBdr>
            <w:top w:val="none" w:sz="0" w:space="0" w:color="auto"/>
            <w:left w:val="none" w:sz="0" w:space="0" w:color="auto"/>
            <w:bottom w:val="none" w:sz="0" w:space="0" w:color="auto"/>
            <w:right w:val="none" w:sz="0" w:space="0" w:color="auto"/>
          </w:divBdr>
          <w:divsChild>
            <w:div w:id="1075778446">
              <w:marLeft w:val="0"/>
              <w:marRight w:val="0"/>
              <w:marTop w:val="0"/>
              <w:marBottom w:val="0"/>
              <w:divBdr>
                <w:top w:val="none" w:sz="0" w:space="0" w:color="auto"/>
                <w:left w:val="none" w:sz="0" w:space="0" w:color="auto"/>
                <w:bottom w:val="none" w:sz="0" w:space="0" w:color="auto"/>
                <w:right w:val="none" w:sz="0" w:space="0" w:color="auto"/>
              </w:divBdr>
            </w:div>
          </w:divsChild>
        </w:div>
        <w:div w:id="826673096">
          <w:marLeft w:val="0"/>
          <w:marRight w:val="0"/>
          <w:marTop w:val="0"/>
          <w:marBottom w:val="0"/>
          <w:divBdr>
            <w:top w:val="none" w:sz="0" w:space="0" w:color="auto"/>
            <w:left w:val="none" w:sz="0" w:space="0" w:color="auto"/>
            <w:bottom w:val="none" w:sz="0" w:space="0" w:color="auto"/>
            <w:right w:val="none" w:sz="0" w:space="0" w:color="auto"/>
          </w:divBdr>
          <w:divsChild>
            <w:div w:id="1353217080">
              <w:marLeft w:val="0"/>
              <w:marRight w:val="0"/>
              <w:marTop w:val="0"/>
              <w:marBottom w:val="0"/>
              <w:divBdr>
                <w:top w:val="none" w:sz="0" w:space="0" w:color="auto"/>
                <w:left w:val="none" w:sz="0" w:space="0" w:color="auto"/>
                <w:bottom w:val="none" w:sz="0" w:space="0" w:color="auto"/>
                <w:right w:val="none" w:sz="0" w:space="0" w:color="auto"/>
              </w:divBdr>
            </w:div>
          </w:divsChild>
        </w:div>
        <w:div w:id="1034304118">
          <w:marLeft w:val="0"/>
          <w:marRight w:val="0"/>
          <w:marTop w:val="0"/>
          <w:marBottom w:val="0"/>
          <w:divBdr>
            <w:top w:val="none" w:sz="0" w:space="0" w:color="auto"/>
            <w:left w:val="none" w:sz="0" w:space="0" w:color="auto"/>
            <w:bottom w:val="none" w:sz="0" w:space="0" w:color="auto"/>
            <w:right w:val="none" w:sz="0" w:space="0" w:color="auto"/>
          </w:divBdr>
          <w:divsChild>
            <w:div w:id="182670904">
              <w:marLeft w:val="0"/>
              <w:marRight w:val="0"/>
              <w:marTop w:val="0"/>
              <w:marBottom w:val="0"/>
              <w:divBdr>
                <w:top w:val="none" w:sz="0" w:space="0" w:color="auto"/>
                <w:left w:val="none" w:sz="0" w:space="0" w:color="auto"/>
                <w:bottom w:val="none" w:sz="0" w:space="0" w:color="auto"/>
                <w:right w:val="none" w:sz="0" w:space="0" w:color="auto"/>
              </w:divBdr>
            </w:div>
          </w:divsChild>
        </w:div>
        <w:div w:id="1304655876">
          <w:marLeft w:val="0"/>
          <w:marRight w:val="0"/>
          <w:marTop w:val="0"/>
          <w:marBottom w:val="0"/>
          <w:divBdr>
            <w:top w:val="none" w:sz="0" w:space="0" w:color="auto"/>
            <w:left w:val="none" w:sz="0" w:space="0" w:color="auto"/>
            <w:bottom w:val="none" w:sz="0" w:space="0" w:color="auto"/>
            <w:right w:val="none" w:sz="0" w:space="0" w:color="auto"/>
          </w:divBdr>
          <w:divsChild>
            <w:div w:id="1415739062">
              <w:marLeft w:val="0"/>
              <w:marRight w:val="0"/>
              <w:marTop w:val="0"/>
              <w:marBottom w:val="0"/>
              <w:divBdr>
                <w:top w:val="none" w:sz="0" w:space="0" w:color="auto"/>
                <w:left w:val="none" w:sz="0" w:space="0" w:color="auto"/>
                <w:bottom w:val="none" w:sz="0" w:space="0" w:color="auto"/>
                <w:right w:val="none" w:sz="0" w:space="0" w:color="auto"/>
              </w:divBdr>
            </w:div>
          </w:divsChild>
        </w:div>
        <w:div w:id="1855605726">
          <w:marLeft w:val="0"/>
          <w:marRight w:val="0"/>
          <w:marTop w:val="0"/>
          <w:marBottom w:val="0"/>
          <w:divBdr>
            <w:top w:val="none" w:sz="0" w:space="0" w:color="auto"/>
            <w:left w:val="none" w:sz="0" w:space="0" w:color="auto"/>
            <w:bottom w:val="none" w:sz="0" w:space="0" w:color="auto"/>
            <w:right w:val="none" w:sz="0" w:space="0" w:color="auto"/>
          </w:divBdr>
          <w:divsChild>
            <w:div w:id="1430929942">
              <w:marLeft w:val="0"/>
              <w:marRight w:val="0"/>
              <w:marTop w:val="0"/>
              <w:marBottom w:val="0"/>
              <w:divBdr>
                <w:top w:val="none" w:sz="0" w:space="0" w:color="auto"/>
                <w:left w:val="none" w:sz="0" w:space="0" w:color="auto"/>
                <w:bottom w:val="none" w:sz="0" w:space="0" w:color="auto"/>
                <w:right w:val="none" w:sz="0" w:space="0" w:color="auto"/>
              </w:divBdr>
            </w:div>
          </w:divsChild>
        </w:div>
        <w:div w:id="2027512409">
          <w:marLeft w:val="0"/>
          <w:marRight w:val="0"/>
          <w:marTop w:val="0"/>
          <w:marBottom w:val="0"/>
          <w:divBdr>
            <w:top w:val="none" w:sz="0" w:space="0" w:color="auto"/>
            <w:left w:val="none" w:sz="0" w:space="0" w:color="auto"/>
            <w:bottom w:val="none" w:sz="0" w:space="0" w:color="auto"/>
            <w:right w:val="none" w:sz="0" w:space="0" w:color="auto"/>
          </w:divBdr>
          <w:divsChild>
            <w:div w:id="553196068">
              <w:marLeft w:val="0"/>
              <w:marRight w:val="0"/>
              <w:marTop w:val="0"/>
              <w:marBottom w:val="0"/>
              <w:divBdr>
                <w:top w:val="none" w:sz="0" w:space="0" w:color="auto"/>
                <w:left w:val="none" w:sz="0" w:space="0" w:color="auto"/>
                <w:bottom w:val="none" w:sz="0" w:space="0" w:color="auto"/>
                <w:right w:val="none" w:sz="0" w:space="0" w:color="auto"/>
              </w:divBdr>
            </w:div>
          </w:divsChild>
        </w:div>
        <w:div w:id="2101482516">
          <w:marLeft w:val="0"/>
          <w:marRight w:val="0"/>
          <w:marTop w:val="0"/>
          <w:marBottom w:val="0"/>
          <w:divBdr>
            <w:top w:val="none" w:sz="0" w:space="0" w:color="auto"/>
            <w:left w:val="none" w:sz="0" w:space="0" w:color="auto"/>
            <w:bottom w:val="none" w:sz="0" w:space="0" w:color="auto"/>
            <w:right w:val="none" w:sz="0" w:space="0" w:color="auto"/>
          </w:divBdr>
          <w:divsChild>
            <w:div w:id="506556354">
              <w:marLeft w:val="0"/>
              <w:marRight w:val="0"/>
              <w:marTop w:val="0"/>
              <w:marBottom w:val="0"/>
              <w:divBdr>
                <w:top w:val="none" w:sz="0" w:space="0" w:color="auto"/>
                <w:left w:val="none" w:sz="0" w:space="0" w:color="auto"/>
                <w:bottom w:val="none" w:sz="0" w:space="0" w:color="auto"/>
                <w:right w:val="none" w:sz="0" w:space="0" w:color="auto"/>
              </w:divBdr>
            </w:div>
          </w:divsChild>
        </w:div>
        <w:div w:id="1511675088">
          <w:marLeft w:val="0"/>
          <w:marRight w:val="0"/>
          <w:marTop w:val="0"/>
          <w:marBottom w:val="0"/>
          <w:divBdr>
            <w:top w:val="none" w:sz="0" w:space="0" w:color="auto"/>
            <w:left w:val="none" w:sz="0" w:space="0" w:color="auto"/>
            <w:bottom w:val="none" w:sz="0" w:space="0" w:color="auto"/>
            <w:right w:val="none" w:sz="0" w:space="0" w:color="auto"/>
          </w:divBdr>
          <w:divsChild>
            <w:div w:id="1607620947">
              <w:marLeft w:val="0"/>
              <w:marRight w:val="0"/>
              <w:marTop w:val="0"/>
              <w:marBottom w:val="0"/>
              <w:divBdr>
                <w:top w:val="none" w:sz="0" w:space="0" w:color="auto"/>
                <w:left w:val="none" w:sz="0" w:space="0" w:color="auto"/>
                <w:bottom w:val="none" w:sz="0" w:space="0" w:color="auto"/>
                <w:right w:val="none" w:sz="0" w:space="0" w:color="auto"/>
              </w:divBdr>
            </w:div>
          </w:divsChild>
        </w:div>
        <w:div w:id="1811316544">
          <w:marLeft w:val="0"/>
          <w:marRight w:val="0"/>
          <w:marTop w:val="0"/>
          <w:marBottom w:val="0"/>
          <w:divBdr>
            <w:top w:val="none" w:sz="0" w:space="0" w:color="auto"/>
            <w:left w:val="none" w:sz="0" w:space="0" w:color="auto"/>
            <w:bottom w:val="none" w:sz="0" w:space="0" w:color="auto"/>
            <w:right w:val="none" w:sz="0" w:space="0" w:color="auto"/>
          </w:divBdr>
          <w:divsChild>
            <w:div w:id="1620911056">
              <w:marLeft w:val="0"/>
              <w:marRight w:val="0"/>
              <w:marTop w:val="0"/>
              <w:marBottom w:val="0"/>
              <w:divBdr>
                <w:top w:val="none" w:sz="0" w:space="0" w:color="auto"/>
                <w:left w:val="none" w:sz="0" w:space="0" w:color="auto"/>
                <w:bottom w:val="none" w:sz="0" w:space="0" w:color="auto"/>
                <w:right w:val="none" w:sz="0" w:space="0" w:color="auto"/>
              </w:divBdr>
            </w:div>
          </w:divsChild>
        </w:div>
        <w:div w:id="1703627593">
          <w:marLeft w:val="0"/>
          <w:marRight w:val="0"/>
          <w:marTop w:val="0"/>
          <w:marBottom w:val="0"/>
          <w:divBdr>
            <w:top w:val="none" w:sz="0" w:space="0" w:color="auto"/>
            <w:left w:val="none" w:sz="0" w:space="0" w:color="auto"/>
            <w:bottom w:val="none" w:sz="0" w:space="0" w:color="auto"/>
            <w:right w:val="none" w:sz="0" w:space="0" w:color="auto"/>
          </w:divBdr>
          <w:divsChild>
            <w:div w:id="1813058250">
              <w:marLeft w:val="0"/>
              <w:marRight w:val="0"/>
              <w:marTop w:val="0"/>
              <w:marBottom w:val="0"/>
              <w:divBdr>
                <w:top w:val="none" w:sz="0" w:space="0" w:color="auto"/>
                <w:left w:val="none" w:sz="0" w:space="0" w:color="auto"/>
                <w:bottom w:val="none" w:sz="0" w:space="0" w:color="auto"/>
                <w:right w:val="none" w:sz="0" w:space="0" w:color="auto"/>
              </w:divBdr>
            </w:div>
          </w:divsChild>
        </w:div>
        <w:div w:id="289170495">
          <w:marLeft w:val="0"/>
          <w:marRight w:val="0"/>
          <w:marTop w:val="0"/>
          <w:marBottom w:val="0"/>
          <w:divBdr>
            <w:top w:val="none" w:sz="0" w:space="0" w:color="auto"/>
            <w:left w:val="none" w:sz="0" w:space="0" w:color="auto"/>
            <w:bottom w:val="none" w:sz="0" w:space="0" w:color="auto"/>
            <w:right w:val="none" w:sz="0" w:space="0" w:color="auto"/>
          </w:divBdr>
          <w:divsChild>
            <w:div w:id="1338656943">
              <w:marLeft w:val="0"/>
              <w:marRight w:val="0"/>
              <w:marTop w:val="0"/>
              <w:marBottom w:val="0"/>
              <w:divBdr>
                <w:top w:val="none" w:sz="0" w:space="0" w:color="auto"/>
                <w:left w:val="none" w:sz="0" w:space="0" w:color="auto"/>
                <w:bottom w:val="none" w:sz="0" w:space="0" w:color="auto"/>
                <w:right w:val="none" w:sz="0" w:space="0" w:color="auto"/>
              </w:divBdr>
            </w:div>
          </w:divsChild>
        </w:div>
        <w:div w:id="1756054539">
          <w:marLeft w:val="0"/>
          <w:marRight w:val="0"/>
          <w:marTop w:val="0"/>
          <w:marBottom w:val="0"/>
          <w:divBdr>
            <w:top w:val="none" w:sz="0" w:space="0" w:color="auto"/>
            <w:left w:val="none" w:sz="0" w:space="0" w:color="auto"/>
            <w:bottom w:val="none" w:sz="0" w:space="0" w:color="auto"/>
            <w:right w:val="none" w:sz="0" w:space="0" w:color="auto"/>
          </w:divBdr>
          <w:divsChild>
            <w:div w:id="1541278343">
              <w:marLeft w:val="0"/>
              <w:marRight w:val="0"/>
              <w:marTop w:val="0"/>
              <w:marBottom w:val="0"/>
              <w:divBdr>
                <w:top w:val="none" w:sz="0" w:space="0" w:color="auto"/>
                <w:left w:val="none" w:sz="0" w:space="0" w:color="auto"/>
                <w:bottom w:val="none" w:sz="0" w:space="0" w:color="auto"/>
                <w:right w:val="none" w:sz="0" w:space="0" w:color="auto"/>
              </w:divBdr>
            </w:div>
          </w:divsChild>
        </w:div>
        <w:div w:id="1897739045">
          <w:marLeft w:val="0"/>
          <w:marRight w:val="0"/>
          <w:marTop w:val="0"/>
          <w:marBottom w:val="0"/>
          <w:divBdr>
            <w:top w:val="none" w:sz="0" w:space="0" w:color="auto"/>
            <w:left w:val="none" w:sz="0" w:space="0" w:color="auto"/>
            <w:bottom w:val="none" w:sz="0" w:space="0" w:color="auto"/>
            <w:right w:val="none" w:sz="0" w:space="0" w:color="auto"/>
          </w:divBdr>
          <w:divsChild>
            <w:div w:id="2060014594">
              <w:marLeft w:val="0"/>
              <w:marRight w:val="0"/>
              <w:marTop w:val="0"/>
              <w:marBottom w:val="0"/>
              <w:divBdr>
                <w:top w:val="none" w:sz="0" w:space="0" w:color="auto"/>
                <w:left w:val="none" w:sz="0" w:space="0" w:color="auto"/>
                <w:bottom w:val="none" w:sz="0" w:space="0" w:color="auto"/>
                <w:right w:val="none" w:sz="0" w:space="0" w:color="auto"/>
              </w:divBdr>
            </w:div>
          </w:divsChild>
        </w:div>
        <w:div w:id="1258052353">
          <w:marLeft w:val="0"/>
          <w:marRight w:val="0"/>
          <w:marTop w:val="0"/>
          <w:marBottom w:val="0"/>
          <w:divBdr>
            <w:top w:val="none" w:sz="0" w:space="0" w:color="auto"/>
            <w:left w:val="none" w:sz="0" w:space="0" w:color="auto"/>
            <w:bottom w:val="none" w:sz="0" w:space="0" w:color="auto"/>
            <w:right w:val="none" w:sz="0" w:space="0" w:color="auto"/>
          </w:divBdr>
          <w:divsChild>
            <w:div w:id="524245834">
              <w:marLeft w:val="0"/>
              <w:marRight w:val="0"/>
              <w:marTop w:val="0"/>
              <w:marBottom w:val="0"/>
              <w:divBdr>
                <w:top w:val="none" w:sz="0" w:space="0" w:color="auto"/>
                <w:left w:val="none" w:sz="0" w:space="0" w:color="auto"/>
                <w:bottom w:val="none" w:sz="0" w:space="0" w:color="auto"/>
                <w:right w:val="none" w:sz="0" w:space="0" w:color="auto"/>
              </w:divBdr>
            </w:div>
          </w:divsChild>
        </w:div>
        <w:div w:id="785392795">
          <w:marLeft w:val="0"/>
          <w:marRight w:val="0"/>
          <w:marTop w:val="0"/>
          <w:marBottom w:val="0"/>
          <w:divBdr>
            <w:top w:val="none" w:sz="0" w:space="0" w:color="auto"/>
            <w:left w:val="none" w:sz="0" w:space="0" w:color="auto"/>
            <w:bottom w:val="none" w:sz="0" w:space="0" w:color="auto"/>
            <w:right w:val="none" w:sz="0" w:space="0" w:color="auto"/>
          </w:divBdr>
          <w:divsChild>
            <w:div w:id="1792361648">
              <w:marLeft w:val="0"/>
              <w:marRight w:val="0"/>
              <w:marTop w:val="0"/>
              <w:marBottom w:val="0"/>
              <w:divBdr>
                <w:top w:val="none" w:sz="0" w:space="0" w:color="auto"/>
                <w:left w:val="none" w:sz="0" w:space="0" w:color="auto"/>
                <w:bottom w:val="none" w:sz="0" w:space="0" w:color="auto"/>
                <w:right w:val="none" w:sz="0" w:space="0" w:color="auto"/>
              </w:divBdr>
            </w:div>
          </w:divsChild>
        </w:div>
        <w:div w:id="661079863">
          <w:marLeft w:val="0"/>
          <w:marRight w:val="0"/>
          <w:marTop w:val="0"/>
          <w:marBottom w:val="0"/>
          <w:divBdr>
            <w:top w:val="none" w:sz="0" w:space="0" w:color="auto"/>
            <w:left w:val="none" w:sz="0" w:space="0" w:color="auto"/>
            <w:bottom w:val="none" w:sz="0" w:space="0" w:color="auto"/>
            <w:right w:val="none" w:sz="0" w:space="0" w:color="auto"/>
          </w:divBdr>
          <w:divsChild>
            <w:div w:id="1756896582">
              <w:marLeft w:val="0"/>
              <w:marRight w:val="0"/>
              <w:marTop w:val="0"/>
              <w:marBottom w:val="0"/>
              <w:divBdr>
                <w:top w:val="none" w:sz="0" w:space="0" w:color="auto"/>
                <w:left w:val="none" w:sz="0" w:space="0" w:color="auto"/>
                <w:bottom w:val="none" w:sz="0" w:space="0" w:color="auto"/>
                <w:right w:val="none" w:sz="0" w:space="0" w:color="auto"/>
              </w:divBdr>
            </w:div>
          </w:divsChild>
        </w:div>
        <w:div w:id="1291279174">
          <w:marLeft w:val="0"/>
          <w:marRight w:val="0"/>
          <w:marTop w:val="0"/>
          <w:marBottom w:val="0"/>
          <w:divBdr>
            <w:top w:val="none" w:sz="0" w:space="0" w:color="auto"/>
            <w:left w:val="none" w:sz="0" w:space="0" w:color="auto"/>
            <w:bottom w:val="none" w:sz="0" w:space="0" w:color="auto"/>
            <w:right w:val="none" w:sz="0" w:space="0" w:color="auto"/>
          </w:divBdr>
          <w:divsChild>
            <w:div w:id="736781668">
              <w:marLeft w:val="0"/>
              <w:marRight w:val="0"/>
              <w:marTop w:val="0"/>
              <w:marBottom w:val="0"/>
              <w:divBdr>
                <w:top w:val="none" w:sz="0" w:space="0" w:color="auto"/>
                <w:left w:val="none" w:sz="0" w:space="0" w:color="auto"/>
                <w:bottom w:val="none" w:sz="0" w:space="0" w:color="auto"/>
                <w:right w:val="none" w:sz="0" w:space="0" w:color="auto"/>
              </w:divBdr>
            </w:div>
          </w:divsChild>
        </w:div>
        <w:div w:id="798960826">
          <w:marLeft w:val="0"/>
          <w:marRight w:val="0"/>
          <w:marTop w:val="0"/>
          <w:marBottom w:val="0"/>
          <w:divBdr>
            <w:top w:val="none" w:sz="0" w:space="0" w:color="auto"/>
            <w:left w:val="none" w:sz="0" w:space="0" w:color="auto"/>
            <w:bottom w:val="none" w:sz="0" w:space="0" w:color="auto"/>
            <w:right w:val="none" w:sz="0" w:space="0" w:color="auto"/>
          </w:divBdr>
          <w:divsChild>
            <w:div w:id="876284339">
              <w:marLeft w:val="0"/>
              <w:marRight w:val="0"/>
              <w:marTop w:val="0"/>
              <w:marBottom w:val="0"/>
              <w:divBdr>
                <w:top w:val="none" w:sz="0" w:space="0" w:color="auto"/>
                <w:left w:val="none" w:sz="0" w:space="0" w:color="auto"/>
                <w:bottom w:val="none" w:sz="0" w:space="0" w:color="auto"/>
                <w:right w:val="none" w:sz="0" w:space="0" w:color="auto"/>
              </w:divBdr>
            </w:div>
          </w:divsChild>
        </w:div>
        <w:div w:id="538903833">
          <w:marLeft w:val="0"/>
          <w:marRight w:val="0"/>
          <w:marTop w:val="0"/>
          <w:marBottom w:val="0"/>
          <w:divBdr>
            <w:top w:val="none" w:sz="0" w:space="0" w:color="auto"/>
            <w:left w:val="none" w:sz="0" w:space="0" w:color="auto"/>
            <w:bottom w:val="none" w:sz="0" w:space="0" w:color="auto"/>
            <w:right w:val="none" w:sz="0" w:space="0" w:color="auto"/>
          </w:divBdr>
          <w:divsChild>
            <w:div w:id="2111075424">
              <w:marLeft w:val="0"/>
              <w:marRight w:val="0"/>
              <w:marTop w:val="0"/>
              <w:marBottom w:val="0"/>
              <w:divBdr>
                <w:top w:val="none" w:sz="0" w:space="0" w:color="auto"/>
                <w:left w:val="none" w:sz="0" w:space="0" w:color="auto"/>
                <w:bottom w:val="none" w:sz="0" w:space="0" w:color="auto"/>
                <w:right w:val="none" w:sz="0" w:space="0" w:color="auto"/>
              </w:divBdr>
            </w:div>
          </w:divsChild>
        </w:div>
        <w:div w:id="531457689">
          <w:marLeft w:val="0"/>
          <w:marRight w:val="0"/>
          <w:marTop w:val="0"/>
          <w:marBottom w:val="0"/>
          <w:divBdr>
            <w:top w:val="none" w:sz="0" w:space="0" w:color="auto"/>
            <w:left w:val="none" w:sz="0" w:space="0" w:color="auto"/>
            <w:bottom w:val="none" w:sz="0" w:space="0" w:color="auto"/>
            <w:right w:val="none" w:sz="0" w:space="0" w:color="auto"/>
          </w:divBdr>
          <w:divsChild>
            <w:div w:id="638656785">
              <w:marLeft w:val="0"/>
              <w:marRight w:val="0"/>
              <w:marTop w:val="0"/>
              <w:marBottom w:val="0"/>
              <w:divBdr>
                <w:top w:val="none" w:sz="0" w:space="0" w:color="auto"/>
                <w:left w:val="none" w:sz="0" w:space="0" w:color="auto"/>
                <w:bottom w:val="none" w:sz="0" w:space="0" w:color="auto"/>
                <w:right w:val="none" w:sz="0" w:space="0" w:color="auto"/>
              </w:divBdr>
            </w:div>
          </w:divsChild>
        </w:div>
        <w:div w:id="1812167403">
          <w:marLeft w:val="0"/>
          <w:marRight w:val="0"/>
          <w:marTop w:val="0"/>
          <w:marBottom w:val="0"/>
          <w:divBdr>
            <w:top w:val="none" w:sz="0" w:space="0" w:color="auto"/>
            <w:left w:val="none" w:sz="0" w:space="0" w:color="auto"/>
            <w:bottom w:val="none" w:sz="0" w:space="0" w:color="auto"/>
            <w:right w:val="none" w:sz="0" w:space="0" w:color="auto"/>
          </w:divBdr>
          <w:divsChild>
            <w:div w:id="718288275">
              <w:marLeft w:val="0"/>
              <w:marRight w:val="0"/>
              <w:marTop w:val="0"/>
              <w:marBottom w:val="0"/>
              <w:divBdr>
                <w:top w:val="none" w:sz="0" w:space="0" w:color="auto"/>
                <w:left w:val="none" w:sz="0" w:space="0" w:color="auto"/>
                <w:bottom w:val="none" w:sz="0" w:space="0" w:color="auto"/>
                <w:right w:val="none" w:sz="0" w:space="0" w:color="auto"/>
              </w:divBdr>
            </w:div>
          </w:divsChild>
        </w:div>
        <w:div w:id="34547061">
          <w:marLeft w:val="0"/>
          <w:marRight w:val="0"/>
          <w:marTop w:val="0"/>
          <w:marBottom w:val="0"/>
          <w:divBdr>
            <w:top w:val="none" w:sz="0" w:space="0" w:color="auto"/>
            <w:left w:val="none" w:sz="0" w:space="0" w:color="auto"/>
            <w:bottom w:val="none" w:sz="0" w:space="0" w:color="auto"/>
            <w:right w:val="none" w:sz="0" w:space="0" w:color="auto"/>
          </w:divBdr>
          <w:divsChild>
            <w:div w:id="1021320998">
              <w:marLeft w:val="0"/>
              <w:marRight w:val="0"/>
              <w:marTop w:val="0"/>
              <w:marBottom w:val="0"/>
              <w:divBdr>
                <w:top w:val="none" w:sz="0" w:space="0" w:color="auto"/>
                <w:left w:val="none" w:sz="0" w:space="0" w:color="auto"/>
                <w:bottom w:val="none" w:sz="0" w:space="0" w:color="auto"/>
                <w:right w:val="none" w:sz="0" w:space="0" w:color="auto"/>
              </w:divBdr>
            </w:div>
          </w:divsChild>
        </w:div>
        <w:div w:id="1579291088">
          <w:marLeft w:val="0"/>
          <w:marRight w:val="0"/>
          <w:marTop w:val="0"/>
          <w:marBottom w:val="0"/>
          <w:divBdr>
            <w:top w:val="none" w:sz="0" w:space="0" w:color="auto"/>
            <w:left w:val="none" w:sz="0" w:space="0" w:color="auto"/>
            <w:bottom w:val="none" w:sz="0" w:space="0" w:color="auto"/>
            <w:right w:val="none" w:sz="0" w:space="0" w:color="auto"/>
          </w:divBdr>
          <w:divsChild>
            <w:div w:id="145630143">
              <w:marLeft w:val="0"/>
              <w:marRight w:val="0"/>
              <w:marTop w:val="0"/>
              <w:marBottom w:val="0"/>
              <w:divBdr>
                <w:top w:val="none" w:sz="0" w:space="0" w:color="auto"/>
                <w:left w:val="none" w:sz="0" w:space="0" w:color="auto"/>
                <w:bottom w:val="none" w:sz="0" w:space="0" w:color="auto"/>
                <w:right w:val="none" w:sz="0" w:space="0" w:color="auto"/>
              </w:divBdr>
            </w:div>
          </w:divsChild>
        </w:div>
        <w:div w:id="1668556867">
          <w:marLeft w:val="0"/>
          <w:marRight w:val="0"/>
          <w:marTop w:val="0"/>
          <w:marBottom w:val="0"/>
          <w:divBdr>
            <w:top w:val="none" w:sz="0" w:space="0" w:color="auto"/>
            <w:left w:val="none" w:sz="0" w:space="0" w:color="auto"/>
            <w:bottom w:val="none" w:sz="0" w:space="0" w:color="auto"/>
            <w:right w:val="none" w:sz="0" w:space="0" w:color="auto"/>
          </w:divBdr>
          <w:divsChild>
            <w:div w:id="1420827889">
              <w:marLeft w:val="0"/>
              <w:marRight w:val="0"/>
              <w:marTop w:val="0"/>
              <w:marBottom w:val="0"/>
              <w:divBdr>
                <w:top w:val="none" w:sz="0" w:space="0" w:color="auto"/>
                <w:left w:val="none" w:sz="0" w:space="0" w:color="auto"/>
                <w:bottom w:val="none" w:sz="0" w:space="0" w:color="auto"/>
                <w:right w:val="none" w:sz="0" w:space="0" w:color="auto"/>
              </w:divBdr>
            </w:div>
          </w:divsChild>
        </w:div>
        <w:div w:id="1998461576">
          <w:marLeft w:val="0"/>
          <w:marRight w:val="0"/>
          <w:marTop w:val="0"/>
          <w:marBottom w:val="0"/>
          <w:divBdr>
            <w:top w:val="none" w:sz="0" w:space="0" w:color="auto"/>
            <w:left w:val="none" w:sz="0" w:space="0" w:color="auto"/>
            <w:bottom w:val="none" w:sz="0" w:space="0" w:color="auto"/>
            <w:right w:val="none" w:sz="0" w:space="0" w:color="auto"/>
          </w:divBdr>
          <w:divsChild>
            <w:div w:id="415826257">
              <w:marLeft w:val="0"/>
              <w:marRight w:val="0"/>
              <w:marTop w:val="0"/>
              <w:marBottom w:val="0"/>
              <w:divBdr>
                <w:top w:val="none" w:sz="0" w:space="0" w:color="auto"/>
                <w:left w:val="none" w:sz="0" w:space="0" w:color="auto"/>
                <w:bottom w:val="none" w:sz="0" w:space="0" w:color="auto"/>
                <w:right w:val="none" w:sz="0" w:space="0" w:color="auto"/>
              </w:divBdr>
            </w:div>
          </w:divsChild>
        </w:div>
        <w:div w:id="2112973824">
          <w:marLeft w:val="0"/>
          <w:marRight w:val="0"/>
          <w:marTop w:val="0"/>
          <w:marBottom w:val="0"/>
          <w:divBdr>
            <w:top w:val="none" w:sz="0" w:space="0" w:color="auto"/>
            <w:left w:val="none" w:sz="0" w:space="0" w:color="auto"/>
            <w:bottom w:val="none" w:sz="0" w:space="0" w:color="auto"/>
            <w:right w:val="none" w:sz="0" w:space="0" w:color="auto"/>
          </w:divBdr>
          <w:divsChild>
            <w:div w:id="1400522610">
              <w:marLeft w:val="0"/>
              <w:marRight w:val="0"/>
              <w:marTop w:val="0"/>
              <w:marBottom w:val="0"/>
              <w:divBdr>
                <w:top w:val="none" w:sz="0" w:space="0" w:color="auto"/>
                <w:left w:val="none" w:sz="0" w:space="0" w:color="auto"/>
                <w:bottom w:val="none" w:sz="0" w:space="0" w:color="auto"/>
                <w:right w:val="none" w:sz="0" w:space="0" w:color="auto"/>
              </w:divBdr>
            </w:div>
          </w:divsChild>
        </w:div>
        <w:div w:id="1717243228">
          <w:marLeft w:val="0"/>
          <w:marRight w:val="0"/>
          <w:marTop w:val="0"/>
          <w:marBottom w:val="0"/>
          <w:divBdr>
            <w:top w:val="none" w:sz="0" w:space="0" w:color="auto"/>
            <w:left w:val="none" w:sz="0" w:space="0" w:color="auto"/>
            <w:bottom w:val="none" w:sz="0" w:space="0" w:color="auto"/>
            <w:right w:val="none" w:sz="0" w:space="0" w:color="auto"/>
          </w:divBdr>
          <w:divsChild>
            <w:div w:id="1772241947">
              <w:marLeft w:val="0"/>
              <w:marRight w:val="0"/>
              <w:marTop w:val="0"/>
              <w:marBottom w:val="0"/>
              <w:divBdr>
                <w:top w:val="none" w:sz="0" w:space="0" w:color="auto"/>
                <w:left w:val="none" w:sz="0" w:space="0" w:color="auto"/>
                <w:bottom w:val="none" w:sz="0" w:space="0" w:color="auto"/>
                <w:right w:val="none" w:sz="0" w:space="0" w:color="auto"/>
              </w:divBdr>
            </w:div>
          </w:divsChild>
        </w:div>
        <w:div w:id="446393058">
          <w:marLeft w:val="0"/>
          <w:marRight w:val="0"/>
          <w:marTop w:val="0"/>
          <w:marBottom w:val="0"/>
          <w:divBdr>
            <w:top w:val="none" w:sz="0" w:space="0" w:color="auto"/>
            <w:left w:val="none" w:sz="0" w:space="0" w:color="auto"/>
            <w:bottom w:val="none" w:sz="0" w:space="0" w:color="auto"/>
            <w:right w:val="none" w:sz="0" w:space="0" w:color="auto"/>
          </w:divBdr>
          <w:divsChild>
            <w:div w:id="2125803430">
              <w:marLeft w:val="0"/>
              <w:marRight w:val="0"/>
              <w:marTop w:val="0"/>
              <w:marBottom w:val="0"/>
              <w:divBdr>
                <w:top w:val="none" w:sz="0" w:space="0" w:color="auto"/>
                <w:left w:val="none" w:sz="0" w:space="0" w:color="auto"/>
                <w:bottom w:val="none" w:sz="0" w:space="0" w:color="auto"/>
                <w:right w:val="none" w:sz="0" w:space="0" w:color="auto"/>
              </w:divBdr>
            </w:div>
          </w:divsChild>
        </w:div>
        <w:div w:id="1404402900">
          <w:marLeft w:val="0"/>
          <w:marRight w:val="0"/>
          <w:marTop w:val="0"/>
          <w:marBottom w:val="0"/>
          <w:divBdr>
            <w:top w:val="none" w:sz="0" w:space="0" w:color="auto"/>
            <w:left w:val="none" w:sz="0" w:space="0" w:color="auto"/>
            <w:bottom w:val="none" w:sz="0" w:space="0" w:color="auto"/>
            <w:right w:val="none" w:sz="0" w:space="0" w:color="auto"/>
          </w:divBdr>
          <w:divsChild>
            <w:div w:id="429132442">
              <w:marLeft w:val="0"/>
              <w:marRight w:val="0"/>
              <w:marTop w:val="0"/>
              <w:marBottom w:val="0"/>
              <w:divBdr>
                <w:top w:val="none" w:sz="0" w:space="0" w:color="auto"/>
                <w:left w:val="none" w:sz="0" w:space="0" w:color="auto"/>
                <w:bottom w:val="none" w:sz="0" w:space="0" w:color="auto"/>
                <w:right w:val="none" w:sz="0" w:space="0" w:color="auto"/>
              </w:divBdr>
            </w:div>
          </w:divsChild>
        </w:div>
        <w:div w:id="222909953">
          <w:marLeft w:val="0"/>
          <w:marRight w:val="0"/>
          <w:marTop w:val="0"/>
          <w:marBottom w:val="0"/>
          <w:divBdr>
            <w:top w:val="none" w:sz="0" w:space="0" w:color="auto"/>
            <w:left w:val="none" w:sz="0" w:space="0" w:color="auto"/>
            <w:bottom w:val="none" w:sz="0" w:space="0" w:color="auto"/>
            <w:right w:val="none" w:sz="0" w:space="0" w:color="auto"/>
          </w:divBdr>
          <w:divsChild>
            <w:div w:id="264853023">
              <w:marLeft w:val="0"/>
              <w:marRight w:val="0"/>
              <w:marTop w:val="0"/>
              <w:marBottom w:val="0"/>
              <w:divBdr>
                <w:top w:val="none" w:sz="0" w:space="0" w:color="auto"/>
                <w:left w:val="none" w:sz="0" w:space="0" w:color="auto"/>
                <w:bottom w:val="none" w:sz="0" w:space="0" w:color="auto"/>
                <w:right w:val="none" w:sz="0" w:space="0" w:color="auto"/>
              </w:divBdr>
            </w:div>
          </w:divsChild>
        </w:div>
        <w:div w:id="1771974434">
          <w:marLeft w:val="0"/>
          <w:marRight w:val="0"/>
          <w:marTop w:val="0"/>
          <w:marBottom w:val="0"/>
          <w:divBdr>
            <w:top w:val="none" w:sz="0" w:space="0" w:color="auto"/>
            <w:left w:val="none" w:sz="0" w:space="0" w:color="auto"/>
            <w:bottom w:val="none" w:sz="0" w:space="0" w:color="auto"/>
            <w:right w:val="none" w:sz="0" w:space="0" w:color="auto"/>
          </w:divBdr>
          <w:divsChild>
            <w:div w:id="1953172143">
              <w:marLeft w:val="0"/>
              <w:marRight w:val="0"/>
              <w:marTop w:val="0"/>
              <w:marBottom w:val="0"/>
              <w:divBdr>
                <w:top w:val="none" w:sz="0" w:space="0" w:color="auto"/>
                <w:left w:val="none" w:sz="0" w:space="0" w:color="auto"/>
                <w:bottom w:val="none" w:sz="0" w:space="0" w:color="auto"/>
                <w:right w:val="none" w:sz="0" w:space="0" w:color="auto"/>
              </w:divBdr>
            </w:div>
          </w:divsChild>
        </w:div>
        <w:div w:id="653293777">
          <w:marLeft w:val="0"/>
          <w:marRight w:val="0"/>
          <w:marTop w:val="0"/>
          <w:marBottom w:val="0"/>
          <w:divBdr>
            <w:top w:val="none" w:sz="0" w:space="0" w:color="auto"/>
            <w:left w:val="none" w:sz="0" w:space="0" w:color="auto"/>
            <w:bottom w:val="none" w:sz="0" w:space="0" w:color="auto"/>
            <w:right w:val="none" w:sz="0" w:space="0" w:color="auto"/>
          </w:divBdr>
          <w:divsChild>
            <w:div w:id="1324046366">
              <w:marLeft w:val="0"/>
              <w:marRight w:val="0"/>
              <w:marTop w:val="0"/>
              <w:marBottom w:val="0"/>
              <w:divBdr>
                <w:top w:val="none" w:sz="0" w:space="0" w:color="auto"/>
                <w:left w:val="none" w:sz="0" w:space="0" w:color="auto"/>
                <w:bottom w:val="none" w:sz="0" w:space="0" w:color="auto"/>
                <w:right w:val="none" w:sz="0" w:space="0" w:color="auto"/>
              </w:divBdr>
            </w:div>
          </w:divsChild>
        </w:div>
        <w:div w:id="358094273">
          <w:marLeft w:val="0"/>
          <w:marRight w:val="0"/>
          <w:marTop w:val="0"/>
          <w:marBottom w:val="0"/>
          <w:divBdr>
            <w:top w:val="none" w:sz="0" w:space="0" w:color="auto"/>
            <w:left w:val="none" w:sz="0" w:space="0" w:color="auto"/>
            <w:bottom w:val="none" w:sz="0" w:space="0" w:color="auto"/>
            <w:right w:val="none" w:sz="0" w:space="0" w:color="auto"/>
          </w:divBdr>
          <w:divsChild>
            <w:div w:id="234241959">
              <w:marLeft w:val="0"/>
              <w:marRight w:val="0"/>
              <w:marTop w:val="0"/>
              <w:marBottom w:val="0"/>
              <w:divBdr>
                <w:top w:val="none" w:sz="0" w:space="0" w:color="auto"/>
                <w:left w:val="none" w:sz="0" w:space="0" w:color="auto"/>
                <w:bottom w:val="none" w:sz="0" w:space="0" w:color="auto"/>
                <w:right w:val="none" w:sz="0" w:space="0" w:color="auto"/>
              </w:divBdr>
            </w:div>
          </w:divsChild>
        </w:div>
        <w:div w:id="1430734826">
          <w:marLeft w:val="0"/>
          <w:marRight w:val="0"/>
          <w:marTop w:val="0"/>
          <w:marBottom w:val="0"/>
          <w:divBdr>
            <w:top w:val="none" w:sz="0" w:space="0" w:color="auto"/>
            <w:left w:val="none" w:sz="0" w:space="0" w:color="auto"/>
            <w:bottom w:val="none" w:sz="0" w:space="0" w:color="auto"/>
            <w:right w:val="none" w:sz="0" w:space="0" w:color="auto"/>
          </w:divBdr>
          <w:divsChild>
            <w:div w:id="206725309">
              <w:marLeft w:val="0"/>
              <w:marRight w:val="0"/>
              <w:marTop w:val="0"/>
              <w:marBottom w:val="0"/>
              <w:divBdr>
                <w:top w:val="none" w:sz="0" w:space="0" w:color="auto"/>
                <w:left w:val="none" w:sz="0" w:space="0" w:color="auto"/>
                <w:bottom w:val="none" w:sz="0" w:space="0" w:color="auto"/>
                <w:right w:val="none" w:sz="0" w:space="0" w:color="auto"/>
              </w:divBdr>
            </w:div>
          </w:divsChild>
        </w:div>
        <w:div w:id="87700635">
          <w:marLeft w:val="0"/>
          <w:marRight w:val="0"/>
          <w:marTop w:val="0"/>
          <w:marBottom w:val="0"/>
          <w:divBdr>
            <w:top w:val="none" w:sz="0" w:space="0" w:color="auto"/>
            <w:left w:val="none" w:sz="0" w:space="0" w:color="auto"/>
            <w:bottom w:val="none" w:sz="0" w:space="0" w:color="auto"/>
            <w:right w:val="none" w:sz="0" w:space="0" w:color="auto"/>
          </w:divBdr>
          <w:divsChild>
            <w:div w:id="128058418">
              <w:marLeft w:val="0"/>
              <w:marRight w:val="0"/>
              <w:marTop w:val="0"/>
              <w:marBottom w:val="0"/>
              <w:divBdr>
                <w:top w:val="none" w:sz="0" w:space="0" w:color="auto"/>
                <w:left w:val="none" w:sz="0" w:space="0" w:color="auto"/>
                <w:bottom w:val="none" w:sz="0" w:space="0" w:color="auto"/>
                <w:right w:val="none" w:sz="0" w:space="0" w:color="auto"/>
              </w:divBdr>
            </w:div>
          </w:divsChild>
        </w:div>
        <w:div w:id="1590504472">
          <w:marLeft w:val="0"/>
          <w:marRight w:val="0"/>
          <w:marTop w:val="0"/>
          <w:marBottom w:val="0"/>
          <w:divBdr>
            <w:top w:val="none" w:sz="0" w:space="0" w:color="auto"/>
            <w:left w:val="none" w:sz="0" w:space="0" w:color="auto"/>
            <w:bottom w:val="none" w:sz="0" w:space="0" w:color="auto"/>
            <w:right w:val="none" w:sz="0" w:space="0" w:color="auto"/>
          </w:divBdr>
          <w:divsChild>
            <w:div w:id="699553844">
              <w:marLeft w:val="0"/>
              <w:marRight w:val="0"/>
              <w:marTop w:val="0"/>
              <w:marBottom w:val="0"/>
              <w:divBdr>
                <w:top w:val="none" w:sz="0" w:space="0" w:color="auto"/>
                <w:left w:val="none" w:sz="0" w:space="0" w:color="auto"/>
                <w:bottom w:val="none" w:sz="0" w:space="0" w:color="auto"/>
                <w:right w:val="none" w:sz="0" w:space="0" w:color="auto"/>
              </w:divBdr>
            </w:div>
          </w:divsChild>
        </w:div>
        <w:div w:id="1748309157">
          <w:marLeft w:val="0"/>
          <w:marRight w:val="0"/>
          <w:marTop w:val="0"/>
          <w:marBottom w:val="0"/>
          <w:divBdr>
            <w:top w:val="none" w:sz="0" w:space="0" w:color="auto"/>
            <w:left w:val="none" w:sz="0" w:space="0" w:color="auto"/>
            <w:bottom w:val="none" w:sz="0" w:space="0" w:color="auto"/>
            <w:right w:val="none" w:sz="0" w:space="0" w:color="auto"/>
          </w:divBdr>
          <w:divsChild>
            <w:div w:id="475609652">
              <w:marLeft w:val="0"/>
              <w:marRight w:val="0"/>
              <w:marTop w:val="0"/>
              <w:marBottom w:val="0"/>
              <w:divBdr>
                <w:top w:val="none" w:sz="0" w:space="0" w:color="auto"/>
                <w:left w:val="none" w:sz="0" w:space="0" w:color="auto"/>
                <w:bottom w:val="none" w:sz="0" w:space="0" w:color="auto"/>
                <w:right w:val="none" w:sz="0" w:space="0" w:color="auto"/>
              </w:divBdr>
            </w:div>
          </w:divsChild>
        </w:div>
        <w:div w:id="1790784933">
          <w:marLeft w:val="0"/>
          <w:marRight w:val="0"/>
          <w:marTop w:val="0"/>
          <w:marBottom w:val="0"/>
          <w:divBdr>
            <w:top w:val="none" w:sz="0" w:space="0" w:color="auto"/>
            <w:left w:val="none" w:sz="0" w:space="0" w:color="auto"/>
            <w:bottom w:val="none" w:sz="0" w:space="0" w:color="auto"/>
            <w:right w:val="none" w:sz="0" w:space="0" w:color="auto"/>
          </w:divBdr>
          <w:divsChild>
            <w:div w:id="34696139">
              <w:marLeft w:val="0"/>
              <w:marRight w:val="0"/>
              <w:marTop w:val="0"/>
              <w:marBottom w:val="0"/>
              <w:divBdr>
                <w:top w:val="none" w:sz="0" w:space="0" w:color="auto"/>
                <w:left w:val="none" w:sz="0" w:space="0" w:color="auto"/>
                <w:bottom w:val="none" w:sz="0" w:space="0" w:color="auto"/>
                <w:right w:val="none" w:sz="0" w:space="0" w:color="auto"/>
              </w:divBdr>
            </w:div>
          </w:divsChild>
        </w:div>
        <w:div w:id="312292891">
          <w:marLeft w:val="0"/>
          <w:marRight w:val="0"/>
          <w:marTop w:val="0"/>
          <w:marBottom w:val="0"/>
          <w:divBdr>
            <w:top w:val="none" w:sz="0" w:space="0" w:color="auto"/>
            <w:left w:val="none" w:sz="0" w:space="0" w:color="auto"/>
            <w:bottom w:val="none" w:sz="0" w:space="0" w:color="auto"/>
            <w:right w:val="none" w:sz="0" w:space="0" w:color="auto"/>
          </w:divBdr>
          <w:divsChild>
            <w:div w:id="399596688">
              <w:marLeft w:val="0"/>
              <w:marRight w:val="0"/>
              <w:marTop w:val="0"/>
              <w:marBottom w:val="0"/>
              <w:divBdr>
                <w:top w:val="none" w:sz="0" w:space="0" w:color="auto"/>
                <w:left w:val="none" w:sz="0" w:space="0" w:color="auto"/>
                <w:bottom w:val="none" w:sz="0" w:space="0" w:color="auto"/>
                <w:right w:val="none" w:sz="0" w:space="0" w:color="auto"/>
              </w:divBdr>
            </w:div>
          </w:divsChild>
        </w:div>
        <w:div w:id="552884313">
          <w:marLeft w:val="0"/>
          <w:marRight w:val="0"/>
          <w:marTop w:val="0"/>
          <w:marBottom w:val="0"/>
          <w:divBdr>
            <w:top w:val="none" w:sz="0" w:space="0" w:color="auto"/>
            <w:left w:val="none" w:sz="0" w:space="0" w:color="auto"/>
            <w:bottom w:val="none" w:sz="0" w:space="0" w:color="auto"/>
            <w:right w:val="none" w:sz="0" w:space="0" w:color="auto"/>
          </w:divBdr>
          <w:divsChild>
            <w:div w:id="1326782740">
              <w:marLeft w:val="0"/>
              <w:marRight w:val="0"/>
              <w:marTop w:val="0"/>
              <w:marBottom w:val="0"/>
              <w:divBdr>
                <w:top w:val="none" w:sz="0" w:space="0" w:color="auto"/>
                <w:left w:val="none" w:sz="0" w:space="0" w:color="auto"/>
                <w:bottom w:val="none" w:sz="0" w:space="0" w:color="auto"/>
                <w:right w:val="none" w:sz="0" w:space="0" w:color="auto"/>
              </w:divBdr>
            </w:div>
          </w:divsChild>
        </w:div>
        <w:div w:id="637078560">
          <w:marLeft w:val="0"/>
          <w:marRight w:val="0"/>
          <w:marTop w:val="0"/>
          <w:marBottom w:val="0"/>
          <w:divBdr>
            <w:top w:val="none" w:sz="0" w:space="0" w:color="auto"/>
            <w:left w:val="none" w:sz="0" w:space="0" w:color="auto"/>
            <w:bottom w:val="none" w:sz="0" w:space="0" w:color="auto"/>
            <w:right w:val="none" w:sz="0" w:space="0" w:color="auto"/>
          </w:divBdr>
          <w:divsChild>
            <w:div w:id="1705710758">
              <w:marLeft w:val="0"/>
              <w:marRight w:val="0"/>
              <w:marTop w:val="0"/>
              <w:marBottom w:val="0"/>
              <w:divBdr>
                <w:top w:val="none" w:sz="0" w:space="0" w:color="auto"/>
                <w:left w:val="none" w:sz="0" w:space="0" w:color="auto"/>
                <w:bottom w:val="none" w:sz="0" w:space="0" w:color="auto"/>
                <w:right w:val="none" w:sz="0" w:space="0" w:color="auto"/>
              </w:divBdr>
            </w:div>
          </w:divsChild>
        </w:div>
        <w:div w:id="1359700288">
          <w:marLeft w:val="0"/>
          <w:marRight w:val="0"/>
          <w:marTop w:val="0"/>
          <w:marBottom w:val="0"/>
          <w:divBdr>
            <w:top w:val="none" w:sz="0" w:space="0" w:color="auto"/>
            <w:left w:val="none" w:sz="0" w:space="0" w:color="auto"/>
            <w:bottom w:val="none" w:sz="0" w:space="0" w:color="auto"/>
            <w:right w:val="none" w:sz="0" w:space="0" w:color="auto"/>
          </w:divBdr>
          <w:divsChild>
            <w:div w:id="1030494298">
              <w:marLeft w:val="0"/>
              <w:marRight w:val="0"/>
              <w:marTop w:val="0"/>
              <w:marBottom w:val="0"/>
              <w:divBdr>
                <w:top w:val="none" w:sz="0" w:space="0" w:color="auto"/>
                <w:left w:val="none" w:sz="0" w:space="0" w:color="auto"/>
                <w:bottom w:val="none" w:sz="0" w:space="0" w:color="auto"/>
                <w:right w:val="none" w:sz="0" w:space="0" w:color="auto"/>
              </w:divBdr>
            </w:div>
          </w:divsChild>
        </w:div>
        <w:div w:id="1654212474">
          <w:marLeft w:val="0"/>
          <w:marRight w:val="0"/>
          <w:marTop w:val="0"/>
          <w:marBottom w:val="0"/>
          <w:divBdr>
            <w:top w:val="none" w:sz="0" w:space="0" w:color="auto"/>
            <w:left w:val="none" w:sz="0" w:space="0" w:color="auto"/>
            <w:bottom w:val="none" w:sz="0" w:space="0" w:color="auto"/>
            <w:right w:val="none" w:sz="0" w:space="0" w:color="auto"/>
          </w:divBdr>
          <w:divsChild>
            <w:div w:id="140541543">
              <w:marLeft w:val="0"/>
              <w:marRight w:val="0"/>
              <w:marTop w:val="0"/>
              <w:marBottom w:val="0"/>
              <w:divBdr>
                <w:top w:val="none" w:sz="0" w:space="0" w:color="auto"/>
                <w:left w:val="none" w:sz="0" w:space="0" w:color="auto"/>
                <w:bottom w:val="none" w:sz="0" w:space="0" w:color="auto"/>
                <w:right w:val="none" w:sz="0" w:space="0" w:color="auto"/>
              </w:divBdr>
            </w:div>
          </w:divsChild>
        </w:div>
        <w:div w:id="1842618087">
          <w:marLeft w:val="0"/>
          <w:marRight w:val="0"/>
          <w:marTop w:val="0"/>
          <w:marBottom w:val="0"/>
          <w:divBdr>
            <w:top w:val="none" w:sz="0" w:space="0" w:color="auto"/>
            <w:left w:val="none" w:sz="0" w:space="0" w:color="auto"/>
            <w:bottom w:val="none" w:sz="0" w:space="0" w:color="auto"/>
            <w:right w:val="none" w:sz="0" w:space="0" w:color="auto"/>
          </w:divBdr>
          <w:divsChild>
            <w:div w:id="1090662987">
              <w:marLeft w:val="0"/>
              <w:marRight w:val="0"/>
              <w:marTop w:val="0"/>
              <w:marBottom w:val="0"/>
              <w:divBdr>
                <w:top w:val="none" w:sz="0" w:space="0" w:color="auto"/>
                <w:left w:val="none" w:sz="0" w:space="0" w:color="auto"/>
                <w:bottom w:val="none" w:sz="0" w:space="0" w:color="auto"/>
                <w:right w:val="none" w:sz="0" w:space="0" w:color="auto"/>
              </w:divBdr>
            </w:div>
          </w:divsChild>
        </w:div>
        <w:div w:id="744425253">
          <w:marLeft w:val="0"/>
          <w:marRight w:val="0"/>
          <w:marTop w:val="0"/>
          <w:marBottom w:val="0"/>
          <w:divBdr>
            <w:top w:val="none" w:sz="0" w:space="0" w:color="auto"/>
            <w:left w:val="none" w:sz="0" w:space="0" w:color="auto"/>
            <w:bottom w:val="none" w:sz="0" w:space="0" w:color="auto"/>
            <w:right w:val="none" w:sz="0" w:space="0" w:color="auto"/>
          </w:divBdr>
          <w:divsChild>
            <w:div w:id="198444237">
              <w:marLeft w:val="0"/>
              <w:marRight w:val="0"/>
              <w:marTop w:val="0"/>
              <w:marBottom w:val="0"/>
              <w:divBdr>
                <w:top w:val="none" w:sz="0" w:space="0" w:color="auto"/>
                <w:left w:val="none" w:sz="0" w:space="0" w:color="auto"/>
                <w:bottom w:val="none" w:sz="0" w:space="0" w:color="auto"/>
                <w:right w:val="none" w:sz="0" w:space="0" w:color="auto"/>
              </w:divBdr>
            </w:div>
          </w:divsChild>
        </w:div>
        <w:div w:id="1102385229">
          <w:marLeft w:val="0"/>
          <w:marRight w:val="0"/>
          <w:marTop w:val="0"/>
          <w:marBottom w:val="0"/>
          <w:divBdr>
            <w:top w:val="none" w:sz="0" w:space="0" w:color="auto"/>
            <w:left w:val="none" w:sz="0" w:space="0" w:color="auto"/>
            <w:bottom w:val="none" w:sz="0" w:space="0" w:color="auto"/>
            <w:right w:val="none" w:sz="0" w:space="0" w:color="auto"/>
          </w:divBdr>
          <w:divsChild>
            <w:div w:id="467095539">
              <w:marLeft w:val="0"/>
              <w:marRight w:val="0"/>
              <w:marTop w:val="0"/>
              <w:marBottom w:val="0"/>
              <w:divBdr>
                <w:top w:val="none" w:sz="0" w:space="0" w:color="auto"/>
                <w:left w:val="none" w:sz="0" w:space="0" w:color="auto"/>
                <w:bottom w:val="none" w:sz="0" w:space="0" w:color="auto"/>
                <w:right w:val="none" w:sz="0" w:space="0" w:color="auto"/>
              </w:divBdr>
            </w:div>
          </w:divsChild>
        </w:div>
        <w:div w:id="1054936961">
          <w:marLeft w:val="0"/>
          <w:marRight w:val="0"/>
          <w:marTop w:val="0"/>
          <w:marBottom w:val="0"/>
          <w:divBdr>
            <w:top w:val="none" w:sz="0" w:space="0" w:color="auto"/>
            <w:left w:val="none" w:sz="0" w:space="0" w:color="auto"/>
            <w:bottom w:val="none" w:sz="0" w:space="0" w:color="auto"/>
            <w:right w:val="none" w:sz="0" w:space="0" w:color="auto"/>
          </w:divBdr>
          <w:divsChild>
            <w:div w:id="1452549381">
              <w:marLeft w:val="0"/>
              <w:marRight w:val="0"/>
              <w:marTop w:val="0"/>
              <w:marBottom w:val="0"/>
              <w:divBdr>
                <w:top w:val="none" w:sz="0" w:space="0" w:color="auto"/>
                <w:left w:val="none" w:sz="0" w:space="0" w:color="auto"/>
                <w:bottom w:val="none" w:sz="0" w:space="0" w:color="auto"/>
                <w:right w:val="none" w:sz="0" w:space="0" w:color="auto"/>
              </w:divBdr>
            </w:div>
          </w:divsChild>
        </w:div>
        <w:div w:id="867917028">
          <w:marLeft w:val="0"/>
          <w:marRight w:val="0"/>
          <w:marTop w:val="0"/>
          <w:marBottom w:val="0"/>
          <w:divBdr>
            <w:top w:val="none" w:sz="0" w:space="0" w:color="auto"/>
            <w:left w:val="none" w:sz="0" w:space="0" w:color="auto"/>
            <w:bottom w:val="none" w:sz="0" w:space="0" w:color="auto"/>
            <w:right w:val="none" w:sz="0" w:space="0" w:color="auto"/>
          </w:divBdr>
          <w:divsChild>
            <w:div w:id="1553691010">
              <w:marLeft w:val="0"/>
              <w:marRight w:val="0"/>
              <w:marTop w:val="0"/>
              <w:marBottom w:val="0"/>
              <w:divBdr>
                <w:top w:val="none" w:sz="0" w:space="0" w:color="auto"/>
                <w:left w:val="none" w:sz="0" w:space="0" w:color="auto"/>
                <w:bottom w:val="none" w:sz="0" w:space="0" w:color="auto"/>
                <w:right w:val="none" w:sz="0" w:space="0" w:color="auto"/>
              </w:divBdr>
            </w:div>
          </w:divsChild>
        </w:div>
        <w:div w:id="1227956175">
          <w:marLeft w:val="0"/>
          <w:marRight w:val="0"/>
          <w:marTop w:val="0"/>
          <w:marBottom w:val="0"/>
          <w:divBdr>
            <w:top w:val="none" w:sz="0" w:space="0" w:color="auto"/>
            <w:left w:val="none" w:sz="0" w:space="0" w:color="auto"/>
            <w:bottom w:val="none" w:sz="0" w:space="0" w:color="auto"/>
            <w:right w:val="none" w:sz="0" w:space="0" w:color="auto"/>
          </w:divBdr>
          <w:divsChild>
            <w:div w:id="1216820793">
              <w:marLeft w:val="0"/>
              <w:marRight w:val="0"/>
              <w:marTop w:val="0"/>
              <w:marBottom w:val="0"/>
              <w:divBdr>
                <w:top w:val="none" w:sz="0" w:space="0" w:color="auto"/>
                <w:left w:val="none" w:sz="0" w:space="0" w:color="auto"/>
                <w:bottom w:val="none" w:sz="0" w:space="0" w:color="auto"/>
                <w:right w:val="none" w:sz="0" w:space="0" w:color="auto"/>
              </w:divBdr>
            </w:div>
          </w:divsChild>
        </w:div>
        <w:div w:id="1498571375">
          <w:marLeft w:val="0"/>
          <w:marRight w:val="0"/>
          <w:marTop w:val="0"/>
          <w:marBottom w:val="0"/>
          <w:divBdr>
            <w:top w:val="none" w:sz="0" w:space="0" w:color="auto"/>
            <w:left w:val="none" w:sz="0" w:space="0" w:color="auto"/>
            <w:bottom w:val="none" w:sz="0" w:space="0" w:color="auto"/>
            <w:right w:val="none" w:sz="0" w:space="0" w:color="auto"/>
          </w:divBdr>
          <w:divsChild>
            <w:div w:id="1717005535">
              <w:marLeft w:val="0"/>
              <w:marRight w:val="0"/>
              <w:marTop w:val="0"/>
              <w:marBottom w:val="0"/>
              <w:divBdr>
                <w:top w:val="none" w:sz="0" w:space="0" w:color="auto"/>
                <w:left w:val="none" w:sz="0" w:space="0" w:color="auto"/>
                <w:bottom w:val="none" w:sz="0" w:space="0" w:color="auto"/>
                <w:right w:val="none" w:sz="0" w:space="0" w:color="auto"/>
              </w:divBdr>
            </w:div>
          </w:divsChild>
        </w:div>
        <w:div w:id="1091513377">
          <w:marLeft w:val="0"/>
          <w:marRight w:val="0"/>
          <w:marTop w:val="0"/>
          <w:marBottom w:val="0"/>
          <w:divBdr>
            <w:top w:val="none" w:sz="0" w:space="0" w:color="auto"/>
            <w:left w:val="none" w:sz="0" w:space="0" w:color="auto"/>
            <w:bottom w:val="none" w:sz="0" w:space="0" w:color="auto"/>
            <w:right w:val="none" w:sz="0" w:space="0" w:color="auto"/>
          </w:divBdr>
          <w:divsChild>
            <w:div w:id="1360350819">
              <w:marLeft w:val="0"/>
              <w:marRight w:val="0"/>
              <w:marTop w:val="0"/>
              <w:marBottom w:val="0"/>
              <w:divBdr>
                <w:top w:val="none" w:sz="0" w:space="0" w:color="auto"/>
                <w:left w:val="none" w:sz="0" w:space="0" w:color="auto"/>
                <w:bottom w:val="none" w:sz="0" w:space="0" w:color="auto"/>
                <w:right w:val="none" w:sz="0" w:space="0" w:color="auto"/>
              </w:divBdr>
            </w:div>
          </w:divsChild>
        </w:div>
        <w:div w:id="1521508983">
          <w:marLeft w:val="0"/>
          <w:marRight w:val="0"/>
          <w:marTop w:val="0"/>
          <w:marBottom w:val="0"/>
          <w:divBdr>
            <w:top w:val="none" w:sz="0" w:space="0" w:color="auto"/>
            <w:left w:val="none" w:sz="0" w:space="0" w:color="auto"/>
            <w:bottom w:val="none" w:sz="0" w:space="0" w:color="auto"/>
            <w:right w:val="none" w:sz="0" w:space="0" w:color="auto"/>
          </w:divBdr>
          <w:divsChild>
            <w:div w:id="320816879">
              <w:marLeft w:val="0"/>
              <w:marRight w:val="0"/>
              <w:marTop w:val="0"/>
              <w:marBottom w:val="0"/>
              <w:divBdr>
                <w:top w:val="none" w:sz="0" w:space="0" w:color="auto"/>
                <w:left w:val="none" w:sz="0" w:space="0" w:color="auto"/>
                <w:bottom w:val="none" w:sz="0" w:space="0" w:color="auto"/>
                <w:right w:val="none" w:sz="0" w:space="0" w:color="auto"/>
              </w:divBdr>
            </w:div>
          </w:divsChild>
        </w:div>
        <w:div w:id="1794253560">
          <w:marLeft w:val="0"/>
          <w:marRight w:val="0"/>
          <w:marTop w:val="0"/>
          <w:marBottom w:val="0"/>
          <w:divBdr>
            <w:top w:val="none" w:sz="0" w:space="0" w:color="auto"/>
            <w:left w:val="none" w:sz="0" w:space="0" w:color="auto"/>
            <w:bottom w:val="none" w:sz="0" w:space="0" w:color="auto"/>
            <w:right w:val="none" w:sz="0" w:space="0" w:color="auto"/>
          </w:divBdr>
          <w:divsChild>
            <w:div w:id="542376276">
              <w:marLeft w:val="0"/>
              <w:marRight w:val="0"/>
              <w:marTop w:val="0"/>
              <w:marBottom w:val="0"/>
              <w:divBdr>
                <w:top w:val="none" w:sz="0" w:space="0" w:color="auto"/>
                <w:left w:val="none" w:sz="0" w:space="0" w:color="auto"/>
                <w:bottom w:val="none" w:sz="0" w:space="0" w:color="auto"/>
                <w:right w:val="none" w:sz="0" w:space="0" w:color="auto"/>
              </w:divBdr>
            </w:div>
          </w:divsChild>
        </w:div>
        <w:div w:id="686100901">
          <w:marLeft w:val="0"/>
          <w:marRight w:val="0"/>
          <w:marTop w:val="0"/>
          <w:marBottom w:val="0"/>
          <w:divBdr>
            <w:top w:val="none" w:sz="0" w:space="0" w:color="auto"/>
            <w:left w:val="none" w:sz="0" w:space="0" w:color="auto"/>
            <w:bottom w:val="none" w:sz="0" w:space="0" w:color="auto"/>
            <w:right w:val="none" w:sz="0" w:space="0" w:color="auto"/>
          </w:divBdr>
          <w:divsChild>
            <w:div w:id="438570633">
              <w:marLeft w:val="0"/>
              <w:marRight w:val="0"/>
              <w:marTop w:val="0"/>
              <w:marBottom w:val="0"/>
              <w:divBdr>
                <w:top w:val="none" w:sz="0" w:space="0" w:color="auto"/>
                <w:left w:val="none" w:sz="0" w:space="0" w:color="auto"/>
                <w:bottom w:val="none" w:sz="0" w:space="0" w:color="auto"/>
                <w:right w:val="none" w:sz="0" w:space="0" w:color="auto"/>
              </w:divBdr>
            </w:div>
          </w:divsChild>
        </w:div>
        <w:div w:id="954942541">
          <w:marLeft w:val="0"/>
          <w:marRight w:val="0"/>
          <w:marTop w:val="0"/>
          <w:marBottom w:val="0"/>
          <w:divBdr>
            <w:top w:val="none" w:sz="0" w:space="0" w:color="auto"/>
            <w:left w:val="none" w:sz="0" w:space="0" w:color="auto"/>
            <w:bottom w:val="none" w:sz="0" w:space="0" w:color="auto"/>
            <w:right w:val="none" w:sz="0" w:space="0" w:color="auto"/>
          </w:divBdr>
          <w:divsChild>
            <w:div w:id="1648627684">
              <w:marLeft w:val="0"/>
              <w:marRight w:val="0"/>
              <w:marTop w:val="0"/>
              <w:marBottom w:val="0"/>
              <w:divBdr>
                <w:top w:val="none" w:sz="0" w:space="0" w:color="auto"/>
                <w:left w:val="none" w:sz="0" w:space="0" w:color="auto"/>
                <w:bottom w:val="none" w:sz="0" w:space="0" w:color="auto"/>
                <w:right w:val="none" w:sz="0" w:space="0" w:color="auto"/>
              </w:divBdr>
            </w:div>
          </w:divsChild>
        </w:div>
        <w:div w:id="1341202587">
          <w:marLeft w:val="0"/>
          <w:marRight w:val="0"/>
          <w:marTop w:val="0"/>
          <w:marBottom w:val="0"/>
          <w:divBdr>
            <w:top w:val="none" w:sz="0" w:space="0" w:color="auto"/>
            <w:left w:val="none" w:sz="0" w:space="0" w:color="auto"/>
            <w:bottom w:val="none" w:sz="0" w:space="0" w:color="auto"/>
            <w:right w:val="none" w:sz="0" w:space="0" w:color="auto"/>
          </w:divBdr>
          <w:divsChild>
            <w:div w:id="1293101224">
              <w:marLeft w:val="0"/>
              <w:marRight w:val="0"/>
              <w:marTop w:val="0"/>
              <w:marBottom w:val="0"/>
              <w:divBdr>
                <w:top w:val="none" w:sz="0" w:space="0" w:color="auto"/>
                <w:left w:val="none" w:sz="0" w:space="0" w:color="auto"/>
                <w:bottom w:val="none" w:sz="0" w:space="0" w:color="auto"/>
                <w:right w:val="none" w:sz="0" w:space="0" w:color="auto"/>
              </w:divBdr>
            </w:div>
          </w:divsChild>
        </w:div>
        <w:div w:id="2069525594">
          <w:marLeft w:val="0"/>
          <w:marRight w:val="0"/>
          <w:marTop w:val="0"/>
          <w:marBottom w:val="0"/>
          <w:divBdr>
            <w:top w:val="none" w:sz="0" w:space="0" w:color="auto"/>
            <w:left w:val="none" w:sz="0" w:space="0" w:color="auto"/>
            <w:bottom w:val="none" w:sz="0" w:space="0" w:color="auto"/>
            <w:right w:val="none" w:sz="0" w:space="0" w:color="auto"/>
          </w:divBdr>
          <w:divsChild>
            <w:div w:id="1559631483">
              <w:marLeft w:val="0"/>
              <w:marRight w:val="0"/>
              <w:marTop w:val="0"/>
              <w:marBottom w:val="0"/>
              <w:divBdr>
                <w:top w:val="none" w:sz="0" w:space="0" w:color="auto"/>
                <w:left w:val="none" w:sz="0" w:space="0" w:color="auto"/>
                <w:bottom w:val="none" w:sz="0" w:space="0" w:color="auto"/>
                <w:right w:val="none" w:sz="0" w:space="0" w:color="auto"/>
              </w:divBdr>
            </w:div>
          </w:divsChild>
        </w:div>
        <w:div w:id="1416702135">
          <w:marLeft w:val="0"/>
          <w:marRight w:val="0"/>
          <w:marTop w:val="0"/>
          <w:marBottom w:val="0"/>
          <w:divBdr>
            <w:top w:val="none" w:sz="0" w:space="0" w:color="auto"/>
            <w:left w:val="none" w:sz="0" w:space="0" w:color="auto"/>
            <w:bottom w:val="none" w:sz="0" w:space="0" w:color="auto"/>
            <w:right w:val="none" w:sz="0" w:space="0" w:color="auto"/>
          </w:divBdr>
          <w:divsChild>
            <w:div w:id="1302344239">
              <w:marLeft w:val="0"/>
              <w:marRight w:val="0"/>
              <w:marTop w:val="0"/>
              <w:marBottom w:val="0"/>
              <w:divBdr>
                <w:top w:val="none" w:sz="0" w:space="0" w:color="auto"/>
                <w:left w:val="none" w:sz="0" w:space="0" w:color="auto"/>
                <w:bottom w:val="none" w:sz="0" w:space="0" w:color="auto"/>
                <w:right w:val="none" w:sz="0" w:space="0" w:color="auto"/>
              </w:divBdr>
            </w:div>
          </w:divsChild>
        </w:div>
        <w:div w:id="1895581929">
          <w:marLeft w:val="0"/>
          <w:marRight w:val="0"/>
          <w:marTop w:val="0"/>
          <w:marBottom w:val="0"/>
          <w:divBdr>
            <w:top w:val="none" w:sz="0" w:space="0" w:color="auto"/>
            <w:left w:val="none" w:sz="0" w:space="0" w:color="auto"/>
            <w:bottom w:val="none" w:sz="0" w:space="0" w:color="auto"/>
            <w:right w:val="none" w:sz="0" w:space="0" w:color="auto"/>
          </w:divBdr>
          <w:divsChild>
            <w:div w:id="463667693">
              <w:marLeft w:val="0"/>
              <w:marRight w:val="0"/>
              <w:marTop w:val="0"/>
              <w:marBottom w:val="0"/>
              <w:divBdr>
                <w:top w:val="none" w:sz="0" w:space="0" w:color="auto"/>
                <w:left w:val="none" w:sz="0" w:space="0" w:color="auto"/>
                <w:bottom w:val="none" w:sz="0" w:space="0" w:color="auto"/>
                <w:right w:val="none" w:sz="0" w:space="0" w:color="auto"/>
              </w:divBdr>
            </w:div>
          </w:divsChild>
        </w:div>
        <w:div w:id="1141725429">
          <w:marLeft w:val="0"/>
          <w:marRight w:val="0"/>
          <w:marTop w:val="0"/>
          <w:marBottom w:val="0"/>
          <w:divBdr>
            <w:top w:val="none" w:sz="0" w:space="0" w:color="auto"/>
            <w:left w:val="none" w:sz="0" w:space="0" w:color="auto"/>
            <w:bottom w:val="none" w:sz="0" w:space="0" w:color="auto"/>
            <w:right w:val="none" w:sz="0" w:space="0" w:color="auto"/>
          </w:divBdr>
          <w:divsChild>
            <w:div w:id="1094129968">
              <w:marLeft w:val="0"/>
              <w:marRight w:val="0"/>
              <w:marTop w:val="0"/>
              <w:marBottom w:val="0"/>
              <w:divBdr>
                <w:top w:val="none" w:sz="0" w:space="0" w:color="auto"/>
                <w:left w:val="none" w:sz="0" w:space="0" w:color="auto"/>
                <w:bottom w:val="none" w:sz="0" w:space="0" w:color="auto"/>
                <w:right w:val="none" w:sz="0" w:space="0" w:color="auto"/>
              </w:divBdr>
            </w:div>
          </w:divsChild>
        </w:div>
        <w:div w:id="1035930065">
          <w:marLeft w:val="0"/>
          <w:marRight w:val="0"/>
          <w:marTop w:val="0"/>
          <w:marBottom w:val="0"/>
          <w:divBdr>
            <w:top w:val="none" w:sz="0" w:space="0" w:color="auto"/>
            <w:left w:val="none" w:sz="0" w:space="0" w:color="auto"/>
            <w:bottom w:val="none" w:sz="0" w:space="0" w:color="auto"/>
            <w:right w:val="none" w:sz="0" w:space="0" w:color="auto"/>
          </w:divBdr>
          <w:divsChild>
            <w:div w:id="1512991369">
              <w:marLeft w:val="0"/>
              <w:marRight w:val="0"/>
              <w:marTop w:val="0"/>
              <w:marBottom w:val="0"/>
              <w:divBdr>
                <w:top w:val="none" w:sz="0" w:space="0" w:color="auto"/>
                <w:left w:val="none" w:sz="0" w:space="0" w:color="auto"/>
                <w:bottom w:val="none" w:sz="0" w:space="0" w:color="auto"/>
                <w:right w:val="none" w:sz="0" w:space="0" w:color="auto"/>
              </w:divBdr>
            </w:div>
          </w:divsChild>
        </w:div>
        <w:div w:id="1985968861">
          <w:marLeft w:val="0"/>
          <w:marRight w:val="0"/>
          <w:marTop w:val="0"/>
          <w:marBottom w:val="0"/>
          <w:divBdr>
            <w:top w:val="none" w:sz="0" w:space="0" w:color="auto"/>
            <w:left w:val="none" w:sz="0" w:space="0" w:color="auto"/>
            <w:bottom w:val="none" w:sz="0" w:space="0" w:color="auto"/>
            <w:right w:val="none" w:sz="0" w:space="0" w:color="auto"/>
          </w:divBdr>
          <w:divsChild>
            <w:div w:id="555354793">
              <w:marLeft w:val="0"/>
              <w:marRight w:val="0"/>
              <w:marTop w:val="0"/>
              <w:marBottom w:val="0"/>
              <w:divBdr>
                <w:top w:val="none" w:sz="0" w:space="0" w:color="auto"/>
                <w:left w:val="none" w:sz="0" w:space="0" w:color="auto"/>
                <w:bottom w:val="none" w:sz="0" w:space="0" w:color="auto"/>
                <w:right w:val="none" w:sz="0" w:space="0" w:color="auto"/>
              </w:divBdr>
            </w:div>
          </w:divsChild>
        </w:div>
        <w:div w:id="209269119">
          <w:marLeft w:val="0"/>
          <w:marRight w:val="0"/>
          <w:marTop w:val="0"/>
          <w:marBottom w:val="0"/>
          <w:divBdr>
            <w:top w:val="none" w:sz="0" w:space="0" w:color="auto"/>
            <w:left w:val="none" w:sz="0" w:space="0" w:color="auto"/>
            <w:bottom w:val="none" w:sz="0" w:space="0" w:color="auto"/>
            <w:right w:val="none" w:sz="0" w:space="0" w:color="auto"/>
          </w:divBdr>
          <w:divsChild>
            <w:div w:id="359862467">
              <w:marLeft w:val="0"/>
              <w:marRight w:val="0"/>
              <w:marTop w:val="0"/>
              <w:marBottom w:val="0"/>
              <w:divBdr>
                <w:top w:val="none" w:sz="0" w:space="0" w:color="auto"/>
                <w:left w:val="none" w:sz="0" w:space="0" w:color="auto"/>
                <w:bottom w:val="none" w:sz="0" w:space="0" w:color="auto"/>
                <w:right w:val="none" w:sz="0" w:space="0" w:color="auto"/>
              </w:divBdr>
            </w:div>
          </w:divsChild>
        </w:div>
        <w:div w:id="1862091380">
          <w:marLeft w:val="0"/>
          <w:marRight w:val="0"/>
          <w:marTop w:val="0"/>
          <w:marBottom w:val="0"/>
          <w:divBdr>
            <w:top w:val="none" w:sz="0" w:space="0" w:color="auto"/>
            <w:left w:val="none" w:sz="0" w:space="0" w:color="auto"/>
            <w:bottom w:val="none" w:sz="0" w:space="0" w:color="auto"/>
            <w:right w:val="none" w:sz="0" w:space="0" w:color="auto"/>
          </w:divBdr>
          <w:divsChild>
            <w:div w:id="1546287265">
              <w:marLeft w:val="0"/>
              <w:marRight w:val="0"/>
              <w:marTop w:val="0"/>
              <w:marBottom w:val="0"/>
              <w:divBdr>
                <w:top w:val="none" w:sz="0" w:space="0" w:color="auto"/>
                <w:left w:val="none" w:sz="0" w:space="0" w:color="auto"/>
                <w:bottom w:val="none" w:sz="0" w:space="0" w:color="auto"/>
                <w:right w:val="none" w:sz="0" w:space="0" w:color="auto"/>
              </w:divBdr>
            </w:div>
          </w:divsChild>
        </w:div>
        <w:div w:id="1006371849">
          <w:marLeft w:val="0"/>
          <w:marRight w:val="0"/>
          <w:marTop w:val="0"/>
          <w:marBottom w:val="0"/>
          <w:divBdr>
            <w:top w:val="none" w:sz="0" w:space="0" w:color="auto"/>
            <w:left w:val="none" w:sz="0" w:space="0" w:color="auto"/>
            <w:bottom w:val="none" w:sz="0" w:space="0" w:color="auto"/>
            <w:right w:val="none" w:sz="0" w:space="0" w:color="auto"/>
          </w:divBdr>
          <w:divsChild>
            <w:div w:id="1969315818">
              <w:marLeft w:val="0"/>
              <w:marRight w:val="0"/>
              <w:marTop w:val="0"/>
              <w:marBottom w:val="0"/>
              <w:divBdr>
                <w:top w:val="none" w:sz="0" w:space="0" w:color="auto"/>
                <w:left w:val="none" w:sz="0" w:space="0" w:color="auto"/>
                <w:bottom w:val="none" w:sz="0" w:space="0" w:color="auto"/>
                <w:right w:val="none" w:sz="0" w:space="0" w:color="auto"/>
              </w:divBdr>
            </w:div>
          </w:divsChild>
        </w:div>
        <w:div w:id="1863979666">
          <w:marLeft w:val="0"/>
          <w:marRight w:val="0"/>
          <w:marTop w:val="0"/>
          <w:marBottom w:val="0"/>
          <w:divBdr>
            <w:top w:val="none" w:sz="0" w:space="0" w:color="auto"/>
            <w:left w:val="none" w:sz="0" w:space="0" w:color="auto"/>
            <w:bottom w:val="none" w:sz="0" w:space="0" w:color="auto"/>
            <w:right w:val="none" w:sz="0" w:space="0" w:color="auto"/>
          </w:divBdr>
          <w:divsChild>
            <w:div w:id="1650550264">
              <w:marLeft w:val="0"/>
              <w:marRight w:val="0"/>
              <w:marTop w:val="0"/>
              <w:marBottom w:val="0"/>
              <w:divBdr>
                <w:top w:val="none" w:sz="0" w:space="0" w:color="auto"/>
                <w:left w:val="none" w:sz="0" w:space="0" w:color="auto"/>
                <w:bottom w:val="none" w:sz="0" w:space="0" w:color="auto"/>
                <w:right w:val="none" w:sz="0" w:space="0" w:color="auto"/>
              </w:divBdr>
            </w:div>
          </w:divsChild>
        </w:div>
        <w:div w:id="784612997">
          <w:marLeft w:val="0"/>
          <w:marRight w:val="0"/>
          <w:marTop w:val="0"/>
          <w:marBottom w:val="0"/>
          <w:divBdr>
            <w:top w:val="none" w:sz="0" w:space="0" w:color="auto"/>
            <w:left w:val="none" w:sz="0" w:space="0" w:color="auto"/>
            <w:bottom w:val="none" w:sz="0" w:space="0" w:color="auto"/>
            <w:right w:val="none" w:sz="0" w:space="0" w:color="auto"/>
          </w:divBdr>
          <w:divsChild>
            <w:div w:id="1763528224">
              <w:marLeft w:val="0"/>
              <w:marRight w:val="0"/>
              <w:marTop w:val="0"/>
              <w:marBottom w:val="0"/>
              <w:divBdr>
                <w:top w:val="none" w:sz="0" w:space="0" w:color="auto"/>
                <w:left w:val="none" w:sz="0" w:space="0" w:color="auto"/>
                <w:bottom w:val="none" w:sz="0" w:space="0" w:color="auto"/>
                <w:right w:val="none" w:sz="0" w:space="0" w:color="auto"/>
              </w:divBdr>
            </w:div>
          </w:divsChild>
        </w:div>
        <w:div w:id="1478297389">
          <w:marLeft w:val="0"/>
          <w:marRight w:val="0"/>
          <w:marTop w:val="0"/>
          <w:marBottom w:val="0"/>
          <w:divBdr>
            <w:top w:val="none" w:sz="0" w:space="0" w:color="auto"/>
            <w:left w:val="none" w:sz="0" w:space="0" w:color="auto"/>
            <w:bottom w:val="none" w:sz="0" w:space="0" w:color="auto"/>
            <w:right w:val="none" w:sz="0" w:space="0" w:color="auto"/>
          </w:divBdr>
          <w:divsChild>
            <w:div w:id="251593056">
              <w:marLeft w:val="0"/>
              <w:marRight w:val="0"/>
              <w:marTop w:val="0"/>
              <w:marBottom w:val="0"/>
              <w:divBdr>
                <w:top w:val="none" w:sz="0" w:space="0" w:color="auto"/>
                <w:left w:val="none" w:sz="0" w:space="0" w:color="auto"/>
                <w:bottom w:val="none" w:sz="0" w:space="0" w:color="auto"/>
                <w:right w:val="none" w:sz="0" w:space="0" w:color="auto"/>
              </w:divBdr>
            </w:div>
          </w:divsChild>
        </w:div>
        <w:div w:id="926577312">
          <w:marLeft w:val="0"/>
          <w:marRight w:val="0"/>
          <w:marTop w:val="0"/>
          <w:marBottom w:val="0"/>
          <w:divBdr>
            <w:top w:val="none" w:sz="0" w:space="0" w:color="auto"/>
            <w:left w:val="none" w:sz="0" w:space="0" w:color="auto"/>
            <w:bottom w:val="none" w:sz="0" w:space="0" w:color="auto"/>
            <w:right w:val="none" w:sz="0" w:space="0" w:color="auto"/>
          </w:divBdr>
          <w:divsChild>
            <w:div w:id="1258517080">
              <w:marLeft w:val="0"/>
              <w:marRight w:val="0"/>
              <w:marTop w:val="0"/>
              <w:marBottom w:val="0"/>
              <w:divBdr>
                <w:top w:val="none" w:sz="0" w:space="0" w:color="auto"/>
                <w:left w:val="none" w:sz="0" w:space="0" w:color="auto"/>
                <w:bottom w:val="none" w:sz="0" w:space="0" w:color="auto"/>
                <w:right w:val="none" w:sz="0" w:space="0" w:color="auto"/>
              </w:divBdr>
            </w:div>
          </w:divsChild>
        </w:div>
        <w:div w:id="351610143">
          <w:marLeft w:val="0"/>
          <w:marRight w:val="0"/>
          <w:marTop w:val="0"/>
          <w:marBottom w:val="0"/>
          <w:divBdr>
            <w:top w:val="none" w:sz="0" w:space="0" w:color="auto"/>
            <w:left w:val="none" w:sz="0" w:space="0" w:color="auto"/>
            <w:bottom w:val="none" w:sz="0" w:space="0" w:color="auto"/>
            <w:right w:val="none" w:sz="0" w:space="0" w:color="auto"/>
          </w:divBdr>
          <w:divsChild>
            <w:div w:id="46536125">
              <w:marLeft w:val="0"/>
              <w:marRight w:val="0"/>
              <w:marTop w:val="0"/>
              <w:marBottom w:val="0"/>
              <w:divBdr>
                <w:top w:val="none" w:sz="0" w:space="0" w:color="auto"/>
                <w:left w:val="none" w:sz="0" w:space="0" w:color="auto"/>
                <w:bottom w:val="none" w:sz="0" w:space="0" w:color="auto"/>
                <w:right w:val="none" w:sz="0" w:space="0" w:color="auto"/>
              </w:divBdr>
            </w:div>
          </w:divsChild>
        </w:div>
        <w:div w:id="1336375277">
          <w:marLeft w:val="0"/>
          <w:marRight w:val="0"/>
          <w:marTop w:val="0"/>
          <w:marBottom w:val="0"/>
          <w:divBdr>
            <w:top w:val="none" w:sz="0" w:space="0" w:color="auto"/>
            <w:left w:val="none" w:sz="0" w:space="0" w:color="auto"/>
            <w:bottom w:val="none" w:sz="0" w:space="0" w:color="auto"/>
            <w:right w:val="none" w:sz="0" w:space="0" w:color="auto"/>
          </w:divBdr>
          <w:divsChild>
            <w:div w:id="687877632">
              <w:marLeft w:val="0"/>
              <w:marRight w:val="0"/>
              <w:marTop w:val="0"/>
              <w:marBottom w:val="0"/>
              <w:divBdr>
                <w:top w:val="none" w:sz="0" w:space="0" w:color="auto"/>
                <w:left w:val="none" w:sz="0" w:space="0" w:color="auto"/>
                <w:bottom w:val="none" w:sz="0" w:space="0" w:color="auto"/>
                <w:right w:val="none" w:sz="0" w:space="0" w:color="auto"/>
              </w:divBdr>
            </w:div>
          </w:divsChild>
        </w:div>
        <w:div w:id="1476409576">
          <w:marLeft w:val="0"/>
          <w:marRight w:val="0"/>
          <w:marTop w:val="0"/>
          <w:marBottom w:val="0"/>
          <w:divBdr>
            <w:top w:val="none" w:sz="0" w:space="0" w:color="auto"/>
            <w:left w:val="none" w:sz="0" w:space="0" w:color="auto"/>
            <w:bottom w:val="none" w:sz="0" w:space="0" w:color="auto"/>
            <w:right w:val="none" w:sz="0" w:space="0" w:color="auto"/>
          </w:divBdr>
          <w:divsChild>
            <w:div w:id="1631587568">
              <w:marLeft w:val="0"/>
              <w:marRight w:val="0"/>
              <w:marTop w:val="0"/>
              <w:marBottom w:val="0"/>
              <w:divBdr>
                <w:top w:val="none" w:sz="0" w:space="0" w:color="auto"/>
                <w:left w:val="none" w:sz="0" w:space="0" w:color="auto"/>
                <w:bottom w:val="none" w:sz="0" w:space="0" w:color="auto"/>
                <w:right w:val="none" w:sz="0" w:space="0" w:color="auto"/>
              </w:divBdr>
            </w:div>
          </w:divsChild>
        </w:div>
        <w:div w:id="920794364">
          <w:marLeft w:val="0"/>
          <w:marRight w:val="0"/>
          <w:marTop w:val="0"/>
          <w:marBottom w:val="0"/>
          <w:divBdr>
            <w:top w:val="none" w:sz="0" w:space="0" w:color="auto"/>
            <w:left w:val="none" w:sz="0" w:space="0" w:color="auto"/>
            <w:bottom w:val="none" w:sz="0" w:space="0" w:color="auto"/>
            <w:right w:val="none" w:sz="0" w:space="0" w:color="auto"/>
          </w:divBdr>
          <w:divsChild>
            <w:div w:id="1009408414">
              <w:marLeft w:val="0"/>
              <w:marRight w:val="0"/>
              <w:marTop w:val="0"/>
              <w:marBottom w:val="0"/>
              <w:divBdr>
                <w:top w:val="none" w:sz="0" w:space="0" w:color="auto"/>
                <w:left w:val="none" w:sz="0" w:space="0" w:color="auto"/>
                <w:bottom w:val="none" w:sz="0" w:space="0" w:color="auto"/>
                <w:right w:val="none" w:sz="0" w:space="0" w:color="auto"/>
              </w:divBdr>
            </w:div>
          </w:divsChild>
        </w:div>
        <w:div w:id="185674388">
          <w:marLeft w:val="0"/>
          <w:marRight w:val="0"/>
          <w:marTop w:val="0"/>
          <w:marBottom w:val="0"/>
          <w:divBdr>
            <w:top w:val="none" w:sz="0" w:space="0" w:color="auto"/>
            <w:left w:val="none" w:sz="0" w:space="0" w:color="auto"/>
            <w:bottom w:val="none" w:sz="0" w:space="0" w:color="auto"/>
            <w:right w:val="none" w:sz="0" w:space="0" w:color="auto"/>
          </w:divBdr>
          <w:divsChild>
            <w:div w:id="1078791402">
              <w:marLeft w:val="0"/>
              <w:marRight w:val="0"/>
              <w:marTop w:val="0"/>
              <w:marBottom w:val="0"/>
              <w:divBdr>
                <w:top w:val="none" w:sz="0" w:space="0" w:color="auto"/>
                <w:left w:val="none" w:sz="0" w:space="0" w:color="auto"/>
                <w:bottom w:val="none" w:sz="0" w:space="0" w:color="auto"/>
                <w:right w:val="none" w:sz="0" w:space="0" w:color="auto"/>
              </w:divBdr>
            </w:div>
          </w:divsChild>
        </w:div>
        <w:div w:id="1044449419">
          <w:marLeft w:val="0"/>
          <w:marRight w:val="0"/>
          <w:marTop w:val="0"/>
          <w:marBottom w:val="0"/>
          <w:divBdr>
            <w:top w:val="none" w:sz="0" w:space="0" w:color="auto"/>
            <w:left w:val="none" w:sz="0" w:space="0" w:color="auto"/>
            <w:bottom w:val="none" w:sz="0" w:space="0" w:color="auto"/>
            <w:right w:val="none" w:sz="0" w:space="0" w:color="auto"/>
          </w:divBdr>
          <w:divsChild>
            <w:div w:id="2023631413">
              <w:marLeft w:val="0"/>
              <w:marRight w:val="0"/>
              <w:marTop w:val="0"/>
              <w:marBottom w:val="0"/>
              <w:divBdr>
                <w:top w:val="none" w:sz="0" w:space="0" w:color="auto"/>
                <w:left w:val="none" w:sz="0" w:space="0" w:color="auto"/>
                <w:bottom w:val="none" w:sz="0" w:space="0" w:color="auto"/>
                <w:right w:val="none" w:sz="0" w:space="0" w:color="auto"/>
              </w:divBdr>
            </w:div>
          </w:divsChild>
        </w:div>
        <w:div w:id="637762229">
          <w:marLeft w:val="0"/>
          <w:marRight w:val="0"/>
          <w:marTop w:val="0"/>
          <w:marBottom w:val="0"/>
          <w:divBdr>
            <w:top w:val="none" w:sz="0" w:space="0" w:color="auto"/>
            <w:left w:val="none" w:sz="0" w:space="0" w:color="auto"/>
            <w:bottom w:val="none" w:sz="0" w:space="0" w:color="auto"/>
            <w:right w:val="none" w:sz="0" w:space="0" w:color="auto"/>
          </w:divBdr>
          <w:divsChild>
            <w:div w:id="1046225680">
              <w:marLeft w:val="0"/>
              <w:marRight w:val="0"/>
              <w:marTop w:val="0"/>
              <w:marBottom w:val="0"/>
              <w:divBdr>
                <w:top w:val="none" w:sz="0" w:space="0" w:color="auto"/>
                <w:left w:val="none" w:sz="0" w:space="0" w:color="auto"/>
                <w:bottom w:val="none" w:sz="0" w:space="0" w:color="auto"/>
                <w:right w:val="none" w:sz="0" w:space="0" w:color="auto"/>
              </w:divBdr>
            </w:div>
          </w:divsChild>
        </w:div>
        <w:div w:id="1810367474">
          <w:marLeft w:val="0"/>
          <w:marRight w:val="0"/>
          <w:marTop w:val="0"/>
          <w:marBottom w:val="0"/>
          <w:divBdr>
            <w:top w:val="none" w:sz="0" w:space="0" w:color="auto"/>
            <w:left w:val="none" w:sz="0" w:space="0" w:color="auto"/>
            <w:bottom w:val="none" w:sz="0" w:space="0" w:color="auto"/>
            <w:right w:val="none" w:sz="0" w:space="0" w:color="auto"/>
          </w:divBdr>
          <w:divsChild>
            <w:div w:id="238172484">
              <w:marLeft w:val="0"/>
              <w:marRight w:val="0"/>
              <w:marTop w:val="0"/>
              <w:marBottom w:val="0"/>
              <w:divBdr>
                <w:top w:val="none" w:sz="0" w:space="0" w:color="auto"/>
                <w:left w:val="none" w:sz="0" w:space="0" w:color="auto"/>
                <w:bottom w:val="none" w:sz="0" w:space="0" w:color="auto"/>
                <w:right w:val="none" w:sz="0" w:space="0" w:color="auto"/>
              </w:divBdr>
            </w:div>
          </w:divsChild>
        </w:div>
        <w:div w:id="2056662896">
          <w:marLeft w:val="0"/>
          <w:marRight w:val="0"/>
          <w:marTop w:val="0"/>
          <w:marBottom w:val="0"/>
          <w:divBdr>
            <w:top w:val="none" w:sz="0" w:space="0" w:color="auto"/>
            <w:left w:val="none" w:sz="0" w:space="0" w:color="auto"/>
            <w:bottom w:val="none" w:sz="0" w:space="0" w:color="auto"/>
            <w:right w:val="none" w:sz="0" w:space="0" w:color="auto"/>
          </w:divBdr>
          <w:divsChild>
            <w:div w:id="1974483912">
              <w:marLeft w:val="0"/>
              <w:marRight w:val="0"/>
              <w:marTop w:val="0"/>
              <w:marBottom w:val="0"/>
              <w:divBdr>
                <w:top w:val="none" w:sz="0" w:space="0" w:color="auto"/>
                <w:left w:val="none" w:sz="0" w:space="0" w:color="auto"/>
                <w:bottom w:val="none" w:sz="0" w:space="0" w:color="auto"/>
                <w:right w:val="none" w:sz="0" w:space="0" w:color="auto"/>
              </w:divBdr>
            </w:div>
          </w:divsChild>
        </w:div>
        <w:div w:id="1199853501">
          <w:marLeft w:val="0"/>
          <w:marRight w:val="0"/>
          <w:marTop w:val="0"/>
          <w:marBottom w:val="0"/>
          <w:divBdr>
            <w:top w:val="none" w:sz="0" w:space="0" w:color="auto"/>
            <w:left w:val="none" w:sz="0" w:space="0" w:color="auto"/>
            <w:bottom w:val="none" w:sz="0" w:space="0" w:color="auto"/>
            <w:right w:val="none" w:sz="0" w:space="0" w:color="auto"/>
          </w:divBdr>
          <w:divsChild>
            <w:div w:id="1813450098">
              <w:marLeft w:val="0"/>
              <w:marRight w:val="0"/>
              <w:marTop w:val="0"/>
              <w:marBottom w:val="0"/>
              <w:divBdr>
                <w:top w:val="none" w:sz="0" w:space="0" w:color="auto"/>
                <w:left w:val="none" w:sz="0" w:space="0" w:color="auto"/>
                <w:bottom w:val="none" w:sz="0" w:space="0" w:color="auto"/>
                <w:right w:val="none" w:sz="0" w:space="0" w:color="auto"/>
              </w:divBdr>
            </w:div>
          </w:divsChild>
        </w:div>
        <w:div w:id="1518231386">
          <w:marLeft w:val="0"/>
          <w:marRight w:val="0"/>
          <w:marTop w:val="0"/>
          <w:marBottom w:val="0"/>
          <w:divBdr>
            <w:top w:val="none" w:sz="0" w:space="0" w:color="auto"/>
            <w:left w:val="none" w:sz="0" w:space="0" w:color="auto"/>
            <w:bottom w:val="none" w:sz="0" w:space="0" w:color="auto"/>
            <w:right w:val="none" w:sz="0" w:space="0" w:color="auto"/>
          </w:divBdr>
          <w:divsChild>
            <w:div w:id="368846569">
              <w:marLeft w:val="0"/>
              <w:marRight w:val="0"/>
              <w:marTop w:val="0"/>
              <w:marBottom w:val="0"/>
              <w:divBdr>
                <w:top w:val="none" w:sz="0" w:space="0" w:color="auto"/>
                <w:left w:val="none" w:sz="0" w:space="0" w:color="auto"/>
                <w:bottom w:val="none" w:sz="0" w:space="0" w:color="auto"/>
                <w:right w:val="none" w:sz="0" w:space="0" w:color="auto"/>
              </w:divBdr>
            </w:div>
          </w:divsChild>
        </w:div>
        <w:div w:id="1449858105">
          <w:marLeft w:val="0"/>
          <w:marRight w:val="0"/>
          <w:marTop w:val="0"/>
          <w:marBottom w:val="0"/>
          <w:divBdr>
            <w:top w:val="none" w:sz="0" w:space="0" w:color="auto"/>
            <w:left w:val="none" w:sz="0" w:space="0" w:color="auto"/>
            <w:bottom w:val="none" w:sz="0" w:space="0" w:color="auto"/>
            <w:right w:val="none" w:sz="0" w:space="0" w:color="auto"/>
          </w:divBdr>
          <w:divsChild>
            <w:div w:id="897739322">
              <w:marLeft w:val="0"/>
              <w:marRight w:val="0"/>
              <w:marTop w:val="0"/>
              <w:marBottom w:val="0"/>
              <w:divBdr>
                <w:top w:val="none" w:sz="0" w:space="0" w:color="auto"/>
                <w:left w:val="none" w:sz="0" w:space="0" w:color="auto"/>
                <w:bottom w:val="none" w:sz="0" w:space="0" w:color="auto"/>
                <w:right w:val="none" w:sz="0" w:space="0" w:color="auto"/>
              </w:divBdr>
            </w:div>
          </w:divsChild>
        </w:div>
        <w:div w:id="116262220">
          <w:marLeft w:val="0"/>
          <w:marRight w:val="0"/>
          <w:marTop w:val="0"/>
          <w:marBottom w:val="0"/>
          <w:divBdr>
            <w:top w:val="none" w:sz="0" w:space="0" w:color="auto"/>
            <w:left w:val="none" w:sz="0" w:space="0" w:color="auto"/>
            <w:bottom w:val="none" w:sz="0" w:space="0" w:color="auto"/>
            <w:right w:val="none" w:sz="0" w:space="0" w:color="auto"/>
          </w:divBdr>
          <w:divsChild>
            <w:div w:id="1346857811">
              <w:marLeft w:val="0"/>
              <w:marRight w:val="0"/>
              <w:marTop w:val="0"/>
              <w:marBottom w:val="0"/>
              <w:divBdr>
                <w:top w:val="none" w:sz="0" w:space="0" w:color="auto"/>
                <w:left w:val="none" w:sz="0" w:space="0" w:color="auto"/>
                <w:bottom w:val="none" w:sz="0" w:space="0" w:color="auto"/>
                <w:right w:val="none" w:sz="0" w:space="0" w:color="auto"/>
              </w:divBdr>
            </w:div>
          </w:divsChild>
        </w:div>
        <w:div w:id="1428114683">
          <w:marLeft w:val="0"/>
          <w:marRight w:val="0"/>
          <w:marTop w:val="0"/>
          <w:marBottom w:val="0"/>
          <w:divBdr>
            <w:top w:val="none" w:sz="0" w:space="0" w:color="auto"/>
            <w:left w:val="none" w:sz="0" w:space="0" w:color="auto"/>
            <w:bottom w:val="none" w:sz="0" w:space="0" w:color="auto"/>
            <w:right w:val="none" w:sz="0" w:space="0" w:color="auto"/>
          </w:divBdr>
          <w:divsChild>
            <w:div w:id="913902712">
              <w:marLeft w:val="0"/>
              <w:marRight w:val="0"/>
              <w:marTop w:val="0"/>
              <w:marBottom w:val="0"/>
              <w:divBdr>
                <w:top w:val="none" w:sz="0" w:space="0" w:color="auto"/>
                <w:left w:val="none" w:sz="0" w:space="0" w:color="auto"/>
                <w:bottom w:val="none" w:sz="0" w:space="0" w:color="auto"/>
                <w:right w:val="none" w:sz="0" w:space="0" w:color="auto"/>
              </w:divBdr>
            </w:div>
          </w:divsChild>
        </w:div>
        <w:div w:id="1782723371">
          <w:marLeft w:val="0"/>
          <w:marRight w:val="0"/>
          <w:marTop w:val="0"/>
          <w:marBottom w:val="0"/>
          <w:divBdr>
            <w:top w:val="none" w:sz="0" w:space="0" w:color="auto"/>
            <w:left w:val="none" w:sz="0" w:space="0" w:color="auto"/>
            <w:bottom w:val="none" w:sz="0" w:space="0" w:color="auto"/>
            <w:right w:val="none" w:sz="0" w:space="0" w:color="auto"/>
          </w:divBdr>
          <w:divsChild>
            <w:div w:id="1474830965">
              <w:marLeft w:val="0"/>
              <w:marRight w:val="0"/>
              <w:marTop w:val="0"/>
              <w:marBottom w:val="0"/>
              <w:divBdr>
                <w:top w:val="none" w:sz="0" w:space="0" w:color="auto"/>
                <w:left w:val="none" w:sz="0" w:space="0" w:color="auto"/>
                <w:bottom w:val="none" w:sz="0" w:space="0" w:color="auto"/>
                <w:right w:val="none" w:sz="0" w:space="0" w:color="auto"/>
              </w:divBdr>
            </w:div>
          </w:divsChild>
        </w:div>
        <w:div w:id="1383140003">
          <w:marLeft w:val="0"/>
          <w:marRight w:val="0"/>
          <w:marTop w:val="0"/>
          <w:marBottom w:val="0"/>
          <w:divBdr>
            <w:top w:val="none" w:sz="0" w:space="0" w:color="auto"/>
            <w:left w:val="none" w:sz="0" w:space="0" w:color="auto"/>
            <w:bottom w:val="none" w:sz="0" w:space="0" w:color="auto"/>
            <w:right w:val="none" w:sz="0" w:space="0" w:color="auto"/>
          </w:divBdr>
          <w:divsChild>
            <w:div w:id="104079641">
              <w:marLeft w:val="0"/>
              <w:marRight w:val="0"/>
              <w:marTop w:val="0"/>
              <w:marBottom w:val="0"/>
              <w:divBdr>
                <w:top w:val="none" w:sz="0" w:space="0" w:color="auto"/>
                <w:left w:val="none" w:sz="0" w:space="0" w:color="auto"/>
                <w:bottom w:val="none" w:sz="0" w:space="0" w:color="auto"/>
                <w:right w:val="none" w:sz="0" w:space="0" w:color="auto"/>
              </w:divBdr>
            </w:div>
          </w:divsChild>
        </w:div>
        <w:div w:id="319965650">
          <w:marLeft w:val="0"/>
          <w:marRight w:val="0"/>
          <w:marTop w:val="0"/>
          <w:marBottom w:val="0"/>
          <w:divBdr>
            <w:top w:val="none" w:sz="0" w:space="0" w:color="auto"/>
            <w:left w:val="none" w:sz="0" w:space="0" w:color="auto"/>
            <w:bottom w:val="none" w:sz="0" w:space="0" w:color="auto"/>
            <w:right w:val="none" w:sz="0" w:space="0" w:color="auto"/>
          </w:divBdr>
          <w:divsChild>
            <w:div w:id="358163202">
              <w:marLeft w:val="0"/>
              <w:marRight w:val="0"/>
              <w:marTop w:val="0"/>
              <w:marBottom w:val="0"/>
              <w:divBdr>
                <w:top w:val="none" w:sz="0" w:space="0" w:color="auto"/>
                <w:left w:val="none" w:sz="0" w:space="0" w:color="auto"/>
                <w:bottom w:val="none" w:sz="0" w:space="0" w:color="auto"/>
                <w:right w:val="none" w:sz="0" w:space="0" w:color="auto"/>
              </w:divBdr>
            </w:div>
          </w:divsChild>
        </w:div>
        <w:div w:id="1631940220">
          <w:marLeft w:val="0"/>
          <w:marRight w:val="0"/>
          <w:marTop w:val="0"/>
          <w:marBottom w:val="0"/>
          <w:divBdr>
            <w:top w:val="none" w:sz="0" w:space="0" w:color="auto"/>
            <w:left w:val="none" w:sz="0" w:space="0" w:color="auto"/>
            <w:bottom w:val="none" w:sz="0" w:space="0" w:color="auto"/>
            <w:right w:val="none" w:sz="0" w:space="0" w:color="auto"/>
          </w:divBdr>
          <w:divsChild>
            <w:div w:id="627518223">
              <w:marLeft w:val="0"/>
              <w:marRight w:val="0"/>
              <w:marTop w:val="0"/>
              <w:marBottom w:val="0"/>
              <w:divBdr>
                <w:top w:val="none" w:sz="0" w:space="0" w:color="auto"/>
                <w:left w:val="none" w:sz="0" w:space="0" w:color="auto"/>
                <w:bottom w:val="none" w:sz="0" w:space="0" w:color="auto"/>
                <w:right w:val="none" w:sz="0" w:space="0" w:color="auto"/>
              </w:divBdr>
            </w:div>
          </w:divsChild>
        </w:div>
        <w:div w:id="899367790">
          <w:marLeft w:val="0"/>
          <w:marRight w:val="0"/>
          <w:marTop w:val="0"/>
          <w:marBottom w:val="0"/>
          <w:divBdr>
            <w:top w:val="none" w:sz="0" w:space="0" w:color="auto"/>
            <w:left w:val="none" w:sz="0" w:space="0" w:color="auto"/>
            <w:bottom w:val="none" w:sz="0" w:space="0" w:color="auto"/>
            <w:right w:val="none" w:sz="0" w:space="0" w:color="auto"/>
          </w:divBdr>
          <w:divsChild>
            <w:div w:id="951789105">
              <w:marLeft w:val="0"/>
              <w:marRight w:val="0"/>
              <w:marTop w:val="0"/>
              <w:marBottom w:val="0"/>
              <w:divBdr>
                <w:top w:val="none" w:sz="0" w:space="0" w:color="auto"/>
                <w:left w:val="none" w:sz="0" w:space="0" w:color="auto"/>
                <w:bottom w:val="none" w:sz="0" w:space="0" w:color="auto"/>
                <w:right w:val="none" w:sz="0" w:space="0" w:color="auto"/>
              </w:divBdr>
            </w:div>
          </w:divsChild>
        </w:div>
        <w:div w:id="1290167140">
          <w:marLeft w:val="0"/>
          <w:marRight w:val="0"/>
          <w:marTop w:val="0"/>
          <w:marBottom w:val="0"/>
          <w:divBdr>
            <w:top w:val="none" w:sz="0" w:space="0" w:color="auto"/>
            <w:left w:val="none" w:sz="0" w:space="0" w:color="auto"/>
            <w:bottom w:val="none" w:sz="0" w:space="0" w:color="auto"/>
            <w:right w:val="none" w:sz="0" w:space="0" w:color="auto"/>
          </w:divBdr>
          <w:divsChild>
            <w:div w:id="2071265665">
              <w:marLeft w:val="0"/>
              <w:marRight w:val="0"/>
              <w:marTop w:val="0"/>
              <w:marBottom w:val="0"/>
              <w:divBdr>
                <w:top w:val="none" w:sz="0" w:space="0" w:color="auto"/>
                <w:left w:val="none" w:sz="0" w:space="0" w:color="auto"/>
                <w:bottom w:val="none" w:sz="0" w:space="0" w:color="auto"/>
                <w:right w:val="none" w:sz="0" w:space="0" w:color="auto"/>
              </w:divBdr>
            </w:div>
          </w:divsChild>
        </w:div>
        <w:div w:id="1200585664">
          <w:marLeft w:val="0"/>
          <w:marRight w:val="0"/>
          <w:marTop w:val="0"/>
          <w:marBottom w:val="0"/>
          <w:divBdr>
            <w:top w:val="none" w:sz="0" w:space="0" w:color="auto"/>
            <w:left w:val="none" w:sz="0" w:space="0" w:color="auto"/>
            <w:bottom w:val="none" w:sz="0" w:space="0" w:color="auto"/>
            <w:right w:val="none" w:sz="0" w:space="0" w:color="auto"/>
          </w:divBdr>
          <w:divsChild>
            <w:div w:id="332610082">
              <w:marLeft w:val="0"/>
              <w:marRight w:val="0"/>
              <w:marTop w:val="0"/>
              <w:marBottom w:val="0"/>
              <w:divBdr>
                <w:top w:val="none" w:sz="0" w:space="0" w:color="auto"/>
                <w:left w:val="none" w:sz="0" w:space="0" w:color="auto"/>
                <w:bottom w:val="none" w:sz="0" w:space="0" w:color="auto"/>
                <w:right w:val="none" w:sz="0" w:space="0" w:color="auto"/>
              </w:divBdr>
            </w:div>
          </w:divsChild>
        </w:div>
        <w:div w:id="881751763">
          <w:marLeft w:val="0"/>
          <w:marRight w:val="0"/>
          <w:marTop w:val="0"/>
          <w:marBottom w:val="0"/>
          <w:divBdr>
            <w:top w:val="none" w:sz="0" w:space="0" w:color="auto"/>
            <w:left w:val="none" w:sz="0" w:space="0" w:color="auto"/>
            <w:bottom w:val="none" w:sz="0" w:space="0" w:color="auto"/>
            <w:right w:val="none" w:sz="0" w:space="0" w:color="auto"/>
          </w:divBdr>
          <w:divsChild>
            <w:div w:id="554702127">
              <w:marLeft w:val="0"/>
              <w:marRight w:val="0"/>
              <w:marTop w:val="0"/>
              <w:marBottom w:val="0"/>
              <w:divBdr>
                <w:top w:val="none" w:sz="0" w:space="0" w:color="auto"/>
                <w:left w:val="none" w:sz="0" w:space="0" w:color="auto"/>
                <w:bottom w:val="none" w:sz="0" w:space="0" w:color="auto"/>
                <w:right w:val="none" w:sz="0" w:space="0" w:color="auto"/>
              </w:divBdr>
            </w:div>
          </w:divsChild>
        </w:div>
        <w:div w:id="62145618">
          <w:marLeft w:val="0"/>
          <w:marRight w:val="0"/>
          <w:marTop w:val="0"/>
          <w:marBottom w:val="0"/>
          <w:divBdr>
            <w:top w:val="none" w:sz="0" w:space="0" w:color="auto"/>
            <w:left w:val="none" w:sz="0" w:space="0" w:color="auto"/>
            <w:bottom w:val="none" w:sz="0" w:space="0" w:color="auto"/>
            <w:right w:val="none" w:sz="0" w:space="0" w:color="auto"/>
          </w:divBdr>
          <w:divsChild>
            <w:div w:id="688259402">
              <w:marLeft w:val="0"/>
              <w:marRight w:val="0"/>
              <w:marTop w:val="0"/>
              <w:marBottom w:val="0"/>
              <w:divBdr>
                <w:top w:val="none" w:sz="0" w:space="0" w:color="auto"/>
                <w:left w:val="none" w:sz="0" w:space="0" w:color="auto"/>
                <w:bottom w:val="none" w:sz="0" w:space="0" w:color="auto"/>
                <w:right w:val="none" w:sz="0" w:space="0" w:color="auto"/>
              </w:divBdr>
            </w:div>
          </w:divsChild>
        </w:div>
        <w:div w:id="1608544795">
          <w:marLeft w:val="0"/>
          <w:marRight w:val="0"/>
          <w:marTop w:val="0"/>
          <w:marBottom w:val="0"/>
          <w:divBdr>
            <w:top w:val="none" w:sz="0" w:space="0" w:color="auto"/>
            <w:left w:val="none" w:sz="0" w:space="0" w:color="auto"/>
            <w:bottom w:val="none" w:sz="0" w:space="0" w:color="auto"/>
            <w:right w:val="none" w:sz="0" w:space="0" w:color="auto"/>
          </w:divBdr>
          <w:divsChild>
            <w:div w:id="323508089">
              <w:marLeft w:val="0"/>
              <w:marRight w:val="0"/>
              <w:marTop w:val="0"/>
              <w:marBottom w:val="0"/>
              <w:divBdr>
                <w:top w:val="none" w:sz="0" w:space="0" w:color="auto"/>
                <w:left w:val="none" w:sz="0" w:space="0" w:color="auto"/>
                <w:bottom w:val="none" w:sz="0" w:space="0" w:color="auto"/>
                <w:right w:val="none" w:sz="0" w:space="0" w:color="auto"/>
              </w:divBdr>
            </w:div>
          </w:divsChild>
        </w:div>
        <w:div w:id="1788894451">
          <w:marLeft w:val="0"/>
          <w:marRight w:val="0"/>
          <w:marTop w:val="0"/>
          <w:marBottom w:val="0"/>
          <w:divBdr>
            <w:top w:val="none" w:sz="0" w:space="0" w:color="auto"/>
            <w:left w:val="none" w:sz="0" w:space="0" w:color="auto"/>
            <w:bottom w:val="none" w:sz="0" w:space="0" w:color="auto"/>
            <w:right w:val="none" w:sz="0" w:space="0" w:color="auto"/>
          </w:divBdr>
          <w:divsChild>
            <w:div w:id="497379688">
              <w:marLeft w:val="0"/>
              <w:marRight w:val="0"/>
              <w:marTop w:val="0"/>
              <w:marBottom w:val="0"/>
              <w:divBdr>
                <w:top w:val="none" w:sz="0" w:space="0" w:color="auto"/>
                <w:left w:val="none" w:sz="0" w:space="0" w:color="auto"/>
                <w:bottom w:val="none" w:sz="0" w:space="0" w:color="auto"/>
                <w:right w:val="none" w:sz="0" w:space="0" w:color="auto"/>
              </w:divBdr>
            </w:div>
          </w:divsChild>
        </w:div>
        <w:div w:id="260917262">
          <w:marLeft w:val="0"/>
          <w:marRight w:val="0"/>
          <w:marTop w:val="0"/>
          <w:marBottom w:val="0"/>
          <w:divBdr>
            <w:top w:val="none" w:sz="0" w:space="0" w:color="auto"/>
            <w:left w:val="none" w:sz="0" w:space="0" w:color="auto"/>
            <w:bottom w:val="none" w:sz="0" w:space="0" w:color="auto"/>
            <w:right w:val="none" w:sz="0" w:space="0" w:color="auto"/>
          </w:divBdr>
          <w:divsChild>
            <w:div w:id="1982080947">
              <w:marLeft w:val="0"/>
              <w:marRight w:val="0"/>
              <w:marTop w:val="0"/>
              <w:marBottom w:val="0"/>
              <w:divBdr>
                <w:top w:val="none" w:sz="0" w:space="0" w:color="auto"/>
                <w:left w:val="none" w:sz="0" w:space="0" w:color="auto"/>
                <w:bottom w:val="none" w:sz="0" w:space="0" w:color="auto"/>
                <w:right w:val="none" w:sz="0" w:space="0" w:color="auto"/>
              </w:divBdr>
            </w:div>
          </w:divsChild>
        </w:div>
        <w:div w:id="171186863">
          <w:marLeft w:val="0"/>
          <w:marRight w:val="0"/>
          <w:marTop w:val="0"/>
          <w:marBottom w:val="0"/>
          <w:divBdr>
            <w:top w:val="none" w:sz="0" w:space="0" w:color="auto"/>
            <w:left w:val="none" w:sz="0" w:space="0" w:color="auto"/>
            <w:bottom w:val="none" w:sz="0" w:space="0" w:color="auto"/>
            <w:right w:val="none" w:sz="0" w:space="0" w:color="auto"/>
          </w:divBdr>
          <w:divsChild>
            <w:div w:id="1352998934">
              <w:marLeft w:val="0"/>
              <w:marRight w:val="0"/>
              <w:marTop w:val="0"/>
              <w:marBottom w:val="0"/>
              <w:divBdr>
                <w:top w:val="none" w:sz="0" w:space="0" w:color="auto"/>
                <w:left w:val="none" w:sz="0" w:space="0" w:color="auto"/>
                <w:bottom w:val="none" w:sz="0" w:space="0" w:color="auto"/>
                <w:right w:val="none" w:sz="0" w:space="0" w:color="auto"/>
              </w:divBdr>
            </w:div>
          </w:divsChild>
        </w:div>
        <w:div w:id="2125879953">
          <w:marLeft w:val="0"/>
          <w:marRight w:val="0"/>
          <w:marTop w:val="0"/>
          <w:marBottom w:val="0"/>
          <w:divBdr>
            <w:top w:val="none" w:sz="0" w:space="0" w:color="auto"/>
            <w:left w:val="none" w:sz="0" w:space="0" w:color="auto"/>
            <w:bottom w:val="none" w:sz="0" w:space="0" w:color="auto"/>
            <w:right w:val="none" w:sz="0" w:space="0" w:color="auto"/>
          </w:divBdr>
          <w:divsChild>
            <w:div w:id="824127248">
              <w:marLeft w:val="0"/>
              <w:marRight w:val="0"/>
              <w:marTop w:val="0"/>
              <w:marBottom w:val="0"/>
              <w:divBdr>
                <w:top w:val="none" w:sz="0" w:space="0" w:color="auto"/>
                <w:left w:val="none" w:sz="0" w:space="0" w:color="auto"/>
                <w:bottom w:val="none" w:sz="0" w:space="0" w:color="auto"/>
                <w:right w:val="none" w:sz="0" w:space="0" w:color="auto"/>
              </w:divBdr>
            </w:div>
          </w:divsChild>
        </w:div>
        <w:div w:id="1115565579">
          <w:marLeft w:val="0"/>
          <w:marRight w:val="0"/>
          <w:marTop w:val="0"/>
          <w:marBottom w:val="0"/>
          <w:divBdr>
            <w:top w:val="none" w:sz="0" w:space="0" w:color="auto"/>
            <w:left w:val="none" w:sz="0" w:space="0" w:color="auto"/>
            <w:bottom w:val="none" w:sz="0" w:space="0" w:color="auto"/>
            <w:right w:val="none" w:sz="0" w:space="0" w:color="auto"/>
          </w:divBdr>
          <w:divsChild>
            <w:div w:id="171460348">
              <w:marLeft w:val="0"/>
              <w:marRight w:val="0"/>
              <w:marTop w:val="0"/>
              <w:marBottom w:val="0"/>
              <w:divBdr>
                <w:top w:val="none" w:sz="0" w:space="0" w:color="auto"/>
                <w:left w:val="none" w:sz="0" w:space="0" w:color="auto"/>
                <w:bottom w:val="none" w:sz="0" w:space="0" w:color="auto"/>
                <w:right w:val="none" w:sz="0" w:space="0" w:color="auto"/>
              </w:divBdr>
            </w:div>
          </w:divsChild>
        </w:div>
        <w:div w:id="1991712467">
          <w:marLeft w:val="0"/>
          <w:marRight w:val="0"/>
          <w:marTop w:val="0"/>
          <w:marBottom w:val="0"/>
          <w:divBdr>
            <w:top w:val="none" w:sz="0" w:space="0" w:color="auto"/>
            <w:left w:val="none" w:sz="0" w:space="0" w:color="auto"/>
            <w:bottom w:val="none" w:sz="0" w:space="0" w:color="auto"/>
            <w:right w:val="none" w:sz="0" w:space="0" w:color="auto"/>
          </w:divBdr>
          <w:divsChild>
            <w:div w:id="2015525910">
              <w:marLeft w:val="0"/>
              <w:marRight w:val="0"/>
              <w:marTop w:val="0"/>
              <w:marBottom w:val="0"/>
              <w:divBdr>
                <w:top w:val="none" w:sz="0" w:space="0" w:color="auto"/>
                <w:left w:val="none" w:sz="0" w:space="0" w:color="auto"/>
                <w:bottom w:val="none" w:sz="0" w:space="0" w:color="auto"/>
                <w:right w:val="none" w:sz="0" w:space="0" w:color="auto"/>
              </w:divBdr>
            </w:div>
          </w:divsChild>
        </w:div>
        <w:div w:id="2120949615">
          <w:marLeft w:val="0"/>
          <w:marRight w:val="0"/>
          <w:marTop w:val="0"/>
          <w:marBottom w:val="0"/>
          <w:divBdr>
            <w:top w:val="none" w:sz="0" w:space="0" w:color="auto"/>
            <w:left w:val="none" w:sz="0" w:space="0" w:color="auto"/>
            <w:bottom w:val="none" w:sz="0" w:space="0" w:color="auto"/>
            <w:right w:val="none" w:sz="0" w:space="0" w:color="auto"/>
          </w:divBdr>
          <w:divsChild>
            <w:div w:id="274409034">
              <w:marLeft w:val="0"/>
              <w:marRight w:val="0"/>
              <w:marTop w:val="0"/>
              <w:marBottom w:val="0"/>
              <w:divBdr>
                <w:top w:val="none" w:sz="0" w:space="0" w:color="auto"/>
                <w:left w:val="none" w:sz="0" w:space="0" w:color="auto"/>
                <w:bottom w:val="none" w:sz="0" w:space="0" w:color="auto"/>
                <w:right w:val="none" w:sz="0" w:space="0" w:color="auto"/>
              </w:divBdr>
            </w:div>
          </w:divsChild>
        </w:div>
        <w:div w:id="1719936335">
          <w:marLeft w:val="0"/>
          <w:marRight w:val="0"/>
          <w:marTop w:val="0"/>
          <w:marBottom w:val="0"/>
          <w:divBdr>
            <w:top w:val="none" w:sz="0" w:space="0" w:color="auto"/>
            <w:left w:val="none" w:sz="0" w:space="0" w:color="auto"/>
            <w:bottom w:val="none" w:sz="0" w:space="0" w:color="auto"/>
            <w:right w:val="none" w:sz="0" w:space="0" w:color="auto"/>
          </w:divBdr>
          <w:divsChild>
            <w:div w:id="1923024569">
              <w:marLeft w:val="0"/>
              <w:marRight w:val="0"/>
              <w:marTop w:val="0"/>
              <w:marBottom w:val="0"/>
              <w:divBdr>
                <w:top w:val="none" w:sz="0" w:space="0" w:color="auto"/>
                <w:left w:val="none" w:sz="0" w:space="0" w:color="auto"/>
                <w:bottom w:val="none" w:sz="0" w:space="0" w:color="auto"/>
                <w:right w:val="none" w:sz="0" w:space="0" w:color="auto"/>
              </w:divBdr>
            </w:div>
          </w:divsChild>
        </w:div>
        <w:div w:id="1287587564">
          <w:marLeft w:val="0"/>
          <w:marRight w:val="0"/>
          <w:marTop w:val="0"/>
          <w:marBottom w:val="0"/>
          <w:divBdr>
            <w:top w:val="none" w:sz="0" w:space="0" w:color="auto"/>
            <w:left w:val="none" w:sz="0" w:space="0" w:color="auto"/>
            <w:bottom w:val="none" w:sz="0" w:space="0" w:color="auto"/>
            <w:right w:val="none" w:sz="0" w:space="0" w:color="auto"/>
          </w:divBdr>
          <w:divsChild>
            <w:div w:id="1835803582">
              <w:marLeft w:val="0"/>
              <w:marRight w:val="0"/>
              <w:marTop w:val="0"/>
              <w:marBottom w:val="0"/>
              <w:divBdr>
                <w:top w:val="none" w:sz="0" w:space="0" w:color="auto"/>
                <w:left w:val="none" w:sz="0" w:space="0" w:color="auto"/>
                <w:bottom w:val="none" w:sz="0" w:space="0" w:color="auto"/>
                <w:right w:val="none" w:sz="0" w:space="0" w:color="auto"/>
              </w:divBdr>
            </w:div>
          </w:divsChild>
        </w:div>
        <w:div w:id="1772160804">
          <w:marLeft w:val="0"/>
          <w:marRight w:val="0"/>
          <w:marTop w:val="0"/>
          <w:marBottom w:val="0"/>
          <w:divBdr>
            <w:top w:val="none" w:sz="0" w:space="0" w:color="auto"/>
            <w:left w:val="none" w:sz="0" w:space="0" w:color="auto"/>
            <w:bottom w:val="none" w:sz="0" w:space="0" w:color="auto"/>
            <w:right w:val="none" w:sz="0" w:space="0" w:color="auto"/>
          </w:divBdr>
          <w:divsChild>
            <w:div w:id="139395642">
              <w:marLeft w:val="0"/>
              <w:marRight w:val="0"/>
              <w:marTop w:val="0"/>
              <w:marBottom w:val="0"/>
              <w:divBdr>
                <w:top w:val="none" w:sz="0" w:space="0" w:color="auto"/>
                <w:left w:val="none" w:sz="0" w:space="0" w:color="auto"/>
                <w:bottom w:val="none" w:sz="0" w:space="0" w:color="auto"/>
                <w:right w:val="none" w:sz="0" w:space="0" w:color="auto"/>
              </w:divBdr>
            </w:div>
          </w:divsChild>
        </w:div>
        <w:div w:id="1524243400">
          <w:marLeft w:val="0"/>
          <w:marRight w:val="0"/>
          <w:marTop w:val="0"/>
          <w:marBottom w:val="0"/>
          <w:divBdr>
            <w:top w:val="none" w:sz="0" w:space="0" w:color="auto"/>
            <w:left w:val="none" w:sz="0" w:space="0" w:color="auto"/>
            <w:bottom w:val="none" w:sz="0" w:space="0" w:color="auto"/>
            <w:right w:val="none" w:sz="0" w:space="0" w:color="auto"/>
          </w:divBdr>
          <w:divsChild>
            <w:div w:id="1874686359">
              <w:marLeft w:val="0"/>
              <w:marRight w:val="0"/>
              <w:marTop w:val="0"/>
              <w:marBottom w:val="0"/>
              <w:divBdr>
                <w:top w:val="none" w:sz="0" w:space="0" w:color="auto"/>
                <w:left w:val="none" w:sz="0" w:space="0" w:color="auto"/>
                <w:bottom w:val="none" w:sz="0" w:space="0" w:color="auto"/>
                <w:right w:val="none" w:sz="0" w:space="0" w:color="auto"/>
              </w:divBdr>
            </w:div>
          </w:divsChild>
        </w:div>
        <w:div w:id="450436467">
          <w:marLeft w:val="0"/>
          <w:marRight w:val="0"/>
          <w:marTop w:val="0"/>
          <w:marBottom w:val="0"/>
          <w:divBdr>
            <w:top w:val="none" w:sz="0" w:space="0" w:color="auto"/>
            <w:left w:val="none" w:sz="0" w:space="0" w:color="auto"/>
            <w:bottom w:val="none" w:sz="0" w:space="0" w:color="auto"/>
            <w:right w:val="none" w:sz="0" w:space="0" w:color="auto"/>
          </w:divBdr>
          <w:divsChild>
            <w:div w:id="1522085932">
              <w:marLeft w:val="0"/>
              <w:marRight w:val="0"/>
              <w:marTop w:val="0"/>
              <w:marBottom w:val="0"/>
              <w:divBdr>
                <w:top w:val="none" w:sz="0" w:space="0" w:color="auto"/>
                <w:left w:val="none" w:sz="0" w:space="0" w:color="auto"/>
                <w:bottom w:val="none" w:sz="0" w:space="0" w:color="auto"/>
                <w:right w:val="none" w:sz="0" w:space="0" w:color="auto"/>
              </w:divBdr>
            </w:div>
          </w:divsChild>
        </w:div>
        <w:div w:id="631515968">
          <w:marLeft w:val="0"/>
          <w:marRight w:val="0"/>
          <w:marTop w:val="0"/>
          <w:marBottom w:val="0"/>
          <w:divBdr>
            <w:top w:val="none" w:sz="0" w:space="0" w:color="auto"/>
            <w:left w:val="none" w:sz="0" w:space="0" w:color="auto"/>
            <w:bottom w:val="none" w:sz="0" w:space="0" w:color="auto"/>
            <w:right w:val="none" w:sz="0" w:space="0" w:color="auto"/>
          </w:divBdr>
          <w:divsChild>
            <w:div w:id="1384795699">
              <w:marLeft w:val="0"/>
              <w:marRight w:val="0"/>
              <w:marTop w:val="0"/>
              <w:marBottom w:val="0"/>
              <w:divBdr>
                <w:top w:val="none" w:sz="0" w:space="0" w:color="auto"/>
                <w:left w:val="none" w:sz="0" w:space="0" w:color="auto"/>
                <w:bottom w:val="none" w:sz="0" w:space="0" w:color="auto"/>
                <w:right w:val="none" w:sz="0" w:space="0" w:color="auto"/>
              </w:divBdr>
            </w:div>
          </w:divsChild>
        </w:div>
        <w:div w:id="826479283">
          <w:marLeft w:val="0"/>
          <w:marRight w:val="0"/>
          <w:marTop w:val="0"/>
          <w:marBottom w:val="0"/>
          <w:divBdr>
            <w:top w:val="none" w:sz="0" w:space="0" w:color="auto"/>
            <w:left w:val="none" w:sz="0" w:space="0" w:color="auto"/>
            <w:bottom w:val="none" w:sz="0" w:space="0" w:color="auto"/>
            <w:right w:val="none" w:sz="0" w:space="0" w:color="auto"/>
          </w:divBdr>
          <w:divsChild>
            <w:div w:id="1474830313">
              <w:marLeft w:val="0"/>
              <w:marRight w:val="0"/>
              <w:marTop w:val="0"/>
              <w:marBottom w:val="0"/>
              <w:divBdr>
                <w:top w:val="none" w:sz="0" w:space="0" w:color="auto"/>
                <w:left w:val="none" w:sz="0" w:space="0" w:color="auto"/>
                <w:bottom w:val="none" w:sz="0" w:space="0" w:color="auto"/>
                <w:right w:val="none" w:sz="0" w:space="0" w:color="auto"/>
              </w:divBdr>
            </w:div>
          </w:divsChild>
        </w:div>
        <w:div w:id="206377009">
          <w:marLeft w:val="0"/>
          <w:marRight w:val="0"/>
          <w:marTop w:val="0"/>
          <w:marBottom w:val="0"/>
          <w:divBdr>
            <w:top w:val="none" w:sz="0" w:space="0" w:color="auto"/>
            <w:left w:val="none" w:sz="0" w:space="0" w:color="auto"/>
            <w:bottom w:val="none" w:sz="0" w:space="0" w:color="auto"/>
            <w:right w:val="none" w:sz="0" w:space="0" w:color="auto"/>
          </w:divBdr>
          <w:divsChild>
            <w:div w:id="1551304785">
              <w:marLeft w:val="0"/>
              <w:marRight w:val="0"/>
              <w:marTop w:val="0"/>
              <w:marBottom w:val="0"/>
              <w:divBdr>
                <w:top w:val="none" w:sz="0" w:space="0" w:color="auto"/>
                <w:left w:val="none" w:sz="0" w:space="0" w:color="auto"/>
                <w:bottom w:val="none" w:sz="0" w:space="0" w:color="auto"/>
                <w:right w:val="none" w:sz="0" w:space="0" w:color="auto"/>
              </w:divBdr>
            </w:div>
          </w:divsChild>
        </w:div>
        <w:div w:id="1780055589">
          <w:marLeft w:val="0"/>
          <w:marRight w:val="0"/>
          <w:marTop w:val="0"/>
          <w:marBottom w:val="0"/>
          <w:divBdr>
            <w:top w:val="none" w:sz="0" w:space="0" w:color="auto"/>
            <w:left w:val="none" w:sz="0" w:space="0" w:color="auto"/>
            <w:bottom w:val="none" w:sz="0" w:space="0" w:color="auto"/>
            <w:right w:val="none" w:sz="0" w:space="0" w:color="auto"/>
          </w:divBdr>
          <w:divsChild>
            <w:div w:id="606810642">
              <w:marLeft w:val="0"/>
              <w:marRight w:val="0"/>
              <w:marTop w:val="0"/>
              <w:marBottom w:val="0"/>
              <w:divBdr>
                <w:top w:val="none" w:sz="0" w:space="0" w:color="auto"/>
                <w:left w:val="none" w:sz="0" w:space="0" w:color="auto"/>
                <w:bottom w:val="none" w:sz="0" w:space="0" w:color="auto"/>
                <w:right w:val="none" w:sz="0" w:space="0" w:color="auto"/>
              </w:divBdr>
            </w:div>
          </w:divsChild>
        </w:div>
        <w:div w:id="146173289">
          <w:marLeft w:val="0"/>
          <w:marRight w:val="0"/>
          <w:marTop w:val="0"/>
          <w:marBottom w:val="0"/>
          <w:divBdr>
            <w:top w:val="none" w:sz="0" w:space="0" w:color="auto"/>
            <w:left w:val="none" w:sz="0" w:space="0" w:color="auto"/>
            <w:bottom w:val="none" w:sz="0" w:space="0" w:color="auto"/>
            <w:right w:val="none" w:sz="0" w:space="0" w:color="auto"/>
          </w:divBdr>
          <w:divsChild>
            <w:div w:id="23751441">
              <w:marLeft w:val="0"/>
              <w:marRight w:val="0"/>
              <w:marTop w:val="0"/>
              <w:marBottom w:val="0"/>
              <w:divBdr>
                <w:top w:val="none" w:sz="0" w:space="0" w:color="auto"/>
                <w:left w:val="none" w:sz="0" w:space="0" w:color="auto"/>
                <w:bottom w:val="none" w:sz="0" w:space="0" w:color="auto"/>
                <w:right w:val="none" w:sz="0" w:space="0" w:color="auto"/>
              </w:divBdr>
            </w:div>
          </w:divsChild>
        </w:div>
        <w:div w:id="873926774">
          <w:marLeft w:val="0"/>
          <w:marRight w:val="0"/>
          <w:marTop w:val="0"/>
          <w:marBottom w:val="0"/>
          <w:divBdr>
            <w:top w:val="none" w:sz="0" w:space="0" w:color="auto"/>
            <w:left w:val="none" w:sz="0" w:space="0" w:color="auto"/>
            <w:bottom w:val="none" w:sz="0" w:space="0" w:color="auto"/>
            <w:right w:val="none" w:sz="0" w:space="0" w:color="auto"/>
          </w:divBdr>
          <w:divsChild>
            <w:div w:id="4745528">
              <w:marLeft w:val="0"/>
              <w:marRight w:val="0"/>
              <w:marTop w:val="0"/>
              <w:marBottom w:val="0"/>
              <w:divBdr>
                <w:top w:val="none" w:sz="0" w:space="0" w:color="auto"/>
                <w:left w:val="none" w:sz="0" w:space="0" w:color="auto"/>
                <w:bottom w:val="none" w:sz="0" w:space="0" w:color="auto"/>
                <w:right w:val="none" w:sz="0" w:space="0" w:color="auto"/>
              </w:divBdr>
            </w:div>
          </w:divsChild>
        </w:div>
        <w:div w:id="1084497873">
          <w:marLeft w:val="0"/>
          <w:marRight w:val="0"/>
          <w:marTop w:val="0"/>
          <w:marBottom w:val="0"/>
          <w:divBdr>
            <w:top w:val="none" w:sz="0" w:space="0" w:color="auto"/>
            <w:left w:val="none" w:sz="0" w:space="0" w:color="auto"/>
            <w:bottom w:val="none" w:sz="0" w:space="0" w:color="auto"/>
            <w:right w:val="none" w:sz="0" w:space="0" w:color="auto"/>
          </w:divBdr>
          <w:divsChild>
            <w:div w:id="15081242">
              <w:marLeft w:val="0"/>
              <w:marRight w:val="0"/>
              <w:marTop w:val="0"/>
              <w:marBottom w:val="0"/>
              <w:divBdr>
                <w:top w:val="none" w:sz="0" w:space="0" w:color="auto"/>
                <w:left w:val="none" w:sz="0" w:space="0" w:color="auto"/>
                <w:bottom w:val="none" w:sz="0" w:space="0" w:color="auto"/>
                <w:right w:val="none" w:sz="0" w:space="0" w:color="auto"/>
              </w:divBdr>
            </w:div>
          </w:divsChild>
        </w:div>
        <w:div w:id="397246459">
          <w:marLeft w:val="0"/>
          <w:marRight w:val="0"/>
          <w:marTop w:val="0"/>
          <w:marBottom w:val="0"/>
          <w:divBdr>
            <w:top w:val="none" w:sz="0" w:space="0" w:color="auto"/>
            <w:left w:val="none" w:sz="0" w:space="0" w:color="auto"/>
            <w:bottom w:val="none" w:sz="0" w:space="0" w:color="auto"/>
            <w:right w:val="none" w:sz="0" w:space="0" w:color="auto"/>
          </w:divBdr>
          <w:divsChild>
            <w:div w:id="658457548">
              <w:marLeft w:val="0"/>
              <w:marRight w:val="0"/>
              <w:marTop w:val="0"/>
              <w:marBottom w:val="0"/>
              <w:divBdr>
                <w:top w:val="none" w:sz="0" w:space="0" w:color="auto"/>
                <w:left w:val="none" w:sz="0" w:space="0" w:color="auto"/>
                <w:bottom w:val="none" w:sz="0" w:space="0" w:color="auto"/>
                <w:right w:val="none" w:sz="0" w:space="0" w:color="auto"/>
              </w:divBdr>
            </w:div>
          </w:divsChild>
        </w:div>
        <w:div w:id="1580484111">
          <w:marLeft w:val="0"/>
          <w:marRight w:val="0"/>
          <w:marTop w:val="0"/>
          <w:marBottom w:val="0"/>
          <w:divBdr>
            <w:top w:val="none" w:sz="0" w:space="0" w:color="auto"/>
            <w:left w:val="none" w:sz="0" w:space="0" w:color="auto"/>
            <w:bottom w:val="none" w:sz="0" w:space="0" w:color="auto"/>
            <w:right w:val="none" w:sz="0" w:space="0" w:color="auto"/>
          </w:divBdr>
          <w:divsChild>
            <w:div w:id="2081949365">
              <w:marLeft w:val="0"/>
              <w:marRight w:val="0"/>
              <w:marTop w:val="0"/>
              <w:marBottom w:val="0"/>
              <w:divBdr>
                <w:top w:val="none" w:sz="0" w:space="0" w:color="auto"/>
                <w:left w:val="none" w:sz="0" w:space="0" w:color="auto"/>
                <w:bottom w:val="none" w:sz="0" w:space="0" w:color="auto"/>
                <w:right w:val="none" w:sz="0" w:space="0" w:color="auto"/>
              </w:divBdr>
            </w:div>
          </w:divsChild>
        </w:div>
        <w:div w:id="1554345658">
          <w:marLeft w:val="0"/>
          <w:marRight w:val="0"/>
          <w:marTop w:val="0"/>
          <w:marBottom w:val="0"/>
          <w:divBdr>
            <w:top w:val="none" w:sz="0" w:space="0" w:color="auto"/>
            <w:left w:val="none" w:sz="0" w:space="0" w:color="auto"/>
            <w:bottom w:val="none" w:sz="0" w:space="0" w:color="auto"/>
            <w:right w:val="none" w:sz="0" w:space="0" w:color="auto"/>
          </w:divBdr>
          <w:divsChild>
            <w:div w:id="1441146004">
              <w:marLeft w:val="0"/>
              <w:marRight w:val="0"/>
              <w:marTop w:val="0"/>
              <w:marBottom w:val="0"/>
              <w:divBdr>
                <w:top w:val="none" w:sz="0" w:space="0" w:color="auto"/>
                <w:left w:val="none" w:sz="0" w:space="0" w:color="auto"/>
                <w:bottom w:val="none" w:sz="0" w:space="0" w:color="auto"/>
                <w:right w:val="none" w:sz="0" w:space="0" w:color="auto"/>
              </w:divBdr>
            </w:div>
          </w:divsChild>
        </w:div>
        <w:div w:id="291910615">
          <w:marLeft w:val="0"/>
          <w:marRight w:val="0"/>
          <w:marTop w:val="0"/>
          <w:marBottom w:val="0"/>
          <w:divBdr>
            <w:top w:val="none" w:sz="0" w:space="0" w:color="auto"/>
            <w:left w:val="none" w:sz="0" w:space="0" w:color="auto"/>
            <w:bottom w:val="none" w:sz="0" w:space="0" w:color="auto"/>
            <w:right w:val="none" w:sz="0" w:space="0" w:color="auto"/>
          </w:divBdr>
          <w:divsChild>
            <w:div w:id="1888763225">
              <w:marLeft w:val="0"/>
              <w:marRight w:val="0"/>
              <w:marTop w:val="0"/>
              <w:marBottom w:val="0"/>
              <w:divBdr>
                <w:top w:val="none" w:sz="0" w:space="0" w:color="auto"/>
                <w:left w:val="none" w:sz="0" w:space="0" w:color="auto"/>
                <w:bottom w:val="none" w:sz="0" w:space="0" w:color="auto"/>
                <w:right w:val="none" w:sz="0" w:space="0" w:color="auto"/>
              </w:divBdr>
            </w:div>
          </w:divsChild>
        </w:div>
        <w:div w:id="532157391">
          <w:marLeft w:val="0"/>
          <w:marRight w:val="0"/>
          <w:marTop w:val="0"/>
          <w:marBottom w:val="0"/>
          <w:divBdr>
            <w:top w:val="none" w:sz="0" w:space="0" w:color="auto"/>
            <w:left w:val="none" w:sz="0" w:space="0" w:color="auto"/>
            <w:bottom w:val="none" w:sz="0" w:space="0" w:color="auto"/>
            <w:right w:val="none" w:sz="0" w:space="0" w:color="auto"/>
          </w:divBdr>
          <w:divsChild>
            <w:div w:id="1570068026">
              <w:marLeft w:val="0"/>
              <w:marRight w:val="0"/>
              <w:marTop w:val="0"/>
              <w:marBottom w:val="0"/>
              <w:divBdr>
                <w:top w:val="none" w:sz="0" w:space="0" w:color="auto"/>
                <w:left w:val="none" w:sz="0" w:space="0" w:color="auto"/>
                <w:bottom w:val="none" w:sz="0" w:space="0" w:color="auto"/>
                <w:right w:val="none" w:sz="0" w:space="0" w:color="auto"/>
              </w:divBdr>
            </w:div>
          </w:divsChild>
        </w:div>
        <w:div w:id="1100219155">
          <w:marLeft w:val="0"/>
          <w:marRight w:val="0"/>
          <w:marTop w:val="0"/>
          <w:marBottom w:val="0"/>
          <w:divBdr>
            <w:top w:val="none" w:sz="0" w:space="0" w:color="auto"/>
            <w:left w:val="none" w:sz="0" w:space="0" w:color="auto"/>
            <w:bottom w:val="none" w:sz="0" w:space="0" w:color="auto"/>
            <w:right w:val="none" w:sz="0" w:space="0" w:color="auto"/>
          </w:divBdr>
          <w:divsChild>
            <w:div w:id="2117169265">
              <w:marLeft w:val="0"/>
              <w:marRight w:val="0"/>
              <w:marTop w:val="0"/>
              <w:marBottom w:val="0"/>
              <w:divBdr>
                <w:top w:val="none" w:sz="0" w:space="0" w:color="auto"/>
                <w:left w:val="none" w:sz="0" w:space="0" w:color="auto"/>
                <w:bottom w:val="none" w:sz="0" w:space="0" w:color="auto"/>
                <w:right w:val="none" w:sz="0" w:space="0" w:color="auto"/>
              </w:divBdr>
            </w:div>
          </w:divsChild>
        </w:div>
        <w:div w:id="857890902">
          <w:marLeft w:val="0"/>
          <w:marRight w:val="0"/>
          <w:marTop w:val="0"/>
          <w:marBottom w:val="0"/>
          <w:divBdr>
            <w:top w:val="none" w:sz="0" w:space="0" w:color="auto"/>
            <w:left w:val="none" w:sz="0" w:space="0" w:color="auto"/>
            <w:bottom w:val="none" w:sz="0" w:space="0" w:color="auto"/>
            <w:right w:val="none" w:sz="0" w:space="0" w:color="auto"/>
          </w:divBdr>
          <w:divsChild>
            <w:div w:id="17589543">
              <w:marLeft w:val="0"/>
              <w:marRight w:val="0"/>
              <w:marTop w:val="0"/>
              <w:marBottom w:val="0"/>
              <w:divBdr>
                <w:top w:val="none" w:sz="0" w:space="0" w:color="auto"/>
                <w:left w:val="none" w:sz="0" w:space="0" w:color="auto"/>
                <w:bottom w:val="none" w:sz="0" w:space="0" w:color="auto"/>
                <w:right w:val="none" w:sz="0" w:space="0" w:color="auto"/>
              </w:divBdr>
            </w:div>
          </w:divsChild>
        </w:div>
        <w:div w:id="748188822">
          <w:marLeft w:val="0"/>
          <w:marRight w:val="0"/>
          <w:marTop w:val="0"/>
          <w:marBottom w:val="0"/>
          <w:divBdr>
            <w:top w:val="none" w:sz="0" w:space="0" w:color="auto"/>
            <w:left w:val="none" w:sz="0" w:space="0" w:color="auto"/>
            <w:bottom w:val="none" w:sz="0" w:space="0" w:color="auto"/>
            <w:right w:val="none" w:sz="0" w:space="0" w:color="auto"/>
          </w:divBdr>
          <w:divsChild>
            <w:div w:id="1795320143">
              <w:marLeft w:val="0"/>
              <w:marRight w:val="0"/>
              <w:marTop w:val="0"/>
              <w:marBottom w:val="0"/>
              <w:divBdr>
                <w:top w:val="none" w:sz="0" w:space="0" w:color="auto"/>
                <w:left w:val="none" w:sz="0" w:space="0" w:color="auto"/>
                <w:bottom w:val="none" w:sz="0" w:space="0" w:color="auto"/>
                <w:right w:val="none" w:sz="0" w:space="0" w:color="auto"/>
              </w:divBdr>
            </w:div>
          </w:divsChild>
        </w:div>
        <w:div w:id="1664310274">
          <w:marLeft w:val="0"/>
          <w:marRight w:val="0"/>
          <w:marTop w:val="0"/>
          <w:marBottom w:val="0"/>
          <w:divBdr>
            <w:top w:val="none" w:sz="0" w:space="0" w:color="auto"/>
            <w:left w:val="none" w:sz="0" w:space="0" w:color="auto"/>
            <w:bottom w:val="none" w:sz="0" w:space="0" w:color="auto"/>
            <w:right w:val="none" w:sz="0" w:space="0" w:color="auto"/>
          </w:divBdr>
          <w:divsChild>
            <w:div w:id="1025249714">
              <w:marLeft w:val="0"/>
              <w:marRight w:val="0"/>
              <w:marTop w:val="0"/>
              <w:marBottom w:val="0"/>
              <w:divBdr>
                <w:top w:val="none" w:sz="0" w:space="0" w:color="auto"/>
                <w:left w:val="none" w:sz="0" w:space="0" w:color="auto"/>
                <w:bottom w:val="none" w:sz="0" w:space="0" w:color="auto"/>
                <w:right w:val="none" w:sz="0" w:space="0" w:color="auto"/>
              </w:divBdr>
            </w:div>
          </w:divsChild>
        </w:div>
        <w:div w:id="1507552160">
          <w:marLeft w:val="0"/>
          <w:marRight w:val="0"/>
          <w:marTop w:val="0"/>
          <w:marBottom w:val="0"/>
          <w:divBdr>
            <w:top w:val="none" w:sz="0" w:space="0" w:color="auto"/>
            <w:left w:val="none" w:sz="0" w:space="0" w:color="auto"/>
            <w:bottom w:val="none" w:sz="0" w:space="0" w:color="auto"/>
            <w:right w:val="none" w:sz="0" w:space="0" w:color="auto"/>
          </w:divBdr>
          <w:divsChild>
            <w:div w:id="1673726575">
              <w:marLeft w:val="0"/>
              <w:marRight w:val="0"/>
              <w:marTop w:val="0"/>
              <w:marBottom w:val="0"/>
              <w:divBdr>
                <w:top w:val="none" w:sz="0" w:space="0" w:color="auto"/>
                <w:left w:val="none" w:sz="0" w:space="0" w:color="auto"/>
                <w:bottom w:val="none" w:sz="0" w:space="0" w:color="auto"/>
                <w:right w:val="none" w:sz="0" w:space="0" w:color="auto"/>
              </w:divBdr>
            </w:div>
          </w:divsChild>
        </w:div>
        <w:div w:id="2138451589">
          <w:marLeft w:val="0"/>
          <w:marRight w:val="0"/>
          <w:marTop w:val="0"/>
          <w:marBottom w:val="0"/>
          <w:divBdr>
            <w:top w:val="none" w:sz="0" w:space="0" w:color="auto"/>
            <w:left w:val="none" w:sz="0" w:space="0" w:color="auto"/>
            <w:bottom w:val="none" w:sz="0" w:space="0" w:color="auto"/>
            <w:right w:val="none" w:sz="0" w:space="0" w:color="auto"/>
          </w:divBdr>
          <w:divsChild>
            <w:div w:id="2064208695">
              <w:marLeft w:val="0"/>
              <w:marRight w:val="0"/>
              <w:marTop w:val="0"/>
              <w:marBottom w:val="0"/>
              <w:divBdr>
                <w:top w:val="none" w:sz="0" w:space="0" w:color="auto"/>
                <w:left w:val="none" w:sz="0" w:space="0" w:color="auto"/>
                <w:bottom w:val="none" w:sz="0" w:space="0" w:color="auto"/>
                <w:right w:val="none" w:sz="0" w:space="0" w:color="auto"/>
              </w:divBdr>
            </w:div>
          </w:divsChild>
        </w:div>
        <w:div w:id="82453568">
          <w:marLeft w:val="0"/>
          <w:marRight w:val="0"/>
          <w:marTop w:val="0"/>
          <w:marBottom w:val="0"/>
          <w:divBdr>
            <w:top w:val="none" w:sz="0" w:space="0" w:color="auto"/>
            <w:left w:val="none" w:sz="0" w:space="0" w:color="auto"/>
            <w:bottom w:val="none" w:sz="0" w:space="0" w:color="auto"/>
            <w:right w:val="none" w:sz="0" w:space="0" w:color="auto"/>
          </w:divBdr>
          <w:divsChild>
            <w:div w:id="842234735">
              <w:marLeft w:val="0"/>
              <w:marRight w:val="0"/>
              <w:marTop w:val="0"/>
              <w:marBottom w:val="0"/>
              <w:divBdr>
                <w:top w:val="none" w:sz="0" w:space="0" w:color="auto"/>
                <w:left w:val="none" w:sz="0" w:space="0" w:color="auto"/>
                <w:bottom w:val="none" w:sz="0" w:space="0" w:color="auto"/>
                <w:right w:val="none" w:sz="0" w:space="0" w:color="auto"/>
              </w:divBdr>
            </w:div>
          </w:divsChild>
        </w:div>
        <w:div w:id="2080980375">
          <w:marLeft w:val="0"/>
          <w:marRight w:val="0"/>
          <w:marTop w:val="0"/>
          <w:marBottom w:val="0"/>
          <w:divBdr>
            <w:top w:val="none" w:sz="0" w:space="0" w:color="auto"/>
            <w:left w:val="none" w:sz="0" w:space="0" w:color="auto"/>
            <w:bottom w:val="none" w:sz="0" w:space="0" w:color="auto"/>
            <w:right w:val="none" w:sz="0" w:space="0" w:color="auto"/>
          </w:divBdr>
          <w:divsChild>
            <w:div w:id="1161391402">
              <w:marLeft w:val="0"/>
              <w:marRight w:val="0"/>
              <w:marTop w:val="0"/>
              <w:marBottom w:val="0"/>
              <w:divBdr>
                <w:top w:val="none" w:sz="0" w:space="0" w:color="auto"/>
                <w:left w:val="none" w:sz="0" w:space="0" w:color="auto"/>
                <w:bottom w:val="none" w:sz="0" w:space="0" w:color="auto"/>
                <w:right w:val="none" w:sz="0" w:space="0" w:color="auto"/>
              </w:divBdr>
            </w:div>
          </w:divsChild>
        </w:div>
        <w:div w:id="362680945">
          <w:marLeft w:val="0"/>
          <w:marRight w:val="0"/>
          <w:marTop w:val="0"/>
          <w:marBottom w:val="0"/>
          <w:divBdr>
            <w:top w:val="none" w:sz="0" w:space="0" w:color="auto"/>
            <w:left w:val="none" w:sz="0" w:space="0" w:color="auto"/>
            <w:bottom w:val="none" w:sz="0" w:space="0" w:color="auto"/>
            <w:right w:val="none" w:sz="0" w:space="0" w:color="auto"/>
          </w:divBdr>
          <w:divsChild>
            <w:div w:id="1928347439">
              <w:marLeft w:val="0"/>
              <w:marRight w:val="0"/>
              <w:marTop w:val="0"/>
              <w:marBottom w:val="0"/>
              <w:divBdr>
                <w:top w:val="none" w:sz="0" w:space="0" w:color="auto"/>
                <w:left w:val="none" w:sz="0" w:space="0" w:color="auto"/>
                <w:bottom w:val="none" w:sz="0" w:space="0" w:color="auto"/>
                <w:right w:val="none" w:sz="0" w:space="0" w:color="auto"/>
              </w:divBdr>
            </w:div>
          </w:divsChild>
        </w:div>
        <w:div w:id="214044249">
          <w:marLeft w:val="0"/>
          <w:marRight w:val="0"/>
          <w:marTop w:val="0"/>
          <w:marBottom w:val="0"/>
          <w:divBdr>
            <w:top w:val="none" w:sz="0" w:space="0" w:color="auto"/>
            <w:left w:val="none" w:sz="0" w:space="0" w:color="auto"/>
            <w:bottom w:val="none" w:sz="0" w:space="0" w:color="auto"/>
            <w:right w:val="none" w:sz="0" w:space="0" w:color="auto"/>
          </w:divBdr>
          <w:divsChild>
            <w:div w:id="360130456">
              <w:marLeft w:val="0"/>
              <w:marRight w:val="0"/>
              <w:marTop w:val="0"/>
              <w:marBottom w:val="0"/>
              <w:divBdr>
                <w:top w:val="none" w:sz="0" w:space="0" w:color="auto"/>
                <w:left w:val="none" w:sz="0" w:space="0" w:color="auto"/>
                <w:bottom w:val="none" w:sz="0" w:space="0" w:color="auto"/>
                <w:right w:val="none" w:sz="0" w:space="0" w:color="auto"/>
              </w:divBdr>
            </w:div>
          </w:divsChild>
        </w:div>
        <w:div w:id="1212813492">
          <w:marLeft w:val="0"/>
          <w:marRight w:val="0"/>
          <w:marTop w:val="0"/>
          <w:marBottom w:val="0"/>
          <w:divBdr>
            <w:top w:val="none" w:sz="0" w:space="0" w:color="auto"/>
            <w:left w:val="none" w:sz="0" w:space="0" w:color="auto"/>
            <w:bottom w:val="none" w:sz="0" w:space="0" w:color="auto"/>
            <w:right w:val="none" w:sz="0" w:space="0" w:color="auto"/>
          </w:divBdr>
          <w:divsChild>
            <w:div w:id="124741955">
              <w:marLeft w:val="0"/>
              <w:marRight w:val="0"/>
              <w:marTop w:val="0"/>
              <w:marBottom w:val="0"/>
              <w:divBdr>
                <w:top w:val="none" w:sz="0" w:space="0" w:color="auto"/>
                <w:left w:val="none" w:sz="0" w:space="0" w:color="auto"/>
                <w:bottom w:val="none" w:sz="0" w:space="0" w:color="auto"/>
                <w:right w:val="none" w:sz="0" w:space="0" w:color="auto"/>
              </w:divBdr>
            </w:div>
          </w:divsChild>
        </w:div>
        <w:div w:id="1727606247">
          <w:marLeft w:val="0"/>
          <w:marRight w:val="0"/>
          <w:marTop w:val="0"/>
          <w:marBottom w:val="0"/>
          <w:divBdr>
            <w:top w:val="none" w:sz="0" w:space="0" w:color="auto"/>
            <w:left w:val="none" w:sz="0" w:space="0" w:color="auto"/>
            <w:bottom w:val="none" w:sz="0" w:space="0" w:color="auto"/>
            <w:right w:val="none" w:sz="0" w:space="0" w:color="auto"/>
          </w:divBdr>
          <w:divsChild>
            <w:div w:id="1514033597">
              <w:marLeft w:val="0"/>
              <w:marRight w:val="0"/>
              <w:marTop w:val="0"/>
              <w:marBottom w:val="0"/>
              <w:divBdr>
                <w:top w:val="none" w:sz="0" w:space="0" w:color="auto"/>
                <w:left w:val="none" w:sz="0" w:space="0" w:color="auto"/>
                <w:bottom w:val="none" w:sz="0" w:space="0" w:color="auto"/>
                <w:right w:val="none" w:sz="0" w:space="0" w:color="auto"/>
              </w:divBdr>
            </w:div>
          </w:divsChild>
        </w:div>
        <w:div w:id="245115197">
          <w:marLeft w:val="0"/>
          <w:marRight w:val="0"/>
          <w:marTop w:val="0"/>
          <w:marBottom w:val="0"/>
          <w:divBdr>
            <w:top w:val="none" w:sz="0" w:space="0" w:color="auto"/>
            <w:left w:val="none" w:sz="0" w:space="0" w:color="auto"/>
            <w:bottom w:val="none" w:sz="0" w:space="0" w:color="auto"/>
            <w:right w:val="none" w:sz="0" w:space="0" w:color="auto"/>
          </w:divBdr>
          <w:divsChild>
            <w:div w:id="208996259">
              <w:marLeft w:val="0"/>
              <w:marRight w:val="0"/>
              <w:marTop w:val="0"/>
              <w:marBottom w:val="0"/>
              <w:divBdr>
                <w:top w:val="none" w:sz="0" w:space="0" w:color="auto"/>
                <w:left w:val="none" w:sz="0" w:space="0" w:color="auto"/>
                <w:bottom w:val="none" w:sz="0" w:space="0" w:color="auto"/>
                <w:right w:val="none" w:sz="0" w:space="0" w:color="auto"/>
              </w:divBdr>
            </w:div>
          </w:divsChild>
        </w:div>
        <w:div w:id="2058121456">
          <w:marLeft w:val="0"/>
          <w:marRight w:val="0"/>
          <w:marTop w:val="0"/>
          <w:marBottom w:val="0"/>
          <w:divBdr>
            <w:top w:val="none" w:sz="0" w:space="0" w:color="auto"/>
            <w:left w:val="none" w:sz="0" w:space="0" w:color="auto"/>
            <w:bottom w:val="none" w:sz="0" w:space="0" w:color="auto"/>
            <w:right w:val="none" w:sz="0" w:space="0" w:color="auto"/>
          </w:divBdr>
          <w:divsChild>
            <w:div w:id="569733007">
              <w:marLeft w:val="0"/>
              <w:marRight w:val="0"/>
              <w:marTop w:val="0"/>
              <w:marBottom w:val="0"/>
              <w:divBdr>
                <w:top w:val="none" w:sz="0" w:space="0" w:color="auto"/>
                <w:left w:val="none" w:sz="0" w:space="0" w:color="auto"/>
                <w:bottom w:val="none" w:sz="0" w:space="0" w:color="auto"/>
                <w:right w:val="none" w:sz="0" w:space="0" w:color="auto"/>
              </w:divBdr>
            </w:div>
          </w:divsChild>
        </w:div>
        <w:div w:id="1211378077">
          <w:marLeft w:val="0"/>
          <w:marRight w:val="0"/>
          <w:marTop w:val="0"/>
          <w:marBottom w:val="0"/>
          <w:divBdr>
            <w:top w:val="none" w:sz="0" w:space="0" w:color="auto"/>
            <w:left w:val="none" w:sz="0" w:space="0" w:color="auto"/>
            <w:bottom w:val="none" w:sz="0" w:space="0" w:color="auto"/>
            <w:right w:val="none" w:sz="0" w:space="0" w:color="auto"/>
          </w:divBdr>
          <w:divsChild>
            <w:div w:id="1648822488">
              <w:marLeft w:val="0"/>
              <w:marRight w:val="0"/>
              <w:marTop w:val="0"/>
              <w:marBottom w:val="0"/>
              <w:divBdr>
                <w:top w:val="none" w:sz="0" w:space="0" w:color="auto"/>
                <w:left w:val="none" w:sz="0" w:space="0" w:color="auto"/>
                <w:bottom w:val="none" w:sz="0" w:space="0" w:color="auto"/>
                <w:right w:val="none" w:sz="0" w:space="0" w:color="auto"/>
              </w:divBdr>
            </w:div>
          </w:divsChild>
        </w:div>
        <w:div w:id="2006861322">
          <w:marLeft w:val="0"/>
          <w:marRight w:val="0"/>
          <w:marTop w:val="0"/>
          <w:marBottom w:val="0"/>
          <w:divBdr>
            <w:top w:val="none" w:sz="0" w:space="0" w:color="auto"/>
            <w:left w:val="none" w:sz="0" w:space="0" w:color="auto"/>
            <w:bottom w:val="none" w:sz="0" w:space="0" w:color="auto"/>
            <w:right w:val="none" w:sz="0" w:space="0" w:color="auto"/>
          </w:divBdr>
          <w:divsChild>
            <w:div w:id="227375596">
              <w:marLeft w:val="0"/>
              <w:marRight w:val="0"/>
              <w:marTop w:val="0"/>
              <w:marBottom w:val="0"/>
              <w:divBdr>
                <w:top w:val="none" w:sz="0" w:space="0" w:color="auto"/>
                <w:left w:val="none" w:sz="0" w:space="0" w:color="auto"/>
                <w:bottom w:val="none" w:sz="0" w:space="0" w:color="auto"/>
                <w:right w:val="none" w:sz="0" w:space="0" w:color="auto"/>
              </w:divBdr>
            </w:div>
          </w:divsChild>
        </w:div>
        <w:div w:id="1145660478">
          <w:marLeft w:val="0"/>
          <w:marRight w:val="0"/>
          <w:marTop w:val="0"/>
          <w:marBottom w:val="0"/>
          <w:divBdr>
            <w:top w:val="none" w:sz="0" w:space="0" w:color="auto"/>
            <w:left w:val="none" w:sz="0" w:space="0" w:color="auto"/>
            <w:bottom w:val="none" w:sz="0" w:space="0" w:color="auto"/>
            <w:right w:val="none" w:sz="0" w:space="0" w:color="auto"/>
          </w:divBdr>
          <w:divsChild>
            <w:div w:id="411008040">
              <w:marLeft w:val="0"/>
              <w:marRight w:val="0"/>
              <w:marTop w:val="0"/>
              <w:marBottom w:val="0"/>
              <w:divBdr>
                <w:top w:val="none" w:sz="0" w:space="0" w:color="auto"/>
                <w:left w:val="none" w:sz="0" w:space="0" w:color="auto"/>
                <w:bottom w:val="none" w:sz="0" w:space="0" w:color="auto"/>
                <w:right w:val="none" w:sz="0" w:space="0" w:color="auto"/>
              </w:divBdr>
            </w:div>
          </w:divsChild>
        </w:div>
        <w:div w:id="140855647">
          <w:marLeft w:val="0"/>
          <w:marRight w:val="0"/>
          <w:marTop w:val="0"/>
          <w:marBottom w:val="0"/>
          <w:divBdr>
            <w:top w:val="none" w:sz="0" w:space="0" w:color="auto"/>
            <w:left w:val="none" w:sz="0" w:space="0" w:color="auto"/>
            <w:bottom w:val="none" w:sz="0" w:space="0" w:color="auto"/>
            <w:right w:val="none" w:sz="0" w:space="0" w:color="auto"/>
          </w:divBdr>
          <w:divsChild>
            <w:div w:id="895164919">
              <w:marLeft w:val="0"/>
              <w:marRight w:val="0"/>
              <w:marTop w:val="0"/>
              <w:marBottom w:val="0"/>
              <w:divBdr>
                <w:top w:val="none" w:sz="0" w:space="0" w:color="auto"/>
                <w:left w:val="none" w:sz="0" w:space="0" w:color="auto"/>
                <w:bottom w:val="none" w:sz="0" w:space="0" w:color="auto"/>
                <w:right w:val="none" w:sz="0" w:space="0" w:color="auto"/>
              </w:divBdr>
            </w:div>
          </w:divsChild>
        </w:div>
        <w:div w:id="1108306941">
          <w:marLeft w:val="0"/>
          <w:marRight w:val="0"/>
          <w:marTop w:val="0"/>
          <w:marBottom w:val="0"/>
          <w:divBdr>
            <w:top w:val="none" w:sz="0" w:space="0" w:color="auto"/>
            <w:left w:val="none" w:sz="0" w:space="0" w:color="auto"/>
            <w:bottom w:val="none" w:sz="0" w:space="0" w:color="auto"/>
            <w:right w:val="none" w:sz="0" w:space="0" w:color="auto"/>
          </w:divBdr>
          <w:divsChild>
            <w:div w:id="1713536994">
              <w:marLeft w:val="0"/>
              <w:marRight w:val="0"/>
              <w:marTop w:val="0"/>
              <w:marBottom w:val="0"/>
              <w:divBdr>
                <w:top w:val="none" w:sz="0" w:space="0" w:color="auto"/>
                <w:left w:val="none" w:sz="0" w:space="0" w:color="auto"/>
                <w:bottom w:val="none" w:sz="0" w:space="0" w:color="auto"/>
                <w:right w:val="none" w:sz="0" w:space="0" w:color="auto"/>
              </w:divBdr>
            </w:div>
          </w:divsChild>
        </w:div>
        <w:div w:id="593444103">
          <w:marLeft w:val="0"/>
          <w:marRight w:val="0"/>
          <w:marTop w:val="0"/>
          <w:marBottom w:val="0"/>
          <w:divBdr>
            <w:top w:val="none" w:sz="0" w:space="0" w:color="auto"/>
            <w:left w:val="none" w:sz="0" w:space="0" w:color="auto"/>
            <w:bottom w:val="none" w:sz="0" w:space="0" w:color="auto"/>
            <w:right w:val="none" w:sz="0" w:space="0" w:color="auto"/>
          </w:divBdr>
          <w:divsChild>
            <w:div w:id="1756245873">
              <w:marLeft w:val="0"/>
              <w:marRight w:val="0"/>
              <w:marTop w:val="0"/>
              <w:marBottom w:val="0"/>
              <w:divBdr>
                <w:top w:val="none" w:sz="0" w:space="0" w:color="auto"/>
                <w:left w:val="none" w:sz="0" w:space="0" w:color="auto"/>
                <w:bottom w:val="none" w:sz="0" w:space="0" w:color="auto"/>
                <w:right w:val="none" w:sz="0" w:space="0" w:color="auto"/>
              </w:divBdr>
            </w:div>
          </w:divsChild>
        </w:div>
        <w:div w:id="55976296">
          <w:marLeft w:val="0"/>
          <w:marRight w:val="0"/>
          <w:marTop w:val="0"/>
          <w:marBottom w:val="0"/>
          <w:divBdr>
            <w:top w:val="none" w:sz="0" w:space="0" w:color="auto"/>
            <w:left w:val="none" w:sz="0" w:space="0" w:color="auto"/>
            <w:bottom w:val="none" w:sz="0" w:space="0" w:color="auto"/>
            <w:right w:val="none" w:sz="0" w:space="0" w:color="auto"/>
          </w:divBdr>
          <w:divsChild>
            <w:div w:id="1303803909">
              <w:marLeft w:val="0"/>
              <w:marRight w:val="0"/>
              <w:marTop w:val="0"/>
              <w:marBottom w:val="0"/>
              <w:divBdr>
                <w:top w:val="none" w:sz="0" w:space="0" w:color="auto"/>
                <w:left w:val="none" w:sz="0" w:space="0" w:color="auto"/>
                <w:bottom w:val="none" w:sz="0" w:space="0" w:color="auto"/>
                <w:right w:val="none" w:sz="0" w:space="0" w:color="auto"/>
              </w:divBdr>
            </w:div>
          </w:divsChild>
        </w:div>
        <w:div w:id="1297950975">
          <w:marLeft w:val="0"/>
          <w:marRight w:val="0"/>
          <w:marTop w:val="0"/>
          <w:marBottom w:val="0"/>
          <w:divBdr>
            <w:top w:val="none" w:sz="0" w:space="0" w:color="auto"/>
            <w:left w:val="none" w:sz="0" w:space="0" w:color="auto"/>
            <w:bottom w:val="none" w:sz="0" w:space="0" w:color="auto"/>
            <w:right w:val="none" w:sz="0" w:space="0" w:color="auto"/>
          </w:divBdr>
          <w:divsChild>
            <w:div w:id="381054021">
              <w:marLeft w:val="0"/>
              <w:marRight w:val="0"/>
              <w:marTop w:val="0"/>
              <w:marBottom w:val="0"/>
              <w:divBdr>
                <w:top w:val="none" w:sz="0" w:space="0" w:color="auto"/>
                <w:left w:val="none" w:sz="0" w:space="0" w:color="auto"/>
                <w:bottom w:val="none" w:sz="0" w:space="0" w:color="auto"/>
                <w:right w:val="none" w:sz="0" w:space="0" w:color="auto"/>
              </w:divBdr>
            </w:div>
          </w:divsChild>
        </w:div>
        <w:div w:id="1797413055">
          <w:marLeft w:val="0"/>
          <w:marRight w:val="0"/>
          <w:marTop w:val="0"/>
          <w:marBottom w:val="0"/>
          <w:divBdr>
            <w:top w:val="none" w:sz="0" w:space="0" w:color="auto"/>
            <w:left w:val="none" w:sz="0" w:space="0" w:color="auto"/>
            <w:bottom w:val="none" w:sz="0" w:space="0" w:color="auto"/>
            <w:right w:val="none" w:sz="0" w:space="0" w:color="auto"/>
          </w:divBdr>
          <w:divsChild>
            <w:div w:id="1555777967">
              <w:marLeft w:val="0"/>
              <w:marRight w:val="0"/>
              <w:marTop w:val="0"/>
              <w:marBottom w:val="0"/>
              <w:divBdr>
                <w:top w:val="none" w:sz="0" w:space="0" w:color="auto"/>
                <w:left w:val="none" w:sz="0" w:space="0" w:color="auto"/>
                <w:bottom w:val="none" w:sz="0" w:space="0" w:color="auto"/>
                <w:right w:val="none" w:sz="0" w:space="0" w:color="auto"/>
              </w:divBdr>
            </w:div>
          </w:divsChild>
        </w:div>
        <w:div w:id="1112898157">
          <w:marLeft w:val="0"/>
          <w:marRight w:val="0"/>
          <w:marTop w:val="0"/>
          <w:marBottom w:val="0"/>
          <w:divBdr>
            <w:top w:val="none" w:sz="0" w:space="0" w:color="auto"/>
            <w:left w:val="none" w:sz="0" w:space="0" w:color="auto"/>
            <w:bottom w:val="none" w:sz="0" w:space="0" w:color="auto"/>
            <w:right w:val="none" w:sz="0" w:space="0" w:color="auto"/>
          </w:divBdr>
          <w:divsChild>
            <w:div w:id="1111320171">
              <w:marLeft w:val="0"/>
              <w:marRight w:val="0"/>
              <w:marTop w:val="0"/>
              <w:marBottom w:val="0"/>
              <w:divBdr>
                <w:top w:val="none" w:sz="0" w:space="0" w:color="auto"/>
                <w:left w:val="none" w:sz="0" w:space="0" w:color="auto"/>
                <w:bottom w:val="none" w:sz="0" w:space="0" w:color="auto"/>
                <w:right w:val="none" w:sz="0" w:space="0" w:color="auto"/>
              </w:divBdr>
            </w:div>
          </w:divsChild>
        </w:div>
        <w:div w:id="1786340342">
          <w:marLeft w:val="0"/>
          <w:marRight w:val="0"/>
          <w:marTop w:val="0"/>
          <w:marBottom w:val="0"/>
          <w:divBdr>
            <w:top w:val="none" w:sz="0" w:space="0" w:color="auto"/>
            <w:left w:val="none" w:sz="0" w:space="0" w:color="auto"/>
            <w:bottom w:val="none" w:sz="0" w:space="0" w:color="auto"/>
            <w:right w:val="none" w:sz="0" w:space="0" w:color="auto"/>
          </w:divBdr>
          <w:divsChild>
            <w:div w:id="1204751443">
              <w:marLeft w:val="0"/>
              <w:marRight w:val="0"/>
              <w:marTop w:val="0"/>
              <w:marBottom w:val="0"/>
              <w:divBdr>
                <w:top w:val="none" w:sz="0" w:space="0" w:color="auto"/>
                <w:left w:val="none" w:sz="0" w:space="0" w:color="auto"/>
                <w:bottom w:val="none" w:sz="0" w:space="0" w:color="auto"/>
                <w:right w:val="none" w:sz="0" w:space="0" w:color="auto"/>
              </w:divBdr>
            </w:div>
          </w:divsChild>
        </w:div>
        <w:div w:id="1833255589">
          <w:marLeft w:val="0"/>
          <w:marRight w:val="0"/>
          <w:marTop w:val="0"/>
          <w:marBottom w:val="0"/>
          <w:divBdr>
            <w:top w:val="none" w:sz="0" w:space="0" w:color="auto"/>
            <w:left w:val="none" w:sz="0" w:space="0" w:color="auto"/>
            <w:bottom w:val="none" w:sz="0" w:space="0" w:color="auto"/>
            <w:right w:val="none" w:sz="0" w:space="0" w:color="auto"/>
          </w:divBdr>
          <w:divsChild>
            <w:div w:id="2137748991">
              <w:marLeft w:val="0"/>
              <w:marRight w:val="0"/>
              <w:marTop w:val="0"/>
              <w:marBottom w:val="0"/>
              <w:divBdr>
                <w:top w:val="none" w:sz="0" w:space="0" w:color="auto"/>
                <w:left w:val="none" w:sz="0" w:space="0" w:color="auto"/>
                <w:bottom w:val="none" w:sz="0" w:space="0" w:color="auto"/>
                <w:right w:val="none" w:sz="0" w:space="0" w:color="auto"/>
              </w:divBdr>
            </w:div>
          </w:divsChild>
        </w:div>
        <w:div w:id="2140341331">
          <w:marLeft w:val="0"/>
          <w:marRight w:val="0"/>
          <w:marTop w:val="0"/>
          <w:marBottom w:val="0"/>
          <w:divBdr>
            <w:top w:val="none" w:sz="0" w:space="0" w:color="auto"/>
            <w:left w:val="none" w:sz="0" w:space="0" w:color="auto"/>
            <w:bottom w:val="none" w:sz="0" w:space="0" w:color="auto"/>
            <w:right w:val="none" w:sz="0" w:space="0" w:color="auto"/>
          </w:divBdr>
          <w:divsChild>
            <w:div w:id="1464734981">
              <w:marLeft w:val="0"/>
              <w:marRight w:val="0"/>
              <w:marTop w:val="0"/>
              <w:marBottom w:val="0"/>
              <w:divBdr>
                <w:top w:val="none" w:sz="0" w:space="0" w:color="auto"/>
                <w:left w:val="none" w:sz="0" w:space="0" w:color="auto"/>
                <w:bottom w:val="none" w:sz="0" w:space="0" w:color="auto"/>
                <w:right w:val="none" w:sz="0" w:space="0" w:color="auto"/>
              </w:divBdr>
            </w:div>
          </w:divsChild>
        </w:div>
        <w:div w:id="697001554">
          <w:marLeft w:val="0"/>
          <w:marRight w:val="0"/>
          <w:marTop w:val="0"/>
          <w:marBottom w:val="0"/>
          <w:divBdr>
            <w:top w:val="none" w:sz="0" w:space="0" w:color="auto"/>
            <w:left w:val="none" w:sz="0" w:space="0" w:color="auto"/>
            <w:bottom w:val="none" w:sz="0" w:space="0" w:color="auto"/>
            <w:right w:val="none" w:sz="0" w:space="0" w:color="auto"/>
          </w:divBdr>
          <w:divsChild>
            <w:div w:id="1532184709">
              <w:marLeft w:val="0"/>
              <w:marRight w:val="0"/>
              <w:marTop w:val="0"/>
              <w:marBottom w:val="0"/>
              <w:divBdr>
                <w:top w:val="none" w:sz="0" w:space="0" w:color="auto"/>
                <w:left w:val="none" w:sz="0" w:space="0" w:color="auto"/>
                <w:bottom w:val="none" w:sz="0" w:space="0" w:color="auto"/>
                <w:right w:val="none" w:sz="0" w:space="0" w:color="auto"/>
              </w:divBdr>
            </w:div>
          </w:divsChild>
        </w:div>
        <w:div w:id="1336610396">
          <w:marLeft w:val="0"/>
          <w:marRight w:val="0"/>
          <w:marTop w:val="0"/>
          <w:marBottom w:val="0"/>
          <w:divBdr>
            <w:top w:val="none" w:sz="0" w:space="0" w:color="auto"/>
            <w:left w:val="none" w:sz="0" w:space="0" w:color="auto"/>
            <w:bottom w:val="none" w:sz="0" w:space="0" w:color="auto"/>
            <w:right w:val="none" w:sz="0" w:space="0" w:color="auto"/>
          </w:divBdr>
          <w:divsChild>
            <w:div w:id="250162384">
              <w:marLeft w:val="0"/>
              <w:marRight w:val="0"/>
              <w:marTop w:val="0"/>
              <w:marBottom w:val="0"/>
              <w:divBdr>
                <w:top w:val="none" w:sz="0" w:space="0" w:color="auto"/>
                <w:left w:val="none" w:sz="0" w:space="0" w:color="auto"/>
                <w:bottom w:val="none" w:sz="0" w:space="0" w:color="auto"/>
                <w:right w:val="none" w:sz="0" w:space="0" w:color="auto"/>
              </w:divBdr>
            </w:div>
          </w:divsChild>
        </w:div>
        <w:div w:id="1959410544">
          <w:marLeft w:val="0"/>
          <w:marRight w:val="0"/>
          <w:marTop w:val="0"/>
          <w:marBottom w:val="0"/>
          <w:divBdr>
            <w:top w:val="none" w:sz="0" w:space="0" w:color="auto"/>
            <w:left w:val="none" w:sz="0" w:space="0" w:color="auto"/>
            <w:bottom w:val="none" w:sz="0" w:space="0" w:color="auto"/>
            <w:right w:val="none" w:sz="0" w:space="0" w:color="auto"/>
          </w:divBdr>
          <w:divsChild>
            <w:div w:id="1500265716">
              <w:marLeft w:val="0"/>
              <w:marRight w:val="0"/>
              <w:marTop w:val="0"/>
              <w:marBottom w:val="0"/>
              <w:divBdr>
                <w:top w:val="none" w:sz="0" w:space="0" w:color="auto"/>
                <w:left w:val="none" w:sz="0" w:space="0" w:color="auto"/>
                <w:bottom w:val="none" w:sz="0" w:space="0" w:color="auto"/>
                <w:right w:val="none" w:sz="0" w:space="0" w:color="auto"/>
              </w:divBdr>
            </w:div>
          </w:divsChild>
        </w:div>
        <w:div w:id="1097948340">
          <w:marLeft w:val="0"/>
          <w:marRight w:val="0"/>
          <w:marTop w:val="0"/>
          <w:marBottom w:val="0"/>
          <w:divBdr>
            <w:top w:val="none" w:sz="0" w:space="0" w:color="auto"/>
            <w:left w:val="none" w:sz="0" w:space="0" w:color="auto"/>
            <w:bottom w:val="none" w:sz="0" w:space="0" w:color="auto"/>
            <w:right w:val="none" w:sz="0" w:space="0" w:color="auto"/>
          </w:divBdr>
          <w:divsChild>
            <w:div w:id="1582838582">
              <w:marLeft w:val="0"/>
              <w:marRight w:val="0"/>
              <w:marTop w:val="0"/>
              <w:marBottom w:val="0"/>
              <w:divBdr>
                <w:top w:val="none" w:sz="0" w:space="0" w:color="auto"/>
                <w:left w:val="none" w:sz="0" w:space="0" w:color="auto"/>
                <w:bottom w:val="none" w:sz="0" w:space="0" w:color="auto"/>
                <w:right w:val="none" w:sz="0" w:space="0" w:color="auto"/>
              </w:divBdr>
            </w:div>
          </w:divsChild>
        </w:div>
        <w:div w:id="1751656883">
          <w:marLeft w:val="0"/>
          <w:marRight w:val="0"/>
          <w:marTop w:val="0"/>
          <w:marBottom w:val="0"/>
          <w:divBdr>
            <w:top w:val="none" w:sz="0" w:space="0" w:color="auto"/>
            <w:left w:val="none" w:sz="0" w:space="0" w:color="auto"/>
            <w:bottom w:val="none" w:sz="0" w:space="0" w:color="auto"/>
            <w:right w:val="none" w:sz="0" w:space="0" w:color="auto"/>
          </w:divBdr>
          <w:divsChild>
            <w:div w:id="471101931">
              <w:marLeft w:val="0"/>
              <w:marRight w:val="0"/>
              <w:marTop w:val="0"/>
              <w:marBottom w:val="0"/>
              <w:divBdr>
                <w:top w:val="none" w:sz="0" w:space="0" w:color="auto"/>
                <w:left w:val="none" w:sz="0" w:space="0" w:color="auto"/>
                <w:bottom w:val="none" w:sz="0" w:space="0" w:color="auto"/>
                <w:right w:val="none" w:sz="0" w:space="0" w:color="auto"/>
              </w:divBdr>
            </w:div>
          </w:divsChild>
        </w:div>
        <w:div w:id="453444662">
          <w:marLeft w:val="0"/>
          <w:marRight w:val="0"/>
          <w:marTop w:val="0"/>
          <w:marBottom w:val="0"/>
          <w:divBdr>
            <w:top w:val="none" w:sz="0" w:space="0" w:color="auto"/>
            <w:left w:val="none" w:sz="0" w:space="0" w:color="auto"/>
            <w:bottom w:val="none" w:sz="0" w:space="0" w:color="auto"/>
            <w:right w:val="none" w:sz="0" w:space="0" w:color="auto"/>
          </w:divBdr>
          <w:divsChild>
            <w:div w:id="991831377">
              <w:marLeft w:val="0"/>
              <w:marRight w:val="0"/>
              <w:marTop w:val="0"/>
              <w:marBottom w:val="0"/>
              <w:divBdr>
                <w:top w:val="none" w:sz="0" w:space="0" w:color="auto"/>
                <w:left w:val="none" w:sz="0" w:space="0" w:color="auto"/>
                <w:bottom w:val="none" w:sz="0" w:space="0" w:color="auto"/>
                <w:right w:val="none" w:sz="0" w:space="0" w:color="auto"/>
              </w:divBdr>
            </w:div>
          </w:divsChild>
        </w:div>
        <w:div w:id="410278335">
          <w:marLeft w:val="0"/>
          <w:marRight w:val="0"/>
          <w:marTop w:val="0"/>
          <w:marBottom w:val="0"/>
          <w:divBdr>
            <w:top w:val="none" w:sz="0" w:space="0" w:color="auto"/>
            <w:left w:val="none" w:sz="0" w:space="0" w:color="auto"/>
            <w:bottom w:val="none" w:sz="0" w:space="0" w:color="auto"/>
            <w:right w:val="none" w:sz="0" w:space="0" w:color="auto"/>
          </w:divBdr>
          <w:divsChild>
            <w:div w:id="140780060">
              <w:marLeft w:val="0"/>
              <w:marRight w:val="0"/>
              <w:marTop w:val="0"/>
              <w:marBottom w:val="0"/>
              <w:divBdr>
                <w:top w:val="none" w:sz="0" w:space="0" w:color="auto"/>
                <w:left w:val="none" w:sz="0" w:space="0" w:color="auto"/>
                <w:bottom w:val="none" w:sz="0" w:space="0" w:color="auto"/>
                <w:right w:val="none" w:sz="0" w:space="0" w:color="auto"/>
              </w:divBdr>
            </w:div>
          </w:divsChild>
        </w:div>
        <w:div w:id="2028822014">
          <w:marLeft w:val="0"/>
          <w:marRight w:val="0"/>
          <w:marTop w:val="0"/>
          <w:marBottom w:val="0"/>
          <w:divBdr>
            <w:top w:val="none" w:sz="0" w:space="0" w:color="auto"/>
            <w:left w:val="none" w:sz="0" w:space="0" w:color="auto"/>
            <w:bottom w:val="none" w:sz="0" w:space="0" w:color="auto"/>
            <w:right w:val="none" w:sz="0" w:space="0" w:color="auto"/>
          </w:divBdr>
          <w:divsChild>
            <w:div w:id="311450183">
              <w:marLeft w:val="0"/>
              <w:marRight w:val="0"/>
              <w:marTop w:val="0"/>
              <w:marBottom w:val="0"/>
              <w:divBdr>
                <w:top w:val="none" w:sz="0" w:space="0" w:color="auto"/>
                <w:left w:val="none" w:sz="0" w:space="0" w:color="auto"/>
                <w:bottom w:val="none" w:sz="0" w:space="0" w:color="auto"/>
                <w:right w:val="none" w:sz="0" w:space="0" w:color="auto"/>
              </w:divBdr>
            </w:div>
          </w:divsChild>
        </w:div>
        <w:div w:id="1866093308">
          <w:marLeft w:val="0"/>
          <w:marRight w:val="0"/>
          <w:marTop w:val="0"/>
          <w:marBottom w:val="0"/>
          <w:divBdr>
            <w:top w:val="none" w:sz="0" w:space="0" w:color="auto"/>
            <w:left w:val="none" w:sz="0" w:space="0" w:color="auto"/>
            <w:bottom w:val="none" w:sz="0" w:space="0" w:color="auto"/>
            <w:right w:val="none" w:sz="0" w:space="0" w:color="auto"/>
          </w:divBdr>
          <w:divsChild>
            <w:div w:id="65343809">
              <w:marLeft w:val="0"/>
              <w:marRight w:val="0"/>
              <w:marTop w:val="0"/>
              <w:marBottom w:val="0"/>
              <w:divBdr>
                <w:top w:val="none" w:sz="0" w:space="0" w:color="auto"/>
                <w:left w:val="none" w:sz="0" w:space="0" w:color="auto"/>
                <w:bottom w:val="none" w:sz="0" w:space="0" w:color="auto"/>
                <w:right w:val="none" w:sz="0" w:space="0" w:color="auto"/>
              </w:divBdr>
            </w:div>
          </w:divsChild>
        </w:div>
        <w:div w:id="1334185366">
          <w:marLeft w:val="0"/>
          <w:marRight w:val="0"/>
          <w:marTop w:val="0"/>
          <w:marBottom w:val="0"/>
          <w:divBdr>
            <w:top w:val="none" w:sz="0" w:space="0" w:color="auto"/>
            <w:left w:val="none" w:sz="0" w:space="0" w:color="auto"/>
            <w:bottom w:val="none" w:sz="0" w:space="0" w:color="auto"/>
            <w:right w:val="none" w:sz="0" w:space="0" w:color="auto"/>
          </w:divBdr>
          <w:divsChild>
            <w:div w:id="936324858">
              <w:marLeft w:val="0"/>
              <w:marRight w:val="0"/>
              <w:marTop w:val="0"/>
              <w:marBottom w:val="0"/>
              <w:divBdr>
                <w:top w:val="none" w:sz="0" w:space="0" w:color="auto"/>
                <w:left w:val="none" w:sz="0" w:space="0" w:color="auto"/>
                <w:bottom w:val="none" w:sz="0" w:space="0" w:color="auto"/>
                <w:right w:val="none" w:sz="0" w:space="0" w:color="auto"/>
              </w:divBdr>
            </w:div>
          </w:divsChild>
        </w:div>
        <w:div w:id="1386642667">
          <w:marLeft w:val="0"/>
          <w:marRight w:val="0"/>
          <w:marTop w:val="0"/>
          <w:marBottom w:val="0"/>
          <w:divBdr>
            <w:top w:val="none" w:sz="0" w:space="0" w:color="auto"/>
            <w:left w:val="none" w:sz="0" w:space="0" w:color="auto"/>
            <w:bottom w:val="none" w:sz="0" w:space="0" w:color="auto"/>
            <w:right w:val="none" w:sz="0" w:space="0" w:color="auto"/>
          </w:divBdr>
          <w:divsChild>
            <w:div w:id="1131052677">
              <w:marLeft w:val="0"/>
              <w:marRight w:val="0"/>
              <w:marTop w:val="0"/>
              <w:marBottom w:val="0"/>
              <w:divBdr>
                <w:top w:val="none" w:sz="0" w:space="0" w:color="auto"/>
                <w:left w:val="none" w:sz="0" w:space="0" w:color="auto"/>
                <w:bottom w:val="none" w:sz="0" w:space="0" w:color="auto"/>
                <w:right w:val="none" w:sz="0" w:space="0" w:color="auto"/>
              </w:divBdr>
            </w:div>
          </w:divsChild>
        </w:div>
        <w:div w:id="735935615">
          <w:marLeft w:val="0"/>
          <w:marRight w:val="0"/>
          <w:marTop w:val="0"/>
          <w:marBottom w:val="0"/>
          <w:divBdr>
            <w:top w:val="none" w:sz="0" w:space="0" w:color="auto"/>
            <w:left w:val="none" w:sz="0" w:space="0" w:color="auto"/>
            <w:bottom w:val="none" w:sz="0" w:space="0" w:color="auto"/>
            <w:right w:val="none" w:sz="0" w:space="0" w:color="auto"/>
          </w:divBdr>
          <w:divsChild>
            <w:div w:id="1601643407">
              <w:marLeft w:val="0"/>
              <w:marRight w:val="0"/>
              <w:marTop w:val="0"/>
              <w:marBottom w:val="0"/>
              <w:divBdr>
                <w:top w:val="none" w:sz="0" w:space="0" w:color="auto"/>
                <w:left w:val="none" w:sz="0" w:space="0" w:color="auto"/>
                <w:bottom w:val="none" w:sz="0" w:space="0" w:color="auto"/>
                <w:right w:val="none" w:sz="0" w:space="0" w:color="auto"/>
              </w:divBdr>
            </w:div>
          </w:divsChild>
        </w:div>
        <w:div w:id="1840148245">
          <w:marLeft w:val="0"/>
          <w:marRight w:val="0"/>
          <w:marTop w:val="0"/>
          <w:marBottom w:val="0"/>
          <w:divBdr>
            <w:top w:val="none" w:sz="0" w:space="0" w:color="auto"/>
            <w:left w:val="none" w:sz="0" w:space="0" w:color="auto"/>
            <w:bottom w:val="none" w:sz="0" w:space="0" w:color="auto"/>
            <w:right w:val="none" w:sz="0" w:space="0" w:color="auto"/>
          </w:divBdr>
          <w:divsChild>
            <w:div w:id="866867726">
              <w:marLeft w:val="0"/>
              <w:marRight w:val="0"/>
              <w:marTop w:val="0"/>
              <w:marBottom w:val="0"/>
              <w:divBdr>
                <w:top w:val="none" w:sz="0" w:space="0" w:color="auto"/>
                <w:left w:val="none" w:sz="0" w:space="0" w:color="auto"/>
                <w:bottom w:val="none" w:sz="0" w:space="0" w:color="auto"/>
                <w:right w:val="none" w:sz="0" w:space="0" w:color="auto"/>
              </w:divBdr>
            </w:div>
          </w:divsChild>
        </w:div>
        <w:div w:id="1708095846">
          <w:marLeft w:val="0"/>
          <w:marRight w:val="0"/>
          <w:marTop w:val="0"/>
          <w:marBottom w:val="0"/>
          <w:divBdr>
            <w:top w:val="none" w:sz="0" w:space="0" w:color="auto"/>
            <w:left w:val="none" w:sz="0" w:space="0" w:color="auto"/>
            <w:bottom w:val="none" w:sz="0" w:space="0" w:color="auto"/>
            <w:right w:val="none" w:sz="0" w:space="0" w:color="auto"/>
          </w:divBdr>
          <w:divsChild>
            <w:div w:id="361906880">
              <w:marLeft w:val="0"/>
              <w:marRight w:val="0"/>
              <w:marTop w:val="0"/>
              <w:marBottom w:val="0"/>
              <w:divBdr>
                <w:top w:val="none" w:sz="0" w:space="0" w:color="auto"/>
                <w:left w:val="none" w:sz="0" w:space="0" w:color="auto"/>
                <w:bottom w:val="none" w:sz="0" w:space="0" w:color="auto"/>
                <w:right w:val="none" w:sz="0" w:space="0" w:color="auto"/>
              </w:divBdr>
            </w:div>
          </w:divsChild>
        </w:div>
        <w:div w:id="1875730959">
          <w:marLeft w:val="0"/>
          <w:marRight w:val="0"/>
          <w:marTop w:val="0"/>
          <w:marBottom w:val="0"/>
          <w:divBdr>
            <w:top w:val="none" w:sz="0" w:space="0" w:color="auto"/>
            <w:left w:val="none" w:sz="0" w:space="0" w:color="auto"/>
            <w:bottom w:val="none" w:sz="0" w:space="0" w:color="auto"/>
            <w:right w:val="none" w:sz="0" w:space="0" w:color="auto"/>
          </w:divBdr>
          <w:divsChild>
            <w:div w:id="2026902672">
              <w:marLeft w:val="0"/>
              <w:marRight w:val="0"/>
              <w:marTop w:val="0"/>
              <w:marBottom w:val="0"/>
              <w:divBdr>
                <w:top w:val="none" w:sz="0" w:space="0" w:color="auto"/>
                <w:left w:val="none" w:sz="0" w:space="0" w:color="auto"/>
                <w:bottom w:val="none" w:sz="0" w:space="0" w:color="auto"/>
                <w:right w:val="none" w:sz="0" w:space="0" w:color="auto"/>
              </w:divBdr>
            </w:div>
          </w:divsChild>
        </w:div>
        <w:div w:id="855312706">
          <w:marLeft w:val="0"/>
          <w:marRight w:val="0"/>
          <w:marTop w:val="0"/>
          <w:marBottom w:val="0"/>
          <w:divBdr>
            <w:top w:val="none" w:sz="0" w:space="0" w:color="auto"/>
            <w:left w:val="none" w:sz="0" w:space="0" w:color="auto"/>
            <w:bottom w:val="none" w:sz="0" w:space="0" w:color="auto"/>
            <w:right w:val="none" w:sz="0" w:space="0" w:color="auto"/>
          </w:divBdr>
          <w:divsChild>
            <w:div w:id="1981570046">
              <w:marLeft w:val="0"/>
              <w:marRight w:val="0"/>
              <w:marTop w:val="0"/>
              <w:marBottom w:val="0"/>
              <w:divBdr>
                <w:top w:val="none" w:sz="0" w:space="0" w:color="auto"/>
                <w:left w:val="none" w:sz="0" w:space="0" w:color="auto"/>
                <w:bottom w:val="none" w:sz="0" w:space="0" w:color="auto"/>
                <w:right w:val="none" w:sz="0" w:space="0" w:color="auto"/>
              </w:divBdr>
            </w:div>
          </w:divsChild>
        </w:div>
        <w:div w:id="2075010598">
          <w:marLeft w:val="0"/>
          <w:marRight w:val="0"/>
          <w:marTop w:val="0"/>
          <w:marBottom w:val="0"/>
          <w:divBdr>
            <w:top w:val="none" w:sz="0" w:space="0" w:color="auto"/>
            <w:left w:val="none" w:sz="0" w:space="0" w:color="auto"/>
            <w:bottom w:val="none" w:sz="0" w:space="0" w:color="auto"/>
            <w:right w:val="none" w:sz="0" w:space="0" w:color="auto"/>
          </w:divBdr>
          <w:divsChild>
            <w:div w:id="966471997">
              <w:marLeft w:val="0"/>
              <w:marRight w:val="0"/>
              <w:marTop w:val="0"/>
              <w:marBottom w:val="0"/>
              <w:divBdr>
                <w:top w:val="none" w:sz="0" w:space="0" w:color="auto"/>
                <w:left w:val="none" w:sz="0" w:space="0" w:color="auto"/>
                <w:bottom w:val="none" w:sz="0" w:space="0" w:color="auto"/>
                <w:right w:val="none" w:sz="0" w:space="0" w:color="auto"/>
              </w:divBdr>
            </w:div>
          </w:divsChild>
        </w:div>
        <w:div w:id="470025008">
          <w:marLeft w:val="0"/>
          <w:marRight w:val="0"/>
          <w:marTop w:val="0"/>
          <w:marBottom w:val="0"/>
          <w:divBdr>
            <w:top w:val="none" w:sz="0" w:space="0" w:color="auto"/>
            <w:left w:val="none" w:sz="0" w:space="0" w:color="auto"/>
            <w:bottom w:val="none" w:sz="0" w:space="0" w:color="auto"/>
            <w:right w:val="none" w:sz="0" w:space="0" w:color="auto"/>
          </w:divBdr>
          <w:divsChild>
            <w:div w:id="608706132">
              <w:marLeft w:val="0"/>
              <w:marRight w:val="0"/>
              <w:marTop w:val="0"/>
              <w:marBottom w:val="0"/>
              <w:divBdr>
                <w:top w:val="none" w:sz="0" w:space="0" w:color="auto"/>
                <w:left w:val="none" w:sz="0" w:space="0" w:color="auto"/>
                <w:bottom w:val="none" w:sz="0" w:space="0" w:color="auto"/>
                <w:right w:val="none" w:sz="0" w:space="0" w:color="auto"/>
              </w:divBdr>
            </w:div>
          </w:divsChild>
        </w:div>
        <w:div w:id="154805727">
          <w:marLeft w:val="0"/>
          <w:marRight w:val="0"/>
          <w:marTop w:val="0"/>
          <w:marBottom w:val="0"/>
          <w:divBdr>
            <w:top w:val="none" w:sz="0" w:space="0" w:color="auto"/>
            <w:left w:val="none" w:sz="0" w:space="0" w:color="auto"/>
            <w:bottom w:val="none" w:sz="0" w:space="0" w:color="auto"/>
            <w:right w:val="none" w:sz="0" w:space="0" w:color="auto"/>
          </w:divBdr>
          <w:divsChild>
            <w:div w:id="1600717521">
              <w:marLeft w:val="0"/>
              <w:marRight w:val="0"/>
              <w:marTop w:val="0"/>
              <w:marBottom w:val="0"/>
              <w:divBdr>
                <w:top w:val="none" w:sz="0" w:space="0" w:color="auto"/>
                <w:left w:val="none" w:sz="0" w:space="0" w:color="auto"/>
                <w:bottom w:val="none" w:sz="0" w:space="0" w:color="auto"/>
                <w:right w:val="none" w:sz="0" w:space="0" w:color="auto"/>
              </w:divBdr>
            </w:div>
          </w:divsChild>
        </w:div>
        <w:div w:id="1709407895">
          <w:marLeft w:val="0"/>
          <w:marRight w:val="0"/>
          <w:marTop w:val="0"/>
          <w:marBottom w:val="0"/>
          <w:divBdr>
            <w:top w:val="none" w:sz="0" w:space="0" w:color="auto"/>
            <w:left w:val="none" w:sz="0" w:space="0" w:color="auto"/>
            <w:bottom w:val="none" w:sz="0" w:space="0" w:color="auto"/>
            <w:right w:val="none" w:sz="0" w:space="0" w:color="auto"/>
          </w:divBdr>
          <w:divsChild>
            <w:div w:id="1826705149">
              <w:marLeft w:val="0"/>
              <w:marRight w:val="0"/>
              <w:marTop w:val="0"/>
              <w:marBottom w:val="0"/>
              <w:divBdr>
                <w:top w:val="none" w:sz="0" w:space="0" w:color="auto"/>
                <w:left w:val="none" w:sz="0" w:space="0" w:color="auto"/>
                <w:bottom w:val="none" w:sz="0" w:space="0" w:color="auto"/>
                <w:right w:val="none" w:sz="0" w:space="0" w:color="auto"/>
              </w:divBdr>
            </w:div>
          </w:divsChild>
        </w:div>
        <w:div w:id="118959079">
          <w:marLeft w:val="0"/>
          <w:marRight w:val="0"/>
          <w:marTop w:val="0"/>
          <w:marBottom w:val="0"/>
          <w:divBdr>
            <w:top w:val="none" w:sz="0" w:space="0" w:color="auto"/>
            <w:left w:val="none" w:sz="0" w:space="0" w:color="auto"/>
            <w:bottom w:val="none" w:sz="0" w:space="0" w:color="auto"/>
            <w:right w:val="none" w:sz="0" w:space="0" w:color="auto"/>
          </w:divBdr>
          <w:divsChild>
            <w:div w:id="309333880">
              <w:marLeft w:val="0"/>
              <w:marRight w:val="0"/>
              <w:marTop w:val="0"/>
              <w:marBottom w:val="0"/>
              <w:divBdr>
                <w:top w:val="none" w:sz="0" w:space="0" w:color="auto"/>
                <w:left w:val="none" w:sz="0" w:space="0" w:color="auto"/>
                <w:bottom w:val="none" w:sz="0" w:space="0" w:color="auto"/>
                <w:right w:val="none" w:sz="0" w:space="0" w:color="auto"/>
              </w:divBdr>
            </w:div>
          </w:divsChild>
        </w:div>
        <w:div w:id="1281953440">
          <w:marLeft w:val="0"/>
          <w:marRight w:val="0"/>
          <w:marTop w:val="0"/>
          <w:marBottom w:val="0"/>
          <w:divBdr>
            <w:top w:val="none" w:sz="0" w:space="0" w:color="auto"/>
            <w:left w:val="none" w:sz="0" w:space="0" w:color="auto"/>
            <w:bottom w:val="none" w:sz="0" w:space="0" w:color="auto"/>
            <w:right w:val="none" w:sz="0" w:space="0" w:color="auto"/>
          </w:divBdr>
          <w:divsChild>
            <w:div w:id="1419013216">
              <w:marLeft w:val="0"/>
              <w:marRight w:val="0"/>
              <w:marTop w:val="0"/>
              <w:marBottom w:val="0"/>
              <w:divBdr>
                <w:top w:val="none" w:sz="0" w:space="0" w:color="auto"/>
                <w:left w:val="none" w:sz="0" w:space="0" w:color="auto"/>
                <w:bottom w:val="none" w:sz="0" w:space="0" w:color="auto"/>
                <w:right w:val="none" w:sz="0" w:space="0" w:color="auto"/>
              </w:divBdr>
            </w:div>
          </w:divsChild>
        </w:div>
        <w:div w:id="1733574934">
          <w:marLeft w:val="0"/>
          <w:marRight w:val="0"/>
          <w:marTop w:val="0"/>
          <w:marBottom w:val="0"/>
          <w:divBdr>
            <w:top w:val="none" w:sz="0" w:space="0" w:color="auto"/>
            <w:left w:val="none" w:sz="0" w:space="0" w:color="auto"/>
            <w:bottom w:val="none" w:sz="0" w:space="0" w:color="auto"/>
            <w:right w:val="none" w:sz="0" w:space="0" w:color="auto"/>
          </w:divBdr>
          <w:divsChild>
            <w:div w:id="623927722">
              <w:marLeft w:val="0"/>
              <w:marRight w:val="0"/>
              <w:marTop w:val="0"/>
              <w:marBottom w:val="0"/>
              <w:divBdr>
                <w:top w:val="none" w:sz="0" w:space="0" w:color="auto"/>
                <w:left w:val="none" w:sz="0" w:space="0" w:color="auto"/>
                <w:bottom w:val="none" w:sz="0" w:space="0" w:color="auto"/>
                <w:right w:val="none" w:sz="0" w:space="0" w:color="auto"/>
              </w:divBdr>
            </w:div>
          </w:divsChild>
        </w:div>
        <w:div w:id="269357653">
          <w:marLeft w:val="0"/>
          <w:marRight w:val="0"/>
          <w:marTop w:val="0"/>
          <w:marBottom w:val="0"/>
          <w:divBdr>
            <w:top w:val="none" w:sz="0" w:space="0" w:color="auto"/>
            <w:left w:val="none" w:sz="0" w:space="0" w:color="auto"/>
            <w:bottom w:val="none" w:sz="0" w:space="0" w:color="auto"/>
            <w:right w:val="none" w:sz="0" w:space="0" w:color="auto"/>
          </w:divBdr>
          <w:divsChild>
            <w:div w:id="2110150866">
              <w:marLeft w:val="0"/>
              <w:marRight w:val="0"/>
              <w:marTop w:val="0"/>
              <w:marBottom w:val="0"/>
              <w:divBdr>
                <w:top w:val="none" w:sz="0" w:space="0" w:color="auto"/>
                <w:left w:val="none" w:sz="0" w:space="0" w:color="auto"/>
                <w:bottom w:val="none" w:sz="0" w:space="0" w:color="auto"/>
                <w:right w:val="none" w:sz="0" w:space="0" w:color="auto"/>
              </w:divBdr>
            </w:div>
          </w:divsChild>
        </w:div>
        <w:div w:id="1583293821">
          <w:marLeft w:val="0"/>
          <w:marRight w:val="0"/>
          <w:marTop w:val="0"/>
          <w:marBottom w:val="0"/>
          <w:divBdr>
            <w:top w:val="none" w:sz="0" w:space="0" w:color="auto"/>
            <w:left w:val="none" w:sz="0" w:space="0" w:color="auto"/>
            <w:bottom w:val="none" w:sz="0" w:space="0" w:color="auto"/>
            <w:right w:val="none" w:sz="0" w:space="0" w:color="auto"/>
          </w:divBdr>
          <w:divsChild>
            <w:div w:id="1287657126">
              <w:marLeft w:val="0"/>
              <w:marRight w:val="0"/>
              <w:marTop w:val="0"/>
              <w:marBottom w:val="0"/>
              <w:divBdr>
                <w:top w:val="none" w:sz="0" w:space="0" w:color="auto"/>
                <w:left w:val="none" w:sz="0" w:space="0" w:color="auto"/>
                <w:bottom w:val="none" w:sz="0" w:space="0" w:color="auto"/>
                <w:right w:val="none" w:sz="0" w:space="0" w:color="auto"/>
              </w:divBdr>
            </w:div>
          </w:divsChild>
        </w:div>
        <w:div w:id="528375266">
          <w:marLeft w:val="0"/>
          <w:marRight w:val="0"/>
          <w:marTop w:val="0"/>
          <w:marBottom w:val="0"/>
          <w:divBdr>
            <w:top w:val="none" w:sz="0" w:space="0" w:color="auto"/>
            <w:left w:val="none" w:sz="0" w:space="0" w:color="auto"/>
            <w:bottom w:val="none" w:sz="0" w:space="0" w:color="auto"/>
            <w:right w:val="none" w:sz="0" w:space="0" w:color="auto"/>
          </w:divBdr>
          <w:divsChild>
            <w:div w:id="1354762898">
              <w:marLeft w:val="0"/>
              <w:marRight w:val="0"/>
              <w:marTop w:val="0"/>
              <w:marBottom w:val="0"/>
              <w:divBdr>
                <w:top w:val="none" w:sz="0" w:space="0" w:color="auto"/>
                <w:left w:val="none" w:sz="0" w:space="0" w:color="auto"/>
                <w:bottom w:val="none" w:sz="0" w:space="0" w:color="auto"/>
                <w:right w:val="none" w:sz="0" w:space="0" w:color="auto"/>
              </w:divBdr>
            </w:div>
          </w:divsChild>
        </w:div>
        <w:div w:id="1971787778">
          <w:marLeft w:val="0"/>
          <w:marRight w:val="0"/>
          <w:marTop w:val="0"/>
          <w:marBottom w:val="0"/>
          <w:divBdr>
            <w:top w:val="none" w:sz="0" w:space="0" w:color="auto"/>
            <w:left w:val="none" w:sz="0" w:space="0" w:color="auto"/>
            <w:bottom w:val="none" w:sz="0" w:space="0" w:color="auto"/>
            <w:right w:val="none" w:sz="0" w:space="0" w:color="auto"/>
          </w:divBdr>
          <w:divsChild>
            <w:div w:id="1353217746">
              <w:marLeft w:val="0"/>
              <w:marRight w:val="0"/>
              <w:marTop w:val="0"/>
              <w:marBottom w:val="0"/>
              <w:divBdr>
                <w:top w:val="none" w:sz="0" w:space="0" w:color="auto"/>
                <w:left w:val="none" w:sz="0" w:space="0" w:color="auto"/>
                <w:bottom w:val="none" w:sz="0" w:space="0" w:color="auto"/>
                <w:right w:val="none" w:sz="0" w:space="0" w:color="auto"/>
              </w:divBdr>
            </w:div>
          </w:divsChild>
        </w:div>
        <w:div w:id="881283884">
          <w:marLeft w:val="0"/>
          <w:marRight w:val="0"/>
          <w:marTop w:val="0"/>
          <w:marBottom w:val="0"/>
          <w:divBdr>
            <w:top w:val="none" w:sz="0" w:space="0" w:color="auto"/>
            <w:left w:val="none" w:sz="0" w:space="0" w:color="auto"/>
            <w:bottom w:val="none" w:sz="0" w:space="0" w:color="auto"/>
            <w:right w:val="none" w:sz="0" w:space="0" w:color="auto"/>
          </w:divBdr>
          <w:divsChild>
            <w:div w:id="324432398">
              <w:marLeft w:val="0"/>
              <w:marRight w:val="0"/>
              <w:marTop w:val="0"/>
              <w:marBottom w:val="0"/>
              <w:divBdr>
                <w:top w:val="none" w:sz="0" w:space="0" w:color="auto"/>
                <w:left w:val="none" w:sz="0" w:space="0" w:color="auto"/>
                <w:bottom w:val="none" w:sz="0" w:space="0" w:color="auto"/>
                <w:right w:val="none" w:sz="0" w:space="0" w:color="auto"/>
              </w:divBdr>
            </w:div>
          </w:divsChild>
        </w:div>
        <w:div w:id="1178931156">
          <w:marLeft w:val="0"/>
          <w:marRight w:val="0"/>
          <w:marTop w:val="0"/>
          <w:marBottom w:val="0"/>
          <w:divBdr>
            <w:top w:val="none" w:sz="0" w:space="0" w:color="auto"/>
            <w:left w:val="none" w:sz="0" w:space="0" w:color="auto"/>
            <w:bottom w:val="none" w:sz="0" w:space="0" w:color="auto"/>
            <w:right w:val="none" w:sz="0" w:space="0" w:color="auto"/>
          </w:divBdr>
          <w:divsChild>
            <w:div w:id="1561788428">
              <w:marLeft w:val="0"/>
              <w:marRight w:val="0"/>
              <w:marTop w:val="0"/>
              <w:marBottom w:val="0"/>
              <w:divBdr>
                <w:top w:val="none" w:sz="0" w:space="0" w:color="auto"/>
                <w:left w:val="none" w:sz="0" w:space="0" w:color="auto"/>
                <w:bottom w:val="none" w:sz="0" w:space="0" w:color="auto"/>
                <w:right w:val="none" w:sz="0" w:space="0" w:color="auto"/>
              </w:divBdr>
            </w:div>
          </w:divsChild>
        </w:div>
        <w:div w:id="1073893719">
          <w:marLeft w:val="0"/>
          <w:marRight w:val="0"/>
          <w:marTop w:val="0"/>
          <w:marBottom w:val="0"/>
          <w:divBdr>
            <w:top w:val="none" w:sz="0" w:space="0" w:color="auto"/>
            <w:left w:val="none" w:sz="0" w:space="0" w:color="auto"/>
            <w:bottom w:val="none" w:sz="0" w:space="0" w:color="auto"/>
            <w:right w:val="none" w:sz="0" w:space="0" w:color="auto"/>
          </w:divBdr>
          <w:divsChild>
            <w:div w:id="1191259908">
              <w:marLeft w:val="0"/>
              <w:marRight w:val="0"/>
              <w:marTop w:val="0"/>
              <w:marBottom w:val="0"/>
              <w:divBdr>
                <w:top w:val="none" w:sz="0" w:space="0" w:color="auto"/>
                <w:left w:val="none" w:sz="0" w:space="0" w:color="auto"/>
                <w:bottom w:val="none" w:sz="0" w:space="0" w:color="auto"/>
                <w:right w:val="none" w:sz="0" w:space="0" w:color="auto"/>
              </w:divBdr>
            </w:div>
          </w:divsChild>
        </w:div>
        <w:div w:id="452553056">
          <w:marLeft w:val="0"/>
          <w:marRight w:val="0"/>
          <w:marTop w:val="0"/>
          <w:marBottom w:val="0"/>
          <w:divBdr>
            <w:top w:val="none" w:sz="0" w:space="0" w:color="auto"/>
            <w:left w:val="none" w:sz="0" w:space="0" w:color="auto"/>
            <w:bottom w:val="none" w:sz="0" w:space="0" w:color="auto"/>
            <w:right w:val="none" w:sz="0" w:space="0" w:color="auto"/>
          </w:divBdr>
          <w:divsChild>
            <w:div w:id="652027580">
              <w:marLeft w:val="0"/>
              <w:marRight w:val="0"/>
              <w:marTop w:val="0"/>
              <w:marBottom w:val="0"/>
              <w:divBdr>
                <w:top w:val="none" w:sz="0" w:space="0" w:color="auto"/>
                <w:left w:val="none" w:sz="0" w:space="0" w:color="auto"/>
                <w:bottom w:val="none" w:sz="0" w:space="0" w:color="auto"/>
                <w:right w:val="none" w:sz="0" w:space="0" w:color="auto"/>
              </w:divBdr>
            </w:div>
          </w:divsChild>
        </w:div>
        <w:div w:id="311108278">
          <w:marLeft w:val="0"/>
          <w:marRight w:val="0"/>
          <w:marTop w:val="0"/>
          <w:marBottom w:val="0"/>
          <w:divBdr>
            <w:top w:val="none" w:sz="0" w:space="0" w:color="auto"/>
            <w:left w:val="none" w:sz="0" w:space="0" w:color="auto"/>
            <w:bottom w:val="none" w:sz="0" w:space="0" w:color="auto"/>
            <w:right w:val="none" w:sz="0" w:space="0" w:color="auto"/>
          </w:divBdr>
          <w:divsChild>
            <w:div w:id="1081873637">
              <w:marLeft w:val="0"/>
              <w:marRight w:val="0"/>
              <w:marTop w:val="0"/>
              <w:marBottom w:val="0"/>
              <w:divBdr>
                <w:top w:val="none" w:sz="0" w:space="0" w:color="auto"/>
                <w:left w:val="none" w:sz="0" w:space="0" w:color="auto"/>
                <w:bottom w:val="none" w:sz="0" w:space="0" w:color="auto"/>
                <w:right w:val="none" w:sz="0" w:space="0" w:color="auto"/>
              </w:divBdr>
            </w:div>
          </w:divsChild>
        </w:div>
        <w:div w:id="904873267">
          <w:marLeft w:val="0"/>
          <w:marRight w:val="0"/>
          <w:marTop w:val="0"/>
          <w:marBottom w:val="0"/>
          <w:divBdr>
            <w:top w:val="none" w:sz="0" w:space="0" w:color="auto"/>
            <w:left w:val="none" w:sz="0" w:space="0" w:color="auto"/>
            <w:bottom w:val="none" w:sz="0" w:space="0" w:color="auto"/>
            <w:right w:val="none" w:sz="0" w:space="0" w:color="auto"/>
          </w:divBdr>
          <w:divsChild>
            <w:div w:id="1075199532">
              <w:marLeft w:val="0"/>
              <w:marRight w:val="0"/>
              <w:marTop w:val="0"/>
              <w:marBottom w:val="0"/>
              <w:divBdr>
                <w:top w:val="none" w:sz="0" w:space="0" w:color="auto"/>
                <w:left w:val="none" w:sz="0" w:space="0" w:color="auto"/>
                <w:bottom w:val="none" w:sz="0" w:space="0" w:color="auto"/>
                <w:right w:val="none" w:sz="0" w:space="0" w:color="auto"/>
              </w:divBdr>
            </w:div>
          </w:divsChild>
        </w:div>
        <w:div w:id="919632748">
          <w:marLeft w:val="0"/>
          <w:marRight w:val="0"/>
          <w:marTop w:val="0"/>
          <w:marBottom w:val="0"/>
          <w:divBdr>
            <w:top w:val="none" w:sz="0" w:space="0" w:color="auto"/>
            <w:left w:val="none" w:sz="0" w:space="0" w:color="auto"/>
            <w:bottom w:val="none" w:sz="0" w:space="0" w:color="auto"/>
            <w:right w:val="none" w:sz="0" w:space="0" w:color="auto"/>
          </w:divBdr>
          <w:divsChild>
            <w:div w:id="1405758388">
              <w:marLeft w:val="0"/>
              <w:marRight w:val="0"/>
              <w:marTop w:val="0"/>
              <w:marBottom w:val="0"/>
              <w:divBdr>
                <w:top w:val="none" w:sz="0" w:space="0" w:color="auto"/>
                <w:left w:val="none" w:sz="0" w:space="0" w:color="auto"/>
                <w:bottom w:val="none" w:sz="0" w:space="0" w:color="auto"/>
                <w:right w:val="none" w:sz="0" w:space="0" w:color="auto"/>
              </w:divBdr>
            </w:div>
          </w:divsChild>
        </w:div>
        <w:div w:id="442263674">
          <w:marLeft w:val="0"/>
          <w:marRight w:val="0"/>
          <w:marTop w:val="0"/>
          <w:marBottom w:val="0"/>
          <w:divBdr>
            <w:top w:val="none" w:sz="0" w:space="0" w:color="auto"/>
            <w:left w:val="none" w:sz="0" w:space="0" w:color="auto"/>
            <w:bottom w:val="none" w:sz="0" w:space="0" w:color="auto"/>
            <w:right w:val="none" w:sz="0" w:space="0" w:color="auto"/>
          </w:divBdr>
          <w:divsChild>
            <w:div w:id="323440716">
              <w:marLeft w:val="0"/>
              <w:marRight w:val="0"/>
              <w:marTop w:val="0"/>
              <w:marBottom w:val="0"/>
              <w:divBdr>
                <w:top w:val="none" w:sz="0" w:space="0" w:color="auto"/>
                <w:left w:val="none" w:sz="0" w:space="0" w:color="auto"/>
                <w:bottom w:val="none" w:sz="0" w:space="0" w:color="auto"/>
                <w:right w:val="none" w:sz="0" w:space="0" w:color="auto"/>
              </w:divBdr>
            </w:div>
          </w:divsChild>
        </w:div>
        <w:div w:id="1945965599">
          <w:marLeft w:val="0"/>
          <w:marRight w:val="0"/>
          <w:marTop w:val="0"/>
          <w:marBottom w:val="0"/>
          <w:divBdr>
            <w:top w:val="none" w:sz="0" w:space="0" w:color="auto"/>
            <w:left w:val="none" w:sz="0" w:space="0" w:color="auto"/>
            <w:bottom w:val="none" w:sz="0" w:space="0" w:color="auto"/>
            <w:right w:val="none" w:sz="0" w:space="0" w:color="auto"/>
          </w:divBdr>
          <w:divsChild>
            <w:div w:id="1095632302">
              <w:marLeft w:val="0"/>
              <w:marRight w:val="0"/>
              <w:marTop w:val="0"/>
              <w:marBottom w:val="0"/>
              <w:divBdr>
                <w:top w:val="none" w:sz="0" w:space="0" w:color="auto"/>
                <w:left w:val="none" w:sz="0" w:space="0" w:color="auto"/>
                <w:bottom w:val="none" w:sz="0" w:space="0" w:color="auto"/>
                <w:right w:val="none" w:sz="0" w:space="0" w:color="auto"/>
              </w:divBdr>
            </w:div>
          </w:divsChild>
        </w:div>
        <w:div w:id="658193390">
          <w:marLeft w:val="0"/>
          <w:marRight w:val="0"/>
          <w:marTop w:val="0"/>
          <w:marBottom w:val="0"/>
          <w:divBdr>
            <w:top w:val="none" w:sz="0" w:space="0" w:color="auto"/>
            <w:left w:val="none" w:sz="0" w:space="0" w:color="auto"/>
            <w:bottom w:val="none" w:sz="0" w:space="0" w:color="auto"/>
            <w:right w:val="none" w:sz="0" w:space="0" w:color="auto"/>
          </w:divBdr>
          <w:divsChild>
            <w:div w:id="1713846080">
              <w:marLeft w:val="0"/>
              <w:marRight w:val="0"/>
              <w:marTop w:val="0"/>
              <w:marBottom w:val="0"/>
              <w:divBdr>
                <w:top w:val="none" w:sz="0" w:space="0" w:color="auto"/>
                <w:left w:val="none" w:sz="0" w:space="0" w:color="auto"/>
                <w:bottom w:val="none" w:sz="0" w:space="0" w:color="auto"/>
                <w:right w:val="none" w:sz="0" w:space="0" w:color="auto"/>
              </w:divBdr>
            </w:div>
          </w:divsChild>
        </w:div>
        <w:div w:id="814757883">
          <w:marLeft w:val="0"/>
          <w:marRight w:val="0"/>
          <w:marTop w:val="0"/>
          <w:marBottom w:val="0"/>
          <w:divBdr>
            <w:top w:val="none" w:sz="0" w:space="0" w:color="auto"/>
            <w:left w:val="none" w:sz="0" w:space="0" w:color="auto"/>
            <w:bottom w:val="none" w:sz="0" w:space="0" w:color="auto"/>
            <w:right w:val="none" w:sz="0" w:space="0" w:color="auto"/>
          </w:divBdr>
          <w:divsChild>
            <w:div w:id="1164009059">
              <w:marLeft w:val="0"/>
              <w:marRight w:val="0"/>
              <w:marTop w:val="0"/>
              <w:marBottom w:val="0"/>
              <w:divBdr>
                <w:top w:val="none" w:sz="0" w:space="0" w:color="auto"/>
                <w:left w:val="none" w:sz="0" w:space="0" w:color="auto"/>
                <w:bottom w:val="none" w:sz="0" w:space="0" w:color="auto"/>
                <w:right w:val="none" w:sz="0" w:space="0" w:color="auto"/>
              </w:divBdr>
            </w:div>
          </w:divsChild>
        </w:div>
        <w:div w:id="2133203765">
          <w:marLeft w:val="0"/>
          <w:marRight w:val="0"/>
          <w:marTop w:val="0"/>
          <w:marBottom w:val="0"/>
          <w:divBdr>
            <w:top w:val="none" w:sz="0" w:space="0" w:color="auto"/>
            <w:left w:val="none" w:sz="0" w:space="0" w:color="auto"/>
            <w:bottom w:val="none" w:sz="0" w:space="0" w:color="auto"/>
            <w:right w:val="none" w:sz="0" w:space="0" w:color="auto"/>
          </w:divBdr>
          <w:divsChild>
            <w:div w:id="856962395">
              <w:marLeft w:val="0"/>
              <w:marRight w:val="0"/>
              <w:marTop w:val="0"/>
              <w:marBottom w:val="0"/>
              <w:divBdr>
                <w:top w:val="none" w:sz="0" w:space="0" w:color="auto"/>
                <w:left w:val="none" w:sz="0" w:space="0" w:color="auto"/>
                <w:bottom w:val="none" w:sz="0" w:space="0" w:color="auto"/>
                <w:right w:val="none" w:sz="0" w:space="0" w:color="auto"/>
              </w:divBdr>
            </w:div>
          </w:divsChild>
        </w:div>
        <w:div w:id="155651425">
          <w:marLeft w:val="0"/>
          <w:marRight w:val="0"/>
          <w:marTop w:val="0"/>
          <w:marBottom w:val="0"/>
          <w:divBdr>
            <w:top w:val="none" w:sz="0" w:space="0" w:color="auto"/>
            <w:left w:val="none" w:sz="0" w:space="0" w:color="auto"/>
            <w:bottom w:val="none" w:sz="0" w:space="0" w:color="auto"/>
            <w:right w:val="none" w:sz="0" w:space="0" w:color="auto"/>
          </w:divBdr>
          <w:divsChild>
            <w:div w:id="1147284396">
              <w:marLeft w:val="0"/>
              <w:marRight w:val="0"/>
              <w:marTop w:val="0"/>
              <w:marBottom w:val="0"/>
              <w:divBdr>
                <w:top w:val="none" w:sz="0" w:space="0" w:color="auto"/>
                <w:left w:val="none" w:sz="0" w:space="0" w:color="auto"/>
                <w:bottom w:val="none" w:sz="0" w:space="0" w:color="auto"/>
                <w:right w:val="none" w:sz="0" w:space="0" w:color="auto"/>
              </w:divBdr>
            </w:div>
          </w:divsChild>
        </w:div>
        <w:div w:id="2034454848">
          <w:marLeft w:val="0"/>
          <w:marRight w:val="0"/>
          <w:marTop w:val="0"/>
          <w:marBottom w:val="0"/>
          <w:divBdr>
            <w:top w:val="none" w:sz="0" w:space="0" w:color="auto"/>
            <w:left w:val="none" w:sz="0" w:space="0" w:color="auto"/>
            <w:bottom w:val="none" w:sz="0" w:space="0" w:color="auto"/>
            <w:right w:val="none" w:sz="0" w:space="0" w:color="auto"/>
          </w:divBdr>
          <w:divsChild>
            <w:div w:id="1343969893">
              <w:marLeft w:val="0"/>
              <w:marRight w:val="0"/>
              <w:marTop w:val="0"/>
              <w:marBottom w:val="0"/>
              <w:divBdr>
                <w:top w:val="none" w:sz="0" w:space="0" w:color="auto"/>
                <w:left w:val="none" w:sz="0" w:space="0" w:color="auto"/>
                <w:bottom w:val="none" w:sz="0" w:space="0" w:color="auto"/>
                <w:right w:val="none" w:sz="0" w:space="0" w:color="auto"/>
              </w:divBdr>
            </w:div>
          </w:divsChild>
        </w:div>
        <w:div w:id="2091189991">
          <w:marLeft w:val="0"/>
          <w:marRight w:val="0"/>
          <w:marTop w:val="0"/>
          <w:marBottom w:val="0"/>
          <w:divBdr>
            <w:top w:val="none" w:sz="0" w:space="0" w:color="auto"/>
            <w:left w:val="none" w:sz="0" w:space="0" w:color="auto"/>
            <w:bottom w:val="none" w:sz="0" w:space="0" w:color="auto"/>
            <w:right w:val="none" w:sz="0" w:space="0" w:color="auto"/>
          </w:divBdr>
          <w:divsChild>
            <w:div w:id="296109087">
              <w:marLeft w:val="0"/>
              <w:marRight w:val="0"/>
              <w:marTop w:val="0"/>
              <w:marBottom w:val="0"/>
              <w:divBdr>
                <w:top w:val="none" w:sz="0" w:space="0" w:color="auto"/>
                <w:left w:val="none" w:sz="0" w:space="0" w:color="auto"/>
                <w:bottom w:val="none" w:sz="0" w:space="0" w:color="auto"/>
                <w:right w:val="none" w:sz="0" w:space="0" w:color="auto"/>
              </w:divBdr>
            </w:div>
          </w:divsChild>
        </w:div>
        <w:div w:id="35393281">
          <w:marLeft w:val="0"/>
          <w:marRight w:val="0"/>
          <w:marTop w:val="0"/>
          <w:marBottom w:val="0"/>
          <w:divBdr>
            <w:top w:val="none" w:sz="0" w:space="0" w:color="auto"/>
            <w:left w:val="none" w:sz="0" w:space="0" w:color="auto"/>
            <w:bottom w:val="none" w:sz="0" w:space="0" w:color="auto"/>
            <w:right w:val="none" w:sz="0" w:space="0" w:color="auto"/>
          </w:divBdr>
          <w:divsChild>
            <w:div w:id="1476026808">
              <w:marLeft w:val="0"/>
              <w:marRight w:val="0"/>
              <w:marTop w:val="0"/>
              <w:marBottom w:val="0"/>
              <w:divBdr>
                <w:top w:val="none" w:sz="0" w:space="0" w:color="auto"/>
                <w:left w:val="none" w:sz="0" w:space="0" w:color="auto"/>
                <w:bottom w:val="none" w:sz="0" w:space="0" w:color="auto"/>
                <w:right w:val="none" w:sz="0" w:space="0" w:color="auto"/>
              </w:divBdr>
            </w:div>
          </w:divsChild>
        </w:div>
        <w:div w:id="135420529">
          <w:marLeft w:val="0"/>
          <w:marRight w:val="0"/>
          <w:marTop w:val="0"/>
          <w:marBottom w:val="0"/>
          <w:divBdr>
            <w:top w:val="none" w:sz="0" w:space="0" w:color="auto"/>
            <w:left w:val="none" w:sz="0" w:space="0" w:color="auto"/>
            <w:bottom w:val="none" w:sz="0" w:space="0" w:color="auto"/>
            <w:right w:val="none" w:sz="0" w:space="0" w:color="auto"/>
          </w:divBdr>
          <w:divsChild>
            <w:div w:id="507793537">
              <w:marLeft w:val="0"/>
              <w:marRight w:val="0"/>
              <w:marTop w:val="0"/>
              <w:marBottom w:val="0"/>
              <w:divBdr>
                <w:top w:val="none" w:sz="0" w:space="0" w:color="auto"/>
                <w:left w:val="none" w:sz="0" w:space="0" w:color="auto"/>
                <w:bottom w:val="none" w:sz="0" w:space="0" w:color="auto"/>
                <w:right w:val="none" w:sz="0" w:space="0" w:color="auto"/>
              </w:divBdr>
            </w:div>
          </w:divsChild>
        </w:div>
        <w:div w:id="983895934">
          <w:marLeft w:val="0"/>
          <w:marRight w:val="0"/>
          <w:marTop w:val="0"/>
          <w:marBottom w:val="0"/>
          <w:divBdr>
            <w:top w:val="none" w:sz="0" w:space="0" w:color="auto"/>
            <w:left w:val="none" w:sz="0" w:space="0" w:color="auto"/>
            <w:bottom w:val="none" w:sz="0" w:space="0" w:color="auto"/>
            <w:right w:val="none" w:sz="0" w:space="0" w:color="auto"/>
          </w:divBdr>
          <w:divsChild>
            <w:div w:id="1298953449">
              <w:marLeft w:val="0"/>
              <w:marRight w:val="0"/>
              <w:marTop w:val="0"/>
              <w:marBottom w:val="0"/>
              <w:divBdr>
                <w:top w:val="none" w:sz="0" w:space="0" w:color="auto"/>
                <w:left w:val="none" w:sz="0" w:space="0" w:color="auto"/>
                <w:bottom w:val="none" w:sz="0" w:space="0" w:color="auto"/>
                <w:right w:val="none" w:sz="0" w:space="0" w:color="auto"/>
              </w:divBdr>
            </w:div>
          </w:divsChild>
        </w:div>
        <w:div w:id="376392970">
          <w:marLeft w:val="0"/>
          <w:marRight w:val="0"/>
          <w:marTop w:val="0"/>
          <w:marBottom w:val="0"/>
          <w:divBdr>
            <w:top w:val="none" w:sz="0" w:space="0" w:color="auto"/>
            <w:left w:val="none" w:sz="0" w:space="0" w:color="auto"/>
            <w:bottom w:val="none" w:sz="0" w:space="0" w:color="auto"/>
            <w:right w:val="none" w:sz="0" w:space="0" w:color="auto"/>
          </w:divBdr>
          <w:divsChild>
            <w:div w:id="1600676631">
              <w:marLeft w:val="0"/>
              <w:marRight w:val="0"/>
              <w:marTop w:val="0"/>
              <w:marBottom w:val="0"/>
              <w:divBdr>
                <w:top w:val="none" w:sz="0" w:space="0" w:color="auto"/>
                <w:left w:val="none" w:sz="0" w:space="0" w:color="auto"/>
                <w:bottom w:val="none" w:sz="0" w:space="0" w:color="auto"/>
                <w:right w:val="none" w:sz="0" w:space="0" w:color="auto"/>
              </w:divBdr>
            </w:div>
          </w:divsChild>
        </w:div>
        <w:div w:id="666520863">
          <w:marLeft w:val="0"/>
          <w:marRight w:val="0"/>
          <w:marTop w:val="0"/>
          <w:marBottom w:val="0"/>
          <w:divBdr>
            <w:top w:val="none" w:sz="0" w:space="0" w:color="auto"/>
            <w:left w:val="none" w:sz="0" w:space="0" w:color="auto"/>
            <w:bottom w:val="none" w:sz="0" w:space="0" w:color="auto"/>
            <w:right w:val="none" w:sz="0" w:space="0" w:color="auto"/>
          </w:divBdr>
          <w:divsChild>
            <w:div w:id="153109533">
              <w:marLeft w:val="0"/>
              <w:marRight w:val="0"/>
              <w:marTop w:val="0"/>
              <w:marBottom w:val="0"/>
              <w:divBdr>
                <w:top w:val="none" w:sz="0" w:space="0" w:color="auto"/>
                <w:left w:val="none" w:sz="0" w:space="0" w:color="auto"/>
                <w:bottom w:val="none" w:sz="0" w:space="0" w:color="auto"/>
                <w:right w:val="none" w:sz="0" w:space="0" w:color="auto"/>
              </w:divBdr>
            </w:div>
          </w:divsChild>
        </w:div>
        <w:div w:id="1891644263">
          <w:marLeft w:val="0"/>
          <w:marRight w:val="0"/>
          <w:marTop w:val="0"/>
          <w:marBottom w:val="0"/>
          <w:divBdr>
            <w:top w:val="none" w:sz="0" w:space="0" w:color="auto"/>
            <w:left w:val="none" w:sz="0" w:space="0" w:color="auto"/>
            <w:bottom w:val="none" w:sz="0" w:space="0" w:color="auto"/>
            <w:right w:val="none" w:sz="0" w:space="0" w:color="auto"/>
          </w:divBdr>
          <w:divsChild>
            <w:div w:id="1331448703">
              <w:marLeft w:val="0"/>
              <w:marRight w:val="0"/>
              <w:marTop w:val="0"/>
              <w:marBottom w:val="0"/>
              <w:divBdr>
                <w:top w:val="none" w:sz="0" w:space="0" w:color="auto"/>
                <w:left w:val="none" w:sz="0" w:space="0" w:color="auto"/>
                <w:bottom w:val="none" w:sz="0" w:space="0" w:color="auto"/>
                <w:right w:val="none" w:sz="0" w:space="0" w:color="auto"/>
              </w:divBdr>
            </w:div>
          </w:divsChild>
        </w:div>
        <w:div w:id="488592552">
          <w:marLeft w:val="0"/>
          <w:marRight w:val="0"/>
          <w:marTop w:val="0"/>
          <w:marBottom w:val="0"/>
          <w:divBdr>
            <w:top w:val="none" w:sz="0" w:space="0" w:color="auto"/>
            <w:left w:val="none" w:sz="0" w:space="0" w:color="auto"/>
            <w:bottom w:val="none" w:sz="0" w:space="0" w:color="auto"/>
            <w:right w:val="none" w:sz="0" w:space="0" w:color="auto"/>
          </w:divBdr>
          <w:divsChild>
            <w:div w:id="241987329">
              <w:marLeft w:val="0"/>
              <w:marRight w:val="0"/>
              <w:marTop w:val="0"/>
              <w:marBottom w:val="0"/>
              <w:divBdr>
                <w:top w:val="none" w:sz="0" w:space="0" w:color="auto"/>
                <w:left w:val="none" w:sz="0" w:space="0" w:color="auto"/>
                <w:bottom w:val="none" w:sz="0" w:space="0" w:color="auto"/>
                <w:right w:val="none" w:sz="0" w:space="0" w:color="auto"/>
              </w:divBdr>
            </w:div>
          </w:divsChild>
        </w:div>
        <w:div w:id="1144742027">
          <w:marLeft w:val="0"/>
          <w:marRight w:val="0"/>
          <w:marTop w:val="0"/>
          <w:marBottom w:val="0"/>
          <w:divBdr>
            <w:top w:val="none" w:sz="0" w:space="0" w:color="auto"/>
            <w:left w:val="none" w:sz="0" w:space="0" w:color="auto"/>
            <w:bottom w:val="none" w:sz="0" w:space="0" w:color="auto"/>
            <w:right w:val="none" w:sz="0" w:space="0" w:color="auto"/>
          </w:divBdr>
          <w:divsChild>
            <w:div w:id="1668440529">
              <w:marLeft w:val="0"/>
              <w:marRight w:val="0"/>
              <w:marTop w:val="0"/>
              <w:marBottom w:val="0"/>
              <w:divBdr>
                <w:top w:val="none" w:sz="0" w:space="0" w:color="auto"/>
                <w:left w:val="none" w:sz="0" w:space="0" w:color="auto"/>
                <w:bottom w:val="none" w:sz="0" w:space="0" w:color="auto"/>
                <w:right w:val="none" w:sz="0" w:space="0" w:color="auto"/>
              </w:divBdr>
            </w:div>
          </w:divsChild>
        </w:div>
        <w:div w:id="610623901">
          <w:marLeft w:val="0"/>
          <w:marRight w:val="0"/>
          <w:marTop w:val="0"/>
          <w:marBottom w:val="0"/>
          <w:divBdr>
            <w:top w:val="none" w:sz="0" w:space="0" w:color="auto"/>
            <w:left w:val="none" w:sz="0" w:space="0" w:color="auto"/>
            <w:bottom w:val="none" w:sz="0" w:space="0" w:color="auto"/>
            <w:right w:val="none" w:sz="0" w:space="0" w:color="auto"/>
          </w:divBdr>
          <w:divsChild>
            <w:div w:id="1470442160">
              <w:marLeft w:val="0"/>
              <w:marRight w:val="0"/>
              <w:marTop w:val="0"/>
              <w:marBottom w:val="0"/>
              <w:divBdr>
                <w:top w:val="none" w:sz="0" w:space="0" w:color="auto"/>
                <w:left w:val="none" w:sz="0" w:space="0" w:color="auto"/>
                <w:bottom w:val="none" w:sz="0" w:space="0" w:color="auto"/>
                <w:right w:val="none" w:sz="0" w:space="0" w:color="auto"/>
              </w:divBdr>
            </w:div>
          </w:divsChild>
        </w:div>
        <w:div w:id="566957666">
          <w:marLeft w:val="0"/>
          <w:marRight w:val="0"/>
          <w:marTop w:val="0"/>
          <w:marBottom w:val="0"/>
          <w:divBdr>
            <w:top w:val="none" w:sz="0" w:space="0" w:color="auto"/>
            <w:left w:val="none" w:sz="0" w:space="0" w:color="auto"/>
            <w:bottom w:val="none" w:sz="0" w:space="0" w:color="auto"/>
            <w:right w:val="none" w:sz="0" w:space="0" w:color="auto"/>
          </w:divBdr>
          <w:divsChild>
            <w:div w:id="1524634002">
              <w:marLeft w:val="0"/>
              <w:marRight w:val="0"/>
              <w:marTop w:val="0"/>
              <w:marBottom w:val="0"/>
              <w:divBdr>
                <w:top w:val="none" w:sz="0" w:space="0" w:color="auto"/>
                <w:left w:val="none" w:sz="0" w:space="0" w:color="auto"/>
                <w:bottom w:val="none" w:sz="0" w:space="0" w:color="auto"/>
                <w:right w:val="none" w:sz="0" w:space="0" w:color="auto"/>
              </w:divBdr>
            </w:div>
          </w:divsChild>
        </w:div>
        <w:div w:id="794057724">
          <w:marLeft w:val="0"/>
          <w:marRight w:val="0"/>
          <w:marTop w:val="0"/>
          <w:marBottom w:val="0"/>
          <w:divBdr>
            <w:top w:val="none" w:sz="0" w:space="0" w:color="auto"/>
            <w:left w:val="none" w:sz="0" w:space="0" w:color="auto"/>
            <w:bottom w:val="none" w:sz="0" w:space="0" w:color="auto"/>
            <w:right w:val="none" w:sz="0" w:space="0" w:color="auto"/>
          </w:divBdr>
          <w:divsChild>
            <w:div w:id="936328007">
              <w:marLeft w:val="0"/>
              <w:marRight w:val="0"/>
              <w:marTop w:val="0"/>
              <w:marBottom w:val="0"/>
              <w:divBdr>
                <w:top w:val="none" w:sz="0" w:space="0" w:color="auto"/>
                <w:left w:val="none" w:sz="0" w:space="0" w:color="auto"/>
                <w:bottom w:val="none" w:sz="0" w:space="0" w:color="auto"/>
                <w:right w:val="none" w:sz="0" w:space="0" w:color="auto"/>
              </w:divBdr>
            </w:div>
          </w:divsChild>
        </w:div>
        <w:div w:id="1511021042">
          <w:marLeft w:val="0"/>
          <w:marRight w:val="0"/>
          <w:marTop w:val="0"/>
          <w:marBottom w:val="0"/>
          <w:divBdr>
            <w:top w:val="none" w:sz="0" w:space="0" w:color="auto"/>
            <w:left w:val="none" w:sz="0" w:space="0" w:color="auto"/>
            <w:bottom w:val="none" w:sz="0" w:space="0" w:color="auto"/>
            <w:right w:val="none" w:sz="0" w:space="0" w:color="auto"/>
          </w:divBdr>
          <w:divsChild>
            <w:div w:id="1713916008">
              <w:marLeft w:val="0"/>
              <w:marRight w:val="0"/>
              <w:marTop w:val="0"/>
              <w:marBottom w:val="0"/>
              <w:divBdr>
                <w:top w:val="none" w:sz="0" w:space="0" w:color="auto"/>
                <w:left w:val="none" w:sz="0" w:space="0" w:color="auto"/>
                <w:bottom w:val="none" w:sz="0" w:space="0" w:color="auto"/>
                <w:right w:val="none" w:sz="0" w:space="0" w:color="auto"/>
              </w:divBdr>
            </w:div>
          </w:divsChild>
        </w:div>
        <w:div w:id="1491286038">
          <w:marLeft w:val="0"/>
          <w:marRight w:val="0"/>
          <w:marTop w:val="0"/>
          <w:marBottom w:val="0"/>
          <w:divBdr>
            <w:top w:val="none" w:sz="0" w:space="0" w:color="auto"/>
            <w:left w:val="none" w:sz="0" w:space="0" w:color="auto"/>
            <w:bottom w:val="none" w:sz="0" w:space="0" w:color="auto"/>
            <w:right w:val="none" w:sz="0" w:space="0" w:color="auto"/>
          </w:divBdr>
          <w:divsChild>
            <w:div w:id="737290679">
              <w:marLeft w:val="0"/>
              <w:marRight w:val="0"/>
              <w:marTop w:val="0"/>
              <w:marBottom w:val="0"/>
              <w:divBdr>
                <w:top w:val="none" w:sz="0" w:space="0" w:color="auto"/>
                <w:left w:val="none" w:sz="0" w:space="0" w:color="auto"/>
                <w:bottom w:val="none" w:sz="0" w:space="0" w:color="auto"/>
                <w:right w:val="none" w:sz="0" w:space="0" w:color="auto"/>
              </w:divBdr>
            </w:div>
          </w:divsChild>
        </w:div>
        <w:div w:id="1742677200">
          <w:marLeft w:val="0"/>
          <w:marRight w:val="0"/>
          <w:marTop w:val="0"/>
          <w:marBottom w:val="0"/>
          <w:divBdr>
            <w:top w:val="none" w:sz="0" w:space="0" w:color="auto"/>
            <w:left w:val="none" w:sz="0" w:space="0" w:color="auto"/>
            <w:bottom w:val="none" w:sz="0" w:space="0" w:color="auto"/>
            <w:right w:val="none" w:sz="0" w:space="0" w:color="auto"/>
          </w:divBdr>
          <w:divsChild>
            <w:div w:id="1252619895">
              <w:marLeft w:val="0"/>
              <w:marRight w:val="0"/>
              <w:marTop w:val="0"/>
              <w:marBottom w:val="0"/>
              <w:divBdr>
                <w:top w:val="none" w:sz="0" w:space="0" w:color="auto"/>
                <w:left w:val="none" w:sz="0" w:space="0" w:color="auto"/>
                <w:bottom w:val="none" w:sz="0" w:space="0" w:color="auto"/>
                <w:right w:val="none" w:sz="0" w:space="0" w:color="auto"/>
              </w:divBdr>
            </w:div>
          </w:divsChild>
        </w:div>
        <w:div w:id="622224474">
          <w:marLeft w:val="0"/>
          <w:marRight w:val="0"/>
          <w:marTop w:val="0"/>
          <w:marBottom w:val="0"/>
          <w:divBdr>
            <w:top w:val="none" w:sz="0" w:space="0" w:color="auto"/>
            <w:left w:val="none" w:sz="0" w:space="0" w:color="auto"/>
            <w:bottom w:val="none" w:sz="0" w:space="0" w:color="auto"/>
            <w:right w:val="none" w:sz="0" w:space="0" w:color="auto"/>
          </w:divBdr>
          <w:divsChild>
            <w:div w:id="1465390820">
              <w:marLeft w:val="0"/>
              <w:marRight w:val="0"/>
              <w:marTop w:val="0"/>
              <w:marBottom w:val="0"/>
              <w:divBdr>
                <w:top w:val="none" w:sz="0" w:space="0" w:color="auto"/>
                <w:left w:val="none" w:sz="0" w:space="0" w:color="auto"/>
                <w:bottom w:val="none" w:sz="0" w:space="0" w:color="auto"/>
                <w:right w:val="none" w:sz="0" w:space="0" w:color="auto"/>
              </w:divBdr>
            </w:div>
          </w:divsChild>
        </w:div>
        <w:div w:id="2139182951">
          <w:marLeft w:val="0"/>
          <w:marRight w:val="0"/>
          <w:marTop w:val="0"/>
          <w:marBottom w:val="0"/>
          <w:divBdr>
            <w:top w:val="none" w:sz="0" w:space="0" w:color="auto"/>
            <w:left w:val="none" w:sz="0" w:space="0" w:color="auto"/>
            <w:bottom w:val="none" w:sz="0" w:space="0" w:color="auto"/>
            <w:right w:val="none" w:sz="0" w:space="0" w:color="auto"/>
          </w:divBdr>
          <w:divsChild>
            <w:div w:id="1778789536">
              <w:marLeft w:val="0"/>
              <w:marRight w:val="0"/>
              <w:marTop w:val="0"/>
              <w:marBottom w:val="0"/>
              <w:divBdr>
                <w:top w:val="none" w:sz="0" w:space="0" w:color="auto"/>
                <w:left w:val="none" w:sz="0" w:space="0" w:color="auto"/>
                <w:bottom w:val="none" w:sz="0" w:space="0" w:color="auto"/>
                <w:right w:val="none" w:sz="0" w:space="0" w:color="auto"/>
              </w:divBdr>
            </w:div>
          </w:divsChild>
        </w:div>
        <w:div w:id="607203708">
          <w:marLeft w:val="0"/>
          <w:marRight w:val="0"/>
          <w:marTop w:val="0"/>
          <w:marBottom w:val="0"/>
          <w:divBdr>
            <w:top w:val="none" w:sz="0" w:space="0" w:color="auto"/>
            <w:left w:val="none" w:sz="0" w:space="0" w:color="auto"/>
            <w:bottom w:val="none" w:sz="0" w:space="0" w:color="auto"/>
            <w:right w:val="none" w:sz="0" w:space="0" w:color="auto"/>
          </w:divBdr>
          <w:divsChild>
            <w:div w:id="827670507">
              <w:marLeft w:val="0"/>
              <w:marRight w:val="0"/>
              <w:marTop w:val="0"/>
              <w:marBottom w:val="0"/>
              <w:divBdr>
                <w:top w:val="none" w:sz="0" w:space="0" w:color="auto"/>
                <w:left w:val="none" w:sz="0" w:space="0" w:color="auto"/>
                <w:bottom w:val="none" w:sz="0" w:space="0" w:color="auto"/>
                <w:right w:val="none" w:sz="0" w:space="0" w:color="auto"/>
              </w:divBdr>
            </w:div>
          </w:divsChild>
        </w:div>
        <w:div w:id="866680290">
          <w:marLeft w:val="0"/>
          <w:marRight w:val="0"/>
          <w:marTop w:val="0"/>
          <w:marBottom w:val="0"/>
          <w:divBdr>
            <w:top w:val="none" w:sz="0" w:space="0" w:color="auto"/>
            <w:left w:val="none" w:sz="0" w:space="0" w:color="auto"/>
            <w:bottom w:val="none" w:sz="0" w:space="0" w:color="auto"/>
            <w:right w:val="none" w:sz="0" w:space="0" w:color="auto"/>
          </w:divBdr>
          <w:divsChild>
            <w:div w:id="1976526439">
              <w:marLeft w:val="0"/>
              <w:marRight w:val="0"/>
              <w:marTop w:val="0"/>
              <w:marBottom w:val="0"/>
              <w:divBdr>
                <w:top w:val="none" w:sz="0" w:space="0" w:color="auto"/>
                <w:left w:val="none" w:sz="0" w:space="0" w:color="auto"/>
                <w:bottom w:val="none" w:sz="0" w:space="0" w:color="auto"/>
                <w:right w:val="none" w:sz="0" w:space="0" w:color="auto"/>
              </w:divBdr>
            </w:div>
          </w:divsChild>
        </w:div>
        <w:div w:id="1905287896">
          <w:marLeft w:val="0"/>
          <w:marRight w:val="0"/>
          <w:marTop w:val="0"/>
          <w:marBottom w:val="0"/>
          <w:divBdr>
            <w:top w:val="none" w:sz="0" w:space="0" w:color="auto"/>
            <w:left w:val="none" w:sz="0" w:space="0" w:color="auto"/>
            <w:bottom w:val="none" w:sz="0" w:space="0" w:color="auto"/>
            <w:right w:val="none" w:sz="0" w:space="0" w:color="auto"/>
          </w:divBdr>
          <w:divsChild>
            <w:div w:id="2019842327">
              <w:marLeft w:val="0"/>
              <w:marRight w:val="0"/>
              <w:marTop w:val="0"/>
              <w:marBottom w:val="0"/>
              <w:divBdr>
                <w:top w:val="none" w:sz="0" w:space="0" w:color="auto"/>
                <w:left w:val="none" w:sz="0" w:space="0" w:color="auto"/>
                <w:bottom w:val="none" w:sz="0" w:space="0" w:color="auto"/>
                <w:right w:val="none" w:sz="0" w:space="0" w:color="auto"/>
              </w:divBdr>
            </w:div>
          </w:divsChild>
        </w:div>
        <w:div w:id="125202267">
          <w:marLeft w:val="0"/>
          <w:marRight w:val="0"/>
          <w:marTop w:val="0"/>
          <w:marBottom w:val="0"/>
          <w:divBdr>
            <w:top w:val="none" w:sz="0" w:space="0" w:color="auto"/>
            <w:left w:val="none" w:sz="0" w:space="0" w:color="auto"/>
            <w:bottom w:val="none" w:sz="0" w:space="0" w:color="auto"/>
            <w:right w:val="none" w:sz="0" w:space="0" w:color="auto"/>
          </w:divBdr>
          <w:divsChild>
            <w:div w:id="822816715">
              <w:marLeft w:val="0"/>
              <w:marRight w:val="0"/>
              <w:marTop w:val="0"/>
              <w:marBottom w:val="0"/>
              <w:divBdr>
                <w:top w:val="none" w:sz="0" w:space="0" w:color="auto"/>
                <w:left w:val="none" w:sz="0" w:space="0" w:color="auto"/>
                <w:bottom w:val="none" w:sz="0" w:space="0" w:color="auto"/>
                <w:right w:val="none" w:sz="0" w:space="0" w:color="auto"/>
              </w:divBdr>
            </w:div>
          </w:divsChild>
        </w:div>
        <w:div w:id="1129397620">
          <w:marLeft w:val="0"/>
          <w:marRight w:val="0"/>
          <w:marTop w:val="0"/>
          <w:marBottom w:val="0"/>
          <w:divBdr>
            <w:top w:val="none" w:sz="0" w:space="0" w:color="auto"/>
            <w:left w:val="none" w:sz="0" w:space="0" w:color="auto"/>
            <w:bottom w:val="none" w:sz="0" w:space="0" w:color="auto"/>
            <w:right w:val="none" w:sz="0" w:space="0" w:color="auto"/>
          </w:divBdr>
          <w:divsChild>
            <w:div w:id="605817675">
              <w:marLeft w:val="0"/>
              <w:marRight w:val="0"/>
              <w:marTop w:val="0"/>
              <w:marBottom w:val="0"/>
              <w:divBdr>
                <w:top w:val="none" w:sz="0" w:space="0" w:color="auto"/>
                <w:left w:val="none" w:sz="0" w:space="0" w:color="auto"/>
                <w:bottom w:val="none" w:sz="0" w:space="0" w:color="auto"/>
                <w:right w:val="none" w:sz="0" w:space="0" w:color="auto"/>
              </w:divBdr>
            </w:div>
          </w:divsChild>
        </w:div>
        <w:div w:id="1282766807">
          <w:marLeft w:val="0"/>
          <w:marRight w:val="0"/>
          <w:marTop w:val="0"/>
          <w:marBottom w:val="0"/>
          <w:divBdr>
            <w:top w:val="none" w:sz="0" w:space="0" w:color="auto"/>
            <w:left w:val="none" w:sz="0" w:space="0" w:color="auto"/>
            <w:bottom w:val="none" w:sz="0" w:space="0" w:color="auto"/>
            <w:right w:val="none" w:sz="0" w:space="0" w:color="auto"/>
          </w:divBdr>
          <w:divsChild>
            <w:div w:id="901528388">
              <w:marLeft w:val="0"/>
              <w:marRight w:val="0"/>
              <w:marTop w:val="0"/>
              <w:marBottom w:val="0"/>
              <w:divBdr>
                <w:top w:val="none" w:sz="0" w:space="0" w:color="auto"/>
                <w:left w:val="none" w:sz="0" w:space="0" w:color="auto"/>
                <w:bottom w:val="none" w:sz="0" w:space="0" w:color="auto"/>
                <w:right w:val="none" w:sz="0" w:space="0" w:color="auto"/>
              </w:divBdr>
            </w:div>
          </w:divsChild>
        </w:div>
        <w:div w:id="310839818">
          <w:marLeft w:val="0"/>
          <w:marRight w:val="0"/>
          <w:marTop w:val="0"/>
          <w:marBottom w:val="0"/>
          <w:divBdr>
            <w:top w:val="none" w:sz="0" w:space="0" w:color="auto"/>
            <w:left w:val="none" w:sz="0" w:space="0" w:color="auto"/>
            <w:bottom w:val="none" w:sz="0" w:space="0" w:color="auto"/>
            <w:right w:val="none" w:sz="0" w:space="0" w:color="auto"/>
          </w:divBdr>
          <w:divsChild>
            <w:div w:id="555895053">
              <w:marLeft w:val="0"/>
              <w:marRight w:val="0"/>
              <w:marTop w:val="0"/>
              <w:marBottom w:val="0"/>
              <w:divBdr>
                <w:top w:val="none" w:sz="0" w:space="0" w:color="auto"/>
                <w:left w:val="none" w:sz="0" w:space="0" w:color="auto"/>
                <w:bottom w:val="none" w:sz="0" w:space="0" w:color="auto"/>
                <w:right w:val="none" w:sz="0" w:space="0" w:color="auto"/>
              </w:divBdr>
            </w:div>
          </w:divsChild>
        </w:div>
        <w:div w:id="769158018">
          <w:marLeft w:val="0"/>
          <w:marRight w:val="0"/>
          <w:marTop w:val="0"/>
          <w:marBottom w:val="0"/>
          <w:divBdr>
            <w:top w:val="none" w:sz="0" w:space="0" w:color="auto"/>
            <w:left w:val="none" w:sz="0" w:space="0" w:color="auto"/>
            <w:bottom w:val="none" w:sz="0" w:space="0" w:color="auto"/>
            <w:right w:val="none" w:sz="0" w:space="0" w:color="auto"/>
          </w:divBdr>
          <w:divsChild>
            <w:div w:id="753207371">
              <w:marLeft w:val="0"/>
              <w:marRight w:val="0"/>
              <w:marTop w:val="0"/>
              <w:marBottom w:val="0"/>
              <w:divBdr>
                <w:top w:val="none" w:sz="0" w:space="0" w:color="auto"/>
                <w:left w:val="none" w:sz="0" w:space="0" w:color="auto"/>
                <w:bottom w:val="none" w:sz="0" w:space="0" w:color="auto"/>
                <w:right w:val="none" w:sz="0" w:space="0" w:color="auto"/>
              </w:divBdr>
            </w:div>
          </w:divsChild>
        </w:div>
        <w:div w:id="11303030">
          <w:marLeft w:val="0"/>
          <w:marRight w:val="0"/>
          <w:marTop w:val="0"/>
          <w:marBottom w:val="0"/>
          <w:divBdr>
            <w:top w:val="none" w:sz="0" w:space="0" w:color="auto"/>
            <w:left w:val="none" w:sz="0" w:space="0" w:color="auto"/>
            <w:bottom w:val="none" w:sz="0" w:space="0" w:color="auto"/>
            <w:right w:val="none" w:sz="0" w:space="0" w:color="auto"/>
          </w:divBdr>
          <w:divsChild>
            <w:div w:id="280502734">
              <w:marLeft w:val="0"/>
              <w:marRight w:val="0"/>
              <w:marTop w:val="0"/>
              <w:marBottom w:val="0"/>
              <w:divBdr>
                <w:top w:val="none" w:sz="0" w:space="0" w:color="auto"/>
                <w:left w:val="none" w:sz="0" w:space="0" w:color="auto"/>
                <w:bottom w:val="none" w:sz="0" w:space="0" w:color="auto"/>
                <w:right w:val="none" w:sz="0" w:space="0" w:color="auto"/>
              </w:divBdr>
            </w:div>
          </w:divsChild>
        </w:div>
        <w:div w:id="2061198394">
          <w:marLeft w:val="0"/>
          <w:marRight w:val="0"/>
          <w:marTop w:val="0"/>
          <w:marBottom w:val="0"/>
          <w:divBdr>
            <w:top w:val="none" w:sz="0" w:space="0" w:color="auto"/>
            <w:left w:val="none" w:sz="0" w:space="0" w:color="auto"/>
            <w:bottom w:val="none" w:sz="0" w:space="0" w:color="auto"/>
            <w:right w:val="none" w:sz="0" w:space="0" w:color="auto"/>
          </w:divBdr>
          <w:divsChild>
            <w:div w:id="1699500044">
              <w:marLeft w:val="0"/>
              <w:marRight w:val="0"/>
              <w:marTop w:val="0"/>
              <w:marBottom w:val="0"/>
              <w:divBdr>
                <w:top w:val="none" w:sz="0" w:space="0" w:color="auto"/>
                <w:left w:val="none" w:sz="0" w:space="0" w:color="auto"/>
                <w:bottom w:val="none" w:sz="0" w:space="0" w:color="auto"/>
                <w:right w:val="none" w:sz="0" w:space="0" w:color="auto"/>
              </w:divBdr>
            </w:div>
          </w:divsChild>
        </w:div>
        <w:div w:id="939794970">
          <w:marLeft w:val="0"/>
          <w:marRight w:val="0"/>
          <w:marTop w:val="0"/>
          <w:marBottom w:val="0"/>
          <w:divBdr>
            <w:top w:val="none" w:sz="0" w:space="0" w:color="auto"/>
            <w:left w:val="none" w:sz="0" w:space="0" w:color="auto"/>
            <w:bottom w:val="none" w:sz="0" w:space="0" w:color="auto"/>
            <w:right w:val="none" w:sz="0" w:space="0" w:color="auto"/>
          </w:divBdr>
          <w:divsChild>
            <w:div w:id="518009454">
              <w:marLeft w:val="0"/>
              <w:marRight w:val="0"/>
              <w:marTop w:val="0"/>
              <w:marBottom w:val="0"/>
              <w:divBdr>
                <w:top w:val="none" w:sz="0" w:space="0" w:color="auto"/>
                <w:left w:val="none" w:sz="0" w:space="0" w:color="auto"/>
                <w:bottom w:val="none" w:sz="0" w:space="0" w:color="auto"/>
                <w:right w:val="none" w:sz="0" w:space="0" w:color="auto"/>
              </w:divBdr>
            </w:div>
          </w:divsChild>
        </w:div>
        <w:div w:id="1092706571">
          <w:marLeft w:val="0"/>
          <w:marRight w:val="0"/>
          <w:marTop w:val="0"/>
          <w:marBottom w:val="0"/>
          <w:divBdr>
            <w:top w:val="none" w:sz="0" w:space="0" w:color="auto"/>
            <w:left w:val="none" w:sz="0" w:space="0" w:color="auto"/>
            <w:bottom w:val="none" w:sz="0" w:space="0" w:color="auto"/>
            <w:right w:val="none" w:sz="0" w:space="0" w:color="auto"/>
          </w:divBdr>
          <w:divsChild>
            <w:div w:id="1105346326">
              <w:marLeft w:val="0"/>
              <w:marRight w:val="0"/>
              <w:marTop w:val="0"/>
              <w:marBottom w:val="0"/>
              <w:divBdr>
                <w:top w:val="none" w:sz="0" w:space="0" w:color="auto"/>
                <w:left w:val="none" w:sz="0" w:space="0" w:color="auto"/>
                <w:bottom w:val="none" w:sz="0" w:space="0" w:color="auto"/>
                <w:right w:val="none" w:sz="0" w:space="0" w:color="auto"/>
              </w:divBdr>
            </w:div>
          </w:divsChild>
        </w:div>
        <w:div w:id="347756180">
          <w:marLeft w:val="0"/>
          <w:marRight w:val="0"/>
          <w:marTop w:val="0"/>
          <w:marBottom w:val="0"/>
          <w:divBdr>
            <w:top w:val="none" w:sz="0" w:space="0" w:color="auto"/>
            <w:left w:val="none" w:sz="0" w:space="0" w:color="auto"/>
            <w:bottom w:val="none" w:sz="0" w:space="0" w:color="auto"/>
            <w:right w:val="none" w:sz="0" w:space="0" w:color="auto"/>
          </w:divBdr>
          <w:divsChild>
            <w:div w:id="37706592">
              <w:marLeft w:val="0"/>
              <w:marRight w:val="0"/>
              <w:marTop w:val="0"/>
              <w:marBottom w:val="0"/>
              <w:divBdr>
                <w:top w:val="none" w:sz="0" w:space="0" w:color="auto"/>
                <w:left w:val="none" w:sz="0" w:space="0" w:color="auto"/>
                <w:bottom w:val="none" w:sz="0" w:space="0" w:color="auto"/>
                <w:right w:val="none" w:sz="0" w:space="0" w:color="auto"/>
              </w:divBdr>
            </w:div>
          </w:divsChild>
        </w:div>
        <w:div w:id="1127889807">
          <w:marLeft w:val="0"/>
          <w:marRight w:val="0"/>
          <w:marTop w:val="0"/>
          <w:marBottom w:val="0"/>
          <w:divBdr>
            <w:top w:val="none" w:sz="0" w:space="0" w:color="auto"/>
            <w:left w:val="none" w:sz="0" w:space="0" w:color="auto"/>
            <w:bottom w:val="none" w:sz="0" w:space="0" w:color="auto"/>
            <w:right w:val="none" w:sz="0" w:space="0" w:color="auto"/>
          </w:divBdr>
          <w:divsChild>
            <w:div w:id="476150527">
              <w:marLeft w:val="0"/>
              <w:marRight w:val="0"/>
              <w:marTop w:val="0"/>
              <w:marBottom w:val="0"/>
              <w:divBdr>
                <w:top w:val="none" w:sz="0" w:space="0" w:color="auto"/>
                <w:left w:val="none" w:sz="0" w:space="0" w:color="auto"/>
                <w:bottom w:val="none" w:sz="0" w:space="0" w:color="auto"/>
                <w:right w:val="none" w:sz="0" w:space="0" w:color="auto"/>
              </w:divBdr>
            </w:div>
          </w:divsChild>
        </w:div>
        <w:div w:id="1890728847">
          <w:marLeft w:val="0"/>
          <w:marRight w:val="0"/>
          <w:marTop w:val="0"/>
          <w:marBottom w:val="0"/>
          <w:divBdr>
            <w:top w:val="none" w:sz="0" w:space="0" w:color="auto"/>
            <w:left w:val="none" w:sz="0" w:space="0" w:color="auto"/>
            <w:bottom w:val="none" w:sz="0" w:space="0" w:color="auto"/>
            <w:right w:val="none" w:sz="0" w:space="0" w:color="auto"/>
          </w:divBdr>
          <w:divsChild>
            <w:div w:id="2143309342">
              <w:marLeft w:val="0"/>
              <w:marRight w:val="0"/>
              <w:marTop w:val="0"/>
              <w:marBottom w:val="0"/>
              <w:divBdr>
                <w:top w:val="none" w:sz="0" w:space="0" w:color="auto"/>
                <w:left w:val="none" w:sz="0" w:space="0" w:color="auto"/>
                <w:bottom w:val="none" w:sz="0" w:space="0" w:color="auto"/>
                <w:right w:val="none" w:sz="0" w:space="0" w:color="auto"/>
              </w:divBdr>
            </w:div>
          </w:divsChild>
        </w:div>
        <w:div w:id="1525287968">
          <w:marLeft w:val="0"/>
          <w:marRight w:val="0"/>
          <w:marTop w:val="0"/>
          <w:marBottom w:val="0"/>
          <w:divBdr>
            <w:top w:val="none" w:sz="0" w:space="0" w:color="auto"/>
            <w:left w:val="none" w:sz="0" w:space="0" w:color="auto"/>
            <w:bottom w:val="none" w:sz="0" w:space="0" w:color="auto"/>
            <w:right w:val="none" w:sz="0" w:space="0" w:color="auto"/>
          </w:divBdr>
          <w:divsChild>
            <w:div w:id="1785035210">
              <w:marLeft w:val="0"/>
              <w:marRight w:val="0"/>
              <w:marTop w:val="0"/>
              <w:marBottom w:val="0"/>
              <w:divBdr>
                <w:top w:val="none" w:sz="0" w:space="0" w:color="auto"/>
                <w:left w:val="none" w:sz="0" w:space="0" w:color="auto"/>
                <w:bottom w:val="none" w:sz="0" w:space="0" w:color="auto"/>
                <w:right w:val="none" w:sz="0" w:space="0" w:color="auto"/>
              </w:divBdr>
            </w:div>
          </w:divsChild>
        </w:div>
        <w:div w:id="79764716">
          <w:marLeft w:val="0"/>
          <w:marRight w:val="0"/>
          <w:marTop w:val="0"/>
          <w:marBottom w:val="0"/>
          <w:divBdr>
            <w:top w:val="none" w:sz="0" w:space="0" w:color="auto"/>
            <w:left w:val="none" w:sz="0" w:space="0" w:color="auto"/>
            <w:bottom w:val="none" w:sz="0" w:space="0" w:color="auto"/>
            <w:right w:val="none" w:sz="0" w:space="0" w:color="auto"/>
          </w:divBdr>
          <w:divsChild>
            <w:div w:id="616108146">
              <w:marLeft w:val="0"/>
              <w:marRight w:val="0"/>
              <w:marTop w:val="0"/>
              <w:marBottom w:val="0"/>
              <w:divBdr>
                <w:top w:val="none" w:sz="0" w:space="0" w:color="auto"/>
                <w:left w:val="none" w:sz="0" w:space="0" w:color="auto"/>
                <w:bottom w:val="none" w:sz="0" w:space="0" w:color="auto"/>
                <w:right w:val="none" w:sz="0" w:space="0" w:color="auto"/>
              </w:divBdr>
            </w:div>
          </w:divsChild>
        </w:div>
        <w:div w:id="646126097">
          <w:marLeft w:val="0"/>
          <w:marRight w:val="0"/>
          <w:marTop w:val="0"/>
          <w:marBottom w:val="0"/>
          <w:divBdr>
            <w:top w:val="none" w:sz="0" w:space="0" w:color="auto"/>
            <w:left w:val="none" w:sz="0" w:space="0" w:color="auto"/>
            <w:bottom w:val="none" w:sz="0" w:space="0" w:color="auto"/>
            <w:right w:val="none" w:sz="0" w:space="0" w:color="auto"/>
          </w:divBdr>
          <w:divsChild>
            <w:div w:id="666206178">
              <w:marLeft w:val="0"/>
              <w:marRight w:val="0"/>
              <w:marTop w:val="0"/>
              <w:marBottom w:val="0"/>
              <w:divBdr>
                <w:top w:val="none" w:sz="0" w:space="0" w:color="auto"/>
                <w:left w:val="none" w:sz="0" w:space="0" w:color="auto"/>
                <w:bottom w:val="none" w:sz="0" w:space="0" w:color="auto"/>
                <w:right w:val="none" w:sz="0" w:space="0" w:color="auto"/>
              </w:divBdr>
            </w:div>
          </w:divsChild>
        </w:div>
        <w:div w:id="1527402558">
          <w:marLeft w:val="0"/>
          <w:marRight w:val="0"/>
          <w:marTop w:val="0"/>
          <w:marBottom w:val="0"/>
          <w:divBdr>
            <w:top w:val="none" w:sz="0" w:space="0" w:color="auto"/>
            <w:left w:val="none" w:sz="0" w:space="0" w:color="auto"/>
            <w:bottom w:val="none" w:sz="0" w:space="0" w:color="auto"/>
            <w:right w:val="none" w:sz="0" w:space="0" w:color="auto"/>
          </w:divBdr>
          <w:divsChild>
            <w:div w:id="2058969327">
              <w:marLeft w:val="0"/>
              <w:marRight w:val="0"/>
              <w:marTop w:val="0"/>
              <w:marBottom w:val="0"/>
              <w:divBdr>
                <w:top w:val="none" w:sz="0" w:space="0" w:color="auto"/>
                <w:left w:val="none" w:sz="0" w:space="0" w:color="auto"/>
                <w:bottom w:val="none" w:sz="0" w:space="0" w:color="auto"/>
                <w:right w:val="none" w:sz="0" w:space="0" w:color="auto"/>
              </w:divBdr>
            </w:div>
          </w:divsChild>
        </w:div>
        <w:div w:id="65609663">
          <w:marLeft w:val="0"/>
          <w:marRight w:val="0"/>
          <w:marTop w:val="0"/>
          <w:marBottom w:val="0"/>
          <w:divBdr>
            <w:top w:val="none" w:sz="0" w:space="0" w:color="auto"/>
            <w:left w:val="none" w:sz="0" w:space="0" w:color="auto"/>
            <w:bottom w:val="none" w:sz="0" w:space="0" w:color="auto"/>
            <w:right w:val="none" w:sz="0" w:space="0" w:color="auto"/>
          </w:divBdr>
          <w:divsChild>
            <w:div w:id="27336226">
              <w:marLeft w:val="0"/>
              <w:marRight w:val="0"/>
              <w:marTop w:val="0"/>
              <w:marBottom w:val="0"/>
              <w:divBdr>
                <w:top w:val="none" w:sz="0" w:space="0" w:color="auto"/>
                <w:left w:val="none" w:sz="0" w:space="0" w:color="auto"/>
                <w:bottom w:val="none" w:sz="0" w:space="0" w:color="auto"/>
                <w:right w:val="none" w:sz="0" w:space="0" w:color="auto"/>
              </w:divBdr>
            </w:div>
          </w:divsChild>
        </w:div>
        <w:div w:id="69542135">
          <w:marLeft w:val="0"/>
          <w:marRight w:val="0"/>
          <w:marTop w:val="0"/>
          <w:marBottom w:val="0"/>
          <w:divBdr>
            <w:top w:val="none" w:sz="0" w:space="0" w:color="auto"/>
            <w:left w:val="none" w:sz="0" w:space="0" w:color="auto"/>
            <w:bottom w:val="none" w:sz="0" w:space="0" w:color="auto"/>
            <w:right w:val="none" w:sz="0" w:space="0" w:color="auto"/>
          </w:divBdr>
          <w:divsChild>
            <w:div w:id="83649583">
              <w:marLeft w:val="0"/>
              <w:marRight w:val="0"/>
              <w:marTop w:val="0"/>
              <w:marBottom w:val="0"/>
              <w:divBdr>
                <w:top w:val="none" w:sz="0" w:space="0" w:color="auto"/>
                <w:left w:val="none" w:sz="0" w:space="0" w:color="auto"/>
                <w:bottom w:val="none" w:sz="0" w:space="0" w:color="auto"/>
                <w:right w:val="none" w:sz="0" w:space="0" w:color="auto"/>
              </w:divBdr>
            </w:div>
          </w:divsChild>
        </w:div>
        <w:div w:id="754935456">
          <w:marLeft w:val="0"/>
          <w:marRight w:val="0"/>
          <w:marTop w:val="0"/>
          <w:marBottom w:val="0"/>
          <w:divBdr>
            <w:top w:val="none" w:sz="0" w:space="0" w:color="auto"/>
            <w:left w:val="none" w:sz="0" w:space="0" w:color="auto"/>
            <w:bottom w:val="none" w:sz="0" w:space="0" w:color="auto"/>
            <w:right w:val="none" w:sz="0" w:space="0" w:color="auto"/>
          </w:divBdr>
          <w:divsChild>
            <w:div w:id="703405843">
              <w:marLeft w:val="0"/>
              <w:marRight w:val="0"/>
              <w:marTop w:val="0"/>
              <w:marBottom w:val="0"/>
              <w:divBdr>
                <w:top w:val="none" w:sz="0" w:space="0" w:color="auto"/>
                <w:left w:val="none" w:sz="0" w:space="0" w:color="auto"/>
                <w:bottom w:val="none" w:sz="0" w:space="0" w:color="auto"/>
                <w:right w:val="none" w:sz="0" w:space="0" w:color="auto"/>
              </w:divBdr>
            </w:div>
          </w:divsChild>
        </w:div>
        <w:div w:id="546257355">
          <w:marLeft w:val="0"/>
          <w:marRight w:val="0"/>
          <w:marTop w:val="0"/>
          <w:marBottom w:val="0"/>
          <w:divBdr>
            <w:top w:val="none" w:sz="0" w:space="0" w:color="auto"/>
            <w:left w:val="none" w:sz="0" w:space="0" w:color="auto"/>
            <w:bottom w:val="none" w:sz="0" w:space="0" w:color="auto"/>
            <w:right w:val="none" w:sz="0" w:space="0" w:color="auto"/>
          </w:divBdr>
          <w:divsChild>
            <w:div w:id="624233564">
              <w:marLeft w:val="0"/>
              <w:marRight w:val="0"/>
              <w:marTop w:val="0"/>
              <w:marBottom w:val="0"/>
              <w:divBdr>
                <w:top w:val="none" w:sz="0" w:space="0" w:color="auto"/>
                <w:left w:val="none" w:sz="0" w:space="0" w:color="auto"/>
                <w:bottom w:val="none" w:sz="0" w:space="0" w:color="auto"/>
                <w:right w:val="none" w:sz="0" w:space="0" w:color="auto"/>
              </w:divBdr>
            </w:div>
          </w:divsChild>
        </w:div>
        <w:div w:id="828668152">
          <w:marLeft w:val="0"/>
          <w:marRight w:val="0"/>
          <w:marTop w:val="0"/>
          <w:marBottom w:val="0"/>
          <w:divBdr>
            <w:top w:val="none" w:sz="0" w:space="0" w:color="auto"/>
            <w:left w:val="none" w:sz="0" w:space="0" w:color="auto"/>
            <w:bottom w:val="none" w:sz="0" w:space="0" w:color="auto"/>
            <w:right w:val="none" w:sz="0" w:space="0" w:color="auto"/>
          </w:divBdr>
          <w:divsChild>
            <w:div w:id="835269270">
              <w:marLeft w:val="0"/>
              <w:marRight w:val="0"/>
              <w:marTop w:val="0"/>
              <w:marBottom w:val="0"/>
              <w:divBdr>
                <w:top w:val="none" w:sz="0" w:space="0" w:color="auto"/>
                <w:left w:val="none" w:sz="0" w:space="0" w:color="auto"/>
                <w:bottom w:val="none" w:sz="0" w:space="0" w:color="auto"/>
                <w:right w:val="none" w:sz="0" w:space="0" w:color="auto"/>
              </w:divBdr>
            </w:div>
          </w:divsChild>
        </w:div>
        <w:div w:id="1976986877">
          <w:marLeft w:val="0"/>
          <w:marRight w:val="0"/>
          <w:marTop w:val="0"/>
          <w:marBottom w:val="0"/>
          <w:divBdr>
            <w:top w:val="none" w:sz="0" w:space="0" w:color="auto"/>
            <w:left w:val="none" w:sz="0" w:space="0" w:color="auto"/>
            <w:bottom w:val="none" w:sz="0" w:space="0" w:color="auto"/>
            <w:right w:val="none" w:sz="0" w:space="0" w:color="auto"/>
          </w:divBdr>
          <w:divsChild>
            <w:div w:id="1541748626">
              <w:marLeft w:val="0"/>
              <w:marRight w:val="0"/>
              <w:marTop w:val="0"/>
              <w:marBottom w:val="0"/>
              <w:divBdr>
                <w:top w:val="none" w:sz="0" w:space="0" w:color="auto"/>
                <w:left w:val="none" w:sz="0" w:space="0" w:color="auto"/>
                <w:bottom w:val="none" w:sz="0" w:space="0" w:color="auto"/>
                <w:right w:val="none" w:sz="0" w:space="0" w:color="auto"/>
              </w:divBdr>
            </w:div>
          </w:divsChild>
        </w:div>
        <w:div w:id="2062485619">
          <w:marLeft w:val="0"/>
          <w:marRight w:val="0"/>
          <w:marTop w:val="0"/>
          <w:marBottom w:val="0"/>
          <w:divBdr>
            <w:top w:val="none" w:sz="0" w:space="0" w:color="auto"/>
            <w:left w:val="none" w:sz="0" w:space="0" w:color="auto"/>
            <w:bottom w:val="none" w:sz="0" w:space="0" w:color="auto"/>
            <w:right w:val="none" w:sz="0" w:space="0" w:color="auto"/>
          </w:divBdr>
          <w:divsChild>
            <w:div w:id="1533302570">
              <w:marLeft w:val="0"/>
              <w:marRight w:val="0"/>
              <w:marTop w:val="0"/>
              <w:marBottom w:val="0"/>
              <w:divBdr>
                <w:top w:val="none" w:sz="0" w:space="0" w:color="auto"/>
                <w:left w:val="none" w:sz="0" w:space="0" w:color="auto"/>
                <w:bottom w:val="none" w:sz="0" w:space="0" w:color="auto"/>
                <w:right w:val="none" w:sz="0" w:space="0" w:color="auto"/>
              </w:divBdr>
            </w:div>
          </w:divsChild>
        </w:div>
        <w:div w:id="1048337749">
          <w:marLeft w:val="0"/>
          <w:marRight w:val="0"/>
          <w:marTop w:val="0"/>
          <w:marBottom w:val="0"/>
          <w:divBdr>
            <w:top w:val="none" w:sz="0" w:space="0" w:color="auto"/>
            <w:left w:val="none" w:sz="0" w:space="0" w:color="auto"/>
            <w:bottom w:val="none" w:sz="0" w:space="0" w:color="auto"/>
            <w:right w:val="none" w:sz="0" w:space="0" w:color="auto"/>
          </w:divBdr>
          <w:divsChild>
            <w:div w:id="865559841">
              <w:marLeft w:val="0"/>
              <w:marRight w:val="0"/>
              <w:marTop w:val="0"/>
              <w:marBottom w:val="0"/>
              <w:divBdr>
                <w:top w:val="none" w:sz="0" w:space="0" w:color="auto"/>
                <w:left w:val="none" w:sz="0" w:space="0" w:color="auto"/>
                <w:bottom w:val="none" w:sz="0" w:space="0" w:color="auto"/>
                <w:right w:val="none" w:sz="0" w:space="0" w:color="auto"/>
              </w:divBdr>
            </w:div>
          </w:divsChild>
        </w:div>
        <w:div w:id="1468428512">
          <w:marLeft w:val="0"/>
          <w:marRight w:val="0"/>
          <w:marTop w:val="0"/>
          <w:marBottom w:val="0"/>
          <w:divBdr>
            <w:top w:val="none" w:sz="0" w:space="0" w:color="auto"/>
            <w:left w:val="none" w:sz="0" w:space="0" w:color="auto"/>
            <w:bottom w:val="none" w:sz="0" w:space="0" w:color="auto"/>
            <w:right w:val="none" w:sz="0" w:space="0" w:color="auto"/>
          </w:divBdr>
          <w:divsChild>
            <w:div w:id="606624626">
              <w:marLeft w:val="0"/>
              <w:marRight w:val="0"/>
              <w:marTop w:val="0"/>
              <w:marBottom w:val="0"/>
              <w:divBdr>
                <w:top w:val="none" w:sz="0" w:space="0" w:color="auto"/>
                <w:left w:val="none" w:sz="0" w:space="0" w:color="auto"/>
                <w:bottom w:val="none" w:sz="0" w:space="0" w:color="auto"/>
                <w:right w:val="none" w:sz="0" w:space="0" w:color="auto"/>
              </w:divBdr>
            </w:div>
          </w:divsChild>
        </w:div>
        <w:div w:id="254828618">
          <w:marLeft w:val="0"/>
          <w:marRight w:val="0"/>
          <w:marTop w:val="0"/>
          <w:marBottom w:val="0"/>
          <w:divBdr>
            <w:top w:val="none" w:sz="0" w:space="0" w:color="auto"/>
            <w:left w:val="none" w:sz="0" w:space="0" w:color="auto"/>
            <w:bottom w:val="none" w:sz="0" w:space="0" w:color="auto"/>
            <w:right w:val="none" w:sz="0" w:space="0" w:color="auto"/>
          </w:divBdr>
          <w:divsChild>
            <w:div w:id="1545174055">
              <w:marLeft w:val="0"/>
              <w:marRight w:val="0"/>
              <w:marTop w:val="0"/>
              <w:marBottom w:val="0"/>
              <w:divBdr>
                <w:top w:val="none" w:sz="0" w:space="0" w:color="auto"/>
                <w:left w:val="none" w:sz="0" w:space="0" w:color="auto"/>
                <w:bottom w:val="none" w:sz="0" w:space="0" w:color="auto"/>
                <w:right w:val="none" w:sz="0" w:space="0" w:color="auto"/>
              </w:divBdr>
            </w:div>
          </w:divsChild>
        </w:div>
        <w:div w:id="786583069">
          <w:marLeft w:val="0"/>
          <w:marRight w:val="0"/>
          <w:marTop w:val="0"/>
          <w:marBottom w:val="0"/>
          <w:divBdr>
            <w:top w:val="none" w:sz="0" w:space="0" w:color="auto"/>
            <w:left w:val="none" w:sz="0" w:space="0" w:color="auto"/>
            <w:bottom w:val="none" w:sz="0" w:space="0" w:color="auto"/>
            <w:right w:val="none" w:sz="0" w:space="0" w:color="auto"/>
          </w:divBdr>
          <w:divsChild>
            <w:div w:id="714815186">
              <w:marLeft w:val="0"/>
              <w:marRight w:val="0"/>
              <w:marTop w:val="0"/>
              <w:marBottom w:val="0"/>
              <w:divBdr>
                <w:top w:val="none" w:sz="0" w:space="0" w:color="auto"/>
                <w:left w:val="none" w:sz="0" w:space="0" w:color="auto"/>
                <w:bottom w:val="none" w:sz="0" w:space="0" w:color="auto"/>
                <w:right w:val="none" w:sz="0" w:space="0" w:color="auto"/>
              </w:divBdr>
            </w:div>
          </w:divsChild>
        </w:div>
        <w:div w:id="1296565761">
          <w:marLeft w:val="0"/>
          <w:marRight w:val="0"/>
          <w:marTop w:val="0"/>
          <w:marBottom w:val="0"/>
          <w:divBdr>
            <w:top w:val="none" w:sz="0" w:space="0" w:color="auto"/>
            <w:left w:val="none" w:sz="0" w:space="0" w:color="auto"/>
            <w:bottom w:val="none" w:sz="0" w:space="0" w:color="auto"/>
            <w:right w:val="none" w:sz="0" w:space="0" w:color="auto"/>
          </w:divBdr>
          <w:divsChild>
            <w:div w:id="1071076690">
              <w:marLeft w:val="0"/>
              <w:marRight w:val="0"/>
              <w:marTop w:val="0"/>
              <w:marBottom w:val="0"/>
              <w:divBdr>
                <w:top w:val="none" w:sz="0" w:space="0" w:color="auto"/>
                <w:left w:val="none" w:sz="0" w:space="0" w:color="auto"/>
                <w:bottom w:val="none" w:sz="0" w:space="0" w:color="auto"/>
                <w:right w:val="none" w:sz="0" w:space="0" w:color="auto"/>
              </w:divBdr>
            </w:div>
          </w:divsChild>
        </w:div>
        <w:div w:id="1951081467">
          <w:marLeft w:val="0"/>
          <w:marRight w:val="0"/>
          <w:marTop w:val="0"/>
          <w:marBottom w:val="0"/>
          <w:divBdr>
            <w:top w:val="none" w:sz="0" w:space="0" w:color="auto"/>
            <w:left w:val="none" w:sz="0" w:space="0" w:color="auto"/>
            <w:bottom w:val="none" w:sz="0" w:space="0" w:color="auto"/>
            <w:right w:val="none" w:sz="0" w:space="0" w:color="auto"/>
          </w:divBdr>
          <w:divsChild>
            <w:div w:id="1339116018">
              <w:marLeft w:val="0"/>
              <w:marRight w:val="0"/>
              <w:marTop w:val="0"/>
              <w:marBottom w:val="0"/>
              <w:divBdr>
                <w:top w:val="none" w:sz="0" w:space="0" w:color="auto"/>
                <w:left w:val="none" w:sz="0" w:space="0" w:color="auto"/>
                <w:bottom w:val="none" w:sz="0" w:space="0" w:color="auto"/>
                <w:right w:val="none" w:sz="0" w:space="0" w:color="auto"/>
              </w:divBdr>
            </w:div>
          </w:divsChild>
        </w:div>
        <w:div w:id="244459441">
          <w:marLeft w:val="0"/>
          <w:marRight w:val="0"/>
          <w:marTop w:val="0"/>
          <w:marBottom w:val="0"/>
          <w:divBdr>
            <w:top w:val="none" w:sz="0" w:space="0" w:color="auto"/>
            <w:left w:val="none" w:sz="0" w:space="0" w:color="auto"/>
            <w:bottom w:val="none" w:sz="0" w:space="0" w:color="auto"/>
            <w:right w:val="none" w:sz="0" w:space="0" w:color="auto"/>
          </w:divBdr>
          <w:divsChild>
            <w:div w:id="1893225932">
              <w:marLeft w:val="0"/>
              <w:marRight w:val="0"/>
              <w:marTop w:val="0"/>
              <w:marBottom w:val="0"/>
              <w:divBdr>
                <w:top w:val="none" w:sz="0" w:space="0" w:color="auto"/>
                <w:left w:val="none" w:sz="0" w:space="0" w:color="auto"/>
                <w:bottom w:val="none" w:sz="0" w:space="0" w:color="auto"/>
                <w:right w:val="none" w:sz="0" w:space="0" w:color="auto"/>
              </w:divBdr>
            </w:div>
          </w:divsChild>
        </w:div>
        <w:div w:id="1738437396">
          <w:marLeft w:val="0"/>
          <w:marRight w:val="0"/>
          <w:marTop w:val="0"/>
          <w:marBottom w:val="0"/>
          <w:divBdr>
            <w:top w:val="none" w:sz="0" w:space="0" w:color="auto"/>
            <w:left w:val="none" w:sz="0" w:space="0" w:color="auto"/>
            <w:bottom w:val="none" w:sz="0" w:space="0" w:color="auto"/>
            <w:right w:val="none" w:sz="0" w:space="0" w:color="auto"/>
          </w:divBdr>
          <w:divsChild>
            <w:div w:id="902250880">
              <w:marLeft w:val="0"/>
              <w:marRight w:val="0"/>
              <w:marTop w:val="0"/>
              <w:marBottom w:val="0"/>
              <w:divBdr>
                <w:top w:val="none" w:sz="0" w:space="0" w:color="auto"/>
                <w:left w:val="none" w:sz="0" w:space="0" w:color="auto"/>
                <w:bottom w:val="none" w:sz="0" w:space="0" w:color="auto"/>
                <w:right w:val="none" w:sz="0" w:space="0" w:color="auto"/>
              </w:divBdr>
            </w:div>
          </w:divsChild>
        </w:div>
        <w:div w:id="1247494615">
          <w:marLeft w:val="0"/>
          <w:marRight w:val="0"/>
          <w:marTop w:val="0"/>
          <w:marBottom w:val="0"/>
          <w:divBdr>
            <w:top w:val="none" w:sz="0" w:space="0" w:color="auto"/>
            <w:left w:val="none" w:sz="0" w:space="0" w:color="auto"/>
            <w:bottom w:val="none" w:sz="0" w:space="0" w:color="auto"/>
            <w:right w:val="none" w:sz="0" w:space="0" w:color="auto"/>
          </w:divBdr>
          <w:divsChild>
            <w:div w:id="1667048619">
              <w:marLeft w:val="0"/>
              <w:marRight w:val="0"/>
              <w:marTop w:val="0"/>
              <w:marBottom w:val="0"/>
              <w:divBdr>
                <w:top w:val="none" w:sz="0" w:space="0" w:color="auto"/>
                <w:left w:val="none" w:sz="0" w:space="0" w:color="auto"/>
                <w:bottom w:val="none" w:sz="0" w:space="0" w:color="auto"/>
                <w:right w:val="none" w:sz="0" w:space="0" w:color="auto"/>
              </w:divBdr>
            </w:div>
          </w:divsChild>
        </w:div>
        <w:div w:id="1507476914">
          <w:marLeft w:val="0"/>
          <w:marRight w:val="0"/>
          <w:marTop w:val="0"/>
          <w:marBottom w:val="0"/>
          <w:divBdr>
            <w:top w:val="none" w:sz="0" w:space="0" w:color="auto"/>
            <w:left w:val="none" w:sz="0" w:space="0" w:color="auto"/>
            <w:bottom w:val="none" w:sz="0" w:space="0" w:color="auto"/>
            <w:right w:val="none" w:sz="0" w:space="0" w:color="auto"/>
          </w:divBdr>
          <w:divsChild>
            <w:div w:id="1638753122">
              <w:marLeft w:val="0"/>
              <w:marRight w:val="0"/>
              <w:marTop w:val="0"/>
              <w:marBottom w:val="0"/>
              <w:divBdr>
                <w:top w:val="none" w:sz="0" w:space="0" w:color="auto"/>
                <w:left w:val="none" w:sz="0" w:space="0" w:color="auto"/>
                <w:bottom w:val="none" w:sz="0" w:space="0" w:color="auto"/>
                <w:right w:val="none" w:sz="0" w:space="0" w:color="auto"/>
              </w:divBdr>
            </w:div>
          </w:divsChild>
        </w:div>
        <w:div w:id="888415752">
          <w:marLeft w:val="0"/>
          <w:marRight w:val="0"/>
          <w:marTop w:val="0"/>
          <w:marBottom w:val="0"/>
          <w:divBdr>
            <w:top w:val="none" w:sz="0" w:space="0" w:color="auto"/>
            <w:left w:val="none" w:sz="0" w:space="0" w:color="auto"/>
            <w:bottom w:val="none" w:sz="0" w:space="0" w:color="auto"/>
            <w:right w:val="none" w:sz="0" w:space="0" w:color="auto"/>
          </w:divBdr>
          <w:divsChild>
            <w:div w:id="1512182226">
              <w:marLeft w:val="0"/>
              <w:marRight w:val="0"/>
              <w:marTop w:val="0"/>
              <w:marBottom w:val="0"/>
              <w:divBdr>
                <w:top w:val="none" w:sz="0" w:space="0" w:color="auto"/>
                <w:left w:val="none" w:sz="0" w:space="0" w:color="auto"/>
                <w:bottom w:val="none" w:sz="0" w:space="0" w:color="auto"/>
                <w:right w:val="none" w:sz="0" w:space="0" w:color="auto"/>
              </w:divBdr>
            </w:div>
          </w:divsChild>
        </w:div>
        <w:div w:id="592982275">
          <w:marLeft w:val="0"/>
          <w:marRight w:val="0"/>
          <w:marTop w:val="0"/>
          <w:marBottom w:val="0"/>
          <w:divBdr>
            <w:top w:val="none" w:sz="0" w:space="0" w:color="auto"/>
            <w:left w:val="none" w:sz="0" w:space="0" w:color="auto"/>
            <w:bottom w:val="none" w:sz="0" w:space="0" w:color="auto"/>
            <w:right w:val="none" w:sz="0" w:space="0" w:color="auto"/>
          </w:divBdr>
          <w:divsChild>
            <w:div w:id="635795465">
              <w:marLeft w:val="0"/>
              <w:marRight w:val="0"/>
              <w:marTop w:val="0"/>
              <w:marBottom w:val="0"/>
              <w:divBdr>
                <w:top w:val="none" w:sz="0" w:space="0" w:color="auto"/>
                <w:left w:val="none" w:sz="0" w:space="0" w:color="auto"/>
                <w:bottom w:val="none" w:sz="0" w:space="0" w:color="auto"/>
                <w:right w:val="none" w:sz="0" w:space="0" w:color="auto"/>
              </w:divBdr>
            </w:div>
          </w:divsChild>
        </w:div>
        <w:div w:id="1984694859">
          <w:marLeft w:val="0"/>
          <w:marRight w:val="0"/>
          <w:marTop w:val="0"/>
          <w:marBottom w:val="0"/>
          <w:divBdr>
            <w:top w:val="none" w:sz="0" w:space="0" w:color="auto"/>
            <w:left w:val="none" w:sz="0" w:space="0" w:color="auto"/>
            <w:bottom w:val="none" w:sz="0" w:space="0" w:color="auto"/>
            <w:right w:val="none" w:sz="0" w:space="0" w:color="auto"/>
          </w:divBdr>
          <w:divsChild>
            <w:div w:id="1758940155">
              <w:marLeft w:val="0"/>
              <w:marRight w:val="0"/>
              <w:marTop w:val="0"/>
              <w:marBottom w:val="0"/>
              <w:divBdr>
                <w:top w:val="none" w:sz="0" w:space="0" w:color="auto"/>
                <w:left w:val="none" w:sz="0" w:space="0" w:color="auto"/>
                <w:bottom w:val="none" w:sz="0" w:space="0" w:color="auto"/>
                <w:right w:val="none" w:sz="0" w:space="0" w:color="auto"/>
              </w:divBdr>
            </w:div>
          </w:divsChild>
        </w:div>
        <w:div w:id="1609771877">
          <w:marLeft w:val="0"/>
          <w:marRight w:val="0"/>
          <w:marTop w:val="0"/>
          <w:marBottom w:val="0"/>
          <w:divBdr>
            <w:top w:val="none" w:sz="0" w:space="0" w:color="auto"/>
            <w:left w:val="none" w:sz="0" w:space="0" w:color="auto"/>
            <w:bottom w:val="none" w:sz="0" w:space="0" w:color="auto"/>
            <w:right w:val="none" w:sz="0" w:space="0" w:color="auto"/>
          </w:divBdr>
          <w:divsChild>
            <w:div w:id="1520005814">
              <w:marLeft w:val="0"/>
              <w:marRight w:val="0"/>
              <w:marTop w:val="0"/>
              <w:marBottom w:val="0"/>
              <w:divBdr>
                <w:top w:val="none" w:sz="0" w:space="0" w:color="auto"/>
                <w:left w:val="none" w:sz="0" w:space="0" w:color="auto"/>
                <w:bottom w:val="none" w:sz="0" w:space="0" w:color="auto"/>
                <w:right w:val="none" w:sz="0" w:space="0" w:color="auto"/>
              </w:divBdr>
            </w:div>
          </w:divsChild>
        </w:div>
        <w:div w:id="202907165">
          <w:marLeft w:val="0"/>
          <w:marRight w:val="0"/>
          <w:marTop w:val="0"/>
          <w:marBottom w:val="0"/>
          <w:divBdr>
            <w:top w:val="none" w:sz="0" w:space="0" w:color="auto"/>
            <w:left w:val="none" w:sz="0" w:space="0" w:color="auto"/>
            <w:bottom w:val="none" w:sz="0" w:space="0" w:color="auto"/>
            <w:right w:val="none" w:sz="0" w:space="0" w:color="auto"/>
          </w:divBdr>
          <w:divsChild>
            <w:div w:id="1227960504">
              <w:marLeft w:val="0"/>
              <w:marRight w:val="0"/>
              <w:marTop w:val="0"/>
              <w:marBottom w:val="0"/>
              <w:divBdr>
                <w:top w:val="none" w:sz="0" w:space="0" w:color="auto"/>
                <w:left w:val="none" w:sz="0" w:space="0" w:color="auto"/>
                <w:bottom w:val="none" w:sz="0" w:space="0" w:color="auto"/>
                <w:right w:val="none" w:sz="0" w:space="0" w:color="auto"/>
              </w:divBdr>
            </w:div>
          </w:divsChild>
        </w:div>
        <w:div w:id="142938165">
          <w:marLeft w:val="0"/>
          <w:marRight w:val="0"/>
          <w:marTop w:val="0"/>
          <w:marBottom w:val="0"/>
          <w:divBdr>
            <w:top w:val="none" w:sz="0" w:space="0" w:color="auto"/>
            <w:left w:val="none" w:sz="0" w:space="0" w:color="auto"/>
            <w:bottom w:val="none" w:sz="0" w:space="0" w:color="auto"/>
            <w:right w:val="none" w:sz="0" w:space="0" w:color="auto"/>
          </w:divBdr>
          <w:divsChild>
            <w:div w:id="1472795142">
              <w:marLeft w:val="0"/>
              <w:marRight w:val="0"/>
              <w:marTop w:val="0"/>
              <w:marBottom w:val="0"/>
              <w:divBdr>
                <w:top w:val="none" w:sz="0" w:space="0" w:color="auto"/>
                <w:left w:val="none" w:sz="0" w:space="0" w:color="auto"/>
                <w:bottom w:val="none" w:sz="0" w:space="0" w:color="auto"/>
                <w:right w:val="none" w:sz="0" w:space="0" w:color="auto"/>
              </w:divBdr>
            </w:div>
          </w:divsChild>
        </w:div>
        <w:div w:id="542331484">
          <w:marLeft w:val="0"/>
          <w:marRight w:val="0"/>
          <w:marTop w:val="0"/>
          <w:marBottom w:val="0"/>
          <w:divBdr>
            <w:top w:val="none" w:sz="0" w:space="0" w:color="auto"/>
            <w:left w:val="none" w:sz="0" w:space="0" w:color="auto"/>
            <w:bottom w:val="none" w:sz="0" w:space="0" w:color="auto"/>
            <w:right w:val="none" w:sz="0" w:space="0" w:color="auto"/>
          </w:divBdr>
          <w:divsChild>
            <w:div w:id="1028094979">
              <w:marLeft w:val="0"/>
              <w:marRight w:val="0"/>
              <w:marTop w:val="0"/>
              <w:marBottom w:val="0"/>
              <w:divBdr>
                <w:top w:val="none" w:sz="0" w:space="0" w:color="auto"/>
                <w:left w:val="none" w:sz="0" w:space="0" w:color="auto"/>
                <w:bottom w:val="none" w:sz="0" w:space="0" w:color="auto"/>
                <w:right w:val="none" w:sz="0" w:space="0" w:color="auto"/>
              </w:divBdr>
            </w:div>
          </w:divsChild>
        </w:div>
        <w:div w:id="586234772">
          <w:marLeft w:val="0"/>
          <w:marRight w:val="0"/>
          <w:marTop w:val="0"/>
          <w:marBottom w:val="0"/>
          <w:divBdr>
            <w:top w:val="none" w:sz="0" w:space="0" w:color="auto"/>
            <w:left w:val="none" w:sz="0" w:space="0" w:color="auto"/>
            <w:bottom w:val="none" w:sz="0" w:space="0" w:color="auto"/>
            <w:right w:val="none" w:sz="0" w:space="0" w:color="auto"/>
          </w:divBdr>
          <w:divsChild>
            <w:div w:id="925193500">
              <w:marLeft w:val="0"/>
              <w:marRight w:val="0"/>
              <w:marTop w:val="0"/>
              <w:marBottom w:val="0"/>
              <w:divBdr>
                <w:top w:val="none" w:sz="0" w:space="0" w:color="auto"/>
                <w:left w:val="none" w:sz="0" w:space="0" w:color="auto"/>
                <w:bottom w:val="none" w:sz="0" w:space="0" w:color="auto"/>
                <w:right w:val="none" w:sz="0" w:space="0" w:color="auto"/>
              </w:divBdr>
            </w:div>
          </w:divsChild>
        </w:div>
        <w:div w:id="938871701">
          <w:marLeft w:val="0"/>
          <w:marRight w:val="0"/>
          <w:marTop w:val="0"/>
          <w:marBottom w:val="0"/>
          <w:divBdr>
            <w:top w:val="none" w:sz="0" w:space="0" w:color="auto"/>
            <w:left w:val="none" w:sz="0" w:space="0" w:color="auto"/>
            <w:bottom w:val="none" w:sz="0" w:space="0" w:color="auto"/>
            <w:right w:val="none" w:sz="0" w:space="0" w:color="auto"/>
          </w:divBdr>
          <w:divsChild>
            <w:div w:id="1141506897">
              <w:marLeft w:val="0"/>
              <w:marRight w:val="0"/>
              <w:marTop w:val="0"/>
              <w:marBottom w:val="0"/>
              <w:divBdr>
                <w:top w:val="none" w:sz="0" w:space="0" w:color="auto"/>
                <w:left w:val="none" w:sz="0" w:space="0" w:color="auto"/>
                <w:bottom w:val="none" w:sz="0" w:space="0" w:color="auto"/>
                <w:right w:val="none" w:sz="0" w:space="0" w:color="auto"/>
              </w:divBdr>
            </w:div>
          </w:divsChild>
        </w:div>
        <w:div w:id="2102871684">
          <w:marLeft w:val="0"/>
          <w:marRight w:val="0"/>
          <w:marTop w:val="0"/>
          <w:marBottom w:val="0"/>
          <w:divBdr>
            <w:top w:val="none" w:sz="0" w:space="0" w:color="auto"/>
            <w:left w:val="none" w:sz="0" w:space="0" w:color="auto"/>
            <w:bottom w:val="none" w:sz="0" w:space="0" w:color="auto"/>
            <w:right w:val="none" w:sz="0" w:space="0" w:color="auto"/>
          </w:divBdr>
          <w:divsChild>
            <w:div w:id="1540432685">
              <w:marLeft w:val="0"/>
              <w:marRight w:val="0"/>
              <w:marTop w:val="0"/>
              <w:marBottom w:val="0"/>
              <w:divBdr>
                <w:top w:val="none" w:sz="0" w:space="0" w:color="auto"/>
                <w:left w:val="none" w:sz="0" w:space="0" w:color="auto"/>
                <w:bottom w:val="none" w:sz="0" w:space="0" w:color="auto"/>
                <w:right w:val="none" w:sz="0" w:space="0" w:color="auto"/>
              </w:divBdr>
            </w:div>
          </w:divsChild>
        </w:div>
        <w:div w:id="571743847">
          <w:marLeft w:val="0"/>
          <w:marRight w:val="0"/>
          <w:marTop w:val="0"/>
          <w:marBottom w:val="0"/>
          <w:divBdr>
            <w:top w:val="none" w:sz="0" w:space="0" w:color="auto"/>
            <w:left w:val="none" w:sz="0" w:space="0" w:color="auto"/>
            <w:bottom w:val="none" w:sz="0" w:space="0" w:color="auto"/>
            <w:right w:val="none" w:sz="0" w:space="0" w:color="auto"/>
          </w:divBdr>
          <w:divsChild>
            <w:div w:id="1156872772">
              <w:marLeft w:val="0"/>
              <w:marRight w:val="0"/>
              <w:marTop w:val="0"/>
              <w:marBottom w:val="0"/>
              <w:divBdr>
                <w:top w:val="none" w:sz="0" w:space="0" w:color="auto"/>
                <w:left w:val="none" w:sz="0" w:space="0" w:color="auto"/>
                <w:bottom w:val="none" w:sz="0" w:space="0" w:color="auto"/>
                <w:right w:val="none" w:sz="0" w:space="0" w:color="auto"/>
              </w:divBdr>
            </w:div>
          </w:divsChild>
        </w:div>
        <w:div w:id="882250124">
          <w:marLeft w:val="0"/>
          <w:marRight w:val="0"/>
          <w:marTop w:val="0"/>
          <w:marBottom w:val="0"/>
          <w:divBdr>
            <w:top w:val="none" w:sz="0" w:space="0" w:color="auto"/>
            <w:left w:val="none" w:sz="0" w:space="0" w:color="auto"/>
            <w:bottom w:val="none" w:sz="0" w:space="0" w:color="auto"/>
            <w:right w:val="none" w:sz="0" w:space="0" w:color="auto"/>
          </w:divBdr>
          <w:divsChild>
            <w:div w:id="1753548041">
              <w:marLeft w:val="0"/>
              <w:marRight w:val="0"/>
              <w:marTop w:val="0"/>
              <w:marBottom w:val="0"/>
              <w:divBdr>
                <w:top w:val="none" w:sz="0" w:space="0" w:color="auto"/>
                <w:left w:val="none" w:sz="0" w:space="0" w:color="auto"/>
                <w:bottom w:val="none" w:sz="0" w:space="0" w:color="auto"/>
                <w:right w:val="none" w:sz="0" w:space="0" w:color="auto"/>
              </w:divBdr>
            </w:div>
          </w:divsChild>
        </w:div>
        <w:div w:id="1720393547">
          <w:marLeft w:val="0"/>
          <w:marRight w:val="0"/>
          <w:marTop w:val="0"/>
          <w:marBottom w:val="0"/>
          <w:divBdr>
            <w:top w:val="none" w:sz="0" w:space="0" w:color="auto"/>
            <w:left w:val="none" w:sz="0" w:space="0" w:color="auto"/>
            <w:bottom w:val="none" w:sz="0" w:space="0" w:color="auto"/>
            <w:right w:val="none" w:sz="0" w:space="0" w:color="auto"/>
          </w:divBdr>
          <w:divsChild>
            <w:div w:id="686106062">
              <w:marLeft w:val="0"/>
              <w:marRight w:val="0"/>
              <w:marTop w:val="0"/>
              <w:marBottom w:val="0"/>
              <w:divBdr>
                <w:top w:val="none" w:sz="0" w:space="0" w:color="auto"/>
                <w:left w:val="none" w:sz="0" w:space="0" w:color="auto"/>
                <w:bottom w:val="none" w:sz="0" w:space="0" w:color="auto"/>
                <w:right w:val="none" w:sz="0" w:space="0" w:color="auto"/>
              </w:divBdr>
            </w:div>
          </w:divsChild>
        </w:div>
        <w:div w:id="51738167">
          <w:marLeft w:val="0"/>
          <w:marRight w:val="0"/>
          <w:marTop w:val="0"/>
          <w:marBottom w:val="0"/>
          <w:divBdr>
            <w:top w:val="none" w:sz="0" w:space="0" w:color="auto"/>
            <w:left w:val="none" w:sz="0" w:space="0" w:color="auto"/>
            <w:bottom w:val="none" w:sz="0" w:space="0" w:color="auto"/>
            <w:right w:val="none" w:sz="0" w:space="0" w:color="auto"/>
          </w:divBdr>
          <w:divsChild>
            <w:div w:id="153186555">
              <w:marLeft w:val="0"/>
              <w:marRight w:val="0"/>
              <w:marTop w:val="0"/>
              <w:marBottom w:val="0"/>
              <w:divBdr>
                <w:top w:val="none" w:sz="0" w:space="0" w:color="auto"/>
                <w:left w:val="none" w:sz="0" w:space="0" w:color="auto"/>
                <w:bottom w:val="none" w:sz="0" w:space="0" w:color="auto"/>
                <w:right w:val="none" w:sz="0" w:space="0" w:color="auto"/>
              </w:divBdr>
            </w:div>
          </w:divsChild>
        </w:div>
        <w:div w:id="1206483854">
          <w:marLeft w:val="0"/>
          <w:marRight w:val="0"/>
          <w:marTop w:val="0"/>
          <w:marBottom w:val="0"/>
          <w:divBdr>
            <w:top w:val="none" w:sz="0" w:space="0" w:color="auto"/>
            <w:left w:val="none" w:sz="0" w:space="0" w:color="auto"/>
            <w:bottom w:val="none" w:sz="0" w:space="0" w:color="auto"/>
            <w:right w:val="none" w:sz="0" w:space="0" w:color="auto"/>
          </w:divBdr>
          <w:divsChild>
            <w:div w:id="986858866">
              <w:marLeft w:val="0"/>
              <w:marRight w:val="0"/>
              <w:marTop w:val="0"/>
              <w:marBottom w:val="0"/>
              <w:divBdr>
                <w:top w:val="none" w:sz="0" w:space="0" w:color="auto"/>
                <w:left w:val="none" w:sz="0" w:space="0" w:color="auto"/>
                <w:bottom w:val="none" w:sz="0" w:space="0" w:color="auto"/>
                <w:right w:val="none" w:sz="0" w:space="0" w:color="auto"/>
              </w:divBdr>
            </w:div>
          </w:divsChild>
        </w:div>
        <w:div w:id="364604251">
          <w:marLeft w:val="0"/>
          <w:marRight w:val="0"/>
          <w:marTop w:val="0"/>
          <w:marBottom w:val="0"/>
          <w:divBdr>
            <w:top w:val="none" w:sz="0" w:space="0" w:color="auto"/>
            <w:left w:val="none" w:sz="0" w:space="0" w:color="auto"/>
            <w:bottom w:val="none" w:sz="0" w:space="0" w:color="auto"/>
            <w:right w:val="none" w:sz="0" w:space="0" w:color="auto"/>
          </w:divBdr>
          <w:divsChild>
            <w:div w:id="403600369">
              <w:marLeft w:val="0"/>
              <w:marRight w:val="0"/>
              <w:marTop w:val="0"/>
              <w:marBottom w:val="0"/>
              <w:divBdr>
                <w:top w:val="none" w:sz="0" w:space="0" w:color="auto"/>
                <w:left w:val="none" w:sz="0" w:space="0" w:color="auto"/>
                <w:bottom w:val="none" w:sz="0" w:space="0" w:color="auto"/>
                <w:right w:val="none" w:sz="0" w:space="0" w:color="auto"/>
              </w:divBdr>
            </w:div>
          </w:divsChild>
        </w:div>
        <w:div w:id="1612594423">
          <w:marLeft w:val="0"/>
          <w:marRight w:val="0"/>
          <w:marTop w:val="0"/>
          <w:marBottom w:val="0"/>
          <w:divBdr>
            <w:top w:val="none" w:sz="0" w:space="0" w:color="auto"/>
            <w:left w:val="none" w:sz="0" w:space="0" w:color="auto"/>
            <w:bottom w:val="none" w:sz="0" w:space="0" w:color="auto"/>
            <w:right w:val="none" w:sz="0" w:space="0" w:color="auto"/>
          </w:divBdr>
          <w:divsChild>
            <w:div w:id="883253451">
              <w:marLeft w:val="0"/>
              <w:marRight w:val="0"/>
              <w:marTop w:val="0"/>
              <w:marBottom w:val="0"/>
              <w:divBdr>
                <w:top w:val="none" w:sz="0" w:space="0" w:color="auto"/>
                <w:left w:val="none" w:sz="0" w:space="0" w:color="auto"/>
                <w:bottom w:val="none" w:sz="0" w:space="0" w:color="auto"/>
                <w:right w:val="none" w:sz="0" w:space="0" w:color="auto"/>
              </w:divBdr>
            </w:div>
          </w:divsChild>
        </w:div>
        <w:div w:id="71776321">
          <w:marLeft w:val="0"/>
          <w:marRight w:val="0"/>
          <w:marTop w:val="0"/>
          <w:marBottom w:val="0"/>
          <w:divBdr>
            <w:top w:val="none" w:sz="0" w:space="0" w:color="auto"/>
            <w:left w:val="none" w:sz="0" w:space="0" w:color="auto"/>
            <w:bottom w:val="none" w:sz="0" w:space="0" w:color="auto"/>
            <w:right w:val="none" w:sz="0" w:space="0" w:color="auto"/>
          </w:divBdr>
          <w:divsChild>
            <w:div w:id="1582173722">
              <w:marLeft w:val="0"/>
              <w:marRight w:val="0"/>
              <w:marTop w:val="0"/>
              <w:marBottom w:val="0"/>
              <w:divBdr>
                <w:top w:val="none" w:sz="0" w:space="0" w:color="auto"/>
                <w:left w:val="none" w:sz="0" w:space="0" w:color="auto"/>
                <w:bottom w:val="none" w:sz="0" w:space="0" w:color="auto"/>
                <w:right w:val="none" w:sz="0" w:space="0" w:color="auto"/>
              </w:divBdr>
            </w:div>
          </w:divsChild>
        </w:div>
        <w:div w:id="1908342886">
          <w:marLeft w:val="0"/>
          <w:marRight w:val="0"/>
          <w:marTop w:val="0"/>
          <w:marBottom w:val="0"/>
          <w:divBdr>
            <w:top w:val="none" w:sz="0" w:space="0" w:color="auto"/>
            <w:left w:val="none" w:sz="0" w:space="0" w:color="auto"/>
            <w:bottom w:val="none" w:sz="0" w:space="0" w:color="auto"/>
            <w:right w:val="none" w:sz="0" w:space="0" w:color="auto"/>
          </w:divBdr>
          <w:divsChild>
            <w:div w:id="518205947">
              <w:marLeft w:val="0"/>
              <w:marRight w:val="0"/>
              <w:marTop w:val="0"/>
              <w:marBottom w:val="0"/>
              <w:divBdr>
                <w:top w:val="none" w:sz="0" w:space="0" w:color="auto"/>
                <w:left w:val="none" w:sz="0" w:space="0" w:color="auto"/>
                <w:bottom w:val="none" w:sz="0" w:space="0" w:color="auto"/>
                <w:right w:val="none" w:sz="0" w:space="0" w:color="auto"/>
              </w:divBdr>
            </w:div>
          </w:divsChild>
        </w:div>
        <w:div w:id="568032285">
          <w:marLeft w:val="0"/>
          <w:marRight w:val="0"/>
          <w:marTop w:val="0"/>
          <w:marBottom w:val="0"/>
          <w:divBdr>
            <w:top w:val="none" w:sz="0" w:space="0" w:color="auto"/>
            <w:left w:val="none" w:sz="0" w:space="0" w:color="auto"/>
            <w:bottom w:val="none" w:sz="0" w:space="0" w:color="auto"/>
            <w:right w:val="none" w:sz="0" w:space="0" w:color="auto"/>
          </w:divBdr>
          <w:divsChild>
            <w:div w:id="1464350935">
              <w:marLeft w:val="0"/>
              <w:marRight w:val="0"/>
              <w:marTop w:val="0"/>
              <w:marBottom w:val="0"/>
              <w:divBdr>
                <w:top w:val="none" w:sz="0" w:space="0" w:color="auto"/>
                <w:left w:val="none" w:sz="0" w:space="0" w:color="auto"/>
                <w:bottom w:val="none" w:sz="0" w:space="0" w:color="auto"/>
                <w:right w:val="none" w:sz="0" w:space="0" w:color="auto"/>
              </w:divBdr>
            </w:div>
          </w:divsChild>
        </w:div>
        <w:div w:id="678194189">
          <w:marLeft w:val="0"/>
          <w:marRight w:val="0"/>
          <w:marTop w:val="0"/>
          <w:marBottom w:val="0"/>
          <w:divBdr>
            <w:top w:val="none" w:sz="0" w:space="0" w:color="auto"/>
            <w:left w:val="none" w:sz="0" w:space="0" w:color="auto"/>
            <w:bottom w:val="none" w:sz="0" w:space="0" w:color="auto"/>
            <w:right w:val="none" w:sz="0" w:space="0" w:color="auto"/>
          </w:divBdr>
          <w:divsChild>
            <w:div w:id="234512382">
              <w:marLeft w:val="0"/>
              <w:marRight w:val="0"/>
              <w:marTop w:val="0"/>
              <w:marBottom w:val="0"/>
              <w:divBdr>
                <w:top w:val="none" w:sz="0" w:space="0" w:color="auto"/>
                <w:left w:val="none" w:sz="0" w:space="0" w:color="auto"/>
                <w:bottom w:val="none" w:sz="0" w:space="0" w:color="auto"/>
                <w:right w:val="none" w:sz="0" w:space="0" w:color="auto"/>
              </w:divBdr>
            </w:div>
          </w:divsChild>
        </w:div>
        <w:div w:id="9064075">
          <w:marLeft w:val="0"/>
          <w:marRight w:val="0"/>
          <w:marTop w:val="0"/>
          <w:marBottom w:val="0"/>
          <w:divBdr>
            <w:top w:val="none" w:sz="0" w:space="0" w:color="auto"/>
            <w:left w:val="none" w:sz="0" w:space="0" w:color="auto"/>
            <w:bottom w:val="none" w:sz="0" w:space="0" w:color="auto"/>
            <w:right w:val="none" w:sz="0" w:space="0" w:color="auto"/>
          </w:divBdr>
          <w:divsChild>
            <w:div w:id="1435594006">
              <w:marLeft w:val="0"/>
              <w:marRight w:val="0"/>
              <w:marTop w:val="0"/>
              <w:marBottom w:val="0"/>
              <w:divBdr>
                <w:top w:val="none" w:sz="0" w:space="0" w:color="auto"/>
                <w:left w:val="none" w:sz="0" w:space="0" w:color="auto"/>
                <w:bottom w:val="none" w:sz="0" w:space="0" w:color="auto"/>
                <w:right w:val="none" w:sz="0" w:space="0" w:color="auto"/>
              </w:divBdr>
            </w:div>
          </w:divsChild>
        </w:div>
        <w:div w:id="236211794">
          <w:marLeft w:val="0"/>
          <w:marRight w:val="0"/>
          <w:marTop w:val="0"/>
          <w:marBottom w:val="0"/>
          <w:divBdr>
            <w:top w:val="none" w:sz="0" w:space="0" w:color="auto"/>
            <w:left w:val="none" w:sz="0" w:space="0" w:color="auto"/>
            <w:bottom w:val="none" w:sz="0" w:space="0" w:color="auto"/>
            <w:right w:val="none" w:sz="0" w:space="0" w:color="auto"/>
          </w:divBdr>
          <w:divsChild>
            <w:div w:id="1357194243">
              <w:marLeft w:val="0"/>
              <w:marRight w:val="0"/>
              <w:marTop w:val="0"/>
              <w:marBottom w:val="0"/>
              <w:divBdr>
                <w:top w:val="none" w:sz="0" w:space="0" w:color="auto"/>
                <w:left w:val="none" w:sz="0" w:space="0" w:color="auto"/>
                <w:bottom w:val="none" w:sz="0" w:space="0" w:color="auto"/>
                <w:right w:val="none" w:sz="0" w:space="0" w:color="auto"/>
              </w:divBdr>
            </w:div>
          </w:divsChild>
        </w:div>
        <w:div w:id="469328473">
          <w:marLeft w:val="0"/>
          <w:marRight w:val="0"/>
          <w:marTop w:val="0"/>
          <w:marBottom w:val="0"/>
          <w:divBdr>
            <w:top w:val="none" w:sz="0" w:space="0" w:color="auto"/>
            <w:left w:val="none" w:sz="0" w:space="0" w:color="auto"/>
            <w:bottom w:val="none" w:sz="0" w:space="0" w:color="auto"/>
            <w:right w:val="none" w:sz="0" w:space="0" w:color="auto"/>
          </w:divBdr>
          <w:divsChild>
            <w:div w:id="810100092">
              <w:marLeft w:val="0"/>
              <w:marRight w:val="0"/>
              <w:marTop w:val="0"/>
              <w:marBottom w:val="0"/>
              <w:divBdr>
                <w:top w:val="none" w:sz="0" w:space="0" w:color="auto"/>
                <w:left w:val="none" w:sz="0" w:space="0" w:color="auto"/>
                <w:bottom w:val="none" w:sz="0" w:space="0" w:color="auto"/>
                <w:right w:val="none" w:sz="0" w:space="0" w:color="auto"/>
              </w:divBdr>
            </w:div>
          </w:divsChild>
        </w:div>
        <w:div w:id="901865777">
          <w:marLeft w:val="0"/>
          <w:marRight w:val="0"/>
          <w:marTop w:val="0"/>
          <w:marBottom w:val="0"/>
          <w:divBdr>
            <w:top w:val="none" w:sz="0" w:space="0" w:color="auto"/>
            <w:left w:val="none" w:sz="0" w:space="0" w:color="auto"/>
            <w:bottom w:val="none" w:sz="0" w:space="0" w:color="auto"/>
            <w:right w:val="none" w:sz="0" w:space="0" w:color="auto"/>
          </w:divBdr>
          <w:divsChild>
            <w:div w:id="561796617">
              <w:marLeft w:val="0"/>
              <w:marRight w:val="0"/>
              <w:marTop w:val="0"/>
              <w:marBottom w:val="0"/>
              <w:divBdr>
                <w:top w:val="none" w:sz="0" w:space="0" w:color="auto"/>
                <w:left w:val="none" w:sz="0" w:space="0" w:color="auto"/>
                <w:bottom w:val="none" w:sz="0" w:space="0" w:color="auto"/>
                <w:right w:val="none" w:sz="0" w:space="0" w:color="auto"/>
              </w:divBdr>
            </w:div>
          </w:divsChild>
        </w:div>
        <w:div w:id="918056516">
          <w:marLeft w:val="0"/>
          <w:marRight w:val="0"/>
          <w:marTop w:val="0"/>
          <w:marBottom w:val="0"/>
          <w:divBdr>
            <w:top w:val="none" w:sz="0" w:space="0" w:color="auto"/>
            <w:left w:val="none" w:sz="0" w:space="0" w:color="auto"/>
            <w:bottom w:val="none" w:sz="0" w:space="0" w:color="auto"/>
            <w:right w:val="none" w:sz="0" w:space="0" w:color="auto"/>
          </w:divBdr>
          <w:divsChild>
            <w:div w:id="858743369">
              <w:marLeft w:val="0"/>
              <w:marRight w:val="0"/>
              <w:marTop w:val="0"/>
              <w:marBottom w:val="0"/>
              <w:divBdr>
                <w:top w:val="none" w:sz="0" w:space="0" w:color="auto"/>
                <w:left w:val="none" w:sz="0" w:space="0" w:color="auto"/>
                <w:bottom w:val="none" w:sz="0" w:space="0" w:color="auto"/>
                <w:right w:val="none" w:sz="0" w:space="0" w:color="auto"/>
              </w:divBdr>
            </w:div>
          </w:divsChild>
        </w:div>
        <w:div w:id="1145396227">
          <w:marLeft w:val="0"/>
          <w:marRight w:val="0"/>
          <w:marTop w:val="0"/>
          <w:marBottom w:val="0"/>
          <w:divBdr>
            <w:top w:val="none" w:sz="0" w:space="0" w:color="auto"/>
            <w:left w:val="none" w:sz="0" w:space="0" w:color="auto"/>
            <w:bottom w:val="none" w:sz="0" w:space="0" w:color="auto"/>
            <w:right w:val="none" w:sz="0" w:space="0" w:color="auto"/>
          </w:divBdr>
          <w:divsChild>
            <w:div w:id="1229922695">
              <w:marLeft w:val="0"/>
              <w:marRight w:val="0"/>
              <w:marTop w:val="0"/>
              <w:marBottom w:val="0"/>
              <w:divBdr>
                <w:top w:val="none" w:sz="0" w:space="0" w:color="auto"/>
                <w:left w:val="none" w:sz="0" w:space="0" w:color="auto"/>
                <w:bottom w:val="none" w:sz="0" w:space="0" w:color="auto"/>
                <w:right w:val="none" w:sz="0" w:space="0" w:color="auto"/>
              </w:divBdr>
            </w:div>
          </w:divsChild>
        </w:div>
        <w:div w:id="148833616">
          <w:marLeft w:val="0"/>
          <w:marRight w:val="0"/>
          <w:marTop w:val="0"/>
          <w:marBottom w:val="0"/>
          <w:divBdr>
            <w:top w:val="none" w:sz="0" w:space="0" w:color="auto"/>
            <w:left w:val="none" w:sz="0" w:space="0" w:color="auto"/>
            <w:bottom w:val="none" w:sz="0" w:space="0" w:color="auto"/>
            <w:right w:val="none" w:sz="0" w:space="0" w:color="auto"/>
          </w:divBdr>
          <w:divsChild>
            <w:div w:id="201135933">
              <w:marLeft w:val="0"/>
              <w:marRight w:val="0"/>
              <w:marTop w:val="0"/>
              <w:marBottom w:val="0"/>
              <w:divBdr>
                <w:top w:val="none" w:sz="0" w:space="0" w:color="auto"/>
                <w:left w:val="none" w:sz="0" w:space="0" w:color="auto"/>
                <w:bottom w:val="none" w:sz="0" w:space="0" w:color="auto"/>
                <w:right w:val="none" w:sz="0" w:space="0" w:color="auto"/>
              </w:divBdr>
            </w:div>
          </w:divsChild>
        </w:div>
        <w:div w:id="589657399">
          <w:marLeft w:val="0"/>
          <w:marRight w:val="0"/>
          <w:marTop w:val="0"/>
          <w:marBottom w:val="0"/>
          <w:divBdr>
            <w:top w:val="none" w:sz="0" w:space="0" w:color="auto"/>
            <w:left w:val="none" w:sz="0" w:space="0" w:color="auto"/>
            <w:bottom w:val="none" w:sz="0" w:space="0" w:color="auto"/>
            <w:right w:val="none" w:sz="0" w:space="0" w:color="auto"/>
          </w:divBdr>
          <w:divsChild>
            <w:div w:id="1689483573">
              <w:marLeft w:val="0"/>
              <w:marRight w:val="0"/>
              <w:marTop w:val="0"/>
              <w:marBottom w:val="0"/>
              <w:divBdr>
                <w:top w:val="none" w:sz="0" w:space="0" w:color="auto"/>
                <w:left w:val="none" w:sz="0" w:space="0" w:color="auto"/>
                <w:bottom w:val="none" w:sz="0" w:space="0" w:color="auto"/>
                <w:right w:val="none" w:sz="0" w:space="0" w:color="auto"/>
              </w:divBdr>
            </w:div>
          </w:divsChild>
        </w:div>
        <w:div w:id="1217471585">
          <w:marLeft w:val="0"/>
          <w:marRight w:val="0"/>
          <w:marTop w:val="0"/>
          <w:marBottom w:val="0"/>
          <w:divBdr>
            <w:top w:val="none" w:sz="0" w:space="0" w:color="auto"/>
            <w:left w:val="none" w:sz="0" w:space="0" w:color="auto"/>
            <w:bottom w:val="none" w:sz="0" w:space="0" w:color="auto"/>
            <w:right w:val="none" w:sz="0" w:space="0" w:color="auto"/>
          </w:divBdr>
          <w:divsChild>
            <w:div w:id="1750956322">
              <w:marLeft w:val="0"/>
              <w:marRight w:val="0"/>
              <w:marTop w:val="0"/>
              <w:marBottom w:val="0"/>
              <w:divBdr>
                <w:top w:val="none" w:sz="0" w:space="0" w:color="auto"/>
                <w:left w:val="none" w:sz="0" w:space="0" w:color="auto"/>
                <w:bottom w:val="none" w:sz="0" w:space="0" w:color="auto"/>
                <w:right w:val="none" w:sz="0" w:space="0" w:color="auto"/>
              </w:divBdr>
            </w:div>
          </w:divsChild>
        </w:div>
        <w:div w:id="428937798">
          <w:marLeft w:val="0"/>
          <w:marRight w:val="0"/>
          <w:marTop w:val="0"/>
          <w:marBottom w:val="0"/>
          <w:divBdr>
            <w:top w:val="none" w:sz="0" w:space="0" w:color="auto"/>
            <w:left w:val="none" w:sz="0" w:space="0" w:color="auto"/>
            <w:bottom w:val="none" w:sz="0" w:space="0" w:color="auto"/>
            <w:right w:val="none" w:sz="0" w:space="0" w:color="auto"/>
          </w:divBdr>
          <w:divsChild>
            <w:div w:id="1043478306">
              <w:marLeft w:val="0"/>
              <w:marRight w:val="0"/>
              <w:marTop w:val="0"/>
              <w:marBottom w:val="0"/>
              <w:divBdr>
                <w:top w:val="none" w:sz="0" w:space="0" w:color="auto"/>
                <w:left w:val="none" w:sz="0" w:space="0" w:color="auto"/>
                <w:bottom w:val="none" w:sz="0" w:space="0" w:color="auto"/>
                <w:right w:val="none" w:sz="0" w:space="0" w:color="auto"/>
              </w:divBdr>
            </w:div>
          </w:divsChild>
        </w:div>
        <w:div w:id="674842495">
          <w:marLeft w:val="0"/>
          <w:marRight w:val="0"/>
          <w:marTop w:val="0"/>
          <w:marBottom w:val="0"/>
          <w:divBdr>
            <w:top w:val="none" w:sz="0" w:space="0" w:color="auto"/>
            <w:left w:val="none" w:sz="0" w:space="0" w:color="auto"/>
            <w:bottom w:val="none" w:sz="0" w:space="0" w:color="auto"/>
            <w:right w:val="none" w:sz="0" w:space="0" w:color="auto"/>
          </w:divBdr>
          <w:divsChild>
            <w:div w:id="364600631">
              <w:marLeft w:val="0"/>
              <w:marRight w:val="0"/>
              <w:marTop w:val="0"/>
              <w:marBottom w:val="0"/>
              <w:divBdr>
                <w:top w:val="none" w:sz="0" w:space="0" w:color="auto"/>
                <w:left w:val="none" w:sz="0" w:space="0" w:color="auto"/>
                <w:bottom w:val="none" w:sz="0" w:space="0" w:color="auto"/>
                <w:right w:val="none" w:sz="0" w:space="0" w:color="auto"/>
              </w:divBdr>
            </w:div>
          </w:divsChild>
        </w:div>
        <w:div w:id="1136945292">
          <w:marLeft w:val="0"/>
          <w:marRight w:val="0"/>
          <w:marTop w:val="0"/>
          <w:marBottom w:val="0"/>
          <w:divBdr>
            <w:top w:val="none" w:sz="0" w:space="0" w:color="auto"/>
            <w:left w:val="none" w:sz="0" w:space="0" w:color="auto"/>
            <w:bottom w:val="none" w:sz="0" w:space="0" w:color="auto"/>
            <w:right w:val="none" w:sz="0" w:space="0" w:color="auto"/>
          </w:divBdr>
          <w:divsChild>
            <w:div w:id="1608737457">
              <w:marLeft w:val="0"/>
              <w:marRight w:val="0"/>
              <w:marTop w:val="0"/>
              <w:marBottom w:val="0"/>
              <w:divBdr>
                <w:top w:val="none" w:sz="0" w:space="0" w:color="auto"/>
                <w:left w:val="none" w:sz="0" w:space="0" w:color="auto"/>
                <w:bottom w:val="none" w:sz="0" w:space="0" w:color="auto"/>
                <w:right w:val="none" w:sz="0" w:space="0" w:color="auto"/>
              </w:divBdr>
            </w:div>
          </w:divsChild>
        </w:div>
        <w:div w:id="103305192">
          <w:marLeft w:val="0"/>
          <w:marRight w:val="0"/>
          <w:marTop w:val="0"/>
          <w:marBottom w:val="0"/>
          <w:divBdr>
            <w:top w:val="none" w:sz="0" w:space="0" w:color="auto"/>
            <w:left w:val="none" w:sz="0" w:space="0" w:color="auto"/>
            <w:bottom w:val="none" w:sz="0" w:space="0" w:color="auto"/>
            <w:right w:val="none" w:sz="0" w:space="0" w:color="auto"/>
          </w:divBdr>
          <w:divsChild>
            <w:div w:id="1669409301">
              <w:marLeft w:val="0"/>
              <w:marRight w:val="0"/>
              <w:marTop w:val="0"/>
              <w:marBottom w:val="0"/>
              <w:divBdr>
                <w:top w:val="none" w:sz="0" w:space="0" w:color="auto"/>
                <w:left w:val="none" w:sz="0" w:space="0" w:color="auto"/>
                <w:bottom w:val="none" w:sz="0" w:space="0" w:color="auto"/>
                <w:right w:val="none" w:sz="0" w:space="0" w:color="auto"/>
              </w:divBdr>
            </w:div>
          </w:divsChild>
        </w:div>
        <w:div w:id="1708289507">
          <w:marLeft w:val="0"/>
          <w:marRight w:val="0"/>
          <w:marTop w:val="0"/>
          <w:marBottom w:val="0"/>
          <w:divBdr>
            <w:top w:val="none" w:sz="0" w:space="0" w:color="auto"/>
            <w:left w:val="none" w:sz="0" w:space="0" w:color="auto"/>
            <w:bottom w:val="none" w:sz="0" w:space="0" w:color="auto"/>
            <w:right w:val="none" w:sz="0" w:space="0" w:color="auto"/>
          </w:divBdr>
          <w:divsChild>
            <w:div w:id="293099766">
              <w:marLeft w:val="0"/>
              <w:marRight w:val="0"/>
              <w:marTop w:val="0"/>
              <w:marBottom w:val="0"/>
              <w:divBdr>
                <w:top w:val="none" w:sz="0" w:space="0" w:color="auto"/>
                <w:left w:val="none" w:sz="0" w:space="0" w:color="auto"/>
                <w:bottom w:val="none" w:sz="0" w:space="0" w:color="auto"/>
                <w:right w:val="none" w:sz="0" w:space="0" w:color="auto"/>
              </w:divBdr>
            </w:div>
          </w:divsChild>
        </w:div>
        <w:div w:id="5837561">
          <w:marLeft w:val="0"/>
          <w:marRight w:val="0"/>
          <w:marTop w:val="0"/>
          <w:marBottom w:val="0"/>
          <w:divBdr>
            <w:top w:val="none" w:sz="0" w:space="0" w:color="auto"/>
            <w:left w:val="none" w:sz="0" w:space="0" w:color="auto"/>
            <w:bottom w:val="none" w:sz="0" w:space="0" w:color="auto"/>
            <w:right w:val="none" w:sz="0" w:space="0" w:color="auto"/>
          </w:divBdr>
          <w:divsChild>
            <w:div w:id="1426879553">
              <w:marLeft w:val="0"/>
              <w:marRight w:val="0"/>
              <w:marTop w:val="0"/>
              <w:marBottom w:val="0"/>
              <w:divBdr>
                <w:top w:val="none" w:sz="0" w:space="0" w:color="auto"/>
                <w:left w:val="none" w:sz="0" w:space="0" w:color="auto"/>
                <w:bottom w:val="none" w:sz="0" w:space="0" w:color="auto"/>
                <w:right w:val="none" w:sz="0" w:space="0" w:color="auto"/>
              </w:divBdr>
            </w:div>
          </w:divsChild>
        </w:div>
        <w:div w:id="621228902">
          <w:marLeft w:val="0"/>
          <w:marRight w:val="0"/>
          <w:marTop w:val="0"/>
          <w:marBottom w:val="0"/>
          <w:divBdr>
            <w:top w:val="none" w:sz="0" w:space="0" w:color="auto"/>
            <w:left w:val="none" w:sz="0" w:space="0" w:color="auto"/>
            <w:bottom w:val="none" w:sz="0" w:space="0" w:color="auto"/>
            <w:right w:val="none" w:sz="0" w:space="0" w:color="auto"/>
          </w:divBdr>
          <w:divsChild>
            <w:div w:id="2044549090">
              <w:marLeft w:val="0"/>
              <w:marRight w:val="0"/>
              <w:marTop w:val="0"/>
              <w:marBottom w:val="0"/>
              <w:divBdr>
                <w:top w:val="none" w:sz="0" w:space="0" w:color="auto"/>
                <w:left w:val="none" w:sz="0" w:space="0" w:color="auto"/>
                <w:bottom w:val="none" w:sz="0" w:space="0" w:color="auto"/>
                <w:right w:val="none" w:sz="0" w:space="0" w:color="auto"/>
              </w:divBdr>
            </w:div>
          </w:divsChild>
        </w:div>
        <w:div w:id="960306476">
          <w:marLeft w:val="0"/>
          <w:marRight w:val="0"/>
          <w:marTop w:val="0"/>
          <w:marBottom w:val="0"/>
          <w:divBdr>
            <w:top w:val="none" w:sz="0" w:space="0" w:color="auto"/>
            <w:left w:val="none" w:sz="0" w:space="0" w:color="auto"/>
            <w:bottom w:val="none" w:sz="0" w:space="0" w:color="auto"/>
            <w:right w:val="none" w:sz="0" w:space="0" w:color="auto"/>
          </w:divBdr>
          <w:divsChild>
            <w:div w:id="1704941469">
              <w:marLeft w:val="0"/>
              <w:marRight w:val="0"/>
              <w:marTop w:val="0"/>
              <w:marBottom w:val="0"/>
              <w:divBdr>
                <w:top w:val="none" w:sz="0" w:space="0" w:color="auto"/>
                <w:left w:val="none" w:sz="0" w:space="0" w:color="auto"/>
                <w:bottom w:val="none" w:sz="0" w:space="0" w:color="auto"/>
                <w:right w:val="none" w:sz="0" w:space="0" w:color="auto"/>
              </w:divBdr>
            </w:div>
          </w:divsChild>
        </w:div>
        <w:div w:id="1814367356">
          <w:marLeft w:val="0"/>
          <w:marRight w:val="0"/>
          <w:marTop w:val="0"/>
          <w:marBottom w:val="0"/>
          <w:divBdr>
            <w:top w:val="none" w:sz="0" w:space="0" w:color="auto"/>
            <w:left w:val="none" w:sz="0" w:space="0" w:color="auto"/>
            <w:bottom w:val="none" w:sz="0" w:space="0" w:color="auto"/>
            <w:right w:val="none" w:sz="0" w:space="0" w:color="auto"/>
          </w:divBdr>
          <w:divsChild>
            <w:div w:id="1087851548">
              <w:marLeft w:val="0"/>
              <w:marRight w:val="0"/>
              <w:marTop w:val="0"/>
              <w:marBottom w:val="0"/>
              <w:divBdr>
                <w:top w:val="none" w:sz="0" w:space="0" w:color="auto"/>
                <w:left w:val="none" w:sz="0" w:space="0" w:color="auto"/>
                <w:bottom w:val="none" w:sz="0" w:space="0" w:color="auto"/>
                <w:right w:val="none" w:sz="0" w:space="0" w:color="auto"/>
              </w:divBdr>
            </w:div>
          </w:divsChild>
        </w:div>
        <w:div w:id="443309600">
          <w:marLeft w:val="0"/>
          <w:marRight w:val="0"/>
          <w:marTop w:val="0"/>
          <w:marBottom w:val="0"/>
          <w:divBdr>
            <w:top w:val="none" w:sz="0" w:space="0" w:color="auto"/>
            <w:left w:val="none" w:sz="0" w:space="0" w:color="auto"/>
            <w:bottom w:val="none" w:sz="0" w:space="0" w:color="auto"/>
            <w:right w:val="none" w:sz="0" w:space="0" w:color="auto"/>
          </w:divBdr>
          <w:divsChild>
            <w:div w:id="1983001000">
              <w:marLeft w:val="0"/>
              <w:marRight w:val="0"/>
              <w:marTop w:val="0"/>
              <w:marBottom w:val="0"/>
              <w:divBdr>
                <w:top w:val="none" w:sz="0" w:space="0" w:color="auto"/>
                <w:left w:val="none" w:sz="0" w:space="0" w:color="auto"/>
                <w:bottom w:val="none" w:sz="0" w:space="0" w:color="auto"/>
                <w:right w:val="none" w:sz="0" w:space="0" w:color="auto"/>
              </w:divBdr>
            </w:div>
          </w:divsChild>
        </w:div>
        <w:div w:id="1953635271">
          <w:marLeft w:val="0"/>
          <w:marRight w:val="0"/>
          <w:marTop w:val="0"/>
          <w:marBottom w:val="0"/>
          <w:divBdr>
            <w:top w:val="none" w:sz="0" w:space="0" w:color="auto"/>
            <w:left w:val="none" w:sz="0" w:space="0" w:color="auto"/>
            <w:bottom w:val="none" w:sz="0" w:space="0" w:color="auto"/>
            <w:right w:val="none" w:sz="0" w:space="0" w:color="auto"/>
          </w:divBdr>
          <w:divsChild>
            <w:div w:id="634024070">
              <w:marLeft w:val="0"/>
              <w:marRight w:val="0"/>
              <w:marTop w:val="0"/>
              <w:marBottom w:val="0"/>
              <w:divBdr>
                <w:top w:val="none" w:sz="0" w:space="0" w:color="auto"/>
                <w:left w:val="none" w:sz="0" w:space="0" w:color="auto"/>
                <w:bottom w:val="none" w:sz="0" w:space="0" w:color="auto"/>
                <w:right w:val="none" w:sz="0" w:space="0" w:color="auto"/>
              </w:divBdr>
            </w:div>
          </w:divsChild>
        </w:div>
        <w:div w:id="1877615317">
          <w:marLeft w:val="0"/>
          <w:marRight w:val="0"/>
          <w:marTop w:val="0"/>
          <w:marBottom w:val="0"/>
          <w:divBdr>
            <w:top w:val="none" w:sz="0" w:space="0" w:color="auto"/>
            <w:left w:val="none" w:sz="0" w:space="0" w:color="auto"/>
            <w:bottom w:val="none" w:sz="0" w:space="0" w:color="auto"/>
            <w:right w:val="none" w:sz="0" w:space="0" w:color="auto"/>
          </w:divBdr>
          <w:divsChild>
            <w:div w:id="981231009">
              <w:marLeft w:val="0"/>
              <w:marRight w:val="0"/>
              <w:marTop w:val="0"/>
              <w:marBottom w:val="0"/>
              <w:divBdr>
                <w:top w:val="none" w:sz="0" w:space="0" w:color="auto"/>
                <w:left w:val="none" w:sz="0" w:space="0" w:color="auto"/>
                <w:bottom w:val="none" w:sz="0" w:space="0" w:color="auto"/>
                <w:right w:val="none" w:sz="0" w:space="0" w:color="auto"/>
              </w:divBdr>
            </w:div>
          </w:divsChild>
        </w:div>
        <w:div w:id="548035212">
          <w:marLeft w:val="0"/>
          <w:marRight w:val="0"/>
          <w:marTop w:val="0"/>
          <w:marBottom w:val="0"/>
          <w:divBdr>
            <w:top w:val="none" w:sz="0" w:space="0" w:color="auto"/>
            <w:left w:val="none" w:sz="0" w:space="0" w:color="auto"/>
            <w:bottom w:val="none" w:sz="0" w:space="0" w:color="auto"/>
            <w:right w:val="none" w:sz="0" w:space="0" w:color="auto"/>
          </w:divBdr>
          <w:divsChild>
            <w:div w:id="1613584741">
              <w:marLeft w:val="0"/>
              <w:marRight w:val="0"/>
              <w:marTop w:val="0"/>
              <w:marBottom w:val="0"/>
              <w:divBdr>
                <w:top w:val="none" w:sz="0" w:space="0" w:color="auto"/>
                <w:left w:val="none" w:sz="0" w:space="0" w:color="auto"/>
                <w:bottom w:val="none" w:sz="0" w:space="0" w:color="auto"/>
                <w:right w:val="none" w:sz="0" w:space="0" w:color="auto"/>
              </w:divBdr>
            </w:div>
          </w:divsChild>
        </w:div>
        <w:div w:id="2003964656">
          <w:marLeft w:val="0"/>
          <w:marRight w:val="0"/>
          <w:marTop w:val="0"/>
          <w:marBottom w:val="0"/>
          <w:divBdr>
            <w:top w:val="none" w:sz="0" w:space="0" w:color="auto"/>
            <w:left w:val="none" w:sz="0" w:space="0" w:color="auto"/>
            <w:bottom w:val="none" w:sz="0" w:space="0" w:color="auto"/>
            <w:right w:val="none" w:sz="0" w:space="0" w:color="auto"/>
          </w:divBdr>
          <w:divsChild>
            <w:div w:id="1346514079">
              <w:marLeft w:val="0"/>
              <w:marRight w:val="0"/>
              <w:marTop w:val="0"/>
              <w:marBottom w:val="0"/>
              <w:divBdr>
                <w:top w:val="none" w:sz="0" w:space="0" w:color="auto"/>
                <w:left w:val="none" w:sz="0" w:space="0" w:color="auto"/>
                <w:bottom w:val="none" w:sz="0" w:space="0" w:color="auto"/>
                <w:right w:val="none" w:sz="0" w:space="0" w:color="auto"/>
              </w:divBdr>
            </w:div>
          </w:divsChild>
        </w:div>
        <w:div w:id="972252305">
          <w:marLeft w:val="0"/>
          <w:marRight w:val="0"/>
          <w:marTop w:val="0"/>
          <w:marBottom w:val="0"/>
          <w:divBdr>
            <w:top w:val="none" w:sz="0" w:space="0" w:color="auto"/>
            <w:left w:val="none" w:sz="0" w:space="0" w:color="auto"/>
            <w:bottom w:val="none" w:sz="0" w:space="0" w:color="auto"/>
            <w:right w:val="none" w:sz="0" w:space="0" w:color="auto"/>
          </w:divBdr>
          <w:divsChild>
            <w:div w:id="2118019851">
              <w:marLeft w:val="0"/>
              <w:marRight w:val="0"/>
              <w:marTop w:val="0"/>
              <w:marBottom w:val="0"/>
              <w:divBdr>
                <w:top w:val="none" w:sz="0" w:space="0" w:color="auto"/>
                <w:left w:val="none" w:sz="0" w:space="0" w:color="auto"/>
                <w:bottom w:val="none" w:sz="0" w:space="0" w:color="auto"/>
                <w:right w:val="none" w:sz="0" w:space="0" w:color="auto"/>
              </w:divBdr>
            </w:div>
          </w:divsChild>
        </w:div>
        <w:div w:id="1088386305">
          <w:marLeft w:val="0"/>
          <w:marRight w:val="0"/>
          <w:marTop w:val="0"/>
          <w:marBottom w:val="0"/>
          <w:divBdr>
            <w:top w:val="none" w:sz="0" w:space="0" w:color="auto"/>
            <w:left w:val="none" w:sz="0" w:space="0" w:color="auto"/>
            <w:bottom w:val="none" w:sz="0" w:space="0" w:color="auto"/>
            <w:right w:val="none" w:sz="0" w:space="0" w:color="auto"/>
          </w:divBdr>
          <w:divsChild>
            <w:div w:id="788745907">
              <w:marLeft w:val="0"/>
              <w:marRight w:val="0"/>
              <w:marTop w:val="0"/>
              <w:marBottom w:val="0"/>
              <w:divBdr>
                <w:top w:val="none" w:sz="0" w:space="0" w:color="auto"/>
                <w:left w:val="none" w:sz="0" w:space="0" w:color="auto"/>
                <w:bottom w:val="none" w:sz="0" w:space="0" w:color="auto"/>
                <w:right w:val="none" w:sz="0" w:space="0" w:color="auto"/>
              </w:divBdr>
            </w:div>
          </w:divsChild>
        </w:div>
        <w:div w:id="1460144238">
          <w:marLeft w:val="0"/>
          <w:marRight w:val="0"/>
          <w:marTop w:val="0"/>
          <w:marBottom w:val="0"/>
          <w:divBdr>
            <w:top w:val="none" w:sz="0" w:space="0" w:color="auto"/>
            <w:left w:val="none" w:sz="0" w:space="0" w:color="auto"/>
            <w:bottom w:val="none" w:sz="0" w:space="0" w:color="auto"/>
            <w:right w:val="none" w:sz="0" w:space="0" w:color="auto"/>
          </w:divBdr>
          <w:divsChild>
            <w:div w:id="1061517893">
              <w:marLeft w:val="0"/>
              <w:marRight w:val="0"/>
              <w:marTop w:val="0"/>
              <w:marBottom w:val="0"/>
              <w:divBdr>
                <w:top w:val="none" w:sz="0" w:space="0" w:color="auto"/>
                <w:left w:val="none" w:sz="0" w:space="0" w:color="auto"/>
                <w:bottom w:val="none" w:sz="0" w:space="0" w:color="auto"/>
                <w:right w:val="none" w:sz="0" w:space="0" w:color="auto"/>
              </w:divBdr>
            </w:div>
          </w:divsChild>
        </w:div>
        <w:div w:id="325978209">
          <w:marLeft w:val="0"/>
          <w:marRight w:val="0"/>
          <w:marTop w:val="0"/>
          <w:marBottom w:val="0"/>
          <w:divBdr>
            <w:top w:val="none" w:sz="0" w:space="0" w:color="auto"/>
            <w:left w:val="none" w:sz="0" w:space="0" w:color="auto"/>
            <w:bottom w:val="none" w:sz="0" w:space="0" w:color="auto"/>
            <w:right w:val="none" w:sz="0" w:space="0" w:color="auto"/>
          </w:divBdr>
          <w:divsChild>
            <w:div w:id="1843278789">
              <w:marLeft w:val="0"/>
              <w:marRight w:val="0"/>
              <w:marTop w:val="0"/>
              <w:marBottom w:val="0"/>
              <w:divBdr>
                <w:top w:val="none" w:sz="0" w:space="0" w:color="auto"/>
                <w:left w:val="none" w:sz="0" w:space="0" w:color="auto"/>
                <w:bottom w:val="none" w:sz="0" w:space="0" w:color="auto"/>
                <w:right w:val="none" w:sz="0" w:space="0" w:color="auto"/>
              </w:divBdr>
            </w:div>
          </w:divsChild>
        </w:div>
        <w:div w:id="478771316">
          <w:marLeft w:val="0"/>
          <w:marRight w:val="0"/>
          <w:marTop w:val="0"/>
          <w:marBottom w:val="0"/>
          <w:divBdr>
            <w:top w:val="none" w:sz="0" w:space="0" w:color="auto"/>
            <w:left w:val="none" w:sz="0" w:space="0" w:color="auto"/>
            <w:bottom w:val="none" w:sz="0" w:space="0" w:color="auto"/>
            <w:right w:val="none" w:sz="0" w:space="0" w:color="auto"/>
          </w:divBdr>
          <w:divsChild>
            <w:div w:id="103350286">
              <w:marLeft w:val="0"/>
              <w:marRight w:val="0"/>
              <w:marTop w:val="0"/>
              <w:marBottom w:val="0"/>
              <w:divBdr>
                <w:top w:val="none" w:sz="0" w:space="0" w:color="auto"/>
                <w:left w:val="none" w:sz="0" w:space="0" w:color="auto"/>
                <w:bottom w:val="none" w:sz="0" w:space="0" w:color="auto"/>
                <w:right w:val="none" w:sz="0" w:space="0" w:color="auto"/>
              </w:divBdr>
            </w:div>
          </w:divsChild>
        </w:div>
        <w:div w:id="1219362880">
          <w:marLeft w:val="0"/>
          <w:marRight w:val="0"/>
          <w:marTop w:val="0"/>
          <w:marBottom w:val="0"/>
          <w:divBdr>
            <w:top w:val="none" w:sz="0" w:space="0" w:color="auto"/>
            <w:left w:val="none" w:sz="0" w:space="0" w:color="auto"/>
            <w:bottom w:val="none" w:sz="0" w:space="0" w:color="auto"/>
            <w:right w:val="none" w:sz="0" w:space="0" w:color="auto"/>
          </w:divBdr>
          <w:divsChild>
            <w:div w:id="647325542">
              <w:marLeft w:val="0"/>
              <w:marRight w:val="0"/>
              <w:marTop w:val="0"/>
              <w:marBottom w:val="0"/>
              <w:divBdr>
                <w:top w:val="none" w:sz="0" w:space="0" w:color="auto"/>
                <w:left w:val="none" w:sz="0" w:space="0" w:color="auto"/>
                <w:bottom w:val="none" w:sz="0" w:space="0" w:color="auto"/>
                <w:right w:val="none" w:sz="0" w:space="0" w:color="auto"/>
              </w:divBdr>
            </w:div>
          </w:divsChild>
        </w:div>
        <w:div w:id="1115827321">
          <w:marLeft w:val="0"/>
          <w:marRight w:val="0"/>
          <w:marTop w:val="0"/>
          <w:marBottom w:val="0"/>
          <w:divBdr>
            <w:top w:val="none" w:sz="0" w:space="0" w:color="auto"/>
            <w:left w:val="none" w:sz="0" w:space="0" w:color="auto"/>
            <w:bottom w:val="none" w:sz="0" w:space="0" w:color="auto"/>
            <w:right w:val="none" w:sz="0" w:space="0" w:color="auto"/>
          </w:divBdr>
          <w:divsChild>
            <w:div w:id="432746154">
              <w:marLeft w:val="0"/>
              <w:marRight w:val="0"/>
              <w:marTop w:val="0"/>
              <w:marBottom w:val="0"/>
              <w:divBdr>
                <w:top w:val="none" w:sz="0" w:space="0" w:color="auto"/>
                <w:left w:val="none" w:sz="0" w:space="0" w:color="auto"/>
                <w:bottom w:val="none" w:sz="0" w:space="0" w:color="auto"/>
                <w:right w:val="none" w:sz="0" w:space="0" w:color="auto"/>
              </w:divBdr>
            </w:div>
          </w:divsChild>
        </w:div>
        <w:div w:id="515312121">
          <w:marLeft w:val="0"/>
          <w:marRight w:val="0"/>
          <w:marTop w:val="0"/>
          <w:marBottom w:val="0"/>
          <w:divBdr>
            <w:top w:val="none" w:sz="0" w:space="0" w:color="auto"/>
            <w:left w:val="none" w:sz="0" w:space="0" w:color="auto"/>
            <w:bottom w:val="none" w:sz="0" w:space="0" w:color="auto"/>
            <w:right w:val="none" w:sz="0" w:space="0" w:color="auto"/>
          </w:divBdr>
          <w:divsChild>
            <w:div w:id="1111316830">
              <w:marLeft w:val="0"/>
              <w:marRight w:val="0"/>
              <w:marTop w:val="0"/>
              <w:marBottom w:val="0"/>
              <w:divBdr>
                <w:top w:val="none" w:sz="0" w:space="0" w:color="auto"/>
                <w:left w:val="none" w:sz="0" w:space="0" w:color="auto"/>
                <w:bottom w:val="none" w:sz="0" w:space="0" w:color="auto"/>
                <w:right w:val="none" w:sz="0" w:space="0" w:color="auto"/>
              </w:divBdr>
            </w:div>
          </w:divsChild>
        </w:div>
        <w:div w:id="406541628">
          <w:marLeft w:val="0"/>
          <w:marRight w:val="0"/>
          <w:marTop w:val="0"/>
          <w:marBottom w:val="0"/>
          <w:divBdr>
            <w:top w:val="none" w:sz="0" w:space="0" w:color="auto"/>
            <w:left w:val="none" w:sz="0" w:space="0" w:color="auto"/>
            <w:bottom w:val="none" w:sz="0" w:space="0" w:color="auto"/>
            <w:right w:val="none" w:sz="0" w:space="0" w:color="auto"/>
          </w:divBdr>
          <w:divsChild>
            <w:div w:id="644354273">
              <w:marLeft w:val="0"/>
              <w:marRight w:val="0"/>
              <w:marTop w:val="0"/>
              <w:marBottom w:val="0"/>
              <w:divBdr>
                <w:top w:val="none" w:sz="0" w:space="0" w:color="auto"/>
                <w:left w:val="none" w:sz="0" w:space="0" w:color="auto"/>
                <w:bottom w:val="none" w:sz="0" w:space="0" w:color="auto"/>
                <w:right w:val="none" w:sz="0" w:space="0" w:color="auto"/>
              </w:divBdr>
            </w:div>
          </w:divsChild>
        </w:div>
        <w:div w:id="1009016578">
          <w:marLeft w:val="0"/>
          <w:marRight w:val="0"/>
          <w:marTop w:val="0"/>
          <w:marBottom w:val="0"/>
          <w:divBdr>
            <w:top w:val="none" w:sz="0" w:space="0" w:color="auto"/>
            <w:left w:val="none" w:sz="0" w:space="0" w:color="auto"/>
            <w:bottom w:val="none" w:sz="0" w:space="0" w:color="auto"/>
            <w:right w:val="none" w:sz="0" w:space="0" w:color="auto"/>
          </w:divBdr>
          <w:divsChild>
            <w:div w:id="92943322">
              <w:marLeft w:val="0"/>
              <w:marRight w:val="0"/>
              <w:marTop w:val="0"/>
              <w:marBottom w:val="0"/>
              <w:divBdr>
                <w:top w:val="none" w:sz="0" w:space="0" w:color="auto"/>
                <w:left w:val="none" w:sz="0" w:space="0" w:color="auto"/>
                <w:bottom w:val="none" w:sz="0" w:space="0" w:color="auto"/>
                <w:right w:val="none" w:sz="0" w:space="0" w:color="auto"/>
              </w:divBdr>
            </w:div>
          </w:divsChild>
        </w:div>
        <w:div w:id="239291529">
          <w:marLeft w:val="0"/>
          <w:marRight w:val="0"/>
          <w:marTop w:val="0"/>
          <w:marBottom w:val="0"/>
          <w:divBdr>
            <w:top w:val="none" w:sz="0" w:space="0" w:color="auto"/>
            <w:left w:val="none" w:sz="0" w:space="0" w:color="auto"/>
            <w:bottom w:val="none" w:sz="0" w:space="0" w:color="auto"/>
            <w:right w:val="none" w:sz="0" w:space="0" w:color="auto"/>
          </w:divBdr>
          <w:divsChild>
            <w:div w:id="60325500">
              <w:marLeft w:val="0"/>
              <w:marRight w:val="0"/>
              <w:marTop w:val="0"/>
              <w:marBottom w:val="0"/>
              <w:divBdr>
                <w:top w:val="none" w:sz="0" w:space="0" w:color="auto"/>
                <w:left w:val="none" w:sz="0" w:space="0" w:color="auto"/>
                <w:bottom w:val="none" w:sz="0" w:space="0" w:color="auto"/>
                <w:right w:val="none" w:sz="0" w:space="0" w:color="auto"/>
              </w:divBdr>
            </w:div>
          </w:divsChild>
        </w:div>
        <w:div w:id="1711102687">
          <w:marLeft w:val="0"/>
          <w:marRight w:val="0"/>
          <w:marTop w:val="0"/>
          <w:marBottom w:val="0"/>
          <w:divBdr>
            <w:top w:val="none" w:sz="0" w:space="0" w:color="auto"/>
            <w:left w:val="none" w:sz="0" w:space="0" w:color="auto"/>
            <w:bottom w:val="none" w:sz="0" w:space="0" w:color="auto"/>
            <w:right w:val="none" w:sz="0" w:space="0" w:color="auto"/>
          </w:divBdr>
          <w:divsChild>
            <w:div w:id="1108502314">
              <w:marLeft w:val="0"/>
              <w:marRight w:val="0"/>
              <w:marTop w:val="0"/>
              <w:marBottom w:val="0"/>
              <w:divBdr>
                <w:top w:val="none" w:sz="0" w:space="0" w:color="auto"/>
                <w:left w:val="none" w:sz="0" w:space="0" w:color="auto"/>
                <w:bottom w:val="none" w:sz="0" w:space="0" w:color="auto"/>
                <w:right w:val="none" w:sz="0" w:space="0" w:color="auto"/>
              </w:divBdr>
            </w:div>
          </w:divsChild>
        </w:div>
        <w:div w:id="1240286217">
          <w:marLeft w:val="0"/>
          <w:marRight w:val="0"/>
          <w:marTop w:val="0"/>
          <w:marBottom w:val="0"/>
          <w:divBdr>
            <w:top w:val="none" w:sz="0" w:space="0" w:color="auto"/>
            <w:left w:val="none" w:sz="0" w:space="0" w:color="auto"/>
            <w:bottom w:val="none" w:sz="0" w:space="0" w:color="auto"/>
            <w:right w:val="none" w:sz="0" w:space="0" w:color="auto"/>
          </w:divBdr>
          <w:divsChild>
            <w:div w:id="1364013215">
              <w:marLeft w:val="0"/>
              <w:marRight w:val="0"/>
              <w:marTop w:val="0"/>
              <w:marBottom w:val="0"/>
              <w:divBdr>
                <w:top w:val="none" w:sz="0" w:space="0" w:color="auto"/>
                <w:left w:val="none" w:sz="0" w:space="0" w:color="auto"/>
                <w:bottom w:val="none" w:sz="0" w:space="0" w:color="auto"/>
                <w:right w:val="none" w:sz="0" w:space="0" w:color="auto"/>
              </w:divBdr>
            </w:div>
          </w:divsChild>
        </w:div>
        <w:div w:id="1115489774">
          <w:marLeft w:val="0"/>
          <w:marRight w:val="0"/>
          <w:marTop w:val="0"/>
          <w:marBottom w:val="0"/>
          <w:divBdr>
            <w:top w:val="none" w:sz="0" w:space="0" w:color="auto"/>
            <w:left w:val="none" w:sz="0" w:space="0" w:color="auto"/>
            <w:bottom w:val="none" w:sz="0" w:space="0" w:color="auto"/>
            <w:right w:val="none" w:sz="0" w:space="0" w:color="auto"/>
          </w:divBdr>
          <w:divsChild>
            <w:div w:id="483546523">
              <w:marLeft w:val="0"/>
              <w:marRight w:val="0"/>
              <w:marTop w:val="0"/>
              <w:marBottom w:val="0"/>
              <w:divBdr>
                <w:top w:val="none" w:sz="0" w:space="0" w:color="auto"/>
                <w:left w:val="none" w:sz="0" w:space="0" w:color="auto"/>
                <w:bottom w:val="none" w:sz="0" w:space="0" w:color="auto"/>
                <w:right w:val="none" w:sz="0" w:space="0" w:color="auto"/>
              </w:divBdr>
            </w:div>
          </w:divsChild>
        </w:div>
        <w:div w:id="1888642353">
          <w:marLeft w:val="0"/>
          <w:marRight w:val="0"/>
          <w:marTop w:val="0"/>
          <w:marBottom w:val="0"/>
          <w:divBdr>
            <w:top w:val="none" w:sz="0" w:space="0" w:color="auto"/>
            <w:left w:val="none" w:sz="0" w:space="0" w:color="auto"/>
            <w:bottom w:val="none" w:sz="0" w:space="0" w:color="auto"/>
            <w:right w:val="none" w:sz="0" w:space="0" w:color="auto"/>
          </w:divBdr>
          <w:divsChild>
            <w:div w:id="1956784858">
              <w:marLeft w:val="0"/>
              <w:marRight w:val="0"/>
              <w:marTop w:val="0"/>
              <w:marBottom w:val="0"/>
              <w:divBdr>
                <w:top w:val="none" w:sz="0" w:space="0" w:color="auto"/>
                <w:left w:val="none" w:sz="0" w:space="0" w:color="auto"/>
                <w:bottom w:val="none" w:sz="0" w:space="0" w:color="auto"/>
                <w:right w:val="none" w:sz="0" w:space="0" w:color="auto"/>
              </w:divBdr>
            </w:div>
          </w:divsChild>
        </w:div>
        <w:div w:id="301496690">
          <w:marLeft w:val="0"/>
          <w:marRight w:val="0"/>
          <w:marTop w:val="0"/>
          <w:marBottom w:val="0"/>
          <w:divBdr>
            <w:top w:val="none" w:sz="0" w:space="0" w:color="auto"/>
            <w:left w:val="none" w:sz="0" w:space="0" w:color="auto"/>
            <w:bottom w:val="none" w:sz="0" w:space="0" w:color="auto"/>
            <w:right w:val="none" w:sz="0" w:space="0" w:color="auto"/>
          </w:divBdr>
          <w:divsChild>
            <w:div w:id="473716562">
              <w:marLeft w:val="0"/>
              <w:marRight w:val="0"/>
              <w:marTop w:val="0"/>
              <w:marBottom w:val="0"/>
              <w:divBdr>
                <w:top w:val="none" w:sz="0" w:space="0" w:color="auto"/>
                <w:left w:val="none" w:sz="0" w:space="0" w:color="auto"/>
                <w:bottom w:val="none" w:sz="0" w:space="0" w:color="auto"/>
                <w:right w:val="none" w:sz="0" w:space="0" w:color="auto"/>
              </w:divBdr>
            </w:div>
          </w:divsChild>
        </w:div>
        <w:div w:id="878778663">
          <w:marLeft w:val="0"/>
          <w:marRight w:val="0"/>
          <w:marTop w:val="0"/>
          <w:marBottom w:val="0"/>
          <w:divBdr>
            <w:top w:val="none" w:sz="0" w:space="0" w:color="auto"/>
            <w:left w:val="none" w:sz="0" w:space="0" w:color="auto"/>
            <w:bottom w:val="none" w:sz="0" w:space="0" w:color="auto"/>
            <w:right w:val="none" w:sz="0" w:space="0" w:color="auto"/>
          </w:divBdr>
          <w:divsChild>
            <w:div w:id="1072656857">
              <w:marLeft w:val="0"/>
              <w:marRight w:val="0"/>
              <w:marTop w:val="0"/>
              <w:marBottom w:val="0"/>
              <w:divBdr>
                <w:top w:val="none" w:sz="0" w:space="0" w:color="auto"/>
                <w:left w:val="none" w:sz="0" w:space="0" w:color="auto"/>
                <w:bottom w:val="none" w:sz="0" w:space="0" w:color="auto"/>
                <w:right w:val="none" w:sz="0" w:space="0" w:color="auto"/>
              </w:divBdr>
            </w:div>
          </w:divsChild>
        </w:div>
        <w:div w:id="488181154">
          <w:marLeft w:val="0"/>
          <w:marRight w:val="0"/>
          <w:marTop w:val="0"/>
          <w:marBottom w:val="0"/>
          <w:divBdr>
            <w:top w:val="none" w:sz="0" w:space="0" w:color="auto"/>
            <w:left w:val="none" w:sz="0" w:space="0" w:color="auto"/>
            <w:bottom w:val="none" w:sz="0" w:space="0" w:color="auto"/>
            <w:right w:val="none" w:sz="0" w:space="0" w:color="auto"/>
          </w:divBdr>
          <w:divsChild>
            <w:div w:id="1831480744">
              <w:marLeft w:val="0"/>
              <w:marRight w:val="0"/>
              <w:marTop w:val="0"/>
              <w:marBottom w:val="0"/>
              <w:divBdr>
                <w:top w:val="none" w:sz="0" w:space="0" w:color="auto"/>
                <w:left w:val="none" w:sz="0" w:space="0" w:color="auto"/>
                <w:bottom w:val="none" w:sz="0" w:space="0" w:color="auto"/>
                <w:right w:val="none" w:sz="0" w:space="0" w:color="auto"/>
              </w:divBdr>
            </w:div>
          </w:divsChild>
        </w:div>
        <w:div w:id="189686437">
          <w:marLeft w:val="0"/>
          <w:marRight w:val="0"/>
          <w:marTop w:val="0"/>
          <w:marBottom w:val="0"/>
          <w:divBdr>
            <w:top w:val="none" w:sz="0" w:space="0" w:color="auto"/>
            <w:left w:val="none" w:sz="0" w:space="0" w:color="auto"/>
            <w:bottom w:val="none" w:sz="0" w:space="0" w:color="auto"/>
            <w:right w:val="none" w:sz="0" w:space="0" w:color="auto"/>
          </w:divBdr>
          <w:divsChild>
            <w:div w:id="429467130">
              <w:marLeft w:val="0"/>
              <w:marRight w:val="0"/>
              <w:marTop w:val="0"/>
              <w:marBottom w:val="0"/>
              <w:divBdr>
                <w:top w:val="none" w:sz="0" w:space="0" w:color="auto"/>
                <w:left w:val="none" w:sz="0" w:space="0" w:color="auto"/>
                <w:bottom w:val="none" w:sz="0" w:space="0" w:color="auto"/>
                <w:right w:val="none" w:sz="0" w:space="0" w:color="auto"/>
              </w:divBdr>
            </w:div>
          </w:divsChild>
        </w:div>
        <w:div w:id="1976058972">
          <w:marLeft w:val="0"/>
          <w:marRight w:val="0"/>
          <w:marTop w:val="0"/>
          <w:marBottom w:val="0"/>
          <w:divBdr>
            <w:top w:val="none" w:sz="0" w:space="0" w:color="auto"/>
            <w:left w:val="none" w:sz="0" w:space="0" w:color="auto"/>
            <w:bottom w:val="none" w:sz="0" w:space="0" w:color="auto"/>
            <w:right w:val="none" w:sz="0" w:space="0" w:color="auto"/>
          </w:divBdr>
          <w:divsChild>
            <w:div w:id="2085759165">
              <w:marLeft w:val="0"/>
              <w:marRight w:val="0"/>
              <w:marTop w:val="0"/>
              <w:marBottom w:val="0"/>
              <w:divBdr>
                <w:top w:val="none" w:sz="0" w:space="0" w:color="auto"/>
                <w:left w:val="none" w:sz="0" w:space="0" w:color="auto"/>
                <w:bottom w:val="none" w:sz="0" w:space="0" w:color="auto"/>
                <w:right w:val="none" w:sz="0" w:space="0" w:color="auto"/>
              </w:divBdr>
            </w:div>
          </w:divsChild>
        </w:div>
        <w:div w:id="1888833878">
          <w:marLeft w:val="0"/>
          <w:marRight w:val="0"/>
          <w:marTop w:val="0"/>
          <w:marBottom w:val="0"/>
          <w:divBdr>
            <w:top w:val="none" w:sz="0" w:space="0" w:color="auto"/>
            <w:left w:val="none" w:sz="0" w:space="0" w:color="auto"/>
            <w:bottom w:val="none" w:sz="0" w:space="0" w:color="auto"/>
            <w:right w:val="none" w:sz="0" w:space="0" w:color="auto"/>
          </w:divBdr>
          <w:divsChild>
            <w:div w:id="346906313">
              <w:marLeft w:val="0"/>
              <w:marRight w:val="0"/>
              <w:marTop w:val="0"/>
              <w:marBottom w:val="0"/>
              <w:divBdr>
                <w:top w:val="none" w:sz="0" w:space="0" w:color="auto"/>
                <w:left w:val="none" w:sz="0" w:space="0" w:color="auto"/>
                <w:bottom w:val="none" w:sz="0" w:space="0" w:color="auto"/>
                <w:right w:val="none" w:sz="0" w:space="0" w:color="auto"/>
              </w:divBdr>
            </w:div>
          </w:divsChild>
        </w:div>
        <w:div w:id="700279581">
          <w:marLeft w:val="0"/>
          <w:marRight w:val="0"/>
          <w:marTop w:val="0"/>
          <w:marBottom w:val="0"/>
          <w:divBdr>
            <w:top w:val="none" w:sz="0" w:space="0" w:color="auto"/>
            <w:left w:val="none" w:sz="0" w:space="0" w:color="auto"/>
            <w:bottom w:val="none" w:sz="0" w:space="0" w:color="auto"/>
            <w:right w:val="none" w:sz="0" w:space="0" w:color="auto"/>
          </w:divBdr>
          <w:divsChild>
            <w:div w:id="2008557605">
              <w:marLeft w:val="0"/>
              <w:marRight w:val="0"/>
              <w:marTop w:val="0"/>
              <w:marBottom w:val="0"/>
              <w:divBdr>
                <w:top w:val="none" w:sz="0" w:space="0" w:color="auto"/>
                <w:left w:val="none" w:sz="0" w:space="0" w:color="auto"/>
                <w:bottom w:val="none" w:sz="0" w:space="0" w:color="auto"/>
                <w:right w:val="none" w:sz="0" w:space="0" w:color="auto"/>
              </w:divBdr>
            </w:div>
          </w:divsChild>
        </w:div>
        <w:div w:id="194659258">
          <w:marLeft w:val="0"/>
          <w:marRight w:val="0"/>
          <w:marTop w:val="0"/>
          <w:marBottom w:val="0"/>
          <w:divBdr>
            <w:top w:val="none" w:sz="0" w:space="0" w:color="auto"/>
            <w:left w:val="none" w:sz="0" w:space="0" w:color="auto"/>
            <w:bottom w:val="none" w:sz="0" w:space="0" w:color="auto"/>
            <w:right w:val="none" w:sz="0" w:space="0" w:color="auto"/>
          </w:divBdr>
          <w:divsChild>
            <w:div w:id="1418551586">
              <w:marLeft w:val="0"/>
              <w:marRight w:val="0"/>
              <w:marTop w:val="0"/>
              <w:marBottom w:val="0"/>
              <w:divBdr>
                <w:top w:val="none" w:sz="0" w:space="0" w:color="auto"/>
                <w:left w:val="none" w:sz="0" w:space="0" w:color="auto"/>
                <w:bottom w:val="none" w:sz="0" w:space="0" w:color="auto"/>
                <w:right w:val="none" w:sz="0" w:space="0" w:color="auto"/>
              </w:divBdr>
            </w:div>
          </w:divsChild>
        </w:div>
        <w:div w:id="2007247688">
          <w:marLeft w:val="0"/>
          <w:marRight w:val="0"/>
          <w:marTop w:val="0"/>
          <w:marBottom w:val="0"/>
          <w:divBdr>
            <w:top w:val="none" w:sz="0" w:space="0" w:color="auto"/>
            <w:left w:val="none" w:sz="0" w:space="0" w:color="auto"/>
            <w:bottom w:val="none" w:sz="0" w:space="0" w:color="auto"/>
            <w:right w:val="none" w:sz="0" w:space="0" w:color="auto"/>
          </w:divBdr>
          <w:divsChild>
            <w:div w:id="1629819294">
              <w:marLeft w:val="0"/>
              <w:marRight w:val="0"/>
              <w:marTop w:val="0"/>
              <w:marBottom w:val="0"/>
              <w:divBdr>
                <w:top w:val="none" w:sz="0" w:space="0" w:color="auto"/>
                <w:left w:val="none" w:sz="0" w:space="0" w:color="auto"/>
                <w:bottom w:val="none" w:sz="0" w:space="0" w:color="auto"/>
                <w:right w:val="none" w:sz="0" w:space="0" w:color="auto"/>
              </w:divBdr>
            </w:div>
          </w:divsChild>
        </w:div>
        <w:div w:id="289242420">
          <w:marLeft w:val="0"/>
          <w:marRight w:val="0"/>
          <w:marTop w:val="0"/>
          <w:marBottom w:val="0"/>
          <w:divBdr>
            <w:top w:val="none" w:sz="0" w:space="0" w:color="auto"/>
            <w:left w:val="none" w:sz="0" w:space="0" w:color="auto"/>
            <w:bottom w:val="none" w:sz="0" w:space="0" w:color="auto"/>
            <w:right w:val="none" w:sz="0" w:space="0" w:color="auto"/>
          </w:divBdr>
          <w:divsChild>
            <w:div w:id="2057585506">
              <w:marLeft w:val="0"/>
              <w:marRight w:val="0"/>
              <w:marTop w:val="0"/>
              <w:marBottom w:val="0"/>
              <w:divBdr>
                <w:top w:val="none" w:sz="0" w:space="0" w:color="auto"/>
                <w:left w:val="none" w:sz="0" w:space="0" w:color="auto"/>
                <w:bottom w:val="none" w:sz="0" w:space="0" w:color="auto"/>
                <w:right w:val="none" w:sz="0" w:space="0" w:color="auto"/>
              </w:divBdr>
            </w:div>
          </w:divsChild>
        </w:div>
        <w:div w:id="775252906">
          <w:marLeft w:val="0"/>
          <w:marRight w:val="0"/>
          <w:marTop w:val="0"/>
          <w:marBottom w:val="0"/>
          <w:divBdr>
            <w:top w:val="none" w:sz="0" w:space="0" w:color="auto"/>
            <w:left w:val="none" w:sz="0" w:space="0" w:color="auto"/>
            <w:bottom w:val="none" w:sz="0" w:space="0" w:color="auto"/>
            <w:right w:val="none" w:sz="0" w:space="0" w:color="auto"/>
          </w:divBdr>
          <w:divsChild>
            <w:div w:id="1311977500">
              <w:marLeft w:val="0"/>
              <w:marRight w:val="0"/>
              <w:marTop w:val="0"/>
              <w:marBottom w:val="0"/>
              <w:divBdr>
                <w:top w:val="none" w:sz="0" w:space="0" w:color="auto"/>
                <w:left w:val="none" w:sz="0" w:space="0" w:color="auto"/>
                <w:bottom w:val="none" w:sz="0" w:space="0" w:color="auto"/>
                <w:right w:val="none" w:sz="0" w:space="0" w:color="auto"/>
              </w:divBdr>
            </w:div>
          </w:divsChild>
        </w:div>
        <w:div w:id="1807701427">
          <w:marLeft w:val="0"/>
          <w:marRight w:val="0"/>
          <w:marTop w:val="0"/>
          <w:marBottom w:val="0"/>
          <w:divBdr>
            <w:top w:val="none" w:sz="0" w:space="0" w:color="auto"/>
            <w:left w:val="none" w:sz="0" w:space="0" w:color="auto"/>
            <w:bottom w:val="none" w:sz="0" w:space="0" w:color="auto"/>
            <w:right w:val="none" w:sz="0" w:space="0" w:color="auto"/>
          </w:divBdr>
          <w:divsChild>
            <w:div w:id="1848327498">
              <w:marLeft w:val="0"/>
              <w:marRight w:val="0"/>
              <w:marTop w:val="0"/>
              <w:marBottom w:val="0"/>
              <w:divBdr>
                <w:top w:val="none" w:sz="0" w:space="0" w:color="auto"/>
                <w:left w:val="none" w:sz="0" w:space="0" w:color="auto"/>
                <w:bottom w:val="none" w:sz="0" w:space="0" w:color="auto"/>
                <w:right w:val="none" w:sz="0" w:space="0" w:color="auto"/>
              </w:divBdr>
            </w:div>
          </w:divsChild>
        </w:div>
        <w:div w:id="427308165">
          <w:marLeft w:val="0"/>
          <w:marRight w:val="0"/>
          <w:marTop w:val="0"/>
          <w:marBottom w:val="0"/>
          <w:divBdr>
            <w:top w:val="none" w:sz="0" w:space="0" w:color="auto"/>
            <w:left w:val="none" w:sz="0" w:space="0" w:color="auto"/>
            <w:bottom w:val="none" w:sz="0" w:space="0" w:color="auto"/>
            <w:right w:val="none" w:sz="0" w:space="0" w:color="auto"/>
          </w:divBdr>
          <w:divsChild>
            <w:div w:id="1145051138">
              <w:marLeft w:val="0"/>
              <w:marRight w:val="0"/>
              <w:marTop w:val="0"/>
              <w:marBottom w:val="0"/>
              <w:divBdr>
                <w:top w:val="none" w:sz="0" w:space="0" w:color="auto"/>
                <w:left w:val="none" w:sz="0" w:space="0" w:color="auto"/>
                <w:bottom w:val="none" w:sz="0" w:space="0" w:color="auto"/>
                <w:right w:val="none" w:sz="0" w:space="0" w:color="auto"/>
              </w:divBdr>
            </w:div>
          </w:divsChild>
        </w:div>
        <w:div w:id="1379084094">
          <w:marLeft w:val="0"/>
          <w:marRight w:val="0"/>
          <w:marTop w:val="0"/>
          <w:marBottom w:val="0"/>
          <w:divBdr>
            <w:top w:val="none" w:sz="0" w:space="0" w:color="auto"/>
            <w:left w:val="none" w:sz="0" w:space="0" w:color="auto"/>
            <w:bottom w:val="none" w:sz="0" w:space="0" w:color="auto"/>
            <w:right w:val="none" w:sz="0" w:space="0" w:color="auto"/>
          </w:divBdr>
          <w:divsChild>
            <w:div w:id="1478304886">
              <w:marLeft w:val="0"/>
              <w:marRight w:val="0"/>
              <w:marTop w:val="0"/>
              <w:marBottom w:val="0"/>
              <w:divBdr>
                <w:top w:val="none" w:sz="0" w:space="0" w:color="auto"/>
                <w:left w:val="none" w:sz="0" w:space="0" w:color="auto"/>
                <w:bottom w:val="none" w:sz="0" w:space="0" w:color="auto"/>
                <w:right w:val="none" w:sz="0" w:space="0" w:color="auto"/>
              </w:divBdr>
            </w:div>
          </w:divsChild>
        </w:div>
        <w:div w:id="2006083681">
          <w:marLeft w:val="0"/>
          <w:marRight w:val="0"/>
          <w:marTop w:val="0"/>
          <w:marBottom w:val="0"/>
          <w:divBdr>
            <w:top w:val="none" w:sz="0" w:space="0" w:color="auto"/>
            <w:left w:val="none" w:sz="0" w:space="0" w:color="auto"/>
            <w:bottom w:val="none" w:sz="0" w:space="0" w:color="auto"/>
            <w:right w:val="none" w:sz="0" w:space="0" w:color="auto"/>
          </w:divBdr>
          <w:divsChild>
            <w:div w:id="2112890399">
              <w:marLeft w:val="0"/>
              <w:marRight w:val="0"/>
              <w:marTop w:val="0"/>
              <w:marBottom w:val="0"/>
              <w:divBdr>
                <w:top w:val="none" w:sz="0" w:space="0" w:color="auto"/>
                <w:left w:val="none" w:sz="0" w:space="0" w:color="auto"/>
                <w:bottom w:val="none" w:sz="0" w:space="0" w:color="auto"/>
                <w:right w:val="none" w:sz="0" w:space="0" w:color="auto"/>
              </w:divBdr>
            </w:div>
          </w:divsChild>
        </w:div>
        <w:div w:id="906307103">
          <w:marLeft w:val="0"/>
          <w:marRight w:val="0"/>
          <w:marTop w:val="0"/>
          <w:marBottom w:val="0"/>
          <w:divBdr>
            <w:top w:val="none" w:sz="0" w:space="0" w:color="auto"/>
            <w:left w:val="none" w:sz="0" w:space="0" w:color="auto"/>
            <w:bottom w:val="none" w:sz="0" w:space="0" w:color="auto"/>
            <w:right w:val="none" w:sz="0" w:space="0" w:color="auto"/>
          </w:divBdr>
          <w:divsChild>
            <w:div w:id="81152030">
              <w:marLeft w:val="0"/>
              <w:marRight w:val="0"/>
              <w:marTop w:val="0"/>
              <w:marBottom w:val="0"/>
              <w:divBdr>
                <w:top w:val="none" w:sz="0" w:space="0" w:color="auto"/>
                <w:left w:val="none" w:sz="0" w:space="0" w:color="auto"/>
                <w:bottom w:val="none" w:sz="0" w:space="0" w:color="auto"/>
                <w:right w:val="none" w:sz="0" w:space="0" w:color="auto"/>
              </w:divBdr>
            </w:div>
          </w:divsChild>
        </w:div>
        <w:div w:id="1574702018">
          <w:marLeft w:val="0"/>
          <w:marRight w:val="0"/>
          <w:marTop w:val="0"/>
          <w:marBottom w:val="0"/>
          <w:divBdr>
            <w:top w:val="none" w:sz="0" w:space="0" w:color="auto"/>
            <w:left w:val="none" w:sz="0" w:space="0" w:color="auto"/>
            <w:bottom w:val="none" w:sz="0" w:space="0" w:color="auto"/>
            <w:right w:val="none" w:sz="0" w:space="0" w:color="auto"/>
          </w:divBdr>
          <w:divsChild>
            <w:div w:id="2076464640">
              <w:marLeft w:val="0"/>
              <w:marRight w:val="0"/>
              <w:marTop w:val="0"/>
              <w:marBottom w:val="0"/>
              <w:divBdr>
                <w:top w:val="none" w:sz="0" w:space="0" w:color="auto"/>
                <w:left w:val="none" w:sz="0" w:space="0" w:color="auto"/>
                <w:bottom w:val="none" w:sz="0" w:space="0" w:color="auto"/>
                <w:right w:val="none" w:sz="0" w:space="0" w:color="auto"/>
              </w:divBdr>
            </w:div>
          </w:divsChild>
        </w:div>
        <w:div w:id="335695092">
          <w:marLeft w:val="0"/>
          <w:marRight w:val="0"/>
          <w:marTop w:val="0"/>
          <w:marBottom w:val="0"/>
          <w:divBdr>
            <w:top w:val="none" w:sz="0" w:space="0" w:color="auto"/>
            <w:left w:val="none" w:sz="0" w:space="0" w:color="auto"/>
            <w:bottom w:val="none" w:sz="0" w:space="0" w:color="auto"/>
            <w:right w:val="none" w:sz="0" w:space="0" w:color="auto"/>
          </w:divBdr>
          <w:divsChild>
            <w:div w:id="594361502">
              <w:marLeft w:val="0"/>
              <w:marRight w:val="0"/>
              <w:marTop w:val="0"/>
              <w:marBottom w:val="0"/>
              <w:divBdr>
                <w:top w:val="none" w:sz="0" w:space="0" w:color="auto"/>
                <w:left w:val="none" w:sz="0" w:space="0" w:color="auto"/>
                <w:bottom w:val="none" w:sz="0" w:space="0" w:color="auto"/>
                <w:right w:val="none" w:sz="0" w:space="0" w:color="auto"/>
              </w:divBdr>
            </w:div>
          </w:divsChild>
        </w:div>
        <w:div w:id="1480533303">
          <w:marLeft w:val="0"/>
          <w:marRight w:val="0"/>
          <w:marTop w:val="0"/>
          <w:marBottom w:val="0"/>
          <w:divBdr>
            <w:top w:val="none" w:sz="0" w:space="0" w:color="auto"/>
            <w:left w:val="none" w:sz="0" w:space="0" w:color="auto"/>
            <w:bottom w:val="none" w:sz="0" w:space="0" w:color="auto"/>
            <w:right w:val="none" w:sz="0" w:space="0" w:color="auto"/>
          </w:divBdr>
          <w:divsChild>
            <w:div w:id="982471331">
              <w:marLeft w:val="0"/>
              <w:marRight w:val="0"/>
              <w:marTop w:val="0"/>
              <w:marBottom w:val="0"/>
              <w:divBdr>
                <w:top w:val="none" w:sz="0" w:space="0" w:color="auto"/>
                <w:left w:val="none" w:sz="0" w:space="0" w:color="auto"/>
                <w:bottom w:val="none" w:sz="0" w:space="0" w:color="auto"/>
                <w:right w:val="none" w:sz="0" w:space="0" w:color="auto"/>
              </w:divBdr>
            </w:div>
          </w:divsChild>
        </w:div>
        <w:div w:id="1007026599">
          <w:marLeft w:val="0"/>
          <w:marRight w:val="0"/>
          <w:marTop w:val="0"/>
          <w:marBottom w:val="0"/>
          <w:divBdr>
            <w:top w:val="none" w:sz="0" w:space="0" w:color="auto"/>
            <w:left w:val="none" w:sz="0" w:space="0" w:color="auto"/>
            <w:bottom w:val="none" w:sz="0" w:space="0" w:color="auto"/>
            <w:right w:val="none" w:sz="0" w:space="0" w:color="auto"/>
          </w:divBdr>
          <w:divsChild>
            <w:div w:id="995455706">
              <w:marLeft w:val="0"/>
              <w:marRight w:val="0"/>
              <w:marTop w:val="0"/>
              <w:marBottom w:val="0"/>
              <w:divBdr>
                <w:top w:val="none" w:sz="0" w:space="0" w:color="auto"/>
                <w:left w:val="none" w:sz="0" w:space="0" w:color="auto"/>
                <w:bottom w:val="none" w:sz="0" w:space="0" w:color="auto"/>
                <w:right w:val="none" w:sz="0" w:space="0" w:color="auto"/>
              </w:divBdr>
            </w:div>
          </w:divsChild>
        </w:div>
        <w:div w:id="1417751677">
          <w:marLeft w:val="0"/>
          <w:marRight w:val="0"/>
          <w:marTop w:val="0"/>
          <w:marBottom w:val="0"/>
          <w:divBdr>
            <w:top w:val="none" w:sz="0" w:space="0" w:color="auto"/>
            <w:left w:val="none" w:sz="0" w:space="0" w:color="auto"/>
            <w:bottom w:val="none" w:sz="0" w:space="0" w:color="auto"/>
            <w:right w:val="none" w:sz="0" w:space="0" w:color="auto"/>
          </w:divBdr>
          <w:divsChild>
            <w:div w:id="2047942206">
              <w:marLeft w:val="0"/>
              <w:marRight w:val="0"/>
              <w:marTop w:val="0"/>
              <w:marBottom w:val="0"/>
              <w:divBdr>
                <w:top w:val="none" w:sz="0" w:space="0" w:color="auto"/>
                <w:left w:val="none" w:sz="0" w:space="0" w:color="auto"/>
                <w:bottom w:val="none" w:sz="0" w:space="0" w:color="auto"/>
                <w:right w:val="none" w:sz="0" w:space="0" w:color="auto"/>
              </w:divBdr>
            </w:div>
          </w:divsChild>
        </w:div>
        <w:div w:id="1667391697">
          <w:marLeft w:val="0"/>
          <w:marRight w:val="0"/>
          <w:marTop w:val="0"/>
          <w:marBottom w:val="0"/>
          <w:divBdr>
            <w:top w:val="none" w:sz="0" w:space="0" w:color="auto"/>
            <w:left w:val="none" w:sz="0" w:space="0" w:color="auto"/>
            <w:bottom w:val="none" w:sz="0" w:space="0" w:color="auto"/>
            <w:right w:val="none" w:sz="0" w:space="0" w:color="auto"/>
          </w:divBdr>
          <w:divsChild>
            <w:div w:id="1024550818">
              <w:marLeft w:val="0"/>
              <w:marRight w:val="0"/>
              <w:marTop w:val="0"/>
              <w:marBottom w:val="0"/>
              <w:divBdr>
                <w:top w:val="none" w:sz="0" w:space="0" w:color="auto"/>
                <w:left w:val="none" w:sz="0" w:space="0" w:color="auto"/>
                <w:bottom w:val="none" w:sz="0" w:space="0" w:color="auto"/>
                <w:right w:val="none" w:sz="0" w:space="0" w:color="auto"/>
              </w:divBdr>
            </w:div>
          </w:divsChild>
        </w:div>
        <w:div w:id="1971477350">
          <w:marLeft w:val="0"/>
          <w:marRight w:val="0"/>
          <w:marTop w:val="0"/>
          <w:marBottom w:val="0"/>
          <w:divBdr>
            <w:top w:val="none" w:sz="0" w:space="0" w:color="auto"/>
            <w:left w:val="none" w:sz="0" w:space="0" w:color="auto"/>
            <w:bottom w:val="none" w:sz="0" w:space="0" w:color="auto"/>
            <w:right w:val="none" w:sz="0" w:space="0" w:color="auto"/>
          </w:divBdr>
          <w:divsChild>
            <w:div w:id="1682471517">
              <w:marLeft w:val="0"/>
              <w:marRight w:val="0"/>
              <w:marTop w:val="0"/>
              <w:marBottom w:val="0"/>
              <w:divBdr>
                <w:top w:val="none" w:sz="0" w:space="0" w:color="auto"/>
                <w:left w:val="none" w:sz="0" w:space="0" w:color="auto"/>
                <w:bottom w:val="none" w:sz="0" w:space="0" w:color="auto"/>
                <w:right w:val="none" w:sz="0" w:space="0" w:color="auto"/>
              </w:divBdr>
            </w:div>
          </w:divsChild>
        </w:div>
        <w:div w:id="1381710683">
          <w:marLeft w:val="0"/>
          <w:marRight w:val="0"/>
          <w:marTop w:val="0"/>
          <w:marBottom w:val="0"/>
          <w:divBdr>
            <w:top w:val="none" w:sz="0" w:space="0" w:color="auto"/>
            <w:left w:val="none" w:sz="0" w:space="0" w:color="auto"/>
            <w:bottom w:val="none" w:sz="0" w:space="0" w:color="auto"/>
            <w:right w:val="none" w:sz="0" w:space="0" w:color="auto"/>
          </w:divBdr>
          <w:divsChild>
            <w:div w:id="2035301172">
              <w:marLeft w:val="0"/>
              <w:marRight w:val="0"/>
              <w:marTop w:val="0"/>
              <w:marBottom w:val="0"/>
              <w:divBdr>
                <w:top w:val="none" w:sz="0" w:space="0" w:color="auto"/>
                <w:left w:val="none" w:sz="0" w:space="0" w:color="auto"/>
                <w:bottom w:val="none" w:sz="0" w:space="0" w:color="auto"/>
                <w:right w:val="none" w:sz="0" w:space="0" w:color="auto"/>
              </w:divBdr>
            </w:div>
          </w:divsChild>
        </w:div>
        <w:div w:id="1598902081">
          <w:marLeft w:val="0"/>
          <w:marRight w:val="0"/>
          <w:marTop w:val="0"/>
          <w:marBottom w:val="0"/>
          <w:divBdr>
            <w:top w:val="none" w:sz="0" w:space="0" w:color="auto"/>
            <w:left w:val="none" w:sz="0" w:space="0" w:color="auto"/>
            <w:bottom w:val="none" w:sz="0" w:space="0" w:color="auto"/>
            <w:right w:val="none" w:sz="0" w:space="0" w:color="auto"/>
          </w:divBdr>
          <w:divsChild>
            <w:div w:id="1024594164">
              <w:marLeft w:val="0"/>
              <w:marRight w:val="0"/>
              <w:marTop w:val="0"/>
              <w:marBottom w:val="0"/>
              <w:divBdr>
                <w:top w:val="none" w:sz="0" w:space="0" w:color="auto"/>
                <w:left w:val="none" w:sz="0" w:space="0" w:color="auto"/>
                <w:bottom w:val="none" w:sz="0" w:space="0" w:color="auto"/>
                <w:right w:val="none" w:sz="0" w:space="0" w:color="auto"/>
              </w:divBdr>
            </w:div>
          </w:divsChild>
        </w:div>
        <w:div w:id="1303849594">
          <w:marLeft w:val="0"/>
          <w:marRight w:val="0"/>
          <w:marTop w:val="0"/>
          <w:marBottom w:val="0"/>
          <w:divBdr>
            <w:top w:val="none" w:sz="0" w:space="0" w:color="auto"/>
            <w:left w:val="none" w:sz="0" w:space="0" w:color="auto"/>
            <w:bottom w:val="none" w:sz="0" w:space="0" w:color="auto"/>
            <w:right w:val="none" w:sz="0" w:space="0" w:color="auto"/>
          </w:divBdr>
          <w:divsChild>
            <w:div w:id="441414503">
              <w:marLeft w:val="0"/>
              <w:marRight w:val="0"/>
              <w:marTop w:val="0"/>
              <w:marBottom w:val="0"/>
              <w:divBdr>
                <w:top w:val="none" w:sz="0" w:space="0" w:color="auto"/>
                <w:left w:val="none" w:sz="0" w:space="0" w:color="auto"/>
                <w:bottom w:val="none" w:sz="0" w:space="0" w:color="auto"/>
                <w:right w:val="none" w:sz="0" w:space="0" w:color="auto"/>
              </w:divBdr>
            </w:div>
          </w:divsChild>
        </w:div>
        <w:div w:id="1526017992">
          <w:marLeft w:val="0"/>
          <w:marRight w:val="0"/>
          <w:marTop w:val="0"/>
          <w:marBottom w:val="0"/>
          <w:divBdr>
            <w:top w:val="none" w:sz="0" w:space="0" w:color="auto"/>
            <w:left w:val="none" w:sz="0" w:space="0" w:color="auto"/>
            <w:bottom w:val="none" w:sz="0" w:space="0" w:color="auto"/>
            <w:right w:val="none" w:sz="0" w:space="0" w:color="auto"/>
          </w:divBdr>
          <w:divsChild>
            <w:div w:id="567425033">
              <w:marLeft w:val="0"/>
              <w:marRight w:val="0"/>
              <w:marTop w:val="0"/>
              <w:marBottom w:val="0"/>
              <w:divBdr>
                <w:top w:val="none" w:sz="0" w:space="0" w:color="auto"/>
                <w:left w:val="none" w:sz="0" w:space="0" w:color="auto"/>
                <w:bottom w:val="none" w:sz="0" w:space="0" w:color="auto"/>
                <w:right w:val="none" w:sz="0" w:space="0" w:color="auto"/>
              </w:divBdr>
            </w:div>
          </w:divsChild>
        </w:div>
        <w:div w:id="1385831025">
          <w:marLeft w:val="0"/>
          <w:marRight w:val="0"/>
          <w:marTop w:val="0"/>
          <w:marBottom w:val="0"/>
          <w:divBdr>
            <w:top w:val="none" w:sz="0" w:space="0" w:color="auto"/>
            <w:left w:val="none" w:sz="0" w:space="0" w:color="auto"/>
            <w:bottom w:val="none" w:sz="0" w:space="0" w:color="auto"/>
            <w:right w:val="none" w:sz="0" w:space="0" w:color="auto"/>
          </w:divBdr>
          <w:divsChild>
            <w:div w:id="466705176">
              <w:marLeft w:val="0"/>
              <w:marRight w:val="0"/>
              <w:marTop w:val="0"/>
              <w:marBottom w:val="0"/>
              <w:divBdr>
                <w:top w:val="none" w:sz="0" w:space="0" w:color="auto"/>
                <w:left w:val="none" w:sz="0" w:space="0" w:color="auto"/>
                <w:bottom w:val="none" w:sz="0" w:space="0" w:color="auto"/>
                <w:right w:val="none" w:sz="0" w:space="0" w:color="auto"/>
              </w:divBdr>
            </w:div>
          </w:divsChild>
        </w:div>
        <w:div w:id="1622491848">
          <w:marLeft w:val="0"/>
          <w:marRight w:val="0"/>
          <w:marTop w:val="0"/>
          <w:marBottom w:val="0"/>
          <w:divBdr>
            <w:top w:val="none" w:sz="0" w:space="0" w:color="auto"/>
            <w:left w:val="none" w:sz="0" w:space="0" w:color="auto"/>
            <w:bottom w:val="none" w:sz="0" w:space="0" w:color="auto"/>
            <w:right w:val="none" w:sz="0" w:space="0" w:color="auto"/>
          </w:divBdr>
          <w:divsChild>
            <w:div w:id="1775785629">
              <w:marLeft w:val="0"/>
              <w:marRight w:val="0"/>
              <w:marTop w:val="0"/>
              <w:marBottom w:val="0"/>
              <w:divBdr>
                <w:top w:val="none" w:sz="0" w:space="0" w:color="auto"/>
                <w:left w:val="none" w:sz="0" w:space="0" w:color="auto"/>
                <w:bottom w:val="none" w:sz="0" w:space="0" w:color="auto"/>
                <w:right w:val="none" w:sz="0" w:space="0" w:color="auto"/>
              </w:divBdr>
            </w:div>
          </w:divsChild>
        </w:div>
        <w:div w:id="1944727522">
          <w:marLeft w:val="0"/>
          <w:marRight w:val="0"/>
          <w:marTop w:val="0"/>
          <w:marBottom w:val="0"/>
          <w:divBdr>
            <w:top w:val="none" w:sz="0" w:space="0" w:color="auto"/>
            <w:left w:val="none" w:sz="0" w:space="0" w:color="auto"/>
            <w:bottom w:val="none" w:sz="0" w:space="0" w:color="auto"/>
            <w:right w:val="none" w:sz="0" w:space="0" w:color="auto"/>
          </w:divBdr>
          <w:divsChild>
            <w:div w:id="72941608">
              <w:marLeft w:val="0"/>
              <w:marRight w:val="0"/>
              <w:marTop w:val="0"/>
              <w:marBottom w:val="0"/>
              <w:divBdr>
                <w:top w:val="none" w:sz="0" w:space="0" w:color="auto"/>
                <w:left w:val="none" w:sz="0" w:space="0" w:color="auto"/>
                <w:bottom w:val="none" w:sz="0" w:space="0" w:color="auto"/>
                <w:right w:val="none" w:sz="0" w:space="0" w:color="auto"/>
              </w:divBdr>
            </w:div>
          </w:divsChild>
        </w:div>
        <w:div w:id="1001466765">
          <w:marLeft w:val="0"/>
          <w:marRight w:val="0"/>
          <w:marTop w:val="0"/>
          <w:marBottom w:val="0"/>
          <w:divBdr>
            <w:top w:val="none" w:sz="0" w:space="0" w:color="auto"/>
            <w:left w:val="none" w:sz="0" w:space="0" w:color="auto"/>
            <w:bottom w:val="none" w:sz="0" w:space="0" w:color="auto"/>
            <w:right w:val="none" w:sz="0" w:space="0" w:color="auto"/>
          </w:divBdr>
          <w:divsChild>
            <w:div w:id="2045128355">
              <w:marLeft w:val="0"/>
              <w:marRight w:val="0"/>
              <w:marTop w:val="0"/>
              <w:marBottom w:val="0"/>
              <w:divBdr>
                <w:top w:val="none" w:sz="0" w:space="0" w:color="auto"/>
                <w:left w:val="none" w:sz="0" w:space="0" w:color="auto"/>
                <w:bottom w:val="none" w:sz="0" w:space="0" w:color="auto"/>
                <w:right w:val="none" w:sz="0" w:space="0" w:color="auto"/>
              </w:divBdr>
            </w:div>
          </w:divsChild>
        </w:div>
        <w:div w:id="792021991">
          <w:marLeft w:val="0"/>
          <w:marRight w:val="0"/>
          <w:marTop w:val="0"/>
          <w:marBottom w:val="0"/>
          <w:divBdr>
            <w:top w:val="none" w:sz="0" w:space="0" w:color="auto"/>
            <w:left w:val="none" w:sz="0" w:space="0" w:color="auto"/>
            <w:bottom w:val="none" w:sz="0" w:space="0" w:color="auto"/>
            <w:right w:val="none" w:sz="0" w:space="0" w:color="auto"/>
          </w:divBdr>
          <w:divsChild>
            <w:div w:id="1415474318">
              <w:marLeft w:val="0"/>
              <w:marRight w:val="0"/>
              <w:marTop w:val="0"/>
              <w:marBottom w:val="0"/>
              <w:divBdr>
                <w:top w:val="none" w:sz="0" w:space="0" w:color="auto"/>
                <w:left w:val="none" w:sz="0" w:space="0" w:color="auto"/>
                <w:bottom w:val="none" w:sz="0" w:space="0" w:color="auto"/>
                <w:right w:val="none" w:sz="0" w:space="0" w:color="auto"/>
              </w:divBdr>
            </w:div>
          </w:divsChild>
        </w:div>
        <w:div w:id="880090130">
          <w:marLeft w:val="0"/>
          <w:marRight w:val="0"/>
          <w:marTop w:val="0"/>
          <w:marBottom w:val="0"/>
          <w:divBdr>
            <w:top w:val="none" w:sz="0" w:space="0" w:color="auto"/>
            <w:left w:val="none" w:sz="0" w:space="0" w:color="auto"/>
            <w:bottom w:val="none" w:sz="0" w:space="0" w:color="auto"/>
            <w:right w:val="none" w:sz="0" w:space="0" w:color="auto"/>
          </w:divBdr>
          <w:divsChild>
            <w:div w:id="144930549">
              <w:marLeft w:val="0"/>
              <w:marRight w:val="0"/>
              <w:marTop w:val="0"/>
              <w:marBottom w:val="0"/>
              <w:divBdr>
                <w:top w:val="none" w:sz="0" w:space="0" w:color="auto"/>
                <w:left w:val="none" w:sz="0" w:space="0" w:color="auto"/>
                <w:bottom w:val="none" w:sz="0" w:space="0" w:color="auto"/>
                <w:right w:val="none" w:sz="0" w:space="0" w:color="auto"/>
              </w:divBdr>
            </w:div>
          </w:divsChild>
        </w:div>
        <w:div w:id="474300581">
          <w:marLeft w:val="0"/>
          <w:marRight w:val="0"/>
          <w:marTop w:val="0"/>
          <w:marBottom w:val="0"/>
          <w:divBdr>
            <w:top w:val="none" w:sz="0" w:space="0" w:color="auto"/>
            <w:left w:val="none" w:sz="0" w:space="0" w:color="auto"/>
            <w:bottom w:val="none" w:sz="0" w:space="0" w:color="auto"/>
            <w:right w:val="none" w:sz="0" w:space="0" w:color="auto"/>
          </w:divBdr>
          <w:divsChild>
            <w:div w:id="1955016781">
              <w:marLeft w:val="0"/>
              <w:marRight w:val="0"/>
              <w:marTop w:val="0"/>
              <w:marBottom w:val="0"/>
              <w:divBdr>
                <w:top w:val="none" w:sz="0" w:space="0" w:color="auto"/>
                <w:left w:val="none" w:sz="0" w:space="0" w:color="auto"/>
                <w:bottom w:val="none" w:sz="0" w:space="0" w:color="auto"/>
                <w:right w:val="none" w:sz="0" w:space="0" w:color="auto"/>
              </w:divBdr>
            </w:div>
          </w:divsChild>
        </w:div>
        <w:div w:id="1205556138">
          <w:marLeft w:val="0"/>
          <w:marRight w:val="0"/>
          <w:marTop w:val="0"/>
          <w:marBottom w:val="0"/>
          <w:divBdr>
            <w:top w:val="none" w:sz="0" w:space="0" w:color="auto"/>
            <w:left w:val="none" w:sz="0" w:space="0" w:color="auto"/>
            <w:bottom w:val="none" w:sz="0" w:space="0" w:color="auto"/>
            <w:right w:val="none" w:sz="0" w:space="0" w:color="auto"/>
          </w:divBdr>
          <w:divsChild>
            <w:div w:id="408890583">
              <w:marLeft w:val="0"/>
              <w:marRight w:val="0"/>
              <w:marTop w:val="0"/>
              <w:marBottom w:val="0"/>
              <w:divBdr>
                <w:top w:val="none" w:sz="0" w:space="0" w:color="auto"/>
                <w:left w:val="none" w:sz="0" w:space="0" w:color="auto"/>
                <w:bottom w:val="none" w:sz="0" w:space="0" w:color="auto"/>
                <w:right w:val="none" w:sz="0" w:space="0" w:color="auto"/>
              </w:divBdr>
            </w:div>
          </w:divsChild>
        </w:div>
        <w:div w:id="2074110442">
          <w:marLeft w:val="0"/>
          <w:marRight w:val="0"/>
          <w:marTop w:val="0"/>
          <w:marBottom w:val="0"/>
          <w:divBdr>
            <w:top w:val="none" w:sz="0" w:space="0" w:color="auto"/>
            <w:left w:val="none" w:sz="0" w:space="0" w:color="auto"/>
            <w:bottom w:val="none" w:sz="0" w:space="0" w:color="auto"/>
            <w:right w:val="none" w:sz="0" w:space="0" w:color="auto"/>
          </w:divBdr>
          <w:divsChild>
            <w:div w:id="1316035482">
              <w:marLeft w:val="0"/>
              <w:marRight w:val="0"/>
              <w:marTop w:val="0"/>
              <w:marBottom w:val="0"/>
              <w:divBdr>
                <w:top w:val="none" w:sz="0" w:space="0" w:color="auto"/>
                <w:left w:val="none" w:sz="0" w:space="0" w:color="auto"/>
                <w:bottom w:val="none" w:sz="0" w:space="0" w:color="auto"/>
                <w:right w:val="none" w:sz="0" w:space="0" w:color="auto"/>
              </w:divBdr>
            </w:div>
          </w:divsChild>
        </w:div>
        <w:div w:id="1158619161">
          <w:marLeft w:val="0"/>
          <w:marRight w:val="0"/>
          <w:marTop w:val="0"/>
          <w:marBottom w:val="0"/>
          <w:divBdr>
            <w:top w:val="none" w:sz="0" w:space="0" w:color="auto"/>
            <w:left w:val="none" w:sz="0" w:space="0" w:color="auto"/>
            <w:bottom w:val="none" w:sz="0" w:space="0" w:color="auto"/>
            <w:right w:val="none" w:sz="0" w:space="0" w:color="auto"/>
          </w:divBdr>
          <w:divsChild>
            <w:div w:id="1581333056">
              <w:marLeft w:val="0"/>
              <w:marRight w:val="0"/>
              <w:marTop w:val="0"/>
              <w:marBottom w:val="0"/>
              <w:divBdr>
                <w:top w:val="none" w:sz="0" w:space="0" w:color="auto"/>
                <w:left w:val="none" w:sz="0" w:space="0" w:color="auto"/>
                <w:bottom w:val="none" w:sz="0" w:space="0" w:color="auto"/>
                <w:right w:val="none" w:sz="0" w:space="0" w:color="auto"/>
              </w:divBdr>
            </w:div>
          </w:divsChild>
        </w:div>
        <w:div w:id="689798002">
          <w:marLeft w:val="0"/>
          <w:marRight w:val="0"/>
          <w:marTop w:val="0"/>
          <w:marBottom w:val="0"/>
          <w:divBdr>
            <w:top w:val="none" w:sz="0" w:space="0" w:color="auto"/>
            <w:left w:val="none" w:sz="0" w:space="0" w:color="auto"/>
            <w:bottom w:val="none" w:sz="0" w:space="0" w:color="auto"/>
            <w:right w:val="none" w:sz="0" w:space="0" w:color="auto"/>
          </w:divBdr>
          <w:divsChild>
            <w:div w:id="1825930813">
              <w:marLeft w:val="0"/>
              <w:marRight w:val="0"/>
              <w:marTop w:val="0"/>
              <w:marBottom w:val="0"/>
              <w:divBdr>
                <w:top w:val="none" w:sz="0" w:space="0" w:color="auto"/>
                <w:left w:val="none" w:sz="0" w:space="0" w:color="auto"/>
                <w:bottom w:val="none" w:sz="0" w:space="0" w:color="auto"/>
                <w:right w:val="none" w:sz="0" w:space="0" w:color="auto"/>
              </w:divBdr>
            </w:div>
          </w:divsChild>
        </w:div>
        <w:div w:id="1231040714">
          <w:marLeft w:val="0"/>
          <w:marRight w:val="0"/>
          <w:marTop w:val="0"/>
          <w:marBottom w:val="0"/>
          <w:divBdr>
            <w:top w:val="none" w:sz="0" w:space="0" w:color="auto"/>
            <w:left w:val="none" w:sz="0" w:space="0" w:color="auto"/>
            <w:bottom w:val="none" w:sz="0" w:space="0" w:color="auto"/>
            <w:right w:val="none" w:sz="0" w:space="0" w:color="auto"/>
          </w:divBdr>
          <w:divsChild>
            <w:div w:id="47414503">
              <w:marLeft w:val="0"/>
              <w:marRight w:val="0"/>
              <w:marTop w:val="0"/>
              <w:marBottom w:val="0"/>
              <w:divBdr>
                <w:top w:val="none" w:sz="0" w:space="0" w:color="auto"/>
                <w:left w:val="none" w:sz="0" w:space="0" w:color="auto"/>
                <w:bottom w:val="none" w:sz="0" w:space="0" w:color="auto"/>
                <w:right w:val="none" w:sz="0" w:space="0" w:color="auto"/>
              </w:divBdr>
            </w:div>
          </w:divsChild>
        </w:div>
        <w:div w:id="906303823">
          <w:marLeft w:val="0"/>
          <w:marRight w:val="0"/>
          <w:marTop w:val="0"/>
          <w:marBottom w:val="0"/>
          <w:divBdr>
            <w:top w:val="none" w:sz="0" w:space="0" w:color="auto"/>
            <w:left w:val="none" w:sz="0" w:space="0" w:color="auto"/>
            <w:bottom w:val="none" w:sz="0" w:space="0" w:color="auto"/>
            <w:right w:val="none" w:sz="0" w:space="0" w:color="auto"/>
          </w:divBdr>
          <w:divsChild>
            <w:div w:id="1247686400">
              <w:marLeft w:val="0"/>
              <w:marRight w:val="0"/>
              <w:marTop w:val="0"/>
              <w:marBottom w:val="0"/>
              <w:divBdr>
                <w:top w:val="none" w:sz="0" w:space="0" w:color="auto"/>
                <w:left w:val="none" w:sz="0" w:space="0" w:color="auto"/>
                <w:bottom w:val="none" w:sz="0" w:space="0" w:color="auto"/>
                <w:right w:val="none" w:sz="0" w:space="0" w:color="auto"/>
              </w:divBdr>
            </w:div>
          </w:divsChild>
        </w:div>
        <w:div w:id="574441197">
          <w:marLeft w:val="0"/>
          <w:marRight w:val="0"/>
          <w:marTop w:val="0"/>
          <w:marBottom w:val="0"/>
          <w:divBdr>
            <w:top w:val="none" w:sz="0" w:space="0" w:color="auto"/>
            <w:left w:val="none" w:sz="0" w:space="0" w:color="auto"/>
            <w:bottom w:val="none" w:sz="0" w:space="0" w:color="auto"/>
            <w:right w:val="none" w:sz="0" w:space="0" w:color="auto"/>
          </w:divBdr>
          <w:divsChild>
            <w:div w:id="1776637218">
              <w:marLeft w:val="0"/>
              <w:marRight w:val="0"/>
              <w:marTop w:val="0"/>
              <w:marBottom w:val="0"/>
              <w:divBdr>
                <w:top w:val="none" w:sz="0" w:space="0" w:color="auto"/>
                <w:left w:val="none" w:sz="0" w:space="0" w:color="auto"/>
                <w:bottom w:val="none" w:sz="0" w:space="0" w:color="auto"/>
                <w:right w:val="none" w:sz="0" w:space="0" w:color="auto"/>
              </w:divBdr>
            </w:div>
          </w:divsChild>
        </w:div>
        <w:div w:id="207491768">
          <w:marLeft w:val="0"/>
          <w:marRight w:val="0"/>
          <w:marTop w:val="0"/>
          <w:marBottom w:val="0"/>
          <w:divBdr>
            <w:top w:val="none" w:sz="0" w:space="0" w:color="auto"/>
            <w:left w:val="none" w:sz="0" w:space="0" w:color="auto"/>
            <w:bottom w:val="none" w:sz="0" w:space="0" w:color="auto"/>
            <w:right w:val="none" w:sz="0" w:space="0" w:color="auto"/>
          </w:divBdr>
          <w:divsChild>
            <w:div w:id="31196411">
              <w:marLeft w:val="0"/>
              <w:marRight w:val="0"/>
              <w:marTop w:val="0"/>
              <w:marBottom w:val="0"/>
              <w:divBdr>
                <w:top w:val="none" w:sz="0" w:space="0" w:color="auto"/>
                <w:left w:val="none" w:sz="0" w:space="0" w:color="auto"/>
                <w:bottom w:val="none" w:sz="0" w:space="0" w:color="auto"/>
                <w:right w:val="none" w:sz="0" w:space="0" w:color="auto"/>
              </w:divBdr>
            </w:div>
          </w:divsChild>
        </w:div>
        <w:div w:id="1325469869">
          <w:marLeft w:val="0"/>
          <w:marRight w:val="0"/>
          <w:marTop w:val="0"/>
          <w:marBottom w:val="0"/>
          <w:divBdr>
            <w:top w:val="none" w:sz="0" w:space="0" w:color="auto"/>
            <w:left w:val="none" w:sz="0" w:space="0" w:color="auto"/>
            <w:bottom w:val="none" w:sz="0" w:space="0" w:color="auto"/>
            <w:right w:val="none" w:sz="0" w:space="0" w:color="auto"/>
          </w:divBdr>
          <w:divsChild>
            <w:div w:id="454564227">
              <w:marLeft w:val="0"/>
              <w:marRight w:val="0"/>
              <w:marTop w:val="0"/>
              <w:marBottom w:val="0"/>
              <w:divBdr>
                <w:top w:val="none" w:sz="0" w:space="0" w:color="auto"/>
                <w:left w:val="none" w:sz="0" w:space="0" w:color="auto"/>
                <w:bottom w:val="none" w:sz="0" w:space="0" w:color="auto"/>
                <w:right w:val="none" w:sz="0" w:space="0" w:color="auto"/>
              </w:divBdr>
            </w:div>
          </w:divsChild>
        </w:div>
        <w:div w:id="811629807">
          <w:marLeft w:val="0"/>
          <w:marRight w:val="0"/>
          <w:marTop w:val="0"/>
          <w:marBottom w:val="0"/>
          <w:divBdr>
            <w:top w:val="none" w:sz="0" w:space="0" w:color="auto"/>
            <w:left w:val="none" w:sz="0" w:space="0" w:color="auto"/>
            <w:bottom w:val="none" w:sz="0" w:space="0" w:color="auto"/>
            <w:right w:val="none" w:sz="0" w:space="0" w:color="auto"/>
          </w:divBdr>
          <w:divsChild>
            <w:div w:id="1322270946">
              <w:marLeft w:val="0"/>
              <w:marRight w:val="0"/>
              <w:marTop w:val="0"/>
              <w:marBottom w:val="0"/>
              <w:divBdr>
                <w:top w:val="none" w:sz="0" w:space="0" w:color="auto"/>
                <w:left w:val="none" w:sz="0" w:space="0" w:color="auto"/>
                <w:bottom w:val="none" w:sz="0" w:space="0" w:color="auto"/>
                <w:right w:val="none" w:sz="0" w:space="0" w:color="auto"/>
              </w:divBdr>
            </w:div>
          </w:divsChild>
        </w:div>
        <w:div w:id="2109735125">
          <w:marLeft w:val="0"/>
          <w:marRight w:val="0"/>
          <w:marTop w:val="0"/>
          <w:marBottom w:val="0"/>
          <w:divBdr>
            <w:top w:val="none" w:sz="0" w:space="0" w:color="auto"/>
            <w:left w:val="none" w:sz="0" w:space="0" w:color="auto"/>
            <w:bottom w:val="none" w:sz="0" w:space="0" w:color="auto"/>
            <w:right w:val="none" w:sz="0" w:space="0" w:color="auto"/>
          </w:divBdr>
          <w:divsChild>
            <w:div w:id="2090998028">
              <w:marLeft w:val="0"/>
              <w:marRight w:val="0"/>
              <w:marTop w:val="0"/>
              <w:marBottom w:val="0"/>
              <w:divBdr>
                <w:top w:val="none" w:sz="0" w:space="0" w:color="auto"/>
                <w:left w:val="none" w:sz="0" w:space="0" w:color="auto"/>
                <w:bottom w:val="none" w:sz="0" w:space="0" w:color="auto"/>
                <w:right w:val="none" w:sz="0" w:space="0" w:color="auto"/>
              </w:divBdr>
            </w:div>
          </w:divsChild>
        </w:div>
        <w:div w:id="7341527">
          <w:marLeft w:val="0"/>
          <w:marRight w:val="0"/>
          <w:marTop w:val="0"/>
          <w:marBottom w:val="0"/>
          <w:divBdr>
            <w:top w:val="none" w:sz="0" w:space="0" w:color="auto"/>
            <w:left w:val="none" w:sz="0" w:space="0" w:color="auto"/>
            <w:bottom w:val="none" w:sz="0" w:space="0" w:color="auto"/>
            <w:right w:val="none" w:sz="0" w:space="0" w:color="auto"/>
          </w:divBdr>
          <w:divsChild>
            <w:div w:id="1689403276">
              <w:marLeft w:val="0"/>
              <w:marRight w:val="0"/>
              <w:marTop w:val="0"/>
              <w:marBottom w:val="0"/>
              <w:divBdr>
                <w:top w:val="none" w:sz="0" w:space="0" w:color="auto"/>
                <w:left w:val="none" w:sz="0" w:space="0" w:color="auto"/>
                <w:bottom w:val="none" w:sz="0" w:space="0" w:color="auto"/>
                <w:right w:val="none" w:sz="0" w:space="0" w:color="auto"/>
              </w:divBdr>
            </w:div>
          </w:divsChild>
        </w:div>
        <w:div w:id="1817070269">
          <w:marLeft w:val="0"/>
          <w:marRight w:val="0"/>
          <w:marTop w:val="0"/>
          <w:marBottom w:val="0"/>
          <w:divBdr>
            <w:top w:val="none" w:sz="0" w:space="0" w:color="auto"/>
            <w:left w:val="none" w:sz="0" w:space="0" w:color="auto"/>
            <w:bottom w:val="none" w:sz="0" w:space="0" w:color="auto"/>
            <w:right w:val="none" w:sz="0" w:space="0" w:color="auto"/>
          </w:divBdr>
          <w:divsChild>
            <w:div w:id="98643650">
              <w:marLeft w:val="0"/>
              <w:marRight w:val="0"/>
              <w:marTop w:val="0"/>
              <w:marBottom w:val="0"/>
              <w:divBdr>
                <w:top w:val="none" w:sz="0" w:space="0" w:color="auto"/>
                <w:left w:val="none" w:sz="0" w:space="0" w:color="auto"/>
                <w:bottom w:val="none" w:sz="0" w:space="0" w:color="auto"/>
                <w:right w:val="none" w:sz="0" w:space="0" w:color="auto"/>
              </w:divBdr>
            </w:div>
          </w:divsChild>
        </w:div>
        <w:div w:id="1277831921">
          <w:marLeft w:val="0"/>
          <w:marRight w:val="0"/>
          <w:marTop w:val="0"/>
          <w:marBottom w:val="0"/>
          <w:divBdr>
            <w:top w:val="none" w:sz="0" w:space="0" w:color="auto"/>
            <w:left w:val="none" w:sz="0" w:space="0" w:color="auto"/>
            <w:bottom w:val="none" w:sz="0" w:space="0" w:color="auto"/>
            <w:right w:val="none" w:sz="0" w:space="0" w:color="auto"/>
          </w:divBdr>
          <w:divsChild>
            <w:div w:id="1496724913">
              <w:marLeft w:val="0"/>
              <w:marRight w:val="0"/>
              <w:marTop w:val="0"/>
              <w:marBottom w:val="0"/>
              <w:divBdr>
                <w:top w:val="none" w:sz="0" w:space="0" w:color="auto"/>
                <w:left w:val="none" w:sz="0" w:space="0" w:color="auto"/>
                <w:bottom w:val="none" w:sz="0" w:space="0" w:color="auto"/>
                <w:right w:val="none" w:sz="0" w:space="0" w:color="auto"/>
              </w:divBdr>
            </w:div>
          </w:divsChild>
        </w:div>
        <w:div w:id="347416798">
          <w:marLeft w:val="0"/>
          <w:marRight w:val="0"/>
          <w:marTop w:val="0"/>
          <w:marBottom w:val="0"/>
          <w:divBdr>
            <w:top w:val="none" w:sz="0" w:space="0" w:color="auto"/>
            <w:left w:val="none" w:sz="0" w:space="0" w:color="auto"/>
            <w:bottom w:val="none" w:sz="0" w:space="0" w:color="auto"/>
            <w:right w:val="none" w:sz="0" w:space="0" w:color="auto"/>
          </w:divBdr>
          <w:divsChild>
            <w:div w:id="1856187692">
              <w:marLeft w:val="0"/>
              <w:marRight w:val="0"/>
              <w:marTop w:val="0"/>
              <w:marBottom w:val="0"/>
              <w:divBdr>
                <w:top w:val="none" w:sz="0" w:space="0" w:color="auto"/>
                <w:left w:val="none" w:sz="0" w:space="0" w:color="auto"/>
                <w:bottom w:val="none" w:sz="0" w:space="0" w:color="auto"/>
                <w:right w:val="none" w:sz="0" w:space="0" w:color="auto"/>
              </w:divBdr>
            </w:div>
          </w:divsChild>
        </w:div>
        <w:div w:id="233780656">
          <w:marLeft w:val="0"/>
          <w:marRight w:val="0"/>
          <w:marTop w:val="0"/>
          <w:marBottom w:val="0"/>
          <w:divBdr>
            <w:top w:val="none" w:sz="0" w:space="0" w:color="auto"/>
            <w:left w:val="none" w:sz="0" w:space="0" w:color="auto"/>
            <w:bottom w:val="none" w:sz="0" w:space="0" w:color="auto"/>
            <w:right w:val="none" w:sz="0" w:space="0" w:color="auto"/>
          </w:divBdr>
          <w:divsChild>
            <w:div w:id="1424955574">
              <w:marLeft w:val="0"/>
              <w:marRight w:val="0"/>
              <w:marTop w:val="0"/>
              <w:marBottom w:val="0"/>
              <w:divBdr>
                <w:top w:val="none" w:sz="0" w:space="0" w:color="auto"/>
                <w:left w:val="none" w:sz="0" w:space="0" w:color="auto"/>
                <w:bottom w:val="none" w:sz="0" w:space="0" w:color="auto"/>
                <w:right w:val="none" w:sz="0" w:space="0" w:color="auto"/>
              </w:divBdr>
            </w:div>
          </w:divsChild>
        </w:div>
        <w:div w:id="915479394">
          <w:marLeft w:val="0"/>
          <w:marRight w:val="0"/>
          <w:marTop w:val="0"/>
          <w:marBottom w:val="0"/>
          <w:divBdr>
            <w:top w:val="none" w:sz="0" w:space="0" w:color="auto"/>
            <w:left w:val="none" w:sz="0" w:space="0" w:color="auto"/>
            <w:bottom w:val="none" w:sz="0" w:space="0" w:color="auto"/>
            <w:right w:val="none" w:sz="0" w:space="0" w:color="auto"/>
          </w:divBdr>
          <w:divsChild>
            <w:div w:id="889922377">
              <w:marLeft w:val="0"/>
              <w:marRight w:val="0"/>
              <w:marTop w:val="0"/>
              <w:marBottom w:val="0"/>
              <w:divBdr>
                <w:top w:val="none" w:sz="0" w:space="0" w:color="auto"/>
                <w:left w:val="none" w:sz="0" w:space="0" w:color="auto"/>
                <w:bottom w:val="none" w:sz="0" w:space="0" w:color="auto"/>
                <w:right w:val="none" w:sz="0" w:space="0" w:color="auto"/>
              </w:divBdr>
            </w:div>
          </w:divsChild>
        </w:div>
        <w:div w:id="703865027">
          <w:marLeft w:val="0"/>
          <w:marRight w:val="0"/>
          <w:marTop w:val="0"/>
          <w:marBottom w:val="0"/>
          <w:divBdr>
            <w:top w:val="none" w:sz="0" w:space="0" w:color="auto"/>
            <w:left w:val="none" w:sz="0" w:space="0" w:color="auto"/>
            <w:bottom w:val="none" w:sz="0" w:space="0" w:color="auto"/>
            <w:right w:val="none" w:sz="0" w:space="0" w:color="auto"/>
          </w:divBdr>
          <w:divsChild>
            <w:div w:id="2135249733">
              <w:marLeft w:val="0"/>
              <w:marRight w:val="0"/>
              <w:marTop w:val="0"/>
              <w:marBottom w:val="0"/>
              <w:divBdr>
                <w:top w:val="none" w:sz="0" w:space="0" w:color="auto"/>
                <w:left w:val="none" w:sz="0" w:space="0" w:color="auto"/>
                <w:bottom w:val="none" w:sz="0" w:space="0" w:color="auto"/>
                <w:right w:val="none" w:sz="0" w:space="0" w:color="auto"/>
              </w:divBdr>
            </w:div>
          </w:divsChild>
        </w:div>
        <w:div w:id="1228422160">
          <w:marLeft w:val="0"/>
          <w:marRight w:val="0"/>
          <w:marTop w:val="0"/>
          <w:marBottom w:val="0"/>
          <w:divBdr>
            <w:top w:val="none" w:sz="0" w:space="0" w:color="auto"/>
            <w:left w:val="none" w:sz="0" w:space="0" w:color="auto"/>
            <w:bottom w:val="none" w:sz="0" w:space="0" w:color="auto"/>
            <w:right w:val="none" w:sz="0" w:space="0" w:color="auto"/>
          </w:divBdr>
          <w:divsChild>
            <w:div w:id="1847749788">
              <w:marLeft w:val="0"/>
              <w:marRight w:val="0"/>
              <w:marTop w:val="0"/>
              <w:marBottom w:val="0"/>
              <w:divBdr>
                <w:top w:val="none" w:sz="0" w:space="0" w:color="auto"/>
                <w:left w:val="none" w:sz="0" w:space="0" w:color="auto"/>
                <w:bottom w:val="none" w:sz="0" w:space="0" w:color="auto"/>
                <w:right w:val="none" w:sz="0" w:space="0" w:color="auto"/>
              </w:divBdr>
            </w:div>
          </w:divsChild>
        </w:div>
        <w:div w:id="2108229213">
          <w:marLeft w:val="0"/>
          <w:marRight w:val="0"/>
          <w:marTop w:val="0"/>
          <w:marBottom w:val="0"/>
          <w:divBdr>
            <w:top w:val="none" w:sz="0" w:space="0" w:color="auto"/>
            <w:left w:val="none" w:sz="0" w:space="0" w:color="auto"/>
            <w:bottom w:val="none" w:sz="0" w:space="0" w:color="auto"/>
            <w:right w:val="none" w:sz="0" w:space="0" w:color="auto"/>
          </w:divBdr>
          <w:divsChild>
            <w:div w:id="1209487115">
              <w:marLeft w:val="0"/>
              <w:marRight w:val="0"/>
              <w:marTop w:val="0"/>
              <w:marBottom w:val="0"/>
              <w:divBdr>
                <w:top w:val="none" w:sz="0" w:space="0" w:color="auto"/>
                <w:left w:val="none" w:sz="0" w:space="0" w:color="auto"/>
                <w:bottom w:val="none" w:sz="0" w:space="0" w:color="auto"/>
                <w:right w:val="none" w:sz="0" w:space="0" w:color="auto"/>
              </w:divBdr>
            </w:div>
          </w:divsChild>
        </w:div>
        <w:div w:id="345980617">
          <w:marLeft w:val="0"/>
          <w:marRight w:val="0"/>
          <w:marTop w:val="0"/>
          <w:marBottom w:val="0"/>
          <w:divBdr>
            <w:top w:val="none" w:sz="0" w:space="0" w:color="auto"/>
            <w:left w:val="none" w:sz="0" w:space="0" w:color="auto"/>
            <w:bottom w:val="none" w:sz="0" w:space="0" w:color="auto"/>
            <w:right w:val="none" w:sz="0" w:space="0" w:color="auto"/>
          </w:divBdr>
          <w:divsChild>
            <w:div w:id="440341352">
              <w:marLeft w:val="0"/>
              <w:marRight w:val="0"/>
              <w:marTop w:val="0"/>
              <w:marBottom w:val="0"/>
              <w:divBdr>
                <w:top w:val="none" w:sz="0" w:space="0" w:color="auto"/>
                <w:left w:val="none" w:sz="0" w:space="0" w:color="auto"/>
                <w:bottom w:val="none" w:sz="0" w:space="0" w:color="auto"/>
                <w:right w:val="none" w:sz="0" w:space="0" w:color="auto"/>
              </w:divBdr>
            </w:div>
          </w:divsChild>
        </w:div>
        <w:div w:id="1161652401">
          <w:marLeft w:val="0"/>
          <w:marRight w:val="0"/>
          <w:marTop w:val="0"/>
          <w:marBottom w:val="0"/>
          <w:divBdr>
            <w:top w:val="none" w:sz="0" w:space="0" w:color="auto"/>
            <w:left w:val="none" w:sz="0" w:space="0" w:color="auto"/>
            <w:bottom w:val="none" w:sz="0" w:space="0" w:color="auto"/>
            <w:right w:val="none" w:sz="0" w:space="0" w:color="auto"/>
          </w:divBdr>
          <w:divsChild>
            <w:div w:id="812597544">
              <w:marLeft w:val="0"/>
              <w:marRight w:val="0"/>
              <w:marTop w:val="0"/>
              <w:marBottom w:val="0"/>
              <w:divBdr>
                <w:top w:val="none" w:sz="0" w:space="0" w:color="auto"/>
                <w:left w:val="none" w:sz="0" w:space="0" w:color="auto"/>
                <w:bottom w:val="none" w:sz="0" w:space="0" w:color="auto"/>
                <w:right w:val="none" w:sz="0" w:space="0" w:color="auto"/>
              </w:divBdr>
            </w:div>
          </w:divsChild>
        </w:div>
        <w:div w:id="1986933182">
          <w:marLeft w:val="0"/>
          <w:marRight w:val="0"/>
          <w:marTop w:val="0"/>
          <w:marBottom w:val="0"/>
          <w:divBdr>
            <w:top w:val="none" w:sz="0" w:space="0" w:color="auto"/>
            <w:left w:val="none" w:sz="0" w:space="0" w:color="auto"/>
            <w:bottom w:val="none" w:sz="0" w:space="0" w:color="auto"/>
            <w:right w:val="none" w:sz="0" w:space="0" w:color="auto"/>
          </w:divBdr>
          <w:divsChild>
            <w:div w:id="1656178402">
              <w:marLeft w:val="0"/>
              <w:marRight w:val="0"/>
              <w:marTop w:val="0"/>
              <w:marBottom w:val="0"/>
              <w:divBdr>
                <w:top w:val="none" w:sz="0" w:space="0" w:color="auto"/>
                <w:left w:val="none" w:sz="0" w:space="0" w:color="auto"/>
                <w:bottom w:val="none" w:sz="0" w:space="0" w:color="auto"/>
                <w:right w:val="none" w:sz="0" w:space="0" w:color="auto"/>
              </w:divBdr>
            </w:div>
          </w:divsChild>
        </w:div>
        <w:div w:id="1576547371">
          <w:marLeft w:val="0"/>
          <w:marRight w:val="0"/>
          <w:marTop w:val="0"/>
          <w:marBottom w:val="0"/>
          <w:divBdr>
            <w:top w:val="none" w:sz="0" w:space="0" w:color="auto"/>
            <w:left w:val="none" w:sz="0" w:space="0" w:color="auto"/>
            <w:bottom w:val="none" w:sz="0" w:space="0" w:color="auto"/>
            <w:right w:val="none" w:sz="0" w:space="0" w:color="auto"/>
          </w:divBdr>
          <w:divsChild>
            <w:div w:id="1797720881">
              <w:marLeft w:val="0"/>
              <w:marRight w:val="0"/>
              <w:marTop w:val="0"/>
              <w:marBottom w:val="0"/>
              <w:divBdr>
                <w:top w:val="none" w:sz="0" w:space="0" w:color="auto"/>
                <w:left w:val="none" w:sz="0" w:space="0" w:color="auto"/>
                <w:bottom w:val="none" w:sz="0" w:space="0" w:color="auto"/>
                <w:right w:val="none" w:sz="0" w:space="0" w:color="auto"/>
              </w:divBdr>
            </w:div>
          </w:divsChild>
        </w:div>
        <w:div w:id="639917961">
          <w:marLeft w:val="0"/>
          <w:marRight w:val="0"/>
          <w:marTop w:val="0"/>
          <w:marBottom w:val="0"/>
          <w:divBdr>
            <w:top w:val="none" w:sz="0" w:space="0" w:color="auto"/>
            <w:left w:val="none" w:sz="0" w:space="0" w:color="auto"/>
            <w:bottom w:val="none" w:sz="0" w:space="0" w:color="auto"/>
            <w:right w:val="none" w:sz="0" w:space="0" w:color="auto"/>
          </w:divBdr>
          <w:divsChild>
            <w:div w:id="2030787912">
              <w:marLeft w:val="0"/>
              <w:marRight w:val="0"/>
              <w:marTop w:val="0"/>
              <w:marBottom w:val="0"/>
              <w:divBdr>
                <w:top w:val="none" w:sz="0" w:space="0" w:color="auto"/>
                <w:left w:val="none" w:sz="0" w:space="0" w:color="auto"/>
                <w:bottom w:val="none" w:sz="0" w:space="0" w:color="auto"/>
                <w:right w:val="none" w:sz="0" w:space="0" w:color="auto"/>
              </w:divBdr>
            </w:div>
          </w:divsChild>
        </w:div>
        <w:div w:id="1110785879">
          <w:marLeft w:val="0"/>
          <w:marRight w:val="0"/>
          <w:marTop w:val="0"/>
          <w:marBottom w:val="0"/>
          <w:divBdr>
            <w:top w:val="none" w:sz="0" w:space="0" w:color="auto"/>
            <w:left w:val="none" w:sz="0" w:space="0" w:color="auto"/>
            <w:bottom w:val="none" w:sz="0" w:space="0" w:color="auto"/>
            <w:right w:val="none" w:sz="0" w:space="0" w:color="auto"/>
          </w:divBdr>
          <w:divsChild>
            <w:div w:id="962731829">
              <w:marLeft w:val="0"/>
              <w:marRight w:val="0"/>
              <w:marTop w:val="0"/>
              <w:marBottom w:val="0"/>
              <w:divBdr>
                <w:top w:val="none" w:sz="0" w:space="0" w:color="auto"/>
                <w:left w:val="none" w:sz="0" w:space="0" w:color="auto"/>
                <w:bottom w:val="none" w:sz="0" w:space="0" w:color="auto"/>
                <w:right w:val="none" w:sz="0" w:space="0" w:color="auto"/>
              </w:divBdr>
            </w:div>
          </w:divsChild>
        </w:div>
        <w:div w:id="2134329364">
          <w:marLeft w:val="0"/>
          <w:marRight w:val="0"/>
          <w:marTop w:val="0"/>
          <w:marBottom w:val="0"/>
          <w:divBdr>
            <w:top w:val="none" w:sz="0" w:space="0" w:color="auto"/>
            <w:left w:val="none" w:sz="0" w:space="0" w:color="auto"/>
            <w:bottom w:val="none" w:sz="0" w:space="0" w:color="auto"/>
            <w:right w:val="none" w:sz="0" w:space="0" w:color="auto"/>
          </w:divBdr>
          <w:divsChild>
            <w:div w:id="327365832">
              <w:marLeft w:val="0"/>
              <w:marRight w:val="0"/>
              <w:marTop w:val="0"/>
              <w:marBottom w:val="0"/>
              <w:divBdr>
                <w:top w:val="none" w:sz="0" w:space="0" w:color="auto"/>
                <w:left w:val="none" w:sz="0" w:space="0" w:color="auto"/>
                <w:bottom w:val="none" w:sz="0" w:space="0" w:color="auto"/>
                <w:right w:val="none" w:sz="0" w:space="0" w:color="auto"/>
              </w:divBdr>
            </w:div>
          </w:divsChild>
        </w:div>
        <w:div w:id="1274167371">
          <w:marLeft w:val="0"/>
          <w:marRight w:val="0"/>
          <w:marTop w:val="0"/>
          <w:marBottom w:val="0"/>
          <w:divBdr>
            <w:top w:val="none" w:sz="0" w:space="0" w:color="auto"/>
            <w:left w:val="none" w:sz="0" w:space="0" w:color="auto"/>
            <w:bottom w:val="none" w:sz="0" w:space="0" w:color="auto"/>
            <w:right w:val="none" w:sz="0" w:space="0" w:color="auto"/>
          </w:divBdr>
          <w:divsChild>
            <w:div w:id="1323898123">
              <w:marLeft w:val="0"/>
              <w:marRight w:val="0"/>
              <w:marTop w:val="0"/>
              <w:marBottom w:val="0"/>
              <w:divBdr>
                <w:top w:val="none" w:sz="0" w:space="0" w:color="auto"/>
                <w:left w:val="none" w:sz="0" w:space="0" w:color="auto"/>
                <w:bottom w:val="none" w:sz="0" w:space="0" w:color="auto"/>
                <w:right w:val="none" w:sz="0" w:space="0" w:color="auto"/>
              </w:divBdr>
            </w:div>
          </w:divsChild>
        </w:div>
        <w:div w:id="330523091">
          <w:marLeft w:val="0"/>
          <w:marRight w:val="0"/>
          <w:marTop w:val="0"/>
          <w:marBottom w:val="0"/>
          <w:divBdr>
            <w:top w:val="none" w:sz="0" w:space="0" w:color="auto"/>
            <w:left w:val="none" w:sz="0" w:space="0" w:color="auto"/>
            <w:bottom w:val="none" w:sz="0" w:space="0" w:color="auto"/>
            <w:right w:val="none" w:sz="0" w:space="0" w:color="auto"/>
          </w:divBdr>
          <w:divsChild>
            <w:div w:id="729308931">
              <w:marLeft w:val="0"/>
              <w:marRight w:val="0"/>
              <w:marTop w:val="0"/>
              <w:marBottom w:val="0"/>
              <w:divBdr>
                <w:top w:val="none" w:sz="0" w:space="0" w:color="auto"/>
                <w:left w:val="none" w:sz="0" w:space="0" w:color="auto"/>
                <w:bottom w:val="none" w:sz="0" w:space="0" w:color="auto"/>
                <w:right w:val="none" w:sz="0" w:space="0" w:color="auto"/>
              </w:divBdr>
            </w:div>
          </w:divsChild>
        </w:div>
        <w:div w:id="1611081974">
          <w:marLeft w:val="0"/>
          <w:marRight w:val="0"/>
          <w:marTop w:val="0"/>
          <w:marBottom w:val="0"/>
          <w:divBdr>
            <w:top w:val="none" w:sz="0" w:space="0" w:color="auto"/>
            <w:left w:val="none" w:sz="0" w:space="0" w:color="auto"/>
            <w:bottom w:val="none" w:sz="0" w:space="0" w:color="auto"/>
            <w:right w:val="none" w:sz="0" w:space="0" w:color="auto"/>
          </w:divBdr>
          <w:divsChild>
            <w:div w:id="334722532">
              <w:marLeft w:val="0"/>
              <w:marRight w:val="0"/>
              <w:marTop w:val="0"/>
              <w:marBottom w:val="0"/>
              <w:divBdr>
                <w:top w:val="none" w:sz="0" w:space="0" w:color="auto"/>
                <w:left w:val="none" w:sz="0" w:space="0" w:color="auto"/>
                <w:bottom w:val="none" w:sz="0" w:space="0" w:color="auto"/>
                <w:right w:val="none" w:sz="0" w:space="0" w:color="auto"/>
              </w:divBdr>
            </w:div>
          </w:divsChild>
        </w:div>
        <w:div w:id="351345705">
          <w:marLeft w:val="0"/>
          <w:marRight w:val="0"/>
          <w:marTop w:val="0"/>
          <w:marBottom w:val="0"/>
          <w:divBdr>
            <w:top w:val="none" w:sz="0" w:space="0" w:color="auto"/>
            <w:left w:val="none" w:sz="0" w:space="0" w:color="auto"/>
            <w:bottom w:val="none" w:sz="0" w:space="0" w:color="auto"/>
            <w:right w:val="none" w:sz="0" w:space="0" w:color="auto"/>
          </w:divBdr>
          <w:divsChild>
            <w:div w:id="2092699603">
              <w:marLeft w:val="0"/>
              <w:marRight w:val="0"/>
              <w:marTop w:val="0"/>
              <w:marBottom w:val="0"/>
              <w:divBdr>
                <w:top w:val="none" w:sz="0" w:space="0" w:color="auto"/>
                <w:left w:val="none" w:sz="0" w:space="0" w:color="auto"/>
                <w:bottom w:val="none" w:sz="0" w:space="0" w:color="auto"/>
                <w:right w:val="none" w:sz="0" w:space="0" w:color="auto"/>
              </w:divBdr>
            </w:div>
          </w:divsChild>
        </w:div>
        <w:div w:id="2104641820">
          <w:marLeft w:val="0"/>
          <w:marRight w:val="0"/>
          <w:marTop w:val="0"/>
          <w:marBottom w:val="0"/>
          <w:divBdr>
            <w:top w:val="none" w:sz="0" w:space="0" w:color="auto"/>
            <w:left w:val="none" w:sz="0" w:space="0" w:color="auto"/>
            <w:bottom w:val="none" w:sz="0" w:space="0" w:color="auto"/>
            <w:right w:val="none" w:sz="0" w:space="0" w:color="auto"/>
          </w:divBdr>
          <w:divsChild>
            <w:div w:id="1761102032">
              <w:marLeft w:val="0"/>
              <w:marRight w:val="0"/>
              <w:marTop w:val="0"/>
              <w:marBottom w:val="0"/>
              <w:divBdr>
                <w:top w:val="none" w:sz="0" w:space="0" w:color="auto"/>
                <w:left w:val="none" w:sz="0" w:space="0" w:color="auto"/>
                <w:bottom w:val="none" w:sz="0" w:space="0" w:color="auto"/>
                <w:right w:val="none" w:sz="0" w:space="0" w:color="auto"/>
              </w:divBdr>
            </w:div>
          </w:divsChild>
        </w:div>
        <w:div w:id="2060199773">
          <w:marLeft w:val="0"/>
          <w:marRight w:val="0"/>
          <w:marTop w:val="0"/>
          <w:marBottom w:val="0"/>
          <w:divBdr>
            <w:top w:val="none" w:sz="0" w:space="0" w:color="auto"/>
            <w:left w:val="none" w:sz="0" w:space="0" w:color="auto"/>
            <w:bottom w:val="none" w:sz="0" w:space="0" w:color="auto"/>
            <w:right w:val="none" w:sz="0" w:space="0" w:color="auto"/>
          </w:divBdr>
          <w:divsChild>
            <w:div w:id="1292596182">
              <w:marLeft w:val="0"/>
              <w:marRight w:val="0"/>
              <w:marTop w:val="0"/>
              <w:marBottom w:val="0"/>
              <w:divBdr>
                <w:top w:val="none" w:sz="0" w:space="0" w:color="auto"/>
                <w:left w:val="none" w:sz="0" w:space="0" w:color="auto"/>
                <w:bottom w:val="none" w:sz="0" w:space="0" w:color="auto"/>
                <w:right w:val="none" w:sz="0" w:space="0" w:color="auto"/>
              </w:divBdr>
            </w:div>
          </w:divsChild>
        </w:div>
        <w:div w:id="1330325203">
          <w:marLeft w:val="0"/>
          <w:marRight w:val="0"/>
          <w:marTop w:val="0"/>
          <w:marBottom w:val="0"/>
          <w:divBdr>
            <w:top w:val="none" w:sz="0" w:space="0" w:color="auto"/>
            <w:left w:val="none" w:sz="0" w:space="0" w:color="auto"/>
            <w:bottom w:val="none" w:sz="0" w:space="0" w:color="auto"/>
            <w:right w:val="none" w:sz="0" w:space="0" w:color="auto"/>
          </w:divBdr>
          <w:divsChild>
            <w:div w:id="481580427">
              <w:marLeft w:val="0"/>
              <w:marRight w:val="0"/>
              <w:marTop w:val="0"/>
              <w:marBottom w:val="0"/>
              <w:divBdr>
                <w:top w:val="none" w:sz="0" w:space="0" w:color="auto"/>
                <w:left w:val="none" w:sz="0" w:space="0" w:color="auto"/>
                <w:bottom w:val="none" w:sz="0" w:space="0" w:color="auto"/>
                <w:right w:val="none" w:sz="0" w:space="0" w:color="auto"/>
              </w:divBdr>
            </w:div>
          </w:divsChild>
        </w:div>
        <w:div w:id="1713067804">
          <w:marLeft w:val="0"/>
          <w:marRight w:val="0"/>
          <w:marTop w:val="0"/>
          <w:marBottom w:val="0"/>
          <w:divBdr>
            <w:top w:val="none" w:sz="0" w:space="0" w:color="auto"/>
            <w:left w:val="none" w:sz="0" w:space="0" w:color="auto"/>
            <w:bottom w:val="none" w:sz="0" w:space="0" w:color="auto"/>
            <w:right w:val="none" w:sz="0" w:space="0" w:color="auto"/>
          </w:divBdr>
          <w:divsChild>
            <w:div w:id="1902710881">
              <w:marLeft w:val="0"/>
              <w:marRight w:val="0"/>
              <w:marTop w:val="0"/>
              <w:marBottom w:val="0"/>
              <w:divBdr>
                <w:top w:val="none" w:sz="0" w:space="0" w:color="auto"/>
                <w:left w:val="none" w:sz="0" w:space="0" w:color="auto"/>
                <w:bottom w:val="none" w:sz="0" w:space="0" w:color="auto"/>
                <w:right w:val="none" w:sz="0" w:space="0" w:color="auto"/>
              </w:divBdr>
            </w:div>
          </w:divsChild>
        </w:div>
        <w:div w:id="779106121">
          <w:marLeft w:val="0"/>
          <w:marRight w:val="0"/>
          <w:marTop w:val="0"/>
          <w:marBottom w:val="0"/>
          <w:divBdr>
            <w:top w:val="none" w:sz="0" w:space="0" w:color="auto"/>
            <w:left w:val="none" w:sz="0" w:space="0" w:color="auto"/>
            <w:bottom w:val="none" w:sz="0" w:space="0" w:color="auto"/>
            <w:right w:val="none" w:sz="0" w:space="0" w:color="auto"/>
          </w:divBdr>
          <w:divsChild>
            <w:div w:id="26411560">
              <w:marLeft w:val="0"/>
              <w:marRight w:val="0"/>
              <w:marTop w:val="0"/>
              <w:marBottom w:val="0"/>
              <w:divBdr>
                <w:top w:val="none" w:sz="0" w:space="0" w:color="auto"/>
                <w:left w:val="none" w:sz="0" w:space="0" w:color="auto"/>
                <w:bottom w:val="none" w:sz="0" w:space="0" w:color="auto"/>
                <w:right w:val="none" w:sz="0" w:space="0" w:color="auto"/>
              </w:divBdr>
            </w:div>
          </w:divsChild>
        </w:div>
        <w:div w:id="791441398">
          <w:marLeft w:val="0"/>
          <w:marRight w:val="0"/>
          <w:marTop w:val="0"/>
          <w:marBottom w:val="0"/>
          <w:divBdr>
            <w:top w:val="none" w:sz="0" w:space="0" w:color="auto"/>
            <w:left w:val="none" w:sz="0" w:space="0" w:color="auto"/>
            <w:bottom w:val="none" w:sz="0" w:space="0" w:color="auto"/>
            <w:right w:val="none" w:sz="0" w:space="0" w:color="auto"/>
          </w:divBdr>
          <w:divsChild>
            <w:div w:id="2140489170">
              <w:marLeft w:val="0"/>
              <w:marRight w:val="0"/>
              <w:marTop w:val="0"/>
              <w:marBottom w:val="0"/>
              <w:divBdr>
                <w:top w:val="none" w:sz="0" w:space="0" w:color="auto"/>
                <w:left w:val="none" w:sz="0" w:space="0" w:color="auto"/>
                <w:bottom w:val="none" w:sz="0" w:space="0" w:color="auto"/>
                <w:right w:val="none" w:sz="0" w:space="0" w:color="auto"/>
              </w:divBdr>
            </w:div>
          </w:divsChild>
        </w:div>
        <w:div w:id="1335382045">
          <w:marLeft w:val="0"/>
          <w:marRight w:val="0"/>
          <w:marTop w:val="0"/>
          <w:marBottom w:val="0"/>
          <w:divBdr>
            <w:top w:val="none" w:sz="0" w:space="0" w:color="auto"/>
            <w:left w:val="none" w:sz="0" w:space="0" w:color="auto"/>
            <w:bottom w:val="none" w:sz="0" w:space="0" w:color="auto"/>
            <w:right w:val="none" w:sz="0" w:space="0" w:color="auto"/>
          </w:divBdr>
          <w:divsChild>
            <w:div w:id="1291984016">
              <w:marLeft w:val="0"/>
              <w:marRight w:val="0"/>
              <w:marTop w:val="0"/>
              <w:marBottom w:val="0"/>
              <w:divBdr>
                <w:top w:val="none" w:sz="0" w:space="0" w:color="auto"/>
                <w:left w:val="none" w:sz="0" w:space="0" w:color="auto"/>
                <w:bottom w:val="none" w:sz="0" w:space="0" w:color="auto"/>
                <w:right w:val="none" w:sz="0" w:space="0" w:color="auto"/>
              </w:divBdr>
            </w:div>
          </w:divsChild>
        </w:div>
        <w:div w:id="144276161">
          <w:marLeft w:val="0"/>
          <w:marRight w:val="0"/>
          <w:marTop w:val="0"/>
          <w:marBottom w:val="0"/>
          <w:divBdr>
            <w:top w:val="none" w:sz="0" w:space="0" w:color="auto"/>
            <w:left w:val="none" w:sz="0" w:space="0" w:color="auto"/>
            <w:bottom w:val="none" w:sz="0" w:space="0" w:color="auto"/>
            <w:right w:val="none" w:sz="0" w:space="0" w:color="auto"/>
          </w:divBdr>
          <w:divsChild>
            <w:div w:id="2055957695">
              <w:marLeft w:val="0"/>
              <w:marRight w:val="0"/>
              <w:marTop w:val="0"/>
              <w:marBottom w:val="0"/>
              <w:divBdr>
                <w:top w:val="none" w:sz="0" w:space="0" w:color="auto"/>
                <w:left w:val="none" w:sz="0" w:space="0" w:color="auto"/>
                <w:bottom w:val="none" w:sz="0" w:space="0" w:color="auto"/>
                <w:right w:val="none" w:sz="0" w:space="0" w:color="auto"/>
              </w:divBdr>
            </w:div>
          </w:divsChild>
        </w:div>
        <w:div w:id="1278829521">
          <w:marLeft w:val="0"/>
          <w:marRight w:val="0"/>
          <w:marTop w:val="0"/>
          <w:marBottom w:val="0"/>
          <w:divBdr>
            <w:top w:val="none" w:sz="0" w:space="0" w:color="auto"/>
            <w:left w:val="none" w:sz="0" w:space="0" w:color="auto"/>
            <w:bottom w:val="none" w:sz="0" w:space="0" w:color="auto"/>
            <w:right w:val="none" w:sz="0" w:space="0" w:color="auto"/>
          </w:divBdr>
          <w:divsChild>
            <w:div w:id="1982076895">
              <w:marLeft w:val="0"/>
              <w:marRight w:val="0"/>
              <w:marTop w:val="0"/>
              <w:marBottom w:val="0"/>
              <w:divBdr>
                <w:top w:val="none" w:sz="0" w:space="0" w:color="auto"/>
                <w:left w:val="none" w:sz="0" w:space="0" w:color="auto"/>
                <w:bottom w:val="none" w:sz="0" w:space="0" w:color="auto"/>
                <w:right w:val="none" w:sz="0" w:space="0" w:color="auto"/>
              </w:divBdr>
            </w:div>
          </w:divsChild>
        </w:div>
        <w:div w:id="1740401169">
          <w:marLeft w:val="0"/>
          <w:marRight w:val="0"/>
          <w:marTop w:val="0"/>
          <w:marBottom w:val="0"/>
          <w:divBdr>
            <w:top w:val="none" w:sz="0" w:space="0" w:color="auto"/>
            <w:left w:val="none" w:sz="0" w:space="0" w:color="auto"/>
            <w:bottom w:val="none" w:sz="0" w:space="0" w:color="auto"/>
            <w:right w:val="none" w:sz="0" w:space="0" w:color="auto"/>
          </w:divBdr>
          <w:divsChild>
            <w:div w:id="22483825">
              <w:marLeft w:val="0"/>
              <w:marRight w:val="0"/>
              <w:marTop w:val="0"/>
              <w:marBottom w:val="0"/>
              <w:divBdr>
                <w:top w:val="none" w:sz="0" w:space="0" w:color="auto"/>
                <w:left w:val="none" w:sz="0" w:space="0" w:color="auto"/>
                <w:bottom w:val="none" w:sz="0" w:space="0" w:color="auto"/>
                <w:right w:val="none" w:sz="0" w:space="0" w:color="auto"/>
              </w:divBdr>
            </w:div>
          </w:divsChild>
        </w:div>
        <w:div w:id="438188306">
          <w:marLeft w:val="0"/>
          <w:marRight w:val="0"/>
          <w:marTop w:val="0"/>
          <w:marBottom w:val="0"/>
          <w:divBdr>
            <w:top w:val="none" w:sz="0" w:space="0" w:color="auto"/>
            <w:left w:val="none" w:sz="0" w:space="0" w:color="auto"/>
            <w:bottom w:val="none" w:sz="0" w:space="0" w:color="auto"/>
            <w:right w:val="none" w:sz="0" w:space="0" w:color="auto"/>
          </w:divBdr>
          <w:divsChild>
            <w:div w:id="748115624">
              <w:marLeft w:val="0"/>
              <w:marRight w:val="0"/>
              <w:marTop w:val="0"/>
              <w:marBottom w:val="0"/>
              <w:divBdr>
                <w:top w:val="none" w:sz="0" w:space="0" w:color="auto"/>
                <w:left w:val="none" w:sz="0" w:space="0" w:color="auto"/>
                <w:bottom w:val="none" w:sz="0" w:space="0" w:color="auto"/>
                <w:right w:val="none" w:sz="0" w:space="0" w:color="auto"/>
              </w:divBdr>
            </w:div>
          </w:divsChild>
        </w:div>
        <w:div w:id="1197540623">
          <w:marLeft w:val="0"/>
          <w:marRight w:val="0"/>
          <w:marTop w:val="0"/>
          <w:marBottom w:val="0"/>
          <w:divBdr>
            <w:top w:val="none" w:sz="0" w:space="0" w:color="auto"/>
            <w:left w:val="none" w:sz="0" w:space="0" w:color="auto"/>
            <w:bottom w:val="none" w:sz="0" w:space="0" w:color="auto"/>
            <w:right w:val="none" w:sz="0" w:space="0" w:color="auto"/>
          </w:divBdr>
          <w:divsChild>
            <w:div w:id="93524091">
              <w:marLeft w:val="0"/>
              <w:marRight w:val="0"/>
              <w:marTop w:val="0"/>
              <w:marBottom w:val="0"/>
              <w:divBdr>
                <w:top w:val="none" w:sz="0" w:space="0" w:color="auto"/>
                <w:left w:val="none" w:sz="0" w:space="0" w:color="auto"/>
                <w:bottom w:val="none" w:sz="0" w:space="0" w:color="auto"/>
                <w:right w:val="none" w:sz="0" w:space="0" w:color="auto"/>
              </w:divBdr>
            </w:div>
          </w:divsChild>
        </w:div>
        <w:div w:id="1910266430">
          <w:marLeft w:val="0"/>
          <w:marRight w:val="0"/>
          <w:marTop w:val="0"/>
          <w:marBottom w:val="0"/>
          <w:divBdr>
            <w:top w:val="none" w:sz="0" w:space="0" w:color="auto"/>
            <w:left w:val="none" w:sz="0" w:space="0" w:color="auto"/>
            <w:bottom w:val="none" w:sz="0" w:space="0" w:color="auto"/>
            <w:right w:val="none" w:sz="0" w:space="0" w:color="auto"/>
          </w:divBdr>
          <w:divsChild>
            <w:div w:id="543447436">
              <w:marLeft w:val="0"/>
              <w:marRight w:val="0"/>
              <w:marTop w:val="0"/>
              <w:marBottom w:val="0"/>
              <w:divBdr>
                <w:top w:val="none" w:sz="0" w:space="0" w:color="auto"/>
                <w:left w:val="none" w:sz="0" w:space="0" w:color="auto"/>
                <w:bottom w:val="none" w:sz="0" w:space="0" w:color="auto"/>
                <w:right w:val="none" w:sz="0" w:space="0" w:color="auto"/>
              </w:divBdr>
            </w:div>
          </w:divsChild>
        </w:div>
        <w:div w:id="1379276493">
          <w:marLeft w:val="0"/>
          <w:marRight w:val="0"/>
          <w:marTop w:val="0"/>
          <w:marBottom w:val="0"/>
          <w:divBdr>
            <w:top w:val="none" w:sz="0" w:space="0" w:color="auto"/>
            <w:left w:val="none" w:sz="0" w:space="0" w:color="auto"/>
            <w:bottom w:val="none" w:sz="0" w:space="0" w:color="auto"/>
            <w:right w:val="none" w:sz="0" w:space="0" w:color="auto"/>
          </w:divBdr>
          <w:divsChild>
            <w:div w:id="762653397">
              <w:marLeft w:val="0"/>
              <w:marRight w:val="0"/>
              <w:marTop w:val="0"/>
              <w:marBottom w:val="0"/>
              <w:divBdr>
                <w:top w:val="none" w:sz="0" w:space="0" w:color="auto"/>
                <w:left w:val="none" w:sz="0" w:space="0" w:color="auto"/>
                <w:bottom w:val="none" w:sz="0" w:space="0" w:color="auto"/>
                <w:right w:val="none" w:sz="0" w:space="0" w:color="auto"/>
              </w:divBdr>
            </w:div>
          </w:divsChild>
        </w:div>
        <w:div w:id="1735468249">
          <w:marLeft w:val="0"/>
          <w:marRight w:val="0"/>
          <w:marTop w:val="0"/>
          <w:marBottom w:val="0"/>
          <w:divBdr>
            <w:top w:val="none" w:sz="0" w:space="0" w:color="auto"/>
            <w:left w:val="none" w:sz="0" w:space="0" w:color="auto"/>
            <w:bottom w:val="none" w:sz="0" w:space="0" w:color="auto"/>
            <w:right w:val="none" w:sz="0" w:space="0" w:color="auto"/>
          </w:divBdr>
          <w:divsChild>
            <w:div w:id="1396582762">
              <w:marLeft w:val="0"/>
              <w:marRight w:val="0"/>
              <w:marTop w:val="0"/>
              <w:marBottom w:val="0"/>
              <w:divBdr>
                <w:top w:val="none" w:sz="0" w:space="0" w:color="auto"/>
                <w:left w:val="none" w:sz="0" w:space="0" w:color="auto"/>
                <w:bottom w:val="none" w:sz="0" w:space="0" w:color="auto"/>
                <w:right w:val="none" w:sz="0" w:space="0" w:color="auto"/>
              </w:divBdr>
            </w:div>
          </w:divsChild>
        </w:div>
        <w:div w:id="1416977394">
          <w:marLeft w:val="0"/>
          <w:marRight w:val="0"/>
          <w:marTop w:val="0"/>
          <w:marBottom w:val="0"/>
          <w:divBdr>
            <w:top w:val="none" w:sz="0" w:space="0" w:color="auto"/>
            <w:left w:val="none" w:sz="0" w:space="0" w:color="auto"/>
            <w:bottom w:val="none" w:sz="0" w:space="0" w:color="auto"/>
            <w:right w:val="none" w:sz="0" w:space="0" w:color="auto"/>
          </w:divBdr>
          <w:divsChild>
            <w:div w:id="851526232">
              <w:marLeft w:val="0"/>
              <w:marRight w:val="0"/>
              <w:marTop w:val="0"/>
              <w:marBottom w:val="0"/>
              <w:divBdr>
                <w:top w:val="none" w:sz="0" w:space="0" w:color="auto"/>
                <w:left w:val="none" w:sz="0" w:space="0" w:color="auto"/>
                <w:bottom w:val="none" w:sz="0" w:space="0" w:color="auto"/>
                <w:right w:val="none" w:sz="0" w:space="0" w:color="auto"/>
              </w:divBdr>
            </w:div>
          </w:divsChild>
        </w:div>
        <w:div w:id="106782312">
          <w:marLeft w:val="0"/>
          <w:marRight w:val="0"/>
          <w:marTop w:val="0"/>
          <w:marBottom w:val="0"/>
          <w:divBdr>
            <w:top w:val="none" w:sz="0" w:space="0" w:color="auto"/>
            <w:left w:val="none" w:sz="0" w:space="0" w:color="auto"/>
            <w:bottom w:val="none" w:sz="0" w:space="0" w:color="auto"/>
            <w:right w:val="none" w:sz="0" w:space="0" w:color="auto"/>
          </w:divBdr>
          <w:divsChild>
            <w:div w:id="97873668">
              <w:marLeft w:val="0"/>
              <w:marRight w:val="0"/>
              <w:marTop w:val="0"/>
              <w:marBottom w:val="0"/>
              <w:divBdr>
                <w:top w:val="none" w:sz="0" w:space="0" w:color="auto"/>
                <w:left w:val="none" w:sz="0" w:space="0" w:color="auto"/>
                <w:bottom w:val="none" w:sz="0" w:space="0" w:color="auto"/>
                <w:right w:val="none" w:sz="0" w:space="0" w:color="auto"/>
              </w:divBdr>
            </w:div>
          </w:divsChild>
        </w:div>
        <w:div w:id="1744333519">
          <w:marLeft w:val="0"/>
          <w:marRight w:val="0"/>
          <w:marTop w:val="0"/>
          <w:marBottom w:val="0"/>
          <w:divBdr>
            <w:top w:val="none" w:sz="0" w:space="0" w:color="auto"/>
            <w:left w:val="none" w:sz="0" w:space="0" w:color="auto"/>
            <w:bottom w:val="none" w:sz="0" w:space="0" w:color="auto"/>
            <w:right w:val="none" w:sz="0" w:space="0" w:color="auto"/>
          </w:divBdr>
          <w:divsChild>
            <w:div w:id="1401060393">
              <w:marLeft w:val="0"/>
              <w:marRight w:val="0"/>
              <w:marTop w:val="0"/>
              <w:marBottom w:val="0"/>
              <w:divBdr>
                <w:top w:val="none" w:sz="0" w:space="0" w:color="auto"/>
                <w:left w:val="none" w:sz="0" w:space="0" w:color="auto"/>
                <w:bottom w:val="none" w:sz="0" w:space="0" w:color="auto"/>
                <w:right w:val="none" w:sz="0" w:space="0" w:color="auto"/>
              </w:divBdr>
            </w:div>
          </w:divsChild>
        </w:div>
        <w:div w:id="956915737">
          <w:marLeft w:val="0"/>
          <w:marRight w:val="0"/>
          <w:marTop w:val="0"/>
          <w:marBottom w:val="0"/>
          <w:divBdr>
            <w:top w:val="none" w:sz="0" w:space="0" w:color="auto"/>
            <w:left w:val="none" w:sz="0" w:space="0" w:color="auto"/>
            <w:bottom w:val="none" w:sz="0" w:space="0" w:color="auto"/>
            <w:right w:val="none" w:sz="0" w:space="0" w:color="auto"/>
          </w:divBdr>
          <w:divsChild>
            <w:div w:id="933780504">
              <w:marLeft w:val="0"/>
              <w:marRight w:val="0"/>
              <w:marTop w:val="0"/>
              <w:marBottom w:val="0"/>
              <w:divBdr>
                <w:top w:val="none" w:sz="0" w:space="0" w:color="auto"/>
                <w:left w:val="none" w:sz="0" w:space="0" w:color="auto"/>
                <w:bottom w:val="none" w:sz="0" w:space="0" w:color="auto"/>
                <w:right w:val="none" w:sz="0" w:space="0" w:color="auto"/>
              </w:divBdr>
            </w:div>
          </w:divsChild>
        </w:div>
        <w:div w:id="436412942">
          <w:marLeft w:val="0"/>
          <w:marRight w:val="0"/>
          <w:marTop w:val="0"/>
          <w:marBottom w:val="0"/>
          <w:divBdr>
            <w:top w:val="none" w:sz="0" w:space="0" w:color="auto"/>
            <w:left w:val="none" w:sz="0" w:space="0" w:color="auto"/>
            <w:bottom w:val="none" w:sz="0" w:space="0" w:color="auto"/>
            <w:right w:val="none" w:sz="0" w:space="0" w:color="auto"/>
          </w:divBdr>
          <w:divsChild>
            <w:div w:id="1319964674">
              <w:marLeft w:val="0"/>
              <w:marRight w:val="0"/>
              <w:marTop w:val="0"/>
              <w:marBottom w:val="0"/>
              <w:divBdr>
                <w:top w:val="none" w:sz="0" w:space="0" w:color="auto"/>
                <w:left w:val="none" w:sz="0" w:space="0" w:color="auto"/>
                <w:bottom w:val="none" w:sz="0" w:space="0" w:color="auto"/>
                <w:right w:val="none" w:sz="0" w:space="0" w:color="auto"/>
              </w:divBdr>
            </w:div>
          </w:divsChild>
        </w:div>
        <w:div w:id="1774745507">
          <w:marLeft w:val="0"/>
          <w:marRight w:val="0"/>
          <w:marTop w:val="0"/>
          <w:marBottom w:val="0"/>
          <w:divBdr>
            <w:top w:val="none" w:sz="0" w:space="0" w:color="auto"/>
            <w:left w:val="none" w:sz="0" w:space="0" w:color="auto"/>
            <w:bottom w:val="none" w:sz="0" w:space="0" w:color="auto"/>
            <w:right w:val="none" w:sz="0" w:space="0" w:color="auto"/>
          </w:divBdr>
          <w:divsChild>
            <w:div w:id="106123546">
              <w:marLeft w:val="0"/>
              <w:marRight w:val="0"/>
              <w:marTop w:val="0"/>
              <w:marBottom w:val="0"/>
              <w:divBdr>
                <w:top w:val="none" w:sz="0" w:space="0" w:color="auto"/>
                <w:left w:val="none" w:sz="0" w:space="0" w:color="auto"/>
                <w:bottom w:val="none" w:sz="0" w:space="0" w:color="auto"/>
                <w:right w:val="none" w:sz="0" w:space="0" w:color="auto"/>
              </w:divBdr>
            </w:div>
          </w:divsChild>
        </w:div>
        <w:div w:id="212619806">
          <w:marLeft w:val="0"/>
          <w:marRight w:val="0"/>
          <w:marTop w:val="0"/>
          <w:marBottom w:val="0"/>
          <w:divBdr>
            <w:top w:val="none" w:sz="0" w:space="0" w:color="auto"/>
            <w:left w:val="none" w:sz="0" w:space="0" w:color="auto"/>
            <w:bottom w:val="none" w:sz="0" w:space="0" w:color="auto"/>
            <w:right w:val="none" w:sz="0" w:space="0" w:color="auto"/>
          </w:divBdr>
          <w:divsChild>
            <w:div w:id="1339624676">
              <w:marLeft w:val="0"/>
              <w:marRight w:val="0"/>
              <w:marTop w:val="0"/>
              <w:marBottom w:val="0"/>
              <w:divBdr>
                <w:top w:val="none" w:sz="0" w:space="0" w:color="auto"/>
                <w:left w:val="none" w:sz="0" w:space="0" w:color="auto"/>
                <w:bottom w:val="none" w:sz="0" w:space="0" w:color="auto"/>
                <w:right w:val="none" w:sz="0" w:space="0" w:color="auto"/>
              </w:divBdr>
            </w:div>
          </w:divsChild>
        </w:div>
        <w:div w:id="1818254782">
          <w:marLeft w:val="0"/>
          <w:marRight w:val="0"/>
          <w:marTop w:val="0"/>
          <w:marBottom w:val="0"/>
          <w:divBdr>
            <w:top w:val="none" w:sz="0" w:space="0" w:color="auto"/>
            <w:left w:val="none" w:sz="0" w:space="0" w:color="auto"/>
            <w:bottom w:val="none" w:sz="0" w:space="0" w:color="auto"/>
            <w:right w:val="none" w:sz="0" w:space="0" w:color="auto"/>
          </w:divBdr>
          <w:divsChild>
            <w:div w:id="1509758233">
              <w:marLeft w:val="0"/>
              <w:marRight w:val="0"/>
              <w:marTop w:val="0"/>
              <w:marBottom w:val="0"/>
              <w:divBdr>
                <w:top w:val="none" w:sz="0" w:space="0" w:color="auto"/>
                <w:left w:val="none" w:sz="0" w:space="0" w:color="auto"/>
                <w:bottom w:val="none" w:sz="0" w:space="0" w:color="auto"/>
                <w:right w:val="none" w:sz="0" w:space="0" w:color="auto"/>
              </w:divBdr>
            </w:div>
          </w:divsChild>
        </w:div>
        <w:div w:id="1441026069">
          <w:marLeft w:val="0"/>
          <w:marRight w:val="0"/>
          <w:marTop w:val="0"/>
          <w:marBottom w:val="0"/>
          <w:divBdr>
            <w:top w:val="none" w:sz="0" w:space="0" w:color="auto"/>
            <w:left w:val="none" w:sz="0" w:space="0" w:color="auto"/>
            <w:bottom w:val="none" w:sz="0" w:space="0" w:color="auto"/>
            <w:right w:val="none" w:sz="0" w:space="0" w:color="auto"/>
          </w:divBdr>
          <w:divsChild>
            <w:div w:id="1520777646">
              <w:marLeft w:val="0"/>
              <w:marRight w:val="0"/>
              <w:marTop w:val="0"/>
              <w:marBottom w:val="0"/>
              <w:divBdr>
                <w:top w:val="none" w:sz="0" w:space="0" w:color="auto"/>
                <w:left w:val="none" w:sz="0" w:space="0" w:color="auto"/>
                <w:bottom w:val="none" w:sz="0" w:space="0" w:color="auto"/>
                <w:right w:val="none" w:sz="0" w:space="0" w:color="auto"/>
              </w:divBdr>
            </w:div>
          </w:divsChild>
        </w:div>
        <w:div w:id="153643875">
          <w:marLeft w:val="0"/>
          <w:marRight w:val="0"/>
          <w:marTop w:val="0"/>
          <w:marBottom w:val="0"/>
          <w:divBdr>
            <w:top w:val="none" w:sz="0" w:space="0" w:color="auto"/>
            <w:left w:val="none" w:sz="0" w:space="0" w:color="auto"/>
            <w:bottom w:val="none" w:sz="0" w:space="0" w:color="auto"/>
            <w:right w:val="none" w:sz="0" w:space="0" w:color="auto"/>
          </w:divBdr>
          <w:divsChild>
            <w:div w:id="1573005912">
              <w:marLeft w:val="0"/>
              <w:marRight w:val="0"/>
              <w:marTop w:val="0"/>
              <w:marBottom w:val="0"/>
              <w:divBdr>
                <w:top w:val="none" w:sz="0" w:space="0" w:color="auto"/>
                <w:left w:val="none" w:sz="0" w:space="0" w:color="auto"/>
                <w:bottom w:val="none" w:sz="0" w:space="0" w:color="auto"/>
                <w:right w:val="none" w:sz="0" w:space="0" w:color="auto"/>
              </w:divBdr>
            </w:div>
          </w:divsChild>
        </w:div>
        <w:div w:id="291525166">
          <w:marLeft w:val="0"/>
          <w:marRight w:val="0"/>
          <w:marTop w:val="0"/>
          <w:marBottom w:val="0"/>
          <w:divBdr>
            <w:top w:val="none" w:sz="0" w:space="0" w:color="auto"/>
            <w:left w:val="none" w:sz="0" w:space="0" w:color="auto"/>
            <w:bottom w:val="none" w:sz="0" w:space="0" w:color="auto"/>
            <w:right w:val="none" w:sz="0" w:space="0" w:color="auto"/>
          </w:divBdr>
          <w:divsChild>
            <w:div w:id="1372075092">
              <w:marLeft w:val="0"/>
              <w:marRight w:val="0"/>
              <w:marTop w:val="0"/>
              <w:marBottom w:val="0"/>
              <w:divBdr>
                <w:top w:val="none" w:sz="0" w:space="0" w:color="auto"/>
                <w:left w:val="none" w:sz="0" w:space="0" w:color="auto"/>
                <w:bottom w:val="none" w:sz="0" w:space="0" w:color="auto"/>
                <w:right w:val="none" w:sz="0" w:space="0" w:color="auto"/>
              </w:divBdr>
            </w:div>
          </w:divsChild>
        </w:div>
        <w:div w:id="316882962">
          <w:marLeft w:val="0"/>
          <w:marRight w:val="0"/>
          <w:marTop w:val="0"/>
          <w:marBottom w:val="0"/>
          <w:divBdr>
            <w:top w:val="none" w:sz="0" w:space="0" w:color="auto"/>
            <w:left w:val="none" w:sz="0" w:space="0" w:color="auto"/>
            <w:bottom w:val="none" w:sz="0" w:space="0" w:color="auto"/>
            <w:right w:val="none" w:sz="0" w:space="0" w:color="auto"/>
          </w:divBdr>
          <w:divsChild>
            <w:div w:id="1053962117">
              <w:marLeft w:val="0"/>
              <w:marRight w:val="0"/>
              <w:marTop w:val="0"/>
              <w:marBottom w:val="0"/>
              <w:divBdr>
                <w:top w:val="none" w:sz="0" w:space="0" w:color="auto"/>
                <w:left w:val="none" w:sz="0" w:space="0" w:color="auto"/>
                <w:bottom w:val="none" w:sz="0" w:space="0" w:color="auto"/>
                <w:right w:val="none" w:sz="0" w:space="0" w:color="auto"/>
              </w:divBdr>
            </w:div>
          </w:divsChild>
        </w:div>
        <w:div w:id="1750233214">
          <w:marLeft w:val="0"/>
          <w:marRight w:val="0"/>
          <w:marTop w:val="0"/>
          <w:marBottom w:val="0"/>
          <w:divBdr>
            <w:top w:val="none" w:sz="0" w:space="0" w:color="auto"/>
            <w:left w:val="none" w:sz="0" w:space="0" w:color="auto"/>
            <w:bottom w:val="none" w:sz="0" w:space="0" w:color="auto"/>
            <w:right w:val="none" w:sz="0" w:space="0" w:color="auto"/>
          </w:divBdr>
          <w:divsChild>
            <w:div w:id="204678723">
              <w:marLeft w:val="0"/>
              <w:marRight w:val="0"/>
              <w:marTop w:val="0"/>
              <w:marBottom w:val="0"/>
              <w:divBdr>
                <w:top w:val="none" w:sz="0" w:space="0" w:color="auto"/>
                <w:left w:val="none" w:sz="0" w:space="0" w:color="auto"/>
                <w:bottom w:val="none" w:sz="0" w:space="0" w:color="auto"/>
                <w:right w:val="none" w:sz="0" w:space="0" w:color="auto"/>
              </w:divBdr>
            </w:div>
          </w:divsChild>
        </w:div>
        <w:div w:id="1848859784">
          <w:marLeft w:val="0"/>
          <w:marRight w:val="0"/>
          <w:marTop w:val="0"/>
          <w:marBottom w:val="0"/>
          <w:divBdr>
            <w:top w:val="none" w:sz="0" w:space="0" w:color="auto"/>
            <w:left w:val="none" w:sz="0" w:space="0" w:color="auto"/>
            <w:bottom w:val="none" w:sz="0" w:space="0" w:color="auto"/>
            <w:right w:val="none" w:sz="0" w:space="0" w:color="auto"/>
          </w:divBdr>
          <w:divsChild>
            <w:div w:id="697202552">
              <w:marLeft w:val="0"/>
              <w:marRight w:val="0"/>
              <w:marTop w:val="0"/>
              <w:marBottom w:val="0"/>
              <w:divBdr>
                <w:top w:val="none" w:sz="0" w:space="0" w:color="auto"/>
                <w:left w:val="none" w:sz="0" w:space="0" w:color="auto"/>
                <w:bottom w:val="none" w:sz="0" w:space="0" w:color="auto"/>
                <w:right w:val="none" w:sz="0" w:space="0" w:color="auto"/>
              </w:divBdr>
            </w:div>
          </w:divsChild>
        </w:div>
        <w:div w:id="821972203">
          <w:marLeft w:val="0"/>
          <w:marRight w:val="0"/>
          <w:marTop w:val="0"/>
          <w:marBottom w:val="0"/>
          <w:divBdr>
            <w:top w:val="none" w:sz="0" w:space="0" w:color="auto"/>
            <w:left w:val="none" w:sz="0" w:space="0" w:color="auto"/>
            <w:bottom w:val="none" w:sz="0" w:space="0" w:color="auto"/>
            <w:right w:val="none" w:sz="0" w:space="0" w:color="auto"/>
          </w:divBdr>
          <w:divsChild>
            <w:div w:id="1726829999">
              <w:marLeft w:val="0"/>
              <w:marRight w:val="0"/>
              <w:marTop w:val="0"/>
              <w:marBottom w:val="0"/>
              <w:divBdr>
                <w:top w:val="none" w:sz="0" w:space="0" w:color="auto"/>
                <w:left w:val="none" w:sz="0" w:space="0" w:color="auto"/>
                <w:bottom w:val="none" w:sz="0" w:space="0" w:color="auto"/>
                <w:right w:val="none" w:sz="0" w:space="0" w:color="auto"/>
              </w:divBdr>
            </w:div>
          </w:divsChild>
        </w:div>
        <w:div w:id="1921522830">
          <w:marLeft w:val="0"/>
          <w:marRight w:val="0"/>
          <w:marTop w:val="0"/>
          <w:marBottom w:val="0"/>
          <w:divBdr>
            <w:top w:val="none" w:sz="0" w:space="0" w:color="auto"/>
            <w:left w:val="none" w:sz="0" w:space="0" w:color="auto"/>
            <w:bottom w:val="none" w:sz="0" w:space="0" w:color="auto"/>
            <w:right w:val="none" w:sz="0" w:space="0" w:color="auto"/>
          </w:divBdr>
          <w:divsChild>
            <w:div w:id="1635057810">
              <w:marLeft w:val="0"/>
              <w:marRight w:val="0"/>
              <w:marTop w:val="0"/>
              <w:marBottom w:val="0"/>
              <w:divBdr>
                <w:top w:val="none" w:sz="0" w:space="0" w:color="auto"/>
                <w:left w:val="none" w:sz="0" w:space="0" w:color="auto"/>
                <w:bottom w:val="none" w:sz="0" w:space="0" w:color="auto"/>
                <w:right w:val="none" w:sz="0" w:space="0" w:color="auto"/>
              </w:divBdr>
            </w:div>
          </w:divsChild>
        </w:div>
        <w:div w:id="1384403188">
          <w:marLeft w:val="0"/>
          <w:marRight w:val="0"/>
          <w:marTop w:val="0"/>
          <w:marBottom w:val="0"/>
          <w:divBdr>
            <w:top w:val="none" w:sz="0" w:space="0" w:color="auto"/>
            <w:left w:val="none" w:sz="0" w:space="0" w:color="auto"/>
            <w:bottom w:val="none" w:sz="0" w:space="0" w:color="auto"/>
            <w:right w:val="none" w:sz="0" w:space="0" w:color="auto"/>
          </w:divBdr>
          <w:divsChild>
            <w:div w:id="2032298310">
              <w:marLeft w:val="0"/>
              <w:marRight w:val="0"/>
              <w:marTop w:val="0"/>
              <w:marBottom w:val="0"/>
              <w:divBdr>
                <w:top w:val="none" w:sz="0" w:space="0" w:color="auto"/>
                <w:left w:val="none" w:sz="0" w:space="0" w:color="auto"/>
                <w:bottom w:val="none" w:sz="0" w:space="0" w:color="auto"/>
                <w:right w:val="none" w:sz="0" w:space="0" w:color="auto"/>
              </w:divBdr>
            </w:div>
          </w:divsChild>
        </w:div>
        <w:div w:id="451822190">
          <w:marLeft w:val="0"/>
          <w:marRight w:val="0"/>
          <w:marTop w:val="0"/>
          <w:marBottom w:val="0"/>
          <w:divBdr>
            <w:top w:val="none" w:sz="0" w:space="0" w:color="auto"/>
            <w:left w:val="none" w:sz="0" w:space="0" w:color="auto"/>
            <w:bottom w:val="none" w:sz="0" w:space="0" w:color="auto"/>
            <w:right w:val="none" w:sz="0" w:space="0" w:color="auto"/>
          </w:divBdr>
          <w:divsChild>
            <w:div w:id="1330059530">
              <w:marLeft w:val="0"/>
              <w:marRight w:val="0"/>
              <w:marTop w:val="0"/>
              <w:marBottom w:val="0"/>
              <w:divBdr>
                <w:top w:val="none" w:sz="0" w:space="0" w:color="auto"/>
                <w:left w:val="none" w:sz="0" w:space="0" w:color="auto"/>
                <w:bottom w:val="none" w:sz="0" w:space="0" w:color="auto"/>
                <w:right w:val="none" w:sz="0" w:space="0" w:color="auto"/>
              </w:divBdr>
            </w:div>
          </w:divsChild>
        </w:div>
        <w:div w:id="1523124550">
          <w:marLeft w:val="0"/>
          <w:marRight w:val="0"/>
          <w:marTop w:val="0"/>
          <w:marBottom w:val="0"/>
          <w:divBdr>
            <w:top w:val="none" w:sz="0" w:space="0" w:color="auto"/>
            <w:left w:val="none" w:sz="0" w:space="0" w:color="auto"/>
            <w:bottom w:val="none" w:sz="0" w:space="0" w:color="auto"/>
            <w:right w:val="none" w:sz="0" w:space="0" w:color="auto"/>
          </w:divBdr>
          <w:divsChild>
            <w:div w:id="179053763">
              <w:marLeft w:val="0"/>
              <w:marRight w:val="0"/>
              <w:marTop w:val="0"/>
              <w:marBottom w:val="0"/>
              <w:divBdr>
                <w:top w:val="none" w:sz="0" w:space="0" w:color="auto"/>
                <w:left w:val="none" w:sz="0" w:space="0" w:color="auto"/>
                <w:bottom w:val="none" w:sz="0" w:space="0" w:color="auto"/>
                <w:right w:val="none" w:sz="0" w:space="0" w:color="auto"/>
              </w:divBdr>
            </w:div>
          </w:divsChild>
        </w:div>
        <w:div w:id="1360276273">
          <w:marLeft w:val="0"/>
          <w:marRight w:val="0"/>
          <w:marTop w:val="0"/>
          <w:marBottom w:val="0"/>
          <w:divBdr>
            <w:top w:val="none" w:sz="0" w:space="0" w:color="auto"/>
            <w:left w:val="none" w:sz="0" w:space="0" w:color="auto"/>
            <w:bottom w:val="none" w:sz="0" w:space="0" w:color="auto"/>
            <w:right w:val="none" w:sz="0" w:space="0" w:color="auto"/>
          </w:divBdr>
          <w:divsChild>
            <w:div w:id="1576822737">
              <w:marLeft w:val="0"/>
              <w:marRight w:val="0"/>
              <w:marTop w:val="0"/>
              <w:marBottom w:val="0"/>
              <w:divBdr>
                <w:top w:val="none" w:sz="0" w:space="0" w:color="auto"/>
                <w:left w:val="none" w:sz="0" w:space="0" w:color="auto"/>
                <w:bottom w:val="none" w:sz="0" w:space="0" w:color="auto"/>
                <w:right w:val="none" w:sz="0" w:space="0" w:color="auto"/>
              </w:divBdr>
            </w:div>
          </w:divsChild>
        </w:div>
        <w:div w:id="1117024195">
          <w:marLeft w:val="0"/>
          <w:marRight w:val="0"/>
          <w:marTop w:val="0"/>
          <w:marBottom w:val="0"/>
          <w:divBdr>
            <w:top w:val="none" w:sz="0" w:space="0" w:color="auto"/>
            <w:left w:val="none" w:sz="0" w:space="0" w:color="auto"/>
            <w:bottom w:val="none" w:sz="0" w:space="0" w:color="auto"/>
            <w:right w:val="none" w:sz="0" w:space="0" w:color="auto"/>
          </w:divBdr>
          <w:divsChild>
            <w:div w:id="46270753">
              <w:marLeft w:val="0"/>
              <w:marRight w:val="0"/>
              <w:marTop w:val="0"/>
              <w:marBottom w:val="0"/>
              <w:divBdr>
                <w:top w:val="none" w:sz="0" w:space="0" w:color="auto"/>
                <w:left w:val="none" w:sz="0" w:space="0" w:color="auto"/>
                <w:bottom w:val="none" w:sz="0" w:space="0" w:color="auto"/>
                <w:right w:val="none" w:sz="0" w:space="0" w:color="auto"/>
              </w:divBdr>
            </w:div>
          </w:divsChild>
        </w:div>
        <w:div w:id="504246532">
          <w:marLeft w:val="0"/>
          <w:marRight w:val="0"/>
          <w:marTop w:val="0"/>
          <w:marBottom w:val="0"/>
          <w:divBdr>
            <w:top w:val="none" w:sz="0" w:space="0" w:color="auto"/>
            <w:left w:val="none" w:sz="0" w:space="0" w:color="auto"/>
            <w:bottom w:val="none" w:sz="0" w:space="0" w:color="auto"/>
            <w:right w:val="none" w:sz="0" w:space="0" w:color="auto"/>
          </w:divBdr>
          <w:divsChild>
            <w:div w:id="761877254">
              <w:marLeft w:val="0"/>
              <w:marRight w:val="0"/>
              <w:marTop w:val="0"/>
              <w:marBottom w:val="0"/>
              <w:divBdr>
                <w:top w:val="none" w:sz="0" w:space="0" w:color="auto"/>
                <w:left w:val="none" w:sz="0" w:space="0" w:color="auto"/>
                <w:bottom w:val="none" w:sz="0" w:space="0" w:color="auto"/>
                <w:right w:val="none" w:sz="0" w:space="0" w:color="auto"/>
              </w:divBdr>
            </w:div>
          </w:divsChild>
        </w:div>
        <w:div w:id="294215438">
          <w:marLeft w:val="0"/>
          <w:marRight w:val="0"/>
          <w:marTop w:val="0"/>
          <w:marBottom w:val="0"/>
          <w:divBdr>
            <w:top w:val="none" w:sz="0" w:space="0" w:color="auto"/>
            <w:left w:val="none" w:sz="0" w:space="0" w:color="auto"/>
            <w:bottom w:val="none" w:sz="0" w:space="0" w:color="auto"/>
            <w:right w:val="none" w:sz="0" w:space="0" w:color="auto"/>
          </w:divBdr>
          <w:divsChild>
            <w:div w:id="2125229554">
              <w:marLeft w:val="0"/>
              <w:marRight w:val="0"/>
              <w:marTop w:val="0"/>
              <w:marBottom w:val="0"/>
              <w:divBdr>
                <w:top w:val="none" w:sz="0" w:space="0" w:color="auto"/>
                <w:left w:val="none" w:sz="0" w:space="0" w:color="auto"/>
                <w:bottom w:val="none" w:sz="0" w:space="0" w:color="auto"/>
                <w:right w:val="none" w:sz="0" w:space="0" w:color="auto"/>
              </w:divBdr>
            </w:div>
          </w:divsChild>
        </w:div>
        <w:div w:id="276104640">
          <w:marLeft w:val="0"/>
          <w:marRight w:val="0"/>
          <w:marTop w:val="0"/>
          <w:marBottom w:val="0"/>
          <w:divBdr>
            <w:top w:val="none" w:sz="0" w:space="0" w:color="auto"/>
            <w:left w:val="none" w:sz="0" w:space="0" w:color="auto"/>
            <w:bottom w:val="none" w:sz="0" w:space="0" w:color="auto"/>
            <w:right w:val="none" w:sz="0" w:space="0" w:color="auto"/>
          </w:divBdr>
          <w:divsChild>
            <w:div w:id="965162545">
              <w:marLeft w:val="0"/>
              <w:marRight w:val="0"/>
              <w:marTop w:val="0"/>
              <w:marBottom w:val="0"/>
              <w:divBdr>
                <w:top w:val="none" w:sz="0" w:space="0" w:color="auto"/>
                <w:left w:val="none" w:sz="0" w:space="0" w:color="auto"/>
                <w:bottom w:val="none" w:sz="0" w:space="0" w:color="auto"/>
                <w:right w:val="none" w:sz="0" w:space="0" w:color="auto"/>
              </w:divBdr>
            </w:div>
          </w:divsChild>
        </w:div>
        <w:div w:id="1481580822">
          <w:marLeft w:val="0"/>
          <w:marRight w:val="0"/>
          <w:marTop w:val="0"/>
          <w:marBottom w:val="0"/>
          <w:divBdr>
            <w:top w:val="none" w:sz="0" w:space="0" w:color="auto"/>
            <w:left w:val="none" w:sz="0" w:space="0" w:color="auto"/>
            <w:bottom w:val="none" w:sz="0" w:space="0" w:color="auto"/>
            <w:right w:val="none" w:sz="0" w:space="0" w:color="auto"/>
          </w:divBdr>
          <w:divsChild>
            <w:div w:id="510409661">
              <w:marLeft w:val="0"/>
              <w:marRight w:val="0"/>
              <w:marTop w:val="0"/>
              <w:marBottom w:val="0"/>
              <w:divBdr>
                <w:top w:val="none" w:sz="0" w:space="0" w:color="auto"/>
                <w:left w:val="none" w:sz="0" w:space="0" w:color="auto"/>
                <w:bottom w:val="none" w:sz="0" w:space="0" w:color="auto"/>
                <w:right w:val="none" w:sz="0" w:space="0" w:color="auto"/>
              </w:divBdr>
            </w:div>
          </w:divsChild>
        </w:div>
        <w:div w:id="847209185">
          <w:marLeft w:val="0"/>
          <w:marRight w:val="0"/>
          <w:marTop w:val="0"/>
          <w:marBottom w:val="0"/>
          <w:divBdr>
            <w:top w:val="none" w:sz="0" w:space="0" w:color="auto"/>
            <w:left w:val="none" w:sz="0" w:space="0" w:color="auto"/>
            <w:bottom w:val="none" w:sz="0" w:space="0" w:color="auto"/>
            <w:right w:val="none" w:sz="0" w:space="0" w:color="auto"/>
          </w:divBdr>
          <w:divsChild>
            <w:div w:id="1803814934">
              <w:marLeft w:val="0"/>
              <w:marRight w:val="0"/>
              <w:marTop w:val="0"/>
              <w:marBottom w:val="0"/>
              <w:divBdr>
                <w:top w:val="none" w:sz="0" w:space="0" w:color="auto"/>
                <w:left w:val="none" w:sz="0" w:space="0" w:color="auto"/>
                <w:bottom w:val="none" w:sz="0" w:space="0" w:color="auto"/>
                <w:right w:val="none" w:sz="0" w:space="0" w:color="auto"/>
              </w:divBdr>
            </w:div>
          </w:divsChild>
        </w:div>
        <w:div w:id="649211208">
          <w:marLeft w:val="0"/>
          <w:marRight w:val="0"/>
          <w:marTop w:val="0"/>
          <w:marBottom w:val="0"/>
          <w:divBdr>
            <w:top w:val="none" w:sz="0" w:space="0" w:color="auto"/>
            <w:left w:val="none" w:sz="0" w:space="0" w:color="auto"/>
            <w:bottom w:val="none" w:sz="0" w:space="0" w:color="auto"/>
            <w:right w:val="none" w:sz="0" w:space="0" w:color="auto"/>
          </w:divBdr>
          <w:divsChild>
            <w:div w:id="2121603368">
              <w:marLeft w:val="0"/>
              <w:marRight w:val="0"/>
              <w:marTop w:val="0"/>
              <w:marBottom w:val="0"/>
              <w:divBdr>
                <w:top w:val="none" w:sz="0" w:space="0" w:color="auto"/>
                <w:left w:val="none" w:sz="0" w:space="0" w:color="auto"/>
                <w:bottom w:val="none" w:sz="0" w:space="0" w:color="auto"/>
                <w:right w:val="none" w:sz="0" w:space="0" w:color="auto"/>
              </w:divBdr>
            </w:div>
          </w:divsChild>
        </w:div>
        <w:div w:id="551432090">
          <w:marLeft w:val="0"/>
          <w:marRight w:val="0"/>
          <w:marTop w:val="0"/>
          <w:marBottom w:val="0"/>
          <w:divBdr>
            <w:top w:val="none" w:sz="0" w:space="0" w:color="auto"/>
            <w:left w:val="none" w:sz="0" w:space="0" w:color="auto"/>
            <w:bottom w:val="none" w:sz="0" w:space="0" w:color="auto"/>
            <w:right w:val="none" w:sz="0" w:space="0" w:color="auto"/>
          </w:divBdr>
          <w:divsChild>
            <w:div w:id="938833622">
              <w:marLeft w:val="0"/>
              <w:marRight w:val="0"/>
              <w:marTop w:val="0"/>
              <w:marBottom w:val="0"/>
              <w:divBdr>
                <w:top w:val="none" w:sz="0" w:space="0" w:color="auto"/>
                <w:left w:val="none" w:sz="0" w:space="0" w:color="auto"/>
                <w:bottom w:val="none" w:sz="0" w:space="0" w:color="auto"/>
                <w:right w:val="none" w:sz="0" w:space="0" w:color="auto"/>
              </w:divBdr>
            </w:div>
          </w:divsChild>
        </w:div>
        <w:div w:id="1302732631">
          <w:marLeft w:val="0"/>
          <w:marRight w:val="0"/>
          <w:marTop w:val="0"/>
          <w:marBottom w:val="0"/>
          <w:divBdr>
            <w:top w:val="none" w:sz="0" w:space="0" w:color="auto"/>
            <w:left w:val="none" w:sz="0" w:space="0" w:color="auto"/>
            <w:bottom w:val="none" w:sz="0" w:space="0" w:color="auto"/>
            <w:right w:val="none" w:sz="0" w:space="0" w:color="auto"/>
          </w:divBdr>
          <w:divsChild>
            <w:div w:id="1016148994">
              <w:marLeft w:val="0"/>
              <w:marRight w:val="0"/>
              <w:marTop w:val="0"/>
              <w:marBottom w:val="0"/>
              <w:divBdr>
                <w:top w:val="none" w:sz="0" w:space="0" w:color="auto"/>
                <w:left w:val="none" w:sz="0" w:space="0" w:color="auto"/>
                <w:bottom w:val="none" w:sz="0" w:space="0" w:color="auto"/>
                <w:right w:val="none" w:sz="0" w:space="0" w:color="auto"/>
              </w:divBdr>
            </w:div>
          </w:divsChild>
        </w:div>
        <w:div w:id="1203250809">
          <w:marLeft w:val="0"/>
          <w:marRight w:val="0"/>
          <w:marTop w:val="0"/>
          <w:marBottom w:val="0"/>
          <w:divBdr>
            <w:top w:val="none" w:sz="0" w:space="0" w:color="auto"/>
            <w:left w:val="none" w:sz="0" w:space="0" w:color="auto"/>
            <w:bottom w:val="none" w:sz="0" w:space="0" w:color="auto"/>
            <w:right w:val="none" w:sz="0" w:space="0" w:color="auto"/>
          </w:divBdr>
          <w:divsChild>
            <w:div w:id="1611739518">
              <w:marLeft w:val="0"/>
              <w:marRight w:val="0"/>
              <w:marTop w:val="0"/>
              <w:marBottom w:val="0"/>
              <w:divBdr>
                <w:top w:val="none" w:sz="0" w:space="0" w:color="auto"/>
                <w:left w:val="none" w:sz="0" w:space="0" w:color="auto"/>
                <w:bottom w:val="none" w:sz="0" w:space="0" w:color="auto"/>
                <w:right w:val="none" w:sz="0" w:space="0" w:color="auto"/>
              </w:divBdr>
            </w:div>
          </w:divsChild>
        </w:div>
        <w:div w:id="1926068213">
          <w:marLeft w:val="0"/>
          <w:marRight w:val="0"/>
          <w:marTop w:val="0"/>
          <w:marBottom w:val="0"/>
          <w:divBdr>
            <w:top w:val="none" w:sz="0" w:space="0" w:color="auto"/>
            <w:left w:val="none" w:sz="0" w:space="0" w:color="auto"/>
            <w:bottom w:val="none" w:sz="0" w:space="0" w:color="auto"/>
            <w:right w:val="none" w:sz="0" w:space="0" w:color="auto"/>
          </w:divBdr>
          <w:divsChild>
            <w:div w:id="344749941">
              <w:marLeft w:val="0"/>
              <w:marRight w:val="0"/>
              <w:marTop w:val="0"/>
              <w:marBottom w:val="0"/>
              <w:divBdr>
                <w:top w:val="none" w:sz="0" w:space="0" w:color="auto"/>
                <w:left w:val="none" w:sz="0" w:space="0" w:color="auto"/>
                <w:bottom w:val="none" w:sz="0" w:space="0" w:color="auto"/>
                <w:right w:val="none" w:sz="0" w:space="0" w:color="auto"/>
              </w:divBdr>
            </w:div>
          </w:divsChild>
        </w:div>
        <w:div w:id="1088816867">
          <w:marLeft w:val="0"/>
          <w:marRight w:val="0"/>
          <w:marTop w:val="0"/>
          <w:marBottom w:val="0"/>
          <w:divBdr>
            <w:top w:val="none" w:sz="0" w:space="0" w:color="auto"/>
            <w:left w:val="none" w:sz="0" w:space="0" w:color="auto"/>
            <w:bottom w:val="none" w:sz="0" w:space="0" w:color="auto"/>
            <w:right w:val="none" w:sz="0" w:space="0" w:color="auto"/>
          </w:divBdr>
          <w:divsChild>
            <w:div w:id="235208816">
              <w:marLeft w:val="0"/>
              <w:marRight w:val="0"/>
              <w:marTop w:val="0"/>
              <w:marBottom w:val="0"/>
              <w:divBdr>
                <w:top w:val="none" w:sz="0" w:space="0" w:color="auto"/>
                <w:left w:val="none" w:sz="0" w:space="0" w:color="auto"/>
                <w:bottom w:val="none" w:sz="0" w:space="0" w:color="auto"/>
                <w:right w:val="none" w:sz="0" w:space="0" w:color="auto"/>
              </w:divBdr>
            </w:div>
          </w:divsChild>
        </w:div>
        <w:div w:id="1041439376">
          <w:marLeft w:val="0"/>
          <w:marRight w:val="0"/>
          <w:marTop w:val="0"/>
          <w:marBottom w:val="0"/>
          <w:divBdr>
            <w:top w:val="none" w:sz="0" w:space="0" w:color="auto"/>
            <w:left w:val="none" w:sz="0" w:space="0" w:color="auto"/>
            <w:bottom w:val="none" w:sz="0" w:space="0" w:color="auto"/>
            <w:right w:val="none" w:sz="0" w:space="0" w:color="auto"/>
          </w:divBdr>
          <w:divsChild>
            <w:div w:id="1324888823">
              <w:marLeft w:val="0"/>
              <w:marRight w:val="0"/>
              <w:marTop w:val="0"/>
              <w:marBottom w:val="0"/>
              <w:divBdr>
                <w:top w:val="none" w:sz="0" w:space="0" w:color="auto"/>
                <w:left w:val="none" w:sz="0" w:space="0" w:color="auto"/>
                <w:bottom w:val="none" w:sz="0" w:space="0" w:color="auto"/>
                <w:right w:val="none" w:sz="0" w:space="0" w:color="auto"/>
              </w:divBdr>
            </w:div>
          </w:divsChild>
        </w:div>
        <w:div w:id="69280861">
          <w:marLeft w:val="0"/>
          <w:marRight w:val="0"/>
          <w:marTop w:val="0"/>
          <w:marBottom w:val="0"/>
          <w:divBdr>
            <w:top w:val="none" w:sz="0" w:space="0" w:color="auto"/>
            <w:left w:val="none" w:sz="0" w:space="0" w:color="auto"/>
            <w:bottom w:val="none" w:sz="0" w:space="0" w:color="auto"/>
            <w:right w:val="none" w:sz="0" w:space="0" w:color="auto"/>
          </w:divBdr>
          <w:divsChild>
            <w:div w:id="623385642">
              <w:marLeft w:val="0"/>
              <w:marRight w:val="0"/>
              <w:marTop w:val="0"/>
              <w:marBottom w:val="0"/>
              <w:divBdr>
                <w:top w:val="none" w:sz="0" w:space="0" w:color="auto"/>
                <w:left w:val="none" w:sz="0" w:space="0" w:color="auto"/>
                <w:bottom w:val="none" w:sz="0" w:space="0" w:color="auto"/>
                <w:right w:val="none" w:sz="0" w:space="0" w:color="auto"/>
              </w:divBdr>
            </w:div>
          </w:divsChild>
        </w:div>
        <w:div w:id="571500751">
          <w:marLeft w:val="0"/>
          <w:marRight w:val="0"/>
          <w:marTop w:val="0"/>
          <w:marBottom w:val="0"/>
          <w:divBdr>
            <w:top w:val="none" w:sz="0" w:space="0" w:color="auto"/>
            <w:left w:val="none" w:sz="0" w:space="0" w:color="auto"/>
            <w:bottom w:val="none" w:sz="0" w:space="0" w:color="auto"/>
            <w:right w:val="none" w:sz="0" w:space="0" w:color="auto"/>
          </w:divBdr>
          <w:divsChild>
            <w:div w:id="444350252">
              <w:marLeft w:val="0"/>
              <w:marRight w:val="0"/>
              <w:marTop w:val="0"/>
              <w:marBottom w:val="0"/>
              <w:divBdr>
                <w:top w:val="none" w:sz="0" w:space="0" w:color="auto"/>
                <w:left w:val="none" w:sz="0" w:space="0" w:color="auto"/>
                <w:bottom w:val="none" w:sz="0" w:space="0" w:color="auto"/>
                <w:right w:val="none" w:sz="0" w:space="0" w:color="auto"/>
              </w:divBdr>
            </w:div>
          </w:divsChild>
        </w:div>
        <w:div w:id="116535797">
          <w:marLeft w:val="0"/>
          <w:marRight w:val="0"/>
          <w:marTop w:val="0"/>
          <w:marBottom w:val="0"/>
          <w:divBdr>
            <w:top w:val="none" w:sz="0" w:space="0" w:color="auto"/>
            <w:left w:val="none" w:sz="0" w:space="0" w:color="auto"/>
            <w:bottom w:val="none" w:sz="0" w:space="0" w:color="auto"/>
            <w:right w:val="none" w:sz="0" w:space="0" w:color="auto"/>
          </w:divBdr>
          <w:divsChild>
            <w:div w:id="17197697">
              <w:marLeft w:val="0"/>
              <w:marRight w:val="0"/>
              <w:marTop w:val="0"/>
              <w:marBottom w:val="0"/>
              <w:divBdr>
                <w:top w:val="none" w:sz="0" w:space="0" w:color="auto"/>
                <w:left w:val="none" w:sz="0" w:space="0" w:color="auto"/>
                <w:bottom w:val="none" w:sz="0" w:space="0" w:color="auto"/>
                <w:right w:val="none" w:sz="0" w:space="0" w:color="auto"/>
              </w:divBdr>
            </w:div>
          </w:divsChild>
        </w:div>
        <w:div w:id="2059089797">
          <w:marLeft w:val="0"/>
          <w:marRight w:val="0"/>
          <w:marTop w:val="0"/>
          <w:marBottom w:val="0"/>
          <w:divBdr>
            <w:top w:val="none" w:sz="0" w:space="0" w:color="auto"/>
            <w:left w:val="none" w:sz="0" w:space="0" w:color="auto"/>
            <w:bottom w:val="none" w:sz="0" w:space="0" w:color="auto"/>
            <w:right w:val="none" w:sz="0" w:space="0" w:color="auto"/>
          </w:divBdr>
          <w:divsChild>
            <w:div w:id="350186600">
              <w:marLeft w:val="0"/>
              <w:marRight w:val="0"/>
              <w:marTop w:val="0"/>
              <w:marBottom w:val="0"/>
              <w:divBdr>
                <w:top w:val="none" w:sz="0" w:space="0" w:color="auto"/>
                <w:left w:val="none" w:sz="0" w:space="0" w:color="auto"/>
                <w:bottom w:val="none" w:sz="0" w:space="0" w:color="auto"/>
                <w:right w:val="none" w:sz="0" w:space="0" w:color="auto"/>
              </w:divBdr>
            </w:div>
          </w:divsChild>
        </w:div>
        <w:div w:id="1896088670">
          <w:marLeft w:val="0"/>
          <w:marRight w:val="0"/>
          <w:marTop w:val="0"/>
          <w:marBottom w:val="0"/>
          <w:divBdr>
            <w:top w:val="none" w:sz="0" w:space="0" w:color="auto"/>
            <w:left w:val="none" w:sz="0" w:space="0" w:color="auto"/>
            <w:bottom w:val="none" w:sz="0" w:space="0" w:color="auto"/>
            <w:right w:val="none" w:sz="0" w:space="0" w:color="auto"/>
          </w:divBdr>
          <w:divsChild>
            <w:div w:id="2100372158">
              <w:marLeft w:val="0"/>
              <w:marRight w:val="0"/>
              <w:marTop w:val="0"/>
              <w:marBottom w:val="0"/>
              <w:divBdr>
                <w:top w:val="none" w:sz="0" w:space="0" w:color="auto"/>
                <w:left w:val="none" w:sz="0" w:space="0" w:color="auto"/>
                <w:bottom w:val="none" w:sz="0" w:space="0" w:color="auto"/>
                <w:right w:val="none" w:sz="0" w:space="0" w:color="auto"/>
              </w:divBdr>
            </w:div>
          </w:divsChild>
        </w:div>
        <w:div w:id="1268655941">
          <w:marLeft w:val="0"/>
          <w:marRight w:val="0"/>
          <w:marTop w:val="0"/>
          <w:marBottom w:val="0"/>
          <w:divBdr>
            <w:top w:val="none" w:sz="0" w:space="0" w:color="auto"/>
            <w:left w:val="none" w:sz="0" w:space="0" w:color="auto"/>
            <w:bottom w:val="none" w:sz="0" w:space="0" w:color="auto"/>
            <w:right w:val="none" w:sz="0" w:space="0" w:color="auto"/>
          </w:divBdr>
          <w:divsChild>
            <w:div w:id="257374374">
              <w:marLeft w:val="0"/>
              <w:marRight w:val="0"/>
              <w:marTop w:val="0"/>
              <w:marBottom w:val="0"/>
              <w:divBdr>
                <w:top w:val="none" w:sz="0" w:space="0" w:color="auto"/>
                <w:left w:val="none" w:sz="0" w:space="0" w:color="auto"/>
                <w:bottom w:val="none" w:sz="0" w:space="0" w:color="auto"/>
                <w:right w:val="none" w:sz="0" w:space="0" w:color="auto"/>
              </w:divBdr>
            </w:div>
          </w:divsChild>
        </w:div>
        <w:div w:id="1700204184">
          <w:marLeft w:val="0"/>
          <w:marRight w:val="0"/>
          <w:marTop w:val="0"/>
          <w:marBottom w:val="0"/>
          <w:divBdr>
            <w:top w:val="none" w:sz="0" w:space="0" w:color="auto"/>
            <w:left w:val="none" w:sz="0" w:space="0" w:color="auto"/>
            <w:bottom w:val="none" w:sz="0" w:space="0" w:color="auto"/>
            <w:right w:val="none" w:sz="0" w:space="0" w:color="auto"/>
          </w:divBdr>
          <w:divsChild>
            <w:div w:id="570849861">
              <w:marLeft w:val="0"/>
              <w:marRight w:val="0"/>
              <w:marTop w:val="0"/>
              <w:marBottom w:val="0"/>
              <w:divBdr>
                <w:top w:val="none" w:sz="0" w:space="0" w:color="auto"/>
                <w:left w:val="none" w:sz="0" w:space="0" w:color="auto"/>
                <w:bottom w:val="none" w:sz="0" w:space="0" w:color="auto"/>
                <w:right w:val="none" w:sz="0" w:space="0" w:color="auto"/>
              </w:divBdr>
            </w:div>
          </w:divsChild>
        </w:div>
        <w:div w:id="573004937">
          <w:marLeft w:val="0"/>
          <w:marRight w:val="0"/>
          <w:marTop w:val="0"/>
          <w:marBottom w:val="0"/>
          <w:divBdr>
            <w:top w:val="none" w:sz="0" w:space="0" w:color="auto"/>
            <w:left w:val="none" w:sz="0" w:space="0" w:color="auto"/>
            <w:bottom w:val="none" w:sz="0" w:space="0" w:color="auto"/>
            <w:right w:val="none" w:sz="0" w:space="0" w:color="auto"/>
          </w:divBdr>
          <w:divsChild>
            <w:div w:id="1831948061">
              <w:marLeft w:val="0"/>
              <w:marRight w:val="0"/>
              <w:marTop w:val="0"/>
              <w:marBottom w:val="0"/>
              <w:divBdr>
                <w:top w:val="none" w:sz="0" w:space="0" w:color="auto"/>
                <w:left w:val="none" w:sz="0" w:space="0" w:color="auto"/>
                <w:bottom w:val="none" w:sz="0" w:space="0" w:color="auto"/>
                <w:right w:val="none" w:sz="0" w:space="0" w:color="auto"/>
              </w:divBdr>
            </w:div>
          </w:divsChild>
        </w:div>
        <w:div w:id="674646317">
          <w:marLeft w:val="0"/>
          <w:marRight w:val="0"/>
          <w:marTop w:val="0"/>
          <w:marBottom w:val="0"/>
          <w:divBdr>
            <w:top w:val="none" w:sz="0" w:space="0" w:color="auto"/>
            <w:left w:val="none" w:sz="0" w:space="0" w:color="auto"/>
            <w:bottom w:val="none" w:sz="0" w:space="0" w:color="auto"/>
            <w:right w:val="none" w:sz="0" w:space="0" w:color="auto"/>
          </w:divBdr>
          <w:divsChild>
            <w:div w:id="202599449">
              <w:marLeft w:val="0"/>
              <w:marRight w:val="0"/>
              <w:marTop w:val="0"/>
              <w:marBottom w:val="0"/>
              <w:divBdr>
                <w:top w:val="none" w:sz="0" w:space="0" w:color="auto"/>
                <w:left w:val="none" w:sz="0" w:space="0" w:color="auto"/>
                <w:bottom w:val="none" w:sz="0" w:space="0" w:color="auto"/>
                <w:right w:val="none" w:sz="0" w:space="0" w:color="auto"/>
              </w:divBdr>
            </w:div>
          </w:divsChild>
        </w:div>
        <w:div w:id="894118670">
          <w:marLeft w:val="0"/>
          <w:marRight w:val="0"/>
          <w:marTop w:val="0"/>
          <w:marBottom w:val="0"/>
          <w:divBdr>
            <w:top w:val="none" w:sz="0" w:space="0" w:color="auto"/>
            <w:left w:val="none" w:sz="0" w:space="0" w:color="auto"/>
            <w:bottom w:val="none" w:sz="0" w:space="0" w:color="auto"/>
            <w:right w:val="none" w:sz="0" w:space="0" w:color="auto"/>
          </w:divBdr>
          <w:divsChild>
            <w:div w:id="1940288668">
              <w:marLeft w:val="0"/>
              <w:marRight w:val="0"/>
              <w:marTop w:val="0"/>
              <w:marBottom w:val="0"/>
              <w:divBdr>
                <w:top w:val="none" w:sz="0" w:space="0" w:color="auto"/>
                <w:left w:val="none" w:sz="0" w:space="0" w:color="auto"/>
                <w:bottom w:val="none" w:sz="0" w:space="0" w:color="auto"/>
                <w:right w:val="none" w:sz="0" w:space="0" w:color="auto"/>
              </w:divBdr>
            </w:div>
          </w:divsChild>
        </w:div>
        <w:div w:id="326978926">
          <w:marLeft w:val="0"/>
          <w:marRight w:val="0"/>
          <w:marTop w:val="0"/>
          <w:marBottom w:val="0"/>
          <w:divBdr>
            <w:top w:val="none" w:sz="0" w:space="0" w:color="auto"/>
            <w:left w:val="none" w:sz="0" w:space="0" w:color="auto"/>
            <w:bottom w:val="none" w:sz="0" w:space="0" w:color="auto"/>
            <w:right w:val="none" w:sz="0" w:space="0" w:color="auto"/>
          </w:divBdr>
          <w:divsChild>
            <w:div w:id="1470778854">
              <w:marLeft w:val="0"/>
              <w:marRight w:val="0"/>
              <w:marTop w:val="0"/>
              <w:marBottom w:val="0"/>
              <w:divBdr>
                <w:top w:val="none" w:sz="0" w:space="0" w:color="auto"/>
                <w:left w:val="none" w:sz="0" w:space="0" w:color="auto"/>
                <w:bottom w:val="none" w:sz="0" w:space="0" w:color="auto"/>
                <w:right w:val="none" w:sz="0" w:space="0" w:color="auto"/>
              </w:divBdr>
            </w:div>
          </w:divsChild>
        </w:div>
        <w:div w:id="39213078">
          <w:marLeft w:val="0"/>
          <w:marRight w:val="0"/>
          <w:marTop w:val="0"/>
          <w:marBottom w:val="0"/>
          <w:divBdr>
            <w:top w:val="none" w:sz="0" w:space="0" w:color="auto"/>
            <w:left w:val="none" w:sz="0" w:space="0" w:color="auto"/>
            <w:bottom w:val="none" w:sz="0" w:space="0" w:color="auto"/>
            <w:right w:val="none" w:sz="0" w:space="0" w:color="auto"/>
          </w:divBdr>
          <w:divsChild>
            <w:div w:id="243422464">
              <w:marLeft w:val="0"/>
              <w:marRight w:val="0"/>
              <w:marTop w:val="0"/>
              <w:marBottom w:val="0"/>
              <w:divBdr>
                <w:top w:val="none" w:sz="0" w:space="0" w:color="auto"/>
                <w:left w:val="none" w:sz="0" w:space="0" w:color="auto"/>
                <w:bottom w:val="none" w:sz="0" w:space="0" w:color="auto"/>
                <w:right w:val="none" w:sz="0" w:space="0" w:color="auto"/>
              </w:divBdr>
            </w:div>
          </w:divsChild>
        </w:div>
        <w:div w:id="1439253539">
          <w:marLeft w:val="0"/>
          <w:marRight w:val="0"/>
          <w:marTop w:val="0"/>
          <w:marBottom w:val="0"/>
          <w:divBdr>
            <w:top w:val="none" w:sz="0" w:space="0" w:color="auto"/>
            <w:left w:val="none" w:sz="0" w:space="0" w:color="auto"/>
            <w:bottom w:val="none" w:sz="0" w:space="0" w:color="auto"/>
            <w:right w:val="none" w:sz="0" w:space="0" w:color="auto"/>
          </w:divBdr>
          <w:divsChild>
            <w:div w:id="2032756549">
              <w:marLeft w:val="0"/>
              <w:marRight w:val="0"/>
              <w:marTop w:val="0"/>
              <w:marBottom w:val="0"/>
              <w:divBdr>
                <w:top w:val="none" w:sz="0" w:space="0" w:color="auto"/>
                <w:left w:val="none" w:sz="0" w:space="0" w:color="auto"/>
                <w:bottom w:val="none" w:sz="0" w:space="0" w:color="auto"/>
                <w:right w:val="none" w:sz="0" w:space="0" w:color="auto"/>
              </w:divBdr>
            </w:div>
          </w:divsChild>
        </w:div>
        <w:div w:id="716322620">
          <w:marLeft w:val="0"/>
          <w:marRight w:val="0"/>
          <w:marTop w:val="0"/>
          <w:marBottom w:val="0"/>
          <w:divBdr>
            <w:top w:val="none" w:sz="0" w:space="0" w:color="auto"/>
            <w:left w:val="none" w:sz="0" w:space="0" w:color="auto"/>
            <w:bottom w:val="none" w:sz="0" w:space="0" w:color="auto"/>
            <w:right w:val="none" w:sz="0" w:space="0" w:color="auto"/>
          </w:divBdr>
          <w:divsChild>
            <w:div w:id="525950200">
              <w:marLeft w:val="0"/>
              <w:marRight w:val="0"/>
              <w:marTop w:val="0"/>
              <w:marBottom w:val="0"/>
              <w:divBdr>
                <w:top w:val="none" w:sz="0" w:space="0" w:color="auto"/>
                <w:left w:val="none" w:sz="0" w:space="0" w:color="auto"/>
                <w:bottom w:val="none" w:sz="0" w:space="0" w:color="auto"/>
                <w:right w:val="none" w:sz="0" w:space="0" w:color="auto"/>
              </w:divBdr>
            </w:div>
          </w:divsChild>
        </w:div>
        <w:div w:id="850804355">
          <w:marLeft w:val="0"/>
          <w:marRight w:val="0"/>
          <w:marTop w:val="0"/>
          <w:marBottom w:val="0"/>
          <w:divBdr>
            <w:top w:val="none" w:sz="0" w:space="0" w:color="auto"/>
            <w:left w:val="none" w:sz="0" w:space="0" w:color="auto"/>
            <w:bottom w:val="none" w:sz="0" w:space="0" w:color="auto"/>
            <w:right w:val="none" w:sz="0" w:space="0" w:color="auto"/>
          </w:divBdr>
          <w:divsChild>
            <w:div w:id="129129660">
              <w:marLeft w:val="0"/>
              <w:marRight w:val="0"/>
              <w:marTop w:val="0"/>
              <w:marBottom w:val="0"/>
              <w:divBdr>
                <w:top w:val="none" w:sz="0" w:space="0" w:color="auto"/>
                <w:left w:val="none" w:sz="0" w:space="0" w:color="auto"/>
                <w:bottom w:val="none" w:sz="0" w:space="0" w:color="auto"/>
                <w:right w:val="none" w:sz="0" w:space="0" w:color="auto"/>
              </w:divBdr>
            </w:div>
          </w:divsChild>
        </w:div>
        <w:div w:id="1785806589">
          <w:marLeft w:val="0"/>
          <w:marRight w:val="0"/>
          <w:marTop w:val="0"/>
          <w:marBottom w:val="0"/>
          <w:divBdr>
            <w:top w:val="none" w:sz="0" w:space="0" w:color="auto"/>
            <w:left w:val="none" w:sz="0" w:space="0" w:color="auto"/>
            <w:bottom w:val="none" w:sz="0" w:space="0" w:color="auto"/>
            <w:right w:val="none" w:sz="0" w:space="0" w:color="auto"/>
          </w:divBdr>
          <w:divsChild>
            <w:div w:id="886382397">
              <w:marLeft w:val="0"/>
              <w:marRight w:val="0"/>
              <w:marTop w:val="0"/>
              <w:marBottom w:val="0"/>
              <w:divBdr>
                <w:top w:val="none" w:sz="0" w:space="0" w:color="auto"/>
                <w:left w:val="none" w:sz="0" w:space="0" w:color="auto"/>
                <w:bottom w:val="none" w:sz="0" w:space="0" w:color="auto"/>
                <w:right w:val="none" w:sz="0" w:space="0" w:color="auto"/>
              </w:divBdr>
            </w:div>
          </w:divsChild>
        </w:div>
        <w:div w:id="1053306990">
          <w:marLeft w:val="0"/>
          <w:marRight w:val="0"/>
          <w:marTop w:val="0"/>
          <w:marBottom w:val="0"/>
          <w:divBdr>
            <w:top w:val="none" w:sz="0" w:space="0" w:color="auto"/>
            <w:left w:val="none" w:sz="0" w:space="0" w:color="auto"/>
            <w:bottom w:val="none" w:sz="0" w:space="0" w:color="auto"/>
            <w:right w:val="none" w:sz="0" w:space="0" w:color="auto"/>
          </w:divBdr>
          <w:divsChild>
            <w:div w:id="2012751993">
              <w:marLeft w:val="0"/>
              <w:marRight w:val="0"/>
              <w:marTop w:val="0"/>
              <w:marBottom w:val="0"/>
              <w:divBdr>
                <w:top w:val="none" w:sz="0" w:space="0" w:color="auto"/>
                <w:left w:val="none" w:sz="0" w:space="0" w:color="auto"/>
                <w:bottom w:val="none" w:sz="0" w:space="0" w:color="auto"/>
                <w:right w:val="none" w:sz="0" w:space="0" w:color="auto"/>
              </w:divBdr>
            </w:div>
          </w:divsChild>
        </w:div>
        <w:div w:id="368378915">
          <w:marLeft w:val="0"/>
          <w:marRight w:val="0"/>
          <w:marTop w:val="0"/>
          <w:marBottom w:val="0"/>
          <w:divBdr>
            <w:top w:val="none" w:sz="0" w:space="0" w:color="auto"/>
            <w:left w:val="none" w:sz="0" w:space="0" w:color="auto"/>
            <w:bottom w:val="none" w:sz="0" w:space="0" w:color="auto"/>
            <w:right w:val="none" w:sz="0" w:space="0" w:color="auto"/>
          </w:divBdr>
          <w:divsChild>
            <w:div w:id="6370421">
              <w:marLeft w:val="0"/>
              <w:marRight w:val="0"/>
              <w:marTop w:val="0"/>
              <w:marBottom w:val="0"/>
              <w:divBdr>
                <w:top w:val="none" w:sz="0" w:space="0" w:color="auto"/>
                <w:left w:val="none" w:sz="0" w:space="0" w:color="auto"/>
                <w:bottom w:val="none" w:sz="0" w:space="0" w:color="auto"/>
                <w:right w:val="none" w:sz="0" w:space="0" w:color="auto"/>
              </w:divBdr>
            </w:div>
          </w:divsChild>
        </w:div>
        <w:div w:id="649748051">
          <w:marLeft w:val="0"/>
          <w:marRight w:val="0"/>
          <w:marTop w:val="0"/>
          <w:marBottom w:val="0"/>
          <w:divBdr>
            <w:top w:val="none" w:sz="0" w:space="0" w:color="auto"/>
            <w:left w:val="none" w:sz="0" w:space="0" w:color="auto"/>
            <w:bottom w:val="none" w:sz="0" w:space="0" w:color="auto"/>
            <w:right w:val="none" w:sz="0" w:space="0" w:color="auto"/>
          </w:divBdr>
          <w:divsChild>
            <w:div w:id="1083180193">
              <w:marLeft w:val="0"/>
              <w:marRight w:val="0"/>
              <w:marTop w:val="0"/>
              <w:marBottom w:val="0"/>
              <w:divBdr>
                <w:top w:val="none" w:sz="0" w:space="0" w:color="auto"/>
                <w:left w:val="none" w:sz="0" w:space="0" w:color="auto"/>
                <w:bottom w:val="none" w:sz="0" w:space="0" w:color="auto"/>
                <w:right w:val="none" w:sz="0" w:space="0" w:color="auto"/>
              </w:divBdr>
            </w:div>
          </w:divsChild>
        </w:div>
        <w:div w:id="1121344781">
          <w:marLeft w:val="0"/>
          <w:marRight w:val="0"/>
          <w:marTop w:val="0"/>
          <w:marBottom w:val="0"/>
          <w:divBdr>
            <w:top w:val="none" w:sz="0" w:space="0" w:color="auto"/>
            <w:left w:val="none" w:sz="0" w:space="0" w:color="auto"/>
            <w:bottom w:val="none" w:sz="0" w:space="0" w:color="auto"/>
            <w:right w:val="none" w:sz="0" w:space="0" w:color="auto"/>
          </w:divBdr>
          <w:divsChild>
            <w:div w:id="1135561064">
              <w:marLeft w:val="0"/>
              <w:marRight w:val="0"/>
              <w:marTop w:val="0"/>
              <w:marBottom w:val="0"/>
              <w:divBdr>
                <w:top w:val="none" w:sz="0" w:space="0" w:color="auto"/>
                <w:left w:val="none" w:sz="0" w:space="0" w:color="auto"/>
                <w:bottom w:val="none" w:sz="0" w:space="0" w:color="auto"/>
                <w:right w:val="none" w:sz="0" w:space="0" w:color="auto"/>
              </w:divBdr>
            </w:div>
          </w:divsChild>
        </w:div>
        <w:div w:id="1925265734">
          <w:marLeft w:val="0"/>
          <w:marRight w:val="0"/>
          <w:marTop w:val="0"/>
          <w:marBottom w:val="0"/>
          <w:divBdr>
            <w:top w:val="none" w:sz="0" w:space="0" w:color="auto"/>
            <w:left w:val="none" w:sz="0" w:space="0" w:color="auto"/>
            <w:bottom w:val="none" w:sz="0" w:space="0" w:color="auto"/>
            <w:right w:val="none" w:sz="0" w:space="0" w:color="auto"/>
          </w:divBdr>
          <w:divsChild>
            <w:div w:id="1348556992">
              <w:marLeft w:val="0"/>
              <w:marRight w:val="0"/>
              <w:marTop w:val="0"/>
              <w:marBottom w:val="0"/>
              <w:divBdr>
                <w:top w:val="none" w:sz="0" w:space="0" w:color="auto"/>
                <w:left w:val="none" w:sz="0" w:space="0" w:color="auto"/>
                <w:bottom w:val="none" w:sz="0" w:space="0" w:color="auto"/>
                <w:right w:val="none" w:sz="0" w:space="0" w:color="auto"/>
              </w:divBdr>
            </w:div>
          </w:divsChild>
        </w:div>
        <w:div w:id="2011517069">
          <w:marLeft w:val="0"/>
          <w:marRight w:val="0"/>
          <w:marTop w:val="0"/>
          <w:marBottom w:val="0"/>
          <w:divBdr>
            <w:top w:val="none" w:sz="0" w:space="0" w:color="auto"/>
            <w:left w:val="none" w:sz="0" w:space="0" w:color="auto"/>
            <w:bottom w:val="none" w:sz="0" w:space="0" w:color="auto"/>
            <w:right w:val="none" w:sz="0" w:space="0" w:color="auto"/>
          </w:divBdr>
          <w:divsChild>
            <w:div w:id="1207058820">
              <w:marLeft w:val="0"/>
              <w:marRight w:val="0"/>
              <w:marTop w:val="0"/>
              <w:marBottom w:val="0"/>
              <w:divBdr>
                <w:top w:val="none" w:sz="0" w:space="0" w:color="auto"/>
                <w:left w:val="none" w:sz="0" w:space="0" w:color="auto"/>
                <w:bottom w:val="none" w:sz="0" w:space="0" w:color="auto"/>
                <w:right w:val="none" w:sz="0" w:space="0" w:color="auto"/>
              </w:divBdr>
            </w:div>
          </w:divsChild>
        </w:div>
        <w:div w:id="645859022">
          <w:marLeft w:val="0"/>
          <w:marRight w:val="0"/>
          <w:marTop w:val="0"/>
          <w:marBottom w:val="0"/>
          <w:divBdr>
            <w:top w:val="none" w:sz="0" w:space="0" w:color="auto"/>
            <w:left w:val="none" w:sz="0" w:space="0" w:color="auto"/>
            <w:bottom w:val="none" w:sz="0" w:space="0" w:color="auto"/>
            <w:right w:val="none" w:sz="0" w:space="0" w:color="auto"/>
          </w:divBdr>
          <w:divsChild>
            <w:div w:id="1389450597">
              <w:marLeft w:val="0"/>
              <w:marRight w:val="0"/>
              <w:marTop w:val="0"/>
              <w:marBottom w:val="0"/>
              <w:divBdr>
                <w:top w:val="none" w:sz="0" w:space="0" w:color="auto"/>
                <w:left w:val="none" w:sz="0" w:space="0" w:color="auto"/>
                <w:bottom w:val="none" w:sz="0" w:space="0" w:color="auto"/>
                <w:right w:val="none" w:sz="0" w:space="0" w:color="auto"/>
              </w:divBdr>
            </w:div>
          </w:divsChild>
        </w:div>
        <w:div w:id="2129278536">
          <w:marLeft w:val="0"/>
          <w:marRight w:val="0"/>
          <w:marTop w:val="0"/>
          <w:marBottom w:val="0"/>
          <w:divBdr>
            <w:top w:val="none" w:sz="0" w:space="0" w:color="auto"/>
            <w:left w:val="none" w:sz="0" w:space="0" w:color="auto"/>
            <w:bottom w:val="none" w:sz="0" w:space="0" w:color="auto"/>
            <w:right w:val="none" w:sz="0" w:space="0" w:color="auto"/>
          </w:divBdr>
          <w:divsChild>
            <w:div w:id="212040085">
              <w:marLeft w:val="0"/>
              <w:marRight w:val="0"/>
              <w:marTop w:val="0"/>
              <w:marBottom w:val="0"/>
              <w:divBdr>
                <w:top w:val="none" w:sz="0" w:space="0" w:color="auto"/>
                <w:left w:val="none" w:sz="0" w:space="0" w:color="auto"/>
                <w:bottom w:val="none" w:sz="0" w:space="0" w:color="auto"/>
                <w:right w:val="none" w:sz="0" w:space="0" w:color="auto"/>
              </w:divBdr>
            </w:div>
          </w:divsChild>
        </w:div>
        <w:div w:id="1095515236">
          <w:marLeft w:val="0"/>
          <w:marRight w:val="0"/>
          <w:marTop w:val="0"/>
          <w:marBottom w:val="0"/>
          <w:divBdr>
            <w:top w:val="none" w:sz="0" w:space="0" w:color="auto"/>
            <w:left w:val="none" w:sz="0" w:space="0" w:color="auto"/>
            <w:bottom w:val="none" w:sz="0" w:space="0" w:color="auto"/>
            <w:right w:val="none" w:sz="0" w:space="0" w:color="auto"/>
          </w:divBdr>
          <w:divsChild>
            <w:div w:id="106435687">
              <w:marLeft w:val="0"/>
              <w:marRight w:val="0"/>
              <w:marTop w:val="0"/>
              <w:marBottom w:val="0"/>
              <w:divBdr>
                <w:top w:val="none" w:sz="0" w:space="0" w:color="auto"/>
                <w:left w:val="none" w:sz="0" w:space="0" w:color="auto"/>
                <w:bottom w:val="none" w:sz="0" w:space="0" w:color="auto"/>
                <w:right w:val="none" w:sz="0" w:space="0" w:color="auto"/>
              </w:divBdr>
            </w:div>
          </w:divsChild>
        </w:div>
        <w:div w:id="1695575626">
          <w:marLeft w:val="0"/>
          <w:marRight w:val="0"/>
          <w:marTop w:val="0"/>
          <w:marBottom w:val="0"/>
          <w:divBdr>
            <w:top w:val="none" w:sz="0" w:space="0" w:color="auto"/>
            <w:left w:val="none" w:sz="0" w:space="0" w:color="auto"/>
            <w:bottom w:val="none" w:sz="0" w:space="0" w:color="auto"/>
            <w:right w:val="none" w:sz="0" w:space="0" w:color="auto"/>
          </w:divBdr>
          <w:divsChild>
            <w:div w:id="1793674274">
              <w:marLeft w:val="0"/>
              <w:marRight w:val="0"/>
              <w:marTop w:val="0"/>
              <w:marBottom w:val="0"/>
              <w:divBdr>
                <w:top w:val="none" w:sz="0" w:space="0" w:color="auto"/>
                <w:left w:val="none" w:sz="0" w:space="0" w:color="auto"/>
                <w:bottom w:val="none" w:sz="0" w:space="0" w:color="auto"/>
                <w:right w:val="none" w:sz="0" w:space="0" w:color="auto"/>
              </w:divBdr>
            </w:div>
          </w:divsChild>
        </w:div>
        <w:div w:id="45882713">
          <w:marLeft w:val="0"/>
          <w:marRight w:val="0"/>
          <w:marTop w:val="0"/>
          <w:marBottom w:val="0"/>
          <w:divBdr>
            <w:top w:val="none" w:sz="0" w:space="0" w:color="auto"/>
            <w:left w:val="none" w:sz="0" w:space="0" w:color="auto"/>
            <w:bottom w:val="none" w:sz="0" w:space="0" w:color="auto"/>
            <w:right w:val="none" w:sz="0" w:space="0" w:color="auto"/>
          </w:divBdr>
          <w:divsChild>
            <w:div w:id="1152718336">
              <w:marLeft w:val="0"/>
              <w:marRight w:val="0"/>
              <w:marTop w:val="0"/>
              <w:marBottom w:val="0"/>
              <w:divBdr>
                <w:top w:val="none" w:sz="0" w:space="0" w:color="auto"/>
                <w:left w:val="none" w:sz="0" w:space="0" w:color="auto"/>
                <w:bottom w:val="none" w:sz="0" w:space="0" w:color="auto"/>
                <w:right w:val="none" w:sz="0" w:space="0" w:color="auto"/>
              </w:divBdr>
            </w:div>
          </w:divsChild>
        </w:div>
        <w:div w:id="1718814585">
          <w:marLeft w:val="0"/>
          <w:marRight w:val="0"/>
          <w:marTop w:val="0"/>
          <w:marBottom w:val="0"/>
          <w:divBdr>
            <w:top w:val="none" w:sz="0" w:space="0" w:color="auto"/>
            <w:left w:val="none" w:sz="0" w:space="0" w:color="auto"/>
            <w:bottom w:val="none" w:sz="0" w:space="0" w:color="auto"/>
            <w:right w:val="none" w:sz="0" w:space="0" w:color="auto"/>
          </w:divBdr>
          <w:divsChild>
            <w:div w:id="1628047940">
              <w:marLeft w:val="0"/>
              <w:marRight w:val="0"/>
              <w:marTop w:val="0"/>
              <w:marBottom w:val="0"/>
              <w:divBdr>
                <w:top w:val="none" w:sz="0" w:space="0" w:color="auto"/>
                <w:left w:val="none" w:sz="0" w:space="0" w:color="auto"/>
                <w:bottom w:val="none" w:sz="0" w:space="0" w:color="auto"/>
                <w:right w:val="none" w:sz="0" w:space="0" w:color="auto"/>
              </w:divBdr>
            </w:div>
          </w:divsChild>
        </w:div>
        <w:div w:id="1065107224">
          <w:marLeft w:val="0"/>
          <w:marRight w:val="0"/>
          <w:marTop w:val="0"/>
          <w:marBottom w:val="0"/>
          <w:divBdr>
            <w:top w:val="none" w:sz="0" w:space="0" w:color="auto"/>
            <w:left w:val="none" w:sz="0" w:space="0" w:color="auto"/>
            <w:bottom w:val="none" w:sz="0" w:space="0" w:color="auto"/>
            <w:right w:val="none" w:sz="0" w:space="0" w:color="auto"/>
          </w:divBdr>
          <w:divsChild>
            <w:div w:id="992757496">
              <w:marLeft w:val="0"/>
              <w:marRight w:val="0"/>
              <w:marTop w:val="0"/>
              <w:marBottom w:val="0"/>
              <w:divBdr>
                <w:top w:val="none" w:sz="0" w:space="0" w:color="auto"/>
                <w:left w:val="none" w:sz="0" w:space="0" w:color="auto"/>
                <w:bottom w:val="none" w:sz="0" w:space="0" w:color="auto"/>
                <w:right w:val="none" w:sz="0" w:space="0" w:color="auto"/>
              </w:divBdr>
            </w:div>
          </w:divsChild>
        </w:div>
        <w:div w:id="1213464832">
          <w:marLeft w:val="0"/>
          <w:marRight w:val="0"/>
          <w:marTop w:val="0"/>
          <w:marBottom w:val="0"/>
          <w:divBdr>
            <w:top w:val="none" w:sz="0" w:space="0" w:color="auto"/>
            <w:left w:val="none" w:sz="0" w:space="0" w:color="auto"/>
            <w:bottom w:val="none" w:sz="0" w:space="0" w:color="auto"/>
            <w:right w:val="none" w:sz="0" w:space="0" w:color="auto"/>
          </w:divBdr>
          <w:divsChild>
            <w:div w:id="198126724">
              <w:marLeft w:val="0"/>
              <w:marRight w:val="0"/>
              <w:marTop w:val="0"/>
              <w:marBottom w:val="0"/>
              <w:divBdr>
                <w:top w:val="none" w:sz="0" w:space="0" w:color="auto"/>
                <w:left w:val="none" w:sz="0" w:space="0" w:color="auto"/>
                <w:bottom w:val="none" w:sz="0" w:space="0" w:color="auto"/>
                <w:right w:val="none" w:sz="0" w:space="0" w:color="auto"/>
              </w:divBdr>
            </w:div>
          </w:divsChild>
        </w:div>
        <w:div w:id="225915833">
          <w:marLeft w:val="0"/>
          <w:marRight w:val="0"/>
          <w:marTop w:val="0"/>
          <w:marBottom w:val="0"/>
          <w:divBdr>
            <w:top w:val="none" w:sz="0" w:space="0" w:color="auto"/>
            <w:left w:val="none" w:sz="0" w:space="0" w:color="auto"/>
            <w:bottom w:val="none" w:sz="0" w:space="0" w:color="auto"/>
            <w:right w:val="none" w:sz="0" w:space="0" w:color="auto"/>
          </w:divBdr>
          <w:divsChild>
            <w:div w:id="1525947391">
              <w:marLeft w:val="0"/>
              <w:marRight w:val="0"/>
              <w:marTop w:val="0"/>
              <w:marBottom w:val="0"/>
              <w:divBdr>
                <w:top w:val="none" w:sz="0" w:space="0" w:color="auto"/>
                <w:left w:val="none" w:sz="0" w:space="0" w:color="auto"/>
                <w:bottom w:val="none" w:sz="0" w:space="0" w:color="auto"/>
                <w:right w:val="none" w:sz="0" w:space="0" w:color="auto"/>
              </w:divBdr>
            </w:div>
          </w:divsChild>
        </w:div>
        <w:div w:id="1802072030">
          <w:marLeft w:val="0"/>
          <w:marRight w:val="0"/>
          <w:marTop w:val="0"/>
          <w:marBottom w:val="0"/>
          <w:divBdr>
            <w:top w:val="none" w:sz="0" w:space="0" w:color="auto"/>
            <w:left w:val="none" w:sz="0" w:space="0" w:color="auto"/>
            <w:bottom w:val="none" w:sz="0" w:space="0" w:color="auto"/>
            <w:right w:val="none" w:sz="0" w:space="0" w:color="auto"/>
          </w:divBdr>
          <w:divsChild>
            <w:div w:id="1621763601">
              <w:marLeft w:val="0"/>
              <w:marRight w:val="0"/>
              <w:marTop w:val="0"/>
              <w:marBottom w:val="0"/>
              <w:divBdr>
                <w:top w:val="none" w:sz="0" w:space="0" w:color="auto"/>
                <w:left w:val="none" w:sz="0" w:space="0" w:color="auto"/>
                <w:bottom w:val="none" w:sz="0" w:space="0" w:color="auto"/>
                <w:right w:val="none" w:sz="0" w:space="0" w:color="auto"/>
              </w:divBdr>
            </w:div>
          </w:divsChild>
        </w:div>
        <w:div w:id="728185645">
          <w:marLeft w:val="0"/>
          <w:marRight w:val="0"/>
          <w:marTop w:val="0"/>
          <w:marBottom w:val="0"/>
          <w:divBdr>
            <w:top w:val="none" w:sz="0" w:space="0" w:color="auto"/>
            <w:left w:val="none" w:sz="0" w:space="0" w:color="auto"/>
            <w:bottom w:val="none" w:sz="0" w:space="0" w:color="auto"/>
            <w:right w:val="none" w:sz="0" w:space="0" w:color="auto"/>
          </w:divBdr>
          <w:divsChild>
            <w:div w:id="1056054592">
              <w:marLeft w:val="0"/>
              <w:marRight w:val="0"/>
              <w:marTop w:val="0"/>
              <w:marBottom w:val="0"/>
              <w:divBdr>
                <w:top w:val="none" w:sz="0" w:space="0" w:color="auto"/>
                <w:left w:val="none" w:sz="0" w:space="0" w:color="auto"/>
                <w:bottom w:val="none" w:sz="0" w:space="0" w:color="auto"/>
                <w:right w:val="none" w:sz="0" w:space="0" w:color="auto"/>
              </w:divBdr>
            </w:div>
          </w:divsChild>
        </w:div>
        <w:div w:id="40054216">
          <w:marLeft w:val="0"/>
          <w:marRight w:val="0"/>
          <w:marTop w:val="0"/>
          <w:marBottom w:val="0"/>
          <w:divBdr>
            <w:top w:val="none" w:sz="0" w:space="0" w:color="auto"/>
            <w:left w:val="none" w:sz="0" w:space="0" w:color="auto"/>
            <w:bottom w:val="none" w:sz="0" w:space="0" w:color="auto"/>
            <w:right w:val="none" w:sz="0" w:space="0" w:color="auto"/>
          </w:divBdr>
          <w:divsChild>
            <w:div w:id="1370449997">
              <w:marLeft w:val="0"/>
              <w:marRight w:val="0"/>
              <w:marTop w:val="0"/>
              <w:marBottom w:val="0"/>
              <w:divBdr>
                <w:top w:val="none" w:sz="0" w:space="0" w:color="auto"/>
                <w:left w:val="none" w:sz="0" w:space="0" w:color="auto"/>
                <w:bottom w:val="none" w:sz="0" w:space="0" w:color="auto"/>
                <w:right w:val="none" w:sz="0" w:space="0" w:color="auto"/>
              </w:divBdr>
            </w:div>
          </w:divsChild>
        </w:div>
        <w:div w:id="531187288">
          <w:marLeft w:val="0"/>
          <w:marRight w:val="0"/>
          <w:marTop w:val="0"/>
          <w:marBottom w:val="0"/>
          <w:divBdr>
            <w:top w:val="none" w:sz="0" w:space="0" w:color="auto"/>
            <w:left w:val="none" w:sz="0" w:space="0" w:color="auto"/>
            <w:bottom w:val="none" w:sz="0" w:space="0" w:color="auto"/>
            <w:right w:val="none" w:sz="0" w:space="0" w:color="auto"/>
          </w:divBdr>
          <w:divsChild>
            <w:div w:id="1917088623">
              <w:marLeft w:val="0"/>
              <w:marRight w:val="0"/>
              <w:marTop w:val="0"/>
              <w:marBottom w:val="0"/>
              <w:divBdr>
                <w:top w:val="none" w:sz="0" w:space="0" w:color="auto"/>
                <w:left w:val="none" w:sz="0" w:space="0" w:color="auto"/>
                <w:bottom w:val="none" w:sz="0" w:space="0" w:color="auto"/>
                <w:right w:val="none" w:sz="0" w:space="0" w:color="auto"/>
              </w:divBdr>
            </w:div>
          </w:divsChild>
        </w:div>
        <w:div w:id="887033641">
          <w:marLeft w:val="0"/>
          <w:marRight w:val="0"/>
          <w:marTop w:val="0"/>
          <w:marBottom w:val="0"/>
          <w:divBdr>
            <w:top w:val="none" w:sz="0" w:space="0" w:color="auto"/>
            <w:left w:val="none" w:sz="0" w:space="0" w:color="auto"/>
            <w:bottom w:val="none" w:sz="0" w:space="0" w:color="auto"/>
            <w:right w:val="none" w:sz="0" w:space="0" w:color="auto"/>
          </w:divBdr>
          <w:divsChild>
            <w:div w:id="1018123595">
              <w:marLeft w:val="0"/>
              <w:marRight w:val="0"/>
              <w:marTop w:val="0"/>
              <w:marBottom w:val="0"/>
              <w:divBdr>
                <w:top w:val="none" w:sz="0" w:space="0" w:color="auto"/>
                <w:left w:val="none" w:sz="0" w:space="0" w:color="auto"/>
                <w:bottom w:val="none" w:sz="0" w:space="0" w:color="auto"/>
                <w:right w:val="none" w:sz="0" w:space="0" w:color="auto"/>
              </w:divBdr>
            </w:div>
          </w:divsChild>
        </w:div>
        <w:div w:id="1321229342">
          <w:marLeft w:val="0"/>
          <w:marRight w:val="0"/>
          <w:marTop w:val="0"/>
          <w:marBottom w:val="0"/>
          <w:divBdr>
            <w:top w:val="none" w:sz="0" w:space="0" w:color="auto"/>
            <w:left w:val="none" w:sz="0" w:space="0" w:color="auto"/>
            <w:bottom w:val="none" w:sz="0" w:space="0" w:color="auto"/>
            <w:right w:val="none" w:sz="0" w:space="0" w:color="auto"/>
          </w:divBdr>
          <w:divsChild>
            <w:div w:id="772046815">
              <w:marLeft w:val="0"/>
              <w:marRight w:val="0"/>
              <w:marTop w:val="0"/>
              <w:marBottom w:val="0"/>
              <w:divBdr>
                <w:top w:val="none" w:sz="0" w:space="0" w:color="auto"/>
                <w:left w:val="none" w:sz="0" w:space="0" w:color="auto"/>
                <w:bottom w:val="none" w:sz="0" w:space="0" w:color="auto"/>
                <w:right w:val="none" w:sz="0" w:space="0" w:color="auto"/>
              </w:divBdr>
            </w:div>
          </w:divsChild>
        </w:div>
        <w:div w:id="1845703343">
          <w:marLeft w:val="0"/>
          <w:marRight w:val="0"/>
          <w:marTop w:val="0"/>
          <w:marBottom w:val="0"/>
          <w:divBdr>
            <w:top w:val="none" w:sz="0" w:space="0" w:color="auto"/>
            <w:left w:val="none" w:sz="0" w:space="0" w:color="auto"/>
            <w:bottom w:val="none" w:sz="0" w:space="0" w:color="auto"/>
            <w:right w:val="none" w:sz="0" w:space="0" w:color="auto"/>
          </w:divBdr>
          <w:divsChild>
            <w:div w:id="361171318">
              <w:marLeft w:val="0"/>
              <w:marRight w:val="0"/>
              <w:marTop w:val="0"/>
              <w:marBottom w:val="0"/>
              <w:divBdr>
                <w:top w:val="none" w:sz="0" w:space="0" w:color="auto"/>
                <w:left w:val="none" w:sz="0" w:space="0" w:color="auto"/>
                <w:bottom w:val="none" w:sz="0" w:space="0" w:color="auto"/>
                <w:right w:val="none" w:sz="0" w:space="0" w:color="auto"/>
              </w:divBdr>
            </w:div>
          </w:divsChild>
        </w:div>
        <w:div w:id="1513102744">
          <w:marLeft w:val="0"/>
          <w:marRight w:val="0"/>
          <w:marTop w:val="0"/>
          <w:marBottom w:val="0"/>
          <w:divBdr>
            <w:top w:val="none" w:sz="0" w:space="0" w:color="auto"/>
            <w:left w:val="none" w:sz="0" w:space="0" w:color="auto"/>
            <w:bottom w:val="none" w:sz="0" w:space="0" w:color="auto"/>
            <w:right w:val="none" w:sz="0" w:space="0" w:color="auto"/>
          </w:divBdr>
          <w:divsChild>
            <w:div w:id="1917398165">
              <w:marLeft w:val="0"/>
              <w:marRight w:val="0"/>
              <w:marTop w:val="0"/>
              <w:marBottom w:val="0"/>
              <w:divBdr>
                <w:top w:val="none" w:sz="0" w:space="0" w:color="auto"/>
                <w:left w:val="none" w:sz="0" w:space="0" w:color="auto"/>
                <w:bottom w:val="none" w:sz="0" w:space="0" w:color="auto"/>
                <w:right w:val="none" w:sz="0" w:space="0" w:color="auto"/>
              </w:divBdr>
            </w:div>
          </w:divsChild>
        </w:div>
        <w:div w:id="986784908">
          <w:marLeft w:val="0"/>
          <w:marRight w:val="0"/>
          <w:marTop w:val="0"/>
          <w:marBottom w:val="0"/>
          <w:divBdr>
            <w:top w:val="none" w:sz="0" w:space="0" w:color="auto"/>
            <w:left w:val="none" w:sz="0" w:space="0" w:color="auto"/>
            <w:bottom w:val="none" w:sz="0" w:space="0" w:color="auto"/>
            <w:right w:val="none" w:sz="0" w:space="0" w:color="auto"/>
          </w:divBdr>
          <w:divsChild>
            <w:div w:id="1666469558">
              <w:marLeft w:val="0"/>
              <w:marRight w:val="0"/>
              <w:marTop w:val="0"/>
              <w:marBottom w:val="0"/>
              <w:divBdr>
                <w:top w:val="none" w:sz="0" w:space="0" w:color="auto"/>
                <w:left w:val="none" w:sz="0" w:space="0" w:color="auto"/>
                <w:bottom w:val="none" w:sz="0" w:space="0" w:color="auto"/>
                <w:right w:val="none" w:sz="0" w:space="0" w:color="auto"/>
              </w:divBdr>
            </w:div>
          </w:divsChild>
        </w:div>
        <w:div w:id="1272278216">
          <w:marLeft w:val="0"/>
          <w:marRight w:val="0"/>
          <w:marTop w:val="0"/>
          <w:marBottom w:val="0"/>
          <w:divBdr>
            <w:top w:val="none" w:sz="0" w:space="0" w:color="auto"/>
            <w:left w:val="none" w:sz="0" w:space="0" w:color="auto"/>
            <w:bottom w:val="none" w:sz="0" w:space="0" w:color="auto"/>
            <w:right w:val="none" w:sz="0" w:space="0" w:color="auto"/>
          </w:divBdr>
          <w:divsChild>
            <w:div w:id="602034724">
              <w:marLeft w:val="0"/>
              <w:marRight w:val="0"/>
              <w:marTop w:val="0"/>
              <w:marBottom w:val="0"/>
              <w:divBdr>
                <w:top w:val="none" w:sz="0" w:space="0" w:color="auto"/>
                <w:left w:val="none" w:sz="0" w:space="0" w:color="auto"/>
                <w:bottom w:val="none" w:sz="0" w:space="0" w:color="auto"/>
                <w:right w:val="none" w:sz="0" w:space="0" w:color="auto"/>
              </w:divBdr>
            </w:div>
          </w:divsChild>
        </w:div>
        <w:div w:id="1815641861">
          <w:marLeft w:val="0"/>
          <w:marRight w:val="0"/>
          <w:marTop w:val="0"/>
          <w:marBottom w:val="0"/>
          <w:divBdr>
            <w:top w:val="none" w:sz="0" w:space="0" w:color="auto"/>
            <w:left w:val="none" w:sz="0" w:space="0" w:color="auto"/>
            <w:bottom w:val="none" w:sz="0" w:space="0" w:color="auto"/>
            <w:right w:val="none" w:sz="0" w:space="0" w:color="auto"/>
          </w:divBdr>
          <w:divsChild>
            <w:div w:id="1857427220">
              <w:marLeft w:val="0"/>
              <w:marRight w:val="0"/>
              <w:marTop w:val="0"/>
              <w:marBottom w:val="0"/>
              <w:divBdr>
                <w:top w:val="none" w:sz="0" w:space="0" w:color="auto"/>
                <w:left w:val="none" w:sz="0" w:space="0" w:color="auto"/>
                <w:bottom w:val="none" w:sz="0" w:space="0" w:color="auto"/>
                <w:right w:val="none" w:sz="0" w:space="0" w:color="auto"/>
              </w:divBdr>
            </w:div>
          </w:divsChild>
        </w:div>
        <w:div w:id="2061397150">
          <w:marLeft w:val="0"/>
          <w:marRight w:val="0"/>
          <w:marTop w:val="0"/>
          <w:marBottom w:val="0"/>
          <w:divBdr>
            <w:top w:val="none" w:sz="0" w:space="0" w:color="auto"/>
            <w:left w:val="none" w:sz="0" w:space="0" w:color="auto"/>
            <w:bottom w:val="none" w:sz="0" w:space="0" w:color="auto"/>
            <w:right w:val="none" w:sz="0" w:space="0" w:color="auto"/>
          </w:divBdr>
          <w:divsChild>
            <w:div w:id="391124506">
              <w:marLeft w:val="0"/>
              <w:marRight w:val="0"/>
              <w:marTop w:val="0"/>
              <w:marBottom w:val="0"/>
              <w:divBdr>
                <w:top w:val="none" w:sz="0" w:space="0" w:color="auto"/>
                <w:left w:val="none" w:sz="0" w:space="0" w:color="auto"/>
                <w:bottom w:val="none" w:sz="0" w:space="0" w:color="auto"/>
                <w:right w:val="none" w:sz="0" w:space="0" w:color="auto"/>
              </w:divBdr>
            </w:div>
          </w:divsChild>
        </w:div>
        <w:div w:id="1154251615">
          <w:marLeft w:val="0"/>
          <w:marRight w:val="0"/>
          <w:marTop w:val="0"/>
          <w:marBottom w:val="0"/>
          <w:divBdr>
            <w:top w:val="none" w:sz="0" w:space="0" w:color="auto"/>
            <w:left w:val="none" w:sz="0" w:space="0" w:color="auto"/>
            <w:bottom w:val="none" w:sz="0" w:space="0" w:color="auto"/>
            <w:right w:val="none" w:sz="0" w:space="0" w:color="auto"/>
          </w:divBdr>
          <w:divsChild>
            <w:div w:id="420029971">
              <w:marLeft w:val="0"/>
              <w:marRight w:val="0"/>
              <w:marTop w:val="0"/>
              <w:marBottom w:val="0"/>
              <w:divBdr>
                <w:top w:val="none" w:sz="0" w:space="0" w:color="auto"/>
                <w:left w:val="none" w:sz="0" w:space="0" w:color="auto"/>
                <w:bottom w:val="none" w:sz="0" w:space="0" w:color="auto"/>
                <w:right w:val="none" w:sz="0" w:space="0" w:color="auto"/>
              </w:divBdr>
            </w:div>
          </w:divsChild>
        </w:div>
        <w:div w:id="726686399">
          <w:marLeft w:val="0"/>
          <w:marRight w:val="0"/>
          <w:marTop w:val="0"/>
          <w:marBottom w:val="0"/>
          <w:divBdr>
            <w:top w:val="none" w:sz="0" w:space="0" w:color="auto"/>
            <w:left w:val="none" w:sz="0" w:space="0" w:color="auto"/>
            <w:bottom w:val="none" w:sz="0" w:space="0" w:color="auto"/>
            <w:right w:val="none" w:sz="0" w:space="0" w:color="auto"/>
          </w:divBdr>
          <w:divsChild>
            <w:div w:id="614602187">
              <w:marLeft w:val="0"/>
              <w:marRight w:val="0"/>
              <w:marTop w:val="0"/>
              <w:marBottom w:val="0"/>
              <w:divBdr>
                <w:top w:val="none" w:sz="0" w:space="0" w:color="auto"/>
                <w:left w:val="none" w:sz="0" w:space="0" w:color="auto"/>
                <w:bottom w:val="none" w:sz="0" w:space="0" w:color="auto"/>
                <w:right w:val="none" w:sz="0" w:space="0" w:color="auto"/>
              </w:divBdr>
            </w:div>
          </w:divsChild>
        </w:div>
        <w:div w:id="1532304907">
          <w:marLeft w:val="0"/>
          <w:marRight w:val="0"/>
          <w:marTop w:val="0"/>
          <w:marBottom w:val="0"/>
          <w:divBdr>
            <w:top w:val="none" w:sz="0" w:space="0" w:color="auto"/>
            <w:left w:val="none" w:sz="0" w:space="0" w:color="auto"/>
            <w:bottom w:val="none" w:sz="0" w:space="0" w:color="auto"/>
            <w:right w:val="none" w:sz="0" w:space="0" w:color="auto"/>
          </w:divBdr>
          <w:divsChild>
            <w:div w:id="1651245662">
              <w:marLeft w:val="0"/>
              <w:marRight w:val="0"/>
              <w:marTop w:val="0"/>
              <w:marBottom w:val="0"/>
              <w:divBdr>
                <w:top w:val="none" w:sz="0" w:space="0" w:color="auto"/>
                <w:left w:val="none" w:sz="0" w:space="0" w:color="auto"/>
                <w:bottom w:val="none" w:sz="0" w:space="0" w:color="auto"/>
                <w:right w:val="none" w:sz="0" w:space="0" w:color="auto"/>
              </w:divBdr>
            </w:div>
          </w:divsChild>
        </w:div>
        <w:div w:id="1465809720">
          <w:marLeft w:val="0"/>
          <w:marRight w:val="0"/>
          <w:marTop w:val="0"/>
          <w:marBottom w:val="0"/>
          <w:divBdr>
            <w:top w:val="none" w:sz="0" w:space="0" w:color="auto"/>
            <w:left w:val="none" w:sz="0" w:space="0" w:color="auto"/>
            <w:bottom w:val="none" w:sz="0" w:space="0" w:color="auto"/>
            <w:right w:val="none" w:sz="0" w:space="0" w:color="auto"/>
          </w:divBdr>
          <w:divsChild>
            <w:div w:id="494999589">
              <w:marLeft w:val="0"/>
              <w:marRight w:val="0"/>
              <w:marTop w:val="0"/>
              <w:marBottom w:val="0"/>
              <w:divBdr>
                <w:top w:val="none" w:sz="0" w:space="0" w:color="auto"/>
                <w:left w:val="none" w:sz="0" w:space="0" w:color="auto"/>
                <w:bottom w:val="none" w:sz="0" w:space="0" w:color="auto"/>
                <w:right w:val="none" w:sz="0" w:space="0" w:color="auto"/>
              </w:divBdr>
            </w:div>
          </w:divsChild>
        </w:div>
        <w:div w:id="489102599">
          <w:marLeft w:val="0"/>
          <w:marRight w:val="0"/>
          <w:marTop w:val="0"/>
          <w:marBottom w:val="0"/>
          <w:divBdr>
            <w:top w:val="none" w:sz="0" w:space="0" w:color="auto"/>
            <w:left w:val="none" w:sz="0" w:space="0" w:color="auto"/>
            <w:bottom w:val="none" w:sz="0" w:space="0" w:color="auto"/>
            <w:right w:val="none" w:sz="0" w:space="0" w:color="auto"/>
          </w:divBdr>
          <w:divsChild>
            <w:div w:id="1076173713">
              <w:marLeft w:val="0"/>
              <w:marRight w:val="0"/>
              <w:marTop w:val="0"/>
              <w:marBottom w:val="0"/>
              <w:divBdr>
                <w:top w:val="none" w:sz="0" w:space="0" w:color="auto"/>
                <w:left w:val="none" w:sz="0" w:space="0" w:color="auto"/>
                <w:bottom w:val="none" w:sz="0" w:space="0" w:color="auto"/>
                <w:right w:val="none" w:sz="0" w:space="0" w:color="auto"/>
              </w:divBdr>
            </w:div>
          </w:divsChild>
        </w:div>
        <w:div w:id="929201095">
          <w:marLeft w:val="0"/>
          <w:marRight w:val="0"/>
          <w:marTop w:val="0"/>
          <w:marBottom w:val="0"/>
          <w:divBdr>
            <w:top w:val="none" w:sz="0" w:space="0" w:color="auto"/>
            <w:left w:val="none" w:sz="0" w:space="0" w:color="auto"/>
            <w:bottom w:val="none" w:sz="0" w:space="0" w:color="auto"/>
            <w:right w:val="none" w:sz="0" w:space="0" w:color="auto"/>
          </w:divBdr>
          <w:divsChild>
            <w:div w:id="472063653">
              <w:marLeft w:val="0"/>
              <w:marRight w:val="0"/>
              <w:marTop w:val="0"/>
              <w:marBottom w:val="0"/>
              <w:divBdr>
                <w:top w:val="none" w:sz="0" w:space="0" w:color="auto"/>
                <w:left w:val="none" w:sz="0" w:space="0" w:color="auto"/>
                <w:bottom w:val="none" w:sz="0" w:space="0" w:color="auto"/>
                <w:right w:val="none" w:sz="0" w:space="0" w:color="auto"/>
              </w:divBdr>
            </w:div>
          </w:divsChild>
        </w:div>
        <w:div w:id="334384321">
          <w:marLeft w:val="0"/>
          <w:marRight w:val="0"/>
          <w:marTop w:val="0"/>
          <w:marBottom w:val="0"/>
          <w:divBdr>
            <w:top w:val="none" w:sz="0" w:space="0" w:color="auto"/>
            <w:left w:val="none" w:sz="0" w:space="0" w:color="auto"/>
            <w:bottom w:val="none" w:sz="0" w:space="0" w:color="auto"/>
            <w:right w:val="none" w:sz="0" w:space="0" w:color="auto"/>
          </w:divBdr>
          <w:divsChild>
            <w:div w:id="554312110">
              <w:marLeft w:val="0"/>
              <w:marRight w:val="0"/>
              <w:marTop w:val="0"/>
              <w:marBottom w:val="0"/>
              <w:divBdr>
                <w:top w:val="none" w:sz="0" w:space="0" w:color="auto"/>
                <w:left w:val="none" w:sz="0" w:space="0" w:color="auto"/>
                <w:bottom w:val="none" w:sz="0" w:space="0" w:color="auto"/>
                <w:right w:val="none" w:sz="0" w:space="0" w:color="auto"/>
              </w:divBdr>
            </w:div>
          </w:divsChild>
        </w:div>
        <w:div w:id="936720056">
          <w:marLeft w:val="0"/>
          <w:marRight w:val="0"/>
          <w:marTop w:val="0"/>
          <w:marBottom w:val="0"/>
          <w:divBdr>
            <w:top w:val="none" w:sz="0" w:space="0" w:color="auto"/>
            <w:left w:val="none" w:sz="0" w:space="0" w:color="auto"/>
            <w:bottom w:val="none" w:sz="0" w:space="0" w:color="auto"/>
            <w:right w:val="none" w:sz="0" w:space="0" w:color="auto"/>
          </w:divBdr>
          <w:divsChild>
            <w:div w:id="691149330">
              <w:marLeft w:val="0"/>
              <w:marRight w:val="0"/>
              <w:marTop w:val="0"/>
              <w:marBottom w:val="0"/>
              <w:divBdr>
                <w:top w:val="none" w:sz="0" w:space="0" w:color="auto"/>
                <w:left w:val="none" w:sz="0" w:space="0" w:color="auto"/>
                <w:bottom w:val="none" w:sz="0" w:space="0" w:color="auto"/>
                <w:right w:val="none" w:sz="0" w:space="0" w:color="auto"/>
              </w:divBdr>
            </w:div>
          </w:divsChild>
        </w:div>
        <w:div w:id="412700149">
          <w:marLeft w:val="0"/>
          <w:marRight w:val="0"/>
          <w:marTop w:val="0"/>
          <w:marBottom w:val="0"/>
          <w:divBdr>
            <w:top w:val="none" w:sz="0" w:space="0" w:color="auto"/>
            <w:left w:val="none" w:sz="0" w:space="0" w:color="auto"/>
            <w:bottom w:val="none" w:sz="0" w:space="0" w:color="auto"/>
            <w:right w:val="none" w:sz="0" w:space="0" w:color="auto"/>
          </w:divBdr>
          <w:divsChild>
            <w:div w:id="1380713469">
              <w:marLeft w:val="0"/>
              <w:marRight w:val="0"/>
              <w:marTop w:val="0"/>
              <w:marBottom w:val="0"/>
              <w:divBdr>
                <w:top w:val="none" w:sz="0" w:space="0" w:color="auto"/>
                <w:left w:val="none" w:sz="0" w:space="0" w:color="auto"/>
                <w:bottom w:val="none" w:sz="0" w:space="0" w:color="auto"/>
                <w:right w:val="none" w:sz="0" w:space="0" w:color="auto"/>
              </w:divBdr>
            </w:div>
          </w:divsChild>
        </w:div>
        <w:div w:id="122700939">
          <w:marLeft w:val="0"/>
          <w:marRight w:val="0"/>
          <w:marTop w:val="0"/>
          <w:marBottom w:val="0"/>
          <w:divBdr>
            <w:top w:val="none" w:sz="0" w:space="0" w:color="auto"/>
            <w:left w:val="none" w:sz="0" w:space="0" w:color="auto"/>
            <w:bottom w:val="none" w:sz="0" w:space="0" w:color="auto"/>
            <w:right w:val="none" w:sz="0" w:space="0" w:color="auto"/>
          </w:divBdr>
          <w:divsChild>
            <w:div w:id="1079182286">
              <w:marLeft w:val="0"/>
              <w:marRight w:val="0"/>
              <w:marTop w:val="0"/>
              <w:marBottom w:val="0"/>
              <w:divBdr>
                <w:top w:val="none" w:sz="0" w:space="0" w:color="auto"/>
                <w:left w:val="none" w:sz="0" w:space="0" w:color="auto"/>
                <w:bottom w:val="none" w:sz="0" w:space="0" w:color="auto"/>
                <w:right w:val="none" w:sz="0" w:space="0" w:color="auto"/>
              </w:divBdr>
            </w:div>
          </w:divsChild>
        </w:div>
        <w:div w:id="165632897">
          <w:marLeft w:val="0"/>
          <w:marRight w:val="0"/>
          <w:marTop w:val="0"/>
          <w:marBottom w:val="0"/>
          <w:divBdr>
            <w:top w:val="none" w:sz="0" w:space="0" w:color="auto"/>
            <w:left w:val="none" w:sz="0" w:space="0" w:color="auto"/>
            <w:bottom w:val="none" w:sz="0" w:space="0" w:color="auto"/>
            <w:right w:val="none" w:sz="0" w:space="0" w:color="auto"/>
          </w:divBdr>
          <w:divsChild>
            <w:div w:id="370108393">
              <w:marLeft w:val="0"/>
              <w:marRight w:val="0"/>
              <w:marTop w:val="0"/>
              <w:marBottom w:val="0"/>
              <w:divBdr>
                <w:top w:val="none" w:sz="0" w:space="0" w:color="auto"/>
                <w:left w:val="none" w:sz="0" w:space="0" w:color="auto"/>
                <w:bottom w:val="none" w:sz="0" w:space="0" w:color="auto"/>
                <w:right w:val="none" w:sz="0" w:space="0" w:color="auto"/>
              </w:divBdr>
            </w:div>
          </w:divsChild>
        </w:div>
        <w:div w:id="25839481">
          <w:marLeft w:val="0"/>
          <w:marRight w:val="0"/>
          <w:marTop w:val="0"/>
          <w:marBottom w:val="0"/>
          <w:divBdr>
            <w:top w:val="none" w:sz="0" w:space="0" w:color="auto"/>
            <w:left w:val="none" w:sz="0" w:space="0" w:color="auto"/>
            <w:bottom w:val="none" w:sz="0" w:space="0" w:color="auto"/>
            <w:right w:val="none" w:sz="0" w:space="0" w:color="auto"/>
          </w:divBdr>
          <w:divsChild>
            <w:div w:id="276721081">
              <w:marLeft w:val="0"/>
              <w:marRight w:val="0"/>
              <w:marTop w:val="0"/>
              <w:marBottom w:val="0"/>
              <w:divBdr>
                <w:top w:val="none" w:sz="0" w:space="0" w:color="auto"/>
                <w:left w:val="none" w:sz="0" w:space="0" w:color="auto"/>
                <w:bottom w:val="none" w:sz="0" w:space="0" w:color="auto"/>
                <w:right w:val="none" w:sz="0" w:space="0" w:color="auto"/>
              </w:divBdr>
            </w:div>
          </w:divsChild>
        </w:div>
        <w:div w:id="1951548379">
          <w:marLeft w:val="0"/>
          <w:marRight w:val="0"/>
          <w:marTop w:val="0"/>
          <w:marBottom w:val="0"/>
          <w:divBdr>
            <w:top w:val="none" w:sz="0" w:space="0" w:color="auto"/>
            <w:left w:val="none" w:sz="0" w:space="0" w:color="auto"/>
            <w:bottom w:val="none" w:sz="0" w:space="0" w:color="auto"/>
            <w:right w:val="none" w:sz="0" w:space="0" w:color="auto"/>
          </w:divBdr>
          <w:divsChild>
            <w:div w:id="52630345">
              <w:marLeft w:val="0"/>
              <w:marRight w:val="0"/>
              <w:marTop w:val="0"/>
              <w:marBottom w:val="0"/>
              <w:divBdr>
                <w:top w:val="none" w:sz="0" w:space="0" w:color="auto"/>
                <w:left w:val="none" w:sz="0" w:space="0" w:color="auto"/>
                <w:bottom w:val="none" w:sz="0" w:space="0" w:color="auto"/>
                <w:right w:val="none" w:sz="0" w:space="0" w:color="auto"/>
              </w:divBdr>
            </w:div>
          </w:divsChild>
        </w:div>
        <w:div w:id="696195169">
          <w:marLeft w:val="0"/>
          <w:marRight w:val="0"/>
          <w:marTop w:val="0"/>
          <w:marBottom w:val="0"/>
          <w:divBdr>
            <w:top w:val="none" w:sz="0" w:space="0" w:color="auto"/>
            <w:left w:val="none" w:sz="0" w:space="0" w:color="auto"/>
            <w:bottom w:val="none" w:sz="0" w:space="0" w:color="auto"/>
            <w:right w:val="none" w:sz="0" w:space="0" w:color="auto"/>
          </w:divBdr>
          <w:divsChild>
            <w:div w:id="845752694">
              <w:marLeft w:val="0"/>
              <w:marRight w:val="0"/>
              <w:marTop w:val="0"/>
              <w:marBottom w:val="0"/>
              <w:divBdr>
                <w:top w:val="none" w:sz="0" w:space="0" w:color="auto"/>
                <w:left w:val="none" w:sz="0" w:space="0" w:color="auto"/>
                <w:bottom w:val="none" w:sz="0" w:space="0" w:color="auto"/>
                <w:right w:val="none" w:sz="0" w:space="0" w:color="auto"/>
              </w:divBdr>
            </w:div>
          </w:divsChild>
        </w:div>
        <w:div w:id="1526017837">
          <w:marLeft w:val="0"/>
          <w:marRight w:val="0"/>
          <w:marTop w:val="0"/>
          <w:marBottom w:val="0"/>
          <w:divBdr>
            <w:top w:val="none" w:sz="0" w:space="0" w:color="auto"/>
            <w:left w:val="none" w:sz="0" w:space="0" w:color="auto"/>
            <w:bottom w:val="none" w:sz="0" w:space="0" w:color="auto"/>
            <w:right w:val="none" w:sz="0" w:space="0" w:color="auto"/>
          </w:divBdr>
          <w:divsChild>
            <w:div w:id="1429815913">
              <w:marLeft w:val="0"/>
              <w:marRight w:val="0"/>
              <w:marTop w:val="0"/>
              <w:marBottom w:val="0"/>
              <w:divBdr>
                <w:top w:val="none" w:sz="0" w:space="0" w:color="auto"/>
                <w:left w:val="none" w:sz="0" w:space="0" w:color="auto"/>
                <w:bottom w:val="none" w:sz="0" w:space="0" w:color="auto"/>
                <w:right w:val="none" w:sz="0" w:space="0" w:color="auto"/>
              </w:divBdr>
            </w:div>
          </w:divsChild>
        </w:div>
        <w:div w:id="1225414337">
          <w:marLeft w:val="0"/>
          <w:marRight w:val="0"/>
          <w:marTop w:val="0"/>
          <w:marBottom w:val="0"/>
          <w:divBdr>
            <w:top w:val="none" w:sz="0" w:space="0" w:color="auto"/>
            <w:left w:val="none" w:sz="0" w:space="0" w:color="auto"/>
            <w:bottom w:val="none" w:sz="0" w:space="0" w:color="auto"/>
            <w:right w:val="none" w:sz="0" w:space="0" w:color="auto"/>
          </w:divBdr>
          <w:divsChild>
            <w:div w:id="1921867224">
              <w:marLeft w:val="0"/>
              <w:marRight w:val="0"/>
              <w:marTop w:val="0"/>
              <w:marBottom w:val="0"/>
              <w:divBdr>
                <w:top w:val="none" w:sz="0" w:space="0" w:color="auto"/>
                <w:left w:val="none" w:sz="0" w:space="0" w:color="auto"/>
                <w:bottom w:val="none" w:sz="0" w:space="0" w:color="auto"/>
                <w:right w:val="none" w:sz="0" w:space="0" w:color="auto"/>
              </w:divBdr>
            </w:div>
          </w:divsChild>
        </w:div>
        <w:div w:id="48965177">
          <w:marLeft w:val="0"/>
          <w:marRight w:val="0"/>
          <w:marTop w:val="0"/>
          <w:marBottom w:val="0"/>
          <w:divBdr>
            <w:top w:val="none" w:sz="0" w:space="0" w:color="auto"/>
            <w:left w:val="none" w:sz="0" w:space="0" w:color="auto"/>
            <w:bottom w:val="none" w:sz="0" w:space="0" w:color="auto"/>
            <w:right w:val="none" w:sz="0" w:space="0" w:color="auto"/>
          </w:divBdr>
          <w:divsChild>
            <w:div w:id="1449278882">
              <w:marLeft w:val="0"/>
              <w:marRight w:val="0"/>
              <w:marTop w:val="0"/>
              <w:marBottom w:val="0"/>
              <w:divBdr>
                <w:top w:val="none" w:sz="0" w:space="0" w:color="auto"/>
                <w:left w:val="none" w:sz="0" w:space="0" w:color="auto"/>
                <w:bottom w:val="none" w:sz="0" w:space="0" w:color="auto"/>
                <w:right w:val="none" w:sz="0" w:space="0" w:color="auto"/>
              </w:divBdr>
            </w:div>
          </w:divsChild>
        </w:div>
        <w:div w:id="490218936">
          <w:marLeft w:val="0"/>
          <w:marRight w:val="0"/>
          <w:marTop w:val="0"/>
          <w:marBottom w:val="0"/>
          <w:divBdr>
            <w:top w:val="none" w:sz="0" w:space="0" w:color="auto"/>
            <w:left w:val="none" w:sz="0" w:space="0" w:color="auto"/>
            <w:bottom w:val="none" w:sz="0" w:space="0" w:color="auto"/>
            <w:right w:val="none" w:sz="0" w:space="0" w:color="auto"/>
          </w:divBdr>
          <w:divsChild>
            <w:div w:id="1868986791">
              <w:marLeft w:val="0"/>
              <w:marRight w:val="0"/>
              <w:marTop w:val="0"/>
              <w:marBottom w:val="0"/>
              <w:divBdr>
                <w:top w:val="none" w:sz="0" w:space="0" w:color="auto"/>
                <w:left w:val="none" w:sz="0" w:space="0" w:color="auto"/>
                <w:bottom w:val="none" w:sz="0" w:space="0" w:color="auto"/>
                <w:right w:val="none" w:sz="0" w:space="0" w:color="auto"/>
              </w:divBdr>
            </w:div>
          </w:divsChild>
        </w:div>
        <w:div w:id="456022057">
          <w:marLeft w:val="0"/>
          <w:marRight w:val="0"/>
          <w:marTop w:val="0"/>
          <w:marBottom w:val="0"/>
          <w:divBdr>
            <w:top w:val="none" w:sz="0" w:space="0" w:color="auto"/>
            <w:left w:val="none" w:sz="0" w:space="0" w:color="auto"/>
            <w:bottom w:val="none" w:sz="0" w:space="0" w:color="auto"/>
            <w:right w:val="none" w:sz="0" w:space="0" w:color="auto"/>
          </w:divBdr>
          <w:divsChild>
            <w:div w:id="671222001">
              <w:marLeft w:val="0"/>
              <w:marRight w:val="0"/>
              <w:marTop w:val="0"/>
              <w:marBottom w:val="0"/>
              <w:divBdr>
                <w:top w:val="none" w:sz="0" w:space="0" w:color="auto"/>
                <w:left w:val="none" w:sz="0" w:space="0" w:color="auto"/>
                <w:bottom w:val="none" w:sz="0" w:space="0" w:color="auto"/>
                <w:right w:val="none" w:sz="0" w:space="0" w:color="auto"/>
              </w:divBdr>
            </w:div>
          </w:divsChild>
        </w:div>
        <w:div w:id="1773623428">
          <w:marLeft w:val="0"/>
          <w:marRight w:val="0"/>
          <w:marTop w:val="0"/>
          <w:marBottom w:val="0"/>
          <w:divBdr>
            <w:top w:val="none" w:sz="0" w:space="0" w:color="auto"/>
            <w:left w:val="none" w:sz="0" w:space="0" w:color="auto"/>
            <w:bottom w:val="none" w:sz="0" w:space="0" w:color="auto"/>
            <w:right w:val="none" w:sz="0" w:space="0" w:color="auto"/>
          </w:divBdr>
          <w:divsChild>
            <w:div w:id="775448442">
              <w:marLeft w:val="0"/>
              <w:marRight w:val="0"/>
              <w:marTop w:val="0"/>
              <w:marBottom w:val="0"/>
              <w:divBdr>
                <w:top w:val="none" w:sz="0" w:space="0" w:color="auto"/>
                <w:left w:val="none" w:sz="0" w:space="0" w:color="auto"/>
                <w:bottom w:val="none" w:sz="0" w:space="0" w:color="auto"/>
                <w:right w:val="none" w:sz="0" w:space="0" w:color="auto"/>
              </w:divBdr>
            </w:div>
          </w:divsChild>
        </w:div>
        <w:div w:id="1552810685">
          <w:marLeft w:val="0"/>
          <w:marRight w:val="0"/>
          <w:marTop w:val="0"/>
          <w:marBottom w:val="0"/>
          <w:divBdr>
            <w:top w:val="none" w:sz="0" w:space="0" w:color="auto"/>
            <w:left w:val="none" w:sz="0" w:space="0" w:color="auto"/>
            <w:bottom w:val="none" w:sz="0" w:space="0" w:color="auto"/>
            <w:right w:val="none" w:sz="0" w:space="0" w:color="auto"/>
          </w:divBdr>
          <w:divsChild>
            <w:div w:id="1553616423">
              <w:marLeft w:val="0"/>
              <w:marRight w:val="0"/>
              <w:marTop w:val="0"/>
              <w:marBottom w:val="0"/>
              <w:divBdr>
                <w:top w:val="none" w:sz="0" w:space="0" w:color="auto"/>
                <w:left w:val="none" w:sz="0" w:space="0" w:color="auto"/>
                <w:bottom w:val="none" w:sz="0" w:space="0" w:color="auto"/>
                <w:right w:val="none" w:sz="0" w:space="0" w:color="auto"/>
              </w:divBdr>
            </w:div>
          </w:divsChild>
        </w:div>
        <w:div w:id="477455050">
          <w:marLeft w:val="0"/>
          <w:marRight w:val="0"/>
          <w:marTop w:val="0"/>
          <w:marBottom w:val="0"/>
          <w:divBdr>
            <w:top w:val="none" w:sz="0" w:space="0" w:color="auto"/>
            <w:left w:val="none" w:sz="0" w:space="0" w:color="auto"/>
            <w:bottom w:val="none" w:sz="0" w:space="0" w:color="auto"/>
            <w:right w:val="none" w:sz="0" w:space="0" w:color="auto"/>
          </w:divBdr>
          <w:divsChild>
            <w:div w:id="323238580">
              <w:marLeft w:val="0"/>
              <w:marRight w:val="0"/>
              <w:marTop w:val="0"/>
              <w:marBottom w:val="0"/>
              <w:divBdr>
                <w:top w:val="none" w:sz="0" w:space="0" w:color="auto"/>
                <w:left w:val="none" w:sz="0" w:space="0" w:color="auto"/>
                <w:bottom w:val="none" w:sz="0" w:space="0" w:color="auto"/>
                <w:right w:val="none" w:sz="0" w:space="0" w:color="auto"/>
              </w:divBdr>
            </w:div>
          </w:divsChild>
        </w:div>
        <w:div w:id="257450020">
          <w:marLeft w:val="0"/>
          <w:marRight w:val="0"/>
          <w:marTop w:val="0"/>
          <w:marBottom w:val="0"/>
          <w:divBdr>
            <w:top w:val="none" w:sz="0" w:space="0" w:color="auto"/>
            <w:left w:val="none" w:sz="0" w:space="0" w:color="auto"/>
            <w:bottom w:val="none" w:sz="0" w:space="0" w:color="auto"/>
            <w:right w:val="none" w:sz="0" w:space="0" w:color="auto"/>
          </w:divBdr>
          <w:divsChild>
            <w:div w:id="158546184">
              <w:marLeft w:val="0"/>
              <w:marRight w:val="0"/>
              <w:marTop w:val="0"/>
              <w:marBottom w:val="0"/>
              <w:divBdr>
                <w:top w:val="none" w:sz="0" w:space="0" w:color="auto"/>
                <w:left w:val="none" w:sz="0" w:space="0" w:color="auto"/>
                <w:bottom w:val="none" w:sz="0" w:space="0" w:color="auto"/>
                <w:right w:val="none" w:sz="0" w:space="0" w:color="auto"/>
              </w:divBdr>
            </w:div>
          </w:divsChild>
        </w:div>
        <w:div w:id="1744600788">
          <w:marLeft w:val="0"/>
          <w:marRight w:val="0"/>
          <w:marTop w:val="0"/>
          <w:marBottom w:val="0"/>
          <w:divBdr>
            <w:top w:val="none" w:sz="0" w:space="0" w:color="auto"/>
            <w:left w:val="none" w:sz="0" w:space="0" w:color="auto"/>
            <w:bottom w:val="none" w:sz="0" w:space="0" w:color="auto"/>
            <w:right w:val="none" w:sz="0" w:space="0" w:color="auto"/>
          </w:divBdr>
          <w:divsChild>
            <w:div w:id="1900092237">
              <w:marLeft w:val="0"/>
              <w:marRight w:val="0"/>
              <w:marTop w:val="0"/>
              <w:marBottom w:val="0"/>
              <w:divBdr>
                <w:top w:val="none" w:sz="0" w:space="0" w:color="auto"/>
                <w:left w:val="none" w:sz="0" w:space="0" w:color="auto"/>
                <w:bottom w:val="none" w:sz="0" w:space="0" w:color="auto"/>
                <w:right w:val="none" w:sz="0" w:space="0" w:color="auto"/>
              </w:divBdr>
            </w:div>
          </w:divsChild>
        </w:div>
        <w:div w:id="1578520429">
          <w:marLeft w:val="0"/>
          <w:marRight w:val="0"/>
          <w:marTop w:val="0"/>
          <w:marBottom w:val="0"/>
          <w:divBdr>
            <w:top w:val="none" w:sz="0" w:space="0" w:color="auto"/>
            <w:left w:val="none" w:sz="0" w:space="0" w:color="auto"/>
            <w:bottom w:val="none" w:sz="0" w:space="0" w:color="auto"/>
            <w:right w:val="none" w:sz="0" w:space="0" w:color="auto"/>
          </w:divBdr>
          <w:divsChild>
            <w:div w:id="1111972019">
              <w:marLeft w:val="0"/>
              <w:marRight w:val="0"/>
              <w:marTop w:val="0"/>
              <w:marBottom w:val="0"/>
              <w:divBdr>
                <w:top w:val="none" w:sz="0" w:space="0" w:color="auto"/>
                <w:left w:val="none" w:sz="0" w:space="0" w:color="auto"/>
                <w:bottom w:val="none" w:sz="0" w:space="0" w:color="auto"/>
                <w:right w:val="none" w:sz="0" w:space="0" w:color="auto"/>
              </w:divBdr>
            </w:div>
          </w:divsChild>
        </w:div>
        <w:div w:id="1276018194">
          <w:marLeft w:val="0"/>
          <w:marRight w:val="0"/>
          <w:marTop w:val="0"/>
          <w:marBottom w:val="0"/>
          <w:divBdr>
            <w:top w:val="none" w:sz="0" w:space="0" w:color="auto"/>
            <w:left w:val="none" w:sz="0" w:space="0" w:color="auto"/>
            <w:bottom w:val="none" w:sz="0" w:space="0" w:color="auto"/>
            <w:right w:val="none" w:sz="0" w:space="0" w:color="auto"/>
          </w:divBdr>
          <w:divsChild>
            <w:div w:id="525758707">
              <w:marLeft w:val="0"/>
              <w:marRight w:val="0"/>
              <w:marTop w:val="0"/>
              <w:marBottom w:val="0"/>
              <w:divBdr>
                <w:top w:val="none" w:sz="0" w:space="0" w:color="auto"/>
                <w:left w:val="none" w:sz="0" w:space="0" w:color="auto"/>
                <w:bottom w:val="none" w:sz="0" w:space="0" w:color="auto"/>
                <w:right w:val="none" w:sz="0" w:space="0" w:color="auto"/>
              </w:divBdr>
            </w:div>
          </w:divsChild>
        </w:div>
        <w:div w:id="903029753">
          <w:marLeft w:val="0"/>
          <w:marRight w:val="0"/>
          <w:marTop w:val="0"/>
          <w:marBottom w:val="0"/>
          <w:divBdr>
            <w:top w:val="none" w:sz="0" w:space="0" w:color="auto"/>
            <w:left w:val="none" w:sz="0" w:space="0" w:color="auto"/>
            <w:bottom w:val="none" w:sz="0" w:space="0" w:color="auto"/>
            <w:right w:val="none" w:sz="0" w:space="0" w:color="auto"/>
          </w:divBdr>
          <w:divsChild>
            <w:div w:id="380447762">
              <w:marLeft w:val="0"/>
              <w:marRight w:val="0"/>
              <w:marTop w:val="0"/>
              <w:marBottom w:val="0"/>
              <w:divBdr>
                <w:top w:val="none" w:sz="0" w:space="0" w:color="auto"/>
                <w:left w:val="none" w:sz="0" w:space="0" w:color="auto"/>
                <w:bottom w:val="none" w:sz="0" w:space="0" w:color="auto"/>
                <w:right w:val="none" w:sz="0" w:space="0" w:color="auto"/>
              </w:divBdr>
            </w:div>
          </w:divsChild>
        </w:div>
        <w:div w:id="672800932">
          <w:marLeft w:val="0"/>
          <w:marRight w:val="0"/>
          <w:marTop w:val="0"/>
          <w:marBottom w:val="0"/>
          <w:divBdr>
            <w:top w:val="none" w:sz="0" w:space="0" w:color="auto"/>
            <w:left w:val="none" w:sz="0" w:space="0" w:color="auto"/>
            <w:bottom w:val="none" w:sz="0" w:space="0" w:color="auto"/>
            <w:right w:val="none" w:sz="0" w:space="0" w:color="auto"/>
          </w:divBdr>
          <w:divsChild>
            <w:div w:id="525825447">
              <w:marLeft w:val="0"/>
              <w:marRight w:val="0"/>
              <w:marTop w:val="0"/>
              <w:marBottom w:val="0"/>
              <w:divBdr>
                <w:top w:val="none" w:sz="0" w:space="0" w:color="auto"/>
                <w:left w:val="none" w:sz="0" w:space="0" w:color="auto"/>
                <w:bottom w:val="none" w:sz="0" w:space="0" w:color="auto"/>
                <w:right w:val="none" w:sz="0" w:space="0" w:color="auto"/>
              </w:divBdr>
            </w:div>
          </w:divsChild>
        </w:div>
        <w:div w:id="1781072039">
          <w:marLeft w:val="0"/>
          <w:marRight w:val="0"/>
          <w:marTop w:val="0"/>
          <w:marBottom w:val="0"/>
          <w:divBdr>
            <w:top w:val="none" w:sz="0" w:space="0" w:color="auto"/>
            <w:left w:val="none" w:sz="0" w:space="0" w:color="auto"/>
            <w:bottom w:val="none" w:sz="0" w:space="0" w:color="auto"/>
            <w:right w:val="none" w:sz="0" w:space="0" w:color="auto"/>
          </w:divBdr>
          <w:divsChild>
            <w:div w:id="1467578406">
              <w:marLeft w:val="0"/>
              <w:marRight w:val="0"/>
              <w:marTop w:val="0"/>
              <w:marBottom w:val="0"/>
              <w:divBdr>
                <w:top w:val="none" w:sz="0" w:space="0" w:color="auto"/>
                <w:left w:val="none" w:sz="0" w:space="0" w:color="auto"/>
                <w:bottom w:val="none" w:sz="0" w:space="0" w:color="auto"/>
                <w:right w:val="none" w:sz="0" w:space="0" w:color="auto"/>
              </w:divBdr>
            </w:div>
          </w:divsChild>
        </w:div>
        <w:div w:id="614403960">
          <w:marLeft w:val="0"/>
          <w:marRight w:val="0"/>
          <w:marTop w:val="0"/>
          <w:marBottom w:val="0"/>
          <w:divBdr>
            <w:top w:val="none" w:sz="0" w:space="0" w:color="auto"/>
            <w:left w:val="none" w:sz="0" w:space="0" w:color="auto"/>
            <w:bottom w:val="none" w:sz="0" w:space="0" w:color="auto"/>
            <w:right w:val="none" w:sz="0" w:space="0" w:color="auto"/>
          </w:divBdr>
          <w:divsChild>
            <w:div w:id="92677700">
              <w:marLeft w:val="0"/>
              <w:marRight w:val="0"/>
              <w:marTop w:val="0"/>
              <w:marBottom w:val="0"/>
              <w:divBdr>
                <w:top w:val="none" w:sz="0" w:space="0" w:color="auto"/>
                <w:left w:val="none" w:sz="0" w:space="0" w:color="auto"/>
                <w:bottom w:val="none" w:sz="0" w:space="0" w:color="auto"/>
                <w:right w:val="none" w:sz="0" w:space="0" w:color="auto"/>
              </w:divBdr>
            </w:div>
          </w:divsChild>
        </w:div>
        <w:div w:id="279184635">
          <w:marLeft w:val="0"/>
          <w:marRight w:val="0"/>
          <w:marTop w:val="0"/>
          <w:marBottom w:val="0"/>
          <w:divBdr>
            <w:top w:val="none" w:sz="0" w:space="0" w:color="auto"/>
            <w:left w:val="none" w:sz="0" w:space="0" w:color="auto"/>
            <w:bottom w:val="none" w:sz="0" w:space="0" w:color="auto"/>
            <w:right w:val="none" w:sz="0" w:space="0" w:color="auto"/>
          </w:divBdr>
          <w:divsChild>
            <w:div w:id="1879509887">
              <w:marLeft w:val="0"/>
              <w:marRight w:val="0"/>
              <w:marTop w:val="0"/>
              <w:marBottom w:val="0"/>
              <w:divBdr>
                <w:top w:val="none" w:sz="0" w:space="0" w:color="auto"/>
                <w:left w:val="none" w:sz="0" w:space="0" w:color="auto"/>
                <w:bottom w:val="none" w:sz="0" w:space="0" w:color="auto"/>
                <w:right w:val="none" w:sz="0" w:space="0" w:color="auto"/>
              </w:divBdr>
            </w:div>
          </w:divsChild>
        </w:div>
        <w:div w:id="1251475597">
          <w:marLeft w:val="0"/>
          <w:marRight w:val="0"/>
          <w:marTop w:val="0"/>
          <w:marBottom w:val="0"/>
          <w:divBdr>
            <w:top w:val="none" w:sz="0" w:space="0" w:color="auto"/>
            <w:left w:val="none" w:sz="0" w:space="0" w:color="auto"/>
            <w:bottom w:val="none" w:sz="0" w:space="0" w:color="auto"/>
            <w:right w:val="none" w:sz="0" w:space="0" w:color="auto"/>
          </w:divBdr>
          <w:divsChild>
            <w:div w:id="258222522">
              <w:marLeft w:val="0"/>
              <w:marRight w:val="0"/>
              <w:marTop w:val="0"/>
              <w:marBottom w:val="0"/>
              <w:divBdr>
                <w:top w:val="none" w:sz="0" w:space="0" w:color="auto"/>
                <w:left w:val="none" w:sz="0" w:space="0" w:color="auto"/>
                <w:bottom w:val="none" w:sz="0" w:space="0" w:color="auto"/>
                <w:right w:val="none" w:sz="0" w:space="0" w:color="auto"/>
              </w:divBdr>
            </w:div>
          </w:divsChild>
        </w:div>
        <w:div w:id="225994990">
          <w:marLeft w:val="0"/>
          <w:marRight w:val="0"/>
          <w:marTop w:val="0"/>
          <w:marBottom w:val="0"/>
          <w:divBdr>
            <w:top w:val="none" w:sz="0" w:space="0" w:color="auto"/>
            <w:left w:val="none" w:sz="0" w:space="0" w:color="auto"/>
            <w:bottom w:val="none" w:sz="0" w:space="0" w:color="auto"/>
            <w:right w:val="none" w:sz="0" w:space="0" w:color="auto"/>
          </w:divBdr>
          <w:divsChild>
            <w:div w:id="485821181">
              <w:marLeft w:val="0"/>
              <w:marRight w:val="0"/>
              <w:marTop w:val="0"/>
              <w:marBottom w:val="0"/>
              <w:divBdr>
                <w:top w:val="none" w:sz="0" w:space="0" w:color="auto"/>
                <w:left w:val="none" w:sz="0" w:space="0" w:color="auto"/>
                <w:bottom w:val="none" w:sz="0" w:space="0" w:color="auto"/>
                <w:right w:val="none" w:sz="0" w:space="0" w:color="auto"/>
              </w:divBdr>
            </w:div>
          </w:divsChild>
        </w:div>
        <w:div w:id="1480419935">
          <w:marLeft w:val="0"/>
          <w:marRight w:val="0"/>
          <w:marTop w:val="0"/>
          <w:marBottom w:val="0"/>
          <w:divBdr>
            <w:top w:val="none" w:sz="0" w:space="0" w:color="auto"/>
            <w:left w:val="none" w:sz="0" w:space="0" w:color="auto"/>
            <w:bottom w:val="none" w:sz="0" w:space="0" w:color="auto"/>
            <w:right w:val="none" w:sz="0" w:space="0" w:color="auto"/>
          </w:divBdr>
          <w:divsChild>
            <w:div w:id="473259901">
              <w:marLeft w:val="0"/>
              <w:marRight w:val="0"/>
              <w:marTop w:val="0"/>
              <w:marBottom w:val="0"/>
              <w:divBdr>
                <w:top w:val="none" w:sz="0" w:space="0" w:color="auto"/>
                <w:left w:val="none" w:sz="0" w:space="0" w:color="auto"/>
                <w:bottom w:val="none" w:sz="0" w:space="0" w:color="auto"/>
                <w:right w:val="none" w:sz="0" w:space="0" w:color="auto"/>
              </w:divBdr>
            </w:div>
          </w:divsChild>
        </w:div>
        <w:div w:id="111365894">
          <w:marLeft w:val="0"/>
          <w:marRight w:val="0"/>
          <w:marTop w:val="0"/>
          <w:marBottom w:val="0"/>
          <w:divBdr>
            <w:top w:val="none" w:sz="0" w:space="0" w:color="auto"/>
            <w:left w:val="none" w:sz="0" w:space="0" w:color="auto"/>
            <w:bottom w:val="none" w:sz="0" w:space="0" w:color="auto"/>
            <w:right w:val="none" w:sz="0" w:space="0" w:color="auto"/>
          </w:divBdr>
          <w:divsChild>
            <w:div w:id="2015841889">
              <w:marLeft w:val="0"/>
              <w:marRight w:val="0"/>
              <w:marTop w:val="0"/>
              <w:marBottom w:val="0"/>
              <w:divBdr>
                <w:top w:val="none" w:sz="0" w:space="0" w:color="auto"/>
                <w:left w:val="none" w:sz="0" w:space="0" w:color="auto"/>
                <w:bottom w:val="none" w:sz="0" w:space="0" w:color="auto"/>
                <w:right w:val="none" w:sz="0" w:space="0" w:color="auto"/>
              </w:divBdr>
            </w:div>
          </w:divsChild>
        </w:div>
        <w:div w:id="1364985723">
          <w:marLeft w:val="0"/>
          <w:marRight w:val="0"/>
          <w:marTop w:val="0"/>
          <w:marBottom w:val="0"/>
          <w:divBdr>
            <w:top w:val="none" w:sz="0" w:space="0" w:color="auto"/>
            <w:left w:val="none" w:sz="0" w:space="0" w:color="auto"/>
            <w:bottom w:val="none" w:sz="0" w:space="0" w:color="auto"/>
            <w:right w:val="none" w:sz="0" w:space="0" w:color="auto"/>
          </w:divBdr>
          <w:divsChild>
            <w:div w:id="958492288">
              <w:marLeft w:val="0"/>
              <w:marRight w:val="0"/>
              <w:marTop w:val="0"/>
              <w:marBottom w:val="0"/>
              <w:divBdr>
                <w:top w:val="none" w:sz="0" w:space="0" w:color="auto"/>
                <w:left w:val="none" w:sz="0" w:space="0" w:color="auto"/>
                <w:bottom w:val="none" w:sz="0" w:space="0" w:color="auto"/>
                <w:right w:val="none" w:sz="0" w:space="0" w:color="auto"/>
              </w:divBdr>
            </w:div>
          </w:divsChild>
        </w:div>
        <w:div w:id="1224415664">
          <w:marLeft w:val="0"/>
          <w:marRight w:val="0"/>
          <w:marTop w:val="0"/>
          <w:marBottom w:val="0"/>
          <w:divBdr>
            <w:top w:val="none" w:sz="0" w:space="0" w:color="auto"/>
            <w:left w:val="none" w:sz="0" w:space="0" w:color="auto"/>
            <w:bottom w:val="none" w:sz="0" w:space="0" w:color="auto"/>
            <w:right w:val="none" w:sz="0" w:space="0" w:color="auto"/>
          </w:divBdr>
          <w:divsChild>
            <w:div w:id="2090271953">
              <w:marLeft w:val="0"/>
              <w:marRight w:val="0"/>
              <w:marTop w:val="0"/>
              <w:marBottom w:val="0"/>
              <w:divBdr>
                <w:top w:val="none" w:sz="0" w:space="0" w:color="auto"/>
                <w:left w:val="none" w:sz="0" w:space="0" w:color="auto"/>
                <w:bottom w:val="none" w:sz="0" w:space="0" w:color="auto"/>
                <w:right w:val="none" w:sz="0" w:space="0" w:color="auto"/>
              </w:divBdr>
            </w:div>
          </w:divsChild>
        </w:div>
        <w:div w:id="1430273974">
          <w:marLeft w:val="0"/>
          <w:marRight w:val="0"/>
          <w:marTop w:val="0"/>
          <w:marBottom w:val="0"/>
          <w:divBdr>
            <w:top w:val="none" w:sz="0" w:space="0" w:color="auto"/>
            <w:left w:val="none" w:sz="0" w:space="0" w:color="auto"/>
            <w:bottom w:val="none" w:sz="0" w:space="0" w:color="auto"/>
            <w:right w:val="none" w:sz="0" w:space="0" w:color="auto"/>
          </w:divBdr>
          <w:divsChild>
            <w:div w:id="2137141897">
              <w:marLeft w:val="0"/>
              <w:marRight w:val="0"/>
              <w:marTop w:val="0"/>
              <w:marBottom w:val="0"/>
              <w:divBdr>
                <w:top w:val="none" w:sz="0" w:space="0" w:color="auto"/>
                <w:left w:val="none" w:sz="0" w:space="0" w:color="auto"/>
                <w:bottom w:val="none" w:sz="0" w:space="0" w:color="auto"/>
                <w:right w:val="none" w:sz="0" w:space="0" w:color="auto"/>
              </w:divBdr>
            </w:div>
          </w:divsChild>
        </w:div>
        <w:div w:id="454522465">
          <w:marLeft w:val="0"/>
          <w:marRight w:val="0"/>
          <w:marTop w:val="0"/>
          <w:marBottom w:val="0"/>
          <w:divBdr>
            <w:top w:val="none" w:sz="0" w:space="0" w:color="auto"/>
            <w:left w:val="none" w:sz="0" w:space="0" w:color="auto"/>
            <w:bottom w:val="none" w:sz="0" w:space="0" w:color="auto"/>
            <w:right w:val="none" w:sz="0" w:space="0" w:color="auto"/>
          </w:divBdr>
          <w:divsChild>
            <w:div w:id="1090194680">
              <w:marLeft w:val="0"/>
              <w:marRight w:val="0"/>
              <w:marTop w:val="0"/>
              <w:marBottom w:val="0"/>
              <w:divBdr>
                <w:top w:val="none" w:sz="0" w:space="0" w:color="auto"/>
                <w:left w:val="none" w:sz="0" w:space="0" w:color="auto"/>
                <w:bottom w:val="none" w:sz="0" w:space="0" w:color="auto"/>
                <w:right w:val="none" w:sz="0" w:space="0" w:color="auto"/>
              </w:divBdr>
            </w:div>
          </w:divsChild>
        </w:div>
        <w:div w:id="872765757">
          <w:marLeft w:val="0"/>
          <w:marRight w:val="0"/>
          <w:marTop w:val="0"/>
          <w:marBottom w:val="0"/>
          <w:divBdr>
            <w:top w:val="none" w:sz="0" w:space="0" w:color="auto"/>
            <w:left w:val="none" w:sz="0" w:space="0" w:color="auto"/>
            <w:bottom w:val="none" w:sz="0" w:space="0" w:color="auto"/>
            <w:right w:val="none" w:sz="0" w:space="0" w:color="auto"/>
          </w:divBdr>
          <w:divsChild>
            <w:div w:id="190992584">
              <w:marLeft w:val="0"/>
              <w:marRight w:val="0"/>
              <w:marTop w:val="0"/>
              <w:marBottom w:val="0"/>
              <w:divBdr>
                <w:top w:val="none" w:sz="0" w:space="0" w:color="auto"/>
                <w:left w:val="none" w:sz="0" w:space="0" w:color="auto"/>
                <w:bottom w:val="none" w:sz="0" w:space="0" w:color="auto"/>
                <w:right w:val="none" w:sz="0" w:space="0" w:color="auto"/>
              </w:divBdr>
            </w:div>
          </w:divsChild>
        </w:div>
        <w:div w:id="287007362">
          <w:marLeft w:val="0"/>
          <w:marRight w:val="0"/>
          <w:marTop w:val="0"/>
          <w:marBottom w:val="0"/>
          <w:divBdr>
            <w:top w:val="none" w:sz="0" w:space="0" w:color="auto"/>
            <w:left w:val="none" w:sz="0" w:space="0" w:color="auto"/>
            <w:bottom w:val="none" w:sz="0" w:space="0" w:color="auto"/>
            <w:right w:val="none" w:sz="0" w:space="0" w:color="auto"/>
          </w:divBdr>
          <w:divsChild>
            <w:div w:id="367996194">
              <w:marLeft w:val="0"/>
              <w:marRight w:val="0"/>
              <w:marTop w:val="0"/>
              <w:marBottom w:val="0"/>
              <w:divBdr>
                <w:top w:val="none" w:sz="0" w:space="0" w:color="auto"/>
                <w:left w:val="none" w:sz="0" w:space="0" w:color="auto"/>
                <w:bottom w:val="none" w:sz="0" w:space="0" w:color="auto"/>
                <w:right w:val="none" w:sz="0" w:space="0" w:color="auto"/>
              </w:divBdr>
            </w:div>
          </w:divsChild>
        </w:div>
        <w:div w:id="1480731451">
          <w:marLeft w:val="0"/>
          <w:marRight w:val="0"/>
          <w:marTop w:val="0"/>
          <w:marBottom w:val="0"/>
          <w:divBdr>
            <w:top w:val="none" w:sz="0" w:space="0" w:color="auto"/>
            <w:left w:val="none" w:sz="0" w:space="0" w:color="auto"/>
            <w:bottom w:val="none" w:sz="0" w:space="0" w:color="auto"/>
            <w:right w:val="none" w:sz="0" w:space="0" w:color="auto"/>
          </w:divBdr>
          <w:divsChild>
            <w:div w:id="1279989163">
              <w:marLeft w:val="0"/>
              <w:marRight w:val="0"/>
              <w:marTop w:val="0"/>
              <w:marBottom w:val="0"/>
              <w:divBdr>
                <w:top w:val="none" w:sz="0" w:space="0" w:color="auto"/>
                <w:left w:val="none" w:sz="0" w:space="0" w:color="auto"/>
                <w:bottom w:val="none" w:sz="0" w:space="0" w:color="auto"/>
                <w:right w:val="none" w:sz="0" w:space="0" w:color="auto"/>
              </w:divBdr>
            </w:div>
          </w:divsChild>
        </w:div>
        <w:div w:id="971399773">
          <w:marLeft w:val="0"/>
          <w:marRight w:val="0"/>
          <w:marTop w:val="0"/>
          <w:marBottom w:val="0"/>
          <w:divBdr>
            <w:top w:val="none" w:sz="0" w:space="0" w:color="auto"/>
            <w:left w:val="none" w:sz="0" w:space="0" w:color="auto"/>
            <w:bottom w:val="none" w:sz="0" w:space="0" w:color="auto"/>
            <w:right w:val="none" w:sz="0" w:space="0" w:color="auto"/>
          </w:divBdr>
          <w:divsChild>
            <w:div w:id="348992707">
              <w:marLeft w:val="0"/>
              <w:marRight w:val="0"/>
              <w:marTop w:val="0"/>
              <w:marBottom w:val="0"/>
              <w:divBdr>
                <w:top w:val="none" w:sz="0" w:space="0" w:color="auto"/>
                <w:left w:val="none" w:sz="0" w:space="0" w:color="auto"/>
                <w:bottom w:val="none" w:sz="0" w:space="0" w:color="auto"/>
                <w:right w:val="none" w:sz="0" w:space="0" w:color="auto"/>
              </w:divBdr>
            </w:div>
          </w:divsChild>
        </w:div>
        <w:div w:id="1973362622">
          <w:marLeft w:val="0"/>
          <w:marRight w:val="0"/>
          <w:marTop w:val="0"/>
          <w:marBottom w:val="0"/>
          <w:divBdr>
            <w:top w:val="none" w:sz="0" w:space="0" w:color="auto"/>
            <w:left w:val="none" w:sz="0" w:space="0" w:color="auto"/>
            <w:bottom w:val="none" w:sz="0" w:space="0" w:color="auto"/>
            <w:right w:val="none" w:sz="0" w:space="0" w:color="auto"/>
          </w:divBdr>
          <w:divsChild>
            <w:div w:id="696806978">
              <w:marLeft w:val="0"/>
              <w:marRight w:val="0"/>
              <w:marTop w:val="0"/>
              <w:marBottom w:val="0"/>
              <w:divBdr>
                <w:top w:val="none" w:sz="0" w:space="0" w:color="auto"/>
                <w:left w:val="none" w:sz="0" w:space="0" w:color="auto"/>
                <w:bottom w:val="none" w:sz="0" w:space="0" w:color="auto"/>
                <w:right w:val="none" w:sz="0" w:space="0" w:color="auto"/>
              </w:divBdr>
            </w:div>
          </w:divsChild>
        </w:div>
        <w:div w:id="212736938">
          <w:marLeft w:val="0"/>
          <w:marRight w:val="0"/>
          <w:marTop w:val="0"/>
          <w:marBottom w:val="0"/>
          <w:divBdr>
            <w:top w:val="none" w:sz="0" w:space="0" w:color="auto"/>
            <w:left w:val="none" w:sz="0" w:space="0" w:color="auto"/>
            <w:bottom w:val="none" w:sz="0" w:space="0" w:color="auto"/>
            <w:right w:val="none" w:sz="0" w:space="0" w:color="auto"/>
          </w:divBdr>
          <w:divsChild>
            <w:div w:id="1126314648">
              <w:marLeft w:val="0"/>
              <w:marRight w:val="0"/>
              <w:marTop w:val="0"/>
              <w:marBottom w:val="0"/>
              <w:divBdr>
                <w:top w:val="none" w:sz="0" w:space="0" w:color="auto"/>
                <w:left w:val="none" w:sz="0" w:space="0" w:color="auto"/>
                <w:bottom w:val="none" w:sz="0" w:space="0" w:color="auto"/>
                <w:right w:val="none" w:sz="0" w:space="0" w:color="auto"/>
              </w:divBdr>
            </w:div>
          </w:divsChild>
        </w:div>
        <w:div w:id="1904246170">
          <w:marLeft w:val="0"/>
          <w:marRight w:val="0"/>
          <w:marTop w:val="0"/>
          <w:marBottom w:val="0"/>
          <w:divBdr>
            <w:top w:val="none" w:sz="0" w:space="0" w:color="auto"/>
            <w:left w:val="none" w:sz="0" w:space="0" w:color="auto"/>
            <w:bottom w:val="none" w:sz="0" w:space="0" w:color="auto"/>
            <w:right w:val="none" w:sz="0" w:space="0" w:color="auto"/>
          </w:divBdr>
          <w:divsChild>
            <w:div w:id="1256474255">
              <w:marLeft w:val="0"/>
              <w:marRight w:val="0"/>
              <w:marTop w:val="0"/>
              <w:marBottom w:val="0"/>
              <w:divBdr>
                <w:top w:val="none" w:sz="0" w:space="0" w:color="auto"/>
                <w:left w:val="none" w:sz="0" w:space="0" w:color="auto"/>
                <w:bottom w:val="none" w:sz="0" w:space="0" w:color="auto"/>
                <w:right w:val="none" w:sz="0" w:space="0" w:color="auto"/>
              </w:divBdr>
            </w:div>
          </w:divsChild>
        </w:div>
        <w:div w:id="574558822">
          <w:marLeft w:val="0"/>
          <w:marRight w:val="0"/>
          <w:marTop w:val="0"/>
          <w:marBottom w:val="0"/>
          <w:divBdr>
            <w:top w:val="none" w:sz="0" w:space="0" w:color="auto"/>
            <w:left w:val="none" w:sz="0" w:space="0" w:color="auto"/>
            <w:bottom w:val="none" w:sz="0" w:space="0" w:color="auto"/>
            <w:right w:val="none" w:sz="0" w:space="0" w:color="auto"/>
          </w:divBdr>
          <w:divsChild>
            <w:div w:id="600340496">
              <w:marLeft w:val="0"/>
              <w:marRight w:val="0"/>
              <w:marTop w:val="0"/>
              <w:marBottom w:val="0"/>
              <w:divBdr>
                <w:top w:val="none" w:sz="0" w:space="0" w:color="auto"/>
                <w:left w:val="none" w:sz="0" w:space="0" w:color="auto"/>
                <w:bottom w:val="none" w:sz="0" w:space="0" w:color="auto"/>
                <w:right w:val="none" w:sz="0" w:space="0" w:color="auto"/>
              </w:divBdr>
            </w:div>
          </w:divsChild>
        </w:div>
        <w:div w:id="1806190674">
          <w:marLeft w:val="0"/>
          <w:marRight w:val="0"/>
          <w:marTop w:val="0"/>
          <w:marBottom w:val="0"/>
          <w:divBdr>
            <w:top w:val="none" w:sz="0" w:space="0" w:color="auto"/>
            <w:left w:val="none" w:sz="0" w:space="0" w:color="auto"/>
            <w:bottom w:val="none" w:sz="0" w:space="0" w:color="auto"/>
            <w:right w:val="none" w:sz="0" w:space="0" w:color="auto"/>
          </w:divBdr>
          <w:divsChild>
            <w:div w:id="1781146185">
              <w:marLeft w:val="0"/>
              <w:marRight w:val="0"/>
              <w:marTop w:val="0"/>
              <w:marBottom w:val="0"/>
              <w:divBdr>
                <w:top w:val="none" w:sz="0" w:space="0" w:color="auto"/>
                <w:left w:val="none" w:sz="0" w:space="0" w:color="auto"/>
                <w:bottom w:val="none" w:sz="0" w:space="0" w:color="auto"/>
                <w:right w:val="none" w:sz="0" w:space="0" w:color="auto"/>
              </w:divBdr>
            </w:div>
          </w:divsChild>
        </w:div>
        <w:div w:id="826213428">
          <w:marLeft w:val="0"/>
          <w:marRight w:val="0"/>
          <w:marTop w:val="0"/>
          <w:marBottom w:val="0"/>
          <w:divBdr>
            <w:top w:val="none" w:sz="0" w:space="0" w:color="auto"/>
            <w:left w:val="none" w:sz="0" w:space="0" w:color="auto"/>
            <w:bottom w:val="none" w:sz="0" w:space="0" w:color="auto"/>
            <w:right w:val="none" w:sz="0" w:space="0" w:color="auto"/>
          </w:divBdr>
          <w:divsChild>
            <w:div w:id="467479683">
              <w:marLeft w:val="0"/>
              <w:marRight w:val="0"/>
              <w:marTop w:val="0"/>
              <w:marBottom w:val="0"/>
              <w:divBdr>
                <w:top w:val="none" w:sz="0" w:space="0" w:color="auto"/>
                <w:left w:val="none" w:sz="0" w:space="0" w:color="auto"/>
                <w:bottom w:val="none" w:sz="0" w:space="0" w:color="auto"/>
                <w:right w:val="none" w:sz="0" w:space="0" w:color="auto"/>
              </w:divBdr>
            </w:div>
          </w:divsChild>
        </w:div>
        <w:div w:id="2052533194">
          <w:marLeft w:val="0"/>
          <w:marRight w:val="0"/>
          <w:marTop w:val="0"/>
          <w:marBottom w:val="0"/>
          <w:divBdr>
            <w:top w:val="none" w:sz="0" w:space="0" w:color="auto"/>
            <w:left w:val="none" w:sz="0" w:space="0" w:color="auto"/>
            <w:bottom w:val="none" w:sz="0" w:space="0" w:color="auto"/>
            <w:right w:val="none" w:sz="0" w:space="0" w:color="auto"/>
          </w:divBdr>
          <w:divsChild>
            <w:div w:id="1332221733">
              <w:marLeft w:val="0"/>
              <w:marRight w:val="0"/>
              <w:marTop w:val="0"/>
              <w:marBottom w:val="0"/>
              <w:divBdr>
                <w:top w:val="none" w:sz="0" w:space="0" w:color="auto"/>
                <w:left w:val="none" w:sz="0" w:space="0" w:color="auto"/>
                <w:bottom w:val="none" w:sz="0" w:space="0" w:color="auto"/>
                <w:right w:val="none" w:sz="0" w:space="0" w:color="auto"/>
              </w:divBdr>
            </w:div>
          </w:divsChild>
        </w:div>
        <w:div w:id="198589857">
          <w:marLeft w:val="0"/>
          <w:marRight w:val="0"/>
          <w:marTop w:val="0"/>
          <w:marBottom w:val="0"/>
          <w:divBdr>
            <w:top w:val="none" w:sz="0" w:space="0" w:color="auto"/>
            <w:left w:val="none" w:sz="0" w:space="0" w:color="auto"/>
            <w:bottom w:val="none" w:sz="0" w:space="0" w:color="auto"/>
            <w:right w:val="none" w:sz="0" w:space="0" w:color="auto"/>
          </w:divBdr>
          <w:divsChild>
            <w:div w:id="1989750631">
              <w:marLeft w:val="0"/>
              <w:marRight w:val="0"/>
              <w:marTop w:val="0"/>
              <w:marBottom w:val="0"/>
              <w:divBdr>
                <w:top w:val="none" w:sz="0" w:space="0" w:color="auto"/>
                <w:left w:val="none" w:sz="0" w:space="0" w:color="auto"/>
                <w:bottom w:val="none" w:sz="0" w:space="0" w:color="auto"/>
                <w:right w:val="none" w:sz="0" w:space="0" w:color="auto"/>
              </w:divBdr>
            </w:div>
          </w:divsChild>
        </w:div>
        <w:div w:id="1039819151">
          <w:marLeft w:val="0"/>
          <w:marRight w:val="0"/>
          <w:marTop w:val="0"/>
          <w:marBottom w:val="0"/>
          <w:divBdr>
            <w:top w:val="none" w:sz="0" w:space="0" w:color="auto"/>
            <w:left w:val="none" w:sz="0" w:space="0" w:color="auto"/>
            <w:bottom w:val="none" w:sz="0" w:space="0" w:color="auto"/>
            <w:right w:val="none" w:sz="0" w:space="0" w:color="auto"/>
          </w:divBdr>
          <w:divsChild>
            <w:div w:id="1978409598">
              <w:marLeft w:val="0"/>
              <w:marRight w:val="0"/>
              <w:marTop w:val="0"/>
              <w:marBottom w:val="0"/>
              <w:divBdr>
                <w:top w:val="none" w:sz="0" w:space="0" w:color="auto"/>
                <w:left w:val="none" w:sz="0" w:space="0" w:color="auto"/>
                <w:bottom w:val="none" w:sz="0" w:space="0" w:color="auto"/>
                <w:right w:val="none" w:sz="0" w:space="0" w:color="auto"/>
              </w:divBdr>
            </w:div>
          </w:divsChild>
        </w:div>
        <w:div w:id="1828591072">
          <w:marLeft w:val="0"/>
          <w:marRight w:val="0"/>
          <w:marTop w:val="0"/>
          <w:marBottom w:val="0"/>
          <w:divBdr>
            <w:top w:val="none" w:sz="0" w:space="0" w:color="auto"/>
            <w:left w:val="none" w:sz="0" w:space="0" w:color="auto"/>
            <w:bottom w:val="none" w:sz="0" w:space="0" w:color="auto"/>
            <w:right w:val="none" w:sz="0" w:space="0" w:color="auto"/>
          </w:divBdr>
          <w:divsChild>
            <w:div w:id="1128356353">
              <w:marLeft w:val="0"/>
              <w:marRight w:val="0"/>
              <w:marTop w:val="0"/>
              <w:marBottom w:val="0"/>
              <w:divBdr>
                <w:top w:val="none" w:sz="0" w:space="0" w:color="auto"/>
                <w:left w:val="none" w:sz="0" w:space="0" w:color="auto"/>
                <w:bottom w:val="none" w:sz="0" w:space="0" w:color="auto"/>
                <w:right w:val="none" w:sz="0" w:space="0" w:color="auto"/>
              </w:divBdr>
            </w:div>
          </w:divsChild>
        </w:div>
        <w:div w:id="142475567">
          <w:marLeft w:val="0"/>
          <w:marRight w:val="0"/>
          <w:marTop w:val="0"/>
          <w:marBottom w:val="0"/>
          <w:divBdr>
            <w:top w:val="none" w:sz="0" w:space="0" w:color="auto"/>
            <w:left w:val="none" w:sz="0" w:space="0" w:color="auto"/>
            <w:bottom w:val="none" w:sz="0" w:space="0" w:color="auto"/>
            <w:right w:val="none" w:sz="0" w:space="0" w:color="auto"/>
          </w:divBdr>
          <w:divsChild>
            <w:div w:id="1012489436">
              <w:marLeft w:val="0"/>
              <w:marRight w:val="0"/>
              <w:marTop w:val="0"/>
              <w:marBottom w:val="0"/>
              <w:divBdr>
                <w:top w:val="none" w:sz="0" w:space="0" w:color="auto"/>
                <w:left w:val="none" w:sz="0" w:space="0" w:color="auto"/>
                <w:bottom w:val="none" w:sz="0" w:space="0" w:color="auto"/>
                <w:right w:val="none" w:sz="0" w:space="0" w:color="auto"/>
              </w:divBdr>
            </w:div>
          </w:divsChild>
        </w:div>
        <w:div w:id="235865992">
          <w:marLeft w:val="0"/>
          <w:marRight w:val="0"/>
          <w:marTop w:val="0"/>
          <w:marBottom w:val="0"/>
          <w:divBdr>
            <w:top w:val="none" w:sz="0" w:space="0" w:color="auto"/>
            <w:left w:val="none" w:sz="0" w:space="0" w:color="auto"/>
            <w:bottom w:val="none" w:sz="0" w:space="0" w:color="auto"/>
            <w:right w:val="none" w:sz="0" w:space="0" w:color="auto"/>
          </w:divBdr>
          <w:divsChild>
            <w:div w:id="2094547139">
              <w:marLeft w:val="0"/>
              <w:marRight w:val="0"/>
              <w:marTop w:val="0"/>
              <w:marBottom w:val="0"/>
              <w:divBdr>
                <w:top w:val="none" w:sz="0" w:space="0" w:color="auto"/>
                <w:left w:val="none" w:sz="0" w:space="0" w:color="auto"/>
                <w:bottom w:val="none" w:sz="0" w:space="0" w:color="auto"/>
                <w:right w:val="none" w:sz="0" w:space="0" w:color="auto"/>
              </w:divBdr>
            </w:div>
          </w:divsChild>
        </w:div>
        <w:div w:id="1116799503">
          <w:marLeft w:val="0"/>
          <w:marRight w:val="0"/>
          <w:marTop w:val="0"/>
          <w:marBottom w:val="0"/>
          <w:divBdr>
            <w:top w:val="none" w:sz="0" w:space="0" w:color="auto"/>
            <w:left w:val="none" w:sz="0" w:space="0" w:color="auto"/>
            <w:bottom w:val="none" w:sz="0" w:space="0" w:color="auto"/>
            <w:right w:val="none" w:sz="0" w:space="0" w:color="auto"/>
          </w:divBdr>
          <w:divsChild>
            <w:div w:id="1942837750">
              <w:marLeft w:val="0"/>
              <w:marRight w:val="0"/>
              <w:marTop w:val="0"/>
              <w:marBottom w:val="0"/>
              <w:divBdr>
                <w:top w:val="none" w:sz="0" w:space="0" w:color="auto"/>
                <w:left w:val="none" w:sz="0" w:space="0" w:color="auto"/>
                <w:bottom w:val="none" w:sz="0" w:space="0" w:color="auto"/>
                <w:right w:val="none" w:sz="0" w:space="0" w:color="auto"/>
              </w:divBdr>
            </w:div>
          </w:divsChild>
        </w:div>
        <w:div w:id="695614444">
          <w:marLeft w:val="0"/>
          <w:marRight w:val="0"/>
          <w:marTop w:val="0"/>
          <w:marBottom w:val="0"/>
          <w:divBdr>
            <w:top w:val="none" w:sz="0" w:space="0" w:color="auto"/>
            <w:left w:val="none" w:sz="0" w:space="0" w:color="auto"/>
            <w:bottom w:val="none" w:sz="0" w:space="0" w:color="auto"/>
            <w:right w:val="none" w:sz="0" w:space="0" w:color="auto"/>
          </w:divBdr>
          <w:divsChild>
            <w:div w:id="127287778">
              <w:marLeft w:val="0"/>
              <w:marRight w:val="0"/>
              <w:marTop w:val="0"/>
              <w:marBottom w:val="0"/>
              <w:divBdr>
                <w:top w:val="none" w:sz="0" w:space="0" w:color="auto"/>
                <w:left w:val="none" w:sz="0" w:space="0" w:color="auto"/>
                <w:bottom w:val="none" w:sz="0" w:space="0" w:color="auto"/>
                <w:right w:val="none" w:sz="0" w:space="0" w:color="auto"/>
              </w:divBdr>
            </w:div>
          </w:divsChild>
        </w:div>
        <w:div w:id="1622761653">
          <w:marLeft w:val="0"/>
          <w:marRight w:val="0"/>
          <w:marTop w:val="0"/>
          <w:marBottom w:val="0"/>
          <w:divBdr>
            <w:top w:val="none" w:sz="0" w:space="0" w:color="auto"/>
            <w:left w:val="none" w:sz="0" w:space="0" w:color="auto"/>
            <w:bottom w:val="none" w:sz="0" w:space="0" w:color="auto"/>
            <w:right w:val="none" w:sz="0" w:space="0" w:color="auto"/>
          </w:divBdr>
          <w:divsChild>
            <w:div w:id="1547108428">
              <w:marLeft w:val="0"/>
              <w:marRight w:val="0"/>
              <w:marTop w:val="0"/>
              <w:marBottom w:val="0"/>
              <w:divBdr>
                <w:top w:val="none" w:sz="0" w:space="0" w:color="auto"/>
                <w:left w:val="none" w:sz="0" w:space="0" w:color="auto"/>
                <w:bottom w:val="none" w:sz="0" w:space="0" w:color="auto"/>
                <w:right w:val="none" w:sz="0" w:space="0" w:color="auto"/>
              </w:divBdr>
            </w:div>
          </w:divsChild>
        </w:div>
        <w:div w:id="1713925173">
          <w:marLeft w:val="0"/>
          <w:marRight w:val="0"/>
          <w:marTop w:val="0"/>
          <w:marBottom w:val="0"/>
          <w:divBdr>
            <w:top w:val="none" w:sz="0" w:space="0" w:color="auto"/>
            <w:left w:val="none" w:sz="0" w:space="0" w:color="auto"/>
            <w:bottom w:val="none" w:sz="0" w:space="0" w:color="auto"/>
            <w:right w:val="none" w:sz="0" w:space="0" w:color="auto"/>
          </w:divBdr>
          <w:divsChild>
            <w:div w:id="620961817">
              <w:marLeft w:val="0"/>
              <w:marRight w:val="0"/>
              <w:marTop w:val="0"/>
              <w:marBottom w:val="0"/>
              <w:divBdr>
                <w:top w:val="none" w:sz="0" w:space="0" w:color="auto"/>
                <w:left w:val="none" w:sz="0" w:space="0" w:color="auto"/>
                <w:bottom w:val="none" w:sz="0" w:space="0" w:color="auto"/>
                <w:right w:val="none" w:sz="0" w:space="0" w:color="auto"/>
              </w:divBdr>
            </w:div>
          </w:divsChild>
        </w:div>
        <w:div w:id="1556623341">
          <w:marLeft w:val="0"/>
          <w:marRight w:val="0"/>
          <w:marTop w:val="0"/>
          <w:marBottom w:val="0"/>
          <w:divBdr>
            <w:top w:val="none" w:sz="0" w:space="0" w:color="auto"/>
            <w:left w:val="none" w:sz="0" w:space="0" w:color="auto"/>
            <w:bottom w:val="none" w:sz="0" w:space="0" w:color="auto"/>
            <w:right w:val="none" w:sz="0" w:space="0" w:color="auto"/>
          </w:divBdr>
          <w:divsChild>
            <w:div w:id="1464302720">
              <w:marLeft w:val="0"/>
              <w:marRight w:val="0"/>
              <w:marTop w:val="0"/>
              <w:marBottom w:val="0"/>
              <w:divBdr>
                <w:top w:val="none" w:sz="0" w:space="0" w:color="auto"/>
                <w:left w:val="none" w:sz="0" w:space="0" w:color="auto"/>
                <w:bottom w:val="none" w:sz="0" w:space="0" w:color="auto"/>
                <w:right w:val="none" w:sz="0" w:space="0" w:color="auto"/>
              </w:divBdr>
            </w:div>
          </w:divsChild>
        </w:div>
        <w:div w:id="123936216">
          <w:marLeft w:val="0"/>
          <w:marRight w:val="0"/>
          <w:marTop w:val="0"/>
          <w:marBottom w:val="0"/>
          <w:divBdr>
            <w:top w:val="none" w:sz="0" w:space="0" w:color="auto"/>
            <w:left w:val="none" w:sz="0" w:space="0" w:color="auto"/>
            <w:bottom w:val="none" w:sz="0" w:space="0" w:color="auto"/>
            <w:right w:val="none" w:sz="0" w:space="0" w:color="auto"/>
          </w:divBdr>
          <w:divsChild>
            <w:div w:id="1003317399">
              <w:marLeft w:val="0"/>
              <w:marRight w:val="0"/>
              <w:marTop w:val="0"/>
              <w:marBottom w:val="0"/>
              <w:divBdr>
                <w:top w:val="none" w:sz="0" w:space="0" w:color="auto"/>
                <w:left w:val="none" w:sz="0" w:space="0" w:color="auto"/>
                <w:bottom w:val="none" w:sz="0" w:space="0" w:color="auto"/>
                <w:right w:val="none" w:sz="0" w:space="0" w:color="auto"/>
              </w:divBdr>
            </w:div>
          </w:divsChild>
        </w:div>
        <w:div w:id="31344820">
          <w:marLeft w:val="0"/>
          <w:marRight w:val="0"/>
          <w:marTop w:val="0"/>
          <w:marBottom w:val="0"/>
          <w:divBdr>
            <w:top w:val="none" w:sz="0" w:space="0" w:color="auto"/>
            <w:left w:val="none" w:sz="0" w:space="0" w:color="auto"/>
            <w:bottom w:val="none" w:sz="0" w:space="0" w:color="auto"/>
            <w:right w:val="none" w:sz="0" w:space="0" w:color="auto"/>
          </w:divBdr>
          <w:divsChild>
            <w:div w:id="109278893">
              <w:marLeft w:val="0"/>
              <w:marRight w:val="0"/>
              <w:marTop w:val="0"/>
              <w:marBottom w:val="0"/>
              <w:divBdr>
                <w:top w:val="none" w:sz="0" w:space="0" w:color="auto"/>
                <w:left w:val="none" w:sz="0" w:space="0" w:color="auto"/>
                <w:bottom w:val="none" w:sz="0" w:space="0" w:color="auto"/>
                <w:right w:val="none" w:sz="0" w:space="0" w:color="auto"/>
              </w:divBdr>
            </w:div>
          </w:divsChild>
        </w:div>
        <w:div w:id="156383703">
          <w:marLeft w:val="0"/>
          <w:marRight w:val="0"/>
          <w:marTop w:val="0"/>
          <w:marBottom w:val="0"/>
          <w:divBdr>
            <w:top w:val="none" w:sz="0" w:space="0" w:color="auto"/>
            <w:left w:val="none" w:sz="0" w:space="0" w:color="auto"/>
            <w:bottom w:val="none" w:sz="0" w:space="0" w:color="auto"/>
            <w:right w:val="none" w:sz="0" w:space="0" w:color="auto"/>
          </w:divBdr>
          <w:divsChild>
            <w:div w:id="1220819021">
              <w:marLeft w:val="0"/>
              <w:marRight w:val="0"/>
              <w:marTop w:val="0"/>
              <w:marBottom w:val="0"/>
              <w:divBdr>
                <w:top w:val="none" w:sz="0" w:space="0" w:color="auto"/>
                <w:left w:val="none" w:sz="0" w:space="0" w:color="auto"/>
                <w:bottom w:val="none" w:sz="0" w:space="0" w:color="auto"/>
                <w:right w:val="none" w:sz="0" w:space="0" w:color="auto"/>
              </w:divBdr>
            </w:div>
          </w:divsChild>
        </w:div>
        <w:div w:id="2094086554">
          <w:marLeft w:val="0"/>
          <w:marRight w:val="0"/>
          <w:marTop w:val="0"/>
          <w:marBottom w:val="0"/>
          <w:divBdr>
            <w:top w:val="none" w:sz="0" w:space="0" w:color="auto"/>
            <w:left w:val="none" w:sz="0" w:space="0" w:color="auto"/>
            <w:bottom w:val="none" w:sz="0" w:space="0" w:color="auto"/>
            <w:right w:val="none" w:sz="0" w:space="0" w:color="auto"/>
          </w:divBdr>
          <w:divsChild>
            <w:div w:id="1936594765">
              <w:marLeft w:val="0"/>
              <w:marRight w:val="0"/>
              <w:marTop w:val="0"/>
              <w:marBottom w:val="0"/>
              <w:divBdr>
                <w:top w:val="none" w:sz="0" w:space="0" w:color="auto"/>
                <w:left w:val="none" w:sz="0" w:space="0" w:color="auto"/>
                <w:bottom w:val="none" w:sz="0" w:space="0" w:color="auto"/>
                <w:right w:val="none" w:sz="0" w:space="0" w:color="auto"/>
              </w:divBdr>
            </w:div>
          </w:divsChild>
        </w:div>
        <w:div w:id="1236162223">
          <w:marLeft w:val="0"/>
          <w:marRight w:val="0"/>
          <w:marTop w:val="0"/>
          <w:marBottom w:val="0"/>
          <w:divBdr>
            <w:top w:val="none" w:sz="0" w:space="0" w:color="auto"/>
            <w:left w:val="none" w:sz="0" w:space="0" w:color="auto"/>
            <w:bottom w:val="none" w:sz="0" w:space="0" w:color="auto"/>
            <w:right w:val="none" w:sz="0" w:space="0" w:color="auto"/>
          </w:divBdr>
          <w:divsChild>
            <w:div w:id="1836843143">
              <w:marLeft w:val="0"/>
              <w:marRight w:val="0"/>
              <w:marTop w:val="0"/>
              <w:marBottom w:val="0"/>
              <w:divBdr>
                <w:top w:val="none" w:sz="0" w:space="0" w:color="auto"/>
                <w:left w:val="none" w:sz="0" w:space="0" w:color="auto"/>
                <w:bottom w:val="none" w:sz="0" w:space="0" w:color="auto"/>
                <w:right w:val="none" w:sz="0" w:space="0" w:color="auto"/>
              </w:divBdr>
            </w:div>
          </w:divsChild>
        </w:div>
        <w:div w:id="776287980">
          <w:marLeft w:val="0"/>
          <w:marRight w:val="0"/>
          <w:marTop w:val="0"/>
          <w:marBottom w:val="0"/>
          <w:divBdr>
            <w:top w:val="none" w:sz="0" w:space="0" w:color="auto"/>
            <w:left w:val="none" w:sz="0" w:space="0" w:color="auto"/>
            <w:bottom w:val="none" w:sz="0" w:space="0" w:color="auto"/>
            <w:right w:val="none" w:sz="0" w:space="0" w:color="auto"/>
          </w:divBdr>
          <w:divsChild>
            <w:div w:id="140200286">
              <w:marLeft w:val="0"/>
              <w:marRight w:val="0"/>
              <w:marTop w:val="0"/>
              <w:marBottom w:val="0"/>
              <w:divBdr>
                <w:top w:val="none" w:sz="0" w:space="0" w:color="auto"/>
                <w:left w:val="none" w:sz="0" w:space="0" w:color="auto"/>
                <w:bottom w:val="none" w:sz="0" w:space="0" w:color="auto"/>
                <w:right w:val="none" w:sz="0" w:space="0" w:color="auto"/>
              </w:divBdr>
            </w:div>
          </w:divsChild>
        </w:div>
        <w:div w:id="569004147">
          <w:marLeft w:val="0"/>
          <w:marRight w:val="0"/>
          <w:marTop w:val="0"/>
          <w:marBottom w:val="0"/>
          <w:divBdr>
            <w:top w:val="none" w:sz="0" w:space="0" w:color="auto"/>
            <w:left w:val="none" w:sz="0" w:space="0" w:color="auto"/>
            <w:bottom w:val="none" w:sz="0" w:space="0" w:color="auto"/>
            <w:right w:val="none" w:sz="0" w:space="0" w:color="auto"/>
          </w:divBdr>
          <w:divsChild>
            <w:div w:id="119885814">
              <w:marLeft w:val="0"/>
              <w:marRight w:val="0"/>
              <w:marTop w:val="0"/>
              <w:marBottom w:val="0"/>
              <w:divBdr>
                <w:top w:val="none" w:sz="0" w:space="0" w:color="auto"/>
                <w:left w:val="none" w:sz="0" w:space="0" w:color="auto"/>
                <w:bottom w:val="none" w:sz="0" w:space="0" w:color="auto"/>
                <w:right w:val="none" w:sz="0" w:space="0" w:color="auto"/>
              </w:divBdr>
            </w:div>
          </w:divsChild>
        </w:div>
        <w:div w:id="2071922133">
          <w:marLeft w:val="0"/>
          <w:marRight w:val="0"/>
          <w:marTop w:val="0"/>
          <w:marBottom w:val="0"/>
          <w:divBdr>
            <w:top w:val="none" w:sz="0" w:space="0" w:color="auto"/>
            <w:left w:val="none" w:sz="0" w:space="0" w:color="auto"/>
            <w:bottom w:val="none" w:sz="0" w:space="0" w:color="auto"/>
            <w:right w:val="none" w:sz="0" w:space="0" w:color="auto"/>
          </w:divBdr>
          <w:divsChild>
            <w:div w:id="2086949283">
              <w:marLeft w:val="0"/>
              <w:marRight w:val="0"/>
              <w:marTop w:val="0"/>
              <w:marBottom w:val="0"/>
              <w:divBdr>
                <w:top w:val="none" w:sz="0" w:space="0" w:color="auto"/>
                <w:left w:val="none" w:sz="0" w:space="0" w:color="auto"/>
                <w:bottom w:val="none" w:sz="0" w:space="0" w:color="auto"/>
                <w:right w:val="none" w:sz="0" w:space="0" w:color="auto"/>
              </w:divBdr>
            </w:div>
          </w:divsChild>
        </w:div>
        <w:div w:id="893155466">
          <w:marLeft w:val="0"/>
          <w:marRight w:val="0"/>
          <w:marTop w:val="0"/>
          <w:marBottom w:val="0"/>
          <w:divBdr>
            <w:top w:val="none" w:sz="0" w:space="0" w:color="auto"/>
            <w:left w:val="none" w:sz="0" w:space="0" w:color="auto"/>
            <w:bottom w:val="none" w:sz="0" w:space="0" w:color="auto"/>
            <w:right w:val="none" w:sz="0" w:space="0" w:color="auto"/>
          </w:divBdr>
          <w:divsChild>
            <w:div w:id="872695404">
              <w:marLeft w:val="0"/>
              <w:marRight w:val="0"/>
              <w:marTop w:val="0"/>
              <w:marBottom w:val="0"/>
              <w:divBdr>
                <w:top w:val="none" w:sz="0" w:space="0" w:color="auto"/>
                <w:left w:val="none" w:sz="0" w:space="0" w:color="auto"/>
                <w:bottom w:val="none" w:sz="0" w:space="0" w:color="auto"/>
                <w:right w:val="none" w:sz="0" w:space="0" w:color="auto"/>
              </w:divBdr>
            </w:div>
          </w:divsChild>
        </w:div>
        <w:div w:id="172384460">
          <w:marLeft w:val="0"/>
          <w:marRight w:val="0"/>
          <w:marTop w:val="0"/>
          <w:marBottom w:val="0"/>
          <w:divBdr>
            <w:top w:val="none" w:sz="0" w:space="0" w:color="auto"/>
            <w:left w:val="none" w:sz="0" w:space="0" w:color="auto"/>
            <w:bottom w:val="none" w:sz="0" w:space="0" w:color="auto"/>
            <w:right w:val="none" w:sz="0" w:space="0" w:color="auto"/>
          </w:divBdr>
          <w:divsChild>
            <w:div w:id="1942105685">
              <w:marLeft w:val="0"/>
              <w:marRight w:val="0"/>
              <w:marTop w:val="0"/>
              <w:marBottom w:val="0"/>
              <w:divBdr>
                <w:top w:val="none" w:sz="0" w:space="0" w:color="auto"/>
                <w:left w:val="none" w:sz="0" w:space="0" w:color="auto"/>
                <w:bottom w:val="none" w:sz="0" w:space="0" w:color="auto"/>
                <w:right w:val="none" w:sz="0" w:space="0" w:color="auto"/>
              </w:divBdr>
            </w:div>
          </w:divsChild>
        </w:div>
        <w:div w:id="1545679132">
          <w:marLeft w:val="0"/>
          <w:marRight w:val="0"/>
          <w:marTop w:val="0"/>
          <w:marBottom w:val="0"/>
          <w:divBdr>
            <w:top w:val="none" w:sz="0" w:space="0" w:color="auto"/>
            <w:left w:val="none" w:sz="0" w:space="0" w:color="auto"/>
            <w:bottom w:val="none" w:sz="0" w:space="0" w:color="auto"/>
            <w:right w:val="none" w:sz="0" w:space="0" w:color="auto"/>
          </w:divBdr>
          <w:divsChild>
            <w:div w:id="491416035">
              <w:marLeft w:val="0"/>
              <w:marRight w:val="0"/>
              <w:marTop w:val="0"/>
              <w:marBottom w:val="0"/>
              <w:divBdr>
                <w:top w:val="none" w:sz="0" w:space="0" w:color="auto"/>
                <w:left w:val="none" w:sz="0" w:space="0" w:color="auto"/>
                <w:bottom w:val="none" w:sz="0" w:space="0" w:color="auto"/>
                <w:right w:val="none" w:sz="0" w:space="0" w:color="auto"/>
              </w:divBdr>
            </w:div>
          </w:divsChild>
        </w:div>
        <w:div w:id="470755004">
          <w:marLeft w:val="0"/>
          <w:marRight w:val="0"/>
          <w:marTop w:val="0"/>
          <w:marBottom w:val="0"/>
          <w:divBdr>
            <w:top w:val="none" w:sz="0" w:space="0" w:color="auto"/>
            <w:left w:val="none" w:sz="0" w:space="0" w:color="auto"/>
            <w:bottom w:val="none" w:sz="0" w:space="0" w:color="auto"/>
            <w:right w:val="none" w:sz="0" w:space="0" w:color="auto"/>
          </w:divBdr>
          <w:divsChild>
            <w:div w:id="406808083">
              <w:marLeft w:val="0"/>
              <w:marRight w:val="0"/>
              <w:marTop w:val="0"/>
              <w:marBottom w:val="0"/>
              <w:divBdr>
                <w:top w:val="none" w:sz="0" w:space="0" w:color="auto"/>
                <w:left w:val="none" w:sz="0" w:space="0" w:color="auto"/>
                <w:bottom w:val="none" w:sz="0" w:space="0" w:color="auto"/>
                <w:right w:val="none" w:sz="0" w:space="0" w:color="auto"/>
              </w:divBdr>
            </w:div>
          </w:divsChild>
        </w:div>
        <w:div w:id="1936090936">
          <w:marLeft w:val="0"/>
          <w:marRight w:val="0"/>
          <w:marTop w:val="0"/>
          <w:marBottom w:val="0"/>
          <w:divBdr>
            <w:top w:val="none" w:sz="0" w:space="0" w:color="auto"/>
            <w:left w:val="none" w:sz="0" w:space="0" w:color="auto"/>
            <w:bottom w:val="none" w:sz="0" w:space="0" w:color="auto"/>
            <w:right w:val="none" w:sz="0" w:space="0" w:color="auto"/>
          </w:divBdr>
          <w:divsChild>
            <w:div w:id="2078240121">
              <w:marLeft w:val="0"/>
              <w:marRight w:val="0"/>
              <w:marTop w:val="0"/>
              <w:marBottom w:val="0"/>
              <w:divBdr>
                <w:top w:val="none" w:sz="0" w:space="0" w:color="auto"/>
                <w:left w:val="none" w:sz="0" w:space="0" w:color="auto"/>
                <w:bottom w:val="none" w:sz="0" w:space="0" w:color="auto"/>
                <w:right w:val="none" w:sz="0" w:space="0" w:color="auto"/>
              </w:divBdr>
            </w:div>
          </w:divsChild>
        </w:div>
        <w:div w:id="1135875637">
          <w:marLeft w:val="0"/>
          <w:marRight w:val="0"/>
          <w:marTop w:val="0"/>
          <w:marBottom w:val="0"/>
          <w:divBdr>
            <w:top w:val="none" w:sz="0" w:space="0" w:color="auto"/>
            <w:left w:val="none" w:sz="0" w:space="0" w:color="auto"/>
            <w:bottom w:val="none" w:sz="0" w:space="0" w:color="auto"/>
            <w:right w:val="none" w:sz="0" w:space="0" w:color="auto"/>
          </w:divBdr>
          <w:divsChild>
            <w:div w:id="1797718445">
              <w:marLeft w:val="0"/>
              <w:marRight w:val="0"/>
              <w:marTop w:val="0"/>
              <w:marBottom w:val="0"/>
              <w:divBdr>
                <w:top w:val="none" w:sz="0" w:space="0" w:color="auto"/>
                <w:left w:val="none" w:sz="0" w:space="0" w:color="auto"/>
                <w:bottom w:val="none" w:sz="0" w:space="0" w:color="auto"/>
                <w:right w:val="none" w:sz="0" w:space="0" w:color="auto"/>
              </w:divBdr>
            </w:div>
          </w:divsChild>
        </w:div>
        <w:div w:id="1999457096">
          <w:marLeft w:val="0"/>
          <w:marRight w:val="0"/>
          <w:marTop w:val="0"/>
          <w:marBottom w:val="0"/>
          <w:divBdr>
            <w:top w:val="none" w:sz="0" w:space="0" w:color="auto"/>
            <w:left w:val="none" w:sz="0" w:space="0" w:color="auto"/>
            <w:bottom w:val="none" w:sz="0" w:space="0" w:color="auto"/>
            <w:right w:val="none" w:sz="0" w:space="0" w:color="auto"/>
          </w:divBdr>
          <w:divsChild>
            <w:div w:id="1803575996">
              <w:marLeft w:val="0"/>
              <w:marRight w:val="0"/>
              <w:marTop w:val="0"/>
              <w:marBottom w:val="0"/>
              <w:divBdr>
                <w:top w:val="none" w:sz="0" w:space="0" w:color="auto"/>
                <w:left w:val="none" w:sz="0" w:space="0" w:color="auto"/>
                <w:bottom w:val="none" w:sz="0" w:space="0" w:color="auto"/>
                <w:right w:val="none" w:sz="0" w:space="0" w:color="auto"/>
              </w:divBdr>
            </w:div>
          </w:divsChild>
        </w:div>
        <w:div w:id="1971594088">
          <w:marLeft w:val="0"/>
          <w:marRight w:val="0"/>
          <w:marTop w:val="0"/>
          <w:marBottom w:val="0"/>
          <w:divBdr>
            <w:top w:val="none" w:sz="0" w:space="0" w:color="auto"/>
            <w:left w:val="none" w:sz="0" w:space="0" w:color="auto"/>
            <w:bottom w:val="none" w:sz="0" w:space="0" w:color="auto"/>
            <w:right w:val="none" w:sz="0" w:space="0" w:color="auto"/>
          </w:divBdr>
          <w:divsChild>
            <w:div w:id="788814687">
              <w:marLeft w:val="0"/>
              <w:marRight w:val="0"/>
              <w:marTop w:val="0"/>
              <w:marBottom w:val="0"/>
              <w:divBdr>
                <w:top w:val="none" w:sz="0" w:space="0" w:color="auto"/>
                <w:left w:val="none" w:sz="0" w:space="0" w:color="auto"/>
                <w:bottom w:val="none" w:sz="0" w:space="0" w:color="auto"/>
                <w:right w:val="none" w:sz="0" w:space="0" w:color="auto"/>
              </w:divBdr>
            </w:div>
          </w:divsChild>
        </w:div>
        <w:div w:id="1997489615">
          <w:marLeft w:val="0"/>
          <w:marRight w:val="0"/>
          <w:marTop w:val="0"/>
          <w:marBottom w:val="0"/>
          <w:divBdr>
            <w:top w:val="none" w:sz="0" w:space="0" w:color="auto"/>
            <w:left w:val="none" w:sz="0" w:space="0" w:color="auto"/>
            <w:bottom w:val="none" w:sz="0" w:space="0" w:color="auto"/>
            <w:right w:val="none" w:sz="0" w:space="0" w:color="auto"/>
          </w:divBdr>
          <w:divsChild>
            <w:div w:id="1677802733">
              <w:marLeft w:val="0"/>
              <w:marRight w:val="0"/>
              <w:marTop w:val="0"/>
              <w:marBottom w:val="0"/>
              <w:divBdr>
                <w:top w:val="none" w:sz="0" w:space="0" w:color="auto"/>
                <w:left w:val="none" w:sz="0" w:space="0" w:color="auto"/>
                <w:bottom w:val="none" w:sz="0" w:space="0" w:color="auto"/>
                <w:right w:val="none" w:sz="0" w:space="0" w:color="auto"/>
              </w:divBdr>
            </w:div>
          </w:divsChild>
        </w:div>
        <w:div w:id="253243509">
          <w:marLeft w:val="0"/>
          <w:marRight w:val="0"/>
          <w:marTop w:val="0"/>
          <w:marBottom w:val="0"/>
          <w:divBdr>
            <w:top w:val="none" w:sz="0" w:space="0" w:color="auto"/>
            <w:left w:val="none" w:sz="0" w:space="0" w:color="auto"/>
            <w:bottom w:val="none" w:sz="0" w:space="0" w:color="auto"/>
            <w:right w:val="none" w:sz="0" w:space="0" w:color="auto"/>
          </w:divBdr>
          <w:divsChild>
            <w:div w:id="587933626">
              <w:marLeft w:val="0"/>
              <w:marRight w:val="0"/>
              <w:marTop w:val="0"/>
              <w:marBottom w:val="0"/>
              <w:divBdr>
                <w:top w:val="none" w:sz="0" w:space="0" w:color="auto"/>
                <w:left w:val="none" w:sz="0" w:space="0" w:color="auto"/>
                <w:bottom w:val="none" w:sz="0" w:space="0" w:color="auto"/>
                <w:right w:val="none" w:sz="0" w:space="0" w:color="auto"/>
              </w:divBdr>
            </w:div>
          </w:divsChild>
        </w:div>
        <w:div w:id="1026129458">
          <w:marLeft w:val="0"/>
          <w:marRight w:val="0"/>
          <w:marTop w:val="0"/>
          <w:marBottom w:val="0"/>
          <w:divBdr>
            <w:top w:val="none" w:sz="0" w:space="0" w:color="auto"/>
            <w:left w:val="none" w:sz="0" w:space="0" w:color="auto"/>
            <w:bottom w:val="none" w:sz="0" w:space="0" w:color="auto"/>
            <w:right w:val="none" w:sz="0" w:space="0" w:color="auto"/>
          </w:divBdr>
          <w:divsChild>
            <w:div w:id="483815393">
              <w:marLeft w:val="0"/>
              <w:marRight w:val="0"/>
              <w:marTop w:val="0"/>
              <w:marBottom w:val="0"/>
              <w:divBdr>
                <w:top w:val="none" w:sz="0" w:space="0" w:color="auto"/>
                <w:left w:val="none" w:sz="0" w:space="0" w:color="auto"/>
                <w:bottom w:val="none" w:sz="0" w:space="0" w:color="auto"/>
                <w:right w:val="none" w:sz="0" w:space="0" w:color="auto"/>
              </w:divBdr>
            </w:div>
          </w:divsChild>
        </w:div>
        <w:div w:id="1240478612">
          <w:marLeft w:val="0"/>
          <w:marRight w:val="0"/>
          <w:marTop w:val="0"/>
          <w:marBottom w:val="0"/>
          <w:divBdr>
            <w:top w:val="none" w:sz="0" w:space="0" w:color="auto"/>
            <w:left w:val="none" w:sz="0" w:space="0" w:color="auto"/>
            <w:bottom w:val="none" w:sz="0" w:space="0" w:color="auto"/>
            <w:right w:val="none" w:sz="0" w:space="0" w:color="auto"/>
          </w:divBdr>
          <w:divsChild>
            <w:div w:id="2097507928">
              <w:marLeft w:val="0"/>
              <w:marRight w:val="0"/>
              <w:marTop w:val="0"/>
              <w:marBottom w:val="0"/>
              <w:divBdr>
                <w:top w:val="none" w:sz="0" w:space="0" w:color="auto"/>
                <w:left w:val="none" w:sz="0" w:space="0" w:color="auto"/>
                <w:bottom w:val="none" w:sz="0" w:space="0" w:color="auto"/>
                <w:right w:val="none" w:sz="0" w:space="0" w:color="auto"/>
              </w:divBdr>
            </w:div>
          </w:divsChild>
        </w:div>
        <w:div w:id="726536013">
          <w:marLeft w:val="0"/>
          <w:marRight w:val="0"/>
          <w:marTop w:val="0"/>
          <w:marBottom w:val="0"/>
          <w:divBdr>
            <w:top w:val="none" w:sz="0" w:space="0" w:color="auto"/>
            <w:left w:val="none" w:sz="0" w:space="0" w:color="auto"/>
            <w:bottom w:val="none" w:sz="0" w:space="0" w:color="auto"/>
            <w:right w:val="none" w:sz="0" w:space="0" w:color="auto"/>
          </w:divBdr>
          <w:divsChild>
            <w:div w:id="1590575156">
              <w:marLeft w:val="0"/>
              <w:marRight w:val="0"/>
              <w:marTop w:val="0"/>
              <w:marBottom w:val="0"/>
              <w:divBdr>
                <w:top w:val="none" w:sz="0" w:space="0" w:color="auto"/>
                <w:left w:val="none" w:sz="0" w:space="0" w:color="auto"/>
                <w:bottom w:val="none" w:sz="0" w:space="0" w:color="auto"/>
                <w:right w:val="none" w:sz="0" w:space="0" w:color="auto"/>
              </w:divBdr>
            </w:div>
          </w:divsChild>
        </w:div>
        <w:div w:id="359864678">
          <w:marLeft w:val="0"/>
          <w:marRight w:val="0"/>
          <w:marTop w:val="0"/>
          <w:marBottom w:val="0"/>
          <w:divBdr>
            <w:top w:val="none" w:sz="0" w:space="0" w:color="auto"/>
            <w:left w:val="none" w:sz="0" w:space="0" w:color="auto"/>
            <w:bottom w:val="none" w:sz="0" w:space="0" w:color="auto"/>
            <w:right w:val="none" w:sz="0" w:space="0" w:color="auto"/>
          </w:divBdr>
          <w:divsChild>
            <w:div w:id="104154171">
              <w:marLeft w:val="0"/>
              <w:marRight w:val="0"/>
              <w:marTop w:val="0"/>
              <w:marBottom w:val="0"/>
              <w:divBdr>
                <w:top w:val="none" w:sz="0" w:space="0" w:color="auto"/>
                <w:left w:val="none" w:sz="0" w:space="0" w:color="auto"/>
                <w:bottom w:val="none" w:sz="0" w:space="0" w:color="auto"/>
                <w:right w:val="none" w:sz="0" w:space="0" w:color="auto"/>
              </w:divBdr>
            </w:div>
          </w:divsChild>
        </w:div>
        <w:div w:id="584462030">
          <w:marLeft w:val="0"/>
          <w:marRight w:val="0"/>
          <w:marTop w:val="0"/>
          <w:marBottom w:val="0"/>
          <w:divBdr>
            <w:top w:val="none" w:sz="0" w:space="0" w:color="auto"/>
            <w:left w:val="none" w:sz="0" w:space="0" w:color="auto"/>
            <w:bottom w:val="none" w:sz="0" w:space="0" w:color="auto"/>
            <w:right w:val="none" w:sz="0" w:space="0" w:color="auto"/>
          </w:divBdr>
          <w:divsChild>
            <w:div w:id="2059471967">
              <w:marLeft w:val="0"/>
              <w:marRight w:val="0"/>
              <w:marTop w:val="0"/>
              <w:marBottom w:val="0"/>
              <w:divBdr>
                <w:top w:val="none" w:sz="0" w:space="0" w:color="auto"/>
                <w:left w:val="none" w:sz="0" w:space="0" w:color="auto"/>
                <w:bottom w:val="none" w:sz="0" w:space="0" w:color="auto"/>
                <w:right w:val="none" w:sz="0" w:space="0" w:color="auto"/>
              </w:divBdr>
            </w:div>
          </w:divsChild>
        </w:div>
        <w:div w:id="808284625">
          <w:marLeft w:val="0"/>
          <w:marRight w:val="0"/>
          <w:marTop w:val="0"/>
          <w:marBottom w:val="0"/>
          <w:divBdr>
            <w:top w:val="none" w:sz="0" w:space="0" w:color="auto"/>
            <w:left w:val="none" w:sz="0" w:space="0" w:color="auto"/>
            <w:bottom w:val="none" w:sz="0" w:space="0" w:color="auto"/>
            <w:right w:val="none" w:sz="0" w:space="0" w:color="auto"/>
          </w:divBdr>
          <w:divsChild>
            <w:div w:id="658383876">
              <w:marLeft w:val="0"/>
              <w:marRight w:val="0"/>
              <w:marTop w:val="0"/>
              <w:marBottom w:val="0"/>
              <w:divBdr>
                <w:top w:val="none" w:sz="0" w:space="0" w:color="auto"/>
                <w:left w:val="none" w:sz="0" w:space="0" w:color="auto"/>
                <w:bottom w:val="none" w:sz="0" w:space="0" w:color="auto"/>
                <w:right w:val="none" w:sz="0" w:space="0" w:color="auto"/>
              </w:divBdr>
            </w:div>
          </w:divsChild>
        </w:div>
        <w:div w:id="622879964">
          <w:marLeft w:val="0"/>
          <w:marRight w:val="0"/>
          <w:marTop w:val="0"/>
          <w:marBottom w:val="0"/>
          <w:divBdr>
            <w:top w:val="none" w:sz="0" w:space="0" w:color="auto"/>
            <w:left w:val="none" w:sz="0" w:space="0" w:color="auto"/>
            <w:bottom w:val="none" w:sz="0" w:space="0" w:color="auto"/>
            <w:right w:val="none" w:sz="0" w:space="0" w:color="auto"/>
          </w:divBdr>
          <w:divsChild>
            <w:div w:id="2074228938">
              <w:marLeft w:val="0"/>
              <w:marRight w:val="0"/>
              <w:marTop w:val="0"/>
              <w:marBottom w:val="0"/>
              <w:divBdr>
                <w:top w:val="none" w:sz="0" w:space="0" w:color="auto"/>
                <w:left w:val="none" w:sz="0" w:space="0" w:color="auto"/>
                <w:bottom w:val="none" w:sz="0" w:space="0" w:color="auto"/>
                <w:right w:val="none" w:sz="0" w:space="0" w:color="auto"/>
              </w:divBdr>
            </w:div>
          </w:divsChild>
        </w:div>
        <w:div w:id="1367490526">
          <w:marLeft w:val="0"/>
          <w:marRight w:val="0"/>
          <w:marTop w:val="0"/>
          <w:marBottom w:val="0"/>
          <w:divBdr>
            <w:top w:val="none" w:sz="0" w:space="0" w:color="auto"/>
            <w:left w:val="none" w:sz="0" w:space="0" w:color="auto"/>
            <w:bottom w:val="none" w:sz="0" w:space="0" w:color="auto"/>
            <w:right w:val="none" w:sz="0" w:space="0" w:color="auto"/>
          </w:divBdr>
          <w:divsChild>
            <w:div w:id="1801264112">
              <w:marLeft w:val="0"/>
              <w:marRight w:val="0"/>
              <w:marTop w:val="0"/>
              <w:marBottom w:val="0"/>
              <w:divBdr>
                <w:top w:val="none" w:sz="0" w:space="0" w:color="auto"/>
                <w:left w:val="none" w:sz="0" w:space="0" w:color="auto"/>
                <w:bottom w:val="none" w:sz="0" w:space="0" w:color="auto"/>
                <w:right w:val="none" w:sz="0" w:space="0" w:color="auto"/>
              </w:divBdr>
            </w:div>
          </w:divsChild>
        </w:div>
        <w:div w:id="1221290120">
          <w:marLeft w:val="0"/>
          <w:marRight w:val="0"/>
          <w:marTop w:val="0"/>
          <w:marBottom w:val="0"/>
          <w:divBdr>
            <w:top w:val="none" w:sz="0" w:space="0" w:color="auto"/>
            <w:left w:val="none" w:sz="0" w:space="0" w:color="auto"/>
            <w:bottom w:val="none" w:sz="0" w:space="0" w:color="auto"/>
            <w:right w:val="none" w:sz="0" w:space="0" w:color="auto"/>
          </w:divBdr>
          <w:divsChild>
            <w:div w:id="1421414993">
              <w:marLeft w:val="0"/>
              <w:marRight w:val="0"/>
              <w:marTop w:val="0"/>
              <w:marBottom w:val="0"/>
              <w:divBdr>
                <w:top w:val="none" w:sz="0" w:space="0" w:color="auto"/>
                <w:left w:val="none" w:sz="0" w:space="0" w:color="auto"/>
                <w:bottom w:val="none" w:sz="0" w:space="0" w:color="auto"/>
                <w:right w:val="none" w:sz="0" w:space="0" w:color="auto"/>
              </w:divBdr>
            </w:div>
          </w:divsChild>
        </w:div>
        <w:div w:id="1515921084">
          <w:marLeft w:val="0"/>
          <w:marRight w:val="0"/>
          <w:marTop w:val="0"/>
          <w:marBottom w:val="0"/>
          <w:divBdr>
            <w:top w:val="none" w:sz="0" w:space="0" w:color="auto"/>
            <w:left w:val="none" w:sz="0" w:space="0" w:color="auto"/>
            <w:bottom w:val="none" w:sz="0" w:space="0" w:color="auto"/>
            <w:right w:val="none" w:sz="0" w:space="0" w:color="auto"/>
          </w:divBdr>
          <w:divsChild>
            <w:div w:id="1605188828">
              <w:marLeft w:val="0"/>
              <w:marRight w:val="0"/>
              <w:marTop w:val="0"/>
              <w:marBottom w:val="0"/>
              <w:divBdr>
                <w:top w:val="none" w:sz="0" w:space="0" w:color="auto"/>
                <w:left w:val="none" w:sz="0" w:space="0" w:color="auto"/>
                <w:bottom w:val="none" w:sz="0" w:space="0" w:color="auto"/>
                <w:right w:val="none" w:sz="0" w:space="0" w:color="auto"/>
              </w:divBdr>
            </w:div>
          </w:divsChild>
        </w:div>
        <w:div w:id="58554749">
          <w:marLeft w:val="0"/>
          <w:marRight w:val="0"/>
          <w:marTop w:val="0"/>
          <w:marBottom w:val="0"/>
          <w:divBdr>
            <w:top w:val="none" w:sz="0" w:space="0" w:color="auto"/>
            <w:left w:val="none" w:sz="0" w:space="0" w:color="auto"/>
            <w:bottom w:val="none" w:sz="0" w:space="0" w:color="auto"/>
            <w:right w:val="none" w:sz="0" w:space="0" w:color="auto"/>
          </w:divBdr>
          <w:divsChild>
            <w:div w:id="530186350">
              <w:marLeft w:val="0"/>
              <w:marRight w:val="0"/>
              <w:marTop w:val="0"/>
              <w:marBottom w:val="0"/>
              <w:divBdr>
                <w:top w:val="none" w:sz="0" w:space="0" w:color="auto"/>
                <w:left w:val="none" w:sz="0" w:space="0" w:color="auto"/>
                <w:bottom w:val="none" w:sz="0" w:space="0" w:color="auto"/>
                <w:right w:val="none" w:sz="0" w:space="0" w:color="auto"/>
              </w:divBdr>
            </w:div>
          </w:divsChild>
        </w:div>
        <w:div w:id="483393818">
          <w:marLeft w:val="0"/>
          <w:marRight w:val="0"/>
          <w:marTop w:val="0"/>
          <w:marBottom w:val="0"/>
          <w:divBdr>
            <w:top w:val="none" w:sz="0" w:space="0" w:color="auto"/>
            <w:left w:val="none" w:sz="0" w:space="0" w:color="auto"/>
            <w:bottom w:val="none" w:sz="0" w:space="0" w:color="auto"/>
            <w:right w:val="none" w:sz="0" w:space="0" w:color="auto"/>
          </w:divBdr>
          <w:divsChild>
            <w:div w:id="1327978293">
              <w:marLeft w:val="0"/>
              <w:marRight w:val="0"/>
              <w:marTop w:val="0"/>
              <w:marBottom w:val="0"/>
              <w:divBdr>
                <w:top w:val="none" w:sz="0" w:space="0" w:color="auto"/>
                <w:left w:val="none" w:sz="0" w:space="0" w:color="auto"/>
                <w:bottom w:val="none" w:sz="0" w:space="0" w:color="auto"/>
                <w:right w:val="none" w:sz="0" w:space="0" w:color="auto"/>
              </w:divBdr>
            </w:div>
          </w:divsChild>
        </w:div>
        <w:div w:id="883055318">
          <w:marLeft w:val="0"/>
          <w:marRight w:val="0"/>
          <w:marTop w:val="0"/>
          <w:marBottom w:val="0"/>
          <w:divBdr>
            <w:top w:val="none" w:sz="0" w:space="0" w:color="auto"/>
            <w:left w:val="none" w:sz="0" w:space="0" w:color="auto"/>
            <w:bottom w:val="none" w:sz="0" w:space="0" w:color="auto"/>
            <w:right w:val="none" w:sz="0" w:space="0" w:color="auto"/>
          </w:divBdr>
          <w:divsChild>
            <w:div w:id="1317225802">
              <w:marLeft w:val="0"/>
              <w:marRight w:val="0"/>
              <w:marTop w:val="0"/>
              <w:marBottom w:val="0"/>
              <w:divBdr>
                <w:top w:val="none" w:sz="0" w:space="0" w:color="auto"/>
                <w:left w:val="none" w:sz="0" w:space="0" w:color="auto"/>
                <w:bottom w:val="none" w:sz="0" w:space="0" w:color="auto"/>
                <w:right w:val="none" w:sz="0" w:space="0" w:color="auto"/>
              </w:divBdr>
            </w:div>
          </w:divsChild>
        </w:div>
        <w:div w:id="921258136">
          <w:marLeft w:val="0"/>
          <w:marRight w:val="0"/>
          <w:marTop w:val="0"/>
          <w:marBottom w:val="0"/>
          <w:divBdr>
            <w:top w:val="none" w:sz="0" w:space="0" w:color="auto"/>
            <w:left w:val="none" w:sz="0" w:space="0" w:color="auto"/>
            <w:bottom w:val="none" w:sz="0" w:space="0" w:color="auto"/>
            <w:right w:val="none" w:sz="0" w:space="0" w:color="auto"/>
          </w:divBdr>
          <w:divsChild>
            <w:div w:id="1937713997">
              <w:marLeft w:val="0"/>
              <w:marRight w:val="0"/>
              <w:marTop w:val="0"/>
              <w:marBottom w:val="0"/>
              <w:divBdr>
                <w:top w:val="none" w:sz="0" w:space="0" w:color="auto"/>
                <w:left w:val="none" w:sz="0" w:space="0" w:color="auto"/>
                <w:bottom w:val="none" w:sz="0" w:space="0" w:color="auto"/>
                <w:right w:val="none" w:sz="0" w:space="0" w:color="auto"/>
              </w:divBdr>
            </w:div>
          </w:divsChild>
        </w:div>
        <w:div w:id="136459980">
          <w:marLeft w:val="0"/>
          <w:marRight w:val="0"/>
          <w:marTop w:val="0"/>
          <w:marBottom w:val="0"/>
          <w:divBdr>
            <w:top w:val="none" w:sz="0" w:space="0" w:color="auto"/>
            <w:left w:val="none" w:sz="0" w:space="0" w:color="auto"/>
            <w:bottom w:val="none" w:sz="0" w:space="0" w:color="auto"/>
            <w:right w:val="none" w:sz="0" w:space="0" w:color="auto"/>
          </w:divBdr>
          <w:divsChild>
            <w:div w:id="2074546117">
              <w:marLeft w:val="0"/>
              <w:marRight w:val="0"/>
              <w:marTop w:val="0"/>
              <w:marBottom w:val="0"/>
              <w:divBdr>
                <w:top w:val="none" w:sz="0" w:space="0" w:color="auto"/>
                <w:left w:val="none" w:sz="0" w:space="0" w:color="auto"/>
                <w:bottom w:val="none" w:sz="0" w:space="0" w:color="auto"/>
                <w:right w:val="none" w:sz="0" w:space="0" w:color="auto"/>
              </w:divBdr>
            </w:div>
          </w:divsChild>
        </w:div>
        <w:div w:id="1291284930">
          <w:marLeft w:val="0"/>
          <w:marRight w:val="0"/>
          <w:marTop w:val="0"/>
          <w:marBottom w:val="0"/>
          <w:divBdr>
            <w:top w:val="none" w:sz="0" w:space="0" w:color="auto"/>
            <w:left w:val="none" w:sz="0" w:space="0" w:color="auto"/>
            <w:bottom w:val="none" w:sz="0" w:space="0" w:color="auto"/>
            <w:right w:val="none" w:sz="0" w:space="0" w:color="auto"/>
          </w:divBdr>
          <w:divsChild>
            <w:div w:id="1136488821">
              <w:marLeft w:val="0"/>
              <w:marRight w:val="0"/>
              <w:marTop w:val="0"/>
              <w:marBottom w:val="0"/>
              <w:divBdr>
                <w:top w:val="none" w:sz="0" w:space="0" w:color="auto"/>
                <w:left w:val="none" w:sz="0" w:space="0" w:color="auto"/>
                <w:bottom w:val="none" w:sz="0" w:space="0" w:color="auto"/>
                <w:right w:val="none" w:sz="0" w:space="0" w:color="auto"/>
              </w:divBdr>
            </w:div>
          </w:divsChild>
        </w:div>
        <w:div w:id="1493989923">
          <w:marLeft w:val="0"/>
          <w:marRight w:val="0"/>
          <w:marTop w:val="0"/>
          <w:marBottom w:val="0"/>
          <w:divBdr>
            <w:top w:val="none" w:sz="0" w:space="0" w:color="auto"/>
            <w:left w:val="none" w:sz="0" w:space="0" w:color="auto"/>
            <w:bottom w:val="none" w:sz="0" w:space="0" w:color="auto"/>
            <w:right w:val="none" w:sz="0" w:space="0" w:color="auto"/>
          </w:divBdr>
          <w:divsChild>
            <w:div w:id="1288048250">
              <w:marLeft w:val="0"/>
              <w:marRight w:val="0"/>
              <w:marTop w:val="0"/>
              <w:marBottom w:val="0"/>
              <w:divBdr>
                <w:top w:val="none" w:sz="0" w:space="0" w:color="auto"/>
                <w:left w:val="none" w:sz="0" w:space="0" w:color="auto"/>
                <w:bottom w:val="none" w:sz="0" w:space="0" w:color="auto"/>
                <w:right w:val="none" w:sz="0" w:space="0" w:color="auto"/>
              </w:divBdr>
            </w:div>
          </w:divsChild>
        </w:div>
        <w:div w:id="1380130208">
          <w:marLeft w:val="0"/>
          <w:marRight w:val="0"/>
          <w:marTop w:val="0"/>
          <w:marBottom w:val="0"/>
          <w:divBdr>
            <w:top w:val="none" w:sz="0" w:space="0" w:color="auto"/>
            <w:left w:val="none" w:sz="0" w:space="0" w:color="auto"/>
            <w:bottom w:val="none" w:sz="0" w:space="0" w:color="auto"/>
            <w:right w:val="none" w:sz="0" w:space="0" w:color="auto"/>
          </w:divBdr>
          <w:divsChild>
            <w:div w:id="1102335030">
              <w:marLeft w:val="0"/>
              <w:marRight w:val="0"/>
              <w:marTop w:val="0"/>
              <w:marBottom w:val="0"/>
              <w:divBdr>
                <w:top w:val="none" w:sz="0" w:space="0" w:color="auto"/>
                <w:left w:val="none" w:sz="0" w:space="0" w:color="auto"/>
                <w:bottom w:val="none" w:sz="0" w:space="0" w:color="auto"/>
                <w:right w:val="none" w:sz="0" w:space="0" w:color="auto"/>
              </w:divBdr>
            </w:div>
          </w:divsChild>
        </w:div>
        <w:div w:id="2106414943">
          <w:marLeft w:val="0"/>
          <w:marRight w:val="0"/>
          <w:marTop w:val="0"/>
          <w:marBottom w:val="0"/>
          <w:divBdr>
            <w:top w:val="none" w:sz="0" w:space="0" w:color="auto"/>
            <w:left w:val="none" w:sz="0" w:space="0" w:color="auto"/>
            <w:bottom w:val="none" w:sz="0" w:space="0" w:color="auto"/>
            <w:right w:val="none" w:sz="0" w:space="0" w:color="auto"/>
          </w:divBdr>
          <w:divsChild>
            <w:div w:id="18512848">
              <w:marLeft w:val="0"/>
              <w:marRight w:val="0"/>
              <w:marTop w:val="0"/>
              <w:marBottom w:val="0"/>
              <w:divBdr>
                <w:top w:val="none" w:sz="0" w:space="0" w:color="auto"/>
                <w:left w:val="none" w:sz="0" w:space="0" w:color="auto"/>
                <w:bottom w:val="none" w:sz="0" w:space="0" w:color="auto"/>
                <w:right w:val="none" w:sz="0" w:space="0" w:color="auto"/>
              </w:divBdr>
            </w:div>
          </w:divsChild>
        </w:div>
        <w:div w:id="1884558660">
          <w:marLeft w:val="0"/>
          <w:marRight w:val="0"/>
          <w:marTop w:val="0"/>
          <w:marBottom w:val="0"/>
          <w:divBdr>
            <w:top w:val="none" w:sz="0" w:space="0" w:color="auto"/>
            <w:left w:val="none" w:sz="0" w:space="0" w:color="auto"/>
            <w:bottom w:val="none" w:sz="0" w:space="0" w:color="auto"/>
            <w:right w:val="none" w:sz="0" w:space="0" w:color="auto"/>
          </w:divBdr>
          <w:divsChild>
            <w:div w:id="2119250507">
              <w:marLeft w:val="0"/>
              <w:marRight w:val="0"/>
              <w:marTop w:val="0"/>
              <w:marBottom w:val="0"/>
              <w:divBdr>
                <w:top w:val="none" w:sz="0" w:space="0" w:color="auto"/>
                <w:left w:val="none" w:sz="0" w:space="0" w:color="auto"/>
                <w:bottom w:val="none" w:sz="0" w:space="0" w:color="auto"/>
                <w:right w:val="none" w:sz="0" w:space="0" w:color="auto"/>
              </w:divBdr>
            </w:div>
          </w:divsChild>
        </w:div>
        <w:div w:id="376129823">
          <w:marLeft w:val="0"/>
          <w:marRight w:val="0"/>
          <w:marTop w:val="0"/>
          <w:marBottom w:val="0"/>
          <w:divBdr>
            <w:top w:val="none" w:sz="0" w:space="0" w:color="auto"/>
            <w:left w:val="none" w:sz="0" w:space="0" w:color="auto"/>
            <w:bottom w:val="none" w:sz="0" w:space="0" w:color="auto"/>
            <w:right w:val="none" w:sz="0" w:space="0" w:color="auto"/>
          </w:divBdr>
          <w:divsChild>
            <w:div w:id="1737892850">
              <w:marLeft w:val="0"/>
              <w:marRight w:val="0"/>
              <w:marTop w:val="0"/>
              <w:marBottom w:val="0"/>
              <w:divBdr>
                <w:top w:val="none" w:sz="0" w:space="0" w:color="auto"/>
                <w:left w:val="none" w:sz="0" w:space="0" w:color="auto"/>
                <w:bottom w:val="none" w:sz="0" w:space="0" w:color="auto"/>
                <w:right w:val="none" w:sz="0" w:space="0" w:color="auto"/>
              </w:divBdr>
            </w:div>
          </w:divsChild>
        </w:div>
        <w:div w:id="1379236758">
          <w:marLeft w:val="0"/>
          <w:marRight w:val="0"/>
          <w:marTop w:val="0"/>
          <w:marBottom w:val="0"/>
          <w:divBdr>
            <w:top w:val="none" w:sz="0" w:space="0" w:color="auto"/>
            <w:left w:val="none" w:sz="0" w:space="0" w:color="auto"/>
            <w:bottom w:val="none" w:sz="0" w:space="0" w:color="auto"/>
            <w:right w:val="none" w:sz="0" w:space="0" w:color="auto"/>
          </w:divBdr>
          <w:divsChild>
            <w:div w:id="1088043287">
              <w:marLeft w:val="0"/>
              <w:marRight w:val="0"/>
              <w:marTop w:val="0"/>
              <w:marBottom w:val="0"/>
              <w:divBdr>
                <w:top w:val="none" w:sz="0" w:space="0" w:color="auto"/>
                <w:left w:val="none" w:sz="0" w:space="0" w:color="auto"/>
                <w:bottom w:val="none" w:sz="0" w:space="0" w:color="auto"/>
                <w:right w:val="none" w:sz="0" w:space="0" w:color="auto"/>
              </w:divBdr>
            </w:div>
          </w:divsChild>
        </w:div>
        <w:div w:id="1371027757">
          <w:marLeft w:val="0"/>
          <w:marRight w:val="0"/>
          <w:marTop w:val="0"/>
          <w:marBottom w:val="0"/>
          <w:divBdr>
            <w:top w:val="none" w:sz="0" w:space="0" w:color="auto"/>
            <w:left w:val="none" w:sz="0" w:space="0" w:color="auto"/>
            <w:bottom w:val="none" w:sz="0" w:space="0" w:color="auto"/>
            <w:right w:val="none" w:sz="0" w:space="0" w:color="auto"/>
          </w:divBdr>
          <w:divsChild>
            <w:div w:id="1172140496">
              <w:marLeft w:val="0"/>
              <w:marRight w:val="0"/>
              <w:marTop w:val="0"/>
              <w:marBottom w:val="0"/>
              <w:divBdr>
                <w:top w:val="none" w:sz="0" w:space="0" w:color="auto"/>
                <w:left w:val="none" w:sz="0" w:space="0" w:color="auto"/>
                <w:bottom w:val="none" w:sz="0" w:space="0" w:color="auto"/>
                <w:right w:val="none" w:sz="0" w:space="0" w:color="auto"/>
              </w:divBdr>
            </w:div>
          </w:divsChild>
        </w:div>
        <w:div w:id="1709449124">
          <w:marLeft w:val="0"/>
          <w:marRight w:val="0"/>
          <w:marTop w:val="0"/>
          <w:marBottom w:val="0"/>
          <w:divBdr>
            <w:top w:val="none" w:sz="0" w:space="0" w:color="auto"/>
            <w:left w:val="none" w:sz="0" w:space="0" w:color="auto"/>
            <w:bottom w:val="none" w:sz="0" w:space="0" w:color="auto"/>
            <w:right w:val="none" w:sz="0" w:space="0" w:color="auto"/>
          </w:divBdr>
          <w:divsChild>
            <w:div w:id="231157499">
              <w:marLeft w:val="0"/>
              <w:marRight w:val="0"/>
              <w:marTop w:val="0"/>
              <w:marBottom w:val="0"/>
              <w:divBdr>
                <w:top w:val="none" w:sz="0" w:space="0" w:color="auto"/>
                <w:left w:val="none" w:sz="0" w:space="0" w:color="auto"/>
                <w:bottom w:val="none" w:sz="0" w:space="0" w:color="auto"/>
                <w:right w:val="none" w:sz="0" w:space="0" w:color="auto"/>
              </w:divBdr>
            </w:div>
          </w:divsChild>
        </w:div>
        <w:div w:id="1756630138">
          <w:marLeft w:val="0"/>
          <w:marRight w:val="0"/>
          <w:marTop w:val="0"/>
          <w:marBottom w:val="0"/>
          <w:divBdr>
            <w:top w:val="none" w:sz="0" w:space="0" w:color="auto"/>
            <w:left w:val="none" w:sz="0" w:space="0" w:color="auto"/>
            <w:bottom w:val="none" w:sz="0" w:space="0" w:color="auto"/>
            <w:right w:val="none" w:sz="0" w:space="0" w:color="auto"/>
          </w:divBdr>
          <w:divsChild>
            <w:div w:id="1507357153">
              <w:marLeft w:val="0"/>
              <w:marRight w:val="0"/>
              <w:marTop w:val="0"/>
              <w:marBottom w:val="0"/>
              <w:divBdr>
                <w:top w:val="none" w:sz="0" w:space="0" w:color="auto"/>
                <w:left w:val="none" w:sz="0" w:space="0" w:color="auto"/>
                <w:bottom w:val="none" w:sz="0" w:space="0" w:color="auto"/>
                <w:right w:val="none" w:sz="0" w:space="0" w:color="auto"/>
              </w:divBdr>
            </w:div>
          </w:divsChild>
        </w:div>
        <w:div w:id="2063556800">
          <w:marLeft w:val="0"/>
          <w:marRight w:val="0"/>
          <w:marTop w:val="0"/>
          <w:marBottom w:val="0"/>
          <w:divBdr>
            <w:top w:val="none" w:sz="0" w:space="0" w:color="auto"/>
            <w:left w:val="none" w:sz="0" w:space="0" w:color="auto"/>
            <w:bottom w:val="none" w:sz="0" w:space="0" w:color="auto"/>
            <w:right w:val="none" w:sz="0" w:space="0" w:color="auto"/>
          </w:divBdr>
          <w:divsChild>
            <w:div w:id="487483145">
              <w:marLeft w:val="0"/>
              <w:marRight w:val="0"/>
              <w:marTop w:val="0"/>
              <w:marBottom w:val="0"/>
              <w:divBdr>
                <w:top w:val="none" w:sz="0" w:space="0" w:color="auto"/>
                <w:left w:val="none" w:sz="0" w:space="0" w:color="auto"/>
                <w:bottom w:val="none" w:sz="0" w:space="0" w:color="auto"/>
                <w:right w:val="none" w:sz="0" w:space="0" w:color="auto"/>
              </w:divBdr>
            </w:div>
          </w:divsChild>
        </w:div>
        <w:div w:id="118886834">
          <w:marLeft w:val="0"/>
          <w:marRight w:val="0"/>
          <w:marTop w:val="0"/>
          <w:marBottom w:val="0"/>
          <w:divBdr>
            <w:top w:val="none" w:sz="0" w:space="0" w:color="auto"/>
            <w:left w:val="none" w:sz="0" w:space="0" w:color="auto"/>
            <w:bottom w:val="none" w:sz="0" w:space="0" w:color="auto"/>
            <w:right w:val="none" w:sz="0" w:space="0" w:color="auto"/>
          </w:divBdr>
          <w:divsChild>
            <w:div w:id="1128234877">
              <w:marLeft w:val="0"/>
              <w:marRight w:val="0"/>
              <w:marTop w:val="0"/>
              <w:marBottom w:val="0"/>
              <w:divBdr>
                <w:top w:val="none" w:sz="0" w:space="0" w:color="auto"/>
                <w:left w:val="none" w:sz="0" w:space="0" w:color="auto"/>
                <w:bottom w:val="none" w:sz="0" w:space="0" w:color="auto"/>
                <w:right w:val="none" w:sz="0" w:space="0" w:color="auto"/>
              </w:divBdr>
            </w:div>
          </w:divsChild>
        </w:div>
        <w:div w:id="1012755771">
          <w:marLeft w:val="0"/>
          <w:marRight w:val="0"/>
          <w:marTop w:val="0"/>
          <w:marBottom w:val="0"/>
          <w:divBdr>
            <w:top w:val="none" w:sz="0" w:space="0" w:color="auto"/>
            <w:left w:val="none" w:sz="0" w:space="0" w:color="auto"/>
            <w:bottom w:val="none" w:sz="0" w:space="0" w:color="auto"/>
            <w:right w:val="none" w:sz="0" w:space="0" w:color="auto"/>
          </w:divBdr>
          <w:divsChild>
            <w:div w:id="1422334462">
              <w:marLeft w:val="0"/>
              <w:marRight w:val="0"/>
              <w:marTop w:val="0"/>
              <w:marBottom w:val="0"/>
              <w:divBdr>
                <w:top w:val="none" w:sz="0" w:space="0" w:color="auto"/>
                <w:left w:val="none" w:sz="0" w:space="0" w:color="auto"/>
                <w:bottom w:val="none" w:sz="0" w:space="0" w:color="auto"/>
                <w:right w:val="none" w:sz="0" w:space="0" w:color="auto"/>
              </w:divBdr>
            </w:div>
          </w:divsChild>
        </w:div>
        <w:div w:id="1736929411">
          <w:marLeft w:val="0"/>
          <w:marRight w:val="0"/>
          <w:marTop w:val="0"/>
          <w:marBottom w:val="0"/>
          <w:divBdr>
            <w:top w:val="none" w:sz="0" w:space="0" w:color="auto"/>
            <w:left w:val="none" w:sz="0" w:space="0" w:color="auto"/>
            <w:bottom w:val="none" w:sz="0" w:space="0" w:color="auto"/>
            <w:right w:val="none" w:sz="0" w:space="0" w:color="auto"/>
          </w:divBdr>
          <w:divsChild>
            <w:div w:id="121584210">
              <w:marLeft w:val="0"/>
              <w:marRight w:val="0"/>
              <w:marTop w:val="0"/>
              <w:marBottom w:val="0"/>
              <w:divBdr>
                <w:top w:val="none" w:sz="0" w:space="0" w:color="auto"/>
                <w:left w:val="none" w:sz="0" w:space="0" w:color="auto"/>
                <w:bottom w:val="none" w:sz="0" w:space="0" w:color="auto"/>
                <w:right w:val="none" w:sz="0" w:space="0" w:color="auto"/>
              </w:divBdr>
            </w:div>
          </w:divsChild>
        </w:div>
        <w:div w:id="1760326645">
          <w:marLeft w:val="0"/>
          <w:marRight w:val="0"/>
          <w:marTop w:val="0"/>
          <w:marBottom w:val="0"/>
          <w:divBdr>
            <w:top w:val="none" w:sz="0" w:space="0" w:color="auto"/>
            <w:left w:val="none" w:sz="0" w:space="0" w:color="auto"/>
            <w:bottom w:val="none" w:sz="0" w:space="0" w:color="auto"/>
            <w:right w:val="none" w:sz="0" w:space="0" w:color="auto"/>
          </w:divBdr>
          <w:divsChild>
            <w:div w:id="1826585451">
              <w:marLeft w:val="0"/>
              <w:marRight w:val="0"/>
              <w:marTop w:val="0"/>
              <w:marBottom w:val="0"/>
              <w:divBdr>
                <w:top w:val="none" w:sz="0" w:space="0" w:color="auto"/>
                <w:left w:val="none" w:sz="0" w:space="0" w:color="auto"/>
                <w:bottom w:val="none" w:sz="0" w:space="0" w:color="auto"/>
                <w:right w:val="none" w:sz="0" w:space="0" w:color="auto"/>
              </w:divBdr>
            </w:div>
          </w:divsChild>
        </w:div>
        <w:div w:id="1027483607">
          <w:marLeft w:val="0"/>
          <w:marRight w:val="0"/>
          <w:marTop w:val="0"/>
          <w:marBottom w:val="0"/>
          <w:divBdr>
            <w:top w:val="none" w:sz="0" w:space="0" w:color="auto"/>
            <w:left w:val="none" w:sz="0" w:space="0" w:color="auto"/>
            <w:bottom w:val="none" w:sz="0" w:space="0" w:color="auto"/>
            <w:right w:val="none" w:sz="0" w:space="0" w:color="auto"/>
          </w:divBdr>
          <w:divsChild>
            <w:div w:id="745493585">
              <w:marLeft w:val="0"/>
              <w:marRight w:val="0"/>
              <w:marTop w:val="0"/>
              <w:marBottom w:val="0"/>
              <w:divBdr>
                <w:top w:val="none" w:sz="0" w:space="0" w:color="auto"/>
                <w:left w:val="none" w:sz="0" w:space="0" w:color="auto"/>
                <w:bottom w:val="none" w:sz="0" w:space="0" w:color="auto"/>
                <w:right w:val="none" w:sz="0" w:space="0" w:color="auto"/>
              </w:divBdr>
            </w:div>
          </w:divsChild>
        </w:div>
        <w:div w:id="1919704913">
          <w:marLeft w:val="0"/>
          <w:marRight w:val="0"/>
          <w:marTop w:val="0"/>
          <w:marBottom w:val="0"/>
          <w:divBdr>
            <w:top w:val="none" w:sz="0" w:space="0" w:color="auto"/>
            <w:left w:val="none" w:sz="0" w:space="0" w:color="auto"/>
            <w:bottom w:val="none" w:sz="0" w:space="0" w:color="auto"/>
            <w:right w:val="none" w:sz="0" w:space="0" w:color="auto"/>
          </w:divBdr>
          <w:divsChild>
            <w:div w:id="2074547041">
              <w:marLeft w:val="0"/>
              <w:marRight w:val="0"/>
              <w:marTop w:val="0"/>
              <w:marBottom w:val="0"/>
              <w:divBdr>
                <w:top w:val="none" w:sz="0" w:space="0" w:color="auto"/>
                <w:left w:val="none" w:sz="0" w:space="0" w:color="auto"/>
                <w:bottom w:val="none" w:sz="0" w:space="0" w:color="auto"/>
                <w:right w:val="none" w:sz="0" w:space="0" w:color="auto"/>
              </w:divBdr>
            </w:div>
          </w:divsChild>
        </w:div>
        <w:div w:id="903103816">
          <w:marLeft w:val="0"/>
          <w:marRight w:val="0"/>
          <w:marTop w:val="0"/>
          <w:marBottom w:val="0"/>
          <w:divBdr>
            <w:top w:val="none" w:sz="0" w:space="0" w:color="auto"/>
            <w:left w:val="none" w:sz="0" w:space="0" w:color="auto"/>
            <w:bottom w:val="none" w:sz="0" w:space="0" w:color="auto"/>
            <w:right w:val="none" w:sz="0" w:space="0" w:color="auto"/>
          </w:divBdr>
          <w:divsChild>
            <w:div w:id="1332100939">
              <w:marLeft w:val="0"/>
              <w:marRight w:val="0"/>
              <w:marTop w:val="0"/>
              <w:marBottom w:val="0"/>
              <w:divBdr>
                <w:top w:val="none" w:sz="0" w:space="0" w:color="auto"/>
                <w:left w:val="none" w:sz="0" w:space="0" w:color="auto"/>
                <w:bottom w:val="none" w:sz="0" w:space="0" w:color="auto"/>
                <w:right w:val="none" w:sz="0" w:space="0" w:color="auto"/>
              </w:divBdr>
            </w:div>
          </w:divsChild>
        </w:div>
        <w:div w:id="507981777">
          <w:marLeft w:val="0"/>
          <w:marRight w:val="0"/>
          <w:marTop w:val="0"/>
          <w:marBottom w:val="0"/>
          <w:divBdr>
            <w:top w:val="none" w:sz="0" w:space="0" w:color="auto"/>
            <w:left w:val="none" w:sz="0" w:space="0" w:color="auto"/>
            <w:bottom w:val="none" w:sz="0" w:space="0" w:color="auto"/>
            <w:right w:val="none" w:sz="0" w:space="0" w:color="auto"/>
          </w:divBdr>
          <w:divsChild>
            <w:div w:id="1743064593">
              <w:marLeft w:val="0"/>
              <w:marRight w:val="0"/>
              <w:marTop w:val="0"/>
              <w:marBottom w:val="0"/>
              <w:divBdr>
                <w:top w:val="none" w:sz="0" w:space="0" w:color="auto"/>
                <w:left w:val="none" w:sz="0" w:space="0" w:color="auto"/>
                <w:bottom w:val="none" w:sz="0" w:space="0" w:color="auto"/>
                <w:right w:val="none" w:sz="0" w:space="0" w:color="auto"/>
              </w:divBdr>
            </w:div>
          </w:divsChild>
        </w:div>
        <w:div w:id="1397318579">
          <w:marLeft w:val="0"/>
          <w:marRight w:val="0"/>
          <w:marTop w:val="0"/>
          <w:marBottom w:val="0"/>
          <w:divBdr>
            <w:top w:val="none" w:sz="0" w:space="0" w:color="auto"/>
            <w:left w:val="none" w:sz="0" w:space="0" w:color="auto"/>
            <w:bottom w:val="none" w:sz="0" w:space="0" w:color="auto"/>
            <w:right w:val="none" w:sz="0" w:space="0" w:color="auto"/>
          </w:divBdr>
          <w:divsChild>
            <w:div w:id="2102026115">
              <w:marLeft w:val="0"/>
              <w:marRight w:val="0"/>
              <w:marTop w:val="0"/>
              <w:marBottom w:val="0"/>
              <w:divBdr>
                <w:top w:val="none" w:sz="0" w:space="0" w:color="auto"/>
                <w:left w:val="none" w:sz="0" w:space="0" w:color="auto"/>
                <w:bottom w:val="none" w:sz="0" w:space="0" w:color="auto"/>
                <w:right w:val="none" w:sz="0" w:space="0" w:color="auto"/>
              </w:divBdr>
            </w:div>
          </w:divsChild>
        </w:div>
        <w:div w:id="1612859927">
          <w:marLeft w:val="0"/>
          <w:marRight w:val="0"/>
          <w:marTop w:val="0"/>
          <w:marBottom w:val="0"/>
          <w:divBdr>
            <w:top w:val="none" w:sz="0" w:space="0" w:color="auto"/>
            <w:left w:val="none" w:sz="0" w:space="0" w:color="auto"/>
            <w:bottom w:val="none" w:sz="0" w:space="0" w:color="auto"/>
            <w:right w:val="none" w:sz="0" w:space="0" w:color="auto"/>
          </w:divBdr>
          <w:divsChild>
            <w:div w:id="1935168834">
              <w:marLeft w:val="0"/>
              <w:marRight w:val="0"/>
              <w:marTop w:val="0"/>
              <w:marBottom w:val="0"/>
              <w:divBdr>
                <w:top w:val="none" w:sz="0" w:space="0" w:color="auto"/>
                <w:left w:val="none" w:sz="0" w:space="0" w:color="auto"/>
                <w:bottom w:val="none" w:sz="0" w:space="0" w:color="auto"/>
                <w:right w:val="none" w:sz="0" w:space="0" w:color="auto"/>
              </w:divBdr>
            </w:div>
          </w:divsChild>
        </w:div>
        <w:div w:id="1480927523">
          <w:marLeft w:val="0"/>
          <w:marRight w:val="0"/>
          <w:marTop w:val="0"/>
          <w:marBottom w:val="0"/>
          <w:divBdr>
            <w:top w:val="none" w:sz="0" w:space="0" w:color="auto"/>
            <w:left w:val="none" w:sz="0" w:space="0" w:color="auto"/>
            <w:bottom w:val="none" w:sz="0" w:space="0" w:color="auto"/>
            <w:right w:val="none" w:sz="0" w:space="0" w:color="auto"/>
          </w:divBdr>
          <w:divsChild>
            <w:div w:id="1901556606">
              <w:marLeft w:val="0"/>
              <w:marRight w:val="0"/>
              <w:marTop w:val="0"/>
              <w:marBottom w:val="0"/>
              <w:divBdr>
                <w:top w:val="none" w:sz="0" w:space="0" w:color="auto"/>
                <w:left w:val="none" w:sz="0" w:space="0" w:color="auto"/>
                <w:bottom w:val="none" w:sz="0" w:space="0" w:color="auto"/>
                <w:right w:val="none" w:sz="0" w:space="0" w:color="auto"/>
              </w:divBdr>
            </w:div>
          </w:divsChild>
        </w:div>
        <w:div w:id="1704282171">
          <w:marLeft w:val="0"/>
          <w:marRight w:val="0"/>
          <w:marTop w:val="0"/>
          <w:marBottom w:val="0"/>
          <w:divBdr>
            <w:top w:val="none" w:sz="0" w:space="0" w:color="auto"/>
            <w:left w:val="none" w:sz="0" w:space="0" w:color="auto"/>
            <w:bottom w:val="none" w:sz="0" w:space="0" w:color="auto"/>
            <w:right w:val="none" w:sz="0" w:space="0" w:color="auto"/>
          </w:divBdr>
          <w:divsChild>
            <w:div w:id="1000500861">
              <w:marLeft w:val="0"/>
              <w:marRight w:val="0"/>
              <w:marTop w:val="0"/>
              <w:marBottom w:val="0"/>
              <w:divBdr>
                <w:top w:val="none" w:sz="0" w:space="0" w:color="auto"/>
                <w:left w:val="none" w:sz="0" w:space="0" w:color="auto"/>
                <w:bottom w:val="none" w:sz="0" w:space="0" w:color="auto"/>
                <w:right w:val="none" w:sz="0" w:space="0" w:color="auto"/>
              </w:divBdr>
            </w:div>
          </w:divsChild>
        </w:div>
        <w:div w:id="1090928817">
          <w:marLeft w:val="0"/>
          <w:marRight w:val="0"/>
          <w:marTop w:val="0"/>
          <w:marBottom w:val="0"/>
          <w:divBdr>
            <w:top w:val="none" w:sz="0" w:space="0" w:color="auto"/>
            <w:left w:val="none" w:sz="0" w:space="0" w:color="auto"/>
            <w:bottom w:val="none" w:sz="0" w:space="0" w:color="auto"/>
            <w:right w:val="none" w:sz="0" w:space="0" w:color="auto"/>
          </w:divBdr>
          <w:divsChild>
            <w:div w:id="322122367">
              <w:marLeft w:val="0"/>
              <w:marRight w:val="0"/>
              <w:marTop w:val="0"/>
              <w:marBottom w:val="0"/>
              <w:divBdr>
                <w:top w:val="none" w:sz="0" w:space="0" w:color="auto"/>
                <w:left w:val="none" w:sz="0" w:space="0" w:color="auto"/>
                <w:bottom w:val="none" w:sz="0" w:space="0" w:color="auto"/>
                <w:right w:val="none" w:sz="0" w:space="0" w:color="auto"/>
              </w:divBdr>
            </w:div>
          </w:divsChild>
        </w:div>
        <w:div w:id="2142533619">
          <w:marLeft w:val="0"/>
          <w:marRight w:val="0"/>
          <w:marTop w:val="0"/>
          <w:marBottom w:val="0"/>
          <w:divBdr>
            <w:top w:val="none" w:sz="0" w:space="0" w:color="auto"/>
            <w:left w:val="none" w:sz="0" w:space="0" w:color="auto"/>
            <w:bottom w:val="none" w:sz="0" w:space="0" w:color="auto"/>
            <w:right w:val="none" w:sz="0" w:space="0" w:color="auto"/>
          </w:divBdr>
          <w:divsChild>
            <w:div w:id="1753502632">
              <w:marLeft w:val="0"/>
              <w:marRight w:val="0"/>
              <w:marTop w:val="0"/>
              <w:marBottom w:val="0"/>
              <w:divBdr>
                <w:top w:val="none" w:sz="0" w:space="0" w:color="auto"/>
                <w:left w:val="none" w:sz="0" w:space="0" w:color="auto"/>
                <w:bottom w:val="none" w:sz="0" w:space="0" w:color="auto"/>
                <w:right w:val="none" w:sz="0" w:space="0" w:color="auto"/>
              </w:divBdr>
            </w:div>
          </w:divsChild>
        </w:div>
        <w:div w:id="342782755">
          <w:marLeft w:val="0"/>
          <w:marRight w:val="0"/>
          <w:marTop w:val="0"/>
          <w:marBottom w:val="0"/>
          <w:divBdr>
            <w:top w:val="none" w:sz="0" w:space="0" w:color="auto"/>
            <w:left w:val="none" w:sz="0" w:space="0" w:color="auto"/>
            <w:bottom w:val="none" w:sz="0" w:space="0" w:color="auto"/>
            <w:right w:val="none" w:sz="0" w:space="0" w:color="auto"/>
          </w:divBdr>
          <w:divsChild>
            <w:div w:id="1385249486">
              <w:marLeft w:val="0"/>
              <w:marRight w:val="0"/>
              <w:marTop w:val="0"/>
              <w:marBottom w:val="0"/>
              <w:divBdr>
                <w:top w:val="none" w:sz="0" w:space="0" w:color="auto"/>
                <w:left w:val="none" w:sz="0" w:space="0" w:color="auto"/>
                <w:bottom w:val="none" w:sz="0" w:space="0" w:color="auto"/>
                <w:right w:val="none" w:sz="0" w:space="0" w:color="auto"/>
              </w:divBdr>
            </w:div>
          </w:divsChild>
        </w:div>
        <w:div w:id="226768495">
          <w:marLeft w:val="0"/>
          <w:marRight w:val="0"/>
          <w:marTop w:val="0"/>
          <w:marBottom w:val="0"/>
          <w:divBdr>
            <w:top w:val="none" w:sz="0" w:space="0" w:color="auto"/>
            <w:left w:val="none" w:sz="0" w:space="0" w:color="auto"/>
            <w:bottom w:val="none" w:sz="0" w:space="0" w:color="auto"/>
            <w:right w:val="none" w:sz="0" w:space="0" w:color="auto"/>
          </w:divBdr>
          <w:divsChild>
            <w:div w:id="807552732">
              <w:marLeft w:val="0"/>
              <w:marRight w:val="0"/>
              <w:marTop w:val="0"/>
              <w:marBottom w:val="0"/>
              <w:divBdr>
                <w:top w:val="none" w:sz="0" w:space="0" w:color="auto"/>
                <w:left w:val="none" w:sz="0" w:space="0" w:color="auto"/>
                <w:bottom w:val="none" w:sz="0" w:space="0" w:color="auto"/>
                <w:right w:val="none" w:sz="0" w:space="0" w:color="auto"/>
              </w:divBdr>
            </w:div>
          </w:divsChild>
        </w:div>
        <w:div w:id="553541245">
          <w:marLeft w:val="0"/>
          <w:marRight w:val="0"/>
          <w:marTop w:val="0"/>
          <w:marBottom w:val="0"/>
          <w:divBdr>
            <w:top w:val="none" w:sz="0" w:space="0" w:color="auto"/>
            <w:left w:val="none" w:sz="0" w:space="0" w:color="auto"/>
            <w:bottom w:val="none" w:sz="0" w:space="0" w:color="auto"/>
            <w:right w:val="none" w:sz="0" w:space="0" w:color="auto"/>
          </w:divBdr>
          <w:divsChild>
            <w:div w:id="1776093582">
              <w:marLeft w:val="0"/>
              <w:marRight w:val="0"/>
              <w:marTop w:val="0"/>
              <w:marBottom w:val="0"/>
              <w:divBdr>
                <w:top w:val="none" w:sz="0" w:space="0" w:color="auto"/>
                <w:left w:val="none" w:sz="0" w:space="0" w:color="auto"/>
                <w:bottom w:val="none" w:sz="0" w:space="0" w:color="auto"/>
                <w:right w:val="none" w:sz="0" w:space="0" w:color="auto"/>
              </w:divBdr>
            </w:div>
          </w:divsChild>
        </w:div>
        <w:div w:id="1188640806">
          <w:marLeft w:val="0"/>
          <w:marRight w:val="0"/>
          <w:marTop w:val="0"/>
          <w:marBottom w:val="0"/>
          <w:divBdr>
            <w:top w:val="none" w:sz="0" w:space="0" w:color="auto"/>
            <w:left w:val="none" w:sz="0" w:space="0" w:color="auto"/>
            <w:bottom w:val="none" w:sz="0" w:space="0" w:color="auto"/>
            <w:right w:val="none" w:sz="0" w:space="0" w:color="auto"/>
          </w:divBdr>
          <w:divsChild>
            <w:div w:id="129632855">
              <w:marLeft w:val="0"/>
              <w:marRight w:val="0"/>
              <w:marTop w:val="0"/>
              <w:marBottom w:val="0"/>
              <w:divBdr>
                <w:top w:val="none" w:sz="0" w:space="0" w:color="auto"/>
                <w:left w:val="none" w:sz="0" w:space="0" w:color="auto"/>
                <w:bottom w:val="none" w:sz="0" w:space="0" w:color="auto"/>
                <w:right w:val="none" w:sz="0" w:space="0" w:color="auto"/>
              </w:divBdr>
            </w:div>
          </w:divsChild>
        </w:div>
        <w:div w:id="1828130734">
          <w:marLeft w:val="0"/>
          <w:marRight w:val="0"/>
          <w:marTop w:val="0"/>
          <w:marBottom w:val="0"/>
          <w:divBdr>
            <w:top w:val="none" w:sz="0" w:space="0" w:color="auto"/>
            <w:left w:val="none" w:sz="0" w:space="0" w:color="auto"/>
            <w:bottom w:val="none" w:sz="0" w:space="0" w:color="auto"/>
            <w:right w:val="none" w:sz="0" w:space="0" w:color="auto"/>
          </w:divBdr>
          <w:divsChild>
            <w:div w:id="787241609">
              <w:marLeft w:val="0"/>
              <w:marRight w:val="0"/>
              <w:marTop w:val="0"/>
              <w:marBottom w:val="0"/>
              <w:divBdr>
                <w:top w:val="none" w:sz="0" w:space="0" w:color="auto"/>
                <w:left w:val="none" w:sz="0" w:space="0" w:color="auto"/>
                <w:bottom w:val="none" w:sz="0" w:space="0" w:color="auto"/>
                <w:right w:val="none" w:sz="0" w:space="0" w:color="auto"/>
              </w:divBdr>
            </w:div>
          </w:divsChild>
        </w:div>
        <w:div w:id="913513662">
          <w:marLeft w:val="0"/>
          <w:marRight w:val="0"/>
          <w:marTop w:val="0"/>
          <w:marBottom w:val="0"/>
          <w:divBdr>
            <w:top w:val="none" w:sz="0" w:space="0" w:color="auto"/>
            <w:left w:val="none" w:sz="0" w:space="0" w:color="auto"/>
            <w:bottom w:val="none" w:sz="0" w:space="0" w:color="auto"/>
            <w:right w:val="none" w:sz="0" w:space="0" w:color="auto"/>
          </w:divBdr>
          <w:divsChild>
            <w:div w:id="223955517">
              <w:marLeft w:val="0"/>
              <w:marRight w:val="0"/>
              <w:marTop w:val="0"/>
              <w:marBottom w:val="0"/>
              <w:divBdr>
                <w:top w:val="none" w:sz="0" w:space="0" w:color="auto"/>
                <w:left w:val="none" w:sz="0" w:space="0" w:color="auto"/>
                <w:bottom w:val="none" w:sz="0" w:space="0" w:color="auto"/>
                <w:right w:val="none" w:sz="0" w:space="0" w:color="auto"/>
              </w:divBdr>
            </w:div>
          </w:divsChild>
        </w:div>
        <w:div w:id="1754935434">
          <w:marLeft w:val="0"/>
          <w:marRight w:val="0"/>
          <w:marTop w:val="0"/>
          <w:marBottom w:val="0"/>
          <w:divBdr>
            <w:top w:val="none" w:sz="0" w:space="0" w:color="auto"/>
            <w:left w:val="none" w:sz="0" w:space="0" w:color="auto"/>
            <w:bottom w:val="none" w:sz="0" w:space="0" w:color="auto"/>
            <w:right w:val="none" w:sz="0" w:space="0" w:color="auto"/>
          </w:divBdr>
          <w:divsChild>
            <w:div w:id="805047820">
              <w:marLeft w:val="0"/>
              <w:marRight w:val="0"/>
              <w:marTop w:val="0"/>
              <w:marBottom w:val="0"/>
              <w:divBdr>
                <w:top w:val="none" w:sz="0" w:space="0" w:color="auto"/>
                <w:left w:val="none" w:sz="0" w:space="0" w:color="auto"/>
                <w:bottom w:val="none" w:sz="0" w:space="0" w:color="auto"/>
                <w:right w:val="none" w:sz="0" w:space="0" w:color="auto"/>
              </w:divBdr>
            </w:div>
          </w:divsChild>
        </w:div>
        <w:div w:id="840461856">
          <w:marLeft w:val="0"/>
          <w:marRight w:val="0"/>
          <w:marTop w:val="0"/>
          <w:marBottom w:val="0"/>
          <w:divBdr>
            <w:top w:val="none" w:sz="0" w:space="0" w:color="auto"/>
            <w:left w:val="none" w:sz="0" w:space="0" w:color="auto"/>
            <w:bottom w:val="none" w:sz="0" w:space="0" w:color="auto"/>
            <w:right w:val="none" w:sz="0" w:space="0" w:color="auto"/>
          </w:divBdr>
          <w:divsChild>
            <w:div w:id="895630448">
              <w:marLeft w:val="0"/>
              <w:marRight w:val="0"/>
              <w:marTop w:val="0"/>
              <w:marBottom w:val="0"/>
              <w:divBdr>
                <w:top w:val="none" w:sz="0" w:space="0" w:color="auto"/>
                <w:left w:val="none" w:sz="0" w:space="0" w:color="auto"/>
                <w:bottom w:val="none" w:sz="0" w:space="0" w:color="auto"/>
                <w:right w:val="none" w:sz="0" w:space="0" w:color="auto"/>
              </w:divBdr>
            </w:div>
          </w:divsChild>
        </w:div>
        <w:div w:id="946347553">
          <w:marLeft w:val="0"/>
          <w:marRight w:val="0"/>
          <w:marTop w:val="0"/>
          <w:marBottom w:val="0"/>
          <w:divBdr>
            <w:top w:val="none" w:sz="0" w:space="0" w:color="auto"/>
            <w:left w:val="none" w:sz="0" w:space="0" w:color="auto"/>
            <w:bottom w:val="none" w:sz="0" w:space="0" w:color="auto"/>
            <w:right w:val="none" w:sz="0" w:space="0" w:color="auto"/>
          </w:divBdr>
          <w:divsChild>
            <w:div w:id="1620335474">
              <w:marLeft w:val="0"/>
              <w:marRight w:val="0"/>
              <w:marTop w:val="0"/>
              <w:marBottom w:val="0"/>
              <w:divBdr>
                <w:top w:val="none" w:sz="0" w:space="0" w:color="auto"/>
                <w:left w:val="none" w:sz="0" w:space="0" w:color="auto"/>
                <w:bottom w:val="none" w:sz="0" w:space="0" w:color="auto"/>
                <w:right w:val="none" w:sz="0" w:space="0" w:color="auto"/>
              </w:divBdr>
            </w:div>
          </w:divsChild>
        </w:div>
        <w:div w:id="2116360053">
          <w:marLeft w:val="0"/>
          <w:marRight w:val="0"/>
          <w:marTop w:val="0"/>
          <w:marBottom w:val="0"/>
          <w:divBdr>
            <w:top w:val="none" w:sz="0" w:space="0" w:color="auto"/>
            <w:left w:val="none" w:sz="0" w:space="0" w:color="auto"/>
            <w:bottom w:val="none" w:sz="0" w:space="0" w:color="auto"/>
            <w:right w:val="none" w:sz="0" w:space="0" w:color="auto"/>
          </w:divBdr>
          <w:divsChild>
            <w:div w:id="1545948329">
              <w:marLeft w:val="0"/>
              <w:marRight w:val="0"/>
              <w:marTop w:val="0"/>
              <w:marBottom w:val="0"/>
              <w:divBdr>
                <w:top w:val="none" w:sz="0" w:space="0" w:color="auto"/>
                <w:left w:val="none" w:sz="0" w:space="0" w:color="auto"/>
                <w:bottom w:val="none" w:sz="0" w:space="0" w:color="auto"/>
                <w:right w:val="none" w:sz="0" w:space="0" w:color="auto"/>
              </w:divBdr>
            </w:div>
          </w:divsChild>
        </w:div>
        <w:div w:id="1868562459">
          <w:marLeft w:val="0"/>
          <w:marRight w:val="0"/>
          <w:marTop w:val="0"/>
          <w:marBottom w:val="0"/>
          <w:divBdr>
            <w:top w:val="none" w:sz="0" w:space="0" w:color="auto"/>
            <w:left w:val="none" w:sz="0" w:space="0" w:color="auto"/>
            <w:bottom w:val="none" w:sz="0" w:space="0" w:color="auto"/>
            <w:right w:val="none" w:sz="0" w:space="0" w:color="auto"/>
          </w:divBdr>
          <w:divsChild>
            <w:div w:id="1617445035">
              <w:marLeft w:val="0"/>
              <w:marRight w:val="0"/>
              <w:marTop w:val="0"/>
              <w:marBottom w:val="0"/>
              <w:divBdr>
                <w:top w:val="none" w:sz="0" w:space="0" w:color="auto"/>
                <w:left w:val="none" w:sz="0" w:space="0" w:color="auto"/>
                <w:bottom w:val="none" w:sz="0" w:space="0" w:color="auto"/>
                <w:right w:val="none" w:sz="0" w:space="0" w:color="auto"/>
              </w:divBdr>
            </w:div>
          </w:divsChild>
        </w:div>
        <w:div w:id="682978061">
          <w:marLeft w:val="0"/>
          <w:marRight w:val="0"/>
          <w:marTop w:val="0"/>
          <w:marBottom w:val="0"/>
          <w:divBdr>
            <w:top w:val="none" w:sz="0" w:space="0" w:color="auto"/>
            <w:left w:val="none" w:sz="0" w:space="0" w:color="auto"/>
            <w:bottom w:val="none" w:sz="0" w:space="0" w:color="auto"/>
            <w:right w:val="none" w:sz="0" w:space="0" w:color="auto"/>
          </w:divBdr>
          <w:divsChild>
            <w:div w:id="488522684">
              <w:marLeft w:val="0"/>
              <w:marRight w:val="0"/>
              <w:marTop w:val="0"/>
              <w:marBottom w:val="0"/>
              <w:divBdr>
                <w:top w:val="none" w:sz="0" w:space="0" w:color="auto"/>
                <w:left w:val="none" w:sz="0" w:space="0" w:color="auto"/>
                <w:bottom w:val="none" w:sz="0" w:space="0" w:color="auto"/>
                <w:right w:val="none" w:sz="0" w:space="0" w:color="auto"/>
              </w:divBdr>
            </w:div>
          </w:divsChild>
        </w:div>
        <w:div w:id="2087337150">
          <w:marLeft w:val="0"/>
          <w:marRight w:val="0"/>
          <w:marTop w:val="0"/>
          <w:marBottom w:val="0"/>
          <w:divBdr>
            <w:top w:val="none" w:sz="0" w:space="0" w:color="auto"/>
            <w:left w:val="none" w:sz="0" w:space="0" w:color="auto"/>
            <w:bottom w:val="none" w:sz="0" w:space="0" w:color="auto"/>
            <w:right w:val="none" w:sz="0" w:space="0" w:color="auto"/>
          </w:divBdr>
          <w:divsChild>
            <w:div w:id="135994230">
              <w:marLeft w:val="0"/>
              <w:marRight w:val="0"/>
              <w:marTop w:val="0"/>
              <w:marBottom w:val="0"/>
              <w:divBdr>
                <w:top w:val="none" w:sz="0" w:space="0" w:color="auto"/>
                <w:left w:val="none" w:sz="0" w:space="0" w:color="auto"/>
                <w:bottom w:val="none" w:sz="0" w:space="0" w:color="auto"/>
                <w:right w:val="none" w:sz="0" w:space="0" w:color="auto"/>
              </w:divBdr>
            </w:div>
          </w:divsChild>
        </w:div>
        <w:div w:id="429660865">
          <w:marLeft w:val="0"/>
          <w:marRight w:val="0"/>
          <w:marTop w:val="0"/>
          <w:marBottom w:val="0"/>
          <w:divBdr>
            <w:top w:val="none" w:sz="0" w:space="0" w:color="auto"/>
            <w:left w:val="none" w:sz="0" w:space="0" w:color="auto"/>
            <w:bottom w:val="none" w:sz="0" w:space="0" w:color="auto"/>
            <w:right w:val="none" w:sz="0" w:space="0" w:color="auto"/>
          </w:divBdr>
          <w:divsChild>
            <w:div w:id="1626542028">
              <w:marLeft w:val="0"/>
              <w:marRight w:val="0"/>
              <w:marTop w:val="0"/>
              <w:marBottom w:val="0"/>
              <w:divBdr>
                <w:top w:val="none" w:sz="0" w:space="0" w:color="auto"/>
                <w:left w:val="none" w:sz="0" w:space="0" w:color="auto"/>
                <w:bottom w:val="none" w:sz="0" w:space="0" w:color="auto"/>
                <w:right w:val="none" w:sz="0" w:space="0" w:color="auto"/>
              </w:divBdr>
            </w:div>
          </w:divsChild>
        </w:div>
        <w:div w:id="464202300">
          <w:marLeft w:val="0"/>
          <w:marRight w:val="0"/>
          <w:marTop w:val="0"/>
          <w:marBottom w:val="0"/>
          <w:divBdr>
            <w:top w:val="none" w:sz="0" w:space="0" w:color="auto"/>
            <w:left w:val="none" w:sz="0" w:space="0" w:color="auto"/>
            <w:bottom w:val="none" w:sz="0" w:space="0" w:color="auto"/>
            <w:right w:val="none" w:sz="0" w:space="0" w:color="auto"/>
          </w:divBdr>
          <w:divsChild>
            <w:div w:id="2132934940">
              <w:marLeft w:val="0"/>
              <w:marRight w:val="0"/>
              <w:marTop w:val="0"/>
              <w:marBottom w:val="0"/>
              <w:divBdr>
                <w:top w:val="none" w:sz="0" w:space="0" w:color="auto"/>
                <w:left w:val="none" w:sz="0" w:space="0" w:color="auto"/>
                <w:bottom w:val="none" w:sz="0" w:space="0" w:color="auto"/>
                <w:right w:val="none" w:sz="0" w:space="0" w:color="auto"/>
              </w:divBdr>
            </w:div>
          </w:divsChild>
        </w:div>
        <w:div w:id="352222948">
          <w:marLeft w:val="0"/>
          <w:marRight w:val="0"/>
          <w:marTop w:val="0"/>
          <w:marBottom w:val="0"/>
          <w:divBdr>
            <w:top w:val="none" w:sz="0" w:space="0" w:color="auto"/>
            <w:left w:val="none" w:sz="0" w:space="0" w:color="auto"/>
            <w:bottom w:val="none" w:sz="0" w:space="0" w:color="auto"/>
            <w:right w:val="none" w:sz="0" w:space="0" w:color="auto"/>
          </w:divBdr>
          <w:divsChild>
            <w:div w:id="1671442279">
              <w:marLeft w:val="0"/>
              <w:marRight w:val="0"/>
              <w:marTop w:val="0"/>
              <w:marBottom w:val="0"/>
              <w:divBdr>
                <w:top w:val="none" w:sz="0" w:space="0" w:color="auto"/>
                <w:left w:val="none" w:sz="0" w:space="0" w:color="auto"/>
                <w:bottom w:val="none" w:sz="0" w:space="0" w:color="auto"/>
                <w:right w:val="none" w:sz="0" w:space="0" w:color="auto"/>
              </w:divBdr>
            </w:div>
          </w:divsChild>
        </w:div>
        <w:div w:id="1385640064">
          <w:marLeft w:val="0"/>
          <w:marRight w:val="0"/>
          <w:marTop w:val="0"/>
          <w:marBottom w:val="0"/>
          <w:divBdr>
            <w:top w:val="none" w:sz="0" w:space="0" w:color="auto"/>
            <w:left w:val="none" w:sz="0" w:space="0" w:color="auto"/>
            <w:bottom w:val="none" w:sz="0" w:space="0" w:color="auto"/>
            <w:right w:val="none" w:sz="0" w:space="0" w:color="auto"/>
          </w:divBdr>
          <w:divsChild>
            <w:div w:id="326321349">
              <w:marLeft w:val="0"/>
              <w:marRight w:val="0"/>
              <w:marTop w:val="0"/>
              <w:marBottom w:val="0"/>
              <w:divBdr>
                <w:top w:val="none" w:sz="0" w:space="0" w:color="auto"/>
                <w:left w:val="none" w:sz="0" w:space="0" w:color="auto"/>
                <w:bottom w:val="none" w:sz="0" w:space="0" w:color="auto"/>
                <w:right w:val="none" w:sz="0" w:space="0" w:color="auto"/>
              </w:divBdr>
            </w:div>
          </w:divsChild>
        </w:div>
        <w:div w:id="1215778669">
          <w:marLeft w:val="0"/>
          <w:marRight w:val="0"/>
          <w:marTop w:val="0"/>
          <w:marBottom w:val="0"/>
          <w:divBdr>
            <w:top w:val="none" w:sz="0" w:space="0" w:color="auto"/>
            <w:left w:val="none" w:sz="0" w:space="0" w:color="auto"/>
            <w:bottom w:val="none" w:sz="0" w:space="0" w:color="auto"/>
            <w:right w:val="none" w:sz="0" w:space="0" w:color="auto"/>
          </w:divBdr>
          <w:divsChild>
            <w:div w:id="716516817">
              <w:marLeft w:val="0"/>
              <w:marRight w:val="0"/>
              <w:marTop w:val="0"/>
              <w:marBottom w:val="0"/>
              <w:divBdr>
                <w:top w:val="none" w:sz="0" w:space="0" w:color="auto"/>
                <w:left w:val="none" w:sz="0" w:space="0" w:color="auto"/>
                <w:bottom w:val="none" w:sz="0" w:space="0" w:color="auto"/>
                <w:right w:val="none" w:sz="0" w:space="0" w:color="auto"/>
              </w:divBdr>
            </w:div>
          </w:divsChild>
        </w:div>
        <w:div w:id="271323428">
          <w:marLeft w:val="0"/>
          <w:marRight w:val="0"/>
          <w:marTop w:val="0"/>
          <w:marBottom w:val="0"/>
          <w:divBdr>
            <w:top w:val="none" w:sz="0" w:space="0" w:color="auto"/>
            <w:left w:val="none" w:sz="0" w:space="0" w:color="auto"/>
            <w:bottom w:val="none" w:sz="0" w:space="0" w:color="auto"/>
            <w:right w:val="none" w:sz="0" w:space="0" w:color="auto"/>
          </w:divBdr>
          <w:divsChild>
            <w:div w:id="789710315">
              <w:marLeft w:val="0"/>
              <w:marRight w:val="0"/>
              <w:marTop w:val="0"/>
              <w:marBottom w:val="0"/>
              <w:divBdr>
                <w:top w:val="none" w:sz="0" w:space="0" w:color="auto"/>
                <w:left w:val="none" w:sz="0" w:space="0" w:color="auto"/>
                <w:bottom w:val="none" w:sz="0" w:space="0" w:color="auto"/>
                <w:right w:val="none" w:sz="0" w:space="0" w:color="auto"/>
              </w:divBdr>
            </w:div>
          </w:divsChild>
        </w:div>
        <w:div w:id="27265201">
          <w:marLeft w:val="0"/>
          <w:marRight w:val="0"/>
          <w:marTop w:val="0"/>
          <w:marBottom w:val="0"/>
          <w:divBdr>
            <w:top w:val="none" w:sz="0" w:space="0" w:color="auto"/>
            <w:left w:val="none" w:sz="0" w:space="0" w:color="auto"/>
            <w:bottom w:val="none" w:sz="0" w:space="0" w:color="auto"/>
            <w:right w:val="none" w:sz="0" w:space="0" w:color="auto"/>
          </w:divBdr>
          <w:divsChild>
            <w:div w:id="633678230">
              <w:marLeft w:val="0"/>
              <w:marRight w:val="0"/>
              <w:marTop w:val="0"/>
              <w:marBottom w:val="0"/>
              <w:divBdr>
                <w:top w:val="none" w:sz="0" w:space="0" w:color="auto"/>
                <w:left w:val="none" w:sz="0" w:space="0" w:color="auto"/>
                <w:bottom w:val="none" w:sz="0" w:space="0" w:color="auto"/>
                <w:right w:val="none" w:sz="0" w:space="0" w:color="auto"/>
              </w:divBdr>
            </w:div>
          </w:divsChild>
        </w:div>
        <w:div w:id="380833411">
          <w:marLeft w:val="0"/>
          <w:marRight w:val="0"/>
          <w:marTop w:val="0"/>
          <w:marBottom w:val="0"/>
          <w:divBdr>
            <w:top w:val="none" w:sz="0" w:space="0" w:color="auto"/>
            <w:left w:val="none" w:sz="0" w:space="0" w:color="auto"/>
            <w:bottom w:val="none" w:sz="0" w:space="0" w:color="auto"/>
            <w:right w:val="none" w:sz="0" w:space="0" w:color="auto"/>
          </w:divBdr>
          <w:divsChild>
            <w:div w:id="153883697">
              <w:marLeft w:val="0"/>
              <w:marRight w:val="0"/>
              <w:marTop w:val="0"/>
              <w:marBottom w:val="0"/>
              <w:divBdr>
                <w:top w:val="none" w:sz="0" w:space="0" w:color="auto"/>
                <w:left w:val="none" w:sz="0" w:space="0" w:color="auto"/>
                <w:bottom w:val="none" w:sz="0" w:space="0" w:color="auto"/>
                <w:right w:val="none" w:sz="0" w:space="0" w:color="auto"/>
              </w:divBdr>
            </w:div>
          </w:divsChild>
        </w:div>
        <w:div w:id="1625841714">
          <w:marLeft w:val="0"/>
          <w:marRight w:val="0"/>
          <w:marTop w:val="0"/>
          <w:marBottom w:val="0"/>
          <w:divBdr>
            <w:top w:val="none" w:sz="0" w:space="0" w:color="auto"/>
            <w:left w:val="none" w:sz="0" w:space="0" w:color="auto"/>
            <w:bottom w:val="none" w:sz="0" w:space="0" w:color="auto"/>
            <w:right w:val="none" w:sz="0" w:space="0" w:color="auto"/>
          </w:divBdr>
          <w:divsChild>
            <w:div w:id="1334067911">
              <w:marLeft w:val="0"/>
              <w:marRight w:val="0"/>
              <w:marTop w:val="0"/>
              <w:marBottom w:val="0"/>
              <w:divBdr>
                <w:top w:val="none" w:sz="0" w:space="0" w:color="auto"/>
                <w:left w:val="none" w:sz="0" w:space="0" w:color="auto"/>
                <w:bottom w:val="none" w:sz="0" w:space="0" w:color="auto"/>
                <w:right w:val="none" w:sz="0" w:space="0" w:color="auto"/>
              </w:divBdr>
            </w:div>
          </w:divsChild>
        </w:div>
        <w:div w:id="758477820">
          <w:marLeft w:val="0"/>
          <w:marRight w:val="0"/>
          <w:marTop w:val="0"/>
          <w:marBottom w:val="0"/>
          <w:divBdr>
            <w:top w:val="none" w:sz="0" w:space="0" w:color="auto"/>
            <w:left w:val="none" w:sz="0" w:space="0" w:color="auto"/>
            <w:bottom w:val="none" w:sz="0" w:space="0" w:color="auto"/>
            <w:right w:val="none" w:sz="0" w:space="0" w:color="auto"/>
          </w:divBdr>
          <w:divsChild>
            <w:div w:id="336350281">
              <w:marLeft w:val="0"/>
              <w:marRight w:val="0"/>
              <w:marTop w:val="0"/>
              <w:marBottom w:val="0"/>
              <w:divBdr>
                <w:top w:val="none" w:sz="0" w:space="0" w:color="auto"/>
                <w:left w:val="none" w:sz="0" w:space="0" w:color="auto"/>
                <w:bottom w:val="none" w:sz="0" w:space="0" w:color="auto"/>
                <w:right w:val="none" w:sz="0" w:space="0" w:color="auto"/>
              </w:divBdr>
            </w:div>
          </w:divsChild>
        </w:div>
        <w:div w:id="1058430923">
          <w:marLeft w:val="0"/>
          <w:marRight w:val="0"/>
          <w:marTop w:val="0"/>
          <w:marBottom w:val="0"/>
          <w:divBdr>
            <w:top w:val="none" w:sz="0" w:space="0" w:color="auto"/>
            <w:left w:val="none" w:sz="0" w:space="0" w:color="auto"/>
            <w:bottom w:val="none" w:sz="0" w:space="0" w:color="auto"/>
            <w:right w:val="none" w:sz="0" w:space="0" w:color="auto"/>
          </w:divBdr>
          <w:divsChild>
            <w:div w:id="608976395">
              <w:marLeft w:val="0"/>
              <w:marRight w:val="0"/>
              <w:marTop w:val="0"/>
              <w:marBottom w:val="0"/>
              <w:divBdr>
                <w:top w:val="none" w:sz="0" w:space="0" w:color="auto"/>
                <w:left w:val="none" w:sz="0" w:space="0" w:color="auto"/>
                <w:bottom w:val="none" w:sz="0" w:space="0" w:color="auto"/>
                <w:right w:val="none" w:sz="0" w:space="0" w:color="auto"/>
              </w:divBdr>
            </w:div>
          </w:divsChild>
        </w:div>
        <w:div w:id="101271095">
          <w:marLeft w:val="0"/>
          <w:marRight w:val="0"/>
          <w:marTop w:val="0"/>
          <w:marBottom w:val="0"/>
          <w:divBdr>
            <w:top w:val="none" w:sz="0" w:space="0" w:color="auto"/>
            <w:left w:val="none" w:sz="0" w:space="0" w:color="auto"/>
            <w:bottom w:val="none" w:sz="0" w:space="0" w:color="auto"/>
            <w:right w:val="none" w:sz="0" w:space="0" w:color="auto"/>
          </w:divBdr>
          <w:divsChild>
            <w:div w:id="381682378">
              <w:marLeft w:val="0"/>
              <w:marRight w:val="0"/>
              <w:marTop w:val="0"/>
              <w:marBottom w:val="0"/>
              <w:divBdr>
                <w:top w:val="none" w:sz="0" w:space="0" w:color="auto"/>
                <w:left w:val="none" w:sz="0" w:space="0" w:color="auto"/>
                <w:bottom w:val="none" w:sz="0" w:space="0" w:color="auto"/>
                <w:right w:val="none" w:sz="0" w:space="0" w:color="auto"/>
              </w:divBdr>
            </w:div>
          </w:divsChild>
        </w:div>
        <w:div w:id="245115951">
          <w:marLeft w:val="0"/>
          <w:marRight w:val="0"/>
          <w:marTop w:val="0"/>
          <w:marBottom w:val="0"/>
          <w:divBdr>
            <w:top w:val="none" w:sz="0" w:space="0" w:color="auto"/>
            <w:left w:val="none" w:sz="0" w:space="0" w:color="auto"/>
            <w:bottom w:val="none" w:sz="0" w:space="0" w:color="auto"/>
            <w:right w:val="none" w:sz="0" w:space="0" w:color="auto"/>
          </w:divBdr>
          <w:divsChild>
            <w:div w:id="1044016159">
              <w:marLeft w:val="0"/>
              <w:marRight w:val="0"/>
              <w:marTop w:val="0"/>
              <w:marBottom w:val="0"/>
              <w:divBdr>
                <w:top w:val="none" w:sz="0" w:space="0" w:color="auto"/>
                <w:left w:val="none" w:sz="0" w:space="0" w:color="auto"/>
                <w:bottom w:val="none" w:sz="0" w:space="0" w:color="auto"/>
                <w:right w:val="none" w:sz="0" w:space="0" w:color="auto"/>
              </w:divBdr>
            </w:div>
          </w:divsChild>
        </w:div>
        <w:div w:id="224071944">
          <w:marLeft w:val="0"/>
          <w:marRight w:val="0"/>
          <w:marTop w:val="0"/>
          <w:marBottom w:val="0"/>
          <w:divBdr>
            <w:top w:val="none" w:sz="0" w:space="0" w:color="auto"/>
            <w:left w:val="none" w:sz="0" w:space="0" w:color="auto"/>
            <w:bottom w:val="none" w:sz="0" w:space="0" w:color="auto"/>
            <w:right w:val="none" w:sz="0" w:space="0" w:color="auto"/>
          </w:divBdr>
          <w:divsChild>
            <w:div w:id="643631598">
              <w:marLeft w:val="0"/>
              <w:marRight w:val="0"/>
              <w:marTop w:val="0"/>
              <w:marBottom w:val="0"/>
              <w:divBdr>
                <w:top w:val="none" w:sz="0" w:space="0" w:color="auto"/>
                <w:left w:val="none" w:sz="0" w:space="0" w:color="auto"/>
                <w:bottom w:val="none" w:sz="0" w:space="0" w:color="auto"/>
                <w:right w:val="none" w:sz="0" w:space="0" w:color="auto"/>
              </w:divBdr>
            </w:div>
          </w:divsChild>
        </w:div>
        <w:div w:id="1152603189">
          <w:marLeft w:val="0"/>
          <w:marRight w:val="0"/>
          <w:marTop w:val="0"/>
          <w:marBottom w:val="0"/>
          <w:divBdr>
            <w:top w:val="none" w:sz="0" w:space="0" w:color="auto"/>
            <w:left w:val="none" w:sz="0" w:space="0" w:color="auto"/>
            <w:bottom w:val="none" w:sz="0" w:space="0" w:color="auto"/>
            <w:right w:val="none" w:sz="0" w:space="0" w:color="auto"/>
          </w:divBdr>
          <w:divsChild>
            <w:div w:id="2093114070">
              <w:marLeft w:val="0"/>
              <w:marRight w:val="0"/>
              <w:marTop w:val="0"/>
              <w:marBottom w:val="0"/>
              <w:divBdr>
                <w:top w:val="none" w:sz="0" w:space="0" w:color="auto"/>
                <w:left w:val="none" w:sz="0" w:space="0" w:color="auto"/>
                <w:bottom w:val="none" w:sz="0" w:space="0" w:color="auto"/>
                <w:right w:val="none" w:sz="0" w:space="0" w:color="auto"/>
              </w:divBdr>
            </w:div>
          </w:divsChild>
        </w:div>
        <w:div w:id="564797896">
          <w:marLeft w:val="0"/>
          <w:marRight w:val="0"/>
          <w:marTop w:val="0"/>
          <w:marBottom w:val="0"/>
          <w:divBdr>
            <w:top w:val="none" w:sz="0" w:space="0" w:color="auto"/>
            <w:left w:val="none" w:sz="0" w:space="0" w:color="auto"/>
            <w:bottom w:val="none" w:sz="0" w:space="0" w:color="auto"/>
            <w:right w:val="none" w:sz="0" w:space="0" w:color="auto"/>
          </w:divBdr>
          <w:divsChild>
            <w:div w:id="267742603">
              <w:marLeft w:val="0"/>
              <w:marRight w:val="0"/>
              <w:marTop w:val="0"/>
              <w:marBottom w:val="0"/>
              <w:divBdr>
                <w:top w:val="none" w:sz="0" w:space="0" w:color="auto"/>
                <w:left w:val="none" w:sz="0" w:space="0" w:color="auto"/>
                <w:bottom w:val="none" w:sz="0" w:space="0" w:color="auto"/>
                <w:right w:val="none" w:sz="0" w:space="0" w:color="auto"/>
              </w:divBdr>
            </w:div>
          </w:divsChild>
        </w:div>
        <w:div w:id="811752012">
          <w:marLeft w:val="0"/>
          <w:marRight w:val="0"/>
          <w:marTop w:val="0"/>
          <w:marBottom w:val="0"/>
          <w:divBdr>
            <w:top w:val="none" w:sz="0" w:space="0" w:color="auto"/>
            <w:left w:val="none" w:sz="0" w:space="0" w:color="auto"/>
            <w:bottom w:val="none" w:sz="0" w:space="0" w:color="auto"/>
            <w:right w:val="none" w:sz="0" w:space="0" w:color="auto"/>
          </w:divBdr>
          <w:divsChild>
            <w:div w:id="115955833">
              <w:marLeft w:val="0"/>
              <w:marRight w:val="0"/>
              <w:marTop w:val="0"/>
              <w:marBottom w:val="0"/>
              <w:divBdr>
                <w:top w:val="none" w:sz="0" w:space="0" w:color="auto"/>
                <w:left w:val="none" w:sz="0" w:space="0" w:color="auto"/>
                <w:bottom w:val="none" w:sz="0" w:space="0" w:color="auto"/>
                <w:right w:val="none" w:sz="0" w:space="0" w:color="auto"/>
              </w:divBdr>
            </w:div>
          </w:divsChild>
        </w:div>
        <w:div w:id="1788740978">
          <w:marLeft w:val="0"/>
          <w:marRight w:val="0"/>
          <w:marTop w:val="0"/>
          <w:marBottom w:val="0"/>
          <w:divBdr>
            <w:top w:val="none" w:sz="0" w:space="0" w:color="auto"/>
            <w:left w:val="none" w:sz="0" w:space="0" w:color="auto"/>
            <w:bottom w:val="none" w:sz="0" w:space="0" w:color="auto"/>
            <w:right w:val="none" w:sz="0" w:space="0" w:color="auto"/>
          </w:divBdr>
          <w:divsChild>
            <w:div w:id="1229881095">
              <w:marLeft w:val="0"/>
              <w:marRight w:val="0"/>
              <w:marTop w:val="0"/>
              <w:marBottom w:val="0"/>
              <w:divBdr>
                <w:top w:val="none" w:sz="0" w:space="0" w:color="auto"/>
                <w:left w:val="none" w:sz="0" w:space="0" w:color="auto"/>
                <w:bottom w:val="none" w:sz="0" w:space="0" w:color="auto"/>
                <w:right w:val="none" w:sz="0" w:space="0" w:color="auto"/>
              </w:divBdr>
            </w:div>
          </w:divsChild>
        </w:div>
        <w:div w:id="2088337311">
          <w:marLeft w:val="0"/>
          <w:marRight w:val="0"/>
          <w:marTop w:val="0"/>
          <w:marBottom w:val="0"/>
          <w:divBdr>
            <w:top w:val="none" w:sz="0" w:space="0" w:color="auto"/>
            <w:left w:val="none" w:sz="0" w:space="0" w:color="auto"/>
            <w:bottom w:val="none" w:sz="0" w:space="0" w:color="auto"/>
            <w:right w:val="none" w:sz="0" w:space="0" w:color="auto"/>
          </w:divBdr>
          <w:divsChild>
            <w:div w:id="1930037795">
              <w:marLeft w:val="0"/>
              <w:marRight w:val="0"/>
              <w:marTop w:val="0"/>
              <w:marBottom w:val="0"/>
              <w:divBdr>
                <w:top w:val="none" w:sz="0" w:space="0" w:color="auto"/>
                <w:left w:val="none" w:sz="0" w:space="0" w:color="auto"/>
                <w:bottom w:val="none" w:sz="0" w:space="0" w:color="auto"/>
                <w:right w:val="none" w:sz="0" w:space="0" w:color="auto"/>
              </w:divBdr>
            </w:div>
          </w:divsChild>
        </w:div>
        <w:div w:id="2036809837">
          <w:marLeft w:val="0"/>
          <w:marRight w:val="0"/>
          <w:marTop w:val="0"/>
          <w:marBottom w:val="0"/>
          <w:divBdr>
            <w:top w:val="none" w:sz="0" w:space="0" w:color="auto"/>
            <w:left w:val="none" w:sz="0" w:space="0" w:color="auto"/>
            <w:bottom w:val="none" w:sz="0" w:space="0" w:color="auto"/>
            <w:right w:val="none" w:sz="0" w:space="0" w:color="auto"/>
          </w:divBdr>
          <w:divsChild>
            <w:div w:id="620963038">
              <w:marLeft w:val="0"/>
              <w:marRight w:val="0"/>
              <w:marTop w:val="0"/>
              <w:marBottom w:val="0"/>
              <w:divBdr>
                <w:top w:val="none" w:sz="0" w:space="0" w:color="auto"/>
                <w:left w:val="none" w:sz="0" w:space="0" w:color="auto"/>
                <w:bottom w:val="none" w:sz="0" w:space="0" w:color="auto"/>
                <w:right w:val="none" w:sz="0" w:space="0" w:color="auto"/>
              </w:divBdr>
            </w:div>
          </w:divsChild>
        </w:div>
        <w:div w:id="1692612547">
          <w:marLeft w:val="0"/>
          <w:marRight w:val="0"/>
          <w:marTop w:val="0"/>
          <w:marBottom w:val="0"/>
          <w:divBdr>
            <w:top w:val="none" w:sz="0" w:space="0" w:color="auto"/>
            <w:left w:val="none" w:sz="0" w:space="0" w:color="auto"/>
            <w:bottom w:val="none" w:sz="0" w:space="0" w:color="auto"/>
            <w:right w:val="none" w:sz="0" w:space="0" w:color="auto"/>
          </w:divBdr>
          <w:divsChild>
            <w:div w:id="1049263042">
              <w:marLeft w:val="0"/>
              <w:marRight w:val="0"/>
              <w:marTop w:val="0"/>
              <w:marBottom w:val="0"/>
              <w:divBdr>
                <w:top w:val="none" w:sz="0" w:space="0" w:color="auto"/>
                <w:left w:val="none" w:sz="0" w:space="0" w:color="auto"/>
                <w:bottom w:val="none" w:sz="0" w:space="0" w:color="auto"/>
                <w:right w:val="none" w:sz="0" w:space="0" w:color="auto"/>
              </w:divBdr>
            </w:div>
          </w:divsChild>
        </w:div>
        <w:div w:id="1795706197">
          <w:marLeft w:val="0"/>
          <w:marRight w:val="0"/>
          <w:marTop w:val="0"/>
          <w:marBottom w:val="0"/>
          <w:divBdr>
            <w:top w:val="none" w:sz="0" w:space="0" w:color="auto"/>
            <w:left w:val="none" w:sz="0" w:space="0" w:color="auto"/>
            <w:bottom w:val="none" w:sz="0" w:space="0" w:color="auto"/>
            <w:right w:val="none" w:sz="0" w:space="0" w:color="auto"/>
          </w:divBdr>
          <w:divsChild>
            <w:div w:id="1267351005">
              <w:marLeft w:val="0"/>
              <w:marRight w:val="0"/>
              <w:marTop w:val="0"/>
              <w:marBottom w:val="0"/>
              <w:divBdr>
                <w:top w:val="none" w:sz="0" w:space="0" w:color="auto"/>
                <w:left w:val="none" w:sz="0" w:space="0" w:color="auto"/>
                <w:bottom w:val="none" w:sz="0" w:space="0" w:color="auto"/>
                <w:right w:val="none" w:sz="0" w:space="0" w:color="auto"/>
              </w:divBdr>
            </w:div>
          </w:divsChild>
        </w:div>
        <w:div w:id="1538930287">
          <w:marLeft w:val="0"/>
          <w:marRight w:val="0"/>
          <w:marTop w:val="0"/>
          <w:marBottom w:val="0"/>
          <w:divBdr>
            <w:top w:val="none" w:sz="0" w:space="0" w:color="auto"/>
            <w:left w:val="none" w:sz="0" w:space="0" w:color="auto"/>
            <w:bottom w:val="none" w:sz="0" w:space="0" w:color="auto"/>
            <w:right w:val="none" w:sz="0" w:space="0" w:color="auto"/>
          </w:divBdr>
          <w:divsChild>
            <w:div w:id="1335717117">
              <w:marLeft w:val="0"/>
              <w:marRight w:val="0"/>
              <w:marTop w:val="0"/>
              <w:marBottom w:val="0"/>
              <w:divBdr>
                <w:top w:val="none" w:sz="0" w:space="0" w:color="auto"/>
                <w:left w:val="none" w:sz="0" w:space="0" w:color="auto"/>
                <w:bottom w:val="none" w:sz="0" w:space="0" w:color="auto"/>
                <w:right w:val="none" w:sz="0" w:space="0" w:color="auto"/>
              </w:divBdr>
            </w:div>
          </w:divsChild>
        </w:div>
        <w:div w:id="1095132102">
          <w:marLeft w:val="0"/>
          <w:marRight w:val="0"/>
          <w:marTop w:val="0"/>
          <w:marBottom w:val="0"/>
          <w:divBdr>
            <w:top w:val="none" w:sz="0" w:space="0" w:color="auto"/>
            <w:left w:val="none" w:sz="0" w:space="0" w:color="auto"/>
            <w:bottom w:val="none" w:sz="0" w:space="0" w:color="auto"/>
            <w:right w:val="none" w:sz="0" w:space="0" w:color="auto"/>
          </w:divBdr>
          <w:divsChild>
            <w:div w:id="1743481521">
              <w:marLeft w:val="0"/>
              <w:marRight w:val="0"/>
              <w:marTop w:val="0"/>
              <w:marBottom w:val="0"/>
              <w:divBdr>
                <w:top w:val="none" w:sz="0" w:space="0" w:color="auto"/>
                <w:left w:val="none" w:sz="0" w:space="0" w:color="auto"/>
                <w:bottom w:val="none" w:sz="0" w:space="0" w:color="auto"/>
                <w:right w:val="none" w:sz="0" w:space="0" w:color="auto"/>
              </w:divBdr>
            </w:div>
          </w:divsChild>
        </w:div>
        <w:div w:id="1305230985">
          <w:marLeft w:val="0"/>
          <w:marRight w:val="0"/>
          <w:marTop w:val="0"/>
          <w:marBottom w:val="0"/>
          <w:divBdr>
            <w:top w:val="none" w:sz="0" w:space="0" w:color="auto"/>
            <w:left w:val="none" w:sz="0" w:space="0" w:color="auto"/>
            <w:bottom w:val="none" w:sz="0" w:space="0" w:color="auto"/>
            <w:right w:val="none" w:sz="0" w:space="0" w:color="auto"/>
          </w:divBdr>
          <w:divsChild>
            <w:div w:id="1381515811">
              <w:marLeft w:val="0"/>
              <w:marRight w:val="0"/>
              <w:marTop w:val="0"/>
              <w:marBottom w:val="0"/>
              <w:divBdr>
                <w:top w:val="none" w:sz="0" w:space="0" w:color="auto"/>
                <w:left w:val="none" w:sz="0" w:space="0" w:color="auto"/>
                <w:bottom w:val="none" w:sz="0" w:space="0" w:color="auto"/>
                <w:right w:val="none" w:sz="0" w:space="0" w:color="auto"/>
              </w:divBdr>
            </w:div>
          </w:divsChild>
        </w:div>
        <w:div w:id="2059162811">
          <w:marLeft w:val="0"/>
          <w:marRight w:val="0"/>
          <w:marTop w:val="0"/>
          <w:marBottom w:val="0"/>
          <w:divBdr>
            <w:top w:val="none" w:sz="0" w:space="0" w:color="auto"/>
            <w:left w:val="none" w:sz="0" w:space="0" w:color="auto"/>
            <w:bottom w:val="none" w:sz="0" w:space="0" w:color="auto"/>
            <w:right w:val="none" w:sz="0" w:space="0" w:color="auto"/>
          </w:divBdr>
          <w:divsChild>
            <w:div w:id="982126376">
              <w:marLeft w:val="0"/>
              <w:marRight w:val="0"/>
              <w:marTop w:val="0"/>
              <w:marBottom w:val="0"/>
              <w:divBdr>
                <w:top w:val="none" w:sz="0" w:space="0" w:color="auto"/>
                <w:left w:val="none" w:sz="0" w:space="0" w:color="auto"/>
                <w:bottom w:val="none" w:sz="0" w:space="0" w:color="auto"/>
                <w:right w:val="none" w:sz="0" w:space="0" w:color="auto"/>
              </w:divBdr>
            </w:div>
          </w:divsChild>
        </w:div>
        <w:div w:id="1970091334">
          <w:marLeft w:val="0"/>
          <w:marRight w:val="0"/>
          <w:marTop w:val="0"/>
          <w:marBottom w:val="0"/>
          <w:divBdr>
            <w:top w:val="none" w:sz="0" w:space="0" w:color="auto"/>
            <w:left w:val="none" w:sz="0" w:space="0" w:color="auto"/>
            <w:bottom w:val="none" w:sz="0" w:space="0" w:color="auto"/>
            <w:right w:val="none" w:sz="0" w:space="0" w:color="auto"/>
          </w:divBdr>
          <w:divsChild>
            <w:div w:id="709768549">
              <w:marLeft w:val="0"/>
              <w:marRight w:val="0"/>
              <w:marTop w:val="0"/>
              <w:marBottom w:val="0"/>
              <w:divBdr>
                <w:top w:val="none" w:sz="0" w:space="0" w:color="auto"/>
                <w:left w:val="none" w:sz="0" w:space="0" w:color="auto"/>
                <w:bottom w:val="none" w:sz="0" w:space="0" w:color="auto"/>
                <w:right w:val="none" w:sz="0" w:space="0" w:color="auto"/>
              </w:divBdr>
            </w:div>
          </w:divsChild>
        </w:div>
        <w:div w:id="107163257">
          <w:marLeft w:val="0"/>
          <w:marRight w:val="0"/>
          <w:marTop w:val="0"/>
          <w:marBottom w:val="0"/>
          <w:divBdr>
            <w:top w:val="none" w:sz="0" w:space="0" w:color="auto"/>
            <w:left w:val="none" w:sz="0" w:space="0" w:color="auto"/>
            <w:bottom w:val="none" w:sz="0" w:space="0" w:color="auto"/>
            <w:right w:val="none" w:sz="0" w:space="0" w:color="auto"/>
          </w:divBdr>
          <w:divsChild>
            <w:div w:id="1223982082">
              <w:marLeft w:val="0"/>
              <w:marRight w:val="0"/>
              <w:marTop w:val="0"/>
              <w:marBottom w:val="0"/>
              <w:divBdr>
                <w:top w:val="none" w:sz="0" w:space="0" w:color="auto"/>
                <w:left w:val="none" w:sz="0" w:space="0" w:color="auto"/>
                <w:bottom w:val="none" w:sz="0" w:space="0" w:color="auto"/>
                <w:right w:val="none" w:sz="0" w:space="0" w:color="auto"/>
              </w:divBdr>
            </w:div>
          </w:divsChild>
        </w:div>
        <w:div w:id="117728745">
          <w:marLeft w:val="0"/>
          <w:marRight w:val="0"/>
          <w:marTop w:val="0"/>
          <w:marBottom w:val="0"/>
          <w:divBdr>
            <w:top w:val="none" w:sz="0" w:space="0" w:color="auto"/>
            <w:left w:val="none" w:sz="0" w:space="0" w:color="auto"/>
            <w:bottom w:val="none" w:sz="0" w:space="0" w:color="auto"/>
            <w:right w:val="none" w:sz="0" w:space="0" w:color="auto"/>
          </w:divBdr>
          <w:divsChild>
            <w:div w:id="1946226142">
              <w:marLeft w:val="0"/>
              <w:marRight w:val="0"/>
              <w:marTop w:val="0"/>
              <w:marBottom w:val="0"/>
              <w:divBdr>
                <w:top w:val="none" w:sz="0" w:space="0" w:color="auto"/>
                <w:left w:val="none" w:sz="0" w:space="0" w:color="auto"/>
                <w:bottom w:val="none" w:sz="0" w:space="0" w:color="auto"/>
                <w:right w:val="none" w:sz="0" w:space="0" w:color="auto"/>
              </w:divBdr>
            </w:div>
          </w:divsChild>
        </w:div>
        <w:div w:id="53745829">
          <w:marLeft w:val="0"/>
          <w:marRight w:val="0"/>
          <w:marTop w:val="0"/>
          <w:marBottom w:val="0"/>
          <w:divBdr>
            <w:top w:val="none" w:sz="0" w:space="0" w:color="auto"/>
            <w:left w:val="none" w:sz="0" w:space="0" w:color="auto"/>
            <w:bottom w:val="none" w:sz="0" w:space="0" w:color="auto"/>
            <w:right w:val="none" w:sz="0" w:space="0" w:color="auto"/>
          </w:divBdr>
          <w:divsChild>
            <w:div w:id="895550568">
              <w:marLeft w:val="0"/>
              <w:marRight w:val="0"/>
              <w:marTop w:val="0"/>
              <w:marBottom w:val="0"/>
              <w:divBdr>
                <w:top w:val="none" w:sz="0" w:space="0" w:color="auto"/>
                <w:left w:val="none" w:sz="0" w:space="0" w:color="auto"/>
                <w:bottom w:val="none" w:sz="0" w:space="0" w:color="auto"/>
                <w:right w:val="none" w:sz="0" w:space="0" w:color="auto"/>
              </w:divBdr>
            </w:div>
          </w:divsChild>
        </w:div>
        <w:div w:id="463154685">
          <w:marLeft w:val="0"/>
          <w:marRight w:val="0"/>
          <w:marTop w:val="0"/>
          <w:marBottom w:val="0"/>
          <w:divBdr>
            <w:top w:val="none" w:sz="0" w:space="0" w:color="auto"/>
            <w:left w:val="none" w:sz="0" w:space="0" w:color="auto"/>
            <w:bottom w:val="none" w:sz="0" w:space="0" w:color="auto"/>
            <w:right w:val="none" w:sz="0" w:space="0" w:color="auto"/>
          </w:divBdr>
          <w:divsChild>
            <w:div w:id="2017997651">
              <w:marLeft w:val="0"/>
              <w:marRight w:val="0"/>
              <w:marTop w:val="0"/>
              <w:marBottom w:val="0"/>
              <w:divBdr>
                <w:top w:val="none" w:sz="0" w:space="0" w:color="auto"/>
                <w:left w:val="none" w:sz="0" w:space="0" w:color="auto"/>
                <w:bottom w:val="none" w:sz="0" w:space="0" w:color="auto"/>
                <w:right w:val="none" w:sz="0" w:space="0" w:color="auto"/>
              </w:divBdr>
            </w:div>
          </w:divsChild>
        </w:div>
        <w:div w:id="1948806511">
          <w:marLeft w:val="0"/>
          <w:marRight w:val="0"/>
          <w:marTop w:val="0"/>
          <w:marBottom w:val="0"/>
          <w:divBdr>
            <w:top w:val="none" w:sz="0" w:space="0" w:color="auto"/>
            <w:left w:val="none" w:sz="0" w:space="0" w:color="auto"/>
            <w:bottom w:val="none" w:sz="0" w:space="0" w:color="auto"/>
            <w:right w:val="none" w:sz="0" w:space="0" w:color="auto"/>
          </w:divBdr>
          <w:divsChild>
            <w:div w:id="1710832424">
              <w:marLeft w:val="0"/>
              <w:marRight w:val="0"/>
              <w:marTop w:val="0"/>
              <w:marBottom w:val="0"/>
              <w:divBdr>
                <w:top w:val="none" w:sz="0" w:space="0" w:color="auto"/>
                <w:left w:val="none" w:sz="0" w:space="0" w:color="auto"/>
                <w:bottom w:val="none" w:sz="0" w:space="0" w:color="auto"/>
                <w:right w:val="none" w:sz="0" w:space="0" w:color="auto"/>
              </w:divBdr>
            </w:div>
          </w:divsChild>
        </w:div>
        <w:div w:id="1251084153">
          <w:marLeft w:val="0"/>
          <w:marRight w:val="0"/>
          <w:marTop w:val="0"/>
          <w:marBottom w:val="0"/>
          <w:divBdr>
            <w:top w:val="none" w:sz="0" w:space="0" w:color="auto"/>
            <w:left w:val="none" w:sz="0" w:space="0" w:color="auto"/>
            <w:bottom w:val="none" w:sz="0" w:space="0" w:color="auto"/>
            <w:right w:val="none" w:sz="0" w:space="0" w:color="auto"/>
          </w:divBdr>
          <w:divsChild>
            <w:div w:id="1892768406">
              <w:marLeft w:val="0"/>
              <w:marRight w:val="0"/>
              <w:marTop w:val="0"/>
              <w:marBottom w:val="0"/>
              <w:divBdr>
                <w:top w:val="none" w:sz="0" w:space="0" w:color="auto"/>
                <w:left w:val="none" w:sz="0" w:space="0" w:color="auto"/>
                <w:bottom w:val="none" w:sz="0" w:space="0" w:color="auto"/>
                <w:right w:val="none" w:sz="0" w:space="0" w:color="auto"/>
              </w:divBdr>
            </w:div>
          </w:divsChild>
        </w:div>
        <w:div w:id="697783216">
          <w:marLeft w:val="0"/>
          <w:marRight w:val="0"/>
          <w:marTop w:val="0"/>
          <w:marBottom w:val="0"/>
          <w:divBdr>
            <w:top w:val="none" w:sz="0" w:space="0" w:color="auto"/>
            <w:left w:val="none" w:sz="0" w:space="0" w:color="auto"/>
            <w:bottom w:val="none" w:sz="0" w:space="0" w:color="auto"/>
            <w:right w:val="none" w:sz="0" w:space="0" w:color="auto"/>
          </w:divBdr>
          <w:divsChild>
            <w:div w:id="953637422">
              <w:marLeft w:val="0"/>
              <w:marRight w:val="0"/>
              <w:marTop w:val="0"/>
              <w:marBottom w:val="0"/>
              <w:divBdr>
                <w:top w:val="none" w:sz="0" w:space="0" w:color="auto"/>
                <w:left w:val="none" w:sz="0" w:space="0" w:color="auto"/>
                <w:bottom w:val="none" w:sz="0" w:space="0" w:color="auto"/>
                <w:right w:val="none" w:sz="0" w:space="0" w:color="auto"/>
              </w:divBdr>
            </w:div>
          </w:divsChild>
        </w:div>
        <w:div w:id="1212228545">
          <w:marLeft w:val="0"/>
          <w:marRight w:val="0"/>
          <w:marTop w:val="0"/>
          <w:marBottom w:val="0"/>
          <w:divBdr>
            <w:top w:val="none" w:sz="0" w:space="0" w:color="auto"/>
            <w:left w:val="none" w:sz="0" w:space="0" w:color="auto"/>
            <w:bottom w:val="none" w:sz="0" w:space="0" w:color="auto"/>
            <w:right w:val="none" w:sz="0" w:space="0" w:color="auto"/>
          </w:divBdr>
          <w:divsChild>
            <w:div w:id="641234921">
              <w:marLeft w:val="0"/>
              <w:marRight w:val="0"/>
              <w:marTop w:val="0"/>
              <w:marBottom w:val="0"/>
              <w:divBdr>
                <w:top w:val="none" w:sz="0" w:space="0" w:color="auto"/>
                <w:left w:val="none" w:sz="0" w:space="0" w:color="auto"/>
                <w:bottom w:val="none" w:sz="0" w:space="0" w:color="auto"/>
                <w:right w:val="none" w:sz="0" w:space="0" w:color="auto"/>
              </w:divBdr>
            </w:div>
          </w:divsChild>
        </w:div>
        <w:div w:id="1647852460">
          <w:marLeft w:val="0"/>
          <w:marRight w:val="0"/>
          <w:marTop w:val="0"/>
          <w:marBottom w:val="0"/>
          <w:divBdr>
            <w:top w:val="none" w:sz="0" w:space="0" w:color="auto"/>
            <w:left w:val="none" w:sz="0" w:space="0" w:color="auto"/>
            <w:bottom w:val="none" w:sz="0" w:space="0" w:color="auto"/>
            <w:right w:val="none" w:sz="0" w:space="0" w:color="auto"/>
          </w:divBdr>
          <w:divsChild>
            <w:div w:id="871452960">
              <w:marLeft w:val="0"/>
              <w:marRight w:val="0"/>
              <w:marTop w:val="0"/>
              <w:marBottom w:val="0"/>
              <w:divBdr>
                <w:top w:val="none" w:sz="0" w:space="0" w:color="auto"/>
                <w:left w:val="none" w:sz="0" w:space="0" w:color="auto"/>
                <w:bottom w:val="none" w:sz="0" w:space="0" w:color="auto"/>
                <w:right w:val="none" w:sz="0" w:space="0" w:color="auto"/>
              </w:divBdr>
            </w:div>
          </w:divsChild>
        </w:div>
        <w:div w:id="296303245">
          <w:marLeft w:val="0"/>
          <w:marRight w:val="0"/>
          <w:marTop w:val="0"/>
          <w:marBottom w:val="0"/>
          <w:divBdr>
            <w:top w:val="none" w:sz="0" w:space="0" w:color="auto"/>
            <w:left w:val="none" w:sz="0" w:space="0" w:color="auto"/>
            <w:bottom w:val="none" w:sz="0" w:space="0" w:color="auto"/>
            <w:right w:val="none" w:sz="0" w:space="0" w:color="auto"/>
          </w:divBdr>
          <w:divsChild>
            <w:div w:id="1071274334">
              <w:marLeft w:val="0"/>
              <w:marRight w:val="0"/>
              <w:marTop w:val="0"/>
              <w:marBottom w:val="0"/>
              <w:divBdr>
                <w:top w:val="none" w:sz="0" w:space="0" w:color="auto"/>
                <w:left w:val="none" w:sz="0" w:space="0" w:color="auto"/>
                <w:bottom w:val="none" w:sz="0" w:space="0" w:color="auto"/>
                <w:right w:val="none" w:sz="0" w:space="0" w:color="auto"/>
              </w:divBdr>
            </w:div>
          </w:divsChild>
        </w:div>
        <w:div w:id="467092664">
          <w:marLeft w:val="0"/>
          <w:marRight w:val="0"/>
          <w:marTop w:val="0"/>
          <w:marBottom w:val="0"/>
          <w:divBdr>
            <w:top w:val="none" w:sz="0" w:space="0" w:color="auto"/>
            <w:left w:val="none" w:sz="0" w:space="0" w:color="auto"/>
            <w:bottom w:val="none" w:sz="0" w:space="0" w:color="auto"/>
            <w:right w:val="none" w:sz="0" w:space="0" w:color="auto"/>
          </w:divBdr>
          <w:divsChild>
            <w:div w:id="1324821911">
              <w:marLeft w:val="0"/>
              <w:marRight w:val="0"/>
              <w:marTop w:val="0"/>
              <w:marBottom w:val="0"/>
              <w:divBdr>
                <w:top w:val="none" w:sz="0" w:space="0" w:color="auto"/>
                <w:left w:val="none" w:sz="0" w:space="0" w:color="auto"/>
                <w:bottom w:val="none" w:sz="0" w:space="0" w:color="auto"/>
                <w:right w:val="none" w:sz="0" w:space="0" w:color="auto"/>
              </w:divBdr>
            </w:div>
          </w:divsChild>
        </w:div>
        <w:div w:id="1090783725">
          <w:marLeft w:val="0"/>
          <w:marRight w:val="0"/>
          <w:marTop w:val="0"/>
          <w:marBottom w:val="0"/>
          <w:divBdr>
            <w:top w:val="none" w:sz="0" w:space="0" w:color="auto"/>
            <w:left w:val="none" w:sz="0" w:space="0" w:color="auto"/>
            <w:bottom w:val="none" w:sz="0" w:space="0" w:color="auto"/>
            <w:right w:val="none" w:sz="0" w:space="0" w:color="auto"/>
          </w:divBdr>
          <w:divsChild>
            <w:div w:id="1508011878">
              <w:marLeft w:val="0"/>
              <w:marRight w:val="0"/>
              <w:marTop w:val="0"/>
              <w:marBottom w:val="0"/>
              <w:divBdr>
                <w:top w:val="none" w:sz="0" w:space="0" w:color="auto"/>
                <w:left w:val="none" w:sz="0" w:space="0" w:color="auto"/>
                <w:bottom w:val="none" w:sz="0" w:space="0" w:color="auto"/>
                <w:right w:val="none" w:sz="0" w:space="0" w:color="auto"/>
              </w:divBdr>
            </w:div>
          </w:divsChild>
        </w:div>
        <w:div w:id="1882206844">
          <w:marLeft w:val="0"/>
          <w:marRight w:val="0"/>
          <w:marTop w:val="0"/>
          <w:marBottom w:val="0"/>
          <w:divBdr>
            <w:top w:val="none" w:sz="0" w:space="0" w:color="auto"/>
            <w:left w:val="none" w:sz="0" w:space="0" w:color="auto"/>
            <w:bottom w:val="none" w:sz="0" w:space="0" w:color="auto"/>
            <w:right w:val="none" w:sz="0" w:space="0" w:color="auto"/>
          </w:divBdr>
          <w:divsChild>
            <w:div w:id="1100564431">
              <w:marLeft w:val="0"/>
              <w:marRight w:val="0"/>
              <w:marTop w:val="0"/>
              <w:marBottom w:val="0"/>
              <w:divBdr>
                <w:top w:val="none" w:sz="0" w:space="0" w:color="auto"/>
                <w:left w:val="none" w:sz="0" w:space="0" w:color="auto"/>
                <w:bottom w:val="none" w:sz="0" w:space="0" w:color="auto"/>
                <w:right w:val="none" w:sz="0" w:space="0" w:color="auto"/>
              </w:divBdr>
            </w:div>
          </w:divsChild>
        </w:div>
        <w:div w:id="1918980224">
          <w:marLeft w:val="0"/>
          <w:marRight w:val="0"/>
          <w:marTop w:val="0"/>
          <w:marBottom w:val="0"/>
          <w:divBdr>
            <w:top w:val="none" w:sz="0" w:space="0" w:color="auto"/>
            <w:left w:val="none" w:sz="0" w:space="0" w:color="auto"/>
            <w:bottom w:val="none" w:sz="0" w:space="0" w:color="auto"/>
            <w:right w:val="none" w:sz="0" w:space="0" w:color="auto"/>
          </w:divBdr>
          <w:divsChild>
            <w:div w:id="1447501188">
              <w:marLeft w:val="0"/>
              <w:marRight w:val="0"/>
              <w:marTop w:val="0"/>
              <w:marBottom w:val="0"/>
              <w:divBdr>
                <w:top w:val="none" w:sz="0" w:space="0" w:color="auto"/>
                <w:left w:val="none" w:sz="0" w:space="0" w:color="auto"/>
                <w:bottom w:val="none" w:sz="0" w:space="0" w:color="auto"/>
                <w:right w:val="none" w:sz="0" w:space="0" w:color="auto"/>
              </w:divBdr>
            </w:div>
          </w:divsChild>
        </w:div>
        <w:div w:id="1614510379">
          <w:marLeft w:val="0"/>
          <w:marRight w:val="0"/>
          <w:marTop w:val="0"/>
          <w:marBottom w:val="0"/>
          <w:divBdr>
            <w:top w:val="none" w:sz="0" w:space="0" w:color="auto"/>
            <w:left w:val="none" w:sz="0" w:space="0" w:color="auto"/>
            <w:bottom w:val="none" w:sz="0" w:space="0" w:color="auto"/>
            <w:right w:val="none" w:sz="0" w:space="0" w:color="auto"/>
          </w:divBdr>
          <w:divsChild>
            <w:div w:id="1862473448">
              <w:marLeft w:val="0"/>
              <w:marRight w:val="0"/>
              <w:marTop w:val="0"/>
              <w:marBottom w:val="0"/>
              <w:divBdr>
                <w:top w:val="none" w:sz="0" w:space="0" w:color="auto"/>
                <w:left w:val="none" w:sz="0" w:space="0" w:color="auto"/>
                <w:bottom w:val="none" w:sz="0" w:space="0" w:color="auto"/>
                <w:right w:val="none" w:sz="0" w:space="0" w:color="auto"/>
              </w:divBdr>
            </w:div>
          </w:divsChild>
        </w:div>
        <w:div w:id="1152718839">
          <w:marLeft w:val="0"/>
          <w:marRight w:val="0"/>
          <w:marTop w:val="0"/>
          <w:marBottom w:val="0"/>
          <w:divBdr>
            <w:top w:val="none" w:sz="0" w:space="0" w:color="auto"/>
            <w:left w:val="none" w:sz="0" w:space="0" w:color="auto"/>
            <w:bottom w:val="none" w:sz="0" w:space="0" w:color="auto"/>
            <w:right w:val="none" w:sz="0" w:space="0" w:color="auto"/>
          </w:divBdr>
          <w:divsChild>
            <w:div w:id="146436489">
              <w:marLeft w:val="0"/>
              <w:marRight w:val="0"/>
              <w:marTop w:val="0"/>
              <w:marBottom w:val="0"/>
              <w:divBdr>
                <w:top w:val="none" w:sz="0" w:space="0" w:color="auto"/>
                <w:left w:val="none" w:sz="0" w:space="0" w:color="auto"/>
                <w:bottom w:val="none" w:sz="0" w:space="0" w:color="auto"/>
                <w:right w:val="none" w:sz="0" w:space="0" w:color="auto"/>
              </w:divBdr>
            </w:div>
          </w:divsChild>
        </w:div>
        <w:div w:id="1802579007">
          <w:marLeft w:val="0"/>
          <w:marRight w:val="0"/>
          <w:marTop w:val="0"/>
          <w:marBottom w:val="0"/>
          <w:divBdr>
            <w:top w:val="none" w:sz="0" w:space="0" w:color="auto"/>
            <w:left w:val="none" w:sz="0" w:space="0" w:color="auto"/>
            <w:bottom w:val="none" w:sz="0" w:space="0" w:color="auto"/>
            <w:right w:val="none" w:sz="0" w:space="0" w:color="auto"/>
          </w:divBdr>
          <w:divsChild>
            <w:div w:id="1875190679">
              <w:marLeft w:val="0"/>
              <w:marRight w:val="0"/>
              <w:marTop w:val="0"/>
              <w:marBottom w:val="0"/>
              <w:divBdr>
                <w:top w:val="none" w:sz="0" w:space="0" w:color="auto"/>
                <w:left w:val="none" w:sz="0" w:space="0" w:color="auto"/>
                <w:bottom w:val="none" w:sz="0" w:space="0" w:color="auto"/>
                <w:right w:val="none" w:sz="0" w:space="0" w:color="auto"/>
              </w:divBdr>
            </w:div>
          </w:divsChild>
        </w:div>
        <w:div w:id="691996697">
          <w:marLeft w:val="0"/>
          <w:marRight w:val="0"/>
          <w:marTop w:val="0"/>
          <w:marBottom w:val="0"/>
          <w:divBdr>
            <w:top w:val="none" w:sz="0" w:space="0" w:color="auto"/>
            <w:left w:val="none" w:sz="0" w:space="0" w:color="auto"/>
            <w:bottom w:val="none" w:sz="0" w:space="0" w:color="auto"/>
            <w:right w:val="none" w:sz="0" w:space="0" w:color="auto"/>
          </w:divBdr>
          <w:divsChild>
            <w:div w:id="274101184">
              <w:marLeft w:val="0"/>
              <w:marRight w:val="0"/>
              <w:marTop w:val="0"/>
              <w:marBottom w:val="0"/>
              <w:divBdr>
                <w:top w:val="none" w:sz="0" w:space="0" w:color="auto"/>
                <w:left w:val="none" w:sz="0" w:space="0" w:color="auto"/>
                <w:bottom w:val="none" w:sz="0" w:space="0" w:color="auto"/>
                <w:right w:val="none" w:sz="0" w:space="0" w:color="auto"/>
              </w:divBdr>
            </w:div>
          </w:divsChild>
        </w:div>
        <w:div w:id="1256665934">
          <w:marLeft w:val="0"/>
          <w:marRight w:val="0"/>
          <w:marTop w:val="0"/>
          <w:marBottom w:val="0"/>
          <w:divBdr>
            <w:top w:val="none" w:sz="0" w:space="0" w:color="auto"/>
            <w:left w:val="none" w:sz="0" w:space="0" w:color="auto"/>
            <w:bottom w:val="none" w:sz="0" w:space="0" w:color="auto"/>
            <w:right w:val="none" w:sz="0" w:space="0" w:color="auto"/>
          </w:divBdr>
          <w:divsChild>
            <w:div w:id="918292933">
              <w:marLeft w:val="0"/>
              <w:marRight w:val="0"/>
              <w:marTop w:val="0"/>
              <w:marBottom w:val="0"/>
              <w:divBdr>
                <w:top w:val="none" w:sz="0" w:space="0" w:color="auto"/>
                <w:left w:val="none" w:sz="0" w:space="0" w:color="auto"/>
                <w:bottom w:val="none" w:sz="0" w:space="0" w:color="auto"/>
                <w:right w:val="none" w:sz="0" w:space="0" w:color="auto"/>
              </w:divBdr>
            </w:div>
          </w:divsChild>
        </w:div>
        <w:div w:id="1618633673">
          <w:marLeft w:val="0"/>
          <w:marRight w:val="0"/>
          <w:marTop w:val="0"/>
          <w:marBottom w:val="0"/>
          <w:divBdr>
            <w:top w:val="none" w:sz="0" w:space="0" w:color="auto"/>
            <w:left w:val="none" w:sz="0" w:space="0" w:color="auto"/>
            <w:bottom w:val="none" w:sz="0" w:space="0" w:color="auto"/>
            <w:right w:val="none" w:sz="0" w:space="0" w:color="auto"/>
          </w:divBdr>
          <w:divsChild>
            <w:div w:id="1526940779">
              <w:marLeft w:val="0"/>
              <w:marRight w:val="0"/>
              <w:marTop w:val="0"/>
              <w:marBottom w:val="0"/>
              <w:divBdr>
                <w:top w:val="none" w:sz="0" w:space="0" w:color="auto"/>
                <w:left w:val="none" w:sz="0" w:space="0" w:color="auto"/>
                <w:bottom w:val="none" w:sz="0" w:space="0" w:color="auto"/>
                <w:right w:val="none" w:sz="0" w:space="0" w:color="auto"/>
              </w:divBdr>
            </w:div>
          </w:divsChild>
        </w:div>
        <w:div w:id="1064909828">
          <w:marLeft w:val="0"/>
          <w:marRight w:val="0"/>
          <w:marTop w:val="0"/>
          <w:marBottom w:val="0"/>
          <w:divBdr>
            <w:top w:val="none" w:sz="0" w:space="0" w:color="auto"/>
            <w:left w:val="none" w:sz="0" w:space="0" w:color="auto"/>
            <w:bottom w:val="none" w:sz="0" w:space="0" w:color="auto"/>
            <w:right w:val="none" w:sz="0" w:space="0" w:color="auto"/>
          </w:divBdr>
          <w:divsChild>
            <w:div w:id="1048337036">
              <w:marLeft w:val="0"/>
              <w:marRight w:val="0"/>
              <w:marTop w:val="0"/>
              <w:marBottom w:val="0"/>
              <w:divBdr>
                <w:top w:val="none" w:sz="0" w:space="0" w:color="auto"/>
                <w:left w:val="none" w:sz="0" w:space="0" w:color="auto"/>
                <w:bottom w:val="none" w:sz="0" w:space="0" w:color="auto"/>
                <w:right w:val="none" w:sz="0" w:space="0" w:color="auto"/>
              </w:divBdr>
            </w:div>
          </w:divsChild>
        </w:div>
        <w:div w:id="1040086286">
          <w:marLeft w:val="0"/>
          <w:marRight w:val="0"/>
          <w:marTop w:val="0"/>
          <w:marBottom w:val="0"/>
          <w:divBdr>
            <w:top w:val="none" w:sz="0" w:space="0" w:color="auto"/>
            <w:left w:val="none" w:sz="0" w:space="0" w:color="auto"/>
            <w:bottom w:val="none" w:sz="0" w:space="0" w:color="auto"/>
            <w:right w:val="none" w:sz="0" w:space="0" w:color="auto"/>
          </w:divBdr>
          <w:divsChild>
            <w:div w:id="90591773">
              <w:marLeft w:val="0"/>
              <w:marRight w:val="0"/>
              <w:marTop w:val="0"/>
              <w:marBottom w:val="0"/>
              <w:divBdr>
                <w:top w:val="none" w:sz="0" w:space="0" w:color="auto"/>
                <w:left w:val="none" w:sz="0" w:space="0" w:color="auto"/>
                <w:bottom w:val="none" w:sz="0" w:space="0" w:color="auto"/>
                <w:right w:val="none" w:sz="0" w:space="0" w:color="auto"/>
              </w:divBdr>
            </w:div>
          </w:divsChild>
        </w:div>
        <w:div w:id="822351438">
          <w:marLeft w:val="0"/>
          <w:marRight w:val="0"/>
          <w:marTop w:val="0"/>
          <w:marBottom w:val="0"/>
          <w:divBdr>
            <w:top w:val="none" w:sz="0" w:space="0" w:color="auto"/>
            <w:left w:val="none" w:sz="0" w:space="0" w:color="auto"/>
            <w:bottom w:val="none" w:sz="0" w:space="0" w:color="auto"/>
            <w:right w:val="none" w:sz="0" w:space="0" w:color="auto"/>
          </w:divBdr>
          <w:divsChild>
            <w:div w:id="1381636286">
              <w:marLeft w:val="0"/>
              <w:marRight w:val="0"/>
              <w:marTop w:val="0"/>
              <w:marBottom w:val="0"/>
              <w:divBdr>
                <w:top w:val="none" w:sz="0" w:space="0" w:color="auto"/>
                <w:left w:val="none" w:sz="0" w:space="0" w:color="auto"/>
                <w:bottom w:val="none" w:sz="0" w:space="0" w:color="auto"/>
                <w:right w:val="none" w:sz="0" w:space="0" w:color="auto"/>
              </w:divBdr>
            </w:div>
          </w:divsChild>
        </w:div>
        <w:div w:id="1307051702">
          <w:marLeft w:val="0"/>
          <w:marRight w:val="0"/>
          <w:marTop w:val="0"/>
          <w:marBottom w:val="0"/>
          <w:divBdr>
            <w:top w:val="none" w:sz="0" w:space="0" w:color="auto"/>
            <w:left w:val="none" w:sz="0" w:space="0" w:color="auto"/>
            <w:bottom w:val="none" w:sz="0" w:space="0" w:color="auto"/>
            <w:right w:val="none" w:sz="0" w:space="0" w:color="auto"/>
          </w:divBdr>
          <w:divsChild>
            <w:div w:id="762455071">
              <w:marLeft w:val="0"/>
              <w:marRight w:val="0"/>
              <w:marTop w:val="0"/>
              <w:marBottom w:val="0"/>
              <w:divBdr>
                <w:top w:val="none" w:sz="0" w:space="0" w:color="auto"/>
                <w:left w:val="none" w:sz="0" w:space="0" w:color="auto"/>
                <w:bottom w:val="none" w:sz="0" w:space="0" w:color="auto"/>
                <w:right w:val="none" w:sz="0" w:space="0" w:color="auto"/>
              </w:divBdr>
            </w:div>
          </w:divsChild>
        </w:div>
        <w:div w:id="1148402825">
          <w:marLeft w:val="0"/>
          <w:marRight w:val="0"/>
          <w:marTop w:val="0"/>
          <w:marBottom w:val="0"/>
          <w:divBdr>
            <w:top w:val="none" w:sz="0" w:space="0" w:color="auto"/>
            <w:left w:val="none" w:sz="0" w:space="0" w:color="auto"/>
            <w:bottom w:val="none" w:sz="0" w:space="0" w:color="auto"/>
            <w:right w:val="none" w:sz="0" w:space="0" w:color="auto"/>
          </w:divBdr>
          <w:divsChild>
            <w:div w:id="1940869037">
              <w:marLeft w:val="0"/>
              <w:marRight w:val="0"/>
              <w:marTop w:val="0"/>
              <w:marBottom w:val="0"/>
              <w:divBdr>
                <w:top w:val="none" w:sz="0" w:space="0" w:color="auto"/>
                <w:left w:val="none" w:sz="0" w:space="0" w:color="auto"/>
                <w:bottom w:val="none" w:sz="0" w:space="0" w:color="auto"/>
                <w:right w:val="none" w:sz="0" w:space="0" w:color="auto"/>
              </w:divBdr>
            </w:div>
          </w:divsChild>
        </w:div>
        <w:div w:id="1088305658">
          <w:marLeft w:val="0"/>
          <w:marRight w:val="0"/>
          <w:marTop w:val="0"/>
          <w:marBottom w:val="0"/>
          <w:divBdr>
            <w:top w:val="none" w:sz="0" w:space="0" w:color="auto"/>
            <w:left w:val="none" w:sz="0" w:space="0" w:color="auto"/>
            <w:bottom w:val="none" w:sz="0" w:space="0" w:color="auto"/>
            <w:right w:val="none" w:sz="0" w:space="0" w:color="auto"/>
          </w:divBdr>
          <w:divsChild>
            <w:div w:id="1742025987">
              <w:marLeft w:val="0"/>
              <w:marRight w:val="0"/>
              <w:marTop w:val="0"/>
              <w:marBottom w:val="0"/>
              <w:divBdr>
                <w:top w:val="none" w:sz="0" w:space="0" w:color="auto"/>
                <w:left w:val="none" w:sz="0" w:space="0" w:color="auto"/>
                <w:bottom w:val="none" w:sz="0" w:space="0" w:color="auto"/>
                <w:right w:val="none" w:sz="0" w:space="0" w:color="auto"/>
              </w:divBdr>
            </w:div>
          </w:divsChild>
        </w:div>
        <w:div w:id="240603455">
          <w:marLeft w:val="0"/>
          <w:marRight w:val="0"/>
          <w:marTop w:val="0"/>
          <w:marBottom w:val="0"/>
          <w:divBdr>
            <w:top w:val="none" w:sz="0" w:space="0" w:color="auto"/>
            <w:left w:val="none" w:sz="0" w:space="0" w:color="auto"/>
            <w:bottom w:val="none" w:sz="0" w:space="0" w:color="auto"/>
            <w:right w:val="none" w:sz="0" w:space="0" w:color="auto"/>
          </w:divBdr>
          <w:divsChild>
            <w:div w:id="1328942992">
              <w:marLeft w:val="0"/>
              <w:marRight w:val="0"/>
              <w:marTop w:val="0"/>
              <w:marBottom w:val="0"/>
              <w:divBdr>
                <w:top w:val="none" w:sz="0" w:space="0" w:color="auto"/>
                <w:left w:val="none" w:sz="0" w:space="0" w:color="auto"/>
                <w:bottom w:val="none" w:sz="0" w:space="0" w:color="auto"/>
                <w:right w:val="none" w:sz="0" w:space="0" w:color="auto"/>
              </w:divBdr>
            </w:div>
          </w:divsChild>
        </w:div>
        <w:div w:id="1088310111">
          <w:marLeft w:val="0"/>
          <w:marRight w:val="0"/>
          <w:marTop w:val="0"/>
          <w:marBottom w:val="0"/>
          <w:divBdr>
            <w:top w:val="none" w:sz="0" w:space="0" w:color="auto"/>
            <w:left w:val="none" w:sz="0" w:space="0" w:color="auto"/>
            <w:bottom w:val="none" w:sz="0" w:space="0" w:color="auto"/>
            <w:right w:val="none" w:sz="0" w:space="0" w:color="auto"/>
          </w:divBdr>
          <w:divsChild>
            <w:div w:id="234510514">
              <w:marLeft w:val="0"/>
              <w:marRight w:val="0"/>
              <w:marTop w:val="0"/>
              <w:marBottom w:val="0"/>
              <w:divBdr>
                <w:top w:val="none" w:sz="0" w:space="0" w:color="auto"/>
                <w:left w:val="none" w:sz="0" w:space="0" w:color="auto"/>
                <w:bottom w:val="none" w:sz="0" w:space="0" w:color="auto"/>
                <w:right w:val="none" w:sz="0" w:space="0" w:color="auto"/>
              </w:divBdr>
            </w:div>
          </w:divsChild>
        </w:div>
        <w:div w:id="541989607">
          <w:marLeft w:val="0"/>
          <w:marRight w:val="0"/>
          <w:marTop w:val="0"/>
          <w:marBottom w:val="0"/>
          <w:divBdr>
            <w:top w:val="none" w:sz="0" w:space="0" w:color="auto"/>
            <w:left w:val="none" w:sz="0" w:space="0" w:color="auto"/>
            <w:bottom w:val="none" w:sz="0" w:space="0" w:color="auto"/>
            <w:right w:val="none" w:sz="0" w:space="0" w:color="auto"/>
          </w:divBdr>
          <w:divsChild>
            <w:div w:id="687024989">
              <w:marLeft w:val="0"/>
              <w:marRight w:val="0"/>
              <w:marTop w:val="0"/>
              <w:marBottom w:val="0"/>
              <w:divBdr>
                <w:top w:val="none" w:sz="0" w:space="0" w:color="auto"/>
                <w:left w:val="none" w:sz="0" w:space="0" w:color="auto"/>
                <w:bottom w:val="none" w:sz="0" w:space="0" w:color="auto"/>
                <w:right w:val="none" w:sz="0" w:space="0" w:color="auto"/>
              </w:divBdr>
            </w:div>
          </w:divsChild>
        </w:div>
        <w:div w:id="1006791228">
          <w:marLeft w:val="0"/>
          <w:marRight w:val="0"/>
          <w:marTop w:val="0"/>
          <w:marBottom w:val="0"/>
          <w:divBdr>
            <w:top w:val="none" w:sz="0" w:space="0" w:color="auto"/>
            <w:left w:val="none" w:sz="0" w:space="0" w:color="auto"/>
            <w:bottom w:val="none" w:sz="0" w:space="0" w:color="auto"/>
            <w:right w:val="none" w:sz="0" w:space="0" w:color="auto"/>
          </w:divBdr>
          <w:divsChild>
            <w:div w:id="337122540">
              <w:marLeft w:val="0"/>
              <w:marRight w:val="0"/>
              <w:marTop w:val="0"/>
              <w:marBottom w:val="0"/>
              <w:divBdr>
                <w:top w:val="none" w:sz="0" w:space="0" w:color="auto"/>
                <w:left w:val="none" w:sz="0" w:space="0" w:color="auto"/>
                <w:bottom w:val="none" w:sz="0" w:space="0" w:color="auto"/>
                <w:right w:val="none" w:sz="0" w:space="0" w:color="auto"/>
              </w:divBdr>
            </w:div>
          </w:divsChild>
        </w:div>
        <w:div w:id="1066876451">
          <w:marLeft w:val="0"/>
          <w:marRight w:val="0"/>
          <w:marTop w:val="0"/>
          <w:marBottom w:val="0"/>
          <w:divBdr>
            <w:top w:val="none" w:sz="0" w:space="0" w:color="auto"/>
            <w:left w:val="none" w:sz="0" w:space="0" w:color="auto"/>
            <w:bottom w:val="none" w:sz="0" w:space="0" w:color="auto"/>
            <w:right w:val="none" w:sz="0" w:space="0" w:color="auto"/>
          </w:divBdr>
          <w:divsChild>
            <w:div w:id="859588541">
              <w:marLeft w:val="0"/>
              <w:marRight w:val="0"/>
              <w:marTop w:val="0"/>
              <w:marBottom w:val="0"/>
              <w:divBdr>
                <w:top w:val="none" w:sz="0" w:space="0" w:color="auto"/>
                <w:left w:val="none" w:sz="0" w:space="0" w:color="auto"/>
                <w:bottom w:val="none" w:sz="0" w:space="0" w:color="auto"/>
                <w:right w:val="none" w:sz="0" w:space="0" w:color="auto"/>
              </w:divBdr>
            </w:div>
          </w:divsChild>
        </w:div>
        <w:div w:id="963122714">
          <w:marLeft w:val="0"/>
          <w:marRight w:val="0"/>
          <w:marTop w:val="0"/>
          <w:marBottom w:val="0"/>
          <w:divBdr>
            <w:top w:val="none" w:sz="0" w:space="0" w:color="auto"/>
            <w:left w:val="none" w:sz="0" w:space="0" w:color="auto"/>
            <w:bottom w:val="none" w:sz="0" w:space="0" w:color="auto"/>
            <w:right w:val="none" w:sz="0" w:space="0" w:color="auto"/>
          </w:divBdr>
          <w:divsChild>
            <w:div w:id="1754661946">
              <w:marLeft w:val="0"/>
              <w:marRight w:val="0"/>
              <w:marTop w:val="0"/>
              <w:marBottom w:val="0"/>
              <w:divBdr>
                <w:top w:val="none" w:sz="0" w:space="0" w:color="auto"/>
                <w:left w:val="none" w:sz="0" w:space="0" w:color="auto"/>
                <w:bottom w:val="none" w:sz="0" w:space="0" w:color="auto"/>
                <w:right w:val="none" w:sz="0" w:space="0" w:color="auto"/>
              </w:divBdr>
            </w:div>
          </w:divsChild>
        </w:div>
        <w:div w:id="1939828748">
          <w:marLeft w:val="0"/>
          <w:marRight w:val="0"/>
          <w:marTop w:val="0"/>
          <w:marBottom w:val="0"/>
          <w:divBdr>
            <w:top w:val="none" w:sz="0" w:space="0" w:color="auto"/>
            <w:left w:val="none" w:sz="0" w:space="0" w:color="auto"/>
            <w:bottom w:val="none" w:sz="0" w:space="0" w:color="auto"/>
            <w:right w:val="none" w:sz="0" w:space="0" w:color="auto"/>
          </w:divBdr>
          <w:divsChild>
            <w:div w:id="1753578407">
              <w:marLeft w:val="0"/>
              <w:marRight w:val="0"/>
              <w:marTop w:val="0"/>
              <w:marBottom w:val="0"/>
              <w:divBdr>
                <w:top w:val="none" w:sz="0" w:space="0" w:color="auto"/>
                <w:left w:val="none" w:sz="0" w:space="0" w:color="auto"/>
                <w:bottom w:val="none" w:sz="0" w:space="0" w:color="auto"/>
                <w:right w:val="none" w:sz="0" w:space="0" w:color="auto"/>
              </w:divBdr>
            </w:div>
          </w:divsChild>
        </w:div>
        <w:div w:id="1548180105">
          <w:marLeft w:val="0"/>
          <w:marRight w:val="0"/>
          <w:marTop w:val="0"/>
          <w:marBottom w:val="0"/>
          <w:divBdr>
            <w:top w:val="none" w:sz="0" w:space="0" w:color="auto"/>
            <w:left w:val="none" w:sz="0" w:space="0" w:color="auto"/>
            <w:bottom w:val="none" w:sz="0" w:space="0" w:color="auto"/>
            <w:right w:val="none" w:sz="0" w:space="0" w:color="auto"/>
          </w:divBdr>
          <w:divsChild>
            <w:div w:id="859246332">
              <w:marLeft w:val="0"/>
              <w:marRight w:val="0"/>
              <w:marTop w:val="0"/>
              <w:marBottom w:val="0"/>
              <w:divBdr>
                <w:top w:val="none" w:sz="0" w:space="0" w:color="auto"/>
                <w:left w:val="none" w:sz="0" w:space="0" w:color="auto"/>
                <w:bottom w:val="none" w:sz="0" w:space="0" w:color="auto"/>
                <w:right w:val="none" w:sz="0" w:space="0" w:color="auto"/>
              </w:divBdr>
            </w:div>
          </w:divsChild>
        </w:div>
        <w:div w:id="2129272100">
          <w:marLeft w:val="0"/>
          <w:marRight w:val="0"/>
          <w:marTop w:val="0"/>
          <w:marBottom w:val="0"/>
          <w:divBdr>
            <w:top w:val="none" w:sz="0" w:space="0" w:color="auto"/>
            <w:left w:val="none" w:sz="0" w:space="0" w:color="auto"/>
            <w:bottom w:val="none" w:sz="0" w:space="0" w:color="auto"/>
            <w:right w:val="none" w:sz="0" w:space="0" w:color="auto"/>
          </w:divBdr>
          <w:divsChild>
            <w:div w:id="1512453717">
              <w:marLeft w:val="0"/>
              <w:marRight w:val="0"/>
              <w:marTop w:val="0"/>
              <w:marBottom w:val="0"/>
              <w:divBdr>
                <w:top w:val="none" w:sz="0" w:space="0" w:color="auto"/>
                <w:left w:val="none" w:sz="0" w:space="0" w:color="auto"/>
                <w:bottom w:val="none" w:sz="0" w:space="0" w:color="auto"/>
                <w:right w:val="none" w:sz="0" w:space="0" w:color="auto"/>
              </w:divBdr>
            </w:div>
          </w:divsChild>
        </w:div>
        <w:div w:id="1586571650">
          <w:marLeft w:val="0"/>
          <w:marRight w:val="0"/>
          <w:marTop w:val="0"/>
          <w:marBottom w:val="0"/>
          <w:divBdr>
            <w:top w:val="none" w:sz="0" w:space="0" w:color="auto"/>
            <w:left w:val="none" w:sz="0" w:space="0" w:color="auto"/>
            <w:bottom w:val="none" w:sz="0" w:space="0" w:color="auto"/>
            <w:right w:val="none" w:sz="0" w:space="0" w:color="auto"/>
          </w:divBdr>
          <w:divsChild>
            <w:div w:id="159782162">
              <w:marLeft w:val="0"/>
              <w:marRight w:val="0"/>
              <w:marTop w:val="0"/>
              <w:marBottom w:val="0"/>
              <w:divBdr>
                <w:top w:val="none" w:sz="0" w:space="0" w:color="auto"/>
                <w:left w:val="none" w:sz="0" w:space="0" w:color="auto"/>
                <w:bottom w:val="none" w:sz="0" w:space="0" w:color="auto"/>
                <w:right w:val="none" w:sz="0" w:space="0" w:color="auto"/>
              </w:divBdr>
            </w:div>
          </w:divsChild>
        </w:div>
        <w:div w:id="492377792">
          <w:marLeft w:val="0"/>
          <w:marRight w:val="0"/>
          <w:marTop w:val="0"/>
          <w:marBottom w:val="0"/>
          <w:divBdr>
            <w:top w:val="none" w:sz="0" w:space="0" w:color="auto"/>
            <w:left w:val="none" w:sz="0" w:space="0" w:color="auto"/>
            <w:bottom w:val="none" w:sz="0" w:space="0" w:color="auto"/>
            <w:right w:val="none" w:sz="0" w:space="0" w:color="auto"/>
          </w:divBdr>
          <w:divsChild>
            <w:div w:id="2123457934">
              <w:marLeft w:val="0"/>
              <w:marRight w:val="0"/>
              <w:marTop w:val="0"/>
              <w:marBottom w:val="0"/>
              <w:divBdr>
                <w:top w:val="none" w:sz="0" w:space="0" w:color="auto"/>
                <w:left w:val="none" w:sz="0" w:space="0" w:color="auto"/>
                <w:bottom w:val="none" w:sz="0" w:space="0" w:color="auto"/>
                <w:right w:val="none" w:sz="0" w:space="0" w:color="auto"/>
              </w:divBdr>
            </w:div>
          </w:divsChild>
        </w:div>
        <w:div w:id="1992518173">
          <w:marLeft w:val="0"/>
          <w:marRight w:val="0"/>
          <w:marTop w:val="0"/>
          <w:marBottom w:val="0"/>
          <w:divBdr>
            <w:top w:val="none" w:sz="0" w:space="0" w:color="auto"/>
            <w:left w:val="none" w:sz="0" w:space="0" w:color="auto"/>
            <w:bottom w:val="none" w:sz="0" w:space="0" w:color="auto"/>
            <w:right w:val="none" w:sz="0" w:space="0" w:color="auto"/>
          </w:divBdr>
          <w:divsChild>
            <w:div w:id="1276595198">
              <w:marLeft w:val="0"/>
              <w:marRight w:val="0"/>
              <w:marTop w:val="0"/>
              <w:marBottom w:val="0"/>
              <w:divBdr>
                <w:top w:val="none" w:sz="0" w:space="0" w:color="auto"/>
                <w:left w:val="none" w:sz="0" w:space="0" w:color="auto"/>
                <w:bottom w:val="none" w:sz="0" w:space="0" w:color="auto"/>
                <w:right w:val="none" w:sz="0" w:space="0" w:color="auto"/>
              </w:divBdr>
            </w:div>
          </w:divsChild>
        </w:div>
        <w:div w:id="1890918388">
          <w:marLeft w:val="0"/>
          <w:marRight w:val="0"/>
          <w:marTop w:val="0"/>
          <w:marBottom w:val="0"/>
          <w:divBdr>
            <w:top w:val="none" w:sz="0" w:space="0" w:color="auto"/>
            <w:left w:val="none" w:sz="0" w:space="0" w:color="auto"/>
            <w:bottom w:val="none" w:sz="0" w:space="0" w:color="auto"/>
            <w:right w:val="none" w:sz="0" w:space="0" w:color="auto"/>
          </w:divBdr>
          <w:divsChild>
            <w:div w:id="1981883180">
              <w:marLeft w:val="0"/>
              <w:marRight w:val="0"/>
              <w:marTop w:val="0"/>
              <w:marBottom w:val="0"/>
              <w:divBdr>
                <w:top w:val="none" w:sz="0" w:space="0" w:color="auto"/>
                <w:left w:val="none" w:sz="0" w:space="0" w:color="auto"/>
                <w:bottom w:val="none" w:sz="0" w:space="0" w:color="auto"/>
                <w:right w:val="none" w:sz="0" w:space="0" w:color="auto"/>
              </w:divBdr>
            </w:div>
          </w:divsChild>
        </w:div>
        <w:div w:id="1343125593">
          <w:marLeft w:val="0"/>
          <w:marRight w:val="0"/>
          <w:marTop w:val="0"/>
          <w:marBottom w:val="0"/>
          <w:divBdr>
            <w:top w:val="none" w:sz="0" w:space="0" w:color="auto"/>
            <w:left w:val="none" w:sz="0" w:space="0" w:color="auto"/>
            <w:bottom w:val="none" w:sz="0" w:space="0" w:color="auto"/>
            <w:right w:val="none" w:sz="0" w:space="0" w:color="auto"/>
          </w:divBdr>
          <w:divsChild>
            <w:div w:id="1677923592">
              <w:marLeft w:val="0"/>
              <w:marRight w:val="0"/>
              <w:marTop w:val="0"/>
              <w:marBottom w:val="0"/>
              <w:divBdr>
                <w:top w:val="none" w:sz="0" w:space="0" w:color="auto"/>
                <w:left w:val="none" w:sz="0" w:space="0" w:color="auto"/>
                <w:bottom w:val="none" w:sz="0" w:space="0" w:color="auto"/>
                <w:right w:val="none" w:sz="0" w:space="0" w:color="auto"/>
              </w:divBdr>
            </w:div>
          </w:divsChild>
        </w:div>
        <w:div w:id="1288004782">
          <w:marLeft w:val="0"/>
          <w:marRight w:val="0"/>
          <w:marTop w:val="0"/>
          <w:marBottom w:val="0"/>
          <w:divBdr>
            <w:top w:val="none" w:sz="0" w:space="0" w:color="auto"/>
            <w:left w:val="none" w:sz="0" w:space="0" w:color="auto"/>
            <w:bottom w:val="none" w:sz="0" w:space="0" w:color="auto"/>
            <w:right w:val="none" w:sz="0" w:space="0" w:color="auto"/>
          </w:divBdr>
          <w:divsChild>
            <w:div w:id="390886613">
              <w:marLeft w:val="0"/>
              <w:marRight w:val="0"/>
              <w:marTop w:val="0"/>
              <w:marBottom w:val="0"/>
              <w:divBdr>
                <w:top w:val="none" w:sz="0" w:space="0" w:color="auto"/>
                <w:left w:val="none" w:sz="0" w:space="0" w:color="auto"/>
                <w:bottom w:val="none" w:sz="0" w:space="0" w:color="auto"/>
                <w:right w:val="none" w:sz="0" w:space="0" w:color="auto"/>
              </w:divBdr>
            </w:div>
          </w:divsChild>
        </w:div>
        <w:div w:id="52389073">
          <w:marLeft w:val="0"/>
          <w:marRight w:val="0"/>
          <w:marTop w:val="0"/>
          <w:marBottom w:val="0"/>
          <w:divBdr>
            <w:top w:val="none" w:sz="0" w:space="0" w:color="auto"/>
            <w:left w:val="none" w:sz="0" w:space="0" w:color="auto"/>
            <w:bottom w:val="none" w:sz="0" w:space="0" w:color="auto"/>
            <w:right w:val="none" w:sz="0" w:space="0" w:color="auto"/>
          </w:divBdr>
          <w:divsChild>
            <w:div w:id="173812365">
              <w:marLeft w:val="0"/>
              <w:marRight w:val="0"/>
              <w:marTop w:val="0"/>
              <w:marBottom w:val="0"/>
              <w:divBdr>
                <w:top w:val="none" w:sz="0" w:space="0" w:color="auto"/>
                <w:left w:val="none" w:sz="0" w:space="0" w:color="auto"/>
                <w:bottom w:val="none" w:sz="0" w:space="0" w:color="auto"/>
                <w:right w:val="none" w:sz="0" w:space="0" w:color="auto"/>
              </w:divBdr>
            </w:div>
          </w:divsChild>
        </w:div>
        <w:div w:id="2078044547">
          <w:marLeft w:val="0"/>
          <w:marRight w:val="0"/>
          <w:marTop w:val="0"/>
          <w:marBottom w:val="0"/>
          <w:divBdr>
            <w:top w:val="none" w:sz="0" w:space="0" w:color="auto"/>
            <w:left w:val="none" w:sz="0" w:space="0" w:color="auto"/>
            <w:bottom w:val="none" w:sz="0" w:space="0" w:color="auto"/>
            <w:right w:val="none" w:sz="0" w:space="0" w:color="auto"/>
          </w:divBdr>
          <w:divsChild>
            <w:div w:id="1038701690">
              <w:marLeft w:val="0"/>
              <w:marRight w:val="0"/>
              <w:marTop w:val="0"/>
              <w:marBottom w:val="0"/>
              <w:divBdr>
                <w:top w:val="none" w:sz="0" w:space="0" w:color="auto"/>
                <w:left w:val="none" w:sz="0" w:space="0" w:color="auto"/>
                <w:bottom w:val="none" w:sz="0" w:space="0" w:color="auto"/>
                <w:right w:val="none" w:sz="0" w:space="0" w:color="auto"/>
              </w:divBdr>
            </w:div>
          </w:divsChild>
        </w:div>
        <w:div w:id="2057194771">
          <w:marLeft w:val="0"/>
          <w:marRight w:val="0"/>
          <w:marTop w:val="0"/>
          <w:marBottom w:val="0"/>
          <w:divBdr>
            <w:top w:val="none" w:sz="0" w:space="0" w:color="auto"/>
            <w:left w:val="none" w:sz="0" w:space="0" w:color="auto"/>
            <w:bottom w:val="none" w:sz="0" w:space="0" w:color="auto"/>
            <w:right w:val="none" w:sz="0" w:space="0" w:color="auto"/>
          </w:divBdr>
          <w:divsChild>
            <w:div w:id="1318223447">
              <w:marLeft w:val="0"/>
              <w:marRight w:val="0"/>
              <w:marTop w:val="0"/>
              <w:marBottom w:val="0"/>
              <w:divBdr>
                <w:top w:val="none" w:sz="0" w:space="0" w:color="auto"/>
                <w:left w:val="none" w:sz="0" w:space="0" w:color="auto"/>
                <w:bottom w:val="none" w:sz="0" w:space="0" w:color="auto"/>
                <w:right w:val="none" w:sz="0" w:space="0" w:color="auto"/>
              </w:divBdr>
            </w:div>
          </w:divsChild>
        </w:div>
        <w:div w:id="372536785">
          <w:marLeft w:val="0"/>
          <w:marRight w:val="0"/>
          <w:marTop w:val="0"/>
          <w:marBottom w:val="0"/>
          <w:divBdr>
            <w:top w:val="none" w:sz="0" w:space="0" w:color="auto"/>
            <w:left w:val="none" w:sz="0" w:space="0" w:color="auto"/>
            <w:bottom w:val="none" w:sz="0" w:space="0" w:color="auto"/>
            <w:right w:val="none" w:sz="0" w:space="0" w:color="auto"/>
          </w:divBdr>
          <w:divsChild>
            <w:div w:id="1856116414">
              <w:marLeft w:val="0"/>
              <w:marRight w:val="0"/>
              <w:marTop w:val="0"/>
              <w:marBottom w:val="0"/>
              <w:divBdr>
                <w:top w:val="none" w:sz="0" w:space="0" w:color="auto"/>
                <w:left w:val="none" w:sz="0" w:space="0" w:color="auto"/>
                <w:bottom w:val="none" w:sz="0" w:space="0" w:color="auto"/>
                <w:right w:val="none" w:sz="0" w:space="0" w:color="auto"/>
              </w:divBdr>
            </w:div>
          </w:divsChild>
        </w:div>
        <w:div w:id="1032070248">
          <w:marLeft w:val="0"/>
          <w:marRight w:val="0"/>
          <w:marTop w:val="0"/>
          <w:marBottom w:val="0"/>
          <w:divBdr>
            <w:top w:val="none" w:sz="0" w:space="0" w:color="auto"/>
            <w:left w:val="none" w:sz="0" w:space="0" w:color="auto"/>
            <w:bottom w:val="none" w:sz="0" w:space="0" w:color="auto"/>
            <w:right w:val="none" w:sz="0" w:space="0" w:color="auto"/>
          </w:divBdr>
          <w:divsChild>
            <w:div w:id="2122796913">
              <w:marLeft w:val="0"/>
              <w:marRight w:val="0"/>
              <w:marTop w:val="0"/>
              <w:marBottom w:val="0"/>
              <w:divBdr>
                <w:top w:val="none" w:sz="0" w:space="0" w:color="auto"/>
                <w:left w:val="none" w:sz="0" w:space="0" w:color="auto"/>
                <w:bottom w:val="none" w:sz="0" w:space="0" w:color="auto"/>
                <w:right w:val="none" w:sz="0" w:space="0" w:color="auto"/>
              </w:divBdr>
            </w:div>
          </w:divsChild>
        </w:div>
        <w:div w:id="481045659">
          <w:marLeft w:val="0"/>
          <w:marRight w:val="0"/>
          <w:marTop w:val="0"/>
          <w:marBottom w:val="0"/>
          <w:divBdr>
            <w:top w:val="none" w:sz="0" w:space="0" w:color="auto"/>
            <w:left w:val="none" w:sz="0" w:space="0" w:color="auto"/>
            <w:bottom w:val="none" w:sz="0" w:space="0" w:color="auto"/>
            <w:right w:val="none" w:sz="0" w:space="0" w:color="auto"/>
          </w:divBdr>
          <w:divsChild>
            <w:div w:id="710422282">
              <w:marLeft w:val="0"/>
              <w:marRight w:val="0"/>
              <w:marTop w:val="0"/>
              <w:marBottom w:val="0"/>
              <w:divBdr>
                <w:top w:val="none" w:sz="0" w:space="0" w:color="auto"/>
                <w:left w:val="none" w:sz="0" w:space="0" w:color="auto"/>
                <w:bottom w:val="none" w:sz="0" w:space="0" w:color="auto"/>
                <w:right w:val="none" w:sz="0" w:space="0" w:color="auto"/>
              </w:divBdr>
            </w:div>
          </w:divsChild>
        </w:div>
        <w:div w:id="171727059">
          <w:marLeft w:val="0"/>
          <w:marRight w:val="0"/>
          <w:marTop w:val="0"/>
          <w:marBottom w:val="0"/>
          <w:divBdr>
            <w:top w:val="none" w:sz="0" w:space="0" w:color="auto"/>
            <w:left w:val="none" w:sz="0" w:space="0" w:color="auto"/>
            <w:bottom w:val="none" w:sz="0" w:space="0" w:color="auto"/>
            <w:right w:val="none" w:sz="0" w:space="0" w:color="auto"/>
          </w:divBdr>
          <w:divsChild>
            <w:div w:id="1477264362">
              <w:marLeft w:val="0"/>
              <w:marRight w:val="0"/>
              <w:marTop w:val="0"/>
              <w:marBottom w:val="0"/>
              <w:divBdr>
                <w:top w:val="none" w:sz="0" w:space="0" w:color="auto"/>
                <w:left w:val="none" w:sz="0" w:space="0" w:color="auto"/>
                <w:bottom w:val="none" w:sz="0" w:space="0" w:color="auto"/>
                <w:right w:val="none" w:sz="0" w:space="0" w:color="auto"/>
              </w:divBdr>
            </w:div>
          </w:divsChild>
        </w:div>
        <w:div w:id="1858352621">
          <w:marLeft w:val="0"/>
          <w:marRight w:val="0"/>
          <w:marTop w:val="0"/>
          <w:marBottom w:val="0"/>
          <w:divBdr>
            <w:top w:val="none" w:sz="0" w:space="0" w:color="auto"/>
            <w:left w:val="none" w:sz="0" w:space="0" w:color="auto"/>
            <w:bottom w:val="none" w:sz="0" w:space="0" w:color="auto"/>
            <w:right w:val="none" w:sz="0" w:space="0" w:color="auto"/>
          </w:divBdr>
          <w:divsChild>
            <w:div w:id="1066030466">
              <w:marLeft w:val="0"/>
              <w:marRight w:val="0"/>
              <w:marTop w:val="0"/>
              <w:marBottom w:val="0"/>
              <w:divBdr>
                <w:top w:val="none" w:sz="0" w:space="0" w:color="auto"/>
                <w:left w:val="none" w:sz="0" w:space="0" w:color="auto"/>
                <w:bottom w:val="none" w:sz="0" w:space="0" w:color="auto"/>
                <w:right w:val="none" w:sz="0" w:space="0" w:color="auto"/>
              </w:divBdr>
            </w:div>
          </w:divsChild>
        </w:div>
        <w:div w:id="125398586">
          <w:marLeft w:val="0"/>
          <w:marRight w:val="0"/>
          <w:marTop w:val="0"/>
          <w:marBottom w:val="0"/>
          <w:divBdr>
            <w:top w:val="none" w:sz="0" w:space="0" w:color="auto"/>
            <w:left w:val="none" w:sz="0" w:space="0" w:color="auto"/>
            <w:bottom w:val="none" w:sz="0" w:space="0" w:color="auto"/>
            <w:right w:val="none" w:sz="0" w:space="0" w:color="auto"/>
          </w:divBdr>
          <w:divsChild>
            <w:div w:id="1402022608">
              <w:marLeft w:val="0"/>
              <w:marRight w:val="0"/>
              <w:marTop w:val="0"/>
              <w:marBottom w:val="0"/>
              <w:divBdr>
                <w:top w:val="none" w:sz="0" w:space="0" w:color="auto"/>
                <w:left w:val="none" w:sz="0" w:space="0" w:color="auto"/>
                <w:bottom w:val="none" w:sz="0" w:space="0" w:color="auto"/>
                <w:right w:val="none" w:sz="0" w:space="0" w:color="auto"/>
              </w:divBdr>
            </w:div>
          </w:divsChild>
        </w:div>
        <w:div w:id="284971148">
          <w:marLeft w:val="0"/>
          <w:marRight w:val="0"/>
          <w:marTop w:val="0"/>
          <w:marBottom w:val="0"/>
          <w:divBdr>
            <w:top w:val="none" w:sz="0" w:space="0" w:color="auto"/>
            <w:left w:val="none" w:sz="0" w:space="0" w:color="auto"/>
            <w:bottom w:val="none" w:sz="0" w:space="0" w:color="auto"/>
            <w:right w:val="none" w:sz="0" w:space="0" w:color="auto"/>
          </w:divBdr>
          <w:divsChild>
            <w:div w:id="1517302458">
              <w:marLeft w:val="0"/>
              <w:marRight w:val="0"/>
              <w:marTop w:val="0"/>
              <w:marBottom w:val="0"/>
              <w:divBdr>
                <w:top w:val="none" w:sz="0" w:space="0" w:color="auto"/>
                <w:left w:val="none" w:sz="0" w:space="0" w:color="auto"/>
                <w:bottom w:val="none" w:sz="0" w:space="0" w:color="auto"/>
                <w:right w:val="none" w:sz="0" w:space="0" w:color="auto"/>
              </w:divBdr>
            </w:div>
          </w:divsChild>
        </w:div>
        <w:div w:id="235090109">
          <w:marLeft w:val="0"/>
          <w:marRight w:val="0"/>
          <w:marTop w:val="0"/>
          <w:marBottom w:val="0"/>
          <w:divBdr>
            <w:top w:val="none" w:sz="0" w:space="0" w:color="auto"/>
            <w:left w:val="none" w:sz="0" w:space="0" w:color="auto"/>
            <w:bottom w:val="none" w:sz="0" w:space="0" w:color="auto"/>
            <w:right w:val="none" w:sz="0" w:space="0" w:color="auto"/>
          </w:divBdr>
          <w:divsChild>
            <w:div w:id="821896318">
              <w:marLeft w:val="0"/>
              <w:marRight w:val="0"/>
              <w:marTop w:val="0"/>
              <w:marBottom w:val="0"/>
              <w:divBdr>
                <w:top w:val="none" w:sz="0" w:space="0" w:color="auto"/>
                <w:left w:val="none" w:sz="0" w:space="0" w:color="auto"/>
                <w:bottom w:val="none" w:sz="0" w:space="0" w:color="auto"/>
                <w:right w:val="none" w:sz="0" w:space="0" w:color="auto"/>
              </w:divBdr>
            </w:div>
          </w:divsChild>
        </w:div>
        <w:div w:id="1227373227">
          <w:marLeft w:val="0"/>
          <w:marRight w:val="0"/>
          <w:marTop w:val="0"/>
          <w:marBottom w:val="0"/>
          <w:divBdr>
            <w:top w:val="none" w:sz="0" w:space="0" w:color="auto"/>
            <w:left w:val="none" w:sz="0" w:space="0" w:color="auto"/>
            <w:bottom w:val="none" w:sz="0" w:space="0" w:color="auto"/>
            <w:right w:val="none" w:sz="0" w:space="0" w:color="auto"/>
          </w:divBdr>
          <w:divsChild>
            <w:div w:id="1499953960">
              <w:marLeft w:val="0"/>
              <w:marRight w:val="0"/>
              <w:marTop w:val="0"/>
              <w:marBottom w:val="0"/>
              <w:divBdr>
                <w:top w:val="none" w:sz="0" w:space="0" w:color="auto"/>
                <w:left w:val="none" w:sz="0" w:space="0" w:color="auto"/>
                <w:bottom w:val="none" w:sz="0" w:space="0" w:color="auto"/>
                <w:right w:val="none" w:sz="0" w:space="0" w:color="auto"/>
              </w:divBdr>
            </w:div>
          </w:divsChild>
        </w:div>
        <w:div w:id="1857769034">
          <w:marLeft w:val="0"/>
          <w:marRight w:val="0"/>
          <w:marTop w:val="0"/>
          <w:marBottom w:val="0"/>
          <w:divBdr>
            <w:top w:val="none" w:sz="0" w:space="0" w:color="auto"/>
            <w:left w:val="none" w:sz="0" w:space="0" w:color="auto"/>
            <w:bottom w:val="none" w:sz="0" w:space="0" w:color="auto"/>
            <w:right w:val="none" w:sz="0" w:space="0" w:color="auto"/>
          </w:divBdr>
          <w:divsChild>
            <w:div w:id="1457866686">
              <w:marLeft w:val="0"/>
              <w:marRight w:val="0"/>
              <w:marTop w:val="0"/>
              <w:marBottom w:val="0"/>
              <w:divBdr>
                <w:top w:val="none" w:sz="0" w:space="0" w:color="auto"/>
                <w:left w:val="none" w:sz="0" w:space="0" w:color="auto"/>
                <w:bottom w:val="none" w:sz="0" w:space="0" w:color="auto"/>
                <w:right w:val="none" w:sz="0" w:space="0" w:color="auto"/>
              </w:divBdr>
            </w:div>
          </w:divsChild>
        </w:div>
        <w:div w:id="1859003521">
          <w:marLeft w:val="0"/>
          <w:marRight w:val="0"/>
          <w:marTop w:val="0"/>
          <w:marBottom w:val="0"/>
          <w:divBdr>
            <w:top w:val="none" w:sz="0" w:space="0" w:color="auto"/>
            <w:left w:val="none" w:sz="0" w:space="0" w:color="auto"/>
            <w:bottom w:val="none" w:sz="0" w:space="0" w:color="auto"/>
            <w:right w:val="none" w:sz="0" w:space="0" w:color="auto"/>
          </w:divBdr>
          <w:divsChild>
            <w:div w:id="268511424">
              <w:marLeft w:val="0"/>
              <w:marRight w:val="0"/>
              <w:marTop w:val="0"/>
              <w:marBottom w:val="0"/>
              <w:divBdr>
                <w:top w:val="none" w:sz="0" w:space="0" w:color="auto"/>
                <w:left w:val="none" w:sz="0" w:space="0" w:color="auto"/>
                <w:bottom w:val="none" w:sz="0" w:space="0" w:color="auto"/>
                <w:right w:val="none" w:sz="0" w:space="0" w:color="auto"/>
              </w:divBdr>
            </w:div>
          </w:divsChild>
        </w:div>
        <w:div w:id="514266950">
          <w:marLeft w:val="0"/>
          <w:marRight w:val="0"/>
          <w:marTop w:val="0"/>
          <w:marBottom w:val="0"/>
          <w:divBdr>
            <w:top w:val="none" w:sz="0" w:space="0" w:color="auto"/>
            <w:left w:val="none" w:sz="0" w:space="0" w:color="auto"/>
            <w:bottom w:val="none" w:sz="0" w:space="0" w:color="auto"/>
            <w:right w:val="none" w:sz="0" w:space="0" w:color="auto"/>
          </w:divBdr>
          <w:divsChild>
            <w:div w:id="1981953505">
              <w:marLeft w:val="0"/>
              <w:marRight w:val="0"/>
              <w:marTop w:val="0"/>
              <w:marBottom w:val="0"/>
              <w:divBdr>
                <w:top w:val="none" w:sz="0" w:space="0" w:color="auto"/>
                <w:left w:val="none" w:sz="0" w:space="0" w:color="auto"/>
                <w:bottom w:val="none" w:sz="0" w:space="0" w:color="auto"/>
                <w:right w:val="none" w:sz="0" w:space="0" w:color="auto"/>
              </w:divBdr>
            </w:div>
          </w:divsChild>
        </w:div>
        <w:div w:id="1922252639">
          <w:marLeft w:val="0"/>
          <w:marRight w:val="0"/>
          <w:marTop w:val="0"/>
          <w:marBottom w:val="0"/>
          <w:divBdr>
            <w:top w:val="none" w:sz="0" w:space="0" w:color="auto"/>
            <w:left w:val="none" w:sz="0" w:space="0" w:color="auto"/>
            <w:bottom w:val="none" w:sz="0" w:space="0" w:color="auto"/>
            <w:right w:val="none" w:sz="0" w:space="0" w:color="auto"/>
          </w:divBdr>
          <w:divsChild>
            <w:div w:id="1564213634">
              <w:marLeft w:val="0"/>
              <w:marRight w:val="0"/>
              <w:marTop w:val="0"/>
              <w:marBottom w:val="0"/>
              <w:divBdr>
                <w:top w:val="none" w:sz="0" w:space="0" w:color="auto"/>
                <w:left w:val="none" w:sz="0" w:space="0" w:color="auto"/>
                <w:bottom w:val="none" w:sz="0" w:space="0" w:color="auto"/>
                <w:right w:val="none" w:sz="0" w:space="0" w:color="auto"/>
              </w:divBdr>
            </w:div>
          </w:divsChild>
        </w:div>
        <w:div w:id="1612399029">
          <w:marLeft w:val="0"/>
          <w:marRight w:val="0"/>
          <w:marTop w:val="0"/>
          <w:marBottom w:val="0"/>
          <w:divBdr>
            <w:top w:val="none" w:sz="0" w:space="0" w:color="auto"/>
            <w:left w:val="none" w:sz="0" w:space="0" w:color="auto"/>
            <w:bottom w:val="none" w:sz="0" w:space="0" w:color="auto"/>
            <w:right w:val="none" w:sz="0" w:space="0" w:color="auto"/>
          </w:divBdr>
          <w:divsChild>
            <w:div w:id="983239453">
              <w:marLeft w:val="0"/>
              <w:marRight w:val="0"/>
              <w:marTop w:val="0"/>
              <w:marBottom w:val="0"/>
              <w:divBdr>
                <w:top w:val="none" w:sz="0" w:space="0" w:color="auto"/>
                <w:left w:val="none" w:sz="0" w:space="0" w:color="auto"/>
                <w:bottom w:val="none" w:sz="0" w:space="0" w:color="auto"/>
                <w:right w:val="none" w:sz="0" w:space="0" w:color="auto"/>
              </w:divBdr>
            </w:div>
          </w:divsChild>
        </w:div>
        <w:div w:id="726030819">
          <w:marLeft w:val="0"/>
          <w:marRight w:val="0"/>
          <w:marTop w:val="0"/>
          <w:marBottom w:val="0"/>
          <w:divBdr>
            <w:top w:val="none" w:sz="0" w:space="0" w:color="auto"/>
            <w:left w:val="none" w:sz="0" w:space="0" w:color="auto"/>
            <w:bottom w:val="none" w:sz="0" w:space="0" w:color="auto"/>
            <w:right w:val="none" w:sz="0" w:space="0" w:color="auto"/>
          </w:divBdr>
          <w:divsChild>
            <w:div w:id="1408116656">
              <w:marLeft w:val="0"/>
              <w:marRight w:val="0"/>
              <w:marTop w:val="0"/>
              <w:marBottom w:val="0"/>
              <w:divBdr>
                <w:top w:val="none" w:sz="0" w:space="0" w:color="auto"/>
                <w:left w:val="none" w:sz="0" w:space="0" w:color="auto"/>
                <w:bottom w:val="none" w:sz="0" w:space="0" w:color="auto"/>
                <w:right w:val="none" w:sz="0" w:space="0" w:color="auto"/>
              </w:divBdr>
            </w:div>
          </w:divsChild>
        </w:div>
        <w:div w:id="1897161635">
          <w:marLeft w:val="0"/>
          <w:marRight w:val="0"/>
          <w:marTop w:val="0"/>
          <w:marBottom w:val="0"/>
          <w:divBdr>
            <w:top w:val="none" w:sz="0" w:space="0" w:color="auto"/>
            <w:left w:val="none" w:sz="0" w:space="0" w:color="auto"/>
            <w:bottom w:val="none" w:sz="0" w:space="0" w:color="auto"/>
            <w:right w:val="none" w:sz="0" w:space="0" w:color="auto"/>
          </w:divBdr>
          <w:divsChild>
            <w:div w:id="156921676">
              <w:marLeft w:val="0"/>
              <w:marRight w:val="0"/>
              <w:marTop w:val="0"/>
              <w:marBottom w:val="0"/>
              <w:divBdr>
                <w:top w:val="none" w:sz="0" w:space="0" w:color="auto"/>
                <w:left w:val="none" w:sz="0" w:space="0" w:color="auto"/>
                <w:bottom w:val="none" w:sz="0" w:space="0" w:color="auto"/>
                <w:right w:val="none" w:sz="0" w:space="0" w:color="auto"/>
              </w:divBdr>
            </w:div>
          </w:divsChild>
        </w:div>
        <w:div w:id="111096070">
          <w:marLeft w:val="0"/>
          <w:marRight w:val="0"/>
          <w:marTop w:val="0"/>
          <w:marBottom w:val="0"/>
          <w:divBdr>
            <w:top w:val="none" w:sz="0" w:space="0" w:color="auto"/>
            <w:left w:val="none" w:sz="0" w:space="0" w:color="auto"/>
            <w:bottom w:val="none" w:sz="0" w:space="0" w:color="auto"/>
            <w:right w:val="none" w:sz="0" w:space="0" w:color="auto"/>
          </w:divBdr>
          <w:divsChild>
            <w:div w:id="2115129563">
              <w:marLeft w:val="0"/>
              <w:marRight w:val="0"/>
              <w:marTop w:val="0"/>
              <w:marBottom w:val="0"/>
              <w:divBdr>
                <w:top w:val="none" w:sz="0" w:space="0" w:color="auto"/>
                <w:left w:val="none" w:sz="0" w:space="0" w:color="auto"/>
                <w:bottom w:val="none" w:sz="0" w:space="0" w:color="auto"/>
                <w:right w:val="none" w:sz="0" w:space="0" w:color="auto"/>
              </w:divBdr>
            </w:div>
          </w:divsChild>
        </w:div>
        <w:div w:id="422990680">
          <w:marLeft w:val="0"/>
          <w:marRight w:val="0"/>
          <w:marTop w:val="0"/>
          <w:marBottom w:val="0"/>
          <w:divBdr>
            <w:top w:val="none" w:sz="0" w:space="0" w:color="auto"/>
            <w:left w:val="none" w:sz="0" w:space="0" w:color="auto"/>
            <w:bottom w:val="none" w:sz="0" w:space="0" w:color="auto"/>
            <w:right w:val="none" w:sz="0" w:space="0" w:color="auto"/>
          </w:divBdr>
          <w:divsChild>
            <w:div w:id="1298026412">
              <w:marLeft w:val="0"/>
              <w:marRight w:val="0"/>
              <w:marTop w:val="0"/>
              <w:marBottom w:val="0"/>
              <w:divBdr>
                <w:top w:val="none" w:sz="0" w:space="0" w:color="auto"/>
                <w:left w:val="none" w:sz="0" w:space="0" w:color="auto"/>
                <w:bottom w:val="none" w:sz="0" w:space="0" w:color="auto"/>
                <w:right w:val="none" w:sz="0" w:space="0" w:color="auto"/>
              </w:divBdr>
            </w:div>
          </w:divsChild>
        </w:div>
        <w:div w:id="325977960">
          <w:marLeft w:val="0"/>
          <w:marRight w:val="0"/>
          <w:marTop w:val="0"/>
          <w:marBottom w:val="0"/>
          <w:divBdr>
            <w:top w:val="none" w:sz="0" w:space="0" w:color="auto"/>
            <w:left w:val="none" w:sz="0" w:space="0" w:color="auto"/>
            <w:bottom w:val="none" w:sz="0" w:space="0" w:color="auto"/>
            <w:right w:val="none" w:sz="0" w:space="0" w:color="auto"/>
          </w:divBdr>
          <w:divsChild>
            <w:div w:id="132990721">
              <w:marLeft w:val="0"/>
              <w:marRight w:val="0"/>
              <w:marTop w:val="0"/>
              <w:marBottom w:val="0"/>
              <w:divBdr>
                <w:top w:val="none" w:sz="0" w:space="0" w:color="auto"/>
                <w:left w:val="none" w:sz="0" w:space="0" w:color="auto"/>
                <w:bottom w:val="none" w:sz="0" w:space="0" w:color="auto"/>
                <w:right w:val="none" w:sz="0" w:space="0" w:color="auto"/>
              </w:divBdr>
            </w:div>
          </w:divsChild>
        </w:div>
        <w:div w:id="1215459950">
          <w:marLeft w:val="0"/>
          <w:marRight w:val="0"/>
          <w:marTop w:val="0"/>
          <w:marBottom w:val="0"/>
          <w:divBdr>
            <w:top w:val="none" w:sz="0" w:space="0" w:color="auto"/>
            <w:left w:val="none" w:sz="0" w:space="0" w:color="auto"/>
            <w:bottom w:val="none" w:sz="0" w:space="0" w:color="auto"/>
            <w:right w:val="none" w:sz="0" w:space="0" w:color="auto"/>
          </w:divBdr>
          <w:divsChild>
            <w:div w:id="555044324">
              <w:marLeft w:val="0"/>
              <w:marRight w:val="0"/>
              <w:marTop w:val="0"/>
              <w:marBottom w:val="0"/>
              <w:divBdr>
                <w:top w:val="none" w:sz="0" w:space="0" w:color="auto"/>
                <w:left w:val="none" w:sz="0" w:space="0" w:color="auto"/>
                <w:bottom w:val="none" w:sz="0" w:space="0" w:color="auto"/>
                <w:right w:val="none" w:sz="0" w:space="0" w:color="auto"/>
              </w:divBdr>
            </w:div>
          </w:divsChild>
        </w:div>
        <w:div w:id="398602795">
          <w:marLeft w:val="0"/>
          <w:marRight w:val="0"/>
          <w:marTop w:val="0"/>
          <w:marBottom w:val="0"/>
          <w:divBdr>
            <w:top w:val="none" w:sz="0" w:space="0" w:color="auto"/>
            <w:left w:val="none" w:sz="0" w:space="0" w:color="auto"/>
            <w:bottom w:val="none" w:sz="0" w:space="0" w:color="auto"/>
            <w:right w:val="none" w:sz="0" w:space="0" w:color="auto"/>
          </w:divBdr>
          <w:divsChild>
            <w:div w:id="5518477">
              <w:marLeft w:val="0"/>
              <w:marRight w:val="0"/>
              <w:marTop w:val="0"/>
              <w:marBottom w:val="0"/>
              <w:divBdr>
                <w:top w:val="none" w:sz="0" w:space="0" w:color="auto"/>
                <w:left w:val="none" w:sz="0" w:space="0" w:color="auto"/>
                <w:bottom w:val="none" w:sz="0" w:space="0" w:color="auto"/>
                <w:right w:val="none" w:sz="0" w:space="0" w:color="auto"/>
              </w:divBdr>
            </w:div>
          </w:divsChild>
        </w:div>
        <w:div w:id="2027248880">
          <w:marLeft w:val="0"/>
          <w:marRight w:val="0"/>
          <w:marTop w:val="0"/>
          <w:marBottom w:val="0"/>
          <w:divBdr>
            <w:top w:val="none" w:sz="0" w:space="0" w:color="auto"/>
            <w:left w:val="none" w:sz="0" w:space="0" w:color="auto"/>
            <w:bottom w:val="none" w:sz="0" w:space="0" w:color="auto"/>
            <w:right w:val="none" w:sz="0" w:space="0" w:color="auto"/>
          </w:divBdr>
          <w:divsChild>
            <w:div w:id="814495474">
              <w:marLeft w:val="0"/>
              <w:marRight w:val="0"/>
              <w:marTop w:val="0"/>
              <w:marBottom w:val="0"/>
              <w:divBdr>
                <w:top w:val="none" w:sz="0" w:space="0" w:color="auto"/>
                <w:left w:val="none" w:sz="0" w:space="0" w:color="auto"/>
                <w:bottom w:val="none" w:sz="0" w:space="0" w:color="auto"/>
                <w:right w:val="none" w:sz="0" w:space="0" w:color="auto"/>
              </w:divBdr>
            </w:div>
          </w:divsChild>
        </w:div>
        <w:div w:id="27875313">
          <w:marLeft w:val="0"/>
          <w:marRight w:val="0"/>
          <w:marTop w:val="0"/>
          <w:marBottom w:val="0"/>
          <w:divBdr>
            <w:top w:val="none" w:sz="0" w:space="0" w:color="auto"/>
            <w:left w:val="none" w:sz="0" w:space="0" w:color="auto"/>
            <w:bottom w:val="none" w:sz="0" w:space="0" w:color="auto"/>
            <w:right w:val="none" w:sz="0" w:space="0" w:color="auto"/>
          </w:divBdr>
          <w:divsChild>
            <w:div w:id="1975407398">
              <w:marLeft w:val="0"/>
              <w:marRight w:val="0"/>
              <w:marTop w:val="0"/>
              <w:marBottom w:val="0"/>
              <w:divBdr>
                <w:top w:val="none" w:sz="0" w:space="0" w:color="auto"/>
                <w:left w:val="none" w:sz="0" w:space="0" w:color="auto"/>
                <w:bottom w:val="none" w:sz="0" w:space="0" w:color="auto"/>
                <w:right w:val="none" w:sz="0" w:space="0" w:color="auto"/>
              </w:divBdr>
            </w:div>
          </w:divsChild>
        </w:div>
        <w:div w:id="1583181105">
          <w:marLeft w:val="0"/>
          <w:marRight w:val="0"/>
          <w:marTop w:val="0"/>
          <w:marBottom w:val="0"/>
          <w:divBdr>
            <w:top w:val="none" w:sz="0" w:space="0" w:color="auto"/>
            <w:left w:val="none" w:sz="0" w:space="0" w:color="auto"/>
            <w:bottom w:val="none" w:sz="0" w:space="0" w:color="auto"/>
            <w:right w:val="none" w:sz="0" w:space="0" w:color="auto"/>
          </w:divBdr>
          <w:divsChild>
            <w:div w:id="1649165192">
              <w:marLeft w:val="0"/>
              <w:marRight w:val="0"/>
              <w:marTop w:val="0"/>
              <w:marBottom w:val="0"/>
              <w:divBdr>
                <w:top w:val="none" w:sz="0" w:space="0" w:color="auto"/>
                <w:left w:val="none" w:sz="0" w:space="0" w:color="auto"/>
                <w:bottom w:val="none" w:sz="0" w:space="0" w:color="auto"/>
                <w:right w:val="none" w:sz="0" w:space="0" w:color="auto"/>
              </w:divBdr>
            </w:div>
          </w:divsChild>
        </w:div>
        <w:div w:id="536045546">
          <w:marLeft w:val="0"/>
          <w:marRight w:val="0"/>
          <w:marTop w:val="0"/>
          <w:marBottom w:val="0"/>
          <w:divBdr>
            <w:top w:val="none" w:sz="0" w:space="0" w:color="auto"/>
            <w:left w:val="none" w:sz="0" w:space="0" w:color="auto"/>
            <w:bottom w:val="none" w:sz="0" w:space="0" w:color="auto"/>
            <w:right w:val="none" w:sz="0" w:space="0" w:color="auto"/>
          </w:divBdr>
          <w:divsChild>
            <w:div w:id="709455797">
              <w:marLeft w:val="0"/>
              <w:marRight w:val="0"/>
              <w:marTop w:val="0"/>
              <w:marBottom w:val="0"/>
              <w:divBdr>
                <w:top w:val="none" w:sz="0" w:space="0" w:color="auto"/>
                <w:left w:val="none" w:sz="0" w:space="0" w:color="auto"/>
                <w:bottom w:val="none" w:sz="0" w:space="0" w:color="auto"/>
                <w:right w:val="none" w:sz="0" w:space="0" w:color="auto"/>
              </w:divBdr>
            </w:div>
          </w:divsChild>
        </w:div>
        <w:div w:id="1505895636">
          <w:marLeft w:val="0"/>
          <w:marRight w:val="0"/>
          <w:marTop w:val="0"/>
          <w:marBottom w:val="0"/>
          <w:divBdr>
            <w:top w:val="none" w:sz="0" w:space="0" w:color="auto"/>
            <w:left w:val="none" w:sz="0" w:space="0" w:color="auto"/>
            <w:bottom w:val="none" w:sz="0" w:space="0" w:color="auto"/>
            <w:right w:val="none" w:sz="0" w:space="0" w:color="auto"/>
          </w:divBdr>
          <w:divsChild>
            <w:div w:id="431323604">
              <w:marLeft w:val="0"/>
              <w:marRight w:val="0"/>
              <w:marTop w:val="0"/>
              <w:marBottom w:val="0"/>
              <w:divBdr>
                <w:top w:val="none" w:sz="0" w:space="0" w:color="auto"/>
                <w:left w:val="none" w:sz="0" w:space="0" w:color="auto"/>
                <w:bottom w:val="none" w:sz="0" w:space="0" w:color="auto"/>
                <w:right w:val="none" w:sz="0" w:space="0" w:color="auto"/>
              </w:divBdr>
            </w:div>
          </w:divsChild>
        </w:div>
        <w:div w:id="2090689847">
          <w:marLeft w:val="0"/>
          <w:marRight w:val="0"/>
          <w:marTop w:val="0"/>
          <w:marBottom w:val="0"/>
          <w:divBdr>
            <w:top w:val="none" w:sz="0" w:space="0" w:color="auto"/>
            <w:left w:val="none" w:sz="0" w:space="0" w:color="auto"/>
            <w:bottom w:val="none" w:sz="0" w:space="0" w:color="auto"/>
            <w:right w:val="none" w:sz="0" w:space="0" w:color="auto"/>
          </w:divBdr>
          <w:divsChild>
            <w:div w:id="1641107238">
              <w:marLeft w:val="0"/>
              <w:marRight w:val="0"/>
              <w:marTop w:val="0"/>
              <w:marBottom w:val="0"/>
              <w:divBdr>
                <w:top w:val="none" w:sz="0" w:space="0" w:color="auto"/>
                <w:left w:val="none" w:sz="0" w:space="0" w:color="auto"/>
                <w:bottom w:val="none" w:sz="0" w:space="0" w:color="auto"/>
                <w:right w:val="none" w:sz="0" w:space="0" w:color="auto"/>
              </w:divBdr>
            </w:div>
          </w:divsChild>
        </w:div>
        <w:div w:id="1587032746">
          <w:marLeft w:val="0"/>
          <w:marRight w:val="0"/>
          <w:marTop w:val="0"/>
          <w:marBottom w:val="0"/>
          <w:divBdr>
            <w:top w:val="none" w:sz="0" w:space="0" w:color="auto"/>
            <w:left w:val="none" w:sz="0" w:space="0" w:color="auto"/>
            <w:bottom w:val="none" w:sz="0" w:space="0" w:color="auto"/>
            <w:right w:val="none" w:sz="0" w:space="0" w:color="auto"/>
          </w:divBdr>
          <w:divsChild>
            <w:div w:id="543906878">
              <w:marLeft w:val="0"/>
              <w:marRight w:val="0"/>
              <w:marTop w:val="0"/>
              <w:marBottom w:val="0"/>
              <w:divBdr>
                <w:top w:val="none" w:sz="0" w:space="0" w:color="auto"/>
                <w:left w:val="none" w:sz="0" w:space="0" w:color="auto"/>
                <w:bottom w:val="none" w:sz="0" w:space="0" w:color="auto"/>
                <w:right w:val="none" w:sz="0" w:space="0" w:color="auto"/>
              </w:divBdr>
            </w:div>
          </w:divsChild>
        </w:div>
        <w:div w:id="160509272">
          <w:marLeft w:val="0"/>
          <w:marRight w:val="0"/>
          <w:marTop w:val="0"/>
          <w:marBottom w:val="0"/>
          <w:divBdr>
            <w:top w:val="none" w:sz="0" w:space="0" w:color="auto"/>
            <w:left w:val="none" w:sz="0" w:space="0" w:color="auto"/>
            <w:bottom w:val="none" w:sz="0" w:space="0" w:color="auto"/>
            <w:right w:val="none" w:sz="0" w:space="0" w:color="auto"/>
          </w:divBdr>
          <w:divsChild>
            <w:div w:id="1190873213">
              <w:marLeft w:val="0"/>
              <w:marRight w:val="0"/>
              <w:marTop w:val="0"/>
              <w:marBottom w:val="0"/>
              <w:divBdr>
                <w:top w:val="none" w:sz="0" w:space="0" w:color="auto"/>
                <w:left w:val="none" w:sz="0" w:space="0" w:color="auto"/>
                <w:bottom w:val="none" w:sz="0" w:space="0" w:color="auto"/>
                <w:right w:val="none" w:sz="0" w:space="0" w:color="auto"/>
              </w:divBdr>
            </w:div>
          </w:divsChild>
        </w:div>
        <w:div w:id="1841657480">
          <w:marLeft w:val="0"/>
          <w:marRight w:val="0"/>
          <w:marTop w:val="0"/>
          <w:marBottom w:val="0"/>
          <w:divBdr>
            <w:top w:val="none" w:sz="0" w:space="0" w:color="auto"/>
            <w:left w:val="none" w:sz="0" w:space="0" w:color="auto"/>
            <w:bottom w:val="none" w:sz="0" w:space="0" w:color="auto"/>
            <w:right w:val="none" w:sz="0" w:space="0" w:color="auto"/>
          </w:divBdr>
          <w:divsChild>
            <w:div w:id="295765048">
              <w:marLeft w:val="0"/>
              <w:marRight w:val="0"/>
              <w:marTop w:val="0"/>
              <w:marBottom w:val="0"/>
              <w:divBdr>
                <w:top w:val="none" w:sz="0" w:space="0" w:color="auto"/>
                <w:left w:val="none" w:sz="0" w:space="0" w:color="auto"/>
                <w:bottom w:val="none" w:sz="0" w:space="0" w:color="auto"/>
                <w:right w:val="none" w:sz="0" w:space="0" w:color="auto"/>
              </w:divBdr>
            </w:div>
          </w:divsChild>
        </w:div>
        <w:div w:id="2010060921">
          <w:marLeft w:val="0"/>
          <w:marRight w:val="0"/>
          <w:marTop w:val="0"/>
          <w:marBottom w:val="0"/>
          <w:divBdr>
            <w:top w:val="none" w:sz="0" w:space="0" w:color="auto"/>
            <w:left w:val="none" w:sz="0" w:space="0" w:color="auto"/>
            <w:bottom w:val="none" w:sz="0" w:space="0" w:color="auto"/>
            <w:right w:val="none" w:sz="0" w:space="0" w:color="auto"/>
          </w:divBdr>
          <w:divsChild>
            <w:div w:id="1875073790">
              <w:marLeft w:val="0"/>
              <w:marRight w:val="0"/>
              <w:marTop w:val="0"/>
              <w:marBottom w:val="0"/>
              <w:divBdr>
                <w:top w:val="none" w:sz="0" w:space="0" w:color="auto"/>
                <w:left w:val="none" w:sz="0" w:space="0" w:color="auto"/>
                <w:bottom w:val="none" w:sz="0" w:space="0" w:color="auto"/>
                <w:right w:val="none" w:sz="0" w:space="0" w:color="auto"/>
              </w:divBdr>
            </w:div>
          </w:divsChild>
        </w:div>
        <w:div w:id="1142501550">
          <w:marLeft w:val="0"/>
          <w:marRight w:val="0"/>
          <w:marTop w:val="0"/>
          <w:marBottom w:val="0"/>
          <w:divBdr>
            <w:top w:val="none" w:sz="0" w:space="0" w:color="auto"/>
            <w:left w:val="none" w:sz="0" w:space="0" w:color="auto"/>
            <w:bottom w:val="none" w:sz="0" w:space="0" w:color="auto"/>
            <w:right w:val="none" w:sz="0" w:space="0" w:color="auto"/>
          </w:divBdr>
          <w:divsChild>
            <w:div w:id="1712148727">
              <w:marLeft w:val="0"/>
              <w:marRight w:val="0"/>
              <w:marTop w:val="0"/>
              <w:marBottom w:val="0"/>
              <w:divBdr>
                <w:top w:val="none" w:sz="0" w:space="0" w:color="auto"/>
                <w:left w:val="none" w:sz="0" w:space="0" w:color="auto"/>
                <w:bottom w:val="none" w:sz="0" w:space="0" w:color="auto"/>
                <w:right w:val="none" w:sz="0" w:space="0" w:color="auto"/>
              </w:divBdr>
            </w:div>
          </w:divsChild>
        </w:div>
        <w:div w:id="378096014">
          <w:marLeft w:val="0"/>
          <w:marRight w:val="0"/>
          <w:marTop w:val="0"/>
          <w:marBottom w:val="0"/>
          <w:divBdr>
            <w:top w:val="none" w:sz="0" w:space="0" w:color="auto"/>
            <w:left w:val="none" w:sz="0" w:space="0" w:color="auto"/>
            <w:bottom w:val="none" w:sz="0" w:space="0" w:color="auto"/>
            <w:right w:val="none" w:sz="0" w:space="0" w:color="auto"/>
          </w:divBdr>
          <w:divsChild>
            <w:div w:id="219483928">
              <w:marLeft w:val="0"/>
              <w:marRight w:val="0"/>
              <w:marTop w:val="0"/>
              <w:marBottom w:val="0"/>
              <w:divBdr>
                <w:top w:val="none" w:sz="0" w:space="0" w:color="auto"/>
                <w:left w:val="none" w:sz="0" w:space="0" w:color="auto"/>
                <w:bottom w:val="none" w:sz="0" w:space="0" w:color="auto"/>
                <w:right w:val="none" w:sz="0" w:space="0" w:color="auto"/>
              </w:divBdr>
            </w:div>
          </w:divsChild>
        </w:div>
        <w:div w:id="1776171801">
          <w:marLeft w:val="0"/>
          <w:marRight w:val="0"/>
          <w:marTop w:val="0"/>
          <w:marBottom w:val="0"/>
          <w:divBdr>
            <w:top w:val="none" w:sz="0" w:space="0" w:color="auto"/>
            <w:left w:val="none" w:sz="0" w:space="0" w:color="auto"/>
            <w:bottom w:val="none" w:sz="0" w:space="0" w:color="auto"/>
            <w:right w:val="none" w:sz="0" w:space="0" w:color="auto"/>
          </w:divBdr>
          <w:divsChild>
            <w:div w:id="1588542534">
              <w:marLeft w:val="0"/>
              <w:marRight w:val="0"/>
              <w:marTop w:val="0"/>
              <w:marBottom w:val="0"/>
              <w:divBdr>
                <w:top w:val="none" w:sz="0" w:space="0" w:color="auto"/>
                <w:left w:val="none" w:sz="0" w:space="0" w:color="auto"/>
                <w:bottom w:val="none" w:sz="0" w:space="0" w:color="auto"/>
                <w:right w:val="none" w:sz="0" w:space="0" w:color="auto"/>
              </w:divBdr>
            </w:div>
          </w:divsChild>
        </w:div>
        <w:div w:id="1111050755">
          <w:marLeft w:val="0"/>
          <w:marRight w:val="0"/>
          <w:marTop w:val="0"/>
          <w:marBottom w:val="0"/>
          <w:divBdr>
            <w:top w:val="none" w:sz="0" w:space="0" w:color="auto"/>
            <w:left w:val="none" w:sz="0" w:space="0" w:color="auto"/>
            <w:bottom w:val="none" w:sz="0" w:space="0" w:color="auto"/>
            <w:right w:val="none" w:sz="0" w:space="0" w:color="auto"/>
          </w:divBdr>
          <w:divsChild>
            <w:div w:id="1399355158">
              <w:marLeft w:val="0"/>
              <w:marRight w:val="0"/>
              <w:marTop w:val="0"/>
              <w:marBottom w:val="0"/>
              <w:divBdr>
                <w:top w:val="none" w:sz="0" w:space="0" w:color="auto"/>
                <w:left w:val="none" w:sz="0" w:space="0" w:color="auto"/>
                <w:bottom w:val="none" w:sz="0" w:space="0" w:color="auto"/>
                <w:right w:val="none" w:sz="0" w:space="0" w:color="auto"/>
              </w:divBdr>
            </w:div>
          </w:divsChild>
        </w:div>
        <w:div w:id="117457842">
          <w:marLeft w:val="0"/>
          <w:marRight w:val="0"/>
          <w:marTop w:val="0"/>
          <w:marBottom w:val="0"/>
          <w:divBdr>
            <w:top w:val="none" w:sz="0" w:space="0" w:color="auto"/>
            <w:left w:val="none" w:sz="0" w:space="0" w:color="auto"/>
            <w:bottom w:val="none" w:sz="0" w:space="0" w:color="auto"/>
            <w:right w:val="none" w:sz="0" w:space="0" w:color="auto"/>
          </w:divBdr>
          <w:divsChild>
            <w:div w:id="1696496529">
              <w:marLeft w:val="0"/>
              <w:marRight w:val="0"/>
              <w:marTop w:val="0"/>
              <w:marBottom w:val="0"/>
              <w:divBdr>
                <w:top w:val="none" w:sz="0" w:space="0" w:color="auto"/>
                <w:left w:val="none" w:sz="0" w:space="0" w:color="auto"/>
                <w:bottom w:val="none" w:sz="0" w:space="0" w:color="auto"/>
                <w:right w:val="none" w:sz="0" w:space="0" w:color="auto"/>
              </w:divBdr>
            </w:div>
          </w:divsChild>
        </w:div>
        <w:div w:id="1602565004">
          <w:marLeft w:val="0"/>
          <w:marRight w:val="0"/>
          <w:marTop w:val="0"/>
          <w:marBottom w:val="0"/>
          <w:divBdr>
            <w:top w:val="none" w:sz="0" w:space="0" w:color="auto"/>
            <w:left w:val="none" w:sz="0" w:space="0" w:color="auto"/>
            <w:bottom w:val="none" w:sz="0" w:space="0" w:color="auto"/>
            <w:right w:val="none" w:sz="0" w:space="0" w:color="auto"/>
          </w:divBdr>
          <w:divsChild>
            <w:div w:id="756903576">
              <w:marLeft w:val="0"/>
              <w:marRight w:val="0"/>
              <w:marTop w:val="0"/>
              <w:marBottom w:val="0"/>
              <w:divBdr>
                <w:top w:val="none" w:sz="0" w:space="0" w:color="auto"/>
                <w:left w:val="none" w:sz="0" w:space="0" w:color="auto"/>
                <w:bottom w:val="none" w:sz="0" w:space="0" w:color="auto"/>
                <w:right w:val="none" w:sz="0" w:space="0" w:color="auto"/>
              </w:divBdr>
            </w:div>
          </w:divsChild>
        </w:div>
        <w:div w:id="943803217">
          <w:marLeft w:val="0"/>
          <w:marRight w:val="0"/>
          <w:marTop w:val="0"/>
          <w:marBottom w:val="0"/>
          <w:divBdr>
            <w:top w:val="none" w:sz="0" w:space="0" w:color="auto"/>
            <w:left w:val="none" w:sz="0" w:space="0" w:color="auto"/>
            <w:bottom w:val="none" w:sz="0" w:space="0" w:color="auto"/>
            <w:right w:val="none" w:sz="0" w:space="0" w:color="auto"/>
          </w:divBdr>
          <w:divsChild>
            <w:div w:id="663818262">
              <w:marLeft w:val="0"/>
              <w:marRight w:val="0"/>
              <w:marTop w:val="0"/>
              <w:marBottom w:val="0"/>
              <w:divBdr>
                <w:top w:val="none" w:sz="0" w:space="0" w:color="auto"/>
                <w:left w:val="none" w:sz="0" w:space="0" w:color="auto"/>
                <w:bottom w:val="none" w:sz="0" w:space="0" w:color="auto"/>
                <w:right w:val="none" w:sz="0" w:space="0" w:color="auto"/>
              </w:divBdr>
            </w:div>
          </w:divsChild>
        </w:div>
        <w:div w:id="74597873">
          <w:marLeft w:val="0"/>
          <w:marRight w:val="0"/>
          <w:marTop w:val="0"/>
          <w:marBottom w:val="0"/>
          <w:divBdr>
            <w:top w:val="none" w:sz="0" w:space="0" w:color="auto"/>
            <w:left w:val="none" w:sz="0" w:space="0" w:color="auto"/>
            <w:bottom w:val="none" w:sz="0" w:space="0" w:color="auto"/>
            <w:right w:val="none" w:sz="0" w:space="0" w:color="auto"/>
          </w:divBdr>
          <w:divsChild>
            <w:div w:id="1931499610">
              <w:marLeft w:val="0"/>
              <w:marRight w:val="0"/>
              <w:marTop w:val="0"/>
              <w:marBottom w:val="0"/>
              <w:divBdr>
                <w:top w:val="none" w:sz="0" w:space="0" w:color="auto"/>
                <w:left w:val="none" w:sz="0" w:space="0" w:color="auto"/>
                <w:bottom w:val="none" w:sz="0" w:space="0" w:color="auto"/>
                <w:right w:val="none" w:sz="0" w:space="0" w:color="auto"/>
              </w:divBdr>
            </w:div>
          </w:divsChild>
        </w:div>
        <w:div w:id="631640538">
          <w:marLeft w:val="0"/>
          <w:marRight w:val="0"/>
          <w:marTop w:val="0"/>
          <w:marBottom w:val="0"/>
          <w:divBdr>
            <w:top w:val="none" w:sz="0" w:space="0" w:color="auto"/>
            <w:left w:val="none" w:sz="0" w:space="0" w:color="auto"/>
            <w:bottom w:val="none" w:sz="0" w:space="0" w:color="auto"/>
            <w:right w:val="none" w:sz="0" w:space="0" w:color="auto"/>
          </w:divBdr>
          <w:divsChild>
            <w:div w:id="1338534497">
              <w:marLeft w:val="0"/>
              <w:marRight w:val="0"/>
              <w:marTop w:val="0"/>
              <w:marBottom w:val="0"/>
              <w:divBdr>
                <w:top w:val="none" w:sz="0" w:space="0" w:color="auto"/>
                <w:left w:val="none" w:sz="0" w:space="0" w:color="auto"/>
                <w:bottom w:val="none" w:sz="0" w:space="0" w:color="auto"/>
                <w:right w:val="none" w:sz="0" w:space="0" w:color="auto"/>
              </w:divBdr>
            </w:div>
          </w:divsChild>
        </w:div>
        <w:div w:id="1386877599">
          <w:marLeft w:val="0"/>
          <w:marRight w:val="0"/>
          <w:marTop w:val="0"/>
          <w:marBottom w:val="0"/>
          <w:divBdr>
            <w:top w:val="none" w:sz="0" w:space="0" w:color="auto"/>
            <w:left w:val="none" w:sz="0" w:space="0" w:color="auto"/>
            <w:bottom w:val="none" w:sz="0" w:space="0" w:color="auto"/>
            <w:right w:val="none" w:sz="0" w:space="0" w:color="auto"/>
          </w:divBdr>
          <w:divsChild>
            <w:div w:id="1443839433">
              <w:marLeft w:val="0"/>
              <w:marRight w:val="0"/>
              <w:marTop w:val="0"/>
              <w:marBottom w:val="0"/>
              <w:divBdr>
                <w:top w:val="none" w:sz="0" w:space="0" w:color="auto"/>
                <w:left w:val="none" w:sz="0" w:space="0" w:color="auto"/>
                <w:bottom w:val="none" w:sz="0" w:space="0" w:color="auto"/>
                <w:right w:val="none" w:sz="0" w:space="0" w:color="auto"/>
              </w:divBdr>
            </w:div>
          </w:divsChild>
        </w:div>
        <w:div w:id="1492259243">
          <w:marLeft w:val="0"/>
          <w:marRight w:val="0"/>
          <w:marTop w:val="0"/>
          <w:marBottom w:val="0"/>
          <w:divBdr>
            <w:top w:val="none" w:sz="0" w:space="0" w:color="auto"/>
            <w:left w:val="none" w:sz="0" w:space="0" w:color="auto"/>
            <w:bottom w:val="none" w:sz="0" w:space="0" w:color="auto"/>
            <w:right w:val="none" w:sz="0" w:space="0" w:color="auto"/>
          </w:divBdr>
          <w:divsChild>
            <w:div w:id="1519848067">
              <w:marLeft w:val="0"/>
              <w:marRight w:val="0"/>
              <w:marTop w:val="0"/>
              <w:marBottom w:val="0"/>
              <w:divBdr>
                <w:top w:val="none" w:sz="0" w:space="0" w:color="auto"/>
                <w:left w:val="none" w:sz="0" w:space="0" w:color="auto"/>
                <w:bottom w:val="none" w:sz="0" w:space="0" w:color="auto"/>
                <w:right w:val="none" w:sz="0" w:space="0" w:color="auto"/>
              </w:divBdr>
            </w:div>
          </w:divsChild>
        </w:div>
        <w:div w:id="1954247301">
          <w:marLeft w:val="0"/>
          <w:marRight w:val="0"/>
          <w:marTop w:val="0"/>
          <w:marBottom w:val="0"/>
          <w:divBdr>
            <w:top w:val="none" w:sz="0" w:space="0" w:color="auto"/>
            <w:left w:val="none" w:sz="0" w:space="0" w:color="auto"/>
            <w:bottom w:val="none" w:sz="0" w:space="0" w:color="auto"/>
            <w:right w:val="none" w:sz="0" w:space="0" w:color="auto"/>
          </w:divBdr>
          <w:divsChild>
            <w:div w:id="1569346489">
              <w:marLeft w:val="0"/>
              <w:marRight w:val="0"/>
              <w:marTop w:val="0"/>
              <w:marBottom w:val="0"/>
              <w:divBdr>
                <w:top w:val="none" w:sz="0" w:space="0" w:color="auto"/>
                <w:left w:val="none" w:sz="0" w:space="0" w:color="auto"/>
                <w:bottom w:val="none" w:sz="0" w:space="0" w:color="auto"/>
                <w:right w:val="none" w:sz="0" w:space="0" w:color="auto"/>
              </w:divBdr>
            </w:div>
          </w:divsChild>
        </w:div>
        <w:div w:id="1053962021">
          <w:marLeft w:val="0"/>
          <w:marRight w:val="0"/>
          <w:marTop w:val="0"/>
          <w:marBottom w:val="0"/>
          <w:divBdr>
            <w:top w:val="none" w:sz="0" w:space="0" w:color="auto"/>
            <w:left w:val="none" w:sz="0" w:space="0" w:color="auto"/>
            <w:bottom w:val="none" w:sz="0" w:space="0" w:color="auto"/>
            <w:right w:val="none" w:sz="0" w:space="0" w:color="auto"/>
          </w:divBdr>
          <w:divsChild>
            <w:div w:id="347947621">
              <w:marLeft w:val="0"/>
              <w:marRight w:val="0"/>
              <w:marTop w:val="0"/>
              <w:marBottom w:val="0"/>
              <w:divBdr>
                <w:top w:val="none" w:sz="0" w:space="0" w:color="auto"/>
                <w:left w:val="none" w:sz="0" w:space="0" w:color="auto"/>
                <w:bottom w:val="none" w:sz="0" w:space="0" w:color="auto"/>
                <w:right w:val="none" w:sz="0" w:space="0" w:color="auto"/>
              </w:divBdr>
            </w:div>
          </w:divsChild>
        </w:div>
        <w:div w:id="1982684516">
          <w:marLeft w:val="0"/>
          <w:marRight w:val="0"/>
          <w:marTop w:val="0"/>
          <w:marBottom w:val="0"/>
          <w:divBdr>
            <w:top w:val="none" w:sz="0" w:space="0" w:color="auto"/>
            <w:left w:val="none" w:sz="0" w:space="0" w:color="auto"/>
            <w:bottom w:val="none" w:sz="0" w:space="0" w:color="auto"/>
            <w:right w:val="none" w:sz="0" w:space="0" w:color="auto"/>
          </w:divBdr>
          <w:divsChild>
            <w:div w:id="805783757">
              <w:marLeft w:val="0"/>
              <w:marRight w:val="0"/>
              <w:marTop w:val="0"/>
              <w:marBottom w:val="0"/>
              <w:divBdr>
                <w:top w:val="none" w:sz="0" w:space="0" w:color="auto"/>
                <w:left w:val="none" w:sz="0" w:space="0" w:color="auto"/>
                <w:bottom w:val="none" w:sz="0" w:space="0" w:color="auto"/>
                <w:right w:val="none" w:sz="0" w:space="0" w:color="auto"/>
              </w:divBdr>
            </w:div>
          </w:divsChild>
        </w:div>
        <w:div w:id="1008487568">
          <w:marLeft w:val="0"/>
          <w:marRight w:val="0"/>
          <w:marTop w:val="0"/>
          <w:marBottom w:val="0"/>
          <w:divBdr>
            <w:top w:val="none" w:sz="0" w:space="0" w:color="auto"/>
            <w:left w:val="none" w:sz="0" w:space="0" w:color="auto"/>
            <w:bottom w:val="none" w:sz="0" w:space="0" w:color="auto"/>
            <w:right w:val="none" w:sz="0" w:space="0" w:color="auto"/>
          </w:divBdr>
          <w:divsChild>
            <w:div w:id="1562979953">
              <w:marLeft w:val="0"/>
              <w:marRight w:val="0"/>
              <w:marTop w:val="0"/>
              <w:marBottom w:val="0"/>
              <w:divBdr>
                <w:top w:val="none" w:sz="0" w:space="0" w:color="auto"/>
                <w:left w:val="none" w:sz="0" w:space="0" w:color="auto"/>
                <w:bottom w:val="none" w:sz="0" w:space="0" w:color="auto"/>
                <w:right w:val="none" w:sz="0" w:space="0" w:color="auto"/>
              </w:divBdr>
            </w:div>
          </w:divsChild>
        </w:div>
        <w:div w:id="1455712038">
          <w:marLeft w:val="0"/>
          <w:marRight w:val="0"/>
          <w:marTop w:val="0"/>
          <w:marBottom w:val="0"/>
          <w:divBdr>
            <w:top w:val="none" w:sz="0" w:space="0" w:color="auto"/>
            <w:left w:val="none" w:sz="0" w:space="0" w:color="auto"/>
            <w:bottom w:val="none" w:sz="0" w:space="0" w:color="auto"/>
            <w:right w:val="none" w:sz="0" w:space="0" w:color="auto"/>
          </w:divBdr>
          <w:divsChild>
            <w:div w:id="1116488901">
              <w:marLeft w:val="0"/>
              <w:marRight w:val="0"/>
              <w:marTop w:val="0"/>
              <w:marBottom w:val="0"/>
              <w:divBdr>
                <w:top w:val="none" w:sz="0" w:space="0" w:color="auto"/>
                <w:left w:val="none" w:sz="0" w:space="0" w:color="auto"/>
                <w:bottom w:val="none" w:sz="0" w:space="0" w:color="auto"/>
                <w:right w:val="none" w:sz="0" w:space="0" w:color="auto"/>
              </w:divBdr>
            </w:div>
          </w:divsChild>
        </w:div>
        <w:div w:id="1307705537">
          <w:marLeft w:val="0"/>
          <w:marRight w:val="0"/>
          <w:marTop w:val="0"/>
          <w:marBottom w:val="0"/>
          <w:divBdr>
            <w:top w:val="none" w:sz="0" w:space="0" w:color="auto"/>
            <w:left w:val="none" w:sz="0" w:space="0" w:color="auto"/>
            <w:bottom w:val="none" w:sz="0" w:space="0" w:color="auto"/>
            <w:right w:val="none" w:sz="0" w:space="0" w:color="auto"/>
          </w:divBdr>
          <w:divsChild>
            <w:div w:id="1069351665">
              <w:marLeft w:val="0"/>
              <w:marRight w:val="0"/>
              <w:marTop w:val="0"/>
              <w:marBottom w:val="0"/>
              <w:divBdr>
                <w:top w:val="none" w:sz="0" w:space="0" w:color="auto"/>
                <w:left w:val="none" w:sz="0" w:space="0" w:color="auto"/>
                <w:bottom w:val="none" w:sz="0" w:space="0" w:color="auto"/>
                <w:right w:val="none" w:sz="0" w:space="0" w:color="auto"/>
              </w:divBdr>
            </w:div>
          </w:divsChild>
        </w:div>
        <w:div w:id="1781027474">
          <w:marLeft w:val="0"/>
          <w:marRight w:val="0"/>
          <w:marTop w:val="0"/>
          <w:marBottom w:val="0"/>
          <w:divBdr>
            <w:top w:val="none" w:sz="0" w:space="0" w:color="auto"/>
            <w:left w:val="none" w:sz="0" w:space="0" w:color="auto"/>
            <w:bottom w:val="none" w:sz="0" w:space="0" w:color="auto"/>
            <w:right w:val="none" w:sz="0" w:space="0" w:color="auto"/>
          </w:divBdr>
          <w:divsChild>
            <w:div w:id="1635528073">
              <w:marLeft w:val="0"/>
              <w:marRight w:val="0"/>
              <w:marTop w:val="0"/>
              <w:marBottom w:val="0"/>
              <w:divBdr>
                <w:top w:val="none" w:sz="0" w:space="0" w:color="auto"/>
                <w:left w:val="none" w:sz="0" w:space="0" w:color="auto"/>
                <w:bottom w:val="none" w:sz="0" w:space="0" w:color="auto"/>
                <w:right w:val="none" w:sz="0" w:space="0" w:color="auto"/>
              </w:divBdr>
            </w:div>
          </w:divsChild>
        </w:div>
        <w:div w:id="1971394123">
          <w:marLeft w:val="0"/>
          <w:marRight w:val="0"/>
          <w:marTop w:val="0"/>
          <w:marBottom w:val="0"/>
          <w:divBdr>
            <w:top w:val="none" w:sz="0" w:space="0" w:color="auto"/>
            <w:left w:val="none" w:sz="0" w:space="0" w:color="auto"/>
            <w:bottom w:val="none" w:sz="0" w:space="0" w:color="auto"/>
            <w:right w:val="none" w:sz="0" w:space="0" w:color="auto"/>
          </w:divBdr>
          <w:divsChild>
            <w:div w:id="1555384505">
              <w:marLeft w:val="0"/>
              <w:marRight w:val="0"/>
              <w:marTop w:val="0"/>
              <w:marBottom w:val="0"/>
              <w:divBdr>
                <w:top w:val="none" w:sz="0" w:space="0" w:color="auto"/>
                <w:left w:val="none" w:sz="0" w:space="0" w:color="auto"/>
                <w:bottom w:val="none" w:sz="0" w:space="0" w:color="auto"/>
                <w:right w:val="none" w:sz="0" w:space="0" w:color="auto"/>
              </w:divBdr>
            </w:div>
          </w:divsChild>
        </w:div>
        <w:div w:id="1112015790">
          <w:marLeft w:val="0"/>
          <w:marRight w:val="0"/>
          <w:marTop w:val="0"/>
          <w:marBottom w:val="0"/>
          <w:divBdr>
            <w:top w:val="none" w:sz="0" w:space="0" w:color="auto"/>
            <w:left w:val="none" w:sz="0" w:space="0" w:color="auto"/>
            <w:bottom w:val="none" w:sz="0" w:space="0" w:color="auto"/>
            <w:right w:val="none" w:sz="0" w:space="0" w:color="auto"/>
          </w:divBdr>
          <w:divsChild>
            <w:div w:id="918247005">
              <w:marLeft w:val="0"/>
              <w:marRight w:val="0"/>
              <w:marTop w:val="0"/>
              <w:marBottom w:val="0"/>
              <w:divBdr>
                <w:top w:val="none" w:sz="0" w:space="0" w:color="auto"/>
                <w:left w:val="none" w:sz="0" w:space="0" w:color="auto"/>
                <w:bottom w:val="none" w:sz="0" w:space="0" w:color="auto"/>
                <w:right w:val="none" w:sz="0" w:space="0" w:color="auto"/>
              </w:divBdr>
            </w:div>
          </w:divsChild>
        </w:div>
        <w:div w:id="1823082028">
          <w:marLeft w:val="0"/>
          <w:marRight w:val="0"/>
          <w:marTop w:val="0"/>
          <w:marBottom w:val="0"/>
          <w:divBdr>
            <w:top w:val="none" w:sz="0" w:space="0" w:color="auto"/>
            <w:left w:val="none" w:sz="0" w:space="0" w:color="auto"/>
            <w:bottom w:val="none" w:sz="0" w:space="0" w:color="auto"/>
            <w:right w:val="none" w:sz="0" w:space="0" w:color="auto"/>
          </w:divBdr>
          <w:divsChild>
            <w:div w:id="802964968">
              <w:marLeft w:val="0"/>
              <w:marRight w:val="0"/>
              <w:marTop w:val="0"/>
              <w:marBottom w:val="0"/>
              <w:divBdr>
                <w:top w:val="none" w:sz="0" w:space="0" w:color="auto"/>
                <w:left w:val="none" w:sz="0" w:space="0" w:color="auto"/>
                <w:bottom w:val="none" w:sz="0" w:space="0" w:color="auto"/>
                <w:right w:val="none" w:sz="0" w:space="0" w:color="auto"/>
              </w:divBdr>
            </w:div>
          </w:divsChild>
        </w:div>
        <w:div w:id="1898977099">
          <w:marLeft w:val="0"/>
          <w:marRight w:val="0"/>
          <w:marTop w:val="0"/>
          <w:marBottom w:val="0"/>
          <w:divBdr>
            <w:top w:val="none" w:sz="0" w:space="0" w:color="auto"/>
            <w:left w:val="none" w:sz="0" w:space="0" w:color="auto"/>
            <w:bottom w:val="none" w:sz="0" w:space="0" w:color="auto"/>
            <w:right w:val="none" w:sz="0" w:space="0" w:color="auto"/>
          </w:divBdr>
          <w:divsChild>
            <w:div w:id="1416627160">
              <w:marLeft w:val="0"/>
              <w:marRight w:val="0"/>
              <w:marTop w:val="0"/>
              <w:marBottom w:val="0"/>
              <w:divBdr>
                <w:top w:val="none" w:sz="0" w:space="0" w:color="auto"/>
                <w:left w:val="none" w:sz="0" w:space="0" w:color="auto"/>
                <w:bottom w:val="none" w:sz="0" w:space="0" w:color="auto"/>
                <w:right w:val="none" w:sz="0" w:space="0" w:color="auto"/>
              </w:divBdr>
            </w:div>
          </w:divsChild>
        </w:div>
        <w:div w:id="1972326144">
          <w:marLeft w:val="0"/>
          <w:marRight w:val="0"/>
          <w:marTop w:val="0"/>
          <w:marBottom w:val="0"/>
          <w:divBdr>
            <w:top w:val="none" w:sz="0" w:space="0" w:color="auto"/>
            <w:left w:val="none" w:sz="0" w:space="0" w:color="auto"/>
            <w:bottom w:val="none" w:sz="0" w:space="0" w:color="auto"/>
            <w:right w:val="none" w:sz="0" w:space="0" w:color="auto"/>
          </w:divBdr>
          <w:divsChild>
            <w:div w:id="404112882">
              <w:marLeft w:val="0"/>
              <w:marRight w:val="0"/>
              <w:marTop w:val="0"/>
              <w:marBottom w:val="0"/>
              <w:divBdr>
                <w:top w:val="none" w:sz="0" w:space="0" w:color="auto"/>
                <w:left w:val="none" w:sz="0" w:space="0" w:color="auto"/>
                <w:bottom w:val="none" w:sz="0" w:space="0" w:color="auto"/>
                <w:right w:val="none" w:sz="0" w:space="0" w:color="auto"/>
              </w:divBdr>
            </w:div>
          </w:divsChild>
        </w:div>
        <w:div w:id="693072136">
          <w:marLeft w:val="0"/>
          <w:marRight w:val="0"/>
          <w:marTop w:val="0"/>
          <w:marBottom w:val="0"/>
          <w:divBdr>
            <w:top w:val="none" w:sz="0" w:space="0" w:color="auto"/>
            <w:left w:val="none" w:sz="0" w:space="0" w:color="auto"/>
            <w:bottom w:val="none" w:sz="0" w:space="0" w:color="auto"/>
            <w:right w:val="none" w:sz="0" w:space="0" w:color="auto"/>
          </w:divBdr>
          <w:divsChild>
            <w:div w:id="1073427397">
              <w:marLeft w:val="0"/>
              <w:marRight w:val="0"/>
              <w:marTop w:val="0"/>
              <w:marBottom w:val="0"/>
              <w:divBdr>
                <w:top w:val="none" w:sz="0" w:space="0" w:color="auto"/>
                <w:left w:val="none" w:sz="0" w:space="0" w:color="auto"/>
                <w:bottom w:val="none" w:sz="0" w:space="0" w:color="auto"/>
                <w:right w:val="none" w:sz="0" w:space="0" w:color="auto"/>
              </w:divBdr>
            </w:div>
          </w:divsChild>
        </w:div>
        <w:div w:id="50616401">
          <w:marLeft w:val="0"/>
          <w:marRight w:val="0"/>
          <w:marTop w:val="0"/>
          <w:marBottom w:val="0"/>
          <w:divBdr>
            <w:top w:val="none" w:sz="0" w:space="0" w:color="auto"/>
            <w:left w:val="none" w:sz="0" w:space="0" w:color="auto"/>
            <w:bottom w:val="none" w:sz="0" w:space="0" w:color="auto"/>
            <w:right w:val="none" w:sz="0" w:space="0" w:color="auto"/>
          </w:divBdr>
          <w:divsChild>
            <w:div w:id="1734739461">
              <w:marLeft w:val="0"/>
              <w:marRight w:val="0"/>
              <w:marTop w:val="0"/>
              <w:marBottom w:val="0"/>
              <w:divBdr>
                <w:top w:val="none" w:sz="0" w:space="0" w:color="auto"/>
                <w:left w:val="none" w:sz="0" w:space="0" w:color="auto"/>
                <w:bottom w:val="none" w:sz="0" w:space="0" w:color="auto"/>
                <w:right w:val="none" w:sz="0" w:space="0" w:color="auto"/>
              </w:divBdr>
            </w:div>
          </w:divsChild>
        </w:div>
        <w:div w:id="2103183486">
          <w:marLeft w:val="0"/>
          <w:marRight w:val="0"/>
          <w:marTop w:val="0"/>
          <w:marBottom w:val="0"/>
          <w:divBdr>
            <w:top w:val="none" w:sz="0" w:space="0" w:color="auto"/>
            <w:left w:val="none" w:sz="0" w:space="0" w:color="auto"/>
            <w:bottom w:val="none" w:sz="0" w:space="0" w:color="auto"/>
            <w:right w:val="none" w:sz="0" w:space="0" w:color="auto"/>
          </w:divBdr>
          <w:divsChild>
            <w:div w:id="722412583">
              <w:marLeft w:val="0"/>
              <w:marRight w:val="0"/>
              <w:marTop w:val="0"/>
              <w:marBottom w:val="0"/>
              <w:divBdr>
                <w:top w:val="none" w:sz="0" w:space="0" w:color="auto"/>
                <w:left w:val="none" w:sz="0" w:space="0" w:color="auto"/>
                <w:bottom w:val="none" w:sz="0" w:space="0" w:color="auto"/>
                <w:right w:val="none" w:sz="0" w:space="0" w:color="auto"/>
              </w:divBdr>
            </w:div>
          </w:divsChild>
        </w:div>
        <w:div w:id="603851992">
          <w:marLeft w:val="0"/>
          <w:marRight w:val="0"/>
          <w:marTop w:val="0"/>
          <w:marBottom w:val="0"/>
          <w:divBdr>
            <w:top w:val="none" w:sz="0" w:space="0" w:color="auto"/>
            <w:left w:val="none" w:sz="0" w:space="0" w:color="auto"/>
            <w:bottom w:val="none" w:sz="0" w:space="0" w:color="auto"/>
            <w:right w:val="none" w:sz="0" w:space="0" w:color="auto"/>
          </w:divBdr>
          <w:divsChild>
            <w:div w:id="1125008006">
              <w:marLeft w:val="0"/>
              <w:marRight w:val="0"/>
              <w:marTop w:val="0"/>
              <w:marBottom w:val="0"/>
              <w:divBdr>
                <w:top w:val="none" w:sz="0" w:space="0" w:color="auto"/>
                <w:left w:val="none" w:sz="0" w:space="0" w:color="auto"/>
                <w:bottom w:val="none" w:sz="0" w:space="0" w:color="auto"/>
                <w:right w:val="none" w:sz="0" w:space="0" w:color="auto"/>
              </w:divBdr>
            </w:div>
          </w:divsChild>
        </w:div>
        <w:div w:id="486897241">
          <w:marLeft w:val="0"/>
          <w:marRight w:val="0"/>
          <w:marTop w:val="0"/>
          <w:marBottom w:val="0"/>
          <w:divBdr>
            <w:top w:val="none" w:sz="0" w:space="0" w:color="auto"/>
            <w:left w:val="none" w:sz="0" w:space="0" w:color="auto"/>
            <w:bottom w:val="none" w:sz="0" w:space="0" w:color="auto"/>
            <w:right w:val="none" w:sz="0" w:space="0" w:color="auto"/>
          </w:divBdr>
          <w:divsChild>
            <w:div w:id="1072431658">
              <w:marLeft w:val="0"/>
              <w:marRight w:val="0"/>
              <w:marTop w:val="0"/>
              <w:marBottom w:val="0"/>
              <w:divBdr>
                <w:top w:val="none" w:sz="0" w:space="0" w:color="auto"/>
                <w:left w:val="none" w:sz="0" w:space="0" w:color="auto"/>
                <w:bottom w:val="none" w:sz="0" w:space="0" w:color="auto"/>
                <w:right w:val="none" w:sz="0" w:space="0" w:color="auto"/>
              </w:divBdr>
            </w:div>
          </w:divsChild>
        </w:div>
        <w:div w:id="1302803100">
          <w:marLeft w:val="0"/>
          <w:marRight w:val="0"/>
          <w:marTop w:val="0"/>
          <w:marBottom w:val="0"/>
          <w:divBdr>
            <w:top w:val="none" w:sz="0" w:space="0" w:color="auto"/>
            <w:left w:val="none" w:sz="0" w:space="0" w:color="auto"/>
            <w:bottom w:val="none" w:sz="0" w:space="0" w:color="auto"/>
            <w:right w:val="none" w:sz="0" w:space="0" w:color="auto"/>
          </w:divBdr>
          <w:divsChild>
            <w:div w:id="1859150386">
              <w:marLeft w:val="0"/>
              <w:marRight w:val="0"/>
              <w:marTop w:val="0"/>
              <w:marBottom w:val="0"/>
              <w:divBdr>
                <w:top w:val="none" w:sz="0" w:space="0" w:color="auto"/>
                <w:left w:val="none" w:sz="0" w:space="0" w:color="auto"/>
                <w:bottom w:val="none" w:sz="0" w:space="0" w:color="auto"/>
                <w:right w:val="none" w:sz="0" w:space="0" w:color="auto"/>
              </w:divBdr>
            </w:div>
          </w:divsChild>
        </w:div>
        <w:div w:id="579294353">
          <w:marLeft w:val="0"/>
          <w:marRight w:val="0"/>
          <w:marTop w:val="0"/>
          <w:marBottom w:val="0"/>
          <w:divBdr>
            <w:top w:val="none" w:sz="0" w:space="0" w:color="auto"/>
            <w:left w:val="none" w:sz="0" w:space="0" w:color="auto"/>
            <w:bottom w:val="none" w:sz="0" w:space="0" w:color="auto"/>
            <w:right w:val="none" w:sz="0" w:space="0" w:color="auto"/>
          </w:divBdr>
          <w:divsChild>
            <w:div w:id="312219000">
              <w:marLeft w:val="0"/>
              <w:marRight w:val="0"/>
              <w:marTop w:val="0"/>
              <w:marBottom w:val="0"/>
              <w:divBdr>
                <w:top w:val="none" w:sz="0" w:space="0" w:color="auto"/>
                <w:left w:val="none" w:sz="0" w:space="0" w:color="auto"/>
                <w:bottom w:val="none" w:sz="0" w:space="0" w:color="auto"/>
                <w:right w:val="none" w:sz="0" w:space="0" w:color="auto"/>
              </w:divBdr>
            </w:div>
          </w:divsChild>
        </w:div>
        <w:div w:id="1349021611">
          <w:marLeft w:val="0"/>
          <w:marRight w:val="0"/>
          <w:marTop w:val="0"/>
          <w:marBottom w:val="0"/>
          <w:divBdr>
            <w:top w:val="none" w:sz="0" w:space="0" w:color="auto"/>
            <w:left w:val="none" w:sz="0" w:space="0" w:color="auto"/>
            <w:bottom w:val="none" w:sz="0" w:space="0" w:color="auto"/>
            <w:right w:val="none" w:sz="0" w:space="0" w:color="auto"/>
          </w:divBdr>
          <w:divsChild>
            <w:div w:id="1313947631">
              <w:marLeft w:val="0"/>
              <w:marRight w:val="0"/>
              <w:marTop w:val="0"/>
              <w:marBottom w:val="0"/>
              <w:divBdr>
                <w:top w:val="none" w:sz="0" w:space="0" w:color="auto"/>
                <w:left w:val="none" w:sz="0" w:space="0" w:color="auto"/>
                <w:bottom w:val="none" w:sz="0" w:space="0" w:color="auto"/>
                <w:right w:val="none" w:sz="0" w:space="0" w:color="auto"/>
              </w:divBdr>
            </w:div>
          </w:divsChild>
        </w:div>
        <w:div w:id="357703499">
          <w:marLeft w:val="0"/>
          <w:marRight w:val="0"/>
          <w:marTop w:val="0"/>
          <w:marBottom w:val="0"/>
          <w:divBdr>
            <w:top w:val="none" w:sz="0" w:space="0" w:color="auto"/>
            <w:left w:val="none" w:sz="0" w:space="0" w:color="auto"/>
            <w:bottom w:val="none" w:sz="0" w:space="0" w:color="auto"/>
            <w:right w:val="none" w:sz="0" w:space="0" w:color="auto"/>
          </w:divBdr>
          <w:divsChild>
            <w:div w:id="505167910">
              <w:marLeft w:val="0"/>
              <w:marRight w:val="0"/>
              <w:marTop w:val="0"/>
              <w:marBottom w:val="0"/>
              <w:divBdr>
                <w:top w:val="none" w:sz="0" w:space="0" w:color="auto"/>
                <w:left w:val="none" w:sz="0" w:space="0" w:color="auto"/>
                <w:bottom w:val="none" w:sz="0" w:space="0" w:color="auto"/>
                <w:right w:val="none" w:sz="0" w:space="0" w:color="auto"/>
              </w:divBdr>
            </w:div>
          </w:divsChild>
        </w:div>
        <w:div w:id="1913658208">
          <w:marLeft w:val="0"/>
          <w:marRight w:val="0"/>
          <w:marTop w:val="0"/>
          <w:marBottom w:val="0"/>
          <w:divBdr>
            <w:top w:val="none" w:sz="0" w:space="0" w:color="auto"/>
            <w:left w:val="none" w:sz="0" w:space="0" w:color="auto"/>
            <w:bottom w:val="none" w:sz="0" w:space="0" w:color="auto"/>
            <w:right w:val="none" w:sz="0" w:space="0" w:color="auto"/>
          </w:divBdr>
          <w:divsChild>
            <w:div w:id="207567665">
              <w:marLeft w:val="0"/>
              <w:marRight w:val="0"/>
              <w:marTop w:val="0"/>
              <w:marBottom w:val="0"/>
              <w:divBdr>
                <w:top w:val="none" w:sz="0" w:space="0" w:color="auto"/>
                <w:left w:val="none" w:sz="0" w:space="0" w:color="auto"/>
                <w:bottom w:val="none" w:sz="0" w:space="0" w:color="auto"/>
                <w:right w:val="none" w:sz="0" w:space="0" w:color="auto"/>
              </w:divBdr>
            </w:div>
          </w:divsChild>
        </w:div>
        <w:div w:id="698626331">
          <w:marLeft w:val="0"/>
          <w:marRight w:val="0"/>
          <w:marTop w:val="0"/>
          <w:marBottom w:val="0"/>
          <w:divBdr>
            <w:top w:val="none" w:sz="0" w:space="0" w:color="auto"/>
            <w:left w:val="none" w:sz="0" w:space="0" w:color="auto"/>
            <w:bottom w:val="none" w:sz="0" w:space="0" w:color="auto"/>
            <w:right w:val="none" w:sz="0" w:space="0" w:color="auto"/>
          </w:divBdr>
          <w:divsChild>
            <w:div w:id="920404737">
              <w:marLeft w:val="0"/>
              <w:marRight w:val="0"/>
              <w:marTop w:val="0"/>
              <w:marBottom w:val="0"/>
              <w:divBdr>
                <w:top w:val="none" w:sz="0" w:space="0" w:color="auto"/>
                <w:left w:val="none" w:sz="0" w:space="0" w:color="auto"/>
                <w:bottom w:val="none" w:sz="0" w:space="0" w:color="auto"/>
                <w:right w:val="none" w:sz="0" w:space="0" w:color="auto"/>
              </w:divBdr>
            </w:div>
          </w:divsChild>
        </w:div>
        <w:div w:id="1622806876">
          <w:marLeft w:val="0"/>
          <w:marRight w:val="0"/>
          <w:marTop w:val="0"/>
          <w:marBottom w:val="0"/>
          <w:divBdr>
            <w:top w:val="none" w:sz="0" w:space="0" w:color="auto"/>
            <w:left w:val="none" w:sz="0" w:space="0" w:color="auto"/>
            <w:bottom w:val="none" w:sz="0" w:space="0" w:color="auto"/>
            <w:right w:val="none" w:sz="0" w:space="0" w:color="auto"/>
          </w:divBdr>
          <w:divsChild>
            <w:div w:id="1877694326">
              <w:marLeft w:val="0"/>
              <w:marRight w:val="0"/>
              <w:marTop w:val="0"/>
              <w:marBottom w:val="0"/>
              <w:divBdr>
                <w:top w:val="none" w:sz="0" w:space="0" w:color="auto"/>
                <w:left w:val="none" w:sz="0" w:space="0" w:color="auto"/>
                <w:bottom w:val="none" w:sz="0" w:space="0" w:color="auto"/>
                <w:right w:val="none" w:sz="0" w:space="0" w:color="auto"/>
              </w:divBdr>
            </w:div>
          </w:divsChild>
        </w:div>
        <w:div w:id="1170558270">
          <w:marLeft w:val="0"/>
          <w:marRight w:val="0"/>
          <w:marTop w:val="0"/>
          <w:marBottom w:val="0"/>
          <w:divBdr>
            <w:top w:val="none" w:sz="0" w:space="0" w:color="auto"/>
            <w:left w:val="none" w:sz="0" w:space="0" w:color="auto"/>
            <w:bottom w:val="none" w:sz="0" w:space="0" w:color="auto"/>
            <w:right w:val="none" w:sz="0" w:space="0" w:color="auto"/>
          </w:divBdr>
          <w:divsChild>
            <w:div w:id="63459419">
              <w:marLeft w:val="0"/>
              <w:marRight w:val="0"/>
              <w:marTop w:val="0"/>
              <w:marBottom w:val="0"/>
              <w:divBdr>
                <w:top w:val="none" w:sz="0" w:space="0" w:color="auto"/>
                <w:left w:val="none" w:sz="0" w:space="0" w:color="auto"/>
                <w:bottom w:val="none" w:sz="0" w:space="0" w:color="auto"/>
                <w:right w:val="none" w:sz="0" w:space="0" w:color="auto"/>
              </w:divBdr>
            </w:div>
          </w:divsChild>
        </w:div>
        <w:div w:id="2086029422">
          <w:marLeft w:val="0"/>
          <w:marRight w:val="0"/>
          <w:marTop w:val="0"/>
          <w:marBottom w:val="0"/>
          <w:divBdr>
            <w:top w:val="none" w:sz="0" w:space="0" w:color="auto"/>
            <w:left w:val="none" w:sz="0" w:space="0" w:color="auto"/>
            <w:bottom w:val="none" w:sz="0" w:space="0" w:color="auto"/>
            <w:right w:val="none" w:sz="0" w:space="0" w:color="auto"/>
          </w:divBdr>
          <w:divsChild>
            <w:div w:id="1824736277">
              <w:marLeft w:val="0"/>
              <w:marRight w:val="0"/>
              <w:marTop w:val="0"/>
              <w:marBottom w:val="0"/>
              <w:divBdr>
                <w:top w:val="none" w:sz="0" w:space="0" w:color="auto"/>
                <w:left w:val="none" w:sz="0" w:space="0" w:color="auto"/>
                <w:bottom w:val="none" w:sz="0" w:space="0" w:color="auto"/>
                <w:right w:val="none" w:sz="0" w:space="0" w:color="auto"/>
              </w:divBdr>
            </w:div>
          </w:divsChild>
        </w:div>
        <w:div w:id="2060547576">
          <w:marLeft w:val="0"/>
          <w:marRight w:val="0"/>
          <w:marTop w:val="0"/>
          <w:marBottom w:val="0"/>
          <w:divBdr>
            <w:top w:val="none" w:sz="0" w:space="0" w:color="auto"/>
            <w:left w:val="none" w:sz="0" w:space="0" w:color="auto"/>
            <w:bottom w:val="none" w:sz="0" w:space="0" w:color="auto"/>
            <w:right w:val="none" w:sz="0" w:space="0" w:color="auto"/>
          </w:divBdr>
          <w:divsChild>
            <w:div w:id="1292974854">
              <w:marLeft w:val="0"/>
              <w:marRight w:val="0"/>
              <w:marTop w:val="0"/>
              <w:marBottom w:val="0"/>
              <w:divBdr>
                <w:top w:val="none" w:sz="0" w:space="0" w:color="auto"/>
                <w:left w:val="none" w:sz="0" w:space="0" w:color="auto"/>
                <w:bottom w:val="none" w:sz="0" w:space="0" w:color="auto"/>
                <w:right w:val="none" w:sz="0" w:space="0" w:color="auto"/>
              </w:divBdr>
            </w:div>
          </w:divsChild>
        </w:div>
        <w:div w:id="200631637">
          <w:marLeft w:val="0"/>
          <w:marRight w:val="0"/>
          <w:marTop w:val="0"/>
          <w:marBottom w:val="0"/>
          <w:divBdr>
            <w:top w:val="none" w:sz="0" w:space="0" w:color="auto"/>
            <w:left w:val="none" w:sz="0" w:space="0" w:color="auto"/>
            <w:bottom w:val="none" w:sz="0" w:space="0" w:color="auto"/>
            <w:right w:val="none" w:sz="0" w:space="0" w:color="auto"/>
          </w:divBdr>
          <w:divsChild>
            <w:div w:id="1460807790">
              <w:marLeft w:val="0"/>
              <w:marRight w:val="0"/>
              <w:marTop w:val="0"/>
              <w:marBottom w:val="0"/>
              <w:divBdr>
                <w:top w:val="none" w:sz="0" w:space="0" w:color="auto"/>
                <w:left w:val="none" w:sz="0" w:space="0" w:color="auto"/>
                <w:bottom w:val="none" w:sz="0" w:space="0" w:color="auto"/>
                <w:right w:val="none" w:sz="0" w:space="0" w:color="auto"/>
              </w:divBdr>
            </w:div>
          </w:divsChild>
        </w:div>
        <w:div w:id="2090492586">
          <w:marLeft w:val="0"/>
          <w:marRight w:val="0"/>
          <w:marTop w:val="0"/>
          <w:marBottom w:val="0"/>
          <w:divBdr>
            <w:top w:val="none" w:sz="0" w:space="0" w:color="auto"/>
            <w:left w:val="none" w:sz="0" w:space="0" w:color="auto"/>
            <w:bottom w:val="none" w:sz="0" w:space="0" w:color="auto"/>
            <w:right w:val="none" w:sz="0" w:space="0" w:color="auto"/>
          </w:divBdr>
          <w:divsChild>
            <w:div w:id="620066741">
              <w:marLeft w:val="0"/>
              <w:marRight w:val="0"/>
              <w:marTop w:val="0"/>
              <w:marBottom w:val="0"/>
              <w:divBdr>
                <w:top w:val="none" w:sz="0" w:space="0" w:color="auto"/>
                <w:left w:val="none" w:sz="0" w:space="0" w:color="auto"/>
                <w:bottom w:val="none" w:sz="0" w:space="0" w:color="auto"/>
                <w:right w:val="none" w:sz="0" w:space="0" w:color="auto"/>
              </w:divBdr>
            </w:div>
          </w:divsChild>
        </w:div>
        <w:div w:id="2054038918">
          <w:marLeft w:val="0"/>
          <w:marRight w:val="0"/>
          <w:marTop w:val="0"/>
          <w:marBottom w:val="0"/>
          <w:divBdr>
            <w:top w:val="none" w:sz="0" w:space="0" w:color="auto"/>
            <w:left w:val="none" w:sz="0" w:space="0" w:color="auto"/>
            <w:bottom w:val="none" w:sz="0" w:space="0" w:color="auto"/>
            <w:right w:val="none" w:sz="0" w:space="0" w:color="auto"/>
          </w:divBdr>
          <w:divsChild>
            <w:div w:id="1249847075">
              <w:marLeft w:val="0"/>
              <w:marRight w:val="0"/>
              <w:marTop w:val="0"/>
              <w:marBottom w:val="0"/>
              <w:divBdr>
                <w:top w:val="none" w:sz="0" w:space="0" w:color="auto"/>
                <w:left w:val="none" w:sz="0" w:space="0" w:color="auto"/>
                <w:bottom w:val="none" w:sz="0" w:space="0" w:color="auto"/>
                <w:right w:val="none" w:sz="0" w:space="0" w:color="auto"/>
              </w:divBdr>
            </w:div>
          </w:divsChild>
        </w:div>
        <w:div w:id="359547988">
          <w:marLeft w:val="0"/>
          <w:marRight w:val="0"/>
          <w:marTop w:val="0"/>
          <w:marBottom w:val="0"/>
          <w:divBdr>
            <w:top w:val="none" w:sz="0" w:space="0" w:color="auto"/>
            <w:left w:val="none" w:sz="0" w:space="0" w:color="auto"/>
            <w:bottom w:val="none" w:sz="0" w:space="0" w:color="auto"/>
            <w:right w:val="none" w:sz="0" w:space="0" w:color="auto"/>
          </w:divBdr>
          <w:divsChild>
            <w:div w:id="628900576">
              <w:marLeft w:val="0"/>
              <w:marRight w:val="0"/>
              <w:marTop w:val="0"/>
              <w:marBottom w:val="0"/>
              <w:divBdr>
                <w:top w:val="none" w:sz="0" w:space="0" w:color="auto"/>
                <w:left w:val="none" w:sz="0" w:space="0" w:color="auto"/>
                <w:bottom w:val="none" w:sz="0" w:space="0" w:color="auto"/>
                <w:right w:val="none" w:sz="0" w:space="0" w:color="auto"/>
              </w:divBdr>
            </w:div>
          </w:divsChild>
        </w:div>
        <w:div w:id="675692705">
          <w:marLeft w:val="0"/>
          <w:marRight w:val="0"/>
          <w:marTop w:val="0"/>
          <w:marBottom w:val="0"/>
          <w:divBdr>
            <w:top w:val="none" w:sz="0" w:space="0" w:color="auto"/>
            <w:left w:val="none" w:sz="0" w:space="0" w:color="auto"/>
            <w:bottom w:val="none" w:sz="0" w:space="0" w:color="auto"/>
            <w:right w:val="none" w:sz="0" w:space="0" w:color="auto"/>
          </w:divBdr>
          <w:divsChild>
            <w:div w:id="1455758239">
              <w:marLeft w:val="0"/>
              <w:marRight w:val="0"/>
              <w:marTop w:val="0"/>
              <w:marBottom w:val="0"/>
              <w:divBdr>
                <w:top w:val="none" w:sz="0" w:space="0" w:color="auto"/>
                <w:left w:val="none" w:sz="0" w:space="0" w:color="auto"/>
                <w:bottom w:val="none" w:sz="0" w:space="0" w:color="auto"/>
                <w:right w:val="none" w:sz="0" w:space="0" w:color="auto"/>
              </w:divBdr>
            </w:div>
          </w:divsChild>
        </w:div>
        <w:div w:id="1331907156">
          <w:marLeft w:val="0"/>
          <w:marRight w:val="0"/>
          <w:marTop w:val="0"/>
          <w:marBottom w:val="0"/>
          <w:divBdr>
            <w:top w:val="none" w:sz="0" w:space="0" w:color="auto"/>
            <w:left w:val="none" w:sz="0" w:space="0" w:color="auto"/>
            <w:bottom w:val="none" w:sz="0" w:space="0" w:color="auto"/>
            <w:right w:val="none" w:sz="0" w:space="0" w:color="auto"/>
          </w:divBdr>
          <w:divsChild>
            <w:div w:id="1785999779">
              <w:marLeft w:val="0"/>
              <w:marRight w:val="0"/>
              <w:marTop w:val="0"/>
              <w:marBottom w:val="0"/>
              <w:divBdr>
                <w:top w:val="none" w:sz="0" w:space="0" w:color="auto"/>
                <w:left w:val="none" w:sz="0" w:space="0" w:color="auto"/>
                <w:bottom w:val="none" w:sz="0" w:space="0" w:color="auto"/>
                <w:right w:val="none" w:sz="0" w:space="0" w:color="auto"/>
              </w:divBdr>
            </w:div>
          </w:divsChild>
        </w:div>
        <w:div w:id="1978564147">
          <w:marLeft w:val="0"/>
          <w:marRight w:val="0"/>
          <w:marTop w:val="0"/>
          <w:marBottom w:val="0"/>
          <w:divBdr>
            <w:top w:val="none" w:sz="0" w:space="0" w:color="auto"/>
            <w:left w:val="none" w:sz="0" w:space="0" w:color="auto"/>
            <w:bottom w:val="none" w:sz="0" w:space="0" w:color="auto"/>
            <w:right w:val="none" w:sz="0" w:space="0" w:color="auto"/>
          </w:divBdr>
          <w:divsChild>
            <w:div w:id="496924363">
              <w:marLeft w:val="0"/>
              <w:marRight w:val="0"/>
              <w:marTop w:val="0"/>
              <w:marBottom w:val="0"/>
              <w:divBdr>
                <w:top w:val="none" w:sz="0" w:space="0" w:color="auto"/>
                <w:left w:val="none" w:sz="0" w:space="0" w:color="auto"/>
                <w:bottom w:val="none" w:sz="0" w:space="0" w:color="auto"/>
                <w:right w:val="none" w:sz="0" w:space="0" w:color="auto"/>
              </w:divBdr>
            </w:div>
          </w:divsChild>
        </w:div>
        <w:div w:id="2022009295">
          <w:marLeft w:val="0"/>
          <w:marRight w:val="0"/>
          <w:marTop w:val="0"/>
          <w:marBottom w:val="0"/>
          <w:divBdr>
            <w:top w:val="none" w:sz="0" w:space="0" w:color="auto"/>
            <w:left w:val="none" w:sz="0" w:space="0" w:color="auto"/>
            <w:bottom w:val="none" w:sz="0" w:space="0" w:color="auto"/>
            <w:right w:val="none" w:sz="0" w:space="0" w:color="auto"/>
          </w:divBdr>
          <w:divsChild>
            <w:div w:id="185171947">
              <w:marLeft w:val="0"/>
              <w:marRight w:val="0"/>
              <w:marTop w:val="0"/>
              <w:marBottom w:val="0"/>
              <w:divBdr>
                <w:top w:val="none" w:sz="0" w:space="0" w:color="auto"/>
                <w:left w:val="none" w:sz="0" w:space="0" w:color="auto"/>
                <w:bottom w:val="none" w:sz="0" w:space="0" w:color="auto"/>
                <w:right w:val="none" w:sz="0" w:space="0" w:color="auto"/>
              </w:divBdr>
            </w:div>
          </w:divsChild>
        </w:div>
        <w:div w:id="39869307">
          <w:marLeft w:val="0"/>
          <w:marRight w:val="0"/>
          <w:marTop w:val="0"/>
          <w:marBottom w:val="0"/>
          <w:divBdr>
            <w:top w:val="none" w:sz="0" w:space="0" w:color="auto"/>
            <w:left w:val="none" w:sz="0" w:space="0" w:color="auto"/>
            <w:bottom w:val="none" w:sz="0" w:space="0" w:color="auto"/>
            <w:right w:val="none" w:sz="0" w:space="0" w:color="auto"/>
          </w:divBdr>
          <w:divsChild>
            <w:div w:id="1171027943">
              <w:marLeft w:val="0"/>
              <w:marRight w:val="0"/>
              <w:marTop w:val="0"/>
              <w:marBottom w:val="0"/>
              <w:divBdr>
                <w:top w:val="none" w:sz="0" w:space="0" w:color="auto"/>
                <w:left w:val="none" w:sz="0" w:space="0" w:color="auto"/>
                <w:bottom w:val="none" w:sz="0" w:space="0" w:color="auto"/>
                <w:right w:val="none" w:sz="0" w:space="0" w:color="auto"/>
              </w:divBdr>
            </w:div>
          </w:divsChild>
        </w:div>
        <w:div w:id="1831368436">
          <w:marLeft w:val="0"/>
          <w:marRight w:val="0"/>
          <w:marTop w:val="0"/>
          <w:marBottom w:val="0"/>
          <w:divBdr>
            <w:top w:val="none" w:sz="0" w:space="0" w:color="auto"/>
            <w:left w:val="none" w:sz="0" w:space="0" w:color="auto"/>
            <w:bottom w:val="none" w:sz="0" w:space="0" w:color="auto"/>
            <w:right w:val="none" w:sz="0" w:space="0" w:color="auto"/>
          </w:divBdr>
          <w:divsChild>
            <w:div w:id="603415331">
              <w:marLeft w:val="0"/>
              <w:marRight w:val="0"/>
              <w:marTop w:val="0"/>
              <w:marBottom w:val="0"/>
              <w:divBdr>
                <w:top w:val="none" w:sz="0" w:space="0" w:color="auto"/>
                <w:left w:val="none" w:sz="0" w:space="0" w:color="auto"/>
                <w:bottom w:val="none" w:sz="0" w:space="0" w:color="auto"/>
                <w:right w:val="none" w:sz="0" w:space="0" w:color="auto"/>
              </w:divBdr>
            </w:div>
          </w:divsChild>
        </w:div>
        <w:div w:id="1885021142">
          <w:marLeft w:val="0"/>
          <w:marRight w:val="0"/>
          <w:marTop w:val="0"/>
          <w:marBottom w:val="0"/>
          <w:divBdr>
            <w:top w:val="none" w:sz="0" w:space="0" w:color="auto"/>
            <w:left w:val="none" w:sz="0" w:space="0" w:color="auto"/>
            <w:bottom w:val="none" w:sz="0" w:space="0" w:color="auto"/>
            <w:right w:val="none" w:sz="0" w:space="0" w:color="auto"/>
          </w:divBdr>
          <w:divsChild>
            <w:div w:id="647051895">
              <w:marLeft w:val="0"/>
              <w:marRight w:val="0"/>
              <w:marTop w:val="0"/>
              <w:marBottom w:val="0"/>
              <w:divBdr>
                <w:top w:val="none" w:sz="0" w:space="0" w:color="auto"/>
                <w:left w:val="none" w:sz="0" w:space="0" w:color="auto"/>
                <w:bottom w:val="none" w:sz="0" w:space="0" w:color="auto"/>
                <w:right w:val="none" w:sz="0" w:space="0" w:color="auto"/>
              </w:divBdr>
            </w:div>
          </w:divsChild>
        </w:div>
        <w:div w:id="1222252254">
          <w:marLeft w:val="0"/>
          <w:marRight w:val="0"/>
          <w:marTop w:val="0"/>
          <w:marBottom w:val="0"/>
          <w:divBdr>
            <w:top w:val="none" w:sz="0" w:space="0" w:color="auto"/>
            <w:left w:val="none" w:sz="0" w:space="0" w:color="auto"/>
            <w:bottom w:val="none" w:sz="0" w:space="0" w:color="auto"/>
            <w:right w:val="none" w:sz="0" w:space="0" w:color="auto"/>
          </w:divBdr>
          <w:divsChild>
            <w:div w:id="1296565750">
              <w:marLeft w:val="0"/>
              <w:marRight w:val="0"/>
              <w:marTop w:val="0"/>
              <w:marBottom w:val="0"/>
              <w:divBdr>
                <w:top w:val="none" w:sz="0" w:space="0" w:color="auto"/>
                <w:left w:val="none" w:sz="0" w:space="0" w:color="auto"/>
                <w:bottom w:val="none" w:sz="0" w:space="0" w:color="auto"/>
                <w:right w:val="none" w:sz="0" w:space="0" w:color="auto"/>
              </w:divBdr>
            </w:div>
          </w:divsChild>
        </w:div>
        <w:div w:id="1142578806">
          <w:marLeft w:val="0"/>
          <w:marRight w:val="0"/>
          <w:marTop w:val="0"/>
          <w:marBottom w:val="0"/>
          <w:divBdr>
            <w:top w:val="none" w:sz="0" w:space="0" w:color="auto"/>
            <w:left w:val="none" w:sz="0" w:space="0" w:color="auto"/>
            <w:bottom w:val="none" w:sz="0" w:space="0" w:color="auto"/>
            <w:right w:val="none" w:sz="0" w:space="0" w:color="auto"/>
          </w:divBdr>
          <w:divsChild>
            <w:div w:id="1607081391">
              <w:marLeft w:val="0"/>
              <w:marRight w:val="0"/>
              <w:marTop w:val="0"/>
              <w:marBottom w:val="0"/>
              <w:divBdr>
                <w:top w:val="none" w:sz="0" w:space="0" w:color="auto"/>
                <w:left w:val="none" w:sz="0" w:space="0" w:color="auto"/>
                <w:bottom w:val="none" w:sz="0" w:space="0" w:color="auto"/>
                <w:right w:val="none" w:sz="0" w:space="0" w:color="auto"/>
              </w:divBdr>
            </w:div>
          </w:divsChild>
        </w:div>
        <w:div w:id="577058206">
          <w:marLeft w:val="0"/>
          <w:marRight w:val="0"/>
          <w:marTop w:val="0"/>
          <w:marBottom w:val="0"/>
          <w:divBdr>
            <w:top w:val="none" w:sz="0" w:space="0" w:color="auto"/>
            <w:left w:val="none" w:sz="0" w:space="0" w:color="auto"/>
            <w:bottom w:val="none" w:sz="0" w:space="0" w:color="auto"/>
            <w:right w:val="none" w:sz="0" w:space="0" w:color="auto"/>
          </w:divBdr>
          <w:divsChild>
            <w:div w:id="1799225652">
              <w:marLeft w:val="0"/>
              <w:marRight w:val="0"/>
              <w:marTop w:val="0"/>
              <w:marBottom w:val="0"/>
              <w:divBdr>
                <w:top w:val="none" w:sz="0" w:space="0" w:color="auto"/>
                <w:left w:val="none" w:sz="0" w:space="0" w:color="auto"/>
                <w:bottom w:val="none" w:sz="0" w:space="0" w:color="auto"/>
                <w:right w:val="none" w:sz="0" w:space="0" w:color="auto"/>
              </w:divBdr>
            </w:div>
          </w:divsChild>
        </w:div>
        <w:div w:id="2063555837">
          <w:marLeft w:val="0"/>
          <w:marRight w:val="0"/>
          <w:marTop w:val="0"/>
          <w:marBottom w:val="0"/>
          <w:divBdr>
            <w:top w:val="none" w:sz="0" w:space="0" w:color="auto"/>
            <w:left w:val="none" w:sz="0" w:space="0" w:color="auto"/>
            <w:bottom w:val="none" w:sz="0" w:space="0" w:color="auto"/>
            <w:right w:val="none" w:sz="0" w:space="0" w:color="auto"/>
          </w:divBdr>
          <w:divsChild>
            <w:div w:id="326978952">
              <w:marLeft w:val="0"/>
              <w:marRight w:val="0"/>
              <w:marTop w:val="0"/>
              <w:marBottom w:val="0"/>
              <w:divBdr>
                <w:top w:val="none" w:sz="0" w:space="0" w:color="auto"/>
                <w:left w:val="none" w:sz="0" w:space="0" w:color="auto"/>
                <w:bottom w:val="none" w:sz="0" w:space="0" w:color="auto"/>
                <w:right w:val="none" w:sz="0" w:space="0" w:color="auto"/>
              </w:divBdr>
            </w:div>
          </w:divsChild>
        </w:div>
        <w:div w:id="1155334694">
          <w:marLeft w:val="0"/>
          <w:marRight w:val="0"/>
          <w:marTop w:val="0"/>
          <w:marBottom w:val="0"/>
          <w:divBdr>
            <w:top w:val="none" w:sz="0" w:space="0" w:color="auto"/>
            <w:left w:val="none" w:sz="0" w:space="0" w:color="auto"/>
            <w:bottom w:val="none" w:sz="0" w:space="0" w:color="auto"/>
            <w:right w:val="none" w:sz="0" w:space="0" w:color="auto"/>
          </w:divBdr>
          <w:divsChild>
            <w:div w:id="116725753">
              <w:marLeft w:val="0"/>
              <w:marRight w:val="0"/>
              <w:marTop w:val="0"/>
              <w:marBottom w:val="0"/>
              <w:divBdr>
                <w:top w:val="none" w:sz="0" w:space="0" w:color="auto"/>
                <w:left w:val="none" w:sz="0" w:space="0" w:color="auto"/>
                <w:bottom w:val="none" w:sz="0" w:space="0" w:color="auto"/>
                <w:right w:val="none" w:sz="0" w:space="0" w:color="auto"/>
              </w:divBdr>
            </w:div>
          </w:divsChild>
        </w:div>
        <w:div w:id="99686778">
          <w:marLeft w:val="0"/>
          <w:marRight w:val="0"/>
          <w:marTop w:val="0"/>
          <w:marBottom w:val="0"/>
          <w:divBdr>
            <w:top w:val="none" w:sz="0" w:space="0" w:color="auto"/>
            <w:left w:val="none" w:sz="0" w:space="0" w:color="auto"/>
            <w:bottom w:val="none" w:sz="0" w:space="0" w:color="auto"/>
            <w:right w:val="none" w:sz="0" w:space="0" w:color="auto"/>
          </w:divBdr>
          <w:divsChild>
            <w:div w:id="1986080124">
              <w:marLeft w:val="0"/>
              <w:marRight w:val="0"/>
              <w:marTop w:val="0"/>
              <w:marBottom w:val="0"/>
              <w:divBdr>
                <w:top w:val="none" w:sz="0" w:space="0" w:color="auto"/>
                <w:left w:val="none" w:sz="0" w:space="0" w:color="auto"/>
                <w:bottom w:val="none" w:sz="0" w:space="0" w:color="auto"/>
                <w:right w:val="none" w:sz="0" w:space="0" w:color="auto"/>
              </w:divBdr>
            </w:div>
          </w:divsChild>
        </w:div>
        <w:div w:id="278266515">
          <w:marLeft w:val="0"/>
          <w:marRight w:val="0"/>
          <w:marTop w:val="0"/>
          <w:marBottom w:val="0"/>
          <w:divBdr>
            <w:top w:val="none" w:sz="0" w:space="0" w:color="auto"/>
            <w:left w:val="none" w:sz="0" w:space="0" w:color="auto"/>
            <w:bottom w:val="none" w:sz="0" w:space="0" w:color="auto"/>
            <w:right w:val="none" w:sz="0" w:space="0" w:color="auto"/>
          </w:divBdr>
          <w:divsChild>
            <w:div w:id="1860390371">
              <w:marLeft w:val="0"/>
              <w:marRight w:val="0"/>
              <w:marTop w:val="0"/>
              <w:marBottom w:val="0"/>
              <w:divBdr>
                <w:top w:val="none" w:sz="0" w:space="0" w:color="auto"/>
                <w:left w:val="none" w:sz="0" w:space="0" w:color="auto"/>
                <w:bottom w:val="none" w:sz="0" w:space="0" w:color="auto"/>
                <w:right w:val="none" w:sz="0" w:space="0" w:color="auto"/>
              </w:divBdr>
            </w:div>
          </w:divsChild>
        </w:div>
        <w:div w:id="1259677440">
          <w:marLeft w:val="0"/>
          <w:marRight w:val="0"/>
          <w:marTop w:val="0"/>
          <w:marBottom w:val="0"/>
          <w:divBdr>
            <w:top w:val="none" w:sz="0" w:space="0" w:color="auto"/>
            <w:left w:val="none" w:sz="0" w:space="0" w:color="auto"/>
            <w:bottom w:val="none" w:sz="0" w:space="0" w:color="auto"/>
            <w:right w:val="none" w:sz="0" w:space="0" w:color="auto"/>
          </w:divBdr>
          <w:divsChild>
            <w:div w:id="1279022652">
              <w:marLeft w:val="0"/>
              <w:marRight w:val="0"/>
              <w:marTop w:val="0"/>
              <w:marBottom w:val="0"/>
              <w:divBdr>
                <w:top w:val="none" w:sz="0" w:space="0" w:color="auto"/>
                <w:left w:val="none" w:sz="0" w:space="0" w:color="auto"/>
                <w:bottom w:val="none" w:sz="0" w:space="0" w:color="auto"/>
                <w:right w:val="none" w:sz="0" w:space="0" w:color="auto"/>
              </w:divBdr>
            </w:div>
          </w:divsChild>
        </w:div>
        <w:div w:id="790129365">
          <w:marLeft w:val="0"/>
          <w:marRight w:val="0"/>
          <w:marTop w:val="0"/>
          <w:marBottom w:val="0"/>
          <w:divBdr>
            <w:top w:val="none" w:sz="0" w:space="0" w:color="auto"/>
            <w:left w:val="none" w:sz="0" w:space="0" w:color="auto"/>
            <w:bottom w:val="none" w:sz="0" w:space="0" w:color="auto"/>
            <w:right w:val="none" w:sz="0" w:space="0" w:color="auto"/>
          </w:divBdr>
          <w:divsChild>
            <w:div w:id="1282495585">
              <w:marLeft w:val="0"/>
              <w:marRight w:val="0"/>
              <w:marTop w:val="0"/>
              <w:marBottom w:val="0"/>
              <w:divBdr>
                <w:top w:val="none" w:sz="0" w:space="0" w:color="auto"/>
                <w:left w:val="none" w:sz="0" w:space="0" w:color="auto"/>
                <w:bottom w:val="none" w:sz="0" w:space="0" w:color="auto"/>
                <w:right w:val="none" w:sz="0" w:space="0" w:color="auto"/>
              </w:divBdr>
            </w:div>
          </w:divsChild>
        </w:div>
        <w:div w:id="1009912586">
          <w:marLeft w:val="0"/>
          <w:marRight w:val="0"/>
          <w:marTop w:val="0"/>
          <w:marBottom w:val="0"/>
          <w:divBdr>
            <w:top w:val="none" w:sz="0" w:space="0" w:color="auto"/>
            <w:left w:val="none" w:sz="0" w:space="0" w:color="auto"/>
            <w:bottom w:val="none" w:sz="0" w:space="0" w:color="auto"/>
            <w:right w:val="none" w:sz="0" w:space="0" w:color="auto"/>
          </w:divBdr>
          <w:divsChild>
            <w:div w:id="419105848">
              <w:marLeft w:val="0"/>
              <w:marRight w:val="0"/>
              <w:marTop w:val="0"/>
              <w:marBottom w:val="0"/>
              <w:divBdr>
                <w:top w:val="none" w:sz="0" w:space="0" w:color="auto"/>
                <w:left w:val="none" w:sz="0" w:space="0" w:color="auto"/>
                <w:bottom w:val="none" w:sz="0" w:space="0" w:color="auto"/>
                <w:right w:val="none" w:sz="0" w:space="0" w:color="auto"/>
              </w:divBdr>
            </w:div>
          </w:divsChild>
        </w:div>
        <w:div w:id="525022776">
          <w:marLeft w:val="0"/>
          <w:marRight w:val="0"/>
          <w:marTop w:val="0"/>
          <w:marBottom w:val="0"/>
          <w:divBdr>
            <w:top w:val="none" w:sz="0" w:space="0" w:color="auto"/>
            <w:left w:val="none" w:sz="0" w:space="0" w:color="auto"/>
            <w:bottom w:val="none" w:sz="0" w:space="0" w:color="auto"/>
            <w:right w:val="none" w:sz="0" w:space="0" w:color="auto"/>
          </w:divBdr>
          <w:divsChild>
            <w:div w:id="469977914">
              <w:marLeft w:val="0"/>
              <w:marRight w:val="0"/>
              <w:marTop w:val="0"/>
              <w:marBottom w:val="0"/>
              <w:divBdr>
                <w:top w:val="none" w:sz="0" w:space="0" w:color="auto"/>
                <w:left w:val="none" w:sz="0" w:space="0" w:color="auto"/>
                <w:bottom w:val="none" w:sz="0" w:space="0" w:color="auto"/>
                <w:right w:val="none" w:sz="0" w:space="0" w:color="auto"/>
              </w:divBdr>
            </w:div>
          </w:divsChild>
        </w:div>
        <w:div w:id="456218478">
          <w:marLeft w:val="0"/>
          <w:marRight w:val="0"/>
          <w:marTop w:val="0"/>
          <w:marBottom w:val="0"/>
          <w:divBdr>
            <w:top w:val="none" w:sz="0" w:space="0" w:color="auto"/>
            <w:left w:val="none" w:sz="0" w:space="0" w:color="auto"/>
            <w:bottom w:val="none" w:sz="0" w:space="0" w:color="auto"/>
            <w:right w:val="none" w:sz="0" w:space="0" w:color="auto"/>
          </w:divBdr>
          <w:divsChild>
            <w:div w:id="162934121">
              <w:marLeft w:val="0"/>
              <w:marRight w:val="0"/>
              <w:marTop w:val="0"/>
              <w:marBottom w:val="0"/>
              <w:divBdr>
                <w:top w:val="none" w:sz="0" w:space="0" w:color="auto"/>
                <w:left w:val="none" w:sz="0" w:space="0" w:color="auto"/>
                <w:bottom w:val="none" w:sz="0" w:space="0" w:color="auto"/>
                <w:right w:val="none" w:sz="0" w:space="0" w:color="auto"/>
              </w:divBdr>
            </w:div>
          </w:divsChild>
        </w:div>
        <w:div w:id="44447555">
          <w:marLeft w:val="0"/>
          <w:marRight w:val="0"/>
          <w:marTop w:val="0"/>
          <w:marBottom w:val="0"/>
          <w:divBdr>
            <w:top w:val="none" w:sz="0" w:space="0" w:color="auto"/>
            <w:left w:val="none" w:sz="0" w:space="0" w:color="auto"/>
            <w:bottom w:val="none" w:sz="0" w:space="0" w:color="auto"/>
            <w:right w:val="none" w:sz="0" w:space="0" w:color="auto"/>
          </w:divBdr>
          <w:divsChild>
            <w:div w:id="802891862">
              <w:marLeft w:val="0"/>
              <w:marRight w:val="0"/>
              <w:marTop w:val="0"/>
              <w:marBottom w:val="0"/>
              <w:divBdr>
                <w:top w:val="none" w:sz="0" w:space="0" w:color="auto"/>
                <w:left w:val="none" w:sz="0" w:space="0" w:color="auto"/>
                <w:bottom w:val="none" w:sz="0" w:space="0" w:color="auto"/>
                <w:right w:val="none" w:sz="0" w:space="0" w:color="auto"/>
              </w:divBdr>
            </w:div>
          </w:divsChild>
        </w:div>
        <w:div w:id="2061979815">
          <w:marLeft w:val="0"/>
          <w:marRight w:val="0"/>
          <w:marTop w:val="0"/>
          <w:marBottom w:val="0"/>
          <w:divBdr>
            <w:top w:val="none" w:sz="0" w:space="0" w:color="auto"/>
            <w:left w:val="none" w:sz="0" w:space="0" w:color="auto"/>
            <w:bottom w:val="none" w:sz="0" w:space="0" w:color="auto"/>
            <w:right w:val="none" w:sz="0" w:space="0" w:color="auto"/>
          </w:divBdr>
          <w:divsChild>
            <w:div w:id="547107196">
              <w:marLeft w:val="0"/>
              <w:marRight w:val="0"/>
              <w:marTop w:val="0"/>
              <w:marBottom w:val="0"/>
              <w:divBdr>
                <w:top w:val="none" w:sz="0" w:space="0" w:color="auto"/>
                <w:left w:val="none" w:sz="0" w:space="0" w:color="auto"/>
                <w:bottom w:val="none" w:sz="0" w:space="0" w:color="auto"/>
                <w:right w:val="none" w:sz="0" w:space="0" w:color="auto"/>
              </w:divBdr>
            </w:div>
          </w:divsChild>
        </w:div>
        <w:div w:id="1877228329">
          <w:marLeft w:val="0"/>
          <w:marRight w:val="0"/>
          <w:marTop w:val="0"/>
          <w:marBottom w:val="0"/>
          <w:divBdr>
            <w:top w:val="none" w:sz="0" w:space="0" w:color="auto"/>
            <w:left w:val="none" w:sz="0" w:space="0" w:color="auto"/>
            <w:bottom w:val="none" w:sz="0" w:space="0" w:color="auto"/>
            <w:right w:val="none" w:sz="0" w:space="0" w:color="auto"/>
          </w:divBdr>
          <w:divsChild>
            <w:div w:id="986738085">
              <w:marLeft w:val="0"/>
              <w:marRight w:val="0"/>
              <w:marTop w:val="0"/>
              <w:marBottom w:val="0"/>
              <w:divBdr>
                <w:top w:val="none" w:sz="0" w:space="0" w:color="auto"/>
                <w:left w:val="none" w:sz="0" w:space="0" w:color="auto"/>
                <w:bottom w:val="none" w:sz="0" w:space="0" w:color="auto"/>
                <w:right w:val="none" w:sz="0" w:space="0" w:color="auto"/>
              </w:divBdr>
            </w:div>
          </w:divsChild>
        </w:div>
        <w:div w:id="1918780719">
          <w:marLeft w:val="0"/>
          <w:marRight w:val="0"/>
          <w:marTop w:val="0"/>
          <w:marBottom w:val="0"/>
          <w:divBdr>
            <w:top w:val="none" w:sz="0" w:space="0" w:color="auto"/>
            <w:left w:val="none" w:sz="0" w:space="0" w:color="auto"/>
            <w:bottom w:val="none" w:sz="0" w:space="0" w:color="auto"/>
            <w:right w:val="none" w:sz="0" w:space="0" w:color="auto"/>
          </w:divBdr>
          <w:divsChild>
            <w:div w:id="457532456">
              <w:marLeft w:val="0"/>
              <w:marRight w:val="0"/>
              <w:marTop w:val="0"/>
              <w:marBottom w:val="0"/>
              <w:divBdr>
                <w:top w:val="none" w:sz="0" w:space="0" w:color="auto"/>
                <w:left w:val="none" w:sz="0" w:space="0" w:color="auto"/>
                <w:bottom w:val="none" w:sz="0" w:space="0" w:color="auto"/>
                <w:right w:val="none" w:sz="0" w:space="0" w:color="auto"/>
              </w:divBdr>
            </w:div>
          </w:divsChild>
        </w:div>
        <w:div w:id="1199975024">
          <w:marLeft w:val="0"/>
          <w:marRight w:val="0"/>
          <w:marTop w:val="0"/>
          <w:marBottom w:val="0"/>
          <w:divBdr>
            <w:top w:val="none" w:sz="0" w:space="0" w:color="auto"/>
            <w:left w:val="none" w:sz="0" w:space="0" w:color="auto"/>
            <w:bottom w:val="none" w:sz="0" w:space="0" w:color="auto"/>
            <w:right w:val="none" w:sz="0" w:space="0" w:color="auto"/>
          </w:divBdr>
          <w:divsChild>
            <w:div w:id="1169171060">
              <w:marLeft w:val="0"/>
              <w:marRight w:val="0"/>
              <w:marTop w:val="0"/>
              <w:marBottom w:val="0"/>
              <w:divBdr>
                <w:top w:val="none" w:sz="0" w:space="0" w:color="auto"/>
                <w:left w:val="none" w:sz="0" w:space="0" w:color="auto"/>
                <w:bottom w:val="none" w:sz="0" w:space="0" w:color="auto"/>
                <w:right w:val="none" w:sz="0" w:space="0" w:color="auto"/>
              </w:divBdr>
            </w:div>
          </w:divsChild>
        </w:div>
        <w:div w:id="1839152548">
          <w:marLeft w:val="0"/>
          <w:marRight w:val="0"/>
          <w:marTop w:val="0"/>
          <w:marBottom w:val="0"/>
          <w:divBdr>
            <w:top w:val="none" w:sz="0" w:space="0" w:color="auto"/>
            <w:left w:val="none" w:sz="0" w:space="0" w:color="auto"/>
            <w:bottom w:val="none" w:sz="0" w:space="0" w:color="auto"/>
            <w:right w:val="none" w:sz="0" w:space="0" w:color="auto"/>
          </w:divBdr>
          <w:divsChild>
            <w:div w:id="429620155">
              <w:marLeft w:val="0"/>
              <w:marRight w:val="0"/>
              <w:marTop w:val="0"/>
              <w:marBottom w:val="0"/>
              <w:divBdr>
                <w:top w:val="none" w:sz="0" w:space="0" w:color="auto"/>
                <w:left w:val="none" w:sz="0" w:space="0" w:color="auto"/>
                <w:bottom w:val="none" w:sz="0" w:space="0" w:color="auto"/>
                <w:right w:val="none" w:sz="0" w:space="0" w:color="auto"/>
              </w:divBdr>
            </w:div>
          </w:divsChild>
        </w:div>
        <w:div w:id="118687938">
          <w:marLeft w:val="0"/>
          <w:marRight w:val="0"/>
          <w:marTop w:val="0"/>
          <w:marBottom w:val="0"/>
          <w:divBdr>
            <w:top w:val="none" w:sz="0" w:space="0" w:color="auto"/>
            <w:left w:val="none" w:sz="0" w:space="0" w:color="auto"/>
            <w:bottom w:val="none" w:sz="0" w:space="0" w:color="auto"/>
            <w:right w:val="none" w:sz="0" w:space="0" w:color="auto"/>
          </w:divBdr>
          <w:divsChild>
            <w:div w:id="1351027506">
              <w:marLeft w:val="0"/>
              <w:marRight w:val="0"/>
              <w:marTop w:val="0"/>
              <w:marBottom w:val="0"/>
              <w:divBdr>
                <w:top w:val="none" w:sz="0" w:space="0" w:color="auto"/>
                <w:left w:val="none" w:sz="0" w:space="0" w:color="auto"/>
                <w:bottom w:val="none" w:sz="0" w:space="0" w:color="auto"/>
                <w:right w:val="none" w:sz="0" w:space="0" w:color="auto"/>
              </w:divBdr>
            </w:div>
          </w:divsChild>
        </w:div>
        <w:div w:id="1933927941">
          <w:marLeft w:val="0"/>
          <w:marRight w:val="0"/>
          <w:marTop w:val="0"/>
          <w:marBottom w:val="0"/>
          <w:divBdr>
            <w:top w:val="none" w:sz="0" w:space="0" w:color="auto"/>
            <w:left w:val="none" w:sz="0" w:space="0" w:color="auto"/>
            <w:bottom w:val="none" w:sz="0" w:space="0" w:color="auto"/>
            <w:right w:val="none" w:sz="0" w:space="0" w:color="auto"/>
          </w:divBdr>
          <w:divsChild>
            <w:div w:id="2083333102">
              <w:marLeft w:val="0"/>
              <w:marRight w:val="0"/>
              <w:marTop w:val="0"/>
              <w:marBottom w:val="0"/>
              <w:divBdr>
                <w:top w:val="none" w:sz="0" w:space="0" w:color="auto"/>
                <w:left w:val="none" w:sz="0" w:space="0" w:color="auto"/>
                <w:bottom w:val="none" w:sz="0" w:space="0" w:color="auto"/>
                <w:right w:val="none" w:sz="0" w:space="0" w:color="auto"/>
              </w:divBdr>
            </w:div>
          </w:divsChild>
        </w:div>
        <w:div w:id="1499810973">
          <w:marLeft w:val="0"/>
          <w:marRight w:val="0"/>
          <w:marTop w:val="0"/>
          <w:marBottom w:val="0"/>
          <w:divBdr>
            <w:top w:val="none" w:sz="0" w:space="0" w:color="auto"/>
            <w:left w:val="none" w:sz="0" w:space="0" w:color="auto"/>
            <w:bottom w:val="none" w:sz="0" w:space="0" w:color="auto"/>
            <w:right w:val="none" w:sz="0" w:space="0" w:color="auto"/>
          </w:divBdr>
          <w:divsChild>
            <w:div w:id="1950816483">
              <w:marLeft w:val="0"/>
              <w:marRight w:val="0"/>
              <w:marTop w:val="0"/>
              <w:marBottom w:val="0"/>
              <w:divBdr>
                <w:top w:val="none" w:sz="0" w:space="0" w:color="auto"/>
                <w:left w:val="none" w:sz="0" w:space="0" w:color="auto"/>
                <w:bottom w:val="none" w:sz="0" w:space="0" w:color="auto"/>
                <w:right w:val="none" w:sz="0" w:space="0" w:color="auto"/>
              </w:divBdr>
            </w:div>
          </w:divsChild>
        </w:div>
        <w:div w:id="674579361">
          <w:marLeft w:val="0"/>
          <w:marRight w:val="0"/>
          <w:marTop w:val="0"/>
          <w:marBottom w:val="0"/>
          <w:divBdr>
            <w:top w:val="none" w:sz="0" w:space="0" w:color="auto"/>
            <w:left w:val="none" w:sz="0" w:space="0" w:color="auto"/>
            <w:bottom w:val="none" w:sz="0" w:space="0" w:color="auto"/>
            <w:right w:val="none" w:sz="0" w:space="0" w:color="auto"/>
          </w:divBdr>
          <w:divsChild>
            <w:div w:id="916402527">
              <w:marLeft w:val="0"/>
              <w:marRight w:val="0"/>
              <w:marTop w:val="0"/>
              <w:marBottom w:val="0"/>
              <w:divBdr>
                <w:top w:val="none" w:sz="0" w:space="0" w:color="auto"/>
                <w:left w:val="none" w:sz="0" w:space="0" w:color="auto"/>
                <w:bottom w:val="none" w:sz="0" w:space="0" w:color="auto"/>
                <w:right w:val="none" w:sz="0" w:space="0" w:color="auto"/>
              </w:divBdr>
            </w:div>
          </w:divsChild>
        </w:div>
        <w:div w:id="1164592504">
          <w:marLeft w:val="0"/>
          <w:marRight w:val="0"/>
          <w:marTop w:val="0"/>
          <w:marBottom w:val="0"/>
          <w:divBdr>
            <w:top w:val="none" w:sz="0" w:space="0" w:color="auto"/>
            <w:left w:val="none" w:sz="0" w:space="0" w:color="auto"/>
            <w:bottom w:val="none" w:sz="0" w:space="0" w:color="auto"/>
            <w:right w:val="none" w:sz="0" w:space="0" w:color="auto"/>
          </w:divBdr>
          <w:divsChild>
            <w:div w:id="72944015">
              <w:marLeft w:val="0"/>
              <w:marRight w:val="0"/>
              <w:marTop w:val="0"/>
              <w:marBottom w:val="0"/>
              <w:divBdr>
                <w:top w:val="none" w:sz="0" w:space="0" w:color="auto"/>
                <w:left w:val="none" w:sz="0" w:space="0" w:color="auto"/>
                <w:bottom w:val="none" w:sz="0" w:space="0" w:color="auto"/>
                <w:right w:val="none" w:sz="0" w:space="0" w:color="auto"/>
              </w:divBdr>
            </w:div>
          </w:divsChild>
        </w:div>
        <w:div w:id="1947929439">
          <w:marLeft w:val="0"/>
          <w:marRight w:val="0"/>
          <w:marTop w:val="0"/>
          <w:marBottom w:val="0"/>
          <w:divBdr>
            <w:top w:val="none" w:sz="0" w:space="0" w:color="auto"/>
            <w:left w:val="none" w:sz="0" w:space="0" w:color="auto"/>
            <w:bottom w:val="none" w:sz="0" w:space="0" w:color="auto"/>
            <w:right w:val="none" w:sz="0" w:space="0" w:color="auto"/>
          </w:divBdr>
          <w:divsChild>
            <w:div w:id="587932504">
              <w:marLeft w:val="0"/>
              <w:marRight w:val="0"/>
              <w:marTop w:val="0"/>
              <w:marBottom w:val="0"/>
              <w:divBdr>
                <w:top w:val="none" w:sz="0" w:space="0" w:color="auto"/>
                <w:left w:val="none" w:sz="0" w:space="0" w:color="auto"/>
                <w:bottom w:val="none" w:sz="0" w:space="0" w:color="auto"/>
                <w:right w:val="none" w:sz="0" w:space="0" w:color="auto"/>
              </w:divBdr>
            </w:div>
          </w:divsChild>
        </w:div>
        <w:div w:id="507254494">
          <w:marLeft w:val="0"/>
          <w:marRight w:val="0"/>
          <w:marTop w:val="0"/>
          <w:marBottom w:val="0"/>
          <w:divBdr>
            <w:top w:val="none" w:sz="0" w:space="0" w:color="auto"/>
            <w:left w:val="none" w:sz="0" w:space="0" w:color="auto"/>
            <w:bottom w:val="none" w:sz="0" w:space="0" w:color="auto"/>
            <w:right w:val="none" w:sz="0" w:space="0" w:color="auto"/>
          </w:divBdr>
          <w:divsChild>
            <w:div w:id="941112705">
              <w:marLeft w:val="0"/>
              <w:marRight w:val="0"/>
              <w:marTop w:val="0"/>
              <w:marBottom w:val="0"/>
              <w:divBdr>
                <w:top w:val="none" w:sz="0" w:space="0" w:color="auto"/>
                <w:left w:val="none" w:sz="0" w:space="0" w:color="auto"/>
                <w:bottom w:val="none" w:sz="0" w:space="0" w:color="auto"/>
                <w:right w:val="none" w:sz="0" w:space="0" w:color="auto"/>
              </w:divBdr>
            </w:div>
          </w:divsChild>
        </w:div>
        <w:div w:id="1368678014">
          <w:marLeft w:val="0"/>
          <w:marRight w:val="0"/>
          <w:marTop w:val="0"/>
          <w:marBottom w:val="0"/>
          <w:divBdr>
            <w:top w:val="none" w:sz="0" w:space="0" w:color="auto"/>
            <w:left w:val="none" w:sz="0" w:space="0" w:color="auto"/>
            <w:bottom w:val="none" w:sz="0" w:space="0" w:color="auto"/>
            <w:right w:val="none" w:sz="0" w:space="0" w:color="auto"/>
          </w:divBdr>
          <w:divsChild>
            <w:div w:id="1235161198">
              <w:marLeft w:val="0"/>
              <w:marRight w:val="0"/>
              <w:marTop w:val="0"/>
              <w:marBottom w:val="0"/>
              <w:divBdr>
                <w:top w:val="none" w:sz="0" w:space="0" w:color="auto"/>
                <w:left w:val="none" w:sz="0" w:space="0" w:color="auto"/>
                <w:bottom w:val="none" w:sz="0" w:space="0" w:color="auto"/>
                <w:right w:val="none" w:sz="0" w:space="0" w:color="auto"/>
              </w:divBdr>
            </w:div>
          </w:divsChild>
        </w:div>
        <w:div w:id="447546208">
          <w:marLeft w:val="0"/>
          <w:marRight w:val="0"/>
          <w:marTop w:val="0"/>
          <w:marBottom w:val="0"/>
          <w:divBdr>
            <w:top w:val="none" w:sz="0" w:space="0" w:color="auto"/>
            <w:left w:val="none" w:sz="0" w:space="0" w:color="auto"/>
            <w:bottom w:val="none" w:sz="0" w:space="0" w:color="auto"/>
            <w:right w:val="none" w:sz="0" w:space="0" w:color="auto"/>
          </w:divBdr>
          <w:divsChild>
            <w:div w:id="950474037">
              <w:marLeft w:val="0"/>
              <w:marRight w:val="0"/>
              <w:marTop w:val="0"/>
              <w:marBottom w:val="0"/>
              <w:divBdr>
                <w:top w:val="none" w:sz="0" w:space="0" w:color="auto"/>
                <w:left w:val="none" w:sz="0" w:space="0" w:color="auto"/>
                <w:bottom w:val="none" w:sz="0" w:space="0" w:color="auto"/>
                <w:right w:val="none" w:sz="0" w:space="0" w:color="auto"/>
              </w:divBdr>
            </w:div>
          </w:divsChild>
        </w:div>
        <w:div w:id="1038238656">
          <w:marLeft w:val="0"/>
          <w:marRight w:val="0"/>
          <w:marTop w:val="0"/>
          <w:marBottom w:val="0"/>
          <w:divBdr>
            <w:top w:val="none" w:sz="0" w:space="0" w:color="auto"/>
            <w:left w:val="none" w:sz="0" w:space="0" w:color="auto"/>
            <w:bottom w:val="none" w:sz="0" w:space="0" w:color="auto"/>
            <w:right w:val="none" w:sz="0" w:space="0" w:color="auto"/>
          </w:divBdr>
          <w:divsChild>
            <w:div w:id="1988969492">
              <w:marLeft w:val="0"/>
              <w:marRight w:val="0"/>
              <w:marTop w:val="0"/>
              <w:marBottom w:val="0"/>
              <w:divBdr>
                <w:top w:val="none" w:sz="0" w:space="0" w:color="auto"/>
                <w:left w:val="none" w:sz="0" w:space="0" w:color="auto"/>
                <w:bottom w:val="none" w:sz="0" w:space="0" w:color="auto"/>
                <w:right w:val="none" w:sz="0" w:space="0" w:color="auto"/>
              </w:divBdr>
            </w:div>
          </w:divsChild>
        </w:div>
        <w:div w:id="120927647">
          <w:marLeft w:val="0"/>
          <w:marRight w:val="0"/>
          <w:marTop w:val="0"/>
          <w:marBottom w:val="0"/>
          <w:divBdr>
            <w:top w:val="none" w:sz="0" w:space="0" w:color="auto"/>
            <w:left w:val="none" w:sz="0" w:space="0" w:color="auto"/>
            <w:bottom w:val="none" w:sz="0" w:space="0" w:color="auto"/>
            <w:right w:val="none" w:sz="0" w:space="0" w:color="auto"/>
          </w:divBdr>
          <w:divsChild>
            <w:div w:id="1170102245">
              <w:marLeft w:val="0"/>
              <w:marRight w:val="0"/>
              <w:marTop w:val="0"/>
              <w:marBottom w:val="0"/>
              <w:divBdr>
                <w:top w:val="none" w:sz="0" w:space="0" w:color="auto"/>
                <w:left w:val="none" w:sz="0" w:space="0" w:color="auto"/>
                <w:bottom w:val="none" w:sz="0" w:space="0" w:color="auto"/>
                <w:right w:val="none" w:sz="0" w:space="0" w:color="auto"/>
              </w:divBdr>
            </w:div>
          </w:divsChild>
        </w:div>
        <w:div w:id="735513509">
          <w:marLeft w:val="0"/>
          <w:marRight w:val="0"/>
          <w:marTop w:val="0"/>
          <w:marBottom w:val="0"/>
          <w:divBdr>
            <w:top w:val="none" w:sz="0" w:space="0" w:color="auto"/>
            <w:left w:val="none" w:sz="0" w:space="0" w:color="auto"/>
            <w:bottom w:val="none" w:sz="0" w:space="0" w:color="auto"/>
            <w:right w:val="none" w:sz="0" w:space="0" w:color="auto"/>
          </w:divBdr>
          <w:divsChild>
            <w:div w:id="984162084">
              <w:marLeft w:val="0"/>
              <w:marRight w:val="0"/>
              <w:marTop w:val="0"/>
              <w:marBottom w:val="0"/>
              <w:divBdr>
                <w:top w:val="none" w:sz="0" w:space="0" w:color="auto"/>
                <w:left w:val="none" w:sz="0" w:space="0" w:color="auto"/>
                <w:bottom w:val="none" w:sz="0" w:space="0" w:color="auto"/>
                <w:right w:val="none" w:sz="0" w:space="0" w:color="auto"/>
              </w:divBdr>
            </w:div>
          </w:divsChild>
        </w:div>
        <w:div w:id="112948125">
          <w:marLeft w:val="0"/>
          <w:marRight w:val="0"/>
          <w:marTop w:val="0"/>
          <w:marBottom w:val="0"/>
          <w:divBdr>
            <w:top w:val="none" w:sz="0" w:space="0" w:color="auto"/>
            <w:left w:val="none" w:sz="0" w:space="0" w:color="auto"/>
            <w:bottom w:val="none" w:sz="0" w:space="0" w:color="auto"/>
            <w:right w:val="none" w:sz="0" w:space="0" w:color="auto"/>
          </w:divBdr>
          <w:divsChild>
            <w:div w:id="1312714853">
              <w:marLeft w:val="0"/>
              <w:marRight w:val="0"/>
              <w:marTop w:val="0"/>
              <w:marBottom w:val="0"/>
              <w:divBdr>
                <w:top w:val="none" w:sz="0" w:space="0" w:color="auto"/>
                <w:left w:val="none" w:sz="0" w:space="0" w:color="auto"/>
                <w:bottom w:val="none" w:sz="0" w:space="0" w:color="auto"/>
                <w:right w:val="none" w:sz="0" w:space="0" w:color="auto"/>
              </w:divBdr>
            </w:div>
          </w:divsChild>
        </w:div>
        <w:div w:id="1379938052">
          <w:marLeft w:val="0"/>
          <w:marRight w:val="0"/>
          <w:marTop w:val="0"/>
          <w:marBottom w:val="0"/>
          <w:divBdr>
            <w:top w:val="none" w:sz="0" w:space="0" w:color="auto"/>
            <w:left w:val="none" w:sz="0" w:space="0" w:color="auto"/>
            <w:bottom w:val="none" w:sz="0" w:space="0" w:color="auto"/>
            <w:right w:val="none" w:sz="0" w:space="0" w:color="auto"/>
          </w:divBdr>
          <w:divsChild>
            <w:div w:id="1938753769">
              <w:marLeft w:val="0"/>
              <w:marRight w:val="0"/>
              <w:marTop w:val="0"/>
              <w:marBottom w:val="0"/>
              <w:divBdr>
                <w:top w:val="none" w:sz="0" w:space="0" w:color="auto"/>
                <w:left w:val="none" w:sz="0" w:space="0" w:color="auto"/>
                <w:bottom w:val="none" w:sz="0" w:space="0" w:color="auto"/>
                <w:right w:val="none" w:sz="0" w:space="0" w:color="auto"/>
              </w:divBdr>
            </w:div>
          </w:divsChild>
        </w:div>
        <w:div w:id="667918">
          <w:marLeft w:val="0"/>
          <w:marRight w:val="0"/>
          <w:marTop w:val="0"/>
          <w:marBottom w:val="0"/>
          <w:divBdr>
            <w:top w:val="none" w:sz="0" w:space="0" w:color="auto"/>
            <w:left w:val="none" w:sz="0" w:space="0" w:color="auto"/>
            <w:bottom w:val="none" w:sz="0" w:space="0" w:color="auto"/>
            <w:right w:val="none" w:sz="0" w:space="0" w:color="auto"/>
          </w:divBdr>
          <w:divsChild>
            <w:div w:id="1311715208">
              <w:marLeft w:val="0"/>
              <w:marRight w:val="0"/>
              <w:marTop w:val="0"/>
              <w:marBottom w:val="0"/>
              <w:divBdr>
                <w:top w:val="none" w:sz="0" w:space="0" w:color="auto"/>
                <w:left w:val="none" w:sz="0" w:space="0" w:color="auto"/>
                <w:bottom w:val="none" w:sz="0" w:space="0" w:color="auto"/>
                <w:right w:val="none" w:sz="0" w:space="0" w:color="auto"/>
              </w:divBdr>
            </w:div>
          </w:divsChild>
        </w:div>
        <w:div w:id="1545144288">
          <w:marLeft w:val="0"/>
          <w:marRight w:val="0"/>
          <w:marTop w:val="0"/>
          <w:marBottom w:val="0"/>
          <w:divBdr>
            <w:top w:val="none" w:sz="0" w:space="0" w:color="auto"/>
            <w:left w:val="none" w:sz="0" w:space="0" w:color="auto"/>
            <w:bottom w:val="none" w:sz="0" w:space="0" w:color="auto"/>
            <w:right w:val="none" w:sz="0" w:space="0" w:color="auto"/>
          </w:divBdr>
          <w:divsChild>
            <w:div w:id="1915434350">
              <w:marLeft w:val="0"/>
              <w:marRight w:val="0"/>
              <w:marTop w:val="0"/>
              <w:marBottom w:val="0"/>
              <w:divBdr>
                <w:top w:val="none" w:sz="0" w:space="0" w:color="auto"/>
                <w:left w:val="none" w:sz="0" w:space="0" w:color="auto"/>
                <w:bottom w:val="none" w:sz="0" w:space="0" w:color="auto"/>
                <w:right w:val="none" w:sz="0" w:space="0" w:color="auto"/>
              </w:divBdr>
            </w:div>
          </w:divsChild>
        </w:div>
        <w:div w:id="804353881">
          <w:marLeft w:val="0"/>
          <w:marRight w:val="0"/>
          <w:marTop w:val="0"/>
          <w:marBottom w:val="0"/>
          <w:divBdr>
            <w:top w:val="none" w:sz="0" w:space="0" w:color="auto"/>
            <w:left w:val="none" w:sz="0" w:space="0" w:color="auto"/>
            <w:bottom w:val="none" w:sz="0" w:space="0" w:color="auto"/>
            <w:right w:val="none" w:sz="0" w:space="0" w:color="auto"/>
          </w:divBdr>
          <w:divsChild>
            <w:div w:id="456222842">
              <w:marLeft w:val="0"/>
              <w:marRight w:val="0"/>
              <w:marTop w:val="0"/>
              <w:marBottom w:val="0"/>
              <w:divBdr>
                <w:top w:val="none" w:sz="0" w:space="0" w:color="auto"/>
                <w:left w:val="none" w:sz="0" w:space="0" w:color="auto"/>
                <w:bottom w:val="none" w:sz="0" w:space="0" w:color="auto"/>
                <w:right w:val="none" w:sz="0" w:space="0" w:color="auto"/>
              </w:divBdr>
            </w:div>
          </w:divsChild>
        </w:div>
        <w:div w:id="1315063145">
          <w:marLeft w:val="0"/>
          <w:marRight w:val="0"/>
          <w:marTop w:val="0"/>
          <w:marBottom w:val="0"/>
          <w:divBdr>
            <w:top w:val="none" w:sz="0" w:space="0" w:color="auto"/>
            <w:left w:val="none" w:sz="0" w:space="0" w:color="auto"/>
            <w:bottom w:val="none" w:sz="0" w:space="0" w:color="auto"/>
            <w:right w:val="none" w:sz="0" w:space="0" w:color="auto"/>
          </w:divBdr>
          <w:divsChild>
            <w:div w:id="1214464393">
              <w:marLeft w:val="0"/>
              <w:marRight w:val="0"/>
              <w:marTop w:val="0"/>
              <w:marBottom w:val="0"/>
              <w:divBdr>
                <w:top w:val="none" w:sz="0" w:space="0" w:color="auto"/>
                <w:left w:val="none" w:sz="0" w:space="0" w:color="auto"/>
                <w:bottom w:val="none" w:sz="0" w:space="0" w:color="auto"/>
                <w:right w:val="none" w:sz="0" w:space="0" w:color="auto"/>
              </w:divBdr>
            </w:div>
          </w:divsChild>
        </w:div>
        <w:div w:id="1186678024">
          <w:marLeft w:val="0"/>
          <w:marRight w:val="0"/>
          <w:marTop w:val="0"/>
          <w:marBottom w:val="0"/>
          <w:divBdr>
            <w:top w:val="none" w:sz="0" w:space="0" w:color="auto"/>
            <w:left w:val="none" w:sz="0" w:space="0" w:color="auto"/>
            <w:bottom w:val="none" w:sz="0" w:space="0" w:color="auto"/>
            <w:right w:val="none" w:sz="0" w:space="0" w:color="auto"/>
          </w:divBdr>
          <w:divsChild>
            <w:div w:id="1634552932">
              <w:marLeft w:val="0"/>
              <w:marRight w:val="0"/>
              <w:marTop w:val="0"/>
              <w:marBottom w:val="0"/>
              <w:divBdr>
                <w:top w:val="none" w:sz="0" w:space="0" w:color="auto"/>
                <w:left w:val="none" w:sz="0" w:space="0" w:color="auto"/>
                <w:bottom w:val="none" w:sz="0" w:space="0" w:color="auto"/>
                <w:right w:val="none" w:sz="0" w:space="0" w:color="auto"/>
              </w:divBdr>
            </w:div>
          </w:divsChild>
        </w:div>
        <w:div w:id="510221265">
          <w:marLeft w:val="0"/>
          <w:marRight w:val="0"/>
          <w:marTop w:val="0"/>
          <w:marBottom w:val="0"/>
          <w:divBdr>
            <w:top w:val="none" w:sz="0" w:space="0" w:color="auto"/>
            <w:left w:val="none" w:sz="0" w:space="0" w:color="auto"/>
            <w:bottom w:val="none" w:sz="0" w:space="0" w:color="auto"/>
            <w:right w:val="none" w:sz="0" w:space="0" w:color="auto"/>
          </w:divBdr>
          <w:divsChild>
            <w:div w:id="1899045681">
              <w:marLeft w:val="0"/>
              <w:marRight w:val="0"/>
              <w:marTop w:val="0"/>
              <w:marBottom w:val="0"/>
              <w:divBdr>
                <w:top w:val="none" w:sz="0" w:space="0" w:color="auto"/>
                <w:left w:val="none" w:sz="0" w:space="0" w:color="auto"/>
                <w:bottom w:val="none" w:sz="0" w:space="0" w:color="auto"/>
                <w:right w:val="none" w:sz="0" w:space="0" w:color="auto"/>
              </w:divBdr>
            </w:div>
          </w:divsChild>
        </w:div>
        <w:div w:id="489103058">
          <w:marLeft w:val="0"/>
          <w:marRight w:val="0"/>
          <w:marTop w:val="0"/>
          <w:marBottom w:val="0"/>
          <w:divBdr>
            <w:top w:val="none" w:sz="0" w:space="0" w:color="auto"/>
            <w:left w:val="none" w:sz="0" w:space="0" w:color="auto"/>
            <w:bottom w:val="none" w:sz="0" w:space="0" w:color="auto"/>
            <w:right w:val="none" w:sz="0" w:space="0" w:color="auto"/>
          </w:divBdr>
          <w:divsChild>
            <w:div w:id="2031952802">
              <w:marLeft w:val="0"/>
              <w:marRight w:val="0"/>
              <w:marTop w:val="0"/>
              <w:marBottom w:val="0"/>
              <w:divBdr>
                <w:top w:val="none" w:sz="0" w:space="0" w:color="auto"/>
                <w:left w:val="none" w:sz="0" w:space="0" w:color="auto"/>
                <w:bottom w:val="none" w:sz="0" w:space="0" w:color="auto"/>
                <w:right w:val="none" w:sz="0" w:space="0" w:color="auto"/>
              </w:divBdr>
            </w:div>
          </w:divsChild>
        </w:div>
        <w:div w:id="2097819601">
          <w:marLeft w:val="0"/>
          <w:marRight w:val="0"/>
          <w:marTop w:val="0"/>
          <w:marBottom w:val="0"/>
          <w:divBdr>
            <w:top w:val="none" w:sz="0" w:space="0" w:color="auto"/>
            <w:left w:val="none" w:sz="0" w:space="0" w:color="auto"/>
            <w:bottom w:val="none" w:sz="0" w:space="0" w:color="auto"/>
            <w:right w:val="none" w:sz="0" w:space="0" w:color="auto"/>
          </w:divBdr>
          <w:divsChild>
            <w:div w:id="1825392278">
              <w:marLeft w:val="0"/>
              <w:marRight w:val="0"/>
              <w:marTop w:val="0"/>
              <w:marBottom w:val="0"/>
              <w:divBdr>
                <w:top w:val="none" w:sz="0" w:space="0" w:color="auto"/>
                <w:left w:val="none" w:sz="0" w:space="0" w:color="auto"/>
                <w:bottom w:val="none" w:sz="0" w:space="0" w:color="auto"/>
                <w:right w:val="none" w:sz="0" w:space="0" w:color="auto"/>
              </w:divBdr>
            </w:div>
          </w:divsChild>
        </w:div>
        <w:div w:id="879821084">
          <w:marLeft w:val="0"/>
          <w:marRight w:val="0"/>
          <w:marTop w:val="0"/>
          <w:marBottom w:val="0"/>
          <w:divBdr>
            <w:top w:val="none" w:sz="0" w:space="0" w:color="auto"/>
            <w:left w:val="none" w:sz="0" w:space="0" w:color="auto"/>
            <w:bottom w:val="none" w:sz="0" w:space="0" w:color="auto"/>
            <w:right w:val="none" w:sz="0" w:space="0" w:color="auto"/>
          </w:divBdr>
          <w:divsChild>
            <w:div w:id="1767068959">
              <w:marLeft w:val="0"/>
              <w:marRight w:val="0"/>
              <w:marTop w:val="0"/>
              <w:marBottom w:val="0"/>
              <w:divBdr>
                <w:top w:val="none" w:sz="0" w:space="0" w:color="auto"/>
                <w:left w:val="none" w:sz="0" w:space="0" w:color="auto"/>
                <w:bottom w:val="none" w:sz="0" w:space="0" w:color="auto"/>
                <w:right w:val="none" w:sz="0" w:space="0" w:color="auto"/>
              </w:divBdr>
            </w:div>
          </w:divsChild>
        </w:div>
        <w:div w:id="1751732263">
          <w:marLeft w:val="0"/>
          <w:marRight w:val="0"/>
          <w:marTop w:val="0"/>
          <w:marBottom w:val="0"/>
          <w:divBdr>
            <w:top w:val="none" w:sz="0" w:space="0" w:color="auto"/>
            <w:left w:val="none" w:sz="0" w:space="0" w:color="auto"/>
            <w:bottom w:val="none" w:sz="0" w:space="0" w:color="auto"/>
            <w:right w:val="none" w:sz="0" w:space="0" w:color="auto"/>
          </w:divBdr>
          <w:divsChild>
            <w:div w:id="585193457">
              <w:marLeft w:val="0"/>
              <w:marRight w:val="0"/>
              <w:marTop w:val="0"/>
              <w:marBottom w:val="0"/>
              <w:divBdr>
                <w:top w:val="none" w:sz="0" w:space="0" w:color="auto"/>
                <w:left w:val="none" w:sz="0" w:space="0" w:color="auto"/>
                <w:bottom w:val="none" w:sz="0" w:space="0" w:color="auto"/>
                <w:right w:val="none" w:sz="0" w:space="0" w:color="auto"/>
              </w:divBdr>
            </w:div>
          </w:divsChild>
        </w:div>
        <w:div w:id="447355223">
          <w:marLeft w:val="0"/>
          <w:marRight w:val="0"/>
          <w:marTop w:val="0"/>
          <w:marBottom w:val="0"/>
          <w:divBdr>
            <w:top w:val="none" w:sz="0" w:space="0" w:color="auto"/>
            <w:left w:val="none" w:sz="0" w:space="0" w:color="auto"/>
            <w:bottom w:val="none" w:sz="0" w:space="0" w:color="auto"/>
            <w:right w:val="none" w:sz="0" w:space="0" w:color="auto"/>
          </w:divBdr>
          <w:divsChild>
            <w:div w:id="115681914">
              <w:marLeft w:val="0"/>
              <w:marRight w:val="0"/>
              <w:marTop w:val="0"/>
              <w:marBottom w:val="0"/>
              <w:divBdr>
                <w:top w:val="none" w:sz="0" w:space="0" w:color="auto"/>
                <w:left w:val="none" w:sz="0" w:space="0" w:color="auto"/>
                <w:bottom w:val="none" w:sz="0" w:space="0" w:color="auto"/>
                <w:right w:val="none" w:sz="0" w:space="0" w:color="auto"/>
              </w:divBdr>
            </w:div>
          </w:divsChild>
        </w:div>
        <w:div w:id="1686707004">
          <w:marLeft w:val="0"/>
          <w:marRight w:val="0"/>
          <w:marTop w:val="0"/>
          <w:marBottom w:val="0"/>
          <w:divBdr>
            <w:top w:val="none" w:sz="0" w:space="0" w:color="auto"/>
            <w:left w:val="none" w:sz="0" w:space="0" w:color="auto"/>
            <w:bottom w:val="none" w:sz="0" w:space="0" w:color="auto"/>
            <w:right w:val="none" w:sz="0" w:space="0" w:color="auto"/>
          </w:divBdr>
          <w:divsChild>
            <w:div w:id="634141516">
              <w:marLeft w:val="0"/>
              <w:marRight w:val="0"/>
              <w:marTop w:val="0"/>
              <w:marBottom w:val="0"/>
              <w:divBdr>
                <w:top w:val="none" w:sz="0" w:space="0" w:color="auto"/>
                <w:left w:val="none" w:sz="0" w:space="0" w:color="auto"/>
                <w:bottom w:val="none" w:sz="0" w:space="0" w:color="auto"/>
                <w:right w:val="none" w:sz="0" w:space="0" w:color="auto"/>
              </w:divBdr>
            </w:div>
          </w:divsChild>
        </w:div>
        <w:div w:id="1844977637">
          <w:marLeft w:val="0"/>
          <w:marRight w:val="0"/>
          <w:marTop w:val="0"/>
          <w:marBottom w:val="0"/>
          <w:divBdr>
            <w:top w:val="none" w:sz="0" w:space="0" w:color="auto"/>
            <w:left w:val="none" w:sz="0" w:space="0" w:color="auto"/>
            <w:bottom w:val="none" w:sz="0" w:space="0" w:color="auto"/>
            <w:right w:val="none" w:sz="0" w:space="0" w:color="auto"/>
          </w:divBdr>
          <w:divsChild>
            <w:div w:id="1838498246">
              <w:marLeft w:val="0"/>
              <w:marRight w:val="0"/>
              <w:marTop w:val="0"/>
              <w:marBottom w:val="0"/>
              <w:divBdr>
                <w:top w:val="none" w:sz="0" w:space="0" w:color="auto"/>
                <w:left w:val="none" w:sz="0" w:space="0" w:color="auto"/>
                <w:bottom w:val="none" w:sz="0" w:space="0" w:color="auto"/>
                <w:right w:val="none" w:sz="0" w:space="0" w:color="auto"/>
              </w:divBdr>
            </w:div>
          </w:divsChild>
        </w:div>
        <w:div w:id="1338460210">
          <w:marLeft w:val="0"/>
          <w:marRight w:val="0"/>
          <w:marTop w:val="0"/>
          <w:marBottom w:val="0"/>
          <w:divBdr>
            <w:top w:val="none" w:sz="0" w:space="0" w:color="auto"/>
            <w:left w:val="none" w:sz="0" w:space="0" w:color="auto"/>
            <w:bottom w:val="none" w:sz="0" w:space="0" w:color="auto"/>
            <w:right w:val="none" w:sz="0" w:space="0" w:color="auto"/>
          </w:divBdr>
          <w:divsChild>
            <w:div w:id="653996701">
              <w:marLeft w:val="0"/>
              <w:marRight w:val="0"/>
              <w:marTop w:val="0"/>
              <w:marBottom w:val="0"/>
              <w:divBdr>
                <w:top w:val="none" w:sz="0" w:space="0" w:color="auto"/>
                <w:left w:val="none" w:sz="0" w:space="0" w:color="auto"/>
                <w:bottom w:val="none" w:sz="0" w:space="0" w:color="auto"/>
                <w:right w:val="none" w:sz="0" w:space="0" w:color="auto"/>
              </w:divBdr>
            </w:div>
          </w:divsChild>
        </w:div>
        <w:div w:id="1159537736">
          <w:marLeft w:val="0"/>
          <w:marRight w:val="0"/>
          <w:marTop w:val="0"/>
          <w:marBottom w:val="0"/>
          <w:divBdr>
            <w:top w:val="none" w:sz="0" w:space="0" w:color="auto"/>
            <w:left w:val="none" w:sz="0" w:space="0" w:color="auto"/>
            <w:bottom w:val="none" w:sz="0" w:space="0" w:color="auto"/>
            <w:right w:val="none" w:sz="0" w:space="0" w:color="auto"/>
          </w:divBdr>
          <w:divsChild>
            <w:div w:id="1418600625">
              <w:marLeft w:val="0"/>
              <w:marRight w:val="0"/>
              <w:marTop w:val="0"/>
              <w:marBottom w:val="0"/>
              <w:divBdr>
                <w:top w:val="none" w:sz="0" w:space="0" w:color="auto"/>
                <w:left w:val="none" w:sz="0" w:space="0" w:color="auto"/>
                <w:bottom w:val="none" w:sz="0" w:space="0" w:color="auto"/>
                <w:right w:val="none" w:sz="0" w:space="0" w:color="auto"/>
              </w:divBdr>
            </w:div>
          </w:divsChild>
        </w:div>
        <w:div w:id="1540823071">
          <w:marLeft w:val="0"/>
          <w:marRight w:val="0"/>
          <w:marTop w:val="0"/>
          <w:marBottom w:val="0"/>
          <w:divBdr>
            <w:top w:val="none" w:sz="0" w:space="0" w:color="auto"/>
            <w:left w:val="none" w:sz="0" w:space="0" w:color="auto"/>
            <w:bottom w:val="none" w:sz="0" w:space="0" w:color="auto"/>
            <w:right w:val="none" w:sz="0" w:space="0" w:color="auto"/>
          </w:divBdr>
          <w:divsChild>
            <w:div w:id="1585216276">
              <w:marLeft w:val="0"/>
              <w:marRight w:val="0"/>
              <w:marTop w:val="0"/>
              <w:marBottom w:val="0"/>
              <w:divBdr>
                <w:top w:val="none" w:sz="0" w:space="0" w:color="auto"/>
                <w:left w:val="none" w:sz="0" w:space="0" w:color="auto"/>
                <w:bottom w:val="none" w:sz="0" w:space="0" w:color="auto"/>
                <w:right w:val="none" w:sz="0" w:space="0" w:color="auto"/>
              </w:divBdr>
            </w:div>
          </w:divsChild>
        </w:div>
        <w:div w:id="66076444">
          <w:marLeft w:val="0"/>
          <w:marRight w:val="0"/>
          <w:marTop w:val="0"/>
          <w:marBottom w:val="0"/>
          <w:divBdr>
            <w:top w:val="none" w:sz="0" w:space="0" w:color="auto"/>
            <w:left w:val="none" w:sz="0" w:space="0" w:color="auto"/>
            <w:bottom w:val="none" w:sz="0" w:space="0" w:color="auto"/>
            <w:right w:val="none" w:sz="0" w:space="0" w:color="auto"/>
          </w:divBdr>
          <w:divsChild>
            <w:div w:id="1545754917">
              <w:marLeft w:val="0"/>
              <w:marRight w:val="0"/>
              <w:marTop w:val="0"/>
              <w:marBottom w:val="0"/>
              <w:divBdr>
                <w:top w:val="none" w:sz="0" w:space="0" w:color="auto"/>
                <w:left w:val="none" w:sz="0" w:space="0" w:color="auto"/>
                <w:bottom w:val="none" w:sz="0" w:space="0" w:color="auto"/>
                <w:right w:val="none" w:sz="0" w:space="0" w:color="auto"/>
              </w:divBdr>
            </w:div>
          </w:divsChild>
        </w:div>
        <w:div w:id="1219708134">
          <w:marLeft w:val="0"/>
          <w:marRight w:val="0"/>
          <w:marTop w:val="0"/>
          <w:marBottom w:val="0"/>
          <w:divBdr>
            <w:top w:val="none" w:sz="0" w:space="0" w:color="auto"/>
            <w:left w:val="none" w:sz="0" w:space="0" w:color="auto"/>
            <w:bottom w:val="none" w:sz="0" w:space="0" w:color="auto"/>
            <w:right w:val="none" w:sz="0" w:space="0" w:color="auto"/>
          </w:divBdr>
          <w:divsChild>
            <w:div w:id="585042653">
              <w:marLeft w:val="0"/>
              <w:marRight w:val="0"/>
              <w:marTop w:val="0"/>
              <w:marBottom w:val="0"/>
              <w:divBdr>
                <w:top w:val="none" w:sz="0" w:space="0" w:color="auto"/>
                <w:left w:val="none" w:sz="0" w:space="0" w:color="auto"/>
                <w:bottom w:val="none" w:sz="0" w:space="0" w:color="auto"/>
                <w:right w:val="none" w:sz="0" w:space="0" w:color="auto"/>
              </w:divBdr>
            </w:div>
          </w:divsChild>
        </w:div>
        <w:div w:id="1023701052">
          <w:marLeft w:val="0"/>
          <w:marRight w:val="0"/>
          <w:marTop w:val="0"/>
          <w:marBottom w:val="0"/>
          <w:divBdr>
            <w:top w:val="none" w:sz="0" w:space="0" w:color="auto"/>
            <w:left w:val="none" w:sz="0" w:space="0" w:color="auto"/>
            <w:bottom w:val="none" w:sz="0" w:space="0" w:color="auto"/>
            <w:right w:val="none" w:sz="0" w:space="0" w:color="auto"/>
          </w:divBdr>
          <w:divsChild>
            <w:div w:id="1412971469">
              <w:marLeft w:val="0"/>
              <w:marRight w:val="0"/>
              <w:marTop w:val="0"/>
              <w:marBottom w:val="0"/>
              <w:divBdr>
                <w:top w:val="none" w:sz="0" w:space="0" w:color="auto"/>
                <w:left w:val="none" w:sz="0" w:space="0" w:color="auto"/>
                <w:bottom w:val="none" w:sz="0" w:space="0" w:color="auto"/>
                <w:right w:val="none" w:sz="0" w:space="0" w:color="auto"/>
              </w:divBdr>
            </w:div>
          </w:divsChild>
        </w:div>
        <w:div w:id="1817911977">
          <w:marLeft w:val="0"/>
          <w:marRight w:val="0"/>
          <w:marTop w:val="0"/>
          <w:marBottom w:val="0"/>
          <w:divBdr>
            <w:top w:val="none" w:sz="0" w:space="0" w:color="auto"/>
            <w:left w:val="none" w:sz="0" w:space="0" w:color="auto"/>
            <w:bottom w:val="none" w:sz="0" w:space="0" w:color="auto"/>
            <w:right w:val="none" w:sz="0" w:space="0" w:color="auto"/>
          </w:divBdr>
          <w:divsChild>
            <w:div w:id="1253394486">
              <w:marLeft w:val="0"/>
              <w:marRight w:val="0"/>
              <w:marTop w:val="0"/>
              <w:marBottom w:val="0"/>
              <w:divBdr>
                <w:top w:val="none" w:sz="0" w:space="0" w:color="auto"/>
                <w:left w:val="none" w:sz="0" w:space="0" w:color="auto"/>
                <w:bottom w:val="none" w:sz="0" w:space="0" w:color="auto"/>
                <w:right w:val="none" w:sz="0" w:space="0" w:color="auto"/>
              </w:divBdr>
            </w:div>
          </w:divsChild>
        </w:div>
        <w:div w:id="299044334">
          <w:marLeft w:val="0"/>
          <w:marRight w:val="0"/>
          <w:marTop w:val="0"/>
          <w:marBottom w:val="0"/>
          <w:divBdr>
            <w:top w:val="none" w:sz="0" w:space="0" w:color="auto"/>
            <w:left w:val="none" w:sz="0" w:space="0" w:color="auto"/>
            <w:bottom w:val="none" w:sz="0" w:space="0" w:color="auto"/>
            <w:right w:val="none" w:sz="0" w:space="0" w:color="auto"/>
          </w:divBdr>
          <w:divsChild>
            <w:div w:id="962271457">
              <w:marLeft w:val="0"/>
              <w:marRight w:val="0"/>
              <w:marTop w:val="0"/>
              <w:marBottom w:val="0"/>
              <w:divBdr>
                <w:top w:val="none" w:sz="0" w:space="0" w:color="auto"/>
                <w:left w:val="none" w:sz="0" w:space="0" w:color="auto"/>
                <w:bottom w:val="none" w:sz="0" w:space="0" w:color="auto"/>
                <w:right w:val="none" w:sz="0" w:space="0" w:color="auto"/>
              </w:divBdr>
            </w:div>
          </w:divsChild>
        </w:div>
        <w:div w:id="791748253">
          <w:marLeft w:val="0"/>
          <w:marRight w:val="0"/>
          <w:marTop w:val="0"/>
          <w:marBottom w:val="0"/>
          <w:divBdr>
            <w:top w:val="none" w:sz="0" w:space="0" w:color="auto"/>
            <w:left w:val="none" w:sz="0" w:space="0" w:color="auto"/>
            <w:bottom w:val="none" w:sz="0" w:space="0" w:color="auto"/>
            <w:right w:val="none" w:sz="0" w:space="0" w:color="auto"/>
          </w:divBdr>
          <w:divsChild>
            <w:div w:id="2013337149">
              <w:marLeft w:val="0"/>
              <w:marRight w:val="0"/>
              <w:marTop w:val="0"/>
              <w:marBottom w:val="0"/>
              <w:divBdr>
                <w:top w:val="none" w:sz="0" w:space="0" w:color="auto"/>
                <w:left w:val="none" w:sz="0" w:space="0" w:color="auto"/>
                <w:bottom w:val="none" w:sz="0" w:space="0" w:color="auto"/>
                <w:right w:val="none" w:sz="0" w:space="0" w:color="auto"/>
              </w:divBdr>
            </w:div>
          </w:divsChild>
        </w:div>
        <w:div w:id="761725264">
          <w:marLeft w:val="0"/>
          <w:marRight w:val="0"/>
          <w:marTop w:val="0"/>
          <w:marBottom w:val="0"/>
          <w:divBdr>
            <w:top w:val="none" w:sz="0" w:space="0" w:color="auto"/>
            <w:left w:val="none" w:sz="0" w:space="0" w:color="auto"/>
            <w:bottom w:val="none" w:sz="0" w:space="0" w:color="auto"/>
            <w:right w:val="none" w:sz="0" w:space="0" w:color="auto"/>
          </w:divBdr>
          <w:divsChild>
            <w:div w:id="197402407">
              <w:marLeft w:val="0"/>
              <w:marRight w:val="0"/>
              <w:marTop w:val="0"/>
              <w:marBottom w:val="0"/>
              <w:divBdr>
                <w:top w:val="none" w:sz="0" w:space="0" w:color="auto"/>
                <w:left w:val="none" w:sz="0" w:space="0" w:color="auto"/>
                <w:bottom w:val="none" w:sz="0" w:space="0" w:color="auto"/>
                <w:right w:val="none" w:sz="0" w:space="0" w:color="auto"/>
              </w:divBdr>
            </w:div>
          </w:divsChild>
        </w:div>
        <w:div w:id="93061764">
          <w:marLeft w:val="0"/>
          <w:marRight w:val="0"/>
          <w:marTop w:val="0"/>
          <w:marBottom w:val="0"/>
          <w:divBdr>
            <w:top w:val="none" w:sz="0" w:space="0" w:color="auto"/>
            <w:left w:val="none" w:sz="0" w:space="0" w:color="auto"/>
            <w:bottom w:val="none" w:sz="0" w:space="0" w:color="auto"/>
            <w:right w:val="none" w:sz="0" w:space="0" w:color="auto"/>
          </w:divBdr>
          <w:divsChild>
            <w:div w:id="1541090387">
              <w:marLeft w:val="0"/>
              <w:marRight w:val="0"/>
              <w:marTop w:val="0"/>
              <w:marBottom w:val="0"/>
              <w:divBdr>
                <w:top w:val="none" w:sz="0" w:space="0" w:color="auto"/>
                <w:left w:val="none" w:sz="0" w:space="0" w:color="auto"/>
                <w:bottom w:val="none" w:sz="0" w:space="0" w:color="auto"/>
                <w:right w:val="none" w:sz="0" w:space="0" w:color="auto"/>
              </w:divBdr>
            </w:div>
          </w:divsChild>
        </w:div>
        <w:div w:id="997196155">
          <w:marLeft w:val="0"/>
          <w:marRight w:val="0"/>
          <w:marTop w:val="0"/>
          <w:marBottom w:val="0"/>
          <w:divBdr>
            <w:top w:val="none" w:sz="0" w:space="0" w:color="auto"/>
            <w:left w:val="none" w:sz="0" w:space="0" w:color="auto"/>
            <w:bottom w:val="none" w:sz="0" w:space="0" w:color="auto"/>
            <w:right w:val="none" w:sz="0" w:space="0" w:color="auto"/>
          </w:divBdr>
          <w:divsChild>
            <w:div w:id="2034187980">
              <w:marLeft w:val="0"/>
              <w:marRight w:val="0"/>
              <w:marTop w:val="0"/>
              <w:marBottom w:val="0"/>
              <w:divBdr>
                <w:top w:val="none" w:sz="0" w:space="0" w:color="auto"/>
                <w:left w:val="none" w:sz="0" w:space="0" w:color="auto"/>
                <w:bottom w:val="none" w:sz="0" w:space="0" w:color="auto"/>
                <w:right w:val="none" w:sz="0" w:space="0" w:color="auto"/>
              </w:divBdr>
            </w:div>
          </w:divsChild>
        </w:div>
        <w:div w:id="99222194">
          <w:marLeft w:val="0"/>
          <w:marRight w:val="0"/>
          <w:marTop w:val="0"/>
          <w:marBottom w:val="0"/>
          <w:divBdr>
            <w:top w:val="none" w:sz="0" w:space="0" w:color="auto"/>
            <w:left w:val="none" w:sz="0" w:space="0" w:color="auto"/>
            <w:bottom w:val="none" w:sz="0" w:space="0" w:color="auto"/>
            <w:right w:val="none" w:sz="0" w:space="0" w:color="auto"/>
          </w:divBdr>
          <w:divsChild>
            <w:div w:id="1160972699">
              <w:marLeft w:val="0"/>
              <w:marRight w:val="0"/>
              <w:marTop w:val="0"/>
              <w:marBottom w:val="0"/>
              <w:divBdr>
                <w:top w:val="none" w:sz="0" w:space="0" w:color="auto"/>
                <w:left w:val="none" w:sz="0" w:space="0" w:color="auto"/>
                <w:bottom w:val="none" w:sz="0" w:space="0" w:color="auto"/>
                <w:right w:val="none" w:sz="0" w:space="0" w:color="auto"/>
              </w:divBdr>
            </w:div>
          </w:divsChild>
        </w:div>
        <w:div w:id="1494880603">
          <w:marLeft w:val="0"/>
          <w:marRight w:val="0"/>
          <w:marTop w:val="0"/>
          <w:marBottom w:val="0"/>
          <w:divBdr>
            <w:top w:val="none" w:sz="0" w:space="0" w:color="auto"/>
            <w:left w:val="none" w:sz="0" w:space="0" w:color="auto"/>
            <w:bottom w:val="none" w:sz="0" w:space="0" w:color="auto"/>
            <w:right w:val="none" w:sz="0" w:space="0" w:color="auto"/>
          </w:divBdr>
          <w:divsChild>
            <w:div w:id="1914774830">
              <w:marLeft w:val="0"/>
              <w:marRight w:val="0"/>
              <w:marTop w:val="0"/>
              <w:marBottom w:val="0"/>
              <w:divBdr>
                <w:top w:val="none" w:sz="0" w:space="0" w:color="auto"/>
                <w:left w:val="none" w:sz="0" w:space="0" w:color="auto"/>
                <w:bottom w:val="none" w:sz="0" w:space="0" w:color="auto"/>
                <w:right w:val="none" w:sz="0" w:space="0" w:color="auto"/>
              </w:divBdr>
            </w:div>
          </w:divsChild>
        </w:div>
        <w:div w:id="1508252242">
          <w:marLeft w:val="0"/>
          <w:marRight w:val="0"/>
          <w:marTop w:val="0"/>
          <w:marBottom w:val="0"/>
          <w:divBdr>
            <w:top w:val="none" w:sz="0" w:space="0" w:color="auto"/>
            <w:left w:val="none" w:sz="0" w:space="0" w:color="auto"/>
            <w:bottom w:val="none" w:sz="0" w:space="0" w:color="auto"/>
            <w:right w:val="none" w:sz="0" w:space="0" w:color="auto"/>
          </w:divBdr>
          <w:divsChild>
            <w:div w:id="1651129607">
              <w:marLeft w:val="0"/>
              <w:marRight w:val="0"/>
              <w:marTop w:val="0"/>
              <w:marBottom w:val="0"/>
              <w:divBdr>
                <w:top w:val="none" w:sz="0" w:space="0" w:color="auto"/>
                <w:left w:val="none" w:sz="0" w:space="0" w:color="auto"/>
                <w:bottom w:val="none" w:sz="0" w:space="0" w:color="auto"/>
                <w:right w:val="none" w:sz="0" w:space="0" w:color="auto"/>
              </w:divBdr>
            </w:div>
          </w:divsChild>
        </w:div>
        <w:div w:id="1369452005">
          <w:marLeft w:val="0"/>
          <w:marRight w:val="0"/>
          <w:marTop w:val="0"/>
          <w:marBottom w:val="0"/>
          <w:divBdr>
            <w:top w:val="none" w:sz="0" w:space="0" w:color="auto"/>
            <w:left w:val="none" w:sz="0" w:space="0" w:color="auto"/>
            <w:bottom w:val="none" w:sz="0" w:space="0" w:color="auto"/>
            <w:right w:val="none" w:sz="0" w:space="0" w:color="auto"/>
          </w:divBdr>
          <w:divsChild>
            <w:div w:id="1463503806">
              <w:marLeft w:val="0"/>
              <w:marRight w:val="0"/>
              <w:marTop w:val="0"/>
              <w:marBottom w:val="0"/>
              <w:divBdr>
                <w:top w:val="none" w:sz="0" w:space="0" w:color="auto"/>
                <w:left w:val="none" w:sz="0" w:space="0" w:color="auto"/>
                <w:bottom w:val="none" w:sz="0" w:space="0" w:color="auto"/>
                <w:right w:val="none" w:sz="0" w:space="0" w:color="auto"/>
              </w:divBdr>
            </w:div>
          </w:divsChild>
        </w:div>
        <w:div w:id="120267426">
          <w:marLeft w:val="0"/>
          <w:marRight w:val="0"/>
          <w:marTop w:val="0"/>
          <w:marBottom w:val="0"/>
          <w:divBdr>
            <w:top w:val="none" w:sz="0" w:space="0" w:color="auto"/>
            <w:left w:val="none" w:sz="0" w:space="0" w:color="auto"/>
            <w:bottom w:val="none" w:sz="0" w:space="0" w:color="auto"/>
            <w:right w:val="none" w:sz="0" w:space="0" w:color="auto"/>
          </w:divBdr>
          <w:divsChild>
            <w:div w:id="833573544">
              <w:marLeft w:val="0"/>
              <w:marRight w:val="0"/>
              <w:marTop w:val="0"/>
              <w:marBottom w:val="0"/>
              <w:divBdr>
                <w:top w:val="none" w:sz="0" w:space="0" w:color="auto"/>
                <w:left w:val="none" w:sz="0" w:space="0" w:color="auto"/>
                <w:bottom w:val="none" w:sz="0" w:space="0" w:color="auto"/>
                <w:right w:val="none" w:sz="0" w:space="0" w:color="auto"/>
              </w:divBdr>
            </w:div>
          </w:divsChild>
        </w:div>
        <w:div w:id="1905556624">
          <w:marLeft w:val="0"/>
          <w:marRight w:val="0"/>
          <w:marTop w:val="0"/>
          <w:marBottom w:val="0"/>
          <w:divBdr>
            <w:top w:val="none" w:sz="0" w:space="0" w:color="auto"/>
            <w:left w:val="none" w:sz="0" w:space="0" w:color="auto"/>
            <w:bottom w:val="none" w:sz="0" w:space="0" w:color="auto"/>
            <w:right w:val="none" w:sz="0" w:space="0" w:color="auto"/>
          </w:divBdr>
          <w:divsChild>
            <w:div w:id="715814963">
              <w:marLeft w:val="0"/>
              <w:marRight w:val="0"/>
              <w:marTop w:val="0"/>
              <w:marBottom w:val="0"/>
              <w:divBdr>
                <w:top w:val="none" w:sz="0" w:space="0" w:color="auto"/>
                <w:left w:val="none" w:sz="0" w:space="0" w:color="auto"/>
                <w:bottom w:val="none" w:sz="0" w:space="0" w:color="auto"/>
                <w:right w:val="none" w:sz="0" w:space="0" w:color="auto"/>
              </w:divBdr>
            </w:div>
          </w:divsChild>
        </w:div>
        <w:div w:id="987593469">
          <w:marLeft w:val="0"/>
          <w:marRight w:val="0"/>
          <w:marTop w:val="0"/>
          <w:marBottom w:val="0"/>
          <w:divBdr>
            <w:top w:val="none" w:sz="0" w:space="0" w:color="auto"/>
            <w:left w:val="none" w:sz="0" w:space="0" w:color="auto"/>
            <w:bottom w:val="none" w:sz="0" w:space="0" w:color="auto"/>
            <w:right w:val="none" w:sz="0" w:space="0" w:color="auto"/>
          </w:divBdr>
          <w:divsChild>
            <w:div w:id="1089277381">
              <w:marLeft w:val="0"/>
              <w:marRight w:val="0"/>
              <w:marTop w:val="0"/>
              <w:marBottom w:val="0"/>
              <w:divBdr>
                <w:top w:val="none" w:sz="0" w:space="0" w:color="auto"/>
                <w:left w:val="none" w:sz="0" w:space="0" w:color="auto"/>
                <w:bottom w:val="none" w:sz="0" w:space="0" w:color="auto"/>
                <w:right w:val="none" w:sz="0" w:space="0" w:color="auto"/>
              </w:divBdr>
            </w:div>
          </w:divsChild>
        </w:div>
        <w:div w:id="1773014216">
          <w:marLeft w:val="0"/>
          <w:marRight w:val="0"/>
          <w:marTop w:val="0"/>
          <w:marBottom w:val="0"/>
          <w:divBdr>
            <w:top w:val="none" w:sz="0" w:space="0" w:color="auto"/>
            <w:left w:val="none" w:sz="0" w:space="0" w:color="auto"/>
            <w:bottom w:val="none" w:sz="0" w:space="0" w:color="auto"/>
            <w:right w:val="none" w:sz="0" w:space="0" w:color="auto"/>
          </w:divBdr>
          <w:divsChild>
            <w:div w:id="2009168530">
              <w:marLeft w:val="0"/>
              <w:marRight w:val="0"/>
              <w:marTop w:val="0"/>
              <w:marBottom w:val="0"/>
              <w:divBdr>
                <w:top w:val="none" w:sz="0" w:space="0" w:color="auto"/>
                <w:left w:val="none" w:sz="0" w:space="0" w:color="auto"/>
                <w:bottom w:val="none" w:sz="0" w:space="0" w:color="auto"/>
                <w:right w:val="none" w:sz="0" w:space="0" w:color="auto"/>
              </w:divBdr>
            </w:div>
          </w:divsChild>
        </w:div>
        <w:div w:id="2017689057">
          <w:marLeft w:val="0"/>
          <w:marRight w:val="0"/>
          <w:marTop w:val="0"/>
          <w:marBottom w:val="0"/>
          <w:divBdr>
            <w:top w:val="none" w:sz="0" w:space="0" w:color="auto"/>
            <w:left w:val="none" w:sz="0" w:space="0" w:color="auto"/>
            <w:bottom w:val="none" w:sz="0" w:space="0" w:color="auto"/>
            <w:right w:val="none" w:sz="0" w:space="0" w:color="auto"/>
          </w:divBdr>
          <w:divsChild>
            <w:div w:id="1436749775">
              <w:marLeft w:val="0"/>
              <w:marRight w:val="0"/>
              <w:marTop w:val="0"/>
              <w:marBottom w:val="0"/>
              <w:divBdr>
                <w:top w:val="none" w:sz="0" w:space="0" w:color="auto"/>
                <w:left w:val="none" w:sz="0" w:space="0" w:color="auto"/>
                <w:bottom w:val="none" w:sz="0" w:space="0" w:color="auto"/>
                <w:right w:val="none" w:sz="0" w:space="0" w:color="auto"/>
              </w:divBdr>
            </w:div>
          </w:divsChild>
        </w:div>
        <w:div w:id="43213191">
          <w:marLeft w:val="0"/>
          <w:marRight w:val="0"/>
          <w:marTop w:val="0"/>
          <w:marBottom w:val="0"/>
          <w:divBdr>
            <w:top w:val="none" w:sz="0" w:space="0" w:color="auto"/>
            <w:left w:val="none" w:sz="0" w:space="0" w:color="auto"/>
            <w:bottom w:val="none" w:sz="0" w:space="0" w:color="auto"/>
            <w:right w:val="none" w:sz="0" w:space="0" w:color="auto"/>
          </w:divBdr>
          <w:divsChild>
            <w:div w:id="1317150385">
              <w:marLeft w:val="0"/>
              <w:marRight w:val="0"/>
              <w:marTop w:val="0"/>
              <w:marBottom w:val="0"/>
              <w:divBdr>
                <w:top w:val="none" w:sz="0" w:space="0" w:color="auto"/>
                <w:left w:val="none" w:sz="0" w:space="0" w:color="auto"/>
                <w:bottom w:val="none" w:sz="0" w:space="0" w:color="auto"/>
                <w:right w:val="none" w:sz="0" w:space="0" w:color="auto"/>
              </w:divBdr>
            </w:div>
          </w:divsChild>
        </w:div>
        <w:div w:id="1199510324">
          <w:marLeft w:val="0"/>
          <w:marRight w:val="0"/>
          <w:marTop w:val="0"/>
          <w:marBottom w:val="0"/>
          <w:divBdr>
            <w:top w:val="none" w:sz="0" w:space="0" w:color="auto"/>
            <w:left w:val="none" w:sz="0" w:space="0" w:color="auto"/>
            <w:bottom w:val="none" w:sz="0" w:space="0" w:color="auto"/>
            <w:right w:val="none" w:sz="0" w:space="0" w:color="auto"/>
          </w:divBdr>
          <w:divsChild>
            <w:div w:id="257177185">
              <w:marLeft w:val="0"/>
              <w:marRight w:val="0"/>
              <w:marTop w:val="0"/>
              <w:marBottom w:val="0"/>
              <w:divBdr>
                <w:top w:val="none" w:sz="0" w:space="0" w:color="auto"/>
                <w:left w:val="none" w:sz="0" w:space="0" w:color="auto"/>
                <w:bottom w:val="none" w:sz="0" w:space="0" w:color="auto"/>
                <w:right w:val="none" w:sz="0" w:space="0" w:color="auto"/>
              </w:divBdr>
            </w:div>
          </w:divsChild>
        </w:div>
        <w:div w:id="1285963726">
          <w:marLeft w:val="0"/>
          <w:marRight w:val="0"/>
          <w:marTop w:val="0"/>
          <w:marBottom w:val="0"/>
          <w:divBdr>
            <w:top w:val="none" w:sz="0" w:space="0" w:color="auto"/>
            <w:left w:val="none" w:sz="0" w:space="0" w:color="auto"/>
            <w:bottom w:val="none" w:sz="0" w:space="0" w:color="auto"/>
            <w:right w:val="none" w:sz="0" w:space="0" w:color="auto"/>
          </w:divBdr>
          <w:divsChild>
            <w:div w:id="934169671">
              <w:marLeft w:val="0"/>
              <w:marRight w:val="0"/>
              <w:marTop w:val="0"/>
              <w:marBottom w:val="0"/>
              <w:divBdr>
                <w:top w:val="none" w:sz="0" w:space="0" w:color="auto"/>
                <w:left w:val="none" w:sz="0" w:space="0" w:color="auto"/>
                <w:bottom w:val="none" w:sz="0" w:space="0" w:color="auto"/>
                <w:right w:val="none" w:sz="0" w:space="0" w:color="auto"/>
              </w:divBdr>
            </w:div>
          </w:divsChild>
        </w:div>
        <w:div w:id="1899970252">
          <w:marLeft w:val="0"/>
          <w:marRight w:val="0"/>
          <w:marTop w:val="0"/>
          <w:marBottom w:val="0"/>
          <w:divBdr>
            <w:top w:val="none" w:sz="0" w:space="0" w:color="auto"/>
            <w:left w:val="none" w:sz="0" w:space="0" w:color="auto"/>
            <w:bottom w:val="none" w:sz="0" w:space="0" w:color="auto"/>
            <w:right w:val="none" w:sz="0" w:space="0" w:color="auto"/>
          </w:divBdr>
          <w:divsChild>
            <w:div w:id="1436025335">
              <w:marLeft w:val="0"/>
              <w:marRight w:val="0"/>
              <w:marTop w:val="0"/>
              <w:marBottom w:val="0"/>
              <w:divBdr>
                <w:top w:val="none" w:sz="0" w:space="0" w:color="auto"/>
                <w:left w:val="none" w:sz="0" w:space="0" w:color="auto"/>
                <w:bottom w:val="none" w:sz="0" w:space="0" w:color="auto"/>
                <w:right w:val="none" w:sz="0" w:space="0" w:color="auto"/>
              </w:divBdr>
            </w:div>
          </w:divsChild>
        </w:div>
        <w:div w:id="1076367541">
          <w:marLeft w:val="0"/>
          <w:marRight w:val="0"/>
          <w:marTop w:val="0"/>
          <w:marBottom w:val="0"/>
          <w:divBdr>
            <w:top w:val="none" w:sz="0" w:space="0" w:color="auto"/>
            <w:left w:val="none" w:sz="0" w:space="0" w:color="auto"/>
            <w:bottom w:val="none" w:sz="0" w:space="0" w:color="auto"/>
            <w:right w:val="none" w:sz="0" w:space="0" w:color="auto"/>
          </w:divBdr>
          <w:divsChild>
            <w:div w:id="967008595">
              <w:marLeft w:val="0"/>
              <w:marRight w:val="0"/>
              <w:marTop w:val="0"/>
              <w:marBottom w:val="0"/>
              <w:divBdr>
                <w:top w:val="none" w:sz="0" w:space="0" w:color="auto"/>
                <w:left w:val="none" w:sz="0" w:space="0" w:color="auto"/>
                <w:bottom w:val="none" w:sz="0" w:space="0" w:color="auto"/>
                <w:right w:val="none" w:sz="0" w:space="0" w:color="auto"/>
              </w:divBdr>
            </w:div>
          </w:divsChild>
        </w:div>
        <w:div w:id="1540508197">
          <w:marLeft w:val="0"/>
          <w:marRight w:val="0"/>
          <w:marTop w:val="0"/>
          <w:marBottom w:val="0"/>
          <w:divBdr>
            <w:top w:val="none" w:sz="0" w:space="0" w:color="auto"/>
            <w:left w:val="none" w:sz="0" w:space="0" w:color="auto"/>
            <w:bottom w:val="none" w:sz="0" w:space="0" w:color="auto"/>
            <w:right w:val="none" w:sz="0" w:space="0" w:color="auto"/>
          </w:divBdr>
          <w:divsChild>
            <w:div w:id="138228972">
              <w:marLeft w:val="0"/>
              <w:marRight w:val="0"/>
              <w:marTop w:val="0"/>
              <w:marBottom w:val="0"/>
              <w:divBdr>
                <w:top w:val="none" w:sz="0" w:space="0" w:color="auto"/>
                <w:left w:val="none" w:sz="0" w:space="0" w:color="auto"/>
                <w:bottom w:val="none" w:sz="0" w:space="0" w:color="auto"/>
                <w:right w:val="none" w:sz="0" w:space="0" w:color="auto"/>
              </w:divBdr>
            </w:div>
          </w:divsChild>
        </w:div>
        <w:div w:id="1788624605">
          <w:marLeft w:val="0"/>
          <w:marRight w:val="0"/>
          <w:marTop w:val="0"/>
          <w:marBottom w:val="0"/>
          <w:divBdr>
            <w:top w:val="none" w:sz="0" w:space="0" w:color="auto"/>
            <w:left w:val="none" w:sz="0" w:space="0" w:color="auto"/>
            <w:bottom w:val="none" w:sz="0" w:space="0" w:color="auto"/>
            <w:right w:val="none" w:sz="0" w:space="0" w:color="auto"/>
          </w:divBdr>
          <w:divsChild>
            <w:div w:id="73550185">
              <w:marLeft w:val="0"/>
              <w:marRight w:val="0"/>
              <w:marTop w:val="0"/>
              <w:marBottom w:val="0"/>
              <w:divBdr>
                <w:top w:val="none" w:sz="0" w:space="0" w:color="auto"/>
                <w:left w:val="none" w:sz="0" w:space="0" w:color="auto"/>
                <w:bottom w:val="none" w:sz="0" w:space="0" w:color="auto"/>
                <w:right w:val="none" w:sz="0" w:space="0" w:color="auto"/>
              </w:divBdr>
            </w:div>
          </w:divsChild>
        </w:div>
        <w:div w:id="2019650983">
          <w:marLeft w:val="0"/>
          <w:marRight w:val="0"/>
          <w:marTop w:val="0"/>
          <w:marBottom w:val="0"/>
          <w:divBdr>
            <w:top w:val="none" w:sz="0" w:space="0" w:color="auto"/>
            <w:left w:val="none" w:sz="0" w:space="0" w:color="auto"/>
            <w:bottom w:val="none" w:sz="0" w:space="0" w:color="auto"/>
            <w:right w:val="none" w:sz="0" w:space="0" w:color="auto"/>
          </w:divBdr>
          <w:divsChild>
            <w:div w:id="1068648549">
              <w:marLeft w:val="0"/>
              <w:marRight w:val="0"/>
              <w:marTop w:val="0"/>
              <w:marBottom w:val="0"/>
              <w:divBdr>
                <w:top w:val="none" w:sz="0" w:space="0" w:color="auto"/>
                <w:left w:val="none" w:sz="0" w:space="0" w:color="auto"/>
                <w:bottom w:val="none" w:sz="0" w:space="0" w:color="auto"/>
                <w:right w:val="none" w:sz="0" w:space="0" w:color="auto"/>
              </w:divBdr>
            </w:div>
          </w:divsChild>
        </w:div>
        <w:div w:id="1525054214">
          <w:marLeft w:val="0"/>
          <w:marRight w:val="0"/>
          <w:marTop w:val="0"/>
          <w:marBottom w:val="0"/>
          <w:divBdr>
            <w:top w:val="none" w:sz="0" w:space="0" w:color="auto"/>
            <w:left w:val="none" w:sz="0" w:space="0" w:color="auto"/>
            <w:bottom w:val="none" w:sz="0" w:space="0" w:color="auto"/>
            <w:right w:val="none" w:sz="0" w:space="0" w:color="auto"/>
          </w:divBdr>
          <w:divsChild>
            <w:div w:id="1254315777">
              <w:marLeft w:val="0"/>
              <w:marRight w:val="0"/>
              <w:marTop w:val="0"/>
              <w:marBottom w:val="0"/>
              <w:divBdr>
                <w:top w:val="none" w:sz="0" w:space="0" w:color="auto"/>
                <w:left w:val="none" w:sz="0" w:space="0" w:color="auto"/>
                <w:bottom w:val="none" w:sz="0" w:space="0" w:color="auto"/>
                <w:right w:val="none" w:sz="0" w:space="0" w:color="auto"/>
              </w:divBdr>
            </w:div>
          </w:divsChild>
        </w:div>
        <w:div w:id="2094235523">
          <w:marLeft w:val="0"/>
          <w:marRight w:val="0"/>
          <w:marTop w:val="0"/>
          <w:marBottom w:val="0"/>
          <w:divBdr>
            <w:top w:val="none" w:sz="0" w:space="0" w:color="auto"/>
            <w:left w:val="none" w:sz="0" w:space="0" w:color="auto"/>
            <w:bottom w:val="none" w:sz="0" w:space="0" w:color="auto"/>
            <w:right w:val="none" w:sz="0" w:space="0" w:color="auto"/>
          </w:divBdr>
          <w:divsChild>
            <w:div w:id="1115322436">
              <w:marLeft w:val="0"/>
              <w:marRight w:val="0"/>
              <w:marTop w:val="0"/>
              <w:marBottom w:val="0"/>
              <w:divBdr>
                <w:top w:val="none" w:sz="0" w:space="0" w:color="auto"/>
                <w:left w:val="none" w:sz="0" w:space="0" w:color="auto"/>
                <w:bottom w:val="none" w:sz="0" w:space="0" w:color="auto"/>
                <w:right w:val="none" w:sz="0" w:space="0" w:color="auto"/>
              </w:divBdr>
            </w:div>
          </w:divsChild>
        </w:div>
        <w:div w:id="1528790416">
          <w:marLeft w:val="0"/>
          <w:marRight w:val="0"/>
          <w:marTop w:val="0"/>
          <w:marBottom w:val="0"/>
          <w:divBdr>
            <w:top w:val="none" w:sz="0" w:space="0" w:color="auto"/>
            <w:left w:val="none" w:sz="0" w:space="0" w:color="auto"/>
            <w:bottom w:val="none" w:sz="0" w:space="0" w:color="auto"/>
            <w:right w:val="none" w:sz="0" w:space="0" w:color="auto"/>
          </w:divBdr>
          <w:divsChild>
            <w:div w:id="2054767810">
              <w:marLeft w:val="0"/>
              <w:marRight w:val="0"/>
              <w:marTop w:val="0"/>
              <w:marBottom w:val="0"/>
              <w:divBdr>
                <w:top w:val="none" w:sz="0" w:space="0" w:color="auto"/>
                <w:left w:val="none" w:sz="0" w:space="0" w:color="auto"/>
                <w:bottom w:val="none" w:sz="0" w:space="0" w:color="auto"/>
                <w:right w:val="none" w:sz="0" w:space="0" w:color="auto"/>
              </w:divBdr>
            </w:div>
          </w:divsChild>
        </w:div>
        <w:div w:id="1718890067">
          <w:marLeft w:val="0"/>
          <w:marRight w:val="0"/>
          <w:marTop w:val="0"/>
          <w:marBottom w:val="0"/>
          <w:divBdr>
            <w:top w:val="none" w:sz="0" w:space="0" w:color="auto"/>
            <w:left w:val="none" w:sz="0" w:space="0" w:color="auto"/>
            <w:bottom w:val="none" w:sz="0" w:space="0" w:color="auto"/>
            <w:right w:val="none" w:sz="0" w:space="0" w:color="auto"/>
          </w:divBdr>
          <w:divsChild>
            <w:div w:id="836265337">
              <w:marLeft w:val="0"/>
              <w:marRight w:val="0"/>
              <w:marTop w:val="0"/>
              <w:marBottom w:val="0"/>
              <w:divBdr>
                <w:top w:val="none" w:sz="0" w:space="0" w:color="auto"/>
                <w:left w:val="none" w:sz="0" w:space="0" w:color="auto"/>
                <w:bottom w:val="none" w:sz="0" w:space="0" w:color="auto"/>
                <w:right w:val="none" w:sz="0" w:space="0" w:color="auto"/>
              </w:divBdr>
            </w:div>
          </w:divsChild>
        </w:div>
        <w:div w:id="775716369">
          <w:marLeft w:val="0"/>
          <w:marRight w:val="0"/>
          <w:marTop w:val="0"/>
          <w:marBottom w:val="0"/>
          <w:divBdr>
            <w:top w:val="none" w:sz="0" w:space="0" w:color="auto"/>
            <w:left w:val="none" w:sz="0" w:space="0" w:color="auto"/>
            <w:bottom w:val="none" w:sz="0" w:space="0" w:color="auto"/>
            <w:right w:val="none" w:sz="0" w:space="0" w:color="auto"/>
          </w:divBdr>
          <w:divsChild>
            <w:div w:id="760679726">
              <w:marLeft w:val="0"/>
              <w:marRight w:val="0"/>
              <w:marTop w:val="0"/>
              <w:marBottom w:val="0"/>
              <w:divBdr>
                <w:top w:val="none" w:sz="0" w:space="0" w:color="auto"/>
                <w:left w:val="none" w:sz="0" w:space="0" w:color="auto"/>
                <w:bottom w:val="none" w:sz="0" w:space="0" w:color="auto"/>
                <w:right w:val="none" w:sz="0" w:space="0" w:color="auto"/>
              </w:divBdr>
            </w:div>
          </w:divsChild>
        </w:div>
        <w:div w:id="1551109238">
          <w:marLeft w:val="0"/>
          <w:marRight w:val="0"/>
          <w:marTop w:val="0"/>
          <w:marBottom w:val="0"/>
          <w:divBdr>
            <w:top w:val="none" w:sz="0" w:space="0" w:color="auto"/>
            <w:left w:val="none" w:sz="0" w:space="0" w:color="auto"/>
            <w:bottom w:val="none" w:sz="0" w:space="0" w:color="auto"/>
            <w:right w:val="none" w:sz="0" w:space="0" w:color="auto"/>
          </w:divBdr>
          <w:divsChild>
            <w:div w:id="277638474">
              <w:marLeft w:val="0"/>
              <w:marRight w:val="0"/>
              <w:marTop w:val="0"/>
              <w:marBottom w:val="0"/>
              <w:divBdr>
                <w:top w:val="none" w:sz="0" w:space="0" w:color="auto"/>
                <w:left w:val="none" w:sz="0" w:space="0" w:color="auto"/>
                <w:bottom w:val="none" w:sz="0" w:space="0" w:color="auto"/>
                <w:right w:val="none" w:sz="0" w:space="0" w:color="auto"/>
              </w:divBdr>
            </w:div>
          </w:divsChild>
        </w:div>
        <w:div w:id="642858256">
          <w:marLeft w:val="0"/>
          <w:marRight w:val="0"/>
          <w:marTop w:val="0"/>
          <w:marBottom w:val="0"/>
          <w:divBdr>
            <w:top w:val="none" w:sz="0" w:space="0" w:color="auto"/>
            <w:left w:val="none" w:sz="0" w:space="0" w:color="auto"/>
            <w:bottom w:val="none" w:sz="0" w:space="0" w:color="auto"/>
            <w:right w:val="none" w:sz="0" w:space="0" w:color="auto"/>
          </w:divBdr>
          <w:divsChild>
            <w:div w:id="676495296">
              <w:marLeft w:val="0"/>
              <w:marRight w:val="0"/>
              <w:marTop w:val="0"/>
              <w:marBottom w:val="0"/>
              <w:divBdr>
                <w:top w:val="none" w:sz="0" w:space="0" w:color="auto"/>
                <w:left w:val="none" w:sz="0" w:space="0" w:color="auto"/>
                <w:bottom w:val="none" w:sz="0" w:space="0" w:color="auto"/>
                <w:right w:val="none" w:sz="0" w:space="0" w:color="auto"/>
              </w:divBdr>
            </w:div>
          </w:divsChild>
        </w:div>
        <w:div w:id="437600059">
          <w:marLeft w:val="0"/>
          <w:marRight w:val="0"/>
          <w:marTop w:val="0"/>
          <w:marBottom w:val="0"/>
          <w:divBdr>
            <w:top w:val="none" w:sz="0" w:space="0" w:color="auto"/>
            <w:left w:val="none" w:sz="0" w:space="0" w:color="auto"/>
            <w:bottom w:val="none" w:sz="0" w:space="0" w:color="auto"/>
            <w:right w:val="none" w:sz="0" w:space="0" w:color="auto"/>
          </w:divBdr>
          <w:divsChild>
            <w:div w:id="642731241">
              <w:marLeft w:val="0"/>
              <w:marRight w:val="0"/>
              <w:marTop w:val="0"/>
              <w:marBottom w:val="0"/>
              <w:divBdr>
                <w:top w:val="none" w:sz="0" w:space="0" w:color="auto"/>
                <w:left w:val="none" w:sz="0" w:space="0" w:color="auto"/>
                <w:bottom w:val="none" w:sz="0" w:space="0" w:color="auto"/>
                <w:right w:val="none" w:sz="0" w:space="0" w:color="auto"/>
              </w:divBdr>
            </w:div>
          </w:divsChild>
        </w:div>
        <w:div w:id="845487323">
          <w:marLeft w:val="0"/>
          <w:marRight w:val="0"/>
          <w:marTop w:val="0"/>
          <w:marBottom w:val="0"/>
          <w:divBdr>
            <w:top w:val="none" w:sz="0" w:space="0" w:color="auto"/>
            <w:left w:val="none" w:sz="0" w:space="0" w:color="auto"/>
            <w:bottom w:val="none" w:sz="0" w:space="0" w:color="auto"/>
            <w:right w:val="none" w:sz="0" w:space="0" w:color="auto"/>
          </w:divBdr>
          <w:divsChild>
            <w:div w:id="1362126559">
              <w:marLeft w:val="0"/>
              <w:marRight w:val="0"/>
              <w:marTop w:val="0"/>
              <w:marBottom w:val="0"/>
              <w:divBdr>
                <w:top w:val="none" w:sz="0" w:space="0" w:color="auto"/>
                <w:left w:val="none" w:sz="0" w:space="0" w:color="auto"/>
                <w:bottom w:val="none" w:sz="0" w:space="0" w:color="auto"/>
                <w:right w:val="none" w:sz="0" w:space="0" w:color="auto"/>
              </w:divBdr>
            </w:div>
          </w:divsChild>
        </w:div>
        <w:div w:id="1057826924">
          <w:marLeft w:val="0"/>
          <w:marRight w:val="0"/>
          <w:marTop w:val="0"/>
          <w:marBottom w:val="0"/>
          <w:divBdr>
            <w:top w:val="none" w:sz="0" w:space="0" w:color="auto"/>
            <w:left w:val="none" w:sz="0" w:space="0" w:color="auto"/>
            <w:bottom w:val="none" w:sz="0" w:space="0" w:color="auto"/>
            <w:right w:val="none" w:sz="0" w:space="0" w:color="auto"/>
          </w:divBdr>
          <w:divsChild>
            <w:div w:id="2074229118">
              <w:marLeft w:val="0"/>
              <w:marRight w:val="0"/>
              <w:marTop w:val="0"/>
              <w:marBottom w:val="0"/>
              <w:divBdr>
                <w:top w:val="none" w:sz="0" w:space="0" w:color="auto"/>
                <w:left w:val="none" w:sz="0" w:space="0" w:color="auto"/>
                <w:bottom w:val="none" w:sz="0" w:space="0" w:color="auto"/>
                <w:right w:val="none" w:sz="0" w:space="0" w:color="auto"/>
              </w:divBdr>
            </w:div>
          </w:divsChild>
        </w:div>
        <w:div w:id="1699040738">
          <w:marLeft w:val="0"/>
          <w:marRight w:val="0"/>
          <w:marTop w:val="0"/>
          <w:marBottom w:val="0"/>
          <w:divBdr>
            <w:top w:val="none" w:sz="0" w:space="0" w:color="auto"/>
            <w:left w:val="none" w:sz="0" w:space="0" w:color="auto"/>
            <w:bottom w:val="none" w:sz="0" w:space="0" w:color="auto"/>
            <w:right w:val="none" w:sz="0" w:space="0" w:color="auto"/>
          </w:divBdr>
          <w:divsChild>
            <w:div w:id="1148207418">
              <w:marLeft w:val="0"/>
              <w:marRight w:val="0"/>
              <w:marTop w:val="0"/>
              <w:marBottom w:val="0"/>
              <w:divBdr>
                <w:top w:val="none" w:sz="0" w:space="0" w:color="auto"/>
                <w:left w:val="none" w:sz="0" w:space="0" w:color="auto"/>
                <w:bottom w:val="none" w:sz="0" w:space="0" w:color="auto"/>
                <w:right w:val="none" w:sz="0" w:space="0" w:color="auto"/>
              </w:divBdr>
            </w:div>
          </w:divsChild>
        </w:div>
        <w:div w:id="818616366">
          <w:marLeft w:val="0"/>
          <w:marRight w:val="0"/>
          <w:marTop w:val="0"/>
          <w:marBottom w:val="0"/>
          <w:divBdr>
            <w:top w:val="none" w:sz="0" w:space="0" w:color="auto"/>
            <w:left w:val="none" w:sz="0" w:space="0" w:color="auto"/>
            <w:bottom w:val="none" w:sz="0" w:space="0" w:color="auto"/>
            <w:right w:val="none" w:sz="0" w:space="0" w:color="auto"/>
          </w:divBdr>
          <w:divsChild>
            <w:div w:id="1767194029">
              <w:marLeft w:val="0"/>
              <w:marRight w:val="0"/>
              <w:marTop w:val="0"/>
              <w:marBottom w:val="0"/>
              <w:divBdr>
                <w:top w:val="none" w:sz="0" w:space="0" w:color="auto"/>
                <w:left w:val="none" w:sz="0" w:space="0" w:color="auto"/>
                <w:bottom w:val="none" w:sz="0" w:space="0" w:color="auto"/>
                <w:right w:val="none" w:sz="0" w:space="0" w:color="auto"/>
              </w:divBdr>
            </w:div>
          </w:divsChild>
        </w:div>
        <w:div w:id="109781743">
          <w:marLeft w:val="0"/>
          <w:marRight w:val="0"/>
          <w:marTop w:val="0"/>
          <w:marBottom w:val="0"/>
          <w:divBdr>
            <w:top w:val="none" w:sz="0" w:space="0" w:color="auto"/>
            <w:left w:val="none" w:sz="0" w:space="0" w:color="auto"/>
            <w:bottom w:val="none" w:sz="0" w:space="0" w:color="auto"/>
            <w:right w:val="none" w:sz="0" w:space="0" w:color="auto"/>
          </w:divBdr>
          <w:divsChild>
            <w:div w:id="589850117">
              <w:marLeft w:val="0"/>
              <w:marRight w:val="0"/>
              <w:marTop w:val="0"/>
              <w:marBottom w:val="0"/>
              <w:divBdr>
                <w:top w:val="none" w:sz="0" w:space="0" w:color="auto"/>
                <w:left w:val="none" w:sz="0" w:space="0" w:color="auto"/>
                <w:bottom w:val="none" w:sz="0" w:space="0" w:color="auto"/>
                <w:right w:val="none" w:sz="0" w:space="0" w:color="auto"/>
              </w:divBdr>
            </w:div>
          </w:divsChild>
        </w:div>
        <w:div w:id="1067218096">
          <w:marLeft w:val="0"/>
          <w:marRight w:val="0"/>
          <w:marTop w:val="0"/>
          <w:marBottom w:val="0"/>
          <w:divBdr>
            <w:top w:val="none" w:sz="0" w:space="0" w:color="auto"/>
            <w:left w:val="none" w:sz="0" w:space="0" w:color="auto"/>
            <w:bottom w:val="none" w:sz="0" w:space="0" w:color="auto"/>
            <w:right w:val="none" w:sz="0" w:space="0" w:color="auto"/>
          </w:divBdr>
          <w:divsChild>
            <w:div w:id="1322926123">
              <w:marLeft w:val="0"/>
              <w:marRight w:val="0"/>
              <w:marTop w:val="0"/>
              <w:marBottom w:val="0"/>
              <w:divBdr>
                <w:top w:val="none" w:sz="0" w:space="0" w:color="auto"/>
                <w:left w:val="none" w:sz="0" w:space="0" w:color="auto"/>
                <w:bottom w:val="none" w:sz="0" w:space="0" w:color="auto"/>
                <w:right w:val="none" w:sz="0" w:space="0" w:color="auto"/>
              </w:divBdr>
            </w:div>
          </w:divsChild>
        </w:div>
        <w:div w:id="1946302929">
          <w:marLeft w:val="0"/>
          <w:marRight w:val="0"/>
          <w:marTop w:val="0"/>
          <w:marBottom w:val="0"/>
          <w:divBdr>
            <w:top w:val="none" w:sz="0" w:space="0" w:color="auto"/>
            <w:left w:val="none" w:sz="0" w:space="0" w:color="auto"/>
            <w:bottom w:val="none" w:sz="0" w:space="0" w:color="auto"/>
            <w:right w:val="none" w:sz="0" w:space="0" w:color="auto"/>
          </w:divBdr>
          <w:divsChild>
            <w:div w:id="586154214">
              <w:marLeft w:val="0"/>
              <w:marRight w:val="0"/>
              <w:marTop w:val="0"/>
              <w:marBottom w:val="0"/>
              <w:divBdr>
                <w:top w:val="none" w:sz="0" w:space="0" w:color="auto"/>
                <w:left w:val="none" w:sz="0" w:space="0" w:color="auto"/>
                <w:bottom w:val="none" w:sz="0" w:space="0" w:color="auto"/>
                <w:right w:val="none" w:sz="0" w:space="0" w:color="auto"/>
              </w:divBdr>
            </w:div>
          </w:divsChild>
        </w:div>
        <w:div w:id="1031954498">
          <w:marLeft w:val="0"/>
          <w:marRight w:val="0"/>
          <w:marTop w:val="0"/>
          <w:marBottom w:val="0"/>
          <w:divBdr>
            <w:top w:val="none" w:sz="0" w:space="0" w:color="auto"/>
            <w:left w:val="none" w:sz="0" w:space="0" w:color="auto"/>
            <w:bottom w:val="none" w:sz="0" w:space="0" w:color="auto"/>
            <w:right w:val="none" w:sz="0" w:space="0" w:color="auto"/>
          </w:divBdr>
          <w:divsChild>
            <w:div w:id="497815988">
              <w:marLeft w:val="0"/>
              <w:marRight w:val="0"/>
              <w:marTop w:val="0"/>
              <w:marBottom w:val="0"/>
              <w:divBdr>
                <w:top w:val="none" w:sz="0" w:space="0" w:color="auto"/>
                <w:left w:val="none" w:sz="0" w:space="0" w:color="auto"/>
                <w:bottom w:val="none" w:sz="0" w:space="0" w:color="auto"/>
                <w:right w:val="none" w:sz="0" w:space="0" w:color="auto"/>
              </w:divBdr>
            </w:div>
          </w:divsChild>
        </w:div>
        <w:div w:id="127361900">
          <w:marLeft w:val="0"/>
          <w:marRight w:val="0"/>
          <w:marTop w:val="0"/>
          <w:marBottom w:val="0"/>
          <w:divBdr>
            <w:top w:val="none" w:sz="0" w:space="0" w:color="auto"/>
            <w:left w:val="none" w:sz="0" w:space="0" w:color="auto"/>
            <w:bottom w:val="none" w:sz="0" w:space="0" w:color="auto"/>
            <w:right w:val="none" w:sz="0" w:space="0" w:color="auto"/>
          </w:divBdr>
          <w:divsChild>
            <w:div w:id="1566143319">
              <w:marLeft w:val="0"/>
              <w:marRight w:val="0"/>
              <w:marTop w:val="0"/>
              <w:marBottom w:val="0"/>
              <w:divBdr>
                <w:top w:val="none" w:sz="0" w:space="0" w:color="auto"/>
                <w:left w:val="none" w:sz="0" w:space="0" w:color="auto"/>
                <w:bottom w:val="none" w:sz="0" w:space="0" w:color="auto"/>
                <w:right w:val="none" w:sz="0" w:space="0" w:color="auto"/>
              </w:divBdr>
            </w:div>
          </w:divsChild>
        </w:div>
        <w:div w:id="888497890">
          <w:marLeft w:val="0"/>
          <w:marRight w:val="0"/>
          <w:marTop w:val="0"/>
          <w:marBottom w:val="0"/>
          <w:divBdr>
            <w:top w:val="none" w:sz="0" w:space="0" w:color="auto"/>
            <w:left w:val="none" w:sz="0" w:space="0" w:color="auto"/>
            <w:bottom w:val="none" w:sz="0" w:space="0" w:color="auto"/>
            <w:right w:val="none" w:sz="0" w:space="0" w:color="auto"/>
          </w:divBdr>
          <w:divsChild>
            <w:div w:id="1087381077">
              <w:marLeft w:val="0"/>
              <w:marRight w:val="0"/>
              <w:marTop w:val="0"/>
              <w:marBottom w:val="0"/>
              <w:divBdr>
                <w:top w:val="none" w:sz="0" w:space="0" w:color="auto"/>
                <w:left w:val="none" w:sz="0" w:space="0" w:color="auto"/>
                <w:bottom w:val="none" w:sz="0" w:space="0" w:color="auto"/>
                <w:right w:val="none" w:sz="0" w:space="0" w:color="auto"/>
              </w:divBdr>
            </w:div>
          </w:divsChild>
        </w:div>
        <w:div w:id="1534265392">
          <w:marLeft w:val="0"/>
          <w:marRight w:val="0"/>
          <w:marTop w:val="0"/>
          <w:marBottom w:val="0"/>
          <w:divBdr>
            <w:top w:val="none" w:sz="0" w:space="0" w:color="auto"/>
            <w:left w:val="none" w:sz="0" w:space="0" w:color="auto"/>
            <w:bottom w:val="none" w:sz="0" w:space="0" w:color="auto"/>
            <w:right w:val="none" w:sz="0" w:space="0" w:color="auto"/>
          </w:divBdr>
          <w:divsChild>
            <w:div w:id="217981079">
              <w:marLeft w:val="0"/>
              <w:marRight w:val="0"/>
              <w:marTop w:val="0"/>
              <w:marBottom w:val="0"/>
              <w:divBdr>
                <w:top w:val="none" w:sz="0" w:space="0" w:color="auto"/>
                <w:left w:val="none" w:sz="0" w:space="0" w:color="auto"/>
                <w:bottom w:val="none" w:sz="0" w:space="0" w:color="auto"/>
                <w:right w:val="none" w:sz="0" w:space="0" w:color="auto"/>
              </w:divBdr>
            </w:div>
          </w:divsChild>
        </w:div>
        <w:div w:id="596838266">
          <w:marLeft w:val="0"/>
          <w:marRight w:val="0"/>
          <w:marTop w:val="0"/>
          <w:marBottom w:val="0"/>
          <w:divBdr>
            <w:top w:val="none" w:sz="0" w:space="0" w:color="auto"/>
            <w:left w:val="none" w:sz="0" w:space="0" w:color="auto"/>
            <w:bottom w:val="none" w:sz="0" w:space="0" w:color="auto"/>
            <w:right w:val="none" w:sz="0" w:space="0" w:color="auto"/>
          </w:divBdr>
          <w:divsChild>
            <w:div w:id="644704871">
              <w:marLeft w:val="0"/>
              <w:marRight w:val="0"/>
              <w:marTop w:val="0"/>
              <w:marBottom w:val="0"/>
              <w:divBdr>
                <w:top w:val="none" w:sz="0" w:space="0" w:color="auto"/>
                <w:left w:val="none" w:sz="0" w:space="0" w:color="auto"/>
                <w:bottom w:val="none" w:sz="0" w:space="0" w:color="auto"/>
                <w:right w:val="none" w:sz="0" w:space="0" w:color="auto"/>
              </w:divBdr>
            </w:div>
          </w:divsChild>
        </w:div>
        <w:div w:id="1402099573">
          <w:marLeft w:val="0"/>
          <w:marRight w:val="0"/>
          <w:marTop w:val="0"/>
          <w:marBottom w:val="0"/>
          <w:divBdr>
            <w:top w:val="none" w:sz="0" w:space="0" w:color="auto"/>
            <w:left w:val="none" w:sz="0" w:space="0" w:color="auto"/>
            <w:bottom w:val="none" w:sz="0" w:space="0" w:color="auto"/>
            <w:right w:val="none" w:sz="0" w:space="0" w:color="auto"/>
          </w:divBdr>
          <w:divsChild>
            <w:div w:id="1468741908">
              <w:marLeft w:val="0"/>
              <w:marRight w:val="0"/>
              <w:marTop w:val="0"/>
              <w:marBottom w:val="0"/>
              <w:divBdr>
                <w:top w:val="none" w:sz="0" w:space="0" w:color="auto"/>
                <w:left w:val="none" w:sz="0" w:space="0" w:color="auto"/>
                <w:bottom w:val="none" w:sz="0" w:space="0" w:color="auto"/>
                <w:right w:val="none" w:sz="0" w:space="0" w:color="auto"/>
              </w:divBdr>
            </w:div>
          </w:divsChild>
        </w:div>
        <w:div w:id="2120297687">
          <w:marLeft w:val="0"/>
          <w:marRight w:val="0"/>
          <w:marTop w:val="0"/>
          <w:marBottom w:val="0"/>
          <w:divBdr>
            <w:top w:val="none" w:sz="0" w:space="0" w:color="auto"/>
            <w:left w:val="none" w:sz="0" w:space="0" w:color="auto"/>
            <w:bottom w:val="none" w:sz="0" w:space="0" w:color="auto"/>
            <w:right w:val="none" w:sz="0" w:space="0" w:color="auto"/>
          </w:divBdr>
          <w:divsChild>
            <w:div w:id="1225067994">
              <w:marLeft w:val="0"/>
              <w:marRight w:val="0"/>
              <w:marTop w:val="0"/>
              <w:marBottom w:val="0"/>
              <w:divBdr>
                <w:top w:val="none" w:sz="0" w:space="0" w:color="auto"/>
                <w:left w:val="none" w:sz="0" w:space="0" w:color="auto"/>
                <w:bottom w:val="none" w:sz="0" w:space="0" w:color="auto"/>
                <w:right w:val="none" w:sz="0" w:space="0" w:color="auto"/>
              </w:divBdr>
            </w:div>
          </w:divsChild>
        </w:div>
        <w:div w:id="752892071">
          <w:marLeft w:val="0"/>
          <w:marRight w:val="0"/>
          <w:marTop w:val="0"/>
          <w:marBottom w:val="0"/>
          <w:divBdr>
            <w:top w:val="none" w:sz="0" w:space="0" w:color="auto"/>
            <w:left w:val="none" w:sz="0" w:space="0" w:color="auto"/>
            <w:bottom w:val="none" w:sz="0" w:space="0" w:color="auto"/>
            <w:right w:val="none" w:sz="0" w:space="0" w:color="auto"/>
          </w:divBdr>
          <w:divsChild>
            <w:div w:id="1273053416">
              <w:marLeft w:val="0"/>
              <w:marRight w:val="0"/>
              <w:marTop w:val="0"/>
              <w:marBottom w:val="0"/>
              <w:divBdr>
                <w:top w:val="none" w:sz="0" w:space="0" w:color="auto"/>
                <w:left w:val="none" w:sz="0" w:space="0" w:color="auto"/>
                <w:bottom w:val="none" w:sz="0" w:space="0" w:color="auto"/>
                <w:right w:val="none" w:sz="0" w:space="0" w:color="auto"/>
              </w:divBdr>
            </w:div>
          </w:divsChild>
        </w:div>
        <w:div w:id="462622939">
          <w:marLeft w:val="0"/>
          <w:marRight w:val="0"/>
          <w:marTop w:val="0"/>
          <w:marBottom w:val="0"/>
          <w:divBdr>
            <w:top w:val="none" w:sz="0" w:space="0" w:color="auto"/>
            <w:left w:val="none" w:sz="0" w:space="0" w:color="auto"/>
            <w:bottom w:val="none" w:sz="0" w:space="0" w:color="auto"/>
            <w:right w:val="none" w:sz="0" w:space="0" w:color="auto"/>
          </w:divBdr>
          <w:divsChild>
            <w:div w:id="124392830">
              <w:marLeft w:val="0"/>
              <w:marRight w:val="0"/>
              <w:marTop w:val="0"/>
              <w:marBottom w:val="0"/>
              <w:divBdr>
                <w:top w:val="none" w:sz="0" w:space="0" w:color="auto"/>
                <w:left w:val="none" w:sz="0" w:space="0" w:color="auto"/>
                <w:bottom w:val="none" w:sz="0" w:space="0" w:color="auto"/>
                <w:right w:val="none" w:sz="0" w:space="0" w:color="auto"/>
              </w:divBdr>
            </w:div>
          </w:divsChild>
        </w:div>
        <w:div w:id="1058626126">
          <w:marLeft w:val="0"/>
          <w:marRight w:val="0"/>
          <w:marTop w:val="0"/>
          <w:marBottom w:val="0"/>
          <w:divBdr>
            <w:top w:val="none" w:sz="0" w:space="0" w:color="auto"/>
            <w:left w:val="none" w:sz="0" w:space="0" w:color="auto"/>
            <w:bottom w:val="none" w:sz="0" w:space="0" w:color="auto"/>
            <w:right w:val="none" w:sz="0" w:space="0" w:color="auto"/>
          </w:divBdr>
          <w:divsChild>
            <w:div w:id="613562393">
              <w:marLeft w:val="0"/>
              <w:marRight w:val="0"/>
              <w:marTop w:val="0"/>
              <w:marBottom w:val="0"/>
              <w:divBdr>
                <w:top w:val="none" w:sz="0" w:space="0" w:color="auto"/>
                <w:left w:val="none" w:sz="0" w:space="0" w:color="auto"/>
                <w:bottom w:val="none" w:sz="0" w:space="0" w:color="auto"/>
                <w:right w:val="none" w:sz="0" w:space="0" w:color="auto"/>
              </w:divBdr>
            </w:div>
          </w:divsChild>
        </w:div>
        <w:div w:id="1929382982">
          <w:marLeft w:val="0"/>
          <w:marRight w:val="0"/>
          <w:marTop w:val="0"/>
          <w:marBottom w:val="0"/>
          <w:divBdr>
            <w:top w:val="none" w:sz="0" w:space="0" w:color="auto"/>
            <w:left w:val="none" w:sz="0" w:space="0" w:color="auto"/>
            <w:bottom w:val="none" w:sz="0" w:space="0" w:color="auto"/>
            <w:right w:val="none" w:sz="0" w:space="0" w:color="auto"/>
          </w:divBdr>
          <w:divsChild>
            <w:div w:id="98990965">
              <w:marLeft w:val="0"/>
              <w:marRight w:val="0"/>
              <w:marTop w:val="0"/>
              <w:marBottom w:val="0"/>
              <w:divBdr>
                <w:top w:val="none" w:sz="0" w:space="0" w:color="auto"/>
                <w:left w:val="none" w:sz="0" w:space="0" w:color="auto"/>
                <w:bottom w:val="none" w:sz="0" w:space="0" w:color="auto"/>
                <w:right w:val="none" w:sz="0" w:space="0" w:color="auto"/>
              </w:divBdr>
            </w:div>
          </w:divsChild>
        </w:div>
        <w:div w:id="410392793">
          <w:marLeft w:val="0"/>
          <w:marRight w:val="0"/>
          <w:marTop w:val="0"/>
          <w:marBottom w:val="0"/>
          <w:divBdr>
            <w:top w:val="none" w:sz="0" w:space="0" w:color="auto"/>
            <w:left w:val="none" w:sz="0" w:space="0" w:color="auto"/>
            <w:bottom w:val="none" w:sz="0" w:space="0" w:color="auto"/>
            <w:right w:val="none" w:sz="0" w:space="0" w:color="auto"/>
          </w:divBdr>
          <w:divsChild>
            <w:div w:id="1694457917">
              <w:marLeft w:val="0"/>
              <w:marRight w:val="0"/>
              <w:marTop w:val="0"/>
              <w:marBottom w:val="0"/>
              <w:divBdr>
                <w:top w:val="none" w:sz="0" w:space="0" w:color="auto"/>
                <w:left w:val="none" w:sz="0" w:space="0" w:color="auto"/>
                <w:bottom w:val="none" w:sz="0" w:space="0" w:color="auto"/>
                <w:right w:val="none" w:sz="0" w:space="0" w:color="auto"/>
              </w:divBdr>
            </w:div>
          </w:divsChild>
        </w:div>
        <w:div w:id="1093626833">
          <w:marLeft w:val="0"/>
          <w:marRight w:val="0"/>
          <w:marTop w:val="0"/>
          <w:marBottom w:val="0"/>
          <w:divBdr>
            <w:top w:val="none" w:sz="0" w:space="0" w:color="auto"/>
            <w:left w:val="none" w:sz="0" w:space="0" w:color="auto"/>
            <w:bottom w:val="none" w:sz="0" w:space="0" w:color="auto"/>
            <w:right w:val="none" w:sz="0" w:space="0" w:color="auto"/>
          </w:divBdr>
          <w:divsChild>
            <w:div w:id="1378620943">
              <w:marLeft w:val="0"/>
              <w:marRight w:val="0"/>
              <w:marTop w:val="0"/>
              <w:marBottom w:val="0"/>
              <w:divBdr>
                <w:top w:val="none" w:sz="0" w:space="0" w:color="auto"/>
                <w:left w:val="none" w:sz="0" w:space="0" w:color="auto"/>
                <w:bottom w:val="none" w:sz="0" w:space="0" w:color="auto"/>
                <w:right w:val="none" w:sz="0" w:space="0" w:color="auto"/>
              </w:divBdr>
            </w:div>
          </w:divsChild>
        </w:div>
        <w:div w:id="115878466">
          <w:marLeft w:val="0"/>
          <w:marRight w:val="0"/>
          <w:marTop w:val="0"/>
          <w:marBottom w:val="0"/>
          <w:divBdr>
            <w:top w:val="none" w:sz="0" w:space="0" w:color="auto"/>
            <w:left w:val="none" w:sz="0" w:space="0" w:color="auto"/>
            <w:bottom w:val="none" w:sz="0" w:space="0" w:color="auto"/>
            <w:right w:val="none" w:sz="0" w:space="0" w:color="auto"/>
          </w:divBdr>
          <w:divsChild>
            <w:div w:id="1595238284">
              <w:marLeft w:val="0"/>
              <w:marRight w:val="0"/>
              <w:marTop w:val="0"/>
              <w:marBottom w:val="0"/>
              <w:divBdr>
                <w:top w:val="none" w:sz="0" w:space="0" w:color="auto"/>
                <w:left w:val="none" w:sz="0" w:space="0" w:color="auto"/>
                <w:bottom w:val="none" w:sz="0" w:space="0" w:color="auto"/>
                <w:right w:val="none" w:sz="0" w:space="0" w:color="auto"/>
              </w:divBdr>
            </w:div>
          </w:divsChild>
        </w:div>
        <w:div w:id="79645904">
          <w:marLeft w:val="0"/>
          <w:marRight w:val="0"/>
          <w:marTop w:val="0"/>
          <w:marBottom w:val="0"/>
          <w:divBdr>
            <w:top w:val="none" w:sz="0" w:space="0" w:color="auto"/>
            <w:left w:val="none" w:sz="0" w:space="0" w:color="auto"/>
            <w:bottom w:val="none" w:sz="0" w:space="0" w:color="auto"/>
            <w:right w:val="none" w:sz="0" w:space="0" w:color="auto"/>
          </w:divBdr>
          <w:divsChild>
            <w:div w:id="1112627079">
              <w:marLeft w:val="0"/>
              <w:marRight w:val="0"/>
              <w:marTop w:val="0"/>
              <w:marBottom w:val="0"/>
              <w:divBdr>
                <w:top w:val="none" w:sz="0" w:space="0" w:color="auto"/>
                <w:left w:val="none" w:sz="0" w:space="0" w:color="auto"/>
                <w:bottom w:val="none" w:sz="0" w:space="0" w:color="auto"/>
                <w:right w:val="none" w:sz="0" w:space="0" w:color="auto"/>
              </w:divBdr>
            </w:div>
          </w:divsChild>
        </w:div>
        <w:div w:id="430860517">
          <w:marLeft w:val="0"/>
          <w:marRight w:val="0"/>
          <w:marTop w:val="0"/>
          <w:marBottom w:val="0"/>
          <w:divBdr>
            <w:top w:val="none" w:sz="0" w:space="0" w:color="auto"/>
            <w:left w:val="none" w:sz="0" w:space="0" w:color="auto"/>
            <w:bottom w:val="none" w:sz="0" w:space="0" w:color="auto"/>
            <w:right w:val="none" w:sz="0" w:space="0" w:color="auto"/>
          </w:divBdr>
          <w:divsChild>
            <w:div w:id="1904636059">
              <w:marLeft w:val="0"/>
              <w:marRight w:val="0"/>
              <w:marTop w:val="0"/>
              <w:marBottom w:val="0"/>
              <w:divBdr>
                <w:top w:val="none" w:sz="0" w:space="0" w:color="auto"/>
                <w:left w:val="none" w:sz="0" w:space="0" w:color="auto"/>
                <w:bottom w:val="none" w:sz="0" w:space="0" w:color="auto"/>
                <w:right w:val="none" w:sz="0" w:space="0" w:color="auto"/>
              </w:divBdr>
            </w:div>
          </w:divsChild>
        </w:div>
        <w:div w:id="901066675">
          <w:marLeft w:val="0"/>
          <w:marRight w:val="0"/>
          <w:marTop w:val="0"/>
          <w:marBottom w:val="0"/>
          <w:divBdr>
            <w:top w:val="none" w:sz="0" w:space="0" w:color="auto"/>
            <w:left w:val="none" w:sz="0" w:space="0" w:color="auto"/>
            <w:bottom w:val="none" w:sz="0" w:space="0" w:color="auto"/>
            <w:right w:val="none" w:sz="0" w:space="0" w:color="auto"/>
          </w:divBdr>
          <w:divsChild>
            <w:div w:id="1064572090">
              <w:marLeft w:val="0"/>
              <w:marRight w:val="0"/>
              <w:marTop w:val="0"/>
              <w:marBottom w:val="0"/>
              <w:divBdr>
                <w:top w:val="none" w:sz="0" w:space="0" w:color="auto"/>
                <w:left w:val="none" w:sz="0" w:space="0" w:color="auto"/>
                <w:bottom w:val="none" w:sz="0" w:space="0" w:color="auto"/>
                <w:right w:val="none" w:sz="0" w:space="0" w:color="auto"/>
              </w:divBdr>
            </w:div>
          </w:divsChild>
        </w:div>
        <w:div w:id="562371829">
          <w:marLeft w:val="0"/>
          <w:marRight w:val="0"/>
          <w:marTop w:val="0"/>
          <w:marBottom w:val="0"/>
          <w:divBdr>
            <w:top w:val="none" w:sz="0" w:space="0" w:color="auto"/>
            <w:left w:val="none" w:sz="0" w:space="0" w:color="auto"/>
            <w:bottom w:val="none" w:sz="0" w:space="0" w:color="auto"/>
            <w:right w:val="none" w:sz="0" w:space="0" w:color="auto"/>
          </w:divBdr>
          <w:divsChild>
            <w:div w:id="2084712626">
              <w:marLeft w:val="0"/>
              <w:marRight w:val="0"/>
              <w:marTop w:val="0"/>
              <w:marBottom w:val="0"/>
              <w:divBdr>
                <w:top w:val="none" w:sz="0" w:space="0" w:color="auto"/>
                <w:left w:val="none" w:sz="0" w:space="0" w:color="auto"/>
                <w:bottom w:val="none" w:sz="0" w:space="0" w:color="auto"/>
                <w:right w:val="none" w:sz="0" w:space="0" w:color="auto"/>
              </w:divBdr>
            </w:div>
          </w:divsChild>
        </w:div>
        <w:div w:id="702943369">
          <w:marLeft w:val="0"/>
          <w:marRight w:val="0"/>
          <w:marTop w:val="0"/>
          <w:marBottom w:val="0"/>
          <w:divBdr>
            <w:top w:val="none" w:sz="0" w:space="0" w:color="auto"/>
            <w:left w:val="none" w:sz="0" w:space="0" w:color="auto"/>
            <w:bottom w:val="none" w:sz="0" w:space="0" w:color="auto"/>
            <w:right w:val="none" w:sz="0" w:space="0" w:color="auto"/>
          </w:divBdr>
          <w:divsChild>
            <w:div w:id="2083865609">
              <w:marLeft w:val="0"/>
              <w:marRight w:val="0"/>
              <w:marTop w:val="0"/>
              <w:marBottom w:val="0"/>
              <w:divBdr>
                <w:top w:val="none" w:sz="0" w:space="0" w:color="auto"/>
                <w:left w:val="none" w:sz="0" w:space="0" w:color="auto"/>
                <w:bottom w:val="none" w:sz="0" w:space="0" w:color="auto"/>
                <w:right w:val="none" w:sz="0" w:space="0" w:color="auto"/>
              </w:divBdr>
            </w:div>
          </w:divsChild>
        </w:div>
        <w:div w:id="2125686171">
          <w:marLeft w:val="0"/>
          <w:marRight w:val="0"/>
          <w:marTop w:val="0"/>
          <w:marBottom w:val="0"/>
          <w:divBdr>
            <w:top w:val="none" w:sz="0" w:space="0" w:color="auto"/>
            <w:left w:val="none" w:sz="0" w:space="0" w:color="auto"/>
            <w:bottom w:val="none" w:sz="0" w:space="0" w:color="auto"/>
            <w:right w:val="none" w:sz="0" w:space="0" w:color="auto"/>
          </w:divBdr>
          <w:divsChild>
            <w:div w:id="1726291850">
              <w:marLeft w:val="0"/>
              <w:marRight w:val="0"/>
              <w:marTop w:val="0"/>
              <w:marBottom w:val="0"/>
              <w:divBdr>
                <w:top w:val="none" w:sz="0" w:space="0" w:color="auto"/>
                <w:left w:val="none" w:sz="0" w:space="0" w:color="auto"/>
                <w:bottom w:val="none" w:sz="0" w:space="0" w:color="auto"/>
                <w:right w:val="none" w:sz="0" w:space="0" w:color="auto"/>
              </w:divBdr>
            </w:div>
          </w:divsChild>
        </w:div>
        <w:div w:id="280302011">
          <w:marLeft w:val="0"/>
          <w:marRight w:val="0"/>
          <w:marTop w:val="0"/>
          <w:marBottom w:val="0"/>
          <w:divBdr>
            <w:top w:val="none" w:sz="0" w:space="0" w:color="auto"/>
            <w:left w:val="none" w:sz="0" w:space="0" w:color="auto"/>
            <w:bottom w:val="none" w:sz="0" w:space="0" w:color="auto"/>
            <w:right w:val="none" w:sz="0" w:space="0" w:color="auto"/>
          </w:divBdr>
          <w:divsChild>
            <w:div w:id="441608176">
              <w:marLeft w:val="0"/>
              <w:marRight w:val="0"/>
              <w:marTop w:val="0"/>
              <w:marBottom w:val="0"/>
              <w:divBdr>
                <w:top w:val="none" w:sz="0" w:space="0" w:color="auto"/>
                <w:left w:val="none" w:sz="0" w:space="0" w:color="auto"/>
                <w:bottom w:val="none" w:sz="0" w:space="0" w:color="auto"/>
                <w:right w:val="none" w:sz="0" w:space="0" w:color="auto"/>
              </w:divBdr>
            </w:div>
          </w:divsChild>
        </w:div>
        <w:div w:id="506484643">
          <w:marLeft w:val="0"/>
          <w:marRight w:val="0"/>
          <w:marTop w:val="0"/>
          <w:marBottom w:val="0"/>
          <w:divBdr>
            <w:top w:val="none" w:sz="0" w:space="0" w:color="auto"/>
            <w:left w:val="none" w:sz="0" w:space="0" w:color="auto"/>
            <w:bottom w:val="none" w:sz="0" w:space="0" w:color="auto"/>
            <w:right w:val="none" w:sz="0" w:space="0" w:color="auto"/>
          </w:divBdr>
          <w:divsChild>
            <w:div w:id="787505893">
              <w:marLeft w:val="0"/>
              <w:marRight w:val="0"/>
              <w:marTop w:val="0"/>
              <w:marBottom w:val="0"/>
              <w:divBdr>
                <w:top w:val="none" w:sz="0" w:space="0" w:color="auto"/>
                <w:left w:val="none" w:sz="0" w:space="0" w:color="auto"/>
                <w:bottom w:val="none" w:sz="0" w:space="0" w:color="auto"/>
                <w:right w:val="none" w:sz="0" w:space="0" w:color="auto"/>
              </w:divBdr>
            </w:div>
          </w:divsChild>
        </w:div>
        <w:div w:id="964578805">
          <w:marLeft w:val="0"/>
          <w:marRight w:val="0"/>
          <w:marTop w:val="0"/>
          <w:marBottom w:val="0"/>
          <w:divBdr>
            <w:top w:val="none" w:sz="0" w:space="0" w:color="auto"/>
            <w:left w:val="none" w:sz="0" w:space="0" w:color="auto"/>
            <w:bottom w:val="none" w:sz="0" w:space="0" w:color="auto"/>
            <w:right w:val="none" w:sz="0" w:space="0" w:color="auto"/>
          </w:divBdr>
          <w:divsChild>
            <w:div w:id="810562965">
              <w:marLeft w:val="0"/>
              <w:marRight w:val="0"/>
              <w:marTop w:val="0"/>
              <w:marBottom w:val="0"/>
              <w:divBdr>
                <w:top w:val="none" w:sz="0" w:space="0" w:color="auto"/>
                <w:left w:val="none" w:sz="0" w:space="0" w:color="auto"/>
                <w:bottom w:val="none" w:sz="0" w:space="0" w:color="auto"/>
                <w:right w:val="none" w:sz="0" w:space="0" w:color="auto"/>
              </w:divBdr>
            </w:div>
          </w:divsChild>
        </w:div>
        <w:div w:id="246352371">
          <w:marLeft w:val="0"/>
          <w:marRight w:val="0"/>
          <w:marTop w:val="0"/>
          <w:marBottom w:val="0"/>
          <w:divBdr>
            <w:top w:val="none" w:sz="0" w:space="0" w:color="auto"/>
            <w:left w:val="none" w:sz="0" w:space="0" w:color="auto"/>
            <w:bottom w:val="none" w:sz="0" w:space="0" w:color="auto"/>
            <w:right w:val="none" w:sz="0" w:space="0" w:color="auto"/>
          </w:divBdr>
          <w:divsChild>
            <w:div w:id="1146124570">
              <w:marLeft w:val="0"/>
              <w:marRight w:val="0"/>
              <w:marTop w:val="0"/>
              <w:marBottom w:val="0"/>
              <w:divBdr>
                <w:top w:val="none" w:sz="0" w:space="0" w:color="auto"/>
                <w:left w:val="none" w:sz="0" w:space="0" w:color="auto"/>
                <w:bottom w:val="none" w:sz="0" w:space="0" w:color="auto"/>
                <w:right w:val="none" w:sz="0" w:space="0" w:color="auto"/>
              </w:divBdr>
            </w:div>
          </w:divsChild>
        </w:div>
        <w:div w:id="496849822">
          <w:marLeft w:val="0"/>
          <w:marRight w:val="0"/>
          <w:marTop w:val="0"/>
          <w:marBottom w:val="0"/>
          <w:divBdr>
            <w:top w:val="none" w:sz="0" w:space="0" w:color="auto"/>
            <w:left w:val="none" w:sz="0" w:space="0" w:color="auto"/>
            <w:bottom w:val="none" w:sz="0" w:space="0" w:color="auto"/>
            <w:right w:val="none" w:sz="0" w:space="0" w:color="auto"/>
          </w:divBdr>
          <w:divsChild>
            <w:div w:id="1077164927">
              <w:marLeft w:val="0"/>
              <w:marRight w:val="0"/>
              <w:marTop w:val="0"/>
              <w:marBottom w:val="0"/>
              <w:divBdr>
                <w:top w:val="none" w:sz="0" w:space="0" w:color="auto"/>
                <w:left w:val="none" w:sz="0" w:space="0" w:color="auto"/>
                <w:bottom w:val="none" w:sz="0" w:space="0" w:color="auto"/>
                <w:right w:val="none" w:sz="0" w:space="0" w:color="auto"/>
              </w:divBdr>
            </w:div>
          </w:divsChild>
        </w:div>
        <w:div w:id="1146703398">
          <w:marLeft w:val="0"/>
          <w:marRight w:val="0"/>
          <w:marTop w:val="0"/>
          <w:marBottom w:val="0"/>
          <w:divBdr>
            <w:top w:val="none" w:sz="0" w:space="0" w:color="auto"/>
            <w:left w:val="none" w:sz="0" w:space="0" w:color="auto"/>
            <w:bottom w:val="none" w:sz="0" w:space="0" w:color="auto"/>
            <w:right w:val="none" w:sz="0" w:space="0" w:color="auto"/>
          </w:divBdr>
          <w:divsChild>
            <w:div w:id="1791245158">
              <w:marLeft w:val="0"/>
              <w:marRight w:val="0"/>
              <w:marTop w:val="0"/>
              <w:marBottom w:val="0"/>
              <w:divBdr>
                <w:top w:val="none" w:sz="0" w:space="0" w:color="auto"/>
                <w:left w:val="none" w:sz="0" w:space="0" w:color="auto"/>
                <w:bottom w:val="none" w:sz="0" w:space="0" w:color="auto"/>
                <w:right w:val="none" w:sz="0" w:space="0" w:color="auto"/>
              </w:divBdr>
            </w:div>
          </w:divsChild>
        </w:div>
        <w:div w:id="1408914039">
          <w:marLeft w:val="0"/>
          <w:marRight w:val="0"/>
          <w:marTop w:val="0"/>
          <w:marBottom w:val="0"/>
          <w:divBdr>
            <w:top w:val="none" w:sz="0" w:space="0" w:color="auto"/>
            <w:left w:val="none" w:sz="0" w:space="0" w:color="auto"/>
            <w:bottom w:val="none" w:sz="0" w:space="0" w:color="auto"/>
            <w:right w:val="none" w:sz="0" w:space="0" w:color="auto"/>
          </w:divBdr>
          <w:divsChild>
            <w:div w:id="963848190">
              <w:marLeft w:val="0"/>
              <w:marRight w:val="0"/>
              <w:marTop w:val="0"/>
              <w:marBottom w:val="0"/>
              <w:divBdr>
                <w:top w:val="none" w:sz="0" w:space="0" w:color="auto"/>
                <w:left w:val="none" w:sz="0" w:space="0" w:color="auto"/>
                <w:bottom w:val="none" w:sz="0" w:space="0" w:color="auto"/>
                <w:right w:val="none" w:sz="0" w:space="0" w:color="auto"/>
              </w:divBdr>
            </w:div>
          </w:divsChild>
        </w:div>
        <w:div w:id="1907569292">
          <w:marLeft w:val="0"/>
          <w:marRight w:val="0"/>
          <w:marTop w:val="0"/>
          <w:marBottom w:val="0"/>
          <w:divBdr>
            <w:top w:val="none" w:sz="0" w:space="0" w:color="auto"/>
            <w:left w:val="none" w:sz="0" w:space="0" w:color="auto"/>
            <w:bottom w:val="none" w:sz="0" w:space="0" w:color="auto"/>
            <w:right w:val="none" w:sz="0" w:space="0" w:color="auto"/>
          </w:divBdr>
          <w:divsChild>
            <w:div w:id="1160855136">
              <w:marLeft w:val="0"/>
              <w:marRight w:val="0"/>
              <w:marTop w:val="0"/>
              <w:marBottom w:val="0"/>
              <w:divBdr>
                <w:top w:val="none" w:sz="0" w:space="0" w:color="auto"/>
                <w:left w:val="none" w:sz="0" w:space="0" w:color="auto"/>
                <w:bottom w:val="none" w:sz="0" w:space="0" w:color="auto"/>
                <w:right w:val="none" w:sz="0" w:space="0" w:color="auto"/>
              </w:divBdr>
            </w:div>
          </w:divsChild>
        </w:div>
        <w:div w:id="1760325917">
          <w:marLeft w:val="0"/>
          <w:marRight w:val="0"/>
          <w:marTop w:val="0"/>
          <w:marBottom w:val="0"/>
          <w:divBdr>
            <w:top w:val="none" w:sz="0" w:space="0" w:color="auto"/>
            <w:left w:val="none" w:sz="0" w:space="0" w:color="auto"/>
            <w:bottom w:val="none" w:sz="0" w:space="0" w:color="auto"/>
            <w:right w:val="none" w:sz="0" w:space="0" w:color="auto"/>
          </w:divBdr>
          <w:divsChild>
            <w:div w:id="822160426">
              <w:marLeft w:val="0"/>
              <w:marRight w:val="0"/>
              <w:marTop w:val="0"/>
              <w:marBottom w:val="0"/>
              <w:divBdr>
                <w:top w:val="none" w:sz="0" w:space="0" w:color="auto"/>
                <w:left w:val="none" w:sz="0" w:space="0" w:color="auto"/>
                <w:bottom w:val="none" w:sz="0" w:space="0" w:color="auto"/>
                <w:right w:val="none" w:sz="0" w:space="0" w:color="auto"/>
              </w:divBdr>
            </w:div>
          </w:divsChild>
        </w:div>
        <w:div w:id="1175850399">
          <w:marLeft w:val="0"/>
          <w:marRight w:val="0"/>
          <w:marTop w:val="0"/>
          <w:marBottom w:val="0"/>
          <w:divBdr>
            <w:top w:val="none" w:sz="0" w:space="0" w:color="auto"/>
            <w:left w:val="none" w:sz="0" w:space="0" w:color="auto"/>
            <w:bottom w:val="none" w:sz="0" w:space="0" w:color="auto"/>
            <w:right w:val="none" w:sz="0" w:space="0" w:color="auto"/>
          </w:divBdr>
          <w:divsChild>
            <w:div w:id="382097209">
              <w:marLeft w:val="0"/>
              <w:marRight w:val="0"/>
              <w:marTop w:val="0"/>
              <w:marBottom w:val="0"/>
              <w:divBdr>
                <w:top w:val="none" w:sz="0" w:space="0" w:color="auto"/>
                <w:left w:val="none" w:sz="0" w:space="0" w:color="auto"/>
                <w:bottom w:val="none" w:sz="0" w:space="0" w:color="auto"/>
                <w:right w:val="none" w:sz="0" w:space="0" w:color="auto"/>
              </w:divBdr>
            </w:div>
          </w:divsChild>
        </w:div>
        <w:div w:id="1107851620">
          <w:marLeft w:val="0"/>
          <w:marRight w:val="0"/>
          <w:marTop w:val="0"/>
          <w:marBottom w:val="0"/>
          <w:divBdr>
            <w:top w:val="none" w:sz="0" w:space="0" w:color="auto"/>
            <w:left w:val="none" w:sz="0" w:space="0" w:color="auto"/>
            <w:bottom w:val="none" w:sz="0" w:space="0" w:color="auto"/>
            <w:right w:val="none" w:sz="0" w:space="0" w:color="auto"/>
          </w:divBdr>
          <w:divsChild>
            <w:div w:id="625966090">
              <w:marLeft w:val="0"/>
              <w:marRight w:val="0"/>
              <w:marTop w:val="0"/>
              <w:marBottom w:val="0"/>
              <w:divBdr>
                <w:top w:val="none" w:sz="0" w:space="0" w:color="auto"/>
                <w:left w:val="none" w:sz="0" w:space="0" w:color="auto"/>
                <w:bottom w:val="none" w:sz="0" w:space="0" w:color="auto"/>
                <w:right w:val="none" w:sz="0" w:space="0" w:color="auto"/>
              </w:divBdr>
            </w:div>
          </w:divsChild>
        </w:div>
        <w:div w:id="873493834">
          <w:marLeft w:val="0"/>
          <w:marRight w:val="0"/>
          <w:marTop w:val="0"/>
          <w:marBottom w:val="0"/>
          <w:divBdr>
            <w:top w:val="none" w:sz="0" w:space="0" w:color="auto"/>
            <w:left w:val="none" w:sz="0" w:space="0" w:color="auto"/>
            <w:bottom w:val="none" w:sz="0" w:space="0" w:color="auto"/>
            <w:right w:val="none" w:sz="0" w:space="0" w:color="auto"/>
          </w:divBdr>
          <w:divsChild>
            <w:div w:id="414329203">
              <w:marLeft w:val="0"/>
              <w:marRight w:val="0"/>
              <w:marTop w:val="0"/>
              <w:marBottom w:val="0"/>
              <w:divBdr>
                <w:top w:val="none" w:sz="0" w:space="0" w:color="auto"/>
                <w:left w:val="none" w:sz="0" w:space="0" w:color="auto"/>
                <w:bottom w:val="none" w:sz="0" w:space="0" w:color="auto"/>
                <w:right w:val="none" w:sz="0" w:space="0" w:color="auto"/>
              </w:divBdr>
            </w:div>
          </w:divsChild>
        </w:div>
        <w:div w:id="631715202">
          <w:marLeft w:val="0"/>
          <w:marRight w:val="0"/>
          <w:marTop w:val="0"/>
          <w:marBottom w:val="0"/>
          <w:divBdr>
            <w:top w:val="none" w:sz="0" w:space="0" w:color="auto"/>
            <w:left w:val="none" w:sz="0" w:space="0" w:color="auto"/>
            <w:bottom w:val="none" w:sz="0" w:space="0" w:color="auto"/>
            <w:right w:val="none" w:sz="0" w:space="0" w:color="auto"/>
          </w:divBdr>
          <w:divsChild>
            <w:div w:id="1354843549">
              <w:marLeft w:val="0"/>
              <w:marRight w:val="0"/>
              <w:marTop w:val="0"/>
              <w:marBottom w:val="0"/>
              <w:divBdr>
                <w:top w:val="none" w:sz="0" w:space="0" w:color="auto"/>
                <w:left w:val="none" w:sz="0" w:space="0" w:color="auto"/>
                <w:bottom w:val="none" w:sz="0" w:space="0" w:color="auto"/>
                <w:right w:val="none" w:sz="0" w:space="0" w:color="auto"/>
              </w:divBdr>
            </w:div>
          </w:divsChild>
        </w:div>
        <w:div w:id="1791241432">
          <w:marLeft w:val="0"/>
          <w:marRight w:val="0"/>
          <w:marTop w:val="0"/>
          <w:marBottom w:val="0"/>
          <w:divBdr>
            <w:top w:val="none" w:sz="0" w:space="0" w:color="auto"/>
            <w:left w:val="none" w:sz="0" w:space="0" w:color="auto"/>
            <w:bottom w:val="none" w:sz="0" w:space="0" w:color="auto"/>
            <w:right w:val="none" w:sz="0" w:space="0" w:color="auto"/>
          </w:divBdr>
          <w:divsChild>
            <w:div w:id="1380937825">
              <w:marLeft w:val="0"/>
              <w:marRight w:val="0"/>
              <w:marTop w:val="0"/>
              <w:marBottom w:val="0"/>
              <w:divBdr>
                <w:top w:val="none" w:sz="0" w:space="0" w:color="auto"/>
                <w:left w:val="none" w:sz="0" w:space="0" w:color="auto"/>
                <w:bottom w:val="none" w:sz="0" w:space="0" w:color="auto"/>
                <w:right w:val="none" w:sz="0" w:space="0" w:color="auto"/>
              </w:divBdr>
            </w:div>
          </w:divsChild>
        </w:div>
        <w:div w:id="2104690078">
          <w:marLeft w:val="0"/>
          <w:marRight w:val="0"/>
          <w:marTop w:val="0"/>
          <w:marBottom w:val="0"/>
          <w:divBdr>
            <w:top w:val="none" w:sz="0" w:space="0" w:color="auto"/>
            <w:left w:val="none" w:sz="0" w:space="0" w:color="auto"/>
            <w:bottom w:val="none" w:sz="0" w:space="0" w:color="auto"/>
            <w:right w:val="none" w:sz="0" w:space="0" w:color="auto"/>
          </w:divBdr>
          <w:divsChild>
            <w:div w:id="1762675944">
              <w:marLeft w:val="0"/>
              <w:marRight w:val="0"/>
              <w:marTop w:val="0"/>
              <w:marBottom w:val="0"/>
              <w:divBdr>
                <w:top w:val="none" w:sz="0" w:space="0" w:color="auto"/>
                <w:left w:val="none" w:sz="0" w:space="0" w:color="auto"/>
                <w:bottom w:val="none" w:sz="0" w:space="0" w:color="auto"/>
                <w:right w:val="none" w:sz="0" w:space="0" w:color="auto"/>
              </w:divBdr>
            </w:div>
          </w:divsChild>
        </w:div>
        <w:div w:id="578442308">
          <w:marLeft w:val="0"/>
          <w:marRight w:val="0"/>
          <w:marTop w:val="0"/>
          <w:marBottom w:val="0"/>
          <w:divBdr>
            <w:top w:val="none" w:sz="0" w:space="0" w:color="auto"/>
            <w:left w:val="none" w:sz="0" w:space="0" w:color="auto"/>
            <w:bottom w:val="none" w:sz="0" w:space="0" w:color="auto"/>
            <w:right w:val="none" w:sz="0" w:space="0" w:color="auto"/>
          </w:divBdr>
          <w:divsChild>
            <w:div w:id="255483494">
              <w:marLeft w:val="0"/>
              <w:marRight w:val="0"/>
              <w:marTop w:val="0"/>
              <w:marBottom w:val="0"/>
              <w:divBdr>
                <w:top w:val="none" w:sz="0" w:space="0" w:color="auto"/>
                <w:left w:val="none" w:sz="0" w:space="0" w:color="auto"/>
                <w:bottom w:val="none" w:sz="0" w:space="0" w:color="auto"/>
                <w:right w:val="none" w:sz="0" w:space="0" w:color="auto"/>
              </w:divBdr>
            </w:div>
          </w:divsChild>
        </w:div>
        <w:div w:id="1108700300">
          <w:marLeft w:val="0"/>
          <w:marRight w:val="0"/>
          <w:marTop w:val="0"/>
          <w:marBottom w:val="0"/>
          <w:divBdr>
            <w:top w:val="none" w:sz="0" w:space="0" w:color="auto"/>
            <w:left w:val="none" w:sz="0" w:space="0" w:color="auto"/>
            <w:bottom w:val="none" w:sz="0" w:space="0" w:color="auto"/>
            <w:right w:val="none" w:sz="0" w:space="0" w:color="auto"/>
          </w:divBdr>
          <w:divsChild>
            <w:div w:id="1562011977">
              <w:marLeft w:val="0"/>
              <w:marRight w:val="0"/>
              <w:marTop w:val="0"/>
              <w:marBottom w:val="0"/>
              <w:divBdr>
                <w:top w:val="none" w:sz="0" w:space="0" w:color="auto"/>
                <w:left w:val="none" w:sz="0" w:space="0" w:color="auto"/>
                <w:bottom w:val="none" w:sz="0" w:space="0" w:color="auto"/>
                <w:right w:val="none" w:sz="0" w:space="0" w:color="auto"/>
              </w:divBdr>
            </w:div>
          </w:divsChild>
        </w:div>
        <w:div w:id="1820270536">
          <w:marLeft w:val="0"/>
          <w:marRight w:val="0"/>
          <w:marTop w:val="0"/>
          <w:marBottom w:val="0"/>
          <w:divBdr>
            <w:top w:val="none" w:sz="0" w:space="0" w:color="auto"/>
            <w:left w:val="none" w:sz="0" w:space="0" w:color="auto"/>
            <w:bottom w:val="none" w:sz="0" w:space="0" w:color="auto"/>
            <w:right w:val="none" w:sz="0" w:space="0" w:color="auto"/>
          </w:divBdr>
          <w:divsChild>
            <w:div w:id="1684549378">
              <w:marLeft w:val="0"/>
              <w:marRight w:val="0"/>
              <w:marTop w:val="0"/>
              <w:marBottom w:val="0"/>
              <w:divBdr>
                <w:top w:val="none" w:sz="0" w:space="0" w:color="auto"/>
                <w:left w:val="none" w:sz="0" w:space="0" w:color="auto"/>
                <w:bottom w:val="none" w:sz="0" w:space="0" w:color="auto"/>
                <w:right w:val="none" w:sz="0" w:space="0" w:color="auto"/>
              </w:divBdr>
            </w:div>
          </w:divsChild>
        </w:div>
        <w:div w:id="508719078">
          <w:marLeft w:val="0"/>
          <w:marRight w:val="0"/>
          <w:marTop w:val="0"/>
          <w:marBottom w:val="0"/>
          <w:divBdr>
            <w:top w:val="none" w:sz="0" w:space="0" w:color="auto"/>
            <w:left w:val="none" w:sz="0" w:space="0" w:color="auto"/>
            <w:bottom w:val="none" w:sz="0" w:space="0" w:color="auto"/>
            <w:right w:val="none" w:sz="0" w:space="0" w:color="auto"/>
          </w:divBdr>
          <w:divsChild>
            <w:div w:id="1178349302">
              <w:marLeft w:val="0"/>
              <w:marRight w:val="0"/>
              <w:marTop w:val="0"/>
              <w:marBottom w:val="0"/>
              <w:divBdr>
                <w:top w:val="none" w:sz="0" w:space="0" w:color="auto"/>
                <w:left w:val="none" w:sz="0" w:space="0" w:color="auto"/>
                <w:bottom w:val="none" w:sz="0" w:space="0" w:color="auto"/>
                <w:right w:val="none" w:sz="0" w:space="0" w:color="auto"/>
              </w:divBdr>
            </w:div>
          </w:divsChild>
        </w:div>
        <w:div w:id="604924689">
          <w:marLeft w:val="0"/>
          <w:marRight w:val="0"/>
          <w:marTop w:val="0"/>
          <w:marBottom w:val="0"/>
          <w:divBdr>
            <w:top w:val="none" w:sz="0" w:space="0" w:color="auto"/>
            <w:left w:val="none" w:sz="0" w:space="0" w:color="auto"/>
            <w:bottom w:val="none" w:sz="0" w:space="0" w:color="auto"/>
            <w:right w:val="none" w:sz="0" w:space="0" w:color="auto"/>
          </w:divBdr>
          <w:divsChild>
            <w:div w:id="54161917">
              <w:marLeft w:val="0"/>
              <w:marRight w:val="0"/>
              <w:marTop w:val="0"/>
              <w:marBottom w:val="0"/>
              <w:divBdr>
                <w:top w:val="none" w:sz="0" w:space="0" w:color="auto"/>
                <w:left w:val="none" w:sz="0" w:space="0" w:color="auto"/>
                <w:bottom w:val="none" w:sz="0" w:space="0" w:color="auto"/>
                <w:right w:val="none" w:sz="0" w:space="0" w:color="auto"/>
              </w:divBdr>
            </w:div>
          </w:divsChild>
        </w:div>
        <w:div w:id="2095783772">
          <w:marLeft w:val="0"/>
          <w:marRight w:val="0"/>
          <w:marTop w:val="0"/>
          <w:marBottom w:val="0"/>
          <w:divBdr>
            <w:top w:val="none" w:sz="0" w:space="0" w:color="auto"/>
            <w:left w:val="none" w:sz="0" w:space="0" w:color="auto"/>
            <w:bottom w:val="none" w:sz="0" w:space="0" w:color="auto"/>
            <w:right w:val="none" w:sz="0" w:space="0" w:color="auto"/>
          </w:divBdr>
          <w:divsChild>
            <w:div w:id="230702401">
              <w:marLeft w:val="0"/>
              <w:marRight w:val="0"/>
              <w:marTop w:val="0"/>
              <w:marBottom w:val="0"/>
              <w:divBdr>
                <w:top w:val="none" w:sz="0" w:space="0" w:color="auto"/>
                <w:left w:val="none" w:sz="0" w:space="0" w:color="auto"/>
                <w:bottom w:val="none" w:sz="0" w:space="0" w:color="auto"/>
                <w:right w:val="none" w:sz="0" w:space="0" w:color="auto"/>
              </w:divBdr>
            </w:div>
          </w:divsChild>
        </w:div>
        <w:div w:id="2012875784">
          <w:marLeft w:val="0"/>
          <w:marRight w:val="0"/>
          <w:marTop w:val="0"/>
          <w:marBottom w:val="0"/>
          <w:divBdr>
            <w:top w:val="none" w:sz="0" w:space="0" w:color="auto"/>
            <w:left w:val="none" w:sz="0" w:space="0" w:color="auto"/>
            <w:bottom w:val="none" w:sz="0" w:space="0" w:color="auto"/>
            <w:right w:val="none" w:sz="0" w:space="0" w:color="auto"/>
          </w:divBdr>
          <w:divsChild>
            <w:div w:id="276523789">
              <w:marLeft w:val="0"/>
              <w:marRight w:val="0"/>
              <w:marTop w:val="0"/>
              <w:marBottom w:val="0"/>
              <w:divBdr>
                <w:top w:val="none" w:sz="0" w:space="0" w:color="auto"/>
                <w:left w:val="none" w:sz="0" w:space="0" w:color="auto"/>
                <w:bottom w:val="none" w:sz="0" w:space="0" w:color="auto"/>
                <w:right w:val="none" w:sz="0" w:space="0" w:color="auto"/>
              </w:divBdr>
            </w:div>
          </w:divsChild>
        </w:div>
        <w:div w:id="1612974314">
          <w:marLeft w:val="0"/>
          <w:marRight w:val="0"/>
          <w:marTop w:val="0"/>
          <w:marBottom w:val="0"/>
          <w:divBdr>
            <w:top w:val="none" w:sz="0" w:space="0" w:color="auto"/>
            <w:left w:val="none" w:sz="0" w:space="0" w:color="auto"/>
            <w:bottom w:val="none" w:sz="0" w:space="0" w:color="auto"/>
            <w:right w:val="none" w:sz="0" w:space="0" w:color="auto"/>
          </w:divBdr>
          <w:divsChild>
            <w:div w:id="457384124">
              <w:marLeft w:val="0"/>
              <w:marRight w:val="0"/>
              <w:marTop w:val="0"/>
              <w:marBottom w:val="0"/>
              <w:divBdr>
                <w:top w:val="none" w:sz="0" w:space="0" w:color="auto"/>
                <w:left w:val="none" w:sz="0" w:space="0" w:color="auto"/>
                <w:bottom w:val="none" w:sz="0" w:space="0" w:color="auto"/>
                <w:right w:val="none" w:sz="0" w:space="0" w:color="auto"/>
              </w:divBdr>
            </w:div>
          </w:divsChild>
        </w:div>
        <w:div w:id="1632789262">
          <w:marLeft w:val="0"/>
          <w:marRight w:val="0"/>
          <w:marTop w:val="0"/>
          <w:marBottom w:val="0"/>
          <w:divBdr>
            <w:top w:val="none" w:sz="0" w:space="0" w:color="auto"/>
            <w:left w:val="none" w:sz="0" w:space="0" w:color="auto"/>
            <w:bottom w:val="none" w:sz="0" w:space="0" w:color="auto"/>
            <w:right w:val="none" w:sz="0" w:space="0" w:color="auto"/>
          </w:divBdr>
          <w:divsChild>
            <w:div w:id="329604635">
              <w:marLeft w:val="0"/>
              <w:marRight w:val="0"/>
              <w:marTop w:val="0"/>
              <w:marBottom w:val="0"/>
              <w:divBdr>
                <w:top w:val="none" w:sz="0" w:space="0" w:color="auto"/>
                <w:left w:val="none" w:sz="0" w:space="0" w:color="auto"/>
                <w:bottom w:val="none" w:sz="0" w:space="0" w:color="auto"/>
                <w:right w:val="none" w:sz="0" w:space="0" w:color="auto"/>
              </w:divBdr>
            </w:div>
          </w:divsChild>
        </w:div>
        <w:div w:id="1257245754">
          <w:marLeft w:val="0"/>
          <w:marRight w:val="0"/>
          <w:marTop w:val="0"/>
          <w:marBottom w:val="0"/>
          <w:divBdr>
            <w:top w:val="none" w:sz="0" w:space="0" w:color="auto"/>
            <w:left w:val="none" w:sz="0" w:space="0" w:color="auto"/>
            <w:bottom w:val="none" w:sz="0" w:space="0" w:color="auto"/>
            <w:right w:val="none" w:sz="0" w:space="0" w:color="auto"/>
          </w:divBdr>
          <w:divsChild>
            <w:div w:id="830098339">
              <w:marLeft w:val="0"/>
              <w:marRight w:val="0"/>
              <w:marTop w:val="0"/>
              <w:marBottom w:val="0"/>
              <w:divBdr>
                <w:top w:val="none" w:sz="0" w:space="0" w:color="auto"/>
                <w:left w:val="none" w:sz="0" w:space="0" w:color="auto"/>
                <w:bottom w:val="none" w:sz="0" w:space="0" w:color="auto"/>
                <w:right w:val="none" w:sz="0" w:space="0" w:color="auto"/>
              </w:divBdr>
            </w:div>
          </w:divsChild>
        </w:div>
        <w:div w:id="1927420284">
          <w:marLeft w:val="0"/>
          <w:marRight w:val="0"/>
          <w:marTop w:val="0"/>
          <w:marBottom w:val="0"/>
          <w:divBdr>
            <w:top w:val="none" w:sz="0" w:space="0" w:color="auto"/>
            <w:left w:val="none" w:sz="0" w:space="0" w:color="auto"/>
            <w:bottom w:val="none" w:sz="0" w:space="0" w:color="auto"/>
            <w:right w:val="none" w:sz="0" w:space="0" w:color="auto"/>
          </w:divBdr>
          <w:divsChild>
            <w:div w:id="575287029">
              <w:marLeft w:val="0"/>
              <w:marRight w:val="0"/>
              <w:marTop w:val="0"/>
              <w:marBottom w:val="0"/>
              <w:divBdr>
                <w:top w:val="none" w:sz="0" w:space="0" w:color="auto"/>
                <w:left w:val="none" w:sz="0" w:space="0" w:color="auto"/>
                <w:bottom w:val="none" w:sz="0" w:space="0" w:color="auto"/>
                <w:right w:val="none" w:sz="0" w:space="0" w:color="auto"/>
              </w:divBdr>
            </w:div>
          </w:divsChild>
        </w:div>
        <w:div w:id="1810515231">
          <w:marLeft w:val="0"/>
          <w:marRight w:val="0"/>
          <w:marTop w:val="0"/>
          <w:marBottom w:val="0"/>
          <w:divBdr>
            <w:top w:val="none" w:sz="0" w:space="0" w:color="auto"/>
            <w:left w:val="none" w:sz="0" w:space="0" w:color="auto"/>
            <w:bottom w:val="none" w:sz="0" w:space="0" w:color="auto"/>
            <w:right w:val="none" w:sz="0" w:space="0" w:color="auto"/>
          </w:divBdr>
          <w:divsChild>
            <w:div w:id="717167437">
              <w:marLeft w:val="0"/>
              <w:marRight w:val="0"/>
              <w:marTop w:val="0"/>
              <w:marBottom w:val="0"/>
              <w:divBdr>
                <w:top w:val="none" w:sz="0" w:space="0" w:color="auto"/>
                <w:left w:val="none" w:sz="0" w:space="0" w:color="auto"/>
                <w:bottom w:val="none" w:sz="0" w:space="0" w:color="auto"/>
                <w:right w:val="none" w:sz="0" w:space="0" w:color="auto"/>
              </w:divBdr>
            </w:div>
          </w:divsChild>
        </w:div>
        <w:div w:id="50007917">
          <w:marLeft w:val="0"/>
          <w:marRight w:val="0"/>
          <w:marTop w:val="0"/>
          <w:marBottom w:val="0"/>
          <w:divBdr>
            <w:top w:val="none" w:sz="0" w:space="0" w:color="auto"/>
            <w:left w:val="none" w:sz="0" w:space="0" w:color="auto"/>
            <w:bottom w:val="none" w:sz="0" w:space="0" w:color="auto"/>
            <w:right w:val="none" w:sz="0" w:space="0" w:color="auto"/>
          </w:divBdr>
          <w:divsChild>
            <w:div w:id="1310669378">
              <w:marLeft w:val="0"/>
              <w:marRight w:val="0"/>
              <w:marTop w:val="0"/>
              <w:marBottom w:val="0"/>
              <w:divBdr>
                <w:top w:val="none" w:sz="0" w:space="0" w:color="auto"/>
                <w:left w:val="none" w:sz="0" w:space="0" w:color="auto"/>
                <w:bottom w:val="none" w:sz="0" w:space="0" w:color="auto"/>
                <w:right w:val="none" w:sz="0" w:space="0" w:color="auto"/>
              </w:divBdr>
            </w:div>
          </w:divsChild>
        </w:div>
        <w:div w:id="787353646">
          <w:marLeft w:val="0"/>
          <w:marRight w:val="0"/>
          <w:marTop w:val="0"/>
          <w:marBottom w:val="0"/>
          <w:divBdr>
            <w:top w:val="none" w:sz="0" w:space="0" w:color="auto"/>
            <w:left w:val="none" w:sz="0" w:space="0" w:color="auto"/>
            <w:bottom w:val="none" w:sz="0" w:space="0" w:color="auto"/>
            <w:right w:val="none" w:sz="0" w:space="0" w:color="auto"/>
          </w:divBdr>
          <w:divsChild>
            <w:div w:id="1175388251">
              <w:marLeft w:val="0"/>
              <w:marRight w:val="0"/>
              <w:marTop w:val="0"/>
              <w:marBottom w:val="0"/>
              <w:divBdr>
                <w:top w:val="none" w:sz="0" w:space="0" w:color="auto"/>
                <w:left w:val="none" w:sz="0" w:space="0" w:color="auto"/>
                <w:bottom w:val="none" w:sz="0" w:space="0" w:color="auto"/>
                <w:right w:val="none" w:sz="0" w:space="0" w:color="auto"/>
              </w:divBdr>
            </w:div>
          </w:divsChild>
        </w:div>
        <w:div w:id="331108157">
          <w:marLeft w:val="0"/>
          <w:marRight w:val="0"/>
          <w:marTop w:val="0"/>
          <w:marBottom w:val="0"/>
          <w:divBdr>
            <w:top w:val="none" w:sz="0" w:space="0" w:color="auto"/>
            <w:left w:val="none" w:sz="0" w:space="0" w:color="auto"/>
            <w:bottom w:val="none" w:sz="0" w:space="0" w:color="auto"/>
            <w:right w:val="none" w:sz="0" w:space="0" w:color="auto"/>
          </w:divBdr>
          <w:divsChild>
            <w:div w:id="1193880116">
              <w:marLeft w:val="0"/>
              <w:marRight w:val="0"/>
              <w:marTop w:val="0"/>
              <w:marBottom w:val="0"/>
              <w:divBdr>
                <w:top w:val="none" w:sz="0" w:space="0" w:color="auto"/>
                <w:left w:val="none" w:sz="0" w:space="0" w:color="auto"/>
                <w:bottom w:val="none" w:sz="0" w:space="0" w:color="auto"/>
                <w:right w:val="none" w:sz="0" w:space="0" w:color="auto"/>
              </w:divBdr>
            </w:div>
          </w:divsChild>
        </w:div>
        <w:div w:id="1721780908">
          <w:marLeft w:val="0"/>
          <w:marRight w:val="0"/>
          <w:marTop w:val="0"/>
          <w:marBottom w:val="0"/>
          <w:divBdr>
            <w:top w:val="none" w:sz="0" w:space="0" w:color="auto"/>
            <w:left w:val="none" w:sz="0" w:space="0" w:color="auto"/>
            <w:bottom w:val="none" w:sz="0" w:space="0" w:color="auto"/>
            <w:right w:val="none" w:sz="0" w:space="0" w:color="auto"/>
          </w:divBdr>
          <w:divsChild>
            <w:div w:id="1968774205">
              <w:marLeft w:val="0"/>
              <w:marRight w:val="0"/>
              <w:marTop w:val="0"/>
              <w:marBottom w:val="0"/>
              <w:divBdr>
                <w:top w:val="none" w:sz="0" w:space="0" w:color="auto"/>
                <w:left w:val="none" w:sz="0" w:space="0" w:color="auto"/>
                <w:bottom w:val="none" w:sz="0" w:space="0" w:color="auto"/>
                <w:right w:val="none" w:sz="0" w:space="0" w:color="auto"/>
              </w:divBdr>
            </w:div>
          </w:divsChild>
        </w:div>
        <w:div w:id="1313215156">
          <w:marLeft w:val="0"/>
          <w:marRight w:val="0"/>
          <w:marTop w:val="0"/>
          <w:marBottom w:val="0"/>
          <w:divBdr>
            <w:top w:val="none" w:sz="0" w:space="0" w:color="auto"/>
            <w:left w:val="none" w:sz="0" w:space="0" w:color="auto"/>
            <w:bottom w:val="none" w:sz="0" w:space="0" w:color="auto"/>
            <w:right w:val="none" w:sz="0" w:space="0" w:color="auto"/>
          </w:divBdr>
          <w:divsChild>
            <w:div w:id="1071536707">
              <w:marLeft w:val="0"/>
              <w:marRight w:val="0"/>
              <w:marTop w:val="0"/>
              <w:marBottom w:val="0"/>
              <w:divBdr>
                <w:top w:val="none" w:sz="0" w:space="0" w:color="auto"/>
                <w:left w:val="none" w:sz="0" w:space="0" w:color="auto"/>
                <w:bottom w:val="none" w:sz="0" w:space="0" w:color="auto"/>
                <w:right w:val="none" w:sz="0" w:space="0" w:color="auto"/>
              </w:divBdr>
            </w:div>
          </w:divsChild>
        </w:div>
        <w:div w:id="1997109427">
          <w:marLeft w:val="0"/>
          <w:marRight w:val="0"/>
          <w:marTop w:val="0"/>
          <w:marBottom w:val="0"/>
          <w:divBdr>
            <w:top w:val="none" w:sz="0" w:space="0" w:color="auto"/>
            <w:left w:val="none" w:sz="0" w:space="0" w:color="auto"/>
            <w:bottom w:val="none" w:sz="0" w:space="0" w:color="auto"/>
            <w:right w:val="none" w:sz="0" w:space="0" w:color="auto"/>
          </w:divBdr>
          <w:divsChild>
            <w:div w:id="321665605">
              <w:marLeft w:val="0"/>
              <w:marRight w:val="0"/>
              <w:marTop w:val="0"/>
              <w:marBottom w:val="0"/>
              <w:divBdr>
                <w:top w:val="none" w:sz="0" w:space="0" w:color="auto"/>
                <w:left w:val="none" w:sz="0" w:space="0" w:color="auto"/>
                <w:bottom w:val="none" w:sz="0" w:space="0" w:color="auto"/>
                <w:right w:val="none" w:sz="0" w:space="0" w:color="auto"/>
              </w:divBdr>
            </w:div>
          </w:divsChild>
        </w:div>
        <w:div w:id="1442644871">
          <w:marLeft w:val="0"/>
          <w:marRight w:val="0"/>
          <w:marTop w:val="0"/>
          <w:marBottom w:val="0"/>
          <w:divBdr>
            <w:top w:val="none" w:sz="0" w:space="0" w:color="auto"/>
            <w:left w:val="none" w:sz="0" w:space="0" w:color="auto"/>
            <w:bottom w:val="none" w:sz="0" w:space="0" w:color="auto"/>
            <w:right w:val="none" w:sz="0" w:space="0" w:color="auto"/>
          </w:divBdr>
          <w:divsChild>
            <w:div w:id="372117170">
              <w:marLeft w:val="0"/>
              <w:marRight w:val="0"/>
              <w:marTop w:val="0"/>
              <w:marBottom w:val="0"/>
              <w:divBdr>
                <w:top w:val="none" w:sz="0" w:space="0" w:color="auto"/>
                <w:left w:val="none" w:sz="0" w:space="0" w:color="auto"/>
                <w:bottom w:val="none" w:sz="0" w:space="0" w:color="auto"/>
                <w:right w:val="none" w:sz="0" w:space="0" w:color="auto"/>
              </w:divBdr>
            </w:div>
          </w:divsChild>
        </w:div>
        <w:div w:id="236596204">
          <w:marLeft w:val="0"/>
          <w:marRight w:val="0"/>
          <w:marTop w:val="0"/>
          <w:marBottom w:val="0"/>
          <w:divBdr>
            <w:top w:val="none" w:sz="0" w:space="0" w:color="auto"/>
            <w:left w:val="none" w:sz="0" w:space="0" w:color="auto"/>
            <w:bottom w:val="none" w:sz="0" w:space="0" w:color="auto"/>
            <w:right w:val="none" w:sz="0" w:space="0" w:color="auto"/>
          </w:divBdr>
          <w:divsChild>
            <w:div w:id="1782842539">
              <w:marLeft w:val="0"/>
              <w:marRight w:val="0"/>
              <w:marTop w:val="0"/>
              <w:marBottom w:val="0"/>
              <w:divBdr>
                <w:top w:val="none" w:sz="0" w:space="0" w:color="auto"/>
                <w:left w:val="none" w:sz="0" w:space="0" w:color="auto"/>
                <w:bottom w:val="none" w:sz="0" w:space="0" w:color="auto"/>
                <w:right w:val="none" w:sz="0" w:space="0" w:color="auto"/>
              </w:divBdr>
            </w:div>
          </w:divsChild>
        </w:div>
        <w:div w:id="424614855">
          <w:marLeft w:val="0"/>
          <w:marRight w:val="0"/>
          <w:marTop w:val="0"/>
          <w:marBottom w:val="0"/>
          <w:divBdr>
            <w:top w:val="none" w:sz="0" w:space="0" w:color="auto"/>
            <w:left w:val="none" w:sz="0" w:space="0" w:color="auto"/>
            <w:bottom w:val="none" w:sz="0" w:space="0" w:color="auto"/>
            <w:right w:val="none" w:sz="0" w:space="0" w:color="auto"/>
          </w:divBdr>
          <w:divsChild>
            <w:div w:id="431362230">
              <w:marLeft w:val="0"/>
              <w:marRight w:val="0"/>
              <w:marTop w:val="0"/>
              <w:marBottom w:val="0"/>
              <w:divBdr>
                <w:top w:val="none" w:sz="0" w:space="0" w:color="auto"/>
                <w:left w:val="none" w:sz="0" w:space="0" w:color="auto"/>
                <w:bottom w:val="none" w:sz="0" w:space="0" w:color="auto"/>
                <w:right w:val="none" w:sz="0" w:space="0" w:color="auto"/>
              </w:divBdr>
            </w:div>
          </w:divsChild>
        </w:div>
        <w:div w:id="791824600">
          <w:marLeft w:val="0"/>
          <w:marRight w:val="0"/>
          <w:marTop w:val="0"/>
          <w:marBottom w:val="0"/>
          <w:divBdr>
            <w:top w:val="none" w:sz="0" w:space="0" w:color="auto"/>
            <w:left w:val="none" w:sz="0" w:space="0" w:color="auto"/>
            <w:bottom w:val="none" w:sz="0" w:space="0" w:color="auto"/>
            <w:right w:val="none" w:sz="0" w:space="0" w:color="auto"/>
          </w:divBdr>
          <w:divsChild>
            <w:div w:id="800806506">
              <w:marLeft w:val="0"/>
              <w:marRight w:val="0"/>
              <w:marTop w:val="0"/>
              <w:marBottom w:val="0"/>
              <w:divBdr>
                <w:top w:val="none" w:sz="0" w:space="0" w:color="auto"/>
                <w:left w:val="none" w:sz="0" w:space="0" w:color="auto"/>
                <w:bottom w:val="none" w:sz="0" w:space="0" w:color="auto"/>
                <w:right w:val="none" w:sz="0" w:space="0" w:color="auto"/>
              </w:divBdr>
            </w:div>
          </w:divsChild>
        </w:div>
        <w:div w:id="1429161511">
          <w:marLeft w:val="0"/>
          <w:marRight w:val="0"/>
          <w:marTop w:val="0"/>
          <w:marBottom w:val="0"/>
          <w:divBdr>
            <w:top w:val="none" w:sz="0" w:space="0" w:color="auto"/>
            <w:left w:val="none" w:sz="0" w:space="0" w:color="auto"/>
            <w:bottom w:val="none" w:sz="0" w:space="0" w:color="auto"/>
            <w:right w:val="none" w:sz="0" w:space="0" w:color="auto"/>
          </w:divBdr>
          <w:divsChild>
            <w:div w:id="707143675">
              <w:marLeft w:val="0"/>
              <w:marRight w:val="0"/>
              <w:marTop w:val="0"/>
              <w:marBottom w:val="0"/>
              <w:divBdr>
                <w:top w:val="none" w:sz="0" w:space="0" w:color="auto"/>
                <w:left w:val="none" w:sz="0" w:space="0" w:color="auto"/>
                <w:bottom w:val="none" w:sz="0" w:space="0" w:color="auto"/>
                <w:right w:val="none" w:sz="0" w:space="0" w:color="auto"/>
              </w:divBdr>
            </w:div>
          </w:divsChild>
        </w:div>
        <w:div w:id="747462610">
          <w:marLeft w:val="0"/>
          <w:marRight w:val="0"/>
          <w:marTop w:val="0"/>
          <w:marBottom w:val="0"/>
          <w:divBdr>
            <w:top w:val="none" w:sz="0" w:space="0" w:color="auto"/>
            <w:left w:val="none" w:sz="0" w:space="0" w:color="auto"/>
            <w:bottom w:val="none" w:sz="0" w:space="0" w:color="auto"/>
            <w:right w:val="none" w:sz="0" w:space="0" w:color="auto"/>
          </w:divBdr>
          <w:divsChild>
            <w:div w:id="1507086913">
              <w:marLeft w:val="0"/>
              <w:marRight w:val="0"/>
              <w:marTop w:val="0"/>
              <w:marBottom w:val="0"/>
              <w:divBdr>
                <w:top w:val="none" w:sz="0" w:space="0" w:color="auto"/>
                <w:left w:val="none" w:sz="0" w:space="0" w:color="auto"/>
                <w:bottom w:val="none" w:sz="0" w:space="0" w:color="auto"/>
                <w:right w:val="none" w:sz="0" w:space="0" w:color="auto"/>
              </w:divBdr>
            </w:div>
          </w:divsChild>
        </w:div>
        <w:div w:id="492987644">
          <w:marLeft w:val="0"/>
          <w:marRight w:val="0"/>
          <w:marTop w:val="0"/>
          <w:marBottom w:val="0"/>
          <w:divBdr>
            <w:top w:val="none" w:sz="0" w:space="0" w:color="auto"/>
            <w:left w:val="none" w:sz="0" w:space="0" w:color="auto"/>
            <w:bottom w:val="none" w:sz="0" w:space="0" w:color="auto"/>
            <w:right w:val="none" w:sz="0" w:space="0" w:color="auto"/>
          </w:divBdr>
          <w:divsChild>
            <w:div w:id="673653973">
              <w:marLeft w:val="0"/>
              <w:marRight w:val="0"/>
              <w:marTop w:val="0"/>
              <w:marBottom w:val="0"/>
              <w:divBdr>
                <w:top w:val="none" w:sz="0" w:space="0" w:color="auto"/>
                <w:left w:val="none" w:sz="0" w:space="0" w:color="auto"/>
                <w:bottom w:val="none" w:sz="0" w:space="0" w:color="auto"/>
                <w:right w:val="none" w:sz="0" w:space="0" w:color="auto"/>
              </w:divBdr>
            </w:div>
          </w:divsChild>
        </w:div>
        <w:div w:id="1894537563">
          <w:marLeft w:val="0"/>
          <w:marRight w:val="0"/>
          <w:marTop w:val="0"/>
          <w:marBottom w:val="0"/>
          <w:divBdr>
            <w:top w:val="none" w:sz="0" w:space="0" w:color="auto"/>
            <w:left w:val="none" w:sz="0" w:space="0" w:color="auto"/>
            <w:bottom w:val="none" w:sz="0" w:space="0" w:color="auto"/>
            <w:right w:val="none" w:sz="0" w:space="0" w:color="auto"/>
          </w:divBdr>
          <w:divsChild>
            <w:div w:id="1238591488">
              <w:marLeft w:val="0"/>
              <w:marRight w:val="0"/>
              <w:marTop w:val="0"/>
              <w:marBottom w:val="0"/>
              <w:divBdr>
                <w:top w:val="none" w:sz="0" w:space="0" w:color="auto"/>
                <w:left w:val="none" w:sz="0" w:space="0" w:color="auto"/>
                <w:bottom w:val="none" w:sz="0" w:space="0" w:color="auto"/>
                <w:right w:val="none" w:sz="0" w:space="0" w:color="auto"/>
              </w:divBdr>
            </w:div>
          </w:divsChild>
        </w:div>
        <w:div w:id="965545601">
          <w:marLeft w:val="0"/>
          <w:marRight w:val="0"/>
          <w:marTop w:val="0"/>
          <w:marBottom w:val="0"/>
          <w:divBdr>
            <w:top w:val="none" w:sz="0" w:space="0" w:color="auto"/>
            <w:left w:val="none" w:sz="0" w:space="0" w:color="auto"/>
            <w:bottom w:val="none" w:sz="0" w:space="0" w:color="auto"/>
            <w:right w:val="none" w:sz="0" w:space="0" w:color="auto"/>
          </w:divBdr>
          <w:divsChild>
            <w:div w:id="670182525">
              <w:marLeft w:val="0"/>
              <w:marRight w:val="0"/>
              <w:marTop w:val="0"/>
              <w:marBottom w:val="0"/>
              <w:divBdr>
                <w:top w:val="none" w:sz="0" w:space="0" w:color="auto"/>
                <w:left w:val="none" w:sz="0" w:space="0" w:color="auto"/>
                <w:bottom w:val="none" w:sz="0" w:space="0" w:color="auto"/>
                <w:right w:val="none" w:sz="0" w:space="0" w:color="auto"/>
              </w:divBdr>
            </w:div>
          </w:divsChild>
        </w:div>
        <w:div w:id="1059521188">
          <w:marLeft w:val="0"/>
          <w:marRight w:val="0"/>
          <w:marTop w:val="0"/>
          <w:marBottom w:val="0"/>
          <w:divBdr>
            <w:top w:val="none" w:sz="0" w:space="0" w:color="auto"/>
            <w:left w:val="none" w:sz="0" w:space="0" w:color="auto"/>
            <w:bottom w:val="none" w:sz="0" w:space="0" w:color="auto"/>
            <w:right w:val="none" w:sz="0" w:space="0" w:color="auto"/>
          </w:divBdr>
          <w:divsChild>
            <w:div w:id="1905556817">
              <w:marLeft w:val="0"/>
              <w:marRight w:val="0"/>
              <w:marTop w:val="0"/>
              <w:marBottom w:val="0"/>
              <w:divBdr>
                <w:top w:val="none" w:sz="0" w:space="0" w:color="auto"/>
                <w:left w:val="none" w:sz="0" w:space="0" w:color="auto"/>
                <w:bottom w:val="none" w:sz="0" w:space="0" w:color="auto"/>
                <w:right w:val="none" w:sz="0" w:space="0" w:color="auto"/>
              </w:divBdr>
            </w:div>
          </w:divsChild>
        </w:div>
        <w:div w:id="1777140917">
          <w:marLeft w:val="0"/>
          <w:marRight w:val="0"/>
          <w:marTop w:val="0"/>
          <w:marBottom w:val="0"/>
          <w:divBdr>
            <w:top w:val="none" w:sz="0" w:space="0" w:color="auto"/>
            <w:left w:val="none" w:sz="0" w:space="0" w:color="auto"/>
            <w:bottom w:val="none" w:sz="0" w:space="0" w:color="auto"/>
            <w:right w:val="none" w:sz="0" w:space="0" w:color="auto"/>
          </w:divBdr>
          <w:divsChild>
            <w:div w:id="1341544857">
              <w:marLeft w:val="0"/>
              <w:marRight w:val="0"/>
              <w:marTop w:val="0"/>
              <w:marBottom w:val="0"/>
              <w:divBdr>
                <w:top w:val="none" w:sz="0" w:space="0" w:color="auto"/>
                <w:left w:val="none" w:sz="0" w:space="0" w:color="auto"/>
                <w:bottom w:val="none" w:sz="0" w:space="0" w:color="auto"/>
                <w:right w:val="none" w:sz="0" w:space="0" w:color="auto"/>
              </w:divBdr>
            </w:div>
          </w:divsChild>
        </w:div>
        <w:div w:id="581567676">
          <w:marLeft w:val="0"/>
          <w:marRight w:val="0"/>
          <w:marTop w:val="0"/>
          <w:marBottom w:val="0"/>
          <w:divBdr>
            <w:top w:val="none" w:sz="0" w:space="0" w:color="auto"/>
            <w:left w:val="none" w:sz="0" w:space="0" w:color="auto"/>
            <w:bottom w:val="none" w:sz="0" w:space="0" w:color="auto"/>
            <w:right w:val="none" w:sz="0" w:space="0" w:color="auto"/>
          </w:divBdr>
          <w:divsChild>
            <w:div w:id="464129286">
              <w:marLeft w:val="0"/>
              <w:marRight w:val="0"/>
              <w:marTop w:val="0"/>
              <w:marBottom w:val="0"/>
              <w:divBdr>
                <w:top w:val="none" w:sz="0" w:space="0" w:color="auto"/>
                <w:left w:val="none" w:sz="0" w:space="0" w:color="auto"/>
                <w:bottom w:val="none" w:sz="0" w:space="0" w:color="auto"/>
                <w:right w:val="none" w:sz="0" w:space="0" w:color="auto"/>
              </w:divBdr>
            </w:div>
          </w:divsChild>
        </w:div>
        <w:div w:id="951864278">
          <w:marLeft w:val="0"/>
          <w:marRight w:val="0"/>
          <w:marTop w:val="0"/>
          <w:marBottom w:val="0"/>
          <w:divBdr>
            <w:top w:val="none" w:sz="0" w:space="0" w:color="auto"/>
            <w:left w:val="none" w:sz="0" w:space="0" w:color="auto"/>
            <w:bottom w:val="none" w:sz="0" w:space="0" w:color="auto"/>
            <w:right w:val="none" w:sz="0" w:space="0" w:color="auto"/>
          </w:divBdr>
          <w:divsChild>
            <w:div w:id="710036710">
              <w:marLeft w:val="0"/>
              <w:marRight w:val="0"/>
              <w:marTop w:val="0"/>
              <w:marBottom w:val="0"/>
              <w:divBdr>
                <w:top w:val="none" w:sz="0" w:space="0" w:color="auto"/>
                <w:left w:val="none" w:sz="0" w:space="0" w:color="auto"/>
                <w:bottom w:val="none" w:sz="0" w:space="0" w:color="auto"/>
                <w:right w:val="none" w:sz="0" w:space="0" w:color="auto"/>
              </w:divBdr>
            </w:div>
          </w:divsChild>
        </w:div>
        <w:div w:id="1473597373">
          <w:marLeft w:val="0"/>
          <w:marRight w:val="0"/>
          <w:marTop w:val="0"/>
          <w:marBottom w:val="0"/>
          <w:divBdr>
            <w:top w:val="none" w:sz="0" w:space="0" w:color="auto"/>
            <w:left w:val="none" w:sz="0" w:space="0" w:color="auto"/>
            <w:bottom w:val="none" w:sz="0" w:space="0" w:color="auto"/>
            <w:right w:val="none" w:sz="0" w:space="0" w:color="auto"/>
          </w:divBdr>
          <w:divsChild>
            <w:div w:id="1554537644">
              <w:marLeft w:val="0"/>
              <w:marRight w:val="0"/>
              <w:marTop w:val="0"/>
              <w:marBottom w:val="0"/>
              <w:divBdr>
                <w:top w:val="none" w:sz="0" w:space="0" w:color="auto"/>
                <w:left w:val="none" w:sz="0" w:space="0" w:color="auto"/>
                <w:bottom w:val="none" w:sz="0" w:space="0" w:color="auto"/>
                <w:right w:val="none" w:sz="0" w:space="0" w:color="auto"/>
              </w:divBdr>
            </w:div>
          </w:divsChild>
        </w:div>
        <w:div w:id="1744328913">
          <w:marLeft w:val="0"/>
          <w:marRight w:val="0"/>
          <w:marTop w:val="0"/>
          <w:marBottom w:val="0"/>
          <w:divBdr>
            <w:top w:val="none" w:sz="0" w:space="0" w:color="auto"/>
            <w:left w:val="none" w:sz="0" w:space="0" w:color="auto"/>
            <w:bottom w:val="none" w:sz="0" w:space="0" w:color="auto"/>
            <w:right w:val="none" w:sz="0" w:space="0" w:color="auto"/>
          </w:divBdr>
          <w:divsChild>
            <w:div w:id="423769728">
              <w:marLeft w:val="0"/>
              <w:marRight w:val="0"/>
              <w:marTop w:val="0"/>
              <w:marBottom w:val="0"/>
              <w:divBdr>
                <w:top w:val="none" w:sz="0" w:space="0" w:color="auto"/>
                <w:left w:val="none" w:sz="0" w:space="0" w:color="auto"/>
                <w:bottom w:val="none" w:sz="0" w:space="0" w:color="auto"/>
                <w:right w:val="none" w:sz="0" w:space="0" w:color="auto"/>
              </w:divBdr>
            </w:div>
          </w:divsChild>
        </w:div>
        <w:div w:id="114103510">
          <w:marLeft w:val="0"/>
          <w:marRight w:val="0"/>
          <w:marTop w:val="0"/>
          <w:marBottom w:val="0"/>
          <w:divBdr>
            <w:top w:val="none" w:sz="0" w:space="0" w:color="auto"/>
            <w:left w:val="none" w:sz="0" w:space="0" w:color="auto"/>
            <w:bottom w:val="none" w:sz="0" w:space="0" w:color="auto"/>
            <w:right w:val="none" w:sz="0" w:space="0" w:color="auto"/>
          </w:divBdr>
          <w:divsChild>
            <w:div w:id="2081098709">
              <w:marLeft w:val="0"/>
              <w:marRight w:val="0"/>
              <w:marTop w:val="0"/>
              <w:marBottom w:val="0"/>
              <w:divBdr>
                <w:top w:val="none" w:sz="0" w:space="0" w:color="auto"/>
                <w:left w:val="none" w:sz="0" w:space="0" w:color="auto"/>
                <w:bottom w:val="none" w:sz="0" w:space="0" w:color="auto"/>
                <w:right w:val="none" w:sz="0" w:space="0" w:color="auto"/>
              </w:divBdr>
            </w:div>
          </w:divsChild>
        </w:div>
        <w:div w:id="1515680479">
          <w:marLeft w:val="0"/>
          <w:marRight w:val="0"/>
          <w:marTop w:val="0"/>
          <w:marBottom w:val="0"/>
          <w:divBdr>
            <w:top w:val="none" w:sz="0" w:space="0" w:color="auto"/>
            <w:left w:val="none" w:sz="0" w:space="0" w:color="auto"/>
            <w:bottom w:val="none" w:sz="0" w:space="0" w:color="auto"/>
            <w:right w:val="none" w:sz="0" w:space="0" w:color="auto"/>
          </w:divBdr>
          <w:divsChild>
            <w:div w:id="1840610382">
              <w:marLeft w:val="0"/>
              <w:marRight w:val="0"/>
              <w:marTop w:val="0"/>
              <w:marBottom w:val="0"/>
              <w:divBdr>
                <w:top w:val="none" w:sz="0" w:space="0" w:color="auto"/>
                <w:left w:val="none" w:sz="0" w:space="0" w:color="auto"/>
                <w:bottom w:val="none" w:sz="0" w:space="0" w:color="auto"/>
                <w:right w:val="none" w:sz="0" w:space="0" w:color="auto"/>
              </w:divBdr>
            </w:div>
          </w:divsChild>
        </w:div>
        <w:div w:id="1645355633">
          <w:marLeft w:val="0"/>
          <w:marRight w:val="0"/>
          <w:marTop w:val="0"/>
          <w:marBottom w:val="0"/>
          <w:divBdr>
            <w:top w:val="none" w:sz="0" w:space="0" w:color="auto"/>
            <w:left w:val="none" w:sz="0" w:space="0" w:color="auto"/>
            <w:bottom w:val="none" w:sz="0" w:space="0" w:color="auto"/>
            <w:right w:val="none" w:sz="0" w:space="0" w:color="auto"/>
          </w:divBdr>
          <w:divsChild>
            <w:div w:id="1874422507">
              <w:marLeft w:val="0"/>
              <w:marRight w:val="0"/>
              <w:marTop w:val="0"/>
              <w:marBottom w:val="0"/>
              <w:divBdr>
                <w:top w:val="none" w:sz="0" w:space="0" w:color="auto"/>
                <w:left w:val="none" w:sz="0" w:space="0" w:color="auto"/>
                <w:bottom w:val="none" w:sz="0" w:space="0" w:color="auto"/>
                <w:right w:val="none" w:sz="0" w:space="0" w:color="auto"/>
              </w:divBdr>
            </w:div>
          </w:divsChild>
        </w:div>
        <w:div w:id="1992712027">
          <w:marLeft w:val="0"/>
          <w:marRight w:val="0"/>
          <w:marTop w:val="0"/>
          <w:marBottom w:val="0"/>
          <w:divBdr>
            <w:top w:val="none" w:sz="0" w:space="0" w:color="auto"/>
            <w:left w:val="none" w:sz="0" w:space="0" w:color="auto"/>
            <w:bottom w:val="none" w:sz="0" w:space="0" w:color="auto"/>
            <w:right w:val="none" w:sz="0" w:space="0" w:color="auto"/>
          </w:divBdr>
          <w:divsChild>
            <w:div w:id="1253203921">
              <w:marLeft w:val="0"/>
              <w:marRight w:val="0"/>
              <w:marTop w:val="0"/>
              <w:marBottom w:val="0"/>
              <w:divBdr>
                <w:top w:val="none" w:sz="0" w:space="0" w:color="auto"/>
                <w:left w:val="none" w:sz="0" w:space="0" w:color="auto"/>
                <w:bottom w:val="none" w:sz="0" w:space="0" w:color="auto"/>
                <w:right w:val="none" w:sz="0" w:space="0" w:color="auto"/>
              </w:divBdr>
            </w:div>
          </w:divsChild>
        </w:div>
        <w:div w:id="142355584">
          <w:marLeft w:val="0"/>
          <w:marRight w:val="0"/>
          <w:marTop w:val="0"/>
          <w:marBottom w:val="0"/>
          <w:divBdr>
            <w:top w:val="none" w:sz="0" w:space="0" w:color="auto"/>
            <w:left w:val="none" w:sz="0" w:space="0" w:color="auto"/>
            <w:bottom w:val="none" w:sz="0" w:space="0" w:color="auto"/>
            <w:right w:val="none" w:sz="0" w:space="0" w:color="auto"/>
          </w:divBdr>
          <w:divsChild>
            <w:div w:id="1497498644">
              <w:marLeft w:val="0"/>
              <w:marRight w:val="0"/>
              <w:marTop w:val="0"/>
              <w:marBottom w:val="0"/>
              <w:divBdr>
                <w:top w:val="none" w:sz="0" w:space="0" w:color="auto"/>
                <w:left w:val="none" w:sz="0" w:space="0" w:color="auto"/>
                <w:bottom w:val="none" w:sz="0" w:space="0" w:color="auto"/>
                <w:right w:val="none" w:sz="0" w:space="0" w:color="auto"/>
              </w:divBdr>
            </w:div>
          </w:divsChild>
        </w:div>
        <w:div w:id="25835391">
          <w:marLeft w:val="0"/>
          <w:marRight w:val="0"/>
          <w:marTop w:val="0"/>
          <w:marBottom w:val="0"/>
          <w:divBdr>
            <w:top w:val="none" w:sz="0" w:space="0" w:color="auto"/>
            <w:left w:val="none" w:sz="0" w:space="0" w:color="auto"/>
            <w:bottom w:val="none" w:sz="0" w:space="0" w:color="auto"/>
            <w:right w:val="none" w:sz="0" w:space="0" w:color="auto"/>
          </w:divBdr>
          <w:divsChild>
            <w:div w:id="1074160213">
              <w:marLeft w:val="0"/>
              <w:marRight w:val="0"/>
              <w:marTop w:val="0"/>
              <w:marBottom w:val="0"/>
              <w:divBdr>
                <w:top w:val="none" w:sz="0" w:space="0" w:color="auto"/>
                <w:left w:val="none" w:sz="0" w:space="0" w:color="auto"/>
                <w:bottom w:val="none" w:sz="0" w:space="0" w:color="auto"/>
                <w:right w:val="none" w:sz="0" w:space="0" w:color="auto"/>
              </w:divBdr>
            </w:div>
          </w:divsChild>
        </w:div>
        <w:div w:id="1557158111">
          <w:marLeft w:val="0"/>
          <w:marRight w:val="0"/>
          <w:marTop w:val="0"/>
          <w:marBottom w:val="0"/>
          <w:divBdr>
            <w:top w:val="none" w:sz="0" w:space="0" w:color="auto"/>
            <w:left w:val="none" w:sz="0" w:space="0" w:color="auto"/>
            <w:bottom w:val="none" w:sz="0" w:space="0" w:color="auto"/>
            <w:right w:val="none" w:sz="0" w:space="0" w:color="auto"/>
          </w:divBdr>
          <w:divsChild>
            <w:div w:id="189027199">
              <w:marLeft w:val="0"/>
              <w:marRight w:val="0"/>
              <w:marTop w:val="0"/>
              <w:marBottom w:val="0"/>
              <w:divBdr>
                <w:top w:val="none" w:sz="0" w:space="0" w:color="auto"/>
                <w:left w:val="none" w:sz="0" w:space="0" w:color="auto"/>
                <w:bottom w:val="none" w:sz="0" w:space="0" w:color="auto"/>
                <w:right w:val="none" w:sz="0" w:space="0" w:color="auto"/>
              </w:divBdr>
            </w:div>
          </w:divsChild>
        </w:div>
        <w:div w:id="983974090">
          <w:marLeft w:val="0"/>
          <w:marRight w:val="0"/>
          <w:marTop w:val="0"/>
          <w:marBottom w:val="0"/>
          <w:divBdr>
            <w:top w:val="none" w:sz="0" w:space="0" w:color="auto"/>
            <w:left w:val="none" w:sz="0" w:space="0" w:color="auto"/>
            <w:bottom w:val="none" w:sz="0" w:space="0" w:color="auto"/>
            <w:right w:val="none" w:sz="0" w:space="0" w:color="auto"/>
          </w:divBdr>
          <w:divsChild>
            <w:div w:id="2096239078">
              <w:marLeft w:val="0"/>
              <w:marRight w:val="0"/>
              <w:marTop w:val="0"/>
              <w:marBottom w:val="0"/>
              <w:divBdr>
                <w:top w:val="none" w:sz="0" w:space="0" w:color="auto"/>
                <w:left w:val="none" w:sz="0" w:space="0" w:color="auto"/>
                <w:bottom w:val="none" w:sz="0" w:space="0" w:color="auto"/>
                <w:right w:val="none" w:sz="0" w:space="0" w:color="auto"/>
              </w:divBdr>
            </w:div>
          </w:divsChild>
        </w:div>
        <w:div w:id="5521873">
          <w:marLeft w:val="0"/>
          <w:marRight w:val="0"/>
          <w:marTop w:val="0"/>
          <w:marBottom w:val="0"/>
          <w:divBdr>
            <w:top w:val="none" w:sz="0" w:space="0" w:color="auto"/>
            <w:left w:val="none" w:sz="0" w:space="0" w:color="auto"/>
            <w:bottom w:val="none" w:sz="0" w:space="0" w:color="auto"/>
            <w:right w:val="none" w:sz="0" w:space="0" w:color="auto"/>
          </w:divBdr>
          <w:divsChild>
            <w:div w:id="278266650">
              <w:marLeft w:val="0"/>
              <w:marRight w:val="0"/>
              <w:marTop w:val="0"/>
              <w:marBottom w:val="0"/>
              <w:divBdr>
                <w:top w:val="none" w:sz="0" w:space="0" w:color="auto"/>
                <w:left w:val="none" w:sz="0" w:space="0" w:color="auto"/>
                <w:bottom w:val="none" w:sz="0" w:space="0" w:color="auto"/>
                <w:right w:val="none" w:sz="0" w:space="0" w:color="auto"/>
              </w:divBdr>
            </w:div>
          </w:divsChild>
        </w:div>
        <w:div w:id="1939218566">
          <w:marLeft w:val="0"/>
          <w:marRight w:val="0"/>
          <w:marTop w:val="0"/>
          <w:marBottom w:val="0"/>
          <w:divBdr>
            <w:top w:val="none" w:sz="0" w:space="0" w:color="auto"/>
            <w:left w:val="none" w:sz="0" w:space="0" w:color="auto"/>
            <w:bottom w:val="none" w:sz="0" w:space="0" w:color="auto"/>
            <w:right w:val="none" w:sz="0" w:space="0" w:color="auto"/>
          </w:divBdr>
          <w:divsChild>
            <w:div w:id="334722426">
              <w:marLeft w:val="0"/>
              <w:marRight w:val="0"/>
              <w:marTop w:val="0"/>
              <w:marBottom w:val="0"/>
              <w:divBdr>
                <w:top w:val="none" w:sz="0" w:space="0" w:color="auto"/>
                <w:left w:val="none" w:sz="0" w:space="0" w:color="auto"/>
                <w:bottom w:val="none" w:sz="0" w:space="0" w:color="auto"/>
                <w:right w:val="none" w:sz="0" w:space="0" w:color="auto"/>
              </w:divBdr>
            </w:div>
          </w:divsChild>
        </w:div>
        <w:div w:id="1715232812">
          <w:marLeft w:val="0"/>
          <w:marRight w:val="0"/>
          <w:marTop w:val="0"/>
          <w:marBottom w:val="0"/>
          <w:divBdr>
            <w:top w:val="none" w:sz="0" w:space="0" w:color="auto"/>
            <w:left w:val="none" w:sz="0" w:space="0" w:color="auto"/>
            <w:bottom w:val="none" w:sz="0" w:space="0" w:color="auto"/>
            <w:right w:val="none" w:sz="0" w:space="0" w:color="auto"/>
          </w:divBdr>
          <w:divsChild>
            <w:div w:id="1371682886">
              <w:marLeft w:val="0"/>
              <w:marRight w:val="0"/>
              <w:marTop w:val="0"/>
              <w:marBottom w:val="0"/>
              <w:divBdr>
                <w:top w:val="none" w:sz="0" w:space="0" w:color="auto"/>
                <w:left w:val="none" w:sz="0" w:space="0" w:color="auto"/>
                <w:bottom w:val="none" w:sz="0" w:space="0" w:color="auto"/>
                <w:right w:val="none" w:sz="0" w:space="0" w:color="auto"/>
              </w:divBdr>
            </w:div>
          </w:divsChild>
        </w:div>
        <w:div w:id="1818451338">
          <w:marLeft w:val="0"/>
          <w:marRight w:val="0"/>
          <w:marTop w:val="0"/>
          <w:marBottom w:val="0"/>
          <w:divBdr>
            <w:top w:val="none" w:sz="0" w:space="0" w:color="auto"/>
            <w:left w:val="none" w:sz="0" w:space="0" w:color="auto"/>
            <w:bottom w:val="none" w:sz="0" w:space="0" w:color="auto"/>
            <w:right w:val="none" w:sz="0" w:space="0" w:color="auto"/>
          </w:divBdr>
          <w:divsChild>
            <w:div w:id="524947453">
              <w:marLeft w:val="0"/>
              <w:marRight w:val="0"/>
              <w:marTop w:val="0"/>
              <w:marBottom w:val="0"/>
              <w:divBdr>
                <w:top w:val="none" w:sz="0" w:space="0" w:color="auto"/>
                <w:left w:val="none" w:sz="0" w:space="0" w:color="auto"/>
                <w:bottom w:val="none" w:sz="0" w:space="0" w:color="auto"/>
                <w:right w:val="none" w:sz="0" w:space="0" w:color="auto"/>
              </w:divBdr>
            </w:div>
          </w:divsChild>
        </w:div>
        <w:div w:id="399404893">
          <w:marLeft w:val="0"/>
          <w:marRight w:val="0"/>
          <w:marTop w:val="0"/>
          <w:marBottom w:val="0"/>
          <w:divBdr>
            <w:top w:val="none" w:sz="0" w:space="0" w:color="auto"/>
            <w:left w:val="none" w:sz="0" w:space="0" w:color="auto"/>
            <w:bottom w:val="none" w:sz="0" w:space="0" w:color="auto"/>
            <w:right w:val="none" w:sz="0" w:space="0" w:color="auto"/>
          </w:divBdr>
          <w:divsChild>
            <w:div w:id="339739398">
              <w:marLeft w:val="0"/>
              <w:marRight w:val="0"/>
              <w:marTop w:val="0"/>
              <w:marBottom w:val="0"/>
              <w:divBdr>
                <w:top w:val="none" w:sz="0" w:space="0" w:color="auto"/>
                <w:left w:val="none" w:sz="0" w:space="0" w:color="auto"/>
                <w:bottom w:val="none" w:sz="0" w:space="0" w:color="auto"/>
                <w:right w:val="none" w:sz="0" w:space="0" w:color="auto"/>
              </w:divBdr>
            </w:div>
          </w:divsChild>
        </w:div>
        <w:div w:id="213003100">
          <w:marLeft w:val="0"/>
          <w:marRight w:val="0"/>
          <w:marTop w:val="0"/>
          <w:marBottom w:val="0"/>
          <w:divBdr>
            <w:top w:val="none" w:sz="0" w:space="0" w:color="auto"/>
            <w:left w:val="none" w:sz="0" w:space="0" w:color="auto"/>
            <w:bottom w:val="none" w:sz="0" w:space="0" w:color="auto"/>
            <w:right w:val="none" w:sz="0" w:space="0" w:color="auto"/>
          </w:divBdr>
          <w:divsChild>
            <w:div w:id="1770588965">
              <w:marLeft w:val="0"/>
              <w:marRight w:val="0"/>
              <w:marTop w:val="0"/>
              <w:marBottom w:val="0"/>
              <w:divBdr>
                <w:top w:val="none" w:sz="0" w:space="0" w:color="auto"/>
                <w:left w:val="none" w:sz="0" w:space="0" w:color="auto"/>
                <w:bottom w:val="none" w:sz="0" w:space="0" w:color="auto"/>
                <w:right w:val="none" w:sz="0" w:space="0" w:color="auto"/>
              </w:divBdr>
            </w:div>
          </w:divsChild>
        </w:div>
        <w:div w:id="1582912521">
          <w:marLeft w:val="0"/>
          <w:marRight w:val="0"/>
          <w:marTop w:val="0"/>
          <w:marBottom w:val="0"/>
          <w:divBdr>
            <w:top w:val="none" w:sz="0" w:space="0" w:color="auto"/>
            <w:left w:val="none" w:sz="0" w:space="0" w:color="auto"/>
            <w:bottom w:val="none" w:sz="0" w:space="0" w:color="auto"/>
            <w:right w:val="none" w:sz="0" w:space="0" w:color="auto"/>
          </w:divBdr>
          <w:divsChild>
            <w:div w:id="1891767413">
              <w:marLeft w:val="0"/>
              <w:marRight w:val="0"/>
              <w:marTop w:val="0"/>
              <w:marBottom w:val="0"/>
              <w:divBdr>
                <w:top w:val="none" w:sz="0" w:space="0" w:color="auto"/>
                <w:left w:val="none" w:sz="0" w:space="0" w:color="auto"/>
                <w:bottom w:val="none" w:sz="0" w:space="0" w:color="auto"/>
                <w:right w:val="none" w:sz="0" w:space="0" w:color="auto"/>
              </w:divBdr>
            </w:div>
          </w:divsChild>
        </w:div>
        <w:div w:id="1182621328">
          <w:marLeft w:val="0"/>
          <w:marRight w:val="0"/>
          <w:marTop w:val="0"/>
          <w:marBottom w:val="0"/>
          <w:divBdr>
            <w:top w:val="none" w:sz="0" w:space="0" w:color="auto"/>
            <w:left w:val="none" w:sz="0" w:space="0" w:color="auto"/>
            <w:bottom w:val="none" w:sz="0" w:space="0" w:color="auto"/>
            <w:right w:val="none" w:sz="0" w:space="0" w:color="auto"/>
          </w:divBdr>
          <w:divsChild>
            <w:div w:id="2053963918">
              <w:marLeft w:val="0"/>
              <w:marRight w:val="0"/>
              <w:marTop w:val="0"/>
              <w:marBottom w:val="0"/>
              <w:divBdr>
                <w:top w:val="none" w:sz="0" w:space="0" w:color="auto"/>
                <w:left w:val="none" w:sz="0" w:space="0" w:color="auto"/>
                <w:bottom w:val="none" w:sz="0" w:space="0" w:color="auto"/>
                <w:right w:val="none" w:sz="0" w:space="0" w:color="auto"/>
              </w:divBdr>
            </w:div>
          </w:divsChild>
        </w:div>
        <w:div w:id="2049408776">
          <w:marLeft w:val="0"/>
          <w:marRight w:val="0"/>
          <w:marTop w:val="0"/>
          <w:marBottom w:val="0"/>
          <w:divBdr>
            <w:top w:val="none" w:sz="0" w:space="0" w:color="auto"/>
            <w:left w:val="none" w:sz="0" w:space="0" w:color="auto"/>
            <w:bottom w:val="none" w:sz="0" w:space="0" w:color="auto"/>
            <w:right w:val="none" w:sz="0" w:space="0" w:color="auto"/>
          </w:divBdr>
          <w:divsChild>
            <w:div w:id="1728643415">
              <w:marLeft w:val="0"/>
              <w:marRight w:val="0"/>
              <w:marTop w:val="0"/>
              <w:marBottom w:val="0"/>
              <w:divBdr>
                <w:top w:val="none" w:sz="0" w:space="0" w:color="auto"/>
                <w:left w:val="none" w:sz="0" w:space="0" w:color="auto"/>
                <w:bottom w:val="none" w:sz="0" w:space="0" w:color="auto"/>
                <w:right w:val="none" w:sz="0" w:space="0" w:color="auto"/>
              </w:divBdr>
            </w:div>
          </w:divsChild>
        </w:div>
        <w:div w:id="377559419">
          <w:marLeft w:val="0"/>
          <w:marRight w:val="0"/>
          <w:marTop w:val="0"/>
          <w:marBottom w:val="0"/>
          <w:divBdr>
            <w:top w:val="none" w:sz="0" w:space="0" w:color="auto"/>
            <w:left w:val="none" w:sz="0" w:space="0" w:color="auto"/>
            <w:bottom w:val="none" w:sz="0" w:space="0" w:color="auto"/>
            <w:right w:val="none" w:sz="0" w:space="0" w:color="auto"/>
          </w:divBdr>
          <w:divsChild>
            <w:div w:id="84697005">
              <w:marLeft w:val="0"/>
              <w:marRight w:val="0"/>
              <w:marTop w:val="0"/>
              <w:marBottom w:val="0"/>
              <w:divBdr>
                <w:top w:val="none" w:sz="0" w:space="0" w:color="auto"/>
                <w:left w:val="none" w:sz="0" w:space="0" w:color="auto"/>
                <w:bottom w:val="none" w:sz="0" w:space="0" w:color="auto"/>
                <w:right w:val="none" w:sz="0" w:space="0" w:color="auto"/>
              </w:divBdr>
            </w:div>
          </w:divsChild>
        </w:div>
        <w:div w:id="1217277688">
          <w:marLeft w:val="0"/>
          <w:marRight w:val="0"/>
          <w:marTop w:val="0"/>
          <w:marBottom w:val="0"/>
          <w:divBdr>
            <w:top w:val="none" w:sz="0" w:space="0" w:color="auto"/>
            <w:left w:val="none" w:sz="0" w:space="0" w:color="auto"/>
            <w:bottom w:val="none" w:sz="0" w:space="0" w:color="auto"/>
            <w:right w:val="none" w:sz="0" w:space="0" w:color="auto"/>
          </w:divBdr>
          <w:divsChild>
            <w:div w:id="577177559">
              <w:marLeft w:val="0"/>
              <w:marRight w:val="0"/>
              <w:marTop w:val="0"/>
              <w:marBottom w:val="0"/>
              <w:divBdr>
                <w:top w:val="none" w:sz="0" w:space="0" w:color="auto"/>
                <w:left w:val="none" w:sz="0" w:space="0" w:color="auto"/>
                <w:bottom w:val="none" w:sz="0" w:space="0" w:color="auto"/>
                <w:right w:val="none" w:sz="0" w:space="0" w:color="auto"/>
              </w:divBdr>
            </w:div>
          </w:divsChild>
        </w:div>
        <w:div w:id="1638874116">
          <w:marLeft w:val="0"/>
          <w:marRight w:val="0"/>
          <w:marTop w:val="0"/>
          <w:marBottom w:val="0"/>
          <w:divBdr>
            <w:top w:val="none" w:sz="0" w:space="0" w:color="auto"/>
            <w:left w:val="none" w:sz="0" w:space="0" w:color="auto"/>
            <w:bottom w:val="none" w:sz="0" w:space="0" w:color="auto"/>
            <w:right w:val="none" w:sz="0" w:space="0" w:color="auto"/>
          </w:divBdr>
          <w:divsChild>
            <w:div w:id="1813257134">
              <w:marLeft w:val="0"/>
              <w:marRight w:val="0"/>
              <w:marTop w:val="0"/>
              <w:marBottom w:val="0"/>
              <w:divBdr>
                <w:top w:val="none" w:sz="0" w:space="0" w:color="auto"/>
                <w:left w:val="none" w:sz="0" w:space="0" w:color="auto"/>
                <w:bottom w:val="none" w:sz="0" w:space="0" w:color="auto"/>
                <w:right w:val="none" w:sz="0" w:space="0" w:color="auto"/>
              </w:divBdr>
            </w:div>
          </w:divsChild>
        </w:div>
        <w:div w:id="637295418">
          <w:marLeft w:val="0"/>
          <w:marRight w:val="0"/>
          <w:marTop w:val="0"/>
          <w:marBottom w:val="0"/>
          <w:divBdr>
            <w:top w:val="none" w:sz="0" w:space="0" w:color="auto"/>
            <w:left w:val="none" w:sz="0" w:space="0" w:color="auto"/>
            <w:bottom w:val="none" w:sz="0" w:space="0" w:color="auto"/>
            <w:right w:val="none" w:sz="0" w:space="0" w:color="auto"/>
          </w:divBdr>
          <w:divsChild>
            <w:div w:id="1822959059">
              <w:marLeft w:val="0"/>
              <w:marRight w:val="0"/>
              <w:marTop w:val="0"/>
              <w:marBottom w:val="0"/>
              <w:divBdr>
                <w:top w:val="none" w:sz="0" w:space="0" w:color="auto"/>
                <w:left w:val="none" w:sz="0" w:space="0" w:color="auto"/>
                <w:bottom w:val="none" w:sz="0" w:space="0" w:color="auto"/>
                <w:right w:val="none" w:sz="0" w:space="0" w:color="auto"/>
              </w:divBdr>
            </w:div>
          </w:divsChild>
        </w:div>
        <w:div w:id="1652363318">
          <w:marLeft w:val="0"/>
          <w:marRight w:val="0"/>
          <w:marTop w:val="0"/>
          <w:marBottom w:val="0"/>
          <w:divBdr>
            <w:top w:val="none" w:sz="0" w:space="0" w:color="auto"/>
            <w:left w:val="none" w:sz="0" w:space="0" w:color="auto"/>
            <w:bottom w:val="none" w:sz="0" w:space="0" w:color="auto"/>
            <w:right w:val="none" w:sz="0" w:space="0" w:color="auto"/>
          </w:divBdr>
          <w:divsChild>
            <w:div w:id="1909685629">
              <w:marLeft w:val="0"/>
              <w:marRight w:val="0"/>
              <w:marTop w:val="0"/>
              <w:marBottom w:val="0"/>
              <w:divBdr>
                <w:top w:val="none" w:sz="0" w:space="0" w:color="auto"/>
                <w:left w:val="none" w:sz="0" w:space="0" w:color="auto"/>
                <w:bottom w:val="none" w:sz="0" w:space="0" w:color="auto"/>
                <w:right w:val="none" w:sz="0" w:space="0" w:color="auto"/>
              </w:divBdr>
            </w:div>
          </w:divsChild>
        </w:div>
        <w:div w:id="2049262010">
          <w:marLeft w:val="0"/>
          <w:marRight w:val="0"/>
          <w:marTop w:val="0"/>
          <w:marBottom w:val="0"/>
          <w:divBdr>
            <w:top w:val="none" w:sz="0" w:space="0" w:color="auto"/>
            <w:left w:val="none" w:sz="0" w:space="0" w:color="auto"/>
            <w:bottom w:val="none" w:sz="0" w:space="0" w:color="auto"/>
            <w:right w:val="none" w:sz="0" w:space="0" w:color="auto"/>
          </w:divBdr>
          <w:divsChild>
            <w:div w:id="1667517672">
              <w:marLeft w:val="0"/>
              <w:marRight w:val="0"/>
              <w:marTop w:val="0"/>
              <w:marBottom w:val="0"/>
              <w:divBdr>
                <w:top w:val="none" w:sz="0" w:space="0" w:color="auto"/>
                <w:left w:val="none" w:sz="0" w:space="0" w:color="auto"/>
                <w:bottom w:val="none" w:sz="0" w:space="0" w:color="auto"/>
                <w:right w:val="none" w:sz="0" w:space="0" w:color="auto"/>
              </w:divBdr>
            </w:div>
          </w:divsChild>
        </w:div>
        <w:div w:id="1633293832">
          <w:marLeft w:val="0"/>
          <w:marRight w:val="0"/>
          <w:marTop w:val="0"/>
          <w:marBottom w:val="0"/>
          <w:divBdr>
            <w:top w:val="none" w:sz="0" w:space="0" w:color="auto"/>
            <w:left w:val="none" w:sz="0" w:space="0" w:color="auto"/>
            <w:bottom w:val="none" w:sz="0" w:space="0" w:color="auto"/>
            <w:right w:val="none" w:sz="0" w:space="0" w:color="auto"/>
          </w:divBdr>
          <w:divsChild>
            <w:div w:id="329066765">
              <w:marLeft w:val="0"/>
              <w:marRight w:val="0"/>
              <w:marTop w:val="0"/>
              <w:marBottom w:val="0"/>
              <w:divBdr>
                <w:top w:val="none" w:sz="0" w:space="0" w:color="auto"/>
                <w:left w:val="none" w:sz="0" w:space="0" w:color="auto"/>
                <w:bottom w:val="none" w:sz="0" w:space="0" w:color="auto"/>
                <w:right w:val="none" w:sz="0" w:space="0" w:color="auto"/>
              </w:divBdr>
            </w:div>
          </w:divsChild>
        </w:div>
        <w:div w:id="471412060">
          <w:marLeft w:val="0"/>
          <w:marRight w:val="0"/>
          <w:marTop w:val="0"/>
          <w:marBottom w:val="0"/>
          <w:divBdr>
            <w:top w:val="none" w:sz="0" w:space="0" w:color="auto"/>
            <w:left w:val="none" w:sz="0" w:space="0" w:color="auto"/>
            <w:bottom w:val="none" w:sz="0" w:space="0" w:color="auto"/>
            <w:right w:val="none" w:sz="0" w:space="0" w:color="auto"/>
          </w:divBdr>
          <w:divsChild>
            <w:div w:id="1187255505">
              <w:marLeft w:val="0"/>
              <w:marRight w:val="0"/>
              <w:marTop w:val="0"/>
              <w:marBottom w:val="0"/>
              <w:divBdr>
                <w:top w:val="none" w:sz="0" w:space="0" w:color="auto"/>
                <w:left w:val="none" w:sz="0" w:space="0" w:color="auto"/>
                <w:bottom w:val="none" w:sz="0" w:space="0" w:color="auto"/>
                <w:right w:val="none" w:sz="0" w:space="0" w:color="auto"/>
              </w:divBdr>
            </w:div>
          </w:divsChild>
        </w:div>
        <w:div w:id="381834638">
          <w:marLeft w:val="0"/>
          <w:marRight w:val="0"/>
          <w:marTop w:val="0"/>
          <w:marBottom w:val="0"/>
          <w:divBdr>
            <w:top w:val="none" w:sz="0" w:space="0" w:color="auto"/>
            <w:left w:val="none" w:sz="0" w:space="0" w:color="auto"/>
            <w:bottom w:val="none" w:sz="0" w:space="0" w:color="auto"/>
            <w:right w:val="none" w:sz="0" w:space="0" w:color="auto"/>
          </w:divBdr>
          <w:divsChild>
            <w:div w:id="1058944331">
              <w:marLeft w:val="0"/>
              <w:marRight w:val="0"/>
              <w:marTop w:val="0"/>
              <w:marBottom w:val="0"/>
              <w:divBdr>
                <w:top w:val="none" w:sz="0" w:space="0" w:color="auto"/>
                <w:left w:val="none" w:sz="0" w:space="0" w:color="auto"/>
                <w:bottom w:val="none" w:sz="0" w:space="0" w:color="auto"/>
                <w:right w:val="none" w:sz="0" w:space="0" w:color="auto"/>
              </w:divBdr>
            </w:div>
          </w:divsChild>
        </w:div>
        <w:div w:id="300035313">
          <w:marLeft w:val="0"/>
          <w:marRight w:val="0"/>
          <w:marTop w:val="0"/>
          <w:marBottom w:val="0"/>
          <w:divBdr>
            <w:top w:val="none" w:sz="0" w:space="0" w:color="auto"/>
            <w:left w:val="none" w:sz="0" w:space="0" w:color="auto"/>
            <w:bottom w:val="none" w:sz="0" w:space="0" w:color="auto"/>
            <w:right w:val="none" w:sz="0" w:space="0" w:color="auto"/>
          </w:divBdr>
          <w:divsChild>
            <w:div w:id="1050418622">
              <w:marLeft w:val="0"/>
              <w:marRight w:val="0"/>
              <w:marTop w:val="0"/>
              <w:marBottom w:val="0"/>
              <w:divBdr>
                <w:top w:val="none" w:sz="0" w:space="0" w:color="auto"/>
                <w:left w:val="none" w:sz="0" w:space="0" w:color="auto"/>
                <w:bottom w:val="none" w:sz="0" w:space="0" w:color="auto"/>
                <w:right w:val="none" w:sz="0" w:space="0" w:color="auto"/>
              </w:divBdr>
            </w:div>
          </w:divsChild>
        </w:div>
        <w:div w:id="919365962">
          <w:marLeft w:val="0"/>
          <w:marRight w:val="0"/>
          <w:marTop w:val="0"/>
          <w:marBottom w:val="0"/>
          <w:divBdr>
            <w:top w:val="none" w:sz="0" w:space="0" w:color="auto"/>
            <w:left w:val="none" w:sz="0" w:space="0" w:color="auto"/>
            <w:bottom w:val="none" w:sz="0" w:space="0" w:color="auto"/>
            <w:right w:val="none" w:sz="0" w:space="0" w:color="auto"/>
          </w:divBdr>
          <w:divsChild>
            <w:div w:id="904341008">
              <w:marLeft w:val="0"/>
              <w:marRight w:val="0"/>
              <w:marTop w:val="0"/>
              <w:marBottom w:val="0"/>
              <w:divBdr>
                <w:top w:val="none" w:sz="0" w:space="0" w:color="auto"/>
                <w:left w:val="none" w:sz="0" w:space="0" w:color="auto"/>
                <w:bottom w:val="none" w:sz="0" w:space="0" w:color="auto"/>
                <w:right w:val="none" w:sz="0" w:space="0" w:color="auto"/>
              </w:divBdr>
            </w:div>
          </w:divsChild>
        </w:div>
        <w:div w:id="284822699">
          <w:marLeft w:val="0"/>
          <w:marRight w:val="0"/>
          <w:marTop w:val="0"/>
          <w:marBottom w:val="0"/>
          <w:divBdr>
            <w:top w:val="none" w:sz="0" w:space="0" w:color="auto"/>
            <w:left w:val="none" w:sz="0" w:space="0" w:color="auto"/>
            <w:bottom w:val="none" w:sz="0" w:space="0" w:color="auto"/>
            <w:right w:val="none" w:sz="0" w:space="0" w:color="auto"/>
          </w:divBdr>
          <w:divsChild>
            <w:div w:id="1692994027">
              <w:marLeft w:val="0"/>
              <w:marRight w:val="0"/>
              <w:marTop w:val="0"/>
              <w:marBottom w:val="0"/>
              <w:divBdr>
                <w:top w:val="none" w:sz="0" w:space="0" w:color="auto"/>
                <w:left w:val="none" w:sz="0" w:space="0" w:color="auto"/>
                <w:bottom w:val="none" w:sz="0" w:space="0" w:color="auto"/>
                <w:right w:val="none" w:sz="0" w:space="0" w:color="auto"/>
              </w:divBdr>
            </w:div>
          </w:divsChild>
        </w:div>
        <w:div w:id="1910191653">
          <w:marLeft w:val="0"/>
          <w:marRight w:val="0"/>
          <w:marTop w:val="0"/>
          <w:marBottom w:val="0"/>
          <w:divBdr>
            <w:top w:val="none" w:sz="0" w:space="0" w:color="auto"/>
            <w:left w:val="none" w:sz="0" w:space="0" w:color="auto"/>
            <w:bottom w:val="none" w:sz="0" w:space="0" w:color="auto"/>
            <w:right w:val="none" w:sz="0" w:space="0" w:color="auto"/>
          </w:divBdr>
          <w:divsChild>
            <w:div w:id="2104834121">
              <w:marLeft w:val="0"/>
              <w:marRight w:val="0"/>
              <w:marTop w:val="0"/>
              <w:marBottom w:val="0"/>
              <w:divBdr>
                <w:top w:val="none" w:sz="0" w:space="0" w:color="auto"/>
                <w:left w:val="none" w:sz="0" w:space="0" w:color="auto"/>
                <w:bottom w:val="none" w:sz="0" w:space="0" w:color="auto"/>
                <w:right w:val="none" w:sz="0" w:space="0" w:color="auto"/>
              </w:divBdr>
            </w:div>
          </w:divsChild>
        </w:div>
        <w:div w:id="514852406">
          <w:marLeft w:val="0"/>
          <w:marRight w:val="0"/>
          <w:marTop w:val="0"/>
          <w:marBottom w:val="0"/>
          <w:divBdr>
            <w:top w:val="none" w:sz="0" w:space="0" w:color="auto"/>
            <w:left w:val="none" w:sz="0" w:space="0" w:color="auto"/>
            <w:bottom w:val="none" w:sz="0" w:space="0" w:color="auto"/>
            <w:right w:val="none" w:sz="0" w:space="0" w:color="auto"/>
          </w:divBdr>
          <w:divsChild>
            <w:div w:id="1100486408">
              <w:marLeft w:val="0"/>
              <w:marRight w:val="0"/>
              <w:marTop w:val="0"/>
              <w:marBottom w:val="0"/>
              <w:divBdr>
                <w:top w:val="none" w:sz="0" w:space="0" w:color="auto"/>
                <w:left w:val="none" w:sz="0" w:space="0" w:color="auto"/>
                <w:bottom w:val="none" w:sz="0" w:space="0" w:color="auto"/>
                <w:right w:val="none" w:sz="0" w:space="0" w:color="auto"/>
              </w:divBdr>
            </w:div>
          </w:divsChild>
        </w:div>
        <w:div w:id="2105370254">
          <w:marLeft w:val="0"/>
          <w:marRight w:val="0"/>
          <w:marTop w:val="0"/>
          <w:marBottom w:val="0"/>
          <w:divBdr>
            <w:top w:val="none" w:sz="0" w:space="0" w:color="auto"/>
            <w:left w:val="none" w:sz="0" w:space="0" w:color="auto"/>
            <w:bottom w:val="none" w:sz="0" w:space="0" w:color="auto"/>
            <w:right w:val="none" w:sz="0" w:space="0" w:color="auto"/>
          </w:divBdr>
          <w:divsChild>
            <w:div w:id="1512329151">
              <w:marLeft w:val="0"/>
              <w:marRight w:val="0"/>
              <w:marTop w:val="0"/>
              <w:marBottom w:val="0"/>
              <w:divBdr>
                <w:top w:val="none" w:sz="0" w:space="0" w:color="auto"/>
                <w:left w:val="none" w:sz="0" w:space="0" w:color="auto"/>
                <w:bottom w:val="none" w:sz="0" w:space="0" w:color="auto"/>
                <w:right w:val="none" w:sz="0" w:space="0" w:color="auto"/>
              </w:divBdr>
            </w:div>
          </w:divsChild>
        </w:div>
        <w:div w:id="1733964901">
          <w:marLeft w:val="0"/>
          <w:marRight w:val="0"/>
          <w:marTop w:val="0"/>
          <w:marBottom w:val="0"/>
          <w:divBdr>
            <w:top w:val="none" w:sz="0" w:space="0" w:color="auto"/>
            <w:left w:val="none" w:sz="0" w:space="0" w:color="auto"/>
            <w:bottom w:val="none" w:sz="0" w:space="0" w:color="auto"/>
            <w:right w:val="none" w:sz="0" w:space="0" w:color="auto"/>
          </w:divBdr>
          <w:divsChild>
            <w:div w:id="57094180">
              <w:marLeft w:val="0"/>
              <w:marRight w:val="0"/>
              <w:marTop w:val="0"/>
              <w:marBottom w:val="0"/>
              <w:divBdr>
                <w:top w:val="none" w:sz="0" w:space="0" w:color="auto"/>
                <w:left w:val="none" w:sz="0" w:space="0" w:color="auto"/>
                <w:bottom w:val="none" w:sz="0" w:space="0" w:color="auto"/>
                <w:right w:val="none" w:sz="0" w:space="0" w:color="auto"/>
              </w:divBdr>
            </w:div>
          </w:divsChild>
        </w:div>
        <w:div w:id="1444420107">
          <w:marLeft w:val="0"/>
          <w:marRight w:val="0"/>
          <w:marTop w:val="0"/>
          <w:marBottom w:val="0"/>
          <w:divBdr>
            <w:top w:val="none" w:sz="0" w:space="0" w:color="auto"/>
            <w:left w:val="none" w:sz="0" w:space="0" w:color="auto"/>
            <w:bottom w:val="none" w:sz="0" w:space="0" w:color="auto"/>
            <w:right w:val="none" w:sz="0" w:space="0" w:color="auto"/>
          </w:divBdr>
          <w:divsChild>
            <w:div w:id="527841937">
              <w:marLeft w:val="0"/>
              <w:marRight w:val="0"/>
              <w:marTop w:val="0"/>
              <w:marBottom w:val="0"/>
              <w:divBdr>
                <w:top w:val="none" w:sz="0" w:space="0" w:color="auto"/>
                <w:left w:val="none" w:sz="0" w:space="0" w:color="auto"/>
                <w:bottom w:val="none" w:sz="0" w:space="0" w:color="auto"/>
                <w:right w:val="none" w:sz="0" w:space="0" w:color="auto"/>
              </w:divBdr>
            </w:div>
          </w:divsChild>
        </w:div>
        <w:div w:id="657270471">
          <w:marLeft w:val="0"/>
          <w:marRight w:val="0"/>
          <w:marTop w:val="0"/>
          <w:marBottom w:val="0"/>
          <w:divBdr>
            <w:top w:val="none" w:sz="0" w:space="0" w:color="auto"/>
            <w:left w:val="none" w:sz="0" w:space="0" w:color="auto"/>
            <w:bottom w:val="none" w:sz="0" w:space="0" w:color="auto"/>
            <w:right w:val="none" w:sz="0" w:space="0" w:color="auto"/>
          </w:divBdr>
          <w:divsChild>
            <w:div w:id="659383137">
              <w:marLeft w:val="0"/>
              <w:marRight w:val="0"/>
              <w:marTop w:val="0"/>
              <w:marBottom w:val="0"/>
              <w:divBdr>
                <w:top w:val="none" w:sz="0" w:space="0" w:color="auto"/>
                <w:left w:val="none" w:sz="0" w:space="0" w:color="auto"/>
                <w:bottom w:val="none" w:sz="0" w:space="0" w:color="auto"/>
                <w:right w:val="none" w:sz="0" w:space="0" w:color="auto"/>
              </w:divBdr>
            </w:div>
          </w:divsChild>
        </w:div>
        <w:div w:id="1971938703">
          <w:marLeft w:val="0"/>
          <w:marRight w:val="0"/>
          <w:marTop w:val="0"/>
          <w:marBottom w:val="0"/>
          <w:divBdr>
            <w:top w:val="none" w:sz="0" w:space="0" w:color="auto"/>
            <w:left w:val="none" w:sz="0" w:space="0" w:color="auto"/>
            <w:bottom w:val="none" w:sz="0" w:space="0" w:color="auto"/>
            <w:right w:val="none" w:sz="0" w:space="0" w:color="auto"/>
          </w:divBdr>
          <w:divsChild>
            <w:div w:id="1067918275">
              <w:marLeft w:val="0"/>
              <w:marRight w:val="0"/>
              <w:marTop w:val="0"/>
              <w:marBottom w:val="0"/>
              <w:divBdr>
                <w:top w:val="none" w:sz="0" w:space="0" w:color="auto"/>
                <w:left w:val="none" w:sz="0" w:space="0" w:color="auto"/>
                <w:bottom w:val="none" w:sz="0" w:space="0" w:color="auto"/>
                <w:right w:val="none" w:sz="0" w:space="0" w:color="auto"/>
              </w:divBdr>
            </w:div>
          </w:divsChild>
        </w:div>
        <w:div w:id="1925263886">
          <w:marLeft w:val="0"/>
          <w:marRight w:val="0"/>
          <w:marTop w:val="0"/>
          <w:marBottom w:val="0"/>
          <w:divBdr>
            <w:top w:val="none" w:sz="0" w:space="0" w:color="auto"/>
            <w:left w:val="none" w:sz="0" w:space="0" w:color="auto"/>
            <w:bottom w:val="none" w:sz="0" w:space="0" w:color="auto"/>
            <w:right w:val="none" w:sz="0" w:space="0" w:color="auto"/>
          </w:divBdr>
          <w:divsChild>
            <w:div w:id="1244342181">
              <w:marLeft w:val="0"/>
              <w:marRight w:val="0"/>
              <w:marTop w:val="0"/>
              <w:marBottom w:val="0"/>
              <w:divBdr>
                <w:top w:val="none" w:sz="0" w:space="0" w:color="auto"/>
                <w:left w:val="none" w:sz="0" w:space="0" w:color="auto"/>
                <w:bottom w:val="none" w:sz="0" w:space="0" w:color="auto"/>
                <w:right w:val="none" w:sz="0" w:space="0" w:color="auto"/>
              </w:divBdr>
            </w:div>
          </w:divsChild>
        </w:div>
        <w:div w:id="214005267">
          <w:marLeft w:val="0"/>
          <w:marRight w:val="0"/>
          <w:marTop w:val="0"/>
          <w:marBottom w:val="0"/>
          <w:divBdr>
            <w:top w:val="none" w:sz="0" w:space="0" w:color="auto"/>
            <w:left w:val="none" w:sz="0" w:space="0" w:color="auto"/>
            <w:bottom w:val="none" w:sz="0" w:space="0" w:color="auto"/>
            <w:right w:val="none" w:sz="0" w:space="0" w:color="auto"/>
          </w:divBdr>
          <w:divsChild>
            <w:div w:id="1799033174">
              <w:marLeft w:val="0"/>
              <w:marRight w:val="0"/>
              <w:marTop w:val="0"/>
              <w:marBottom w:val="0"/>
              <w:divBdr>
                <w:top w:val="none" w:sz="0" w:space="0" w:color="auto"/>
                <w:left w:val="none" w:sz="0" w:space="0" w:color="auto"/>
                <w:bottom w:val="none" w:sz="0" w:space="0" w:color="auto"/>
                <w:right w:val="none" w:sz="0" w:space="0" w:color="auto"/>
              </w:divBdr>
            </w:div>
          </w:divsChild>
        </w:div>
        <w:div w:id="1336763652">
          <w:marLeft w:val="0"/>
          <w:marRight w:val="0"/>
          <w:marTop w:val="0"/>
          <w:marBottom w:val="0"/>
          <w:divBdr>
            <w:top w:val="none" w:sz="0" w:space="0" w:color="auto"/>
            <w:left w:val="none" w:sz="0" w:space="0" w:color="auto"/>
            <w:bottom w:val="none" w:sz="0" w:space="0" w:color="auto"/>
            <w:right w:val="none" w:sz="0" w:space="0" w:color="auto"/>
          </w:divBdr>
          <w:divsChild>
            <w:div w:id="1435052918">
              <w:marLeft w:val="0"/>
              <w:marRight w:val="0"/>
              <w:marTop w:val="0"/>
              <w:marBottom w:val="0"/>
              <w:divBdr>
                <w:top w:val="none" w:sz="0" w:space="0" w:color="auto"/>
                <w:left w:val="none" w:sz="0" w:space="0" w:color="auto"/>
                <w:bottom w:val="none" w:sz="0" w:space="0" w:color="auto"/>
                <w:right w:val="none" w:sz="0" w:space="0" w:color="auto"/>
              </w:divBdr>
            </w:div>
          </w:divsChild>
        </w:div>
        <w:div w:id="565453934">
          <w:marLeft w:val="0"/>
          <w:marRight w:val="0"/>
          <w:marTop w:val="0"/>
          <w:marBottom w:val="0"/>
          <w:divBdr>
            <w:top w:val="none" w:sz="0" w:space="0" w:color="auto"/>
            <w:left w:val="none" w:sz="0" w:space="0" w:color="auto"/>
            <w:bottom w:val="none" w:sz="0" w:space="0" w:color="auto"/>
            <w:right w:val="none" w:sz="0" w:space="0" w:color="auto"/>
          </w:divBdr>
          <w:divsChild>
            <w:div w:id="2008363943">
              <w:marLeft w:val="0"/>
              <w:marRight w:val="0"/>
              <w:marTop w:val="0"/>
              <w:marBottom w:val="0"/>
              <w:divBdr>
                <w:top w:val="none" w:sz="0" w:space="0" w:color="auto"/>
                <w:left w:val="none" w:sz="0" w:space="0" w:color="auto"/>
                <w:bottom w:val="none" w:sz="0" w:space="0" w:color="auto"/>
                <w:right w:val="none" w:sz="0" w:space="0" w:color="auto"/>
              </w:divBdr>
            </w:div>
          </w:divsChild>
        </w:div>
        <w:div w:id="1420517168">
          <w:marLeft w:val="0"/>
          <w:marRight w:val="0"/>
          <w:marTop w:val="0"/>
          <w:marBottom w:val="0"/>
          <w:divBdr>
            <w:top w:val="none" w:sz="0" w:space="0" w:color="auto"/>
            <w:left w:val="none" w:sz="0" w:space="0" w:color="auto"/>
            <w:bottom w:val="none" w:sz="0" w:space="0" w:color="auto"/>
            <w:right w:val="none" w:sz="0" w:space="0" w:color="auto"/>
          </w:divBdr>
          <w:divsChild>
            <w:div w:id="332999672">
              <w:marLeft w:val="0"/>
              <w:marRight w:val="0"/>
              <w:marTop w:val="0"/>
              <w:marBottom w:val="0"/>
              <w:divBdr>
                <w:top w:val="none" w:sz="0" w:space="0" w:color="auto"/>
                <w:left w:val="none" w:sz="0" w:space="0" w:color="auto"/>
                <w:bottom w:val="none" w:sz="0" w:space="0" w:color="auto"/>
                <w:right w:val="none" w:sz="0" w:space="0" w:color="auto"/>
              </w:divBdr>
            </w:div>
          </w:divsChild>
        </w:div>
        <w:div w:id="510031876">
          <w:marLeft w:val="0"/>
          <w:marRight w:val="0"/>
          <w:marTop w:val="0"/>
          <w:marBottom w:val="0"/>
          <w:divBdr>
            <w:top w:val="none" w:sz="0" w:space="0" w:color="auto"/>
            <w:left w:val="none" w:sz="0" w:space="0" w:color="auto"/>
            <w:bottom w:val="none" w:sz="0" w:space="0" w:color="auto"/>
            <w:right w:val="none" w:sz="0" w:space="0" w:color="auto"/>
          </w:divBdr>
          <w:divsChild>
            <w:div w:id="1215049131">
              <w:marLeft w:val="0"/>
              <w:marRight w:val="0"/>
              <w:marTop w:val="0"/>
              <w:marBottom w:val="0"/>
              <w:divBdr>
                <w:top w:val="none" w:sz="0" w:space="0" w:color="auto"/>
                <w:left w:val="none" w:sz="0" w:space="0" w:color="auto"/>
                <w:bottom w:val="none" w:sz="0" w:space="0" w:color="auto"/>
                <w:right w:val="none" w:sz="0" w:space="0" w:color="auto"/>
              </w:divBdr>
            </w:div>
          </w:divsChild>
        </w:div>
        <w:div w:id="1863740345">
          <w:marLeft w:val="0"/>
          <w:marRight w:val="0"/>
          <w:marTop w:val="0"/>
          <w:marBottom w:val="0"/>
          <w:divBdr>
            <w:top w:val="none" w:sz="0" w:space="0" w:color="auto"/>
            <w:left w:val="none" w:sz="0" w:space="0" w:color="auto"/>
            <w:bottom w:val="none" w:sz="0" w:space="0" w:color="auto"/>
            <w:right w:val="none" w:sz="0" w:space="0" w:color="auto"/>
          </w:divBdr>
          <w:divsChild>
            <w:div w:id="1696345721">
              <w:marLeft w:val="0"/>
              <w:marRight w:val="0"/>
              <w:marTop w:val="0"/>
              <w:marBottom w:val="0"/>
              <w:divBdr>
                <w:top w:val="none" w:sz="0" w:space="0" w:color="auto"/>
                <w:left w:val="none" w:sz="0" w:space="0" w:color="auto"/>
                <w:bottom w:val="none" w:sz="0" w:space="0" w:color="auto"/>
                <w:right w:val="none" w:sz="0" w:space="0" w:color="auto"/>
              </w:divBdr>
            </w:div>
          </w:divsChild>
        </w:div>
        <w:div w:id="678628526">
          <w:marLeft w:val="0"/>
          <w:marRight w:val="0"/>
          <w:marTop w:val="0"/>
          <w:marBottom w:val="0"/>
          <w:divBdr>
            <w:top w:val="none" w:sz="0" w:space="0" w:color="auto"/>
            <w:left w:val="none" w:sz="0" w:space="0" w:color="auto"/>
            <w:bottom w:val="none" w:sz="0" w:space="0" w:color="auto"/>
            <w:right w:val="none" w:sz="0" w:space="0" w:color="auto"/>
          </w:divBdr>
          <w:divsChild>
            <w:div w:id="796879096">
              <w:marLeft w:val="0"/>
              <w:marRight w:val="0"/>
              <w:marTop w:val="0"/>
              <w:marBottom w:val="0"/>
              <w:divBdr>
                <w:top w:val="none" w:sz="0" w:space="0" w:color="auto"/>
                <w:left w:val="none" w:sz="0" w:space="0" w:color="auto"/>
                <w:bottom w:val="none" w:sz="0" w:space="0" w:color="auto"/>
                <w:right w:val="none" w:sz="0" w:space="0" w:color="auto"/>
              </w:divBdr>
            </w:div>
          </w:divsChild>
        </w:div>
        <w:div w:id="1954052727">
          <w:marLeft w:val="0"/>
          <w:marRight w:val="0"/>
          <w:marTop w:val="0"/>
          <w:marBottom w:val="0"/>
          <w:divBdr>
            <w:top w:val="none" w:sz="0" w:space="0" w:color="auto"/>
            <w:left w:val="none" w:sz="0" w:space="0" w:color="auto"/>
            <w:bottom w:val="none" w:sz="0" w:space="0" w:color="auto"/>
            <w:right w:val="none" w:sz="0" w:space="0" w:color="auto"/>
          </w:divBdr>
          <w:divsChild>
            <w:div w:id="1816146090">
              <w:marLeft w:val="0"/>
              <w:marRight w:val="0"/>
              <w:marTop w:val="0"/>
              <w:marBottom w:val="0"/>
              <w:divBdr>
                <w:top w:val="none" w:sz="0" w:space="0" w:color="auto"/>
                <w:left w:val="none" w:sz="0" w:space="0" w:color="auto"/>
                <w:bottom w:val="none" w:sz="0" w:space="0" w:color="auto"/>
                <w:right w:val="none" w:sz="0" w:space="0" w:color="auto"/>
              </w:divBdr>
            </w:div>
          </w:divsChild>
        </w:div>
        <w:div w:id="2074498222">
          <w:marLeft w:val="0"/>
          <w:marRight w:val="0"/>
          <w:marTop w:val="0"/>
          <w:marBottom w:val="0"/>
          <w:divBdr>
            <w:top w:val="none" w:sz="0" w:space="0" w:color="auto"/>
            <w:left w:val="none" w:sz="0" w:space="0" w:color="auto"/>
            <w:bottom w:val="none" w:sz="0" w:space="0" w:color="auto"/>
            <w:right w:val="none" w:sz="0" w:space="0" w:color="auto"/>
          </w:divBdr>
          <w:divsChild>
            <w:div w:id="1324313687">
              <w:marLeft w:val="0"/>
              <w:marRight w:val="0"/>
              <w:marTop w:val="0"/>
              <w:marBottom w:val="0"/>
              <w:divBdr>
                <w:top w:val="none" w:sz="0" w:space="0" w:color="auto"/>
                <w:left w:val="none" w:sz="0" w:space="0" w:color="auto"/>
                <w:bottom w:val="none" w:sz="0" w:space="0" w:color="auto"/>
                <w:right w:val="none" w:sz="0" w:space="0" w:color="auto"/>
              </w:divBdr>
            </w:div>
          </w:divsChild>
        </w:div>
        <w:div w:id="986202800">
          <w:marLeft w:val="0"/>
          <w:marRight w:val="0"/>
          <w:marTop w:val="0"/>
          <w:marBottom w:val="0"/>
          <w:divBdr>
            <w:top w:val="none" w:sz="0" w:space="0" w:color="auto"/>
            <w:left w:val="none" w:sz="0" w:space="0" w:color="auto"/>
            <w:bottom w:val="none" w:sz="0" w:space="0" w:color="auto"/>
            <w:right w:val="none" w:sz="0" w:space="0" w:color="auto"/>
          </w:divBdr>
          <w:divsChild>
            <w:div w:id="654451823">
              <w:marLeft w:val="0"/>
              <w:marRight w:val="0"/>
              <w:marTop w:val="0"/>
              <w:marBottom w:val="0"/>
              <w:divBdr>
                <w:top w:val="none" w:sz="0" w:space="0" w:color="auto"/>
                <w:left w:val="none" w:sz="0" w:space="0" w:color="auto"/>
                <w:bottom w:val="none" w:sz="0" w:space="0" w:color="auto"/>
                <w:right w:val="none" w:sz="0" w:space="0" w:color="auto"/>
              </w:divBdr>
            </w:div>
          </w:divsChild>
        </w:div>
        <w:div w:id="1073703122">
          <w:marLeft w:val="0"/>
          <w:marRight w:val="0"/>
          <w:marTop w:val="0"/>
          <w:marBottom w:val="0"/>
          <w:divBdr>
            <w:top w:val="none" w:sz="0" w:space="0" w:color="auto"/>
            <w:left w:val="none" w:sz="0" w:space="0" w:color="auto"/>
            <w:bottom w:val="none" w:sz="0" w:space="0" w:color="auto"/>
            <w:right w:val="none" w:sz="0" w:space="0" w:color="auto"/>
          </w:divBdr>
          <w:divsChild>
            <w:div w:id="2101636252">
              <w:marLeft w:val="0"/>
              <w:marRight w:val="0"/>
              <w:marTop w:val="0"/>
              <w:marBottom w:val="0"/>
              <w:divBdr>
                <w:top w:val="none" w:sz="0" w:space="0" w:color="auto"/>
                <w:left w:val="none" w:sz="0" w:space="0" w:color="auto"/>
                <w:bottom w:val="none" w:sz="0" w:space="0" w:color="auto"/>
                <w:right w:val="none" w:sz="0" w:space="0" w:color="auto"/>
              </w:divBdr>
            </w:div>
          </w:divsChild>
        </w:div>
        <w:div w:id="773860382">
          <w:marLeft w:val="0"/>
          <w:marRight w:val="0"/>
          <w:marTop w:val="0"/>
          <w:marBottom w:val="0"/>
          <w:divBdr>
            <w:top w:val="none" w:sz="0" w:space="0" w:color="auto"/>
            <w:left w:val="none" w:sz="0" w:space="0" w:color="auto"/>
            <w:bottom w:val="none" w:sz="0" w:space="0" w:color="auto"/>
            <w:right w:val="none" w:sz="0" w:space="0" w:color="auto"/>
          </w:divBdr>
          <w:divsChild>
            <w:div w:id="1924676473">
              <w:marLeft w:val="0"/>
              <w:marRight w:val="0"/>
              <w:marTop w:val="0"/>
              <w:marBottom w:val="0"/>
              <w:divBdr>
                <w:top w:val="none" w:sz="0" w:space="0" w:color="auto"/>
                <w:left w:val="none" w:sz="0" w:space="0" w:color="auto"/>
                <w:bottom w:val="none" w:sz="0" w:space="0" w:color="auto"/>
                <w:right w:val="none" w:sz="0" w:space="0" w:color="auto"/>
              </w:divBdr>
            </w:div>
          </w:divsChild>
        </w:div>
        <w:div w:id="701440781">
          <w:marLeft w:val="0"/>
          <w:marRight w:val="0"/>
          <w:marTop w:val="0"/>
          <w:marBottom w:val="0"/>
          <w:divBdr>
            <w:top w:val="none" w:sz="0" w:space="0" w:color="auto"/>
            <w:left w:val="none" w:sz="0" w:space="0" w:color="auto"/>
            <w:bottom w:val="none" w:sz="0" w:space="0" w:color="auto"/>
            <w:right w:val="none" w:sz="0" w:space="0" w:color="auto"/>
          </w:divBdr>
          <w:divsChild>
            <w:div w:id="483204860">
              <w:marLeft w:val="0"/>
              <w:marRight w:val="0"/>
              <w:marTop w:val="0"/>
              <w:marBottom w:val="0"/>
              <w:divBdr>
                <w:top w:val="none" w:sz="0" w:space="0" w:color="auto"/>
                <w:left w:val="none" w:sz="0" w:space="0" w:color="auto"/>
                <w:bottom w:val="none" w:sz="0" w:space="0" w:color="auto"/>
                <w:right w:val="none" w:sz="0" w:space="0" w:color="auto"/>
              </w:divBdr>
            </w:div>
          </w:divsChild>
        </w:div>
        <w:div w:id="982152563">
          <w:marLeft w:val="0"/>
          <w:marRight w:val="0"/>
          <w:marTop w:val="0"/>
          <w:marBottom w:val="0"/>
          <w:divBdr>
            <w:top w:val="none" w:sz="0" w:space="0" w:color="auto"/>
            <w:left w:val="none" w:sz="0" w:space="0" w:color="auto"/>
            <w:bottom w:val="none" w:sz="0" w:space="0" w:color="auto"/>
            <w:right w:val="none" w:sz="0" w:space="0" w:color="auto"/>
          </w:divBdr>
          <w:divsChild>
            <w:div w:id="766388765">
              <w:marLeft w:val="0"/>
              <w:marRight w:val="0"/>
              <w:marTop w:val="0"/>
              <w:marBottom w:val="0"/>
              <w:divBdr>
                <w:top w:val="none" w:sz="0" w:space="0" w:color="auto"/>
                <w:left w:val="none" w:sz="0" w:space="0" w:color="auto"/>
                <w:bottom w:val="none" w:sz="0" w:space="0" w:color="auto"/>
                <w:right w:val="none" w:sz="0" w:space="0" w:color="auto"/>
              </w:divBdr>
            </w:div>
          </w:divsChild>
        </w:div>
        <w:div w:id="926963160">
          <w:marLeft w:val="0"/>
          <w:marRight w:val="0"/>
          <w:marTop w:val="0"/>
          <w:marBottom w:val="0"/>
          <w:divBdr>
            <w:top w:val="none" w:sz="0" w:space="0" w:color="auto"/>
            <w:left w:val="none" w:sz="0" w:space="0" w:color="auto"/>
            <w:bottom w:val="none" w:sz="0" w:space="0" w:color="auto"/>
            <w:right w:val="none" w:sz="0" w:space="0" w:color="auto"/>
          </w:divBdr>
          <w:divsChild>
            <w:div w:id="1871839744">
              <w:marLeft w:val="0"/>
              <w:marRight w:val="0"/>
              <w:marTop w:val="0"/>
              <w:marBottom w:val="0"/>
              <w:divBdr>
                <w:top w:val="none" w:sz="0" w:space="0" w:color="auto"/>
                <w:left w:val="none" w:sz="0" w:space="0" w:color="auto"/>
                <w:bottom w:val="none" w:sz="0" w:space="0" w:color="auto"/>
                <w:right w:val="none" w:sz="0" w:space="0" w:color="auto"/>
              </w:divBdr>
            </w:div>
          </w:divsChild>
        </w:div>
        <w:div w:id="1508058802">
          <w:marLeft w:val="0"/>
          <w:marRight w:val="0"/>
          <w:marTop w:val="0"/>
          <w:marBottom w:val="0"/>
          <w:divBdr>
            <w:top w:val="none" w:sz="0" w:space="0" w:color="auto"/>
            <w:left w:val="none" w:sz="0" w:space="0" w:color="auto"/>
            <w:bottom w:val="none" w:sz="0" w:space="0" w:color="auto"/>
            <w:right w:val="none" w:sz="0" w:space="0" w:color="auto"/>
          </w:divBdr>
          <w:divsChild>
            <w:div w:id="1458834318">
              <w:marLeft w:val="0"/>
              <w:marRight w:val="0"/>
              <w:marTop w:val="0"/>
              <w:marBottom w:val="0"/>
              <w:divBdr>
                <w:top w:val="none" w:sz="0" w:space="0" w:color="auto"/>
                <w:left w:val="none" w:sz="0" w:space="0" w:color="auto"/>
                <w:bottom w:val="none" w:sz="0" w:space="0" w:color="auto"/>
                <w:right w:val="none" w:sz="0" w:space="0" w:color="auto"/>
              </w:divBdr>
            </w:div>
          </w:divsChild>
        </w:div>
        <w:div w:id="2003779053">
          <w:marLeft w:val="0"/>
          <w:marRight w:val="0"/>
          <w:marTop w:val="0"/>
          <w:marBottom w:val="0"/>
          <w:divBdr>
            <w:top w:val="none" w:sz="0" w:space="0" w:color="auto"/>
            <w:left w:val="none" w:sz="0" w:space="0" w:color="auto"/>
            <w:bottom w:val="none" w:sz="0" w:space="0" w:color="auto"/>
            <w:right w:val="none" w:sz="0" w:space="0" w:color="auto"/>
          </w:divBdr>
          <w:divsChild>
            <w:div w:id="2096628879">
              <w:marLeft w:val="0"/>
              <w:marRight w:val="0"/>
              <w:marTop w:val="0"/>
              <w:marBottom w:val="0"/>
              <w:divBdr>
                <w:top w:val="none" w:sz="0" w:space="0" w:color="auto"/>
                <w:left w:val="none" w:sz="0" w:space="0" w:color="auto"/>
                <w:bottom w:val="none" w:sz="0" w:space="0" w:color="auto"/>
                <w:right w:val="none" w:sz="0" w:space="0" w:color="auto"/>
              </w:divBdr>
            </w:div>
          </w:divsChild>
        </w:div>
        <w:div w:id="1595286606">
          <w:marLeft w:val="0"/>
          <w:marRight w:val="0"/>
          <w:marTop w:val="0"/>
          <w:marBottom w:val="0"/>
          <w:divBdr>
            <w:top w:val="none" w:sz="0" w:space="0" w:color="auto"/>
            <w:left w:val="none" w:sz="0" w:space="0" w:color="auto"/>
            <w:bottom w:val="none" w:sz="0" w:space="0" w:color="auto"/>
            <w:right w:val="none" w:sz="0" w:space="0" w:color="auto"/>
          </w:divBdr>
          <w:divsChild>
            <w:div w:id="1227836300">
              <w:marLeft w:val="0"/>
              <w:marRight w:val="0"/>
              <w:marTop w:val="0"/>
              <w:marBottom w:val="0"/>
              <w:divBdr>
                <w:top w:val="none" w:sz="0" w:space="0" w:color="auto"/>
                <w:left w:val="none" w:sz="0" w:space="0" w:color="auto"/>
                <w:bottom w:val="none" w:sz="0" w:space="0" w:color="auto"/>
                <w:right w:val="none" w:sz="0" w:space="0" w:color="auto"/>
              </w:divBdr>
            </w:div>
          </w:divsChild>
        </w:div>
        <w:div w:id="1300693371">
          <w:marLeft w:val="0"/>
          <w:marRight w:val="0"/>
          <w:marTop w:val="0"/>
          <w:marBottom w:val="0"/>
          <w:divBdr>
            <w:top w:val="none" w:sz="0" w:space="0" w:color="auto"/>
            <w:left w:val="none" w:sz="0" w:space="0" w:color="auto"/>
            <w:bottom w:val="none" w:sz="0" w:space="0" w:color="auto"/>
            <w:right w:val="none" w:sz="0" w:space="0" w:color="auto"/>
          </w:divBdr>
          <w:divsChild>
            <w:div w:id="1615596984">
              <w:marLeft w:val="0"/>
              <w:marRight w:val="0"/>
              <w:marTop w:val="0"/>
              <w:marBottom w:val="0"/>
              <w:divBdr>
                <w:top w:val="none" w:sz="0" w:space="0" w:color="auto"/>
                <w:left w:val="none" w:sz="0" w:space="0" w:color="auto"/>
                <w:bottom w:val="none" w:sz="0" w:space="0" w:color="auto"/>
                <w:right w:val="none" w:sz="0" w:space="0" w:color="auto"/>
              </w:divBdr>
            </w:div>
          </w:divsChild>
        </w:div>
        <w:div w:id="1510871909">
          <w:marLeft w:val="0"/>
          <w:marRight w:val="0"/>
          <w:marTop w:val="0"/>
          <w:marBottom w:val="0"/>
          <w:divBdr>
            <w:top w:val="none" w:sz="0" w:space="0" w:color="auto"/>
            <w:left w:val="none" w:sz="0" w:space="0" w:color="auto"/>
            <w:bottom w:val="none" w:sz="0" w:space="0" w:color="auto"/>
            <w:right w:val="none" w:sz="0" w:space="0" w:color="auto"/>
          </w:divBdr>
          <w:divsChild>
            <w:div w:id="1536650367">
              <w:marLeft w:val="0"/>
              <w:marRight w:val="0"/>
              <w:marTop w:val="0"/>
              <w:marBottom w:val="0"/>
              <w:divBdr>
                <w:top w:val="none" w:sz="0" w:space="0" w:color="auto"/>
                <w:left w:val="none" w:sz="0" w:space="0" w:color="auto"/>
                <w:bottom w:val="none" w:sz="0" w:space="0" w:color="auto"/>
                <w:right w:val="none" w:sz="0" w:space="0" w:color="auto"/>
              </w:divBdr>
            </w:div>
          </w:divsChild>
        </w:div>
        <w:div w:id="1038167240">
          <w:marLeft w:val="0"/>
          <w:marRight w:val="0"/>
          <w:marTop w:val="0"/>
          <w:marBottom w:val="0"/>
          <w:divBdr>
            <w:top w:val="none" w:sz="0" w:space="0" w:color="auto"/>
            <w:left w:val="none" w:sz="0" w:space="0" w:color="auto"/>
            <w:bottom w:val="none" w:sz="0" w:space="0" w:color="auto"/>
            <w:right w:val="none" w:sz="0" w:space="0" w:color="auto"/>
          </w:divBdr>
          <w:divsChild>
            <w:div w:id="397676240">
              <w:marLeft w:val="0"/>
              <w:marRight w:val="0"/>
              <w:marTop w:val="0"/>
              <w:marBottom w:val="0"/>
              <w:divBdr>
                <w:top w:val="none" w:sz="0" w:space="0" w:color="auto"/>
                <w:left w:val="none" w:sz="0" w:space="0" w:color="auto"/>
                <w:bottom w:val="none" w:sz="0" w:space="0" w:color="auto"/>
                <w:right w:val="none" w:sz="0" w:space="0" w:color="auto"/>
              </w:divBdr>
            </w:div>
          </w:divsChild>
        </w:div>
        <w:div w:id="1487240787">
          <w:marLeft w:val="0"/>
          <w:marRight w:val="0"/>
          <w:marTop w:val="0"/>
          <w:marBottom w:val="0"/>
          <w:divBdr>
            <w:top w:val="none" w:sz="0" w:space="0" w:color="auto"/>
            <w:left w:val="none" w:sz="0" w:space="0" w:color="auto"/>
            <w:bottom w:val="none" w:sz="0" w:space="0" w:color="auto"/>
            <w:right w:val="none" w:sz="0" w:space="0" w:color="auto"/>
          </w:divBdr>
          <w:divsChild>
            <w:div w:id="208691059">
              <w:marLeft w:val="0"/>
              <w:marRight w:val="0"/>
              <w:marTop w:val="0"/>
              <w:marBottom w:val="0"/>
              <w:divBdr>
                <w:top w:val="none" w:sz="0" w:space="0" w:color="auto"/>
                <w:left w:val="none" w:sz="0" w:space="0" w:color="auto"/>
                <w:bottom w:val="none" w:sz="0" w:space="0" w:color="auto"/>
                <w:right w:val="none" w:sz="0" w:space="0" w:color="auto"/>
              </w:divBdr>
            </w:div>
          </w:divsChild>
        </w:div>
        <w:div w:id="184906076">
          <w:marLeft w:val="0"/>
          <w:marRight w:val="0"/>
          <w:marTop w:val="0"/>
          <w:marBottom w:val="0"/>
          <w:divBdr>
            <w:top w:val="none" w:sz="0" w:space="0" w:color="auto"/>
            <w:left w:val="none" w:sz="0" w:space="0" w:color="auto"/>
            <w:bottom w:val="none" w:sz="0" w:space="0" w:color="auto"/>
            <w:right w:val="none" w:sz="0" w:space="0" w:color="auto"/>
          </w:divBdr>
          <w:divsChild>
            <w:div w:id="1519931768">
              <w:marLeft w:val="0"/>
              <w:marRight w:val="0"/>
              <w:marTop w:val="0"/>
              <w:marBottom w:val="0"/>
              <w:divBdr>
                <w:top w:val="none" w:sz="0" w:space="0" w:color="auto"/>
                <w:left w:val="none" w:sz="0" w:space="0" w:color="auto"/>
                <w:bottom w:val="none" w:sz="0" w:space="0" w:color="auto"/>
                <w:right w:val="none" w:sz="0" w:space="0" w:color="auto"/>
              </w:divBdr>
            </w:div>
          </w:divsChild>
        </w:div>
        <w:div w:id="1528057432">
          <w:marLeft w:val="0"/>
          <w:marRight w:val="0"/>
          <w:marTop w:val="0"/>
          <w:marBottom w:val="0"/>
          <w:divBdr>
            <w:top w:val="none" w:sz="0" w:space="0" w:color="auto"/>
            <w:left w:val="none" w:sz="0" w:space="0" w:color="auto"/>
            <w:bottom w:val="none" w:sz="0" w:space="0" w:color="auto"/>
            <w:right w:val="none" w:sz="0" w:space="0" w:color="auto"/>
          </w:divBdr>
          <w:divsChild>
            <w:div w:id="1904833013">
              <w:marLeft w:val="0"/>
              <w:marRight w:val="0"/>
              <w:marTop w:val="0"/>
              <w:marBottom w:val="0"/>
              <w:divBdr>
                <w:top w:val="none" w:sz="0" w:space="0" w:color="auto"/>
                <w:left w:val="none" w:sz="0" w:space="0" w:color="auto"/>
                <w:bottom w:val="none" w:sz="0" w:space="0" w:color="auto"/>
                <w:right w:val="none" w:sz="0" w:space="0" w:color="auto"/>
              </w:divBdr>
            </w:div>
          </w:divsChild>
        </w:div>
        <w:div w:id="620649410">
          <w:marLeft w:val="0"/>
          <w:marRight w:val="0"/>
          <w:marTop w:val="0"/>
          <w:marBottom w:val="0"/>
          <w:divBdr>
            <w:top w:val="none" w:sz="0" w:space="0" w:color="auto"/>
            <w:left w:val="none" w:sz="0" w:space="0" w:color="auto"/>
            <w:bottom w:val="none" w:sz="0" w:space="0" w:color="auto"/>
            <w:right w:val="none" w:sz="0" w:space="0" w:color="auto"/>
          </w:divBdr>
          <w:divsChild>
            <w:div w:id="882447322">
              <w:marLeft w:val="0"/>
              <w:marRight w:val="0"/>
              <w:marTop w:val="0"/>
              <w:marBottom w:val="0"/>
              <w:divBdr>
                <w:top w:val="none" w:sz="0" w:space="0" w:color="auto"/>
                <w:left w:val="none" w:sz="0" w:space="0" w:color="auto"/>
                <w:bottom w:val="none" w:sz="0" w:space="0" w:color="auto"/>
                <w:right w:val="none" w:sz="0" w:space="0" w:color="auto"/>
              </w:divBdr>
            </w:div>
          </w:divsChild>
        </w:div>
        <w:div w:id="1095327203">
          <w:marLeft w:val="0"/>
          <w:marRight w:val="0"/>
          <w:marTop w:val="0"/>
          <w:marBottom w:val="0"/>
          <w:divBdr>
            <w:top w:val="none" w:sz="0" w:space="0" w:color="auto"/>
            <w:left w:val="none" w:sz="0" w:space="0" w:color="auto"/>
            <w:bottom w:val="none" w:sz="0" w:space="0" w:color="auto"/>
            <w:right w:val="none" w:sz="0" w:space="0" w:color="auto"/>
          </w:divBdr>
          <w:divsChild>
            <w:div w:id="846021331">
              <w:marLeft w:val="0"/>
              <w:marRight w:val="0"/>
              <w:marTop w:val="0"/>
              <w:marBottom w:val="0"/>
              <w:divBdr>
                <w:top w:val="none" w:sz="0" w:space="0" w:color="auto"/>
                <w:left w:val="none" w:sz="0" w:space="0" w:color="auto"/>
                <w:bottom w:val="none" w:sz="0" w:space="0" w:color="auto"/>
                <w:right w:val="none" w:sz="0" w:space="0" w:color="auto"/>
              </w:divBdr>
            </w:div>
          </w:divsChild>
        </w:div>
        <w:div w:id="426004508">
          <w:marLeft w:val="0"/>
          <w:marRight w:val="0"/>
          <w:marTop w:val="0"/>
          <w:marBottom w:val="0"/>
          <w:divBdr>
            <w:top w:val="none" w:sz="0" w:space="0" w:color="auto"/>
            <w:left w:val="none" w:sz="0" w:space="0" w:color="auto"/>
            <w:bottom w:val="none" w:sz="0" w:space="0" w:color="auto"/>
            <w:right w:val="none" w:sz="0" w:space="0" w:color="auto"/>
          </w:divBdr>
          <w:divsChild>
            <w:div w:id="1626958799">
              <w:marLeft w:val="0"/>
              <w:marRight w:val="0"/>
              <w:marTop w:val="0"/>
              <w:marBottom w:val="0"/>
              <w:divBdr>
                <w:top w:val="none" w:sz="0" w:space="0" w:color="auto"/>
                <w:left w:val="none" w:sz="0" w:space="0" w:color="auto"/>
                <w:bottom w:val="none" w:sz="0" w:space="0" w:color="auto"/>
                <w:right w:val="none" w:sz="0" w:space="0" w:color="auto"/>
              </w:divBdr>
            </w:div>
          </w:divsChild>
        </w:div>
        <w:div w:id="195434024">
          <w:marLeft w:val="0"/>
          <w:marRight w:val="0"/>
          <w:marTop w:val="0"/>
          <w:marBottom w:val="0"/>
          <w:divBdr>
            <w:top w:val="none" w:sz="0" w:space="0" w:color="auto"/>
            <w:left w:val="none" w:sz="0" w:space="0" w:color="auto"/>
            <w:bottom w:val="none" w:sz="0" w:space="0" w:color="auto"/>
            <w:right w:val="none" w:sz="0" w:space="0" w:color="auto"/>
          </w:divBdr>
          <w:divsChild>
            <w:div w:id="1576626741">
              <w:marLeft w:val="0"/>
              <w:marRight w:val="0"/>
              <w:marTop w:val="0"/>
              <w:marBottom w:val="0"/>
              <w:divBdr>
                <w:top w:val="none" w:sz="0" w:space="0" w:color="auto"/>
                <w:left w:val="none" w:sz="0" w:space="0" w:color="auto"/>
                <w:bottom w:val="none" w:sz="0" w:space="0" w:color="auto"/>
                <w:right w:val="none" w:sz="0" w:space="0" w:color="auto"/>
              </w:divBdr>
            </w:div>
          </w:divsChild>
        </w:div>
        <w:div w:id="1046685182">
          <w:marLeft w:val="0"/>
          <w:marRight w:val="0"/>
          <w:marTop w:val="0"/>
          <w:marBottom w:val="0"/>
          <w:divBdr>
            <w:top w:val="none" w:sz="0" w:space="0" w:color="auto"/>
            <w:left w:val="none" w:sz="0" w:space="0" w:color="auto"/>
            <w:bottom w:val="none" w:sz="0" w:space="0" w:color="auto"/>
            <w:right w:val="none" w:sz="0" w:space="0" w:color="auto"/>
          </w:divBdr>
          <w:divsChild>
            <w:div w:id="340206479">
              <w:marLeft w:val="0"/>
              <w:marRight w:val="0"/>
              <w:marTop w:val="0"/>
              <w:marBottom w:val="0"/>
              <w:divBdr>
                <w:top w:val="none" w:sz="0" w:space="0" w:color="auto"/>
                <w:left w:val="none" w:sz="0" w:space="0" w:color="auto"/>
                <w:bottom w:val="none" w:sz="0" w:space="0" w:color="auto"/>
                <w:right w:val="none" w:sz="0" w:space="0" w:color="auto"/>
              </w:divBdr>
            </w:div>
          </w:divsChild>
        </w:div>
        <w:div w:id="1856575693">
          <w:marLeft w:val="0"/>
          <w:marRight w:val="0"/>
          <w:marTop w:val="0"/>
          <w:marBottom w:val="0"/>
          <w:divBdr>
            <w:top w:val="none" w:sz="0" w:space="0" w:color="auto"/>
            <w:left w:val="none" w:sz="0" w:space="0" w:color="auto"/>
            <w:bottom w:val="none" w:sz="0" w:space="0" w:color="auto"/>
            <w:right w:val="none" w:sz="0" w:space="0" w:color="auto"/>
          </w:divBdr>
          <w:divsChild>
            <w:div w:id="288826483">
              <w:marLeft w:val="0"/>
              <w:marRight w:val="0"/>
              <w:marTop w:val="0"/>
              <w:marBottom w:val="0"/>
              <w:divBdr>
                <w:top w:val="none" w:sz="0" w:space="0" w:color="auto"/>
                <w:left w:val="none" w:sz="0" w:space="0" w:color="auto"/>
                <w:bottom w:val="none" w:sz="0" w:space="0" w:color="auto"/>
                <w:right w:val="none" w:sz="0" w:space="0" w:color="auto"/>
              </w:divBdr>
            </w:div>
          </w:divsChild>
        </w:div>
        <w:div w:id="834537129">
          <w:marLeft w:val="0"/>
          <w:marRight w:val="0"/>
          <w:marTop w:val="0"/>
          <w:marBottom w:val="0"/>
          <w:divBdr>
            <w:top w:val="none" w:sz="0" w:space="0" w:color="auto"/>
            <w:left w:val="none" w:sz="0" w:space="0" w:color="auto"/>
            <w:bottom w:val="none" w:sz="0" w:space="0" w:color="auto"/>
            <w:right w:val="none" w:sz="0" w:space="0" w:color="auto"/>
          </w:divBdr>
          <w:divsChild>
            <w:div w:id="148905153">
              <w:marLeft w:val="0"/>
              <w:marRight w:val="0"/>
              <w:marTop w:val="0"/>
              <w:marBottom w:val="0"/>
              <w:divBdr>
                <w:top w:val="none" w:sz="0" w:space="0" w:color="auto"/>
                <w:left w:val="none" w:sz="0" w:space="0" w:color="auto"/>
                <w:bottom w:val="none" w:sz="0" w:space="0" w:color="auto"/>
                <w:right w:val="none" w:sz="0" w:space="0" w:color="auto"/>
              </w:divBdr>
            </w:div>
          </w:divsChild>
        </w:div>
        <w:div w:id="1375617860">
          <w:marLeft w:val="0"/>
          <w:marRight w:val="0"/>
          <w:marTop w:val="0"/>
          <w:marBottom w:val="0"/>
          <w:divBdr>
            <w:top w:val="none" w:sz="0" w:space="0" w:color="auto"/>
            <w:left w:val="none" w:sz="0" w:space="0" w:color="auto"/>
            <w:bottom w:val="none" w:sz="0" w:space="0" w:color="auto"/>
            <w:right w:val="none" w:sz="0" w:space="0" w:color="auto"/>
          </w:divBdr>
          <w:divsChild>
            <w:div w:id="113065900">
              <w:marLeft w:val="0"/>
              <w:marRight w:val="0"/>
              <w:marTop w:val="0"/>
              <w:marBottom w:val="0"/>
              <w:divBdr>
                <w:top w:val="none" w:sz="0" w:space="0" w:color="auto"/>
                <w:left w:val="none" w:sz="0" w:space="0" w:color="auto"/>
                <w:bottom w:val="none" w:sz="0" w:space="0" w:color="auto"/>
                <w:right w:val="none" w:sz="0" w:space="0" w:color="auto"/>
              </w:divBdr>
            </w:div>
          </w:divsChild>
        </w:div>
        <w:div w:id="1486163716">
          <w:marLeft w:val="0"/>
          <w:marRight w:val="0"/>
          <w:marTop w:val="0"/>
          <w:marBottom w:val="0"/>
          <w:divBdr>
            <w:top w:val="none" w:sz="0" w:space="0" w:color="auto"/>
            <w:left w:val="none" w:sz="0" w:space="0" w:color="auto"/>
            <w:bottom w:val="none" w:sz="0" w:space="0" w:color="auto"/>
            <w:right w:val="none" w:sz="0" w:space="0" w:color="auto"/>
          </w:divBdr>
          <w:divsChild>
            <w:div w:id="825702423">
              <w:marLeft w:val="0"/>
              <w:marRight w:val="0"/>
              <w:marTop w:val="0"/>
              <w:marBottom w:val="0"/>
              <w:divBdr>
                <w:top w:val="none" w:sz="0" w:space="0" w:color="auto"/>
                <w:left w:val="none" w:sz="0" w:space="0" w:color="auto"/>
                <w:bottom w:val="none" w:sz="0" w:space="0" w:color="auto"/>
                <w:right w:val="none" w:sz="0" w:space="0" w:color="auto"/>
              </w:divBdr>
            </w:div>
          </w:divsChild>
        </w:div>
        <w:div w:id="672993652">
          <w:marLeft w:val="0"/>
          <w:marRight w:val="0"/>
          <w:marTop w:val="0"/>
          <w:marBottom w:val="0"/>
          <w:divBdr>
            <w:top w:val="none" w:sz="0" w:space="0" w:color="auto"/>
            <w:left w:val="none" w:sz="0" w:space="0" w:color="auto"/>
            <w:bottom w:val="none" w:sz="0" w:space="0" w:color="auto"/>
            <w:right w:val="none" w:sz="0" w:space="0" w:color="auto"/>
          </w:divBdr>
          <w:divsChild>
            <w:div w:id="349528706">
              <w:marLeft w:val="0"/>
              <w:marRight w:val="0"/>
              <w:marTop w:val="0"/>
              <w:marBottom w:val="0"/>
              <w:divBdr>
                <w:top w:val="none" w:sz="0" w:space="0" w:color="auto"/>
                <w:left w:val="none" w:sz="0" w:space="0" w:color="auto"/>
                <w:bottom w:val="none" w:sz="0" w:space="0" w:color="auto"/>
                <w:right w:val="none" w:sz="0" w:space="0" w:color="auto"/>
              </w:divBdr>
            </w:div>
          </w:divsChild>
        </w:div>
        <w:div w:id="1833134297">
          <w:marLeft w:val="0"/>
          <w:marRight w:val="0"/>
          <w:marTop w:val="0"/>
          <w:marBottom w:val="0"/>
          <w:divBdr>
            <w:top w:val="none" w:sz="0" w:space="0" w:color="auto"/>
            <w:left w:val="none" w:sz="0" w:space="0" w:color="auto"/>
            <w:bottom w:val="none" w:sz="0" w:space="0" w:color="auto"/>
            <w:right w:val="none" w:sz="0" w:space="0" w:color="auto"/>
          </w:divBdr>
          <w:divsChild>
            <w:div w:id="520776651">
              <w:marLeft w:val="0"/>
              <w:marRight w:val="0"/>
              <w:marTop w:val="0"/>
              <w:marBottom w:val="0"/>
              <w:divBdr>
                <w:top w:val="none" w:sz="0" w:space="0" w:color="auto"/>
                <w:left w:val="none" w:sz="0" w:space="0" w:color="auto"/>
                <w:bottom w:val="none" w:sz="0" w:space="0" w:color="auto"/>
                <w:right w:val="none" w:sz="0" w:space="0" w:color="auto"/>
              </w:divBdr>
            </w:div>
          </w:divsChild>
        </w:div>
        <w:div w:id="2057851723">
          <w:marLeft w:val="0"/>
          <w:marRight w:val="0"/>
          <w:marTop w:val="0"/>
          <w:marBottom w:val="0"/>
          <w:divBdr>
            <w:top w:val="none" w:sz="0" w:space="0" w:color="auto"/>
            <w:left w:val="none" w:sz="0" w:space="0" w:color="auto"/>
            <w:bottom w:val="none" w:sz="0" w:space="0" w:color="auto"/>
            <w:right w:val="none" w:sz="0" w:space="0" w:color="auto"/>
          </w:divBdr>
          <w:divsChild>
            <w:div w:id="2113431729">
              <w:marLeft w:val="0"/>
              <w:marRight w:val="0"/>
              <w:marTop w:val="0"/>
              <w:marBottom w:val="0"/>
              <w:divBdr>
                <w:top w:val="none" w:sz="0" w:space="0" w:color="auto"/>
                <w:left w:val="none" w:sz="0" w:space="0" w:color="auto"/>
                <w:bottom w:val="none" w:sz="0" w:space="0" w:color="auto"/>
                <w:right w:val="none" w:sz="0" w:space="0" w:color="auto"/>
              </w:divBdr>
            </w:div>
          </w:divsChild>
        </w:div>
        <w:div w:id="287592600">
          <w:marLeft w:val="0"/>
          <w:marRight w:val="0"/>
          <w:marTop w:val="0"/>
          <w:marBottom w:val="0"/>
          <w:divBdr>
            <w:top w:val="none" w:sz="0" w:space="0" w:color="auto"/>
            <w:left w:val="none" w:sz="0" w:space="0" w:color="auto"/>
            <w:bottom w:val="none" w:sz="0" w:space="0" w:color="auto"/>
            <w:right w:val="none" w:sz="0" w:space="0" w:color="auto"/>
          </w:divBdr>
          <w:divsChild>
            <w:div w:id="2058163242">
              <w:marLeft w:val="0"/>
              <w:marRight w:val="0"/>
              <w:marTop w:val="0"/>
              <w:marBottom w:val="0"/>
              <w:divBdr>
                <w:top w:val="none" w:sz="0" w:space="0" w:color="auto"/>
                <w:left w:val="none" w:sz="0" w:space="0" w:color="auto"/>
                <w:bottom w:val="none" w:sz="0" w:space="0" w:color="auto"/>
                <w:right w:val="none" w:sz="0" w:space="0" w:color="auto"/>
              </w:divBdr>
            </w:div>
          </w:divsChild>
        </w:div>
        <w:div w:id="798643291">
          <w:marLeft w:val="0"/>
          <w:marRight w:val="0"/>
          <w:marTop w:val="0"/>
          <w:marBottom w:val="0"/>
          <w:divBdr>
            <w:top w:val="none" w:sz="0" w:space="0" w:color="auto"/>
            <w:left w:val="none" w:sz="0" w:space="0" w:color="auto"/>
            <w:bottom w:val="none" w:sz="0" w:space="0" w:color="auto"/>
            <w:right w:val="none" w:sz="0" w:space="0" w:color="auto"/>
          </w:divBdr>
          <w:divsChild>
            <w:div w:id="159009335">
              <w:marLeft w:val="0"/>
              <w:marRight w:val="0"/>
              <w:marTop w:val="0"/>
              <w:marBottom w:val="0"/>
              <w:divBdr>
                <w:top w:val="none" w:sz="0" w:space="0" w:color="auto"/>
                <w:left w:val="none" w:sz="0" w:space="0" w:color="auto"/>
                <w:bottom w:val="none" w:sz="0" w:space="0" w:color="auto"/>
                <w:right w:val="none" w:sz="0" w:space="0" w:color="auto"/>
              </w:divBdr>
            </w:div>
          </w:divsChild>
        </w:div>
        <w:div w:id="1133332639">
          <w:marLeft w:val="0"/>
          <w:marRight w:val="0"/>
          <w:marTop w:val="0"/>
          <w:marBottom w:val="0"/>
          <w:divBdr>
            <w:top w:val="none" w:sz="0" w:space="0" w:color="auto"/>
            <w:left w:val="none" w:sz="0" w:space="0" w:color="auto"/>
            <w:bottom w:val="none" w:sz="0" w:space="0" w:color="auto"/>
            <w:right w:val="none" w:sz="0" w:space="0" w:color="auto"/>
          </w:divBdr>
          <w:divsChild>
            <w:div w:id="1462461829">
              <w:marLeft w:val="0"/>
              <w:marRight w:val="0"/>
              <w:marTop w:val="0"/>
              <w:marBottom w:val="0"/>
              <w:divBdr>
                <w:top w:val="none" w:sz="0" w:space="0" w:color="auto"/>
                <w:left w:val="none" w:sz="0" w:space="0" w:color="auto"/>
                <w:bottom w:val="none" w:sz="0" w:space="0" w:color="auto"/>
                <w:right w:val="none" w:sz="0" w:space="0" w:color="auto"/>
              </w:divBdr>
            </w:div>
          </w:divsChild>
        </w:div>
        <w:div w:id="419109743">
          <w:marLeft w:val="0"/>
          <w:marRight w:val="0"/>
          <w:marTop w:val="0"/>
          <w:marBottom w:val="0"/>
          <w:divBdr>
            <w:top w:val="none" w:sz="0" w:space="0" w:color="auto"/>
            <w:left w:val="none" w:sz="0" w:space="0" w:color="auto"/>
            <w:bottom w:val="none" w:sz="0" w:space="0" w:color="auto"/>
            <w:right w:val="none" w:sz="0" w:space="0" w:color="auto"/>
          </w:divBdr>
          <w:divsChild>
            <w:div w:id="638651784">
              <w:marLeft w:val="0"/>
              <w:marRight w:val="0"/>
              <w:marTop w:val="0"/>
              <w:marBottom w:val="0"/>
              <w:divBdr>
                <w:top w:val="none" w:sz="0" w:space="0" w:color="auto"/>
                <w:left w:val="none" w:sz="0" w:space="0" w:color="auto"/>
                <w:bottom w:val="none" w:sz="0" w:space="0" w:color="auto"/>
                <w:right w:val="none" w:sz="0" w:space="0" w:color="auto"/>
              </w:divBdr>
            </w:div>
          </w:divsChild>
        </w:div>
        <w:div w:id="1331787941">
          <w:marLeft w:val="0"/>
          <w:marRight w:val="0"/>
          <w:marTop w:val="0"/>
          <w:marBottom w:val="0"/>
          <w:divBdr>
            <w:top w:val="none" w:sz="0" w:space="0" w:color="auto"/>
            <w:left w:val="none" w:sz="0" w:space="0" w:color="auto"/>
            <w:bottom w:val="none" w:sz="0" w:space="0" w:color="auto"/>
            <w:right w:val="none" w:sz="0" w:space="0" w:color="auto"/>
          </w:divBdr>
          <w:divsChild>
            <w:div w:id="2146001629">
              <w:marLeft w:val="0"/>
              <w:marRight w:val="0"/>
              <w:marTop w:val="0"/>
              <w:marBottom w:val="0"/>
              <w:divBdr>
                <w:top w:val="none" w:sz="0" w:space="0" w:color="auto"/>
                <w:left w:val="none" w:sz="0" w:space="0" w:color="auto"/>
                <w:bottom w:val="none" w:sz="0" w:space="0" w:color="auto"/>
                <w:right w:val="none" w:sz="0" w:space="0" w:color="auto"/>
              </w:divBdr>
            </w:div>
          </w:divsChild>
        </w:div>
        <w:div w:id="1611468643">
          <w:marLeft w:val="0"/>
          <w:marRight w:val="0"/>
          <w:marTop w:val="0"/>
          <w:marBottom w:val="0"/>
          <w:divBdr>
            <w:top w:val="none" w:sz="0" w:space="0" w:color="auto"/>
            <w:left w:val="none" w:sz="0" w:space="0" w:color="auto"/>
            <w:bottom w:val="none" w:sz="0" w:space="0" w:color="auto"/>
            <w:right w:val="none" w:sz="0" w:space="0" w:color="auto"/>
          </w:divBdr>
          <w:divsChild>
            <w:div w:id="32115181">
              <w:marLeft w:val="0"/>
              <w:marRight w:val="0"/>
              <w:marTop w:val="0"/>
              <w:marBottom w:val="0"/>
              <w:divBdr>
                <w:top w:val="none" w:sz="0" w:space="0" w:color="auto"/>
                <w:left w:val="none" w:sz="0" w:space="0" w:color="auto"/>
                <w:bottom w:val="none" w:sz="0" w:space="0" w:color="auto"/>
                <w:right w:val="none" w:sz="0" w:space="0" w:color="auto"/>
              </w:divBdr>
            </w:div>
          </w:divsChild>
        </w:div>
        <w:div w:id="991524631">
          <w:marLeft w:val="0"/>
          <w:marRight w:val="0"/>
          <w:marTop w:val="0"/>
          <w:marBottom w:val="0"/>
          <w:divBdr>
            <w:top w:val="none" w:sz="0" w:space="0" w:color="auto"/>
            <w:left w:val="none" w:sz="0" w:space="0" w:color="auto"/>
            <w:bottom w:val="none" w:sz="0" w:space="0" w:color="auto"/>
            <w:right w:val="none" w:sz="0" w:space="0" w:color="auto"/>
          </w:divBdr>
          <w:divsChild>
            <w:div w:id="1442725617">
              <w:marLeft w:val="0"/>
              <w:marRight w:val="0"/>
              <w:marTop w:val="0"/>
              <w:marBottom w:val="0"/>
              <w:divBdr>
                <w:top w:val="none" w:sz="0" w:space="0" w:color="auto"/>
                <w:left w:val="none" w:sz="0" w:space="0" w:color="auto"/>
                <w:bottom w:val="none" w:sz="0" w:space="0" w:color="auto"/>
                <w:right w:val="none" w:sz="0" w:space="0" w:color="auto"/>
              </w:divBdr>
            </w:div>
          </w:divsChild>
        </w:div>
        <w:div w:id="1840265545">
          <w:marLeft w:val="0"/>
          <w:marRight w:val="0"/>
          <w:marTop w:val="0"/>
          <w:marBottom w:val="0"/>
          <w:divBdr>
            <w:top w:val="none" w:sz="0" w:space="0" w:color="auto"/>
            <w:left w:val="none" w:sz="0" w:space="0" w:color="auto"/>
            <w:bottom w:val="none" w:sz="0" w:space="0" w:color="auto"/>
            <w:right w:val="none" w:sz="0" w:space="0" w:color="auto"/>
          </w:divBdr>
          <w:divsChild>
            <w:div w:id="1705715974">
              <w:marLeft w:val="0"/>
              <w:marRight w:val="0"/>
              <w:marTop w:val="0"/>
              <w:marBottom w:val="0"/>
              <w:divBdr>
                <w:top w:val="none" w:sz="0" w:space="0" w:color="auto"/>
                <w:left w:val="none" w:sz="0" w:space="0" w:color="auto"/>
                <w:bottom w:val="none" w:sz="0" w:space="0" w:color="auto"/>
                <w:right w:val="none" w:sz="0" w:space="0" w:color="auto"/>
              </w:divBdr>
            </w:div>
          </w:divsChild>
        </w:div>
        <w:div w:id="652488237">
          <w:marLeft w:val="0"/>
          <w:marRight w:val="0"/>
          <w:marTop w:val="0"/>
          <w:marBottom w:val="0"/>
          <w:divBdr>
            <w:top w:val="none" w:sz="0" w:space="0" w:color="auto"/>
            <w:left w:val="none" w:sz="0" w:space="0" w:color="auto"/>
            <w:bottom w:val="none" w:sz="0" w:space="0" w:color="auto"/>
            <w:right w:val="none" w:sz="0" w:space="0" w:color="auto"/>
          </w:divBdr>
          <w:divsChild>
            <w:div w:id="1009139597">
              <w:marLeft w:val="0"/>
              <w:marRight w:val="0"/>
              <w:marTop w:val="0"/>
              <w:marBottom w:val="0"/>
              <w:divBdr>
                <w:top w:val="none" w:sz="0" w:space="0" w:color="auto"/>
                <w:left w:val="none" w:sz="0" w:space="0" w:color="auto"/>
                <w:bottom w:val="none" w:sz="0" w:space="0" w:color="auto"/>
                <w:right w:val="none" w:sz="0" w:space="0" w:color="auto"/>
              </w:divBdr>
            </w:div>
          </w:divsChild>
        </w:div>
        <w:div w:id="1222132512">
          <w:marLeft w:val="0"/>
          <w:marRight w:val="0"/>
          <w:marTop w:val="0"/>
          <w:marBottom w:val="0"/>
          <w:divBdr>
            <w:top w:val="none" w:sz="0" w:space="0" w:color="auto"/>
            <w:left w:val="none" w:sz="0" w:space="0" w:color="auto"/>
            <w:bottom w:val="none" w:sz="0" w:space="0" w:color="auto"/>
            <w:right w:val="none" w:sz="0" w:space="0" w:color="auto"/>
          </w:divBdr>
          <w:divsChild>
            <w:div w:id="251135385">
              <w:marLeft w:val="0"/>
              <w:marRight w:val="0"/>
              <w:marTop w:val="0"/>
              <w:marBottom w:val="0"/>
              <w:divBdr>
                <w:top w:val="none" w:sz="0" w:space="0" w:color="auto"/>
                <w:left w:val="none" w:sz="0" w:space="0" w:color="auto"/>
                <w:bottom w:val="none" w:sz="0" w:space="0" w:color="auto"/>
                <w:right w:val="none" w:sz="0" w:space="0" w:color="auto"/>
              </w:divBdr>
            </w:div>
          </w:divsChild>
        </w:div>
        <w:div w:id="1524242431">
          <w:marLeft w:val="0"/>
          <w:marRight w:val="0"/>
          <w:marTop w:val="0"/>
          <w:marBottom w:val="0"/>
          <w:divBdr>
            <w:top w:val="none" w:sz="0" w:space="0" w:color="auto"/>
            <w:left w:val="none" w:sz="0" w:space="0" w:color="auto"/>
            <w:bottom w:val="none" w:sz="0" w:space="0" w:color="auto"/>
            <w:right w:val="none" w:sz="0" w:space="0" w:color="auto"/>
          </w:divBdr>
          <w:divsChild>
            <w:div w:id="1149785236">
              <w:marLeft w:val="0"/>
              <w:marRight w:val="0"/>
              <w:marTop w:val="0"/>
              <w:marBottom w:val="0"/>
              <w:divBdr>
                <w:top w:val="none" w:sz="0" w:space="0" w:color="auto"/>
                <w:left w:val="none" w:sz="0" w:space="0" w:color="auto"/>
                <w:bottom w:val="none" w:sz="0" w:space="0" w:color="auto"/>
                <w:right w:val="none" w:sz="0" w:space="0" w:color="auto"/>
              </w:divBdr>
            </w:div>
          </w:divsChild>
        </w:div>
        <w:div w:id="441462874">
          <w:marLeft w:val="0"/>
          <w:marRight w:val="0"/>
          <w:marTop w:val="0"/>
          <w:marBottom w:val="0"/>
          <w:divBdr>
            <w:top w:val="none" w:sz="0" w:space="0" w:color="auto"/>
            <w:left w:val="none" w:sz="0" w:space="0" w:color="auto"/>
            <w:bottom w:val="none" w:sz="0" w:space="0" w:color="auto"/>
            <w:right w:val="none" w:sz="0" w:space="0" w:color="auto"/>
          </w:divBdr>
          <w:divsChild>
            <w:div w:id="706757641">
              <w:marLeft w:val="0"/>
              <w:marRight w:val="0"/>
              <w:marTop w:val="0"/>
              <w:marBottom w:val="0"/>
              <w:divBdr>
                <w:top w:val="none" w:sz="0" w:space="0" w:color="auto"/>
                <w:left w:val="none" w:sz="0" w:space="0" w:color="auto"/>
                <w:bottom w:val="none" w:sz="0" w:space="0" w:color="auto"/>
                <w:right w:val="none" w:sz="0" w:space="0" w:color="auto"/>
              </w:divBdr>
            </w:div>
          </w:divsChild>
        </w:div>
        <w:div w:id="1495492616">
          <w:marLeft w:val="0"/>
          <w:marRight w:val="0"/>
          <w:marTop w:val="0"/>
          <w:marBottom w:val="0"/>
          <w:divBdr>
            <w:top w:val="none" w:sz="0" w:space="0" w:color="auto"/>
            <w:left w:val="none" w:sz="0" w:space="0" w:color="auto"/>
            <w:bottom w:val="none" w:sz="0" w:space="0" w:color="auto"/>
            <w:right w:val="none" w:sz="0" w:space="0" w:color="auto"/>
          </w:divBdr>
          <w:divsChild>
            <w:div w:id="169679342">
              <w:marLeft w:val="0"/>
              <w:marRight w:val="0"/>
              <w:marTop w:val="0"/>
              <w:marBottom w:val="0"/>
              <w:divBdr>
                <w:top w:val="none" w:sz="0" w:space="0" w:color="auto"/>
                <w:left w:val="none" w:sz="0" w:space="0" w:color="auto"/>
                <w:bottom w:val="none" w:sz="0" w:space="0" w:color="auto"/>
                <w:right w:val="none" w:sz="0" w:space="0" w:color="auto"/>
              </w:divBdr>
            </w:div>
          </w:divsChild>
        </w:div>
        <w:div w:id="757482063">
          <w:marLeft w:val="0"/>
          <w:marRight w:val="0"/>
          <w:marTop w:val="0"/>
          <w:marBottom w:val="0"/>
          <w:divBdr>
            <w:top w:val="none" w:sz="0" w:space="0" w:color="auto"/>
            <w:left w:val="none" w:sz="0" w:space="0" w:color="auto"/>
            <w:bottom w:val="none" w:sz="0" w:space="0" w:color="auto"/>
            <w:right w:val="none" w:sz="0" w:space="0" w:color="auto"/>
          </w:divBdr>
          <w:divsChild>
            <w:div w:id="263345339">
              <w:marLeft w:val="0"/>
              <w:marRight w:val="0"/>
              <w:marTop w:val="0"/>
              <w:marBottom w:val="0"/>
              <w:divBdr>
                <w:top w:val="none" w:sz="0" w:space="0" w:color="auto"/>
                <w:left w:val="none" w:sz="0" w:space="0" w:color="auto"/>
                <w:bottom w:val="none" w:sz="0" w:space="0" w:color="auto"/>
                <w:right w:val="none" w:sz="0" w:space="0" w:color="auto"/>
              </w:divBdr>
            </w:div>
          </w:divsChild>
        </w:div>
        <w:div w:id="1232502747">
          <w:marLeft w:val="0"/>
          <w:marRight w:val="0"/>
          <w:marTop w:val="0"/>
          <w:marBottom w:val="0"/>
          <w:divBdr>
            <w:top w:val="none" w:sz="0" w:space="0" w:color="auto"/>
            <w:left w:val="none" w:sz="0" w:space="0" w:color="auto"/>
            <w:bottom w:val="none" w:sz="0" w:space="0" w:color="auto"/>
            <w:right w:val="none" w:sz="0" w:space="0" w:color="auto"/>
          </w:divBdr>
          <w:divsChild>
            <w:div w:id="1648436018">
              <w:marLeft w:val="0"/>
              <w:marRight w:val="0"/>
              <w:marTop w:val="0"/>
              <w:marBottom w:val="0"/>
              <w:divBdr>
                <w:top w:val="none" w:sz="0" w:space="0" w:color="auto"/>
                <w:left w:val="none" w:sz="0" w:space="0" w:color="auto"/>
                <w:bottom w:val="none" w:sz="0" w:space="0" w:color="auto"/>
                <w:right w:val="none" w:sz="0" w:space="0" w:color="auto"/>
              </w:divBdr>
            </w:div>
          </w:divsChild>
        </w:div>
        <w:div w:id="786848925">
          <w:marLeft w:val="0"/>
          <w:marRight w:val="0"/>
          <w:marTop w:val="0"/>
          <w:marBottom w:val="0"/>
          <w:divBdr>
            <w:top w:val="none" w:sz="0" w:space="0" w:color="auto"/>
            <w:left w:val="none" w:sz="0" w:space="0" w:color="auto"/>
            <w:bottom w:val="none" w:sz="0" w:space="0" w:color="auto"/>
            <w:right w:val="none" w:sz="0" w:space="0" w:color="auto"/>
          </w:divBdr>
          <w:divsChild>
            <w:div w:id="845555499">
              <w:marLeft w:val="0"/>
              <w:marRight w:val="0"/>
              <w:marTop w:val="0"/>
              <w:marBottom w:val="0"/>
              <w:divBdr>
                <w:top w:val="none" w:sz="0" w:space="0" w:color="auto"/>
                <w:left w:val="none" w:sz="0" w:space="0" w:color="auto"/>
                <w:bottom w:val="none" w:sz="0" w:space="0" w:color="auto"/>
                <w:right w:val="none" w:sz="0" w:space="0" w:color="auto"/>
              </w:divBdr>
            </w:div>
          </w:divsChild>
        </w:div>
        <w:div w:id="1237395483">
          <w:marLeft w:val="0"/>
          <w:marRight w:val="0"/>
          <w:marTop w:val="0"/>
          <w:marBottom w:val="0"/>
          <w:divBdr>
            <w:top w:val="none" w:sz="0" w:space="0" w:color="auto"/>
            <w:left w:val="none" w:sz="0" w:space="0" w:color="auto"/>
            <w:bottom w:val="none" w:sz="0" w:space="0" w:color="auto"/>
            <w:right w:val="none" w:sz="0" w:space="0" w:color="auto"/>
          </w:divBdr>
          <w:divsChild>
            <w:div w:id="508639975">
              <w:marLeft w:val="0"/>
              <w:marRight w:val="0"/>
              <w:marTop w:val="0"/>
              <w:marBottom w:val="0"/>
              <w:divBdr>
                <w:top w:val="none" w:sz="0" w:space="0" w:color="auto"/>
                <w:left w:val="none" w:sz="0" w:space="0" w:color="auto"/>
                <w:bottom w:val="none" w:sz="0" w:space="0" w:color="auto"/>
                <w:right w:val="none" w:sz="0" w:space="0" w:color="auto"/>
              </w:divBdr>
            </w:div>
          </w:divsChild>
        </w:div>
        <w:div w:id="1603105733">
          <w:marLeft w:val="0"/>
          <w:marRight w:val="0"/>
          <w:marTop w:val="0"/>
          <w:marBottom w:val="0"/>
          <w:divBdr>
            <w:top w:val="none" w:sz="0" w:space="0" w:color="auto"/>
            <w:left w:val="none" w:sz="0" w:space="0" w:color="auto"/>
            <w:bottom w:val="none" w:sz="0" w:space="0" w:color="auto"/>
            <w:right w:val="none" w:sz="0" w:space="0" w:color="auto"/>
          </w:divBdr>
          <w:divsChild>
            <w:div w:id="635140444">
              <w:marLeft w:val="0"/>
              <w:marRight w:val="0"/>
              <w:marTop w:val="0"/>
              <w:marBottom w:val="0"/>
              <w:divBdr>
                <w:top w:val="none" w:sz="0" w:space="0" w:color="auto"/>
                <w:left w:val="none" w:sz="0" w:space="0" w:color="auto"/>
                <w:bottom w:val="none" w:sz="0" w:space="0" w:color="auto"/>
                <w:right w:val="none" w:sz="0" w:space="0" w:color="auto"/>
              </w:divBdr>
            </w:div>
          </w:divsChild>
        </w:div>
        <w:div w:id="1453092643">
          <w:marLeft w:val="0"/>
          <w:marRight w:val="0"/>
          <w:marTop w:val="0"/>
          <w:marBottom w:val="0"/>
          <w:divBdr>
            <w:top w:val="none" w:sz="0" w:space="0" w:color="auto"/>
            <w:left w:val="none" w:sz="0" w:space="0" w:color="auto"/>
            <w:bottom w:val="none" w:sz="0" w:space="0" w:color="auto"/>
            <w:right w:val="none" w:sz="0" w:space="0" w:color="auto"/>
          </w:divBdr>
          <w:divsChild>
            <w:div w:id="59331812">
              <w:marLeft w:val="0"/>
              <w:marRight w:val="0"/>
              <w:marTop w:val="0"/>
              <w:marBottom w:val="0"/>
              <w:divBdr>
                <w:top w:val="none" w:sz="0" w:space="0" w:color="auto"/>
                <w:left w:val="none" w:sz="0" w:space="0" w:color="auto"/>
                <w:bottom w:val="none" w:sz="0" w:space="0" w:color="auto"/>
                <w:right w:val="none" w:sz="0" w:space="0" w:color="auto"/>
              </w:divBdr>
            </w:div>
          </w:divsChild>
        </w:div>
        <w:div w:id="1631281958">
          <w:marLeft w:val="0"/>
          <w:marRight w:val="0"/>
          <w:marTop w:val="0"/>
          <w:marBottom w:val="0"/>
          <w:divBdr>
            <w:top w:val="none" w:sz="0" w:space="0" w:color="auto"/>
            <w:left w:val="none" w:sz="0" w:space="0" w:color="auto"/>
            <w:bottom w:val="none" w:sz="0" w:space="0" w:color="auto"/>
            <w:right w:val="none" w:sz="0" w:space="0" w:color="auto"/>
          </w:divBdr>
          <w:divsChild>
            <w:div w:id="954366393">
              <w:marLeft w:val="0"/>
              <w:marRight w:val="0"/>
              <w:marTop w:val="0"/>
              <w:marBottom w:val="0"/>
              <w:divBdr>
                <w:top w:val="none" w:sz="0" w:space="0" w:color="auto"/>
                <w:left w:val="none" w:sz="0" w:space="0" w:color="auto"/>
                <w:bottom w:val="none" w:sz="0" w:space="0" w:color="auto"/>
                <w:right w:val="none" w:sz="0" w:space="0" w:color="auto"/>
              </w:divBdr>
            </w:div>
          </w:divsChild>
        </w:div>
        <w:div w:id="1188180957">
          <w:marLeft w:val="0"/>
          <w:marRight w:val="0"/>
          <w:marTop w:val="0"/>
          <w:marBottom w:val="0"/>
          <w:divBdr>
            <w:top w:val="none" w:sz="0" w:space="0" w:color="auto"/>
            <w:left w:val="none" w:sz="0" w:space="0" w:color="auto"/>
            <w:bottom w:val="none" w:sz="0" w:space="0" w:color="auto"/>
            <w:right w:val="none" w:sz="0" w:space="0" w:color="auto"/>
          </w:divBdr>
          <w:divsChild>
            <w:div w:id="1447773948">
              <w:marLeft w:val="0"/>
              <w:marRight w:val="0"/>
              <w:marTop w:val="0"/>
              <w:marBottom w:val="0"/>
              <w:divBdr>
                <w:top w:val="none" w:sz="0" w:space="0" w:color="auto"/>
                <w:left w:val="none" w:sz="0" w:space="0" w:color="auto"/>
                <w:bottom w:val="none" w:sz="0" w:space="0" w:color="auto"/>
                <w:right w:val="none" w:sz="0" w:space="0" w:color="auto"/>
              </w:divBdr>
            </w:div>
          </w:divsChild>
        </w:div>
        <w:div w:id="1043557066">
          <w:marLeft w:val="0"/>
          <w:marRight w:val="0"/>
          <w:marTop w:val="0"/>
          <w:marBottom w:val="0"/>
          <w:divBdr>
            <w:top w:val="none" w:sz="0" w:space="0" w:color="auto"/>
            <w:left w:val="none" w:sz="0" w:space="0" w:color="auto"/>
            <w:bottom w:val="none" w:sz="0" w:space="0" w:color="auto"/>
            <w:right w:val="none" w:sz="0" w:space="0" w:color="auto"/>
          </w:divBdr>
          <w:divsChild>
            <w:div w:id="1054811444">
              <w:marLeft w:val="0"/>
              <w:marRight w:val="0"/>
              <w:marTop w:val="0"/>
              <w:marBottom w:val="0"/>
              <w:divBdr>
                <w:top w:val="none" w:sz="0" w:space="0" w:color="auto"/>
                <w:left w:val="none" w:sz="0" w:space="0" w:color="auto"/>
                <w:bottom w:val="none" w:sz="0" w:space="0" w:color="auto"/>
                <w:right w:val="none" w:sz="0" w:space="0" w:color="auto"/>
              </w:divBdr>
            </w:div>
          </w:divsChild>
        </w:div>
        <w:div w:id="693844766">
          <w:marLeft w:val="0"/>
          <w:marRight w:val="0"/>
          <w:marTop w:val="0"/>
          <w:marBottom w:val="0"/>
          <w:divBdr>
            <w:top w:val="none" w:sz="0" w:space="0" w:color="auto"/>
            <w:left w:val="none" w:sz="0" w:space="0" w:color="auto"/>
            <w:bottom w:val="none" w:sz="0" w:space="0" w:color="auto"/>
            <w:right w:val="none" w:sz="0" w:space="0" w:color="auto"/>
          </w:divBdr>
          <w:divsChild>
            <w:div w:id="2145586575">
              <w:marLeft w:val="0"/>
              <w:marRight w:val="0"/>
              <w:marTop w:val="0"/>
              <w:marBottom w:val="0"/>
              <w:divBdr>
                <w:top w:val="none" w:sz="0" w:space="0" w:color="auto"/>
                <w:left w:val="none" w:sz="0" w:space="0" w:color="auto"/>
                <w:bottom w:val="none" w:sz="0" w:space="0" w:color="auto"/>
                <w:right w:val="none" w:sz="0" w:space="0" w:color="auto"/>
              </w:divBdr>
            </w:div>
          </w:divsChild>
        </w:div>
        <w:div w:id="835266924">
          <w:marLeft w:val="0"/>
          <w:marRight w:val="0"/>
          <w:marTop w:val="0"/>
          <w:marBottom w:val="0"/>
          <w:divBdr>
            <w:top w:val="none" w:sz="0" w:space="0" w:color="auto"/>
            <w:left w:val="none" w:sz="0" w:space="0" w:color="auto"/>
            <w:bottom w:val="none" w:sz="0" w:space="0" w:color="auto"/>
            <w:right w:val="none" w:sz="0" w:space="0" w:color="auto"/>
          </w:divBdr>
          <w:divsChild>
            <w:div w:id="367141221">
              <w:marLeft w:val="0"/>
              <w:marRight w:val="0"/>
              <w:marTop w:val="0"/>
              <w:marBottom w:val="0"/>
              <w:divBdr>
                <w:top w:val="none" w:sz="0" w:space="0" w:color="auto"/>
                <w:left w:val="none" w:sz="0" w:space="0" w:color="auto"/>
                <w:bottom w:val="none" w:sz="0" w:space="0" w:color="auto"/>
                <w:right w:val="none" w:sz="0" w:space="0" w:color="auto"/>
              </w:divBdr>
            </w:div>
          </w:divsChild>
        </w:div>
        <w:div w:id="1737436377">
          <w:marLeft w:val="0"/>
          <w:marRight w:val="0"/>
          <w:marTop w:val="0"/>
          <w:marBottom w:val="0"/>
          <w:divBdr>
            <w:top w:val="none" w:sz="0" w:space="0" w:color="auto"/>
            <w:left w:val="none" w:sz="0" w:space="0" w:color="auto"/>
            <w:bottom w:val="none" w:sz="0" w:space="0" w:color="auto"/>
            <w:right w:val="none" w:sz="0" w:space="0" w:color="auto"/>
          </w:divBdr>
          <w:divsChild>
            <w:div w:id="648217913">
              <w:marLeft w:val="0"/>
              <w:marRight w:val="0"/>
              <w:marTop w:val="0"/>
              <w:marBottom w:val="0"/>
              <w:divBdr>
                <w:top w:val="none" w:sz="0" w:space="0" w:color="auto"/>
                <w:left w:val="none" w:sz="0" w:space="0" w:color="auto"/>
                <w:bottom w:val="none" w:sz="0" w:space="0" w:color="auto"/>
                <w:right w:val="none" w:sz="0" w:space="0" w:color="auto"/>
              </w:divBdr>
            </w:div>
          </w:divsChild>
        </w:div>
        <w:div w:id="96872139">
          <w:marLeft w:val="0"/>
          <w:marRight w:val="0"/>
          <w:marTop w:val="0"/>
          <w:marBottom w:val="0"/>
          <w:divBdr>
            <w:top w:val="none" w:sz="0" w:space="0" w:color="auto"/>
            <w:left w:val="none" w:sz="0" w:space="0" w:color="auto"/>
            <w:bottom w:val="none" w:sz="0" w:space="0" w:color="auto"/>
            <w:right w:val="none" w:sz="0" w:space="0" w:color="auto"/>
          </w:divBdr>
          <w:divsChild>
            <w:div w:id="83648599">
              <w:marLeft w:val="0"/>
              <w:marRight w:val="0"/>
              <w:marTop w:val="0"/>
              <w:marBottom w:val="0"/>
              <w:divBdr>
                <w:top w:val="none" w:sz="0" w:space="0" w:color="auto"/>
                <w:left w:val="none" w:sz="0" w:space="0" w:color="auto"/>
                <w:bottom w:val="none" w:sz="0" w:space="0" w:color="auto"/>
                <w:right w:val="none" w:sz="0" w:space="0" w:color="auto"/>
              </w:divBdr>
            </w:div>
          </w:divsChild>
        </w:div>
        <w:div w:id="697314319">
          <w:marLeft w:val="0"/>
          <w:marRight w:val="0"/>
          <w:marTop w:val="0"/>
          <w:marBottom w:val="0"/>
          <w:divBdr>
            <w:top w:val="none" w:sz="0" w:space="0" w:color="auto"/>
            <w:left w:val="none" w:sz="0" w:space="0" w:color="auto"/>
            <w:bottom w:val="none" w:sz="0" w:space="0" w:color="auto"/>
            <w:right w:val="none" w:sz="0" w:space="0" w:color="auto"/>
          </w:divBdr>
          <w:divsChild>
            <w:div w:id="979699563">
              <w:marLeft w:val="0"/>
              <w:marRight w:val="0"/>
              <w:marTop w:val="0"/>
              <w:marBottom w:val="0"/>
              <w:divBdr>
                <w:top w:val="none" w:sz="0" w:space="0" w:color="auto"/>
                <w:left w:val="none" w:sz="0" w:space="0" w:color="auto"/>
                <w:bottom w:val="none" w:sz="0" w:space="0" w:color="auto"/>
                <w:right w:val="none" w:sz="0" w:space="0" w:color="auto"/>
              </w:divBdr>
            </w:div>
          </w:divsChild>
        </w:div>
        <w:div w:id="1952281531">
          <w:marLeft w:val="0"/>
          <w:marRight w:val="0"/>
          <w:marTop w:val="0"/>
          <w:marBottom w:val="0"/>
          <w:divBdr>
            <w:top w:val="none" w:sz="0" w:space="0" w:color="auto"/>
            <w:left w:val="none" w:sz="0" w:space="0" w:color="auto"/>
            <w:bottom w:val="none" w:sz="0" w:space="0" w:color="auto"/>
            <w:right w:val="none" w:sz="0" w:space="0" w:color="auto"/>
          </w:divBdr>
          <w:divsChild>
            <w:div w:id="1523477358">
              <w:marLeft w:val="0"/>
              <w:marRight w:val="0"/>
              <w:marTop w:val="0"/>
              <w:marBottom w:val="0"/>
              <w:divBdr>
                <w:top w:val="none" w:sz="0" w:space="0" w:color="auto"/>
                <w:left w:val="none" w:sz="0" w:space="0" w:color="auto"/>
                <w:bottom w:val="none" w:sz="0" w:space="0" w:color="auto"/>
                <w:right w:val="none" w:sz="0" w:space="0" w:color="auto"/>
              </w:divBdr>
            </w:div>
          </w:divsChild>
        </w:div>
        <w:div w:id="317730451">
          <w:marLeft w:val="0"/>
          <w:marRight w:val="0"/>
          <w:marTop w:val="0"/>
          <w:marBottom w:val="0"/>
          <w:divBdr>
            <w:top w:val="none" w:sz="0" w:space="0" w:color="auto"/>
            <w:left w:val="none" w:sz="0" w:space="0" w:color="auto"/>
            <w:bottom w:val="none" w:sz="0" w:space="0" w:color="auto"/>
            <w:right w:val="none" w:sz="0" w:space="0" w:color="auto"/>
          </w:divBdr>
          <w:divsChild>
            <w:div w:id="165706097">
              <w:marLeft w:val="0"/>
              <w:marRight w:val="0"/>
              <w:marTop w:val="0"/>
              <w:marBottom w:val="0"/>
              <w:divBdr>
                <w:top w:val="none" w:sz="0" w:space="0" w:color="auto"/>
                <w:left w:val="none" w:sz="0" w:space="0" w:color="auto"/>
                <w:bottom w:val="none" w:sz="0" w:space="0" w:color="auto"/>
                <w:right w:val="none" w:sz="0" w:space="0" w:color="auto"/>
              </w:divBdr>
            </w:div>
          </w:divsChild>
        </w:div>
        <w:div w:id="1318611662">
          <w:marLeft w:val="0"/>
          <w:marRight w:val="0"/>
          <w:marTop w:val="0"/>
          <w:marBottom w:val="0"/>
          <w:divBdr>
            <w:top w:val="none" w:sz="0" w:space="0" w:color="auto"/>
            <w:left w:val="none" w:sz="0" w:space="0" w:color="auto"/>
            <w:bottom w:val="none" w:sz="0" w:space="0" w:color="auto"/>
            <w:right w:val="none" w:sz="0" w:space="0" w:color="auto"/>
          </w:divBdr>
          <w:divsChild>
            <w:div w:id="1682971735">
              <w:marLeft w:val="0"/>
              <w:marRight w:val="0"/>
              <w:marTop w:val="0"/>
              <w:marBottom w:val="0"/>
              <w:divBdr>
                <w:top w:val="none" w:sz="0" w:space="0" w:color="auto"/>
                <w:left w:val="none" w:sz="0" w:space="0" w:color="auto"/>
                <w:bottom w:val="none" w:sz="0" w:space="0" w:color="auto"/>
                <w:right w:val="none" w:sz="0" w:space="0" w:color="auto"/>
              </w:divBdr>
            </w:div>
          </w:divsChild>
        </w:div>
        <w:div w:id="1001203896">
          <w:marLeft w:val="0"/>
          <w:marRight w:val="0"/>
          <w:marTop w:val="0"/>
          <w:marBottom w:val="0"/>
          <w:divBdr>
            <w:top w:val="none" w:sz="0" w:space="0" w:color="auto"/>
            <w:left w:val="none" w:sz="0" w:space="0" w:color="auto"/>
            <w:bottom w:val="none" w:sz="0" w:space="0" w:color="auto"/>
            <w:right w:val="none" w:sz="0" w:space="0" w:color="auto"/>
          </w:divBdr>
          <w:divsChild>
            <w:div w:id="2103992455">
              <w:marLeft w:val="0"/>
              <w:marRight w:val="0"/>
              <w:marTop w:val="0"/>
              <w:marBottom w:val="0"/>
              <w:divBdr>
                <w:top w:val="none" w:sz="0" w:space="0" w:color="auto"/>
                <w:left w:val="none" w:sz="0" w:space="0" w:color="auto"/>
                <w:bottom w:val="none" w:sz="0" w:space="0" w:color="auto"/>
                <w:right w:val="none" w:sz="0" w:space="0" w:color="auto"/>
              </w:divBdr>
            </w:div>
          </w:divsChild>
        </w:div>
        <w:div w:id="338968796">
          <w:marLeft w:val="0"/>
          <w:marRight w:val="0"/>
          <w:marTop w:val="0"/>
          <w:marBottom w:val="0"/>
          <w:divBdr>
            <w:top w:val="none" w:sz="0" w:space="0" w:color="auto"/>
            <w:left w:val="none" w:sz="0" w:space="0" w:color="auto"/>
            <w:bottom w:val="none" w:sz="0" w:space="0" w:color="auto"/>
            <w:right w:val="none" w:sz="0" w:space="0" w:color="auto"/>
          </w:divBdr>
          <w:divsChild>
            <w:div w:id="533613504">
              <w:marLeft w:val="0"/>
              <w:marRight w:val="0"/>
              <w:marTop w:val="0"/>
              <w:marBottom w:val="0"/>
              <w:divBdr>
                <w:top w:val="none" w:sz="0" w:space="0" w:color="auto"/>
                <w:left w:val="none" w:sz="0" w:space="0" w:color="auto"/>
                <w:bottom w:val="none" w:sz="0" w:space="0" w:color="auto"/>
                <w:right w:val="none" w:sz="0" w:space="0" w:color="auto"/>
              </w:divBdr>
            </w:div>
          </w:divsChild>
        </w:div>
        <w:div w:id="1919632166">
          <w:marLeft w:val="0"/>
          <w:marRight w:val="0"/>
          <w:marTop w:val="0"/>
          <w:marBottom w:val="0"/>
          <w:divBdr>
            <w:top w:val="none" w:sz="0" w:space="0" w:color="auto"/>
            <w:left w:val="none" w:sz="0" w:space="0" w:color="auto"/>
            <w:bottom w:val="none" w:sz="0" w:space="0" w:color="auto"/>
            <w:right w:val="none" w:sz="0" w:space="0" w:color="auto"/>
          </w:divBdr>
          <w:divsChild>
            <w:div w:id="1431848834">
              <w:marLeft w:val="0"/>
              <w:marRight w:val="0"/>
              <w:marTop w:val="0"/>
              <w:marBottom w:val="0"/>
              <w:divBdr>
                <w:top w:val="none" w:sz="0" w:space="0" w:color="auto"/>
                <w:left w:val="none" w:sz="0" w:space="0" w:color="auto"/>
                <w:bottom w:val="none" w:sz="0" w:space="0" w:color="auto"/>
                <w:right w:val="none" w:sz="0" w:space="0" w:color="auto"/>
              </w:divBdr>
            </w:div>
          </w:divsChild>
        </w:div>
        <w:div w:id="1080298520">
          <w:marLeft w:val="0"/>
          <w:marRight w:val="0"/>
          <w:marTop w:val="0"/>
          <w:marBottom w:val="0"/>
          <w:divBdr>
            <w:top w:val="none" w:sz="0" w:space="0" w:color="auto"/>
            <w:left w:val="none" w:sz="0" w:space="0" w:color="auto"/>
            <w:bottom w:val="none" w:sz="0" w:space="0" w:color="auto"/>
            <w:right w:val="none" w:sz="0" w:space="0" w:color="auto"/>
          </w:divBdr>
          <w:divsChild>
            <w:div w:id="634146223">
              <w:marLeft w:val="0"/>
              <w:marRight w:val="0"/>
              <w:marTop w:val="0"/>
              <w:marBottom w:val="0"/>
              <w:divBdr>
                <w:top w:val="none" w:sz="0" w:space="0" w:color="auto"/>
                <w:left w:val="none" w:sz="0" w:space="0" w:color="auto"/>
                <w:bottom w:val="none" w:sz="0" w:space="0" w:color="auto"/>
                <w:right w:val="none" w:sz="0" w:space="0" w:color="auto"/>
              </w:divBdr>
            </w:div>
          </w:divsChild>
        </w:div>
        <w:div w:id="2100056209">
          <w:marLeft w:val="0"/>
          <w:marRight w:val="0"/>
          <w:marTop w:val="0"/>
          <w:marBottom w:val="0"/>
          <w:divBdr>
            <w:top w:val="none" w:sz="0" w:space="0" w:color="auto"/>
            <w:left w:val="none" w:sz="0" w:space="0" w:color="auto"/>
            <w:bottom w:val="none" w:sz="0" w:space="0" w:color="auto"/>
            <w:right w:val="none" w:sz="0" w:space="0" w:color="auto"/>
          </w:divBdr>
          <w:divsChild>
            <w:div w:id="47919274">
              <w:marLeft w:val="0"/>
              <w:marRight w:val="0"/>
              <w:marTop w:val="0"/>
              <w:marBottom w:val="0"/>
              <w:divBdr>
                <w:top w:val="none" w:sz="0" w:space="0" w:color="auto"/>
                <w:left w:val="none" w:sz="0" w:space="0" w:color="auto"/>
                <w:bottom w:val="none" w:sz="0" w:space="0" w:color="auto"/>
                <w:right w:val="none" w:sz="0" w:space="0" w:color="auto"/>
              </w:divBdr>
            </w:div>
          </w:divsChild>
        </w:div>
        <w:div w:id="374545013">
          <w:marLeft w:val="0"/>
          <w:marRight w:val="0"/>
          <w:marTop w:val="0"/>
          <w:marBottom w:val="0"/>
          <w:divBdr>
            <w:top w:val="none" w:sz="0" w:space="0" w:color="auto"/>
            <w:left w:val="none" w:sz="0" w:space="0" w:color="auto"/>
            <w:bottom w:val="none" w:sz="0" w:space="0" w:color="auto"/>
            <w:right w:val="none" w:sz="0" w:space="0" w:color="auto"/>
          </w:divBdr>
          <w:divsChild>
            <w:div w:id="1648820838">
              <w:marLeft w:val="0"/>
              <w:marRight w:val="0"/>
              <w:marTop w:val="0"/>
              <w:marBottom w:val="0"/>
              <w:divBdr>
                <w:top w:val="none" w:sz="0" w:space="0" w:color="auto"/>
                <w:left w:val="none" w:sz="0" w:space="0" w:color="auto"/>
                <w:bottom w:val="none" w:sz="0" w:space="0" w:color="auto"/>
                <w:right w:val="none" w:sz="0" w:space="0" w:color="auto"/>
              </w:divBdr>
            </w:div>
          </w:divsChild>
        </w:div>
        <w:div w:id="1052969963">
          <w:marLeft w:val="0"/>
          <w:marRight w:val="0"/>
          <w:marTop w:val="0"/>
          <w:marBottom w:val="0"/>
          <w:divBdr>
            <w:top w:val="none" w:sz="0" w:space="0" w:color="auto"/>
            <w:left w:val="none" w:sz="0" w:space="0" w:color="auto"/>
            <w:bottom w:val="none" w:sz="0" w:space="0" w:color="auto"/>
            <w:right w:val="none" w:sz="0" w:space="0" w:color="auto"/>
          </w:divBdr>
          <w:divsChild>
            <w:div w:id="213126500">
              <w:marLeft w:val="0"/>
              <w:marRight w:val="0"/>
              <w:marTop w:val="0"/>
              <w:marBottom w:val="0"/>
              <w:divBdr>
                <w:top w:val="none" w:sz="0" w:space="0" w:color="auto"/>
                <w:left w:val="none" w:sz="0" w:space="0" w:color="auto"/>
                <w:bottom w:val="none" w:sz="0" w:space="0" w:color="auto"/>
                <w:right w:val="none" w:sz="0" w:space="0" w:color="auto"/>
              </w:divBdr>
            </w:div>
          </w:divsChild>
        </w:div>
        <w:div w:id="514347907">
          <w:marLeft w:val="0"/>
          <w:marRight w:val="0"/>
          <w:marTop w:val="0"/>
          <w:marBottom w:val="0"/>
          <w:divBdr>
            <w:top w:val="none" w:sz="0" w:space="0" w:color="auto"/>
            <w:left w:val="none" w:sz="0" w:space="0" w:color="auto"/>
            <w:bottom w:val="none" w:sz="0" w:space="0" w:color="auto"/>
            <w:right w:val="none" w:sz="0" w:space="0" w:color="auto"/>
          </w:divBdr>
          <w:divsChild>
            <w:div w:id="1028794498">
              <w:marLeft w:val="0"/>
              <w:marRight w:val="0"/>
              <w:marTop w:val="0"/>
              <w:marBottom w:val="0"/>
              <w:divBdr>
                <w:top w:val="none" w:sz="0" w:space="0" w:color="auto"/>
                <w:left w:val="none" w:sz="0" w:space="0" w:color="auto"/>
                <w:bottom w:val="none" w:sz="0" w:space="0" w:color="auto"/>
                <w:right w:val="none" w:sz="0" w:space="0" w:color="auto"/>
              </w:divBdr>
            </w:div>
          </w:divsChild>
        </w:div>
        <w:div w:id="1896618929">
          <w:marLeft w:val="0"/>
          <w:marRight w:val="0"/>
          <w:marTop w:val="0"/>
          <w:marBottom w:val="0"/>
          <w:divBdr>
            <w:top w:val="none" w:sz="0" w:space="0" w:color="auto"/>
            <w:left w:val="none" w:sz="0" w:space="0" w:color="auto"/>
            <w:bottom w:val="none" w:sz="0" w:space="0" w:color="auto"/>
            <w:right w:val="none" w:sz="0" w:space="0" w:color="auto"/>
          </w:divBdr>
          <w:divsChild>
            <w:div w:id="1595935097">
              <w:marLeft w:val="0"/>
              <w:marRight w:val="0"/>
              <w:marTop w:val="0"/>
              <w:marBottom w:val="0"/>
              <w:divBdr>
                <w:top w:val="none" w:sz="0" w:space="0" w:color="auto"/>
                <w:left w:val="none" w:sz="0" w:space="0" w:color="auto"/>
                <w:bottom w:val="none" w:sz="0" w:space="0" w:color="auto"/>
                <w:right w:val="none" w:sz="0" w:space="0" w:color="auto"/>
              </w:divBdr>
            </w:div>
          </w:divsChild>
        </w:div>
        <w:div w:id="612592469">
          <w:marLeft w:val="0"/>
          <w:marRight w:val="0"/>
          <w:marTop w:val="0"/>
          <w:marBottom w:val="0"/>
          <w:divBdr>
            <w:top w:val="none" w:sz="0" w:space="0" w:color="auto"/>
            <w:left w:val="none" w:sz="0" w:space="0" w:color="auto"/>
            <w:bottom w:val="none" w:sz="0" w:space="0" w:color="auto"/>
            <w:right w:val="none" w:sz="0" w:space="0" w:color="auto"/>
          </w:divBdr>
          <w:divsChild>
            <w:div w:id="1879925968">
              <w:marLeft w:val="0"/>
              <w:marRight w:val="0"/>
              <w:marTop w:val="0"/>
              <w:marBottom w:val="0"/>
              <w:divBdr>
                <w:top w:val="none" w:sz="0" w:space="0" w:color="auto"/>
                <w:left w:val="none" w:sz="0" w:space="0" w:color="auto"/>
                <w:bottom w:val="none" w:sz="0" w:space="0" w:color="auto"/>
                <w:right w:val="none" w:sz="0" w:space="0" w:color="auto"/>
              </w:divBdr>
            </w:div>
          </w:divsChild>
        </w:div>
        <w:div w:id="240406604">
          <w:marLeft w:val="0"/>
          <w:marRight w:val="0"/>
          <w:marTop w:val="0"/>
          <w:marBottom w:val="0"/>
          <w:divBdr>
            <w:top w:val="none" w:sz="0" w:space="0" w:color="auto"/>
            <w:left w:val="none" w:sz="0" w:space="0" w:color="auto"/>
            <w:bottom w:val="none" w:sz="0" w:space="0" w:color="auto"/>
            <w:right w:val="none" w:sz="0" w:space="0" w:color="auto"/>
          </w:divBdr>
          <w:divsChild>
            <w:div w:id="1397629381">
              <w:marLeft w:val="0"/>
              <w:marRight w:val="0"/>
              <w:marTop w:val="0"/>
              <w:marBottom w:val="0"/>
              <w:divBdr>
                <w:top w:val="none" w:sz="0" w:space="0" w:color="auto"/>
                <w:left w:val="none" w:sz="0" w:space="0" w:color="auto"/>
                <w:bottom w:val="none" w:sz="0" w:space="0" w:color="auto"/>
                <w:right w:val="none" w:sz="0" w:space="0" w:color="auto"/>
              </w:divBdr>
            </w:div>
          </w:divsChild>
        </w:div>
        <w:div w:id="825166475">
          <w:marLeft w:val="0"/>
          <w:marRight w:val="0"/>
          <w:marTop w:val="0"/>
          <w:marBottom w:val="0"/>
          <w:divBdr>
            <w:top w:val="none" w:sz="0" w:space="0" w:color="auto"/>
            <w:left w:val="none" w:sz="0" w:space="0" w:color="auto"/>
            <w:bottom w:val="none" w:sz="0" w:space="0" w:color="auto"/>
            <w:right w:val="none" w:sz="0" w:space="0" w:color="auto"/>
          </w:divBdr>
          <w:divsChild>
            <w:div w:id="14773013">
              <w:marLeft w:val="0"/>
              <w:marRight w:val="0"/>
              <w:marTop w:val="0"/>
              <w:marBottom w:val="0"/>
              <w:divBdr>
                <w:top w:val="none" w:sz="0" w:space="0" w:color="auto"/>
                <w:left w:val="none" w:sz="0" w:space="0" w:color="auto"/>
                <w:bottom w:val="none" w:sz="0" w:space="0" w:color="auto"/>
                <w:right w:val="none" w:sz="0" w:space="0" w:color="auto"/>
              </w:divBdr>
            </w:div>
          </w:divsChild>
        </w:div>
        <w:div w:id="1995332751">
          <w:marLeft w:val="0"/>
          <w:marRight w:val="0"/>
          <w:marTop w:val="0"/>
          <w:marBottom w:val="0"/>
          <w:divBdr>
            <w:top w:val="none" w:sz="0" w:space="0" w:color="auto"/>
            <w:left w:val="none" w:sz="0" w:space="0" w:color="auto"/>
            <w:bottom w:val="none" w:sz="0" w:space="0" w:color="auto"/>
            <w:right w:val="none" w:sz="0" w:space="0" w:color="auto"/>
          </w:divBdr>
          <w:divsChild>
            <w:div w:id="162016943">
              <w:marLeft w:val="0"/>
              <w:marRight w:val="0"/>
              <w:marTop w:val="0"/>
              <w:marBottom w:val="0"/>
              <w:divBdr>
                <w:top w:val="none" w:sz="0" w:space="0" w:color="auto"/>
                <w:left w:val="none" w:sz="0" w:space="0" w:color="auto"/>
                <w:bottom w:val="none" w:sz="0" w:space="0" w:color="auto"/>
                <w:right w:val="none" w:sz="0" w:space="0" w:color="auto"/>
              </w:divBdr>
            </w:div>
          </w:divsChild>
        </w:div>
        <w:div w:id="2138135757">
          <w:marLeft w:val="0"/>
          <w:marRight w:val="0"/>
          <w:marTop w:val="0"/>
          <w:marBottom w:val="0"/>
          <w:divBdr>
            <w:top w:val="none" w:sz="0" w:space="0" w:color="auto"/>
            <w:left w:val="none" w:sz="0" w:space="0" w:color="auto"/>
            <w:bottom w:val="none" w:sz="0" w:space="0" w:color="auto"/>
            <w:right w:val="none" w:sz="0" w:space="0" w:color="auto"/>
          </w:divBdr>
          <w:divsChild>
            <w:div w:id="2052729459">
              <w:marLeft w:val="0"/>
              <w:marRight w:val="0"/>
              <w:marTop w:val="0"/>
              <w:marBottom w:val="0"/>
              <w:divBdr>
                <w:top w:val="none" w:sz="0" w:space="0" w:color="auto"/>
                <w:left w:val="none" w:sz="0" w:space="0" w:color="auto"/>
                <w:bottom w:val="none" w:sz="0" w:space="0" w:color="auto"/>
                <w:right w:val="none" w:sz="0" w:space="0" w:color="auto"/>
              </w:divBdr>
            </w:div>
          </w:divsChild>
        </w:div>
        <w:div w:id="613252893">
          <w:marLeft w:val="0"/>
          <w:marRight w:val="0"/>
          <w:marTop w:val="0"/>
          <w:marBottom w:val="0"/>
          <w:divBdr>
            <w:top w:val="none" w:sz="0" w:space="0" w:color="auto"/>
            <w:left w:val="none" w:sz="0" w:space="0" w:color="auto"/>
            <w:bottom w:val="none" w:sz="0" w:space="0" w:color="auto"/>
            <w:right w:val="none" w:sz="0" w:space="0" w:color="auto"/>
          </w:divBdr>
          <w:divsChild>
            <w:div w:id="1522889860">
              <w:marLeft w:val="0"/>
              <w:marRight w:val="0"/>
              <w:marTop w:val="0"/>
              <w:marBottom w:val="0"/>
              <w:divBdr>
                <w:top w:val="none" w:sz="0" w:space="0" w:color="auto"/>
                <w:left w:val="none" w:sz="0" w:space="0" w:color="auto"/>
                <w:bottom w:val="none" w:sz="0" w:space="0" w:color="auto"/>
                <w:right w:val="none" w:sz="0" w:space="0" w:color="auto"/>
              </w:divBdr>
            </w:div>
          </w:divsChild>
        </w:div>
        <w:div w:id="1276668513">
          <w:marLeft w:val="0"/>
          <w:marRight w:val="0"/>
          <w:marTop w:val="0"/>
          <w:marBottom w:val="0"/>
          <w:divBdr>
            <w:top w:val="none" w:sz="0" w:space="0" w:color="auto"/>
            <w:left w:val="none" w:sz="0" w:space="0" w:color="auto"/>
            <w:bottom w:val="none" w:sz="0" w:space="0" w:color="auto"/>
            <w:right w:val="none" w:sz="0" w:space="0" w:color="auto"/>
          </w:divBdr>
          <w:divsChild>
            <w:div w:id="589504426">
              <w:marLeft w:val="0"/>
              <w:marRight w:val="0"/>
              <w:marTop w:val="0"/>
              <w:marBottom w:val="0"/>
              <w:divBdr>
                <w:top w:val="none" w:sz="0" w:space="0" w:color="auto"/>
                <w:left w:val="none" w:sz="0" w:space="0" w:color="auto"/>
                <w:bottom w:val="none" w:sz="0" w:space="0" w:color="auto"/>
                <w:right w:val="none" w:sz="0" w:space="0" w:color="auto"/>
              </w:divBdr>
            </w:div>
          </w:divsChild>
        </w:div>
        <w:div w:id="615260348">
          <w:marLeft w:val="0"/>
          <w:marRight w:val="0"/>
          <w:marTop w:val="0"/>
          <w:marBottom w:val="0"/>
          <w:divBdr>
            <w:top w:val="none" w:sz="0" w:space="0" w:color="auto"/>
            <w:left w:val="none" w:sz="0" w:space="0" w:color="auto"/>
            <w:bottom w:val="none" w:sz="0" w:space="0" w:color="auto"/>
            <w:right w:val="none" w:sz="0" w:space="0" w:color="auto"/>
          </w:divBdr>
          <w:divsChild>
            <w:div w:id="1157573656">
              <w:marLeft w:val="0"/>
              <w:marRight w:val="0"/>
              <w:marTop w:val="0"/>
              <w:marBottom w:val="0"/>
              <w:divBdr>
                <w:top w:val="none" w:sz="0" w:space="0" w:color="auto"/>
                <w:left w:val="none" w:sz="0" w:space="0" w:color="auto"/>
                <w:bottom w:val="none" w:sz="0" w:space="0" w:color="auto"/>
                <w:right w:val="none" w:sz="0" w:space="0" w:color="auto"/>
              </w:divBdr>
            </w:div>
          </w:divsChild>
        </w:div>
        <w:div w:id="568228432">
          <w:marLeft w:val="0"/>
          <w:marRight w:val="0"/>
          <w:marTop w:val="0"/>
          <w:marBottom w:val="0"/>
          <w:divBdr>
            <w:top w:val="none" w:sz="0" w:space="0" w:color="auto"/>
            <w:left w:val="none" w:sz="0" w:space="0" w:color="auto"/>
            <w:bottom w:val="none" w:sz="0" w:space="0" w:color="auto"/>
            <w:right w:val="none" w:sz="0" w:space="0" w:color="auto"/>
          </w:divBdr>
          <w:divsChild>
            <w:div w:id="1635401927">
              <w:marLeft w:val="0"/>
              <w:marRight w:val="0"/>
              <w:marTop w:val="0"/>
              <w:marBottom w:val="0"/>
              <w:divBdr>
                <w:top w:val="none" w:sz="0" w:space="0" w:color="auto"/>
                <w:left w:val="none" w:sz="0" w:space="0" w:color="auto"/>
                <w:bottom w:val="none" w:sz="0" w:space="0" w:color="auto"/>
                <w:right w:val="none" w:sz="0" w:space="0" w:color="auto"/>
              </w:divBdr>
            </w:div>
          </w:divsChild>
        </w:div>
        <w:div w:id="793594767">
          <w:marLeft w:val="0"/>
          <w:marRight w:val="0"/>
          <w:marTop w:val="0"/>
          <w:marBottom w:val="0"/>
          <w:divBdr>
            <w:top w:val="none" w:sz="0" w:space="0" w:color="auto"/>
            <w:left w:val="none" w:sz="0" w:space="0" w:color="auto"/>
            <w:bottom w:val="none" w:sz="0" w:space="0" w:color="auto"/>
            <w:right w:val="none" w:sz="0" w:space="0" w:color="auto"/>
          </w:divBdr>
          <w:divsChild>
            <w:div w:id="2024625926">
              <w:marLeft w:val="0"/>
              <w:marRight w:val="0"/>
              <w:marTop w:val="0"/>
              <w:marBottom w:val="0"/>
              <w:divBdr>
                <w:top w:val="none" w:sz="0" w:space="0" w:color="auto"/>
                <w:left w:val="none" w:sz="0" w:space="0" w:color="auto"/>
                <w:bottom w:val="none" w:sz="0" w:space="0" w:color="auto"/>
                <w:right w:val="none" w:sz="0" w:space="0" w:color="auto"/>
              </w:divBdr>
            </w:div>
          </w:divsChild>
        </w:div>
        <w:div w:id="432093419">
          <w:marLeft w:val="0"/>
          <w:marRight w:val="0"/>
          <w:marTop w:val="0"/>
          <w:marBottom w:val="0"/>
          <w:divBdr>
            <w:top w:val="none" w:sz="0" w:space="0" w:color="auto"/>
            <w:left w:val="none" w:sz="0" w:space="0" w:color="auto"/>
            <w:bottom w:val="none" w:sz="0" w:space="0" w:color="auto"/>
            <w:right w:val="none" w:sz="0" w:space="0" w:color="auto"/>
          </w:divBdr>
          <w:divsChild>
            <w:div w:id="1159541063">
              <w:marLeft w:val="0"/>
              <w:marRight w:val="0"/>
              <w:marTop w:val="0"/>
              <w:marBottom w:val="0"/>
              <w:divBdr>
                <w:top w:val="none" w:sz="0" w:space="0" w:color="auto"/>
                <w:left w:val="none" w:sz="0" w:space="0" w:color="auto"/>
                <w:bottom w:val="none" w:sz="0" w:space="0" w:color="auto"/>
                <w:right w:val="none" w:sz="0" w:space="0" w:color="auto"/>
              </w:divBdr>
            </w:div>
          </w:divsChild>
        </w:div>
        <w:div w:id="823933437">
          <w:marLeft w:val="0"/>
          <w:marRight w:val="0"/>
          <w:marTop w:val="0"/>
          <w:marBottom w:val="0"/>
          <w:divBdr>
            <w:top w:val="none" w:sz="0" w:space="0" w:color="auto"/>
            <w:left w:val="none" w:sz="0" w:space="0" w:color="auto"/>
            <w:bottom w:val="none" w:sz="0" w:space="0" w:color="auto"/>
            <w:right w:val="none" w:sz="0" w:space="0" w:color="auto"/>
          </w:divBdr>
          <w:divsChild>
            <w:div w:id="743800355">
              <w:marLeft w:val="0"/>
              <w:marRight w:val="0"/>
              <w:marTop w:val="0"/>
              <w:marBottom w:val="0"/>
              <w:divBdr>
                <w:top w:val="none" w:sz="0" w:space="0" w:color="auto"/>
                <w:left w:val="none" w:sz="0" w:space="0" w:color="auto"/>
                <w:bottom w:val="none" w:sz="0" w:space="0" w:color="auto"/>
                <w:right w:val="none" w:sz="0" w:space="0" w:color="auto"/>
              </w:divBdr>
            </w:div>
          </w:divsChild>
        </w:div>
        <w:div w:id="1019359094">
          <w:marLeft w:val="0"/>
          <w:marRight w:val="0"/>
          <w:marTop w:val="0"/>
          <w:marBottom w:val="0"/>
          <w:divBdr>
            <w:top w:val="none" w:sz="0" w:space="0" w:color="auto"/>
            <w:left w:val="none" w:sz="0" w:space="0" w:color="auto"/>
            <w:bottom w:val="none" w:sz="0" w:space="0" w:color="auto"/>
            <w:right w:val="none" w:sz="0" w:space="0" w:color="auto"/>
          </w:divBdr>
          <w:divsChild>
            <w:div w:id="1142774742">
              <w:marLeft w:val="0"/>
              <w:marRight w:val="0"/>
              <w:marTop w:val="0"/>
              <w:marBottom w:val="0"/>
              <w:divBdr>
                <w:top w:val="none" w:sz="0" w:space="0" w:color="auto"/>
                <w:left w:val="none" w:sz="0" w:space="0" w:color="auto"/>
                <w:bottom w:val="none" w:sz="0" w:space="0" w:color="auto"/>
                <w:right w:val="none" w:sz="0" w:space="0" w:color="auto"/>
              </w:divBdr>
            </w:div>
          </w:divsChild>
        </w:div>
        <w:div w:id="2010257546">
          <w:marLeft w:val="0"/>
          <w:marRight w:val="0"/>
          <w:marTop w:val="0"/>
          <w:marBottom w:val="0"/>
          <w:divBdr>
            <w:top w:val="none" w:sz="0" w:space="0" w:color="auto"/>
            <w:left w:val="none" w:sz="0" w:space="0" w:color="auto"/>
            <w:bottom w:val="none" w:sz="0" w:space="0" w:color="auto"/>
            <w:right w:val="none" w:sz="0" w:space="0" w:color="auto"/>
          </w:divBdr>
          <w:divsChild>
            <w:div w:id="1713647592">
              <w:marLeft w:val="0"/>
              <w:marRight w:val="0"/>
              <w:marTop w:val="0"/>
              <w:marBottom w:val="0"/>
              <w:divBdr>
                <w:top w:val="none" w:sz="0" w:space="0" w:color="auto"/>
                <w:left w:val="none" w:sz="0" w:space="0" w:color="auto"/>
                <w:bottom w:val="none" w:sz="0" w:space="0" w:color="auto"/>
                <w:right w:val="none" w:sz="0" w:space="0" w:color="auto"/>
              </w:divBdr>
            </w:div>
          </w:divsChild>
        </w:div>
        <w:div w:id="1594977552">
          <w:marLeft w:val="0"/>
          <w:marRight w:val="0"/>
          <w:marTop w:val="0"/>
          <w:marBottom w:val="0"/>
          <w:divBdr>
            <w:top w:val="none" w:sz="0" w:space="0" w:color="auto"/>
            <w:left w:val="none" w:sz="0" w:space="0" w:color="auto"/>
            <w:bottom w:val="none" w:sz="0" w:space="0" w:color="auto"/>
            <w:right w:val="none" w:sz="0" w:space="0" w:color="auto"/>
          </w:divBdr>
          <w:divsChild>
            <w:div w:id="101069727">
              <w:marLeft w:val="0"/>
              <w:marRight w:val="0"/>
              <w:marTop w:val="0"/>
              <w:marBottom w:val="0"/>
              <w:divBdr>
                <w:top w:val="none" w:sz="0" w:space="0" w:color="auto"/>
                <w:left w:val="none" w:sz="0" w:space="0" w:color="auto"/>
                <w:bottom w:val="none" w:sz="0" w:space="0" w:color="auto"/>
                <w:right w:val="none" w:sz="0" w:space="0" w:color="auto"/>
              </w:divBdr>
            </w:div>
          </w:divsChild>
        </w:div>
        <w:div w:id="1478691508">
          <w:marLeft w:val="0"/>
          <w:marRight w:val="0"/>
          <w:marTop w:val="0"/>
          <w:marBottom w:val="0"/>
          <w:divBdr>
            <w:top w:val="none" w:sz="0" w:space="0" w:color="auto"/>
            <w:left w:val="none" w:sz="0" w:space="0" w:color="auto"/>
            <w:bottom w:val="none" w:sz="0" w:space="0" w:color="auto"/>
            <w:right w:val="none" w:sz="0" w:space="0" w:color="auto"/>
          </w:divBdr>
          <w:divsChild>
            <w:div w:id="644049643">
              <w:marLeft w:val="0"/>
              <w:marRight w:val="0"/>
              <w:marTop w:val="0"/>
              <w:marBottom w:val="0"/>
              <w:divBdr>
                <w:top w:val="none" w:sz="0" w:space="0" w:color="auto"/>
                <w:left w:val="none" w:sz="0" w:space="0" w:color="auto"/>
                <w:bottom w:val="none" w:sz="0" w:space="0" w:color="auto"/>
                <w:right w:val="none" w:sz="0" w:space="0" w:color="auto"/>
              </w:divBdr>
            </w:div>
          </w:divsChild>
        </w:div>
        <w:div w:id="1567184288">
          <w:marLeft w:val="0"/>
          <w:marRight w:val="0"/>
          <w:marTop w:val="0"/>
          <w:marBottom w:val="0"/>
          <w:divBdr>
            <w:top w:val="none" w:sz="0" w:space="0" w:color="auto"/>
            <w:left w:val="none" w:sz="0" w:space="0" w:color="auto"/>
            <w:bottom w:val="none" w:sz="0" w:space="0" w:color="auto"/>
            <w:right w:val="none" w:sz="0" w:space="0" w:color="auto"/>
          </w:divBdr>
          <w:divsChild>
            <w:div w:id="755829339">
              <w:marLeft w:val="0"/>
              <w:marRight w:val="0"/>
              <w:marTop w:val="0"/>
              <w:marBottom w:val="0"/>
              <w:divBdr>
                <w:top w:val="none" w:sz="0" w:space="0" w:color="auto"/>
                <w:left w:val="none" w:sz="0" w:space="0" w:color="auto"/>
                <w:bottom w:val="none" w:sz="0" w:space="0" w:color="auto"/>
                <w:right w:val="none" w:sz="0" w:space="0" w:color="auto"/>
              </w:divBdr>
            </w:div>
          </w:divsChild>
        </w:div>
        <w:div w:id="1863283924">
          <w:marLeft w:val="0"/>
          <w:marRight w:val="0"/>
          <w:marTop w:val="0"/>
          <w:marBottom w:val="0"/>
          <w:divBdr>
            <w:top w:val="none" w:sz="0" w:space="0" w:color="auto"/>
            <w:left w:val="none" w:sz="0" w:space="0" w:color="auto"/>
            <w:bottom w:val="none" w:sz="0" w:space="0" w:color="auto"/>
            <w:right w:val="none" w:sz="0" w:space="0" w:color="auto"/>
          </w:divBdr>
          <w:divsChild>
            <w:div w:id="2141414833">
              <w:marLeft w:val="0"/>
              <w:marRight w:val="0"/>
              <w:marTop w:val="0"/>
              <w:marBottom w:val="0"/>
              <w:divBdr>
                <w:top w:val="none" w:sz="0" w:space="0" w:color="auto"/>
                <w:left w:val="none" w:sz="0" w:space="0" w:color="auto"/>
                <w:bottom w:val="none" w:sz="0" w:space="0" w:color="auto"/>
                <w:right w:val="none" w:sz="0" w:space="0" w:color="auto"/>
              </w:divBdr>
            </w:div>
          </w:divsChild>
        </w:div>
        <w:div w:id="1310982369">
          <w:marLeft w:val="0"/>
          <w:marRight w:val="0"/>
          <w:marTop w:val="0"/>
          <w:marBottom w:val="0"/>
          <w:divBdr>
            <w:top w:val="none" w:sz="0" w:space="0" w:color="auto"/>
            <w:left w:val="none" w:sz="0" w:space="0" w:color="auto"/>
            <w:bottom w:val="none" w:sz="0" w:space="0" w:color="auto"/>
            <w:right w:val="none" w:sz="0" w:space="0" w:color="auto"/>
          </w:divBdr>
          <w:divsChild>
            <w:div w:id="592130597">
              <w:marLeft w:val="0"/>
              <w:marRight w:val="0"/>
              <w:marTop w:val="0"/>
              <w:marBottom w:val="0"/>
              <w:divBdr>
                <w:top w:val="none" w:sz="0" w:space="0" w:color="auto"/>
                <w:left w:val="none" w:sz="0" w:space="0" w:color="auto"/>
                <w:bottom w:val="none" w:sz="0" w:space="0" w:color="auto"/>
                <w:right w:val="none" w:sz="0" w:space="0" w:color="auto"/>
              </w:divBdr>
            </w:div>
          </w:divsChild>
        </w:div>
        <w:div w:id="318383999">
          <w:marLeft w:val="0"/>
          <w:marRight w:val="0"/>
          <w:marTop w:val="0"/>
          <w:marBottom w:val="0"/>
          <w:divBdr>
            <w:top w:val="none" w:sz="0" w:space="0" w:color="auto"/>
            <w:left w:val="none" w:sz="0" w:space="0" w:color="auto"/>
            <w:bottom w:val="none" w:sz="0" w:space="0" w:color="auto"/>
            <w:right w:val="none" w:sz="0" w:space="0" w:color="auto"/>
          </w:divBdr>
          <w:divsChild>
            <w:div w:id="979460890">
              <w:marLeft w:val="0"/>
              <w:marRight w:val="0"/>
              <w:marTop w:val="0"/>
              <w:marBottom w:val="0"/>
              <w:divBdr>
                <w:top w:val="none" w:sz="0" w:space="0" w:color="auto"/>
                <w:left w:val="none" w:sz="0" w:space="0" w:color="auto"/>
                <w:bottom w:val="none" w:sz="0" w:space="0" w:color="auto"/>
                <w:right w:val="none" w:sz="0" w:space="0" w:color="auto"/>
              </w:divBdr>
            </w:div>
          </w:divsChild>
        </w:div>
        <w:div w:id="1510950338">
          <w:marLeft w:val="0"/>
          <w:marRight w:val="0"/>
          <w:marTop w:val="0"/>
          <w:marBottom w:val="0"/>
          <w:divBdr>
            <w:top w:val="none" w:sz="0" w:space="0" w:color="auto"/>
            <w:left w:val="none" w:sz="0" w:space="0" w:color="auto"/>
            <w:bottom w:val="none" w:sz="0" w:space="0" w:color="auto"/>
            <w:right w:val="none" w:sz="0" w:space="0" w:color="auto"/>
          </w:divBdr>
          <w:divsChild>
            <w:div w:id="1126895773">
              <w:marLeft w:val="0"/>
              <w:marRight w:val="0"/>
              <w:marTop w:val="0"/>
              <w:marBottom w:val="0"/>
              <w:divBdr>
                <w:top w:val="none" w:sz="0" w:space="0" w:color="auto"/>
                <w:left w:val="none" w:sz="0" w:space="0" w:color="auto"/>
                <w:bottom w:val="none" w:sz="0" w:space="0" w:color="auto"/>
                <w:right w:val="none" w:sz="0" w:space="0" w:color="auto"/>
              </w:divBdr>
            </w:div>
          </w:divsChild>
        </w:div>
        <w:div w:id="1836796268">
          <w:marLeft w:val="0"/>
          <w:marRight w:val="0"/>
          <w:marTop w:val="0"/>
          <w:marBottom w:val="0"/>
          <w:divBdr>
            <w:top w:val="none" w:sz="0" w:space="0" w:color="auto"/>
            <w:left w:val="none" w:sz="0" w:space="0" w:color="auto"/>
            <w:bottom w:val="none" w:sz="0" w:space="0" w:color="auto"/>
            <w:right w:val="none" w:sz="0" w:space="0" w:color="auto"/>
          </w:divBdr>
          <w:divsChild>
            <w:div w:id="1135217941">
              <w:marLeft w:val="0"/>
              <w:marRight w:val="0"/>
              <w:marTop w:val="0"/>
              <w:marBottom w:val="0"/>
              <w:divBdr>
                <w:top w:val="none" w:sz="0" w:space="0" w:color="auto"/>
                <w:left w:val="none" w:sz="0" w:space="0" w:color="auto"/>
                <w:bottom w:val="none" w:sz="0" w:space="0" w:color="auto"/>
                <w:right w:val="none" w:sz="0" w:space="0" w:color="auto"/>
              </w:divBdr>
            </w:div>
          </w:divsChild>
        </w:div>
        <w:div w:id="2016373362">
          <w:marLeft w:val="0"/>
          <w:marRight w:val="0"/>
          <w:marTop w:val="0"/>
          <w:marBottom w:val="0"/>
          <w:divBdr>
            <w:top w:val="none" w:sz="0" w:space="0" w:color="auto"/>
            <w:left w:val="none" w:sz="0" w:space="0" w:color="auto"/>
            <w:bottom w:val="none" w:sz="0" w:space="0" w:color="auto"/>
            <w:right w:val="none" w:sz="0" w:space="0" w:color="auto"/>
          </w:divBdr>
          <w:divsChild>
            <w:div w:id="1430344956">
              <w:marLeft w:val="0"/>
              <w:marRight w:val="0"/>
              <w:marTop w:val="0"/>
              <w:marBottom w:val="0"/>
              <w:divBdr>
                <w:top w:val="none" w:sz="0" w:space="0" w:color="auto"/>
                <w:left w:val="none" w:sz="0" w:space="0" w:color="auto"/>
                <w:bottom w:val="none" w:sz="0" w:space="0" w:color="auto"/>
                <w:right w:val="none" w:sz="0" w:space="0" w:color="auto"/>
              </w:divBdr>
            </w:div>
          </w:divsChild>
        </w:div>
        <w:div w:id="1639920715">
          <w:marLeft w:val="0"/>
          <w:marRight w:val="0"/>
          <w:marTop w:val="0"/>
          <w:marBottom w:val="0"/>
          <w:divBdr>
            <w:top w:val="none" w:sz="0" w:space="0" w:color="auto"/>
            <w:left w:val="none" w:sz="0" w:space="0" w:color="auto"/>
            <w:bottom w:val="none" w:sz="0" w:space="0" w:color="auto"/>
            <w:right w:val="none" w:sz="0" w:space="0" w:color="auto"/>
          </w:divBdr>
          <w:divsChild>
            <w:div w:id="858667295">
              <w:marLeft w:val="0"/>
              <w:marRight w:val="0"/>
              <w:marTop w:val="0"/>
              <w:marBottom w:val="0"/>
              <w:divBdr>
                <w:top w:val="none" w:sz="0" w:space="0" w:color="auto"/>
                <w:left w:val="none" w:sz="0" w:space="0" w:color="auto"/>
                <w:bottom w:val="none" w:sz="0" w:space="0" w:color="auto"/>
                <w:right w:val="none" w:sz="0" w:space="0" w:color="auto"/>
              </w:divBdr>
            </w:div>
          </w:divsChild>
        </w:div>
        <w:div w:id="2145192959">
          <w:marLeft w:val="0"/>
          <w:marRight w:val="0"/>
          <w:marTop w:val="0"/>
          <w:marBottom w:val="0"/>
          <w:divBdr>
            <w:top w:val="none" w:sz="0" w:space="0" w:color="auto"/>
            <w:left w:val="none" w:sz="0" w:space="0" w:color="auto"/>
            <w:bottom w:val="none" w:sz="0" w:space="0" w:color="auto"/>
            <w:right w:val="none" w:sz="0" w:space="0" w:color="auto"/>
          </w:divBdr>
          <w:divsChild>
            <w:div w:id="1098722297">
              <w:marLeft w:val="0"/>
              <w:marRight w:val="0"/>
              <w:marTop w:val="0"/>
              <w:marBottom w:val="0"/>
              <w:divBdr>
                <w:top w:val="none" w:sz="0" w:space="0" w:color="auto"/>
                <w:left w:val="none" w:sz="0" w:space="0" w:color="auto"/>
                <w:bottom w:val="none" w:sz="0" w:space="0" w:color="auto"/>
                <w:right w:val="none" w:sz="0" w:space="0" w:color="auto"/>
              </w:divBdr>
            </w:div>
          </w:divsChild>
        </w:div>
        <w:div w:id="449325472">
          <w:marLeft w:val="0"/>
          <w:marRight w:val="0"/>
          <w:marTop w:val="0"/>
          <w:marBottom w:val="0"/>
          <w:divBdr>
            <w:top w:val="none" w:sz="0" w:space="0" w:color="auto"/>
            <w:left w:val="none" w:sz="0" w:space="0" w:color="auto"/>
            <w:bottom w:val="none" w:sz="0" w:space="0" w:color="auto"/>
            <w:right w:val="none" w:sz="0" w:space="0" w:color="auto"/>
          </w:divBdr>
          <w:divsChild>
            <w:div w:id="1389575710">
              <w:marLeft w:val="0"/>
              <w:marRight w:val="0"/>
              <w:marTop w:val="0"/>
              <w:marBottom w:val="0"/>
              <w:divBdr>
                <w:top w:val="none" w:sz="0" w:space="0" w:color="auto"/>
                <w:left w:val="none" w:sz="0" w:space="0" w:color="auto"/>
                <w:bottom w:val="none" w:sz="0" w:space="0" w:color="auto"/>
                <w:right w:val="none" w:sz="0" w:space="0" w:color="auto"/>
              </w:divBdr>
            </w:div>
          </w:divsChild>
        </w:div>
        <w:div w:id="1536383169">
          <w:marLeft w:val="0"/>
          <w:marRight w:val="0"/>
          <w:marTop w:val="0"/>
          <w:marBottom w:val="0"/>
          <w:divBdr>
            <w:top w:val="none" w:sz="0" w:space="0" w:color="auto"/>
            <w:left w:val="none" w:sz="0" w:space="0" w:color="auto"/>
            <w:bottom w:val="none" w:sz="0" w:space="0" w:color="auto"/>
            <w:right w:val="none" w:sz="0" w:space="0" w:color="auto"/>
          </w:divBdr>
          <w:divsChild>
            <w:div w:id="55931087">
              <w:marLeft w:val="0"/>
              <w:marRight w:val="0"/>
              <w:marTop w:val="0"/>
              <w:marBottom w:val="0"/>
              <w:divBdr>
                <w:top w:val="none" w:sz="0" w:space="0" w:color="auto"/>
                <w:left w:val="none" w:sz="0" w:space="0" w:color="auto"/>
                <w:bottom w:val="none" w:sz="0" w:space="0" w:color="auto"/>
                <w:right w:val="none" w:sz="0" w:space="0" w:color="auto"/>
              </w:divBdr>
            </w:div>
          </w:divsChild>
        </w:div>
        <w:div w:id="2105804187">
          <w:marLeft w:val="0"/>
          <w:marRight w:val="0"/>
          <w:marTop w:val="0"/>
          <w:marBottom w:val="0"/>
          <w:divBdr>
            <w:top w:val="none" w:sz="0" w:space="0" w:color="auto"/>
            <w:left w:val="none" w:sz="0" w:space="0" w:color="auto"/>
            <w:bottom w:val="none" w:sz="0" w:space="0" w:color="auto"/>
            <w:right w:val="none" w:sz="0" w:space="0" w:color="auto"/>
          </w:divBdr>
          <w:divsChild>
            <w:div w:id="323246066">
              <w:marLeft w:val="0"/>
              <w:marRight w:val="0"/>
              <w:marTop w:val="0"/>
              <w:marBottom w:val="0"/>
              <w:divBdr>
                <w:top w:val="none" w:sz="0" w:space="0" w:color="auto"/>
                <w:left w:val="none" w:sz="0" w:space="0" w:color="auto"/>
                <w:bottom w:val="none" w:sz="0" w:space="0" w:color="auto"/>
                <w:right w:val="none" w:sz="0" w:space="0" w:color="auto"/>
              </w:divBdr>
            </w:div>
          </w:divsChild>
        </w:div>
        <w:div w:id="2087804886">
          <w:marLeft w:val="0"/>
          <w:marRight w:val="0"/>
          <w:marTop w:val="0"/>
          <w:marBottom w:val="0"/>
          <w:divBdr>
            <w:top w:val="none" w:sz="0" w:space="0" w:color="auto"/>
            <w:left w:val="none" w:sz="0" w:space="0" w:color="auto"/>
            <w:bottom w:val="none" w:sz="0" w:space="0" w:color="auto"/>
            <w:right w:val="none" w:sz="0" w:space="0" w:color="auto"/>
          </w:divBdr>
          <w:divsChild>
            <w:div w:id="622006486">
              <w:marLeft w:val="0"/>
              <w:marRight w:val="0"/>
              <w:marTop w:val="0"/>
              <w:marBottom w:val="0"/>
              <w:divBdr>
                <w:top w:val="none" w:sz="0" w:space="0" w:color="auto"/>
                <w:left w:val="none" w:sz="0" w:space="0" w:color="auto"/>
                <w:bottom w:val="none" w:sz="0" w:space="0" w:color="auto"/>
                <w:right w:val="none" w:sz="0" w:space="0" w:color="auto"/>
              </w:divBdr>
            </w:div>
          </w:divsChild>
        </w:div>
        <w:div w:id="359935940">
          <w:marLeft w:val="0"/>
          <w:marRight w:val="0"/>
          <w:marTop w:val="0"/>
          <w:marBottom w:val="0"/>
          <w:divBdr>
            <w:top w:val="none" w:sz="0" w:space="0" w:color="auto"/>
            <w:left w:val="none" w:sz="0" w:space="0" w:color="auto"/>
            <w:bottom w:val="none" w:sz="0" w:space="0" w:color="auto"/>
            <w:right w:val="none" w:sz="0" w:space="0" w:color="auto"/>
          </w:divBdr>
          <w:divsChild>
            <w:div w:id="727844938">
              <w:marLeft w:val="0"/>
              <w:marRight w:val="0"/>
              <w:marTop w:val="0"/>
              <w:marBottom w:val="0"/>
              <w:divBdr>
                <w:top w:val="none" w:sz="0" w:space="0" w:color="auto"/>
                <w:left w:val="none" w:sz="0" w:space="0" w:color="auto"/>
                <w:bottom w:val="none" w:sz="0" w:space="0" w:color="auto"/>
                <w:right w:val="none" w:sz="0" w:space="0" w:color="auto"/>
              </w:divBdr>
            </w:div>
          </w:divsChild>
        </w:div>
        <w:div w:id="1309431160">
          <w:marLeft w:val="0"/>
          <w:marRight w:val="0"/>
          <w:marTop w:val="0"/>
          <w:marBottom w:val="0"/>
          <w:divBdr>
            <w:top w:val="none" w:sz="0" w:space="0" w:color="auto"/>
            <w:left w:val="none" w:sz="0" w:space="0" w:color="auto"/>
            <w:bottom w:val="none" w:sz="0" w:space="0" w:color="auto"/>
            <w:right w:val="none" w:sz="0" w:space="0" w:color="auto"/>
          </w:divBdr>
          <w:divsChild>
            <w:div w:id="408230145">
              <w:marLeft w:val="0"/>
              <w:marRight w:val="0"/>
              <w:marTop w:val="0"/>
              <w:marBottom w:val="0"/>
              <w:divBdr>
                <w:top w:val="none" w:sz="0" w:space="0" w:color="auto"/>
                <w:left w:val="none" w:sz="0" w:space="0" w:color="auto"/>
                <w:bottom w:val="none" w:sz="0" w:space="0" w:color="auto"/>
                <w:right w:val="none" w:sz="0" w:space="0" w:color="auto"/>
              </w:divBdr>
            </w:div>
          </w:divsChild>
        </w:div>
        <w:div w:id="807477297">
          <w:marLeft w:val="0"/>
          <w:marRight w:val="0"/>
          <w:marTop w:val="0"/>
          <w:marBottom w:val="0"/>
          <w:divBdr>
            <w:top w:val="none" w:sz="0" w:space="0" w:color="auto"/>
            <w:left w:val="none" w:sz="0" w:space="0" w:color="auto"/>
            <w:bottom w:val="none" w:sz="0" w:space="0" w:color="auto"/>
            <w:right w:val="none" w:sz="0" w:space="0" w:color="auto"/>
          </w:divBdr>
          <w:divsChild>
            <w:div w:id="1918707579">
              <w:marLeft w:val="0"/>
              <w:marRight w:val="0"/>
              <w:marTop w:val="0"/>
              <w:marBottom w:val="0"/>
              <w:divBdr>
                <w:top w:val="none" w:sz="0" w:space="0" w:color="auto"/>
                <w:left w:val="none" w:sz="0" w:space="0" w:color="auto"/>
                <w:bottom w:val="none" w:sz="0" w:space="0" w:color="auto"/>
                <w:right w:val="none" w:sz="0" w:space="0" w:color="auto"/>
              </w:divBdr>
            </w:div>
          </w:divsChild>
        </w:div>
        <w:div w:id="1786927416">
          <w:marLeft w:val="0"/>
          <w:marRight w:val="0"/>
          <w:marTop w:val="0"/>
          <w:marBottom w:val="0"/>
          <w:divBdr>
            <w:top w:val="none" w:sz="0" w:space="0" w:color="auto"/>
            <w:left w:val="none" w:sz="0" w:space="0" w:color="auto"/>
            <w:bottom w:val="none" w:sz="0" w:space="0" w:color="auto"/>
            <w:right w:val="none" w:sz="0" w:space="0" w:color="auto"/>
          </w:divBdr>
          <w:divsChild>
            <w:div w:id="2128963607">
              <w:marLeft w:val="0"/>
              <w:marRight w:val="0"/>
              <w:marTop w:val="0"/>
              <w:marBottom w:val="0"/>
              <w:divBdr>
                <w:top w:val="none" w:sz="0" w:space="0" w:color="auto"/>
                <w:left w:val="none" w:sz="0" w:space="0" w:color="auto"/>
                <w:bottom w:val="none" w:sz="0" w:space="0" w:color="auto"/>
                <w:right w:val="none" w:sz="0" w:space="0" w:color="auto"/>
              </w:divBdr>
            </w:div>
          </w:divsChild>
        </w:div>
        <w:div w:id="818306453">
          <w:marLeft w:val="0"/>
          <w:marRight w:val="0"/>
          <w:marTop w:val="0"/>
          <w:marBottom w:val="0"/>
          <w:divBdr>
            <w:top w:val="none" w:sz="0" w:space="0" w:color="auto"/>
            <w:left w:val="none" w:sz="0" w:space="0" w:color="auto"/>
            <w:bottom w:val="none" w:sz="0" w:space="0" w:color="auto"/>
            <w:right w:val="none" w:sz="0" w:space="0" w:color="auto"/>
          </w:divBdr>
          <w:divsChild>
            <w:div w:id="1328628872">
              <w:marLeft w:val="0"/>
              <w:marRight w:val="0"/>
              <w:marTop w:val="0"/>
              <w:marBottom w:val="0"/>
              <w:divBdr>
                <w:top w:val="none" w:sz="0" w:space="0" w:color="auto"/>
                <w:left w:val="none" w:sz="0" w:space="0" w:color="auto"/>
                <w:bottom w:val="none" w:sz="0" w:space="0" w:color="auto"/>
                <w:right w:val="none" w:sz="0" w:space="0" w:color="auto"/>
              </w:divBdr>
            </w:div>
          </w:divsChild>
        </w:div>
        <w:div w:id="481119597">
          <w:marLeft w:val="0"/>
          <w:marRight w:val="0"/>
          <w:marTop w:val="0"/>
          <w:marBottom w:val="0"/>
          <w:divBdr>
            <w:top w:val="none" w:sz="0" w:space="0" w:color="auto"/>
            <w:left w:val="none" w:sz="0" w:space="0" w:color="auto"/>
            <w:bottom w:val="none" w:sz="0" w:space="0" w:color="auto"/>
            <w:right w:val="none" w:sz="0" w:space="0" w:color="auto"/>
          </w:divBdr>
          <w:divsChild>
            <w:div w:id="1309632717">
              <w:marLeft w:val="0"/>
              <w:marRight w:val="0"/>
              <w:marTop w:val="0"/>
              <w:marBottom w:val="0"/>
              <w:divBdr>
                <w:top w:val="none" w:sz="0" w:space="0" w:color="auto"/>
                <w:left w:val="none" w:sz="0" w:space="0" w:color="auto"/>
                <w:bottom w:val="none" w:sz="0" w:space="0" w:color="auto"/>
                <w:right w:val="none" w:sz="0" w:space="0" w:color="auto"/>
              </w:divBdr>
            </w:div>
          </w:divsChild>
        </w:div>
        <w:div w:id="100538371">
          <w:marLeft w:val="0"/>
          <w:marRight w:val="0"/>
          <w:marTop w:val="0"/>
          <w:marBottom w:val="0"/>
          <w:divBdr>
            <w:top w:val="none" w:sz="0" w:space="0" w:color="auto"/>
            <w:left w:val="none" w:sz="0" w:space="0" w:color="auto"/>
            <w:bottom w:val="none" w:sz="0" w:space="0" w:color="auto"/>
            <w:right w:val="none" w:sz="0" w:space="0" w:color="auto"/>
          </w:divBdr>
          <w:divsChild>
            <w:div w:id="1962761389">
              <w:marLeft w:val="0"/>
              <w:marRight w:val="0"/>
              <w:marTop w:val="0"/>
              <w:marBottom w:val="0"/>
              <w:divBdr>
                <w:top w:val="none" w:sz="0" w:space="0" w:color="auto"/>
                <w:left w:val="none" w:sz="0" w:space="0" w:color="auto"/>
                <w:bottom w:val="none" w:sz="0" w:space="0" w:color="auto"/>
                <w:right w:val="none" w:sz="0" w:space="0" w:color="auto"/>
              </w:divBdr>
            </w:div>
          </w:divsChild>
        </w:div>
        <w:div w:id="1455901397">
          <w:marLeft w:val="0"/>
          <w:marRight w:val="0"/>
          <w:marTop w:val="0"/>
          <w:marBottom w:val="0"/>
          <w:divBdr>
            <w:top w:val="none" w:sz="0" w:space="0" w:color="auto"/>
            <w:left w:val="none" w:sz="0" w:space="0" w:color="auto"/>
            <w:bottom w:val="none" w:sz="0" w:space="0" w:color="auto"/>
            <w:right w:val="none" w:sz="0" w:space="0" w:color="auto"/>
          </w:divBdr>
          <w:divsChild>
            <w:div w:id="1213344500">
              <w:marLeft w:val="0"/>
              <w:marRight w:val="0"/>
              <w:marTop w:val="0"/>
              <w:marBottom w:val="0"/>
              <w:divBdr>
                <w:top w:val="none" w:sz="0" w:space="0" w:color="auto"/>
                <w:left w:val="none" w:sz="0" w:space="0" w:color="auto"/>
                <w:bottom w:val="none" w:sz="0" w:space="0" w:color="auto"/>
                <w:right w:val="none" w:sz="0" w:space="0" w:color="auto"/>
              </w:divBdr>
            </w:div>
          </w:divsChild>
        </w:div>
        <w:div w:id="1609317427">
          <w:marLeft w:val="0"/>
          <w:marRight w:val="0"/>
          <w:marTop w:val="0"/>
          <w:marBottom w:val="0"/>
          <w:divBdr>
            <w:top w:val="none" w:sz="0" w:space="0" w:color="auto"/>
            <w:left w:val="none" w:sz="0" w:space="0" w:color="auto"/>
            <w:bottom w:val="none" w:sz="0" w:space="0" w:color="auto"/>
            <w:right w:val="none" w:sz="0" w:space="0" w:color="auto"/>
          </w:divBdr>
          <w:divsChild>
            <w:div w:id="1677804291">
              <w:marLeft w:val="0"/>
              <w:marRight w:val="0"/>
              <w:marTop w:val="0"/>
              <w:marBottom w:val="0"/>
              <w:divBdr>
                <w:top w:val="none" w:sz="0" w:space="0" w:color="auto"/>
                <w:left w:val="none" w:sz="0" w:space="0" w:color="auto"/>
                <w:bottom w:val="none" w:sz="0" w:space="0" w:color="auto"/>
                <w:right w:val="none" w:sz="0" w:space="0" w:color="auto"/>
              </w:divBdr>
            </w:div>
          </w:divsChild>
        </w:div>
        <w:div w:id="1144347289">
          <w:marLeft w:val="0"/>
          <w:marRight w:val="0"/>
          <w:marTop w:val="0"/>
          <w:marBottom w:val="0"/>
          <w:divBdr>
            <w:top w:val="none" w:sz="0" w:space="0" w:color="auto"/>
            <w:left w:val="none" w:sz="0" w:space="0" w:color="auto"/>
            <w:bottom w:val="none" w:sz="0" w:space="0" w:color="auto"/>
            <w:right w:val="none" w:sz="0" w:space="0" w:color="auto"/>
          </w:divBdr>
          <w:divsChild>
            <w:div w:id="287247613">
              <w:marLeft w:val="0"/>
              <w:marRight w:val="0"/>
              <w:marTop w:val="0"/>
              <w:marBottom w:val="0"/>
              <w:divBdr>
                <w:top w:val="none" w:sz="0" w:space="0" w:color="auto"/>
                <w:left w:val="none" w:sz="0" w:space="0" w:color="auto"/>
                <w:bottom w:val="none" w:sz="0" w:space="0" w:color="auto"/>
                <w:right w:val="none" w:sz="0" w:space="0" w:color="auto"/>
              </w:divBdr>
            </w:div>
          </w:divsChild>
        </w:div>
        <w:div w:id="2014412202">
          <w:marLeft w:val="0"/>
          <w:marRight w:val="0"/>
          <w:marTop w:val="0"/>
          <w:marBottom w:val="0"/>
          <w:divBdr>
            <w:top w:val="none" w:sz="0" w:space="0" w:color="auto"/>
            <w:left w:val="none" w:sz="0" w:space="0" w:color="auto"/>
            <w:bottom w:val="none" w:sz="0" w:space="0" w:color="auto"/>
            <w:right w:val="none" w:sz="0" w:space="0" w:color="auto"/>
          </w:divBdr>
          <w:divsChild>
            <w:div w:id="1293512508">
              <w:marLeft w:val="0"/>
              <w:marRight w:val="0"/>
              <w:marTop w:val="0"/>
              <w:marBottom w:val="0"/>
              <w:divBdr>
                <w:top w:val="none" w:sz="0" w:space="0" w:color="auto"/>
                <w:left w:val="none" w:sz="0" w:space="0" w:color="auto"/>
                <w:bottom w:val="none" w:sz="0" w:space="0" w:color="auto"/>
                <w:right w:val="none" w:sz="0" w:space="0" w:color="auto"/>
              </w:divBdr>
            </w:div>
          </w:divsChild>
        </w:div>
        <w:div w:id="674460547">
          <w:marLeft w:val="0"/>
          <w:marRight w:val="0"/>
          <w:marTop w:val="0"/>
          <w:marBottom w:val="0"/>
          <w:divBdr>
            <w:top w:val="none" w:sz="0" w:space="0" w:color="auto"/>
            <w:left w:val="none" w:sz="0" w:space="0" w:color="auto"/>
            <w:bottom w:val="none" w:sz="0" w:space="0" w:color="auto"/>
            <w:right w:val="none" w:sz="0" w:space="0" w:color="auto"/>
          </w:divBdr>
          <w:divsChild>
            <w:div w:id="214661877">
              <w:marLeft w:val="0"/>
              <w:marRight w:val="0"/>
              <w:marTop w:val="0"/>
              <w:marBottom w:val="0"/>
              <w:divBdr>
                <w:top w:val="none" w:sz="0" w:space="0" w:color="auto"/>
                <w:left w:val="none" w:sz="0" w:space="0" w:color="auto"/>
                <w:bottom w:val="none" w:sz="0" w:space="0" w:color="auto"/>
                <w:right w:val="none" w:sz="0" w:space="0" w:color="auto"/>
              </w:divBdr>
            </w:div>
          </w:divsChild>
        </w:div>
        <w:div w:id="1567908720">
          <w:marLeft w:val="0"/>
          <w:marRight w:val="0"/>
          <w:marTop w:val="0"/>
          <w:marBottom w:val="0"/>
          <w:divBdr>
            <w:top w:val="none" w:sz="0" w:space="0" w:color="auto"/>
            <w:left w:val="none" w:sz="0" w:space="0" w:color="auto"/>
            <w:bottom w:val="none" w:sz="0" w:space="0" w:color="auto"/>
            <w:right w:val="none" w:sz="0" w:space="0" w:color="auto"/>
          </w:divBdr>
          <w:divsChild>
            <w:div w:id="48698522">
              <w:marLeft w:val="0"/>
              <w:marRight w:val="0"/>
              <w:marTop w:val="0"/>
              <w:marBottom w:val="0"/>
              <w:divBdr>
                <w:top w:val="none" w:sz="0" w:space="0" w:color="auto"/>
                <w:left w:val="none" w:sz="0" w:space="0" w:color="auto"/>
                <w:bottom w:val="none" w:sz="0" w:space="0" w:color="auto"/>
                <w:right w:val="none" w:sz="0" w:space="0" w:color="auto"/>
              </w:divBdr>
            </w:div>
          </w:divsChild>
        </w:div>
        <w:div w:id="1901210039">
          <w:marLeft w:val="0"/>
          <w:marRight w:val="0"/>
          <w:marTop w:val="0"/>
          <w:marBottom w:val="0"/>
          <w:divBdr>
            <w:top w:val="none" w:sz="0" w:space="0" w:color="auto"/>
            <w:left w:val="none" w:sz="0" w:space="0" w:color="auto"/>
            <w:bottom w:val="none" w:sz="0" w:space="0" w:color="auto"/>
            <w:right w:val="none" w:sz="0" w:space="0" w:color="auto"/>
          </w:divBdr>
          <w:divsChild>
            <w:div w:id="1442601339">
              <w:marLeft w:val="0"/>
              <w:marRight w:val="0"/>
              <w:marTop w:val="0"/>
              <w:marBottom w:val="0"/>
              <w:divBdr>
                <w:top w:val="none" w:sz="0" w:space="0" w:color="auto"/>
                <w:left w:val="none" w:sz="0" w:space="0" w:color="auto"/>
                <w:bottom w:val="none" w:sz="0" w:space="0" w:color="auto"/>
                <w:right w:val="none" w:sz="0" w:space="0" w:color="auto"/>
              </w:divBdr>
            </w:div>
          </w:divsChild>
        </w:div>
        <w:div w:id="1454592323">
          <w:marLeft w:val="0"/>
          <w:marRight w:val="0"/>
          <w:marTop w:val="0"/>
          <w:marBottom w:val="0"/>
          <w:divBdr>
            <w:top w:val="none" w:sz="0" w:space="0" w:color="auto"/>
            <w:left w:val="none" w:sz="0" w:space="0" w:color="auto"/>
            <w:bottom w:val="none" w:sz="0" w:space="0" w:color="auto"/>
            <w:right w:val="none" w:sz="0" w:space="0" w:color="auto"/>
          </w:divBdr>
          <w:divsChild>
            <w:div w:id="1861510273">
              <w:marLeft w:val="0"/>
              <w:marRight w:val="0"/>
              <w:marTop w:val="0"/>
              <w:marBottom w:val="0"/>
              <w:divBdr>
                <w:top w:val="none" w:sz="0" w:space="0" w:color="auto"/>
                <w:left w:val="none" w:sz="0" w:space="0" w:color="auto"/>
                <w:bottom w:val="none" w:sz="0" w:space="0" w:color="auto"/>
                <w:right w:val="none" w:sz="0" w:space="0" w:color="auto"/>
              </w:divBdr>
            </w:div>
          </w:divsChild>
        </w:div>
        <w:div w:id="1713848360">
          <w:marLeft w:val="0"/>
          <w:marRight w:val="0"/>
          <w:marTop w:val="0"/>
          <w:marBottom w:val="0"/>
          <w:divBdr>
            <w:top w:val="none" w:sz="0" w:space="0" w:color="auto"/>
            <w:left w:val="none" w:sz="0" w:space="0" w:color="auto"/>
            <w:bottom w:val="none" w:sz="0" w:space="0" w:color="auto"/>
            <w:right w:val="none" w:sz="0" w:space="0" w:color="auto"/>
          </w:divBdr>
          <w:divsChild>
            <w:div w:id="391198436">
              <w:marLeft w:val="0"/>
              <w:marRight w:val="0"/>
              <w:marTop w:val="0"/>
              <w:marBottom w:val="0"/>
              <w:divBdr>
                <w:top w:val="none" w:sz="0" w:space="0" w:color="auto"/>
                <w:left w:val="none" w:sz="0" w:space="0" w:color="auto"/>
                <w:bottom w:val="none" w:sz="0" w:space="0" w:color="auto"/>
                <w:right w:val="none" w:sz="0" w:space="0" w:color="auto"/>
              </w:divBdr>
            </w:div>
          </w:divsChild>
        </w:div>
        <w:div w:id="2107730378">
          <w:marLeft w:val="0"/>
          <w:marRight w:val="0"/>
          <w:marTop w:val="0"/>
          <w:marBottom w:val="0"/>
          <w:divBdr>
            <w:top w:val="none" w:sz="0" w:space="0" w:color="auto"/>
            <w:left w:val="none" w:sz="0" w:space="0" w:color="auto"/>
            <w:bottom w:val="none" w:sz="0" w:space="0" w:color="auto"/>
            <w:right w:val="none" w:sz="0" w:space="0" w:color="auto"/>
          </w:divBdr>
          <w:divsChild>
            <w:div w:id="1665013932">
              <w:marLeft w:val="0"/>
              <w:marRight w:val="0"/>
              <w:marTop w:val="0"/>
              <w:marBottom w:val="0"/>
              <w:divBdr>
                <w:top w:val="none" w:sz="0" w:space="0" w:color="auto"/>
                <w:left w:val="none" w:sz="0" w:space="0" w:color="auto"/>
                <w:bottom w:val="none" w:sz="0" w:space="0" w:color="auto"/>
                <w:right w:val="none" w:sz="0" w:space="0" w:color="auto"/>
              </w:divBdr>
            </w:div>
          </w:divsChild>
        </w:div>
        <w:div w:id="1780879346">
          <w:marLeft w:val="0"/>
          <w:marRight w:val="0"/>
          <w:marTop w:val="0"/>
          <w:marBottom w:val="0"/>
          <w:divBdr>
            <w:top w:val="none" w:sz="0" w:space="0" w:color="auto"/>
            <w:left w:val="none" w:sz="0" w:space="0" w:color="auto"/>
            <w:bottom w:val="none" w:sz="0" w:space="0" w:color="auto"/>
            <w:right w:val="none" w:sz="0" w:space="0" w:color="auto"/>
          </w:divBdr>
          <w:divsChild>
            <w:div w:id="417942963">
              <w:marLeft w:val="0"/>
              <w:marRight w:val="0"/>
              <w:marTop w:val="0"/>
              <w:marBottom w:val="0"/>
              <w:divBdr>
                <w:top w:val="none" w:sz="0" w:space="0" w:color="auto"/>
                <w:left w:val="none" w:sz="0" w:space="0" w:color="auto"/>
                <w:bottom w:val="none" w:sz="0" w:space="0" w:color="auto"/>
                <w:right w:val="none" w:sz="0" w:space="0" w:color="auto"/>
              </w:divBdr>
            </w:div>
          </w:divsChild>
        </w:div>
        <w:div w:id="1185022368">
          <w:marLeft w:val="0"/>
          <w:marRight w:val="0"/>
          <w:marTop w:val="0"/>
          <w:marBottom w:val="0"/>
          <w:divBdr>
            <w:top w:val="none" w:sz="0" w:space="0" w:color="auto"/>
            <w:left w:val="none" w:sz="0" w:space="0" w:color="auto"/>
            <w:bottom w:val="none" w:sz="0" w:space="0" w:color="auto"/>
            <w:right w:val="none" w:sz="0" w:space="0" w:color="auto"/>
          </w:divBdr>
          <w:divsChild>
            <w:div w:id="1247765142">
              <w:marLeft w:val="0"/>
              <w:marRight w:val="0"/>
              <w:marTop w:val="0"/>
              <w:marBottom w:val="0"/>
              <w:divBdr>
                <w:top w:val="none" w:sz="0" w:space="0" w:color="auto"/>
                <w:left w:val="none" w:sz="0" w:space="0" w:color="auto"/>
                <w:bottom w:val="none" w:sz="0" w:space="0" w:color="auto"/>
                <w:right w:val="none" w:sz="0" w:space="0" w:color="auto"/>
              </w:divBdr>
            </w:div>
          </w:divsChild>
        </w:div>
        <w:div w:id="1235316272">
          <w:marLeft w:val="0"/>
          <w:marRight w:val="0"/>
          <w:marTop w:val="0"/>
          <w:marBottom w:val="0"/>
          <w:divBdr>
            <w:top w:val="none" w:sz="0" w:space="0" w:color="auto"/>
            <w:left w:val="none" w:sz="0" w:space="0" w:color="auto"/>
            <w:bottom w:val="none" w:sz="0" w:space="0" w:color="auto"/>
            <w:right w:val="none" w:sz="0" w:space="0" w:color="auto"/>
          </w:divBdr>
          <w:divsChild>
            <w:div w:id="1444113844">
              <w:marLeft w:val="0"/>
              <w:marRight w:val="0"/>
              <w:marTop w:val="0"/>
              <w:marBottom w:val="0"/>
              <w:divBdr>
                <w:top w:val="none" w:sz="0" w:space="0" w:color="auto"/>
                <w:left w:val="none" w:sz="0" w:space="0" w:color="auto"/>
                <w:bottom w:val="none" w:sz="0" w:space="0" w:color="auto"/>
                <w:right w:val="none" w:sz="0" w:space="0" w:color="auto"/>
              </w:divBdr>
            </w:div>
          </w:divsChild>
        </w:div>
        <w:div w:id="1381244427">
          <w:marLeft w:val="0"/>
          <w:marRight w:val="0"/>
          <w:marTop w:val="0"/>
          <w:marBottom w:val="0"/>
          <w:divBdr>
            <w:top w:val="none" w:sz="0" w:space="0" w:color="auto"/>
            <w:left w:val="none" w:sz="0" w:space="0" w:color="auto"/>
            <w:bottom w:val="none" w:sz="0" w:space="0" w:color="auto"/>
            <w:right w:val="none" w:sz="0" w:space="0" w:color="auto"/>
          </w:divBdr>
          <w:divsChild>
            <w:div w:id="1374428394">
              <w:marLeft w:val="0"/>
              <w:marRight w:val="0"/>
              <w:marTop w:val="0"/>
              <w:marBottom w:val="0"/>
              <w:divBdr>
                <w:top w:val="none" w:sz="0" w:space="0" w:color="auto"/>
                <w:left w:val="none" w:sz="0" w:space="0" w:color="auto"/>
                <w:bottom w:val="none" w:sz="0" w:space="0" w:color="auto"/>
                <w:right w:val="none" w:sz="0" w:space="0" w:color="auto"/>
              </w:divBdr>
            </w:div>
          </w:divsChild>
        </w:div>
        <w:div w:id="483622298">
          <w:marLeft w:val="0"/>
          <w:marRight w:val="0"/>
          <w:marTop w:val="0"/>
          <w:marBottom w:val="0"/>
          <w:divBdr>
            <w:top w:val="none" w:sz="0" w:space="0" w:color="auto"/>
            <w:left w:val="none" w:sz="0" w:space="0" w:color="auto"/>
            <w:bottom w:val="none" w:sz="0" w:space="0" w:color="auto"/>
            <w:right w:val="none" w:sz="0" w:space="0" w:color="auto"/>
          </w:divBdr>
          <w:divsChild>
            <w:div w:id="476076102">
              <w:marLeft w:val="0"/>
              <w:marRight w:val="0"/>
              <w:marTop w:val="0"/>
              <w:marBottom w:val="0"/>
              <w:divBdr>
                <w:top w:val="none" w:sz="0" w:space="0" w:color="auto"/>
                <w:left w:val="none" w:sz="0" w:space="0" w:color="auto"/>
                <w:bottom w:val="none" w:sz="0" w:space="0" w:color="auto"/>
                <w:right w:val="none" w:sz="0" w:space="0" w:color="auto"/>
              </w:divBdr>
            </w:div>
          </w:divsChild>
        </w:div>
        <w:div w:id="901985161">
          <w:marLeft w:val="0"/>
          <w:marRight w:val="0"/>
          <w:marTop w:val="0"/>
          <w:marBottom w:val="0"/>
          <w:divBdr>
            <w:top w:val="none" w:sz="0" w:space="0" w:color="auto"/>
            <w:left w:val="none" w:sz="0" w:space="0" w:color="auto"/>
            <w:bottom w:val="none" w:sz="0" w:space="0" w:color="auto"/>
            <w:right w:val="none" w:sz="0" w:space="0" w:color="auto"/>
          </w:divBdr>
          <w:divsChild>
            <w:div w:id="735520051">
              <w:marLeft w:val="0"/>
              <w:marRight w:val="0"/>
              <w:marTop w:val="0"/>
              <w:marBottom w:val="0"/>
              <w:divBdr>
                <w:top w:val="none" w:sz="0" w:space="0" w:color="auto"/>
                <w:left w:val="none" w:sz="0" w:space="0" w:color="auto"/>
                <w:bottom w:val="none" w:sz="0" w:space="0" w:color="auto"/>
                <w:right w:val="none" w:sz="0" w:space="0" w:color="auto"/>
              </w:divBdr>
            </w:div>
          </w:divsChild>
        </w:div>
        <w:div w:id="653605612">
          <w:marLeft w:val="0"/>
          <w:marRight w:val="0"/>
          <w:marTop w:val="0"/>
          <w:marBottom w:val="0"/>
          <w:divBdr>
            <w:top w:val="none" w:sz="0" w:space="0" w:color="auto"/>
            <w:left w:val="none" w:sz="0" w:space="0" w:color="auto"/>
            <w:bottom w:val="none" w:sz="0" w:space="0" w:color="auto"/>
            <w:right w:val="none" w:sz="0" w:space="0" w:color="auto"/>
          </w:divBdr>
          <w:divsChild>
            <w:div w:id="356276908">
              <w:marLeft w:val="0"/>
              <w:marRight w:val="0"/>
              <w:marTop w:val="0"/>
              <w:marBottom w:val="0"/>
              <w:divBdr>
                <w:top w:val="none" w:sz="0" w:space="0" w:color="auto"/>
                <w:left w:val="none" w:sz="0" w:space="0" w:color="auto"/>
                <w:bottom w:val="none" w:sz="0" w:space="0" w:color="auto"/>
                <w:right w:val="none" w:sz="0" w:space="0" w:color="auto"/>
              </w:divBdr>
            </w:div>
          </w:divsChild>
        </w:div>
        <w:div w:id="1492525067">
          <w:marLeft w:val="0"/>
          <w:marRight w:val="0"/>
          <w:marTop w:val="0"/>
          <w:marBottom w:val="0"/>
          <w:divBdr>
            <w:top w:val="none" w:sz="0" w:space="0" w:color="auto"/>
            <w:left w:val="none" w:sz="0" w:space="0" w:color="auto"/>
            <w:bottom w:val="none" w:sz="0" w:space="0" w:color="auto"/>
            <w:right w:val="none" w:sz="0" w:space="0" w:color="auto"/>
          </w:divBdr>
          <w:divsChild>
            <w:div w:id="103964941">
              <w:marLeft w:val="0"/>
              <w:marRight w:val="0"/>
              <w:marTop w:val="0"/>
              <w:marBottom w:val="0"/>
              <w:divBdr>
                <w:top w:val="none" w:sz="0" w:space="0" w:color="auto"/>
                <w:left w:val="none" w:sz="0" w:space="0" w:color="auto"/>
                <w:bottom w:val="none" w:sz="0" w:space="0" w:color="auto"/>
                <w:right w:val="none" w:sz="0" w:space="0" w:color="auto"/>
              </w:divBdr>
            </w:div>
          </w:divsChild>
        </w:div>
        <w:div w:id="503201699">
          <w:marLeft w:val="0"/>
          <w:marRight w:val="0"/>
          <w:marTop w:val="0"/>
          <w:marBottom w:val="0"/>
          <w:divBdr>
            <w:top w:val="none" w:sz="0" w:space="0" w:color="auto"/>
            <w:left w:val="none" w:sz="0" w:space="0" w:color="auto"/>
            <w:bottom w:val="none" w:sz="0" w:space="0" w:color="auto"/>
            <w:right w:val="none" w:sz="0" w:space="0" w:color="auto"/>
          </w:divBdr>
          <w:divsChild>
            <w:div w:id="1164934937">
              <w:marLeft w:val="0"/>
              <w:marRight w:val="0"/>
              <w:marTop w:val="0"/>
              <w:marBottom w:val="0"/>
              <w:divBdr>
                <w:top w:val="none" w:sz="0" w:space="0" w:color="auto"/>
                <w:left w:val="none" w:sz="0" w:space="0" w:color="auto"/>
                <w:bottom w:val="none" w:sz="0" w:space="0" w:color="auto"/>
                <w:right w:val="none" w:sz="0" w:space="0" w:color="auto"/>
              </w:divBdr>
            </w:div>
          </w:divsChild>
        </w:div>
        <w:div w:id="684408666">
          <w:marLeft w:val="0"/>
          <w:marRight w:val="0"/>
          <w:marTop w:val="0"/>
          <w:marBottom w:val="0"/>
          <w:divBdr>
            <w:top w:val="none" w:sz="0" w:space="0" w:color="auto"/>
            <w:left w:val="none" w:sz="0" w:space="0" w:color="auto"/>
            <w:bottom w:val="none" w:sz="0" w:space="0" w:color="auto"/>
            <w:right w:val="none" w:sz="0" w:space="0" w:color="auto"/>
          </w:divBdr>
          <w:divsChild>
            <w:div w:id="1900483376">
              <w:marLeft w:val="0"/>
              <w:marRight w:val="0"/>
              <w:marTop w:val="0"/>
              <w:marBottom w:val="0"/>
              <w:divBdr>
                <w:top w:val="none" w:sz="0" w:space="0" w:color="auto"/>
                <w:left w:val="none" w:sz="0" w:space="0" w:color="auto"/>
                <w:bottom w:val="none" w:sz="0" w:space="0" w:color="auto"/>
                <w:right w:val="none" w:sz="0" w:space="0" w:color="auto"/>
              </w:divBdr>
            </w:div>
          </w:divsChild>
        </w:div>
        <w:div w:id="486555548">
          <w:marLeft w:val="0"/>
          <w:marRight w:val="0"/>
          <w:marTop w:val="0"/>
          <w:marBottom w:val="0"/>
          <w:divBdr>
            <w:top w:val="none" w:sz="0" w:space="0" w:color="auto"/>
            <w:left w:val="none" w:sz="0" w:space="0" w:color="auto"/>
            <w:bottom w:val="none" w:sz="0" w:space="0" w:color="auto"/>
            <w:right w:val="none" w:sz="0" w:space="0" w:color="auto"/>
          </w:divBdr>
          <w:divsChild>
            <w:div w:id="203715202">
              <w:marLeft w:val="0"/>
              <w:marRight w:val="0"/>
              <w:marTop w:val="0"/>
              <w:marBottom w:val="0"/>
              <w:divBdr>
                <w:top w:val="none" w:sz="0" w:space="0" w:color="auto"/>
                <w:left w:val="none" w:sz="0" w:space="0" w:color="auto"/>
                <w:bottom w:val="none" w:sz="0" w:space="0" w:color="auto"/>
                <w:right w:val="none" w:sz="0" w:space="0" w:color="auto"/>
              </w:divBdr>
            </w:div>
          </w:divsChild>
        </w:div>
        <w:div w:id="335882125">
          <w:marLeft w:val="0"/>
          <w:marRight w:val="0"/>
          <w:marTop w:val="0"/>
          <w:marBottom w:val="0"/>
          <w:divBdr>
            <w:top w:val="none" w:sz="0" w:space="0" w:color="auto"/>
            <w:left w:val="none" w:sz="0" w:space="0" w:color="auto"/>
            <w:bottom w:val="none" w:sz="0" w:space="0" w:color="auto"/>
            <w:right w:val="none" w:sz="0" w:space="0" w:color="auto"/>
          </w:divBdr>
          <w:divsChild>
            <w:div w:id="1511720417">
              <w:marLeft w:val="0"/>
              <w:marRight w:val="0"/>
              <w:marTop w:val="0"/>
              <w:marBottom w:val="0"/>
              <w:divBdr>
                <w:top w:val="none" w:sz="0" w:space="0" w:color="auto"/>
                <w:left w:val="none" w:sz="0" w:space="0" w:color="auto"/>
                <w:bottom w:val="none" w:sz="0" w:space="0" w:color="auto"/>
                <w:right w:val="none" w:sz="0" w:space="0" w:color="auto"/>
              </w:divBdr>
            </w:div>
          </w:divsChild>
        </w:div>
        <w:div w:id="139469434">
          <w:marLeft w:val="0"/>
          <w:marRight w:val="0"/>
          <w:marTop w:val="0"/>
          <w:marBottom w:val="0"/>
          <w:divBdr>
            <w:top w:val="none" w:sz="0" w:space="0" w:color="auto"/>
            <w:left w:val="none" w:sz="0" w:space="0" w:color="auto"/>
            <w:bottom w:val="none" w:sz="0" w:space="0" w:color="auto"/>
            <w:right w:val="none" w:sz="0" w:space="0" w:color="auto"/>
          </w:divBdr>
          <w:divsChild>
            <w:div w:id="1533299998">
              <w:marLeft w:val="0"/>
              <w:marRight w:val="0"/>
              <w:marTop w:val="0"/>
              <w:marBottom w:val="0"/>
              <w:divBdr>
                <w:top w:val="none" w:sz="0" w:space="0" w:color="auto"/>
                <w:left w:val="none" w:sz="0" w:space="0" w:color="auto"/>
                <w:bottom w:val="none" w:sz="0" w:space="0" w:color="auto"/>
                <w:right w:val="none" w:sz="0" w:space="0" w:color="auto"/>
              </w:divBdr>
            </w:div>
          </w:divsChild>
        </w:div>
        <w:div w:id="960040648">
          <w:marLeft w:val="0"/>
          <w:marRight w:val="0"/>
          <w:marTop w:val="0"/>
          <w:marBottom w:val="0"/>
          <w:divBdr>
            <w:top w:val="none" w:sz="0" w:space="0" w:color="auto"/>
            <w:left w:val="none" w:sz="0" w:space="0" w:color="auto"/>
            <w:bottom w:val="none" w:sz="0" w:space="0" w:color="auto"/>
            <w:right w:val="none" w:sz="0" w:space="0" w:color="auto"/>
          </w:divBdr>
          <w:divsChild>
            <w:div w:id="1079211848">
              <w:marLeft w:val="0"/>
              <w:marRight w:val="0"/>
              <w:marTop w:val="0"/>
              <w:marBottom w:val="0"/>
              <w:divBdr>
                <w:top w:val="none" w:sz="0" w:space="0" w:color="auto"/>
                <w:left w:val="none" w:sz="0" w:space="0" w:color="auto"/>
                <w:bottom w:val="none" w:sz="0" w:space="0" w:color="auto"/>
                <w:right w:val="none" w:sz="0" w:space="0" w:color="auto"/>
              </w:divBdr>
            </w:div>
          </w:divsChild>
        </w:div>
        <w:div w:id="589849179">
          <w:marLeft w:val="0"/>
          <w:marRight w:val="0"/>
          <w:marTop w:val="0"/>
          <w:marBottom w:val="0"/>
          <w:divBdr>
            <w:top w:val="none" w:sz="0" w:space="0" w:color="auto"/>
            <w:left w:val="none" w:sz="0" w:space="0" w:color="auto"/>
            <w:bottom w:val="none" w:sz="0" w:space="0" w:color="auto"/>
            <w:right w:val="none" w:sz="0" w:space="0" w:color="auto"/>
          </w:divBdr>
          <w:divsChild>
            <w:div w:id="457650824">
              <w:marLeft w:val="0"/>
              <w:marRight w:val="0"/>
              <w:marTop w:val="0"/>
              <w:marBottom w:val="0"/>
              <w:divBdr>
                <w:top w:val="none" w:sz="0" w:space="0" w:color="auto"/>
                <w:left w:val="none" w:sz="0" w:space="0" w:color="auto"/>
                <w:bottom w:val="none" w:sz="0" w:space="0" w:color="auto"/>
                <w:right w:val="none" w:sz="0" w:space="0" w:color="auto"/>
              </w:divBdr>
            </w:div>
          </w:divsChild>
        </w:div>
        <w:div w:id="1488083736">
          <w:marLeft w:val="0"/>
          <w:marRight w:val="0"/>
          <w:marTop w:val="0"/>
          <w:marBottom w:val="0"/>
          <w:divBdr>
            <w:top w:val="none" w:sz="0" w:space="0" w:color="auto"/>
            <w:left w:val="none" w:sz="0" w:space="0" w:color="auto"/>
            <w:bottom w:val="none" w:sz="0" w:space="0" w:color="auto"/>
            <w:right w:val="none" w:sz="0" w:space="0" w:color="auto"/>
          </w:divBdr>
          <w:divsChild>
            <w:div w:id="1577472051">
              <w:marLeft w:val="0"/>
              <w:marRight w:val="0"/>
              <w:marTop w:val="0"/>
              <w:marBottom w:val="0"/>
              <w:divBdr>
                <w:top w:val="none" w:sz="0" w:space="0" w:color="auto"/>
                <w:left w:val="none" w:sz="0" w:space="0" w:color="auto"/>
                <w:bottom w:val="none" w:sz="0" w:space="0" w:color="auto"/>
                <w:right w:val="none" w:sz="0" w:space="0" w:color="auto"/>
              </w:divBdr>
            </w:div>
          </w:divsChild>
        </w:div>
        <w:div w:id="1756827939">
          <w:marLeft w:val="0"/>
          <w:marRight w:val="0"/>
          <w:marTop w:val="0"/>
          <w:marBottom w:val="0"/>
          <w:divBdr>
            <w:top w:val="none" w:sz="0" w:space="0" w:color="auto"/>
            <w:left w:val="none" w:sz="0" w:space="0" w:color="auto"/>
            <w:bottom w:val="none" w:sz="0" w:space="0" w:color="auto"/>
            <w:right w:val="none" w:sz="0" w:space="0" w:color="auto"/>
          </w:divBdr>
          <w:divsChild>
            <w:div w:id="1302270696">
              <w:marLeft w:val="0"/>
              <w:marRight w:val="0"/>
              <w:marTop w:val="0"/>
              <w:marBottom w:val="0"/>
              <w:divBdr>
                <w:top w:val="none" w:sz="0" w:space="0" w:color="auto"/>
                <w:left w:val="none" w:sz="0" w:space="0" w:color="auto"/>
                <w:bottom w:val="none" w:sz="0" w:space="0" w:color="auto"/>
                <w:right w:val="none" w:sz="0" w:space="0" w:color="auto"/>
              </w:divBdr>
            </w:div>
          </w:divsChild>
        </w:div>
        <w:div w:id="303969419">
          <w:marLeft w:val="0"/>
          <w:marRight w:val="0"/>
          <w:marTop w:val="0"/>
          <w:marBottom w:val="0"/>
          <w:divBdr>
            <w:top w:val="none" w:sz="0" w:space="0" w:color="auto"/>
            <w:left w:val="none" w:sz="0" w:space="0" w:color="auto"/>
            <w:bottom w:val="none" w:sz="0" w:space="0" w:color="auto"/>
            <w:right w:val="none" w:sz="0" w:space="0" w:color="auto"/>
          </w:divBdr>
          <w:divsChild>
            <w:div w:id="1774157610">
              <w:marLeft w:val="0"/>
              <w:marRight w:val="0"/>
              <w:marTop w:val="0"/>
              <w:marBottom w:val="0"/>
              <w:divBdr>
                <w:top w:val="none" w:sz="0" w:space="0" w:color="auto"/>
                <w:left w:val="none" w:sz="0" w:space="0" w:color="auto"/>
                <w:bottom w:val="none" w:sz="0" w:space="0" w:color="auto"/>
                <w:right w:val="none" w:sz="0" w:space="0" w:color="auto"/>
              </w:divBdr>
            </w:div>
          </w:divsChild>
        </w:div>
        <w:div w:id="1849322792">
          <w:marLeft w:val="0"/>
          <w:marRight w:val="0"/>
          <w:marTop w:val="0"/>
          <w:marBottom w:val="0"/>
          <w:divBdr>
            <w:top w:val="none" w:sz="0" w:space="0" w:color="auto"/>
            <w:left w:val="none" w:sz="0" w:space="0" w:color="auto"/>
            <w:bottom w:val="none" w:sz="0" w:space="0" w:color="auto"/>
            <w:right w:val="none" w:sz="0" w:space="0" w:color="auto"/>
          </w:divBdr>
          <w:divsChild>
            <w:div w:id="1480071409">
              <w:marLeft w:val="0"/>
              <w:marRight w:val="0"/>
              <w:marTop w:val="0"/>
              <w:marBottom w:val="0"/>
              <w:divBdr>
                <w:top w:val="none" w:sz="0" w:space="0" w:color="auto"/>
                <w:left w:val="none" w:sz="0" w:space="0" w:color="auto"/>
                <w:bottom w:val="none" w:sz="0" w:space="0" w:color="auto"/>
                <w:right w:val="none" w:sz="0" w:space="0" w:color="auto"/>
              </w:divBdr>
            </w:div>
          </w:divsChild>
        </w:div>
        <w:div w:id="1620451011">
          <w:marLeft w:val="0"/>
          <w:marRight w:val="0"/>
          <w:marTop w:val="0"/>
          <w:marBottom w:val="0"/>
          <w:divBdr>
            <w:top w:val="none" w:sz="0" w:space="0" w:color="auto"/>
            <w:left w:val="none" w:sz="0" w:space="0" w:color="auto"/>
            <w:bottom w:val="none" w:sz="0" w:space="0" w:color="auto"/>
            <w:right w:val="none" w:sz="0" w:space="0" w:color="auto"/>
          </w:divBdr>
          <w:divsChild>
            <w:div w:id="820846180">
              <w:marLeft w:val="0"/>
              <w:marRight w:val="0"/>
              <w:marTop w:val="0"/>
              <w:marBottom w:val="0"/>
              <w:divBdr>
                <w:top w:val="none" w:sz="0" w:space="0" w:color="auto"/>
                <w:left w:val="none" w:sz="0" w:space="0" w:color="auto"/>
                <w:bottom w:val="none" w:sz="0" w:space="0" w:color="auto"/>
                <w:right w:val="none" w:sz="0" w:space="0" w:color="auto"/>
              </w:divBdr>
            </w:div>
          </w:divsChild>
        </w:div>
        <w:div w:id="56900533">
          <w:marLeft w:val="0"/>
          <w:marRight w:val="0"/>
          <w:marTop w:val="0"/>
          <w:marBottom w:val="0"/>
          <w:divBdr>
            <w:top w:val="none" w:sz="0" w:space="0" w:color="auto"/>
            <w:left w:val="none" w:sz="0" w:space="0" w:color="auto"/>
            <w:bottom w:val="none" w:sz="0" w:space="0" w:color="auto"/>
            <w:right w:val="none" w:sz="0" w:space="0" w:color="auto"/>
          </w:divBdr>
          <w:divsChild>
            <w:div w:id="774834600">
              <w:marLeft w:val="0"/>
              <w:marRight w:val="0"/>
              <w:marTop w:val="0"/>
              <w:marBottom w:val="0"/>
              <w:divBdr>
                <w:top w:val="none" w:sz="0" w:space="0" w:color="auto"/>
                <w:left w:val="none" w:sz="0" w:space="0" w:color="auto"/>
                <w:bottom w:val="none" w:sz="0" w:space="0" w:color="auto"/>
                <w:right w:val="none" w:sz="0" w:space="0" w:color="auto"/>
              </w:divBdr>
            </w:div>
          </w:divsChild>
        </w:div>
        <w:div w:id="1509446419">
          <w:marLeft w:val="0"/>
          <w:marRight w:val="0"/>
          <w:marTop w:val="0"/>
          <w:marBottom w:val="0"/>
          <w:divBdr>
            <w:top w:val="none" w:sz="0" w:space="0" w:color="auto"/>
            <w:left w:val="none" w:sz="0" w:space="0" w:color="auto"/>
            <w:bottom w:val="none" w:sz="0" w:space="0" w:color="auto"/>
            <w:right w:val="none" w:sz="0" w:space="0" w:color="auto"/>
          </w:divBdr>
          <w:divsChild>
            <w:div w:id="915363011">
              <w:marLeft w:val="0"/>
              <w:marRight w:val="0"/>
              <w:marTop w:val="0"/>
              <w:marBottom w:val="0"/>
              <w:divBdr>
                <w:top w:val="none" w:sz="0" w:space="0" w:color="auto"/>
                <w:left w:val="none" w:sz="0" w:space="0" w:color="auto"/>
                <w:bottom w:val="none" w:sz="0" w:space="0" w:color="auto"/>
                <w:right w:val="none" w:sz="0" w:space="0" w:color="auto"/>
              </w:divBdr>
            </w:div>
          </w:divsChild>
        </w:div>
        <w:div w:id="2026780513">
          <w:marLeft w:val="0"/>
          <w:marRight w:val="0"/>
          <w:marTop w:val="0"/>
          <w:marBottom w:val="0"/>
          <w:divBdr>
            <w:top w:val="none" w:sz="0" w:space="0" w:color="auto"/>
            <w:left w:val="none" w:sz="0" w:space="0" w:color="auto"/>
            <w:bottom w:val="none" w:sz="0" w:space="0" w:color="auto"/>
            <w:right w:val="none" w:sz="0" w:space="0" w:color="auto"/>
          </w:divBdr>
          <w:divsChild>
            <w:div w:id="739867143">
              <w:marLeft w:val="0"/>
              <w:marRight w:val="0"/>
              <w:marTop w:val="0"/>
              <w:marBottom w:val="0"/>
              <w:divBdr>
                <w:top w:val="none" w:sz="0" w:space="0" w:color="auto"/>
                <w:left w:val="none" w:sz="0" w:space="0" w:color="auto"/>
                <w:bottom w:val="none" w:sz="0" w:space="0" w:color="auto"/>
                <w:right w:val="none" w:sz="0" w:space="0" w:color="auto"/>
              </w:divBdr>
            </w:div>
          </w:divsChild>
        </w:div>
        <w:div w:id="523205708">
          <w:marLeft w:val="0"/>
          <w:marRight w:val="0"/>
          <w:marTop w:val="0"/>
          <w:marBottom w:val="0"/>
          <w:divBdr>
            <w:top w:val="none" w:sz="0" w:space="0" w:color="auto"/>
            <w:left w:val="none" w:sz="0" w:space="0" w:color="auto"/>
            <w:bottom w:val="none" w:sz="0" w:space="0" w:color="auto"/>
            <w:right w:val="none" w:sz="0" w:space="0" w:color="auto"/>
          </w:divBdr>
          <w:divsChild>
            <w:div w:id="333580136">
              <w:marLeft w:val="0"/>
              <w:marRight w:val="0"/>
              <w:marTop w:val="0"/>
              <w:marBottom w:val="0"/>
              <w:divBdr>
                <w:top w:val="none" w:sz="0" w:space="0" w:color="auto"/>
                <w:left w:val="none" w:sz="0" w:space="0" w:color="auto"/>
                <w:bottom w:val="none" w:sz="0" w:space="0" w:color="auto"/>
                <w:right w:val="none" w:sz="0" w:space="0" w:color="auto"/>
              </w:divBdr>
            </w:div>
          </w:divsChild>
        </w:div>
        <w:div w:id="1828009056">
          <w:marLeft w:val="0"/>
          <w:marRight w:val="0"/>
          <w:marTop w:val="0"/>
          <w:marBottom w:val="0"/>
          <w:divBdr>
            <w:top w:val="none" w:sz="0" w:space="0" w:color="auto"/>
            <w:left w:val="none" w:sz="0" w:space="0" w:color="auto"/>
            <w:bottom w:val="none" w:sz="0" w:space="0" w:color="auto"/>
            <w:right w:val="none" w:sz="0" w:space="0" w:color="auto"/>
          </w:divBdr>
          <w:divsChild>
            <w:div w:id="468399517">
              <w:marLeft w:val="0"/>
              <w:marRight w:val="0"/>
              <w:marTop w:val="0"/>
              <w:marBottom w:val="0"/>
              <w:divBdr>
                <w:top w:val="none" w:sz="0" w:space="0" w:color="auto"/>
                <w:left w:val="none" w:sz="0" w:space="0" w:color="auto"/>
                <w:bottom w:val="none" w:sz="0" w:space="0" w:color="auto"/>
                <w:right w:val="none" w:sz="0" w:space="0" w:color="auto"/>
              </w:divBdr>
            </w:div>
          </w:divsChild>
        </w:div>
        <w:div w:id="1754160468">
          <w:marLeft w:val="0"/>
          <w:marRight w:val="0"/>
          <w:marTop w:val="0"/>
          <w:marBottom w:val="0"/>
          <w:divBdr>
            <w:top w:val="none" w:sz="0" w:space="0" w:color="auto"/>
            <w:left w:val="none" w:sz="0" w:space="0" w:color="auto"/>
            <w:bottom w:val="none" w:sz="0" w:space="0" w:color="auto"/>
            <w:right w:val="none" w:sz="0" w:space="0" w:color="auto"/>
          </w:divBdr>
          <w:divsChild>
            <w:div w:id="1272007768">
              <w:marLeft w:val="0"/>
              <w:marRight w:val="0"/>
              <w:marTop w:val="0"/>
              <w:marBottom w:val="0"/>
              <w:divBdr>
                <w:top w:val="none" w:sz="0" w:space="0" w:color="auto"/>
                <w:left w:val="none" w:sz="0" w:space="0" w:color="auto"/>
                <w:bottom w:val="none" w:sz="0" w:space="0" w:color="auto"/>
                <w:right w:val="none" w:sz="0" w:space="0" w:color="auto"/>
              </w:divBdr>
            </w:div>
          </w:divsChild>
        </w:div>
        <w:div w:id="148837692">
          <w:marLeft w:val="0"/>
          <w:marRight w:val="0"/>
          <w:marTop w:val="0"/>
          <w:marBottom w:val="0"/>
          <w:divBdr>
            <w:top w:val="none" w:sz="0" w:space="0" w:color="auto"/>
            <w:left w:val="none" w:sz="0" w:space="0" w:color="auto"/>
            <w:bottom w:val="none" w:sz="0" w:space="0" w:color="auto"/>
            <w:right w:val="none" w:sz="0" w:space="0" w:color="auto"/>
          </w:divBdr>
          <w:divsChild>
            <w:div w:id="240914874">
              <w:marLeft w:val="0"/>
              <w:marRight w:val="0"/>
              <w:marTop w:val="0"/>
              <w:marBottom w:val="0"/>
              <w:divBdr>
                <w:top w:val="none" w:sz="0" w:space="0" w:color="auto"/>
                <w:left w:val="none" w:sz="0" w:space="0" w:color="auto"/>
                <w:bottom w:val="none" w:sz="0" w:space="0" w:color="auto"/>
                <w:right w:val="none" w:sz="0" w:space="0" w:color="auto"/>
              </w:divBdr>
            </w:div>
          </w:divsChild>
        </w:div>
        <w:div w:id="1700662951">
          <w:marLeft w:val="0"/>
          <w:marRight w:val="0"/>
          <w:marTop w:val="0"/>
          <w:marBottom w:val="0"/>
          <w:divBdr>
            <w:top w:val="none" w:sz="0" w:space="0" w:color="auto"/>
            <w:left w:val="none" w:sz="0" w:space="0" w:color="auto"/>
            <w:bottom w:val="none" w:sz="0" w:space="0" w:color="auto"/>
            <w:right w:val="none" w:sz="0" w:space="0" w:color="auto"/>
          </w:divBdr>
          <w:divsChild>
            <w:div w:id="896864470">
              <w:marLeft w:val="0"/>
              <w:marRight w:val="0"/>
              <w:marTop w:val="0"/>
              <w:marBottom w:val="0"/>
              <w:divBdr>
                <w:top w:val="none" w:sz="0" w:space="0" w:color="auto"/>
                <w:left w:val="none" w:sz="0" w:space="0" w:color="auto"/>
                <w:bottom w:val="none" w:sz="0" w:space="0" w:color="auto"/>
                <w:right w:val="none" w:sz="0" w:space="0" w:color="auto"/>
              </w:divBdr>
            </w:div>
          </w:divsChild>
        </w:div>
        <w:div w:id="312023308">
          <w:marLeft w:val="0"/>
          <w:marRight w:val="0"/>
          <w:marTop w:val="0"/>
          <w:marBottom w:val="0"/>
          <w:divBdr>
            <w:top w:val="none" w:sz="0" w:space="0" w:color="auto"/>
            <w:left w:val="none" w:sz="0" w:space="0" w:color="auto"/>
            <w:bottom w:val="none" w:sz="0" w:space="0" w:color="auto"/>
            <w:right w:val="none" w:sz="0" w:space="0" w:color="auto"/>
          </w:divBdr>
          <w:divsChild>
            <w:div w:id="874777921">
              <w:marLeft w:val="0"/>
              <w:marRight w:val="0"/>
              <w:marTop w:val="0"/>
              <w:marBottom w:val="0"/>
              <w:divBdr>
                <w:top w:val="none" w:sz="0" w:space="0" w:color="auto"/>
                <w:left w:val="none" w:sz="0" w:space="0" w:color="auto"/>
                <w:bottom w:val="none" w:sz="0" w:space="0" w:color="auto"/>
                <w:right w:val="none" w:sz="0" w:space="0" w:color="auto"/>
              </w:divBdr>
            </w:div>
          </w:divsChild>
        </w:div>
        <w:div w:id="101151509">
          <w:marLeft w:val="0"/>
          <w:marRight w:val="0"/>
          <w:marTop w:val="0"/>
          <w:marBottom w:val="0"/>
          <w:divBdr>
            <w:top w:val="none" w:sz="0" w:space="0" w:color="auto"/>
            <w:left w:val="none" w:sz="0" w:space="0" w:color="auto"/>
            <w:bottom w:val="none" w:sz="0" w:space="0" w:color="auto"/>
            <w:right w:val="none" w:sz="0" w:space="0" w:color="auto"/>
          </w:divBdr>
          <w:divsChild>
            <w:div w:id="1965845702">
              <w:marLeft w:val="0"/>
              <w:marRight w:val="0"/>
              <w:marTop w:val="0"/>
              <w:marBottom w:val="0"/>
              <w:divBdr>
                <w:top w:val="none" w:sz="0" w:space="0" w:color="auto"/>
                <w:left w:val="none" w:sz="0" w:space="0" w:color="auto"/>
                <w:bottom w:val="none" w:sz="0" w:space="0" w:color="auto"/>
                <w:right w:val="none" w:sz="0" w:space="0" w:color="auto"/>
              </w:divBdr>
            </w:div>
          </w:divsChild>
        </w:div>
        <w:div w:id="654458490">
          <w:marLeft w:val="0"/>
          <w:marRight w:val="0"/>
          <w:marTop w:val="0"/>
          <w:marBottom w:val="0"/>
          <w:divBdr>
            <w:top w:val="none" w:sz="0" w:space="0" w:color="auto"/>
            <w:left w:val="none" w:sz="0" w:space="0" w:color="auto"/>
            <w:bottom w:val="none" w:sz="0" w:space="0" w:color="auto"/>
            <w:right w:val="none" w:sz="0" w:space="0" w:color="auto"/>
          </w:divBdr>
          <w:divsChild>
            <w:div w:id="457073248">
              <w:marLeft w:val="0"/>
              <w:marRight w:val="0"/>
              <w:marTop w:val="0"/>
              <w:marBottom w:val="0"/>
              <w:divBdr>
                <w:top w:val="none" w:sz="0" w:space="0" w:color="auto"/>
                <w:left w:val="none" w:sz="0" w:space="0" w:color="auto"/>
                <w:bottom w:val="none" w:sz="0" w:space="0" w:color="auto"/>
                <w:right w:val="none" w:sz="0" w:space="0" w:color="auto"/>
              </w:divBdr>
            </w:div>
          </w:divsChild>
        </w:div>
        <w:div w:id="2086485502">
          <w:marLeft w:val="0"/>
          <w:marRight w:val="0"/>
          <w:marTop w:val="0"/>
          <w:marBottom w:val="0"/>
          <w:divBdr>
            <w:top w:val="none" w:sz="0" w:space="0" w:color="auto"/>
            <w:left w:val="none" w:sz="0" w:space="0" w:color="auto"/>
            <w:bottom w:val="none" w:sz="0" w:space="0" w:color="auto"/>
            <w:right w:val="none" w:sz="0" w:space="0" w:color="auto"/>
          </w:divBdr>
          <w:divsChild>
            <w:div w:id="1577209247">
              <w:marLeft w:val="0"/>
              <w:marRight w:val="0"/>
              <w:marTop w:val="0"/>
              <w:marBottom w:val="0"/>
              <w:divBdr>
                <w:top w:val="none" w:sz="0" w:space="0" w:color="auto"/>
                <w:left w:val="none" w:sz="0" w:space="0" w:color="auto"/>
                <w:bottom w:val="none" w:sz="0" w:space="0" w:color="auto"/>
                <w:right w:val="none" w:sz="0" w:space="0" w:color="auto"/>
              </w:divBdr>
            </w:div>
          </w:divsChild>
        </w:div>
        <w:div w:id="1848056452">
          <w:marLeft w:val="0"/>
          <w:marRight w:val="0"/>
          <w:marTop w:val="0"/>
          <w:marBottom w:val="0"/>
          <w:divBdr>
            <w:top w:val="none" w:sz="0" w:space="0" w:color="auto"/>
            <w:left w:val="none" w:sz="0" w:space="0" w:color="auto"/>
            <w:bottom w:val="none" w:sz="0" w:space="0" w:color="auto"/>
            <w:right w:val="none" w:sz="0" w:space="0" w:color="auto"/>
          </w:divBdr>
          <w:divsChild>
            <w:div w:id="1424256698">
              <w:marLeft w:val="0"/>
              <w:marRight w:val="0"/>
              <w:marTop w:val="0"/>
              <w:marBottom w:val="0"/>
              <w:divBdr>
                <w:top w:val="none" w:sz="0" w:space="0" w:color="auto"/>
                <w:left w:val="none" w:sz="0" w:space="0" w:color="auto"/>
                <w:bottom w:val="none" w:sz="0" w:space="0" w:color="auto"/>
                <w:right w:val="none" w:sz="0" w:space="0" w:color="auto"/>
              </w:divBdr>
            </w:div>
          </w:divsChild>
        </w:div>
        <w:div w:id="1152453492">
          <w:marLeft w:val="0"/>
          <w:marRight w:val="0"/>
          <w:marTop w:val="0"/>
          <w:marBottom w:val="0"/>
          <w:divBdr>
            <w:top w:val="none" w:sz="0" w:space="0" w:color="auto"/>
            <w:left w:val="none" w:sz="0" w:space="0" w:color="auto"/>
            <w:bottom w:val="none" w:sz="0" w:space="0" w:color="auto"/>
            <w:right w:val="none" w:sz="0" w:space="0" w:color="auto"/>
          </w:divBdr>
          <w:divsChild>
            <w:div w:id="926891084">
              <w:marLeft w:val="0"/>
              <w:marRight w:val="0"/>
              <w:marTop w:val="0"/>
              <w:marBottom w:val="0"/>
              <w:divBdr>
                <w:top w:val="none" w:sz="0" w:space="0" w:color="auto"/>
                <w:left w:val="none" w:sz="0" w:space="0" w:color="auto"/>
                <w:bottom w:val="none" w:sz="0" w:space="0" w:color="auto"/>
                <w:right w:val="none" w:sz="0" w:space="0" w:color="auto"/>
              </w:divBdr>
            </w:div>
          </w:divsChild>
        </w:div>
        <w:div w:id="935603226">
          <w:marLeft w:val="0"/>
          <w:marRight w:val="0"/>
          <w:marTop w:val="0"/>
          <w:marBottom w:val="0"/>
          <w:divBdr>
            <w:top w:val="none" w:sz="0" w:space="0" w:color="auto"/>
            <w:left w:val="none" w:sz="0" w:space="0" w:color="auto"/>
            <w:bottom w:val="none" w:sz="0" w:space="0" w:color="auto"/>
            <w:right w:val="none" w:sz="0" w:space="0" w:color="auto"/>
          </w:divBdr>
          <w:divsChild>
            <w:div w:id="1600676786">
              <w:marLeft w:val="0"/>
              <w:marRight w:val="0"/>
              <w:marTop w:val="0"/>
              <w:marBottom w:val="0"/>
              <w:divBdr>
                <w:top w:val="none" w:sz="0" w:space="0" w:color="auto"/>
                <w:left w:val="none" w:sz="0" w:space="0" w:color="auto"/>
                <w:bottom w:val="none" w:sz="0" w:space="0" w:color="auto"/>
                <w:right w:val="none" w:sz="0" w:space="0" w:color="auto"/>
              </w:divBdr>
            </w:div>
          </w:divsChild>
        </w:div>
        <w:div w:id="1840807295">
          <w:marLeft w:val="0"/>
          <w:marRight w:val="0"/>
          <w:marTop w:val="0"/>
          <w:marBottom w:val="0"/>
          <w:divBdr>
            <w:top w:val="none" w:sz="0" w:space="0" w:color="auto"/>
            <w:left w:val="none" w:sz="0" w:space="0" w:color="auto"/>
            <w:bottom w:val="none" w:sz="0" w:space="0" w:color="auto"/>
            <w:right w:val="none" w:sz="0" w:space="0" w:color="auto"/>
          </w:divBdr>
          <w:divsChild>
            <w:div w:id="2050572352">
              <w:marLeft w:val="0"/>
              <w:marRight w:val="0"/>
              <w:marTop w:val="0"/>
              <w:marBottom w:val="0"/>
              <w:divBdr>
                <w:top w:val="none" w:sz="0" w:space="0" w:color="auto"/>
                <w:left w:val="none" w:sz="0" w:space="0" w:color="auto"/>
                <w:bottom w:val="none" w:sz="0" w:space="0" w:color="auto"/>
                <w:right w:val="none" w:sz="0" w:space="0" w:color="auto"/>
              </w:divBdr>
            </w:div>
          </w:divsChild>
        </w:div>
        <w:div w:id="25377302">
          <w:marLeft w:val="0"/>
          <w:marRight w:val="0"/>
          <w:marTop w:val="0"/>
          <w:marBottom w:val="0"/>
          <w:divBdr>
            <w:top w:val="none" w:sz="0" w:space="0" w:color="auto"/>
            <w:left w:val="none" w:sz="0" w:space="0" w:color="auto"/>
            <w:bottom w:val="none" w:sz="0" w:space="0" w:color="auto"/>
            <w:right w:val="none" w:sz="0" w:space="0" w:color="auto"/>
          </w:divBdr>
          <w:divsChild>
            <w:div w:id="364597063">
              <w:marLeft w:val="0"/>
              <w:marRight w:val="0"/>
              <w:marTop w:val="0"/>
              <w:marBottom w:val="0"/>
              <w:divBdr>
                <w:top w:val="none" w:sz="0" w:space="0" w:color="auto"/>
                <w:left w:val="none" w:sz="0" w:space="0" w:color="auto"/>
                <w:bottom w:val="none" w:sz="0" w:space="0" w:color="auto"/>
                <w:right w:val="none" w:sz="0" w:space="0" w:color="auto"/>
              </w:divBdr>
            </w:div>
          </w:divsChild>
        </w:div>
        <w:div w:id="1154684626">
          <w:marLeft w:val="0"/>
          <w:marRight w:val="0"/>
          <w:marTop w:val="0"/>
          <w:marBottom w:val="0"/>
          <w:divBdr>
            <w:top w:val="none" w:sz="0" w:space="0" w:color="auto"/>
            <w:left w:val="none" w:sz="0" w:space="0" w:color="auto"/>
            <w:bottom w:val="none" w:sz="0" w:space="0" w:color="auto"/>
            <w:right w:val="none" w:sz="0" w:space="0" w:color="auto"/>
          </w:divBdr>
          <w:divsChild>
            <w:div w:id="83378476">
              <w:marLeft w:val="0"/>
              <w:marRight w:val="0"/>
              <w:marTop w:val="0"/>
              <w:marBottom w:val="0"/>
              <w:divBdr>
                <w:top w:val="none" w:sz="0" w:space="0" w:color="auto"/>
                <w:left w:val="none" w:sz="0" w:space="0" w:color="auto"/>
                <w:bottom w:val="none" w:sz="0" w:space="0" w:color="auto"/>
                <w:right w:val="none" w:sz="0" w:space="0" w:color="auto"/>
              </w:divBdr>
            </w:div>
          </w:divsChild>
        </w:div>
        <w:div w:id="592055355">
          <w:marLeft w:val="0"/>
          <w:marRight w:val="0"/>
          <w:marTop w:val="0"/>
          <w:marBottom w:val="0"/>
          <w:divBdr>
            <w:top w:val="none" w:sz="0" w:space="0" w:color="auto"/>
            <w:left w:val="none" w:sz="0" w:space="0" w:color="auto"/>
            <w:bottom w:val="none" w:sz="0" w:space="0" w:color="auto"/>
            <w:right w:val="none" w:sz="0" w:space="0" w:color="auto"/>
          </w:divBdr>
          <w:divsChild>
            <w:div w:id="2032607675">
              <w:marLeft w:val="0"/>
              <w:marRight w:val="0"/>
              <w:marTop w:val="0"/>
              <w:marBottom w:val="0"/>
              <w:divBdr>
                <w:top w:val="none" w:sz="0" w:space="0" w:color="auto"/>
                <w:left w:val="none" w:sz="0" w:space="0" w:color="auto"/>
                <w:bottom w:val="none" w:sz="0" w:space="0" w:color="auto"/>
                <w:right w:val="none" w:sz="0" w:space="0" w:color="auto"/>
              </w:divBdr>
            </w:div>
          </w:divsChild>
        </w:div>
        <w:div w:id="1542018615">
          <w:marLeft w:val="0"/>
          <w:marRight w:val="0"/>
          <w:marTop w:val="0"/>
          <w:marBottom w:val="0"/>
          <w:divBdr>
            <w:top w:val="none" w:sz="0" w:space="0" w:color="auto"/>
            <w:left w:val="none" w:sz="0" w:space="0" w:color="auto"/>
            <w:bottom w:val="none" w:sz="0" w:space="0" w:color="auto"/>
            <w:right w:val="none" w:sz="0" w:space="0" w:color="auto"/>
          </w:divBdr>
          <w:divsChild>
            <w:div w:id="1074207041">
              <w:marLeft w:val="0"/>
              <w:marRight w:val="0"/>
              <w:marTop w:val="0"/>
              <w:marBottom w:val="0"/>
              <w:divBdr>
                <w:top w:val="none" w:sz="0" w:space="0" w:color="auto"/>
                <w:left w:val="none" w:sz="0" w:space="0" w:color="auto"/>
                <w:bottom w:val="none" w:sz="0" w:space="0" w:color="auto"/>
                <w:right w:val="none" w:sz="0" w:space="0" w:color="auto"/>
              </w:divBdr>
            </w:div>
          </w:divsChild>
        </w:div>
        <w:div w:id="2016416694">
          <w:marLeft w:val="0"/>
          <w:marRight w:val="0"/>
          <w:marTop w:val="0"/>
          <w:marBottom w:val="0"/>
          <w:divBdr>
            <w:top w:val="none" w:sz="0" w:space="0" w:color="auto"/>
            <w:left w:val="none" w:sz="0" w:space="0" w:color="auto"/>
            <w:bottom w:val="none" w:sz="0" w:space="0" w:color="auto"/>
            <w:right w:val="none" w:sz="0" w:space="0" w:color="auto"/>
          </w:divBdr>
          <w:divsChild>
            <w:div w:id="588346459">
              <w:marLeft w:val="0"/>
              <w:marRight w:val="0"/>
              <w:marTop w:val="0"/>
              <w:marBottom w:val="0"/>
              <w:divBdr>
                <w:top w:val="none" w:sz="0" w:space="0" w:color="auto"/>
                <w:left w:val="none" w:sz="0" w:space="0" w:color="auto"/>
                <w:bottom w:val="none" w:sz="0" w:space="0" w:color="auto"/>
                <w:right w:val="none" w:sz="0" w:space="0" w:color="auto"/>
              </w:divBdr>
            </w:div>
          </w:divsChild>
        </w:div>
        <w:div w:id="9769270">
          <w:marLeft w:val="0"/>
          <w:marRight w:val="0"/>
          <w:marTop w:val="0"/>
          <w:marBottom w:val="0"/>
          <w:divBdr>
            <w:top w:val="none" w:sz="0" w:space="0" w:color="auto"/>
            <w:left w:val="none" w:sz="0" w:space="0" w:color="auto"/>
            <w:bottom w:val="none" w:sz="0" w:space="0" w:color="auto"/>
            <w:right w:val="none" w:sz="0" w:space="0" w:color="auto"/>
          </w:divBdr>
          <w:divsChild>
            <w:div w:id="993946885">
              <w:marLeft w:val="0"/>
              <w:marRight w:val="0"/>
              <w:marTop w:val="0"/>
              <w:marBottom w:val="0"/>
              <w:divBdr>
                <w:top w:val="none" w:sz="0" w:space="0" w:color="auto"/>
                <w:left w:val="none" w:sz="0" w:space="0" w:color="auto"/>
                <w:bottom w:val="none" w:sz="0" w:space="0" w:color="auto"/>
                <w:right w:val="none" w:sz="0" w:space="0" w:color="auto"/>
              </w:divBdr>
            </w:div>
          </w:divsChild>
        </w:div>
        <w:div w:id="1805150045">
          <w:marLeft w:val="0"/>
          <w:marRight w:val="0"/>
          <w:marTop w:val="0"/>
          <w:marBottom w:val="0"/>
          <w:divBdr>
            <w:top w:val="none" w:sz="0" w:space="0" w:color="auto"/>
            <w:left w:val="none" w:sz="0" w:space="0" w:color="auto"/>
            <w:bottom w:val="none" w:sz="0" w:space="0" w:color="auto"/>
            <w:right w:val="none" w:sz="0" w:space="0" w:color="auto"/>
          </w:divBdr>
          <w:divsChild>
            <w:div w:id="1101337167">
              <w:marLeft w:val="0"/>
              <w:marRight w:val="0"/>
              <w:marTop w:val="0"/>
              <w:marBottom w:val="0"/>
              <w:divBdr>
                <w:top w:val="none" w:sz="0" w:space="0" w:color="auto"/>
                <w:left w:val="none" w:sz="0" w:space="0" w:color="auto"/>
                <w:bottom w:val="none" w:sz="0" w:space="0" w:color="auto"/>
                <w:right w:val="none" w:sz="0" w:space="0" w:color="auto"/>
              </w:divBdr>
            </w:div>
          </w:divsChild>
        </w:div>
        <w:div w:id="1551452336">
          <w:marLeft w:val="0"/>
          <w:marRight w:val="0"/>
          <w:marTop w:val="0"/>
          <w:marBottom w:val="0"/>
          <w:divBdr>
            <w:top w:val="none" w:sz="0" w:space="0" w:color="auto"/>
            <w:left w:val="none" w:sz="0" w:space="0" w:color="auto"/>
            <w:bottom w:val="none" w:sz="0" w:space="0" w:color="auto"/>
            <w:right w:val="none" w:sz="0" w:space="0" w:color="auto"/>
          </w:divBdr>
          <w:divsChild>
            <w:div w:id="2131774418">
              <w:marLeft w:val="0"/>
              <w:marRight w:val="0"/>
              <w:marTop w:val="0"/>
              <w:marBottom w:val="0"/>
              <w:divBdr>
                <w:top w:val="none" w:sz="0" w:space="0" w:color="auto"/>
                <w:left w:val="none" w:sz="0" w:space="0" w:color="auto"/>
                <w:bottom w:val="none" w:sz="0" w:space="0" w:color="auto"/>
                <w:right w:val="none" w:sz="0" w:space="0" w:color="auto"/>
              </w:divBdr>
            </w:div>
          </w:divsChild>
        </w:div>
        <w:div w:id="374088180">
          <w:marLeft w:val="0"/>
          <w:marRight w:val="0"/>
          <w:marTop w:val="0"/>
          <w:marBottom w:val="0"/>
          <w:divBdr>
            <w:top w:val="none" w:sz="0" w:space="0" w:color="auto"/>
            <w:left w:val="none" w:sz="0" w:space="0" w:color="auto"/>
            <w:bottom w:val="none" w:sz="0" w:space="0" w:color="auto"/>
            <w:right w:val="none" w:sz="0" w:space="0" w:color="auto"/>
          </w:divBdr>
          <w:divsChild>
            <w:div w:id="558514641">
              <w:marLeft w:val="0"/>
              <w:marRight w:val="0"/>
              <w:marTop w:val="0"/>
              <w:marBottom w:val="0"/>
              <w:divBdr>
                <w:top w:val="none" w:sz="0" w:space="0" w:color="auto"/>
                <w:left w:val="none" w:sz="0" w:space="0" w:color="auto"/>
                <w:bottom w:val="none" w:sz="0" w:space="0" w:color="auto"/>
                <w:right w:val="none" w:sz="0" w:space="0" w:color="auto"/>
              </w:divBdr>
            </w:div>
          </w:divsChild>
        </w:div>
        <w:div w:id="455031236">
          <w:marLeft w:val="0"/>
          <w:marRight w:val="0"/>
          <w:marTop w:val="0"/>
          <w:marBottom w:val="0"/>
          <w:divBdr>
            <w:top w:val="none" w:sz="0" w:space="0" w:color="auto"/>
            <w:left w:val="none" w:sz="0" w:space="0" w:color="auto"/>
            <w:bottom w:val="none" w:sz="0" w:space="0" w:color="auto"/>
            <w:right w:val="none" w:sz="0" w:space="0" w:color="auto"/>
          </w:divBdr>
          <w:divsChild>
            <w:div w:id="454754378">
              <w:marLeft w:val="0"/>
              <w:marRight w:val="0"/>
              <w:marTop w:val="0"/>
              <w:marBottom w:val="0"/>
              <w:divBdr>
                <w:top w:val="none" w:sz="0" w:space="0" w:color="auto"/>
                <w:left w:val="none" w:sz="0" w:space="0" w:color="auto"/>
                <w:bottom w:val="none" w:sz="0" w:space="0" w:color="auto"/>
                <w:right w:val="none" w:sz="0" w:space="0" w:color="auto"/>
              </w:divBdr>
            </w:div>
          </w:divsChild>
        </w:div>
        <w:div w:id="108858725">
          <w:marLeft w:val="0"/>
          <w:marRight w:val="0"/>
          <w:marTop w:val="0"/>
          <w:marBottom w:val="0"/>
          <w:divBdr>
            <w:top w:val="none" w:sz="0" w:space="0" w:color="auto"/>
            <w:left w:val="none" w:sz="0" w:space="0" w:color="auto"/>
            <w:bottom w:val="none" w:sz="0" w:space="0" w:color="auto"/>
            <w:right w:val="none" w:sz="0" w:space="0" w:color="auto"/>
          </w:divBdr>
          <w:divsChild>
            <w:div w:id="480972297">
              <w:marLeft w:val="0"/>
              <w:marRight w:val="0"/>
              <w:marTop w:val="0"/>
              <w:marBottom w:val="0"/>
              <w:divBdr>
                <w:top w:val="none" w:sz="0" w:space="0" w:color="auto"/>
                <w:left w:val="none" w:sz="0" w:space="0" w:color="auto"/>
                <w:bottom w:val="none" w:sz="0" w:space="0" w:color="auto"/>
                <w:right w:val="none" w:sz="0" w:space="0" w:color="auto"/>
              </w:divBdr>
            </w:div>
          </w:divsChild>
        </w:div>
        <w:div w:id="476802245">
          <w:marLeft w:val="0"/>
          <w:marRight w:val="0"/>
          <w:marTop w:val="0"/>
          <w:marBottom w:val="0"/>
          <w:divBdr>
            <w:top w:val="none" w:sz="0" w:space="0" w:color="auto"/>
            <w:left w:val="none" w:sz="0" w:space="0" w:color="auto"/>
            <w:bottom w:val="none" w:sz="0" w:space="0" w:color="auto"/>
            <w:right w:val="none" w:sz="0" w:space="0" w:color="auto"/>
          </w:divBdr>
          <w:divsChild>
            <w:div w:id="1935704044">
              <w:marLeft w:val="0"/>
              <w:marRight w:val="0"/>
              <w:marTop w:val="0"/>
              <w:marBottom w:val="0"/>
              <w:divBdr>
                <w:top w:val="none" w:sz="0" w:space="0" w:color="auto"/>
                <w:left w:val="none" w:sz="0" w:space="0" w:color="auto"/>
                <w:bottom w:val="none" w:sz="0" w:space="0" w:color="auto"/>
                <w:right w:val="none" w:sz="0" w:space="0" w:color="auto"/>
              </w:divBdr>
            </w:div>
          </w:divsChild>
        </w:div>
        <w:div w:id="1957516895">
          <w:marLeft w:val="0"/>
          <w:marRight w:val="0"/>
          <w:marTop w:val="0"/>
          <w:marBottom w:val="0"/>
          <w:divBdr>
            <w:top w:val="none" w:sz="0" w:space="0" w:color="auto"/>
            <w:left w:val="none" w:sz="0" w:space="0" w:color="auto"/>
            <w:bottom w:val="none" w:sz="0" w:space="0" w:color="auto"/>
            <w:right w:val="none" w:sz="0" w:space="0" w:color="auto"/>
          </w:divBdr>
          <w:divsChild>
            <w:div w:id="2006858245">
              <w:marLeft w:val="0"/>
              <w:marRight w:val="0"/>
              <w:marTop w:val="0"/>
              <w:marBottom w:val="0"/>
              <w:divBdr>
                <w:top w:val="none" w:sz="0" w:space="0" w:color="auto"/>
                <w:left w:val="none" w:sz="0" w:space="0" w:color="auto"/>
                <w:bottom w:val="none" w:sz="0" w:space="0" w:color="auto"/>
                <w:right w:val="none" w:sz="0" w:space="0" w:color="auto"/>
              </w:divBdr>
            </w:div>
          </w:divsChild>
        </w:div>
        <w:div w:id="321087895">
          <w:marLeft w:val="0"/>
          <w:marRight w:val="0"/>
          <w:marTop w:val="0"/>
          <w:marBottom w:val="0"/>
          <w:divBdr>
            <w:top w:val="none" w:sz="0" w:space="0" w:color="auto"/>
            <w:left w:val="none" w:sz="0" w:space="0" w:color="auto"/>
            <w:bottom w:val="none" w:sz="0" w:space="0" w:color="auto"/>
            <w:right w:val="none" w:sz="0" w:space="0" w:color="auto"/>
          </w:divBdr>
          <w:divsChild>
            <w:div w:id="321399491">
              <w:marLeft w:val="0"/>
              <w:marRight w:val="0"/>
              <w:marTop w:val="0"/>
              <w:marBottom w:val="0"/>
              <w:divBdr>
                <w:top w:val="none" w:sz="0" w:space="0" w:color="auto"/>
                <w:left w:val="none" w:sz="0" w:space="0" w:color="auto"/>
                <w:bottom w:val="none" w:sz="0" w:space="0" w:color="auto"/>
                <w:right w:val="none" w:sz="0" w:space="0" w:color="auto"/>
              </w:divBdr>
            </w:div>
          </w:divsChild>
        </w:div>
        <w:div w:id="1201087363">
          <w:marLeft w:val="0"/>
          <w:marRight w:val="0"/>
          <w:marTop w:val="0"/>
          <w:marBottom w:val="0"/>
          <w:divBdr>
            <w:top w:val="none" w:sz="0" w:space="0" w:color="auto"/>
            <w:left w:val="none" w:sz="0" w:space="0" w:color="auto"/>
            <w:bottom w:val="none" w:sz="0" w:space="0" w:color="auto"/>
            <w:right w:val="none" w:sz="0" w:space="0" w:color="auto"/>
          </w:divBdr>
          <w:divsChild>
            <w:div w:id="1852833837">
              <w:marLeft w:val="0"/>
              <w:marRight w:val="0"/>
              <w:marTop w:val="0"/>
              <w:marBottom w:val="0"/>
              <w:divBdr>
                <w:top w:val="none" w:sz="0" w:space="0" w:color="auto"/>
                <w:left w:val="none" w:sz="0" w:space="0" w:color="auto"/>
                <w:bottom w:val="none" w:sz="0" w:space="0" w:color="auto"/>
                <w:right w:val="none" w:sz="0" w:space="0" w:color="auto"/>
              </w:divBdr>
            </w:div>
          </w:divsChild>
        </w:div>
        <w:div w:id="796726702">
          <w:marLeft w:val="0"/>
          <w:marRight w:val="0"/>
          <w:marTop w:val="0"/>
          <w:marBottom w:val="0"/>
          <w:divBdr>
            <w:top w:val="none" w:sz="0" w:space="0" w:color="auto"/>
            <w:left w:val="none" w:sz="0" w:space="0" w:color="auto"/>
            <w:bottom w:val="none" w:sz="0" w:space="0" w:color="auto"/>
            <w:right w:val="none" w:sz="0" w:space="0" w:color="auto"/>
          </w:divBdr>
          <w:divsChild>
            <w:div w:id="2029214304">
              <w:marLeft w:val="0"/>
              <w:marRight w:val="0"/>
              <w:marTop w:val="0"/>
              <w:marBottom w:val="0"/>
              <w:divBdr>
                <w:top w:val="none" w:sz="0" w:space="0" w:color="auto"/>
                <w:left w:val="none" w:sz="0" w:space="0" w:color="auto"/>
                <w:bottom w:val="none" w:sz="0" w:space="0" w:color="auto"/>
                <w:right w:val="none" w:sz="0" w:space="0" w:color="auto"/>
              </w:divBdr>
            </w:div>
          </w:divsChild>
        </w:div>
        <w:div w:id="1229851335">
          <w:marLeft w:val="0"/>
          <w:marRight w:val="0"/>
          <w:marTop w:val="0"/>
          <w:marBottom w:val="0"/>
          <w:divBdr>
            <w:top w:val="none" w:sz="0" w:space="0" w:color="auto"/>
            <w:left w:val="none" w:sz="0" w:space="0" w:color="auto"/>
            <w:bottom w:val="none" w:sz="0" w:space="0" w:color="auto"/>
            <w:right w:val="none" w:sz="0" w:space="0" w:color="auto"/>
          </w:divBdr>
          <w:divsChild>
            <w:div w:id="966089639">
              <w:marLeft w:val="0"/>
              <w:marRight w:val="0"/>
              <w:marTop w:val="0"/>
              <w:marBottom w:val="0"/>
              <w:divBdr>
                <w:top w:val="none" w:sz="0" w:space="0" w:color="auto"/>
                <w:left w:val="none" w:sz="0" w:space="0" w:color="auto"/>
                <w:bottom w:val="none" w:sz="0" w:space="0" w:color="auto"/>
                <w:right w:val="none" w:sz="0" w:space="0" w:color="auto"/>
              </w:divBdr>
            </w:div>
          </w:divsChild>
        </w:div>
        <w:div w:id="812527107">
          <w:marLeft w:val="0"/>
          <w:marRight w:val="0"/>
          <w:marTop w:val="0"/>
          <w:marBottom w:val="0"/>
          <w:divBdr>
            <w:top w:val="none" w:sz="0" w:space="0" w:color="auto"/>
            <w:left w:val="none" w:sz="0" w:space="0" w:color="auto"/>
            <w:bottom w:val="none" w:sz="0" w:space="0" w:color="auto"/>
            <w:right w:val="none" w:sz="0" w:space="0" w:color="auto"/>
          </w:divBdr>
          <w:divsChild>
            <w:div w:id="2128967496">
              <w:marLeft w:val="0"/>
              <w:marRight w:val="0"/>
              <w:marTop w:val="0"/>
              <w:marBottom w:val="0"/>
              <w:divBdr>
                <w:top w:val="none" w:sz="0" w:space="0" w:color="auto"/>
                <w:left w:val="none" w:sz="0" w:space="0" w:color="auto"/>
                <w:bottom w:val="none" w:sz="0" w:space="0" w:color="auto"/>
                <w:right w:val="none" w:sz="0" w:space="0" w:color="auto"/>
              </w:divBdr>
            </w:div>
          </w:divsChild>
        </w:div>
        <w:div w:id="968558282">
          <w:marLeft w:val="0"/>
          <w:marRight w:val="0"/>
          <w:marTop w:val="0"/>
          <w:marBottom w:val="0"/>
          <w:divBdr>
            <w:top w:val="none" w:sz="0" w:space="0" w:color="auto"/>
            <w:left w:val="none" w:sz="0" w:space="0" w:color="auto"/>
            <w:bottom w:val="none" w:sz="0" w:space="0" w:color="auto"/>
            <w:right w:val="none" w:sz="0" w:space="0" w:color="auto"/>
          </w:divBdr>
          <w:divsChild>
            <w:div w:id="1336222994">
              <w:marLeft w:val="0"/>
              <w:marRight w:val="0"/>
              <w:marTop w:val="0"/>
              <w:marBottom w:val="0"/>
              <w:divBdr>
                <w:top w:val="none" w:sz="0" w:space="0" w:color="auto"/>
                <w:left w:val="none" w:sz="0" w:space="0" w:color="auto"/>
                <w:bottom w:val="none" w:sz="0" w:space="0" w:color="auto"/>
                <w:right w:val="none" w:sz="0" w:space="0" w:color="auto"/>
              </w:divBdr>
            </w:div>
          </w:divsChild>
        </w:div>
        <w:div w:id="203256673">
          <w:marLeft w:val="0"/>
          <w:marRight w:val="0"/>
          <w:marTop w:val="0"/>
          <w:marBottom w:val="0"/>
          <w:divBdr>
            <w:top w:val="none" w:sz="0" w:space="0" w:color="auto"/>
            <w:left w:val="none" w:sz="0" w:space="0" w:color="auto"/>
            <w:bottom w:val="none" w:sz="0" w:space="0" w:color="auto"/>
            <w:right w:val="none" w:sz="0" w:space="0" w:color="auto"/>
          </w:divBdr>
          <w:divsChild>
            <w:div w:id="197281120">
              <w:marLeft w:val="0"/>
              <w:marRight w:val="0"/>
              <w:marTop w:val="0"/>
              <w:marBottom w:val="0"/>
              <w:divBdr>
                <w:top w:val="none" w:sz="0" w:space="0" w:color="auto"/>
                <w:left w:val="none" w:sz="0" w:space="0" w:color="auto"/>
                <w:bottom w:val="none" w:sz="0" w:space="0" w:color="auto"/>
                <w:right w:val="none" w:sz="0" w:space="0" w:color="auto"/>
              </w:divBdr>
            </w:div>
          </w:divsChild>
        </w:div>
        <w:div w:id="812791442">
          <w:marLeft w:val="0"/>
          <w:marRight w:val="0"/>
          <w:marTop w:val="0"/>
          <w:marBottom w:val="0"/>
          <w:divBdr>
            <w:top w:val="none" w:sz="0" w:space="0" w:color="auto"/>
            <w:left w:val="none" w:sz="0" w:space="0" w:color="auto"/>
            <w:bottom w:val="none" w:sz="0" w:space="0" w:color="auto"/>
            <w:right w:val="none" w:sz="0" w:space="0" w:color="auto"/>
          </w:divBdr>
          <w:divsChild>
            <w:div w:id="34889609">
              <w:marLeft w:val="0"/>
              <w:marRight w:val="0"/>
              <w:marTop w:val="0"/>
              <w:marBottom w:val="0"/>
              <w:divBdr>
                <w:top w:val="none" w:sz="0" w:space="0" w:color="auto"/>
                <w:left w:val="none" w:sz="0" w:space="0" w:color="auto"/>
                <w:bottom w:val="none" w:sz="0" w:space="0" w:color="auto"/>
                <w:right w:val="none" w:sz="0" w:space="0" w:color="auto"/>
              </w:divBdr>
            </w:div>
          </w:divsChild>
        </w:div>
        <w:div w:id="1233391775">
          <w:marLeft w:val="0"/>
          <w:marRight w:val="0"/>
          <w:marTop w:val="0"/>
          <w:marBottom w:val="0"/>
          <w:divBdr>
            <w:top w:val="none" w:sz="0" w:space="0" w:color="auto"/>
            <w:left w:val="none" w:sz="0" w:space="0" w:color="auto"/>
            <w:bottom w:val="none" w:sz="0" w:space="0" w:color="auto"/>
            <w:right w:val="none" w:sz="0" w:space="0" w:color="auto"/>
          </w:divBdr>
          <w:divsChild>
            <w:div w:id="518740360">
              <w:marLeft w:val="0"/>
              <w:marRight w:val="0"/>
              <w:marTop w:val="0"/>
              <w:marBottom w:val="0"/>
              <w:divBdr>
                <w:top w:val="none" w:sz="0" w:space="0" w:color="auto"/>
                <w:left w:val="none" w:sz="0" w:space="0" w:color="auto"/>
                <w:bottom w:val="none" w:sz="0" w:space="0" w:color="auto"/>
                <w:right w:val="none" w:sz="0" w:space="0" w:color="auto"/>
              </w:divBdr>
            </w:div>
          </w:divsChild>
        </w:div>
        <w:div w:id="323708021">
          <w:marLeft w:val="0"/>
          <w:marRight w:val="0"/>
          <w:marTop w:val="0"/>
          <w:marBottom w:val="0"/>
          <w:divBdr>
            <w:top w:val="none" w:sz="0" w:space="0" w:color="auto"/>
            <w:left w:val="none" w:sz="0" w:space="0" w:color="auto"/>
            <w:bottom w:val="none" w:sz="0" w:space="0" w:color="auto"/>
            <w:right w:val="none" w:sz="0" w:space="0" w:color="auto"/>
          </w:divBdr>
          <w:divsChild>
            <w:div w:id="721713424">
              <w:marLeft w:val="0"/>
              <w:marRight w:val="0"/>
              <w:marTop w:val="0"/>
              <w:marBottom w:val="0"/>
              <w:divBdr>
                <w:top w:val="none" w:sz="0" w:space="0" w:color="auto"/>
                <w:left w:val="none" w:sz="0" w:space="0" w:color="auto"/>
                <w:bottom w:val="none" w:sz="0" w:space="0" w:color="auto"/>
                <w:right w:val="none" w:sz="0" w:space="0" w:color="auto"/>
              </w:divBdr>
            </w:div>
          </w:divsChild>
        </w:div>
        <w:div w:id="638145544">
          <w:marLeft w:val="0"/>
          <w:marRight w:val="0"/>
          <w:marTop w:val="0"/>
          <w:marBottom w:val="0"/>
          <w:divBdr>
            <w:top w:val="none" w:sz="0" w:space="0" w:color="auto"/>
            <w:left w:val="none" w:sz="0" w:space="0" w:color="auto"/>
            <w:bottom w:val="none" w:sz="0" w:space="0" w:color="auto"/>
            <w:right w:val="none" w:sz="0" w:space="0" w:color="auto"/>
          </w:divBdr>
          <w:divsChild>
            <w:div w:id="207425144">
              <w:marLeft w:val="0"/>
              <w:marRight w:val="0"/>
              <w:marTop w:val="0"/>
              <w:marBottom w:val="0"/>
              <w:divBdr>
                <w:top w:val="none" w:sz="0" w:space="0" w:color="auto"/>
                <w:left w:val="none" w:sz="0" w:space="0" w:color="auto"/>
                <w:bottom w:val="none" w:sz="0" w:space="0" w:color="auto"/>
                <w:right w:val="none" w:sz="0" w:space="0" w:color="auto"/>
              </w:divBdr>
            </w:div>
          </w:divsChild>
        </w:div>
        <w:div w:id="2040232554">
          <w:marLeft w:val="0"/>
          <w:marRight w:val="0"/>
          <w:marTop w:val="0"/>
          <w:marBottom w:val="0"/>
          <w:divBdr>
            <w:top w:val="none" w:sz="0" w:space="0" w:color="auto"/>
            <w:left w:val="none" w:sz="0" w:space="0" w:color="auto"/>
            <w:bottom w:val="none" w:sz="0" w:space="0" w:color="auto"/>
            <w:right w:val="none" w:sz="0" w:space="0" w:color="auto"/>
          </w:divBdr>
          <w:divsChild>
            <w:div w:id="1584148266">
              <w:marLeft w:val="0"/>
              <w:marRight w:val="0"/>
              <w:marTop w:val="0"/>
              <w:marBottom w:val="0"/>
              <w:divBdr>
                <w:top w:val="none" w:sz="0" w:space="0" w:color="auto"/>
                <w:left w:val="none" w:sz="0" w:space="0" w:color="auto"/>
                <w:bottom w:val="none" w:sz="0" w:space="0" w:color="auto"/>
                <w:right w:val="none" w:sz="0" w:space="0" w:color="auto"/>
              </w:divBdr>
            </w:div>
          </w:divsChild>
        </w:div>
        <w:div w:id="955328826">
          <w:marLeft w:val="0"/>
          <w:marRight w:val="0"/>
          <w:marTop w:val="0"/>
          <w:marBottom w:val="0"/>
          <w:divBdr>
            <w:top w:val="none" w:sz="0" w:space="0" w:color="auto"/>
            <w:left w:val="none" w:sz="0" w:space="0" w:color="auto"/>
            <w:bottom w:val="none" w:sz="0" w:space="0" w:color="auto"/>
            <w:right w:val="none" w:sz="0" w:space="0" w:color="auto"/>
          </w:divBdr>
          <w:divsChild>
            <w:div w:id="1914005669">
              <w:marLeft w:val="0"/>
              <w:marRight w:val="0"/>
              <w:marTop w:val="0"/>
              <w:marBottom w:val="0"/>
              <w:divBdr>
                <w:top w:val="none" w:sz="0" w:space="0" w:color="auto"/>
                <w:left w:val="none" w:sz="0" w:space="0" w:color="auto"/>
                <w:bottom w:val="none" w:sz="0" w:space="0" w:color="auto"/>
                <w:right w:val="none" w:sz="0" w:space="0" w:color="auto"/>
              </w:divBdr>
            </w:div>
          </w:divsChild>
        </w:div>
        <w:div w:id="1940143529">
          <w:marLeft w:val="0"/>
          <w:marRight w:val="0"/>
          <w:marTop w:val="0"/>
          <w:marBottom w:val="0"/>
          <w:divBdr>
            <w:top w:val="none" w:sz="0" w:space="0" w:color="auto"/>
            <w:left w:val="none" w:sz="0" w:space="0" w:color="auto"/>
            <w:bottom w:val="none" w:sz="0" w:space="0" w:color="auto"/>
            <w:right w:val="none" w:sz="0" w:space="0" w:color="auto"/>
          </w:divBdr>
          <w:divsChild>
            <w:div w:id="990409065">
              <w:marLeft w:val="0"/>
              <w:marRight w:val="0"/>
              <w:marTop w:val="0"/>
              <w:marBottom w:val="0"/>
              <w:divBdr>
                <w:top w:val="none" w:sz="0" w:space="0" w:color="auto"/>
                <w:left w:val="none" w:sz="0" w:space="0" w:color="auto"/>
                <w:bottom w:val="none" w:sz="0" w:space="0" w:color="auto"/>
                <w:right w:val="none" w:sz="0" w:space="0" w:color="auto"/>
              </w:divBdr>
            </w:div>
          </w:divsChild>
        </w:div>
        <w:div w:id="983655717">
          <w:marLeft w:val="0"/>
          <w:marRight w:val="0"/>
          <w:marTop w:val="0"/>
          <w:marBottom w:val="0"/>
          <w:divBdr>
            <w:top w:val="none" w:sz="0" w:space="0" w:color="auto"/>
            <w:left w:val="none" w:sz="0" w:space="0" w:color="auto"/>
            <w:bottom w:val="none" w:sz="0" w:space="0" w:color="auto"/>
            <w:right w:val="none" w:sz="0" w:space="0" w:color="auto"/>
          </w:divBdr>
          <w:divsChild>
            <w:div w:id="95367543">
              <w:marLeft w:val="0"/>
              <w:marRight w:val="0"/>
              <w:marTop w:val="0"/>
              <w:marBottom w:val="0"/>
              <w:divBdr>
                <w:top w:val="none" w:sz="0" w:space="0" w:color="auto"/>
                <w:left w:val="none" w:sz="0" w:space="0" w:color="auto"/>
                <w:bottom w:val="none" w:sz="0" w:space="0" w:color="auto"/>
                <w:right w:val="none" w:sz="0" w:space="0" w:color="auto"/>
              </w:divBdr>
            </w:div>
          </w:divsChild>
        </w:div>
        <w:div w:id="2019382013">
          <w:marLeft w:val="0"/>
          <w:marRight w:val="0"/>
          <w:marTop w:val="0"/>
          <w:marBottom w:val="0"/>
          <w:divBdr>
            <w:top w:val="none" w:sz="0" w:space="0" w:color="auto"/>
            <w:left w:val="none" w:sz="0" w:space="0" w:color="auto"/>
            <w:bottom w:val="none" w:sz="0" w:space="0" w:color="auto"/>
            <w:right w:val="none" w:sz="0" w:space="0" w:color="auto"/>
          </w:divBdr>
          <w:divsChild>
            <w:div w:id="1468863119">
              <w:marLeft w:val="0"/>
              <w:marRight w:val="0"/>
              <w:marTop w:val="0"/>
              <w:marBottom w:val="0"/>
              <w:divBdr>
                <w:top w:val="none" w:sz="0" w:space="0" w:color="auto"/>
                <w:left w:val="none" w:sz="0" w:space="0" w:color="auto"/>
                <w:bottom w:val="none" w:sz="0" w:space="0" w:color="auto"/>
                <w:right w:val="none" w:sz="0" w:space="0" w:color="auto"/>
              </w:divBdr>
            </w:div>
          </w:divsChild>
        </w:div>
        <w:div w:id="1588542759">
          <w:marLeft w:val="0"/>
          <w:marRight w:val="0"/>
          <w:marTop w:val="0"/>
          <w:marBottom w:val="0"/>
          <w:divBdr>
            <w:top w:val="none" w:sz="0" w:space="0" w:color="auto"/>
            <w:left w:val="none" w:sz="0" w:space="0" w:color="auto"/>
            <w:bottom w:val="none" w:sz="0" w:space="0" w:color="auto"/>
            <w:right w:val="none" w:sz="0" w:space="0" w:color="auto"/>
          </w:divBdr>
          <w:divsChild>
            <w:div w:id="1330208847">
              <w:marLeft w:val="0"/>
              <w:marRight w:val="0"/>
              <w:marTop w:val="0"/>
              <w:marBottom w:val="0"/>
              <w:divBdr>
                <w:top w:val="none" w:sz="0" w:space="0" w:color="auto"/>
                <w:left w:val="none" w:sz="0" w:space="0" w:color="auto"/>
                <w:bottom w:val="none" w:sz="0" w:space="0" w:color="auto"/>
                <w:right w:val="none" w:sz="0" w:space="0" w:color="auto"/>
              </w:divBdr>
            </w:div>
          </w:divsChild>
        </w:div>
        <w:div w:id="1180316710">
          <w:marLeft w:val="0"/>
          <w:marRight w:val="0"/>
          <w:marTop w:val="0"/>
          <w:marBottom w:val="0"/>
          <w:divBdr>
            <w:top w:val="none" w:sz="0" w:space="0" w:color="auto"/>
            <w:left w:val="none" w:sz="0" w:space="0" w:color="auto"/>
            <w:bottom w:val="none" w:sz="0" w:space="0" w:color="auto"/>
            <w:right w:val="none" w:sz="0" w:space="0" w:color="auto"/>
          </w:divBdr>
          <w:divsChild>
            <w:div w:id="537281379">
              <w:marLeft w:val="0"/>
              <w:marRight w:val="0"/>
              <w:marTop w:val="0"/>
              <w:marBottom w:val="0"/>
              <w:divBdr>
                <w:top w:val="none" w:sz="0" w:space="0" w:color="auto"/>
                <w:left w:val="none" w:sz="0" w:space="0" w:color="auto"/>
                <w:bottom w:val="none" w:sz="0" w:space="0" w:color="auto"/>
                <w:right w:val="none" w:sz="0" w:space="0" w:color="auto"/>
              </w:divBdr>
            </w:div>
          </w:divsChild>
        </w:div>
        <w:div w:id="1106000329">
          <w:marLeft w:val="0"/>
          <w:marRight w:val="0"/>
          <w:marTop w:val="0"/>
          <w:marBottom w:val="0"/>
          <w:divBdr>
            <w:top w:val="none" w:sz="0" w:space="0" w:color="auto"/>
            <w:left w:val="none" w:sz="0" w:space="0" w:color="auto"/>
            <w:bottom w:val="none" w:sz="0" w:space="0" w:color="auto"/>
            <w:right w:val="none" w:sz="0" w:space="0" w:color="auto"/>
          </w:divBdr>
          <w:divsChild>
            <w:div w:id="529533944">
              <w:marLeft w:val="0"/>
              <w:marRight w:val="0"/>
              <w:marTop w:val="0"/>
              <w:marBottom w:val="0"/>
              <w:divBdr>
                <w:top w:val="none" w:sz="0" w:space="0" w:color="auto"/>
                <w:left w:val="none" w:sz="0" w:space="0" w:color="auto"/>
                <w:bottom w:val="none" w:sz="0" w:space="0" w:color="auto"/>
                <w:right w:val="none" w:sz="0" w:space="0" w:color="auto"/>
              </w:divBdr>
            </w:div>
          </w:divsChild>
        </w:div>
        <w:div w:id="1572614520">
          <w:marLeft w:val="0"/>
          <w:marRight w:val="0"/>
          <w:marTop w:val="0"/>
          <w:marBottom w:val="0"/>
          <w:divBdr>
            <w:top w:val="none" w:sz="0" w:space="0" w:color="auto"/>
            <w:left w:val="none" w:sz="0" w:space="0" w:color="auto"/>
            <w:bottom w:val="none" w:sz="0" w:space="0" w:color="auto"/>
            <w:right w:val="none" w:sz="0" w:space="0" w:color="auto"/>
          </w:divBdr>
          <w:divsChild>
            <w:div w:id="2078698816">
              <w:marLeft w:val="0"/>
              <w:marRight w:val="0"/>
              <w:marTop w:val="0"/>
              <w:marBottom w:val="0"/>
              <w:divBdr>
                <w:top w:val="none" w:sz="0" w:space="0" w:color="auto"/>
                <w:left w:val="none" w:sz="0" w:space="0" w:color="auto"/>
                <w:bottom w:val="none" w:sz="0" w:space="0" w:color="auto"/>
                <w:right w:val="none" w:sz="0" w:space="0" w:color="auto"/>
              </w:divBdr>
            </w:div>
          </w:divsChild>
        </w:div>
        <w:div w:id="1486123461">
          <w:marLeft w:val="0"/>
          <w:marRight w:val="0"/>
          <w:marTop w:val="0"/>
          <w:marBottom w:val="0"/>
          <w:divBdr>
            <w:top w:val="none" w:sz="0" w:space="0" w:color="auto"/>
            <w:left w:val="none" w:sz="0" w:space="0" w:color="auto"/>
            <w:bottom w:val="none" w:sz="0" w:space="0" w:color="auto"/>
            <w:right w:val="none" w:sz="0" w:space="0" w:color="auto"/>
          </w:divBdr>
          <w:divsChild>
            <w:div w:id="1447196312">
              <w:marLeft w:val="0"/>
              <w:marRight w:val="0"/>
              <w:marTop w:val="0"/>
              <w:marBottom w:val="0"/>
              <w:divBdr>
                <w:top w:val="none" w:sz="0" w:space="0" w:color="auto"/>
                <w:left w:val="none" w:sz="0" w:space="0" w:color="auto"/>
                <w:bottom w:val="none" w:sz="0" w:space="0" w:color="auto"/>
                <w:right w:val="none" w:sz="0" w:space="0" w:color="auto"/>
              </w:divBdr>
            </w:div>
          </w:divsChild>
        </w:div>
        <w:div w:id="314576981">
          <w:marLeft w:val="0"/>
          <w:marRight w:val="0"/>
          <w:marTop w:val="0"/>
          <w:marBottom w:val="0"/>
          <w:divBdr>
            <w:top w:val="none" w:sz="0" w:space="0" w:color="auto"/>
            <w:left w:val="none" w:sz="0" w:space="0" w:color="auto"/>
            <w:bottom w:val="none" w:sz="0" w:space="0" w:color="auto"/>
            <w:right w:val="none" w:sz="0" w:space="0" w:color="auto"/>
          </w:divBdr>
          <w:divsChild>
            <w:div w:id="711616800">
              <w:marLeft w:val="0"/>
              <w:marRight w:val="0"/>
              <w:marTop w:val="0"/>
              <w:marBottom w:val="0"/>
              <w:divBdr>
                <w:top w:val="none" w:sz="0" w:space="0" w:color="auto"/>
                <w:left w:val="none" w:sz="0" w:space="0" w:color="auto"/>
                <w:bottom w:val="none" w:sz="0" w:space="0" w:color="auto"/>
                <w:right w:val="none" w:sz="0" w:space="0" w:color="auto"/>
              </w:divBdr>
            </w:div>
          </w:divsChild>
        </w:div>
        <w:div w:id="1923903576">
          <w:marLeft w:val="0"/>
          <w:marRight w:val="0"/>
          <w:marTop w:val="0"/>
          <w:marBottom w:val="0"/>
          <w:divBdr>
            <w:top w:val="none" w:sz="0" w:space="0" w:color="auto"/>
            <w:left w:val="none" w:sz="0" w:space="0" w:color="auto"/>
            <w:bottom w:val="none" w:sz="0" w:space="0" w:color="auto"/>
            <w:right w:val="none" w:sz="0" w:space="0" w:color="auto"/>
          </w:divBdr>
          <w:divsChild>
            <w:div w:id="523053952">
              <w:marLeft w:val="0"/>
              <w:marRight w:val="0"/>
              <w:marTop w:val="0"/>
              <w:marBottom w:val="0"/>
              <w:divBdr>
                <w:top w:val="none" w:sz="0" w:space="0" w:color="auto"/>
                <w:left w:val="none" w:sz="0" w:space="0" w:color="auto"/>
                <w:bottom w:val="none" w:sz="0" w:space="0" w:color="auto"/>
                <w:right w:val="none" w:sz="0" w:space="0" w:color="auto"/>
              </w:divBdr>
            </w:div>
          </w:divsChild>
        </w:div>
        <w:div w:id="1373387682">
          <w:marLeft w:val="0"/>
          <w:marRight w:val="0"/>
          <w:marTop w:val="0"/>
          <w:marBottom w:val="0"/>
          <w:divBdr>
            <w:top w:val="none" w:sz="0" w:space="0" w:color="auto"/>
            <w:left w:val="none" w:sz="0" w:space="0" w:color="auto"/>
            <w:bottom w:val="none" w:sz="0" w:space="0" w:color="auto"/>
            <w:right w:val="none" w:sz="0" w:space="0" w:color="auto"/>
          </w:divBdr>
          <w:divsChild>
            <w:div w:id="2081830554">
              <w:marLeft w:val="0"/>
              <w:marRight w:val="0"/>
              <w:marTop w:val="0"/>
              <w:marBottom w:val="0"/>
              <w:divBdr>
                <w:top w:val="none" w:sz="0" w:space="0" w:color="auto"/>
                <w:left w:val="none" w:sz="0" w:space="0" w:color="auto"/>
                <w:bottom w:val="none" w:sz="0" w:space="0" w:color="auto"/>
                <w:right w:val="none" w:sz="0" w:space="0" w:color="auto"/>
              </w:divBdr>
            </w:div>
          </w:divsChild>
        </w:div>
        <w:div w:id="1937667459">
          <w:marLeft w:val="0"/>
          <w:marRight w:val="0"/>
          <w:marTop w:val="0"/>
          <w:marBottom w:val="0"/>
          <w:divBdr>
            <w:top w:val="none" w:sz="0" w:space="0" w:color="auto"/>
            <w:left w:val="none" w:sz="0" w:space="0" w:color="auto"/>
            <w:bottom w:val="none" w:sz="0" w:space="0" w:color="auto"/>
            <w:right w:val="none" w:sz="0" w:space="0" w:color="auto"/>
          </w:divBdr>
          <w:divsChild>
            <w:div w:id="1237937252">
              <w:marLeft w:val="0"/>
              <w:marRight w:val="0"/>
              <w:marTop w:val="0"/>
              <w:marBottom w:val="0"/>
              <w:divBdr>
                <w:top w:val="none" w:sz="0" w:space="0" w:color="auto"/>
                <w:left w:val="none" w:sz="0" w:space="0" w:color="auto"/>
                <w:bottom w:val="none" w:sz="0" w:space="0" w:color="auto"/>
                <w:right w:val="none" w:sz="0" w:space="0" w:color="auto"/>
              </w:divBdr>
            </w:div>
          </w:divsChild>
        </w:div>
        <w:div w:id="575475965">
          <w:marLeft w:val="0"/>
          <w:marRight w:val="0"/>
          <w:marTop w:val="0"/>
          <w:marBottom w:val="0"/>
          <w:divBdr>
            <w:top w:val="none" w:sz="0" w:space="0" w:color="auto"/>
            <w:left w:val="none" w:sz="0" w:space="0" w:color="auto"/>
            <w:bottom w:val="none" w:sz="0" w:space="0" w:color="auto"/>
            <w:right w:val="none" w:sz="0" w:space="0" w:color="auto"/>
          </w:divBdr>
          <w:divsChild>
            <w:div w:id="1175806316">
              <w:marLeft w:val="0"/>
              <w:marRight w:val="0"/>
              <w:marTop w:val="0"/>
              <w:marBottom w:val="0"/>
              <w:divBdr>
                <w:top w:val="none" w:sz="0" w:space="0" w:color="auto"/>
                <w:left w:val="none" w:sz="0" w:space="0" w:color="auto"/>
                <w:bottom w:val="none" w:sz="0" w:space="0" w:color="auto"/>
                <w:right w:val="none" w:sz="0" w:space="0" w:color="auto"/>
              </w:divBdr>
            </w:div>
          </w:divsChild>
        </w:div>
        <w:div w:id="785849154">
          <w:marLeft w:val="0"/>
          <w:marRight w:val="0"/>
          <w:marTop w:val="0"/>
          <w:marBottom w:val="0"/>
          <w:divBdr>
            <w:top w:val="none" w:sz="0" w:space="0" w:color="auto"/>
            <w:left w:val="none" w:sz="0" w:space="0" w:color="auto"/>
            <w:bottom w:val="none" w:sz="0" w:space="0" w:color="auto"/>
            <w:right w:val="none" w:sz="0" w:space="0" w:color="auto"/>
          </w:divBdr>
          <w:divsChild>
            <w:div w:id="908031786">
              <w:marLeft w:val="0"/>
              <w:marRight w:val="0"/>
              <w:marTop w:val="0"/>
              <w:marBottom w:val="0"/>
              <w:divBdr>
                <w:top w:val="none" w:sz="0" w:space="0" w:color="auto"/>
                <w:left w:val="none" w:sz="0" w:space="0" w:color="auto"/>
                <w:bottom w:val="none" w:sz="0" w:space="0" w:color="auto"/>
                <w:right w:val="none" w:sz="0" w:space="0" w:color="auto"/>
              </w:divBdr>
            </w:div>
          </w:divsChild>
        </w:div>
        <w:div w:id="1034578319">
          <w:marLeft w:val="0"/>
          <w:marRight w:val="0"/>
          <w:marTop w:val="0"/>
          <w:marBottom w:val="0"/>
          <w:divBdr>
            <w:top w:val="none" w:sz="0" w:space="0" w:color="auto"/>
            <w:left w:val="none" w:sz="0" w:space="0" w:color="auto"/>
            <w:bottom w:val="none" w:sz="0" w:space="0" w:color="auto"/>
            <w:right w:val="none" w:sz="0" w:space="0" w:color="auto"/>
          </w:divBdr>
          <w:divsChild>
            <w:div w:id="1196886181">
              <w:marLeft w:val="0"/>
              <w:marRight w:val="0"/>
              <w:marTop w:val="0"/>
              <w:marBottom w:val="0"/>
              <w:divBdr>
                <w:top w:val="none" w:sz="0" w:space="0" w:color="auto"/>
                <w:left w:val="none" w:sz="0" w:space="0" w:color="auto"/>
                <w:bottom w:val="none" w:sz="0" w:space="0" w:color="auto"/>
                <w:right w:val="none" w:sz="0" w:space="0" w:color="auto"/>
              </w:divBdr>
            </w:div>
          </w:divsChild>
        </w:div>
        <w:div w:id="1516529465">
          <w:marLeft w:val="0"/>
          <w:marRight w:val="0"/>
          <w:marTop w:val="0"/>
          <w:marBottom w:val="0"/>
          <w:divBdr>
            <w:top w:val="none" w:sz="0" w:space="0" w:color="auto"/>
            <w:left w:val="none" w:sz="0" w:space="0" w:color="auto"/>
            <w:bottom w:val="none" w:sz="0" w:space="0" w:color="auto"/>
            <w:right w:val="none" w:sz="0" w:space="0" w:color="auto"/>
          </w:divBdr>
          <w:divsChild>
            <w:div w:id="867179828">
              <w:marLeft w:val="0"/>
              <w:marRight w:val="0"/>
              <w:marTop w:val="0"/>
              <w:marBottom w:val="0"/>
              <w:divBdr>
                <w:top w:val="none" w:sz="0" w:space="0" w:color="auto"/>
                <w:left w:val="none" w:sz="0" w:space="0" w:color="auto"/>
                <w:bottom w:val="none" w:sz="0" w:space="0" w:color="auto"/>
                <w:right w:val="none" w:sz="0" w:space="0" w:color="auto"/>
              </w:divBdr>
            </w:div>
          </w:divsChild>
        </w:div>
        <w:div w:id="909005783">
          <w:marLeft w:val="0"/>
          <w:marRight w:val="0"/>
          <w:marTop w:val="0"/>
          <w:marBottom w:val="0"/>
          <w:divBdr>
            <w:top w:val="none" w:sz="0" w:space="0" w:color="auto"/>
            <w:left w:val="none" w:sz="0" w:space="0" w:color="auto"/>
            <w:bottom w:val="none" w:sz="0" w:space="0" w:color="auto"/>
            <w:right w:val="none" w:sz="0" w:space="0" w:color="auto"/>
          </w:divBdr>
          <w:divsChild>
            <w:div w:id="671418310">
              <w:marLeft w:val="0"/>
              <w:marRight w:val="0"/>
              <w:marTop w:val="0"/>
              <w:marBottom w:val="0"/>
              <w:divBdr>
                <w:top w:val="none" w:sz="0" w:space="0" w:color="auto"/>
                <w:left w:val="none" w:sz="0" w:space="0" w:color="auto"/>
                <w:bottom w:val="none" w:sz="0" w:space="0" w:color="auto"/>
                <w:right w:val="none" w:sz="0" w:space="0" w:color="auto"/>
              </w:divBdr>
            </w:div>
          </w:divsChild>
        </w:div>
        <w:div w:id="2080514166">
          <w:marLeft w:val="0"/>
          <w:marRight w:val="0"/>
          <w:marTop w:val="0"/>
          <w:marBottom w:val="0"/>
          <w:divBdr>
            <w:top w:val="none" w:sz="0" w:space="0" w:color="auto"/>
            <w:left w:val="none" w:sz="0" w:space="0" w:color="auto"/>
            <w:bottom w:val="none" w:sz="0" w:space="0" w:color="auto"/>
            <w:right w:val="none" w:sz="0" w:space="0" w:color="auto"/>
          </w:divBdr>
          <w:divsChild>
            <w:div w:id="200213297">
              <w:marLeft w:val="0"/>
              <w:marRight w:val="0"/>
              <w:marTop w:val="0"/>
              <w:marBottom w:val="0"/>
              <w:divBdr>
                <w:top w:val="none" w:sz="0" w:space="0" w:color="auto"/>
                <w:left w:val="none" w:sz="0" w:space="0" w:color="auto"/>
                <w:bottom w:val="none" w:sz="0" w:space="0" w:color="auto"/>
                <w:right w:val="none" w:sz="0" w:space="0" w:color="auto"/>
              </w:divBdr>
            </w:div>
          </w:divsChild>
        </w:div>
        <w:div w:id="795954643">
          <w:marLeft w:val="0"/>
          <w:marRight w:val="0"/>
          <w:marTop w:val="0"/>
          <w:marBottom w:val="0"/>
          <w:divBdr>
            <w:top w:val="none" w:sz="0" w:space="0" w:color="auto"/>
            <w:left w:val="none" w:sz="0" w:space="0" w:color="auto"/>
            <w:bottom w:val="none" w:sz="0" w:space="0" w:color="auto"/>
            <w:right w:val="none" w:sz="0" w:space="0" w:color="auto"/>
          </w:divBdr>
          <w:divsChild>
            <w:div w:id="1394040173">
              <w:marLeft w:val="0"/>
              <w:marRight w:val="0"/>
              <w:marTop w:val="0"/>
              <w:marBottom w:val="0"/>
              <w:divBdr>
                <w:top w:val="none" w:sz="0" w:space="0" w:color="auto"/>
                <w:left w:val="none" w:sz="0" w:space="0" w:color="auto"/>
                <w:bottom w:val="none" w:sz="0" w:space="0" w:color="auto"/>
                <w:right w:val="none" w:sz="0" w:space="0" w:color="auto"/>
              </w:divBdr>
            </w:div>
          </w:divsChild>
        </w:div>
        <w:div w:id="1044450371">
          <w:marLeft w:val="0"/>
          <w:marRight w:val="0"/>
          <w:marTop w:val="0"/>
          <w:marBottom w:val="0"/>
          <w:divBdr>
            <w:top w:val="none" w:sz="0" w:space="0" w:color="auto"/>
            <w:left w:val="none" w:sz="0" w:space="0" w:color="auto"/>
            <w:bottom w:val="none" w:sz="0" w:space="0" w:color="auto"/>
            <w:right w:val="none" w:sz="0" w:space="0" w:color="auto"/>
          </w:divBdr>
          <w:divsChild>
            <w:div w:id="1137992275">
              <w:marLeft w:val="0"/>
              <w:marRight w:val="0"/>
              <w:marTop w:val="0"/>
              <w:marBottom w:val="0"/>
              <w:divBdr>
                <w:top w:val="none" w:sz="0" w:space="0" w:color="auto"/>
                <w:left w:val="none" w:sz="0" w:space="0" w:color="auto"/>
                <w:bottom w:val="none" w:sz="0" w:space="0" w:color="auto"/>
                <w:right w:val="none" w:sz="0" w:space="0" w:color="auto"/>
              </w:divBdr>
            </w:div>
          </w:divsChild>
        </w:div>
        <w:div w:id="529143714">
          <w:marLeft w:val="0"/>
          <w:marRight w:val="0"/>
          <w:marTop w:val="0"/>
          <w:marBottom w:val="0"/>
          <w:divBdr>
            <w:top w:val="none" w:sz="0" w:space="0" w:color="auto"/>
            <w:left w:val="none" w:sz="0" w:space="0" w:color="auto"/>
            <w:bottom w:val="none" w:sz="0" w:space="0" w:color="auto"/>
            <w:right w:val="none" w:sz="0" w:space="0" w:color="auto"/>
          </w:divBdr>
          <w:divsChild>
            <w:div w:id="1690332592">
              <w:marLeft w:val="0"/>
              <w:marRight w:val="0"/>
              <w:marTop w:val="0"/>
              <w:marBottom w:val="0"/>
              <w:divBdr>
                <w:top w:val="none" w:sz="0" w:space="0" w:color="auto"/>
                <w:left w:val="none" w:sz="0" w:space="0" w:color="auto"/>
                <w:bottom w:val="none" w:sz="0" w:space="0" w:color="auto"/>
                <w:right w:val="none" w:sz="0" w:space="0" w:color="auto"/>
              </w:divBdr>
            </w:div>
          </w:divsChild>
        </w:div>
        <w:div w:id="1894384165">
          <w:marLeft w:val="0"/>
          <w:marRight w:val="0"/>
          <w:marTop w:val="0"/>
          <w:marBottom w:val="0"/>
          <w:divBdr>
            <w:top w:val="none" w:sz="0" w:space="0" w:color="auto"/>
            <w:left w:val="none" w:sz="0" w:space="0" w:color="auto"/>
            <w:bottom w:val="none" w:sz="0" w:space="0" w:color="auto"/>
            <w:right w:val="none" w:sz="0" w:space="0" w:color="auto"/>
          </w:divBdr>
          <w:divsChild>
            <w:div w:id="590546187">
              <w:marLeft w:val="0"/>
              <w:marRight w:val="0"/>
              <w:marTop w:val="0"/>
              <w:marBottom w:val="0"/>
              <w:divBdr>
                <w:top w:val="none" w:sz="0" w:space="0" w:color="auto"/>
                <w:left w:val="none" w:sz="0" w:space="0" w:color="auto"/>
                <w:bottom w:val="none" w:sz="0" w:space="0" w:color="auto"/>
                <w:right w:val="none" w:sz="0" w:space="0" w:color="auto"/>
              </w:divBdr>
            </w:div>
          </w:divsChild>
        </w:div>
        <w:div w:id="1727021030">
          <w:marLeft w:val="0"/>
          <w:marRight w:val="0"/>
          <w:marTop w:val="0"/>
          <w:marBottom w:val="0"/>
          <w:divBdr>
            <w:top w:val="none" w:sz="0" w:space="0" w:color="auto"/>
            <w:left w:val="none" w:sz="0" w:space="0" w:color="auto"/>
            <w:bottom w:val="none" w:sz="0" w:space="0" w:color="auto"/>
            <w:right w:val="none" w:sz="0" w:space="0" w:color="auto"/>
          </w:divBdr>
          <w:divsChild>
            <w:div w:id="1404327835">
              <w:marLeft w:val="0"/>
              <w:marRight w:val="0"/>
              <w:marTop w:val="0"/>
              <w:marBottom w:val="0"/>
              <w:divBdr>
                <w:top w:val="none" w:sz="0" w:space="0" w:color="auto"/>
                <w:left w:val="none" w:sz="0" w:space="0" w:color="auto"/>
                <w:bottom w:val="none" w:sz="0" w:space="0" w:color="auto"/>
                <w:right w:val="none" w:sz="0" w:space="0" w:color="auto"/>
              </w:divBdr>
            </w:div>
          </w:divsChild>
        </w:div>
        <w:div w:id="424040053">
          <w:marLeft w:val="0"/>
          <w:marRight w:val="0"/>
          <w:marTop w:val="0"/>
          <w:marBottom w:val="0"/>
          <w:divBdr>
            <w:top w:val="none" w:sz="0" w:space="0" w:color="auto"/>
            <w:left w:val="none" w:sz="0" w:space="0" w:color="auto"/>
            <w:bottom w:val="none" w:sz="0" w:space="0" w:color="auto"/>
            <w:right w:val="none" w:sz="0" w:space="0" w:color="auto"/>
          </w:divBdr>
          <w:divsChild>
            <w:div w:id="2078698814">
              <w:marLeft w:val="0"/>
              <w:marRight w:val="0"/>
              <w:marTop w:val="0"/>
              <w:marBottom w:val="0"/>
              <w:divBdr>
                <w:top w:val="none" w:sz="0" w:space="0" w:color="auto"/>
                <w:left w:val="none" w:sz="0" w:space="0" w:color="auto"/>
                <w:bottom w:val="none" w:sz="0" w:space="0" w:color="auto"/>
                <w:right w:val="none" w:sz="0" w:space="0" w:color="auto"/>
              </w:divBdr>
            </w:div>
          </w:divsChild>
        </w:div>
        <w:div w:id="108285994">
          <w:marLeft w:val="0"/>
          <w:marRight w:val="0"/>
          <w:marTop w:val="0"/>
          <w:marBottom w:val="0"/>
          <w:divBdr>
            <w:top w:val="none" w:sz="0" w:space="0" w:color="auto"/>
            <w:left w:val="none" w:sz="0" w:space="0" w:color="auto"/>
            <w:bottom w:val="none" w:sz="0" w:space="0" w:color="auto"/>
            <w:right w:val="none" w:sz="0" w:space="0" w:color="auto"/>
          </w:divBdr>
          <w:divsChild>
            <w:div w:id="1534727843">
              <w:marLeft w:val="0"/>
              <w:marRight w:val="0"/>
              <w:marTop w:val="0"/>
              <w:marBottom w:val="0"/>
              <w:divBdr>
                <w:top w:val="none" w:sz="0" w:space="0" w:color="auto"/>
                <w:left w:val="none" w:sz="0" w:space="0" w:color="auto"/>
                <w:bottom w:val="none" w:sz="0" w:space="0" w:color="auto"/>
                <w:right w:val="none" w:sz="0" w:space="0" w:color="auto"/>
              </w:divBdr>
            </w:div>
          </w:divsChild>
        </w:div>
        <w:div w:id="1955361284">
          <w:marLeft w:val="0"/>
          <w:marRight w:val="0"/>
          <w:marTop w:val="0"/>
          <w:marBottom w:val="0"/>
          <w:divBdr>
            <w:top w:val="none" w:sz="0" w:space="0" w:color="auto"/>
            <w:left w:val="none" w:sz="0" w:space="0" w:color="auto"/>
            <w:bottom w:val="none" w:sz="0" w:space="0" w:color="auto"/>
            <w:right w:val="none" w:sz="0" w:space="0" w:color="auto"/>
          </w:divBdr>
          <w:divsChild>
            <w:div w:id="2130665875">
              <w:marLeft w:val="0"/>
              <w:marRight w:val="0"/>
              <w:marTop w:val="0"/>
              <w:marBottom w:val="0"/>
              <w:divBdr>
                <w:top w:val="none" w:sz="0" w:space="0" w:color="auto"/>
                <w:left w:val="none" w:sz="0" w:space="0" w:color="auto"/>
                <w:bottom w:val="none" w:sz="0" w:space="0" w:color="auto"/>
                <w:right w:val="none" w:sz="0" w:space="0" w:color="auto"/>
              </w:divBdr>
            </w:div>
          </w:divsChild>
        </w:div>
        <w:div w:id="1234660273">
          <w:marLeft w:val="0"/>
          <w:marRight w:val="0"/>
          <w:marTop w:val="0"/>
          <w:marBottom w:val="0"/>
          <w:divBdr>
            <w:top w:val="none" w:sz="0" w:space="0" w:color="auto"/>
            <w:left w:val="none" w:sz="0" w:space="0" w:color="auto"/>
            <w:bottom w:val="none" w:sz="0" w:space="0" w:color="auto"/>
            <w:right w:val="none" w:sz="0" w:space="0" w:color="auto"/>
          </w:divBdr>
          <w:divsChild>
            <w:div w:id="649407303">
              <w:marLeft w:val="0"/>
              <w:marRight w:val="0"/>
              <w:marTop w:val="0"/>
              <w:marBottom w:val="0"/>
              <w:divBdr>
                <w:top w:val="none" w:sz="0" w:space="0" w:color="auto"/>
                <w:left w:val="none" w:sz="0" w:space="0" w:color="auto"/>
                <w:bottom w:val="none" w:sz="0" w:space="0" w:color="auto"/>
                <w:right w:val="none" w:sz="0" w:space="0" w:color="auto"/>
              </w:divBdr>
            </w:div>
          </w:divsChild>
        </w:div>
        <w:div w:id="530648075">
          <w:marLeft w:val="0"/>
          <w:marRight w:val="0"/>
          <w:marTop w:val="0"/>
          <w:marBottom w:val="0"/>
          <w:divBdr>
            <w:top w:val="none" w:sz="0" w:space="0" w:color="auto"/>
            <w:left w:val="none" w:sz="0" w:space="0" w:color="auto"/>
            <w:bottom w:val="none" w:sz="0" w:space="0" w:color="auto"/>
            <w:right w:val="none" w:sz="0" w:space="0" w:color="auto"/>
          </w:divBdr>
          <w:divsChild>
            <w:div w:id="69355679">
              <w:marLeft w:val="0"/>
              <w:marRight w:val="0"/>
              <w:marTop w:val="0"/>
              <w:marBottom w:val="0"/>
              <w:divBdr>
                <w:top w:val="none" w:sz="0" w:space="0" w:color="auto"/>
                <w:left w:val="none" w:sz="0" w:space="0" w:color="auto"/>
                <w:bottom w:val="none" w:sz="0" w:space="0" w:color="auto"/>
                <w:right w:val="none" w:sz="0" w:space="0" w:color="auto"/>
              </w:divBdr>
            </w:div>
          </w:divsChild>
        </w:div>
        <w:div w:id="668489019">
          <w:marLeft w:val="0"/>
          <w:marRight w:val="0"/>
          <w:marTop w:val="0"/>
          <w:marBottom w:val="0"/>
          <w:divBdr>
            <w:top w:val="none" w:sz="0" w:space="0" w:color="auto"/>
            <w:left w:val="none" w:sz="0" w:space="0" w:color="auto"/>
            <w:bottom w:val="none" w:sz="0" w:space="0" w:color="auto"/>
            <w:right w:val="none" w:sz="0" w:space="0" w:color="auto"/>
          </w:divBdr>
          <w:divsChild>
            <w:div w:id="525214053">
              <w:marLeft w:val="0"/>
              <w:marRight w:val="0"/>
              <w:marTop w:val="0"/>
              <w:marBottom w:val="0"/>
              <w:divBdr>
                <w:top w:val="none" w:sz="0" w:space="0" w:color="auto"/>
                <w:left w:val="none" w:sz="0" w:space="0" w:color="auto"/>
                <w:bottom w:val="none" w:sz="0" w:space="0" w:color="auto"/>
                <w:right w:val="none" w:sz="0" w:space="0" w:color="auto"/>
              </w:divBdr>
            </w:div>
          </w:divsChild>
        </w:div>
        <w:div w:id="1681159629">
          <w:marLeft w:val="0"/>
          <w:marRight w:val="0"/>
          <w:marTop w:val="0"/>
          <w:marBottom w:val="0"/>
          <w:divBdr>
            <w:top w:val="none" w:sz="0" w:space="0" w:color="auto"/>
            <w:left w:val="none" w:sz="0" w:space="0" w:color="auto"/>
            <w:bottom w:val="none" w:sz="0" w:space="0" w:color="auto"/>
            <w:right w:val="none" w:sz="0" w:space="0" w:color="auto"/>
          </w:divBdr>
          <w:divsChild>
            <w:div w:id="1343775877">
              <w:marLeft w:val="0"/>
              <w:marRight w:val="0"/>
              <w:marTop w:val="0"/>
              <w:marBottom w:val="0"/>
              <w:divBdr>
                <w:top w:val="none" w:sz="0" w:space="0" w:color="auto"/>
                <w:left w:val="none" w:sz="0" w:space="0" w:color="auto"/>
                <w:bottom w:val="none" w:sz="0" w:space="0" w:color="auto"/>
                <w:right w:val="none" w:sz="0" w:space="0" w:color="auto"/>
              </w:divBdr>
            </w:div>
          </w:divsChild>
        </w:div>
        <w:div w:id="768619368">
          <w:marLeft w:val="0"/>
          <w:marRight w:val="0"/>
          <w:marTop w:val="0"/>
          <w:marBottom w:val="0"/>
          <w:divBdr>
            <w:top w:val="none" w:sz="0" w:space="0" w:color="auto"/>
            <w:left w:val="none" w:sz="0" w:space="0" w:color="auto"/>
            <w:bottom w:val="none" w:sz="0" w:space="0" w:color="auto"/>
            <w:right w:val="none" w:sz="0" w:space="0" w:color="auto"/>
          </w:divBdr>
          <w:divsChild>
            <w:div w:id="1452090678">
              <w:marLeft w:val="0"/>
              <w:marRight w:val="0"/>
              <w:marTop w:val="0"/>
              <w:marBottom w:val="0"/>
              <w:divBdr>
                <w:top w:val="none" w:sz="0" w:space="0" w:color="auto"/>
                <w:left w:val="none" w:sz="0" w:space="0" w:color="auto"/>
                <w:bottom w:val="none" w:sz="0" w:space="0" w:color="auto"/>
                <w:right w:val="none" w:sz="0" w:space="0" w:color="auto"/>
              </w:divBdr>
            </w:div>
          </w:divsChild>
        </w:div>
        <w:div w:id="1081371683">
          <w:marLeft w:val="0"/>
          <w:marRight w:val="0"/>
          <w:marTop w:val="0"/>
          <w:marBottom w:val="0"/>
          <w:divBdr>
            <w:top w:val="none" w:sz="0" w:space="0" w:color="auto"/>
            <w:left w:val="none" w:sz="0" w:space="0" w:color="auto"/>
            <w:bottom w:val="none" w:sz="0" w:space="0" w:color="auto"/>
            <w:right w:val="none" w:sz="0" w:space="0" w:color="auto"/>
          </w:divBdr>
          <w:divsChild>
            <w:div w:id="574710089">
              <w:marLeft w:val="0"/>
              <w:marRight w:val="0"/>
              <w:marTop w:val="0"/>
              <w:marBottom w:val="0"/>
              <w:divBdr>
                <w:top w:val="none" w:sz="0" w:space="0" w:color="auto"/>
                <w:left w:val="none" w:sz="0" w:space="0" w:color="auto"/>
                <w:bottom w:val="none" w:sz="0" w:space="0" w:color="auto"/>
                <w:right w:val="none" w:sz="0" w:space="0" w:color="auto"/>
              </w:divBdr>
            </w:div>
          </w:divsChild>
        </w:div>
        <w:div w:id="1345402898">
          <w:marLeft w:val="0"/>
          <w:marRight w:val="0"/>
          <w:marTop w:val="0"/>
          <w:marBottom w:val="0"/>
          <w:divBdr>
            <w:top w:val="none" w:sz="0" w:space="0" w:color="auto"/>
            <w:left w:val="none" w:sz="0" w:space="0" w:color="auto"/>
            <w:bottom w:val="none" w:sz="0" w:space="0" w:color="auto"/>
            <w:right w:val="none" w:sz="0" w:space="0" w:color="auto"/>
          </w:divBdr>
          <w:divsChild>
            <w:div w:id="843937782">
              <w:marLeft w:val="0"/>
              <w:marRight w:val="0"/>
              <w:marTop w:val="0"/>
              <w:marBottom w:val="0"/>
              <w:divBdr>
                <w:top w:val="none" w:sz="0" w:space="0" w:color="auto"/>
                <w:left w:val="none" w:sz="0" w:space="0" w:color="auto"/>
                <w:bottom w:val="none" w:sz="0" w:space="0" w:color="auto"/>
                <w:right w:val="none" w:sz="0" w:space="0" w:color="auto"/>
              </w:divBdr>
            </w:div>
          </w:divsChild>
        </w:div>
        <w:div w:id="2135784861">
          <w:marLeft w:val="0"/>
          <w:marRight w:val="0"/>
          <w:marTop w:val="0"/>
          <w:marBottom w:val="0"/>
          <w:divBdr>
            <w:top w:val="none" w:sz="0" w:space="0" w:color="auto"/>
            <w:left w:val="none" w:sz="0" w:space="0" w:color="auto"/>
            <w:bottom w:val="none" w:sz="0" w:space="0" w:color="auto"/>
            <w:right w:val="none" w:sz="0" w:space="0" w:color="auto"/>
          </w:divBdr>
          <w:divsChild>
            <w:div w:id="413547614">
              <w:marLeft w:val="0"/>
              <w:marRight w:val="0"/>
              <w:marTop w:val="0"/>
              <w:marBottom w:val="0"/>
              <w:divBdr>
                <w:top w:val="none" w:sz="0" w:space="0" w:color="auto"/>
                <w:left w:val="none" w:sz="0" w:space="0" w:color="auto"/>
                <w:bottom w:val="none" w:sz="0" w:space="0" w:color="auto"/>
                <w:right w:val="none" w:sz="0" w:space="0" w:color="auto"/>
              </w:divBdr>
            </w:div>
          </w:divsChild>
        </w:div>
        <w:div w:id="909774067">
          <w:marLeft w:val="0"/>
          <w:marRight w:val="0"/>
          <w:marTop w:val="0"/>
          <w:marBottom w:val="0"/>
          <w:divBdr>
            <w:top w:val="none" w:sz="0" w:space="0" w:color="auto"/>
            <w:left w:val="none" w:sz="0" w:space="0" w:color="auto"/>
            <w:bottom w:val="none" w:sz="0" w:space="0" w:color="auto"/>
            <w:right w:val="none" w:sz="0" w:space="0" w:color="auto"/>
          </w:divBdr>
          <w:divsChild>
            <w:div w:id="180433094">
              <w:marLeft w:val="0"/>
              <w:marRight w:val="0"/>
              <w:marTop w:val="0"/>
              <w:marBottom w:val="0"/>
              <w:divBdr>
                <w:top w:val="none" w:sz="0" w:space="0" w:color="auto"/>
                <w:left w:val="none" w:sz="0" w:space="0" w:color="auto"/>
                <w:bottom w:val="none" w:sz="0" w:space="0" w:color="auto"/>
                <w:right w:val="none" w:sz="0" w:space="0" w:color="auto"/>
              </w:divBdr>
            </w:div>
          </w:divsChild>
        </w:div>
        <w:div w:id="526913708">
          <w:marLeft w:val="0"/>
          <w:marRight w:val="0"/>
          <w:marTop w:val="0"/>
          <w:marBottom w:val="0"/>
          <w:divBdr>
            <w:top w:val="none" w:sz="0" w:space="0" w:color="auto"/>
            <w:left w:val="none" w:sz="0" w:space="0" w:color="auto"/>
            <w:bottom w:val="none" w:sz="0" w:space="0" w:color="auto"/>
            <w:right w:val="none" w:sz="0" w:space="0" w:color="auto"/>
          </w:divBdr>
          <w:divsChild>
            <w:div w:id="1174687070">
              <w:marLeft w:val="0"/>
              <w:marRight w:val="0"/>
              <w:marTop w:val="0"/>
              <w:marBottom w:val="0"/>
              <w:divBdr>
                <w:top w:val="none" w:sz="0" w:space="0" w:color="auto"/>
                <w:left w:val="none" w:sz="0" w:space="0" w:color="auto"/>
                <w:bottom w:val="none" w:sz="0" w:space="0" w:color="auto"/>
                <w:right w:val="none" w:sz="0" w:space="0" w:color="auto"/>
              </w:divBdr>
            </w:div>
          </w:divsChild>
        </w:div>
        <w:div w:id="1061056745">
          <w:marLeft w:val="0"/>
          <w:marRight w:val="0"/>
          <w:marTop w:val="0"/>
          <w:marBottom w:val="0"/>
          <w:divBdr>
            <w:top w:val="none" w:sz="0" w:space="0" w:color="auto"/>
            <w:left w:val="none" w:sz="0" w:space="0" w:color="auto"/>
            <w:bottom w:val="none" w:sz="0" w:space="0" w:color="auto"/>
            <w:right w:val="none" w:sz="0" w:space="0" w:color="auto"/>
          </w:divBdr>
          <w:divsChild>
            <w:div w:id="744450430">
              <w:marLeft w:val="0"/>
              <w:marRight w:val="0"/>
              <w:marTop w:val="0"/>
              <w:marBottom w:val="0"/>
              <w:divBdr>
                <w:top w:val="none" w:sz="0" w:space="0" w:color="auto"/>
                <w:left w:val="none" w:sz="0" w:space="0" w:color="auto"/>
                <w:bottom w:val="none" w:sz="0" w:space="0" w:color="auto"/>
                <w:right w:val="none" w:sz="0" w:space="0" w:color="auto"/>
              </w:divBdr>
            </w:div>
          </w:divsChild>
        </w:div>
        <w:div w:id="1886479038">
          <w:marLeft w:val="0"/>
          <w:marRight w:val="0"/>
          <w:marTop w:val="0"/>
          <w:marBottom w:val="0"/>
          <w:divBdr>
            <w:top w:val="none" w:sz="0" w:space="0" w:color="auto"/>
            <w:left w:val="none" w:sz="0" w:space="0" w:color="auto"/>
            <w:bottom w:val="none" w:sz="0" w:space="0" w:color="auto"/>
            <w:right w:val="none" w:sz="0" w:space="0" w:color="auto"/>
          </w:divBdr>
          <w:divsChild>
            <w:div w:id="1191920601">
              <w:marLeft w:val="0"/>
              <w:marRight w:val="0"/>
              <w:marTop w:val="0"/>
              <w:marBottom w:val="0"/>
              <w:divBdr>
                <w:top w:val="none" w:sz="0" w:space="0" w:color="auto"/>
                <w:left w:val="none" w:sz="0" w:space="0" w:color="auto"/>
                <w:bottom w:val="none" w:sz="0" w:space="0" w:color="auto"/>
                <w:right w:val="none" w:sz="0" w:space="0" w:color="auto"/>
              </w:divBdr>
            </w:div>
          </w:divsChild>
        </w:div>
        <w:div w:id="1236357610">
          <w:marLeft w:val="0"/>
          <w:marRight w:val="0"/>
          <w:marTop w:val="0"/>
          <w:marBottom w:val="0"/>
          <w:divBdr>
            <w:top w:val="none" w:sz="0" w:space="0" w:color="auto"/>
            <w:left w:val="none" w:sz="0" w:space="0" w:color="auto"/>
            <w:bottom w:val="none" w:sz="0" w:space="0" w:color="auto"/>
            <w:right w:val="none" w:sz="0" w:space="0" w:color="auto"/>
          </w:divBdr>
          <w:divsChild>
            <w:div w:id="1143427576">
              <w:marLeft w:val="0"/>
              <w:marRight w:val="0"/>
              <w:marTop w:val="0"/>
              <w:marBottom w:val="0"/>
              <w:divBdr>
                <w:top w:val="none" w:sz="0" w:space="0" w:color="auto"/>
                <w:left w:val="none" w:sz="0" w:space="0" w:color="auto"/>
                <w:bottom w:val="none" w:sz="0" w:space="0" w:color="auto"/>
                <w:right w:val="none" w:sz="0" w:space="0" w:color="auto"/>
              </w:divBdr>
            </w:div>
          </w:divsChild>
        </w:div>
        <w:div w:id="863445617">
          <w:marLeft w:val="0"/>
          <w:marRight w:val="0"/>
          <w:marTop w:val="0"/>
          <w:marBottom w:val="0"/>
          <w:divBdr>
            <w:top w:val="none" w:sz="0" w:space="0" w:color="auto"/>
            <w:left w:val="none" w:sz="0" w:space="0" w:color="auto"/>
            <w:bottom w:val="none" w:sz="0" w:space="0" w:color="auto"/>
            <w:right w:val="none" w:sz="0" w:space="0" w:color="auto"/>
          </w:divBdr>
          <w:divsChild>
            <w:div w:id="647704567">
              <w:marLeft w:val="0"/>
              <w:marRight w:val="0"/>
              <w:marTop w:val="0"/>
              <w:marBottom w:val="0"/>
              <w:divBdr>
                <w:top w:val="none" w:sz="0" w:space="0" w:color="auto"/>
                <w:left w:val="none" w:sz="0" w:space="0" w:color="auto"/>
                <w:bottom w:val="none" w:sz="0" w:space="0" w:color="auto"/>
                <w:right w:val="none" w:sz="0" w:space="0" w:color="auto"/>
              </w:divBdr>
            </w:div>
          </w:divsChild>
        </w:div>
        <w:div w:id="881215951">
          <w:marLeft w:val="0"/>
          <w:marRight w:val="0"/>
          <w:marTop w:val="0"/>
          <w:marBottom w:val="0"/>
          <w:divBdr>
            <w:top w:val="none" w:sz="0" w:space="0" w:color="auto"/>
            <w:left w:val="none" w:sz="0" w:space="0" w:color="auto"/>
            <w:bottom w:val="none" w:sz="0" w:space="0" w:color="auto"/>
            <w:right w:val="none" w:sz="0" w:space="0" w:color="auto"/>
          </w:divBdr>
          <w:divsChild>
            <w:div w:id="1851219449">
              <w:marLeft w:val="0"/>
              <w:marRight w:val="0"/>
              <w:marTop w:val="0"/>
              <w:marBottom w:val="0"/>
              <w:divBdr>
                <w:top w:val="none" w:sz="0" w:space="0" w:color="auto"/>
                <w:left w:val="none" w:sz="0" w:space="0" w:color="auto"/>
                <w:bottom w:val="none" w:sz="0" w:space="0" w:color="auto"/>
                <w:right w:val="none" w:sz="0" w:space="0" w:color="auto"/>
              </w:divBdr>
            </w:div>
          </w:divsChild>
        </w:div>
        <w:div w:id="1204100914">
          <w:marLeft w:val="0"/>
          <w:marRight w:val="0"/>
          <w:marTop w:val="0"/>
          <w:marBottom w:val="0"/>
          <w:divBdr>
            <w:top w:val="none" w:sz="0" w:space="0" w:color="auto"/>
            <w:left w:val="none" w:sz="0" w:space="0" w:color="auto"/>
            <w:bottom w:val="none" w:sz="0" w:space="0" w:color="auto"/>
            <w:right w:val="none" w:sz="0" w:space="0" w:color="auto"/>
          </w:divBdr>
          <w:divsChild>
            <w:div w:id="802430106">
              <w:marLeft w:val="0"/>
              <w:marRight w:val="0"/>
              <w:marTop w:val="0"/>
              <w:marBottom w:val="0"/>
              <w:divBdr>
                <w:top w:val="none" w:sz="0" w:space="0" w:color="auto"/>
                <w:left w:val="none" w:sz="0" w:space="0" w:color="auto"/>
                <w:bottom w:val="none" w:sz="0" w:space="0" w:color="auto"/>
                <w:right w:val="none" w:sz="0" w:space="0" w:color="auto"/>
              </w:divBdr>
            </w:div>
          </w:divsChild>
        </w:div>
        <w:div w:id="874006956">
          <w:marLeft w:val="0"/>
          <w:marRight w:val="0"/>
          <w:marTop w:val="0"/>
          <w:marBottom w:val="0"/>
          <w:divBdr>
            <w:top w:val="none" w:sz="0" w:space="0" w:color="auto"/>
            <w:left w:val="none" w:sz="0" w:space="0" w:color="auto"/>
            <w:bottom w:val="none" w:sz="0" w:space="0" w:color="auto"/>
            <w:right w:val="none" w:sz="0" w:space="0" w:color="auto"/>
          </w:divBdr>
          <w:divsChild>
            <w:div w:id="1637953597">
              <w:marLeft w:val="0"/>
              <w:marRight w:val="0"/>
              <w:marTop w:val="0"/>
              <w:marBottom w:val="0"/>
              <w:divBdr>
                <w:top w:val="none" w:sz="0" w:space="0" w:color="auto"/>
                <w:left w:val="none" w:sz="0" w:space="0" w:color="auto"/>
                <w:bottom w:val="none" w:sz="0" w:space="0" w:color="auto"/>
                <w:right w:val="none" w:sz="0" w:space="0" w:color="auto"/>
              </w:divBdr>
            </w:div>
          </w:divsChild>
        </w:div>
        <w:div w:id="309216064">
          <w:marLeft w:val="0"/>
          <w:marRight w:val="0"/>
          <w:marTop w:val="0"/>
          <w:marBottom w:val="0"/>
          <w:divBdr>
            <w:top w:val="none" w:sz="0" w:space="0" w:color="auto"/>
            <w:left w:val="none" w:sz="0" w:space="0" w:color="auto"/>
            <w:bottom w:val="none" w:sz="0" w:space="0" w:color="auto"/>
            <w:right w:val="none" w:sz="0" w:space="0" w:color="auto"/>
          </w:divBdr>
          <w:divsChild>
            <w:div w:id="1638871768">
              <w:marLeft w:val="0"/>
              <w:marRight w:val="0"/>
              <w:marTop w:val="0"/>
              <w:marBottom w:val="0"/>
              <w:divBdr>
                <w:top w:val="none" w:sz="0" w:space="0" w:color="auto"/>
                <w:left w:val="none" w:sz="0" w:space="0" w:color="auto"/>
                <w:bottom w:val="none" w:sz="0" w:space="0" w:color="auto"/>
                <w:right w:val="none" w:sz="0" w:space="0" w:color="auto"/>
              </w:divBdr>
            </w:div>
          </w:divsChild>
        </w:div>
        <w:div w:id="1762678988">
          <w:marLeft w:val="0"/>
          <w:marRight w:val="0"/>
          <w:marTop w:val="0"/>
          <w:marBottom w:val="0"/>
          <w:divBdr>
            <w:top w:val="none" w:sz="0" w:space="0" w:color="auto"/>
            <w:left w:val="none" w:sz="0" w:space="0" w:color="auto"/>
            <w:bottom w:val="none" w:sz="0" w:space="0" w:color="auto"/>
            <w:right w:val="none" w:sz="0" w:space="0" w:color="auto"/>
          </w:divBdr>
          <w:divsChild>
            <w:div w:id="28577145">
              <w:marLeft w:val="0"/>
              <w:marRight w:val="0"/>
              <w:marTop w:val="0"/>
              <w:marBottom w:val="0"/>
              <w:divBdr>
                <w:top w:val="none" w:sz="0" w:space="0" w:color="auto"/>
                <w:left w:val="none" w:sz="0" w:space="0" w:color="auto"/>
                <w:bottom w:val="none" w:sz="0" w:space="0" w:color="auto"/>
                <w:right w:val="none" w:sz="0" w:space="0" w:color="auto"/>
              </w:divBdr>
            </w:div>
          </w:divsChild>
        </w:div>
        <w:div w:id="1758089557">
          <w:marLeft w:val="0"/>
          <w:marRight w:val="0"/>
          <w:marTop w:val="0"/>
          <w:marBottom w:val="0"/>
          <w:divBdr>
            <w:top w:val="none" w:sz="0" w:space="0" w:color="auto"/>
            <w:left w:val="none" w:sz="0" w:space="0" w:color="auto"/>
            <w:bottom w:val="none" w:sz="0" w:space="0" w:color="auto"/>
            <w:right w:val="none" w:sz="0" w:space="0" w:color="auto"/>
          </w:divBdr>
          <w:divsChild>
            <w:div w:id="854883236">
              <w:marLeft w:val="0"/>
              <w:marRight w:val="0"/>
              <w:marTop w:val="0"/>
              <w:marBottom w:val="0"/>
              <w:divBdr>
                <w:top w:val="none" w:sz="0" w:space="0" w:color="auto"/>
                <w:left w:val="none" w:sz="0" w:space="0" w:color="auto"/>
                <w:bottom w:val="none" w:sz="0" w:space="0" w:color="auto"/>
                <w:right w:val="none" w:sz="0" w:space="0" w:color="auto"/>
              </w:divBdr>
            </w:div>
          </w:divsChild>
        </w:div>
        <w:div w:id="1288664683">
          <w:marLeft w:val="0"/>
          <w:marRight w:val="0"/>
          <w:marTop w:val="0"/>
          <w:marBottom w:val="0"/>
          <w:divBdr>
            <w:top w:val="none" w:sz="0" w:space="0" w:color="auto"/>
            <w:left w:val="none" w:sz="0" w:space="0" w:color="auto"/>
            <w:bottom w:val="none" w:sz="0" w:space="0" w:color="auto"/>
            <w:right w:val="none" w:sz="0" w:space="0" w:color="auto"/>
          </w:divBdr>
          <w:divsChild>
            <w:div w:id="1304240639">
              <w:marLeft w:val="0"/>
              <w:marRight w:val="0"/>
              <w:marTop w:val="0"/>
              <w:marBottom w:val="0"/>
              <w:divBdr>
                <w:top w:val="none" w:sz="0" w:space="0" w:color="auto"/>
                <w:left w:val="none" w:sz="0" w:space="0" w:color="auto"/>
                <w:bottom w:val="none" w:sz="0" w:space="0" w:color="auto"/>
                <w:right w:val="none" w:sz="0" w:space="0" w:color="auto"/>
              </w:divBdr>
            </w:div>
          </w:divsChild>
        </w:div>
        <w:div w:id="631715526">
          <w:marLeft w:val="0"/>
          <w:marRight w:val="0"/>
          <w:marTop w:val="0"/>
          <w:marBottom w:val="0"/>
          <w:divBdr>
            <w:top w:val="none" w:sz="0" w:space="0" w:color="auto"/>
            <w:left w:val="none" w:sz="0" w:space="0" w:color="auto"/>
            <w:bottom w:val="none" w:sz="0" w:space="0" w:color="auto"/>
            <w:right w:val="none" w:sz="0" w:space="0" w:color="auto"/>
          </w:divBdr>
          <w:divsChild>
            <w:div w:id="80224793">
              <w:marLeft w:val="0"/>
              <w:marRight w:val="0"/>
              <w:marTop w:val="0"/>
              <w:marBottom w:val="0"/>
              <w:divBdr>
                <w:top w:val="none" w:sz="0" w:space="0" w:color="auto"/>
                <w:left w:val="none" w:sz="0" w:space="0" w:color="auto"/>
                <w:bottom w:val="none" w:sz="0" w:space="0" w:color="auto"/>
                <w:right w:val="none" w:sz="0" w:space="0" w:color="auto"/>
              </w:divBdr>
            </w:div>
          </w:divsChild>
        </w:div>
        <w:div w:id="1188912744">
          <w:marLeft w:val="0"/>
          <w:marRight w:val="0"/>
          <w:marTop w:val="0"/>
          <w:marBottom w:val="0"/>
          <w:divBdr>
            <w:top w:val="none" w:sz="0" w:space="0" w:color="auto"/>
            <w:left w:val="none" w:sz="0" w:space="0" w:color="auto"/>
            <w:bottom w:val="none" w:sz="0" w:space="0" w:color="auto"/>
            <w:right w:val="none" w:sz="0" w:space="0" w:color="auto"/>
          </w:divBdr>
          <w:divsChild>
            <w:div w:id="1938902383">
              <w:marLeft w:val="0"/>
              <w:marRight w:val="0"/>
              <w:marTop w:val="0"/>
              <w:marBottom w:val="0"/>
              <w:divBdr>
                <w:top w:val="none" w:sz="0" w:space="0" w:color="auto"/>
                <w:left w:val="none" w:sz="0" w:space="0" w:color="auto"/>
                <w:bottom w:val="none" w:sz="0" w:space="0" w:color="auto"/>
                <w:right w:val="none" w:sz="0" w:space="0" w:color="auto"/>
              </w:divBdr>
            </w:div>
          </w:divsChild>
        </w:div>
        <w:div w:id="280845150">
          <w:marLeft w:val="0"/>
          <w:marRight w:val="0"/>
          <w:marTop w:val="0"/>
          <w:marBottom w:val="0"/>
          <w:divBdr>
            <w:top w:val="none" w:sz="0" w:space="0" w:color="auto"/>
            <w:left w:val="none" w:sz="0" w:space="0" w:color="auto"/>
            <w:bottom w:val="none" w:sz="0" w:space="0" w:color="auto"/>
            <w:right w:val="none" w:sz="0" w:space="0" w:color="auto"/>
          </w:divBdr>
          <w:divsChild>
            <w:div w:id="1591234869">
              <w:marLeft w:val="0"/>
              <w:marRight w:val="0"/>
              <w:marTop w:val="0"/>
              <w:marBottom w:val="0"/>
              <w:divBdr>
                <w:top w:val="none" w:sz="0" w:space="0" w:color="auto"/>
                <w:left w:val="none" w:sz="0" w:space="0" w:color="auto"/>
                <w:bottom w:val="none" w:sz="0" w:space="0" w:color="auto"/>
                <w:right w:val="none" w:sz="0" w:space="0" w:color="auto"/>
              </w:divBdr>
            </w:div>
          </w:divsChild>
        </w:div>
        <w:div w:id="1430394300">
          <w:marLeft w:val="0"/>
          <w:marRight w:val="0"/>
          <w:marTop w:val="0"/>
          <w:marBottom w:val="0"/>
          <w:divBdr>
            <w:top w:val="none" w:sz="0" w:space="0" w:color="auto"/>
            <w:left w:val="none" w:sz="0" w:space="0" w:color="auto"/>
            <w:bottom w:val="none" w:sz="0" w:space="0" w:color="auto"/>
            <w:right w:val="none" w:sz="0" w:space="0" w:color="auto"/>
          </w:divBdr>
          <w:divsChild>
            <w:div w:id="1098066559">
              <w:marLeft w:val="0"/>
              <w:marRight w:val="0"/>
              <w:marTop w:val="0"/>
              <w:marBottom w:val="0"/>
              <w:divBdr>
                <w:top w:val="none" w:sz="0" w:space="0" w:color="auto"/>
                <w:left w:val="none" w:sz="0" w:space="0" w:color="auto"/>
                <w:bottom w:val="none" w:sz="0" w:space="0" w:color="auto"/>
                <w:right w:val="none" w:sz="0" w:space="0" w:color="auto"/>
              </w:divBdr>
            </w:div>
          </w:divsChild>
        </w:div>
        <w:div w:id="1493912371">
          <w:marLeft w:val="0"/>
          <w:marRight w:val="0"/>
          <w:marTop w:val="0"/>
          <w:marBottom w:val="0"/>
          <w:divBdr>
            <w:top w:val="none" w:sz="0" w:space="0" w:color="auto"/>
            <w:left w:val="none" w:sz="0" w:space="0" w:color="auto"/>
            <w:bottom w:val="none" w:sz="0" w:space="0" w:color="auto"/>
            <w:right w:val="none" w:sz="0" w:space="0" w:color="auto"/>
          </w:divBdr>
          <w:divsChild>
            <w:div w:id="1303657602">
              <w:marLeft w:val="0"/>
              <w:marRight w:val="0"/>
              <w:marTop w:val="0"/>
              <w:marBottom w:val="0"/>
              <w:divBdr>
                <w:top w:val="none" w:sz="0" w:space="0" w:color="auto"/>
                <w:left w:val="none" w:sz="0" w:space="0" w:color="auto"/>
                <w:bottom w:val="none" w:sz="0" w:space="0" w:color="auto"/>
                <w:right w:val="none" w:sz="0" w:space="0" w:color="auto"/>
              </w:divBdr>
            </w:div>
          </w:divsChild>
        </w:div>
        <w:div w:id="1622883212">
          <w:marLeft w:val="0"/>
          <w:marRight w:val="0"/>
          <w:marTop w:val="0"/>
          <w:marBottom w:val="0"/>
          <w:divBdr>
            <w:top w:val="none" w:sz="0" w:space="0" w:color="auto"/>
            <w:left w:val="none" w:sz="0" w:space="0" w:color="auto"/>
            <w:bottom w:val="none" w:sz="0" w:space="0" w:color="auto"/>
            <w:right w:val="none" w:sz="0" w:space="0" w:color="auto"/>
          </w:divBdr>
          <w:divsChild>
            <w:div w:id="281425332">
              <w:marLeft w:val="0"/>
              <w:marRight w:val="0"/>
              <w:marTop w:val="0"/>
              <w:marBottom w:val="0"/>
              <w:divBdr>
                <w:top w:val="none" w:sz="0" w:space="0" w:color="auto"/>
                <w:left w:val="none" w:sz="0" w:space="0" w:color="auto"/>
                <w:bottom w:val="none" w:sz="0" w:space="0" w:color="auto"/>
                <w:right w:val="none" w:sz="0" w:space="0" w:color="auto"/>
              </w:divBdr>
            </w:div>
          </w:divsChild>
        </w:div>
        <w:div w:id="1062682422">
          <w:marLeft w:val="0"/>
          <w:marRight w:val="0"/>
          <w:marTop w:val="0"/>
          <w:marBottom w:val="0"/>
          <w:divBdr>
            <w:top w:val="none" w:sz="0" w:space="0" w:color="auto"/>
            <w:left w:val="none" w:sz="0" w:space="0" w:color="auto"/>
            <w:bottom w:val="none" w:sz="0" w:space="0" w:color="auto"/>
            <w:right w:val="none" w:sz="0" w:space="0" w:color="auto"/>
          </w:divBdr>
          <w:divsChild>
            <w:div w:id="308637302">
              <w:marLeft w:val="0"/>
              <w:marRight w:val="0"/>
              <w:marTop w:val="0"/>
              <w:marBottom w:val="0"/>
              <w:divBdr>
                <w:top w:val="none" w:sz="0" w:space="0" w:color="auto"/>
                <w:left w:val="none" w:sz="0" w:space="0" w:color="auto"/>
                <w:bottom w:val="none" w:sz="0" w:space="0" w:color="auto"/>
                <w:right w:val="none" w:sz="0" w:space="0" w:color="auto"/>
              </w:divBdr>
            </w:div>
          </w:divsChild>
        </w:div>
        <w:div w:id="295136875">
          <w:marLeft w:val="0"/>
          <w:marRight w:val="0"/>
          <w:marTop w:val="0"/>
          <w:marBottom w:val="0"/>
          <w:divBdr>
            <w:top w:val="none" w:sz="0" w:space="0" w:color="auto"/>
            <w:left w:val="none" w:sz="0" w:space="0" w:color="auto"/>
            <w:bottom w:val="none" w:sz="0" w:space="0" w:color="auto"/>
            <w:right w:val="none" w:sz="0" w:space="0" w:color="auto"/>
          </w:divBdr>
          <w:divsChild>
            <w:div w:id="81031530">
              <w:marLeft w:val="0"/>
              <w:marRight w:val="0"/>
              <w:marTop w:val="0"/>
              <w:marBottom w:val="0"/>
              <w:divBdr>
                <w:top w:val="none" w:sz="0" w:space="0" w:color="auto"/>
                <w:left w:val="none" w:sz="0" w:space="0" w:color="auto"/>
                <w:bottom w:val="none" w:sz="0" w:space="0" w:color="auto"/>
                <w:right w:val="none" w:sz="0" w:space="0" w:color="auto"/>
              </w:divBdr>
            </w:div>
          </w:divsChild>
        </w:div>
        <w:div w:id="252974188">
          <w:marLeft w:val="0"/>
          <w:marRight w:val="0"/>
          <w:marTop w:val="0"/>
          <w:marBottom w:val="0"/>
          <w:divBdr>
            <w:top w:val="none" w:sz="0" w:space="0" w:color="auto"/>
            <w:left w:val="none" w:sz="0" w:space="0" w:color="auto"/>
            <w:bottom w:val="none" w:sz="0" w:space="0" w:color="auto"/>
            <w:right w:val="none" w:sz="0" w:space="0" w:color="auto"/>
          </w:divBdr>
          <w:divsChild>
            <w:div w:id="723405463">
              <w:marLeft w:val="0"/>
              <w:marRight w:val="0"/>
              <w:marTop w:val="0"/>
              <w:marBottom w:val="0"/>
              <w:divBdr>
                <w:top w:val="none" w:sz="0" w:space="0" w:color="auto"/>
                <w:left w:val="none" w:sz="0" w:space="0" w:color="auto"/>
                <w:bottom w:val="none" w:sz="0" w:space="0" w:color="auto"/>
                <w:right w:val="none" w:sz="0" w:space="0" w:color="auto"/>
              </w:divBdr>
            </w:div>
          </w:divsChild>
        </w:div>
        <w:div w:id="1874997861">
          <w:marLeft w:val="0"/>
          <w:marRight w:val="0"/>
          <w:marTop w:val="0"/>
          <w:marBottom w:val="0"/>
          <w:divBdr>
            <w:top w:val="none" w:sz="0" w:space="0" w:color="auto"/>
            <w:left w:val="none" w:sz="0" w:space="0" w:color="auto"/>
            <w:bottom w:val="none" w:sz="0" w:space="0" w:color="auto"/>
            <w:right w:val="none" w:sz="0" w:space="0" w:color="auto"/>
          </w:divBdr>
          <w:divsChild>
            <w:div w:id="1934317700">
              <w:marLeft w:val="0"/>
              <w:marRight w:val="0"/>
              <w:marTop w:val="0"/>
              <w:marBottom w:val="0"/>
              <w:divBdr>
                <w:top w:val="none" w:sz="0" w:space="0" w:color="auto"/>
                <w:left w:val="none" w:sz="0" w:space="0" w:color="auto"/>
                <w:bottom w:val="none" w:sz="0" w:space="0" w:color="auto"/>
                <w:right w:val="none" w:sz="0" w:space="0" w:color="auto"/>
              </w:divBdr>
            </w:div>
          </w:divsChild>
        </w:div>
        <w:div w:id="1393196092">
          <w:marLeft w:val="0"/>
          <w:marRight w:val="0"/>
          <w:marTop w:val="0"/>
          <w:marBottom w:val="0"/>
          <w:divBdr>
            <w:top w:val="none" w:sz="0" w:space="0" w:color="auto"/>
            <w:left w:val="none" w:sz="0" w:space="0" w:color="auto"/>
            <w:bottom w:val="none" w:sz="0" w:space="0" w:color="auto"/>
            <w:right w:val="none" w:sz="0" w:space="0" w:color="auto"/>
          </w:divBdr>
          <w:divsChild>
            <w:div w:id="1519198005">
              <w:marLeft w:val="0"/>
              <w:marRight w:val="0"/>
              <w:marTop w:val="0"/>
              <w:marBottom w:val="0"/>
              <w:divBdr>
                <w:top w:val="none" w:sz="0" w:space="0" w:color="auto"/>
                <w:left w:val="none" w:sz="0" w:space="0" w:color="auto"/>
                <w:bottom w:val="none" w:sz="0" w:space="0" w:color="auto"/>
                <w:right w:val="none" w:sz="0" w:space="0" w:color="auto"/>
              </w:divBdr>
            </w:div>
          </w:divsChild>
        </w:div>
        <w:div w:id="550726487">
          <w:marLeft w:val="0"/>
          <w:marRight w:val="0"/>
          <w:marTop w:val="0"/>
          <w:marBottom w:val="0"/>
          <w:divBdr>
            <w:top w:val="none" w:sz="0" w:space="0" w:color="auto"/>
            <w:left w:val="none" w:sz="0" w:space="0" w:color="auto"/>
            <w:bottom w:val="none" w:sz="0" w:space="0" w:color="auto"/>
            <w:right w:val="none" w:sz="0" w:space="0" w:color="auto"/>
          </w:divBdr>
          <w:divsChild>
            <w:div w:id="1053889682">
              <w:marLeft w:val="0"/>
              <w:marRight w:val="0"/>
              <w:marTop w:val="0"/>
              <w:marBottom w:val="0"/>
              <w:divBdr>
                <w:top w:val="none" w:sz="0" w:space="0" w:color="auto"/>
                <w:left w:val="none" w:sz="0" w:space="0" w:color="auto"/>
                <w:bottom w:val="none" w:sz="0" w:space="0" w:color="auto"/>
                <w:right w:val="none" w:sz="0" w:space="0" w:color="auto"/>
              </w:divBdr>
            </w:div>
          </w:divsChild>
        </w:div>
        <w:div w:id="215316335">
          <w:marLeft w:val="0"/>
          <w:marRight w:val="0"/>
          <w:marTop w:val="0"/>
          <w:marBottom w:val="0"/>
          <w:divBdr>
            <w:top w:val="none" w:sz="0" w:space="0" w:color="auto"/>
            <w:left w:val="none" w:sz="0" w:space="0" w:color="auto"/>
            <w:bottom w:val="none" w:sz="0" w:space="0" w:color="auto"/>
            <w:right w:val="none" w:sz="0" w:space="0" w:color="auto"/>
          </w:divBdr>
          <w:divsChild>
            <w:div w:id="261382284">
              <w:marLeft w:val="0"/>
              <w:marRight w:val="0"/>
              <w:marTop w:val="0"/>
              <w:marBottom w:val="0"/>
              <w:divBdr>
                <w:top w:val="none" w:sz="0" w:space="0" w:color="auto"/>
                <w:left w:val="none" w:sz="0" w:space="0" w:color="auto"/>
                <w:bottom w:val="none" w:sz="0" w:space="0" w:color="auto"/>
                <w:right w:val="none" w:sz="0" w:space="0" w:color="auto"/>
              </w:divBdr>
            </w:div>
          </w:divsChild>
        </w:div>
        <w:div w:id="2110465548">
          <w:marLeft w:val="0"/>
          <w:marRight w:val="0"/>
          <w:marTop w:val="0"/>
          <w:marBottom w:val="0"/>
          <w:divBdr>
            <w:top w:val="none" w:sz="0" w:space="0" w:color="auto"/>
            <w:left w:val="none" w:sz="0" w:space="0" w:color="auto"/>
            <w:bottom w:val="none" w:sz="0" w:space="0" w:color="auto"/>
            <w:right w:val="none" w:sz="0" w:space="0" w:color="auto"/>
          </w:divBdr>
          <w:divsChild>
            <w:div w:id="291836779">
              <w:marLeft w:val="0"/>
              <w:marRight w:val="0"/>
              <w:marTop w:val="0"/>
              <w:marBottom w:val="0"/>
              <w:divBdr>
                <w:top w:val="none" w:sz="0" w:space="0" w:color="auto"/>
                <w:left w:val="none" w:sz="0" w:space="0" w:color="auto"/>
                <w:bottom w:val="none" w:sz="0" w:space="0" w:color="auto"/>
                <w:right w:val="none" w:sz="0" w:space="0" w:color="auto"/>
              </w:divBdr>
            </w:div>
          </w:divsChild>
        </w:div>
        <w:div w:id="213472048">
          <w:marLeft w:val="0"/>
          <w:marRight w:val="0"/>
          <w:marTop w:val="0"/>
          <w:marBottom w:val="0"/>
          <w:divBdr>
            <w:top w:val="none" w:sz="0" w:space="0" w:color="auto"/>
            <w:left w:val="none" w:sz="0" w:space="0" w:color="auto"/>
            <w:bottom w:val="none" w:sz="0" w:space="0" w:color="auto"/>
            <w:right w:val="none" w:sz="0" w:space="0" w:color="auto"/>
          </w:divBdr>
          <w:divsChild>
            <w:div w:id="810711556">
              <w:marLeft w:val="0"/>
              <w:marRight w:val="0"/>
              <w:marTop w:val="0"/>
              <w:marBottom w:val="0"/>
              <w:divBdr>
                <w:top w:val="none" w:sz="0" w:space="0" w:color="auto"/>
                <w:left w:val="none" w:sz="0" w:space="0" w:color="auto"/>
                <w:bottom w:val="none" w:sz="0" w:space="0" w:color="auto"/>
                <w:right w:val="none" w:sz="0" w:space="0" w:color="auto"/>
              </w:divBdr>
            </w:div>
          </w:divsChild>
        </w:div>
        <w:div w:id="1803689936">
          <w:marLeft w:val="0"/>
          <w:marRight w:val="0"/>
          <w:marTop w:val="0"/>
          <w:marBottom w:val="0"/>
          <w:divBdr>
            <w:top w:val="none" w:sz="0" w:space="0" w:color="auto"/>
            <w:left w:val="none" w:sz="0" w:space="0" w:color="auto"/>
            <w:bottom w:val="none" w:sz="0" w:space="0" w:color="auto"/>
            <w:right w:val="none" w:sz="0" w:space="0" w:color="auto"/>
          </w:divBdr>
          <w:divsChild>
            <w:div w:id="2102950349">
              <w:marLeft w:val="0"/>
              <w:marRight w:val="0"/>
              <w:marTop w:val="0"/>
              <w:marBottom w:val="0"/>
              <w:divBdr>
                <w:top w:val="none" w:sz="0" w:space="0" w:color="auto"/>
                <w:left w:val="none" w:sz="0" w:space="0" w:color="auto"/>
                <w:bottom w:val="none" w:sz="0" w:space="0" w:color="auto"/>
                <w:right w:val="none" w:sz="0" w:space="0" w:color="auto"/>
              </w:divBdr>
            </w:div>
          </w:divsChild>
        </w:div>
        <w:div w:id="157504479">
          <w:marLeft w:val="0"/>
          <w:marRight w:val="0"/>
          <w:marTop w:val="0"/>
          <w:marBottom w:val="0"/>
          <w:divBdr>
            <w:top w:val="none" w:sz="0" w:space="0" w:color="auto"/>
            <w:left w:val="none" w:sz="0" w:space="0" w:color="auto"/>
            <w:bottom w:val="none" w:sz="0" w:space="0" w:color="auto"/>
            <w:right w:val="none" w:sz="0" w:space="0" w:color="auto"/>
          </w:divBdr>
          <w:divsChild>
            <w:div w:id="1945381698">
              <w:marLeft w:val="0"/>
              <w:marRight w:val="0"/>
              <w:marTop w:val="0"/>
              <w:marBottom w:val="0"/>
              <w:divBdr>
                <w:top w:val="none" w:sz="0" w:space="0" w:color="auto"/>
                <w:left w:val="none" w:sz="0" w:space="0" w:color="auto"/>
                <w:bottom w:val="none" w:sz="0" w:space="0" w:color="auto"/>
                <w:right w:val="none" w:sz="0" w:space="0" w:color="auto"/>
              </w:divBdr>
            </w:div>
          </w:divsChild>
        </w:div>
        <w:div w:id="1741098334">
          <w:marLeft w:val="0"/>
          <w:marRight w:val="0"/>
          <w:marTop w:val="0"/>
          <w:marBottom w:val="0"/>
          <w:divBdr>
            <w:top w:val="none" w:sz="0" w:space="0" w:color="auto"/>
            <w:left w:val="none" w:sz="0" w:space="0" w:color="auto"/>
            <w:bottom w:val="none" w:sz="0" w:space="0" w:color="auto"/>
            <w:right w:val="none" w:sz="0" w:space="0" w:color="auto"/>
          </w:divBdr>
          <w:divsChild>
            <w:div w:id="710230860">
              <w:marLeft w:val="0"/>
              <w:marRight w:val="0"/>
              <w:marTop w:val="0"/>
              <w:marBottom w:val="0"/>
              <w:divBdr>
                <w:top w:val="none" w:sz="0" w:space="0" w:color="auto"/>
                <w:left w:val="none" w:sz="0" w:space="0" w:color="auto"/>
                <w:bottom w:val="none" w:sz="0" w:space="0" w:color="auto"/>
                <w:right w:val="none" w:sz="0" w:space="0" w:color="auto"/>
              </w:divBdr>
            </w:div>
          </w:divsChild>
        </w:div>
        <w:div w:id="1296179823">
          <w:marLeft w:val="0"/>
          <w:marRight w:val="0"/>
          <w:marTop w:val="0"/>
          <w:marBottom w:val="0"/>
          <w:divBdr>
            <w:top w:val="none" w:sz="0" w:space="0" w:color="auto"/>
            <w:left w:val="none" w:sz="0" w:space="0" w:color="auto"/>
            <w:bottom w:val="none" w:sz="0" w:space="0" w:color="auto"/>
            <w:right w:val="none" w:sz="0" w:space="0" w:color="auto"/>
          </w:divBdr>
          <w:divsChild>
            <w:div w:id="1820923724">
              <w:marLeft w:val="0"/>
              <w:marRight w:val="0"/>
              <w:marTop w:val="0"/>
              <w:marBottom w:val="0"/>
              <w:divBdr>
                <w:top w:val="none" w:sz="0" w:space="0" w:color="auto"/>
                <w:left w:val="none" w:sz="0" w:space="0" w:color="auto"/>
                <w:bottom w:val="none" w:sz="0" w:space="0" w:color="auto"/>
                <w:right w:val="none" w:sz="0" w:space="0" w:color="auto"/>
              </w:divBdr>
            </w:div>
          </w:divsChild>
        </w:div>
        <w:div w:id="88817270">
          <w:marLeft w:val="0"/>
          <w:marRight w:val="0"/>
          <w:marTop w:val="0"/>
          <w:marBottom w:val="0"/>
          <w:divBdr>
            <w:top w:val="none" w:sz="0" w:space="0" w:color="auto"/>
            <w:left w:val="none" w:sz="0" w:space="0" w:color="auto"/>
            <w:bottom w:val="none" w:sz="0" w:space="0" w:color="auto"/>
            <w:right w:val="none" w:sz="0" w:space="0" w:color="auto"/>
          </w:divBdr>
          <w:divsChild>
            <w:div w:id="546648681">
              <w:marLeft w:val="0"/>
              <w:marRight w:val="0"/>
              <w:marTop w:val="0"/>
              <w:marBottom w:val="0"/>
              <w:divBdr>
                <w:top w:val="none" w:sz="0" w:space="0" w:color="auto"/>
                <w:left w:val="none" w:sz="0" w:space="0" w:color="auto"/>
                <w:bottom w:val="none" w:sz="0" w:space="0" w:color="auto"/>
                <w:right w:val="none" w:sz="0" w:space="0" w:color="auto"/>
              </w:divBdr>
            </w:div>
          </w:divsChild>
        </w:div>
        <w:div w:id="1374890102">
          <w:marLeft w:val="0"/>
          <w:marRight w:val="0"/>
          <w:marTop w:val="0"/>
          <w:marBottom w:val="0"/>
          <w:divBdr>
            <w:top w:val="none" w:sz="0" w:space="0" w:color="auto"/>
            <w:left w:val="none" w:sz="0" w:space="0" w:color="auto"/>
            <w:bottom w:val="none" w:sz="0" w:space="0" w:color="auto"/>
            <w:right w:val="none" w:sz="0" w:space="0" w:color="auto"/>
          </w:divBdr>
          <w:divsChild>
            <w:div w:id="1399674484">
              <w:marLeft w:val="0"/>
              <w:marRight w:val="0"/>
              <w:marTop w:val="0"/>
              <w:marBottom w:val="0"/>
              <w:divBdr>
                <w:top w:val="none" w:sz="0" w:space="0" w:color="auto"/>
                <w:left w:val="none" w:sz="0" w:space="0" w:color="auto"/>
                <w:bottom w:val="none" w:sz="0" w:space="0" w:color="auto"/>
                <w:right w:val="none" w:sz="0" w:space="0" w:color="auto"/>
              </w:divBdr>
            </w:div>
          </w:divsChild>
        </w:div>
        <w:div w:id="64226054">
          <w:marLeft w:val="0"/>
          <w:marRight w:val="0"/>
          <w:marTop w:val="0"/>
          <w:marBottom w:val="0"/>
          <w:divBdr>
            <w:top w:val="none" w:sz="0" w:space="0" w:color="auto"/>
            <w:left w:val="none" w:sz="0" w:space="0" w:color="auto"/>
            <w:bottom w:val="none" w:sz="0" w:space="0" w:color="auto"/>
            <w:right w:val="none" w:sz="0" w:space="0" w:color="auto"/>
          </w:divBdr>
          <w:divsChild>
            <w:div w:id="1392802798">
              <w:marLeft w:val="0"/>
              <w:marRight w:val="0"/>
              <w:marTop w:val="0"/>
              <w:marBottom w:val="0"/>
              <w:divBdr>
                <w:top w:val="none" w:sz="0" w:space="0" w:color="auto"/>
                <w:left w:val="none" w:sz="0" w:space="0" w:color="auto"/>
                <w:bottom w:val="none" w:sz="0" w:space="0" w:color="auto"/>
                <w:right w:val="none" w:sz="0" w:space="0" w:color="auto"/>
              </w:divBdr>
            </w:div>
          </w:divsChild>
        </w:div>
        <w:div w:id="1914774795">
          <w:marLeft w:val="0"/>
          <w:marRight w:val="0"/>
          <w:marTop w:val="0"/>
          <w:marBottom w:val="0"/>
          <w:divBdr>
            <w:top w:val="none" w:sz="0" w:space="0" w:color="auto"/>
            <w:left w:val="none" w:sz="0" w:space="0" w:color="auto"/>
            <w:bottom w:val="none" w:sz="0" w:space="0" w:color="auto"/>
            <w:right w:val="none" w:sz="0" w:space="0" w:color="auto"/>
          </w:divBdr>
          <w:divsChild>
            <w:div w:id="51007530">
              <w:marLeft w:val="0"/>
              <w:marRight w:val="0"/>
              <w:marTop w:val="0"/>
              <w:marBottom w:val="0"/>
              <w:divBdr>
                <w:top w:val="none" w:sz="0" w:space="0" w:color="auto"/>
                <w:left w:val="none" w:sz="0" w:space="0" w:color="auto"/>
                <w:bottom w:val="none" w:sz="0" w:space="0" w:color="auto"/>
                <w:right w:val="none" w:sz="0" w:space="0" w:color="auto"/>
              </w:divBdr>
            </w:div>
          </w:divsChild>
        </w:div>
        <w:div w:id="176240825">
          <w:marLeft w:val="0"/>
          <w:marRight w:val="0"/>
          <w:marTop w:val="0"/>
          <w:marBottom w:val="0"/>
          <w:divBdr>
            <w:top w:val="none" w:sz="0" w:space="0" w:color="auto"/>
            <w:left w:val="none" w:sz="0" w:space="0" w:color="auto"/>
            <w:bottom w:val="none" w:sz="0" w:space="0" w:color="auto"/>
            <w:right w:val="none" w:sz="0" w:space="0" w:color="auto"/>
          </w:divBdr>
          <w:divsChild>
            <w:div w:id="632640004">
              <w:marLeft w:val="0"/>
              <w:marRight w:val="0"/>
              <w:marTop w:val="0"/>
              <w:marBottom w:val="0"/>
              <w:divBdr>
                <w:top w:val="none" w:sz="0" w:space="0" w:color="auto"/>
                <w:left w:val="none" w:sz="0" w:space="0" w:color="auto"/>
                <w:bottom w:val="none" w:sz="0" w:space="0" w:color="auto"/>
                <w:right w:val="none" w:sz="0" w:space="0" w:color="auto"/>
              </w:divBdr>
            </w:div>
          </w:divsChild>
        </w:div>
        <w:div w:id="836336640">
          <w:marLeft w:val="0"/>
          <w:marRight w:val="0"/>
          <w:marTop w:val="0"/>
          <w:marBottom w:val="0"/>
          <w:divBdr>
            <w:top w:val="none" w:sz="0" w:space="0" w:color="auto"/>
            <w:left w:val="none" w:sz="0" w:space="0" w:color="auto"/>
            <w:bottom w:val="none" w:sz="0" w:space="0" w:color="auto"/>
            <w:right w:val="none" w:sz="0" w:space="0" w:color="auto"/>
          </w:divBdr>
          <w:divsChild>
            <w:div w:id="973675907">
              <w:marLeft w:val="0"/>
              <w:marRight w:val="0"/>
              <w:marTop w:val="0"/>
              <w:marBottom w:val="0"/>
              <w:divBdr>
                <w:top w:val="none" w:sz="0" w:space="0" w:color="auto"/>
                <w:left w:val="none" w:sz="0" w:space="0" w:color="auto"/>
                <w:bottom w:val="none" w:sz="0" w:space="0" w:color="auto"/>
                <w:right w:val="none" w:sz="0" w:space="0" w:color="auto"/>
              </w:divBdr>
            </w:div>
          </w:divsChild>
        </w:div>
        <w:div w:id="576329515">
          <w:marLeft w:val="0"/>
          <w:marRight w:val="0"/>
          <w:marTop w:val="0"/>
          <w:marBottom w:val="0"/>
          <w:divBdr>
            <w:top w:val="none" w:sz="0" w:space="0" w:color="auto"/>
            <w:left w:val="none" w:sz="0" w:space="0" w:color="auto"/>
            <w:bottom w:val="none" w:sz="0" w:space="0" w:color="auto"/>
            <w:right w:val="none" w:sz="0" w:space="0" w:color="auto"/>
          </w:divBdr>
          <w:divsChild>
            <w:div w:id="1170565965">
              <w:marLeft w:val="0"/>
              <w:marRight w:val="0"/>
              <w:marTop w:val="0"/>
              <w:marBottom w:val="0"/>
              <w:divBdr>
                <w:top w:val="none" w:sz="0" w:space="0" w:color="auto"/>
                <w:left w:val="none" w:sz="0" w:space="0" w:color="auto"/>
                <w:bottom w:val="none" w:sz="0" w:space="0" w:color="auto"/>
                <w:right w:val="none" w:sz="0" w:space="0" w:color="auto"/>
              </w:divBdr>
            </w:div>
          </w:divsChild>
        </w:div>
        <w:div w:id="48959851">
          <w:marLeft w:val="0"/>
          <w:marRight w:val="0"/>
          <w:marTop w:val="0"/>
          <w:marBottom w:val="0"/>
          <w:divBdr>
            <w:top w:val="none" w:sz="0" w:space="0" w:color="auto"/>
            <w:left w:val="none" w:sz="0" w:space="0" w:color="auto"/>
            <w:bottom w:val="none" w:sz="0" w:space="0" w:color="auto"/>
            <w:right w:val="none" w:sz="0" w:space="0" w:color="auto"/>
          </w:divBdr>
          <w:divsChild>
            <w:div w:id="1370648781">
              <w:marLeft w:val="0"/>
              <w:marRight w:val="0"/>
              <w:marTop w:val="0"/>
              <w:marBottom w:val="0"/>
              <w:divBdr>
                <w:top w:val="none" w:sz="0" w:space="0" w:color="auto"/>
                <w:left w:val="none" w:sz="0" w:space="0" w:color="auto"/>
                <w:bottom w:val="none" w:sz="0" w:space="0" w:color="auto"/>
                <w:right w:val="none" w:sz="0" w:space="0" w:color="auto"/>
              </w:divBdr>
            </w:div>
          </w:divsChild>
        </w:div>
        <w:div w:id="1325621381">
          <w:marLeft w:val="0"/>
          <w:marRight w:val="0"/>
          <w:marTop w:val="0"/>
          <w:marBottom w:val="0"/>
          <w:divBdr>
            <w:top w:val="none" w:sz="0" w:space="0" w:color="auto"/>
            <w:left w:val="none" w:sz="0" w:space="0" w:color="auto"/>
            <w:bottom w:val="none" w:sz="0" w:space="0" w:color="auto"/>
            <w:right w:val="none" w:sz="0" w:space="0" w:color="auto"/>
          </w:divBdr>
          <w:divsChild>
            <w:div w:id="902253695">
              <w:marLeft w:val="0"/>
              <w:marRight w:val="0"/>
              <w:marTop w:val="0"/>
              <w:marBottom w:val="0"/>
              <w:divBdr>
                <w:top w:val="none" w:sz="0" w:space="0" w:color="auto"/>
                <w:left w:val="none" w:sz="0" w:space="0" w:color="auto"/>
                <w:bottom w:val="none" w:sz="0" w:space="0" w:color="auto"/>
                <w:right w:val="none" w:sz="0" w:space="0" w:color="auto"/>
              </w:divBdr>
            </w:div>
          </w:divsChild>
        </w:div>
        <w:div w:id="1382091479">
          <w:marLeft w:val="0"/>
          <w:marRight w:val="0"/>
          <w:marTop w:val="0"/>
          <w:marBottom w:val="0"/>
          <w:divBdr>
            <w:top w:val="none" w:sz="0" w:space="0" w:color="auto"/>
            <w:left w:val="none" w:sz="0" w:space="0" w:color="auto"/>
            <w:bottom w:val="none" w:sz="0" w:space="0" w:color="auto"/>
            <w:right w:val="none" w:sz="0" w:space="0" w:color="auto"/>
          </w:divBdr>
          <w:divsChild>
            <w:div w:id="1892644337">
              <w:marLeft w:val="0"/>
              <w:marRight w:val="0"/>
              <w:marTop w:val="0"/>
              <w:marBottom w:val="0"/>
              <w:divBdr>
                <w:top w:val="none" w:sz="0" w:space="0" w:color="auto"/>
                <w:left w:val="none" w:sz="0" w:space="0" w:color="auto"/>
                <w:bottom w:val="none" w:sz="0" w:space="0" w:color="auto"/>
                <w:right w:val="none" w:sz="0" w:space="0" w:color="auto"/>
              </w:divBdr>
            </w:div>
          </w:divsChild>
        </w:div>
        <w:div w:id="875240205">
          <w:marLeft w:val="0"/>
          <w:marRight w:val="0"/>
          <w:marTop w:val="0"/>
          <w:marBottom w:val="0"/>
          <w:divBdr>
            <w:top w:val="none" w:sz="0" w:space="0" w:color="auto"/>
            <w:left w:val="none" w:sz="0" w:space="0" w:color="auto"/>
            <w:bottom w:val="none" w:sz="0" w:space="0" w:color="auto"/>
            <w:right w:val="none" w:sz="0" w:space="0" w:color="auto"/>
          </w:divBdr>
          <w:divsChild>
            <w:div w:id="1862743946">
              <w:marLeft w:val="0"/>
              <w:marRight w:val="0"/>
              <w:marTop w:val="0"/>
              <w:marBottom w:val="0"/>
              <w:divBdr>
                <w:top w:val="none" w:sz="0" w:space="0" w:color="auto"/>
                <w:left w:val="none" w:sz="0" w:space="0" w:color="auto"/>
                <w:bottom w:val="none" w:sz="0" w:space="0" w:color="auto"/>
                <w:right w:val="none" w:sz="0" w:space="0" w:color="auto"/>
              </w:divBdr>
            </w:div>
          </w:divsChild>
        </w:div>
        <w:div w:id="958805230">
          <w:marLeft w:val="0"/>
          <w:marRight w:val="0"/>
          <w:marTop w:val="0"/>
          <w:marBottom w:val="0"/>
          <w:divBdr>
            <w:top w:val="none" w:sz="0" w:space="0" w:color="auto"/>
            <w:left w:val="none" w:sz="0" w:space="0" w:color="auto"/>
            <w:bottom w:val="none" w:sz="0" w:space="0" w:color="auto"/>
            <w:right w:val="none" w:sz="0" w:space="0" w:color="auto"/>
          </w:divBdr>
          <w:divsChild>
            <w:div w:id="1258517020">
              <w:marLeft w:val="0"/>
              <w:marRight w:val="0"/>
              <w:marTop w:val="0"/>
              <w:marBottom w:val="0"/>
              <w:divBdr>
                <w:top w:val="none" w:sz="0" w:space="0" w:color="auto"/>
                <w:left w:val="none" w:sz="0" w:space="0" w:color="auto"/>
                <w:bottom w:val="none" w:sz="0" w:space="0" w:color="auto"/>
                <w:right w:val="none" w:sz="0" w:space="0" w:color="auto"/>
              </w:divBdr>
            </w:div>
          </w:divsChild>
        </w:div>
        <w:div w:id="4597900">
          <w:marLeft w:val="0"/>
          <w:marRight w:val="0"/>
          <w:marTop w:val="0"/>
          <w:marBottom w:val="0"/>
          <w:divBdr>
            <w:top w:val="none" w:sz="0" w:space="0" w:color="auto"/>
            <w:left w:val="none" w:sz="0" w:space="0" w:color="auto"/>
            <w:bottom w:val="none" w:sz="0" w:space="0" w:color="auto"/>
            <w:right w:val="none" w:sz="0" w:space="0" w:color="auto"/>
          </w:divBdr>
          <w:divsChild>
            <w:div w:id="792677782">
              <w:marLeft w:val="0"/>
              <w:marRight w:val="0"/>
              <w:marTop w:val="0"/>
              <w:marBottom w:val="0"/>
              <w:divBdr>
                <w:top w:val="none" w:sz="0" w:space="0" w:color="auto"/>
                <w:left w:val="none" w:sz="0" w:space="0" w:color="auto"/>
                <w:bottom w:val="none" w:sz="0" w:space="0" w:color="auto"/>
                <w:right w:val="none" w:sz="0" w:space="0" w:color="auto"/>
              </w:divBdr>
            </w:div>
          </w:divsChild>
        </w:div>
        <w:div w:id="766729691">
          <w:marLeft w:val="0"/>
          <w:marRight w:val="0"/>
          <w:marTop w:val="0"/>
          <w:marBottom w:val="0"/>
          <w:divBdr>
            <w:top w:val="none" w:sz="0" w:space="0" w:color="auto"/>
            <w:left w:val="none" w:sz="0" w:space="0" w:color="auto"/>
            <w:bottom w:val="none" w:sz="0" w:space="0" w:color="auto"/>
            <w:right w:val="none" w:sz="0" w:space="0" w:color="auto"/>
          </w:divBdr>
          <w:divsChild>
            <w:div w:id="228856040">
              <w:marLeft w:val="0"/>
              <w:marRight w:val="0"/>
              <w:marTop w:val="0"/>
              <w:marBottom w:val="0"/>
              <w:divBdr>
                <w:top w:val="none" w:sz="0" w:space="0" w:color="auto"/>
                <w:left w:val="none" w:sz="0" w:space="0" w:color="auto"/>
                <w:bottom w:val="none" w:sz="0" w:space="0" w:color="auto"/>
                <w:right w:val="none" w:sz="0" w:space="0" w:color="auto"/>
              </w:divBdr>
            </w:div>
          </w:divsChild>
        </w:div>
        <w:div w:id="1796563382">
          <w:marLeft w:val="0"/>
          <w:marRight w:val="0"/>
          <w:marTop w:val="0"/>
          <w:marBottom w:val="0"/>
          <w:divBdr>
            <w:top w:val="none" w:sz="0" w:space="0" w:color="auto"/>
            <w:left w:val="none" w:sz="0" w:space="0" w:color="auto"/>
            <w:bottom w:val="none" w:sz="0" w:space="0" w:color="auto"/>
            <w:right w:val="none" w:sz="0" w:space="0" w:color="auto"/>
          </w:divBdr>
          <w:divsChild>
            <w:div w:id="1014653001">
              <w:marLeft w:val="0"/>
              <w:marRight w:val="0"/>
              <w:marTop w:val="0"/>
              <w:marBottom w:val="0"/>
              <w:divBdr>
                <w:top w:val="none" w:sz="0" w:space="0" w:color="auto"/>
                <w:left w:val="none" w:sz="0" w:space="0" w:color="auto"/>
                <w:bottom w:val="none" w:sz="0" w:space="0" w:color="auto"/>
                <w:right w:val="none" w:sz="0" w:space="0" w:color="auto"/>
              </w:divBdr>
            </w:div>
          </w:divsChild>
        </w:div>
        <w:div w:id="420881314">
          <w:marLeft w:val="0"/>
          <w:marRight w:val="0"/>
          <w:marTop w:val="0"/>
          <w:marBottom w:val="0"/>
          <w:divBdr>
            <w:top w:val="none" w:sz="0" w:space="0" w:color="auto"/>
            <w:left w:val="none" w:sz="0" w:space="0" w:color="auto"/>
            <w:bottom w:val="none" w:sz="0" w:space="0" w:color="auto"/>
            <w:right w:val="none" w:sz="0" w:space="0" w:color="auto"/>
          </w:divBdr>
          <w:divsChild>
            <w:div w:id="516701629">
              <w:marLeft w:val="0"/>
              <w:marRight w:val="0"/>
              <w:marTop w:val="0"/>
              <w:marBottom w:val="0"/>
              <w:divBdr>
                <w:top w:val="none" w:sz="0" w:space="0" w:color="auto"/>
                <w:left w:val="none" w:sz="0" w:space="0" w:color="auto"/>
                <w:bottom w:val="none" w:sz="0" w:space="0" w:color="auto"/>
                <w:right w:val="none" w:sz="0" w:space="0" w:color="auto"/>
              </w:divBdr>
            </w:div>
          </w:divsChild>
        </w:div>
        <w:div w:id="1503544012">
          <w:marLeft w:val="0"/>
          <w:marRight w:val="0"/>
          <w:marTop w:val="0"/>
          <w:marBottom w:val="0"/>
          <w:divBdr>
            <w:top w:val="none" w:sz="0" w:space="0" w:color="auto"/>
            <w:left w:val="none" w:sz="0" w:space="0" w:color="auto"/>
            <w:bottom w:val="none" w:sz="0" w:space="0" w:color="auto"/>
            <w:right w:val="none" w:sz="0" w:space="0" w:color="auto"/>
          </w:divBdr>
          <w:divsChild>
            <w:div w:id="48767871">
              <w:marLeft w:val="0"/>
              <w:marRight w:val="0"/>
              <w:marTop w:val="0"/>
              <w:marBottom w:val="0"/>
              <w:divBdr>
                <w:top w:val="none" w:sz="0" w:space="0" w:color="auto"/>
                <w:left w:val="none" w:sz="0" w:space="0" w:color="auto"/>
                <w:bottom w:val="none" w:sz="0" w:space="0" w:color="auto"/>
                <w:right w:val="none" w:sz="0" w:space="0" w:color="auto"/>
              </w:divBdr>
            </w:div>
          </w:divsChild>
        </w:div>
        <w:div w:id="717511304">
          <w:marLeft w:val="0"/>
          <w:marRight w:val="0"/>
          <w:marTop w:val="0"/>
          <w:marBottom w:val="0"/>
          <w:divBdr>
            <w:top w:val="none" w:sz="0" w:space="0" w:color="auto"/>
            <w:left w:val="none" w:sz="0" w:space="0" w:color="auto"/>
            <w:bottom w:val="none" w:sz="0" w:space="0" w:color="auto"/>
            <w:right w:val="none" w:sz="0" w:space="0" w:color="auto"/>
          </w:divBdr>
          <w:divsChild>
            <w:div w:id="990139038">
              <w:marLeft w:val="0"/>
              <w:marRight w:val="0"/>
              <w:marTop w:val="0"/>
              <w:marBottom w:val="0"/>
              <w:divBdr>
                <w:top w:val="none" w:sz="0" w:space="0" w:color="auto"/>
                <w:left w:val="none" w:sz="0" w:space="0" w:color="auto"/>
                <w:bottom w:val="none" w:sz="0" w:space="0" w:color="auto"/>
                <w:right w:val="none" w:sz="0" w:space="0" w:color="auto"/>
              </w:divBdr>
            </w:div>
          </w:divsChild>
        </w:div>
        <w:div w:id="143012241">
          <w:marLeft w:val="0"/>
          <w:marRight w:val="0"/>
          <w:marTop w:val="0"/>
          <w:marBottom w:val="0"/>
          <w:divBdr>
            <w:top w:val="none" w:sz="0" w:space="0" w:color="auto"/>
            <w:left w:val="none" w:sz="0" w:space="0" w:color="auto"/>
            <w:bottom w:val="none" w:sz="0" w:space="0" w:color="auto"/>
            <w:right w:val="none" w:sz="0" w:space="0" w:color="auto"/>
          </w:divBdr>
          <w:divsChild>
            <w:div w:id="814681906">
              <w:marLeft w:val="0"/>
              <w:marRight w:val="0"/>
              <w:marTop w:val="0"/>
              <w:marBottom w:val="0"/>
              <w:divBdr>
                <w:top w:val="none" w:sz="0" w:space="0" w:color="auto"/>
                <w:left w:val="none" w:sz="0" w:space="0" w:color="auto"/>
                <w:bottom w:val="none" w:sz="0" w:space="0" w:color="auto"/>
                <w:right w:val="none" w:sz="0" w:space="0" w:color="auto"/>
              </w:divBdr>
            </w:div>
          </w:divsChild>
        </w:div>
        <w:div w:id="1692800908">
          <w:marLeft w:val="0"/>
          <w:marRight w:val="0"/>
          <w:marTop w:val="0"/>
          <w:marBottom w:val="0"/>
          <w:divBdr>
            <w:top w:val="none" w:sz="0" w:space="0" w:color="auto"/>
            <w:left w:val="none" w:sz="0" w:space="0" w:color="auto"/>
            <w:bottom w:val="none" w:sz="0" w:space="0" w:color="auto"/>
            <w:right w:val="none" w:sz="0" w:space="0" w:color="auto"/>
          </w:divBdr>
          <w:divsChild>
            <w:div w:id="673411222">
              <w:marLeft w:val="0"/>
              <w:marRight w:val="0"/>
              <w:marTop w:val="0"/>
              <w:marBottom w:val="0"/>
              <w:divBdr>
                <w:top w:val="none" w:sz="0" w:space="0" w:color="auto"/>
                <w:left w:val="none" w:sz="0" w:space="0" w:color="auto"/>
                <w:bottom w:val="none" w:sz="0" w:space="0" w:color="auto"/>
                <w:right w:val="none" w:sz="0" w:space="0" w:color="auto"/>
              </w:divBdr>
            </w:div>
          </w:divsChild>
        </w:div>
        <w:div w:id="80567077">
          <w:marLeft w:val="0"/>
          <w:marRight w:val="0"/>
          <w:marTop w:val="0"/>
          <w:marBottom w:val="0"/>
          <w:divBdr>
            <w:top w:val="none" w:sz="0" w:space="0" w:color="auto"/>
            <w:left w:val="none" w:sz="0" w:space="0" w:color="auto"/>
            <w:bottom w:val="none" w:sz="0" w:space="0" w:color="auto"/>
            <w:right w:val="none" w:sz="0" w:space="0" w:color="auto"/>
          </w:divBdr>
          <w:divsChild>
            <w:div w:id="1876311985">
              <w:marLeft w:val="0"/>
              <w:marRight w:val="0"/>
              <w:marTop w:val="0"/>
              <w:marBottom w:val="0"/>
              <w:divBdr>
                <w:top w:val="none" w:sz="0" w:space="0" w:color="auto"/>
                <w:left w:val="none" w:sz="0" w:space="0" w:color="auto"/>
                <w:bottom w:val="none" w:sz="0" w:space="0" w:color="auto"/>
                <w:right w:val="none" w:sz="0" w:space="0" w:color="auto"/>
              </w:divBdr>
            </w:div>
          </w:divsChild>
        </w:div>
        <w:div w:id="739447817">
          <w:marLeft w:val="0"/>
          <w:marRight w:val="0"/>
          <w:marTop w:val="0"/>
          <w:marBottom w:val="0"/>
          <w:divBdr>
            <w:top w:val="none" w:sz="0" w:space="0" w:color="auto"/>
            <w:left w:val="none" w:sz="0" w:space="0" w:color="auto"/>
            <w:bottom w:val="none" w:sz="0" w:space="0" w:color="auto"/>
            <w:right w:val="none" w:sz="0" w:space="0" w:color="auto"/>
          </w:divBdr>
          <w:divsChild>
            <w:div w:id="1213152982">
              <w:marLeft w:val="0"/>
              <w:marRight w:val="0"/>
              <w:marTop w:val="0"/>
              <w:marBottom w:val="0"/>
              <w:divBdr>
                <w:top w:val="none" w:sz="0" w:space="0" w:color="auto"/>
                <w:left w:val="none" w:sz="0" w:space="0" w:color="auto"/>
                <w:bottom w:val="none" w:sz="0" w:space="0" w:color="auto"/>
                <w:right w:val="none" w:sz="0" w:space="0" w:color="auto"/>
              </w:divBdr>
            </w:div>
          </w:divsChild>
        </w:div>
        <w:div w:id="897594092">
          <w:marLeft w:val="0"/>
          <w:marRight w:val="0"/>
          <w:marTop w:val="0"/>
          <w:marBottom w:val="0"/>
          <w:divBdr>
            <w:top w:val="none" w:sz="0" w:space="0" w:color="auto"/>
            <w:left w:val="none" w:sz="0" w:space="0" w:color="auto"/>
            <w:bottom w:val="none" w:sz="0" w:space="0" w:color="auto"/>
            <w:right w:val="none" w:sz="0" w:space="0" w:color="auto"/>
          </w:divBdr>
          <w:divsChild>
            <w:div w:id="591862010">
              <w:marLeft w:val="0"/>
              <w:marRight w:val="0"/>
              <w:marTop w:val="0"/>
              <w:marBottom w:val="0"/>
              <w:divBdr>
                <w:top w:val="none" w:sz="0" w:space="0" w:color="auto"/>
                <w:left w:val="none" w:sz="0" w:space="0" w:color="auto"/>
                <w:bottom w:val="none" w:sz="0" w:space="0" w:color="auto"/>
                <w:right w:val="none" w:sz="0" w:space="0" w:color="auto"/>
              </w:divBdr>
            </w:div>
          </w:divsChild>
        </w:div>
        <w:div w:id="925721843">
          <w:marLeft w:val="0"/>
          <w:marRight w:val="0"/>
          <w:marTop w:val="0"/>
          <w:marBottom w:val="0"/>
          <w:divBdr>
            <w:top w:val="none" w:sz="0" w:space="0" w:color="auto"/>
            <w:left w:val="none" w:sz="0" w:space="0" w:color="auto"/>
            <w:bottom w:val="none" w:sz="0" w:space="0" w:color="auto"/>
            <w:right w:val="none" w:sz="0" w:space="0" w:color="auto"/>
          </w:divBdr>
          <w:divsChild>
            <w:div w:id="655693603">
              <w:marLeft w:val="0"/>
              <w:marRight w:val="0"/>
              <w:marTop w:val="0"/>
              <w:marBottom w:val="0"/>
              <w:divBdr>
                <w:top w:val="none" w:sz="0" w:space="0" w:color="auto"/>
                <w:left w:val="none" w:sz="0" w:space="0" w:color="auto"/>
                <w:bottom w:val="none" w:sz="0" w:space="0" w:color="auto"/>
                <w:right w:val="none" w:sz="0" w:space="0" w:color="auto"/>
              </w:divBdr>
            </w:div>
          </w:divsChild>
        </w:div>
        <w:div w:id="261911920">
          <w:marLeft w:val="0"/>
          <w:marRight w:val="0"/>
          <w:marTop w:val="0"/>
          <w:marBottom w:val="0"/>
          <w:divBdr>
            <w:top w:val="none" w:sz="0" w:space="0" w:color="auto"/>
            <w:left w:val="none" w:sz="0" w:space="0" w:color="auto"/>
            <w:bottom w:val="none" w:sz="0" w:space="0" w:color="auto"/>
            <w:right w:val="none" w:sz="0" w:space="0" w:color="auto"/>
          </w:divBdr>
          <w:divsChild>
            <w:div w:id="1935631004">
              <w:marLeft w:val="0"/>
              <w:marRight w:val="0"/>
              <w:marTop w:val="0"/>
              <w:marBottom w:val="0"/>
              <w:divBdr>
                <w:top w:val="none" w:sz="0" w:space="0" w:color="auto"/>
                <w:left w:val="none" w:sz="0" w:space="0" w:color="auto"/>
                <w:bottom w:val="none" w:sz="0" w:space="0" w:color="auto"/>
                <w:right w:val="none" w:sz="0" w:space="0" w:color="auto"/>
              </w:divBdr>
            </w:div>
          </w:divsChild>
        </w:div>
        <w:div w:id="407581018">
          <w:marLeft w:val="0"/>
          <w:marRight w:val="0"/>
          <w:marTop w:val="0"/>
          <w:marBottom w:val="0"/>
          <w:divBdr>
            <w:top w:val="none" w:sz="0" w:space="0" w:color="auto"/>
            <w:left w:val="none" w:sz="0" w:space="0" w:color="auto"/>
            <w:bottom w:val="none" w:sz="0" w:space="0" w:color="auto"/>
            <w:right w:val="none" w:sz="0" w:space="0" w:color="auto"/>
          </w:divBdr>
          <w:divsChild>
            <w:div w:id="2007588651">
              <w:marLeft w:val="0"/>
              <w:marRight w:val="0"/>
              <w:marTop w:val="0"/>
              <w:marBottom w:val="0"/>
              <w:divBdr>
                <w:top w:val="none" w:sz="0" w:space="0" w:color="auto"/>
                <w:left w:val="none" w:sz="0" w:space="0" w:color="auto"/>
                <w:bottom w:val="none" w:sz="0" w:space="0" w:color="auto"/>
                <w:right w:val="none" w:sz="0" w:space="0" w:color="auto"/>
              </w:divBdr>
            </w:div>
          </w:divsChild>
        </w:div>
        <w:div w:id="1428695265">
          <w:marLeft w:val="0"/>
          <w:marRight w:val="0"/>
          <w:marTop w:val="0"/>
          <w:marBottom w:val="0"/>
          <w:divBdr>
            <w:top w:val="none" w:sz="0" w:space="0" w:color="auto"/>
            <w:left w:val="none" w:sz="0" w:space="0" w:color="auto"/>
            <w:bottom w:val="none" w:sz="0" w:space="0" w:color="auto"/>
            <w:right w:val="none" w:sz="0" w:space="0" w:color="auto"/>
          </w:divBdr>
          <w:divsChild>
            <w:div w:id="1435399542">
              <w:marLeft w:val="0"/>
              <w:marRight w:val="0"/>
              <w:marTop w:val="0"/>
              <w:marBottom w:val="0"/>
              <w:divBdr>
                <w:top w:val="none" w:sz="0" w:space="0" w:color="auto"/>
                <w:left w:val="none" w:sz="0" w:space="0" w:color="auto"/>
                <w:bottom w:val="none" w:sz="0" w:space="0" w:color="auto"/>
                <w:right w:val="none" w:sz="0" w:space="0" w:color="auto"/>
              </w:divBdr>
            </w:div>
          </w:divsChild>
        </w:div>
        <w:div w:id="1117414126">
          <w:marLeft w:val="0"/>
          <w:marRight w:val="0"/>
          <w:marTop w:val="0"/>
          <w:marBottom w:val="0"/>
          <w:divBdr>
            <w:top w:val="none" w:sz="0" w:space="0" w:color="auto"/>
            <w:left w:val="none" w:sz="0" w:space="0" w:color="auto"/>
            <w:bottom w:val="none" w:sz="0" w:space="0" w:color="auto"/>
            <w:right w:val="none" w:sz="0" w:space="0" w:color="auto"/>
          </w:divBdr>
          <w:divsChild>
            <w:div w:id="1488741408">
              <w:marLeft w:val="0"/>
              <w:marRight w:val="0"/>
              <w:marTop w:val="0"/>
              <w:marBottom w:val="0"/>
              <w:divBdr>
                <w:top w:val="none" w:sz="0" w:space="0" w:color="auto"/>
                <w:left w:val="none" w:sz="0" w:space="0" w:color="auto"/>
                <w:bottom w:val="none" w:sz="0" w:space="0" w:color="auto"/>
                <w:right w:val="none" w:sz="0" w:space="0" w:color="auto"/>
              </w:divBdr>
            </w:div>
          </w:divsChild>
        </w:div>
        <w:div w:id="114449760">
          <w:marLeft w:val="0"/>
          <w:marRight w:val="0"/>
          <w:marTop w:val="0"/>
          <w:marBottom w:val="0"/>
          <w:divBdr>
            <w:top w:val="none" w:sz="0" w:space="0" w:color="auto"/>
            <w:left w:val="none" w:sz="0" w:space="0" w:color="auto"/>
            <w:bottom w:val="none" w:sz="0" w:space="0" w:color="auto"/>
            <w:right w:val="none" w:sz="0" w:space="0" w:color="auto"/>
          </w:divBdr>
          <w:divsChild>
            <w:div w:id="1658267084">
              <w:marLeft w:val="0"/>
              <w:marRight w:val="0"/>
              <w:marTop w:val="0"/>
              <w:marBottom w:val="0"/>
              <w:divBdr>
                <w:top w:val="none" w:sz="0" w:space="0" w:color="auto"/>
                <w:left w:val="none" w:sz="0" w:space="0" w:color="auto"/>
                <w:bottom w:val="none" w:sz="0" w:space="0" w:color="auto"/>
                <w:right w:val="none" w:sz="0" w:space="0" w:color="auto"/>
              </w:divBdr>
            </w:div>
          </w:divsChild>
        </w:div>
        <w:div w:id="1860927066">
          <w:marLeft w:val="0"/>
          <w:marRight w:val="0"/>
          <w:marTop w:val="0"/>
          <w:marBottom w:val="0"/>
          <w:divBdr>
            <w:top w:val="none" w:sz="0" w:space="0" w:color="auto"/>
            <w:left w:val="none" w:sz="0" w:space="0" w:color="auto"/>
            <w:bottom w:val="none" w:sz="0" w:space="0" w:color="auto"/>
            <w:right w:val="none" w:sz="0" w:space="0" w:color="auto"/>
          </w:divBdr>
          <w:divsChild>
            <w:div w:id="1060252638">
              <w:marLeft w:val="0"/>
              <w:marRight w:val="0"/>
              <w:marTop w:val="0"/>
              <w:marBottom w:val="0"/>
              <w:divBdr>
                <w:top w:val="none" w:sz="0" w:space="0" w:color="auto"/>
                <w:left w:val="none" w:sz="0" w:space="0" w:color="auto"/>
                <w:bottom w:val="none" w:sz="0" w:space="0" w:color="auto"/>
                <w:right w:val="none" w:sz="0" w:space="0" w:color="auto"/>
              </w:divBdr>
            </w:div>
          </w:divsChild>
        </w:div>
        <w:div w:id="1642153248">
          <w:marLeft w:val="0"/>
          <w:marRight w:val="0"/>
          <w:marTop w:val="0"/>
          <w:marBottom w:val="0"/>
          <w:divBdr>
            <w:top w:val="none" w:sz="0" w:space="0" w:color="auto"/>
            <w:left w:val="none" w:sz="0" w:space="0" w:color="auto"/>
            <w:bottom w:val="none" w:sz="0" w:space="0" w:color="auto"/>
            <w:right w:val="none" w:sz="0" w:space="0" w:color="auto"/>
          </w:divBdr>
          <w:divsChild>
            <w:div w:id="1786804608">
              <w:marLeft w:val="0"/>
              <w:marRight w:val="0"/>
              <w:marTop w:val="0"/>
              <w:marBottom w:val="0"/>
              <w:divBdr>
                <w:top w:val="none" w:sz="0" w:space="0" w:color="auto"/>
                <w:left w:val="none" w:sz="0" w:space="0" w:color="auto"/>
                <w:bottom w:val="none" w:sz="0" w:space="0" w:color="auto"/>
                <w:right w:val="none" w:sz="0" w:space="0" w:color="auto"/>
              </w:divBdr>
            </w:div>
          </w:divsChild>
        </w:div>
        <w:div w:id="1344163912">
          <w:marLeft w:val="0"/>
          <w:marRight w:val="0"/>
          <w:marTop w:val="0"/>
          <w:marBottom w:val="0"/>
          <w:divBdr>
            <w:top w:val="none" w:sz="0" w:space="0" w:color="auto"/>
            <w:left w:val="none" w:sz="0" w:space="0" w:color="auto"/>
            <w:bottom w:val="none" w:sz="0" w:space="0" w:color="auto"/>
            <w:right w:val="none" w:sz="0" w:space="0" w:color="auto"/>
          </w:divBdr>
          <w:divsChild>
            <w:div w:id="2127847823">
              <w:marLeft w:val="0"/>
              <w:marRight w:val="0"/>
              <w:marTop w:val="0"/>
              <w:marBottom w:val="0"/>
              <w:divBdr>
                <w:top w:val="none" w:sz="0" w:space="0" w:color="auto"/>
                <w:left w:val="none" w:sz="0" w:space="0" w:color="auto"/>
                <w:bottom w:val="none" w:sz="0" w:space="0" w:color="auto"/>
                <w:right w:val="none" w:sz="0" w:space="0" w:color="auto"/>
              </w:divBdr>
            </w:div>
          </w:divsChild>
        </w:div>
        <w:div w:id="1006313">
          <w:marLeft w:val="0"/>
          <w:marRight w:val="0"/>
          <w:marTop w:val="0"/>
          <w:marBottom w:val="0"/>
          <w:divBdr>
            <w:top w:val="none" w:sz="0" w:space="0" w:color="auto"/>
            <w:left w:val="none" w:sz="0" w:space="0" w:color="auto"/>
            <w:bottom w:val="none" w:sz="0" w:space="0" w:color="auto"/>
            <w:right w:val="none" w:sz="0" w:space="0" w:color="auto"/>
          </w:divBdr>
          <w:divsChild>
            <w:div w:id="1844321479">
              <w:marLeft w:val="0"/>
              <w:marRight w:val="0"/>
              <w:marTop w:val="0"/>
              <w:marBottom w:val="0"/>
              <w:divBdr>
                <w:top w:val="none" w:sz="0" w:space="0" w:color="auto"/>
                <w:left w:val="none" w:sz="0" w:space="0" w:color="auto"/>
                <w:bottom w:val="none" w:sz="0" w:space="0" w:color="auto"/>
                <w:right w:val="none" w:sz="0" w:space="0" w:color="auto"/>
              </w:divBdr>
            </w:div>
          </w:divsChild>
        </w:div>
        <w:div w:id="1197814516">
          <w:marLeft w:val="0"/>
          <w:marRight w:val="0"/>
          <w:marTop w:val="0"/>
          <w:marBottom w:val="0"/>
          <w:divBdr>
            <w:top w:val="none" w:sz="0" w:space="0" w:color="auto"/>
            <w:left w:val="none" w:sz="0" w:space="0" w:color="auto"/>
            <w:bottom w:val="none" w:sz="0" w:space="0" w:color="auto"/>
            <w:right w:val="none" w:sz="0" w:space="0" w:color="auto"/>
          </w:divBdr>
          <w:divsChild>
            <w:div w:id="1231766578">
              <w:marLeft w:val="0"/>
              <w:marRight w:val="0"/>
              <w:marTop w:val="0"/>
              <w:marBottom w:val="0"/>
              <w:divBdr>
                <w:top w:val="none" w:sz="0" w:space="0" w:color="auto"/>
                <w:left w:val="none" w:sz="0" w:space="0" w:color="auto"/>
                <w:bottom w:val="none" w:sz="0" w:space="0" w:color="auto"/>
                <w:right w:val="none" w:sz="0" w:space="0" w:color="auto"/>
              </w:divBdr>
            </w:div>
          </w:divsChild>
        </w:div>
        <w:div w:id="291594399">
          <w:marLeft w:val="0"/>
          <w:marRight w:val="0"/>
          <w:marTop w:val="0"/>
          <w:marBottom w:val="0"/>
          <w:divBdr>
            <w:top w:val="none" w:sz="0" w:space="0" w:color="auto"/>
            <w:left w:val="none" w:sz="0" w:space="0" w:color="auto"/>
            <w:bottom w:val="none" w:sz="0" w:space="0" w:color="auto"/>
            <w:right w:val="none" w:sz="0" w:space="0" w:color="auto"/>
          </w:divBdr>
          <w:divsChild>
            <w:div w:id="1242521407">
              <w:marLeft w:val="0"/>
              <w:marRight w:val="0"/>
              <w:marTop w:val="0"/>
              <w:marBottom w:val="0"/>
              <w:divBdr>
                <w:top w:val="none" w:sz="0" w:space="0" w:color="auto"/>
                <w:left w:val="none" w:sz="0" w:space="0" w:color="auto"/>
                <w:bottom w:val="none" w:sz="0" w:space="0" w:color="auto"/>
                <w:right w:val="none" w:sz="0" w:space="0" w:color="auto"/>
              </w:divBdr>
            </w:div>
          </w:divsChild>
        </w:div>
        <w:div w:id="1107196673">
          <w:marLeft w:val="0"/>
          <w:marRight w:val="0"/>
          <w:marTop w:val="0"/>
          <w:marBottom w:val="0"/>
          <w:divBdr>
            <w:top w:val="none" w:sz="0" w:space="0" w:color="auto"/>
            <w:left w:val="none" w:sz="0" w:space="0" w:color="auto"/>
            <w:bottom w:val="none" w:sz="0" w:space="0" w:color="auto"/>
            <w:right w:val="none" w:sz="0" w:space="0" w:color="auto"/>
          </w:divBdr>
          <w:divsChild>
            <w:div w:id="1274560745">
              <w:marLeft w:val="0"/>
              <w:marRight w:val="0"/>
              <w:marTop w:val="0"/>
              <w:marBottom w:val="0"/>
              <w:divBdr>
                <w:top w:val="none" w:sz="0" w:space="0" w:color="auto"/>
                <w:left w:val="none" w:sz="0" w:space="0" w:color="auto"/>
                <w:bottom w:val="none" w:sz="0" w:space="0" w:color="auto"/>
                <w:right w:val="none" w:sz="0" w:space="0" w:color="auto"/>
              </w:divBdr>
            </w:div>
          </w:divsChild>
        </w:div>
        <w:div w:id="936058431">
          <w:marLeft w:val="0"/>
          <w:marRight w:val="0"/>
          <w:marTop w:val="0"/>
          <w:marBottom w:val="0"/>
          <w:divBdr>
            <w:top w:val="none" w:sz="0" w:space="0" w:color="auto"/>
            <w:left w:val="none" w:sz="0" w:space="0" w:color="auto"/>
            <w:bottom w:val="none" w:sz="0" w:space="0" w:color="auto"/>
            <w:right w:val="none" w:sz="0" w:space="0" w:color="auto"/>
          </w:divBdr>
          <w:divsChild>
            <w:div w:id="270212396">
              <w:marLeft w:val="0"/>
              <w:marRight w:val="0"/>
              <w:marTop w:val="0"/>
              <w:marBottom w:val="0"/>
              <w:divBdr>
                <w:top w:val="none" w:sz="0" w:space="0" w:color="auto"/>
                <w:left w:val="none" w:sz="0" w:space="0" w:color="auto"/>
                <w:bottom w:val="none" w:sz="0" w:space="0" w:color="auto"/>
                <w:right w:val="none" w:sz="0" w:space="0" w:color="auto"/>
              </w:divBdr>
            </w:div>
          </w:divsChild>
        </w:div>
        <w:div w:id="1484463757">
          <w:marLeft w:val="0"/>
          <w:marRight w:val="0"/>
          <w:marTop w:val="0"/>
          <w:marBottom w:val="0"/>
          <w:divBdr>
            <w:top w:val="none" w:sz="0" w:space="0" w:color="auto"/>
            <w:left w:val="none" w:sz="0" w:space="0" w:color="auto"/>
            <w:bottom w:val="none" w:sz="0" w:space="0" w:color="auto"/>
            <w:right w:val="none" w:sz="0" w:space="0" w:color="auto"/>
          </w:divBdr>
          <w:divsChild>
            <w:div w:id="1839927997">
              <w:marLeft w:val="0"/>
              <w:marRight w:val="0"/>
              <w:marTop w:val="0"/>
              <w:marBottom w:val="0"/>
              <w:divBdr>
                <w:top w:val="none" w:sz="0" w:space="0" w:color="auto"/>
                <w:left w:val="none" w:sz="0" w:space="0" w:color="auto"/>
                <w:bottom w:val="none" w:sz="0" w:space="0" w:color="auto"/>
                <w:right w:val="none" w:sz="0" w:space="0" w:color="auto"/>
              </w:divBdr>
            </w:div>
          </w:divsChild>
        </w:div>
        <w:div w:id="1570114162">
          <w:marLeft w:val="0"/>
          <w:marRight w:val="0"/>
          <w:marTop w:val="0"/>
          <w:marBottom w:val="0"/>
          <w:divBdr>
            <w:top w:val="none" w:sz="0" w:space="0" w:color="auto"/>
            <w:left w:val="none" w:sz="0" w:space="0" w:color="auto"/>
            <w:bottom w:val="none" w:sz="0" w:space="0" w:color="auto"/>
            <w:right w:val="none" w:sz="0" w:space="0" w:color="auto"/>
          </w:divBdr>
          <w:divsChild>
            <w:div w:id="670836941">
              <w:marLeft w:val="0"/>
              <w:marRight w:val="0"/>
              <w:marTop w:val="0"/>
              <w:marBottom w:val="0"/>
              <w:divBdr>
                <w:top w:val="none" w:sz="0" w:space="0" w:color="auto"/>
                <w:left w:val="none" w:sz="0" w:space="0" w:color="auto"/>
                <w:bottom w:val="none" w:sz="0" w:space="0" w:color="auto"/>
                <w:right w:val="none" w:sz="0" w:space="0" w:color="auto"/>
              </w:divBdr>
            </w:div>
          </w:divsChild>
        </w:div>
        <w:div w:id="947278229">
          <w:marLeft w:val="0"/>
          <w:marRight w:val="0"/>
          <w:marTop w:val="0"/>
          <w:marBottom w:val="0"/>
          <w:divBdr>
            <w:top w:val="none" w:sz="0" w:space="0" w:color="auto"/>
            <w:left w:val="none" w:sz="0" w:space="0" w:color="auto"/>
            <w:bottom w:val="none" w:sz="0" w:space="0" w:color="auto"/>
            <w:right w:val="none" w:sz="0" w:space="0" w:color="auto"/>
          </w:divBdr>
          <w:divsChild>
            <w:div w:id="940840776">
              <w:marLeft w:val="0"/>
              <w:marRight w:val="0"/>
              <w:marTop w:val="0"/>
              <w:marBottom w:val="0"/>
              <w:divBdr>
                <w:top w:val="none" w:sz="0" w:space="0" w:color="auto"/>
                <w:left w:val="none" w:sz="0" w:space="0" w:color="auto"/>
                <w:bottom w:val="none" w:sz="0" w:space="0" w:color="auto"/>
                <w:right w:val="none" w:sz="0" w:space="0" w:color="auto"/>
              </w:divBdr>
            </w:div>
          </w:divsChild>
        </w:div>
        <w:div w:id="381683341">
          <w:marLeft w:val="0"/>
          <w:marRight w:val="0"/>
          <w:marTop w:val="0"/>
          <w:marBottom w:val="0"/>
          <w:divBdr>
            <w:top w:val="none" w:sz="0" w:space="0" w:color="auto"/>
            <w:left w:val="none" w:sz="0" w:space="0" w:color="auto"/>
            <w:bottom w:val="none" w:sz="0" w:space="0" w:color="auto"/>
            <w:right w:val="none" w:sz="0" w:space="0" w:color="auto"/>
          </w:divBdr>
          <w:divsChild>
            <w:div w:id="1943605310">
              <w:marLeft w:val="0"/>
              <w:marRight w:val="0"/>
              <w:marTop w:val="0"/>
              <w:marBottom w:val="0"/>
              <w:divBdr>
                <w:top w:val="none" w:sz="0" w:space="0" w:color="auto"/>
                <w:left w:val="none" w:sz="0" w:space="0" w:color="auto"/>
                <w:bottom w:val="none" w:sz="0" w:space="0" w:color="auto"/>
                <w:right w:val="none" w:sz="0" w:space="0" w:color="auto"/>
              </w:divBdr>
            </w:div>
          </w:divsChild>
        </w:div>
        <w:div w:id="74085138">
          <w:marLeft w:val="0"/>
          <w:marRight w:val="0"/>
          <w:marTop w:val="0"/>
          <w:marBottom w:val="0"/>
          <w:divBdr>
            <w:top w:val="none" w:sz="0" w:space="0" w:color="auto"/>
            <w:left w:val="none" w:sz="0" w:space="0" w:color="auto"/>
            <w:bottom w:val="none" w:sz="0" w:space="0" w:color="auto"/>
            <w:right w:val="none" w:sz="0" w:space="0" w:color="auto"/>
          </w:divBdr>
          <w:divsChild>
            <w:div w:id="1559973560">
              <w:marLeft w:val="0"/>
              <w:marRight w:val="0"/>
              <w:marTop w:val="0"/>
              <w:marBottom w:val="0"/>
              <w:divBdr>
                <w:top w:val="none" w:sz="0" w:space="0" w:color="auto"/>
                <w:left w:val="none" w:sz="0" w:space="0" w:color="auto"/>
                <w:bottom w:val="none" w:sz="0" w:space="0" w:color="auto"/>
                <w:right w:val="none" w:sz="0" w:space="0" w:color="auto"/>
              </w:divBdr>
            </w:div>
          </w:divsChild>
        </w:div>
        <w:div w:id="1193151478">
          <w:marLeft w:val="0"/>
          <w:marRight w:val="0"/>
          <w:marTop w:val="0"/>
          <w:marBottom w:val="0"/>
          <w:divBdr>
            <w:top w:val="none" w:sz="0" w:space="0" w:color="auto"/>
            <w:left w:val="none" w:sz="0" w:space="0" w:color="auto"/>
            <w:bottom w:val="none" w:sz="0" w:space="0" w:color="auto"/>
            <w:right w:val="none" w:sz="0" w:space="0" w:color="auto"/>
          </w:divBdr>
          <w:divsChild>
            <w:div w:id="659118718">
              <w:marLeft w:val="0"/>
              <w:marRight w:val="0"/>
              <w:marTop w:val="0"/>
              <w:marBottom w:val="0"/>
              <w:divBdr>
                <w:top w:val="none" w:sz="0" w:space="0" w:color="auto"/>
                <w:left w:val="none" w:sz="0" w:space="0" w:color="auto"/>
                <w:bottom w:val="none" w:sz="0" w:space="0" w:color="auto"/>
                <w:right w:val="none" w:sz="0" w:space="0" w:color="auto"/>
              </w:divBdr>
            </w:div>
          </w:divsChild>
        </w:div>
        <w:div w:id="802578514">
          <w:marLeft w:val="0"/>
          <w:marRight w:val="0"/>
          <w:marTop w:val="0"/>
          <w:marBottom w:val="0"/>
          <w:divBdr>
            <w:top w:val="none" w:sz="0" w:space="0" w:color="auto"/>
            <w:left w:val="none" w:sz="0" w:space="0" w:color="auto"/>
            <w:bottom w:val="none" w:sz="0" w:space="0" w:color="auto"/>
            <w:right w:val="none" w:sz="0" w:space="0" w:color="auto"/>
          </w:divBdr>
          <w:divsChild>
            <w:div w:id="1532299256">
              <w:marLeft w:val="0"/>
              <w:marRight w:val="0"/>
              <w:marTop w:val="0"/>
              <w:marBottom w:val="0"/>
              <w:divBdr>
                <w:top w:val="none" w:sz="0" w:space="0" w:color="auto"/>
                <w:left w:val="none" w:sz="0" w:space="0" w:color="auto"/>
                <w:bottom w:val="none" w:sz="0" w:space="0" w:color="auto"/>
                <w:right w:val="none" w:sz="0" w:space="0" w:color="auto"/>
              </w:divBdr>
            </w:div>
          </w:divsChild>
        </w:div>
        <w:div w:id="1485270869">
          <w:marLeft w:val="0"/>
          <w:marRight w:val="0"/>
          <w:marTop w:val="0"/>
          <w:marBottom w:val="0"/>
          <w:divBdr>
            <w:top w:val="none" w:sz="0" w:space="0" w:color="auto"/>
            <w:left w:val="none" w:sz="0" w:space="0" w:color="auto"/>
            <w:bottom w:val="none" w:sz="0" w:space="0" w:color="auto"/>
            <w:right w:val="none" w:sz="0" w:space="0" w:color="auto"/>
          </w:divBdr>
          <w:divsChild>
            <w:div w:id="1625767639">
              <w:marLeft w:val="0"/>
              <w:marRight w:val="0"/>
              <w:marTop w:val="0"/>
              <w:marBottom w:val="0"/>
              <w:divBdr>
                <w:top w:val="none" w:sz="0" w:space="0" w:color="auto"/>
                <w:left w:val="none" w:sz="0" w:space="0" w:color="auto"/>
                <w:bottom w:val="none" w:sz="0" w:space="0" w:color="auto"/>
                <w:right w:val="none" w:sz="0" w:space="0" w:color="auto"/>
              </w:divBdr>
            </w:div>
          </w:divsChild>
        </w:div>
        <w:div w:id="1069428159">
          <w:marLeft w:val="0"/>
          <w:marRight w:val="0"/>
          <w:marTop w:val="0"/>
          <w:marBottom w:val="0"/>
          <w:divBdr>
            <w:top w:val="none" w:sz="0" w:space="0" w:color="auto"/>
            <w:left w:val="none" w:sz="0" w:space="0" w:color="auto"/>
            <w:bottom w:val="none" w:sz="0" w:space="0" w:color="auto"/>
            <w:right w:val="none" w:sz="0" w:space="0" w:color="auto"/>
          </w:divBdr>
          <w:divsChild>
            <w:div w:id="963270567">
              <w:marLeft w:val="0"/>
              <w:marRight w:val="0"/>
              <w:marTop w:val="0"/>
              <w:marBottom w:val="0"/>
              <w:divBdr>
                <w:top w:val="none" w:sz="0" w:space="0" w:color="auto"/>
                <w:left w:val="none" w:sz="0" w:space="0" w:color="auto"/>
                <w:bottom w:val="none" w:sz="0" w:space="0" w:color="auto"/>
                <w:right w:val="none" w:sz="0" w:space="0" w:color="auto"/>
              </w:divBdr>
            </w:div>
          </w:divsChild>
        </w:div>
        <w:div w:id="492721755">
          <w:marLeft w:val="0"/>
          <w:marRight w:val="0"/>
          <w:marTop w:val="0"/>
          <w:marBottom w:val="0"/>
          <w:divBdr>
            <w:top w:val="none" w:sz="0" w:space="0" w:color="auto"/>
            <w:left w:val="none" w:sz="0" w:space="0" w:color="auto"/>
            <w:bottom w:val="none" w:sz="0" w:space="0" w:color="auto"/>
            <w:right w:val="none" w:sz="0" w:space="0" w:color="auto"/>
          </w:divBdr>
          <w:divsChild>
            <w:div w:id="234555240">
              <w:marLeft w:val="0"/>
              <w:marRight w:val="0"/>
              <w:marTop w:val="0"/>
              <w:marBottom w:val="0"/>
              <w:divBdr>
                <w:top w:val="none" w:sz="0" w:space="0" w:color="auto"/>
                <w:left w:val="none" w:sz="0" w:space="0" w:color="auto"/>
                <w:bottom w:val="none" w:sz="0" w:space="0" w:color="auto"/>
                <w:right w:val="none" w:sz="0" w:space="0" w:color="auto"/>
              </w:divBdr>
            </w:div>
          </w:divsChild>
        </w:div>
        <w:div w:id="1866287743">
          <w:marLeft w:val="0"/>
          <w:marRight w:val="0"/>
          <w:marTop w:val="0"/>
          <w:marBottom w:val="0"/>
          <w:divBdr>
            <w:top w:val="none" w:sz="0" w:space="0" w:color="auto"/>
            <w:left w:val="none" w:sz="0" w:space="0" w:color="auto"/>
            <w:bottom w:val="none" w:sz="0" w:space="0" w:color="auto"/>
            <w:right w:val="none" w:sz="0" w:space="0" w:color="auto"/>
          </w:divBdr>
          <w:divsChild>
            <w:div w:id="261962719">
              <w:marLeft w:val="0"/>
              <w:marRight w:val="0"/>
              <w:marTop w:val="0"/>
              <w:marBottom w:val="0"/>
              <w:divBdr>
                <w:top w:val="none" w:sz="0" w:space="0" w:color="auto"/>
                <w:left w:val="none" w:sz="0" w:space="0" w:color="auto"/>
                <w:bottom w:val="none" w:sz="0" w:space="0" w:color="auto"/>
                <w:right w:val="none" w:sz="0" w:space="0" w:color="auto"/>
              </w:divBdr>
            </w:div>
          </w:divsChild>
        </w:div>
        <w:div w:id="1439984585">
          <w:marLeft w:val="0"/>
          <w:marRight w:val="0"/>
          <w:marTop w:val="0"/>
          <w:marBottom w:val="0"/>
          <w:divBdr>
            <w:top w:val="none" w:sz="0" w:space="0" w:color="auto"/>
            <w:left w:val="none" w:sz="0" w:space="0" w:color="auto"/>
            <w:bottom w:val="none" w:sz="0" w:space="0" w:color="auto"/>
            <w:right w:val="none" w:sz="0" w:space="0" w:color="auto"/>
          </w:divBdr>
          <w:divsChild>
            <w:div w:id="192958645">
              <w:marLeft w:val="0"/>
              <w:marRight w:val="0"/>
              <w:marTop w:val="0"/>
              <w:marBottom w:val="0"/>
              <w:divBdr>
                <w:top w:val="none" w:sz="0" w:space="0" w:color="auto"/>
                <w:left w:val="none" w:sz="0" w:space="0" w:color="auto"/>
                <w:bottom w:val="none" w:sz="0" w:space="0" w:color="auto"/>
                <w:right w:val="none" w:sz="0" w:space="0" w:color="auto"/>
              </w:divBdr>
            </w:div>
          </w:divsChild>
        </w:div>
        <w:div w:id="195430189">
          <w:marLeft w:val="0"/>
          <w:marRight w:val="0"/>
          <w:marTop w:val="0"/>
          <w:marBottom w:val="0"/>
          <w:divBdr>
            <w:top w:val="none" w:sz="0" w:space="0" w:color="auto"/>
            <w:left w:val="none" w:sz="0" w:space="0" w:color="auto"/>
            <w:bottom w:val="none" w:sz="0" w:space="0" w:color="auto"/>
            <w:right w:val="none" w:sz="0" w:space="0" w:color="auto"/>
          </w:divBdr>
          <w:divsChild>
            <w:div w:id="376901546">
              <w:marLeft w:val="0"/>
              <w:marRight w:val="0"/>
              <w:marTop w:val="0"/>
              <w:marBottom w:val="0"/>
              <w:divBdr>
                <w:top w:val="none" w:sz="0" w:space="0" w:color="auto"/>
                <w:left w:val="none" w:sz="0" w:space="0" w:color="auto"/>
                <w:bottom w:val="none" w:sz="0" w:space="0" w:color="auto"/>
                <w:right w:val="none" w:sz="0" w:space="0" w:color="auto"/>
              </w:divBdr>
            </w:div>
          </w:divsChild>
        </w:div>
        <w:div w:id="709187261">
          <w:marLeft w:val="0"/>
          <w:marRight w:val="0"/>
          <w:marTop w:val="0"/>
          <w:marBottom w:val="0"/>
          <w:divBdr>
            <w:top w:val="none" w:sz="0" w:space="0" w:color="auto"/>
            <w:left w:val="none" w:sz="0" w:space="0" w:color="auto"/>
            <w:bottom w:val="none" w:sz="0" w:space="0" w:color="auto"/>
            <w:right w:val="none" w:sz="0" w:space="0" w:color="auto"/>
          </w:divBdr>
          <w:divsChild>
            <w:div w:id="1206677746">
              <w:marLeft w:val="0"/>
              <w:marRight w:val="0"/>
              <w:marTop w:val="0"/>
              <w:marBottom w:val="0"/>
              <w:divBdr>
                <w:top w:val="none" w:sz="0" w:space="0" w:color="auto"/>
                <w:left w:val="none" w:sz="0" w:space="0" w:color="auto"/>
                <w:bottom w:val="none" w:sz="0" w:space="0" w:color="auto"/>
                <w:right w:val="none" w:sz="0" w:space="0" w:color="auto"/>
              </w:divBdr>
            </w:div>
          </w:divsChild>
        </w:div>
        <w:div w:id="178393705">
          <w:marLeft w:val="0"/>
          <w:marRight w:val="0"/>
          <w:marTop w:val="0"/>
          <w:marBottom w:val="0"/>
          <w:divBdr>
            <w:top w:val="none" w:sz="0" w:space="0" w:color="auto"/>
            <w:left w:val="none" w:sz="0" w:space="0" w:color="auto"/>
            <w:bottom w:val="none" w:sz="0" w:space="0" w:color="auto"/>
            <w:right w:val="none" w:sz="0" w:space="0" w:color="auto"/>
          </w:divBdr>
          <w:divsChild>
            <w:div w:id="555050922">
              <w:marLeft w:val="0"/>
              <w:marRight w:val="0"/>
              <w:marTop w:val="0"/>
              <w:marBottom w:val="0"/>
              <w:divBdr>
                <w:top w:val="none" w:sz="0" w:space="0" w:color="auto"/>
                <w:left w:val="none" w:sz="0" w:space="0" w:color="auto"/>
                <w:bottom w:val="none" w:sz="0" w:space="0" w:color="auto"/>
                <w:right w:val="none" w:sz="0" w:space="0" w:color="auto"/>
              </w:divBdr>
            </w:div>
          </w:divsChild>
        </w:div>
        <w:div w:id="523443957">
          <w:marLeft w:val="0"/>
          <w:marRight w:val="0"/>
          <w:marTop w:val="0"/>
          <w:marBottom w:val="0"/>
          <w:divBdr>
            <w:top w:val="none" w:sz="0" w:space="0" w:color="auto"/>
            <w:left w:val="none" w:sz="0" w:space="0" w:color="auto"/>
            <w:bottom w:val="none" w:sz="0" w:space="0" w:color="auto"/>
            <w:right w:val="none" w:sz="0" w:space="0" w:color="auto"/>
          </w:divBdr>
          <w:divsChild>
            <w:div w:id="1696344074">
              <w:marLeft w:val="0"/>
              <w:marRight w:val="0"/>
              <w:marTop w:val="0"/>
              <w:marBottom w:val="0"/>
              <w:divBdr>
                <w:top w:val="none" w:sz="0" w:space="0" w:color="auto"/>
                <w:left w:val="none" w:sz="0" w:space="0" w:color="auto"/>
                <w:bottom w:val="none" w:sz="0" w:space="0" w:color="auto"/>
                <w:right w:val="none" w:sz="0" w:space="0" w:color="auto"/>
              </w:divBdr>
            </w:div>
          </w:divsChild>
        </w:div>
        <w:div w:id="1492139225">
          <w:marLeft w:val="0"/>
          <w:marRight w:val="0"/>
          <w:marTop w:val="0"/>
          <w:marBottom w:val="0"/>
          <w:divBdr>
            <w:top w:val="none" w:sz="0" w:space="0" w:color="auto"/>
            <w:left w:val="none" w:sz="0" w:space="0" w:color="auto"/>
            <w:bottom w:val="none" w:sz="0" w:space="0" w:color="auto"/>
            <w:right w:val="none" w:sz="0" w:space="0" w:color="auto"/>
          </w:divBdr>
          <w:divsChild>
            <w:div w:id="489254408">
              <w:marLeft w:val="0"/>
              <w:marRight w:val="0"/>
              <w:marTop w:val="0"/>
              <w:marBottom w:val="0"/>
              <w:divBdr>
                <w:top w:val="none" w:sz="0" w:space="0" w:color="auto"/>
                <w:left w:val="none" w:sz="0" w:space="0" w:color="auto"/>
                <w:bottom w:val="none" w:sz="0" w:space="0" w:color="auto"/>
                <w:right w:val="none" w:sz="0" w:space="0" w:color="auto"/>
              </w:divBdr>
            </w:div>
          </w:divsChild>
        </w:div>
        <w:div w:id="1346439110">
          <w:marLeft w:val="0"/>
          <w:marRight w:val="0"/>
          <w:marTop w:val="0"/>
          <w:marBottom w:val="0"/>
          <w:divBdr>
            <w:top w:val="none" w:sz="0" w:space="0" w:color="auto"/>
            <w:left w:val="none" w:sz="0" w:space="0" w:color="auto"/>
            <w:bottom w:val="none" w:sz="0" w:space="0" w:color="auto"/>
            <w:right w:val="none" w:sz="0" w:space="0" w:color="auto"/>
          </w:divBdr>
          <w:divsChild>
            <w:div w:id="1739136711">
              <w:marLeft w:val="0"/>
              <w:marRight w:val="0"/>
              <w:marTop w:val="0"/>
              <w:marBottom w:val="0"/>
              <w:divBdr>
                <w:top w:val="none" w:sz="0" w:space="0" w:color="auto"/>
                <w:left w:val="none" w:sz="0" w:space="0" w:color="auto"/>
                <w:bottom w:val="none" w:sz="0" w:space="0" w:color="auto"/>
                <w:right w:val="none" w:sz="0" w:space="0" w:color="auto"/>
              </w:divBdr>
            </w:div>
          </w:divsChild>
        </w:div>
        <w:div w:id="28998216">
          <w:marLeft w:val="0"/>
          <w:marRight w:val="0"/>
          <w:marTop w:val="0"/>
          <w:marBottom w:val="0"/>
          <w:divBdr>
            <w:top w:val="none" w:sz="0" w:space="0" w:color="auto"/>
            <w:left w:val="none" w:sz="0" w:space="0" w:color="auto"/>
            <w:bottom w:val="none" w:sz="0" w:space="0" w:color="auto"/>
            <w:right w:val="none" w:sz="0" w:space="0" w:color="auto"/>
          </w:divBdr>
          <w:divsChild>
            <w:div w:id="1279147216">
              <w:marLeft w:val="0"/>
              <w:marRight w:val="0"/>
              <w:marTop w:val="0"/>
              <w:marBottom w:val="0"/>
              <w:divBdr>
                <w:top w:val="none" w:sz="0" w:space="0" w:color="auto"/>
                <w:left w:val="none" w:sz="0" w:space="0" w:color="auto"/>
                <w:bottom w:val="none" w:sz="0" w:space="0" w:color="auto"/>
                <w:right w:val="none" w:sz="0" w:space="0" w:color="auto"/>
              </w:divBdr>
            </w:div>
          </w:divsChild>
        </w:div>
        <w:div w:id="1144467173">
          <w:marLeft w:val="0"/>
          <w:marRight w:val="0"/>
          <w:marTop w:val="0"/>
          <w:marBottom w:val="0"/>
          <w:divBdr>
            <w:top w:val="none" w:sz="0" w:space="0" w:color="auto"/>
            <w:left w:val="none" w:sz="0" w:space="0" w:color="auto"/>
            <w:bottom w:val="none" w:sz="0" w:space="0" w:color="auto"/>
            <w:right w:val="none" w:sz="0" w:space="0" w:color="auto"/>
          </w:divBdr>
          <w:divsChild>
            <w:div w:id="1187599461">
              <w:marLeft w:val="0"/>
              <w:marRight w:val="0"/>
              <w:marTop w:val="0"/>
              <w:marBottom w:val="0"/>
              <w:divBdr>
                <w:top w:val="none" w:sz="0" w:space="0" w:color="auto"/>
                <w:left w:val="none" w:sz="0" w:space="0" w:color="auto"/>
                <w:bottom w:val="none" w:sz="0" w:space="0" w:color="auto"/>
                <w:right w:val="none" w:sz="0" w:space="0" w:color="auto"/>
              </w:divBdr>
            </w:div>
          </w:divsChild>
        </w:div>
        <w:div w:id="164396344">
          <w:marLeft w:val="0"/>
          <w:marRight w:val="0"/>
          <w:marTop w:val="0"/>
          <w:marBottom w:val="0"/>
          <w:divBdr>
            <w:top w:val="none" w:sz="0" w:space="0" w:color="auto"/>
            <w:left w:val="none" w:sz="0" w:space="0" w:color="auto"/>
            <w:bottom w:val="none" w:sz="0" w:space="0" w:color="auto"/>
            <w:right w:val="none" w:sz="0" w:space="0" w:color="auto"/>
          </w:divBdr>
          <w:divsChild>
            <w:div w:id="194319291">
              <w:marLeft w:val="0"/>
              <w:marRight w:val="0"/>
              <w:marTop w:val="0"/>
              <w:marBottom w:val="0"/>
              <w:divBdr>
                <w:top w:val="none" w:sz="0" w:space="0" w:color="auto"/>
                <w:left w:val="none" w:sz="0" w:space="0" w:color="auto"/>
                <w:bottom w:val="none" w:sz="0" w:space="0" w:color="auto"/>
                <w:right w:val="none" w:sz="0" w:space="0" w:color="auto"/>
              </w:divBdr>
            </w:div>
          </w:divsChild>
        </w:div>
        <w:div w:id="952132758">
          <w:marLeft w:val="0"/>
          <w:marRight w:val="0"/>
          <w:marTop w:val="0"/>
          <w:marBottom w:val="0"/>
          <w:divBdr>
            <w:top w:val="none" w:sz="0" w:space="0" w:color="auto"/>
            <w:left w:val="none" w:sz="0" w:space="0" w:color="auto"/>
            <w:bottom w:val="none" w:sz="0" w:space="0" w:color="auto"/>
            <w:right w:val="none" w:sz="0" w:space="0" w:color="auto"/>
          </w:divBdr>
          <w:divsChild>
            <w:div w:id="8414660">
              <w:marLeft w:val="0"/>
              <w:marRight w:val="0"/>
              <w:marTop w:val="0"/>
              <w:marBottom w:val="0"/>
              <w:divBdr>
                <w:top w:val="none" w:sz="0" w:space="0" w:color="auto"/>
                <w:left w:val="none" w:sz="0" w:space="0" w:color="auto"/>
                <w:bottom w:val="none" w:sz="0" w:space="0" w:color="auto"/>
                <w:right w:val="none" w:sz="0" w:space="0" w:color="auto"/>
              </w:divBdr>
            </w:div>
          </w:divsChild>
        </w:div>
        <w:div w:id="1150251863">
          <w:marLeft w:val="0"/>
          <w:marRight w:val="0"/>
          <w:marTop w:val="0"/>
          <w:marBottom w:val="0"/>
          <w:divBdr>
            <w:top w:val="none" w:sz="0" w:space="0" w:color="auto"/>
            <w:left w:val="none" w:sz="0" w:space="0" w:color="auto"/>
            <w:bottom w:val="none" w:sz="0" w:space="0" w:color="auto"/>
            <w:right w:val="none" w:sz="0" w:space="0" w:color="auto"/>
          </w:divBdr>
          <w:divsChild>
            <w:div w:id="1769931768">
              <w:marLeft w:val="0"/>
              <w:marRight w:val="0"/>
              <w:marTop w:val="0"/>
              <w:marBottom w:val="0"/>
              <w:divBdr>
                <w:top w:val="none" w:sz="0" w:space="0" w:color="auto"/>
                <w:left w:val="none" w:sz="0" w:space="0" w:color="auto"/>
                <w:bottom w:val="none" w:sz="0" w:space="0" w:color="auto"/>
                <w:right w:val="none" w:sz="0" w:space="0" w:color="auto"/>
              </w:divBdr>
            </w:div>
          </w:divsChild>
        </w:div>
        <w:div w:id="2141335819">
          <w:marLeft w:val="0"/>
          <w:marRight w:val="0"/>
          <w:marTop w:val="0"/>
          <w:marBottom w:val="0"/>
          <w:divBdr>
            <w:top w:val="none" w:sz="0" w:space="0" w:color="auto"/>
            <w:left w:val="none" w:sz="0" w:space="0" w:color="auto"/>
            <w:bottom w:val="none" w:sz="0" w:space="0" w:color="auto"/>
            <w:right w:val="none" w:sz="0" w:space="0" w:color="auto"/>
          </w:divBdr>
          <w:divsChild>
            <w:div w:id="1952735912">
              <w:marLeft w:val="0"/>
              <w:marRight w:val="0"/>
              <w:marTop w:val="0"/>
              <w:marBottom w:val="0"/>
              <w:divBdr>
                <w:top w:val="none" w:sz="0" w:space="0" w:color="auto"/>
                <w:left w:val="none" w:sz="0" w:space="0" w:color="auto"/>
                <w:bottom w:val="none" w:sz="0" w:space="0" w:color="auto"/>
                <w:right w:val="none" w:sz="0" w:space="0" w:color="auto"/>
              </w:divBdr>
            </w:div>
          </w:divsChild>
        </w:div>
        <w:div w:id="1804540403">
          <w:marLeft w:val="0"/>
          <w:marRight w:val="0"/>
          <w:marTop w:val="0"/>
          <w:marBottom w:val="0"/>
          <w:divBdr>
            <w:top w:val="none" w:sz="0" w:space="0" w:color="auto"/>
            <w:left w:val="none" w:sz="0" w:space="0" w:color="auto"/>
            <w:bottom w:val="none" w:sz="0" w:space="0" w:color="auto"/>
            <w:right w:val="none" w:sz="0" w:space="0" w:color="auto"/>
          </w:divBdr>
          <w:divsChild>
            <w:div w:id="57017227">
              <w:marLeft w:val="0"/>
              <w:marRight w:val="0"/>
              <w:marTop w:val="0"/>
              <w:marBottom w:val="0"/>
              <w:divBdr>
                <w:top w:val="none" w:sz="0" w:space="0" w:color="auto"/>
                <w:left w:val="none" w:sz="0" w:space="0" w:color="auto"/>
                <w:bottom w:val="none" w:sz="0" w:space="0" w:color="auto"/>
                <w:right w:val="none" w:sz="0" w:space="0" w:color="auto"/>
              </w:divBdr>
            </w:div>
          </w:divsChild>
        </w:div>
        <w:div w:id="1102266372">
          <w:marLeft w:val="0"/>
          <w:marRight w:val="0"/>
          <w:marTop w:val="0"/>
          <w:marBottom w:val="0"/>
          <w:divBdr>
            <w:top w:val="none" w:sz="0" w:space="0" w:color="auto"/>
            <w:left w:val="none" w:sz="0" w:space="0" w:color="auto"/>
            <w:bottom w:val="none" w:sz="0" w:space="0" w:color="auto"/>
            <w:right w:val="none" w:sz="0" w:space="0" w:color="auto"/>
          </w:divBdr>
          <w:divsChild>
            <w:div w:id="452792353">
              <w:marLeft w:val="0"/>
              <w:marRight w:val="0"/>
              <w:marTop w:val="0"/>
              <w:marBottom w:val="0"/>
              <w:divBdr>
                <w:top w:val="none" w:sz="0" w:space="0" w:color="auto"/>
                <w:left w:val="none" w:sz="0" w:space="0" w:color="auto"/>
                <w:bottom w:val="none" w:sz="0" w:space="0" w:color="auto"/>
                <w:right w:val="none" w:sz="0" w:space="0" w:color="auto"/>
              </w:divBdr>
            </w:div>
          </w:divsChild>
        </w:div>
        <w:div w:id="1701778907">
          <w:marLeft w:val="0"/>
          <w:marRight w:val="0"/>
          <w:marTop w:val="0"/>
          <w:marBottom w:val="0"/>
          <w:divBdr>
            <w:top w:val="none" w:sz="0" w:space="0" w:color="auto"/>
            <w:left w:val="none" w:sz="0" w:space="0" w:color="auto"/>
            <w:bottom w:val="none" w:sz="0" w:space="0" w:color="auto"/>
            <w:right w:val="none" w:sz="0" w:space="0" w:color="auto"/>
          </w:divBdr>
          <w:divsChild>
            <w:div w:id="1775901770">
              <w:marLeft w:val="0"/>
              <w:marRight w:val="0"/>
              <w:marTop w:val="0"/>
              <w:marBottom w:val="0"/>
              <w:divBdr>
                <w:top w:val="none" w:sz="0" w:space="0" w:color="auto"/>
                <w:left w:val="none" w:sz="0" w:space="0" w:color="auto"/>
                <w:bottom w:val="none" w:sz="0" w:space="0" w:color="auto"/>
                <w:right w:val="none" w:sz="0" w:space="0" w:color="auto"/>
              </w:divBdr>
            </w:div>
          </w:divsChild>
        </w:div>
        <w:div w:id="2069259996">
          <w:marLeft w:val="0"/>
          <w:marRight w:val="0"/>
          <w:marTop w:val="0"/>
          <w:marBottom w:val="0"/>
          <w:divBdr>
            <w:top w:val="none" w:sz="0" w:space="0" w:color="auto"/>
            <w:left w:val="none" w:sz="0" w:space="0" w:color="auto"/>
            <w:bottom w:val="none" w:sz="0" w:space="0" w:color="auto"/>
            <w:right w:val="none" w:sz="0" w:space="0" w:color="auto"/>
          </w:divBdr>
          <w:divsChild>
            <w:div w:id="19555925">
              <w:marLeft w:val="0"/>
              <w:marRight w:val="0"/>
              <w:marTop w:val="0"/>
              <w:marBottom w:val="0"/>
              <w:divBdr>
                <w:top w:val="none" w:sz="0" w:space="0" w:color="auto"/>
                <w:left w:val="none" w:sz="0" w:space="0" w:color="auto"/>
                <w:bottom w:val="none" w:sz="0" w:space="0" w:color="auto"/>
                <w:right w:val="none" w:sz="0" w:space="0" w:color="auto"/>
              </w:divBdr>
            </w:div>
          </w:divsChild>
        </w:div>
        <w:div w:id="23874122">
          <w:marLeft w:val="0"/>
          <w:marRight w:val="0"/>
          <w:marTop w:val="0"/>
          <w:marBottom w:val="0"/>
          <w:divBdr>
            <w:top w:val="none" w:sz="0" w:space="0" w:color="auto"/>
            <w:left w:val="none" w:sz="0" w:space="0" w:color="auto"/>
            <w:bottom w:val="none" w:sz="0" w:space="0" w:color="auto"/>
            <w:right w:val="none" w:sz="0" w:space="0" w:color="auto"/>
          </w:divBdr>
          <w:divsChild>
            <w:div w:id="465241916">
              <w:marLeft w:val="0"/>
              <w:marRight w:val="0"/>
              <w:marTop w:val="0"/>
              <w:marBottom w:val="0"/>
              <w:divBdr>
                <w:top w:val="none" w:sz="0" w:space="0" w:color="auto"/>
                <w:left w:val="none" w:sz="0" w:space="0" w:color="auto"/>
                <w:bottom w:val="none" w:sz="0" w:space="0" w:color="auto"/>
                <w:right w:val="none" w:sz="0" w:space="0" w:color="auto"/>
              </w:divBdr>
            </w:div>
          </w:divsChild>
        </w:div>
        <w:div w:id="231428365">
          <w:marLeft w:val="0"/>
          <w:marRight w:val="0"/>
          <w:marTop w:val="0"/>
          <w:marBottom w:val="0"/>
          <w:divBdr>
            <w:top w:val="none" w:sz="0" w:space="0" w:color="auto"/>
            <w:left w:val="none" w:sz="0" w:space="0" w:color="auto"/>
            <w:bottom w:val="none" w:sz="0" w:space="0" w:color="auto"/>
            <w:right w:val="none" w:sz="0" w:space="0" w:color="auto"/>
          </w:divBdr>
          <w:divsChild>
            <w:div w:id="485442939">
              <w:marLeft w:val="0"/>
              <w:marRight w:val="0"/>
              <w:marTop w:val="0"/>
              <w:marBottom w:val="0"/>
              <w:divBdr>
                <w:top w:val="none" w:sz="0" w:space="0" w:color="auto"/>
                <w:left w:val="none" w:sz="0" w:space="0" w:color="auto"/>
                <w:bottom w:val="none" w:sz="0" w:space="0" w:color="auto"/>
                <w:right w:val="none" w:sz="0" w:space="0" w:color="auto"/>
              </w:divBdr>
            </w:div>
          </w:divsChild>
        </w:div>
        <w:div w:id="304047419">
          <w:marLeft w:val="0"/>
          <w:marRight w:val="0"/>
          <w:marTop w:val="0"/>
          <w:marBottom w:val="0"/>
          <w:divBdr>
            <w:top w:val="none" w:sz="0" w:space="0" w:color="auto"/>
            <w:left w:val="none" w:sz="0" w:space="0" w:color="auto"/>
            <w:bottom w:val="none" w:sz="0" w:space="0" w:color="auto"/>
            <w:right w:val="none" w:sz="0" w:space="0" w:color="auto"/>
          </w:divBdr>
          <w:divsChild>
            <w:div w:id="2017338404">
              <w:marLeft w:val="0"/>
              <w:marRight w:val="0"/>
              <w:marTop w:val="0"/>
              <w:marBottom w:val="0"/>
              <w:divBdr>
                <w:top w:val="none" w:sz="0" w:space="0" w:color="auto"/>
                <w:left w:val="none" w:sz="0" w:space="0" w:color="auto"/>
                <w:bottom w:val="none" w:sz="0" w:space="0" w:color="auto"/>
                <w:right w:val="none" w:sz="0" w:space="0" w:color="auto"/>
              </w:divBdr>
            </w:div>
          </w:divsChild>
        </w:div>
        <w:div w:id="22561282">
          <w:marLeft w:val="0"/>
          <w:marRight w:val="0"/>
          <w:marTop w:val="0"/>
          <w:marBottom w:val="0"/>
          <w:divBdr>
            <w:top w:val="none" w:sz="0" w:space="0" w:color="auto"/>
            <w:left w:val="none" w:sz="0" w:space="0" w:color="auto"/>
            <w:bottom w:val="none" w:sz="0" w:space="0" w:color="auto"/>
            <w:right w:val="none" w:sz="0" w:space="0" w:color="auto"/>
          </w:divBdr>
          <w:divsChild>
            <w:div w:id="475225254">
              <w:marLeft w:val="0"/>
              <w:marRight w:val="0"/>
              <w:marTop w:val="0"/>
              <w:marBottom w:val="0"/>
              <w:divBdr>
                <w:top w:val="none" w:sz="0" w:space="0" w:color="auto"/>
                <w:left w:val="none" w:sz="0" w:space="0" w:color="auto"/>
                <w:bottom w:val="none" w:sz="0" w:space="0" w:color="auto"/>
                <w:right w:val="none" w:sz="0" w:space="0" w:color="auto"/>
              </w:divBdr>
            </w:div>
          </w:divsChild>
        </w:div>
        <w:div w:id="1875580383">
          <w:marLeft w:val="0"/>
          <w:marRight w:val="0"/>
          <w:marTop w:val="0"/>
          <w:marBottom w:val="0"/>
          <w:divBdr>
            <w:top w:val="none" w:sz="0" w:space="0" w:color="auto"/>
            <w:left w:val="none" w:sz="0" w:space="0" w:color="auto"/>
            <w:bottom w:val="none" w:sz="0" w:space="0" w:color="auto"/>
            <w:right w:val="none" w:sz="0" w:space="0" w:color="auto"/>
          </w:divBdr>
          <w:divsChild>
            <w:div w:id="1734817335">
              <w:marLeft w:val="0"/>
              <w:marRight w:val="0"/>
              <w:marTop w:val="0"/>
              <w:marBottom w:val="0"/>
              <w:divBdr>
                <w:top w:val="none" w:sz="0" w:space="0" w:color="auto"/>
                <w:left w:val="none" w:sz="0" w:space="0" w:color="auto"/>
                <w:bottom w:val="none" w:sz="0" w:space="0" w:color="auto"/>
                <w:right w:val="none" w:sz="0" w:space="0" w:color="auto"/>
              </w:divBdr>
            </w:div>
          </w:divsChild>
        </w:div>
        <w:div w:id="1323974461">
          <w:marLeft w:val="0"/>
          <w:marRight w:val="0"/>
          <w:marTop w:val="0"/>
          <w:marBottom w:val="0"/>
          <w:divBdr>
            <w:top w:val="none" w:sz="0" w:space="0" w:color="auto"/>
            <w:left w:val="none" w:sz="0" w:space="0" w:color="auto"/>
            <w:bottom w:val="none" w:sz="0" w:space="0" w:color="auto"/>
            <w:right w:val="none" w:sz="0" w:space="0" w:color="auto"/>
          </w:divBdr>
          <w:divsChild>
            <w:div w:id="529490876">
              <w:marLeft w:val="0"/>
              <w:marRight w:val="0"/>
              <w:marTop w:val="0"/>
              <w:marBottom w:val="0"/>
              <w:divBdr>
                <w:top w:val="none" w:sz="0" w:space="0" w:color="auto"/>
                <w:left w:val="none" w:sz="0" w:space="0" w:color="auto"/>
                <w:bottom w:val="none" w:sz="0" w:space="0" w:color="auto"/>
                <w:right w:val="none" w:sz="0" w:space="0" w:color="auto"/>
              </w:divBdr>
            </w:div>
          </w:divsChild>
        </w:div>
        <w:div w:id="333345276">
          <w:marLeft w:val="0"/>
          <w:marRight w:val="0"/>
          <w:marTop w:val="0"/>
          <w:marBottom w:val="0"/>
          <w:divBdr>
            <w:top w:val="none" w:sz="0" w:space="0" w:color="auto"/>
            <w:left w:val="none" w:sz="0" w:space="0" w:color="auto"/>
            <w:bottom w:val="none" w:sz="0" w:space="0" w:color="auto"/>
            <w:right w:val="none" w:sz="0" w:space="0" w:color="auto"/>
          </w:divBdr>
          <w:divsChild>
            <w:div w:id="518740205">
              <w:marLeft w:val="0"/>
              <w:marRight w:val="0"/>
              <w:marTop w:val="0"/>
              <w:marBottom w:val="0"/>
              <w:divBdr>
                <w:top w:val="none" w:sz="0" w:space="0" w:color="auto"/>
                <w:left w:val="none" w:sz="0" w:space="0" w:color="auto"/>
                <w:bottom w:val="none" w:sz="0" w:space="0" w:color="auto"/>
                <w:right w:val="none" w:sz="0" w:space="0" w:color="auto"/>
              </w:divBdr>
            </w:div>
          </w:divsChild>
        </w:div>
        <w:div w:id="850486467">
          <w:marLeft w:val="0"/>
          <w:marRight w:val="0"/>
          <w:marTop w:val="0"/>
          <w:marBottom w:val="0"/>
          <w:divBdr>
            <w:top w:val="none" w:sz="0" w:space="0" w:color="auto"/>
            <w:left w:val="none" w:sz="0" w:space="0" w:color="auto"/>
            <w:bottom w:val="none" w:sz="0" w:space="0" w:color="auto"/>
            <w:right w:val="none" w:sz="0" w:space="0" w:color="auto"/>
          </w:divBdr>
          <w:divsChild>
            <w:div w:id="1806116444">
              <w:marLeft w:val="0"/>
              <w:marRight w:val="0"/>
              <w:marTop w:val="0"/>
              <w:marBottom w:val="0"/>
              <w:divBdr>
                <w:top w:val="none" w:sz="0" w:space="0" w:color="auto"/>
                <w:left w:val="none" w:sz="0" w:space="0" w:color="auto"/>
                <w:bottom w:val="none" w:sz="0" w:space="0" w:color="auto"/>
                <w:right w:val="none" w:sz="0" w:space="0" w:color="auto"/>
              </w:divBdr>
            </w:div>
          </w:divsChild>
        </w:div>
        <w:div w:id="1721830919">
          <w:marLeft w:val="0"/>
          <w:marRight w:val="0"/>
          <w:marTop w:val="0"/>
          <w:marBottom w:val="0"/>
          <w:divBdr>
            <w:top w:val="none" w:sz="0" w:space="0" w:color="auto"/>
            <w:left w:val="none" w:sz="0" w:space="0" w:color="auto"/>
            <w:bottom w:val="none" w:sz="0" w:space="0" w:color="auto"/>
            <w:right w:val="none" w:sz="0" w:space="0" w:color="auto"/>
          </w:divBdr>
          <w:divsChild>
            <w:div w:id="710345858">
              <w:marLeft w:val="0"/>
              <w:marRight w:val="0"/>
              <w:marTop w:val="0"/>
              <w:marBottom w:val="0"/>
              <w:divBdr>
                <w:top w:val="none" w:sz="0" w:space="0" w:color="auto"/>
                <w:left w:val="none" w:sz="0" w:space="0" w:color="auto"/>
                <w:bottom w:val="none" w:sz="0" w:space="0" w:color="auto"/>
                <w:right w:val="none" w:sz="0" w:space="0" w:color="auto"/>
              </w:divBdr>
            </w:div>
          </w:divsChild>
        </w:div>
        <w:div w:id="479924419">
          <w:marLeft w:val="0"/>
          <w:marRight w:val="0"/>
          <w:marTop w:val="0"/>
          <w:marBottom w:val="0"/>
          <w:divBdr>
            <w:top w:val="none" w:sz="0" w:space="0" w:color="auto"/>
            <w:left w:val="none" w:sz="0" w:space="0" w:color="auto"/>
            <w:bottom w:val="none" w:sz="0" w:space="0" w:color="auto"/>
            <w:right w:val="none" w:sz="0" w:space="0" w:color="auto"/>
          </w:divBdr>
          <w:divsChild>
            <w:div w:id="849830629">
              <w:marLeft w:val="0"/>
              <w:marRight w:val="0"/>
              <w:marTop w:val="0"/>
              <w:marBottom w:val="0"/>
              <w:divBdr>
                <w:top w:val="none" w:sz="0" w:space="0" w:color="auto"/>
                <w:left w:val="none" w:sz="0" w:space="0" w:color="auto"/>
                <w:bottom w:val="none" w:sz="0" w:space="0" w:color="auto"/>
                <w:right w:val="none" w:sz="0" w:space="0" w:color="auto"/>
              </w:divBdr>
            </w:div>
          </w:divsChild>
        </w:div>
        <w:div w:id="307709034">
          <w:marLeft w:val="0"/>
          <w:marRight w:val="0"/>
          <w:marTop w:val="0"/>
          <w:marBottom w:val="0"/>
          <w:divBdr>
            <w:top w:val="none" w:sz="0" w:space="0" w:color="auto"/>
            <w:left w:val="none" w:sz="0" w:space="0" w:color="auto"/>
            <w:bottom w:val="none" w:sz="0" w:space="0" w:color="auto"/>
            <w:right w:val="none" w:sz="0" w:space="0" w:color="auto"/>
          </w:divBdr>
          <w:divsChild>
            <w:div w:id="503478785">
              <w:marLeft w:val="0"/>
              <w:marRight w:val="0"/>
              <w:marTop w:val="0"/>
              <w:marBottom w:val="0"/>
              <w:divBdr>
                <w:top w:val="none" w:sz="0" w:space="0" w:color="auto"/>
                <w:left w:val="none" w:sz="0" w:space="0" w:color="auto"/>
                <w:bottom w:val="none" w:sz="0" w:space="0" w:color="auto"/>
                <w:right w:val="none" w:sz="0" w:space="0" w:color="auto"/>
              </w:divBdr>
            </w:div>
          </w:divsChild>
        </w:div>
        <w:div w:id="1135610989">
          <w:marLeft w:val="0"/>
          <w:marRight w:val="0"/>
          <w:marTop w:val="0"/>
          <w:marBottom w:val="0"/>
          <w:divBdr>
            <w:top w:val="none" w:sz="0" w:space="0" w:color="auto"/>
            <w:left w:val="none" w:sz="0" w:space="0" w:color="auto"/>
            <w:bottom w:val="none" w:sz="0" w:space="0" w:color="auto"/>
            <w:right w:val="none" w:sz="0" w:space="0" w:color="auto"/>
          </w:divBdr>
          <w:divsChild>
            <w:div w:id="852649002">
              <w:marLeft w:val="0"/>
              <w:marRight w:val="0"/>
              <w:marTop w:val="0"/>
              <w:marBottom w:val="0"/>
              <w:divBdr>
                <w:top w:val="none" w:sz="0" w:space="0" w:color="auto"/>
                <w:left w:val="none" w:sz="0" w:space="0" w:color="auto"/>
                <w:bottom w:val="none" w:sz="0" w:space="0" w:color="auto"/>
                <w:right w:val="none" w:sz="0" w:space="0" w:color="auto"/>
              </w:divBdr>
            </w:div>
          </w:divsChild>
        </w:div>
        <w:div w:id="1417553403">
          <w:marLeft w:val="0"/>
          <w:marRight w:val="0"/>
          <w:marTop w:val="0"/>
          <w:marBottom w:val="0"/>
          <w:divBdr>
            <w:top w:val="none" w:sz="0" w:space="0" w:color="auto"/>
            <w:left w:val="none" w:sz="0" w:space="0" w:color="auto"/>
            <w:bottom w:val="none" w:sz="0" w:space="0" w:color="auto"/>
            <w:right w:val="none" w:sz="0" w:space="0" w:color="auto"/>
          </w:divBdr>
          <w:divsChild>
            <w:div w:id="960233854">
              <w:marLeft w:val="0"/>
              <w:marRight w:val="0"/>
              <w:marTop w:val="0"/>
              <w:marBottom w:val="0"/>
              <w:divBdr>
                <w:top w:val="none" w:sz="0" w:space="0" w:color="auto"/>
                <w:left w:val="none" w:sz="0" w:space="0" w:color="auto"/>
                <w:bottom w:val="none" w:sz="0" w:space="0" w:color="auto"/>
                <w:right w:val="none" w:sz="0" w:space="0" w:color="auto"/>
              </w:divBdr>
            </w:div>
          </w:divsChild>
        </w:div>
        <w:div w:id="426971289">
          <w:marLeft w:val="0"/>
          <w:marRight w:val="0"/>
          <w:marTop w:val="0"/>
          <w:marBottom w:val="0"/>
          <w:divBdr>
            <w:top w:val="none" w:sz="0" w:space="0" w:color="auto"/>
            <w:left w:val="none" w:sz="0" w:space="0" w:color="auto"/>
            <w:bottom w:val="none" w:sz="0" w:space="0" w:color="auto"/>
            <w:right w:val="none" w:sz="0" w:space="0" w:color="auto"/>
          </w:divBdr>
          <w:divsChild>
            <w:div w:id="723798889">
              <w:marLeft w:val="0"/>
              <w:marRight w:val="0"/>
              <w:marTop w:val="0"/>
              <w:marBottom w:val="0"/>
              <w:divBdr>
                <w:top w:val="none" w:sz="0" w:space="0" w:color="auto"/>
                <w:left w:val="none" w:sz="0" w:space="0" w:color="auto"/>
                <w:bottom w:val="none" w:sz="0" w:space="0" w:color="auto"/>
                <w:right w:val="none" w:sz="0" w:space="0" w:color="auto"/>
              </w:divBdr>
            </w:div>
          </w:divsChild>
        </w:div>
        <w:div w:id="902568447">
          <w:marLeft w:val="0"/>
          <w:marRight w:val="0"/>
          <w:marTop w:val="0"/>
          <w:marBottom w:val="0"/>
          <w:divBdr>
            <w:top w:val="none" w:sz="0" w:space="0" w:color="auto"/>
            <w:left w:val="none" w:sz="0" w:space="0" w:color="auto"/>
            <w:bottom w:val="none" w:sz="0" w:space="0" w:color="auto"/>
            <w:right w:val="none" w:sz="0" w:space="0" w:color="auto"/>
          </w:divBdr>
          <w:divsChild>
            <w:div w:id="1296763155">
              <w:marLeft w:val="0"/>
              <w:marRight w:val="0"/>
              <w:marTop w:val="0"/>
              <w:marBottom w:val="0"/>
              <w:divBdr>
                <w:top w:val="none" w:sz="0" w:space="0" w:color="auto"/>
                <w:left w:val="none" w:sz="0" w:space="0" w:color="auto"/>
                <w:bottom w:val="none" w:sz="0" w:space="0" w:color="auto"/>
                <w:right w:val="none" w:sz="0" w:space="0" w:color="auto"/>
              </w:divBdr>
            </w:div>
          </w:divsChild>
        </w:div>
        <w:div w:id="936400626">
          <w:marLeft w:val="0"/>
          <w:marRight w:val="0"/>
          <w:marTop w:val="0"/>
          <w:marBottom w:val="0"/>
          <w:divBdr>
            <w:top w:val="none" w:sz="0" w:space="0" w:color="auto"/>
            <w:left w:val="none" w:sz="0" w:space="0" w:color="auto"/>
            <w:bottom w:val="none" w:sz="0" w:space="0" w:color="auto"/>
            <w:right w:val="none" w:sz="0" w:space="0" w:color="auto"/>
          </w:divBdr>
          <w:divsChild>
            <w:div w:id="1236822382">
              <w:marLeft w:val="0"/>
              <w:marRight w:val="0"/>
              <w:marTop w:val="0"/>
              <w:marBottom w:val="0"/>
              <w:divBdr>
                <w:top w:val="none" w:sz="0" w:space="0" w:color="auto"/>
                <w:left w:val="none" w:sz="0" w:space="0" w:color="auto"/>
                <w:bottom w:val="none" w:sz="0" w:space="0" w:color="auto"/>
                <w:right w:val="none" w:sz="0" w:space="0" w:color="auto"/>
              </w:divBdr>
            </w:div>
          </w:divsChild>
        </w:div>
        <w:div w:id="371343507">
          <w:marLeft w:val="0"/>
          <w:marRight w:val="0"/>
          <w:marTop w:val="0"/>
          <w:marBottom w:val="0"/>
          <w:divBdr>
            <w:top w:val="none" w:sz="0" w:space="0" w:color="auto"/>
            <w:left w:val="none" w:sz="0" w:space="0" w:color="auto"/>
            <w:bottom w:val="none" w:sz="0" w:space="0" w:color="auto"/>
            <w:right w:val="none" w:sz="0" w:space="0" w:color="auto"/>
          </w:divBdr>
          <w:divsChild>
            <w:div w:id="870803474">
              <w:marLeft w:val="0"/>
              <w:marRight w:val="0"/>
              <w:marTop w:val="0"/>
              <w:marBottom w:val="0"/>
              <w:divBdr>
                <w:top w:val="none" w:sz="0" w:space="0" w:color="auto"/>
                <w:left w:val="none" w:sz="0" w:space="0" w:color="auto"/>
                <w:bottom w:val="none" w:sz="0" w:space="0" w:color="auto"/>
                <w:right w:val="none" w:sz="0" w:space="0" w:color="auto"/>
              </w:divBdr>
            </w:div>
          </w:divsChild>
        </w:div>
        <w:div w:id="457914908">
          <w:marLeft w:val="0"/>
          <w:marRight w:val="0"/>
          <w:marTop w:val="0"/>
          <w:marBottom w:val="0"/>
          <w:divBdr>
            <w:top w:val="none" w:sz="0" w:space="0" w:color="auto"/>
            <w:left w:val="none" w:sz="0" w:space="0" w:color="auto"/>
            <w:bottom w:val="none" w:sz="0" w:space="0" w:color="auto"/>
            <w:right w:val="none" w:sz="0" w:space="0" w:color="auto"/>
          </w:divBdr>
          <w:divsChild>
            <w:div w:id="1662584957">
              <w:marLeft w:val="0"/>
              <w:marRight w:val="0"/>
              <w:marTop w:val="0"/>
              <w:marBottom w:val="0"/>
              <w:divBdr>
                <w:top w:val="none" w:sz="0" w:space="0" w:color="auto"/>
                <w:left w:val="none" w:sz="0" w:space="0" w:color="auto"/>
                <w:bottom w:val="none" w:sz="0" w:space="0" w:color="auto"/>
                <w:right w:val="none" w:sz="0" w:space="0" w:color="auto"/>
              </w:divBdr>
            </w:div>
          </w:divsChild>
        </w:div>
        <w:div w:id="1622608454">
          <w:marLeft w:val="0"/>
          <w:marRight w:val="0"/>
          <w:marTop w:val="0"/>
          <w:marBottom w:val="0"/>
          <w:divBdr>
            <w:top w:val="none" w:sz="0" w:space="0" w:color="auto"/>
            <w:left w:val="none" w:sz="0" w:space="0" w:color="auto"/>
            <w:bottom w:val="none" w:sz="0" w:space="0" w:color="auto"/>
            <w:right w:val="none" w:sz="0" w:space="0" w:color="auto"/>
          </w:divBdr>
          <w:divsChild>
            <w:div w:id="1856385193">
              <w:marLeft w:val="0"/>
              <w:marRight w:val="0"/>
              <w:marTop w:val="0"/>
              <w:marBottom w:val="0"/>
              <w:divBdr>
                <w:top w:val="none" w:sz="0" w:space="0" w:color="auto"/>
                <w:left w:val="none" w:sz="0" w:space="0" w:color="auto"/>
                <w:bottom w:val="none" w:sz="0" w:space="0" w:color="auto"/>
                <w:right w:val="none" w:sz="0" w:space="0" w:color="auto"/>
              </w:divBdr>
            </w:div>
          </w:divsChild>
        </w:div>
        <w:div w:id="1753701898">
          <w:marLeft w:val="0"/>
          <w:marRight w:val="0"/>
          <w:marTop w:val="0"/>
          <w:marBottom w:val="0"/>
          <w:divBdr>
            <w:top w:val="none" w:sz="0" w:space="0" w:color="auto"/>
            <w:left w:val="none" w:sz="0" w:space="0" w:color="auto"/>
            <w:bottom w:val="none" w:sz="0" w:space="0" w:color="auto"/>
            <w:right w:val="none" w:sz="0" w:space="0" w:color="auto"/>
          </w:divBdr>
          <w:divsChild>
            <w:div w:id="496264799">
              <w:marLeft w:val="0"/>
              <w:marRight w:val="0"/>
              <w:marTop w:val="0"/>
              <w:marBottom w:val="0"/>
              <w:divBdr>
                <w:top w:val="none" w:sz="0" w:space="0" w:color="auto"/>
                <w:left w:val="none" w:sz="0" w:space="0" w:color="auto"/>
                <w:bottom w:val="none" w:sz="0" w:space="0" w:color="auto"/>
                <w:right w:val="none" w:sz="0" w:space="0" w:color="auto"/>
              </w:divBdr>
            </w:div>
          </w:divsChild>
        </w:div>
        <w:div w:id="1403068528">
          <w:marLeft w:val="0"/>
          <w:marRight w:val="0"/>
          <w:marTop w:val="0"/>
          <w:marBottom w:val="0"/>
          <w:divBdr>
            <w:top w:val="none" w:sz="0" w:space="0" w:color="auto"/>
            <w:left w:val="none" w:sz="0" w:space="0" w:color="auto"/>
            <w:bottom w:val="none" w:sz="0" w:space="0" w:color="auto"/>
            <w:right w:val="none" w:sz="0" w:space="0" w:color="auto"/>
          </w:divBdr>
          <w:divsChild>
            <w:div w:id="1217427350">
              <w:marLeft w:val="0"/>
              <w:marRight w:val="0"/>
              <w:marTop w:val="0"/>
              <w:marBottom w:val="0"/>
              <w:divBdr>
                <w:top w:val="none" w:sz="0" w:space="0" w:color="auto"/>
                <w:left w:val="none" w:sz="0" w:space="0" w:color="auto"/>
                <w:bottom w:val="none" w:sz="0" w:space="0" w:color="auto"/>
                <w:right w:val="none" w:sz="0" w:space="0" w:color="auto"/>
              </w:divBdr>
            </w:div>
          </w:divsChild>
        </w:div>
        <w:div w:id="1087381753">
          <w:marLeft w:val="0"/>
          <w:marRight w:val="0"/>
          <w:marTop w:val="0"/>
          <w:marBottom w:val="0"/>
          <w:divBdr>
            <w:top w:val="none" w:sz="0" w:space="0" w:color="auto"/>
            <w:left w:val="none" w:sz="0" w:space="0" w:color="auto"/>
            <w:bottom w:val="none" w:sz="0" w:space="0" w:color="auto"/>
            <w:right w:val="none" w:sz="0" w:space="0" w:color="auto"/>
          </w:divBdr>
          <w:divsChild>
            <w:div w:id="1754546008">
              <w:marLeft w:val="0"/>
              <w:marRight w:val="0"/>
              <w:marTop w:val="0"/>
              <w:marBottom w:val="0"/>
              <w:divBdr>
                <w:top w:val="none" w:sz="0" w:space="0" w:color="auto"/>
                <w:left w:val="none" w:sz="0" w:space="0" w:color="auto"/>
                <w:bottom w:val="none" w:sz="0" w:space="0" w:color="auto"/>
                <w:right w:val="none" w:sz="0" w:space="0" w:color="auto"/>
              </w:divBdr>
            </w:div>
          </w:divsChild>
        </w:div>
        <w:div w:id="1486626710">
          <w:marLeft w:val="0"/>
          <w:marRight w:val="0"/>
          <w:marTop w:val="0"/>
          <w:marBottom w:val="0"/>
          <w:divBdr>
            <w:top w:val="none" w:sz="0" w:space="0" w:color="auto"/>
            <w:left w:val="none" w:sz="0" w:space="0" w:color="auto"/>
            <w:bottom w:val="none" w:sz="0" w:space="0" w:color="auto"/>
            <w:right w:val="none" w:sz="0" w:space="0" w:color="auto"/>
          </w:divBdr>
          <w:divsChild>
            <w:div w:id="2043510261">
              <w:marLeft w:val="0"/>
              <w:marRight w:val="0"/>
              <w:marTop w:val="0"/>
              <w:marBottom w:val="0"/>
              <w:divBdr>
                <w:top w:val="none" w:sz="0" w:space="0" w:color="auto"/>
                <w:left w:val="none" w:sz="0" w:space="0" w:color="auto"/>
                <w:bottom w:val="none" w:sz="0" w:space="0" w:color="auto"/>
                <w:right w:val="none" w:sz="0" w:space="0" w:color="auto"/>
              </w:divBdr>
            </w:div>
          </w:divsChild>
        </w:div>
        <w:div w:id="340469264">
          <w:marLeft w:val="0"/>
          <w:marRight w:val="0"/>
          <w:marTop w:val="0"/>
          <w:marBottom w:val="0"/>
          <w:divBdr>
            <w:top w:val="none" w:sz="0" w:space="0" w:color="auto"/>
            <w:left w:val="none" w:sz="0" w:space="0" w:color="auto"/>
            <w:bottom w:val="none" w:sz="0" w:space="0" w:color="auto"/>
            <w:right w:val="none" w:sz="0" w:space="0" w:color="auto"/>
          </w:divBdr>
          <w:divsChild>
            <w:div w:id="1491364308">
              <w:marLeft w:val="0"/>
              <w:marRight w:val="0"/>
              <w:marTop w:val="0"/>
              <w:marBottom w:val="0"/>
              <w:divBdr>
                <w:top w:val="none" w:sz="0" w:space="0" w:color="auto"/>
                <w:left w:val="none" w:sz="0" w:space="0" w:color="auto"/>
                <w:bottom w:val="none" w:sz="0" w:space="0" w:color="auto"/>
                <w:right w:val="none" w:sz="0" w:space="0" w:color="auto"/>
              </w:divBdr>
            </w:div>
          </w:divsChild>
        </w:div>
        <w:div w:id="1749107275">
          <w:marLeft w:val="0"/>
          <w:marRight w:val="0"/>
          <w:marTop w:val="0"/>
          <w:marBottom w:val="0"/>
          <w:divBdr>
            <w:top w:val="none" w:sz="0" w:space="0" w:color="auto"/>
            <w:left w:val="none" w:sz="0" w:space="0" w:color="auto"/>
            <w:bottom w:val="none" w:sz="0" w:space="0" w:color="auto"/>
            <w:right w:val="none" w:sz="0" w:space="0" w:color="auto"/>
          </w:divBdr>
          <w:divsChild>
            <w:div w:id="916864597">
              <w:marLeft w:val="0"/>
              <w:marRight w:val="0"/>
              <w:marTop w:val="0"/>
              <w:marBottom w:val="0"/>
              <w:divBdr>
                <w:top w:val="none" w:sz="0" w:space="0" w:color="auto"/>
                <w:left w:val="none" w:sz="0" w:space="0" w:color="auto"/>
                <w:bottom w:val="none" w:sz="0" w:space="0" w:color="auto"/>
                <w:right w:val="none" w:sz="0" w:space="0" w:color="auto"/>
              </w:divBdr>
            </w:div>
          </w:divsChild>
        </w:div>
        <w:div w:id="1815025864">
          <w:marLeft w:val="0"/>
          <w:marRight w:val="0"/>
          <w:marTop w:val="0"/>
          <w:marBottom w:val="0"/>
          <w:divBdr>
            <w:top w:val="none" w:sz="0" w:space="0" w:color="auto"/>
            <w:left w:val="none" w:sz="0" w:space="0" w:color="auto"/>
            <w:bottom w:val="none" w:sz="0" w:space="0" w:color="auto"/>
            <w:right w:val="none" w:sz="0" w:space="0" w:color="auto"/>
          </w:divBdr>
          <w:divsChild>
            <w:div w:id="1328677440">
              <w:marLeft w:val="0"/>
              <w:marRight w:val="0"/>
              <w:marTop w:val="0"/>
              <w:marBottom w:val="0"/>
              <w:divBdr>
                <w:top w:val="none" w:sz="0" w:space="0" w:color="auto"/>
                <w:left w:val="none" w:sz="0" w:space="0" w:color="auto"/>
                <w:bottom w:val="none" w:sz="0" w:space="0" w:color="auto"/>
                <w:right w:val="none" w:sz="0" w:space="0" w:color="auto"/>
              </w:divBdr>
            </w:div>
          </w:divsChild>
        </w:div>
        <w:div w:id="1639798869">
          <w:marLeft w:val="0"/>
          <w:marRight w:val="0"/>
          <w:marTop w:val="0"/>
          <w:marBottom w:val="0"/>
          <w:divBdr>
            <w:top w:val="none" w:sz="0" w:space="0" w:color="auto"/>
            <w:left w:val="none" w:sz="0" w:space="0" w:color="auto"/>
            <w:bottom w:val="none" w:sz="0" w:space="0" w:color="auto"/>
            <w:right w:val="none" w:sz="0" w:space="0" w:color="auto"/>
          </w:divBdr>
          <w:divsChild>
            <w:div w:id="1307928285">
              <w:marLeft w:val="0"/>
              <w:marRight w:val="0"/>
              <w:marTop w:val="0"/>
              <w:marBottom w:val="0"/>
              <w:divBdr>
                <w:top w:val="none" w:sz="0" w:space="0" w:color="auto"/>
                <w:left w:val="none" w:sz="0" w:space="0" w:color="auto"/>
                <w:bottom w:val="none" w:sz="0" w:space="0" w:color="auto"/>
                <w:right w:val="none" w:sz="0" w:space="0" w:color="auto"/>
              </w:divBdr>
            </w:div>
          </w:divsChild>
        </w:div>
        <w:div w:id="2103792453">
          <w:marLeft w:val="0"/>
          <w:marRight w:val="0"/>
          <w:marTop w:val="0"/>
          <w:marBottom w:val="0"/>
          <w:divBdr>
            <w:top w:val="none" w:sz="0" w:space="0" w:color="auto"/>
            <w:left w:val="none" w:sz="0" w:space="0" w:color="auto"/>
            <w:bottom w:val="none" w:sz="0" w:space="0" w:color="auto"/>
            <w:right w:val="none" w:sz="0" w:space="0" w:color="auto"/>
          </w:divBdr>
          <w:divsChild>
            <w:div w:id="1217428135">
              <w:marLeft w:val="0"/>
              <w:marRight w:val="0"/>
              <w:marTop w:val="0"/>
              <w:marBottom w:val="0"/>
              <w:divBdr>
                <w:top w:val="none" w:sz="0" w:space="0" w:color="auto"/>
                <w:left w:val="none" w:sz="0" w:space="0" w:color="auto"/>
                <w:bottom w:val="none" w:sz="0" w:space="0" w:color="auto"/>
                <w:right w:val="none" w:sz="0" w:space="0" w:color="auto"/>
              </w:divBdr>
            </w:div>
          </w:divsChild>
        </w:div>
        <w:div w:id="1768499035">
          <w:marLeft w:val="0"/>
          <w:marRight w:val="0"/>
          <w:marTop w:val="0"/>
          <w:marBottom w:val="0"/>
          <w:divBdr>
            <w:top w:val="none" w:sz="0" w:space="0" w:color="auto"/>
            <w:left w:val="none" w:sz="0" w:space="0" w:color="auto"/>
            <w:bottom w:val="none" w:sz="0" w:space="0" w:color="auto"/>
            <w:right w:val="none" w:sz="0" w:space="0" w:color="auto"/>
          </w:divBdr>
          <w:divsChild>
            <w:div w:id="466052970">
              <w:marLeft w:val="0"/>
              <w:marRight w:val="0"/>
              <w:marTop w:val="0"/>
              <w:marBottom w:val="0"/>
              <w:divBdr>
                <w:top w:val="none" w:sz="0" w:space="0" w:color="auto"/>
                <w:left w:val="none" w:sz="0" w:space="0" w:color="auto"/>
                <w:bottom w:val="none" w:sz="0" w:space="0" w:color="auto"/>
                <w:right w:val="none" w:sz="0" w:space="0" w:color="auto"/>
              </w:divBdr>
            </w:div>
          </w:divsChild>
        </w:div>
        <w:div w:id="594827206">
          <w:marLeft w:val="0"/>
          <w:marRight w:val="0"/>
          <w:marTop w:val="0"/>
          <w:marBottom w:val="0"/>
          <w:divBdr>
            <w:top w:val="none" w:sz="0" w:space="0" w:color="auto"/>
            <w:left w:val="none" w:sz="0" w:space="0" w:color="auto"/>
            <w:bottom w:val="none" w:sz="0" w:space="0" w:color="auto"/>
            <w:right w:val="none" w:sz="0" w:space="0" w:color="auto"/>
          </w:divBdr>
          <w:divsChild>
            <w:div w:id="1701664418">
              <w:marLeft w:val="0"/>
              <w:marRight w:val="0"/>
              <w:marTop w:val="0"/>
              <w:marBottom w:val="0"/>
              <w:divBdr>
                <w:top w:val="none" w:sz="0" w:space="0" w:color="auto"/>
                <w:left w:val="none" w:sz="0" w:space="0" w:color="auto"/>
                <w:bottom w:val="none" w:sz="0" w:space="0" w:color="auto"/>
                <w:right w:val="none" w:sz="0" w:space="0" w:color="auto"/>
              </w:divBdr>
            </w:div>
          </w:divsChild>
        </w:div>
        <w:div w:id="1359619171">
          <w:marLeft w:val="0"/>
          <w:marRight w:val="0"/>
          <w:marTop w:val="0"/>
          <w:marBottom w:val="0"/>
          <w:divBdr>
            <w:top w:val="none" w:sz="0" w:space="0" w:color="auto"/>
            <w:left w:val="none" w:sz="0" w:space="0" w:color="auto"/>
            <w:bottom w:val="none" w:sz="0" w:space="0" w:color="auto"/>
            <w:right w:val="none" w:sz="0" w:space="0" w:color="auto"/>
          </w:divBdr>
          <w:divsChild>
            <w:div w:id="1696729841">
              <w:marLeft w:val="0"/>
              <w:marRight w:val="0"/>
              <w:marTop w:val="0"/>
              <w:marBottom w:val="0"/>
              <w:divBdr>
                <w:top w:val="none" w:sz="0" w:space="0" w:color="auto"/>
                <w:left w:val="none" w:sz="0" w:space="0" w:color="auto"/>
                <w:bottom w:val="none" w:sz="0" w:space="0" w:color="auto"/>
                <w:right w:val="none" w:sz="0" w:space="0" w:color="auto"/>
              </w:divBdr>
            </w:div>
          </w:divsChild>
        </w:div>
        <w:div w:id="1454521395">
          <w:marLeft w:val="0"/>
          <w:marRight w:val="0"/>
          <w:marTop w:val="0"/>
          <w:marBottom w:val="0"/>
          <w:divBdr>
            <w:top w:val="none" w:sz="0" w:space="0" w:color="auto"/>
            <w:left w:val="none" w:sz="0" w:space="0" w:color="auto"/>
            <w:bottom w:val="none" w:sz="0" w:space="0" w:color="auto"/>
            <w:right w:val="none" w:sz="0" w:space="0" w:color="auto"/>
          </w:divBdr>
          <w:divsChild>
            <w:div w:id="121467264">
              <w:marLeft w:val="0"/>
              <w:marRight w:val="0"/>
              <w:marTop w:val="0"/>
              <w:marBottom w:val="0"/>
              <w:divBdr>
                <w:top w:val="none" w:sz="0" w:space="0" w:color="auto"/>
                <w:left w:val="none" w:sz="0" w:space="0" w:color="auto"/>
                <w:bottom w:val="none" w:sz="0" w:space="0" w:color="auto"/>
                <w:right w:val="none" w:sz="0" w:space="0" w:color="auto"/>
              </w:divBdr>
            </w:div>
          </w:divsChild>
        </w:div>
        <w:div w:id="800078470">
          <w:marLeft w:val="0"/>
          <w:marRight w:val="0"/>
          <w:marTop w:val="0"/>
          <w:marBottom w:val="0"/>
          <w:divBdr>
            <w:top w:val="none" w:sz="0" w:space="0" w:color="auto"/>
            <w:left w:val="none" w:sz="0" w:space="0" w:color="auto"/>
            <w:bottom w:val="none" w:sz="0" w:space="0" w:color="auto"/>
            <w:right w:val="none" w:sz="0" w:space="0" w:color="auto"/>
          </w:divBdr>
          <w:divsChild>
            <w:div w:id="387338717">
              <w:marLeft w:val="0"/>
              <w:marRight w:val="0"/>
              <w:marTop w:val="0"/>
              <w:marBottom w:val="0"/>
              <w:divBdr>
                <w:top w:val="none" w:sz="0" w:space="0" w:color="auto"/>
                <w:left w:val="none" w:sz="0" w:space="0" w:color="auto"/>
                <w:bottom w:val="none" w:sz="0" w:space="0" w:color="auto"/>
                <w:right w:val="none" w:sz="0" w:space="0" w:color="auto"/>
              </w:divBdr>
            </w:div>
          </w:divsChild>
        </w:div>
        <w:div w:id="256670843">
          <w:marLeft w:val="0"/>
          <w:marRight w:val="0"/>
          <w:marTop w:val="0"/>
          <w:marBottom w:val="0"/>
          <w:divBdr>
            <w:top w:val="none" w:sz="0" w:space="0" w:color="auto"/>
            <w:left w:val="none" w:sz="0" w:space="0" w:color="auto"/>
            <w:bottom w:val="none" w:sz="0" w:space="0" w:color="auto"/>
            <w:right w:val="none" w:sz="0" w:space="0" w:color="auto"/>
          </w:divBdr>
          <w:divsChild>
            <w:div w:id="1393231169">
              <w:marLeft w:val="0"/>
              <w:marRight w:val="0"/>
              <w:marTop w:val="0"/>
              <w:marBottom w:val="0"/>
              <w:divBdr>
                <w:top w:val="none" w:sz="0" w:space="0" w:color="auto"/>
                <w:left w:val="none" w:sz="0" w:space="0" w:color="auto"/>
                <w:bottom w:val="none" w:sz="0" w:space="0" w:color="auto"/>
                <w:right w:val="none" w:sz="0" w:space="0" w:color="auto"/>
              </w:divBdr>
            </w:div>
          </w:divsChild>
        </w:div>
        <w:div w:id="836729091">
          <w:marLeft w:val="0"/>
          <w:marRight w:val="0"/>
          <w:marTop w:val="0"/>
          <w:marBottom w:val="0"/>
          <w:divBdr>
            <w:top w:val="none" w:sz="0" w:space="0" w:color="auto"/>
            <w:left w:val="none" w:sz="0" w:space="0" w:color="auto"/>
            <w:bottom w:val="none" w:sz="0" w:space="0" w:color="auto"/>
            <w:right w:val="none" w:sz="0" w:space="0" w:color="auto"/>
          </w:divBdr>
          <w:divsChild>
            <w:div w:id="988443911">
              <w:marLeft w:val="0"/>
              <w:marRight w:val="0"/>
              <w:marTop w:val="0"/>
              <w:marBottom w:val="0"/>
              <w:divBdr>
                <w:top w:val="none" w:sz="0" w:space="0" w:color="auto"/>
                <w:left w:val="none" w:sz="0" w:space="0" w:color="auto"/>
                <w:bottom w:val="none" w:sz="0" w:space="0" w:color="auto"/>
                <w:right w:val="none" w:sz="0" w:space="0" w:color="auto"/>
              </w:divBdr>
            </w:div>
          </w:divsChild>
        </w:div>
        <w:div w:id="97144849">
          <w:marLeft w:val="0"/>
          <w:marRight w:val="0"/>
          <w:marTop w:val="0"/>
          <w:marBottom w:val="0"/>
          <w:divBdr>
            <w:top w:val="none" w:sz="0" w:space="0" w:color="auto"/>
            <w:left w:val="none" w:sz="0" w:space="0" w:color="auto"/>
            <w:bottom w:val="none" w:sz="0" w:space="0" w:color="auto"/>
            <w:right w:val="none" w:sz="0" w:space="0" w:color="auto"/>
          </w:divBdr>
          <w:divsChild>
            <w:div w:id="240721158">
              <w:marLeft w:val="0"/>
              <w:marRight w:val="0"/>
              <w:marTop w:val="0"/>
              <w:marBottom w:val="0"/>
              <w:divBdr>
                <w:top w:val="none" w:sz="0" w:space="0" w:color="auto"/>
                <w:left w:val="none" w:sz="0" w:space="0" w:color="auto"/>
                <w:bottom w:val="none" w:sz="0" w:space="0" w:color="auto"/>
                <w:right w:val="none" w:sz="0" w:space="0" w:color="auto"/>
              </w:divBdr>
            </w:div>
          </w:divsChild>
        </w:div>
        <w:div w:id="1255212108">
          <w:marLeft w:val="0"/>
          <w:marRight w:val="0"/>
          <w:marTop w:val="0"/>
          <w:marBottom w:val="0"/>
          <w:divBdr>
            <w:top w:val="none" w:sz="0" w:space="0" w:color="auto"/>
            <w:left w:val="none" w:sz="0" w:space="0" w:color="auto"/>
            <w:bottom w:val="none" w:sz="0" w:space="0" w:color="auto"/>
            <w:right w:val="none" w:sz="0" w:space="0" w:color="auto"/>
          </w:divBdr>
          <w:divsChild>
            <w:div w:id="1130123525">
              <w:marLeft w:val="0"/>
              <w:marRight w:val="0"/>
              <w:marTop w:val="0"/>
              <w:marBottom w:val="0"/>
              <w:divBdr>
                <w:top w:val="none" w:sz="0" w:space="0" w:color="auto"/>
                <w:left w:val="none" w:sz="0" w:space="0" w:color="auto"/>
                <w:bottom w:val="none" w:sz="0" w:space="0" w:color="auto"/>
                <w:right w:val="none" w:sz="0" w:space="0" w:color="auto"/>
              </w:divBdr>
            </w:div>
          </w:divsChild>
        </w:div>
        <w:div w:id="472528220">
          <w:marLeft w:val="0"/>
          <w:marRight w:val="0"/>
          <w:marTop w:val="0"/>
          <w:marBottom w:val="0"/>
          <w:divBdr>
            <w:top w:val="none" w:sz="0" w:space="0" w:color="auto"/>
            <w:left w:val="none" w:sz="0" w:space="0" w:color="auto"/>
            <w:bottom w:val="none" w:sz="0" w:space="0" w:color="auto"/>
            <w:right w:val="none" w:sz="0" w:space="0" w:color="auto"/>
          </w:divBdr>
          <w:divsChild>
            <w:div w:id="1416826878">
              <w:marLeft w:val="0"/>
              <w:marRight w:val="0"/>
              <w:marTop w:val="0"/>
              <w:marBottom w:val="0"/>
              <w:divBdr>
                <w:top w:val="none" w:sz="0" w:space="0" w:color="auto"/>
                <w:left w:val="none" w:sz="0" w:space="0" w:color="auto"/>
                <w:bottom w:val="none" w:sz="0" w:space="0" w:color="auto"/>
                <w:right w:val="none" w:sz="0" w:space="0" w:color="auto"/>
              </w:divBdr>
            </w:div>
          </w:divsChild>
        </w:div>
        <w:div w:id="835193055">
          <w:marLeft w:val="0"/>
          <w:marRight w:val="0"/>
          <w:marTop w:val="0"/>
          <w:marBottom w:val="0"/>
          <w:divBdr>
            <w:top w:val="none" w:sz="0" w:space="0" w:color="auto"/>
            <w:left w:val="none" w:sz="0" w:space="0" w:color="auto"/>
            <w:bottom w:val="none" w:sz="0" w:space="0" w:color="auto"/>
            <w:right w:val="none" w:sz="0" w:space="0" w:color="auto"/>
          </w:divBdr>
          <w:divsChild>
            <w:div w:id="716393902">
              <w:marLeft w:val="0"/>
              <w:marRight w:val="0"/>
              <w:marTop w:val="0"/>
              <w:marBottom w:val="0"/>
              <w:divBdr>
                <w:top w:val="none" w:sz="0" w:space="0" w:color="auto"/>
                <w:left w:val="none" w:sz="0" w:space="0" w:color="auto"/>
                <w:bottom w:val="none" w:sz="0" w:space="0" w:color="auto"/>
                <w:right w:val="none" w:sz="0" w:space="0" w:color="auto"/>
              </w:divBdr>
            </w:div>
          </w:divsChild>
        </w:div>
        <w:div w:id="627245169">
          <w:marLeft w:val="0"/>
          <w:marRight w:val="0"/>
          <w:marTop w:val="0"/>
          <w:marBottom w:val="0"/>
          <w:divBdr>
            <w:top w:val="none" w:sz="0" w:space="0" w:color="auto"/>
            <w:left w:val="none" w:sz="0" w:space="0" w:color="auto"/>
            <w:bottom w:val="none" w:sz="0" w:space="0" w:color="auto"/>
            <w:right w:val="none" w:sz="0" w:space="0" w:color="auto"/>
          </w:divBdr>
          <w:divsChild>
            <w:div w:id="1734160031">
              <w:marLeft w:val="0"/>
              <w:marRight w:val="0"/>
              <w:marTop w:val="0"/>
              <w:marBottom w:val="0"/>
              <w:divBdr>
                <w:top w:val="none" w:sz="0" w:space="0" w:color="auto"/>
                <w:left w:val="none" w:sz="0" w:space="0" w:color="auto"/>
                <w:bottom w:val="none" w:sz="0" w:space="0" w:color="auto"/>
                <w:right w:val="none" w:sz="0" w:space="0" w:color="auto"/>
              </w:divBdr>
            </w:div>
          </w:divsChild>
        </w:div>
        <w:div w:id="1409109110">
          <w:marLeft w:val="0"/>
          <w:marRight w:val="0"/>
          <w:marTop w:val="0"/>
          <w:marBottom w:val="0"/>
          <w:divBdr>
            <w:top w:val="none" w:sz="0" w:space="0" w:color="auto"/>
            <w:left w:val="none" w:sz="0" w:space="0" w:color="auto"/>
            <w:bottom w:val="none" w:sz="0" w:space="0" w:color="auto"/>
            <w:right w:val="none" w:sz="0" w:space="0" w:color="auto"/>
          </w:divBdr>
          <w:divsChild>
            <w:div w:id="1768455769">
              <w:marLeft w:val="0"/>
              <w:marRight w:val="0"/>
              <w:marTop w:val="0"/>
              <w:marBottom w:val="0"/>
              <w:divBdr>
                <w:top w:val="none" w:sz="0" w:space="0" w:color="auto"/>
                <w:left w:val="none" w:sz="0" w:space="0" w:color="auto"/>
                <w:bottom w:val="none" w:sz="0" w:space="0" w:color="auto"/>
                <w:right w:val="none" w:sz="0" w:space="0" w:color="auto"/>
              </w:divBdr>
            </w:div>
          </w:divsChild>
        </w:div>
        <w:div w:id="2020306846">
          <w:marLeft w:val="0"/>
          <w:marRight w:val="0"/>
          <w:marTop w:val="0"/>
          <w:marBottom w:val="0"/>
          <w:divBdr>
            <w:top w:val="none" w:sz="0" w:space="0" w:color="auto"/>
            <w:left w:val="none" w:sz="0" w:space="0" w:color="auto"/>
            <w:bottom w:val="none" w:sz="0" w:space="0" w:color="auto"/>
            <w:right w:val="none" w:sz="0" w:space="0" w:color="auto"/>
          </w:divBdr>
          <w:divsChild>
            <w:div w:id="1508596745">
              <w:marLeft w:val="0"/>
              <w:marRight w:val="0"/>
              <w:marTop w:val="0"/>
              <w:marBottom w:val="0"/>
              <w:divBdr>
                <w:top w:val="none" w:sz="0" w:space="0" w:color="auto"/>
                <w:left w:val="none" w:sz="0" w:space="0" w:color="auto"/>
                <w:bottom w:val="none" w:sz="0" w:space="0" w:color="auto"/>
                <w:right w:val="none" w:sz="0" w:space="0" w:color="auto"/>
              </w:divBdr>
            </w:div>
          </w:divsChild>
        </w:div>
        <w:div w:id="1268808800">
          <w:marLeft w:val="0"/>
          <w:marRight w:val="0"/>
          <w:marTop w:val="0"/>
          <w:marBottom w:val="0"/>
          <w:divBdr>
            <w:top w:val="none" w:sz="0" w:space="0" w:color="auto"/>
            <w:left w:val="none" w:sz="0" w:space="0" w:color="auto"/>
            <w:bottom w:val="none" w:sz="0" w:space="0" w:color="auto"/>
            <w:right w:val="none" w:sz="0" w:space="0" w:color="auto"/>
          </w:divBdr>
          <w:divsChild>
            <w:div w:id="780300311">
              <w:marLeft w:val="0"/>
              <w:marRight w:val="0"/>
              <w:marTop w:val="0"/>
              <w:marBottom w:val="0"/>
              <w:divBdr>
                <w:top w:val="none" w:sz="0" w:space="0" w:color="auto"/>
                <w:left w:val="none" w:sz="0" w:space="0" w:color="auto"/>
                <w:bottom w:val="none" w:sz="0" w:space="0" w:color="auto"/>
                <w:right w:val="none" w:sz="0" w:space="0" w:color="auto"/>
              </w:divBdr>
            </w:div>
          </w:divsChild>
        </w:div>
        <w:div w:id="2122604486">
          <w:marLeft w:val="0"/>
          <w:marRight w:val="0"/>
          <w:marTop w:val="0"/>
          <w:marBottom w:val="0"/>
          <w:divBdr>
            <w:top w:val="none" w:sz="0" w:space="0" w:color="auto"/>
            <w:left w:val="none" w:sz="0" w:space="0" w:color="auto"/>
            <w:bottom w:val="none" w:sz="0" w:space="0" w:color="auto"/>
            <w:right w:val="none" w:sz="0" w:space="0" w:color="auto"/>
          </w:divBdr>
          <w:divsChild>
            <w:div w:id="685787061">
              <w:marLeft w:val="0"/>
              <w:marRight w:val="0"/>
              <w:marTop w:val="0"/>
              <w:marBottom w:val="0"/>
              <w:divBdr>
                <w:top w:val="none" w:sz="0" w:space="0" w:color="auto"/>
                <w:left w:val="none" w:sz="0" w:space="0" w:color="auto"/>
                <w:bottom w:val="none" w:sz="0" w:space="0" w:color="auto"/>
                <w:right w:val="none" w:sz="0" w:space="0" w:color="auto"/>
              </w:divBdr>
            </w:div>
          </w:divsChild>
        </w:div>
        <w:div w:id="1309477288">
          <w:marLeft w:val="0"/>
          <w:marRight w:val="0"/>
          <w:marTop w:val="0"/>
          <w:marBottom w:val="0"/>
          <w:divBdr>
            <w:top w:val="none" w:sz="0" w:space="0" w:color="auto"/>
            <w:left w:val="none" w:sz="0" w:space="0" w:color="auto"/>
            <w:bottom w:val="none" w:sz="0" w:space="0" w:color="auto"/>
            <w:right w:val="none" w:sz="0" w:space="0" w:color="auto"/>
          </w:divBdr>
          <w:divsChild>
            <w:div w:id="1550651532">
              <w:marLeft w:val="0"/>
              <w:marRight w:val="0"/>
              <w:marTop w:val="0"/>
              <w:marBottom w:val="0"/>
              <w:divBdr>
                <w:top w:val="none" w:sz="0" w:space="0" w:color="auto"/>
                <w:left w:val="none" w:sz="0" w:space="0" w:color="auto"/>
                <w:bottom w:val="none" w:sz="0" w:space="0" w:color="auto"/>
                <w:right w:val="none" w:sz="0" w:space="0" w:color="auto"/>
              </w:divBdr>
            </w:div>
          </w:divsChild>
        </w:div>
        <w:div w:id="224339029">
          <w:marLeft w:val="0"/>
          <w:marRight w:val="0"/>
          <w:marTop w:val="0"/>
          <w:marBottom w:val="0"/>
          <w:divBdr>
            <w:top w:val="none" w:sz="0" w:space="0" w:color="auto"/>
            <w:left w:val="none" w:sz="0" w:space="0" w:color="auto"/>
            <w:bottom w:val="none" w:sz="0" w:space="0" w:color="auto"/>
            <w:right w:val="none" w:sz="0" w:space="0" w:color="auto"/>
          </w:divBdr>
          <w:divsChild>
            <w:div w:id="1908614290">
              <w:marLeft w:val="0"/>
              <w:marRight w:val="0"/>
              <w:marTop w:val="0"/>
              <w:marBottom w:val="0"/>
              <w:divBdr>
                <w:top w:val="none" w:sz="0" w:space="0" w:color="auto"/>
                <w:left w:val="none" w:sz="0" w:space="0" w:color="auto"/>
                <w:bottom w:val="none" w:sz="0" w:space="0" w:color="auto"/>
                <w:right w:val="none" w:sz="0" w:space="0" w:color="auto"/>
              </w:divBdr>
            </w:div>
          </w:divsChild>
        </w:div>
        <w:div w:id="693966507">
          <w:marLeft w:val="0"/>
          <w:marRight w:val="0"/>
          <w:marTop w:val="0"/>
          <w:marBottom w:val="0"/>
          <w:divBdr>
            <w:top w:val="none" w:sz="0" w:space="0" w:color="auto"/>
            <w:left w:val="none" w:sz="0" w:space="0" w:color="auto"/>
            <w:bottom w:val="none" w:sz="0" w:space="0" w:color="auto"/>
            <w:right w:val="none" w:sz="0" w:space="0" w:color="auto"/>
          </w:divBdr>
          <w:divsChild>
            <w:div w:id="1499347066">
              <w:marLeft w:val="0"/>
              <w:marRight w:val="0"/>
              <w:marTop w:val="0"/>
              <w:marBottom w:val="0"/>
              <w:divBdr>
                <w:top w:val="none" w:sz="0" w:space="0" w:color="auto"/>
                <w:left w:val="none" w:sz="0" w:space="0" w:color="auto"/>
                <w:bottom w:val="none" w:sz="0" w:space="0" w:color="auto"/>
                <w:right w:val="none" w:sz="0" w:space="0" w:color="auto"/>
              </w:divBdr>
            </w:div>
          </w:divsChild>
        </w:div>
        <w:div w:id="760640368">
          <w:marLeft w:val="0"/>
          <w:marRight w:val="0"/>
          <w:marTop w:val="0"/>
          <w:marBottom w:val="0"/>
          <w:divBdr>
            <w:top w:val="none" w:sz="0" w:space="0" w:color="auto"/>
            <w:left w:val="none" w:sz="0" w:space="0" w:color="auto"/>
            <w:bottom w:val="none" w:sz="0" w:space="0" w:color="auto"/>
            <w:right w:val="none" w:sz="0" w:space="0" w:color="auto"/>
          </w:divBdr>
          <w:divsChild>
            <w:div w:id="768813780">
              <w:marLeft w:val="0"/>
              <w:marRight w:val="0"/>
              <w:marTop w:val="0"/>
              <w:marBottom w:val="0"/>
              <w:divBdr>
                <w:top w:val="none" w:sz="0" w:space="0" w:color="auto"/>
                <w:left w:val="none" w:sz="0" w:space="0" w:color="auto"/>
                <w:bottom w:val="none" w:sz="0" w:space="0" w:color="auto"/>
                <w:right w:val="none" w:sz="0" w:space="0" w:color="auto"/>
              </w:divBdr>
            </w:div>
          </w:divsChild>
        </w:div>
        <w:div w:id="988822407">
          <w:marLeft w:val="0"/>
          <w:marRight w:val="0"/>
          <w:marTop w:val="0"/>
          <w:marBottom w:val="0"/>
          <w:divBdr>
            <w:top w:val="none" w:sz="0" w:space="0" w:color="auto"/>
            <w:left w:val="none" w:sz="0" w:space="0" w:color="auto"/>
            <w:bottom w:val="none" w:sz="0" w:space="0" w:color="auto"/>
            <w:right w:val="none" w:sz="0" w:space="0" w:color="auto"/>
          </w:divBdr>
          <w:divsChild>
            <w:div w:id="942305693">
              <w:marLeft w:val="0"/>
              <w:marRight w:val="0"/>
              <w:marTop w:val="0"/>
              <w:marBottom w:val="0"/>
              <w:divBdr>
                <w:top w:val="none" w:sz="0" w:space="0" w:color="auto"/>
                <w:left w:val="none" w:sz="0" w:space="0" w:color="auto"/>
                <w:bottom w:val="none" w:sz="0" w:space="0" w:color="auto"/>
                <w:right w:val="none" w:sz="0" w:space="0" w:color="auto"/>
              </w:divBdr>
            </w:div>
          </w:divsChild>
        </w:div>
        <w:div w:id="2032761806">
          <w:marLeft w:val="0"/>
          <w:marRight w:val="0"/>
          <w:marTop w:val="0"/>
          <w:marBottom w:val="0"/>
          <w:divBdr>
            <w:top w:val="none" w:sz="0" w:space="0" w:color="auto"/>
            <w:left w:val="none" w:sz="0" w:space="0" w:color="auto"/>
            <w:bottom w:val="none" w:sz="0" w:space="0" w:color="auto"/>
            <w:right w:val="none" w:sz="0" w:space="0" w:color="auto"/>
          </w:divBdr>
          <w:divsChild>
            <w:div w:id="1333069564">
              <w:marLeft w:val="0"/>
              <w:marRight w:val="0"/>
              <w:marTop w:val="0"/>
              <w:marBottom w:val="0"/>
              <w:divBdr>
                <w:top w:val="none" w:sz="0" w:space="0" w:color="auto"/>
                <w:left w:val="none" w:sz="0" w:space="0" w:color="auto"/>
                <w:bottom w:val="none" w:sz="0" w:space="0" w:color="auto"/>
                <w:right w:val="none" w:sz="0" w:space="0" w:color="auto"/>
              </w:divBdr>
            </w:div>
          </w:divsChild>
        </w:div>
        <w:div w:id="529756724">
          <w:marLeft w:val="0"/>
          <w:marRight w:val="0"/>
          <w:marTop w:val="0"/>
          <w:marBottom w:val="0"/>
          <w:divBdr>
            <w:top w:val="none" w:sz="0" w:space="0" w:color="auto"/>
            <w:left w:val="none" w:sz="0" w:space="0" w:color="auto"/>
            <w:bottom w:val="none" w:sz="0" w:space="0" w:color="auto"/>
            <w:right w:val="none" w:sz="0" w:space="0" w:color="auto"/>
          </w:divBdr>
          <w:divsChild>
            <w:div w:id="1234579727">
              <w:marLeft w:val="0"/>
              <w:marRight w:val="0"/>
              <w:marTop w:val="0"/>
              <w:marBottom w:val="0"/>
              <w:divBdr>
                <w:top w:val="none" w:sz="0" w:space="0" w:color="auto"/>
                <w:left w:val="none" w:sz="0" w:space="0" w:color="auto"/>
                <w:bottom w:val="none" w:sz="0" w:space="0" w:color="auto"/>
                <w:right w:val="none" w:sz="0" w:space="0" w:color="auto"/>
              </w:divBdr>
            </w:div>
          </w:divsChild>
        </w:div>
        <w:div w:id="1487428760">
          <w:marLeft w:val="0"/>
          <w:marRight w:val="0"/>
          <w:marTop w:val="0"/>
          <w:marBottom w:val="0"/>
          <w:divBdr>
            <w:top w:val="none" w:sz="0" w:space="0" w:color="auto"/>
            <w:left w:val="none" w:sz="0" w:space="0" w:color="auto"/>
            <w:bottom w:val="none" w:sz="0" w:space="0" w:color="auto"/>
            <w:right w:val="none" w:sz="0" w:space="0" w:color="auto"/>
          </w:divBdr>
          <w:divsChild>
            <w:div w:id="1797216388">
              <w:marLeft w:val="0"/>
              <w:marRight w:val="0"/>
              <w:marTop w:val="0"/>
              <w:marBottom w:val="0"/>
              <w:divBdr>
                <w:top w:val="none" w:sz="0" w:space="0" w:color="auto"/>
                <w:left w:val="none" w:sz="0" w:space="0" w:color="auto"/>
                <w:bottom w:val="none" w:sz="0" w:space="0" w:color="auto"/>
                <w:right w:val="none" w:sz="0" w:space="0" w:color="auto"/>
              </w:divBdr>
            </w:div>
          </w:divsChild>
        </w:div>
        <w:div w:id="18700157">
          <w:marLeft w:val="0"/>
          <w:marRight w:val="0"/>
          <w:marTop w:val="0"/>
          <w:marBottom w:val="0"/>
          <w:divBdr>
            <w:top w:val="none" w:sz="0" w:space="0" w:color="auto"/>
            <w:left w:val="none" w:sz="0" w:space="0" w:color="auto"/>
            <w:bottom w:val="none" w:sz="0" w:space="0" w:color="auto"/>
            <w:right w:val="none" w:sz="0" w:space="0" w:color="auto"/>
          </w:divBdr>
          <w:divsChild>
            <w:div w:id="1733500743">
              <w:marLeft w:val="0"/>
              <w:marRight w:val="0"/>
              <w:marTop w:val="0"/>
              <w:marBottom w:val="0"/>
              <w:divBdr>
                <w:top w:val="none" w:sz="0" w:space="0" w:color="auto"/>
                <w:left w:val="none" w:sz="0" w:space="0" w:color="auto"/>
                <w:bottom w:val="none" w:sz="0" w:space="0" w:color="auto"/>
                <w:right w:val="none" w:sz="0" w:space="0" w:color="auto"/>
              </w:divBdr>
            </w:div>
          </w:divsChild>
        </w:div>
        <w:div w:id="232740556">
          <w:marLeft w:val="0"/>
          <w:marRight w:val="0"/>
          <w:marTop w:val="0"/>
          <w:marBottom w:val="0"/>
          <w:divBdr>
            <w:top w:val="none" w:sz="0" w:space="0" w:color="auto"/>
            <w:left w:val="none" w:sz="0" w:space="0" w:color="auto"/>
            <w:bottom w:val="none" w:sz="0" w:space="0" w:color="auto"/>
            <w:right w:val="none" w:sz="0" w:space="0" w:color="auto"/>
          </w:divBdr>
          <w:divsChild>
            <w:div w:id="118651990">
              <w:marLeft w:val="0"/>
              <w:marRight w:val="0"/>
              <w:marTop w:val="0"/>
              <w:marBottom w:val="0"/>
              <w:divBdr>
                <w:top w:val="none" w:sz="0" w:space="0" w:color="auto"/>
                <w:left w:val="none" w:sz="0" w:space="0" w:color="auto"/>
                <w:bottom w:val="none" w:sz="0" w:space="0" w:color="auto"/>
                <w:right w:val="none" w:sz="0" w:space="0" w:color="auto"/>
              </w:divBdr>
            </w:div>
          </w:divsChild>
        </w:div>
        <w:div w:id="1374578428">
          <w:marLeft w:val="0"/>
          <w:marRight w:val="0"/>
          <w:marTop w:val="0"/>
          <w:marBottom w:val="0"/>
          <w:divBdr>
            <w:top w:val="none" w:sz="0" w:space="0" w:color="auto"/>
            <w:left w:val="none" w:sz="0" w:space="0" w:color="auto"/>
            <w:bottom w:val="none" w:sz="0" w:space="0" w:color="auto"/>
            <w:right w:val="none" w:sz="0" w:space="0" w:color="auto"/>
          </w:divBdr>
          <w:divsChild>
            <w:div w:id="1738818747">
              <w:marLeft w:val="0"/>
              <w:marRight w:val="0"/>
              <w:marTop w:val="0"/>
              <w:marBottom w:val="0"/>
              <w:divBdr>
                <w:top w:val="none" w:sz="0" w:space="0" w:color="auto"/>
                <w:left w:val="none" w:sz="0" w:space="0" w:color="auto"/>
                <w:bottom w:val="none" w:sz="0" w:space="0" w:color="auto"/>
                <w:right w:val="none" w:sz="0" w:space="0" w:color="auto"/>
              </w:divBdr>
            </w:div>
          </w:divsChild>
        </w:div>
        <w:div w:id="1064059450">
          <w:marLeft w:val="0"/>
          <w:marRight w:val="0"/>
          <w:marTop w:val="0"/>
          <w:marBottom w:val="0"/>
          <w:divBdr>
            <w:top w:val="none" w:sz="0" w:space="0" w:color="auto"/>
            <w:left w:val="none" w:sz="0" w:space="0" w:color="auto"/>
            <w:bottom w:val="none" w:sz="0" w:space="0" w:color="auto"/>
            <w:right w:val="none" w:sz="0" w:space="0" w:color="auto"/>
          </w:divBdr>
          <w:divsChild>
            <w:div w:id="1728843402">
              <w:marLeft w:val="0"/>
              <w:marRight w:val="0"/>
              <w:marTop w:val="0"/>
              <w:marBottom w:val="0"/>
              <w:divBdr>
                <w:top w:val="none" w:sz="0" w:space="0" w:color="auto"/>
                <w:left w:val="none" w:sz="0" w:space="0" w:color="auto"/>
                <w:bottom w:val="none" w:sz="0" w:space="0" w:color="auto"/>
                <w:right w:val="none" w:sz="0" w:space="0" w:color="auto"/>
              </w:divBdr>
            </w:div>
          </w:divsChild>
        </w:div>
        <w:div w:id="297031141">
          <w:marLeft w:val="0"/>
          <w:marRight w:val="0"/>
          <w:marTop w:val="0"/>
          <w:marBottom w:val="0"/>
          <w:divBdr>
            <w:top w:val="none" w:sz="0" w:space="0" w:color="auto"/>
            <w:left w:val="none" w:sz="0" w:space="0" w:color="auto"/>
            <w:bottom w:val="none" w:sz="0" w:space="0" w:color="auto"/>
            <w:right w:val="none" w:sz="0" w:space="0" w:color="auto"/>
          </w:divBdr>
          <w:divsChild>
            <w:div w:id="1249535540">
              <w:marLeft w:val="0"/>
              <w:marRight w:val="0"/>
              <w:marTop w:val="0"/>
              <w:marBottom w:val="0"/>
              <w:divBdr>
                <w:top w:val="none" w:sz="0" w:space="0" w:color="auto"/>
                <w:left w:val="none" w:sz="0" w:space="0" w:color="auto"/>
                <w:bottom w:val="none" w:sz="0" w:space="0" w:color="auto"/>
                <w:right w:val="none" w:sz="0" w:space="0" w:color="auto"/>
              </w:divBdr>
            </w:div>
          </w:divsChild>
        </w:div>
        <w:div w:id="1433084581">
          <w:marLeft w:val="0"/>
          <w:marRight w:val="0"/>
          <w:marTop w:val="0"/>
          <w:marBottom w:val="0"/>
          <w:divBdr>
            <w:top w:val="none" w:sz="0" w:space="0" w:color="auto"/>
            <w:left w:val="none" w:sz="0" w:space="0" w:color="auto"/>
            <w:bottom w:val="none" w:sz="0" w:space="0" w:color="auto"/>
            <w:right w:val="none" w:sz="0" w:space="0" w:color="auto"/>
          </w:divBdr>
          <w:divsChild>
            <w:div w:id="1430615854">
              <w:marLeft w:val="0"/>
              <w:marRight w:val="0"/>
              <w:marTop w:val="0"/>
              <w:marBottom w:val="0"/>
              <w:divBdr>
                <w:top w:val="none" w:sz="0" w:space="0" w:color="auto"/>
                <w:left w:val="none" w:sz="0" w:space="0" w:color="auto"/>
                <w:bottom w:val="none" w:sz="0" w:space="0" w:color="auto"/>
                <w:right w:val="none" w:sz="0" w:space="0" w:color="auto"/>
              </w:divBdr>
            </w:div>
          </w:divsChild>
        </w:div>
        <w:div w:id="1844053216">
          <w:marLeft w:val="0"/>
          <w:marRight w:val="0"/>
          <w:marTop w:val="0"/>
          <w:marBottom w:val="0"/>
          <w:divBdr>
            <w:top w:val="none" w:sz="0" w:space="0" w:color="auto"/>
            <w:left w:val="none" w:sz="0" w:space="0" w:color="auto"/>
            <w:bottom w:val="none" w:sz="0" w:space="0" w:color="auto"/>
            <w:right w:val="none" w:sz="0" w:space="0" w:color="auto"/>
          </w:divBdr>
          <w:divsChild>
            <w:div w:id="439958568">
              <w:marLeft w:val="0"/>
              <w:marRight w:val="0"/>
              <w:marTop w:val="0"/>
              <w:marBottom w:val="0"/>
              <w:divBdr>
                <w:top w:val="none" w:sz="0" w:space="0" w:color="auto"/>
                <w:left w:val="none" w:sz="0" w:space="0" w:color="auto"/>
                <w:bottom w:val="none" w:sz="0" w:space="0" w:color="auto"/>
                <w:right w:val="none" w:sz="0" w:space="0" w:color="auto"/>
              </w:divBdr>
            </w:div>
          </w:divsChild>
        </w:div>
        <w:div w:id="1747651777">
          <w:marLeft w:val="0"/>
          <w:marRight w:val="0"/>
          <w:marTop w:val="0"/>
          <w:marBottom w:val="0"/>
          <w:divBdr>
            <w:top w:val="none" w:sz="0" w:space="0" w:color="auto"/>
            <w:left w:val="none" w:sz="0" w:space="0" w:color="auto"/>
            <w:bottom w:val="none" w:sz="0" w:space="0" w:color="auto"/>
            <w:right w:val="none" w:sz="0" w:space="0" w:color="auto"/>
          </w:divBdr>
          <w:divsChild>
            <w:div w:id="2092120267">
              <w:marLeft w:val="0"/>
              <w:marRight w:val="0"/>
              <w:marTop w:val="0"/>
              <w:marBottom w:val="0"/>
              <w:divBdr>
                <w:top w:val="none" w:sz="0" w:space="0" w:color="auto"/>
                <w:left w:val="none" w:sz="0" w:space="0" w:color="auto"/>
                <w:bottom w:val="none" w:sz="0" w:space="0" w:color="auto"/>
                <w:right w:val="none" w:sz="0" w:space="0" w:color="auto"/>
              </w:divBdr>
            </w:div>
          </w:divsChild>
        </w:div>
        <w:div w:id="243688529">
          <w:marLeft w:val="0"/>
          <w:marRight w:val="0"/>
          <w:marTop w:val="0"/>
          <w:marBottom w:val="0"/>
          <w:divBdr>
            <w:top w:val="none" w:sz="0" w:space="0" w:color="auto"/>
            <w:left w:val="none" w:sz="0" w:space="0" w:color="auto"/>
            <w:bottom w:val="none" w:sz="0" w:space="0" w:color="auto"/>
            <w:right w:val="none" w:sz="0" w:space="0" w:color="auto"/>
          </w:divBdr>
          <w:divsChild>
            <w:div w:id="1294869357">
              <w:marLeft w:val="0"/>
              <w:marRight w:val="0"/>
              <w:marTop w:val="0"/>
              <w:marBottom w:val="0"/>
              <w:divBdr>
                <w:top w:val="none" w:sz="0" w:space="0" w:color="auto"/>
                <w:left w:val="none" w:sz="0" w:space="0" w:color="auto"/>
                <w:bottom w:val="none" w:sz="0" w:space="0" w:color="auto"/>
                <w:right w:val="none" w:sz="0" w:space="0" w:color="auto"/>
              </w:divBdr>
            </w:div>
          </w:divsChild>
        </w:div>
        <w:div w:id="1479809276">
          <w:marLeft w:val="0"/>
          <w:marRight w:val="0"/>
          <w:marTop w:val="0"/>
          <w:marBottom w:val="0"/>
          <w:divBdr>
            <w:top w:val="none" w:sz="0" w:space="0" w:color="auto"/>
            <w:left w:val="none" w:sz="0" w:space="0" w:color="auto"/>
            <w:bottom w:val="none" w:sz="0" w:space="0" w:color="auto"/>
            <w:right w:val="none" w:sz="0" w:space="0" w:color="auto"/>
          </w:divBdr>
          <w:divsChild>
            <w:div w:id="527911600">
              <w:marLeft w:val="0"/>
              <w:marRight w:val="0"/>
              <w:marTop w:val="0"/>
              <w:marBottom w:val="0"/>
              <w:divBdr>
                <w:top w:val="none" w:sz="0" w:space="0" w:color="auto"/>
                <w:left w:val="none" w:sz="0" w:space="0" w:color="auto"/>
                <w:bottom w:val="none" w:sz="0" w:space="0" w:color="auto"/>
                <w:right w:val="none" w:sz="0" w:space="0" w:color="auto"/>
              </w:divBdr>
            </w:div>
          </w:divsChild>
        </w:div>
        <w:div w:id="1201016566">
          <w:marLeft w:val="0"/>
          <w:marRight w:val="0"/>
          <w:marTop w:val="0"/>
          <w:marBottom w:val="0"/>
          <w:divBdr>
            <w:top w:val="none" w:sz="0" w:space="0" w:color="auto"/>
            <w:left w:val="none" w:sz="0" w:space="0" w:color="auto"/>
            <w:bottom w:val="none" w:sz="0" w:space="0" w:color="auto"/>
            <w:right w:val="none" w:sz="0" w:space="0" w:color="auto"/>
          </w:divBdr>
          <w:divsChild>
            <w:div w:id="2076581201">
              <w:marLeft w:val="0"/>
              <w:marRight w:val="0"/>
              <w:marTop w:val="0"/>
              <w:marBottom w:val="0"/>
              <w:divBdr>
                <w:top w:val="none" w:sz="0" w:space="0" w:color="auto"/>
                <w:left w:val="none" w:sz="0" w:space="0" w:color="auto"/>
                <w:bottom w:val="none" w:sz="0" w:space="0" w:color="auto"/>
                <w:right w:val="none" w:sz="0" w:space="0" w:color="auto"/>
              </w:divBdr>
            </w:div>
          </w:divsChild>
        </w:div>
        <w:div w:id="1979142438">
          <w:marLeft w:val="0"/>
          <w:marRight w:val="0"/>
          <w:marTop w:val="0"/>
          <w:marBottom w:val="0"/>
          <w:divBdr>
            <w:top w:val="none" w:sz="0" w:space="0" w:color="auto"/>
            <w:left w:val="none" w:sz="0" w:space="0" w:color="auto"/>
            <w:bottom w:val="none" w:sz="0" w:space="0" w:color="auto"/>
            <w:right w:val="none" w:sz="0" w:space="0" w:color="auto"/>
          </w:divBdr>
          <w:divsChild>
            <w:div w:id="46684069">
              <w:marLeft w:val="0"/>
              <w:marRight w:val="0"/>
              <w:marTop w:val="0"/>
              <w:marBottom w:val="0"/>
              <w:divBdr>
                <w:top w:val="none" w:sz="0" w:space="0" w:color="auto"/>
                <w:left w:val="none" w:sz="0" w:space="0" w:color="auto"/>
                <w:bottom w:val="none" w:sz="0" w:space="0" w:color="auto"/>
                <w:right w:val="none" w:sz="0" w:space="0" w:color="auto"/>
              </w:divBdr>
            </w:div>
          </w:divsChild>
        </w:div>
        <w:div w:id="1760323572">
          <w:marLeft w:val="0"/>
          <w:marRight w:val="0"/>
          <w:marTop w:val="0"/>
          <w:marBottom w:val="0"/>
          <w:divBdr>
            <w:top w:val="none" w:sz="0" w:space="0" w:color="auto"/>
            <w:left w:val="none" w:sz="0" w:space="0" w:color="auto"/>
            <w:bottom w:val="none" w:sz="0" w:space="0" w:color="auto"/>
            <w:right w:val="none" w:sz="0" w:space="0" w:color="auto"/>
          </w:divBdr>
          <w:divsChild>
            <w:div w:id="1250427957">
              <w:marLeft w:val="0"/>
              <w:marRight w:val="0"/>
              <w:marTop w:val="0"/>
              <w:marBottom w:val="0"/>
              <w:divBdr>
                <w:top w:val="none" w:sz="0" w:space="0" w:color="auto"/>
                <w:left w:val="none" w:sz="0" w:space="0" w:color="auto"/>
                <w:bottom w:val="none" w:sz="0" w:space="0" w:color="auto"/>
                <w:right w:val="none" w:sz="0" w:space="0" w:color="auto"/>
              </w:divBdr>
            </w:div>
          </w:divsChild>
        </w:div>
        <w:div w:id="176240134">
          <w:marLeft w:val="0"/>
          <w:marRight w:val="0"/>
          <w:marTop w:val="0"/>
          <w:marBottom w:val="0"/>
          <w:divBdr>
            <w:top w:val="none" w:sz="0" w:space="0" w:color="auto"/>
            <w:left w:val="none" w:sz="0" w:space="0" w:color="auto"/>
            <w:bottom w:val="none" w:sz="0" w:space="0" w:color="auto"/>
            <w:right w:val="none" w:sz="0" w:space="0" w:color="auto"/>
          </w:divBdr>
          <w:divsChild>
            <w:div w:id="482743771">
              <w:marLeft w:val="0"/>
              <w:marRight w:val="0"/>
              <w:marTop w:val="0"/>
              <w:marBottom w:val="0"/>
              <w:divBdr>
                <w:top w:val="none" w:sz="0" w:space="0" w:color="auto"/>
                <w:left w:val="none" w:sz="0" w:space="0" w:color="auto"/>
                <w:bottom w:val="none" w:sz="0" w:space="0" w:color="auto"/>
                <w:right w:val="none" w:sz="0" w:space="0" w:color="auto"/>
              </w:divBdr>
            </w:div>
          </w:divsChild>
        </w:div>
        <w:div w:id="514609663">
          <w:marLeft w:val="0"/>
          <w:marRight w:val="0"/>
          <w:marTop w:val="0"/>
          <w:marBottom w:val="0"/>
          <w:divBdr>
            <w:top w:val="none" w:sz="0" w:space="0" w:color="auto"/>
            <w:left w:val="none" w:sz="0" w:space="0" w:color="auto"/>
            <w:bottom w:val="none" w:sz="0" w:space="0" w:color="auto"/>
            <w:right w:val="none" w:sz="0" w:space="0" w:color="auto"/>
          </w:divBdr>
          <w:divsChild>
            <w:div w:id="623389690">
              <w:marLeft w:val="0"/>
              <w:marRight w:val="0"/>
              <w:marTop w:val="0"/>
              <w:marBottom w:val="0"/>
              <w:divBdr>
                <w:top w:val="none" w:sz="0" w:space="0" w:color="auto"/>
                <w:left w:val="none" w:sz="0" w:space="0" w:color="auto"/>
                <w:bottom w:val="none" w:sz="0" w:space="0" w:color="auto"/>
                <w:right w:val="none" w:sz="0" w:space="0" w:color="auto"/>
              </w:divBdr>
            </w:div>
          </w:divsChild>
        </w:div>
        <w:div w:id="266235642">
          <w:marLeft w:val="0"/>
          <w:marRight w:val="0"/>
          <w:marTop w:val="0"/>
          <w:marBottom w:val="0"/>
          <w:divBdr>
            <w:top w:val="none" w:sz="0" w:space="0" w:color="auto"/>
            <w:left w:val="none" w:sz="0" w:space="0" w:color="auto"/>
            <w:bottom w:val="none" w:sz="0" w:space="0" w:color="auto"/>
            <w:right w:val="none" w:sz="0" w:space="0" w:color="auto"/>
          </w:divBdr>
          <w:divsChild>
            <w:div w:id="1086658412">
              <w:marLeft w:val="0"/>
              <w:marRight w:val="0"/>
              <w:marTop w:val="0"/>
              <w:marBottom w:val="0"/>
              <w:divBdr>
                <w:top w:val="none" w:sz="0" w:space="0" w:color="auto"/>
                <w:left w:val="none" w:sz="0" w:space="0" w:color="auto"/>
                <w:bottom w:val="none" w:sz="0" w:space="0" w:color="auto"/>
                <w:right w:val="none" w:sz="0" w:space="0" w:color="auto"/>
              </w:divBdr>
            </w:div>
          </w:divsChild>
        </w:div>
        <w:div w:id="1549609587">
          <w:marLeft w:val="0"/>
          <w:marRight w:val="0"/>
          <w:marTop w:val="0"/>
          <w:marBottom w:val="0"/>
          <w:divBdr>
            <w:top w:val="none" w:sz="0" w:space="0" w:color="auto"/>
            <w:left w:val="none" w:sz="0" w:space="0" w:color="auto"/>
            <w:bottom w:val="none" w:sz="0" w:space="0" w:color="auto"/>
            <w:right w:val="none" w:sz="0" w:space="0" w:color="auto"/>
          </w:divBdr>
          <w:divsChild>
            <w:div w:id="114643786">
              <w:marLeft w:val="0"/>
              <w:marRight w:val="0"/>
              <w:marTop w:val="0"/>
              <w:marBottom w:val="0"/>
              <w:divBdr>
                <w:top w:val="none" w:sz="0" w:space="0" w:color="auto"/>
                <w:left w:val="none" w:sz="0" w:space="0" w:color="auto"/>
                <w:bottom w:val="none" w:sz="0" w:space="0" w:color="auto"/>
                <w:right w:val="none" w:sz="0" w:space="0" w:color="auto"/>
              </w:divBdr>
            </w:div>
          </w:divsChild>
        </w:div>
        <w:div w:id="1053970069">
          <w:marLeft w:val="0"/>
          <w:marRight w:val="0"/>
          <w:marTop w:val="0"/>
          <w:marBottom w:val="0"/>
          <w:divBdr>
            <w:top w:val="none" w:sz="0" w:space="0" w:color="auto"/>
            <w:left w:val="none" w:sz="0" w:space="0" w:color="auto"/>
            <w:bottom w:val="none" w:sz="0" w:space="0" w:color="auto"/>
            <w:right w:val="none" w:sz="0" w:space="0" w:color="auto"/>
          </w:divBdr>
          <w:divsChild>
            <w:div w:id="250431398">
              <w:marLeft w:val="0"/>
              <w:marRight w:val="0"/>
              <w:marTop w:val="0"/>
              <w:marBottom w:val="0"/>
              <w:divBdr>
                <w:top w:val="none" w:sz="0" w:space="0" w:color="auto"/>
                <w:left w:val="none" w:sz="0" w:space="0" w:color="auto"/>
                <w:bottom w:val="none" w:sz="0" w:space="0" w:color="auto"/>
                <w:right w:val="none" w:sz="0" w:space="0" w:color="auto"/>
              </w:divBdr>
            </w:div>
          </w:divsChild>
        </w:div>
        <w:div w:id="810946750">
          <w:marLeft w:val="0"/>
          <w:marRight w:val="0"/>
          <w:marTop w:val="0"/>
          <w:marBottom w:val="0"/>
          <w:divBdr>
            <w:top w:val="none" w:sz="0" w:space="0" w:color="auto"/>
            <w:left w:val="none" w:sz="0" w:space="0" w:color="auto"/>
            <w:bottom w:val="none" w:sz="0" w:space="0" w:color="auto"/>
            <w:right w:val="none" w:sz="0" w:space="0" w:color="auto"/>
          </w:divBdr>
          <w:divsChild>
            <w:div w:id="1184705580">
              <w:marLeft w:val="0"/>
              <w:marRight w:val="0"/>
              <w:marTop w:val="0"/>
              <w:marBottom w:val="0"/>
              <w:divBdr>
                <w:top w:val="none" w:sz="0" w:space="0" w:color="auto"/>
                <w:left w:val="none" w:sz="0" w:space="0" w:color="auto"/>
                <w:bottom w:val="none" w:sz="0" w:space="0" w:color="auto"/>
                <w:right w:val="none" w:sz="0" w:space="0" w:color="auto"/>
              </w:divBdr>
            </w:div>
          </w:divsChild>
        </w:div>
        <w:div w:id="1154905995">
          <w:marLeft w:val="0"/>
          <w:marRight w:val="0"/>
          <w:marTop w:val="0"/>
          <w:marBottom w:val="0"/>
          <w:divBdr>
            <w:top w:val="none" w:sz="0" w:space="0" w:color="auto"/>
            <w:left w:val="none" w:sz="0" w:space="0" w:color="auto"/>
            <w:bottom w:val="none" w:sz="0" w:space="0" w:color="auto"/>
            <w:right w:val="none" w:sz="0" w:space="0" w:color="auto"/>
          </w:divBdr>
          <w:divsChild>
            <w:div w:id="1152218212">
              <w:marLeft w:val="0"/>
              <w:marRight w:val="0"/>
              <w:marTop w:val="0"/>
              <w:marBottom w:val="0"/>
              <w:divBdr>
                <w:top w:val="none" w:sz="0" w:space="0" w:color="auto"/>
                <w:left w:val="none" w:sz="0" w:space="0" w:color="auto"/>
                <w:bottom w:val="none" w:sz="0" w:space="0" w:color="auto"/>
                <w:right w:val="none" w:sz="0" w:space="0" w:color="auto"/>
              </w:divBdr>
            </w:div>
          </w:divsChild>
        </w:div>
        <w:div w:id="1704161922">
          <w:marLeft w:val="0"/>
          <w:marRight w:val="0"/>
          <w:marTop w:val="0"/>
          <w:marBottom w:val="0"/>
          <w:divBdr>
            <w:top w:val="none" w:sz="0" w:space="0" w:color="auto"/>
            <w:left w:val="none" w:sz="0" w:space="0" w:color="auto"/>
            <w:bottom w:val="none" w:sz="0" w:space="0" w:color="auto"/>
            <w:right w:val="none" w:sz="0" w:space="0" w:color="auto"/>
          </w:divBdr>
          <w:divsChild>
            <w:div w:id="925924140">
              <w:marLeft w:val="0"/>
              <w:marRight w:val="0"/>
              <w:marTop w:val="0"/>
              <w:marBottom w:val="0"/>
              <w:divBdr>
                <w:top w:val="none" w:sz="0" w:space="0" w:color="auto"/>
                <w:left w:val="none" w:sz="0" w:space="0" w:color="auto"/>
                <w:bottom w:val="none" w:sz="0" w:space="0" w:color="auto"/>
                <w:right w:val="none" w:sz="0" w:space="0" w:color="auto"/>
              </w:divBdr>
            </w:div>
          </w:divsChild>
        </w:div>
        <w:div w:id="810055741">
          <w:marLeft w:val="0"/>
          <w:marRight w:val="0"/>
          <w:marTop w:val="0"/>
          <w:marBottom w:val="0"/>
          <w:divBdr>
            <w:top w:val="none" w:sz="0" w:space="0" w:color="auto"/>
            <w:left w:val="none" w:sz="0" w:space="0" w:color="auto"/>
            <w:bottom w:val="none" w:sz="0" w:space="0" w:color="auto"/>
            <w:right w:val="none" w:sz="0" w:space="0" w:color="auto"/>
          </w:divBdr>
          <w:divsChild>
            <w:div w:id="62260099">
              <w:marLeft w:val="0"/>
              <w:marRight w:val="0"/>
              <w:marTop w:val="0"/>
              <w:marBottom w:val="0"/>
              <w:divBdr>
                <w:top w:val="none" w:sz="0" w:space="0" w:color="auto"/>
                <w:left w:val="none" w:sz="0" w:space="0" w:color="auto"/>
                <w:bottom w:val="none" w:sz="0" w:space="0" w:color="auto"/>
                <w:right w:val="none" w:sz="0" w:space="0" w:color="auto"/>
              </w:divBdr>
            </w:div>
          </w:divsChild>
        </w:div>
        <w:div w:id="1933126693">
          <w:marLeft w:val="0"/>
          <w:marRight w:val="0"/>
          <w:marTop w:val="0"/>
          <w:marBottom w:val="0"/>
          <w:divBdr>
            <w:top w:val="none" w:sz="0" w:space="0" w:color="auto"/>
            <w:left w:val="none" w:sz="0" w:space="0" w:color="auto"/>
            <w:bottom w:val="none" w:sz="0" w:space="0" w:color="auto"/>
            <w:right w:val="none" w:sz="0" w:space="0" w:color="auto"/>
          </w:divBdr>
          <w:divsChild>
            <w:div w:id="1702122598">
              <w:marLeft w:val="0"/>
              <w:marRight w:val="0"/>
              <w:marTop w:val="0"/>
              <w:marBottom w:val="0"/>
              <w:divBdr>
                <w:top w:val="none" w:sz="0" w:space="0" w:color="auto"/>
                <w:left w:val="none" w:sz="0" w:space="0" w:color="auto"/>
                <w:bottom w:val="none" w:sz="0" w:space="0" w:color="auto"/>
                <w:right w:val="none" w:sz="0" w:space="0" w:color="auto"/>
              </w:divBdr>
            </w:div>
          </w:divsChild>
        </w:div>
        <w:div w:id="497767085">
          <w:marLeft w:val="0"/>
          <w:marRight w:val="0"/>
          <w:marTop w:val="0"/>
          <w:marBottom w:val="0"/>
          <w:divBdr>
            <w:top w:val="none" w:sz="0" w:space="0" w:color="auto"/>
            <w:left w:val="none" w:sz="0" w:space="0" w:color="auto"/>
            <w:bottom w:val="none" w:sz="0" w:space="0" w:color="auto"/>
            <w:right w:val="none" w:sz="0" w:space="0" w:color="auto"/>
          </w:divBdr>
          <w:divsChild>
            <w:div w:id="387803004">
              <w:marLeft w:val="0"/>
              <w:marRight w:val="0"/>
              <w:marTop w:val="0"/>
              <w:marBottom w:val="0"/>
              <w:divBdr>
                <w:top w:val="none" w:sz="0" w:space="0" w:color="auto"/>
                <w:left w:val="none" w:sz="0" w:space="0" w:color="auto"/>
                <w:bottom w:val="none" w:sz="0" w:space="0" w:color="auto"/>
                <w:right w:val="none" w:sz="0" w:space="0" w:color="auto"/>
              </w:divBdr>
            </w:div>
          </w:divsChild>
        </w:div>
        <w:div w:id="33503627">
          <w:marLeft w:val="0"/>
          <w:marRight w:val="0"/>
          <w:marTop w:val="0"/>
          <w:marBottom w:val="0"/>
          <w:divBdr>
            <w:top w:val="none" w:sz="0" w:space="0" w:color="auto"/>
            <w:left w:val="none" w:sz="0" w:space="0" w:color="auto"/>
            <w:bottom w:val="none" w:sz="0" w:space="0" w:color="auto"/>
            <w:right w:val="none" w:sz="0" w:space="0" w:color="auto"/>
          </w:divBdr>
          <w:divsChild>
            <w:div w:id="1216552882">
              <w:marLeft w:val="0"/>
              <w:marRight w:val="0"/>
              <w:marTop w:val="0"/>
              <w:marBottom w:val="0"/>
              <w:divBdr>
                <w:top w:val="none" w:sz="0" w:space="0" w:color="auto"/>
                <w:left w:val="none" w:sz="0" w:space="0" w:color="auto"/>
                <w:bottom w:val="none" w:sz="0" w:space="0" w:color="auto"/>
                <w:right w:val="none" w:sz="0" w:space="0" w:color="auto"/>
              </w:divBdr>
            </w:div>
          </w:divsChild>
        </w:div>
        <w:div w:id="1615937809">
          <w:marLeft w:val="0"/>
          <w:marRight w:val="0"/>
          <w:marTop w:val="0"/>
          <w:marBottom w:val="0"/>
          <w:divBdr>
            <w:top w:val="none" w:sz="0" w:space="0" w:color="auto"/>
            <w:left w:val="none" w:sz="0" w:space="0" w:color="auto"/>
            <w:bottom w:val="none" w:sz="0" w:space="0" w:color="auto"/>
            <w:right w:val="none" w:sz="0" w:space="0" w:color="auto"/>
          </w:divBdr>
          <w:divsChild>
            <w:div w:id="321006804">
              <w:marLeft w:val="0"/>
              <w:marRight w:val="0"/>
              <w:marTop w:val="0"/>
              <w:marBottom w:val="0"/>
              <w:divBdr>
                <w:top w:val="none" w:sz="0" w:space="0" w:color="auto"/>
                <w:left w:val="none" w:sz="0" w:space="0" w:color="auto"/>
                <w:bottom w:val="none" w:sz="0" w:space="0" w:color="auto"/>
                <w:right w:val="none" w:sz="0" w:space="0" w:color="auto"/>
              </w:divBdr>
            </w:div>
          </w:divsChild>
        </w:div>
        <w:div w:id="833842508">
          <w:marLeft w:val="0"/>
          <w:marRight w:val="0"/>
          <w:marTop w:val="0"/>
          <w:marBottom w:val="0"/>
          <w:divBdr>
            <w:top w:val="none" w:sz="0" w:space="0" w:color="auto"/>
            <w:left w:val="none" w:sz="0" w:space="0" w:color="auto"/>
            <w:bottom w:val="none" w:sz="0" w:space="0" w:color="auto"/>
            <w:right w:val="none" w:sz="0" w:space="0" w:color="auto"/>
          </w:divBdr>
          <w:divsChild>
            <w:div w:id="1015112475">
              <w:marLeft w:val="0"/>
              <w:marRight w:val="0"/>
              <w:marTop w:val="0"/>
              <w:marBottom w:val="0"/>
              <w:divBdr>
                <w:top w:val="none" w:sz="0" w:space="0" w:color="auto"/>
                <w:left w:val="none" w:sz="0" w:space="0" w:color="auto"/>
                <w:bottom w:val="none" w:sz="0" w:space="0" w:color="auto"/>
                <w:right w:val="none" w:sz="0" w:space="0" w:color="auto"/>
              </w:divBdr>
            </w:div>
          </w:divsChild>
        </w:div>
        <w:div w:id="1827672618">
          <w:marLeft w:val="0"/>
          <w:marRight w:val="0"/>
          <w:marTop w:val="0"/>
          <w:marBottom w:val="0"/>
          <w:divBdr>
            <w:top w:val="none" w:sz="0" w:space="0" w:color="auto"/>
            <w:left w:val="none" w:sz="0" w:space="0" w:color="auto"/>
            <w:bottom w:val="none" w:sz="0" w:space="0" w:color="auto"/>
            <w:right w:val="none" w:sz="0" w:space="0" w:color="auto"/>
          </w:divBdr>
          <w:divsChild>
            <w:div w:id="492307069">
              <w:marLeft w:val="0"/>
              <w:marRight w:val="0"/>
              <w:marTop w:val="0"/>
              <w:marBottom w:val="0"/>
              <w:divBdr>
                <w:top w:val="none" w:sz="0" w:space="0" w:color="auto"/>
                <w:left w:val="none" w:sz="0" w:space="0" w:color="auto"/>
                <w:bottom w:val="none" w:sz="0" w:space="0" w:color="auto"/>
                <w:right w:val="none" w:sz="0" w:space="0" w:color="auto"/>
              </w:divBdr>
            </w:div>
          </w:divsChild>
        </w:div>
        <w:div w:id="1244336129">
          <w:marLeft w:val="0"/>
          <w:marRight w:val="0"/>
          <w:marTop w:val="0"/>
          <w:marBottom w:val="0"/>
          <w:divBdr>
            <w:top w:val="none" w:sz="0" w:space="0" w:color="auto"/>
            <w:left w:val="none" w:sz="0" w:space="0" w:color="auto"/>
            <w:bottom w:val="none" w:sz="0" w:space="0" w:color="auto"/>
            <w:right w:val="none" w:sz="0" w:space="0" w:color="auto"/>
          </w:divBdr>
          <w:divsChild>
            <w:div w:id="1487282380">
              <w:marLeft w:val="0"/>
              <w:marRight w:val="0"/>
              <w:marTop w:val="0"/>
              <w:marBottom w:val="0"/>
              <w:divBdr>
                <w:top w:val="none" w:sz="0" w:space="0" w:color="auto"/>
                <w:left w:val="none" w:sz="0" w:space="0" w:color="auto"/>
                <w:bottom w:val="none" w:sz="0" w:space="0" w:color="auto"/>
                <w:right w:val="none" w:sz="0" w:space="0" w:color="auto"/>
              </w:divBdr>
            </w:div>
          </w:divsChild>
        </w:div>
        <w:div w:id="936672154">
          <w:marLeft w:val="0"/>
          <w:marRight w:val="0"/>
          <w:marTop w:val="0"/>
          <w:marBottom w:val="0"/>
          <w:divBdr>
            <w:top w:val="none" w:sz="0" w:space="0" w:color="auto"/>
            <w:left w:val="none" w:sz="0" w:space="0" w:color="auto"/>
            <w:bottom w:val="none" w:sz="0" w:space="0" w:color="auto"/>
            <w:right w:val="none" w:sz="0" w:space="0" w:color="auto"/>
          </w:divBdr>
          <w:divsChild>
            <w:div w:id="276454918">
              <w:marLeft w:val="0"/>
              <w:marRight w:val="0"/>
              <w:marTop w:val="0"/>
              <w:marBottom w:val="0"/>
              <w:divBdr>
                <w:top w:val="none" w:sz="0" w:space="0" w:color="auto"/>
                <w:left w:val="none" w:sz="0" w:space="0" w:color="auto"/>
                <w:bottom w:val="none" w:sz="0" w:space="0" w:color="auto"/>
                <w:right w:val="none" w:sz="0" w:space="0" w:color="auto"/>
              </w:divBdr>
            </w:div>
          </w:divsChild>
        </w:div>
        <w:div w:id="1217662177">
          <w:marLeft w:val="0"/>
          <w:marRight w:val="0"/>
          <w:marTop w:val="0"/>
          <w:marBottom w:val="0"/>
          <w:divBdr>
            <w:top w:val="none" w:sz="0" w:space="0" w:color="auto"/>
            <w:left w:val="none" w:sz="0" w:space="0" w:color="auto"/>
            <w:bottom w:val="none" w:sz="0" w:space="0" w:color="auto"/>
            <w:right w:val="none" w:sz="0" w:space="0" w:color="auto"/>
          </w:divBdr>
          <w:divsChild>
            <w:div w:id="1991981779">
              <w:marLeft w:val="0"/>
              <w:marRight w:val="0"/>
              <w:marTop w:val="0"/>
              <w:marBottom w:val="0"/>
              <w:divBdr>
                <w:top w:val="none" w:sz="0" w:space="0" w:color="auto"/>
                <w:left w:val="none" w:sz="0" w:space="0" w:color="auto"/>
                <w:bottom w:val="none" w:sz="0" w:space="0" w:color="auto"/>
                <w:right w:val="none" w:sz="0" w:space="0" w:color="auto"/>
              </w:divBdr>
            </w:div>
          </w:divsChild>
        </w:div>
        <w:div w:id="415590363">
          <w:marLeft w:val="0"/>
          <w:marRight w:val="0"/>
          <w:marTop w:val="0"/>
          <w:marBottom w:val="0"/>
          <w:divBdr>
            <w:top w:val="none" w:sz="0" w:space="0" w:color="auto"/>
            <w:left w:val="none" w:sz="0" w:space="0" w:color="auto"/>
            <w:bottom w:val="none" w:sz="0" w:space="0" w:color="auto"/>
            <w:right w:val="none" w:sz="0" w:space="0" w:color="auto"/>
          </w:divBdr>
          <w:divsChild>
            <w:div w:id="235819081">
              <w:marLeft w:val="0"/>
              <w:marRight w:val="0"/>
              <w:marTop w:val="0"/>
              <w:marBottom w:val="0"/>
              <w:divBdr>
                <w:top w:val="none" w:sz="0" w:space="0" w:color="auto"/>
                <w:left w:val="none" w:sz="0" w:space="0" w:color="auto"/>
                <w:bottom w:val="none" w:sz="0" w:space="0" w:color="auto"/>
                <w:right w:val="none" w:sz="0" w:space="0" w:color="auto"/>
              </w:divBdr>
            </w:div>
          </w:divsChild>
        </w:div>
        <w:div w:id="1638610385">
          <w:marLeft w:val="0"/>
          <w:marRight w:val="0"/>
          <w:marTop w:val="0"/>
          <w:marBottom w:val="0"/>
          <w:divBdr>
            <w:top w:val="none" w:sz="0" w:space="0" w:color="auto"/>
            <w:left w:val="none" w:sz="0" w:space="0" w:color="auto"/>
            <w:bottom w:val="none" w:sz="0" w:space="0" w:color="auto"/>
            <w:right w:val="none" w:sz="0" w:space="0" w:color="auto"/>
          </w:divBdr>
          <w:divsChild>
            <w:div w:id="1447918963">
              <w:marLeft w:val="0"/>
              <w:marRight w:val="0"/>
              <w:marTop w:val="0"/>
              <w:marBottom w:val="0"/>
              <w:divBdr>
                <w:top w:val="none" w:sz="0" w:space="0" w:color="auto"/>
                <w:left w:val="none" w:sz="0" w:space="0" w:color="auto"/>
                <w:bottom w:val="none" w:sz="0" w:space="0" w:color="auto"/>
                <w:right w:val="none" w:sz="0" w:space="0" w:color="auto"/>
              </w:divBdr>
            </w:div>
          </w:divsChild>
        </w:div>
        <w:div w:id="710809658">
          <w:marLeft w:val="0"/>
          <w:marRight w:val="0"/>
          <w:marTop w:val="0"/>
          <w:marBottom w:val="0"/>
          <w:divBdr>
            <w:top w:val="none" w:sz="0" w:space="0" w:color="auto"/>
            <w:left w:val="none" w:sz="0" w:space="0" w:color="auto"/>
            <w:bottom w:val="none" w:sz="0" w:space="0" w:color="auto"/>
            <w:right w:val="none" w:sz="0" w:space="0" w:color="auto"/>
          </w:divBdr>
          <w:divsChild>
            <w:div w:id="476804392">
              <w:marLeft w:val="0"/>
              <w:marRight w:val="0"/>
              <w:marTop w:val="0"/>
              <w:marBottom w:val="0"/>
              <w:divBdr>
                <w:top w:val="none" w:sz="0" w:space="0" w:color="auto"/>
                <w:left w:val="none" w:sz="0" w:space="0" w:color="auto"/>
                <w:bottom w:val="none" w:sz="0" w:space="0" w:color="auto"/>
                <w:right w:val="none" w:sz="0" w:space="0" w:color="auto"/>
              </w:divBdr>
            </w:div>
          </w:divsChild>
        </w:div>
        <w:div w:id="2060784736">
          <w:marLeft w:val="0"/>
          <w:marRight w:val="0"/>
          <w:marTop w:val="0"/>
          <w:marBottom w:val="0"/>
          <w:divBdr>
            <w:top w:val="none" w:sz="0" w:space="0" w:color="auto"/>
            <w:left w:val="none" w:sz="0" w:space="0" w:color="auto"/>
            <w:bottom w:val="none" w:sz="0" w:space="0" w:color="auto"/>
            <w:right w:val="none" w:sz="0" w:space="0" w:color="auto"/>
          </w:divBdr>
          <w:divsChild>
            <w:div w:id="117339908">
              <w:marLeft w:val="0"/>
              <w:marRight w:val="0"/>
              <w:marTop w:val="0"/>
              <w:marBottom w:val="0"/>
              <w:divBdr>
                <w:top w:val="none" w:sz="0" w:space="0" w:color="auto"/>
                <w:left w:val="none" w:sz="0" w:space="0" w:color="auto"/>
                <w:bottom w:val="none" w:sz="0" w:space="0" w:color="auto"/>
                <w:right w:val="none" w:sz="0" w:space="0" w:color="auto"/>
              </w:divBdr>
            </w:div>
          </w:divsChild>
        </w:div>
        <w:div w:id="838691929">
          <w:marLeft w:val="0"/>
          <w:marRight w:val="0"/>
          <w:marTop w:val="0"/>
          <w:marBottom w:val="0"/>
          <w:divBdr>
            <w:top w:val="none" w:sz="0" w:space="0" w:color="auto"/>
            <w:left w:val="none" w:sz="0" w:space="0" w:color="auto"/>
            <w:bottom w:val="none" w:sz="0" w:space="0" w:color="auto"/>
            <w:right w:val="none" w:sz="0" w:space="0" w:color="auto"/>
          </w:divBdr>
          <w:divsChild>
            <w:div w:id="1044525387">
              <w:marLeft w:val="0"/>
              <w:marRight w:val="0"/>
              <w:marTop w:val="0"/>
              <w:marBottom w:val="0"/>
              <w:divBdr>
                <w:top w:val="none" w:sz="0" w:space="0" w:color="auto"/>
                <w:left w:val="none" w:sz="0" w:space="0" w:color="auto"/>
                <w:bottom w:val="none" w:sz="0" w:space="0" w:color="auto"/>
                <w:right w:val="none" w:sz="0" w:space="0" w:color="auto"/>
              </w:divBdr>
            </w:div>
          </w:divsChild>
        </w:div>
        <w:div w:id="541675031">
          <w:marLeft w:val="0"/>
          <w:marRight w:val="0"/>
          <w:marTop w:val="0"/>
          <w:marBottom w:val="0"/>
          <w:divBdr>
            <w:top w:val="none" w:sz="0" w:space="0" w:color="auto"/>
            <w:left w:val="none" w:sz="0" w:space="0" w:color="auto"/>
            <w:bottom w:val="none" w:sz="0" w:space="0" w:color="auto"/>
            <w:right w:val="none" w:sz="0" w:space="0" w:color="auto"/>
          </w:divBdr>
          <w:divsChild>
            <w:div w:id="1029647731">
              <w:marLeft w:val="0"/>
              <w:marRight w:val="0"/>
              <w:marTop w:val="0"/>
              <w:marBottom w:val="0"/>
              <w:divBdr>
                <w:top w:val="none" w:sz="0" w:space="0" w:color="auto"/>
                <w:left w:val="none" w:sz="0" w:space="0" w:color="auto"/>
                <w:bottom w:val="none" w:sz="0" w:space="0" w:color="auto"/>
                <w:right w:val="none" w:sz="0" w:space="0" w:color="auto"/>
              </w:divBdr>
            </w:div>
          </w:divsChild>
        </w:div>
        <w:div w:id="1061252295">
          <w:marLeft w:val="0"/>
          <w:marRight w:val="0"/>
          <w:marTop w:val="0"/>
          <w:marBottom w:val="0"/>
          <w:divBdr>
            <w:top w:val="none" w:sz="0" w:space="0" w:color="auto"/>
            <w:left w:val="none" w:sz="0" w:space="0" w:color="auto"/>
            <w:bottom w:val="none" w:sz="0" w:space="0" w:color="auto"/>
            <w:right w:val="none" w:sz="0" w:space="0" w:color="auto"/>
          </w:divBdr>
          <w:divsChild>
            <w:div w:id="1938126691">
              <w:marLeft w:val="0"/>
              <w:marRight w:val="0"/>
              <w:marTop w:val="0"/>
              <w:marBottom w:val="0"/>
              <w:divBdr>
                <w:top w:val="none" w:sz="0" w:space="0" w:color="auto"/>
                <w:left w:val="none" w:sz="0" w:space="0" w:color="auto"/>
                <w:bottom w:val="none" w:sz="0" w:space="0" w:color="auto"/>
                <w:right w:val="none" w:sz="0" w:space="0" w:color="auto"/>
              </w:divBdr>
            </w:div>
          </w:divsChild>
        </w:div>
        <w:div w:id="1847594851">
          <w:marLeft w:val="0"/>
          <w:marRight w:val="0"/>
          <w:marTop w:val="0"/>
          <w:marBottom w:val="0"/>
          <w:divBdr>
            <w:top w:val="none" w:sz="0" w:space="0" w:color="auto"/>
            <w:left w:val="none" w:sz="0" w:space="0" w:color="auto"/>
            <w:bottom w:val="none" w:sz="0" w:space="0" w:color="auto"/>
            <w:right w:val="none" w:sz="0" w:space="0" w:color="auto"/>
          </w:divBdr>
          <w:divsChild>
            <w:div w:id="614211215">
              <w:marLeft w:val="0"/>
              <w:marRight w:val="0"/>
              <w:marTop w:val="0"/>
              <w:marBottom w:val="0"/>
              <w:divBdr>
                <w:top w:val="none" w:sz="0" w:space="0" w:color="auto"/>
                <w:left w:val="none" w:sz="0" w:space="0" w:color="auto"/>
                <w:bottom w:val="none" w:sz="0" w:space="0" w:color="auto"/>
                <w:right w:val="none" w:sz="0" w:space="0" w:color="auto"/>
              </w:divBdr>
            </w:div>
          </w:divsChild>
        </w:div>
        <w:div w:id="484011313">
          <w:marLeft w:val="0"/>
          <w:marRight w:val="0"/>
          <w:marTop w:val="0"/>
          <w:marBottom w:val="0"/>
          <w:divBdr>
            <w:top w:val="none" w:sz="0" w:space="0" w:color="auto"/>
            <w:left w:val="none" w:sz="0" w:space="0" w:color="auto"/>
            <w:bottom w:val="none" w:sz="0" w:space="0" w:color="auto"/>
            <w:right w:val="none" w:sz="0" w:space="0" w:color="auto"/>
          </w:divBdr>
          <w:divsChild>
            <w:div w:id="1407189543">
              <w:marLeft w:val="0"/>
              <w:marRight w:val="0"/>
              <w:marTop w:val="0"/>
              <w:marBottom w:val="0"/>
              <w:divBdr>
                <w:top w:val="none" w:sz="0" w:space="0" w:color="auto"/>
                <w:left w:val="none" w:sz="0" w:space="0" w:color="auto"/>
                <w:bottom w:val="none" w:sz="0" w:space="0" w:color="auto"/>
                <w:right w:val="none" w:sz="0" w:space="0" w:color="auto"/>
              </w:divBdr>
            </w:div>
          </w:divsChild>
        </w:div>
        <w:div w:id="1791781990">
          <w:marLeft w:val="0"/>
          <w:marRight w:val="0"/>
          <w:marTop w:val="0"/>
          <w:marBottom w:val="0"/>
          <w:divBdr>
            <w:top w:val="none" w:sz="0" w:space="0" w:color="auto"/>
            <w:left w:val="none" w:sz="0" w:space="0" w:color="auto"/>
            <w:bottom w:val="none" w:sz="0" w:space="0" w:color="auto"/>
            <w:right w:val="none" w:sz="0" w:space="0" w:color="auto"/>
          </w:divBdr>
          <w:divsChild>
            <w:div w:id="688332281">
              <w:marLeft w:val="0"/>
              <w:marRight w:val="0"/>
              <w:marTop w:val="0"/>
              <w:marBottom w:val="0"/>
              <w:divBdr>
                <w:top w:val="none" w:sz="0" w:space="0" w:color="auto"/>
                <w:left w:val="none" w:sz="0" w:space="0" w:color="auto"/>
                <w:bottom w:val="none" w:sz="0" w:space="0" w:color="auto"/>
                <w:right w:val="none" w:sz="0" w:space="0" w:color="auto"/>
              </w:divBdr>
            </w:div>
          </w:divsChild>
        </w:div>
        <w:div w:id="1059131674">
          <w:marLeft w:val="0"/>
          <w:marRight w:val="0"/>
          <w:marTop w:val="0"/>
          <w:marBottom w:val="0"/>
          <w:divBdr>
            <w:top w:val="none" w:sz="0" w:space="0" w:color="auto"/>
            <w:left w:val="none" w:sz="0" w:space="0" w:color="auto"/>
            <w:bottom w:val="none" w:sz="0" w:space="0" w:color="auto"/>
            <w:right w:val="none" w:sz="0" w:space="0" w:color="auto"/>
          </w:divBdr>
          <w:divsChild>
            <w:div w:id="1057973623">
              <w:marLeft w:val="0"/>
              <w:marRight w:val="0"/>
              <w:marTop w:val="0"/>
              <w:marBottom w:val="0"/>
              <w:divBdr>
                <w:top w:val="none" w:sz="0" w:space="0" w:color="auto"/>
                <w:left w:val="none" w:sz="0" w:space="0" w:color="auto"/>
                <w:bottom w:val="none" w:sz="0" w:space="0" w:color="auto"/>
                <w:right w:val="none" w:sz="0" w:space="0" w:color="auto"/>
              </w:divBdr>
            </w:div>
          </w:divsChild>
        </w:div>
        <w:div w:id="354814482">
          <w:marLeft w:val="0"/>
          <w:marRight w:val="0"/>
          <w:marTop w:val="0"/>
          <w:marBottom w:val="0"/>
          <w:divBdr>
            <w:top w:val="none" w:sz="0" w:space="0" w:color="auto"/>
            <w:left w:val="none" w:sz="0" w:space="0" w:color="auto"/>
            <w:bottom w:val="none" w:sz="0" w:space="0" w:color="auto"/>
            <w:right w:val="none" w:sz="0" w:space="0" w:color="auto"/>
          </w:divBdr>
          <w:divsChild>
            <w:div w:id="551036734">
              <w:marLeft w:val="0"/>
              <w:marRight w:val="0"/>
              <w:marTop w:val="0"/>
              <w:marBottom w:val="0"/>
              <w:divBdr>
                <w:top w:val="none" w:sz="0" w:space="0" w:color="auto"/>
                <w:left w:val="none" w:sz="0" w:space="0" w:color="auto"/>
                <w:bottom w:val="none" w:sz="0" w:space="0" w:color="auto"/>
                <w:right w:val="none" w:sz="0" w:space="0" w:color="auto"/>
              </w:divBdr>
            </w:div>
          </w:divsChild>
        </w:div>
        <w:div w:id="2099326048">
          <w:marLeft w:val="0"/>
          <w:marRight w:val="0"/>
          <w:marTop w:val="0"/>
          <w:marBottom w:val="0"/>
          <w:divBdr>
            <w:top w:val="none" w:sz="0" w:space="0" w:color="auto"/>
            <w:left w:val="none" w:sz="0" w:space="0" w:color="auto"/>
            <w:bottom w:val="none" w:sz="0" w:space="0" w:color="auto"/>
            <w:right w:val="none" w:sz="0" w:space="0" w:color="auto"/>
          </w:divBdr>
          <w:divsChild>
            <w:div w:id="1600523415">
              <w:marLeft w:val="0"/>
              <w:marRight w:val="0"/>
              <w:marTop w:val="0"/>
              <w:marBottom w:val="0"/>
              <w:divBdr>
                <w:top w:val="none" w:sz="0" w:space="0" w:color="auto"/>
                <w:left w:val="none" w:sz="0" w:space="0" w:color="auto"/>
                <w:bottom w:val="none" w:sz="0" w:space="0" w:color="auto"/>
                <w:right w:val="none" w:sz="0" w:space="0" w:color="auto"/>
              </w:divBdr>
            </w:div>
          </w:divsChild>
        </w:div>
        <w:div w:id="1812749356">
          <w:marLeft w:val="0"/>
          <w:marRight w:val="0"/>
          <w:marTop w:val="0"/>
          <w:marBottom w:val="0"/>
          <w:divBdr>
            <w:top w:val="none" w:sz="0" w:space="0" w:color="auto"/>
            <w:left w:val="none" w:sz="0" w:space="0" w:color="auto"/>
            <w:bottom w:val="none" w:sz="0" w:space="0" w:color="auto"/>
            <w:right w:val="none" w:sz="0" w:space="0" w:color="auto"/>
          </w:divBdr>
          <w:divsChild>
            <w:div w:id="1878931079">
              <w:marLeft w:val="0"/>
              <w:marRight w:val="0"/>
              <w:marTop w:val="0"/>
              <w:marBottom w:val="0"/>
              <w:divBdr>
                <w:top w:val="none" w:sz="0" w:space="0" w:color="auto"/>
                <w:left w:val="none" w:sz="0" w:space="0" w:color="auto"/>
                <w:bottom w:val="none" w:sz="0" w:space="0" w:color="auto"/>
                <w:right w:val="none" w:sz="0" w:space="0" w:color="auto"/>
              </w:divBdr>
            </w:div>
          </w:divsChild>
        </w:div>
        <w:div w:id="289287460">
          <w:marLeft w:val="0"/>
          <w:marRight w:val="0"/>
          <w:marTop w:val="0"/>
          <w:marBottom w:val="0"/>
          <w:divBdr>
            <w:top w:val="none" w:sz="0" w:space="0" w:color="auto"/>
            <w:left w:val="none" w:sz="0" w:space="0" w:color="auto"/>
            <w:bottom w:val="none" w:sz="0" w:space="0" w:color="auto"/>
            <w:right w:val="none" w:sz="0" w:space="0" w:color="auto"/>
          </w:divBdr>
          <w:divsChild>
            <w:div w:id="912855532">
              <w:marLeft w:val="0"/>
              <w:marRight w:val="0"/>
              <w:marTop w:val="0"/>
              <w:marBottom w:val="0"/>
              <w:divBdr>
                <w:top w:val="none" w:sz="0" w:space="0" w:color="auto"/>
                <w:left w:val="none" w:sz="0" w:space="0" w:color="auto"/>
                <w:bottom w:val="none" w:sz="0" w:space="0" w:color="auto"/>
                <w:right w:val="none" w:sz="0" w:space="0" w:color="auto"/>
              </w:divBdr>
            </w:div>
          </w:divsChild>
        </w:div>
        <w:div w:id="1076172459">
          <w:marLeft w:val="0"/>
          <w:marRight w:val="0"/>
          <w:marTop w:val="0"/>
          <w:marBottom w:val="0"/>
          <w:divBdr>
            <w:top w:val="none" w:sz="0" w:space="0" w:color="auto"/>
            <w:left w:val="none" w:sz="0" w:space="0" w:color="auto"/>
            <w:bottom w:val="none" w:sz="0" w:space="0" w:color="auto"/>
            <w:right w:val="none" w:sz="0" w:space="0" w:color="auto"/>
          </w:divBdr>
          <w:divsChild>
            <w:div w:id="1287397083">
              <w:marLeft w:val="0"/>
              <w:marRight w:val="0"/>
              <w:marTop w:val="0"/>
              <w:marBottom w:val="0"/>
              <w:divBdr>
                <w:top w:val="none" w:sz="0" w:space="0" w:color="auto"/>
                <w:left w:val="none" w:sz="0" w:space="0" w:color="auto"/>
                <w:bottom w:val="none" w:sz="0" w:space="0" w:color="auto"/>
                <w:right w:val="none" w:sz="0" w:space="0" w:color="auto"/>
              </w:divBdr>
            </w:div>
          </w:divsChild>
        </w:div>
        <w:div w:id="930504437">
          <w:marLeft w:val="0"/>
          <w:marRight w:val="0"/>
          <w:marTop w:val="0"/>
          <w:marBottom w:val="0"/>
          <w:divBdr>
            <w:top w:val="none" w:sz="0" w:space="0" w:color="auto"/>
            <w:left w:val="none" w:sz="0" w:space="0" w:color="auto"/>
            <w:bottom w:val="none" w:sz="0" w:space="0" w:color="auto"/>
            <w:right w:val="none" w:sz="0" w:space="0" w:color="auto"/>
          </w:divBdr>
          <w:divsChild>
            <w:div w:id="943196782">
              <w:marLeft w:val="0"/>
              <w:marRight w:val="0"/>
              <w:marTop w:val="0"/>
              <w:marBottom w:val="0"/>
              <w:divBdr>
                <w:top w:val="none" w:sz="0" w:space="0" w:color="auto"/>
                <w:left w:val="none" w:sz="0" w:space="0" w:color="auto"/>
                <w:bottom w:val="none" w:sz="0" w:space="0" w:color="auto"/>
                <w:right w:val="none" w:sz="0" w:space="0" w:color="auto"/>
              </w:divBdr>
            </w:div>
          </w:divsChild>
        </w:div>
        <w:div w:id="188809320">
          <w:marLeft w:val="0"/>
          <w:marRight w:val="0"/>
          <w:marTop w:val="0"/>
          <w:marBottom w:val="0"/>
          <w:divBdr>
            <w:top w:val="none" w:sz="0" w:space="0" w:color="auto"/>
            <w:left w:val="none" w:sz="0" w:space="0" w:color="auto"/>
            <w:bottom w:val="none" w:sz="0" w:space="0" w:color="auto"/>
            <w:right w:val="none" w:sz="0" w:space="0" w:color="auto"/>
          </w:divBdr>
          <w:divsChild>
            <w:div w:id="1957173357">
              <w:marLeft w:val="0"/>
              <w:marRight w:val="0"/>
              <w:marTop w:val="0"/>
              <w:marBottom w:val="0"/>
              <w:divBdr>
                <w:top w:val="none" w:sz="0" w:space="0" w:color="auto"/>
                <w:left w:val="none" w:sz="0" w:space="0" w:color="auto"/>
                <w:bottom w:val="none" w:sz="0" w:space="0" w:color="auto"/>
                <w:right w:val="none" w:sz="0" w:space="0" w:color="auto"/>
              </w:divBdr>
            </w:div>
          </w:divsChild>
        </w:div>
        <w:div w:id="1679650335">
          <w:marLeft w:val="0"/>
          <w:marRight w:val="0"/>
          <w:marTop w:val="0"/>
          <w:marBottom w:val="0"/>
          <w:divBdr>
            <w:top w:val="none" w:sz="0" w:space="0" w:color="auto"/>
            <w:left w:val="none" w:sz="0" w:space="0" w:color="auto"/>
            <w:bottom w:val="none" w:sz="0" w:space="0" w:color="auto"/>
            <w:right w:val="none" w:sz="0" w:space="0" w:color="auto"/>
          </w:divBdr>
          <w:divsChild>
            <w:div w:id="429664695">
              <w:marLeft w:val="0"/>
              <w:marRight w:val="0"/>
              <w:marTop w:val="0"/>
              <w:marBottom w:val="0"/>
              <w:divBdr>
                <w:top w:val="none" w:sz="0" w:space="0" w:color="auto"/>
                <w:left w:val="none" w:sz="0" w:space="0" w:color="auto"/>
                <w:bottom w:val="none" w:sz="0" w:space="0" w:color="auto"/>
                <w:right w:val="none" w:sz="0" w:space="0" w:color="auto"/>
              </w:divBdr>
            </w:div>
          </w:divsChild>
        </w:div>
        <w:div w:id="341275393">
          <w:marLeft w:val="0"/>
          <w:marRight w:val="0"/>
          <w:marTop w:val="0"/>
          <w:marBottom w:val="0"/>
          <w:divBdr>
            <w:top w:val="none" w:sz="0" w:space="0" w:color="auto"/>
            <w:left w:val="none" w:sz="0" w:space="0" w:color="auto"/>
            <w:bottom w:val="none" w:sz="0" w:space="0" w:color="auto"/>
            <w:right w:val="none" w:sz="0" w:space="0" w:color="auto"/>
          </w:divBdr>
          <w:divsChild>
            <w:div w:id="1349019392">
              <w:marLeft w:val="0"/>
              <w:marRight w:val="0"/>
              <w:marTop w:val="0"/>
              <w:marBottom w:val="0"/>
              <w:divBdr>
                <w:top w:val="none" w:sz="0" w:space="0" w:color="auto"/>
                <w:left w:val="none" w:sz="0" w:space="0" w:color="auto"/>
                <w:bottom w:val="none" w:sz="0" w:space="0" w:color="auto"/>
                <w:right w:val="none" w:sz="0" w:space="0" w:color="auto"/>
              </w:divBdr>
            </w:div>
          </w:divsChild>
        </w:div>
        <w:div w:id="569995995">
          <w:marLeft w:val="0"/>
          <w:marRight w:val="0"/>
          <w:marTop w:val="0"/>
          <w:marBottom w:val="0"/>
          <w:divBdr>
            <w:top w:val="none" w:sz="0" w:space="0" w:color="auto"/>
            <w:left w:val="none" w:sz="0" w:space="0" w:color="auto"/>
            <w:bottom w:val="none" w:sz="0" w:space="0" w:color="auto"/>
            <w:right w:val="none" w:sz="0" w:space="0" w:color="auto"/>
          </w:divBdr>
          <w:divsChild>
            <w:div w:id="193546883">
              <w:marLeft w:val="0"/>
              <w:marRight w:val="0"/>
              <w:marTop w:val="0"/>
              <w:marBottom w:val="0"/>
              <w:divBdr>
                <w:top w:val="none" w:sz="0" w:space="0" w:color="auto"/>
                <w:left w:val="none" w:sz="0" w:space="0" w:color="auto"/>
                <w:bottom w:val="none" w:sz="0" w:space="0" w:color="auto"/>
                <w:right w:val="none" w:sz="0" w:space="0" w:color="auto"/>
              </w:divBdr>
            </w:div>
          </w:divsChild>
        </w:div>
        <w:div w:id="1217474406">
          <w:marLeft w:val="0"/>
          <w:marRight w:val="0"/>
          <w:marTop w:val="0"/>
          <w:marBottom w:val="0"/>
          <w:divBdr>
            <w:top w:val="none" w:sz="0" w:space="0" w:color="auto"/>
            <w:left w:val="none" w:sz="0" w:space="0" w:color="auto"/>
            <w:bottom w:val="none" w:sz="0" w:space="0" w:color="auto"/>
            <w:right w:val="none" w:sz="0" w:space="0" w:color="auto"/>
          </w:divBdr>
          <w:divsChild>
            <w:div w:id="1451968656">
              <w:marLeft w:val="0"/>
              <w:marRight w:val="0"/>
              <w:marTop w:val="0"/>
              <w:marBottom w:val="0"/>
              <w:divBdr>
                <w:top w:val="none" w:sz="0" w:space="0" w:color="auto"/>
                <w:left w:val="none" w:sz="0" w:space="0" w:color="auto"/>
                <w:bottom w:val="none" w:sz="0" w:space="0" w:color="auto"/>
                <w:right w:val="none" w:sz="0" w:space="0" w:color="auto"/>
              </w:divBdr>
            </w:div>
          </w:divsChild>
        </w:div>
        <w:div w:id="1175388277">
          <w:marLeft w:val="0"/>
          <w:marRight w:val="0"/>
          <w:marTop w:val="0"/>
          <w:marBottom w:val="0"/>
          <w:divBdr>
            <w:top w:val="none" w:sz="0" w:space="0" w:color="auto"/>
            <w:left w:val="none" w:sz="0" w:space="0" w:color="auto"/>
            <w:bottom w:val="none" w:sz="0" w:space="0" w:color="auto"/>
            <w:right w:val="none" w:sz="0" w:space="0" w:color="auto"/>
          </w:divBdr>
          <w:divsChild>
            <w:div w:id="2045401556">
              <w:marLeft w:val="0"/>
              <w:marRight w:val="0"/>
              <w:marTop w:val="0"/>
              <w:marBottom w:val="0"/>
              <w:divBdr>
                <w:top w:val="none" w:sz="0" w:space="0" w:color="auto"/>
                <w:left w:val="none" w:sz="0" w:space="0" w:color="auto"/>
                <w:bottom w:val="none" w:sz="0" w:space="0" w:color="auto"/>
                <w:right w:val="none" w:sz="0" w:space="0" w:color="auto"/>
              </w:divBdr>
            </w:div>
          </w:divsChild>
        </w:div>
        <w:div w:id="1332026424">
          <w:marLeft w:val="0"/>
          <w:marRight w:val="0"/>
          <w:marTop w:val="0"/>
          <w:marBottom w:val="0"/>
          <w:divBdr>
            <w:top w:val="none" w:sz="0" w:space="0" w:color="auto"/>
            <w:left w:val="none" w:sz="0" w:space="0" w:color="auto"/>
            <w:bottom w:val="none" w:sz="0" w:space="0" w:color="auto"/>
            <w:right w:val="none" w:sz="0" w:space="0" w:color="auto"/>
          </w:divBdr>
          <w:divsChild>
            <w:div w:id="2110537364">
              <w:marLeft w:val="0"/>
              <w:marRight w:val="0"/>
              <w:marTop w:val="0"/>
              <w:marBottom w:val="0"/>
              <w:divBdr>
                <w:top w:val="none" w:sz="0" w:space="0" w:color="auto"/>
                <w:left w:val="none" w:sz="0" w:space="0" w:color="auto"/>
                <w:bottom w:val="none" w:sz="0" w:space="0" w:color="auto"/>
                <w:right w:val="none" w:sz="0" w:space="0" w:color="auto"/>
              </w:divBdr>
            </w:div>
          </w:divsChild>
        </w:div>
        <w:div w:id="347760329">
          <w:marLeft w:val="0"/>
          <w:marRight w:val="0"/>
          <w:marTop w:val="0"/>
          <w:marBottom w:val="0"/>
          <w:divBdr>
            <w:top w:val="none" w:sz="0" w:space="0" w:color="auto"/>
            <w:left w:val="none" w:sz="0" w:space="0" w:color="auto"/>
            <w:bottom w:val="none" w:sz="0" w:space="0" w:color="auto"/>
            <w:right w:val="none" w:sz="0" w:space="0" w:color="auto"/>
          </w:divBdr>
          <w:divsChild>
            <w:div w:id="380180062">
              <w:marLeft w:val="0"/>
              <w:marRight w:val="0"/>
              <w:marTop w:val="0"/>
              <w:marBottom w:val="0"/>
              <w:divBdr>
                <w:top w:val="none" w:sz="0" w:space="0" w:color="auto"/>
                <w:left w:val="none" w:sz="0" w:space="0" w:color="auto"/>
                <w:bottom w:val="none" w:sz="0" w:space="0" w:color="auto"/>
                <w:right w:val="none" w:sz="0" w:space="0" w:color="auto"/>
              </w:divBdr>
            </w:div>
          </w:divsChild>
        </w:div>
        <w:div w:id="121774807">
          <w:marLeft w:val="0"/>
          <w:marRight w:val="0"/>
          <w:marTop w:val="0"/>
          <w:marBottom w:val="0"/>
          <w:divBdr>
            <w:top w:val="none" w:sz="0" w:space="0" w:color="auto"/>
            <w:left w:val="none" w:sz="0" w:space="0" w:color="auto"/>
            <w:bottom w:val="none" w:sz="0" w:space="0" w:color="auto"/>
            <w:right w:val="none" w:sz="0" w:space="0" w:color="auto"/>
          </w:divBdr>
          <w:divsChild>
            <w:div w:id="1612009374">
              <w:marLeft w:val="0"/>
              <w:marRight w:val="0"/>
              <w:marTop w:val="0"/>
              <w:marBottom w:val="0"/>
              <w:divBdr>
                <w:top w:val="none" w:sz="0" w:space="0" w:color="auto"/>
                <w:left w:val="none" w:sz="0" w:space="0" w:color="auto"/>
                <w:bottom w:val="none" w:sz="0" w:space="0" w:color="auto"/>
                <w:right w:val="none" w:sz="0" w:space="0" w:color="auto"/>
              </w:divBdr>
            </w:div>
          </w:divsChild>
        </w:div>
        <w:div w:id="715592547">
          <w:marLeft w:val="0"/>
          <w:marRight w:val="0"/>
          <w:marTop w:val="0"/>
          <w:marBottom w:val="0"/>
          <w:divBdr>
            <w:top w:val="none" w:sz="0" w:space="0" w:color="auto"/>
            <w:left w:val="none" w:sz="0" w:space="0" w:color="auto"/>
            <w:bottom w:val="none" w:sz="0" w:space="0" w:color="auto"/>
            <w:right w:val="none" w:sz="0" w:space="0" w:color="auto"/>
          </w:divBdr>
          <w:divsChild>
            <w:div w:id="797916389">
              <w:marLeft w:val="0"/>
              <w:marRight w:val="0"/>
              <w:marTop w:val="0"/>
              <w:marBottom w:val="0"/>
              <w:divBdr>
                <w:top w:val="none" w:sz="0" w:space="0" w:color="auto"/>
                <w:left w:val="none" w:sz="0" w:space="0" w:color="auto"/>
                <w:bottom w:val="none" w:sz="0" w:space="0" w:color="auto"/>
                <w:right w:val="none" w:sz="0" w:space="0" w:color="auto"/>
              </w:divBdr>
            </w:div>
          </w:divsChild>
        </w:div>
        <w:div w:id="1928541560">
          <w:marLeft w:val="0"/>
          <w:marRight w:val="0"/>
          <w:marTop w:val="0"/>
          <w:marBottom w:val="0"/>
          <w:divBdr>
            <w:top w:val="none" w:sz="0" w:space="0" w:color="auto"/>
            <w:left w:val="none" w:sz="0" w:space="0" w:color="auto"/>
            <w:bottom w:val="none" w:sz="0" w:space="0" w:color="auto"/>
            <w:right w:val="none" w:sz="0" w:space="0" w:color="auto"/>
          </w:divBdr>
          <w:divsChild>
            <w:div w:id="1448306101">
              <w:marLeft w:val="0"/>
              <w:marRight w:val="0"/>
              <w:marTop w:val="0"/>
              <w:marBottom w:val="0"/>
              <w:divBdr>
                <w:top w:val="none" w:sz="0" w:space="0" w:color="auto"/>
                <w:left w:val="none" w:sz="0" w:space="0" w:color="auto"/>
                <w:bottom w:val="none" w:sz="0" w:space="0" w:color="auto"/>
                <w:right w:val="none" w:sz="0" w:space="0" w:color="auto"/>
              </w:divBdr>
            </w:div>
          </w:divsChild>
        </w:div>
        <w:div w:id="908198199">
          <w:marLeft w:val="0"/>
          <w:marRight w:val="0"/>
          <w:marTop w:val="0"/>
          <w:marBottom w:val="0"/>
          <w:divBdr>
            <w:top w:val="none" w:sz="0" w:space="0" w:color="auto"/>
            <w:left w:val="none" w:sz="0" w:space="0" w:color="auto"/>
            <w:bottom w:val="none" w:sz="0" w:space="0" w:color="auto"/>
            <w:right w:val="none" w:sz="0" w:space="0" w:color="auto"/>
          </w:divBdr>
          <w:divsChild>
            <w:div w:id="1381436315">
              <w:marLeft w:val="0"/>
              <w:marRight w:val="0"/>
              <w:marTop w:val="0"/>
              <w:marBottom w:val="0"/>
              <w:divBdr>
                <w:top w:val="none" w:sz="0" w:space="0" w:color="auto"/>
                <w:left w:val="none" w:sz="0" w:space="0" w:color="auto"/>
                <w:bottom w:val="none" w:sz="0" w:space="0" w:color="auto"/>
                <w:right w:val="none" w:sz="0" w:space="0" w:color="auto"/>
              </w:divBdr>
            </w:div>
          </w:divsChild>
        </w:div>
        <w:div w:id="1123773588">
          <w:marLeft w:val="0"/>
          <w:marRight w:val="0"/>
          <w:marTop w:val="0"/>
          <w:marBottom w:val="0"/>
          <w:divBdr>
            <w:top w:val="none" w:sz="0" w:space="0" w:color="auto"/>
            <w:left w:val="none" w:sz="0" w:space="0" w:color="auto"/>
            <w:bottom w:val="none" w:sz="0" w:space="0" w:color="auto"/>
            <w:right w:val="none" w:sz="0" w:space="0" w:color="auto"/>
          </w:divBdr>
          <w:divsChild>
            <w:div w:id="882983128">
              <w:marLeft w:val="0"/>
              <w:marRight w:val="0"/>
              <w:marTop w:val="0"/>
              <w:marBottom w:val="0"/>
              <w:divBdr>
                <w:top w:val="none" w:sz="0" w:space="0" w:color="auto"/>
                <w:left w:val="none" w:sz="0" w:space="0" w:color="auto"/>
                <w:bottom w:val="none" w:sz="0" w:space="0" w:color="auto"/>
                <w:right w:val="none" w:sz="0" w:space="0" w:color="auto"/>
              </w:divBdr>
            </w:div>
          </w:divsChild>
        </w:div>
        <w:div w:id="667908584">
          <w:marLeft w:val="0"/>
          <w:marRight w:val="0"/>
          <w:marTop w:val="0"/>
          <w:marBottom w:val="0"/>
          <w:divBdr>
            <w:top w:val="none" w:sz="0" w:space="0" w:color="auto"/>
            <w:left w:val="none" w:sz="0" w:space="0" w:color="auto"/>
            <w:bottom w:val="none" w:sz="0" w:space="0" w:color="auto"/>
            <w:right w:val="none" w:sz="0" w:space="0" w:color="auto"/>
          </w:divBdr>
          <w:divsChild>
            <w:div w:id="203056113">
              <w:marLeft w:val="0"/>
              <w:marRight w:val="0"/>
              <w:marTop w:val="0"/>
              <w:marBottom w:val="0"/>
              <w:divBdr>
                <w:top w:val="none" w:sz="0" w:space="0" w:color="auto"/>
                <w:left w:val="none" w:sz="0" w:space="0" w:color="auto"/>
                <w:bottom w:val="none" w:sz="0" w:space="0" w:color="auto"/>
                <w:right w:val="none" w:sz="0" w:space="0" w:color="auto"/>
              </w:divBdr>
            </w:div>
          </w:divsChild>
        </w:div>
        <w:div w:id="1301114293">
          <w:marLeft w:val="0"/>
          <w:marRight w:val="0"/>
          <w:marTop w:val="0"/>
          <w:marBottom w:val="0"/>
          <w:divBdr>
            <w:top w:val="none" w:sz="0" w:space="0" w:color="auto"/>
            <w:left w:val="none" w:sz="0" w:space="0" w:color="auto"/>
            <w:bottom w:val="none" w:sz="0" w:space="0" w:color="auto"/>
            <w:right w:val="none" w:sz="0" w:space="0" w:color="auto"/>
          </w:divBdr>
          <w:divsChild>
            <w:div w:id="1736198561">
              <w:marLeft w:val="0"/>
              <w:marRight w:val="0"/>
              <w:marTop w:val="0"/>
              <w:marBottom w:val="0"/>
              <w:divBdr>
                <w:top w:val="none" w:sz="0" w:space="0" w:color="auto"/>
                <w:left w:val="none" w:sz="0" w:space="0" w:color="auto"/>
                <w:bottom w:val="none" w:sz="0" w:space="0" w:color="auto"/>
                <w:right w:val="none" w:sz="0" w:space="0" w:color="auto"/>
              </w:divBdr>
            </w:div>
          </w:divsChild>
        </w:div>
        <w:div w:id="1954438613">
          <w:marLeft w:val="0"/>
          <w:marRight w:val="0"/>
          <w:marTop w:val="0"/>
          <w:marBottom w:val="0"/>
          <w:divBdr>
            <w:top w:val="none" w:sz="0" w:space="0" w:color="auto"/>
            <w:left w:val="none" w:sz="0" w:space="0" w:color="auto"/>
            <w:bottom w:val="none" w:sz="0" w:space="0" w:color="auto"/>
            <w:right w:val="none" w:sz="0" w:space="0" w:color="auto"/>
          </w:divBdr>
          <w:divsChild>
            <w:div w:id="1347059207">
              <w:marLeft w:val="0"/>
              <w:marRight w:val="0"/>
              <w:marTop w:val="0"/>
              <w:marBottom w:val="0"/>
              <w:divBdr>
                <w:top w:val="none" w:sz="0" w:space="0" w:color="auto"/>
                <w:left w:val="none" w:sz="0" w:space="0" w:color="auto"/>
                <w:bottom w:val="none" w:sz="0" w:space="0" w:color="auto"/>
                <w:right w:val="none" w:sz="0" w:space="0" w:color="auto"/>
              </w:divBdr>
            </w:div>
          </w:divsChild>
        </w:div>
        <w:div w:id="1107580721">
          <w:marLeft w:val="0"/>
          <w:marRight w:val="0"/>
          <w:marTop w:val="0"/>
          <w:marBottom w:val="0"/>
          <w:divBdr>
            <w:top w:val="none" w:sz="0" w:space="0" w:color="auto"/>
            <w:left w:val="none" w:sz="0" w:space="0" w:color="auto"/>
            <w:bottom w:val="none" w:sz="0" w:space="0" w:color="auto"/>
            <w:right w:val="none" w:sz="0" w:space="0" w:color="auto"/>
          </w:divBdr>
          <w:divsChild>
            <w:div w:id="1580939566">
              <w:marLeft w:val="0"/>
              <w:marRight w:val="0"/>
              <w:marTop w:val="0"/>
              <w:marBottom w:val="0"/>
              <w:divBdr>
                <w:top w:val="none" w:sz="0" w:space="0" w:color="auto"/>
                <w:left w:val="none" w:sz="0" w:space="0" w:color="auto"/>
                <w:bottom w:val="none" w:sz="0" w:space="0" w:color="auto"/>
                <w:right w:val="none" w:sz="0" w:space="0" w:color="auto"/>
              </w:divBdr>
            </w:div>
          </w:divsChild>
        </w:div>
        <w:div w:id="409813872">
          <w:marLeft w:val="0"/>
          <w:marRight w:val="0"/>
          <w:marTop w:val="0"/>
          <w:marBottom w:val="0"/>
          <w:divBdr>
            <w:top w:val="none" w:sz="0" w:space="0" w:color="auto"/>
            <w:left w:val="none" w:sz="0" w:space="0" w:color="auto"/>
            <w:bottom w:val="none" w:sz="0" w:space="0" w:color="auto"/>
            <w:right w:val="none" w:sz="0" w:space="0" w:color="auto"/>
          </w:divBdr>
          <w:divsChild>
            <w:div w:id="380519469">
              <w:marLeft w:val="0"/>
              <w:marRight w:val="0"/>
              <w:marTop w:val="0"/>
              <w:marBottom w:val="0"/>
              <w:divBdr>
                <w:top w:val="none" w:sz="0" w:space="0" w:color="auto"/>
                <w:left w:val="none" w:sz="0" w:space="0" w:color="auto"/>
                <w:bottom w:val="none" w:sz="0" w:space="0" w:color="auto"/>
                <w:right w:val="none" w:sz="0" w:space="0" w:color="auto"/>
              </w:divBdr>
            </w:div>
          </w:divsChild>
        </w:div>
        <w:div w:id="1292594620">
          <w:marLeft w:val="0"/>
          <w:marRight w:val="0"/>
          <w:marTop w:val="0"/>
          <w:marBottom w:val="0"/>
          <w:divBdr>
            <w:top w:val="none" w:sz="0" w:space="0" w:color="auto"/>
            <w:left w:val="none" w:sz="0" w:space="0" w:color="auto"/>
            <w:bottom w:val="none" w:sz="0" w:space="0" w:color="auto"/>
            <w:right w:val="none" w:sz="0" w:space="0" w:color="auto"/>
          </w:divBdr>
          <w:divsChild>
            <w:div w:id="1096636988">
              <w:marLeft w:val="0"/>
              <w:marRight w:val="0"/>
              <w:marTop w:val="0"/>
              <w:marBottom w:val="0"/>
              <w:divBdr>
                <w:top w:val="none" w:sz="0" w:space="0" w:color="auto"/>
                <w:left w:val="none" w:sz="0" w:space="0" w:color="auto"/>
                <w:bottom w:val="none" w:sz="0" w:space="0" w:color="auto"/>
                <w:right w:val="none" w:sz="0" w:space="0" w:color="auto"/>
              </w:divBdr>
            </w:div>
          </w:divsChild>
        </w:div>
        <w:div w:id="679701404">
          <w:marLeft w:val="0"/>
          <w:marRight w:val="0"/>
          <w:marTop w:val="0"/>
          <w:marBottom w:val="0"/>
          <w:divBdr>
            <w:top w:val="none" w:sz="0" w:space="0" w:color="auto"/>
            <w:left w:val="none" w:sz="0" w:space="0" w:color="auto"/>
            <w:bottom w:val="none" w:sz="0" w:space="0" w:color="auto"/>
            <w:right w:val="none" w:sz="0" w:space="0" w:color="auto"/>
          </w:divBdr>
          <w:divsChild>
            <w:div w:id="1634409762">
              <w:marLeft w:val="0"/>
              <w:marRight w:val="0"/>
              <w:marTop w:val="0"/>
              <w:marBottom w:val="0"/>
              <w:divBdr>
                <w:top w:val="none" w:sz="0" w:space="0" w:color="auto"/>
                <w:left w:val="none" w:sz="0" w:space="0" w:color="auto"/>
                <w:bottom w:val="none" w:sz="0" w:space="0" w:color="auto"/>
                <w:right w:val="none" w:sz="0" w:space="0" w:color="auto"/>
              </w:divBdr>
            </w:div>
          </w:divsChild>
        </w:div>
        <w:div w:id="2146582561">
          <w:marLeft w:val="0"/>
          <w:marRight w:val="0"/>
          <w:marTop w:val="0"/>
          <w:marBottom w:val="0"/>
          <w:divBdr>
            <w:top w:val="none" w:sz="0" w:space="0" w:color="auto"/>
            <w:left w:val="none" w:sz="0" w:space="0" w:color="auto"/>
            <w:bottom w:val="none" w:sz="0" w:space="0" w:color="auto"/>
            <w:right w:val="none" w:sz="0" w:space="0" w:color="auto"/>
          </w:divBdr>
          <w:divsChild>
            <w:div w:id="1684670251">
              <w:marLeft w:val="0"/>
              <w:marRight w:val="0"/>
              <w:marTop w:val="0"/>
              <w:marBottom w:val="0"/>
              <w:divBdr>
                <w:top w:val="none" w:sz="0" w:space="0" w:color="auto"/>
                <w:left w:val="none" w:sz="0" w:space="0" w:color="auto"/>
                <w:bottom w:val="none" w:sz="0" w:space="0" w:color="auto"/>
                <w:right w:val="none" w:sz="0" w:space="0" w:color="auto"/>
              </w:divBdr>
            </w:div>
          </w:divsChild>
        </w:div>
        <w:div w:id="1108543455">
          <w:marLeft w:val="0"/>
          <w:marRight w:val="0"/>
          <w:marTop w:val="0"/>
          <w:marBottom w:val="0"/>
          <w:divBdr>
            <w:top w:val="none" w:sz="0" w:space="0" w:color="auto"/>
            <w:left w:val="none" w:sz="0" w:space="0" w:color="auto"/>
            <w:bottom w:val="none" w:sz="0" w:space="0" w:color="auto"/>
            <w:right w:val="none" w:sz="0" w:space="0" w:color="auto"/>
          </w:divBdr>
          <w:divsChild>
            <w:div w:id="1058628486">
              <w:marLeft w:val="0"/>
              <w:marRight w:val="0"/>
              <w:marTop w:val="0"/>
              <w:marBottom w:val="0"/>
              <w:divBdr>
                <w:top w:val="none" w:sz="0" w:space="0" w:color="auto"/>
                <w:left w:val="none" w:sz="0" w:space="0" w:color="auto"/>
                <w:bottom w:val="none" w:sz="0" w:space="0" w:color="auto"/>
                <w:right w:val="none" w:sz="0" w:space="0" w:color="auto"/>
              </w:divBdr>
            </w:div>
          </w:divsChild>
        </w:div>
        <w:div w:id="1522619694">
          <w:marLeft w:val="0"/>
          <w:marRight w:val="0"/>
          <w:marTop w:val="0"/>
          <w:marBottom w:val="0"/>
          <w:divBdr>
            <w:top w:val="none" w:sz="0" w:space="0" w:color="auto"/>
            <w:left w:val="none" w:sz="0" w:space="0" w:color="auto"/>
            <w:bottom w:val="none" w:sz="0" w:space="0" w:color="auto"/>
            <w:right w:val="none" w:sz="0" w:space="0" w:color="auto"/>
          </w:divBdr>
          <w:divsChild>
            <w:div w:id="273100112">
              <w:marLeft w:val="0"/>
              <w:marRight w:val="0"/>
              <w:marTop w:val="0"/>
              <w:marBottom w:val="0"/>
              <w:divBdr>
                <w:top w:val="none" w:sz="0" w:space="0" w:color="auto"/>
                <w:left w:val="none" w:sz="0" w:space="0" w:color="auto"/>
                <w:bottom w:val="none" w:sz="0" w:space="0" w:color="auto"/>
                <w:right w:val="none" w:sz="0" w:space="0" w:color="auto"/>
              </w:divBdr>
            </w:div>
          </w:divsChild>
        </w:div>
        <w:div w:id="779109324">
          <w:marLeft w:val="0"/>
          <w:marRight w:val="0"/>
          <w:marTop w:val="0"/>
          <w:marBottom w:val="0"/>
          <w:divBdr>
            <w:top w:val="none" w:sz="0" w:space="0" w:color="auto"/>
            <w:left w:val="none" w:sz="0" w:space="0" w:color="auto"/>
            <w:bottom w:val="none" w:sz="0" w:space="0" w:color="auto"/>
            <w:right w:val="none" w:sz="0" w:space="0" w:color="auto"/>
          </w:divBdr>
          <w:divsChild>
            <w:div w:id="1590892730">
              <w:marLeft w:val="0"/>
              <w:marRight w:val="0"/>
              <w:marTop w:val="0"/>
              <w:marBottom w:val="0"/>
              <w:divBdr>
                <w:top w:val="none" w:sz="0" w:space="0" w:color="auto"/>
                <w:left w:val="none" w:sz="0" w:space="0" w:color="auto"/>
                <w:bottom w:val="none" w:sz="0" w:space="0" w:color="auto"/>
                <w:right w:val="none" w:sz="0" w:space="0" w:color="auto"/>
              </w:divBdr>
            </w:div>
          </w:divsChild>
        </w:div>
        <w:div w:id="1366758245">
          <w:marLeft w:val="0"/>
          <w:marRight w:val="0"/>
          <w:marTop w:val="0"/>
          <w:marBottom w:val="0"/>
          <w:divBdr>
            <w:top w:val="none" w:sz="0" w:space="0" w:color="auto"/>
            <w:left w:val="none" w:sz="0" w:space="0" w:color="auto"/>
            <w:bottom w:val="none" w:sz="0" w:space="0" w:color="auto"/>
            <w:right w:val="none" w:sz="0" w:space="0" w:color="auto"/>
          </w:divBdr>
          <w:divsChild>
            <w:div w:id="2063823161">
              <w:marLeft w:val="0"/>
              <w:marRight w:val="0"/>
              <w:marTop w:val="0"/>
              <w:marBottom w:val="0"/>
              <w:divBdr>
                <w:top w:val="none" w:sz="0" w:space="0" w:color="auto"/>
                <w:left w:val="none" w:sz="0" w:space="0" w:color="auto"/>
                <w:bottom w:val="none" w:sz="0" w:space="0" w:color="auto"/>
                <w:right w:val="none" w:sz="0" w:space="0" w:color="auto"/>
              </w:divBdr>
            </w:div>
          </w:divsChild>
        </w:div>
        <w:div w:id="330766679">
          <w:marLeft w:val="0"/>
          <w:marRight w:val="0"/>
          <w:marTop w:val="0"/>
          <w:marBottom w:val="0"/>
          <w:divBdr>
            <w:top w:val="none" w:sz="0" w:space="0" w:color="auto"/>
            <w:left w:val="none" w:sz="0" w:space="0" w:color="auto"/>
            <w:bottom w:val="none" w:sz="0" w:space="0" w:color="auto"/>
            <w:right w:val="none" w:sz="0" w:space="0" w:color="auto"/>
          </w:divBdr>
          <w:divsChild>
            <w:div w:id="699667301">
              <w:marLeft w:val="0"/>
              <w:marRight w:val="0"/>
              <w:marTop w:val="0"/>
              <w:marBottom w:val="0"/>
              <w:divBdr>
                <w:top w:val="none" w:sz="0" w:space="0" w:color="auto"/>
                <w:left w:val="none" w:sz="0" w:space="0" w:color="auto"/>
                <w:bottom w:val="none" w:sz="0" w:space="0" w:color="auto"/>
                <w:right w:val="none" w:sz="0" w:space="0" w:color="auto"/>
              </w:divBdr>
            </w:div>
          </w:divsChild>
        </w:div>
        <w:div w:id="2128624678">
          <w:marLeft w:val="0"/>
          <w:marRight w:val="0"/>
          <w:marTop w:val="0"/>
          <w:marBottom w:val="0"/>
          <w:divBdr>
            <w:top w:val="none" w:sz="0" w:space="0" w:color="auto"/>
            <w:left w:val="none" w:sz="0" w:space="0" w:color="auto"/>
            <w:bottom w:val="none" w:sz="0" w:space="0" w:color="auto"/>
            <w:right w:val="none" w:sz="0" w:space="0" w:color="auto"/>
          </w:divBdr>
          <w:divsChild>
            <w:div w:id="1080178151">
              <w:marLeft w:val="0"/>
              <w:marRight w:val="0"/>
              <w:marTop w:val="0"/>
              <w:marBottom w:val="0"/>
              <w:divBdr>
                <w:top w:val="none" w:sz="0" w:space="0" w:color="auto"/>
                <w:left w:val="none" w:sz="0" w:space="0" w:color="auto"/>
                <w:bottom w:val="none" w:sz="0" w:space="0" w:color="auto"/>
                <w:right w:val="none" w:sz="0" w:space="0" w:color="auto"/>
              </w:divBdr>
            </w:div>
          </w:divsChild>
        </w:div>
        <w:div w:id="1234004044">
          <w:marLeft w:val="0"/>
          <w:marRight w:val="0"/>
          <w:marTop w:val="0"/>
          <w:marBottom w:val="0"/>
          <w:divBdr>
            <w:top w:val="none" w:sz="0" w:space="0" w:color="auto"/>
            <w:left w:val="none" w:sz="0" w:space="0" w:color="auto"/>
            <w:bottom w:val="none" w:sz="0" w:space="0" w:color="auto"/>
            <w:right w:val="none" w:sz="0" w:space="0" w:color="auto"/>
          </w:divBdr>
          <w:divsChild>
            <w:div w:id="301737712">
              <w:marLeft w:val="0"/>
              <w:marRight w:val="0"/>
              <w:marTop w:val="0"/>
              <w:marBottom w:val="0"/>
              <w:divBdr>
                <w:top w:val="none" w:sz="0" w:space="0" w:color="auto"/>
                <w:left w:val="none" w:sz="0" w:space="0" w:color="auto"/>
                <w:bottom w:val="none" w:sz="0" w:space="0" w:color="auto"/>
                <w:right w:val="none" w:sz="0" w:space="0" w:color="auto"/>
              </w:divBdr>
            </w:div>
          </w:divsChild>
        </w:div>
        <w:div w:id="1625647545">
          <w:marLeft w:val="0"/>
          <w:marRight w:val="0"/>
          <w:marTop w:val="0"/>
          <w:marBottom w:val="0"/>
          <w:divBdr>
            <w:top w:val="none" w:sz="0" w:space="0" w:color="auto"/>
            <w:left w:val="none" w:sz="0" w:space="0" w:color="auto"/>
            <w:bottom w:val="none" w:sz="0" w:space="0" w:color="auto"/>
            <w:right w:val="none" w:sz="0" w:space="0" w:color="auto"/>
          </w:divBdr>
          <w:divsChild>
            <w:div w:id="1306426859">
              <w:marLeft w:val="0"/>
              <w:marRight w:val="0"/>
              <w:marTop w:val="0"/>
              <w:marBottom w:val="0"/>
              <w:divBdr>
                <w:top w:val="none" w:sz="0" w:space="0" w:color="auto"/>
                <w:left w:val="none" w:sz="0" w:space="0" w:color="auto"/>
                <w:bottom w:val="none" w:sz="0" w:space="0" w:color="auto"/>
                <w:right w:val="none" w:sz="0" w:space="0" w:color="auto"/>
              </w:divBdr>
            </w:div>
          </w:divsChild>
        </w:div>
        <w:div w:id="2058822207">
          <w:marLeft w:val="0"/>
          <w:marRight w:val="0"/>
          <w:marTop w:val="0"/>
          <w:marBottom w:val="0"/>
          <w:divBdr>
            <w:top w:val="none" w:sz="0" w:space="0" w:color="auto"/>
            <w:left w:val="none" w:sz="0" w:space="0" w:color="auto"/>
            <w:bottom w:val="none" w:sz="0" w:space="0" w:color="auto"/>
            <w:right w:val="none" w:sz="0" w:space="0" w:color="auto"/>
          </w:divBdr>
          <w:divsChild>
            <w:div w:id="2075347409">
              <w:marLeft w:val="0"/>
              <w:marRight w:val="0"/>
              <w:marTop w:val="0"/>
              <w:marBottom w:val="0"/>
              <w:divBdr>
                <w:top w:val="none" w:sz="0" w:space="0" w:color="auto"/>
                <w:left w:val="none" w:sz="0" w:space="0" w:color="auto"/>
                <w:bottom w:val="none" w:sz="0" w:space="0" w:color="auto"/>
                <w:right w:val="none" w:sz="0" w:space="0" w:color="auto"/>
              </w:divBdr>
            </w:div>
          </w:divsChild>
        </w:div>
        <w:div w:id="580213827">
          <w:marLeft w:val="0"/>
          <w:marRight w:val="0"/>
          <w:marTop w:val="0"/>
          <w:marBottom w:val="0"/>
          <w:divBdr>
            <w:top w:val="none" w:sz="0" w:space="0" w:color="auto"/>
            <w:left w:val="none" w:sz="0" w:space="0" w:color="auto"/>
            <w:bottom w:val="none" w:sz="0" w:space="0" w:color="auto"/>
            <w:right w:val="none" w:sz="0" w:space="0" w:color="auto"/>
          </w:divBdr>
          <w:divsChild>
            <w:div w:id="1253200492">
              <w:marLeft w:val="0"/>
              <w:marRight w:val="0"/>
              <w:marTop w:val="0"/>
              <w:marBottom w:val="0"/>
              <w:divBdr>
                <w:top w:val="none" w:sz="0" w:space="0" w:color="auto"/>
                <w:left w:val="none" w:sz="0" w:space="0" w:color="auto"/>
                <w:bottom w:val="none" w:sz="0" w:space="0" w:color="auto"/>
                <w:right w:val="none" w:sz="0" w:space="0" w:color="auto"/>
              </w:divBdr>
            </w:div>
          </w:divsChild>
        </w:div>
        <w:div w:id="1960257710">
          <w:marLeft w:val="0"/>
          <w:marRight w:val="0"/>
          <w:marTop w:val="0"/>
          <w:marBottom w:val="0"/>
          <w:divBdr>
            <w:top w:val="none" w:sz="0" w:space="0" w:color="auto"/>
            <w:left w:val="none" w:sz="0" w:space="0" w:color="auto"/>
            <w:bottom w:val="none" w:sz="0" w:space="0" w:color="auto"/>
            <w:right w:val="none" w:sz="0" w:space="0" w:color="auto"/>
          </w:divBdr>
          <w:divsChild>
            <w:div w:id="202669955">
              <w:marLeft w:val="0"/>
              <w:marRight w:val="0"/>
              <w:marTop w:val="0"/>
              <w:marBottom w:val="0"/>
              <w:divBdr>
                <w:top w:val="none" w:sz="0" w:space="0" w:color="auto"/>
                <w:left w:val="none" w:sz="0" w:space="0" w:color="auto"/>
                <w:bottom w:val="none" w:sz="0" w:space="0" w:color="auto"/>
                <w:right w:val="none" w:sz="0" w:space="0" w:color="auto"/>
              </w:divBdr>
            </w:div>
          </w:divsChild>
        </w:div>
        <w:div w:id="532964439">
          <w:marLeft w:val="0"/>
          <w:marRight w:val="0"/>
          <w:marTop w:val="0"/>
          <w:marBottom w:val="0"/>
          <w:divBdr>
            <w:top w:val="none" w:sz="0" w:space="0" w:color="auto"/>
            <w:left w:val="none" w:sz="0" w:space="0" w:color="auto"/>
            <w:bottom w:val="none" w:sz="0" w:space="0" w:color="auto"/>
            <w:right w:val="none" w:sz="0" w:space="0" w:color="auto"/>
          </w:divBdr>
          <w:divsChild>
            <w:div w:id="1012269263">
              <w:marLeft w:val="0"/>
              <w:marRight w:val="0"/>
              <w:marTop w:val="0"/>
              <w:marBottom w:val="0"/>
              <w:divBdr>
                <w:top w:val="none" w:sz="0" w:space="0" w:color="auto"/>
                <w:left w:val="none" w:sz="0" w:space="0" w:color="auto"/>
                <w:bottom w:val="none" w:sz="0" w:space="0" w:color="auto"/>
                <w:right w:val="none" w:sz="0" w:space="0" w:color="auto"/>
              </w:divBdr>
            </w:div>
          </w:divsChild>
        </w:div>
        <w:div w:id="588201232">
          <w:marLeft w:val="0"/>
          <w:marRight w:val="0"/>
          <w:marTop w:val="0"/>
          <w:marBottom w:val="0"/>
          <w:divBdr>
            <w:top w:val="none" w:sz="0" w:space="0" w:color="auto"/>
            <w:left w:val="none" w:sz="0" w:space="0" w:color="auto"/>
            <w:bottom w:val="none" w:sz="0" w:space="0" w:color="auto"/>
            <w:right w:val="none" w:sz="0" w:space="0" w:color="auto"/>
          </w:divBdr>
          <w:divsChild>
            <w:div w:id="119886084">
              <w:marLeft w:val="0"/>
              <w:marRight w:val="0"/>
              <w:marTop w:val="0"/>
              <w:marBottom w:val="0"/>
              <w:divBdr>
                <w:top w:val="none" w:sz="0" w:space="0" w:color="auto"/>
                <w:left w:val="none" w:sz="0" w:space="0" w:color="auto"/>
                <w:bottom w:val="none" w:sz="0" w:space="0" w:color="auto"/>
                <w:right w:val="none" w:sz="0" w:space="0" w:color="auto"/>
              </w:divBdr>
            </w:div>
          </w:divsChild>
        </w:div>
        <w:div w:id="170488914">
          <w:marLeft w:val="0"/>
          <w:marRight w:val="0"/>
          <w:marTop w:val="0"/>
          <w:marBottom w:val="0"/>
          <w:divBdr>
            <w:top w:val="none" w:sz="0" w:space="0" w:color="auto"/>
            <w:left w:val="none" w:sz="0" w:space="0" w:color="auto"/>
            <w:bottom w:val="none" w:sz="0" w:space="0" w:color="auto"/>
            <w:right w:val="none" w:sz="0" w:space="0" w:color="auto"/>
          </w:divBdr>
          <w:divsChild>
            <w:div w:id="835419462">
              <w:marLeft w:val="0"/>
              <w:marRight w:val="0"/>
              <w:marTop w:val="0"/>
              <w:marBottom w:val="0"/>
              <w:divBdr>
                <w:top w:val="none" w:sz="0" w:space="0" w:color="auto"/>
                <w:left w:val="none" w:sz="0" w:space="0" w:color="auto"/>
                <w:bottom w:val="none" w:sz="0" w:space="0" w:color="auto"/>
                <w:right w:val="none" w:sz="0" w:space="0" w:color="auto"/>
              </w:divBdr>
            </w:div>
          </w:divsChild>
        </w:div>
        <w:div w:id="559483507">
          <w:marLeft w:val="0"/>
          <w:marRight w:val="0"/>
          <w:marTop w:val="0"/>
          <w:marBottom w:val="0"/>
          <w:divBdr>
            <w:top w:val="none" w:sz="0" w:space="0" w:color="auto"/>
            <w:left w:val="none" w:sz="0" w:space="0" w:color="auto"/>
            <w:bottom w:val="none" w:sz="0" w:space="0" w:color="auto"/>
            <w:right w:val="none" w:sz="0" w:space="0" w:color="auto"/>
          </w:divBdr>
          <w:divsChild>
            <w:div w:id="550387310">
              <w:marLeft w:val="0"/>
              <w:marRight w:val="0"/>
              <w:marTop w:val="0"/>
              <w:marBottom w:val="0"/>
              <w:divBdr>
                <w:top w:val="none" w:sz="0" w:space="0" w:color="auto"/>
                <w:left w:val="none" w:sz="0" w:space="0" w:color="auto"/>
                <w:bottom w:val="none" w:sz="0" w:space="0" w:color="auto"/>
                <w:right w:val="none" w:sz="0" w:space="0" w:color="auto"/>
              </w:divBdr>
            </w:div>
          </w:divsChild>
        </w:div>
        <w:div w:id="828401291">
          <w:marLeft w:val="0"/>
          <w:marRight w:val="0"/>
          <w:marTop w:val="0"/>
          <w:marBottom w:val="0"/>
          <w:divBdr>
            <w:top w:val="none" w:sz="0" w:space="0" w:color="auto"/>
            <w:left w:val="none" w:sz="0" w:space="0" w:color="auto"/>
            <w:bottom w:val="none" w:sz="0" w:space="0" w:color="auto"/>
            <w:right w:val="none" w:sz="0" w:space="0" w:color="auto"/>
          </w:divBdr>
          <w:divsChild>
            <w:div w:id="1461000508">
              <w:marLeft w:val="0"/>
              <w:marRight w:val="0"/>
              <w:marTop w:val="0"/>
              <w:marBottom w:val="0"/>
              <w:divBdr>
                <w:top w:val="none" w:sz="0" w:space="0" w:color="auto"/>
                <w:left w:val="none" w:sz="0" w:space="0" w:color="auto"/>
                <w:bottom w:val="none" w:sz="0" w:space="0" w:color="auto"/>
                <w:right w:val="none" w:sz="0" w:space="0" w:color="auto"/>
              </w:divBdr>
            </w:div>
          </w:divsChild>
        </w:div>
        <w:div w:id="1850287443">
          <w:marLeft w:val="0"/>
          <w:marRight w:val="0"/>
          <w:marTop w:val="0"/>
          <w:marBottom w:val="0"/>
          <w:divBdr>
            <w:top w:val="none" w:sz="0" w:space="0" w:color="auto"/>
            <w:left w:val="none" w:sz="0" w:space="0" w:color="auto"/>
            <w:bottom w:val="none" w:sz="0" w:space="0" w:color="auto"/>
            <w:right w:val="none" w:sz="0" w:space="0" w:color="auto"/>
          </w:divBdr>
          <w:divsChild>
            <w:div w:id="2055807818">
              <w:marLeft w:val="0"/>
              <w:marRight w:val="0"/>
              <w:marTop w:val="0"/>
              <w:marBottom w:val="0"/>
              <w:divBdr>
                <w:top w:val="none" w:sz="0" w:space="0" w:color="auto"/>
                <w:left w:val="none" w:sz="0" w:space="0" w:color="auto"/>
                <w:bottom w:val="none" w:sz="0" w:space="0" w:color="auto"/>
                <w:right w:val="none" w:sz="0" w:space="0" w:color="auto"/>
              </w:divBdr>
            </w:div>
          </w:divsChild>
        </w:div>
        <w:div w:id="1186479507">
          <w:marLeft w:val="0"/>
          <w:marRight w:val="0"/>
          <w:marTop w:val="0"/>
          <w:marBottom w:val="0"/>
          <w:divBdr>
            <w:top w:val="none" w:sz="0" w:space="0" w:color="auto"/>
            <w:left w:val="none" w:sz="0" w:space="0" w:color="auto"/>
            <w:bottom w:val="none" w:sz="0" w:space="0" w:color="auto"/>
            <w:right w:val="none" w:sz="0" w:space="0" w:color="auto"/>
          </w:divBdr>
          <w:divsChild>
            <w:div w:id="2013340159">
              <w:marLeft w:val="0"/>
              <w:marRight w:val="0"/>
              <w:marTop w:val="0"/>
              <w:marBottom w:val="0"/>
              <w:divBdr>
                <w:top w:val="none" w:sz="0" w:space="0" w:color="auto"/>
                <w:left w:val="none" w:sz="0" w:space="0" w:color="auto"/>
                <w:bottom w:val="none" w:sz="0" w:space="0" w:color="auto"/>
                <w:right w:val="none" w:sz="0" w:space="0" w:color="auto"/>
              </w:divBdr>
            </w:div>
          </w:divsChild>
        </w:div>
        <w:div w:id="1393962949">
          <w:marLeft w:val="0"/>
          <w:marRight w:val="0"/>
          <w:marTop w:val="0"/>
          <w:marBottom w:val="0"/>
          <w:divBdr>
            <w:top w:val="none" w:sz="0" w:space="0" w:color="auto"/>
            <w:left w:val="none" w:sz="0" w:space="0" w:color="auto"/>
            <w:bottom w:val="none" w:sz="0" w:space="0" w:color="auto"/>
            <w:right w:val="none" w:sz="0" w:space="0" w:color="auto"/>
          </w:divBdr>
          <w:divsChild>
            <w:div w:id="1026518953">
              <w:marLeft w:val="0"/>
              <w:marRight w:val="0"/>
              <w:marTop w:val="0"/>
              <w:marBottom w:val="0"/>
              <w:divBdr>
                <w:top w:val="none" w:sz="0" w:space="0" w:color="auto"/>
                <w:left w:val="none" w:sz="0" w:space="0" w:color="auto"/>
                <w:bottom w:val="none" w:sz="0" w:space="0" w:color="auto"/>
                <w:right w:val="none" w:sz="0" w:space="0" w:color="auto"/>
              </w:divBdr>
            </w:div>
          </w:divsChild>
        </w:div>
        <w:div w:id="1496610617">
          <w:marLeft w:val="0"/>
          <w:marRight w:val="0"/>
          <w:marTop w:val="0"/>
          <w:marBottom w:val="0"/>
          <w:divBdr>
            <w:top w:val="none" w:sz="0" w:space="0" w:color="auto"/>
            <w:left w:val="none" w:sz="0" w:space="0" w:color="auto"/>
            <w:bottom w:val="none" w:sz="0" w:space="0" w:color="auto"/>
            <w:right w:val="none" w:sz="0" w:space="0" w:color="auto"/>
          </w:divBdr>
          <w:divsChild>
            <w:div w:id="544831752">
              <w:marLeft w:val="0"/>
              <w:marRight w:val="0"/>
              <w:marTop w:val="0"/>
              <w:marBottom w:val="0"/>
              <w:divBdr>
                <w:top w:val="none" w:sz="0" w:space="0" w:color="auto"/>
                <w:left w:val="none" w:sz="0" w:space="0" w:color="auto"/>
                <w:bottom w:val="none" w:sz="0" w:space="0" w:color="auto"/>
                <w:right w:val="none" w:sz="0" w:space="0" w:color="auto"/>
              </w:divBdr>
            </w:div>
          </w:divsChild>
        </w:div>
        <w:div w:id="1743789909">
          <w:marLeft w:val="0"/>
          <w:marRight w:val="0"/>
          <w:marTop w:val="0"/>
          <w:marBottom w:val="0"/>
          <w:divBdr>
            <w:top w:val="none" w:sz="0" w:space="0" w:color="auto"/>
            <w:left w:val="none" w:sz="0" w:space="0" w:color="auto"/>
            <w:bottom w:val="none" w:sz="0" w:space="0" w:color="auto"/>
            <w:right w:val="none" w:sz="0" w:space="0" w:color="auto"/>
          </w:divBdr>
          <w:divsChild>
            <w:div w:id="1772822413">
              <w:marLeft w:val="0"/>
              <w:marRight w:val="0"/>
              <w:marTop w:val="0"/>
              <w:marBottom w:val="0"/>
              <w:divBdr>
                <w:top w:val="none" w:sz="0" w:space="0" w:color="auto"/>
                <w:left w:val="none" w:sz="0" w:space="0" w:color="auto"/>
                <w:bottom w:val="none" w:sz="0" w:space="0" w:color="auto"/>
                <w:right w:val="none" w:sz="0" w:space="0" w:color="auto"/>
              </w:divBdr>
            </w:div>
          </w:divsChild>
        </w:div>
        <w:div w:id="1343782517">
          <w:marLeft w:val="0"/>
          <w:marRight w:val="0"/>
          <w:marTop w:val="0"/>
          <w:marBottom w:val="0"/>
          <w:divBdr>
            <w:top w:val="none" w:sz="0" w:space="0" w:color="auto"/>
            <w:left w:val="none" w:sz="0" w:space="0" w:color="auto"/>
            <w:bottom w:val="none" w:sz="0" w:space="0" w:color="auto"/>
            <w:right w:val="none" w:sz="0" w:space="0" w:color="auto"/>
          </w:divBdr>
          <w:divsChild>
            <w:div w:id="1323190">
              <w:marLeft w:val="0"/>
              <w:marRight w:val="0"/>
              <w:marTop w:val="0"/>
              <w:marBottom w:val="0"/>
              <w:divBdr>
                <w:top w:val="none" w:sz="0" w:space="0" w:color="auto"/>
                <w:left w:val="none" w:sz="0" w:space="0" w:color="auto"/>
                <w:bottom w:val="none" w:sz="0" w:space="0" w:color="auto"/>
                <w:right w:val="none" w:sz="0" w:space="0" w:color="auto"/>
              </w:divBdr>
            </w:div>
          </w:divsChild>
        </w:div>
        <w:div w:id="1386949171">
          <w:marLeft w:val="0"/>
          <w:marRight w:val="0"/>
          <w:marTop w:val="0"/>
          <w:marBottom w:val="0"/>
          <w:divBdr>
            <w:top w:val="none" w:sz="0" w:space="0" w:color="auto"/>
            <w:left w:val="none" w:sz="0" w:space="0" w:color="auto"/>
            <w:bottom w:val="none" w:sz="0" w:space="0" w:color="auto"/>
            <w:right w:val="none" w:sz="0" w:space="0" w:color="auto"/>
          </w:divBdr>
          <w:divsChild>
            <w:div w:id="1963538475">
              <w:marLeft w:val="0"/>
              <w:marRight w:val="0"/>
              <w:marTop w:val="0"/>
              <w:marBottom w:val="0"/>
              <w:divBdr>
                <w:top w:val="none" w:sz="0" w:space="0" w:color="auto"/>
                <w:left w:val="none" w:sz="0" w:space="0" w:color="auto"/>
                <w:bottom w:val="none" w:sz="0" w:space="0" w:color="auto"/>
                <w:right w:val="none" w:sz="0" w:space="0" w:color="auto"/>
              </w:divBdr>
            </w:div>
          </w:divsChild>
        </w:div>
        <w:div w:id="770052189">
          <w:marLeft w:val="0"/>
          <w:marRight w:val="0"/>
          <w:marTop w:val="0"/>
          <w:marBottom w:val="0"/>
          <w:divBdr>
            <w:top w:val="none" w:sz="0" w:space="0" w:color="auto"/>
            <w:left w:val="none" w:sz="0" w:space="0" w:color="auto"/>
            <w:bottom w:val="none" w:sz="0" w:space="0" w:color="auto"/>
            <w:right w:val="none" w:sz="0" w:space="0" w:color="auto"/>
          </w:divBdr>
          <w:divsChild>
            <w:div w:id="64689138">
              <w:marLeft w:val="0"/>
              <w:marRight w:val="0"/>
              <w:marTop w:val="0"/>
              <w:marBottom w:val="0"/>
              <w:divBdr>
                <w:top w:val="none" w:sz="0" w:space="0" w:color="auto"/>
                <w:left w:val="none" w:sz="0" w:space="0" w:color="auto"/>
                <w:bottom w:val="none" w:sz="0" w:space="0" w:color="auto"/>
                <w:right w:val="none" w:sz="0" w:space="0" w:color="auto"/>
              </w:divBdr>
            </w:div>
          </w:divsChild>
        </w:div>
        <w:div w:id="166019947">
          <w:marLeft w:val="0"/>
          <w:marRight w:val="0"/>
          <w:marTop w:val="0"/>
          <w:marBottom w:val="0"/>
          <w:divBdr>
            <w:top w:val="none" w:sz="0" w:space="0" w:color="auto"/>
            <w:left w:val="none" w:sz="0" w:space="0" w:color="auto"/>
            <w:bottom w:val="none" w:sz="0" w:space="0" w:color="auto"/>
            <w:right w:val="none" w:sz="0" w:space="0" w:color="auto"/>
          </w:divBdr>
          <w:divsChild>
            <w:div w:id="1083918158">
              <w:marLeft w:val="0"/>
              <w:marRight w:val="0"/>
              <w:marTop w:val="0"/>
              <w:marBottom w:val="0"/>
              <w:divBdr>
                <w:top w:val="none" w:sz="0" w:space="0" w:color="auto"/>
                <w:left w:val="none" w:sz="0" w:space="0" w:color="auto"/>
                <w:bottom w:val="none" w:sz="0" w:space="0" w:color="auto"/>
                <w:right w:val="none" w:sz="0" w:space="0" w:color="auto"/>
              </w:divBdr>
            </w:div>
          </w:divsChild>
        </w:div>
        <w:div w:id="1867477602">
          <w:marLeft w:val="0"/>
          <w:marRight w:val="0"/>
          <w:marTop w:val="0"/>
          <w:marBottom w:val="0"/>
          <w:divBdr>
            <w:top w:val="none" w:sz="0" w:space="0" w:color="auto"/>
            <w:left w:val="none" w:sz="0" w:space="0" w:color="auto"/>
            <w:bottom w:val="none" w:sz="0" w:space="0" w:color="auto"/>
            <w:right w:val="none" w:sz="0" w:space="0" w:color="auto"/>
          </w:divBdr>
          <w:divsChild>
            <w:div w:id="1758593420">
              <w:marLeft w:val="0"/>
              <w:marRight w:val="0"/>
              <w:marTop w:val="0"/>
              <w:marBottom w:val="0"/>
              <w:divBdr>
                <w:top w:val="none" w:sz="0" w:space="0" w:color="auto"/>
                <w:left w:val="none" w:sz="0" w:space="0" w:color="auto"/>
                <w:bottom w:val="none" w:sz="0" w:space="0" w:color="auto"/>
                <w:right w:val="none" w:sz="0" w:space="0" w:color="auto"/>
              </w:divBdr>
            </w:div>
          </w:divsChild>
        </w:div>
        <w:div w:id="1983853313">
          <w:marLeft w:val="0"/>
          <w:marRight w:val="0"/>
          <w:marTop w:val="0"/>
          <w:marBottom w:val="0"/>
          <w:divBdr>
            <w:top w:val="none" w:sz="0" w:space="0" w:color="auto"/>
            <w:left w:val="none" w:sz="0" w:space="0" w:color="auto"/>
            <w:bottom w:val="none" w:sz="0" w:space="0" w:color="auto"/>
            <w:right w:val="none" w:sz="0" w:space="0" w:color="auto"/>
          </w:divBdr>
          <w:divsChild>
            <w:div w:id="1158421899">
              <w:marLeft w:val="0"/>
              <w:marRight w:val="0"/>
              <w:marTop w:val="0"/>
              <w:marBottom w:val="0"/>
              <w:divBdr>
                <w:top w:val="none" w:sz="0" w:space="0" w:color="auto"/>
                <w:left w:val="none" w:sz="0" w:space="0" w:color="auto"/>
                <w:bottom w:val="none" w:sz="0" w:space="0" w:color="auto"/>
                <w:right w:val="none" w:sz="0" w:space="0" w:color="auto"/>
              </w:divBdr>
            </w:div>
          </w:divsChild>
        </w:div>
        <w:div w:id="1090808555">
          <w:marLeft w:val="0"/>
          <w:marRight w:val="0"/>
          <w:marTop w:val="0"/>
          <w:marBottom w:val="0"/>
          <w:divBdr>
            <w:top w:val="none" w:sz="0" w:space="0" w:color="auto"/>
            <w:left w:val="none" w:sz="0" w:space="0" w:color="auto"/>
            <w:bottom w:val="none" w:sz="0" w:space="0" w:color="auto"/>
            <w:right w:val="none" w:sz="0" w:space="0" w:color="auto"/>
          </w:divBdr>
          <w:divsChild>
            <w:div w:id="1254628509">
              <w:marLeft w:val="0"/>
              <w:marRight w:val="0"/>
              <w:marTop w:val="0"/>
              <w:marBottom w:val="0"/>
              <w:divBdr>
                <w:top w:val="none" w:sz="0" w:space="0" w:color="auto"/>
                <w:left w:val="none" w:sz="0" w:space="0" w:color="auto"/>
                <w:bottom w:val="none" w:sz="0" w:space="0" w:color="auto"/>
                <w:right w:val="none" w:sz="0" w:space="0" w:color="auto"/>
              </w:divBdr>
            </w:div>
          </w:divsChild>
        </w:div>
        <w:div w:id="1230651925">
          <w:marLeft w:val="0"/>
          <w:marRight w:val="0"/>
          <w:marTop w:val="0"/>
          <w:marBottom w:val="0"/>
          <w:divBdr>
            <w:top w:val="none" w:sz="0" w:space="0" w:color="auto"/>
            <w:left w:val="none" w:sz="0" w:space="0" w:color="auto"/>
            <w:bottom w:val="none" w:sz="0" w:space="0" w:color="auto"/>
            <w:right w:val="none" w:sz="0" w:space="0" w:color="auto"/>
          </w:divBdr>
          <w:divsChild>
            <w:div w:id="1512719507">
              <w:marLeft w:val="0"/>
              <w:marRight w:val="0"/>
              <w:marTop w:val="0"/>
              <w:marBottom w:val="0"/>
              <w:divBdr>
                <w:top w:val="none" w:sz="0" w:space="0" w:color="auto"/>
                <w:left w:val="none" w:sz="0" w:space="0" w:color="auto"/>
                <w:bottom w:val="none" w:sz="0" w:space="0" w:color="auto"/>
                <w:right w:val="none" w:sz="0" w:space="0" w:color="auto"/>
              </w:divBdr>
            </w:div>
          </w:divsChild>
        </w:div>
        <w:div w:id="1012950185">
          <w:marLeft w:val="0"/>
          <w:marRight w:val="0"/>
          <w:marTop w:val="0"/>
          <w:marBottom w:val="0"/>
          <w:divBdr>
            <w:top w:val="none" w:sz="0" w:space="0" w:color="auto"/>
            <w:left w:val="none" w:sz="0" w:space="0" w:color="auto"/>
            <w:bottom w:val="none" w:sz="0" w:space="0" w:color="auto"/>
            <w:right w:val="none" w:sz="0" w:space="0" w:color="auto"/>
          </w:divBdr>
          <w:divsChild>
            <w:div w:id="1175153166">
              <w:marLeft w:val="0"/>
              <w:marRight w:val="0"/>
              <w:marTop w:val="0"/>
              <w:marBottom w:val="0"/>
              <w:divBdr>
                <w:top w:val="none" w:sz="0" w:space="0" w:color="auto"/>
                <w:left w:val="none" w:sz="0" w:space="0" w:color="auto"/>
                <w:bottom w:val="none" w:sz="0" w:space="0" w:color="auto"/>
                <w:right w:val="none" w:sz="0" w:space="0" w:color="auto"/>
              </w:divBdr>
            </w:div>
          </w:divsChild>
        </w:div>
        <w:div w:id="1641379453">
          <w:marLeft w:val="0"/>
          <w:marRight w:val="0"/>
          <w:marTop w:val="0"/>
          <w:marBottom w:val="0"/>
          <w:divBdr>
            <w:top w:val="none" w:sz="0" w:space="0" w:color="auto"/>
            <w:left w:val="none" w:sz="0" w:space="0" w:color="auto"/>
            <w:bottom w:val="none" w:sz="0" w:space="0" w:color="auto"/>
            <w:right w:val="none" w:sz="0" w:space="0" w:color="auto"/>
          </w:divBdr>
          <w:divsChild>
            <w:div w:id="1031419777">
              <w:marLeft w:val="0"/>
              <w:marRight w:val="0"/>
              <w:marTop w:val="0"/>
              <w:marBottom w:val="0"/>
              <w:divBdr>
                <w:top w:val="none" w:sz="0" w:space="0" w:color="auto"/>
                <w:left w:val="none" w:sz="0" w:space="0" w:color="auto"/>
                <w:bottom w:val="none" w:sz="0" w:space="0" w:color="auto"/>
                <w:right w:val="none" w:sz="0" w:space="0" w:color="auto"/>
              </w:divBdr>
            </w:div>
          </w:divsChild>
        </w:div>
        <w:div w:id="825971542">
          <w:marLeft w:val="0"/>
          <w:marRight w:val="0"/>
          <w:marTop w:val="0"/>
          <w:marBottom w:val="0"/>
          <w:divBdr>
            <w:top w:val="none" w:sz="0" w:space="0" w:color="auto"/>
            <w:left w:val="none" w:sz="0" w:space="0" w:color="auto"/>
            <w:bottom w:val="none" w:sz="0" w:space="0" w:color="auto"/>
            <w:right w:val="none" w:sz="0" w:space="0" w:color="auto"/>
          </w:divBdr>
          <w:divsChild>
            <w:div w:id="1285388598">
              <w:marLeft w:val="0"/>
              <w:marRight w:val="0"/>
              <w:marTop w:val="0"/>
              <w:marBottom w:val="0"/>
              <w:divBdr>
                <w:top w:val="none" w:sz="0" w:space="0" w:color="auto"/>
                <w:left w:val="none" w:sz="0" w:space="0" w:color="auto"/>
                <w:bottom w:val="none" w:sz="0" w:space="0" w:color="auto"/>
                <w:right w:val="none" w:sz="0" w:space="0" w:color="auto"/>
              </w:divBdr>
            </w:div>
          </w:divsChild>
        </w:div>
        <w:div w:id="1654486502">
          <w:marLeft w:val="0"/>
          <w:marRight w:val="0"/>
          <w:marTop w:val="0"/>
          <w:marBottom w:val="0"/>
          <w:divBdr>
            <w:top w:val="none" w:sz="0" w:space="0" w:color="auto"/>
            <w:left w:val="none" w:sz="0" w:space="0" w:color="auto"/>
            <w:bottom w:val="none" w:sz="0" w:space="0" w:color="auto"/>
            <w:right w:val="none" w:sz="0" w:space="0" w:color="auto"/>
          </w:divBdr>
          <w:divsChild>
            <w:div w:id="695690566">
              <w:marLeft w:val="0"/>
              <w:marRight w:val="0"/>
              <w:marTop w:val="0"/>
              <w:marBottom w:val="0"/>
              <w:divBdr>
                <w:top w:val="none" w:sz="0" w:space="0" w:color="auto"/>
                <w:left w:val="none" w:sz="0" w:space="0" w:color="auto"/>
                <w:bottom w:val="none" w:sz="0" w:space="0" w:color="auto"/>
                <w:right w:val="none" w:sz="0" w:space="0" w:color="auto"/>
              </w:divBdr>
            </w:div>
          </w:divsChild>
        </w:div>
        <w:div w:id="788741443">
          <w:marLeft w:val="0"/>
          <w:marRight w:val="0"/>
          <w:marTop w:val="0"/>
          <w:marBottom w:val="0"/>
          <w:divBdr>
            <w:top w:val="none" w:sz="0" w:space="0" w:color="auto"/>
            <w:left w:val="none" w:sz="0" w:space="0" w:color="auto"/>
            <w:bottom w:val="none" w:sz="0" w:space="0" w:color="auto"/>
            <w:right w:val="none" w:sz="0" w:space="0" w:color="auto"/>
          </w:divBdr>
          <w:divsChild>
            <w:div w:id="864975538">
              <w:marLeft w:val="0"/>
              <w:marRight w:val="0"/>
              <w:marTop w:val="0"/>
              <w:marBottom w:val="0"/>
              <w:divBdr>
                <w:top w:val="none" w:sz="0" w:space="0" w:color="auto"/>
                <w:left w:val="none" w:sz="0" w:space="0" w:color="auto"/>
                <w:bottom w:val="none" w:sz="0" w:space="0" w:color="auto"/>
                <w:right w:val="none" w:sz="0" w:space="0" w:color="auto"/>
              </w:divBdr>
            </w:div>
          </w:divsChild>
        </w:div>
        <w:div w:id="1960531362">
          <w:marLeft w:val="0"/>
          <w:marRight w:val="0"/>
          <w:marTop w:val="0"/>
          <w:marBottom w:val="0"/>
          <w:divBdr>
            <w:top w:val="none" w:sz="0" w:space="0" w:color="auto"/>
            <w:left w:val="none" w:sz="0" w:space="0" w:color="auto"/>
            <w:bottom w:val="none" w:sz="0" w:space="0" w:color="auto"/>
            <w:right w:val="none" w:sz="0" w:space="0" w:color="auto"/>
          </w:divBdr>
          <w:divsChild>
            <w:div w:id="1538279008">
              <w:marLeft w:val="0"/>
              <w:marRight w:val="0"/>
              <w:marTop w:val="0"/>
              <w:marBottom w:val="0"/>
              <w:divBdr>
                <w:top w:val="none" w:sz="0" w:space="0" w:color="auto"/>
                <w:left w:val="none" w:sz="0" w:space="0" w:color="auto"/>
                <w:bottom w:val="none" w:sz="0" w:space="0" w:color="auto"/>
                <w:right w:val="none" w:sz="0" w:space="0" w:color="auto"/>
              </w:divBdr>
            </w:div>
          </w:divsChild>
        </w:div>
        <w:div w:id="669454960">
          <w:marLeft w:val="0"/>
          <w:marRight w:val="0"/>
          <w:marTop w:val="0"/>
          <w:marBottom w:val="0"/>
          <w:divBdr>
            <w:top w:val="none" w:sz="0" w:space="0" w:color="auto"/>
            <w:left w:val="none" w:sz="0" w:space="0" w:color="auto"/>
            <w:bottom w:val="none" w:sz="0" w:space="0" w:color="auto"/>
            <w:right w:val="none" w:sz="0" w:space="0" w:color="auto"/>
          </w:divBdr>
          <w:divsChild>
            <w:div w:id="1287856895">
              <w:marLeft w:val="0"/>
              <w:marRight w:val="0"/>
              <w:marTop w:val="0"/>
              <w:marBottom w:val="0"/>
              <w:divBdr>
                <w:top w:val="none" w:sz="0" w:space="0" w:color="auto"/>
                <w:left w:val="none" w:sz="0" w:space="0" w:color="auto"/>
                <w:bottom w:val="none" w:sz="0" w:space="0" w:color="auto"/>
                <w:right w:val="none" w:sz="0" w:space="0" w:color="auto"/>
              </w:divBdr>
            </w:div>
          </w:divsChild>
        </w:div>
        <w:div w:id="1134639509">
          <w:marLeft w:val="0"/>
          <w:marRight w:val="0"/>
          <w:marTop w:val="0"/>
          <w:marBottom w:val="0"/>
          <w:divBdr>
            <w:top w:val="none" w:sz="0" w:space="0" w:color="auto"/>
            <w:left w:val="none" w:sz="0" w:space="0" w:color="auto"/>
            <w:bottom w:val="none" w:sz="0" w:space="0" w:color="auto"/>
            <w:right w:val="none" w:sz="0" w:space="0" w:color="auto"/>
          </w:divBdr>
          <w:divsChild>
            <w:div w:id="1687706382">
              <w:marLeft w:val="0"/>
              <w:marRight w:val="0"/>
              <w:marTop w:val="0"/>
              <w:marBottom w:val="0"/>
              <w:divBdr>
                <w:top w:val="none" w:sz="0" w:space="0" w:color="auto"/>
                <w:left w:val="none" w:sz="0" w:space="0" w:color="auto"/>
                <w:bottom w:val="none" w:sz="0" w:space="0" w:color="auto"/>
                <w:right w:val="none" w:sz="0" w:space="0" w:color="auto"/>
              </w:divBdr>
            </w:div>
          </w:divsChild>
        </w:div>
        <w:div w:id="677193632">
          <w:marLeft w:val="0"/>
          <w:marRight w:val="0"/>
          <w:marTop w:val="0"/>
          <w:marBottom w:val="0"/>
          <w:divBdr>
            <w:top w:val="none" w:sz="0" w:space="0" w:color="auto"/>
            <w:left w:val="none" w:sz="0" w:space="0" w:color="auto"/>
            <w:bottom w:val="none" w:sz="0" w:space="0" w:color="auto"/>
            <w:right w:val="none" w:sz="0" w:space="0" w:color="auto"/>
          </w:divBdr>
          <w:divsChild>
            <w:div w:id="369457055">
              <w:marLeft w:val="0"/>
              <w:marRight w:val="0"/>
              <w:marTop w:val="0"/>
              <w:marBottom w:val="0"/>
              <w:divBdr>
                <w:top w:val="none" w:sz="0" w:space="0" w:color="auto"/>
                <w:left w:val="none" w:sz="0" w:space="0" w:color="auto"/>
                <w:bottom w:val="none" w:sz="0" w:space="0" w:color="auto"/>
                <w:right w:val="none" w:sz="0" w:space="0" w:color="auto"/>
              </w:divBdr>
            </w:div>
          </w:divsChild>
        </w:div>
        <w:div w:id="114180746">
          <w:marLeft w:val="0"/>
          <w:marRight w:val="0"/>
          <w:marTop w:val="0"/>
          <w:marBottom w:val="0"/>
          <w:divBdr>
            <w:top w:val="none" w:sz="0" w:space="0" w:color="auto"/>
            <w:left w:val="none" w:sz="0" w:space="0" w:color="auto"/>
            <w:bottom w:val="none" w:sz="0" w:space="0" w:color="auto"/>
            <w:right w:val="none" w:sz="0" w:space="0" w:color="auto"/>
          </w:divBdr>
          <w:divsChild>
            <w:div w:id="930040807">
              <w:marLeft w:val="0"/>
              <w:marRight w:val="0"/>
              <w:marTop w:val="0"/>
              <w:marBottom w:val="0"/>
              <w:divBdr>
                <w:top w:val="none" w:sz="0" w:space="0" w:color="auto"/>
                <w:left w:val="none" w:sz="0" w:space="0" w:color="auto"/>
                <w:bottom w:val="none" w:sz="0" w:space="0" w:color="auto"/>
                <w:right w:val="none" w:sz="0" w:space="0" w:color="auto"/>
              </w:divBdr>
            </w:div>
          </w:divsChild>
        </w:div>
        <w:div w:id="1820270585">
          <w:marLeft w:val="0"/>
          <w:marRight w:val="0"/>
          <w:marTop w:val="0"/>
          <w:marBottom w:val="0"/>
          <w:divBdr>
            <w:top w:val="none" w:sz="0" w:space="0" w:color="auto"/>
            <w:left w:val="none" w:sz="0" w:space="0" w:color="auto"/>
            <w:bottom w:val="none" w:sz="0" w:space="0" w:color="auto"/>
            <w:right w:val="none" w:sz="0" w:space="0" w:color="auto"/>
          </w:divBdr>
          <w:divsChild>
            <w:div w:id="939534528">
              <w:marLeft w:val="0"/>
              <w:marRight w:val="0"/>
              <w:marTop w:val="0"/>
              <w:marBottom w:val="0"/>
              <w:divBdr>
                <w:top w:val="none" w:sz="0" w:space="0" w:color="auto"/>
                <w:left w:val="none" w:sz="0" w:space="0" w:color="auto"/>
                <w:bottom w:val="none" w:sz="0" w:space="0" w:color="auto"/>
                <w:right w:val="none" w:sz="0" w:space="0" w:color="auto"/>
              </w:divBdr>
            </w:div>
          </w:divsChild>
        </w:div>
        <w:div w:id="963728574">
          <w:marLeft w:val="0"/>
          <w:marRight w:val="0"/>
          <w:marTop w:val="0"/>
          <w:marBottom w:val="0"/>
          <w:divBdr>
            <w:top w:val="none" w:sz="0" w:space="0" w:color="auto"/>
            <w:left w:val="none" w:sz="0" w:space="0" w:color="auto"/>
            <w:bottom w:val="none" w:sz="0" w:space="0" w:color="auto"/>
            <w:right w:val="none" w:sz="0" w:space="0" w:color="auto"/>
          </w:divBdr>
          <w:divsChild>
            <w:div w:id="800540585">
              <w:marLeft w:val="0"/>
              <w:marRight w:val="0"/>
              <w:marTop w:val="0"/>
              <w:marBottom w:val="0"/>
              <w:divBdr>
                <w:top w:val="none" w:sz="0" w:space="0" w:color="auto"/>
                <w:left w:val="none" w:sz="0" w:space="0" w:color="auto"/>
                <w:bottom w:val="none" w:sz="0" w:space="0" w:color="auto"/>
                <w:right w:val="none" w:sz="0" w:space="0" w:color="auto"/>
              </w:divBdr>
            </w:div>
          </w:divsChild>
        </w:div>
        <w:div w:id="1133717351">
          <w:marLeft w:val="0"/>
          <w:marRight w:val="0"/>
          <w:marTop w:val="0"/>
          <w:marBottom w:val="0"/>
          <w:divBdr>
            <w:top w:val="none" w:sz="0" w:space="0" w:color="auto"/>
            <w:left w:val="none" w:sz="0" w:space="0" w:color="auto"/>
            <w:bottom w:val="none" w:sz="0" w:space="0" w:color="auto"/>
            <w:right w:val="none" w:sz="0" w:space="0" w:color="auto"/>
          </w:divBdr>
          <w:divsChild>
            <w:div w:id="317155240">
              <w:marLeft w:val="0"/>
              <w:marRight w:val="0"/>
              <w:marTop w:val="0"/>
              <w:marBottom w:val="0"/>
              <w:divBdr>
                <w:top w:val="none" w:sz="0" w:space="0" w:color="auto"/>
                <w:left w:val="none" w:sz="0" w:space="0" w:color="auto"/>
                <w:bottom w:val="none" w:sz="0" w:space="0" w:color="auto"/>
                <w:right w:val="none" w:sz="0" w:space="0" w:color="auto"/>
              </w:divBdr>
            </w:div>
          </w:divsChild>
        </w:div>
        <w:div w:id="529607456">
          <w:marLeft w:val="0"/>
          <w:marRight w:val="0"/>
          <w:marTop w:val="0"/>
          <w:marBottom w:val="0"/>
          <w:divBdr>
            <w:top w:val="none" w:sz="0" w:space="0" w:color="auto"/>
            <w:left w:val="none" w:sz="0" w:space="0" w:color="auto"/>
            <w:bottom w:val="none" w:sz="0" w:space="0" w:color="auto"/>
            <w:right w:val="none" w:sz="0" w:space="0" w:color="auto"/>
          </w:divBdr>
          <w:divsChild>
            <w:div w:id="506672383">
              <w:marLeft w:val="0"/>
              <w:marRight w:val="0"/>
              <w:marTop w:val="0"/>
              <w:marBottom w:val="0"/>
              <w:divBdr>
                <w:top w:val="none" w:sz="0" w:space="0" w:color="auto"/>
                <w:left w:val="none" w:sz="0" w:space="0" w:color="auto"/>
                <w:bottom w:val="none" w:sz="0" w:space="0" w:color="auto"/>
                <w:right w:val="none" w:sz="0" w:space="0" w:color="auto"/>
              </w:divBdr>
            </w:div>
          </w:divsChild>
        </w:div>
        <w:div w:id="1275671008">
          <w:marLeft w:val="0"/>
          <w:marRight w:val="0"/>
          <w:marTop w:val="0"/>
          <w:marBottom w:val="0"/>
          <w:divBdr>
            <w:top w:val="none" w:sz="0" w:space="0" w:color="auto"/>
            <w:left w:val="none" w:sz="0" w:space="0" w:color="auto"/>
            <w:bottom w:val="none" w:sz="0" w:space="0" w:color="auto"/>
            <w:right w:val="none" w:sz="0" w:space="0" w:color="auto"/>
          </w:divBdr>
          <w:divsChild>
            <w:div w:id="1983071179">
              <w:marLeft w:val="0"/>
              <w:marRight w:val="0"/>
              <w:marTop w:val="0"/>
              <w:marBottom w:val="0"/>
              <w:divBdr>
                <w:top w:val="none" w:sz="0" w:space="0" w:color="auto"/>
                <w:left w:val="none" w:sz="0" w:space="0" w:color="auto"/>
                <w:bottom w:val="none" w:sz="0" w:space="0" w:color="auto"/>
                <w:right w:val="none" w:sz="0" w:space="0" w:color="auto"/>
              </w:divBdr>
            </w:div>
          </w:divsChild>
        </w:div>
        <w:div w:id="270745710">
          <w:marLeft w:val="0"/>
          <w:marRight w:val="0"/>
          <w:marTop w:val="0"/>
          <w:marBottom w:val="0"/>
          <w:divBdr>
            <w:top w:val="none" w:sz="0" w:space="0" w:color="auto"/>
            <w:left w:val="none" w:sz="0" w:space="0" w:color="auto"/>
            <w:bottom w:val="none" w:sz="0" w:space="0" w:color="auto"/>
            <w:right w:val="none" w:sz="0" w:space="0" w:color="auto"/>
          </w:divBdr>
          <w:divsChild>
            <w:div w:id="20938604">
              <w:marLeft w:val="0"/>
              <w:marRight w:val="0"/>
              <w:marTop w:val="0"/>
              <w:marBottom w:val="0"/>
              <w:divBdr>
                <w:top w:val="none" w:sz="0" w:space="0" w:color="auto"/>
                <w:left w:val="none" w:sz="0" w:space="0" w:color="auto"/>
                <w:bottom w:val="none" w:sz="0" w:space="0" w:color="auto"/>
                <w:right w:val="none" w:sz="0" w:space="0" w:color="auto"/>
              </w:divBdr>
            </w:div>
          </w:divsChild>
        </w:div>
        <w:div w:id="182981665">
          <w:marLeft w:val="0"/>
          <w:marRight w:val="0"/>
          <w:marTop w:val="0"/>
          <w:marBottom w:val="0"/>
          <w:divBdr>
            <w:top w:val="none" w:sz="0" w:space="0" w:color="auto"/>
            <w:left w:val="none" w:sz="0" w:space="0" w:color="auto"/>
            <w:bottom w:val="none" w:sz="0" w:space="0" w:color="auto"/>
            <w:right w:val="none" w:sz="0" w:space="0" w:color="auto"/>
          </w:divBdr>
          <w:divsChild>
            <w:div w:id="1336423278">
              <w:marLeft w:val="0"/>
              <w:marRight w:val="0"/>
              <w:marTop w:val="0"/>
              <w:marBottom w:val="0"/>
              <w:divBdr>
                <w:top w:val="none" w:sz="0" w:space="0" w:color="auto"/>
                <w:left w:val="none" w:sz="0" w:space="0" w:color="auto"/>
                <w:bottom w:val="none" w:sz="0" w:space="0" w:color="auto"/>
                <w:right w:val="none" w:sz="0" w:space="0" w:color="auto"/>
              </w:divBdr>
            </w:div>
          </w:divsChild>
        </w:div>
        <w:div w:id="1052005016">
          <w:marLeft w:val="0"/>
          <w:marRight w:val="0"/>
          <w:marTop w:val="0"/>
          <w:marBottom w:val="0"/>
          <w:divBdr>
            <w:top w:val="none" w:sz="0" w:space="0" w:color="auto"/>
            <w:left w:val="none" w:sz="0" w:space="0" w:color="auto"/>
            <w:bottom w:val="none" w:sz="0" w:space="0" w:color="auto"/>
            <w:right w:val="none" w:sz="0" w:space="0" w:color="auto"/>
          </w:divBdr>
          <w:divsChild>
            <w:div w:id="1189218049">
              <w:marLeft w:val="0"/>
              <w:marRight w:val="0"/>
              <w:marTop w:val="0"/>
              <w:marBottom w:val="0"/>
              <w:divBdr>
                <w:top w:val="none" w:sz="0" w:space="0" w:color="auto"/>
                <w:left w:val="none" w:sz="0" w:space="0" w:color="auto"/>
                <w:bottom w:val="none" w:sz="0" w:space="0" w:color="auto"/>
                <w:right w:val="none" w:sz="0" w:space="0" w:color="auto"/>
              </w:divBdr>
            </w:div>
          </w:divsChild>
        </w:div>
        <w:div w:id="1592468366">
          <w:marLeft w:val="0"/>
          <w:marRight w:val="0"/>
          <w:marTop w:val="0"/>
          <w:marBottom w:val="0"/>
          <w:divBdr>
            <w:top w:val="none" w:sz="0" w:space="0" w:color="auto"/>
            <w:left w:val="none" w:sz="0" w:space="0" w:color="auto"/>
            <w:bottom w:val="none" w:sz="0" w:space="0" w:color="auto"/>
            <w:right w:val="none" w:sz="0" w:space="0" w:color="auto"/>
          </w:divBdr>
          <w:divsChild>
            <w:div w:id="713777611">
              <w:marLeft w:val="0"/>
              <w:marRight w:val="0"/>
              <w:marTop w:val="0"/>
              <w:marBottom w:val="0"/>
              <w:divBdr>
                <w:top w:val="none" w:sz="0" w:space="0" w:color="auto"/>
                <w:left w:val="none" w:sz="0" w:space="0" w:color="auto"/>
                <w:bottom w:val="none" w:sz="0" w:space="0" w:color="auto"/>
                <w:right w:val="none" w:sz="0" w:space="0" w:color="auto"/>
              </w:divBdr>
            </w:div>
          </w:divsChild>
        </w:div>
        <w:div w:id="1301157212">
          <w:marLeft w:val="0"/>
          <w:marRight w:val="0"/>
          <w:marTop w:val="0"/>
          <w:marBottom w:val="0"/>
          <w:divBdr>
            <w:top w:val="none" w:sz="0" w:space="0" w:color="auto"/>
            <w:left w:val="none" w:sz="0" w:space="0" w:color="auto"/>
            <w:bottom w:val="none" w:sz="0" w:space="0" w:color="auto"/>
            <w:right w:val="none" w:sz="0" w:space="0" w:color="auto"/>
          </w:divBdr>
          <w:divsChild>
            <w:div w:id="566383380">
              <w:marLeft w:val="0"/>
              <w:marRight w:val="0"/>
              <w:marTop w:val="0"/>
              <w:marBottom w:val="0"/>
              <w:divBdr>
                <w:top w:val="none" w:sz="0" w:space="0" w:color="auto"/>
                <w:left w:val="none" w:sz="0" w:space="0" w:color="auto"/>
                <w:bottom w:val="none" w:sz="0" w:space="0" w:color="auto"/>
                <w:right w:val="none" w:sz="0" w:space="0" w:color="auto"/>
              </w:divBdr>
            </w:div>
          </w:divsChild>
        </w:div>
        <w:div w:id="884487060">
          <w:marLeft w:val="0"/>
          <w:marRight w:val="0"/>
          <w:marTop w:val="0"/>
          <w:marBottom w:val="0"/>
          <w:divBdr>
            <w:top w:val="none" w:sz="0" w:space="0" w:color="auto"/>
            <w:left w:val="none" w:sz="0" w:space="0" w:color="auto"/>
            <w:bottom w:val="none" w:sz="0" w:space="0" w:color="auto"/>
            <w:right w:val="none" w:sz="0" w:space="0" w:color="auto"/>
          </w:divBdr>
          <w:divsChild>
            <w:div w:id="154608700">
              <w:marLeft w:val="0"/>
              <w:marRight w:val="0"/>
              <w:marTop w:val="0"/>
              <w:marBottom w:val="0"/>
              <w:divBdr>
                <w:top w:val="none" w:sz="0" w:space="0" w:color="auto"/>
                <w:left w:val="none" w:sz="0" w:space="0" w:color="auto"/>
                <w:bottom w:val="none" w:sz="0" w:space="0" w:color="auto"/>
                <w:right w:val="none" w:sz="0" w:space="0" w:color="auto"/>
              </w:divBdr>
            </w:div>
          </w:divsChild>
        </w:div>
        <w:div w:id="259333730">
          <w:marLeft w:val="0"/>
          <w:marRight w:val="0"/>
          <w:marTop w:val="0"/>
          <w:marBottom w:val="0"/>
          <w:divBdr>
            <w:top w:val="none" w:sz="0" w:space="0" w:color="auto"/>
            <w:left w:val="none" w:sz="0" w:space="0" w:color="auto"/>
            <w:bottom w:val="none" w:sz="0" w:space="0" w:color="auto"/>
            <w:right w:val="none" w:sz="0" w:space="0" w:color="auto"/>
          </w:divBdr>
          <w:divsChild>
            <w:div w:id="1559048729">
              <w:marLeft w:val="0"/>
              <w:marRight w:val="0"/>
              <w:marTop w:val="0"/>
              <w:marBottom w:val="0"/>
              <w:divBdr>
                <w:top w:val="none" w:sz="0" w:space="0" w:color="auto"/>
                <w:left w:val="none" w:sz="0" w:space="0" w:color="auto"/>
                <w:bottom w:val="none" w:sz="0" w:space="0" w:color="auto"/>
                <w:right w:val="none" w:sz="0" w:space="0" w:color="auto"/>
              </w:divBdr>
            </w:div>
          </w:divsChild>
        </w:div>
        <w:div w:id="1064065860">
          <w:marLeft w:val="0"/>
          <w:marRight w:val="0"/>
          <w:marTop w:val="0"/>
          <w:marBottom w:val="0"/>
          <w:divBdr>
            <w:top w:val="none" w:sz="0" w:space="0" w:color="auto"/>
            <w:left w:val="none" w:sz="0" w:space="0" w:color="auto"/>
            <w:bottom w:val="none" w:sz="0" w:space="0" w:color="auto"/>
            <w:right w:val="none" w:sz="0" w:space="0" w:color="auto"/>
          </w:divBdr>
          <w:divsChild>
            <w:div w:id="961155161">
              <w:marLeft w:val="0"/>
              <w:marRight w:val="0"/>
              <w:marTop w:val="0"/>
              <w:marBottom w:val="0"/>
              <w:divBdr>
                <w:top w:val="none" w:sz="0" w:space="0" w:color="auto"/>
                <w:left w:val="none" w:sz="0" w:space="0" w:color="auto"/>
                <w:bottom w:val="none" w:sz="0" w:space="0" w:color="auto"/>
                <w:right w:val="none" w:sz="0" w:space="0" w:color="auto"/>
              </w:divBdr>
            </w:div>
          </w:divsChild>
        </w:div>
        <w:div w:id="442043101">
          <w:marLeft w:val="0"/>
          <w:marRight w:val="0"/>
          <w:marTop w:val="0"/>
          <w:marBottom w:val="0"/>
          <w:divBdr>
            <w:top w:val="none" w:sz="0" w:space="0" w:color="auto"/>
            <w:left w:val="none" w:sz="0" w:space="0" w:color="auto"/>
            <w:bottom w:val="none" w:sz="0" w:space="0" w:color="auto"/>
            <w:right w:val="none" w:sz="0" w:space="0" w:color="auto"/>
          </w:divBdr>
          <w:divsChild>
            <w:div w:id="1599019481">
              <w:marLeft w:val="0"/>
              <w:marRight w:val="0"/>
              <w:marTop w:val="0"/>
              <w:marBottom w:val="0"/>
              <w:divBdr>
                <w:top w:val="none" w:sz="0" w:space="0" w:color="auto"/>
                <w:left w:val="none" w:sz="0" w:space="0" w:color="auto"/>
                <w:bottom w:val="none" w:sz="0" w:space="0" w:color="auto"/>
                <w:right w:val="none" w:sz="0" w:space="0" w:color="auto"/>
              </w:divBdr>
            </w:div>
          </w:divsChild>
        </w:div>
        <w:div w:id="434638001">
          <w:marLeft w:val="0"/>
          <w:marRight w:val="0"/>
          <w:marTop w:val="0"/>
          <w:marBottom w:val="0"/>
          <w:divBdr>
            <w:top w:val="none" w:sz="0" w:space="0" w:color="auto"/>
            <w:left w:val="none" w:sz="0" w:space="0" w:color="auto"/>
            <w:bottom w:val="none" w:sz="0" w:space="0" w:color="auto"/>
            <w:right w:val="none" w:sz="0" w:space="0" w:color="auto"/>
          </w:divBdr>
          <w:divsChild>
            <w:div w:id="983897340">
              <w:marLeft w:val="0"/>
              <w:marRight w:val="0"/>
              <w:marTop w:val="0"/>
              <w:marBottom w:val="0"/>
              <w:divBdr>
                <w:top w:val="none" w:sz="0" w:space="0" w:color="auto"/>
                <w:left w:val="none" w:sz="0" w:space="0" w:color="auto"/>
                <w:bottom w:val="none" w:sz="0" w:space="0" w:color="auto"/>
                <w:right w:val="none" w:sz="0" w:space="0" w:color="auto"/>
              </w:divBdr>
            </w:div>
          </w:divsChild>
        </w:div>
        <w:div w:id="709689564">
          <w:marLeft w:val="0"/>
          <w:marRight w:val="0"/>
          <w:marTop w:val="0"/>
          <w:marBottom w:val="0"/>
          <w:divBdr>
            <w:top w:val="none" w:sz="0" w:space="0" w:color="auto"/>
            <w:left w:val="none" w:sz="0" w:space="0" w:color="auto"/>
            <w:bottom w:val="none" w:sz="0" w:space="0" w:color="auto"/>
            <w:right w:val="none" w:sz="0" w:space="0" w:color="auto"/>
          </w:divBdr>
          <w:divsChild>
            <w:div w:id="2091077935">
              <w:marLeft w:val="0"/>
              <w:marRight w:val="0"/>
              <w:marTop w:val="0"/>
              <w:marBottom w:val="0"/>
              <w:divBdr>
                <w:top w:val="none" w:sz="0" w:space="0" w:color="auto"/>
                <w:left w:val="none" w:sz="0" w:space="0" w:color="auto"/>
                <w:bottom w:val="none" w:sz="0" w:space="0" w:color="auto"/>
                <w:right w:val="none" w:sz="0" w:space="0" w:color="auto"/>
              </w:divBdr>
            </w:div>
          </w:divsChild>
        </w:div>
        <w:div w:id="504132295">
          <w:marLeft w:val="0"/>
          <w:marRight w:val="0"/>
          <w:marTop w:val="0"/>
          <w:marBottom w:val="0"/>
          <w:divBdr>
            <w:top w:val="none" w:sz="0" w:space="0" w:color="auto"/>
            <w:left w:val="none" w:sz="0" w:space="0" w:color="auto"/>
            <w:bottom w:val="none" w:sz="0" w:space="0" w:color="auto"/>
            <w:right w:val="none" w:sz="0" w:space="0" w:color="auto"/>
          </w:divBdr>
          <w:divsChild>
            <w:div w:id="73940520">
              <w:marLeft w:val="0"/>
              <w:marRight w:val="0"/>
              <w:marTop w:val="0"/>
              <w:marBottom w:val="0"/>
              <w:divBdr>
                <w:top w:val="none" w:sz="0" w:space="0" w:color="auto"/>
                <w:left w:val="none" w:sz="0" w:space="0" w:color="auto"/>
                <w:bottom w:val="none" w:sz="0" w:space="0" w:color="auto"/>
                <w:right w:val="none" w:sz="0" w:space="0" w:color="auto"/>
              </w:divBdr>
            </w:div>
          </w:divsChild>
        </w:div>
        <w:div w:id="1484659615">
          <w:marLeft w:val="0"/>
          <w:marRight w:val="0"/>
          <w:marTop w:val="0"/>
          <w:marBottom w:val="0"/>
          <w:divBdr>
            <w:top w:val="none" w:sz="0" w:space="0" w:color="auto"/>
            <w:left w:val="none" w:sz="0" w:space="0" w:color="auto"/>
            <w:bottom w:val="none" w:sz="0" w:space="0" w:color="auto"/>
            <w:right w:val="none" w:sz="0" w:space="0" w:color="auto"/>
          </w:divBdr>
          <w:divsChild>
            <w:div w:id="1710372039">
              <w:marLeft w:val="0"/>
              <w:marRight w:val="0"/>
              <w:marTop w:val="0"/>
              <w:marBottom w:val="0"/>
              <w:divBdr>
                <w:top w:val="none" w:sz="0" w:space="0" w:color="auto"/>
                <w:left w:val="none" w:sz="0" w:space="0" w:color="auto"/>
                <w:bottom w:val="none" w:sz="0" w:space="0" w:color="auto"/>
                <w:right w:val="none" w:sz="0" w:space="0" w:color="auto"/>
              </w:divBdr>
            </w:div>
          </w:divsChild>
        </w:div>
        <w:div w:id="1350179747">
          <w:marLeft w:val="0"/>
          <w:marRight w:val="0"/>
          <w:marTop w:val="0"/>
          <w:marBottom w:val="0"/>
          <w:divBdr>
            <w:top w:val="none" w:sz="0" w:space="0" w:color="auto"/>
            <w:left w:val="none" w:sz="0" w:space="0" w:color="auto"/>
            <w:bottom w:val="none" w:sz="0" w:space="0" w:color="auto"/>
            <w:right w:val="none" w:sz="0" w:space="0" w:color="auto"/>
          </w:divBdr>
          <w:divsChild>
            <w:div w:id="664364188">
              <w:marLeft w:val="0"/>
              <w:marRight w:val="0"/>
              <w:marTop w:val="0"/>
              <w:marBottom w:val="0"/>
              <w:divBdr>
                <w:top w:val="none" w:sz="0" w:space="0" w:color="auto"/>
                <w:left w:val="none" w:sz="0" w:space="0" w:color="auto"/>
                <w:bottom w:val="none" w:sz="0" w:space="0" w:color="auto"/>
                <w:right w:val="none" w:sz="0" w:space="0" w:color="auto"/>
              </w:divBdr>
            </w:div>
          </w:divsChild>
        </w:div>
        <w:div w:id="160660187">
          <w:marLeft w:val="0"/>
          <w:marRight w:val="0"/>
          <w:marTop w:val="0"/>
          <w:marBottom w:val="0"/>
          <w:divBdr>
            <w:top w:val="none" w:sz="0" w:space="0" w:color="auto"/>
            <w:left w:val="none" w:sz="0" w:space="0" w:color="auto"/>
            <w:bottom w:val="none" w:sz="0" w:space="0" w:color="auto"/>
            <w:right w:val="none" w:sz="0" w:space="0" w:color="auto"/>
          </w:divBdr>
          <w:divsChild>
            <w:div w:id="1019505775">
              <w:marLeft w:val="0"/>
              <w:marRight w:val="0"/>
              <w:marTop w:val="0"/>
              <w:marBottom w:val="0"/>
              <w:divBdr>
                <w:top w:val="none" w:sz="0" w:space="0" w:color="auto"/>
                <w:left w:val="none" w:sz="0" w:space="0" w:color="auto"/>
                <w:bottom w:val="none" w:sz="0" w:space="0" w:color="auto"/>
                <w:right w:val="none" w:sz="0" w:space="0" w:color="auto"/>
              </w:divBdr>
            </w:div>
          </w:divsChild>
        </w:div>
        <w:div w:id="1609460946">
          <w:marLeft w:val="0"/>
          <w:marRight w:val="0"/>
          <w:marTop w:val="0"/>
          <w:marBottom w:val="0"/>
          <w:divBdr>
            <w:top w:val="none" w:sz="0" w:space="0" w:color="auto"/>
            <w:left w:val="none" w:sz="0" w:space="0" w:color="auto"/>
            <w:bottom w:val="none" w:sz="0" w:space="0" w:color="auto"/>
            <w:right w:val="none" w:sz="0" w:space="0" w:color="auto"/>
          </w:divBdr>
          <w:divsChild>
            <w:div w:id="1155224314">
              <w:marLeft w:val="0"/>
              <w:marRight w:val="0"/>
              <w:marTop w:val="0"/>
              <w:marBottom w:val="0"/>
              <w:divBdr>
                <w:top w:val="none" w:sz="0" w:space="0" w:color="auto"/>
                <w:left w:val="none" w:sz="0" w:space="0" w:color="auto"/>
                <w:bottom w:val="none" w:sz="0" w:space="0" w:color="auto"/>
                <w:right w:val="none" w:sz="0" w:space="0" w:color="auto"/>
              </w:divBdr>
            </w:div>
          </w:divsChild>
        </w:div>
        <w:div w:id="1136142747">
          <w:marLeft w:val="0"/>
          <w:marRight w:val="0"/>
          <w:marTop w:val="0"/>
          <w:marBottom w:val="0"/>
          <w:divBdr>
            <w:top w:val="none" w:sz="0" w:space="0" w:color="auto"/>
            <w:left w:val="none" w:sz="0" w:space="0" w:color="auto"/>
            <w:bottom w:val="none" w:sz="0" w:space="0" w:color="auto"/>
            <w:right w:val="none" w:sz="0" w:space="0" w:color="auto"/>
          </w:divBdr>
          <w:divsChild>
            <w:div w:id="1842772512">
              <w:marLeft w:val="0"/>
              <w:marRight w:val="0"/>
              <w:marTop w:val="0"/>
              <w:marBottom w:val="0"/>
              <w:divBdr>
                <w:top w:val="none" w:sz="0" w:space="0" w:color="auto"/>
                <w:left w:val="none" w:sz="0" w:space="0" w:color="auto"/>
                <w:bottom w:val="none" w:sz="0" w:space="0" w:color="auto"/>
                <w:right w:val="none" w:sz="0" w:space="0" w:color="auto"/>
              </w:divBdr>
            </w:div>
          </w:divsChild>
        </w:div>
        <w:div w:id="1876888887">
          <w:marLeft w:val="0"/>
          <w:marRight w:val="0"/>
          <w:marTop w:val="0"/>
          <w:marBottom w:val="0"/>
          <w:divBdr>
            <w:top w:val="none" w:sz="0" w:space="0" w:color="auto"/>
            <w:left w:val="none" w:sz="0" w:space="0" w:color="auto"/>
            <w:bottom w:val="none" w:sz="0" w:space="0" w:color="auto"/>
            <w:right w:val="none" w:sz="0" w:space="0" w:color="auto"/>
          </w:divBdr>
          <w:divsChild>
            <w:div w:id="1025903676">
              <w:marLeft w:val="0"/>
              <w:marRight w:val="0"/>
              <w:marTop w:val="0"/>
              <w:marBottom w:val="0"/>
              <w:divBdr>
                <w:top w:val="none" w:sz="0" w:space="0" w:color="auto"/>
                <w:left w:val="none" w:sz="0" w:space="0" w:color="auto"/>
                <w:bottom w:val="none" w:sz="0" w:space="0" w:color="auto"/>
                <w:right w:val="none" w:sz="0" w:space="0" w:color="auto"/>
              </w:divBdr>
            </w:div>
          </w:divsChild>
        </w:div>
        <w:div w:id="829059361">
          <w:marLeft w:val="0"/>
          <w:marRight w:val="0"/>
          <w:marTop w:val="0"/>
          <w:marBottom w:val="0"/>
          <w:divBdr>
            <w:top w:val="none" w:sz="0" w:space="0" w:color="auto"/>
            <w:left w:val="none" w:sz="0" w:space="0" w:color="auto"/>
            <w:bottom w:val="none" w:sz="0" w:space="0" w:color="auto"/>
            <w:right w:val="none" w:sz="0" w:space="0" w:color="auto"/>
          </w:divBdr>
          <w:divsChild>
            <w:div w:id="19086074">
              <w:marLeft w:val="0"/>
              <w:marRight w:val="0"/>
              <w:marTop w:val="0"/>
              <w:marBottom w:val="0"/>
              <w:divBdr>
                <w:top w:val="none" w:sz="0" w:space="0" w:color="auto"/>
                <w:left w:val="none" w:sz="0" w:space="0" w:color="auto"/>
                <w:bottom w:val="none" w:sz="0" w:space="0" w:color="auto"/>
                <w:right w:val="none" w:sz="0" w:space="0" w:color="auto"/>
              </w:divBdr>
            </w:div>
          </w:divsChild>
        </w:div>
        <w:div w:id="1428381097">
          <w:marLeft w:val="0"/>
          <w:marRight w:val="0"/>
          <w:marTop w:val="0"/>
          <w:marBottom w:val="0"/>
          <w:divBdr>
            <w:top w:val="none" w:sz="0" w:space="0" w:color="auto"/>
            <w:left w:val="none" w:sz="0" w:space="0" w:color="auto"/>
            <w:bottom w:val="none" w:sz="0" w:space="0" w:color="auto"/>
            <w:right w:val="none" w:sz="0" w:space="0" w:color="auto"/>
          </w:divBdr>
          <w:divsChild>
            <w:div w:id="852887421">
              <w:marLeft w:val="0"/>
              <w:marRight w:val="0"/>
              <w:marTop w:val="0"/>
              <w:marBottom w:val="0"/>
              <w:divBdr>
                <w:top w:val="none" w:sz="0" w:space="0" w:color="auto"/>
                <w:left w:val="none" w:sz="0" w:space="0" w:color="auto"/>
                <w:bottom w:val="none" w:sz="0" w:space="0" w:color="auto"/>
                <w:right w:val="none" w:sz="0" w:space="0" w:color="auto"/>
              </w:divBdr>
            </w:div>
          </w:divsChild>
        </w:div>
        <w:div w:id="1214468045">
          <w:marLeft w:val="0"/>
          <w:marRight w:val="0"/>
          <w:marTop w:val="0"/>
          <w:marBottom w:val="0"/>
          <w:divBdr>
            <w:top w:val="none" w:sz="0" w:space="0" w:color="auto"/>
            <w:left w:val="none" w:sz="0" w:space="0" w:color="auto"/>
            <w:bottom w:val="none" w:sz="0" w:space="0" w:color="auto"/>
            <w:right w:val="none" w:sz="0" w:space="0" w:color="auto"/>
          </w:divBdr>
          <w:divsChild>
            <w:div w:id="1048066220">
              <w:marLeft w:val="0"/>
              <w:marRight w:val="0"/>
              <w:marTop w:val="0"/>
              <w:marBottom w:val="0"/>
              <w:divBdr>
                <w:top w:val="none" w:sz="0" w:space="0" w:color="auto"/>
                <w:left w:val="none" w:sz="0" w:space="0" w:color="auto"/>
                <w:bottom w:val="none" w:sz="0" w:space="0" w:color="auto"/>
                <w:right w:val="none" w:sz="0" w:space="0" w:color="auto"/>
              </w:divBdr>
            </w:div>
          </w:divsChild>
        </w:div>
        <w:div w:id="59140928">
          <w:marLeft w:val="0"/>
          <w:marRight w:val="0"/>
          <w:marTop w:val="0"/>
          <w:marBottom w:val="0"/>
          <w:divBdr>
            <w:top w:val="none" w:sz="0" w:space="0" w:color="auto"/>
            <w:left w:val="none" w:sz="0" w:space="0" w:color="auto"/>
            <w:bottom w:val="none" w:sz="0" w:space="0" w:color="auto"/>
            <w:right w:val="none" w:sz="0" w:space="0" w:color="auto"/>
          </w:divBdr>
          <w:divsChild>
            <w:div w:id="134418800">
              <w:marLeft w:val="0"/>
              <w:marRight w:val="0"/>
              <w:marTop w:val="0"/>
              <w:marBottom w:val="0"/>
              <w:divBdr>
                <w:top w:val="none" w:sz="0" w:space="0" w:color="auto"/>
                <w:left w:val="none" w:sz="0" w:space="0" w:color="auto"/>
                <w:bottom w:val="none" w:sz="0" w:space="0" w:color="auto"/>
                <w:right w:val="none" w:sz="0" w:space="0" w:color="auto"/>
              </w:divBdr>
            </w:div>
          </w:divsChild>
        </w:div>
        <w:div w:id="1809854040">
          <w:marLeft w:val="0"/>
          <w:marRight w:val="0"/>
          <w:marTop w:val="0"/>
          <w:marBottom w:val="0"/>
          <w:divBdr>
            <w:top w:val="none" w:sz="0" w:space="0" w:color="auto"/>
            <w:left w:val="none" w:sz="0" w:space="0" w:color="auto"/>
            <w:bottom w:val="none" w:sz="0" w:space="0" w:color="auto"/>
            <w:right w:val="none" w:sz="0" w:space="0" w:color="auto"/>
          </w:divBdr>
          <w:divsChild>
            <w:div w:id="700131787">
              <w:marLeft w:val="0"/>
              <w:marRight w:val="0"/>
              <w:marTop w:val="0"/>
              <w:marBottom w:val="0"/>
              <w:divBdr>
                <w:top w:val="none" w:sz="0" w:space="0" w:color="auto"/>
                <w:left w:val="none" w:sz="0" w:space="0" w:color="auto"/>
                <w:bottom w:val="none" w:sz="0" w:space="0" w:color="auto"/>
                <w:right w:val="none" w:sz="0" w:space="0" w:color="auto"/>
              </w:divBdr>
            </w:div>
          </w:divsChild>
        </w:div>
        <w:div w:id="1390347500">
          <w:marLeft w:val="0"/>
          <w:marRight w:val="0"/>
          <w:marTop w:val="0"/>
          <w:marBottom w:val="0"/>
          <w:divBdr>
            <w:top w:val="none" w:sz="0" w:space="0" w:color="auto"/>
            <w:left w:val="none" w:sz="0" w:space="0" w:color="auto"/>
            <w:bottom w:val="none" w:sz="0" w:space="0" w:color="auto"/>
            <w:right w:val="none" w:sz="0" w:space="0" w:color="auto"/>
          </w:divBdr>
          <w:divsChild>
            <w:div w:id="1937328402">
              <w:marLeft w:val="0"/>
              <w:marRight w:val="0"/>
              <w:marTop w:val="0"/>
              <w:marBottom w:val="0"/>
              <w:divBdr>
                <w:top w:val="none" w:sz="0" w:space="0" w:color="auto"/>
                <w:left w:val="none" w:sz="0" w:space="0" w:color="auto"/>
                <w:bottom w:val="none" w:sz="0" w:space="0" w:color="auto"/>
                <w:right w:val="none" w:sz="0" w:space="0" w:color="auto"/>
              </w:divBdr>
            </w:div>
          </w:divsChild>
        </w:div>
        <w:div w:id="1586306783">
          <w:marLeft w:val="0"/>
          <w:marRight w:val="0"/>
          <w:marTop w:val="0"/>
          <w:marBottom w:val="0"/>
          <w:divBdr>
            <w:top w:val="none" w:sz="0" w:space="0" w:color="auto"/>
            <w:left w:val="none" w:sz="0" w:space="0" w:color="auto"/>
            <w:bottom w:val="none" w:sz="0" w:space="0" w:color="auto"/>
            <w:right w:val="none" w:sz="0" w:space="0" w:color="auto"/>
          </w:divBdr>
          <w:divsChild>
            <w:div w:id="1479497603">
              <w:marLeft w:val="0"/>
              <w:marRight w:val="0"/>
              <w:marTop w:val="0"/>
              <w:marBottom w:val="0"/>
              <w:divBdr>
                <w:top w:val="none" w:sz="0" w:space="0" w:color="auto"/>
                <w:left w:val="none" w:sz="0" w:space="0" w:color="auto"/>
                <w:bottom w:val="none" w:sz="0" w:space="0" w:color="auto"/>
                <w:right w:val="none" w:sz="0" w:space="0" w:color="auto"/>
              </w:divBdr>
            </w:div>
          </w:divsChild>
        </w:div>
        <w:div w:id="597760875">
          <w:marLeft w:val="0"/>
          <w:marRight w:val="0"/>
          <w:marTop w:val="0"/>
          <w:marBottom w:val="0"/>
          <w:divBdr>
            <w:top w:val="none" w:sz="0" w:space="0" w:color="auto"/>
            <w:left w:val="none" w:sz="0" w:space="0" w:color="auto"/>
            <w:bottom w:val="none" w:sz="0" w:space="0" w:color="auto"/>
            <w:right w:val="none" w:sz="0" w:space="0" w:color="auto"/>
          </w:divBdr>
          <w:divsChild>
            <w:div w:id="1556046422">
              <w:marLeft w:val="0"/>
              <w:marRight w:val="0"/>
              <w:marTop w:val="0"/>
              <w:marBottom w:val="0"/>
              <w:divBdr>
                <w:top w:val="none" w:sz="0" w:space="0" w:color="auto"/>
                <w:left w:val="none" w:sz="0" w:space="0" w:color="auto"/>
                <w:bottom w:val="none" w:sz="0" w:space="0" w:color="auto"/>
                <w:right w:val="none" w:sz="0" w:space="0" w:color="auto"/>
              </w:divBdr>
            </w:div>
          </w:divsChild>
        </w:div>
        <w:div w:id="1256210247">
          <w:marLeft w:val="0"/>
          <w:marRight w:val="0"/>
          <w:marTop w:val="0"/>
          <w:marBottom w:val="0"/>
          <w:divBdr>
            <w:top w:val="none" w:sz="0" w:space="0" w:color="auto"/>
            <w:left w:val="none" w:sz="0" w:space="0" w:color="auto"/>
            <w:bottom w:val="none" w:sz="0" w:space="0" w:color="auto"/>
            <w:right w:val="none" w:sz="0" w:space="0" w:color="auto"/>
          </w:divBdr>
          <w:divsChild>
            <w:div w:id="1564636407">
              <w:marLeft w:val="0"/>
              <w:marRight w:val="0"/>
              <w:marTop w:val="0"/>
              <w:marBottom w:val="0"/>
              <w:divBdr>
                <w:top w:val="none" w:sz="0" w:space="0" w:color="auto"/>
                <w:left w:val="none" w:sz="0" w:space="0" w:color="auto"/>
                <w:bottom w:val="none" w:sz="0" w:space="0" w:color="auto"/>
                <w:right w:val="none" w:sz="0" w:space="0" w:color="auto"/>
              </w:divBdr>
            </w:div>
          </w:divsChild>
        </w:div>
        <w:div w:id="1861041119">
          <w:marLeft w:val="0"/>
          <w:marRight w:val="0"/>
          <w:marTop w:val="0"/>
          <w:marBottom w:val="0"/>
          <w:divBdr>
            <w:top w:val="none" w:sz="0" w:space="0" w:color="auto"/>
            <w:left w:val="none" w:sz="0" w:space="0" w:color="auto"/>
            <w:bottom w:val="none" w:sz="0" w:space="0" w:color="auto"/>
            <w:right w:val="none" w:sz="0" w:space="0" w:color="auto"/>
          </w:divBdr>
          <w:divsChild>
            <w:div w:id="666247507">
              <w:marLeft w:val="0"/>
              <w:marRight w:val="0"/>
              <w:marTop w:val="0"/>
              <w:marBottom w:val="0"/>
              <w:divBdr>
                <w:top w:val="none" w:sz="0" w:space="0" w:color="auto"/>
                <w:left w:val="none" w:sz="0" w:space="0" w:color="auto"/>
                <w:bottom w:val="none" w:sz="0" w:space="0" w:color="auto"/>
                <w:right w:val="none" w:sz="0" w:space="0" w:color="auto"/>
              </w:divBdr>
            </w:div>
          </w:divsChild>
        </w:div>
        <w:div w:id="2080859728">
          <w:marLeft w:val="0"/>
          <w:marRight w:val="0"/>
          <w:marTop w:val="0"/>
          <w:marBottom w:val="0"/>
          <w:divBdr>
            <w:top w:val="none" w:sz="0" w:space="0" w:color="auto"/>
            <w:left w:val="none" w:sz="0" w:space="0" w:color="auto"/>
            <w:bottom w:val="none" w:sz="0" w:space="0" w:color="auto"/>
            <w:right w:val="none" w:sz="0" w:space="0" w:color="auto"/>
          </w:divBdr>
          <w:divsChild>
            <w:div w:id="1746029446">
              <w:marLeft w:val="0"/>
              <w:marRight w:val="0"/>
              <w:marTop w:val="0"/>
              <w:marBottom w:val="0"/>
              <w:divBdr>
                <w:top w:val="none" w:sz="0" w:space="0" w:color="auto"/>
                <w:left w:val="none" w:sz="0" w:space="0" w:color="auto"/>
                <w:bottom w:val="none" w:sz="0" w:space="0" w:color="auto"/>
                <w:right w:val="none" w:sz="0" w:space="0" w:color="auto"/>
              </w:divBdr>
            </w:div>
          </w:divsChild>
        </w:div>
        <w:div w:id="1775663000">
          <w:marLeft w:val="0"/>
          <w:marRight w:val="0"/>
          <w:marTop w:val="0"/>
          <w:marBottom w:val="0"/>
          <w:divBdr>
            <w:top w:val="none" w:sz="0" w:space="0" w:color="auto"/>
            <w:left w:val="none" w:sz="0" w:space="0" w:color="auto"/>
            <w:bottom w:val="none" w:sz="0" w:space="0" w:color="auto"/>
            <w:right w:val="none" w:sz="0" w:space="0" w:color="auto"/>
          </w:divBdr>
          <w:divsChild>
            <w:div w:id="827938731">
              <w:marLeft w:val="0"/>
              <w:marRight w:val="0"/>
              <w:marTop w:val="0"/>
              <w:marBottom w:val="0"/>
              <w:divBdr>
                <w:top w:val="none" w:sz="0" w:space="0" w:color="auto"/>
                <w:left w:val="none" w:sz="0" w:space="0" w:color="auto"/>
                <w:bottom w:val="none" w:sz="0" w:space="0" w:color="auto"/>
                <w:right w:val="none" w:sz="0" w:space="0" w:color="auto"/>
              </w:divBdr>
            </w:div>
          </w:divsChild>
        </w:div>
        <w:div w:id="742414634">
          <w:marLeft w:val="0"/>
          <w:marRight w:val="0"/>
          <w:marTop w:val="0"/>
          <w:marBottom w:val="0"/>
          <w:divBdr>
            <w:top w:val="none" w:sz="0" w:space="0" w:color="auto"/>
            <w:left w:val="none" w:sz="0" w:space="0" w:color="auto"/>
            <w:bottom w:val="none" w:sz="0" w:space="0" w:color="auto"/>
            <w:right w:val="none" w:sz="0" w:space="0" w:color="auto"/>
          </w:divBdr>
          <w:divsChild>
            <w:div w:id="492182414">
              <w:marLeft w:val="0"/>
              <w:marRight w:val="0"/>
              <w:marTop w:val="0"/>
              <w:marBottom w:val="0"/>
              <w:divBdr>
                <w:top w:val="none" w:sz="0" w:space="0" w:color="auto"/>
                <w:left w:val="none" w:sz="0" w:space="0" w:color="auto"/>
                <w:bottom w:val="none" w:sz="0" w:space="0" w:color="auto"/>
                <w:right w:val="none" w:sz="0" w:space="0" w:color="auto"/>
              </w:divBdr>
            </w:div>
          </w:divsChild>
        </w:div>
        <w:div w:id="1160342420">
          <w:marLeft w:val="0"/>
          <w:marRight w:val="0"/>
          <w:marTop w:val="0"/>
          <w:marBottom w:val="0"/>
          <w:divBdr>
            <w:top w:val="none" w:sz="0" w:space="0" w:color="auto"/>
            <w:left w:val="none" w:sz="0" w:space="0" w:color="auto"/>
            <w:bottom w:val="none" w:sz="0" w:space="0" w:color="auto"/>
            <w:right w:val="none" w:sz="0" w:space="0" w:color="auto"/>
          </w:divBdr>
          <w:divsChild>
            <w:div w:id="1289048455">
              <w:marLeft w:val="0"/>
              <w:marRight w:val="0"/>
              <w:marTop w:val="0"/>
              <w:marBottom w:val="0"/>
              <w:divBdr>
                <w:top w:val="none" w:sz="0" w:space="0" w:color="auto"/>
                <w:left w:val="none" w:sz="0" w:space="0" w:color="auto"/>
                <w:bottom w:val="none" w:sz="0" w:space="0" w:color="auto"/>
                <w:right w:val="none" w:sz="0" w:space="0" w:color="auto"/>
              </w:divBdr>
            </w:div>
          </w:divsChild>
        </w:div>
        <w:div w:id="724914773">
          <w:marLeft w:val="0"/>
          <w:marRight w:val="0"/>
          <w:marTop w:val="0"/>
          <w:marBottom w:val="0"/>
          <w:divBdr>
            <w:top w:val="none" w:sz="0" w:space="0" w:color="auto"/>
            <w:left w:val="none" w:sz="0" w:space="0" w:color="auto"/>
            <w:bottom w:val="none" w:sz="0" w:space="0" w:color="auto"/>
            <w:right w:val="none" w:sz="0" w:space="0" w:color="auto"/>
          </w:divBdr>
          <w:divsChild>
            <w:div w:id="982082114">
              <w:marLeft w:val="0"/>
              <w:marRight w:val="0"/>
              <w:marTop w:val="0"/>
              <w:marBottom w:val="0"/>
              <w:divBdr>
                <w:top w:val="none" w:sz="0" w:space="0" w:color="auto"/>
                <w:left w:val="none" w:sz="0" w:space="0" w:color="auto"/>
                <w:bottom w:val="none" w:sz="0" w:space="0" w:color="auto"/>
                <w:right w:val="none" w:sz="0" w:space="0" w:color="auto"/>
              </w:divBdr>
            </w:div>
          </w:divsChild>
        </w:div>
        <w:div w:id="997030688">
          <w:marLeft w:val="0"/>
          <w:marRight w:val="0"/>
          <w:marTop w:val="0"/>
          <w:marBottom w:val="0"/>
          <w:divBdr>
            <w:top w:val="none" w:sz="0" w:space="0" w:color="auto"/>
            <w:left w:val="none" w:sz="0" w:space="0" w:color="auto"/>
            <w:bottom w:val="none" w:sz="0" w:space="0" w:color="auto"/>
            <w:right w:val="none" w:sz="0" w:space="0" w:color="auto"/>
          </w:divBdr>
          <w:divsChild>
            <w:div w:id="376048966">
              <w:marLeft w:val="0"/>
              <w:marRight w:val="0"/>
              <w:marTop w:val="0"/>
              <w:marBottom w:val="0"/>
              <w:divBdr>
                <w:top w:val="none" w:sz="0" w:space="0" w:color="auto"/>
                <w:left w:val="none" w:sz="0" w:space="0" w:color="auto"/>
                <w:bottom w:val="none" w:sz="0" w:space="0" w:color="auto"/>
                <w:right w:val="none" w:sz="0" w:space="0" w:color="auto"/>
              </w:divBdr>
            </w:div>
          </w:divsChild>
        </w:div>
        <w:div w:id="1949072720">
          <w:marLeft w:val="0"/>
          <w:marRight w:val="0"/>
          <w:marTop w:val="0"/>
          <w:marBottom w:val="0"/>
          <w:divBdr>
            <w:top w:val="none" w:sz="0" w:space="0" w:color="auto"/>
            <w:left w:val="none" w:sz="0" w:space="0" w:color="auto"/>
            <w:bottom w:val="none" w:sz="0" w:space="0" w:color="auto"/>
            <w:right w:val="none" w:sz="0" w:space="0" w:color="auto"/>
          </w:divBdr>
          <w:divsChild>
            <w:div w:id="666901272">
              <w:marLeft w:val="0"/>
              <w:marRight w:val="0"/>
              <w:marTop w:val="0"/>
              <w:marBottom w:val="0"/>
              <w:divBdr>
                <w:top w:val="none" w:sz="0" w:space="0" w:color="auto"/>
                <w:left w:val="none" w:sz="0" w:space="0" w:color="auto"/>
                <w:bottom w:val="none" w:sz="0" w:space="0" w:color="auto"/>
                <w:right w:val="none" w:sz="0" w:space="0" w:color="auto"/>
              </w:divBdr>
            </w:div>
          </w:divsChild>
        </w:div>
        <w:div w:id="1133137990">
          <w:marLeft w:val="0"/>
          <w:marRight w:val="0"/>
          <w:marTop w:val="0"/>
          <w:marBottom w:val="0"/>
          <w:divBdr>
            <w:top w:val="none" w:sz="0" w:space="0" w:color="auto"/>
            <w:left w:val="none" w:sz="0" w:space="0" w:color="auto"/>
            <w:bottom w:val="none" w:sz="0" w:space="0" w:color="auto"/>
            <w:right w:val="none" w:sz="0" w:space="0" w:color="auto"/>
          </w:divBdr>
          <w:divsChild>
            <w:div w:id="379206432">
              <w:marLeft w:val="0"/>
              <w:marRight w:val="0"/>
              <w:marTop w:val="0"/>
              <w:marBottom w:val="0"/>
              <w:divBdr>
                <w:top w:val="none" w:sz="0" w:space="0" w:color="auto"/>
                <w:left w:val="none" w:sz="0" w:space="0" w:color="auto"/>
                <w:bottom w:val="none" w:sz="0" w:space="0" w:color="auto"/>
                <w:right w:val="none" w:sz="0" w:space="0" w:color="auto"/>
              </w:divBdr>
            </w:div>
          </w:divsChild>
        </w:div>
        <w:div w:id="659888401">
          <w:marLeft w:val="0"/>
          <w:marRight w:val="0"/>
          <w:marTop w:val="0"/>
          <w:marBottom w:val="0"/>
          <w:divBdr>
            <w:top w:val="none" w:sz="0" w:space="0" w:color="auto"/>
            <w:left w:val="none" w:sz="0" w:space="0" w:color="auto"/>
            <w:bottom w:val="none" w:sz="0" w:space="0" w:color="auto"/>
            <w:right w:val="none" w:sz="0" w:space="0" w:color="auto"/>
          </w:divBdr>
          <w:divsChild>
            <w:div w:id="1078407486">
              <w:marLeft w:val="0"/>
              <w:marRight w:val="0"/>
              <w:marTop w:val="0"/>
              <w:marBottom w:val="0"/>
              <w:divBdr>
                <w:top w:val="none" w:sz="0" w:space="0" w:color="auto"/>
                <w:left w:val="none" w:sz="0" w:space="0" w:color="auto"/>
                <w:bottom w:val="none" w:sz="0" w:space="0" w:color="auto"/>
                <w:right w:val="none" w:sz="0" w:space="0" w:color="auto"/>
              </w:divBdr>
            </w:div>
          </w:divsChild>
        </w:div>
        <w:div w:id="657661058">
          <w:marLeft w:val="0"/>
          <w:marRight w:val="0"/>
          <w:marTop w:val="0"/>
          <w:marBottom w:val="0"/>
          <w:divBdr>
            <w:top w:val="none" w:sz="0" w:space="0" w:color="auto"/>
            <w:left w:val="none" w:sz="0" w:space="0" w:color="auto"/>
            <w:bottom w:val="none" w:sz="0" w:space="0" w:color="auto"/>
            <w:right w:val="none" w:sz="0" w:space="0" w:color="auto"/>
          </w:divBdr>
          <w:divsChild>
            <w:div w:id="950236596">
              <w:marLeft w:val="0"/>
              <w:marRight w:val="0"/>
              <w:marTop w:val="0"/>
              <w:marBottom w:val="0"/>
              <w:divBdr>
                <w:top w:val="none" w:sz="0" w:space="0" w:color="auto"/>
                <w:left w:val="none" w:sz="0" w:space="0" w:color="auto"/>
                <w:bottom w:val="none" w:sz="0" w:space="0" w:color="auto"/>
                <w:right w:val="none" w:sz="0" w:space="0" w:color="auto"/>
              </w:divBdr>
            </w:div>
          </w:divsChild>
        </w:div>
        <w:div w:id="952831943">
          <w:marLeft w:val="0"/>
          <w:marRight w:val="0"/>
          <w:marTop w:val="0"/>
          <w:marBottom w:val="0"/>
          <w:divBdr>
            <w:top w:val="none" w:sz="0" w:space="0" w:color="auto"/>
            <w:left w:val="none" w:sz="0" w:space="0" w:color="auto"/>
            <w:bottom w:val="none" w:sz="0" w:space="0" w:color="auto"/>
            <w:right w:val="none" w:sz="0" w:space="0" w:color="auto"/>
          </w:divBdr>
          <w:divsChild>
            <w:div w:id="704478829">
              <w:marLeft w:val="0"/>
              <w:marRight w:val="0"/>
              <w:marTop w:val="0"/>
              <w:marBottom w:val="0"/>
              <w:divBdr>
                <w:top w:val="none" w:sz="0" w:space="0" w:color="auto"/>
                <w:left w:val="none" w:sz="0" w:space="0" w:color="auto"/>
                <w:bottom w:val="none" w:sz="0" w:space="0" w:color="auto"/>
                <w:right w:val="none" w:sz="0" w:space="0" w:color="auto"/>
              </w:divBdr>
            </w:div>
          </w:divsChild>
        </w:div>
        <w:div w:id="1719426945">
          <w:marLeft w:val="0"/>
          <w:marRight w:val="0"/>
          <w:marTop w:val="0"/>
          <w:marBottom w:val="0"/>
          <w:divBdr>
            <w:top w:val="none" w:sz="0" w:space="0" w:color="auto"/>
            <w:left w:val="none" w:sz="0" w:space="0" w:color="auto"/>
            <w:bottom w:val="none" w:sz="0" w:space="0" w:color="auto"/>
            <w:right w:val="none" w:sz="0" w:space="0" w:color="auto"/>
          </w:divBdr>
          <w:divsChild>
            <w:div w:id="1431506160">
              <w:marLeft w:val="0"/>
              <w:marRight w:val="0"/>
              <w:marTop w:val="0"/>
              <w:marBottom w:val="0"/>
              <w:divBdr>
                <w:top w:val="none" w:sz="0" w:space="0" w:color="auto"/>
                <w:left w:val="none" w:sz="0" w:space="0" w:color="auto"/>
                <w:bottom w:val="none" w:sz="0" w:space="0" w:color="auto"/>
                <w:right w:val="none" w:sz="0" w:space="0" w:color="auto"/>
              </w:divBdr>
            </w:div>
          </w:divsChild>
        </w:div>
        <w:div w:id="373778213">
          <w:marLeft w:val="0"/>
          <w:marRight w:val="0"/>
          <w:marTop w:val="0"/>
          <w:marBottom w:val="0"/>
          <w:divBdr>
            <w:top w:val="none" w:sz="0" w:space="0" w:color="auto"/>
            <w:left w:val="none" w:sz="0" w:space="0" w:color="auto"/>
            <w:bottom w:val="none" w:sz="0" w:space="0" w:color="auto"/>
            <w:right w:val="none" w:sz="0" w:space="0" w:color="auto"/>
          </w:divBdr>
          <w:divsChild>
            <w:div w:id="157307366">
              <w:marLeft w:val="0"/>
              <w:marRight w:val="0"/>
              <w:marTop w:val="0"/>
              <w:marBottom w:val="0"/>
              <w:divBdr>
                <w:top w:val="none" w:sz="0" w:space="0" w:color="auto"/>
                <w:left w:val="none" w:sz="0" w:space="0" w:color="auto"/>
                <w:bottom w:val="none" w:sz="0" w:space="0" w:color="auto"/>
                <w:right w:val="none" w:sz="0" w:space="0" w:color="auto"/>
              </w:divBdr>
            </w:div>
          </w:divsChild>
        </w:div>
        <w:div w:id="319040214">
          <w:marLeft w:val="0"/>
          <w:marRight w:val="0"/>
          <w:marTop w:val="0"/>
          <w:marBottom w:val="0"/>
          <w:divBdr>
            <w:top w:val="none" w:sz="0" w:space="0" w:color="auto"/>
            <w:left w:val="none" w:sz="0" w:space="0" w:color="auto"/>
            <w:bottom w:val="none" w:sz="0" w:space="0" w:color="auto"/>
            <w:right w:val="none" w:sz="0" w:space="0" w:color="auto"/>
          </w:divBdr>
          <w:divsChild>
            <w:div w:id="234172470">
              <w:marLeft w:val="0"/>
              <w:marRight w:val="0"/>
              <w:marTop w:val="0"/>
              <w:marBottom w:val="0"/>
              <w:divBdr>
                <w:top w:val="none" w:sz="0" w:space="0" w:color="auto"/>
                <w:left w:val="none" w:sz="0" w:space="0" w:color="auto"/>
                <w:bottom w:val="none" w:sz="0" w:space="0" w:color="auto"/>
                <w:right w:val="none" w:sz="0" w:space="0" w:color="auto"/>
              </w:divBdr>
            </w:div>
          </w:divsChild>
        </w:div>
        <w:div w:id="1393115378">
          <w:marLeft w:val="0"/>
          <w:marRight w:val="0"/>
          <w:marTop w:val="0"/>
          <w:marBottom w:val="0"/>
          <w:divBdr>
            <w:top w:val="none" w:sz="0" w:space="0" w:color="auto"/>
            <w:left w:val="none" w:sz="0" w:space="0" w:color="auto"/>
            <w:bottom w:val="none" w:sz="0" w:space="0" w:color="auto"/>
            <w:right w:val="none" w:sz="0" w:space="0" w:color="auto"/>
          </w:divBdr>
          <w:divsChild>
            <w:div w:id="1447768196">
              <w:marLeft w:val="0"/>
              <w:marRight w:val="0"/>
              <w:marTop w:val="0"/>
              <w:marBottom w:val="0"/>
              <w:divBdr>
                <w:top w:val="none" w:sz="0" w:space="0" w:color="auto"/>
                <w:left w:val="none" w:sz="0" w:space="0" w:color="auto"/>
                <w:bottom w:val="none" w:sz="0" w:space="0" w:color="auto"/>
                <w:right w:val="none" w:sz="0" w:space="0" w:color="auto"/>
              </w:divBdr>
            </w:div>
          </w:divsChild>
        </w:div>
        <w:div w:id="774713488">
          <w:marLeft w:val="0"/>
          <w:marRight w:val="0"/>
          <w:marTop w:val="0"/>
          <w:marBottom w:val="0"/>
          <w:divBdr>
            <w:top w:val="none" w:sz="0" w:space="0" w:color="auto"/>
            <w:left w:val="none" w:sz="0" w:space="0" w:color="auto"/>
            <w:bottom w:val="none" w:sz="0" w:space="0" w:color="auto"/>
            <w:right w:val="none" w:sz="0" w:space="0" w:color="auto"/>
          </w:divBdr>
          <w:divsChild>
            <w:div w:id="511188271">
              <w:marLeft w:val="0"/>
              <w:marRight w:val="0"/>
              <w:marTop w:val="0"/>
              <w:marBottom w:val="0"/>
              <w:divBdr>
                <w:top w:val="none" w:sz="0" w:space="0" w:color="auto"/>
                <w:left w:val="none" w:sz="0" w:space="0" w:color="auto"/>
                <w:bottom w:val="none" w:sz="0" w:space="0" w:color="auto"/>
                <w:right w:val="none" w:sz="0" w:space="0" w:color="auto"/>
              </w:divBdr>
            </w:div>
          </w:divsChild>
        </w:div>
        <w:div w:id="763108435">
          <w:marLeft w:val="0"/>
          <w:marRight w:val="0"/>
          <w:marTop w:val="0"/>
          <w:marBottom w:val="0"/>
          <w:divBdr>
            <w:top w:val="none" w:sz="0" w:space="0" w:color="auto"/>
            <w:left w:val="none" w:sz="0" w:space="0" w:color="auto"/>
            <w:bottom w:val="none" w:sz="0" w:space="0" w:color="auto"/>
            <w:right w:val="none" w:sz="0" w:space="0" w:color="auto"/>
          </w:divBdr>
          <w:divsChild>
            <w:div w:id="469979073">
              <w:marLeft w:val="0"/>
              <w:marRight w:val="0"/>
              <w:marTop w:val="0"/>
              <w:marBottom w:val="0"/>
              <w:divBdr>
                <w:top w:val="none" w:sz="0" w:space="0" w:color="auto"/>
                <w:left w:val="none" w:sz="0" w:space="0" w:color="auto"/>
                <w:bottom w:val="none" w:sz="0" w:space="0" w:color="auto"/>
                <w:right w:val="none" w:sz="0" w:space="0" w:color="auto"/>
              </w:divBdr>
            </w:div>
          </w:divsChild>
        </w:div>
        <w:div w:id="2042969391">
          <w:marLeft w:val="0"/>
          <w:marRight w:val="0"/>
          <w:marTop w:val="0"/>
          <w:marBottom w:val="0"/>
          <w:divBdr>
            <w:top w:val="none" w:sz="0" w:space="0" w:color="auto"/>
            <w:left w:val="none" w:sz="0" w:space="0" w:color="auto"/>
            <w:bottom w:val="none" w:sz="0" w:space="0" w:color="auto"/>
            <w:right w:val="none" w:sz="0" w:space="0" w:color="auto"/>
          </w:divBdr>
          <w:divsChild>
            <w:div w:id="1057166374">
              <w:marLeft w:val="0"/>
              <w:marRight w:val="0"/>
              <w:marTop w:val="0"/>
              <w:marBottom w:val="0"/>
              <w:divBdr>
                <w:top w:val="none" w:sz="0" w:space="0" w:color="auto"/>
                <w:left w:val="none" w:sz="0" w:space="0" w:color="auto"/>
                <w:bottom w:val="none" w:sz="0" w:space="0" w:color="auto"/>
                <w:right w:val="none" w:sz="0" w:space="0" w:color="auto"/>
              </w:divBdr>
            </w:div>
          </w:divsChild>
        </w:div>
        <w:div w:id="955521538">
          <w:marLeft w:val="0"/>
          <w:marRight w:val="0"/>
          <w:marTop w:val="0"/>
          <w:marBottom w:val="0"/>
          <w:divBdr>
            <w:top w:val="none" w:sz="0" w:space="0" w:color="auto"/>
            <w:left w:val="none" w:sz="0" w:space="0" w:color="auto"/>
            <w:bottom w:val="none" w:sz="0" w:space="0" w:color="auto"/>
            <w:right w:val="none" w:sz="0" w:space="0" w:color="auto"/>
          </w:divBdr>
          <w:divsChild>
            <w:div w:id="1224559356">
              <w:marLeft w:val="0"/>
              <w:marRight w:val="0"/>
              <w:marTop w:val="0"/>
              <w:marBottom w:val="0"/>
              <w:divBdr>
                <w:top w:val="none" w:sz="0" w:space="0" w:color="auto"/>
                <w:left w:val="none" w:sz="0" w:space="0" w:color="auto"/>
                <w:bottom w:val="none" w:sz="0" w:space="0" w:color="auto"/>
                <w:right w:val="none" w:sz="0" w:space="0" w:color="auto"/>
              </w:divBdr>
            </w:div>
          </w:divsChild>
        </w:div>
        <w:div w:id="832985559">
          <w:marLeft w:val="0"/>
          <w:marRight w:val="0"/>
          <w:marTop w:val="0"/>
          <w:marBottom w:val="0"/>
          <w:divBdr>
            <w:top w:val="none" w:sz="0" w:space="0" w:color="auto"/>
            <w:left w:val="none" w:sz="0" w:space="0" w:color="auto"/>
            <w:bottom w:val="none" w:sz="0" w:space="0" w:color="auto"/>
            <w:right w:val="none" w:sz="0" w:space="0" w:color="auto"/>
          </w:divBdr>
          <w:divsChild>
            <w:div w:id="1590889421">
              <w:marLeft w:val="0"/>
              <w:marRight w:val="0"/>
              <w:marTop w:val="0"/>
              <w:marBottom w:val="0"/>
              <w:divBdr>
                <w:top w:val="none" w:sz="0" w:space="0" w:color="auto"/>
                <w:left w:val="none" w:sz="0" w:space="0" w:color="auto"/>
                <w:bottom w:val="none" w:sz="0" w:space="0" w:color="auto"/>
                <w:right w:val="none" w:sz="0" w:space="0" w:color="auto"/>
              </w:divBdr>
            </w:div>
          </w:divsChild>
        </w:div>
        <w:div w:id="728115550">
          <w:marLeft w:val="0"/>
          <w:marRight w:val="0"/>
          <w:marTop w:val="0"/>
          <w:marBottom w:val="0"/>
          <w:divBdr>
            <w:top w:val="none" w:sz="0" w:space="0" w:color="auto"/>
            <w:left w:val="none" w:sz="0" w:space="0" w:color="auto"/>
            <w:bottom w:val="none" w:sz="0" w:space="0" w:color="auto"/>
            <w:right w:val="none" w:sz="0" w:space="0" w:color="auto"/>
          </w:divBdr>
          <w:divsChild>
            <w:div w:id="707682829">
              <w:marLeft w:val="0"/>
              <w:marRight w:val="0"/>
              <w:marTop w:val="0"/>
              <w:marBottom w:val="0"/>
              <w:divBdr>
                <w:top w:val="none" w:sz="0" w:space="0" w:color="auto"/>
                <w:left w:val="none" w:sz="0" w:space="0" w:color="auto"/>
                <w:bottom w:val="none" w:sz="0" w:space="0" w:color="auto"/>
                <w:right w:val="none" w:sz="0" w:space="0" w:color="auto"/>
              </w:divBdr>
            </w:div>
          </w:divsChild>
        </w:div>
        <w:div w:id="1786145830">
          <w:marLeft w:val="0"/>
          <w:marRight w:val="0"/>
          <w:marTop w:val="0"/>
          <w:marBottom w:val="0"/>
          <w:divBdr>
            <w:top w:val="none" w:sz="0" w:space="0" w:color="auto"/>
            <w:left w:val="none" w:sz="0" w:space="0" w:color="auto"/>
            <w:bottom w:val="none" w:sz="0" w:space="0" w:color="auto"/>
            <w:right w:val="none" w:sz="0" w:space="0" w:color="auto"/>
          </w:divBdr>
          <w:divsChild>
            <w:div w:id="319508128">
              <w:marLeft w:val="0"/>
              <w:marRight w:val="0"/>
              <w:marTop w:val="0"/>
              <w:marBottom w:val="0"/>
              <w:divBdr>
                <w:top w:val="none" w:sz="0" w:space="0" w:color="auto"/>
                <w:left w:val="none" w:sz="0" w:space="0" w:color="auto"/>
                <w:bottom w:val="none" w:sz="0" w:space="0" w:color="auto"/>
                <w:right w:val="none" w:sz="0" w:space="0" w:color="auto"/>
              </w:divBdr>
            </w:div>
          </w:divsChild>
        </w:div>
        <w:div w:id="2099328219">
          <w:marLeft w:val="0"/>
          <w:marRight w:val="0"/>
          <w:marTop w:val="0"/>
          <w:marBottom w:val="0"/>
          <w:divBdr>
            <w:top w:val="none" w:sz="0" w:space="0" w:color="auto"/>
            <w:left w:val="none" w:sz="0" w:space="0" w:color="auto"/>
            <w:bottom w:val="none" w:sz="0" w:space="0" w:color="auto"/>
            <w:right w:val="none" w:sz="0" w:space="0" w:color="auto"/>
          </w:divBdr>
          <w:divsChild>
            <w:div w:id="322245460">
              <w:marLeft w:val="0"/>
              <w:marRight w:val="0"/>
              <w:marTop w:val="0"/>
              <w:marBottom w:val="0"/>
              <w:divBdr>
                <w:top w:val="none" w:sz="0" w:space="0" w:color="auto"/>
                <w:left w:val="none" w:sz="0" w:space="0" w:color="auto"/>
                <w:bottom w:val="none" w:sz="0" w:space="0" w:color="auto"/>
                <w:right w:val="none" w:sz="0" w:space="0" w:color="auto"/>
              </w:divBdr>
            </w:div>
          </w:divsChild>
        </w:div>
        <w:div w:id="2076080362">
          <w:marLeft w:val="0"/>
          <w:marRight w:val="0"/>
          <w:marTop w:val="0"/>
          <w:marBottom w:val="0"/>
          <w:divBdr>
            <w:top w:val="none" w:sz="0" w:space="0" w:color="auto"/>
            <w:left w:val="none" w:sz="0" w:space="0" w:color="auto"/>
            <w:bottom w:val="none" w:sz="0" w:space="0" w:color="auto"/>
            <w:right w:val="none" w:sz="0" w:space="0" w:color="auto"/>
          </w:divBdr>
          <w:divsChild>
            <w:div w:id="1547184424">
              <w:marLeft w:val="0"/>
              <w:marRight w:val="0"/>
              <w:marTop w:val="0"/>
              <w:marBottom w:val="0"/>
              <w:divBdr>
                <w:top w:val="none" w:sz="0" w:space="0" w:color="auto"/>
                <w:left w:val="none" w:sz="0" w:space="0" w:color="auto"/>
                <w:bottom w:val="none" w:sz="0" w:space="0" w:color="auto"/>
                <w:right w:val="none" w:sz="0" w:space="0" w:color="auto"/>
              </w:divBdr>
            </w:div>
          </w:divsChild>
        </w:div>
        <w:div w:id="783504872">
          <w:marLeft w:val="0"/>
          <w:marRight w:val="0"/>
          <w:marTop w:val="0"/>
          <w:marBottom w:val="0"/>
          <w:divBdr>
            <w:top w:val="none" w:sz="0" w:space="0" w:color="auto"/>
            <w:left w:val="none" w:sz="0" w:space="0" w:color="auto"/>
            <w:bottom w:val="none" w:sz="0" w:space="0" w:color="auto"/>
            <w:right w:val="none" w:sz="0" w:space="0" w:color="auto"/>
          </w:divBdr>
          <w:divsChild>
            <w:div w:id="1456563342">
              <w:marLeft w:val="0"/>
              <w:marRight w:val="0"/>
              <w:marTop w:val="0"/>
              <w:marBottom w:val="0"/>
              <w:divBdr>
                <w:top w:val="none" w:sz="0" w:space="0" w:color="auto"/>
                <w:left w:val="none" w:sz="0" w:space="0" w:color="auto"/>
                <w:bottom w:val="none" w:sz="0" w:space="0" w:color="auto"/>
                <w:right w:val="none" w:sz="0" w:space="0" w:color="auto"/>
              </w:divBdr>
            </w:div>
          </w:divsChild>
        </w:div>
        <w:div w:id="1675959437">
          <w:marLeft w:val="0"/>
          <w:marRight w:val="0"/>
          <w:marTop w:val="0"/>
          <w:marBottom w:val="0"/>
          <w:divBdr>
            <w:top w:val="none" w:sz="0" w:space="0" w:color="auto"/>
            <w:left w:val="none" w:sz="0" w:space="0" w:color="auto"/>
            <w:bottom w:val="none" w:sz="0" w:space="0" w:color="auto"/>
            <w:right w:val="none" w:sz="0" w:space="0" w:color="auto"/>
          </w:divBdr>
          <w:divsChild>
            <w:div w:id="898201858">
              <w:marLeft w:val="0"/>
              <w:marRight w:val="0"/>
              <w:marTop w:val="0"/>
              <w:marBottom w:val="0"/>
              <w:divBdr>
                <w:top w:val="none" w:sz="0" w:space="0" w:color="auto"/>
                <w:left w:val="none" w:sz="0" w:space="0" w:color="auto"/>
                <w:bottom w:val="none" w:sz="0" w:space="0" w:color="auto"/>
                <w:right w:val="none" w:sz="0" w:space="0" w:color="auto"/>
              </w:divBdr>
            </w:div>
          </w:divsChild>
        </w:div>
        <w:div w:id="1422528247">
          <w:marLeft w:val="0"/>
          <w:marRight w:val="0"/>
          <w:marTop w:val="0"/>
          <w:marBottom w:val="0"/>
          <w:divBdr>
            <w:top w:val="none" w:sz="0" w:space="0" w:color="auto"/>
            <w:left w:val="none" w:sz="0" w:space="0" w:color="auto"/>
            <w:bottom w:val="none" w:sz="0" w:space="0" w:color="auto"/>
            <w:right w:val="none" w:sz="0" w:space="0" w:color="auto"/>
          </w:divBdr>
          <w:divsChild>
            <w:div w:id="1682853365">
              <w:marLeft w:val="0"/>
              <w:marRight w:val="0"/>
              <w:marTop w:val="0"/>
              <w:marBottom w:val="0"/>
              <w:divBdr>
                <w:top w:val="none" w:sz="0" w:space="0" w:color="auto"/>
                <w:left w:val="none" w:sz="0" w:space="0" w:color="auto"/>
                <w:bottom w:val="none" w:sz="0" w:space="0" w:color="auto"/>
                <w:right w:val="none" w:sz="0" w:space="0" w:color="auto"/>
              </w:divBdr>
            </w:div>
          </w:divsChild>
        </w:div>
        <w:div w:id="809633994">
          <w:marLeft w:val="0"/>
          <w:marRight w:val="0"/>
          <w:marTop w:val="0"/>
          <w:marBottom w:val="0"/>
          <w:divBdr>
            <w:top w:val="none" w:sz="0" w:space="0" w:color="auto"/>
            <w:left w:val="none" w:sz="0" w:space="0" w:color="auto"/>
            <w:bottom w:val="none" w:sz="0" w:space="0" w:color="auto"/>
            <w:right w:val="none" w:sz="0" w:space="0" w:color="auto"/>
          </w:divBdr>
          <w:divsChild>
            <w:div w:id="495538947">
              <w:marLeft w:val="0"/>
              <w:marRight w:val="0"/>
              <w:marTop w:val="0"/>
              <w:marBottom w:val="0"/>
              <w:divBdr>
                <w:top w:val="none" w:sz="0" w:space="0" w:color="auto"/>
                <w:left w:val="none" w:sz="0" w:space="0" w:color="auto"/>
                <w:bottom w:val="none" w:sz="0" w:space="0" w:color="auto"/>
                <w:right w:val="none" w:sz="0" w:space="0" w:color="auto"/>
              </w:divBdr>
            </w:div>
          </w:divsChild>
        </w:div>
        <w:div w:id="656232276">
          <w:marLeft w:val="0"/>
          <w:marRight w:val="0"/>
          <w:marTop w:val="0"/>
          <w:marBottom w:val="0"/>
          <w:divBdr>
            <w:top w:val="none" w:sz="0" w:space="0" w:color="auto"/>
            <w:left w:val="none" w:sz="0" w:space="0" w:color="auto"/>
            <w:bottom w:val="none" w:sz="0" w:space="0" w:color="auto"/>
            <w:right w:val="none" w:sz="0" w:space="0" w:color="auto"/>
          </w:divBdr>
          <w:divsChild>
            <w:div w:id="779498344">
              <w:marLeft w:val="0"/>
              <w:marRight w:val="0"/>
              <w:marTop w:val="0"/>
              <w:marBottom w:val="0"/>
              <w:divBdr>
                <w:top w:val="none" w:sz="0" w:space="0" w:color="auto"/>
                <w:left w:val="none" w:sz="0" w:space="0" w:color="auto"/>
                <w:bottom w:val="none" w:sz="0" w:space="0" w:color="auto"/>
                <w:right w:val="none" w:sz="0" w:space="0" w:color="auto"/>
              </w:divBdr>
            </w:div>
          </w:divsChild>
        </w:div>
        <w:div w:id="2137328124">
          <w:marLeft w:val="0"/>
          <w:marRight w:val="0"/>
          <w:marTop w:val="0"/>
          <w:marBottom w:val="0"/>
          <w:divBdr>
            <w:top w:val="none" w:sz="0" w:space="0" w:color="auto"/>
            <w:left w:val="none" w:sz="0" w:space="0" w:color="auto"/>
            <w:bottom w:val="none" w:sz="0" w:space="0" w:color="auto"/>
            <w:right w:val="none" w:sz="0" w:space="0" w:color="auto"/>
          </w:divBdr>
          <w:divsChild>
            <w:div w:id="2044210993">
              <w:marLeft w:val="0"/>
              <w:marRight w:val="0"/>
              <w:marTop w:val="0"/>
              <w:marBottom w:val="0"/>
              <w:divBdr>
                <w:top w:val="none" w:sz="0" w:space="0" w:color="auto"/>
                <w:left w:val="none" w:sz="0" w:space="0" w:color="auto"/>
                <w:bottom w:val="none" w:sz="0" w:space="0" w:color="auto"/>
                <w:right w:val="none" w:sz="0" w:space="0" w:color="auto"/>
              </w:divBdr>
            </w:div>
          </w:divsChild>
        </w:div>
        <w:div w:id="1694917730">
          <w:marLeft w:val="0"/>
          <w:marRight w:val="0"/>
          <w:marTop w:val="0"/>
          <w:marBottom w:val="0"/>
          <w:divBdr>
            <w:top w:val="none" w:sz="0" w:space="0" w:color="auto"/>
            <w:left w:val="none" w:sz="0" w:space="0" w:color="auto"/>
            <w:bottom w:val="none" w:sz="0" w:space="0" w:color="auto"/>
            <w:right w:val="none" w:sz="0" w:space="0" w:color="auto"/>
          </w:divBdr>
          <w:divsChild>
            <w:div w:id="647134152">
              <w:marLeft w:val="0"/>
              <w:marRight w:val="0"/>
              <w:marTop w:val="0"/>
              <w:marBottom w:val="0"/>
              <w:divBdr>
                <w:top w:val="none" w:sz="0" w:space="0" w:color="auto"/>
                <w:left w:val="none" w:sz="0" w:space="0" w:color="auto"/>
                <w:bottom w:val="none" w:sz="0" w:space="0" w:color="auto"/>
                <w:right w:val="none" w:sz="0" w:space="0" w:color="auto"/>
              </w:divBdr>
            </w:div>
          </w:divsChild>
        </w:div>
        <w:div w:id="1639915043">
          <w:marLeft w:val="0"/>
          <w:marRight w:val="0"/>
          <w:marTop w:val="0"/>
          <w:marBottom w:val="0"/>
          <w:divBdr>
            <w:top w:val="none" w:sz="0" w:space="0" w:color="auto"/>
            <w:left w:val="none" w:sz="0" w:space="0" w:color="auto"/>
            <w:bottom w:val="none" w:sz="0" w:space="0" w:color="auto"/>
            <w:right w:val="none" w:sz="0" w:space="0" w:color="auto"/>
          </w:divBdr>
          <w:divsChild>
            <w:div w:id="667363233">
              <w:marLeft w:val="0"/>
              <w:marRight w:val="0"/>
              <w:marTop w:val="0"/>
              <w:marBottom w:val="0"/>
              <w:divBdr>
                <w:top w:val="none" w:sz="0" w:space="0" w:color="auto"/>
                <w:left w:val="none" w:sz="0" w:space="0" w:color="auto"/>
                <w:bottom w:val="none" w:sz="0" w:space="0" w:color="auto"/>
                <w:right w:val="none" w:sz="0" w:space="0" w:color="auto"/>
              </w:divBdr>
            </w:div>
          </w:divsChild>
        </w:div>
        <w:div w:id="2032799022">
          <w:marLeft w:val="0"/>
          <w:marRight w:val="0"/>
          <w:marTop w:val="0"/>
          <w:marBottom w:val="0"/>
          <w:divBdr>
            <w:top w:val="none" w:sz="0" w:space="0" w:color="auto"/>
            <w:left w:val="none" w:sz="0" w:space="0" w:color="auto"/>
            <w:bottom w:val="none" w:sz="0" w:space="0" w:color="auto"/>
            <w:right w:val="none" w:sz="0" w:space="0" w:color="auto"/>
          </w:divBdr>
          <w:divsChild>
            <w:div w:id="614798594">
              <w:marLeft w:val="0"/>
              <w:marRight w:val="0"/>
              <w:marTop w:val="0"/>
              <w:marBottom w:val="0"/>
              <w:divBdr>
                <w:top w:val="none" w:sz="0" w:space="0" w:color="auto"/>
                <w:left w:val="none" w:sz="0" w:space="0" w:color="auto"/>
                <w:bottom w:val="none" w:sz="0" w:space="0" w:color="auto"/>
                <w:right w:val="none" w:sz="0" w:space="0" w:color="auto"/>
              </w:divBdr>
            </w:div>
          </w:divsChild>
        </w:div>
        <w:div w:id="617564364">
          <w:marLeft w:val="0"/>
          <w:marRight w:val="0"/>
          <w:marTop w:val="0"/>
          <w:marBottom w:val="0"/>
          <w:divBdr>
            <w:top w:val="none" w:sz="0" w:space="0" w:color="auto"/>
            <w:left w:val="none" w:sz="0" w:space="0" w:color="auto"/>
            <w:bottom w:val="none" w:sz="0" w:space="0" w:color="auto"/>
            <w:right w:val="none" w:sz="0" w:space="0" w:color="auto"/>
          </w:divBdr>
          <w:divsChild>
            <w:div w:id="500194014">
              <w:marLeft w:val="0"/>
              <w:marRight w:val="0"/>
              <w:marTop w:val="0"/>
              <w:marBottom w:val="0"/>
              <w:divBdr>
                <w:top w:val="none" w:sz="0" w:space="0" w:color="auto"/>
                <w:left w:val="none" w:sz="0" w:space="0" w:color="auto"/>
                <w:bottom w:val="none" w:sz="0" w:space="0" w:color="auto"/>
                <w:right w:val="none" w:sz="0" w:space="0" w:color="auto"/>
              </w:divBdr>
            </w:div>
          </w:divsChild>
        </w:div>
        <w:div w:id="994839772">
          <w:marLeft w:val="0"/>
          <w:marRight w:val="0"/>
          <w:marTop w:val="0"/>
          <w:marBottom w:val="0"/>
          <w:divBdr>
            <w:top w:val="none" w:sz="0" w:space="0" w:color="auto"/>
            <w:left w:val="none" w:sz="0" w:space="0" w:color="auto"/>
            <w:bottom w:val="none" w:sz="0" w:space="0" w:color="auto"/>
            <w:right w:val="none" w:sz="0" w:space="0" w:color="auto"/>
          </w:divBdr>
          <w:divsChild>
            <w:div w:id="1183780940">
              <w:marLeft w:val="0"/>
              <w:marRight w:val="0"/>
              <w:marTop w:val="0"/>
              <w:marBottom w:val="0"/>
              <w:divBdr>
                <w:top w:val="none" w:sz="0" w:space="0" w:color="auto"/>
                <w:left w:val="none" w:sz="0" w:space="0" w:color="auto"/>
                <w:bottom w:val="none" w:sz="0" w:space="0" w:color="auto"/>
                <w:right w:val="none" w:sz="0" w:space="0" w:color="auto"/>
              </w:divBdr>
            </w:div>
          </w:divsChild>
        </w:div>
        <w:div w:id="1618028903">
          <w:marLeft w:val="0"/>
          <w:marRight w:val="0"/>
          <w:marTop w:val="0"/>
          <w:marBottom w:val="0"/>
          <w:divBdr>
            <w:top w:val="none" w:sz="0" w:space="0" w:color="auto"/>
            <w:left w:val="none" w:sz="0" w:space="0" w:color="auto"/>
            <w:bottom w:val="none" w:sz="0" w:space="0" w:color="auto"/>
            <w:right w:val="none" w:sz="0" w:space="0" w:color="auto"/>
          </w:divBdr>
          <w:divsChild>
            <w:div w:id="1841121935">
              <w:marLeft w:val="0"/>
              <w:marRight w:val="0"/>
              <w:marTop w:val="0"/>
              <w:marBottom w:val="0"/>
              <w:divBdr>
                <w:top w:val="none" w:sz="0" w:space="0" w:color="auto"/>
                <w:left w:val="none" w:sz="0" w:space="0" w:color="auto"/>
                <w:bottom w:val="none" w:sz="0" w:space="0" w:color="auto"/>
                <w:right w:val="none" w:sz="0" w:space="0" w:color="auto"/>
              </w:divBdr>
            </w:div>
          </w:divsChild>
        </w:div>
        <w:div w:id="1274899459">
          <w:marLeft w:val="0"/>
          <w:marRight w:val="0"/>
          <w:marTop w:val="0"/>
          <w:marBottom w:val="0"/>
          <w:divBdr>
            <w:top w:val="none" w:sz="0" w:space="0" w:color="auto"/>
            <w:left w:val="none" w:sz="0" w:space="0" w:color="auto"/>
            <w:bottom w:val="none" w:sz="0" w:space="0" w:color="auto"/>
            <w:right w:val="none" w:sz="0" w:space="0" w:color="auto"/>
          </w:divBdr>
          <w:divsChild>
            <w:div w:id="1632133229">
              <w:marLeft w:val="0"/>
              <w:marRight w:val="0"/>
              <w:marTop w:val="0"/>
              <w:marBottom w:val="0"/>
              <w:divBdr>
                <w:top w:val="none" w:sz="0" w:space="0" w:color="auto"/>
                <w:left w:val="none" w:sz="0" w:space="0" w:color="auto"/>
                <w:bottom w:val="none" w:sz="0" w:space="0" w:color="auto"/>
                <w:right w:val="none" w:sz="0" w:space="0" w:color="auto"/>
              </w:divBdr>
            </w:div>
          </w:divsChild>
        </w:div>
        <w:div w:id="810443365">
          <w:marLeft w:val="0"/>
          <w:marRight w:val="0"/>
          <w:marTop w:val="0"/>
          <w:marBottom w:val="0"/>
          <w:divBdr>
            <w:top w:val="none" w:sz="0" w:space="0" w:color="auto"/>
            <w:left w:val="none" w:sz="0" w:space="0" w:color="auto"/>
            <w:bottom w:val="none" w:sz="0" w:space="0" w:color="auto"/>
            <w:right w:val="none" w:sz="0" w:space="0" w:color="auto"/>
          </w:divBdr>
          <w:divsChild>
            <w:div w:id="1194534649">
              <w:marLeft w:val="0"/>
              <w:marRight w:val="0"/>
              <w:marTop w:val="0"/>
              <w:marBottom w:val="0"/>
              <w:divBdr>
                <w:top w:val="none" w:sz="0" w:space="0" w:color="auto"/>
                <w:left w:val="none" w:sz="0" w:space="0" w:color="auto"/>
                <w:bottom w:val="none" w:sz="0" w:space="0" w:color="auto"/>
                <w:right w:val="none" w:sz="0" w:space="0" w:color="auto"/>
              </w:divBdr>
            </w:div>
          </w:divsChild>
        </w:div>
        <w:div w:id="1748305984">
          <w:marLeft w:val="0"/>
          <w:marRight w:val="0"/>
          <w:marTop w:val="0"/>
          <w:marBottom w:val="0"/>
          <w:divBdr>
            <w:top w:val="none" w:sz="0" w:space="0" w:color="auto"/>
            <w:left w:val="none" w:sz="0" w:space="0" w:color="auto"/>
            <w:bottom w:val="none" w:sz="0" w:space="0" w:color="auto"/>
            <w:right w:val="none" w:sz="0" w:space="0" w:color="auto"/>
          </w:divBdr>
          <w:divsChild>
            <w:div w:id="1586456879">
              <w:marLeft w:val="0"/>
              <w:marRight w:val="0"/>
              <w:marTop w:val="0"/>
              <w:marBottom w:val="0"/>
              <w:divBdr>
                <w:top w:val="none" w:sz="0" w:space="0" w:color="auto"/>
                <w:left w:val="none" w:sz="0" w:space="0" w:color="auto"/>
                <w:bottom w:val="none" w:sz="0" w:space="0" w:color="auto"/>
                <w:right w:val="none" w:sz="0" w:space="0" w:color="auto"/>
              </w:divBdr>
            </w:div>
          </w:divsChild>
        </w:div>
        <w:div w:id="819690496">
          <w:marLeft w:val="0"/>
          <w:marRight w:val="0"/>
          <w:marTop w:val="0"/>
          <w:marBottom w:val="0"/>
          <w:divBdr>
            <w:top w:val="none" w:sz="0" w:space="0" w:color="auto"/>
            <w:left w:val="none" w:sz="0" w:space="0" w:color="auto"/>
            <w:bottom w:val="none" w:sz="0" w:space="0" w:color="auto"/>
            <w:right w:val="none" w:sz="0" w:space="0" w:color="auto"/>
          </w:divBdr>
          <w:divsChild>
            <w:div w:id="193927888">
              <w:marLeft w:val="0"/>
              <w:marRight w:val="0"/>
              <w:marTop w:val="0"/>
              <w:marBottom w:val="0"/>
              <w:divBdr>
                <w:top w:val="none" w:sz="0" w:space="0" w:color="auto"/>
                <w:left w:val="none" w:sz="0" w:space="0" w:color="auto"/>
                <w:bottom w:val="none" w:sz="0" w:space="0" w:color="auto"/>
                <w:right w:val="none" w:sz="0" w:space="0" w:color="auto"/>
              </w:divBdr>
            </w:div>
          </w:divsChild>
        </w:div>
        <w:div w:id="1398481438">
          <w:marLeft w:val="0"/>
          <w:marRight w:val="0"/>
          <w:marTop w:val="0"/>
          <w:marBottom w:val="0"/>
          <w:divBdr>
            <w:top w:val="none" w:sz="0" w:space="0" w:color="auto"/>
            <w:left w:val="none" w:sz="0" w:space="0" w:color="auto"/>
            <w:bottom w:val="none" w:sz="0" w:space="0" w:color="auto"/>
            <w:right w:val="none" w:sz="0" w:space="0" w:color="auto"/>
          </w:divBdr>
          <w:divsChild>
            <w:div w:id="1235775952">
              <w:marLeft w:val="0"/>
              <w:marRight w:val="0"/>
              <w:marTop w:val="0"/>
              <w:marBottom w:val="0"/>
              <w:divBdr>
                <w:top w:val="none" w:sz="0" w:space="0" w:color="auto"/>
                <w:left w:val="none" w:sz="0" w:space="0" w:color="auto"/>
                <w:bottom w:val="none" w:sz="0" w:space="0" w:color="auto"/>
                <w:right w:val="none" w:sz="0" w:space="0" w:color="auto"/>
              </w:divBdr>
            </w:div>
          </w:divsChild>
        </w:div>
        <w:div w:id="937249703">
          <w:marLeft w:val="0"/>
          <w:marRight w:val="0"/>
          <w:marTop w:val="0"/>
          <w:marBottom w:val="0"/>
          <w:divBdr>
            <w:top w:val="none" w:sz="0" w:space="0" w:color="auto"/>
            <w:left w:val="none" w:sz="0" w:space="0" w:color="auto"/>
            <w:bottom w:val="none" w:sz="0" w:space="0" w:color="auto"/>
            <w:right w:val="none" w:sz="0" w:space="0" w:color="auto"/>
          </w:divBdr>
          <w:divsChild>
            <w:div w:id="1886942131">
              <w:marLeft w:val="0"/>
              <w:marRight w:val="0"/>
              <w:marTop w:val="0"/>
              <w:marBottom w:val="0"/>
              <w:divBdr>
                <w:top w:val="none" w:sz="0" w:space="0" w:color="auto"/>
                <w:left w:val="none" w:sz="0" w:space="0" w:color="auto"/>
                <w:bottom w:val="none" w:sz="0" w:space="0" w:color="auto"/>
                <w:right w:val="none" w:sz="0" w:space="0" w:color="auto"/>
              </w:divBdr>
            </w:div>
          </w:divsChild>
        </w:div>
        <w:div w:id="1888641675">
          <w:marLeft w:val="0"/>
          <w:marRight w:val="0"/>
          <w:marTop w:val="0"/>
          <w:marBottom w:val="0"/>
          <w:divBdr>
            <w:top w:val="none" w:sz="0" w:space="0" w:color="auto"/>
            <w:left w:val="none" w:sz="0" w:space="0" w:color="auto"/>
            <w:bottom w:val="none" w:sz="0" w:space="0" w:color="auto"/>
            <w:right w:val="none" w:sz="0" w:space="0" w:color="auto"/>
          </w:divBdr>
          <w:divsChild>
            <w:div w:id="1738092677">
              <w:marLeft w:val="0"/>
              <w:marRight w:val="0"/>
              <w:marTop w:val="0"/>
              <w:marBottom w:val="0"/>
              <w:divBdr>
                <w:top w:val="none" w:sz="0" w:space="0" w:color="auto"/>
                <w:left w:val="none" w:sz="0" w:space="0" w:color="auto"/>
                <w:bottom w:val="none" w:sz="0" w:space="0" w:color="auto"/>
                <w:right w:val="none" w:sz="0" w:space="0" w:color="auto"/>
              </w:divBdr>
            </w:div>
          </w:divsChild>
        </w:div>
        <w:div w:id="537936341">
          <w:marLeft w:val="0"/>
          <w:marRight w:val="0"/>
          <w:marTop w:val="0"/>
          <w:marBottom w:val="0"/>
          <w:divBdr>
            <w:top w:val="none" w:sz="0" w:space="0" w:color="auto"/>
            <w:left w:val="none" w:sz="0" w:space="0" w:color="auto"/>
            <w:bottom w:val="none" w:sz="0" w:space="0" w:color="auto"/>
            <w:right w:val="none" w:sz="0" w:space="0" w:color="auto"/>
          </w:divBdr>
          <w:divsChild>
            <w:div w:id="307789550">
              <w:marLeft w:val="0"/>
              <w:marRight w:val="0"/>
              <w:marTop w:val="0"/>
              <w:marBottom w:val="0"/>
              <w:divBdr>
                <w:top w:val="none" w:sz="0" w:space="0" w:color="auto"/>
                <w:left w:val="none" w:sz="0" w:space="0" w:color="auto"/>
                <w:bottom w:val="none" w:sz="0" w:space="0" w:color="auto"/>
                <w:right w:val="none" w:sz="0" w:space="0" w:color="auto"/>
              </w:divBdr>
            </w:div>
          </w:divsChild>
        </w:div>
        <w:div w:id="1763723893">
          <w:marLeft w:val="0"/>
          <w:marRight w:val="0"/>
          <w:marTop w:val="0"/>
          <w:marBottom w:val="0"/>
          <w:divBdr>
            <w:top w:val="none" w:sz="0" w:space="0" w:color="auto"/>
            <w:left w:val="none" w:sz="0" w:space="0" w:color="auto"/>
            <w:bottom w:val="none" w:sz="0" w:space="0" w:color="auto"/>
            <w:right w:val="none" w:sz="0" w:space="0" w:color="auto"/>
          </w:divBdr>
          <w:divsChild>
            <w:div w:id="702828092">
              <w:marLeft w:val="0"/>
              <w:marRight w:val="0"/>
              <w:marTop w:val="0"/>
              <w:marBottom w:val="0"/>
              <w:divBdr>
                <w:top w:val="none" w:sz="0" w:space="0" w:color="auto"/>
                <w:left w:val="none" w:sz="0" w:space="0" w:color="auto"/>
                <w:bottom w:val="none" w:sz="0" w:space="0" w:color="auto"/>
                <w:right w:val="none" w:sz="0" w:space="0" w:color="auto"/>
              </w:divBdr>
            </w:div>
          </w:divsChild>
        </w:div>
        <w:div w:id="783963944">
          <w:marLeft w:val="0"/>
          <w:marRight w:val="0"/>
          <w:marTop w:val="0"/>
          <w:marBottom w:val="0"/>
          <w:divBdr>
            <w:top w:val="none" w:sz="0" w:space="0" w:color="auto"/>
            <w:left w:val="none" w:sz="0" w:space="0" w:color="auto"/>
            <w:bottom w:val="none" w:sz="0" w:space="0" w:color="auto"/>
            <w:right w:val="none" w:sz="0" w:space="0" w:color="auto"/>
          </w:divBdr>
          <w:divsChild>
            <w:div w:id="2077432995">
              <w:marLeft w:val="0"/>
              <w:marRight w:val="0"/>
              <w:marTop w:val="0"/>
              <w:marBottom w:val="0"/>
              <w:divBdr>
                <w:top w:val="none" w:sz="0" w:space="0" w:color="auto"/>
                <w:left w:val="none" w:sz="0" w:space="0" w:color="auto"/>
                <w:bottom w:val="none" w:sz="0" w:space="0" w:color="auto"/>
                <w:right w:val="none" w:sz="0" w:space="0" w:color="auto"/>
              </w:divBdr>
            </w:div>
          </w:divsChild>
        </w:div>
        <w:div w:id="869419470">
          <w:marLeft w:val="0"/>
          <w:marRight w:val="0"/>
          <w:marTop w:val="0"/>
          <w:marBottom w:val="0"/>
          <w:divBdr>
            <w:top w:val="none" w:sz="0" w:space="0" w:color="auto"/>
            <w:left w:val="none" w:sz="0" w:space="0" w:color="auto"/>
            <w:bottom w:val="none" w:sz="0" w:space="0" w:color="auto"/>
            <w:right w:val="none" w:sz="0" w:space="0" w:color="auto"/>
          </w:divBdr>
          <w:divsChild>
            <w:div w:id="940378070">
              <w:marLeft w:val="0"/>
              <w:marRight w:val="0"/>
              <w:marTop w:val="0"/>
              <w:marBottom w:val="0"/>
              <w:divBdr>
                <w:top w:val="none" w:sz="0" w:space="0" w:color="auto"/>
                <w:left w:val="none" w:sz="0" w:space="0" w:color="auto"/>
                <w:bottom w:val="none" w:sz="0" w:space="0" w:color="auto"/>
                <w:right w:val="none" w:sz="0" w:space="0" w:color="auto"/>
              </w:divBdr>
            </w:div>
          </w:divsChild>
        </w:div>
        <w:div w:id="629628966">
          <w:marLeft w:val="0"/>
          <w:marRight w:val="0"/>
          <w:marTop w:val="0"/>
          <w:marBottom w:val="0"/>
          <w:divBdr>
            <w:top w:val="none" w:sz="0" w:space="0" w:color="auto"/>
            <w:left w:val="none" w:sz="0" w:space="0" w:color="auto"/>
            <w:bottom w:val="none" w:sz="0" w:space="0" w:color="auto"/>
            <w:right w:val="none" w:sz="0" w:space="0" w:color="auto"/>
          </w:divBdr>
          <w:divsChild>
            <w:div w:id="22873806">
              <w:marLeft w:val="0"/>
              <w:marRight w:val="0"/>
              <w:marTop w:val="0"/>
              <w:marBottom w:val="0"/>
              <w:divBdr>
                <w:top w:val="none" w:sz="0" w:space="0" w:color="auto"/>
                <w:left w:val="none" w:sz="0" w:space="0" w:color="auto"/>
                <w:bottom w:val="none" w:sz="0" w:space="0" w:color="auto"/>
                <w:right w:val="none" w:sz="0" w:space="0" w:color="auto"/>
              </w:divBdr>
            </w:div>
          </w:divsChild>
        </w:div>
        <w:div w:id="275792849">
          <w:marLeft w:val="0"/>
          <w:marRight w:val="0"/>
          <w:marTop w:val="0"/>
          <w:marBottom w:val="0"/>
          <w:divBdr>
            <w:top w:val="none" w:sz="0" w:space="0" w:color="auto"/>
            <w:left w:val="none" w:sz="0" w:space="0" w:color="auto"/>
            <w:bottom w:val="none" w:sz="0" w:space="0" w:color="auto"/>
            <w:right w:val="none" w:sz="0" w:space="0" w:color="auto"/>
          </w:divBdr>
          <w:divsChild>
            <w:div w:id="612059542">
              <w:marLeft w:val="0"/>
              <w:marRight w:val="0"/>
              <w:marTop w:val="0"/>
              <w:marBottom w:val="0"/>
              <w:divBdr>
                <w:top w:val="none" w:sz="0" w:space="0" w:color="auto"/>
                <w:left w:val="none" w:sz="0" w:space="0" w:color="auto"/>
                <w:bottom w:val="none" w:sz="0" w:space="0" w:color="auto"/>
                <w:right w:val="none" w:sz="0" w:space="0" w:color="auto"/>
              </w:divBdr>
            </w:div>
          </w:divsChild>
        </w:div>
        <w:div w:id="890576724">
          <w:marLeft w:val="0"/>
          <w:marRight w:val="0"/>
          <w:marTop w:val="0"/>
          <w:marBottom w:val="0"/>
          <w:divBdr>
            <w:top w:val="none" w:sz="0" w:space="0" w:color="auto"/>
            <w:left w:val="none" w:sz="0" w:space="0" w:color="auto"/>
            <w:bottom w:val="none" w:sz="0" w:space="0" w:color="auto"/>
            <w:right w:val="none" w:sz="0" w:space="0" w:color="auto"/>
          </w:divBdr>
          <w:divsChild>
            <w:div w:id="843983012">
              <w:marLeft w:val="0"/>
              <w:marRight w:val="0"/>
              <w:marTop w:val="0"/>
              <w:marBottom w:val="0"/>
              <w:divBdr>
                <w:top w:val="none" w:sz="0" w:space="0" w:color="auto"/>
                <w:left w:val="none" w:sz="0" w:space="0" w:color="auto"/>
                <w:bottom w:val="none" w:sz="0" w:space="0" w:color="auto"/>
                <w:right w:val="none" w:sz="0" w:space="0" w:color="auto"/>
              </w:divBdr>
            </w:div>
          </w:divsChild>
        </w:div>
        <w:div w:id="1942452436">
          <w:marLeft w:val="0"/>
          <w:marRight w:val="0"/>
          <w:marTop w:val="0"/>
          <w:marBottom w:val="0"/>
          <w:divBdr>
            <w:top w:val="none" w:sz="0" w:space="0" w:color="auto"/>
            <w:left w:val="none" w:sz="0" w:space="0" w:color="auto"/>
            <w:bottom w:val="none" w:sz="0" w:space="0" w:color="auto"/>
            <w:right w:val="none" w:sz="0" w:space="0" w:color="auto"/>
          </w:divBdr>
          <w:divsChild>
            <w:div w:id="1809589454">
              <w:marLeft w:val="0"/>
              <w:marRight w:val="0"/>
              <w:marTop w:val="0"/>
              <w:marBottom w:val="0"/>
              <w:divBdr>
                <w:top w:val="none" w:sz="0" w:space="0" w:color="auto"/>
                <w:left w:val="none" w:sz="0" w:space="0" w:color="auto"/>
                <w:bottom w:val="none" w:sz="0" w:space="0" w:color="auto"/>
                <w:right w:val="none" w:sz="0" w:space="0" w:color="auto"/>
              </w:divBdr>
            </w:div>
          </w:divsChild>
        </w:div>
        <w:div w:id="1077677465">
          <w:marLeft w:val="0"/>
          <w:marRight w:val="0"/>
          <w:marTop w:val="0"/>
          <w:marBottom w:val="0"/>
          <w:divBdr>
            <w:top w:val="none" w:sz="0" w:space="0" w:color="auto"/>
            <w:left w:val="none" w:sz="0" w:space="0" w:color="auto"/>
            <w:bottom w:val="none" w:sz="0" w:space="0" w:color="auto"/>
            <w:right w:val="none" w:sz="0" w:space="0" w:color="auto"/>
          </w:divBdr>
          <w:divsChild>
            <w:div w:id="242955773">
              <w:marLeft w:val="0"/>
              <w:marRight w:val="0"/>
              <w:marTop w:val="0"/>
              <w:marBottom w:val="0"/>
              <w:divBdr>
                <w:top w:val="none" w:sz="0" w:space="0" w:color="auto"/>
                <w:left w:val="none" w:sz="0" w:space="0" w:color="auto"/>
                <w:bottom w:val="none" w:sz="0" w:space="0" w:color="auto"/>
                <w:right w:val="none" w:sz="0" w:space="0" w:color="auto"/>
              </w:divBdr>
            </w:div>
          </w:divsChild>
        </w:div>
        <w:div w:id="1618829140">
          <w:marLeft w:val="0"/>
          <w:marRight w:val="0"/>
          <w:marTop w:val="0"/>
          <w:marBottom w:val="0"/>
          <w:divBdr>
            <w:top w:val="none" w:sz="0" w:space="0" w:color="auto"/>
            <w:left w:val="none" w:sz="0" w:space="0" w:color="auto"/>
            <w:bottom w:val="none" w:sz="0" w:space="0" w:color="auto"/>
            <w:right w:val="none" w:sz="0" w:space="0" w:color="auto"/>
          </w:divBdr>
          <w:divsChild>
            <w:div w:id="891187557">
              <w:marLeft w:val="0"/>
              <w:marRight w:val="0"/>
              <w:marTop w:val="0"/>
              <w:marBottom w:val="0"/>
              <w:divBdr>
                <w:top w:val="none" w:sz="0" w:space="0" w:color="auto"/>
                <w:left w:val="none" w:sz="0" w:space="0" w:color="auto"/>
                <w:bottom w:val="none" w:sz="0" w:space="0" w:color="auto"/>
                <w:right w:val="none" w:sz="0" w:space="0" w:color="auto"/>
              </w:divBdr>
            </w:div>
          </w:divsChild>
        </w:div>
        <w:div w:id="1224874318">
          <w:marLeft w:val="0"/>
          <w:marRight w:val="0"/>
          <w:marTop w:val="0"/>
          <w:marBottom w:val="0"/>
          <w:divBdr>
            <w:top w:val="none" w:sz="0" w:space="0" w:color="auto"/>
            <w:left w:val="none" w:sz="0" w:space="0" w:color="auto"/>
            <w:bottom w:val="none" w:sz="0" w:space="0" w:color="auto"/>
            <w:right w:val="none" w:sz="0" w:space="0" w:color="auto"/>
          </w:divBdr>
          <w:divsChild>
            <w:div w:id="742801294">
              <w:marLeft w:val="0"/>
              <w:marRight w:val="0"/>
              <w:marTop w:val="0"/>
              <w:marBottom w:val="0"/>
              <w:divBdr>
                <w:top w:val="none" w:sz="0" w:space="0" w:color="auto"/>
                <w:left w:val="none" w:sz="0" w:space="0" w:color="auto"/>
                <w:bottom w:val="none" w:sz="0" w:space="0" w:color="auto"/>
                <w:right w:val="none" w:sz="0" w:space="0" w:color="auto"/>
              </w:divBdr>
            </w:div>
          </w:divsChild>
        </w:div>
        <w:div w:id="642346322">
          <w:marLeft w:val="0"/>
          <w:marRight w:val="0"/>
          <w:marTop w:val="0"/>
          <w:marBottom w:val="0"/>
          <w:divBdr>
            <w:top w:val="none" w:sz="0" w:space="0" w:color="auto"/>
            <w:left w:val="none" w:sz="0" w:space="0" w:color="auto"/>
            <w:bottom w:val="none" w:sz="0" w:space="0" w:color="auto"/>
            <w:right w:val="none" w:sz="0" w:space="0" w:color="auto"/>
          </w:divBdr>
          <w:divsChild>
            <w:div w:id="1585259980">
              <w:marLeft w:val="0"/>
              <w:marRight w:val="0"/>
              <w:marTop w:val="0"/>
              <w:marBottom w:val="0"/>
              <w:divBdr>
                <w:top w:val="none" w:sz="0" w:space="0" w:color="auto"/>
                <w:left w:val="none" w:sz="0" w:space="0" w:color="auto"/>
                <w:bottom w:val="none" w:sz="0" w:space="0" w:color="auto"/>
                <w:right w:val="none" w:sz="0" w:space="0" w:color="auto"/>
              </w:divBdr>
            </w:div>
          </w:divsChild>
        </w:div>
        <w:div w:id="591817114">
          <w:marLeft w:val="0"/>
          <w:marRight w:val="0"/>
          <w:marTop w:val="0"/>
          <w:marBottom w:val="0"/>
          <w:divBdr>
            <w:top w:val="none" w:sz="0" w:space="0" w:color="auto"/>
            <w:left w:val="none" w:sz="0" w:space="0" w:color="auto"/>
            <w:bottom w:val="none" w:sz="0" w:space="0" w:color="auto"/>
            <w:right w:val="none" w:sz="0" w:space="0" w:color="auto"/>
          </w:divBdr>
          <w:divsChild>
            <w:div w:id="2129855029">
              <w:marLeft w:val="0"/>
              <w:marRight w:val="0"/>
              <w:marTop w:val="0"/>
              <w:marBottom w:val="0"/>
              <w:divBdr>
                <w:top w:val="none" w:sz="0" w:space="0" w:color="auto"/>
                <w:left w:val="none" w:sz="0" w:space="0" w:color="auto"/>
                <w:bottom w:val="none" w:sz="0" w:space="0" w:color="auto"/>
                <w:right w:val="none" w:sz="0" w:space="0" w:color="auto"/>
              </w:divBdr>
            </w:div>
          </w:divsChild>
        </w:div>
        <w:div w:id="1922907507">
          <w:marLeft w:val="0"/>
          <w:marRight w:val="0"/>
          <w:marTop w:val="0"/>
          <w:marBottom w:val="0"/>
          <w:divBdr>
            <w:top w:val="none" w:sz="0" w:space="0" w:color="auto"/>
            <w:left w:val="none" w:sz="0" w:space="0" w:color="auto"/>
            <w:bottom w:val="none" w:sz="0" w:space="0" w:color="auto"/>
            <w:right w:val="none" w:sz="0" w:space="0" w:color="auto"/>
          </w:divBdr>
          <w:divsChild>
            <w:div w:id="1836258392">
              <w:marLeft w:val="0"/>
              <w:marRight w:val="0"/>
              <w:marTop w:val="0"/>
              <w:marBottom w:val="0"/>
              <w:divBdr>
                <w:top w:val="none" w:sz="0" w:space="0" w:color="auto"/>
                <w:left w:val="none" w:sz="0" w:space="0" w:color="auto"/>
                <w:bottom w:val="none" w:sz="0" w:space="0" w:color="auto"/>
                <w:right w:val="none" w:sz="0" w:space="0" w:color="auto"/>
              </w:divBdr>
            </w:div>
          </w:divsChild>
        </w:div>
        <w:div w:id="1114012454">
          <w:marLeft w:val="0"/>
          <w:marRight w:val="0"/>
          <w:marTop w:val="0"/>
          <w:marBottom w:val="0"/>
          <w:divBdr>
            <w:top w:val="none" w:sz="0" w:space="0" w:color="auto"/>
            <w:left w:val="none" w:sz="0" w:space="0" w:color="auto"/>
            <w:bottom w:val="none" w:sz="0" w:space="0" w:color="auto"/>
            <w:right w:val="none" w:sz="0" w:space="0" w:color="auto"/>
          </w:divBdr>
          <w:divsChild>
            <w:div w:id="209388322">
              <w:marLeft w:val="0"/>
              <w:marRight w:val="0"/>
              <w:marTop w:val="0"/>
              <w:marBottom w:val="0"/>
              <w:divBdr>
                <w:top w:val="none" w:sz="0" w:space="0" w:color="auto"/>
                <w:left w:val="none" w:sz="0" w:space="0" w:color="auto"/>
                <w:bottom w:val="none" w:sz="0" w:space="0" w:color="auto"/>
                <w:right w:val="none" w:sz="0" w:space="0" w:color="auto"/>
              </w:divBdr>
            </w:div>
          </w:divsChild>
        </w:div>
        <w:div w:id="1548451156">
          <w:marLeft w:val="0"/>
          <w:marRight w:val="0"/>
          <w:marTop w:val="0"/>
          <w:marBottom w:val="0"/>
          <w:divBdr>
            <w:top w:val="none" w:sz="0" w:space="0" w:color="auto"/>
            <w:left w:val="none" w:sz="0" w:space="0" w:color="auto"/>
            <w:bottom w:val="none" w:sz="0" w:space="0" w:color="auto"/>
            <w:right w:val="none" w:sz="0" w:space="0" w:color="auto"/>
          </w:divBdr>
          <w:divsChild>
            <w:div w:id="329866836">
              <w:marLeft w:val="0"/>
              <w:marRight w:val="0"/>
              <w:marTop w:val="0"/>
              <w:marBottom w:val="0"/>
              <w:divBdr>
                <w:top w:val="none" w:sz="0" w:space="0" w:color="auto"/>
                <w:left w:val="none" w:sz="0" w:space="0" w:color="auto"/>
                <w:bottom w:val="none" w:sz="0" w:space="0" w:color="auto"/>
                <w:right w:val="none" w:sz="0" w:space="0" w:color="auto"/>
              </w:divBdr>
            </w:div>
          </w:divsChild>
        </w:div>
        <w:div w:id="445778322">
          <w:marLeft w:val="0"/>
          <w:marRight w:val="0"/>
          <w:marTop w:val="0"/>
          <w:marBottom w:val="0"/>
          <w:divBdr>
            <w:top w:val="none" w:sz="0" w:space="0" w:color="auto"/>
            <w:left w:val="none" w:sz="0" w:space="0" w:color="auto"/>
            <w:bottom w:val="none" w:sz="0" w:space="0" w:color="auto"/>
            <w:right w:val="none" w:sz="0" w:space="0" w:color="auto"/>
          </w:divBdr>
          <w:divsChild>
            <w:div w:id="585766794">
              <w:marLeft w:val="0"/>
              <w:marRight w:val="0"/>
              <w:marTop w:val="0"/>
              <w:marBottom w:val="0"/>
              <w:divBdr>
                <w:top w:val="none" w:sz="0" w:space="0" w:color="auto"/>
                <w:left w:val="none" w:sz="0" w:space="0" w:color="auto"/>
                <w:bottom w:val="none" w:sz="0" w:space="0" w:color="auto"/>
                <w:right w:val="none" w:sz="0" w:space="0" w:color="auto"/>
              </w:divBdr>
            </w:div>
          </w:divsChild>
        </w:div>
        <w:div w:id="132523330">
          <w:marLeft w:val="0"/>
          <w:marRight w:val="0"/>
          <w:marTop w:val="0"/>
          <w:marBottom w:val="0"/>
          <w:divBdr>
            <w:top w:val="none" w:sz="0" w:space="0" w:color="auto"/>
            <w:left w:val="none" w:sz="0" w:space="0" w:color="auto"/>
            <w:bottom w:val="none" w:sz="0" w:space="0" w:color="auto"/>
            <w:right w:val="none" w:sz="0" w:space="0" w:color="auto"/>
          </w:divBdr>
          <w:divsChild>
            <w:div w:id="561719696">
              <w:marLeft w:val="0"/>
              <w:marRight w:val="0"/>
              <w:marTop w:val="0"/>
              <w:marBottom w:val="0"/>
              <w:divBdr>
                <w:top w:val="none" w:sz="0" w:space="0" w:color="auto"/>
                <w:left w:val="none" w:sz="0" w:space="0" w:color="auto"/>
                <w:bottom w:val="none" w:sz="0" w:space="0" w:color="auto"/>
                <w:right w:val="none" w:sz="0" w:space="0" w:color="auto"/>
              </w:divBdr>
            </w:div>
          </w:divsChild>
        </w:div>
        <w:div w:id="1439522300">
          <w:marLeft w:val="0"/>
          <w:marRight w:val="0"/>
          <w:marTop w:val="0"/>
          <w:marBottom w:val="0"/>
          <w:divBdr>
            <w:top w:val="none" w:sz="0" w:space="0" w:color="auto"/>
            <w:left w:val="none" w:sz="0" w:space="0" w:color="auto"/>
            <w:bottom w:val="none" w:sz="0" w:space="0" w:color="auto"/>
            <w:right w:val="none" w:sz="0" w:space="0" w:color="auto"/>
          </w:divBdr>
          <w:divsChild>
            <w:div w:id="1586451057">
              <w:marLeft w:val="0"/>
              <w:marRight w:val="0"/>
              <w:marTop w:val="0"/>
              <w:marBottom w:val="0"/>
              <w:divBdr>
                <w:top w:val="none" w:sz="0" w:space="0" w:color="auto"/>
                <w:left w:val="none" w:sz="0" w:space="0" w:color="auto"/>
                <w:bottom w:val="none" w:sz="0" w:space="0" w:color="auto"/>
                <w:right w:val="none" w:sz="0" w:space="0" w:color="auto"/>
              </w:divBdr>
            </w:div>
          </w:divsChild>
        </w:div>
        <w:div w:id="616789607">
          <w:marLeft w:val="0"/>
          <w:marRight w:val="0"/>
          <w:marTop w:val="0"/>
          <w:marBottom w:val="0"/>
          <w:divBdr>
            <w:top w:val="none" w:sz="0" w:space="0" w:color="auto"/>
            <w:left w:val="none" w:sz="0" w:space="0" w:color="auto"/>
            <w:bottom w:val="none" w:sz="0" w:space="0" w:color="auto"/>
            <w:right w:val="none" w:sz="0" w:space="0" w:color="auto"/>
          </w:divBdr>
          <w:divsChild>
            <w:div w:id="705836897">
              <w:marLeft w:val="0"/>
              <w:marRight w:val="0"/>
              <w:marTop w:val="0"/>
              <w:marBottom w:val="0"/>
              <w:divBdr>
                <w:top w:val="none" w:sz="0" w:space="0" w:color="auto"/>
                <w:left w:val="none" w:sz="0" w:space="0" w:color="auto"/>
                <w:bottom w:val="none" w:sz="0" w:space="0" w:color="auto"/>
                <w:right w:val="none" w:sz="0" w:space="0" w:color="auto"/>
              </w:divBdr>
            </w:div>
          </w:divsChild>
        </w:div>
        <w:div w:id="1034888723">
          <w:marLeft w:val="0"/>
          <w:marRight w:val="0"/>
          <w:marTop w:val="0"/>
          <w:marBottom w:val="0"/>
          <w:divBdr>
            <w:top w:val="none" w:sz="0" w:space="0" w:color="auto"/>
            <w:left w:val="none" w:sz="0" w:space="0" w:color="auto"/>
            <w:bottom w:val="none" w:sz="0" w:space="0" w:color="auto"/>
            <w:right w:val="none" w:sz="0" w:space="0" w:color="auto"/>
          </w:divBdr>
          <w:divsChild>
            <w:div w:id="2052222945">
              <w:marLeft w:val="0"/>
              <w:marRight w:val="0"/>
              <w:marTop w:val="0"/>
              <w:marBottom w:val="0"/>
              <w:divBdr>
                <w:top w:val="none" w:sz="0" w:space="0" w:color="auto"/>
                <w:left w:val="none" w:sz="0" w:space="0" w:color="auto"/>
                <w:bottom w:val="none" w:sz="0" w:space="0" w:color="auto"/>
                <w:right w:val="none" w:sz="0" w:space="0" w:color="auto"/>
              </w:divBdr>
            </w:div>
          </w:divsChild>
        </w:div>
        <w:div w:id="1826041930">
          <w:marLeft w:val="0"/>
          <w:marRight w:val="0"/>
          <w:marTop w:val="0"/>
          <w:marBottom w:val="0"/>
          <w:divBdr>
            <w:top w:val="none" w:sz="0" w:space="0" w:color="auto"/>
            <w:left w:val="none" w:sz="0" w:space="0" w:color="auto"/>
            <w:bottom w:val="none" w:sz="0" w:space="0" w:color="auto"/>
            <w:right w:val="none" w:sz="0" w:space="0" w:color="auto"/>
          </w:divBdr>
          <w:divsChild>
            <w:div w:id="1029255905">
              <w:marLeft w:val="0"/>
              <w:marRight w:val="0"/>
              <w:marTop w:val="0"/>
              <w:marBottom w:val="0"/>
              <w:divBdr>
                <w:top w:val="none" w:sz="0" w:space="0" w:color="auto"/>
                <w:left w:val="none" w:sz="0" w:space="0" w:color="auto"/>
                <w:bottom w:val="none" w:sz="0" w:space="0" w:color="auto"/>
                <w:right w:val="none" w:sz="0" w:space="0" w:color="auto"/>
              </w:divBdr>
            </w:div>
          </w:divsChild>
        </w:div>
        <w:div w:id="1141072976">
          <w:marLeft w:val="0"/>
          <w:marRight w:val="0"/>
          <w:marTop w:val="0"/>
          <w:marBottom w:val="0"/>
          <w:divBdr>
            <w:top w:val="none" w:sz="0" w:space="0" w:color="auto"/>
            <w:left w:val="none" w:sz="0" w:space="0" w:color="auto"/>
            <w:bottom w:val="none" w:sz="0" w:space="0" w:color="auto"/>
            <w:right w:val="none" w:sz="0" w:space="0" w:color="auto"/>
          </w:divBdr>
          <w:divsChild>
            <w:div w:id="721179389">
              <w:marLeft w:val="0"/>
              <w:marRight w:val="0"/>
              <w:marTop w:val="0"/>
              <w:marBottom w:val="0"/>
              <w:divBdr>
                <w:top w:val="none" w:sz="0" w:space="0" w:color="auto"/>
                <w:left w:val="none" w:sz="0" w:space="0" w:color="auto"/>
                <w:bottom w:val="none" w:sz="0" w:space="0" w:color="auto"/>
                <w:right w:val="none" w:sz="0" w:space="0" w:color="auto"/>
              </w:divBdr>
            </w:div>
          </w:divsChild>
        </w:div>
        <w:div w:id="197395359">
          <w:marLeft w:val="0"/>
          <w:marRight w:val="0"/>
          <w:marTop w:val="0"/>
          <w:marBottom w:val="0"/>
          <w:divBdr>
            <w:top w:val="none" w:sz="0" w:space="0" w:color="auto"/>
            <w:left w:val="none" w:sz="0" w:space="0" w:color="auto"/>
            <w:bottom w:val="none" w:sz="0" w:space="0" w:color="auto"/>
            <w:right w:val="none" w:sz="0" w:space="0" w:color="auto"/>
          </w:divBdr>
          <w:divsChild>
            <w:div w:id="2000645254">
              <w:marLeft w:val="0"/>
              <w:marRight w:val="0"/>
              <w:marTop w:val="0"/>
              <w:marBottom w:val="0"/>
              <w:divBdr>
                <w:top w:val="none" w:sz="0" w:space="0" w:color="auto"/>
                <w:left w:val="none" w:sz="0" w:space="0" w:color="auto"/>
                <w:bottom w:val="none" w:sz="0" w:space="0" w:color="auto"/>
                <w:right w:val="none" w:sz="0" w:space="0" w:color="auto"/>
              </w:divBdr>
            </w:div>
          </w:divsChild>
        </w:div>
        <w:div w:id="1663851532">
          <w:marLeft w:val="0"/>
          <w:marRight w:val="0"/>
          <w:marTop w:val="0"/>
          <w:marBottom w:val="0"/>
          <w:divBdr>
            <w:top w:val="none" w:sz="0" w:space="0" w:color="auto"/>
            <w:left w:val="none" w:sz="0" w:space="0" w:color="auto"/>
            <w:bottom w:val="none" w:sz="0" w:space="0" w:color="auto"/>
            <w:right w:val="none" w:sz="0" w:space="0" w:color="auto"/>
          </w:divBdr>
          <w:divsChild>
            <w:div w:id="2089957259">
              <w:marLeft w:val="0"/>
              <w:marRight w:val="0"/>
              <w:marTop w:val="0"/>
              <w:marBottom w:val="0"/>
              <w:divBdr>
                <w:top w:val="none" w:sz="0" w:space="0" w:color="auto"/>
                <w:left w:val="none" w:sz="0" w:space="0" w:color="auto"/>
                <w:bottom w:val="none" w:sz="0" w:space="0" w:color="auto"/>
                <w:right w:val="none" w:sz="0" w:space="0" w:color="auto"/>
              </w:divBdr>
            </w:div>
          </w:divsChild>
        </w:div>
        <w:div w:id="1868330903">
          <w:marLeft w:val="0"/>
          <w:marRight w:val="0"/>
          <w:marTop w:val="0"/>
          <w:marBottom w:val="0"/>
          <w:divBdr>
            <w:top w:val="none" w:sz="0" w:space="0" w:color="auto"/>
            <w:left w:val="none" w:sz="0" w:space="0" w:color="auto"/>
            <w:bottom w:val="none" w:sz="0" w:space="0" w:color="auto"/>
            <w:right w:val="none" w:sz="0" w:space="0" w:color="auto"/>
          </w:divBdr>
          <w:divsChild>
            <w:div w:id="1587225665">
              <w:marLeft w:val="0"/>
              <w:marRight w:val="0"/>
              <w:marTop w:val="0"/>
              <w:marBottom w:val="0"/>
              <w:divBdr>
                <w:top w:val="none" w:sz="0" w:space="0" w:color="auto"/>
                <w:left w:val="none" w:sz="0" w:space="0" w:color="auto"/>
                <w:bottom w:val="none" w:sz="0" w:space="0" w:color="auto"/>
                <w:right w:val="none" w:sz="0" w:space="0" w:color="auto"/>
              </w:divBdr>
            </w:div>
          </w:divsChild>
        </w:div>
        <w:div w:id="536040819">
          <w:marLeft w:val="0"/>
          <w:marRight w:val="0"/>
          <w:marTop w:val="0"/>
          <w:marBottom w:val="0"/>
          <w:divBdr>
            <w:top w:val="none" w:sz="0" w:space="0" w:color="auto"/>
            <w:left w:val="none" w:sz="0" w:space="0" w:color="auto"/>
            <w:bottom w:val="none" w:sz="0" w:space="0" w:color="auto"/>
            <w:right w:val="none" w:sz="0" w:space="0" w:color="auto"/>
          </w:divBdr>
          <w:divsChild>
            <w:div w:id="195851843">
              <w:marLeft w:val="0"/>
              <w:marRight w:val="0"/>
              <w:marTop w:val="0"/>
              <w:marBottom w:val="0"/>
              <w:divBdr>
                <w:top w:val="none" w:sz="0" w:space="0" w:color="auto"/>
                <w:left w:val="none" w:sz="0" w:space="0" w:color="auto"/>
                <w:bottom w:val="none" w:sz="0" w:space="0" w:color="auto"/>
                <w:right w:val="none" w:sz="0" w:space="0" w:color="auto"/>
              </w:divBdr>
            </w:div>
          </w:divsChild>
        </w:div>
        <w:div w:id="500316477">
          <w:marLeft w:val="0"/>
          <w:marRight w:val="0"/>
          <w:marTop w:val="0"/>
          <w:marBottom w:val="0"/>
          <w:divBdr>
            <w:top w:val="none" w:sz="0" w:space="0" w:color="auto"/>
            <w:left w:val="none" w:sz="0" w:space="0" w:color="auto"/>
            <w:bottom w:val="none" w:sz="0" w:space="0" w:color="auto"/>
            <w:right w:val="none" w:sz="0" w:space="0" w:color="auto"/>
          </w:divBdr>
          <w:divsChild>
            <w:div w:id="869951252">
              <w:marLeft w:val="0"/>
              <w:marRight w:val="0"/>
              <w:marTop w:val="0"/>
              <w:marBottom w:val="0"/>
              <w:divBdr>
                <w:top w:val="none" w:sz="0" w:space="0" w:color="auto"/>
                <w:left w:val="none" w:sz="0" w:space="0" w:color="auto"/>
                <w:bottom w:val="none" w:sz="0" w:space="0" w:color="auto"/>
                <w:right w:val="none" w:sz="0" w:space="0" w:color="auto"/>
              </w:divBdr>
            </w:div>
          </w:divsChild>
        </w:div>
        <w:div w:id="495801843">
          <w:marLeft w:val="0"/>
          <w:marRight w:val="0"/>
          <w:marTop w:val="0"/>
          <w:marBottom w:val="0"/>
          <w:divBdr>
            <w:top w:val="none" w:sz="0" w:space="0" w:color="auto"/>
            <w:left w:val="none" w:sz="0" w:space="0" w:color="auto"/>
            <w:bottom w:val="none" w:sz="0" w:space="0" w:color="auto"/>
            <w:right w:val="none" w:sz="0" w:space="0" w:color="auto"/>
          </w:divBdr>
          <w:divsChild>
            <w:div w:id="1961915948">
              <w:marLeft w:val="0"/>
              <w:marRight w:val="0"/>
              <w:marTop w:val="0"/>
              <w:marBottom w:val="0"/>
              <w:divBdr>
                <w:top w:val="none" w:sz="0" w:space="0" w:color="auto"/>
                <w:left w:val="none" w:sz="0" w:space="0" w:color="auto"/>
                <w:bottom w:val="none" w:sz="0" w:space="0" w:color="auto"/>
                <w:right w:val="none" w:sz="0" w:space="0" w:color="auto"/>
              </w:divBdr>
            </w:div>
          </w:divsChild>
        </w:div>
        <w:div w:id="2001080155">
          <w:marLeft w:val="0"/>
          <w:marRight w:val="0"/>
          <w:marTop w:val="0"/>
          <w:marBottom w:val="0"/>
          <w:divBdr>
            <w:top w:val="none" w:sz="0" w:space="0" w:color="auto"/>
            <w:left w:val="none" w:sz="0" w:space="0" w:color="auto"/>
            <w:bottom w:val="none" w:sz="0" w:space="0" w:color="auto"/>
            <w:right w:val="none" w:sz="0" w:space="0" w:color="auto"/>
          </w:divBdr>
          <w:divsChild>
            <w:div w:id="1732147395">
              <w:marLeft w:val="0"/>
              <w:marRight w:val="0"/>
              <w:marTop w:val="0"/>
              <w:marBottom w:val="0"/>
              <w:divBdr>
                <w:top w:val="none" w:sz="0" w:space="0" w:color="auto"/>
                <w:left w:val="none" w:sz="0" w:space="0" w:color="auto"/>
                <w:bottom w:val="none" w:sz="0" w:space="0" w:color="auto"/>
                <w:right w:val="none" w:sz="0" w:space="0" w:color="auto"/>
              </w:divBdr>
            </w:div>
          </w:divsChild>
        </w:div>
        <w:div w:id="1725105602">
          <w:marLeft w:val="0"/>
          <w:marRight w:val="0"/>
          <w:marTop w:val="0"/>
          <w:marBottom w:val="0"/>
          <w:divBdr>
            <w:top w:val="none" w:sz="0" w:space="0" w:color="auto"/>
            <w:left w:val="none" w:sz="0" w:space="0" w:color="auto"/>
            <w:bottom w:val="none" w:sz="0" w:space="0" w:color="auto"/>
            <w:right w:val="none" w:sz="0" w:space="0" w:color="auto"/>
          </w:divBdr>
          <w:divsChild>
            <w:div w:id="498498214">
              <w:marLeft w:val="0"/>
              <w:marRight w:val="0"/>
              <w:marTop w:val="0"/>
              <w:marBottom w:val="0"/>
              <w:divBdr>
                <w:top w:val="none" w:sz="0" w:space="0" w:color="auto"/>
                <w:left w:val="none" w:sz="0" w:space="0" w:color="auto"/>
                <w:bottom w:val="none" w:sz="0" w:space="0" w:color="auto"/>
                <w:right w:val="none" w:sz="0" w:space="0" w:color="auto"/>
              </w:divBdr>
            </w:div>
          </w:divsChild>
        </w:div>
        <w:div w:id="1998534756">
          <w:marLeft w:val="0"/>
          <w:marRight w:val="0"/>
          <w:marTop w:val="0"/>
          <w:marBottom w:val="0"/>
          <w:divBdr>
            <w:top w:val="none" w:sz="0" w:space="0" w:color="auto"/>
            <w:left w:val="none" w:sz="0" w:space="0" w:color="auto"/>
            <w:bottom w:val="none" w:sz="0" w:space="0" w:color="auto"/>
            <w:right w:val="none" w:sz="0" w:space="0" w:color="auto"/>
          </w:divBdr>
          <w:divsChild>
            <w:div w:id="1853639041">
              <w:marLeft w:val="0"/>
              <w:marRight w:val="0"/>
              <w:marTop w:val="0"/>
              <w:marBottom w:val="0"/>
              <w:divBdr>
                <w:top w:val="none" w:sz="0" w:space="0" w:color="auto"/>
                <w:left w:val="none" w:sz="0" w:space="0" w:color="auto"/>
                <w:bottom w:val="none" w:sz="0" w:space="0" w:color="auto"/>
                <w:right w:val="none" w:sz="0" w:space="0" w:color="auto"/>
              </w:divBdr>
            </w:div>
          </w:divsChild>
        </w:div>
        <w:div w:id="1025256977">
          <w:marLeft w:val="0"/>
          <w:marRight w:val="0"/>
          <w:marTop w:val="0"/>
          <w:marBottom w:val="0"/>
          <w:divBdr>
            <w:top w:val="none" w:sz="0" w:space="0" w:color="auto"/>
            <w:left w:val="none" w:sz="0" w:space="0" w:color="auto"/>
            <w:bottom w:val="none" w:sz="0" w:space="0" w:color="auto"/>
            <w:right w:val="none" w:sz="0" w:space="0" w:color="auto"/>
          </w:divBdr>
          <w:divsChild>
            <w:div w:id="1661078070">
              <w:marLeft w:val="0"/>
              <w:marRight w:val="0"/>
              <w:marTop w:val="0"/>
              <w:marBottom w:val="0"/>
              <w:divBdr>
                <w:top w:val="none" w:sz="0" w:space="0" w:color="auto"/>
                <w:left w:val="none" w:sz="0" w:space="0" w:color="auto"/>
                <w:bottom w:val="none" w:sz="0" w:space="0" w:color="auto"/>
                <w:right w:val="none" w:sz="0" w:space="0" w:color="auto"/>
              </w:divBdr>
            </w:div>
          </w:divsChild>
        </w:div>
        <w:div w:id="21976521">
          <w:marLeft w:val="0"/>
          <w:marRight w:val="0"/>
          <w:marTop w:val="0"/>
          <w:marBottom w:val="0"/>
          <w:divBdr>
            <w:top w:val="none" w:sz="0" w:space="0" w:color="auto"/>
            <w:left w:val="none" w:sz="0" w:space="0" w:color="auto"/>
            <w:bottom w:val="none" w:sz="0" w:space="0" w:color="auto"/>
            <w:right w:val="none" w:sz="0" w:space="0" w:color="auto"/>
          </w:divBdr>
          <w:divsChild>
            <w:div w:id="1453474957">
              <w:marLeft w:val="0"/>
              <w:marRight w:val="0"/>
              <w:marTop w:val="0"/>
              <w:marBottom w:val="0"/>
              <w:divBdr>
                <w:top w:val="none" w:sz="0" w:space="0" w:color="auto"/>
                <w:left w:val="none" w:sz="0" w:space="0" w:color="auto"/>
                <w:bottom w:val="none" w:sz="0" w:space="0" w:color="auto"/>
                <w:right w:val="none" w:sz="0" w:space="0" w:color="auto"/>
              </w:divBdr>
            </w:div>
          </w:divsChild>
        </w:div>
        <w:div w:id="1104307978">
          <w:marLeft w:val="0"/>
          <w:marRight w:val="0"/>
          <w:marTop w:val="0"/>
          <w:marBottom w:val="0"/>
          <w:divBdr>
            <w:top w:val="none" w:sz="0" w:space="0" w:color="auto"/>
            <w:left w:val="none" w:sz="0" w:space="0" w:color="auto"/>
            <w:bottom w:val="none" w:sz="0" w:space="0" w:color="auto"/>
            <w:right w:val="none" w:sz="0" w:space="0" w:color="auto"/>
          </w:divBdr>
          <w:divsChild>
            <w:div w:id="441802046">
              <w:marLeft w:val="0"/>
              <w:marRight w:val="0"/>
              <w:marTop w:val="0"/>
              <w:marBottom w:val="0"/>
              <w:divBdr>
                <w:top w:val="none" w:sz="0" w:space="0" w:color="auto"/>
                <w:left w:val="none" w:sz="0" w:space="0" w:color="auto"/>
                <w:bottom w:val="none" w:sz="0" w:space="0" w:color="auto"/>
                <w:right w:val="none" w:sz="0" w:space="0" w:color="auto"/>
              </w:divBdr>
            </w:div>
          </w:divsChild>
        </w:div>
        <w:div w:id="1518688006">
          <w:marLeft w:val="0"/>
          <w:marRight w:val="0"/>
          <w:marTop w:val="0"/>
          <w:marBottom w:val="0"/>
          <w:divBdr>
            <w:top w:val="none" w:sz="0" w:space="0" w:color="auto"/>
            <w:left w:val="none" w:sz="0" w:space="0" w:color="auto"/>
            <w:bottom w:val="none" w:sz="0" w:space="0" w:color="auto"/>
            <w:right w:val="none" w:sz="0" w:space="0" w:color="auto"/>
          </w:divBdr>
          <w:divsChild>
            <w:div w:id="608855920">
              <w:marLeft w:val="0"/>
              <w:marRight w:val="0"/>
              <w:marTop w:val="0"/>
              <w:marBottom w:val="0"/>
              <w:divBdr>
                <w:top w:val="none" w:sz="0" w:space="0" w:color="auto"/>
                <w:left w:val="none" w:sz="0" w:space="0" w:color="auto"/>
                <w:bottom w:val="none" w:sz="0" w:space="0" w:color="auto"/>
                <w:right w:val="none" w:sz="0" w:space="0" w:color="auto"/>
              </w:divBdr>
            </w:div>
          </w:divsChild>
        </w:div>
        <w:div w:id="1122919042">
          <w:marLeft w:val="0"/>
          <w:marRight w:val="0"/>
          <w:marTop w:val="0"/>
          <w:marBottom w:val="0"/>
          <w:divBdr>
            <w:top w:val="none" w:sz="0" w:space="0" w:color="auto"/>
            <w:left w:val="none" w:sz="0" w:space="0" w:color="auto"/>
            <w:bottom w:val="none" w:sz="0" w:space="0" w:color="auto"/>
            <w:right w:val="none" w:sz="0" w:space="0" w:color="auto"/>
          </w:divBdr>
          <w:divsChild>
            <w:div w:id="403919469">
              <w:marLeft w:val="0"/>
              <w:marRight w:val="0"/>
              <w:marTop w:val="0"/>
              <w:marBottom w:val="0"/>
              <w:divBdr>
                <w:top w:val="none" w:sz="0" w:space="0" w:color="auto"/>
                <w:left w:val="none" w:sz="0" w:space="0" w:color="auto"/>
                <w:bottom w:val="none" w:sz="0" w:space="0" w:color="auto"/>
                <w:right w:val="none" w:sz="0" w:space="0" w:color="auto"/>
              </w:divBdr>
            </w:div>
          </w:divsChild>
        </w:div>
        <w:div w:id="1369523920">
          <w:marLeft w:val="0"/>
          <w:marRight w:val="0"/>
          <w:marTop w:val="0"/>
          <w:marBottom w:val="0"/>
          <w:divBdr>
            <w:top w:val="none" w:sz="0" w:space="0" w:color="auto"/>
            <w:left w:val="none" w:sz="0" w:space="0" w:color="auto"/>
            <w:bottom w:val="none" w:sz="0" w:space="0" w:color="auto"/>
            <w:right w:val="none" w:sz="0" w:space="0" w:color="auto"/>
          </w:divBdr>
          <w:divsChild>
            <w:div w:id="1165976278">
              <w:marLeft w:val="0"/>
              <w:marRight w:val="0"/>
              <w:marTop w:val="0"/>
              <w:marBottom w:val="0"/>
              <w:divBdr>
                <w:top w:val="none" w:sz="0" w:space="0" w:color="auto"/>
                <w:left w:val="none" w:sz="0" w:space="0" w:color="auto"/>
                <w:bottom w:val="none" w:sz="0" w:space="0" w:color="auto"/>
                <w:right w:val="none" w:sz="0" w:space="0" w:color="auto"/>
              </w:divBdr>
            </w:div>
          </w:divsChild>
        </w:div>
        <w:div w:id="888882570">
          <w:marLeft w:val="0"/>
          <w:marRight w:val="0"/>
          <w:marTop w:val="0"/>
          <w:marBottom w:val="0"/>
          <w:divBdr>
            <w:top w:val="none" w:sz="0" w:space="0" w:color="auto"/>
            <w:left w:val="none" w:sz="0" w:space="0" w:color="auto"/>
            <w:bottom w:val="none" w:sz="0" w:space="0" w:color="auto"/>
            <w:right w:val="none" w:sz="0" w:space="0" w:color="auto"/>
          </w:divBdr>
          <w:divsChild>
            <w:div w:id="1181814529">
              <w:marLeft w:val="0"/>
              <w:marRight w:val="0"/>
              <w:marTop w:val="0"/>
              <w:marBottom w:val="0"/>
              <w:divBdr>
                <w:top w:val="none" w:sz="0" w:space="0" w:color="auto"/>
                <w:left w:val="none" w:sz="0" w:space="0" w:color="auto"/>
                <w:bottom w:val="none" w:sz="0" w:space="0" w:color="auto"/>
                <w:right w:val="none" w:sz="0" w:space="0" w:color="auto"/>
              </w:divBdr>
            </w:div>
          </w:divsChild>
        </w:div>
        <w:div w:id="846360035">
          <w:marLeft w:val="0"/>
          <w:marRight w:val="0"/>
          <w:marTop w:val="0"/>
          <w:marBottom w:val="0"/>
          <w:divBdr>
            <w:top w:val="none" w:sz="0" w:space="0" w:color="auto"/>
            <w:left w:val="none" w:sz="0" w:space="0" w:color="auto"/>
            <w:bottom w:val="none" w:sz="0" w:space="0" w:color="auto"/>
            <w:right w:val="none" w:sz="0" w:space="0" w:color="auto"/>
          </w:divBdr>
          <w:divsChild>
            <w:div w:id="1583878223">
              <w:marLeft w:val="0"/>
              <w:marRight w:val="0"/>
              <w:marTop w:val="0"/>
              <w:marBottom w:val="0"/>
              <w:divBdr>
                <w:top w:val="none" w:sz="0" w:space="0" w:color="auto"/>
                <w:left w:val="none" w:sz="0" w:space="0" w:color="auto"/>
                <w:bottom w:val="none" w:sz="0" w:space="0" w:color="auto"/>
                <w:right w:val="none" w:sz="0" w:space="0" w:color="auto"/>
              </w:divBdr>
            </w:div>
          </w:divsChild>
        </w:div>
        <w:div w:id="787042126">
          <w:marLeft w:val="0"/>
          <w:marRight w:val="0"/>
          <w:marTop w:val="0"/>
          <w:marBottom w:val="0"/>
          <w:divBdr>
            <w:top w:val="none" w:sz="0" w:space="0" w:color="auto"/>
            <w:left w:val="none" w:sz="0" w:space="0" w:color="auto"/>
            <w:bottom w:val="none" w:sz="0" w:space="0" w:color="auto"/>
            <w:right w:val="none" w:sz="0" w:space="0" w:color="auto"/>
          </w:divBdr>
          <w:divsChild>
            <w:div w:id="1150051256">
              <w:marLeft w:val="0"/>
              <w:marRight w:val="0"/>
              <w:marTop w:val="0"/>
              <w:marBottom w:val="0"/>
              <w:divBdr>
                <w:top w:val="none" w:sz="0" w:space="0" w:color="auto"/>
                <w:left w:val="none" w:sz="0" w:space="0" w:color="auto"/>
                <w:bottom w:val="none" w:sz="0" w:space="0" w:color="auto"/>
                <w:right w:val="none" w:sz="0" w:space="0" w:color="auto"/>
              </w:divBdr>
            </w:div>
          </w:divsChild>
        </w:div>
        <w:div w:id="1857770065">
          <w:marLeft w:val="0"/>
          <w:marRight w:val="0"/>
          <w:marTop w:val="0"/>
          <w:marBottom w:val="0"/>
          <w:divBdr>
            <w:top w:val="none" w:sz="0" w:space="0" w:color="auto"/>
            <w:left w:val="none" w:sz="0" w:space="0" w:color="auto"/>
            <w:bottom w:val="none" w:sz="0" w:space="0" w:color="auto"/>
            <w:right w:val="none" w:sz="0" w:space="0" w:color="auto"/>
          </w:divBdr>
          <w:divsChild>
            <w:div w:id="2058384538">
              <w:marLeft w:val="0"/>
              <w:marRight w:val="0"/>
              <w:marTop w:val="0"/>
              <w:marBottom w:val="0"/>
              <w:divBdr>
                <w:top w:val="none" w:sz="0" w:space="0" w:color="auto"/>
                <w:left w:val="none" w:sz="0" w:space="0" w:color="auto"/>
                <w:bottom w:val="none" w:sz="0" w:space="0" w:color="auto"/>
                <w:right w:val="none" w:sz="0" w:space="0" w:color="auto"/>
              </w:divBdr>
            </w:div>
          </w:divsChild>
        </w:div>
        <w:div w:id="99184078">
          <w:marLeft w:val="0"/>
          <w:marRight w:val="0"/>
          <w:marTop w:val="0"/>
          <w:marBottom w:val="0"/>
          <w:divBdr>
            <w:top w:val="none" w:sz="0" w:space="0" w:color="auto"/>
            <w:left w:val="none" w:sz="0" w:space="0" w:color="auto"/>
            <w:bottom w:val="none" w:sz="0" w:space="0" w:color="auto"/>
            <w:right w:val="none" w:sz="0" w:space="0" w:color="auto"/>
          </w:divBdr>
          <w:divsChild>
            <w:div w:id="384834689">
              <w:marLeft w:val="0"/>
              <w:marRight w:val="0"/>
              <w:marTop w:val="0"/>
              <w:marBottom w:val="0"/>
              <w:divBdr>
                <w:top w:val="none" w:sz="0" w:space="0" w:color="auto"/>
                <w:left w:val="none" w:sz="0" w:space="0" w:color="auto"/>
                <w:bottom w:val="none" w:sz="0" w:space="0" w:color="auto"/>
                <w:right w:val="none" w:sz="0" w:space="0" w:color="auto"/>
              </w:divBdr>
            </w:div>
          </w:divsChild>
        </w:div>
        <w:div w:id="1365058383">
          <w:marLeft w:val="0"/>
          <w:marRight w:val="0"/>
          <w:marTop w:val="0"/>
          <w:marBottom w:val="0"/>
          <w:divBdr>
            <w:top w:val="none" w:sz="0" w:space="0" w:color="auto"/>
            <w:left w:val="none" w:sz="0" w:space="0" w:color="auto"/>
            <w:bottom w:val="none" w:sz="0" w:space="0" w:color="auto"/>
            <w:right w:val="none" w:sz="0" w:space="0" w:color="auto"/>
          </w:divBdr>
          <w:divsChild>
            <w:div w:id="866942119">
              <w:marLeft w:val="0"/>
              <w:marRight w:val="0"/>
              <w:marTop w:val="0"/>
              <w:marBottom w:val="0"/>
              <w:divBdr>
                <w:top w:val="none" w:sz="0" w:space="0" w:color="auto"/>
                <w:left w:val="none" w:sz="0" w:space="0" w:color="auto"/>
                <w:bottom w:val="none" w:sz="0" w:space="0" w:color="auto"/>
                <w:right w:val="none" w:sz="0" w:space="0" w:color="auto"/>
              </w:divBdr>
            </w:div>
          </w:divsChild>
        </w:div>
        <w:div w:id="212083028">
          <w:marLeft w:val="0"/>
          <w:marRight w:val="0"/>
          <w:marTop w:val="0"/>
          <w:marBottom w:val="0"/>
          <w:divBdr>
            <w:top w:val="none" w:sz="0" w:space="0" w:color="auto"/>
            <w:left w:val="none" w:sz="0" w:space="0" w:color="auto"/>
            <w:bottom w:val="none" w:sz="0" w:space="0" w:color="auto"/>
            <w:right w:val="none" w:sz="0" w:space="0" w:color="auto"/>
          </w:divBdr>
          <w:divsChild>
            <w:div w:id="410389318">
              <w:marLeft w:val="0"/>
              <w:marRight w:val="0"/>
              <w:marTop w:val="0"/>
              <w:marBottom w:val="0"/>
              <w:divBdr>
                <w:top w:val="none" w:sz="0" w:space="0" w:color="auto"/>
                <w:left w:val="none" w:sz="0" w:space="0" w:color="auto"/>
                <w:bottom w:val="none" w:sz="0" w:space="0" w:color="auto"/>
                <w:right w:val="none" w:sz="0" w:space="0" w:color="auto"/>
              </w:divBdr>
            </w:div>
          </w:divsChild>
        </w:div>
        <w:div w:id="1010718891">
          <w:marLeft w:val="0"/>
          <w:marRight w:val="0"/>
          <w:marTop w:val="0"/>
          <w:marBottom w:val="0"/>
          <w:divBdr>
            <w:top w:val="none" w:sz="0" w:space="0" w:color="auto"/>
            <w:left w:val="none" w:sz="0" w:space="0" w:color="auto"/>
            <w:bottom w:val="none" w:sz="0" w:space="0" w:color="auto"/>
            <w:right w:val="none" w:sz="0" w:space="0" w:color="auto"/>
          </w:divBdr>
          <w:divsChild>
            <w:div w:id="847908119">
              <w:marLeft w:val="0"/>
              <w:marRight w:val="0"/>
              <w:marTop w:val="0"/>
              <w:marBottom w:val="0"/>
              <w:divBdr>
                <w:top w:val="none" w:sz="0" w:space="0" w:color="auto"/>
                <w:left w:val="none" w:sz="0" w:space="0" w:color="auto"/>
                <w:bottom w:val="none" w:sz="0" w:space="0" w:color="auto"/>
                <w:right w:val="none" w:sz="0" w:space="0" w:color="auto"/>
              </w:divBdr>
            </w:div>
          </w:divsChild>
        </w:div>
        <w:div w:id="376703481">
          <w:marLeft w:val="0"/>
          <w:marRight w:val="0"/>
          <w:marTop w:val="0"/>
          <w:marBottom w:val="0"/>
          <w:divBdr>
            <w:top w:val="none" w:sz="0" w:space="0" w:color="auto"/>
            <w:left w:val="none" w:sz="0" w:space="0" w:color="auto"/>
            <w:bottom w:val="none" w:sz="0" w:space="0" w:color="auto"/>
            <w:right w:val="none" w:sz="0" w:space="0" w:color="auto"/>
          </w:divBdr>
          <w:divsChild>
            <w:div w:id="1031492811">
              <w:marLeft w:val="0"/>
              <w:marRight w:val="0"/>
              <w:marTop w:val="0"/>
              <w:marBottom w:val="0"/>
              <w:divBdr>
                <w:top w:val="none" w:sz="0" w:space="0" w:color="auto"/>
                <w:left w:val="none" w:sz="0" w:space="0" w:color="auto"/>
                <w:bottom w:val="none" w:sz="0" w:space="0" w:color="auto"/>
                <w:right w:val="none" w:sz="0" w:space="0" w:color="auto"/>
              </w:divBdr>
            </w:div>
          </w:divsChild>
        </w:div>
        <w:div w:id="1549610248">
          <w:marLeft w:val="0"/>
          <w:marRight w:val="0"/>
          <w:marTop w:val="0"/>
          <w:marBottom w:val="0"/>
          <w:divBdr>
            <w:top w:val="none" w:sz="0" w:space="0" w:color="auto"/>
            <w:left w:val="none" w:sz="0" w:space="0" w:color="auto"/>
            <w:bottom w:val="none" w:sz="0" w:space="0" w:color="auto"/>
            <w:right w:val="none" w:sz="0" w:space="0" w:color="auto"/>
          </w:divBdr>
          <w:divsChild>
            <w:div w:id="461727580">
              <w:marLeft w:val="0"/>
              <w:marRight w:val="0"/>
              <w:marTop w:val="0"/>
              <w:marBottom w:val="0"/>
              <w:divBdr>
                <w:top w:val="none" w:sz="0" w:space="0" w:color="auto"/>
                <w:left w:val="none" w:sz="0" w:space="0" w:color="auto"/>
                <w:bottom w:val="none" w:sz="0" w:space="0" w:color="auto"/>
                <w:right w:val="none" w:sz="0" w:space="0" w:color="auto"/>
              </w:divBdr>
            </w:div>
          </w:divsChild>
        </w:div>
        <w:div w:id="1420103928">
          <w:marLeft w:val="0"/>
          <w:marRight w:val="0"/>
          <w:marTop w:val="0"/>
          <w:marBottom w:val="0"/>
          <w:divBdr>
            <w:top w:val="none" w:sz="0" w:space="0" w:color="auto"/>
            <w:left w:val="none" w:sz="0" w:space="0" w:color="auto"/>
            <w:bottom w:val="none" w:sz="0" w:space="0" w:color="auto"/>
            <w:right w:val="none" w:sz="0" w:space="0" w:color="auto"/>
          </w:divBdr>
          <w:divsChild>
            <w:div w:id="502360637">
              <w:marLeft w:val="0"/>
              <w:marRight w:val="0"/>
              <w:marTop w:val="0"/>
              <w:marBottom w:val="0"/>
              <w:divBdr>
                <w:top w:val="none" w:sz="0" w:space="0" w:color="auto"/>
                <w:left w:val="none" w:sz="0" w:space="0" w:color="auto"/>
                <w:bottom w:val="none" w:sz="0" w:space="0" w:color="auto"/>
                <w:right w:val="none" w:sz="0" w:space="0" w:color="auto"/>
              </w:divBdr>
            </w:div>
          </w:divsChild>
        </w:div>
        <w:div w:id="1051152142">
          <w:marLeft w:val="0"/>
          <w:marRight w:val="0"/>
          <w:marTop w:val="0"/>
          <w:marBottom w:val="0"/>
          <w:divBdr>
            <w:top w:val="none" w:sz="0" w:space="0" w:color="auto"/>
            <w:left w:val="none" w:sz="0" w:space="0" w:color="auto"/>
            <w:bottom w:val="none" w:sz="0" w:space="0" w:color="auto"/>
            <w:right w:val="none" w:sz="0" w:space="0" w:color="auto"/>
          </w:divBdr>
          <w:divsChild>
            <w:div w:id="1950506909">
              <w:marLeft w:val="0"/>
              <w:marRight w:val="0"/>
              <w:marTop w:val="0"/>
              <w:marBottom w:val="0"/>
              <w:divBdr>
                <w:top w:val="none" w:sz="0" w:space="0" w:color="auto"/>
                <w:left w:val="none" w:sz="0" w:space="0" w:color="auto"/>
                <w:bottom w:val="none" w:sz="0" w:space="0" w:color="auto"/>
                <w:right w:val="none" w:sz="0" w:space="0" w:color="auto"/>
              </w:divBdr>
            </w:div>
          </w:divsChild>
        </w:div>
        <w:div w:id="2055888263">
          <w:marLeft w:val="0"/>
          <w:marRight w:val="0"/>
          <w:marTop w:val="0"/>
          <w:marBottom w:val="0"/>
          <w:divBdr>
            <w:top w:val="none" w:sz="0" w:space="0" w:color="auto"/>
            <w:left w:val="none" w:sz="0" w:space="0" w:color="auto"/>
            <w:bottom w:val="none" w:sz="0" w:space="0" w:color="auto"/>
            <w:right w:val="none" w:sz="0" w:space="0" w:color="auto"/>
          </w:divBdr>
          <w:divsChild>
            <w:div w:id="2022245616">
              <w:marLeft w:val="0"/>
              <w:marRight w:val="0"/>
              <w:marTop w:val="0"/>
              <w:marBottom w:val="0"/>
              <w:divBdr>
                <w:top w:val="none" w:sz="0" w:space="0" w:color="auto"/>
                <w:left w:val="none" w:sz="0" w:space="0" w:color="auto"/>
                <w:bottom w:val="none" w:sz="0" w:space="0" w:color="auto"/>
                <w:right w:val="none" w:sz="0" w:space="0" w:color="auto"/>
              </w:divBdr>
            </w:div>
          </w:divsChild>
        </w:div>
        <w:div w:id="582036441">
          <w:marLeft w:val="0"/>
          <w:marRight w:val="0"/>
          <w:marTop w:val="0"/>
          <w:marBottom w:val="0"/>
          <w:divBdr>
            <w:top w:val="none" w:sz="0" w:space="0" w:color="auto"/>
            <w:left w:val="none" w:sz="0" w:space="0" w:color="auto"/>
            <w:bottom w:val="none" w:sz="0" w:space="0" w:color="auto"/>
            <w:right w:val="none" w:sz="0" w:space="0" w:color="auto"/>
          </w:divBdr>
          <w:divsChild>
            <w:div w:id="833104910">
              <w:marLeft w:val="0"/>
              <w:marRight w:val="0"/>
              <w:marTop w:val="0"/>
              <w:marBottom w:val="0"/>
              <w:divBdr>
                <w:top w:val="none" w:sz="0" w:space="0" w:color="auto"/>
                <w:left w:val="none" w:sz="0" w:space="0" w:color="auto"/>
                <w:bottom w:val="none" w:sz="0" w:space="0" w:color="auto"/>
                <w:right w:val="none" w:sz="0" w:space="0" w:color="auto"/>
              </w:divBdr>
            </w:div>
          </w:divsChild>
        </w:div>
        <w:div w:id="1989508906">
          <w:marLeft w:val="0"/>
          <w:marRight w:val="0"/>
          <w:marTop w:val="0"/>
          <w:marBottom w:val="0"/>
          <w:divBdr>
            <w:top w:val="none" w:sz="0" w:space="0" w:color="auto"/>
            <w:left w:val="none" w:sz="0" w:space="0" w:color="auto"/>
            <w:bottom w:val="none" w:sz="0" w:space="0" w:color="auto"/>
            <w:right w:val="none" w:sz="0" w:space="0" w:color="auto"/>
          </w:divBdr>
          <w:divsChild>
            <w:div w:id="1091581722">
              <w:marLeft w:val="0"/>
              <w:marRight w:val="0"/>
              <w:marTop w:val="0"/>
              <w:marBottom w:val="0"/>
              <w:divBdr>
                <w:top w:val="none" w:sz="0" w:space="0" w:color="auto"/>
                <w:left w:val="none" w:sz="0" w:space="0" w:color="auto"/>
                <w:bottom w:val="none" w:sz="0" w:space="0" w:color="auto"/>
                <w:right w:val="none" w:sz="0" w:space="0" w:color="auto"/>
              </w:divBdr>
            </w:div>
          </w:divsChild>
        </w:div>
        <w:div w:id="1632662396">
          <w:marLeft w:val="0"/>
          <w:marRight w:val="0"/>
          <w:marTop w:val="0"/>
          <w:marBottom w:val="0"/>
          <w:divBdr>
            <w:top w:val="none" w:sz="0" w:space="0" w:color="auto"/>
            <w:left w:val="none" w:sz="0" w:space="0" w:color="auto"/>
            <w:bottom w:val="none" w:sz="0" w:space="0" w:color="auto"/>
            <w:right w:val="none" w:sz="0" w:space="0" w:color="auto"/>
          </w:divBdr>
          <w:divsChild>
            <w:div w:id="745690507">
              <w:marLeft w:val="0"/>
              <w:marRight w:val="0"/>
              <w:marTop w:val="0"/>
              <w:marBottom w:val="0"/>
              <w:divBdr>
                <w:top w:val="none" w:sz="0" w:space="0" w:color="auto"/>
                <w:left w:val="none" w:sz="0" w:space="0" w:color="auto"/>
                <w:bottom w:val="none" w:sz="0" w:space="0" w:color="auto"/>
                <w:right w:val="none" w:sz="0" w:space="0" w:color="auto"/>
              </w:divBdr>
            </w:div>
          </w:divsChild>
        </w:div>
        <w:div w:id="2004620164">
          <w:marLeft w:val="0"/>
          <w:marRight w:val="0"/>
          <w:marTop w:val="0"/>
          <w:marBottom w:val="0"/>
          <w:divBdr>
            <w:top w:val="none" w:sz="0" w:space="0" w:color="auto"/>
            <w:left w:val="none" w:sz="0" w:space="0" w:color="auto"/>
            <w:bottom w:val="none" w:sz="0" w:space="0" w:color="auto"/>
            <w:right w:val="none" w:sz="0" w:space="0" w:color="auto"/>
          </w:divBdr>
          <w:divsChild>
            <w:div w:id="107744707">
              <w:marLeft w:val="0"/>
              <w:marRight w:val="0"/>
              <w:marTop w:val="0"/>
              <w:marBottom w:val="0"/>
              <w:divBdr>
                <w:top w:val="none" w:sz="0" w:space="0" w:color="auto"/>
                <w:left w:val="none" w:sz="0" w:space="0" w:color="auto"/>
                <w:bottom w:val="none" w:sz="0" w:space="0" w:color="auto"/>
                <w:right w:val="none" w:sz="0" w:space="0" w:color="auto"/>
              </w:divBdr>
            </w:div>
          </w:divsChild>
        </w:div>
        <w:div w:id="508101692">
          <w:marLeft w:val="0"/>
          <w:marRight w:val="0"/>
          <w:marTop w:val="0"/>
          <w:marBottom w:val="0"/>
          <w:divBdr>
            <w:top w:val="none" w:sz="0" w:space="0" w:color="auto"/>
            <w:left w:val="none" w:sz="0" w:space="0" w:color="auto"/>
            <w:bottom w:val="none" w:sz="0" w:space="0" w:color="auto"/>
            <w:right w:val="none" w:sz="0" w:space="0" w:color="auto"/>
          </w:divBdr>
          <w:divsChild>
            <w:div w:id="1160342550">
              <w:marLeft w:val="0"/>
              <w:marRight w:val="0"/>
              <w:marTop w:val="0"/>
              <w:marBottom w:val="0"/>
              <w:divBdr>
                <w:top w:val="none" w:sz="0" w:space="0" w:color="auto"/>
                <w:left w:val="none" w:sz="0" w:space="0" w:color="auto"/>
                <w:bottom w:val="none" w:sz="0" w:space="0" w:color="auto"/>
                <w:right w:val="none" w:sz="0" w:space="0" w:color="auto"/>
              </w:divBdr>
            </w:div>
          </w:divsChild>
        </w:div>
        <w:div w:id="1024945547">
          <w:marLeft w:val="0"/>
          <w:marRight w:val="0"/>
          <w:marTop w:val="0"/>
          <w:marBottom w:val="0"/>
          <w:divBdr>
            <w:top w:val="none" w:sz="0" w:space="0" w:color="auto"/>
            <w:left w:val="none" w:sz="0" w:space="0" w:color="auto"/>
            <w:bottom w:val="none" w:sz="0" w:space="0" w:color="auto"/>
            <w:right w:val="none" w:sz="0" w:space="0" w:color="auto"/>
          </w:divBdr>
          <w:divsChild>
            <w:div w:id="1742480188">
              <w:marLeft w:val="0"/>
              <w:marRight w:val="0"/>
              <w:marTop w:val="0"/>
              <w:marBottom w:val="0"/>
              <w:divBdr>
                <w:top w:val="none" w:sz="0" w:space="0" w:color="auto"/>
                <w:left w:val="none" w:sz="0" w:space="0" w:color="auto"/>
                <w:bottom w:val="none" w:sz="0" w:space="0" w:color="auto"/>
                <w:right w:val="none" w:sz="0" w:space="0" w:color="auto"/>
              </w:divBdr>
            </w:div>
          </w:divsChild>
        </w:div>
        <w:div w:id="1838879085">
          <w:marLeft w:val="0"/>
          <w:marRight w:val="0"/>
          <w:marTop w:val="0"/>
          <w:marBottom w:val="0"/>
          <w:divBdr>
            <w:top w:val="none" w:sz="0" w:space="0" w:color="auto"/>
            <w:left w:val="none" w:sz="0" w:space="0" w:color="auto"/>
            <w:bottom w:val="none" w:sz="0" w:space="0" w:color="auto"/>
            <w:right w:val="none" w:sz="0" w:space="0" w:color="auto"/>
          </w:divBdr>
          <w:divsChild>
            <w:div w:id="295723037">
              <w:marLeft w:val="0"/>
              <w:marRight w:val="0"/>
              <w:marTop w:val="0"/>
              <w:marBottom w:val="0"/>
              <w:divBdr>
                <w:top w:val="none" w:sz="0" w:space="0" w:color="auto"/>
                <w:left w:val="none" w:sz="0" w:space="0" w:color="auto"/>
                <w:bottom w:val="none" w:sz="0" w:space="0" w:color="auto"/>
                <w:right w:val="none" w:sz="0" w:space="0" w:color="auto"/>
              </w:divBdr>
            </w:div>
          </w:divsChild>
        </w:div>
        <w:div w:id="337660126">
          <w:marLeft w:val="0"/>
          <w:marRight w:val="0"/>
          <w:marTop w:val="0"/>
          <w:marBottom w:val="0"/>
          <w:divBdr>
            <w:top w:val="none" w:sz="0" w:space="0" w:color="auto"/>
            <w:left w:val="none" w:sz="0" w:space="0" w:color="auto"/>
            <w:bottom w:val="none" w:sz="0" w:space="0" w:color="auto"/>
            <w:right w:val="none" w:sz="0" w:space="0" w:color="auto"/>
          </w:divBdr>
          <w:divsChild>
            <w:div w:id="50427693">
              <w:marLeft w:val="0"/>
              <w:marRight w:val="0"/>
              <w:marTop w:val="0"/>
              <w:marBottom w:val="0"/>
              <w:divBdr>
                <w:top w:val="none" w:sz="0" w:space="0" w:color="auto"/>
                <w:left w:val="none" w:sz="0" w:space="0" w:color="auto"/>
                <w:bottom w:val="none" w:sz="0" w:space="0" w:color="auto"/>
                <w:right w:val="none" w:sz="0" w:space="0" w:color="auto"/>
              </w:divBdr>
            </w:div>
          </w:divsChild>
        </w:div>
        <w:div w:id="1250266">
          <w:marLeft w:val="0"/>
          <w:marRight w:val="0"/>
          <w:marTop w:val="0"/>
          <w:marBottom w:val="0"/>
          <w:divBdr>
            <w:top w:val="none" w:sz="0" w:space="0" w:color="auto"/>
            <w:left w:val="none" w:sz="0" w:space="0" w:color="auto"/>
            <w:bottom w:val="none" w:sz="0" w:space="0" w:color="auto"/>
            <w:right w:val="none" w:sz="0" w:space="0" w:color="auto"/>
          </w:divBdr>
          <w:divsChild>
            <w:div w:id="2060399723">
              <w:marLeft w:val="0"/>
              <w:marRight w:val="0"/>
              <w:marTop w:val="0"/>
              <w:marBottom w:val="0"/>
              <w:divBdr>
                <w:top w:val="none" w:sz="0" w:space="0" w:color="auto"/>
                <w:left w:val="none" w:sz="0" w:space="0" w:color="auto"/>
                <w:bottom w:val="none" w:sz="0" w:space="0" w:color="auto"/>
                <w:right w:val="none" w:sz="0" w:space="0" w:color="auto"/>
              </w:divBdr>
            </w:div>
          </w:divsChild>
        </w:div>
        <w:div w:id="1747460881">
          <w:marLeft w:val="0"/>
          <w:marRight w:val="0"/>
          <w:marTop w:val="0"/>
          <w:marBottom w:val="0"/>
          <w:divBdr>
            <w:top w:val="none" w:sz="0" w:space="0" w:color="auto"/>
            <w:left w:val="none" w:sz="0" w:space="0" w:color="auto"/>
            <w:bottom w:val="none" w:sz="0" w:space="0" w:color="auto"/>
            <w:right w:val="none" w:sz="0" w:space="0" w:color="auto"/>
          </w:divBdr>
          <w:divsChild>
            <w:div w:id="567568274">
              <w:marLeft w:val="0"/>
              <w:marRight w:val="0"/>
              <w:marTop w:val="0"/>
              <w:marBottom w:val="0"/>
              <w:divBdr>
                <w:top w:val="none" w:sz="0" w:space="0" w:color="auto"/>
                <w:left w:val="none" w:sz="0" w:space="0" w:color="auto"/>
                <w:bottom w:val="none" w:sz="0" w:space="0" w:color="auto"/>
                <w:right w:val="none" w:sz="0" w:space="0" w:color="auto"/>
              </w:divBdr>
            </w:div>
          </w:divsChild>
        </w:div>
        <w:div w:id="112022843">
          <w:marLeft w:val="0"/>
          <w:marRight w:val="0"/>
          <w:marTop w:val="0"/>
          <w:marBottom w:val="0"/>
          <w:divBdr>
            <w:top w:val="none" w:sz="0" w:space="0" w:color="auto"/>
            <w:left w:val="none" w:sz="0" w:space="0" w:color="auto"/>
            <w:bottom w:val="none" w:sz="0" w:space="0" w:color="auto"/>
            <w:right w:val="none" w:sz="0" w:space="0" w:color="auto"/>
          </w:divBdr>
          <w:divsChild>
            <w:div w:id="1159272333">
              <w:marLeft w:val="0"/>
              <w:marRight w:val="0"/>
              <w:marTop w:val="0"/>
              <w:marBottom w:val="0"/>
              <w:divBdr>
                <w:top w:val="none" w:sz="0" w:space="0" w:color="auto"/>
                <w:left w:val="none" w:sz="0" w:space="0" w:color="auto"/>
                <w:bottom w:val="none" w:sz="0" w:space="0" w:color="auto"/>
                <w:right w:val="none" w:sz="0" w:space="0" w:color="auto"/>
              </w:divBdr>
            </w:div>
          </w:divsChild>
        </w:div>
        <w:div w:id="203299498">
          <w:marLeft w:val="0"/>
          <w:marRight w:val="0"/>
          <w:marTop w:val="0"/>
          <w:marBottom w:val="0"/>
          <w:divBdr>
            <w:top w:val="none" w:sz="0" w:space="0" w:color="auto"/>
            <w:left w:val="none" w:sz="0" w:space="0" w:color="auto"/>
            <w:bottom w:val="none" w:sz="0" w:space="0" w:color="auto"/>
            <w:right w:val="none" w:sz="0" w:space="0" w:color="auto"/>
          </w:divBdr>
          <w:divsChild>
            <w:div w:id="1614438190">
              <w:marLeft w:val="0"/>
              <w:marRight w:val="0"/>
              <w:marTop w:val="0"/>
              <w:marBottom w:val="0"/>
              <w:divBdr>
                <w:top w:val="none" w:sz="0" w:space="0" w:color="auto"/>
                <w:left w:val="none" w:sz="0" w:space="0" w:color="auto"/>
                <w:bottom w:val="none" w:sz="0" w:space="0" w:color="auto"/>
                <w:right w:val="none" w:sz="0" w:space="0" w:color="auto"/>
              </w:divBdr>
            </w:div>
          </w:divsChild>
        </w:div>
        <w:div w:id="1278760940">
          <w:marLeft w:val="0"/>
          <w:marRight w:val="0"/>
          <w:marTop w:val="0"/>
          <w:marBottom w:val="0"/>
          <w:divBdr>
            <w:top w:val="none" w:sz="0" w:space="0" w:color="auto"/>
            <w:left w:val="none" w:sz="0" w:space="0" w:color="auto"/>
            <w:bottom w:val="none" w:sz="0" w:space="0" w:color="auto"/>
            <w:right w:val="none" w:sz="0" w:space="0" w:color="auto"/>
          </w:divBdr>
          <w:divsChild>
            <w:div w:id="163907126">
              <w:marLeft w:val="0"/>
              <w:marRight w:val="0"/>
              <w:marTop w:val="0"/>
              <w:marBottom w:val="0"/>
              <w:divBdr>
                <w:top w:val="none" w:sz="0" w:space="0" w:color="auto"/>
                <w:left w:val="none" w:sz="0" w:space="0" w:color="auto"/>
                <w:bottom w:val="none" w:sz="0" w:space="0" w:color="auto"/>
                <w:right w:val="none" w:sz="0" w:space="0" w:color="auto"/>
              </w:divBdr>
            </w:div>
          </w:divsChild>
        </w:div>
        <w:div w:id="628126988">
          <w:marLeft w:val="0"/>
          <w:marRight w:val="0"/>
          <w:marTop w:val="0"/>
          <w:marBottom w:val="0"/>
          <w:divBdr>
            <w:top w:val="none" w:sz="0" w:space="0" w:color="auto"/>
            <w:left w:val="none" w:sz="0" w:space="0" w:color="auto"/>
            <w:bottom w:val="none" w:sz="0" w:space="0" w:color="auto"/>
            <w:right w:val="none" w:sz="0" w:space="0" w:color="auto"/>
          </w:divBdr>
          <w:divsChild>
            <w:div w:id="235484038">
              <w:marLeft w:val="0"/>
              <w:marRight w:val="0"/>
              <w:marTop w:val="0"/>
              <w:marBottom w:val="0"/>
              <w:divBdr>
                <w:top w:val="none" w:sz="0" w:space="0" w:color="auto"/>
                <w:left w:val="none" w:sz="0" w:space="0" w:color="auto"/>
                <w:bottom w:val="none" w:sz="0" w:space="0" w:color="auto"/>
                <w:right w:val="none" w:sz="0" w:space="0" w:color="auto"/>
              </w:divBdr>
            </w:div>
          </w:divsChild>
        </w:div>
        <w:div w:id="1558319272">
          <w:marLeft w:val="0"/>
          <w:marRight w:val="0"/>
          <w:marTop w:val="0"/>
          <w:marBottom w:val="0"/>
          <w:divBdr>
            <w:top w:val="none" w:sz="0" w:space="0" w:color="auto"/>
            <w:left w:val="none" w:sz="0" w:space="0" w:color="auto"/>
            <w:bottom w:val="none" w:sz="0" w:space="0" w:color="auto"/>
            <w:right w:val="none" w:sz="0" w:space="0" w:color="auto"/>
          </w:divBdr>
          <w:divsChild>
            <w:div w:id="1761675297">
              <w:marLeft w:val="0"/>
              <w:marRight w:val="0"/>
              <w:marTop w:val="0"/>
              <w:marBottom w:val="0"/>
              <w:divBdr>
                <w:top w:val="none" w:sz="0" w:space="0" w:color="auto"/>
                <w:left w:val="none" w:sz="0" w:space="0" w:color="auto"/>
                <w:bottom w:val="none" w:sz="0" w:space="0" w:color="auto"/>
                <w:right w:val="none" w:sz="0" w:space="0" w:color="auto"/>
              </w:divBdr>
            </w:div>
          </w:divsChild>
        </w:div>
        <w:div w:id="218396121">
          <w:marLeft w:val="0"/>
          <w:marRight w:val="0"/>
          <w:marTop w:val="0"/>
          <w:marBottom w:val="0"/>
          <w:divBdr>
            <w:top w:val="none" w:sz="0" w:space="0" w:color="auto"/>
            <w:left w:val="none" w:sz="0" w:space="0" w:color="auto"/>
            <w:bottom w:val="none" w:sz="0" w:space="0" w:color="auto"/>
            <w:right w:val="none" w:sz="0" w:space="0" w:color="auto"/>
          </w:divBdr>
          <w:divsChild>
            <w:div w:id="2123916706">
              <w:marLeft w:val="0"/>
              <w:marRight w:val="0"/>
              <w:marTop w:val="0"/>
              <w:marBottom w:val="0"/>
              <w:divBdr>
                <w:top w:val="none" w:sz="0" w:space="0" w:color="auto"/>
                <w:left w:val="none" w:sz="0" w:space="0" w:color="auto"/>
                <w:bottom w:val="none" w:sz="0" w:space="0" w:color="auto"/>
                <w:right w:val="none" w:sz="0" w:space="0" w:color="auto"/>
              </w:divBdr>
            </w:div>
          </w:divsChild>
        </w:div>
        <w:div w:id="1460300985">
          <w:marLeft w:val="0"/>
          <w:marRight w:val="0"/>
          <w:marTop w:val="0"/>
          <w:marBottom w:val="0"/>
          <w:divBdr>
            <w:top w:val="none" w:sz="0" w:space="0" w:color="auto"/>
            <w:left w:val="none" w:sz="0" w:space="0" w:color="auto"/>
            <w:bottom w:val="none" w:sz="0" w:space="0" w:color="auto"/>
            <w:right w:val="none" w:sz="0" w:space="0" w:color="auto"/>
          </w:divBdr>
          <w:divsChild>
            <w:div w:id="1074468978">
              <w:marLeft w:val="0"/>
              <w:marRight w:val="0"/>
              <w:marTop w:val="0"/>
              <w:marBottom w:val="0"/>
              <w:divBdr>
                <w:top w:val="none" w:sz="0" w:space="0" w:color="auto"/>
                <w:left w:val="none" w:sz="0" w:space="0" w:color="auto"/>
                <w:bottom w:val="none" w:sz="0" w:space="0" w:color="auto"/>
                <w:right w:val="none" w:sz="0" w:space="0" w:color="auto"/>
              </w:divBdr>
            </w:div>
          </w:divsChild>
        </w:div>
        <w:div w:id="1388720517">
          <w:marLeft w:val="0"/>
          <w:marRight w:val="0"/>
          <w:marTop w:val="0"/>
          <w:marBottom w:val="0"/>
          <w:divBdr>
            <w:top w:val="none" w:sz="0" w:space="0" w:color="auto"/>
            <w:left w:val="none" w:sz="0" w:space="0" w:color="auto"/>
            <w:bottom w:val="none" w:sz="0" w:space="0" w:color="auto"/>
            <w:right w:val="none" w:sz="0" w:space="0" w:color="auto"/>
          </w:divBdr>
          <w:divsChild>
            <w:div w:id="386491341">
              <w:marLeft w:val="0"/>
              <w:marRight w:val="0"/>
              <w:marTop w:val="0"/>
              <w:marBottom w:val="0"/>
              <w:divBdr>
                <w:top w:val="none" w:sz="0" w:space="0" w:color="auto"/>
                <w:left w:val="none" w:sz="0" w:space="0" w:color="auto"/>
                <w:bottom w:val="none" w:sz="0" w:space="0" w:color="auto"/>
                <w:right w:val="none" w:sz="0" w:space="0" w:color="auto"/>
              </w:divBdr>
            </w:div>
          </w:divsChild>
        </w:div>
        <w:div w:id="150371151">
          <w:marLeft w:val="0"/>
          <w:marRight w:val="0"/>
          <w:marTop w:val="0"/>
          <w:marBottom w:val="0"/>
          <w:divBdr>
            <w:top w:val="none" w:sz="0" w:space="0" w:color="auto"/>
            <w:left w:val="none" w:sz="0" w:space="0" w:color="auto"/>
            <w:bottom w:val="none" w:sz="0" w:space="0" w:color="auto"/>
            <w:right w:val="none" w:sz="0" w:space="0" w:color="auto"/>
          </w:divBdr>
          <w:divsChild>
            <w:div w:id="1109081342">
              <w:marLeft w:val="0"/>
              <w:marRight w:val="0"/>
              <w:marTop w:val="0"/>
              <w:marBottom w:val="0"/>
              <w:divBdr>
                <w:top w:val="none" w:sz="0" w:space="0" w:color="auto"/>
                <w:left w:val="none" w:sz="0" w:space="0" w:color="auto"/>
                <w:bottom w:val="none" w:sz="0" w:space="0" w:color="auto"/>
                <w:right w:val="none" w:sz="0" w:space="0" w:color="auto"/>
              </w:divBdr>
            </w:div>
          </w:divsChild>
        </w:div>
        <w:div w:id="582958611">
          <w:marLeft w:val="0"/>
          <w:marRight w:val="0"/>
          <w:marTop w:val="0"/>
          <w:marBottom w:val="0"/>
          <w:divBdr>
            <w:top w:val="none" w:sz="0" w:space="0" w:color="auto"/>
            <w:left w:val="none" w:sz="0" w:space="0" w:color="auto"/>
            <w:bottom w:val="none" w:sz="0" w:space="0" w:color="auto"/>
            <w:right w:val="none" w:sz="0" w:space="0" w:color="auto"/>
          </w:divBdr>
          <w:divsChild>
            <w:div w:id="973604175">
              <w:marLeft w:val="0"/>
              <w:marRight w:val="0"/>
              <w:marTop w:val="0"/>
              <w:marBottom w:val="0"/>
              <w:divBdr>
                <w:top w:val="none" w:sz="0" w:space="0" w:color="auto"/>
                <w:left w:val="none" w:sz="0" w:space="0" w:color="auto"/>
                <w:bottom w:val="none" w:sz="0" w:space="0" w:color="auto"/>
                <w:right w:val="none" w:sz="0" w:space="0" w:color="auto"/>
              </w:divBdr>
            </w:div>
          </w:divsChild>
        </w:div>
        <w:div w:id="1254246006">
          <w:marLeft w:val="0"/>
          <w:marRight w:val="0"/>
          <w:marTop w:val="0"/>
          <w:marBottom w:val="0"/>
          <w:divBdr>
            <w:top w:val="none" w:sz="0" w:space="0" w:color="auto"/>
            <w:left w:val="none" w:sz="0" w:space="0" w:color="auto"/>
            <w:bottom w:val="none" w:sz="0" w:space="0" w:color="auto"/>
            <w:right w:val="none" w:sz="0" w:space="0" w:color="auto"/>
          </w:divBdr>
          <w:divsChild>
            <w:div w:id="184440183">
              <w:marLeft w:val="0"/>
              <w:marRight w:val="0"/>
              <w:marTop w:val="0"/>
              <w:marBottom w:val="0"/>
              <w:divBdr>
                <w:top w:val="none" w:sz="0" w:space="0" w:color="auto"/>
                <w:left w:val="none" w:sz="0" w:space="0" w:color="auto"/>
                <w:bottom w:val="none" w:sz="0" w:space="0" w:color="auto"/>
                <w:right w:val="none" w:sz="0" w:space="0" w:color="auto"/>
              </w:divBdr>
            </w:div>
          </w:divsChild>
        </w:div>
        <w:div w:id="1939214033">
          <w:marLeft w:val="0"/>
          <w:marRight w:val="0"/>
          <w:marTop w:val="0"/>
          <w:marBottom w:val="0"/>
          <w:divBdr>
            <w:top w:val="none" w:sz="0" w:space="0" w:color="auto"/>
            <w:left w:val="none" w:sz="0" w:space="0" w:color="auto"/>
            <w:bottom w:val="none" w:sz="0" w:space="0" w:color="auto"/>
            <w:right w:val="none" w:sz="0" w:space="0" w:color="auto"/>
          </w:divBdr>
          <w:divsChild>
            <w:div w:id="731271460">
              <w:marLeft w:val="0"/>
              <w:marRight w:val="0"/>
              <w:marTop w:val="0"/>
              <w:marBottom w:val="0"/>
              <w:divBdr>
                <w:top w:val="none" w:sz="0" w:space="0" w:color="auto"/>
                <w:left w:val="none" w:sz="0" w:space="0" w:color="auto"/>
                <w:bottom w:val="none" w:sz="0" w:space="0" w:color="auto"/>
                <w:right w:val="none" w:sz="0" w:space="0" w:color="auto"/>
              </w:divBdr>
            </w:div>
          </w:divsChild>
        </w:div>
        <w:div w:id="174148756">
          <w:marLeft w:val="0"/>
          <w:marRight w:val="0"/>
          <w:marTop w:val="0"/>
          <w:marBottom w:val="0"/>
          <w:divBdr>
            <w:top w:val="none" w:sz="0" w:space="0" w:color="auto"/>
            <w:left w:val="none" w:sz="0" w:space="0" w:color="auto"/>
            <w:bottom w:val="none" w:sz="0" w:space="0" w:color="auto"/>
            <w:right w:val="none" w:sz="0" w:space="0" w:color="auto"/>
          </w:divBdr>
          <w:divsChild>
            <w:div w:id="2136681609">
              <w:marLeft w:val="0"/>
              <w:marRight w:val="0"/>
              <w:marTop w:val="0"/>
              <w:marBottom w:val="0"/>
              <w:divBdr>
                <w:top w:val="none" w:sz="0" w:space="0" w:color="auto"/>
                <w:left w:val="none" w:sz="0" w:space="0" w:color="auto"/>
                <w:bottom w:val="none" w:sz="0" w:space="0" w:color="auto"/>
                <w:right w:val="none" w:sz="0" w:space="0" w:color="auto"/>
              </w:divBdr>
            </w:div>
          </w:divsChild>
        </w:div>
        <w:div w:id="1891375941">
          <w:marLeft w:val="0"/>
          <w:marRight w:val="0"/>
          <w:marTop w:val="0"/>
          <w:marBottom w:val="0"/>
          <w:divBdr>
            <w:top w:val="none" w:sz="0" w:space="0" w:color="auto"/>
            <w:left w:val="none" w:sz="0" w:space="0" w:color="auto"/>
            <w:bottom w:val="none" w:sz="0" w:space="0" w:color="auto"/>
            <w:right w:val="none" w:sz="0" w:space="0" w:color="auto"/>
          </w:divBdr>
          <w:divsChild>
            <w:div w:id="1989554272">
              <w:marLeft w:val="0"/>
              <w:marRight w:val="0"/>
              <w:marTop w:val="0"/>
              <w:marBottom w:val="0"/>
              <w:divBdr>
                <w:top w:val="none" w:sz="0" w:space="0" w:color="auto"/>
                <w:left w:val="none" w:sz="0" w:space="0" w:color="auto"/>
                <w:bottom w:val="none" w:sz="0" w:space="0" w:color="auto"/>
                <w:right w:val="none" w:sz="0" w:space="0" w:color="auto"/>
              </w:divBdr>
            </w:div>
          </w:divsChild>
        </w:div>
        <w:div w:id="1456098431">
          <w:marLeft w:val="0"/>
          <w:marRight w:val="0"/>
          <w:marTop w:val="0"/>
          <w:marBottom w:val="0"/>
          <w:divBdr>
            <w:top w:val="none" w:sz="0" w:space="0" w:color="auto"/>
            <w:left w:val="none" w:sz="0" w:space="0" w:color="auto"/>
            <w:bottom w:val="none" w:sz="0" w:space="0" w:color="auto"/>
            <w:right w:val="none" w:sz="0" w:space="0" w:color="auto"/>
          </w:divBdr>
          <w:divsChild>
            <w:div w:id="774600191">
              <w:marLeft w:val="0"/>
              <w:marRight w:val="0"/>
              <w:marTop w:val="0"/>
              <w:marBottom w:val="0"/>
              <w:divBdr>
                <w:top w:val="none" w:sz="0" w:space="0" w:color="auto"/>
                <w:left w:val="none" w:sz="0" w:space="0" w:color="auto"/>
                <w:bottom w:val="none" w:sz="0" w:space="0" w:color="auto"/>
                <w:right w:val="none" w:sz="0" w:space="0" w:color="auto"/>
              </w:divBdr>
            </w:div>
          </w:divsChild>
        </w:div>
        <w:div w:id="1860240202">
          <w:marLeft w:val="0"/>
          <w:marRight w:val="0"/>
          <w:marTop w:val="0"/>
          <w:marBottom w:val="0"/>
          <w:divBdr>
            <w:top w:val="none" w:sz="0" w:space="0" w:color="auto"/>
            <w:left w:val="none" w:sz="0" w:space="0" w:color="auto"/>
            <w:bottom w:val="none" w:sz="0" w:space="0" w:color="auto"/>
            <w:right w:val="none" w:sz="0" w:space="0" w:color="auto"/>
          </w:divBdr>
          <w:divsChild>
            <w:div w:id="1057317294">
              <w:marLeft w:val="0"/>
              <w:marRight w:val="0"/>
              <w:marTop w:val="0"/>
              <w:marBottom w:val="0"/>
              <w:divBdr>
                <w:top w:val="none" w:sz="0" w:space="0" w:color="auto"/>
                <w:left w:val="none" w:sz="0" w:space="0" w:color="auto"/>
                <w:bottom w:val="none" w:sz="0" w:space="0" w:color="auto"/>
                <w:right w:val="none" w:sz="0" w:space="0" w:color="auto"/>
              </w:divBdr>
            </w:div>
          </w:divsChild>
        </w:div>
        <w:div w:id="2044749809">
          <w:marLeft w:val="0"/>
          <w:marRight w:val="0"/>
          <w:marTop w:val="0"/>
          <w:marBottom w:val="0"/>
          <w:divBdr>
            <w:top w:val="none" w:sz="0" w:space="0" w:color="auto"/>
            <w:left w:val="none" w:sz="0" w:space="0" w:color="auto"/>
            <w:bottom w:val="none" w:sz="0" w:space="0" w:color="auto"/>
            <w:right w:val="none" w:sz="0" w:space="0" w:color="auto"/>
          </w:divBdr>
          <w:divsChild>
            <w:div w:id="795178839">
              <w:marLeft w:val="0"/>
              <w:marRight w:val="0"/>
              <w:marTop w:val="0"/>
              <w:marBottom w:val="0"/>
              <w:divBdr>
                <w:top w:val="none" w:sz="0" w:space="0" w:color="auto"/>
                <w:left w:val="none" w:sz="0" w:space="0" w:color="auto"/>
                <w:bottom w:val="none" w:sz="0" w:space="0" w:color="auto"/>
                <w:right w:val="none" w:sz="0" w:space="0" w:color="auto"/>
              </w:divBdr>
            </w:div>
          </w:divsChild>
        </w:div>
        <w:div w:id="2146004046">
          <w:marLeft w:val="0"/>
          <w:marRight w:val="0"/>
          <w:marTop w:val="0"/>
          <w:marBottom w:val="0"/>
          <w:divBdr>
            <w:top w:val="none" w:sz="0" w:space="0" w:color="auto"/>
            <w:left w:val="none" w:sz="0" w:space="0" w:color="auto"/>
            <w:bottom w:val="none" w:sz="0" w:space="0" w:color="auto"/>
            <w:right w:val="none" w:sz="0" w:space="0" w:color="auto"/>
          </w:divBdr>
          <w:divsChild>
            <w:div w:id="716515327">
              <w:marLeft w:val="0"/>
              <w:marRight w:val="0"/>
              <w:marTop w:val="0"/>
              <w:marBottom w:val="0"/>
              <w:divBdr>
                <w:top w:val="none" w:sz="0" w:space="0" w:color="auto"/>
                <w:left w:val="none" w:sz="0" w:space="0" w:color="auto"/>
                <w:bottom w:val="none" w:sz="0" w:space="0" w:color="auto"/>
                <w:right w:val="none" w:sz="0" w:space="0" w:color="auto"/>
              </w:divBdr>
            </w:div>
          </w:divsChild>
        </w:div>
        <w:div w:id="27411925">
          <w:marLeft w:val="0"/>
          <w:marRight w:val="0"/>
          <w:marTop w:val="0"/>
          <w:marBottom w:val="0"/>
          <w:divBdr>
            <w:top w:val="none" w:sz="0" w:space="0" w:color="auto"/>
            <w:left w:val="none" w:sz="0" w:space="0" w:color="auto"/>
            <w:bottom w:val="none" w:sz="0" w:space="0" w:color="auto"/>
            <w:right w:val="none" w:sz="0" w:space="0" w:color="auto"/>
          </w:divBdr>
          <w:divsChild>
            <w:div w:id="365181562">
              <w:marLeft w:val="0"/>
              <w:marRight w:val="0"/>
              <w:marTop w:val="0"/>
              <w:marBottom w:val="0"/>
              <w:divBdr>
                <w:top w:val="none" w:sz="0" w:space="0" w:color="auto"/>
                <w:left w:val="none" w:sz="0" w:space="0" w:color="auto"/>
                <w:bottom w:val="none" w:sz="0" w:space="0" w:color="auto"/>
                <w:right w:val="none" w:sz="0" w:space="0" w:color="auto"/>
              </w:divBdr>
            </w:div>
          </w:divsChild>
        </w:div>
        <w:div w:id="2103329375">
          <w:marLeft w:val="0"/>
          <w:marRight w:val="0"/>
          <w:marTop w:val="0"/>
          <w:marBottom w:val="0"/>
          <w:divBdr>
            <w:top w:val="none" w:sz="0" w:space="0" w:color="auto"/>
            <w:left w:val="none" w:sz="0" w:space="0" w:color="auto"/>
            <w:bottom w:val="none" w:sz="0" w:space="0" w:color="auto"/>
            <w:right w:val="none" w:sz="0" w:space="0" w:color="auto"/>
          </w:divBdr>
          <w:divsChild>
            <w:div w:id="410348271">
              <w:marLeft w:val="0"/>
              <w:marRight w:val="0"/>
              <w:marTop w:val="0"/>
              <w:marBottom w:val="0"/>
              <w:divBdr>
                <w:top w:val="none" w:sz="0" w:space="0" w:color="auto"/>
                <w:left w:val="none" w:sz="0" w:space="0" w:color="auto"/>
                <w:bottom w:val="none" w:sz="0" w:space="0" w:color="auto"/>
                <w:right w:val="none" w:sz="0" w:space="0" w:color="auto"/>
              </w:divBdr>
            </w:div>
          </w:divsChild>
        </w:div>
        <w:div w:id="945307485">
          <w:marLeft w:val="0"/>
          <w:marRight w:val="0"/>
          <w:marTop w:val="0"/>
          <w:marBottom w:val="0"/>
          <w:divBdr>
            <w:top w:val="none" w:sz="0" w:space="0" w:color="auto"/>
            <w:left w:val="none" w:sz="0" w:space="0" w:color="auto"/>
            <w:bottom w:val="none" w:sz="0" w:space="0" w:color="auto"/>
            <w:right w:val="none" w:sz="0" w:space="0" w:color="auto"/>
          </w:divBdr>
          <w:divsChild>
            <w:div w:id="1373730792">
              <w:marLeft w:val="0"/>
              <w:marRight w:val="0"/>
              <w:marTop w:val="0"/>
              <w:marBottom w:val="0"/>
              <w:divBdr>
                <w:top w:val="none" w:sz="0" w:space="0" w:color="auto"/>
                <w:left w:val="none" w:sz="0" w:space="0" w:color="auto"/>
                <w:bottom w:val="none" w:sz="0" w:space="0" w:color="auto"/>
                <w:right w:val="none" w:sz="0" w:space="0" w:color="auto"/>
              </w:divBdr>
            </w:div>
          </w:divsChild>
        </w:div>
        <w:div w:id="710956811">
          <w:marLeft w:val="0"/>
          <w:marRight w:val="0"/>
          <w:marTop w:val="0"/>
          <w:marBottom w:val="0"/>
          <w:divBdr>
            <w:top w:val="none" w:sz="0" w:space="0" w:color="auto"/>
            <w:left w:val="none" w:sz="0" w:space="0" w:color="auto"/>
            <w:bottom w:val="none" w:sz="0" w:space="0" w:color="auto"/>
            <w:right w:val="none" w:sz="0" w:space="0" w:color="auto"/>
          </w:divBdr>
          <w:divsChild>
            <w:div w:id="1692099802">
              <w:marLeft w:val="0"/>
              <w:marRight w:val="0"/>
              <w:marTop w:val="0"/>
              <w:marBottom w:val="0"/>
              <w:divBdr>
                <w:top w:val="none" w:sz="0" w:space="0" w:color="auto"/>
                <w:left w:val="none" w:sz="0" w:space="0" w:color="auto"/>
                <w:bottom w:val="none" w:sz="0" w:space="0" w:color="auto"/>
                <w:right w:val="none" w:sz="0" w:space="0" w:color="auto"/>
              </w:divBdr>
            </w:div>
          </w:divsChild>
        </w:div>
        <w:div w:id="693846885">
          <w:marLeft w:val="0"/>
          <w:marRight w:val="0"/>
          <w:marTop w:val="0"/>
          <w:marBottom w:val="0"/>
          <w:divBdr>
            <w:top w:val="none" w:sz="0" w:space="0" w:color="auto"/>
            <w:left w:val="none" w:sz="0" w:space="0" w:color="auto"/>
            <w:bottom w:val="none" w:sz="0" w:space="0" w:color="auto"/>
            <w:right w:val="none" w:sz="0" w:space="0" w:color="auto"/>
          </w:divBdr>
          <w:divsChild>
            <w:div w:id="1584875693">
              <w:marLeft w:val="0"/>
              <w:marRight w:val="0"/>
              <w:marTop w:val="0"/>
              <w:marBottom w:val="0"/>
              <w:divBdr>
                <w:top w:val="none" w:sz="0" w:space="0" w:color="auto"/>
                <w:left w:val="none" w:sz="0" w:space="0" w:color="auto"/>
                <w:bottom w:val="none" w:sz="0" w:space="0" w:color="auto"/>
                <w:right w:val="none" w:sz="0" w:space="0" w:color="auto"/>
              </w:divBdr>
            </w:div>
          </w:divsChild>
        </w:div>
        <w:div w:id="1011876208">
          <w:marLeft w:val="0"/>
          <w:marRight w:val="0"/>
          <w:marTop w:val="0"/>
          <w:marBottom w:val="0"/>
          <w:divBdr>
            <w:top w:val="none" w:sz="0" w:space="0" w:color="auto"/>
            <w:left w:val="none" w:sz="0" w:space="0" w:color="auto"/>
            <w:bottom w:val="none" w:sz="0" w:space="0" w:color="auto"/>
            <w:right w:val="none" w:sz="0" w:space="0" w:color="auto"/>
          </w:divBdr>
          <w:divsChild>
            <w:div w:id="236980363">
              <w:marLeft w:val="0"/>
              <w:marRight w:val="0"/>
              <w:marTop w:val="0"/>
              <w:marBottom w:val="0"/>
              <w:divBdr>
                <w:top w:val="none" w:sz="0" w:space="0" w:color="auto"/>
                <w:left w:val="none" w:sz="0" w:space="0" w:color="auto"/>
                <w:bottom w:val="none" w:sz="0" w:space="0" w:color="auto"/>
                <w:right w:val="none" w:sz="0" w:space="0" w:color="auto"/>
              </w:divBdr>
            </w:div>
          </w:divsChild>
        </w:div>
        <w:div w:id="980380443">
          <w:marLeft w:val="0"/>
          <w:marRight w:val="0"/>
          <w:marTop w:val="0"/>
          <w:marBottom w:val="0"/>
          <w:divBdr>
            <w:top w:val="none" w:sz="0" w:space="0" w:color="auto"/>
            <w:left w:val="none" w:sz="0" w:space="0" w:color="auto"/>
            <w:bottom w:val="none" w:sz="0" w:space="0" w:color="auto"/>
            <w:right w:val="none" w:sz="0" w:space="0" w:color="auto"/>
          </w:divBdr>
          <w:divsChild>
            <w:div w:id="479882226">
              <w:marLeft w:val="0"/>
              <w:marRight w:val="0"/>
              <w:marTop w:val="0"/>
              <w:marBottom w:val="0"/>
              <w:divBdr>
                <w:top w:val="none" w:sz="0" w:space="0" w:color="auto"/>
                <w:left w:val="none" w:sz="0" w:space="0" w:color="auto"/>
                <w:bottom w:val="none" w:sz="0" w:space="0" w:color="auto"/>
                <w:right w:val="none" w:sz="0" w:space="0" w:color="auto"/>
              </w:divBdr>
            </w:div>
          </w:divsChild>
        </w:div>
        <w:div w:id="1377971572">
          <w:marLeft w:val="0"/>
          <w:marRight w:val="0"/>
          <w:marTop w:val="0"/>
          <w:marBottom w:val="0"/>
          <w:divBdr>
            <w:top w:val="none" w:sz="0" w:space="0" w:color="auto"/>
            <w:left w:val="none" w:sz="0" w:space="0" w:color="auto"/>
            <w:bottom w:val="none" w:sz="0" w:space="0" w:color="auto"/>
            <w:right w:val="none" w:sz="0" w:space="0" w:color="auto"/>
          </w:divBdr>
          <w:divsChild>
            <w:div w:id="486096175">
              <w:marLeft w:val="0"/>
              <w:marRight w:val="0"/>
              <w:marTop w:val="0"/>
              <w:marBottom w:val="0"/>
              <w:divBdr>
                <w:top w:val="none" w:sz="0" w:space="0" w:color="auto"/>
                <w:left w:val="none" w:sz="0" w:space="0" w:color="auto"/>
                <w:bottom w:val="none" w:sz="0" w:space="0" w:color="auto"/>
                <w:right w:val="none" w:sz="0" w:space="0" w:color="auto"/>
              </w:divBdr>
            </w:div>
          </w:divsChild>
        </w:div>
        <w:div w:id="1600913910">
          <w:marLeft w:val="0"/>
          <w:marRight w:val="0"/>
          <w:marTop w:val="0"/>
          <w:marBottom w:val="0"/>
          <w:divBdr>
            <w:top w:val="none" w:sz="0" w:space="0" w:color="auto"/>
            <w:left w:val="none" w:sz="0" w:space="0" w:color="auto"/>
            <w:bottom w:val="none" w:sz="0" w:space="0" w:color="auto"/>
            <w:right w:val="none" w:sz="0" w:space="0" w:color="auto"/>
          </w:divBdr>
          <w:divsChild>
            <w:div w:id="1484421564">
              <w:marLeft w:val="0"/>
              <w:marRight w:val="0"/>
              <w:marTop w:val="0"/>
              <w:marBottom w:val="0"/>
              <w:divBdr>
                <w:top w:val="none" w:sz="0" w:space="0" w:color="auto"/>
                <w:left w:val="none" w:sz="0" w:space="0" w:color="auto"/>
                <w:bottom w:val="none" w:sz="0" w:space="0" w:color="auto"/>
                <w:right w:val="none" w:sz="0" w:space="0" w:color="auto"/>
              </w:divBdr>
            </w:div>
          </w:divsChild>
        </w:div>
        <w:div w:id="335689713">
          <w:marLeft w:val="0"/>
          <w:marRight w:val="0"/>
          <w:marTop w:val="0"/>
          <w:marBottom w:val="0"/>
          <w:divBdr>
            <w:top w:val="none" w:sz="0" w:space="0" w:color="auto"/>
            <w:left w:val="none" w:sz="0" w:space="0" w:color="auto"/>
            <w:bottom w:val="none" w:sz="0" w:space="0" w:color="auto"/>
            <w:right w:val="none" w:sz="0" w:space="0" w:color="auto"/>
          </w:divBdr>
          <w:divsChild>
            <w:div w:id="1212037638">
              <w:marLeft w:val="0"/>
              <w:marRight w:val="0"/>
              <w:marTop w:val="0"/>
              <w:marBottom w:val="0"/>
              <w:divBdr>
                <w:top w:val="none" w:sz="0" w:space="0" w:color="auto"/>
                <w:left w:val="none" w:sz="0" w:space="0" w:color="auto"/>
                <w:bottom w:val="none" w:sz="0" w:space="0" w:color="auto"/>
                <w:right w:val="none" w:sz="0" w:space="0" w:color="auto"/>
              </w:divBdr>
            </w:div>
          </w:divsChild>
        </w:div>
        <w:div w:id="1845047107">
          <w:marLeft w:val="0"/>
          <w:marRight w:val="0"/>
          <w:marTop w:val="0"/>
          <w:marBottom w:val="0"/>
          <w:divBdr>
            <w:top w:val="none" w:sz="0" w:space="0" w:color="auto"/>
            <w:left w:val="none" w:sz="0" w:space="0" w:color="auto"/>
            <w:bottom w:val="none" w:sz="0" w:space="0" w:color="auto"/>
            <w:right w:val="none" w:sz="0" w:space="0" w:color="auto"/>
          </w:divBdr>
          <w:divsChild>
            <w:div w:id="603466204">
              <w:marLeft w:val="0"/>
              <w:marRight w:val="0"/>
              <w:marTop w:val="0"/>
              <w:marBottom w:val="0"/>
              <w:divBdr>
                <w:top w:val="none" w:sz="0" w:space="0" w:color="auto"/>
                <w:left w:val="none" w:sz="0" w:space="0" w:color="auto"/>
                <w:bottom w:val="none" w:sz="0" w:space="0" w:color="auto"/>
                <w:right w:val="none" w:sz="0" w:space="0" w:color="auto"/>
              </w:divBdr>
            </w:div>
          </w:divsChild>
        </w:div>
        <w:div w:id="359011101">
          <w:marLeft w:val="0"/>
          <w:marRight w:val="0"/>
          <w:marTop w:val="0"/>
          <w:marBottom w:val="0"/>
          <w:divBdr>
            <w:top w:val="none" w:sz="0" w:space="0" w:color="auto"/>
            <w:left w:val="none" w:sz="0" w:space="0" w:color="auto"/>
            <w:bottom w:val="none" w:sz="0" w:space="0" w:color="auto"/>
            <w:right w:val="none" w:sz="0" w:space="0" w:color="auto"/>
          </w:divBdr>
          <w:divsChild>
            <w:div w:id="777026332">
              <w:marLeft w:val="0"/>
              <w:marRight w:val="0"/>
              <w:marTop w:val="0"/>
              <w:marBottom w:val="0"/>
              <w:divBdr>
                <w:top w:val="none" w:sz="0" w:space="0" w:color="auto"/>
                <w:left w:val="none" w:sz="0" w:space="0" w:color="auto"/>
                <w:bottom w:val="none" w:sz="0" w:space="0" w:color="auto"/>
                <w:right w:val="none" w:sz="0" w:space="0" w:color="auto"/>
              </w:divBdr>
            </w:div>
          </w:divsChild>
        </w:div>
        <w:div w:id="548880230">
          <w:marLeft w:val="0"/>
          <w:marRight w:val="0"/>
          <w:marTop w:val="0"/>
          <w:marBottom w:val="0"/>
          <w:divBdr>
            <w:top w:val="none" w:sz="0" w:space="0" w:color="auto"/>
            <w:left w:val="none" w:sz="0" w:space="0" w:color="auto"/>
            <w:bottom w:val="none" w:sz="0" w:space="0" w:color="auto"/>
            <w:right w:val="none" w:sz="0" w:space="0" w:color="auto"/>
          </w:divBdr>
          <w:divsChild>
            <w:div w:id="1322271219">
              <w:marLeft w:val="0"/>
              <w:marRight w:val="0"/>
              <w:marTop w:val="0"/>
              <w:marBottom w:val="0"/>
              <w:divBdr>
                <w:top w:val="none" w:sz="0" w:space="0" w:color="auto"/>
                <w:left w:val="none" w:sz="0" w:space="0" w:color="auto"/>
                <w:bottom w:val="none" w:sz="0" w:space="0" w:color="auto"/>
                <w:right w:val="none" w:sz="0" w:space="0" w:color="auto"/>
              </w:divBdr>
            </w:div>
          </w:divsChild>
        </w:div>
        <w:div w:id="943344251">
          <w:marLeft w:val="0"/>
          <w:marRight w:val="0"/>
          <w:marTop w:val="0"/>
          <w:marBottom w:val="0"/>
          <w:divBdr>
            <w:top w:val="none" w:sz="0" w:space="0" w:color="auto"/>
            <w:left w:val="none" w:sz="0" w:space="0" w:color="auto"/>
            <w:bottom w:val="none" w:sz="0" w:space="0" w:color="auto"/>
            <w:right w:val="none" w:sz="0" w:space="0" w:color="auto"/>
          </w:divBdr>
          <w:divsChild>
            <w:div w:id="1192963226">
              <w:marLeft w:val="0"/>
              <w:marRight w:val="0"/>
              <w:marTop w:val="0"/>
              <w:marBottom w:val="0"/>
              <w:divBdr>
                <w:top w:val="none" w:sz="0" w:space="0" w:color="auto"/>
                <w:left w:val="none" w:sz="0" w:space="0" w:color="auto"/>
                <w:bottom w:val="none" w:sz="0" w:space="0" w:color="auto"/>
                <w:right w:val="none" w:sz="0" w:space="0" w:color="auto"/>
              </w:divBdr>
            </w:div>
          </w:divsChild>
        </w:div>
        <w:div w:id="528228713">
          <w:marLeft w:val="0"/>
          <w:marRight w:val="0"/>
          <w:marTop w:val="0"/>
          <w:marBottom w:val="0"/>
          <w:divBdr>
            <w:top w:val="none" w:sz="0" w:space="0" w:color="auto"/>
            <w:left w:val="none" w:sz="0" w:space="0" w:color="auto"/>
            <w:bottom w:val="none" w:sz="0" w:space="0" w:color="auto"/>
            <w:right w:val="none" w:sz="0" w:space="0" w:color="auto"/>
          </w:divBdr>
          <w:divsChild>
            <w:div w:id="1849830814">
              <w:marLeft w:val="0"/>
              <w:marRight w:val="0"/>
              <w:marTop w:val="0"/>
              <w:marBottom w:val="0"/>
              <w:divBdr>
                <w:top w:val="none" w:sz="0" w:space="0" w:color="auto"/>
                <w:left w:val="none" w:sz="0" w:space="0" w:color="auto"/>
                <w:bottom w:val="none" w:sz="0" w:space="0" w:color="auto"/>
                <w:right w:val="none" w:sz="0" w:space="0" w:color="auto"/>
              </w:divBdr>
            </w:div>
          </w:divsChild>
        </w:div>
        <w:div w:id="758715810">
          <w:marLeft w:val="0"/>
          <w:marRight w:val="0"/>
          <w:marTop w:val="0"/>
          <w:marBottom w:val="0"/>
          <w:divBdr>
            <w:top w:val="none" w:sz="0" w:space="0" w:color="auto"/>
            <w:left w:val="none" w:sz="0" w:space="0" w:color="auto"/>
            <w:bottom w:val="none" w:sz="0" w:space="0" w:color="auto"/>
            <w:right w:val="none" w:sz="0" w:space="0" w:color="auto"/>
          </w:divBdr>
          <w:divsChild>
            <w:div w:id="1544363908">
              <w:marLeft w:val="0"/>
              <w:marRight w:val="0"/>
              <w:marTop w:val="0"/>
              <w:marBottom w:val="0"/>
              <w:divBdr>
                <w:top w:val="none" w:sz="0" w:space="0" w:color="auto"/>
                <w:left w:val="none" w:sz="0" w:space="0" w:color="auto"/>
                <w:bottom w:val="none" w:sz="0" w:space="0" w:color="auto"/>
                <w:right w:val="none" w:sz="0" w:space="0" w:color="auto"/>
              </w:divBdr>
            </w:div>
          </w:divsChild>
        </w:div>
        <w:div w:id="126164980">
          <w:marLeft w:val="0"/>
          <w:marRight w:val="0"/>
          <w:marTop w:val="0"/>
          <w:marBottom w:val="0"/>
          <w:divBdr>
            <w:top w:val="none" w:sz="0" w:space="0" w:color="auto"/>
            <w:left w:val="none" w:sz="0" w:space="0" w:color="auto"/>
            <w:bottom w:val="none" w:sz="0" w:space="0" w:color="auto"/>
            <w:right w:val="none" w:sz="0" w:space="0" w:color="auto"/>
          </w:divBdr>
          <w:divsChild>
            <w:div w:id="12852476">
              <w:marLeft w:val="0"/>
              <w:marRight w:val="0"/>
              <w:marTop w:val="0"/>
              <w:marBottom w:val="0"/>
              <w:divBdr>
                <w:top w:val="none" w:sz="0" w:space="0" w:color="auto"/>
                <w:left w:val="none" w:sz="0" w:space="0" w:color="auto"/>
                <w:bottom w:val="none" w:sz="0" w:space="0" w:color="auto"/>
                <w:right w:val="none" w:sz="0" w:space="0" w:color="auto"/>
              </w:divBdr>
            </w:div>
          </w:divsChild>
        </w:div>
        <w:div w:id="1550145199">
          <w:marLeft w:val="0"/>
          <w:marRight w:val="0"/>
          <w:marTop w:val="0"/>
          <w:marBottom w:val="0"/>
          <w:divBdr>
            <w:top w:val="none" w:sz="0" w:space="0" w:color="auto"/>
            <w:left w:val="none" w:sz="0" w:space="0" w:color="auto"/>
            <w:bottom w:val="none" w:sz="0" w:space="0" w:color="auto"/>
            <w:right w:val="none" w:sz="0" w:space="0" w:color="auto"/>
          </w:divBdr>
          <w:divsChild>
            <w:div w:id="1677418091">
              <w:marLeft w:val="0"/>
              <w:marRight w:val="0"/>
              <w:marTop w:val="0"/>
              <w:marBottom w:val="0"/>
              <w:divBdr>
                <w:top w:val="none" w:sz="0" w:space="0" w:color="auto"/>
                <w:left w:val="none" w:sz="0" w:space="0" w:color="auto"/>
                <w:bottom w:val="none" w:sz="0" w:space="0" w:color="auto"/>
                <w:right w:val="none" w:sz="0" w:space="0" w:color="auto"/>
              </w:divBdr>
            </w:div>
          </w:divsChild>
        </w:div>
        <w:div w:id="263533790">
          <w:marLeft w:val="0"/>
          <w:marRight w:val="0"/>
          <w:marTop w:val="0"/>
          <w:marBottom w:val="0"/>
          <w:divBdr>
            <w:top w:val="none" w:sz="0" w:space="0" w:color="auto"/>
            <w:left w:val="none" w:sz="0" w:space="0" w:color="auto"/>
            <w:bottom w:val="none" w:sz="0" w:space="0" w:color="auto"/>
            <w:right w:val="none" w:sz="0" w:space="0" w:color="auto"/>
          </w:divBdr>
          <w:divsChild>
            <w:div w:id="623998251">
              <w:marLeft w:val="0"/>
              <w:marRight w:val="0"/>
              <w:marTop w:val="0"/>
              <w:marBottom w:val="0"/>
              <w:divBdr>
                <w:top w:val="none" w:sz="0" w:space="0" w:color="auto"/>
                <w:left w:val="none" w:sz="0" w:space="0" w:color="auto"/>
                <w:bottom w:val="none" w:sz="0" w:space="0" w:color="auto"/>
                <w:right w:val="none" w:sz="0" w:space="0" w:color="auto"/>
              </w:divBdr>
            </w:div>
          </w:divsChild>
        </w:div>
        <w:div w:id="1284774900">
          <w:marLeft w:val="0"/>
          <w:marRight w:val="0"/>
          <w:marTop w:val="0"/>
          <w:marBottom w:val="0"/>
          <w:divBdr>
            <w:top w:val="none" w:sz="0" w:space="0" w:color="auto"/>
            <w:left w:val="none" w:sz="0" w:space="0" w:color="auto"/>
            <w:bottom w:val="none" w:sz="0" w:space="0" w:color="auto"/>
            <w:right w:val="none" w:sz="0" w:space="0" w:color="auto"/>
          </w:divBdr>
          <w:divsChild>
            <w:div w:id="928005166">
              <w:marLeft w:val="0"/>
              <w:marRight w:val="0"/>
              <w:marTop w:val="0"/>
              <w:marBottom w:val="0"/>
              <w:divBdr>
                <w:top w:val="none" w:sz="0" w:space="0" w:color="auto"/>
                <w:left w:val="none" w:sz="0" w:space="0" w:color="auto"/>
                <w:bottom w:val="none" w:sz="0" w:space="0" w:color="auto"/>
                <w:right w:val="none" w:sz="0" w:space="0" w:color="auto"/>
              </w:divBdr>
            </w:div>
          </w:divsChild>
        </w:div>
        <w:div w:id="24982986">
          <w:marLeft w:val="0"/>
          <w:marRight w:val="0"/>
          <w:marTop w:val="0"/>
          <w:marBottom w:val="0"/>
          <w:divBdr>
            <w:top w:val="none" w:sz="0" w:space="0" w:color="auto"/>
            <w:left w:val="none" w:sz="0" w:space="0" w:color="auto"/>
            <w:bottom w:val="none" w:sz="0" w:space="0" w:color="auto"/>
            <w:right w:val="none" w:sz="0" w:space="0" w:color="auto"/>
          </w:divBdr>
          <w:divsChild>
            <w:div w:id="1591311662">
              <w:marLeft w:val="0"/>
              <w:marRight w:val="0"/>
              <w:marTop w:val="0"/>
              <w:marBottom w:val="0"/>
              <w:divBdr>
                <w:top w:val="none" w:sz="0" w:space="0" w:color="auto"/>
                <w:left w:val="none" w:sz="0" w:space="0" w:color="auto"/>
                <w:bottom w:val="none" w:sz="0" w:space="0" w:color="auto"/>
                <w:right w:val="none" w:sz="0" w:space="0" w:color="auto"/>
              </w:divBdr>
            </w:div>
          </w:divsChild>
        </w:div>
        <w:div w:id="990713439">
          <w:marLeft w:val="0"/>
          <w:marRight w:val="0"/>
          <w:marTop w:val="0"/>
          <w:marBottom w:val="0"/>
          <w:divBdr>
            <w:top w:val="none" w:sz="0" w:space="0" w:color="auto"/>
            <w:left w:val="none" w:sz="0" w:space="0" w:color="auto"/>
            <w:bottom w:val="none" w:sz="0" w:space="0" w:color="auto"/>
            <w:right w:val="none" w:sz="0" w:space="0" w:color="auto"/>
          </w:divBdr>
          <w:divsChild>
            <w:div w:id="775057317">
              <w:marLeft w:val="0"/>
              <w:marRight w:val="0"/>
              <w:marTop w:val="0"/>
              <w:marBottom w:val="0"/>
              <w:divBdr>
                <w:top w:val="none" w:sz="0" w:space="0" w:color="auto"/>
                <w:left w:val="none" w:sz="0" w:space="0" w:color="auto"/>
                <w:bottom w:val="none" w:sz="0" w:space="0" w:color="auto"/>
                <w:right w:val="none" w:sz="0" w:space="0" w:color="auto"/>
              </w:divBdr>
            </w:div>
          </w:divsChild>
        </w:div>
        <w:div w:id="1133985877">
          <w:marLeft w:val="0"/>
          <w:marRight w:val="0"/>
          <w:marTop w:val="0"/>
          <w:marBottom w:val="0"/>
          <w:divBdr>
            <w:top w:val="none" w:sz="0" w:space="0" w:color="auto"/>
            <w:left w:val="none" w:sz="0" w:space="0" w:color="auto"/>
            <w:bottom w:val="none" w:sz="0" w:space="0" w:color="auto"/>
            <w:right w:val="none" w:sz="0" w:space="0" w:color="auto"/>
          </w:divBdr>
          <w:divsChild>
            <w:div w:id="1165433299">
              <w:marLeft w:val="0"/>
              <w:marRight w:val="0"/>
              <w:marTop w:val="0"/>
              <w:marBottom w:val="0"/>
              <w:divBdr>
                <w:top w:val="none" w:sz="0" w:space="0" w:color="auto"/>
                <w:left w:val="none" w:sz="0" w:space="0" w:color="auto"/>
                <w:bottom w:val="none" w:sz="0" w:space="0" w:color="auto"/>
                <w:right w:val="none" w:sz="0" w:space="0" w:color="auto"/>
              </w:divBdr>
            </w:div>
          </w:divsChild>
        </w:div>
        <w:div w:id="1446657451">
          <w:marLeft w:val="0"/>
          <w:marRight w:val="0"/>
          <w:marTop w:val="0"/>
          <w:marBottom w:val="0"/>
          <w:divBdr>
            <w:top w:val="none" w:sz="0" w:space="0" w:color="auto"/>
            <w:left w:val="none" w:sz="0" w:space="0" w:color="auto"/>
            <w:bottom w:val="none" w:sz="0" w:space="0" w:color="auto"/>
            <w:right w:val="none" w:sz="0" w:space="0" w:color="auto"/>
          </w:divBdr>
          <w:divsChild>
            <w:div w:id="498471079">
              <w:marLeft w:val="0"/>
              <w:marRight w:val="0"/>
              <w:marTop w:val="0"/>
              <w:marBottom w:val="0"/>
              <w:divBdr>
                <w:top w:val="none" w:sz="0" w:space="0" w:color="auto"/>
                <w:left w:val="none" w:sz="0" w:space="0" w:color="auto"/>
                <w:bottom w:val="none" w:sz="0" w:space="0" w:color="auto"/>
                <w:right w:val="none" w:sz="0" w:space="0" w:color="auto"/>
              </w:divBdr>
            </w:div>
          </w:divsChild>
        </w:div>
        <w:div w:id="340938440">
          <w:marLeft w:val="0"/>
          <w:marRight w:val="0"/>
          <w:marTop w:val="0"/>
          <w:marBottom w:val="0"/>
          <w:divBdr>
            <w:top w:val="none" w:sz="0" w:space="0" w:color="auto"/>
            <w:left w:val="none" w:sz="0" w:space="0" w:color="auto"/>
            <w:bottom w:val="none" w:sz="0" w:space="0" w:color="auto"/>
            <w:right w:val="none" w:sz="0" w:space="0" w:color="auto"/>
          </w:divBdr>
          <w:divsChild>
            <w:div w:id="1985426676">
              <w:marLeft w:val="0"/>
              <w:marRight w:val="0"/>
              <w:marTop w:val="0"/>
              <w:marBottom w:val="0"/>
              <w:divBdr>
                <w:top w:val="none" w:sz="0" w:space="0" w:color="auto"/>
                <w:left w:val="none" w:sz="0" w:space="0" w:color="auto"/>
                <w:bottom w:val="none" w:sz="0" w:space="0" w:color="auto"/>
                <w:right w:val="none" w:sz="0" w:space="0" w:color="auto"/>
              </w:divBdr>
            </w:div>
          </w:divsChild>
        </w:div>
        <w:div w:id="1032419423">
          <w:marLeft w:val="0"/>
          <w:marRight w:val="0"/>
          <w:marTop w:val="0"/>
          <w:marBottom w:val="0"/>
          <w:divBdr>
            <w:top w:val="none" w:sz="0" w:space="0" w:color="auto"/>
            <w:left w:val="none" w:sz="0" w:space="0" w:color="auto"/>
            <w:bottom w:val="none" w:sz="0" w:space="0" w:color="auto"/>
            <w:right w:val="none" w:sz="0" w:space="0" w:color="auto"/>
          </w:divBdr>
          <w:divsChild>
            <w:div w:id="13000265">
              <w:marLeft w:val="0"/>
              <w:marRight w:val="0"/>
              <w:marTop w:val="0"/>
              <w:marBottom w:val="0"/>
              <w:divBdr>
                <w:top w:val="none" w:sz="0" w:space="0" w:color="auto"/>
                <w:left w:val="none" w:sz="0" w:space="0" w:color="auto"/>
                <w:bottom w:val="none" w:sz="0" w:space="0" w:color="auto"/>
                <w:right w:val="none" w:sz="0" w:space="0" w:color="auto"/>
              </w:divBdr>
            </w:div>
          </w:divsChild>
        </w:div>
        <w:div w:id="1211921048">
          <w:marLeft w:val="0"/>
          <w:marRight w:val="0"/>
          <w:marTop w:val="0"/>
          <w:marBottom w:val="0"/>
          <w:divBdr>
            <w:top w:val="none" w:sz="0" w:space="0" w:color="auto"/>
            <w:left w:val="none" w:sz="0" w:space="0" w:color="auto"/>
            <w:bottom w:val="none" w:sz="0" w:space="0" w:color="auto"/>
            <w:right w:val="none" w:sz="0" w:space="0" w:color="auto"/>
          </w:divBdr>
          <w:divsChild>
            <w:div w:id="670979">
              <w:marLeft w:val="0"/>
              <w:marRight w:val="0"/>
              <w:marTop w:val="0"/>
              <w:marBottom w:val="0"/>
              <w:divBdr>
                <w:top w:val="none" w:sz="0" w:space="0" w:color="auto"/>
                <w:left w:val="none" w:sz="0" w:space="0" w:color="auto"/>
                <w:bottom w:val="none" w:sz="0" w:space="0" w:color="auto"/>
                <w:right w:val="none" w:sz="0" w:space="0" w:color="auto"/>
              </w:divBdr>
            </w:div>
          </w:divsChild>
        </w:div>
        <w:div w:id="816530628">
          <w:marLeft w:val="0"/>
          <w:marRight w:val="0"/>
          <w:marTop w:val="0"/>
          <w:marBottom w:val="0"/>
          <w:divBdr>
            <w:top w:val="none" w:sz="0" w:space="0" w:color="auto"/>
            <w:left w:val="none" w:sz="0" w:space="0" w:color="auto"/>
            <w:bottom w:val="none" w:sz="0" w:space="0" w:color="auto"/>
            <w:right w:val="none" w:sz="0" w:space="0" w:color="auto"/>
          </w:divBdr>
          <w:divsChild>
            <w:div w:id="1664047071">
              <w:marLeft w:val="0"/>
              <w:marRight w:val="0"/>
              <w:marTop w:val="0"/>
              <w:marBottom w:val="0"/>
              <w:divBdr>
                <w:top w:val="none" w:sz="0" w:space="0" w:color="auto"/>
                <w:left w:val="none" w:sz="0" w:space="0" w:color="auto"/>
                <w:bottom w:val="none" w:sz="0" w:space="0" w:color="auto"/>
                <w:right w:val="none" w:sz="0" w:space="0" w:color="auto"/>
              </w:divBdr>
            </w:div>
          </w:divsChild>
        </w:div>
        <w:div w:id="648897821">
          <w:marLeft w:val="0"/>
          <w:marRight w:val="0"/>
          <w:marTop w:val="0"/>
          <w:marBottom w:val="0"/>
          <w:divBdr>
            <w:top w:val="none" w:sz="0" w:space="0" w:color="auto"/>
            <w:left w:val="none" w:sz="0" w:space="0" w:color="auto"/>
            <w:bottom w:val="none" w:sz="0" w:space="0" w:color="auto"/>
            <w:right w:val="none" w:sz="0" w:space="0" w:color="auto"/>
          </w:divBdr>
          <w:divsChild>
            <w:div w:id="605506446">
              <w:marLeft w:val="0"/>
              <w:marRight w:val="0"/>
              <w:marTop w:val="0"/>
              <w:marBottom w:val="0"/>
              <w:divBdr>
                <w:top w:val="none" w:sz="0" w:space="0" w:color="auto"/>
                <w:left w:val="none" w:sz="0" w:space="0" w:color="auto"/>
                <w:bottom w:val="none" w:sz="0" w:space="0" w:color="auto"/>
                <w:right w:val="none" w:sz="0" w:space="0" w:color="auto"/>
              </w:divBdr>
            </w:div>
          </w:divsChild>
        </w:div>
        <w:div w:id="1438720977">
          <w:marLeft w:val="0"/>
          <w:marRight w:val="0"/>
          <w:marTop w:val="0"/>
          <w:marBottom w:val="0"/>
          <w:divBdr>
            <w:top w:val="none" w:sz="0" w:space="0" w:color="auto"/>
            <w:left w:val="none" w:sz="0" w:space="0" w:color="auto"/>
            <w:bottom w:val="none" w:sz="0" w:space="0" w:color="auto"/>
            <w:right w:val="none" w:sz="0" w:space="0" w:color="auto"/>
          </w:divBdr>
          <w:divsChild>
            <w:div w:id="948008580">
              <w:marLeft w:val="0"/>
              <w:marRight w:val="0"/>
              <w:marTop w:val="0"/>
              <w:marBottom w:val="0"/>
              <w:divBdr>
                <w:top w:val="none" w:sz="0" w:space="0" w:color="auto"/>
                <w:left w:val="none" w:sz="0" w:space="0" w:color="auto"/>
                <w:bottom w:val="none" w:sz="0" w:space="0" w:color="auto"/>
                <w:right w:val="none" w:sz="0" w:space="0" w:color="auto"/>
              </w:divBdr>
            </w:div>
          </w:divsChild>
        </w:div>
        <w:div w:id="1578709063">
          <w:marLeft w:val="0"/>
          <w:marRight w:val="0"/>
          <w:marTop w:val="0"/>
          <w:marBottom w:val="0"/>
          <w:divBdr>
            <w:top w:val="none" w:sz="0" w:space="0" w:color="auto"/>
            <w:left w:val="none" w:sz="0" w:space="0" w:color="auto"/>
            <w:bottom w:val="none" w:sz="0" w:space="0" w:color="auto"/>
            <w:right w:val="none" w:sz="0" w:space="0" w:color="auto"/>
          </w:divBdr>
          <w:divsChild>
            <w:div w:id="647049235">
              <w:marLeft w:val="0"/>
              <w:marRight w:val="0"/>
              <w:marTop w:val="0"/>
              <w:marBottom w:val="0"/>
              <w:divBdr>
                <w:top w:val="none" w:sz="0" w:space="0" w:color="auto"/>
                <w:left w:val="none" w:sz="0" w:space="0" w:color="auto"/>
                <w:bottom w:val="none" w:sz="0" w:space="0" w:color="auto"/>
                <w:right w:val="none" w:sz="0" w:space="0" w:color="auto"/>
              </w:divBdr>
            </w:div>
          </w:divsChild>
        </w:div>
        <w:div w:id="859662735">
          <w:marLeft w:val="0"/>
          <w:marRight w:val="0"/>
          <w:marTop w:val="0"/>
          <w:marBottom w:val="0"/>
          <w:divBdr>
            <w:top w:val="none" w:sz="0" w:space="0" w:color="auto"/>
            <w:left w:val="none" w:sz="0" w:space="0" w:color="auto"/>
            <w:bottom w:val="none" w:sz="0" w:space="0" w:color="auto"/>
            <w:right w:val="none" w:sz="0" w:space="0" w:color="auto"/>
          </w:divBdr>
          <w:divsChild>
            <w:div w:id="521281816">
              <w:marLeft w:val="0"/>
              <w:marRight w:val="0"/>
              <w:marTop w:val="0"/>
              <w:marBottom w:val="0"/>
              <w:divBdr>
                <w:top w:val="none" w:sz="0" w:space="0" w:color="auto"/>
                <w:left w:val="none" w:sz="0" w:space="0" w:color="auto"/>
                <w:bottom w:val="none" w:sz="0" w:space="0" w:color="auto"/>
                <w:right w:val="none" w:sz="0" w:space="0" w:color="auto"/>
              </w:divBdr>
            </w:div>
          </w:divsChild>
        </w:div>
        <w:div w:id="2016881378">
          <w:marLeft w:val="0"/>
          <w:marRight w:val="0"/>
          <w:marTop w:val="0"/>
          <w:marBottom w:val="0"/>
          <w:divBdr>
            <w:top w:val="none" w:sz="0" w:space="0" w:color="auto"/>
            <w:left w:val="none" w:sz="0" w:space="0" w:color="auto"/>
            <w:bottom w:val="none" w:sz="0" w:space="0" w:color="auto"/>
            <w:right w:val="none" w:sz="0" w:space="0" w:color="auto"/>
          </w:divBdr>
          <w:divsChild>
            <w:div w:id="1137600489">
              <w:marLeft w:val="0"/>
              <w:marRight w:val="0"/>
              <w:marTop w:val="0"/>
              <w:marBottom w:val="0"/>
              <w:divBdr>
                <w:top w:val="none" w:sz="0" w:space="0" w:color="auto"/>
                <w:left w:val="none" w:sz="0" w:space="0" w:color="auto"/>
                <w:bottom w:val="none" w:sz="0" w:space="0" w:color="auto"/>
                <w:right w:val="none" w:sz="0" w:space="0" w:color="auto"/>
              </w:divBdr>
            </w:div>
          </w:divsChild>
        </w:div>
        <w:div w:id="1521773093">
          <w:marLeft w:val="0"/>
          <w:marRight w:val="0"/>
          <w:marTop w:val="0"/>
          <w:marBottom w:val="0"/>
          <w:divBdr>
            <w:top w:val="none" w:sz="0" w:space="0" w:color="auto"/>
            <w:left w:val="none" w:sz="0" w:space="0" w:color="auto"/>
            <w:bottom w:val="none" w:sz="0" w:space="0" w:color="auto"/>
            <w:right w:val="none" w:sz="0" w:space="0" w:color="auto"/>
          </w:divBdr>
          <w:divsChild>
            <w:div w:id="570312004">
              <w:marLeft w:val="0"/>
              <w:marRight w:val="0"/>
              <w:marTop w:val="0"/>
              <w:marBottom w:val="0"/>
              <w:divBdr>
                <w:top w:val="none" w:sz="0" w:space="0" w:color="auto"/>
                <w:left w:val="none" w:sz="0" w:space="0" w:color="auto"/>
                <w:bottom w:val="none" w:sz="0" w:space="0" w:color="auto"/>
                <w:right w:val="none" w:sz="0" w:space="0" w:color="auto"/>
              </w:divBdr>
            </w:div>
          </w:divsChild>
        </w:div>
        <w:div w:id="1527255569">
          <w:marLeft w:val="0"/>
          <w:marRight w:val="0"/>
          <w:marTop w:val="0"/>
          <w:marBottom w:val="0"/>
          <w:divBdr>
            <w:top w:val="none" w:sz="0" w:space="0" w:color="auto"/>
            <w:left w:val="none" w:sz="0" w:space="0" w:color="auto"/>
            <w:bottom w:val="none" w:sz="0" w:space="0" w:color="auto"/>
            <w:right w:val="none" w:sz="0" w:space="0" w:color="auto"/>
          </w:divBdr>
          <w:divsChild>
            <w:div w:id="939339198">
              <w:marLeft w:val="0"/>
              <w:marRight w:val="0"/>
              <w:marTop w:val="0"/>
              <w:marBottom w:val="0"/>
              <w:divBdr>
                <w:top w:val="none" w:sz="0" w:space="0" w:color="auto"/>
                <w:left w:val="none" w:sz="0" w:space="0" w:color="auto"/>
                <w:bottom w:val="none" w:sz="0" w:space="0" w:color="auto"/>
                <w:right w:val="none" w:sz="0" w:space="0" w:color="auto"/>
              </w:divBdr>
            </w:div>
          </w:divsChild>
        </w:div>
        <w:div w:id="1890219992">
          <w:marLeft w:val="0"/>
          <w:marRight w:val="0"/>
          <w:marTop w:val="0"/>
          <w:marBottom w:val="0"/>
          <w:divBdr>
            <w:top w:val="none" w:sz="0" w:space="0" w:color="auto"/>
            <w:left w:val="none" w:sz="0" w:space="0" w:color="auto"/>
            <w:bottom w:val="none" w:sz="0" w:space="0" w:color="auto"/>
            <w:right w:val="none" w:sz="0" w:space="0" w:color="auto"/>
          </w:divBdr>
          <w:divsChild>
            <w:div w:id="404913661">
              <w:marLeft w:val="0"/>
              <w:marRight w:val="0"/>
              <w:marTop w:val="0"/>
              <w:marBottom w:val="0"/>
              <w:divBdr>
                <w:top w:val="none" w:sz="0" w:space="0" w:color="auto"/>
                <w:left w:val="none" w:sz="0" w:space="0" w:color="auto"/>
                <w:bottom w:val="none" w:sz="0" w:space="0" w:color="auto"/>
                <w:right w:val="none" w:sz="0" w:space="0" w:color="auto"/>
              </w:divBdr>
            </w:div>
          </w:divsChild>
        </w:div>
        <w:div w:id="1974557405">
          <w:marLeft w:val="0"/>
          <w:marRight w:val="0"/>
          <w:marTop w:val="0"/>
          <w:marBottom w:val="0"/>
          <w:divBdr>
            <w:top w:val="none" w:sz="0" w:space="0" w:color="auto"/>
            <w:left w:val="none" w:sz="0" w:space="0" w:color="auto"/>
            <w:bottom w:val="none" w:sz="0" w:space="0" w:color="auto"/>
            <w:right w:val="none" w:sz="0" w:space="0" w:color="auto"/>
          </w:divBdr>
          <w:divsChild>
            <w:div w:id="995840169">
              <w:marLeft w:val="0"/>
              <w:marRight w:val="0"/>
              <w:marTop w:val="0"/>
              <w:marBottom w:val="0"/>
              <w:divBdr>
                <w:top w:val="none" w:sz="0" w:space="0" w:color="auto"/>
                <w:left w:val="none" w:sz="0" w:space="0" w:color="auto"/>
                <w:bottom w:val="none" w:sz="0" w:space="0" w:color="auto"/>
                <w:right w:val="none" w:sz="0" w:space="0" w:color="auto"/>
              </w:divBdr>
            </w:div>
          </w:divsChild>
        </w:div>
        <w:div w:id="624968529">
          <w:marLeft w:val="0"/>
          <w:marRight w:val="0"/>
          <w:marTop w:val="0"/>
          <w:marBottom w:val="0"/>
          <w:divBdr>
            <w:top w:val="none" w:sz="0" w:space="0" w:color="auto"/>
            <w:left w:val="none" w:sz="0" w:space="0" w:color="auto"/>
            <w:bottom w:val="none" w:sz="0" w:space="0" w:color="auto"/>
            <w:right w:val="none" w:sz="0" w:space="0" w:color="auto"/>
          </w:divBdr>
          <w:divsChild>
            <w:div w:id="2058699858">
              <w:marLeft w:val="0"/>
              <w:marRight w:val="0"/>
              <w:marTop w:val="0"/>
              <w:marBottom w:val="0"/>
              <w:divBdr>
                <w:top w:val="none" w:sz="0" w:space="0" w:color="auto"/>
                <w:left w:val="none" w:sz="0" w:space="0" w:color="auto"/>
                <w:bottom w:val="none" w:sz="0" w:space="0" w:color="auto"/>
                <w:right w:val="none" w:sz="0" w:space="0" w:color="auto"/>
              </w:divBdr>
            </w:div>
          </w:divsChild>
        </w:div>
        <w:div w:id="490679004">
          <w:marLeft w:val="0"/>
          <w:marRight w:val="0"/>
          <w:marTop w:val="0"/>
          <w:marBottom w:val="0"/>
          <w:divBdr>
            <w:top w:val="none" w:sz="0" w:space="0" w:color="auto"/>
            <w:left w:val="none" w:sz="0" w:space="0" w:color="auto"/>
            <w:bottom w:val="none" w:sz="0" w:space="0" w:color="auto"/>
            <w:right w:val="none" w:sz="0" w:space="0" w:color="auto"/>
          </w:divBdr>
          <w:divsChild>
            <w:div w:id="479545266">
              <w:marLeft w:val="0"/>
              <w:marRight w:val="0"/>
              <w:marTop w:val="0"/>
              <w:marBottom w:val="0"/>
              <w:divBdr>
                <w:top w:val="none" w:sz="0" w:space="0" w:color="auto"/>
                <w:left w:val="none" w:sz="0" w:space="0" w:color="auto"/>
                <w:bottom w:val="none" w:sz="0" w:space="0" w:color="auto"/>
                <w:right w:val="none" w:sz="0" w:space="0" w:color="auto"/>
              </w:divBdr>
            </w:div>
          </w:divsChild>
        </w:div>
        <w:div w:id="1544513576">
          <w:marLeft w:val="0"/>
          <w:marRight w:val="0"/>
          <w:marTop w:val="0"/>
          <w:marBottom w:val="0"/>
          <w:divBdr>
            <w:top w:val="none" w:sz="0" w:space="0" w:color="auto"/>
            <w:left w:val="none" w:sz="0" w:space="0" w:color="auto"/>
            <w:bottom w:val="none" w:sz="0" w:space="0" w:color="auto"/>
            <w:right w:val="none" w:sz="0" w:space="0" w:color="auto"/>
          </w:divBdr>
          <w:divsChild>
            <w:div w:id="1002898942">
              <w:marLeft w:val="0"/>
              <w:marRight w:val="0"/>
              <w:marTop w:val="0"/>
              <w:marBottom w:val="0"/>
              <w:divBdr>
                <w:top w:val="none" w:sz="0" w:space="0" w:color="auto"/>
                <w:left w:val="none" w:sz="0" w:space="0" w:color="auto"/>
                <w:bottom w:val="none" w:sz="0" w:space="0" w:color="auto"/>
                <w:right w:val="none" w:sz="0" w:space="0" w:color="auto"/>
              </w:divBdr>
            </w:div>
          </w:divsChild>
        </w:div>
        <w:div w:id="432751286">
          <w:marLeft w:val="0"/>
          <w:marRight w:val="0"/>
          <w:marTop w:val="0"/>
          <w:marBottom w:val="0"/>
          <w:divBdr>
            <w:top w:val="none" w:sz="0" w:space="0" w:color="auto"/>
            <w:left w:val="none" w:sz="0" w:space="0" w:color="auto"/>
            <w:bottom w:val="none" w:sz="0" w:space="0" w:color="auto"/>
            <w:right w:val="none" w:sz="0" w:space="0" w:color="auto"/>
          </w:divBdr>
          <w:divsChild>
            <w:div w:id="1843004927">
              <w:marLeft w:val="0"/>
              <w:marRight w:val="0"/>
              <w:marTop w:val="0"/>
              <w:marBottom w:val="0"/>
              <w:divBdr>
                <w:top w:val="none" w:sz="0" w:space="0" w:color="auto"/>
                <w:left w:val="none" w:sz="0" w:space="0" w:color="auto"/>
                <w:bottom w:val="none" w:sz="0" w:space="0" w:color="auto"/>
                <w:right w:val="none" w:sz="0" w:space="0" w:color="auto"/>
              </w:divBdr>
            </w:div>
          </w:divsChild>
        </w:div>
        <w:div w:id="186453724">
          <w:marLeft w:val="0"/>
          <w:marRight w:val="0"/>
          <w:marTop w:val="0"/>
          <w:marBottom w:val="0"/>
          <w:divBdr>
            <w:top w:val="none" w:sz="0" w:space="0" w:color="auto"/>
            <w:left w:val="none" w:sz="0" w:space="0" w:color="auto"/>
            <w:bottom w:val="none" w:sz="0" w:space="0" w:color="auto"/>
            <w:right w:val="none" w:sz="0" w:space="0" w:color="auto"/>
          </w:divBdr>
          <w:divsChild>
            <w:div w:id="1499536856">
              <w:marLeft w:val="0"/>
              <w:marRight w:val="0"/>
              <w:marTop w:val="0"/>
              <w:marBottom w:val="0"/>
              <w:divBdr>
                <w:top w:val="none" w:sz="0" w:space="0" w:color="auto"/>
                <w:left w:val="none" w:sz="0" w:space="0" w:color="auto"/>
                <w:bottom w:val="none" w:sz="0" w:space="0" w:color="auto"/>
                <w:right w:val="none" w:sz="0" w:space="0" w:color="auto"/>
              </w:divBdr>
            </w:div>
          </w:divsChild>
        </w:div>
        <w:div w:id="630402088">
          <w:marLeft w:val="0"/>
          <w:marRight w:val="0"/>
          <w:marTop w:val="0"/>
          <w:marBottom w:val="0"/>
          <w:divBdr>
            <w:top w:val="none" w:sz="0" w:space="0" w:color="auto"/>
            <w:left w:val="none" w:sz="0" w:space="0" w:color="auto"/>
            <w:bottom w:val="none" w:sz="0" w:space="0" w:color="auto"/>
            <w:right w:val="none" w:sz="0" w:space="0" w:color="auto"/>
          </w:divBdr>
          <w:divsChild>
            <w:div w:id="462889313">
              <w:marLeft w:val="0"/>
              <w:marRight w:val="0"/>
              <w:marTop w:val="0"/>
              <w:marBottom w:val="0"/>
              <w:divBdr>
                <w:top w:val="none" w:sz="0" w:space="0" w:color="auto"/>
                <w:left w:val="none" w:sz="0" w:space="0" w:color="auto"/>
                <w:bottom w:val="none" w:sz="0" w:space="0" w:color="auto"/>
                <w:right w:val="none" w:sz="0" w:space="0" w:color="auto"/>
              </w:divBdr>
            </w:div>
          </w:divsChild>
        </w:div>
        <w:div w:id="8725118">
          <w:marLeft w:val="0"/>
          <w:marRight w:val="0"/>
          <w:marTop w:val="0"/>
          <w:marBottom w:val="0"/>
          <w:divBdr>
            <w:top w:val="none" w:sz="0" w:space="0" w:color="auto"/>
            <w:left w:val="none" w:sz="0" w:space="0" w:color="auto"/>
            <w:bottom w:val="none" w:sz="0" w:space="0" w:color="auto"/>
            <w:right w:val="none" w:sz="0" w:space="0" w:color="auto"/>
          </w:divBdr>
          <w:divsChild>
            <w:div w:id="416486435">
              <w:marLeft w:val="0"/>
              <w:marRight w:val="0"/>
              <w:marTop w:val="0"/>
              <w:marBottom w:val="0"/>
              <w:divBdr>
                <w:top w:val="none" w:sz="0" w:space="0" w:color="auto"/>
                <w:left w:val="none" w:sz="0" w:space="0" w:color="auto"/>
                <w:bottom w:val="none" w:sz="0" w:space="0" w:color="auto"/>
                <w:right w:val="none" w:sz="0" w:space="0" w:color="auto"/>
              </w:divBdr>
            </w:div>
          </w:divsChild>
        </w:div>
        <w:div w:id="510339686">
          <w:marLeft w:val="0"/>
          <w:marRight w:val="0"/>
          <w:marTop w:val="0"/>
          <w:marBottom w:val="0"/>
          <w:divBdr>
            <w:top w:val="none" w:sz="0" w:space="0" w:color="auto"/>
            <w:left w:val="none" w:sz="0" w:space="0" w:color="auto"/>
            <w:bottom w:val="none" w:sz="0" w:space="0" w:color="auto"/>
            <w:right w:val="none" w:sz="0" w:space="0" w:color="auto"/>
          </w:divBdr>
          <w:divsChild>
            <w:div w:id="1140923164">
              <w:marLeft w:val="0"/>
              <w:marRight w:val="0"/>
              <w:marTop w:val="0"/>
              <w:marBottom w:val="0"/>
              <w:divBdr>
                <w:top w:val="none" w:sz="0" w:space="0" w:color="auto"/>
                <w:left w:val="none" w:sz="0" w:space="0" w:color="auto"/>
                <w:bottom w:val="none" w:sz="0" w:space="0" w:color="auto"/>
                <w:right w:val="none" w:sz="0" w:space="0" w:color="auto"/>
              </w:divBdr>
            </w:div>
          </w:divsChild>
        </w:div>
        <w:div w:id="1793093564">
          <w:marLeft w:val="0"/>
          <w:marRight w:val="0"/>
          <w:marTop w:val="0"/>
          <w:marBottom w:val="0"/>
          <w:divBdr>
            <w:top w:val="none" w:sz="0" w:space="0" w:color="auto"/>
            <w:left w:val="none" w:sz="0" w:space="0" w:color="auto"/>
            <w:bottom w:val="none" w:sz="0" w:space="0" w:color="auto"/>
            <w:right w:val="none" w:sz="0" w:space="0" w:color="auto"/>
          </w:divBdr>
          <w:divsChild>
            <w:div w:id="489564406">
              <w:marLeft w:val="0"/>
              <w:marRight w:val="0"/>
              <w:marTop w:val="0"/>
              <w:marBottom w:val="0"/>
              <w:divBdr>
                <w:top w:val="none" w:sz="0" w:space="0" w:color="auto"/>
                <w:left w:val="none" w:sz="0" w:space="0" w:color="auto"/>
                <w:bottom w:val="none" w:sz="0" w:space="0" w:color="auto"/>
                <w:right w:val="none" w:sz="0" w:space="0" w:color="auto"/>
              </w:divBdr>
            </w:div>
          </w:divsChild>
        </w:div>
        <w:div w:id="2119256179">
          <w:marLeft w:val="0"/>
          <w:marRight w:val="0"/>
          <w:marTop w:val="0"/>
          <w:marBottom w:val="0"/>
          <w:divBdr>
            <w:top w:val="none" w:sz="0" w:space="0" w:color="auto"/>
            <w:left w:val="none" w:sz="0" w:space="0" w:color="auto"/>
            <w:bottom w:val="none" w:sz="0" w:space="0" w:color="auto"/>
            <w:right w:val="none" w:sz="0" w:space="0" w:color="auto"/>
          </w:divBdr>
          <w:divsChild>
            <w:div w:id="869146536">
              <w:marLeft w:val="0"/>
              <w:marRight w:val="0"/>
              <w:marTop w:val="0"/>
              <w:marBottom w:val="0"/>
              <w:divBdr>
                <w:top w:val="none" w:sz="0" w:space="0" w:color="auto"/>
                <w:left w:val="none" w:sz="0" w:space="0" w:color="auto"/>
                <w:bottom w:val="none" w:sz="0" w:space="0" w:color="auto"/>
                <w:right w:val="none" w:sz="0" w:space="0" w:color="auto"/>
              </w:divBdr>
            </w:div>
          </w:divsChild>
        </w:div>
        <w:div w:id="1126660817">
          <w:marLeft w:val="0"/>
          <w:marRight w:val="0"/>
          <w:marTop w:val="0"/>
          <w:marBottom w:val="0"/>
          <w:divBdr>
            <w:top w:val="none" w:sz="0" w:space="0" w:color="auto"/>
            <w:left w:val="none" w:sz="0" w:space="0" w:color="auto"/>
            <w:bottom w:val="none" w:sz="0" w:space="0" w:color="auto"/>
            <w:right w:val="none" w:sz="0" w:space="0" w:color="auto"/>
          </w:divBdr>
          <w:divsChild>
            <w:div w:id="2116440115">
              <w:marLeft w:val="0"/>
              <w:marRight w:val="0"/>
              <w:marTop w:val="0"/>
              <w:marBottom w:val="0"/>
              <w:divBdr>
                <w:top w:val="none" w:sz="0" w:space="0" w:color="auto"/>
                <w:left w:val="none" w:sz="0" w:space="0" w:color="auto"/>
                <w:bottom w:val="none" w:sz="0" w:space="0" w:color="auto"/>
                <w:right w:val="none" w:sz="0" w:space="0" w:color="auto"/>
              </w:divBdr>
            </w:div>
          </w:divsChild>
        </w:div>
        <w:div w:id="1511680742">
          <w:marLeft w:val="0"/>
          <w:marRight w:val="0"/>
          <w:marTop w:val="0"/>
          <w:marBottom w:val="0"/>
          <w:divBdr>
            <w:top w:val="none" w:sz="0" w:space="0" w:color="auto"/>
            <w:left w:val="none" w:sz="0" w:space="0" w:color="auto"/>
            <w:bottom w:val="none" w:sz="0" w:space="0" w:color="auto"/>
            <w:right w:val="none" w:sz="0" w:space="0" w:color="auto"/>
          </w:divBdr>
          <w:divsChild>
            <w:div w:id="1582569863">
              <w:marLeft w:val="0"/>
              <w:marRight w:val="0"/>
              <w:marTop w:val="0"/>
              <w:marBottom w:val="0"/>
              <w:divBdr>
                <w:top w:val="none" w:sz="0" w:space="0" w:color="auto"/>
                <w:left w:val="none" w:sz="0" w:space="0" w:color="auto"/>
                <w:bottom w:val="none" w:sz="0" w:space="0" w:color="auto"/>
                <w:right w:val="none" w:sz="0" w:space="0" w:color="auto"/>
              </w:divBdr>
            </w:div>
          </w:divsChild>
        </w:div>
        <w:div w:id="610824373">
          <w:marLeft w:val="0"/>
          <w:marRight w:val="0"/>
          <w:marTop w:val="0"/>
          <w:marBottom w:val="0"/>
          <w:divBdr>
            <w:top w:val="none" w:sz="0" w:space="0" w:color="auto"/>
            <w:left w:val="none" w:sz="0" w:space="0" w:color="auto"/>
            <w:bottom w:val="none" w:sz="0" w:space="0" w:color="auto"/>
            <w:right w:val="none" w:sz="0" w:space="0" w:color="auto"/>
          </w:divBdr>
          <w:divsChild>
            <w:div w:id="364913894">
              <w:marLeft w:val="0"/>
              <w:marRight w:val="0"/>
              <w:marTop w:val="0"/>
              <w:marBottom w:val="0"/>
              <w:divBdr>
                <w:top w:val="none" w:sz="0" w:space="0" w:color="auto"/>
                <w:left w:val="none" w:sz="0" w:space="0" w:color="auto"/>
                <w:bottom w:val="none" w:sz="0" w:space="0" w:color="auto"/>
                <w:right w:val="none" w:sz="0" w:space="0" w:color="auto"/>
              </w:divBdr>
            </w:div>
          </w:divsChild>
        </w:div>
        <w:div w:id="677272989">
          <w:marLeft w:val="0"/>
          <w:marRight w:val="0"/>
          <w:marTop w:val="0"/>
          <w:marBottom w:val="0"/>
          <w:divBdr>
            <w:top w:val="none" w:sz="0" w:space="0" w:color="auto"/>
            <w:left w:val="none" w:sz="0" w:space="0" w:color="auto"/>
            <w:bottom w:val="none" w:sz="0" w:space="0" w:color="auto"/>
            <w:right w:val="none" w:sz="0" w:space="0" w:color="auto"/>
          </w:divBdr>
          <w:divsChild>
            <w:div w:id="2113088653">
              <w:marLeft w:val="0"/>
              <w:marRight w:val="0"/>
              <w:marTop w:val="0"/>
              <w:marBottom w:val="0"/>
              <w:divBdr>
                <w:top w:val="none" w:sz="0" w:space="0" w:color="auto"/>
                <w:left w:val="none" w:sz="0" w:space="0" w:color="auto"/>
                <w:bottom w:val="none" w:sz="0" w:space="0" w:color="auto"/>
                <w:right w:val="none" w:sz="0" w:space="0" w:color="auto"/>
              </w:divBdr>
            </w:div>
          </w:divsChild>
        </w:div>
        <w:div w:id="1884320844">
          <w:marLeft w:val="0"/>
          <w:marRight w:val="0"/>
          <w:marTop w:val="0"/>
          <w:marBottom w:val="0"/>
          <w:divBdr>
            <w:top w:val="none" w:sz="0" w:space="0" w:color="auto"/>
            <w:left w:val="none" w:sz="0" w:space="0" w:color="auto"/>
            <w:bottom w:val="none" w:sz="0" w:space="0" w:color="auto"/>
            <w:right w:val="none" w:sz="0" w:space="0" w:color="auto"/>
          </w:divBdr>
          <w:divsChild>
            <w:div w:id="117264356">
              <w:marLeft w:val="0"/>
              <w:marRight w:val="0"/>
              <w:marTop w:val="0"/>
              <w:marBottom w:val="0"/>
              <w:divBdr>
                <w:top w:val="none" w:sz="0" w:space="0" w:color="auto"/>
                <w:left w:val="none" w:sz="0" w:space="0" w:color="auto"/>
                <w:bottom w:val="none" w:sz="0" w:space="0" w:color="auto"/>
                <w:right w:val="none" w:sz="0" w:space="0" w:color="auto"/>
              </w:divBdr>
            </w:div>
          </w:divsChild>
        </w:div>
        <w:div w:id="1851529474">
          <w:marLeft w:val="0"/>
          <w:marRight w:val="0"/>
          <w:marTop w:val="0"/>
          <w:marBottom w:val="0"/>
          <w:divBdr>
            <w:top w:val="none" w:sz="0" w:space="0" w:color="auto"/>
            <w:left w:val="none" w:sz="0" w:space="0" w:color="auto"/>
            <w:bottom w:val="none" w:sz="0" w:space="0" w:color="auto"/>
            <w:right w:val="none" w:sz="0" w:space="0" w:color="auto"/>
          </w:divBdr>
          <w:divsChild>
            <w:div w:id="1052969344">
              <w:marLeft w:val="0"/>
              <w:marRight w:val="0"/>
              <w:marTop w:val="0"/>
              <w:marBottom w:val="0"/>
              <w:divBdr>
                <w:top w:val="none" w:sz="0" w:space="0" w:color="auto"/>
                <w:left w:val="none" w:sz="0" w:space="0" w:color="auto"/>
                <w:bottom w:val="none" w:sz="0" w:space="0" w:color="auto"/>
                <w:right w:val="none" w:sz="0" w:space="0" w:color="auto"/>
              </w:divBdr>
            </w:div>
          </w:divsChild>
        </w:div>
        <w:div w:id="445924340">
          <w:marLeft w:val="0"/>
          <w:marRight w:val="0"/>
          <w:marTop w:val="0"/>
          <w:marBottom w:val="0"/>
          <w:divBdr>
            <w:top w:val="none" w:sz="0" w:space="0" w:color="auto"/>
            <w:left w:val="none" w:sz="0" w:space="0" w:color="auto"/>
            <w:bottom w:val="none" w:sz="0" w:space="0" w:color="auto"/>
            <w:right w:val="none" w:sz="0" w:space="0" w:color="auto"/>
          </w:divBdr>
          <w:divsChild>
            <w:div w:id="1676223471">
              <w:marLeft w:val="0"/>
              <w:marRight w:val="0"/>
              <w:marTop w:val="0"/>
              <w:marBottom w:val="0"/>
              <w:divBdr>
                <w:top w:val="none" w:sz="0" w:space="0" w:color="auto"/>
                <w:left w:val="none" w:sz="0" w:space="0" w:color="auto"/>
                <w:bottom w:val="none" w:sz="0" w:space="0" w:color="auto"/>
                <w:right w:val="none" w:sz="0" w:space="0" w:color="auto"/>
              </w:divBdr>
            </w:div>
          </w:divsChild>
        </w:div>
        <w:div w:id="2121483474">
          <w:marLeft w:val="0"/>
          <w:marRight w:val="0"/>
          <w:marTop w:val="0"/>
          <w:marBottom w:val="0"/>
          <w:divBdr>
            <w:top w:val="none" w:sz="0" w:space="0" w:color="auto"/>
            <w:left w:val="none" w:sz="0" w:space="0" w:color="auto"/>
            <w:bottom w:val="none" w:sz="0" w:space="0" w:color="auto"/>
            <w:right w:val="none" w:sz="0" w:space="0" w:color="auto"/>
          </w:divBdr>
          <w:divsChild>
            <w:div w:id="184026212">
              <w:marLeft w:val="0"/>
              <w:marRight w:val="0"/>
              <w:marTop w:val="0"/>
              <w:marBottom w:val="0"/>
              <w:divBdr>
                <w:top w:val="none" w:sz="0" w:space="0" w:color="auto"/>
                <w:left w:val="none" w:sz="0" w:space="0" w:color="auto"/>
                <w:bottom w:val="none" w:sz="0" w:space="0" w:color="auto"/>
                <w:right w:val="none" w:sz="0" w:space="0" w:color="auto"/>
              </w:divBdr>
            </w:div>
          </w:divsChild>
        </w:div>
        <w:div w:id="446193643">
          <w:marLeft w:val="0"/>
          <w:marRight w:val="0"/>
          <w:marTop w:val="0"/>
          <w:marBottom w:val="0"/>
          <w:divBdr>
            <w:top w:val="none" w:sz="0" w:space="0" w:color="auto"/>
            <w:left w:val="none" w:sz="0" w:space="0" w:color="auto"/>
            <w:bottom w:val="none" w:sz="0" w:space="0" w:color="auto"/>
            <w:right w:val="none" w:sz="0" w:space="0" w:color="auto"/>
          </w:divBdr>
          <w:divsChild>
            <w:div w:id="1427268492">
              <w:marLeft w:val="0"/>
              <w:marRight w:val="0"/>
              <w:marTop w:val="0"/>
              <w:marBottom w:val="0"/>
              <w:divBdr>
                <w:top w:val="none" w:sz="0" w:space="0" w:color="auto"/>
                <w:left w:val="none" w:sz="0" w:space="0" w:color="auto"/>
                <w:bottom w:val="none" w:sz="0" w:space="0" w:color="auto"/>
                <w:right w:val="none" w:sz="0" w:space="0" w:color="auto"/>
              </w:divBdr>
            </w:div>
          </w:divsChild>
        </w:div>
        <w:div w:id="788819071">
          <w:marLeft w:val="0"/>
          <w:marRight w:val="0"/>
          <w:marTop w:val="0"/>
          <w:marBottom w:val="0"/>
          <w:divBdr>
            <w:top w:val="none" w:sz="0" w:space="0" w:color="auto"/>
            <w:left w:val="none" w:sz="0" w:space="0" w:color="auto"/>
            <w:bottom w:val="none" w:sz="0" w:space="0" w:color="auto"/>
            <w:right w:val="none" w:sz="0" w:space="0" w:color="auto"/>
          </w:divBdr>
          <w:divsChild>
            <w:div w:id="1868903249">
              <w:marLeft w:val="0"/>
              <w:marRight w:val="0"/>
              <w:marTop w:val="0"/>
              <w:marBottom w:val="0"/>
              <w:divBdr>
                <w:top w:val="none" w:sz="0" w:space="0" w:color="auto"/>
                <w:left w:val="none" w:sz="0" w:space="0" w:color="auto"/>
                <w:bottom w:val="none" w:sz="0" w:space="0" w:color="auto"/>
                <w:right w:val="none" w:sz="0" w:space="0" w:color="auto"/>
              </w:divBdr>
            </w:div>
          </w:divsChild>
        </w:div>
        <w:div w:id="739523343">
          <w:marLeft w:val="0"/>
          <w:marRight w:val="0"/>
          <w:marTop w:val="0"/>
          <w:marBottom w:val="0"/>
          <w:divBdr>
            <w:top w:val="none" w:sz="0" w:space="0" w:color="auto"/>
            <w:left w:val="none" w:sz="0" w:space="0" w:color="auto"/>
            <w:bottom w:val="none" w:sz="0" w:space="0" w:color="auto"/>
            <w:right w:val="none" w:sz="0" w:space="0" w:color="auto"/>
          </w:divBdr>
          <w:divsChild>
            <w:div w:id="1868252239">
              <w:marLeft w:val="0"/>
              <w:marRight w:val="0"/>
              <w:marTop w:val="0"/>
              <w:marBottom w:val="0"/>
              <w:divBdr>
                <w:top w:val="none" w:sz="0" w:space="0" w:color="auto"/>
                <w:left w:val="none" w:sz="0" w:space="0" w:color="auto"/>
                <w:bottom w:val="none" w:sz="0" w:space="0" w:color="auto"/>
                <w:right w:val="none" w:sz="0" w:space="0" w:color="auto"/>
              </w:divBdr>
            </w:div>
          </w:divsChild>
        </w:div>
        <w:div w:id="1573806335">
          <w:marLeft w:val="0"/>
          <w:marRight w:val="0"/>
          <w:marTop w:val="0"/>
          <w:marBottom w:val="0"/>
          <w:divBdr>
            <w:top w:val="none" w:sz="0" w:space="0" w:color="auto"/>
            <w:left w:val="none" w:sz="0" w:space="0" w:color="auto"/>
            <w:bottom w:val="none" w:sz="0" w:space="0" w:color="auto"/>
            <w:right w:val="none" w:sz="0" w:space="0" w:color="auto"/>
          </w:divBdr>
          <w:divsChild>
            <w:div w:id="974023520">
              <w:marLeft w:val="0"/>
              <w:marRight w:val="0"/>
              <w:marTop w:val="0"/>
              <w:marBottom w:val="0"/>
              <w:divBdr>
                <w:top w:val="none" w:sz="0" w:space="0" w:color="auto"/>
                <w:left w:val="none" w:sz="0" w:space="0" w:color="auto"/>
                <w:bottom w:val="none" w:sz="0" w:space="0" w:color="auto"/>
                <w:right w:val="none" w:sz="0" w:space="0" w:color="auto"/>
              </w:divBdr>
            </w:div>
          </w:divsChild>
        </w:div>
        <w:div w:id="495268532">
          <w:marLeft w:val="0"/>
          <w:marRight w:val="0"/>
          <w:marTop w:val="0"/>
          <w:marBottom w:val="0"/>
          <w:divBdr>
            <w:top w:val="none" w:sz="0" w:space="0" w:color="auto"/>
            <w:left w:val="none" w:sz="0" w:space="0" w:color="auto"/>
            <w:bottom w:val="none" w:sz="0" w:space="0" w:color="auto"/>
            <w:right w:val="none" w:sz="0" w:space="0" w:color="auto"/>
          </w:divBdr>
          <w:divsChild>
            <w:div w:id="936255407">
              <w:marLeft w:val="0"/>
              <w:marRight w:val="0"/>
              <w:marTop w:val="0"/>
              <w:marBottom w:val="0"/>
              <w:divBdr>
                <w:top w:val="none" w:sz="0" w:space="0" w:color="auto"/>
                <w:left w:val="none" w:sz="0" w:space="0" w:color="auto"/>
                <w:bottom w:val="none" w:sz="0" w:space="0" w:color="auto"/>
                <w:right w:val="none" w:sz="0" w:space="0" w:color="auto"/>
              </w:divBdr>
            </w:div>
          </w:divsChild>
        </w:div>
        <w:div w:id="205067515">
          <w:marLeft w:val="0"/>
          <w:marRight w:val="0"/>
          <w:marTop w:val="0"/>
          <w:marBottom w:val="0"/>
          <w:divBdr>
            <w:top w:val="none" w:sz="0" w:space="0" w:color="auto"/>
            <w:left w:val="none" w:sz="0" w:space="0" w:color="auto"/>
            <w:bottom w:val="none" w:sz="0" w:space="0" w:color="auto"/>
            <w:right w:val="none" w:sz="0" w:space="0" w:color="auto"/>
          </w:divBdr>
          <w:divsChild>
            <w:div w:id="890649347">
              <w:marLeft w:val="0"/>
              <w:marRight w:val="0"/>
              <w:marTop w:val="0"/>
              <w:marBottom w:val="0"/>
              <w:divBdr>
                <w:top w:val="none" w:sz="0" w:space="0" w:color="auto"/>
                <w:left w:val="none" w:sz="0" w:space="0" w:color="auto"/>
                <w:bottom w:val="none" w:sz="0" w:space="0" w:color="auto"/>
                <w:right w:val="none" w:sz="0" w:space="0" w:color="auto"/>
              </w:divBdr>
            </w:div>
          </w:divsChild>
        </w:div>
        <w:div w:id="1301958423">
          <w:marLeft w:val="0"/>
          <w:marRight w:val="0"/>
          <w:marTop w:val="0"/>
          <w:marBottom w:val="0"/>
          <w:divBdr>
            <w:top w:val="none" w:sz="0" w:space="0" w:color="auto"/>
            <w:left w:val="none" w:sz="0" w:space="0" w:color="auto"/>
            <w:bottom w:val="none" w:sz="0" w:space="0" w:color="auto"/>
            <w:right w:val="none" w:sz="0" w:space="0" w:color="auto"/>
          </w:divBdr>
          <w:divsChild>
            <w:div w:id="1637099992">
              <w:marLeft w:val="0"/>
              <w:marRight w:val="0"/>
              <w:marTop w:val="0"/>
              <w:marBottom w:val="0"/>
              <w:divBdr>
                <w:top w:val="none" w:sz="0" w:space="0" w:color="auto"/>
                <w:left w:val="none" w:sz="0" w:space="0" w:color="auto"/>
                <w:bottom w:val="none" w:sz="0" w:space="0" w:color="auto"/>
                <w:right w:val="none" w:sz="0" w:space="0" w:color="auto"/>
              </w:divBdr>
            </w:div>
          </w:divsChild>
        </w:div>
        <w:div w:id="409161561">
          <w:marLeft w:val="0"/>
          <w:marRight w:val="0"/>
          <w:marTop w:val="0"/>
          <w:marBottom w:val="0"/>
          <w:divBdr>
            <w:top w:val="none" w:sz="0" w:space="0" w:color="auto"/>
            <w:left w:val="none" w:sz="0" w:space="0" w:color="auto"/>
            <w:bottom w:val="none" w:sz="0" w:space="0" w:color="auto"/>
            <w:right w:val="none" w:sz="0" w:space="0" w:color="auto"/>
          </w:divBdr>
          <w:divsChild>
            <w:div w:id="1250886590">
              <w:marLeft w:val="0"/>
              <w:marRight w:val="0"/>
              <w:marTop w:val="0"/>
              <w:marBottom w:val="0"/>
              <w:divBdr>
                <w:top w:val="none" w:sz="0" w:space="0" w:color="auto"/>
                <w:left w:val="none" w:sz="0" w:space="0" w:color="auto"/>
                <w:bottom w:val="none" w:sz="0" w:space="0" w:color="auto"/>
                <w:right w:val="none" w:sz="0" w:space="0" w:color="auto"/>
              </w:divBdr>
            </w:div>
          </w:divsChild>
        </w:div>
        <w:div w:id="1281257951">
          <w:marLeft w:val="0"/>
          <w:marRight w:val="0"/>
          <w:marTop w:val="0"/>
          <w:marBottom w:val="0"/>
          <w:divBdr>
            <w:top w:val="none" w:sz="0" w:space="0" w:color="auto"/>
            <w:left w:val="none" w:sz="0" w:space="0" w:color="auto"/>
            <w:bottom w:val="none" w:sz="0" w:space="0" w:color="auto"/>
            <w:right w:val="none" w:sz="0" w:space="0" w:color="auto"/>
          </w:divBdr>
          <w:divsChild>
            <w:div w:id="401177797">
              <w:marLeft w:val="0"/>
              <w:marRight w:val="0"/>
              <w:marTop w:val="0"/>
              <w:marBottom w:val="0"/>
              <w:divBdr>
                <w:top w:val="none" w:sz="0" w:space="0" w:color="auto"/>
                <w:left w:val="none" w:sz="0" w:space="0" w:color="auto"/>
                <w:bottom w:val="none" w:sz="0" w:space="0" w:color="auto"/>
                <w:right w:val="none" w:sz="0" w:space="0" w:color="auto"/>
              </w:divBdr>
            </w:div>
          </w:divsChild>
        </w:div>
        <w:div w:id="683825044">
          <w:marLeft w:val="0"/>
          <w:marRight w:val="0"/>
          <w:marTop w:val="0"/>
          <w:marBottom w:val="0"/>
          <w:divBdr>
            <w:top w:val="none" w:sz="0" w:space="0" w:color="auto"/>
            <w:left w:val="none" w:sz="0" w:space="0" w:color="auto"/>
            <w:bottom w:val="none" w:sz="0" w:space="0" w:color="auto"/>
            <w:right w:val="none" w:sz="0" w:space="0" w:color="auto"/>
          </w:divBdr>
          <w:divsChild>
            <w:div w:id="447625288">
              <w:marLeft w:val="0"/>
              <w:marRight w:val="0"/>
              <w:marTop w:val="0"/>
              <w:marBottom w:val="0"/>
              <w:divBdr>
                <w:top w:val="none" w:sz="0" w:space="0" w:color="auto"/>
                <w:left w:val="none" w:sz="0" w:space="0" w:color="auto"/>
                <w:bottom w:val="none" w:sz="0" w:space="0" w:color="auto"/>
                <w:right w:val="none" w:sz="0" w:space="0" w:color="auto"/>
              </w:divBdr>
            </w:div>
          </w:divsChild>
        </w:div>
        <w:div w:id="714742498">
          <w:marLeft w:val="0"/>
          <w:marRight w:val="0"/>
          <w:marTop w:val="0"/>
          <w:marBottom w:val="0"/>
          <w:divBdr>
            <w:top w:val="none" w:sz="0" w:space="0" w:color="auto"/>
            <w:left w:val="none" w:sz="0" w:space="0" w:color="auto"/>
            <w:bottom w:val="none" w:sz="0" w:space="0" w:color="auto"/>
            <w:right w:val="none" w:sz="0" w:space="0" w:color="auto"/>
          </w:divBdr>
          <w:divsChild>
            <w:div w:id="1540387148">
              <w:marLeft w:val="0"/>
              <w:marRight w:val="0"/>
              <w:marTop w:val="0"/>
              <w:marBottom w:val="0"/>
              <w:divBdr>
                <w:top w:val="none" w:sz="0" w:space="0" w:color="auto"/>
                <w:left w:val="none" w:sz="0" w:space="0" w:color="auto"/>
                <w:bottom w:val="none" w:sz="0" w:space="0" w:color="auto"/>
                <w:right w:val="none" w:sz="0" w:space="0" w:color="auto"/>
              </w:divBdr>
            </w:div>
          </w:divsChild>
        </w:div>
        <w:div w:id="512955953">
          <w:marLeft w:val="0"/>
          <w:marRight w:val="0"/>
          <w:marTop w:val="0"/>
          <w:marBottom w:val="0"/>
          <w:divBdr>
            <w:top w:val="none" w:sz="0" w:space="0" w:color="auto"/>
            <w:left w:val="none" w:sz="0" w:space="0" w:color="auto"/>
            <w:bottom w:val="none" w:sz="0" w:space="0" w:color="auto"/>
            <w:right w:val="none" w:sz="0" w:space="0" w:color="auto"/>
          </w:divBdr>
          <w:divsChild>
            <w:div w:id="1633562525">
              <w:marLeft w:val="0"/>
              <w:marRight w:val="0"/>
              <w:marTop w:val="0"/>
              <w:marBottom w:val="0"/>
              <w:divBdr>
                <w:top w:val="none" w:sz="0" w:space="0" w:color="auto"/>
                <w:left w:val="none" w:sz="0" w:space="0" w:color="auto"/>
                <w:bottom w:val="none" w:sz="0" w:space="0" w:color="auto"/>
                <w:right w:val="none" w:sz="0" w:space="0" w:color="auto"/>
              </w:divBdr>
            </w:div>
          </w:divsChild>
        </w:div>
        <w:div w:id="1833447058">
          <w:marLeft w:val="0"/>
          <w:marRight w:val="0"/>
          <w:marTop w:val="0"/>
          <w:marBottom w:val="0"/>
          <w:divBdr>
            <w:top w:val="none" w:sz="0" w:space="0" w:color="auto"/>
            <w:left w:val="none" w:sz="0" w:space="0" w:color="auto"/>
            <w:bottom w:val="none" w:sz="0" w:space="0" w:color="auto"/>
            <w:right w:val="none" w:sz="0" w:space="0" w:color="auto"/>
          </w:divBdr>
          <w:divsChild>
            <w:div w:id="1752198051">
              <w:marLeft w:val="0"/>
              <w:marRight w:val="0"/>
              <w:marTop w:val="0"/>
              <w:marBottom w:val="0"/>
              <w:divBdr>
                <w:top w:val="none" w:sz="0" w:space="0" w:color="auto"/>
                <w:left w:val="none" w:sz="0" w:space="0" w:color="auto"/>
                <w:bottom w:val="none" w:sz="0" w:space="0" w:color="auto"/>
                <w:right w:val="none" w:sz="0" w:space="0" w:color="auto"/>
              </w:divBdr>
            </w:div>
          </w:divsChild>
        </w:div>
        <w:div w:id="1088696773">
          <w:marLeft w:val="0"/>
          <w:marRight w:val="0"/>
          <w:marTop w:val="0"/>
          <w:marBottom w:val="0"/>
          <w:divBdr>
            <w:top w:val="none" w:sz="0" w:space="0" w:color="auto"/>
            <w:left w:val="none" w:sz="0" w:space="0" w:color="auto"/>
            <w:bottom w:val="none" w:sz="0" w:space="0" w:color="auto"/>
            <w:right w:val="none" w:sz="0" w:space="0" w:color="auto"/>
          </w:divBdr>
          <w:divsChild>
            <w:div w:id="698241472">
              <w:marLeft w:val="0"/>
              <w:marRight w:val="0"/>
              <w:marTop w:val="0"/>
              <w:marBottom w:val="0"/>
              <w:divBdr>
                <w:top w:val="none" w:sz="0" w:space="0" w:color="auto"/>
                <w:left w:val="none" w:sz="0" w:space="0" w:color="auto"/>
                <w:bottom w:val="none" w:sz="0" w:space="0" w:color="auto"/>
                <w:right w:val="none" w:sz="0" w:space="0" w:color="auto"/>
              </w:divBdr>
            </w:div>
          </w:divsChild>
        </w:div>
        <w:div w:id="926812639">
          <w:marLeft w:val="0"/>
          <w:marRight w:val="0"/>
          <w:marTop w:val="0"/>
          <w:marBottom w:val="0"/>
          <w:divBdr>
            <w:top w:val="none" w:sz="0" w:space="0" w:color="auto"/>
            <w:left w:val="none" w:sz="0" w:space="0" w:color="auto"/>
            <w:bottom w:val="none" w:sz="0" w:space="0" w:color="auto"/>
            <w:right w:val="none" w:sz="0" w:space="0" w:color="auto"/>
          </w:divBdr>
          <w:divsChild>
            <w:div w:id="1712070016">
              <w:marLeft w:val="0"/>
              <w:marRight w:val="0"/>
              <w:marTop w:val="0"/>
              <w:marBottom w:val="0"/>
              <w:divBdr>
                <w:top w:val="none" w:sz="0" w:space="0" w:color="auto"/>
                <w:left w:val="none" w:sz="0" w:space="0" w:color="auto"/>
                <w:bottom w:val="none" w:sz="0" w:space="0" w:color="auto"/>
                <w:right w:val="none" w:sz="0" w:space="0" w:color="auto"/>
              </w:divBdr>
            </w:div>
          </w:divsChild>
        </w:div>
        <w:div w:id="1674337354">
          <w:marLeft w:val="0"/>
          <w:marRight w:val="0"/>
          <w:marTop w:val="0"/>
          <w:marBottom w:val="0"/>
          <w:divBdr>
            <w:top w:val="none" w:sz="0" w:space="0" w:color="auto"/>
            <w:left w:val="none" w:sz="0" w:space="0" w:color="auto"/>
            <w:bottom w:val="none" w:sz="0" w:space="0" w:color="auto"/>
            <w:right w:val="none" w:sz="0" w:space="0" w:color="auto"/>
          </w:divBdr>
          <w:divsChild>
            <w:div w:id="897713832">
              <w:marLeft w:val="0"/>
              <w:marRight w:val="0"/>
              <w:marTop w:val="0"/>
              <w:marBottom w:val="0"/>
              <w:divBdr>
                <w:top w:val="none" w:sz="0" w:space="0" w:color="auto"/>
                <w:left w:val="none" w:sz="0" w:space="0" w:color="auto"/>
                <w:bottom w:val="none" w:sz="0" w:space="0" w:color="auto"/>
                <w:right w:val="none" w:sz="0" w:space="0" w:color="auto"/>
              </w:divBdr>
            </w:div>
          </w:divsChild>
        </w:div>
        <w:div w:id="1896769862">
          <w:marLeft w:val="0"/>
          <w:marRight w:val="0"/>
          <w:marTop w:val="0"/>
          <w:marBottom w:val="0"/>
          <w:divBdr>
            <w:top w:val="none" w:sz="0" w:space="0" w:color="auto"/>
            <w:left w:val="none" w:sz="0" w:space="0" w:color="auto"/>
            <w:bottom w:val="none" w:sz="0" w:space="0" w:color="auto"/>
            <w:right w:val="none" w:sz="0" w:space="0" w:color="auto"/>
          </w:divBdr>
          <w:divsChild>
            <w:div w:id="644819263">
              <w:marLeft w:val="0"/>
              <w:marRight w:val="0"/>
              <w:marTop w:val="0"/>
              <w:marBottom w:val="0"/>
              <w:divBdr>
                <w:top w:val="none" w:sz="0" w:space="0" w:color="auto"/>
                <w:left w:val="none" w:sz="0" w:space="0" w:color="auto"/>
                <w:bottom w:val="none" w:sz="0" w:space="0" w:color="auto"/>
                <w:right w:val="none" w:sz="0" w:space="0" w:color="auto"/>
              </w:divBdr>
            </w:div>
          </w:divsChild>
        </w:div>
        <w:div w:id="992753048">
          <w:marLeft w:val="0"/>
          <w:marRight w:val="0"/>
          <w:marTop w:val="0"/>
          <w:marBottom w:val="0"/>
          <w:divBdr>
            <w:top w:val="none" w:sz="0" w:space="0" w:color="auto"/>
            <w:left w:val="none" w:sz="0" w:space="0" w:color="auto"/>
            <w:bottom w:val="none" w:sz="0" w:space="0" w:color="auto"/>
            <w:right w:val="none" w:sz="0" w:space="0" w:color="auto"/>
          </w:divBdr>
          <w:divsChild>
            <w:div w:id="1209805625">
              <w:marLeft w:val="0"/>
              <w:marRight w:val="0"/>
              <w:marTop w:val="0"/>
              <w:marBottom w:val="0"/>
              <w:divBdr>
                <w:top w:val="none" w:sz="0" w:space="0" w:color="auto"/>
                <w:left w:val="none" w:sz="0" w:space="0" w:color="auto"/>
                <w:bottom w:val="none" w:sz="0" w:space="0" w:color="auto"/>
                <w:right w:val="none" w:sz="0" w:space="0" w:color="auto"/>
              </w:divBdr>
            </w:div>
          </w:divsChild>
        </w:div>
        <w:div w:id="1041174829">
          <w:marLeft w:val="0"/>
          <w:marRight w:val="0"/>
          <w:marTop w:val="0"/>
          <w:marBottom w:val="0"/>
          <w:divBdr>
            <w:top w:val="none" w:sz="0" w:space="0" w:color="auto"/>
            <w:left w:val="none" w:sz="0" w:space="0" w:color="auto"/>
            <w:bottom w:val="none" w:sz="0" w:space="0" w:color="auto"/>
            <w:right w:val="none" w:sz="0" w:space="0" w:color="auto"/>
          </w:divBdr>
          <w:divsChild>
            <w:div w:id="640232603">
              <w:marLeft w:val="0"/>
              <w:marRight w:val="0"/>
              <w:marTop w:val="0"/>
              <w:marBottom w:val="0"/>
              <w:divBdr>
                <w:top w:val="none" w:sz="0" w:space="0" w:color="auto"/>
                <w:left w:val="none" w:sz="0" w:space="0" w:color="auto"/>
                <w:bottom w:val="none" w:sz="0" w:space="0" w:color="auto"/>
                <w:right w:val="none" w:sz="0" w:space="0" w:color="auto"/>
              </w:divBdr>
            </w:div>
          </w:divsChild>
        </w:div>
        <w:div w:id="1226262397">
          <w:marLeft w:val="0"/>
          <w:marRight w:val="0"/>
          <w:marTop w:val="0"/>
          <w:marBottom w:val="0"/>
          <w:divBdr>
            <w:top w:val="none" w:sz="0" w:space="0" w:color="auto"/>
            <w:left w:val="none" w:sz="0" w:space="0" w:color="auto"/>
            <w:bottom w:val="none" w:sz="0" w:space="0" w:color="auto"/>
            <w:right w:val="none" w:sz="0" w:space="0" w:color="auto"/>
          </w:divBdr>
          <w:divsChild>
            <w:div w:id="2136211908">
              <w:marLeft w:val="0"/>
              <w:marRight w:val="0"/>
              <w:marTop w:val="0"/>
              <w:marBottom w:val="0"/>
              <w:divBdr>
                <w:top w:val="none" w:sz="0" w:space="0" w:color="auto"/>
                <w:left w:val="none" w:sz="0" w:space="0" w:color="auto"/>
                <w:bottom w:val="none" w:sz="0" w:space="0" w:color="auto"/>
                <w:right w:val="none" w:sz="0" w:space="0" w:color="auto"/>
              </w:divBdr>
            </w:div>
          </w:divsChild>
        </w:div>
        <w:div w:id="1412314191">
          <w:marLeft w:val="0"/>
          <w:marRight w:val="0"/>
          <w:marTop w:val="0"/>
          <w:marBottom w:val="0"/>
          <w:divBdr>
            <w:top w:val="none" w:sz="0" w:space="0" w:color="auto"/>
            <w:left w:val="none" w:sz="0" w:space="0" w:color="auto"/>
            <w:bottom w:val="none" w:sz="0" w:space="0" w:color="auto"/>
            <w:right w:val="none" w:sz="0" w:space="0" w:color="auto"/>
          </w:divBdr>
          <w:divsChild>
            <w:div w:id="679550146">
              <w:marLeft w:val="0"/>
              <w:marRight w:val="0"/>
              <w:marTop w:val="0"/>
              <w:marBottom w:val="0"/>
              <w:divBdr>
                <w:top w:val="none" w:sz="0" w:space="0" w:color="auto"/>
                <w:left w:val="none" w:sz="0" w:space="0" w:color="auto"/>
                <w:bottom w:val="none" w:sz="0" w:space="0" w:color="auto"/>
                <w:right w:val="none" w:sz="0" w:space="0" w:color="auto"/>
              </w:divBdr>
            </w:div>
          </w:divsChild>
        </w:div>
        <w:div w:id="1245602734">
          <w:marLeft w:val="0"/>
          <w:marRight w:val="0"/>
          <w:marTop w:val="0"/>
          <w:marBottom w:val="0"/>
          <w:divBdr>
            <w:top w:val="none" w:sz="0" w:space="0" w:color="auto"/>
            <w:left w:val="none" w:sz="0" w:space="0" w:color="auto"/>
            <w:bottom w:val="none" w:sz="0" w:space="0" w:color="auto"/>
            <w:right w:val="none" w:sz="0" w:space="0" w:color="auto"/>
          </w:divBdr>
          <w:divsChild>
            <w:div w:id="1400858793">
              <w:marLeft w:val="0"/>
              <w:marRight w:val="0"/>
              <w:marTop w:val="0"/>
              <w:marBottom w:val="0"/>
              <w:divBdr>
                <w:top w:val="none" w:sz="0" w:space="0" w:color="auto"/>
                <w:left w:val="none" w:sz="0" w:space="0" w:color="auto"/>
                <w:bottom w:val="none" w:sz="0" w:space="0" w:color="auto"/>
                <w:right w:val="none" w:sz="0" w:space="0" w:color="auto"/>
              </w:divBdr>
            </w:div>
          </w:divsChild>
        </w:div>
        <w:div w:id="1198278054">
          <w:marLeft w:val="0"/>
          <w:marRight w:val="0"/>
          <w:marTop w:val="0"/>
          <w:marBottom w:val="0"/>
          <w:divBdr>
            <w:top w:val="none" w:sz="0" w:space="0" w:color="auto"/>
            <w:left w:val="none" w:sz="0" w:space="0" w:color="auto"/>
            <w:bottom w:val="none" w:sz="0" w:space="0" w:color="auto"/>
            <w:right w:val="none" w:sz="0" w:space="0" w:color="auto"/>
          </w:divBdr>
          <w:divsChild>
            <w:div w:id="708189955">
              <w:marLeft w:val="0"/>
              <w:marRight w:val="0"/>
              <w:marTop w:val="0"/>
              <w:marBottom w:val="0"/>
              <w:divBdr>
                <w:top w:val="none" w:sz="0" w:space="0" w:color="auto"/>
                <w:left w:val="none" w:sz="0" w:space="0" w:color="auto"/>
                <w:bottom w:val="none" w:sz="0" w:space="0" w:color="auto"/>
                <w:right w:val="none" w:sz="0" w:space="0" w:color="auto"/>
              </w:divBdr>
            </w:div>
          </w:divsChild>
        </w:div>
        <w:div w:id="23135700">
          <w:marLeft w:val="0"/>
          <w:marRight w:val="0"/>
          <w:marTop w:val="0"/>
          <w:marBottom w:val="0"/>
          <w:divBdr>
            <w:top w:val="none" w:sz="0" w:space="0" w:color="auto"/>
            <w:left w:val="none" w:sz="0" w:space="0" w:color="auto"/>
            <w:bottom w:val="none" w:sz="0" w:space="0" w:color="auto"/>
            <w:right w:val="none" w:sz="0" w:space="0" w:color="auto"/>
          </w:divBdr>
          <w:divsChild>
            <w:div w:id="425031114">
              <w:marLeft w:val="0"/>
              <w:marRight w:val="0"/>
              <w:marTop w:val="0"/>
              <w:marBottom w:val="0"/>
              <w:divBdr>
                <w:top w:val="none" w:sz="0" w:space="0" w:color="auto"/>
                <w:left w:val="none" w:sz="0" w:space="0" w:color="auto"/>
                <w:bottom w:val="none" w:sz="0" w:space="0" w:color="auto"/>
                <w:right w:val="none" w:sz="0" w:space="0" w:color="auto"/>
              </w:divBdr>
            </w:div>
          </w:divsChild>
        </w:div>
        <w:div w:id="1544752404">
          <w:marLeft w:val="0"/>
          <w:marRight w:val="0"/>
          <w:marTop w:val="0"/>
          <w:marBottom w:val="0"/>
          <w:divBdr>
            <w:top w:val="none" w:sz="0" w:space="0" w:color="auto"/>
            <w:left w:val="none" w:sz="0" w:space="0" w:color="auto"/>
            <w:bottom w:val="none" w:sz="0" w:space="0" w:color="auto"/>
            <w:right w:val="none" w:sz="0" w:space="0" w:color="auto"/>
          </w:divBdr>
          <w:divsChild>
            <w:div w:id="401375083">
              <w:marLeft w:val="0"/>
              <w:marRight w:val="0"/>
              <w:marTop w:val="0"/>
              <w:marBottom w:val="0"/>
              <w:divBdr>
                <w:top w:val="none" w:sz="0" w:space="0" w:color="auto"/>
                <w:left w:val="none" w:sz="0" w:space="0" w:color="auto"/>
                <w:bottom w:val="none" w:sz="0" w:space="0" w:color="auto"/>
                <w:right w:val="none" w:sz="0" w:space="0" w:color="auto"/>
              </w:divBdr>
            </w:div>
          </w:divsChild>
        </w:div>
        <w:div w:id="722141255">
          <w:marLeft w:val="0"/>
          <w:marRight w:val="0"/>
          <w:marTop w:val="0"/>
          <w:marBottom w:val="0"/>
          <w:divBdr>
            <w:top w:val="none" w:sz="0" w:space="0" w:color="auto"/>
            <w:left w:val="none" w:sz="0" w:space="0" w:color="auto"/>
            <w:bottom w:val="none" w:sz="0" w:space="0" w:color="auto"/>
            <w:right w:val="none" w:sz="0" w:space="0" w:color="auto"/>
          </w:divBdr>
          <w:divsChild>
            <w:div w:id="898826328">
              <w:marLeft w:val="0"/>
              <w:marRight w:val="0"/>
              <w:marTop w:val="0"/>
              <w:marBottom w:val="0"/>
              <w:divBdr>
                <w:top w:val="none" w:sz="0" w:space="0" w:color="auto"/>
                <w:left w:val="none" w:sz="0" w:space="0" w:color="auto"/>
                <w:bottom w:val="none" w:sz="0" w:space="0" w:color="auto"/>
                <w:right w:val="none" w:sz="0" w:space="0" w:color="auto"/>
              </w:divBdr>
            </w:div>
          </w:divsChild>
        </w:div>
        <w:div w:id="176113773">
          <w:marLeft w:val="0"/>
          <w:marRight w:val="0"/>
          <w:marTop w:val="0"/>
          <w:marBottom w:val="0"/>
          <w:divBdr>
            <w:top w:val="none" w:sz="0" w:space="0" w:color="auto"/>
            <w:left w:val="none" w:sz="0" w:space="0" w:color="auto"/>
            <w:bottom w:val="none" w:sz="0" w:space="0" w:color="auto"/>
            <w:right w:val="none" w:sz="0" w:space="0" w:color="auto"/>
          </w:divBdr>
          <w:divsChild>
            <w:div w:id="433601150">
              <w:marLeft w:val="0"/>
              <w:marRight w:val="0"/>
              <w:marTop w:val="0"/>
              <w:marBottom w:val="0"/>
              <w:divBdr>
                <w:top w:val="none" w:sz="0" w:space="0" w:color="auto"/>
                <w:left w:val="none" w:sz="0" w:space="0" w:color="auto"/>
                <w:bottom w:val="none" w:sz="0" w:space="0" w:color="auto"/>
                <w:right w:val="none" w:sz="0" w:space="0" w:color="auto"/>
              </w:divBdr>
            </w:div>
          </w:divsChild>
        </w:div>
        <w:div w:id="1290547464">
          <w:marLeft w:val="0"/>
          <w:marRight w:val="0"/>
          <w:marTop w:val="0"/>
          <w:marBottom w:val="0"/>
          <w:divBdr>
            <w:top w:val="none" w:sz="0" w:space="0" w:color="auto"/>
            <w:left w:val="none" w:sz="0" w:space="0" w:color="auto"/>
            <w:bottom w:val="none" w:sz="0" w:space="0" w:color="auto"/>
            <w:right w:val="none" w:sz="0" w:space="0" w:color="auto"/>
          </w:divBdr>
          <w:divsChild>
            <w:div w:id="752169369">
              <w:marLeft w:val="0"/>
              <w:marRight w:val="0"/>
              <w:marTop w:val="0"/>
              <w:marBottom w:val="0"/>
              <w:divBdr>
                <w:top w:val="none" w:sz="0" w:space="0" w:color="auto"/>
                <w:left w:val="none" w:sz="0" w:space="0" w:color="auto"/>
                <w:bottom w:val="none" w:sz="0" w:space="0" w:color="auto"/>
                <w:right w:val="none" w:sz="0" w:space="0" w:color="auto"/>
              </w:divBdr>
            </w:div>
          </w:divsChild>
        </w:div>
        <w:div w:id="436565617">
          <w:marLeft w:val="0"/>
          <w:marRight w:val="0"/>
          <w:marTop w:val="0"/>
          <w:marBottom w:val="0"/>
          <w:divBdr>
            <w:top w:val="none" w:sz="0" w:space="0" w:color="auto"/>
            <w:left w:val="none" w:sz="0" w:space="0" w:color="auto"/>
            <w:bottom w:val="none" w:sz="0" w:space="0" w:color="auto"/>
            <w:right w:val="none" w:sz="0" w:space="0" w:color="auto"/>
          </w:divBdr>
          <w:divsChild>
            <w:div w:id="170145813">
              <w:marLeft w:val="0"/>
              <w:marRight w:val="0"/>
              <w:marTop w:val="0"/>
              <w:marBottom w:val="0"/>
              <w:divBdr>
                <w:top w:val="none" w:sz="0" w:space="0" w:color="auto"/>
                <w:left w:val="none" w:sz="0" w:space="0" w:color="auto"/>
                <w:bottom w:val="none" w:sz="0" w:space="0" w:color="auto"/>
                <w:right w:val="none" w:sz="0" w:space="0" w:color="auto"/>
              </w:divBdr>
            </w:div>
          </w:divsChild>
        </w:div>
        <w:div w:id="1988850979">
          <w:marLeft w:val="0"/>
          <w:marRight w:val="0"/>
          <w:marTop w:val="0"/>
          <w:marBottom w:val="0"/>
          <w:divBdr>
            <w:top w:val="none" w:sz="0" w:space="0" w:color="auto"/>
            <w:left w:val="none" w:sz="0" w:space="0" w:color="auto"/>
            <w:bottom w:val="none" w:sz="0" w:space="0" w:color="auto"/>
            <w:right w:val="none" w:sz="0" w:space="0" w:color="auto"/>
          </w:divBdr>
          <w:divsChild>
            <w:div w:id="2052801984">
              <w:marLeft w:val="0"/>
              <w:marRight w:val="0"/>
              <w:marTop w:val="0"/>
              <w:marBottom w:val="0"/>
              <w:divBdr>
                <w:top w:val="none" w:sz="0" w:space="0" w:color="auto"/>
                <w:left w:val="none" w:sz="0" w:space="0" w:color="auto"/>
                <w:bottom w:val="none" w:sz="0" w:space="0" w:color="auto"/>
                <w:right w:val="none" w:sz="0" w:space="0" w:color="auto"/>
              </w:divBdr>
            </w:div>
          </w:divsChild>
        </w:div>
        <w:div w:id="646710944">
          <w:marLeft w:val="0"/>
          <w:marRight w:val="0"/>
          <w:marTop w:val="0"/>
          <w:marBottom w:val="0"/>
          <w:divBdr>
            <w:top w:val="none" w:sz="0" w:space="0" w:color="auto"/>
            <w:left w:val="none" w:sz="0" w:space="0" w:color="auto"/>
            <w:bottom w:val="none" w:sz="0" w:space="0" w:color="auto"/>
            <w:right w:val="none" w:sz="0" w:space="0" w:color="auto"/>
          </w:divBdr>
          <w:divsChild>
            <w:div w:id="1505626267">
              <w:marLeft w:val="0"/>
              <w:marRight w:val="0"/>
              <w:marTop w:val="0"/>
              <w:marBottom w:val="0"/>
              <w:divBdr>
                <w:top w:val="none" w:sz="0" w:space="0" w:color="auto"/>
                <w:left w:val="none" w:sz="0" w:space="0" w:color="auto"/>
                <w:bottom w:val="none" w:sz="0" w:space="0" w:color="auto"/>
                <w:right w:val="none" w:sz="0" w:space="0" w:color="auto"/>
              </w:divBdr>
            </w:div>
          </w:divsChild>
        </w:div>
        <w:div w:id="700864727">
          <w:marLeft w:val="0"/>
          <w:marRight w:val="0"/>
          <w:marTop w:val="0"/>
          <w:marBottom w:val="0"/>
          <w:divBdr>
            <w:top w:val="none" w:sz="0" w:space="0" w:color="auto"/>
            <w:left w:val="none" w:sz="0" w:space="0" w:color="auto"/>
            <w:bottom w:val="none" w:sz="0" w:space="0" w:color="auto"/>
            <w:right w:val="none" w:sz="0" w:space="0" w:color="auto"/>
          </w:divBdr>
          <w:divsChild>
            <w:div w:id="1119685791">
              <w:marLeft w:val="0"/>
              <w:marRight w:val="0"/>
              <w:marTop w:val="0"/>
              <w:marBottom w:val="0"/>
              <w:divBdr>
                <w:top w:val="none" w:sz="0" w:space="0" w:color="auto"/>
                <w:left w:val="none" w:sz="0" w:space="0" w:color="auto"/>
                <w:bottom w:val="none" w:sz="0" w:space="0" w:color="auto"/>
                <w:right w:val="none" w:sz="0" w:space="0" w:color="auto"/>
              </w:divBdr>
            </w:div>
          </w:divsChild>
        </w:div>
        <w:div w:id="1650551467">
          <w:marLeft w:val="0"/>
          <w:marRight w:val="0"/>
          <w:marTop w:val="0"/>
          <w:marBottom w:val="0"/>
          <w:divBdr>
            <w:top w:val="none" w:sz="0" w:space="0" w:color="auto"/>
            <w:left w:val="none" w:sz="0" w:space="0" w:color="auto"/>
            <w:bottom w:val="none" w:sz="0" w:space="0" w:color="auto"/>
            <w:right w:val="none" w:sz="0" w:space="0" w:color="auto"/>
          </w:divBdr>
          <w:divsChild>
            <w:div w:id="1703624954">
              <w:marLeft w:val="0"/>
              <w:marRight w:val="0"/>
              <w:marTop w:val="0"/>
              <w:marBottom w:val="0"/>
              <w:divBdr>
                <w:top w:val="none" w:sz="0" w:space="0" w:color="auto"/>
                <w:left w:val="none" w:sz="0" w:space="0" w:color="auto"/>
                <w:bottom w:val="none" w:sz="0" w:space="0" w:color="auto"/>
                <w:right w:val="none" w:sz="0" w:space="0" w:color="auto"/>
              </w:divBdr>
            </w:div>
          </w:divsChild>
        </w:div>
        <w:div w:id="1162811291">
          <w:marLeft w:val="0"/>
          <w:marRight w:val="0"/>
          <w:marTop w:val="0"/>
          <w:marBottom w:val="0"/>
          <w:divBdr>
            <w:top w:val="none" w:sz="0" w:space="0" w:color="auto"/>
            <w:left w:val="none" w:sz="0" w:space="0" w:color="auto"/>
            <w:bottom w:val="none" w:sz="0" w:space="0" w:color="auto"/>
            <w:right w:val="none" w:sz="0" w:space="0" w:color="auto"/>
          </w:divBdr>
          <w:divsChild>
            <w:div w:id="1467049042">
              <w:marLeft w:val="0"/>
              <w:marRight w:val="0"/>
              <w:marTop w:val="0"/>
              <w:marBottom w:val="0"/>
              <w:divBdr>
                <w:top w:val="none" w:sz="0" w:space="0" w:color="auto"/>
                <w:left w:val="none" w:sz="0" w:space="0" w:color="auto"/>
                <w:bottom w:val="none" w:sz="0" w:space="0" w:color="auto"/>
                <w:right w:val="none" w:sz="0" w:space="0" w:color="auto"/>
              </w:divBdr>
            </w:div>
          </w:divsChild>
        </w:div>
        <w:div w:id="1841655203">
          <w:marLeft w:val="0"/>
          <w:marRight w:val="0"/>
          <w:marTop w:val="0"/>
          <w:marBottom w:val="0"/>
          <w:divBdr>
            <w:top w:val="none" w:sz="0" w:space="0" w:color="auto"/>
            <w:left w:val="none" w:sz="0" w:space="0" w:color="auto"/>
            <w:bottom w:val="none" w:sz="0" w:space="0" w:color="auto"/>
            <w:right w:val="none" w:sz="0" w:space="0" w:color="auto"/>
          </w:divBdr>
          <w:divsChild>
            <w:div w:id="761485735">
              <w:marLeft w:val="0"/>
              <w:marRight w:val="0"/>
              <w:marTop w:val="0"/>
              <w:marBottom w:val="0"/>
              <w:divBdr>
                <w:top w:val="none" w:sz="0" w:space="0" w:color="auto"/>
                <w:left w:val="none" w:sz="0" w:space="0" w:color="auto"/>
                <w:bottom w:val="none" w:sz="0" w:space="0" w:color="auto"/>
                <w:right w:val="none" w:sz="0" w:space="0" w:color="auto"/>
              </w:divBdr>
            </w:div>
          </w:divsChild>
        </w:div>
        <w:div w:id="250893084">
          <w:marLeft w:val="0"/>
          <w:marRight w:val="0"/>
          <w:marTop w:val="0"/>
          <w:marBottom w:val="0"/>
          <w:divBdr>
            <w:top w:val="none" w:sz="0" w:space="0" w:color="auto"/>
            <w:left w:val="none" w:sz="0" w:space="0" w:color="auto"/>
            <w:bottom w:val="none" w:sz="0" w:space="0" w:color="auto"/>
            <w:right w:val="none" w:sz="0" w:space="0" w:color="auto"/>
          </w:divBdr>
          <w:divsChild>
            <w:div w:id="978145339">
              <w:marLeft w:val="0"/>
              <w:marRight w:val="0"/>
              <w:marTop w:val="0"/>
              <w:marBottom w:val="0"/>
              <w:divBdr>
                <w:top w:val="none" w:sz="0" w:space="0" w:color="auto"/>
                <w:left w:val="none" w:sz="0" w:space="0" w:color="auto"/>
                <w:bottom w:val="none" w:sz="0" w:space="0" w:color="auto"/>
                <w:right w:val="none" w:sz="0" w:space="0" w:color="auto"/>
              </w:divBdr>
            </w:div>
          </w:divsChild>
        </w:div>
        <w:div w:id="70860073">
          <w:marLeft w:val="0"/>
          <w:marRight w:val="0"/>
          <w:marTop w:val="0"/>
          <w:marBottom w:val="0"/>
          <w:divBdr>
            <w:top w:val="none" w:sz="0" w:space="0" w:color="auto"/>
            <w:left w:val="none" w:sz="0" w:space="0" w:color="auto"/>
            <w:bottom w:val="none" w:sz="0" w:space="0" w:color="auto"/>
            <w:right w:val="none" w:sz="0" w:space="0" w:color="auto"/>
          </w:divBdr>
          <w:divsChild>
            <w:div w:id="12927144">
              <w:marLeft w:val="0"/>
              <w:marRight w:val="0"/>
              <w:marTop w:val="0"/>
              <w:marBottom w:val="0"/>
              <w:divBdr>
                <w:top w:val="none" w:sz="0" w:space="0" w:color="auto"/>
                <w:left w:val="none" w:sz="0" w:space="0" w:color="auto"/>
                <w:bottom w:val="none" w:sz="0" w:space="0" w:color="auto"/>
                <w:right w:val="none" w:sz="0" w:space="0" w:color="auto"/>
              </w:divBdr>
            </w:div>
          </w:divsChild>
        </w:div>
        <w:div w:id="50423937">
          <w:marLeft w:val="0"/>
          <w:marRight w:val="0"/>
          <w:marTop w:val="0"/>
          <w:marBottom w:val="0"/>
          <w:divBdr>
            <w:top w:val="none" w:sz="0" w:space="0" w:color="auto"/>
            <w:left w:val="none" w:sz="0" w:space="0" w:color="auto"/>
            <w:bottom w:val="none" w:sz="0" w:space="0" w:color="auto"/>
            <w:right w:val="none" w:sz="0" w:space="0" w:color="auto"/>
          </w:divBdr>
          <w:divsChild>
            <w:div w:id="1582593306">
              <w:marLeft w:val="0"/>
              <w:marRight w:val="0"/>
              <w:marTop w:val="0"/>
              <w:marBottom w:val="0"/>
              <w:divBdr>
                <w:top w:val="none" w:sz="0" w:space="0" w:color="auto"/>
                <w:left w:val="none" w:sz="0" w:space="0" w:color="auto"/>
                <w:bottom w:val="none" w:sz="0" w:space="0" w:color="auto"/>
                <w:right w:val="none" w:sz="0" w:space="0" w:color="auto"/>
              </w:divBdr>
            </w:div>
          </w:divsChild>
        </w:div>
        <w:div w:id="1019159724">
          <w:marLeft w:val="0"/>
          <w:marRight w:val="0"/>
          <w:marTop w:val="0"/>
          <w:marBottom w:val="0"/>
          <w:divBdr>
            <w:top w:val="none" w:sz="0" w:space="0" w:color="auto"/>
            <w:left w:val="none" w:sz="0" w:space="0" w:color="auto"/>
            <w:bottom w:val="none" w:sz="0" w:space="0" w:color="auto"/>
            <w:right w:val="none" w:sz="0" w:space="0" w:color="auto"/>
          </w:divBdr>
          <w:divsChild>
            <w:div w:id="876937808">
              <w:marLeft w:val="0"/>
              <w:marRight w:val="0"/>
              <w:marTop w:val="0"/>
              <w:marBottom w:val="0"/>
              <w:divBdr>
                <w:top w:val="none" w:sz="0" w:space="0" w:color="auto"/>
                <w:left w:val="none" w:sz="0" w:space="0" w:color="auto"/>
                <w:bottom w:val="none" w:sz="0" w:space="0" w:color="auto"/>
                <w:right w:val="none" w:sz="0" w:space="0" w:color="auto"/>
              </w:divBdr>
            </w:div>
          </w:divsChild>
        </w:div>
        <w:div w:id="53044430">
          <w:marLeft w:val="0"/>
          <w:marRight w:val="0"/>
          <w:marTop w:val="0"/>
          <w:marBottom w:val="0"/>
          <w:divBdr>
            <w:top w:val="none" w:sz="0" w:space="0" w:color="auto"/>
            <w:left w:val="none" w:sz="0" w:space="0" w:color="auto"/>
            <w:bottom w:val="none" w:sz="0" w:space="0" w:color="auto"/>
            <w:right w:val="none" w:sz="0" w:space="0" w:color="auto"/>
          </w:divBdr>
          <w:divsChild>
            <w:div w:id="1776897306">
              <w:marLeft w:val="0"/>
              <w:marRight w:val="0"/>
              <w:marTop w:val="0"/>
              <w:marBottom w:val="0"/>
              <w:divBdr>
                <w:top w:val="none" w:sz="0" w:space="0" w:color="auto"/>
                <w:left w:val="none" w:sz="0" w:space="0" w:color="auto"/>
                <w:bottom w:val="none" w:sz="0" w:space="0" w:color="auto"/>
                <w:right w:val="none" w:sz="0" w:space="0" w:color="auto"/>
              </w:divBdr>
            </w:div>
          </w:divsChild>
        </w:div>
        <w:div w:id="704065467">
          <w:marLeft w:val="0"/>
          <w:marRight w:val="0"/>
          <w:marTop w:val="0"/>
          <w:marBottom w:val="0"/>
          <w:divBdr>
            <w:top w:val="none" w:sz="0" w:space="0" w:color="auto"/>
            <w:left w:val="none" w:sz="0" w:space="0" w:color="auto"/>
            <w:bottom w:val="none" w:sz="0" w:space="0" w:color="auto"/>
            <w:right w:val="none" w:sz="0" w:space="0" w:color="auto"/>
          </w:divBdr>
          <w:divsChild>
            <w:div w:id="1468813669">
              <w:marLeft w:val="0"/>
              <w:marRight w:val="0"/>
              <w:marTop w:val="0"/>
              <w:marBottom w:val="0"/>
              <w:divBdr>
                <w:top w:val="none" w:sz="0" w:space="0" w:color="auto"/>
                <w:left w:val="none" w:sz="0" w:space="0" w:color="auto"/>
                <w:bottom w:val="none" w:sz="0" w:space="0" w:color="auto"/>
                <w:right w:val="none" w:sz="0" w:space="0" w:color="auto"/>
              </w:divBdr>
            </w:div>
          </w:divsChild>
        </w:div>
        <w:div w:id="1535655952">
          <w:marLeft w:val="0"/>
          <w:marRight w:val="0"/>
          <w:marTop w:val="0"/>
          <w:marBottom w:val="0"/>
          <w:divBdr>
            <w:top w:val="none" w:sz="0" w:space="0" w:color="auto"/>
            <w:left w:val="none" w:sz="0" w:space="0" w:color="auto"/>
            <w:bottom w:val="none" w:sz="0" w:space="0" w:color="auto"/>
            <w:right w:val="none" w:sz="0" w:space="0" w:color="auto"/>
          </w:divBdr>
          <w:divsChild>
            <w:div w:id="942032513">
              <w:marLeft w:val="0"/>
              <w:marRight w:val="0"/>
              <w:marTop w:val="0"/>
              <w:marBottom w:val="0"/>
              <w:divBdr>
                <w:top w:val="none" w:sz="0" w:space="0" w:color="auto"/>
                <w:left w:val="none" w:sz="0" w:space="0" w:color="auto"/>
                <w:bottom w:val="none" w:sz="0" w:space="0" w:color="auto"/>
                <w:right w:val="none" w:sz="0" w:space="0" w:color="auto"/>
              </w:divBdr>
            </w:div>
          </w:divsChild>
        </w:div>
        <w:div w:id="81142551">
          <w:marLeft w:val="0"/>
          <w:marRight w:val="0"/>
          <w:marTop w:val="0"/>
          <w:marBottom w:val="0"/>
          <w:divBdr>
            <w:top w:val="none" w:sz="0" w:space="0" w:color="auto"/>
            <w:left w:val="none" w:sz="0" w:space="0" w:color="auto"/>
            <w:bottom w:val="none" w:sz="0" w:space="0" w:color="auto"/>
            <w:right w:val="none" w:sz="0" w:space="0" w:color="auto"/>
          </w:divBdr>
          <w:divsChild>
            <w:div w:id="832910083">
              <w:marLeft w:val="0"/>
              <w:marRight w:val="0"/>
              <w:marTop w:val="0"/>
              <w:marBottom w:val="0"/>
              <w:divBdr>
                <w:top w:val="none" w:sz="0" w:space="0" w:color="auto"/>
                <w:left w:val="none" w:sz="0" w:space="0" w:color="auto"/>
                <w:bottom w:val="none" w:sz="0" w:space="0" w:color="auto"/>
                <w:right w:val="none" w:sz="0" w:space="0" w:color="auto"/>
              </w:divBdr>
            </w:div>
          </w:divsChild>
        </w:div>
        <w:div w:id="1288900457">
          <w:marLeft w:val="0"/>
          <w:marRight w:val="0"/>
          <w:marTop w:val="0"/>
          <w:marBottom w:val="0"/>
          <w:divBdr>
            <w:top w:val="none" w:sz="0" w:space="0" w:color="auto"/>
            <w:left w:val="none" w:sz="0" w:space="0" w:color="auto"/>
            <w:bottom w:val="none" w:sz="0" w:space="0" w:color="auto"/>
            <w:right w:val="none" w:sz="0" w:space="0" w:color="auto"/>
          </w:divBdr>
          <w:divsChild>
            <w:div w:id="1027945718">
              <w:marLeft w:val="0"/>
              <w:marRight w:val="0"/>
              <w:marTop w:val="0"/>
              <w:marBottom w:val="0"/>
              <w:divBdr>
                <w:top w:val="none" w:sz="0" w:space="0" w:color="auto"/>
                <w:left w:val="none" w:sz="0" w:space="0" w:color="auto"/>
                <w:bottom w:val="none" w:sz="0" w:space="0" w:color="auto"/>
                <w:right w:val="none" w:sz="0" w:space="0" w:color="auto"/>
              </w:divBdr>
            </w:div>
          </w:divsChild>
        </w:div>
        <w:div w:id="1559972632">
          <w:marLeft w:val="0"/>
          <w:marRight w:val="0"/>
          <w:marTop w:val="0"/>
          <w:marBottom w:val="0"/>
          <w:divBdr>
            <w:top w:val="none" w:sz="0" w:space="0" w:color="auto"/>
            <w:left w:val="none" w:sz="0" w:space="0" w:color="auto"/>
            <w:bottom w:val="none" w:sz="0" w:space="0" w:color="auto"/>
            <w:right w:val="none" w:sz="0" w:space="0" w:color="auto"/>
          </w:divBdr>
          <w:divsChild>
            <w:div w:id="1045180558">
              <w:marLeft w:val="0"/>
              <w:marRight w:val="0"/>
              <w:marTop w:val="0"/>
              <w:marBottom w:val="0"/>
              <w:divBdr>
                <w:top w:val="none" w:sz="0" w:space="0" w:color="auto"/>
                <w:left w:val="none" w:sz="0" w:space="0" w:color="auto"/>
                <w:bottom w:val="none" w:sz="0" w:space="0" w:color="auto"/>
                <w:right w:val="none" w:sz="0" w:space="0" w:color="auto"/>
              </w:divBdr>
            </w:div>
          </w:divsChild>
        </w:div>
        <w:div w:id="1723865714">
          <w:marLeft w:val="0"/>
          <w:marRight w:val="0"/>
          <w:marTop w:val="0"/>
          <w:marBottom w:val="0"/>
          <w:divBdr>
            <w:top w:val="none" w:sz="0" w:space="0" w:color="auto"/>
            <w:left w:val="none" w:sz="0" w:space="0" w:color="auto"/>
            <w:bottom w:val="none" w:sz="0" w:space="0" w:color="auto"/>
            <w:right w:val="none" w:sz="0" w:space="0" w:color="auto"/>
          </w:divBdr>
          <w:divsChild>
            <w:div w:id="54085663">
              <w:marLeft w:val="0"/>
              <w:marRight w:val="0"/>
              <w:marTop w:val="0"/>
              <w:marBottom w:val="0"/>
              <w:divBdr>
                <w:top w:val="none" w:sz="0" w:space="0" w:color="auto"/>
                <w:left w:val="none" w:sz="0" w:space="0" w:color="auto"/>
                <w:bottom w:val="none" w:sz="0" w:space="0" w:color="auto"/>
                <w:right w:val="none" w:sz="0" w:space="0" w:color="auto"/>
              </w:divBdr>
            </w:div>
          </w:divsChild>
        </w:div>
        <w:div w:id="1306160499">
          <w:marLeft w:val="0"/>
          <w:marRight w:val="0"/>
          <w:marTop w:val="0"/>
          <w:marBottom w:val="0"/>
          <w:divBdr>
            <w:top w:val="none" w:sz="0" w:space="0" w:color="auto"/>
            <w:left w:val="none" w:sz="0" w:space="0" w:color="auto"/>
            <w:bottom w:val="none" w:sz="0" w:space="0" w:color="auto"/>
            <w:right w:val="none" w:sz="0" w:space="0" w:color="auto"/>
          </w:divBdr>
          <w:divsChild>
            <w:div w:id="344789319">
              <w:marLeft w:val="0"/>
              <w:marRight w:val="0"/>
              <w:marTop w:val="0"/>
              <w:marBottom w:val="0"/>
              <w:divBdr>
                <w:top w:val="none" w:sz="0" w:space="0" w:color="auto"/>
                <w:left w:val="none" w:sz="0" w:space="0" w:color="auto"/>
                <w:bottom w:val="none" w:sz="0" w:space="0" w:color="auto"/>
                <w:right w:val="none" w:sz="0" w:space="0" w:color="auto"/>
              </w:divBdr>
            </w:div>
          </w:divsChild>
        </w:div>
        <w:div w:id="1401636584">
          <w:marLeft w:val="0"/>
          <w:marRight w:val="0"/>
          <w:marTop w:val="0"/>
          <w:marBottom w:val="0"/>
          <w:divBdr>
            <w:top w:val="none" w:sz="0" w:space="0" w:color="auto"/>
            <w:left w:val="none" w:sz="0" w:space="0" w:color="auto"/>
            <w:bottom w:val="none" w:sz="0" w:space="0" w:color="auto"/>
            <w:right w:val="none" w:sz="0" w:space="0" w:color="auto"/>
          </w:divBdr>
          <w:divsChild>
            <w:div w:id="276447155">
              <w:marLeft w:val="0"/>
              <w:marRight w:val="0"/>
              <w:marTop w:val="0"/>
              <w:marBottom w:val="0"/>
              <w:divBdr>
                <w:top w:val="none" w:sz="0" w:space="0" w:color="auto"/>
                <w:left w:val="none" w:sz="0" w:space="0" w:color="auto"/>
                <w:bottom w:val="none" w:sz="0" w:space="0" w:color="auto"/>
                <w:right w:val="none" w:sz="0" w:space="0" w:color="auto"/>
              </w:divBdr>
            </w:div>
          </w:divsChild>
        </w:div>
        <w:div w:id="722141707">
          <w:marLeft w:val="0"/>
          <w:marRight w:val="0"/>
          <w:marTop w:val="0"/>
          <w:marBottom w:val="0"/>
          <w:divBdr>
            <w:top w:val="none" w:sz="0" w:space="0" w:color="auto"/>
            <w:left w:val="none" w:sz="0" w:space="0" w:color="auto"/>
            <w:bottom w:val="none" w:sz="0" w:space="0" w:color="auto"/>
            <w:right w:val="none" w:sz="0" w:space="0" w:color="auto"/>
          </w:divBdr>
          <w:divsChild>
            <w:div w:id="1271081561">
              <w:marLeft w:val="0"/>
              <w:marRight w:val="0"/>
              <w:marTop w:val="0"/>
              <w:marBottom w:val="0"/>
              <w:divBdr>
                <w:top w:val="none" w:sz="0" w:space="0" w:color="auto"/>
                <w:left w:val="none" w:sz="0" w:space="0" w:color="auto"/>
                <w:bottom w:val="none" w:sz="0" w:space="0" w:color="auto"/>
                <w:right w:val="none" w:sz="0" w:space="0" w:color="auto"/>
              </w:divBdr>
            </w:div>
          </w:divsChild>
        </w:div>
        <w:div w:id="45764653">
          <w:marLeft w:val="0"/>
          <w:marRight w:val="0"/>
          <w:marTop w:val="0"/>
          <w:marBottom w:val="0"/>
          <w:divBdr>
            <w:top w:val="none" w:sz="0" w:space="0" w:color="auto"/>
            <w:left w:val="none" w:sz="0" w:space="0" w:color="auto"/>
            <w:bottom w:val="none" w:sz="0" w:space="0" w:color="auto"/>
            <w:right w:val="none" w:sz="0" w:space="0" w:color="auto"/>
          </w:divBdr>
          <w:divsChild>
            <w:div w:id="1554922617">
              <w:marLeft w:val="0"/>
              <w:marRight w:val="0"/>
              <w:marTop w:val="0"/>
              <w:marBottom w:val="0"/>
              <w:divBdr>
                <w:top w:val="none" w:sz="0" w:space="0" w:color="auto"/>
                <w:left w:val="none" w:sz="0" w:space="0" w:color="auto"/>
                <w:bottom w:val="none" w:sz="0" w:space="0" w:color="auto"/>
                <w:right w:val="none" w:sz="0" w:space="0" w:color="auto"/>
              </w:divBdr>
            </w:div>
          </w:divsChild>
        </w:div>
        <w:div w:id="1264611187">
          <w:marLeft w:val="0"/>
          <w:marRight w:val="0"/>
          <w:marTop w:val="0"/>
          <w:marBottom w:val="0"/>
          <w:divBdr>
            <w:top w:val="none" w:sz="0" w:space="0" w:color="auto"/>
            <w:left w:val="none" w:sz="0" w:space="0" w:color="auto"/>
            <w:bottom w:val="none" w:sz="0" w:space="0" w:color="auto"/>
            <w:right w:val="none" w:sz="0" w:space="0" w:color="auto"/>
          </w:divBdr>
          <w:divsChild>
            <w:div w:id="1783453691">
              <w:marLeft w:val="0"/>
              <w:marRight w:val="0"/>
              <w:marTop w:val="0"/>
              <w:marBottom w:val="0"/>
              <w:divBdr>
                <w:top w:val="none" w:sz="0" w:space="0" w:color="auto"/>
                <w:left w:val="none" w:sz="0" w:space="0" w:color="auto"/>
                <w:bottom w:val="none" w:sz="0" w:space="0" w:color="auto"/>
                <w:right w:val="none" w:sz="0" w:space="0" w:color="auto"/>
              </w:divBdr>
            </w:div>
          </w:divsChild>
        </w:div>
        <w:div w:id="584537934">
          <w:marLeft w:val="0"/>
          <w:marRight w:val="0"/>
          <w:marTop w:val="0"/>
          <w:marBottom w:val="0"/>
          <w:divBdr>
            <w:top w:val="none" w:sz="0" w:space="0" w:color="auto"/>
            <w:left w:val="none" w:sz="0" w:space="0" w:color="auto"/>
            <w:bottom w:val="none" w:sz="0" w:space="0" w:color="auto"/>
            <w:right w:val="none" w:sz="0" w:space="0" w:color="auto"/>
          </w:divBdr>
          <w:divsChild>
            <w:div w:id="648557099">
              <w:marLeft w:val="0"/>
              <w:marRight w:val="0"/>
              <w:marTop w:val="0"/>
              <w:marBottom w:val="0"/>
              <w:divBdr>
                <w:top w:val="none" w:sz="0" w:space="0" w:color="auto"/>
                <w:left w:val="none" w:sz="0" w:space="0" w:color="auto"/>
                <w:bottom w:val="none" w:sz="0" w:space="0" w:color="auto"/>
                <w:right w:val="none" w:sz="0" w:space="0" w:color="auto"/>
              </w:divBdr>
            </w:div>
          </w:divsChild>
        </w:div>
        <w:div w:id="1445029605">
          <w:marLeft w:val="0"/>
          <w:marRight w:val="0"/>
          <w:marTop w:val="0"/>
          <w:marBottom w:val="0"/>
          <w:divBdr>
            <w:top w:val="none" w:sz="0" w:space="0" w:color="auto"/>
            <w:left w:val="none" w:sz="0" w:space="0" w:color="auto"/>
            <w:bottom w:val="none" w:sz="0" w:space="0" w:color="auto"/>
            <w:right w:val="none" w:sz="0" w:space="0" w:color="auto"/>
          </w:divBdr>
          <w:divsChild>
            <w:div w:id="1537423396">
              <w:marLeft w:val="0"/>
              <w:marRight w:val="0"/>
              <w:marTop w:val="0"/>
              <w:marBottom w:val="0"/>
              <w:divBdr>
                <w:top w:val="none" w:sz="0" w:space="0" w:color="auto"/>
                <w:left w:val="none" w:sz="0" w:space="0" w:color="auto"/>
                <w:bottom w:val="none" w:sz="0" w:space="0" w:color="auto"/>
                <w:right w:val="none" w:sz="0" w:space="0" w:color="auto"/>
              </w:divBdr>
            </w:div>
          </w:divsChild>
        </w:div>
        <w:div w:id="489908496">
          <w:marLeft w:val="0"/>
          <w:marRight w:val="0"/>
          <w:marTop w:val="0"/>
          <w:marBottom w:val="0"/>
          <w:divBdr>
            <w:top w:val="none" w:sz="0" w:space="0" w:color="auto"/>
            <w:left w:val="none" w:sz="0" w:space="0" w:color="auto"/>
            <w:bottom w:val="none" w:sz="0" w:space="0" w:color="auto"/>
            <w:right w:val="none" w:sz="0" w:space="0" w:color="auto"/>
          </w:divBdr>
          <w:divsChild>
            <w:div w:id="350113178">
              <w:marLeft w:val="0"/>
              <w:marRight w:val="0"/>
              <w:marTop w:val="0"/>
              <w:marBottom w:val="0"/>
              <w:divBdr>
                <w:top w:val="none" w:sz="0" w:space="0" w:color="auto"/>
                <w:left w:val="none" w:sz="0" w:space="0" w:color="auto"/>
                <w:bottom w:val="none" w:sz="0" w:space="0" w:color="auto"/>
                <w:right w:val="none" w:sz="0" w:space="0" w:color="auto"/>
              </w:divBdr>
            </w:div>
          </w:divsChild>
        </w:div>
        <w:div w:id="2015380389">
          <w:marLeft w:val="0"/>
          <w:marRight w:val="0"/>
          <w:marTop w:val="0"/>
          <w:marBottom w:val="0"/>
          <w:divBdr>
            <w:top w:val="none" w:sz="0" w:space="0" w:color="auto"/>
            <w:left w:val="none" w:sz="0" w:space="0" w:color="auto"/>
            <w:bottom w:val="none" w:sz="0" w:space="0" w:color="auto"/>
            <w:right w:val="none" w:sz="0" w:space="0" w:color="auto"/>
          </w:divBdr>
          <w:divsChild>
            <w:div w:id="588540098">
              <w:marLeft w:val="0"/>
              <w:marRight w:val="0"/>
              <w:marTop w:val="0"/>
              <w:marBottom w:val="0"/>
              <w:divBdr>
                <w:top w:val="none" w:sz="0" w:space="0" w:color="auto"/>
                <w:left w:val="none" w:sz="0" w:space="0" w:color="auto"/>
                <w:bottom w:val="none" w:sz="0" w:space="0" w:color="auto"/>
                <w:right w:val="none" w:sz="0" w:space="0" w:color="auto"/>
              </w:divBdr>
            </w:div>
          </w:divsChild>
        </w:div>
        <w:div w:id="1509709797">
          <w:marLeft w:val="0"/>
          <w:marRight w:val="0"/>
          <w:marTop w:val="0"/>
          <w:marBottom w:val="0"/>
          <w:divBdr>
            <w:top w:val="none" w:sz="0" w:space="0" w:color="auto"/>
            <w:left w:val="none" w:sz="0" w:space="0" w:color="auto"/>
            <w:bottom w:val="none" w:sz="0" w:space="0" w:color="auto"/>
            <w:right w:val="none" w:sz="0" w:space="0" w:color="auto"/>
          </w:divBdr>
          <w:divsChild>
            <w:div w:id="962031683">
              <w:marLeft w:val="0"/>
              <w:marRight w:val="0"/>
              <w:marTop w:val="0"/>
              <w:marBottom w:val="0"/>
              <w:divBdr>
                <w:top w:val="none" w:sz="0" w:space="0" w:color="auto"/>
                <w:left w:val="none" w:sz="0" w:space="0" w:color="auto"/>
                <w:bottom w:val="none" w:sz="0" w:space="0" w:color="auto"/>
                <w:right w:val="none" w:sz="0" w:space="0" w:color="auto"/>
              </w:divBdr>
            </w:div>
          </w:divsChild>
        </w:div>
        <w:div w:id="963658764">
          <w:marLeft w:val="0"/>
          <w:marRight w:val="0"/>
          <w:marTop w:val="0"/>
          <w:marBottom w:val="0"/>
          <w:divBdr>
            <w:top w:val="none" w:sz="0" w:space="0" w:color="auto"/>
            <w:left w:val="none" w:sz="0" w:space="0" w:color="auto"/>
            <w:bottom w:val="none" w:sz="0" w:space="0" w:color="auto"/>
            <w:right w:val="none" w:sz="0" w:space="0" w:color="auto"/>
          </w:divBdr>
          <w:divsChild>
            <w:div w:id="256407295">
              <w:marLeft w:val="0"/>
              <w:marRight w:val="0"/>
              <w:marTop w:val="0"/>
              <w:marBottom w:val="0"/>
              <w:divBdr>
                <w:top w:val="none" w:sz="0" w:space="0" w:color="auto"/>
                <w:left w:val="none" w:sz="0" w:space="0" w:color="auto"/>
                <w:bottom w:val="none" w:sz="0" w:space="0" w:color="auto"/>
                <w:right w:val="none" w:sz="0" w:space="0" w:color="auto"/>
              </w:divBdr>
            </w:div>
          </w:divsChild>
        </w:div>
        <w:div w:id="749230521">
          <w:marLeft w:val="0"/>
          <w:marRight w:val="0"/>
          <w:marTop w:val="0"/>
          <w:marBottom w:val="0"/>
          <w:divBdr>
            <w:top w:val="none" w:sz="0" w:space="0" w:color="auto"/>
            <w:left w:val="none" w:sz="0" w:space="0" w:color="auto"/>
            <w:bottom w:val="none" w:sz="0" w:space="0" w:color="auto"/>
            <w:right w:val="none" w:sz="0" w:space="0" w:color="auto"/>
          </w:divBdr>
          <w:divsChild>
            <w:div w:id="752701660">
              <w:marLeft w:val="0"/>
              <w:marRight w:val="0"/>
              <w:marTop w:val="0"/>
              <w:marBottom w:val="0"/>
              <w:divBdr>
                <w:top w:val="none" w:sz="0" w:space="0" w:color="auto"/>
                <w:left w:val="none" w:sz="0" w:space="0" w:color="auto"/>
                <w:bottom w:val="none" w:sz="0" w:space="0" w:color="auto"/>
                <w:right w:val="none" w:sz="0" w:space="0" w:color="auto"/>
              </w:divBdr>
            </w:div>
          </w:divsChild>
        </w:div>
        <w:div w:id="1502161922">
          <w:marLeft w:val="0"/>
          <w:marRight w:val="0"/>
          <w:marTop w:val="0"/>
          <w:marBottom w:val="0"/>
          <w:divBdr>
            <w:top w:val="none" w:sz="0" w:space="0" w:color="auto"/>
            <w:left w:val="none" w:sz="0" w:space="0" w:color="auto"/>
            <w:bottom w:val="none" w:sz="0" w:space="0" w:color="auto"/>
            <w:right w:val="none" w:sz="0" w:space="0" w:color="auto"/>
          </w:divBdr>
          <w:divsChild>
            <w:div w:id="867136456">
              <w:marLeft w:val="0"/>
              <w:marRight w:val="0"/>
              <w:marTop w:val="0"/>
              <w:marBottom w:val="0"/>
              <w:divBdr>
                <w:top w:val="none" w:sz="0" w:space="0" w:color="auto"/>
                <w:left w:val="none" w:sz="0" w:space="0" w:color="auto"/>
                <w:bottom w:val="none" w:sz="0" w:space="0" w:color="auto"/>
                <w:right w:val="none" w:sz="0" w:space="0" w:color="auto"/>
              </w:divBdr>
            </w:div>
          </w:divsChild>
        </w:div>
        <w:div w:id="1094010117">
          <w:marLeft w:val="0"/>
          <w:marRight w:val="0"/>
          <w:marTop w:val="0"/>
          <w:marBottom w:val="0"/>
          <w:divBdr>
            <w:top w:val="none" w:sz="0" w:space="0" w:color="auto"/>
            <w:left w:val="none" w:sz="0" w:space="0" w:color="auto"/>
            <w:bottom w:val="none" w:sz="0" w:space="0" w:color="auto"/>
            <w:right w:val="none" w:sz="0" w:space="0" w:color="auto"/>
          </w:divBdr>
          <w:divsChild>
            <w:div w:id="1634365720">
              <w:marLeft w:val="0"/>
              <w:marRight w:val="0"/>
              <w:marTop w:val="0"/>
              <w:marBottom w:val="0"/>
              <w:divBdr>
                <w:top w:val="none" w:sz="0" w:space="0" w:color="auto"/>
                <w:left w:val="none" w:sz="0" w:space="0" w:color="auto"/>
                <w:bottom w:val="none" w:sz="0" w:space="0" w:color="auto"/>
                <w:right w:val="none" w:sz="0" w:space="0" w:color="auto"/>
              </w:divBdr>
            </w:div>
          </w:divsChild>
        </w:div>
        <w:div w:id="1400713386">
          <w:marLeft w:val="0"/>
          <w:marRight w:val="0"/>
          <w:marTop w:val="0"/>
          <w:marBottom w:val="0"/>
          <w:divBdr>
            <w:top w:val="none" w:sz="0" w:space="0" w:color="auto"/>
            <w:left w:val="none" w:sz="0" w:space="0" w:color="auto"/>
            <w:bottom w:val="none" w:sz="0" w:space="0" w:color="auto"/>
            <w:right w:val="none" w:sz="0" w:space="0" w:color="auto"/>
          </w:divBdr>
          <w:divsChild>
            <w:div w:id="2086027607">
              <w:marLeft w:val="0"/>
              <w:marRight w:val="0"/>
              <w:marTop w:val="0"/>
              <w:marBottom w:val="0"/>
              <w:divBdr>
                <w:top w:val="none" w:sz="0" w:space="0" w:color="auto"/>
                <w:left w:val="none" w:sz="0" w:space="0" w:color="auto"/>
                <w:bottom w:val="none" w:sz="0" w:space="0" w:color="auto"/>
                <w:right w:val="none" w:sz="0" w:space="0" w:color="auto"/>
              </w:divBdr>
            </w:div>
          </w:divsChild>
        </w:div>
        <w:div w:id="696664851">
          <w:marLeft w:val="0"/>
          <w:marRight w:val="0"/>
          <w:marTop w:val="0"/>
          <w:marBottom w:val="0"/>
          <w:divBdr>
            <w:top w:val="none" w:sz="0" w:space="0" w:color="auto"/>
            <w:left w:val="none" w:sz="0" w:space="0" w:color="auto"/>
            <w:bottom w:val="none" w:sz="0" w:space="0" w:color="auto"/>
            <w:right w:val="none" w:sz="0" w:space="0" w:color="auto"/>
          </w:divBdr>
          <w:divsChild>
            <w:div w:id="10230673">
              <w:marLeft w:val="0"/>
              <w:marRight w:val="0"/>
              <w:marTop w:val="0"/>
              <w:marBottom w:val="0"/>
              <w:divBdr>
                <w:top w:val="none" w:sz="0" w:space="0" w:color="auto"/>
                <w:left w:val="none" w:sz="0" w:space="0" w:color="auto"/>
                <w:bottom w:val="none" w:sz="0" w:space="0" w:color="auto"/>
                <w:right w:val="none" w:sz="0" w:space="0" w:color="auto"/>
              </w:divBdr>
            </w:div>
          </w:divsChild>
        </w:div>
        <w:div w:id="2099713821">
          <w:marLeft w:val="0"/>
          <w:marRight w:val="0"/>
          <w:marTop w:val="0"/>
          <w:marBottom w:val="0"/>
          <w:divBdr>
            <w:top w:val="none" w:sz="0" w:space="0" w:color="auto"/>
            <w:left w:val="none" w:sz="0" w:space="0" w:color="auto"/>
            <w:bottom w:val="none" w:sz="0" w:space="0" w:color="auto"/>
            <w:right w:val="none" w:sz="0" w:space="0" w:color="auto"/>
          </w:divBdr>
          <w:divsChild>
            <w:div w:id="1450855052">
              <w:marLeft w:val="0"/>
              <w:marRight w:val="0"/>
              <w:marTop w:val="0"/>
              <w:marBottom w:val="0"/>
              <w:divBdr>
                <w:top w:val="none" w:sz="0" w:space="0" w:color="auto"/>
                <w:left w:val="none" w:sz="0" w:space="0" w:color="auto"/>
                <w:bottom w:val="none" w:sz="0" w:space="0" w:color="auto"/>
                <w:right w:val="none" w:sz="0" w:space="0" w:color="auto"/>
              </w:divBdr>
            </w:div>
          </w:divsChild>
        </w:div>
        <w:div w:id="79103000">
          <w:marLeft w:val="0"/>
          <w:marRight w:val="0"/>
          <w:marTop w:val="0"/>
          <w:marBottom w:val="0"/>
          <w:divBdr>
            <w:top w:val="none" w:sz="0" w:space="0" w:color="auto"/>
            <w:left w:val="none" w:sz="0" w:space="0" w:color="auto"/>
            <w:bottom w:val="none" w:sz="0" w:space="0" w:color="auto"/>
            <w:right w:val="none" w:sz="0" w:space="0" w:color="auto"/>
          </w:divBdr>
          <w:divsChild>
            <w:div w:id="1110856099">
              <w:marLeft w:val="0"/>
              <w:marRight w:val="0"/>
              <w:marTop w:val="0"/>
              <w:marBottom w:val="0"/>
              <w:divBdr>
                <w:top w:val="none" w:sz="0" w:space="0" w:color="auto"/>
                <w:left w:val="none" w:sz="0" w:space="0" w:color="auto"/>
                <w:bottom w:val="none" w:sz="0" w:space="0" w:color="auto"/>
                <w:right w:val="none" w:sz="0" w:space="0" w:color="auto"/>
              </w:divBdr>
            </w:div>
          </w:divsChild>
        </w:div>
        <w:div w:id="300352434">
          <w:marLeft w:val="0"/>
          <w:marRight w:val="0"/>
          <w:marTop w:val="0"/>
          <w:marBottom w:val="0"/>
          <w:divBdr>
            <w:top w:val="none" w:sz="0" w:space="0" w:color="auto"/>
            <w:left w:val="none" w:sz="0" w:space="0" w:color="auto"/>
            <w:bottom w:val="none" w:sz="0" w:space="0" w:color="auto"/>
            <w:right w:val="none" w:sz="0" w:space="0" w:color="auto"/>
          </w:divBdr>
          <w:divsChild>
            <w:div w:id="130636283">
              <w:marLeft w:val="0"/>
              <w:marRight w:val="0"/>
              <w:marTop w:val="0"/>
              <w:marBottom w:val="0"/>
              <w:divBdr>
                <w:top w:val="none" w:sz="0" w:space="0" w:color="auto"/>
                <w:left w:val="none" w:sz="0" w:space="0" w:color="auto"/>
                <w:bottom w:val="none" w:sz="0" w:space="0" w:color="auto"/>
                <w:right w:val="none" w:sz="0" w:space="0" w:color="auto"/>
              </w:divBdr>
            </w:div>
          </w:divsChild>
        </w:div>
        <w:div w:id="1394885004">
          <w:marLeft w:val="0"/>
          <w:marRight w:val="0"/>
          <w:marTop w:val="0"/>
          <w:marBottom w:val="0"/>
          <w:divBdr>
            <w:top w:val="none" w:sz="0" w:space="0" w:color="auto"/>
            <w:left w:val="none" w:sz="0" w:space="0" w:color="auto"/>
            <w:bottom w:val="none" w:sz="0" w:space="0" w:color="auto"/>
            <w:right w:val="none" w:sz="0" w:space="0" w:color="auto"/>
          </w:divBdr>
          <w:divsChild>
            <w:div w:id="1242179235">
              <w:marLeft w:val="0"/>
              <w:marRight w:val="0"/>
              <w:marTop w:val="0"/>
              <w:marBottom w:val="0"/>
              <w:divBdr>
                <w:top w:val="none" w:sz="0" w:space="0" w:color="auto"/>
                <w:left w:val="none" w:sz="0" w:space="0" w:color="auto"/>
                <w:bottom w:val="none" w:sz="0" w:space="0" w:color="auto"/>
                <w:right w:val="none" w:sz="0" w:space="0" w:color="auto"/>
              </w:divBdr>
            </w:div>
          </w:divsChild>
        </w:div>
        <w:div w:id="1620649177">
          <w:marLeft w:val="0"/>
          <w:marRight w:val="0"/>
          <w:marTop w:val="0"/>
          <w:marBottom w:val="0"/>
          <w:divBdr>
            <w:top w:val="none" w:sz="0" w:space="0" w:color="auto"/>
            <w:left w:val="none" w:sz="0" w:space="0" w:color="auto"/>
            <w:bottom w:val="none" w:sz="0" w:space="0" w:color="auto"/>
            <w:right w:val="none" w:sz="0" w:space="0" w:color="auto"/>
          </w:divBdr>
          <w:divsChild>
            <w:div w:id="1156916115">
              <w:marLeft w:val="0"/>
              <w:marRight w:val="0"/>
              <w:marTop w:val="0"/>
              <w:marBottom w:val="0"/>
              <w:divBdr>
                <w:top w:val="none" w:sz="0" w:space="0" w:color="auto"/>
                <w:left w:val="none" w:sz="0" w:space="0" w:color="auto"/>
                <w:bottom w:val="none" w:sz="0" w:space="0" w:color="auto"/>
                <w:right w:val="none" w:sz="0" w:space="0" w:color="auto"/>
              </w:divBdr>
            </w:div>
          </w:divsChild>
        </w:div>
        <w:div w:id="557935302">
          <w:marLeft w:val="0"/>
          <w:marRight w:val="0"/>
          <w:marTop w:val="0"/>
          <w:marBottom w:val="0"/>
          <w:divBdr>
            <w:top w:val="none" w:sz="0" w:space="0" w:color="auto"/>
            <w:left w:val="none" w:sz="0" w:space="0" w:color="auto"/>
            <w:bottom w:val="none" w:sz="0" w:space="0" w:color="auto"/>
            <w:right w:val="none" w:sz="0" w:space="0" w:color="auto"/>
          </w:divBdr>
          <w:divsChild>
            <w:div w:id="747076691">
              <w:marLeft w:val="0"/>
              <w:marRight w:val="0"/>
              <w:marTop w:val="0"/>
              <w:marBottom w:val="0"/>
              <w:divBdr>
                <w:top w:val="none" w:sz="0" w:space="0" w:color="auto"/>
                <w:left w:val="none" w:sz="0" w:space="0" w:color="auto"/>
                <w:bottom w:val="none" w:sz="0" w:space="0" w:color="auto"/>
                <w:right w:val="none" w:sz="0" w:space="0" w:color="auto"/>
              </w:divBdr>
            </w:div>
          </w:divsChild>
        </w:div>
        <w:div w:id="719599756">
          <w:marLeft w:val="0"/>
          <w:marRight w:val="0"/>
          <w:marTop w:val="0"/>
          <w:marBottom w:val="0"/>
          <w:divBdr>
            <w:top w:val="none" w:sz="0" w:space="0" w:color="auto"/>
            <w:left w:val="none" w:sz="0" w:space="0" w:color="auto"/>
            <w:bottom w:val="none" w:sz="0" w:space="0" w:color="auto"/>
            <w:right w:val="none" w:sz="0" w:space="0" w:color="auto"/>
          </w:divBdr>
          <w:divsChild>
            <w:div w:id="1177695644">
              <w:marLeft w:val="0"/>
              <w:marRight w:val="0"/>
              <w:marTop w:val="0"/>
              <w:marBottom w:val="0"/>
              <w:divBdr>
                <w:top w:val="none" w:sz="0" w:space="0" w:color="auto"/>
                <w:left w:val="none" w:sz="0" w:space="0" w:color="auto"/>
                <w:bottom w:val="none" w:sz="0" w:space="0" w:color="auto"/>
                <w:right w:val="none" w:sz="0" w:space="0" w:color="auto"/>
              </w:divBdr>
            </w:div>
          </w:divsChild>
        </w:div>
        <w:div w:id="1934707000">
          <w:marLeft w:val="0"/>
          <w:marRight w:val="0"/>
          <w:marTop w:val="0"/>
          <w:marBottom w:val="0"/>
          <w:divBdr>
            <w:top w:val="none" w:sz="0" w:space="0" w:color="auto"/>
            <w:left w:val="none" w:sz="0" w:space="0" w:color="auto"/>
            <w:bottom w:val="none" w:sz="0" w:space="0" w:color="auto"/>
            <w:right w:val="none" w:sz="0" w:space="0" w:color="auto"/>
          </w:divBdr>
          <w:divsChild>
            <w:div w:id="1661733765">
              <w:marLeft w:val="0"/>
              <w:marRight w:val="0"/>
              <w:marTop w:val="0"/>
              <w:marBottom w:val="0"/>
              <w:divBdr>
                <w:top w:val="none" w:sz="0" w:space="0" w:color="auto"/>
                <w:left w:val="none" w:sz="0" w:space="0" w:color="auto"/>
                <w:bottom w:val="none" w:sz="0" w:space="0" w:color="auto"/>
                <w:right w:val="none" w:sz="0" w:space="0" w:color="auto"/>
              </w:divBdr>
            </w:div>
          </w:divsChild>
        </w:div>
        <w:div w:id="144661522">
          <w:marLeft w:val="0"/>
          <w:marRight w:val="0"/>
          <w:marTop w:val="0"/>
          <w:marBottom w:val="0"/>
          <w:divBdr>
            <w:top w:val="none" w:sz="0" w:space="0" w:color="auto"/>
            <w:left w:val="none" w:sz="0" w:space="0" w:color="auto"/>
            <w:bottom w:val="none" w:sz="0" w:space="0" w:color="auto"/>
            <w:right w:val="none" w:sz="0" w:space="0" w:color="auto"/>
          </w:divBdr>
          <w:divsChild>
            <w:div w:id="1950090481">
              <w:marLeft w:val="0"/>
              <w:marRight w:val="0"/>
              <w:marTop w:val="0"/>
              <w:marBottom w:val="0"/>
              <w:divBdr>
                <w:top w:val="none" w:sz="0" w:space="0" w:color="auto"/>
                <w:left w:val="none" w:sz="0" w:space="0" w:color="auto"/>
                <w:bottom w:val="none" w:sz="0" w:space="0" w:color="auto"/>
                <w:right w:val="none" w:sz="0" w:space="0" w:color="auto"/>
              </w:divBdr>
            </w:div>
          </w:divsChild>
        </w:div>
        <w:div w:id="2084375331">
          <w:marLeft w:val="0"/>
          <w:marRight w:val="0"/>
          <w:marTop w:val="0"/>
          <w:marBottom w:val="0"/>
          <w:divBdr>
            <w:top w:val="none" w:sz="0" w:space="0" w:color="auto"/>
            <w:left w:val="none" w:sz="0" w:space="0" w:color="auto"/>
            <w:bottom w:val="none" w:sz="0" w:space="0" w:color="auto"/>
            <w:right w:val="none" w:sz="0" w:space="0" w:color="auto"/>
          </w:divBdr>
          <w:divsChild>
            <w:div w:id="1300262593">
              <w:marLeft w:val="0"/>
              <w:marRight w:val="0"/>
              <w:marTop w:val="0"/>
              <w:marBottom w:val="0"/>
              <w:divBdr>
                <w:top w:val="none" w:sz="0" w:space="0" w:color="auto"/>
                <w:left w:val="none" w:sz="0" w:space="0" w:color="auto"/>
                <w:bottom w:val="none" w:sz="0" w:space="0" w:color="auto"/>
                <w:right w:val="none" w:sz="0" w:space="0" w:color="auto"/>
              </w:divBdr>
            </w:div>
          </w:divsChild>
        </w:div>
        <w:div w:id="234322054">
          <w:marLeft w:val="0"/>
          <w:marRight w:val="0"/>
          <w:marTop w:val="0"/>
          <w:marBottom w:val="0"/>
          <w:divBdr>
            <w:top w:val="none" w:sz="0" w:space="0" w:color="auto"/>
            <w:left w:val="none" w:sz="0" w:space="0" w:color="auto"/>
            <w:bottom w:val="none" w:sz="0" w:space="0" w:color="auto"/>
            <w:right w:val="none" w:sz="0" w:space="0" w:color="auto"/>
          </w:divBdr>
          <w:divsChild>
            <w:div w:id="1037465792">
              <w:marLeft w:val="0"/>
              <w:marRight w:val="0"/>
              <w:marTop w:val="0"/>
              <w:marBottom w:val="0"/>
              <w:divBdr>
                <w:top w:val="none" w:sz="0" w:space="0" w:color="auto"/>
                <w:left w:val="none" w:sz="0" w:space="0" w:color="auto"/>
                <w:bottom w:val="none" w:sz="0" w:space="0" w:color="auto"/>
                <w:right w:val="none" w:sz="0" w:space="0" w:color="auto"/>
              </w:divBdr>
            </w:div>
          </w:divsChild>
        </w:div>
        <w:div w:id="1619023837">
          <w:marLeft w:val="0"/>
          <w:marRight w:val="0"/>
          <w:marTop w:val="0"/>
          <w:marBottom w:val="0"/>
          <w:divBdr>
            <w:top w:val="none" w:sz="0" w:space="0" w:color="auto"/>
            <w:left w:val="none" w:sz="0" w:space="0" w:color="auto"/>
            <w:bottom w:val="none" w:sz="0" w:space="0" w:color="auto"/>
            <w:right w:val="none" w:sz="0" w:space="0" w:color="auto"/>
          </w:divBdr>
          <w:divsChild>
            <w:div w:id="1169563316">
              <w:marLeft w:val="0"/>
              <w:marRight w:val="0"/>
              <w:marTop w:val="0"/>
              <w:marBottom w:val="0"/>
              <w:divBdr>
                <w:top w:val="none" w:sz="0" w:space="0" w:color="auto"/>
                <w:left w:val="none" w:sz="0" w:space="0" w:color="auto"/>
                <w:bottom w:val="none" w:sz="0" w:space="0" w:color="auto"/>
                <w:right w:val="none" w:sz="0" w:space="0" w:color="auto"/>
              </w:divBdr>
            </w:div>
          </w:divsChild>
        </w:div>
        <w:div w:id="1590239562">
          <w:marLeft w:val="0"/>
          <w:marRight w:val="0"/>
          <w:marTop w:val="0"/>
          <w:marBottom w:val="0"/>
          <w:divBdr>
            <w:top w:val="none" w:sz="0" w:space="0" w:color="auto"/>
            <w:left w:val="none" w:sz="0" w:space="0" w:color="auto"/>
            <w:bottom w:val="none" w:sz="0" w:space="0" w:color="auto"/>
            <w:right w:val="none" w:sz="0" w:space="0" w:color="auto"/>
          </w:divBdr>
          <w:divsChild>
            <w:div w:id="1407847394">
              <w:marLeft w:val="0"/>
              <w:marRight w:val="0"/>
              <w:marTop w:val="0"/>
              <w:marBottom w:val="0"/>
              <w:divBdr>
                <w:top w:val="none" w:sz="0" w:space="0" w:color="auto"/>
                <w:left w:val="none" w:sz="0" w:space="0" w:color="auto"/>
                <w:bottom w:val="none" w:sz="0" w:space="0" w:color="auto"/>
                <w:right w:val="none" w:sz="0" w:space="0" w:color="auto"/>
              </w:divBdr>
            </w:div>
          </w:divsChild>
        </w:div>
        <w:div w:id="854072182">
          <w:marLeft w:val="0"/>
          <w:marRight w:val="0"/>
          <w:marTop w:val="0"/>
          <w:marBottom w:val="0"/>
          <w:divBdr>
            <w:top w:val="none" w:sz="0" w:space="0" w:color="auto"/>
            <w:left w:val="none" w:sz="0" w:space="0" w:color="auto"/>
            <w:bottom w:val="none" w:sz="0" w:space="0" w:color="auto"/>
            <w:right w:val="none" w:sz="0" w:space="0" w:color="auto"/>
          </w:divBdr>
          <w:divsChild>
            <w:div w:id="734091155">
              <w:marLeft w:val="0"/>
              <w:marRight w:val="0"/>
              <w:marTop w:val="0"/>
              <w:marBottom w:val="0"/>
              <w:divBdr>
                <w:top w:val="none" w:sz="0" w:space="0" w:color="auto"/>
                <w:left w:val="none" w:sz="0" w:space="0" w:color="auto"/>
                <w:bottom w:val="none" w:sz="0" w:space="0" w:color="auto"/>
                <w:right w:val="none" w:sz="0" w:space="0" w:color="auto"/>
              </w:divBdr>
            </w:div>
          </w:divsChild>
        </w:div>
        <w:div w:id="50856149">
          <w:marLeft w:val="0"/>
          <w:marRight w:val="0"/>
          <w:marTop w:val="0"/>
          <w:marBottom w:val="0"/>
          <w:divBdr>
            <w:top w:val="none" w:sz="0" w:space="0" w:color="auto"/>
            <w:left w:val="none" w:sz="0" w:space="0" w:color="auto"/>
            <w:bottom w:val="none" w:sz="0" w:space="0" w:color="auto"/>
            <w:right w:val="none" w:sz="0" w:space="0" w:color="auto"/>
          </w:divBdr>
          <w:divsChild>
            <w:div w:id="488592884">
              <w:marLeft w:val="0"/>
              <w:marRight w:val="0"/>
              <w:marTop w:val="0"/>
              <w:marBottom w:val="0"/>
              <w:divBdr>
                <w:top w:val="none" w:sz="0" w:space="0" w:color="auto"/>
                <w:left w:val="none" w:sz="0" w:space="0" w:color="auto"/>
                <w:bottom w:val="none" w:sz="0" w:space="0" w:color="auto"/>
                <w:right w:val="none" w:sz="0" w:space="0" w:color="auto"/>
              </w:divBdr>
            </w:div>
          </w:divsChild>
        </w:div>
        <w:div w:id="173737993">
          <w:marLeft w:val="0"/>
          <w:marRight w:val="0"/>
          <w:marTop w:val="0"/>
          <w:marBottom w:val="0"/>
          <w:divBdr>
            <w:top w:val="none" w:sz="0" w:space="0" w:color="auto"/>
            <w:left w:val="none" w:sz="0" w:space="0" w:color="auto"/>
            <w:bottom w:val="none" w:sz="0" w:space="0" w:color="auto"/>
            <w:right w:val="none" w:sz="0" w:space="0" w:color="auto"/>
          </w:divBdr>
          <w:divsChild>
            <w:div w:id="1849951433">
              <w:marLeft w:val="0"/>
              <w:marRight w:val="0"/>
              <w:marTop w:val="0"/>
              <w:marBottom w:val="0"/>
              <w:divBdr>
                <w:top w:val="none" w:sz="0" w:space="0" w:color="auto"/>
                <w:left w:val="none" w:sz="0" w:space="0" w:color="auto"/>
                <w:bottom w:val="none" w:sz="0" w:space="0" w:color="auto"/>
                <w:right w:val="none" w:sz="0" w:space="0" w:color="auto"/>
              </w:divBdr>
            </w:div>
          </w:divsChild>
        </w:div>
        <w:div w:id="1272585761">
          <w:marLeft w:val="0"/>
          <w:marRight w:val="0"/>
          <w:marTop w:val="0"/>
          <w:marBottom w:val="0"/>
          <w:divBdr>
            <w:top w:val="none" w:sz="0" w:space="0" w:color="auto"/>
            <w:left w:val="none" w:sz="0" w:space="0" w:color="auto"/>
            <w:bottom w:val="none" w:sz="0" w:space="0" w:color="auto"/>
            <w:right w:val="none" w:sz="0" w:space="0" w:color="auto"/>
          </w:divBdr>
          <w:divsChild>
            <w:div w:id="1286086483">
              <w:marLeft w:val="0"/>
              <w:marRight w:val="0"/>
              <w:marTop w:val="0"/>
              <w:marBottom w:val="0"/>
              <w:divBdr>
                <w:top w:val="none" w:sz="0" w:space="0" w:color="auto"/>
                <w:left w:val="none" w:sz="0" w:space="0" w:color="auto"/>
                <w:bottom w:val="none" w:sz="0" w:space="0" w:color="auto"/>
                <w:right w:val="none" w:sz="0" w:space="0" w:color="auto"/>
              </w:divBdr>
            </w:div>
          </w:divsChild>
        </w:div>
        <w:div w:id="1022704571">
          <w:marLeft w:val="0"/>
          <w:marRight w:val="0"/>
          <w:marTop w:val="0"/>
          <w:marBottom w:val="0"/>
          <w:divBdr>
            <w:top w:val="none" w:sz="0" w:space="0" w:color="auto"/>
            <w:left w:val="none" w:sz="0" w:space="0" w:color="auto"/>
            <w:bottom w:val="none" w:sz="0" w:space="0" w:color="auto"/>
            <w:right w:val="none" w:sz="0" w:space="0" w:color="auto"/>
          </w:divBdr>
          <w:divsChild>
            <w:div w:id="1957365859">
              <w:marLeft w:val="0"/>
              <w:marRight w:val="0"/>
              <w:marTop w:val="0"/>
              <w:marBottom w:val="0"/>
              <w:divBdr>
                <w:top w:val="none" w:sz="0" w:space="0" w:color="auto"/>
                <w:left w:val="none" w:sz="0" w:space="0" w:color="auto"/>
                <w:bottom w:val="none" w:sz="0" w:space="0" w:color="auto"/>
                <w:right w:val="none" w:sz="0" w:space="0" w:color="auto"/>
              </w:divBdr>
            </w:div>
          </w:divsChild>
        </w:div>
        <w:div w:id="437065599">
          <w:marLeft w:val="0"/>
          <w:marRight w:val="0"/>
          <w:marTop w:val="0"/>
          <w:marBottom w:val="0"/>
          <w:divBdr>
            <w:top w:val="none" w:sz="0" w:space="0" w:color="auto"/>
            <w:left w:val="none" w:sz="0" w:space="0" w:color="auto"/>
            <w:bottom w:val="none" w:sz="0" w:space="0" w:color="auto"/>
            <w:right w:val="none" w:sz="0" w:space="0" w:color="auto"/>
          </w:divBdr>
          <w:divsChild>
            <w:div w:id="333845379">
              <w:marLeft w:val="0"/>
              <w:marRight w:val="0"/>
              <w:marTop w:val="0"/>
              <w:marBottom w:val="0"/>
              <w:divBdr>
                <w:top w:val="none" w:sz="0" w:space="0" w:color="auto"/>
                <w:left w:val="none" w:sz="0" w:space="0" w:color="auto"/>
                <w:bottom w:val="none" w:sz="0" w:space="0" w:color="auto"/>
                <w:right w:val="none" w:sz="0" w:space="0" w:color="auto"/>
              </w:divBdr>
            </w:div>
          </w:divsChild>
        </w:div>
        <w:div w:id="1154445222">
          <w:marLeft w:val="0"/>
          <w:marRight w:val="0"/>
          <w:marTop w:val="0"/>
          <w:marBottom w:val="0"/>
          <w:divBdr>
            <w:top w:val="none" w:sz="0" w:space="0" w:color="auto"/>
            <w:left w:val="none" w:sz="0" w:space="0" w:color="auto"/>
            <w:bottom w:val="none" w:sz="0" w:space="0" w:color="auto"/>
            <w:right w:val="none" w:sz="0" w:space="0" w:color="auto"/>
          </w:divBdr>
          <w:divsChild>
            <w:div w:id="1707825410">
              <w:marLeft w:val="0"/>
              <w:marRight w:val="0"/>
              <w:marTop w:val="0"/>
              <w:marBottom w:val="0"/>
              <w:divBdr>
                <w:top w:val="none" w:sz="0" w:space="0" w:color="auto"/>
                <w:left w:val="none" w:sz="0" w:space="0" w:color="auto"/>
                <w:bottom w:val="none" w:sz="0" w:space="0" w:color="auto"/>
                <w:right w:val="none" w:sz="0" w:space="0" w:color="auto"/>
              </w:divBdr>
            </w:div>
          </w:divsChild>
        </w:div>
        <w:div w:id="1139151061">
          <w:marLeft w:val="0"/>
          <w:marRight w:val="0"/>
          <w:marTop w:val="0"/>
          <w:marBottom w:val="0"/>
          <w:divBdr>
            <w:top w:val="none" w:sz="0" w:space="0" w:color="auto"/>
            <w:left w:val="none" w:sz="0" w:space="0" w:color="auto"/>
            <w:bottom w:val="none" w:sz="0" w:space="0" w:color="auto"/>
            <w:right w:val="none" w:sz="0" w:space="0" w:color="auto"/>
          </w:divBdr>
          <w:divsChild>
            <w:div w:id="1786801098">
              <w:marLeft w:val="0"/>
              <w:marRight w:val="0"/>
              <w:marTop w:val="0"/>
              <w:marBottom w:val="0"/>
              <w:divBdr>
                <w:top w:val="none" w:sz="0" w:space="0" w:color="auto"/>
                <w:left w:val="none" w:sz="0" w:space="0" w:color="auto"/>
                <w:bottom w:val="none" w:sz="0" w:space="0" w:color="auto"/>
                <w:right w:val="none" w:sz="0" w:space="0" w:color="auto"/>
              </w:divBdr>
            </w:div>
          </w:divsChild>
        </w:div>
        <w:div w:id="974487481">
          <w:marLeft w:val="0"/>
          <w:marRight w:val="0"/>
          <w:marTop w:val="0"/>
          <w:marBottom w:val="0"/>
          <w:divBdr>
            <w:top w:val="none" w:sz="0" w:space="0" w:color="auto"/>
            <w:left w:val="none" w:sz="0" w:space="0" w:color="auto"/>
            <w:bottom w:val="none" w:sz="0" w:space="0" w:color="auto"/>
            <w:right w:val="none" w:sz="0" w:space="0" w:color="auto"/>
          </w:divBdr>
          <w:divsChild>
            <w:div w:id="1392312755">
              <w:marLeft w:val="0"/>
              <w:marRight w:val="0"/>
              <w:marTop w:val="0"/>
              <w:marBottom w:val="0"/>
              <w:divBdr>
                <w:top w:val="none" w:sz="0" w:space="0" w:color="auto"/>
                <w:left w:val="none" w:sz="0" w:space="0" w:color="auto"/>
                <w:bottom w:val="none" w:sz="0" w:space="0" w:color="auto"/>
                <w:right w:val="none" w:sz="0" w:space="0" w:color="auto"/>
              </w:divBdr>
            </w:div>
          </w:divsChild>
        </w:div>
        <w:div w:id="2105875058">
          <w:marLeft w:val="0"/>
          <w:marRight w:val="0"/>
          <w:marTop w:val="0"/>
          <w:marBottom w:val="0"/>
          <w:divBdr>
            <w:top w:val="none" w:sz="0" w:space="0" w:color="auto"/>
            <w:left w:val="none" w:sz="0" w:space="0" w:color="auto"/>
            <w:bottom w:val="none" w:sz="0" w:space="0" w:color="auto"/>
            <w:right w:val="none" w:sz="0" w:space="0" w:color="auto"/>
          </w:divBdr>
          <w:divsChild>
            <w:div w:id="346905673">
              <w:marLeft w:val="0"/>
              <w:marRight w:val="0"/>
              <w:marTop w:val="0"/>
              <w:marBottom w:val="0"/>
              <w:divBdr>
                <w:top w:val="none" w:sz="0" w:space="0" w:color="auto"/>
                <w:left w:val="none" w:sz="0" w:space="0" w:color="auto"/>
                <w:bottom w:val="none" w:sz="0" w:space="0" w:color="auto"/>
                <w:right w:val="none" w:sz="0" w:space="0" w:color="auto"/>
              </w:divBdr>
            </w:div>
          </w:divsChild>
        </w:div>
        <w:div w:id="2126850518">
          <w:marLeft w:val="0"/>
          <w:marRight w:val="0"/>
          <w:marTop w:val="0"/>
          <w:marBottom w:val="0"/>
          <w:divBdr>
            <w:top w:val="none" w:sz="0" w:space="0" w:color="auto"/>
            <w:left w:val="none" w:sz="0" w:space="0" w:color="auto"/>
            <w:bottom w:val="none" w:sz="0" w:space="0" w:color="auto"/>
            <w:right w:val="none" w:sz="0" w:space="0" w:color="auto"/>
          </w:divBdr>
          <w:divsChild>
            <w:div w:id="574245146">
              <w:marLeft w:val="0"/>
              <w:marRight w:val="0"/>
              <w:marTop w:val="0"/>
              <w:marBottom w:val="0"/>
              <w:divBdr>
                <w:top w:val="none" w:sz="0" w:space="0" w:color="auto"/>
                <w:left w:val="none" w:sz="0" w:space="0" w:color="auto"/>
                <w:bottom w:val="none" w:sz="0" w:space="0" w:color="auto"/>
                <w:right w:val="none" w:sz="0" w:space="0" w:color="auto"/>
              </w:divBdr>
            </w:div>
          </w:divsChild>
        </w:div>
        <w:div w:id="127745475">
          <w:marLeft w:val="0"/>
          <w:marRight w:val="0"/>
          <w:marTop w:val="0"/>
          <w:marBottom w:val="0"/>
          <w:divBdr>
            <w:top w:val="none" w:sz="0" w:space="0" w:color="auto"/>
            <w:left w:val="none" w:sz="0" w:space="0" w:color="auto"/>
            <w:bottom w:val="none" w:sz="0" w:space="0" w:color="auto"/>
            <w:right w:val="none" w:sz="0" w:space="0" w:color="auto"/>
          </w:divBdr>
          <w:divsChild>
            <w:div w:id="300156982">
              <w:marLeft w:val="0"/>
              <w:marRight w:val="0"/>
              <w:marTop w:val="0"/>
              <w:marBottom w:val="0"/>
              <w:divBdr>
                <w:top w:val="none" w:sz="0" w:space="0" w:color="auto"/>
                <w:left w:val="none" w:sz="0" w:space="0" w:color="auto"/>
                <w:bottom w:val="none" w:sz="0" w:space="0" w:color="auto"/>
                <w:right w:val="none" w:sz="0" w:space="0" w:color="auto"/>
              </w:divBdr>
            </w:div>
          </w:divsChild>
        </w:div>
        <w:div w:id="957641982">
          <w:marLeft w:val="0"/>
          <w:marRight w:val="0"/>
          <w:marTop w:val="0"/>
          <w:marBottom w:val="0"/>
          <w:divBdr>
            <w:top w:val="none" w:sz="0" w:space="0" w:color="auto"/>
            <w:left w:val="none" w:sz="0" w:space="0" w:color="auto"/>
            <w:bottom w:val="none" w:sz="0" w:space="0" w:color="auto"/>
            <w:right w:val="none" w:sz="0" w:space="0" w:color="auto"/>
          </w:divBdr>
          <w:divsChild>
            <w:div w:id="2106687308">
              <w:marLeft w:val="0"/>
              <w:marRight w:val="0"/>
              <w:marTop w:val="0"/>
              <w:marBottom w:val="0"/>
              <w:divBdr>
                <w:top w:val="none" w:sz="0" w:space="0" w:color="auto"/>
                <w:left w:val="none" w:sz="0" w:space="0" w:color="auto"/>
                <w:bottom w:val="none" w:sz="0" w:space="0" w:color="auto"/>
                <w:right w:val="none" w:sz="0" w:space="0" w:color="auto"/>
              </w:divBdr>
            </w:div>
          </w:divsChild>
        </w:div>
        <w:div w:id="240137055">
          <w:marLeft w:val="0"/>
          <w:marRight w:val="0"/>
          <w:marTop w:val="0"/>
          <w:marBottom w:val="0"/>
          <w:divBdr>
            <w:top w:val="none" w:sz="0" w:space="0" w:color="auto"/>
            <w:left w:val="none" w:sz="0" w:space="0" w:color="auto"/>
            <w:bottom w:val="none" w:sz="0" w:space="0" w:color="auto"/>
            <w:right w:val="none" w:sz="0" w:space="0" w:color="auto"/>
          </w:divBdr>
          <w:divsChild>
            <w:div w:id="1701584275">
              <w:marLeft w:val="0"/>
              <w:marRight w:val="0"/>
              <w:marTop w:val="0"/>
              <w:marBottom w:val="0"/>
              <w:divBdr>
                <w:top w:val="none" w:sz="0" w:space="0" w:color="auto"/>
                <w:left w:val="none" w:sz="0" w:space="0" w:color="auto"/>
                <w:bottom w:val="none" w:sz="0" w:space="0" w:color="auto"/>
                <w:right w:val="none" w:sz="0" w:space="0" w:color="auto"/>
              </w:divBdr>
            </w:div>
          </w:divsChild>
        </w:div>
        <w:div w:id="1108893111">
          <w:marLeft w:val="0"/>
          <w:marRight w:val="0"/>
          <w:marTop w:val="0"/>
          <w:marBottom w:val="0"/>
          <w:divBdr>
            <w:top w:val="none" w:sz="0" w:space="0" w:color="auto"/>
            <w:left w:val="none" w:sz="0" w:space="0" w:color="auto"/>
            <w:bottom w:val="none" w:sz="0" w:space="0" w:color="auto"/>
            <w:right w:val="none" w:sz="0" w:space="0" w:color="auto"/>
          </w:divBdr>
          <w:divsChild>
            <w:div w:id="1539049531">
              <w:marLeft w:val="0"/>
              <w:marRight w:val="0"/>
              <w:marTop w:val="0"/>
              <w:marBottom w:val="0"/>
              <w:divBdr>
                <w:top w:val="none" w:sz="0" w:space="0" w:color="auto"/>
                <w:left w:val="none" w:sz="0" w:space="0" w:color="auto"/>
                <w:bottom w:val="none" w:sz="0" w:space="0" w:color="auto"/>
                <w:right w:val="none" w:sz="0" w:space="0" w:color="auto"/>
              </w:divBdr>
            </w:div>
          </w:divsChild>
        </w:div>
        <w:div w:id="1236670259">
          <w:marLeft w:val="0"/>
          <w:marRight w:val="0"/>
          <w:marTop w:val="0"/>
          <w:marBottom w:val="0"/>
          <w:divBdr>
            <w:top w:val="none" w:sz="0" w:space="0" w:color="auto"/>
            <w:left w:val="none" w:sz="0" w:space="0" w:color="auto"/>
            <w:bottom w:val="none" w:sz="0" w:space="0" w:color="auto"/>
            <w:right w:val="none" w:sz="0" w:space="0" w:color="auto"/>
          </w:divBdr>
          <w:divsChild>
            <w:div w:id="1798572505">
              <w:marLeft w:val="0"/>
              <w:marRight w:val="0"/>
              <w:marTop w:val="0"/>
              <w:marBottom w:val="0"/>
              <w:divBdr>
                <w:top w:val="none" w:sz="0" w:space="0" w:color="auto"/>
                <w:left w:val="none" w:sz="0" w:space="0" w:color="auto"/>
                <w:bottom w:val="none" w:sz="0" w:space="0" w:color="auto"/>
                <w:right w:val="none" w:sz="0" w:space="0" w:color="auto"/>
              </w:divBdr>
            </w:div>
          </w:divsChild>
        </w:div>
        <w:div w:id="237984728">
          <w:marLeft w:val="0"/>
          <w:marRight w:val="0"/>
          <w:marTop w:val="0"/>
          <w:marBottom w:val="0"/>
          <w:divBdr>
            <w:top w:val="none" w:sz="0" w:space="0" w:color="auto"/>
            <w:left w:val="none" w:sz="0" w:space="0" w:color="auto"/>
            <w:bottom w:val="none" w:sz="0" w:space="0" w:color="auto"/>
            <w:right w:val="none" w:sz="0" w:space="0" w:color="auto"/>
          </w:divBdr>
          <w:divsChild>
            <w:div w:id="401031336">
              <w:marLeft w:val="0"/>
              <w:marRight w:val="0"/>
              <w:marTop w:val="0"/>
              <w:marBottom w:val="0"/>
              <w:divBdr>
                <w:top w:val="none" w:sz="0" w:space="0" w:color="auto"/>
                <w:left w:val="none" w:sz="0" w:space="0" w:color="auto"/>
                <w:bottom w:val="none" w:sz="0" w:space="0" w:color="auto"/>
                <w:right w:val="none" w:sz="0" w:space="0" w:color="auto"/>
              </w:divBdr>
            </w:div>
          </w:divsChild>
        </w:div>
        <w:div w:id="2084789569">
          <w:marLeft w:val="0"/>
          <w:marRight w:val="0"/>
          <w:marTop w:val="0"/>
          <w:marBottom w:val="0"/>
          <w:divBdr>
            <w:top w:val="none" w:sz="0" w:space="0" w:color="auto"/>
            <w:left w:val="none" w:sz="0" w:space="0" w:color="auto"/>
            <w:bottom w:val="none" w:sz="0" w:space="0" w:color="auto"/>
            <w:right w:val="none" w:sz="0" w:space="0" w:color="auto"/>
          </w:divBdr>
          <w:divsChild>
            <w:div w:id="259457955">
              <w:marLeft w:val="0"/>
              <w:marRight w:val="0"/>
              <w:marTop w:val="0"/>
              <w:marBottom w:val="0"/>
              <w:divBdr>
                <w:top w:val="none" w:sz="0" w:space="0" w:color="auto"/>
                <w:left w:val="none" w:sz="0" w:space="0" w:color="auto"/>
                <w:bottom w:val="none" w:sz="0" w:space="0" w:color="auto"/>
                <w:right w:val="none" w:sz="0" w:space="0" w:color="auto"/>
              </w:divBdr>
            </w:div>
          </w:divsChild>
        </w:div>
        <w:div w:id="1314413530">
          <w:marLeft w:val="0"/>
          <w:marRight w:val="0"/>
          <w:marTop w:val="0"/>
          <w:marBottom w:val="0"/>
          <w:divBdr>
            <w:top w:val="none" w:sz="0" w:space="0" w:color="auto"/>
            <w:left w:val="none" w:sz="0" w:space="0" w:color="auto"/>
            <w:bottom w:val="none" w:sz="0" w:space="0" w:color="auto"/>
            <w:right w:val="none" w:sz="0" w:space="0" w:color="auto"/>
          </w:divBdr>
          <w:divsChild>
            <w:div w:id="425424396">
              <w:marLeft w:val="0"/>
              <w:marRight w:val="0"/>
              <w:marTop w:val="0"/>
              <w:marBottom w:val="0"/>
              <w:divBdr>
                <w:top w:val="none" w:sz="0" w:space="0" w:color="auto"/>
                <w:left w:val="none" w:sz="0" w:space="0" w:color="auto"/>
                <w:bottom w:val="none" w:sz="0" w:space="0" w:color="auto"/>
                <w:right w:val="none" w:sz="0" w:space="0" w:color="auto"/>
              </w:divBdr>
            </w:div>
          </w:divsChild>
        </w:div>
        <w:div w:id="629673934">
          <w:marLeft w:val="0"/>
          <w:marRight w:val="0"/>
          <w:marTop w:val="0"/>
          <w:marBottom w:val="0"/>
          <w:divBdr>
            <w:top w:val="none" w:sz="0" w:space="0" w:color="auto"/>
            <w:left w:val="none" w:sz="0" w:space="0" w:color="auto"/>
            <w:bottom w:val="none" w:sz="0" w:space="0" w:color="auto"/>
            <w:right w:val="none" w:sz="0" w:space="0" w:color="auto"/>
          </w:divBdr>
          <w:divsChild>
            <w:div w:id="1665008541">
              <w:marLeft w:val="0"/>
              <w:marRight w:val="0"/>
              <w:marTop w:val="0"/>
              <w:marBottom w:val="0"/>
              <w:divBdr>
                <w:top w:val="none" w:sz="0" w:space="0" w:color="auto"/>
                <w:left w:val="none" w:sz="0" w:space="0" w:color="auto"/>
                <w:bottom w:val="none" w:sz="0" w:space="0" w:color="auto"/>
                <w:right w:val="none" w:sz="0" w:space="0" w:color="auto"/>
              </w:divBdr>
            </w:div>
          </w:divsChild>
        </w:div>
        <w:div w:id="1091586468">
          <w:marLeft w:val="0"/>
          <w:marRight w:val="0"/>
          <w:marTop w:val="0"/>
          <w:marBottom w:val="0"/>
          <w:divBdr>
            <w:top w:val="none" w:sz="0" w:space="0" w:color="auto"/>
            <w:left w:val="none" w:sz="0" w:space="0" w:color="auto"/>
            <w:bottom w:val="none" w:sz="0" w:space="0" w:color="auto"/>
            <w:right w:val="none" w:sz="0" w:space="0" w:color="auto"/>
          </w:divBdr>
          <w:divsChild>
            <w:div w:id="1842893194">
              <w:marLeft w:val="0"/>
              <w:marRight w:val="0"/>
              <w:marTop w:val="0"/>
              <w:marBottom w:val="0"/>
              <w:divBdr>
                <w:top w:val="none" w:sz="0" w:space="0" w:color="auto"/>
                <w:left w:val="none" w:sz="0" w:space="0" w:color="auto"/>
                <w:bottom w:val="none" w:sz="0" w:space="0" w:color="auto"/>
                <w:right w:val="none" w:sz="0" w:space="0" w:color="auto"/>
              </w:divBdr>
            </w:div>
          </w:divsChild>
        </w:div>
        <w:div w:id="397746717">
          <w:marLeft w:val="0"/>
          <w:marRight w:val="0"/>
          <w:marTop w:val="0"/>
          <w:marBottom w:val="0"/>
          <w:divBdr>
            <w:top w:val="none" w:sz="0" w:space="0" w:color="auto"/>
            <w:left w:val="none" w:sz="0" w:space="0" w:color="auto"/>
            <w:bottom w:val="none" w:sz="0" w:space="0" w:color="auto"/>
            <w:right w:val="none" w:sz="0" w:space="0" w:color="auto"/>
          </w:divBdr>
          <w:divsChild>
            <w:div w:id="702941368">
              <w:marLeft w:val="0"/>
              <w:marRight w:val="0"/>
              <w:marTop w:val="0"/>
              <w:marBottom w:val="0"/>
              <w:divBdr>
                <w:top w:val="none" w:sz="0" w:space="0" w:color="auto"/>
                <w:left w:val="none" w:sz="0" w:space="0" w:color="auto"/>
                <w:bottom w:val="none" w:sz="0" w:space="0" w:color="auto"/>
                <w:right w:val="none" w:sz="0" w:space="0" w:color="auto"/>
              </w:divBdr>
            </w:div>
          </w:divsChild>
        </w:div>
        <w:div w:id="850487573">
          <w:marLeft w:val="0"/>
          <w:marRight w:val="0"/>
          <w:marTop w:val="0"/>
          <w:marBottom w:val="0"/>
          <w:divBdr>
            <w:top w:val="none" w:sz="0" w:space="0" w:color="auto"/>
            <w:left w:val="none" w:sz="0" w:space="0" w:color="auto"/>
            <w:bottom w:val="none" w:sz="0" w:space="0" w:color="auto"/>
            <w:right w:val="none" w:sz="0" w:space="0" w:color="auto"/>
          </w:divBdr>
          <w:divsChild>
            <w:div w:id="1106846056">
              <w:marLeft w:val="0"/>
              <w:marRight w:val="0"/>
              <w:marTop w:val="0"/>
              <w:marBottom w:val="0"/>
              <w:divBdr>
                <w:top w:val="none" w:sz="0" w:space="0" w:color="auto"/>
                <w:left w:val="none" w:sz="0" w:space="0" w:color="auto"/>
                <w:bottom w:val="none" w:sz="0" w:space="0" w:color="auto"/>
                <w:right w:val="none" w:sz="0" w:space="0" w:color="auto"/>
              </w:divBdr>
            </w:div>
          </w:divsChild>
        </w:div>
        <w:div w:id="586692128">
          <w:marLeft w:val="0"/>
          <w:marRight w:val="0"/>
          <w:marTop w:val="0"/>
          <w:marBottom w:val="0"/>
          <w:divBdr>
            <w:top w:val="none" w:sz="0" w:space="0" w:color="auto"/>
            <w:left w:val="none" w:sz="0" w:space="0" w:color="auto"/>
            <w:bottom w:val="none" w:sz="0" w:space="0" w:color="auto"/>
            <w:right w:val="none" w:sz="0" w:space="0" w:color="auto"/>
          </w:divBdr>
          <w:divsChild>
            <w:div w:id="1794057610">
              <w:marLeft w:val="0"/>
              <w:marRight w:val="0"/>
              <w:marTop w:val="0"/>
              <w:marBottom w:val="0"/>
              <w:divBdr>
                <w:top w:val="none" w:sz="0" w:space="0" w:color="auto"/>
                <w:left w:val="none" w:sz="0" w:space="0" w:color="auto"/>
                <w:bottom w:val="none" w:sz="0" w:space="0" w:color="auto"/>
                <w:right w:val="none" w:sz="0" w:space="0" w:color="auto"/>
              </w:divBdr>
            </w:div>
          </w:divsChild>
        </w:div>
        <w:div w:id="1480656215">
          <w:marLeft w:val="0"/>
          <w:marRight w:val="0"/>
          <w:marTop w:val="0"/>
          <w:marBottom w:val="0"/>
          <w:divBdr>
            <w:top w:val="none" w:sz="0" w:space="0" w:color="auto"/>
            <w:left w:val="none" w:sz="0" w:space="0" w:color="auto"/>
            <w:bottom w:val="none" w:sz="0" w:space="0" w:color="auto"/>
            <w:right w:val="none" w:sz="0" w:space="0" w:color="auto"/>
          </w:divBdr>
          <w:divsChild>
            <w:div w:id="2012947527">
              <w:marLeft w:val="0"/>
              <w:marRight w:val="0"/>
              <w:marTop w:val="0"/>
              <w:marBottom w:val="0"/>
              <w:divBdr>
                <w:top w:val="none" w:sz="0" w:space="0" w:color="auto"/>
                <w:left w:val="none" w:sz="0" w:space="0" w:color="auto"/>
                <w:bottom w:val="none" w:sz="0" w:space="0" w:color="auto"/>
                <w:right w:val="none" w:sz="0" w:space="0" w:color="auto"/>
              </w:divBdr>
            </w:div>
          </w:divsChild>
        </w:div>
        <w:div w:id="306401661">
          <w:marLeft w:val="0"/>
          <w:marRight w:val="0"/>
          <w:marTop w:val="0"/>
          <w:marBottom w:val="0"/>
          <w:divBdr>
            <w:top w:val="none" w:sz="0" w:space="0" w:color="auto"/>
            <w:left w:val="none" w:sz="0" w:space="0" w:color="auto"/>
            <w:bottom w:val="none" w:sz="0" w:space="0" w:color="auto"/>
            <w:right w:val="none" w:sz="0" w:space="0" w:color="auto"/>
          </w:divBdr>
          <w:divsChild>
            <w:div w:id="1806198278">
              <w:marLeft w:val="0"/>
              <w:marRight w:val="0"/>
              <w:marTop w:val="0"/>
              <w:marBottom w:val="0"/>
              <w:divBdr>
                <w:top w:val="none" w:sz="0" w:space="0" w:color="auto"/>
                <w:left w:val="none" w:sz="0" w:space="0" w:color="auto"/>
                <w:bottom w:val="none" w:sz="0" w:space="0" w:color="auto"/>
                <w:right w:val="none" w:sz="0" w:space="0" w:color="auto"/>
              </w:divBdr>
            </w:div>
          </w:divsChild>
        </w:div>
        <w:div w:id="727728980">
          <w:marLeft w:val="0"/>
          <w:marRight w:val="0"/>
          <w:marTop w:val="0"/>
          <w:marBottom w:val="0"/>
          <w:divBdr>
            <w:top w:val="none" w:sz="0" w:space="0" w:color="auto"/>
            <w:left w:val="none" w:sz="0" w:space="0" w:color="auto"/>
            <w:bottom w:val="none" w:sz="0" w:space="0" w:color="auto"/>
            <w:right w:val="none" w:sz="0" w:space="0" w:color="auto"/>
          </w:divBdr>
          <w:divsChild>
            <w:div w:id="1264609729">
              <w:marLeft w:val="0"/>
              <w:marRight w:val="0"/>
              <w:marTop w:val="0"/>
              <w:marBottom w:val="0"/>
              <w:divBdr>
                <w:top w:val="none" w:sz="0" w:space="0" w:color="auto"/>
                <w:left w:val="none" w:sz="0" w:space="0" w:color="auto"/>
                <w:bottom w:val="none" w:sz="0" w:space="0" w:color="auto"/>
                <w:right w:val="none" w:sz="0" w:space="0" w:color="auto"/>
              </w:divBdr>
            </w:div>
          </w:divsChild>
        </w:div>
        <w:div w:id="1248222531">
          <w:marLeft w:val="0"/>
          <w:marRight w:val="0"/>
          <w:marTop w:val="0"/>
          <w:marBottom w:val="0"/>
          <w:divBdr>
            <w:top w:val="none" w:sz="0" w:space="0" w:color="auto"/>
            <w:left w:val="none" w:sz="0" w:space="0" w:color="auto"/>
            <w:bottom w:val="none" w:sz="0" w:space="0" w:color="auto"/>
            <w:right w:val="none" w:sz="0" w:space="0" w:color="auto"/>
          </w:divBdr>
          <w:divsChild>
            <w:div w:id="1992639191">
              <w:marLeft w:val="0"/>
              <w:marRight w:val="0"/>
              <w:marTop w:val="0"/>
              <w:marBottom w:val="0"/>
              <w:divBdr>
                <w:top w:val="none" w:sz="0" w:space="0" w:color="auto"/>
                <w:left w:val="none" w:sz="0" w:space="0" w:color="auto"/>
                <w:bottom w:val="none" w:sz="0" w:space="0" w:color="auto"/>
                <w:right w:val="none" w:sz="0" w:space="0" w:color="auto"/>
              </w:divBdr>
            </w:div>
          </w:divsChild>
        </w:div>
        <w:div w:id="250938406">
          <w:marLeft w:val="0"/>
          <w:marRight w:val="0"/>
          <w:marTop w:val="0"/>
          <w:marBottom w:val="0"/>
          <w:divBdr>
            <w:top w:val="none" w:sz="0" w:space="0" w:color="auto"/>
            <w:left w:val="none" w:sz="0" w:space="0" w:color="auto"/>
            <w:bottom w:val="none" w:sz="0" w:space="0" w:color="auto"/>
            <w:right w:val="none" w:sz="0" w:space="0" w:color="auto"/>
          </w:divBdr>
          <w:divsChild>
            <w:div w:id="105933565">
              <w:marLeft w:val="0"/>
              <w:marRight w:val="0"/>
              <w:marTop w:val="0"/>
              <w:marBottom w:val="0"/>
              <w:divBdr>
                <w:top w:val="none" w:sz="0" w:space="0" w:color="auto"/>
                <w:left w:val="none" w:sz="0" w:space="0" w:color="auto"/>
                <w:bottom w:val="none" w:sz="0" w:space="0" w:color="auto"/>
                <w:right w:val="none" w:sz="0" w:space="0" w:color="auto"/>
              </w:divBdr>
            </w:div>
          </w:divsChild>
        </w:div>
        <w:div w:id="800421917">
          <w:marLeft w:val="0"/>
          <w:marRight w:val="0"/>
          <w:marTop w:val="0"/>
          <w:marBottom w:val="0"/>
          <w:divBdr>
            <w:top w:val="none" w:sz="0" w:space="0" w:color="auto"/>
            <w:left w:val="none" w:sz="0" w:space="0" w:color="auto"/>
            <w:bottom w:val="none" w:sz="0" w:space="0" w:color="auto"/>
            <w:right w:val="none" w:sz="0" w:space="0" w:color="auto"/>
          </w:divBdr>
          <w:divsChild>
            <w:div w:id="596912365">
              <w:marLeft w:val="0"/>
              <w:marRight w:val="0"/>
              <w:marTop w:val="0"/>
              <w:marBottom w:val="0"/>
              <w:divBdr>
                <w:top w:val="none" w:sz="0" w:space="0" w:color="auto"/>
                <w:left w:val="none" w:sz="0" w:space="0" w:color="auto"/>
                <w:bottom w:val="none" w:sz="0" w:space="0" w:color="auto"/>
                <w:right w:val="none" w:sz="0" w:space="0" w:color="auto"/>
              </w:divBdr>
            </w:div>
          </w:divsChild>
        </w:div>
        <w:div w:id="205065763">
          <w:marLeft w:val="0"/>
          <w:marRight w:val="0"/>
          <w:marTop w:val="0"/>
          <w:marBottom w:val="0"/>
          <w:divBdr>
            <w:top w:val="none" w:sz="0" w:space="0" w:color="auto"/>
            <w:left w:val="none" w:sz="0" w:space="0" w:color="auto"/>
            <w:bottom w:val="none" w:sz="0" w:space="0" w:color="auto"/>
            <w:right w:val="none" w:sz="0" w:space="0" w:color="auto"/>
          </w:divBdr>
          <w:divsChild>
            <w:div w:id="791942633">
              <w:marLeft w:val="0"/>
              <w:marRight w:val="0"/>
              <w:marTop w:val="0"/>
              <w:marBottom w:val="0"/>
              <w:divBdr>
                <w:top w:val="none" w:sz="0" w:space="0" w:color="auto"/>
                <w:left w:val="none" w:sz="0" w:space="0" w:color="auto"/>
                <w:bottom w:val="none" w:sz="0" w:space="0" w:color="auto"/>
                <w:right w:val="none" w:sz="0" w:space="0" w:color="auto"/>
              </w:divBdr>
            </w:div>
          </w:divsChild>
        </w:div>
        <w:div w:id="435098306">
          <w:marLeft w:val="0"/>
          <w:marRight w:val="0"/>
          <w:marTop w:val="0"/>
          <w:marBottom w:val="0"/>
          <w:divBdr>
            <w:top w:val="none" w:sz="0" w:space="0" w:color="auto"/>
            <w:left w:val="none" w:sz="0" w:space="0" w:color="auto"/>
            <w:bottom w:val="none" w:sz="0" w:space="0" w:color="auto"/>
            <w:right w:val="none" w:sz="0" w:space="0" w:color="auto"/>
          </w:divBdr>
          <w:divsChild>
            <w:div w:id="1393195597">
              <w:marLeft w:val="0"/>
              <w:marRight w:val="0"/>
              <w:marTop w:val="0"/>
              <w:marBottom w:val="0"/>
              <w:divBdr>
                <w:top w:val="none" w:sz="0" w:space="0" w:color="auto"/>
                <w:left w:val="none" w:sz="0" w:space="0" w:color="auto"/>
                <w:bottom w:val="none" w:sz="0" w:space="0" w:color="auto"/>
                <w:right w:val="none" w:sz="0" w:space="0" w:color="auto"/>
              </w:divBdr>
            </w:div>
          </w:divsChild>
        </w:div>
        <w:div w:id="1979528102">
          <w:marLeft w:val="0"/>
          <w:marRight w:val="0"/>
          <w:marTop w:val="0"/>
          <w:marBottom w:val="0"/>
          <w:divBdr>
            <w:top w:val="none" w:sz="0" w:space="0" w:color="auto"/>
            <w:left w:val="none" w:sz="0" w:space="0" w:color="auto"/>
            <w:bottom w:val="none" w:sz="0" w:space="0" w:color="auto"/>
            <w:right w:val="none" w:sz="0" w:space="0" w:color="auto"/>
          </w:divBdr>
          <w:divsChild>
            <w:div w:id="425617231">
              <w:marLeft w:val="0"/>
              <w:marRight w:val="0"/>
              <w:marTop w:val="0"/>
              <w:marBottom w:val="0"/>
              <w:divBdr>
                <w:top w:val="none" w:sz="0" w:space="0" w:color="auto"/>
                <w:left w:val="none" w:sz="0" w:space="0" w:color="auto"/>
                <w:bottom w:val="none" w:sz="0" w:space="0" w:color="auto"/>
                <w:right w:val="none" w:sz="0" w:space="0" w:color="auto"/>
              </w:divBdr>
            </w:div>
          </w:divsChild>
        </w:div>
        <w:div w:id="456337597">
          <w:marLeft w:val="0"/>
          <w:marRight w:val="0"/>
          <w:marTop w:val="0"/>
          <w:marBottom w:val="0"/>
          <w:divBdr>
            <w:top w:val="none" w:sz="0" w:space="0" w:color="auto"/>
            <w:left w:val="none" w:sz="0" w:space="0" w:color="auto"/>
            <w:bottom w:val="none" w:sz="0" w:space="0" w:color="auto"/>
            <w:right w:val="none" w:sz="0" w:space="0" w:color="auto"/>
          </w:divBdr>
          <w:divsChild>
            <w:div w:id="2043169825">
              <w:marLeft w:val="0"/>
              <w:marRight w:val="0"/>
              <w:marTop w:val="0"/>
              <w:marBottom w:val="0"/>
              <w:divBdr>
                <w:top w:val="none" w:sz="0" w:space="0" w:color="auto"/>
                <w:left w:val="none" w:sz="0" w:space="0" w:color="auto"/>
                <w:bottom w:val="none" w:sz="0" w:space="0" w:color="auto"/>
                <w:right w:val="none" w:sz="0" w:space="0" w:color="auto"/>
              </w:divBdr>
            </w:div>
          </w:divsChild>
        </w:div>
        <w:div w:id="2002662039">
          <w:marLeft w:val="0"/>
          <w:marRight w:val="0"/>
          <w:marTop w:val="0"/>
          <w:marBottom w:val="0"/>
          <w:divBdr>
            <w:top w:val="none" w:sz="0" w:space="0" w:color="auto"/>
            <w:left w:val="none" w:sz="0" w:space="0" w:color="auto"/>
            <w:bottom w:val="none" w:sz="0" w:space="0" w:color="auto"/>
            <w:right w:val="none" w:sz="0" w:space="0" w:color="auto"/>
          </w:divBdr>
          <w:divsChild>
            <w:div w:id="1741437352">
              <w:marLeft w:val="0"/>
              <w:marRight w:val="0"/>
              <w:marTop w:val="0"/>
              <w:marBottom w:val="0"/>
              <w:divBdr>
                <w:top w:val="none" w:sz="0" w:space="0" w:color="auto"/>
                <w:left w:val="none" w:sz="0" w:space="0" w:color="auto"/>
                <w:bottom w:val="none" w:sz="0" w:space="0" w:color="auto"/>
                <w:right w:val="none" w:sz="0" w:space="0" w:color="auto"/>
              </w:divBdr>
            </w:div>
          </w:divsChild>
        </w:div>
        <w:div w:id="1196575647">
          <w:marLeft w:val="0"/>
          <w:marRight w:val="0"/>
          <w:marTop w:val="0"/>
          <w:marBottom w:val="0"/>
          <w:divBdr>
            <w:top w:val="none" w:sz="0" w:space="0" w:color="auto"/>
            <w:left w:val="none" w:sz="0" w:space="0" w:color="auto"/>
            <w:bottom w:val="none" w:sz="0" w:space="0" w:color="auto"/>
            <w:right w:val="none" w:sz="0" w:space="0" w:color="auto"/>
          </w:divBdr>
          <w:divsChild>
            <w:div w:id="1759250394">
              <w:marLeft w:val="0"/>
              <w:marRight w:val="0"/>
              <w:marTop w:val="0"/>
              <w:marBottom w:val="0"/>
              <w:divBdr>
                <w:top w:val="none" w:sz="0" w:space="0" w:color="auto"/>
                <w:left w:val="none" w:sz="0" w:space="0" w:color="auto"/>
                <w:bottom w:val="none" w:sz="0" w:space="0" w:color="auto"/>
                <w:right w:val="none" w:sz="0" w:space="0" w:color="auto"/>
              </w:divBdr>
            </w:div>
          </w:divsChild>
        </w:div>
        <w:div w:id="78790831">
          <w:marLeft w:val="0"/>
          <w:marRight w:val="0"/>
          <w:marTop w:val="0"/>
          <w:marBottom w:val="0"/>
          <w:divBdr>
            <w:top w:val="none" w:sz="0" w:space="0" w:color="auto"/>
            <w:left w:val="none" w:sz="0" w:space="0" w:color="auto"/>
            <w:bottom w:val="none" w:sz="0" w:space="0" w:color="auto"/>
            <w:right w:val="none" w:sz="0" w:space="0" w:color="auto"/>
          </w:divBdr>
          <w:divsChild>
            <w:div w:id="683019565">
              <w:marLeft w:val="0"/>
              <w:marRight w:val="0"/>
              <w:marTop w:val="0"/>
              <w:marBottom w:val="0"/>
              <w:divBdr>
                <w:top w:val="none" w:sz="0" w:space="0" w:color="auto"/>
                <w:left w:val="none" w:sz="0" w:space="0" w:color="auto"/>
                <w:bottom w:val="none" w:sz="0" w:space="0" w:color="auto"/>
                <w:right w:val="none" w:sz="0" w:space="0" w:color="auto"/>
              </w:divBdr>
            </w:div>
          </w:divsChild>
        </w:div>
        <w:div w:id="1291936415">
          <w:marLeft w:val="0"/>
          <w:marRight w:val="0"/>
          <w:marTop w:val="0"/>
          <w:marBottom w:val="0"/>
          <w:divBdr>
            <w:top w:val="none" w:sz="0" w:space="0" w:color="auto"/>
            <w:left w:val="none" w:sz="0" w:space="0" w:color="auto"/>
            <w:bottom w:val="none" w:sz="0" w:space="0" w:color="auto"/>
            <w:right w:val="none" w:sz="0" w:space="0" w:color="auto"/>
          </w:divBdr>
          <w:divsChild>
            <w:div w:id="623275748">
              <w:marLeft w:val="0"/>
              <w:marRight w:val="0"/>
              <w:marTop w:val="0"/>
              <w:marBottom w:val="0"/>
              <w:divBdr>
                <w:top w:val="none" w:sz="0" w:space="0" w:color="auto"/>
                <w:left w:val="none" w:sz="0" w:space="0" w:color="auto"/>
                <w:bottom w:val="none" w:sz="0" w:space="0" w:color="auto"/>
                <w:right w:val="none" w:sz="0" w:space="0" w:color="auto"/>
              </w:divBdr>
            </w:div>
          </w:divsChild>
        </w:div>
        <w:div w:id="1977946707">
          <w:marLeft w:val="0"/>
          <w:marRight w:val="0"/>
          <w:marTop w:val="0"/>
          <w:marBottom w:val="0"/>
          <w:divBdr>
            <w:top w:val="none" w:sz="0" w:space="0" w:color="auto"/>
            <w:left w:val="none" w:sz="0" w:space="0" w:color="auto"/>
            <w:bottom w:val="none" w:sz="0" w:space="0" w:color="auto"/>
            <w:right w:val="none" w:sz="0" w:space="0" w:color="auto"/>
          </w:divBdr>
          <w:divsChild>
            <w:div w:id="13193044">
              <w:marLeft w:val="0"/>
              <w:marRight w:val="0"/>
              <w:marTop w:val="0"/>
              <w:marBottom w:val="0"/>
              <w:divBdr>
                <w:top w:val="none" w:sz="0" w:space="0" w:color="auto"/>
                <w:left w:val="none" w:sz="0" w:space="0" w:color="auto"/>
                <w:bottom w:val="none" w:sz="0" w:space="0" w:color="auto"/>
                <w:right w:val="none" w:sz="0" w:space="0" w:color="auto"/>
              </w:divBdr>
            </w:div>
          </w:divsChild>
        </w:div>
        <w:div w:id="503399754">
          <w:marLeft w:val="0"/>
          <w:marRight w:val="0"/>
          <w:marTop w:val="0"/>
          <w:marBottom w:val="0"/>
          <w:divBdr>
            <w:top w:val="none" w:sz="0" w:space="0" w:color="auto"/>
            <w:left w:val="none" w:sz="0" w:space="0" w:color="auto"/>
            <w:bottom w:val="none" w:sz="0" w:space="0" w:color="auto"/>
            <w:right w:val="none" w:sz="0" w:space="0" w:color="auto"/>
          </w:divBdr>
          <w:divsChild>
            <w:div w:id="419454426">
              <w:marLeft w:val="0"/>
              <w:marRight w:val="0"/>
              <w:marTop w:val="0"/>
              <w:marBottom w:val="0"/>
              <w:divBdr>
                <w:top w:val="none" w:sz="0" w:space="0" w:color="auto"/>
                <w:left w:val="none" w:sz="0" w:space="0" w:color="auto"/>
                <w:bottom w:val="none" w:sz="0" w:space="0" w:color="auto"/>
                <w:right w:val="none" w:sz="0" w:space="0" w:color="auto"/>
              </w:divBdr>
            </w:div>
          </w:divsChild>
        </w:div>
        <w:div w:id="817527694">
          <w:marLeft w:val="0"/>
          <w:marRight w:val="0"/>
          <w:marTop w:val="0"/>
          <w:marBottom w:val="0"/>
          <w:divBdr>
            <w:top w:val="none" w:sz="0" w:space="0" w:color="auto"/>
            <w:left w:val="none" w:sz="0" w:space="0" w:color="auto"/>
            <w:bottom w:val="none" w:sz="0" w:space="0" w:color="auto"/>
            <w:right w:val="none" w:sz="0" w:space="0" w:color="auto"/>
          </w:divBdr>
          <w:divsChild>
            <w:div w:id="935358977">
              <w:marLeft w:val="0"/>
              <w:marRight w:val="0"/>
              <w:marTop w:val="0"/>
              <w:marBottom w:val="0"/>
              <w:divBdr>
                <w:top w:val="none" w:sz="0" w:space="0" w:color="auto"/>
                <w:left w:val="none" w:sz="0" w:space="0" w:color="auto"/>
                <w:bottom w:val="none" w:sz="0" w:space="0" w:color="auto"/>
                <w:right w:val="none" w:sz="0" w:space="0" w:color="auto"/>
              </w:divBdr>
            </w:div>
          </w:divsChild>
        </w:div>
        <w:div w:id="769204241">
          <w:marLeft w:val="0"/>
          <w:marRight w:val="0"/>
          <w:marTop w:val="0"/>
          <w:marBottom w:val="0"/>
          <w:divBdr>
            <w:top w:val="none" w:sz="0" w:space="0" w:color="auto"/>
            <w:left w:val="none" w:sz="0" w:space="0" w:color="auto"/>
            <w:bottom w:val="none" w:sz="0" w:space="0" w:color="auto"/>
            <w:right w:val="none" w:sz="0" w:space="0" w:color="auto"/>
          </w:divBdr>
          <w:divsChild>
            <w:div w:id="455291442">
              <w:marLeft w:val="0"/>
              <w:marRight w:val="0"/>
              <w:marTop w:val="0"/>
              <w:marBottom w:val="0"/>
              <w:divBdr>
                <w:top w:val="none" w:sz="0" w:space="0" w:color="auto"/>
                <w:left w:val="none" w:sz="0" w:space="0" w:color="auto"/>
                <w:bottom w:val="none" w:sz="0" w:space="0" w:color="auto"/>
                <w:right w:val="none" w:sz="0" w:space="0" w:color="auto"/>
              </w:divBdr>
            </w:div>
          </w:divsChild>
        </w:div>
        <w:div w:id="867181499">
          <w:marLeft w:val="0"/>
          <w:marRight w:val="0"/>
          <w:marTop w:val="0"/>
          <w:marBottom w:val="0"/>
          <w:divBdr>
            <w:top w:val="none" w:sz="0" w:space="0" w:color="auto"/>
            <w:left w:val="none" w:sz="0" w:space="0" w:color="auto"/>
            <w:bottom w:val="none" w:sz="0" w:space="0" w:color="auto"/>
            <w:right w:val="none" w:sz="0" w:space="0" w:color="auto"/>
          </w:divBdr>
          <w:divsChild>
            <w:div w:id="982193088">
              <w:marLeft w:val="0"/>
              <w:marRight w:val="0"/>
              <w:marTop w:val="0"/>
              <w:marBottom w:val="0"/>
              <w:divBdr>
                <w:top w:val="none" w:sz="0" w:space="0" w:color="auto"/>
                <w:left w:val="none" w:sz="0" w:space="0" w:color="auto"/>
                <w:bottom w:val="none" w:sz="0" w:space="0" w:color="auto"/>
                <w:right w:val="none" w:sz="0" w:space="0" w:color="auto"/>
              </w:divBdr>
            </w:div>
          </w:divsChild>
        </w:div>
        <w:div w:id="1999846011">
          <w:marLeft w:val="0"/>
          <w:marRight w:val="0"/>
          <w:marTop w:val="0"/>
          <w:marBottom w:val="0"/>
          <w:divBdr>
            <w:top w:val="none" w:sz="0" w:space="0" w:color="auto"/>
            <w:left w:val="none" w:sz="0" w:space="0" w:color="auto"/>
            <w:bottom w:val="none" w:sz="0" w:space="0" w:color="auto"/>
            <w:right w:val="none" w:sz="0" w:space="0" w:color="auto"/>
          </w:divBdr>
          <w:divsChild>
            <w:div w:id="1070496690">
              <w:marLeft w:val="0"/>
              <w:marRight w:val="0"/>
              <w:marTop w:val="0"/>
              <w:marBottom w:val="0"/>
              <w:divBdr>
                <w:top w:val="none" w:sz="0" w:space="0" w:color="auto"/>
                <w:left w:val="none" w:sz="0" w:space="0" w:color="auto"/>
                <w:bottom w:val="none" w:sz="0" w:space="0" w:color="auto"/>
                <w:right w:val="none" w:sz="0" w:space="0" w:color="auto"/>
              </w:divBdr>
            </w:div>
          </w:divsChild>
        </w:div>
        <w:div w:id="755129112">
          <w:marLeft w:val="0"/>
          <w:marRight w:val="0"/>
          <w:marTop w:val="0"/>
          <w:marBottom w:val="0"/>
          <w:divBdr>
            <w:top w:val="none" w:sz="0" w:space="0" w:color="auto"/>
            <w:left w:val="none" w:sz="0" w:space="0" w:color="auto"/>
            <w:bottom w:val="none" w:sz="0" w:space="0" w:color="auto"/>
            <w:right w:val="none" w:sz="0" w:space="0" w:color="auto"/>
          </w:divBdr>
          <w:divsChild>
            <w:div w:id="684094503">
              <w:marLeft w:val="0"/>
              <w:marRight w:val="0"/>
              <w:marTop w:val="0"/>
              <w:marBottom w:val="0"/>
              <w:divBdr>
                <w:top w:val="none" w:sz="0" w:space="0" w:color="auto"/>
                <w:left w:val="none" w:sz="0" w:space="0" w:color="auto"/>
                <w:bottom w:val="none" w:sz="0" w:space="0" w:color="auto"/>
                <w:right w:val="none" w:sz="0" w:space="0" w:color="auto"/>
              </w:divBdr>
            </w:div>
          </w:divsChild>
        </w:div>
        <w:div w:id="1408192197">
          <w:marLeft w:val="0"/>
          <w:marRight w:val="0"/>
          <w:marTop w:val="0"/>
          <w:marBottom w:val="0"/>
          <w:divBdr>
            <w:top w:val="none" w:sz="0" w:space="0" w:color="auto"/>
            <w:left w:val="none" w:sz="0" w:space="0" w:color="auto"/>
            <w:bottom w:val="none" w:sz="0" w:space="0" w:color="auto"/>
            <w:right w:val="none" w:sz="0" w:space="0" w:color="auto"/>
          </w:divBdr>
          <w:divsChild>
            <w:div w:id="1491672518">
              <w:marLeft w:val="0"/>
              <w:marRight w:val="0"/>
              <w:marTop w:val="0"/>
              <w:marBottom w:val="0"/>
              <w:divBdr>
                <w:top w:val="none" w:sz="0" w:space="0" w:color="auto"/>
                <w:left w:val="none" w:sz="0" w:space="0" w:color="auto"/>
                <w:bottom w:val="none" w:sz="0" w:space="0" w:color="auto"/>
                <w:right w:val="none" w:sz="0" w:space="0" w:color="auto"/>
              </w:divBdr>
            </w:div>
          </w:divsChild>
        </w:div>
        <w:div w:id="1003777318">
          <w:marLeft w:val="0"/>
          <w:marRight w:val="0"/>
          <w:marTop w:val="0"/>
          <w:marBottom w:val="0"/>
          <w:divBdr>
            <w:top w:val="none" w:sz="0" w:space="0" w:color="auto"/>
            <w:left w:val="none" w:sz="0" w:space="0" w:color="auto"/>
            <w:bottom w:val="none" w:sz="0" w:space="0" w:color="auto"/>
            <w:right w:val="none" w:sz="0" w:space="0" w:color="auto"/>
          </w:divBdr>
          <w:divsChild>
            <w:div w:id="1884436906">
              <w:marLeft w:val="0"/>
              <w:marRight w:val="0"/>
              <w:marTop w:val="0"/>
              <w:marBottom w:val="0"/>
              <w:divBdr>
                <w:top w:val="none" w:sz="0" w:space="0" w:color="auto"/>
                <w:left w:val="none" w:sz="0" w:space="0" w:color="auto"/>
                <w:bottom w:val="none" w:sz="0" w:space="0" w:color="auto"/>
                <w:right w:val="none" w:sz="0" w:space="0" w:color="auto"/>
              </w:divBdr>
            </w:div>
          </w:divsChild>
        </w:div>
        <w:div w:id="1764229755">
          <w:marLeft w:val="0"/>
          <w:marRight w:val="0"/>
          <w:marTop w:val="0"/>
          <w:marBottom w:val="0"/>
          <w:divBdr>
            <w:top w:val="none" w:sz="0" w:space="0" w:color="auto"/>
            <w:left w:val="none" w:sz="0" w:space="0" w:color="auto"/>
            <w:bottom w:val="none" w:sz="0" w:space="0" w:color="auto"/>
            <w:right w:val="none" w:sz="0" w:space="0" w:color="auto"/>
          </w:divBdr>
          <w:divsChild>
            <w:div w:id="2092772424">
              <w:marLeft w:val="0"/>
              <w:marRight w:val="0"/>
              <w:marTop w:val="0"/>
              <w:marBottom w:val="0"/>
              <w:divBdr>
                <w:top w:val="none" w:sz="0" w:space="0" w:color="auto"/>
                <w:left w:val="none" w:sz="0" w:space="0" w:color="auto"/>
                <w:bottom w:val="none" w:sz="0" w:space="0" w:color="auto"/>
                <w:right w:val="none" w:sz="0" w:space="0" w:color="auto"/>
              </w:divBdr>
            </w:div>
          </w:divsChild>
        </w:div>
        <w:div w:id="1929536498">
          <w:marLeft w:val="0"/>
          <w:marRight w:val="0"/>
          <w:marTop w:val="0"/>
          <w:marBottom w:val="0"/>
          <w:divBdr>
            <w:top w:val="none" w:sz="0" w:space="0" w:color="auto"/>
            <w:left w:val="none" w:sz="0" w:space="0" w:color="auto"/>
            <w:bottom w:val="none" w:sz="0" w:space="0" w:color="auto"/>
            <w:right w:val="none" w:sz="0" w:space="0" w:color="auto"/>
          </w:divBdr>
          <w:divsChild>
            <w:div w:id="1076899556">
              <w:marLeft w:val="0"/>
              <w:marRight w:val="0"/>
              <w:marTop w:val="0"/>
              <w:marBottom w:val="0"/>
              <w:divBdr>
                <w:top w:val="none" w:sz="0" w:space="0" w:color="auto"/>
                <w:left w:val="none" w:sz="0" w:space="0" w:color="auto"/>
                <w:bottom w:val="none" w:sz="0" w:space="0" w:color="auto"/>
                <w:right w:val="none" w:sz="0" w:space="0" w:color="auto"/>
              </w:divBdr>
            </w:div>
          </w:divsChild>
        </w:div>
        <w:div w:id="613294165">
          <w:marLeft w:val="0"/>
          <w:marRight w:val="0"/>
          <w:marTop w:val="0"/>
          <w:marBottom w:val="0"/>
          <w:divBdr>
            <w:top w:val="none" w:sz="0" w:space="0" w:color="auto"/>
            <w:left w:val="none" w:sz="0" w:space="0" w:color="auto"/>
            <w:bottom w:val="none" w:sz="0" w:space="0" w:color="auto"/>
            <w:right w:val="none" w:sz="0" w:space="0" w:color="auto"/>
          </w:divBdr>
          <w:divsChild>
            <w:div w:id="1333532704">
              <w:marLeft w:val="0"/>
              <w:marRight w:val="0"/>
              <w:marTop w:val="0"/>
              <w:marBottom w:val="0"/>
              <w:divBdr>
                <w:top w:val="none" w:sz="0" w:space="0" w:color="auto"/>
                <w:left w:val="none" w:sz="0" w:space="0" w:color="auto"/>
                <w:bottom w:val="none" w:sz="0" w:space="0" w:color="auto"/>
                <w:right w:val="none" w:sz="0" w:space="0" w:color="auto"/>
              </w:divBdr>
            </w:div>
          </w:divsChild>
        </w:div>
        <w:div w:id="1141463491">
          <w:marLeft w:val="0"/>
          <w:marRight w:val="0"/>
          <w:marTop w:val="0"/>
          <w:marBottom w:val="0"/>
          <w:divBdr>
            <w:top w:val="none" w:sz="0" w:space="0" w:color="auto"/>
            <w:left w:val="none" w:sz="0" w:space="0" w:color="auto"/>
            <w:bottom w:val="none" w:sz="0" w:space="0" w:color="auto"/>
            <w:right w:val="none" w:sz="0" w:space="0" w:color="auto"/>
          </w:divBdr>
          <w:divsChild>
            <w:div w:id="1602761156">
              <w:marLeft w:val="0"/>
              <w:marRight w:val="0"/>
              <w:marTop w:val="0"/>
              <w:marBottom w:val="0"/>
              <w:divBdr>
                <w:top w:val="none" w:sz="0" w:space="0" w:color="auto"/>
                <w:left w:val="none" w:sz="0" w:space="0" w:color="auto"/>
                <w:bottom w:val="none" w:sz="0" w:space="0" w:color="auto"/>
                <w:right w:val="none" w:sz="0" w:space="0" w:color="auto"/>
              </w:divBdr>
            </w:div>
          </w:divsChild>
        </w:div>
        <w:div w:id="1810590507">
          <w:marLeft w:val="0"/>
          <w:marRight w:val="0"/>
          <w:marTop w:val="0"/>
          <w:marBottom w:val="0"/>
          <w:divBdr>
            <w:top w:val="none" w:sz="0" w:space="0" w:color="auto"/>
            <w:left w:val="none" w:sz="0" w:space="0" w:color="auto"/>
            <w:bottom w:val="none" w:sz="0" w:space="0" w:color="auto"/>
            <w:right w:val="none" w:sz="0" w:space="0" w:color="auto"/>
          </w:divBdr>
          <w:divsChild>
            <w:div w:id="916784158">
              <w:marLeft w:val="0"/>
              <w:marRight w:val="0"/>
              <w:marTop w:val="0"/>
              <w:marBottom w:val="0"/>
              <w:divBdr>
                <w:top w:val="none" w:sz="0" w:space="0" w:color="auto"/>
                <w:left w:val="none" w:sz="0" w:space="0" w:color="auto"/>
                <w:bottom w:val="none" w:sz="0" w:space="0" w:color="auto"/>
                <w:right w:val="none" w:sz="0" w:space="0" w:color="auto"/>
              </w:divBdr>
            </w:div>
          </w:divsChild>
        </w:div>
        <w:div w:id="884684323">
          <w:marLeft w:val="0"/>
          <w:marRight w:val="0"/>
          <w:marTop w:val="0"/>
          <w:marBottom w:val="0"/>
          <w:divBdr>
            <w:top w:val="none" w:sz="0" w:space="0" w:color="auto"/>
            <w:left w:val="none" w:sz="0" w:space="0" w:color="auto"/>
            <w:bottom w:val="none" w:sz="0" w:space="0" w:color="auto"/>
            <w:right w:val="none" w:sz="0" w:space="0" w:color="auto"/>
          </w:divBdr>
          <w:divsChild>
            <w:div w:id="1893888173">
              <w:marLeft w:val="0"/>
              <w:marRight w:val="0"/>
              <w:marTop w:val="0"/>
              <w:marBottom w:val="0"/>
              <w:divBdr>
                <w:top w:val="none" w:sz="0" w:space="0" w:color="auto"/>
                <w:left w:val="none" w:sz="0" w:space="0" w:color="auto"/>
                <w:bottom w:val="none" w:sz="0" w:space="0" w:color="auto"/>
                <w:right w:val="none" w:sz="0" w:space="0" w:color="auto"/>
              </w:divBdr>
            </w:div>
          </w:divsChild>
        </w:div>
        <w:div w:id="512645765">
          <w:marLeft w:val="0"/>
          <w:marRight w:val="0"/>
          <w:marTop w:val="0"/>
          <w:marBottom w:val="0"/>
          <w:divBdr>
            <w:top w:val="none" w:sz="0" w:space="0" w:color="auto"/>
            <w:left w:val="none" w:sz="0" w:space="0" w:color="auto"/>
            <w:bottom w:val="none" w:sz="0" w:space="0" w:color="auto"/>
            <w:right w:val="none" w:sz="0" w:space="0" w:color="auto"/>
          </w:divBdr>
          <w:divsChild>
            <w:div w:id="2127654967">
              <w:marLeft w:val="0"/>
              <w:marRight w:val="0"/>
              <w:marTop w:val="0"/>
              <w:marBottom w:val="0"/>
              <w:divBdr>
                <w:top w:val="none" w:sz="0" w:space="0" w:color="auto"/>
                <w:left w:val="none" w:sz="0" w:space="0" w:color="auto"/>
                <w:bottom w:val="none" w:sz="0" w:space="0" w:color="auto"/>
                <w:right w:val="none" w:sz="0" w:space="0" w:color="auto"/>
              </w:divBdr>
            </w:div>
          </w:divsChild>
        </w:div>
        <w:div w:id="365525648">
          <w:marLeft w:val="0"/>
          <w:marRight w:val="0"/>
          <w:marTop w:val="0"/>
          <w:marBottom w:val="0"/>
          <w:divBdr>
            <w:top w:val="none" w:sz="0" w:space="0" w:color="auto"/>
            <w:left w:val="none" w:sz="0" w:space="0" w:color="auto"/>
            <w:bottom w:val="none" w:sz="0" w:space="0" w:color="auto"/>
            <w:right w:val="none" w:sz="0" w:space="0" w:color="auto"/>
          </w:divBdr>
          <w:divsChild>
            <w:div w:id="1204749816">
              <w:marLeft w:val="0"/>
              <w:marRight w:val="0"/>
              <w:marTop w:val="0"/>
              <w:marBottom w:val="0"/>
              <w:divBdr>
                <w:top w:val="none" w:sz="0" w:space="0" w:color="auto"/>
                <w:left w:val="none" w:sz="0" w:space="0" w:color="auto"/>
                <w:bottom w:val="none" w:sz="0" w:space="0" w:color="auto"/>
                <w:right w:val="none" w:sz="0" w:space="0" w:color="auto"/>
              </w:divBdr>
            </w:div>
          </w:divsChild>
        </w:div>
        <w:div w:id="725376979">
          <w:marLeft w:val="0"/>
          <w:marRight w:val="0"/>
          <w:marTop w:val="0"/>
          <w:marBottom w:val="0"/>
          <w:divBdr>
            <w:top w:val="none" w:sz="0" w:space="0" w:color="auto"/>
            <w:left w:val="none" w:sz="0" w:space="0" w:color="auto"/>
            <w:bottom w:val="none" w:sz="0" w:space="0" w:color="auto"/>
            <w:right w:val="none" w:sz="0" w:space="0" w:color="auto"/>
          </w:divBdr>
          <w:divsChild>
            <w:div w:id="417093552">
              <w:marLeft w:val="0"/>
              <w:marRight w:val="0"/>
              <w:marTop w:val="0"/>
              <w:marBottom w:val="0"/>
              <w:divBdr>
                <w:top w:val="none" w:sz="0" w:space="0" w:color="auto"/>
                <w:left w:val="none" w:sz="0" w:space="0" w:color="auto"/>
                <w:bottom w:val="none" w:sz="0" w:space="0" w:color="auto"/>
                <w:right w:val="none" w:sz="0" w:space="0" w:color="auto"/>
              </w:divBdr>
            </w:div>
          </w:divsChild>
        </w:div>
        <w:div w:id="1659573419">
          <w:marLeft w:val="0"/>
          <w:marRight w:val="0"/>
          <w:marTop w:val="0"/>
          <w:marBottom w:val="0"/>
          <w:divBdr>
            <w:top w:val="none" w:sz="0" w:space="0" w:color="auto"/>
            <w:left w:val="none" w:sz="0" w:space="0" w:color="auto"/>
            <w:bottom w:val="none" w:sz="0" w:space="0" w:color="auto"/>
            <w:right w:val="none" w:sz="0" w:space="0" w:color="auto"/>
          </w:divBdr>
          <w:divsChild>
            <w:div w:id="1179806113">
              <w:marLeft w:val="0"/>
              <w:marRight w:val="0"/>
              <w:marTop w:val="0"/>
              <w:marBottom w:val="0"/>
              <w:divBdr>
                <w:top w:val="none" w:sz="0" w:space="0" w:color="auto"/>
                <w:left w:val="none" w:sz="0" w:space="0" w:color="auto"/>
                <w:bottom w:val="none" w:sz="0" w:space="0" w:color="auto"/>
                <w:right w:val="none" w:sz="0" w:space="0" w:color="auto"/>
              </w:divBdr>
            </w:div>
          </w:divsChild>
        </w:div>
        <w:div w:id="1694306351">
          <w:marLeft w:val="0"/>
          <w:marRight w:val="0"/>
          <w:marTop w:val="0"/>
          <w:marBottom w:val="0"/>
          <w:divBdr>
            <w:top w:val="none" w:sz="0" w:space="0" w:color="auto"/>
            <w:left w:val="none" w:sz="0" w:space="0" w:color="auto"/>
            <w:bottom w:val="none" w:sz="0" w:space="0" w:color="auto"/>
            <w:right w:val="none" w:sz="0" w:space="0" w:color="auto"/>
          </w:divBdr>
          <w:divsChild>
            <w:div w:id="1680505223">
              <w:marLeft w:val="0"/>
              <w:marRight w:val="0"/>
              <w:marTop w:val="0"/>
              <w:marBottom w:val="0"/>
              <w:divBdr>
                <w:top w:val="none" w:sz="0" w:space="0" w:color="auto"/>
                <w:left w:val="none" w:sz="0" w:space="0" w:color="auto"/>
                <w:bottom w:val="none" w:sz="0" w:space="0" w:color="auto"/>
                <w:right w:val="none" w:sz="0" w:space="0" w:color="auto"/>
              </w:divBdr>
            </w:div>
          </w:divsChild>
        </w:div>
        <w:div w:id="1076896260">
          <w:marLeft w:val="0"/>
          <w:marRight w:val="0"/>
          <w:marTop w:val="0"/>
          <w:marBottom w:val="0"/>
          <w:divBdr>
            <w:top w:val="none" w:sz="0" w:space="0" w:color="auto"/>
            <w:left w:val="none" w:sz="0" w:space="0" w:color="auto"/>
            <w:bottom w:val="none" w:sz="0" w:space="0" w:color="auto"/>
            <w:right w:val="none" w:sz="0" w:space="0" w:color="auto"/>
          </w:divBdr>
          <w:divsChild>
            <w:div w:id="1744326887">
              <w:marLeft w:val="0"/>
              <w:marRight w:val="0"/>
              <w:marTop w:val="0"/>
              <w:marBottom w:val="0"/>
              <w:divBdr>
                <w:top w:val="none" w:sz="0" w:space="0" w:color="auto"/>
                <w:left w:val="none" w:sz="0" w:space="0" w:color="auto"/>
                <w:bottom w:val="none" w:sz="0" w:space="0" w:color="auto"/>
                <w:right w:val="none" w:sz="0" w:space="0" w:color="auto"/>
              </w:divBdr>
            </w:div>
          </w:divsChild>
        </w:div>
        <w:div w:id="277493732">
          <w:marLeft w:val="0"/>
          <w:marRight w:val="0"/>
          <w:marTop w:val="0"/>
          <w:marBottom w:val="0"/>
          <w:divBdr>
            <w:top w:val="none" w:sz="0" w:space="0" w:color="auto"/>
            <w:left w:val="none" w:sz="0" w:space="0" w:color="auto"/>
            <w:bottom w:val="none" w:sz="0" w:space="0" w:color="auto"/>
            <w:right w:val="none" w:sz="0" w:space="0" w:color="auto"/>
          </w:divBdr>
          <w:divsChild>
            <w:div w:id="279848633">
              <w:marLeft w:val="0"/>
              <w:marRight w:val="0"/>
              <w:marTop w:val="0"/>
              <w:marBottom w:val="0"/>
              <w:divBdr>
                <w:top w:val="none" w:sz="0" w:space="0" w:color="auto"/>
                <w:left w:val="none" w:sz="0" w:space="0" w:color="auto"/>
                <w:bottom w:val="none" w:sz="0" w:space="0" w:color="auto"/>
                <w:right w:val="none" w:sz="0" w:space="0" w:color="auto"/>
              </w:divBdr>
            </w:div>
          </w:divsChild>
        </w:div>
        <w:div w:id="1908756750">
          <w:marLeft w:val="0"/>
          <w:marRight w:val="0"/>
          <w:marTop w:val="0"/>
          <w:marBottom w:val="0"/>
          <w:divBdr>
            <w:top w:val="none" w:sz="0" w:space="0" w:color="auto"/>
            <w:left w:val="none" w:sz="0" w:space="0" w:color="auto"/>
            <w:bottom w:val="none" w:sz="0" w:space="0" w:color="auto"/>
            <w:right w:val="none" w:sz="0" w:space="0" w:color="auto"/>
          </w:divBdr>
          <w:divsChild>
            <w:div w:id="1230729333">
              <w:marLeft w:val="0"/>
              <w:marRight w:val="0"/>
              <w:marTop w:val="0"/>
              <w:marBottom w:val="0"/>
              <w:divBdr>
                <w:top w:val="none" w:sz="0" w:space="0" w:color="auto"/>
                <w:left w:val="none" w:sz="0" w:space="0" w:color="auto"/>
                <w:bottom w:val="none" w:sz="0" w:space="0" w:color="auto"/>
                <w:right w:val="none" w:sz="0" w:space="0" w:color="auto"/>
              </w:divBdr>
            </w:div>
          </w:divsChild>
        </w:div>
        <w:div w:id="439375595">
          <w:marLeft w:val="0"/>
          <w:marRight w:val="0"/>
          <w:marTop w:val="0"/>
          <w:marBottom w:val="0"/>
          <w:divBdr>
            <w:top w:val="none" w:sz="0" w:space="0" w:color="auto"/>
            <w:left w:val="none" w:sz="0" w:space="0" w:color="auto"/>
            <w:bottom w:val="none" w:sz="0" w:space="0" w:color="auto"/>
            <w:right w:val="none" w:sz="0" w:space="0" w:color="auto"/>
          </w:divBdr>
          <w:divsChild>
            <w:div w:id="439885627">
              <w:marLeft w:val="0"/>
              <w:marRight w:val="0"/>
              <w:marTop w:val="0"/>
              <w:marBottom w:val="0"/>
              <w:divBdr>
                <w:top w:val="none" w:sz="0" w:space="0" w:color="auto"/>
                <w:left w:val="none" w:sz="0" w:space="0" w:color="auto"/>
                <w:bottom w:val="none" w:sz="0" w:space="0" w:color="auto"/>
                <w:right w:val="none" w:sz="0" w:space="0" w:color="auto"/>
              </w:divBdr>
            </w:div>
          </w:divsChild>
        </w:div>
        <w:div w:id="1378582019">
          <w:marLeft w:val="0"/>
          <w:marRight w:val="0"/>
          <w:marTop w:val="0"/>
          <w:marBottom w:val="0"/>
          <w:divBdr>
            <w:top w:val="none" w:sz="0" w:space="0" w:color="auto"/>
            <w:left w:val="none" w:sz="0" w:space="0" w:color="auto"/>
            <w:bottom w:val="none" w:sz="0" w:space="0" w:color="auto"/>
            <w:right w:val="none" w:sz="0" w:space="0" w:color="auto"/>
          </w:divBdr>
          <w:divsChild>
            <w:div w:id="609509655">
              <w:marLeft w:val="0"/>
              <w:marRight w:val="0"/>
              <w:marTop w:val="0"/>
              <w:marBottom w:val="0"/>
              <w:divBdr>
                <w:top w:val="none" w:sz="0" w:space="0" w:color="auto"/>
                <w:left w:val="none" w:sz="0" w:space="0" w:color="auto"/>
                <w:bottom w:val="none" w:sz="0" w:space="0" w:color="auto"/>
                <w:right w:val="none" w:sz="0" w:space="0" w:color="auto"/>
              </w:divBdr>
            </w:div>
          </w:divsChild>
        </w:div>
        <w:div w:id="1474062639">
          <w:marLeft w:val="0"/>
          <w:marRight w:val="0"/>
          <w:marTop w:val="0"/>
          <w:marBottom w:val="0"/>
          <w:divBdr>
            <w:top w:val="none" w:sz="0" w:space="0" w:color="auto"/>
            <w:left w:val="none" w:sz="0" w:space="0" w:color="auto"/>
            <w:bottom w:val="none" w:sz="0" w:space="0" w:color="auto"/>
            <w:right w:val="none" w:sz="0" w:space="0" w:color="auto"/>
          </w:divBdr>
          <w:divsChild>
            <w:div w:id="1759249284">
              <w:marLeft w:val="0"/>
              <w:marRight w:val="0"/>
              <w:marTop w:val="0"/>
              <w:marBottom w:val="0"/>
              <w:divBdr>
                <w:top w:val="none" w:sz="0" w:space="0" w:color="auto"/>
                <w:left w:val="none" w:sz="0" w:space="0" w:color="auto"/>
                <w:bottom w:val="none" w:sz="0" w:space="0" w:color="auto"/>
                <w:right w:val="none" w:sz="0" w:space="0" w:color="auto"/>
              </w:divBdr>
            </w:div>
          </w:divsChild>
        </w:div>
        <w:div w:id="177814017">
          <w:marLeft w:val="0"/>
          <w:marRight w:val="0"/>
          <w:marTop w:val="0"/>
          <w:marBottom w:val="0"/>
          <w:divBdr>
            <w:top w:val="none" w:sz="0" w:space="0" w:color="auto"/>
            <w:left w:val="none" w:sz="0" w:space="0" w:color="auto"/>
            <w:bottom w:val="none" w:sz="0" w:space="0" w:color="auto"/>
            <w:right w:val="none" w:sz="0" w:space="0" w:color="auto"/>
          </w:divBdr>
          <w:divsChild>
            <w:div w:id="1259679430">
              <w:marLeft w:val="0"/>
              <w:marRight w:val="0"/>
              <w:marTop w:val="0"/>
              <w:marBottom w:val="0"/>
              <w:divBdr>
                <w:top w:val="none" w:sz="0" w:space="0" w:color="auto"/>
                <w:left w:val="none" w:sz="0" w:space="0" w:color="auto"/>
                <w:bottom w:val="none" w:sz="0" w:space="0" w:color="auto"/>
                <w:right w:val="none" w:sz="0" w:space="0" w:color="auto"/>
              </w:divBdr>
            </w:div>
          </w:divsChild>
        </w:div>
        <w:div w:id="630018052">
          <w:marLeft w:val="0"/>
          <w:marRight w:val="0"/>
          <w:marTop w:val="0"/>
          <w:marBottom w:val="0"/>
          <w:divBdr>
            <w:top w:val="none" w:sz="0" w:space="0" w:color="auto"/>
            <w:left w:val="none" w:sz="0" w:space="0" w:color="auto"/>
            <w:bottom w:val="none" w:sz="0" w:space="0" w:color="auto"/>
            <w:right w:val="none" w:sz="0" w:space="0" w:color="auto"/>
          </w:divBdr>
          <w:divsChild>
            <w:div w:id="1223520041">
              <w:marLeft w:val="0"/>
              <w:marRight w:val="0"/>
              <w:marTop w:val="0"/>
              <w:marBottom w:val="0"/>
              <w:divBdr>
                <w:top w:val="none" w:sz="0" w:space="0" w:color="auto"/>
                <w:left w:val="none" w:sz="0" w:space="0" w:color="auto"/>
                <w:bottom w:val="none" w:sz="0" w:space="0" w:color="auto"/>
                <w:right w:val="none" w:sz="0" w:space="0" w:color="auto"/>
              </w:divBdr>
            </w:div>
          </w:divsChild>
        </w:div>
        <w:div w:id="1274436776">
          <w:marLeft w:val="0"/>
          <w:marRight w:val="0"/>
          <w:marTop w:val="0"/>
          <w:marBottom w:val="0"/>
          <w:divBdr>
            <w:top w:val="none" w:sz="0" w:space="0" w:color="auto"/>
            <w:left w:val="none" w:sz="0" w:space="0" w:color="auto"/>
            <w:bottom w:val="none" w:sz="0" w:space="0" w:color="auto"/>
            <w:right w:val="none" w:sz="0" w:space="0" w:color="auto"/>
          </w:divBdr>
          <w:divsChild>
            <w:div w:id="1316375683">
              <w:marLeft w:val="0"/>
              <w:marRight w:val="0"/>
              <w:marTop w:val="0"/>
              <w:marBottom w:val="0"/>
              <w:divBdr>
                <w:top w:val="none" w:sz="0" w:space="0" w:color="auto"/>
                <w:left w:val="none" w:sz="0" w:space="0" w:color="auto"/>
                <w:bottom w:val="none" w:sz="0" w:space="0" w:color="auto"/>
                <w:right w:val="none" w:sz="0" w:space="0" w:color="auto"/>
              </w:divBdr>
            </w:div>
          </w:divsChild>
        </w:div>
        <w:div w:id="2032413916">
          <w:marLeft w:val="0"/>
          <w:marRight w:val="0"/>
          <w:marTop w:val="0"/>
          <w:marBottom w:val="0"/>
          <w:divBdr>
            <w:top w:val="none" w:sz="0" w:space="0" w:color="auto"/>
            <w:left w:val="none" w:sz="0" w:space="0" w:color="auto"/>
            <w:bottom w:val="none" w:sz="0" w:space="0" w:color="auto"/>
            <w:right w:val="none" w:sz="0" w:space="0" w:color="auto"/>
          </w:divBdr>
          <w:divsChild>
            <w:div w:id="805119662">
              <w:marLeft w:val="0"/>
              <w:marRight w:val="0"/>
              <w:marTop w:val="0"/>
              <w:marBottom w:val="0"/>
              <w:divBdr>
                <w:top w:val="none" w:sz="0" w:space="0" w:color="auto"/>
                <w:left w:val="none" w:sz="0" w:space="0" w:color="auto"/>
                <w:bottom w:val="none" w:sz="0" w:space="0" w:color="auto"/>
                <w:right w:val="none" w:sz="0" w:space="0" w:color="auto"/>
              </w:divBdr>
            </w:div>
          </w:divsChild>
        </w:div>
        <w:div w:id="2042435778">
          <w:marLeft w:val="0"/>
          <w:marRight w:val="0"/>
          <w:marTop w:val="0"/>
          <w:marBottom w:val="0"/>
          <w:divBdr>
            <w:top w:val="none" w:sz="0" w:space="0" w:color="auto"/>
            <w:left w:val="none" w:sz="0" w:space="0" w:color="auto"/>
            <w:bottom w:val="none" w:sz="0" w:space="0" w:color="auto"/>
            <w:right w:val="none" w:sz="0" w:space="0" w:color="auto"/>
          </w:divBdr>
          <w:divsChild>
            <w:div w:id="283852597">
              <w:marLeft w:val="0"/>
              <w:marRight w:val="0"/>
              <w:marTop w:val="0"/>
              <w:marBottom w:val="0"/>
              <w:divBdr>
                <w:top w:val="none" w:sz="0" w:space="0" w:color="auto"/>
                <w:left w:val="none" w:sz="0" w:space="0" w:color="auto"/>
                <w:bottom w:val="none" w:sz="0" w:space="0" w:color="auto"/>
                <w:right w:val="none" w:sz="0" w:space="0" w:color="auto"/>
              </w:divBdr>
            </w:div>
          </w:divsChild>
        </w:div>
        <w:div w:id="1019896591">
          <w:marLeft w:val="0"/>
          <w:marRight w:val="0"/>
          <w:marTop w:val="0"/>
          <w:marBottom w:val="0"/>
          <w:divBdr>
            <w:top w:val="none" w:sz="0" w:space="0" w:color="auto"/>
            <w:left w:val="none" w:sz="0" w:space="0" w:color="auto"/>
            <w:bottom w:val="none" w:sz="0" w:space="0" w:color="auto"/>
            <w:right w:val="none" w:sz="0" w:space="0" w:color="auto"/>
          </w:divBdr>
          <w:divsChild>
            <w:div w:id="1251425713">
              <w:marLeft w:val="0"/>
              <w:marRight w:val="0"/>
              <w:marTop w:val="0"/>
              <w:marBottom w:val="0"/>
              <w:divBdr>
                <w:top w:val="none" w:sz="0" w:space="0" w:color="auto"/>
                <w:left w:val="none" w:sz="0" w:space="0" w:color="auto"/>
                <w:bottom w:val="none" w:sz="0" w:space="0" w:color="auto"/>
                <w:right w:val="none" w:sz="0" w:space="0" w:color="auto"/>
              </w:divBdr>
            </w:div>
          </w:divsChild>
        </w:div>
        <w:div w:id="1198658177">
          <w:marLeft w:val="0"/>
          <w:marRight w:val="0"/>
          <w:marTop w:val="0"/>
          <w:marBottom w:val="0"/>
          <w:divBdr>
            <w:top w:val="none" w:sz="0" w:space="0" w:color="auto"/>
            <w:left w:val="none" w:sz="0" w:space="0" w:color="auto"/>
            <w:bottom w:val="none" w:sz="0" w:space="0" w:color="auto"/>
            <w:right w:val="none" w:sz="0" w:space="0" w:color="auto"/>
          </w:divBdr>
          <w:divsChild>
            <w:div w:id="1728264808">
              <w:marLeft w:val="0"/>
              <w:marRight w:val="0"/>
              <w:marTop w:val="0"/>
              <w:marBottom w:val="0"/>
              <w:divBdr>
                <w:top w:val="none" w:sz="0" w:space="0" w:color="auto"/>
                <w:left w:val="none" w:sz="0" w:space="0" w:color="auto"/>
                <w:bottom w:val="none" w:sz="0" w:space="0" w:color="auto"/>
                <w:right w:val="none" w:sz="0" w:space="0" w:color="auto"/>
              </w:divBdr>
            </w:div>
          </w:divsChild>
        </w:div>
        <w:div w:id="1097288505">
          <w:marLeft w:val="0"/>
          <w:marRight w:val="0"/>
          <w:marTop w:val="0"/>
          <w:marBottom w:val="0"/>
          <w:divBdr>
            <w:top w:val="none" w:sz="0" w:space="0" w:color="auto"/>
            <w:left w:val="none" w:sz="0" w:space="0" w:color="auto"/>
            <w:bottom w:val="none" w:sz="0" w:space="0" w:color="auto"/>
            <w:right w:val="none" w:sz="0" w:space="0" w:color="auto"/>
          </w:divBdr>
          <w:divsChild>
            <w:div w:id="1675842124">
              <w:marLeft w:val="0"/>
              <w:marRight w:val="0"/>
              <w:marTop w:val="0"/>
              <w:marBottom w:val="0"/>
              <w:divBdr>
                <w:top w:val="none" w:sz="0" w:space="0" w:color="auto"/>
                <w:left w:val="none" w:sz="0" w:space="0" w:color="auto"/>
                <w:bottom w:val="none" w:sz="0" w:space="0" w:color="auto"/>
                <w:right w:val="none" w:sz="0" w:space="0" w:color="auto"/>
              </w:divBdr>
            </w:div>
          </w:divsChild>
        </w:div>
        <w:div w:id="1748187345">
          <w:marLeft w:val="0"/>
          <w:marRight w:val="0"/>
          <w:marTop w:val="0"/>
          <w:marBottom w:val="0"/>
          <w:divBdr>
            <w:top w:val="none" w:sz="0" w:space="0" w:color="auto"/>
            <w:left w:val="none" w:sz="0" w:space="0" w:color="auto"/>
            <w:bottom w:val="none" w:sz="0" w:space="0" w:color="auto"/>
            <w:right w:val="none" w:sz="0" w:space="0" w:color="auto"/>
          </w:divBdr>
          <w:divsChild>
            <w:div w:id="1467434692">
              <w:marLeft w:val="0"/>
              <w:marRight w:val="0"/>
              <w:marTop w:val="0"/>
              <w:marBottom w:val="0"/>
              <w:divBdr>
                <w:top w:val="none" w:sz="0" w:space="0" w:color="auto"/>
                <w:left w:val="none" w:sz="0" w:space="0" w:color="auto"/>
                <w:bottom w:val="none" w:sz="0" w:space="0" w:color="auto"/>
                <w:right w:val="none" w:sz="0" w:space="0" w:color="auto"/>
              </w:divBdr>
            </w:div>
          </w:divsChild>
        </w:div>
        <w:div w:id="1710184591">
          <w:marLeft w:val="0"/>
          <w:marRight w:val="0"/>
          <w:marTop w:val="0"/>
          <w:marBottom w:val="0"/>
          <w:divBdr>
            <w:top w:val="none" w:sz="0" w:space="0" w:color="auto"/>
            <w:left w:val="none" w:sz="0" w:space="0" w:color="auto"/>
            <w:bottom w:val="none" w:sz="0" w:space="0" w:color="auto"/>
            <w:right w:val="none" w:sz="0" w:space="0" w:color="auto"/>
          </w:divBdr>
          <w:divsChild>
            <w:div w:id="1035959314">
              <w:marLeft w:val="0"/>
              <w:marRight w:val="0"/>
              <w:marTop w:val="0"/>
              <w:marBottom w:val="0"/>
              <w:divBdr>
                <w:top w:val="none" w:sz="0" w:space="0" w:color="auto"/>
                <w:left w:val="none" w:sz="0" w:space="0" w:color="auto"/>
                <w:bottom w:val="none" w:sz="0" w:space="0" w:color="auto"/>
                <w:right w:val="none" w:sz="0" w:space="0" w:color="auto"/>
              </w:divBdr>
            </w:div>
          </w:divsChild>
        </w:div>
        <w:div w:id="826559016">
          <w:marLeft w:val="0"/>
          <w:marRight w:val="0"/>
          <w:marTop w:val="0"/>
          <w:marBottom w:val="0"/>
          <w:divBdr>
            <w:top w:val="none" w:sz="0" w:space="0" w:color="auto"/>
            <w:left w:val="none" w:sz="0" w:space="0" w:color="auto"/>
            <w:bottom w:val="none" w:sz="0" w:space="0" w:color="auto"/>
            <w:right w:val="none" w:sz="0" w:space="0" w:color="auto"/>
          </w:divBdr>
          <w:divsChild>
            <w:div w:id="359624720">
              <w:marLeft w:val="0"/>
              <w:marRight w:val="0"/>
              <w:marTop w:val="0"/>
              <w:marBottom w:val="0"/>
              <w:divBdr>
                <w:top w:val="none" w:sz="0" w:space="0" w:color="auto"/>
                <w:left w:val="none" w:sz="0" w:space="0" w:color="auto"/>
                <w:bottom w:val="none" w:sz="0" w:space="0" w:color="auto"/>
                <w:right w:val="none" w:sz="0" w:space="0" w:color="auto"/>
              </w:divBdr>
            </w:div>
          </w:divsChild>
        </w:div>
        <w:div w:id="1606032521">
          <w:marLeft w:val="0"/>
          <w:marRight w:val="0"/>
          <w:marTop w:val="0"/>
          <w:marBottom w:val="0"/>
          <w:divBdr>
            <w:top w:val="none" w:sz="0" w:space="0" w:color="auto"/>
            <w:left w:val="none" w:sz="0" w:space="0" w:color="auto"/>
            <w:bottom w:val="none" w:sz="0" w:space="0" w:color="auto"/>
            <w:right w:val="none" w:sz="0" w:space="0" w:color="auto"/>
          </w:divBdr>
          <w:divsChild>
            <w:div w:id="79251904">
              <w:marLeft w:val="0"/>
              <w:marRight w:val="0"/>
              <w:marTop w:val="0"/>
              <w:marBottom w:val="0"/>
              <w:divBdr>
                <w:top w:val="none" w:sz="0" w:space="0" w:color="auto"/>
                <w:left w:val="none" w:sz="0" w:space="0" w:color="auto"/>
                <w:bottom w:val="none" w:sz="0" w:space="0" w:color="auto"/>
                <w:right w:val="none" w:sz="0" w:space="0" w:color="auto"/>
              </w:divBdr>
            </w:div>
          </w:divsChild>
        </w:div>
        <w:div w:id="1855457871">
          <w:marLeft w:val="0"/>
          <w:marRight w:val="0"/>
          <w:marTop w:val="0"/>
          <w:marBottom w:val="0"/>
          <w:divBdr>
            <w:top w:val="none" w:sz="0" w:space="0" w:color="auto"/>
            <w:left w:val="none" w:sz="0" w:space="0" w:color="auto"/>
            <w:bottom w:val="none" w:sz="0" w:space="0" w:color="auto"/>
            <w:right w:val="none" w:sz="0" w:space="0" w:color="auto"/>
          </w:divBdr>
          <w:divsChild>
            <w:div w:id="1335066062">
              <w:marLeft w:val="0"/>
              <w:marRight w:val="0"/>
              <w:marTop w:val="0"/>
              <w:marBottom w:val="0"/>
              <w:divBdr>
                <w:top w:val="none" w:sz="0" w:space="0" w:color="auto"/>
                <w:left w:val="none" w:sz="0" w:space="0" w:color="auto"/>
                <w:bottom w:val="none" w:sz="0" w:space="0" w:color="auto"/>
                <w:right w:val="none" w:sz="0" w:space="0" w:color="auto"/>
              </w:divBdr>
            </w:div>
          </w:divsChild>
        </w:div>
        <w:div w:id="1161000516">
          <w:marLeft w:val="0"/>
          <w:marRight w:val="0"/>
          <w:marTop w:val="0"/>
          <w:marBottom w:val="0"/>
          <w:divBdr>
            <w:top w:val="none" w:sz="0" w:space="0" w:color="auto"/>
            <w:left w:val="none" w:sz="0" w:space="0" w:color="auto"/>
            <w:bottom w:val="none" w:sz="0" w:space="0" w:color="auto"/>
            <w:right w:val="none" w:sz="0" w:space="0" w:color="auto"/>
          </w:divBdr>
          <w:divsChild>
            <w:div w:id="285426741">
              <w:marLeft w:val="0"/>
              <w:marRight w:val="0"/>
              <w:marTop w:val="0"/>
              <w:marBottom w:val="0"/>
              <w:divBdr>
                <w:top w:val="none" w:sz="0" w:space="0" w:color="auto"/>
                <w:left w:val="none" w:sz="0" w:space="0" w:color="auto"/>
                <w:bottom w:val="none" w:sz="0" w:space="0" w:color="auto"/>
                <w:right w:val="none" w:sz="0" w:space="0" w:color="auto"/>
              </w:divBdr>
            </w:div>
          </w:divsChild>
        </w:div>
        <w:div w:id="1734623381">
          <w:marLeft w:val="0"/>
          <w:marRight w:val="0"/>
          <w:marTop w:val="0"/>
          <w:marBottom w:val="0"/>
          <w:divBdr>
            <w:top w:val="none" w:sz="0" w:space="0" w:color="auto"/>
            <w:left w:val="none" w:sz="0" w:space="0" w:color="auto"/>
            <w:bottom w:val="none" w:sz="0" w:space="0" w:color="auto"/>
            <w:right w:val="none" w:sz="0" w:space="0" w:color="auto"/>
          </w:divBdr>
          <w:divsChild>
            <w:div w:id="697389438">
              <w:marLeft w:val="0"/>
              <w:marRight w:val="0"/>
              <w:marTop w:val="0"/>
              <w:marBottom w:val="0"/>
              <w:divBdr>
                <w:top w:val="none" w:sz="0" w:space="0" w:color="auto"/>
                <w:left w:val="none" w:sz="0" w:space="0" w:color="auto"/>
                <w:bottom w:val="none" w:sz="0" w:space="0" w:color="auto"/>
                <w:right w:val="none" w:sz="0" w:space="0" w:color="auto"/>
              </w:divBdr>
            </w:div>
          </w:divsChild>
        </w:div>
        <w:div w:id="507987197">
          <w:marLeft w:val="0"/>
          <w:marRight w:val="0"/>
          <w:marTop w:val="0"/>
          <w:marBottom w:val="0"/>
          <w:divBdr>
            <w:top w:val="none" w:sz="0" w:space="0" w:color="auto"/>
            <w:left w:val="none" w:sz="0" w:space="0" w:color="auto"/>
            <w:bottom w:val="none" w:sz="0" w:space="0" w:color="auto"/>
            <w:right w:val="none" w:sz="0" w:space="0" w:color="auto"/>
          </w:divBdr>
          <w:divsChild>
            <w:div w:id="620577300">
              <w:marLeft w:val="0"/>
              <w:marRight w:val="0"/>
              <w:marTop w:val="0"/>
              <w:marBottom w:val="0"/>
              <w:divBdr>
                <w:top w:val="none" w:sz="0" w:space="0" w:color="auto"/>
                <w:left w:val="none" w:sz="0" w:space="0" w:color="auto"/>
                <w:bottom w:val="none" w:sz="0" w:space="0" w:color="auto"/>
                <w:right w:val="none" w:sz="0" w:space="0" w:color="auto"/>
              </w:divBdr>
            </w:div>
          </w:divsChild>
        </w:div>
        <w:div w:id="1256326194">
          <w:marLeft w:val="0"/>
          <w:marRight w:val="0"/>
          <w:marTop w:val="0"/>
          <w:marBottom w:val="0"/>
          <w:divBdr>
            <w:top w:val="none" w:sz="0" w:space="0" w:color="auto"/>
            <w:left w:val="none" w:sz="0" w:space="0" w:color="auto"/>
            <w:bottom w:val="none" w:sz="0" w:space="0" w:color="auto"/>
            <w:right w:val="none" w:sz="0" w:space="0" w:color="auto"/>
          </w:divBdr>
          <w:divsChild>
            <w:div w:id="957949883">
              <w:marLeft w:val="0"/>
              <w:marRight w:val="0"/>
              <w:marTop w:val="0"/>
              <w:marBottom w:val="0"/>
              <w:divBdr>
                <w:top w:val="none" w:sz="0" w:space="0" w:color="auto"/>
                <w:left w:val="none" w:sz="0" w:space="0" w:color="auto"/>
                <w:bottom w:val="none" w:sz="0" w:space="0" w:color="auto"/>
                <w:right w:val="none" w:sz="0" w:space="0" w:color="auto"/>
              </w:divBdr>
            </w:div>
          </w:divsChild>
        </w:div>
        <w:div w:id="1749156197">
          <w:marLeft w:val="0"/>
          <w:marRight w:val="0"/>
          <w:marTop w:val="0"/>
          <w:marBottom w:val="0"/>
          <w:divBdr>
            <w:top w:val="none" w:sz="0" w:space="0" w:color="auto"/>
            <w:left w:val="none" w:sz="0" w:space="0" w:color="auto"/>
            <w:bottom w:val="none" w:sz="0" w:space="0" w:color="auto"/>
            <w:right w:val="none" w:sz="0" w:space="0" w:color="auto"/>
          </w:divBdr>
          <w:divsChild>
            <w:div w:id="1804149311">
              <w:marLeft w:val="0"/>
              <w:marRight w:val="0"/>
              <w:marTop w:val="0"/>
              <w:marBottom w:val="0"/>
              <w:divBdr>
                <w:top w:val="none" w:sz="0" w:space="0" w:color="auto"/>
                <w:left w:val="none" w:sz="0" w:space="0" w:color="auto"/>
                <w:bottom w:val="none" w:sz="0" w:space="0" w:color="auto"/>
                <w:right w:val="none" w:sz="0" w:space="0" w:color="auto"/>
              </w:divBdr>
            </w:div>
          </w:divsChild>
        </w:div>
        <w:div w:id="877014584">
          <w:marLeft w:val="0"/>
          <w:marRight w:val="0"/>
          <w:marTop w:val="0"/>
          <w:marBottom w:val="0"/>
          <w:divBdr>
            <w:top w:val="none" w:sz="0" w:space="0" w:color="auto"/>
            <w:left w:val="none" w:sz="0" w:space="0" w:color="auto"/>
            <w:bottom w:val="none" w:sz="0" w:space="0" w:color="auto"/>
            <w:right w:val="none" w:sz="0" w:space="0" w:color="auto"/>
          </w:divBdr>
          <w:divsChild>
            <w:div w:id="284970851">
              <w:marLeft w:val="0"/>
              <w:marRight w:val="0"/>
              <w:marTop w:val="0"/>
              <w:marBottom w:val="0"/>
              <w:divBdr>
                <w:top w:val="none" w:sz="0" w:space="0" w:color="auto"/>
                <w:left w:val="none" w:sz="0" w:space="0" w:color="auto"/>
                <w:bottom w:val="none" w:sz="0" w:space="0" w:color="auto"/>
                <w:right w:val="none" w:sz="0" w:space="0" w:color="auto"/>
              </w:divBdr>
            </w:div>
          </w:divsChild>
        </w:div>
        <w:div w:id="1177891620">
          <w:marLeft w:val="0"/>
          <w:marRight w:val="0"/>
          <w:marTop w:val="0"/>
          <w:marBottom w:val="0"/>
          <w:divBdr>
            <w:top w:val="none" w:sz="0" w:space="0" w:color="auto"/>
            <w:left w:val="none" w:sz="0" w:space="0" w:color="auto"/>
            <w:bottom w:val="none" w:sz="0" w:space="0" w:color="auto"/>
            <w:right w:val="none" w:sz="0" w:space="0" w:color="auto"/>
          </w:divBdr>
          <w:divsChild>
            <w:div w:id="635334872">
              <w:marLeft w:val="0"/>
              <w:marRight w:val="0"/>
              <w:marTop w:val="0"/>
              <w:marBottom w:val="0"/>
              <w:divBdr>
                <w:top w:val="none" w:sz="0" w:space="0" w:color="auto"/>
                <w:left w:val="none" w:sz="0" w:space="0" w:color="auto"/>
                <w:bottom w:val="none" w:sz="0" w:space="0" w:color="auto"/>
                <w:right w:val="none" w:sz="0" w:space="0" w:color="auto"/>
              </w:divBdr>
            </w:div>
          </w:divsChild>
        </w:div>
        <w:div w:id="208077924">
          <w:marLeft w:val="0"/>
          <w:marRight w:val="0"/>
          <w:marTop w:val="0"/>
          <w:marBottom w:val="0"/>
          <w:divBdr>
            <w:top w:val="none" w:sz="0" w:space="0" w:color="auto"/>
            <w:left w:val="none" w:sz="0" w:space="0" w:color="auto"/>
            <w:bottom w:val="none" w:sz="0" w:space="0" w:color="auto"/>
            <w:right w:val="none" w:sz="0" w:space="0" w:color="auto"/>
          </w:divBdr>
          <w:divsChild>
            <w:div w:id="20788478">
              <w:marLeft w:val="0"/>
              <w:marRight w:val="0"/>
              <w:marTop w:val="0"/>
              <w:marBottom w:val="0"/>
              <w:divBdr>
                <w:top w:val="none" w:sz="0" w:space="0" w:color="auto"/>
                <w:left w:val="none" w:sz="0" w:space="0" w:color="auto"/>
                <w:bottom w:val="none" w:sz="0" w:space="0" w:color="auto"/>
                <w:right w:val="none" w:sz="0" w:space="0" w:color="auto"/>
              </w:divBdr>
            </w:div>
          </w:divsChild>
        </w:div>
        <w:div w:id="1314529994">
          <w:marLeft w:val="0"/>
          <w:marRight w:val="0"/>
          <w:marTop w:val="0"/>
          <w:marBottom w:val="0"/>
          <w:divBdr>
            <w:top w:val="none" w:sz="0" w:space="0" w:color="auto"/>
            <w:left w:val="none" w:sz="0" w:space="0" w:color="auto"/>
            <w:bottom w:val="none" w:sz="0" w:space="0" w:color="auto"/>
            <w:right w:val="none" w:sz="0" w:space="0" w:color="auto"/>
          </w:divBdr>
          <w:divsChild>
            <w:div w:id="17857336">
              <w:marLeft w:val="0"/>
              <w:marRight w:val="0"/>
              <w:marTop w:val="0"/>
              <w:marBottom w:val="0"/>
              <w:divBdr>
                <w:top w:val="none" w:sz="0" w:space="0" w:color="auto"/>
                <w:left w:val="none" w:sz="0" w:space="0" w:color="auto"/>
                <w:bottom w:val="none" w:sz="0" w:space="0" w:color="auto"/>
                <w:right w:val="none" w:sz="0" w:space="0" w:color="auto"/>
              </w:divBdr>
            </w:div>
          </w:divsChild>
        </w:div>
        <w:div w:id="452409142">
          <w:marLeft w:val="0"/>
          <w:marRight w:val="0"/>
          <w:marTop w:val="0"/>
          <w:marBottom w:val="0"/>
          <w:divBdr>
            <w:top w:val="none" w:sz="0" w:space="0" w:color="auto"/>
            <w:left w:val="none" w:sz="0" w:space="0" w:color="auto"/>
            <w:bottom w:val="none" w:sz="0" w:space="0" w:color="auto"/>
            <w:right w:val="none" w:sz="0" w:space="0" w:color="auto"/>
          </w:divBdr>
          <w:divsChild>
            <w:div w:id="556553426">
              <w:marLeft w:val="0"/>
              <w:marRight w:val="0"/>
              <w:marTop w:val="0"/>
              <w:marBottom w:val="0"/>
              <w:divBdr>
                <w:top w:val="none" w:sz="0" w:space="0" w:color="auto"/>
                <w:left w:val="none" w:sz="0" w:space="0" w:color="auto"/>
                <w:bottom w:val="none" w:sz="0" w:space="0" w:color="auto"/>
                <w:right w:val="none" w:sz="0" w:space="0" w:color="auto"/>
              </w:divBdr>
            </w:div>
          </w:divsChild>
        </w:div>
        <w:div w:id="977563489">
          <w:marLeft w:val="0"/>
          <w:marRight w:val="0"/>
          <w:marTop w:val="0"/>
          <w:marBottom w:val="0"/>
          <w:divBdr>
            <w:top w:val="none" w:sz="0" w:space="0" w:color="auto"/>
            <w:left w:val="none" w:sz="0" w:space="0" w:color="auto"/>
            <w:bottom w:val="none" w:sz="0" w:space="0" w:color="auto"/>
            <w:right w:val="none" w:sz="0" w:space="0" w:color="auto"/>
          </w:divBdr>
          <w:divsChild>
            <w:div w:id="788821485">
              <w:marLeft w:val="0"/>
              <w:marRight w:val="0"/>
              <w:marTop w:val="0"/>
              <w:marBottom w:val="0"/>
              <w:divBdr>
                <w:top w:val="none" w:sz="0" w:space="0" w:color="auto"/>
                <w:left w:val="none" w:sz="0" w:space="0" w:color="auto"/>
                <w:bottom w:val="none" w:sz="0" w:space="0" w:color="auto"/>
                <w:right w:val="none" w:sz="0" w:space="0" w:color="auto"/>
              </w:divBdr>
            </w:div>
          </w:divsChild>
        </w:div>
        <w:div w:id="1825001170">
          <w:marLeft w:val="0"/>
          <w:marRight w:val="0"/>
          <w:marTop w:val="0"/>
          <w:marBottom w:val="0"/>
          <w:divBdr>
            <w:top w:val="none" w:sz="0" w:space="0" w:color="auto"/>
            <w:left w:val="none" w:sz="0" w:space="0" w:color="auto"/>
            <w:bottom w:val="none" w:sz="0" w:space="0" w:color="auto"/>
            <w:right w:val="none" w:sz="0" w:space="0" w:color="auto"/>
          </w:divBdr>
          <w:divsChild>
            <w:div w:id="2123718435">
              <w:marLeft w:val="0"/>
              <w:marRight w:val="0"/>
              <w:marTop w:val="0"/>
              <w:marBottom w:val="0"/>
              <w:divBdr>
                <w:top w:val="none" w:sz="0" w:space="0" w:color="auto"/>
                <w:left w:val="none" w:sz="0" w:space="0" w:color="auto"/>
                <w:bottom w:val="none" w:sz="0" w:space="0" w:color="auto"/>
                <w:right w:val="none" w:sz="0" w:space="0" w:color="auto"/>
              </w:divBdr>
            </w:div>
          </w:divsChild>
        </w:div>
        <w:div w:id="452674140">
          <w:marLeft w:val="0"/>
          <w:marRight w:val="0"/>
          <w:marTop w:val="0"/>
          <w:marBottom w:val="0"/>
          <w:divBdr>
            <w:top w:val="none" w:sz="0" w:space="0" w:color="auto"/>
            <w:left w:val="none" w:sz="0" w:space="0" w:color="auto"/>
            <w:bottom w:val="none" w:sz="0" w:space="0" w:color="auto"/>
            <w:right w:val="none" w:sz="0" w:space="0" w:color="auto"/>
          </w:divBdr>
          <w:divsChild>
            <w:div w:id="2135324424">
              <w:marLeft w:val="0"/>
              <w:marRight w:val="0"/>
              <w:marTop w:val="0"/>
              <w:marBottom w:val="0"/>
              <w:divBdr>
                <w:top w:val="none" w:sz="0" w:space="0" w:color="auto"/>
                <w:left w:val="none" w:sz="0" w:space="0" w:color="auto"/>
                <w:bottom w:val="none" w:sz="0" w:space="0" w:color="auto"/>
                <w:right w:val="none" w:sz="0" w:space="0" w:color="auto"/>
              </w:divBdr>
            </w:div>
          </w:divsChild>
        </w:div>
        <w:div w:id="237903725">
          <w:marLeft w:val="0"/>
          <w:marRight w:val="0"/>
          <w:marTop w:val="0"/>
          <w:marBottom w:val="0"/>
          <w:divBdr>
            <w:top w:val="none" w:sz="0" w:space="0" w:color="auto"/>
            <w:left w:val="none" w:sz="0" w:space="0" w:color="auto"/>
            <w:bottom w:val="none" w:sz="0" w:space="0" w:color="auto"/>
            <w:right w:val="none" w:sz="0" w:space="0" w:color="auto"/>
          </w:divBdr>
          <w:divsChild>
            <w:div w:id="1768576830">
              <w:marLeft w:val="0"/>
              <w:marRight w:val="0"/>
              <w:marTop w:val="0"/>
              <w:marBottom w:val="0"/>
              <w:divBdr>
                <w:top w:val="none" w:sz="0" w:space="0" w:color="auto"/>
                <w:left w:val="none" w:sz="0" w:space="0" w:color="auto"/>
                <w:bottom w:val="none" w:sz="0" w:space="0" w:color="auto"/>
                <w:right w:val="none" w:sz="0" w:space="0" w:color="auto"/>
              </w:divBdr>
            </w:div>
          </w:divsChild>
        </w:div>
        <w:div w:id="831146589">
          <w:marLeft w:val="0"/>
          <w:marRight w:val="0"/>
          <w:marTop w:val="0"/>
          <w:marBottom w:val="0"/>
          <w:divBdr>
            <w:top w:val="none" w:sz="0" w:space="0" w:color="auto"/>
            <w:left w:val="none" w:sz="0" w:space="0" w:color="auto"/>
            <w:bottom w:val="none" w:sz="0" w:space="0" w:color="auto"/>
            <w:right w:val="none" w:sz="0" w:space="0" w:color="auto"/>
          </w:divBdr>
          <w:divsChild>
            <w:div w:id="809445423">
              <w:marLeft w:val="0"/>
              <w:marRight w:val="0"/>
              <w:marTop w:val="0"/>
              <w:marBottom w:val="0"/>
              <w:divBdr>
                <w:top w:val="none" w:sz="0" w:space="0" w:color="auto"/>
                <w:left w:val="none" w:sz="0" w:space="0" w:color="auto"/>
                <w:bottom w:val="none" w:sz="0" w:space="0" w:color="auto"/>
                <w:right w:val="none" w:sz="0" w:space="0" w:color="auto"/>
              </w:divBdr>
            </w:div>
          </w:divsChild>
        </w:div>
        <w:div w:id="2014603755">
          <w:marLeft w:val="0"/>
          <w:marRight w:val="0"/>
          <w:marTop w:val="0"/>
          <w:marBottom w:val="0"/>
          <w:divBdr>
            <w:top w:val="none" w:sz="0" w:space="0" w:color="auto"/>
            <w:left w:val="none" w:sz="0" w:space="0" w:color="auto"/>
            <w:bottom w:val="none" w:sz="0" w:space="0" w:color="auto"/>
            <w:right w:val="none" w:sz="0" w:space="0" w:color="auto"/>
          </w:divBdr>
          <w:divsChild>
            <w:div w:id="1581600433">
              <w:marLeft w:val="0"/>
              <w:marRight w:val="0"/>
              <w:marTop w:val="0"/>
              <w:marBottom w:val="0"/>
              <w:divBdr>
                <w:top w:val="none" w:sz="0" w:space="0" w:color="auto"/>
                <w:left w:val="none" w:sz="0" w:space="0" w:color="auto"/>
                <w:bottom w:val="none" w:sz="0" w:space="0" w:color="auto"/>
                <w:right w:val="none" w:sz="0" w:space="0" w:color="auto"/>
              </w:divBdr>
            </w:div>
          </w:divsChild>
        </w:div>
        <w:div w:id="1030687339">
          <w:marLeft w:val="0"/>
          <w:marRight w:val="0"/>
          <w:marTop w:val="0"/>
          <w:marBottom w:val="0"/>
          <w:divBdr>
            <w:top w:val="none" w:sz="0" w:space="0" w:color="auto"/>
            <w:left w:val="none" w:sz="0" w:space="0" w:color="auto"/>
            <w:bottom w:val="none" w:sz="0" w:space="0" w:color="auto"/>
            <w:right w:val="none" w:sz="0" w:space="0" w:color="auto"/>
          </w:divBdr>
          <w:divsChild>
            <w:div w:id="146437750">
              <w:marLeft w:val="0"/>
              <w:marRight w:val="0"/>
              <w:marTop w:val="0"/>
              <w:marBottom w:val="0"/>
              <w:divBdr>
                <w:top w:val="none" w:sz="0" w:space="0" w:color="auto"/>
                <w:left w:val="none" w:sz="0" w:space="0" w:color="auto"/>
                <w:bottom w:val="none" w:sz="0" w:space="0" w:color="auto"/>
                <w:right w:val="none" w:sz="0" w:space="0" w:color="auto"/>
              </w:divBdr>
            </w:div>
          </w:divsChild>
        </w:div>
        <w:div w:id="351806245">
          <w:marLeft w:val="0"/>
          <w:marRight w:val="0"/>
          <w:marTop w:val="0"/>
          <w:marBottom w:val="0"/>
          <w:divBdr>
            <w:top w:val="none" w:sz="0" w:space="0" w:color="auto"/>
            <w:left w:val="none" w:sz="0" w:space="0" w:color="auto"/>
            <w:bottom w:val="none" w:sz="0" w:space="0" w:color="auto"/>
            <w:right w:val="none" w:sz="0" w:space="0" w:color="auto"/>
          </w:divBdr>
          <w:divsChild>
            <w:div w:id="1146897797">
              <w:marLeft w:val="0"/>
              <w:marRight w:val="0"/>
              <w:marTop w:val="0"/>
              <w:marBottom w:val="0"/>
              <w:divBdr>
                <w:top w:val="none" w:sz="0" w:space="0" w:color="auto"/>
                <w:left w:val="none" w:sz="0" w:space="0" w:color="auto"/>
                <w:bottom w:val="none" w:sz="0" w:space="0" w:color="auto"/>
                <w:right w:val="none" w:sz="0" w:space="0" w:color="auto"/>
              </w:divBdr>
            </w:div>
          </w:divsChild>
        </w:div>
        <w:div w:id="993336900">
          <w:marLeft w:val="0"/>
          <w:marRight w:val="0"/>
          <w:marTop w:val="0"/>
          <w:marBottom w:val="0"/>
          <w:divBdr>
            <w:top w:val="none" w:sz="0" w:space="0" w:color="auto"/>
            <w:left w:val="none" w:sz="0" w:space="0" w:color="auto"/>
            <w:bottom w:val="none" w:sz="0" w:space="0" w:color="auto"/>
            <w:right w:val="none" w:sz="0" w:space="0" w:color="auto"/>
          </w:divBdr>
          <w:divsChild>
            <w:div w:id="1178275309">
              <w:marLeft w:val="0"/>
              <w:marRight w:val="0"/>
              <w:marTop w:val="0"/>
              <w:marBottom w:val="0"/>
              <w:divBdr>
                <w:top w:val="none" w:sz="0" w:space="0" w:color="auto"/>
                <w:left w:val="none" w:sz="0" w:space="0" w:color="auto"/>
                <w:bottom w:val="none" w:sz="0" w:space="0" w:color="auto"/>
                <w:right w:val="none" w:sz="0" w:space="0" w:color="auto"/>
              </w:divBdr>
            </w:div>
          </w:divsChild>
        </w:div>
        <w:div w:id="1748720513">
          <w:marLeft w:val="0"/>
          <w:marRight w:val="0"/>
          <w:marTop w:val="0"/>
          <w:marBottom w:val="0"/>
          <w:divBdr>
            <w:top w:val="none" w:sz="0" w:space="0" w:color="auto"/>
            <w:left w:val="none" w:sz="0" w:space="0" w:color="auto"/>
            <w:bottom w:val="none" w:sz="0" w:space="0" w:color="auto"/>
            <w:right w:val="none" w:sz="0" w:space="0" w:color="auto"/>
          </w:divBdr>
          <w:divsChild>
            <w:div w:id="876046079">
              <w:marLeft w:val="0"/>
              <w:marRight w:val="0"/>
              <w:marTop w:val="0"/>
              <w:marBottom w:val="0"/>
              <w:divBdr>
                <w:top w:val="none" w:sz="0" w:space="0" w:color="auto"/>
                <w:left w:val="none" w:sz="0" w:space="0" w:color="auto"/>
                <w:bottom w:val="none" w:sz="0" w:space="0" w:color="auto"/>
                <w:right w:val="none" w:sz="0" w:space="0" w:color="auto"/>
              </w:divBdr>
            </w:div>
          </w:divsChild>
        </w:div>
        <w:div w:id="1954239386">
          <w:marLeft w:val="0"/>
          <w:marRight w:val="0"/>
          <w:marTop w:val="0"/>
          <w:marBottom w:val="0"/>
          <w:divBdr>
            <w:top w:val="none" w:sz="0" w:space="0" w:color="auto"/>
            <w:left w:val="none" w:sz="0" w:space="0" w:color="auto"/>
            <w:bottom w:val="none" w:sz="0" w:space="0" w:color="auto"/>
            <w:right w:val="none" w:sz="0" w:space="0" w:color="auto"/>
          </w:divBdr>
          <w:divsChild>
            <w:div w:id="2129544693">
              <w:marLeft w:val="0"/>
              <w:marRight w:val="0"/>
              <w:marTop w:val="0"/>
              <w:marBottom w:val="0"/>
              <w:divBdr>
                <w:top w:val="none" w:sz="0" w:space="0" w:color="auto"/>
                <w:left w:val="none" w:sz="0" w:space="0" w:color="auto"/>
                <w:bottom w:val="none" w:sz="0" w:space="0" w:color="auto"/>
                <w:right w:val="none" w:sz="0" w:space="0" w:color="auto"/>
              </w:divBdr>
            </w:div>
          </w:divsChild>
        </w:div>
        <w:div w:id="259997846">
          <w:marLeft w:val="0"/>
          <w:marRight w:val="0"/>
          <w:marTop w:val="0"/>
          <w:marBottom w:val="0"/>
          <w:divBdr>
            <w:top w:val="none" w:sz="0" w:space="0" w:color="auto"/>
            <w:left w:val="none" w:sz="0" w:space="0" w:color="auto"/>
            <w:bottom w:val="none" w:sz="0" w:space="0" w:color="auto"/>
            <w:right w:val="none" w:sz="0" w:space="0" w:color="auto"/>
          </w:divBdr>
          <w:divsChild>
            <w:div w:id="1599825968">
              <w:marLeft w:val="0"/>
              <w:marRight w:val="0"/>
              <w:marTop w:val="0"/>
              <w:marBottom w:val="0"/>
              <w:divBdr>
                <w:top w:val="none" w:sz="0" w:space="0" w:color="auto"/>
                <w:left w:val="none" w:sz="0" w:space="0" w:color="auto"/>
                <w:bottom w:val="none" w:sz="0" w:space="0" w:color="auto"/>
                <w:right w:val="none" w:sz="0" w:space="0" w:color="auto"/>
              </w:divBdr>
            </w:div>
          </w:divsChild>
        </w:div>
        <w:div w:id="1038353033">
          <w:marLeft w:val="0"/>
          <w:marRight w:val="0"/>
          <w:marTop w:val="0"/>
          <w:marBottom w:val="0"/>
          <w:divBdr>
            <w:top w:val="none" w:sz="0" w:space="0" w:color="auto"/>
            <w:left w:val="none" w:sz="0" w:space="0" w:color="auto"/>
            <w:bottom w:val="none" w:sz="0" w:space="0" w:color="auto"/>
            <w:right w:val="none" w:sz="0" w:space="0" w:color="auto"/>
          </w:divBdr>
          <w:divsChild>
            <w:div w:id="1291859790">
              <w:marLeft w:val="0"/>
              <w:marRight w:val="0"/>
              <w:marTop w:val="0"/>
              <w:marBottom w:val="0"/>
              <w:divBdr>
                <w:top w:val="none" w:sz="0" w:space="0" w:color="auto"/>
                <w:left w:val="none" w:sz="0" w:space="0" w:color="auto"/>
                <w:bottom w:val="none" w:sz="0" w:space="0" w:color="auto"/>
                <w:right w:val="none" w:sz="0" w:space="0" w:color="auto"/>
              </w:divBdr>
            </w:div>
          </w:divsChild>
        </w:div>
        <w:div w:id="1696300648">
          <w:marLeft w:val="0"/>
          <w:marRight w:val="0"/>
          <w:marTop w:val="0"/>
          <w:marBottom w:val="0"/>
          <w:divBdr>
            <w:top w:val="none" w:sz="0" w:space="0" w:color="auto"/>
            <w:left w:val="none" w:sz="0" w:space="0" w:color="auto"/>
            <w:bottom w:val="none" w:sz="0" w:space="0" w:color="auto"/>
            <w:right w:val="none" w:sz="0" w:space="0" w:color="auto"/>
          </w:divBdr>
          <w:divsChild>
            <w:div w:id="1247298674">
              <w:marLeft w:val="0"/>
              <w:marRight w:val="0"/>
              <w:marTop w:val="0"/>
              <w:marBottom w:val="0"/>
              <w:divBdr>
                <w:top w:val="none" w:sz="0" w:space="0" w:color="auto"/>
                <w:left w:val="none" w:sz="0" w:space="0" w:color="auto"/>
                <w:bottom w:val="none" w:sz="0" w:space="0" w:color="auto"/>
                <w:right w:val="none" w:sz="0" w:space="0" w:color="auto"/>
              </w:divBdr>
            </w:div>
          </w:divsChild>
        </w:div>
        <w:div w:id="324742003">
          <w:marLeft w:val="0"/>
          <w:marRight w:val="0"/>
          <w:marTop w:val="0"/>
          <w:marBottom w:val="0"/>
          <w:divBdr>
            <w:top w:val="none" w:sz="0" w:space="0" w:color="auto"/>
            <w:left w:val="none" w:sz="0" w:space="0" w:color="auto"/>
            <w:bottom w:val="none" w:sz="0" w:space="0" w:color="auto"/>
            <w:right w:val="none" w:sz="0" w:space="0" w:color="auto"/>
          </w:divBdr>
          <w:divsChild>
            <w:div w:id="290476188">
              <w:marLeft w:val="0"/>
              <w:marRight w:val="0"/>
              <w:marTop w:val="0"/>
              <w:marBottom w:val="0"/>
              <w:divBdr>
                <w:top w:val="none" w:sz="0" w:space="0" w:color="auto"/>
                <w:left w:val="none" w:sz="0" w:space="0" w:color="auto"/>
                <w:bottom w:val="none" w:sz="0" w:space="0" w:color="auto"/>
                <w:right w:val="none" w:sz="0" w:space="0" w:color="auto"/>
              </w:divBdr>
            </w:div>
          </w:divsChild>
        </w:div>
        <w:div w:id="1802334915">
          <w:marLeft w:val="0"/>
          <w:marRight w:val="0"/>
          <w:marTop w:val="0"/>
          <w:marBottom w:val="0"/>
          <w:divBdr>
            <w:top w:val="none" w:sz="0" w:space="0" w:color="auto"/>
            <w:left w:val="none" w:sz="0" w:space="0" w:color="auto"/>
            <w:bottom w:val="none" w:sz="0" w:space="0" w:color="auto"/>
            <w:right w:val="none" w:sz="0" w:space="0" w:color="auto"/>
          </w:divBdr>
          <w:divsChild>
            <w:div w:id="1885218544">
              <w:marLeft w:val="0"/>
              <w:marRight w:val="0"/>
              <w:marTop w:val="0"/>
              <w:marBottom w:val="0"/>
              <w:divBdr>
                <w:top w:val="none" w:sz="0" w:space="0" w:color="auto"/>
                <w:left w:val="none" w:sz="0" w:space="0" w:color="auto"/>
                <w:bottom w:val="none" w:sz="0" w:space="0" w:color="auto"/>
                <w:right w:val="none" w:sz="0" w:space="0" w:color="auto"/>
              </w:divBdr>
            </w:div>
          </w:divsChild>
        </w:div>
        <w:div w:id="1823040558">
          <w:marLeft w:val="0"/>
          <w:marRight w:val="0"/>
          <w:marTop w:val="0"/>
          <w:marBottom w:val="0"/>
          <w:divBdr>
            <w:top w:val="none" w:sz="0" w:space="0" w:color="auto"/>
            <w:left w:val="none" w:sz="0" w:space="0" w:color="auto"/>
            <w:bottom w:val="none" w:sz="0" w:space="0" w:color="auto"/>
            <w:right w:val="none" w:sz="0" w:space="0" w:color="auto"/>
          </w:divBdr>
          <w:divsChild>
            <w:div w:id="1220095315">
              <w:marLeft w:val="0"/>
              <w:marRight w:val="0"/>
              <w:marTop w:val="0"/>
              <w:marBottom w:val="0"/>
              <w:divBdr>
                <w:top w:val="none" w:sz="0" w:space="0" w:color="auto"/>
                <w:left w:val="none" w:sz="0" w:space="0" w:color="auto"/>
                <w:bottom w:val="none" w:sz="0" w:space="0" w:color="auto"/>
                <w:right w:val="none" w:sz="0" w:space="0" w:color="auto"/>
              </w:divBdr>
            </w:div>
          </w:divsChild>
        </w:div>
        <w:div w:id="71203586">
          <w:marLeft w:val="0"/>
          <w:marRight w:val="0"/>
          <w:marTop w:val="0"/>
          <w:marBottom w:val="0"/>
          <w:divBdr>
            <w:top w:val="none" w:sz="0" w:space="0" w:color="auto"/>
            <w:left w:val="none" w:sz="0" w:space="0" w:color="auto"/>
            <w:bottom w:val="none" w:sz="0" w:space="0" w:color="auto"/>
            <w:right w:val="none" w:sz="0" w:space="0" w:color="auto"/>
          </w:divBdr>
          <w:divsChild>
            <w:div w:id="1637251601">
              <w:marLeft w:val="0"/>
              <w:marRight w:val="0"/>
              <w:marTop w:val="0"/>
              <w:marBottom w:val="0"/>
              <w:divBdr>
                <w:top w:val="none" w:sz="0" w:space="0" w:color="auto"/>
                <w:left w:val="none" w:sz="0" w:space="0" w:color="auto"/>
                <w:bottom w:val="none" w:sz="0" w:space="0" w:color="auto"/>
                <w:right w:val="none" w:sz="0" w:space="0" w:color="auto"/>
              </w:divBdr>
            </w:div>
          </w:divsChild>
        </w:div>
        <w:div w:id="343241269">
          <w:marLeft w:val="0"/>
          <w:marRight w:val="0"/>
          <w:marTop w:val="0"/>
          <w:marBottom w:val="0"/>
          <w:divBdr>
            <w:top w:val="none" w:sz="0" w:space="0" w:color="auto"/>
            <w:left w:val="none" w:sz="0" w:space="0" w:color="auto"/>
            <w:bottom w:val="none" w:sz="0" w:space="0" w:color="auto"/>
            <w:right w:val="none" w:sz="0" w:space="0" w:color="auto"/>
          </w:divBdr>
          <w:divsChild>
            <w:div w:id="576591517">
              <w:marLeft w:val="0"/>
              <w:marRight w:val="0"/>
              <w:marTop w:val="0"/>
              <w:marBottom w:val="0"/>
              <w:divBdr>
                <w:top w:val="none" w:sz="0" w:space="0" w:color="auto"/>
                <w:left w:val="none" w:sz="0" w:space="0" w:color="auto"/>
                <w:bottom w:val="none" w:sz="0" w:space="0" w:color="auto"/>
                <w:right w:val="none" w:sz="0" w:space="0" w:color="auto"/>
              </w:divBdr>
            </w:div>
          </w:divsChild>
        </w:div>
        <w:div w:id="335233056">
          <w:marLeft w:val="0"/>
          <w:marRight w:val="0"/>
          <w:marTop w:val="0"/>
          <w:marBottom w:val="0"/>
          <w:divBdr>
            <w:top w:val="none" w:sz="0" w:space="0" w:color="auto"/>
            <w:left w:val="none" w:sz="0" w:space="0" w:color="auto"/>
            <w:bottom w:val="none" w:sz="0" w:space="0" w:color="auto"/>
            <w:right w:val="none" w:sz="0" w:space="0" w:color="auto"/>
          </w:divBdr>
          <w:divsChild>
            <w:div w:id="189144186">
              <w:marLeft w:val="0"/>
              <w:marRight w:val="0"/>
              <w:marTop w:val="0"/>
              <w:marBottom w:val="0"/>
              <w:divBdr>
                <w:top w:val="none" w:sz="0" w:space="0" w:color="auto"/>
                <w:left w:val="none" w:sz="0" w:space="0" w:color="auto"/>
                <w:bottom w:val="none" w:sz="0" w:space="0" w:color="auto"/>
                <w:right w:val="none" w:sz="0" w:space="0" w:color="auto"/>
              </w:divBdr>
            </w:div>
          </w:divsChild>
        </w:div>
        <w:div w:id="114913473">
          <w:marLeft w:val="0"/>
          <w:marRight w:val="0"/>
          <w:marTop w:val="0"/>
          <w:marBottom w:val="0"/>
          <w:divBdr>
            <w:top w:val="none" w:sz="0" w:space="0" w:color="auto"/>
            <w:left w:val="none" w:sz="0" w:space="0" w:color="auto"/>
            <w:bottom w:val="none" w:sz="0" w:space="0" w:color="auto"/>
            <w:right w:val="none" w:sz="0" w:space="0" w:color="auto"/>
          </w:divBdr>
          <w:divsChild>
            <w:div w:id="702704414">
              <w:marLeft w:val="0"/>
              <w:marRight w:val="0"/>
              <w:marTop w:val="0"/>
              <w:marBottom w:val="0"/>
              <w:divBdr>
                <w:top w:val="none" w:sz="0" w:space="0" w:color="auto"/>
                <w:left w:val="none" w:sz="0" w:space="0" w:color="auto"/>
                <w:bottom w:val="none" w:sz="0" w:space="0" w:color="auto"/>
                <w:right w:val="none" w:sz="0" w:space="0" w:color="auto"/>
              </w:divBdr>
            </w:div>
          </w:divsChild>
        </w:div>
        <w:div w:id="1614826764">
          <w:marLeft w:val="0"/>
          <w:marRight w:val="0"/>
          <w:marTop w:val="0"/>
          <w:marBottom w:val="0"/>
          <w:divBdr>
            <w:top w:val="none" w:sz="0" w:space="0" w:color="auto"/>
            <w:left w:val="none" w:sz="0" w:space="0" w:color="auto"/>
            <w:bottom w:val="none" w:sz="0" w:space="0" w:color="auto"/>
            <w:right w:val="none" w:sz="0" w:space="0" w:color="auto"/>
          </w:divBdr>
          <w:divsChild>
            <w:div w:id="975834155">
              <w:marLeft w:val="0"/>
              <w:marRight w:val="0"/>
              <w:marTop w:val="0"/>
              <w:marBottom w:val="0"/>
              <w:divBdr>
                <w:top w:val="none" w:sz="0" w:space="0" w:color="auto"/>
                <w:left w:val="none" w:sz="0" w:space="0" w:color="auto"/>
                <w:bottom w:val="none" w:sz="0" w:space="0" w:color="auto"/>
                <w:right w:val="none" w:sz="0" w:space="0" w:color="auto"/>
              </w:divBdr>
            </w:div>
          </w:divsChild>
        </w:div>
        <w:div w:id="748238416">
          <w:marLeft w:val="0"/>
          <w:marRight w:val="0"/>
          <w:marTop w:val="0"/>
          <w:marBottom w:val="0"/>
          <w:divBdr>
            <w:top w:val="none" w:sz="0" w:space="0" w:color="auto"/>
            <w:left w:val="none" w:sz="0" w:space="0" w:color="auto"/>
            <w:bottom w:val="none" w:sz="0" w:space="0" w:color="auto"/>
            <w:right w:val="none" w:sz="0" w:space="0" w:color="auto"/>
          </w:divBdr>
          <w:divsChild>
            <w:div w:id="1836721135">
              <w:marLeft w:val="0"/>
              <w:marRight w:val="0"/>
              <w:marTop w:val="0"/>
              <w:marBottom w:val="0"/>
              <w:divBdr>
                <w:top w:val="none" w:sz="0" w:space="0" w:color="auto"/>
                <w:left w:val="none" w:sz="0" w:space="0" w:color="auto"/>
                <w:bottom w:val="none" w:sz="0" w:space="0" w:color="auto"/>
                <w:right w:val="none" w:sz="0" w:space="0" w:color="auto"/>
              </w:divBdr>
            </w:div>
          </w:divsChild>
        </w:div>
        <w:div w:id="2063361589">
          <w:marLeft w:val="0"/>
          <w:marRight w:val="0"/>
          <w:marTop w:val="0"/>
          <w:marBottom w:val="0"/>
          <w:divBdr>
            <w:top w:val="none" w:sz="0" w:space="0" w:color="auto"/>
            <w:left w:val="none" w:sz="0" w:space="0" w:color="auto"/>
            <w:bottom w:val="none" w:sz="0" w:space="0" w:color="auto"/>
            <w:right w:val="none" w:sz="0" w:space="0" w:color="auto"/>
          </w:divBdr>
          <w:divsChild>
            <w:div w:id="827670909">
              <w:marLeft w:val="0"/>
              <w:marRight w:val="0"/>
              <w:marTop w:val="0"/>
              <w:marBottom w:val="0"/>
              <w:divBdr>
                <w:top w:val="none" w:sz="0" w:space="0" w:color="auto"/>
                <w:left w:val="none" w:sz="0" w:space="0" w:color="auto"/>
                <w:bottom w:val="none" w:sz="0" w:space="0" w:color="auto"/>
                <w:right w:val="none" w:sz="0" w:space="0" w:color="auto"/>
              </w:divBdr>
            </w:div>
          </w:divsChild>
        </w:div>
        <w:div w:id="375087834">
          <w:marLeft w:val="0"/>
          <w:marRight w:val="0"/>
          <w:marTop w:val="0"/>
          <w:marBottom w:val="0"/>
          <w:divBdr>
            <w:top w:val="none" w:sz="0" w:space="0" w:color="auto"/>
            <w:left w:val="none" w:sz="0" w:space="0" w:color="auto"/>
            <w:bottom w:val="none" w:sz="0" w:space="0" w:color="auto"/>
            <w:right w:val="none" w:sz="0" w:space="0" w:color="auto"/>
          </w:divBdr>
          <w:divsChild>
            <w:div w:id="398793223">
              <w:marLeft w:val="0"/>
              <w:marRight w:val="0"/>
              <w:marTop w:val="0"/>
              <w:marBottom w:val="0"/>
              <w:divBdr>
                <w:top w:val="none" w:sz="0" w:space="0" w:color="auto"/>
                <w:left w:val="none" w:sz="0" w:space="0" w:color="auto"/>
                <w:bottom w:val="none" w:sz="0" w:space="0" w:color="auto"/>
                <w:right w:val="none" w:sz="0" w:space="0" w:color="auto"/>
              </w:divBdr>
            </w:div>
          </w:divsChild>
        </w:div>
        <w:div w:id="707609876">
          <w:marLeft w:val="0"/>
          <w:marRight w:val="0"/>
          <w:marTop w:val="0"/>
          <w:marBottom w:val="0"/>
          <w:divBdr>
            <w:top w:val="none" w:sz="0" w:space="0" w:color="auto"/>
            <w:left w:val="none" w:sz="0" w:space="0" w:color="auto"/>
            <w:bottom w:val="none" w:sz="0" w:space="0" w:color="auto"/>
            <w:right w:val="none" w:sz="0" w:space="0" w:color="auto"/>
          </w:divBdr>
          <w:divsChild>
            <w:div w:id="1595358030">
              <w:marLeft w:val="0"/>
              <w:marRight w:val="0"/>
              <w:marTop w:val="0"/>
              <w:marBottom w:val="0"/>
              <w:divBdr>
                <w:top w:val="none" w:sz="0" w:space="0" w:color="auto"/>
                <w:left w:val="none" w:sz="0" w:space="0" w:color="auto"/>
                <w:bottom w:val="none" w:sz="0" w:space="0" w:color="auto"/>
                <w:right w:val="none" w:sz="0" w:space="0" w:color="auto"/>
              </w:divBdr>
            </w:div>
          </w:divsChild>
        </w:div>
        <w:div w:id="1954630355">
          <w:marLeft w:val="0"/>
          <w:marRight w:val="0"/>
          <w:marTop w:val="0"/>
          <w:marBottom w:val="0"/>
          <w:divBdr>
            <w:top w:val="none" w:sz="0" w:space="0" w:color="auto"/>
            <w:left w:val="none" w:sz="0" w:space="0" w:color="auto"/>
            <w:bottom w:val="none" w:sz="0" w:space="0" w:color="auto"/>
            <w:right w:val="none" w:sz="0" w:space="0" w:color="auto"/>
          </w:divBdr>
          <w:divsChild>
            <w:div w:id="963657325">
              <w:marLeft w:val="0"/>
              <w:marRight w:val="0"/>
              <w:marTop w:val="0"/>
              <w:marBottom w:val="0"/>
              <w:divBdr>
                <w:top w:val="none" w:sz="0" w:space="0" w:color="auto"/>
                <w:left w:val="none" w:sz="0" w:space="0" w:color="auto"/>
                <w:bottom w:val="none" w:sz="0" w:space="0" w:color="auto"/>
                <w:right w:val="none" w:sz="0" w:space="0" w:color="auto"/>
              </w:divBdr>
            </w:div>
          </w:divsChild>
        </w:div>
        <w:div w:id="1445228377">
          <w:marLeft w:val="0"/>
          <w:marRight w:val="0"/>
          <w:marTop w:val="0"/>
          <w:marBottom w:val="0"/>
          <w:divBdr>
            <w:top w:val="none" w:sz="0" w:space="0" w:color="auto"/>
            <w:left w:val="none" w:sz="0" w:space="0" w:color="auto"/>
            <w:bottom w:val="none" w:sz="0" w:space="0" w:color="auto"/>
            <w:right w:val="none" w:sz="0" w:space="0" w:color="auto"/>
          </w:divBdr>
          <w:divsChild>
            <w:div w:id="441530741">
              <w:marLeft w:val="0"/>
              <w:marRight w:val="0"/>
              <w:marTop w:val="0"/>
              <w:marBottom w:val="0"/>
              <w:divBdr>
                <w:top w:val="none" w:sz="0" w:space="0" w:color="auto"/>
                <w:left w:val="none" w:sz="0" w:space="0" w:color="auto"/>
                <w:bottom w:val="none" w:sz="0" w:space="0" w:color="auto"/>
                <w:right w:val="none" w:sz="0" w:space="0" w:color="auto"/>
              </w:divBdr>
            </w:div>
          </w:divsChild>
        </w:div>
        <w:div w:id="581721231">
          <w:marLeft w:val="0"/>
          <w:marRight w:val="0"/>
          <w:marTop w:val="0"/>
          <w:marBottom w:val="0"/>
          <w:divBdr>
            <w:top w:val="none" w:sz="0" w:space="0" w:color="auto"/>
            <w:left w:val="none" w:sz="0" w:space="0" w:color="auto"/>
            <w:bottom w:val="none" w:sz="0" w:space="0" w:color="auto"/>
            <w:right w:val="none" w:sz="0" w:space="0" w:color="auto"/>
          </w:divBdr>
          <w:divsChild>
            <w:div w:id="1670788237">
              <w:marLeft w:val="0"/>
              <w:marRight w:val="0"/>
              <w:marTop w:val="0"/>
              <w:marBottom w:val="0"/>
              <w:divBdr>
                <w:top w:val="none" w:sz="0" w:space="0" w:color="auto"/>
                <w:left w:val="none" w:sz="0" w:space="0" w:color="auto"/>
                <w:bottom w:val="none" w:sz="0" w:space="0" w:color="auto"/>
                <w:right w:val="none" w:sz="0" w:space="0" w:color="auto"/>
              </w:divBdr>
            </w:div>
          </w:divsChild>
        </w:div>
        <w:div w:id="981469271">
          <w:marLeft w:val="0"/>
          <w:marRight w:val="0"/>
          <w:marTop w:val="0"/>
          <w:marBottom w:val="0"/>
          <w:divBdr>
            <w:top w:val="none" w:sz="0" w:space="0" w:color="auto"/>
            <w:left w:val="none" w:sz="0" w:space="0" w:color="auto"/>
            <w:bottom w:val="none" w:sz="0" w:space="0" w:color="auto"/>
            <w:right w:val="none" w:sz="0" w:space="0" w:color="auto"/>
          </w:divBdr>
          <w:divsChild>
            <w:div w:id="1957061874">
              <w:marLeft w:val="0"/>
              <w:marRight w:val="0"/>
              <w:marTop w:val="0"/>
              <w:marBottom w:val="0"/>
              <w:divBdr>
                <w:top w:val="none" w:sz="0" w:space="0" w:color="auto"/>
                <w:left w:val="none" w:sz="0" w:space="0" w:color="auto"/>
                <w:bottom w:val="none" w:sz="0" w:space="0" w:color="auto"/>
                <w:right w:val="none" w:sz="0" w:space="0" w:color="auto"/>
              </w:divBdr>
            </w:div>
          </w:divsChild>
        </w:div>
        <w:div w:id="54159143">
          <w:marLeft w:val="0"/>
          <w:marRight w:val="0"/>
          <w:marTop w:val="0"/>
          <w:marBottom w:val="0"/>
          <w:divBdr>
            <w:top w:val="none" w:sz="0" w:space="0" w:color="auto"/>
            <w:left w:val="none" w:sz="0" w:space="0" w:color="auto"/>
            <w:bottom w:val="none" w:sz="0" w:space="0" w:color="auto"/>
            <w:right w:val="none" w:sz="0" w:space="0" w:color="auto"/>
          </w:divBdr>
          <w:divsChild>
            <w:div w:id="1814564028">
              <w:marLeft w:val="0"/>
              <w:marRight w:val="0"/>
              <w:marTop w:val="0"/>
              <w:marBottom w:val="0"/>
              <w:divBdr>
                <w:top w:val="none" w:sz="0" w:space="0" w:color="auto"/>
                <w:left w:val="none" w:sz="0" w:space="0" w:color="auto"/>
                <w:bottom w:val="none" w:sz="0" w:space="0" w:color="auto"/>
                <w:right w:val="none" w:sz="0" w:space="0" w:color="auto"/>
              </w:divBdr>
            </w:div>
          </w:divsChild>
        </w:div>
        <w:div w:id="703016213">
          <w:marLeft w:val="0"/>
          <w:marRight w:val="0"/>
          <w:marTop w:val="0"/>
          <w:marBottom w:val="0"/>
          <w:divBdr>
            <w:top w:val="none" w:sz="0" w:space="0" w:color="auto"/>
            <w:left w:val="none" w:sz="0" w:space="0" w:color="auto"/>
            <w:bottom w:val="none" w:sz="0" w:space="0" w:color="auto"/>
            <w:right w:val="none" w:sz="0" w:space="0" w:color="auto"/>
          </w:divBdr>
          <w:divsChild>
            <w:div w:id="2089687703">
              <w:marLeft w:val="0"/>
              <w:marRight w:val="0"/>
              <w:marTop w:val="0"/>
              <w:marBottom w:val="0"/>
              <w:divBdr>
                <w:top w:val="none" w:sz="0" w:space="0" w:color="auto"/>
                <w:left w:val="none" w:sz="0" w:space="0" w:color="auto"/>
                <w:bottom w:val="none" w:sz="0" w:space="0" w:color="auto"/>
                <w:right w:val="none" w:sz="0" w:space="0" w:color="auto"/>
              </w:divBdr>
            </w:div>
          </w:divsChild>
        </w:div>
        <w:div w:id="1932079042">
          <w:marLeft w:val="0"/>
          <w:marRight w:val="0"/>
          <w:marTop w:val="0"/>
          <w:marBottom w:val="0"/>
          <w:divBdr>
            <w:top w:val="none" w:sz="0" w:space="0" w:color="auto"/>
            <w:left w:val="none" w:sz="0" w:space="0" w:color="auto"/>
            <w:bottom w:val="none" w:sz="0" w:space="0" w:color="auto"/>
            <w:right w:val="none" w:sz="0" w:space="0" w:color="auto"/>
          </w:divBdr>
          <w:divsChild>
            <w:div w:id="481115293">
              <w:marLeft w:val="0"/>
              <w:marRight w:val="0"/>
              <w:marTop w:val="0"/>
              <w:marBottom w:val="0"/>
              <w:divBdr>
                <w:top w:val="none" w:sz="0" w:space="0" w:color="auto"/>
                <w:left w:val="none" w:sz="0" w:space="0" w:color="auto"/>
                <w:bottom w:val="none" w:sz="0" w:space="0" w:color="auto"/>
                <w:right w:val="none" w:sz="0" w:space="0" w:color="auto"/>
              </w:divBdr>
            </w:div>
          </w:divsChild>
        </w:div>
        <w:div w:id="249386647">
          <w:marLeft w:val="0"/>
          <w:marRight w:val="0"/>
          <w:marTop w:val="0"/>
          <w:marBottom w:val="0"/>
          <w:divBdr>
            <w:top w:val="none" w:sz="0" w:space="0" w:color="auto"/>
            <w:left w:val="none" w:sz="0" w:space="0" w:color="auto"/>
            <w:bottom w:val="none" w:sz="0" w:space="0" w:color="auto"/>
            <w:right w:val="none" w:sz="0" w:space="0" w:color="auto"/>
          </w:divBdr>
          <w:divsChild>
            <w:div w:id="1216893361">
              <w:marLeft w:val="0"/>
              <w:marRight w:val="0"/>
              <w:marTop w:val="0"/>
              <w:marBottom w:val="0"/>
              <w:divBdr>
                <w:top w:val="none" w:sz="0" w:space="0" w:color="auto"/>
                <w:left w:val="none" w:sz="0" w:space="0" w:color="auto"/>
                <w:bottom w:val="none" w:sz="0" w:space="0" w:color="auto"/>
                <w:right w:val="none" w:sz="0" w:space="0" w:color="auto"/>
              </w:divBdr>
            </w:div>
          </w:divsChild>
        </w:div>
        <w:div w:id="865749669">
          <w:marLeft w:val="0"/>
          <w:marRight w:val="0"/>
          <w:marTop w:val="0"/>
          <w:marBottom w:val="0"/>
          <w:divBdr>
            <w:top w:val="none" w:sz="0" w:space="0" w:color="auto"/>
            <w:left w:val="none" w:sz="0" w:space="0" w:color="auto"/>
            <w:bottom w:val="none" w:sz="0" w:space="0" w:color="auto"/>
            <w:right w:val="none" w:sz="0" w:space="0" w:color="auto"/>
          </w:divBdr>
          <w:divsChild>
            <w:div w:id="2000880691">
              <w:marLeft w:val="0"/>
              <w:marRight w:val="0"/>
              <w:marTop w:val="0"/>
              <w:marBottom w:val="0"/>
              <w:divBdr>
                <w:top w:val="none" w:sz="0" w:space="0" w:color="auto"/>
                <w:left w:val="none" w:sz="0" w:space="0" w:color="auto"/>
                <w:bottom w:val="none" w:sz="0" w:space="0" w:color="auto"/>
                <w:right w:val="none" w:sz="0" w:space="0" w:color="auto"/>
              </w:divBdr>
            </w:div>
          </w:divsChild>
        </w:div>
        <w:div w:id="438599467">
          <w:marLeft w:val="0"/>
          <w:marRight w:val="0"/>
          <w:marTop w:val="0"/>
          <w:marBottom w:val="0"/>
          <w:divBdr>
            <w:top w:val="none" w:sz="0" w:space="0" w:color="auto"/>
            <w:left w:val="none" w:sz="0" w:space="0" w:color="auto"/>
            <w:bottom w:val="none" w:sz="0" w:space="0" w:color="auto"/>
            <w:right w:val="none" w:sz="0" w:space="0" w:color="auto"/>
          </w:divBdr>
          <w:divsChild>
            <w:div w:id="1133598059">
              <w:marLeft w:val="0"/>
              <w:marRight w:val="0"/>
              <w:marTop w:val="0"/>
              <w:marBottom w:val="0"/>
              <w:divBdr>
                <w:top w:val="none" w:sz="0" w:space="0" w:color="auto"/>
                <w:left w:val="none" w:sz="0" w:space="0" w:color="auto"/>
                <w:bottom w:val="none" w:sz="0" w:space="0" w:color="auto"/>
                <w:right w:val="none" w:sz="0" w:space="0" w:color="auto"/>
              </w:divBdr>
            </w:div>
          </w:divsChild>
        </w:div>
        <w:div w:id="1169298037">
          <w:marLeft w:val="0"/>
          <w:marRight w:val="0"/>
          <w:marTop w:val="0"/>
          <w:marBottom w:val="0"/>
          <w:divBdr>
            <w:top w:val="none" w:sz="0" w:space="0" w:color="auto"/>
            <w:left w:val="none" w:sz="0" w:space="0" w:color="auto"/>
            <w:bottom w:val="none" w:sz="0" w:space="0" w:color="auto"/>
            <w:right w:val="none" w:sz="0" w:space="0" w:color="auto"/>
          </w:divBdr>
          <w:divsChild>
            <w:div w:id="1391609556">
              <w:marLeft w:val="0"/>
              <w:marRight w:val="0"/>
              <w:marTop w:val="0"/>
              <w:marBottom w:val="0"/>
              <w:divBdr>
                <w:top w:val="none" w:sz="0" w:space="0" w:color="auto"/>
                <w:left w:val="none" w:sz="0" w:space="0" w:color="auto"/>
                <w:bottom w:val="none" w:sz="0" w:space="0" w:color="auto"/>
                <w:right w:val="none" w:sz="0" w:space="0" w:color="auto"/>
              </w:divBdr>
            </w:div>
          </w:divsChild>
        </w:div>
        <w:div w:id="1148787507">
          <w:marLeft w:val="0"/>
          <w:marRight w:val="0"/>
          <w:marTop w:val="0"/>
          <w:marBottom w:val="0"/>
          <w:divBdr>
            <w:top w:val="none" w:sz="0" w:space="0" w:color="auto"/>
            <w:left w:val="none" w:sz="0" w:space="0" w:color="auto"/>
            <w:bottom w:val="none" w:sz="0" w:space="0" w:color="auto"/>
            <w:right w:val="none" w:sz="0" w:space="0" w:color="auto"/>
          </w:divBdr>
          <w:divsChild>
            <w:div w:id="248125040">
              <w:marLeft w:val="0"/>
              <w:marRight w:val="0"/>
              <w:marTop w:val="0"/>
              <w:marBottom w:val="0"/>
              <w:divBdr>
                <w:top w:val="none" w:sz="0" w:space="0" w:color="auto"/>
                <w:left w:val="none" w:sz="0" w:space="0" w:color="auto"/>
                <w:bottom w:val="none" w:sz="0" w:space="0" w:color="auto"/>
                <w:right w:val="none" w:sz="0" w:space="0" w:color="auto"/>
              </w:divBdr>
            </w:div>
          </w:divsChild>
        </w:div>
        <w:div w:id="1442214894">
          <w:marLeft w:val="0"/>
          <w:marRight w:val="0"/>
          <w:marTop w:val="0"/>
          <w:marBottom w:val="0"/>
          <w:divBdr>
            <w:top w:val="none" w:sz="0" w:space="0" w:color="auto"/>
            <w:left w:val="none" w:sz="0" w:space="0" w:color="auto"/>
            <w:bottom w:val="none" w:sz="0" w:space="0" w:color="auto"/>
            <w:right w:val="none" w:sz="0" w:space="0" w:color="auto"/>
          </w:divBdr>
          <w:divsChild>
            <w:div w:id="81491625">
              <w:marLeft w:val="0"/>
              <w:marRight w:val="0"/>
              <w:marTop w:val="0"/>
              <w:marBottom w:val="0"/>
              <w:divBdr>
                <w:top w:val="none" w:sz="0" w:space="0" w:color="auto"/>
                <w:left w:val="none" w:sz="0" w:space="0" w:color="auto"/>
                <w:bottom w:val="none" w:sz="0" w:space="0" w:color="auto"/>
                <w:right w:val="none" w:sz="0" w:space="0" w:color="auto"/>
              </w:divBdr>
            </w:div>
          </w:divsChild>
        </w:div>
        <w:div w:id="1157183721">
          <w:marLeft w:val="0"/>
          <w:marRight w:val="0"/>
          <w:marTop w:val="0"/>
          <w:marBottom w:val="0"/>
          <w:divBdr>
            <w:top w:val="none" w:sz="0" w:space="0" w:color="auto"/>
            <w:left w:val="none" w:sz="0" w:space="0" w:color="auto"/>
            <w:bottom w:val="none" w:sz="0" w:space="0" w:color="auto"/>
            <w:right w:val="none" w:sz="0" w:space="0" w:color="auto"/>
          </w:divBdr>
          <w:divsChild>
            <w:div w:id="383986082">
              <w:marLeft w:val="0"/>
              <w:marRight w:val="0"/>
              <w:marTop w:val="0"/>
              <w:marBottom w:val="0"/>
              <w:divBdr>
                <w:top w:val="none" w:sz="0" w:space="0" w:color="auto"/>
                <w:left w:val="none" w:sz="0" w:space="0" w:color="auto"/>
                <w:bottom w:val="none" w:sz="0" w:space="0" w:color="auto"/>
                <w:right w:val="none" w:sz="0" w:space="0" w:color="auto"/>
              </w:divBdr>
            </w:div>
          </w:divsChild>
        </w:div>
        <w:div w:id="1547402541">
          <w:marLeft w:val="0"/>
          <w:marRight w:val="0"/>
          <w:marTop w:val="0"/>
          <w:marBottom w:val="0"/>
          <w:divBdr>
            <w:top w:val="none" w:sz="0" w:space="0" w:color="auto"/>
            <w:left w:val="none" w:sz="0" w:space="0" w:color="auto"/>
            <w:bottom w:val="none" w:sz="0" w:space="0" w:color="auto"/>
            <w:right w:val="none" w:sz="0" w:space="0" w:color="auto"/>
          </w:divBdr>
          <w:divsChild>
            <w:div w:id="1402479350">
              <w:marLeft w:val="0"/>
              <w:marRight w:val="0"/>
              <w:marTop w:val="0"/>
              <w:marBottom w:val="0"/>
              <w:divBdr>
                <w:top w:val="none" w:sz="0" w:space="0" w:color="auto"/>
                <w:left w:val="none" w:sz="0" w:space="0" w:color="auto"/>
                <w:bottom w:val="none" w:sz="0" w:space="0" w:color="auto"/>
                <w:right w:val="none" w:sz="0" w:space="0" w:color="auto"/>
              </w:divBdr>
            </w:div>
          </w:divsChild>
        </w:div>
        <w:div w:id="268898470">
          <w:marLeft w:val="0"/>
          <w:marRight w:val="0"/>
          <w:marTop w:val="0"/>
          <w:marBottom w:val="0"/>
          <w:divBdr>
            <w:top w:val="none" w:sz="0" w:space="0" w:color="auto"/>
            <w:left w:val="none" w:sz="0" w:space="0" w:color="auto"/>
            <w:bottom w:val="none" w:sz="0" w:space="0" w:color="auto"/>
            <w:right w:val="none" w:sz="0" w:space="0" w:color="auto"/>
          </w:divBdr>
          <w:divsChild>
            <w:div w:id="1536581969">
              <w:marLeft w:val="0"/>
              <w:marRight w:val="0"/>
              <w:marTop w:val="0"/>
              <w:marBottom w:val="0"/>
              <w:divBdr>
                <w:top w:val="none" w:sz="0" w:space="0" w:color="auto"/>
                <w:left w:val="none" w:sz="0" w:space="0" w:color="auto"/>
                <w:bottom w:val="none" w:sz="0" w:space="0" w:color="auto"/>
                <w:right w:val="none" w:sz="0" w:space="0" w:color="auto"/>
              </w:divBdr>
            </w:div>
          </w:divsChild>
        </w:div>
        <w:div w:id="1854565856">
          <w:marLeft w:val="0"/>
          <w:marRight w:val="0"/>
          <w:marTop w:val="0"/>
          <w:marBottom w:val="0"/>
          <w:divBdr>
            <w:top w:val="none" w:sz="0" w:space="0" w:color="auto"/>
            <w:left w:val="none" w:sz="0" w:space="0" w:color="auto"/>
            <w:bottom w:val="none" w:sz="0" w:space="0" w:color="auto"/>
            <w:right w:val="none" w:sz="0" w:space="0" w:color="auto"/>
          </w:divBdr>
          <w:divsChild>
            <w:div w:id="1038512799">
              <w:marLeft w:val="0"/>
              <w:marRight w:val="0"/>
              <w:marTop w:val="0"/>
              <w:marBottom w:val="0"/>
              <w:divBdr>
                <w:top w:val="none" w:sz="0" w:space="0" w:color="auto"/>
                <w:left w:val="none" w:sz="0" w:space="0" w:color="auto"/>
                <w:bottom w:val="none" w:sz="0" w:space="0" w:color="auto"/>
                <w:right w:val="none" w:sz="0" w:space="0" w:color="auto"/>
              </w:divBdr>
            </w:div>
          </w:divsChild>
        </w:div>
        <w:div w:id="319770857">
          <w:marLeft w:val="0"/>
          <w:marRight w:val="0"/>
          <w:marTop w:val="0"/>
          <w:marBottom w:val="0"/>
          <w:divBdr>
            <w:top w:val="none" w:sz="0" w:space="0" w:color="auto"/>
            <w:left w:val="none" w:sz="0" w:space="0" w:color="auto"/>
            <w:bottom w:val="none" w:sz="0" w:space="0" w:color="auto"/>
            <w:right w:val="none" w:sz="0" w:space="0" w:color="auto"/>
          </w:divBdr>
          <w:divsChild>
            <w:div w:id="1584148534">
              <w:marLeft w:val="0"/>
              <w:marRight w:val="0"/>
              <w:marTop w:val="0"/>
              <w:marBottom w:val="0"/>
              <w:divBdr>
                <w:top w:val="none" w:sz="0" w:space="0" w:color="auto"/>
                <w:left w:val="none" w:sz="0" w:space="0" w:color="auto"/>
                <w:bottom w:val="none" w:sz="0" w:space="0" w:color="auto"/>
                <w:right w:val="none" w:sz="0" w:space="0" w:color="auto"/>
              </w:divBdr>
            </w:div>
          </w:divsChild>
        </w:div>
        <w:div w:id="407967895">
          <w:marLeft w:val="0"/>
          <w:marRight w:val="0"/>
          <w:marTop w:val="0"/>
          <w:marBottom w:val="0"/>
          <w:divBdr>
            <w:top w:val="none" w:sz="0" w:space="0" w:color="auto"/>
            <w:left w:val="none" w:sz="0" w:space="0" w:color="auto"/>
            <w:bottom w:val="none" w:sz="0" w:space="0" w:color="auto"/>
            <w:right w:val="none" w:sz="0" w:space="0" w:color="auto"/>
          </w:divBdr>
          <w:divsChild>
            <w:div w:id="764114956">
              <w:marLeft w:val="0"/>
              <w:marRight w:val="0"/>
              <w:marTop w:val="0"/>
              <w:marBottom w:val="0"/>
              <w:divBdr>
                <w:top w:val="none" w:sz="0" w:space="0" w:color="auto"/>
                <w:left w:val="none" w:sz="0" w:space="0" w:color="auto"/>
                <w:bottom w:val="none" w:sz="0" w:space="0" w:color="auto"/>
                <w:right w:val="none" w:sz="0" w:space="0" w:color="auto"/>
              </w:divBdr>
            </w:div>
          </w:divsChild>
        </w:div>
        <w:div w:id="226234924">
          <w:marLeft w:val="0"/>
          <w:marRight w:val="0"/>
          <w:marTop w:val="0"/>
          <w:marBottom w:val="0"/>
          <w:divBdr>
            <w:top w:val="none" w:sz="0" w:space="0" w:color="auto"/>
            <w:left w:val="none" w:sz="0" w:space="0" w:color="auto"/>
            <w:bottom w:val="none" w:sz="0" w:space="0" w:color="auto"/>
            <w:right w:val="none" w:sz="0" w:space="0" w:color="auto"/>
          </w:divBdr>
          <w:divsChild>
            <w:div w:id="1466771829">
              <w:marLeft w:val="0"/>
              <w:marRight w:val="0"/>
              <w:marTop w:val="0"/>
              <w:marBottom w:val="0"/>
              <w:divBdr>
                <w:top w:val="none" w:sz="0" w:space="0" w:color="auto"/>
                <w:left w:val="none" w:sz="0" w:space="0" w:color="auto"/>
                <w:bottom w:val="none" w:sz="0" w:space="0" w:color="auto"/>
                <w:right w:val="none" w:sz="0" w:space="0" w:color="auto"/>
              </w:divBdr>
            </w:div>
          </w:divsChild>
        </w:div>
        <w:div w:id="445464868">
          <w:marLeft w:val="0"/>
          <w:marRight w:val="0"/>
          <w:marTop w:val="0"/>
          <w:marBottom w:val="0"/>
          <w:divBdr>
            <w:top w:val="none" w:sz="0" w:space="0" w:color="auto"/>
            <w:left w:val="none" w:sz="0" w:space="0" w:color="auto"/>
            <w:bottom w:val="none" w:sz="0" w:space="0" w:color="auto"/>
            <w:right w:val="none" w:sz="0" w:space="0" w:color="auto"/>
          </w:divBdr>
          <w:divsChild>
            <w:div w:id="981353474">
              <w:marLeft w:val="0"/>
              <w:marRight w:val="0"/>
              <w:marTop w:val="0"/>
              <w:marBottom w:val="0"/>
              <w:divBdr>
                <w:top w:val="none" w:sz="0" w:space="0" w:color="auto"/>
                <w:left w:val="none" w:sz="0" w:space="0" w:color="auto"/>
                <w:bottom w:val="none" w:sz="0" w:space="0" w:color="auto"/>
                <w:right w:val="none" w:sz="0" w:space="0" w:color="auto"/>
              </w:divBdr>
            </w:div>
          </w:divsChild>
        </w:div>
        <w:div w:id="1375041074">
          <w:marLeft w:val="0"/>
          <w:marRight w:val="0"/>
          <w:marTop w:val="0"/>
          <w:marBottom w:val="0"/>
          <w:divBdr>
            <w:top w:val="none" w:sz="0" w:space="0" w:color="auto"/>
            <w:left w:val="none" w:sz="0" w:space="0" w:color="auto"/>
            <w:bottom w:val="none" w:sz="0" w:space="0" w:color="auto"/>
            <w:right w:val="none" w:sz="0" w:space="0" w:color="auto"/>
          </w:divBdr>
          <w:divsChild>
            <w:div w:id="232279815">
              <w:marLeft w:val="0"/>
              <w:marRight w:val="0"/>
              <w:marTop w:val="0"/>
              <w:marBottom w:val="0"/>
              <w:divBdr>
                <w:top w:val="none" w:sz="0" w:space="0" w:color="auto"/>
                <w:left w:val="none" w:sz="0" w:space="0" w:color="auto"/>
                <w:bottom w:val="none" w:sz="0" w:space="0" w:color="auto"/>
                <w:right w:val="none" w:sz="0" w:space="0" w:color="auto"/>
              </w:divBdr>
            </w:div>
          </w:divsChild>
        </w:div>
        <w:div w:id="1836339886">
          <w:marLeft w:val="0"/>
          <w:marRight w:val="0"/>
          <w:marTop w:val="0"/>
          <w:marBottom w:val="0"/>
          <w:divBdr>
            <w:top w:val="none" w:sz="0" w:space="0" w:color="auto"/>
            <w:left w:val="none" w:sz="0" w:space="0" w:color="auto"/>
            <w:bottom w:val="none" w:sz="0" w:space="0" w:color="auto"/>
            <w:right w:val="none" w:sz="0" w:space="0" w:color="auto"/>
          </w:divBdr>
          <w:divsChild>
            <w:div w:id="291909431">
              <w:marLeft w:val="0"/>
              <w:marRight w:val="0"/>
              <w:marTop w:val="0"/>
              <w:marBottom w:val="0"/>
              <w:divBdr>
                <w:top w:val="none" w:sz="0" w:space="0" w:color="auto"/>
                <w:left w:val="none" w:sz="0" w:space="0" w:color="auto"/>
                <w:bottom w:val="none" w:sz="0" w:space="0" w:color="auto"/>
                <w:right w:val="none" w:sz="0" w:space="0" w:color="auto"/>
              </w:divBdr>
            </w:div>
          </w:divsChild>
        </w:div>
        <w:div w:id="1983539686">
          <w:marLeft w:val="0"/>
          <w:marRight w:val="0"/>
          <w:marTop w:val="0"/>
          <w:marBottom w:val="0"/>
          <w:divBdr>
            <w:top w:val="none" w:sz="0" w:space="0" w:color="auto"/>
            <w:left w:val="none" w:sz="0" w:space="0" w:color="auto"/>
            <w:bottom w:val="none" w:sz="0" w:space="0" w:color="auto"/>
            <w:right w:val="none" w:sz="0" w:space="0" w:color="auto"/>
          </w:divBdr>
          <w:divsChild>
            <w:div w:id="33702863">
              <w:marLeft w:val="0"/>
              <w:marRight w:val="0"/>
              <w:marTop w:val="0"/>
              <w:marBottom w:val="0"/>
              <w:divBdr>
                <w:top w:val="none" w:sz="0" w:space="0" w:color="auto"/>
                <w:left w:val="none" w:sz="0" w:space="0" w:color="auto"/>
                <w:bottom w:val="none" w:sz="0" w:space="0" w:color="auto"/>
                <w:right w:val="none" w:sz="0" w:space="0" w:color="auto"/>
              </w:divBdr>
            </w:div>
          </w:divsChild>
        </w:div>
        <w:div w:id="602416695">
          <w:marLeft w:val="0"/>
          <w:marRight w:val="0"/>
          <w:marTop w:val="0"/>
          <w:marBottom w:val="0"/>
          <w:divBdr>
            <w:top w:val="none" w:sz="0" w:space="0" w:color="auto"/>
            <w:left w:val="none" w:sz="0" w:space="0" w:color="auto"/>
            <w:bottom w:val="none" w:sz="0" w:space="0" w:color="auto"/>
            <w:right w:val="none" w:sz="0" w:space="0" w:color="auto"/>
          </w:divBdr>
          <w:divsChild>
            <w:div w:id="961299805">
              <w:marLeft w:val="0"/>
              <w:marRight w:val="0"/>
              <w:marTop w:val="0"/>
              <w:marBottom w:val="0"/>
              <w:divBdr>
                <w:top w:val="none" w:sz="0" w:space="0" w:color="auto"/>
                <w:left w:val="none" w:sz="0" w:space="0" w:color="auto"/>
                <w:bottom w:val="none" w:sz="0" w:space="0" w:color="auto"/>
                <w:right w:val="none" w:sz="0" w:space="0" w:color="auto"/>
              </w:divBdr>
            </w:div>
          </w:divsChild>
        </w:div>
        <w:div w:id="1972010366">
          <w:marLeft w:val="0"/>
          <w:marRight w:val="0"/>
          <w:marTop w:val="0"/>
          <w:marBottom w:val="0"/>
          <w:divBdr>
            <w:top w:val="none" w:sz="0" w:space="0" w:color="auto"/>
            <w:left w:val="none" w:sz="0" w:space="0" w:color="auto"/>
            <w:bottom w:val="none" w:sz="0" w:space="0" w:color="auto"/>
            <w:right w:val="none" w:sz="0" w:space="0" w:color="auto"/>
          </w:divBdr>
          <w:divsChild>
            <w:div w:id="327905811">
              <w:marLeft w:val="0"/>
              <w:marRight w:val="0"/>
              <w:marTop w:val="0"/>
              <w:marBottom w:val="0"/>
              <w:divBdr>
                <w:top w:val="none" w:sz="0" w:space="0" w:color="auto"/>
                <w:left w:val="none" w:sz="0" w:space="0" w:color="auto"/>
                <w:bottom w:val="none" w:sz="0" w:space="0" w:color="auto"/>
                <w:right w:val="none" w:sz="0" w:space="0" w:color="auto"/>
              </w:divBdr>
            </w:div>
          </w:divsChild>
        </w:div>
        <w:div w:id="764956878">
          <w:marLeft w:val="0"/>
          <w:marRight w:val="0"/>
          <w:marTop w:val="0"/>
          <w:marBottom w:val="0"/>
          <w:divBdr>
            <w:top w:val="none" w:sz="0" w:space="0" w:color="auto"/>
            <w:left w:val="none" w:sz="0" w:space="0" w:color="auto"/>
            <w:bottom w:val="none" w:sz="0" w:space="0" w:color="auto"/>
            <w:right w:val="none" w:sz="0" w:space="0" w:color="auto"/>
          </w:divBdr>
          <w:divsChild>
            <w:div w:id="40255443">
              <w:marLeft w:val="0"/>
              <w:marRight w:val="0"/>
              <w:marTop w:val="0"/>
              <w:marBottom w:val="0"/>
              <w:divBdr>
                <w:top w:val="none" w:sz="0" w:space="0" w:color="auto"/>
                <w:left w:val="none" w:sz="0" w:space="0" w:color="auto"/>
                <w:bottom w:val="none" w:sz="0" w:space="0" w:color="auto"/>
                <w:right w:val="none" w:sz="0" w:space="0" w:color="auto"/>
              </w:divBdr>
            </w:div>
          </w:divsChild>
        </w:div>
        <w:div w:id="358434372">
          <w:marLeft w:val="0"/>
          <w:marRight w:val="0"/>
          <w:marTop w:val="0"/>
          <w:marBottom w:val="0"/>
          <w:divBdr>
            <w:top w:val="none" w:sz="0" w:space="0" w:color="auto"/>
            <w:left w:val="none" w:sz="0" w:space="0" w:color="auto"/>
            <w:bottom w:val="none" w:sz="0" w:space="0" w:color="auto"/>
            <w:right w:val="none" w:sz="0" w:space="0" w:color="auto"/>
          </w:divBdr>
          <w:divsChild>
            <w:div w:id="2091347409">
              <w:marLeft w:val="0"/>
              <w:marRight w:val="0"/>
              <w:marTop w:val="0"/>
              <w:marBottom w:val="0"/>
              <w:divBdr>
                <w:top w:val="none" w:sz="0" w:space="0" w:color="auto"/>
                <w:left w:val="none" w:sz="0" w:space="0" w:color="auto"/>
                <w:bottom w:val="none" w:sz="0" w:space="0" w:color="auto"/>
                <w:right w:val="none" w:sz="0" w:space="0" w:color="auto"/>
              </w:divBdr>
            </w:div>
          </w:divsChild>
        </w:div>
        <w:div w:id="1176455669">
          <w:marLeft w:val="0"/>
          <w:marRight w:val="0"/>
          <w:marTop w:val="0"/>
          <w:marBottom w:val="0"/>
          <w:divBdr>
            <w:top w:val="none" w:sz="0" w:space="0" w:color="auto"/>
            <w:left w:val="none" w:sz="0" w:space="0" w:color="auto"/>
            <w:bottom w:val="none" w:sz="0" w:space="0" w:color="auto"/>
            <w:right w:val="none" w:sz="0" w:space="0" w:color="auto"/>
          </w:divBdr>
          <w:divsChild>
            <w:div w:id="1115949188">
              <w:marLeft w:val="0"/>
              <w:marRight w:val="0"/>
              <w:marTop w:val="0"/>
              <w:marBottom w:val="0"/>
              <w:divBdr>
                <w:top w:val="none" w:sz="0" w:space="0" w:color="auto"/>
                <w:left w:val="none" w:sz="0" w:space="0" w:color="auto"/>
                <w:bottom w:val="none" w:sz="0" w:space="0" w:color="auto"/>
                <w:right w:val="none" w:sz="0" w:space="0" w:color="auto"/>
              </w:divBdr>
            </w:div>
          </w:divsChild>
        </w:div>
        <w:div w:id="1159224329">
          <w:marLeft w:val="0"/>
          <w:marRight w:val="0"/>
          <w:marTop w:val="0"/>
          <w:marBottom w:val="0"/>
          <w:divBdr>
            <w:top w:val="none" w:sz="0" w:space="0" w:color="auto"/>
            <w:left w:val="none" w:sz="0" w:space="0" w:color="auto"/>
            <w:bottom w:val="none" w:sz="0" w:space="0" w:color="auto"/>
            <w:right w:val="none" w:sz="0" w:space="0" w:color="auto"/>
          </w:divBdr>
          <w:divsChild>
            <w:div w:id="1613853389">
              <w:marLeft w:val="0"/>
              <w:marRight w:val="0"/>
              <w:marTop w:val="0"/>
              <w:marBottom w:val="0"/>
              <w:divBdr>
                <w:top w:val="none" w:sz="0" w:space="0" w:color="auto"/>
                <w:left w:val="none" w:sz="0" w:space="0" w:color="auto"/>
                <w:bottom w:val="none" w:sz="0" w:space="0" w:color="auto"/>
                <w:right w:val="none" w:sz="0" w:space="0" w:color="auto"/>
              </w:divBdr>
            </w:div>
          </w:divsChild>
        </w:div>
        <w:div w:id="878278435">
          <w:marLeft w:val="0"/>
          <w:marRight w:val="0"/>
          <w:marTop w:val="0"/>
          <w:marBottom w:val="0"/>
          <w:divBdr>
            <w:top w:val="none" w:sz="0" w:space="0" w:color="auto"/>
            <w:left w:val="none" w:sz="0" w:space="0" w:color="auto"/>
            <w:bottom w:val="none" w:sz="0" w:space="0" w:color="auto"/>
            <w:right w:val="none" w:sz="0" w:space="0" w:color="auto"/>
          </w:divBdr>
          <w:divsChild>
            <w:div w:id="1913352091">
              <w:marLeft w:val="0"/>
              <w:marRight w:val="0"/>
              <w:marTop w:val="0"/>
              <w:marBottom w:val="0"/>
              <w:divBdr>
                <w:top w:val="none" w:sz="0" w:space="0" w:color="auto"/>
                <w:left w:val="none" w:sz="0" w:space="0" w:color="auto"/>
                <w:bottom w:val="none" w:sz="0" w:space="0" w:color="auto"/>
                <w:right w:val="none" w:sz="0" w:space="0" w:color="auto"/>
              </w:divBdr>
            </w:div>
          </w:divsChild>
        </w:div>
        <w:div w:id="1933968429">
          <w:marLeft w:val="0"/>
          <w:marRight w:val="0"/>
          <w:marTop w:val="0"/>
          <w:marBottom w:val="0"/>
          <w:divBdr>
            <w:top w:val="none" w:sz="0" w:space="0" w:color="auto"/>
            <w:left w:val="none" w:sz="0" w:space="0" w:color="auto"/>
            <w:bottom w:val="none" w:sz="0" w:space="0" w:color="auto"/>
            <w:right w:val="none" w:sz="0" w:space="0" w:color="auto"/>
          </w:divBdr>
          <w:divsChild>
            <w:div w:id="518855528">
              <w:marLeft w:val="0"/>
              <w:marRight w:val="0"/>
              <w:marTop w:val="0"/>
              <w:marBottom w:val="0"/>
              <w:divBdr>
                <w:top w:val="none" w:sz="0" w:space="0" w:color="auto"/>
                <w:left w:val="none" w:sz="0" w:space="0" w:color="auto"/>
                <w:bottom w:val="none" w:sz="0" w:space="0" w:color="auto"/>
                <w:right w:val="none" w:sz="0" w:space="0" w:color="auto"/>
              </w:divBdr>
            </w:div>
          </w:divsChild>
        </w:div>
        <w:div w:id="731149717">
          <w:marLeft w:val="0"/>
          <w:marRight w:val="0"/>
          <w:marTop w:val="0"/>
          <w:marBottom w:val="0"/>
          <w:divBdr>
            <w:top w:val="none" w:sz="0" w:space="0" w:color="auto"/>
            <w:left w:val="none" w:sz="0" w:space="0" w:color="auto"/>
            <w:bottom w:val="none" w:sz="0" w:space="0" w:color="auto"/>
            <w:right w:val="none" w:sz="0" w:space="0" w:color="auto"/>
          </w:divBdr>
          <w:divsChild>
            <w:div w:id="759109421">
              <w:marLeft w:val="0"/>
              <w:marRight w:val="0"/>
              <w:marTop w:val="0"/>
              <w:marBottom w:val="0"/>
              <w:divBdr>
                <w:top w:val="none" w:sz="0" w:space="0" w:color="auto"/>
                <w:left w:val="none" w:sz="0" w:space="0" w:color="auto"/>
                <w:bottom w:val="none" w:sz="0" w:space="0" w:color="auto"/>
                <w:right w:val="none" w:sz="0" w:space="0" w:color="auto"/>
              </w:divBdr>
            </w:div>
          </w:divsChild>
        </w:div>
        <w:div w:id="86931220">
          <w:marLeft w:val="0"/>
          <w:marRight w:val="0"/>
          <w:marTop w:val="0"/>
          <w:marBottom w:val="0"/>
          <w:divBdr>
            <w:top w:val="none" w:sz="0" w:space="0" w:color="auto"/>
            <w:left w:val="none" w:sz="0" w:space="0" w:color="auto"/>
            <w:bottom w:val="none" w:sz="0" w:space="0" w:color="auto"/>
            <w:right w:val="none" w:sz="0" w:space="0" w:color="auto"/>
          </w:divBdr>
          <w:divsChild>
            <w:div w:id="243539466">
              <w:marLeft w:val="0"/>
              <w:marRight w:val="0"/>
              <w:marTop w:val="0"/>
              <w:marBottom w:val="0"/>
              <w:divBdr>
                <w:top w:val="none" w:sz="0" w:space="0" w:color="auto"/>
                <w:left w:val="none" w:sz="0" w:space="0" w:color="auto"/>
                <w:bottom w:val="none" w:sz="0" w:space="0" w:color="auto"/>
                <w:right w:val="none" w:sz="0" w:space="0" w:color="auto"/>
              </w:divBdr>
            </w:div>
          </w:divsChild>
        </w:div>
        <w:div w:id="1500080788">
          <w:marLeft w:val="0"/>
          <w:marRight w:val="0"/>
          <w:marTop w:val="0"/>
          <w:marBottom w:val="0"/>
          <w:divBdr>
            <w:top w:val="none" w:sz="0" w:space="0" w:color="auto"/>
            <w:left w:val="none" w:sz="0" w:space="0" w:color="auto"/>
            <w:bottom w:val="none" w:sz="0" w:space="0" w:color="auto"/>
            <w:right w:val="none" w:sz="0" w:space="0" w:color="auto"/>
          </w:divBdr>
          <w:divsChild>
            <w:div w:id="1845321660">
              <w:marLeft w:val="0"/>
              <w:marRight w:val="0"/>
              <w:marTop w:val="0"/>
              <w:marBottom w:val="0"/>
              <w:divBdr>
                <w:top w:val="none" w:sz="0" w:space="0" w:color="auto"/>
                <w:left w:val="none" w:sz="0" w:space="0" w:color="auto"/>
                <w:bottom w:val="none" w:sz="0" w:space="0" w:color="auto"/>
                <w:right w:val="none" w:sz="0" w:space="0" w:color="auto"/>
              </w:divBdr>
            </w:div>
          </w:divsChild>
        </w:div>
        <w:div w:id="1627198651">
          <w:marLeft w:val="0"/>
          <w:marRight w:val="0"/>
          <w:marTop w:val="0"/>
          <w:marBottom w:val="0"/>
          <w:divBdr>
            <w:top w:val="none" w:sz="0" w:space="0" w:color="auto"/>
            <w:left w:val="none" w:sz="0" w:space="0" w:color="auto"/>
            <w:bottom w:val="none" w:sz="0" w:space="0" w:color="auto"/>
            <w:right w:val="none" w:sz="0" w:space="0" w:color="auto"/>
          </w:divBdr>
          <w:divsChild>
            <w:div w:id="1170408537">
              <w:marLeft w:val="0"/>
              <w:marRight w:val="0"/>
              <w:marTop w:val="0"/>
              <w:marBottom w:val="0"/>
              <w:divBdr>
                <w:top w:val="none" w:sz="0" w:space="0" w:color="auto"/>
                <w:left w:val="none" w:sz="0" w:space="0" w:color="auto"/>
                <w:bottom w:val="none" w:sz="0" w:space="0" w:color="auto"/>
                <w:right w:val="none" w:sz="0" w:space="0" w:color="auto"/>
              </w:divBdr>
            </w:div>
          </w:divsChild>
        </w:div>
        <w:div w:id="1921519199">
          <w:marLeft w:val="0"/>
          <w:marRight w:val="0"/>
          <w:marTop w:val="0"/>
          <w:marBottom w:val="0"/>
          <w:divBdr>
            <w:top w:val="none" w:sz="0" w:space="0" w:color="auto"/>
            <w:left w:val="none" w:sz="0" w:space="0" w:color="auto"/>
            <w:bottom w:val="none" w:sz="0" w:space="0" w:color="auto"/>
            <w:right w:val="none" w:sz="0" w:space="0" w:color="auto"/>
          </w:divBdr>
          <w:divsChild>
            <w:div w:id="1184787566">
              <w:marLeft w:val="0"/>
              <w:marRight w:val="0"/>
              <w:marTop w:val="0"/>
              <w:marBottom w:val="0"/>
              <w:divBdr>
                <w:top w:val="none" w:sz="0" w:space="0" w:color="auto"/>
                <w:left w:val="none" w:sz="0" w:space="0" w:color="auto"/>
                <w:bottom w:val="none" w:sz="0" w:space="0" w:color="auto"/>
                <w:right w:val="none" w:sz="0" w:space="0" w:color="auto"/>
              </w:divBdr>
            </w:div>
          </w:divsChild>
        </w:div>
        <w:div w:id="1221361617">
          <w:marLeft w:val="0"/>
          <w:marRight w:val="0"/>
          <w:marTop w:val="0"/>
          <w:marBottom w:val="0"/>
          <w:divBdr>
            <w:top w:val="none" w:sz="0" w:space="0" w:color="auto"/>
            <w:left w:val="none" w:sz="0" w:space="0" w:color="auto"/>
            <w:bottom w:val="none" w:sz="0" w:space="0" w:color="auto"/>
            <w:right w:val="none" w:sz="0" w:space="0" w:color="auto"/>
          </w:divBdr>
          <w:divsChild>
            <w:div w:id="1362701410">
              <w:marLeft w:val="0"/>
              <w:marRight w:val="0"/>
              <w:marTop w:val="0"/>
              <w:marBottom w:val="0"/>
              <w:divBdr>
                <w:top w:val="none" w:sz="0" w:space="0" w:color="auto"/>
                <w:left w:val="none" w:sz="0" w:space="0" w:color="auto"/>
                <w:bottom w:val="none" w:sz="0" w:space="0" w:color="auto"/>
                <w:right w:val="none" w:sz="0" w:space="0" w:color="auto"/>
              </w:divBdr>
            </w:div>
          </w:divsChild>
        </w:div>
        <w:div w:id="1251353040">
          <w:marLeft w:val="0"/>
          <w:marRight w:val="0"/>
          <w:marTop w:val="0"/>
          <w:marBottom w:val="0"/>
          <w:divBdr>
            <w:top w:val="none" w:sz="0" w:space="0" w:color="auto"/>
            <w:left w:val="none" w:sz="0" w:space="0" w:color="auto"/>
            <w:bottom w:val="none" w:sz="0" w:space="0" w:color="auto"/>
            <w:right w:val="none" w:sz="0" w:space="0" w:color="auto"/>
          </w:divBdr>
          <w:divsChild>
            <w:div w:id="507601952">
              <w:marLeft w:val="0"/>
              <w:marRight w:val="0"/>
              <w:marTop w:val="0"/>
              <w:marBottom w:val="0"/>
              <w:divBdr>
                <w:top w:val="none" w:sz="0" w:space="0" w:color="auto"/>
                <w:left w:val="none" w:sz="0" w:space="0" w:color="auto"/>
                <w:bottom w:val="none" w:sz="0" w:space="0" w:color="auto"/>
                <w:right w:val="none" w:sz="0" w:space="0" w:color="auto"/>
              </w:divBdr>
            </w:div>
          </w:divsChild>
        </w:div>
        <w:div w:id="855731796">
          <w:marLeft w:val="0"/>
          <w:marRight w:val="0"/>
          <w:marTop w:val="0"/>
          <w:marBottom w:val="0"/>
          <w:divBdr>
            <w:top w:val="none" w:sz="0" w:space="0" w:color="auto"/>
            <w:left w:val="none" w:sz="0" w:space="0" w:color="auto"/>
            <w:bottom w:val="none" w:sz="0" w:space="0" w:color="auto"/>
            <w:right w:val="none" w:sz="0" w:space="0" w:color="auto"/>
          </w:divBdr>
          <w:divsChild>
            <w:div w:id="1042441251">
              <w:marLeft w:val="0"/>
              <w:marRight w:val="0"/>
              <w:marTop w:val="0"/>
              <w:marBottom w:val="0"/>
              <w:divBdr>
                <w:top w:val="none" w:sz="0" w:space="0" w:color="auto"/>
                <w:left w:val="none" w:sz="0" w:space="0" w:color="auto"/>
                <w:bottom w:val="none" w:sz="0" w:space="0" w:color="auto"/>
                <w:right w:val="none" w:sz="0" w:space="0" w:color="auto"/>
              </w:divBdr>
            </w:div>
          </w:divsChild>
        </w:div>
        <w:div w:id="1719010843">
          <w:marLeft w:val="0"/>
          <w:marRight w:val="0"/>
          <w:marTop w:val="0"/>
          <w:marBottom w:val="0"/>
          <w:divBdr>
            <w:top w:val="none" w:sz="0" w:space="0" w:color="auto"/>
            <w:left w:val="none" w:sz="0" w:space="0" w:color="auto"/>
            <w:bottom w:val="none" w:sz="0" w:space="0" w:color="auto"/>
            <w:right w:val="none" w:sz="0" w:space="0" w:color="auto"/>
          </w:divBdr>
          <w:divsChild>
            <w:div w:id="646013041">
              <w:marLeft w:val="0"/>
              <w:marRight w:val="0"/>
              <w:marTop w:val="0"/>
              <w:marBottom w:val="0"/>
              <w:divBdr>
                <w:top w:val="none" w:sz="0" w:space="0" w:color="auto"/>
                <w:left w:val="none" w:sz="0" w:space="0" w:color="auto"/>
                <w:bottom w:val="none" w:sz="0" w:space="0" w:color="auto"/>
                <w:right w:val="none" w:sz="0" w:space="0" w:color="auto"/>
              </w:divBdr>
            </w:div>
          </w:divsChild>
        </w:div>
        <w:div w:id="1285847260">
          <w:marLeft w:val="0"/>
          <w:marRight w:val="0"/>
          <w:marTop w:val="0"/>
          <w:marBottom w:val="0"/>
          <w:divBdr>
            <w:top w:val="none" w:sz="0" w:space="0" w:color="auto"/>
            <w:left w:val="none" w:sz="0" w:space="0" w:color="auto"/>
            <w:bottom w:val="none" w:sz="0" w:space="0" w:color="auto"/>
            <w:right w:val="none" w:sz="0" w:space="0" w:color="auto"/>
          </w:divBdr>
          <w:divsChild>
            <w:div w:id="965160585">
              <w:marLeft w:val="0"/>
              <w:marRight w:val="0"/>
              <w:marTop w:val="0"/>
              <w:marBottom w:val="0"/>
              <w:divBdr>
                <w:top w:val="none" w:sz="0" w:space="0" w:color="auto"/>
                <w:left w:val="none" w:sz="0" w:space="0" w:color="auto"/>
                <w:bottom w:val="none" w:sz="0" w:space="0" w:color="auto"/>
                <w:right w:val="none" w:sz="0" w:space="0" w:color="auto"/>
              </w:divBdr>
            </w:div>
          </w:divsChild>
        </w:div>
        <w:div w:id="2034185360">
          <w:marLeft w:val="0"/>
          <w:marRight w:val="0"/>
          <w:marTop w:val="0"/>
          <w:marBottom w:val="0"/>
          <w:divBdr>
            <w:top w:val="none" w:sz="0" w:space="0" w:color="auto"/>
            <w:left w:val="none" w:sz="0" w:space="0" w:color="auto"/>
            <w:bottom w:val="none" w:sz="0" w:space="0" w:color="auto"/>
            <w:right w:val="none" w:sz="0" w:space="0" w:color="auto"/>
          </w:divBdr>
          <w:divsChild>
            <w:div w:id="1243025002">
              <w:marLeft w:val="0"/>
              <w:marRight w:val="0"/>
              <w:marTop w:val="0"/>
              <w:marBottom w:val="0"/>
              <w:divBdr>
                <w:top w:val="none" w:sz="0" w:space="0" w:color="auto"/>
                <w:left w:val="none" w:sz="0" w:space="0" w:color="auto"/>
                <w:bottom w:val="none" w:sz="0" w:space="0" w:color="auto"/>
                <w:right w:val="none" w:sz="0" w:space="0" w:color="auto"/>
              </w:divBdr>
            </w:div>
          </w:divsChild>
        </w:div>
        <w:div w:id="1115059018">
          <w:marLeft w:val="0"/>
          <w:marRight w:val="0"/>
          <w:marTop w:val="0"/>
          <w:marBottom w:val="0"/>
          <w:divBdr>
            <w:top w:val="none" w:sz="0" w:space="0" w:color="auto"/>
            <w:left w:val="none" w:sz="0" w:space="0" w:color="auto"/>
            <w:bottom w:val="none" w:sz="0" w:space="0" w:color="auto"/>
            <w:right w:val="none" w:sz="0" w:space="0" w:color="auto"/>
          </w:divBdr>
          <w:divsChild>
            <w:div w:id="144472695">
              <w:marLeft w:val="0"/>
              <w:marRight w:val="0"/>
              <w:marTop w:val="0"/>
              <w:marBottom w:val="0"/>
              <w:divBdr>
                <w:top w:val="none" w:sz="0" w:space="0" w:color="auto"/>
                <w:left w:val="none" w:sz="0" w:space="0" w:color="auto"/>
                <w:bottom w:val="none" w:sz="0" w:space="0" w:color="auto"/>
                <w:right w:val="none" w:sz="0" w:space="0" w:color="auto"/>
              </w:divBdr>
            </w:div>
          </w:divsChild>
        </w:div>
        <w:div w:id="567887177">
          <w:marLeft w:val="0"/>
          <w:marRight w:val="0"/>
          <w:marTop w:val="0"/>
          <w:marBottom w:val="0"/>
          <w:divBdr>
            <w:top w:val="none" w:sz="0" w:space="0" w:color="auto"/>
            <w:left w:val="none" w:sz="0" w:space="0" w:color="auto"/>
            <w:bottom w:val="none" w:sz="0" w:space="0" w:color="auto"/>
            <w:right w:val="none" w:sz="0" w:space="0" w:color="auto"/>
          </w:divBdr>
          <w:divsChild>
            <w:div w:id="258605584">
              <w:marLeft w:val="0"/>
              <w:marRight w:val="0"/>
              <w:marTop w:val="0"/>
              <w:marBottom w:val="0"/>
              <w:divBdr>
                <w:top w:val="none" w:sz="0" w:space="0" w:color="auto"/>
                <w:left w:val="none" w:sz="0" w:space="0" w:color="auto"/>
                <w:bottom w:val="none" w:sz="0" w:space="0" w:color="auto"/>
                <w:right w:val="none" w:sz="0" w:space="0" w:color="auto"/>
              </w:divBdr>
            </w:div>
          </w:divsChild>
        </w:div>
        <w:div w:id="2007856827">
          <w:marLeft w:val="0"/>
          <w:marRight w:val="0"/>
          <w:marTop w:val="0"/>
          <w:marBottom w:val="0"/>
          <w:divBdr>
            <w:top w:val="none" w:sz="0" w:space="0" w:color="auto"/>
            <w:left w:val="none" w:sz="0" w:space="0" w:color="auto"/>
            <w:bottom w:val="none" w:sz="0" w:space="0" w:color="auto"/>
            <w:right w:val="none" w:sz="0" w:space="0" w:color="auto"/>
          </w:divBdr>
          <w:divsChild>
            <w:div w:id="604266846">
              <w:marLeft w:val="0"/>
              <w:marRight w:val="0"/>
              <w:marTop w:val="0"/>
              <w:marBottom w:val="0"/>
              <w:divBdr>
                <w:top w:val="none" w:sz="0" w:space="0" w:color="auto"/>
                <w:left w:val="none" w:sz="0" w:space="0" w:color="auto"/>
                <w:bottom w:val="none" w:sz="0" w:space="0" w:color="auto"/>
                <w:right w:val="none" w:sz="0" w:space="0" w:color="auto"/>
              </w:divBdr>
            </w:div>
          </w:divsChild>
        </w:div>
        <w:div w:id="1061749554">
          <w:marLeft w:val="0"/>
          <w:marRight w:val="0"/>
          <w:marTop w:val="0"/>
          <w:marBottom w:val="0"/>
          <w:divBdr>
            <w:top w:val="none" w:sz="0" w:space="0" w:color="auto"/>
            <w:left w:val="none" w:sz="0" w:space="0" w:color="auto"/>
            <w:bottom w:val="none" w:sz="0" w:space="0" w:color="auto"/>
            <w:right w:val="none" w:sz="0" w:space="0" w:color="auto"/>
          </w:divBdr>
          <w:divsChild>
            <w:div w:id="154303685">
              <w:marLeft w:val="0"/>
              <w:marRight w:val="0"/>
              <w:marTop w:val="0"/>
              <w:marBottom w:val="0"/>
              <w:divBdr>
                <w:top w:val="none" w:sz="0" w:space="0" w:color="auto"/>
                <w:left w:val="none" w:sz="0" w:space="0" w:color="auto"/>
                <w:bottom w:val="none" w:sz="0" w:space="0" w:color="auto"/>
                <w:right w:val="none" w:sz="0" w:space="0" w:color="auto"/>
              </w:divBdr>
            </w:div>
          </w:divsChild>
        </w:div>
        <w:div w:id="1222986397">
          <w:marLeft w:val="0"/>
          <w:marRight w:val="0"/>
          <w:marTop w:val="0"/>
          <w:marBottom w:val="0"/>
          <w:divBdr>
            <w:top w:val="none" w:sz="0" w:space="0" w:color="auto"/>
            <w:left w:val="none" w:sz="0" w:space="0" w:color="auto"/>
            <w:bottom w:val="none" w:sz="0" w:space="0" w:color="auto"/>
            <w:right w:val="none" w:sz="0" w:space="0" w:color="auto"/>
          </w:divBdr>
          <w:divsChild>
            <w:div w:id="344866235">
              <w:marLeft w:val="0"/>
              <w:marRight w:val="0"/>
              <w:marTop w:val="0"/>
              <w:marBottom w:val="0"/>
              <w:divBdr>
                <w:top w:val="none" w:sz="0" w:space="0" w:color="auto"/>
                <w:left w:val="none" w:sz="0" w:space="0" w:color="auto"/>
                <w:bottom w:val="none" w:sz="0" w:space="0" w:color="auto"/>
                <w:right w:val="none" w:sz="0" w:space="0" w:color="auto"/>
              </w:divBdr>
            </w:div>
          </w:divsChild>
        </w:div>
        <w:div w:id="1710761981">
          <w:marLeft w:val="0"/>
          <w:marRight w:val="0"/>
          <w:marTop w:val="0"/>
          <w:marBottom w:val="0"/>
          <w:divBdr>
            <w:top w:val="none" w:sz="0" w:space="0" w:color="auto"/>
            <w:left w:val="none" w:sz="0" w:space="0" w:color="auto"/>
            <w:bottom w:val="none" w:sz="0" w:space="0" w:color="auto"/>
            <w:right w:val="none" w:sz="0" w:space="0" w:color="auto"/>
          </w:divBdr>
          <w:divsChild>
            <w:div w:id="2035380378">
              <w:marLeft w:val="0"/>
              <w:marRight w:val="0"/>
              <w:marTop w:val="0"/>
              <w:marBottom w:val="0"/>
              <w:divBdr>
                <w:top w:val="none" w:sz="0" w:space="0" w:color="auto"/>
                <w:left w:val="none" w:sz="0" w:space="0" w:color="auto"/>
                <w:bottom w:val="none" w:sz="0" w:space="0" w:color="auto"/>
                <w:right w:val="none" w:sz="0" w:space="0" w:color="auto"/>
              </w:divBdr>
            </w:div>
          </w:divsChild>
        </w:div>
        <w:div w:id="1563980647">
          <w:marLeft w:val="0"/>
          <w:marRight w:val="0"/>
          <w:marTop w:val="0"/>
          <w:marBottom w:val="0"/>
          <w:divBdr>
            <w:top w:val="none" w:sz="0" w:space="0" w:color="auto"/>
            <w:left w:val="none" w:sz="0" w:space="0" w:color="auto"/>
            <w:bottom w:val="none" w:sz="0" w:space="0" w:color="auto"/>
            <w:right w:val="none" w:sz="0" w:space="0" w:color="auto"/>
          </w:divBdr>
          <w:divsChild>
            <w:div w:id="784694190">
              <w:marLeft w:val="0"/>
              <w:marRight w:val="0"/>
              <w:marTop w:val="0"/>
              <w:marBottom w:val="0"/>
              <w:divBdr>
                <w:top w:val="none" w:sz="0" w:space="0" w:color="auto"/>
                <w:left w:val="none" w:sz="0" w:space="0" w:color="auto"/>
                <w:bottom w:val="none" w:sz="0" w:space="0" w:color="auto"/>
                <w:right w:val="none" w:sz="0" w:space="0" w:color="auto"/>
              </w:divBdr>
            </w:div>
          </w:divsChild>
        </w:div>
        <w:div w:id="1070880950">
          <w:marLeft w:val="0"/>
          <w:marRight w:val="0"/>
          <w:marTop w:val="0"/>
          <w:marBottom w:val="0"/>
          <w:divBdr>
            <w:top w:val="none" w:sz="0" w:space="0" w:color="auto"/>
            <w:left w:val="none" w:sz="0" w:space="0" w:color="auto"/>
            <w:bottom w:val="none" w:sz="0" w:space="0" w:color="auto"/>
            <w:right w:val="none" w:sz="0" w:space="0" w:color="auto"/>
          </w:divBdr>
          <w:divsChild>
            <w:div w:id="1391803438">
              <w:marLeft w:val="0"/>
              <w:marRight w:val="0"/>
              <w:marTop w:val="0"/>
              <w:marBottom w:val="0"/>
              <w:divBdr>
                <w:top w:val="none" w:sz="0" w:space="0" w:color="auto"/>
                <w:left w:val="none" w:sz="0" w:space="0" w:color="auto"/>
                <w:bottom w:val="none" w:sz="0" w:space="0" w:color="auto"/>
                <w:right w:val="none" w:sz="0" w:space="0" w:color="auto"/>
              </w:divBdr>
            </w:div>
          </w:divsChild>
        </w:div>
        <w:div w:id="724110512">
          <w:marLeft w:val="0"/>
          <w:marRight w:val="0"/>
          <w:marTop w:val="0"/>
          <w:marBottom w:val="0"/>
          <w:divBdr>
            <w:top w:val="none" w:sz="0" w:space="0" w:color="auto"/>
            <w:left w:val="none" w:sz="0" w:space="0" w:color="auto"/>
            <w:bottom w:val="none" w:sz="0" w:space="0" w:color="auto"/>
            <w:right w:val="none" w:sz="0" w:space="0" w:color="auto"/>
          </w:divBdr>
          <w:divsChild>
            <w:div w:id="1611623643">
              <w:marLeft w:val="0"/>
              <w:marRight w:val="0"/>
              <w:marTop w:val="0"/>
              <w:marBottom w:val="0"/>
              <w:divBdr>
                <w:top w:val="none" w:sz="0" w:space="0" w:color="auto"/>
                <w:left w:val="none" w:sz="0" w:space="0" w:color="auto"/>
                <w:bottom w:val="none" w:sz="0" w:space="0" w:color="auto"/>
                <w:right w:val="none" w:sz="0" w:space="0" w:color="auto"/>
              </w:divBdr>
            </w:div>
          </w:divsChild>
        </w:div>
        <w:div w:id="2120877164">
          <w:marLeft w:val="0"/>
          <w:marRight w:val="0"/>
          <w:marTop w:val="0"/>
          <w:marBottom w:val="0"/>
          <w:divBdr>
            <w:top w:val="none" w:sz="0" w:space="0" w:color="auto"/>
            <w:left w:val="none" w:sz="0" w:space="0" w:color="auto"/>
            <w:bottom w:val="none" w:sz="0" w:space="0" w:color="auto"/>
            <w:right w:val="none" w:sz="0" w:space="0" w:color="auto"/>
          </w:divBdr>
          <w:divsChild>
            <w:div w:id="1205557681">
              <w:marLeft w:val="0"/>
              <w:marRight w:val="0"/>
              <w:marTop w:val="0"/>
              <w:marBottom w:val="0"/>
              <w:divBdr>
                <w:top w:val="none" w:sz="0" w:space="0" w:color="auto"/>
                <w:left w:val="none" w:sz="0" w:space="0" w:color="auto"/>
                <w:bottom w:val="none" w:sz="0" w:space="0" w:color="auto"/>
                <w:right w:val="none" w:sz="0" w:space="0" w:color="auto"/>
              </w:divBdr>
            </w:div>
          </w:divsChild>
        </w:div>
        <w:div w:id="1796631023">
          <w:marLeft w:val="0"/>
          <w:marRight w:val="0"/>
          <w:marTop w:val="0"/>
          <w:marBottom w:val="0"/>
          <w:divBdr>
            <w:top w:val="none" w:sz="0" w:space="0" w:color="auto"/>
            <w:left w:val="none" w:sz="0" w:space="0" w:color="auto"/>
            <w:bottom w:val="none" w:sz="0" w:space="0" w:color="auto"/>
            <w:right w:val="none" w:sz="0" w:space="0" w:color="auto"/>
          </w:divBdr>
          <w:divsChild>
            <w:div w:id="797376785">
              <w:marLeft w:val="0"/>
              <w:marRight w:val="0"/>
              <w:marTop w:val="0"/>
              <w:marBottom w:val="0"/>
              <w:divBdr>
                <w:top w:val="none" w:sz="0" w:space="0" w:color="auto"/>
                <w:left w:val="none" w:sz="0" w:space="0" w:color="auto"/>
                <w:bottom w:val="none" w:sz="0" w:space="0" w:color="auto"/>
                <w:right w:val="none" w:sz="0" w:space="0" w:color="auto"/>
              </w:divBdr>
            </w:div>
          </w:divsChild>
        </w:div>
        <w:div w:id="835195764">
          <w:marLeft w:val="0"/>
          <w:marRight w:val="0"/>
          <w:marTop w:val="0"/>
          <w:marBottom w:val="0"/>
          <w:divBdr>
            <w:top w:val="none" w:sz="0" w:space="0" w:color="auto"/>
            <w:left w:val="none" w:sz="0" w:space="0" w:color="auto"/>
            <w:bottom w:val="none" w:sz="0" w:space="0" w:color="auto"/>
            <w:right w:val="none" w:sz="0" w:space="0" w:color="auto"/>
          </w:divBdr>
          <w:divsChild>
            <w:div w:id="446513201">
              <w:marLeft w:val="0"/>
              <w:marRight w:val="0"/>
              <w:marTop w:val="0"/>
              <w:marBottom w:val="0"/>
              <w:divBdr>
                <w:top w:val="none" w:sz="0" w:space="0" w:color="auto"/>
                <w:left w:val="none" w:sz="0" w:space="0" w:color="auto"/>
                <w:bottom w:val="none" w:sz="0" w:space="0" w:color="auto"/>
                <w:right w:val="none" w:sz="0" w:space="0" w:color="auto"/>
              </w:divBdr>
            </w:div>
          </w:divsChild>
        </w:div>
        <w:div w:id="1196043375">
          <w:marLeft w:val="0"/>
          <w:marRight w:val="0"/>
          <w:marTop w:val="0"/>
          <w:marBottom w:val="0"/>
          <w:divBdr>
            <w:top w:val="none" w:sz="0" w:space="0" w:color="auto"/>
            <w:left w:val="none" w:sz="0" w:space="0" w:color="auto"/>
            <w:bottom w:val="none" w:sz="0" w:space="0" w:color="auto"/>
            <w:right w:val="none" w:sz="0" w:space="0" w:color="auto"/>
          </w:divBdr>
          <w:divsChild>
            <w:div w:id="1199855891">
              <w:marLeft w:val="0"/>
              <w:marRight w:val="0"/>
              <w:marTop w:val="0"/>
              <w:marBottom w:val="0"/>
              <w:divBdr>
                <w:top w:val="none" w:sz="0" w:space="0" w:color="auto"/>
                <w:left w:val="none" w:sz="0" w:space="0" w:color="auto"/>
                <w:bottom w:val="none" w:sz="0" w:space="0" w:color="auto"/>
                <w:right w:val="none" w:sz="0" w:space="0" w:color="auto"/>
              </w:divBdr>
            </w:div>
          </w:divsChild>
        </w:div>
        <w:div w:id="527372063">
          <w:marLeft w:val="0"/>
          <w:marRight w:val="0"/>
          <w:marTop w:val="0"/>
          <w:marBottom w:val="0"/>
          <w:divBdr>
            <w:top w:val="none" w:sz="0" w:space="0" w:color="auto"/>
            <w:left w:val="none" w:sz="0" w:space="0" w:color="auto"/>
            <w:bottom w:val="none" w:sz="0" w:space="0" w:color="auto"/>
            <w:right w:val="none" w:sz="0" w:space="0" w:color="auto"/>
          </w:divBdr>
          <w:divsChild>
            <w:div w:id="1123308510">
              <w:marLeft w:val="0"/>
              <w:marRight w:val="0"/>
              <w:marTop w:val="0"/>
              <w:marBottom w:val="0"/>
              <w:divBdr>
                <w:top w:val="none" w:sz="0" w:space="0" w:color="auto"/>
                <w:left w:val="none" w:sz="0" w:space="0" w:color="auto"/>
                <w:bottom w:val="none" w:sz="0" w:space="0" w:color="auto"/>
                <w:right w:val="none" w:sz="0" w:space="0" w:color="auto"/>
              </w:divBdr>
            </w:div>
          </w:divsChild>
        </w:div>
        <w:div w:id="1211916486">
          <w:marLeft w:val="0"/>
          <w:marRight w:val="0"/>
          <w:marTop w:val="0"/>
          <w:marBottom w:val="0"/>
          <w:divBdr>
            <w:top w:val="none" w:sz="0" w:space="0" w:color="auto"/>
            <w:left w:val="none" w:sz="0" w:space="0" w:color="auto"/>
            <w:bottom w:val="none" w:sz="0" w:space="0" w:color="auto"/>
            <w:right w:val="none" w:sz="0" w:space="0" w:color="auto"/>
          </w:divBdr>
          <w:divsChild>
            <w:div w:id="826821873">
              <w:marLeft w:val="0"/>
              <w:marRight w:val="0"/>
              <w:marTop w:val="0"/>
              <w:marBottom w:val="0"/>
              <w:divBdr>
                <w:top w:val="none" w:sz="0" w:space="0" w:color="auto"/>
                <w:left w:val="none" w:sz="0" w:space="0" w:color="auto"/>
                <w:bottom w:val="none" w:sz="0" w:space="0" w:color="auto"/>
                <w:right w:val="none" w:sz="0" w:space="0" w:color="auto"/>
              </w:divBdr>
            </w:div>
          </w:divsChild>
        </w:div>
        <w:div w:id="1476874707">
          <w:marLeft w:val="0"/>
          <w:marRight w:val="0"/>
          <w:marTop w:val="0"/>
          <w:marBottom w:val="0"/>
          <w:divBdr>
            <w:top w:val="none" w:sz="0" w:space="0" w:color="auto"/>
            <w:left w:val="none" w:sz="0" w:space="0" w:color="auto"/>
            <w:bottom w:val="none" w:sz="0" w:space="0" w:color="auto"/>
            <w:right w:val="none" w:sz="0" w:space="0" w:color="auto"/>
          </w:divBdr>
          <w:divsChild>
            <w:div w:id="768278844">
              <w:marLeft w:val="0"/>
              <w:marRight w:val="0"/>
              <w:marTop w:val="0"/>
              <w:marBottom w:val="0"/>
              <w:divBdr>
                <w:top w:val="none" w:sz="0" w:space="0" w:color="auto"/>
                <w:left w:val="none" w:sz="0" w:space="0" w:color="auto"/>
                <w:bottom w:val="none" w:sz="0" w:space="0" w:color="auto"/>
                <w:right w:val="none" w:sz="0" w:space="0" w:color="auto"/>
              </w:divBdr>
            </w:div>
          </w:divsChild>
        </w:div>
        <w:div w:id="1732651118">
          <w:marLeft w:val="0"/>
          <w:marRight w:val="0"/>
          <w:marTop w:val="0"/>
          <w:marBottom w:val="0"/>
          <w:divBdr>
            <w:top w:val="none" w:sz="0" w:space="0" w:color="auto"/>
            <w:left w:val="none" w:sz="0" w:space="0" w:color="auto"/>
            <w:bottom w:val="none" w:sz="0" w:space="0" w:color="auto"/>
            <w:right w:val="none" w:sz="0" w:space="0" w:color="auto"/>
          </w:divBdr>
          <w:divsChild>
            <w:div w:id="1036195494">
              <w:marLeft w:val="0"/>
              <w:marRight w:val="0"/>
              <w:marTop w:val="0"/>
              <w:marBottom w:val="0"/>
              <w:divBdr>
                <w:top w:val="none" w:sz="0" w:space="0" w:color="auto"/>
                <w:left w:val="none" w:sz="0" w:space="0" w:color="auto"/>
                <w:bottom w:val="none" w:sz="0" w:space="0" w:color="auto"/>
                <w:right w:val="none" w:sz="0" w:space="0" w:color="auto"/>
              </w:divBdr>
            </w:div>
          </w:divsChild>
        </w:div>
        <w:div w:id="256982985">
          <w:marLeft w:val="0"/>
          <w:marRight w:val="0"/>
          <w:marTop w:val="0"/>
          <w:marBottom w:val="0"/>
          <w:divBdr>
            <w:top w:val="none" w:sz="0" w:space="0" w:color="auto"/>
            <w:left w:val="none" w:sz="0" w:space="0" w:color="auto"/>
            <w:bottom w:val="none" w:sz="0" w:space="0" w:color="auto"/>
            <w:right w:val="none" w:sz="0" w:space="0" w:color="auto"/>
          </w:divBdr>
          <w:divsChild>
            <w:div w:id="493110934">
              <w:marLeft w:val="0"/>
              <w:marRight w:val="0"/>
              <w:marTop w:val="0"/>
              <w:marBottom w:val="0"/>
              <w:divBdr>
                <w:top w:val="none" w:sz="0" w:space="0" w:color="auto"/>
                <w:left w:val="none" w:sz="0" w:space="0" w:color="auto"/>
                <w:bottom w:val="none" w:sz="0" w:space="0" w:color="auto"/>
                <w:right w:val="none" w:sz="0" w:space="0" w:color="auto"/>
              </w:divBdr>
            </w:div>
          </w:divsChild>
        </w:div>
        <w:div w:id="218126532">
          <w:marLeft w:val="0"/>
          <w:marRight w:val="0"/>
          <w:marTop w:val="0"/>
          <w:marBottom w:val="0"/>
          <w:divBdr>
            <w:top w:val="none" w:sz="0" w:space="0" w:color="auto"/>
            <w:left w:val="none" w:sz="0" w:space="0" w:color="auto"/>
            <w:bottom w:val="none" w:sz="0" w:space="0" w:color="auto"/>
            <w:right w:val="none" w:sz="0" w:space="0" w:color="auto"/>
          </w:divBdr>
          <w:divsChild>
            <w:div w:id="290943258">
              <w:marLeft w:val="0"/>
              <w:marRight w:val="0"/>
              <w:marTop w:val="0"/>
              <w:marBottom w:val="0"/>
              <w:divBdr>
                <w:top w:val="none" w:sz="0" w:space="0" w:color="auto"/>
                <w:left w:val="none" w:sz="0" w:space="0" w:color="auto"/>
                <w:bottom w:val="none" w:sz="0" w:space="0" w:color="auto"/>
                <w:right w:val="none" w:sz="0" w:space="0" w:color="auto"/>
              </w:divBdr>
            </w:div>
          </w:divsChild>
        </w:div>
        <w:div w:id="1747334608">
          <w:marLeft w:val="0"/>
          <w:marRight w:val="0"/>
          <w:marTop w:val="0"/>
          <w:marBottom w:val="0"/>
          <w:divBdr>
            <w:top w:val="none" w:sz="0" w:space="0" w:color="auto"/>
            <w:left w:val="none" w:sz="0" w:space="0" w:color="auto"/>
            <w:bottom w:val="none" w:sz="0" w:space="0" w:color="auto"/>
            <w:right w:val="none" w:sz="0" w:space="0" w:color="auto"/>
          </w:divBdr>
          <w:divsChild>
            <w:div w:id="1902062728">
              <w:marLeft w:val="0"/>
              <w:marRight w:val="0"/>
              <w:marTop w:val="0"/>
              <w:marBottom w:val="0"/>
              <w:divBdr>
                <w:top w:val="none" w:sz="0" w:space="0" w:color="auto"/>
                <w:left w:val="none" w:sz="0" w:space="0" w:color="auto"/>
                <w:bottom w:val="none" w:sz="0" w:space="0" w:color="auto"/>
                <w:right w:val="none" w:sz="0" w:space="0" w:color="auto"/>
              </w:divBdr>
            </w:div>
          </w:divsChild>
        </w:div>
        <w:div w:id="905149278">
          <w:marLeft w:val="0"/>
          <w:marRight w:val="0"/>
          <w:marTop w:val="0"/>
          <w:marBottom w:val="0"/>
          <w:divBdr>
            <w:top w:val="none" w:sz="0" w:space="0" w:color="auto"/>
            <w:left w:val="none" w:sz="0" w:space="0" w:color="auto"/>
            <w:bottom w:val="none" w:sz="0" w:space="0" w:color="auto"/>
            <w:right w:val="none" w:sz="0" w:space="0" w:color="auto"/>
          </w:divBdr>
          <w:divsChild>
            <w:div w:id="70129420">
              <w:marLeft w:val="0"/>
              <w:marRight w:val="0"/>
              <w:marTop w:val="0"/>
              <w:marBottom w:val="0"/>
              <w:divBdr>
                <w:top w:val="none" w:sz="0" w:space="0" w:color="auto"/>
                <w:left w:val="none" w:sz="0" w:space="0" w:color="auto"/>
                <w:bottom w:val="none" w:sz="0" w:space="0" w:color="auto"/>
                <w:right w:val="none" w:sz="0" w:space="0" w:color="auto"/>
              </w:divBdr>
            </w:div>
          </w:divsChild>
        </w:div>
        <w:div w:id="1644116209">
          <w:marLeft w:val="0"/>
          <w:marRight w:val="0"/>
          <w:marTop w:val="0"/>
          <w:marBottom w:val="0"/>
          <w:divBdr>
            <w:top w:val="none" w:sz="0" w:space="0" w:color="auto"/>
            <w:left w:val="none" w:sz="0" w:space="0" w:color="auto"/>
            <w:bottom w:val="none" w:sz="0" w:space="0" w:color="auto"/>
            <w:right w:val="none" w:sz="0" w:space="0" w:color="auto"/>
          </w:divBdr>
          <w:divsChild>
            <w:div w:id="1872376114">
              <w:marLeft w:val="0"/>
              <w:marRight w:val="0"/>
              <w:marTop w:val="0"/>
              <w:marBottom w:val="0"/>
              <w:divBdr>
                <w:top w:val="none" w:sz="0" w:space="0" w:color="auto"/>
                <w:left w:val="none" w:sz="0" w:space="0" w:color="auto"/>
                <w:bottom w:val="none" w:sz="0" w:space="0" w:color="auto"/>
                <w:right w:val="none" w:sz="0" w:space="0" w:color="auto"/>
              </w:divBdr>
            </w:div>
          </w:divsChild>
        </w:div>
        <w:div w:id="1678844661">
          <w:marLeft w:val="0"/>
          <w:marRight w:val="0"/>
          <w:marTop w:val="0"/>
          <w:marBottom w:val="0"/>
          <w:divBdr>
            <w:top w:val="none" w:sz="0" w:space="0" w:color="auto"/>
            <w:left w:val="none" w:sz="0" w:space="0" w:color="auto"/>
            <w:bottom w:val="none" w:sz="0" w:space="0" w:color="auto"/>
            <w:right w:val="none" w:sz="0" w:space="0" w:color="auto"/>
          </w:divBdr>
          <w:divsChild>
            <w:div w:id="141313542">
              <w:marLeft w:val="0"/>
              <w:marRight w:val="0"/>
              <w:marTop w:val="0"/>
              <w:marBottom w:val="0"/>
              <w:divBdr>
                <w:top w:val="none" w:sz="0" w:space="0" w:color="auto"/>
                <w:left w:val="none" w:sz="0" w:space="0" w:color="auto"/>
                <w:bottom w:val="none" w:sz="0" w:space="0" w:color="auto"/>
                <w:right w:val="none" w:sz="0" w:space="0" w:color="auto"/>
              </w:divBdr>
            </w:div>
          </w:divsChild>
        </w:div>
        <w:div w:id="317803976">
          <w:marLeft w:val="0"/>
          <w:marRight w:val="0"/>
          <w:marTop w:val="0"/>
          <w:marBottom w:val="0"/>
          <w:divBdr>
            <w:top w:val="none" w:sz="0" w:space="0" w:color="auto"/>
            <w:left w:val="none" w:sz="0" w:space="0" w:color="auto"/>
            <w:bottom w:val="none" w:sz="0" w:space="0" w:color="auto"/>
            <w:right w:val="none" w:sz="0" w:space="0" w:color="auto"/>
          </w:divBdr>
          <w:divsChild>
            <w:div w:id="880634571">
              <w:marLeft w:val="0"/>
              <w:marRight w:val="0"/>
              <w:marTop w:val="0"/>
              <w:marBottom w:val="0"/>
              <w:divBdr>
                <w:top w:val="none" w:sz="0" w:space="0" w:color="auto"/>
                <w:left w:val="none" w:sz="0" w:space="0" w:color="auto"/>
                <w:bottom w:val="none" w:sz="0" w:space="0" w:color="auto"/>
                <w:right w:val="none" w:sz="0" w:space="0" w:color="auto"/>
              </w:divBdr>
            </w:div>
          </w:divsChild>
        </w:div>
        <w:div w:id="1053582319">
          <w:marLeft w:val="0"/>
          <w:marRight w:val="0"/>
          <w:marTop w:val="0"/>
          <w:marBottom w:val="0"/>
          <w:divBdr>
            <w:top w:val="none" w:sz="0" w:space="0" w:color="auto"/>
            <w:left w:val="none" w:sz="0" w:space="0" w:color="auto"/>
            <w:bottom w:val="none" w:sz="0" w:space="0" w:color="auto"/>
            <w:right w:val="none" w:sz="0" w:space="0" w:color="auto"/>
          </w:divBdr>
          <w:divsChild>
            <w:div w:id="20328336">
              <w:marLeft w:val="0"/>
              <w:marRight w:val="0"/>
              <w:marTop w:val="0"/>
              <w:marBottom w:val="0"/>
              <w:divBdr>
                <w:top w:val="none" w:sz="0" w:space="0" w:color="auto"/>
                <w:left w:val="none" w:sz="0" w:space="0" w:color="auto"/>
                <w:bottom w:val="none" w:sz="0" w:space="0" w:color="auto"/>
                <w:right w:val="none" w:sz="0" w:space="0" w:color="auto"/>
              </w:divBdr>
            </w:div>
          </w:divsChild>
        </w:div>
        <w:div w:id="1250586">
          <w:marLeft w:val="0"/>
          <w:marRight w:val="0"/>
          <w:marTop w:val="0"/>
          <w:marBottom w:val="0"/>
          <w:divBdr>
            <w:top w:val="none" w:sz="0" w:space="0" w:color="auto"/>
            <w:left w:val="none" w:sz="0" w:space="0" w:color="auto"/>
            <w:bottom w:val="none" w:sz="0" w:space="0" w:color="auto"/>
            <w:right w:val="none" w:sz="0" w:space="0" w:color="auto"/>
          </w:divBdr>
          <w:divsChild>
            <w:div w:id="1769613572">
              <w:marLeft w:val="0"/>
              <w:marRight w:val="0"/>
              <w:marTop w:val="0"/>
              <w:marBottom w:val="0"/>
              <w:divBdr>
                <w:top w:val="none" w:sz="0" w:space="0" w:color="auto"/>
                <w:left w:val="none" w:sz="0" w:space="0" w:color="auto"/>
                <w:bottom w:val="none" w:sz="0" w:space="0" w:color="auto"/>
                <w:right w:val="none" w:sz="0" w:space="0" w:color="auto"/>
              </w:divBdr>
            </w:div>
          </w:divsChild>
        </w:div>
        <w:div w:id="1294287811">
          <w:marLeft w:val="0"/>
          <w:marRight w:val="0"/>
          <w:marTop w:val="0"/>
          <w:marBottom w:val="0"/>
          <w:divBdr>
            <w:top w:val="none" w:sz="0" w:space="0" w:color="auto"/>
            <w:left w:val="none" w:sz="0" w:space="0" w:color="auto"/>
            <w:bottom w:val="none" w:sz="0" w:space="0" w:color="auto"/>
            <w:right w:val="none" w:sz="0" w:space="0" w:color="auto"/>
          </w:divBdr>
          <w:divsChild>
            <w:div w:id="63913240">
              <w:marLeft w:val="0"/>
              <w:marRight w:val="0"/>
              <w:marTop w:val="0"/>
              <w:marBottom w:val="0"/>
              <w:divBdr>
                <w:top w:val="none" w:sz="0" w:space="0" w:color="auto"/>
                <w:left w:val="none" w:sz="0" w:space="0" w:color="auto"/>
                <w:bottom w:val="none" w:sz="0" w:space="0" w:color="auto"/>
                <w:right w:val="none" w:sz="0" w:space="0" w:color="auto"/>
              </w:divBdr>
            </w:div>
          </w:divsChild>
        </w:div>
        <w:div w:id="1559320037">
          <w:marLeft w:val="0"/>
          <w:marRight w:val="0"/>
          <w:marTop w:val="0"/>
          <w:marBottom w:val="0"/>
          <w:divBdr>
            <w:top w:val="none" w:sz="0" w:space="0" w:color="auto"/>
            <w:left w:val="none" w:sz="0" w:space="0" w:color="auto"/>
            <w:bottom w:val="none" w:sz="0" w:space="0" w:color="auto"/>
            <w:right w:val="none" w:sz="0" w:space="0" w:color="auto"/>
          </w:divBdr>
          <w:divsChild>
            <w:div w:id="996953232">
              <w:marLeft w:val="0"/>
              <w:marRight w:val="0"/>
              <w:marTop w:val="0"/>
              <w:marBottom w:val="0"/>
              <w:divBdr>
                <w:top w:val="none" w:sz="0" w:space="0" w:color="auto"/>
                <w:left w:val="none" w:sz="0" w:space="0" w:color="auto"/>
                <w:bottom w:val="none" w:sz="0" w:space="0" w:color="auto"/>
                <w:right w:val="none" w:sz="0" w:space="0" w:color="auto"/>
              </w:divBdr>
            </w:div>
          </w:divsChild>
        </w:div>
        <w:div w:id="2135709801">
          <w:marLeft w:val="0"/>
          <w:marRight w:val="0"/>
          <w:marTop w:val="0"/>
          <w:marBottom w:val="0"/>
          <w:divBdr>
            <w:top w:val="none" w:sz="0" w:space="0" w:color="auto"/>
            <w:left w:val="none" w:sz="0" w:space="0" w:color="auto"/>
            <w:bottom w:val="none" w:sz="0" w:space="0" w:color="auto"/>
            <w:right w:val="none" w:sz="0" w:space="0" w:color="auto"/>
          </w:divBdr>
          <w:divsChild>
            <w:div w:id="1483304177">
              <w:marLeft w:val="0"/>
              <w:marRight w:val="0"/>
              <w:marTop w:val="0"/>
              <w:marBottom w:val="0"/>
              <w:divBdr>
                <w:top w:val="none" w:sz="0" w:space="0" w:color="auto"/>
                <w:left w:val="none" w:sz="0" w:space="0" w:color="auto"/>
                <w:bottom w:val="none" w:sz="0" w:space="0" w:color="auto"/>
                <w:right w:val="none" w:sz="0" w:space="0" w:color="auto"/>
              </w:divBdr>
            </w:div>
          </w:divsChild>
        </w:div>
        <w:div w:id="569778101">
          <w:marLeft w:val="0"/>
          <w:marRight w:val="0"/>
          <w:marTop w:val="0"/>
          <w:marBottom w:val="0"/>
          <w:divBdr>
            <w:top w:val="none" w:sz="0" w:space="0" w:color="auto"/>
            <w:left w:val="none" w:sz="0" w:space="0" w:color="auto"/>
            <w:bottom w:val="none" w:sz="0" w:space="0" w:color="auto"/>
            <w:right w:val="none" w:sz="0" w:space="0" w:color="auto"/>
          </w:divBdr>
          <w:divsChild>
            <w:div w:id="1167402588">
              <w:marLeft w:val="0"/>
              <w:marRight w:val="0"/>
              <w:marTop w:val="0"/>
              <w:marBottom w:val="0"/>
              <w:divBdr>
                <w:top w:val="none" w:sz="0" w:space="0" w:color="auto"/>
                <w:left w:val="none" w:sz="0" w:space="0" w:color="auto"/>
                <w:bottom w:val="none" w:sz="0" w:space="0" w:color="auto"/>
                <w:right w:val="none" w:sz="0" w:space="0" w:color="auto"/>
              </w:divBdr>
            </w:div>
          </w:divsChild>
        </w:div>
        <w:div w:id="840512523">
          <w:marLeft w:val="0"/>
          <w:marRight w:val="0"/>
          <w:marTop w:val="0"/>
          <w:marBottom w:val="0"/>
          <w:divBdr>
            <w:top w:val="none" w:sz="0" w:space="0" w:color="auto"/>
            <w:left w:val="none" w:sz="0" w:space="0" w:color="auto"/>
            <w:bottom w:val="none" w:sz="0" w:space="0" w:color="auto"/>
            <w:right w:val="none" w:sz="0" w:space="0" w:color="auto"/>
          </w:divBdr>
          <w:divsChild>
            <w:div w:id="119156664">
              <w:marLeft w:val="0"/>
              <w:marRight w:val="0"/>
              <w:marTop w:val="0"/>
              <w:marBottom w:val="0"/>
              <w:divBdr>
                <w:top w:val="none" w:sz="0" w:space="0" w:color="auto"/>
                <w:left w:val="none" w:sz="0" w:space="0" w:color="auto"/>
                <w:bottom w:val="none" w:sz="0" w:space="0" w:color="auto"/>
                <w:right w:val="none" w:sz="0" w:space="0" w:color="auto"/>
              </w:divBdr>
            </w:div>
          </w:divsChild>
        </w:div>
        <w:div w:id="359935138">
          <w:marLeft w:val="0"/>
          <w:marRight w:val="0"/>
          <w:marTop w:val="0"/>
          <w:marBottom w:val="0"/>
          <w:divBdr>
            <w:top w:val="none" w:sz="0" w:space="0" w:color="auto"/>
            <w:left w:val="none" w:sz="0" w:space="0" w:color="auto"/>
            <w:bottom w:val="none" w:sz="0" w:space="0" w:color="auto"/>
            <w:right w:val="none" w:sz="0" w:space="0" w:color="auto"/>
          </w:divBdr>
          <w:divsChild>
            <w:div w:id="478421935">
              <w:marLeft w:val="0"/>
              <w:marRight w:val="0"/>
              <w:marTop w:val="0"/>
              <w:marBottom w:val="0"/>
              <w:divBdr>
                <w:top w:val="none" w:sz="0" w:space="0" w:color="auto"/>
                <w:left w:val="none" w:sz="0" w:space="0" w:color="auto"/>
                <w:bottom w:val="none" w:sz="0" w:space="0" w:color="auto"/>
                <w:right w:val="none" w:sz="0" w:space="0" w:color="auto"/>
              </w:divBdr>
            </w:div>
          </w:divsChild>
        </w:div>
        <w:div w:id="1985158066">
          <w:marLeft w:val="0"/>
          <w:marRight w:val="0"/>
          <w:marTop w:val="0"/>
          <w:marBottom w:val="0"/>
          <w:divBdr>
            <w:top w:val="none" w:sz="0" w:space="0" w:color="auto"/>
            <w:left w:val="none" w:sz="0" w:space="0" w:color="auto"/>
            <w:bottom w:val="none" w:sz="0" w:space="0" w:color="auto"/>
            <w:right w:val="none" w:sz="0" w:space="0" w:color="auto"/>
          </w:divBdr>
          <w:divsChild>
            <w:div w:id="1645499091">
              <w:marLeft w:val="0"/>
              <w:marRight w:val="0"/>
              <w:marTop w:val="0"/>
              <w:marBottom w:val="0"/>
              <w:divBdr>
                <w:top w:val="none" w:sz="0" w:space="0" w:color="auto"/>
                <w:left w:val="none" w:sz="0" w:space="0" w:color="auto"/>
                <w:bottom w:val="none" w:sz="0" w:space="0" w:color="auto"/>
                <w:right w:val="none" w:sz="0" w:space="0" w:color="auto"/>
              </w:divBdr>
            </w:div>
          </w:divsChild>
        </w:div>
        <w:div w:id="2062246106">
          <w:marLeft w:val="0"/>
          <w:marRight w:val="0"/>
          <w:marTop w:val="0"/>
          <w:marBottom w:val="0"/>
          <w:divBdr>
            <w:top w:val="none" w:sz="0" w:space="0" w:color="auto"/>
            <w:left w:val="none" w:sz="0" w:space="0" w:color="auto"/>
            <w:bottom w:val="none" w:sz="0" w:space="0" w:color="auto"/>
            <w:right w:val="none" w:sz="0" w:space="0" w:color="auto"/>
          </w:divBdr>
          <w:divsChild>
            <w:div w:id="461583403">
              <w:marLeft w:val="0"/>
              <w:marRight w:val="0"/>
              <w:marTop w:val="0"/>
              <w:marBottom w:val="0"/>
              <w:divBdr>
                <w:top w:val="none" w:sz="0" w:space="0" w:color="auto"/>
                <w:left w:val="none" w:sz="0" w:space="0" w:color="auto"/>
                <w:bottom w:val="none" w:sz="0" w:space="0" w:color="auto"/>
                <w:right w:val="none" w:sz="0" w:space="0" w:color="auto"/>
              </w:divBdr>
            </w:div>
          </w:divsChild>
        </w:div>
        <w:div w:id="1022823526">
          <w:marLeft w:val="0"/>
          <w:marRight w:val="0"/>
          <w:marTop w:val="0"/>
          <w:marBottom w:val="0"/>
          <w:divBdr>
            <w:top w:val="none" w:sz="0" w:space="0" w:color="auto"/>
            <w:left w:val="none" w:sz="0" w:space="0" w:color="auto"/>
            <w:bottom w:val="none" w:sz="0" w:space="0" w:color="auto"/>
            <w:right w:val="none" w:sz="0" w:space="0" w:color="auto"/>
          </w:divBdr>
          <w:divsChild>
            <w:div w:id="872233686">
              <w:marLeft w:val="0"/>
              <w:marRight w:val="0"/>
              <w:marTop w:val="0"/>
              <w:marBottom w:val="0"/>
              <w:divBdr>
                <w:top w:val="none" w:sz="0" w:space="0" w:color="auto"/>
                <w:left w:val="none" w:sz="0" w:space="0" w:color="auto"/>
                <w:bottom w:val="none" w:sz="0" w:space="0" w:color="auto"/>
                <w:right w:val="none" w:sz="0" w:space="0" w:color="auto"/>
              </w:divBdr>
            </w:div>
          </w:divsChild>
        </w:div>
        <w:div w:id="1787970547">
          <w:marLeft w:val="0"/>
          <w:marRight w:val="0"/>
          <w:marTop w:val="0"/>
          <w:marBottom w:val="0"/>
          <w:divBdr>
            <w:top w:val="none" w:sz="0" w:space="0" w:color="auto"/>
            <w:left w:val="none" w:sz="0" w:space="0" w:color="auto"/>
            <w:bottom w:val="none" w:sz="0" w:space="0" w:color="auto"/>
            <w:right w:val="none" w:sz="0" w:space="0" w:color="auto"/>
          </w:divBdr>
          <w:divsChild>
            <w:div w:id="506754569">
              <w:marLeft w:val="0"/>
              <w:marRight w:val="0"/>
              <w:marTop w:val="0"/>
              <w:marBottom w:val="0"/>
              <w:divBdr>
                <w:top w:val="none" w:sz="0" w:space="0" w:color="auto"/>
                <w:left w:val="none" w:sz="0" w:space="0" w:color="auto"/>
                <w:bottom w:val="none" w:sz="0" w:space="0" w:color="auto"/>
                <w:right w:val="none" w:sz="0" w:space="0" w:color="auto"/>
              </w:divBdr>
            </w:div>
          </w:divsChild>
        </w:div>
        <w:div w:id="1450660964">
          <w:marLeft w:val="0"/>
          <w:marRight w:val="0"/>
          <w:marTop w:val="0"/>
          <w:marBottom w:val="0"/>
          <w:divBdr>
            <w:top w:val="none" w:sz="0" w:space="0" w:color="auto"/>
            <w:left w:val="none" w:sz="0" w:space="0" w:color="auto"/>
            <w:bottom w:val="none" w:sz="0" w:space="0" w:color="auto"/>
            <w:right w:val="none" w:sz="0" w:space="0" w:color="auto"/>
          </w:divBdr>
          <w:divsChild>
            <w:div w:id="1704138355">
              <w:marLeft w:val="0"/>
              <w:marRight w:val="0"/>
              <w:marTop w:val="0"/>
              <w:marBottom w:val="0"/>
              <w:divBdr>
                <w:top w:val="none" w:sz="0" w:space="0" w:color="auto"/>
                <w:left w:val="none" w:sz="0" w:space="0" w:color="auto"/>
                <w:bottom w:val="none" w:sz="0" w:space="0" w:color="auto"/>
                <w:right w:val="none" w:sz="0" w:space="0" w:color="auto"/>
              </w:divBdr>
            </w:div>
          </w:divsChild>
        </w:div>
        <w:div w:id="1971082948">
          <w:marLeft w:val="0"/>
          <w:marRight w:val="0"/>
          <w:marTop w:val="0"/>
          <w:marBottom w:val="0"/>
          <w:divBdr>
            <w:top w:val="none" w:sz="0" w:space="0" w:color="auto"/>
            <w:left w:val="none" w:sz="0" w:space="0" w:color="auto"/>
            <w:bottom w:val="none" w:sz="0" w:space="0" w:color="auto"/>
            <w:right w:val="none" w:sz="0" w:space="0" w:color="auto"/>
          </w:divBdr>
          <w:divsChild>
            <w:div w:id="672493135">
              <w:marLeft w:val="0"/>
              <w:marRight w:val="0"/>
              <w:marTop w:val="0"/>
              <w:marBottom w:val="0"/>
              <w:divBdr>
                <w:top w:val="none" w:sz="0" w:space="0" w:color="auto"/>
                <w:left w:val="none" w:sz="0" w:space="0" w:color="auto"/>
                <w:bottom w:val="none" w:sz="0" w:space="0" w:color="auto"/>
                <w:right w:val="none" w:sz="0" w:space="0" w:color="auto"/>
              </w:divBdr>
            </w:div>
          </w:divsChild>
        </w:div>
        <w:div w:id="1310592503">
          <w:marLeft w:val="0"/>
          <w:marRight w:val="0"/>
          <w:marTop w:val="0"/>
          <w:marBottom w:val="0"/>
          <w:divBdr>
            <w:top w:val="none" w:sz="0" w:space="0" w:color="auto"/>
            <w:left w:val="none" w:sz="0" w:space="0" w:color="auto"/>
            <w:bottom w:val="none" w:sz="0" w:space="0" w:color="auto"/>
            <w:right w:val="none" w:sz="0" w:space="0" w:color="auto"/>
          </w:divBdr>
          <w:divsChild>
            <w:div w:id="1229611040">
              <w:marLeft w:val="0"/>
              <w:marRight w:val="0"/>
              <w:marTop w:val="0"/>
              <w:marBottom w:val="0"/>
              <w:divBdr>
                <w:top w:val="none" w:sz="0" w:space="0" w:color="auto"/>
                <w:left w:val="none" w:sz="0" w:space="0" w:color="auto"/>
                <w:bottom w:val="none" w:sz="0" w:space="0" w:color="auto"/>
                <w:right w:val="none" w:sz="0" w:space="0" w:color="auto"/>
              </w:divBdr>
            </w:div>
          </w:divsChild>
        </w:div>
        <w:div w:id="801390123">
          <w:marLeft w:val="0"/>
          <w:marRight w:val="0"/>
          <w:marTop w:val="0"/>
          <w:marBottom w:val="0"/>
          <w:divBdr>
            <w:top w:val="none" w:sz="0" w:space="0" w:color="auto"/>
            <w:left w:val="none" w:sz="0" w:space="0" w:color="auto"/>
            <w:bottom w:val="none" w:sz="0" w:space="0" w:color="auto"/>
            <w:right w:val="none" w:sz="0" w:space="0" w:color="auto"/>
          </w:divBdr>
          <w:divsChild>
            <w:div w:id="1145390460">
              <w:marLeft w:val="0"/>
              <w:marRight w:val="0"/>
              <w:marTop w:val="0"/>
              <w:marBottom w:val="0"/>
              <w:divBdr>
                <w:top w:val="none" w:sz="0" w:space="0" w:color="auto"/>
                <w:left w:val="none" w:sz="0" w:space="0" w:color="auto"/>
                <w:bottom w:val="none" w:sz="0" w:space="0" w:color="auto"/>
                <w:right w:val="none" w:sz="0" w:space="0" w:color="auto"/>
              </w:divBdr>
            </w:div>
          </w:divsChild>
        </w:div>
        <w:div w:id="1389304840">
          <w:marLeft w:val="0"/>
          <w:marRight w:val="0"/>
          <w:marTop w:val="0"/>
          <w:marBottom w:val="0"/>
          <w:divBdr>
            <w:top w:val="none" w:sz="0" w:space="0" w:color="auto"/>
            <w:left w:val="none" w:sz="0" w:space="0" w:color="auto"/>
            <w:bottom w:val="none" w:sz="0" w:space="0" w:color="auto"/>
            <w:right w:val="none" w:sz="0" w:space="0" w:color="auto"/>
          </w:divBdr>
          <w:divsChild>
            <w:div w:id="572854018">
              <w:marLeft w:val="0"/>
              <w:marRight w:val="0"/>
              <w:marTop w:val="0"/>
              <w:marBottom w:val="0"/>
              <w:divBdr>
                <w:top w:val="none" w:sz="0" w:space="0" w:color="auto"/>
                <w:left w:val="none" w:sz="0" w:space="0" w:color="auto"/>
                <w:bottom w:val="none" w:sz="0" w:space="0" w:color="auto"/>
                <w:right w:val="none" w:sz="0" w:space="0" w:color="auto"/>
              </w:divBdr>
            </w:div>
          </w:divsChild>
        </w:div>
        <w:div w:id="332681704">
          <w:marLeft w:val="0"/>
          <w:marRight w:val="0"/>
          <w:marTop w:val="0"/>
          <w:marBottom w:val="0"/>
          <w:divBdr>
            <w:top w:val="none" w:sz="0" w:space="0" w:color="auto"/>
            <w:left w:val="none" w:sz="0" w:space="0" w:color="auto"/>
            <w:bottom w:val="none" w:sz="0" w:space="0" w:color="auto"/>
            <w:right w:val="none" w:sz="0" w:space="0" w:color="auto"/>
          </w:divBdr>
          <w:divsChild>
            <w:div w:id="1823153558">
              <w:marLeft w:val="0"/>
              <w:marRight w:val="0"/>
              <w:marTop w:val="0"/>
              <w:marBottom w:val="0"/>
              <w:divBdr>
                <w:top w:val="none" w:sz="0" w:space="0" w:color="auto"/>
                <w:left w:val="none" w:sz="0" w:space="0" w:color="auto"/>
                <w:bottom w:val="none" w:sz="0" w:space="0" w:color="auto"/>
                <w:right w:val="none" w:sz="0" w:space="0" w:color="auto"/>
              </w:divBdr>
            </w:div>
          </w:divsChild>
        </w:div>
        <w:div w:id="1577086423">
          <w:marLeft w:val="0"/>
          <w:marRight w:val="0"/>
          <w:marTop w:val="0"/>
          <w:marBottom w:val="0"/>
          <w:divBdr>
            <w:top w:val="none" w:sz="0" w:space="0" w:color="auto"/>
            <w:left w:val="none" w:sz="0" w:space="0" w:color="auto"/>
            <w:bottom w:val="none" w:sz="0" w:space="0" w:color="auto"/>
            <w:right w:val="none" w:sz="0" w:space="0" w:color="auto"/>
          </w:divBdr>
          <w:divsChild>
            <w:div w:id="1300110861">
              <w:marLeft w:val="0"/>
              <w:marRight w:val="0"/>
              <w:marTop w:val="0"/>
              <w:marBottom w:val="0"/>
              <w:divBdr>
                <w:top w:val="none" w:sz="0" w:space="0" w:color="auto"/>
                <w:left w:val="none" w:sz="0" w:space="0" w:color="auto"/>
                <w:bottom w:val="none" w:sz="0" w:space="0" w:color="auto"/>
                <w:right w:val="none" w:sz="0" w:space="0" w:color="auto"/>
              </w:divBdr>
            </w:div>
          </w:divsChild>
        </w:div>
        <w:div w:id="1250117573">
          <w:marLeft w:val="0"/>
          <w:marRight w:val="0"/>
          <w:marTop w:val="0"/>
          <w:marBottom w:val="0"/>
          <w:divBdr>
            <w:top w:val="none" w:sz="0" w:space="0" w:color="auto"/>
            <w:left w:val="none" w:sz="0" w:space="0" w:color="auto"/>
            <w:bottom w:val="none" w:sz="0" w:space="0" w:color="auto"/>
            <w:right w:val="none" w:sz="0" w:space="0" w:color="auto"/>
          </w:divBdr>
          <w:divsChild>
            <w:div w:id="2004774922">
              <w:marLeft w:val="0"/>
              <w:marRight w:val="0"/>
              <w:marTop w:val="0"/>
              <w:marBottom w:val="0"/>
              <w:divBdr>
                <w:top w:val="none" w:sz="0" w:space="0" w:color="auto"/>
                <w:left w:val="none" w:sz="0" w:space="0" w:color="auto"/>
                <w:bottom w:val="none" w:sz="0" w:space="0" w:color="auto"/>
                <w:right w:val="none" w:sz="0" w:space="0" w:color="auto"/>
              </w:divBdr>
            </w:div>
          </w:divsChild>
        </w:div>
        <w:div w:id="2069108465">
          <w:marLeft w:val="0"/>
          <w:marRight w:val="0"/>
          <w:marTop w:val="0"/>
          <w:marBottom w:val="0"/>
          <w:divBdr>
            <w:top w:val="none" w:sz="0" w:space="0" w:color="auto"/>
            <w:left w:val="none" w:sz="0" w:space="0" w:color="auto"/>
            <w:bottom w:val="none" w:sz="0" w:space="0" w:color="auto"/>
            <w:right w:val="none" w:sz="0" w:space="0" w:color="auto"/>
          </w:divBdr>
          <w:divsChild>
            <w:div w:id="2099280060">
              <w:marLeft w:val="0"/>
              <w:marRight w:val="0"/>
              <w:marTop w:val="0"/>
              <w:marBottom w:val="0"/>
              <w:divBdr>
                <w:top w:val="none" w:sz="0" w:space="0" w:color="auto"/>
                <w:left w:val="none" w:sz="0" w:space="0" w:color="auto"/>
                <w:bottom w:val="none" w:sz="0" w:space="0" w:color="auto"/>
                <w:right w:val="none" w:sz="0" w:space="0" w:color="auto"/>
              </w:divBdr>
            </w:div>
          </w:divsChild>
        </w:div>
        <w:div w:id="2009743973">
          <w:marLeft w:val="0"/>
          <w:marRight w:val="0"/>
          <w:marTop w:val="0"/>
          <w:marBottom w:val="0"/>
          <w:divBdr>
            <w:top w:val="none" w:sz="0" w:space="0" w:color="auto"/>
            <w:left w:val="none" w:sz="0" w:space="0" w:color="auto"/>
            <w:bottom w:val="none" w:sz="0" w:space="0" w:color="auto"/>
            <w:right w:val="none" w:sz="0" w:space="0" w:color="auto"/>
          </w:divBdr>
          <w:divsChild>
            <w:div w:id="505677587">
              <w:marLeft w:val="0"/>
              <w:marRight w:val="0"/>
              <w:marTop w:val="0"/>
              <w:marBottom w:val="0"/>
              <w:divBdr>
                <w:top w:val="none" w:sz="0" w:space="0" w:color="auto"/>
                <w:left w:val="none" w:sz="0" w:space="0" w:color="auto"/>
                <w:bottom w:val="none" w:sz="0" w:space="0" w:color="auto"/>
                <w:right w:val="none" w:sz="0" w:space="0" w:color="auto"/>
              </w:divBdr>
            </w:div>
          </w:divsChild>
        </w:div>
        <w:div w:id="1649825097">
          <w:marLeft w:val="0"/>
          <w:marRight w:val="0"/>
          <w:marTop w:val="0"/>
          <w:marBottom w:val="0"/>
          <w:divBdr>
            <w:top w:val="none" w:sz="0" w:space="0" w:color="auto"/>
            <w:left w:val="none" w:sz="0" w:space="0" w:color="auto"/>
            <w:bottom w:val="none" w:sz="0" w:space="0" w:color="auto"/>
            <w:right w:val="none" w:sz="0" w:space="0" w:color="auto"/>
          </w:divBdr>
          <w:divsChild>
            <w:div w:id="668336894">
              <w:marLeft w:val="0"/>
              <w:marRight w:val="0"/>
              <w:marTop w:val="0"/>
              <w:marBottom w:val="0"/>
              <w:divBdr>
                <w:top w:val="none" w:sz="0" w:space="0" w:color="auto"/>
                <w:left w:val="none" w:sz="0" w:space="0" w:color="auto"/>
                <w:bottom w:val="none" w:sz="0" w:space="0" w:color="auto"/>
                <w:right w:val="none" w:sz="0" w:space="0" w:color="auto"/>
              </w:divBdr>
            </w:div>
          </w:divsChild>
        </w:div>
        <w:div w:id="1424036821">
          <w:marLeft w:val="0"/>
          <w:marRight w:val="0"/>
          <w:marTop w:val="0"/>
          <w:marBottom w:val="0"/>
          <w:divBdr>
            <w:top w:val="none" w:sz="0" w:space="0" w:color="auto"/>
            <w:left w:val="none" w:sz="0" w:space="0" w:color="auto"/>
            <w:bottom w:val="none" w:sz="0" w:space="0" w:color="auto"/>
            <w:right w:val="none" w:sz="0" w:space="0" w:color="auto"/>
          </w:divBdr>
          <w:divsChild>
            <w:div w:id="1824811805">
              <w:marLeft w:val="0"/>
              <w:marRight w:val="0"/>
              <w:marTop w:val="0"/>
              <w:marBottom w:val="0"/>
              <w:divBdr>
                <w:top w:val="none" w:sz="0" w:space="0" w:color="auto"/>
                <w:left w:val="none" w:sz="0" w:space="0" w:color="auto"/>
                <w:bottom w:val="none" w:sz="0" w:space="0" w:color="auto"/>
                <w:right w:val="none" w:sz="0" w:space="0" w:color="auto"/>
              </w:divBdr>
            </w:div>
          </w:divsChild>
        </w:div>
        <w:div w:id="612978285">
          <w:marLeft w:val="0"/>
          <w:marRight w:val="0"/>
          <w:marTop w:val="0"/>
          <w:marBottom w:val="0"/>
          <w:divBdr>
            <w:top w:val="none" w:sz="0" w:space="0" w:color="auto"/>
            <w:left w:val="none" w:sz="0" w:space="0" w:color="auto"/>
            <w:bottom w:val="none" w:sz="0" w:space="0" w:color="auto"/>
            <w:right w:val="none" w:sz="0" w:space="0" w:color="auto"/>
          </w:divBdr>
          <w:divsChild>
            <w:div w:id="1486749830">
              <w:marLeft w:val="0"/>
              <w:marRight w:val="0"/>
              <w:marTop w:val="0"/>
              <w:marBottom w:val="0"/>
              <w:divBdr>
                <w:top w:val="none" w:sz="0" w:space="0" w:color="auto"/>
                <w:left w:val="none" w:sz="0" w:space="0" w:color="auto"/>
                <w:bottom w:val="none" w:sz="0" w:space="0" w:color="auto"/>
                <w:right w:val="none" w:sz="0" w:space="0" w:color="auto"/>
              </w:divBdr>
            </w:div>
          </w:divsChild>
        </w:div>
        <w:div w:id="2038192993">
          <w:marLeft w:val="0"/>
          <w:marRight w:val="0"/>
          <w:marTop w:val="0"/>
          <w:marBottom w:val="0"/>
          <w:divBdr>
            <w:top w:val="none" w:sz="0" w:space="0" w:color="auto"/>
            <w:left w:val="none" w:sz="0" w:space="0" w:color="auto"/>
            <w:bottom w:val="none" w:sz="0" w:space="0" w:color="auto"/>
            <w:right w:val="none" w:sz="0" w:space="0" w:color="auto"/>
          </w:divBdr>
          <w:divsChild>
            <w:div w:id="1106971652">
              <w:marLeft w:val="0"/>
              <w:marRight w:val="0"/>
              <w:marTop w:val="0"/>
              <w:marBottom w:val="0"/>
              <w:divBdr>
                <w:top w:val="none" w:sz="0" w:space="0" w:color="auto"/>
                <w:left w:val="none" w:sz="0" w:space="0" w:color="auto"/>
                <w:bottom w:val="none" w:sz="0" w:space="0" w:color="auto"/>
                <w:right w:val="none" w:sz="0" w:space="0" w:color="auto"/>
              </w:divBdr>
            </w:div>
          </w:divsChild>
        </w:div>
        <w:div w:id="352460909">
          <w:marLeft w:val="0"/>
          <w:marRight w:val="0"/>
          <w:marTop w:val="0"/>
          <w:marBottom w:val="0"/>
          <w:divBdr>
            <w:top w:val="none" w:sz="0" w:space="0" w:color="auto"/>
            <w:left w:val="none" w:sz="0" w:space="0" w:color="auto"/>
            <w:bottom w:val="none" w:sz="0" w:space="0" w:color="auto"/>
            <w:right w:val="none" w:sz="0" w:space="0" w:color="auto"/>
          </w:divBdr>
          <w:divsChild>
            <w:div w:id="1318069554">
              <w:marLeft w:val="0"/>
              <w:marRight w:val="0"/>
              <w:marTop w:val="0"/>
              <w:marBottom w:val="0"/>
              <w:divBdr>
                <w:top w:val="none" w:sz="0" w:space="0" w:color="auto"/>
                <w:left w:val="none" w:sz="0" w:space="0" w:color="auto"/>
                <w:bottom w:val="none" w:sz="0" w:space="0" w:color="auto"/>
                <w:right w:val="none" w:sz="0" w:space="0" w:color="auto"/>
              </w:divBdr>
            </w:div>
          </w:divsChild>
        </w:div>
        <w:div w:id="1452623877">
          <w:marLeft w:val="0"/>
          <w:marRight w:val="0"/>
          <w:marTop w:val="0"/>
          <w:marBottom w:val="0"/>
          <w:divBdr>
            <w:top w:val="none" w:sz="0" w:space="0" w:color="auto"/>
            <w:left w:val="none" w:sz="0" w:space="0" w:color="auto"/>
            <w:bottom w:val="none" w:sz="0" w:space="0" w:color="auto"/>
            <w:right w:val="none" w:sz="0" w:space="0" w:color="auto"/>
          </w:divBdr>
          <w:divsChild>
            <w:div w:id="2023781833">
              <w:marLeft w:val="0"/>
              <w:marRight w:val="0"/>
              <w:marTop w:val="0"/>
              <w:marBottom w:val="0"/>
              <w:divBdr>
                <w:top w:val="none" w:sz="0" w:space="0" w:color="auto"/>
                <w:left w:val="none" w:sz="0" w:space="0" w:color="auto"/>
                <w:bottom w:val="none" w:sz="0" w:space="0" w:color="auto"/>
                <w:right w:val="none" w:sz="0" w:space="0" w:color="auto"/>
              </w:divBdr>
            </w:div>
          </w:divsChild>
        </w:div>
        <w:div w:id="1973752612">
          <w:marLeft w:val="0"/>
          <w:marRight w:val="0"/>
          <w:marTop w:val="0"/>
          <w:marBottom w:val="0"/>
          <w:divBdr>
            <w:top w:val="none" w:sz="0" w:space="0" w:color="auto"/>
            <w:left w:val="none" w:sz="0" w:space="0" w:color="auto"/>
            <w:bottom w:val="none" w:sz="0" w:space="0" w:color="auto"/>
            <w:right w:val="none" w:sz="0" w:space="0" w:color="auto"/>
          </w:divBdr>
          <w:divsChild>
            <w:div w:id="190070942">
              <w:marLeft w:val="0"/>
              <w:marRight w:val="0"/>
              <w:marTop w:val="0"/>
              <w:marBottom w:val="0"/>
              <w:divBdr>
                <w:top w:val="none" w:sz="0" w:space="0" w:color="auto"/>
                <w:left w:val="none" w:sz="0" w:space="0" w:color="auto"/>
                <w:bottom w:val="none" w:sz="0" w:space="0" w:color="auto"/>
                <w:right w:val="none" w:sz="0" w:space="0" w:color="auto"/>
              </w:divBdr>
            </w:div>
          </w:divsChild>
        </w:div>
        <w:div w:id="1486623503">
          <w:marLeft w:val="0"/>
          <w:marRight w:val="0"/>
          <w:marTop w:val="0"/>
          <w:marBottom w:val="0"/>
          <w:divBdr>
            <w:top w:val="none" w:sz="0" w:space="0" w:color="auto"/>
            <w:left w:val="none" w:sz="0" w:space="0" w:color="auto"/>
            <w:bottom w:val="none" w:sz="0" w:space="0" w:color="auto"/>
            <w:right w:val="none" w:sz="0" w:space="0" w:color="auto"/>
          </w:divBdr>
          <w:divsChild>
            <w:div w:id="1523088605">
              <w:marLeft w:val="0"/>
              <w:marRight w:val="0"/>
              <w:marTop w:val="0"/>
              <w:marBottom w:val="0"/>
              <w:divBdr>
                <w:top w:val="none" w:sz="0" w:space="0" w:color="auto"/>
                <w:left w:val="none" w:sz="0" w:space="0" w:color="auto"/>
                <w:bottom w:val="none" w:sz="0" w:space="0" w:color="auto"/>
                <w:right w:val="none" w:sz="0" w:space="0" w:color="auto"/>
              </w:divBdr>
            </w:div>
          </w:divsChild>
        </w:div>
        <w:div w:id="1084575322">
          <w:marLeft w:val="0"/>
          <w:marRight w:val="0"/>
          <w:marTop w:val="0"/>
          <w:marBottom w:val="0"/>
          <w:divBdr>
            <w:top w:val="none" w:sz="0" w:space="0" w:color="auto"/>
            <w:left w:val="none" w:sz="0" w:space="0" w:color="auto"/>
            <w:bottom w:val="none" w:sz="0" w:space="0" w:color="auto"/>
            <w:right w:val="none" w:sz="0" w:space="0" w:color="auto"/>
          </w:divBdr>
          <w:divsChild>
            <w:div w:id="707947906">
              <w:marLeft w:val="0"/>
              <w:marRight w:val="0"/>
              <w:marTop w:val="0"/>
              <w:marBottom w:val="0"/>
              <w:divBdr>
                <w:top w:val="none" w:sz="0" w:space="0" w:color="auto"/>
                <w:left w:val="none" w:sz="0" w:space="0" w:color="auto"/>
                <w:bottom w:val="none" w:sz="0" w:space="0" w:color="auto"/>
                <w:right w:val="none" w:sz="0" w:space="0" w:color="auto"/>
              </w:divBdr>
            </w:div>
          </w:divsChild>
        </w:div>
        <w:div w:id="1757243812">
          <w:marLeft w:val="0"/>
          <w:marRight w:val="0"/>
          <w:marTop w:val="0"/>
          <w:marBottom w:val="0"/>
          <w:divBdr>
            <w:top w:val="none" w:sz="0" w:space="0" w:color="auto"/>
            <w:left w:val="none" w:sz="0" w:space="0" w:color="auto"/>
            <w:bottom w:val="none" w:sz="0" w:space="0" w:color="auto"/>
            <w:right w:val="none" w:sz="0" w:space="0" w:color="auto"/>
          </w:divBdr>
          <w:divsChild>
            <w:div w:id="2087413520">
              <w:marLeft w:val="0"/>
              <w:marRight w:val="0"/>
              <w:marTop w:val="0"/>
              <w:marBottom w:val="0"/>
              <w:divBdr>
                <w:top w:val="none" w:sz="0" w:space="0" w:color="auto"/>
                <w:left w:val="none" w:sz="0" w:space="0" w:color="auto"/>
                <w:bottom w:val="none" w:sz="0" w:space="0" w:color="auto"/>
                <w:right w:val="none" w:sz="0" w:space="0" w:color="auto"/>
              </w:divBdr>
            </w:div>
          </w:divsChild>
        </w:div>
        <w:div w:id="1694108432">
          <w:marLeft w:val="0"/>
          <w:marRight w:val="0"/>
          <w:marTop w:val="0"/>
          <w:marBottom w:val="0"/>
          <w:divBdr>
            <w:top w:val="none" w:sz="0" w:space="0" w:color="auto"/>
            <w:left w:val="none" w:sz="0" w:space="0" w:color="auto"/>
            <w:bottom w:val="none" w:sz="0" w:space="0" w:color="auto"/>
            <w:right w:val="none" w:sz="0" w:space="0" w:color="auto"/>
          </w:divBdr>
          <w:divsChild>
            <w:div w:id="1610702040">
              <w:marLeft w:val="0"/>
              <w:marRight w:val="0"/>
              <w:marTop w:val="0"/>
              <w:marBottom w:val="0"/>
              <w:divBdr>
                <w:top w:val="none" w:sz="0" w:space="0" w:color="auto"/>
                <w:left w:val="none" w:sz="0" w:space="0" w:color="auto"/>
                <w:bottom w:val="none" w:sz="0" w:space="0" w:color="auto"/>
                <w:right w:val="none" w:sz="0" w:space="0" w:color="auto"/>
              </w:divBdr>
            </w:div>
          </w:divsChild>
        </w:div>
        <w:div w:id="116460856">
          <w:marLeft w:val="0"/>
          <w:marRight w:val="0"/>
          <w:marTop w:val="0"/>
          <w:marBottom w:val="0"/>
          <w:divBdr>
            <w:top w:val="none" w:sz="0" w:space="0" w:color="auto"/>
            <w:left w:val="none" w:sz="0" w:space="0" w:color="auto"/>
            <w:bottom w:val="none" w:sz="0" w:space="0" w:color="auto"/>
            <w:right w:val="none" w:sz="0" w:space="0" w:color="auto"/>
          </w:divBdr>
          <w:divsChild>
            <w:div w:id="1889608703">
              <w:marLeft w:val="0"/>
              <w:marRight w:val="0"/>
              <w:marTop w:val="0"/>
              <w:marBottom w:val="0"/>
              <w:divBdr>
                <w:top w:val="none" w:sz="0" w:space="0" w:color="auto"/>
                <w:left w:val="none" w:sz="0" w:space="0" w:color="auto"/>
                <w:bottom w:val="none" w:sz="0" w:space="0" w:color="auto"/>
                <w:right w:val="none" w:sz="0" w:space="0" w:color="auto"/>
              </w:divBdr>
            </w:div>
          </w:divsChild>
        </w:div>
        <w:div w:id="470290293">
          <w:marLeft w:val="0"/>
          <w:marRight w:val="0"/>
          <w:marTop w:val="0"/>
          <w:marBottom w:val="0"/>
          <w:divBdr>
            <w:top w:val="none" w:sz="0" w:space="0" w:color="auto"/>
            <w:left w:val="none" w:sz="0" w:space="0" w:color="auto"/>
            <w:bottom w:val="none" w:sz="0" w:space="0" w:color="auto"/>
            <w:right w:val="none" w:sz="0" w:space="0" w:color="auto"/>
          </w:divBdr>
          <w:divsChild>
            <w:div w:id="557016692">
              <w:marLeft w:val="0"/>
              <w:marRight w:val="0"/>
              <w:marTop w:val="0"/>
              <w:marBottom w:val="0"/>
              <w:divBdr>
                <w:top w:val="none" w:sz="0" w:space="0" w:color="auto"/>
                <w:left w:val="none" w:sz="0" w:space="0" w:color="auto"/>
                <w:bottom w:val="none" w:sz="0" w:space="0" w:color="auto"/>
                <w:right w:val="none" w:sz="0" w:space="0" w:color="auto"/>
              </w:divBdr>
            </w:div>
          </w:divsChild>
        </w:div>
        <w:div w:id="168640906">
          <w:marLeft w:val="0"/>
          <w:marRight w:val="0"/>
          <w:marTop w:val="0"/>
          <w:marBottom w:val="0"/>
          <w:divBdr>
            <w:top w:val="none" w:sz="0" w:space="0" w:color="auto"/>
            <w:left w:val="none" w:sz="0" w:space="0" w:color="auto"/>
            <w:bottom w:val="none" w:sz="0" w:space="0" w:color="auto"/>
            <w:right w:val="none" w:sz="0" w:space="0" w:color="auto"/>
          </w:divBdr>
          <w:divsChild>
            <w:div w:id="2126658961">
              <w:marLeft w:val="0"/>
              <w:marRight w:val="0"/>
              <w:marTop w:val="0"/>
              <w:marBottom w:val="0"/>
              <w:divBdr>
                <w:top w:val="none" w:sz="0" w:space="0" w:color="auto"/>
                <w:left w:val="none" w:sz="0" w:space="0" w:color="auto"/>
                <w:bottom w:val="none" w:sz="0" w:space="0" w:color="auto"/>
                <w:right w:val="none" w:sz="0" w:space="0" w:color="auto"/>
              </w:divBdr>
            </w:div>
          </w:divsChild>
        </w:div>
        <w:div w:id="1737245569">
          <w:marLeft w:val="0"/>
          <w:marRight w:val="0"/>
          <w:marTop w:val="0"/>
          <w:marBottom w:val="0"/>
          <w:divBdr>
            <w:top w:val="none" w:sz="0" w:space="0" w:color="auto"/>
            <w:left w:val="none" w:sz="0" w:space="0" w:color="auto"/>
            <w:bottom w:val="none" w:sz="0" w:space="0" w:color="auto"/>
            <w:right w:val="none" w:sz="0" w:space="0" w:color="auto"/>
          </w:divBdr>
          <w:divsChild>
            <w:div w:id="1812864034">
              <w:marLeft w:val="0"/>
              <w:marRight w:val="0"/>
              <w:marTop w:val="0"/>
              <w:marBottom w:val="0"/>
              <w:divBdr>
                <w:top w:val="none" w:sz="0" w:space="0" w:color="auto"/>
                <w:left w:val="none" w:sz="0" w:space="0" w:color="auto"/>
                <w:bottom w:val="none" w:sz="0" w:space="0" w:color="auto"/>
                <w:right w:val="none" w:sz="0" w:space="0" w:color="auto"/>
              </w:divBdr>
            </w:div>
          </w:divsChild>
        </w:div>
        <w:div w:id="756555246">
          <w:marLeft w:val="0"/>
          <w:marRight w:val="0"/>
          <w:marTop w:val="0"/>
          <w:marBottom w:val="0"/>
          <w:divBdr>
            <w:top w:val="none" w:sz="0" w:space="0" w:color="auto"/>
            <w:left w:val="none" w:sz="0" w:space="0" w:color="auto"/>
            <w:bottom w:val="none" w:sz="0" w:space="0" w:color="auto"/>
            <w:right w:val="none" w:sz="0" w:space="0" w:color="auto"/>
          </w:divBdr>
          <w:divsChild>
            <w:div w:id="1457720706">
              <w:marLeft w:val="0"/>
              <w:marRight w:val="0"/>
              <w:marTop w:val="0"/>
              <w:marBottom w:val="0"/>
              <w:divBdr>
                <w:top w:val="none" w:sz="0" w:space="0" w:color="auto"/>
                <w:left w:val="none" w:sz="0" w:space="0" w:color="auto"/>
                <w:bottom w:val="none" w:sz="0" w:space="0" w:color="auto"/>
                <w:right w:val="none" w:sz="0" w:space="0" w:color="auto"/>
              </w:divBdr>
            </w:div>
          </w:divsChild>
        </w:div>
        <w:div w:id="1036547056">
          <w:marLeft w:val="0"/>
          <w:marRight w:val="0"/>
          <w:marTop w:val="0"/>
          <w:marBottom w:val="0"/>
          <w:divBdr>
            <w:top w:val="none" w:sz="0" w:space="0" w:color="auto"/>
            <w:left w:val="none" w:sz="0" w:space="0" w:color="auto"/>
            <w:bottom w:val="none" w:sz="0" w:space="0" w:color="auto"/>
            <w:right w:val="none" w:sz="0" w:space="0" w:color="auto"/>
          </w:divBdr>
          <w:divsChild>
            <w:div w:id="1333796587">
              <w:marLeft w:val="0"/>
              <w:marRight w:val="0"/>
              <w:marTop w:val="0"/>
              <w:marBottom w:val="0"/>
              <w:divBdr>
                <w:top w:val="none" w:sz="0" w:space="0" w:color="auto"/>
                <w:left w:val="none" w:sz="0" w:space="0" w:color="auto"/>
                <w:bottom w:val="none" w:sz="0" w:space="0" w:color="auto"/>
                <w:right w:val="none" w:sz="0" w:space="0" w:color="auto"/>
              </w:divBdr>
            </w:div>
          </w:divsChild>
        </w:div>
        <w:div w:id="1902323334">
          <w:marLeft w:val="0"/>
          <w:marRight w:val="0"/>
          <w:marTop w:val="0"/>
          <w:marBottom w:val="0"/>
          <w:divBdr>
            <w:top w:val="none" w:sz="0" w:space="0" w:color="auto"/>
            <w:left w:val="none" w:sz="0" w:space="0" w:color="auto"/>
            <w:bottom w:val="none" w:sz="0" w:space="0" w:color="auto"/>
            <w:right w:val="none" w:sz="0" w:space="0" w:color="auto"/>
          </w:divBdr>
          <w:divsChild>
            <w:div w:id="1859074438">
              <w:marLeft w:val="0"/>
              <w:marRight w:val="0"/>
              <w:marTop w:val="0"/>
              <w:marBottom w:val="0"/>
              <w:divBdr>
                <w:top w:val="none" w:sz="0" w:space="0" w:color="auto"/>
                <w:left w:val="none" w:sz="0" w:space="0" w:color="auto"/>
                <w:bottom w:val="none" w:sz="0" w:space="0" w:color="auto"/>
                <w:right w:val="none" w:sz="0" w:space="0" w:color="auto"/>
              </w:divBdr>
            </w:div>
          </w:divsChild>
        </w:div>
        <w:div w:id="2038003909">
          <w:marLeft w:val="0"/>
          <w:marRight w:val="0"/>
          <w:marTop w:val="0"/>
          <w:marBottom w:val="0"/>
          <w:divBdr>
            <w:top w:val="none" w:sz="0" w:space="0" w:color="auto"/>
            <w:left w:val="none" w:sz="0" w:space="0" w:color="auto"/>
            <w:bottom w:val="none" w:sz="0" w:space="0" w:color="auto"/>
            <w:right w:val="none" w:sz="0" w:space="0" w:color="auto"/>
          </w:divBdr>
          <w:divsChild>
            <w:div w:id="1990668054">
              <w:marLeft w:val="0"/>
              <w:marRight w:val="0"/>
              <w:marTop w:val="0"/>
              <w:marBottom w:val="0"/>
              <w:divBdr>
                <w:top w:val="none" w:sz="0" w:space="0" w:color="auto"/>
                <w:left w:val="none" w:sz="0" w:space="0" w:color="auto"/>
                <w:bottom w:val="none" w:sz="0" w:space="0" w:color="auto"/>
                <w:right w:val="none" w:sz="0" w:space="0" w:color="auto"/>
              </w:divBdr>
            </w:div>
          </w:divsChild>
        </w:div>
        <w:div w:id="1063408397">
          <w:marLeft w:val="0"/>
          <w:marRight w:val="0"/>
          <w:marTop w:val="0"/>
          <w:marBottom w:val="0"/>
          <w:divBdr>
            <w:top w:val="none" w:sz="0" w:space="0" w:color="auto"/>
            <w:left w:val="none" w:sz="0" w:space="0" w:color="auto"/>
            <w:bottom w:val="none" w:sz="0" w:space="0" w:color="auto"/>
            <w:right w:val="none" w:sz="0" w:space="0" w:color="auto"/>
          </w:divBdr>
          <w:divsChild>
            <w:div w:id="1544823455">
              <w:marLeft w:val="0"/>
              <w:marRight w:val="0"/>
              <w:marTop w:val="0"/>
              <w:marBottom w:val="0"/>
              <w:divBdr>
                <w:top w:val="none" w:sz="0" w:space="0" w:color="auto"/>
                <w:left w:val="none" w:sz="0" w:space="0" w:color="auto"/>
                <w:bottom w:val="none" w:sz="0" w:space="0" w:color="auto"/>
                <w:right w:val="none" w:sz="0" w:space="0" w:color="auto"/>
              </w:divBdr>
            </w:div>
          </w:divsChild>
        </w:div>
        <w:div w:id="1274248309">
          <w:marLeft w:val="0"/>
          <w:marRight w:val="0"/>
          <w:marTop w:val="0"/>
          <w:marBottom w:val="0"/>
          <w:divBdr>
            <w:top w:val="none" w:sz="0" w:space="0" w:color="auto"/>
            <w:left w:val="none" w:sz="0" w:space="0" w:color="auto"/>
            <w:bottom w:val="none" w:sz="0" w:space="0" w:color="auto"/>
            <w:right w:val="none" w:sz="0" w:space="0" w:color="auto"/>
          </w:divBdr>
          <w:divsChild>
            <w:div w:id="1276597486">
              <w:marLeft w:val="0"/>
              <w:marRight w:val="0"/>
              <w:marTop w:val="0"/>
              <w:marBottom w:val="0"/>
              <w:divBdr>
                <w:top w:val="none" w:sz="0" w:space="0" w:color="auto"/>
                <w:left w:val="none" w:sz="0" w:space="0" w:color="auto"/>
                <w:bottom w:val="none" w:sz="0" w:space="0" w:color="auto"/>
                <w:right w:val="none" w:sz="0" w:space="0" w:color="auto"/>
              </w:divBdr>
            </w:div>
          </w:divsChild>
        </w:div>
        <w:div w:id="1465386952">
          <w:marLeft w:val="0"/>
          <w:marRight w:val="0"/>
          <w:marTop w:val="0"/>
          <w:marBottom w:val="0"/>
          <w:divBdr>
            <w:top w:val="none" w:sz="0" w:space="0" w:color="auto"/>
            <w:left w:val="none" w:sz="0" w:space="0" w:color="auto"/>
            <w:bottom w:val="none" w:sz="0" w:space="0" w:color="auto"/>
            <w:right w:val="none" w:sz="0" w:space="0" w:color="auto"/>
          </w:divBdr>
          <w:divsChild>
            <w:div w:id="1242761592">
              <w:marLeft w:val="0"/>
              <w:marRight w:val="0"/>
              <w:marTop w:val="0"/>
              <w:marBottom w:val="0"/>
              <w:divBdr>
                <w:top w:val="none" w:sz="0" w:space="0" w:color="auto"/>
                <w:left w:val="none" w:sz="0" w:space="0" w:color="auto"/>
                <w:bottom w:val="none" w:sz="0" w:space="0" w:color="auto"/>
                <w:right w:val="none" w:sz="0" w:space="0" w:color="auto"/>
              </w:divBdr>
            </w:div>
          </w:divsChild>
        </w:div>
        <w:div w:id="1023047439">
          <w:marLeft w:val="0"/>
          <w:marRight w:val="0"/>
          <w:marTop w:val="0"/>
          <w:marBottom w:val="0"/>
          <w:divBdr>
            <w:top w:val="none" w:sz="0" w:space="0" w:color="auto"/>
            <w:left w:val="none" w:sz="0" w:space="0" w:color="auto"/>
            <w:bottom w:val="none" w:sz="0" w:space="0" w:color="auto"/>
            <w:right w:val="none" w:sz="0" w:space="0" w:color="auto"/>
          </w:divBdr>
          <w:divsChild>
            <w:div w:id="218982532">
              <w:marLeft w:val="0"/>
              <w:marRight w:val="0"/>
              <w:marTop w:val="0"/>
              <w:marBottom w:val="0"/>
              <w:divBdr>
                <w:top w:val="none" w:sz="0" w:space="0" w:color="auto"/>
                <w:left w:val="none" w:sz="0" w:space="0" w:color="auto"/>
                <w:bottom w:val="none" w:sz="0" w:space="0" w:color="auto"/>
                <w:right w:val="none" w:sz="0" w:space="0" w:color="auto"/>
              </w:divBdr>
            </w:div>
          </w:divsChild>
        </w:div>
        <w:div w:id="510098818">
          <w:marLeft w:val="0"/>
          <w:marRight w:val="0"/>
          <w:marTop w:val="0"/>
          <w:marBottom w:val="0"/>
          <w:divBdr>
            <w:top w:val="none" w:sz="0" w:space="0" w:color="auto"/>
            <w:left w:val="none" w:sz="0" w:space="0" w:color="auto"/>
            <w:bottom w:val="none" w:sz="0" w:space="0" w:color="auto"/>
            <w:right w:val="none" w:sz="0" w:space="0" w:color="auto"/>
          </w:divBdr>
          <w:divsChild>
            <w:div w:id="875656234">
              <w:marLeft w:val="0"/>
              <w:marRight w:val="0"/>
              <w:marTop w:val="0"/>
              <w:marBottom w:val="0"/>
              <w:divBdr>
                <w:top w:val="none" w:sz="0" w:space="0" w:color="auto"/>
                <w:left w:val="none" w:sz="0" w:space="0" w:color="auto"/>
                <w:bottom w:val="none" w:sz="0" w:space="0" w:color="auto"/>
                <w:right w:val="none" w:sz="0" w:space="0" w:color="auto"/>
              </w:divBdr>
            </w:div>
          </w:divsChild>
        </w:div>
        <w:div w:id="190919463">
          <w:marLeft w:val="0"/>
          <w:marRight w:val="0"/>
          <w:marTop w:val="0"/>
          <w:marBottom w:val="0"/>
          <w:divBdr>
            <w:top w:val="none" w:sz="0" w:space="0" w:color="auto"/>
            <w:left w:val="none" w:sz="0" w:space="0" w:color="auto"/>
            <w:bottom w:val="none" w:sz="0" w:space="0" w:color="auto"/>
            <w:right w:val="none" w:sz="0" w:space="0" w:color="auto"/>
          </w:divBdr>
          <w:divsChild>
            <w:div w:id="394478530">
              <w:marLeft w:val="0"/>
              <w:marRight w:val="0"/>
              <w:marTop w:val="0"/>
              <w:marBottom w:val="0"/>
              <w:divBdr>
                <w:top w:val="none" w:sz="0" w:space="0" w:color="auto"/>
                <w:left w:val="none" w:sz="0" w:space="0" w:color="auto"/>
                <w:bottom w:val="none" w:sz="0" w:space="0" w:color="auto"/>
                <w:right w:val="none" w:sz="0" w:space="0" w:color="auto"/>
              </w:divBdr>
            </w:div>
          </w:divsChild>
        </w:div>
        <w:div w:id="164783691">
          <w:marLeft w:val="0"/>
          <w:marRight w:val="0"/>
          <w:marTop w:val="0"/>
          <w:marBottom w:val="0"/>
          <w:divBdr>
            <w:top w:val="none" w:sz="0" w:space="0" w:color="auto"/>
            <w:left w:val="none" w:sz="0" w:space="0" w:color="auto"/>
            <w:bottom w:val="none" w:sz="0" w:space="0" w:color="auto"/>
            <w:right w:val="none" w:sz="0" w:space="0" w:color="auto"/>
          </w:divBdr>
          <w:divsChild>
            <w:div w:id="1811285730">
              <w:marLeft w:val="0"/>
              <w:marRight w:val="0"/>
              <w:marTop w:val="0"/>
              <w:marBottom w:val="0"/>
              <w:divBdr>
                <w:top w:val="none" w:sz="0" w:space="0" w:color="auto"/>
                <w:left w:val="none" w:sz="0" w:space="0" w:color="auto"/>
                <w:bottom w:val="none" w:sz="0" w:space="0" w:color="auto"/>
                <w:right w:val="none" w:sz="0" w:space="0" w:color="auto"/>
              </w:divBdr>
            </w:div>
          </w:divsChild>
        </w:div>
        <w:div w:id="826022165">
          <w:marLeft w:val="0"/>
          <w:marRight w:val="0"/>
          <w:marTop w:val="0"/>
          <w:marBottom w:val="0"/>
          <w:divBdr>
            <w:top w:val="none" w:sz="0" w:space="0" w:color="auto"/>
            <w:left w:val="none" w:sz="0" w:space="0" w:color="auto"/>
            <w:bottom w:val="none" w:sz="0" w:space="0" w:color="auto"/>
            <w:right w:val="none" w:sz="0" w:space="0" w:color="auto"/>
          </w:divBdr>
          <w:divsChild>
            <w:div w:id="1705865942">
              <w:marLeft w:val="0"/>
              <w:marRight w:val="0"/>
              <w:marTop w:val="0"/>
              <w:marBottom w:val="0"/>
              <w:divBdr>
                <w:top w:val="none" w:sz="0" w:space="0" w:color="auto"/>
                <w:left w:val="none" w:sz="0" w:space="0" w:color="auto"/>
                <w:bottom w:val="none" w:sz="0" w:space="0" w:color="auto"/>
                <w:right w:val="none" w:sz="0" w:space="0" w:color="auto"/>
              </w:divBdr>
            </w:div>
          </w:divsChild>
        </w:div>
        <w:div w:id="40058071">
          <w:marLeft w:val="0"/>
          <w:marRight w:val="0"/>
          <w:marTop w:val="0"/>
          <w:marBottom w:val="0"/>
          <w:divBdr>
            <w:top w:val="none" w:sz="0" w:space="0" w:color="auto"/>
            <w:left w:val="none" w:sz="0" w:space="0" w:color="auto"/>
            <w:bottom w:val="none" w:sz="0" w:space="0" w:color="auto"/>
            <w:right w:val="none" w:sz="0" w:space="0" w:color="auto"/>
          </w:divBdr>
          <w:divsChild>
            <w:div w:id="1466923547">
              <w:marLeft w:val="0"/>
              <w:marRight w:val="0"/>
              <w:marTop w:val="0"/>
              <w:marBottom w:val="0"/>
              <w:divBdr>
                <w:top w:val="none" w:sz="0" w:space="0" w:color="auto"/>
                <w:left w:val="none" w:sz="0" w:space="0" w:color="auto"/>
                <w:bottom w:val="none" w:sz="0" w:space="0" w:color="auto"/>
                <w:right w:val="none" w:sz="0" w:space="0" w:color="auto"/>
              </w:divBdr>
            </w:div>
          </w:divsChild>
        </w:div>
        <w:div w:id="177502771">
          <w:marLeft w:val="0"/>
          <w:marRight w:val="0"/>
          <w:marTop w:val="0"/>
          <w:marBottom w:val="0"/>
          <w:divBdr>
            <w:top w:val="none" w:sz="0" w:space="0" w:color="auto"/>
            <w:left w:val="none" w:sz="0" w:space="0" w:color="auto"/>
            <w:bottom w:val="none" w:sz="0" w:space="0" w:color="auto"/>
            <w:right w:val="none" w:sz="0" w:space="0" w:color="auto"/>
          </w:divBdr>
          <w:divsChild>
            <w:div w:id="511995004">
              <w:marLeft w:val="0"/>
              <w:marRight w:val="0"/>
              <w:marTop w:val="0"/>
              <w:marBottom w:val="0"/>
              <w:divBdr>
                <w:top w:val="none" w:sz="0" w:space="0" w:color="auto"/>
                <w:left w:val="none" w:sz="0" w:space="0" w:color="auto"/>
                <w:bottom w:val="none" w:sz="0" w:space="0" w:color="auto"/>
                <w:right w:val="none" w:sz="0" w:space="0" w:color="auto"/>
              </w:divBdr>
            </w:div>
          </w:divsChild>
        </w:div>
        <w:div w:id="1320646611">
          <w:marLeft w:val="0"/>
          <w:marRight w:val="0"/>
          <w:marTop w:val="0"/>
          <w:marBottom w:val="0"/>
          <w:divBdr>
            <w:top w:val="none" w:sz="0" w:space="0" w:color="auto"/>
            <w:left w:val="none" w:sz="0" w:space="0" w:color="auto"/>
            <w:bottom w:val="none" w:sz="0" w:space="0" w:color="auto"/>
            <w:right w:val="none" w:sz="0" w:space="0" w:color="auto"/>
          </w:divBdr>
          <w:divsChild>
            <w:div w:id="603537868">
              <w:marLeft w:val="0"/>
              <w:marRight w:val="0"/>
              <w:marTop w:val="0"/>
              <w:marBottom w:val="0"/>
              <w:divBdr>
                <w:top w:val="none" w:sz="0" w:space="0" w:color="auto"/>
                <w:left w:val="none" w:sz="0" w:space="0" w:color="auto"/>
                <w:bottom w:val="none" w:sz="0" w:space="0" w:color="auto"/>
                <w:right w:val="none" w:sz="0" w:space="0" w:color="auto"/>
              </w:divBdr>
            </w:div>
          </w:divsChild>
        </w:div>
        <w:div w:id="505677824">
          <w:marLeft w:val="0"/>
          <w:marRight w:val="0"/>
          <w:marTop w:val="0"/>
          <w:marBottom w:val="0"/>
          <w:divBdr>
            <w:top w:val="none" w:sz="0" w:space="0" w:color="auto"/>
            <w:left w:val="none" w:sz="0" w:space="0" w:color="auto"/>
            <w:bottom w:val="none" w:sz="0" w:space="0" w:color="auto"/>
            <w:right w:val="none" w:sz="0" w:space="0" w:color="auto"/>
          </w:divBdr>
          <w:divsChild>
            <w:div w:id="1986466591">
              <w:marLeft w:val="0"/>
              <w:marRight w:val="0"/>
              <w:marTop w:val="0"/>
              <w:marBottom w:val="0"/>
              <w:divBdr>
                <w:top w:val="none" w:sz="0" w:space="0" w:color="auto"/>
                <w:left w:val="none" w:sz="0" w:space="0" w:color="auto"/>
                <w:bottom w:val="none" w:sz="0" w:space="0" w:color="auto"/>
                <w:right w:val="none" w:sz="0" w:space="0" w:color="auto"/>
              </w:divBdr>
            </w:div>
          </w:divsChild>
        </w:div>
        <w:div w:id="1184202599">
          <w:marLeft w:val="0"/>
          <w:marRight w:val="0"/>
          <w:marTop w:val="0"/>
          <w:marBottom w:val="0"/>
          <w:divBdr>
            <w:top w:val="none" w:sz="0" w:space="0" w:color="auto"/>
            <w:left w:val="none" w:sz="0" w:space="0" w:color="auto"/>
            <w:bottom w:val="none" w:sz="0" w:space="0" w:color="auto"/>
            <w:right w:val="none" w:sz="0" w:space="0" w:color="auto"/>
          </w:divBdr>
          <w:divsChild>
            <w:div w:id="1700543134">
              <w:marLeft w:val="0"/>
              <w:marRight w:val="0"/>
              <w:marTop w:val="0"/>
              <w:marBottom w:val="0"/>
              <w:divBdr>
                <w:top w:val="none" w:sz="0" w:space="0" w:color="auto"/>
                <w:left w:val="none" w:sz="0" w:space="0" w:color="auto"/>
                <w:bottom w:val="none" w:sz="0" w:space="0" w:color="auto"/>
                <w:right w:val="none" w:sz="0" w:space="0" w:color="auto"/>
              </w:divBdr>
            </w:div>
          </w:divsChild>
        </w:div>
        <w:div w:id="802966384">
          <w:marLeft w:val="0"/>
          <w:marRight w:val="0"/>
          <w:marTop w:val="0"/>
          <w:marBottom w:val="0"/>
          <w:divBdr>
            <w:top w:val="none" w:sz="0" w:space="0" w:color="auto"/>
            <w:left w:val="none" w:sz="0" w:space="0" w:color="auto"/>
            <w:bottom w:val="none" w:sz="0" w:space="0" w:color="auto"/>
            <w:right w:val="none" w:sz="0" w:space="0" w:color="auto"/>
          </w:divBdr>
          <w:divsChild>
            <w:div w:id="1075127637">
              <w:marLeft w:val="0"/>
              <w:marRight w:val="0"/>
              <w:marTop w:val="0"/>
              <w:marBottom w:val="0"/>
              <w:divBdr>
                <w:top w:val="none" w:sz="0" w:space="0" w:color="auto"/>
                <w:left w:val="none" w:sz="0" w:space="0" w:color="auto"/>
                <w:bottom w:val="none" w:sz="0" w:space="0" w:color="auto"/>
                <w:right w:val="none" w:sz="0" w:space="0" w:color="auto"/>
              </w:divBdr>
            </w:div>
          </w:divsChild>
        </w:div>
        <w:div w:id="1330645095">
          <w:marLeft w:val="0"/>
          <w:marRight w:val="0"/>
          <w:marTop w:val="0"/>
          <w:marBottom w:val="0"/>
          <w:divBdr>
            <w:top w:val="none" w:sz="0" w:space="0" w:color="auto"/>
            <w:left w:val="none" w:sz="0" w:space="0" w:color="auto"/>
            <w:bottom w:val="none" w:sz="0" w:space="0" w:color="auto"/>
            <w:right w:val="none" w:sz="0" w:space="0" w:color="auto"/>
          </w:divBdr>
          <w:divsChild>
            <w:div w:id="737366397">
              <w:marLeft w:val="0"/>
              <w:marRight w:val="0"/>
              <w:marTop w:val="0"/>
              <w:marBottom w:val="0"/>
              <w:divBdr>
                <w:top w:val="none" w:sz="0" w:space="0" w:color="auto"/>
                <w:left w:val="none" w:sz="0" w:space="0" w:color="auto"/>
                <w:bottom w:val="none" w:sz="0" w:space="0" w:color="auto"/>
                <w:right w:val="none" w:sz="0" w:space="0" w:color="auto"/>
              </w:divBdr>
            </w:div>
          </w:divsChild>
        </w:div>
        <w:div w:id="1504272499">
          <w:marLeft w:val="0"/>
          <w:marRight w:val="0"/>
          <w:marTop w:val="0"/>
          <w:marBottom w:val="0"/>
          <w:divBdr>
            <w:top w:val="none" w:sz="0" w:space="0" w:color="auto"/>
            <w:left w:val="none" w:sz="0" w:space="0" w:color="auto"/>
            <w:bottom w:val="none" w:sz="0" w:space="0" w:color="auto"/>
            <w:right w:val="none" w:sz="0" w:space="0" w:color="auto"/>
          </w:divBdr>
          <w:divsChild>
            <w:div w:id="1637680544">
              <w:marLeft w:val="0"/>
              <w:marRight w:val="0"/>
              <w:marTop w:val="0"/>
              <w:marBottom w:val="0"/>
              <w:divBdr>
                <w:top w:val="none" w:sz="0" w:space="0" w:color="auto"/>
                <w:left w:val="none" w:sz="0" w:space="0" w:color="auto"/>
                <w:bottom w:val="none" w:sz="0" w:space="0" w:color="auto"/>
                <w:right w:val="none" w:sz="0" w:space="0" w:color="auto"/>
              </w:divBdr>
            </w:div>
          </w:divsChild>
        </w:div>
        <w:div w:id="229078264">
          <w:marLeft w:val="0"/>
          <w:marRight w:val="0"/>
          <w:marTop w:val="0"/>
          <w:marBottom w:val="0"/>
          <w:divBdr>
            <w:top w:val="none" w:sz="0" w:space="0" w:color="auto"/>
            <w:left w:val="none" w:sz="0" w:space="0" w:color="auto"/>
            <w:bottom w:val="none" w:sz="0" w:space="0" w:color="auto"/>
            <w:right w:val="none" w:sz="0" w:space="0" w:color="auto"/>
          </w:divBdr>
          <w:divsChild>
            <w:div w:id="1094857762">
              <w:marLeft w:val="0"/>
              <w:marRight w:val="0"/>
              <w:marTop w:val="0"/>
              <w:marBottom w:val="0"/>
              <w:divBdr>
                <w:top w:val="none" w:sz="0" w:space="0" w:color="auto"/>
                <w:left w:val="none" w:sz="0" w:space="0" w:color="auto"/>
                <w:bottom w:val="none" w:sz="0" w:space="0" w:color="auto"/>
                <w:right w:val="none" w:sz="0" w:space="0" w:color="auto"/>
              </w:divBdr>
            </w:div>
          </w:divsChild>
        </w:div>
        <w:div w:id="621689209">
          <w:marLeft w:val="0"/>
          <w:marRight w:val="0"/>
          <w:marTop w:val="0"/>
          <w:marBottom w:val="0"/>
          <w:divBdr>
            <w:top w:val="none" w:sz="0" w:space="0" w:color="auto"/>
            <w:left w:val="none" w:sz="0" w:space="0" w:color="auto"/>
            <w:bottom w:val="none" w:sz="0" w:space="0" w:color="auto"/>
            <w:right w:val="none" w:sz="0" w:space="0" w:color="auto"/>
          </w:divBdr>
          <w:divsChild>
            <w:div w:id="190000182">
              <w:marLeft w:val="0"/>
              <w:marRight w:val="0"/>
              <w:marTop w:val="0"/>
              <w:marBottom w:val="0"/>
              <w:divBdr>
                <w:top w:val="none" w:sz="0" w:space="0" w:color="auto"/>
                <w:left w:val="none" w:sz="0" w:space="0" w:color="auto"/>
                <w:bottom w:val="none" w:sz="0" w:space="0" w:color="auto"/>
                <w:right w:val="none" w:sz="0" w:space="0" w:color="auto"/>
              </w:divBdr>
            </w:div>
          </w:divsChild>
        </w:div>
        <w:div w:id="59444227">
          <w:marLeft w:val="0"/>
          <w:marRight w:val="0"/>
          <w:marTop w:val="0"/>
          <w:marBottom w:val="0"/>
          <w:divBdr>
            <w:top w:val="none" w:sz="0" w:space="0" w:color="auto"/>
            <w:left w:val="none" w:sz="0" w:space="0" w:color="auto"/>
            <w:bottom w:val="none" w:sz="0" w:space="0" w:color="auto"/>
            <w:right w:val="none" w:sz="0" w:space="0" w:color="auto"/>
          </w:divBdr>
          <w:divsChild>
            <w:div w:id="1910967397">
              <w:marLeft w:val="0"/>
              <w:marRight w:val="0"/>
              <w:marTop w:val="0"/>
              <w:marBottom w:val="0"/>
              <w:divBdr>
                <w:top w:val="none" w:sz="0" w:space="0" w:color="auto"/>
                <w:left w:val="none" w:sz="0" w:space="0" w:color="auto"/>
                <w:bottom w:val="none" w:sz="0" w:space="0" w:color="auto"/>
                <w:right w:val="none" w:sz="0" w:space="0" w:color="auto"/>
              </w:divBdr>
            </w:div>
          </w:divsChild>
        </w:div>
        <w:div w:id="228544222">
          <w:marLeft w:val="0"/>
          <w:marRight w:val="0"/>
          <w:marTop w:val="0"/>
          <w:marBottom w:val="0"/>
          <w:divBdr>
            <w:top w:val="none" w:sz="0" w:space="0" w:color="auto"/>
            <w:left w:val="none" w:sz="0" w:space="0" w:color="auto"/>
            <w:bottom w:val="none" w:sz="0" w:space="0" w:color="auto"/>
            <w:right w:val="none" w:sz="0" w:space="0" w:color="auto"/>
          </w:divBdr>
          <w:divsChild>
            <w:div w:id="1264876279">
              <w:marLeft w:val="0"/>
              <w:marRight w:val="0"/>
              <w:marTop w:val="0"/>
              <w:marBottom w:val="0"/>
              <w:divBdr>
                <w:top w:val="none" w:sz="0" w:space="0" w:color="auto"/>
                <w:left w:val="none" w:sz="0" w:space="0" w:color="auto"/>
                <w:bottom w:val="none" w:sz="0" w:space="0" w:color="auto"/>
                <w:right w:val="none" w:sz="0" w:space="0" w:color="auto"/>
              </w:divBdr>
            </w:div>
          </w:divsChild>
        </w:div>
        <w:div w:id="835265462">
          <w:marLeft w:val="0"/>
          <w:marRight w:val="0"/>
          <w:marTop w:val="0"/>
          <w:marBottom w:val="0"/>
          <w:divBdr>
            <w:top w:val="none" w:sz="0" w:space="0" w:color="auto"/>
            <w:left w:val="none" w:sz="0" w:space="0" w:color="auto"/>
            <w:bottom w:val="none" w:sz="0" w:space="0" w:color="auto"/>
            <w:right w:val="none" w:sz="0" w:space="0" w:color="auto"/>
          </w:divBdr>
          <w:divsChild>
            <w:div w:id="1114976814">
              <w:marLeft w:val="0"/>
              <w:marRight w:val="0"/>
              <w:marTop w:val="0"/>
              <w:marBottom w:val="0"/>
              <w:divBdr>
                <w:top w:val="none" w:sz="0" w:space="0" w:color="auto"/>
                <w:left w:val="none" w:sz="0" w:space="0" w:color="auto"/>
                <w:bottom w:val="none" w:sz="0" w:space="0" w:color="auto"/>
                <w:right w:val="none" w:sz="0" w:space="0" w:color="auto"/>
              </w:divBdr>
            </w:div>
          </w:divsChild>
        </w:div>
        <w:div w:id="262685259">
          <w:marLeft w:val="0"/>
          <w:marRight w:val="0"/>
          <w:marTop w:val="0"/>
          <w:marBottom w:val="0"/>
          <w:divBdr>
            <w:top w:val="none" w:sz="0" w:space="0" w:color="auto"/>
            <w:left w:val="none" w:sz="0" w:space="0" w:color="auto"/>
            <w:bottom w:val="none" w:sz="0" w:space="0" w:color="auto"/>
            <w:right w:val="none" w:sz="0" w:space="0" w:color="auto"/>
          </w:divBdr>
          <w:divsChild>
            <w:div w:id="86855576">
              <w:marLeft w:val="0"/>
              <w:marRight w:val="0"/>
              <w:marTop w:val="0"/>
              <w:marBottom w:val="0"/>
              <w:divBdr>
                <w:top w:val="none" w:sz="0" w:space="0" w:color="auto"/>
                <w:left w:val="none" w:sz="0" w:space="0" w:color="auto"/>
                <w:bottom w:val="none" w:sz="0" w:space="0" w:color="auto"/>
                <w:right w:val="none" w:sz="0" w:space="0" w:color="auto"/>
              </w:divBdr>
            </w:div>
          </w:divsChild>
        </w:div>
        <w:div w:id="1283728998">
          <w:marLeft w:val="0"/>
          <w:marRight w:val="0"/>
          <w:marTop w:val="0"/>
          <w:marBottom w:val="0"/>
          <w:divBdr>
            <w:top w:val="none" w:sz="0" w:space="0" w:color="auto"/>
            <w:left w:val="none" w:sz="0" w:space="0" w:color="auto"/>
            <w:bottom w:val="none" w:sz="0" w:space="0" w:color="auto"/>
            <w:right w:val="none" w:sz="0" w:space="0" w:color="auto"/>
          </w:divBdr>
          <w:divsChild>
            <w:div w:id="1650094867">
              <w:marLeft w:val="0"/>
              <w:marRight w:val="0"/>
              <w:marTop w:val="0"/>
              <w:marBottom w:val="0"/>
              <w:divBdr>
                <w:top w:val="none" w:sz="0" w:space="0" w:color="auto"/>
                <w:left w:val="none" w:sz="0" w:space="0" w:color="auto"/>
                <w:bottom w:val="none" w:sz="0" w:space="0" w:color="auto"/>
                <w:right w:val="none" w:sz="0" w:space="0" w:color="auto"/>
              </w:divBdr>
            </w:div>
          </w:divsChild>
        </w:div>
        <w:div w:id="776288226">
          <w:marLeft w:val="0"/>
          <w:marRight w:val="0"/>
          <w:marTop w:val="0"/>
          <w:marBottom w:val="0"/>
          <w:divBdr>
            <w:top w:val="none" w:sz="0" w:space="0" w:color="auto"/>
            <w:left w:val="none" w:sz="0" w:space="0" w:color="auto"/>
            <w:bottom w:val="none" w:sz="0" w:space="0" w:color="auto"/>
            <w:right w:val="none" w:sz="0" w:space="0" w:color="auto"/>
          </w:divBdr>
          <w:divsChild>
            <w:div w:id="931014183">
              <w:marLeft w:val="0"/>
              <w:marRight w:val="0"/>
              <w:marTop w:val="0"/>
              <w:marBottom w:val="0"/>
              <w:divBdr>
                <w:top w:val="none" w:sz="0" w:space="0" w:color="auto"/>
                <w:left w:val="none" w:sz="0" w:space="0" w:color="auto"/>
                <w:bottom w:val="none" w:sz="0" w:space="0" w:color="auto"/>
                <w:right w:val="none" w:sz="0" w:space="0" w:color="auto"/>
              </w:divBdr>
            </w:div>
          </w:divsChild>
        </w:div>
        <w:div w:id="1249147492">
          <w:marLeft w:val="0"/>
          <w:marRight w:val="0"/>
          <w:marTop w:val="0"/>
          <w:marBottom w:val="0"/>
          <w:divBdr>
            <w:top w:val="none" w:sz="0" w:space="0" w:color="auto"/>
            <w:left w:val="none" w:sz="0" w:space="0" w:color="auto"/>
            <w:bottom w:val="none" w:sz="0" w:space="0" w:color="auto"/>
            <w:right w:val="none" w:sz="0" w:space="0" w:color="auto"/>
          </w:divBdr>
          <w:divsChild>
            <w:div w:id="1679577069">
              <w:marLeft w:val="0"/>
              <w:marRight w:val="0"/>
              <w:marTop w:val="0"/>
              <w:marBottom w:val="0"/>
              <w:divBdr>
                <w:top w:val="none" w:sz="0" w:space="0" w:color="auto"/>
                <w:left w:val="none" w:sz="0" w:space="0" w:color="auto"/>
                <w:bottom w:val="none" w:sz="0" w:space="0" w:color="auto"/>
                <w:right w:val="none" w:sz="0" w:space="0" w:color="auto"/>
              </w:divBdr>
            </w:div>
          </w:divsChild>
        </w:div>
        <w:div w:id="35666264">
          <w:marLeft w:val="0"/>
          <w:marRight w:val="0"/>
          <w:marTop w:val="0"/>
          <w:marBottom w:val="0"/>
          <w:divBdr>
            <w:top w:val="none" w:sz="0" w:space="0" w:color="auto"/>
            <w:left w:val="none" w:sz="0" w:space="0" w:color="auto"/>
            <w:bottom w:val="none" w:sz="0" w:space="0" w:color="auto"/>
            <w:right w:val="none" w:sz="0" w:space="0" w:color="auto"/>
          </w:divBdr>
          <w:divsChild>
            <w:div w:id="1751805406">
              <w:marLeft w:val="0"/>
              <w:marRight w:val="0"/>
              <w:marTop w:val="0"/>
              <w:marBottom w:val="0"/>
              <w:divBdr>
                <w:top w:val="none" w:sz="0" w:space="0" w:color="auto"/>
                <w:left w:val="none" w:sz="0" w:space="0" w:color="auto"/>
                <w:bottom w:val="none" w:sz="0" w:space="0" w:color="auto"/>
                <w:right w:val="none" w:sz="0" w:space="0" w:color="auto"/>
              </w:divBdr>
            </w:div>
          </w:divsChild>
        </w:div>
        <w:div w:id="939994235">
          <w:marLeft w:val="0"/>
          <w:marRight w:val="0"/>
          <w:marTop w:val="0"/>
          <w:marBottom w:val="0"/>
          <w:divBdr>
            <w:top w:val="none" w:sz="0" w:space="0" w:color="auto"/>
            <w:left w:val="none" w:sz="0" w:space="0" w:color="auto"/>
            <w:bottom w:val="none" w:sz="0" w:space="0" w:color="auto"/>
            <w:right w:val="none" w:sz="0" w:space="0" w:color="auto"/>
          </w:divBdr>
          <w:divsChild>
            <w:div w:id="194587486">
              <w:marLeft w:val="0"/>
              <w:marRight w:val="0"/>
              <w:marTop w:val="0"/>
              <w:marBottom w:val="0"/>
              <w:divBdr>
                <w:top w:val="none" w:sz="0" w:space="0" w:color="auto"/>
                <w:left w:val="none" w:sz="0" w:space="0" w:color="auto"/>
                <w:bottom w:val="none" w:sz="0" w:space="0" w:color="auto"/>
                <w:right w:val="none" w:sz="0" w:space="0" w:color="auto"/>
              </w:divBdr>
            </w:div>
          </w:divsChild>
        </w:div>
        <w:div w:id="1369136366">
          <w:marLeft w:val="0"/>
          <w:marRight w:val="0"/>
          <w:marTop w:val="0"/>
          <w:marBottom w:val="0"/>
          <w:divBdr>
            <w:top w:val="none" w:sz="0" w:space="0" w:color="auto"/>
            <w:left w:val="none" w:sz="0" w:space="0" w:color="auto"/>
            <w:bottom w:val="none" w:sz="0" w:space="0" w:color="auto"/>
            <w:right w:val="none" w:sz="0" w:space="0" w:color="auto"/>
          </w:divBdr>
          <w:divsChild>
            <w:div w:id="129907528">
              <w:marLeft w:val="0"/>
              <w:marRight w:val="0"/>
              <w:marTop w:val="0"/>
              <w:marBottom w:val="0"/>
              <w:divBdr>
                <w:top w:val="none" w:sz="0" w:space="0" w:color="auto"/>
                <w:left w:val="none" w:sz="0" w:space="0" w:color="auto"/>
                <w:bottom w:val="none" w:sz="0" w:space="0" w:color="auto"/>
                <w:right w:val="none" w:sz="0" w:space="0" w:color="auto"/>
              </w:divBdr>
            </w:div>
          </w:divsChild>
        </w:div>
        <w:div w:id="1655640116">
          <w:marLeft w:val="0"/>
          <w:marRight w:val="0"/>
          <w:marTop w:val="0"/>
          <w:marBottom w:val="0"/>
          <w:divBdr>
            <w:top w:val="none" w:sz="0" w:space="0" w:color="auto"/>
            <w:left w:val="none" w:sz="0" w:space="0" w:color="auto"/>
            <w:bottom w:val="none" w:sz="0" w:space="0" w:color="auto"/>
            <w:right w:val="none" w:sz="0" w:space="0" w:color="auto"/>
          </w:divBdr>
          <w:divsChild>
            <w:div w:id="1107577917">
              <w:marLeft w:val="0"/>
              <w:marRight w:val="0"/>
              <w:marTop w:val="0"/>
              <w:marBottom w:val="0"/>
              <w:divBdr>
                <w:top w:val="none" w:sz="0" w:space="0" w:color="auto"/>
                <w:left w:val="none" w:sz="0" w:space="0" w:color="auto"/>
                <w:bottom w:val="none" w:sz="0" w:space="0" w:color="auto"/>
                <w:right w:val="none" w:sz="0" w:space="0" w:color="auto"/>
              </w:divBdr>
            </w:div>
          </w:divsChild>
        </w:div>
        <w:div w:id="2059014663">
          <w:marLeft w:val="0"/>
          <w:marRight w:val="0"/>
          <w:marTop w:val="0"/>
          <w:marBottom w:val="0"/>
          <w:divBdr>
            <w:top w:val="none" w:sz="0" w:space="0" w:color="auto"/>
            <w:left w:val="none" w:sz="0" w:space="0" w:color="auto"/>
            <w:bottom w:val="none" w:sz="0" w:space="0" w:color="auto"/>
            <w:right w:val="none" w:sz="0" w:space="0" w:color="auto"/>
          </w:divBdr>
          <w:divsChild>
            <w:div w:id="437218455">
              <w:marLeft w:val="0"/>
              <w:marRight w:val="0"/>
              <w:marTop w:val="0"/>
              <w:marBottom w:val="0"/>
              <w:divBdr>
                <w:top w:val="none" w:sz="0" w:space="0" w:color="auto"/>
                <w:left w:val="none" w:sz="0" w:space="0" w:color="auto"/>
                <w:bottom w:val="none" w:sz="0" w:space="0" w:color="auto"/>
                <w:right w:val="none" w:sz="0" w:space="0" w:color="auto"/>
              </w:divBdr>
            </w:div>
          </w:divsChild>
        </w:div>
        <w:div w:id="674694869">
          <w:marLeft w:val="0"/>
          <w:marRight w:val="0"/>
          <w:marTop w:val="0"/>
          <w:marBottom w:val="0"/>
          <w:divBdr>
            <w:top w:val="none" w:sz="0" w:space="0" w:color="auto"/>
            <w:left w:val="none" w:sz="0" w:space="0" w:color="auto"/>
            <w:bottom w:val="none" w:sz="0" w:space="0" w:color="auto"/>
            <w:right w:val="none" w:sz="0" w:space="0" w:color="auto"/>
          </w:divBdr>
          <w:divsChild>
            <w:div w:id="717432475">
              <w:marLeft w:val="0"/>
              <w:marRight w:val="0"/>
              <w:marTop w:val="0"/>
              <w:marBottom w:val="0"/>
              <w:divBdr>
                <w:top w:val="none" w:sz="0" w:space="0" w:color="auto"/>
                <w:left w:val="none" w:sz="0" w:space="0" w:color="auto"/>
                <w:bottom w:val="none" w:sz="0" w:space="0" w:color="auto"/>
                <w:right w:val="none" w:sz="0" w:space="0" w:color="auto"/>
              </w:divBdr>
            </w:div>
          </w:divsChild>
        </w:div>
        <w:div w:id="202449502">
          <w:marLeft w:val="0"/>
          <w:marRight w:val="0"/>
          <w:marTop w:val="0"/>
          <w:marBottom w:val="0"/>
          <w:divBdr>
            <w:top w:val="none" w:sz="0" w:space="0" w:color="auto"/>
            <w:left w:val="none" w:sz="0" w:space="0" w:color="auto"/>
            <w:bottom w:val="none" w:sz="0" w:space="0" w:color="auto"/>
            <w:right w:val="none" w:sz="0" w:space="0" w:color="auto"/>
          </w:divBdr>
          <w:divsChild>
            <w:div w:id="718743271">
              <w:marLeft w:val="0"/>
              <w:marRight w:val="0"/>
              <w:marTop w:val="0"/>
              <w:marBottom w:val="0"/>
              <w:divBdr>
                <w:top w:val="none" w:sz="0" w:space="0" w:color="auto"/>
                <w:left w:val="none" w:sz="0" w:space="0" w:color="auto"/>
                <w:bottom w:val="none" w:sz="0" w:space="0" w:color="auto"/>
                <w:right w:val="none" w:sz="0" w:space="0" w:color="auto"/>
              </w:divBdr>
            </w:div>
          </w:divsChild>
        </w:div>
        <w:div w:id="1729766863">
          <w:marLeft w:val="0"/>
          <w:marRight w:val="0"/>
          <w:marTop w:val="0"/>
          <w:marBottom w:val="0"/>
          <w:divBdr>
            <w:top w:val="none" w:sz="0" w:space="0" w:color="auto"/>
            <w:left w:val="none" w:sz="0" w:space="0" w:color="auto"/>
            <w:bottom w:val="none" w:sz="0" w:space="0" w:color="auto"/>
            <w:right w:val="none" w:sz="0" w:space="0" w:color="auto"/>
          </w:divBdr>
          <w:divsChild>
            <w:div w:id="2037997093">
              <w:marLeft w:val="0"/>
              <w:marRight w:val="0"/>
              <w:marTop w:val="0"/>
              <w:marBottom w:val="0"/>
              <w:divBdr>
                <w:top w:val="none" w:sz="0" w:space="0" w:color="auto"/>
                <w:left w:val="none" w:sz="0" w:space="0" w:color="auto"/>
                <w:bottom w:val="none" w:sz="0" w:space="0" w:color="auto"/>
                <w:right w:val="none" w:sz="0" w:space="0" w:color="auto"/>
              </w:divBdr>
            </w:div>
          </w:divsChild>
        </w:div>
        <w:div w:id="119036574">
          <w:marLeft w:val="0"/>
          <w:marRight w:val="0"/>
          <w:marTop w:val="0"/>
          <w:marBottom w:val="0"/>
          <w:divBdr>
            <w:top w:val="none" w:sz="0" w:space="0" w:color="auto"/>
            <w:left w:val="none" w:sz="0" w:space="0" w:color="auto"/>
            <w:bottom w:val="none" w:sz="0" w:space="0" w:color="auto"/>
            <w:right w:val="none" w:sz="0" w:space="0" w:color="auto"/>
          </w:divBdr>
          <w:divsChild>
            <w:div w:id="2121025284">
              <w:marLeft w:val="0"/>
              <w:marRight w:val="0"/>
              <w:marTop w:val="0"/>
              <w:marBottom w:val="0"/>
              <w:divBdr>
                <w:top w:val="none" w:sz="0" w:space="0" w:color="auto"/>
                <w:left w:val="none" w:sz="0" w:space="0" w:color="auto"/>
                <w:bottom w:val="none" w:sz="0" w:space="0" w:color="auto"/>
                <w:right w:val="none" w:sz="0" w:space="0" w:color="auto"/>
              </w:divBdr>
            </w:div>
          </w:divsChild>
        </w:div>
        <w:div w:id="1855849325">
          <w:marLeft w:val="0"/>
          <w:marRight w:val="0"/>
          <w:marTop w:val="0"/>
          <w:marBottom w:val="0"/>
          <w:divBdr>
            <w:top w:val="none" w:sz="0" w:space="0" w:color="auto"/>
            <w:left w:val="none" w:sz="0" w:space="0" w:color="auto"/>
            <w:bottom w:val="none" w:sz="0" w:space="0" w:color="auto"/>
            <w:right w:val="none" w:sz="0" w:space="0" w:color="auto"/>
          </w:divBdr>
          <w:divsChild>
            <w:div w:id="68429966">
              <w:marLeft w:val="0"/>
              <w:marRight w:val="0"/>
              <w:marTop w:val="0"/>
              <w:marBottom w:val="0"/>
              <w:divBdr>
                <w:top w:val="none" w:sz="0" w:space="0" w:color="auto"/>
                <w:left w:val="none" w:sz="0" w:space="0" w:color="auto"/>
                <w:bottom w:val="none" w:sz="0" w:space="0" w:color="auto"/>
                <w:right w:val="none" w:sz="0" w:space="0" w:color="auto"/>
              </w:divBdr>
            </w:div>
          </w:divsChild>
        </w:div>
        <w:div w:id="535461350">
          <w:marLeft w:val="0"/>
          <w:marRight w:val="0"/>
          <w:marTop w:val="0"/>
          <w:marBottom w:val="0"/>
          <w:divBdr>
            <w:top w:val="none" w:sz="0" w:space="0" w:color="auto"/>
            <w:left w:val="none" w:sz="0" w:space="0" w:color="auto"/>
            <w:bottom w:val="none" w:sz="0" w:space="0" w:color="auto"/>
            <w:right w:val="none" w:sz="0" w:space="0" w:color="auto"/>
          </w:divBdr>
          <w:divsChild>
            <w:div w:id="2095777910">
              <w:marLeft w:val="0"/>
              <w:marRight w:val="0"/>
              <w:marTop w:val="0"/>
              <w:marBottom w:val="0"/>
              <w:divBdr>
                <w:top w:val="none" w:sz="0" w:space="0" w:color="auto"/>
                <w:left w:val="none" w:sz="0" w:space="0" w:color="auto"/>
                <w:bottom w:val="none" w:sz="0" w:space="0" w:color="auto"/>
                <w:right w:val="none" w:sz="0" w:space="0" w:color="auto"/>
              </w:divBdr>
            </w:div>
          </w:divsChild>
        </w:div>
        <w:div w:id="1842966692">
          <w:marLeft w:val="0"/>
          <w:marRight w:val="0"/>
          <w:marTop w:val="0"/>
          <w:marBottom w:val="0"/>
          <w:divBdr>
            <w:top w:val="none" w:sz="0" w:space="0" w:color="auto"/>
            <w:left w:val="none" w:sz="0" w:space="0" w:color="auto"/>
            <w:bottom w:val="none" w:sz="0" w:space="0" w:color="auto"/>
            <w:right w:val="none" w:sz="0" w:space="0" w:color="auto"/>
          </w:divBdr>
          <w:divsChild>
            <w:div w:id="2110806305">
              <w:marLeft w:val="0"/>
              <w:marRight w:val="0"/>
              <w:marTop w:val="0"/>
              <w:marBottom w:val="0"/>
              <w:divBdr>
                <w:top w:val="none" w:sz="0" w:space="0" w:color="auto"/>
                <w:left w:val="none" w:sz="0" w:space="0" w:color="auto"/>
                <w:bottom w:val="none" w:sz="0" w:space="0" w:color="auto"/>
                <w:right w:val="none" w:sz="0" w:space="0" w:color="auto"/>
              </w:divBdr>
            </w:div>
          </w:divsChild>
        </w:div>
        <w:div w:id="142625885">
          <w:marLeft w:val="0"/>
          <w:marRight w:val="0"/>
          <w:marTop w:val="0"/>
          <w:marBottom w:val="0"/>
          <w:divBdr>
            <w:top w:val="none" w:sz="0" w:space="0" w:color="auto"/>
            <w:left w:val="none" w:sz="0" w:space="0" w:color="auto"/>
            <w:bottom w:val="none" w:sz="0" w:space="0" w:color="auto"/>
            <w:right w:val="none" w:sz="0" w:space="0" w:color="auto"/>
          </w:divBdr>
          <w:divsChild>
            <w:div w:id="1697265511">
              <w:marLeft w:val="0"/>
              <w:marRight w:val="0"/>
              <w:marTop w:val="0"/>
              <w:marBottom w:val="0"/>
              <w:divBdr>
                <w:top w:val="none" w:sz="0" w:space="0" w:color="auto"/>
                <w:left w:val="none" w:sz="0" w:space="0" w:color="auto"/>
                <w:bottom w:val="none" w:sz="0" w:space="0" w:color="auto"/>
                <w:right w:val="none" w:sz="0" w:space="0" w:color="auto"/>
              </w:divBdr>
            </w:div>
          </w:divsChild>
        </w:div>
        <w:div w:id="1886091916">
          <w:marLeft w:val="0"/>
          <w:marRight w:val="0"/>
          <w:marTop w:val="0"/>
          <w:marBottom w:val="0"/>
          <w:divBdr>
            <w:top w:val="none" w:sz="0" w:space="0" w:color="auto"/>
            <w:left w:val="none" w:sz="0" w:space="0" w:color="auto"/>
            <w:bottom w:val="none" w:sz="0" w:space="0" w:color="auto"/>
            <w:right w:val="none" w:sz="0" w:space="0" w:color="auto"/>
          </w:divBdr>
          <w:divsChild>
            <w:div w:id="432211067">
              <w:marLeft w:val="0"/>
              <w:marRight w:val="0"/>
              <w:marTop w:val="0"/>
              <w:marBottom w:val="0"/>
              <w:divBdr>
                <w:top w:val="none" w:sz="0" w:space="0" w:color="auto"/>
                <w:left w:val="none" w:sz="0" w:space="0" w:color="auto"/>
                <w:bottom w:val="none" w:sz="0" w:space="0" w:color="auto"/>
                <w:right w:val="none" w:sz="0" w:space="0" w:color="auto"/>
              </w:divBdr>
            </w:div>
          </w:divsChild>
        </w:div>
        <w:div w:id="1233738342">
          <w:marLeft w:val="0"/>
          <w:marRight w:val="0"/>
          <w:marTop w:val="0"/>
          <w:marBottom w:val="0"/>
          <w:divBdr>
            <w:top w:val="none" w:sz="0" w:space="0" w:color="auto"/>
            <w:left w:val="none" w:sz="0" w:space="0" w:color="auto"/>
            <w:bottom w:val="none" w:sz="0" w:space="0" w:color="auto"/>
            <w:right w:val="none" w:sz="0" w:space="0" w:color="auto"/>
          </w:divBdr>
          <w:divsChild>
            <w:div w:id="186678813">
              <w:marLeft w:val="0"/>
              <w:marRight w:val="0"/>
              <w:marTop w:val="0"/>
              <w:marBottom w:val="0"/>
              <w:divBdr>
                <w:top w:val="none" w:sz="0" w:space="0" w:color="auto"/>
                <w:left w:val="none" w:sz="0" w:space="0" w:color="auto"/>
                <w:bottom w:val="none" w:sz="0" w:space="0" w:color="auto"/>
                <w:right w:val="none" w:sz="0" w:space="0" w:color="auto"/>
              </w:divBdr>
            </w:div>
          </w:divsChild>
        </w:div>
        <w:div w:id="1429229448">
          <w:marLeft w:val="0"/>
          <w:marRight w:val="0"/>
          <w:marTop w:val="0"/>
          <w:marBottom w:val="0"/>
          <w:divBdr>
            <w:top w:val="none" w:sz="0" w:space="0" w:color="auto"/>
            <w:left w:val="none" w:sz="0" w:space="0" w:color="auto"/>
            <w:bottom w:val="none" w:sz="0" w:space="0" w:color="auto"/>
            <w:right w:val="none" w:sz="0" w:space="0" w:color="auto"/>
          </w:divBdr>
          <w:divsChild>
            <w:div w:id="353770016">
              <w:marLeft w:val="0"/>
              <w:marRight w:val="0"/>
              <w:marTop w:val="0"/>
              <w:marBottom w:val="0"/>
              <w:divBdr>
                <w:top w:val="none" w:sz="0" w:space="0" w:color="auto"/>
                <w:left w:val="none" w:sz="0" w:space="0" w:color="auto"/>
                <w:bottom w:val="none" w:sz="0" w:space="0" w:color="auto"/>
                <w:right w:val="none" w:sz="0" w:space="0" w:color="auto"/>
              </w:divBdr>
            </w:div>
          </w:divsChild>
        </w:div>
        <w:div w:id="968701382">
          <w:marLeft w:val="0"/>
          <w:marRight w:val="0"/>
          <w:marTop w:val="0"/>
          <w:marBottom w:val="0"/>
          <w:divBdr>
            <w:top w:val="none" w:sz="0" w:space="0" w:color="auto"/>
            <w:left w:val="none" w:sz="0" w:space="0" w:color="auto"/>
            <w:bottom w:val="none" w:sz="0" w:space="0" w:color="auto"/>
            <w:right w:val="none" w:sz="0" w:space="0" w:color="auto"/>
          </w:divBdr>
          <w:divsChild>
            <w:div w:id="648243182">
              <w:marLeft w:val="0"/>
              <w:marRight w:val="0"/>
              <w:marTop w:val="0"/>
              <w:marBottom w:val="0"/>
              <w:divBdr>
                <w:top w:val="none" w:sz="0" w:space="0" w:color="auto"/>
                <w:left w:val="none" w:sz="0" w:space="0" w:color="auto"/>
                <w:bottom w:val="none" w:sz="0" w:space="0" w:color="auto"/>
                <w:right w:val="none" w:sz="0" w:space="0" w:color="auto"/>
              </w:divBdr>
            </w:div>
          </w:divsChild>
        </w:div>
        <w:div w:id="1950896278">
          <w:marLeft w:val="0"/>
          <w:marRight w:val="0"/>
          <w:marTop w:val="0"/>
          <w:marBottom w:val="0"/>
          <w:divBdr>
            <w:top w:val="none" w:sz="0" w:space="0" w:color="auto"/>
            <w:left w:val="none" w:sz="0" w:space="0" w:color="auto"/>
            <w:bottom w:val="none" w:sz="0" w:space="0" w:color="auto"/>
            <w:right w:val="none" w:sz="0" w:space="0" w:color="auto"/>
          </w:divBdr>
          <w:divsChild>
            <w:div w:id="24058958">
              <w:marLeft w:val="0"/>
              <w:marRight w:val="0"/>
              <w:marTop w:val="0"/>
              <w:marBottom w:val="0"/>
              <w:divBdr>
                <w:top w:val="none" w:sz="0" w:space="0" w:color="auto"/>
                <w:left w:val="none" w:sz="0" w:space="0" w:color="auto"/>
                <w:bottom w:val="none" w:sz="0" w:space="0" w:color="auto"/>
                <w:right w:val="none" w:sz="0" w:space="0" w:color="auto"/>
              </w:divBdr>
            </w:div>
          </w:divsChild>
        </w:div>
        <w:div w:id="1044410448">
          <w:marLeft w:val="0"/>
          <w:marRight w:val="0"/>
          <w:marTop w:val="0"/>
          <w:marBottom w:val="0"/>
          <w:divBdr>
            <w:top w:val="none" w:sz="0" w:space="0" w:color="auto"/>
            <w:left w:val="none" w:sz="0" w:space="0" w:color="auto"/>
            <w:bottom w:val="none" w:sz="0" w:space="0" w:color="auto"/>
            <w:right w:val="none" w:sz="0" w:space="0" w:color="auto"/>
          </w:divBdr>
          <w:divsChild>
            <w:div w:id="621955949">
              <w:marLeft w:val="0"/>
              <w:marRight w:val="0"/>
              <w:marTop w:val="0"/>
              <w:marBottom w:val="0"/>
              <w:divBdr>
                <w:top w:val="none" w:sz="0" w:space="0" w:color="auto"/>
                <w:left w:val="none" w:sz="0" w:space="0" w:color="auto"/>
                <w:bottom w:val="none" w:sz="0" w:space="0" w:color="auto"/>
                <w:right w:val="none" w:sz="0" w:space="0" w:color="auto"/>
              </w:divBdr>
            </w:div>
          </w:divsChild>
        </w:div>
        <w:div w:id="1683779466">
          <w:marLeft w:val="0"/>
          <w:marRight w:val="0"/>
          <w:marTop w:val="0"/>
          <w:marBottom w:val="0"/>
          <w:divBdr>
            <w:top w:val="none" w:sz="0" w:space="0" w:color="auto"/>
            <w:left w:val="none" w:sz="0" w:space="0" w:color="auto"/>
            <w:bottom w:val="none" w:sz="0" w:space="0" w:color="auto"/>
            <w:right w:val="none" w:sz="0" w:space="0" w:color="auto"/>
          </w:divBdr>
          <w:divsChild>
            <w:div w:id="1578131101">
              <w:marLeft w:val="0"/>
              <w:marRight w:val="0"/>
              <w:marTop w:val="0"/>
              <w:marBottom w:val="0"/>
              <w:divBdr>
                <w:top w:val="none" w:sz="0" w:space="0" w:color="auto"/>
                <w:left w:val="none" w:sz="0" w:space="0" w:color="auto"/>
                <w:bottom w:val="none" w:sz="0" w:space="0" w:color="auto"/>
                <w:right w:val="none" w:sz="0" w:space="0" w:color="auto"/>
              </w:divBdr>
            </w:div>
          </w:divsChild>
        </w:div>
        <w:div w:id="1336886125">
          <w:marLeft w:val="0"/>
          <w:marRight w:val="0"/>
          <w:marTop w:val="0"/>
          <w:marBottom w:val="0"/>
          <w:divBdr>
            <w:top w:val="none" w:sz="0" w:space="0" w:color="auto"/>
            <w:left w:val="none" w:sz="0" w:space="0" w:color="auto"/>
            <w:bottom w:val="none" w:sz="0" w:space="0" w:color="auto"/>
            <w:right w:val="none" w:sz="0" w:space="0" w:color="auto"/>
          </w:divBdr>
          <w:divsChild>
            <w:div w:id="798644809">
              <w:marLeft w:val="0"/>
              <w:marRight w:val="0"/>
              <w:marTop w:val="0"/>
              <w:marBottom w:val="0"/>
              <w:divBdr>
                <w:top w:val="none" w:sz="0" w:space="0" w:color="auto"/>
                <w:left w:val="none" w:sz="0" w:space="0" w:color="auto"/>
                <w:bottom w:val="none" w:sz="0" w:space="0" w:color="auto"/>
                <w:right w:val="none" w:sz="0" w:space="0" w:color="auto"/>
              </w:divBdr>
            </w:div>
          </w:divsChild>
        </w:div>
        <w:div w:id="203253111">
          <w:marLeft w:val="0"/>
          <w:marRight w:val="0"/>
          <w:marTop w:val="0"/>
          <w:marBottom w:val="0"/>
          <w:divBdr>
            <w:top w:val="none" w:sz="0" w:space="0" w:color="auto"/>
            <w:left w:val="none" w:sz="0" w:space="0" w:color="auto"/>
            <w:bottom w:val="none" w:sz="0" w:space="0" w:color="auto"/>
            <w:right w:val="none" w:sz="0" w:space="0" w:color="auto"/>
          </w:divBdr>
          <w:divsChild>
            <w:div w:id="1270966603">
              <w:marLeft w:val="0"/>
              <w:marRight w:val="0"/>
              <w:marTop w:val="0"/>
              <w:marBottom w:val="0"/>
              <w:divBdr>
                <w:top w:val="none" w:sz="0" w:space="0" w:color="auto"/>
                <w:left w:val="none" w:sz="0" w:space="0" w:color="auto"/>
                <w:bottom w:val="none" w:sz="0" w:space="0" w:color="auto"/>
                <w:right w:val="none" w:sz="0" w:space="0" w:color="auto"/>
              </w:divBdr>
            </w:div>
          </w:divsChild>
        </w:div>
        <w:div w:id="1107971333">
          <w:marLeft w:val="0"/>
          <w:marRight w:val="0"/>
          <w:marTop w:val="0"/>
          <w:marBottom w:val="0"/>
          <w:divBdr>
            <w:top w:val="none" w:sz="0" w:space="0" w:color="auto"/>
            <w:left w:val="none" w:sz="0" w:space="0" w:color="auto"/>
            <w:bottom w:val="none" w:sz="0" w:space="0" w:color="auto"/>
            <w:right w:val="none" w:sz="0" w:space="0" w:color="auto"/>
          </w:divBdr>
          <w:divsChild>
            <w:div w:id="592663623">
              <w:marLeft w:val="0"/>
              <w:marRight w:val="0"/>
              <w:marTop w:val="0"/>
              <w:marBottom w:val="0"/>
              <w:divBdr>
                <w:top w:val="none" w:sz="0" w:space="0" w:color="auto"/>
                <w:left w:val="none" w:sz="0" w:space="0" w:color="auto"/>
                <w:bottom w:val="none" w:sz="0" w:space="0" w:color="auto"/>
                <w:right w:val="none" w:sz="0" w:space="0" w:color="auto"/>
              </w:divBdr>
            </w:div>
          </w:divsChild>
        </w:div>
        <w:div w:id="1403676489">
          <w:marLeft w:val="0"/>
          <w:marRight w:val="0"/>
          <w:marTop w:val="0"/>
          <w:marBottom w:val="0"/>
          <w:divBdr>
            <w:top w:val="none" w:sz="0" w:space="0" w:color="auto"/>
            <w:left w:val="none" w:sz="0" w:space="0" w:color="auto"/>
            <w:bottom w:val="none" w:sz="0" w:space="0" w:color="auto"/>
            <w:right w:val="none" w:sz="0" w:space="0" w:color="auto"/>
          </w:divBdr>
          <w:divsChild>
            <w:div w:id="1573201788">
              <w:marLeft w:val="0"/>
              <w:marRight w:val="0"/>
              <w:marTop w:val="0"/>
              <w:marBottom w:val="0"/>
              <w:divBdr>
                <w:top w:val="none" w:sz="0" w:space="0" w:color="auto"/>
                <w:left w:val="none" w:sz="0" w:space="0" w:color="auto"/>
                <w:bottom w:val="none" w:sz="0" w:space="0" w:color="auto"/>
                <w:right w:val="none" w:sz="0" w:space="0" w:color="auto"/>
              </w:divBdr>
            </w:div>
          </w:divsChild>
        </w:div>
        <w:div w:id="247815628">
          <w:marLeft w:val="0"/>
          <w:marRight w:val="0"/>
          <w:marTop w:val="0"/>
          <w:marBottom w:val="0"/>
          <w:divBdr>
            <w:top w:val="none" w:sz="0" w:space="0" w:color="auto"/>
            <w:left w:val="none" w:sz="0" w:space="0" w:color="auto"/>
            <w:bottom w:val="none" w:sz="0" w:space="0" w:color="auto"/>
            <w:right w:val="none" w:sz="0" w:space="0" w:color="auto"/>
          </w:divBdr>
          <w:divsChild>
            <w:div w:id="67583808">
              <w:marLeft w:val="0"/>
              <w:marRight w:val="0"/>
              <w:marTop w:val="0"/>
              <w:marBottom w:val="0"/>
              <w:divBdr>
                <w:top w:val="none" w:sz="0" w:space="0" w:color="auto"/>
                <w:left w:val="none" w:sz="0" w:space="0" w:color="auto"/>
                <w:bottom w:val="none" w:sz="0" w:space="0" w:color="auto"/>
                <w:right w:val="none" w:sz="0" w:space="0" w:color="auto"/>
              </w:divBdr>
            </w:div>
          </w:divsChild>
        </w:div>
        <w:div w:id="1075476865">
          <w:marLeft w:val="0"/>
          <w:marRight w:val="0"/>
          <w:marTop w:val="0"/>
          <w:marBottom w:val="0"/>
          <w:divBdr>
            <w:top w:val="none" w:sz="0" w:space="0" w:color="auto"/>
            <w:left w:val="none" w:sz="0" w:space="0" w:color="auto"/>
            <w:bottom w:val="none" w:sz="0" w:space="0" w:color="auto"/>
            <w:right w:val="none" w:sz="0" w:space="0" w:color="auto"/>
          </w:divBdr>
          <w:divsChild>
            <w:div w:id="53309977">
              <w:marLeft w:val="0"/>
              <w:marRight w:val="0"/>
              <w:marTop w:val="0"/>
              <w:marBottom w:val="0"/>
              <w:divBdr>
                <w:top w:val="none" w:sz="0" w:space="0" w:color="auto"/>
                <w:left w:val="none" w:sz="0" w:space="0" w:color="auto"/>
                <w:bottom w:val="none" w:sz="0" w:space="0" w:color="auto"/>
                <w:right w:val="none" w:sz="0" w:space="0" w:color="auto"/>
              </w:divBdr>
            </w:div>
          </w:divsChild>
        </w:div>
        <w:div w:id="1180585449">
          <w:marLeft w:val="0"/>
          <w:marRight w:val="0"/>
          <w:marTop w:val="0"/>
          <w:marBottom w:val="0"/>
          <w:divBdr>
            <w:top w:val="none" w:sz="0" w:space="0" w:color="auto"/>
            <w:left w:val="none" w:sz="0" w:space="0" w:color="auto"/>
            <w:bottom w:val="none" w:sz="0" w:space="0" w:color="auto"/>
            <w:right w:val="none" w:sz="0" w:space="0" w:color="auto"/>
          </w:divBdr>
          <w:divsChild>
            <w:div w:id="2008554583">
              <w:marLeft w:val="0"/>
              <w:marRight w:val="0"/>
              <w:marTop w:val="0"/>
              <w:marBottom w:val="0"/>
              <w:divBdr>
                <w:top w:val="none" w:sz="0" w:space="0" w:color="auto"/>
                <w:left w:val="none" w:sz="0" w:space="0" w:color="auto"/>
                <w:bottom w:val="none" w:sz="0" w:space="0" w:color="auto"/>
                <w:right w:val="none" w:sz="0" w:space="0" w:color="auto"/>
              </w:divBdr>
            </w:div>
          </w:divsChild>
        </w:div>
        <w:div w:id="2105758941">
          <w:marLeft w:val="0"/>
          <w:marRight w:val="0"/>
          <w:marTop w:val="0"/>
          <w:marBottom w:val="0"/>
          <w:divBdr>
            <w:top w:val="none" w:sz="0" w:space="0" w:color="auto"/>
            <w:left w:val="none" w:sz="0" w:space="0" w:color="auto"/>
            <w:bottom w:val="none" w:sz="0" w:space="0" w:color="auto"/>
            <w:right w:val="none" w:sz="0" w:space="0" w:color="auto"/>
          </w:divBdr>
          <w:divsChild>
            <w:div w:id="1985887159">
              <w:marLeft w:val="0"/>
              <w:marRight w:val="0"/>
              <w:marTop w:val="0"/>
              <w:marBottom w:val="0"/>
              <w:divBdr>
                <w:top w:val="none" w:sz="0" w:space="0" w:color="auto"/>
                <w:left w:val="none" w:sz="0" w:space="0" w:color="auto"/>
                <w:bottom w:val="none" w:sz="0" w:space="0" w:color="auto"/>
                <w:right w:val="none" w:sz="0" w:space="0" w:color="auto"/>
              </w:divBdr>
            </w:div>
          </w:divsChild>
        </w:div>
        <w:div w:id="1862428064">
          <w:marLeft w:val="0"/>
          <w:marRight w:val="0"/>
          <w:marTop w:val="0"/>
          <w:marBottom w:val="0"/>
          <w:divBdr>
            <w:top w:val="none" w:sz="0" w:space="0" w:color="auto"/>
            <w:left w:val="none" w:sz="0" w:space="0" w:color="auto"/>
            <w:bottom w:val="none" w:sz="0" w:space="0" w:color="auto"/>
            <w:right w:val="none" w:sz="0" w:space="0" w:color="auto"/>
          </w:divBdr>
          <w:divsChild>
            <w:div w:id="1437405838">
              <w:marLeft w:val="0"/>
              <w:marRight w:val="0"/>
              <w:marTop w:val="0"/>
              <w:marBottom w:val="0"/>
              <w:divBdr>
                <w:top w:val="none" w:sz="0" w:space="0" w:color="auto"/>
                <w:left w:val="none" w:sz="0" w:space="0" w:color="auto"/>
                <w:bottom w:val="none" w:sz="0" w:space="0" w:color="auto"/>
                <w:right w:val="none" w:sz="0" w:space="0" w:color="auto"/>
              </w:divBdr>
            </w:div>
          </w:divsChild>
        </w:div>
        <w:div w:id="1796557440">
          <w:marLeft w:val="0"/>
          <w:marRight w:val="0"/>
          <w:marTop w:val="0"/>
          <w:marBottom w:val="0"/>
          <w:divBdr>
            <w:top w:val="none" w:sz="0" w:space="0" w:color="auto"/>
            <w:left w:val="none" w:sz="0" w:space="0" w:color="auto"/>
            <w:bottom w:val="none" w:sz="0" w:space="0" w:color="auto"/>
            <w:right w:val="none" w:sz="0" w:space="0" w:color="auto"/>
          </w:divBdr>
          <w:divsChild>
            <w:div w:id="1663775557">
              <w:marLeft w:val="0"/>
              <w:marRight w:val="0"/>
              <w:marTop w:val="0"/>
              <w:marBottom w:val="0"/>
              <w:divBdr>
                <w:top w:val="none" w:sz="0" w:space="0" w:color="auto"/>
                <w:left w:val="none" w:sz="0" w:space="0" w:color="auto"/>
                <w:bottom w:val="none" w:sz="0" w:space="0" w:color="auto"/>
                <w:right w:val="none" w:sz="0" w:space="0" w:color="auto"/>
              </w:divBdr>
            </w:div>
          </w:divsChild>
        </w:div>
        <w:div w:id="971978348">
          <w:marLeft w:val="0"/>
          <w:marRight w:val="0"/>
          <w:marTop w:val="0"/>
          <w:marBottom w:val="0"/>
          <w:divBdr>
            <w:top w:val="none" w:sz="0" w:space="0" w:color="auto"/>
            <w:left w:val="none" w:sz="0" w:space="0" w:color="auto"/>
            <w:bottom w:val="none" w:sz="0" w:space="0" w:color="auto"/>
            <w:right w:val="none" w:sz="0" w:space="0" w:color="auto"/>
          </w:divBdr>
          <w:divsChild>
            <w:div w:id="1012150837">
              <w:marLeft w:val="0"/>
              <w:marRight w:val="0"/>
              <w:marTop w:val="0"/>
              <w:marBottom w:val="0"/>
              <w:divBdr>
                <w:top w:val="none" w:sz="0" w:space="0" w:color="auto"/>
                <w:left w:val="none" w:sz="0" w:space="0" w:color="auto"/>
                <w:bottom w:val="none" w:sz="0" w:space="0" w:color="auto"/>
                <w:right w:val="none" w:sz="0" w:space="0" w:color="auto"/>
              </w:divBdr>
            </w:div>
          </w:divsChild>
        </w:div>
        <w:div w:id="1792279095">
          <w:marLeft w:val="0"/>
          <w:marRight w:val="0"/>
          <w:marTop w:val="0"/>
          <w:marBottom w:val="0"/>
          <w:divBdr>
            <w:top w:val="none" w:sz="0" w:space="0" w:color="auto"/>
            <w:left w:val="none" w:sz="0" w:space="0" w:color="auto"/>
            <w:bottom w:val="none" w:sz="0" w:space="0" w:color="auto"/>
            <w:right w:val="none" w:sz="0" w:space="0" w:color="auto"/>
          </w:divBdr>
          <w:divsChild>
            <w:div w:id="1713384964">
              <w:marLeft w:val="0"/>
              <w:marRight w:val="0"/>
              <w:marTop w:val="0"/>
              <w:marBottom w:val="0"/>
              <w:divBdr>
                <w:top w:val="none" w:sz="0" w:space="0" w:color="auto"/>
                <w:left w:val="none" w:sz="0" w:space="0" w:color="auto"/>
                <w:bottom w:val="none" w:sz="0" w:space="0" w:color="auto"/>
                <w:right w:val="none" w:sz="0" w:space="0" w:color="auto"/>
              </w:divBdr>
            </w:div>
          </w:divsChild>
        </w:div>
        <w:div w:id="1548300750">
          <w:marLeft w:val="0"/>
          <w:marRight w:val="0"/>
          <w:marTop w:val="0"/>
          <w:marBottom w:val="0"/>
          <w:divBdr>
            <w:top w:val="none" w:sz="0" w:space="0" w:color="auto"/>
            <w:left w:val="none" w:sz="0" w:space="0" w:color="auto"/>
            <w:bottom w:val="none" w:sz="0" w:space="0" w:color="auto"/>
            <w:right w:val="none" w:sz="0" w:space="0" w:color="auto"/>
          </w:divBdr>
          <w:divsChild>
            <w:div w:id="1925450378">
              <w:marLeft w:val="0"/>
              <w:marRight w:val="0"/>
              <w:marTop w:val="0"/>
              <w:marBottom w:val="0"/>
              <w:divBdr>
                <w:top w:val="none" w:sz="0" w:space="0" w:color="auto"/>
                <w:left w:val="none" w:sz="0" w:space="0" w:color="auto"/>
                <w:bottom w:val="none" w:sz="0" w:space="0" w:color="auto"/>
                <w:right w:val="none" w:sz="0" w:space="0" w:color="auto"/>
              </w:divBdr>
            </w:div>
          </w:divsChild>
        </w:div>
        <w:div w:id="804666868">
          <w:marLeft w:val="0"/>
          <w:marRight w:val="0"/>
          <w:marTop w:val="0"/>
          <w:marBottom w:val="0"/>
          <w:divBdr>
            <w:top w:val="none" w:sz="0" w:space="0" w:color="auto"/>
            <w:left w:val="none" w:sz="0" w:space="0" w:color="auto"/>
            <w:bottom w:val="none" w:sz="0" w:space="0" w:color="auto"/>
            <w:right w:val="none" w:sz="0" w:space="0" w:color="auto"/>
          </w:divBdr>
          <w:divsChild>
            <w:div w:id="1310863531">
              <w:marLeft w:val="0"/>
              <w:marRight w:val="0"/>
              <w:marTop w:val="0"/>
              <w:marBottom w:val="0"/>
              <w:divBdr>
                <w:top w:val="none" w:sz="0" w:space="0" w:color="auto"/>
                <w:left w:val="none" w:sz="0" w:space="0" w:color="auto"/>
                <w:bottom w:val="none" w:sz="0" w:space="0" w:color="auto"/>
                <w:right w:val="none" w:sz="0" w:space="0" w:color="auto"/>
              </w:divBdr>
            </w:div>
          </w:divsChild>
        </w:div>
        <w:div w:id="557588882">
          <w:marLeft w:val="0"/>
          <w:marRight w:val="0"/>
          <w:marTop w:val="0"/>
          <w:marBottom w:val="0"/>
          <w:divBdr>
            <w:top w:val="none" w:sz="0" w:space="0" w:color="auto"/>
            <w:left w:val="none" w:sz="0" w:space="0" w:color="auto"/>
            <w:bottom w:val="none" w:sz="0" w:space="0" w:color="auto"/>
            <w:right w:val="none" w:sz="0" w:space="0" w:color="auto"/>
          </w:divBdr>
          <w:divsChild>
            <w:div w:id="1433084374">
              <w:marLeft w:val="0"/>
              <w:marRight w:val="0"/>
              <w:marTop w:val="0"/>
              <w:marBottom w:val="0"/>
              <w:divBdr>
                <w:top w:val="none" w:sz="0" w:space="0" w:color="auto"/>
                <w:left w:val="none" w:sz="0" w:space="0" w:color="auto"/>
                <w:bottom w:val="none" w:sz="0" w:space="0" w:color="auto"/>
                <w:right w:val="none" w:sz="0" w:space="0" w:color="auto"/>
              </w:divBdr>
            </w:div>
          </w:divsChild>
        </w:div>
        <w:div w:id="931863413">
          <w:marLeft w:val="0"/>
          <w:marRight w:val="0"/>
          <w:marTop w:val="0"/>
          <w:marBottom w:val="0"/>
          <w:divBdr>
            <w:top w:val="none" w:sz="0" w:space="0" w:color="auto"/>
            <w:left w:val="none" w:sz="0" w:space="0" w:color="auto"/>
            <w:bottom w:val="none" w:sz="0" w:space="0" w:color="auto"/>
            <w:right w:val="none" w:sz="0" w:space="0" w:color="auto"/>
          </w:divBdr>
          <w:divsChild>
            <w:div w:id="2025789223">
              <w:marLeft w:val="0"/>
              <w:marRight w:val="0"/>
              <w:marTop w:val="0"/>
              <w:marBottom w:val="0"/>
              <w:divBdr>
                <w:top w:val="none" w:sz="0" w:space="0" w:color="auto"/>
                <w:left w:val="none" w:sz="0" w:space="0" w:color="auto"/>
                <w:bottom w:val="none" w:sz="0" w:space="0" w:color="auto"/>
                <w:right w:val="none" w:sz="0" w:space="0" w:color="auto"/>
              </w:divBdr>
            </w:div>
          </w:divsChild>
        </w:div>
        <w:div w:id="1419984145">
          <w:marLeft w:val="0"/>
          <w:marRight w:val="0"/>
          <w:marTop w:val="0"/>
          <w:marBottom w:val="0"/>
          <w:divBdr>
            <w:top w:val="none" w:sz="0" w:space="0" w:color="auto"/>
            <w:left w:val="none" w:sz="0" w:space="0" w:color="auto"/>
            <w:bottom w:val="none" w:sz="0" w:space="0" w:color="auto"/>
            <w:right w:val="none" w:sz="0" w:space="0" w:color="auto"/>
          </w:divBdr>
          <w:divsChild>
            <w:div w:id="1481187242">
              <w:marLeft w:val="0"/>
              <w:marRight w:val="0"/>
              <w:marTop w:val="0"/>
              <w:marBottom w:val="0"/>
              <w:divBdr>
                <w:top w:val="none" w:sz="0" w:space="0" w:color="auto"/>
                <w:left w:val="none" w:sz="0" w:space="0" w:color="auto"/>
                <w:bottom w:val="none" w:sz="0" w:space="0" w:color="auto"/>
                <w:right w:val="none" w:sz="0" w:space="0" w:color="auto"/>
              </w:divBdr>
            </w:div>
          </w:divsChild>
        </w:div>
        <w:div w:id="556161345">
          <w:marLeft w:val="0"/>
          <w:marRight w:val="0"/>
          <w:marTop w:val="0"/>
          <w:marBottom w:val="0"/>
          <w:divBdr>
            <w:top w:val="none" w:sz="0" w:space="0" w:color="auto"/>
            <w:left w:val="none" w:sz="0" w:space="0" w:color="auto"/>
            <w:bottom w:val="none" w:sz="0" w:space="0" w:color="auto"/>
            <w:right w:val="none" w:sz="0" w:space="0" w:color="auto"/>
          </w:divBdr>
          <w:divsChild>
            <w:div w:id="1297956262">
              <w:marLeft w:val="0"/>
              <w:marRight w:val="0"/>
              <w:marTop w:val="0"/>
              <w:marBottom w:val="0"/>
              <w:divBdr>
                <w:top w:val="none" w:sz="0" w:space="0" w:color="auto"/>
                <w:left w:val="none" w:sz="0" w:space="0" w:color="auto"/>
                <w:bottom w:val="none" w:sz="0" w:space="0" w:color="auto"/>
                <w:right w:val="none" w:sz="0" w:space="0" w:color="auto"/>
              </w:divBdr>
            </w:div>
          </w:divsChild>
        </w:div>
        <w:div w:id="1193150344">
          <w:marLeft w:val="0"/>
          <w:marRight w:val="0"/>
          <w:marTop w:val="0"/>
          <w:marBottom w:val="0"/>
          <w:divBdr>
            <w:top w:val="none" w:sz="0" w:space="0" w:color="auto"/>
            <w:left w:val="none" w:sz="0" w:space="0" w:color="auto"/>
            <w:bottom w:val="none" w:sz="0" w:space="0" w:color="auto"/>
            <w:right w:val="none" w:sz="0" w:space="0" w:color="auto"/>
          </w:divBdr>
          <w:divsChild>
            <w:div w:id="1063527245">
              <w:marLeft w:val="0"/>
              <w:marRight w:val="0"/>
              <w:marTop w:val="0"/>
              <w:marBottom w:val="0"/>
              <w:divBdr>
                <w:top w:val="none" w:sz="0" w:space="0" w:color="auto"/>
                <w:left w:val="none" w:sz="0" w:space="0" w:color="auto"/>
                <w:bottom w:val="none" w:sz="0" w:space="0" w:color="auto"/>
                <w:right w:val="none" w:sz="0" w:space="0" w:color="auto"/>
              </w:divBdr>
            </w:div>
          </w:divsChild>
        </w:div>
        <w:div w:id="492452055">
          <w:marLeft w:val="0"/>
          <w:marRight w:val="0"/>
          <w:marTop w:val="0"/>
          <w:marBottom w:val="0"/>
          <w:divBdr>
            <w:top w:val="none" w:sz="0" w:space="0" w:color="auto"/>
            <w:left w:val="none" w:sz="0" w:space="0" w:color="auto"/>
            <w:bottom w:val="none" w:sz="0" w:space="0" w:color="auto"/>
            <w:right w:val="none" w:sz="0" w:space="0" w:color="auto"/>
          </w:divBdr>
          <w:divsChild>
            <w:div w:id="2004777416">
              <w:marLeft w:val="0"/>
              <w:marRight w:val="0"/>
              <w:marTop w:val="0"/>
              <w:marBottom w:val="0"/>
              <w:divBdr>
                <w:top w:val="none" w:sz="0" w:space="0" w:color="auto"/>
                <w:left w:val="none" w:sz="0" w:space="0" w:color="auto"/>
                <w:bottom w:val="none" w:sz="0" w:space="0" w:color="auto"/>
                <w:right w:val="none" w:sz="0" w:space="0" w:color="auto"/>
              </w:divBdr>
            </w:div>
          </w:divsChild>
        </w:div>
        <w:div w:id="1523736822">
          <w:marLeft w:val="0"/>
          <w:marRight w:val="0"/>
          <w:marTop w:val="0"/>
          <w:marBottom w:val="0"/>
          <w:divBdr>
            <w:top w:val="none" w:sz="0" w:space="0" w:color="auto"/>
            <w:left w:val="none" w:sz="0" w:space="0" w:color="auto"/>
            <w:bottom w:val="none" w:sz="0" w:space="0" w:color="auto"/>
            <w:right w:val="none" w:sz="0" w:space="0" w:color="auto"/>
          </w:divBdr>
          <w:divsChild>
            <w:div w:id="816646200">
              <w:marLeft w:val="0"/>
              <w:marRight w:val="0"/>
              <w:marTop w:val="0"/>
              <w:marBottom w:val="0"/>
              <w:divBdr>
                <w:top w:val="none" w:sz="0" w:space="0" w:color="auto"/>
                <w:left w:val="none" w:sz="0" w:space="0" w:color="auto"/>
                <w:bottom w:val="none" w:sz="0" w:space="0" w:color="auto"/>
                <w:right w:val="none" w:sz="0" w:space="0" w:color="auto"/>
              </w:divBdr>
            </w:div>
          </w:divsChild>
        </w:div>
        <w:div w:id="2014063834">
          <w:marLeft w:val="0"/>
          <w:marRight w:val="0"/>
          <w:marTop w:val="0"/>
          <w:marBottom w:val="0"/>
          <w:divBdr>
            <w:top w:val="none" w:sz="0" w:space="0" w:color="auto"/>
            <w:left w:val="none" w:sz="0" w:space="0" w:color="auto"/>
            <w:bottom w:val="none" w:sz="0" w:space="0" w:color="auto"/>
            <w:right w:val="none" w:sz="0" w:space="0" w:color="auto"/>
          </w:divBdr>
          <w:divsChild>
            <w:div w:id="1949312076">
              <w:marLeft w:val="0"/>
              <w:marRight w:val="0"/>
              <w:marTop w:val="0"/>
              <w:marBottom w:val="0"/>
              <w:divBdr>
                <w:top w:val="none" w:sz="0" w:space="0" w:color="auto"/>
                <w:left w:val="none" w:sz="0" w:space="0" w:color="auto"/>
                <w:bottom w:val="none" w:sz="0" w:space="0" w:color="auto"/>
                <w:right w:val="none" w:sz="0" w:space="0" w:color="auto"/>
              </w:divBdr>
            </w:div>
          </w:divsChild>
        </w:div>
        <w:div w:id="1039085118">
          <w:marLeft w:val="0"/>
          <w:marRight w:val="0"/>
          <w:marTop w:val="0"/>
          <w:marBottom w:val="0"/>
          <w:divBdr>
            <w:top w:val="none" w:sz="0" w:space="0" w:color="auto"/>
            <w:left w:val="none" w:sz="0" w:space="0" w:color="auto"/>
            <w:bottom w:val="none" w:sz="0" w:space="0" w:color="auto"/>
            <w:right w:val="none" w:sz="0" w:space="0" w:color="auto"/>
          </w:divBdr>
          <w:divsChild>
            <w:div w:id="805397369">
              <w:marLeft w:val="0"/>
              <w:marRight w:val="0"/>
              <w:marTop w:val="0"/>
              <w:marBottom w:val="0"/>
              <w:divBdr>
                <w:top w:val="none" w:sz="0" w:space="0" w:color="auto"/>
                <w:left w:val="none" w:sz="0" w:space="0" w:color="auto"/>
                <w:bottom w:val="none" w:sz="0" w:space="0" w:color="auto"/>
                <w:right w:val="none" w:sz="0" w:space="0" w:color="auto"/>
              </w:divBdr>
            </w:div>
          </w:divsChild>
        </w:div>
        <w:div w:id="414933718">
          <w:marLeft w:val="0"/>
          <w:marRight w:val="0"/>
          <w:marTop w:val="0"/>
          <w:marBottom w:val="0"/>
          <w:divBdr>
            <w:top w:val="none" w:sz="0" w:space="0" w:color="auto"/>
            <w:left w:val="none" w:sz="0" w:space="0" w:color="auto"/>
            <w:bottom w:val="none" w:sz="0" w:space="0" w:color="auto"/>
            <w:right w:val="none" w:sz="0" w:space="0" w:color="auto"/>
          </w:divBdr>
          <w:divsChild>
            <w:div w:id="441655526">
              <w:marLeft w:val="0"/>
              <w:marRight w:val="0"/>
              <w:marTop w:val="0"/>
              <w:marBottom w:val="0"/>
              <w:divBdr>
                <w:top w:val="none" w:sz="0" w:space="0" w:color="auto"/>
                <w:left w:val="none" w:sz="0" w:space="0" w:color="auto"/>
                <w:bottom w:val="none" w:sz="0" w:space="0" w:color="auto"/>
                <w:right w:val="none" w:sz="0" w:space="0" w:color="auto"/>
              </w:divBdr>
            </w:div>
          </w:divsChild>
        </w:div>
        <w:div w:id="1697079417">
          <w:marLeft w:val="0"/>
          <w:marRight w:val="0"/>
          <w:marTop w:val="0"/>
          <w:marBottom w:val="0"/>
          <w:divBdr>
            <w:top w:val="none" w:sz="0" w:space="0" w:color="auto"/>
            <w:left w:val="none" w:sz="0" w:space="0" w:color="auto"/>
            <w:bottom w:val="none" w:sz="0" w:space="0" w:color="auto"/>
            <w:right w:val="none" w:sz="0" w:space="0" w:color="auto"/>
          </w:divBdr>
          <w:divsChild>
            <w:div w:id="1131440114">
              <w:marLeft w:val="0"/>
              <w:marRight w:val="0"/>
              <w:marTop w:val="0"/>
              <w:marBottom w:val="0"/>
              <w:divBdr>
                <w:top w:val="none" w:sz="0" w:space="0" w:color="auto"/>
                <w:left w:val="none" w:sz="0" w:space="0" w:color="auto"/>
                <w:bottom w:val="none" w:sz="0" w:space="0" w:color="auto"/>
                <w:right w:val="none" w:sz="0" w:space="0" w:color="auto"/>
              </w:divBdr>
            </w:div>
          </w:divsChild>
        </w:div>
        <w:div w:id="2011978159">
          <w:marLeft w:val="0"/>
          <w:marRight w:val="0"/>
          <w:marTop w:val="0"/>
          <w:marBottom w:val="0"/>
          <w:divBdr>
            <w:top w:val="none" w:sz="0" w:space="0" w:color="auto"/>
            <w:left w:val="none" w:sz="0" w:space="0" w:color="auto"/>
            <w:bottom w:val="none" w:sz="0" w:space="0" w:color="auto"/>
            <w:right w:val="none" w:sz="0" w:space="0" w:color="auto"/>
          </w:divBdr>
          <w:divsChild>
            <w:div w:id="631207857">
              <w:marLeft w:val="0"/>
              <w:marRight w:val="0"/>
              <w:marTop w:val="0"/>
              <w:marBottom w:val="0"/>
              <w:divBdr>
                <w:top w:val="none" w:sz="0" w:space="0" w:color="auto"/>
                <w:left w:val="none" w:sz="0" w:space="0" w:color="auto"/>
                <w:bottom w:val="none" w:sz="0" w:space="0" w:color="auto"/>
                <w:right w:val="none" w:sz="0" w:space="0" w:color="auto"/>
              </w:divBdr>
            </w:div>
          </w:divsChild>
        </w:div>
        <w:div w:id="1973098344">
          <w:marLeft w:val="0"/>
          <w:marRight w:val="0"/>
          <w:marTop w:val="0"/>
          <w:marBottom w:val="0"/>
          <w:divBdr>
            <w:top w:val="none" w:sz="0" w:space="0" w:color="auto"/>
            <w:left w:val="none" w:sz="0" w:space="0" w:color="auto"/>
            <w:bottom w:val="none" w:sz="0" w:space="0" w:color="auto"/>
            <w:right w:val="none" w:sz="0" w:space="0" w:color="auto"/>
          </w:divBdr>
          <w:divsChild>
            <w:div w:id="1073551341">
              <w:marLeft w:val="0"/>
              <w:marRight w:val="0"/>
              <w:marTop w:val="0"/>
              <w:marBottom w:val="0"/>
              <w:divBdr>
                <w:top w:val="none" w:sz="0" w:space="0" w:color="auto"/>
                <w:left w:val="none" w:sz="0" w:space="0" w:color="auto"/>
                <w:bottom w:val="none" w:sz="0" w:space="0" w:color="auto"/>
                <w:right w:val="none" w:sz="0" w:space="0" w:color="auto"/>
              </w:divBdr>
            </w:div>
          </w:divsChild>
        </w:div>
        <w:div w:id="1795059487">
          <w:marLeft w:val="0"/>
          <w:marRight w:val="0"/>
          <w:marTop w:val="0"/>
          <w:marBottom w:val="0"/>
          <w:divBdr>
            <w:top w:val="none" w:sz="0" w:space="0" w:color="auto"/>
            <w:left w:val="none" w:sz="0" w:space="0" w:color="auto"/>
            <w:bottom w:val="none" w:sz="0" w:space="0" w:color="auto"/>
            <w:right w:val="none" w:sz="0" w:space="0" w:color="auto"/>
          </w:divBdr>
          <w:divsChild>
            <w:div w:id="2036343960">
              <w:marLeft w:val="0"/>
              <w:marRight w:val="0"/>
              <w:marTop w:val="0"/>
              <w:marBottom w:val="0"/>
              <w:divBdr>
                <w:top w:val="none" w:sz="0" w:space="0" w:color="auto"/>
                <w:left w:val="none" w:sz="0" w:space="0" w:color="auto"/>
                <w:bottom w:val="none" w:sz="0" w:space="0" w:color="auto"/>
                <w:right w:val="none" w:sz="0" w:space="0" w:color="auto"/>
              </w:divBdr>
            </w:div>
          </w:divsChild>
        </w:div>
        <w:div w:id="1806656336">
          <w:marLeft w:val="0"/>
          <w:marRight w:val="0"/>
          <w:marTop w:val="0"/>
          <w:marBottom w:val="0"/>
          <w:divBdr>
            <w:top w:val="none" w:sz="0" w:space="0" w:color="auto"/>
            <w:left w:val="none" w:sz="0" w:space="0" w:color="auto"/>
            <w:bottom w:val="none" w:sz="0" w:space="0" w:color="auto"/>
            <w:right w:val="none" w:sz="0" w:space="0" w:color="auto"/>
          </w:divBdr>
          <w:divsChild>
            <w:div w:id="389040633">
              <w:marLeft w:val="0"/>
              <w:marRight w:val="0"/>
              <w:marTop w:val="0"/>
              <w:marBottom w:val="0"/>
              <w:divBdr>
                <w:top w:val="none" w:sz="0" w:space="0" w:color="auto"/>
                <w:left w:val="none" w:sz="0" w:space="0" w:color="auto"/>
                <w:bottom w:val="none" w:sz="0" w:space="0" w:color="auto"/>
                <w:right w:val="none" w:sz="0" w:space="0" w:color="auto"/>
              </w:divBdr>
            </w:div>
          </w:divsChild>
        </w:div>
        <w:div w:id="1563976867">
          <w:marLeft w:val="0"/>
          <w:marRight w:val="0"/>
          <w:marTop w:val="0"/>
          <w:marBottom w:val="0"/>
          <w:divBdr>
            <w:top w:val="none" w:sz="0" w:space="0" w:color="auto"/>
            <w:left w:val="none" w:sz="0" w:space="0" w:color="auto"/>
            <w:bottom w:val="none" w:sz="0" w:space="0" w:color="auto"/>
            <w:right w:val="none" w:sz="0" w:space="0" w:color="auto"/>
          </w:divBdr>
          <w:divsChild>
            <w:div w:id="380057012">
              <w:marLeft w:val="0"/>
              <w:marRight w:val="0"/>
              <w:marTop w:val="0"/>
              <w:marBottom w:val="0"/>
              <w:divBdr>
                <w:top w:val="none" w:sz="0" w:space="0" w:color="auto"/>
                <w:left w:val="none" w:sz="0" w:space="0" w:color="auto"/>
                <w:bottom w:val="none" w:sz="0" w:space="0" w:color="auto"/>
                <w:right w:val="none" w:sz="0" w:space="0" w:color="auto"/>
              </w:divBdr>
            </w:div>
          </w:divsChild>
        </w:div>
        <w:div w:id="983385747">
          <w:marLeft w:val="0"/>
          <w:marRight w:val="0"/>
          <w:marTop w:val="0"/>
          <w:marBottom w:val="0"/>
          <w:divBdr>
            <w:top w:val="none" w:sz="0" w:space="0" w:color="auto"/>
            <w:left w:val="none" w:sz="0" w:space="0" w:color="auto"/>
            <w:bottom w:val="none" w:sz="0" w:space="0" w:color="auto"/>
            <w:right w:val="none" w:sz="0" w:space="0" w:color="auto"/>
          </w:divBdr>
          <w:divsChild>
            <w:div w:id="1796020220">
              <w:marLeft w:val="0"/>
              <w:marRight w:val="0"/>
              <w:marTop w:val="0"/>
              <w:marBottom w:val="0"/>
              <w:divBdr>
                <w:top w:val="none" w:sz="0" w:space="0" w:color="auto"/>
                <w:left w:val="none" w:sz="0" w:space="0" w:color="auto"/>
                <w:bottom w:val="none" w:sz="0" w:space="0" w:color="auto"/>
                <w:right w:val="none" w:sz="0" w:space="0" w:color="auto"/>
              </w:divBdr>
            </w:div>
          </w:divsChild>
        </w:div>
        <w:div w:id="1400328577">
          <w:marLeft w:val="0"/>
          <w:marRight w:val="0"/>
          <w:marTop w:val="0"/>
          <w:marBottom w:val="0"/>
          <w:divBdr>
            <w:top w:val="none" w:sz="0" w:space="0" w:color="auto"/>
            <w:left w:val="none" w:sz="0" w:space="0" w:color="auto"/>
            <w:bottom w:val="none" w:sz="0" w:space="0" w:color="auto"/>
            <w:right w:val="none" w:sz="0" w:space="0" w:color="auto"/>
          </w:divBdr>
          <w:divsChild>
            <w:div w:id="290332977">
              <w:marLeft w:val="0"/>
              <w:marRight w:val="0"/>
              <w:marTop w:val="0"/>
              <w:marBottom w:val="0"/>
              <w:divBdr>
                <w:top w:val="none" w:sz="0" w:space="0" w:color="auto"/>
                <w:left w:val="none" w:sz="0" w:space="0" w:color="auto"/>
                <w:bottom w:val="none" w:sz="0" w:space="0" w:color="auto"/>
                <w:right w:val="none" w:sz="0" w:space="0" w:color="auto"/>
              </w:divBdr>
            </w:div>
          </w:divsChild>
        </w:div>
        <w:div w:id="1668901086">
          <w:marLeft w:val="0"/>
          <w:marRight w:val="0"/>
          <w:marTop w:val="0"/>
          <w:marBottom w:val="0"/>
          <w:divBdr>
            <w:top w:val="none" w:sz="0" w:space="0" w:color="auto"/>
            <w:left w:val="none" w:sz="0" w:space="0" w:color="auto"/>
            <w:bottom w:val="none" w:sz="0" w:space="0" w:color="auto"/>
            <w:right w:val="none" w:sz="0" w:space="0" w:color="auto"/>
          </w:divBdr>
          <w:divsChild>
            <w:div w:id="1752698597">
              <w:marLeft w:val="0"/>
              <w:marRight w:val="0"/>
              <w:marTop w:val="0"/>
              <w:marBottom w:val="0"/>
              <w:divBdr>
                <w:top w:val="none" w:sz="0" w:space="0" w:color="auto"/>
                <w:left w:val="none" w:sz="0" w:space="0" w:color="auto"/>
                <w:bottom w:val="none" w:sz="0" w:space="0" w:color="auto"/>
                <w:right w:val="none" w:sz="0" w:space="0" w:color="auto"/>
              </w:divBdr>
            </w:div>
          </w:divsChild>
        </w:div>
        <w:div w:id="453719768">
          <w:marLeft w:val="0"/>
          <w:marRight w:val="0"/>
          <w:marTop w:val="0"/>
          <w:marBottom w:val="0"/>
          <w:divBdr>
            <w:top w:val="none" w:sz="0" w:space="0" w:color="auto"/>
            <w:left w:val="none" w:sz="0" w:space="0" w:color="auto"/>
            <w:bottom w:val="none" w:sz="0" w:space="0" w:color="auto"/>
            <w:right w:val="none" w:sz="0" w:space="0" w:color="auto"/>
          </w:divBdr>
          <w:divsChild>
            <w:div w:id="601500902">
              <w:marLeft w:val="0"/>
              <w:marRight w:val="0"/>
              <w:marTop w:val="0"/>
              <w:marBottom w:val="0"/>
              <w:divBdr>
                <w:top w:val="none" w:sz="0" w:space="0" w:color="auto"/>
                <w:left w:val="none" w:sz="0" w:space="0" w:color="auto"/>
                <w:bottom w:val="none" w:sz="0" w:space="0" w:color="auto"/>
                <w:right w:val="none" w:sz="0" w:space="0" w:color="auto"/>
              </w:divBdr>
            </w:div>
          </w:divsChild>
        </w:div>
        <w:div w:id="2077631496">
          <w:marLeft w:val="0"/>
          <w:marRight w:val="0"/>
          <w:marTop w:val="0"/>
          <w:marBottom w:val="0"/>
          <w:divBdr>
            <w:top w:val="none" w:sz="0" w:space="0" w:color="auto"/>
            <w:left w:val="none" w:sz="0" w:space="0" w:color="auto"/>
            <w:bottom w:val="none" w:sz="0" w:space="0" w:color="auto"/>
            <w:right w:val="none" w:sz="0" w:space="0" w:color="auto"/>
          </w:divBdr>
          <w:divsChild>
            <w:div w:id="264772072">
              <w:marLeft w:val="0"/>
              <w:marRight w:val="0"/>
              <w:marTop w:val="0"/>
              <w:marBottom w:val="0"/>
              <w:divBdr>
                <w:top w:val="none" w:sz="0" w:space="0" w:color="auto"/>
                <w:left w:val="none" w:sz="0" w:space="0" w:color="auto"/>
                <w:bottom w:val="none" w:sz="0" w:space="0" w:color="auto"/>
                <w:right w:val="none" w:sz="0" w:space="0" w:color="auto"/>
              </w:divBdr>
            </w:div>
          </w:divsChild>
        </w:div>
        <w:div w:id="716858382">
          <w:marLeft w:val="0"/>
          <w:marRight w:val="0"/>
          <w:marTop w:val="0"/>
          <w:marBottom w:val="0"/>
          <w:divBdr>
            <w:top w:val="none" w:sz="0" w:space="0" w:color="auto"/>
            <w:left w:val="none" w:sz="0" w:space="0" w:color="auto"/>
            <w:bottom w:val="none" w:sz="0" w:space="0" w:color="auto"/>
            <w:right w:val="none" w:sz="0" w:space="0" w:color="auto"/>
          </w:divBdr>
          <w:divsChild>
            <w:div w:id="1466966146">
              <w:marLeft w:val="0"/>
              <w:marRight w:val="0"/>
              <w:marTop w:val="0"/>
              <w:marBottom w:val="0"/>
              <w:divBdr>
                <w:top w:val="none" w:sz="0" w:space="0" w:color="auto"/>
                <w:left w:val="none" w:sz="0" w:space="0" w:color="auto"/>
                <w:bottom w:val="none" w:sz="0" w:space="0" w:color="auto"/>
                <w:right w:val="none" w:sz="0" w:space="0" w:color="auto"/>
              </w:divBdr>
            </w:div>
          </w:divsChild>
        </w:div>
        <w:div w:id="22486808">
          <w:marLeft w:val="0"/>
          <w:marRight w:val="0"/>
          <w:marTop w:val="0"/>
          <w:marBottom w:val="0"/>
          <w:divBdr>
            <w:top w:val="none" w:sz="0" w:space="0" w:color="auto"/>
            <w:left w:val="none" w:sz="0" w:space="0" w:color="auto"/>
            <w:bottom w:val="none" w:sz="0" w:space="0" w:color="auto"/>
            <w:right w:val="none" w:sz="0" w:space="0" w:color="auto"/>
          </w:divBdr>
          <w:divsChild>
            <w:div w:id="44379686">
              <w:marLeft w:val="0"/>
              <w:marRight w:val="0"/>
              <w:marTop w:val="0"/>
              <w:marBottom w:val="0"/>
              <w:divBdr>
                <w:top w:val="none" w:sz="0" w:space="0" w:color="auto"/>
                <w:left w:val="none" w:sz="0" w:space="0" w:color="auto"/>
                <w:bottom w:val="none" w:sz="0" w:space="0" w:color="auto"/>
                <w:right w:val="none" w:sz="0" w:space="0" w:color="auto"/>
              </w:divBdr>
            </w:div>
          </w:divsChild>
        </w:div>
        <w:div w:id="811754356">
          <w:marLeft w:val="0"/>
          <w:marRight w:val="0"/>
          <w:marTop w:val="0"/>
          <w:marBottom w:val="0"/>
          <w:divBdr>
            <w:top w:val="none" w:sz="0" w:space="0" w:color="auto"/>
            <w:left w:val="none" w:sz="0" w:space="0" w:color="auto"/>
            <w:bottom w:val="none" w:sz="0" w:space="0" w:color="auto"/>
            <w:right w:val="none" w:sz="0" w:space="0" w:color="auto"/>
          </w:divBdr>
          <w:divsChild>
            <w:div w:id="1873155238">
              <w:marLeft w:val="0"/>
              <w:marRight w:val="0"/>
              <w:marTop w:val="0"/>
              <w:marBottom w:val="0"/>
              <w:divBdr>
                <w:top w:val="none" w:sz="0" w:space="0" w:color="auto"/>
                <w:left w:val="none" w:sz="0" w:space="0" w:color="auto"/>
                <w:bottom w:val="none" w:sz="0" w:space="0" w:color="auto"/>
                <w:right w:val="none" w:sz="0" w:space="0" w:color="auto"/>
              </w:divBdr>
            </w:div>
          </w:divsChild>
        </w:div>
        <w:div w:id="586425218">
          <w:marLeft w:val="0"/>
          <w:marRight w:val="0"/>
          <w:marTop w:val="0"/>
          <w:marBottom w:val="0"/>
          <w:divBdr>
            <w:top w:val="none" w:sz="0" w:space="0" w:color="auto"/>
            <w:left w:val="none" w:sz="0" w:space="0" w:color="auto"/>
            <w:bottom w:val="none" w:sz="0" w:space="0" w:color="auto"/>
            <w:right w:val="none" w:sz="0" w:space="0" w:color="auto"/>
          </w:divBdr>
          <w:divsChild>
            <w:div w:id="2121294719">
              <w:marLeft w:val="0"/>
              <w:marRight w:val="0"/>
              <w:marTop w:val="0"/>
              <w:marBottom w:val="0"/>
              <w:divBdr>
                <w:top w:val="none" w:sz="0" w:space="0" w:color="auto"/>
                <w:left w:val="none" w:sz="0" w:space="0" w:color="auto"/>
                <w:bottom w:val="none" w:sz="0" w:space="0" w:color="auto"/>
                <w:right w:val="none" w:sz="0" w:space="0" w:color="auto"/>
              </w:divBdr>
            </w:div>
          </w:divsChild>
        </w:div>
        <w:div w:id="640160557">
          <w:marLeft w:val="0"/>
          <w:marRight w:val="0"/>
          <w:marTop w:val="0"/>
          <w:marBottom w:val="0"/>
          <w:divBdr>
            <w:top w:val="none" w:sz="0" w:space="0" w:color="auto"/>
            <w:left w:val="none" w:sz="0" w:space="0" w:color="auto"/>
            <w:bottom w:val="none" w:sz="0" w:space="0" w:color="auto"/>
            <w:right w:val="none" w:sz="0" w:space="0" w:color="auto"/>
          </w:divBdr>
          <w:divsChild>
            <w:div w:id="1385181709">
              <w:marLeft w:val="0"/>
              <w:marRight w:val="0"/>
              <w:marTop w:val="0"/>
              <w:marBottom w:val="0"/>
              <w:divBdr>
                <w:top w:val="none" w:sz="0" w:space="0" w:color="auto"/>
                <w:left w:val="none" w:sz="0" w:space="0" w:color="auto"/>
                <w:bottom w:val="none" w:sz="0" w:space="0" w:color="auto"/>
                <w:right w:val="none" w:sz="0" w:space="0" w:color="auto"/>
              </w:divBdr>
            </w:div>
          </w:divsChild>
        </w:div>
        <w:div w:id="1427843872">
          <w:marLeft w:val="0"/>
          <w:marRight w:val="0"/>
          <w:marTop w:val="0"/>
          <w:marBottom w:val="0"/>
          <w:divBdr>
            <w:top w:val="none" w:sz="0" w:space="0" w:color="auto"/>
            <w:left w:val="none" w:sz="0" w:space="0" w:color="auto"/>
            <w:bottom w:val="none" w:sz="0" w:space="0" w:color="auto"/>
            <w:right w:val="none" w:sz="0" w:space="0" w:color="auto"/>
          </w:divBdr>
          <w:divsChild>
            <w:div w:id="688141228">
              <w:marLeft w:val="0"/>
              <w:marRight w:val="0"/>
              <w:marTop w:val="0"/>
              <w:marBottom w:val="0"/>
              <w:divBdr>
                <w:top w:val="none" w:sz="0" w:space="0" w:color="auto"/>
                <w:left w:val="none" w:sz="0" w:space="0" w:color="auto"/>
                <w:bottom w:val="none" w:sz="0" w:space="0" w:color="auto"/>
                <w:right w:val="none" w:sz="0" w:space="0" w:color="auto"/>
              </w:divBdr>
            </w:div>
          </w:divsChild>
        </w:div>
        <w:div w:id="665013513">
          <w:marLeft w:val="0"/>
          <w:marRight w:val="0"/>
          <w:marTop w:val="0"/>
          <w:marBottom w:val="0"/>
          <w:divBdr>
            <w:top w:val="none" w:sz="0" w:space="0" w:color="auto"/>
            <w:left w:val="none" w:sz="0" w:space="0" w:color="auto"/>
            <w:bottom w:val="none" w:sz="0" w:space="0" w:color="auto"/>
            <w:right w:val="none" w:sz="0" w:space="0" w:color="auto"/>
          </w:divBdr>
          <w:divsChild>
            <w:div w:id="176893356">
              <w:marLeft w:val="0"/>
              <w:marRight w:val="0"/>
              <w:marTop w:val="0"/>
              <w:marBottom w:val="0"/>
              <w:divBdr>
                <w:top w:val="none" w:sz="0" w:space="0" w:color="auto"/>
                <w:left w:val="none" w:sz="0" w:space="0" w:color="auto"/>
                <w:bottom w:val="none" w:sz="0" w:space="0" w:color="auto"/>
                <w:right w:val="none" w:sz="0" w:space="0" w:color="auto"/>
              </w:divBdr>
            </w:div>
          </w:divsChild>
        </w:div>
        <w:div w:id="5836964">
          <w:marLeft w:val="0"/>
          <w:marRight w:val="0"/>
          <w:marTop w:val="0"/>
          <w:marBottom w:val="0"/>
          <w:divBdr>
            <w:top w:val="none" w:sz="0" w:space="0" w:color="auto"/>
            <w:left w:val="none" w:sz="0" w:space="0" w:color="auto"/>
            <w:bottom w:val="none" w:sz="0" w:space="0" w:color="auto"/>
            <w:right w:val="none" w:sz="0" w:space="0" w:color="auto"/>
          </w:divBdr>
          <w:divsChild>
            <w:div w:id="2039163256">
              <w:marLeft w:val="0"/>
              <w:marRight w:val="0"/>
              <w:marTop w:val="0"/>
              <w:marBottom w:val="0"/>
              <w:divBdr>
                <w:top w:val="none" w:sz="0" w:space="0" w:color="auto"/>
                <w:left w:val="none" w:sz="0" w:space="0" w:color="auto"/>
                <w:bottom w:val="none" w:sz="0" w:space="0" w:color="auto"/>
                <w:right w:val="none" w:sz="0" w:space="0" w:color="auto"/>
              </w:divBdr>
            </w:div>
          </w:divsChild>
        </w:div>
        <w:div w:id="1766002604">
          <w:marLeft w:val="0"/>
          <w:marRight w:val="0"/>
          <w:marTop w:val="0"/>
          <w:marBottom w:val="0"/>
          <w:divBdr>
            <w:top w:val="none" w:sz="0" w:space="0" w:color="auto"/>
            <w:left w:val="none" w:sz="0" w:space="0" w:color="auto"/>
            <w:bottom w:val="none" w:sz="0" w:space="0" w:color="auto"/>
            <w:right w:val="none" w:sz="0" w:space="0" w:color="auto"/>
          </w:divBdr>
          <w:divsChild>
            <w:div w:id="46612420">
              <w:marLeft w:val="0"/>
              <w:marRight w:val="0"/>
              <w:marTop w:val="0"/>
              <w:marBottom w:val="0"/>
              <w:divBdr>
                <w:top w:val="none" w:sz="0" w:space="0" w:color="auto"/>
                <w:left w:val="none" w:sz="0" w:space="0" w:color="auto"/>
                <w:bottom w:val="none" w:sz="0" w:space="0" w:color="auto"/>
                <w:right w:val="none" w:sz="0" w:space="0" w:color="auto"/>
              </w:divBdr>
            </w:div>
          </w:divsChild>
        </w:div>
        <w:div w:id="1351029715">
          <w:marLeft w:val="0"/>
          <w:marRight w:val="0"/>
          <w:marTop w:val="0"/>
          <w:marBottom w:val="0"/>
          <w:divBdr>
            <w:top w:val="none" w:sz="0" w:space="0" w:color="auto"/>
            <w:left w:val="none" w:sz="0" w:space="0" w:color="auto"/>
            <w:bottom w:val="none" w:sz="0" w:space="0" w:color="auto"/>
            <w:right w:val="none" w:sz="0" w:space="0" w:color="auto"/>
          </w:divBdr>
          <w:divsChild>
            <w:div w:id="1117335397">
              <w:marLeft w:val="0"/>
              <w:marRight w:val="0"/>
              <w:marTop w:val="0"/>
              <w:marBottom w:val="0"/>
              <w:divBdr>
                <w:top w:val="none" w:sz="0" w:space="0" w:color="auto"/>
                <w:left w:val="none" w:sz="0" w:space="0" w:color="auto"/>
                <w:bottom w:val="none" w:sz="0" w:space="0" w:color="auto"/>
                <w:right w:val="none" w:sz="0" w:space="0" w:color="auto"/>
              </w:divBdr>
            </w:div>
          </w:divsChild>
        </w:div>
        <w:div w:id="2046707486">
          <w:marLeft w:val="0"/>
          <w:marRight w:val="0"/>
          <w:marTop w:val="0"/>
          <w:marBottom w:val="0"/>
          <w:divBdr>
            <w:top w:val="none" w:sz="0" w:space="0" w:color="auto"/>
            <w:left w:val="none" w:sz="0" w:space="0" w:color="auto"/>
            <w:bottom w:val="none" w:sz="0" w:space="0" w:color="auto"/>
            <w:right w:val="none" w:sz="0" w:space="0" w:color="auto"/>
          </w:divBdr>
          <w:divsChild>
            <w:div w:id="458651783">
              <w:marLeft w:val="0"/>
              <w:marRight w:val="0"/>
              <w:marTop w:val="0"/>
              <w:marBottom w:val="0"/>
              <w:divBdr>
                <w:top w:val="none" w:sz="0" w:space="0" w:color="auto"/>
                <w:left w:val="none" w:sz="0" w:space="0" w:color="auto"/>
                <w:bottom w:val="none" w:sz="0" w:space="0" w:color="auto"/>
                <w:right w:val="none" w:sz="0" w:space="0" w:color="auto"/>
              </w:divBdr>
            </w:div>
          </w:divsChild>
        </w:div>
        <w:div w:id="1893223687">
          <w:marLeft w:val="0"/>
          <w:marRight w:val="0"/>
          <w:marTop w:val="0"/>
          <w:marBottom w:val="0"/>
          <w:divBdr>
            <w:top w:val="none" w:sz="0" w:space="0" w:color="auto"/>
            <w:left w:val="none" w:sz="0" w:space="0" w:color="auto"/>
            <w:bottom w:val="none" w:sz="0" w:space="0" w:color="auto"/>
            <w:right w:val="none" w:sz="0" w:space="0" w:color="auto"/>
          </w:divBdr>
          <w:divsChild>
            <w:div w:id="1925795702">
              <w:marLeft w:val="0"/>
              <w:marRight w:val="0"/>
              <w:marTop w:val="0"/>
              <w:marBottom w:val="0"/>
              <w:divBdr>
                <w:top w:val="none" w:sz="0" w:space="0" w:color="auto"/>
                <w:left w:val="none" w:sz="0" w:space="0" w:color="auto"/>
                <w:bottom w:val="none" w:sz="0" w:space="0" w:color="auto"/>
                <w:right w:val="none" w:sz="0" w:space="0" w:color="auto"/>
              </w:divBdr>
            </w:div>
          </w:divsChild>
        </w:div>
        <w:div w:id="425270799">
          <w:marLeft w:val="0"/>
          <w:marRight w:val="0"/>
          <w:marTop w:val="0"/>
          <w:marBottom w:val="0"/>
          <w:divBdr>
            <w:top w:val="none" w:sz="0" w:space="0" w:color="auto"/>
            <w:left w:val="none" w:sz="0" w:space="0" w:color="auto"/>
            <w:bottom w:val="none" w:sz="0" w:space="0" w:color="auto"/>
            <w:right w:val="none" w:sz="0" w:space="0" w:color="auto"/>
          </w:divBdr>
          <w:divsChild>
            <w:div w:id="589852737">
              <w:marLeft w:val="0"/>
              <w:marRight w:val="0"/>
              <w:marTop w:val="0"/>
              <w:marBottom w:val="0"/>
              <w:divBdr>
                <w:top w:val="none" w:sz="0" w:space="0" w:color="auto"/>
                <w:left w:val="none" w:sz="0" w:space="0" w:color="auto"/>
                <w:bottom w:val="none" w:sz="0" w:space="0" w:color="auto"/>
                <w:right w:val="none" w:sz="0" w:space="0" w:color="auto"/>
              </w:divBdr>
            </w:div>
          </w:divsChild>
        </w:div>
        <w:div w:id="971516697">
          <w:marLeft w:val="0"/>
          <w:marRight w:val="0"/>
          <w:marTop w:val="0"/>
          <w:marBottom w:val="0"/>
          <w:divBdr>
            <w:top w:val="none" w:sz="0" w:space="0" w:color="auto"/>
            <w:left w:val="none" w:sz="0" w:space="0" w:color="auto"/>
            <w:bottom w:val="none" w:sz="0" w:space="0" w:color="auto"/>
            <w:right w:val="none" w:sz="0" w:space="0" w:color="auto"/>
          </w:divBdr>
          <w:divsChild>
            <w:div w:id="1128430505">
              <w:marLeft w:val="0"/>
              <w:marRight w:val="0"/>
              <w:marTop w:val="0"/>
              <w:marBottom w:val="0"/>
              <w:divBdr>
                <w:top w:val="none" w:sz="0" w:space="0" w:color="auto"/>
                <w:left w:val="none" w:sz="0" w:space="0" w:color="auto"/>
                <w:bottom w:val="none" w:sz="0" w:space="0" w:color="auto"/>
                <w:right w:val="none" w:sz="0" w:space="0" w:color="auto"/>
              </w:divBdr>
            </w:div>
          </w:divsChild>
        </w:div>
        <w:div w:id="937447323">
          <w:marLeft w:val="0"/>
          <w:marRight w:val="0"/>
          <w:marTop w:val="0"/>
          <w:marBottom w:val="0"/>
          <w:divBdr>
            <w:top w:val="none" w:sz="0" w:space="0" w:color="auto"/>
            <w:left w:val="none" w:sz="0" w:space="0" w:color="auto"/>
            <w:bottom w:val="none" w:sz="0" w:space="0" w:color="auto"/>
            <w:right w:val="none" w:sz="0" w:space="0" w:color="auto"/>
          </w:divBdr>
          <w:divsChild>
            <w:div w:id="2104524623">
              <w:marLeft w:val="0"/>
              <w:marRight w:val="0"/>
              <w:marTop w:val="0"/>
              <w:marBottom w:val="0"/>
              <w:divBdr>
                <w:top w:val="none" w:sz="0" w:space="0" w:color="auto"/>
                <w:left w:val="none" w:sz="0" w:space="0" w:color="auto"/>
                <w:bottom w:val="none" w:sz="0" w:space="0" w:color="auto"/>
                <w:right w:val="none" w:sz="0" w:space="0" w:color="auto"/>
              </w:divBdr>
            </w:div>
          </w:divsChild>
        </w:div>
        <w:div w:id="1585066744">
          <w:marLeft w:val="0"/>
          <w:marRight w:val="0"/>
          <w:marTop w:val="0"/>
          <w:marBottom w:val="0"/>
          <w:divBdr>
            <w:top w:val="none" w:sz="0" w:space="0" w:color="auto"/>
            <w:left w:val="none" w:sz="0" w:space="0" w:color="auto"/>
            <w:bottom w:val="none" w:sz="0" w:space="0" w:color="auto"/>
            <w:right w:val="none" w:sz="0" w:space="0" w:color="auto"/>
          </w:divBdr>
          <w:divsChild>
            <w:div w:id="79454037">
              <w:marLeft w:val="0"/>
              <w:marRight w:val="0"/>
              <w:marTop w:val="0"/>
              <w:marBottom w:val="0"/>
              <w:divBdr>
                <w:top w:val="none" w:sz="0" w:space="0" w:color="auto"/>
                <w:left w:val="none" w:sz="0" w:space="0" w:color="auto"/>
                <w:bottom w:val="none" w:sz="0" w:space="0" w:color="auto"/>
                <w:right w:val="none" w:sz="0" w:space="0" w:color="auto"/>
              </w:divBdr>
            </w:div>
          </w:divsChild>
        </w:div>
        <w:div w:id="984164103">
          <w:marLeft w:val="0"/>
          <w:marRight w:val="0"/>
          <w:marTop w:val="0"/>
          <w:marBottom w:val="0"/>
          <w:divBdr>
            <w:top w:val="none" w:sz="0" w:space="0" w:color="auto"/>
            <w:left w:val="none" w:sz="0" w:space="0" w:color="auto"/>
            <w:bottom w:val="none" w:sz="0" w:space="0" w:color="auto"/>
            <w:right w:val="none" w:sz="0" w:space="0" w:color="auto"/>
          </w:divBdr>
          <w:divsChild>
            <w:div w:id="1647512642">
              <w:marLeft w:val="0"/>
              <w:marRight w:val="0"/>
              <w:marTop w:val="0"/>
              <w:marBottom w:val="0"/>
              <w:divBdr>
                <w:top w:val="none" w:sz="0" w:space="0" w:color="auto"/>
                <w:left w:val="none" w:sz="0" w:space="0" w:color="auto"/>
                <w:bottom w:val="none" w:sz="0" w:space="0" w:color="auto"/>
                <w:right w:val="none" w:sz="0" w:space="0" w:color="auto"/>
              </w:divBdr>
            </w:div>
          </w:divsChild>
        </w:div>
        <w:div w:id="815999494">
          <w:marLeft w:val="0"/>
          <w:marRight w:val="0"/>
          <w:marTop w:val="0"/>
          <w:marBottom w:val="0"/>
          <w:divBdr>
            <w:top w:val="none" w:sz="0" w:space="0" w:color="auto"/>
            <w:left w:val="none" w:sz="0" w:space="0" w:color="auto"/>
            <w:bottom w:val="none" w:sz="0" w:space="0" w:color="auto"/>
            <w:right w:val="none" w:sz="0" w:space="0" w:color="auto"/>
          </w:divBdr>
          <w:divsChild>
            <w:div w:id="1449473706">
              <w:marLeft w:val="0"/>
              <w:marRight w:val="0"/>
              <w:marTop w:val="0"/>
              <w:marBottom w:val="0"/>
              <w:divBdr>
                <w:top w:val="none" w:sz="0" w:space="0" w:color="auto"/>
                <w:left w:val="none" w:sz="0" w:space="0" w:color="auto"/>
                <w:bottom w:val="none" w:sz="0" w:space="0" w:color="auto"/>
                <w:right w:val="none" w:sz="0" w:space="0" w:color="auto"/>
              </w:divBdr>
            </w:div>
          </w:divsChild>
        </w:div>
        <w:div w:id="1445149826">
          <w:marLeft w:val="0"/>
          <w:marRight w:val="0"/>
          <w:marTop w:val="0"/>
          <w:marBottom w:val="0"/>
          <w:divBdr>
            <w:top w:val="none" w:sz="0" w:space="0" w:color="auto"/>
            <w:left w:val="none" w:sz="0" w:space="0" w:color="auto"/>
            <w:bottom w:val="none" w:sz="0" w:space="0" w:color="auto"/>
            <w:right w:val="none" w:sz="0" w:space="0" w:color="auto"/>
          </w:divBdr>
          <w:divsChild>
            <w:div w:id="1226139417">
              <w:marLeft w:val="0"/>
              <w:marRight w:val="0"/>
              <w:marTop w:val="0"/>
              <w:marBottom w:val="0"/>
              <w:divBdr>
                <w:top w:val="none" w:sz="0" w:space="0" w:color="auto"/>
                <w:left w:val="none" w:sz="0" w:space="0" w:color="auto"/>
                <w:bottom w:val="none" w:sz="0" w:space="0" w:color="auto"/>
                <w:right w:val="none" w:sz="0" w:space="0" w:color="auto"/>
              </w:divBdr>
            </w:div>
          </w:divsChild>
        </w:div>
        <w:div w:id="1530290486">
          <w:marLeft w:val="0"/>
          <w:marRight w:val="0"/>
          <w:marTop w:val="0"/>
          <w:marBottom w:val="0"/>
          <w:divBdr>
            <w:top w:val="none" w:sz="0" w:space="0" w:color="auto"/>
            <w:left w:val="none" w:sz="0" w:space="0" w:color="auto"/>
            <w:bottom w:val="none" w:sz="0" w:space="0" w:color="auto"/>
            <w:right w:val="none" w:sz="0" w:space="0" w:color="auto"/>
          </w:divBdr>
          <w:divsChild>
            <w:div w:id="1859344736">
              <w:marLeft w:val="0"/>
              <w:marRight w:val="0"/>
              <w:marTop w:val="0"/>
              <w:marBottom w:val="0"/>
              <w:divBdr>
                <w:top w:val="none" w:sz="0" w:space="0" w:color="auto"/>
                <w:left w:val="none" w:sz="0" w:space="0" w:color="auto"/>
                <w:bottom w:val="none" w:sz="0" w:space="0" w:color="auto"/>
                <w:right w:val="none" w:sz="0" w:space="0" w:color="auto"/>
              </w:divBdr>
            </w:div>
          </w:divsChild>
        </w:div>
        <w:div w:id="871310966">
          <w:marLeft w:val="0"/>
          <w:marRight w:val="0"/>
          <w:marTop w:val="0"/>
          <w:marBottom w:val="0"/>
          <w:divBdr>
            <w:top w:val="none" w:sz="0" w:space="0" w:color="auto"/>
            <w:left w:val="none" w:sz="0" w:space="0" w:color="auto"/>
            <w:bottom w:val="none" w:sz="0" w:space="0" w:color="auto"/>
            <w:right w:val="none" w:sz="0" w:space="0" w:color="auto"/>
          </w:divBdr>
          <w:divsChild>
            <w:div w:id="2103599619">
              <w:marLeft w:val="0"/>
              <w:marRight w:val="0"/>
              <w:marTop w:val="0"/>
              <w:marBottom w:val="0"/>
              <w:divBdr>
                <w:top w:val="none" w:sz="0" w:space="0" w:color="auto"/>
                <w:left w:val="none" w:sz="0" w:space="0" w:color="auto"/>
                <w:bottom w:val="none" w:sz="0" w:space="0" w:color="auto"/>
                <w:right w:val="none" w:sz="0" w:space="0" w:color="auto"/>
              </w:divBdr>
            </w:div>
          </w:divsChild>
        </w:div>
        <w:div w:id="1104495759">
          <w:marLeft w:val="0"/>
          <w:marRight w:val="0"/>
          <w:marTop w:val="0"/>
          <w:marBottom w:val="0"/>
          <w:divBdr>
            <w:top w:val="none" w:sz="0" w:space="0" w:color="auto"/>
            <w:left w:val="none" w:sz="0" w:space="0" w:color="auto"/>
            <w:bottom w:val="none" w:sz="0" w:space="0" w:color="auto"/>
            <w:right w:val="none" w:sz="0" w:space="0" w:color="auto"/>
          </w:divBdr>
          <w:divsChild>
            <w:div w:id="409078579">
              <w:marLeft w:val="0"/>
              <w:marRight w:val="0"/>
              <w:marTop w:val="0"/>
              <w:marBottom w:val="0"/>
              <w:divBdr>
                <w:top w:val="none" w:sz="0" w:space="0" w:color="auto"/>
                <w:left w:val="none" w:sz="0" w:space="0" w:color="auto"/>
                <w:bottom w:val="none" w:sz="0" w:space="0" w:color="auto"/>
                <w:right w:val="none" w:sz="0" w:space="0" w:color="auto"/>
              </w:divBdr>
            </w:div>
          </w:divsChild>
        </w:div>
        <w:div w:id="943608651">
          <w:marLeft w:val="0"/>
          <w:marRight w:val="0"/>
          <w:marTop w:val="0"/>
          <w:marBottom w:val="0"/>
          <w:divBdr>
            <w:top w:val="none" w:sz="0" w:space="0" w:color="auto"/>
            <w:left w:val="none" w:sz="0" w:space="0" w:color="auto"/>
            <w:bottom w:val="none" w:sz="0" w:space="0" w:color="auto"/>
            <w:right w:val="none" w:sz="0" w:space="0" w:color="auto"/>
          </w:divBdr>
          <w:divsChild>
            <w:div w:id="1260336743">
              <w:marLeft w:val="0"/>
              <w:marRight w:val="0"/>
              <w:marTop w:val="0"/>
              <w:marBottom w:val="0"/>
              <w:divBdr>
                <w:top w:val="none" w:sz="0" w:space="0" w:color="auto"/>
                <w:left w:val="none" w:sz="0" w:space="0" w:color="auto"/>
                <w:bottom w:val="none" w:sz="0" w:space="0" w:color="auto"/>
                <w:right w:val="none" w:sz="0" w:space="0" w:color="auto"/>
              </w:divBdr>
            </w:div>
          </w:divsChild>
        </w:div>
        <w:div w:id="2011061406">
          <w:marLeft w:val="0"/>
          <w:marRight w:val="0"/>
          <w:marTop w:val="0"/>
          <w:marBottom w:val="0"/>
          <w:divBdr>
            <w:top w:val="none" w:sz="0" w:space="0" w:color="auto"/>
            <w:left w:val="none" w:sz="0" w:space="0" w:color="auto"/>
            <w:bottom w:val="none" w:sz="0" w:space="0" w:color="auto"/>
            <w:right w:val="none" w:sz="0" w:space="0" w:color="auto"/>
          </w:divBdr>
          <w:divsChild>
            <w:div w:id="352876449">
              <w:marLeft w:val="0"/>
              <w:marRight w:val="0"/>
              <w:marTop w:val="0"/>
              <w:marBottom w:val="0"/>
              <w:divBdr>
                <w:top w:val="none" w:sz="0" w:space="0" w:color="auto"/>
                <w:left w:val="none" w:sz="0" w:space="0" w:color="auto"/>
                <w:bottom w:val="none" w:sz="0" w:space="0" w:color="auto"/>
                <w:right w:val="none" w:sz="0" w:space="0" w:color="auto"/>
              </w:divBdr>
            </w:div>
          </w:divsChild>
        </w:div>
        <w:div w:id="1256741126">
          <w:marLeft w:val="0"/>
          <w:marRight w:val="0"/>
          <w:marTop w:val="0"/>
          <w:marBottom w:val="0"/>
          <w:divBdr>
            <w:top w:val="none" w:sz="0" w:space="0" w:color="auto"/>
            <w:left w:val="none" w:sz="0" w:space="0" w:color="auto"/>
            <w:bottom w:val="none" w:sz="0" w:space="0" w:color="auto"/>
            <w:right w:val="none" w:sz="0" w:space="0" w:color="auto"/>
          </w:divBdr>
          <w:divsChild>
            <w:div w:id="757025305">
              <w:marLeft w:val="0"/>
              <w:marRight w:val="0"/>
              <w:marTop w:val="0"/>
              <w:marBottom w:val="0"/>
              <w:divBdr>
                <w:top w:val="none" w:sz="0" w:space="0" w:color="auto"/>
                <w:left w:val="none" w:sz="0" w:space="0" w:color="auto"/>
                <w:bottom w:val="none" w:sz="0" w:space="0" w:color="auto"/>
                <w:right w:val="none" w:sz="0" w:space="0" w:color="auto"/>
              </w:divBdr>
            </w:div>
          </w:divsChild>
        </w:div>
        <w:div w:id="1135023367">
          <w:marLeft w:val="0"/>
          <w:marRight w:val="0"/>
          <w:marTop w:val="0"/>
          <w:marBottom w:val="0"/>
          <w:divBdr>
            <w:top w:val="none" w:sz="0" w:space="0" w:color="auto"/>
            <w:left w:val="none" w:sz="0" w:space="0" w:color="auto"/>
            <w:bottom w:val="none" w:sz="0" w:space="0" w:color="auto"/>
            <w:right w:val="none" w:sz="0" w:space="0" w:color="auto"/>
          </w:divBdr>
          <w:divsChild>
            <w:div w:id="1821582413">
              <w:marLeft w:val="0"/>
              <w:marRight w:val="0"/>
              <w:marTop w:val="0"/>
              <w:marBottom w:val="0"/>
              <w:divBdr>
                <w:top w:val="none" w:sz="0" w:space="0" w:color="auto"/>
                <w:left w:val="none" w:sz="0" w:space="0" w:color="auto"/>
                <w:bottom w:val="none" w:sz="0" w:space="0" w:color="auto"/>
                <w:right w:val="none" w:sz="0" w:space="0" w:color="auto"/>
              </w:divBdr>
            </w:div>
          </w:divsChild>
        </w:div>
        <w:div w:id="840896084">
          <w:marLeft w:val="0"/>
          <w:marRight w:val="0"/>
          <w:marTop w:val="0"/>
          <w:marBottom w:val="0"/>
          <w:divBdr>
            <w:top w:val="none" w:sz="0" w:space="0" w:color="auto"/>
            <w:left w:val="none" w:sz="0" w:space="0" w:color="auto"/>
            <w:bottom w:val="none" w:sz="0" w:space="0" w:color="auto"/>
            <w:right w:val="none" w:sz="0" w:space="0" w:color="auto"/>
          </w:divBdr>
          <w:divsChild>
            <w:div w:id="1157381442">
              <w:marLeft w:val="0"/>
              <w:marRight w:val="0"/>
              <w:marTop w:val="0"/>
              <w:marBottom w:val="0"/>
              <w:divBdr>
                <w:top w:val="none" w:sz="0" w:space="0" w:color="auto"/>
                <w:left w:val="none" w:sz="0" w:space="0" w:color="auto"/>
                <w:bottom w:val="none" w:sz="0" w:space="0" w:color="auto"/>
                <w:right w:val="none" w:sz="0" w:space="0" w:color="auto"/>
              </w:divBdr>
            </w:div>
          </w:divsChild>
        </w:div>
        <w:div w:id="997810223">
          <w:marLeft w:val="0"/>
          <w:marRight w:val="0"/>
          <w:marTop w:val="0"/>
          <w:marBottom w:val="0"/>
          <w:divBdr>
            <w:top w:val="none" w:sz="0" w:space="0" w:color="auto"/>
            <w:left w:val="none" w:sz="0" w:space="0" w:color="auto"/>
            <w:bottom w:val="none" w:sz="0" w:space="0" w:color="auto"/>
            <w:right w:val="none" w:sz="0" w:space="0" w:color="auto"/>
          </w:divBdr>
          <w:divsChild>
            <w:div w:id="892157050">
              <w:marLeft w:val="0"/>
              <w:marRight w:val="0"/>
              <w:marTop w:val="0"/>
              <w:marBottom w:val="0"/>
              <w:divBdr>
                <w:top w:val="none" w:sz="0" w:space="0" w:color="auto"/>
                <w:left w:val="none" w:sz="0" w:space="0" w:color="auto"/>
                <w:bottom w:val="none" w:sz="0" w:space="0" w:color="auto"/>
                <w:right w:val="none" w:sz="0" w:space="0" w:color="auto"/>
              </w:divBdr>
            </w:div>
          </w:divsChild>
        </w:div>
        <w:div w:id="1017997714">
          <w:marLeft w:val="0"/>
          <w:marRight w:val="0"/>
          <w:marTop w:val="0"/>
          <w:marBottom w:val="0"/>
          <w:divBdr>
            <w:top w:val="none" w:sz="0" w:space="0" w:color="auto"/>
            <w:left w:val="none" w:sz="0" w:space="0" w:color="auto"/>
            <w:bottom w:val="none" w:sz="0" w:space="0" w:color="auto"/>
            <w:right w:val="none" w:sz="0" w:space="0" w:color="auto"/>
          </w:divBdr>
          <w:divsChild>
            <w:div w:id="187647820">
              <w:marLeft w:val="0"/>
              <w:marRight w:val="0"/>
              <w:marTop w:val="0"/>
              <w:marBottom w:val="0"/>
              <w:divBdr>
                <w:top w:val="none" w:sz="0" w:space="0" w:color="auto"/>
                <w:left w:val="none" w:sz="0" w:space="0" w:color="auto"/>
                <w:bottom w:val="none" w:sz="0" w:space="0" w:color="auto"/>
                <w:right w:val="none" w:sz="0" w:space="0" w:color="auto"/>
              </w:divBdr>
            </w:div>
          </w:divsChild>
        </w:div>
        <w:div w:id="1497723691">
          <w:marLeft w:val="0"/>
          <w:marRight w:val="0"/>
          <w:marTop w:val="0"/>
          <w:marBottom w:val="0"/>
          <w:divBdr>
            <w:top w:val="none" w:sz="0" w:space="0" w:color="auto"/>
            <w:left w:val="none" w:sz="0" w:space="0" w:color="auto"/>
            <w:bottom w:val="none" w:sz="0" w:space="0" w:color="auto"/>
            <w:right w:val="none" w:sz="0" w:space="0" w:color="auto"/>
          </w:divBdr>
          <w:divsChild>
            <w:div w:id="777918918">
              <w:marLeft w:val="0"/>
              <w:marRight w:val="0"/>
              <w:marTop w:val="0"/>
              <w:marBottom w:val="0"/>
              <w:divBdr>
                <w:top w:val="none" w:sz="0" w:space="0" w:color="auto"/>
                <w:left w:val="none" w:sz="0" w:space="0" w:color="auto"/>
                <w:bottom w:val="none" w:sz="0" w:space="0" w:color="auto"/>
                <w:right w:val="none" w:sz="0" w:space="0" w:color="auto"/>
              </w:divBdr>
            </w:div>
          </w:divsChild>
        </w:div>
        <w:div w:id="1184129164">
          <w:marLeft w:val="0"/>
          <w:marRight w:val="0"/>
          <w:marTop w:val="0"/>
          <w:marBottom w:val="0"/>
          <w:divBdr>
            <w:top w:val="none" w:sz="0" w:space="0" w:color="auto"/>
            <w:left w:val="none" w:sz="0" w:space="0" w:color="auto"/>
            <w:bottom w:val="none" w:sz="0" w:space="0" w:color="auto"/>
            <w:right w:val="none" w:sz="0" w:space="0" w:color="auto"/>
          </w:divBdr>
          <w:divsChild>
            <w:div w:id="1707293088">
              <w:marLeft w:val="0"/>
              <w:marRight w:val="0"/>
              <w:marTop w:val="0"/>
              <w:marBottom w:val="0"/>
              <w:divBdr>
                <w:top w:val="none" w:sz="0" w:space="0" w:color="auto"/>
                <w:left w:val="none" w:sz="0" w:space="0" w:color="auto"/>
                <w:bottom w:val="none" w:sz="0" w:space="0" w:color="auto"/>
                <w:right w:val="none" w:sz="0" w:space="0" w:color="auto"/>
              </w:divBdr>
            </w:div>
          </w:divsChild>
        </w:div>
        <w:div w:id="815494329">
          <w:marLeft w:val="0"/>
          <w:marRight w:val="0"/>
          <w:marTop w:val="0"/>
          <w:marBottom w:val="0"/>
          <w:divBdr>
            <w:top w:val="none" w:sz="0" w:space="0" w:color="auto"/>
            <w:left w:val="none" w:sz="0" w:space="0" w:color="auto"/>
            <w:bottom w:val="none" w:sz="0" w:space="0" w:color="auto"/>
            <w:right w:val="none" w:sz="0" w:space="0" w:color="auto"/>
          </w:divBdr>
          <w:divsChild>
            <w:div w:id="2140371457">
              <w:marLeft w:val="0"/>
              <w:marRight w:val="0"/>
              <w:marTop w:val="0"/>
              <w:marBottom w:val="0"/>
              <w:divBdr>
                <w:top w:val="none" w:sz="0" w:space="0" w:color="auto"/>
                <w:left w:val="none" w:sz="0" w:space="0" w:color="auto"/>
                <w:bottom w:val="none" w:sz="0" w:space="0" w:color="auto"/>
                <w:right w:val="none" w:sz="0" w:space="0" w:color="auto"/>
              </w:divBdr>
            </w:div>
          </w:divsChild>
        </w:div>
        <w:div w:id="1564176985">
          <w:marLeft w:val="0"/>
          <w:marRight w:val="0"/>
          <w:marTop w:val="0"/>
          <w:marBottom w:val="0"/>
          <w:divBdr>
            <w:top w:val="none" w:sz="0" w:space="0" w:color="auto"/>
            <w:left w:val="none" w:sz="0" w:space="0" w:color="auto"/>
            <w:bottom w:val="none" w:sz="0" w:space="0" w:color="auto"/>
            <w:right w:val="none" w:sz="0" w:space="0" w:color="auto"/>
          </w:divBdr>
          <w:divsChild>
            <w:div w:id="107706759">
              <w:marLeft w:val="0"/>
              <w:marRight w:val="0"/>
              <w:marTop w:val="0"/>
              <w:marBottom w:val="0"/>
              <w:divBdr>
                <w:top w:val="none" w:sz="0" w:space="0" w:color="auto"/>
                <w:left w:val="none" w:sz="0" w:space="0" w:color="auto"/>
                <w:bottom w:val="none" w:sz="0" w:space="0" w:color="auto"/>
                <w:right w:val="none" w:sz="0" w:space="0" w:color="auto"/>
              </w:divBdr>
            </w:div>
          </w:divsChild>
        </w:div>
        <w:div w:id="1787652473">
          <w:marLeft w:val="0"/>
          <w:marRight w:val="0"/>
          <w:marTop w:val="0"/>
          <w:marBottom w:val="0"/>
          <w:divBdr>
            <w:top w:val="none" w:sz="0" w:space="0" w:color="auto"/>
            <w:left w:val="none" w:sz="0" w:space="0" w:color="auto"/>
            <w:bottom w:val="none" w:sz="0" w:space="0" w:color="auto"/>
            <w:right w:val="none" w:sz="0" w:space="0" w:color="auto"/>
          </w:divBdr>
          <w:divsChild>
            <w:div w:id="1838033235">
              <w:marLeft w:val="0"/>
              <w:marRight w:val="0"/>
              <w:marTop w:val="0"/>
              <w:marBottom w:val="0"/>
              <w:divBdr>
                <w:top w:val="none" w:sz="0" w:space="0" w:color="auto"/>
                <w:left w:val="none" w:sz="0" w:space="0" w:color="auto"/>
                <w:bottom w:val="none" w:sz="0" w:space="0" w:color="auto"/>
                <w:right w:val="none" w:sz="0" w:space="0" w:color="auto"/>
              </w:divBdr>
            </w:div>
          </w:divsChild>
        </w:div>
        <w:div w:id="272908807">
          <w:marLeft w:val="0"/>
          <w:marRight w:val="0"/>
          <w:marTop w:val="0"/>
          <w:marBottom w:val="0"/>
          <w:divBdr>
            <w:top w:val="none" w:sz="0" w:space="0" w:color="auto"/>
            <w:left w:val="none" w:sz="0" w:space="0" w:color="auto"/>
            <w:bottom w:val="none" w:sz="0" w:space="0" w:color="auto"/>
            <w:right w:val="none" w:sz="0" w:space="0" w:color="auto"/>
          </w:divBdr>
          <w:divsChild>
            <w:div w:id="1762988367">
              <w:marLeft w:val="0"/>
              <w:marRight w:val="0"/>
              <w:marTop w:val="0"/>
              <w:marBottom w:val="0"/>
              <w:divBdr>
                <w:top w:val="none" w:sz="0" w:space="0" w:color="auto"/>
                <w:left w:val="none" w:sz="0" w:space="0" w:color="auto"/>
                <w:bottom w:val="none" w:sz="0" w:space="0" w:color="auto"/>
                <w:right w:val="none" w:sz="0" w:space="0" w:color="auto"/>
              </w:divBdr>
            </w:div>
          </w:divsChild>
        </w:div>
        <w:div w:id="191380688">
          <w:marLeft w:val="0"/>
          <w:marRight w:val="0"/>
          <w:marTop w:val="0"/>
          <w:marBottom w:val="0"/>
          <w:divBdr>
            <w:top w:val="none" w:sz="0" w:space="0" w:color="auto"/>
            <w:left w:val="none" w:sz="0" w:space="0" w:color="auto"/>
            <w:bottom w:val="none" w:sz="0" w:space="0" w:color="auto"/>
            <w:right w:val="none" w:sz="0" w:space="0" w:color="auto"/>
          </w:divBdr>
          <w:divsChild>
            <w:div w:id="809130481">
              <w:marLeft w:val="0"/>
              <w:marRight w:val="0"/>
              <w:marTop w:val="0"/>
              <w:marBottom w:val="0"/>
              <w:divBdr>
                <w:top w:val="none" w:sz="0" w:space="0" w:color="auto"/>
                <w:left w:val="none" w:sz="0" w:space="0" w:color="auto"/>
                <w:bottom w:val="none" w:sz="0" w:space="0" w:color="auto"/>
                <w:right w:val="none" w:sz="0" w:space="0" w:color="auto"/>
              </w:divBdr>
            </w:div>
          </w:divsChild>
        </w:div>
        <w:div w:id="257756498">
          <w:marLeft w:val="0"/>
          <w:marRight w:val="0"/>
          <w:marTop w:val="0"/>
          <w:marBottom w:val="0"/>
          <w:divBdr>
            <w:top w:val="none" w:sz="0" w:space="0" w:color="auto"/>
            <w:left w:val="none" w:sz="0" w:space="0" w:color="auto"/>
            <w:bottom w:val="none" w:sz="0" w:space="0" w:color="auto"/>
            <w:right w:val="none" w:sz="0" w:space="0" w:color="auto"/>
          </w:divBdr>
          <w:divsChild>
            <w:div w:id="336885955">
              <w:marLeft w:val="0"/>
              <w:marRight w:val="0"/>
              <w:marTop w:val="0"/>
              <w:marBottom w:val="0"/>
              <w:divBdr>
                <w:top w:val="none" w:sz="0" w:space="0" w:color="auto"/>
                <w:left w:val="none" w:sz="0" w:space="0" w:color="auto"/>
                <w:bottom w:val="none" w:sz="0" w:space="0" w:color="auto"/>
                <w:right w:val="none" w:sz="0" w:space="0" w:color="auto"/>
              </w:divBdr>
            </w:div>
          </w:divsChild>
        </w:div>
        <w:div w:id="615254785">
          <w:marLeft w:val="0"/>
          <w:marRight w:val="0"/>
          <w:marTop w:val="0"/>
          <w:marBottom w:val="0"/>
          <w:divBdr>
            <w:top w:val="none" w:sz="0" w:space="0" w:color="auto"/>
            <w:left w:val="none" w:sz="0" w:space="0" w:color="auto"/>
            <w:bottom w:val="none" w:sz="0" w:space="0" w:color="auto"/>
            <w:right w:val="none" w:sz="0" w:space="0" w:color="auto"/>
          </w:divBdr>
          <w:divsChild>
            <w:div w:id="277371521">
              <w:marLeft w:val="0"/>
              <w:marRight w:val="0"/>
              <w:marTop w:val="0"/>
              <w:marBottom w:val="0"/>
              <w:divBdr>
                <w:top w:val="none" w:sz="0" w:space="0" w:color="auto"/>
                <w:left w:val="none" w:sz="0" w:space="0" w:color="auto"/>
                <w:bottom w:val="none" w:sz="0" w:space="0" w:color="auto"/>
                <w:right w:val="none" w:sz="0" w:space="0" w:color="auto"/>
              </w:divBdr>
            </w:div>
          </w:divsChild>
        </w:div>
        <w:div w:id="1647930028">
          <w:marLeft w:val="0"/>
          <w:marRight w:val="0"/>
          <w:marTop w:val="0"/>
          <w:marBottom w:val="0"/>
          <w:divBdr>
            <w:top w:val="none" w:sz="0" w:space="0" w:color="auto"/>
            <w:left w:val="none" w:sz="0" w:space="0" w:color="auto"/>
            <w:bottom w:val="none" w:sz="0" w:space="0" w:color="auto"/>
            <w:right w:val="none" w:sz="0" w:space="0" w:color="auto"/>
          </w:divBdr>
          <w:divsChild>
            <w:div w:id="739136744">
              <w:marLeft w:val="0"/>
              <w:marRight w:val="0"/>
              <w:marTop w:val="0"/>
              <w:marBottom w:val="0"/>
              <w:divBdr>
                <w:top w:val="none" w:sz="0" w:space="0" w:color="auto"/>
                <w:left w:val="none" w:sz="0" w:space="0" w:color="auto"/>
                <w:bottom w:val="none" w:sz="0" w:space="0" w:color="auto"/>
                <w:right w:val="none" w:sz="0" w:space="0" w:color="auto"/>
              </w:divBdr>
            </w:div>
          </w:divsChild>
        </w:div>
        <w:div w:id="784614400">
          <w:marLeft w:val="0"/>
          <w:marRight w:val="0"/>
          <w:marTop w:val="0"/>
          <w:marBottom w:val="0"/>
          <w:divBdr>
            <w:top w:val="none" w:sz="0" w:space="0" w:color="auto"/>
            <w:left w:val="none" w:sz="0" w:space="0" w:color="auto"/>
            <w:bottom w:val="none" w:sz="0" w:space="0" w:color="auto"/>
            <w:right w:val="none" w:sz="0" w:space="0" w:color="auto"/>
          </w:divBdr>
          <w:divsChild>
            <w:div w:id="2145926620">
              <w:marLeft w:val="0"/>
              <w:marRight w:val="0"/>
              <w:marTop w:val="0"/>
              <w:marBottom w:val="0"/>
              <w:divBdr>
                <w:top w:val="none" w:sz="0" w:space="0" w:color="auto"/>
                <w:left w:val="none" w:sz="0" w:space="0" w:color="auto"/>
                <w:bottom w:val="none" w:sz="0" w:space="0" w:color="auto"/>
                <w:right w:val="none" w:sz="0" w:space="0" w:color="auto"/>
              </w:divBdr>
            </w:div>
          </w:divsChild>
        </w:div>
        <w:div w:id="407384473">
          <w:marLeft w:val="0"/>
          <w:marRight w:val="0"/>
          <w:marTop w:val="0"/>
          <w:marBottom w:val="0"/>
          <w:divBdr>
            <w:top w:val="none" w:sz="0" w:space="0" w:color="auto"/>
            <w:left w:val="none" w:sz="0" w:space="0" w:color="auto"/>
            <w:bottom w:val="none" w:sz="0" w:space="0" w:color="auto"/>
            <w:right w:val="none" w:sz="0" w:space="0" w:color="auto"/>
          </w:divBdr>
          <w:divsChild>
            <w:div w:id="1046030980">
              <w:marLeft w:val="0"/>
              <w:marRight w:val="0"/>
              <w:marTop w:val="0"/>
              <w:marBottom w:val="0"/>
              <w:divBdr>
                <w:top w:val="none" w:sz="0" w:space="0" w:color="auto"/>
                <w:left w:val="none" w:sz="0" w:space="0" w:color="auto"/>
                <w:bottom w:val="none" w:sz="0" w:space="0" w:color="auto"/>
                <w:right w:val="none" w:sz="0" w:space="0" w:color="auto"/>
              </w:divBdr>
            </w:div>
          </w:divsChild>
        </w:div>
        <w:div w:id="1321277165">
          <w:marLeft w:val="0"/>
          <w:marRight w:val="0"/>
          <w:marTop w:val="0"/>
          <w:marBottom w:val="0"/>
          <w:divBdr>
            <w:top w:val="none" w:sz="0" w:space="0" w:color="auto"/>
            <w:left w:val="none" w:sz="0" w:space="0" w:color="auto"/>
            <w:bottom w:val="none" w:sz="0" w:space="0" w:color="auto"/>
            <w:right w:val="none" w:sz="0" w:space="0" w:color="auto"/>
          </w:divBdr>
          <w:divsChild>
            <w:div w:id="1444497638">
              <w:marLeft w:val="0"/>
              <w:marRight w:val="0"/>
              <w:marTop w:val="0"/>
              <w:marBottom w:val="0"/>
              <w:divBdr>
                <w:top w:val="none" w:sz="0" w:space="0" w:color="auto"/>
                <w:left w:val="none" w:sz="0" w:space="0" w:color="auto"/>
                <w:bottom w:val="none" w:sz="0" w:space="0" w:color="auto"/>
                <w:right w:val="none" w:sz="0" w:space="0" w:color="auto"/>
              </w:divBdr>
            </w:div>
          </w:divsChild>
        </w:div>
        <w:div w:id="460726692">
          <w:marLeft w:val="0"/>
          <w:marRight w:val="0"/>
          <w:marTop w:val="0"/>
          <w:marBottom w:val="0"/>
          <w:divBdr>
            <w:top w:val="none" w:sz="0" w:space="0" w:color="auto"/>
            <w:left w:val="none" w:sz="0" w:space="0" w:color="auto"/>
            <w:bottom w:val="none" w:sz="0" w:space="0" w:color="auto"/>
            <w:right w:val="none" w:sz="0" w:space="0" w:color="auto"/>
          </w:divBdr>
          <w:divsChild>
            <w:div w:id="218907567">
              <w:marLeft w:val="0"/>
              <w:marRight w:val="0"/>
              <w:marTop w:val="0"/>
              <w:marBottom w:val="0"/>
              <w:divBdr>
                <w:top w:val="none" w:sz="0" w:space="0" w:color="auto"/>
                <w:left w:val="none" w:sz="0" w:space="0" w:color="auto"/>
                <w:bottom w:val="none" w:sz="0" w:space="0" w:color="auto"/>
                <w:right w:val="none" w:sz="0" w:space="0" w:color="auto"/>
              </w:divBdr>
            </w:div>
          </w:divsChild>
        </w:div>
        <w:div w:id="2103791944">
          <w:marLeft w:val="0"/>
          <w:marRight w:val="0"/>
          <w:marTop w:val="0"/>
          <w:marBottom w:val="0"/>
          <w:divBdr>
            <w:top w:val="none" w:sz="0" w:space="0" w:color="auto"/>
            <w:left w:val="none" w:sz="0" w:space="0" w:color="auto"/>
            <w:bottom w:val="none" w:sz="0" w:space="0" w:color="auto"/>
            <w:right w:val="none" w:sz="0" w:space="0" w:color="auto"/>
          </w:divBdr>
          <w:divsChild>
            <w:div w:id="821460851">
              <w:marLeft w:val="0"/>
              <w:marRight w:val="0"/>
              <w:marTop w:val="0"/>
              <w:marBottom w:val="0"/>
              <w:divBdr>
                <w:top w:val="none" w:sz="0" w:space="0" w:color="auto"/>
                <w:left w:val="none" w:sz="0" w:space="0" w:color="auto"/>
                <w:bottom w:val="none" w:sz="0" w:space="0" w:color="auto"/>
                <w:right w:val="none" w:sz="0" w:space="0" w:color="auto"/>
              </w:divBdr>
            </w:div>
          </w:divsChild>
        </w:div>
        <w:div w:id="1808545123">
          <w:marLeft w:val="0"/>
          <w:marRight w:val="0"/>
          <w:marTop w:val="0"/>
          <w:marBottom w:val="0"/>
          <w:divBdr>
            <w:top w:val="none" w:sz="0" w:space="0" w:color="auto"/>
            <w:left w:val="none" w:sz="0" w:space="0" w:color="auto"/>
            <w:bottom w:val="none" w:sz="0" w:space="0" w:color="auto"/>
            <w:right w:val="none" w:sz="0" w:space="0" w:color="auto"/>
          </w:divBdr>
          <w:divsChild>
            <w:div w:id="1453551486">
              <w:marLeft w:val="0"/>
              <w:marRight w:val="0"/>
              <w:marTop w:val="0"/>
              <w:marBottom w:val="0"/>
              <w:divBdr>
                <w:top w:val="none" w:sz="0" w:space="0" w:color="auto"/>
                <w:left w:val="none" w:sz="0" w:space="0" w:color="auto"/>
                <w:bottom w:val="none" w:sz="0" w:space="0" w:color="auto"/>
                <w:right w:val="none" w:sz="0" w:space="0" w:color="auto"/>
              </w:divBdr>
            </w:div>
          </w:divsChild>
        </w:div>
        <w:div w:id="613899794">
          <w:marLeft w:val="0"/>
          <w:marRight w:val="0"/>
          <w:marTop w:val="0"/>
          <w:marBottom w:val="0"/>
          <w:divBdr>
            <w:top w:val="none" w:sz="0" w:space="0" w:color="auto"/>
            <w:left w:val="none" w:sz="0" w:space="0" w:color="auto"/>
            <w:bottom w:val="none" w:sz="0" w:space="0" w:color="auto"/>
            <w:right w:val="none" w:sz="0" w:space="0" w:color="auto"/>
          </w:divBdr>
          <w:divsChild>
            <w:div w:id="778529657">
              <w:marLeft w:val="0"/>
              <w:marRight w:val="0"/>
              <w:marTop w:val="0"/>
              <w:marBottom w:val="0"/>
              <w:divBdr>
                <w:top w:val="none" w:sz="0" w:space="0" w:color="auto"/>
                <w:left w:val="none" w:sz="0" w:space="0" w:color="auto"/>
                <w:bottom w:val="none" w:sz="0" w:space="0" w:color="auto"/>
                <w:right w:val="none" w:sz="0" w:space="0" w:color="auto"/>
              </w:divBdr>
            </w:div>
          </w:divsChild>
        </w:div>
        <w:div w:id="1507595095">
          <w:marLeft w:val="0"/>
          <w:marRight w:val="0"/>
          <w:marTop w:val="0"/>
          <w:marBottom w:val="0"/>
          <w:divBdr>
            <w:top w:val="none" w:sz="0" w:space="0" w:color="auto"/>
            <w:left w:val="none" w:sz="0" w:space="0" w:color="auto"/>
            <w:bottom w:val="none" w:sz="0" w:space="0" w:color="auto"/>
            <w:right w:val="none" w:sz="0" w:space="0" w:color="auto"/>
          </w:divBdr>
          <w:divsChild>
            <w:div w:id="251427627">
              <w:marLeft w:val="0"/>
              <w:marRight w:val="0"/>
              <w:marTop w:val="0"/>
              <w:marBottom w:val="0"/>
              <w:divBdr>
                <w:top w:val="none" w:sz="0" w:space="0" w:color="auto"/>
                <w:left w:val="none" w:sz="0" w:space="0" w:color="auto"/>
                <w:bottom w:val="none" w:sz="0" w:space="0" w:color="auto"/>
                <w:right w:val="none" w:sz="0" w:space="0" w:color="auto"/>
              </w:divBdr>
            </w:div>
          </w:divsChild>
        </w:div>
        <w:div w:id="1383679289">
          <w:marLeft w:val="0"/>
          <w:marRight w:val="0"/>
          <w:marTop w:val="0"/>
          <w:marBottom w:val="0"/>
          <w:divBdr>
            <w:top w:val="none" w:sz="0" w:space="0" w:color="auto"/>
            <w:left w:val="none" w:sz="0" w:space="0" w:color="auto"/>
            <w:bottom w:val="none" w:sz="0" w:space="0" w:color="auto"/>
            <w:right w:val="none" w:sz="0" w:space="0" w:color="auto"/>
          </w:divBdr>
          <w:divsChild>
            <w:div w:id="63991674">
              <w:marLeft w:val="0"/>
              <w:marRight w:val="0"/>
              <w:marTop w:val="0"/>
              <w:marBottom w:val="0"/>
              <w:divBdr>
                <w:top w:val="none" w:sz="0" w:space="0" w:color="auto"/>
                <w:left w:val="none" w:sz="0" w:space="0" w:color="auto"/>
                <w:bottom w:val="none" w:sz="0" w:space="0" w:color="auto"/>
                <w:right w:val="none" w:sz="0" w:space="0" w:color="auto"/>
              </w:divBdr>
            </w:div>
          </w:divsChild>
        </w:div>
        <w:div w:id="1637446779">
          <w:marLeft w:val="0"/>
          <w:marRight w:val="0"/>
          <w:marTop w:val="0"/>
          <w:marBottom w:val="0"/>
          <w:divBdr>
            <w:top w:val="none" w:sz="0" w:space="0" w:color="auto"/>
            <w:left w:val="none" w:sz="0" w:space="0" w:color="auto"/>
            <w:bottom w:val="none" w:sz="0" w:space="0" w:color="auto"/>
            <w:right w:val="none" w:sz="0" w:space="0" w:color="auto"/>
          </w:divBdr>
          <w:divsChild>
            <w:div w:id="840433693">
              <w:marLeft w:val="0"/>
              <w:marRight w:val="0"/>
              <w:marTop w:val="0"/>
              <w:marBottom w:val="0"/>
              <w:divBdr>
                <w:top w:val="none" w:sz="0" w:space="0" w:color="auto"/>
                <w:left w:val="none" w:sz="0" w:space="0" w:color="auto"/>
                <w:bottom w:val="none" w:sz="0" w:space="0" w:color="auto"/>
                <w:right w:val="none" w:sz="0" w:space="0" w:color="auto"/>
              </w:divBdr>
            </w:div>
          </w:divsChild>
        </w:div>
        <w:div w:id="867067213">
          <w:marLeft w:val="0"/>
          <w:marRight w:val="0"/>
          <w:marTop w:val="0"/>
          <w:marBottom w:val="0"/>
          <w:divBdr>
            <w:top w:val="none" w:sz="0" w:space="0" w:color="auto"/>
            <w:left w:val="none" w:sz="0" w:space="0" w:color="auto"/>
            <w:bottom w:val="none" w:sz="0" w:space="0" w:color="auto"/>
            <w:right w:val="none" w:sz="0" w:space="0" w:color="auto"/>
          </w:divBdr>
          <w:divsChild>
            <w:div w:id="824247891">
              <w:marLeft w:val="0"/>
              <w:marRight w:val="0"/>
              <w:marTop w:val="0"/>
              <w:marBottom w:val="0"/>
              <w:divBdr>
                <w:top w:val="none" w:sz="0" w:space="0" w:color="auto"/>
                <w:left w:val="none" w:sz="0" w:space="0" w:color="auto"/>
                <w:bottom w:val="none" w:sz="0" w:space="0" w:color="auto"/>
                <w:right w:val="none" w:sz="0" w:space="0" w:color="auto"/>
              </w:divBdr>
            </w:div>
          </w:divsChild>
        </w:div>
        <w:div w:id="269748568">
          <w:marLeft w:val="0"/>
          <w:marRight w:val="0"/>
          <w:marTop w:val="0"/>
          <w:marBottom w:val="0"/>
          <w:divBdr>
            <w:top w:val="none" w:sz="0" w:space="0" w:color="auto"/>
            <w:left w:val="none" w:sz="0" w:space="0" w:color="auto"/>
            <w:bottom w:val="none" w:sz="0" w:space="0" w:color="auto"/>
            <w:right w:val="none" w:sz="0" w:space="0" w:color="auto"/>
          </w:divBdr>
          <w:divsChild>
            <w:div w:id="1851136469">
              <w:marLeft w:val="0"/>
              <w:marRight w:val="0"/>
              <w:marTop w:val="0"/>
              <w:marBottom w:val="0"/>
              <w:divBdr>
                <w:top w:val="none" w:sz="0" w:space="0" w:color="auto"/>
                <w:left w:val="none" w:sz="0" w:space="0" w:color="auto"/>
                <w:bottom w:val="none" w:sz="0" w:space="0" w:color="auto"/>
                <w:right w:val="none" w:sz="0" w:space="0" w:color="auto"/>
              </w:divBdr>
            </w:div>
          </w:divsChild>
        </w:div>
        <w:div w:id="1905750383">
          <w:marLeft w:val="0"/>
          <w:marRight w:val="0"/>
          <w:marTop w:val="0"/>
          <w:marBottom w:val="0"/>
          <w:divBdr>
            <w:top w:val="none" w:sz="0" w:space="0" w:color="auto"/>
            <w:left w:val="none" w:sz="0" w:space="0" w:color="auto"/>
            <w:bottom w:val="none" w:sz="0" w:space="0" w:color="auto"/>
            <w:right w:val="none" w:sz="0" w:space="0" w:color="auto"/>
          </w:divBdr>
          <w:divsChild>
            <w:div w:id="242570612">
              <w:marLeft w:val="0"/>
              <w:marRight w:val="0"/>
              <w:marTop w:val="0"/>
              <w:marBottom w:val="0"/>
              <w:divBdr>
                <w:top w:val="none" w:sz="0" w:space="0" w:color="auto"/>
                <w:left w:val="none" w:sz="0" w:space="0" w:color="auto"/>
                <w:bottom w:val="none" w:sz="0" w:space="0" w:color="auto"/>
                <w:right w:val="none" w:sz="0" w:space="0" w:color="auto"/>
              </w:divBdr>
            </w:div>
          </w:divsChild>
        </w:div>
        <w:div w:id="2070881200">
          <w:marLeft w:val="0"/>
          <w:marRight w:val="0"/>
          <w:marTop w:val="0"/>
          <w:marBottom w:val="0"/>
          <w:divBdr>
            <w:top w:val="none" w:sz="0" w:space="0" w:color="auto"/>
            <w:left w:val="none" w:sz="0" w:space="0" w:color="auto"/>
            <w:bottom w:val="none" w:sz="0" w:space="0" w:color="auto"/>
            <w:right w:val="none" w:sz="0" w:space="0" w:color="auto"/>
          </w:divBdr>
          <w:divsChild>
            <w:div w:id="1245653278">
              <w:marLeft w:val="0"/>
              <w:marRight w:val="0"/>
              <w:marTop w:val="0"/>
              <w:marBottom w:val="0"/>
              <w:divBdr>
                <w:top w:val="none" w:sz="0" w:space="0" w:color="auto"/>
                <w:left w:val="none" w:sz="0" w:space="0" w:color="auto"/>
                <w:bottom w:val="none" w:sz="0" w:space="0" w:color="auto"/>
                <w:right w:val="none" w:sz="0" w:space="0" w:color="auto"/>
              </w:divBdr>
            </w:div>
          </w:divsChild>
        </w:div>
        <w:div w:id="1628046081">
          <w:marLeft w:val="0"/>
          <w:marRight w:val="0"/>
          <w:marTop w:val="0"/>
          <w:marBottom w:val="0"/>
          <w:divBdr>
            <w:top w:val="none" w:sz="0" w:space="0" w:color="auto"/>
            <w:left w:val="none" w:sz="0" w:space="0" w:color="auto"/>
            <w:bottom w:val="none" w:sz="0" w:space="0" w:color="auto"/>
            <w:right w:val="none" w:sz="0" w:space="0" w:color="auto"/>
          </w:divBdr>
          <w:divsChild>
            <w:div w:id="610279572">
              <w:marLeft w:val="0"/>
              <w:marRight w:val="0"/>
              <w:marTop w:val="0"/>
              <w:marBottom w:val="0"/>
              <w:divBdr>
                <w:top w:val="none" w:sz="0" w:space="0" w:color="auto"/>
                <w:left w:val="none" w:sz="0" w:space="0" w:color="auto"/>
                <w:bottom w:val="none" w:sz="0" w:space="0" w:color="auto"/>
                <w:right w:val="none" w:sz="0" w:space="0" w:color="auto"/>
              </w:divBdr>
            </w:div>
          </w:divsChild>
        </w:div>
        <w:div w:id="1241788783">
          <w:marLeft w:val="0"/>
          <w:marRight w:val="0"/>
          <w:marTop w:val="0"/>
          <w:marBottom w:val="0"/>
          <w:divBdr>
            <w:top w:val="none" w:sz="0" w:space="0" w:color="auto"/>
            <w:left w:val="none" w:sz="0" w:space="0" w:color="auto"/>
            <w:bottom w:val="none" w:sz="0" w:space="0" w:color="auto"/>
            <w:right w:val="none" w:sz="0" w:space="0" w:color="auto"/>
          </w:divBdr>
          <w:divsChild>
            <w:div w:id="1239096317">
              <w:marLeft w:val="0"/>
              <w:marRight w:val="0"/>
              <w:marTop w:val="0"/>
              <w:marBottom w:val="0"/>
              <w:divBdr>
                <w:top w:val="none" w:sz="0" w:space="0" w:color="auto"/>
                <w:left w:val="none" w:sz="0" w:space="0" w:color="auto"/>
                <w:bottom w:val="none" w:sz="0" w:space="0" w:color="auto"/>
                <w:right w:val="none" w:sz="0" w:space="0" w:color="auto"/>
              </w:divBdr>
            </w:div>
          </w:divsChild>
        </w:div>
        <w:div w:id="374696398">
          <w:marLeft w:val="0"/>
          <w:marRight w:val="0"/>
          <w:marTop w:val="0"/>
          <w:marBottom w:val="0"/>
          <w:divBdr>
            <w:top w:val="none" w:sz="0" w:space="0" w:color="auto"/>
            <w:left w:val="none" w:sz="0" w:space="0" w:color="auto"/>
            <w:bottom w:val="none" w:sz="0" w:space="0" w:color="auto"/>
            <w:right w:val="none" w:sz="0" w:space="0" w:color="auto"/>
          </w:divBdr>
          <w:divsChild>
            <w:div w:id="1942028972">
              <w:marLeft w:val="0"/>
              <w:marRight w:val="0"/>
              <w:marTop w:val="0"/>
              <w:marBottom w:val="0"/>
              <w:divBdr>
                <w:top w:val="none" w:sz="0" w:space="0" w:color="auto"/>
                <w:left w:val="none" w:sz="0" w:space="0" w:color="auto"/>
                <w:bottom w:val="none" w:sz="0" w:space="0" w:color="auto"/>
                <w:right w:val="none" w:sz="0" w:space="0" w:color="auto"/>
              </w:divBdr>
            </w:div>
          </w:divsChild>
        </w:div>
        <w:div w:id="880482654">
          <w:marLeft w:val="0"/>
          <w:marRight w:val="0"/>
          <w:marTop w:val="0"/>
          <w:marBottom w:val="0"/>
          <w:divBdr>
            <w:top w:val="none" w:sz="0" w:space="0" w:color="auto"/>
            <w:left w:val="none" w:sz="0" w:space="0" w:color="auto"/>
            <w:bottom w:val="none" w:sz="0" w:space="0" w:color="auto"/>
            <w:right w:val="none" w:sz="0" w:space="0" w:color="auto"/>
          </w:divBdr>
          <w:divsChild>
            <w:div w:id="997228534">
              <w:marLeft w:val="0"/>
              <w:marRight w:val="0"/>
              <w:marTop w:val="0"/>
              <w:marBottom w:val="0"/>
              <w:divBdr>
                <w:top w:val="none" w:sz="0" w:space="0" w:color="auto"/>
                <w:left w:val="none" w:sz="0" w:space="0" w:color="auto"/>
                <w:bottom w:val="none" w:sz="0" w:space="0" w:color="auto"/>
                <w:right w:val="none" w:sz="0" w:space="0" w:color="auto"/>
              </w:divBdr>
            </w:div>
          </w:divsChild>
        </w:div>
        <w:div w:id="637880921">
          <w:marLeft w:val="0"/>
          <w:marRight w:val="0"/>
          <w:marTop w:val="0"/>
          <w:marBottom w:val="0"/>
          <w:divBdr>
            <w:top w:val="none" w:sz="0" w:space="0" w:color="auto"/>
            <w:left w:val="none" w:sz="0" w:space="0" w:color="auto"/>
            <w:bottom w:val="none" w:sz="0" w:space="0" w:color="auto"/>
            <w:right w:val="none" w:sz="0" w:space="0" w:color="auto"/>
          </w:divBdr>
          <w:divsChild>
            <w:div w:id="1042242984">
              <w:marLeft w:val="0"/>
              <w:marRight w:val="0"/>
              <w:marTop w:val="0"/>
              <w:marBottom w:val="0"/>
              <w:divBdr>
                <w:top w:val="none" w:sz="0" w:space="0" w:color="auto"/>
                <w:left w:val="none" w:sz="0" w:space="0" w:color="auto"/>
                <w:bottom w:val="none" w:sz="0" w:space="0" w:color="auto"/>
                <w:right w:val="none" w:sz="0" w:space="0" w:color="auto"/>
              </w:divBdr>
            </w:div>
          </w:divsChild>
        </w:div>
        <w:div w:id="341592161">
          <w:marLeft w:val="0"/>
          <w:marRight w:val="0"/>
          <w:marTop w:val="0"/>
          <w:marBottom w:val="0"/>
          <w:divBdr>
            <w:top w:val="none" w:sz="0" w:space="0" w:color="auto"/>
            <w:left w:val="none" w:sz="0" w:space="0" w:color="auto"/>
            <w:bottom w:val="none" w:sz="0" w:space="0" w:color="auto"/>
            <w:right w:val="none" w:sz="0" w:space="0" w:color="auto"/>
          </w:divBdr>
          <w:divsChild>
            <w:div w:id="1493256795">
              <w:marLeft w:val="0"/>
              <w:marRight w:val="0"/>
              <w:marTop w:val="0"/>
              <w:marBottom w:val="0"/>
              <w:divBdr>
                <w:top w:val="none" w:sz="0" w:space="0" w:color="auto"/>
                <w:left w:val="none" w:sz="0" w:space="0" w:color="auto"/>
                <w:bottom w:val="none" w:sz="0" w:space="0" w:color="auto"/>
                <w:right w:val="none" w:sz="0" w:space="0" w:color="auto"/>
              </w:divBdr>
            </w:div>
          </w:divsChild>
        </w:div>
        <w:div w:id="860433720">
          <w:marLeft w:val="0"/>
          <w:marRight w:val="0"/>
          <w:marTop w:val="0"/>
          <w:marBottom w:val="0"/>
          <w:divBdr>
            <w:top w:val="none" w:sz="0" w:space="0" w:color="auto"/>
            <w:left w:val="none" w:sz="0" w:space="0" w:color="auto"/>
            <w:bottom w:val="none" w:sz="0" w:space="0" w:color="auto"/>
            <w:right w:val="none" w:sz="0" w:space="0" w:color="auto"/>
          </w:divBdr>
          <w:divsChild>
            <w:div w:id="1180969411">
              <w:marLeft w:val="0"/>
              <w:marRight w:val="0"/>
              <w:marTop w:val="0"/>
              <w:marBottom w:val="0"/>
              <w:divBdr>
                <w:top w:val="none" w:sz="0" w:space="0" w:color="auto"/>
                <w:left w:val="none" w:sz="0" w:space="0" w:color="auto"/>
                <w:bottom w:val="none" w:sz="0" w:space="0" w:color="auto"/>
                <w:right w:val="none" w:sz="0" w:space="0" w:color="auto"/>
              </w:divBdr>
            </w:div>
          </w:divsChild>
        </w:div>
        <w:div w:id="385376655">
          <w:marLeft w:val="0"/>
          <w:marRight w:val="0"/>
          <w:marTop w:val="0"/>
          <w:marBottom w:val="0"/>
          <w:divBdr>
            <w:top w:val="none" w:sz="0" w:space="0" w:color="auto"/>
            <w:left w:val="none" w:sz="0" w:space="0" w:color="auto"/>
            <w:bottom w:val="none" w:sz="0" w:space="0" w:color="auto"/>
            <w:right w:val="none" w:sz="0" w:space="0" w:color="auto"/>
          </w:divBdr>
          <w:divsChild>
            <w:div w:id="1220555290">
              <w:marLeft w:val="0"/>
              <w:marRight w:val="0"/>
              <w:marTop w:val="0"/>
              <w:marBottom w:val="0"/>
              <w:divBdr>
                <w:top w:val="none" w:sz="0" w:space="0" w:color="auto"/>
                <w:left w:val="none" w:sz="0" w:space="0" w:color="auto"/>
                <w:bottom w:val="none" w:sz="0" w:space="0" w:color="auto"/>
                <w:right w:val="none" w:sz="0" w:space="0" w:color="auto"/>
              </w:divBdr>
            </w:div>
          </w:divsChild>
        </w:div>
        <w:div w:id="1090197881">
          <w:marLeft w:val="0"/>
          <w:marRight w:val="0"/>
          <w:marTop w:val="0"/>
          <w:marBottom w:val="0"/>
          <w:divBdr>
            <w:top w:val="none" w:sz="0" w:space="0" w:color="auto"/>
            <w:left w:val="none" w:sz="0" w:space="0" w:color="auto"/>
            <w:bottom w:val="none" w:sz="0" w:space="0" w:color="auto"/>
            <w:right w:val="none" w:sz="0" w:space="0" w:color="auto"/>
          </w:divBdr>
          <w:divsChild>
            <w:div w:id="1412508566">
              <w:marLeft w:val="0"/>
              <w:marRight w:val="0"/>
              <w:marTop w:val="0"/>
              <w:marBottom w:val="0"/>
              <w:divBdr>
                <w:top w:val="none" w:sz="0" w:space="0" w:color="auto"/>
                <w:left w:val="none" w:sz="0" w:space="0" w:color="auto"/>
                <w:bottom w:val="none" w:sz="0" w:space="0" w:color="auto"/>
                <w:right w:val="none" w:sz="0" w:space="0" w:color="auto"/>
              </w:divBdr>
            </w:div>
          </w:divsChild>
        </w:div>
        <w:div w:id="868681085">
          <w:marLeft w:val="0"/>
          <w:marRight w:val="0"/>
          <w:marTop w:val="0"/>
          <w:marBottom w:val="0"/>
          <w:divBdr>
            <w:top w:val="none" w:sz="0" w:space="0" w:color="auto"/>
            <w:left w:val="none" w:sz="0" w:space="0" w:color="auto"/>
            <w:bottom w:val="none" w:sz="0" w:space="0" w:color="auto"/>
            <w:right w:val="none" w:sz="0" w:space="0" w:color="auto"/>
          </w:divBdr>
          <w:divsChild>
            <w:div w:id="1326544649">
              <w:marLeft w:val="0"/>
              <w:marRight w:val="0"/>
              <w:marTop w:val="0"/>
              <w:marBottom w:val="0"/>
              <w:divBdr>
                <w:top w:val="none" w:sz="0" w:space="0" w:color="auto"/>
                <w:left w:val="none" w:sz="0" w:space="0" w:color="auto"/>
                <w:bottom w:val="none" w:sz="0" w:space="0" w:color="auto"/>
                <w:right w:val="none" w:sz="0" w:space="0" w:color="auto"/>
              </w:divBdr>
            </w:div>
          </w:divsChild>
        </w:div>
        <w:div w:id="243076517">
          <w:marLeft w:val="0"/>
          <w:marRight w:val="0"/>
          <w:marTop w:val="0"/>
          <w:marBottom w:val="0"/>
          <w:divBdr>
            <w:top w:val="none" w:sz="0" w:space="0" w:color="auto"/>
            <w:left w:val="none" w:sz="0" w:space="0" w:color="auto"/>
            <w:bottom w:val="none" w:sz="0" w:space="0" w:color="auto"/>
            <w:right w:val="none" w:sz="0" w:space="0" w:color="auto"/>
          </w:divBdr>
          <w:divsChild>
            <w:div w:id="247540189">
              <w:marLeft w:val="0"/>
              <w:marRight w:val="0"/>
              <w:marTop w:val="0"/>
              <w:marBottom w:val="0"/>
              <w:divBdr>
                <w:top w:val="none" w:sz="0" w:space="0" w:color="auto"/>
                <w:left w:val="none" w:sz="0" w:space="0" w:color="auto"/>
                <w:bottom w:val="none" w:sz="0" w:space="0" w:color="auto"/>
                <w:right w:val="none" w:sz="0" w:space="0" w:color="auto"/>
              </w:divBdr>
            </w:div>
          </w:divsChild>
        </w:div>
        <w:div w:id="729382377">
          <w:marLeft w:val="0"/>
          <w:marRight w:val="0"/>
          <w:marTop w:val="0"/>
          <w:marBottom w:val="0"/>
          <w:divBdr>
            <w:top w:val="none" w:sz="0" w:space="0" w:color="auto"/>
            <w:left w:val="none" w:sz="0" w:space="0" w:color="auto"/>
            <w:bottom w:val="none" w:sz="0" w:space="0" w:color="auto"/>
            <w:right w:val="none" w:sz="0" w:space="0" w:color="auto"/>
          </w:divBdr>
          <w:divsChild>
            <w:div w:id="143284381">
              <w:marLeft w:val="0"/>
              <w:marRight w:val="0"/>
              <w:marTop w:val="0"/>
              <w:marBottom w:val="0"/>
              <w:divBdr>
                <w:top w:val="none" w:sz="0" w:space="0" w:color="auto"/>
                <w:left w:val="none" w:sz="0" w:space="0" w:color="auto"/>
                <w:bottom w:val="none" w:sz="0" w:space="0" w:color="auto"/>
                <w:right w:val="none" w:sz="0" w:space="0" w:color="auto"/>
              </w:divBdr>
            </w:div>
          </w:divsChild>
        </w:div>
        <w:div w:id="380638219">
          <w:marLeft w:val="0"/>
          <w:marRight w:val="0"/>
          <w:marTop w:val="0"/>
          <w:marBottom w:val="0"/>
          <w:divBdr>
            <w:top w:val="none" w:sz="0" w:space="0" w:color="auto"/>
            <w:left w:val="none" w:sz="0" w:space="0" w:color="auto"/>
            <w:bottom w:val="none" w:sz="0" w:space="0" w:color="auto"/>
            <w:right w:val="none" w:sz="0" w:space="0" w:color="auto"/>
          </w:divBdr>
          <w:divsChild>
            <w:div w:id="68355136">
              <w:marLeft w:val="0"/>
              <w:marRight w:val="0"/>
              <w:marTop w:val="0"/>
              <w:marBottom w:val="0"/>
              <w:divBdr>
                <w:top w:val="none" w:sz="0" w:space="0" w:color="auto"/>
                <w:left w:val="none" w:sz="0" w:space="0" w:color="auto"/>
                <w:bottom w:val="none" w:sz="0" w:space="0" w:color="auto"/>
                <w:right w:val="none" w:sz="0" w:space="0" w:color="auto"/>
              </w:divBdr>
            </w:div>
          </w:divsChild>
        </w:div>
        <w:div w:id="507598557">
          <w:marLeft w:val="0"/>
          <w:marRight w:val="0"/>
          <w:marTop w:val="0"/>
          <w:marBottom w:val="0"/>
          <w:divBdr>
            <w:top w:val="none" w:sz="0" w:space="0" w:color="auto"/>
            <w:left w:val="none" w:sz="0" w:space="0" w:color="auto"/>
            <w:bottom w:val="none" w:sz="0" w:space="0" w:color="auto"/>
            <w:right w:val="none" w:sz="0" w:space="0" w:color="auto"/>
          </w:divBdr>
          <w:divsChild>
            <w:div w:id="1797025981">
              <w:marLeft w:val="0"/>
              <w:marRight w:val="0"/>
              <w:marTop w:val="0"/>
              <w:marBottom w:val="0"/>
              <w:divBdr>
                <w:top w:val="none" w:sz="0" w:space="0" w:color="auto"/>
                <w:left w:val="none" w:sz="0" w:space="0" w:color="auto"/>
                <w:bottom w:val="none" w:sz="0" w:space="0" w:color="auto"/>
                <w:right w:val="none" w:sz="0" w:space="0" w:color="auto"/>
              </w:divBdr>
            </w:div>
          </w:divsChild>
        </w:div>
        <w:div w:id="168520349">
          <w:marLeft w:val="0"/>
          <w:marRight w:val="0"/>
          <w:marTop w:val="0"/>
          <w:marBottom w:val="0"/>
          <w:divBdr>
            <w:top w:val="none" w:sz="0" w:space="0" w:color="auto"/>
            <w:left w:val="none" w:sz="0" w:space="0" w:color="auto"/>
            <w:bottom w:val="none" w:sz="0" w:space="0" w:color="auto"/>
            <w:right w:val="none" w:sz="0" w:space="0" w:color="auto"/>
          </w:divBdr>
          <w:divsChild>
            <w:div w:id="2073506569">
              <w:marLeft w:val="0"/>
              <w:marRight w:val="0"/>
              <w:marTop w:val="0"/>
              <w:marBottom w:val="0"/>
              <w:divBdr>
                <w:top w:val="none" w:sz="0" w:space="0" w:color="auto"/>
                <w:left w:val="none" w:sz="0" w:space="0" w:color="auto"/>
                <w:bottom w:val="none" w:sz="0" w:space="0" w:color="auto"/>
                <w:right w:val="none" w:sz="0" w:space="0" w:color="auto"/>
              </w:divBdr>
            </w:div>
          </w:divsChild>
        </w:div>
        <w:div w:id="2041079929">
          <w:marLeft w:val="0"/>
          <w:marRight w:val="0"/>
          <w:marTop w:val="0"/>
          <w:marBottom w:val="0"/>
          <w:divBdr>
            <w:top w:val="none" w:sz="0" w:space="0" w:color="auto"/>
            <w:left w:val="none" w:sz="0" w:space="0" w:color="auto"/>
            <w:bottom w:val="none" w:sz="0" w:space="0" w:color="auto"/>
            <w:right w:val="none" w:sz="0" w:space="0" w:color="auto"/>
          </w:divBdr>
          <w:divsChild>
            <w:div w:id="763766736">
              <w:marLeft w:val="0"/>
              <w:marRight w:val="0"/>
              <w:marTop w:val="0"/>
              <w:marBottom w:val="0"/>
              <w:divBdr>
                <w:top w:val="none" w:sz="0" w:space="0" w:color="auto"/>
                <w:left w:val="none" w:sz="0" w:space="0" w:color="auto"/>
                <w:bottom w:val="none" w:sz="0" w:space="0" w:color="auto"/>
                <w:right w:val="none" w:sz="0" w:space="0" w:color="auto"/>
              </w:divBdr>
            </w:div>
          </w:divsChild>
        </w:div>
        <w:div w:id="1127627764">
          <w:marLeft w:val="0"/>
          <w:marRight w:val="0"/>
          <w:marTop w:val="0"/>
          <w:marBottom w:val="0"/>
          <w:divBdr>
            <w:top w:val="none" w:sz="0" w:space="0" w:color="auto"/>
            <w:left w:val="none" w:sz="0" w:space="0" w:color="auto"/>
            <w:bottom w:val="none" w:sz="0" w:space="0" w:color="auto"/>
            <w:right w:val="none" w:sz="0" w:space="0" w:color="auto"/>
          </w:divBdr>
          <w:divsChild>
            <w:div w:id="461310458">
              <w:marLeft w:val="0"/>
              <w:marRight w:val="0"/>
              <w:marTop w:val="0"/>
              <w:marBottom w:val="0"/>
              <w:divBdr>
                <w:top w:val="none" w:sz="0" w:space="0" w:color="auto"/>
                <w:left w:val="none" w:sz="0" w:space="0" w:color="auto"/>
                <w:bottom w:val="none" w:sz="0" w:space="0" w:color="auto"/>
                <w:right w:val="none" w:sz="0" w:space="0" w:color="auto"/>
              </w:divBdr>
            </w:div>
          </w:divsChild>
        </w:div>
        <w:div w:id="948704846">
          <w:marLeft w:val="0"/>
          <w:marRight w:val="0"/>
          <w:marTop w:val="0"/>
          <w:marBottom w:val="0"/>
          <w:divBdr>
            <w:top w:val="none" w:sz="0" w:space="0" w:color="auto"/>
            <w:left w:val="none" w:sz="0" w:space="0" w:color="auto"/>
            <w:bottom w:val="none" w:sz="0" w:space="0" w:color="auto"/>
            <w:right w:val="none" w:sz="0" w:space="0" w:color="auto"/>
          </w:divBdr>
          <w:divsChild>
            <w:div w:id="148521843">
              <w:marLeft w:val="0"/>
              <w:marRight w:val="0"/>
              <w:marTop w:val="0"/>
              <w:marBottom w:val="0"/>
              <w:divBdr>
                <w:top w:val="none" w:sz="0" w:space="0" w:color="auto"/>
                <w:left w:val="none" w:sz="0" w:space="0" w:color="auto"/>
                <w:bottom w:val="none" w:sz="0" w:space="0" w:color="auto"/>
                <w:right w:val="none" w:sz="0" w:space="0" w:color="auto"/>
              </w:divBdr>
            </w:div>
          </w:divsChild>
        </w:div>
        <w:div w:id="1817449753">
          <w:marLeft w:val="0"/>
          <w:marRight w:val="0"/>
          <w:marTop w:val="0"/>
          <w:marBottom w:val="0"/>
          <w:divBdr>
            <w:top w:val="none" w:sz="0" w:space="0" w:color="auto"/>
            <w:left w:val="none" w:sz="0" w:space="0" w:color="auto"/>
            <w:bottom w:val="none" w:sz="0" w:space="0" w:color="auto"/>
            <w:right w:val="none" w:sz="0" w:space="0" w:color="auto"/>
          </w:divBdr>
          <w:divsChild>
            <w:div w:id="854340925">
              <w:marLeft w:val="0"/>
              <w:marRight w:val="0"/>
              <w:marTop w:val="0"/>
              <w:marBottom w:val="0"/>
              <w:divBdr>
                <w:top w:val="none" w:sz="0" w:space="0" w:color="auto"/>
                <w:left w:val="none" w:sz="0" w:space="0" w:color="auto"/>
                <w:bottom w:val="none" w:sz="0" w:space="0" w:color="auto"/>
                <w:right w:val="none" w:sz="0" w:space="0" w:color="auto"/>
              </w:divBdr>
            </w:div>
          </w:divsChild>
        </w:div>
        <w:div w:id="1534074941">
          <w:marLeft w:val="0"/>
          <w:marRight w:val="0"/>
          <w:marTop w:val="0"/>
          <w:marBottom w:val="0"/>
          <w:divBdr>
            <w:top w:val="none" w:sz="0" w:space="0" w:color="auto"/>
            <w:left w:val="none" w:sz="0" w:space="0" w:color="auto"/>
            <w:bottom w:val="none" w:sz="0" w:space="0" w:color="auto"/>
            <w:right w:val="none" w:sz="0" w:space="0" w:color="auto"/>
          </w:divBdr>
          <w:divsChild>
            <w:div w:id="1679965958">
              <w:marLeft w:val="0"/>
              <w:marRight w:val="0"/>
              <w:marTop w:val="0"/>
              <w:marBottom w:val="0"/>
              <w:divBdr>
                <w:top w:val="none" w:sz="0" w:space="0" w:color="auto"/>
                <w:left w:val="none" w:sz="0" w:space="0" w:color="auto"/>
                <w:bottom w:val="none" w:sz="0" w:space="0" w:color="auto"/>
                <w:right w:val="none" w:sz="0" w:space="0" w:color="auto"/>
              </w:divBdr>
            </w:div>
          </w:divsChild>
        </w:div>
        <w:div w:id="716318545">
          <w:marLeft w:val="0"/>
          <w:marRight w:val="0"/>
          <w:marTop w:val="0"/>
          <w:marBottom w:val="0"/>
          <w:divBdr>
            <w:top w:val="none" w:sz="0" w:space="0" w:color="auto"/>
            <w:left w:val="none" w:sz="0" w:space="0" w:color="auto"/>
            <w:bottom w:val="none" w:sz="0" w:space="0" w:color="auto"/>
            <w:right w:val="none" w:sz="0" w:space="0" w:color="auto"/>
          </w:divBdr>
          <w:divsChild>
            <w:div w:id="1295678197">
              <w:marLeft w:val="0"/>
              <w:marRight w:val="0"/>
              <w:marTop w:val="0"/>
              <w:marBottom w:val="0"/>
              <w:divBdr>
                <w:top w:val="none" w:sz="0" w:space="0" w:color="auto"/>
                <w:left w:val="none" w:sz="0" w:space="0" w:color="auto"/>
                <w:bottom w:val="none" w:sz="0" w:space="0" w:color="auto"/>
                <w:right w:val="none" w:sz="0" w:space="0" w:color="auto"/>
              </w:divBdr>
            </w:div>
          </w:divsChild>
        </w:div>
        <w:div w:id="1500266227">
          <w:marLeft w:val="0"/>
          <w:marRight w:val="0"/>
          <w:marTop w:val="0"/>
          <w:marBottom w:val="0"/>
          <w:divBdr>
            <w:top w:val="none" w:sz="0" w:space="0" w:color="auto"/>
            <w:left w:val="none" w:sz="0" w:space="0" w:color="auto"/>
            <w:bottom w:val="none" w:sz="0" w:space="0" w:color="auto"/>
            <w:right w:val="none" w:sz="0" w:space="0" w:color="auto"/>
          </w:divBdr>
          <w:divsChild>
            <w:div w:id="1344431700">
              <w:marLeft w:val="0"/>
              <w:marRight w:val="0"/>
              <w:marTop w:val="0"/>
              <w:marBottom w:val="0"/>
              <w:divBdr>
                <w:top w:val="none" w:sz="0" w:space="0" w:color="auto"/>
                <w:left w:val="none" w:sz="0" w:space="0" w:color="auto"/>
                <w:bottom w:val="none" w:sz="0" w:space="0" w:color="auto"/>
                <w:right w:val="none" w:sz="0" w:space="0" w:color="auto"/>
              </w:divBdr>
            </w:div>
          </w:divsChild>
        </w:div>
        <w:div w:id="255094481">
          <w:marLeft w:val="0"/>
          <w:marRight w:val="0"/>
          <w:marTop w:val="0"/>
          <w:marBottom w:val="0"/>
          <w:divBdr>
            <w:top w:val="none" w:sz="0" w:space="0" w:color="auto"/>
            <w:left w:val="none" w:sz="0" w:space="0" w:color="auto"/>
            <w:bottom w:val="none" w:sz="0" w:space="0" w:color="auto"/>
            <w:right w:val="none" w:sz="0" w:space="0" w:color="auto"/>
          </w:divBdr>
          <w:divsChild>
            <w:div w:id="158011510">
              <w:marLeft w:val="0"/>
              <w:marRight w:val="0"/>
              <w:marTop w:val="0"/>
              <w:marBottom w:val="0"/>
              <w:divBdr>
                <w:top w:val="none" w:sz="0" w:space="0" w:color="auto"/>
                <w:left w:val="none" w:sz="0" w:space="0" w:color="auto"/>
                <w:bottom w:val="none" w:sz="0" w:space="0" w:color="auto"/>
                <w:right w:val="none" w:sz="0" w:space="0" w:color="auto"/>
              </w:divBdr>
            </w:div>
          </w:divsChild>
        </w:div>
        <w:div w:id="721102437">
          <w:marLeft w:val="0"/>
          <w:marRight w:val="0"/>
          <w:marTop w:val="0"/>
          <w:marBottom w:val="0"/>
          <w:divBdr>
            <w:top w:val="none" w:sz="0" w:space="0" w:color="auto"/>
            <w:left w:val="none" w:sz="0" w:space="0" w:color="auto"/>
            <w:bottom w:val="none" w:sz="0" w:space="0" w:color="auto"/>
            <w:right w:val="none" w:sz="0" w:space="0" w:color="auto"/>
          </w:divBdr>
          <w:divsChild>
            <w:div w:id="2084450549">
              <w:marLeft w:val="0"/>
              <w:marRight w:val="0"/>
              <w:marTop w:val="0"/>
              <w:marBottom w:val="0"/>
              <w:divBdr>
                <w:top w:val="none" w:sz="0" w:space="0" w:color="auto"/>
                <w:left w:val="none" w:sz="0" w:space="0" w:color="auto"/>
                <w:bottom w:val="none" w:sz="0" w:space="0" w:color="auto"/>
                <w:right w:val="none" w:sz="0" w:space="0" w:color="auto"/>
              </w:divBdr>
            </w:div>
          </w:divsChild>
        </w:div>
        <w:div w:id="1966543041">
          <w:marLeft w:val="0"/>
          <w:marRight w:val="0"/>
          <w:marTop w:val="0"/>
          <w:marBottom w:val="0"/>
          <w:divBdr>
            <w:top w:val="none" w:sz="0" w:space="0" w:color="auto"/>
            <w:left w:val="none" w:sz="0" w:space="0" w:color="auto"/>
            <w:bottom w:val="none" w:sz="0" w:space="0" w:color="auto"/>
            <w:right w:val="none" w:sz="0" w:space="0" w:color="auto"/>
          </w:divBdr>
          <w:divsChild>
            <w:div w:id="248736615">
              <w:marLeft w:val="0"/>
              <w:marRight w:val="0"/>
              <w:marTop w:val="0"/>
              <w:marBottom w:val="0"/>
              <w:divBdr>
                <w:top w:val="none" w:sz="0" w:space="0" w:color="auto"/>
                <w:left w:val="none" w:sz="0" w:space="0" w:color="auto"/>
                <w:bottom w:val="none" w:sz="0" w:space="0" w:color="auto"/>
                <w:right w:val="none" w:sz="0" w:space="0" w:color="auto"/>
              </w:divBdr>
            </w:div>
          </w:divsChild>
        </w:div>
        <w:div w:id="86732622">
          <w:marLeft w:val="0"/>
          <w:marRight w:val="0"/>
          <w:marTop w:val="0"/>
          <w:marBottom w:val="0"/>
          <w:divBdr>
            <w:top w:val="none" w:sz="0" w:space="0" w:color="auto"/>
            <w:left w:val="none" w:sz="0" w:space="0" w:color="auto"/>
            <w:bottom w:val="none" w:sz="0" w:space="0" w:color="auto"/>
            <w:right w:val="none" w:sz="0" w:space="0" w:color="auto"/>
          </w:divBdr>
          <w:divsChild>
            <w:div w:id="1194149259">
              <w:marLeft w:val="0"/>
              <w:marRight w:val="0"/>
              <w:marTop w:val="0"/>
              <w:marBottom w:val="0"/>
              <w:divBdr>
                <w:top w:val="none" w:sz="0" w:space="0" w:color="auto"/>
                <w:left w:val="none" w:sz="0" w:space="0" w:color="auto"/>
                <w:bottom w:val="none" w:sz="0" w:space="0" w:color="auto"/>
                <w:right w:val="none" w:sz="0" w:space="0" w:color="auto"/>
              </w:divBdr>
            </w:div>
          </w:divsChild>
        </w:div>
        <w:div w:id="1001466182">
          <w:marLeft w:val="0"/>
          <w:marRight w:val="0"/>
          <w:marTop w:val="0"/>
          <w:marBottom w:val="0"/>
          <w:divBdr>
            <w:top w:val="none" w:sz="0" w:space="0" w:color="auto"/>
            <w:left w:val="none" w:sz="0" w:space="0" w:color="auto"/>
            <w:bottom w:val="none" w:sz="0" w:space="0" w:color="auto"/>
            <w:right w:val="none" w:sz="0" w:space="0" w:color="auto"/>
          </w:divBdr>
          <w:divsChild>
            <w:div w:id="649483365">
              <w:marLeft w:val="0"/>
              <w:marRight w:val="0"/>
              <w:marTop w:val="0"/>
              <w:marBottom w:val="0"/>
              <w:divBdr>
                <w:top w:val="none" w:sz="0" w:space="0" w:color="auto"/>
                <w:left w:val="none" w:sz="0" w:space="0" w:color="auto"/>
                <w:bottom w:val="none" w:sz="0" w:space="0" w:color="auto"/>
                <w:right w:val="none" w:sz="0" w:space="0" w:color="auto"/>
              </w:divBdr>
            </w:div>
          </w:divsChild>
        </w:div>
        <w:div w:id="1773550594">
          <w:marLeft w:val="0"/>
          <w:marRight w:val="0"/>
          <w:marTop w:val="0"/>
          <w:marBottom w:val="0"/>
          <w:divBdr>
            <w:top w:val="none" w:sz="0" w:space="0" w:color="auto"/>
            <w:left w:val="none" w:sz="0" w:space="0" w:color="auto"/>
            <w:bottom w:val="none" w:sz="0" w:space="0" w:color="auto"/>
            <w:right w:val="none" w:sz="0" w:space="0" w:color="auto"/>
          </w:divBdr>
          <w:divsChild>
            <w:div w:id="75713370">
              <w:marLeft w:val="0"/>
              <w:marRight w:val="0"/>
              <w:marTop w:val="0"/>
              <w:marBottom w:val="0"/>
              <w:divBdr>
                <w:top w:val="none" w:sz="0" w:space="0" w:color="auto"/>
                <w:left w:val="none" w:sz="0" w:space="0" w:color="auto"/>
                <w:bottom w:val="none" w:sz="0" w:space="0" w:color="auto"/>
                <w:right w:val="none" w:sz="0" w:space="0" w:color="auto"/>
              </w:divBdr>
            </w:div>
          </w:divsChild>
        </w:div>
        <w:div w:id="516431930">
          <w:marLeft w:val="0"/>
          <w:marRight w:val="0"/>
          <w:marTop w:val="0"/>
          <w:marBottom w:val="0"/>
          <w:divBdr>
            <w:top w:val="none" w:sz="0" w:space="0" w:color="auto"/>
            <w:left w:val="none" w:sz="0" w:space="0" w:color="auto"/>
            <w:bottom w:val="none" w:sz="0" w:space="0" w:color="auto"/>
            <w:right w:val="none" w:sz="0" w:space="0" w:color="auto"/>
          </w:divBdr>
          <w:divsChild>
            <w:div w:id="938368648">
              <w:marLeft w:val="0"/>
              <w:marRight w:val="0"/>
              <w:marTop w:val="0"/>
              <w:marBottom w:val="0"/>
              <w:divBdr>
                <w:top w:val="none" w:sz="0" w:space="0" w:color="auto"/>
                <w:left w:val="none" w:sz="0" w:space="0" w:color="auto"/>
                <w:bottom w:val="none" w:sz="0" w:space="0" w:color="auto"/>
                <w:right w:val="none" w:sz="0" w:space="0" w:color="auto"/>
              </w:divBdr>
            </w:div>
          </w:divsChild>
        </w:div>
        <w:div w:id="396635480">
          <w:marLeft w:val="0"/>
          <w:marRight w:val="0"/>
          <w:marTop w:val="0"/>
          <w:marBottom w:val="0"/>
          <w:divBdr>
            <w:top w:val="none" w:sz="0" w:space="0" w:color="auto"/>
            <w:left w:val="none" w:sz="0" w:space="0" w:color="auto"/>
            <w:bottom w:val="none" w:sz="0" w:space="0" w:color="auto"/>
            <w:right w:val="none" w:sz="0" w:space="0" w:color="auto"/>
          </w:divBdr>
          <w:divsChild>
            <w:div w:id="1921019512">
              <w:marLeft w:val="0"/>
              <w:marRight w:val="0"/>
              <w:marTop w:val="0"/>
              <w:marBottom w:val="0"/>
              <w:divBdr>
                <w:top w:val="none" w:sz="0" w:space="0" w:color="auto"/>
                <w:left w:val="none" w:sz="0" w:space="0" w:color="auto"/>
                <w:bottom w:val="none" w:sz="0" w:space="0" w:color="auto"/>
                <w:right w:val="none" w:sz="0" w:space="0" w:color="auto"/>
              </w:divBdr>
            </w:div>
          </w:divsChild>
        </w:div>
        <w:div w:id="1850756316">
          <w:marLeft w:val="0"/>
          <w:marRight w:val="0"/>
          <w:marTop w:val="0"/>
          <w:marBottom w:val="0"/>
          <w:divBdr>
            <w:top w:val="none" w:sz="0" w:space="0" w:color="auto"/>
            <w:left w:val="none" w:sz="0" w:space="0" w:color="auto"/>
            <w:bottom w:val="none" w:sz="0" w:space="0" w:color="auto"/>
            <w:right w:val="none" w:sz="0" w:space="0" w:color="auto"/>
          </w:divBdr>
          <w:divsChild>
            <w:div w:id="494540748">
              <w:marLeft w:val="0"/>
              <w:marRight w:val="0"/>
              <w:marTop w:val="0"/>
              <w:marBottom w:val="0"/>
              <w:divBdr>
                <w:top w:val="none" w:sz="0" w:space="0" w:color="auto"/>
                <w:left w:val="none" w:sz="0" w:space="0" w:color="auto"/>
                <w:bottom w:val="none" w:sz="0" w:space="0" w:color="auto"/>
                <w:right w:val="none" w:sz="0" w:space="0" w:color="auto"/>
              </w:divBdr>
            </w:div>
          </w:divsChild>
        </w:div>
        <w:div w:id="38822791">
          <w:marLeft w:val="0"/>
          <w:marRight w:val="0"/>
          <w:marTop w:val="0"/>
          <w:marBottom w:val="0"/>
          <w:divBdr>
            <w:top w:val="none" w:sz="0" w:space="0" w:color="auto"/>
            <w:left w:val="none" w:sz="0" w:space="0" w:color="auto"/>
            <w:bottom w:val="none" w:sz="0" w:space="0" w:color="auto"/>
            <w:right w:val="none" w:sz="0" w:space="0" w:color="auto"/>
          </w:divBdr>
          <w:divsChild>
            <w:div w:id="836850280">
              <w:marLeft w:val="0"/>
              <w:marRight w:val="0"/>
              <w:marTop w:val="0"/>
              <w:marBottom w:val="0"/>
              <w:divBdr>
                <w:top w:val="none" w:sz="0" w:space="0" w:color="auto"/>
                <w:left w:val="none" w:sz="0" w:space="0" w:color="auto"/>
                <w:bottom w:val="none" w:sz="0" w:space="0" w:color="auto"/>
                <w:right w:val="none" w:sz="0" w:space="0" w:color="auto"/>
              </w:divBdr>
            </w:div>
          </w:divsChild>
        </w:div>
        <w:div w:id="1895191896">
          <w:marLeft w:val="0"/>
          <w:marRight w:val="0"/>
          <w:marTop w:val="0"/>
          <w:marBottom w:val="0"/>
          <w:divBdr>
            <w:top w:val="none" w:sz="0" w:space="0" w:color="auto"/>
            <w:left w:val="none" w:sz="0" w:space="0" w:color="auto"/>
            <w:bottom w:val="none" w:sz="0" w:space="0" w:color="auto"/>
            <w:right w:val="none" w:sz="0" w:space="0" w:color="auto"/>
          </w:divBdr>
          <w:divsChild>
            <w:div w:id="1485389988">
              <w:marLeft w:val="0"/>
              <w:marRight w:val="0"/>
              <w:marTop w:val="0"/>
              <w:marBottom w:val="0"/>
              <w:divBdr>
                <w:top w:val="none" w:sz="0" w:space="0" w:color="auto"/>
                <w:left w:val="none" w:sz="0" w:space="0" w:color="auto"/>
                <w:bottom w:val="none" w:sz="0" w:space="0" w:color="auto"/>
                <w:right w:val="none" w:sz="0" w:space="0" w:color="auto"/>
              </w:divBdr>
            </w:div>
          </w:divsChild>
        </w:div>
        <w:div w:id="1475248115">
          <w:marLeft w:val="0"/>
          <w:marRight w:val="0"/>
          <w:marTop w:val="0"/>
          <w:marBottom w:val="0"/>
          <w:divBdr>
            <w:top w:val="none" w:sz="0" w:space="0" w:color="auto"/>
            <w:left w:val="none" w:sz="0" w:space="0" w:color="auto"/>
            <w:bottom w:val="none" w:sz="0" w:space="0" w:color="auto"/>
            <w:right w:val="none" w:sz="0" w:space="0" w:color="auto"/>
          </w:divBdr>
          <w:divsChild>
            <w:div w:id="1090741387">
              <w:marLeft w:val="0"/>
              <w:marRight w:val="0"/>
              <w:marTop w:val="0"/>
              <w:marBottom w:val="0"/>
              <w:divBdr>
                <w:top w:val="none" w:sz="0" w:space="0" w:color="auto"/>
                <w:left w:val="none" w:sz="0" w:space="0" w:color="auto"/>
                <w:bottom w:val="none" w:sz="0" w:space="0" w:color="auto"/>
                <w:right w:val="none" w:sz="0" w:space="0" w:color="auto"/>
              </w:divBdr>
            </w:div>
          </w:divsChild>
        </w:div>
        <w:div w:id="1655794195">
          <w:marLeft w:val="0"/>
          <w:marRight w:val="0"/>
          <w:marTop w:val="0"/>
          <w:marBottom w:val="0"/>
          <w:divBdr>
            <w:top w:val="none" w:sz="0" w:space="0" w:color="auto"/>
            <w:left w:val="none" w:sz="0" w:space="0" w:color="auto"/>
            <w:bottom w:val="none" w:sz="0" w:space="0" w:color="auto"/>
            <w:right w:val="none" w:sz="0" w:space="0" w:color="auto"/>
          </w:divBdr>
          <w:divsChild>
            <w:div w:id="1130170037">
              <w:marLeft w:val="0"/>
              <w:marRight w:val="0"/>
              <w:marTop w:val="0"/>
              <w:marBottom w:val="0"/>
              <w:divBdr>
                <w:top w:val="none" w:sz="0" w:space="0" w:color="auto"/>
                <w:left w:val="none" w:sz="0" w:space="0" w:color="auto"/>
                <w:bottom w:val="none" w:sz="0" w:space="0" w:color="auto"/>
                <w:right w:val="none" w:sz="0" w:space="0" w:color="auto"/>
              </w:divBdr>
            </w:div>
          </w:divsChild>
        </w:div>
        <w:div w:id="537084103">
          <w:marLeft w:val="0"/>
          <w:marRight w:val="0"/>
          <w:marTop w:val="0"/>
          <w:marBottom w:val="0"/>
          <w:divBdr>
            <w:top w:val="none" w:sz="0" w:space="0" w:color="auto"/>
            <w:left w:val="none" w:sz="0" w:space="0" w:color="auto"/>
            <w:bottom w:val="none" w:sz="0" w:space="0" w:color="auto"/>
            <w:right w:val="none" w:sz="0" w:space="0" w:color="auto"/>
          </w:divBdr>
          <w:divsChild>
            <w:div w:id="36392372">
              <w:marLeft w:val="0"/>
              <w:marRight w:val="0"/>
              <w:marTop w:val="0"/>
              <w:marBottom w:val="0"/>
              <w:divBdr>
                <w:top w:val="none" w:sz="0" w:space="0" w:color="auto"/>
                <w:left w:val="none" w:sz="0" w:space="0" w:color="auto"/>
                <w:bottom w:val="none" w:sz="0" w:space="0" w:color="auto"/>
                <w:right w:val="none" w:sz="0" w:space="0" w:color="auto"/>
              </w:divBdr>
            </w:div>
          </w:divsChild>
        </w:div>
        <w:div w:id="130905520">
          <w:marLeft w:val="0"/>
          <w:marRight w:val="0"/>
          <w:marTop w:val="0"/>
          <w:marBottom w:val="0"/>
          <w:divBdr>
            <w:top w:val="none" w:sz="0" w:space="0" w:color="auto"/>
            <w:left w:val="none" w:sz="0" w:space="0" w:color="auto"/>
            <w:bottom w:val="none" w:sz="0" w:space="0" w:color="auto"/>
            <w:right w:val="none" w:sz="0" w:space="0" w:color="auto"/>
          </w:divBdr>
          <w:divsChild>
            <w:div w:id="508176607">
              <w:marLeft w:val="0"/>
              <w:marRight w:val="0"/>
              <w:marTop w:val="0"/>
              <w:marBottom w:val="0"/>
              <w:divBdr>
                <w:top w:val="none" w:sz="0" w:space="0" w:color="auto"/>
                <w:left w:val="none" w:sz="0" w:space="0" w:color="auto"/>
                <w:bottom w:val="none" w:sz="0" w:space="0" w:color="auto"/>
                <w:right w:val="none" w:sz="0" w:space="0" w:color="auto"/>
              </w:divBdr>
            </w:div>
          </w:divsChild>
        </w:div>
        <w:div w:id="968507652">
          <w:marLeft w:val="0"/>
          <w:marRight w:val="0"/>
          <w:marTop w:val="0"/>
          <w:marBottom w:val="0"/>
          <w:divBdr>
            <w:top w:val="none" w:sz="0" w:space="0" w:color="auto"/>
            <w:left w:val="none" w:sz="0" w:space="0" w:color="auto"/>
            <w:bottom w:val="none" w:sz="0" w:space="0" w:color="auto"/>
            <w:right w:val="none" w:sz="0" w:space="0" w:color="auto"/>
          </w:divBdr>
          <w:divsChild>
            <w:div w:id="2138795294">
              <w:marLeft w:val="0"/>
              <w:marRight w:val="0"/>
              <w:marTop w:val="0"/>
              <w:marBottom w:val="0"/>
              <w:divBdr>
                <w:top w:val="none" w:sz="0" w:space="0" w:color="auto"/>
                <w:left w:val="none" w:sz="0" w:space="0" w:color="auto"/>
                <w:bottom w:val="none" w:sz="0" w:space="0" w:color="auto"/>
                <w:right w:val="none" w:sz="0" w:space="0" w:color="auto"/>
              </w:divBdr>
            </w:div>
          </w:divsChild>
        </w:div>
        <w:div w:id="696781409">
          <w:marLeft w:val="0"/>
          <w:marRight w:val="0"/>
          <w:marTop w:val="0"/>
          <w:marBottom w:val="0"/>
          <w:divBdr>
            <w:top w:val="none" w:sz="0" w:space="0" w:color="auto"/>
            <w:left w:val="none" w:sz="0" w:space="0" w:color="auto"/>
            <w:bottom w:val="none" w:sz="0" w:space="0" w:color="auto"/>
            <w:right w:val="none" w:sz="0" w:space="0" w:color="auto"/>
          </w:divBdr>
          <w:divsChild>
            <w:div w:id="1192766905">
              <w:marLeft w:val="0"/>
              <w:marRight w:val="0"/>
              <w:marTop w:val="0"/>
              <w:marBottom w:val="0"/>
              <w:divBdr>
                <w:top w:val="none" w:sz="0" w:space="0" w:color="auto"/>
                <w:left w:val="none" w:sz="0" w:space="0" w:color="auto"/>
                <w:bottom w:val="none" w:sz="0" w:space="0" w:color="auto"/>
                <w:right w:val="none" w:sz="0" w:space="0" w:color="auto"/>
              </w:divBdr>
            </w:div>
          </w:divsChild>
        </w:div>
        <w:div w:id="1820225601">
          <w:marLeft w:val="0"/>
          <w:marRight w:val="0"/>
          <w:marTop w:val="0"/>
          <w:marBottom w:val="0"/>
          <w:divBdr>
            <w:top w:val="none" w:sz="0" w:space="0" w:color="auto"/>
            <w:left w:val="none" w:sz="0" w:space="0" w:color="auto"/>
            <w:bottom w:val="none" w:sz="0" w:space="0" w:color="auto"/>
            <w:right w:val="none" w:sz="0" w:space="0" w:color="auto"/>
          </w:divBdr>
          <w:divsChild>
            <w:div w:id="1015961065">
              <w:marLeft w:val="0"/>
              <w:marRight w:val="0"/>
              <w:marTop w:val="0"/>
              <w:marBottom w:val="0"/>
              <w:divBdr>
                <w:top w:val="none" w:sz="0" w:space="0" w:color="auto"/>
                <w:left w:val="none" w:sz="0" w:space="0" w:color="auto"/>
                <w:bottom w:val="none" w:sz="0" w:space="0" w:color="auto"/>
                <w:right w:val="none" w:sz="0" w:space="0" w:color="auto"/>
              </w:divBdr>
            </w:div>
          </w:divsChild>
        </w:div>
        <w:div w:id="2105765929">
          <w:marLeft w:val="0"/>
          <w:marRight w:val="0"/>
          <w:marTop w:val="0"/>
          <w:marBottom w:val="0"/>
          <w:divBdr>
            <w:top w:val="none" w:sz="0" w:space="0" w:color="auto"/>
            <w:left w:val="none" w:sz="0" w:space="0" w:color="auto"/>
            <w:bottom w:val="none" w:sz="0" w:space="0" w:color="auto"/>
            <w:right w:val="none" w:sz="0" w:space="0" w:color="auto"/>
          </w:divBdr>
          <w:divsChild>
            <w:div w:id="542403445">
              <w:marLeft w:val="0"/>
              <w:marRight w:val="0"/>
              <w:marTop w:val="0"/>
              <w:marBottom w:val="0"/>
              <w:divBdr>
                <w:top w:val="none" w:sz="0" w:space="0" w:color="auto"/>
                <w:left w:val="none" w:sz="0" w:space="0" w:color="auto"/>
                <w:bottom w:val="none" w:sz="0" w:space="0" w:color="auto"/>
                <w:right w:val="none" w:sz="0" w:space="0" w:color="auto"/>
              </w:divBdr>
            </w:div>
          </w:divsChild>
        </w:div>
        <w:div w:id="2000040862">
          <w:marLeft w:val="0"/>
          <w:marRight w:val="0"/>
          <w:marTop w:val="0"/>
          <w:marBottom w:val="0"/>
          <w:divBdr>
            <w:top w:val="none" w:sz="0" w:space="0" w:color="auto"/>
            <w:left w:val="none" w:sz="0" w:space="0" w:color="auto"/>
            <w:bottom w:val="none" w:sz="0" w:space="0" w:color="auto"/>
            <w:right w:val="none" w:sz="0" w:space="0" w:color="auto"/>
          </w:divBdr>
          <w:divsChild>
            <w:div w:id="1971856820">
              <w:marLeft w:val="0"/>
              <w:marRight w:val="0"/>
              <w:marTop w:val="0"/>
              <w:marBottom w:val="0"/>
              <w:divBdr>
                <w:top w:val="none" w:sz="0" w:space="0" w:color="auto"/>
                <w:left w:val="none" w:sz="0" w:space="0" w:color="auto"/>
                <w:bottom w:val="none" w:sz="0" w:space="0" w:color="auto"/>
                <w:right w:val="none" w:sz="0" w:space="0" w:color="auto"/>
              </w:divBdr>
            </w:div>
          </w:divsChild>
        </w:div>
        <w:div w:id="51076984">
          <w:marLeft w:val="0"/>
          <w:marRight w:val="0"/>
          <w:marTop w:val="0"/>
          <w:marBottom w:val="0"/>
          <w:divBdr>
            <w:top w:val="none" w:sz="0" w:space="0" w:color="auto"/>
            <w:left w:val="none" w:sz="0" w:space="0" w:color="auto"/>
            <w:bottom w:val="none" w:sz="0" w:space="0" w:color="auto"/>
            <w:right w:val="none" w:sz="0" w:space="0" w:color="auto"/>
          </w:divBdr>
          <w:divsChild>
            <w:div w:id="1504514519">
              <w:marLeft w:val="0"/>
              <w:marRight w:val="0"/>
              <w:marTop w:val="0"/>
              <w:marBottom w:val="0"/>
              <w:divBdr>
                <w:top w:val="none" w:sz="0" w:space="0" w:color="auto"/>
                <w:left w:val="none" w:sz="0" w:space="0" w:color="auto"/>
                <w:bottom w:val="none" w:sz="0" w:space="0" w:color="auto"/>
                <w:right w:val="none" w:sz="0" w:space="0" w:color="auto"/>
              </w:divBdr>
            </w:div>
          </w:divsChild>
        </w:div>
        <w:div w:id="575894253">
          <w:marLeft w:val="0"/>
          <w:marRight w:val="0"/>
          <w:marTop w:val="0"/>
          <w:marBottom w:val="0"/>
          <w:divBdr>
            <w:top w:val="none" w:sz="0" w:space="0" w:color="auto"/>
            <w:left w:val="none" w:sz="0" w:space="0" w:color="auto"/>
            <w:bottom w:val="none" w:sz="0" w:space="0" w:color="auto"/>
            <w:right w:val="none" w:sz="0" w:space="0" w:color="auto"/>
          </w:divBdr>
          <w:divsChild>
            <w:div w:id="442043454">
              <w:marLeft w:val="0"/>
              <w:marRight w:val="0"/>
              <w:marTop w:val="0"/>
              <w:marBottom w:val="0"/>
              <w:divBdr>
                <w:top w:val="none" w:sz="0" w:space="0" w:color="auto"/>
                <w:left w:val="none" w:sz="0" w:space="0" w:color="auto"/>
                <w:bottom w:val="none" w:sz="0" w:space="0" w:color="auto"/>
                <w:right w:val="none" w:sz="0" w:space="0" w:color="auto"/>
              </w:divBdr>
            </w:div>
          </w:divsChild>
        </w:div>
        <w:div w:id="2056928197">
          <w:marLeft w:val="0"/>
          <w:marRight w:val="0"/>
          <w:marTop w:val="0"/>
          <w:marBottom w:val="0"/>
          <w:divBdr>
            <w:top w:val="none" w:sz="0" w:space="0" w:color="auto"/>
            <w:left w:val="none" w:sz="0" w:space="0" w:color="auto"/>
            <w:bottom w:val="none" w:sz="0" w:space="0" w:color="auto"/>
            <w:right w:val="none" w:sz="0" w:space="0" w:color="auto"/>
          </w:divBdr>
          <w:divsChild>
            <w:div w:id="689527821">
              <w:marLeft w:val="0"/>
              <w:marRight w:val="0"/>
              <w:marTop w:val="0"/>
              <w:marBottom w:val="0"/>
              <w:divBdr>
                <w:top w:val="none" w:sz="0" w:space="0" w:color="auto"/>
                <w:left w:val="none" w:sz="0" w:space="0" w:color="auto"/>
                <w:bottom w:val="none" w:sz="0" w:space="0" w:color="auto"/>
                <w:right w:val="none" w:sz="0" w:space="0" w:color="auto"/>
              </w:divBdr>
            </w:div>
          </w:divsChild>
        </w:div>
        <w:div w:id="2092266941">
          <w:marLeft w:val="0"/>
          <w:marRight w:val="0"/>
          <w:marTop w:val="0"/>
          <w:marBottom w:val="0"/>
          <w:divBdr>
            <w:top w:val="none" w:sz="0" w:space="0" w:color="auto"/>
            <w:left w:val="none" w:sz="0" w:space="0" w:color="auto"/>
            <w:bottom w:val="none" w:sz="0" w:space="0" w:color="auto"/>
            <w:right w:val="none" w:sz="0" w:space="0" w:color="auto"/>
          </w:divBdr>
          <w:divsChild>
            <w:div w:id="379549017">
              <w:marLeft w:val="0"/>
              <w:marRight w:val="0"/>
              <w:marTop w:val="0"/>
              <w:marBottom w:val="0"/>
              <w:divBdr>
                <w:top w:val="none" w:sz="0" w:space="0" w:color="auto"/>
                <w:left w:val="none" w:sz="0" w:space="0" w:color="auto"/>
                <w:bottom w:val="none" w:sz="0" w:space="0" w:color="auto"/>
                <w:right w:val="none" w:sz="0" w:space="0" w:color="auto"/>
              </w:divBdr>
            </w:div>
          </w:divsChild>
        </w:div>
        <w:div w:id="1795051966">
          <w:marLeft w:val="0"/>
          <w:marRight w:val="0"/>
          <w:marTop w:val="0"/>
          <w:marBottom w:val="0"/>
          <w:divBdr>
            <w:top w:val="none" w:sz="0" w:space="0" w:color="auto"/>
            <w:left w:val="none" w:sz="0" w:space="0" w:color="auto"/>
            <w:bottom w:val="none" w:sz="0" w:space="0" w:color="auto"/>
            <w:right w:val="none" w:sz="0" w:space="0" w:color="auto"/>
          </w:divBdr>
          <w:divsChild>
            <w:div w:id="1983462157">
              <w:marLeft w:val="0"/>
              <w:marRight w:val="0"/>
              <w:marTop w:val="0"/>
              <w:marBottom w:val="0"/>
              <w:divBdr>
                <w:top w:val="none" w:sz="0" w:space="0" w:color="auto"/>
                <w:left w:val="none" w:sz="0" w:space="0" w:color="auto"/>
                <w:bottom w:val="none" w:sz="0" w:space="0" w:color="auto"/>
                <w:right w:val="none" w:sz="0" w:space="0" w:color="auto"/>
              </w:divBdr>
            </w:div>
          </w:divsChild>
        </w:div>
        <w:div w:id="402483810">
          <w:marLeft w:val="0"/>
          <w:marRight w:val="0"/>
          <w:marTop w:val="0"/>
          <w:marBottom w:val="0"/>
          <w:divBdr>
            <w:top w:val="none" w:sz="0" w:space="0" w:color="auto"/>
            <w:left w:val="none" w:sz="0" w:space="0" w:color="auto"/>
            <w:bottom w:val="none" w:sz="0" w:space="0" w:color="auto"/>
            <w:right w:val="none" w:sz="0" w:space="0" w:color="auto"/>
          </w:divBdr>
          <w:divsChild>
            <w:div w:id="149954029">
              <w:marLeft w:val="0"/>
              <w:marRight w:val="0"/>
              <w:marTop w:val="0"/>
              <w:marBottom w:val="0"/>
              <w:divBdr>
                <w:top w:val="none" w:sz="0" w:space="0" w:color="auto"/>
                <w:left w:val="none" w:sz="0" w:space="0" w:color="auto"/>
                <w:bottom w:val="none" w:sz="0" w:space="0" w:color="auto"/>
                <w:right w:val="none" w:sz="0" w:space="0" w:color="auto"/>
              </w:divBdr>
            </w:div>
          </w:divsChild>
        </w:div>
        <w:div w:id="1921258139">
          <w:marLeft w:val="0"/>
          <w:marRight w:val="0"/>
          <w:marTop w:val="0"/>
          <w:marBottom w:val="0"/>
          <w:divBdr>
            <w:top w:val="none" w:sz="0" w:space="0" w:color="auto"/>
            <w:left w:val="none" w:sz="0" w:space="0" w:color="auto"/>
            <w:bottom w:val="none" w:sz="0" w:space="0" w:color="auto"/>
            <w:right w:val="none" w:sz="0" w:space="0" w:color="auto"/>
          </w:divBdr>
          <w:divsChild>
            <w:div w:id="1502549423">
              <w:marLeft w:val="0"/>
              <w:marRight w:val="0"/>
              <w:marTop w:val="0"/>
              <w:marBottom w:val="0"/>
              <w:divBdr>
                <w:top w:val="none" w:sz="0" w:space="0" w:color="auto"/>
                <w:left w:val="none" w:sz="0" w:space="0" w:color="auto"/>
                <w:bottom w:val="none" w:sz="0" w:space="0" w:color="auto"/>
                <w:right w:val="none" w:sz="0" w:space="0" w:color="auto"/>
              </w:divBdr>
            </w:div>
          </w:divsChild>
        </w:div>
        <w:div w:id="1765953621">
          <w:marLeft w:val="0"/>
          <w:marRight w:val="0"/>
          <w:marTop w:val="0"/>
          <w:marBottom w:val="0"/>
          <w:divBdr>
            <w:top w:val="none" w:sz="0" w:space="0" w:color="auto"/>
            <w:left w:val="none" w:sz="0" w:space="0" w:color="auto"/>
            <w:bottom w:val="none" w:sz="0" w:space="0" w:color="auto"/>
            <w:right w:val="none" w:sz="0" w:space="0" w:color="auto"/>
          </w:divBdr>
          <w:divsChild>
            <w:div w:id="1357659310">
              <w:marLeft w:val="0"/>
              <w:marRight w:val="0"/>
              <w:marTop w:val="0"/>
              <w:marBottom w:val="0"/>
              <w:divBdr>
                <w:top w:val="none" w:sz="0" w:space="0" w:color="auto"/>
                <w:left w:val="none" w:sz="0" w:space="0" w:color="auto"/>
                <w:bottom w:val="none" w:sz="0" w:space="0" w:color="auto"/>
                <w:right w:val="none" w:sz="0" w:space="0" w:color="auto"/>
              </w:divBdr>
            </w:div>
          </w:divsChild>
        </w:div>
        <w:div w:id="216354387">
          <w:marLeft w:val="0"/>
          <w:marRight w:val="0"/>
          <w:marTop w:val="0"/>
          <w:marBottom w:val="0"/>
          <w:divBdr>
            <w:top w:val="none" w:sz="0" w:space="0" w:color="auto"/>
            <w:left w:val="none" w:sz="0" w:space="0" w:color="auto"/>
            <w:bottom w:val="none" w:sz="0" w:space="0" w:color="auto"/>
            <w:right w:val="none" w:sz="0" w:space="0" w:color="auto"/>
          </w:divBdr>
          <w:divsChild>
            <w:div w:id="2147162925">
              <w:marLeft w:val="0"/>
              <w:marRight w:val="0"/>
              <w:marTop w:val="0"/>
              <w:marBottom w:val="0"/>
              <w:divBdr>
                <w:top w:val="none" w:sz="0" w:space="0" w:color="auto"/>
                <w:left w:val="none" w:sz="0" w:space="0" w:color="auto"/>
                <w:bottom w:val="none" w:sz="0" w:space="0" w:color="auto"/>
                <w:right w:val="none" w:sz="0" w:space="0" w:color="auto"/>
              </w:divBdr>
            </w:div>
          </w:divsChild>
        </w:div>
        <w:div w:id="8605185">
          <w:marLeft w:val="0"/>
          <w:marRight w:val="0"/>
          <w:marTop w:val="0"/>
          <w:marBottom w:val="0"/>
          <w:divBdr>
            <w:top w:val="none" w:sz="0" w:space="0" w:color="auto"/>
            <w:left w:val="none" w:sz="0" w:space="0" w:color="auto"/>
            <w:bottom w:val="none" w:sz="0" w:space="0" w:color="auto"/>
            <w:right w:val="none" w:sz="0" w:space="0" w:color="auto"/>
          </w:divBdr>
          <w:divsChild>
            <w:div w:id="1677229782">
              <w:marLeft w:val="0"/>
              <w:marRight w:val="0"/>
              <w:marTop w:val="0"/>
              <w:marBottom w:val="0"/>
              <w:divBdr>
                <w:top w:val="none" w:sz="0" w:space="0" w:color="auto"/>
                <w:left w:val="none" w:sz="0" w:space="0" w:color="auto"/>
                <w:bottom w:val="none" w:sz="0" w:space="0" w:color="auto"/>
                <w:right w:val="none" w:sz="0" w:space="0" w:color="auto"/>
              </w:divBdr>
            </w:div>
          </w:divsChild>
        </w:div>
        <w:div w:id="579025839">
          <w:marLeft w:val="0"/>
          <w:marRight w:val="0"/>
          <w:marTop w:val="0"/>
          <w:marBottom w:val="0"/>
          <w:divBdr>
            <w:top w:val="none" w:sz="0" w:space="0" w:color="auto"/>
            <w:left w:val="none" w:sz="0" w:space="0" w:color="auto"/>
            <w:bottom w:val="none" w:sz="0" w:space="0" w:color="auto"/>
            <w:right w:val="none" w:sz="0" w:space="0" w:color="auto"/>
          </w:divBdr>
          <w:divsChild>
            <w:div w:id="158884601">
              <w:marLeft w:val="0"/>
              <w:marRight w:val="0"/>
              <w:marTop w:val="0"/>
              <w:marBottom w:val="0"/>
              <w:divBdr>
                <w:top w:val="none" w:sz="0" w:space="0" w:color="auto"/>
                <w:left w:val="none" w:sz="0" w:space="0" w:color="auto"/>
                <w:bottom w:val="none" w:sz="0" w:space="0" w:color="auto"/>
                <w:right w:val="none" w:sz="0" w:space="0" w:color="auto"/>
              </w:divBdr>
            </w:div>
          </w:divsChild>
        </w:div>
        <w:div w:id="823277275">
          <w:marLeft w:val="0"/>
          <w:marRight w:val="0"/>
          <w:marTop w:val="0"/>
          <w:marBottom w:val="0"/>
          <w:divBdr>
            <w:top w:val="none" w:sz="0" w:space="0" w:color="auto"/>
            <w:left w:val="none" w:sz="0" w:space="0" w:color="auto"/>
            <w:bottom w:val="none" w:sz="0" w:space="0" w:color="auto"/>
            <w:right w:val="none" w:sz="0" w:space="0" w:color="auto"/>
          </w:divBdr>
          <w:divsChild>
            <w:div w:id="1251041398">
              <w:marLeft w:val="0"/>
              <w:marRight w:val="0"/>
              <w:marTop w:val="0"/>
              <w:marBottom w:val="0"/>
              <w:divBdr>
                <w:top w:val="none" w:sz="0" w:space="0" w:color="auto"/>
                <w:left w:val="none" w:sz="0" w:space="0" w:color="auto"/>
                <w:bottom w:val="none" w:sz="0" w:space="0" w:color="auto"/>
                <w:right w:val="none" w:sz="0" w:space="0" w:color="auto"/>
              </w:divBdr>
            </w:div>
          </w:divsChild>
        </w:div>
        <w:div w:id="1963075067">
          <w:marLeft w:val="0"/>
          <w:marRight w:val="0"/>
          <w:marTop w:val="0"/>
          <w:marBottom w:val="0"/>
          <w:divBdr>
            <w:top w:val="none" w:sz="0" w:space="0" w:color="auto"/>
            <w:left w:val="none" w:sz="0" w:space="0" w:color="auto"/>
            <w:bottom w:val="none" w:sz="0" w:space="0" w:color="auto"/>
            <w:right w:val="none" w:sz="0" w:space="0" w:color="auto"/>
          </w:divBdr>
          <w:divsChild>
            <w:div w:id="367028087">
              <w:marLeft w:val="0"/>
              <w:marRight w:val="0"/>
              <w:marTop w:val="0"/>
              <w:marBottom w:val="0"/>
              <w:divBdr>
                <w:top w:val="none" w:sz="0" w:space="0" w:color="auto"/>
                <w:left w:val="none" w:sz="0" w:space="0" w:color="auto"/>
                <w:bottom w:val="none" w:sz="0" w:space="0" w:color="auto"/>
                <w:right w:val="none" w:sz="0" w:space="0" w:color="auto"/>
              </w:divBdr>
            </w:div>
          </w:divsChild>
        </w:div>
        <w:div w:id="832258067">
          <w:marLeft w:val="0"/>
          <w:marRight w:val="0"/>
          <w:marTop w:val="0"/>
          <w:marBottom w:val="0"/>
          <w:divBdr>
            <w:top w:val="none" w:sz="0" w:space="0" w:color="auto"/>
            <w:left w:val="none" w:sz="0" w:space="0" w:color="auto"/>
            <w:bottom w:val="none" w:sz="0" w:space="0" w:color="auto"/>
            <w:right w:val="none" w:sz="0" w:space="0" w:color="auto"/>
          </w:divBdr>
          <w:divsChild>
            <w:div w:id="823159370">
              <w:marLeft w:val="0"/>
              <w:marRight w:val="0"/>
              <w:marTop w:val="0"/>
              <w:marBottom w:val="0"/>
              <w:divBdr>
                <w:top w:val="none" w:sz="0" w:space="0" w:color="auto"/>
                <w:left w:val="none" w:sz="0" w:space="0" w:color="auto"/>
                <w:bottom w:val="none" w:sz="0" w:space="0" w:color="auto"/>
                <w:right w:val="none" w:sz="0" w:space="0" w:color="auto"/>
              </w:divBdr>
            </w:div>
          </w:divsChild>
        </w:div>
        <w:div w:id="1906800260">
          <w:marLeft w:val="0"/>
          <w:marRight w:val="0"/>
          <w:marTop w:val="0"/>
          <w:marBottom w:val="0"/>
          <w:divBdr>
            <w:top w:val="none" w:sz="0" w:space="0" w:color="auto"/>
            <w:left w:val="none" w:sz="0" w:space="0" w:color="auto"/>
            <w:bottom w:val="none" w:sz="0" w:space="0" w:color="auto"/>
            <w:right w:val="none" w:sz="0" w:space="0" w:color="auto"/>
          </w:divBdr>
          <w:divsChild>
            <w:div w:id="1012613694">
              <w:marLeft w:val="0"/>
              <w:marRight w:val="0"/>
              <w:marTop w:val="0"/>
              <w:marBottom w:val="0"/>
              <w:divBdr>
                <w:top w:val="none" w:sz="0" w:space="0" w:color="auto"/>
                <w:left w:val="none" w:sz="0" w:space="0" w:color="auto"/>
                <w:bottom w:val="none" w:sz="0" w:space="0" w:color="auto"/>
                <w:right w:val="none" w:sz="0" w:space="0" w:color="auto"/>
              </w:divBdr>
            </w:div>
          </w:divsChild>
        </w:div>
        <w:div w:id="935752279">
          <w:marLeft w:val="0"/>
          <w:marRight w:val="0"/>
          <w:marTop w:val="0"/>
          <w:marBottom w:val="0"/>
          <w:divBdr>
            <w:top w:val="none" w:sz="0" w:space="0" w:color="auto"/>
            <w:left w:val="none" w:sz="0" w:space="0" w:color="auto"/>
            <w:bottom w:val="none" w:sz="0" w:space="0" w:color="auto"/>
            <w:right w:val="none" w:sz="0" w:space="0" w:color="auto"/>
          </w:divBdr>
          <w:divsChild>
            <w:div w:id="1236236401">
              <w:marLeft w:val="0"/>
              <w:marRight w:val="0"/>
              <w:marTop w:val="0"/>
              <w:marBottom w:val="0"/>
              <w:divBdr>
                <w:top w:val="none" w:sz="0" w:space="0" w:color="auto"/>
                <w:left w:val="none" w:sz="0" w:space="0" w:color="auto"/>
                <w:bottom w:val="none" w:sz="0" w:space="0" w:color="auto"/>
                <w:right w:val="none" w:sz="0" w:space="0" w:color="auto"/>
              </w:divBdr>
            </w:div>
          </w:divsChild>
        </w:div>
        <w:div w:id="553739679">
          <w:marLeft w:val="0"/>
          <w:marRight w:val="0"/>
          <w:marTop w:val="0"/>
          <w:marBottom w:val="0"/>
          <w:divBdr>
            <w:top w:val="none" w:sz="0" w:space="0" w:color="auto"/>
            <w:left w:val="none" w:sz="0" w:space="0" w:color="auto"/>
            <w:bottom w:val="none" w:sz="0" w:space="0" w:color="auto"/>
            <w:right w:val="none" w:sz="0" w:space="0" w:color="auto"/>
          </w:divBdr>
          <w:divsChild>
            <w:div w:id="400759834">
              <w:marLeft w:val="0"/>
              <w:marRight w:val="0"/>
              <w:marTop w:val="0"/>
              <w:marBottom w:val="0"/>
              <w:divBdr>
                <w:top w:val="none" w:sz="0" w:space="0" w:color="auto"/>
                <w:left w:val="none" w:sz="0" w:space="0" w:color="auto"/>
                <w:bottom w:val="none" w:sz="0" w:space="0" w:color="auto"/>
                <w:right w:val="none" w:sz="0" w:space="0" w:color="auto"/>
              </w:divBdr>
            </w:div>
          </w:divsChild>
        </w:div>
        <w:div w:id="1971931339">
          <w:marLeft w:val="0"/>
          <w:marRight w:val="0"/>
          <w:marTop w:val="0"/>
          <w:marBottom w:val="0"/>
          <w:divBdr>
            <w:top w:val="none" w:sz="0" w:space="0" w:color="auto"/>
            <w:left w:val="none" w:sz="0" w:space="0" w:color="auto"/>
            <w:bottom w:val="none" w:sz="0" w:space="0" w:color="auto"/>
            <w:right w:val="none" w:sz="0" w:space="0" w:color="auto"/>
          </w:divBdr>
          <w:divsChild>
            <w:div w:id="760298380">
              <w:marLeft w:val="0"/>
              <w:marRight w:val="0"/>
              <w:marTop w:val="0"/>
              <w:marBottom w:val="0"/>
              <w:divBdr>
                <w:top w:val="none" w:sz="0" w:space="0" w:color="auto"/>
                <w:left w:val="none" w:sz="0" w:space="0" w:color="auto"/>
                <w:bottom w:val="none" w:sz="0" w:space="0" w:color="auto"/>
                <w:right w:val="none" w:sz="0" w:space="0" w:color="auto"/>
              </w:divBdr>
            </w:div>
          </w:divsChild>
        </w:div>
        <w:div w:id="397481375">
          <w:marLeft w:val="0"/>
          <w:marRight w:val="0"/>
          <w:marTop w:val="0"/>
          <w:marBottom w:val="0"/>
          <w:divBdr>
            <w:top w:val="none" w:sz="0" w:space="0" w:color="auto"/>
            <w:left w:val="none" w:sz="0" w:space="0" w:color="auto"/>
            <w:bottom w:val="none" w:sz="0" w:space="0" w:color="auto"/>
            <w:right w:val="none" w:sz="0" w:space="0" w:color="auto"/>
          </w:divBdr>
          <w:divsChild>
            <w:div w:id="522522799">
              <w:marLeft w:val="0"/>
              <w:marRight w:val="0"/>
              <w:marTop w:val="0"/>
              <w:marBottom w:val="0"/>
              <w:divBdr>
                <w:top w:val="none" w:sz="0" w:space="0" w:color="auto"/>
                <w:left w:val="none" w:sz="0" w:space="0" w:color="auto"/>
                <w:bottom w:val="none" w:sz="0" w:space="0" w:color="auto"/>
                <w:right w:val="none" w:sz="0" w:space="0" w:color="auto"/>
              </w:divBdr>
            </w:div>
          </w:divsChild>
        </w:div>
        <w:div w:id="1223711746">
          <w:marLeft w:val="0"/>
          <w:marRight w:val="0"/>
          <w:marTop w:val="0"/>
          <w:marBottom w:val="0"/>
          <w:divBdr>
            <w:top w:val="none" w:sz="0" w:space="0" w:color="auto"/>
            <w:left w:val="none" w:sz="0" w:space="0" w:color="auto"/>
            <w:bottom w:val="none" w:sz="0" w:space="0" w:color="auto"/>
            <w:right w:val="none" w:sz="0" w:space="0" w:color="auto"/>
          </w:divBdr>
          <w:divsChild>
            <w:div w:id="102117464">
              <w:marLeft w:val="0"/>
              <w:marRight w:val="0"/>
              <w:marTop w:val="0"/>
              <w:marBottom w:val="0"/>
              <w:divBdr>
                <w:top w:val="none" w:sz="0" w:space="0" w:color="auto"/>
                <w:left w:val="none" w:sz="0" w:space="0" w:color="auto"/>
                <w:bottom w:val="none" w:sz="0" w:space="0" w:color="auto"/>
                <w:right w:val="none" w:sz="0" w:space="0" w:color="auto"/>
              </w:divBdr>
            </w:div>
          </w:divsChild>
        </w:div>
        <w:div w:id="1304776373">
          <w:marLeft w:val="0"/>
          <w:marRight w:val="0"/>
          <w:marTop w:val="0"/>
          <w:marBottom w:val="0"/>
          <w:divBdr>
            <w:top w:val="none" w:sz="0" w:space="0" w:color="auto"/>
            <w:left w:val="none" w:sz="0" w:space="0" w:color="auto"/>
            <w:bottom w:val="none" w:sz="0" w:space="0" w:color="auto"/>
            <w:right w:val="none" w:sz="0" w:space="0" w:color="auto"/>
          </w:divBdr>
          <w:divsChild>
            <w:div w:id="1645042733">
              <w:marLeft w:val="0"/>
              <w:marRight w:val="0"/>
              <w:marTop w:val="0"/>
              <w:marBottom w:val="0"/>
              <w:divBdr>
                <w:top w:val="none" w:sz="0" w:space="0" w:color="auto"/>
                <w:left w:val="none" w:sz="0" w:space="0" w:color="auto"/>
                <w:bottom w:val="none" w:sz="0" w:space="0" w:color="auto"/>
                <w:right w:val="none" w:sz="0" w:space="0" w:color="auto"/>
              </w:divBdr>
            </w:div>
          </w:divsChild>
        </w:div>
        <w:div w:id="780805205">
          <w:marLeft w:val="0"/>
          <w:marRight w:val="0"/>
          <w:marTop w:val="0"/>
          <w:marBottom w:val="0"/>
          <w:divBdr>
            <w:top w:val="none" w:sz="0" w:space="0" w:color="auto"/>
            <w:left w:val="none" w:sz="0" w:space="0" w:color="auto"/>
            <w:bottom w:val="none" w:sz="0" w:space="0" w:color="auto"/>
            <w:right w:val="none" w:sz="0" w:space="0" w:color="auto"/>
          </w:divBdr>
          <w:divsChild>
            <w:div w:id="228080902">
              <w:marLeft w:val="0"/>
              <w:marRight w:val="0"/>
              <w:marTop w:val="0"/>
              <w:marBottom w:val="0"/>
              <w:divBdr>
                <w:top w:val="none" w:sz="0" w:space="0" w:color="auto"/>
                <w:left w:val="none" w:sz="0" w:space="0" w:color="auto"/>
                <w:bottom w:val="none" w:sz="0" w:space="0" w:color="auto"/>
                <w:right w:val="none" w:sz="0" w:space="0" w:color="auto"/>
              </w:divBdr>
            </w:div>
          </w:divsChild>
        </w:div>
        <w:div w:id="1011375386">
          <w:marLeft w:val="0"/>
          <w:marRight w:val="0"/>
          <w:marTop w:val="0"/>
          <w:marBottom w:val="0"/>
          <w:divBdr>
            <w:top w:val="none" w:sz="0" w:space="0" w:color="auto"/>
            <w:left w:val="none" w:sz="0" w:space="0" w:color="auto"/>
            <w:bottom w:val="none" w:sz="0" w:space="0" w:color="auto"/>
            <w:right w:val="none" w:sz="0" w:space="0" w:color="auto"/>
          </w:divBdr>
          <w:divsChild>
            <w:div w:id="1919248937">
              <w:marLeft w:val="0"/>
              <w:marRight w:val="0"/>
              <w:marTop w:val="0"/>
              <w:marBottom w:val="0"/>
              <w:divBdr>
                <w:top w:val="none" w:sz="0" w:space="0" w:color="auto"/>
                <w:left w:val="none" w:sz="0" w:space="0" w:color="auto"/>
                <w:bottom w:val="none" w:sz="0" w:space="0" w:color="auto"/>
                <w:right w:val="none" w:sz="0" w:space="0" w:color="auto"/>
              </w:divBdr>
            </w:div>
          </w:divsChild>
        </w:div>
        <w:div w:id="1969697087">
          <w:marLeft w:val="0"/>
          <w:marRight w:val="0"/>
          <w:marTop w:val="0"/>
          <w:marBottom w:val="0"/>
          <w:divBdr>
            <w:top w:val="none" w:sz="0" w:space="0" w:color="auto"/>
            <w:left w:val="none" w:sz="0" w:space="0" w:color="auto"/>
            <w:bottom w:val="none" w:sz="0" w:space="0" w:color="auto"/>
            <w:right w:val="none" w:sz="0" w:space="0" w:color="auto"/>
          </w:divBdr>
          <w:divsChild>
            <w:div w:id="1124423933">
              <w:marLeft w:val="0"/>
              <w:marRight w:val="0"/>
              <w:marTop w:val="0"/>
              <w:marBottom w:val="0"/>
              <w:divBdr>
                <w:top w:val="none" w:sz="0" w:space="0" w:color="auto"/>
                <w:left w:val="none" w:sz="0" w:space="0" w:color="auto"/>
                <w:bottom w:val="none" w:sz="0" w:space="0" w:color="auto"/>
                <w:right w:val="none" w:sz="0" w:space="0" w:color="auto"/>
              </w:divBdr>
            </w:div>
          </w:divsChild>
        </w:div>
        <w:div w:id="258567649">
          <w:marLeft w:val="0"/>
          <w:marRight w:val="0"/>
          <w:marTop w:val="0"/>
          <w:marBottom w:val="0"/>
          <w:divBdr>
            <w:top w:val="none" w:sz="0" w:space="0" w:color="auto"/>
            <w:left w:val="none" w:sz="0" w:space="0" w:color="auto"/>
            <w:bottom w:val="none" w:sz="0" w:space="0" w:color="auto"/>
            <w:right w:val="none" w:sz="0" w:space="0" w:color="auto"/>
          </w:divBdr>
          <w:divsChild>
            <w:div w:id="1308196022">
              <w:marLeft w:val="0"/>
              <w:marRight w:val="0"/>
              <w:marTop w:val="0"/>
              <w:marBottom w:val="0"/>
              <w:divBdr>
                <w:top w:val="none" w:sz="0" w:space="0" w:color="auto"/>
                <w:left w:val="none" w:sz="0" w:space="0" w:color="auto"/>
                <w:bottom w:val="none" w:sz="0" w:space="0" w:color="auto"/>
                <w:right w:val="none" w:sz="0" w:space="0" w:color="auto"/>
              </w:divBdr>
            </w:div>
          </w:divsChild>
        </w:div>
        <w:div w:id="1661233060">
          <w:marLeft w:val="0"/>
          <w:marRight w:val="0"/>
          <w:marTop w:val="0"/>
          <w:marBottom w:val="0"/>
          <w:divBdr>
            <w:top w:val="none" w:sz="0" w:space="0" w:color="auto"/>
            <w:left w:val="none" w:sz="0" w:space="0" w:color="auto"/>
            <w:bottom w:val="none" w:sz="0" w:space="0" w:color="auto"/>
            <w:right w:val="none" w:sz="0" w:space="0" w:color="auto"/>
          </w:divBdr>
          <w:divsChild>
            <w:div w:id="1925988506">
              <w:marLeft w:val="0"/>
              <w:marRight w:val="0"/>
              <w:marTop w:val="0"/>
              <w:marBottom w:val="0"/>
              <w:divBdr>
                <w:top w:val="none" w:sz="0" w:space="0" w:color="auto"/>
                <w:left w:val="none" w:sz="0" w:space="0" w:color="auto"/>
                <w:bottom w:val="none" w:sz="0" w:space="0" w:color="auto"/>
                <w:right w:val="none" w:sz="0" w:space="0" w:color="auto"/>
              </w:divBdr>
            </w:div>
          </w:divsChild>
        </w:div>
        <w:div w:id="1271743278">
          <w:marLeft w:val="0"/>
          <w:marRight w:val="0"/>
          <w:marTop w:val="0"/>
          <w:marBottom w:val="0"/>
          <w:divBdr>
            <w:top w:val="none" w:sz="0" w:space="0" w:color="auto"/>
            <w:left w:val="none" w:sz="0" w:space="0" w:color="auto"/>
            <w:bottom w:val="none" w:sz="0" w:space="0" w:color="auto"/>
            <w:right w:val="none" w:sz="0" w:space="0" w:color="auto"/>
          </w:divBdr>
          <w:divsChild>
            <w:div w:id="774206504">
              <w:marLeft w:val="0"/>
              <w:marRight w:val="0"/>
              <w:marTop w:val="0"/>
              <w:marBottom w:val="0"/>
              <w:divBdr>
                <w:top w:val="none" w:sz="0" w:space="0" w:color="auto"/>
                <w:left w:val="none" w:sz="0" w:space="0" w:color="auto"/>
                <w:bottom w:val="none" w:sz="0" w:space="0" w:color="auto"/>
                <w:right w:val="none" w:sz="0" w:space="0" w:color="auto"/>
              </w:divBdr>
            </w:div>
          </w:divsChild>
        </w:div>
        <w:div w:id="973678349">
          <w:marLeft w:val="0"/>
          <w:marRight w:val="0"/>
          <w:marTop w:val="0"/>
          <w:marBottom w:val="0"/>
          <w:divBdr>
            <w:top w:val="none" w:sz="0" w:space="0" w:color="auto"/>
            <w:left w:val="none" w:sz="0" w:space="0" w:color="auto"/>
            <w:bottom w:val="none" w:sz="0" w:space="0" w:color="auto"/>
            <w:right w:val="none" w:sz="0" w:space="0" w:color="auto"/>
          </w:divBdr>
          <w:divsChild>
            <w:div w:id="1649358279">
              <w:marLeft w:val="0"/>
              <w:marRight w:val="0"/>
              <w:marTop w:val="0"/>
              <w:marBottom w:val="0"/>
              <w:divBdr>
                <w:top w:val="none" w:sz="0" w:space="0" w:color="auto"/>
                <w:left w:val="none" w:sz="0" w:space="0" w:color="auto"/>
                <w:bottom w:val="none" w:sz="0" w:space="0" w:color="auto"/>
                <w:right w:val="none" w:sz="0" w:space="0" w:color="auto"/>
              </w:divBdr>
            </w:div>
          </w:divsChild>
        </w:div>
        <w:div w:id="1098334034">
          <w:marLeft w:val="0"/>
          <w:marRight w:val="0"/>
          <w:marTop w:val="0"/>
          <w:marBottom w:val="0"/>
          <w:divBdr>
            <w:top w:val="none" w:sz="0" w:space="0" w:color="auto"/>
            <w:left w:val="none" w:sz="0" w:space="0" w:color="auto"/>
            <w:bottom w:val="none" w:sz="0" w:space="0" w:color="auto"/>
            <w:right w:val="none" w:sz="0" w:space="0" w:color="auto"/>
          </w:divBdr>
          <w:divsChild>
            <w:div w:id="702363647">
              <w:marLeft w:val="0"/>
              <w:marRight w:val="0"/>
              <w:marTop w:val="0"/>
              <w:marBottom w:val="0"/>
              <w:divBdr>
                <w:top w:val="none" w:sz="0" w:space="0" w:color="auto"/>
                <w:left w:val="none" w:sz="0" w:space="0" w:color="auto"/>
                <w:bottom w:val="none" w:sz="0" w:space="0" w:color="auto"/>
                <w:right w:val="none" w:sz="0" w:space="0" w:color="auto"/>
              </w:divBdr>
            </w:div>
          </w:divsChild>
        </w:div>
        <w:div w:id="1244536309">
          <w:marLeft w:val="0"/>
          <w:marRight w:val="0"/>
          <w:marTop w:val="0"/>
          <w:marBottom w:val="0"/>
          <w:divBdr>
            <w:top w:val="none" w:sz="0" w:space="0" w:color="auto"/>
            <w:left w:val="none" w:sz="0" w:space="0" w:color="auto"/>
            <w:bottom w:val="none" w:sz="0" w:space="0" w:color="auto"/>
            <w:right w:val="none" w:sz="0" w:space="0" w:color="auto"/>
          </w:divBdr>
          <w:divsChild>
            <w:div w:id="1218853240">
              <w:marLeft w:val="0"/>
              <w:marRight w:val="0"/>
              <w:marTop w:val="0"/>
              <w:marBottom w:val="0"/>
              <w:divBdr>
                <w:top w:val="none" w:sz="0" w:space="0" w:color="auto"/>
                <w:left w:val="none" w:sz="0" w:space="0" w:color="auto"/>
                <w:bottom w:val="none" w:sz="0" w:space="0" w:color="auto"/>
                <w:right w:val="none" w:sz="0" w:space="0" w:color="auto"/>
              </w:divBdr>
            </w:div>
          </w:divsChild>
        </w:div>
        <w:div w:id="1508210893">
          <w:marLeft w:val="0"/>
          <w:marRight w:val="0"/>
          <w:marTop w:val="0"/>
          <w:marBottom w:val="0"/>
          <w:divBdr>
            <w:top w:val="none" w:sz="0" w:space="0" w:color="auto"/>
            <w:left w:val="none" w:sz="0" w:space="0" w:color="auto"/>
            <w:bottom w:val="none" w:sz="0" w:space="0" w:color="auto"/>
            <w:right w:val="none" w:sz="0" w:space="0" w:color="auto"/>
          </w:divBdr>
          <w:divsChild>
            <w:div w:id="1223758848">
              <w:marLeft w:val="0"/>
              <w:marRight w:val="0"/>
              <w:marTop w:val="0"/>
              <w:marBottom w:val="0"/>
              <w:divBdr>
                <w:top w:val="none" w:sz="0" w:space="0" w:color="auto"/>
                <w:left w:val="none" w:sz="0" w:space="0" w:color="auto"/>
                <w:bottom w:val="none" w:sz="0" w:space="0" w:color="auto"/>
                <w:right w:val="none" w:sz="0" w:space="0" w:color="auto"/>
              </w:divBdr>
            </w:div>
          </w:divsChild>
        </w:div>
        <w:div w:id="44181885">
          <w:marLeft w:val="0"/>
          <w:marRight w:val="0"/>
          <w:marTop w:val="0"/>
          <w:marBottom w:val="0"/>
          <w:divBdr>
            <w:top w:val="none" w:sz="0" w:space="0" w:color="auto"/>
            <w:left w:val="none" w:sz="0" w:space="0" w:color="auto"/>
            <w:bottom w:val="none" w:sz="0" w:space="0" w:color="auto"/>
            <w:right w:val="none" w:sz="0" w:space="0" w:color="auto"/>
          </w:divBdr>
          <w:divsChild>
            <w:div w:id="1998262837">
              <w:marLeft w:val="0"/>
              <w:marRight w:val="0"/>
              <w:marTop w:val="0"/>
              <w:marBottom w:val="0"/>
              <w:divBdr>
                <w:top w:val="none" w:sz="0" w:space="0" w:color="auto"/>
                <w:left w:val="none" w:sz="0" w:space="0" w:color="auto"/>
                <w:bottom w:val="none" w:sz="0" w:space="0" w:color="auto"/>
                <w:right w:val="none" w:sz="0" w:space="0" w:color="auto"/>
              </w:divBdr>
            </w:div>
          </w:divsChild>
        </w:div>
        <w:div w:id="762383009">
          <w:marLeft w:val="0"/>
          <w:marRight w:val="0"/>
          <w:marTop w:val="0"/>
          <w:marBottom w:val="0"/>
          <w:divBdr>
            <w:top w:val="none" w:sz="0" w:space="0" w:color="auto"/>
            <w:left w:val="none" w:sz="0" w:space="0" w:color="auto"/>
            <w:bottom w:val="none" w:sz="0" w:space="0" w:color="auto"/>
            <w:right w:val="none" w:sz="0" w:space="0" w:color="auto"/>
          </w:divBdr>
          <w:divsChild>
            <w:div w:id="1070928108">
              <w:marLeft w:val="0"/>
              <w:marRight w:val="0"/>
              <w:marTop w:val="0"/>
              <w:marBottom w:val="0"/>
              <w:divBdr>
                <w:top w:val="none" w:sz="0" w:space="0" w:color="auto"/>
                <w:left w:val="none" w:sz="0" w:space="0" w:color="auto"/>
                <w:bottom w:val="none" w:sz="0" w:space="0" w:color="auto"/>
                <w:right w:val="none" w:sz="0" w:space="0" w:color="auto"/>
              </w:divBdr>
            </w:div>
          </w:divsChild>
        </w:div>
        <w:div w:id="1381437383">
          <w:marLeft w:val="0"/>
          <w:marRight w:val="0"/>
          <w:marTop w:val="0"/>
          <w:marBottom w:val="0"/>
          <w:divBdr>
            <w:top w:val="none" w:sz="0" w:space="0" w:color="auto"/>
            <w:left w:val="none" w:sz="0" w:space="0" w:color="auto"/>
            <w:bottom w:val="none" w:sz="0" w:space="0" w:color="auto"/>
            <w:right w:val="none" w:sz="0" w:space="0" w:color="auto"/>
          </w:divBdr>
          <w:divsChild>
            <w:div w:id="1200359293">
              <w:marLeft w:val="0"/>
              <w:marRight w:val="0"/>
              <w:marTop w:val="0"/>
              <w:marBottom w:val="0"/>
              <w:divBdr>
                <w:top w:val="none" w:sz="0" w:space="0" w:color="auto"/>
                <w:left w:val="none" w:sz="0" w:space="0" w:color="auto"/>
                <w:bottom w:val="none" w:sz="0" w:space="0" w:color="auto"/>
                <w:right w:val="none" w:sz="0" w:space="0" w:color="auto"/>
              </w:divBdr>
            </w:div>
          </w:divsChild>
        </w:div>
        <w:div w:id="355928875">
          <w:marLeft w:val="0"/>
          <w:marRight w:val="0"/>
          <w:marTop w:val="0"/>
          <w:marBottom w:val="0"/>
          <w:divBdr>
            <w:top w:val="none" w:sz="0" w:space="0" w:color="auto"/>
            <w:left w:val="none" w:sz="0" w:space="0" w:color="auto"/>
            <w:bottom w:val="none" w:sz="0" w:space="0" w:color="auto"/>
            <w:right w:val="none" w:sz="0" w:space="0" w:color="auto"/>
          </w:divBdr>
          <w:divsChild>
            <w:div w:id="1343238825">
              <w:marLeft w:val="0"/>
              <w:marRight w:val="0"/>
              <w:marTop w:val="0"/>
              <w:marBottom w:val="0"/>
              <w:divBdr>
                <w:top w:val="none" w:sz="0" w:space="0" w:color="auto"/>
                <w:left w:val="none" w:sz="0" w:space="0" w:color="auto"/>
                <w:bottom w:val="none" w:sz="0" w:space="0" w:color="auto"/>
                <w:right w:val="none" w:sz="0" w:space="0" w:color="auto"/>
              </w:divBdr>
            </w:div>
          </w:divsChild>
        </w:div>
        <w:div w:id="174661080">
          <w:marLeft w:val="0"/>
          <w:marRight w:val="0"/>
          <w:marTop w:val="0"/>
          <w:marBottom w:val="0"/>
          <w:divBdr>
            <w:top w:val="none" w:sz="0" w:space="0" w:color="auto"/>
            <w:left w:val="none" w:sz="0" w:space="0" w:color="auto"/>
            <w:bottom w:val="none" w:sz="0" w:space="0" w:color="auto"/>
            <w:right w:val="none" w:sz="0" w:space="0" w:color="auto"/>
          </w:divBdr>
          <w:divsChild>
            <w:div w:id="108938221">
              <w:marLeft w:val="0"/>
              <w:marRight w:val="0"/>
              <w:marTop w:val="0"/>
              <w:marBottom w:val="0"/>
              <w:divBdr>
                <w:top w:val="none" w:sz="0" w:space="0" w:color="auto"/>
                <w:left w:val="none" w:sz="0" w:space="0" w:color="auto"/>
                <w:bottom w:val="none" w:sz="0" w:space="0" w:color="auto"/>
                <w:right w:val="none" w:sz="0" w:space="0" w:color="auto"/>
              </w:divBdr>
            </w:div>
          </w:divsChild>
        </w:div>
        <w:div w:id="1493059861">
          <w:marLeft w:val="0"/>
          <w:marRight w:val="0"/>
          <w:marTop w:val="0"/>
          <w:marBottom w:val="0"/>
          <w:divBdr>
            <w:top w:val="none" w:sz="0" w:space="0" w:color="auto"/>
            <w:left w:val="none" w:sz="0" w:space="0" w:color="auto"/>
            <w:bottom w:val="none" w:sz="0" w:space="0" w:color="auto"/>
            <w:right w:val="none" w:sz="0" w:space="0" w:color="auto"/>
          </w:divBdr>
          <w:divsChild>
            <w:div w:id="1772242918">
              <w:marLeft w:val="0"/>
              <w:marRight w:val="0"/>
              <w:marTop w:val="0"/>
              <w:marBottom w:val="0"/>
              <w:divBdr>
                <w:top w:val="none" w:sz="0" w:space="0" w:color="auto"/>
                <w:left w:val="none" w:sz="0" w:space="0" w:color="auto"/>
                <w:bottom w:val="none" w:sz="0" w:space="0" w:color="auto"/>
                <w:right w:val="none" w:sz="0" w:space="0" w:color="auto"/>
              </w:divBdr>
            </w:div>
          </w:divsChild>
        </w:div>
        <w:div w:id="406920920">
          <w:marLeft w:val="0"/>
          <w:marRight w:val="0"/>
          <w:marTop w:val="0"/>
          <w:marBottom w:val="0"/>
          <w:divBdr>
            <w:top w:val="none" w:sz="0" w:space="0" w:color="auto"/>
            <w:left w:val="none" w:sz="0" w:space="0" w:color="auto"/>
            <w:bottom w:val="none" w:sz="0" w:space="0" w:color="auto"/>
            <w:right w:val="none" w:sz="0" w:space="0" w:color="auto"/>
          </w:divBdr>
          <w:divsChild>
            <w:div w:id="1130127794">
              <w:marLeft w:val="0"/>
              <w:marRight w:val="0"/>
              <w:marTop w:val="0"/>
              <w:marBottom w:val="0"/>
              <w:divBdr>
                <w:top w:val="none" w:sz="0" w:space="0" w:color="auto"/>
                <w:left w:val="none" w:sz="0" w:space="0" w:color="auto"/>
                <w:bottom w:val="none" w:sz="0" w:space="0" w:color="auto"/>
                <w:right w:val="none" w:sz="0" w:space="0" w:color="auto"/>
              </w:divBdr>
            </w:div>
          </w:divsChild>
        </w:div>
        <w:div w:id="1503861741">
          <w:marLeft w:val="0"/>
          <w:marRight w:val="0"/>
          <w:marTop w:val="0"/>
          <w:marBottom w:val="0"/>
          <w:divBdr>
            <w:top w:val="none" w:sz="0" w:space="0" w:color="auto"/>
            <w:left w:val="none" w:sz="0" w:space="0" w:color="auto"/>
            <w:bottom w:val="none" w:sz="0" w:space="0" w:color="auto"/>
            <w:right w:val="none" w:sz="0" w:space="0" w:color="auto"/>
          </w:divBdr>
          <w:divsChild>
            <w:div w:id="1391032481">
              <w:marLeft w:val="0"/>
              <w:marRight w:val="0"/>
              <w:marTop w:val="0"/>
              <w:marBottom w:val="0"/>
              <w:divBdr>
                <w:top w:val="none" w:sz="0" w:space="0" w:color="auto"/>
                <w:left w:val="none" w:sz="0" w:space="0" w:color="auto"/>
                <w:bottom w:val="none" w:sz="0" w:space="0" w:color="auto"/>
                <w:right w:val="none" w:sz="0" w:space="0" w:color="auto"/>
              </w:divBdr>
            </w:div>
          </w:divsChild>
        </w:div>
        <w:div w:id="320160204">
          <w:marLeft w:val="0"/>
          <w:marRight w:val="0"/>
          <w:marTop w:val="0"/>
          <w:marBottom w:val="0"/>
          <w:divBdr>
            <w:top w:val="none" w:sz="0" w:space="0" w:color="auto"/>
            <w:left w:val="none" w:sz="0" w:space="0" w:color="auto"/>
            <w:bottom w:val="none" w:sz="0" w:space="0" w:color="auto"/>
            <w:right w:val="none" w:sz="0" w:space="0" w:color="auto"/>
          </w:divBdr>
          <w:divsChild>
            <w:div w:id="1938439533">
              <w:marLeft w:val="0"/>
              <w:marRight w:val="0"/>
              <w:marTop w:val="0"/>
              <w:marBottom w:val="0"/>
              <w:divBdr>
                <w:top w:val="none" w:sz="0" w:space="0" w:color="auto"/>
                <w:left w:val="none" w:sz="0" w:space="0" w:color="auto"/>
                <w:bottom w:val="none" w:sz="0" w:space="0" w:color="auto"/>
                <w:right w:val="none" w:sz="0" w:space="0" w:color="auto"/>
              </w:divBdr>
            </w:div>
          </w:divsChild>
        </w:div>
        <w:div w:id="1396901884">
          <w:marLeft w:val="0"/>
          <w:marRight w:val="0"/>
          <w:marTop w:val="0"/>
          <w:marBottom w:val="0"/>
          <w:divBdr>
            <w:top w:val="none" w:sz="0" w:space="0" w:color="auto"/>
            <w:left w:val="none" w:sz="0" w:space="0" w:color="auto"/>
            <w:bottom w:val="none" w:sz="0" w:space="0" w:color="auto"/>
            <w:right w:val="none" w:sz="0" w:space="0" w:color="auto"/>
          </w:divBdr>
          <w:divsChild>
            <w:div w:id="977759131">
              <w:marLeft w:val="0"/>
              <w:marRight w:val="0"/>
              <w:marTop w:val="0"/>
              <w:marBottom w:val="0"/>
              <w:divBdr>
                <w:top w:val="none" w:sz="0" w:space="0" w:color="auto"/>
                <w:left w:val="none" w:sz="0" w:space="0" w:color="auto"/>
                <w:bottom w:val="none" w:sz="0" w:space="0" w:color="auto"/>
                <w:right w:val="none" w:sz="0" w:space="0" w:color="auto"/>
              </w:divBdr>
            </w:div>
          </w:divsChild>
        </w:div>
        <w:div w:id="288436052">
          <w:marLeft w:val="0"/>
          <w:marRight w:val="0"/>
          <w:marTop w:val="0"/>
          <w:marBottom w:val="0"/>
          <w:divBdr>
            <w:top w:val="none" w:sz="0" w:space="0" w:color="auto"/>
            <w:left w:val="none" w:sz="0" w:space="0" w:color="auto"/>
            <w:bottom w:val="none" w:sz="0" w:space="0" w:color="auto"/>
            <w:right w:val="none" w:sz="0" w:space="0" w:color="auto"/>
          </w:divBdr>
          <w:divsChild>
            <w:div w:id="1664158488">
              <w:marLeft w:val="0"/>
              <w:marRight w:val="0"/>
              <w:marTop w:val="0"/>
              <w:marBottom w:val="0"/>
              <w:divBdr>
                <w:top w:val="none" w:sz="0" w:space="0" w:color="auto"/>
                <w:left w:val="none" w:sz="0" w:space="0" w:color="auto"/>
                <w:bottom w:val="none" w:sz="0" w:space="0" w:color="auto"/>
                <w:right w:val="none" w:sz="0" w:space="0" w:color="auto"/>
              </w:divBdr>
            </w:div>
          </w:divsChild>
        </w:div>
        <w:div w:id="1490709007">
          <w:marLeft w:val="0"/>
          <w:marRight w:val="0"/>
          <w:marTop w:val="0"/>
          <w:marBottom w:val="0"/>
          <w:divBdr>
            <w:top w:val="none" w:sz="0" w:space="0" w:color="auto"/>
            <w:left w:val="none" w:sz="0" w:space="0" w:color="auto"/>
            <w:bottom w:val="none" w:sz="0" w:space="0" w:color="auto"/>
            <w:right w:val="none" w:sz="0" w:space="0" w:color="auto"/>
          </w:divBdr>
          <w:divsChild>
            <w:div w:id="955525565">
              <w:marLeft w:val="0"/>
              <w:marRight w:val="0"/>
              <w:marTop w:val="0"/>
              <w:marBottom w:val="0"/>
              <w:divBdr>
                <w:top w:val="none" w:sz="0" w:space="0" w:color="auto"/>
                <w:left w:val="none" w:sz="0" w:space="0" w:color="auto"/>
                <w:bottom w:val="none" w:sz="0" w:space="0" w:color="auto"/>
                <w:right w:val="none" w:sz="0" w:space="0" w:color="auto"/>
              </w:divBdr>
            </w:div>
          </w:divsChild>
        </w:div>
        <w:div w:id="828786283">
          <w:marLeft w:val="0"/>
          <w:marRight w:val="0"/>
          <w:marTop w:val="0"/>
          <w:marBottom w:val="0"/>
          <w:divBdr>
            <w:top w:val="none" w:sz="0" w:space="0" w:color="auto"/>
            <w:left w:val="none" w:sz="0" w:space="0" w:color="auto"/>
            <w:bottom w:val="none" w:sz="0" w:space="0" w:color="auto"/>
            <w:right w:val="none" w:sz="0" w:space="0" w:color="auto"/>
          </w:divBdr>
          <w:divsChild>
            <w:div w:id="1553157036">
              <w:marLeft w:val="0"/>
              <w:marRight w:val="0"/>
              <w:marTop w:val="0"/>
              <w:marBottom w:val="0"/>
              <w:divBdr>
                <w:top w:val="none" w:sz="0" w:space="0" w:color="auto"/>
                <w:left w:val="none" w:sz="0" w:space="0" w:color="auto"/>
                <w:bottom w:val="none" w:sz="0" w:space="0" w:color="auto"/>
                <w:right w:val="none" w:sz="0" w:space="0" w:color="auto"/>
              </w:divBdr>
            </w:div>
          </w:divsChild>
        </w:div>
        <w:div w:id="907375133">
          <w:marLeft w:val="0"/>
          <w:marRight w:val="0"/>
          <w:marTop w:val="0"/>
          <w:marBottom w:val="0"/>
          <w:divBdr>
            <w:top w:val="none" w:sz="0" w:space="0" w:color="auto"/>
            <w:left w:val="none" w:sz="0" w:space="0" w:color="auto"/>
            <w:bottom w:val="none" w:sz="0" w:space="0" w:color="auto"/>
            <w:right w:val="none" w:sz="0" w:space="0" w:color="auto"/>
          </w:divBdr>
          <w:divsChild>
            <w:div w:id="80104254">
              <w:marLeft w:val="0"/>
              <w:marRight w:val="0"/>
              <w:marTop w:val="0"/>
              <w:marBottom w:val="0"/>
              <w:divBdr>
                <w:top w:val="none" w:sz="0" w:space="0" w:color="auto"/>
                <w:left w:val="none" w:sz="0" w:space="0" w:color="auto"/>
                <w:bottom w:val="none" w:sz="0" w:space="0" w:color="auto"/>
                <w:right w:val="none" w:sz="0" w:space="0" w:color="auto"/>
              </w:divBdr>
            </w:div>
          </w:divsChild>
        </w:div>
        <w:div w:id="1691028214">
          <w:marLeft w:val="0"/>
          <w:marRight w:val="0"/>
          <w:marTop w:val="0"/>
          <w:marBottom w:val="0"/>
          <w:divBdr>
            <w:top w:val="none" w:sz="0" w:space="0" w:color="auto"/>
            <w:left w:val="none" w:sz="0" w:space="0" w:color="auto"/>
            <w:bottom w:val="none" w:sz="0" w:space="0" w:color="auto"/>
            <w:right w:val="none" w:sz="0" w:space="0" w:color="auto"/>
          </w:divBdr>
          <w:divsChild>
            <w:div w:id="1861241747">
              <w:marLeft w:val="0"/>
              <w:marRight w:val="0"/>
              <w:marTop w:val="0"/>
              <w:marBottom w:val="0"/>
              <w:divBdr>
                <w:top w:val="none" w:sz="0" w:space="0" w:color="auto"/>
                <w:left w:val="none" w:sz="0" w:space="0" w:color="auto"/>
                <w:bottom w:val="none" w:sz="0" w:space="0" w:color="auto"/>
                <w:right w:val="none" w:sz="0" w:space="0" w:color="auto"/>
              </w:divBdr>
            </w:div>
          </w:divsChild>
        </w:div>
        <w:div w:id="596065494">
          <w:marLeft w:val="0"/>
          <w:marRight w:val="0"/>
          <w:marTop w:val="0"/>
          <w:marBottom w:val="0"/>
          <w:divBdr>
            <w:top w:val="none" w:sz="0" w:space="0" w:color="auto"/>
            <w:left w:val="none" w:sz="0" w:space="0" w:color="auto"/>
            <w:bottom w:val="none" w:sz="0" w:space="0" w:color="auto"/>
            <w:right w:val="none" w:sz="0" w:space="0" w:color="auto"/>
          </w:divBdr>
          <w:divsChild>
            <w:div w:id="262996616">
              <w:marLeft w:val="0"/>
              <w:marRight w:val="0"/>
              <w:marTop w:val="0"/>
              <w:marBottom w:val="0"/>
              <w:divBdr>
                <w:top w:val="none" w:sz="0" w:space="0" w:color="auto"/>
                <w:left w:val="none" w:sz="0" w:space="0" w:color="auto"/>
                <w:bottom w:val="none" w:sz="0" w:space="0" w:color="auto"/>
                <w:right w:val="none" w:sz="0" w:space="0" w:color="auto"/>
              </w:divBdr>
            </w:div>
          </w:divsChild>
        </w:div>
        <w:div w:id="1460762111">
          <w:marLeft w:val="0"/>
          <w:marRight w:val="0"/>
          <w:marTop w:val="0"/>
          <w:marBottom w:val="0"/>
          <w:divBdr>
            <w:top w:val="none" w:sz="0" w:space="0" w:color="auto"/>
            <w:left w:val="none" w:sz="0" w:space="0" w:color="auto"/>
            <w:bottom w:val="none" w:sz="0" w:space="0" w:color="auto"/>
            <w:right w:val="none" w:sz="0" w:space="0" w:color="auto"/>
          </w:divBdr>
          <w:divsChild>
            <w:div w:id="2115439609">
              <w:marLeft w:val="0"/>
              <w:marRight w:val="0"/>
              <w:marTop w:val="0"/>
              <w:marBottom w:val="0"/>
              <w:divBdr>
                <w:top w:val="none" w:sz="0" w:space="0" w:color="auto"/>
                <w:left w:val="none" w:sz="0" w:space="0" w:color="auto"/>
                <w:bottom w:val="none" w:sz="0" w:space="0" w:color="auto"/>
                <w:right w:val="none" w:sz="0" w:space="0" w:color="auto"/>
              </w:divBdr>
            </w:div>
          </w:divsChild>
        </w:div>
        <w:div w:id="513038230">
          <w:marLeft w:val="0"/>
          <w:marRight w:val="0"/>
          <w:marTop w:val="0"/>
          <w:marBottom w:val="0"/>
          <w:divBdr>
            <w:top w:val="none" w:sz="0" w:space="0" w:color="auto"/>
            <w:left w:val="none" w:sz="0" w:space="0" w:color="auto"/>
            <w:bottom w:val="none" w:sz="0" w:space="0" w:color="auto"/>
            <w:right w:val="none" w:sz="0" w:space="0" w:color="auto"/>
          </w:divBdr>
          <w:divsChild>
            <w:div w:id="1427382842">
              <w:marLeft w:val="0"/>
              <w:marRight w:val="0"/>
              <w:marTop w:val="0"/>
              <w:marBottom w:val="0"/>
              <w:divBdr>
                <w:top w:val="none" w:sz="0" w:space="0" w:color="auto"/>
                <w:left w:val="none" w:sz="0" w:space="0" w:color="auto"/>
                <w:bottom w:val="none" w:sz="0" w:space="0" w:color="auto"/>
                <w:right w:val="none" w:sz="0" w:space="0" w:color="auto"/>
              </w:divBdr>
            </w:div>
          </w:divsChild>
        </w:div>
        <w:div w:id="205456357">
          <w:marLeft w:val="0"/>
          <w:marRight w:val="0"/>
          <w:marTop w:val="0"/>
          <w:marBottom w:val="0"/>
          <w:divBdr>
            <w:top w:val="none" w:sz="0" w:space="0" w:color="auto"/>
            <w:left w:val="none" w:sz="0" w:space="0" w:color="auto"/>
            <w:bottom w:val="none" w:sz="0" w:space="0" w:color="auto"/>
            <w:right w:val="none" w:sz="0" w:space="0" w:color="auto"/>
          </w:divBdr>
          <w:divsChild>
            <w:div w:id="846942951">
              <w:marLeft w:val="0"/>
              <w:marRight w:val="0"/>
              <w:marTop w:val="0"/>
              <w:marBottom w:val="0"/>
              <w:divBdr>
                <w:top w:val="none" w:sz="0" w:space="0" w:color="auto"/>
                <w:left w:val="none" w:sz="0" w:space="0" w:color="auto"/>
                <w:bottom w:val="none" w:sz="0" w:space="0" w:color="auto"/>
                <w:right w:val="none" w:sz="0" w:space="0" w:color="auto"/>
              </w:divBdr>
            </w:div>
          </w:divsChild>
        </w:div>
        <w:div w:id="1549688222">
          <w:marLeft w:val="0"/>
          <w:marRight w:val="0"/>
          <w:marTop w:val="0"/>
          <w:marBottom w:val="0"/>
          <w:divBdr>
            <w:top w:val="none" w:sz="0" w:space="0" w:color="auto"/>
            <w:left w:val="none" w:sz="0" w:space="0" w:color="auto"/>
            <w:bottom w:val="none" w:sz="0" w:space="0" w:color="auto"/>
            <w:right w:val="none" w:sz="0" w:space="0" w:color="auto"/>
          </w:divBdr>
          <w:divsChild>
            <w:div w:id="48696587">
              <w:marLeft w:val="0"/>
              <w:marRight w:val="0"/>
              <w:marTop w:val="0"/>
              <w:marBottom w:val="0"/>
              <w:divBdr>
                <w:top w:val="none" w:sz="0" w:space="0" w:color="auto"/>
                <w:left w:val="none" w:sz="0" w:space="0" w:color="auto"/>
                <w:bottom w:val="none" w:sz="0" w:space="0" w:color="auto"/>
                <w:right w:val="none" w:sz="0" w:space="0" w:color="auto"/>
              </w:divBdr>
            </w:div>
          </w:divsChild>
        </w:div>
        <w:div w:id="1108309236">
          <w:marLeft w:val="0"/>
          <w:marRight w:val="0"/>
          <w:marTop w:val="0"/>
          <w:marBottom w:val="0"/>
          <w:divBdr>
            <w:top w:val="none" w:sz="0" w:space="0" w:color="auto"/>
            <w:left w:val="none" w:sz="0" w:space="0" w:color="auto"/>
            <w:bottom w:val="none" w:sz="0" w:space="0" w:color="auto"/>
            <w:right w:val="none" w:sz="0" w:space="0" w:color="auto"/>
          </w:divBdr>
          <w:divsChild>
            <w:div w:id="480580514">
              <w:marLeft w:val="0"/>
              <w:marRight w:val="0"/>
              <w:marTop w:val="0"/>
              <w:marBottom w:val="0"/>
              <w:divBdr>
                <w:top w:val="none" w:sz="0" w:space="0" w:color="auto"/>
                <w:left w:val="none" w:sz="0" w:space="0" w:color="auto"/>
                <w:bottom w:val="none" w:sz="0" w:space="0" w:color="auto"/>
                <w:right w:val="none" w:sz="0" w:space="0" w:color="auto"/>
              </w:divBdr>
            </w:div>
          </w:divsChild>
        </w:div>
        <w:div w:id="1682202344">
          <w:marLeft w:val="0"/>
          <w:marRight w:val="0"/>
          <w:marTop w:val="0"/>
          <w:marBottom w:val="0"/>
          <w:divBdr>
            <w:top w:val="none" w:sz="0" w:space="0" w:color="auto"/>
            <w:left w:val="none" w:sz="0" w:space="0" w:color="auto"/>
            <w:bottom w:val="none" w:sz="0" w:space="0" w:color="auto"/>
            <w:right w:val="none" w:sz="0" w:space="0" w:color="auto"/>
          </w:divBdr>
          <w:divsChild>
            <w:div w:id="1720858060">
              <w:marLeft w:val="0"/>
              <w:marRight w:val="0"/>
              <w:marTop w:val="0"/>
              <w:marBottom w:val="0"/>
              <w:divBdr>
                <w:top w:val="none" w:sz="0" w:space="0" w:color="auto"/>
                <w:left w:val="none" w:sz="0" w:space="0" w:color="auto"/>
                <w:bottom w:val="none" w:sz="0" w:space="0" w:color="auto"/>
                <w:right w:val="none" w:sz="0" w:space="0" w:color="auto"/>
              </w:divBdr>
            </w:div>
          </w:divsChild>
        </w:div>
        <w:div w:id="130565634">
          <w:marLeft w:val="0"/>
          <w:marRight w:val="0"/>
          <w:marTop w:val="0"/>
          <w:marBottom w:val="0"/>
          <w:divBdr>
            <w:top w:val="none" w:sz="0" w:space="0" w:color="auto"/>
            <w:left w:val="none" w:sz="0" w:space="0" w:color="auto"/>
            <w:bottom w:val="none" w:sz="0" w:space="0" w:color="auto"/>
            <w:right w:val="none" w:sz="0" w:space="0" w:color="auto"/>
          </w:divBdr>
          <w:divsChild>
            <w:div w:id="149104049">
              <w:marLeft w:val="0"/>
              <w:marRight w:val="0"/>
              <w:marTop w:val="0"/>
              <w:marBottom w:val="0"/>
              <w:divBdr>
                <w:top w:val="none" w:sz="0" w:space="0" w:color="auto"/>
                <w:left w:val="none" w:sz="0" w:space="0" w:color="auto"/>
                <w:bottom w:val="none" w:sz="0" w:space="0" w:color="auto"/>
                <w:right w:val="none" w:sz="0" w:space="0" w:color="auto"/>
              </w:divBdr>
            </w:div>
          </w:divsChild>
        </w:div>
        <w:div w:id="1776436797">
          <w:marLeft w:val="0"/>
          <w:marRight w:val="0"/>
          <w:marTop w:val="0"/>
          <w:marBottom w:val="0"/>
          <w:divBdr>
            <w:top w:val="none" w:sz="0" w:space="0" w:color="auto"/>
            <w:left w:val="none" w:sz="0" w:space="0" w:color="auto"/>
            <w:bottom w:val="none" w:sz="0" w:space="0" w:color="auto"/>
            <w:right w:val="none" w:sz="0" w:space="0" w:color="auto"/>
          </w:divBdr>
          <w:divsChild>
            <w:div w:id="1608343458">
              <w:marLeft w:val="0"/>
              <w:marRight w:val="0"/>
              <w:marTop w:val="0"/>
              <w:marBottom w:val="0"/>
              <w:divBdr>
                <w:top w:val="none" w:sz="0" w:space="0" w:color="auto"/>
                <w:left w:val="none" w:sz="0" w:space="0" w:color="auto"/>
                <w:bottom w:val="none" w:sz="0" w:space="0" w:color="auto"/>
                <w:right w:val="none" w:sz="0" w:space="0" w:color="auto"/>
              </w:divBdr>
            </w:div>
          </w:divsChild>
        </w:div>
        <w:div w:id="149030586">
          <w:marLeft w:val="0"/>
          <w:marRight w:val="0"/>
          <w:marTop w:val="0"/>
          <w:marBottom w:val="0"/>
          <w:divBdr>
            <w:top w:val="none" w:sz="0" w:space="0" w:color="auto"/>
            <w:left w:val="none" w:sz="0" w:space="0" w:color="auto"/>
            <w:bottom w:val="none" w:sz="0" w:space="0" w:color="auto"/>
            <w:right w:val="none" w:sz="0" w:space="0" w:color="auto"/>
          </w:divBdr>
          <w:divsChild>
            <w:div w:id="1106194399">
              <w:marLeft w:val="0"/>
              <w:marRight w:val="0"/>
              <w:marTop w:val="0"/>
              <w:marBottom w:val="0"/>
              <w:divBdr>
                <w:top w:val="none" w:sz="0" w:space="0" w:color="auto"/>
                <w:left w:val="none" w:sz="0" w:space="0" w:color="auto"/>
                <w:bottom w:val="none" w:sz="0" w:space="0" w:color="auto"/>
                <w:right w:val="none" w:sz="0" w:space="0" w:color="auto"/>
              </w:divBdr>
            </w:div>
          </w:divsChild>
        </w:div>
        <w:div w:id="331221294">
          <w:marLeft w:val="0"/>
          <w:marRight w:val="0"/>
          <w:marTop w:val="0"/>
          <w:marBottom w:val="0"/>
          <w:divBdr>
            <w:top w:val="none" w:sz="0" w:space="0" w:color="auto"/>
            <w:left w:val="none" w:sz="0" w:space="0" w:color="auto"/>
            <w:bottom w:val="none" w:sz="0" w:space="0" w:color="auto"/>
            <w:right w:val="none" w:sz="0" w:space="0" w:color="auto"/>
          </w:divBdr>
          <w:divsChild>
            <w:div w:id="597830563">
              <w:marLeft w:val="0"/>
              <w:marRight w:val="0"/>
              <w:marTop w:val="0"/>
              <w:marBottom w:val="0"/>
              <w:divBdr>
                <w:top w:val="none" w:sz="0" w:space="0" w:color="auto"/>
                <w:left w:val="none" w:sz="0" w:space="0" w:color="auto"/>
                <w:bottom w:val="none" w:sz="0" w:space="0" w:color="auto"/>
                <w:right w:val="none" w:sz="0" w:space="0" w:color="auto"/>
              </w:divBdr>
            </w:div>
          </w:divsChild>
        </w:div>
        <w:div w:id="985938019">
          <w:marLeft w:val="0"/>
          <w:marRight w:val="0"/>
          <w:marTop w:val="0"/>
          <w:marBottom w:val="0"/>
          <w:divBdr>
            <w:top w:val="none" w:sz="0" w:space="0" w:color="auto"/>
            <w:left w:val="none" w:sz="0" w:space="0" w:color="auto"/>
            <w:bottom w:val="none" w:sz="0" w:space="0" w:color="auto"/>
            <w:right w:val="none" w:sz="0" w:space="0" w:color="auto"/>
          </w:divBdr>
          <w:divsChild>
            <w:div w:id="1075007718">
              <w:marLeft w:val="0"/>
              <w:marRight w:val="0"/>
              <w:marTop w:val="0"/>
              <w:marBottom w:val="0"/>
              <w:divBdr>
                <w:top w:val="none" w:sz="0" w:space="0" w:color="auto"/>
                <w:left w:val="none" w:sz="0" w:space="0" w:color="auto"/>
                <w:bottom w:val="none" w:sz="0" w:space="0" w:color="auto"/>
                <w:right w:val="none" w:sz="0" w:space="0" w:color="auto"/>
              </w:divBdr>
            </w:div>
          </w:divsChild>
        </w:div>
        <w:div w:id="1281229811">
          <w:marLeft w:val="0"/>
          <w:marRight w:val="0"/>
          <w:marTop w:val="0"/>
          <w:marBottom w:val="0"/>
          <w:divBdr>
            <w:top w:val="none" w:sz="0" w:space="0" w:color="auto"/>
            <w:left w:val="none" w:sz="0" w:space="0" w:color="auto"/>
            <w:bottom w:val="none" w:sz="0" w:space="0" w:color="auto"/>
            <w:right w:val="none" w:sz="0" w:space="0" w:color="auto"/>
          </w:divBdr>
          <w:divsChild>
            <w:div w:id="1367366261">
              <w:marLeft w:val="0"/>
              <w:marRight w:val="0"/>
              <w:marTop w:val="0"/>
              <w:marBottom w:val="0"/>
              <w:divBdr>
                <w:top w:val="none" w:sz="0" w:space="0" w:color="auto"/>
                <w:left w:val="none" w:sz="0" w:space="0" w:color="auto"/>
                <w:bottom w:val="none" w:sz="0" w:space="0" w:color="auto"/>
                <w:right w:val="none" w:sz="0" w:space="0" w:color="auto"/>
              </w:divBdr>
            </w:div>
          </w:divsChild>
        </w:div>
        <w:div w:id="1158034025">
          <w:marLeft w:val="0"/>
          <w:marRight w:val="0"/>
          <w:marTop w:val="0"/>
          <w:marBottom w:val="0"/>
          <w:divBdr>
            <w:top w:val="none" w:sz="0" w:space="0" w:color="auto"/>
            <w:left w:val="none" w:sz="0" w:space="0" w:color="auto"/>
            <w:bottom w:val="none" w:sz="0" w:space="0" w:color="auto"/>
            <w:right w:val="none" w:sz="0" w:space="0" w:color="auto"/>
          </w:divBdr>
          <w:divsChild>
            <w:div w:id="2021422380">
              <w:marLeft w:val="0"/>
              <w:marRight w:val="0"/>
              <w:marTop w:val="0"/>
              <w:marBottom w:val="0"/>
              <w:divBdr>
                <w:top w:val="none" w:sz="0" w:space="0" w:color="auto"/>
                <w:left w:val="none" w:sz="0" w:space="0" w:color="auto"/>
                <w:bottom w:val="none" w:sz="0" w:space="0" w:color="auto"/>
                <w:right w:val="none" w:sz="0" w:space="0" w:color="auto"/>
              </w:divBdr>
            </w:div>
          </w:divsChild>
        </w:div>
        <w:div w:id="2050570782">
          <w:marLeft w:val="0"/>
          <w:marRight w:val="0"/>
          <w:marTop w:val="0"/>
          <w:marBottom w:val="0"/>
          <w:divBdr>
            <w:top w:val="none" w:sz="0" w:space="0" w:color="auto"/>
            <w:left w:val="none" w:sz="0" w:space="0" w:color="auto"/>
            <w:bottom w:val="none" w:sz="0" w:space="0" w:color="auto"/>
            <w:right w:val="none" w:sz="0" w:space="0" w:color="auto"/>
          </w:divBdr>
          <w:divsChild>
            <w:div w:id="1885412357">
              <w:marLeft w:val="0"/>
              <w:marRight w:val="0"/>
              <w:marTop w:val="0"/>
              <w:marBottom w:val="0"/>
              <w:divBdr>
                <w:top w:val="none" w:sz="0" w:space="0" w:color="auto"/>
                <w:left w:val="none" w:sz="0" w:space="0" w:color="auto"/>
                <w:bottom w:val="none" w:sz="0" w:space="0" w:color="auto"/>
                <w:right w:val="none" w:sz="0" w:space="0" w:color="auto"/>
              </w:divBdr>
            </w:div>
          </w:divsChild>
        </w:div>
        <w:div w:id="939415115">
          <w:marLeft w:val="0"/>
          <w:marRight w:val="0"/>
          <w:marTop w:val="0"/>
          <w:marBottom w:val="0"/>
          <w:divBdr>
            <w:top w:val="none" w:sz="0" w:space="0" w:color="auto"/>
            <w:left w:val="none" w:sz="0" w:space="0" w:color="auto"/>
            <w:bottom w:val="none" w:sz="0" w:space="0" w:color="auto"/>
            <w:right w:val="none" w:sz="0" w:space="0" w:color="auto"/>
          </w:divBdr>
          <w:divsChild>
            <w:div w:id="849374807">
              <w:marLeft w:val="0"/>
              <w:marRight w:val="0"/>
              <w:marTop w:val="0"/>
              <w:marBottom w:val="0"/>
              <w:divBdr>
                <w:top w:val="none" w:sz="0" w:space="0" w:color="auto"/>
                <w:left w:val="none" w:sz="0" w:space="0" w:color="auto"/>
                <w:bottom w:val="none" w:sz="0" w:space="0" w:color="auto"/>
                <w:right w:val="none" w:sz="0" w:space="0" w:color="auto"/>
              </w:divBdr>
            </w:div>
          </w:divsChild>
        </w:div>
        <w:div w:id="854926709">
          <w:marLeft w:val="0"/>
          <w:marRight w:val="0"/>
          <w:marTop w:val="0"/>
          <w:marBottom w:val="0"/>
          <w:divBdr>
            <w:top w:val="none" w:sz="0" w:space="0" w:color="auto"/>
            <w:left w:val="none" w:sz="0" w:space="0" w:color="auto"/>
            <w:bottom w:val="none" w:sz="0" w:space="0" w:color="auto"/>
            <w:right w:val="none" w:sz="0" w:space="0" w:color="auto"/>
          </w:divBdr>
          <w:divsChild>
            <w:div w:id="361323955">
              <w:marLeft w:val="0"/>
              <w:marRight w:val="0"/>
              <w:marTop w:val="0"/>
              <w:marBottom w:val="0"/>
              <w:divBdr>
                <w:top w:val="none" w:sz="0" w:space="0" w:color="auto"/>
                <w:left w:val="none" w:sz="0" w:space="0" w:color="auto"/>
                <w:bottom w:val="none" w:sz="0" w:space="0" w:color="auto"/>
                <w:right w:val="none" w:sz="0" w:space="0" w:color="auto"/>
              </w:divBdr>
            </w:div>
          </w:divsChild>
        </w:div>
        <w:div w:id="1724910835">
          <w:marLeft w:val="0"/>
          <w:marRight w:val="0"/>
          <w:marTop w:val="0"/>
          <w:marBottom w:val="0"/>
          <w:divBdr>
            <w:top w:val="none" w:sz="0" w:space="0" w:color="auto"/>
            <w:left w:val="none" w:sz="0" w:space="0" w:color="auto"/>
            <w:bottom w:val="none" w:sz="0" w:space="0" w:color="auto"/>
            <w:right w:val="none" w:sz="0" w:space="0" w:color="auto"/>
          </w:divBdr>
          <w:divsChild>
            <w:div w:id="2041934538">
              <w:marLeft w:val="0"/>
              <w:marRight w:val="0"/>
              <w:marTop w:val="0"/>
              <w:marBottom w:val="0"/>
              <w:divBdr>
                <w:top w:val="none" w:sz="0" w:space="0" w:color="auto"/>
                <w:left w:val="none" w:sz="0" w:space="0" w:color="auto"/>
                <w:bottom w:val="none" w:sz="0" w:space="0" w:color="auto"/>
                <w:right w:val="none" w:sz="0" w:space="0" w:color="auto"/>
              </w:divBdr>
            </w:div>
          </w:divsChild>
        </w:div>
        <w:div w:id="1875540179">
          <w:marLeft w:val="0"/>
          <w:marRight w:val="0"/>
          <w:marTop w:val="0"/>
          <w:marBottom w:val="0"/>
          <w:divBdr>
            <w:top w:val="none" w:sz="0" w:space="0" w:color="auto"/>
            <w:left w:val="none" w:sz="0" w:space="0" w:color="auto"/>
            <w:bottom w:val="none" w:sz="0" w:space="0" w:color="auto"/>
            <w:right w:val="none" w:sz="0" w:space="0" w:color="auto"/>
          </w:divBdr>
          <w:divsChild>
            <w:div w:id="1454326785">
              <w:marLeft w:val="0"/>
              <w:marRight w:val="0"/>
              <w:marTop w:val="0"/>
              <w:marBottom w:val="0"/>
              <w:divBdr>
                <w:top w:val="none" w:sz="0" w:space="0" w:color="auto"/>
                <w:left w:val="none" w:sz="0" w:space="0" w:color="auto"/>
                <w:bottom w:val="none" w:sz="0" w:space="0" w:color="auto"/>
                <w:right w:val="none" w:sz="0" w:space="0" w:color="auto"/>
              </w:divBdr>
            </w:div>
          </w:divsChild>
        </w:div>
        <w:div w:id="461777917">
          <w:marLeft w:val="0"/>
          <w:marRight w:val="0"/>
          <w:marTop w:val="0"/>
          <w:marBottom w:val="0"/>
          <w:divBdr>
            <w:top w:val="none" w:sz="0" w:space="0" w:color="auto"/>
            <w:left w:val="none" w:sz="0" w:space="0" w:color="auto"/>
            <w:bottom w:val="none" w:sz="0" w:space="0" w:color="auto"/>
            <w:right w:val="none" w:sz="0" w:space="0" w:color="auto"/>
          </w:divBdr>
          <w:divsChild>
            <w:div w:id="1884948268">
              <w:marLeft w:val="0"/>
              <w:marRight w:val="0"/>
              <w:marTop w:val="0"/>
              <w:marBottom w:val="0"/>
              <w:divBdr>
                <w:top w:val="none" w:sz="0" w:space="0" w:color="auto"/>
                <w:left w:val="none" w:sz="0" w:space="0" w:color="auto"/>
                <w:bottom w:val="none" w:sz="0" w:space="0" w:color="auto"/>
                <w:right w:val="none" w:sz="0" w:space="0" w:color="auto"/>
              </w:divBdr>
            </w:div>
          </w:divsChild>
        </w:div>
        <w:div w:id="968895186">
          <w:marLeft w:val="0"/>
          <w:marRight w:val="0"/>
          <w:marTop w:val="0"/>
          <w:marBottom w:val="0"/>
          <w:divBdr>
            <w:top w:val="none" w:sz="0" w:space="0" w:color="auto"/>
            <w:left w:val="none" w:sz="0" w:space="0" w:color="auto"/>
            <w:bottom w:val="none" w:sz="0" w:space="0" w:color="auto"/>
            <w:right w:val="none" w:sz="0" w:space="0" w:color="auto"/>
          </w:divBdr>
          <w:divsChild>
            <w:div w:id="761146876">
              <w:marLeft w:val="0"/>
              <w:marRight w:val="0"/>
              <w:marTop w:val="0"/>
              <w:marBottom w:val="0"/>
              <w:divBdr>
                <w:top w:val="none" w:sz="0" w:space="0" w:color="auto"/>
                <w:left w:val="none" w:sz="0" w:space="0" w:color="auto"/>
                <w:bottom w:val="none" w:sz="0" w:space="0" w:color="auto"/>
                <w:right w:val="none" w:sz="0" w:space="0" w:color="auto"/>
              </w:divBdr>
            </w:div>
          </w:divsChild>
        </w:div>
        <w:div w:id="1686401873">
          <w:marLeft w:val="0"/>
          <w:marRight w:val="0"/>
          <w:marTop w:val="0"/>
          <w:marBottom w:val="0"/>
          <w:divBdr>
            <w:top w:val="none" w:sz="0" w:space="0" w:color="auto"/>
            <w:left w:val="none" w:sz="0" w:space="0" w:color="auto"/>
            <w:bottom w:val="none" w:sz="0" w:space="0" w:color="auto"/>
            <w:right w:val="none" w:sz="0" w:space="0" w:color="auto"/>
          </w:divBdr>
          <w:divsChild>
            <w:div w:id="1202478419">
              <w:marLeft w:val="0"/>
              <w:marRight w:val="0"/>
              <w:marTop w:val="0"/>
              <w:marBottom w:val="0"/>
              <w:divBdr>
                <w:top w:val="none" w:sz="0" w:space="0" w:color="auto"/>
                <w:left w:val="none" w:sz="0" w:space="0" w:color="auto"/>
                <w:bottom w:val="none" w:sz="0" w:space="0" w:color="auto"/>
                <w:right w:val="none" w:sz="0" w:space="0" w:color="auto"/>
              </w:divBdr>
            </w:div>
          </w:divsChild>
        </w:div>
        <w:div w:id="119302636">
          <w:marLeft w:val="0"/>
          <w:marRight w:val="0"/>
          <w:marTop w:val="0"/>
          <w:marBottom w:val="0"/>
          <w:divBdr>
            <w:top w:val="none" w:sz="0" w:space="0" w:color="auto"/>
            <w:left w:val="none" w:sz="0" w:space="0" w:color="auto"/>
            <w:bottom w:val="none" w:sz="0" w:space="0" w:color="auto"/>
            <w:right w:val="none" w:sz="0" w:space="0" w:color="auto"/>
          </w:divBdr>
          <w:divsChild>
            <w:div w:id="505629124">
              <w:marLeft w:val="0"/>
              <w:marRight w:val="0"/>
              <w:marTop w:val="0"/>
              <w:marBottom w:val="0"/>
              <w:divBdr>
                <w:top w:val="none" w:sz="0" w:space="0" w:color="auto"/>
                <w:left w:val="none" w:sz="0" w:space="0" w:color="auto"/>
                <w:bottom w:val="none" w:sz="0" w:space="0" w:color="auto"/>
                <w:right w:val="none" w:sz="0" w:space="0" w:color="auto"/>
              </w:divBdr>
            </w:div>
          </w:divsChild>
        </w:div>
        <w:div w:id="2038770903">
          <w:marLeft w:val="0"/>
          <w:marRight w:val="0"/>
          <w:marTop w:val="0"/>
          <w:marBottom w:val="0"/>
          <w:divBdr>
            <w:top w:val="none" w:sz="0" w:space="0" w:color="auto"/>
            <w:left w:val="none" w:sz="0" w:space="0" w:color="auto"/>
            <w:bottom w:val="none" w:sz="0" w:space="0" w:color="auto"/>
            <w:right w:val="none" w:sz="0" w:space="0" w:color="auto"/>
          </w:divBdr>
          <w:divsChild>
            <w:div w:id="638002642">
              <w:marLeft w:val="0"/>
              <w:marRight w:val="0"/>
              <w:marTop w:val="0"/>
              <w:marBottom w:val="0"/>
              <w:divBdr>
                <w:top w:val="none" w:sz="0" w:space="0" w:color="auto"/>
                <w:left w:val="none" w:sz="0" w:space="0" w:color="auto"/>
                <w:bottom w:val="none" w:sz="0" w:space="0" w:color="auto"/>
                <w:right w:val="none" w:sz="0" w:space="0" w:color="auto"/>
              </w:divBdr>
            </w:div>
          </w:divsChild>
        </w:div>
        <w:div w:id="758720830">
          <w:marLeft w:val="0"/>
          <w:marRight w:val="0"/>
          <w:marTop w:val="0"/>
          <w:marBottom w:val="0"/>
          <w:divBdr>
            <w:top w:val="none" w:sz="0" w:space="0" w:color="auto"/>
            <w:left w:val="none" w:sz="0" w:space="0" w:color="auto"/>
            <w:bottom w:val="none" w:sz="0" w:space="0" w:color="auto"/>
            <w:right w:val="none" w:sz="0" w:space="0" w:color="auto"/>
          </w:divBdr>
          <w:divsChild>
            <w:div w:id="944531684">
              <w:marLeft w:val="0"/>
              <w:marRight w:val="0"/>
              <w:marTop w:val="0"/>
              <w:marBottom w:val="0"/>
              <w:divBdr>
                <w:top w:val="none" w:sz="0" w:space="0" w:color="auto"/>
                <w:left w:val="none" w:sz="0" w:space="0" w:color="auto"/>
                <w:bottom w:val="none" w:sz="0" w:space="0" w:color="auto"/>
                <w:right w:val="none" w:sz="0" w:space="0" w:color="auto"/>
              </w:divBdr>
            </w:div>
          </w:divsChild>
        </w:div>
        <w:div w:id="1597440348">
          <w:marLeft w:val="0"/>
          <w:marRight w:val="0"/>
          <w:marTop w:val="0"/>
          <w:marBottom w:val="0"/>
          <w:divBdr>
            <w:top w:val="none" w:sz="0" w:space="0" w:color="auto"/>
            <w:left w:val="none" w:sz="0" w:space="0" w:color="auto"/>
            <w:bottom w:val="none" w:sz="0" w:space="0" w:color="auto"/>
            <w:right w:val="none" w:sz="0" w:space="0" w:color="auto"/>
          </w:divBdr>
          <w:divsChild>
            <w:div w:id="971179751">
              <w:marLeft w:val="0"/>
              <w:marRight w:val="0"/>
              <w:marTop w:val="0"/>
              <w:marBottom w:val="0"/>
              <w:divBdr>
                <w:top w:val="none" w:sz="0" w:space="0" w:color="auto"/>
                <w:left w:val="none" w:sz="0" w:space="0" w:color="auto"/>
                <w:bottom w:val="none" w:sz="0" w:space="0" w:color="auto"/>
                <w:right w:val="none" w:sz="0" w:space="0" w:color="auto"/>
              </w:divBdr>
            </w:div>
          </w:divsChild>
        </w:div>
        <w:div w:id="1832334693">
          <w:marLeft w:val="0"/>
          <w:marRight w:val="0"/>
          <w:marTop w:val="0"/>
          <w:marBottom w:val="0"/>
          <w:divBdr>
            <w:top w:val="none" w:sz="0" w:space="0" w:color="auto"/>
            <w:left w:val="none" w:sz="0" w:space="0" w:color="auto"/>
            <w:bottom w:val="none" w:sz="0" w:space="0" w:color="auto"/>
            <w:right w:val="none" w:sz="0" w:space="0" w:color="auto"/>
          </w:divBdr>
          <w:divsChild>
            <w:div w:id="959530135">
              <w:marLeft w:val="0"/>
              <w:marRight w:val="0"/>
              <w:marTop w:val="0"/>
              <w:marBottom w:val="0"/>
              <w:divBdr>
                <w:top w:val="none" w:sz="0" w:space="0" w:color="auto"/>
                <w:left w:val="none" w:sz="0" w:space="0" w:color="auto"/>
                <w:bottom w:val="none" w:sz="0" w:space="0" w:color="auto"/>
                <w:right w:val="none" w:sz="0" w:space="0" w:color="auto"/>
              </w:divBdr>
            </w:div>
          </w:divsChild>
        </w:div>
        <w:div w:id="1672171828">
          <w:marLeft w:val="0"/>
          <w:marRight w:val="0"/>
          <w:marTop w:val="0"/>
          <w:marBottom w:val="0"/>
          <w:divBdr>
            <w:top w:val="none" w:sz="0" w:space="0" w:color="auto"/>
            <w:left w:val="none" w:sz="0" w:space="0" w:color="auto"/>
            <w:bottom w:val="none" w:sz="0" w:space="0" w:color="auto"/>
            <w:right w:val="none" w:sz="0" w:space="0" w:color="auto"/>
          </w:divBdr>
          <w:divsChild>
            <w:div w:id="2073500042">
              <w:marLeft w:val="0"/>
              <w:marRight w:val="0"/>
              <w:marTop w:val="0"/>
              <w:marBottom w:val="0"/>
              <w:divBdr>
                <w:top w:val="none" w:sz="0" w:space="0" w:color="auto"/>
                <w:left w:val="none" w:sz="0" w:space="0" w:color="auto"/>
                <w:bottom w:val="none" w:sz="0" w:space="0" w:color="auto"/>
                <w:right w:val="none" w:sz="0" w:space="0" w:color="auto"/>
              </w:divBdr>
            </w:div>
          </w:divsChild>
        </w:div>
        <w:div w:id="868834846">
          <w:marLeft w:val="0"/>
          <w:marRight w:val="0"/>
          <w:marTop w:val="0"/>
          <w:marBottom w:val="0"/>
          <w:divBdr>
            <w:top w:val="none" w:sz="0" w:space="0" w:color="auto"/>
            <w:left w:val="none" w:sz="0" w:space="0" w:color="auto"/>
            <w:bottom w:val="none" w:sz="0" w:space="0" w:color="auto"/>
            <w:right w:val="none" w:sz="0" w:space="0" w:color="auto"/>
          </w:divBdr>
          <w:divsChild>
            <w:div w:id="1661277023">
              <w:marLeft w:val="0"/>
              <w:marRight w:val="0"/>
              <w:marTop w:val="0"/>
              <w:marBottom w:val="0"/>
              <w:divBdr>
                <w:top w:val="none" w:sz="0" w:space="0" w:color="auto"/>
                <w:left w:val="none" w:sz="0" w:space="0" w:color="auto"/>
                <w:bottom w:val="none" w:sz="0" w:space="0" w:color="auto"/>
                <w:right w:val="none" w:sz="0" w:space="0" w:color="auto"/>
              </w:divBdr>
            </w:div>
          </w:divsChild>
        </w:div>
        <w:div w:id="507795865">
          <w:marLeft w:val="0"/>
          <w:marRight w:val="0"/>
          <w:marTop w:val="0"/>
          <w:marBottom w:val="0"/>
          <w:divBdr>
            <w:top w:val="none" w:sz="0" w:space="0" w:color="auto"/>
            <w:left w:val="none" w:sz="0" w:space="0" w:color="auto"/>
            <w:bottom w:val="none" w:sz="0" w:space="0" w:color="auto"/>
            <w:right w:val="none" w:sz="0" w:space="0" w:color="auto"/>
          </w:divBdr>
          <w:divsChild>
            <w:div w:id="1283343819">
              <w:marLeft w:val="0"/>
              <w:marRight w:val="0"/>
              <w:marTop w:val="0"/>
              <w:marBottom w:val="0"/>
              <w:divBdr>
                <w:top w:val="none" w:sz="0" w:space="0" w:color="auto"/>
                <w:left w:val="none" w:sz="0" w:space="0" w:color="auto"/>
                <w:bottom w:val="none" w:sz="0" w:space="0" w:color="auto"/>
                <w:right w:val="none" w:sz="0" w:space="0" w:color="auto"/>
              </w:divBdr>
            </w:div>
          </w:divsChild>
        </w:div>
        <w:div w:id="351760625">
          <w:marLeft w:val="0"/>
          <w:marRight w:val="0"/>
          <w:marTop w:val="0"/>
          <w:marBottom w:val="0"/>
          <w:divBdr>
            <w:top w:val="none" w:sz="0" w:space="0" w:color="auto"/>
            <w:left w:val="none" w:sz="0" w:space="0" w:color="auto"/>
            <w:bottom w:val="none" w:sz="0" w:space="0" w:color="auto"/>
            <w:right w:val="none" w:sz="0" w:space="0" w:color="auto"/>
          </w:divBdr>
          <w:divsChild>
            <w:div w:id="1617178481">
              <w:marLeft w:val="0"/>
              <w:marRight w:val="0"/>
              <w:marTop w:val="0"/>
              <w:marBottom w:val="0"/>
              <w:divBdr>
                <w:top w:val="none" w:sz="0" w:space="0" w:color="auto"/>
                <w:left w:val="none" w:sz="0" w:space="0" w:color="auto"/>
                <w:bottom w:val="none" w:sz="0" w:space="0" w:color="auto"/>
                <w:right w:val="none" w:sz="0" w:space="0" w:color="auto"/>
              </w:divBdr>
            </w:div>
          </w:divsChild>
        </w:div>
        <w:div w:id="564148709">
          <w:marLeft w:val="0"/>
          <w:marRight w:val="0"/>
          <w:marTop w:val="0"/>
          <w:marBottom w:val="0"/>
          <w:divBdr>
            <w:top w:val="none" w:sz="0" w:space="0" w:color="auto"/>
            <w:left w:val="none" w:sz="0" w:space="0" w:color="auto"/>
            <w:bottom w:val="none" w:sz="0" w:space="0" w:color="auto"/>
            <w:right w:val="none" w:sz="0" w:space="0" w:color="auto"/>
          </w:divBdr>
          <w:divsChild>
            <w:div w:id="1899047616">
              <w:marLeft w:val="0"/>
              <w:marRight w:val="0"/>
              <w:marTop w:val="0"/>
              <w:marBottom w:val="0"/>
              <w:divBdr>
                <w:top w:val="none" w:sz="0" w:space="0" w:color="auto"/>
                <w:left w:val="none" w:sz="0" w:space="0" w:color="auto"/>
                <w:bottom w:val="none" w:sz="0" w:space="0" w:color="auto"/>
                <w:right w:val="none" w:sz="0" w:space="0" w:color="auto"/>
              </w:divBdr>
            </w:div>
          </w:divsChild>
        </w:div>
        <w:div w:id="244144868">
          <w:marLeft w:val="0"/>
          <w:marRight w:val="0"/>
          <w:marTop w:val="0"/>
          <w:marBottom w:val="0"/>
          <w:divBdr>
            <w:top w:val="none" w:sz="0" w:space="0" w:color="auto"/>
            <w:left w:val="none" w:sz="0" w:space="0" w:color="auto"/>
            <w:bottom w:val="none" w:sz="0" w:space="0" w:color="auto"/>
            <w:right w:val="none" w:sz="0" w:space="0" w:color="auto"/>
          </w:divBdr>
          <w:divsChild>
            <w:div w:id="622348050">
              <w:marLeft w:val="0"/>
              <w:marRight w:val="0"/>
              <w:marTop w:val="0"/>
              <w:marBottom w:val="0"/>
              <w:divBdr>
                <w:top w:val="none" w:sz="0" w:space="0" w:color="auto"/>
                <w:left w:val="none" w:sz="0" w:space="0" w:color="auto"/>
                <w:bottom w:val="none" w:sz="0" w:space="0" w:color="auto"/>
                <w:right w:val="none" w:sz="0" w:space="0" w:color="auto"/>
              </w:divBdr>
            </w:div>
          </w:divsChild>
        </w:div>
        <w:div w:id="399640715">
          <w:marLeft w:val="0"/>
          <w:marRight w:val="0"/>
          <w:marTop w:val="0"/>
          <w:marBottom w:val="0"/>
          <w:divBdr>
            <w:top w:val="none" w:sz="0" w:space="0" w:color="auto"/>
            <w:left w:val="none" w:sz="0" w:space="0" w:color="auto"/>
            <w:bottom w:val="none" w:sz="0" w:space="0" w:color="auto"/>
            <w:right w:val="none" w:sz="0" w:space="0" w:color="auto"/>
          </w:divBdr>
          <w:divsChild>
            <w:div w:id="45955357">
              <w:marLeft w:val="0"/>
              <w:marRight w:val="0"/>
              <w:marTop w:val="0"/>
              <w:marBottom w:val="0"/>
              <w:divBdr>
                <w:top w:val="none" w:sz="0" w:space="0" w:color="auto"/>
                <w:left w:val="none" w:sz="0" w:space="0" w:color="auto"/>
                <w:bottom w:val="none" w:sz="0" w:space="0" w:color="auto"/>
                <w:right w:val="none" w:sz="0" w:space="0" w:color="auto"/>
              </w:divBdr>
            </w:div>
          </w:divsChild>
        </w:div>
        <w:div w:id="566577158">
          <w:marLeft w:val="0"/>
          <w:marRight w:val="0"/>
          <w:marTop w:val="0"/>
          <w:marBottom w:val="0"/>
          <w:divBdr>
            <w:top w:val="none" w:sz="0" w:space="0" w:color="auto"/>
            <w:left w:val="none" w:sz="0" w:space="0" w:color="auto"/>
            <w:bottom w:val="none" w:sz="0" w:space="0" w:color="auto"/>
            <w:right w:val="none" w:sz="0" w:space="0" w:color="auto"/>
          </w:divBdr>
          <w:divsChild>
            <w:div w:id="983390225">
              <w:marLeft w:val="0"/>
              <w:marRight w:val="0"/>
              <w:marTop w:val="0"/>
              <w:marBottom w:val="0"/>
              <w:divBdr>
                <w:top w:val="none" w:sz="0" w:space="0" w:color="auto"/>
                <w:left w:val="none" w:sz="0" w:space="0" w:color="auto"/>
                <w:bottom w:val="none" w:sz="0" w:space="0" w:color="auto"/>
                <w:right w:val="none" w:sz="0" w:space="0" w:color="auto"/>
              </w:divBdr>
            </w:div>
          </w:divsChild>
        </w:div>
        <w:div w:id="1159880524">
          <w:marLeft w:val="0"/>
          <w:marRight w:val="0"/>
          <w:marTop w:val="0"/>
          <w:marBottom w:val="0"/>
          <w:divBdr>
            <w:top w:val="none" w:sz="0" w:space="0" w:color="auto"/>
            <w:left w:val="none" w:sz="0" w:space="0" w:color="auto"/>
            <w:bottom w:val="none" w:sz="0" w:space="0" w:color="auto"/>
            <w:right w:val="none" w:sz="0" w:space="0" w:color="auto"/>
          </w:divBdr>
          <w:divsChild>
            <w:div w:id="985817800">
              <w:marLeft w:val="0"/>
              <w:marRight w:val="0"/>
              <w:marTop w:val="0"/>
              <w:marBottom w:val="0"/>
              <w:divBdr>
                <w:top w:val="none" w:sz="0" w:space="0" w:color="auto"/>
                <w:left w:val="none" w:sz="0" w:space="0" w:color="auto"/>
                <w:bottom w:val="none" w:sz="0" w:space="0" w:color="auto"/>
                <w:right w:val="none" w:sz="0" w:space="0" w:color="auto"/>
              </w:divBdr>
            </w:div>
          </w:divsChild>
        </w:div>
        <w:div w:id="1152792914">
          <w:marLeft w:val="0"/>
          <w:marRight w:val="0"/>
          <w:marTop w:val="0"/>
          <w:marBottom w:val="0"/>
          <w:divBdr>
            <w:top w:val="none" w:sz="0" w:space="0" w:color="auto"/>
            <w:left w:val="none" w:sz="0" w:space="0" w:color="auto"/>
            <w:bottom w:val="none" w:sz="0" w:space="0" w:color="auto"/>
            <w:right w:val="none" w:sz="0" w:space="0" w:color="auto"/>
          </w:divBdr>
          <w:divsChild>
            <w:div w:id="339309891">
              <w:marLeft w:val="0"/>
              <w:marRight w:val="0"/>
              <w:marTop w:val="0"/>
              <w:marBottom w:val="0"/>
              <w:divBdr>
                <w:top w:val="none" w:sz="0" w:space="0" w:color="auto"/>
                <w:left w:val="none" w:sz="0" w:space="0" w:color="auto"/>
                <w:bottom w:val="none" w:sz="0" w:space="0" w:color="auto"/>
                <w:right w:val="none" w:sz="0" w:space="0" w:color="auto"/>
              </w:divBdr>
            </w:div>
          </w:divsChild>
        </w:div>
        <w:div w:id="83654283">
          <w:marLeft w:val="0"/>
          <w:marRight w:val="0"/>
          <w:marTop w:val="0"/>
          <w:marBottom w:val="0"/>
          <w:divBdr>
            <w:top w:val="none" w:sz="0" w:space="0" w:color="auto"/>
            <w:left w:val="none" w:sz="0" w:space="0" w:color="auto"/>
            <w:bottom w:val="none" w:sz="0" w:space="0" w:color="auto"/>
            <w:right w:val="none" w:sz="0" w:space="0" w:color="auto"/>
          </w:divBdr>
          <w:divsChild>
            <w:div w:id="553005950">
              <w:marLeft w:val="0"/>
              <w:marRight w:val="0"/>
              <w:marTop w:val="0"/>
              <w:marBottom w:val="0"/>
              <w:divBdr>
                <w:top w:val="none" w:sz="0" w:space="0" w:color="auto"/>
                <w:left w:val="none" w:sz="0" w:space="0" w:color="auto"/>
                <w:bottom w:val="none" w:sz="0" w:space="0" w:color="auto"/>
                <w:right w:val="none" w:sz="0" w:space="0" w:color="auto"/>
              </w:divBdr>
            </w:div>
          </w:divsChild>
        </w:div>
        <w:div w:id="436368395">
          <w:marLeft w:val="0"/>
          <w:marRight w:val="0"/>
          <w:marTop w:val="0"/>
          <w:marBottom w:val="0"/>
          <w:divBdr>
            <w:top w:val="none" w:sz="0" w:space="0" w:color="auto"/>
            <w:left w:val="none" w:sz="0" w:space="0" w:color="auto"/>
            <w:bottom w:val="none" w:sz="0" w:space="0" w:color="auto"/>
            <w:right w:val="none" w:sz="0" w:space="0" w:color="auto"/>
          </w:divBdr>
          <w:divsChild>
            <w:div w:id="1461848762">
              <w:marLeft w:val="0"/>
              <w:marRight w:val="0"/>
              <w:marTop w:val="0"/>
              <w:marBottom w:val="0"/>
              <w:divBdr>
                <w:top w:val="none" w:sz="0" w:space="0" w:color="auto"/>
                <w:left w:val="none" w:sz="0" w:space="0" w:color="auto"/>
                <w:bottom w:val="none" w:sz="0" w:space="0" w:color="auto"/>
                <w:right w:val="none" w:sz="0" w:space="0" w:color="auto"/>
              </w:divBdr>
            </w:div>
          </w:divsChild>
        </w:div>
        <w:div w:id="273875229">
          <w:marLeft w:val="0"/>
          <w:marRight w:val="0"/>
          <w:marTop w:val="0"/>
          <w:marBottom w:val="0"/>
          <w:divBdr>
            <w:top w:val="none" w:sz="0" w:space="0" w:color="auto"/>
            <w:left w:val="none" w:sz="0" w:space="0" w:color="auto"/>
            <w:bottom w:val="none" w:sz="0" w:space="0" w:color="auto"/>
            <w:right w:val="none" w:sz="0" w:space="0" w:color="auto"/>
          </w:divBdr>
          <w:divsChild>
            <w:div w:id="1854152640">
              <w:marLeft w:val="0"/>
              <w:marRight w:val="0"/>
              <w:marTop w:val="0"/>
              <w:marBottom w:val="0"/>
              <w:divBdr>
                <w:top w:val="none" w:sz="0" w:space="0" w:color="auto"/>
                <w:left w:val="none" w:sz="0" w:space="0" w:color="auto"/>
                <w:bottom w:val="none" w:sz="0" w:space="0" w:color="auto"/>
                <w:right w:val="none" w:sz="0" w:space="0" w:color="auto"/>
              </w:divBdr>
            </w:div>
          </w:divsChild>
        </w:div>
        <w:div w:id="1924145457">
          <w:marLeft w:val="0"/>
          <w:marRight w:val="0"/>
          <w:marTop w:val="0"/>
          <w:marBottom w:val="0"/>
          <w:divBdr>
            <w:top w:val="none" w:sz="0" w:space="0" w:color="auto"/>
            <w:left w:val="none" w:sz="0" w:space="0" w:color="auto"/>
            <w:bottom w:val="none" w:sz="0" w:space="0" w:color="auto"/>
            <w:right w:val="none" w:sz="0" w:space="0" w:color="auto"/>
          </w:divBdr>
          <w:divsChild>
            <w:div w:id="849955404">
              <w:marLeft w:val="0"/>
              <w:marRight w:val="0"/>
              <w:marTop w:val="0"/>
              <w:marBottom w:val="0"/>
              <w:divBdr>
                <w:top w:val="none" w:sz="0" w:space="0" w:color="auto"/>
                <w:left w:val="none" w:sz="0" w:space="0" w:color="auto"/>
                <w:bottom w:val="none" w:sz="0" w:space="0" w:color="auto"/>
                <w:right w:val="none" w:sz="0" w:space="0" w:color="auto"/>
              </w:divBdr>
            </w:div>
          </w:divsChild>
        </w:div>
        <w:div w:id="1430349966">
          <w:marLeft w:val="0"/>
          <w:marRight w:val="0"/>
          <w:marTop w:val="0"/>
          <w:marBottom w:val="0"/>
          <w:divBdr>
            <w:top w:val="none" w:sz="0" w:space="0" w:color="auto"/>
            <w:left w:val="none" w:sz="0" w:space="0" w:color="auto"/>
            <w:bottom w:val="none" w:sz="0" w:space="0" w:color="auto"/>
            <w:right w:val="none" w:sz="0" w:space="0" w:color="auto"/>
          </w:divBdr>
          <w:divsChild>
            <w:div w:id="1714691940">
              <w:marLeft w:val="0"/>
              <w:marRight w:val="0"/>
              <w:marTop w:val="0"/>
              <w:marBottom w:val="0"/>
              <w:divBdr>
                <w:top w:val="none" w:sz="0" w:space="0" w:color="auto"/>
                <w:left w:val="none" w:sz="0" w:space="0" w:color="auto"/>
                <w:bottom w:val="none" w:sz="0" w:space="0" w:color="auto"/>
                <w:right w:val="none" w:sz="0" w:space="0" w:color="auto"/>
              </w:divBdr>
            </w:div>
          </w:divsChild>
        </w:div>
        <w:div w:id="874079157">
          <w:marLeft w:val="0"/>
          <w:marRight w:val="0"/>
          <w:marTop w:val="0"/>
          <w:marBottom w:val="0"/>
          <w:divBdr>
            <w:top w:val="none" w:sz="0" w:space="0" w:color="auto"/>
            <w:left w:val="none" w:sz="0" w:space="0" w:color="auto"/>
            <w:bottom w:val="none" w:sz="0" w:space="0" w:color="auto"/>
            <w:right w:val="none" w:sz="0" w:space="0" w:color="auto"/>
          </w:divBdr>
          <w:divsChild>
            <w:div w:id="1203784614">
              <w:marLeft w:val="0"/>
              <w:marRight w:val="0"/>
              <w:marTop w:val="0"/>
              <w:marBottom w:val="0"/>
              <w:divBdr>
                <w:top w:val="none" w:sz="0" w:space="0" w:color="auto"/>
                <w:left w:val="none" w:sz="0" w:space="0" w:color="auto"/>
                <w:bottom w:val="none" w:sz="0" w:space="0" w:color="auto"/>
                <w:right w:val="none" w:sz="0" w:space="0" w:color="auto"/>
              </w:divBdr>
            </w:div>
          </w:divsChild>
        </w:div>
        <w:div w:id="1088691614">
          <w:marLeft w:val="0"/>
          <w:marRight w:val="0"/>
          <w:marTop w:val="0"/>
          <w:marBottom w:val="0"/>
          <w:divBdr>
            <w:top w:val="none" w:sz="0" w:space="0" w:color="auto"/>
            <w:left w:val="none" w:sz="0" w:space="0" w:color="auto"/>
            <w:bottom w:val="none" w:sz="0" w:space="0" w:color="auto"/>
            <w:right w:val="none" w:sz="0" w:space="0" w:color="auto"/>
          </w:divBdr>
          <w:divsChild>
            <w:div w:id="975138725">
              <w:marLeft w:val="0"/>
              <w:marRight w:val="0"/>
              <w:marTop w:val="0"/>
              <w:marBottom w:val="0"/>
              <w:divBdr>
                <w:top w:val="none" w:sz="0" w:space="0" w:color="auto"/>
                <w:left w:val="none" w:sz="0" w:space="0" w:color="auto"/>
                <w:bottom w:val="none" w:sz="0" w:space="0" w:color="auto"/>
                <w:right w:val="none" w:sz="0" w:space="0" w:color="auto"/>
              </w:divBdr>
            </w:div>
          </w:divsChild>
        </w:div>
        <w:div w:id="1194804963">
          <w:marLeft w:val="0"/>
          <w:marRight w:val="0"/>
          <w:marTop w:val="0"/>
          <w:marBottom w:val="0"/>
          <w:divBdr>
            <w:top w:val="none" w:sz="0" w:space="0" w:color="auto"/>
            <w:left w:val="none" w:sz="0" w:space="0" w:color="auto"/>
            <w:bottom w:val="none" w:sz="0" w:space="0" w:color="auto"/>
            <w:right w:val="none" w:sz="0" w:space="0" w:color="auto"/>
          </w:divBdr>
          <w:divsChild>
            <w:div w:id="1238400701">
              <w:marLeft w:val="0"/>
              <w:marRight w:val="0"/>
              <w:marTop w:val="0"/>
              <w:marBottom w:val="0"/>
              <w:divBdr>
                <w:top w:val="none" w:sz="0" w:space="0" w:color="auto"/>
                <w:left w:val="none" w:sz="0" w:space="0" w:color="auto"/>
                <w:bottom w:val="none" w:sz="0" w:space="0" w:color="auto"/>
                <w:right w:val="none" w:sz="0" w:space="0" w:color="auto"/>
              </w:divBdr>
            </w:div>
          </w:divsChild>
        </w:div>
        <w:div w:id="1558934454">
          <w:marLeft w:val="0"/>
          <w:marRight w:val="0"/>
          <w:marTop w:val="0"/>
          <w:marBottom w:val="0"/>
          <w:divBdr>
            <w:top w:val="none" w:sz="0" w:space="0" w:color="auto"/>
            <w:left w:val="none" w:sz="0" w:space="0" w:color="auto"/>
            <w:bottom w:val="none" w:sz="0" w:space="0" w:color="auto"/>
            <w:right w:val="none" w:sz="0" w:space="0" w:color="auto"/>
          </w:divBdr>
          <w:divsChild>
            <w:div w:id="82381497">
              <w:marLeft w:val="0"/>
              <w:marRight w:val="0"/>
              <w:marTop w:val="0"/>
              <w:marBottom w:val="0"/>
              <w:divBdr>
                <w:top w:val="none" w:sz="0" w:space="0" w:color="auto"/>
                <w:left w:val="none" w:sz="0" w:space="0" w:color="auto"/>
                <w:bottom w:val="none" w:sz="0" w:space="0" w:color="auto"/>
                <w:right w:val="none" w:sz="0" w:space="0" w:color="auto"/>
              </w:divBdr>
            </w:div>
          </w:divsChild>
        </w:div>
        <w:div w:id="1054041147">
          <w:marLeft w:val="0"/>
          <w:marRight w:val="0"/>
          <w:marTop w:val="0"/>
          <w:marBottom w:val="0"/>
          <w:divBdr>
            <w:top w:val="none" w:sz="0" w:space="0" w:color="auto"/>
            <w:left w:val="none" w:sz="0" w:space="0" w:color="auto"/>
            <w:bottom w:val="none" w:sz="0" w:space="0" w:color="auto"/>
            <w:right w:val="none" w:sz="0" w:space="0" w:color="auto"/>
          </w:divBdr>
          <w:divsChild>
            <w:div w:id="1074156762">
              <w:marLeft w:val="0"/>
              <w:marRight w:val="0"/>
              <w:marTop w:val="0"/>
              <w:marBottom w:val="0"/>
              <w:divBdr>
                <w:top w:val="none" w:sz="0" w:space="0" w:color="auto"/>
                <w:left w:val="none" w:sz="0" w:space="0" w:color="auto"/>
                <w:bottom w:val="none" w:sz="0" w:space="0" w:color="auto"/>
                <w:right w:val="none" w:sz="0" w:space="0" w:color="auto"/>
              </w:divBdr>
            </w:div>
          </w:divsChild>
        </w:div>
        <w:div w:id="538593885">
          <w:marLeft w:val="0"/>
          <w:marRight w:val="0"/>
          <w:marTop w:val="0"/>
          <w:marBottom w:val="0"/>
          <w:divBdr>
            <w:top w:val="none" w:sz="0" w:space="0" w:color="auto"/>
            <w:left w:val="none" w:sz="0" w:space="0" w:color="auto"/>
            <w:bottom w:val="none" w:sz="0" w:space="0" w:color="auto"/>
            <w:right w:val="none" w:sz="0" w:space="0" w:color="auto"/>
          </w:divBdr>
          <w:divsChild>
            <w:div w:id="1121192404">
              <w:marLeft w:val="0"/>
              <w:marRight w:val="0"/>
              <w:marTop w:val="0"/>
              <w:marBottom w:val="0"/>
              <w:divBdr>
                <w:top w:val="none" w:sz="0" w:space="0" w:color="auto"/>
                <w:left w:val="none" w:sz="0" w:space="0" w:color="auto"/>
                <w:bottom w:val="none" w:sz="0" w:space="0" w:color="auto"/>
                <w:right w:val="none" w:sz="0" w:space="0" w:color="auto"/>
              </w:divBdr>
            </w:div>
          </w:divsChild>
        </w:div>
        <w:div w:id="1430811195">
          <w:marLeft w:val="0"/>
          <w:marRight w:val="0"/>
          <w:marTop w:val="0"/>
          <w:marBottom w:val="0"/>
          <w:divBdr>
            <w:top w:val="none" w:sz="0" w:space="0" w:color="auto"/>
            <w:left w:val="none" w:sz="0" w:space="0" w:color="auto"/>
            <w:bottom w:val="none" w:sz="0" w:space="0" w:color="auto"/>
            <w:right w:val="none" w:sz="0" w:space="0" w:color="auto"/>
          </w:divBdr>
          <w:divsChild>
            <w:div w:id="1886596228">
              <w:marLeft w:val="0"/>
              <w:marRight w:val="0"/>
              <w:marTop w:val="0"/>
              <w:marBottom w:val="0"/>
              <w:divBdr>
                <w:top w:val="none" w:sz="0" w:space="0" w:color="auto"/>
                <w:left w:val="none" w:sz="0" w:space="0" w:color="auto"/>
                <w:bottom w:val="none" w:sz="0" w:space="0" w:color="auto"/>
                <w:right w:val="none" w:sz="0" w:space="0" w:color="auto"/>
              </w:divBdr>
            </w:div>
          </w:divsChild>
        </w:div>
        <w:div w:id="1181814418">
          <w:marLeft w:val="0"/>
          <w:marRight w:val="0"/>
          <w:marTop w:val="0"/>
          <w:marBottom w:val="0"/>
          <w:divBdr>
            <w:top w:val="none" w:sz="0" w:space="0" w:color="auto"/>
            <w:left w:val="none" w:sz="0" w:space="0" w:color="auto"/>
            <w:bottom w:val="none" w:sz="0" w:space="0" w:color="auto"/>
            <w:right w:val="none" w:sz="0" w:space="0" w:color="auto"/>
          </w:divBdr>
          <w:divsChild>
            <w:div w:id="1959945328">
              <w:marLeft w:val="0"/>
              <w:marRight w:val="0"/>
              <w:marTop w:val="0"/>
              <w:marBottom w:val="0"/>
              <w:divBdr>
                <w:top w:val="none" w:sz="0" w:space="0" w:color="auto"/>
                <w:left w:val="none" w:sz="0" w:space="0" w:color="auto"/>
                <w:bottom w:val="none" w:sz="0" w:space="0" w:color="auto"/>
                <w:right w:val="none" w:sz="0" w:space="0" w:color="auto"/>
              </w:divBdr>
            </w:div>
          </w:divsChild>
        </w:div>
        <w:div w:id="1723626922">
          <w:marLeft w:val="0"/>
          <w:marRight w:val="0"/>
          <w:marTop w:val="0"/>
          <w:marBottom w:val="0"/>
          <w:divBdr>
            <w:top w:val="none" w:sz="0" w:space="0" w:color="auto"/>
            <w:left w:val="none" w:sz="0" w:space="0" w:color="auto"/>
            <w:bottom w:val="none" w:sz="0" w:space="0" w:color="auto"/>
            <w:right w:val="none" w:sz="0" w:space="0" w:color="auto"/>
          </w:divBdr>
          <w:divsChild>
            <w:div w:id="114061583">
              <w:marLeft w:val="0"/>
              <w:marRight w:val="0"/>
              <w:marTop w:val="0"/>
              <w:marBottom w:val="0"/>
              <w:divBdr>
                <w:top w:val="none" w:sz="0" w:space="0" w:color="auto"/>
                <w:left w:val="none" w:sz="0" w:space="0" w:color="auto"/>
                <w:bottom w:val="none" w:sz="0" w:space="0" w:color="auto"/>
                <w:right w:val="none" w:sz="0" w:space="0" w:color="auto"/>
              </w:divBdr>
            </w:div>
          </w:divsChild>
        </w:div>
        <w:div w:id="406802150">
          <w:marLeft w:val="0"/>
          <w:marRight w:val="0"/>
          <w:marTop w:val="0"/>
          <w:marBottom w:val="0"/>
          <w:divBdr>
            <w:top w:val="none" w:sz="0" w:space="0" w:color="auto"/>
            <w:left w:val="none" w:sz="0" w:space="0" w:color="auto"/>
            <w:bottom w:val="none" w:sz="0" w:space="0" w:color="auto"/>
            <w:right w:val="none" w:sz="0" w:space="0" w:color="auto"/>
          </w:divBdr>
          <w:divsChild>
            <w:div w:id="819079488">
              <w:marLeft w:val="0"/>
              <w:marRight w:val="0"/>
              <w:marTop w:val="0"/>
              <w:marBottom w:val="0"/>
              <w:divBdr>
                <w:top w:val="none" w:sz="0" w:space="0" w:color="auto"/>
                <w:left w:val="none" w:sz="0" w:space="0" w:color="auto"/>
                <w:bottom w:val="none" w:sz="0" w:space="0" w:color="auto"/>
                <w:right w:val="none" w:sz="0" w:space="0" w:color="auto"/>
              </w:divBdr>
            </w:div>
          </w:divsChild>
        </w:div>
        <w:div w:id="360593210">
          <w:marLeft w:val="0"/>
          <w:marRight w:val="0"/>
          <w:marTop w:val="0"/>
          <w:marBottom w:val="0"/>
          <w:divBdr>
            <w:top w:val="none" w:sz="0" w:space="0" w:color="auto"/>
            <w:left w:val="none" w:sz="0" w:space="0" w:color="auto"/>
            <w:bottom w:val="none" w:sz="0" w:space="0" w:color="auto"/>
            <w:right w:val="none" w:sz="0" w:space="0" w:color="auto"/>
          </w:divBdr>
          <w:divsChild>
            <w:div w:id="2111317555">
              <w:marLeft w:val="0"/>
              <w:marRight w:val="0"/>
              <w:marTop w:val="0"/>
              <w:marBottom w:val="0"/>
              <w:divBdr>
                <w:top w:val="none" w:sz="0" w:space="0" w:color="auto"/>
                <w:left w:val="none" w:sz="0" w:space="0" w:color="auto"/>
                <w:bottom w:val="none" w:sz="0" w:space="0" w:color="auto"/>
                <w:right w:val="none" w:sz="0" w:space="0" w:color="auto"/>
              </w:divBdr>
            </w:div>
          </w:divsChild>
        </w:div>
        <w:div w:id="1079256461">
          <w:marLeft w:val="0"/>
          <w:marRight w:val="0"/>
          <w:marTop w:val="0"/>
          <w:marBottom w:val="0"/>
          <w:divBdr>
            <w:top w:val="none" w:sz="0" w:space="0" w:color="auto"/>
            <w:left w:val="none" w:sz="0" w:space="0" w:color="auto"/>
            <w:bottom w:val="none" w:sz="0" w:space="0" w:color="auto"/>
            <w:right w:val="none" w:sz="0" w:space="0" w:color="auto"/>
          </w:divBdr>
          <w:divsChild>
            <w:div w:id="1259756595">
              <w:marLeft w:val="0"/>
              <w:marRight w:val="0"/>
              <w:marTop w:val="0"/>
              <w:marBottom w:val="0"/>
              <w:divBdr>
                <w:top w:val="none" w:sz="0" w:space="0" w:color="auto"/>
                <w:left w:val="none" w:sz="0" w:space="0" w:color="auto"/>
                <w:bottom w:val="none" w:sz="0" w:space="0" w:color="auto"/>
                <w:right w:val="none" w:sz="0" w:space="0" w:color="auto"/>
              </w:divBdr>
            </w:div>
          </w:divsChild>
        </w:div>
        <w:div w:id="1332025416">
          <w:marLeft w:val="0"/>
          <w:marRight w:val="0"/>
          <w:marTop w:val="0"/>
          <w:marBottom w:val="0"/>
          <w:divBdr>
            <w:top w:val="none" w:sz="0" w:space="0" w:color="auto"/>
            <w:left w:val="none" w:sz="0" w:space="0" w:color="auto"/>
            <w:bottom w:val="none" w:sz="0" w:space="0" w:color="auto"/>
            <w:right w:val="none" w:sz="0" w:space="0" w:color="auto"/>
          </w:divBdr>
          <w:divsChild>
            <w:div w:id="622425035">
              <w:marLeft w:val="0"/>
              <w:marRight w:val="0"/>
              <w:marTop w:val="0"/>
              <w:marBottom w:val="0"/>
              <w:divBdr>
                <w:top w:val="none" w:sz="0" w:space="0" w:color="auto"/>
                <w:left w:val="none" w:sz="0" w:space="0" w:color="auto"/>
                <w:bottom w:val="none" w:sz="0" w:space="0" w:color="auto"/>
                <w:right w:val="none" w:sz="0" w:space="0" w:color="auto"/>
              </w:divBdr>
            </w:div>
          </w:divsChild>
        </w:div>
        <w:div w:id="788817363">
          <w:marLeft w:val="0"/>
          <w:marRight w:val="0"/>
          <w:marTop w:val="0"/>
          <w:marBottom w:val="0"/>
          <w:divBdr>
            <w:top w:val="none" w:sz="0" w:space="0" w:color="auto"/>
            <w:left w:val="none" w:sz="0" w:space="0" w:color="auto"/>
            <w:bottom w:val="none" w:sz="0" w:space="0" w:color="auto"/>
            <w:right w:val="none" w:sz="0" w:space="0" w:color="auto"/>
          </w:divBdr>
          <w:divsChild>
            <w:div w:id="105345393">
              <w:marLeft w:val="0"/>
              <w:marRight w:val="0"/>
              <w:marTop w:val="0"/>
              <w:marBottom w:val="0"/>
              <w:divBdr>
                <w:top w:val="none" w:sz="0" w:space="0" w:color="auto"/>
                <w:left w:val="none" w:sz="0" w:space="0" w:color="auto"/>
                <w:bottom w:val="none" w:sz="0" w:space="0" w:color="auto"/>
                <w:right w:val="none" w:sz="0" w:space="0" w:color="auto"/>
              </w:divBdr>
            </w:div>
          </w:divsChild>
        </w:div>
        <w:div w:id="271087711">
          <w:marLeft w:val="0"/>
          <w:marRight w:val="0"/>
          <w:marTop w:val="0"/>
          <w:marBottom w:val="0"/>
          <w:divBdr>
            <w:top w:val="none" w:sz="0" w:space="0" w:color="auto"/>
            <w:left w:val="none" w:sz="0" w:space="0" w:color="auto"/>
            <w:bottom w:val="none" w:sz="0" w:space="0" w:color="auto"/>
            <w:right w:val="none" w:sz="0" w:space="0" w:color="auto"/>
          </w:divBdr>
          <w:divsChild>
            <w:div w:id="1841852851">
              <w:marLeft w:val="0"/>
              <w:marRight w:val="0"/>
              <w:marTop w:val="0"/>
              <w:marBottom w:val="0"/>
              <w:divBdr>
                <w:top w:val="none" w:sz="0" w:space="0" w:color="auto"/>
                <w:left w:val="none" w:sz="0" w:space="0" w:color="auto"/>
                <w:bottom w:val="none" w:sz="0" w:space="0" w:color="auto"/>
                <w:right w:val="none" w:sz="0" w:space="0" w:color="auto"/>
              </w:divBdr>
            </w:div>
          </w:divsChild>
        </w:div>
        <w:div w:id="1068724116">
          <w:marLeft w:val="0"/>
          <w:marRight w:val="0"/>
          <w:marTop w:val="0"/>
          <w:marBottom w:val="0"/>
          <w:divBdr>
            <w:top w:val="none" w:sz="0" w:space="0" w:color="auto"/>
            <w:left w:val="none" w:sz="0" w:space="0" w:color="auto"/>
            <w:bottom w:val="none" w:sz="0" w:space="0" w:color="auto"/>
            <w:right w:val="none" w:sz="0" w:space="0" w:color="auto"/>
          </w:divBdr>
          <w:divsChild>
            <w:div w:id="2017733333">
              <w:marLeft w:val="0"/>
              <w:marRight w:val="0"/>
              <w:marTop w:val="0"/>
              <w:marBottom w:val="0"/>
              <w:divBdr>
                <w:top w:val="none" w:sz="0" w:space="0" w:color="auto"/>
                <w:left w:val="none" w:sz="0" w:space="0" w:color="auto"/>
                <w:bottom w:val="none" w:sz="0" w:space="0" w:color="auto"/>
                <w:right w:val="none" w:sz="0" w:space="0" w:color="auto"/>
              </w:divBdr>
            </w:div>
          </w:divsChild>
        </w:div>
        <w:div w:id="1272517612">
          <w:marLeft w:val="0"/>
          <w:marRight w:val="0"/>
          <w:marTop w:val="0"/>
          <w:marBottom w:val="0"/>
          <w:divBdr>
            <w:top w:val="none" w:sz="0" w:space="0" w:color="auto"/>
            <w:left w:val="none" w:sz="0" w:space="0" w:color="auto"/>
            <w:bottom w:val="none" w:sz="0" w:space="0" w:color="auto"/>
            <w:right w:val="none" w:sz="0" w:space="0" w:color="auto"/>
          </w:divBdr>
          <w:divsChild>
            <w:div w:id="685594512">
              <w:marLeft w:val="0"/>
              <w:marRight w:val="0"/>
              <w:marTop w:val="0"/>
              <w:marBottom w:val="0"/>
              <w:divBdr>
                <w:top w:val="none" w:sz="0" w:space="0" w:color="auto"/>
                <w:left w:val="none" w:sz="0" w:space="0" w:color="auto"/>
                <w:bottom w:val="none" w:sz="0" w:space="0" w:color="auto"/>
                <w:right w:val="none" w:sz="0" w:space="0" w:color="auto"/>
              </w:divBdr>
            </w:div>
          </w:divsChild>
        </w:div>
        <w:div w:id="1930459864">
          <w:marLeft w:val="0"/>
          <w:marRight w:val="0"/>
          <w:marTop w:val="0"/>
          <w:marBottom w:val="0"/>
          <w:divBdr>
            <w:top w:val="none" w:sz="0" w:space="0" w:color="auto"/>
            <w:left w:val="none" w:sz="0" w:space="0" w:color="auto"/>
            <w:bottom w:val="none" w:sz="0" w:space="0" w:color="auto"/>
            <w:right w:val="none" w:sz="0" w:space="0" w:color="auto"/>
          </w:divBdr>
          <w:divsChild>
            <w:div w:id="1428962148">
              <w:marLeft w:val="0"/>
              <w:marRight w:val="0"/>
              <w:marTop w:val="0"/>
              <w:marBottom w:val="0"/>
              <w:divBdr>
                <w:top w:val="none" w:sz="0" w:space="0" w:color="auto"/>
                <w:left w:val="none" w:sz="0" w:space="0" w:color="auto"/>
                <w:bottom w:val="none" w:sz="0" w:space="0" w:color="auto"/>
                <w:right w:val="none" w:sz="0" w:space="0" w:color="auto"/>
              </w:divBdr>
            </w:div>
          </w:divsChild>
        </w:div>
        <w:div w:id="2082017679">
          <w:marLeft w:val="0"/>
          <w:marRight w:val="0"/>
          <w:marTop w:val="0"/>
          <w:marBottom w:val="0"/>
          <w:divBdr>
            <w:top w:val="none" w:sz="0" w:space="0" w:color="auto"/>
            <w:left w:val="none" w:sz="0" w:space="0" w:color="auto"/>
            <w:bottom w:val="none" w:sz="0" w:space="0" w:color="auto"/>
            <w:right w:val="none" w:sz="0" w:space="0" w:color="auto"/>
          </w:divBdr>
          <w:divsChild>
            <w:div w:id="1422067499">
              <w:marLeft w:val="0"/>
              <w:marRight w:val="0"/>
              <w:marTop w:val="0"/>
              <w:marBottom w:val="0"/>
              <w:divBdr>
                <w:top w:val="none" w:sz="0" w:space="0" w:color="auto"/>
                <w:left w:val="none" w:sz="0" w:space="0" w:color="auto"/>
                <w:bottom w:val="none" w:sz="0" w:space="0" w:color="auto"/>
                <w:right w:val="none" w:sz="0" w:space="0" w:color="auto"/>
              </w:divBdr>
            </w:div>
          </w:divsChild>
        </w:div>
        <w:div w:id="1034112873">
          <w:marLeft w:val="0"/>
          <w:marRight w:val="0"/>
          <w:marTop w:val="0"/>
          <w:marBottom w:val="0"/>
          <w:divBdr>
            <w:top w:val="none" w:sz="0" w:space="0" w:color="auto"/>
            <w:left w:val="none" w:sz="0" w:space="0" w:color="auto"/>
            <w:bottom w:val="none" w:sz="0" w:space="0" w:color="auto"/>
            <w:right w:val="none" w:sz="0" w:space="0" w:color="auto"/>
          </w:divBdr>
          <w:divsChild>
            <w:div w:id="960653034">
              <w:marLeft w:val="0"/>
              <w:marRight w:val="0"/>
              <w:marTop w:val="0"/>
              <w:marBottom w:val="0"/>
              <w:divBdr>
                <w:top w:val="none" w:sz="0" w:space="0" w:color="auto"/>
                <w:left w:val="none" w:sz="0" w:space="0" w:color="auto"/>
                <w:bottom w:val="none" w:sz="0" w:space="0" w:color="auto"/>
                <w:right w:val="none" w:sz="0" w:space="0" w:color="auto"/>
              </w:divBdr>
            </w:div>
          </w:divsChild>
        </w:div>
        <w:div w:id="1974602631">
          <w:marLeft w:val="0"/>
          <w:marRight w:val="0"/>
          <w:marTop w:val="0"/>
          <w:marBottom w:val="0"/>
          <w:divBdr>
            <w:top w:val="none" w:sz="0" w:space="0" w:color="auto"/>
            <w:left w:val="none" w:sz="0" w:space="0" w:color="auto"/>
            <w:bottom w:val="none" w:sz="0" w:space="0" w:color="auto"/>
            <w:right w:val="none" w:sz="0" w:space="0" w:color="auto"/>
          </w:divBdr>
          <w:divsChild>
            <w:div w:id="328675014">
              <w:marLeft w:val="0"/>
              <w:marRight w:val="0"/>
              <w:marTop w:val="0"/>
              <w:marBottom w:val="0"/>
              <w:divBdr>
                <w:top w:val="none" w:sz="0" w:space="0" w:color="auto"/>
                <w:left w:val="none" w:sz="0" w:space="0" w:color="auto"/>
                <w:bottom w:val="none" w:sz="0" w:space="0" w:color="auto"/>
                <w:right w:val="none" w:sz="0" w:space="0" w:color="auto"/>
              </w:divBdr>
            </w:div>
          </w:divsChild>
        </w:div>
        <w:div w:id="1567717063">
          <w:marLeft w:val="0"/>
          <w:marRight w:val="0"/>
          <w:marTop w:val="0"/>
          <w:marBottom w:val="0"/>
          <w:divBdr>
            <w:top w:val="none" w:sz="0" w:space="0" w:color="auto"/>
            <w:left w:val="none" w:sz="0" w:space="0" w:color="auto"/>
            <w:bottom w:val="none" w:sz="0" w:space="0" w:color="auto"/>
            <w:right w:val="none" w:sz="0" w:space="0" w:color="auto"/>
          </w:divBdr>
          <w:divsChild>
            <w:div w:id="1484349849">
              <w:marLeft w:val="0"/>
              <w:marRight w:val="0"/>
              <w:marTop w:val="0"/>
              <w:marBottom w:val="0"/>
              <w:divBdr>
                <w:top w:val="none" w:sz="0" w:space="0" w:color="auto"/>
                <w:left w:val="none" w:sz="0" w:space="0" w:color="auto"/>
                <w:bottom w:val="none" w:sz="0" w:space="0" w:color="auto"/>
                <w:right w:val="none" w:sz="0" w:space="0" w:color="auto"/>
              </w:divBdr>
            </w:div>
          </w:divsChild>
        </w:div>
        <w:div w:id="683479000">
          <w:marLeft w:val="0"/>
          <w:marRight w:val="0"/>
          <w:marTop w:val="0"/>
          <w:marBottom w:val="0"/>
          <w:divBdr>
            <w:top w:val="none" w:sz="0" w:space="0" w:color="auto"/>
            <w:left w:val="none" w:sz="0" w:space="0" w:color="auto"/>
            <w:bottom w:val="none" w:sz="0" w:space="0" w:color="auto"/>
            <w:right w:val="none" w:sz="0" w:space="0" w:color="auto"/>
          </w:divBdr>
          <w:divsChild>
            <w:div w:id="1789349000">
              <w:marLeft w:val="0"/>
              <w:marRight w:val="0"/>
              <w:marTop w:val="0"/>
              <w:marBottom w:val="0"/>
              <w:divBdr>
                <w:top w:val="none" w:sz="0" w:space="0" w:color="auto"/>
                <w:left w:val="none" w:sz="0" w:space="0" w:color="auto"/>
                <w:bottom w:val="none" w:sz="0" w:space="0" w:color="auto"/>
                <w:right w:val="none" w:sz="0" w:space="0" w:color="auto"/>
              </w:divBdr>
            </w:div>
          </w:divsChild>
        </w:div>
        <w:div w:id="1672903036">
          <w:marLeft w:val="0"/>
          <w:marRight w:val="0"/>
          <w:marTop w:val="0"/>
          <w:marBottom w:val="0"/>
          <w:divBdr>
            <w:top w:val="none" w:sz="0" w:space="0" w:color="auto"/>
            <w:left w:val="none" w:sz="0" w:space="0" w:color="auto"/>
            <w:bottom w:val="none" w:sz="0" w:space="0" w:color="auto"/>
            <w:right w:val="none" w:sz="0" w:space="0" w:color="auto"/>
          </w:divBdr>
          <w:divsChild>
            <w:div w:id="1893731505">
              <w:marLeft w:val="0"/>
              <w:marRight w:val="0"/>
              <w:marTop w:val="0"/>
              <w:marBottom w:val="0"/>
              <w:divBdr>
                <w:top w:val="none" w:sz="0" w:space="0" w:color="auto"/>
                <w:left w:val="none" w:sz="0" w:space="0" w:color="auto"/>
                <w:bottom w:val="none" w:sz="0" w:space="0" w:color="auto"/>
                <w:right w:val="none" w:sz="0" w:space="0" w:color="auto"/>
              </w:divBdr>
            </w:div>
          </w:divsChild>
        </w:div>
        <w:div w:id="358897617">
          <w:marLeft w:val="0"/>
          <w:marRight w:val="0"/>
          <w:marTop w:val="0"/>
          <w:marBottom w:val="0"/>
          <w:divBdr>
            <w:top w:val="none" w:sz="0" w:space="0" w:color="auto"/>
            <w:left w:val="none" w:sz="0" w:space="0" w:color="auto"/>
            <w:bottom w:val="none" w:sz="0" w:space="0" w:color="auto"/>
            <w:right w:val="none" w:sz="0" w:space="0" w:color="auto"/>
          </w:divBdr>
          <w:divsChild>
            <w:div w:id="974455749">
              <w:marLeft w:val="0"/>
              <w:marRight w:val="0"/>
              <w:marTop w:val="0"/>
              <w:marBottom w:val="0"/>
              <w:divBdr>
                <w:top w:val="none" w:sz="0" w:space="0" w:color="auto"/>
                <w:left w:val="none" w:sz="0" w:space="0" w:color="auto"/>
                <w:bottom w:val="none" w:sz="0" w:space="0" w:color="auto"/>
                <w:right w:val="none" w:sz="0" w:space="0" w:color="auto"/>
              </w:divBdr>
            </w:div>
          </w:divsChild>
        </w:div>
        <w:div w:id="1176195007">
          <w:marLeft w:val="0"/>
          <w:marRight w:val="0"/>
          <w:marTop w:val="0"/>
          <w:marBottom w:val="0"/>
          <w:divBdr>
            <w:top w:val="none" w:sz="0" w:space="0" w:color="auto"/>
            <w:left w:val="none" w:sz="0" w:space="0" w:color="auto"/>
            <w:bottom w:val="none" w:sz="0" w:space="0" w:color="auto"/>
            <w:right w:val="none" w:sz="0" w:space="0" w:color="auto"/>
          </w:divBdr>
          <w:divsChild>
            <w:div w:id="291132250">
              <w:marLeft w:val="0"/>
              <w:marRight w:val="0"/>
              <w:marTop w:val="0"/>
              <w:marBottom w:val="0"/>
              <w:divBdr>
                <w:top w:val="none" w:sz="0" w:space="0" w:color="auto"/>
                <w:left w:val="none" w:sz="0" w:space="0" w:color="auto"/>
                <w:bottom w:val="none" w:sz="0" w:space="0" w:color="auto"/>
                <w:right w:val="none" w:sz="0" w:space="0" w:color="auto"/>
              </w:divBdr>
            </w:div>
          </w:divsChild>
        </w:div>
        <w:div w:id="1468081536">
          <w:marLeft w:val="0"/>
          <w:marRight w:val="0"/>
          <w:marTop w:val="0"/>
          <w:marBottom w:val="0"/>
          <w:divBdr>
            <w:top w:val="none" w:sz="0" w:space="0" w:color="auto"/>
            <w:left w:val="none" w:sz="0" w:space="0" w:color="auto"/>
            <w:bottom w:val="none" w:sz="0" w:space="0" w:color="auto"/>
            <w:right w:val="none" w:sz="0" w:space="0" w:color="auto"/>
          </w:divBdr>
          <w:divsChild>
            <w:div w:id="51082561">
              <w:marLeft w:val="0"/>
              <w:marRight w:val="0"/>
              <w:marTop w:val="0"/>
              <w:marBottom w:val="0"/>
              <w:divBdr>
                <w:top w:val="none" w:sz="0" w:space="0" w:color="auto"/>
                <w:left w:val="none" w:sz="0" w:space="0" w:color="auto"/>
                <w:bottom w:val="none" w:sz="0" w:space="0" w:color="auto"/>
                <w:right w:val="none" w:sz="0" w:space="0" w:color="auto"/>
              </w:divBdr>
            </w:div>
          </w:divsChild>
        </w:div>
        <w:div w:id="384178364">
          <w:marLeft w:val="0"/>
          <w:marRight w:val="0"/>
          <w:marTop w:val="0"/>
          <w:marBottom w:val="0"/>
          <w:divBdr>
            <w:top w:val="none" w:sz="0" w:space="0" w:color="auto"/>
            <w:left w:val="none" w:sz="0" w:space="0" w:color="auto"/>
            <w:bottom w:val="none" w:sz="0" w:space="0" w:color="auto"/>
            <w:right w:val="none" w:sz="0" w:space="0" w:color="auto"/>
          </w:divBdr>
          <w:divsChild>
            <w:div w:id="890463316">
              <w:marLeft w:val="0"/>
              <w:marRight w:val="0"/>
              <w:marTop w:val="0"/>
              <w:marBottom w:val="0"/>
              <w:divBdr>
                <w:top w:val="none" w:sz="0" w:space="0" w:color="auto"/>
                <w:left w:val="none" w:sz="0" w:space="0" w:color="auto"/>
                <w:bottom w:val="none" w:sz="0" w:space="0" w:color="auto"/>
                <w:right w:val="none" w:sz="0" w:space="0" w:color="auto"/>
              </w:divBdr>
            </w:div>
          </w:divsChild>
        </w:div>
        <w:div w:id="1817793618">
          <w:marLeft w:val="0"/>
          <w:marRight w:val="0"/>
          <w:marTop w:val="0"/>
          <w:marBottom w:val="0"/>
          <w:divBdr>
            <w:top w:val="none" w:sz="0" w:space="0" w:color="auto"/>
            <w:left w:val="none" w:sz="0" w:space="0" w:color="auto"/>
            <w:bottom w:val="none" w:sz="0" w:space="0" w:color="auto"/>
            <w:right w:val="none" w:sz="0" w:space="0" w:color="auto"/>
          </w:divBdr>
          <w:divsChild>
            <w:div w:id="2059888270">
              <w:marLeft w:val="0"/>
              <w:marRight w:val="0"/>
              <w:marTop w:val="0"/>
              <w:marBottom w:val="0"/>
              <w:divBdr>
                <w:top w:val="none" w:sz="0" w:space="0" w:color="auto"/>
                <w:left w:val="none" w:sz="0" w:space="0" w:color="auto"/>
                <w:bottom w:val="none" w:sz="0" w:space="0" w:color="auto"/>
                <w:right w:val="none" w:sz="0" w:space="0" w:color="auto"/>
              </w:divBdr>
            </w:div>
          </w:divsChild>
        </w:div>
        <w:div w:id="1709841621">
          <w:marLeft w:val="0"/>
          <w:marRight w:val="0"/>
          <w:marTop w:val="0"/>
          <w:marBottom w:val="0"/>
          <w:divBdr>
            <w:top w:val="none" w:sz="0" w:space="0" w:color="auto"/>
            <w:left w:val="none" w:sz="0" w:space="0" w:color="auto"/>
            <w:bottom w:val="none" w:sz="0" w:space="0" w:color="auto"/>
            <w:right w:val="none" w:sz="0" w:space="0" w:color="auto"/>
          </w:divBdr>
          <w:divsChild>
            <w:div w:id="1922252650">
              <w:marLeft w:val="0"/>
              <w:marRight w:val="0"/>
              <w:marTop w:val="0"/>
              <w:marBottom w:val="0"/>
              <w:divBdr>
                <w:top w:val="none" w:sz="0" w:space="0" w:color="auto"/>
                <w:left w:val="none" w:sz="0" w:space="0" w:color="auto"/>
                <w:bottom w:val="none" w:sz="0" w:space="0" w:color="auto"/>
                <w:right w:val="none" w:sz="0" w:space="0" w:color="auto"/>
              </w:divBdr>
            </w:div>
          </w:divsChild>
        </w:div>
        <w:div w:id="104427437">
          <w:marLeft w:val="0"/>
          <w:marRight w:val="0"/>
          <w:marTop w:val="0"/>
          <w:marBottom w:val="0"/>
          <w:divBdr>
            <w:top w:val="none" w:sz="0" w:space="0" w:color="auto"/>
            <w:left w:val="none" w:sz="0" w:space="0" w:color="auto"/>
            <w:bottom w:val="none" w:sz="0" w:space="0" w:color="auto"/>
            <w:right w:val="none" w:sz="0" w:space="0" w:color="auto"/>
          </w:divBdr>
          <w:divsChild>
            <w:div w:id="784278133">
              <w:marLeft w:val="0"/>
              <w:marRight w:val="0"/>
              <w:marTop w:val="0"/>
              <w:marBottom w:val="0"/>
              <w:divBdr>
                <w:top w:val="none" w:sz="0" w:space="0" w:color="auto"/>
                <w:left w:val="none" w:sz="0" w:space="0" w:color="auto"/>
                <w:bottom w:val="none" w:sz="0" w:space="0" w:color="auto"/>
                <w:right w:val="none" w:sz="0" w:space="0" w:color="auto"/>
              </w:divBdr>
            </w:div>
          </w:divsChild>
        </w:div>
        <w:div w:id="749304889">
          <w:marLeft w:val="0"/>
          <w:marRight w:val="0"/>
          <w:marTop w:val="0"/>
          <w:marBottom w:val="0"/>
          <w:divBdr>
            <w:top w:val="none" w:sz="0" w:space="0" w:color="auto"/>
            <w:left w:val="none" w:sz="0" w:space="0" w:color="auto"/>
            <w:bottom w:val="none" w:sz="0" w:space="0" w:color="auto"/>
            <w:right w:val="none" w:sz="0" w:space="0" w:color="auto"/>
          </w:divBdr>
          <w:divsChild>
            <w:div w:id="1765177957">
              <w:marLeft w:val="0"/>
              <w:marRight w:val="0"/>
              <w:marTop w:val="0"/>
              <w:marBottom w:val="0"/>
              <w:divBdr>
                <w:top w:val="none" w:sz="0" w:space="0" w:color="auto"/>
                <w:left w:val="none" w:sz="0" w:space="0" w:color="auto"/>
                <w:bottom w:val="none" w:sz="0" w:space="0" w:color="auto"/>
                <w:right w:val="none" w:sz="0" w:space="0" w:color="auto"/>
              </w:divBdr>
            </w:div>
          </w:divsChild>
        </w:div>
        <w:div w:id="449666609">
          <w:marLeft w:val="0"/>
          <w:marRight w:val="0"/>
          <w:marTop w:val="0"/>
          <w:marBottom w:val="0"/>
          <w:divBdr>
            <w:top w:val="none" w:sz="0" w:space="0" w:color="auto"/>
            <w:left w:val="none" w:sz="0" w:space="0" w:color="auto"/>
            <w:bottom w:val="none" w:sz="0" w:space="0" w:color="auto"/>
            <w:right w:val="none" w:sz="0" w:space="0" w:color="auto"/>
          </w:divBdr>
          <w:divsChild>
            <w:div w:id="927890048">
              <w:marLeft w:val="0"/>
              <w:marRight w:val="0"/>
              <w:marTop w:val="0"/>
              <w:marBottom w:val="0"/>
              <w:divBdr>
                <w:top w:val="none" w:sz="0" w:space="0" w:color="auto"/>
                <w:left w:val="none" w:sz="0" w:space="0" w:color="auto"/>
                <w:bottom w:val="none" w:sz="0" w:space="0" w:color="auto"/>
                <w:right w:val="none" w:sz="0" w:space="0" w:color="auto"/>
              </w:divBdr>
            </w:div>
          </w:divsChild>
        </w:div>
        <w:div w:id="158620808">
          <w:marLeft w:val="0"/>
          <w:marRight w:val="0"/>
          <w:marTop w:val="0"/>
          <w:marBottom w:val="0"/>
          <w:divBdr>
            <w:top w:val="none" w:sz="0" w:space="0" w:color="auto"/>
            <w:left w:val="none" w:sz="0" w:space="0" w:color="auto"/>
            <w:bottom w:val="none" w:sz="0" w:space="0" w:color="auto"/>
            <w:right w:val="none" w:sz="0" w:space="0" w:color="auto"/>
          </w:divBdr>
          <w:divsChild>
            <w:div w:id="429591960">
              <w:marLeft w:val="0"/>
              <w:marRight w:val="0"/>
              <w:marTop w:val="0"/>
              <w:marBottom w:val="0"/>
              <w:divBdr>
                <w:top w:val="none" w:sz="0" w:space="0" w:color="auto"/>
                <w:left w:val="none" w:sz="0" w:space="0" w:color="auto"/>
                <w:bottom w:val="none" w:sz="0" w:space="0" w:color="auto"/>
                <w:right w:val="none" w:sz="0" w:space="0" w:color="auto"/>
              </w:divBdr>
            </w:div>
          </w:divsChild>
        </w:div>
        <w:div w:id="1421756854">
          <w:marLeft w:val="0"/>
          <w:marRight w:val="0"/>
          <w:marTop w:val="0"/>
          <w:marBottom w:val="0"/>
          <w:divBdr>
            <w:top w:val="none" w:sz="0" w:space="0" w:color="auto"/>
            <w:left w:val="none" w:sz="0" w:space="0" w:color="auto"/>
            <w:bottom w:val="none" w:sz="0" w:space="0" w:color="auto"/>
            <w:right w:val="none" w:sz="0" w:space="0" w:color="auto"/>
          </w:divBdr>
          <w:divsChild>
            <w:div w:id="1795831667">
              <w:marLeft w:val="0"/>
              <w:marRight w:val="0"/>
              <w:marTop w:val="0"/>
              <w:marBottom w:val="0"/>
              <w:divBdr>
                <w:top w:val="none" w:sz="0" w:space="0" w:color="auto"/>
                <w:left w:val="none" w:sz="0" w:space="0" w:color="auto"/>
                <w:bottom w:val="none" w:sz="0" w:space="0" w:color="auto"/>
                <w:right w:val="none" w:sz="0" w:space="0" w:color="auto"/>
              </w:divBdr>
            </w:div>
          </w:divsChild>
        </w:div>
        <w:div w:id="348139560">
          <w:marLeft w:val="0"/>
          <w:marRight w:val="0"/>
          <w:marTop w:val="0"/>
          <w:marBottom w:val="0"/>
          <w:divBdr>
            <w:top w:val="none" w:sz="0" w:space="0" w:color="auto"/>
            <w:left w:val="none" w:sz="0" w:space="0" w:color="auto"/>
            <w:bottom w:val="none" w:sz="0" w:space="0" w:color="auto"/>
            <w:right w:val="none" w:sz="0" w:space="0" w:color="auto"/>
          </w:divBdr>
          <w:divsChild>
            <w:div w:id="2059670216">
              <w:marLeft w:val="0"/>
              <w:marRight w:val="0"/>
              <w:marTop w:val="0"/>
              <w:marBottom w:val="0"/>
              <w:divBdr>
                <w:top w:val="none" w:sz="0" w:space="0" w:color="auto"/>
                <w:left w:val="none" w:sz="0" w:space="0" w:color="auto"/>
                <w:bottom w:val="none" w:sz="0" w:space="0" w:color="auto"/>
                <w:right w:val="none" w:sz="0" w:space="0" w:color="auto"/>
              </w:divBdr>
            </w:div>
          </w:divsChild>
        </w:div>
        <w:div w:id="226262380">
          <w:marLeft w:val="0"/>
          <w:marRight w:val="0"/>
          <w:marTop w:val="0"/>
          <w:marBottom w:val="0"/>
          <w:divBdr>
            <w:top w:val="none" w:sz="0" w:space="0" w:color="auto"/>
            <w:left w:val="none" w:sz="0" w:space="0" w:color="auto"/>
            <w:bottom w:val="none" w:sz="0" w:space="0" w:color="auto"/>
            <w:right w:val="none" w:sz="0" w:space="0" w:color="auto"/>
          </w:divBdr>
          <w:divsChild>
            <w:div w:id="38013322">
              <w:marLeft w:val="0"/>
              <w:marRight w:val="0"/>
              <w:marTop w:val="0"/>
              <w:marBottom w:val="0"/>
              <w:divBdr>
                <w:top w:val="none" w:sz="0" w:space="0" w:color="auto"/>
                <w:left w:val="none" w:sz="0" w:space="0" w:color="auto"/>
                <w:bottom w:val="none" w:sz="0" w:space="0" w:color="auto"/>
                <w:right w:val="none" w:sz="0" w:space="0" w:color="auto"/>
              </w:divBdr>
            </w:div>
          </w:divsChild>
        </w:div>
        <w:div w:id="1976912611">
          <w:marLeft w:val="0"/>
          <w:marRight w:val="0"/>
          <w:marTop w:val="0"/>
          <w:marBottom w:val="0"/>
          <w:divBdr>
            <w:top w:val="none" w:sz="0" w:space="0" w:color="auto"/>
            <w:left w:val="none" w:sz="0" w:space="0" w:color="auto"/>
            <w:bottom w:val="none" w:sz="0" w:space="0" w:color="auto"/>
            <w:right w:val="none" w:sz="0" w:space="0" w:color="auto"/>
          </w:divBdr>
          <w:divsChild>
            <w:div w:id="1015769819">
              <w:marLeft w:val="0"/>
              <w:marRight w:val="0"/>
              <w:marTop w:val="0"/>
              <w:marBottom w:val="0"/>
              <w:divBdr>
                <w:top w:val="none" w:sz="0" w:space="0" w:color="auto"/>
                <w:left w:val="none" w:sz="0" w:space="0" w:color="auto"/>
                <w:bottom w:val="none" w:sz="0" w:space="0" w:color="auto"/>
                <w:right w:val="none" w:sz="0" w:space="0" w:color="auto"/>
              </w:divBdr>
            </w:div>
          </w:divsChild>
        </w:div>
        <w:div w:id="1662343891">
          <w:marLeft w:val="0"/>
          <w:marRight w:val="0"/>
          <w:marTop w:val="0"/>
          <w:marBottom w:val="0"/>
          <w:divBdr>
            <w:top w:val="none" w:sz="0" w:space="0" w:color="auto"/>
            <w:left w:val="none" w:sz="0" w:space="0" w:color="auto"/>
            <w:bottom w:val="none" w:sz="0" w:space="0" w:color="auto"/>
            <w:right w:val="none" w:sz="0" w:space="0" w:color="auto"/>
          </w:divBdr>
          <w:divsChild>
            <w:div w:id="2068719521">
              <w:marLeft w:val="0"/>
              <w:marRight w:val="0"/>
              <w:marTop w:val="0"/>
              <w:marBottom w:val="0"/>
              <w:divBdr>
                <w:top w:val="none" w:sz="0" w:space="0" w:color="auto"/>
                <w:left w:val="none" w:sz="0" w:space="0" w:color="auto"/>
                <w:bottom w:val="none" w:sz="0" w:space="0" w:color="auto"/>
                <w:right w:val="none" w:sz="0" w:space="0" w:color="auto"/>
              </w:divBdr>
            </w:div>
          </w:divsChild>
        </w:div>
        <w:div w:id="850337002">
          <w:marLeft w:val="0"/>
          <w:marRight w:val="0"/>
          <w:marTop w:val="0"/>
          <w:marBottom w:val="0"/>
          <w:divBdr>
            <w:top w:val="none" w:sz="0" w:space="0" w:color="auto"/>
            <w:left w:val="none" w:sz="0" w:space="0" w:color="auto"/>
            <w:bottom w:val="none" w:sz="0" w:space="0" w:color="auto"/>
            <w:right w:val="none" w:sz="0" w:space="0" w:color="auto"/>
          </w:divBdr>
          <w:divsChild>
            <w:div w:id="1831091045">
              <w:marLeft w:val="0"/>
              <w:marRight w:val="0"/>
              <w:marTop w:val="0"/>
              <w:marBottom w:val="0"/>
              <w:divBdr>
                <w:top w:val="none" w:sz="0" w:space="0" w:color="auto"/>
                <w:left w:val="none" w:sz="0" w:space="0" w:color="auto"/>
                <w:bottom w:val="none" w:sz="0" w:space="0" w:color="auto"/>
                <w:right w:val="none" w:sz="0" w:space="0" w:color="auto"/>
              </w:divBdr>
            </w:div>
          </w:divsChild>
        </w:div>
        <w:div w:id="779690610">
          <w:marLeft w:val="0"/>
          <w:marRight w:val="0"/>
          <w:marTop w:val="0"/>
          <w:marBottom w:val="0"/>
          <w:divBdr>
            <w:top w:val="none" w:sz="0" w:space="0" w:color="auto"/>
            <w:left w:val="none" w:sz="0" w:space="0" w:color="auto"/>
            <w:bottom w:val="none" w:sz="0" w:space="0" w:color="auto"/>
            <w:right w:val="none" w:sz="0" w:space="0" w:color="auto"/>
          </w:divBdr>
          <w:divsChild>
            <w:div w:id="1484615449">
              <w:marLeft w:val="0"/>
              <w:marRight w:val="0"/>
              <w:marTop w:val="0"/>
              <w:marBottom w:val="0"/>
              <w:divBdr>
                <w:top w:val="none" w:sz="0" w:space="0" w:color="auto"/>
                <w:left w:val="none" w:sz="0" w:space="0" w:color="auto"/>
                <w:bottom w:val="none" w:sz="0" w:space="0" w:color="auto"/>
                <w:right w:val="none" w:sz="0" w:space="0" w:color="auto"/>
              </w:divBdr>
            </w:div>
          </w:divsChild>
        </w:div>
        <w:div w:id="1551846755">
          <w:marLeft w:val="0"/>
          <w:marRight w:val="0"/>
          <w:marTop w:val="0"/>
          <w:marBottom w:val="0"/>
          <w:divBdr>
            <w:top w:val="none" w:sz="0" w:space="0" w:color="auto"/>
            <w:left w:val="none" w:sz="0" w:space="0" w:color="auto"/>
            <w:bottom w:val="none" w:sz="0" w:space="0" w:color="auto"/>
            <w:right w:val="none" w:sz="0" w:space="0" w:color="auto"/>
          </w:divBdr>
          <w:divsChild>
            <w:div w:id="151483366">
              <w:marLeft w:val="0"/>
              <w:marRight w:val="0"/>
              <w:marTop w:val="0"/>
              <w:marBottom w:val="0"/>
              <w:divBdr>
                <w:top w:val="none" w:sz="0" w:space="0" w:color="auto"/>
                <w:left w:val="none" w:sz="0" w:space="0" w:color="auto"/>
                <w:bottom w:val="none" w:sz="0" w:space="0" w:color="auto"/>
                <w:right w:val="none" w:sz="0" w:space="0" w:color="auto"/>
              </w:divBdr>
            </w:div>
          </w:divsChild>
        </w:div>
        <w:div w:id="811950454">
          <w:marLeft w:val="0"/>
          <w:marRight w:val="0"/>
          <w:marTop w:val="0"/>
          <w:marBottom w:val="0"/>
          <w:divBdr>
            <w:top w:val="none" w:sz="0" w:space="0" w:color="auto"/>
            <w:left w:val="none" w:sz="0" w:space="0" w:color="auto"/>
            <w:bottom w:val="none" w:sz="0" w:space="0" w:color="auto"/>
            <w:right w:val="none" w:sz="0" w:space="0" w:color="auto"/>
          </w:divBdr>
          <w:divsChild>
            <w:div w:id="1748304183">
              <w:marLeft w:val="0"/>
              <w:marRight w:val="0"/>
              <w:marTop w:val="0"/>
              <w:marBottom w:val="0"/>
              <w:divBdr>
                <w:top w:val="none" w:sz="0" w:space="0" w:color="auto"/>
                <w:left w:val="none" w:sz="0" w:space="0" w:color="auto"/>
                <w:bottom w:val="none" w:sz="0" w:space="0" w:color="auto"/>
                <w:right w:val="none" w:sz="0" w:space="0" w:color="auto"/>
              </w:divBdr>
            </w:div>
          </w:divsChild>
        </w:div>
        <w:div w:id="2056660123">
          <w:marLeft w:val="0"/>
          <w:marRight w:val="0"/>
          <w:marTop w:val="0"/>
          <w:marBottom w:val="0"/>
          <w:divBdr>
            <w:top w:val="none" w:sz="0" w:space="0" w:color="auto"/>
            <w:left w:val="none" w:sz="0" w:space="0" w:color="auto"/>
            <w:bottom w:val="none" w:sz="0" w:space="0" w:color="auto"/>
            <w:right w:val="none" w:sz="0" w:space="0" w:color="auto"/>
          </w:divBdr>
          <w:divsChild>
            <w:div w:id="2116904767">
              <w:marLeft w:val="0"/>
              <w:marRight w:val="0"/>
              <w:marTop w:val="0"/>
              <w:marBottom w:val="0"/>
              <w:divBdr>
                <w:top w:val="none" w:sz="0" w:space="0" w:color="auto"/>
                <w:left w:val="none" w:sz="0" w:space="0" w:color="auto"/>
                <w:bottom w:val="none" w:sz="0" w:space="0" w:color="auto"/>
                <w:right w:val="none" w:sz="0" w:space="0" w:color="auto"/>
              </w:divBdr>
            </w:div>
          </w:divsChild>
        </w:div>
        <w:div w:id="630672493">
          <w:marLeft w:val="0"/>
          <w:marRight w:val="0"/>
          <w:marTop w:val="0"/>
          <w:marBottom w:val="0"/>
          <w:divBdr>
            <w:top w:val="none" w:sz="0" w:space="0" w:color="auto"/>
            <w:left w:val="none" w:sz="0" w:space="0" w:color="auto"/>
            <w:bottom w:val="none" w:sz="0" w:space="0" w:color="auto"/>
            <w:right w:val="none" w:sz="0" w:space="0" w:color="auto"/>
          </w:divBdr>
          <w:divsChild>
            <w:div w:id="1308126370">
              <w:marLeft w:val="0"/>
              <w:marRight w:val="0"/>
              <w:marTop w:val="0"/>
              <w:marBottom w:val="0"/>
              <w:divBdr>
                <w:top w:val="none" w:sz="0" w:space="0" w:color="auto"/>
                <w:left w:val="none" w:sz="0" w:space="0" w:color="auto"/>
                <w:bottom w:val="none" w:sz="0" w:space="0" w:color="auto"/>
                <w:right w:val="none" w:sz="0" w:space="0" w:color="auto"/>
              </w:divBdr>
            </w:div>
          </w:divsChild>
        </w:div>
        <w:div w:id="1337348312">
          <w:marLeft w:val="0"/>
          <w:marRight w:val="0"/>
          <w:marTop w:val="0"/>
          <w:marBottom w:val="0"/>
          <w:divBdr>
            <w:top w:val="none" w:sz="0" w:space="0" w:color="auto"/>
            <w:left w:val="none" w:sz="0" w:space="0" w:color="auto"/>
            <w:bottom w:val="none" w:sz="0" w:space="0" w:color="auto"/>
            <w:right w:val="none" w:sz="0" w:space="0" w:color="auto"/>
          </w:divBdr>
          <w:divsChild>
            <w:div w:id="332071017">
              <w:marLeft w:val="0"/>
              <w:marRight w:val="0"/>
              <w:marTop w:val="0"/>
              <w:marBottom w:val="0"/>
              <w:divBdr>
                <w:top w:val="none" w:sz="0" w:space="0" w:color="auto"/>
                <w:left w:val="none" w:sz="0" w:space="0" w:color="auto"/>
                <w:bottom w:val="none" w:sz="0" w:space="0" w:color="auto"/>
                <w:right w:val="none" w:sz="0" w:space="0" w:color="auto"/>
              </w:divBdr>
            </w:div>
          </w:divsChild>
        </w:div>
        <w:div w:id="1267731406">
          <w:marLeft w:val="0"/>
          <w:marRight w:val="0"/>
          <w:marTop w:val="0"/>
          <w:marBottom w:val="0"/>
          <w:divBdr>
            <w:top w:val="none" w:sz="0" w:space="0" w:color="auto"/>
            <w:left w:val="none" w:sz="0" w:space="0" w:color="auto"/>
            <w:bottom w:val="none" w:sz="0" w:space="0" w:color="auto"/>
            <w:right w:val="none" w:sz="0" w:space="0" w:color="auto"/>
          </w:divBdr>
          <w:divsChild>
            <w:div w:id="491141690">
              <w:marLeft w:val="0"/>
              <w:marRight w:val="0"/>
              <w:marTop w:val="0"/>
              <w:marBottom w:val="0"/>
              <w:divBdr>
                <w:top w:val="none" w:sz="0" w:space="0" w:color="auto"/>
                <w:left w:val="none" w:sz="0" w:space="0" w:color="auto"/>
                <w:bottom w:val="none" w:sz="0" w:space="0" w:color="auto"/>
                <w:right w:val="none" w:sz="0" w:space="0" w:color="auto"/>
              </w:divBdr>
            </w:div>
          </w:divsChild>
        </w:div>
        <w:div w:id="160781759">
          <w:marLeft w:val="0"/>
          <w:marRight w:val="0"/>
          <w:marTop w:val="0"/>
          <w:marBottom w:val="0"/>
          <w:divBdr>
            <w:top w:val="none" w:sz="0" w:space="0" w:color="auto"/>
            <w:left w:val="none" w:sz="0" w:space="0" w:color="auto"/>
            <w:bottom w:val="none" w:sz="0" w:space="0" w:color="auto"/>
            <w:right w:val="none" w:sz="0" w:space="0" w:color="auto"/>
          </w:divBdr>
          <w:divsChild>
            <w:div w:id="1781609973">
              <w:marLeft w:val="0"/>
              <w:marRight w:val="0"/>
              <w:marTop w:val="0"/>
              <w:marBottom w:val="0"/>
              <w:divBdr>
                <w:top w:val="none" w:sz="0" w:space="0" w:color="auto"/>
                <w:left w:val="none" w:sz="0" w:space="0" w:color="auto"/>
                <w:bottom w:val="none" w:sz="0" w:space="0" w:color="auto"/>
                <w:right w:val="none" w:sz="0" w:space="0" w:color="auto"/>
              </w:divBdr>
            </w:div>
          </w:divsChild>
        </w:div>
        <w:div w:id="1869640396">
          <w:marLeft w:val="0"/>
          <w:marRight w:val="0"/>
          <w:marTop w:val="0"/>
          <w:marBottom w:val="0"/>
          <w:divBdr>
            <w:top w:val="none" w:sz="0" w:space="0" w:color="auto"/>
            <w:left w:val="none" w:sz="0" w:space="0" w:color="auto"/>
            <w:bottom w:val="none" w:sz="0" w:space="0" w:color="auto"/>
            <w:right w:val="none" w:sz="0" w:space="0" w:color="auto"/>
          </w:divBdr>
          <w:divsChild>
            <w:div w:id="631710475">
              <w:marLeft w:val="0"/>
              <w:marRight w:val="0"/>
              <w:marTop w:val="0"/>
              <w:marBottom w:val="0"/>
              <w:divBdr>
                <w:top w:val="none" w:sz="0" w:space="0" w:color="auto"/>
                <w:left w:val="none" w:sz="0" w:space="0" w:color="auto"/>
                <w:bottom w:val="none" w:sz="0" w:space="0" w:color="auto"/>
                <w:right w:val="none" w:sz="0" w:space="0" w:color="auto"/>
              </w:divBdr>
            </w:div>
          </w:divsChild>
        </w:div>
        <w:div w:id="615869569">
          <w:marLeft w:val="0"/>
          <w:marRight w:val="0"/>
          <w:marTop w:val="0"/>
          <w:marBottom w:val="0"/>
          <w:divBdr>
            <w:top w:val="none" w:sz="0" w:space="0" w:color="auto"/>
            <w:left w:val="none" w:sz="0" w:space="0" w:color="auto"/>
            <w:bottom w:val="none" w:sz="0" w:space="0" w:color="auto"/>
            <w:right w:val="none" w:sz="0" w:space="0" w:color="auto"/>
          </w:divBdr>
          <w:divsChild>
            <w:div w:id="471868516">
              <w:marLeft w:val="0"/>
              <w:marRight w:val="0"/>
              <w:marTop w:val="0"/>
              <w:marBottom w:val="0"/>
              <w:divBdr>
                <w:top w:val="none" w:sz="0" w:space="0" w:color="auto"/>
                <w:left w:val="none" w:sz="0" w:space="0" w:color="auto"/>
                <w:bottom w:val="none" w:sz="0" w:space="0" w:color="auto"/>
                <w:right w:val="none" w:sz="0" w:space="0" w:color="auto"/>
              </w:divBdr>
            </w:div>
          </w:divsChild>
        </w:div>
        <w:div w:id="1446652120">
          <w:marLeft w:val="0"/>
          <w:marRight w:val="0"/>
          <w:marTop w:val="0"/>
          <w:marBottom w:val="0"/>
          <w:divBdr>
            <w:top w:val="none" w:sz="0" w:space="0" w:color="auto"/>
            <w:left w:val="none" w:sz="0" w:space="0" w:color="auto"/>
            <w:bottom w:val="none" w:sz="0" w:space="0" w:color="auto"/>
            <w:right w:val="none" w:sz="0" w:space="0" w:color="auto"/>
          </w:divBdr>
          <w:divsChild>
            <w:div w:id="834340183">
              <w:marLeft w:val="0"/>
              <w:marRight w:val="0"/>
              <w:marTop w:val="0"/>
              <w:marBottom w:val="0"/>
              <w:divBdr>
                <w:top w:val="none" w:sz="0" w:space="0" w:color="auto"/>
                <w:left w:val="none" w:sz="0" w:space="0" w:color="auto"/>
                <w:bottom w:val="none" w:sz="0" w:space="0" w:color="auto"/>
                <w:right w:val="none" w:sz="0" w:space="0" w:color="auto"/>
              </w:divBdr>
            </w:div>
          </w:divsChild>
        </w:div>
        <w:div w:id="1710691065">
          <w:marLeft w:val="0"/>
          <w:marRight w:val="0"/>
          <w:marTop w:val="0"/>
          <w:marBottom w:val="0"/>
          <w:divBdr>
            <w:top w:val="none" w:sz="0" w:space="0" w:color="auto"/>
            <w:left w:val="none" w:sz="0" w:space="0" w:color="auto"/>
            <w:bottom w:val="none" w:sz="0" w:space="0" w:color="auto"/>
            <w:right w:val="none" w:sz="0" w:space="0" w:color="auto"/>
          </w:divBdr>
          <w:divsChild>
            <w:div w:id="1988821859">
              <w:marLeft w:val="0"/>
              <w:marRight w:val="0"/>
              <w:marTop w:val="0"/>
              <w:marBottom w:val="0"/>
              <w:divBdr>
                <w:top w:val="none" w:sz="0" w:space="0" w:color="auto"/>
                <w:left w:val="none" w:sz="0" w:space="0" w:color="auto"/>
                <w:bottom w:val="none" w:sz="0" w:space="0" w:color="auto"/>
                <w:right w:val="none" w:sz="0" w:space="0" w:color="auto"/>
              </w:divBdr>
            </w:div>
          </w:divsChild>
        </w:div>
        <w:div w:id="720985494">
          <w:marLeft w:val="0"/>
          <w:marRight w:val="0"/>
          <w:marTop w:val="0"/>
          <w:marBottom w:val="0"/>
          <w:divBdr>
            <w:top w:val="none" w:sz="0" w:space="0" w:color="auto"/>
            <w:left w:val="none" w:sz="0" w:space="0" w:color="auto"/>
            <w:bottom w:val="none" w:sz="0" w:space="0" w:color="auto"/>
            <w:right w:val="none" w:sz="0" w:space="0" w:color="auto"/>
          </w:divBdr>
          <w:divsChild>
            <w:div w:id="1708219209">
              <w:marLeft w:val="0"/>
              <w:marRight w:val="0"/>
              <w:marTop w:val="0"/>
              <w:marBottom w:val="0"/>
              <w:divBdr>
                <w:top w:val="none" w:sz="0" w:space="0" w:color="auto"/>
                <w:left w:val="none" w:sz="0" w:space="0" w:color="auto"/>
                <w:bottom w:val="none" w:sz="0" w:space="0" w:color="auto"/>
                <w:right w:val="none" w:sz="0" w:space="0" w:color="auto"/>
              </w:divBdr>
            </w:div>
          </w:divsChild>
        </w:div>
        <w:div w:id="855651201">
          <w:marLeft w:val="0"/>
          <w:marRight w:val="0"/>
          <w:marTop w:val="0"/>
          <w:marBottom w:val="0"/>
          <w:divBdr>
            <w:top w:val="none" w:sz="0" w:space="0" w:color="auto"/>
            <w:left w:val="none" w:sz="0" w:space="0" w:color="auto"/>
            <w:bottom w:val="none" w:sz="0" w:space="0" w:color="auto"/>
            <w:right w:val="none" w:sz="0" w:space="0" w:color="auto"/>
          </w:divBdr>
          <w:divsChild>
            <w:div w:id="1583182303">
              <w:marLeft w:val="0"/>
              <w:marRight w:val="0"/>
              <w:marTop w:val="0"/>
              <w:marBottom w:val="0"/>
              <w:divBdr>
                <w:top w:val="none" w:sz="0" w:space="0" w:color="auto"/>
                <w:left w:val="none" w:sz="0" w:space="0" w:color="auto"/>
                <w:bottom w:val="none" w:sz="0" w:space="0" w:color="auto"/>
                <w:right w:val="none" w:sz="0" w:space="0" w:color="auto"/>
              </w:divBdr>
            </w:div>
          </w:divsChild>
        </w:div>
        <w:div w:id="2112972300">
          <w:marLeft w:val="0"/>
          <w:marRight w:val="0"/>
          <w:marTop w:val="0"/>
          <w:marBottom w:val="0"/>
          <w:divBdr>
            <w:top w:val="none" w:sz="0" w:space="0" w:color="auto"/>
            <w:left w:val="none" w:sz="0" w:space="0" w:color="auto"/>
            <w:bottom w:val="none" w:sz="0" w:space="0" w:color="auto"/>
            <w:right w:val="none" w:sz="0" w:space="0" w:color="auto"/>
          </w:divBdr>
          <w:divsChild>
            <w:div w:id="1731271218">
              <w:marLeft w:val="0"/>
              <w:marRight w:val="0"/>
              <w:marTop w:val="0"/>
              <w:marBottom w:val="0"/>
              <w:divBdr>
                <w:top w:val="none" w:sz="0" w:space="0" w:color="auto"/>
                <w:left w:val="none" w:sz="0" w:space="0" w:color="auto"/>
                <w:bottom w:val="none" w:sz="0" w:space="0" w:color="auto"/>
                <w:right w:val="none" w:sz="0" w:space="0" w:color="auto"/>
              </w:divBdr>
            </w:div>
          </w:divsChild>
        </w:div>
        <w:div w:id="485323884">
          <w:marLeft w:val="0"/>
          <w:marRight w:val="0"/>
          <w:marTop w:val="0"/>
          <w:marBottom w:val="0"/>
          <w:divBdr>
            <w:top w:val="none" w:sz="0" w:space="0" w:color="auto"/>
            <w:left w:val="none" w:sz="0" w:space="0" w:color="auto"/>
            <w:bottom w:val="none" w:sz="0" w:space="0" w:color="auto"/>
            <w:right w:val="none" w:sz="0" w:space="0" w:color="auto"/>
          </w:divBdr>
          <w:divsChild>
            <w:div w:id="1867136619">
              <w:marLeft w:val="0"/>
              <w:marRight w:val="0"/>
              <w:marTop w:val="0"/>
              <w:marBottom w:val="0"/>
              <w:divBdr>
                <w:top w:val="none" w:sz="0" w:space="0" w:color="auto"/>
                <w:left w:val="none" w:sz="0" w:space="0" w:color="auto"/>
                <w:bottom w:val="none" w:sz="0" w:space="0" w:color="auto"/>
                <w:right w:val="none" w:sz="0" w:space="0" w:color="auto"/>
              </w:divBdr>
            </w:div>
          </w:divsChild>
        </w:div>
        <w:div w:id="906571386">
          <w:marLeft w:val="0"/>
          <w:marRight w:val="0"/>
          <w:marTop w:val="0"/>
          <w:marBottom w:val="0"/>
          <w:divBdr>
            <w:top w:val="none" w:sz="0" w:space="0" w:color="auto"/>
            <w:left w:val="none" w:sz="0" w:space="0" w:color="auto"/>
            <w:bottom w:val="none" w:sz="0" w:space="0" w:color="auto"/>
            <w:right w:val="none" w:sz="0" w:space="0" w:color="auto"/>
          </w:divBdr>
          <w:divsChild>
            <w:div w:id="116147213">
              <w:marLeft w:val="0"/>
              <w:marRight w:val="0"/>
              <w:marTop w:val="0"/>
              <w:marBottom w:val="0"/>
              <w:divBdr>
                <w:top w:val="none" w:sz="0" w:space="0" w:color="auto"/>
                <w:left w:val="none" w:sz="0" w:space="0" w:color="auto"/>
                <w:bottom w:val="none" w:sz="0" w:space="0" w:color="auto"/>
                <w:right w:val="none" w:sz="0" w:space="0" w:color="auto"/>
              </w:divBdr>
            </w:div>
          </w:divsChild>
        </w:div>
        <w:div w:id="1395198114">
          <w:marLeft w:val="0"/>
          <w:marRight w:val="0"/>
          <w:marTop w:val="0"/>
          <w:marBottom w:val="0"/>
          <w:divBdr>
            <w:top w:val="none" w:sz="0" w:space="0" w:color="auto"/>
            <w:left w:val="none" w:sz="0" w:space="0" w:color="auto"/>
            <w:bottom w:val="none" w:sz="0" w:space="0" w:color="auto"/>
            <w:right w:val="none" w:sz="0" w:space="0" w:color="auto"/>
          </w:divBdr>
          <w:divsChild>
            <w:div w:id="642540039">
              <w:marLeft w:val="0"/>
              <w:marRight w:val="0"/>
              <w:marTop w:val="0"/>
              <w:marBottom w:val="0"/>
              <w:divBdr>
                <w:top w:val="none" w:sz="0" w:space="0" w:color="auto"/>
                <w:left w:val="none" w:sz="0" w:space="0" w:color="auto"/>
                <w:bottom w:val="none" w:sz="0" w:space="0" w:color="auto"/>
                <w:right w:val="none" w:sz="0" w:space="0" w:color="auto"/>
              </w:divBdr>
            </w:div>
          </w:divsChild>
        </w:div>
        <w:div w:id="1631008598">
          <w:marLeft w:val="0"/>
          <w:marRight w:val="0"/>
          <w:marTop w:val="0"/>
          <w:marBottom w:val="0"/>
          <w:divBdr>
            <w:top w:val="none" w:sz="0" w:space="0" w:color="auto"/>
            <w:left w:val="none" w:sz="0" w:space="0" w:color="auto"/>
            <w:bottom w:val="none" w:sz="0" w:space="0" w:color="auto"/>
            <w:right w:val="none" w:sz="0" w:space="0" w:color="auto"/>
          </w:divBdr>
          <w:divsChild>
            <w:div w:id="706567737">
              <w:marLeft w:val="0"/>
              <w:marRight w:val="0"/>
              <w:marTop w:val="0"/>
              <w:marBottom w:val="0"/>
              <w:divBdr>
                <w:top w:val="none" w:sz="0" w:space="0" w:color="auto"/>
                <w:left w:val="none" w:sz="0" w:space="0" w:color="auto"/>
                <w:bottom w:val="none" w:sz="0" w:space="0" w:color="auto"/>
                <w:right w:val="none" w:sz="0" w:space="0" w:color="auto"/>
              </w:divBdr>
            </w:div>
          </w:divsChild>
        </w:div>
        <w:div w:id="383413566">
          <w:marLeft w:val="0"/>
          <w:marRight w:val="0"/>
          <w:marTop w:val="0"/>
          <w:marBottom w:val="0"/>
          <w:divBdr>
            <w:top w:val="none" w:sz="0" w:space="0" w:color="auto"/>
            <w:left w:val="none" w:sz="0" w:space="0" w:color="auto"/>
            <w:bottom w:val="none" w:sz="0" w:space="0" w:color="auto"/>
            <w:right w:val="none" w:sz="0" w:space="0" w:color="auto"/>
          </w:divBdr>
          <w:divsChild>
            <w:div w:id="1775705457">
              <w:marLeft w:val="0"/>
              <w:marRight w:val="0"/>
              <w:marTop w:val="0"/>
              <w:marBottom w:val="0"/>
              <w:divBdr>
                <w:top w:val="none" w:sz="0" w:space="0" w:color="auto"/>
                <w:left w:val="none" w:sz="0" w:space="0" w:color="auto"/>
                <w:bottom w:val="none" w:sz="0" w:space="0" w:color="auto"/>
                <w:right w:val="none" w:sz="0" w:space="0" w:color="auto"/>
              </w:divBdr>
            </w:div>
          </w:divsChild>
        </w:div>
        <w:div w:id="1820805151">
          <w:marLeft w:val="0"/>
          <w:marRight w:val="0"/>
          <w:marTop w:val="0"/>
          <w:marBottom w:val="0"/>
          <w:divBdr>
            <w:top w:val="none" w:sz="0" w:space="0" w:color="auto"/>
            <w:left w:val="none" w:sz="0" w:space="0" w:color="auto"/>
            <w:bottom w:val="none" w:sz="0" w:space="0" w:color="auto"/>
            <w:right w:val="none" w:sz="0" w:space="0" w:color="auto"/>
          </w:divBdr>
          <w:divsChild>
            <w:div w:id="418722929">
              <w:marLeft w:val="0"/>
              <w:marRight w:val="0"/>
              <w:marTop w:val="0"/>
              <w:marBottom w:val="0"/>
              <w:divBdr>
                <w:top w:val="none" w:sz="0" w:space="0" w:color="auto"/>
                <w:left w:val="none" w:sz="0" w:space="0" w:color="auto"/>
                <w:bottom w:val="none" w:sz="0" w:space="0" w:color="auto"/>
                <w:right w:val="none" w:sz="0" w:space="0" w:color="auto"/>
              </w:divBdr>
            </w:div>
          </w:divsChild>
        </w:div>
        <w:div w:id="1455521004">
          <w:marLeft w:val="0"/>
          <w:marRight w:val="0"/>
          <w:marTop w:val="0"/>
          <w:marBottom w:val="0"/>
          <w:divBdr>
            <w:top w:val="none" w:sz="0" w:space="0" w:color="auto"/>
            <w:left w:val="none" w:sz="0" w:space="0" w:color="auto"/>
            <w:bottom w:val="none" w:sz="0" w:space="0" w:color="auto"/>
            <w:right w:val="none" w:sz="0" w:space="0" w:color="auto"/>
          </w:divBdr>
          <w:divsChild>
            <w:div w:id="1674910981">
              <w:marLeft w:val="0"/>
              <w:marRight w:val="0"/>
              <w:marTop w:val="0"/>
              <w:marBottom w:val="0"/>
              <w:divBdr>
                <w:top w:val="none" w:sz="0" w:space="0" w:color="auto"/>
                <w:left w:val="none" w:sz="0" w:space="0" w:color="auto"/>
                <w:bottom w:val="none" w:sz="0" w:space="0" w:color="auto"/>
                <w:right w:val="none" w:sz="0" w:space="0" w:color="auto"/>
              </w:divBdr>
            </w:div>
          </w:divsChild>
        </w:div>
        <w:div w:id="1862426401">
          <w:marLeft w:val="0"/>
          <w:marRight w:val="0"/>
          <w:marTop w:val="0"/>
          <w:marBottom w:val="0"/>
          <w:divBdr>
            <w:top w:val="none" w:sz="0" w:space="0" w:color="auto"/>
            <w:left w:val="none" w:sz="0" w:space="0" w:color="auto"/>
            <w:bottom w:val="none" w:sz="0" w:space="0" w:color="auto"/>
            <w:right w:val="none" w:sz="0" w:space="0" w:color="auto"/>
          </w:divBdr>
          <w:divsChild>
            <w:div w:id="576132043">
              <w:marLeft w:val="0"/>
              <w:marRight w:val="0"/>
              <w:marTop w:val="0"/>
              <w:marBottom w:val="0"/>
              <w:divBdr>
                <w:top w:val="none" w:sz="0" w:space="0" w:color="auto"/>
                <w:left w:val="none" w:sz="0" w:space="0" w:color="auto"/>
                <w:bottom w:val="none" w:sz="0" w:space="0" w:color="auto"/>
                <w:right w:val="none" w:sz="0" w:space="0" w:color="auto"/>
              </w:divBdr>
            </w:div>
          </w:divsChild>
        </w:div>
        <w:div w:id="740298506">
          <w:marLeft w:val="0"/>
          <w:marRight w:val="0"/>
          <w:marTop w:val="0"/>
          <w:marBottom w:val="0"/>
          <w:divBdr>
            <w:top w:val="none" w:sz="0" w:space="0" w:color="auto"/>
            <w:left w:val="none" w:sz="0" w:space="0" w:color="auto"/>
            <w:bottom w:val="none" w:sz="0" w:space="0" w:color="auto"/>
            <w:right w:val="none" w:sz="0" w:space="0" w:color="auto"/>
          </w:divBdr>
          <w:divsChild>
            <w:div w:id="458183600">
              <w:marLeft w:val="0"/>
              <w:marRight w:val="0"/>
              <w:marTop w:val="0"/>
              <w:marBottom w:val="0"/>
              <w:divBdr>
                <w:top w:val="none" w:sz="0" w:space="0" w:color="auto"/>
                <w:left w:val="none" w:sz="0" w:space="0" w:color="auto"/>
                <w:bottom w:val="none" w:sz="0" w:space="0" w:color="auto"/>
                <w:right w:val="none" w:sz="0" w:space="0" w:color="auto"/>
              </w:divBdr>
            </w:div>
          </w:divsChild>
        </w:div>
        <w:div w:id="453209751">
          <w:marLeft w:val="0"/>
          <w:marRight w:val="0"/>
          <w:marTop w:val="0"/>
          <w:marBottom w:val="0"/>
          <w:divBdr>
            <w:top w:val="none" w:sz="0" w:space="0" w:color="auto"/>
            <w:left w:val="none" w:sz="0" w:space="0" w:color="auto"/>
            <w:bottom w:val="none" w:sz="0" w:space="0" w:color="auto"/>
            <w:right w:val="none" w:sz="0" w:space="0" w:color="auto"/>
          </w:divBdr>
          <w:divsChild>
            <w:div w:id="1996689720">
              <w:marLeft w:val="0"/>
              <w:marRight w:val="0"/>
              <w:marTop w:val="0"/>
              <w:marBottom w:val="0"/>
              <w:divBdr>
                <w:top w:val="none" w:sz="0" w:space="0" w:color="auto"/>
                <w:left w:val="none" w:sz="0" w:space="0" w:color="auto"/>
                <w:bottom w:val="none" w:sz="0" w:space="0" w:color="auto"/>
                <w:right w:val="none" w:sz="0" w:space="0" w:color="auto"/>
              </w:divBdr>
            </w:div>
          </w:divsChild>
        </w:div>
        <w:div w:id="1903325705">
          <w:marLeft w:val="0"/>
          <w:marRight w:val="0"/>
          <w:marTop w:val="0"/>
          <w:marBottom w:val="0"/>
          <w:divBdr>
            <w:top w:val="none" w:sz="0" w:space="0" w:color="auto"/>
            <w:left w:val="none" w:sz="0" w:space="0" w:color="auto"/>
            <w:bottom w:val="none" w:sz="0" w:space="0" w:color="auto"/>
            <w:right w:val="none" w:sz="0" w:space="0" w:color="auto"/>
          </w:divBdr>
          <w:divsChild>
            <w:div w:id="1163474397">
              <w:marLeft w:val="0"/>
              <w:marRight w:val="0"/>
              <w:marTop w:val="0"/>
              <w:marBottom w:val="0"/>
              <w:divBdr>
                <w:top w:val="none" w:sz="0" w:space="0" w:color="auto"/>
                <w:left w:val="none" w:sz="0" w:space="0" w:color="auto"/>
                <w:bottom w:val="none" w:sz="0" w:space="0" w:color="auto"/>
                <w:right w:val="none" w:sz="0" w:space="0" w:color="auto"/>
              </w:divBdr>
            </w:div>
          </w:divsChild>
        </w:div>
        <w:div w:id="1187401680">
          <w:marLeft w:val="0"/>
          <w:marRight w:val="0"/>
          <w:marTop w:val="0"/>
          <w:marBottom w:val="0"/>
          <w:divBdr>
            <w:top w:val="none" w:sz="0" w:space="0" w:color="auto"/>
            <w:left w:val="none" w:sz="0" w:space="0" w:color="auto"/>
            <w:bottom w:val="none" w:sz="0" w:space="0" w:color="auto"/>
            <w:right w:val="none" w:sz="0" w:space="0" w:color="auto"/>
          </w:divBdr>
          <w:divsChild>
            <w:div w:id="1896428593">
              <w:marLeft w:val="0"/>
              <w:marRight w:val="0"/>
              <w:marTop w:val="0"/>
              <w:marBottom w:val="0"/>
              <w:divBdr>
                <w:top w:val="none" w:sz="0" w:space="0" w:color="auto"/>
                <w:left w:val="none" w:sz="0" w:space="0" w:color="auto"/>
                <w:bottom w:val="none" w:sz="0" w:space="0" w:color="auto"/>
                <w:right w:val="none" w:sz="0" w:space="0" w:color="auto"/>
              </w:divBdr>
            </w:div>
          </w:divsChild>
        </w:div>
        <w:div w:id="139463577">
          <w:marLeft w:val="0"/>
          <w:marRight w:val="0"/>
          <w:marTop w:val="0"/>
          <w:marBottom w:val="0"/>
          <w:divBdr>
            <w:top w:val="none" w:sz="0" w:space="0" w:color="auto"/>
            <w:left w:val="none" w:sz="0" w:space="0" w:color="auto"/>
            <w:bottom w:val="none" w:sz="0" w:space="0" w:color="auto"/>
            <w:right w:val="none" w:sz="0" w:space="0" w:color="auto"/>
          </w:divBdr>
          <w:divsChild>
            <w:div w:id="2106150147">
              <w:marLeft w:val="0"/>
              <w:marRight w:val="0"/>
              <w:marTop w:val="0"/>
              <w:marBottom w:val="0"/>
              <w:divBdr>
                <w:top w:val="none" w:sz="0" w:space="0" w:color="auto"/>
                <w:left w:val="none" w:sz="0" w:space="0" w:color="auto"/>
                <w:bottom w:val="none" w:sz="0" w:space="0" w:color="auto"/>
                <w:right w:val="none" w:sz="0" w:space="0" w:color="auto"/>
              </w:divBdr>
            </w:div>
          </w:divsChild>
        </w:div>
        <w:div w:id="1594045827">
          <w:marLeft w:val="0"/>
          <w:marRight w:val="0"/>
          <w:marTop w:val="0"/>
          <w:marBottom w:val="0"/>
          <w:divBdr>
            <w:top w:val="none" w:sz="0" w:space="0" w:color="auto"/>
            <w:left w:val="none" w:sz="0" w:space="0" w:color="auto"/>
            <w:bottom w:val="none" w:sz="0" w:space="0" w:color="auto"/>
            <w:right w:val="none" w:sz="0" w:space="0" w:color="auto"/>
          </w:divBdr>
          <w:divsChild>
            <w:div w:id="1823497795">
              <w:marLeft w:val="0"/>
              <w:marRight w:val="0"/>
              <w:marTop w:val="0"/>
              <w:marBottom w:val="0"/>
              <w:divBdr>
                <w:top w:val="none" w:sz="0" w:space="0" w:color="auto"/>
                <w:left w:val="none" w:sz="0" w:space="0" w:color="auto"/>
                <w:bottom w:val="none" w:sz="0" w:space="0" w:color="auto"/>
                <w:right w:val="none" w:sz="0" w:space="0" w:color="auto"/>
              </w:divBdr>
            </w:div>
          </w:divsChild>
        </w:div>
        <w:div w:id="105465896">
          <w:marLeft w:val="0"/>
          <w:marRight w:val="0"/>
          <w:marTop w:val="0"/>
          <w:marBottom w:val="0"/>
          <w:divBdr>
            <w:top w:val="none" w:sz="0" w:space="0" w:color="auto"/>
            <w:left w:val="none" w:sz="0" w:space="0" w:color="auto"/>
            <w:bottom w:val="none" w:sz="0" w:space="0" w:color="auto"/>
            <w:right w:val="none" w:sz="0" w:space="0" w:color="auto"/>
          </w:divBdr>
          <w:divsChild>
            <w:div w:id="1980453463">
              <w:marLeft w:val="0"/>
              <w:marRight w:val="0"/>
              <w:marTop w:val="0"/>
              <w:marBottom w:val="0"/>
              <w:divBdr>
                <w:top w:val="none" w:sz="0" w:space="0" w:color="auto"/>
                <w:left w:val="none" w:sz="0" w:space="0" w:color="auto"/>
                <w:bottom w:val="none" w:sz="0" w:space="0" w:color="auto"/>
                <w:right w:val="none" w:sz="0" w:space="0" w:color="auto"/>
              </w:divBdr>
            </w:div>
          </w:divsChild>
        </w:div>
        <w:div w:id="817383797">
          <w:marLeft w:val="0"/>
          <w:marRight w:val="0"/>
          <w:marTop w:val="0"/>
          <w:marBottom w:val="0"/>
          <w:divBdr>
            <w:top w:val="none" w:sz="0" w:space="0" w:color="auto"/>
            <w:left w:val="none" w:sz="0" w:space="0" w:color="auto"/>
            <w:bottom w:val="none" w:sz="0" w:space="0" w:color="auto"/>
            <w:right w:val="none" w:sz="0" w:space="0" w:color="auto"/>
          </w:divBdr>
          <w:divsChild>
            <w:div w:id="1364742508">
              <w:marLeft w:val="0"/>
              <w:marRight w:val="0"/>
              <w:marTop w:val="0"/>
              <w:marBottom w:val="0"/>
              <w:divBdr>
                <w:top w:val="none" w:sz="0" w:space="0" w:color="auto"/>
                <w:left w:val="none" w:sz="0" w:space="0" w:color="auto"/>
                <w:bottom w:val="none" w:sz="0" w:space="0" w:color="auto"/>
                <w:right w:val="none" w:sz="0" w:space="0" w:color="auto"/>
              </w:divBdr>
            </w:div>
          </w:divsChild>
        </w:div>
        <w:div w:id="1454516389">
          <w:marLeft w:val="0"/>
          <w:marRight w:val="0"/>
          <w:marTop w:val="0"/>
          <w:marBottom w:val="0"/>
          <w:divBdr>
            <w:top w:val="none" w:sz="0" w:space="0" w:color="auto"/>
            <w:left w:val="none" w:sz="0" w:space="0" w:color="auto"/>
            <w:bottom w:val="none" w:sz="0" w:space="0" w:color="auto"/>
            <w:right w:val="none" w:sz="0" w:space="0" w:color="auto"/>
          </w:divBdr>
          <w:divsChild>
            <w:div w:id="1035033865">
              <w:marLeft w:val="0"/>
              <w:marRight w:val="0"/>
              <w:marTop w:val="0"/>
              <w:marBottom w:val="0"/>
              <w:divBdr>
                <w:top w:val="none" w:sz="0" w:space="0" w:color="auto"/>
                <w:left w:val="none" w:sz="0" w:space="0" w:color="auto"/>
                <w:bottom w:val="none" w:sz="0" w:space="0" w:color="auto"/>
                <w:right w:val="none" w:sz="0" w:space="0" w:color="auto"/>
              </w:divBdr>
            </w:div>
          </w:divsChild>
        </w:div>
        <w:div w:id="491918729">
          <w:marLeft w:val="0"/>
          <w:marRight w:val="0"/>
          <w:marTop w:val="0"/>
          <w:marBottom w:val="0"/>
          <w:divBdr>
            <w:top w:val="none" w:sz="0" w:space="0" w:color="auto"/>
            <w:left w:val="none" w:sz="0" w:space="0" w:color="auto"/>
            <w:bottom w:val="none" w:sz="0" w:space="0" w:color="auto"/>
            <w:right w:val="none" w:sz="0" w:space="0" w:color="auto"/>
          </w:divBdr>
          <w:divsChild>
            <w:div w:id="1544518999">
              <w:marLeft w:val="0"/>
              <w:marRight w:val="0"/>
              <w:marTop w:val="0"/>
              <w:marBottom w:val="0"/>
              <w:divBdr>
                <w:top w:val="none" w:sz="0" w:space="0" w:color="auto"/>
                <w:left w:val="none" w:sz="0" w:space="0" w:color="auto"/>
                <w:bottom w:val="none" w:sz="0" w:space="0" w:color="auto"/>
                <w:right w:val="none" w:sz="0" w:space="0" w:color="auto"/>
              </w:divBdr>
            </w:div>
          </w:divsChild>
        </w:div>
        <w:div w:id="1815874055">
          <w:marLeft w:val="0"/>
          <w:marRight w:val="0"/>
          <w:marTop w:val="0"/>
          <w:marBottom w:val="0"/>
          <w:divBdr>
            <w:top w:val="none" w:sz="0" w:space="0" w:color="auto"/>
            <w:left w:val="none" w:sz="0" w:space="0" w:color="auto"/>
            <w:bottom w:val="none" w:sz="0" w:space="0" w:color="auto"/>
            <w:right w:val="none" w:sz="0" w:space="0" w:color="auto"/>
          </w:divBdr>
          <w:divsChild>
            <w:div w:id="1193150330">
              <w:marLeft w:val="0"/>
              <w:marRight w:val="0"/>
              <w:marTop w:val="0"/>
              <w:marBottom w:val="0"/>
              <w:divBdr>
                <w:top w:val="none" w:sz="0" w:space="0" w:color="auto"/>
                <w:left w:val="none" w:sz="0" w:space="0" w:color="auto"/>
                <w:bottom w:val="none" w:sz="0" w:space="0" w:color="auto"/>
                <w:right w:val="none" w:sz="0" w:space="0" w:color="auto"/>
              </w:divBdr>
            </w:div>
          </w:divsChild>
        </w:div>
        <w:div w:id="1606813927">
          <w:marLeft w:val="0"/>
          <w:marRight w:val="0"/>
          <w:marTop w:val="0"/>
          <w:marBottom w:val="0"/>
          <w:divBdr>
            <w:top w:val="none" w:sz="0" w:space="0" w:color="auto"/>
            <w:left w:val="none" w:sz="0" w:space="0" w:color="auto"/>
            <w:bottom w:val="none" w:sz="0" w:space="0" w:color="auto"/>
            <w:right w:val="none" w:sz="0" w:space="0" w:color="auto"/>
          </w:divBdr>
          <w:divsChild>
            <w:div w:id="1051075606">
              <w:marLeft w:val="0"/>
              <w:marRight w:val="0"/>
              <w:marTop w:val="0"/>
              <w:marBottom w:val="0"/>
              <w:divBdr>
                <w:top w:val="none" w:sz="0" w:space="0" w:color="auto"/>
                <w:left w:val="none" w:sz="0" w:space="0" w:color="auto"/>
                <w:bottom w:val="none" w:sz="0" w:space="0" w:color="auto"/>
                <w:right w:val="none" w:sz="0" w:space="0" w:color="auto"/>
              </w:divBdr>
            </w:div>
          </w:divsChild>
        </w:div>
        <w:div w:id="549851697">
          <w:marLeft w:val="0"/>
          <w:marRight w:val="0"/>
          <w:marTop w:val="0"/>
          <w:marBottom w:val="0"/>
          <w:divBdr>
            <w:top w:val="none" w:sz="0" w:space="0" w:color="auto"/>
            <w:left w:val="none" w:sz="0" w:space="0" w:color="auto"/>
            <w:bottom w:val="none" w:sz="0" w:space="0" w:color="auto"/>
            <w:right w:val="none" w:sz="0" w:space="0" w:color="auto"/>
          </w:divBdr>
          <w:divsChild>
            <w:div w:id="363412505">
              <w:marLeft w:val="0"/>
              <w:marRight w:val="0"/>
              <w:marTop w:val="0"/>
              <w:marBottom w:val="0"/>
              <w:divBdr>
                <w:top w:val="none" w:sz="0" w:space="0" w:color="auto"/>
                <w:left w:val="none" w:sz="0" w:space="0" w:color="auto"/>
                <w:bottom w:val="none" w:sz="0" w:space="0" w:color="auto"/>
                <w:right w:val="none" w:sz="0" w:space="0" w:color="auto"/>
              </w:divBdr>
            </w:div>
          </w:divsChild>
        </w:div>
        <w:div w:id="23756545">
          <w:marLeft w:val="0"/>
          <w:marRight w:val="0"/>
          <w:marTop w:val="0"/>
          <w:marBottom w:val="0"/>
          <w:divBdr>
            <w:top w:val="none" w:sz="0" w:space="0" w:color="auto"/>
            <w:left w:val="none" w:sz="0" w:space="0" w:color="auto"/>
            <w:bottom w:val="none" w:sz="0" w:space="0" w:color="auto"/>
            <w:right w:val="none" w:sz="0" w:space="0" w:color="auto"/>
          </w:divBdr>
          <w:divsChild>
            <w:div w:id="2084524948">
              <w:marLeft w:val="0"/>
              <w:marRight w:val="0"/>
              <w:marTop w:val="0"/>
              <w:marBottom w:val="0"/>
              <w:divBdr>
                <w:top w:val="none" w:sz="0" w:space="0" w:color="auto"/>
                <w:left w:val="none" w:sz="0" w:space="0" w:color="auto"/>
                <w:bottom w:val="none" w:sz="0" w:space="0" w:color="auto"/>
                <w:right w:val="none" w:sz="0" w:space="0" w:color="auto"/>
              </w:divBdr>
            </w:div>
          </w:divsChild>
        </w:div>
        <w:div w:id="536822631">
          <w:marLeft w:val="0"/>
          <w:marRight w:val="0"/>
          <w:marTop w:val="0"/>
          <w:marBottom w:val="0"/>
          <w:divBdr>
            <w:top w:val="none" w:sz="0" w:space="0" w:color="auto"/>
            <w:left w:val="none" w:sz="0" w:space="0" w:color="auto"/>
            <w:bottom w:val="none" w:sz="0" w:space="0" w:color="auto"/>
            <w:right w:val="none" w:sz="0" w:space="0" w:color="auto"/>
          </w:divBdr>
          <w:divsChild>
            <w:div w:id="93330331">
              <w:marLeft w:val="0"/>
              <w:marRight w:val="0"/>
              <w:marTop w:val="0"/>
              <w:marBottom w:val="0"/>
              <w:divBdr>
                <w:top w:val="none" w:sz="0" w:space="0" w:color="auto"/>
                <w:left w:val="none" w:sz="0" w:space="0" w:color="auto"/>
                <w:bottom w:val="none" w:sz="0" w:space="0" w:color="auto"/>
                <w:right w:val="none" w:sz="0" w:space="0" w:color="auto"/>
              </w:divBdr>
            </w:div>
          </w:divsChild>
        </w:div>
        <w:div w:id="914779305">
          <w:marLeft w:val="0"/>
          <w:marRight w:val="0"/>
          <w:marTop w:val="0"/>
          <w:marBottom w:val="0"/>
          <w:divBdr>
            <w:top w:val="none" w:sz="0" w:space="0" w:color="auto"/>
            <w:left w:val="none" w:sz="0" w:space="0" w:color="auto"/>
            <w:bottom w:val="none" w:sz="0" w:space="0" w:color="auto"/>
            <w:right w:val="none" w:sz="0" w:space="0" w:color="auto"/>
          </w:divBdr>
          <w:divsChild>
            <w:div w:id="1360356410">
              <w:marLeft w:val="0"/>
              <w:marRight w:val="0"/>
              <w:marTop w:val="0"/>
              <w:marBottom w:val="0"/>
              <w:divBdr>
                <w:top w:val="none" w:sz="0" w:space="0" w:color="auto"/>
                <w:left w:val="none" w:sz="0" w:space="0" w:color="auto"/>
                <w:bottom w:val="none" w:sz="0" w:space="0" w:color="auto"/>
                <w:right w:val="none" w:sz="0" w:space="0" w:color="auto"/>
              </w:divBdr>
            </w:div>
          </w:divsChild>
        </w:div>
        <w:div w:id="653989392">
          <w:marLeft w:val="0"/>
          <w:marRight w:val="0"/>
          <w:marTop w:val="0"/>
          <w:marBottom w:val="0"/>
          <w:divBdr>
            <w:top w:val="none" w:sz="0" w:space="0" w:color="auto"/>
            <w:left w:val="none" w:sz="0" w:space="0" w:color="auto"/>
            <w:bottom w:val="none" w:sz="0" w:space="0" w:color="auto"/>
            <w:right w:val="none" w:sz="0" w:space="0" w:color="auto"/>
          </w:divBdr>
          <w:divsChild>
            <w:div w:id="881475459">
              <w:marLeft w:val="0"/>
              <w:marRight w:val="0"/>
              <w:marTop w:val="0"/>
              <w:marBottom w:val="0"/>
              <w:divBdr>
                <w:top w:val="none" w:sz="0" w:space="0" w:color="auto"/>
                <w:left w:val="none" w:sz="0" w:space="0" w:color="auto"/>
                <w:bottom w:val="none" w:sz="0" w:space="0" w:color="auto"/>
                <w:right w:val="none" w:sz="0" w:space="0" w:color="auto"/>
              </w:divBdr>
            </w:div>
          </w:divsChild>
        </w:div>
        <w:div w:id="2063020453">
          <w:marLeft w:val="0"/>
          <w:marRight w:val="0"/>
          <w:marTop w:val="0"/>
          <w:marBottom w:val="0"/>
          <w:divBdr>
            <w:top w:val="none" w:sz="0" w:space="0" w:color="auto"/>
            <w:left w:val="none" w:sz="0" w:space="0" w:color="auto"/>
            <w:bottom w:val="none" w:sz="0" w:space="0" w:color="auto"/>
            <w:right w:val="none" w:sz="0" w:space="0" w:color="auto"/>
          </w:divBdr>
          <w:divsChild>
            <w:div w:id="2051490840">
              <w:marLeft w:val="0"/>
              <w:marRight w:val="0"/>
              <w:marTop w:val="0"/>
              <w:marBottom w:val="0"/>
              <w:divBdr>
                <w:top w:val="none" w:sz="0" w:space="0" w:color="auto"/>
                <w:left w:val="none" w:sz="0" w:space="0" w:color="auto"/>
                <w:bottom w:val="none" w:sz="0" w:space="0" w:color="auto"/>
                <w:right w:val="none" w:sz="0" w:space="0" w:color="auto"/>
              </w:divBdr>
            </w:div>
          </w:divsChild>
        </w:div>
        <w:div w:id="1938172947">
          <w:marLeft w:val="0"/>
          <w:marRight w:val="0"/>
          <w:marTop w:val="0"/>
          <w:marBottom w:val="0"/>
          <w:divBdr>
            <w:top w:val="none" w:sz="0" w:space="0" w:color="auto"/>
            <w:left w:val="none" w:sz="0" w:space="0" w:color="auto"/>
            <w:bottom w:val="none" w:sz="0" w:space="0" w:color="auto"/>
            <w:right w:val="none" w:sz="0" w:space="0" w:color="auto"/>
          </w:divBdr>
          <w:divsChild>
            <w:div w:id="347407837">
              <w:marLeft w:val="0"/>
              <w:marRight w:val="0"/>
              <w:marTop w:val="0"/>
              <w:marBottom w:val="0"/>
              <w:divBdr>
                <w:top w:val="none" w:sz="0" w:space="0" w:color="auto"/>
                <w:left w:val="none" w:sz="0" w:space="0" w:color="auto"/>
                <w:bottom w:val="none" w:sz="0" w:space="0" w:color="auto"/>
                <w:right w:val="none" w:sz="0" w:space="0" w:color="auto"/>
              </w:divBdr>
            </w:div>
          </w:divsChild>
        </w:div>
        <w:div w:id="204759805">
          <w:marLeft w:val="0"/>
          <w:marRight w:val="0"/>
          <w:marTop w:val="0"/>
          <w:marBottom w:val="0"/>
          <w:divBdr>
            <w:top w:val="none" w:sz="0" w:space="0" w:color="auto"/>
            <w:left w:val="none" w:sz="0" w:space="0" w:color="auto"/>
            <w:bottom w:val="none" w:sz="0" w:space="0" w:color="auto"/>
            <w:right w:val="none" w:sz="0" w:space="0" w:color="auto"/>
          </w:divBdr>
          <w:divsChild>
            <w:div w:id="1733770508">
              <w:marLeft w:val="0"/>
              <w:marRight w:val="0"/>
              <w:marTop w:val="0"/>
              <w:marBottom w:val="0"/>
              <w:divBdr>
                <w:top w:val="none" w:sz="0" w:space="0" w:color="auto"/>
                <w:left w:val="none" w:sz="0" w:space="0" w:color="auto"/>
                <w:bottom w:val="none" w:sz="0" w:space="0" w:color="auto"/>
                <w:right w:val="none" w:sz="0" w:space="0" w:color="auto"/>
              </w:divBdr>
            </w:div>
          </w:divsChild>
        </w:div>
        <w:div w:id="497111588">
          <w:marLeft w:val="0"/>
          <w:marRight w:val="0"/>
          <w:marTop w:val="0"/>
          <w:marBottom w:val="0"/>
          <w:divBdr>
            <w:top w:val="none" w:sz="0" w:space="0" w:color="auto"/>
            <w:left w:val="none" w:sz="0" w:space="0" w:color="auto"/>
            <w:bottom w:val="none" w:sz="0" w:space="0" w:color="auto"/>
            <w:right w:val="none" w:sz="0" w:space="0" w:color="auto"/>
          </w:divBdr>
          <w:divsChild>
            <w:div w:id="695084562">
              <w:marLeft w:val="0"/>
              <w:marRight w:val="0"/>
              <w:marTop w:val="0"/>
              <w:marBottom w:val="0"/>
              <w:divBdr>
                <w:top w:val="none" w:sz="0" w:space="0" w:color="auto"/>
                <w:left w:val="none" w:sz="0" w:space="0" w:color="auto"/>
                <w:bottom w:val="none" w:sz="0" w:space="0" w:color="auto"/>
                <w:right w:val="none" w:sz="0" w:space="0" w:color="auto"/>
              </w:divBdr>
            </w:div>
          </w:divsChild>
        </w:div>
        <w:div w:id="979073711">
          <w:marLeft w:val="0"/>
          <w:marRight w:val="0"/>
          <w:marTop w:val="0"/>
          <w:marBottom w:val="0"/>
          <w:divBdr>
            <w:top w:val="none" w:sz="0" w:space="0" w:color="auto"/>
            <w:left w:val="none" w:sz="0" w:space="0" w:color="auto"/>
            <w:bottom w:val="none" w:sz="0" w:space="0" w:color="auto"/>
            <w:right w:val="none" w:sz="0" w:space="0" w:color="auto"/>
          </w:divBdr>
          <w:divsChild>
            <w:div w:id="1102922321">
              <w:marLeft w:val="0"/>
              <w:marRight w:val="0"/>
              <w:marTop w:val="0"/>
              <w:marBottom w:val="0"/>
              <w:divBdr>
                <w:top w:val="none" w:sz="0" w:space="0" w:color="auto"/>
                <w:left w:val="none" w:sz="0" w:space="0" w:color="auto"/>
                <w:bottom w:val="none" w:sz="0" w:space="0" w:color="auto"/>
                <w:right w:val="none" w:sz="0" w:space="0" w:color="auto"/>
              </w:divBdr>
            </w:div>
          </w:divsChild>
        </w:div>
        <w:div w:id="123039125">
          <w:marLeft w:val="0"/>
          <w:marRight w:val="0"/>
          <w:marTop w:val="0"/>
          <w:marBottom w:val="0"/>
          <w:divBdr>
            <w:top w:val="none" w:sz="0" w:space="0" w:color="auto"/>
            <w:left w:val="none" w:sz="0" w:space="0" w:color="auto"/>
            <w:bottom w:val="none" w:sz="0" w:space="0" w:color="auto"/>
            <w:right w:val="none" w:sz="0" w:space="0" w:color="auto"/>
          </w:divBdr>
          <w:divsChild>
            <w:div w:id="1126578730">
              <w:marLeft w:val="0"/>
              <w:marRight w:val="0"/>
              <w:marTop w:val="0"/>
              <w:marBottom w:val="0"/>
              <w:divBdr>
                <w:top w:val="none" w:sz="0" w:space="0" w:color="auto"/>
                <w:left w:val="none" w:sz="0" w:space="0" w:color="auto"/>
                <w:bottom w:val="none" w:sz="0" w:space="0" w:color="auto"/>
                <w:right w:val="none" w:sz="0" w:space="0" w:color="auto"/>
              </w:divBdr>
            </w:div>
          </w:divsChild>
        </w:div>
        <w:div w:id="2051563844">
          <w:marLeft w:val="0"/>
          <w:marRight w:val="0"/>
          <w:marTop w:val="0"/>
          <w:marBottom w:val="0"/>
          <w:divBdr>
            <w:top w:val="none" w:sz="0" w:space="0" w:color="auto"/>
            <w:left w:val="none" w:sz="0" w:space="0" w:color="auto"/>
            <w:bottom w:val="none" w:sz="0" w:space="0" w:color="auto"/>
            <w:right w:val="none" w:sz="0" w:space="0" w:color="auto"/>
          </w:divBdr>
          <w:divsChild>
            <w:div w:id="189076728">
              <w:marLeft w:val="0"/>
              <w:marRight w:val="0"/>
              <w:marTop w:val="0"/>
              <w:marBottom w:val="0"/>
              <w:divBdr>
                <w:top w:val="none" w:sz="0" w:space="0" w:color="auto"/>
                <w:left w:val="none" w:sz="0" w:space="0" w:color="auto"/>
                <w:bottom w:val="none" w:sz="0" w:space="0" w:color="auto"/>
                <w:right w:val="none" w:sz="0" w:space="0" w:color="auto"/>
              </w:divBdr>
            </w:div>
          </w:divsChild>
        </w:div>
        <w:div w:id="1787038137">
          <w:marLeft w:val="0"/>
          <w:marRight w:val="0"/>
          <w:marTop w:val="0"/>
          <w:marBottom w:val="0"/>
          <w:divBdr>
            <w:top w:val="none" w:sz="0" w:space="0" w:color="auto"/>
            <w:left w:val="none" w:sz="0" w:space="0" w:color="auto"/>
            <w:bottom w:val="none" w:sz="0" w:space="0" w:color="auto"/>
            <w:right w:val="none" w:sz="0" w:space="0" w:color="auto"/>
          </w:divBdr>
          <w:divsChild>
            <w:div w:id="634457719">
              <w:marLeft w:val="0"/>
              <w:marRight w:val="0"/>
              <w:marTop w:val="0"/>
              <w:marBottom w:val="0"/>
              <w:divBdr>
                <w:top w:val="none" w:sz="0" w:space="0" w:color="auto"/>
                <w:left w:val="none" w:sz="0" w:space="0" w:color="auto"/>
                <w:bottom w:val="none" w:sz="0" w:space="0" w:color="auto"/>
                <w:right w:val="none" w:sz="0" w:space="0" w:color="auto"/>
              </w:divBdr>
            </w:div>
          </w:divsChild>
        </w:div>
        <w:div w:id="1203175713">
          <w:marLeft w:val="0"/>
          <w:marRight w:val="0"/>
          <w:marTop w:val="0"/>
          <w:marBottom w:val="0"/>
          <w:divBdr>
            <w:top w:val="none" w:sz="0" w:space="0" w:color="auto"/>
            <w:left w:val="none" w:sz="0" w:space="0" w:color="auto"/>
            <w:bottom w:val="none" w:sz="0" w:space="0" w:color="auto"/>
            <w:right w:val="none" w:sz="0" w:space="0" w:color="auto"/>
          </w:divBdr>
          <w:divsChild>
            <w:div w:id="2143644434">
              <w:marLeft w:val="0"/>
              <w:marRight w:val="0"/>
              <w:marTop w:val="0"/>
              <w:marBottom w:val="0"/>
              <w:divBdr>
                <w:top w:val="none" w:sz="0" w:space="0" w:color="auto"/>
                <w:left w:val="none" w:sz="0" w:space="0" w:color="auto"/>
                <w:bottom w:val="none" w:sz="0" w:space="0" w:color="auto"/>
                <w:right w:val="none" w:sz="0" w:space="0" w:color="auto"/>
              </w:divBdr>
            </w:div>
          </w:divsChild>
        </w:div>
        <w:div w:id="2113088927">
          <w:marLeft w:val="0"/>
          <w:marRight w:val="0"/>
          <w:marTop w:val="0"/>
          <w:marBottom w:val="0"/>
          <w:divBdr>
            <w:top w:val="none" w:sz="0" w:space="0" w:color="auto"/>
            <w:left w:val="none" w:sz="0" w:space="0" w:color="auto"/>
            <w:bottom w:val="none" w:sz="0" w:space="0" w:color="auto"/>
            <w:right w:val="none" w:sz="0" w:space="0" w:color="auto"/>
          </w:divBdr>
          <w:divsChild>
            <w:div w:id="1589273276">
              <w:marLeft w:val="0"/>
              <w:marRight w:val="0"/>
              <w:marTop w:val="0"/>
              <w:marBottom w:val="0"/>
              <w:divBdr>
                <w:top w:val="none" w:sz="0" w:space="0" w:color="auto"/>
                <w:left w:val="none" w:sz="0" w:space="0" w:color="auto"/>
                <w:bottom w:val="none" w:sz="0" w:space="0" w:color="auto"/>
                <w:right w:val="none" w:sz="0" w:space="0" w:color="auto"/>
              </w:divBdr>
            </w:div>
          </w:divsChild>
        </w:div>
        <w:div w:id="625936749">
          <w:marLeft w:val="0"/>
          <w:marRight w:val="0"/>
          <w:marTop w:val="0"/>
          <w:marBottom w:val="0"/>
          <w:divBdr>
            <w:top w:val="none" w:sz="0" w:space="0" w:color="auto"/>
            <w:left w:val="none" w:sz="0" w:space="0" w:color="auto"/>
            <w:bottom w:val="none" w:sz="0" w:space="0" w:color="auto"/>
            <w:right w:val="none" w:sz="0" w:space="0" w:color="auto"/>
          </w:divBdr>
          <w:divsChild>
            <w:div w:id="1383401643">
              <w:marLeft w:val="0"/>
              <w:marRight w:val="0"/>
              <w:marTop w:val="0"/>
              <w:marBottom w:val="0"/>
              <w:divBdr>
                <w:top w:val="none" w:sz="0" w:space="0" w:color="auto"/>
                <w:left w:val="none" w:sz="0" w:space="0" w:color="auto"/>
                <w:bottom w:val="none" w:sz="0" w:space="0" w:color="auto"/>
                <w:right w:val="none" w:sz="0" w:space="0" w:color="auto"/>
              </w:divBdr>
            </w:div>
          </w:divsChild>
        </w:div>
        <w:div w:id="973680476">
          <w:marLeft w:val="0"/>
          <w:marRight w:val="0"/>
          <w:marTop w:val="0"/>
          <w:marBottom w:val="0"/>
          <w:divBdr>
            <w:top w:val="none" w:sz="0" w:space="0" w:color="auto"/>
            <w:left w:val="none" w:sz="0" w:space="0" w:color="auto"/>
            <w:bottom w:val="none" w:sz="0" w:space="0" w:color="auto"/>
            <w:right w:val="none" w:sz="0" w:space="0" w:color="auto"/>
          </w:divBdr>
          <w:divsChild>
            <w:div w:id="580485117">
              <w:marLeft w:val="0"/>
              <w:marRight w:val="0"/>
              <w:marTop w:val="0"/>
              <w:marBottom w:val="0"/>
              <w:divBdr>
                <w:top w:val="none" w:sz="0" w:space="0" w:color="auto"/>
                <w:left w:val="none" w:sz="0" w:space="0" w:color="auto"/>
                <w:bottom w:val="none" w:sz="0" w:space="0" w:color="auto"/>
                <w:right w:val="none" w:sz="0" w:space="0" w:color="auto"/>
              </w:divBdr>
            </w:div>
          </w:divsChild>
        </w:div>
        <w:div w:id="1160267595">
          <w:marLeft w:val="0"/>
          <w:marRight w:val="0"/>
          <w:marTop w:val="0"/>
          <w:marBottom w:val="0"/>
          <w:divBdr>
            <w:top w:val="none" w:sz="0" w:space="0" w:color="auto"/>
            <w:left w:val="none" w:sz="0" w:space="0" w:color="auto"/>
            <w:bottom w:val="none" w:sz="0" w:space="0" w:color="auto"/>
            <w:right w:val="none" w:sz="0" w:space="0" w:color="auto"/>
          </w:divBdr>
          <w:divsChild>
            <w:div w:id="1899125134">
              <w:marLeft w:val="0"/>
              <w:marRight w:val="0"/>
              <w:marTop w:val="0"/>
              <w:marBottom w:val="0"/>
              <w:divBdr>
                <w:top w:val="none" w:sz="0" w:space="0" w:color="auto"/>
                <w:left w:val="none" w:sz="0" w:space="0" w:color="auto"/>
                <w:bottom w:val="none" w:sz="0" w:space="0" w:color="auto"/>
                <w:right w:val="none" w:sz="0" w:space="0" w:color="auto"/>
              </w:divBdr>
            </w:div>
          </w:divsChild>
        </w:div>
        <w:div w:id="1477064797">
          <w:marLeft w:val="0"/>
          <w:marRight w:val="0"/>
          <w:marTop w:val="0"/>
          <w:marBottom w:val="0"/>
          <w:divBdr>
            <w:top w:val="none" w:sz="0" w:space="0" w:color="auto"/>
            <w:left w:val="none" w:sz="0" w:space="0" w:color="auto"/>
            <w:bottom w:val="none" w:sz="0" w:space="0" w:color="auto"/>
            <w:right w:val="none" w:sz="0" w:space="0" w:color="auto"/>
          </w:divBdr>
          <w:divsChild>
            <w:div w:id="367802234">
              <w:marLeft w:val="0"/>
              <w:marRight w:val="0"/>
              <w:marTop w:val="0"/>
              <w:marBottom w:val="0"/>
              <w:divBdr>
                <w:top w:val="none" w:sz="0" w:space="0" w:color="auto"/>
                <w:left w:val="none" w:sz="0" w:space="0" w:color="auto"/>
                <w:bottom w:val="none" w:sz="0" w:space="0" w:color="auto"/>
                <w:right w:val="none" w:sz="0" w:space="0" w:color="auto"/>
              </w:divBdr>
            </w:div>
          </w:divsChild>
        </w:div>
        <w:div w:id="1016811026">
          <w:marLeft w:val="0"/>
          <w:marRight w:val="0"/>
          <w:marTop w:val="0"/>
          <w:marBottom w:val="0"/>
          <w:divBdr>
            <w:top w:val="none" w:sz="0" w:space="0" w:color="auto"/>
            <w:left w:val="none" w:sz="0" w:space="0" w:color="auto"/>
            <w:bottom w:val="none" w:sz="0" w:space="0" w:color="auto"/>
            <w:right w:val="none" w:sz="0" w:space="0" w:color="auto"/>
          </w:divBdr>
          <w:divsChild>
            <w:div w:id="1822888275">
              <w:marLeft w:val="0"/>
              <w:marRight w:val="0"/>
              <w:marTop w:val="0"/>
              <w:marBottom w:val="0"/>
              <w:divBdr>
                <w:top w:val="none" w:sz="0" w:space="0" w:color="auto"/>
                <w:left w:val="none" w:sz="0" w:space="0" w:color="auto"/>
                <w:bottom w:val="none" w:sz="0" w:space="0" w:color="auto"/>
                <w:right w:val="none" w:sz="0" w:space="0" w:color="auto"/>
              </w:divBdr>
            </w:div>
          </w:divsChild>
        </w:div>
        <w:div w:id="1497376934">
          <w:marLeft w:val="0"/>
          <w:marRight w:val="0"/>
          <w:marTop w:val="0"/>
          <w:marBottom w:val="0"/>
          <w:divBdr>
            <w:top w:val="none" w:sz="0" w:space="0" w:color="auto"/>
            <w:left w:val="none" w:sz="0" w:space="0" w:color="auto"/>
            <w:bottom w:val="none" w:sz="0" w:space="0" w:color="auto"/>
            <w:right w:val="none" w:sz="0" w:space="0" w:color="auto"/>
          </w:divBdr>
          <w:divsChild>
            <w:div w:id="857427058">
              <w:marLeft w:val="0"/>
              <w:marRight w:val="0"/>
              <w:marTop w:val="0"/>
              <w:marBottom w:val="0"/>
              <w:divBdr>
                <w:top w:val="none" w:sz="0" w:space="0" w:color="auto"/>
                <w:left w:val="none" w:sz="0" w:space="0" w:color="auto"/>
                <w:bottom w:val="none" w:sz="0" w:space="0" w:color="auto"/>
                <w:right w:val="none" w:sz="0" w:space="0" w:color="auto"/>
              </w:divBdr>
            </w:div>
          </w:divsChild>
        </w:div>
        <w:div w:id="119763220">
          <w:marLeft w:val="0"/>
          <w:marRight w:val="0"/>
          <w:marTop w:val="0"/>
          <w:marBottom w:val="0"/>
          <w:divBdr>
            <w:top w:val="none" w:sz="0" w:space="0" w:color="auto"/>
            <w:left w:val="none" w:sz="0" w:space="0" w:color="auto"/>
            <w:bottom w:val="none" w:sz="0" w:space="0" w:color="auto"/>
            <w:right w:val="none" w:sz="0" w:space="0" w:color="auto"/>
          </w:divBdr>
          <w:divsChild>
            <w:div w:id="1836870557">
              <w:marLeft w:val="0"/>
              <w:marRight w:val="0"/>
              <w:marTop w:val="0"/>
              <w:marBottom w:val="0"/>
              <w:divBdr>
                <w:top w:val="none" w:sz="0" w:space="0" w:color="auto"/>
                <w:left w:val="none" w:sz="0" w:space="0" w:color="auto"/>
                <w:bottom w:val="none" w:sz="0" w:space="0" w:color="auto"/>
                <w:right w:val="none" w:sz="0" w:space="0" w:color="auto"/>
              </w:divBdr>
            </w:div>
          </w:divsChild>
        </w:div>
        <w:div w:id="1891762624">
          <w:marLeft w:val="0"/>
          <w:marRight w:val="0"/>
          <w:marTop w:val="0"/>
          <w:marBottom w:val="0"/>
          <w:divBdr>
            <w:top w:val="none" w:sz="0" w:space="0" w:color="auto"/>
            <w:left w:val="none" w:sz="0" w:space="0" w:color="auto"/>
            <w:bottom w:val="none" w:sz="0" w:space="0" w:color="auto"/>
            <w:right w:val="none" w:sz="0" w:space="0" w:color="auto"/>
          </w:divBdr>
          <w:divsChild>
            <w:div w:id="976493429">
              <w:marLeft w:val="0"/>
              <w:marRight w:val="0"/>
              <w:marTop w:val="0"/>
              <w:marBottom w:val="0"/>
              <w:divBdr>
                <w:top w:val="none" w:sz="0" w:space="0" w:color="auto"/>
                <w:left w:val="none" w:sz="0" w:space="0" w:color="auto"/>
                <w:bottom w:val="none" w:sz="0" w:space="0" w:color="auto"/>
                <w:right w:val="none" w:sz="0" w:space="0" w:color="auto"/>
              </w:divBdr>
            </w:div>
          </w:divsChild>
        </w:div>
        <w:div w:id="1153570124">
          <w:marLeft w:val="0"/>
          <w:marRight w:val="0"/>
          <w:marTop w:val="0"/>
          <w:marBottom w:val="0"/>
          <w:divBdr>
            <w:top w:val="none" w:sz="0" w:space="0" w:color="auto"/>
            <w:left w:val="none" w:sz="0" w:space="0" w:color="auto"/>
            <w:bottom w:val="none" w:sz="0" w:space="0" w:color="auto"/>
            <w:right w:val="none" w:sz="0" w:space="0" w:color="auto"/>
          </w:divBdr>
          <w:divsChild>
            <w:div w:id="757559539">
              <w:marLeft w:val="0"/>
              <w:marRight w:val="0"/>
              <w:marTop w:val="0"/>
              <w:marBottom w:val="0"/>
              <w:divBdr>
                <w:top w:val="none" w:sz="0" w:space="0" w:color="auto"/>
                <w:left w:val="none" w:sz="0" w:space="0" w:color="auto"/>
                <w:bottom w:val="none" w:sz="0" w:space="0" w:color="auto"/>
                <w:right w:val="none" w:sz="0" w:space="0" w:color="auto"/>
              </w:divBdr>
            </w:div>
          </w:divsChild>
        </w:div>
        <w:div w:id="674308334">
          <w:marLeft w:val="0"/>
          <w:marRight w:val="0"/>
          <w:marTop w:val="0"/>
          <w:marBottom w:val="0"/>
          <w:divBdr>
            <w:top w:val="none" w:sz="0" w:space="0" w:color="auto"/>
            <w:left w:val="none" w:sz="0" w:space="0" w:color="auto"/>
            <w:bottom w:val="none" w:sz="0" w:space="0" w:color="auto"/>
            <w:right w:val="none" w:sz="0" w:space="0" w:color="auto"/>
          </w:divBdr>
          <w:divsChild>
            <w:div w:id="34239617">
              <w:marLeft w:val="0"/>
              <w:marRight w:val="0"/>
              <w:marTop w:val="0"/>
              <w:marBottom w:val="0"/>
              <w:divBdr>
                <w:top w:val="none" w:sz="0" w:space="0" w:color="auto"/>
                <w:left w:val="none" w:sz="0" w:space="0" w:color="auto"/>
                <w:bottom w:val="none" w:sz="0" w:space="0" w:color="auto"/>
                <w:right w:val="none" w:sz="0" w:space="0" w:color="auto"/>
              </w:divBdr>
            </w:div>
          </w:divsChild>
        </w:div>
        <w:div w:id="543643440">
          <w:marLeft w:val="0"/>
          <w:marRight w:val="0"/>
          <w:marTop w:val="0"/>
          <w:marBottom w:val="0"/>
          <w:divBdr>
            <w:top w:val="none" w:sz="0" w:space="0" w:color="auto"/>
            <w:left w:val="none" w:sz="0" w:space="0" w:color="auto"/>
            <w:bottom w:val="none" w:sz="0" w:space="0" w:color="auto"/>
            <w:right w:val="none" w:sz="0" w:space="0" w:color="auto"/>
          </w:divBdr>
          <w:divsChild>
            <w:div w:id="1846632299">
              <w:marLeft w:val="0"/>
              <w:marRight w:val="0"/>
              <w:marTop w:val="0"/>
              <w:marBottom w:val="0"/>
              <w:divBdr>
                <w:top w:val="none" w:sz="0" w:space="0" w:color="auto"/>
                <w:left w:val="none" w:sz="0" w:space="0" w:color="auto"/>
                <w:bottom w:val="none" w:sz="0" w:space="0" w:color="auto"/>
                <w:right w:val="none" w:sz="0" w:space="0" w:color="auto"/>
              </w:divBdr>
            </w:div>
          </w:divsChild>
        </w:div>
        <w:div w:id="1133988118">
          <w:marLeft w:val="0"/>
          <w:marRight w:val="0"/>
          <w:marTop w:val="0"/>
          <w:marBottom w:val="0"/>
          <w:divBdr>
            <w:top w:val="none" w:sz="0" w:space="0" w:color="auto"/>
            <w:left w:val="none" w:sz="0" w:space="0" w:color="auto"/>
            <w:bottom w:val="none" w:sz="0" w:space="0" w:color="auto"/>
            <w:right w:val="none" w:sz="0" w:space="0" w:color="auto"/>
          </w:divBdr>
          <w:divsChild>
            <w:div w:id="1760061869">
              <w:marLeft w:val="0"/>
              <w:marRight w:val="0"/>
              <w:marTop w:val="0"/>
              <w:marBottom w:val="0"/>
              <w:divBdr>
                <w:top w:val="none" w:sz="0" w:space="0" w:color="auto"/>
                <w:left w:val="none" w:sz="0" w:space="0" w:color="auto"/>
                <w:bottom w:val="none" w:sz="0" w:space="0" w:color="auto"/>
                <w:right w:val="none" w:sz="0" w:space="0" w:color="auto"/>
              </w:divBdr>
            </w:div>
          </w:divsChild>
        </w:div>
        <w:div w:id="1845240798">
          <w:marLeft w:val="0"/>
          <w:marRight w:val="0"/>
          <w:marTop w:val="0"/>
          <w:marBottom w:val="0"/>
          <w:divBdr>
            <w:top w:val="none" w:sz="0" w:space="0" w:color="auto"/>
            <w:left w:val="none" w:sz="0" w:space="0" w:color="auto"/>
            <w:bottom w:val="none" w:sz="0" w:space="0" w:color="auto"/>
            <w:right w:val="none" w:sz="0" w:space="0" w:color="auto"/>
          </w:divBdr>
          <w:divsChild>
            <w:div w:id="1888838012">
              <w:marLeft w:val="0"/>
              <w:marRight w:val="0"/>
              <w:marTop w:val="0"/>
              <w:marBottom w:val="0"/>
              <w:divBdr>
                <w:top w:val="none" w:sz="0" w:space="0" w:color="auto"/>
                <w:left w:val="none" w:sz="0" w:space="0" w:color="auto"/>
                <w:bottom w:val="none" w:sz="0" w:space="0" w:color="auto"/>
                <w:right w:val="none" w:sz="0" w:space="0" w:color="auto"/>
              </w:divBdr>
            </w:div>
          </w:divsChild>
        </w:div>
        <w:div w:id="1879706789">
          <w:marLeft w:val="0"/>
          <w:marRight w:val="0"/>
          <w:marTop w:val="0"/>
          <w:marBottom w:val="0"/>
          <w:divBdr>
            <w:top w:val="none" w:sz="0" w:space="0" w:color="auto"/>
            <w:left w:val="none" w:sz="0" w:space="0" w:color="auto"/>
            <w:bottom w:val="none" w:sz="0" w:space="0" w:color="auto"/>
            <w:right w:val="none" w:sz="0" w:space="0" w:color="auto"/>
          </w:divBdr>
          <w:divsChild>
            <w:div w:id="2090805530">
              <w:marLeft w:val="0"/>
              <w:marRight w:val="0"/>
              <w:marTop w:val="0"/>
              <w:marBottom w:val="0"/>
              <w:divBdr>
                <w:top w:val="none" w:sz="0" w:space="0" w:color="auto"/>
                <w:left w:val="none" w:sz="0" w:space="0" w:color="auto"/>
                <w:bottom w:val="none" w:sz="0" w:space="0" w:color="auto"/>
                <w:right w:val="none" w:sz="0" w:space="0" w:color="auto"/>
              </w:divBdr>
            </w:div>
          </w:divsChild>
        </w:div>
        <w:div w:id="905342728">
          <w:marLeft w:val="0"/>
          <w:marRight w:val="0"/>
          <w:marTop w:val="0"/>
          <w:marBottom w:val="0"/>
          <w:divBdr>
            <w:top w:val="none" w:sz="0" w:space="0" w:color="auto"/>
            <w:left w:val="none" w:sz="0" w:space="0" w:color="auto"/>
            <w:bottom w:val="none" w:sz="0" w:space="0" w:color="auto"/>
            <w:right w:val="none" w:sz="0" w:space="0" w:color="auto"/>
          </w:divBdr>
          <w:divsChild>
            <w:div w:id="618494098">
              <w:marLeft w:val="0"/>
              <w:marRight w:val="0"/>
              <w:marTop w:val="0"/>
              <w:marBottom w:val="0"/>
              <w:divBdr>
                <w:top w:val="none" w:sz="0" w:space="0" w:color="auto"/>
                <w:left w:val="none" w:sz="0" w:space="0" w:color="auto"/>
                <w:bottom w:val="none" w:sz="0" w:space="0" w:color="auto"/>
                <w:right w:val="none" w:sz="0" w:space="0" w:color="auto"/>
              </w:divBdr>
            </w:div>
          </w:divsChild>
        </w:div>
        <w:div w:id="432744202">
          <w:marLeft w:val="0"/>
          <w:marRight w:val="0"/>
          <w:marTop w:val="0"/>
          <w:marBottom w:val="0"/>
          <w:divBdr>
            <w:top w:val="none" w:sz="0" w:space="0" w:color="auto"/>
            <w:left w:val="none" w:sz="0" w:space="0" w:color="auto"/>
            <w:bottom w:val="none" w:sz="0" w:space="0" w:color="auto"/>
            <w:right w:val="none" w:sz="0" w:space="0" w:color="auto"/>
          </w:divBdr>
          <w:divsChild>
            <w:div w:id="1097097026">
              <w:marLeft w:val="0"/>
              <w:marRight w:val="0"/>
              <w:marTop w:val="0"/>
              <w:marBottom w:val="0"/>
              <w:divBdr>
                <w:top w:val="none" w:sz="0" w:space="0" w:color="auto"/>
                <w:left w:val="none" w:sz="0" w:space="0" w:color="auto"/>
                <w:bottom w:val="none" w:sz="0" w:space="0" w:color="auto"/>
                <w:right w:val="none" w:sz="0" w:space="0" w:color="auto"/>
              </w:divBdr>
            </w:div>
          </w:divsChild>
        </w:div>
        <w:div w:id="740717825">
          <w:marLeft w:val="0"/>
          <w:marRight w:val="0"/>
          <w:marTop w:val="0"/>
          <w:marBottom w:val="0"/>
          <w:divBdr>
            <w:top w:val="none" w:sz="0" w:space="0" w:color="auto"/>
            <w:left w:val="none" w:sz="0" w:space="0" w:color="auto"/>
            <w:bottom w:val="none" w:sz="0" w:space="0" w:color="auto"/>
            <w:right w:val="none" w:sz="0" w:space="0" w:color="auto"/>
          </w:divBdr>
          <w:divsChild>
            <w:div w:id="1025255781">
              <w:marLeft w:val="0"/>
              <w:marRight w:val="0"/>
              <w:marTop w:val="0"/>
              <w:marBottom w:val="0"/>
              <w:divBdr>
                <w:top w:val="none" w:sz="0" w:space="0" w:color="auto"/>
                <w:left w:val="none" w:sz="0" w:space="0" w:color="auto"/>
                <w:bottom w:val="none" w:sz="0" w:space="0" w:color="auto"/>
                <w:right w:val="none" w:sz="0" w:space="0" w:color="auto"/>
              </w:divBdr>
            </w:div>
          </w:divsChild>
        </w:div>
        <w:div w:id="185028116">
          <w:marLeft w:val="0"/>
          <w:marRight w:val="0"/>
          <w:marTop w:val="0"/>
          <w:marBottom w:val="0"/>
          <w:divBdr>
            <w:top w:val="none" w:sz="0" w:space="0" w:color="auto"/>
            <w:left w:val="none" w:sz="0" w:space="0" w:color="auto"/>
            <w:bottom w:val="none" w:sz="0" w:space="0" w:color="auto"/>
            <w:right w:val="none" w:sz="0" w:space="0" w:color="auto"/>
          </w:divBdr>
          <w:divsChild>
            <w:div w:id="1471315407">
              <w:marLeft w:val="0"/>
              <w:marRight w:val="0"/>
              <w:marTop w:val="0"/>
              <w:marBottom w:val="0"/>
              <w:divBdr>
                <w:top w:val="none" w:sz="0" w:space="0" w:color="auto"/>
                <w:left w:val="none" w:sz="0" w:space="0" w:color="auto"/>
                <w:bottom w:val="none" w:sz="0" w:space="0" w:color="auto"/>
                <w:right w:val="none" w:sz="0" w:space="0" w:color="auto"/>
              </w:divBdr>
            </w:div>
          </w:divsChild>
        </w:div>
        <w:div w:id="115104087">
          <w:marLeft w:val="0"/>
          <w:marRight w:val="0"/>
          <w:marTop w:val="0"/>
          <w:marBottom w:val="0"/>
          <w:divBdr>
            <w:top w:val="none" w:sz="0" w:space="0" w:color="auto"/>
            <w:left w:val="none" w:sz="0" w:space="0" w:color="auto"/>
            <w:bottom w:val="none" w:sz="0" w:space="0" w:color="auto"/>
            <w:right w:val="none" w:sz="0" w:space="0" w:color="auto"/>
          </w:divBdr>
          <w:divsChild>
            <w:div w:id="1970626276">
              <w:marLeft w:val="0"/>
              <w:marRight w:val="0"/>
              <w:marTop w:val="0"/>
              <w:marBottom w:val="0"/>
              <w:divBdr>
                <w:top w:val="none" w:sz="0" w:space="0" w:color="auto"/>
                <w:left w:val="none" w:sz="0" w:space="0" w:color="auto"/>
                <w:bottom w:val="none" w:sz="0" w:space="0" w:color="auto"/>
                <w:right w:val="none" w:sz="0" w:space="0" w:color="auto"/>
              </w:divBdr>
            </w:div>
          </w:divsChild>
        </w:div>
        <w:div w:id="333606078">
          <w:marLeft w:val="0"/>
          <w:marRight w:val="0"/>
          <w:marTop w:val="0"/>
          <w:marBottom w:val="0"/>
          <w:divBdr>
            <w:top w:val="none" w:sz="0" w:space="0" w:color="auto"/>
            <w:left w:val="none" w:sz="0" w:space="0" w:color="auto"/>
            <w:bottom w:val="none" w:sz="0" w:space="0" w:color="auto"/>
            <w:right w:val="none" w:sz="0" w:space="0" w:color="auto"/>
          </w:divBdr>
          <w:divsChild>
            <w:div w:id="1923178703">
              <w:marLeft w:val="0"/>
              <w:marRight w:val="0"/>
              <w:marTop w:val="0"/>
              <w:marBottom w:val="0"/>
              <w:divBdr>
                <w:top w:val="none" w:sz="0" w:space="0" w:color="auto"/>
                <w:left w:val="none" w:sz="0" w:space="0" w:color="auto"/>
                <w:bottom w:val="none" w:sz="0" w:space="0" w:color="auto"/>
                <w:right w:val="none" w:sz="0" w:space="0" w:color="auto"/>
              </w:divBdr>
            </w:div>
          </w:divsChild>
        </w:div>
        <w:div w:id="1059128961">
          <w:marLeft w:val="0"/>
          <w:marRight w:val="0"/>
          <w:marTop w:val="0"/>
          <w:marBottom w:val="0"/>
          <w:divBdr>
            <w:top w:val="none" w:sz="0" w:space="0" w:color="auto"/>
            <w:left w:val="none" w:sz="0" w:space="0" w:color="auto"/>
            <w:bottom w:val="none" w:sz="0" w:space="0" w:color="auto"/>
            <w:right w:val="none" w:sz="0" w:space="0" w:color="auto"/>
          </w:divBdr>
          <w:divsChild>
            <w:div w:id="1468235463">
              <w:marLeft w:val="0"/>
              <w:marRight w:val="0"/>
              <w:marTop w:val="0"/>
              <w:marBottom w:val="0"/>
              <w:divBdr>
                <w:top w:val="none" w:sz="0" w:space="0" w:color="auto"/>
                <w:left w:val="none" w:sz="0" w:space="0" w:color="auto"/>
                <w:bottom w:val="none" w:sz="0" w:space="0" w:color="auto"/>
                <w:right w:val="none" w:sz="0" w:space="0" w:color="auto"/>
              </w:divBdr>
            </w:div>
          </w:divsChild>
        </w:div>
        <w:div w:id="1047414276">
          <w:marLeft w:val="0"/>
          <w:marRight w:val="0"/>
          <w:marTop w:val="0"/>
          <w:marBottom w:val="0"/>
          <w:divBdr>
            <w:top w:val="none" w:sz="0" w:space="0" w:color="auto"/>
            <w:left w:val="none" w:sz="0" w:space="0" w:color="auto"/>
            <w:bottom w:val="none" w:sz="0" w:space="0" w:color="auto"/>
            <w:right w:val="none" w:sz="0" w:space="0" w:color="auto"/>
          </w:divBdr>
          <w:divsChild>
            <w:div w:id="2101833737">
              <w:marLeft w:val="0"/>
              <w:marRight w:val="0"/>
              <w:marTop w:val="0"/>
              <w:marBottom w:val="0"/>
              <w:divBdr>
                <w:top w:val="none" w:sz="0" w:space="0" w:color="auto"/>
                <w:left w:val="none" w:sz="0" w:space="0" w:color="auto"/>
                <w:bottom w:val="none" w:sz="0" w:space="0" w:color="auto"/>
                <w:right w:val="none" w:sz="0" w:space="0" w:color="auto"/>
              </w:divBdr>
            </w:div>
          </w:divsChild>
        </w:div>
        <w:div w:id="150799308">
          <w:marLeft w:val="0"/>
          <w:marRight w:val="0"/>
          <w:marTop w:val="0"/>
          <w:marBottom w:val="0"/>
          <w:divBdr>
            <w:top w:val="none" w:sz="0" w:space="0" w:color="auto"/>
            <w:left w:val="none" w:sz="0" w:space="0" w:color="auto"/>
            <w:bottom w:val="none" w:sz="0" w:space="0" w:color="auto"/>
            <w:right w:val="none" w:sz="0" w:space="0" w:color="auto"/>
          </w:divBdr>
          <w:divsChild>
            <w:div w:id="878513410">
              <w:marLeft w:val="0"/>
              <w:marRight w:val="0"/>
              <w:marTop w:val="0"/>
              <w:marBottom w:val="0"/>
              <w:divBdr>
                <w:top w:val="none" w:sz="0" w:space="0" w:color="auto"/>
                <w:left w:val="none" w:sz="0" w:space="0" w:color="auto"/>
                <w:bottom w:val="none" w:sz="0" w:space="0" w:color="auto"/>
                <w:right w:val="none" w:sz="0" w:space="0" w:color="auto"/>
              </w:divBdr>
            </w:div>
          </w:divsChild>
        </w:div>
        <w:div w:id="229655263">
          <w:marLeft w:val="0"/>
          <w:marRight w:val="0"/>
          <w:marTop w:val="0"/>
          <w:marBottom w:val="0"/>
          <w:divBdr>
            <w:top w:val="none" w:sz="0" w:space="0" w:color="auto"/>
            <w:left w:val="none" w:sz="0" w:space="0" w:color="auto"/>
            <w:bottom w:val="none" w:sz="0" w:space="0" w:color="auto"/>
            <w:right w:val="none" w:sz="0" w:space="0" w:color="auto"/>
          </w:divBdr>
          <w:divsChild>
            <w:div w:id="1157645627">
              <w:marLeft w:val="0"/>
              <w:marRight w:val="0"/>
              <w:marTop w:val="0"/>
              <w:marBottom w:val="0"/>
              <w:divBdr>
                <w:top w:val="none" w:sz="0" w:space="0" w:color="auto"/>
                <w:left w:val="none" w:sz="0" w:space="0" w:color="auto"/>
                <w:bottom w:val="none" w:sz="0" w:space="0" w:color="auto"/>
                <w:right w:val="none" w:sz="0" w:space="0" w:color="auto"/>
              </w:divBdr>
            </w:div>
          </w:divsChild>
        </w:div>
        <w:div w:id="764495337">
          <w:marLeft w:val="0"/>
          <w:marRight w:val="0"/>
          <w:marTop w:val="0"/>
          <w:marBottom w:val="0"/>
          <w:divBdr>
            <w:top w:val="none" w:sz="0" w:space="0" w:color="auto"/>
            <w:left w:val="none" w:sz="0" w:space="0" w:color="auto"/>
            <w:bottom w:val="none" w:sz="0" w:space="0" w:color="auto"/>
            <w:right w:val="none" w:sz="0" w:space="0" w:color="auto"/>
          </w:divBdr>
          <w:divsChild>
            <w:div w:id="173811549">
              <w:marLeft w:val="0"/>
              <w:marRight w:val="0"/>
              <w:marTop w:val="0"/>
              <w:marBottom w:val="0"/>
              <w:divBdr>
                <w:top w:val="none" w:sz="0" w:space="0" w:color="auto"/>
                <w:left w:val="none" w:sz="0" w:space="0" w:color="auto"/>
                <w:bottom w:val="none" w:sz="0" w:space="0" w:color="auto"/>
                <w:right w:val="none" w:sz="0" w:space="0" w:color="auto"/>
              </w:divBdr>
            </w:div>
          </w:divsChild>
        </w:div>
        <w:div w:id="291403707">
          <w:marLeft w:val="0"/>
          <w:marRight w:val="0"/>
          <w:marTop w:val="0"/>
          <w:marBottom w:val="0"/>
          <w:divBdr>
            <w:top w:val="none" w:sz="0" w:space="0" w:color="auto"/>
            <w:left w:val="none" w:sz="0" w:space="0" w:color="auto"/>
            <w:bottom w:val="none" w:sz="0" w:space="0" w:color="auto"/>
            <w:right w:val="none" w:sz="0" w:space="0" w:color="auto"/>
          </w:divBdr>
          <w:divsChild>
            <w:div w:id="140660338">
              <w:marLeft w:val="0"/>
              <w:marRight w:val="0"/>
              <w:marTop w:val="0"/>
              <w:marBottom w:val="0"/>
              <w:divBdr>
                <w:top w:val="none" w:sz="0" w:space="0" w:color="auto"/>
                <w:left w:val="none" w:sz="0" w:space="0" w:color="auto"/>
                <w:bottom w:val="none" w:sz="0" w:space="0" w:color="auto"/>
                <w:right w:val="none" w:sz="0" w:space="0" w:color="auto"/>
              </w:divBdr>
            </w:div>
          </w:divsChild>
        </w:div>
        <w:div w:id="1331912846">
          <w:marLeft w:val="0"/>
          <w:marRight w:val="0"/>
          <w:marTop w:val="0"/>
          <w:marBottom w:val="0"/>
          <w:divBdr>
            <w:top w:val="none" w:sz="0" w:space="0" w:color="auto"/>
            <w:left w:val="none" w:sz="0" w:space="0" w:color="auto"/>
            <w:bottom w:val="none" w:sz="0" w:space="0" w:color="auto"/>
            <w:right w:val="none" w:sz="0" w:space="0" w:color="auto"/>
          </w:divBdr>
          <w:divsChild>
            <w:div w:id="2081293758">
              <w:marLeft w:val="0"/>
              <w:marRight w:val="0"/>
              <w:marTop w:val="0"/>
              <w:marBottom w:val="0"/>
              <w:divBdr>
                <w:top w:val="none" w:sz="0" w:space="0" w:color="auto"/>
                <w:left w:val="none" w:sz="0" w:space="0" w:color="auto"/>
                <w:bottom w:val="none" w:sz="0" w:space="0" w:color="auto"/>
                <w:right w:val="none" w:sz="0" w:space="0" w:color="auto"/>
              </w:divBdr>
            </w:div>
          </w:divsChild>
        </w:div>
        <w:div w:id="1073546113">
          <w:marLeft w:val="0"/>
          <w:marRight w:val="0"/>
          <w:marTop w:val="0"/>
          <w:marBottom w:val="0"/>
          <w:divBdr>
            <w:top w:val="none" w:sz="0" w:space="0" w:color="auto"/>
            <w:left w:val="none" w:sz="0" w:space="0" w:color="auto"/>
            <w:bottom w:val="none" w:sz="0" w:space="0" w:color="auto"/>
            <w:right w:val="none" w:sz="0" w:space="0" w:color="auto"/>
          </w:divBdr>
          <w:divsChild>
            <w:div w:id="1513766751">
              <w:marLeft w:val="0"/>
              <w:marRight w:val="0"/>
              <w:marTop w:val="0"/>
              <w:marBottom w:val="0"/>
              <w:divBdr>
                <w:top w:val="none" w:sz="0" w:space="0" w:color="auto"/>
                <w:left w:val="none" w:sz="0" w:space="0" w:color="auto"/>
                <w:bottom w:val="none" w:sz="0" w:space="0" w:color="auto"/>
                <w:right w:val="none" w:sz="0" w:space="0" w:color="auto"/>
              </w:divBdr>
            </w:div>
          </w:divsChild>
        </w:div>
        <w:div w:id="730426328">
          <w:marLeft w:val="0"/>
          <w:marRight w:val="0"/>
          <w:marTop w:val="0"/>
          <w:marBottom w:val="0"/>
          <w:divBdr>
            <w:top w:val="none" w:sz="0" w:space="0" w:color="auto"/>
            <w:left w:val="none" w:sz="0" w:space="0" w:color="auto"/>
            <w:bottom w:val="none" w:sz="0" w:space="0" w:color="auto"/>
            <w:right w:val="none" w:sz="0" w:space="0" w:color="auto"/>
          </w:divBdr>
          <w:divsChild>
            <w:div w:id="1919903562">
              <w:marLeft w:val="0"/>
              <w:marRight w:val="0"/>
              <w:marTop w:val="0"/>
              <w:marBottom w:val="0"/>
              <w:divBdr>
                <w:top w:val="none" w:sz="0" w:space="0" w:color="auto"/>
                <w:left w:val="none" w:sz="0" w:space="0" w:color="auto"/>
                <w:bottom w:val="none" w:sz="0" w:space="0" w:color="auto"/>
                <w:right w:val="none" w:sz="0" w:space="0" w:color="auto"/>
              </w:divBdr>
            </w:div>
          </w:divsChild>
        </w:div>
        <w:div w:id="958223974">
          <w:marLeft w:val="0"/>
          <w:marRight w:val="0"/>
          <w:marTop w:val="0"/>
          <w:marBottom w:val="0"/>
          <w:divBdr>
            <w:top w:val="none" w:sz="0" w:space="0" w:color="auto"/>
            <w:left w:val="none" w:sz="0" w:space="0" w:color="auto"/>
            <w:bottom w:val="none" w:sz="0" w:space="0" w:color="auto"/>
            <w:right w:val="none" w:sz="0" w:space="0" w:color="auto"/>
          </w:divBdr>
          <w:divsChild>
            <w:div w:id="1454013340">
              <w:marLeft w:val="0"/>
              <w:marRight w:val="0"/>
              <w:marTop w:val="0"/>
              <w:marBottom w:val="0"/>
              <w:divBdr>
                <w:top w:val="none" w:sz="0" w:space="0" w:color="auto"/>
                <w:left w:val="none" w:sz="0" w:space="0" w:color="auto"/>
                <w:bottom w:val="none" w:sz="0" w:space="0" w:color="auto"/>
                <w:right w:val="none" w:sz="0" w:space="0" w:color="auto"/>
              </w:divBdr>
            </w:div>
          </w:divsChild>
        </w:div>
        <w:div w:id="242380869">
          <w:marLeft w:val="0"/>
          <w:marRight w:val="0"/>
          <w:marTop w:val="0"/>
          <w:marBottom w:val="0"/>
          <w:divBdr>
            <w:top w:val="none" w:sz="0" w:space="0" w:color="auto"/>
            <w:left w:val="none" w:sz="0" w:space="0" w:color="auto"/>
            <w:bottom w:val="none" w:sz="0" w:space="0" w:color="auto"/>
            <w:right w:val="none" w:sz="0" w:space="0" w:color="auto"/>
          </w:divBdr>
          <w:divsChild>
            <w:div w:id="482083323">
              <w:marLeft w:val="0"/>
              <w:marRight w:val="0"/>
              <w:marTop w:val="0"/>
              <w:marBottom w:val="0"/>
              <w:divBdr>
                <w:top w:val="none" w:sz="0" w:space="0" w:color="auto"/>
                <w:left w:val="none" w:sz="0" w:space="0" w:color="auto"/>
                <w:bottom w:val="none" w:sz="0" w:space="0" w:color="auto"/>
                <w:right w:val="none" w:sz="0" w:space="0" w:color="auto"/>
              </w:divBdr>
            </w:div>
          </w:divsChild>
        </w:div>
        <w:div w:id="749232578">
          <w:marLeft w:val="0"/>
          <w:marRight w:val="0"/>
          <w:marTop w:val="0"/>
          <w:marBottom w:val="0"/>
          <w:divBdr>
            <w:top w:val="none" w:sz="0" w:space="0" w:color="auto"/>
            <w:left w:val="none" w:sz="0" w:space="0" w:color="auto"/>
            <w:bottom w:val="none" w:sz="0" w:space="0" w:color="auto"/>
            <w:right w:val="none" w:sz="0" w:space="0" w:color="auto"/>
          </w:divBdr>
          <w:divsChild>
            <w:div w:id="499586274">
              <w:marLeft w:val="0"/>
              <w:marRight w:val="0"/>
              <w:marTop w:val="0"/>
              <w:marBottom w:val="0"/>
              <w:divBdr>
                <w:top w:val="none" w:sz="0" w:space="0" w:color="auto"/>
                <w:left w:val="none" w:sz="0" w:space="0" w:color="auto"/>
                <w:bottom w:val="none" w:sz="0" w:space="0" w:color="auto"/>
                <w:right w:val="none" w:sz="0" w:space="0" w:color="auto"/>
              </w:divBdr>
            </w:div>
          </w:divsChild>
        </w:div>
        <w:div w:id="784345484">
          <w:marLeft w:val="0"/>
          <w:marRight w:val="0"/>
          <w:marTop w:val="0"/>
          <w:marBottom w:val="0"/>
          <w:divBdr>
            <w:top w:val="none" w:sz="0" w:space="0" w:color="auto"/>
            <w:left w:val="none" w:sz="0" w:space="0" w:color="auto"/>
            <w:bottom w:val="none" w:sz="0" w:space="0" w:color="auto"/>
            <w:right w:val="none" w:sz="0" w:space="0" w:color="auto"/>
          </w:divBdr>
          <w:divsChild>
            <w:div w:id="1807117611">
              <w:marLeft w:val="0"/>
              <w:marRight w:val="0"/>
              <w:marTop w:val="0"/>
              <w:marBottom w:val="0"/>
              <w:divBdr>
                <w:top w:val="none" w:sz="0" w:space="0" w:color="auto"/>
                <w:left w:val="none" w:sz="0" w:space="0" w:color="auto"/>
                <w:bottom w:val="none" w:sz="0" w:space="0" w:color="auto"/>
                <w:right w:val="none" w:sz="0" w:space="0" w:color="auto"/>
              </w:divBdr>
            </w:div>
          </w:divsChild>
        </w:div>
        <w:div w:id="1450078441">
          <w:marLeft w:val="0"/>
          <w:marRight w:val="0"/>
          <w:marTop w:val="0"/>
          <w:marBottom w:val="0"/>
          <w:divBdr>
            <w:top w:val="none" w:sz="0" w:space="0" w:color="auto"/>
            <w:left w:val="none" w:sz="0" w:space="0" w:color="auto"/>
            <w:bottom w:val="none" w:sz="0" w:space="0" w:color="auto"/>
            <w:right w:val="none" w:sz="0" w:space="0" w:color="auto"/>
          </w:divBdr>
          <w:divsChild>
            <w:div w:id="1937595537">
              <w:marLeft w:val="0"/>
              <w:marRight w:val="0"/>
              <w:marTop w:val="0"/>
              <w:marBottom w:val="0"/>
              <w:divBdr>
                <w:top w:val="none" w:sz="0" w:space="0" w:color="auto"/>
                <w:left w:val="none" w:sz="0" w:space="0" w:color="auto"/>
                <w:bottom w:val="none" w:sz="0" w:space="0" w:color="auto"/>
                <w:right w:val="none" w:sz="0" w:space="0" w:color="auto"/>
              </w:divBdr>
            </w:div>
          </w:divsChild>
        </w:div>
        <w:div w:id="463887744">
          <w:marLeft w:val="0"/>
          <w:marRight w:val="0"/>
          <w:marTop w:val="0"/>
          <w:marBottom w:val="0"/>
          <w:divBdr>
            <w:top w:val="none" w:sz="0" w:space="0" w:color="auto"/>
            <w:left w:val="none" w:sz="0" w:space="0" w:color="auto"/>
            <w:bottom w:val="none" w:sz="0" w:space="0" w:color="auto"/>
            <w:right w:val="none" w:sz="0" w:space="0" w:color="auto"/>
          </w:divBdr>
          <w:divsChild>
            <w:div w:id="1275673948">
              <w:marLeft w:val="0"/>
              <w:marRight w:val="0"/>
              <w:marTop w:val="0"/>
              <w:marBottom w:val="0"/>
              <w:divBdr>
                <w:top w:val="none" w:sz="0" w:space="0" w:color="auto"/>
                <w:left w:val="none" w:sz="0" w:space="0" w:color="auto"/>
                <w:bottom w:val="none" w:sz="0" w:space="0" w:color="auto"/>
                <w:right w:val="none" w:sz="0" w:space="0" w:color="auto"/>
              </w:divBdr>
            </w:div>
          </w:divsChild>
        </w:div>
        <w:div w:id="165441504">
          <w:marLeft w:val="0"/>
          <w:marRight w:val="0"/>
          <w:marTop w:val="0"/>
          <w:marBottom w:val="0"/>
          <w:divBdr>
            <w:top w:val="none" w:sz="0" w:space="0" w:color="auto"/>
            <w:left w:val="none" w:sz="0" w:space="0" w:color="auto"/>
            <w:bottom w:val="none" w:sz="0" w:space="0" w:color="auto"/>
            <w:right w:val="none" w:sz="0" w:space="0" w:color="auto"/>
          </w:divBdr>
          <w:divsChild>
            <w:div w:id="304507675">
              <w:marLeft w:val="0"/>
              <w:marRight w:val="0"/>
              <w:marTop w:val="0"/>
              <w:marBottom w:val="0"/>
              <w:divBdr>
                <w:top w:val="none" w:sz="0" w:space="0" w:color="auto"/>
                <w:left w:val="none" w:sz="0" w:space="0" w:color="auto"/>
                <w:bottom w:val="none" w:sz="0" w:space="0" w:color="auto"/>
                <w:right w:val="none" w:sz="0" w:space="0" w:color="auto"/>
              </w:divBdr>
            </w:div>
          </w:divsChild>
        </w:div>
        <w:div w:id="1291743263">
          <w:marLeft w:val="0"/>
          <w:marRight w:val="0"/>
          <w:marTop w:val="0"/>
          <w:marBottom w:val="0"/>
          <w:divBdr>
            <w:top w:val="none" w:sz="0" w:space="0" w:color="auto"/>
            <w:left w:val="none" w:sz="0" w:space="0" w:color="auto"/>
            <w:bottom w:val="none" w:sz="0" w:space="0" w:color="auto"/>
            <w:right w:val="none" w:sz="0" w:space="0" w:color="auto"/>
          </w:divBdr>
          <w:divsChild>
            <w:div w:id="307787623">
              <w:marLeft w:val="0"/>
              <w:marRight w:val="0"/>
              <w:marTop w:val="0"/>
              <w:marBottom w:val="0"/>
              <w:divBdr>
                <w:top w:val="none" w:sz="0" w:space="0" w:color="auto"/>
                <w:left w:val="none" w:sz="0" w:space="0" w:color="auto"/>
                <w:bottom w:val="none" w:sz="0" w:space="0" w:color="auto"/>
                <w:right w:val="none" w:sz="0" w:space="0" w:color="auto"/>
              </w:divBdr>
            </w:div>
          </w:divsChild>
        </w:div>
        <w:div w:id="1999534628">
          <w:marLeft w:val="0"/>
          <w:marRight w:val="0"/>
          <w:marTop w:val="0"/>
          <w:marBottom w:val="0"/>
          <w:divBdr>
            <w:top w:val="none" w:sz="0" w:space="0" w:color="auto"/>
            <w:left w:val="none" w:sz="0" w:space="0" w:color="auto"/>
            <w:bottom w:val="none" w:sz="0" w:space="0" w:color="auto"/>
            <w:right w:val="none" w:sz="0" w:space="0" w:color="auto"/>
          </w:divBdr>
          <w:divsChild>
            <w:div w:id="1971744118">
              <w:marLeft w:val="0"/>
              <w:marRight w:val="0"/>
              <w:marTop w:val="0"/>
              <w:marBottom w:val="0"/>
              <w:divBdr>
                <w:top w:val="none" w:sz="0" w:space="0" w:color="auto"/>
                <w:left w:val="none" w:sz="0" w:space="0" w:color="auto"/>
                <w:bottom w:val="none" w:sz="0" w:space="0" w:color="auto"/>
                <w:right w:val="none" w:sz="0" w:space="0" w:color="auto"/>
              </w:divBdr>
            </w:div>
          </w:divsChild>
        </w:div>
        <w:div w:id="6061765">
          <w:marLeft w:val="0"/>
          <w:marRight w:val="0"/>
          <w:marTop w:val="0"/>
          <w:marBottom w:val="0"/>
          <w:divBdr>
            <w:top w:val="none" w:sz="0" w:space="0" w:color="auto"/>
            <w:left w:val="none" w:sz="0" w:space="0" w:color="auto"/>
            <w:bottom w:val="none" w:sz="0" w:space="0" w:color="auto"/>
            <w:right w:val="none" w:sz="0" w:space="0" w:color="auto"/>
          </w:divBdr>
          <w:divsChild>
            <w:div w:id="1715038926">
              <w:marLeft w:val="0"/>
              <w:marRight w:val="0"/>
              <w:marTop w:val="0"/>
              <w:marBottom w:val="0"/>
              <w:divBdr>
                <w:top w:val="none" w:sz="0" w:space="0" w:color="auto"/>
                <w:left w:val="none" w:sz="0" w:space="0" w:color="auto"/>
                <w:bottom w:val="none" w:sz="0" w:space="0" w:color="auto"/>
                <w:right w:val="none" w:sz="0" w:space="0" w:color="auto"/>
              </w:divBdr>
            </w:div>
          </w:divsChild>
        </w:div>
        <w:div w:id="1735808744">
          <w:marLeft w:val="0"/>
          <w:marRight w:val="0"/>
          <w:marTop w:val="0"/>
          <w:marBottom w:val="0"/>
          <w:divBdr>
            <w:top w:val="none" w:sz="0" w:space="0" w:color="auto"/>
            <w:left w:val="none" w:sz="0" w:space="0" w:color="auto"/>
            <w:bottom w:val="none" w:sz="0" w:space="0" w:color="auto"/>
            <w:right w:val="none" w:sz="0" w:space="0" w:color="auto"/>
          </w:divBdr>
          <w:divsChild>
            <w:div w:id="82993231">
              <w:marLeft w:val="0"/>
              <w:marRight w:val="0"/>
              <w:marTop w:val="0"/>
              <w:marBottom w:val="0"/>
              <w:divBdr>
                <w:top w:val="none" w:sz="0" w:space="0" w:color="auto"/>
                <w:left w:val="none" w:sz="0" w:space="0" w:color="auto"/>
                <w:bottom w:val="none" w:sz="0" w:space="0" w:color="auto"/>
                <w:right w:val="none" w:sz="0" w:space="0" w:color="auto"/>
              </w:divBdr>
            </w:div>
          </w:divsChild>
        </w:div>
        <w:div w:id="1153106198">
          <w:marLeft w:val="0"/>
          <w:marRight w:val="0"/>
          <w:marTop w:val="0"/>
          <w:marBottom w:val="0"/>
          <w:divBdr>
            <w:top w:val="none" w:sz="0" w:space="0" w:color="auto"/>
            <w:left w:val="none" w:sz="0" w:space="0" w:color="auto"/>
            <w:bottom w:val="none" w:sz="0" w:space="0" w:color="auto"/>
            <w:right w:val="none" w:sz="0" w:space="0" w:color="auto"/>
          </w:divBdr>
          <w:divsChild>
            <w:div w:id="412748562">
              <w:marLeft w:val="0"/>
              <w:marRight w:val="0"/>
              <w:marTop w:val="0"/>
              <w:marBottom w:val="0"/>
              <w:divBdr>
                <w:top w:val="none" w:sz="0" w:space="0" w:color="auto"/>
                <w:left w:val="none" w:sz="0" w:space="0" w:color="auto"/>
                <w:bottom w:val="none" w:sz="0" w:space="0" w:color="auto"/>
                <w:right w:val="none" w:sz="0" w:space="0" w:color="auto"/>
              </w:divBdr>
            </w:div>
          </w:divsChild>
        </w:div>
        <w:div w:id="62678330">
          <w:marLeft w:val="0"/>
          <w:marRight w:val="0"/>
          <w:marTop w:val="0"/>
          <w:marBottom w:val="0"/>
          <w:divBdr>
            <w:top w:val="none" w:sz="0" w:space="0" w:color="auto"/>
            <w:left w:val="none" w:sz="0" w:space="0" w:color="auto"/>
            <w:bottom w:val="none" w:sz="0" w:space="0" w:color="auto"/>
            <w:right w:val="none" w:sz="0" w:space="0" w:color="auto"/>
          </w:divBdr>
          <w:divsChild>
            <w:div w:id="952519278">
              <w:marLeft w:val="0"/>
              <w:marRight w:val="0"/>
              <w:marTop w:val="0"/>
              <w:marBottom w:val="0"/>
              <w:divBdr>
                <w:top w:val="none" w:sz="0" w:space="0" w:color="auto"/>
                <w:left w:val="none" w:sz="0" w:space="0" w:color="auto"/>
                <w:bottom w:val="none" w:sz="0" w:space="0" w:color="auto"/>
                <w:right w:val="none" w:sz="0" w:space="0" w:color="auto"/>
              </w:divBdr>
            </w:div>
          </w:divsChild>
        </w:div>
        <w:div w:id="1713266732">
          <w:marLeft w:val="0"/>
          <w:marRight w:val="0"/>
          <w:marTop w:val="0"/>
          <w:marBottom w:val="0"/>
          <w:divBdr>
            <w:top w:val="none" w:sz="0" w:space="0" w:color="auto"/>
            <w:left w:val="none" w:sz="0" w:space="0" w:color="auto"/>
            <w:bottom w:val="none" w:sz="0" w:space="0" w:color="auto"/>
            <w:right w:val="none" w:sz="0" w:space="0" w:color="auto"/>
          </w:divBdr>
          <w:divsChild>
            <w:div w:id="78018030">
              <w:marLeft w:val="0"/>
              <w:marRight w:val="0"/>
              <w:marTop w:val="0"/>
              <w:marBottom w:val="0"/>
              <w:divBdr>
                <w:top w:val="none" w:sz="0" w:space="0" w:color="auto"/>
                <w:left w:val="none" w:sz="0" w:space="0" w:color="auto"/>
                <w:bottom w:val="none" w:sz="0" w:space="0" w:color="auto"/>
                <w:right w:val="none" w:sz="0" w:space="0" w:color="auto"/>
              </w:divBdr>
            </w:div>
          </w:divsChild>
        </w:div>
        <w:div w:id="1812940729">
          <w:marLeft w:val="0"/>
          <w:marRight w:val="0"/>
          <w:marTop w:val="0"/>
          <w:marBottom w:val="0"/>
          <w:divBdr>
            <w:top w:val="none" w:sz="0" w:space="0" w:color="auto"/>
            <w:left w:val="none" w:sz="0" w:space="0" w:color="auto"/>
            <w:bottom w:val="none" w:sz="0" w:space="0" w:color="auto"/>
            <w:right w:val="none" w:sz="0" w:space="0" w:color="auto"/>
          </w:divBdr>
          <w:divsChild>
            <w:div w:id="515965851">
              <w:marLeft w:val="0"/>
              <w:marRight w:val="0"/>
              <w:marTop w:val="0"/>
              <w:marBottom w:val="0"/>
              <w:divBdr>
                <w:top w:val="none" w:sz="0" w:space="0" w:color="auto"/>
                <w:left w:val="none" w:sz="0" w:space="0" w:color="auto"/>
                <w:bottom w:val="none" w:sz="0" w:space="0" w:color="auto"/>
                <w:right w:val="none" w:sz="0" w:space="0" w:color="auto"/>
              </w:divBdr>
            </w:div>
          </w:divsChild>
        </w:div>
        <w:div w:id="1820681889">
          <w:marLeft w:val="0"/>
          <w:marRight w:val="0"/>
          <w:marTop w:val="0"/>
          <w:marBottom w:val="0"/>
          <w:divBdr>
            <w:top w:val="none" w:sz="0" w:space="0" w:color="auto"/>
            <w:left w:val="none" w:sz="0" w:space="0" w:color="auto"/>
            <w:bottom w:val="none" w:sz="0" w:space="0" w:color="auto"/>
            <w:right w:val="none" w:sz="0" w:space="0" w:color="auto"/>
          </w:divBdr>
          <w:divsChild>
            <w:div w:id="797841085">
              <w:marLeft w:val="0"/>
              <w:marRight w:val="0"/>
              <w:marTop w:val="0"/>
              <w:marBottom w:val="0"/>
              <w:divBdr>
                <w:top w:val="none" w:sz="0" w:space="0" w:color="auto"/>
                <w:left w:val="none" w:sz="0" w:space="0" w:color="auto"/>
                <w:bottom w:val="none" w:sz="0" w:space="0" w:color="auto"/>
                <w:right w:val="none" w:sz="0" w:space="0" w:color="auto"/>
              </w:divBdr>
            </w:div>
          </w:divsChild>
        </w:div>
        <w:div w:id="1567647925">
          <w:marLeft w:val="0"/>
          <w:marRight w:val="0"/>
          <w:marTop w:val="0"/>
          <w:marBottom w:val="0"/>
          <w:divBdr>
            <w:top w:val="none" w:sz="0" w:space="0" w:color="auto"/>
            <w:left w:val="none" w:sz="0" w:space="0" w:color="auto"/>
            <w:bottom w:val="none" w:sz="0" w:space="0" w:color="auto"/>
            <w:right w:val="none" w:sz="0" w:space="0" w:color="auto"/>
          </w:divBdr>
          <w:divsChild>
            <w:div w:id="1449546840">
              <w:marLeft w:val="0"/>
              <w:marRight w:val="0"/>
              <w:marTop w:val="0"/>
              <w:marBottom w:val="0"/>
              <w:divBdr>
                <w:top w:val="none" w:sz="0" w:space="0" w:color="auto"/>
                <w:left w:val="none" w:sz="0" w:space="0" w:color="auto"/>
                <w:bottom w:val="none" w:sz="0" w:space="0" w:color="auto"/>
                <w:right w:val="none" w:sz="0" w:space="0" w:color="auto"/>
              </w:divBdr>
            </w:div>
          </w:divsChild>
        </w:div>
        <w:div w:id="618343371">
          <w:marLeft w:val="0"/>
          <w:marRight w:val="0"/>
          <w:marTop w:val="0"/>
          <w:marBottom w:val="0"/>
          <w:divBdr>
            <w:top w:val="none" w:sz="0" w:space="0" w:color="auto"/>
            <w:left w:val="none" w:sz="0" w:space="0" w:color="auto"/>
            <w:bottom w:val="none" w:sz="0" w:space="0" w:color="auto"/>
            <w:right w:val="none" w:sz="0" w:space="0" w:color="auto"/>
          </w:divBdr>
          <w:divsChild>
            <w:div w:id="57439154">
              <w:marLeft w:val="0"/>
              <w:marRight w:val="0"/>
              <w:marTop w:val="0"/>
              <w:marBottom w:val="0"/>
              <w:divBdr>
                <w:top w:val="none" w:sz="0" w:space="0" w:color="auto"/>
                <w:left w:val="none" w:sz="0" w:space="0" w:color="auto"/>
                <w:bottom w:val="none" w:sz="0" w:space="0" w:color="auto"/>
                <w:right w:val="none" w:sz="0" w:space="0" w:color="auto"/>
              </w:divBdr>
            </w:div>
          </w:divsChild>
        </w:div>
        <w:div w:id="1838185060">
          <w:marLeft w:val="0"/>
          <w:marRight w:val="0"/>
          <w:marTop w:val="0"/>
          <w:marBottom w:val="0"/>
          <w:divBdr>
            <w:top w:val="none" w:sz="0" w:space="0" w:color="auto"/>
            <w:left w:val="none" w:sz="0" w:space="0" w:color="auto"/>
            <w:bottom w:val="none" w:sz="0" w:space="0" w:color="auto"/>
            <w:right w:val="none" w:sz="0" w:space="0" w:color="auto"/>
          </w:divBdr>
          <w:divsChild>
            <w:div w:id="620496536">
              <w:marLeft w:val="0"/>
              <w:marRight w:val="0"/>
              <w:marTop w:val="0"/>
              <w:marBottom w:val="0"/>
              <w:divBdr>
                <w:top w:val="none" w:sz="0" w:space="0" w:color="auto"/>
                <w:left w:val="none" w:sz="0" w:space="0" w:color="auto"/>
                <w:bottom w:val="none" w:sz="0" w:space="0" w:color="auto"/>
                <w:right w:val="none" w:sz="0" w:space="0" w:color="auto"/>
              </w:divBdr>
            </w:div>
          </w:divsChild>
        </w:div>
        <w:div w:id="1508180027">
          <w:marLeft w:val="0"/>
          <w:marRight w:val="0"/>
          <w:marTop w:val="0"/>
          <w:marBottom w:val="0"/>
          <w:divBdr>
            <w:top w:val="none" w:sz="0" w:space="0" w:color="auto"/>
            <w:left w:val="none" w:sz="0" w:space="0" w:color="auto"/>
            <w:bottom w:val="none" w:sz="0" w:space="0" w:color="auto"/>
            <w:right w:val="none" w:sz="0" w:space="0" w:color="auto"/>
          </w:divBdr>
          <w:divsChild>
            <w:div w:id="235359396">
              <w:marLeft w:val="0"/>
              <w:marRight w:val="0"/>
              <w:marTop w:val="0"/>
              <w:marBottom w:val="0"/>
              <w:divBdr>
                <w:top w:val="none" w:sz="0" w:space="0" w:color="auto"/>
                <w:left w:val="none" w:sz="0" w:space="0" w:color="auto"/>
                <w:bottom w:val="none" w:sz="0" w:space="0" w:color="auto"/>
                <w:right w:val="none" w:sz="0" w:space="0" w:color="auto"/>
              </w:divBdr>
            </w:div>
          </w:divsChild>
        </w:div>
        <w:div w:id="2062315543">
          <w:marLeft w:val="0"/>
          <w:marRight w:val="0"/>
          <w:marTop w:val="0"/>
          <w:marBottom w:val="0"/>
          <w:divBdr>
            <w:top w:val="none" w:sz="0" w:space="0" w:color="auto"/>
            <w:left w:val="none" w:sz="0" w:space="0" w:color="auto"/>
            <w:bottom w:val="none" w:sz="0" w:space="0" w:color="auto"/>
            <w:right w:val="none" w:sz="0" w:space="0" w:color="auto"/>
          </w:divBdr>
          <w:divsChild>
            <w:div w:id="1575966202">
              <w:marLeft w:val="0"/>
              <w:marRight w:val="0"/>
              <w:marTop w:val="0"/>
              <w:marBottom w:val="0"/>
              <w:divBdr>
                <w:top w:val="none" w:sz="0" w:space="0" w:color="auto"/>
                <w:left w:val="none" w:sz="0" w:space="0" w:color="auto"/>
                <w:bottom w:val="none" w:sz="0" w:space="0" w:color="auto"/>
                <w:right w:val="none" w:sz="0" w:space="0" w:color="auto"/>
              </w:divBdr>
            </w:div>
          </w:divsChild>
        </w:div>
        <w:div w:id="686717086">
          <w:marLeft w:val="0"/>
          <w:marRight w:val="0"/>
          <w:marTop w:val="0"/>
          <w:marBottom w:val="0"/>
          <w:divBdr>
            <w:top w:val="none" w:sz="0" w:space="0" w:color="auto"/>
            <w:left w:val="none" w:sz="0" w:space="0" w:color="auto"/>
            <w:bottom w:val="none" w:sz="0" w:space="0" w:color="auto"/>
            <w:right w:val="none" w:sz="0" w:space="0" w:color="auto"/>
          </w:divBdr>
          <w:divsChild>
            <w:div w:id="1051536541">
              <w:marLeft w:val="0"/>
              <w:marRight w:val="0"/>
              <w:marTop w:val="0"/>
              <w:marBottom w:val="0"/>
              <w:divBdr>
                <w:top w:val="none" w:sz="0" w:space="0" w:color="auto"/>
                <w:left w:val="none" w:sz="0" w:space="0" w:color="auto"/>
                <w:bottom w:val="none" w:sz="0" w:space="0" w:color="auto"/>
                <w:right w:val="none" w:sz="0" w:space="0" w:color="auto"/>
              </w:divBdr>
            </w:div>
          </w:divsChild>
        </w:div>
        <w:div w:id="694967312">
          <w:marLeft w:val="0"/>
          <w:marRight w:val="0"/>
          <w:marTop w:val="0"/>
          <w:marBottom w:val="0"/>
          <w:divBdr>
            <w:top w:val="none" w:sz="0" w:space="0" w:color="auto"/>
            <w:left w:val="none" w:sz="0" w:space="0" w:color="auto"/>
            <w:bottom w:val="none" w:sz="0" w:space="0" w:color="auto"/>
            <w:right w:val="none" w:sz="0" w:space="0" w:color="auto"/>
          </w:divBdr>
          <w:divsChild>
            <w:div w:id="1898323227">
              <w:marLeft w:val="0"/>
              <w:marRight w:val="0"/>
              <w:marTop w:val="0"/>
              <w:marBottom w:val="0"/>
              <w:divBdr>
                <w:top w:val="none" w:sz="0" w:space="0" w:color="auto"/>
                <w:left w:val="none" w:sz="0" w:space="0" w:color="auto"/>
                <w:bottom w:val="none" w:sz="0" w:space="0" w:color="auto"/>
                <w:right w:val="none" w:sz="0" w:space="0" w:color="auto"/>
              </w:divBdr>
            </w:div>
          </w:divsChild>
        </w:div>
        <w:div w:id="1972704772">
          <w:marLeft w:val="0"/>
          <w:marRight w:val="0"/>
          <w:marTop w:val="0"/>
          <w:marBottom w:val="0"/>
          <w:divBdr>
            <w:top w:val="none" w:sz="0" w:space="0" w:color="auto"/>
            <w:left w:val="none" w:sz="0" w:space="0" w:color="auto"/>
            <w:bottom w:val="none" w:sz="0" w:space="0" w:color="auto"/>
            <w:right w:val="none" w:sz="0" w:space="0" w:color="auto"/>
          </w:divBdr>
          <w:divsChild>
            <w:div w:id="25494054">
              <w:marLeft w:val="0"/>
              <w:marRight w:val="0"/>
              <w:marTop w:val="0"/>
              <w:marBottom w:val="0"/>
              <w:divBdr>
                <w:top w:val="none" w:sz="0" w:space="0" w:color="auto"/>
                <w:left w:val="none" w:sz="0" w:space="0" w:color="auto"/>
                <w:bottom w:val="none" w:sz="0" w:space="0" w:color="auto"/>
                <w:right w:val="none" w:sz="0" w:space="0" w:color="auto"/>
              </w:divBdr>
            </w:div>
          </w:divsChild>
        </w:div>
        <w:div w:id="1415122966">
          <w:marLeft w:val="0"/>
          <w:marRight w:val="0"/>
          <w:marTop w:val="0"/>
          <w:marBottom w:val="0"/>
          <w:divBdr>
            <w:top w:val="none" w:sz="0" w:space="0" w:color="auto"/>
            <w:left w:val="none" w:sz="0" w:space="0" w:color="auto"/>
            <w:bottom w:val="none" w:sz="0" w:space="0" w:color="auto"/>
            <w:right w:val="none" w:sz="0" w:space="0" w:color="auto"/>
          </w:divBdr>
          <w:divsChild>
            <w:div w:id="401219745">
              <w:marLeft w:val="0"/>
              <w:marRight w:val="0"/>
              <w:marTop w:val="0"/>
              <w:marBottom w:val="0"/>
              <w:divBdr>
                <w:top w:val="none" w:sz="0" w:space="0" w:color="auto"/>
                <w:left w:val="none" w:sz="0" w:space="0" w:color="auto"/>
                <w:bottom w:val="none" w:sz="0" w:space="0" w:color="auto"/>
                <w:right w:val="none" w:sz="0" w:space="0" w:color="auto"/>
              </w:divBdr>
            </w:div>
          </w:divsChild>
        </w:div>
        <w:div w:id="1386098303">
          <w:marLeft w:val="0"/>
          <w:marRight w:val="0"/>
          <w:marTop w:val="0"/>
          <w:marBottom w:val="0"/>
          <w:divBdr>
            <w:top w:val="none" w:sz="0" w:space="0" w:color="auto"/>
            <w:left w:val="none" w:sz="0" w:space="0" w:color="auto"/>
            <w:bottom w:val="none" w:sz="0" w:space="0" w:color="auto"/>
            <w:right w:val="none" w:sz="0" w:space="0" w:color="auto"/>
          </w:divBdr>
          <w:divsChild>
            <w:div w:id="420762385">
              <w:marLeft w:val="0"/>
              <w:marRight w:val="0"/>
              <w:marTop w:val="0"/>
              <w:marBottom w:val="0"/>
              <w:divBdr>
                <w:top w:val="none" w:sz="0" w:space="0" w:color="auto"/>
                <w:left w:val="none" w:sz="0" w:space="0" w:color="auto"/>
                <w:bottom w:val="none" w:sz="0" w:space="0" w:color="auto"/>
                <w:right w:val="none" w:sz="0" w:space="0" w:color="auto"/>
              </w:divBdr>
            </w:div>
          </w:divsChild>
        </w:div>
        <w:div w:id="1842771188">
          <w:marLeft w:val="0"/>
          <w:marRight w:val="0"/>
          <w:marTop w:val="0"/>
          <w:marBottom w:val="0"/>
          <w:divBdr>
            <w:top w:val="none" w:sz="0" w:space="0" w:color="auto"/>
            <w:left w:val="none" w:sz="0" w:space="0" w:color="auto"/>
            <w:bottom w:val="none" w:sz="0" w:space="0" w:color="auto"/>
            <w:right w:val="none" w:sz="0" w:space="0" w:color="auto"/>
          </w:divBdr>
          <w:divsChild>
            <w:div w:id="1549221548">
              <w:marLeft w:val="0"/>
              <w:marRight w:val="0"/>
              <w:marTop w:val="0"/>
              <w:marBottom w:val="0"/>
              <w:divBdr>
                <w:top w:val="none" w:sz="0" w:space="0" w:color="auto"/>
                <w:left w:val="none" w:sz="0" w:space="0" w:color="auto"/>
                <w:bottom w:val="none" w:sz="0" w:space="0" w:color="auto"/>
                <w:right w:val="none" w:sz="0" w:space="0" w:color="auto"/>
              </w:divBdr>
            </w:div>
          </w:divsChild>
        </w:div>
        <w:div w:id="1054741406">
          <w:marLeft w:val="0"/>
          <w:marRight w:val="0"/>
          <w:marTop w:val="0"/>
          <w:marBottom w:val="0"/>
          <w:divBdr>
            <w:top w:val="none" w:sz="0" w:space="0" w:color="auto"/>
            <w:left w:val="none" w:sz="0" w:space="0" w:color="auto"/>
            <w:bottom w:val="none" w:sz="0" w:space="0" w:color="auto"/>
            <w:right w:val="none" w:sz="0" w:space="0" w:color="auto"/>
          </w:divBdr>
          <w:divsChild>
            <w:div w:id="1794249627">
              <w:marLeft w:val="0"/>
              <w:marRight w:val="0"/>
              <w:marTop w:val="0"/>
              <w:marBottom w:val="0"/>
              <w:divBdr>
                <w:top w:val="none" w:sz="0" w:space="0" w:color="auto"/>
                <w:left w:val="none" w:sz="0" w:space="0" w:color="auto"/>
                <w:bottom w:val="none" w:sz="0" w:space="0" w:color="auto"/>
                <w:right w:val="none" w:sz="0" w:space="0" w:color="auto"/>
              </w:divBdr>
            </w:div>
          </w:divsChild>
        </w:div>
        <w:div w:id="717121909">
          <w:marLeft w:val="0"/>
          <w:marRight w:val="0"/>
          <w:marTop w:val="0"/>
          <w:marBottom w:val="0"/>
          <w:divBdr>
            <w:top w:val="none" w:sz="0" w:space="0" w:color="auto"/>
            <w:left w:val="none" w:sz="0" w:space="0" w:color="auto"/>
            <w:bottom w:val="none" w:sz="0" w:space="0" w:color="auto"/>
            <w:right w:val="none" w:sz="0" w:space="0" w:color="auto"/>
          </w:divBdr>
          <w:divsChild>
            <w:div w:id="447243319">
              <w:marLeft w:val="0"/>
              <w:marRight w:val="0"/>
              <w:marTop w:val="0"/>
              <w:marBottom w:val="0"/>
              <w:divBdr>
                <w:top w:val="none" w:sz="0" w:space="0" w:color="auto"/>
                <w:left w:val="none" w:sz="0" w:space="0" w:color="auto"/>
                <w:bottom w:val="none" w:sz="0" w:space="0" w:color="auto"/>
                <w:right w:val="none" w:sz="0" w:space="0" w:color="auto"/>
              </w:divBdr>
            </w:div>
          </w:divsChild>
        </w:div>
        <w:div w:id="705838862">
          <w:marLeft w:val="0"/>
          <w:marRight w:val="0"/>
          <w:marTop w:val="0"/>
          <w:marBottom w:val="0"/>
          <w:divBdr>
            <w:top w:val="none" w:sz="0" w:space="0" w:color="auto"/>
            <w:left w:val="none" w:sz="0" w:space="0" w:color="auto"/>
            <w:bottom w:val="none" w:sz="0" w:space="0" w:color="auto"/>
            <w:right w:val="none" w:sz="0" w:space="0" w:color="auto"/>
          </w:divBdr>
          <w:divsChild>
            <w:div w:id="1651013715">
              <w:marLeft w:val="0"/>
              <w:marRight w:val="0"/>
              <w:marTop w:val="0"/>
              <w:marBottom w:val="0"/>
              <w:divBdr>
                <w:top w:val="none" w:sz="0" w:space="0" w:color="auto"/>
                <w:left w:val="none" w:sz="0" w:space="0" w:color="auto"/>
                <w:bottom w:val="none" w:sz="0" w:space="0" w:color="auto"/>
                <w:right w:val="none" w:sz="0" w:space="0" w:color="auto"/>
              </w:divBdr>
            </w:div>
          </w:divsChild>
        </w:div>
        <w:div w:id="1814322827">
          <w:marLeft w:val="0"/>
          <w:marRight w:val="0"/>
          <w:marTop w:val="0"/>
          <w:marBottom w:val="0"/>
          <w:divBdr>
            <w:top w:val="none" w:sz="0" w:space="0" w:color="auto"/>
            <w:left w:val="none" w:sz="0" w:space="0" w:color="auto"/>
            <w:bottom w:val="none" w:sz="0" w:space="0" w:color="auto"/>
            <w:right w:val="none" w:sz="0" w:space="0" w:color="auto"/>
          </w:divBdr>
          <w:divsChild>
            <w:div w:id="502663808">
              <w:marLeft w:val="0"/>
              <w:marRight w:val="0"/>
              <w:marTop w:val="0"/>
              <w:marBottom w:val="0"/>
              <w:divBdr>
                <w:top w:val="none" w:sz="0" w:space="0" w:color="auto"/>
                <w:left w:val="none" w:sz="0" w:space="0" w:color="auto"/>
                <w:bottom w:val="none" w:sz="0" w:space="0" w:color="auto"/>
                <w:right w:val="none" w:sz="0" w:space="0" w:color="auto"/>
              </w:divBdr>
            </w:div>
          </w:divsChild>
        </w:div>
        <w:div w:id="459614264">
          <w:marLeft w:val="0"/>
          <w:marRight w:val="0"/>
          <w:marTop w:val="0"/>
          <w:marBottom w:val="0"/>
          <w:divBdr>
            <w:top w:val="none" w:sz="0" w:space="0" w:color="auto"/>
            <w:left w:val="none" w:sz="0" w:space="0" w:color="auto"/>
            <w:bottom w:val="none" w:sz="0" w:space="0" w:color="auto"/>
            <w:right w:val="none" w:sz="0" w:space="0" w:color="auto"/>
          </w:divBdr>
          <w:divsChild>
            <w:div w:id="563686911">
              <w:marLeft w:val="0"/>
              <w:marRight w:val="0"/>
              <w:marTop w:val="0"/>
              <w:marBottom w:val="0"/>
              <w:divBdr>
                <w:top w:val="none" w:sz="0" w:space="0" w:color="auto"/>
                <w:left w:val="none" w:sz="0" w:space="0" w:color="auto"/>
                <w:bottom w:val="none" w:sz="0" w:space="0" w:color="auto"/>
                <w:right w:val="none" w:sz="0" w:space="0" w:color="auto"/>
              </w:divBdr>
            </w:div>
          </w:divsChild>
        </w:div>
        <w:div w:id="1598245466">
          <w:marLeft w:val="0"/>
          <w:marRight w:val="0"/>
          <w:marTop w:val="0"/>
          <w:marBottom w:val="0"/>
          <w:divBdr>
            <w:top w:val="none" w:sz="0" w:space="0" w:color="auto"/>
            <w:left w:val="none" w:sz="0" w:space="0" w:color="auto"/>
            <w:bottom w:val="none" w:sz="0" w:space="0" w:color="auto"/>
            <w:right w:val="none" w:sz="0" w:space="0" w:color="auto"/>
          </w:divBdr>
          <w:divsChild>
            <w:div w:id="58604200">
              <w:marLeft w:val="0"/>
              <w:marRight w:val="0"/>
              <w:marTop w:val="0"/>
              <w:marBottom w:val="0"/>
              <w:divBdr>
                <w:top w:val="none" w:sz="0" w:space="0" w:color="auto"/>
                <w:left w:val="none" w:sz="0" w:space="0" w:color="auto"/>
                <w:bottom w:val="none" w:sz="0" w:space="0" w:color="auto"/>
                <w:right w:val="none" w:sz="0" w:space="0" w:color="auto"/>
              </w:divBdr>
            </w:div>
          </w:divsChild>
        </w:div>
        <w:div w:id="560217251">
          <w:marLeft w:val="0"/>
          <w:marRight w:val="0"/>
          <w:marTop w:val="0"/>
          <w:marBottom w:val="0"/>
          <w:divBdr>
            <w:top w:val="none" w:sz="0" w:space="0" w:color="auto"/>
            <w:left w:val="none" w:sz="0" w:space="0" w:color="auto"/>
            <w:bottom w:val="none" w:sz="0" w:space="0" w:color="auto"/>
            <w:right w:val="none" w:sz="0" w:space="0" w:color="auto"/>
          </w:divBdr>
          <w:divsChild>
            <w:div w:id="1326292">
              <w:marLeft w:val="0"/>
              <w:marRight w:val="0"/>
              <w:marTop w:val="0"/>
              <w:marBottom w:val="0"/>
              <w:divBdr>
                <w:top w:val="none" w:sz="0" w:space="0" w:color="auto"/>
                <w:left w:val="none" w:sz="0" w:space="0" w:color="auto"/>
                <w:bottom w:val="none" w:sz="0" w:space="0" w:color="auto"/>
                <w:right w:val="none" w:sz="0" w:space="0" w:color="auto"/>
              </w:divBdr>
            </w:div>
          </w:divsChild>
        </w:div>
        <w:div w:id="516622265">
          <w:marLeft w:val="0"/>
          <w:marRight w:val="0"/>
          <w:marTop w:val="0"/>
          <w:marBottom w:val="0"/>
          <w:divBdr>
            <w:top w:val="none" w:sz="0" w:space="0" w:color="auto"/>
            <w:left w:val="none" w:sz="0" w:space="0" w:color="auto"/>
            <w:bottom w:val="none" w:sz="0" w:space="0" w:color="auto"/>
            <w:right w:val="none" w:sz="0" w:space="0" w:color="auto"/>
          </w:divBdr>
          <w:divsChild>
            <w:div w:id="1574658966">
              <w:marLeft w:val="0"/>
              <w:marRight w:val="0"/>
              <w:marTop w:val="0"/>
              <w:marBottom w:val="0"/>
              <w:divBdr>
                <w:top w:val="none" w:sz="0" w:space="0" w:color="auto"/>
                <w:left w:val="none" w:sz="0" w:space="0" w:color="auto"/>
                <w:bottom w:val="none" w:sz="0" w:space="0" w:color="auto"/>
                <w:right w:val="none" w:sz="0" w:space="0" w:color="auto"/>
              </w:divBdr>
            </w:div>
          </w:divsChild>
        </w:div>
        <w:div w:id="232786946">
          <w:marLeft w:val="0"/>
          <w:marRight w:val="0"/>
          <w:marTop w:val="0"/>
          <w:marBottom w:val="0"/>
          <w:divBdr>
            <w:top w:val="none" w:sz="0" w:space="0" w:color="auto"/>
            <w:left w:val="none" w:sz="0" w:space="0" w:color="auto"/>
            <w:bottom w:val="none" w:sz="0" w:space="0" w:color="auto"/>
            <w:right w:val="none" w:sz="0" w:space="0" w:color="auto"/>
          </w:divBdr>
          <w:divsChild>
            <w:div w:id="1309432135">
              <w:marLeft w:val="0"/>
              <w:marRight w:val="0"/>
              <w:marTop w:val="0"/>
              <w:marBottom w:val="0"/>
              <w:divBdr>
                <w:top w:val="none" w:sz="0" w:space="0" w:color="auto"/>
                <w:left w:val="none" w:sz="0" w:space="0" w:color="auto"/>
                <w:bottom w:val="none" w:sz="0" w:space="0" w:color="auto"/>
                <w:right w:val="none" w:sz="0" w:space="0" w:color="auto"/>
              </w:divBdr>
            </w:div>
          </w:divsChild>
        </w:div>
        <w:div w:id="400103568">
          <w:marLeft w:val="0"/>
          <w:marRight w:val="0"/>
          <w:marTop w:val="0"/>
          <w:marBottom w:val="0"/>
          <w:divBdr>
            <w:top w:val="none" w:sz="0" w:space="0" w:color="auto"/>
            <w:left w:val="none" w:sz="0" w:space="0" w:color="auto"/>
            <w:bottom w:val="none" w:sz="0" w:space="0" w:color="auto"/>
            <w:right w:val="none" w:sz="0" w:space="0" w:color="auto"/>
          </w:divBdr>
          <w:divsChild>
            <w:div w:id="942685092">
              <w:marLeft w:val="0"/>
              <w:marRight w:val="0"/>
              <w:marTop w:val="0"/>
              <w:marBottom w:val="0"/>
              <w:divBdr>
                <w:top w:val="none" w:sz="0" w:space="0" w:color="auto"/>
                <w:left w:val="none" w:sz="0" w:space="0" w:color="auto"/>
                <w:bottom w:val="none" w:sz="0" w:space="0" w:color="auto"/>
                <w:right w:val="none" w:sz="0" w:space="0" w:color="auto"/>
              </w:divBdr>
            </w:div>
          </w:divsChild>
        </w:div>
        <w:div w:id="382143707">
          <w:marLeft w:val="0"/>
          <w:marRight w:val="0"/>
          <w:marTop w:val="0"/>
          <w:marBottom w:val="0"/>
          <w:divBdr>
            <w:top w:val="none" w:sz="0" w:space="0" w:color="auto"/>
            <w:left w:val="none" w:sz="0" w:space="0" w:color="auto"/>
            <w:bottom w:val="none" w:sz="0" w:space="0" w:color="auto"/>
            <w:right w:val="none" w:sz="0" w:space="0" w:color="auto"/>
          </w:divBdr>
          <w:divsChild>
            <w:div w:id="1573587836">
              <w:marLeft w:val="0"/>
              <w:marRight w:val="0"/>
              <w:marTop w:val="0"/>
              <w:marBottom w:val="0"/>
              <w:divBdr>
                <w:top w:val="none" w:sz="0" w:space="0" w:color="auto"/>
                <w:left w:val="none" w:sz="0" w:space="0" w:color="auto"/>
                <w:bottom w:val="none" w:sz="0" w:space="0" w:color="auto"/>
                <w:right w:val="none" w:sz="0" w:space="0" w:color="auto"/>
              </w:divBdr>
            </w:div>
          </w:divsChild>
        </w:div>
        <w:div w:id="233051424">
          <w:marLeft w:val="0"/>
          <w:marRight w:val="0"/>
          <w:marTop w:val="0"/>
          <w:marBottom w:val="0"/>
          <w:divBdr>
            <w:top w:val="none" w:sz="0" w:space="0" w:color="auto"/>
            <w:left w:val="none" w:sz="0" w:space="0" w:color="auto"/>
            <w:bottom w:val="none" w:sz="0" w:space="0" w:color="auto"/>
            <w:right w:val="none" w:sz="0" w:space="0" w:color="auto"/>
          </w:divBdr>
          <w:divsChild>
            <w:div w:id="994186582">
              <w:marLeft w:val="0"/>
              <w:marRight w:val="0"/>
              <w:marTop w:val="0"/>
              <w:marBottom w:val="0"/>
              <w:divBdr>
                <w:top w:val="none" w:sz="0" w:space="0" w:color="auto"/>
                <w:left w:val="none" w:sz="0" w:space="0" w:color="auto"/>
                <w:bottom w:val="none" w:sz="0" w:space="0" w:color="auto"/>
                <w:right w:val="none" w:sz="0" w:space="0" w:color="auto"/>
              </w:divBdr>
            </w:div>
          </w:divsChild>
        </w:div>
        <w:div w:id="142167376">
          <w:marLeft w:val="0"/>
          <w:marRight w:val="0"/>
          <w:marTop w:val="0"/>
          <w:marBottom w:val="0"/>
          <w:divBdr>
            <w:top w:val="none" w:sz="0" w:space="0" w:color="auto"/>
            <w:left w:val="none" w:sz="0" w:space="0" w:color="auto"/>
            <w:bottom w:val="none" w:sz="0" w:space="0" w:color="auto"/>
            <w:right w:val="none" w:sz="0" w:space="0" w:color="auto"/>
          </w:divBdr>
          <w:divsChild>
            <w:div w:id="77991737">
              <w:marLeft w:val="0"/>
              <w:marRight w:val="0"/>
              <w:marTop w:val="0"/>
              <w:marBottom w:val="0"/>
              <w:divBdr>
                <w:top w:val="none" w:sz="0" w:space="0" w:color="auto"/>
                <w:left w:val="none" w:sz="0" w:space="0" w:color="auto"/>
                <w:bottom w:val="none" w:sz="0" w:space="0" w:color="auto"/>
                <w:right w:val="none" w:sz="0" w:space="0" w:color="auto"/>
              </w:divBdr>
            </w:div>
          </w:divsChild>
        </w:div>
        <w:div w:id="1184170189">
          <w:marLeft w:val="0"/>
          <w:marRight w:val="0"/>
          <w:marTop w:val="0"/>
          <w:marBottom w:val="0"/>
          <w:divBdr>
            <w:top w:val="none" w:sz="0" w:space="0" w:color="auto"/>
            <w:left w:val="none" w:sz="0" w:space="0" w:color="auto"/>
            <w:bottom w:val="none" w:sz="0" w:space="0" w:color="auto"/>
            <w:right w:val="none" w:sz="0" w:space="0" w:color="auto"/>
          </w:divBdr>
          <w:divsChild>
            <w:div w:id="270362760">
              <w:marLeft w:val="0"/>
              <w:marRight w:val="0"/>
              <w:marTop w:val="0"/>
              <w:marBottom w:val="0"/>
              <w:divBdr>
                <w:top w:val="none" w:sz="0" w:space="0" w:color="auto"/>
                <w:left w:val="none" w:sz="0" w:space="0" w:color="auto"/>
                <w:bottom w:val="none" w:sz="0" w:space="0" w:color="auto"/>
                <w:right w:val="none" w:sz="0" w:space="0" w:color="auto"/>
              </w:divBdr>
            </w:div>
          </w:divsChild>
        </w:div>
        <w:div w:id="1456366224">
          <w:marLeft w:val="0"/>
          <w:marRight w:val="0"/>
          <w:marTop w:val="0"/>
          <w:marBottom w:val="0"/>
          <w:divBdr>
            <w:top w:val="none" w:sz="0" w:space="0" w:color="auto"/>
            <w:left w:val="none" w:sz="0" w:space="0" w:color="auto"/>
            <w:bottom w:val="none" w:sz="0" w:space="0" w:color="auto"/>
            <w:right w:val="none" w:sz="0" w:space="0" w:color="auto"/>
          </w:divBdr>
          <w:divsChild>
            <w:div w:id="802037714">
              <w:marLeft w:val="0"/>
              <w:marRight w:val="0"/>
              <w:marTop w:val="0"/>
              <w:marBottom w:val="0"/>
              <w:divBdr>
                <w:top w:val="none" w:sz="0" w:space="0" w:color="auto"/>
                <w:left w:val="none" w:sz="0" w:space="0" w:color="auto"/>
                <w:bottom w:val="none" w:sz="0" w:space="0" w:color="auto"/>
                <w:right w:val="none" w:sz="0" w:space="0" w:color="auto"/>
              </w:divBdr>
            </w:div>
          </w:divsChild>
        </w:div>
        <w:div w:id="819276005">
          <w:marLeft w:val="0"/>
          <w:marRight w:val="0"/>
          <w:marTop w:val="0"/>
          <w:marBottom w:val="0"/>
          <w:divBdr>
            <w:top w:val="none" w:sz="0" w:space="0" w:color="auto"/>
            <w:left w:val="none" w:sz="0" w:space="0" w:color="auto"/>
            <w:bottom w:val="none" w:sz="0" w:space="0" w:color="auto"/>
            <w:right w:val="none" w:sz="0" w:space="0" w:color="auto"/>
          </w:divBdr>
          <w:divsChild>
            <w:div w:id="1302807868">
              <w:marLeft w:val="0"/>
              <w:marRight w:val="0"/>
              <w:marTop w:val="0"/>
              <w:marBottom w:val="0"/>
              <w:divBdr>
                <w:top w:val="none" w:sz="0" w:space="0" w:color="auto"/>
                <w:left w:val="none" w:sz="0" w:space="0" w:color="auto"/>
                <w:bottom w:val="none" w:sz="0" w:space="0" w:color="auto"/>
                <w:right w:val="none" w:sz="0" w:space="0" w:color="auto"/>
              </w:divBdr>
            </w:div>
          </w:divsChild>
        </w:div>
        <w:div w:id="2086874372">
          <w:marLeft w:val="0"/>
          <w:marRight w:val="0"/>
          <w:marTop w:val="0"/>
          <w:marBottom w:val="0"/>
          <w:divBdr>
            <w:top w:val="none" w:sz="0" w:space="0" w:color="auto"/>
            <w:left w:val="none" w:sz="0" w:space="0" w:color="auto"/>
            <w:bottom w:val="none" w:sz="0" w:space="0" w:color="auto"/>
            <w:right w:val="none" w:sz="0" w:space="0" w:color="auto"/>
          </w:divBdr>
          <w:divsChild>
            <w:div w:id="1717048978">
              <w:marLeft w:val="0"/>
              <w:marRight w:val="0"/>
              <w:marTop w:val="0"/>
              <w:marBottom w:val="0"/>
              <w:divBdr>
                <w:top w:val="none" w:sz="0" w:space="0" w:color="auto"/>
                <w:left w:val="none" w:sz="0" w:space="0" w:color="auto"/>
                <w:bottom w:val="none" w:sz="0" w:space="0" w:color="auto"/>
                <w:right w:val="none" w:sz="0" w:space="0" w:color="auto"/>
              </w:divBdr>
            </w:div>
          </w:divsChild>
        </w:div>
        <w:div w:id="429741650">
          <w:marLeft w:val="0"/>
          <w:marRight w:val="0"/>
          <w:marTop w:val="0"/>
          <w:marBottom w:val="0"/>
          <w:divBdr>
            <w:top w:val="none" w:sz="0" w:space="0" w:color="auto"/>
            <w:left w:val="none" w:sz="0" w:space="0" w:color="auto"/>
            <w:bottom w:val="none" w:sz="0" w:space="0" w:color="auto"/>
            <w:right w:val="none" w:sz="0" w:space="0" w:color="auto"/>
          </w:divBdr>
          <w:divsChild>
            <w:div w:id="2015571198">
              <w:marLeft w:val="0"/>
              <w:marRight w:val="0"/>
              <w:marTop w:val="0"/>
              <w:marBottom w:val="0"/>
              <w:divBdr>
                <w:top w:val="none" w:sz="0" w:space="0" w:color="auto"/>
                <w:left w:val="none" w:sz="0" w:space="0" w:color="auto"/>
                <w:bottom w:val="none" w:sz="0" w:space="0" w:color="auto"/>
                <w:right w:val="none" w:sz="0" w:space="0" w:color="auto"/>
              </w:divBdr>
            </w:div>
          </w:divsChild>
        </w:div>
        <w:div w:id="1643731677">
          <w:marLeft w:val="0"/>
          <w:marRight w:val="0"/>
          <w:marTop w:val="0"/>
          <w:marBottom w:val="0"/>
          <w:divBdr>
            <w:top w:val="none" w:sz="0" w:space="0" w:color="auto"/>
            <w:left w:val="none" w:sz="0" w:space="0" w:color="auto"/>
            <w:bottom w:val="none" w:sz="0" w:space="0" w:color="auto"/>
            <w:right w:val="none" w:sz="0" w:space="0" w:color="auto"/>
          </w:divBdr>
          <w:divsChild>
            <w:div w:id="874781150">
              <w:marLeft w:val="0"/>
              <w:marRight w:val="0"/>
              <w:marTop w:val="0"/>
              <w:marBottom w:val="0"/>
              <w:divBdr>
                <w:top w:val="none" w:sz="0" w:space="0" w:color="auto"/>
                <w:left w:val="none" w:sz="0" w:space="0" w:color="auto"/>
                <w:bottom w:val="none" w:sz="0" w:space="0" w:color="auto"/>
                <w:right w:val="none" w:sz="0" w:space="0" w:color="auto"/>
              </w:divBdr>
            </w:div>
          </w:divsChild>
        </w:div>
        <w:div w:id="1692106475">
          <w:marLeft w:val="0"/>
          <w:marRight w:val="0"/>
          <w:marTop w:val="0"/>
          <w:marBottom w:val="0"/>
          <w:divBdr>
            <w:top w:val="none" w:sz="0" w:space="0" w:color="auto"/>
            <w:left w:val="none" w:sz="0" w:space="0" w:color="auto"/>
            <w:bottom w:val="none" w:sz="0" w:space="0" w:color="auto"/>
            <w:right w:val="none" w:sz="0" w:space="0" w:color="auto"/>
          </w:divBdr>
          <w:divsChild>
            <w:div w:id="1973751378">
              <w:marLeft w:val="0"/>
              <w:marRight w:val="0"/>
              <w:marTop w:val="0"/>
              <w:marBottom w:val="0"/>
              <w:divBdr>
                <w:top w:val="none" w:sz="0" w:space="0" w:color="auto"/>
                <w:left w:val="none" w:sz="0" w:space="0" w:color="auto"/>
                <w:bottom w:val="none" w:sz="0" w:space="0" w:color="auto"/>
                <w:right w:val="none" w:sz="0" w:space="0" w:color="auto"/>
              </w:divBdr>
            </w:div>
          </w:divsChild>
        </w:div>
        <w:div w:id="1580604205">
          <w:marLeft w:val="0"/>
          <w:marRight w:val="0"/>
          <w:marTop w:val="0"/>
          <w:marBottom w:val="0"/>
          <w:divBdr>
            <w:top w:val="none" w:sz="0" w:space="0" w:color="auto"/>
            <w:left w:val="none" w:sz="0" w:space="0" w:color="auto"/>
            <w:bottom w:val="none" w:sz="0" w:space="0" w:color="auto"/>
            <w:right w:val="none" w:sz="0" w:space="0" w:color="auto"/>
          </w:divBdr>
          <w:divsChild>
            <w:div w:id="867372639">
              <w:marLeft w:val="0"/>
              <w:marRight w:val="0"/>
              <w:marTop w:val="0"/>
              <w:marBottom w:val="0"/>
              <w:divBdr>
                <w:top w:val="none" w:sz="0" w:space="0" w:color="auto"/>
                <w:left w:val="none" w:sz="0" w:space="0" w:color="auto"/>
                <w:bottom w:val="none" w:sz="0" w:space="0" w:color="auto"/>
                <w:right w:val="none" w:sz="0" w:space="0" w:color="auto"/>
              </w:divBdr>
            </w:div>
          </w:divsChild>
        </w:div>
        <w:div w:id="721682535">
          <w:marLeft w:val="0"/>
          <w:marRight w:val="0"/>
          <w:marTop w:val="0"/>
          <w:marBottom w:val="0"/>
          <w:divBdr>
            <w:top w:val="none" w:sz="0" w:space="0" w:color="auto"/>
            <w:left w:val="none" w:sz="0" w:space="0" w:color="auto"/>
            <w:bottom w:val="none" w:sz="0" w:space="0" w:color="auto"/>
            <w:right w:val="none" w:sz="0" w:space="0" w:color="auto"/>
          </w:divBdr>
          <w:divsChild>
            <w:div w:id="457183478">
              <w:marLeft w:val="0"/>
              <w:marRight w:val="0"/>
              <w:marTop w:val="0"/>
              <w:marBottom w:val="0"/>
              <w:divBdr>
                <w:top w:val="none" w:sz="0" w:space="0" w:color="auto"/>
                <w:left w:val="none" w:sz="0" w:space="0" w:color="auto"/>
                <w:bottom w:val="none" w:sz="0" w:space="0" w:color="auto"/>
                <w:right w:val="none" w:sz="0" w:space="0" w:color="auto"/>
              </w:divBdr>
            </w:div>
          </w:divsChild>
        </w:div>
        <w:div w:id="1079326161">
          <w:marLeft w:val="0"/>
          <w:marRight w:val="0"/>
          <w:marTop w:val="0"/>
          <w:marBottom w:val="0"/>
          <w:divBdr>
            <w:top w:val="none" w:sz="0" w:space="0" w:color="auto"/>
            <w:left w:val="none" w:sz="0" w:space="0" w:color="auto"/>
            <w:bottom w:val="none" w:sz="0" w:space="0" w:color="auto"/>
            <w:right w:val="none" w:sz="0" w:space="0" w:color="auto"/>
          </w:divBdr>
          <w:divsChild>
            <w:div w:id="2023582963">
              <w:marLeft w:val="0"/>
              <w:marRight w:val="0"/>
              <w:marTop w:val="0"/>
              <w:marBottom w:val="0"/>
              <w:divBdr>
                <w:top w:val="none" w:sz="0" w:space="0" w:color="auto"/>
                <w:left w:val="none" w:sz="0" w:space="0" w:color="auto"/>
                <w:bottom w:val="none" w:sz="0" w:space="0" w:color="auto"/>
                <w:right w:val="none" w:sz="0" w:space="0" w:color="auto"/>
              </w:divBdr>
            </w:div>
          </w:divsChild>
        </w:div>
        <w:div w:id="1621763855">
          <w:marLeft w:val="0"/>
          <w:marRight w:val="0"/>
          <w:marTop w:val="0"/>
          <w:marBottom w:val="0"/>
          <w:divBdr>
            <w:top w:val="none" w:sz="0" w:space="0" w:color="auto"/>
            <w:left w:val="none" w:sz="0" w:space="0" w:color="auto"/>
            <w:bottom w:val="none" w:sz="0" w:space="0" w:color="auto"/>
            <w:right w:val="none" w:sz="0" w:space="0" w:color="auto"/>
          </w:divBdr>
          <w:divsChild>
            <w:div w:id="866140991">
              <w:marLeft w:val="0"/>
              <w:marRight w:val="0"/>
              <w:marTop w:val="0"/>
              <w:marBottom w:val="0"/>
              <w:divBdr>
                <w:top w:val="none" w:sz="0" w:space="0" w:color="auto"/>
                <w:left w:val="none" w:sz="0" w:space="0" w:color="auto"/>
                <w:bottom w:val="none" w:sz="0" w:space="0" w:color="auto"/>
                <w:right w:val="none" w:sz="0" w:space="0" w:color="auto"/>
              </w:divBdr>
            </w:div>
          </w:divsChild>
        </w:div>
        <w:div w:id="130833397">
          <w:marLeft w:val="0"/>
          <w:marRight w:val="0"/>
          <w:marTop w:val="0"/>
          <w:marBottom w:val="0"/>
          <w:divBdr>
            <w:top w:val="none" w:sz="0" w:space="0" w:color="auto"/>
            <w:left w:val="none" w:sz="0" w:space="0" w:color="auto"/>
            <w:bottom w:val="none" w:sz="0" w:space="0" w:color="auto"/>
            <w:right w:val="none" w:sz="0" w:space="0" w:color="auto"/>
          </w:divBdr>
          <w:divsChild>
            <w:div w:id="1922056230">
              <w:marLeft w:val="0"/>
              <w:marRight w:val="0"/>
              <w:marTop w:val="0"/>
              <w:marBottom w:val="0"/>
              <w:divBdr>
                <w:top w:val="none" w:sz="0" w:space="0" w:color="auto"/>
                <w:left w:val="none" w:sz="0" w:space="0" w:color="auto"/>
                <w:bottom w:val="none" w:sz="0" w:space="0" w:color="auto"/>
                <w:right w:val="none" w:sz="0" w:space="0" w:color="auto"/>
              </w:divBdr>
            </w:div>
          </w:divsChild>
        </w:div>
        <w:div w:id="1125350740">
          <w:marLeft w:val="0"/>
          <w:marRight w:val="0"/>
          <w:marTop w:val="0"/>
          <w:marBottom w:val="0"/>
          <w:divBdr>
            <w:top w:val="none" w:sz="0" w:space="0" w:color="auto"/>
            <w:left w:val="none" w:sz="0" w:space="0" w:color="auto"/>
            <w:bottom w:val="none" w:sz="0" w:space="0" w:color="auto"/>
            <w:right w:val="none" w:sz="0" w:space="0" w:color="auto"/>
          </w:divBdr>
          <w:divsChild>
            <w:div w:id="1735271855">
              <w:marLeft w:val="0"/>
              <w:marRight w:val="0"/>
              <w:marTop w:val="0"/>
              <w:marBottom w:val="0"/>
              <w:divBdr>
                <w:top w:val="none" w:sz="0" w:space="0" w:color="auto"/>
                <w:left w:val="none" w:sz="0" w:space="0" w:color="auto"/>
                <w:bottom w:val="none" w:sz="0" w:space="0" w:color="auto"/>
                <w:right w:val="none" w:sz="0" w:space="0" w:color="auto"/>
              </w:divBdr>
            </w:div>
          </w:divsChild>
        </w:div>
        <w:div w:id="1845129147">
          <w:marLeft w:val="0"/>
          <w:marRight w:val="0"/>
          <w:marTop w:val="0"/>
          <w:marBottom w:val="0"/>
          <w:divBdr>
            <w:top w:val="none" w:sz="0" w:space="0" w:color="auto"/>
            <w:left w:val="none" w:sz="0" w:space="0" w:color="auto"/>
            <w:bottom w:val="none" w:sz="0" w:space="0" w:color="auto"/>
            <w:right w:val="none" w:sz="0" w:space="0" w:color="auto"/>
          </w:divBdr>
          <w:divsChild>
            <w:div w:id="1038623656">
              <w:marLeft w:val="0"/>
              <w:marRight w:val="0"/>
              <w:marTop w:val="0"/>
              <w:marBottom w:val="0"/>
              <w:divBdr>
                <w:top w:val="none" w:sz="0" w:space="0" w:color="auto"/>
                <w:left w:val="none" w:sz="0" w:space="0" w:color="auto"/>
                <w:bottom w:val="none" w:sz="0" w:space="0" w:color="auto"/>
                <w:right w:val="none" w:sz="0" w:space="0" w:color="auto"/>
              </w:divBdr>
            </w:div>
          </w:divsChild>
        </w:div>
        <w:div w:id="79909690">
          <w:marLeft w:val="0"/>
          <w:marRight w:val="0"/>
          <w:marTop w:val="0"/>
          <w:marBottom w:val="0"/>
          <w:divBdr>
            <w:top w:val="none" w:sz="0" w:space="0" w:color="auto"/>
            <w:left w:val="none" w:sz="0" w:space="0" w:color="auto"/>
            <w:bottom w:val="none" w:sz="0" w:space="0" w:color="auto"/>
            <w:right w:val="none" w:sz="0" w:space="0" w:color="auto"/>
          </w:divBdr>
          <w:divsChild>
            <w:div w:id="1960869763">
              <w:marLeft w:val="0"/>
              <w:marRight w:val="0"/>
              <w:marTop w:val="0"/>
              <w:marBottom w:val="0"/>
              <w:divBdr>
                <w:top w:val="none" w:sz="0" w:space="0" w:color="auto"/>
                <w:left w:val="none" w:sz="0" w:space="0" w:color="auto"/>
                <w:bottom w:val="none" w:sz="0" w:space="0" w:color="auto"/>
                <w:right w:val="none" w:sz="0" w:space="0" w:color="auto"/>
              </w:divBdr>
            </w:div>
          </w:divsChild>
        </w:div>
        <w:div w:id="786318719">
          <w:marLeft w:val="0"/>
          <w:marRight w:val="0"/>
          <w:marTop w:val="0"/>
          <w:marBottom w:val="0"/>
          <w:divBdr>
            <w:top w:val="none" w:sz="0" w:space="0" w:color="auto"/>
            <w:left w:val="none" w:sz="0" w:space="0" w:color="auto"/>
            <w:bottom w:val="none" w:sz="0" w:space="0" w:color="auto"/>
            <w:right w:val="none" w:sz="0" w:space="0" w:color="auto"/>
          </w:divBdr>
          <w:divsChild>
            <w:div w:id="1911843735">
              <w:marLeft w:val="0"/>
              <w:marRight w:val="0"/>
              <w:marTop w:val="0"/>
              <w:marBottom w:val="0"/>
              <w:divBdr>
                <w:top w:val="none" w:sz="0" w:space="0" w:color="auto"/>
                <w:left w:val="none" w:sz="0" w:space="0" w:color="auto"/>
                <w:bottom w:val="none" w:sz="0" w:space="0" w:color="auto"/>
                <w:right w:val="none" w:sz="0" w:space="0" w:color="auto"/>
              </w:divBdr>
            </w:div>
          </w:divsChild>
        </w:div>
        <w:div w:id="373584705">
          <w:marLeft w:val="0"/>
          <w:marRight w:val="0"/>
          <w:marTop w:val="0"/>
          <w:marBottom w:val="0"/>
          <w:divBdr>
            <w:top w:val="none" w:sz="0" w:space="0" w:color="auto"/>
            <w:left w:val="none" w:sz="0" w:space="0" w:color="auto"/>
            <w:bottom w:val="none" w:sz="0" w:space="0" w:color="auto"/>
            <w:right w:val="none" w:sz="0" w:space="0" w:color="auto"/>
          </w:divBdr>
          <w:divsChild>
            <w:div w:id="1117945789">
              <w:marLeft w:val="0"/>
              <w:marRight w:val="0"/>
              <w:marTop w:val="0"/>
              <w:marBottom w:val="0"/>
              <w:divBdr>
                <w:top w:val="none" w:sz="0" w:space="0" w:color="auto"/>
                <w:left w:val="none" w:sz="0" w:space="0" w:color="auto"/>
                <w:bottom w:val="none" w:sz="0" w:space="0" w:color="auto"/>
                <w:right w:val="none" w:sz="0" w:space="0" w:color="auto"/>
              </w:divBdr>
            </w:div>
          </w:divsChild>
        </w:div>
        <w:div w:id="1042830718">
          <w:marLeft w:val="0"/>
          <w:marRight w:val="0"/>
          <w:marTop w:val="0"/>
          <w:marBottom w:val="0"/>
          <w:divBdr>
            <w:top w:val="none" w:sz="0" w:space="0" w:color="auto"/>
            <w:left w:val="none" w:sz="0" w:space="0" w:color="auto"/>
            <w:bottom w:val="none" w:sz="0" w:space="0" w:color="auto"/>
            <w:right w:val="none" w:sz="0" w:space="0" w:color="auto"/>
          </w:divBdr>
          <w:divsChild>
            <w:div w:id="535049258">
              <w:marLeft w:val="0"/>
              <w:marRight w:val="0"/>
              <w:marTop w:val="0"/>
              <w:marBottom w:val="0"/>
              <w:divBdr>
                <w:top w:val="none" w:sz="0" w:space="0" w:color="auto"/>
                <w:left w:val="none" w:sz="0" w:space="0" w:color="auto"/>
                <w:bottom w:val="none" w:sz="0" w:space="0" w:color="auto"/>
                <w:right w:val="none" w:sz="0" w:space="0" w:color="auto"/>
              </w:divBdr>
            </w:div>
          </w:divsChild>
        </w:div>
        <w:div w:id="1529099257">
          <w:marLeft w:val="0"/>
          <w:marRight w:val="0"/>
          <w:marTop w:val="0"/>
          <w:marBottom w:val="0"/>
          <w:divBdr>
            <w:top w:val="none" w:sz="0" w:space="0" w:color="auto"/>
            <w:left w:val="none" w:sz="0" w:space="0" w:color="auto"/>
            <w:bottom w:val="none" w:sz="0" w:space="0" w:color="auto"/>
            <w:right w:val="none" w:sz="0" w:space="0" w:color="auto"/>
          </w:divBdr>
          <w:divsChild>
            <w:div w:id="1821072149">
              <w:marLeft w:val="0"/>
              <w:marRight w:val="0"/>
              <w:marTop w:val="0"/>
              <w:marBottom w:val="0"/>
              <w:divBdr>
                <w:top w:val="none" w:sz="0" w:space="0" w:color="auto"/>
                <w:left w:val="none" w:sz="0" w:space="0" w:color="auto"/>
                <w:bottom w:val="none" w:sz="0" w:space="0" w:color="auto"/>
                <w:right w:val="none" w:sz="0" w:space="0" w:color="auto"/>
              </w:divBdr>
            </w:div>
          </w:divsChild>
        </w:div>
        <w:div w:id="1364206519">
          <w:marLeft w:val="0"/>
          <w:marRight w:val="0"/>
          <w:marTop w:val="0"/>
          <w:marBottom w:val="0"/>
          <w:divBdr>
            <w:top w:val="none" w:sz="0" w:space="0" w:color="auto"/>
            <w:left w:val="none" w:sz="0" w:space="0" w:color="auto"/>
            <w:bottom w:val="none" w:sz="0" w:space="0" w:color="auto"/>
            <w:right w:val="none" w:sz="0" w:space="0" w:color="auto"/>
          </w:divBdr>
          <w:divsChild>
            <w:div w:id="1847020114">
              <w:marLeft w:val="0"/>
              <w:marRight w:val="0"/>
              <w:marTop w:val="0"/>
              <w:marBottom w:val="0"/>
              <w:divBdr>
                <w:top w:val="none" w:sz="0" w:space="0" w:color="auto"/>
                <w:left w:val="none" w:sz="0" w:space="0" w:color="auto"/>
                <w:bottom w:val="none" w:sz="0" w:space="0" w:color="auto"/>
                <w:right w:val="none" w:sz="0" w:space="0" w:color="auto"/>
              </w:divBdr>
            </w:div>
          </w:divsChild>
        </w:div>
        <w:div w:id="1624114873">
          <w:marLeft w:val="0"/>
          <w:marRight w:val="0"/>
          <w:marTop w:val="0"/>
          <w:marBottom w:val="0"/>
          <w:divBdr>
            <w:top w:val="none" w:sz="0" w:space="0" w:color="auto"/>
            <w:left w:val="none" w:sz="0" w:space="0" w:color="auto"/>
            <w:bottom w:val="none" w:sz="0" w:space="0" w:color="auto"/>
            <w:right w:val="none" w:sz="0" w:space="0" w:color="auto"/>
          </w:divBdr>
          <w:divsChild>
            <w:div w:id="626081735">
              <w:marLeft w:val="0"/>
              <w:marRight w:val="0"/>
              <w:marTop w:val="0"/>
              <w:marBottom w:val="0"/>
              <w:divBdr>
                <w:top w:val="none" w:sz="0" w:space="0" w:color="auto"/>
                <w:left w:val="none" w:sz="0" w:space="0" w:color="auto"/>
                <w:bottom w:val="none" w:sz="0" w:space="0" w:color="auto"/>
                <w:right w:val="none" w:sz="0" w:space="0" w:color="auto"/>
              </w:divBdr>
            </w:div>
          </w:divsChild>
        </w:div>
        <w:div w:id="891119669">
          <w:marLeft w:val="0"/>
          <w:marRight w:val="0"/>
          <w:marTop w:val="0"/>
          <w:marBottom w:val="0"/>
          <w:divBdr>
            <w:top w:val="none" w:sz="0" w:space="0" w:color="auto"/>
            <w:left w:val="none" w:sz="0" w:space="0" w:color="auto"/>
            <w:bottom w:val="none" w:sz="0" w:space="0" w:color="auto"/>
            <w:right w:val="none" w:sz="0" w:space="0" w:color="auto"/>
          </w:divBdr>
          <w:divsChild>
            <w:div w:id="1703556571">
              <w:marLeft w:val="0"/>
              <w:marRight w:val="0"/>
              <w:marTop w:val="0"/>
              <w:marBottom w:val="0"/>
              <w:divBdr>
                <w:top w:val="none" w:sz="0" w:space="0" w:color="auto"/>
                <w:left w:val="none" w:sz="0" w:space="0" w:color="auto"/>
                <w:bottom w:val="none" w:sz="0" w:space="0" w:color="auto"/>
                <w:right w:val="none" w:sz="0" w:space="0" w:color="auto"/>
              </w:divBdr>
            </w:div>
          </w:divsChild>
        </w:div>
        <w:div w:id="412895944">
          <w:marLeft w:val="0"/>
          <w:marRight w:val="0"/>
          <w:marTop w:val="0"/>
          <w:marBottom w:val="0"/>
          <w:divBdr>
            <w:top w:val="none" w:sz="0" w:space="0" w:color="auto"/>
            <w:left w:val="none" w:sz="0" w:space="0" w:color="auto"/>
            <w:bottom w:val="none" w:sz="0" w:space="0" w:color="auto"/>
            <w:right w:val="none" w:sz="0" w:space="0" w:color="auto"/>
          </w:divBdr>
          <w:divsChild>
            <w:div w:id="1513033616">
              <w:marLeft w:val="0"/>
              <w:marRight w:val="0"/>
              <w:marTop w:val="0"/>
              <w:marBottom w:val="0"/>
              <w:divBdr>
                <w:top w:val="none" w:sz="0" w:space="0" w:color="auto"/>
                <w:left w:val="none" w:sz="0" w:space="0" w:color="auto"/>
                <w:bottom w:val="none" w:sz="0" w:space="0" w:color="auto"/>
                <w:right w:val="none" w:sz="0" w:space="0" w:color="auto"/>
              </w:divBdr>
            </w:div>
          </w:divsChild>
        </w:div>
        <w:div w:id="1049918532">
          <w:marLeft w:val="0"/>
          <w:marRight w:val="0"/>
          <w:marTop w:val="0"/>
          <w:marBottom w:val="0"/>
          <w:divBdr>
            <w:top w:val="none" w:sz="0" w:space="0" w:color="auto"/>
            <w:left w:val="none" w:sz="0" w:space="0" w:color="auto"/>
            <w:bottom w:val="none" w:sz="0" w:space="0" w:color="auto"/>
            <w:right w:val="none" w:sz="0" w:space="0" w:color="auto"/>
          </w:divBdr>
          <w:divsChild>
            <w:div w:id="75523264">
              <w:marLeft w:val="0"/>
              <w:marRight w:val="0"/>
              <w:marTop w:val="0"/>
              <w:marBottom w:val="0"/>
              <w:divBdr>
                <w:top w:val="none" w:sz="0" w:space="0" w:color="auto"/>
                <w:left w:val="none" w:sz="0" w:space="0" w:color="auto"/>
                <w:bottom w:val="none" w:sz="0" w:space="0" w:color="auto"/>
                <w:right w:val="none" w:sz="0" w:space="0" w:color="auto"/>
              </w:divBdr>
            </w:div>
          </w:divsChild>
        </w:div>
        <w:div w:id="812647834">
          <w:marLeft w:val="0"/>
          <w:marRight w:val="0"/>
          <w:marTop w:val="0"/>
          <w:marBottom w:val="0"/>
          <w:divBdr>
            <w:top w:val="none" w:sz="0" w:space="0" w:color="auto"/>
            <w:left w:val="none" w:sz="0" w:space="0" w:color="auto"/>
            <w:bottom w:val="none" w:sz="0" w:space="0" w:color="auto"/>
            <w:right w:val="none" w:sz="0" w:space="0" w:color="auto"/>
          </w:divBdr>
          <w:divsChild>
            <w:div w:id="2052531634">
              <w:marLeft w:val="0"/>
              <w:marRight w:val="0"/>
              <w:marTop w:val="0"/>
              <w:marBottom w:val="0"/>
              <w:divBdr>
                <w:top w:val="none" w:sz="0" w:space="0" w:color="auto"/>
                <w:left w:val="none" w:sz="0" w:space="0" w:color="auto"/>
                <w:bottom w:val="none" w:sz="0" w:space="0" w:color="auto"/>
                <w:right w:val="none" w:sz="0" w:space="0" w:color="auto"/>
              </w:divBdr>
            </w:div>
          </w:divsChild>
        </w:div>
        <w:div w:id="197747110">
          <w:marLeft w:val="0"/>
          <w:marRight w:val="0"/>
          <w:marTop w:val="0"/>
          <w:marBottom w:val="0"/>
          <w:divBdr>
            <w:top w:val="none" w:sz="0" w:space="0" w:color="auto"/>
            <w:left w:val="none" w:sz="0" w:space="0" w:color="auto"/>
            <w:bottom w:val="none" w:sz="0" w:space="0" w:color="auto"/>
            <w:right w:val="none" w:sz="0" w:space="0" w:color="auto"/>
          </w:divBdr>
          <w:divsChild>
            <w:div w:id="2242871">
              <w:marLeft w:val="0"/>
              <w:marRight w:val="0"/>
              <w:marTop w:val="0"/>
              <w:marBottom w:val="0"/>
              <w:divBdr>
                <w:top w:val="none" w:sz="0" w:space="0" w:color="auto"/>
                <w:left w:val="none" w:sz="0" w:space="0" w:color="auto"/>
                <w:bottom w:val="none" w:sz="0" w:space="0" w:color="auto"/>
                <w:right w:val="none" w:sz="0" w:space="0" w:color="auto"/>
              </w:divBdr>
            </w:div>
          </w:divsChild>
        </w:div>
        <w:div w:id="1187253072">
          <w:marLeft w:val="0"/>
          <w:marRight w:val="0"/>
          <w:marTop w:val="0"/>
          <w:marBottom w:val="0"/>
          <w:divBdr>
            <w:top w:val="none" w:sz="0" w:space="0" w:color="auto"/>
            <w:left w:val="none" w:sz="0" w:space="0" w:color="auto"/>
            <w:bottom w:val="none" w:sz="0" w:space="0" w:color="auto"/>
            <w:right w:val="none" w:sz="0" w:space="0" w:color="auto"/>
          </w:divBdr>
          <w:divsChild>
            <w:div w:id="971641369">
              <w:marLeft w:val="0"/>
              <w:marRight w:val="0"/>
              <w:marTop w:val="0"/>
              <w:marBottom w:val="0"/>
              <w:divBdr>
                <w:top w:val="none" w:sz="0" w:space="0" w:color="auto"/>
                <w:left w:val="none" w:sz="0" w:space="0" w:color="auto"/>
                <w:bottom w:val="none" w:sz="0" w:space="0" w:color="auto"/>
                <w:right w:val="none" w:sz="0" w:space="0" w:color="auto"/>
              </w:divBdr>
            </w:div>
          </w:divsChild>
        </w:div>
        <w:div w:id="2022122781">
          <w:marLeft w:val="0"/>
          <w:marRight w:val="0"/>
          <w:marTop w:val="0"/>
          <w:marBottom w:val="0"/>
          <w:divBdr>
            <w:top w:val="none" w:sz="0" w:space="0" w:color="auto"/>
            <w:left w:val="none" w:sz="0" w:space="0" w:color="auto"/>
            <w:bottom w:val="none" w:sz="0" w:space="0" w:color="auto"/>
            <w:right w:val="none" w:sz="0" w:space="0" w:color="auto"/>
          </w:divBdr>
          <w:divsChild>
            <w:div w:id="2096516001">
              <w:marLeft w:val="0"/>
              <w:marRight w:val="0"/>
              <w:marTop w:val="0"/>
              <w:marBottom w:val="0"/>
              <w:divBdr>
                <w:top w:val="none" w:sz="0" w:space="0" w:color="auto"/>
                <w:left w:val="none" w:sz="0" w:space="0" w:color="auto"/>
                <w:bottom w:val="none" w:sz="0" w:space="0" w:color="auto"/>
                <w:right w:val="none" w:sz="0" w:space="0" w:color="auto"/>
              </w:divBdr>
            </w:div>
          </w:divsChild>
        </w:div>
        <w:div w:id="240989877">
          <w:marLeft w:val="0"/>
          <w:marRight w:val="0"/>
          <w:marTop w:val="0"/>
          <w:marBottom w:val="0"/>
          <w:divBdr>
            <w:top w:val="none" w:sz="0" w:space="0" w:color="auto"/>
            <w:left w:val="none" w:sz="0" w:space="0" w:color="auto"/>
            <w:bottom w:val="none" w:sz="0" w:space="0" w:color="auto"/>
            <w:right w:val="none" w:sz="0" w:space="0" w:color="auto"/>
          </w:divBdr>
          <w:divsChild>
            <w:div w:id="1381899843">
              <w:marLeft w:val="0"/>
              <w:marRight w:val="0"/>
              <w:marTop w:val="0"/>
              <w:marBottom w:val="0"/>
              <w:divBdr>
                <w:top w:val="none" w:sz="0" w:space="0" w:color="auto"/>
                <w:left w:val="none" w:sz="0" w:space="0" w:color="auto"/>
                <w:bottom w:val="none" w:sz="0" w:space="0" w:color="auto"/>
                <w:right w:val="none" w:sz="0" w:space="0" w:color="auto"/>
              </w:divBdr>
            </w:div>
          </w:divsChild>
        </w:div>
        <w:div w:id="1754928750">
          <w:marLeft w:val="0"/>
          <w:marRight w:val="0"/>
          <w:marTop w:val="0"/>
          <w:marBottom w:val="0"/>
          <w:divBdr>
            <w:top w:val="none" w:sz="0" w:space="0" w:color="auto"/>
            <w:left w:val="none" w:sz="0" w:space="0" w:color="auto"/>
            <w:bottom w:val="none" w:sz="0" w:space="0" w:color="auto"/>
            <w:right w:val="none" w:sz="0" w:space="0" w:color="auto"/>
          </w:divBdr>
          <w:divsChild>
            <w:div w:id="1423185577">
              <w:marLeft w:val="0"/>
              <w:marRight w:val="0"/>
              <w:marTop w:val="0"/>
              <w:marBottom w:val="0"/>
              <w:divBdr>
                <w:top w:val="none" w:sz="0" w:space="0" w:color="auto"/>
                <w:left w:val="none" w:sz="0" w:space="0" w:color="auto"/>
                <w:bottom w:val="none" w:sz="0" w:space="0" w:color="auto"/>
                <w:right w:val="none" w:sz="0" w:space="0" w:color="auto"/>
              </w:divBdr>
            </w:div>
          </w:divsChild>
        </w:div>
        <w:div w:id="397555319">
          <w:marLeft w:val="0"/>
          <w:marRight w:val="0"/>
          <w:marTop w:val="0"/>
          <w:marBottom w:val="0"/>
          <w:divBdr>
            <w:top w:val="none" w:sz="0" w:space="0" w:color="auto"/>
            <w:left w:val="none" w:sz="0" w:space="0" w:color="auto"/>
            <w:bottom w:val="none" w:sz="0" w:space="0" w:color="auto"/>
            <w:right w:val="none" w:sz="0" w:space="0" w:color="auto"/>
          </w:divBdr>
          <w:divsChild>
            <w:div w:id="241839725">
              <w:marLeft w:val="0"/>
              <w:marRight w:val="0"/>
              <w:marTop w:val="0"/>
              <w:marBottom w:val="0"/>
              <w:divBdr>
                <w:top w:val="none" w:sz="0" w:space="0" w:color="auto"/>
                <w:left w:val="none" w:sz="0" w:space="0" w:color="auto"/>
                <w:bottom w:val="none" w:sz="0" w:space="0" w:color="auto"/>
                <w:right w:val="none" w:sz="0" w:space="0" w:color="auto"/>
              </w:divBdr>
            </w:div>
          </w:divsChild>
        </w:div>
        <w:div w:id="1730761448">
          <w:marLeft w:val="0"/>
          <w:marRight w:val="0"/>
          <w:marTop w:val="0"/>
          <w:marBottom w:val="0"/>
          <w:divBdr>
            <w:top w:val="none" w:sz="0" w:space="0" w:color="auto"/>
            <w:left w:val="none" w:sz="0" w:space="0" w:color="auto"/>
            <w:bottom w:val="none" w:sz="0" w:space="0" w:color="auto"/>
            <w:right w:val="none" w:sz="0" w:space="0" w:color="auto"/>
          </w:divBdr>
          <w:divsChild>
            <w:div w:id="2119593330">
              <w:marLeft w:val="0"/>
              <w:marRight w:val="0"/>
              <w:marTop w:val="0"/>
              <w:marBottom w:val="0"/>
              <w:divBdr>
                <w:top w:val="none" w:sz="0" w:space="0" w:color="auto"/>
                <w:left w:val="none" w:sz="0" w:space="0" w:color="auto"/>
                <w:bottom w:val="none" w:sz="0" w:space="0" w:color="auto"/>
                <w:right w:val="none" w:sz="0" w:space="0" w:color="auto"/>
              </w:divBdr>
            </w:div>
          </w:divsChild>
        </w:div>
        <w:div w:id="911428311">
          <w:marLeft w:val="0"/>
          <w:marRight w:val="0"/>
          <w:marTop w:val="0"/>
          <w:marBottom w:val="0"/>
          <w:divBdr>
            <w:top w:val="none" w:sz="0" w:space="0" w:color="auto"/>
            <w:left w:val="none" w:sz="0" w:space="0" w:color="auto"/>
            <w:bottom w:val="none" w:sz="0" w:space="0" w:color="auto"/>
            <w:right w:val="none" w:sz="0" w:space="0" w:color="auto"/>
          </w:divBdr>
          <w:divsChild>
            <w:div w:id="564025778">
              <w:marLeft w:val="0"/>
              <w:marRight w:val="0"/>
              <w:marTop w:val="0"/>
              <w:marBottom w:val="0"/>
              <w:divBdr>
                <w:top w:val="none" w:sz="0" w:space="0" w:color="auto"/>
                <w:left w:val="none" w:sz="0" w:space="0" w:color="auto"/>
                <w:bottom w:val="none" w:sz="0" w:space="0" w:color="auto"/>
                <w:right w:val="none" w:sz="0" w:space="0" w:color="auto"/>
              </w:divBdr>
            </w:div>
          </w:divsChild>
        </w:div>
        <w:div w:id="1538395003">
          <w:marLeft w:val="0"/>
          <w:marRight w:val="0"/>
          <w:marTop w:val="0"/>
          <w:marBottom w:val="0"/>
          <w:divBdr>
            <w:top w:val="none" w:sz="0" w:space="0" w:color="auto"/>
            <w:left w:val="none" w:sz="0" w:space="0" w:color="auto"/>
            <w:bottom w:val="none" w:sz="0" w:space="0" w:color="auto"/>
            <w:right w:val="none" w:sz="0" w:space="0" w:color="auto"/>
          </w:divBdr>
          <w:divsChild>
            <w:div w:id="1116489752">
              <w:marLeft w:val="0"/>
              <w:marRight w:val="0"/>
              <w:marTop w:val="0"/>
              <w:marBottom w:val="0"/>
              <w:divBdr>
                <w:top w:val="none" w:sz="0" w:space="0" w:color="auto"/>
                <w:left w:val="none" w:sz="0" w:space="0" w:color="auto"/>
                <w:bottom w:val="none" w:sz="0" w:space="0" w:color="auto"/>
                <w:right w:val="none" w:sz="0" w:space="0" w:color="auto"/>
              </w:divBdr>
            </w:div>
          </w:divsChild>
        </w:div>
        <w:div w:id="586696514">
          <w:marLeft w:val="0"/>
          <w:marRight w:val="0"/>
          <w:marTop w:val="0"/>
          <w:marBottom w:val="0"/>
          <w:divBdr>
            <w:top w:val="none" w:sz="0" w:space="0" w:color="auto"/>
            <w:left w:val="none" w:sz="0" w:space="0" w:color="auto"/>
            <w:bottom w:val="none" w:sz="0" w:space="0" w:color="auto"/>
            <w:right w:val="none" w:sz="0" w:space="0" w:color="auto"/>
          </w:divBdr>
          <w:divsChild>
            <w:div w:id="1912886229">
              <w:marLeft w:val="0"/>
              <w:marRight w:val="0"/>
              <w:marTop w:val="0"/>
              <w:marBottom w:val="0"/>
              <w:divBdr>
                <w:top w:val="none" w:sz="0" w:space="0" w:color="auto"/>
                <w:left w:val="none" w:sz="0" w:space="0" w:color="auto"/>
                <w:bottom w:val="none" w:sz="0" w:space="0" w:color="auto"/>
                <w:right w:val="none" w:sz="0" w:space="0" w:color="auto"/>
              </w:divBdr>
            </w:div>
          </w:divsChild>
        </w:div>
        <w:div w:id="1567912628">
          <w:marLeft w:val="0"/>
          <w:marRight w:val="0"/>
          <w:marTop w:val="0"/>
          <w:marBottom w:val="0"/>
          <w:divBdr>
            <w:top w:val="none" w:sz="0" w:space="0" w:color="auto"/>
            <w:left w:val="none" w:sz="0" w:space="0" w:color="auto"/>
            <w:bottom w:val="none" w:sz="0" w:space="0" w:color="auto"/>
            <w:right w:val="none" w:sz="0" w:space="0" w:color="auto"/>
          </w:divBdr>
          <w:divsChild>
            <w:div w:id="1096248603">
              <w:marLeft w:val="0"/>
              <w:marRight w:val="0"/>
              <w:marTop w:val="0"/>
              <w:marBottom w:val="0"/>
              <w:divBdr>
                <w:top w:val="none" w:sz="0" w:space="0" w:color="auto"/>
                <w:left w:val="none" w:sz="0" w:space="0" w:color="auto"/>
                <w:bottom w:val="none" w:sz="0" w:space="0" w:color="auto"/>
                <w:right w:val="none" w:sz="0" w:space="0" w:color="auto"/>
              </w:divBdr>
            </w:div>
          </w:divsChild>
        </w:div>
        <w:div w:id="15812566">
          <w:marLeft w:val="0"/>
          <w:marRight w:val="0"/>
          <w:marTop w:val="0"/>
          <w:marBottom w:val="0"/>
          <w:divBdr>
            <w:top w:val="none" w:sz="0" w:space="0" w:color="auto"/>
            <w:left w:val="none" w:sz="0" w:space="0" w:color="auto"/>
            <w:bottom w:val="none" w:sz="0" w:space="0" w:color="auto"/>
            <w:right w:val="none" w:sz="0" w:space="0" w:color="auto"/>
          </w:divBdr>
          <w:divsChild>
            <w:div w:id="437214204">
              <w:marLeft w:val="0"/>
              <w:marRight w:val="0"/>
              <w:marTop w:val="0"/>
              <w:marBottom w:val="0"/>
              <w:divBdr>
                <w:top w:val="none" w:sz="0" w:space="0" w:color="auto"/>
                <w:left w:val="none" w:sz="0" w:space="0" w:color="auto"/>
                <w:bottom w:val="none" w:sz="0" w:space="0" w:color="auto"/>
                <w:right w:val="none" w:sz="0" w:space="0" w:color="auto"/>
              </w:divBdr>
            </w:div>
          </w:divsChild>
        </w:div>
        <w:div w:id="1120414542">
          <w:marLeft w:val="0"/>
          <w:marRight w:val="0"/>
          <w:marTop w:val="0"/>
          <w:marBottom w:val="0"/>
          <w:divBdr>
            <w:top w:val="none" w:sz="0" w:space="0" w:color="auto"/>
            <w:left w:val="none" w:sz="0" w:space="0" w:color="auto"/>
            <w:bottom w:val="none" w:sz="0" w:space="0" w:color="auto"/>
            <w:right w:val="none" w:sz="0" w:space="0" w:color="auto"/>
          </w:divBdr>
          <w:divsChild>
            <w:div w:id="1960604889">
              <w:marLeft w:val="0"/>
              <w:marRight w:val="0"/>
              <w:marTop w:val="0"/>
              <w:marBottom w:val="0"/>
              <w:divBdr>
                <w:top w:val="none" w:sz="0" w:space="0" w:color="auto"/>
                <w:left w:val="none" w:sz="0" w:space="0" w:color="auto"/>
                <w:bottom w:val="none" w:sz="0" w:space="0" w:color="auto"/>
                <w:right w:val="none" w:sz="0" w:space="0" w:color="auto"/>
              </w:divBdr>
            </w:div>
          </w:divsChild>
        </w:div>
        <w:div w:id="1981497575">
          <w:marLeft w:val="0"/>
          <w:marRight w:val="0"/>
          <w:marTop w:val="0"/>
          <w:marBottom w:val="0"/>
          <w:divBdr>
            <w:top w:val="none" w:sz="0" w:space="0" w:color="auto"/>
            <w:left w:val="none" w:sz="0" w:space="0" w:color="auto"/>
            <w:bottom w:val="none" w:sz="0" w:space="0" w:color="auto"/>
            <w:right w:val="none" w:sz="0" w:space="0" w:color="auto"/>
          </w:divBdr>
          <w:divsChild>
            <w:div w:id="1792702272">
              <w:marLeft w:val="0"/>
              <w:marRight w:val="0"/>
              <w:marTop w:val="0"/>
              <w:marBottom w:val="0"/>
              <w:divBdr>
                <w:top w:val="none" w:sz="0" w:space="0" w:color="auto"/>
                <w:left w:val="none" w:sz="0" w:space="0" w:color="auto"/>
                <w:bottom w:val="none" w:sz="0" w:space="0" w:color="auto"/>
                <w:right w:val="none" w:sz="0" w:space="0" w:color="auto"/>
              </w:divBdr>
            </w:div>
          </w:divsChild>
        </w:div>
        <w:div w:id="1858612784">
          <w:marLeft w:val="0"/>
          <w:marRight w:val="0"/>
          <w:marTop w:val="0"/>
          <w:marBottom w:val="0"/>
          <w:divBdr>
            <w:top w:val="none" w:sz="0" w:space="0" w:color="auto"/>
            <w:left w:val="none" w:sz="0" w:space="0" w:color="auto"/>
            <w:bottom w:val="none" w:sz="0" w:space="0" w:color="auto"/>
            <w:right w:val="none" w:sz="0" w:space="0" w:color="auto"/>
          </w:divBdr>
          <w:divsChild>
            <w:div w:id="54739258">
              <w:marLeft w:val="0"/>
              <w:marRight w:val="0"/>
              <w:marTop w:val="0"/>
              <w:marBottom w:val="0"/>
              <w:divBdr>
                <w:top w:val="none" w:sz="0" w:space="0" w:color="auto"/>
                <w:left w:val="none" w:sz="0" w:space="0" w:color="auto"/>
                <w:bottom w:val="none" w:sz="0" w:space="0" w:color="auto"/>
                <w:right w:val="none" w:sz="0" w:space="0" w:color="auto"/>
              </w:divBdr>
            </w:div>
          </w:divsChild>
        </w:div>
        <w:div w:id="1784421826">
          <w:marLeft w:val="0"/>
          <w:marRight w:val="0"/>
          <w:marTop w:val="0"/>
          <w:marBottom w:val="0"/>
          <w:divBdr>
            <w:top w:val="none" w:sz="0" w:space="0" w:color="auto"/>
            <w:left w:val="none" w:sz="0" w:space="0" w:color="auto"/>
            <w:bottom w:val="none" w:sz="0" w:space="0" w:color="auto"/>
            <w:right w:val="none" w:sz="0" w:space="0" w:color="auto"/>
          </w:divBdr>
          <w:divsChild>
            <w:div w:id="1928071395">
              <w:marLeft w:val="0"/>
              <w:marRight w:val="0"/>
              <w:marTop w:val="0"/>
              <w:marBottom w:val="0"/>
              <w:divBdr>
                <w:top w:val="none" w:sz="0" w:space="0" w:color="auto"/>
                <w:left w:val="none" w:sz="0" w:space="0" w:color="auto"/>
                <w:bottom w:val="none" w:sz="0" w:space="0" w:color="auto"/>
                <w:right w:val="none" w:sz="0" w:space="0" w:color="auto"/>
              </w:divBdr>
            </w:div>
          </w:divsChild>
        </w:div>
        <w:div w:id="1577279774">
          <w:marLeft w:val="0"/>
          <w:marRight w:val="0"/>
          <w:marTop w:val="0"/>
          <w:marBottom w:val="0"/>
          <w:divBdr>
            <w:top w:val="none" w:sz="0" w:space="0" w:color="auto"/>
            <w:left w:val="none" w:sz="0" w:space="0" w:color="auto"/>
            <w:bottom w:val="none" w:sz="0" w:space="0" w:color="auto"/>
            <w:right w:val="none" w:sz="0" w:space="0" w:color="auto"/>
          </w:divBdr>
          <w:divsChild>
            <w:div w:id="885533121">
              <w:marLeft w:val="0"/>
              <w:marRight w:val="0"/>
              <w:marTop w:val="0"/>
              <w:marBottom w:val="0"/>
              <w:divBdr>
                <w:top w:val="none" w:sz="0" w:space="0" w:color="auto"/>
                <w:left w:val="none" w:sz="0" w:space="0" w:color="auto"/>
                <w:bottom w:val="none" w:sz="0" w:space="0" w:color="auto"/>
                <w:right w:val="none" w:sz="0" w:space="0" w:color="auto"/>
              </w:divBdr>
            </w:div>
          </w:divsChild>
        </w:div>
        <w:div w:id="424039818">
          <w:marLeft w:val="0"/>
          <w:marRight w:val="0"/>
          <w:marTop w:val="0"/>
          <w:marBottom w:val="0"/>
          <w:divBdr>
            <w:top w:val="none" w:sz="0" w:space="0" w:color="auto"/>
            <w:left w:val="none" w:sz="0" w:space="0" w:color="auto"/>
            <w:bottom w:val="none" w:sz="0" w:space="0" w:color="auto"/>
            <w:right w:val="none" w:sz="0" w:space="0" w:color="auto"/>
          </w:divBdr>
          <w:divsChild>
            <w:div w:id="1697073701">
              <w:marLeft w:val="0"/>
              <w:marRight w:val="0"/>
              <w:marTop w:val="0"/>
              <w:marBottom w:val="0"/>
              <w:divBdr>
                <w:top w:val="none" w:sz="0" w:space="0" w:color="auto"/>
                <w:left w:val="none" w:sz="0" w:space="0" w:color="auto"/>
                <w:bottom w:val="none" w:sz="0" w:space="0" w:color="auto"/>
                <w:right w:val="none" w:sz="0" w:space="0" w:color="auto"/>
              </w:divBdr>
            </w:div>
          </w:divsChild>
        </w:div>
        <w:div w:id="812452425">
          <w:marLeft w:val="0"/>
          <w:marRight w:val="0"/>
          <w:marTop w:val="0"/>
          <w:marBottom w:val="0"/>
          <w:divBdr>
            <w:top w:val="none" w:sz="0" w:space="0" w:color="auto"/>
            <w:left w:val="none" w:sz="0" w:space="0" w:color="auto"/>
            <w:bottom w:val="none" w:sz="0" w:space="0" w:color="auto"/>
            <w:right w:val="none" w:sz="0" w:space="0" w:color="auto"/>
          </w:divBdr>
          <w:divsChild>
            <w:div w:id="665674640">
              <w:marLeft w:val="0"/>
              <w:marRight w:val="0"/>
              <w:marTop w:val="0"/>
              <w:marBottom w:val="0"/>
              <w:divBdr>
                <w:top w:val="none" w:sz="0" w:space="0" w:color="auto"/>
                <w:left w:val="none" w:sz="0" w:space="0" w:color="auto"/>
                <w:bottom w:val="none" w:sz="0" w:space="0" w:color="auto"/>
                <w:right w:val="none" w:sz="0" w:space="0" w:color="auto"/>
              </w:divBdr>
            </w:div>
          </w:divsChild>
        </w:div>
        <w:div w:id="1065492361">
          <w:marLeft w:val="0"/>
          <w:marRight w:val="0"/>
          <w:marTop w:val="0"/>
          <w:marBottom w:val="0"/>
          <w:divBdr>
            <w:top w:val="none" w:sz="0" w:space="0" w:color="auto"/>
            <w:left w:val="none" w:sz="0" w:space="0" w:color="auto"/>
            <w:bottom w:val="none" w:sz="0" w:space="0" w:color="auto"/>
            <w:right w:val="none" w:sz="0" w:space="0" w:color="auto"/>
          </w:divBdr>
          <w:divsChild>
            <w:div w:id="813184402">
              <w:marLeft w:val="0"/>
              <w:marRight w:val="0"/>
              <w:marTop w:val="0"/>
              <w:marBottom w:val="0"/>
              <w:divBdr>
                <w:top w:val="none" w:sz="0" w:space="0" w:color="auto"/>
                <w:left w:val="none" w:sz="0" w:space="0" w:color="auto"/>
                <w:bottom w:val="none" w:sz="0" w:space="0" w:color="auto"/>
                <w:right w:val="none" w:sz="0" w:space="0" w:color="auto"/>
              </w:divBdr>
            </w:div>
          </w:divsChild>
        </w:div>
        <w:div w:id="938294249">
          <w:marLeft w:val="0"/>
          <w:marRight w:val="0"/>
          <w:marTop w:val="0"/>
          <w:marBottom w:val="0"/>
          <w:divBdr>
            <w:top w:val="none" w:sz="0" w:space="0" w:color="auto"/>
            <w:left w:val="none" w:sz="0" w:space="0" w:color="auto"/>
            <w:bottom w:val="none" w:sz="0" w:space="0" w:color="auto"/>
            <w:right w:val="none" w:sz="0" w:space="0" w:color="auto"/>
          </w:divBdr>
          <w:divsChild>
            <w:div w:id="1386828637">
              <w:marLeft w:val="0"/>
              <w:marRight w:val="0"/>
              <w:marTop w:val="0"/>
              <w:marBottom w:val="0"/>
              <w:divBdr>
                <w:top w:val="none" w:sz="0" w:space="0" w:color="auto"/>
                <w:left w:val="none" w:sz="0" w:space="0" w:color="auto"/>
                <w:bottom w:val="none" w:sz="0" w:space="0" w:color="auto"/>
                <w:right w:val="none" w:sz="0" w:space="0" w:color="auto"/>
              </w:divBdr>
            </w:div>
          </w:divsChild>
        </w:div>
        <w:div w:id="205417262">
          <w:marLeft w:val="0"/>
          <w:marRight w:val="0"/>
          <w:marTop w:val="0"/>
          <w:marBottom w:val="0"/>
          <w:divBdr>
            <w:top w:val="none" w:sz="0" w:space="0" w:color="auto"/>
            <w:left w:val="none" w:sz="0" w:space="0" w:color="auto"/>
            <w:bottom w:val="none" w:sz="0" w:space="0" w:color="auto"/>
            <w:right w:val="none" w:sz="0" w:space="0" w:color="auto"/>
          </w:divBdr>
          <w:divsChild>
            <w:div w:id="1807968037">
              <w:marLeft w:val="0"/>
              <w:marRight w:val="0"/>
              <w:marTop w:val="0"/>
              <w:marBottom w:val="0"/>
              <w:divBdr>
                <w:top w:val="none" w:sz="0" w:space="0" w:color="auto"/>
                <w:left w:val="none" w:sz="0" w:space="0" w:color="auto"/>
                <w:bottom w:val="none" w:sz="0" w:space="0" w:color="auto"/>
                <w:right w:val="none" w:sz="0" w:space="0" w:color="auto"/>
              </w:divBdr>
            </w:div>
          </w:divsChild>
        </w:div>
        <w:div w:id="1722973826">
          <w:marLeft w:val="0"/>
          <w:marRight w:val="0"/>
          <w:marTop w:val="0"/>
          <w:marBottom w:val="0"/>
          <w:divBdr>
            <w:top w:val="none" w:sz="0" w:space="0" w:color="auto"/>
            <w:left w:val="none" w:sz="0" w:space="0" w:color="auto"/>
            <w:bottom w:val="none" w:sz="0" w:space="0" w:color="auto"/>
            <w:right w:val="none" w:sz="0" w:space="0" w:color="auto"/>
          </w:divBdr>
          <w:divsChild>
            <w:div w:id="1897819486">
              <w:marLeft w:val="0"/>
              <w:marRight w:val="0"/>
              <w:marTop w:val="0"/>
              <w:marBottom w:val="0"/>
              <w:divBdr>
                <w:top w:val="none" w:sz="0" w:space="0" w:color="auto"/>
                <w:left w:val="none" w:sz="0" w:space="0" w:color="auto"/>
                <w:bottom w:val="none" w:sz="0" w:space="0" w:color="auto"/>
                <w:right w:val="none" w:sz="0" w:space="0" w:color="auto"/>
              </w:divBdr>
            </w:div>
          </w:divsChild>
        </w:div>
        <w:div w:id="525944865">
          <w:marLeft w:val="0"/>
          <w:marRight w:val="0"/>
          <w:marTop w:val="0"/>
          <w:marBottom w:val="0"/>
          <w:divBdr>
            <w:top w:val="none" w:sz="0" w:space="0" w:color="auto"/>
            <w:left w:val="none" w:sz="0" w:space="0" w:color="auto"/>
            <w:bottom w:val="none" w:sz="0" w:space="0" w:color="auto"/>
            <w:right w:val="none" w:sz="0" w:space="0" w:color="auto"/>
          </w:divBdr>
          <w:divsChild>
            <w:div w:id="1800343243">
              <w:marLeft w:val="0"/>
              <w:marRight w:val="0"/>
              <w:marTop w:val="0"/>
              <w:marBottom w:val="0"/>
              <w:divBdr>
                <w:top w:val="none" w:sz="0" w:space="0" w:color="auto"/>
                <w:left w:val="none" w:sz="0" w:space="0" w:color="auto"/>
                <w:bottom w:val="none" w:sz="0" w:space="0" w:color="auto"/>
                <w:right w:val="none" w:sz="0" w:space="0" w:color="auto"/>
              </w:divBdr>
            </w:div>
          </w:divsChild>
        </w:div>
        <w:div w:id="847712987">
          <w:marLeft w:val="0"/>
          <w:marRight w:val="0"/>
          <w:marTop w:val="0"/>
          <w:marBottom w:val="0"/>
          <w:divBdr>
            <w:top w:val="none" w:sz="0" w:space="0" w:color="auto"/>
            <w:left w:val="none" w:sz="0" w:space="0" w:color="auto"/>
            <w:bottom w:val="none" w:sz="0" w:space="0" w:color="auto"/>
            <w:right w:val="none" w:sz="0" w:space="0" w:color="auto"/>
          </w:divBdr>
          <w:divsChild>
            <w:div w:id="986083067">
              <w:marLeft w:val="0"/>
              <w:marRight w:val="0"/>
              <w:marTop w:val="0"/>
              <w:marBottom w:val="0"/>
              <w:divBdr>
                <w:top w:val="none" w:sz="0" w:space="0" w:color="auto"/>
                <w:left w:val="none" w:sz="0" w:space="0" w:color="auto"/>
                <w:bottom w:val="none" w:sz="0" w:space="0" w:color="auto"/>
                <w:right w:val="none" w:sz="0" w:space="0" w:color="auto"/>
              </w:divBdr>
            </w:div>
          </w:divsChild>
        </w:div>
        <w:div w:id="739980123">
          <w:marLeft w:val="0"/>
          <w:marRight w:val="0"/>
          <w:marTop w:val="0"/>
          <w:marBottom w:val="0"/>
          <w:divBdr>
            <w:top w:val="none" w:sz="0" w:space="0" w:color="auto"/>
            <w:left w:val="none" w:sz="0" w:space="0" w:color="auto"/>
            <w:bottom w:val="none" w:sz="0" w:space="0" w:color="auto"/>
            <w:right w:val="none" w:sz="0" w:space="0" w:color="auto"/>
          </w:divBdr>
          <w:divsChild>
            <w:div w:id="1925646938">
              <w:marLeft w:val="0"/>
              <w:marRight w:val="0"/>
              <w:marTop w:val="0"/>
              <w:marBottom w:val="0"/>
              <w:divBdr>
                <w:top w:val="none" w:sz="0" w:space="0" w:color="auto"/>
                <w:left w:val="none" w:sz="0" w:space="0" w:color="auto"/>
                <w:bottom w:val="none" w:sz="0" w:space="0" w:color="auto"/>
                <w:right w:val="none" w:sz="0" w:space="0" w:color="auto"/>
              </w:divBdr>
            </w:div>
          </w:divsChild>
        </w:div>
        <w:div w:id="841970343">
          <w:marLeft w:val="0"/>
          <w:marRight w:val="0"/>
          <w:marTop w:val="0"/>
          <w:marBottom w:val="0"/>
          <w:divBdr>
            <w:top w:val="none" w:sz="0" w:space="0" w:color="auto"/>
            <w:left w:val="none" w:sz="0" w:space="0" w:color="auto"/>
            <w:bottom w:val="none" w:sz="0" w:space="0" w:color="auto"/>
            <w:right w:val="none" w:sz="0" w:space="0" w:color="auto"/>
          </w:divBdr>
          <w:divsChild>
            <w:div w:id="1028340057">
              <w:marLeft w:val="0"/>
              <w:marRight w:val="0"/>
              <w:marTop w:val="0"/>
              <w:marBottom w:val="0"/>
              <w:divBdr>
                <w:top w:val="none" w:sz="0" w:space="0" w:color="auto"/>
                <w:left w:val="none" w:sz="0" w:space="0" w:color="auto"/>
                <w:bottom w:val="none" w:sz="0" w:space="0" w:color="auto"/>
                <w:right w:val="none" w:sz="0" w:space="0" w:color="auto"/>
              </w:divBdr>
            </w:div>
          </w:divsChild>
        </w:div>
        <w:div w:id="1529640180">
          <w:marLeft w:val="0"/>
          <w:marRight w:val="0"/>
          <w:marTop w:val="0"/>
          <w:marBottom w:val="0"/>
          <w:divBdr>
            <w:top w:val="none" w:sz="0" w:space="0" w:color="auto"/>
            <w:left w:val="none" w:sz="0" w:space="0" w:color="auto"/>
            <w:bottom w:val="none" w:sz="0" w:space="0" w:color="auto"/>
            <w:right w:val="none" w:sz="0" w:space="0" w:color="auto"/>
          </w:divBdr>
          <w:divsChild>
            <w:div w:id="246573186">
              <w:marLeft w:val="0"/>
              <w:marRight w:val="0"/>
              <w:marTop w:val="0"/>
              <w:marBottom w:val="0"/>
              <w:divBdr>
                <w:top w:val="none" w:sz="0" w:space="0" w:color="auto"/>
                <w:left w:val="none" w:sz="0" w:space="0" w:color="auto"/>
                <w:bottom w:val="none" w:sz="0" w:space="0" w:color="auto"/>
                <w:right w:val="none" w:sz="0" w:space="0" w:color="auto"/>
              </w:divBdr>
            </w:div>
          </w:divsChild>
        </w:div>
        <w:div w:id="1845238577">
          <w:marLeft w:val="0"/>
          <w:marRight w:val="0"/>
          <w:marTop w:val="0"/>
          <w:marBottom w:val="0"/>
          <w:divBdr>
            <w:top w:val="none" w:sz="0" w:space="0" w:color="auto"/>
            <w:left w:val="none" w:sz="0" w:space="0" w:color="auto"/>
            <w:bottom w:val="none" w:sz="0" w:space="0" w:color="auto"/>
            <w:right w:val="none" w:sz="0" w:space="0" w:color="auto"/>
          </w:divBdr>
          <w:divsChild>
            <w:div w:id="1731614082">
              <w:marLeft w:val="0"/>
              <w:marRight w:val="0"/>
              <w:marTop w:val="0"/>
              <w:marBottom w:val="0"/>
              <w:divBdr>
                <w:top w:val="none" w:sz="0" w:space="0" w:color="auto"/>
                <w:left w:val="none" w:sz="0" w:space="0" w:color="auto"/>
                <w:bottom w:val="none" w:sz="0" w:space="0" w:color="auto"/>
                <w:right w:val="none" w:sz="0" w:space="0" w:color="auto"/>
              </w:divBdr>
            </w:div>
          </w:divsChild>
        </w:div>
        <w:div w:id="139730752">
          <w:marLeft w:val="0"/>
          <w:marRight w:val="0"/>
          <w:marTop w:val="0"/>
          <w:marBottom w:val="0"/>
          <w:divBdr>
            <w:top w:val="none" w:sz="0" w:space="0" w:color="auto"/>
            <w:left w:val="none" w:sz="0" w:space="0" w:color="auto"/>
            <w:bottom w:val="none" w:sz="0" w:space="0" w:color="auto"/>
            <w:right w:val="none" w:sz="0" w:space="0" w:color="auto"/>
          </w:divBdr>
          <w:divsChild>
            <w:div w:id="962803769">
              <w:marLeft w:val="0"/>
              <w:marRight w:val="0"/>
              <w:marTop w:val="0"/>
              <w:marBottom w:val="0"/>
              <w:divBdr>
                <w:top w:val="none" w:sz="0" w:space="0" w:color="auto"/>
                <w:left w:val="none" w:sz="0" w:space="0" w:color="auto"/>
                <w:bottom w:val="none" w:sz="0" w:space="0" w:color="auto"/>
                <w:right w:val="none" w:sz="0" w:space="0" w:color="auto"/>
              </w:divBdr>
            </w:div>
          </w:divsChild>
        </w:div>
        <w:div w:id="1519461279">
          <w:marLeft w:val="0"/>
          <w:marRight w:val="0"/>
          <w:marTop w:val="0"/>
          <w:marBottom w:val="0"/>
          <w:divBdr>
            <w:top w:val="none" w:sz="0" w:space="0" w:color="auto"/>
            <w:left w:val="none" w:sz="0" w:space="0" w:color="auto"/>
            <w:bottom w:val="none" w:sz="0" w:space="0" w:color="auto"/>
            <w:right w:val="none" w:sz="0" w:space="0" w:color="auto"/>
          </w:divBdr>
          <w:divsChild>
            <w:div w:id="1848131327">
              <w:marLeft w:val="0"/>
              <w:marRight w:val="0"/>
              <w:marTop w:val="0"/>
              <w:marBottom w:val="0"/>
              <w:divBdr>
                <w:top w:val="none" w:sz="0" w:space="0" w:color="auto"/>
                <w:left w:val="none" w:sz="0" w:space="0" w:color="auto"/>
                <w:bottom w:val="none" w:sz="0" w:space="0" w:color="auto"/>
                <w:right w:val="none" w:sz="0" w:space="0" w:color="auto"/>
              </w:divBdr>
            </w:div>
          </w:divsChild>
        </w:div>
        <w:div w:id="355548187">
          <w:marLeft w:val="0"/>
          <w:marRight w:val="0"/>
          <w:marTop w:val="0"/>
          <w:marBottom w:val="0"/>
          <w:divBdr>
            <w:top w:val="none" w:sz="0" w:space="0" w:color="auto"/>
            <w:left w:val="none" w:sz="0" w:space="0" w:color="auto"/>
            <w:bottom w:val="none" w:sz="0" w:space="0" w:color="auto"/>
            <w:right w:val="none" w:sz="0" w:space="0" w:color="auto"/>
          </w:divBdr>
          <w:divsChild>
            <w:div w:id="505247339">
              <w:marLeft w:val="0"/>
              <w:marRight w:val="0"/>
              <w:marTop w:val="0"/>
              <w:marBottom w:val="0"/>
              <w:divBdr>
                <w:top w:val="none" w:sz="0" w:space="0" w:color="auto"/>
                <w:left w:val="none" w:sz="0" w:space="0" w:color="auto"/>
                <w:bottom w:val="none" w:sz="0" w:space="0" w:color="auto"/>
                <w:right w:val="none" w:sz="0" w:space="0" w:color="auto"/>
              </w:divBdr>
            </w:div>
          </w:divsChild>
        </w:div>
        <w:div w:id="767428056">
          <w:marLeft w:val="0"/>
          <w:marRight w:val="0"/>
          <w:marTop w:val="0"/>
          <w:marBottom w:val="0"/>
          <w:divBdr>
            <w:top w:val="none" w:sz="0" w:space="0" w:color="auto"/>
            <w:left w:val="none" w:sz="0" w:space="0" w:color="auto"/>
            <w:bottom w:val="none" w:sz="0" w:space="0" w:color="auto"/>
            <w:right w:val="none" w:sz="0" w:space="0" w:color="auto"/>
          </w:divBdr>
          <w:divsChild>
            <w:div w:id="80151763">
              <w:marLeft w:val="0"/>
              <w:marRight w:val="0"/>
              <w:marTop w:val="0"/>
              <w:marBottom w:val="0"/>
              <w:divBdr>
                <w:top w:val="none" w:sz="0" w:space="0" w:color="auto"/>
                <w:left w:val="none" w:sz="0" w:space="0" w:color="auto"/>
                <w:bottom w:val="none" w:sz="0" w:space="0" w:color="auto"/>
                <w:right w:val="none" w:sz="0" w:space="0" w:color="auto"/>
              </w:divBdr>
            </w:div>
          </w:divsChild>
        </w:div>
        <w:div w:id="84032614">
          <w:marLeft w:val="0"/>
          <w:marRight w:val="0"/>
          <w:marTop w:val="0"/>
          <w:marBottom w:val="0"/>
          <w:divBdr>
            <w:top w:val="none" w:sz="0" w:space="0" w:color="auto"/>
            <w:left w:val="none" w:sz="0" w:space="0" w:color="auto"/>
            <w:bottom w:val="none" w:sz="0" w:space="0" w:color="auto"/>
            <w:right w:val="none" w:sz="0" w:space="0" w:color="auto"/>
          </w:divBdr>
          <w:divsChild>
            <w:div w:id="679739972">
              <w:marLeft w:val="0"/>
              <w:marRight w:val="0"/>
              <w:marTop w:val="0"/>
              <w:marBottom w:val="0"/>
              <w:divBdr>
                <w:top w:val="none" w:sz="0" w:space="0" w:color="auto"/>
                <w:left w:val="none" w:sz="0" w:space="0" w:color="auto"/>
                <w:bottom w:val="none" w:sz="0" w:space="0" w:color="auto"/>
                <w:right w:val="none" w:sz="0" w:space="0" w:color="auto"/>
              </w:divBdr>
            </w:div>
          </w:divsChild>
        </w:div>
        <w:div w:id="1086809121">
          <w:marLeft w:val="0"/>
          <w:marRight w:val="0"/>
          <w:marTop w:val="0"/>
          <w:marBottom w:val="0"/>
          <w:divBdr>
            <w:top w:val="none" w:sz="0" w:space="0" w:color="auto"/>
            <w:left w:val="none" w:sz="0" w:space="0" w:color="auto"/>
            <w:bottom w:val="none" w:sz="0" w:space="0" w:color="auto"/>
            <w:right w:val="none" w:sz="0" w:space="0" w:color="auto"/>
          </w:divBdr>
          <w:divsChild>
            <w:div w:id="478889260">
              <w:marLeft w:val="0"/>
              <w:marRight w:val="0"/>
              <w:marTop w:val="0"/>
              <w:marBottom w:val="0"/>
              <w:divBdr>
                <w:top w:val="none" w:sz="0" w:space="0" w:color="auto"/>
                <w:left w:val="none" w:sz="0" w:space="0" w:color="auto"/>
                <w:bottom w:val="none" w:sz="0" w:space="0" w:color="auto"/>
                <w:right w:val="none" w:sz="0" w:space="0" w:color="auto"/>
              </w:divBdr>
            </w:div>
          </w:divsChild>
        </w:div>
        <w:div w:id="2017226386">
          <w:marLeft w:val="0"/>
          <w:marRight w:val="0"/>
          <w:marTop w:val="0"/>
          <w:marBottom w:val="0"/>
          <w:divBdr>
            <w:top w:val="none" w:sz="0" w:space="0" w:color="auto"/>
            <w:left w:val="none" w:sz="0" w:space="0" w:color="auto"/>
            <w:bottom w:val="none" w:sz="0" w:space="0" w:color="auto"/>
            <w:right w:val="none" w:sz="0" w:space="0" w:color="auto"/>
          </w:divBdr>
          <w:divsChild>
            <w:div w:id="2032216850">
              <w:marLeft w:val="0"/>
              <w:marRight w:val="0"/>
              <w:marTop w:val="0"/>
              <w:marBottom w:val="0"/>
              <w:divBdr>
                <w:top w:val="none" w:sz="0" w:space="0" w:color="auto"/>
                <w:left w:val="none" w:sz="0" w:space="0" w:color="auto"/>
                <w:bottom w:val="none" w:sz="0" w:space="0" w:color="auto"/>
                <w:right w:val="none" w:sz="0" w:space="0" w:color="auto"/>
              </w:divBdr>
            </w:div>
          </w:divsChild>
        </w:div>
        <w:div w:id="429350536">
          <w:marLeft w:val="0"/>
          <w:marRight w:val="0"/>
          <w:marTop w:val="0"/>
          <w:marBottom w:val="0"/>
          <w:divBdr>
            <w:top w:val="none" w:sz="0" w:space="0" w:color="auto"/>
            <w:left w:val="none" w:sz="0" w:space="0" w:color="auto"/>
            <w:bottom w:val="none" w:sz="0" w:space="0" w:color="auto"/>
            <w:right w:val="none" w:sz="0" w:space="0" w:color="auto"/>
          </w:divBdr>
          <w:divsChild>
            <w:div w:id="2006661168">
              <w:marLeft w:val="0"/>
              <w:marRight w:val="0"/>
              <w:marTop w:val="0"/>
              <w:marBottom w:val="0"/>
              <w:divBdr>
                <w:top w:val="none" w:sz="0" w:space="0" w:color="auto"/>
                <w:left w:val="none" w:sz="0" w:space="0" w:color="auto"/>
                <w:bottom w:val="none" w:sz="0" w:space="0" w:color="auto"/>
                <w:right w:val="none" w:sz="0" w:space="0" w:color="auto"/>
              </w:divBdr>
            </w:div>
          </w:divsChild>
        </w:div>
        <w:div w:id="1345132778">
          <w:marLeft w:val="0"/>
          <w:marRight w:val="0"/>
          <w:marTop w:val="0"/>
          <w:marBottom w:val="0"/>
          <w:divBdr>
            <w:top w:val="none" w:sz="0" w:space="0" w:color="auto"/>
            <w:left w:val="none" w:sz="0" w:space="0" w:color="auto"/>
            <w:bottom w:val="none" w:sz="0" w:space="0" w:color="auto"/>
            <w:right w:val="none" w:sz="0" w:space="0" w:color="auto"/>
          </w:divBdr>
          <w:divsChild>
            <w:div w:id="917058816">
              <w:marLeft w:val="0"/>
              <w:marRight w:val="0"/>
              <w:marTop w:val="0"/>
              <w:marBottom w:val="0"/>
              <w:divBdr>
                <w:top w:val="none" w:sz="0" w:space="0" w:color="auto"/>
                <w:left w:val="none" w:sz="0" w:space="0" w:color="auto"/>
                <w:bottom w:val="none" w:sz="0" w:space="0" w:color="auto"/>
                <w:right w:val="none" w:sz="0" w:space="0" w:color="auto"/>
              </w:divBdr>
            </w:div>
          </w:divsChild>
        </w:div>
        <w:div w:id="1378898276">
          <w:marLeft w:val="0"/>
          <w:marRight w:val="0"/>
          <w:marTop w:val="0"/>
          <w:marBottom w:val="0"/>
          <w:divBdr>
            <w:top w:val="none" w:sz="0" w:space="0" w:color="auto"/>
            <w:left w:val="none" w:sz="0" w:space="0" w:color="auto"/>
            <w:bottom w:val="none" w:sz="0" w:space="0" w:color="auto"/>
            <w:right w:val="none" w:sz="0" w:space="0" w:color="auto"/>
          </w:divBdr>
          <w:divsChild>
            <w:div w:id="1679195490">
              <w:marLeft w:val="0"/>
              <w:marRight w:val="0"/>
              <w:marTop w:val="0"/>
              <w:marBottom w:val="0"/>
              <w:divBdr>
                <w:top w:val="none" w:sz="0" w:space="0" w:color="auto"/>
                <w:left w:val="none" w:sz="0" w:space="0" w:color="auto"/>
                <w:bottom w:val="none" w:sz="0" w:space="0" w:color="auto"/>
                <w:right w:val="none" w:sz="0" w:space="0" w:color="auto"/>
              </w:divBdr>
            </w:div>
          </w:divsChild>
        </w:div>
        <w:div w:id="722219249">
          <w:marLeft w:val="0"/>
          <w:marRight w:val="0"/>
          <w:marTop w:val="0"/>
          <w:marBottom w:val="0"/>
          <w:divBdr>
            <w:top w:val="none" w:sz="0" w:space="0" w:color="auto"/>
            <w:left w:val="none" w:sz="0" w:space="0" w:color="auto"/>
            <w:bottom w:val="none" w:sz="0" w:space="0" w:color="auto"/>
            <w:right w:val="none" w:sz="0" w:space="0" w:color="auto"/>
          </w:divBdr>
          <w:divsChild>
            <w:div w:id="2129346986">
              <w:marLeft w:val="0"/>
              <w:marRight w:val="0"/>
              <w:marTop w:val="0"/>
              <w:marBottom w:val="0"/>
              <w:divBdr>
                <w:top w:val="none" w:sz="0" w:space="0" w:color="auto"/>
                <w:left w:val="none" w:sz="0" w:space="0" w:color="auto"/>
                <w:bottom w:val="none" w:sz="0" w:space="0" w:color="auto"/>
                <w:right w:val="none" w:sz="0" w:space="0" w:color="auto"/>
              </w:divBdr>
            </w:div>
          </w:divsChild>
        </w:div>
        <w:div w:id="1344698999">
          <w:marLeft w:val="0"/>
          <w:marRight w:val="0"/>
          <w:marTop w:val="0"/>
          <w:marBottom w:val="0"/>
          <w:divBdr>
            <w:top w:val="none" w:sz="0" w:space="0" w:color="auto"/>
            <w:left w:val="none" w:sz="0" w:space="0" w:color="auto"/>
            <w:bottom w:val="none" w:sz="0" w:space="0" w:color="auto"/>
            <w:right w:val="none" w:sz="0" w:space="0" w:color="auto"/>
          </w:divBdr>
          <w:divsChild>
            <w:div w:id="775908355">
              <w:marLeft w:val="0"/>
              <w:marRight w:val="0"/>
              <w:marTop w:val="0"/>
              <w:marBottom w:val="0"/>
              <w:divBdr>
                <w:top w:val="none" w:sz="0" w:space="0" w:color="auto"/>
                <w:left w:val="none" w:sz="0" w:space="0" w:color="auto"/>
                <w:bottom w:val="none" w:sz="0" w:space="0" w:color="auto"/>
                <w:right w:val="none" w:sz="0" w:space="0" w:color="auto"/>
              </w:divBdr>
            </w:div>
          </w:divsChild>
        </w:div>
        <w:div w:id="108593634">
          <w:marLeft w:val="0"/>
          <w:marRight w:val="0"/>
          <w:marTop w:val="0"/>
          <w:marBottom w:val="0"/>
          <w:divBdr>
            <w:top w:val="none" w:sz="0" w:space="0" w:color="auto"/>
            <w:left w:val="none" w:sz="0" w:space="0" w:color="auto"/>
            <w:bottom w:val="none" w:sz="0" w:space="0" w:color="auto"/>
            <w:right w:val="none" w:sz="0" w:space="0" w:color="auto"/>
          </w:divBdr>
          <w:divsChild>
            <w:div w:id="1723409064">
              <w:marLeft w:val="0"/>
              <w:marRight w:val="0"/>
              <w:marTop w:val="0"/>
              <w:marBottom w:val="0"/>
              <w:divBdr>
                <w:top w:val="none" w:sz="0" w:space="0" w:color="auto"/>
                <w:left w:val="none" w:sz="0" w:space="0" w:color="auto"/>
                <w:bottom w:val="none" w:sz="0" w:space="0" w:color="auto"/>
                <w:right w:val="none" w:sz="0" w:space="0" w:color="auto"/>
              </w:divBdr>
            </w:div>
          </w:divsChild>
        </w:div>
        <w:div w:id="8722538">
          <w:marLeft w:val="0"/>
          <w:marRight w:val="0"/>
          <w:marTop w:val="0"/>
          <w:marBottom w:val="0"/>
          <w:divBdr>
            <w:top w:val="none" w:sz="0" w:space="0" w:color="auto"/>
            <w:left w:val="none" w:sz="0" w:space="0" w:color="auto"/>
            <w:bottom w:val="none" w:sz="0" w:space="0" w:color="auto"/>
            <w:right w:val="none" w:sz="0" w:space="0" w:color="auto"/>
          </w:divBdr>
          <w:divsChild>
            <w:div w:id="829908709">
              <w:marLeft w:val="0"/>
              <w:marRight w:val="0"/>
              <w:marTop w:val="0"/>
              <w:marBottom w:val="0"/>
              <w:divBdr>
                <w:top w:val="none" w:sz="0" w:space="0" w:color="auto"/>
                <w:left w:val="none" w:sz="0" w:space="0" w:color="auto"/>
                <w:bottom w:val="none" w:sz="0" w:space="0" w:color="auto"/>
                <w:right w:val="none" w:sz="0" w:space="0" w:color="auto"/>
              </w:divBdr>
            </w:div>
          </w:divsChild>
        </w:div>
        <w:div w:id="76943045">
          <w:marLeft w:val="0"/>
          <w:marRight w:val="0"/>
          <w:marTop w:val="0"/>
          <w:marBottom w:val="0"/>
          <w:divBdr>
            <w:top w:val="none" w:sz="0" w:space="0" w:color="auto"/>
            <w:left w:val="none" w:sz="0" w:space="0" w:color="auto"/>
            <w:bottom w:val="none" w:sz="0" w:space="0" w:color="auto"/>
            <w:right w:val="none" w:sz="0" w:space="0" w:color="auto"/>
          </w:divBdr>
          <w:divsChild>
            <w:div w:id="584148365">
              <w:marLeft w:val="0"/>
              <w:marRight w:val="0"/>
              <w:marTop w:val="0"/>
              <w:marBottom w:val="0"/>
              <w:divBdr>
                <w:top w:val="none" w:sz="0" w:space="0" w:color="auto"/>
                <w:left w:val="none" w:sz="0" w:space="0" w:color="auto"/>
                <w:bottom w:val="none" w:sz="0" w:space="0" w:color="auto"/>
                <w:right w:val="none" w:sz="0" w:space="0" w:color="auto"/>
              </w:divBdr>
            </w:div>
          </w:divsChild>
        </w:div>
        <w:div w:id="1704556538">
          <w:marLeft w:val="0"/>
          <w:marRight w:val="0"/>
          <w:marTop w:val="0"/>
          <w:marBottom w:val="0"/>
          <w:divBdr>
            <w:top w:val="none" w:sz="0" w:space="0" w:color="auto"/>
            <w:left w:val="none" w:sz="0" w:space="0" w:color="auto"/>
            <w:bottom w:val="none" w:sz="0" w:space="0" w:color="auto"/>
            <w:right w:val="none" w:sz="0" w:space="0" w:color="auto"/>
          </w:divBdr>
          <w:divsChild>
            <w:div w:id="562567252">
              <w:marLeft w:val="0"/>
              <w:marRight w:val="0"/>
              <w:marTop w:val="0"/>
              <w:marBottom w:val="0"/>
              <w:divBdr>
                <w:top w:val="none" w:sz="0" w:space="0" w:color="auto"/>
                <w:left w:val="none" w:sz="0" w:space="0" w:color="auto"/>
                <w:bottom w:val="none" w:sz="0" w:space="0" w:color="auto"/>
                <w:right w:val="none" w:sz="0" w:space="0" w:color="auto"/>
              </w:divBdr>
            </w:div>
          </w:divsChild>
        </w:div>
        <w:div w:id="965042424">
          <w:marLeft w:val="0"/>
          <w:marRight w:val="0"/>
          <w:marTop w:val="0"/>
          <w:marBottom w:val="0"/>
          <w:divBdr>
            <w:top w:val="none" w:sz="0" w:space="0" w:color="auto"/>
            <w:left w:val="none" w:sz="0" w:space="0" w:color="auto"/>
            <w:bottom w:val="none" w:sz="0" w:space="0" w:color="auto"/>
            <w:right w:val="none" w:sz="0" w:space="0" w:color="auto"/>
          </w:divBdr>
          <w:divsChild>
            <w:div w:id="1881163586">
              <w:marLeft w:val="0"/>
              <w:marRight w:val="0"/>
              <w:marTop w:val="0"/>
              <w:marBottom w:val="0"/>
              <w:divBdr>
                <w:top w:val="none" w:sz="0" w:space="0" w:color="auto"/>
                <w:left w:val="none" w:sz="0" w:space="0" w:color="auto"/>
                <w:bottom w:val="none" w:sz="0" w:space="0" w:color="auto"/>
                <w:right w:val="none" w:sz="0" w:space="0" w:color="auto"/>
              </w:divBdr>
            </w:div>
          </w:divsChild>
        </w:div>
        <w:div w:id="1266838994">
          <w:marLeft w:val="0"/>
          <w:marRight w:val="0"/>
          <w:marTop w:val="0"/>
          <w:marBottom w:val="0"/>
          <w:divBdr>
            <w:top w:val="none" w:sz="0" w:space="0" w:color="auto"/>
            <w:left w:val="none" w:sz="0" w:space="0" w:color="auto"/>
            <w:bottom w:val="none" w:sz="0" w:space="0" w:color="auto"/>
            <w:right w:val="none" w:sz="0" w:space="0" w:color="auto"/>
          </w:divBdr>
          <w:divsChild>
            <w:div w:id="856311781">
              <w:marLeft w:val="0"/>
              <w:marRight w:val="0"/>
              <w:marTop w:val="0"/>
              <w:marBottom w:val="0"/>
              <w:divBdr>
                <w:top w:val="none" w:sz="0" w:space="0" w:color="auto"/>
                <w:left w:val="none" w:sz="0" w:space="0" w:color="auto"/>
                <w:bottom w:val="none" w:sz="0" w:space="0" w:color="auto"/>
                <w:right w:val="none" w:sz="0" w:space="0" w:color="auto"/>
              </w:divBdr>
            </w:div>
          </w:divsChild>
        </w:div>
        <w:div w:id="891885801">
          <w:marLeft w:val="0"/>
          <w:marRight w:val="0"/>
          <w:marTop w:val="0"/>
          <w:marBottom w:val="0"/>
          <w:divBdr>
            <w:top w:val="none" w:sz="0" w:space="0" w:color="auto"/>
            <w:left w:val="none" w:sz="0" w:space="0" w:color="auto"/>
            <w:bottom w:val="none" w:sz="0" w:space="0" w:color="auto"/>
            <w:right w:val="none" w:sz="0" w:space="0" w:color="auto"/>
          </w:divBdr>
          <w:divsChild>
            <w:div w:id="1255436190">
              <w:marLeft w:val="0"/>
              <w:marRight w:val="0"/>
              <w:marTop w:val="0"/>
              <w:marBottom w:val="0"/>
              <w:divBdr>
                <w:top w:val="none" w:sz="0" w:space="0" w:color="auto"/>
                <w:left w:val="none" w:sz="0" w:space="0" w:color="auto"/>
                <w:bottom w:val="none" w:sz="0" w:space="0" w:color="auto"/>
                <w:right w:val="none" w:sz="0" w:space="0" w:color="auto"/>
              </w:divBdr>
            </w:div>
          </w:divsChild>
        </w:div>
        <w:div w:id="807358755">
          <w:marLeft w:val="0"/>
          <w:marRight w:val="0"/>
          <w:marTop w:val="0"/>
          <w:marBottom w:val="0"/>
          <w:divBdr>
            <w:top w:val="none" w:sz="0" w:space="0" w:color="auto"/>
            <w:left w:val="none" w:sz="0" w:space="0" w:color="auto"/>
            <w:bottom w:val="none" w:sz="0" w:space="0" w:color="auto"/>
            <w:right w:val="none" w:sz="0" w:space="0" w:color="auto"/>
          </w:divBdr>
          <w:divsChild>
            <w:div w:id="815682577">
              <w:marLeft w:val="0"/>
              <w:marRight w:val="0"/>
              <w:marTop w:val="0"/>
              <w:marBottom w:val="0"/>
              <w:divBdr>
                <w:top w:val="none" w:sz="0" w:space="0" w:color="auto"/>
                <w:left w:val="none" w:sz="0" w:space="0" w:color="auto"/>
                <w:bottom w:val="none" w:sz="0" w:space="0" w:color="auto"/>
                <w:right w:val="none" w:sz="0" w:space="0" w:color="auto"/>
              </w:divBdr>
            </w:div>
          </w:divsChild>
        </w:div>
        <w:div w:id="1879124435">
          <w:marLeft w:val="0"/>
          <w:marRight w:val="0"/>
          <w:marTop w:val="0"/>
          <w:marBottom w:val="0"/>
          <w:divBdr>
            <w:top w:val="none" w:sz="0" w:space="0" w:color="auto"/>
            <w:left w:val="none" w:sz="0" w:space="0" w:color="auto"/>
            <w:bottom w:val="none" w:sz="0" w:space="0" w:color="auto"/>
            <w:right w:val="none" w:sz="0" w:space="0" w:color="auto"/>
          </w:divBdr>
          <w:divsChild>
            <w:div w:id="1405301766">
              <w:marLeft w:val="0"/>
              <w:marRight w:val="0"/>
              <w:marTop w:val="0"/>
              <w:marBottom w:val="0"/>
              <w:divBdr>
                <w:top w:val="none" w:sz="0" w:space="0" w:color="auto"/>
                <w:left w:val="none" w:sz="0" w:space="0" w:color="auto"/>
                <w:bottom w:val="none" w:sz="0" w:space="0" w:color="auto"/>
                <w:right w:val="none" w:sz="0" w:space="0" w:color="auto"/>
              </w:divBdr>
            </w:div>
          </w:divsChild>
        </w:div>
        <w:div w:id="1836219307">
          <w:marLeft w:val="0"/>
          <w:marRight w:val="0"/>
          <w:marTop w:val="0"/>
          <w:marBottom w:val="0"/>
          <w:divBdr>
            <w:top w:val="none" w:sz="0" w:space="0" w:color="auto"/>
            <w:left w:val="none" w:sz="0" w:space="0" w:color="auto"/>
            <w:bottom w:val="none" w:sz="0" w:space="0" w:color="auto"/>
            <w:right w:val="none" w:sz="0" w:space="0" w:color="auto"/>
          </w:divBdr>
          <w:divsChild>
            <w:div w:id="614752079">
              <w:marLeft w:val="0"/>
              <w:marRight w:val="0"/>
              <w:marTop w:val="0"/>
              <w:marBottom w:val="0"/>
              <w:divBdr>
                <w:top w:val="none" w:sz="0" w:space="0" w:color="auto"/>
                <w:left w:val="none" w:sz="0" w:space="0" w:color="auto"/>
                <w:bottom w:val="none" w:sz="0" w:space="0" w:color="auto"/>
                <w:right w:val="none" w:sz="0" w:space="0" w:color="auto"/>
              </w:divBdr>
            </w:div>
          </w:divsChild>
        </w:div>
        <w:div w:id="1903977751">
          <w:marLeft w:val="0"/>
          <w:marRight w:val="0"/>
          <w:marTop w:val="0"/>
          <w:marBottom w:val="0"/>
          <w:divBdr>
            <w:top w:val="none" w:sz="0" w:space="0" w:color="auto"/>
            <w:left w:val="none" w:sz="0" w:space="0" w:color="auto"/>
            <w:bottom w:val="none" w:sz="0" w:space="0" w:color="auto"/>
            <w:right w:val="none" w:sz="0" w:space="0" w:color="auto"/>
          </w:divBdr>
          <w:divsChild>
            <w:div w:id="94207261">
              <w:marLeft w:val="0"/>
              <w:marRight w:val="0"/>
              <w:marTop w:val="0"/>
              <w:marBottom w:val="0"/>
              <w:divBdr>
                <w:top w:val="none" w:sz="0" w:space="0" w:color="auto"/>
                <w:left w:val="none" w:sz="0" w:space="0" w:color="auto"/>
                <w:bottom w:val="none" w:sz="0" w:space="0" w:color="auto"/>
                <w:right w:val="none" w:sz="0" w:space="0" w:color="auto"/>
              </w:divBdr>
            </w:div>
          </w:divsChild>
        </w:div>
        <w:div w:id="2062287655">
          <w:marLeft w:val="0"/>
          <w:marRight w:val="0"/>
          <w:marTop w:val="0"/>
          <w:marBottom w:val="0"/>
          <w:divBdr>
            <w:top w:val="none" w:sz="0" w:space="0" w:color="auto"/>
            <w:left w:val="none" w:sz="0" w:space="0" w:color="auto"/>
            <w:bottom w:val="none" w:sz="0" w:space="0" w:color="auto"/>
            <w:right w:val="none" w:sz="0" w:space="0" w:color="auto"/>
          </w:divBdr>
          <w:divsChild>
            <w:div w:id="1281373821">
              <w:marLeft w:val="0"/>
              <w:marRight w:val="0"/>
              <w:marTop w:val="0"/>
              <w:marBottom w:val="0"/>
              <w:divBdr>
                <w:top w:val="none" w:sz="0" w:space="0" w:color="auto"/>
                <w:left w:val="none" w:sz="0" w:space="0" w:color="auto"/>
                <w:bottom w:val="none" w:sz="0" w:space="0" w:color="auto"/>
                <w:right w:val="none" w:sz="0" w:space="0" w:color="auto"/>
              </w:divBdr>
            </w:div>
          </w:divsChild>
        </w:div>
        <w:div w:id="1289824225">
          <w:marLeft w:val="0"/>
          <w:marRight w:val="0"/>
          <w:marTop w:val="0"/>
          <w:marBottom w:val="0"/>
          <w:divBdr>
            <w:top w:val="none" w:sz="0" w:space="0" w:color="auto"/>
            <w:left w:val="none" w:sz="0" w:space="0" w:color="auto"/>
            <w:bottom w:val="none" w:sz="0" w:space="0" w:color="auto"/>
            <w:right w:val="none" w:sz="0" w:space="0" w:color="auto"/>
          </w:divBdr>
          <w:divsChild>
            <w:div w:id="1695038043">
              <w:marLeft w:val="0"/>
              <w:marRight w:val="0"/>
              <w:marTop w:val="0"/>
              <w:marBottom w:val="0"/>
              <w:divBdr>
                <w:top w:val="none" w:sz="0" w:space="0" w:color="auto"/>
                <w:left w:val="none" w:sz="0" w:space="0" w:color="auto"/>
                <w:bottom w:val="none" w:sz="0" w:space="0" w:color="auto"/>
                <w:right w:val="none" w:sz="0" w:space="0" w:color="auto"/>
              </w:divBdr>
            </w:div>
          </w:divsChild>
        </w:div>
        <w:div w:id="27605887">
          <w:marLeft w:val="0"/>
          <w:marRight w:val="0"/>
          <w:marTop w:val="0"/>
          <w:marBottom w:val="0"/>
          <w:divBdr>
            <w:top w:val="none" w:sz="0" w:space="0" w:color="auto"/>
            <w:left w:val="none" w:sz="0" w:space="0" w:color="auto"/>
            <w:bottom w:val="none" w:sz="0" w:space="0" w:color="auto"/>
            <w:right w:val="none" w:sz="0" w:space="0" w:color="auto"/>
          </w:divBdr>
          <w:divsChild>
            <w:div w:id="1671102691">
              <w:marLeft w:val="0"/>
              <w:marRight w:val="0"/>
              <w:marTop w:val="0"/>
              <w:marBottom w:val="0"/>
              <w:divBdr>
                <w:top w:val="none" w:sz="0" w:space="0" w:color="auto"/>
                <w:left w:val="none" w:sz="0" w:space="0" w:color="auto"/>
                <w:bottom w:val="none" w:sz="0" w:space="0" w:color="auto"/>
                <w:right w:val="none" w:sz="0" w:space="0" w:color="auto"/>
              </w:divBdr>
            </w:div>
          </w:divsChild>
        </w:div>
        <w:div w:id="30571239">
          <w:marLeft w:val="0"/>
          <w:marRight w:val="0"/>
          <w:marTop w:val="0"/>
          <w:marBottom w:val="0"/>
          <w:divBdr>
            <w:top w:val="none" w:sz="0" w:space="0" w:color="auto"/>
            <w:left w:val="none" w:sz="0" w:space="0" w:color="auto"/>
            <w:bottom w:val="none" w:sz="0" w:space="0" w:color="auto"/>
            <w:right w:val="none" w:sz="0" w:space="0" w:color="auto"/>
          </w:divBdr>
          <w:divsChild>
            <w:div w:id="463735919">
              <w:marLeft w:val="0"/>
              <w:marRight w:val="0"/>
              <w:marTop w:val="0"/>
              <w:marBottom w:val="0"/>
              <w:divBdr>
                <w:top w:val="none" w:sz="0" w:space="0" w:color="auto"/>
                <w:left w:val="none" w:sz="0" w:space="0" w:color="auto"/>
                <w:bottom w:val="none" w:sz="0" w:space="0" w:color="auto"/>
                <w:right w:val="none" w:sz="0" w:space="0" w:color="auto"/>
              </w:divBdr>
            </w:div>
          </w:divsChild>
        </w:div>
        <w:div w:id="2088723898">
          <w:marLeft w:val="0"/>
          <w:marRight w:val="0"/>
          <w:marTop w:val="0"/>
          <w:marBottom w:val="0"/>
          <w:divBdr>
            <w:top w:val="none" w:sz="0" w:space="0" w:color="auto"/>
            <w:left w:val="none" w:sz="0" w:space="0" w:color="auto"/>
            <w:bottom w:val="none" w:sz="0" w:space="0" w:color="auto"/>
            <w:right w:val="none" w:sz="0" w:space="0" w:color="auto"/>
          </w:divBdr>
          <w:divsChild>
            <w:div w:id="273749110">
              <w:marLeft w:val="0"/>
              <w:marRight w:val="0"/>
              <w:marTop w:val="0"/>
              <w:marBottom w:val="0"/>
              <w:divBdr>
                <w:top w:val="none" w:sz="0" w:space="0" w:color="auto"/>
                <w:left w:val="none" w:sz="0" w:space="0" w:color="auto"/>
                <w:bottom w:val="none" w:sz="0" w:space="0" w:color="auto"/>
                <w:right w:val="none" w:sz="0" w:space="0" w:color="auto"/>
              </w:divBdr>
            </w:div>
          </w:divsChild>
        </w:div>
        <w:div w:id="1330599841">
          <w:marLeft w:val="0"/>
          <w:marRight w:val="0"/>
          <w:marTop w:val="0"/>
          <w:marBottom w:val="0"/>
          <w:divBdr>
            <w:top w:val="none" w:sz="0" w:space="0" w:color="auto"/>
            <w:left w:val="none" w:sz="0" w:space="0" w:color="auto"/>
            <w:bottom w:val="none" w:sz="0" w:space="0" w:color="auto"/>
            <w:right w:val="none" w:sz="0" w:space="0" w:color="auto"/>
          </w:divBdr>
          <w:divsChild>
            <w:div w:id="714551365">
              <w:marLeft w:val="0"/>
              <w:marRight w:val="0"/>
              <w:marTop w:val="0"/>
              <w:marBottom w:val="0"/>
              <w:divBdr>
                <w:top w:val="none" w:sz="0" w:space="0" w:color="auto"/>
                <w:left w:val="none" w:sz="0" w:space="0" w:color="auto"/>
                <w:bottom w:val="none" w:sz="0" w:space="0" w:color="auto"/>
                <w:right w:val="none" w:sz="0" w:space="0" w:color="auto"/>
              </w:divBdr>
            </w:div>
          </w:divsChild>
        </w:div>
        <w:div w:id="1221938435">
          <w:marLeft w:val="0"/>
          <w:marRight w:val="0"/>
          <w:marTop w:val="0"/>
          <w:marBottom w:val="0"/>
          <w:divBdr>
            <w:top w:val="none" w:sz="0" w:space="0" w:color="auto"/>
            <w:left w:val="none" w:sz="0" w:space="0" w:color="auto"/>
            <w:bottom w:val="none" w:sz="0" w:space="0" w:color="auto"/>
            <w:right w:val="none" w:sz="0" w:space="0" w:color="auto"/>
          </w:divBdr>
          <w:divsChild>
            <w:div w:id="1607076129">
              <w:marLeft w:val="0"/>
              <w:marRight w:val="0"/>
              <w:marTop w:val="0"/>
              <w:marBottom w:val="0"/>
              <w:divBdr>
                <w:top w:val="none" w:sz="0" w:space="0" w:color="auto"/>
                <w:left w:val="none" w:sz="0" w:space="0" w:color="auto"/>
                <w:bottom w:val="none" w:sz="0" w:space="0" w:color="auto"/>
                <w:right w:val="none" w:sz="0" w:space="0" w:color="auto"/>
              </w:divBdr>
            </w:div>
          </w:divsChild>
        </w:div>
        <w:div w:id="1126966685">
          <w:marLeft w:val="0"/>
          <w:marRight w:val="0"/>
          <w:marTop w:val="0"/>
          <w:marBottom w:val="0"/>
          <w:divBdr>
            <w:top w:val="none" w:sz="0" w:space="0" w:color="auto"/>
            <w:left w:val="none" w:sz="0" w:space="0" w:color="auto"/>
            <w:bottom w:val="none" w:sz="0" w:space="0" w:color="auto"/>
            <w:right w:val="none" w:sz="0" w:space="0" w:color="auto"/>
          </w:divBdr>
          <w:divsChild>
            <w:div w:id="221410474">
              <w:marLeft w:val="0"/>
              <w:marRight w:val="0"/>
              <w:marTop w:val="0"/>
              <w:marBottom w:val="0"/>
              <w:divBdr>
                <w:top w:val="none" w:sz="0" w:space="0" w:color="auto"/>
                <w:left w:val="none" w:sz="0" w:space="0" w:color="auto"/>
                <w:bottom w:val="none" w:sz="0" w:space="0" w:color="auto"/>
                <w:right w:val="none" w:sz="0" w:space="0" w:color="auto"/>
              </w:divBdr>
            </w:div>
          </w:divsChild>
        </w:div>
        <w:div w:id="1368264269">
          <w:marLeft w:val="0"/>
          <w:marRight w:val="0"/>
          <w:marTop w:val="0"/>
          <w:marBottom w:val="0"/>
          <w:divBdr>
            <w:top w:val="none" w:sz="0" w:space="0" w:color="auto"/>
            <w:left w:val="none" w:sz="0" w:space="0" w:color="auto"/>
            <w:bottom w:val="none" w:sz="0" w:space="0" w:color="auto"/>
            <w:right w:val="none" w:sz="0" w:space="0" w:color="auto"/>
          </w:divBdr>
          <w:divsChild>
            <w:div w:id="35010583">
              <w:marLeft w:val="0"/>
              <w:marRight w:val="0"/>
              <w:marTop w:val="0"/>
              <w:marBottom w:val="0"/>
              <w:divBdr>
                <w:top w:val="none" w:sz="0" w:space="0" w:color="auto"/>
                <w:left w:val="none" w:sz="0" w:space="0" w:color="auto"/>
                <w:bottom w:val="none" w:sz="0" w:space="0" w:color="auto"/>
                <w:right w:val="none" w:sz="0" w:space="0" w:color="auto"/>
              </w:divBdr>
            </w:div>
          </w:divsChild>
        </w:div>
        <w:div w:id="352264113">
          <w:marLeft w:val="0"/>
          <w:marRight w:val="0"/>
          <w:marTop w:val="0"/>
          <w:marBottom w:val="0"/>
          <w:divBdr>
            <w:top w:val="none" w:sz="0" w:space="0" w:color="auto"/>
            <w:left w:val="none" w:sz="0" w:space="0" w:color="auto"/>
            <w:bottom w:val="none" w:sz="0" w:space="0" w:color="auto"/>
            <w:right w:val="none" w:sz="0" w:space="0" w:color="auto"/>
          </w:divBdr>
          <w:divsChild>
            <w:div w:id="679162997">
              <w:marLeft w:val="0"/>
              <w:marRight w:val="0"/>
              <w:marTop w:val="0"/>
              <w:marBottom w:val="0"/>
              <w:divBdr>
                <w:top w:val="none" w:sz="0" w:space="0" w:color="auto"/>
                <w:left w:val="none" w:sz="0" w:space="0" w:color="auto"/>
                <w:bottom w:val="none" w:sz="0" w:space="0" w:color="auto"/>
                <w:right w:val="none" w:sz="0" w:space="0" w:color="auto"/>
              </w:divBdr>
            </w:div>
          </w:divsChild>
        </w:div>
        <w:div w:id="1159536546">
          <w:marLeft w:val="0"/>
          <w:marRight w:val="0"/>
          <w:marTop w:val="0"/>
          <w:marBottom w:val="0"/>
          <w:divBdr>
            <w:top w:val="none" w:sz="0" w:space="0" w:color="auto"/>
            <w:left w:val="none" w:sz="0" w:space="0" w:color="auto"/>
            <w:bottom w:val="none" w:sz="0" w:space="0" w:color="auto"/>
            <w:right w:val="none" w:sz="0" w:space="0" w:color="auto"/>
          </w:divBdr>
          <w:divsChild>
            <w:div w:id="1530991295">
              <w:marLeft w:val="0"/>
              <w:marRight w:val="0"/>
              <w:marTop w:val="0"/>
              <w:marBottom w:val="0"/>
              <w:divBdr>
                <w:top w:val="none" w:sz="0" w:space="0" w:color="auto"/>
                <w:left w:val="none" w:sz="0" w:space="0" w:color="auto"/>
                <w:bottom w:val="none" w:sz="0" w:space="0" w:color="auto"/>
                <w:right w:val="none" w:sz="0" w:space="0" w:color="auto"/>
              </w:divBdr>
            </w:div>
          </w:divsChild>
        </w:div>
        <w:div w:id="1047334482">
          <w:marLeft w:val="0"/>
          <w:marRight w:val="0"/>
          <w:marTop w:val="0"/>
          <w:marBottom w:val="0"/>
          <w:divBdr>
            <w:top w:val="none" w:sz="0" w:space="0" w:color="auto"/>
            <w:left w:val="none" w:sz="0" w:space="0" w:color="auto"/>
            <w:bottom w:val="none" w:sz="0" w:space="0" w:color="auto"/>
            <w:right w:val="none" w:sz="0" w:space="0" w:color="auto"/>
          </w:divBdr>
          <w:divsChild>
            <w:div w:id="650521718">
              <w:marLeft w:val="0"/>
              <w:marRight w:val="0"/>
              <w:marTop w:val="0"/>
              <w:marBottom w:val="0"/>
              <w:divBdr>
                <w:top w:val="none" w:sz="0" w:space="0" w:color="auto"/>
                <w:left w:val="none" w:sz="0" w:space="0" w:color="auto"/>
                <w:bottom w:val="none" w:sz="0" w:space="0" w:color="auto"/>
                <w:right w:val="none" w:sz="0" w:space="0" w:color="auto"/>
              </w:divBdr>
            </w:div>
          </w:divsChild>
        </w:div>
        <w:div w:id="685791679">
          <w:marLeft w:val="0"/>
          <w:marRight w:val="0"/>
          <w:marTop w:val="0"/>
          <w:marBottom w:val="0"/>
          <w:divBdr>
            <w:top w:val="none" w:sz="0" w:space="0" w:color="auto"/>
            <w:left w:val="none" w:sz="0" w:space="0" w:color="auto"/>
            <w:bottom w:val="none" w:sz="0" w:space="0" w:color="auto"/>
            <w:right w:val="none" w:sz="0" w:space="0" w:color="auto"/>
          </w:divBdr>
          <w:divsChild>
            <w:div w:id="1904372541">
              <w:marLeft w:val="0"/>
              <w:marRight w:val="0"/>
              <w:marTop w:val="0"/>
              <w:marBottom w:val="0"/>
              <w:divBdr>
                <w:top w:val="none" w:sz="0" w:space="0" w:color="auto"/>
                <w:left w:val="none" w:sz="0" w:space="0" w:color="auto"/>
                <w:bottom w:val="none" w:sz="0" w:space="0" w:color="auto"/>
                <w:right w:val="none" w:sz="0" w:space="0" w:color="auto"/>
              </w:divBdr>
            </w:div>
          </w:divsChild>
        </w:div>
        <w:div w:id="290209307">
          <w:marLeft w:val="0"/>
          <w:marRight w:val="0"/>
          <w:marTop w:val="0"/>
          <w:marBottom w:val="0"/>
          <w:divBdr>
            <w:top w:val="none" w:sz="0" w:space="0" w:color="auto"/>
            <w:left w:val="none" w:sz="0" w:space="0" w:color="auto"/>
            <w:bottom w:val="none" w:sz="0" w:space="0" w:color="auto"/>
            <w:right w:val="none" w:sz="0" w:space="0" w:color="auto"/>
          </w:divBdr>
          <w:divsChild>
            <w:div w:id="237642518">
              <w:marLeft w:val="0"/>
              <w:marRight w:val="0"/>
              <w:marTop w:val="0"/>
              <w:marBottom w:val="0"/>
              <w:divBdr>
                <w:top w:val="none" w:sz="0" w:space="0" w:color="auto"/>
                <w:left w:val="none" w:sz="0" w:space="0" w:color="auto"/>
                <w:bottom w:val="none" w:sz="0" w:space="0" w:color="auto"/>
                <w:right w:val="none" w:sz="0" w:space="0" w:color="auto"/>
              </w:divBdr>
            </w:div>
          </w:divsChild>
        </w:div>
        <w:div w:id="1666937645">
          <w:marLeft w:val="0"/>
          <w:marRight w:val="0"/>
          <w:marTop w:val="0"/>
          <w:marBottom w:val="0"/>
          <w:divBdr>
            <w:top w:val="none" w:sz="0" w:space="0" w:color="auto"/>
            <w:left w:val="none" w:sz="0" w:space="0" w:color="auto"/>
            <w:bottom w:val="none" w:sz="0" w:space="0" w:color="auto"/>
            <w:right w:val="none" w:sz="0" w:space="0" w:color="auto"/>
          </w:divBdr>
          <w:divsChild>
            <w:div w:id="482746496">
              <w:marLeft w:val="0"/>
              <w:marRight w:val="0"/>
              <w:marTop w:val="0"/>
              <w:marBottom w:val="0"/>
              <w:divBdr>
                <w:top w:val="none" w:sz="0" w:space="0" w:color="auto"/>
                <w:left w:val="none" w:sz="0" w:space="0" w:color="auto"/>
                <w:bottom w:val="none" w:sz="0" w:space="0" w:color="auto"/>
                <w:right w:val="none" w:sz="0" w:space="0" w:color="auto"/>
              </w:divBdr>
            </w:div>
          </w:divsChild>
        </w:div>
        <w:div w:id="1156337528">
          <w:marLeft w:val="0"/>
          <w:marRight w:val="0"/>
          <w:marTop w:val="0"/>
          <w:marBottom w:val="0"/>
          <w:divBdr>
            <w:top w:val="none" w:sz="0" w:space="0" w:color="auto"/>
            <w:left w:val="none" w:sz="0" w:space="0" w:color="auto"/>
            <w:bottom w:val="none" w:sz="0" w:space="0" w:color="auto"/>
            <w:right w:val="none" w:sz="0" w:space="0" w:color="auto"/>
          </w:divBdr>
          <w:divsChild>
            <w:div w:id="945113765">
              <w:marLeft w:val="0"/>
              <w:marRight w:val="0"/>
              <w:marTop w:val="0"/>
              <w:marBottom w:val="0"/>
              <w:divBdr>
                <w:top w:val="none" w:sz="0" w:space="0" w:color="auto"/>
                <w:left w:val="none" w:sz="0" w:space="0" w:color="auto"/>
                <w:bottom w:val="none" w:sz="0" w:space="0" w:color="auto"/>
                <w:right w:val="none" w:sz="0" w:space="0" w:color="auto"/>
              </w:divBdr>
            </w:div>
          </w:divsChild>
        </w:div>
        <w:div w:id="803350280">
          <w:marLeft w:val="0"/>
          <w:marRight w:val="0"/>
          <w:marTop w:val="0"/>
          <w:marBottom w:val="0"/>
          <w:divBdr>
            <w:top w:val="none" w:sz="0" w:space="0" w:color="auto"/>
            <w:left w:val="none" w:sz="0" w:space="0" w:color="auto"/>
            <w:bottom w:val="none" w:sz="0" w:space="0" w:color="auto"/>
            <w:right w:val="none" w:sz="0" w:space="0" w:color="auto"/>
          </w:divBdr>
          <w:divsChild>
            <w:div w:id="1092774067">
              <w:marLeft w:val="0"/>
              <w:marRight w:val="0"/>
              <w:marTop w:val="0"/>
              <w:marBottom w:val="0"/>
              <w:divBdr>
                <w:top w:val="none" w:sz="0" w:space="0" w:color="auto"/>
                <w:left w:val="none" w:sz="0" w:space="0" w:color="auto"/>
                <w:bottom w:val="none" w:sz="0" w:space="0" w:color="auto"/>
                <w:right w:val="none" w:sz="0" w:space="0" w:color="auto"/>
              </w:divBdr>
            </w:div>
          </w:divsChild>
        </w:div>
        <w:div w:id="1796217858">
          <w:marLeft w:val="0"/>
          <w:marRight w:val="0"/>
          <w:marTop w:val="0"/>
          <w:marBottom w:val="0"/>
          <w:divBdr>
            <w:top w:val="none" w:sz="0" w:space="0" w:color="auto"/>
            <w:left w:val="none" w:sz="0" w:space="0" w:color="auto"/>
            <w:bottom w:val="none" w:sz="0" w:space="0" w:color="auto"/>
            <w:right w:val="none" w:sz="0" w:space="0" w:color="auto"/>
          </w:divBdr>
          <w:divsChild>
            <w:div w:id="2001690890">
              <w:marLeft w:val="0"/>
              <w:marRight w:val="0"/>
              <w:marTop w:val="0"/>
              <w:marBottom w:val="0"/>
              <w:divBdr>
                <w:top w:val="none" w:sz="0" w:space="0" w:color="auto"/>
                <w:left w:val="none" w:sz="0" w:space="0" w:color="auto"/>
                <w:bottom w:val="none" w:sz="0" w:space="0" w:color="auto"/>
                <w:right w:val="none" w:sz="0" w:space="0" w:color="auto"/>
              </w:divBdr>
            </w:div>
          </w:divsChild>
        </w:div>
        <w:div w:id="1239746808">
          <w:marLeft w:val="0"/>
          <w:marRight w:val="0"/>
          <w:marTop w:val="0"/>
          <w:marBottom w:val="0"/>
          <w:divBdr>
            <w:top w:val="none" w:sz="0" w:space="0" w:color="auto"/>
            <w:left w:val="none" w:sz="0" w:space="0" w:color="auto"/>
            <w:bottom w:val="none" w:sz="0" w:space="0" w:color="auto"/>
            <w:right w:val="none" w:sz="0" w:space="0" w:color="auto"/>
          </w:divBdr>
          <w:divsChild>
            <w:div w:id="167142639">
              <w:marLeft w:val="0"/>
              <w:marRight w:val="0"/>
              <w:marTop w:val="0"/>
              <w:marBottom w:val="0"/>
              <w:divBdr>
                <w:top w:val="none" w:sz="0" w:space="0" w:color="auto"/>
                <w:left w:val="none" w:sz="0" w:space="0" w:color="auto"/>
                <w:bottom w:val="none" w:sz="0" w:space="0" w:color="auto"/>
                <w:right w:val="none" w:sz="0" w:space="0" w:color="auto"/>
              </w:divBdr>
            </w:div>
          </w:divsChild>
        </w:div>
        <w:div w:id="1702199252">
          <w:marLeft w:val="0"/>
          <w:marRight w:val="0"/>
          <w:marTop w:val="0"/>
          <w:marBottom w:val="0"/>
          <w:divBdr>
            <w:top w:val="none" w:sz="0" w:space="0" w:color="auto"/>
            <w:left w:val="none" w:sz="0" w:space="0" w:color="auto"/>
            <w:bottom w:val="none" w:sz="0" w:space="0" w:color="auto"/>
            <w:right w:val="none" w:sz="0" w:space="0" w:color="auto"/>
          </w:divBdr>
          <w:divsChild>
            <w:div w:id="189419575">
              <w:marLeft w:val="0"/>
              <w:marRight w:val="0"/>
              <w:marTop w:val="0"/>
              <w:marBottom w:val="0"/>
              <w:divBdr>
                <w:top w:val="none" w:sz="0" w:space="0" w:color="auto"/>
                <w:left w:val="none" w:sz="0" w:space="0" w:color="auto"/>
                <w:bottom w:val="none" w:sz="0" w:space="0" w:color="auto"/>
                <w:right w:val="none" w:sz="0" w:space="0" w:color="auto"/>
              </w:divBdr>
            </w:div>
          </w:divsChild>
        </w:div>
        <w:div w:id="1381704540">
          <w:marLeft w:val="0"/>
          <w:marRight w:val="0"/>
          <w:marTop w:val="0"/>
          <w:marBottom w:val="0"/>
          <w:divBdr>
            <w:top w:val="none" w:sz="0" w:space="0" w:color="auto"/>
            <w:left w:val="none" w:sz="0" w:space="0" w:color="auto"/>
            <w:bottom w:val="none" w:sz="0" w:space="0" w:color="auto"/>
            <w:right w:val="none" w:sz="0" w:space="0" w:color="auto"/>
          </w:divBdr>
          <w:divsChild>
            <w:div w:id="181209895">
              <w:marLeft w:val="0"/>
              <w:marRight w:val="0"/>
              <w:marTop w:val="0"/>
              <w:marBottom w:val="0"/>
              <w:divBdr>
                <w:top w:val="none" w:sz="0" w:space="0" w:color="auto"/>
                <w:left w:val="none" w:sz="0" w:space="0" w:color="auto"/>
                <w:bottom w:val="none" w:sz="0" w:space="0" w:color="auto"/>
                <w:right w:val="none" w:sz="0" w:space="0" w:color="auto"/>
              </w:divBdr>
            </w:div>
          </w:divsChild>
        </w:div>
        <w:div w:id="1144546568">
          <w:marLeft w:val="0"/>
          <w:marRight w:val="0"/>
          <w:marTop w:val="0"/>
          <w:marBottom w:val="0"/>
          <w:divBdr>
            <w:top w:val="none" w:sz="0" w:space="0" w:color="auto"/>
            <w:left w:val="none" w:sz="0" w:space="0" w:color="auto"/>
            <w:bottom w:val="none" w:sz="0" w:space="0" w:color="auto"/>
            <w:right w:val="none" w:sz="0" w:space="0" w:color="auto"/>
          </w:divBdr>
          <w:divsChild>
            <w:div w:id="110631476">
              <w:marLeft w:val="0"/>
              <w:marRight w:val="0"/>
              <w:marTop w:val="0"/>
              <w:marBottom w:val="0"/>
              <w:divBdr>
                <w:top w:val="none" w:sz="0" w:space="0" w:color="auto"/>
                <w:left w:val="none" w:sz="0" w:space="0" w:color="auto"/>
                <w:bottom w:val="none" w:sz="0" w:space="0" w:color="auto"/>
                <w:right w:val="none" w:sz="0" w:space="0" w:color="auto"/>
              </w:divBdr>
            </w:div>
          </w:divsChild>
        </w:div>
        <w:div w:id="1988628584">
          <w:marLeft w:val="0"/>
          <w:marRight w:val="0"/>
          <w:marTop w:val="0"/>
          <w:marBottom w:val="0"/>
          <w:divBdr>
            <w:top w:val="none" w:sz="0" w:space="0" w:color="auto"/>
            <w:left w:val="none" w:sz="0" w:space="0" w:color="auto"/>
            <w:bottom w:val="none" w:sz="0" w:space="0" w:color="auto"/>
            <w:right w:val="none" w:sz="0" w:space="0" w:color="auto"/>
          </w:divBdr>
          <w:divsChild>
            <w:div w:id="339695345">
              <w:marLeft w:val="0"/>
              <w:marRight w:val="0"/>
              <w:marTop w:val="0"/>
              <w:marBottom w:val="0"/>
              <w:divBdr>
                <w:top w:val="none" w:sz="0" w:space="0" w:color="auto"/>
                <w:left w:val="none" w:sz="0" w:space="0" w:color="auto"/>
                <w:bottom w:val="none" w:sz="0" w:space="0" w:color="auto"/>
                <w:right w:val="none" w:sz="0" w:space="0" w:color="auto"/>
              </w:divBdr>
            </w:div>
          </w:divsChild>
        </w:div>
        <w:div w:id="1559633057">
          <w:marLeft w:val="0"/>
          <w:marRight w:val="0"/>
          <w:marTop w:val="0"/>
          <w:marBottom w:val="0"/>
          <w:divBdr>
            <w:top w:val="none" w:sz="0" w:space="0" w:color="auto"/>
            <w:left w:val="none" w:sz="0" w:space="0" w:color="auto"/>
            <w:bottom w:val="none" w:sz="0" w:space="0" w:color="auto"/>
            <w:right w:val="none" w:sz="0" w:space="0" w:color="auto"/>
          </w:divBdr>
          <w:divsChild>
            <w:div w:id="1761485288">
              <w:marLeft w:val="0"/>
              <w:marRight w:val="0"/>
              <w:marTop w:val="0"/>
              <w:marBottom w:val="0"/>
              <w:divBdr>
                <w:top w:val="none" w:sz="0" w:space="0" w:color="auto"/>
                <w:left w:val="none" w:sz="0" w:space="0" w:color="auto"/>
                <w:bottom w:val="none" w:sz="0" w:space="0" w:color="auto"/>
                <w:right w:val="none" w:sz="0" w:space="0" w:color="auto"/>
              </w:divBdr>
            </w:div>
          </w:divsChild>
        </w:div>
        <w:div w:id="401562962">
          <w:marLeft w:val="0"/>
          <w:marRight w:val="0"/>
          <w:marTop w:val="0"/>
          <w:marBottom w:val="0"/>
          <w:divBdr>
            <w:top w:val="none" w:sz="0" w:space="0" w:color="auto"/>
            <w:left w:val="none" w:sz="0" w:space="0" w:color="auto"/>
            <w:bottom w:val="none" w:sz="0" w:space="0" w:color="auto"/>
            <w:right w:val="none" w:sz="0" w:space="0" w:color="auto"/>
          </w:divBdr>
          <w:divsChild>
            <w:div w:id="1543130712">
              <w:marLeft w:val="0"/>
              <w:marRight w:val="0"/>
              <w:marTop w:val="0"/>
              <w:marBottom w:val="0"/>
              <w:divBdr>
                <w:top w:val="none" w:sz="0" w:space="0" w:color="auto"/>
                <w:left w:val="none" w:sz="0" w:space="0" w:color="auto"/>
                <w:bottom w:val="none" w:sz="0" w:space="0" w:color="auto"/>
                <w:right w:val="none" w:sz="0" w:space="0" w:color="auto"/>
              </w:divBdr>
            </w:div>
          </w:divsChild>
        </w:div>
        <w:div w:id="1216703235">
          <w:marLeft w:val="0"/>
          <w:marRight w:val="0"/>
          <w:marTop w:val="0"/>
          <w:marBottom w:val="0"/>
          <w:divBdr>
            <w:top w:val="none" w:sz="0" w:space="0" w:color="auto"/>
            <w:left w:val="none" w:sz="0" w:space="0" w:color="auto"/>
            <w:bottom w:val="none" w:sz="0" w:space="0" w:color="auto"/>
            <w:right w:val="none" w:sz="0" w:space="0" w:color="auto"/>
          </w:divBdr>
          <w:divsChild>
            <w:div w:id="941573780">
              <w:marLeft w:val="0"/>
              <w:marRight w:val="0"/>
              <w:marTop w:val="0"/>
              <w:marBottom w:val="0"/>
              <w:divBdr>
                <w:top w:val="none" w:sz="0" w:space="0" w:color="auto"/>
                <w:left w:val="none" w:sz="0" w:space="0" w:color="auto"/>
                <w:bottom w:val="none" w:sz="0" w:space="0" w:color="auto"/>
                <w:right w:val="none" w:sz="0" w:space="0" w:color="auto"/>
              </w:divBdr>
            </w:div>
          </w:divsChild>
        </w:div>
        <w:div w:id="1839156088">
          <w:marLeft w:val="0"/>
          <w:marRight w:val="0"/>
          <w:marTop w:val="0"/>
          <w:marBottom w:val="0"/>
          <w:divBdr>
            <w:top w:val="none" w:sz="0" w:space="0" w:color="auto"/>
            <w:left w:val="none" w:sz="0" w:space="0" w:color="auto"/>
            <w:bottom w:val="none" w:sz="0" w:space="0" w:color="auto"/>
            <w:right w:val="none" w:sz="0" w:space="0" w:color="auto"/>
          </w:divBdr>
          <w:divsChild>
            <w:div w:id="2029601903">
              <w:marLeft w:val="0"/>
              <w:marRight w:val="0"/>
              <w:marTop w:val="0"/>
              <w:marBottom w:val="0"/>
              <w:divBdr>
                <w:top w:val="none" w:sz="0" w:space="0" w:color="auto"/>
                <w:left w:val="none" w:sz="0" w:space="0" w:color="auto"/>
                <w:bottom w:val="none" w:sz="0" w:space="0" w:color="auto"/>
                <w:right w:val="none" w:sz="0" w:space="0" w:color="auto"/>
              </w:divBdr>
            </w:div>
          </w:divsChild>
        </w:div>
        <w:div w:id="114832817">
          <w:marLeft w:val="0"/>
          <w:marRight w:val="0"/>
          <w:marTop w:val="0"/>
          <w:marBottom w:val="0"/>
          <w:divBdr>
            <w:top w:val="none" w:sz="0" w:space="0" w:color="auto"/>
            <w:left w:val="none" w:sz="0" w:space="0" w:color="auto"/>
            <w:bottom w:val="none" w:sz="0" w:space="0" w:color="auto"/>
            <w:right w:val="none" w:sz="0" w:space="0" w:color="auto"/>
          </w:divBdr>
          <w:divsChild>
            <w:div w:id="1758865905">
              <w:marLeft w:val="0"/>
              <w:marRight w:val="0"/>
              <w:marTop w:val="0"/>
              <w:marBottom w:val="0"/>
              <w:divBdr>
                <w:top w:val="none" w:sz="0" w:space="0" w:color="auto"/>
                <w:left w:val="none" w:sz="0" w:space="0" w:color="auto"/>
                <w:bottom w:val="none" w:sz="0" w:space="0" w:color="auto"/>
                <w:right w:val="none" w:sz="0" w:space="0" w:color="auto"/>
              </w:divBdr>
            </w:div>
          </w:divsChild>
        </w:div>
        <w:div w:id="1198660237">
          <w:marLeft w:val="0"/>
          <w:marRight w:val="0"/>
          <w:marTop w:val="0"/>
          <w:marBottom w:val="0"/>
          <w:divBdr>
            <w:top w:val="none" w:sz="0" w:space="0" w:color="auto"/>
            <w:left w:val="none" w:sz="0" w:space="0" w:color="auto"/>
            <w:bottom w:val="none" w:sz="0" w:space="0" w:color="auto"/>
            <w:right w:val="none" w:sz="0" w:space="0" w:color="auto"/>
          </w:divBdr>
          <w:divsChild>
            <w:div w:id="1890650181">
              <w:marLeft w:val="0"/>
              <w:marRight w:val="0"/>
              <w:marTop w:val="0"/>
              <w:marBottom w:val="0"/>
              <w:divBdr>
                <w:top w:val="none" w:sz="0" w:space="0" w:color="auto"/>
                <w:left w:val="none" w:sz="0" w:space="0" w:color="auto"/>
                <w:bottom w:val="none" w:sz="0" w:space="0" w:color="auto"/>
                <w:right w:val="none" w:sz="0" w:space="0" w:color="auto"/>
              </w:divBdr>
            </w:div>
          </w:divsChild>
        </w:div>
        <w:div w:id="1145244776">
          <w:marLeft w:val="0"/>
          <w:marRight w:val="0"/>
          <w:marTop w:val="0"/>
          <w:marBottom w:val="0"/>
          <w:divBdr>
            <w:top w:val="none" w:sz="0" w:space="0" w:color="auto"/>
            <w:left w:val="none" w:sz="0" w:space="0" w:color="auto"/>
            <w:bottom w:val="none" w:sz="0" w:space="0" w:color="auto"/>
            <w:right w:val="none" w:sz="0" w:space="0" w:color="auto"/>
          </w:divBdr>
          <w:divsChild>
            <w:div w:id="436486280">
              <w:marLeft w:val="0"/>
              <w:marRight w:val="0"/>
              <w:marTop w:val="0"/>
              <w:marBottom w:val="0"/>
              <w:divBdr>
                <w:top w:val="none" w:sz="0" w:space="0" w:color="auto"/>
                <w:left w:val="none" w:sz="0" w:space="0" w:color="auto"/>
                <w:bottom w:val="none" w:sz="0" w:space="0" w:color="auto"/>
                <w:right w:val="none" w:sz="0" w:space="0" w:color="auto"/>
              </w:divBdr>
            </w:div>
          </w:divsChild>
        </w:div>
        <w:div w:id="757289171">
          <w:marLeft w:val="0"/>
          <w:marRight w:val="0"/>
          <w:marTop w:val="0"/>
          <w:marBottom w:val="0"/>
          <w:divBdr>
            <w:top w:val="none" w:sz="0" w:space="0" w:color="auto"/>
            <w:left w:val="none" w:sz="0" w:space="0" w:color="auto"/>
            <w:bottom w:val="none" w:sz="0" w:space="0" w:color="auto"/>
            <w:right w:val="none" w:sz="0" w:space="0" w:color="auto"/>
          </w:divBdr>
          <w:divsChild>
            <w:div w:id="1898739952">
              <w:marLeft w:val="0"/>
              <w:marRight w:val="0"/>
              <w:marTop w:val="0"/>
              <w:marBottom w:val="0"/>
              <w:divBdr>
                <w:top w:val="none" w:sz="0" w:space="0" w:color="auto"/>
                <w:left w:val="none" w:sz="0" w:space="0" w:color="auto"/>
                <w:bottom w:val="none" w:sz="0" w:space="0" w:color="auto"/>
                <w:right w:val="none" w:sz="0" w:space="0" w:color="auto"/>
              </w:divBdr>
            </w:div>
          </w:divsChild>
        </w:div>
        <w:div w:id="115413073">
          <w:marLeft w:val="0"/>
          <w:marRight w:val="0"/>
          <w:marTop w:val="0"/>
          <w:marBottom w:val="0"/>
          <w:divBdr>
            <w:top w:val="none" w:sz="0" w:space="0" w:color="auto"/>
            <w:left w:val="none" w:sz="0" w:space="0" w:color="auto"/>
            <w:bottom w:val="none" w:sz="0" w:space="0" w:color="auto"/>
            <w:right w:val="none" w:sz="0" w:space="0" w:color="auto"/>
          </w:divBdr>
          <w:divsChild>
            <w:div w:id="1604729703">
              <w:marLeft w:val="0"/>
              <w:marRight w:val="0"/>
              <w:marTop w:val="0"/>
              <w:marBottom w:val="0"/>
              <w:divBdr>
                <w:top w:val="none" w:sz="0" w:space="0" w:color="auto"/>
                <w:left w:val="none" w:sz="0" w:space="0" w:color="auto"/>
                <w:bottom w:val="none" w:sz="0" w:space="0" w:color="auto"/>
                <w:right w:val="none" w:sz="0" w:space="0" w:color="auto"/>
              </w:divBdr>
            </w:div>
          </w:divsChild>
        </w:div>
        <w:div w:id="1968243562">
          <w:marLeft w:val="0"/>
          <w:marRight w:val="0"/>
          <w:marTop w:val="0"/>
          <w:marBottom w:val="0"/>
          <w:divBdr>
            <w:top w:val="none" w:sz="0" w:space="0" w:color="auto"/>
            <w:left w:val="none" w:sz="0" w:space="0" w:color="auto"/>
            <w:bottom w:val="none" w:sz="0" w:space="0" w:color="auto"/>
            <w:right w:val="none" w:sz="0" w:space="0" w:color="auto"/>
          </w:divBdr>
          <w:divsChild>
            <w:div w:id="2034651148">
              <w:marLeft w:val="0"/>
              <w:marRight w:val="0"/>
              <w:marTop w:val="0"/>
              <w:marBottom w:val="0"/>
              <w:divBdr>
                <w:top w:val="none" w:sz="0" w:space="0" w:color="auto"/>
                <w:left w:val="none" w:sz="0" w:space="0" w:color="auto"/>
                <w:bottom w:val="none" w:sz="0" w:space="0" w:color="auto"/>
                <w:right w:val="none" w:sz="0" w:space="0" w:color="auto"/>
              </w:divBdr>
            </w:div>
          </w:divsChild>
        </w:div>
        <w:div w:id="1964848536">
          <w:marLeft w:val="0"/>
          <w:marRight w:val="0"/>
          <w:marTop w:val="0"/>
          <w:marBottom w:val="0"/>
          <w:divBdr>
            <w:top w:val="none" w:sz="0" w:space="0" w:color="auto"/>
            <w:left w:val="none" w:sz="0" w:space="0" w:color="auto"/>
            <w:bottom w:val="none" w:sz="0" w:space="0" w:color="auto"/>
            <w:right w:val="none" w:sz="0" w:space="0" w:color="auto"/>
          </w:divBdr>
          <w:divsChild>
            <w:div w:id="306134891">
              <w:marLeft w:val="0"/>
              <w:marRight w:val="0"/>
              <w:marTop w:val="0"/>
              <w:marBottom w:val="0"/>
              <w:divBdr>
                <w:top w:val="none" w:sz="0" w:space="0" w:color="auto"/>
                <w:left w:val="none" w:sz="0" w:space="0" w:color="auto"/>
                <w:bottom w:val="none" w:sz="0" w:space="0" w:color="auto"/>
                <w:right w:val="none" w:sz="0" w:space="0" w:color="auto"/>
              </w:divBdr>
            </w:div>
          </w:divsChild>
        </w:div>
        <w:div w:id="2147158155">
          <w:marLeft w:val="0"/>
          <w:marRight w:val="0"/>
          <w:marTop w:val="0"/>
          <w:marBottom w:val="0"/>
          <w:divBdr>
            <w:top w:val="none" w:sz="0" w:space="0" w:color="auto"/>
            <w:left w:val="none" w:sz="0" w:space="0" w:color="auto"/>
            <w:bottom w:val="none" w:sz="0" w:space="0" w:color="auto"/>
            <w:right w:val="none" w:sz="0" w:space="0" w:color="auto"/>
          </w:divBdr>
          <w:divsChild>
            <w:div w:id="753086534">
              <w:marLeft w:val="0"/>
              <w:marRight w:val="0"/>
              <w:marTop w:val="0"/>
              <w:marBottom w:val="0"/>
              <w:divBdr>
                <w:top w:val="none" w:sz="0" w:space="0" w:color="auto"/>
                <w:left w:val="none" w:sz="0" w:space="0" w:color="auto"/>
                <w:bottom w:val="none" w:sz="0" w:space="0" w:color="auto"/>
                <w:right w:val="none" w:sz="0" w:space="0" w:color="auto"/>
              </w:divBdr>
            </w:div>
          </w:divsChild>
        </w:div>
        <w:div w:id="863708927">
          <w:marLeft w:val="0"/>
          <w:marRight w:val="0"/>
          <w:marTop w:val="0"/>
          <w:marBottom w:val="0"/>
          <w:divBdr>
            <w:top w:val="none" w:sz="0" w:space="0" w:color="auto"/>
            <w:left w:val="none" w:sz="0" w:space="0" w:color="auto"/>
            <w:bottom w:val="none" w:sz="0" w:space="0" w:color="auto"/>
            <w:right w:val="none" w:sz="0" w:space="0" w:color="auto"/>
          </w:divBdr>
          <w:divsChild>
            <w:div w:id="1205025143">
              <w:marLeft w:val="0"/>
              <w:marRight w:val="0"/>
              <w:marTop w:val="0"/>
              <w:marBottom w:val="0"/>
              <w:divBdr>
                <w:top w:val="none" w:sz="0" w:space="0" w:color="auto"/>
                <w:left w:val="none" w:sz="0" w:space="0" w:color="auto"/>
                <w:bottom w:val="none" w:sz="0" w:space="0" w:color="auto"/>
                <w:right w:val="none" w:sz="0" w:space="0" w:color="auto"/>
              </w:divBdr>
            </w:div>
          </w:divsChild>
        </w:div>
        <w:div w:id="918712847">
          <w:marLeft w:val="0"/>
          <w:marRight w:val="0"/>
          <w:marTop w:val="0"/>
          <w:marBottom w:val="0"/>
          <w:divBdr>
            <w:top w:val="none" w:sz="0" w:space="0" w:color="auto"/>
            <w:left w:val="none" w:sz="0" w:space="0" w:color="auto"/>
            <w:bottom w:val="none" w:sz="0" w:space="0" w:color="auto"/>
            <w:right w:val="none" w:sz="0" w:space="0" w:color="auto"/>
          </w:divBdr>
          <w:divsChild>
            <w:div w:id="125126335">
              <w:marLeft w:val="0"/>
              <w:marRight w:val="0"/>
              <w:marTop w:val="0"/>
              <w:marBottom w:val="0"/>
              <w:divBdr>
                <w:top w:val="none" w:sz="0" w:space="0" w:color="auto"/>
                <w:left w:val="none" w:sz="0" w:space="0" w:color="auto"/>
                <w:bottom w:val="none" w:sz="0" w:space="0" w:color="auto"/>
                <w:right w:val="none" w:sz="0" w:space="0" w:color="auto"/>
              </w:divBdr>
            </w:div>
          </w:divsChild>
        </w:div>
        <w:div w:id="968971218">
          <w:marLeft w:val="0"/>
          <w:marRight w:val="0"/>
          <w:marTop w:val="0"/>
          <w:marBottom w:val="0"/>
          <w:divBdr>
            <w:top w:val="none" w:sz="0" w:space="0" w:color="auto"/>
            <w:left w:val="none" w:sz="0" w:space="0" w:color="auto"/>
            <w:bottom w:val="none" w:sz="0" w:space="0" w:color="auto"/>
            <w:right w:val="none" w:sz="0" w:space="0" w:color="auto"/>
          </w:divBdr>
          <w:divsChild>
            <w:div w:id="1554925468">
              <w:marLeft w:val="0"/>
              <w:marRight w:val="0"/>
              <w:marTop w:val="0"/>
              <w:marBottom w:val="0"/>
              <w:divBdr>
                <w:top w:val="none" w:sz="0" w:space="0" w:color="auto"/>
                <w:left w:val="none" w:sz="0" w:space="0" w:color="auto"/>
                <w:bottom w:val="none" w:sz="0" w:space="0" w:color="auto"/>
                <w:right w:val="none" w:sz="0" w:space="0" w:color="auto"/>
              </w:divBdr>
            </w:div>
          </w:divsChild>
        </w:div>
        <w:div w:id="1320381615">
          <w:marLeft w:val="0"/>
          <w:marRight w:val="0"/>
          <w:marTop w:val="0"/>
          <w:marBottom w:val="0"/>
          <w:divBdr>
            <w:top w:val="none" w:sz="0" w:space="0" w:color="auto"/>
            <w:left w:val="none" w:sz="0" w:space="0" w:color="auto"/>
            <w:bottom w:val="none" w:sz="0" w:space="0" w:color="auto"/>
            <w:right w:val="none" w:sz="0" w:space="0" w:color="auto"/>
          </w:divBdr>
          <w:divsChild>
            <w:div w:id="964584107">
              <w:marLeft w:val="0"/>
              <w:marRight w:val="0"/>
              <w:marTop w:val="0"/>
              <w:marBottom w:val="0"/>
              <w:divBdr>
                <w:top w:val="none" w:sz="0" w:space="0" w:color="auto"/>
                <w:left w:val="none" w:sz="0" w:space="0" w:color="auto"/>
                <w:bottom w:val="none" w:sz="0" w:space="0" w:color="auto"/>
                <w:right w:val="none" w:sz="0" w:space="0" w:color="auto"/>
              </w:divBdr>
            </w:div>
          </w:divsChild>
        </w:div>
        <w:div w:id="1426000264">
          <w:marLeft w:val="0"/>
          <w:marRight w:val="0"/>
          <w:marTop w:val="0"/>
          <w:marBottom w:val="0"/>
          <w:divBdr>
            <w:top w:val="none" w:sz="0" w:space="0" w:color="auto"/>
            <w:left w:val="none" w:sz="0" w:space="0" w:color="auto"/>
            <w:bottom w:val="none" w:sz="0" w:space="0" w:color="auto"/>
            <w:right w:val="none" w:sz="0" w:space="0" w:color="auto"/>
          </w:divBdr>
          <w:divsChild>
            <w:div w:id="526797971">
              <w:marLeft w:val="0"/>
              <w:marRight w:val="0"/>
              <w:marTop w:val="0"/>
              <w:marBottom w:val="0"/>
              <w:divBdr>
                <w:top w:val="none" w:sz="0" w:space="0" w:color="auto"/>
                <w:left w:val="none" w:sz="0" w:space="0" w:color="auto"/>
                <w:bottom w:val="none" w:sz="0" w:space="0" w:color="auto"/>
                <w:right w:val="none" w:sz="0" w:space="0" w:color="auto"/>
              </w:divBdr>
            </w:div>
          </w:divsChild>
        </w:div>
        <w:div w:id="1966230305">
          <w:marLeft w:val="0"/>
          <w:marRight w:val="0"/>
          <w:marTop w:val="0"/>
          <w:marBottom w:val="0"/>
          <w:divBdr>
            <w:top w:val="none" w:sz="0" w:space="0" w:color="auto"/>
            <w:left w:val="none" w:sz="0" w:space="0" w:color="auto"/>
            <w:bottom w:val="none" w:sz="0" w:space="0" w:color="auto"/>
            <w:right w:val="none" w:sz="0" w:space="0" w:color="auto"/>
          </w:divBdr>
          <w:divsChild>
            <w:div w:id="896358346">
              <w:marLeft w:val="0"/>
              <w:marRight w:val="0"/>
              <w:marTop w:val="0"/>
              <w:marBottom w:val="0"/>
              <w:divBdr>
                <w:top w:val="none" w:sz="0" w:space="0" w:color="auto"/>
                <w:left w:val="none" w:sz="0" w:space="0" w:color="auto"/>
                <w:bottom w:val="none" w:sz="0" w:space="0" w:color="auto"/>
                <w:right w:val="none" w:sz="0" w:space="0" w:color="auto"/>
              </w:divBdr>
            </w:div>
          </w:divsChild>
        </w:div>
        <w:div w:id="1377006548">
          <w:marLeft w:val="0"/>
          <w:marRight w:val="0"/>
          <w:marTop w:val="0"/>
          <w:marBottom w:val="0"/>
          <w:divBdr>
            <w:top w:val="none" w:sz="0" w:space="0" w:color="auto"/>
            <w:left w:val="none" w:sz="0" w:space="0" w:color="auto"/>
            <w:bottom w:val="none" w:sz="0" w:space="0" w:color="auto"/>
            <w:right w:val="none" w:sz="0" w:space="0" w:color="auto"/>
          </w:divBdr>
          <w:divsChild>
            <w:div w:id="1566338445">
              <w:marLeft w:val="0"/>
              <w:marRight w:val="0"/>
              <w:marTop w:val="0"/>
              <w:marBottom w:val="0"/>
              <w:divBdr>
                <w:top w:val="none" w:sz="0" w:space="0" w:color="auto"/>
                <w:left w:val="none" w:sz="0" w:space="0" w:color="auto"/>
                <w:bottom w:val="none" w:sz="0" w:space="0" w:color="auto"/>
                <w:right w:val="none" w:sz="0" w:space="0" w:color="auto"/>
              </w:divBdr>
            </w:div>
          </w:divsChild>
        </w:div>
        <w:div w:id="1837263541">
          <w:marLeft w:val="0"/>
          <w:marRight w:val="0"/>
          <w:marTop w:val="0"/>
          <w:marBottom w:val="0"/>
          <w:divBdr>
            <w:top w:val="none" w:sz="0" w:space="0" w:color="auto"/>
            <w:left w:val="none" w:sz="0" w:space="0" w:color="auto"/>
            <w:bottom w:val="none" w:sz="0" w:space="0" w:color="auto"/>
            <w:right w:val="none" w:sz="0" w:space="0" w:color="auto"/>
          </w:divBdr>
          <w:divsChild>
            <w:div w:id="1156992168">
              <w:marLeft w:val="0"/>
              <w:marRight w:val="0"/>
              <w:marTop w:val="0"/>
              <w:marBottom w:val="0"/>
              <w:divBdr>
                <w:top w:val="none" w:sz="0" w:space="0" w:color="auto"/>
                <w:left w:val="none" w:sz="0" w:space="0" w:color="auto"/>
                <w:bottom w:val="none" w:sz="0" w:space="0" w:color="auto"/>
                <w:right w:val="none" w:sz="0" w:space="0" w:color="auto"/>
              </w:divBdr>
            </w:div>
          </w:divsChild>
        </w:div>
        <w:div w:id="1584487048">
          <w:marLeft w:val="0"/>
          <w:marRight w:val="0"/>
          <w:marTop w:val="0"/>
          <w:marBottom w:val="0"/>
          <w:divBdr>
            <w:top w:val="none" w:sz="0" w:space="0" w:color="auto"/>
            <w:left w:val="none" w:sz="0" w:space="0" w:color="auto"/>
            <w:bottom w:val="none" w:sz="0" w:space="0" w:color="auto"/>
            <w:right w:val="none" w:sz="0" w:space="0" w:color="auto"/>
          </w:divBdr>
          <w:divsChild>
            <w:div w:id="1494637223">
              <w:marLeft w:val="0"/>
              <w:marRight w:val="0"/>
              <w:marTop w:val="0"/>
              <w:marBottom w:val="0"/>
              <w:divBdr>
                <w:top w:val="none" w:sz="0" w:space="0" w:color="auto"/>
                <w:left w:val="none" w:sz="0" w:space="0" w:color="auto"/>
                <w:bottom w:val="none" w:sz="0" w:space="0" w:color="auto"/>
                <w:right w:val="none" w:sz="0" w:space="0" w:color="auto"/>
              </w:divBdr>
            </w:div>
          </w:divsChild>
        </w:div>
        <w:div w:id="1074472557">
          <w:marLeft w:val="0"/>
          <w:marRight w:val="0"/>
          <w:marTop w:val="0"/>
          <w:marBottom w:val="0"/>
          <w:divBdr>
            <w:top w:val="none" w:sz="0" w:space="0" w:color="auto"/>
            <w:left w:val="none" w:sz="0" w:space="0" w:color="auto"/>
            <w:bottom w:val="none" w:sz="0" w:space="0" w:color="auto"/>
            <w:right w:val="none" w:sz="0" w:space="0" w:color="auto"/>
          </w:divBdr>
          <w:divsChild>
            <w:div w:id="680815935">
              <w:marLeft w:val="0"/>
              <w:marRight w:val="0"/>
              <w:marTop w:val="0"/>
              <w:marBottom w:val="0"/>
              <w:divBdr>
                <w:top w:val="none" w:sz="0" w:space="0" w:color="auto"/>
                <w:left w:val="none" w:sz="0" w:space="0" w:color="auto"/>
                <w:bottom w:val="none" w:sz="0" w:space="0" w:color="auto"/>
                <w:right w:val="none" w:sz="0" w:space="0" w:color="auto"/>
              </w:divBdr>
            </w:div>
          </w:divsChild>
        </w:div>
        <w:div w:id="2093351526">
          <w:marLeft w:val="0"/>
          <w:marRight w:val="0"/>
          <w:marTop w:val="0"/>
          <w:marBottom w:val="0"/>
          <w:divBdr>
            <w:top w:val="none" w:sz="0" w:space="0" w:color="auto"/>
            <w:left w:val="none" w:sz="0" w:space="0" w:color="auto"/>
            <w:bottom w:val="none" w:sz="0" w:space="0" w:color="auto"/>
            <w:right w:val="none" w:sz="0" w:space="0" w:color="auto"/>
          </w:divBdr>
          <w:divsChild>
            <w:div w:id="890116945">
              <w:marLeft w:val="0"/>
              <w:marRight w:val="0"/>
              <w:marTop w:val="0"/>
              <w:marBottom w:val="0"/>
              <w:divBdr>
                <w:top w:val="none" w:sz="0" w:space="0" w:color="auto"/>
                <w:left w:val="none" w:sz="0" w:space="0" w:color="auto"/>
                <w:bottom w:val="none" w:sz="0" w:space="0" w:color="auto"/>
                <w:right w:val="none" w:sz="0" w:space="0" w:color="auto"/>
              </w:divBdr>
            </w:div>
          </w:divsChild>
        </w:div>
        <w:div w:id="73861721">
          <w:marLeft w:val="0"/>
          <w:marRight w:val="0"/>
          <w:marTop w:val="0"/>
          <w:marBottom w:val="0"/>
          <w:divBdr>
            <w:top w:val="none" w:sz="0" w:space="0" w:color="auto"/>
            <w:left w:val="none" w:sz="0" w:space="0" w:color="auto"/>
            <w:bottom w:val="none" w:sz="0" w:space="0" w:color="auto"/>
            <w:right w:val="none" w:sz="0" w:space="0" w:color="auto"/>
          </w:divBdr>
          <w:divsChild>
            <w:div w:id="2144423441">
              <w:marLeft w:val="0"/>
              <w:marRight w:val="0"/>
              <w:marTop w:val="0"/>
              <w:marBottom w:val="0"/>
              <w:divBdr>
                <w:top w:val="none" w:sz="0" w:space="0" w:color="auto"/>
                <w:left w:val="none" w:sz="0" w:space="0" w:color="auto"/>
                <w:bottom w:val="none" w:sz="0" w:space="0" w:color="auto"/>
                <w:right w:val="none" w:sz="0" w:space="0" w:color="auto"/>
              </w:divBdr>
            </w:div>
          </w:divsChild>
        </w:div>
        <w:div w:id="1007976398">
          <w:marLeft w:val="0"/>
          <w:marRight w:val="0"/>
          <w:marTop w:val="0"/>
          <w:marBottom w:val="0"/>
          <w:divBdr>
            <w:top w:val="none" w:sz="0" w:space="0" w:color="auto"/>
            <w:left w:val="none" w:sz="0" w:space="0" w:color="auto"/>
            <w:bottom w:val="none" w:sz="0" w:space="0" w:color="auto"/>
            <w:right w:val="none" w:sz="0" w:space="0" w:color="auto"/>
          </w:divBdr>
          <w:divsChild>
            <w:div w:id="116067280">
              <w:marLeft w:val="0"/>
              <w:marRight w:val="0"/>
              <w:marTop w:val="0"/>
              <w:marBottom w:val="0"/>
              <w:divBdr>
                <w:top w:val="none" w:sz="0" w:space="0" w:color="auto"/>
                <w:left w:val="none" w:sz="0" w:space="0" w:color="auto"/>
                <w:bottom w:val="none" w:sz="0" w:space="0" w:color="auto"/>
                <w:right w:val="none" w:sz="0" w:space="0" w:color="auto"/>
              </w:divBdr>
            </w:div>
          </w:divsChild>
        </w:div>
        <w:div w:id="999309172">
          <w:marLeft w:val="0"/>
          <w:marRight w:val="0"/>
          <w:marTop w:val="0"/>
          <w:marBottom w:val="0"/>
          <w:divBdr>
            <w:top w:val="none" w:sz="0" w:space="0" w:color="auto"/>
            <w:left w:val="none" w:sz="0" w:space="0" w:color="auto"/>
            <w:bottom w:val="none" w:sz="0" w:space="0" w:color="auto"/>
            <w:right w:val="none" w:sz="0" w:space="0" w:color="auto"/>
          </w:divBdr>
          <w:divsChild>
            <w:div w:id="723144354">
              <w:marLeft w:val="0"/>
              <w:marRight w:val="0"/>
              <w:marTop w:val="0"/>
              <w:marBottom w:val="0"/>
              <w:divBdr>
                <w:top w:val="none" w:sz="0" w:space="0" w:color="auto"/>
                <w:left w:val="none" w:sz="0" w:space="0" w:color="auto"/>
                <w:bottom w:val="none" w:sz="0" w:space="0" w:color="auto"/>
                <w:right w:val="none" w:sz="0" w:space="0" w:color="auto"/>
              </w:divBdr>
            </w:div>
          </w:divsChild>
        </w:div>
        <w:div w:id="412164585">
          <w:marLeft w:val="0"/>
          <w:marRight w:val="0"/>
          <w:marTop w:val="0"/>
          <w:marBottom w:val="0"/>
          <w:divBdr>
            <w:top w:val="none" w:sz="0" w:space="0" w:color="auto"/>
            <w:left w:val="none" w:sz="0" w:space="0" w:color="auto"/>
            <w:bottom w:val="none" w:sz="0" w:space="0" w:color="auto"/>
            <w:right w:val="none" w:sz="0" w:space="0" w:color="auto"/>
          </w:divBdr>
          <w:divsChild>
            <w:div w:id="1930043235">
              <w:marLeft w:val="0"/>
              <w:marRight w:val="0"/>
              <w:marTop w:val="0"/>
              <w:marBottom w:val="0"/>
              <w:divBdr>
                <w:top w:val="none" w:sz="0" w:space="0" w:color="auto"/>
                <w:left w:val="none" w:sz="0" w:space="0" w:color="auto"/>
                <w:bottom w:val="none" w:sz="0" w:space="0" w:color="auto"/>
                <w:right w:val="none" w:sz="0" w:space="0" w:color="auto"/>
              </w:divBdr>
            </w:div>
          </w:divsChild>
        </w:div>
        <w:div w:id="131215332">
          <w:marLeft w:val="0"/>
          <w:marRight w:val="0"/>
          <w:marTop w:val="0"/>
          <w:marBottom w:val="0"/>
          <w:divBdr>
            <w:top w:val="none" w:sz="0" w:space="0" w:color="auto"/>
            <w:left w:val="none" w:sz="0" w:space="0" w:color="auto"/>
            <w:bottom w:val="none" w:sz="0" w:space="0" w:color="auto"/>
            <w:right w:val="none" w:sz="0" w:space="0" w:color="auto"/>
          </w:divBdr>
          <w:divsChild>
            <w:div w:id="1725370880">
              <w:marLeft w:val="0"/>
              <w:marRight w:val="0"/>
              <w:marTop w:val="0"/>
              <w:marBottom w:val="0"/>
              <w:divBdr>
                <w:top w:val="none" w:sz="0" w:space="0" w:color="auto"/>
                <w:left w:val="none" w:sz="0" w:space="0" w:color="auto"/>
                <w:bottom w:val="none" w:sz="0" w:space="0" w:color="auto"/>
                <w:right w:val="none" w:sz="0" w:space="0" w:color="auto"/>
              </w:divBdr>
            </w:div>
          </w:divsChild>
        </w:div>
        <w:div w:id="1358703495">
          <w:marLeft w:val="0"/>
          <w:marRight w:val="0"/>
          <w:marTop w:val="0"/>
          <w:marBottom w:val="0"/>
          <w:divBdr>
            <w:top w:val="none" w:sz="0" w:space="0" w:color="auto"/>
            <w:left w:val="none" w:sz="0" w:space="0" w:color="auto"/>
            <w:bottom w:val="none" w:sz="0" w:space="0" w:color="auto"/>
            <w:right w:val="none" w:sz="0" w:space="0" w:color="auto"/>
          </w:divBdr>
          <w:divsChild>
            <w:div w:id="1456482415">
              <w:marLeft w:val="0"/>
              <w:marRight w:val="0"/>
              <w:marTop w:val="0"/>
              <w:marBottom w:val="0"/>
              <w:divBdr>
                <w:top w:val="none" w:sz="0" w:space="0" w:color="auto"/>
                <w:left w:val="none" w:sz="0" w:space="0" w:color="auto"/>
                <w:bottom w:val="none" w:sz="0" w:space="0" w:color="auto"/>
                <w:right w:val="none" w:sz="0" w:space="0" w:color="auto"/>
              </w:divBdr>
            </w:div>
          </w:divsChild>
        </w:div>
        <w:div w:id="475529325">
          <w:marLeft w:val="0"/>
          <w:marRight w:val="0"/>
          <w:marTop w:val="0"/>
          <w:marBottom w:val="0"/>
          <w:divBdr>
            <w:top w:val="none" w:sz="0" w:space="0" w:color="auto"/>
            <w:left w:val="none" w:sz="0" w:space="0" w:color="auto"/>
            <w:bottom w:val="none" w:sz="0" w:space="0" w:color="auto"/>
            <w:right w:val="none" w:sz="0" w:space="0" w:color="auto"/>
          </w:divBdr>
          <w:divsChild>
            <w:div w:id="2101832879">
              <w:marLeft w:val="0"/>
              <w:marRight w:val="0"/>
              <w:marTop w:val="0"/>
              <w:marBottom w:val="0"/>
              <w:divBdr>
                <w:top w:val="none" w:sz="0" w:space="0" w:color="auto"/>
                <w:left w:val="none" w:sz="0" w:space="0" w:color="auto"/>
                <w:bottom w:val="none" w:sz="0" w:space="0" w:color="auto"/>
                <w:right w:val="none" w:sz="0" w:space="0" w:color="auto"/>
              </w:divBdr>
            </w:div>
          </w:divsChild>
        </w:div>
        <w:div w:id="1823502360">
          <w:marLeft w:val="0"/>
          <w:marRight w:val="0"/>
          <w:marTop w:val="0"/>
          <w:marBottom w:val="0"/>
          <w:divBdr>
            <w:top w:val="none" w:sz="0" w:space="0" w:color="auto"/>
            <w:left w:val="none" w:sz="0" w:space="0" w:color="auto"/>
            <w:bottom w:val="none" w:sz="0" w:space="0" w:color="auto"/>
            <w:right w:val="none" w:sz="0" w:space="0" w:color="auto"/>
          </w:divBdr>
          <w:divsChild>
            <w:div w:id="1699425499">
              <w:marLeft w:val="0"/>
              <w:marRight w:val="0"/>
              <w:marTop w:val="0"/>
              <w:marBottom w:val="0"/>
              <w:divBdr>
                <w:top w:val="none" w:sz="0" w:space="0" w:color="auto"/>
                <w:left w:val="none" w:sz="0" w:space="0" w:color="auto"/>
                <w:bottom w:val="none" w:sz="0" w:space="0" w:color="auto"/>
                <w:right w:val="none" w:sz="0" w:space="0" w:color="auto"/>
              </w:divBdr>
            </w:div>
          </w:divsChild>
        </w:div>
        <w:div w:id="2007052953">
          <w:marLeft w:val="0"/>
          <w:marRight w:val="0"/>
          <w:marTop w:val="0"/>
          <w:marBottom w:val="0"/>
          <w:divBdr>
            <w:top w:val="none" w:sz="0" w:space="0" w:color="auto"/>
            <w:left w:val="none" w:sz="0" w:space="0" w:color="auto"/>
            <w:bottom w:val="none" w:sz="0" w:space="0" w:color="auto"/>
            <w:right w:val="none" w:sz="0" w:space="0" w:color="auto"/>
          </w:divBdr>
          <w:divsChild>
            <w:div w:id="1901941585">
              <w:marLeft w:val="0"/>
              <w:marRight w:val="0"/>
              <w:marTop w:val="0"/>
              <w:marBottom w:val="0"/>
              <w:divBdr>
                <w:top w:val="none" w:sz="0" w:space="0" w:color="auto"/>
                <w:left w:val="none" w:sz="0" w:space="0" w:color="auto"/>
                <w:bottom w:val="none" w:sz="0" w:space="0" w:color="auto"/>
                <w:right w:val="none" w:sz="0" w:space="0" w:color="auto"/>
              </w:divBdr>
            </w:div>
          </w:divsChild>
        </w:div>
        <w:div w:id="193806061">
          <w:marLeft w:val="0"/>
          <w:marRight w:val="0"/>
          <w:marTop w:val="0"/>
          <w:marBottom w:val="0"/>
          <w:divBdr>
            <w:top w:val="none" w:sz="0" w:space="0" w:color="auto"/>
            <w:left w:val="none" w:sz="0" w:space="0" w:color="auto"/>
            <w:bottom w:val="none" w:sz="0" w:space="0" w:color="auto"/>
            <w:right w:val="none" w:sz="0" w:space="0" w:color="auto"/>
          </w:divBdr>
          <w:divsChild>
            <w:div w:id="984967052">
              <w:marLeft w:val="0"/>
              <w:marRight w:val="0"/>
              <w:marTop w:val="0"/>
              <w:marBottom w:val="0"/>
              <w:divBdr>
                <w:top w:val="none" w:sz="0" w:space="0" w:color="auto"/>
                <w:left w:val="none" w:sz="0" w:space="0" w:color="auto"/>
                <w:bottom w:val="none" w:sz="0" w:space="0" w:color="auto"/>
                <w:right w:val="none" w:sz="0" w:space="0" w:color="auto"/>
              </w:divBdr>
            </w:div>
          </w:divsChild>
        </w:div>
        <w:div w:id="1068110008">
          <w:marLeft w:val="0"/>
          <w:marRight w:val="0"/>
          <w:marTop w:val="0"/>
          <w:marBottom w:val="0"/>
          <w:divBdr>
            <w:top w:val="none" w:sz="0" w:space="0" w:color="auto"/>
            <w:left w:val="none" w:sz="0" w:space="0" w:color="auto"/>
            <w:bottom w:val="none" w:sz="0" w:space="0" w:color="auto"/>
            <w:right w:val="none" w:sz="0" w:space="0" w:color="auto"/>
          </w:divBdr>
          <w:divsChild>
            <w:div w:id="679427989">
              <w:marLeft w:val="0"/>
              <w:marRight w:val="0"/>
              <w:marTop w:val="0"/>
              <w:marBottom w:val="0"/>
              <w:divBdr>
                <w:top w:val="none" w:sz="0" w:space="0" w:color="auto"/>
                <w:left w:val="none" w:sz="0" w:space="0" w:color="auto"/>
                <w:bottom w:val="none" w:sz="0" w:space="0" w:color="auto"/>
                <w:right w:val="none" w:sz="0" w:space="0" w:color="auto"/>
              </w:divBdr>
            </w:div>
          </w:divsChild>
        </w:div>
        <w:div w:id="1944217369">
          <w:marLeft w:val="0"/>
          <w:marRight w:val="0"/>
          <w:marTop w:val="0"/>
          <w:marBottom w:val="0"/>
          <w:divBdr>
            <w:top w:val="none" w:sz="0" w:space="0" w:color="auto"/>
            <w:left w:val="none" w:sz="0" w:space="0" w:color="auto"/>
            <w:bottom w:val="none" w:sz="0" w:space="0" w:color="auto"/>
            <w:right w:val="none" w:sz="0" w:space="0" w:color="auto"/>
          </w:divBdr>
          <w:divsChild>
            <w:div w:id="1764568644">
              <w:marLeft w:val="0"/>
              <w:marRight w:val="0"/>
              <w:marTop w:val="0"/>
              <w:marBottom w:val="0"/>
              <w:divBdr>
                <w:top w:val="none" w:sz="0" w:space="0" w:color="auto"/>
                <w:left w:val="none" w:sz="0" w:space="0" w:color="auto"/>
                <w:bottom w:val="none" w:sz="0" w:space="0" w:color="auto"/>
                <w:right w:val="none" w:sz="0" w:space="0" w:color="auto"/>
              </w:divBdr>
            </w:div>
          </w:divsChild>
        </w:div>
        <w:div w:id="1349601432">
          <w:marLeft w:val="0"/>
          <w:marRight w:val="0"/>
          <w:marTop w:val="0"/>
          <w:marBottom w:val="0"/>
          <w:divBdr>
            <w:top w:val="none" w:sz="0" w:space="0" w:color="auto"/>
            <w:left w:val="none" w:sz="0" w:space="0" w:color="auto"/>
            <w:bottom w:val="none" w:sz="0" w:space="0" w:color="auto"/>
            <w:right w:val="none" w:sz="0" w:space="0" w:color="auto"/>
          </w:divBdr>
          <w:divsChild>
            <w:div w:id="1237087956">
              <w:marLeft w:val="0"/>
              <w:marRight w:val="0"/>
              <w:marTop w:val="0"/>
              <w:marBottom w:val="0"/>
              <w:divBdr>
                <w:top w:val="none" w:sz="0" w:space="0" w:color="auto"/>
                <w:left w:val="none" w:sz="0" w:space="0" w:color="auto"/>
                <w:bottom w:val="none" w:sz="0" w:space="0" w:color="auto"/>
                <w:right w:val="none" w:sz="0" w:space="0" w:color="auto"/>
              </w:divBdr>
            </w:div>
          </w:divsChild>
        </w:div>
        <w:div w:id="1339503906">
          <w:marLeft w:val="0"/>
          <w:marRight w:val="0"/>
          <w:marTop w:val="0"/>
          <w:marBottom w:val="0"/>
          <w:divBdr>
            <w:top w:val="none" w:sz="0" w:space="0" w:color="auto"/>
            <w:left w:val="none" w:sz="0" w:space="0" w:color="auto"/>
            <w:bottom w:val="none" w:sz="0" w:space="0" w:color="auto"/>
            <w:right w:val="none" w:sz="0" w:space="0" w:color="auto"/>
          </w:divBdr>
          <w:divsChild>
            <w:div w:id="294218802">
              <w:marLeft w:val="0"/>
              <w:marRight w:val="0"/>
              <w:marTop w:val="0"/>
              <w:marBottom w:val="0"/>
              <w:divBdr>
                <w:top w:val="none" w:sz="0" w:space="0" w:color="auto"/>
                <w:left w:val="none" w:sz="0" w:space="0" w:color="auto"/>
                <w:bottom w:val="none" w:sz="0" w:space="0" w:color="auto"/>
                <w:right w:val="none" w:sz="0" w:space="0" w:color="auto"/>
              </w:divBdr>
            </w:div>
          </w:divsChild>
        </w:div>
        <w:div w:id="1098410371">
          <w:marLeft w:val="0"/>
          <w:marRight w:val="0"/>
          <w:marTop w:val="0"/>
          <w:marBottom w:val="0"/>
          <w:divBdr>
            <w:top w:val="none" w:sz="0" w:space="0" w:color="auto"/>
            <w:left w:val="none" w:sz="0" w:space="0" w:color="auto"/>
            <w:bottom w:val="none" w:sz="0" w:space="0" w:color="auto"/>
            <w:right w:val="none" w:sz="0" w:space="0" w:color="auto"/>
          </w:divBdr>
          <w:divsChild>
            <w:div w:id="2013676694">
              <w:marLeft w:val="0"/>
              <w:marRight w:val="0"/>
              <w:marTop w:val="0"/>
              <w:marBottom w:val="0"/>
              <w:divBdr>
                <w:top w:val="none" w:sz="0" w:space="0" w:color="auto"/>
                <w:left w:val="none" w:sz="0" w:space="0" w:color="auto"/>
                <w:bottom w:val="none" w:sz="0" w:space="0" w:color="auto"/>
                <w:right w:val="none" w:sz="0" w:space="0" w:color="auto"/>
              </w:divBdr>
            </w:div>
          </w:divsChild>
        </w:div>
        <w:div w:id="1415712134">
          <w:marLeft w:val="0"/>
          <w:marRight w:val="0"/>
          <w:marTop w:val="0"/>
          <w:marBottom w:val="0"/>
          <w:divBdr>
            <w:top w:val="none" w:sz="0" w:space="0" w:color="auto"/>
            <w:left w:val="none" w:sz="0" w:space="0" w:color="auto"/>
            <w:bottom w:val="none" w:sz="0" w:space="0" w:color="auto"/>
            <w:right w:val="none" w:sz="0" w:space="0" w:color="auto"/>
          </w:divBdr>
          <w:divsChild>
            <w:div w:id="2005935335">
              <w:marLeft w:val="0"/>
              <w:marRight w:val="0"/>
              <w:marTop w:val="0"/>
              <w:marBottom w:val="0"/>
              <w:divBdr>
                <w:top w:val="none" w:sz="0" w:space="0" w:color="auto"/>
                <w:left w:val="none" w:sz="0" w:space="0" w:color="auto"/>
                <w:bottom w:val="none" w:sz="0" w:space="0" w:color="auto"/>
                <w:right w:val="none" w:sz="0" w:space="0" w:color="auto"/>
              </w:divBdr>
            </w:div>
          </w:divsChild>
        </w:div>
        <w:div w:id="138769656">
          <w:marLeft w:val="0"/>
          <w:marRight w:val="0"/>
          <w:marTop w:val="0"/>
          <w:marBottom w:val="0"/>
          <w:divBdr>
            <w:top w:val="none" w:sz="0" w:space="0" w:color="auto"/>
            <w:left w:val="none" w:sz="0" w:space="0" w:color="auto"/>
            <w:bottom w:val="none" w:sz="0" w:space="0" w:color="auto"/>
            <w:right w:val="none" w:sz="0" w:space="0" w:color="auto"/>
          </w:divBdr>
          <w:divsChild>
            <w:div w:id="1657344475">
              <w:marLeft w:val="0"/>
              <w:marRight w:val="0"/>
              <w:marTop w:val="0"/>
              <w:marBottom w:val="0"/>
              <w:divBdr>
                <w:top w:val="none" w:sz="0" w:space="0" w:color="auto"/>
                <w:left w:val="none" w:sz="0" w:space="0" w:color="auto"/>
                <w:bottom w:val="none" w:sz="0" w:space="0" w:color="auto"/>
                <w:right w:val="none" w:sz="0" w:space="0" w:color="auto"/>
              </w:divBdr>
            </w:div>
          </w:divsChild>
        </w:div>
        <w:div w:id="2132477222">
          <w:marLeft w:val="0"/>
          <w:marRight w:val="0"/>
          <w:marTop w:val="0"/>
          <w:marBottom w:val="0"/>
          <w:divBdr>
            <w:top w:val="none" w:sz="0" w:space="0" w:color="auto"/>
            <w:left w:val="none" w:sz="0" w:space="0" w:color="auto"/>
            <w:bottom w:val="none" w:sz="0" w:space="0" w:color="auto"/>
            <w:right w:val="none" w:sz="0" w:space="0" w:color="auto"/>
          </w:divBdr>
          <w:divsChild>
            <w:div w:id="1394916">
              <w:marLeft w:val="0"/>
              <w:marRight w:val="0"/>
              <w:marTop w:val="0"/>
              <w:marBottom w:val="0"/>
              <w:divBdr>
                <w:top w:val="none" w:sz="0" w:space="0" w:color="auto"/>
                <w:left w:val="none" w:sz="0" w:space="0" w:color="auto"/>
                <w:bottom w:val="none" w:sz="0" w:space="0" w:color="auto"/>
                <w:right w:val="none" w:sz="0" w:space="0" w:color="auto"/>
              </w:divBdr>
            </w:div>
          </w:divsChild>
        </w:div>
        <w:div w:id="209922742">
          <w:marLeft w:val="0"/>
          <w:marRight w:val="0"/>
          <w:marTop w:val="0"/>
          <w:marBottom w:val="0"/>
          <w:divBdr>
            <w:top w:val="none" w:sz="0" w:space="0" w:color="auto"/>
            <w:left w:val="none" w:sz="0" w:space="0" w:color="auto"/>
            <w:bottom w:val="none" w:sz="0" w:space="0" w:color="auto"/>
            <w:right w:val="none" w:sz="0" w:space="0" w:color="auto"/>
          </w:divBdr>
          <w:divsChild>
            <w:div w:id="329913679">
              <w:marLeft w:val="0"/>
              <w:marRight w:val="0"/>
              <w:marTop w:val="0"/>
              <w:marBottom w:val="0"/>
              <w:divBdr>
                <w:top w:val="none" w:sz="0" w:space="0" w:color="auto"/>
                <w:left w:val="none" w:sz="0" w:space="0" w:color="auto"/>
                <w:bottom w:val="none" w:sz="0" w:space="0" w:color="auto"/>
                <w:right w:val="none" w:sz="0" w:space="0" w:color="auto"/>
              </w:divBdr>
            </w:div>
          </w:divsChild>
        </w:div>
        <w:div w:id="1678188854">
          <w:marLeft w:val="0"/>
          <w:marRight w:val="0"/>
          <w:marTop w:val="0"/>
          <w:marBottom w:val="0"/>
          <w:divBdr>
            <w:top w:val="none" w:sz="0" w:space="0" w:color="auto"/>
            <w:left w:val="none" w:sz="0" w:space="0" w:color="auto"/>
            <w:bottom w:val="none" w:sz="0" w:space="0" w:color="auto"/>
            <w:right w:val="none" w:sz="0" w:space="0" w:color="auto"/>
          </w:divBdr>
          <w:divsChild>
            <w:div w:id="727991870">
              <w:marLeft w:val="0"/>
              <w:marRight w:val="0"/>
              <w:marTop w:val="0"/>
              <w:marBottom w:val="0"/>
              <w:divBdr>
                <w:top w:val="none" w:sz="0" w:space="0" w:color="auto"/>
                <w:left w:val="none" w:sz="0" w:space="0" w:color="auto"/>
                <w:bottom w:val="none" w:sz="0" w:space="0" w:color="auto"/>
                <w:right w:val="none" w:sz="0" w:space="0" w:color="auto"/>
              </w:divBdr>
            </w:div>
          </w:divsChild>
        </w:div>
        <w:div w:id="70741882">
          <w:marLeft w:val="0"/>
          <w:marRight w:val="0"/>
          <w:marTop w:val="0"/>
          <w:marBottom w:val="0"/>
          <w:divBdr>
            <w:top w:val="none" w:sz="0" w:space="0" w:color="auto"/>
            <w:left w:val="none" w:sz="0" w:space="0" w:color="auto"/>
            <w:bottom w:val="none" w:sz="0" w:space="0" w:color="auto"/>
            <w:right w:val="none" w:sz="0" w:space="0" w:color="auto"/>
          </w:divBdr>
          <w:divsChild>
            <w:div w:id="496045420">
              <w:marLeft w:val="0"/>
              <w:marRight w:val="0"/>
              <w:marTop w:val="0"/>
              <w:marBottom w:val="0"/>
              <w:divBdr>
                <w:top w:val="none" w:sz="0" w:space="0" w:color="auto"/>
                <w:left w:val="none" w:sz="0" w:space="0" w:color="auto"/>
                <w:bottom w:val="none" w:sz="0" w:space="0" w:color="auto"/>
                <w:right w:val="none" w:sz="0" w:space="0" w:color="auto"/>
              </w:divBdr>
            </w:div>
          </w:divsChild>
        </w:div>
        <w:div w:id="1876043279">
          <w:marLeft w:val="0"/>
          <w:marRight w:val="0"/>
          <w:marTop w:val="0"/>
          <w:marBottom w:val="0"/>
          <w:divBdr>
            <w:top w:val="none" w:sz="0" w:space="0" w:color="auto"/>
            <w:left w:val="none" w:sz="0" w:space="0" w:color="auto"/>
            <w:bottom w:val="none" w:sz="0" w:space="0" w:color="auto"/>
            <w:right w:val="none" w:sz="0" w:space="0" w:color="auto"/>
          </w:divBdr>
          <w:divsChild>
            <w:div w:id="1089929889">
              <w:marLeft w:val="0"/>
              <w:marRight w:val="0"/>
              <w:marTop w:val="0"/>
              <w:marBottom w:val="0"/>
              <w:divBdr>
                <w:top w:val="none" w:sz="0" w:space="0" w:color="auto"/>
                <w:left w:val="none" w:sz="0" w:space="0" w:color="auto"/>
                <w:bottom w:val="none" w:sz="0" w:space="0" w:color="auto"/>
                <w:right w:val="none" w:sz="0" w:space="0" w:color="auto"/>
              </w:divBdr>
            </w:div>
          </w:divsChild>
        </w:div>
        <w:div w:id="967659425">
          <w:marLeft w:val="0"/>
          <w:marRight w:val="0"/>
          <w:marTop w:val="0"/>
          <w:marBottom w:val="0"/>
          <w:divBdr>
            <w:top w:val="none" w:sz="0" w:space="0" w:color="auto"/>
            <w:left w:val="none" w:sz="0" w:space="0" w:color="auto"/>
            <w:bottom w:val="none" w:sz="0" w:space="0" w:color="auto"/>
            <w:right w:val="none" w:sz="0" w:space="0" w:color="auto"/>
          </w:divBdr>
          <w:divsChild>
            <w:div w:id="343744739">
              <w:marLeft w:val="0"/>
              <w:marRight w:val="0"/>
              <w:marTop w:val="0"/>
              <w:marBottom w:val="0"/>
              <w:divBdr>
                <w:top w:val="none" w:sz="0" w:space="0" w:color="auto"/>
                <w:left w:val="none" w:sz="0" w:space="0" w:color="auto"/>
                <w:bottom w:val="none" w:sz="0" w:space="0" w:color="auto"/>
                <w:right w:val="none" w:sz="0" w:space="0" w:color="auto"/>
              </w:divBdr>
            </w:div>
          </w:divsChild>
        </w:div>
        <w:div w:id="1786389169">
          <w:marLeft w:val="0"/>
          <w:marRight w:val="0"/>
          <w:marTop w:val="0"/>
          <w:marBottom w:val="0"/>
          <w:divBdr>
            <w:top w:val="none" w:sz="0" w:space="0" w:color="auto"/>
            <w:left w:val="none" w:sz="0" w:space="0" w:color="auto"/>
            <w:bottom w:val="none" w:sz="0" w:space="0" w:color="auto"/>
            <w:right w:val="none" w:sz="0" w:space="0" w:color="auto"/>
          </w:divBdr>
          <w:divsChild>
            <w:div w:id="1940143361">
              <w:marLeft w:val="0"/>
              <w:marRight w:val="0"/>
              <w:marTop w:val="0"/>
              <w:marBottom w:val="0"/>
              <w:divBdr>
                <w:top w:val="none" w:sz="0" w:space="0" w:color="auto"/>
                <w:left w:val="none" w:sz="0" w:space="0" w:color="auto"/>
                <w:bottom w:val="none" w:sz="0" w:space="0" w:color="auto"/>
                <w:right w:val="none" w:sz="0" w:space="0" w:color="auto"/>
              </w:divBdr>
            </w:div>
          </w:divsChild>
        </w:div>
        <w:div w:id="1585988102">
          <w:marLeft w:val="0"/>
          <w:marRight w:val="0"/>
          <w:marTop w:val="0"/>
          <w:marBottom w:val="0"/>
          <w:divBdr>
            <w:top w:val="none" w:sz="0" w:space="0" w:color="auto"/>
            <w:left w:val="none" w:sz="0" w:space="0" w:color="auto"/>
            <w:bottom w:val="none" w:sz="0" w:space="0" w:color="auto"/>
            <w:right w:val="none" w:sz="0" w:space="0" w:color="auto"/>
          </w:divBdr>
          <w:divsChild>
            <w:div w:id="1900899368">
              <w:marLeft w:val="0"/>
              <w:marRight w:val="0"/>
              <w:marTop w:val="0"/>
              <w:marBottom w:val="0"/>
              <w:divBdr>
                <w:top w:val="none" w:sz="0" w:space="0" w:color="auto"/>
                <w:left w:val="none" w:sz="0" w:space="0" w:color="auto"/>
                <w:bottom w:val="none" w:sz="0" w:space="0" w:color="auto"/>
                <w:right w:val="none" w:sz="0" w:space="0" w:color="auto"/>
              </w:divBdr>
            </w:div>
          </w:divsChild>
        </w:div>
        <w:div w:id="102961578">
          <w:marLeft w:val="0"/>
          <w:marRight w:val="0"/>
          <w:marTop w:val="0"/>
          <w:marBottom w:val="0"/>
          <w:divBdr>
            <w:top w:val="none" w:sz="0" w:space="0" w:color="auto"/>
            <w:left w:val="none" w:sz="0" w:space="0" w:color="auto"/>
            <w:bottom w:val="none" w:sz="0" w:space="0" w:color="auto"/>
            <w:right w:val="none" w:sz="0" w:space="0" w:color="auto"/>
          </w:divBdr>
          <w:divsChild>
            <w:div w:id="2027322497">
              <w:marLeft w:val="0"/>
              <w:marRight w:val="0"/>
              <w:marTop w:val="0"/>
              <w:marBottom w:val="0"/>
              <w:divBdr>
                <w:top w:val="none" w:sz="0" w:space="0" w:color="auto"/>
                <w:left w:val="none" w:sz="0" w:space="0" w:color="auto"/>
                <w:bottom w:val="none" w:sz="0" w:space="0" w:color="auto"/>
                <w:right w:val="none" w:sz="0" w:space="0" w:color="auto"/>
              </w:divBdr>
            </w:div>
          </w:divsChild>
        </w:div>
        <w:div w:id="347685110">
          <w:marLeft w:val="0"/>
          <w:marRight w:val="0"/>
          <w:marTop w:val="0"/>
          <w:marBottom w:val="0"/>
          <w:divBdr>
            <w:top w:val="none" w:sz="0" w:space="0" w:color="auto"/>
            <w:left w:val="none" w:sz="0" w:space="0" w:color="auto"/>
            <w:bottom w:val="none" w:sz="0" w:space="0" w:color="auto"/>
            <w:right w:val="none" w:sz="0" w:space="0" w:color="auto"/>
          </w:divBdr>
          <w:divsChild>
            <w:div w:id="1096367322">
              <w:marLeft w:val="0"/>
              <w:marRight w:val="0"/>
              <w:marTop w:val="0"/>
              <w:marBottom w:val="0"/>
              <w:divBdr>
                <w:top w:val="none" w:sz="0" w:space="0" w:color="auto"/>
                <w:left w:val="none" w:sz="0" w:space="0" w:color="auto"/>
                <w:bottom w:val="none" w:sz="0" w:space="0" w:color="auto"/>
                <w:right w:val="none" w:sz="0" w:space="0" w:color="auto"/>
              </w:divBdr>
            </w:div>
          </w:divsChild>
        </w:div>
        <w:div w:id="1737971934">
          <w:marLeft w:val="0"/>
          <w:marRight w:val="0"/>
          <w:marTop w:val="0"/>
          <w:marBottom w:val="0"/>
          <w:divBdr>
            <w:top w:val="none" w:sz="0" w:space="0" w:color="auto"/>
            <w:left w:val="none" w:sz="0" w:space="0" w:color="auto"/>
            <w:bottom w:val="none" w:sz="0" w:space="0" w:color="auto"/>
            <w:right w:val="none" w:sz="0" w:space="0" w:color="auto"/>
          </w:divBdr>
          <w:divsChild>
            <w:div w:id="1027296357">
              <w:marLeft w:val="0"/>
              <w:marRight w:val="0"/>
              <w:marTop w:val="0"/>
              <w:marBottom w:val="0"/>
              <w:divBdr>
                <w:top w:val="none" w:sz="0" w:space="0" w:color="auto"/>
                <w:left w:val="none" w:sz="0" w:space="0" w:color="auto"/>
                <w:bottom w:val="none" w:sz="0" w:space="0" w:color="auto"/>
                <w:right w:val="none" w:sz="0" w:space="0" w:color="auto"/>
              </w:divBdr>
            </w:div>
          </w:divsChild>
        </w:div>
        <w:div w:id="1456561588">
          <w:marLeft w:val="0"/>
          <w:marRight w:val="0"/>
          <w:marTop w:val="0"/>
          <w:marBottom w:val="0"/>
          <w:divBdr>
            <w:top w:val="none" w:sz="0" w:space="0" w:color="auto"/>
            <w:left w:val="none" w:sz="0" w:space="0" w:color="auto"/>
            <w:bottom w:val="none" w:sz="0" w:space="0" w:color="auto"/>
            <w:right w:val="none" w:sz="0" w:space="0" w:color="auto"/>
          </w:divBdr>
          <w:divsChild>
            <w:div w:id="1366246367">
              <w:marLeft w:val="0"/>
              <w:marRight w:val="0"/>
              <w:marTop w:val="0"/>
              <w:marBottom w:val="0"/>
              <w:divBdr>
                <w:top w:val="none" w:sz="0" w:space="0" w:color="auto"/>
                <w:left w:val="none" w:sz="0" w:space="0" w:color="auto"/>
                <w:bottom w:val="none" w:sz="0" w:space="0" w:color="auto"/>
                <w:right w:val="none" w:sz="0" w:space="0" w:color="auto"/>
              </w:divBdr>
            </w:div>
          </w:divsChild>
        </w:div>
        <w:div w:id="525411686">
          <w:marLeft w:val="0"/>
          <w:marRight w:val="0"/>
          <w:marTop w:val="0"/>
          <w:marBottom w:val="0"/>
          <w:divBdr>
            <w:top w:val="none" w:sz="0" w:space="0" w:color="auto"/>
            <w:left w:val="none" w:sz="0" w:space="0" w:color="auto"/>
            <w:bottom w:val="none" w:sz="0" w:space="0" w:color="auto"/>
            <w:right w:val="none" w:sz="0" w:space="0" w:color="auto"/>
          </w:divBdr>
          <w:divsChild>
            <w:div w:id="1453205701">
              <w:marLeft w:val="0"/>
              <w:marRight w:val="0"/>
              <w:marTop w:val="0"/>
              <w:marBottom w:val="0"/>
              <w:divBdr>
                <w:top w:val="none" w:sz="0" w:space="0" w:color="auto"/>
                <w:left w:val="none" w:sz="0" w:space="0" w:color="auto"/>
                <w:bottom w:val="none" w:sz="0" w:space="0" w:color="auto"/>
                <w:right w:val="none" w:sz="0" w:space="0" w:color="auto"/>
              </w:divBdr>
            </w:div>
          </w:divsChild>
        </w:div>
        <w:div w:id="943222676">
          <w:marLeft w:val="0"/>
          <w:marRight w:val="0"/>
          <w:marTop w:val="0"/>
          <w:marBottom w:val="0"/>
          <w:divBdr>
            <w:top w:val="none" w:sz="0" w:space="0" w:color="auto"/>
            <w:left w:val="none" w:sz="0" w:space="0" w:color="auto"/>
            <w:bottom w:val="none" w:sz="0" w:space="0" w:color="auto"/>
            <w:right w:val="none" w:sz="0" w:space="0" w:color="auto"/>
          </w:divBdr>
          <w:divsChild>
            <w:div w:id="1245413029">
              <w:marLeft w:val="0"/>
              <w:marRight w:val="0"/>
              <w:marTop w:val="0"/>
              <w:marBottom w:val="0"/>
              <w:divBdr>
                <w:top w:val="none" w:sz="0" w:space="0" w:color="auto"/>
                <w:left w:val="none" w:sz="0" w:space="0" w:color="auto"/>
                <w:bottom w:val="none" w:sz="0" w:space="0" w:color="auto"/>
                <w:right w:val="none" w:sz="0" w:space="0" w:color="auto"/>
              </w:divBdr>
            </w:div>
          </w:divsChild>
        </w:div>
        <w:div w:id="1355183106">
          <w:marLeft w:val="0"/>
          <w:marRight w:val="0"/>
          <w:marTop w:val="0"/>
          <w:marBottom w:val="0"/>
          <w:divBdr>
            <w:top w:val="none" w:sz="0" w:space="0" w:color="auto"/>
            <w:left w:val="none" w:sz="0" w:space="0" w:color="auto"/>
            <w:bottom w:val="none" w:sz="0" w:space="0" w:color="auto"/>
            <w:right w:val="none" w:sz="0" w:space="0" w:color="auto"/>
          </w:divBdr>
          <w:divsChild>
            <w:div w:id="629750697">
              <w:marLeft w:val="0"/>
              <w:marRight w:val="0"/>
              <w:marTop w:val="0"/>
              <w:marBottom w:val="0"/>
              <w:divBdr>
                <w:top w:val="none" w:sz="0" w:space="0" w:color="auto"/>
                <w:left w:val="none" w:sz="0" w:space="0" w:color="auto"/>
                <w:bottom w:val="none" w:sz="0" w:space="0" w:color="auto"/>
                <w:right w:val="none" w:sz="0" w:space="0" w:color="auto"/>
              </w:divBdr>
            </w:div>
          </w:divsChild>
        </w:div>
        <w:div w:id="1159732497">
          <w:marLeft w:val="0"/>
          <w:marRight w:val="0"/>
          <w:marTop w:val="0"/>
          <w:marBottom w:val="0"/>
          <w:divBdr>
            <w:top w:val="none" w:sz="0" w:space="0" w:color="auto"/>
            <w:left w:val="none" w:sz="0" w:space="0" w:color="auto"/>
            <w:bottom w:val="none" w:sz="0" w:space="0" w:color="auto"/>
            <w:right w:val="none" w:sz="0" w:space="0" w:color="auto"/>
          </w:divBdr>
          <w:divsChild>
            <w:div w:id="236669876">
              <w:marLeft w:val="0"/>
              <w:marRight w:val="0"/>
              <w:marTop w:val="0"/>
              <w:marBottom w:val="0"/>
              <w:divBdr>
                <w:top w:val="none" w:sz="0" w:space="0" w:color="auto"/>
                <w:left w:val="none" w:sz="0" w:space="0" w:color="auto"/>
                <w:bottom w:val="none" w:sz="0" w:space="0" w:color="auto"/>
                <w:right w:val="none" w:sz="0" w:space="0" w:color="auto"/>
              </w:divBdr>
            </w:div>
          </w:divsChild>
        </w:div>
        <w:div w:id="391345958">
          <w:marLeft w:val="0"/>
          <w:marRight w:val="0"/>
          <w:marTop w:val="0"/>
          <w:marBottom w:val="0"/>
          <w:divBdr>
            <w:top w:val="none" w:sz="0" w:space="0" w:color="auto"/>
            <w:left w:val="none" w:sz="0" w:space="0" w:color="auto"/>
            <w:bottom w:val="none" w:sz="0" w:space="0" w:color="auto"/>
            <w:right w:val="none" w:sz="0" w:space="0" w:color="auto"/>
          </w:divBdr>
          <w:divsChild>
            <w:div w:id="698703292">
              <w:marLeft w:val="0"/>
              <w:marRight w:val="0"/>
              <w:marTop w:val="0"/>
              <w:marBottom w:val="0"/>
              <w:divBdr>
                <w:top w:val="none" w:sz="0" w:space="0" w:color="auto"/>
                <w:left w:val="none" w:sz="0" w:space="0" w:color="auto"/>
                <w:bottom w:val="none" w:sz="0" w:space="0" w:color="auto"/>
                <w:right w:val="none" w:sz="0" w:space="0" w:color="auto"/>
              </w:divBdr>
            </w:div>
          </w:divsChild>
        </w:div>
        <w:div w:id="1985965985">
          <w:marLeft w:val="0"/>
          <w:marRight w:val="0"/>
          <w:marTop w:val="0"/>
          <w:marBottom w:val="0"/>
          <w:divBdr>
            <w:top w:val="none" w:sz="0" w:space="0" w:color="auto"/>
            <w:left w:val="none" w:sz="0" w:space="0" w:color="auto"/>
            <w:bottom w:val="none" w:sz="0" w:space="0" w:color="auto"/>
            <w:right w:val="none" w:sz="0" w:space="0" w:color="auto"/>
          </w:divBdr>
          <w:divsChild>
            <w:div w:id="677386838">
              <w:marLeft w:val="0"/>
              <w:marRight w:val="0"/>
              <w:marTop w:val="0"/>
              <w:marBottom w:val="0"/>
              <w:divBdr>
                <w:top w:val="none" w:sz="0" w:space="0" w:color="auto"/>
                <w:left w:val="none" w:sz="0" w:space="0" w:color="auto"/>
                <w:bottom w:val="none" w:sz="0" w:space="0" w:color="auto"/>
                <w:right w:val="none" w:sz="0" w:space="0" w:color="auto"/>
              </w:divBdr>
            </w:div>
          </w:divsChild>
        </w:div>
        <w:div w:id="895161715">
          <w:marLeft w:val="0"/>
          <w:marRight w:val="0"/>
          <w:marTop w:val="0"/>
          <w:marBottom w:val="0"/>
          <w:divBdr>
            <w:top w:val="none" w:sz="0" w:space="0" w:color="auto"/>
            <w:left w:val="none" w:sz="0" w:space="0" w:color="auto"/>
            <w:bottom w:val="none" w:sz="0" w:space="0" w:color="auto"/>
            <w:right w:val="none" w:sz="0" w:space="0" w:color="auto"/>
          </w:divBdr>
          <w:divsChild>
            <w:div w:id="550657616">
              <w:marLeft w:val="0"/>
              <w:marRight w:val="0"/>
              <w:marTop w:val="0"/>
              <w:marBottom w:val="0"/>
              <w:divBdr>
                <w:top w:val="none" w:sz="0" w:space="0" w:color="auto"/>
                <w:left w:val="none" w:sz="0" w:space="0" w:color="auto"/>
                <w:bottom w:val="none" w:sz="0" w:space="0" w:color="auto"/>
                <w:right w:val="none" w:sz="0" w:space="0" w:color="auto"/>
              </w:divBdr>
            </w:div>
          </w:divsChild>
        </w:div>
        <w:div w:id="1004163281">
          <w:marLeft w:val="0"/>
          <w:marRight w:val="0"/>
          <w:marTop w:val="0"/>
          <w:marBottom w:val="0"/>
          <w:divBdr>
            <w:top w:val="none" w:sz="0" w:space="0" w:color="auto"/>
            <w:left w:val="none" w:sz="0" w:space="0" w:color="auto"/>
            <w:bottom w:val="none" w:sz="0" w:space="0" w:color="auto"/>
            <w:right w:val="none" w:sz="0" w:space="0" w:color="auto"/>
          </w:divBdr>
          <w:divsChild>
            <w:div w:id="2116051182">
              <w:marLeft w:val="0"/>
              <w:marRight w:val="0"/>
              <w:marTop w:val="0"/>
              <w:marBottom w:val="0"/>
              <w:divBdr>
                <w:top w:val="none" w:sz="0" w:space="0" w:color="auto"/>
                <w:left w:val="none" w:sz="0" w:space="0" w:color="auto"/>
                <w:bottom w:val="none" w:sz="0" w:space="0" w:color="auto"/>
                <w:right w:val="none" w:sz="0" w:space="0" w:color="auto"/>
              </w:divBdr>
            </w:div>
          </w:divsChild>
        </w:div>
        <w:div w:id="635262830">
          <w:marLeft w:val="0"/>
          <w:marRight w:val="0"/>
          <w:marTop w:val="0"/>
          <w:marBottom w:val="0"/>
          <w:divBdr>
            <w:top w:val="none" w:sz="0" w:space="0" w:color="auto"/>
            <w:left w:val="none" w:sz="0" w:space="0" w:color="auto"/>
            <w:bottom w:val="none" w:sz="0" w:space="0" w:color="auto"/>
            <w:right w:val="none" w:sz="0" w:space="0" w:color="auto"/>
          </w:divBdr>
          <w:divsChild>
            <w:div w:id="1874877047">
              <w:marLeft w:val="0"/>
              <w:marRight w:val="0"/>
              <w:marTop w:val="0"/>
              <w:marBottom w:val="0"/>
              <w:divBdr>
                <w:top w:val="none" w:sz="0" w:space="0" w:color="auto"/>
                <w:left w:val="none" w:sz="0" w:space="0" w:color="auto"/>
                <w:bottom w:val="none" w:sz="0" w:space="0" w:color="auto"/>
                <w:right w:val="none" w:sz="0" w:space="0" w:color="auto"/>
              </w:divBdr>
            </w:div>
          </w:divsChild>
        </w:div>
        <w:div w:id="1784032493">
          <w:marLeft w:val="0"/>
          <w:marRight w:val="0"/>
          <w:marTop w:val="0"/>
          <w:marBottom w:val="0"/>
          <w:divBdr>
            <w:top w:val="none" w:sz="0" w:space="0" w:color="auto"/>
            <w:left w:val="none" w:sz="0" w:space="0" w:color="auto"/>
            <w:bottom w:val="none" w:sz="0" w:space="0" w:color="auto"/>
            <w:right w:val="none" w:sz="0" w:space="0" w:color="auto"/>
          </w:divBdr>
          <w:divsChild>
            <w:div w:id="1061907266">
              <w:marLeft w:val="0"/>
              <w:marRight w:val="0"/>
              <w:marTop w:val="0"/>
              <w:marBottom w:val="0"/>
              <w:divBdr>
                <w:top w:val="none" w:sz="0" w:space="0" w:color="auto"/>
                <w:left w:val="none" w:sz="0" w:space="0" w:color="auto"/>
                <w:bottom w:val="none" w:sz="0" w:space="0" w:color="auto"/>
                <w:right w:val="none" w:sz="0" w:space="0" w:color="auto"/>
              </w:divBdr>
            </w:div>
          </w:divsChild>
        </w:div>
        <w:div w:id="50348857">
          <w:marLeft w:val="0"/>
          <w:marRight w:val="0"/>
          <w:marTop w:val="0"/>
          <w:marBottom w:val="0"/>
          <w:divBdr>
            <w:top w:val="none" w:sz="0" w:space="0" w:color="auto"/>
            <w:left w:val="none" w:sz="0" w:space="0" w:color="auto"/>
            <w:bottom w:val="none" w:sz="0" w:space="0" w:color="auto"/>
            <w:right w:val="none" w:sz="0" w:space="0" w:color="auto"/>
          </w:divBdr>
          <w:divsChild>
            <w:div w:id="451484227">
              <w:marLeft w:val="0"/>
              <w:marRight w:val="0"/>
              <w:marTop w:val="0"/>
              <w:marBottom w:val="0"/>
              <w:divBdr>
                <w:top w:val="none" w:sz="0" w:space="0" w:color="auto"/>
                <w:left w:val="none" w:sz="0" w:space="0" w:color="auto"/>
                <w:bottom w:val="none" w:sz="0" w:space="0" w:color="auto"/>
                <w:right w:val="none" w:sz="0" w:space="0" w:color="auto"/>
              </w:divBdr>
            </w:div>
          </w:divsChild>
        </w:div>
        <w:div w:id="975571531">
          <w:marLeft w:val="0"/>
          <w:marRight w:val="0"/>
          <w:marTop w:val="0"/>
          <w:marBottom w:val="0"/>
          <w:divBdr>
            <w:top w:val="none" w:sz="0" w:space="0" w:color="auto"/>
            <w:left w:val="none" w:sz="0" w:space="0" w:color="auto"/>
            <w:bottom w:val="none" w:sz="0" w:space="0" w:color="auto"/>
            <w:right w:val="none" w:sz="0" w:space="0" w:color="auto"/>
          </w:divBdr>
          <w:divsChild>
            <w:div w:id="209997681">
              <w:marLeft w:val="0"/>
              <w:marRight w:val="0"/>
              <w:marTop w:val="0"/>
              <w:marBottom w:val="0"/>
              <w:divBdr>
                <w:top w:val="none" w:sz="0" w:space="0" w:color="auto"/>
                <w:left w:val="none" w:sz="0" w:space="0" w:color="auto"/>
                <w:bottom w:val="none" w:sz="0" w:space="0" w:color="auto"/>
                <w:right w:val="none" w:sz="0" w:space="0" w:color="auto"/>
              </w:divBdr>
            </w:div>
          </w:divsChild>
        </w:div>
        <w:div w:id="2115051809">
          <w:marLeft w:val="0"/>
          <w:marRight w:val="0"/>
          <w:marTop w:val="0"/>
          <w:marBottom w:val="0"/>
          <w:divBdr>
            <w:top w:val="none" w:sz="0" w:space="0" w:color="auto"/>
            <w:left w:val="none" w:sz="0" w:space="0" w:color="auto"/>
            <w:bottom w:val="none" w:sz="0" w:space="0" w:color="auto"/>
            <w:right w:val="none" w:sz="0" w:space="0" w:color="auto"/>
          </w:divBdr>
          <w:divsChild>
            <w:div w:id="2058819806">
              <w:marLeft w:val="0"/>
              <w:marRight w:val="0"/>
              <w:marTop w:val="0"/>
              <w:marBottom w:val="0"/>
              <w:divBdr>
                <w:top w:val="none" w:sz="0" w:space="0" w:color="auto"/>
                <w:left w:val="none" w:sz="0" w:space="0" w:color="auto"/>
                <w:bottom w:val="none" w:sz="0" w:space="0" w:color="auto"/>
                <w:right w:val="none" w:sz="0" w:space="0" w:color="auto"/>
              </w:divBdr>
            </w:div>
          </w:divsChild>
        </w:div>
        <w:div w:id="142356265">
          <w:marLeft w:val="0"/>
          <w:marRight w:val="0"/>
          <w:marTop w:val="0"/>
          <w:marBottom w:val="0"/>
          <w:divBdr>
            <w:top w:val="none" w:sz="0" w:space="0" w:color="auto"/>
            <w:left w:val="none" w:sz="0" w:space="0" w:color="auto"/>
            <w:bottom w:val="none" w:sz="0" w:space="0" w:color="auto"/>
            <w:right w:val="none" w:sz="0" w:space="0" w:color="auto"/>
          </w:divBdr>
          <w:divsChild>
            <w:div w:id="1839032778">
              <w:marLeft w:val="0"/>
              <w:marRight w:val="0"/>
              <w:marTop w:val="0"/>
              <w:marBottom w:val="0"/>
              <w:divBdr>
                <w:top w:val="none" w:sz="0" w:space="0" w:color="auto"/>
                <w:left w:val="none" w:sz="0" w:space="0" w:color="auto"/>
                <w:bottom w:val="none" w:sz="0" w:space="0" w:color="auto"/>
                <w:right w:val="none" w:sz="0" w:space="0" w:color="auto"/>
              </w:divBdr>
            </w:div>
          </w:divsChild>
        </w:div>
        <w:div w:id="1933320384">
          <w:marLeft w:val="0"/>
          <w:marRight w:val="0"/>
          <w:marTop w:val="0"/>
          <w:marBottom w:val="0"/>
          <w:divBdr>
            <w:top w:val="none" w:sz="0" w:space="0" w:color="auto"/>
            <w:left w:val="none" w:sz="0" w:space="0" w:color="auto"/>
            <w:bottom w:val="none" w:sz="0" w:space="0" w:color="auto"/>
            <w:right w:val="none" w:sz="0" w:space="0" w:color="auto"/>
          </w:divBdr>
          <w:divsChild>
            <w:div w:id="1116750889">
              <w:marLeft w:val="0"/>
              <w:marRight w:val="0"/>
              <w:marTop w:val="0"/>
              <w:marBottom w:val="0"/>
              <w:divBdr>
                <w:top w:val="none" w:sz="0" w:space="0" w:color="auto"/>
                <w:left w:val="none" w:sz="0" w:space="0" w:color="auto"/>
                <w:bottom w:val="none" w:sz="0" w:space="0" w:color="auto"/>
                <w:right w:val="none" w:sz="0" w:space="0" w:color="auto"/>
              </w:divBdr>
            </w:div>
          </w:divsChild>
        </w:div>
        <w:div w:id="269166216">
          <w:marLeft w:val="0"/>
          <w:marRight w:val="0"/>
          <w:marTop w:val="0"/>
          <w:marBottom w:val="0"/>
          <w:divBdr>
            <w:top w:val="none" w:sz="0" w:space="0" w:color="auto"/>
            <w:left w:val="none" w:sz="0" w:space="0" w:color="auto"/>
            <w:bottom w:val="none" w:sz="0" w:space="0" w:color="auto"/>
            <w:right w:val="none" w:sz="0" w:space="0" w:color="auto"/>
          </w:divBdr>
          <w:divsChild>
            <w:div w:id="1725835000">
              <w:marLeft w:val="0"/>
              <w:marRight w:val="0"/>
              <w:marTop w:val="0"/>
              <w:marBottom w:val="0"/>
              <w:divBdr>
                <w:top w:val="none" w:sz="0" w:space="0" w:color="auto"/>
                <w:left w:val="none" w:sz="0" w:space="0" w:color="auto"/>
                <w:bottom w:val="none" w:sz="0" w:space="0" w:color="auto"/>
                <w:right w:val="none" w:sz="0" w:space="0" w:color="auto"/>
              </w:divBdr>
            </w:div>
          </w:divsChild>
        </w:div>
        <w:div w:id="2125883976">
          <w:marLeft w:val="0"/>
          <w:marRight w:val="0"/>
          <w:marTop w:val="0"/>
          <w:marBottom w:val="0"/>
          <w:divBdr>
            <w:top w:val="none" w:sz="0" w:space="0" w:color="auto"/>
            <w:left w:val="none" w:sz="0" w:space="0" w:color="auto"/>
            <w:bottom w:val="none" w:sz="0" w:space="0" w:color="auto"/>
            <w:right w:val="none" w:sz="0" w:space="0" w:color="auto"/>
          </w:divBdr>
          <w:divsChild>
            <w:div w:id="1143933909">
              <w:marLeft w:val="0"/>
              <w:marRight w:val="0"/>
              <w:marTop w:val="0"/>
              <w:marBottom w:val="0"/>
              <w:divBdr>
                <w:top w:val="none" w:sz="0" w:space="0" w:color="auto"/>
                <w:left w:val="none" w:sz="0" w:space="0" w:color="auto"/>
                <w:bottom w:val="none" w:sz="0" w:space="0" w:color="auto"/>
                <w:right w:val="none" w:sz="0" w:space="0" w:color="auto"/>
              </w:divBdr>
            </w:div>
          </w:divsChild>
        </w:div>
        <w:div w:id="1378359284">
          <w:marLeft w:val="0"/>
          <w:marRight w:val="0"/>
          <w:marTop w:val="0"/>
          <w:marBottom w:val="0"/>
          <w:divBdr>
            <w:top w:val="none" w:sz="0" w:space="0" w:color="auto"/>
            <w:left w:val="none" w:sz="0" w:space="0" w:color="auto"/>
            <w:bottom w:val="none" w:sz="0" w:space="0" w:color="auto"/>
            <w:right w:val="none" w:sz="0" w:space="0" w:color="auto"/>
          </w:divBdr>
          <w:divsChild>
            <w:div w:id="2088839707">
              <w:marLeft w:val="0"/>
              <w:marRight w:val="0"/>
              <w:marTop w:val="0"/>
              <w:marBottom w:val="0"/>
              <w:divBdr>
                <w:top w:val="none" w:sz="0" w:space="0" w:color="auto"/>
                <w:left w:val="none" w:sz="0" w:space="0" w:color="auto"/>
                <w:bottom w:val="none" w:sz="0" w:space="0" w:color="auto"/>
                <w:right w:val="none" w:sz="0" w:space="0" w:color="auto"/>
              </w:divBdr>
            </w:div>
          </w:divsChild>
        </w:div>
        <w:div w:id="1341276283">
          <w:marLeft w:val="0"/>
          <w:marRight w:val="0"/>
          <w:marTop w:val="0"/>
          <w:marBottom w:val="0"/>
          <w:divBdr>
            <w:top w:val="none" w:sz="0" w:space="0" w:color="auto"/>
            <w:left w:val="none" w:sz="0" w:space="0" w:color="auto"/>
            <w:bottom w:val="none" w:sz="0" w:space="0" w:color="auto"/>
            <w:right w:val="none" w:sz="0" w:space="0" w:color="auto"/>
          </w:divBdr>
          <w:divsChild>
            <w:div w:id="1771511642">
              <w:marLeft w:val="0"/>
              <w:marRight w:val="0"/>
              <w:marTop w:val="0"/>
              <w:marBottom w:val="0"/>
              <w:divBdr>
                <w:top w:val="none" w:sz="0" w:space="0" w:color="auto"/>
                <w:left w:val="none" w:sz="0" w:space="0" w:color="auto"/>
                <w:bottom w:val="none" w:sz="0" w:space="0" w:color="auto"/>
                <w:right w:val="none" w:sz="0" w:space="0" w:color="auto"/>
              </w:divBdr>
            </w:div>
          </w:divsChild>
        </w:div>
        <w:div w:id="190997957">
          <w:marLeft w:val="0"/>
          <w:marRight w:val="0"/>
          <w:marTop w:val="0"/>
          <w:marBottom w:val="0"/>
          <w:divBdr>
            <w:top w:val="none" w:sz="0" w:space="0" w:color="auto"/>
            <w:left w:val="none" w:sz="0" w:space="0" w:color="auto"/>
            <w:bottom w:val="none" w:sz="0" w:space="0" w:color="auto"/>
            <w:right w:val="none" w:sz="0" w:space="0" w:color="auto"/>
          </w:divBdr>
          <w:divsChild>
            <w:div w:id="1170832263">
              <w:marLeft w:val="0"/>
              <w:marRight w:val="0"/>
              <w:marTop w:val="0"/>
              <w:marBottom w:val="0"/>
              <w:divBdr>
                <w:top w:val="none" w:sz="0" w:space="0" w:color="auto"/>
                <w:left w:val="none" w:sz="0" w:space="0" w:color="auto"/>
                <w:bottom w:val="none" w:sz="0" w:space="0" w:color="auto"/>
                <w:right w:val="none" w:sz="0" w:space="0" w:color="auto"/>
              </w:divBdr>
            </w:div>
          </w:divsChild>
        </w:div>
        <w:div w:id="526719338">
          <w:marLeft w:val="0"/>
          <w:marRight w:val="0"/>
          <w:marTop w:val="0"/>
          <w:marBottom w:val="0"/>
          <w:divBdr>
            <w:top w:val="none" w:sz="0" w:space="0" w:color="auto"/>
            <w:left w:val="none" w:sz="0" w:space="0" w:color="auto"/>
            <w:bottom w:val="none" w:sz="0" w:space="0" w:color="auto"/>
            <w:right w:val="none" w:sz="0" w:space="0" w:color="auto"/>
          </w:divBdr>
          <w:divsChild>
            <w:div w:id="1366517398">
              <w:marLeft w:val="0"/>
              <w:marRight w:val="0"/>
              <w:marTop w:val="0"/>
              <w:marBottom w:val="0"/>
              <w:divBdr>
                <w:top w:val="none" w:sz="0" w:space="0" w:color="auto"/>
                <w:left w:val="none" w:sz="0" w:space="0" w:color="auto"/>
                <w:bottom w:val="none" w:sz="0" w:space="0" w:color="auto"/>
                <w:right w:val="none" w:sz="0" w:space="0" w:color="auto"/>
              </w:divBdr>
            </w:div>
          </w:divsChild>
        </w:div>
        <w:div w:id="112871031">
          <w:marLeft w:val="0"/>
          <w:marRight w:val="0"/>
          <w:marTop w:val="0"/>
          <w:marBottom w:val="0"/>
          <w:divBdr>
            <w:top w:val="none" w:sz="0" w:space="0" w:color="auto"/>
            <w:left w:val="none" w:sz="0" w:space="0" w:color="auto"/>
            <w:bottom w:val="none" w:sz="0" w:space="0" w:color="auto"/>
            <w:right w:val="none" w:sz="0" w:space="0" w:color="auto"/>
          </w:divBdr>
          <w:divsChild>
            <w:div w:id="237255070">
              <w:marLeft w:val="0"/>
              <w:marRight w:val="0"/>
              <w:marTop w:val="0"/>
              <w:marBottom w:val="0"/>
              <w:divBdr>
                <w:top w:val="none" w:sz="0" w:space="0" w:color="auto"/>
                <w:left w:val="none" w:sz="0" w:space="0" w:color="auto"/>
                <w:bottom w:val="none" w:sz="0" w:space="0" w:color="auto"/>
                <w:right w:val="none" w:sz="0" w:space="0" w:color="auto"/>
              </w:divBdr>
            </w:div>
          </w:divsChild>
        </w:div>
        <w:div w:id="827791513">
          <w:marLeft w:val="0"/>
          <w:marRight w:val="0"/>
          <w:marTop w:val="0"/>
          <w:marBottom w:val="0"/>
          <w:divBdr>
            <w:top w:val="none" w:sz="0" w:space="0" w:color="auto"/>
            <w:left w:val="none" w:sz="0" w:space="0" w:color="auto"/>
            <w:bottom w:val="none" w:sz="0" w:space="0" w:color="auto"/>
            <w:right w:val="none" w:sz="0" w:space="0" w:color="auto"/>
          </w:divBdr>
          <w:divsChild>
            <w:div w:id="1521431430">
              <w:marLeft w:val="0"/>
              <w:marRight w:val="0"/>
              <w:marTop w:val="0"/>
              <w:marBottom w:val="0"/>
              <w:divBdr>
                <w:top w:val="none" w:sz="0" w:space="0" w:color="auto"/>
                <w:left w:val="none" w:sz="0" w:space="0" w:color="auto"/>
                <w:bottom w:val="none" w:sz="0" w:space="0" w:color="auto"/>
                <w:right w:val="none" w:sz="0" w:space="0" w:color="auto"/>
              </w:divBdr>
            </w:div>
          </w:divsChild>
        </w:div>
        <w:div w:id="329331312">
          <w:marLeft w:val="0"/>
          <w:marRight w:val="0"/>
          <w:marTop w:val="0"/>
          <w:marBottom w:val="0"/>
          <w:divBdr>
            <w:top w:val="none" w:sz="0" w:space="0" w:color="auto"/>
            <w:left w:val="none" w:sz="0" w:space="0" w:color="auto"/>
            <w:bottom w:val="none" w:sz="0" w:space="0" w:color="auto"/>
            <w:right w:val="none" w:sz="0" w:space="0" w:color="auto"/>
          </w:divBdr>
          <w:divsChild>
            <w:div w:id="1154688603">
              <w:marLeft w:val="0"/>
              <w:marRight w:val="0"/>
              <w:marTop w:val="0"/>
              <w:marBottom w:val="0"/>
              <w:divBdr>
                <w:top w:val="none" w:sz="0" w:space="0" w:color="auto"/>
                <w:left w:val="none" w:sz="0" w:space="0" w:color="auto"/>
                <w:bottom w:val="none" w:sz="0" w:space="0" w:color="auto"/>
                <w:right w:val="none" w:sz="0" w:space="0" w:color="auto"/>
              </w:divBdr>
            </w:div>
          </w:divsChild>
        </w:div>
        <w:div w:id="951126939">
          <w:marLeft w:val="0"/>
          <w:marRight w:val="0"/>
          <w:marTop w:val="0"/>
          <w:marBottom w:val="0"/>
          <w:divBdr>
            <w:top w:val="none" w:sz="0" w:space="0" w:color="auto"/>
            <w:left w:val="none" w:sz="0" w:space="0" w:color="auto"/>
            <w:bottom w:val="none" w:sz="0" w:space="0" w:color="auto"/>
            <w:right w:val="none" w:sz="0" w:space="0" w:color="auto"/>
          </w:divBdr>
          <w:divsChild>
            <w:div w:id="379550880">
              <w:marLeft w:val="0"/>
              <w:marRight w:val="0"/>
              <w:marTop w:val="0"/>
              <w:marBottom w:val="0"/>
              <w:divBdr>
                <w:top w:val="none" w:sz="0" w:space="0" w:color="auto"/>
                <w:left w:val="none" w:sz="0" w:space="0" w:color="auto"/>
                <w:bottom w:val="none" w:sz="0" w:space="0" w:color="auto"/>
                <w:right w:val="none" w:sz="0" w:space="0" w:color="auto"/>
              </w:divBdr>
            </w:div>
          </w:divsChild>
        </w:div>
        <w:div w:id="31803923">
          <w:marLeft w:val="0"/>
          <w:marRight w:val="0"/>
          <w:marTop w:val="0"/>
          <w:marBottom w:val="0"/>
          <w:divBdr>
            <w:top w:val="none" w:sz="0" w:space="0" w:color="auto"/>
            <w:left w:val="none" w:sz="0" w:space="0" w:color="auto"/>
            <w:bottom w:val="none" w:sz="0" w:space="0" w:color="auto"/>
            <w:right w:val="none" w:sz="0" w:space="0" w:color="auto"/>
          </w:divBdr>
          <w:divsChild>
            <w:div w:id="1206021701">
              <w:marLeft w:val="0"/>
              <w:marRight w:val="0"/>
              <w:marTop w:val="0"/>
              <w:marBottom w:val="0"/>
              <w:divBdr>
                <w:top w:val="none" w:sz="0" w:space="0" w:color="auto"/>
                <w:left w:val="none" w:sz="0" w:space="0" w:color="auto"/>
                <w:bottom w:val="none" w:sz="0" w:space="0" w:color="auto"/>
                <w:right w:val="none" w:sz="0" w:space="0" w:color="auto"/>
              </w:divBdr>
            </w:div>
          </w:divsChild>
        </w:div>
        <w:div w:id="326052631">
          <w:marLeft w:val="0"/>
          <w:marRight w:val="0"/>
          <w:marTop w:val="0"/>
          <w:marBottom w:val="0"/>
          <w:divBdr>
            <w:top w:val="none" w:sz="0" w:space="0" w:color="auto"/>
            <w:left w:val="none" w:sz="0" w:space="0" w:color="auto"/>
            <w:bottom w:val="none" w:sz="0" w:space="0" w:color="auto"/>
            <w:right w:val="none" w:sz="0" w:space="0" w:color="auto"/>
          </w:divBdr>
          <w:divsChild>
            <w:div w:id="1189367027">
              <w:marLeft w:val="0"/>
              <w:marRight w:val="0"/>
              <w:marTop w:val="0"/>
              <w:marBottom w:val="0"/>
              <w:divBdr>
                <w:top w:val="none" w:sz="0" w:space="0" w:color="auto"/>
                <w:left w:val="none" w:sz="0" w:space="0" w:color="auto"/>
                <w:bottom w:val="none" w:sz="0" w:space="0" w:color="auto"/>
                <w:right w:val="none" w:sz="0" w:space="0" w:color="auto"/>
              </w:divBdr>
            </w:div>
          </w:divsChild>
        </w:div>
        <w:div w:id="627585111">
          <w:marLeft w:val="0"/>
          <w:marRight w:val="0"/>
          <w:marTop w:val="0"/>
          <w:marBottom w:val="0"/>
          <w:divBdr>
            <w:top w:val="none" w:sz="0" w:space="0" w:color="auto"/>
            <w:left w:val="none" w:sz="0" w:space="0" w:color="auto"/>
            <w:bottom w:val="none" w:sz="0" w:space="0" w:color="auto"/>
            <w:right w:val="none" w:sz="0" w:space="0" w:color="auto"/>
          </w:divBdr>
          <w:divsChild>
            <w:div w:id="858347554">
              <w:marLeft w:val="0"/>
              <w:marRight w:val="0"/>
              <w:marTop w:val="0"/>
              <w:marBottom w:val="0"/>
              <w:divBdr>
                <w:top w:val="none" w:sz="0" w:space="0" w:color="auto"/>
                <w:left w:val="none" w:sz="0" w:space="0" w:color="auto"/>
                <w:bottom w:val="none" w:sz="0" w:space="0" w:color="auto"/>
                <w:right w:val="none" w:sz="0" w:space="0" w:color="auto"/>
              </w:divBdr>
            </w:div>
          </w:divsChild>
        </w:div>
        <w:div w:id="527720976">
          <w:marLeft w:val="0"/>
          <w:marRight w:val="0"/>
          <w:marTop w:val="0"/>
          <w:marBottom w:val="0"/>
          <w:divBdr>
            <w:top w:val="none" w:sz="0" w:space="0" w:color="auto"/>
            <w:left w:val="none" w:sz="0" w:space="0" w:color="auto"/>
            <w:bottom w:val="none" w:sz="0" w:space="0" w:color="auto"/>
            <w:right w:val="none" w:sz="0" w:space="0" w:color="auto"/>
          </w:divBdr>
          <w:divsChild>
            <w:div w:id="580070651">
              <w:marLeft w:val="0"/>
              <w:marRight w:val="0"/>
              <w:marTop w:val="0"/>
              <w:marBottom w:val="0"/>
              <w:divBdr>
                <w:top w:val="none" w:sz="0" w:space="0" w:color="auto"/>
                <w:left w:val="none" w:sz="0" w:space="0" w:color="auto"/>
                <w:bottom w:val="none" w:sz="0" w:space="0" w:color="auto"/>
                <w:right w:val="none" w:sz="0" w:space="0" w:color="auto"/>
              </w:divBdr>
            </w:div>
          </w:divsChild>
        </w:div>
        <w:div w:id="2131045083">
          <w:marLeft w:val="0"/>
          <w:marRight w:val="0"/>
          <w:marTop w:val="0"/>
          <w:marBottom w:val="0"/>
          <w:divBdr>
            <w:top w:val="none" w:sz="0" w:space="0" w:color="auto"/>
            <w:left w:val="none" w:sz="0" w:space="0" w:color="auto"/>
            <w:bottom w:val="none" w:sz="0" w:space="0" w:color="auto"/>
            <w:right w:val="none" w:sz="0" w:space="0" w:color="auto"/>
          </w:divBdr>
          <w:divsChild>
            <w:div w:id="376052608">
              <w:marLeft w:val="0"/>
              <w:marRight w:val="0"/>
              <w:marTop w:val="0"/>
              <w:marBottom w:val="0"/>
              <w:divBdr>
                <w:top w:val="none" w:sz="0" w:space="0" w:color="auto"/>
                <w:left w:val="none" w:sz="0" w:space="0" w:color="auto"/>
                <w:bottom w:val="none" w:sz="0" w:space="0" w:color="auto"/>
                <w:right w:val="none" w:sz="0" w:space="0" w:color="auto"/>
              </w:divBdr>
            </w:div>
          </w:divsChild>
        </w:div>
        <w:div w:id="22902676">
          <w:marLeft w:val="0"/>
          <w:marRight w:val="0"/>
          <w:marTop w:val="0"/>
          <w:marBottom w:val="0"/>
          <w:divBdr>
            <w:top w:val="none" w:sz="0" w:space="0" w:color="auto"/>
            <w:left w:val="none" w:sz="0" w:space="0" w:color="auto"/>
            <w:bottom w:val="none" w:sz="0" w:space="0" w:color="auto"/>
            <w:right w:val="none" w:sz="0" w:space="0" w:color="auto"/>
          </w:divBdr>
          <w:divsChild>
            <w:div w:id="585187105">
              <w:marLeft w:val="0"/>
              <w:marRight w:val="0"/>
              <w:marTop w:val="0"/>
              <w:marBottom w:val="0"/>
              <w:divBdr>
                <w:top w:val="none" w:sz="0" w:space="0" w:color="auto"/>
                <w:left w:val="none" w:sz="0" w:space="0" w:color="auto"/>
                <w:bottom w:val="none" w:sz="0" w:space="0" w:color="auto"/>
                <w:right w:val="none" w:sz="0" w:space="0" w:color="auto"/>
              </w:divBdr>
            </w:div>
          </w:divsChild>
        </w:div>
        <w:div w:id="751195212">
          <w:marLeft w:val="0"/>
          <w:marRight w:val="0"/>
          <w:marTop w:val="0"/>
          <w:marBottom w:val="0"/>
          <w:divBdr>
            <w:top w:val="none" w:sz="0" w:space="0" w:color="auto"/>
            <w:left w:val="none" w:sz="0" w:space="0" w:color="auto"/>
            <w:bottom w:val="none" w:sz="0" w:space="0" w:color="auto"/>
            <w:right w:val="none" w:sz="0" w:space="0" w:color="auto"/>
          </w:divBdr>
          <w:divsChild>
            <w:div w:id="299120415">
              <w:marLeft w:val="0"/>
              <w:marRight w:val="0"/>
              <w:marTop w:val="0"/>
              <w:marBottom w:val="0"/>
              <w:divBdr>
                <w:top w:val="none" w:sz="0" w:space="0" w:color="auto"/>
                <w:left w:val="none" w:sz="0" w:space="0" w:color="auto"/>
                <w:bottom w:val="none" w:sz="0" w:space="0" w:color="auto"/>
                <w:right w:val="none" w:sz="0" w:space="0" w:color="auto"/>
              </w:divBdr>
            </w:div>
          </w:divsChild>
        </w:div>
        <w:div w:id="29690228">
          <w:marLeft w:val="0"/>
          <w:marRight w:val="0"/>
          <w:marTop w:val="0"/>
          <w:marBottom w:val="0"/>
          <w:divBdr>
            <w:top w:val="none" w:sz="0" w:space="0" w:color="auto"/>
            <w:left w:val="none" w:sz="0" w:space="0" w:color="auto"/>
            <w:bottom w:val="none" w:sz="0" w:space="0" w:color="auto"/>
            <w:right w:val="none" w:sz="0" w:space="0" w:color="auto"/>
          </w:divBdr>
          <w:divsChild>
            <w:div w:id="2104107147">
              <w:marLeft w:val="0"/>
              <w:marRight w:val="0"/>
              <w:marTop w:val="0"/>
              <w:marBottom w:val="0"/>
              <w:divBdr>
                <w:top w:val="none" w:sz="0" w:space="0" w:color="auto"/>
                <w:left w:val="none" w:sz="0" w:space="0" w:color="auto"/>
                <w:bottom w:val="none" w:sz="0" w:space="0" w:color="auto"/>
                <w:right w:val="none" w:sz="0" w:space="0" w:color="auto"/>
              </w:divBdr>
            </w:div>
          </w:divsChild>
        </w:div>
        <w:div w:id="1428619438">
          <w:marLeft w:val="0"/>
          <w:marRight w:val="0"/>
          <w:marTop w:val="0"/>
          <w:marBottom w:val="0"/>
          <w:divBdr>
            <w:top w:val="none" w:sz="0" w:space="0" w:color="auto"/>
            <w:left w:val="none" w:sz="0" w:space="0" w:color="auto"/>
            <w:bottom w:val="none" w:sz="0" w:space="0" w:color="auto"/>
            <w:right w:val="none" w:sz="0" w:space="0" w:color="auto"/>
          </w:divBdr>
          <w:divsChild>
            <w:div w:id="1056317361">
              <w:marLeft w:val="0"/>
              <w:marRight w:val="0"/>
              <w:marTop w:val="0"/>
              <w:marBottom w:val="0"/>
              <w:divBdr>
                <w:top w:val="none" w:sz="0" w:space="0" w:color="auto"/>
                <w:left w:val="none" w:sz="0" w:space="0" w:color="auto"/>
                <w:bottom w:val="none" w:sz="0" w:space="0" w:color="auto"/>
                <w:right w:val="none" w:sz="0" w:space="0" w:color="auto"/>
              </w:divBdr>
            </w:div>
          </w:divsChild>
        </w:div>
        <w:div w:id="400444833">
          <w:marLeft w:val="0"/>
          <w:marRight w:val="0"/>
          <w:marTop w:val="0"/>
          <w:marBottom w:val="0"/>
          <w:divBdr>
            <w:top w:val="none" w:sz="0" w:space="0" w:color="auto"/>
            <w:left w:val="none" w:sz="0" w:space="0" w:color="auto"/>
            <w:bottom w:val="none" w:sz="0" w:space="0" w:color="auto"/>
            <w:right w:val="none" w:sz="0" w:space="0" w:color="auto"/>
          </w:divBdr>
          <w:divsChild>
            <w:div w:id="670109314">
              <w:marLeft w:val="0"/>
              <w:marRight w:val="0"/>
              <w:marTop w:val="0"/>
              <w:marBottom w:val="0"/>
              <w:divBdr>
                <w:top w:val="none" w:sz="0" w:space="0" w:color="auto"/>
                <w:left w:val="none" w:sz="0" w:space="0" w:color="auto"/>
                <w:bottom w:val="none" w:sz="0" w:space="0" w:color="auto"/>
                <w:right w:val="none" w:sz="0" w:space="0" w:color="auto"/>
              </w:divBdr>
            </w:div>
          </w:divsChild>
        </w:div>
        <w:div w:id="1465196911">
          <w:marLeft w:val="0"/>
          <w:marRight w:val="0"/>
          <w:marTop w:val="0"/>
          <w:marBottom w:val="0"/>
          <w:divBdr>
            <w:top w:val="none" w:sz="0" w:space="0" w:color="auto"/>
            <w:left w:val="none" w:sz="0" w:space="0" w:color="auto"/>
            <w:bottom w:val="none" w:sz="0" w:space="0" w:color="auto"/>
            <w:right w:val="none" w:sz="0" w:space="0" w:color="auto"/>
          </w:divBdr>
          <w:divsChild>
            <w:div w:id="1057898139">
              <w:marLeft w:val="0"/>
              <w:marRight w:val="0"/>
              <w:marTop w:val="0"/>
              <w:marBottom w:val="0"/>
              <w:divBdr>
                <w:top w:val="none" w:sz="0" w:space="0" w:color="auto"/>
                <w:left w:val="none" w:sz="0" w:space="0" w:color="auto"/>
                <w:bottom w:val="none" w:sz="0" w:space="0" w:color="auto"/>
                <w:right w:val="none" w:sz="0" w:space="0" w:color="auto"/>
              </w:divBdr>
            </w:div>
          </w:divsChild>
        </w:div>
        <w:div w:id="1471091748">
          <w:marLeft w:val="0"/>
          <w:marRight w:val="0"/>
          <w:marTop w:val="0"/>
          <w:marBottom w:val="0"/>
          <w:divBdr>
            <w:top w:val="none" w:sz="0" w:space="0" w:color="auto"/>
            <w:left w:val="none" w:sz="0" w:space="0" w:color="auto"/>
            <w:bottom w:val="none" w:sz="0" w:space="0" w:color="auto"/>
            <w:right w:val="none" w:sz="0" w:space="0" w:color="auto"/>
          </w:divBdr>
          <w:divsChild>
            <w:div w:id="993339991">
              <w:marLeft w:val="0"/>
              <w:marRight w:val="0"/>
              <w:marTop w:val="0"/>
              <w:marBottom w:val="0"/>
              <w:divBdr>
                <w:top w:val="none" w:sz="0" w:space="0" w:color="auto"/>
                <w:left w:val="none" w:sz="0" w:space="0" w:color="auto"/>
                <w:bottom w:val="none" w:sz="0" w:space="0" w:color="auto"/>
                <w:right w:val="none" w:sz="0" w:space="0" w:color="auto"/>
              </w:divBdr>
            </w:div>
          </w:divsChild>
        </w:div>
        <w:div w:id="1338968366">
          <w:marLeft w:val="0"/>
          <w:marRight w:val="0"/>
          <w:marTop w:val="0"/>
          <w:marBottom w:val="0"/>
          <w:divBdr>
            <w:top w:val="none" w:sz="0" w:space="0" w:color="auto"/>
            <w:left w:val="none" w:sz="0" w:space="0" w:color="auto"/>
            <w:bottom w:val="none" w:sz="0" w:space="0" w:color="auto"/>
            <w:right w:val="none" w:sz="0" w:space="0" w:color="auto"/>
          </w:divBdr>
          <w:divsChild>
            <w:div w:id="634676256">
              <w:marLeft w:val="0"/>
              <w:marRight w:val="0"/>
              <w:marTop w:val="0"/>
              <w:marBottom w:val="0"/>
              <w:divBdr>
                <w:top w:val="none" w:sz="0" w:space="0" w:color="auto"/>
                <w:left w:val="none" w:sz="0" w:space="0" w:color="auto"/>
                <w:bottom w:val="none" w:sz="0" w:space="0" w:color="auto"/>
                <w:right w:val="none" w:sz="0" w:space="0" w:color="auto"/>
              </w:divBdr>
            </w:div>
          </w:divsChild>
        </w:div>
        <w:div w:id="1840539901">
          <w:marLeft w:val="0"/>
          <w:marRight w:val="0"/>
          <w:marTop w:val="0"/>
          <w:marBottom w:val="0"/>
          <w:divBdr>
            <w:top w:val="none" w:sz="0" w:space="0" w:color="auto"/>
            <w:left w:val="none" w:sz="0" w:space="0" w:color="auto"/>
            <w:bottom w:val="none" w:sz="0" w:space="0" w:color="auto"/>
            <w:right w:val="none" w:sz="0" w:space="0" w:color="auto"/>
          </w:divBdr>
          <w:divsChild>
            <w:div w:id="865216097">
              <w:marLeft w:val="0"/>
              <w:marRight w:val="0"/>
              <w:marTop w:val="0"/>
              <w:marBottom w:val="0"/>
              <w:divBdr>
                <w:top w:val="none" w:sz="0" w:space="0" w:color="auto"/>
                <w:left w:val="none" w:sz="0" w:space="0" w:color="auto"/>
                <w:bottom w:val="none" w:sz="0" w:space="0" w:color="auto"/>
                <w:right w:val="none" w:sz="0" w:space="0" w:color="auto"/>
              </w:divBdr>
            </w:div>
          </w:divsChild>
        </w:div>
        <w:div w:id="1011183679">
          <w:marLeft w:val="0"/>
          <w:marRight w:val="0"/>
          <w:marTop w:val="0"/>
          <w:marBottom w:val="0"/>
          <w:divBdr>
            <w:top w:val="none" w:sz="0" w:space="0" w:color="auto"/>
            <w:left w:val="none" w:sz="0" w:space="0" w:color="auto"/>
            <w:bottom w:val="none" w:sz="0" w:space="0" w:color="auto"/>
            <w:right w:val="none" w:sz="0" w:space="0" w:color="auto"/>
          </w:divBdr>
          <w:divsChild>
            <w:div w:id="1775247380">
              <w:marLeft w:val="0"/>
              <w:marRight w:val="0"/>
              <w:marTop w:val="0"/>
              <w:marBottom w:val="0"/>
              <w:divBdr>
                <w:top w:val="none" w:sz="0" w:space="0" w:color="auto"/>
                <w:left w:val="none" w:sz="0" w:space="0" w:color="auto"/>
                <w:bottom w:val="none" w:sz="0" w:space="0" w:color="auto"/>
                <w:right w:val="none" w:sz="0" w:space="0" w:color="auto"/>
              </w:divBdr>
            </w:div>
          </w:divsChild>
        </w:div>
        <w:div w:id="954629453">
          <w:marLeft w:val="0"/>
          <w:marRight w:val="0"/>
          <w:marTop w:val="0"/>
          <w:marBottom w:val="0"/>
          <w:divBdr>
            <w:top w:val="none" w:sz="0" w:space="0" w:color="auto"/>
            <w:left w:val="none" w:sz="0" w:space="0" w:color="auto"/>
            <w:bottom w:val="none" w:sz="0" w:space="0" w:color="auto"/>
            <w:right w:val="none" w:sz="0" w:space="0" w:color="auto"/>
          </w:divBdr>
          <w:divsChild>
            <w:div w:id="1076246290">
              <w:marLeft w:val="0"/>
              <w:marRight w:val="0"/>
              <w:marTop w:val="0"/>
              <w:marBottom w:val="0"/>
              <w:divBdr>
                <w:top w:val="none" w:sz="0" w:space="0" w:color="auto"/>
                <w:left w:val="none" w:sz="0" w:space="0" w:color="auto"/>
                <w:bottom w:val="none" w:sz="0" w:space="0" w:color="auto"/>
                <w:right w:val="none" w:sz="0" w:space="0" w:color="auto"/>
              </w:divBdr>
            </w:div>
          </w:divsChild>
        </w:div>
        <w:div w:id="1663698015">
          <w:marLeft w:val="0"/>
          <w:marRight w:val="0"/>
          <w:marTop w:val="0"/>
          <w:marBottom w:val="0"/>
          <w:divBdr>
            <w:top w:val="none" w:sz="0" w:space="0" w:color="auto"/>
            <w:left w:val="none" w:sz="0" w:space="0" w:color="auto"/>
            <w:bottom w:val="none" w:sz="0" w:space="0" w:color="auto"/>
            <w:right w:val="none" w:sz="0" w:space="0" w:color="auto"/>
          </w:divBdr>
          <w:divsChild>
            <w:div w:id="698548407">
              <w:marLeft w:val="0"/>
              <w:marRight w:val="0"/>
              <w:marTop w:val="0"/>
              <w:marBottom w:val="0"/>
              <w:divBdr>
                <w:top w:val="none" w:sz="0" w:space="0" w:color="auto"/>
                <w:left w:val="none" w:sz="0" w:space="0" w:color="auto"/>
                <w:bottom w:val="none" w:sz="0" w:space="0" w:color="auto"/>
                <w:right w:val="none" w:sz="0" w:space="0" w:color="auto"/>
              </w:divBdr>
            </w:div>
          </w:divsChild>
        </w:div>
        <w:div w:id="509024880">
          <w:marLeft w:val="0"/>
          <w:marRight w:val="0"/>
          <w:marTop w:val="0"/>
          <w:marBottom w:val="0"/>
          <w:divBdr>
            <w:top w:val="none" w:sz="0" w:space="0" w:color="auto"/>
            <w:left w:val="none" w:sz="0" w:space="0" w:color="auto"/>
            <w:bottom w:val="none" w:sz="0" w:space="0" w:color="auto"/>
            <w:right w:val="none" w:sz="0" w:space="0" w:color="auto"/>
          </w:divBdr>
          <w:divsChild>
            <w:div w:id="1265649553">
              <w:marLeft w:val="0"/>
              <w:marRight w:val="0"/>
              <w:marTop w:val="0"/>
              <w:marBottom w:val="0"/>
              <w:divBdr>
                <w:top w:val="none" w:sz="0" w:space="0" w:color="auto"/>
                <w:left w:val="none" w:sz="0" w:space="0" w:color="auto"/>
                <w:bottom w:val="none" w:sz="0" w:space="0" w:color="auto"/>
                <w:right w:val="none" w:sz="0" w:space="0" w:color="auto"/>
              </w:divBdr>
            </w:div>
          </w:divsChild>
        </w:div>
        <w:div w:id="1638140641">
          <w:marLeft w:val="0"/>
          <w:marRight w:val="0"/>
          <w:marTop w:val="0"/>
          <w:marBottom w:val="0"/>
          <w:divBdr>
            <w:top w:val="none" w:sz="0" w:space="0" w:color="auto"/>
            <w:left w:val="none" w:sz="0" w:space="0" w:color="auto"/>
            <w:bottom w:val="none" w:sz="0" w:space="0" w:color="auto"/>
            <w:right w:val="none" w:sz="0" w:space="0" w:color="auto"/>
          </w:divBdr>
          <w:divsChild>
            <w:div w:id="1429421313">
              <w:marLeft w:val="0"/>
              <w:marRight w:val="0"/>
              <w:marTop w:val="0"/>
              <w:marBottom w:val="0"/>
              <w:divBdr>
                <w:top w:val="none" w:sz="0" w:space="0" w:color="auto"/>
                <w:left w:val="none" w:sz="0" w:space="0" w:color="auto"/>
                <w:bottom w:val="none" w:sz="0" w:space="0" w:color="auto"/>
                <w:right w:val="none" w:sz="0" w:space="0" w:color="auto"/>
              </w:divBdr>
            </w:div>
          </w:divsChild>
        </w:div>
        <w:div w:id="331956700">
          <w:marLeft w:val="0"/>
          <w:marRight w:val="0"/>
          <w:marTop w:val="0"/>
          <w:marBottom w:val="0"/>
          <w:divBdr>
            <w:top w:val="none" w:sz="0" w:space="0" w:color="auto"/>
            <w:left w:val="none" w:sz="0" w:space="0" w:color="auto"/>
            <w:bottom w:val="none" w:sz="0" w:space="0" w:color="auto"/>
            <w:right w:val="none" w:sz="0" w:space="0" w:color="auto"/>
          </w:divBdr>
          <w:divsChild>
            <w:div w:id="1825705475">
              <w:marLeft w:val="0"/>
              <w:marRight w:val="0"/>
              <w:marTop w:val="0"/>
              <w:marBottom w:val="0"/>
              <w:divBdr>
                <w:top w:val="none" w:sz="0" w:space="0" w:color="auto"/>
                <w:left w:val="none" w:sz="0" w:space="0" w:color="auto"/>
                <w:bottom w:val="none" w:sz="0" w:space="0" w:color="auto"/>
                <w:right w:val="none" w:sz="0" w:space="0" w:color="auto"/>
              </w:divBdr>
            </w:div>
          </w:divsChild>
        </w:div>
        <w:div w:id="1548370174">
          <w:marLeft w:val="0"/>
          <w:marRight w:val="0"/>
          <w:marTop w:val="0"/>
          <w:marBottom w:val="0"/>
          <w:divBdr>
            <w:top w:val="none" w:sz="0" w:space="0" w:color="auto"/>
            <w:left w:val="none" w:sz="0" w:space="0" w:color="auto"/>
            <w:bottom w:val="none" w:sz="0" w:space="0" w:color="auto"/>
            <w:right w:val="none" w:sz="0" w:space="0" w:color="auto"/>
          </w:divBdr>
          <w:divsChild>
            <w:div w:id="1049380157">
              <w:marLeft w:val="0"/>
              <w:marRight w:val="0"/>
              <w:marTop w:val="0"/>
              <w:marBottom w:val="0"/>
              <w:divBdr>
                <w:top w:val="none" w:sz="0" w:space="0" w:color="auto"/>
                <w:left w:val="none" w:sz="0" w:space="0" w:color="auto"/>
                <w:bottom w:val="none" w:sz="0" w:space="0" w:color="auto"/>
                <w:right w:val="none" w:sz="0" w:space="0" w:color="auto"/>
              </w:divBdr>
            </w:div>
          </w:divsChild>
        </w:div>
        <w:div w:id="1339234034">
          <w:marLeft w:val="0"/>
          <w:marRight w:val="0"/>
          <w:marTop w:val="0"/>
          <w:marBottom w:val="0"/>
          <w:divBdr>
            <w:top w:val="none" w:sz="0" w:space="0" w:color="auto"/>
            <w:left w:val="none" w:sz="0" w:space="0" w:color="auto"/>
            <w:bottom w:val="none" w:sz="0" w:space="0" w:color="auto"/>
            <w:right w:val="none" w:sz="0" w:space="0" w:color="auto"/>
          </w:divBdr>
          <w:divsChild>
            <w:div w:id="1966614059">
              <w:marLeft w:val="0"/>
              <w:marRight w:val="0"/>
              <w:marTop w:val="0"/>
              <w:marBottom w:val="0"/>
              <w:divBdr>
                <w:top w:val="none" w:sz="0" w:space="0" w:color="auto"/>
                <w:left w:val="none" w:sz="0" w:space="0" w:color="auto"/>
                <w:bottom w:val="none" w:sz="0" w:space="0" w:color="auto"/>
                <w:right w:val="none" w:sz="0" w:space="0" w:color="auto"/>
              </w:divBdr>
            </w:div>
          </w:divsChild>
        </w:div>
        <w:div w:id="1885482647">
          <w:marLeft w:val="0"/>
          <w:marRight w:val="0"/>
          <w:marTop w:val="0"/>
          <w:marBottom w:val="0"/>
          <w:divBdr>
            <w:top w:val="none" w:sz="0" w:space="0" w:color="auto"/>
            <w:left w:val="none" w:sz="0" w:space="0" w:color="auto"/>
            <w:bottom w:val="none" w:sz="0" w:space="0" w:color="auto"/>
            <w:right w:val="none" w:sz="0" w:space="0" w:color="auto"/>
          </w:divBdr>
          <w:divsChild>
            <w:div w:id="1110050773">
              <w:marLeft w:val="0"/>
              <w:marRight w:val="0"/>
              <w:marTop w:val="0"/>
              <w:marBottom w:val="0"/>
              <w:divBdr>
                <w:top w:val="none" w:sz="0" w:space="0" w:color="auto"/>
                <w:left w:val="none" w:sz="0" w:space="0" w:color="auto"/>
                <w:bottom w:val="none" w:sz="0" w:space="0" w:color="auto"/>
                <w:right w:val="none" w:sz="0" w:space="0" w:color="auto"/>
              </w:divBdr>
            </w:div>
          </w:divsChild>
        </w:div>
        <w:div w:id="1554584505">
          <w:marLeft w:val="0"/>
          <w:marRight w:val="0"/>
          <w:marTop w:val="0"/>
          <w:marBottom w:val="0"/>
          <w:divBdr>
            <w:top w:val="none" w:sz="0" w:space="0" w:color="auto"/>
            <w:left w:val="none" w:sz="0" w:space="0" w:color="auto"/>
            <w:bottom w:val="none" w:sz="0" w:space="0" w:color="auto"/>
            <w:right w:val="none" w:sz="0" w:space="0" w:color="auto"/>
          </w:divBdr>
          <w:divsChild>
            <w:div w:id="2037458939">
              <w:marLeft w:val="0"/>
              <w:marRight w:val="0"/>
              <w:marTop w:val="0"/>
              <w:marBottom w:val="0"/>
              <w:divBdr>
                <w:top w:val="none" w:sz="0" w:space="0" w:color="auto"/>
                <w:left w:val="none" w:sz="0" w:space="0" w:color="auto"/>
                <w:bottom w:val="none" w:sz="0" w:space="0" w:color="auto"/>
                <w:right w:val="none" w:sz="0" w:space="0" w:color="auto"/>
              </w:divBdr>
            </w:div>
          </w:divsChild>
        </w:div>
        <w:div w:id="790899417">
          <w:marLeft w:val="0"/>
          <w:marRight w:val="0"/>
          <w:marTop w:val="0"/>
          <w:marBottom w:val="0"/>
          <w:divBdr>
            <w:top w:val="none" w:sz="0" w:space="0" w:color="auto"/>
            <w:left w:val="none" w:sz="0" w:space="0" w:color="auto"/>
            <w:bottom w:val="none" w:sz="0" w:space="0" w:color="auto"/>
            <w:right w:val="none" w:sz="0" w:space="0" w:color="auto"/>
          </w:divBdr>
          <w:divsChild>
            <w:div w:id="920798170">
              <w:marLeft w:val="0"/>
              <w:marRight w:val="0"/>
              <w:marTop w:val="0"/>
              <w:marBottom w:val="0"/>
              <w:divBdr>
                <w:top w:val="none" w:sz="0" w:space="0" w:color="auto"/>
                <w:left w:val="none" w:sz="0" w:space="0" w:color="auto"/>
                <w:bottom w:val="none" w:sz="0" w:space="0" w:color="auto"/>
                <w:right w:val="none" w:sz="0" w:space="0" w:color="auto"/>
              </w:divBdr>
            </w:div>
          </w:divsChild>
        </w:div>
        <w:div w:id="883440842">
          <w:marLeft w:val="0"/>
          <w:marRight w:val="0"/>
          <w:marTop w:val="0"/>
          <w:marBottom w:val="0"/>
          <w:divBdr>
            <w:top w:val="none" w:sz="0" w:space="0" w:color="auto"/>
            <w:left w:val="none" w:sz="0" w:space="0" w:color="auto"/>
            <w:bottom w:val="none" w:sz="0" w:space="0" w:color="auto"/>
            <w:right w:val="none" w:sz="0" w:space="0" w:color="auto"/>
          </w:divBdr>
          <w:divsChild>
            <w:div w:id="1810241956">
              <w:marLeft w:val="0"/>
              <w:marRight w:val="0"/>
              <w:marTop w:val="0"/>
              <w:marBottom w:val="0"/>
              <w:divBdr>
                <w:top w:val="none" w:sz="0" w:space="0" w:color="auto"/>
                <w:left w:val="none" w:sz="0" w:space="0" w:color="auto"/>
                <w:bottom w:val="none" w:sz="0" w:space="0" w:color="auto"/>
                <w:right w:val="none" w:sz="0" w:space="0" w:color="auto"/>
              </w:divBdr>
            </w:div>
          </w:divsChild>
        </w:div>
        <w:div w:id="969676558">
          <w:marLeft w:val="0"/>
          <w:marRight w:val="0"/>
          <w:marTop w:val="0"/>
          <w:marBottom w:val="0"/>
          <w:divBdr>
            <w:top w:val="none" w:sz="0" w:space="0" w:color="auto"/>
            <w:left w:val="none" w:sz="0" w:space="0" w:color="auto"/>
            <w:bottom w:val="none" w:sz="0" w:space="0" w:color="auto"/>
            <w:right w:val="none" w:sz="0" w:space="0" w:color="auto"/>
          </w:divBdr>
          <w:divsChild>
            <w:div w:id="488833829">
              <w:marLeft w:val="0"/>
              <w:marRight w:val="0"/>
              <w:marTop w:val="0"/>
              <w:marBottom w:val="0"/>
              <w:divBdr>
                <w:top w:val="none" w:sz="0" w:space="0" w:color="auto"/>
                <w:left w:val="none" w:sz="0" w:space="0" w:color="auto"/>
                <w:bottom w:val="none" w:sz="0" w:space="0" w:color="auto"/>
                <w:right w:val="none" w:sz="0" w:space="0" w:color="auto"/>
              </w:divBdr>
            </w:div>
          </w:divsChild>
        </w:div>
        <w:div w:id="1553925261">
          <w:marLeft w:val="0"/>
          <w:marRight w:val="0"/>
          <w:marTop w:val="0"/>
          <w:marBottom w:val="0"/>
          <w:divBdr>
            <w:top w:val="none" w:sz="0" w:space="0" w:color="auto"/>
            <w:left w:val="none" w:sz="0" w:space="0" w:color="auto"/>
            <w:bottom w:val="none" w:sz="0" w:space="0" w:color="auto"/>
            <w:right w:val="none" w:sz="0" w:space="0" w:color="auto"/>
          </w:divBdr>
          <w:divsChild>
            <w:div w:id="2095475004">
              <w:marLeft w:val="0"/>
              <w:marRight w:val="0"/>
              <w:marTop w:val="0"/>
              <w:marBottom w:val="0"/>
              <w:divBdr>
                <w:top w:val="none" w:sz="0" w:space="0" w:color="auto"/>
                <w:left w:val="none" w:sz="0" w:space="0" w:color="auto"/>
                <w:bottom w:val="none" w:sz="0" w:space="0" w:color="auto"/>
                <w:right w:val="none" w:sz="0" w:space="0" w:color="auto"/>
              </w:divBdr>
            </w:div>
          </w:divsChild>
        </w:div>
        <w:div w:id="787629093">
          <w:marLeft w:val="0"/>
          <w:marRight w:val="0"/>
          <w:marTop w:val="0"/>
          <w:marBottom w:val="0"/>
          <w:divBdr>
            <w:top w:val="none" w:sz="0" w:space="0" w:color="auto"/>
            <w:left w:val="none" w:sz="0" w:space="0" w:color="auto"/>
            <w:bottom w:val="none" w:sz="0" w:space="0" w:color="auto"/>
            <w:right w:val="none" w:sz="0" w:space="0" w:color="auto"/>
          </w:divBdr>
          <w:divsChild>
            <w:div w:id="709454396">
              <w:marLeft w:val="0"/>
              <w:marRight w:val="0"/>
              <w:marTop w:val="0"/>
              <w:marBottom w:val="0"/>
              <w:divBdr>
                <w:top w:val="none" w:sz="0" w:space="0" w:color="auto"/>
                <w:left w:val="none" w:sz="0" w:space="0" w:color="auto"/>
                <w:bottom w:val="none" w:sz="0" w:space="0" w:color="auto"/>
                <w:right w:val="none" w:sz="0" w:space="0" w:color="auto"/>
              </w:divBdr>
            </w:div>
          </w:divsChild>
        </w:div>
        <w:div w:id="977538152">
          <w:marLeft w:val="0"/>
          <w:marRight w:val="0"/>
          <w:marTop w:val="0"/>
          <w:marBottom w:val="0"/>
          <w:divBdr>
            <w:top w:val="none" w:sz="0" w:space="0" w:color="auto"/>
            <w:left w:val="none" w:sz="0" w:space="0" w:color="auto"/>
            <w:bottom w:val="none" w:sz="0" w:space="0" w:color="auto"/>
            <w:right w:val="none" w:sz="0" w:space="0" w:color="auto"/>
          </w:divBdr>
          <w:divsChild>
            <w:div w:id="1675377082">
              <w:marLeft w:val="0"/>
              <w:marRight w:val="0"/>
              <w:marTop w:val="0"/>
              <w:marBottom w:val="0"/>
              <w:divBdr>
                <w:top w:val="none" w:sz="0" w:space="0" w:color="auto"/>
                <w:left w:val="none" w:sz="0" w:space="0" w:color="auto"/>
                <w:bottom w:val="none" w:sz="0" w:space="0" w:color="auto"/>
                <w:right w:val="none" w:sz="0" w:space="0" w:color="auto"/>
              </w:divBdr>
            </w:div>
          </w:divsChild>
        </w:div>
        <w:div w:id="953169327">
          <w:marLeft w:val="0"/>
          <w:marRight w:val="0"/>
          <w:marTop w:val="0"/>
          <w:marBottom w:val="0"/>
          <w:divBdr>
            <w:top w:val="none" w:sz="0" w:space="0" w:color="auto"/>
            <w:left w:val="none" w:sz="0" w:space="0" w:color="auto"/>
            <w:bottom w:val="none" w:sz="0" w:space="0" w:color="auto"/>
            <w:right w:val="none" w:sz="0" w:space="0" w:color="auto"/>
          </w:divBdr>
          <w:divsChild>
            <w:div w:id="7222057">
              <w:marLeft w:val="0"/>
              <w:marRight w:val="0"/>
              <w:marTop w:val="0"/>
              <w:marBottom w:val="0"/>
              <w:divBdr>
                <w:top w:val="none" w:sz="0" w:space="0" w:color="auto"/>
                <w:left w:val="none" w:sz="0" w:space="0" w:color="auto"/>
                <w:bottom w:val="none" w:sz="0" w:space="0" w:color="auto"/>
                <w:right w:val="none" w:sz="0" w:space="0" w:color="auto"/>
              </w:divBdr>
            </w:div>
          </w:divsChild>
        </w:div>
        <w:div w:id="2095543575">
          <w:marLeft w:val="0"/>
          <w:marRight w:val="0"/>
          <w:marTop w:val="0"/>
          <w:marBottom w:val="0"/>
          <w:divBdr>
            <w:top w:val="none" w:sz="0" w:space="0" w:color="auto"/>
            <w:left w:val="none" w:sz="0" w:space="0" w:color="auto"/>
            <w:bottom w:val="none" w:sz="0" w:space="0" w:color="auto"/>
            <w:right w:val="none" w:sz="0" w:space="0" w:color="auto"/>
          </w:divBdr>
          <w:divsChild>
            <w:div w:id="537158169">
              <w:marLeft w:val="0"/>
              <w:marRight w:val="0"/>
              <w:marTop w:val="0"/>
              <w:marBottom w:val="0"/>
              <w:divBdr>
                <w:top w:val="none" w:sz="0" w:space="0" w:color="auto"/>
                <w:left w:val="none" w:sz="0" w:space="0" w:color="auto"/>
                <w:bottom w:val="none" w:sz="0" w:space="0" w:color="auto"/>
                <w:right w:val="none" w:sz="0" w:space="0" w:color="auto"/>
              </w:divBdr>
            </w:div>
          </w:divsChild>
        </w:div>
        <w:div w:id="234510810">
          <w:marLeft w:val="0"/>
          <w:marRight w:val="0"/>
          <w:marTop w:val="0"/>
          <w:marBottom w:val="0"/>
          <w:divBdr>
            <w:top w:val="none" w:sz="0" w:space="0" w:color="auto"/>
            <w:left w:val="none" w:sz="0" w:space="0" w:color="auto"/>
            <w:bottom w:val="none" w:sz="0" w:space="0" w:color="auto"/>
            <w:right w:val="none" w:sz="0" w:space="0" w:color="auto"/>
          </w:divBdr>
          <w:divsChild>
            <w:div w:id="700713291">
              <w:marLeft w:val="0"/>
              <w:marRight w:val="0"/>
              <w:marTop w:val="0"/>
              <w:marBottom w:val="0"/>
              <w:divBdr>
                <w:top w:val="none" w:sz="0" w:space="0" w:color="auto"/>
                <w:left w:val="none" w:sz="0" w:space="0" w:color="auto"/>
                <w:bottom w:val="none" w:sz="0" w:space="0" w:color="auto"/>
                <w:right w:val="none" w:sz="0" w:space="0" w:color="auto"/>
              </w:divBdr>
            </w:div>
          </w:divsChild>
        </w:div>
        <w:div w:id="692027066">
          <w:marLeft w:val="0"/>
          <w:marRight w:val="0"/>
          <w:marTop w:val="0"/>
          <w:marBottom w:val="0"/>
          <w:divBdr>
            <w:top w:val="none" w:sz="0" w:space="0" w:color="auto"/>
            <w:left w:val="none" w:sz="0" w:space="0" w:color="auto"/>
            <w:bottom w:val="none" w:sz="0" w:space="0" w:color="auto"/>
            <w:right w:val="none" w:sz="0" w:space="0" w:color="auto"/>
          </w:divBdr>
          <w:divsChild>
            <w:div w:id="564880278">
              <w:marLeft w:val="0"/>
              <w:marRight w:val="0"/>
              <w:marTop w:val="0"/>
              <w:marBottom w:val="0"/>
              <w:divBdr>
                <w:top w:val="none" w:sz="0" w:space="0" w:color="auto"/>
                <w:left w:val="none" w:sz="0" w:space="0" w:color="auto"/>
                <w:bottom w:val="none" w:sz="0" w:space="0" w:color="auto"/>
                <w:right w:val="none" w:sz="0" w:space="0" w:color="auto"/>
              </w:divBdr>
            </w:div>
          </w:divsChild>
        </w:div>
        <w:div w:id="1660309181">
          <w:marLeft w:val="0"/>
          <w:marRight w:val="0"/>
          <w:marTop w:val="0"/>
          <w:marBottom w:val="0"/>
          <w:divBdr>
            <w:top w:val="none" w:sz="0" w:space="0" w:color="auto"/>
            <w:left w:val="none" w:sz="0" w:space="0" w:color="auto"/>
            <w:bottom w:val="none" w:sz="0" w:space="0" w:color="auto"/>
            <w:right w:val="none" w:sz="0" w:space="0" w:color="auto"/>
          </w:divBdr>
          <w:divsChild>
            <w:div w:id="1569264650">
              <w:marLeft w:val="0"/>
              <w:marRight w:val="0"/>
              <w:marTop w:val="0"/>
              <w:marBottom w:val="0"/>
              <w:divBdr>
                <w:top w:val="none" w:sz="0" w:space="0" w:color="auto"/>
                <w:left w:val="none" w:sz="0" w:space="0" w:color="auto"/>
                <w:bottom w:val="none" w:sz="0" w:space="0" w:color="auto"/>
                <w:right w:val="none" w:sz="0" w:space="0" w:color="auto"/>
              </w:divBdr>
            </w:div>
          </w:divsChild>
        </w:div>
        <w:div w:id="2026981012">
          <w:marLeft w:val="0"/>
          <w:marRight w:val="0"/>
          <w:marTop w:val="0"/>
          <w:marBottom w:val="0"/>
          <w:divBdr>
            <w:top w:val="none" w:sz="0" w:space="0" w:color="auto"/>
            <w:left w:val="none" w:sz="0" w:space="0" w:color="auto"/>
            <w:bottom w:val="none" w:sz="0" w:space="0" w:color="auto"/>
            <w:right w:val="none" w:sz="0" w:space="0" w:color="auto"/>
          </w:divBdr>
          <w:divsChild>
            <w:div w:id="1495729349">
              <w:marLeft w:val="0"/>
              <w:marRight w:val="0"/>
              <w:marTop w:val="0"/>
              <w:marBottom w:val="0"/>
              <w:divBdr>
                <w:top w:val="none" w:sz="0" w:space="0" w:color="auto"/>
                <w:left w:val="none" w:sz="0" w:space="0" w:color="auto"/>
                <w:bottom w:val="none" w:sz="0" w:space="0" w:color="auto"/>
                <w:right w:val="none" w:sz="0" w:space="0" w:color="auto"/>
              </w:divBdr>
            </w:div>
          </w:divsChild>
        </w:div>
        <w:div w:id="1996108417">
          <w:marLeft w:val="0"/>
          <w:marRight w:val="0"/>
          <w:marTop w:val="0"/>
          <w:marBottom w:val="0"/>
          <w:divBdr>
            <w:top w:val="none" w:sz="0" w:space="0" w:color="auto"/>
            <w:left w:val="none" w:sz="0" w:space="0" w:color="auto"/>
            <w:bottom w:val="none" w:sz="0" w:space="0" w:color="auto"/>
            <w:right w:val="none" w:sz="0" w:space="0" w:color="auto"/>
          </w:divBdr>
          <w:divsChild>
            <w:div w:id="723411004">
              <w:marLeft w:val="0"/>
              <w:marRight w:val="0"/>
              <w:marTop w:val="0"/>
              <w:marBottom w:val="0"/>
              <w:divBdr>
                <w:top w:val="none" w:sz="0" w:space="0" w:color="auto"/>
                <w:left w:val="none" w:sz="0" w:space="0" w:color="auto"/>
                <w:bottom w:val="none" w:sz="0" w:space="0" w:color="auto"/>
                <w:right w:val="none" w:sz="0" w:space="0" w:color="auto"/>
              </w:divBdr>
            </w:div>
          </w:divsChild>
        </w:div>
        <w:div w:id="1568027512">
          <w:marLeft w:val="0"/>
          <w:marRight w:val="0"/>
          <w:marTop w:val="0"/>
          <w:marBottom w:val="0"/>
          <w:divBdr>
            <w:top w:val="none" w:sz="0" w:space="0" w:color="auto"/>
            <w:left w:val="none" w:sz="0" w:space="0" w:color="auto"/>
            <w:bottom w:val="none" w:sz="0" w:space="0" w:color="auto"/>
            <w:right w:val="none" w:sz="0" w:space="0" w:color="auto"/>
          </w:divBdr>
          <w:divsChild>
            <w:div w:id="348994456">
              <w:marLeft w:val="0"/>
              <w:marRight w:val="0"/>
              <w:marTop w:val="0"/>
              <w:marBottom w:val="0"/>
              <w:divBdr>
                <w:top w:val="none" w:sz="0" w:space="0" w:color="auto"/>
                <w:left w:val="none" w:sz="0" w:space="0" w:color="auto"/>
                <w:bottom w:val="none" w:sz="0" w:space="0" w:color="auto"/>
                <w:right w:val="none" w:sz="0" w:space="0" w:color="auto"/>
              </w:divBdr>
            </w:div>
          </w:divsChild>
        </w:div>
        <w:div w:id="1362241405">
          <w:marLeft w:val="0"/>
          <w:marRight w:val="0"/>
          <w:marTop w:val="0"/>
          <w:marBottom w:val="0"/>
          <w:divBdr>
            <w:top w:val="none" w:sz="0" w:space="0" w:color="auto"/>
            <w:left w:val="none" w:sz="0" w:space="0" w:color="auto"/>
            <w:bottom w:val="none" w:sz="0" w:space="0" w:color="auto"/>
            <w:right w:val="none" w:sz="0" w:space="0" w:color="auto"/>
          </w:divBdr>
          <w:divsChild>
            <w:div w:id="540442345">
              <w:marLeft w:val="0"/>
              <w:marRight w:val="0"/>
              <w:marTop w:val="0"/>
              <w:marBottom w:val="0"/>
              <w:divBdr>
                <w:top w:val="none" w:sz="0" w:space="0" w:color="auto"/>
                <w:left w:val="none" w:sz="0" w:space="0" w:color="auto"/>
                <w:bottom w:val="none" w:sz="0" w:space="0" w:color="auto"/>
                <w:right w:val="none" w:sz="0" w:space="0" w:color="auto"/>
              </w:divBdr>
            </w:div>
          </w:divsChild>
        </w:div>
        <w:div w:id="1473867242">
          <w:marLeft w:val="0"/>
          <w:marRight w:val="0"/>
          <w:marTop w:val="0"/>
          <w:marBottom w:val="0"/>
          <w:divBdr>
            <w:top w:val="none" w:sz="0" w:space="0" w:color="auto"/>
            <w:left w:val="none" w:sz="0" w:space="0" w:color="auto"/>
            <w:bottom w:val="none" w:sz="0" w:space="0" w:color="auto"/>
            <w:right w:val="none" w:sz="0" w:space="0" w:color="auto"/>
          </w:divBdr>
          <w:divsChild>
            <w:div w:id="130490532">
              <w:marLeft w:val="0"/>
              <w:marRight w:val="0"/>
              <w:marTop w:val="0"/>
              <w:marBottom w:val="0"/>
              <w:divBdr>
                <w:top w:val="none" w:sz="0" w:space="0" w:color="auto"/>
                <w:left w:val="none" w:sz="0" w:space="0" w:color="auto"/>
                <w:bottom w:val="none" w:sz="0" w:space="0" w:color="auto"/>
                <w:right w:val="none" w:sz="0" w:space="0" w:color="auto"/>
              </w:divBdr>
            </w:div>
          </w:divsChild>
        </w:div>
        <w:div w:id="1752003102">
          <w:marLeft w:val="0"/>
          <w:marRight w:val="0"/>
          <w:marTop w:val="0"/>
          <w:marBottom w:val="0"/>
          <w:divBdr>
            <w:top w:val="none" w:sz="0" w:space="0" w:color="auto"/>
            <w:left w:val="none" w:sz="0" w:space="0" w:color="auto"/>
            <w:bottom w:val="none" w:sz="0" w:space="0" w:color="auto"/>
            <w:right w:val="none" w:sz="0" w:space="0" w:color="auto"/>
          </w:divBdr>
          <w:divsChild>
            <w:div w:id="1218398379">
              <w:marLeft w:val="0"/>
              <w:marRight w:val="0"/>
              <w:marTop w:val="0"/>
              <w:marBottom w:val="0"/>
              <w:divBdr>
                <w:top w:val="none" w:sz="0" w:space="0" w:color="auto"/>
                <w:left w:val="none" w:sz="0" w:space="0" w:color="auto"/>
                <w:bottom w:val="none" w:sz="0" w:space="0" w:color="auto"/>
                <w:right w:val="none" w:sz="0" w:space="0" w:color="auto"/>
              </w:divBdr>
            </w:div>
          </w:divsChild>
        </w:div>
        <w:div w:id="1224827453">
          <w:marLeft w:val="0"/>
          <w:marRight w:val="0"/>
          <w:marTop w:val="0"/>
          <w:marBottom w:val="0"/>
          <w:divBdr>
            <w:top w:val="none" w:sz="0" w:space="0" w:color="auto"/>
            <w:left w:val="none" w:sz="0" w:space="0" w:color="auto"/>
            <w:bottom w:val="none" w:sz="0" w:space="0" w:color="auto"/>
            <w:right w:val="none" w:sz="0" w:space="0" w:color="auto"/>
          </w:divBdr>
          <w:divsChild>
            <w:div w:id="187640980">
              <w:marLeft w:val="0"/>
              <w:marRight w:val="0"/>
              <w:marTop w:val="0"/>
              <w:marBottom w:val="0"/>
              <w:divBdr>
                <w:top w:val="none" w:sz="0" w:space="0" w:color="auto"/>
                <w:left w:val="none" w:sz="0" w:space="0" w:color="auto"/>
                <w:bottom w:val="none" w:sz="0" w:space="0" w:color="auto"/>
                <w:right w:val="none" w:sz="0" w:space="0" w:color="auto"/>
              </w:divBdr>
            </w:div>
          </w:divsChild>
        </w:div>
        <w:div w:id="2052262344">
          <w:marLeft w:val="0"/>
          <w:marRight w:val="0"/>
          <w:marTop w:val="0"/>
          <w:marBottom w:val="0"/>
          <w:divBdr>
            <w:top w:val="none" w:sz="0" w:space="0" w:color="auto"/>
            <w:left w:val="none" w:sz="0" w:space="0" w:color="auto"/>
            <w:bottom w:val="none" w:sz="0" w:space="0" w:color="auto"/>
            <w:right w:val="none" w:sz="0" w:space="0" w:color="auto"/>
          </w:divBdr>
          <w:divsChild>
            <w:div w:id="1637640072">
              <w:marLeft w:val="0"/>
              <w:marRight w:val="0"/>
              <w:marTop w:val="0"/>
              <w:marBottom w:val="0"/>
              <w:divBdr>
                <w:top w:val="none" w:sz="0" w:space="0" w:color="auto"/>
                <w:left w:val="none" w:sz="0" w:space="0" w:color="auto"/>
                <w:bottom w:val="none" w:sz="0" w:space="0" w:color="auto"/>
                <w:right w:val="none" w:sz="0" w:space="0" w:color="auto"/>
              </w:divBdr>
            </w:div>
          </w:divsChild>
        </w:div>
        <w:div w:id="71054009">
          <w:marLeft w:val="0"/>
          <w:marRight w:val="0"/>
          <w:marTop w:val="0"/>
          <w:marBottom w:val="0"/>
          <w:divBdr>
            <w:top w:val="none" w:sz="0" w:space="0" w:color="auto"/>
            <w:left w:val="none" w:sz="0" w:space="0" w:color="auto"/>
            <w:bottom w:val="none" w:sz="0" w:space="0" w:color="auto"/>
            <w:right w:val="none" w:sz="0" w:space="0" w:color="auto"/>
          </w:divBdr>
          <w:divsChild>
            <w:div w:id="1279022606">
              <w:marLeft w:val="0"/>
              <w:marRight w:val="0"/>
              <w:marTop w:val="0"/>
              <w:marBottom w:val="0"/>
              <w:divBdr>
                <w:top w:val="none" w:sz="0" w:space="0" w:color="auto"/>
                <w:left w:val="none" w:sz="0" w:space="0" w:color="auto"/>
                <w:bottom w:val="none" w:sz="0" w:space="0" w:color="auto"/>
                <w:right w:val="none" w:sz="0" w:space="0" w:color="auto"/>
              </w:divBdr>
            </w:div>
          </w:divsChild>
        </w:div>
        <w:div w:id="1716081808">
          <w:marLeft w:val="0"/>
          <w:marRight w:val="0"/>
          <w:marTop w:val="0"/>
          <w:marBottom w:val="0"/>
          <w:divBdr>
            <w:top w:val="none" w:sz="0" w:space="0" w:color="auto"/>
            <w:left w:val="none" w:sz="0" w:space="0" w:color="auto"/>
            <w:bottom w:val="none" w:sz="0" w:space="0" w:color="auto"/>
            <w:right w:val="none" w:sz="0" w:space="0" w:color="auto"/>
          </w:divBdr>
          <w:divsChild>
            <w:div w:id="210534175">
              <w:marLeft w:val="0"/>
              <w:marRight w:val="0"/>
              <w:marTop w:val="0"/>
              <w:marBottom w:val="0"/>
              <w:divBdr>
                <w:top w:val="none" w:sz="0" w:space="0" w:color="auto"/>
                <w:left w:val="none" w:sz="0" w:space="0" w:color="auto"/>
                <w:bottom w:val="none" w:sz="0" w:space="0" w:color="auto"/>
                <w:right w:val="none" w:sz="0" w:space="0" w:color="auto"/>
              </w:divBdr>
            </w:div>
          </w:divsChild>
        </w:div>
        <w:div w:id="1085229863">
          <w:marLeft w:val="0"/>
          <w:marRight w:val="0"/>
          <w:marTop w:val="0"/>
          <w:marBottom w:val="0"/>
          <w:divBdr>
            <w:top w:val="none" w:sz="0" w:space="0" w:color="auto"/>
            <w:left w:val="none" w:sz="0" w:space="0" w:color="auto"/>
            <w:bottom w:val="none" w:sz="0" w:space="0" w:color="auto"/>
            <w:right w:val="none" w:sz="0" w:space="0" w:color="auto"/>
          </w:divBdr>
          <w:divsChild>
            <w:div w:id="846672911">
              <w:marLeft w:val="0"/>
              <w:marRight w:val="0"/>
              <w:marTop w:val="0"/>
              <w:marBottom w:val="0"/>
              <w:divBdr>
                <w:top w:val="none" w:sz="0" w:space="0" w:color="auto"/>
                <w:left w:val="none" w:sz="0" w:space="0" w:color="auto"/>
                <w:bottom w:val="none" w:sz="0" w:space="0" w:color="auto"/>
                <w:right w:val="none" w:sz="0" w:space="0" w:color="auto"/>
              </w:divBdr>
            </w:div>
          </w:divsChild>
        </w:div>
        <w:div w:id="1843163534">
          <w:marLeft w:val="0"/>
          <w:marRight w:val="0"/>
          <w:marTop w:val="0"/>
          <w:marBottom w:val="0"/>
          <w:divBdr>
            <w:top w:val="none" w:sz="0" w:space="0" w:color="auto"/>
            <w:left w:val="none" w:sz="0" w:space="0" w:color="auto"/>
            <w:bottom w:val="none" w:sz="0" w:space="0" w:color="auto"/>
            <w:right w:val="none" w:sz="0" w:space="0" w:color="auto"/>
          </w:divBdr>
          <w:divsChild>
            <w:div w:id="651562061">
              <w:marLeft w:val="0"/>
              <w:marRight w:val="0"/>
              <w:marTop w:val="0"/>
              <w:marBottom w:val="0"/>
              <w:divBdr>
                <w:top w:val="none" w:sz="0" w:space="0" w:color="auto"/>
                <w:left w:val="none" w:sz="0" w:space="0" w:color="auto"/>
                <w:bottom w:val="none" w:sz="0" w:space="0" w:color="auto"/>
                <w:right w:val="none" w:sz="0" w:space="0" w:color="auto"/>
              </w:divBdr>
            </w:div>
          </w:divsChild>
        </w:div>
        <w:div w:id="1713572061">
          <w:marLeft w:val="0"/>
          <w:marRight w:val="0"/>
          <w:marTop w:val="0"/>
          <w:marBottom w:val="0"/>
          <w:divBdr>
            <w:top w:val="none" w:sz="0" w:space="0" w:color="auto"/>
            <w:left w:val="none" w:sz="0" w:space="0" w:color="auto"/>
            <w:bottom w:val="none" w:sz="0" w:space="0" w:color="auto"/>
            <w:right w:val="none" w:sz="0" w:space="0" w:color="auto"/>
          </w:divBdr>
          <w:divsChild>
            <w:div w:id="1931039515">
              <w:marLeft w:val="0"/>
              <w:marRight w:val="0"/>
              <w:marTop w:val="0"/>
              <w:marBottom w:val="0"/>
              <w:divBdr>
                <w:top w:val="none" w:sz="0" w:space="0" w:color="auto"/>
                <w:left w:val="none" w:sz="0" w:space="0" w:color="auto"/>
                <w:bottom w:val="none" w:sz="0" w:space="0" w:color="auto"/>
                <w:right w:val="none" w:sz="0" w:space="0" w:color="auto"/>
              </w:divBdr>
            </w:div>
          </w:divsChild>
        </w:div>
        <w:div w:id="703285796">
          <w:marLeft w:val="0"/>
          <w:marRight w:val="0"/>
          <w:marTop w:val="0"/>
          <w:marBottom w:val="0"/>
          <w:divBdr>
            <w:top w:val="none" w:sz="0" w:space="0" w:color="auto"/>
            <w:left w:val="none" w:sz="0" w:space="0" w:color="auto"/>
            <w:bottom w:val="none" w:sz="0" w:space="0" w:color="auto"/>
            <w:right w:val="none" w:sz="0" w:space="0" w:color="auto"/>
          </w:divBdr>
          <w:divsChild>
            <w:div w:id="278024505">
              <w:marLeft w:val="0"/>
              <w:marRight w:val="0"/>
              <w:marTop w:val="0"/>
              <w:marBottom w:val="0"/>
              <w:divBdr>
                <w:top w:val="none" w:sz="0" w:space="0" w:color="auto"/>
                <w:left w:val="none" w:sz="0" w:space="0" w:color="auto"/>
                <w:bottom w:val="none" w:sz="0" w:space="0" w:color="auto"/>
                <w:right w:val="none" w:sz="0" w:space="0" w:color="auto"/>
              </w:divBdr>
            </w:div>
          </w:divsChild>
        </w:div>
        <w:div w:id="1053843911">
          <w:marLeft w:val="0"/>
          <w:marRight w:val="0"/>
          <w:marTop w:val="0"/>
          <w:marBottom w:val="0"/>
          <w:divBdr>
            <w:top w:val="none" w:sz="0" w:space="0" w:color="auto"/>
            <w:left w:val="none" w:sz="0" w:space="0" w:color="auto"/>
            <w:bottom w:val="none" w:sz="0" w:space="0" w:color="auto"/>
            <w:right w:val="none" w:sz="0" w:space="0" w:color="auto"/>
          </w:divBdr>
          <w:divsChild>
            <w:div w:id="1867911554">
              <w:marLeft w:val="0"/>
              <w:marRight w:val="0"/>
              <w:marTop w:val="0"/>
              <w:marBottom w:val="0"/>
              <w:divBdr>
                <w:top w:val="none" w:sz="0" w:space="0" w:color="auto"/>
                <w:left w:val="none" w:sz="0" w:space="0" w:color="auto"/>
                <w:bottom w:val="none" w:sz="0" w:space="0" w:color="auto"/>
                <w:right w:val="none" w:sz="0" w:space="0" w:color="auto"/>
              </w:divBdr>
            </w:div>
          </w:divsChild>
        </w:div>
        <w:div w:id="370810563">
          <w:marLeft w:val="0"/>
          <w:marRight w:val="0"/>
          <w:marTop w:val="0"/>
          <w:marBottom w:val="0"/>
          <w:divBdr>
            <w:top w:val="none" w:sz="0" w:space="0" w:color="auto"/>
            <w:left w:val="none" w:sz="0" w:space="0" w:color="auto"/>
            <w:bottom w:val="none" w:sz="0" w:space="0" w:color="auto"/>
            <w:right w:val="none" w:sz="0" w:space="0" w:color="auto"/>
          </w:divBdr>
          <w:divsChild>
            <w:div w:id="693262062">
              <w:marLeft w:val="0"/>
              <w:marRight w:val="0"/>
              <w:marTop w:val="0"/>
              <w:marBottom w:val="0"/>
              <w:divBdr>
                <w:top w:val="none" w:sz="0" w:space="0" w:color="auto"/>
                <w:left w:val="none" w:sz="0" w:space="0" w:color="auto"/>
                <w:bottom w:val="none" w:sz="0" w:space="0" w:color="auto"/>
                <w:right w:val="none" w:sz="0" w:space="0" w:color="auto"/>
              </w:divBdr>
            </w:div>
          </w:divsChild>
        </w:div>
        <w:div w:id="1941642844">
          <w:marLeft w:val="0"/>
          <w:marRight w:val="0"/>
          <w:marTop w:val="0"/>
          <w:marBottom w:val="0"/>
          <w:divBdr>
            <w:top w:val="none" w:sz="0" w:space="0" w:color="auto"/>
            <w:left w:val="none" w:sz="0" w:space="0" w:color="auto"/>
            <w:bottom w:val="none" w:sz="0" w:space="0" w:color="auto"/>
            <w:right w:val="none" w:sz="0" w:space="0" w:color="auto"/>
          </w:divBdr>
          <w:divsChild>
            <w:div w:id="1067385369">
              <w:marLeft w:val="0"/>
              <w:marRight w:val="0"/>
              <w:marTop w:val="0"/>
              <w:marBottom w:val="0"/>
              <w:divBdr>
                <w:top w:val="none" w:sz="0" w:space="0" w:color="auto"/>
                <w:left w:val="none" w:sz="0" w:space="0" w:color="auto"/>
                <w:bottom w:val="none" w:sz="0" w:space="0" w:color="auto"/>
                <w:right w:val="none" w:sz="0" w:space="0" w:color="auto"/>
              </w:divBdr>
            </w:div>
          </w:divsChild>
        </w:div>
        <w:div w:id="462967431">
          <w:marLeft w:val="0"/>
          <w:marRight w:val="0"/>
          <w:marTop w:val="0"/>
          <w:marBottom w:val="0"/>
          <w:divBdr>
            <w:top w:val="none" w:sz="0" w:space="0" w:color="auto"/>
            <w:left w:val="none" w:sz="0" w:space="0" w:color="auto"/>
            <w:bottom w:val="none" w:sz="0" w:space="0" w:color="auto"/>
            <w:right w:val="none" w:sz="0" w:space="0" w:color="auto"/>
          </w:divBdr>
          <w:divsChild>
            <w:div w:id="1119184777">
              <w:marLeft w:val="0"/>
              <w:marRight w:val="0"/>
              <w:marTop w:val="0"/>
              <w:marBottom w:val="0"/>
              <w:divBdr>
                <w:top w:val="none" w:sz="0" w:space="0" w:color="auto"/>
                <w:left w:val="none" w:sz="0" w:space="0" w:color="auto"/>
                <w:bottom w:val="none" w:sz="0" w:space="0" w:color="auto"/>
                <w:right w:val="none" w:sz="0" w:space="0" w:color="auto"/>
              </w:divBdr>
            </w:div>
          </w:divsChild>
        </w:div>
        <w:div w:id="487476987">
          <w:marLeft w:val="0"/>
          <w:marRight w:val="0"/>
          <w:marTop w:val="0"/>
          <w:marBottom w:val="0"/>
          <w:divBdr>
            <w:top w:val="none" w:sz="0" w:space="0" w:color="auto"/>
            <w:left w:val="none" w:sz="0" w:space="0" w:color="auto"/>
            <w:bottom w:val="none" w:sz="0" w:space="0" w:color="auto"/>
            <w:right w:val="none" w:sz="0" w:space="0" w:color="auto"/>
          </w:divBdr>
          <w:divsChild>
            <w:div w:id="382102683">
              <w:marLeft w:val="0"/>
              <w:marRight w:val="0"/>
              <w:marTop w:val="0"/>
              <w:marBottom w:val="0"/>
              <w:divBdr>
                <w:top w:val="none" w:sz="0" w:space="0" w:color="auto"/>
                <w:left w:val="none" w:sz="0" w:space="0" w:color="auto"/>
                <w:bottom w:val="none" w:sz="0" w:space="0" w:color="auto"/>
                <w:right w:val="none" w:sz="0" w:space="0" w:color="auto"/>
              </w:divBdr>
            </w:div>
          </w:divsChild>
        </w:div>
        <w:div w:id="1523006443">
          <w:marLeft w:val="0"/>
          <w:marRight w:val="0"/>
          <w:marTop w:val="0"/>
          <w:marBottom w:val="0"/>
          <w:divBdr>
            <w:top w:val="none" w:sz="0" w:space="0" w:color="auto"/>
            <w:left w:val="none" w:sz="0" w:space="0" w:color="auto"/>
            <w:bottom w:val="none" w:sz="0" w:space="0" w:color="auto"/>
            <w:right w:val="none" w:sz="0" w:space="0" w:color="auto"/>
          </w:divBdr>
          <w:divsChild>
            <w:div w:id="354887084">
              <w:marLeft w:val="0"/>
              <w:marRight w:val="0"/>
              <w:marTop w:val="0"/>
              <w:marBottom w:val="0"/>
              <w:divBdr>
                <w:top w:val="none" w:sz="0" w:space="0" w:color="auto"/>
                <w:left w:val="none" w:sz="0" w:space="0" w:color="auto"/>
                <w:bottom w:val="none" w:sz="0" w:space="0" w:color="auto"/>
                <w:right w:val="none" w:sz="0" w:space="0" w:color="auto"/>
              </w:divBdr>
            </w:div>
          </w:divsChild>
        </w:div>
        <w:div w:id="965432212">
          <w:marLeft w:val="0"/>
          <w:marRight w:val="0"/>
          <w:marTop w:val="0"/>
          <w:marBottom w:val="0"/>
          <w:divBdr>
            <w:top w:val="none" w:sz="0" w:space="0" w:color="auto"/>
            <w:left w:val="none" w:sz="0" w:space="0" w:color="auto"/>
            <w:bottom w:val="none" w:sz="0" w:space="0" w:color="auto"/>
            <w:right w:val="none" w:sz="0" w:space="0" w:color="auto"/>
          </w:divBdr>
          <w:divsChild>
            <w:div w:id="1324165354">
              <w:marLeft w:val="0"/>
              <w:marRight w:val="0"/>
              <w:marTop w:val="0"/>
              <w:marBottom w:val="0"/>
              <w:divBdr>
                <w:top w:val="none" w:sz="0" w:space="0" w:color="auto"/>
                <w:left w:val="none" w:sz="0" w:space="0" w:color="auto"/>
                <w:bottom w:val="none" w:sz="0" w:space="0" w:color="auto"/>
                <w:right w:val="none" w:sz="0" w:space="0" w:color="auto"/>
              </w:divBdr>
            </w:div>
          </w:divsChild>
        </w:div>
        <w:div w:id="1425498041">
          <w:marLeft w:val="0"/>
          <w:marRight w:val="0"/>
          <w:marTop w:val="0"/>
          <w:marBottom w:val="0"/>
          <w:divBdr>
            <w:top w:val="none" w:sz="0" w:space="0" w:color="auto"/>
            <w:left w:val="none" w:sz="0" w:space="0" w:color="auto"/>
            <w:bottom w:val="none" w:sz="0" w:space="0" w:color="auto"/>
            <w:right w:val="none" w:sz="0" w:space="0" w:color="auto"/>
          </w:divBdr>
          <w:divsChild>
            <w:div w:id="98180233">
              <w:marLeft w:val="0"/>
              <w:marRight w:val="0"/>
              <w:marTop w:val="0"/>
              <w:marBottom w:val="0"/>
              <w:divBdr>
                <w:top w:val="none" w:sz="0" w:space="0" w:color="auto"/>
                <w:left w:val="none" w:sz="0" w:space="0" w:color="auto"/>
                <w:bottom w:val="none" w:sz="0" w:space="0" w:color="auto"/>
                <w:right w:val="none" w:sz="0" w:space="0" w:color="auto"/>
              </w:divBdr>
            </w:div>
          </w:divsChild>
        </w:div>
        <w:div w:id="1027564150">
          <w:marLeft w:val="0"/>
          <w:marRight w:val="0"/>
          <w:marTop w:val="0"/>
          <w:marBottom w:val="0"/>
          <w:divBdr>
            <w:top w:val="none" w:sz="0" w:space="0" w:color="auto"/>
            <w:left w:val="none" w:sz="0" w:space="0" w:color="auto"/>
            <w:bottom w:val="none" w:sz="0" w:space="0" w:color="auto"/>
            <w:right w:val="none" w:sz="0" w:space="0" w:color="auto"/>
          </w:divBdr>
          <w:divsChild>
            <w:div w:id="1306542957">
              <w:marLeft w:val="0"/>
              <w:marRight w:val="0"/>
              <w:marTop w:val="0"/>
              <w:marBottom w:val="0"/>
              <w:divBdr>
                <w:top w:val="none" w:sz="0" w:space="0" w:color="auto"/>
                <w:left w:val="none" w:sz="0" w:space="0" w:color="auto"/>
                <w:bottom w:val="none" w:sz="0" w:space="0" w:color="auto"/>
                <w:right w:val="none" w:sz="0" w:space="0" w:color="auto"/>
              </w:divBdr>
            </w:div>
          </w:divsChild>
        </w:div>
        <w:div w:id="890071281">
          <w:marLeft w:val="0"/>
          <w:marRight w:val="0"/>
          <w:marTop w:val="0"/>
          <w:marBottom w:val="0"/>
          <w:divBdr>
            <w:top w:val="none" w:sz="0" w:space="0" w:color="auto"/>
            <w:left w:val="none" w:sz="0" w:space="0" w:color="auto"/>
            <w:bottom w:val="none" w:sz="0" w:space="0" w:color="auto"/>
            <w:right w:val="none" w:sz="0" w:space="0" w:color="auto"/>
          </w:divBdr>
          <w:divsChild>
            <w:div w:id="1847010855">
              <w:marLeft w:val="0"/>
              <w:marRight w:val="0"/>
              <w:marTop w:val="0"/>
              <w:marBottom w:val="0"/>
              <w:divBdr>
                <w:top w:val="none" w:sz="0" w:space="0" w:color="auto"/>
                <w:left w:val="none" w:sz="0" w:space="0" w:color="auto"/>
                <w:bottom w:val="none" w:sz="0" w:space="0" w:color="auto"/>
                <w:right w:val="none" w:sz="0" w:space="0" w:color="auto"/>
              </w:divBdr>
            </w:div>
          </w:divsChild>
        </w:div>
        <w:div w:id="1572155292">
          <w:marLeft w:val="0"/>
          <w:marRight w:val="0"/>
          <w:marTop w:val="0"/>
          <w:marBottom w:val="0"/>
          <w:divBdr>
            <w:top w:val="none" w:sz="0" w:space="0" w:color="auto"/>
            <w:left w:val="none" w:sz="0" w:space="0" w:color="auto"/>
            <w:bottom w:val="none" w:sz="0" w:space="0" w:color="auto"/>
            <w:right w:val="none" w:sz="0" w:space="0" w:color="auto"/>
          </w:divBdr>
          <w:divsChild>
            <w:div w:id="435441719">
              <w:marLeft w:val="0"/>
              <w:marRight w:val="0"/>
              <w:marTop w:val="0"/>
              <w:marBottom w:val="0"/>
              <w:divBdr>
                <w:top w:val="none" w:sz="0" w:space="0" w:color="auto"/>
                <w:left w:val="none" w:sz="0" w:space="0" w:color="auto"/>
                <w:bottom w:val="none" w:sz="0" w:space="0" w:color="auto"/>
                <w:right w:val="none" w:sz="0" w:space="0" w:color="auto"/>
              </w:divBdr>
            </w:div>
          </w:divsChild>
        </w:div>
        <w:div w:id="1936091406">
          <w:marLeft w:val="0"/>
          <w:marRight w:val="0"/>
          <w:marTop w:val="0"/>
          <w:marBottom w:val="0"/>
          <w:divBdr>
            <w:top w:val="none" w:sz="0" w:space="0" w:color="auto"/>
            <w:left w:val="none" w:sz="0" w:space="0" w:color="auto"/>
            <w:bottom w:val="none" w:sz="0" w:space="0" w:color="auto"/>
            <w:right w:val="none" w:sz="0" w:space="0" w:color="auto"/>
          </w:divBdr>
          <w:divsChild>
            <w:div w:id="2106421255">
              <w:marLeft w:val="0"/>
              <w:marRight w:val="0"/>
              <w:marTop w:val="0"/>
              <w:marBottom w:val="0"/>
              <w:divBdr>
                <w:top w:val="none" w:sz="0" w:space="0" w:color="auto"/>
                <w:left w:val="none" w:sz="0" w:space="0" w:color="auto"/>
                <w:bottom w:val="none" w:sz="0" w:space="0" w:color="auto"/>
                <w:right w:val="none" w:sz="0" w:space="0" w:color="auto"/>
              </w:divBdr>
            </w:div>
          </w:divsChild>
        </w:div>
        <w:div w:id="791707351">
          <w:marLeft w:val="0"/>
          <w:marRight w:val="0"/>
          <w:marTop w:val="0"/>
          <w:marBottom w:val="0"/>
          <w:divBdr>
            <w:top w:val="none" w:sz="0" w:space="0" w:color="auto"/>
            <w:left w:val="none" w:sz="0" w:space="0" w:color="auto"/>
            <w:bottom w:val="none" w:sz="0" w:space="0" w:color="auto"/>
            <w:right w:val="none" w:sz="0" w:space="0" w:color="auto"/>
          </w:divBdr>
          <w:divsChild>
            <w:div w:id="1940261306">
              <w:marLeft w:val="0"/>
              <w:marRight w:val="0"/>
              <w:marTop w:val="0"/>
              <w:marBottom w:val="0"/>
              <w:divBdr>
                <w:top w:val="none" w:sz="0" w:space="0" w:color="auto"/>
                <w:left w:val="none" w:sz="0" w:space="0" w:color="auto"/>
                <w:bottom w:val="none" w:sz="0" w:space="0" w:color="auto"/>
                <w:right w:val="none" w:sz="0" w:space="0" w:color="auto"/>
              </w:divBdr>
            </w:div>
          </w:divsChild>
        </w:div>
        <w:div w:id="1010647351">
          <w:marLeft w:val="0"/>
          <w:marRight w:val="0"/>
          <w:marTop w:val="0"/>
          <w:marBottom w:val="0"/>
          <w:divBdr>
            <w:top w:val="none" w:sz="0" w:space="0" w:color="auto"/>
            <w:left w:val="none" w:sz="0" w:space="0" w:color="auto"/>
            <w:bottom w:val="none" w:sz="0" w:space="0" w:color="auto"/>
            <w:right w:val="none" w:sz="0" w:space="0" w:color="auto"/>
          </w:divBdr>
          <w:divsChild>
            <w:div w:id="721054412">
              <w:marLeft w:val="0"/>
              <w:marRight w:val="0"/>
              <w:marTop w:val="0"/>
              <w:marBottom w:val="0"/>
              <w:divBdr>
                <w:top w:val="none" w:sz="0" w:space="0" w:color="auto"/>
                <w:left w:val="none" w:sz="0" w:space="0" w:color="auto"/>
                <w:bottom w:val="none" w:sz="0" w:space="0" w:color="auto"/>
                <w:right w:val="none" w:sz="0" w:space="0" w:color="auto"/>
              </w:divBdr>
            </w:div>
          </w:divsChild>
        </w:div>
        <w:div w:id="2109154840">
          <w:marLeft w:val="0"/>
          <w:marRight w:val="0"/>
          <w:marTop w:val="0"/>
          <w:marBottom w:val="0"/>
          <w:divBdr>
            <w:top w:val="none" w:sz="0" w:space="0" w:color="auto"/>
            <w:left w:val="none" w:sz="0" w:space="0" w:color="auto"/>
            <w:bottom w:val="none" w:sz="0" w:space="0" w:color="auto"/>
            <w:right w:val="none" w:sz="0" w:space="0" w:color="auto"/>
          </w:divBdr>
          <w:divsChild>
            <w:div w:id="106782443">
              <w:marLeft w:val="0"/>
              <w:marRight w:val="0"/>
              <w:marTop w:val="0"/>
              <w:marBottom w:val="0"/>
              <w:divBdr>
                <w:top w:val="none" w:sz="0" w:space="0" w:color="auto"/>
                <w:left w:val="none" w:sz="0" w:space="0" w:color="auto"/>
                <w:bottom w:val="none" w:sz="0" w:space="0" w:color="auto"/>
                <w:right w:val="none" w:sz="0" w:space="0" w:color="auto"/>
              </w:divBdr>
            </w:div>
          </w:divsChild>
        </w:div>
        <w:div w:id="1810441906">
          <w:marLeft w:val="0"/>
          <w:marRight w:val="0"/>
          <w:marTop w:val="0"/>
          <w:marBottom w:val="0"/>
          <w:divBdr>
            <w:top w:val="none" w:sz="0" w:space="0" w:color="auto"/>
            <w:left w:val="none" w:sz="0" w:space="0" w:color="auto"/>
            <w:bottom w:val="none" w:sz="0" w:space="0" w:color="auto"/>
            <w:right w:val="none" w:sz="0" w:space="0" w:color="auto"/>
          </w:divBdr>
          <w:divsChild>
            <w:div w:id="2083407346">
              <w:marLeft w:val="0"/>
              <w:marRight w:val="0"/>
              <w:marTop w:val="0"/>
              <w:marBottom w:val="0"/>
              <w:divBdr>
                <w:top w:val="none" w:sz="0" w:space="0" w:color="auto"/>
                <w:left w:val="none" w:sz="0" w:space="0" w:color="auto"/>
                <w:bottom w:val="none" w:sz="0" w:space="0" w:color="auto"/>
                <w:right w:val="none" w:sz="0" w:space="0" w:color="auto"/>
              </w:divBdr>
            </w:div>
          </w:divsChild>
        </w:div>
        <w:div w:id="476268094">
          <w:marLeft w:val="0"/>
          <w:marRight w:val="0"/>
          <w:marTop w:val="0"/>
          <w:marBottom w:val="0"/>
          <w:divBdr>
            <w:top w:val="none" w:sz="0" w:space="0" w:color="auto"/>
            <w:left w:val="none" w:sz="0" w:space="0" w:color="auto"/>
            <w:bottom w:val="none" w:sz="0" w:space="0" w:color="auto"/>
            <w:right w:val="none" w:sz="0" w:space="0" w:color="auto"/>
          </w:divBdr>
          <w:divsChild>
            <w:div w:id="188377486">
              <w:marLeft w:val="0"/>
              <w:marRight w:val="0"/>
              <w:marTop w:val="0"/>
              <w:marBottom w:val="0"/>
              <w:divBdr>
                <w:top w:val="none" w:sz="0" w:space="0" w:color="auto"/>
                <w:left w:val="none" w:sz="0" w:space="0" w:color="auto"/>
                <w:bottom w:val="none" w:sz="0" w:space="0" w:color="auto"/>
                <w:right w:val="none" w:sz="0" w:space="0" w:color="auto"/>
              </w:divBdr>
            </w:div>
          </w:divsChild>
        </w:div>
        <w:div w:id="851339132">
          <w:marLeft w:val="0"/>
          <w:marRight w:val="0"/>
          <w:marTop w:val="0"/>
          <w:marBottom w:val="0"/>
          <w:divBdr>
            <w:top w:val="none" w:sz="0" w:space="0" w:color="auto"/>
            <w:left w:val="none" w:sz="0" w:space="0" w:color="auto"/>
            <w:bottom w:val="none" w:sz="0" w:space="0" w:color="auto"/>
            <w:right w:val="none" w:sz="0" w:space="0" w:color="auto"/>
          </w:divBdr>
          <w:divsChild>
            <w:div w:id="1415585922">
              <w:marLeft w:val="0"/>
              <w:marRight w:val="0"/>
              <w:marTop w:val="0"/>
              <w:marBottom w:val="0"/>
              <w:divBdr>
                <w:top w:val="none" w:sz="0" w:space="0" w:color="auto"/>
                <w:left w:val="none" w:sz="0" w:space="0" w:color="auto"/>
                <w:bottom w:val="none" w:sz="0" w:space="0" w:color="auto"/>
                <w:right w:val="none" w:sz="0" w:space="0" w:color="auto"/>
              </w:divBdr>
            </w:div>
          </w:divsChild>
        </w:div>
        <w:div w:id="226691582">
          <w:marLeft w:val="0"/>
          <w:marRight w:val="0"/>
          <w:marTop w:val="0"/>
          <w:marBottom w:val="0"/>
          <w:divBdr>
            <w:top w:val="none" w:sz="0" w:space="0" w:color="auto"/>
            <w:left w:val="none" w:sz="0" w:space="0" w:color="auto"/>
            <w:bottom w:val="none" w:sz="0" w:space="0" w:color="auto"/>
            <w:right w:val="none" w:sz="0" w:space="0" w:color="auto"/>
          </w:divBdr>
          <w:divsChild>
            <w:div w:id="471026877">
              <w:marLeft w:val="0"/>
              <w:marRight w:val="0"/>
              <w:marTop w:val="0"/>
              <w:marBottom w:val="0"/>
              <w:divBdr>
                <w:top w:val="none" w:sz="0" w:space="0" w:color="auto"/>
                <w:left w:val="none" w:sz="0" w:space="0" w:color="auto"/>
                <w:bottom w:val="none" w:sz="0" w:space="0" w:color="auto"/>
                <w:right w:val="none" w:sz="0" w:space="0" w:color="auto"/>
              </w:divBdr>
            </w:div>
          </w:divsChild>
        </w:div>
        <w:div w:id="1785266626">
          <w:marLeft w:val="0"/>
          <w:marRight w:val="0"/>
          <w:marTop w:val="0"/>
          <w:marBottom w:val="0"/>
          <w:divBdr>
            <w:top w:val="none" w:sz="0" w:space="0" w:color="auto"/>
            <w:left w:val="none" w:sz="0" w:space="0" w:color="auto"/>
            <w:bottom w:val="none" w:sz="0" w:space="0" w:color="auto"/>
            <w:right w:val="none" w:sz="0" w:space="0" w:color="auto"/>
          </w:divBdr>
          <w:divsChild>
            <w:div w:id="1919052964">
              <w:marLeft w:val="0"/>
              <w:marRight w:val="0"/>
              <w:marTop w:val="0"/>
              <w:marBottom w:val="0"/>
              <w:divBdr>
                <w:top w:val="none" w:sz="0" w:space="0" w:color="auto"/>
                <w:left w:val="none" w:sz="0" w:space="0" w:color="auto"/>
                <w:bottom w:val="none" w:sz="0" w:space="0" w:color="auto"/>
                <w:right w:val="none" w:sz="0" w:space="0" w:color="auto"/>
              </w:divBdr>
            </w:div>
          </w:divsChild>
        </w:div>
        <w:div w:id="314574758">
          <w:marLeft w:val="0"/>
          <w:marRight w:val="0"/>
          <w:marTop w:val="0"/>
          <w:marBottom w:val="0"/>
          <w:divBdr>
            <w:top w:val="none" w:sz="0" w:space="0" w:color="auto"/>
            <w:left w:val="none" w:sz="0" w:space="0" w:color="auto"/>
            <w:bottom w:val="none" w:sz="0" w:space="0" w:color="auto"/>
            <w:right w:val="none" w:sz="0" w:space="0" w:color="auto"/>
          </w:divBdr>
          <w:divsChild>
            <w:div w:id="1966230914">
              <w:marLeft w:val="0"/>
              <w:marRight w:val="0"/>
              <w:marTop w:val="0"/>
              <w:marBottom w:val="0"/>
              <w:divBdr>
                <w:top w:val="none" w:sz="0" w:space="0" w:color="auto"/>
                <w:left w:val="none" w:sz="0" w:space="0" w:color="auto"/>
                <w:bottom w:val="none" w:sz="0" w:space="0" w:color="auto"/>
                <w:right w:val="none" w:sz="0" w:space="0" w:color="auto"/>
              </w:divBdr>
            </w:div>
          </w:divsChild>
        </w:div>
        <w:div w:id="425922764">
          <w:marLeft w:val="0"/>
          <w:marRight w:val="0"/>
          <w:marTop w:val="0"/>
          <w:marBottom w:val="0"/>
          <w:divBdr>
            <w:top w:val="none" w:sz="0" w:space="0" w:color="auto"/>
            <w:left w:val="none" w:sz="0" w:space="0" w:color="auto"/>
            <w:bottom w:val="none" w:sz="0" w:space="0" w:color="auto"/>
            <w:right w:val="none" w:sz="0" w:space="0" w:color="auto"/>
          </w:divBdr>
          <w:divsChild>
            <w:div w:id="1871259461">
              <w:marLeft w:val="0"/>
              <w:marRight w:val="0"/>
              <w:marTop w:val="0"/>
              <w:marBottom w:val="0"/>
              <w:divBdr>
                <w:top w:val="none" w:sz="0" w:space="0" w:color="auto"/>
                <w:left w:val="none" w:sz="0" w:space="0" w:color="auto"/>
                <w:bottom w:val="none" w:sz="0" w:space="0" w:color="auto"/>
                <w:right w:val="none" w:sz="0" w:space="0" w:color="auto"/>
              </w:divBdr>
            </w:div>
          </w:divsChild>
        </w:div>
        <w:div w:id="1273897429">
          <w:marLeft w:val="0"/>
          <w:marRight w:val="0"/>
          <w:marTop w:val="0"/>
          <w:marBottom w:val="0"/>
          <w:divBdr>
            <w:top w:val="none" w:sz="0" w:space="0" w:color="auto"/>
            <w:left w:val="none" w:sz="0" w:space="0" w:color="auto"/>
            <w:bottom w:val="none" w:sz="0" w:space="0" w:color="auto"/>
            <w:right w:val="none" w:sz="0" w:space="0" w:color="auto"/>
          </w:divBdr>
          <w:divsChild>
            <w:div w:id="1747995522">
              <w:marLeft w:val="0"/>
              <w:marRight w:val="0"/>
              <w:marTop w:val="0"/>
              <w:marBottom w:val="0"/>
              <w:divBdr>
                <w:top w:val="none" w:sz="0" w:space="0" w:color="auto"/>
                <w:left w:val="none" w:sz="0" w:space="0" w:color="auto"/>
                <w:bottom w:val="none" w:sz="0" w:space="0" w:color="auto"/>
                <w:right w:val="none" w:sz="0" w:space="0" w:color="auto"/>
              </w:divBdr>
            </w:div>
          </w:divsChild>
        </w:div>
        <w:div w:id="1789274051">
          <w:marLeft w:val="0"/>
          <w:marRight w:val="0"/>
          <w:marTop w:val="0"/>
          <w:marBottom w:val="0"/>
          <w:divBdr>
            <w:top w:val="none" w:sz="0" w:space="0" w:color="auto"/>
            <w:left w:val="none" w:sz="0" w:space="0" w:color="auto"/>
            <w:bottom w:val="none" w:sz="0" w:space="0" w:color="auto"/>
            <w:right w:val="none" w:sz="0" w:space="0" w:color="auto"/>
          </w:divBdr>
          <w:divsChild>
            <w:div w:id="122232810">
              <w:marLeft w:val="0"/>
              <w:marRight w:val="0"/>
              <w:marTop w:val="0"/>
              <w:marBottom w:val="0"/>
              <w:divBdr>
                <w:top w:val="none" w:sz="0" w:space="0" w:color="auto"/>
                <w:left w:val="none" w:sz="0" w:space="0" w:color="auto"/>
                <w:bottom w:val="none" w:sz="0" w:space="0" w:color="auto"/>
                <w:right w:val="none" w:sz="0" w:space="0" w:color="auto"/>
              </w:divBdr>
            </w:div>
          </w:divsChild>
        </w:div>
        <w:div w:id="1028291990">
          <w:marLeft w:val="0"/>
          <w:marRight w:val="0"/>
          <w:marTop w:val="0"/>
          <w:marBottom w:val="0"/>
          <w:divBdr>
            <w:top w:val="none" w:sz="0" w:space="0" w:color="auto"/>
            <w:left w:val="none" w:sz="0" w:space="0" w:color="auto"/>
            <w:bottom w:val="none" w:sz="0" w:space="0" w:color="auto"/>
            <w:right w:val="none" w:sz="0" w:space="0" w:color="auto"/>
          </w:divBdr>
          <w:divsChild>
            <w:div w:id="1712917633">
              <w:marLeft w:val="0"/>
              <w:marRight w:val="0"/>
              <w:marTop w:val="0"/>
              <w:marBottom w:val="0"/>
              <w:divBdr>
                <w:top w:val="none" w:sz="0" w:space="0" w:color="auto"/>
                <w:left w:val="none" w:sz="0" w:space="0" w:color="auto"/>
                <w:bottom w:val="none" w:sz="0" w:space="0" w:color="auto"/>
                <w:right w:val="none" w:sz="0" w:space="0" w:color="auto"/>
              </w:divBdr>
            </w:div>
          </w:divsChild>
        </w:div>
        <w:div w:id="1483810243">
          <w:marLeft w:val="0"/>
          <w:marRight w:val="0"/>
          <w:marTop w:val="0"/>
          <w:marBottom w:val="0"/>
          <w:divBdr>
            <w:top w:val="none" w:sz="0" w:space="0" w:color="auto"/>
            <w:left w:val="none" w:sz="0" w:space="0" w:color="auto"/>
            <w:bottom w:val="none" w:sz="0" w:space="0" w:color="auto"/>
            <w:right w:val="none" w:sz="0" w:space="0" w:color="auto"/>
          </w:divBdr>
          <w:divsChild>
            <w:div w:id="413354552">
              <w:marLeft w:val="0"/>
              <w:marRight w:val="0"/>
              <w:marTop w:val="0"/>
              <w:marBottom w:val="0"/>
              <w:divBdr>
                <w:top w:val="none" w:sz="0" w:space="0" w:color="auto"/>
                <w:left w:val="none" w:sz="0" w:space="0" w:color="auto"/>
                <w:bottom w:val="none" w:sz="0" w:space="0" w:color="auto"/>
                <w:right w:val="none" w:sz="0" w:space="0" w:color="auto"/>
              </w:divBdr>
            </w:div>
          </w:divsChild>
        </w:div>
        <w:div w:id="547570877">
          <w:marLeft w:val="0"/>
          <w:marRight w:val="0"/>
          <w:marTop w:val="0"/>
          <w:marBottom w:val="0"/>
          <w:divBdr>
            <w:top w:val="none" w:sz="0" w:space="0" w:color="auto"/>
            <w:left w:val="none" w:sz="0" w:space="0" w:color="auto"/>
            <w:bottom w:val="none" w:sz="0" w:space="0" w:color="auto"/>
            <w:right w:val="none" w:sz="0" w:space="0" w:color="auto"/>
          </w:divBdr>
          <w:divsChild>
            <w:div w:id="746996394">
              <w:marLeft w:val="0"/>
              <w:marRight w:val="0"/>
              <w:marTop w:val="0"/>
              <w:marBottom w:val="0"/>
              <w:divBdr>
                <w:top w:val="none" w:sz="0" w:space="0" w:color="auto"/>
                <w:left w:val="none" w:sz="0" w:space="0" w:color="auto"/>
                <w:bottom w:val="none" w:sz="0" w:space="0" w:color="auto"/>
                <w:right w:val="none" w:sz="0" w:space="0" w:color="auto"/>
              </w:divBdr>
            </w:div>
          </w:divsChild>
        </w:div>
        <w:div w:id="1994067643">
          <w:marLeft w:val="0"/>
          <w:marRight w:val="0"/>
          <w:marTop w:val="0"/>
          <w:marBottom w:val="0"/>
          <w:divBdr>
            <w:top w:val="none" w:sz="0" w:space="0" w:color="auto"/>
            <w:left w:val="none" w:sz="0" w:space="0" w:color="auto"/>
            <w:bottom w:val="none" w:sz="0" w:space="0" w:color="auto"/>
            <w:right w:val="none" w:sz="0" w:space="0" w:color="auto"/>
          </w:divBdr>
          <w:divsChild>
            <w:div w:id="413891679">
              <w:marLeft w:val="0"/>
              <w:marRight w:val="0"/>
              <w:marTop w:val="0"/>
              <w:marBottom w:val="0"/>
              <w:divBdr>
                <w:top w:val="none" w:sz="0" w:space="0" w:color="auto"/>
                <w:left w:val="none" w:sz="0" w:space="0" w:color="auto"/>
                <w:bottom w:val="none" w:sz="0" w:space="0" w:color="auto"/>
                <w:right w:val="none" w:sz="0" w:space="0" w:color="auto"/>
              </w:divBdr>
            </w:div>
          </w:divsChild>
        </w:div>
        <w:div w:id="1346444107">
          <w:marLeft w:val="0"/>
          <w:marRight w:val="0"/>
          <w:marTop w:val="0"/>
          <w:marBottom w:val="0"/>
          <w:divBdr>
            <w:top w:val="none" w:sz="0" w:space="0" w:color="auto"/>
            <w:left w:val="none" w:sz="0" w:space="0" w:color="auto"/>
            <w:bottom w:val="none" w:sz="0" w:space="0" w:color="auto"/>
            <w:right w:val="none" w:sz="0" w:space="0" w:color="auto"/>
          </w:divBdr>
          <w:divsChild>
            <w:div w:id="428355679">
              <w:marLeft w:val="0"/>
              <w:marRight w:val="0"/>
              <w:marTop w:val="0"/>
              <w:marBottom w:val="0"/>
              <w:divBdr>
                <w:top w:val="none" w:sz="0" w:space="0" w:color="auto"/>
                <w:left w:val="none" w:sz="0" w:space="0" w:color="auto"/>
                <w:bottom w:val="none" w:sz="0" w:space="0" w:color="auto"/>
                <w:right w:val="none" w:sz="0" w:space="0" w:color="auto"/>
              </w:divBdr>
            </w:div>
          </w:divsChild>
        </w:div>
        <w:div w:id="143359590">
          <w:marLeft w:val="0"/>
          <w:marRight w:val="0"/>
          <w:marTop w:val="0"/>
          <w:marBottom w:val="0"/>
          <w:divBdr>
            <w:top w:val="none" w:sz="0" w:space="0" w:color="auto"/>
            <w:left w:val="none" w:sz="0" w:space="0" w:color="auto"/>
            <w:bottom w:val="none" w:sz="0" w:space="0" w:color="auto"/>
            <w:right w:val="none" w:sz="0" w:space="0" w:color="auto"/>
          </w:divBdr>
          <w:divsChild>
            <w:div w:id="495461432">
              <w:marLeft w:val="0"/>
              <w:marRight w:val="0"/>
              <w:marTop w:val="0"/>
              <w:marBottom w:val="0"/>
              <w:divBdr>
                <w:top w:val="none" w:sz="0" w:space="0" w:color="auto"/>
                <w:left w:val="none" w:sz="0" w:space="0" w:color="auto"/>
                <w:bottom w:val="none" w:sz="0" w:space="0" w:color="auto"/>
                <w:right w:val="none" w:sz="0" w:space="0" w:color="auto"/>
              </w:divBdr>
            </w:div>
          </w:divsChild>
        </w:div>
        <w:div w:id="1786150642">
          <w:marLeft w:val="0"/>
          <w:marRight w:val="0"/>
          <w:marTop w:val="0"/>
          <w:marBottom w:val="0"/>
          <w:divBdr>
            <w:top w:val="none" w:sz="0" w:space="0" w:color="auto"/>
            <w:left w:val="none" w:sz="0" w:space="0" w:color="auto"/>
            <w:bottom w:val="none" w:sz="0" w:space="0" w:color="auto"/>
            <w:right w:val="none" w:sz="0" w:space="0" w:color="auto"/>
          </w:divBdr>
          <w:divsChild>
            <w:div w:id="1304773916">
              <w:marLeft w:val="0"/>
              <w:marRight w:val="0"/>
              <w:marTop w:val="0"/>
              <w:marBottom w:val="0"/>
              <w:divBdr>
                <w:top w:val="none" w:sz="0" w:space="0" w:color="auto"/>
                <w:left w:val="none" w:sz="0" w:space="0" w:color="auto"/>
                <w:bottom w:val="none" w:sz="0" w:space="0" w:color="auto"/>
                <w:right w:val="none" w:sz="0" w:space="0" w:color="auto"/>
              </w:divBdr>
            </w:div>
          </w:divsChild>
        </w:div>
        <w:div w:id="933972041">
          <w:marLeft w:val="0"/>
          <w:marRight w:val="0"/>
          <w:marTop w:val="0"/>
          <w:marBottom w:val="0"/>
          <w:divBdr>
            <w:top w:val="none" w:sz="0" w:space="0" w:color="auto"/>
            <w:left w:val="none" w:sz="0" w:space="0" w:color="auto"/>
            <w:bottom w:val="none" w:sz="0" w:space="0" w:color="auto"/>
            <w:right w:val="none" w:sz="0" w:space="0" w:color="auto"/>
          </w:divBdr>
          <w:divsChild>
            <w:div w:id="1198540569">
              <w:marLeft w:val="0"/>
              <w:marRight w:val="0"/>
              <w:marTop w:val="0"/>
              <w:marBottom w:val="0"/>
              <w:divBdr>
                <w:top w:val="none" w:sz="0" w:space="0" w:color="auto"/>
                <w:left w:val="none" w:sz="0" w:space="0" w:color="auto"/>
                <w:bottom w:val="none" w:sz="0" w:space="0" w:color="auto"/>
                <w:right w:val="none" w:sz="0" w:space="0" w:color="auto"/>
              </w:divBdr>
            </w:div>
          </w:divsChild>
        </w:div>
        <w:div w:id="1159036914">
          <w:marLeft w:val="0"/>
          <w:marRight w:val="0"/>
          <w:marTop w:val="0"/>
          <w:marBottom w:val="0"/>
          <w:divBdr>
            <w:top w:val="none" w:sz="0" w:space="0" w:color="auto"/>
            <w:left w:val="none" w:sz="0" w:space="0" w:color="auto"/>
            <w:bottom w:val="none" w:sz="0" w:space="0" w:color="auto"/>
            <w:right w:val="none" w:sz="0" w:space="0" w:color="auto"/>
          </w:divBdr>
          <w:divsChild>
            <w:div w:id="591816866">
              <w:marLeft w:val="0"/>
              <w:marRight w:val="0"/>
              <w:marTop w:val="0"/>
              <w:marBottom w:val="0"/>
              <w:divBdr>
                <w:top w:val="none" w:sz="0" w:space="0" w:color="auto"/>
                <w:left w:val="none" w:sz="0" w:space="0" w:color="auto"/>
                <w:bottom w:val="none" w:sz="0" w:space="0" w:color="auto"/>
                <w:right w:val="none" w:sz="0" w:space="0" w:color="auto"/>
              </w:divBdr>
            </w:div>
          </w:divsChild>
        </w:div>
        <w:div w:id="753866662">
          <w:marLeft w:val="0"/>
          <w:marRight w:val="0"/>
          <w:marTop w:val="0"/>
          <w:marBottom w:val="0"/>
          <w:divBdr>
            <w:top w:val="none" w:sz="0" w:space="0" w:color="auto"/>
            <w:left w:val="none" w:sz="0" w:space="0" w:color="auto"/>
            <w:bottom w:val="none" w:sz="0" w:space="0" w:color="auto"/>
            <w:right w:val="none" w:sz="0" w:space="0" w:color="auto"/>
          </w:divBdr>
          <w:divsChild>
            <w:div w:id="149373451">
              <w:marLeft w:val="0"/>
              <w:marRight w:val="0"/>
              <w:marTop w:val="0"/>
              <w:marBottom w:val="0"/>
              <w:divBdr>
                <w:top w:val="none" w:sz="0" w:space="0" w:color="auto"/>
                <w:left w:val="none" w:sz="0" w:space="0" w:color="auto"/>
                <w:bottom w:val="none" w:sz="0" w:space="0" w:color="auto"/>
                <w:right w:val="none" w:sz="0" w:space="0" w:color="auto"/>
              </w:divBdr>
            </w:div>
          </w:divsChild>
        </w:div>
        <w:div w:id="2118139936">
          <w:marLeft w:val="0"/>
          <w:marRight w:val="0"/>
          <w:marTop w:val="0"/>
          <w:marBottom w:val="0"/>
          <w:divBdr>
            <w:top w:val="none" w:sz="0" w:space="0" w:color="auto"/>
            <w:left w:val="none" w:sz="0" w:space="0" w:color="auto"/>
            <w:bottom w:val="none" w:sz="0" w:space="0" w:color="auto"/>
            <w:right w:val="none" w:sz="0" w:space="0" w:color="auto"/>
          </w:divBdr>
          <w:divsChild>
            <w:div w:id="1519273121">
              <w:marLeft w:val="0"/>
              <w:marRight w:val="0"/>
              <w:marTop w:val="0"/>
              <w:marBottom w:val="0"/>
              <w:divBdr>
                <w:top w:val="none" w:sz="0" w:space="0" w:color="auto"/>
                <w:left w:val="none" w:sz="0" w:space="0" w:color="auto"/>
                <w:bottom w:val="none" w:sz="0" w:space="0" w:color="auto"/>
                <w:right w:val="none" w:sz="0" w:space="0" w:color="auto"/>
              </w:divBdr>
            </w:div>
          </w:divsChild>
        </w:div>
        <w:div w:id="459692869">
          <w:marLeft w:val="0"/>
          <w:marRight w:val="0"/>
          <w:marTop w:val="0"/>
          <w:marBottom w:val="0"/>
          <w:divBdr>
            <w:top w:val="none" w:sz="0" w:space="0" w:color="auto"/>
            <w:left w:val="none" w:sz="0" w:space="0" w:color="auto"/>
            <w:bottom w:val="none" w:sz="0" w:space="0" w:color="auto"/>
            <w:right w:val="none" w:sz="0" w:space="0" w:color="auto"/>
          </w:divBdr>
          <w:divsChild>
            <w:div w:id="911432301">
              <w:marLeft w:val="0"/>
              <w:marRight w:val="0"/>
              <w:marTop w:val="0"/>
              <w:marBottom w:val="0"/>
              <w:divBdr>
                <w:top w:val="none" w:sz="0" w:space="0" w:color="auto"/>
                <w:left w:val="none" w:sz="0" w:space="0" w:color="auto"/>
                <w:bottom w:val="none" w:sz="0" w:space="0" w:color="auto"/>
                <w:right w:val="none" w:sz="0" w:space="0" w:color="auto"/>
              </w:divBdr>
            </w:div>
          </w:divsChild>
        </w:div>
        <w:div w:id="1119840902">
          <w:marLeft w:val="0"/>
          <w:marRight w:val="0"/>
          <w:marTop w:val="0"/>
          <w:marBottom w:val="0"/>
          <w:divBdr>
            <w:top w:val="none" w:sz="0" w:space="0" w:color="auto"/>
            <w:left w:val="none" w:sz="0" w:space="0" w:color="auto"/>
            <w:bottom w:val="none" w:sz="0" w:space="0" w:color="auto"/>
            <w:right w:val="none" w:sz="0" w:space="0" w:color="auto"/>
          </w:divBdr>
          <w:divsChild>
            <w:div w:id="2007320773">
              <w:marLeft w:val="0"/>
              <w:marRight w:val="0"/>
              <w:marTop w:val="0"/>
              <w:marBottom w:val="0"/>
              <w:divBdr>
                <w:top w:val="none" w:sz="0" w:space="0" w:color="auto"/>
                <w:left w:val="none" w:sz="0" w:space="0" w:color="auto"/>
                <w:bottom w:val="none" w:sz="0" w:space="0" w:color="auto"/>
                <w:right w:val="none" w:sz="0" w:space="0" w:color="auto"/>
              </w:divBdr>
            </w:div>
          </w:divsChild>
        </w:div>
        <w:div w:id="607857474">
          <w:marLeft w:val="0"/>
          <w:marRight w:val="0"/>
          <w:marTop w:val="0"/>
          <w:marBottom w:val="0"/>
          <w:divBdr>
            <w:top w:val="none" w:sz="0" w:space="0" w:color="auto"/>
            <w:left w:val="none" w:sz="0" w:space="0" w:color="auto"/>
            <w:bottom w:val="none" w:sz="0" w:space="0" w:color="auto"/>
            <w:right w:val="none" w:sz="0" w:space="0" w:color="auto"/>
          </w:divBdr>
          <w:divsChild>
            <w:div w:id="1059858763">
              <w:marLeft w:val="0"/>
              <w:marRight w:val="0"/>
              <w:marTop w:val="0"/>
              <w:marBottom w:val="0"/>
              <w:divBdr>
                <w:top w:val="none" w:sz="0" w:space="0" w:color="auto"/>
                <w:left w:val="none" w:sz="0" w:space="0" w:color="auto"/>
                <w:bottom w:val="none" w:sz="0" w:space="0" w:color="auto"/>
                <w:right w:val="none" w:sz="0" w:space="0" w:color="auto"/>
              </w:divBdr>
            </w:div>
          </w:divsChild>
        </w:div>
        <w:div w:id="2146770844">
          <w:marLeft w:val="0"/>
          <w:marRight w:val="0"/>
          <w:marTop w:val="0"/>
          <w:marBottom w:val="0"/>
          <w:divBdr>
            <w:top w:val="none" w:sz="0" w:space="0" w:color="auto"/>
            <w:left w:val="none" w:sz="0" w:space="0" w:color="auto"/>
            <w:bottom w:val="none" w:sz="0" w:space="0" w:color="auto"/>
            <w:right w:val="none" w:sz="0" w:space="0" w:color="auto"/>
          </w:divBdr>
          <w:divsChild>
            <w:div w:id="613367922">
              <w:marLeft w:val="0"/>
              <w:marRight w:val="0"/>
              <w:marTop w:val="0"/>
              <w:marBottom w:val="0"/>
              <w:divBdr>
                <w:top w:val="none" w:sz="0" w:space="0" w:color="auto"/>
                <w:left w:val="none" w:sz="0" w:space="0" w:color="auto"/>
                <w:bottom w:val="none" w:sz="0" w:space="0" w:color="auto"/>
                <w:right w:val="none" w:sz="0" w:space="0" w:color="auto"/>
              </w:divBdr>
            </w:div>
          </w:divsChild>
        </w:div>
        <w:div w:id="2127264386">
          <w:marLeft w:val="0"/>
          <w:marRight w:val="0"/>
          <w:marTop w:val="0"/>
          <w:marBottom w:val="0"/>
          <w:divBdr>
            <w:top w:val="none" w:sz="0" w:space="0" w:color="auto"/>
            <w:left w:val="none" w:sz="0" w:space="0" w:color="auto"/>
            <w:bottom w:val="none" w:sz="0" w:space="0" w:color="auto"/>
            <w:right w:val="none" w:sz="0" w:space="0" w:color="auto"/>
          </w:divBdr>
          <w:divsChild>
            <w:div w:id="666716619">
              <w:marLeft w:val="0"/>
              <w:marRight w:val="0"/>
              <w:marTop w:val="0"/>
              <w:marBottom w:val="0"/>
              <w:divBdr>
                <w:top w:val="none" w:sz="0" w:space="0" w:color="auto"/>
                <w:left w:val="none" w:sz="0" w:space="0" w:color="auto"/>
                <w:bottom w:val="none" w:sz="0" w:space="0" w:color="auto"/>
                <w:right w:val="none" w:sz="0" w:space="0" w:color="auto"/>
              </w:divBdr>
            </w:div>
          </w:divsChild>
        </w:div>
        <w:div w:id="218173220">
          <w:marLeft w:val="0"/>
          <w:marRight w:val="0"/>
          <w:marTop w:val="0"/>
          <w:marBottom w:val="0"/>
          <w:divBdr>
            <w:top w:val="none" w:sz="0" w:space="0" w:color="auto"/>
            <w:left w:val="none" w:sz="0" w:space="0" w:color="auto"/>
            <w:bottom w:val="none" w:sz="0" w:space="0" w:color="auto"/>
            <w:right w:val="none" w:sz="0" w:space="0" w:color="auto"/>
          </w:divBdr>
          <w:divsChild>
            <w:div w:id="16858180">
              <w:marLeft w:val="0"/>
              <w:marRight w:val="0"/>
              <w:marTop w:val="0"/>
              <w:marBottom w:val="0"/>
              <w:divBdr>
                <w:top w:val="none" w:sz="0" w:space="0" w:color="auto"/>
                <w:left w:val="none" w:sz="0" w:space="0" w:color="auto"/>
                <w:bottom w:val="none" w:sz="0" w:space="0" w:color="auto"/>
                <w:right w:val="none" w:sz="0" w:space="0" w:color="auto"/>
              </w:divBdr>
            </w:div>
          </w:divsChild>
        </w:div>
        <w:div w:id="694845321">
          <w:marLeft w:val="0"/>
          <w:marRight w:val="0"/>
          <w:marTop w:val="0"/>
          <w:marBottom w:val="0"/>
          <w:divBdr>
            <w:top w:val="none" w:sz="0" w:space="0" w:color="auto"/>
            <w:left w:val="none" w:sz="0" w:space="0" w:color="auto"/>
            <w:bottom w:val="none" w:sz="0" w:space="0" w:color="auto"/>
            <w:right w:val="none" w:sz="0" w:space="0" w:color="auto"/>
          </w:divBdr>
          <w:divsChild>
            <w:div w:id="1795900742">
              <w:marLeft w:val="0"/>
              <w:marRight w:val="0"/>
              <w:marTop w:val="0"/>
              <w:marBottom w:val="0"/>
              <w:divBdr>
                <w:top w:val="none" w:sz="0" w:space="0" w:color="auto"/>
                <w:left w:val="none" w:sz="0" w:space="0" w:color="auto"/>
                <w:bottom w:val="none" w:sz="0" w:space="0" w:color="auto"/>
                <w:right w:val="none" w:sz="0" w:space="0" w:color="auto"/>
              </w:divBdr>
            </w:div>
          </w:divsChild>
        </w:div>
        <w:div w:id="1659847286">
          <w:marLeft w:val="0"/>
          <w:marRight w:val="0"/>
          <w:marTop w:val="0"/>
          <w:marBottom w:val="0"/>
          <w:divBdr>
            <w:top w:val="none" w:sz="0" w:space="0" w:color="auto"/>
            <w:left w:val="none" w:sz="0" w:space="0" w:color="auto"/>
            <w:bottom w:val="none" w:sz="0" w:space="0" w:color="auto"/>
            <w:right w:val="none" w:sz="0" w:space="0" w:color="auto"/>
          </w:divBdr>
          <w:divsChild>
            <w:div w:id="1590314732">
              <w:marLeft w:val="0"/>
              <w:marRight w:val="0"/>
              <w:marTop w:val="0"/>
              <w:marBottom w:val="0"/>
              <w:divBdr>
                <w:top w:val="none" w:sz="0" w:space="0" w:color="auto"/>
                <w:left w:val="none" w:sz="0" w:space="0" w:color="auto"/>
                <w:bottom w:val="none" w:sz="0" w:space="0" w:color="auto"/>
                <w:right w:val="none" w:sz="0" w:space="0" w:color="auto"/>
              </w:divBdr>
            </w:div>
          </w:divsChild>
        </w:div>
        <w:div w:id="1168906369">
          <w:marLeft w:val="0"/>
          <w:marRight w:val="0"/>
          <w:marTop w:val="0"/>
          <w:marBottom w:val="0"/>
          <w:divBdr>
            <w:top w:val="none" w:sz="0" w:space="0" w:color="auto"/>
            <w:left w:val="none" w:sz="0" w:space="0" w:color="auto"/>
            <w:bottom w:val="none" w:sz="0" w:space="0" w:color="auto"/>
            <w:right w:val="none" w:sz="0" w:space="0" w:color="auto"/>
          </w:divBdr>
          <w:divsChild>
            <w:div w:id="877818900">
              <w:marLeft w:val="0"/>
              <w:marRight w:val="0"/>
              <w:marTop w:val="0"/>
              <w:marBottom w:val="0"/>
              <w:divBdr>
                <w:top w:val="none" w:sz="0" w:space="0" w:color="auto"/>
                <w:left w:val="none" w:sz="0" w:space="0" w:color="auto"/>
                <w:bottom w:val="none" w:sz="0" w:space="0" w:color="auto"/>
                <w:right w:val="none" w:sz="0" w:space="0" w:color="auto"/>
              </w:divBdr>
            </w:div>
          </w:divsChild>
        </w:div>
        <w:div w:id="106510982">
          <w:marLeft w:val="0"/>
          <w:marRight w:val="0"/>
          <w:marTop w:val="0"/>
          <w:marBottom w:val="0"/>
          <w:divBdr>
            <w:top w:val="none" w:sz="0" w:space="0" w:color="auto"/>
            <w:left w:val="none" w:sz="0" w:space="0" w:color="auto"/>
            <w:bottom w:val="none" w:sz="0" w:space="0" w:color="auto"/>
            <w:right w:val="none" w:sz="0" w:space="0" w:color="auto"/>
          </w:divBdr>
          <w:divsChild>
            <w:div w:id="174423332">
              <w:marLeft w:val="0"/>
              <w:marRight w:val="0"/>
              <w:marTop w:val="0"/>
              <w:marBottom w:val="0"/>
              <w:divBdr>
                <w:top w:val="none" w:sz="0" w:space="0" w:color="auto"/>
                <w:left w:val="none" w:sz="0" w:space="0" w:color="auto"/>
                <w:bottom w:val="none" w:sz="0" w:space="0" w:color="auto"/>
                <w:right w:val="none" w:sz="0" w:space="0" w:color="auto"/>
              </w:divBdr>
            </w:div>
          </w:divsChild>
        </w:div>
        <w:div w:id="233047082">
          <w:marLeft w:val="0"/>
          <w:marRight w:val="0"/>
          <w:marTop w:val="0"/>
          <w:marBottom w:val="0"/>
          <w:divBdr>
            <w:top w:val="none" w:sz="0" w:space="0" w:color="auto"/>
            <w:left w:val="none" w:sz="0" w:space="0" w:color="auto"/>
            <w:bottom w:val="none" w:sz="0" w:space="0" w:color="auto"/>
            <w:right w:val="none" w:sz="0" w:space="0" w:color="auto"/>
          </w:divBdr>
          <w:divsChild>
            <w:div w:id="988092745">
              <w:marLeft w:val="0"/>
              <w:marRight w:val="0"/>
              <w:marTop w:val="0"/>
              <w:marBottom w:val="0"/>
              <w:divBdr>
                <w:top w:val="none" w:sz="0" w:space="0" w:color="auto"/>
                <w:left w:val="none" w:sz="0" w:space="0" w:color="auto"/>
                <w:bottom w:val="none" w:sz="0" w:space="0" w:color="auto"/>
                <w:right w:val="none" w:sz="0" w:space="0" w:color="auto"/>
              </w:divBdr>
            </w:div>
          </w:divsChild>
        </w:div>
        <w:div w:id="169221719">
          <w:marLeft w:val="0"/>
          <w:marRight w:val="0"/>
          <w:marTop w:val="0"/>
          <w:marBottom w:val="0"/>
          <w:divBdr>
            <w:top w:val="none" w:sz="0" w:space="0" w:color="auto"/>
            <w:left w:val="none" w:sz="0" w:space="0" w:color="auto"/>
            <w:bottom w:val="none" w:sz="0" w:space="0" w:color="auto"/>
            <w:right w:val="none" w:sz="0" w:space="0" w:color="auto"/>
          </w:divBdr>
          <w:divsChild>
            <w:div w:id="1167400412">
              <w:marLeft w:val="0"/>
              <w:marRight w:val="0"/>
              <w:marTop w:val="0"/>
              <w:marBottom w:val="0"/>
              <w:divBdr>
                <w:top w:val="none" w:sz="0" w:space="0" w:color="auto"/>
                <w:left w:val="none" w:sz="0" w:space="0" w:color="auto"/>
                <w:bottom w:val="none" w:sz="0" w:space="0" w:color="auto"/>
                <w:right w:val="none" w:sz="0" w:space="0" w:color="auto"/>
              </w:divBdr>
            </w:div>
          </w:divsChild>
        </w:div>
        <w:div w:id="1654527666">
          <w:marLeft w:val="0"/>
          <w:marRight w:val="0"/>
          <w:marTop w:val="0"/>
          <w:marBottom w:val="0"/>
          <w:divBdr>
            <w:top w:val="none" w:sz="0" w:space="0" w:color="auto"/>
            <w:left w:val="none" w:sz="0" w:space="0" w:color="auto"/>
            <w:bottom w:val="none" w:sz="0" w:space="0" w:color="auto"/>
            <w:right w:val="none" w:sz="0" w:space="0" w:color="auto"/>
          </w:divBdr>
          <w:divsChild>
            <w:div w:id="90129495">
              <w:marLeft w:val="0"/>
              <w:marRight w:val="0"/>
              <w:marTop w:val="0"/>
              <w:marBottom w:val="0"/>
              <w:divBdr>
                <w:top w:val="none" w:sz="0" w:space="0" w:color="auto"/>
                <w:left w:val="none" w:sz="0" w:space="0" w:color="auto"/>
                <w:bottom w:val="none" w:sz="0" w:space="0" w:color="auto"/>
                <w:right w:val="none" w:sz="0" w:space="0" w:color="auto"/>
              </w:divBdr>
            </w:div>
          </w:divsChild>
        </w:div>
        <w:div w:id="1871407044">
          <w:marLeft w:val="0"/>
          <w:marRight w:val="0"/>
          <w:marTop w:val="0"/>
          <w:marBottom w:val="0"/>
          <w:divBdr>
            <w:top w:val="none" w:sz="0" w:space="0" w:color="auto"/>
            <w:left w:val="none" w:sz="0" w:space="0" w:color="auto"/>
            <w:bottom w:val="none" w:sz="0" w:space="0" w:color="auto"/>
            <w:right w:val="none" w:sz="0" w:space="0" w:color="auto"/>
          </w:divBdr>
          <w:divsChild>
            <w:div w:id="750781703">
              <w:marLeft w:val="0"/>
              <w:marRight w:val="0"/>
              <w:marTop w:val="0"/>
              <w:marBottom w:val="0"/>
              <w:divBdr>
                <w:top w:val="none" w:sz="0" w:space="0" w:color="auto"/>
                <w:left w:val="none" w:sz="0" w:space="0" w:color="auto"/>
                <w:bottom w:val="none" w:sz="0" w:space="0" w:color="auto"/>
                <w:right w:val="none" w:sz="0" w:space="0" w:color="auto"/>
              </w:divBdr>
            </w:div>
          </w:divsChild>
        </w:div>
        <w:div w:id="315573769">
          <w:marLeft w:val="0"/>
          <w:marRight w:val="0"/>
          <w:marTop w:val="0"/>
          <w:marBottom w:val="0"/>
          <w:divBdr>
            <w:top w:val="none" w:sz="0" w:space="0" w:color="auto"/>
            <w:left w:val="none" w:sz="0" w:space="0" w:color="auto"/>
            <w:bottom w:val="none" w:sz="0" w:space="0" w:color="auto"/>
            <w:right w:val="none" w:sz="0" w:space="0" w:color="auto"/>
          </w:divBdr>
          <w:divsChild>
            <w:div w:id="1663004160">
              <w:marLeft w:val="0"/>
              <w:marRight w:val="0"/>
              <w:marTop w:val="0"/>
              <w:marBottom w:val="0"/>
              <w:divBdr>
                <w:top w:val="none" w:sz="0" w:space="0" w:color="auto"/>
                <w:left w:val="none" w:sz="0" w:space="0" w:color="auto"/>
                <w:bottom w:val="none" w:sz="0" w:space="0" w:color="auto"/>
                <w:right w:val="none" w:sz="0" w:space="0" w:color="auto"/>
              </w:divBdr>
            </w:div>
          </w:divsChild>
        </w:div>
        <w:div w:id="322709325">
          <w:marLeft w:val="0"/>
          <w:marRight w:val="0"/>
          <w:marTop w:val="0"/>
          <w:marBottom w:val="0"/>
          <w:divBdr>
            <w:top w:val="none" w:sz="0" w:space="0" w:color="auto"/>
            <w:left w:val="none" w:sz="0" w:space="0" w:color="auto"/>
            <w:bottom w:val="none" w:sz="0" w:space="0" w:color="auto"/>
            <w:right w:val="none" w:sz="0" w:space="0" w:color="auto"/>
          </w:divBdr>
          <w:divsChild>
            <w:div w:id="1594899861">
              <w:marLeft w:val="0"/>
              <w:marRight w:val="0"/>
              <w:marTop w:val="0"/>
              <w:marBottom w:val="0"/>
              <w:divBdr>
                <w:top w:val="none" w:sz="0" w:space="0" w:color="auto"/>
                <w:left w:val="none" w:sz="0" w:space="0" w:color="auto"/>
                <w:bottom w:val="none" w:sz="0" w:space="0" w:color="auto"/>
                <w:right w:val="none" w:sz="0" w:space="0" w:color="auto"/>
              </w:divBdr>
            </w:div>
          </w:divsChild>
        </w:div>
        <w:div w:id="954483234">
          <w:marLeft w:val="0"/>
          <w:marRight w:val="0"/>
          <w:marTop w:val="0"/>
          <w:marBottom w:val="0"/>
          <w:divBdr>
            <w:top w:val="none" w:sz="0" w:space="0" w:color="auto"/>
            <w:left w:val="none" w:sz="0" w:space="0" w:color="auto"/>
            <w:bottom w:val="none" w:sz="0" w:space="0" w:color="auto"/>
            <w:right w:val="none" w:sz="0" w:space="0" w:color="auto"/>
          </w:divBdr>
          <w:divsChild>
            <w:div w:id="1389454441">
              <w:marLeft w:val="0"/>
              <w:marRight w:val="0"/>
              <w:marTop w:val="0"/>
              <w:marBottom w:val="0"/>
              <w:divBdr>
                <w:top w:val="none" w:sz="0" w:space="0" w:color="auto"/>
                <w:left w:val="none" w:sz="0" w:space="0" w:color="auto"/>
                <w:bottom w:val="none" w:sz="0" w:space="0" w:color="auto"/>
                <w:right w:val="none" w:sz="0" w:space="0" w:color="auto"/>
              </w:divBdr>
            </w:div>
          </w:divsChild>
        </w:div>
        <w:div w:id="1713308601">
          <w:marLeft w:val="0"/>
          <w:marRight w:val="0"/>
          <w:marTop w:val="0"/>
          <w:marBottom w:val="0"/>
          <w:divBdr>
            <w:top w:val="none" w:sz="0" w:space="0" w:color="auto"/>
            <w:left w:val="none" w:sz="0" w:space="0" w:color="auto"/>
            <w:bottom w:val="none" w:sz="0" w:space="0" w:color="auto"/>
            <w:right w:val="none" w:sz="0" w:space="0" w:color="auto"/>
          </w:divBdr>
          <w:divsChild>
            <w:div w:id="933632611">
              <w:marLeft w:val="0"/>
              <w:marRight w:val="0"/>
              <w:marTop w:val="0"/>
              <w:marBottom w:val="0"/>
              <w:divBdr>
                <w:top w:val="none" w:sz="0" w:space="0" w:color="auto"/>
                <w:left w:val="none" w:sz="0" w:space="0" w:color="auto"/>
                <w:bottom w:val="none" w:sz="0" w:space="0" w:color="auto"/>
                <w:right w:val="none" w:sz="0" w:space="0" w:color="auto"/>
              </w:divBdr>
            </w:div>
          </w:divsChild>
        </w:div>
        <w:div w:id="1028915794">
          <w:marLeft w:val="0"/>
          <w:marRight w:val="0"/>
          <w:marTop w:val="0"/>
          <w:marBottom w:val="0"/>
          <w:divBdr>
            <w:top w:val="none" w:sz="0" w:space="0" w:color="auto"/>
            <w:left w:val="none" w:sz="0" w:space="0" w:color="auto"/>
            <w:bottom w:val="none" w:sz="0" w:space="0" w:color="auto"/>
            <w:right w:val="none" w:sz="0" w:space="0" w:color="auto"/>
          </w:divBdr>
          <w:divsChild>
            <w:div w:id="1264455039">
              <w:marLeft w:val="0"/>
              <w:marRight w:val="0"/>
              <w:marTop w:val="0"/>
              <w:marBottom w:val="0"/>
              <w:divBdr>
                <w:top w:val="none" w:sz="0" w:space="0" w:color="auto"/>
                <w:left w:val="none" w:sz="0" w:space="0" w:color="auto"/>
                <w:bottom w:val="none" w:sz="0" w:space="0" w:color="auto"/>
                <w:right w:val="none" w:sz="0" w:space="0" w:color="auto"/>
              </w:divBdr>
            </w:div>
          </w:divsChild>
        </w:div>
        <w:div w:id="275406571">
          <w:marLeft w:val="0"/>
          <w:marRight w:val="0"/>
          <w:marTop w:val="0"/>
          <w:marBottom w:val="0"/>
          <w:divBdr>
            <w:top w:val="none" w:sz="0" w:space="0" w:color="auto"/>
            <w:left w:val="none" w:sz="0" w:space="0" w:color="auto"/>
            <w:bottom w:val="none" w:sz="0" w:space="0" w:color="auto"/>
            <w:right w:val="none" w:sz="0" w:space="0" w:color="auto"/>
          </w:divBdr>
          <w:divsChild>
            <w:div w:id="396628620">
              <w:marLeft w:val="0"/>
              <w:marRight w:val="0"/>
              <w:marTop w:val="0"/>
              <w:marBottom w:val="0"/>
              <w:divBdr>
                <w:top w:val="none" w:sz="0" w:space="0" w:color="auto"/>
                <w:left w:val="none" w:sz="0" w:space="0" w:color="auto"/>
                <w:bottom w:val="none" w:sz="0" w:space="0" w:color="auto"/>
                <w:right w:val="none" w:sz="0" w:space="0" w:color="auto"/>
              </w:divBdr>
            </w:div>
          </w:divsChild>
        </w:div>
        <w:div w:id="746416955">
          <w:marLeft w:val="0"/>
          <w:marRight w:val="0"/>
          <w:marTop w:val="0"/>
          <w:marBottom w:val="0"/>
          <w:divBdr>
            <w:top w:val="none" w:sz="0" w:space="0" w:color="auto"/>
            <w:left w:val="none" w:sz="0" w:space="0" w:color="auto"/>
            <w:bottom w:val="none" w:sz="0" w:space="0" w:color="auto"/>
            <w:right w:val="none" w:sz="0" w:space="0" w:color="auto"/>
          </w:divBdr>
          <w:divsChild>
            <w:div w:id="262345487">
              <w:marLeft w:val="0"/>
              <w:marRight w:val="0"/>
              <w:marTop w:val="0"/>
              <w:marBottom w:val="0"/>
              <w:divBdr>
                <w:top w:val="none" w:sz="0" w:space="0" w:color="auto"/>
                <w:left w:val="none" w:sz="0" w:space="0" w:color="auto"/>
                <w:bottom w:val="none" w:sz="0" w:space="0" w:color="auto"/>
                <w:right w:val="none" w:sz="0" w:space="0" w:color="auto"/>
              </w:divBdr>
            </w:div>
          </w:divsChild>
        </w:div>
        <w:div w:id="1957712562">
          <w:marLeft w:val="0"/>
          <w:marRight w:val="0"/>
          <w:marTop w:val="0"/>
          <w:marBottom w:val="0"/>
          <w:divBdr>
            <w:top w:val="none" w:sz="0" w:space="0" w:color="auto"/>
            <w:left w:val="none" w:sz="0" w:space="0" w:color="auto"/>
            <w:bottom w:val="none" w:sz="0" w:space="0" w:color="auto"/>
            <w:right w:val="none" w:sz="0" w:space="0" w:color="auto"/>
          </w:divBdr>
          <w:divsChild>
            <w:div w:id="1288048541">
              <w:marLeft w:val="0"/>
              <w:marRight w:val="0"/>
              <w:marTop w:val="0"/>
              <w:marBottom w:val="0"/>
              <w:divBdr>
                <w:top w:val="none" w:sz="0" w:space="0" w:color="auto"/>
                <w:left w:val="none" w:sz="0" w:space="0" w:color="auto"/>
                <w:bottom w:val="none" w:sz="0" w:space="0" w:color="auto"/>
                <w:right w:val="none" w:sz="0" w:space="0" w:color="auto"/>
              </w:divBdr>
            </w:div>
          </w:divsChild>
        </w:div>
        <w:div w:id="531529159">
          <w:marLeft w:val="0"/>
          <w:marRight w:val="0"/>
          <w:marTop w:val="0"/>
          <w:marBottom w:val="0"/>
          <w:divBdr>
            <w:top w:val="none" w:sz="0" w:space="0" w:color="auto"/>
            <w:left w:val="none" w:sz="0" w:space="0" w:color="auto"/>
            <w:bottom w:val="none" w:sz="0" w:space="0" w:color="auto"/>
            <w:right w:val="none" w:sz="0" w:space="0" w:color="auto"/>
          </w:divBdr>
          <w:divsChild>
            <w:div w:id="179273090">
              <w:marLeft w:val="0"/>
              <w:marRight w:val="0"/>
              <w:marTop w:val="0"/>
              <w:marBottom w:val="0"/>
              <w:divBdr>
                <w:top w:val="none" w:sz="0" w:space="0" w:color="auto"/>
                <w:left w:val="none" w:sz="0" w:space="0" w:color="auto"/>
                <w:bottom w:val="none" w:sz="0" w:space="0" w:color="auto"/>
                <w:right w:val="none" w:sz="0" w:space="0" w:color="auto"/>
              </w:divBdr>
            </w:div>
          </w:divsChild>
        </w:div>
        <w:div w:id="160124917">
          <w:marLeft w:val="0"/>
          <w:marRight w:val="0"/>
          <w:marTop w:val="0"/>
          <w:marBottom w:val="0"/>
          <w:divBdr>
            <w:top w:val="none" w:sz="0" w:space="0" w:color="auto"/>
            <w:left w:val="none" w:sz="0" w:space="0" w:color="auto"/>
            <w:bottom w:val="none" w:sz="0" w:space="0" w:color="auto"/>
            <w:right w:val="none" w:sz="0" w:space="0" w:color="auto"/>
          </w:divBdr>
          <w:divsChild>
            <w:div w:id="1718158316">
              <w:marLeft w:val="0"/>
              <w:marRight w:val="0"/>
              <w:marTop w:val="0"/>
              <w:marBottom w:val="0"/>
              <w:divBdr>
                <w:top w:val="none" w:sz="0" w:space="0" w:color="auto"/>
                <w:left w:val="none" w:sz="0" w:space="0" w:color="auto"/>
                <w:bottom w:val="none" w:sz="0" w:space="0" w:color="auto"/>
                <w:right w:val="none" w:sz="0" w:space="0" w:color="auto"/>
              </w:divBdr>
            </w:div>
          </w:divsChild>
        </w:div>
        <w:div w:id="692153843">
          <w:marLeft w:val="0"/>
          <w:marRight w:val="0"/>
          <w:marTop w:val="0"/>
          <w:marBottom w:val="0"/>
          <w:divBdr>
            <w:top w:val="none" w:sz="0" w:space="0" w:color="auto"/>
            <w:left w:val="none" w:sz="0" w:space="0" w:color="auto"/>
            <w:bottom w:val="none" w:sz="0" w:space="0" w:color="auto"/>
            <w:right w:val="none" w:sz="0" w:space="0" w:color="auto"/>
          </w:divBdr>
          <w:divsChild>
            <w:div w:id="2003923413">
              <w:marLeft w:val="0"/>
              <w:marRight w:val="0"/>
              <w:marTop w:val="0"/>
              <w:marBottom w:val="0"/>
              <w:divBdr>
                <w:top w:val="none" w:sz="0" w:space="0" w:color="auto"/>
                <w:left w:val="none" w:sz="0" w:space="0" w:color="auto"/>
                <w:bottom w:val="none" w:sz="0" w:space="0" w:color="auto"/>
                <w:right w:val="none" w:sz="0" w:space="0" w:color="auto"/>
              </w:divBdr>
            </w:div>
          </w:divsChild>
        </w:div>
        <w:div w:id="1187408383">
          <w:marLeft w:val="0"/>
          <w:marRight w:val="0"/>
          <w:marTop w:val="0"/>
          <w:marBottom w:val="0"/>
          <w:divBdr>
            <w:top w:val="none" w:sz="0" w:space="0" w:color="auto"/>
            <w:left w:val="none" w:sz="0" w:space="0" w:color="auto"/>
            <w:bottom w:val="none" w:sz="0" w:space="0" w:color="auto"/>
            <w:right w:val="none" w:sz="0" w:space="0" w:color="auto"/>
          </w:divBdr>
          <w:divsChild>
            <w:div w:id="1026758259">
              <w:marLeft w:val="0"/>
              <w:marRight w:val="0"/>
              <w:marTop w:val="0"/>
              <w:marBottom w:val="0"/>
              <w:divBdr>
                <w:top w:val="none" w:sz="0" w:space="0" w:color="auto"/>
                <w:left w:val="none" w:sz="0" w:space="0" w:color="auto"/>
                <w:bottom w:val="none" w:sz="0" w:space="0" w:color="auto"/>
                <w:right w:val="none" w:sz="0" w:space="0" w:color="auto"/>
              </w:divBdr>
            </w:div>
          </w:divsChild>
        </w:div>
        <w:div w:id="117264556">
          <w:marLeft w:val="0"/>
          <w:marRight w:val="0"/>
          <w:marTop w:val="0"/>
          <w:marBottom w:val="0"/>
          <w:divBdr>
            <w:top w:val="none" w:sz="0" w:space="0" w:color="auto"/>
            <w:left w:val="none" w:sz="0" w:space="0" w:color="auto"/>
            <w:bottom w:val="none" w:sz="0" w:space="0" w:color="auto"/>
            <w:right w:val="none" w:sz="0" w:space="0" w:color="auto"/>
          </w:divBdr>
          <w:divsChild>
            <w:div w:id="155077124">
              <w:marLeft w:val="0"/>
              <w:marRight w:val="0"/>
              <w:marTop w:val="0"/>
              <w:marBottom w:val="0"/>
              <w:divBdr>
                <w:top w:val="none" w:sz="0" w:space="0" w:color="auto"/>
                <w:left w:val="none" w:sz="0" w:space="0" w:color="auto"/>
                <w:bottom w:val="none" w:sz="0" w:space="0" w:color="auto"/>
                <w:right w:val="none" w:sz="0" w:space="0" w:color="auto"/>
              </w:divBdr>
            </w:div>
          </w:divsChild>
        </w:div>
        <w:div w:id="1387146600">
          <w:marLeft w:val="0"/>
          <w:marRight w:val="0"/>
          <w:marTop w:val="0"/>
          <w:marBottom w:val="0"/>
          <w:divBdr>
            <w:top w:val="none" w:sz="0" w:space="0" w:color="auto"/>
            <w:left w:val="none" w:sz="0" w:space="0" w:color="auto"/>
            <w:bottom w:val="none" w:sz="0" w:space="0" w:color="auto"/>
            <w:right w:val="none" w:sz="0" w:space="0" w:color="auto"/>
          </w:divBdr>
          <w:divsChild>
            <w:div w:id="114178691">
              <w:marLeft w:val="0"/>
              <w:marRight w:val="0"/>
              <w:marTop w:val="0"/>
              <w:marBottom w:val="0"/>
              <w:divBdr>
                <w:top w:val="none" w:sz="0" w:space="0" w:color="auto"/>
                <w:left w:val="none" w:sz="0" w:space="0" w:color="auto"/>
                <w:bottom w:val="none" w:sz="0" w:space="0" w:color="auto"/>
                <w:right w:val="none" w:sz="0" w:space="0" w:color="auto"/>
              </w:divBdr>
            </w:div>
          </w:divsChild>
        </w:div>
        <w:div w:id="978732243">
          <w:marLeft w:val="0"/>
          <w:marRight w:val="0"/>
          <w:marTop w:val="0"/>
          <w:marBottom w:val="0"/>
          <w:divBdr>
            <w:top w:val="none" w:sz="0" w:space="0" w:color="auto"/>
            <w:left w:val="none" w:sz="0" w:space="0" w:color="auto"/>
            <w:bottom w:val="none" w:sz="0" w:space="0" w:color="auto"/>
            <w:right w:val="none" w:sz="0" w:space="0" w:color="auto"/>
          </w:divBdr>
          <w:divsChild>
            <w:div w:id="2098551399">
              <w:marLeft w:val="0"/>
              <w:marRight w:val="0"/>
              <w:marTop w:val="0"/>
              <w:marBottom w:val="0"/>
              <w:divBdr>
                <w:top w:val="none" w:sz="0" w:space="0" w:color="auto"/>
                <w:left w:val="none" w:sz="0" w:space="0" w:color="auto"/>
                <w:bottom w:val="none" w:sz="0" w:space="0" w:color="auto"/>
                <w:right w:val="none" w:sz="0" w:space="0" w:color="auto"/>
              </w:divBdr>
            </w:div>
          </w:divsChild>
        </w:div>
        <w:div w:id="995304583">
          <w:marLeft w:val="0"/>
          <w:marRight w:val="0"/>
          <w:marTop w:val="0"/>
          <w:marBottom w:val="0"/>
          <w:divBdr>
            <w:top w:val="none" w:sz="0" w:space="0" w:color="auto"/>
            <w:left w:val="none" w:sz="0" w:space="0" w:color="auto"/>
            <w:bottom w:val="none" w:sz="0" w:space="0" w:color="auto"/>
            <w:right w:val="none" w:sz="0" w:space="0" w:color="auto"/>
          </w:divBdr>
          <w:divsChild>
            <w:div w:id="1932425439">
              <w:marLeft w:val="0"/>
              <w:marRight w:val="0"/>
              <w:marTop w:val="0"/>
              <w:marBottom w:val="0"/>
              <w:divBdr>
                <w:top w:val="none" w:sz="0" w:space="0" w:color="auto"/>
                <w:left w:val="none" w:sz="0" w:space="0" w:color="auto"/>
                <w:bottom w:val="none" w:sz="0" w:space="0" w:color="auto"/>
                <w:right w:val="none" w:sz="0" w:space="0" w:color="auto"/>
              </w:divBdr>
            </w:div>
          </w:divsChild>
        </w:div>
        <w:div w:id="161630458">
          <w:marLeft w:val="0"/>
          <w:marRight w:val="0"/>
          <w:marTop w:val="0"/>
          <w:marBottom w:val="0"/>
          <w:divBdr>
            <w:top w:val="none" w:sz="0" w:space="0" w:color="auto"/>
            <w:left w:val="none" w:sz="0" w:space="0" w:color="auto"/>
            <w:bottom w:val="none" w:sz="0" w:space="0" w:color="auto"/>
            <w:right w:val="none" w:sz="0" w:space="0" w:color="auto"/>
          </w:divBdr>
          <w:divsChild>
            <w:div w:id="1958831028">
              <w:marLeft w:val="0"/>
              <w:marRight w:val="0"/>
              <w:marTop w:val="0"/>
              <w:marBottom w:val="0"/>
              <w:divBdr>
                <w:top w:val="none" w:sz="0" w:space="0" w:color="auto"/>
                <w:left w:val="none" w:sz="0" w:space="0" w:color="auto"/>
                <w:bottom w:val="none" w:sz="0" w:space="0" w:color="auto"/>
                <w:right w:val="none" w:sz="0" w:space="0" w:color="auto"/>
              </w:divBdr>
            </w:div>
          </w:divsChild>
        </w:div>
        <w:div w:id="652179956">
          <w:marLeft w:val="0"/>
          <w:marRight w:val="0"/>
          <w:marTop w:val="0"/>
          <w:marBottom w:val="0"/>
          <w:divBdr>
            <w:top w:val="none" w:sz="0" w:space="0" w:color="auto"/>
            <w:left w:val="none" w:sz="0" w:space="0" w:color="auto"/>
            <w:bottom w:val="none" w:sz="0" w:space="0" w:color="auto"/>
            <w:right w:val="none" w:sz="0" w:space="0" w:color="auto"/>
          </w:divBdr>
          <w:divsChild>
            <w:div w:id="948781548">
              <w:marLeft w:val="0"/>
              <w:marRight w:val="0"/>
              <w:marTop w:val="0"/>
              <w:marBottom w:val="0"/>
              <w:divBdr>
                <w:top w:val="none" w:sz="0" w:space="0" w:color="auto"/>
                <w:left w:val="none" w:sz="0" w:space="0" w:color="auto"/>
                <w:bottom w:val="none" w:sz="0" w:space="0" w:color="auto"/>
                <w:right w:val="none" w:sz="0" w:space="0" w:color="auto"/>
              </w:divBdr>
            </w:div>
          </w:divsChild>
        </w:div>
        <w:div w:id="1032803217">
          <w:marLeft w:val="0"/>
          <w:marRight w:val="0"/>
          <w:marTop w:val="0"/>
          <w:marBottom w:val="0"/>
          <w:divBdr>
            <w:top w:val="none" w:sz="0" w:space="0" w:color="auto"/>
            <w:left w:val="none" w:sz="0" w:space="0" w:color="auto"/>
            <w:bottom w:val="none" w:sz="0" w:space="0" w:color="auto"/>
            <w:right w:val="none" w:sz="0" w:space="0" w:color="auto"/>
          </w:divBdr>
          <w:divsChild>
            <w:div w:id="969674838">
              <w:marLeft w:val="0"/>
              <w:marRight w:val="0"/>
              <w:marTop w:val="0"/>
              <w:marBottom w:val="0"/>
              <w:divBdr>
                <w:top w:val="none" w:sz="0" w:space="0" w:color="auto"/>
                <w:left w:val="none" w:sz="0" w:space="0" w:color="auto"/>
                <w:bottom w:val="none" w:sz="0" w:space="0" w:color="auto"/>
                <w:right w:val="none" w:sz="0" w:space="0" w:color="auto"/>
              </w:divBdr>
            </w:div>
          </w:divsChild>
        </w:div>
        <w:div w:id="2015378982">
          <w:marLeft w:val="0"/>
          <w:marRight w:val="0"/>
          <w:marTop w:val="0"/>
          <w:marBottom w:val="0"/>
          <w:divBdr>
            <w:top w:val="none" w:sz="0" w:space="0" w:color="auto"/>
            <w:left w:val="none" w:sz="0" w:space="0" w:color="auto"/>
            <w:bottom w:val="none" w:sz="0" w:space="0" w:color="auto"/>
            <w:right w:val="none" w:sz="0" w:space="0" w:color="auto"/>
          </w:divBdr>
          <w:divsChild>
            <w:div w:id="197088422">
              <w:marLeft w:val="0"/>
              <w:marRight w:val="0"/>
              <w:marTop w:val="0"/>
              <w:marBottom w:val="0"/>
              <w:divBdr>
                <w:top w:val="none" w:sz="0" w:space="0" w:color="auto"/>
                <w:left w:val="none" w:sz="0" w:space="0" w:color="auto"/>
                <w:bottom w:val="none" w:sz="0" w:space="0" w:color="auto"/>
                <w:right w:val="none" w:sz="0" w:space="0" w:color="auto"/>
              </w:divBdr>
            </w:div>
          </w:divsChild>
        </w:div>
        <w:div w:id="1126238877">
          <w:marLeft w:val="0"/>
          <w:marRight w:val="0"/>
          <w:marTop w:val="0"/>
          <w:marBottom w:val="0"/>
          <w:divBdr>
            <w:top w:val="none" w:sz="0" w:space="0" w:color="auto"/>
            <w:left w:val="none" w:sz="0" w:space="0" w:color="auto"/>
            <w:bottom w:val="none" w:sz="0" w:space="0" w:color="auto"/>
            <w:right w:val="none" w:sz="0" w:space="0" w:color="auto"/>
          </w:divBdr>
          <w:divsChild>
            <w:div w:id="1518425239">
              <w:marLeft w:val="0"/>
              <w:marRight w:val="0"/>
              <w:marTop w:val="0"/>
              <w:marBottom w:val="0"/>
              <w:divBdr>
                <w:top w:val="none" w:sz="0" w:space="0" w:color="auto"/>
                <w:left w:val="none" w:sz="0" w:space="0" w:color="auto"/>
                <w:bottom w:val="none" w:sz="0" w:space="0" w:color="auto"/>
                <w:right w:val="none" w:sz="0" w:space="0" w:color="auto"/>
              </w:divBdr>
            </w:div>
          </w:divsChild>
        </w:div>
        <w:div w:id="1972787559">
          <w:marLeft w:val="0"/>
          <w:marRight w:val="0"/>
          <w:marTop w:val="0"/>
          <w:marBottom w:val="0"/>
          <w:divBdr>
            <w:top w:val="none" w:sz="0" w:space="0" w:color="auto"/>
            <w:left w:val="none" w:sz="0" w:space="0" w:color="auto"/>
            <w:bottom w:val="none" w:sz="0" w:space="0" w:color="auto"/>
            <w:right w:val="none" w:sz="0" w:space="0" w:color="auto"/>
          </w:divBdr>
          <w:divsChild>
            <w:div w:id="1098021296">
              <w:marLeft w:val="0"/>
              <w:marRight w:val="0"/>
              <w:marTop w:val="0"/>
              <w:marBottom w:val="0"/>
              <w:divBdr>
                <w:top w:val="none" w:sz="0" w:space="0" w:color="auto"/>
                <w:left w:val="none" w:sz="0" w:space="0" w:color="auto"/>
                <w:bottom w:val="none" w:sz="0" w:space="0" w:color="auto"/>
                <w:right w:val="none" w:sz="0" w:space="0" w:color="auto"/>
              </w:divBdr>
            </w:div>
          </w:divsChild>
        </w:div>
        <w:div w:id="279068971">
          <w:marLeft w:val="0"/>
          <w:marRight w:val="0"/>
          <w:marTop w:val="0"/>
          <w:marBottom w:val="0"/>
          <w:divBdr>
            <w:top w:val="none" w:sz="0" w:space="0" w:color="auto"/>
            <w:left w:val="none" w:sz="0" w:space="0" w:color="auto"/>
            <w:bottom w:val="none" w:sz="0" w:space="0" w:color="auto"/>
            <w:right w:val="none" w:sz="0" w:space="0" w:color="auto"/>
          </w:divBdr>
          <w:divsChild>
            <w:div w:id="1443258839">
              <w:marLeft w:val="0"/>
              <w:marRight w:val="0"/>
              <w:marTop w:val="0"/>
              <w:marBottom w:val="0"/>
              <w:divBdr>
                <w:top w:val="none" w:sz="0" w:space="0" w:color="auto"/>
                <w:left w:val="none" w:sz="0" w:space="0" w:color="auto"/>
                <w:bottom w:val="none" w:sz="0" w:space="0" w:color="auto"/>
                <w:right w:val="none" w:sz="0" w:space="0" w:color="auto"/>
              </w:divBdr>
            </w:div>
          </w:divsChild>
        </w:div>
        <w:div w:id="1603420212">
          <w:marLeft w:val="0"/>
          <w:marRight w:val="0"/>
          <w:marTop w:val="0"/>
          <w:marBottom w:val="0"/>
          <w:divBdr>
            <w:top w:val="none" w:sz="0" w:space="0" w:color="auto"/>
            <w:left w:val="none" w:sz="0" w:space="0" w:color="auto"/>
            <w:bottom w:val="none" w:sz="0" w:space="0" w:color="auto"/>
            <w:right w:val="none" w:sz="0" w:space="0" w:color="auto"/>
          </w:divBdr>
          <w:divsChild>
            <w:div w:id="444663687">
              <w:marLeft w:val="0"/>
              <w:marRight w:val="0"/>
              <w:marTop w:val="0"/>
              <w:marBottom w:val="0"/>
              <w:divBdr>
                <w:top w:val="none" w:sz="0" w:space="0" w:color="auto"/>
                <w:left w:val="none" w:sz="0" w:space="0" w:color="auto"/>
                <w:bottom w:val="none" w:sz="0" w:space="0" w:color="auto"/>
                <w:right w:val="none" w:sz="0" w:space="0" w:color="auto"/>
              </w:divBdr>
            </w:div>
          </w:divsChild>
        </w:div>
        <w:div w:id="200173410">
          <w:marLeft w:val="0"/>
          <w:marRight w:val="0"/>
          <w:marTop w:val="0"/>
          <w:marBottom w:val="0"/>
          <w:divBdr>
            <w:top w:val="none" w:sz="0" w:space="0" w:color="auto"/>
            <w:left w:val="none" w:sz="0" w:space="0" w:color="auto"/>
            <w:bottom w:val="none" w:sz="0" w:space="0" w:color="auto"/>
            <w:right w:val="none" w:sz="0" w:space="0" w:color="auto"/>
          </w:divBdr>
          <w:divsChild>
            <w:div w:id="360790924">
              <w:marLeft w:val="0"/>
              <w:marRight w:val="0"/>
              <w:marTop w:val="0"/>
              <w:marBottom w:val="0"/>
              <w:divBdr>
                <w:top w:val="none" w:sz="0" w:space="0" w:color="auto"/>
                <w:left w:val="none" w:sz="0" w:space="0" w:color="auto"/>
                <w:bottom w:val="none" w:sz="0" w:space="0" w:color="auto"/>
                <w:right w:val="none" w:sz="0" w:space="0" w:color="auto"/>
              </w:divBdr>
            </w:div>
          </w:divsChild>
        </w:div>
        <w:div w:id="2039501651">
          <w:marLeft w:val="0"/>
          <w:marRight w:val="0"/>
          <w:marTop w:val="0"/>
          <w:marBottom w:val="0"/>
          <w:divBdr>
            <w:top w:val="none" w:sz="0" w:space="0" w:color="auto"/>
            <w:left w:val="none" w:sz="0" w:space="0" w:color="auto"/>
            <w:bottom w:val="none" w:sz="0" w:space="0" w:color="auto"/>
            <w:right w:val="none" w:sz="0" w:space="0" w:color="auto"/>
          </w:divBdr>
          <w:divsChild>
            <w:div w:id="1337925981">
              <w:marLeft w:val="0"/>
              <w:marRight w:val="0"/>
              <w:marTop w:val="0"/>
              <w:marBottom w:val="0"/>
              <w:divBdr>
                <w:top w:val="none" w:sz="0" w:space="0" w:color="auto"/>
                <w:left w:val="none" w:sz="0" w:space="0" w:color="auto"/>
                <w:bottom w:val="none" w:sz="0" w:space="0" w:color="auto"/>
                <w:right w:val="none" w:sz="0" w:space="0" w:color="auto"/>
              </w:divBdr>
            </w:div>
          </w:divsChild>
        </w:div>
        <w:div w:id="653686231">
          <w:marLeft w:val="0"/>
          <w:marRight w:val="0"/>
          <w:marTop w:val="0"/>
          <w:marBottom w:val="0"/>
          <w:divBdr>
            <w:top w:val="none" w:sz="0" w:space="0" w:color="auto"/>
            <w:left w:val="none" w:sz="0" w:space="0" w:color="auto"/>
            <w:bottom w:val="none" w:sz="0" w:space="0" w:color="auto"/>
            <w:right w:val="none" w:sz="0" w:space="0" w:color="auto"/>
          </w:divBdr>
          <w:divsChild>
            <w:div w:id="866022946">
              <w:marLeft w:val="0"/>
              <w:marRight w:val="0"/>
              <w:marTop w:val="0"/>
              <w:marBottom w:val="0"/>
              <w:divBdr>
                <w:top w:val="none" w:sz="0" w:space="0" w:color="auto"/>
                <w:left w:val="none" w:sz="0" w:space="0" w:color="auto"/>
                <w:bottom w:val="none" w:sz="0" w:space="0" w:color="auto"/>
                <w:right w:val="none" w:sz="0" w:space="0" w:color="auto"/>
              </w:divBdr>
            </w:div>
          </w:divsChild>
        </w:div>
        <w:div w:id="1753887856">
          <w:marLeft w:val="0"/>
          <w:marRight w:val="0"/>
          <w:marTop w:val="0"/>
          <w:marBottom w:val="0"/>
          <w:divBdr>
            <w:top w:val="none" w:sz="0" w:space="0" w:color="auto"/>
            <w:left w:val="none" w:sz="0" w:space="0" w:color="auto"/>
            <w:bottom w:val="none" w:sz="0" w:space="0" w:color="auto"/>
            <w:right w:val="none" w:sz="0" w:space="0" w:color="auto"/>
          </w:divBdr>
          <w:divsChild>
            <w:div w:id="1387098716">
              <w:marLeft w:val="0"/>
              <w:marRight w:val="0"/>
              <w:marTop w:val="0"/>
              <w:marBottom w:val="0"/>
              <w:divBdr>
                <w:top w:val="none" w:sz="0" w:space="0" w:color="auto"/>
                <w:left w:val="none" w:sz="0" w:space="0" w:color="auto"/>
                <w:bottom w:val="none" w:sz="0" w:space="0" w:color="auto"/>
                <w:right w:val="none" w:sz="0" w:space="0" w:color="auto"/>
              </w:divBdr>
            </w:div>
          </w:divsChild>
        </w:div>
        <w:div w:id="1317997354">
          <w:marLeft w:val="0"/>
          <w:marRight w:val="0"/>
          <w:marTop w:val="0"/>
          <w:marBottom w:val="0"/>
          <w:divBdr>
            <w:top w:val="none" w:sz="0" w:space="0" w:color="auto"/>
            <w:left w:val="none" w:sz="0" w:space="0" w:color="auto"/>
            <w:bottom w:val="none" w:sz="0" w:space="0" w:color="auto"/>
            <w:right w:val="none" w:sz="0" w:space="0" w:color="auto"/>
          </w:divBdr>
          <w:divsChild>
            <w:div w:id="936869111">
              <w:marLeft w:val="0"/>
              <w:marRight w:val="0"/>
              <w:marTop w:val="0"/>
              <w:marBottom w:val="0"/>
              <w:divBdr>
                <w:top w:val="none" w:sz="0" w:space="0" w:color="auto"/>
                <w:left w:val="none" w:sz="0" w:space="0" w:color="auto"/>
                <w:bottom w:val="none" w:sz="0" w:space="0" w:color="auto"/>
                <w:right w:val="none" w:sz="0" w:space="0" w:color="auto"/>
              </w:divBdr>
            </w:div>
          </w:divsChild>
        </w:div>
        <w:div w:id="1531840343">
          <w:marLeft w:val="0"/>
          <w:marRight w:val="0"/>
          <w:marTop w:val="0"/>
          <w:marBottom w:val="0"/>
          <w:divBdr>
            <w:top w:val="none" w:sz="0" w:space="0" w:color="auto"/>
            <w:left w:val="none" w:sz="0" w:space="0" w:color="auto"/>
            <w:bottom w:val="none" w:sz="0" w:space="0" w:color="auto"/>
            <w:right w:val="none" w:sz="0" w:space="0" w:color="auto"/>
          </w:divBdr>
          <w:divsChild>
            <w:div w:id="1448574173">
              <w:marLeft w:val="0"/>
              <w:marRight w:val="0"/>
              <w:marTop w:val="0"/>
              <w:marBottom w:val="0"/>
              <w:divBdr>
                <w:top w:val="none" w:sz="0" w:space="0" w:color="auto"/>
                <w:left w:val="none" w:sz="0" w:space="0" w:color="auto"/>
                <w:bottom w:val="none" w:sz="0" w:space="0" w:color="auto"/>
                <w:right w:val="none" w:sz="0" w:space="0" w:color="auto"/>
              </w:divBdr>
            </w:div>
          </w:divsChild>
        </w:div>
        <w:div w:id="1030835481">
          <w:marLeft w:val="0"/>
          <w:marRight w:val="0"/>
          <w:marTop w:val="0"/>
          <w:marBottom w:val="0"/>
          <w:divBdr>
            <w:top w:val="none" w:sz="0" w:space="0" w:color="auto"/>
            <w:left w:val="none" w:sz="0" w:space="0" w:color="auto"/>
            <w:bottom w:val="none" w:sz="0" w:space="0" w:color="auto"/>
            <w:right w:val="none" w:sz="0" w:space="0" w:color="auto"/>
          </w:divBdr>
          <w:divsChild>
            <w:div w:id="456993800">
              <w:marLeft w:val="0"/>
              <w:marRight w:val="0"/>
              <w:marTop w:val="0"/>
              <w:marBottom w:val="0"/>
              <w:divBdr>
                <w:top w:val="none" w:sz="0" w:space="0" w:color="auto"/>
                <w:left w:val="none" w:sz="0" w:space="0" w:color="auto"/>
                <w:bottom w:val="none" w:sz="0" w:space="0" w:color="auto"/>
                <w:right w:val="none" w:sz="0" w:space="0" w:color="auto"/>
              </w:divBdr>
            </w:div>
          </w:divsChild>
        </w:div>
        <w:div w:id="193882643">
          <w:marLeft w:val="0"/>
          <w:marRight w:val="0"/>
          <w:marTop w:val="0"/>
          <w:marBottom w:val="0"/>
          <w:divBdr>
            <w:top w:val="none" w:sz="0" w:space="0" w:color="auto"/>
            <w:left w:val="none" w:sz="0" w:space="0" w:color="auto"/>
            <w:bottom w:val="none" w:sz="0" w:space="0" w:color="auto"/>
            <w:right w:val="none" w:sz="0" w:space="0" w:color="auto"/>
          </w:divBdr>
          <w:divsChild>
            <w:div w:id="1335063333">
              <w:marLeft w:val="0"/>
              <w:marRight w:val="0"/>
              <w:marTop w:val="0"/>
              <w:marBottom w:val="0"/>
              <w:divBdr>
                <w:top w:val="none" w:sz="0" w:space="0" w:color="auto"/>
                <w:left w:val="none" w:sz="0" w:space="0" w:color="auto"/>
                <w:bottom w:val="none" w:sz="0" w:space="0" w:color="auto"/>
                <w:right w:val="none" w:sz="0" w:space="0" w:color="auto"/>
              </w:divBdr>
            </w:div>
          </w:divsChild>
        </w:div>
        <w:div w:id="613370749">
          <w:marLeft w:val="0"/>
          <w:marRight w:val="0"/>
          <w:marTop w:val="0"/>
          <w:marBottom w:val="0"/>
          <w:divBdr>
            <w:top w:val="none" w:sz="0" w:space="0" w:color="auto"/>
            <w:left w:val="none" w:sz="0" w:space="0" w:color="auto"/>
            <w:bottom w:val="none" w:sz="0" w:space="0" w:color="auto"/>
            <w:right w:val="none" w:sz="0" w:space="0" w:color="auto"/>
          </w:divBdr>
          <w:divsChild>
            <w:div w:id="1881243444">
              <w:marLeft w:val="0"/>
              <w:marRight w:val="0"/>
              <w:marTop w:val="0"/>
              <w:marBottom w:val="0"/>
              <w:divBdr>
                <w:top w:val="none" w:sz="0" w:space="0" w:color="auto"/>
                <w:left w:val="none" w:sz="0" w:space="0" w:color="auto"/>
                <w:bottom w:val="none" w:sz="0" w:space="0" w:color="auto"/>
                <w:right w:val="none" w:sz="0" w:space="0" w:color="auto"/>
              </w:divBdr>
            </w:div>
          </w:divsChild>
        </w:div>
        <w:div w:id="123472610">
          <w:marLeft w:val="0"/>
          <w:marRight w:val="0"/>
          <w:marTop w:val="0"/>
          <w:marBottom w:val="0"/>
          <w:divBdr>
            <w:top w:val="none" w:sz="0" w:space="0" w:color="auto"/>
            <w:left w:val="none" w:sz="0" w:space="0" w:color="auto"/>
            <w:bottom w:val="none" w:sz="0" w:space="0" w:color="auto"/>
            <w:right w:val="none" w:sz="0" w:space="0" w:color="auto"/>
          </w:divBdr>
          <w:divsChild>
            <w:div w:id="350256297">
              <w:marLeft w:val="0"/>
              <w:marRight w:val="0"/>
              <w:marTop w:val="0"/>
              <w:marBottom w:val="0"/>
              <w:divBdr>
                <w:top w:val="none" w:sz="0" w:space="0" w:color="auto"/>
                <w:left w:val="none" w:sz="0" w:space="0" w:color="auto"/>
                <w:bottom w:val="none" w:sz="0" w:space="0" w:color="auto"/>
                <w:right w:val="none" w:sz="0" w:space="0" w:color="auto"/>
              </w:divBdr>
            </w:div>
          </w:divsChild>
        </w:div>
        <w:div w:id="541988488">
          <w:marLeft w:val="0"/>
          <w:marRight w:val="0"/>
          <w:marTop w:val="0"/>
          <w:marBottom w:val="0"/>
          <w:divBdr>
            <w:top w:val="none" w:sz="0" w:space="0" w:color="auto"/>
            <w:left w:val="none" w:sz="0" w:space="0" w:color="auto"/>
            <w:bottom w:val="none" w:sz="0" w:space="0" w:color="auto"/>
            <w:right w:val="none" w:sz="0" w:space="0" w:color="auto"/>
          </w:divBdr>
          <w:divsChild>
            <w:div w:id="46728043">
              <w:marLeft w:val="0"/>
              <w:marRight w:val="0"/>
              <w:marTop w:val="0"/>
              <w:marBottom w:val="0"/>
              <w:divBdr>
                <w:top w:val="none" w:sz="0" w:space="0" w:color="auto"/>
                <w:left w:val="none" w:sz="0" w:space="0" w:color="auto"/>
                <w:bottom w:val="none" w:sz="0" w:space="0" w:color="auto"/>
                <w:right w:val="none" w:sz="0" w:space="0" w:color="auto"/>
              </w:divBdr>
            </w:div>
          </w:divsChild>
        </w:div>
        <w:div w:id="41909328">
          <w:marLeft w:val="0"/>
          <w:marRight w:val="0"/>
          <w:marTop w:val="0"/>
          <w:marBottom w:val="0"/>
          <w:divBdr>
            <w:top w:val="none" w:sz="0" w:space="0" w:color="auto"/>
            <w:left w:val="none" w:sz="0" w:space="0" w:color="auto"/>
            <w:bottom w:val="none" w:sz="0" w:space="0" w:color="auto"/>
            <w:right w:val="none" w:sz="0" w:space="0" w:color="auto"/>
          </w:divBdr>
          <w:divsChild>
            <w:div w:id="2098597639">
              <w:marLeft w:val="0"/>
              <w:marRight w:val="0"/>
              <w:marTop w:val="0"/>
              <w:marBottom w:val="0"/>
              <w:divBdr>
                <w:top w:val="none" w:sz="0" w:space="0" w:color="auto"/>
                <w:left w:val="none" w:sz="0" w:space="0" w:color="auto"/>
                <w:bottom w:val="none" w:sz="0" w:space="0" w:color="auto"/>
                <w:right w:val="none" w:sz="0" w:space="0" w:color="auto"/>
              </w:divBdr>
            </w:div>
          </w:divsChild>
        </w:div>
        <w:div w:id="1074813026">
          <w:marLeft w:val="0"/>
          <w:marRight w:val="0"/>
          <w:marTop w:val="0"/>
          <w:marBottom w:val="0"/>
          <w:divBdr>
            <w:top w:val="none" w:sz="0" w:space="0" w:color="auto"/>
            <w:left w:val="none" w:sz="0" w:space="0" w:color="auto"/>
            <w:bottom w:val="none" w:sz="0" w:space="0" w:color="auto"/>
            <w:right w:val="none" w:sz="0" w:space="0" w:color="auto"/>
          </w:divBdr>
          <w:divsChild>
            <w:div w:id="1009721131">
              <w:marLeft w:val="0"/>
              <w:marRight w:val="0"/>
              <w:marTop w:val="0"/>
              <w:marBottom w:val="0"/>
              <w:divBdr>
                <w:top w:val="none" w:sz="0" w:space="0" w:color="auto"/>
                <w:left w:val="none" w:sz="0" w:space="0" w:color="auto"/>
                <w:bottom w:val="none" w:sz="0" w:space="0" w:color="auto"/>
                <w:right w:val="none" w:sz="0" w:space="0" w:color="auto"/>
              </w:divBdr>
            </w:div>
          </w:divsChild>
        </w:div>
        <w:div w:id="1858154220">
          <w:marLeft w:val="0"/>
          <w:marRight w:val="0"/>
          <w:marTop w:val="0"/>
          <w:marBottom w:val="0"/>
          <w:divBdr>
            <w:top w:val="none" w:sz="0" w:space="0" w:color="auto"/>
            <w:left w:val="none" w:sz="0" w:space="0" w:color="auto"/>
            <w:bottom w:val="none" w:sz="0" w:space="0" w:color="auto"/>
            <w:right w:val="none" w:sz="0" w:space="0" w:color="auto"/>
          </w:divBdr>
          <w:divsChild>
            <w:div w:id="1122725451">
              <w:marLeft w:val="0"/>
              <w:marRight w:val="0"/>
              <w:marTop w:val="0"/>
              <w:marBottom w:val="0"/>
              <w:divBdr>
                <w:top w:val="none" w:sz="0" w:space="0" w:color="auto"/>
                <w:left w:val="none" w:sz="0" w:space="0" w:color="auto"/>
                <w:bottom w:val="none" w:sz="0" w:space="0" w:color="auto"/>
                <w:right w:val="none" w:sz="0" w:space="0" w:color="auto"/>
              </w:divBdr>
            </w:div>
          </w:divsChild>
        </w:div>
        <w:div w:id="1355496346">
          <w:marLeft w:val="0"/>
          <w:marRight w:val="0"/>
          <w:marTop w:val="0"/>
          <w:marBottom w:val="0"/>
          <w:divBdr>
            <w:top w:val="none" w:sz="0" w:space="0" w:color="auto"/>
            <w:left w:val="none" w:sz="0" w:space="0" w:color="auto"/>
            <w:bottom w:val="none" w:sz="0" w:space="0" w:color="auto"/>
            <w:right w:val="none" w:sz="0" w:space="0" w:color="auto"/>
          </w:divBdr>
          <w:divsChild>
            <w:div w:id="755400501">
              <w:marLeft w:val="0"/>
              <w:marRight w:val="0"/>
              <w:marTop w:val="0"/>
              <w:marBottom w:val="0"/>
              <w:divBdr>
                <w:top w:val="none" w:sz="0" w:space="0" w:color="auto"/>
                <w:left w:val="none" w:sz="0" w:space="0" w:color="auto"/>
                <w:bottom w:val="none" w:sz="0" w:space="0" w:color="auto"/>
                <w:right w:val="none" w:sz="0" w:space="0" w:color="auto"/>
              </w:divBdr>
            </w:div>
          </w:divsChild>
        </w:div>
        <w:div w:id="1861308801">
          <w:marLeft w:val="0"/>
          <w:marRight w:val="0"/>
          <w:marTop w:val="0"/>
          <w:marBottom w:val="0"/>
          <w:divBdr>
            <w:top w:val="none" w:sz="0" w:space="0" w:color="auto"/>
            <w:left w:val="none" w:sz="0" w:space="0" w:color="auto"/>
            <w:bottom w:val="none" w:sz="0" w:space="0" w:color="auto"/>
            <w:right w:val="none" w:sz="0" w:space="0" w:color="auto"/>
          </w:divBdr>
          <w:divsChild>
            <w:div w:id="663777678">
              <w:marLeft w:val="0"/>
              <w:marRight w:val="0"/>
              <w:marTop w:val="0"/>
              <w:marBottom w:val="0"/>
              <w:divBdr>
                <w:top w:val="none" w:sz="0" w:space="0" w:color="auto"/>
                <w:left w:val="none" w:sz="0" w:space="0" w:color="auto"/>
                <w:bottom w:val="none" w:sz="0" w:space="0" w:color="auto"/>
                <w:right w:val="none" w:sz="0" w:space="0" w:color="auto"/>
              </w:divBdr>
            </w:div>
          </w:divsChild>
        </w:div>
        <w:div w:id="148909932">
          <w:marLeft w:val="0"/>
          <w:marRight w:val="0"/>
          <w:marTop w:val="0"/>
          <w:marBottom w:val="0"/>
          <w:divBdr>
            <w:top w:val="none" w:sz="0" w:space="0" w:color="auto"/>
            <w:left w:val="none" w:sz="0" w:space="0" w:color="auto"/>
            <w:bottom w:val="none" w:sz="0" w:space="0" w:color="auto"/>
            <w:right w:val="none" w:sz="0" w:space="0" w:color="auto"/>
          </w:divBdr>
          <w:divsChild>
            <w:div w:id="1813208207">
              <w:marLeft w:val="0"/>
              <w:marRight w:val="0"/>
              <w:marTop w:val="0"/>
              <w:marBottom w:val="0"/>
              <w:divBdr>
                <w:top w:val="none" w:sz="0" w:space="0" w:color="auto"/>
                <w:left w:val="none" w:sz="0" w:space="0" w:color="auto"/>
                <w:bottom w:val="none" w:sz="0" w:space="0" w:color="auto"/>
                <w:right w:val="none" w:sz="0" w:space="0" w:color="auto"/>
              </w:divBdr>
            </w:div>
          </w:divsChild>
        </w:div>
        <w:div w:id="657880923">
          <w:marLeft w:val="0"/>
          <w:marRight w:val="0"/>
          <w:marTop w:val="0"/>
          <w:marBottom w:val="0"/>
          <w:divBdr>
            <w:top w:val="none" w:sz="0" w:space="0" w:color="auto"/>
            <w:left w:val="none" w:sz="0" w:space="0" w:color="auto"/>
            <w:bottom w:val="none" w:sz="0" w:space="0" w:color="auto"/>
            <w:right w:val="none" w:sz="0" w:space="0" w:color="auto"/>
          </w:divBdr>
          <w:divsChild>
            <w:div w:id="1265260277">
              <w:marLeft w:val="0"/>
              <w:marRight w:val="0"/>
              <w:marTop w:val="0"/>
              <w:marBottom w:val="0"/>
              <w:divBdr>
                <w:top w:val="none" w:sz="0" w:space="0" w:color="auto"/>
                <w:left w:val="none" w:sz="0" w:space="0" w:color="auto"/>
                <w:bottom w:val="none" w:sz="0" w:space="0" w:color="auto"/>
                <w:right w:val="none" w:sz="0" w:space="0" w:color="auto"/>
              </w:divBdr>
            </w:div>
          </w:divsChild>
        </w:div>
        <w:div w:id="959341190">
          <w:marLeft w:val="0"/>
          <w:marRight w:val="0"/>
          <w:marTop w:val="0"/>
          <w:marBottom w:val="0"/>
          <w:divBdr>
            <w:top w:val="none" w:sz="0" w:space="0" w:color="auto"/>
            <w:left w:val="none" w:sz="0" w:space="0" w:color="auto"/>
            <w:bottom w:val="none" w:sz="0" w:space="0" w:color="auto"/>
            <w:right w:val="none" w:sz="0" w:space="0" w:color="auto"/>
          </w:divBdr>
          <w:divsChild>
            <w:div w:id="49766018">
              <w:marLeft w:val="0"/>
              <w:marRight w:val="0"/>
              <w:marTop w:val="0"/>
              <w:marBottom w:val="0"/>
              <w:divBdr>
                <w:top w:val="none" w:sz="0" w:space="0" w:color="auto"/>
                <w:left w:val="none" w:sz="0" w:space="0" w:color="auto"/>
                <w:bottom w:val="none" w:sz="0" w:space="0" w:color="auto"/>
                <w:right w:val="none" w:sz="0" w:space="0" w:color="auto"/>
              </w:divBdr>
            </w:div>
          </w:divsChild>
        </w:div>
        <w:div w:id="691222073">
          <w:marLeft w:val="0"/>
          <w:marRight w:val="0"/>
          <w:marTop w:val="0"/>
          <w:marBottom w:val="0"/>
          <w:divBdr>
            <w:top w:val="none" w:sz="0" w:space="0" w:color="auto"/>
            <w:left w:val="none" w:sz="0" w:space="0" w:color="auto"/>
            <w:bottom w:val="none" w:sz="0" w:space="0" w:color="auto"/>
            <w:right w:val="none" w:sz="0" w:space="0" w:color="auto"/>
          </w:divBdr>
          <w:divsChild>
            <w:div w:id="1708722184">
              <w:marLeft w:val="0"/>
              <w:marRight w:val="0"/>
              <w:marTop w:val="0"/>
              <w:marBottom w:val="0"/>
              <w:divBdr>
                <w:top w:val="none" w:sz="0" w:space="0" w:color="auto"/>
                <w:left w:val="none" w:sz="0" w:space="0" w:color="auto"/>
                <w:bottom w:val="none" w:sz="0" w:space="0" w:color="auto"/>
                <w:right w:val="none" w:sz="0" w:space="0" w:color="auto"/>
              </w:divBdr>
            </w:div>
          </w:divsChild>
        </w:div>
        <w:div w:id="1423641601">
          <w:marLeft w:val="0"/>
          <w:marRight w:val="0"/>
          <w:marTop w:val="0"/>
          <w:marBottom w:val="0"/>
          <w:divBdr>
            <w:top w:val="none" w:sz="0" w:space="0" w:color="auto"/>
            <w:left w:val="none" w:sz="0" w:space="0" w:color="auto"/>
            <w:bottom w:val="none" w:sz="0" w:space="0" w:color="auto"/>
            <w:right w:val="none" w:sz="0" w:space="0" w:color="auto"/>
          </w:divBdr>
          <w:divsChild>
            <w:div w:id="1085108324">
              <w:marLeft w:val="0"/>
              <w:marRight w:val="0"/>
              <w:marTop w:val="0"/>
              <w:marBottom w:val="0"/>
              <w:divBdr>
                <w:top w:val="none" w:sz="0" w:space="0" w:color="auto"/>
                <w:left w:val="none" w:sz="0" w:space="0" w:color="auto"/>
                <w:bottom w:val="none" w:sz="0" w:space="0" w:color="auto"/>
                <w:right w:val="none" w:sz="0" w:space="0" w:color="auto"/>
              </w:divBdr>
            </w:div>
          </w:divsChild>
        </w:div>
        <w:div w:id="152069714">
          <w:marLeft w:val="0"/>
          <w:marRight w:val="0"/>
          <w:marTop w:val="0"/>
          <w:marBottom w:val="0"/>
          <w:divBdr>
            <w:top w:val="none" w:sz="0" w:space="0" w:color="auto"/>
            <w:left w:val="none" w:sz="0" w:space="0" w:color="auto"/>
            <w:bottom w:val="none" w:sz="0" w:space="0" w:color="auto"/>
            <w:right w:val="none" w:sz="0" w:space="0" w:color="auto"/>
          </w:divBdr>
          <w:divsChild>
            <w:div w:id="2124034595">
              <w:marLeft w:val="0"/>
              <w:marRight w:val="0"/>
              <w:marTop w:val="0"/>
              <w:marBottom w:val="0"/>
              <w:divBdr>
                <w:top w:val="none" w:sz="0" w:space="0" w:color="auto"/>
                <w:left w:val="none" w:sz="0" w:space="0" w:color="auto"/>
                <w:bottom w:val="none" w:sz="0" w:space="0" w:color="auto"/>
                <w:right w:val="none" w:sz="0" w:space="0" w:color="auto"/>
              </w:divBdr>
            </w:div>
          </w:divsChild>
        </w:div>
        <w:div w:id="1948807637">
          <w:marLeft w:val="0"/>
          <w:marRight w:val="0"/>
          <w:marTop w:val="0"/>
          <w:marBottom w:val="0"/>
          <w:divBdr>
            <w:top w:val="none" w:sz="0" w:space="0" w:color="auto"/>
            <w:left w:val="none" w:sz="0" w:space="0" w:color="auto"/>
            <w:bottom w:val="none" w:sz="0" w:space="0" w:color="auto"/>
            <w:right w:val="none" w:sz="0" w:space="0" w:color="auto"/>
          </w:divBdr>
          <w:divsChild>
            <w:div w:id="1896352725">
              <w:marLeft w:val="0"/>
              <w:marRight w:val="0"/>
              <w:marTop w:val="0"/>
              <w:marBottom w:val="0"/>
              <w:divBdr>
                <w:top w:val="none" w:sz="0" w:space="0" w:color="auto"/>
                <w:left w:val="none" w:sz="0" w:space="0" w:color="auto"/>
                <w:bottom w:val="none" w:sz="0" w:space="0" w:color="auto"/>
                <w:right w:val="none" w:sz="0" w:space="0" w:color="auto"/>
              </w:divBdr>
            </w:div>
          </w:divsChild>
        </w:div>
        <w:div w:id="1231650323">
          <w:marLeft w:val="0"/>
          <w:marRight w:val="0"/>
          <w:marTop w:val="0"/>
          <w:marBottom w:val="0"/>
          <w:divBdr>
            <w:top w:val="none" w:sz="0" w:space="0" w:color="auto"/>
            <w:left w:val="none" w:sz="0" w:space="0" w:color="auto"/>
            <w:bottom w:val="none" w:sz="0" w:space="0" w:color="auto"/>
            <w:right w:val="none" w:sz="0" w:space="0" w:color="auto"/>
          </w:divBdr>
          <w:divsChild>
            <w:div w:id="398942333">
              <w:marLeft w:val="0"/>
              <w:marRight w:val="0"/>
              <w:marTop w:val="0"/>
              <w:marBottom w:val="0"/>
              <w:divBdr>
                <w:top w:val="none" w:sz="0" w:space="0" w:color="auto"/>
                <w:left w:val="none" w:sz="0" w:space="0" w:color="auto"/>
                <w:bottom w:val="none" w:sz="0" w:space="0" w:color="auto"/>
                <w:right w:val="none" w:sz="0" w:space="0" w:color="auto"/>
              </w:divBdr>
            </w:div>
          </w:divsChild>
        </w:div>
        <w:div w:id="82798441">
          <w:marLeft w:val="0"/>
          <w:marRight w:val="0"/>
          <w:marTop w:val="0"/>
          <w:marBottom w:val="0"/>
          <w:divBdr>
            <w:top w:val="none" w:sz="0" w:space="0" w:color="auto"/>
            <w:left w:val="none" w:sz="0" w:space="0" w:color="auto"/>
            <w:bottom w:val="none" w:sz="0" w:space="0" w:color="auto"/>
            <w:right w:val="none" w:sz="0" w:space="0" w:color="auto"/>
          </w:divBdr>
          <w:divsChild>
            <w:div w:id="1236352324">
              <w:marLeft w:val="0"/>
              <w:marRight w:val="0"/>
              <w:marTop w:val="0"/>
              <w:marBottom w:val="0"/>
              <w:divBdr>
                <w:top w:val="none" w:sz="0" w:space="0" w:color="auto"/>
                <w:left w:val="none" w:sz="0" w:space="0" w:color="auto"/>
                <w:bottom w:val="none" w:sz="0" w:space="0" w:color="auto"/>
                <w:right w:val="none" w:sz="0" w:space="0" w:color="auto"/>
              </w:divBdr>
            </w:div>
          </w:divsChild>
        </w:div>
        <w:div w:id="1835223460">
          <w:marLeft w:val="0"/>
          <w:marRight w:val="0"/>
          <w:marTop w:val="0"/>
          <w:marBottom w:val="0"/>
          <w:divBdr>
            <w:top w:val="none" w:sz="0" w:space="0" w:color="auto"/>
            <w:left w:val="none" w:sz="0" w:space="0" w:color="auto"/>
            <w:bottom w:val="none" w:sz="0" w:space="0" w:color="auto"/>
            <w:right w:val="none" w:sz="0" w:space="0" w:color="auto"/>
          </w:divBdr>
          <w:divsChild>
            <w:div w:id="998732751">
              <w:marLeft w:val="0"/>
              <w:marRight w:val="0"/>
              <w:marTop w:val="0"/>
              <w:marBottom w:val="0"/>
              <w:divBdr>
                <w:top w:val="none" w:sz="0" w:space="0" w:color="auto"/>
                <w:left w:val="none" w:sz="0" w:space="0" w:color="auto"/>
                <w:bottom w:val="none" w:sz="0" w:space="0" w:color="auto"/>
                <w:right w:val="none" w:sz="0" w:space="0" w:color="auto"/>
              </w:divBdr>
            </w:div>
          </w:divsChild>
        </w:div>
        <w:div w:id="721518290">
          <w:marLeft w:val="0"/>
          <w:marRight w:val="0"/>
          <w:marTop w:val="0"/>
          <w:marBottom w:val="0"/>
          <w:divBdr>
            <w:top w:val="none" w:sz="0" w:space="0" w:color="auto"/>
            <w:left w:val="none" w:sz="0" w:space="0" w:color="auto"/>
            <w:bottom w:val="none" w:sz="0" w:space="0" w:color="auto"/>
            <w:right w:val="none" w:sz="0" w:space="0" w:color="auto"/>
          </w:divBdr>
          <w:divsChild>
            <w:div w:id="1083184761">
              <w:marLeft w:val="0"/>
              <w:marRight w:val="0"/>
              <w:marTop w:val="0"/>
              <w:marBottom w:val="0"/>
              <w:divBdr>
                <w:top w:val="none" w:sz="0" w:space="0" w:color="auto"/>
                <w:left w:val="none" w:sz="0" w:space="0" w:color="auto"/>
                <w:bottom w:val="none" w:sz="0" w:space="0" w:color="auto"/>
                <w:right w:val="none" w:sz="0" w:space="0" w:color="auto"/>
              </w:divBdr>
            </w:div>
          </w:divsChild>
        </w:div>
        <w:div w:id="1788505390">
          <w:marLeft w:val="0"/>
          <w:marRight w:val="0"/>
          <w:marTop w:val="0"/>
          <w:marBottom w:val="0"/>
          <w:divBdr>
            <w:top w:val="none" w:sz="0" w:space="0" w:color="auto"/>
            <w:left w:val="none" w:sz="0" w:space="0" w:color="auto"/>
            <w:bottom w:val="none" w:sz="0" w:space="0" w:color="auto"/>
            <w:right w:val="none" w:sz="0" w:space="0" w:color="auto"/>
          </w:divBdr>
          <w:divsChild>
            <w:div w:id="2076470776">
              <w:marLeft w:val="0"/>
              <w:marRight w:val="0"/>
              <w:marTop w:val="0"/>
              <w:marBottom w:val="0"/>
              <w:divBdr>
                <w:top w:val="none" w:sz="0" w:space="0" w:color="auto"/>
                <w:left w:val="none" w:sz="0" w:space="0" w:color="auto"/>
                <w:bottom w:val="none" w:sz="0" w:space="0" w:color="auto"/>
                <w:right w:val="none" w:sz="0" w:space="0" w:color="auto"/>
              </w:divBdr>
            </w:div>
          </w:divsChild>
        </w:div>
        <w:div w:id="381289186">
          <w:marLeft w:val="0"/>
          <w:marRight w:val="0"/>
          <w:marTop w:val="0"/>
          <w:marBottom w:val="0"/>
          <w:divBdr>
            <w:top w:val="none" w:sz="0" w:space="0" w:color="auto"/>
            <w:left w:val="none" w:sz="0" w:space="0" w:color="auto"/>
            <w:bottom w:val="none" w:sz="0" w:space="0" w:color="auto"/>
            <w:right w:val="none" w:sz="0" w:space="0" w:color="auto"/>
          </w:divBdr>
          <w:divsChild>
            <w:div w:id="869991982">
              <w:marLeft w:val="0"/>
              <w:marRight w:val="0"/>
              <w:marTop w:val="0"/>
              <w:marBottom w:val="0"/>
              <w:divBdr>
                <w:top w:val="none" w:sz="0" w:space="0" w:color="auto"/>
                <w:left w:val="none" w:sz="0" w:space="0" w:color="auto"/>
                <w:bottom w:val="none" w:sz="0" w:space="0" w:color="auto"/>
                <w:right w:val="none" w:sz="0" w:space="0" w:color="auto"/>
              </w:divBdr>
            </w:div>
          </w:divsChild>
        </w:div>
        <w:div w:id="708339890">
          <w:marLeft w:val="0"/>
          <w:marRight w:val="0"/>
          <w:marTop w:val="0"/>
          <w:marBottom w:val="0"/>
          <w:divBdr>
            <w:top w:val="none" w:sz="0" w:space="0" w:color="auto"/>
            <w:left w:val="none" w:sz="0" w:space="0" w:color="auto"/>
            <w:bottom w:val="none" w:sz="0" w:space="0" w:color="auto"/>
            <w:right w:val="none" w:sz="0" w:space="0" w:color="auto"/>
          </w:divBdr>
          <w:divsChild>
            <w:div w:id="839201747">
              <w:marLeft w:val="0"/>
              <w:marRight w:val="0"/>
              <w:marTop w:val="0"/>
              <w:marBottom w:val="0"/>
              <w:divBdr>
                <w:top w:val="none" w:sz="0" w:space="0" w:color="auto"/>
                <w:left w:val="none" w:sz="0" w:space="0" w:color="auto"/>
                <w:bottom w:val="none" w:sz="0" w:space="0" w:color="auto"/>
                <w:right w:val="none" w:sz="0" w:space="0" w:color="auto"/>
              </w:divBdr>
            </w:div>
          </w:divsChild>
        </w:div>
        <w:div w:id="704257756">
          <w:marLeft w:val="0"/>
          <w:marRight w:val="0"/>
          <w:marTop w:val="0"/>
          <w:marBottom w:val="0"/>
          <w:divBdr>
            <w:top w:val="none" w:sz="0" w:space="0" w:color="auto"/>
            <w:left w:val="none" w:sz="0" w:space="0" w:color="auto"/>
            <w:bottom w:val="none" w:sz="0" w:space="0" w:color="auto"/>
            <w:right w:val="none" w:sz="0" w:space="0" w:color="auto"/>
          </w:divBdr>
          <w:divsChild>
            <w:div w:id="536283348">
              <w:marLeft w:val="0"/>
              <w:marRight w:val="0"/>
              <w:marTop w:val="0"/>
              <w:marBottom w:val="0"/>
              <w:divBdr>
                <w:top w:val="none" w:sz="0" w:space="0" w:color="auto"/>
                <w:left w:val="none" w:sz="0" w:space="0" w:color="auto"/>
                <w:bottom w:val="none" w:sz="0" w:space="0" w:color="auto"/>
                <w:right w:val="none" w:sz="0" w:space="0" w:color="auto"/>
              </w:divBdr>
            </w:div>
          </w:divsChild>
        </w:div>
        <w:div w:id="703600291">
          <w:marLeft w:val="0"/>
          <w:marRight w:val="0"/>
          <w:marTop w:val="0"/>
          <w:marBottom w:val="0"/>
          <w:divBdr>
            <w:top w:val="none" w:sz="0" w:space="0" w:color="auto"/>
            <w:left w:val="none" w:sz="0" w:space="0" w:color="auto"/>
            <w:bottom w:val="none" w:sz="0" w:space="0" w:color="auto"/>
            <w:right w:val="none" w:sz="0" w:space="0" w:color="auto"/>
          </w:divBdr>
          <w:divsChild>
            <w:div w:id="1647052431">
              <w:marLeft w:val="0"/>
              <w:marRight w:val="0"/>
              <w:marTop w:val="0"/>
              <w:marBottom w:val="0"/>
              <w:divBdr>
                <w:top w:val="none" w:sz="0" w:space="0" w:color="auto"/>
                <w:left w:val="none" w:sz="0" w:space="0" w:color="auto"/>
                <w:bottom w:val="none" w:sz="0" w:space="0" w:color="auto"/>
                <w:right w:val="none" w:sz="0" w:space="0" w:color="auto"/>
              </w:divBdr>
            </w:div>
          </w:divsChild>
        </w:div>
        <w:div w:id="1314290399">
          <w:marLeft w:val="0"/>
          <w:marRight w:val="0"/>
          <w:marTop w:val="0"/>
          <w:marBottom w:val="0"/>
          <w:divBdr>
            <w:top w:val="none" w:sz="0" w:space="0" w:color="auto"/>
            <w:left w:val="none" w:sz="0" w:space="0" w:color="auto"/>
            <w:bottom w:val="none" w:sz="0" w:space="0" w:color="auto"/>
            <w:right w:val="none" w:sz="0" w:space="0" w:color="auto"/>
          </w:divBdr>
          <w:divsChild>
            <w:div w:id="2045708017">
              <w:marLeft w:val="0"/>
              <w:marRight w:val="0"/>
              <w:marTop w:val="0"/>
              <w:marBottom w:val="0"/>
              <w:divBdr>
                <w:top w:val="none" w:sz="0" w:space="0" w:color="auto"/>
                <w:left w:val="none" w:sz="0" w:space="0" w:color="auto"/>
                <w:bottom w:val="none" w:sz="0" w:space="0" w:color="auto"/>
                <w:right w:val="none" w:sz="0" w:space="0" w:color="auto"/>
              </w:divBdr>
            </w:div>
          </w:divsChild>
        </w:div>
        <w:div w:id="1835293001">
          <w:marLeft w:val="0"/>
          <w:marRight w:val="0"/>
          <w:marTop w:val="0"/>
          <w:marBottom w:val="0"/>
          <w:divBdr>
            <w:top w:val="none" w:sz="0" w:space="0" w:color="auto"/>
            <w:left w:val="none" w:sz="0" w:space="0" w:color="auto"/>
            <w:bottom w:val="none" w:sz="0" w:space="0" w:color="auto"/>
            <w:right w:val="none" w:sz="0" w:space="0" w:color="auto"/>
          </w:divBdr>
          <w:divsChild>
            <w:div w:id="1966538818">
              <w:marLeft w:val="0"/>
              <w:marRight w:val="0"/>
              <w:marTop w:val="0"/>
              <w:marBottom w:val="0"/>
              <w:divBdr>
                <w:top w:val="none" w:sz="0" w:space="0" w:color="auto"/>
                <w:left w:val="none" w:sz="0" w:space="0" w:color="auto"/>
                <w:bottom w:val="none" w:sz="0" w:space="0" w:color="auto"/>
                <w:right w:val="none" w:sz="0" w:space="0" w:color="auto"/>
              </w:divBdr>
            </w:div>
          </w:divsChild>
        </w:div>
        <w:div w:id="1573781540">
          <w:marLeft w:val="0"/>
          <w:marRight w:val="0"/>
          <w:marTop w:val="0"/>
          <w:marBottom w:val="0"/>
          <w:divBdr>
            <w:top w:val="none" w:sz="0" w:space="0" w:color="auto"/>
            <w:left w:val="none" w:sz="0" w:space="0" w:color="auto"/>
            <w:bottom w:val="none" w:sz="0" w:space="0" w:color="auto"/>
            <w:right w:val="none" w:sz="0" w:space="0" w:color="auto"/>
          </w:divBdr>
          <w:divsChild>
            <w:div w:id="1871919214">
              <w:marLeft w:val="0"/>
              <w:marRight w:val="0"/>
              <w:marTop w:val="0"/>
              <w:marBottom w:val="0"/>
              <w:divBdr>
                <w:top w:val="none" w:sz="0" w:space="0" w:color="auto"/>
                <w:left w:val="none" w:sz="0" w:space="0" w:color="auto"/>
                <w:bottom w:val="none" w:sz="0" w:space="0" w:color="auto"/>
                <w:right w:val="none" w:sz="0" w:space="0" w:color="auto"/>
              </w:divBdr>
            </w:div>
          </w:divsChild>
        </w:div>
        <w:div w:id="780220419">
          <w:marLeft w:val="0"/>
          <w:marRight w:val="0"/>
          <w:marTop w:val="0"/>
          <w:marBottom w:val="0"/>
          <w:divBdr>
            <w:top w:val="none" w:sz="0" w:space="0" w:color="auto"/>
            <w:left w:val="none" w:sz="0" w:space="0" w:color="auto"/>
            <w:bottom w:val="none" w:sz="0" w:space="0" w:color="auto"/>
            <w:right w:val="none" w:sz="0" w:space="0" w:color="auto"/>
          </w:divBdr>
          <w:divsChild>
            <w:div w:id="2063627680">
              <w:marLeft w:val="0"/>
              <w:marRight w:val="0"/>
              <w:marTop w:val="0"/>
              <w:marBottom w:val="0"/>
              <w:divBdr>
                <w:top w:val="none" w:sz="0" w:space="0" w:color="auto"/>
                <w:left w:val="none" w:sz="0" w:space="0" w:color="auto"/>
                <w:bottom w:val="none" w:sz="0" w:space="0" w:color="auto"/>
                <w:right w:val="none" w:sz="0" w:space="0" w:color="auto"/>
              </w:divBdr>
            </w:div>
          </w:divsChild>
        </w:div>
        <w:div w:id="954873965">
          <w:marLeft w:val="0"/>
          <w:marRight w:val="0"/>
          <w:marTop w:val="0"/>
          <w:marBottom w:val="0"/>
          <w:divBdr>
            <w:top w:val="none" w:sz="0" w:space="0" w:color="auto"/>
            <w:left w:val="none" w:sz="0" w:space="0" w:color="auto"/>
            <w:bottom w:val="none" w:sz="0" w:space="0" w:color="auto"/>
            <w:right w:val="none" w:sz="0" w:space="0" w:color="auto"/>
          </w:divBdr>
          <w:divsChild>
            <w:div w:id="1584952109">
              <w:marLeft w:val="0"/>
              <w:marRight w:val="0"/>
              <w:marTop w:val="0"/>
              <w:marBottom w:val="0"/>
              <w:divBdr>
                <w:top w:val="none" w:sz="0" w:space="0" w:color="auto"/>
                <w:left w:val="none" w:sz="0" w:space="0" w:color="auto"/>
                <w:bottom w:val="none" w:sz="0" w:space="0" w:color="auto"/>
                <w:right w:val="none" w:sz="0" w:space="0" w:color="auto"/>
              </w:divBdr>
            </w:div>
          </w:divsChild>
        </w:div>
        <w:div w:id="767505842">
          <w:marLeft w:val="0"/>
          <w:marRight w:val="0"/>
          <w:marTop w:val="0"/>
          <w:marBottom w:val="0"/>
          <w:divBdr>
            <w:top w:val="none" w:sz="0" w:space="0" w:color="auto"/>
            <w:left w:val="none" w:sz="0" w:space="0" w:color="auto"/>
            <w:bottom w:val="none" w:sz="0" w:space="0" w:color="auto"/>
            <w:right w:val="none" w:sz="0" w:space="0" w:color="auto"/>
          </w:divBdr>
          <w:divsChild>
            <w:div w:id="1402363935">
              <w:marLeft w:val="0"/>
              <w:marRight w:val="0"/>
              <w:marTop w:val="0"/>
              <w:marBottom w:val="0"/>
              <w:divBdr>
                <w:top w:val="none" w:sz="0" w:space="0" w:color="auto"/>
                <w:left w:val="none" w:sz="0" w:space="0" w:color="auto"/>
                <w:bottom w:val="none" w:sz="0" w:space="0" w:color="auto"/>
                <w:right w:val="none" w:sz="0" w:space="0" w:color="auto"/>
              </w:divBdr>
            </w:div>
          </w:divsChild>
        </w:div>
        <w:div w:id="193228944">
          <w:marLeft w:val="0"/>
          <w:marRight w:val="0"/>
          <w:marTop w:val="0"/>
          <w:marBottom w:val="0"/>
          <w:divBdr>
            <w:top w:val="none" w:sz="0" w:space="0" w:color="auto"/>
            <w:left w:val="none" w:sz="0" w:space="0" w:color="auto"/>
            <w:bottom w:val="none" w:sz="0" w:space="0" w:color="auto"/>
            <w:right w:val="none" w:sz="0" w:space="0" w:color="auto"/>
          </w:divBdr>
          <w:divsChild>
            <w:div w:id="306276997">
              <w:marLeft w:val="0"/>
              <w:marRight w:val="0"/>
              <w:marTop w:val="0"/>
              <w:marBottom w:val="0"/>
              <w:divBdr>
                <w:top w:val="none" w:sz="0" w:space="0" w:color="auto"/>
                <w:left w:val="none" w:sz="0" w:space="0" w:color="auto"/>
                <w:bottom w:val="none" w:sz="0" w:space="0" w:color="auto"/>
                <w:right w:val="none" w:sz="0" w:space="0" w:color="auto"/>
              </w:divBdr>
            </w:div>
          </w:divsChild>
        </w:div>
        <w:div w:id="1219895916">
          <w:marLeft w:val="0"/>
          <w:marRight w:val="0"/>
          <w:marTop w:val="0"/>
          <w:marBottom w:val="0"/>
          <w:divBdr>
            <w:top w:val="none" w:sz="0" w:space="0" w:color="auto"/>
            <w:left w:val="none" w:sz="0" w:space="0" w:color="auto"/>
            <w:bottom w:val="none" w:sz="0" w:space="0" w:color="auto"/>
            <w:right w:val="none" w:sz="0" w:space="0" w:color="auto"/>
          </w:divBdr>
          <w:divsChild>
            <w:div w:id="2079353148">
              <w:marLeft w:val="0"/>
              <w:marRight w:val="0"/>
              <w:marTop w:val="0"/>
              <w:marBottom w:val="0"/>
              <w:divBdr>
                <w:top w:val="none" w:sz="0" w:space="0" w:color="auto"/>
                <w:left w:val="none" w:sz="0" w:space="0" w:color="auto"/>
                <w:bottom w:val="none" w:sz="0" w:space="0" w:color="auto"/>
                <w:right w:val="none" w:sz="0" w:space="0" w:color="auto"/>
              </w:divBdr>
            </w:div>
          </w:divsChild>
        </w:div>
        <w:div w:id="816385124">
          <w:marLeft w:val="0"/>
          <w:marRight w:val="0"/>
          <w:marTop w:val="0"/>
          <w:marBottom w:val="0"/>
          <w:divBdr>
            <w:top w:val="none" w:sz="0" w:space="0" w:color="auto"/>
            <w:left w:val="none" w:sz="0" w:space="0" w:color="auto"/>
            <w:bottom w:val="none" w:sz="0" w:space="0" w:color="auto"/>
            <w:right w:val="none" w:sz="0" w:space="0" w:color="auto"/>
          </w:divBdr>
          <w:divsChild>
            <w:div w:id="598224220">
              <w:marLeft w:val="0"/>
              <w:marRight w:val="0"/>
              <w:marTop w:val="0"/>
              <w:marBottom w:val="0"/>
              <w:divBdr>
                <w:top w:val="none" w:sz="0" w:space="0" w:color="auto"/>
                <w:left w:val="none" w:sz="0" w:space="0" w:color="auto"/>
                <w:bottom w:val="none" w:sz="0" w:space="0" w:color="auto"/>
                <w:right w:val="none" w:sz="0" w:space="0" w:color="auto"/>
              </w:divBdr>
            </w:div>
          </w:divsChild>
        </w:div>
        <w:div w:id="1589001458">
          <w:marLeft w:val="0"/>
          <w:marRight w:val="0"/>
          <w:marTop w:val="0"/>
          <w:marBottom w:val="0"/>
          <w:divBdr>
            <w:top w:val="none" w:sz="0" w:space="0" w:color="auto"/>
            <w:left w:val="none" w:sz="0" w:space="0" w:color="auto"/>
            <w:bottom w:val="none" w:sz="0" w:space="0" w:color="auto"/>
            <w:right w:val="none" w:sz="0" w:space="0" w:color="auto"/>
          </w:divBdr>
          <w:divsChild>
            <w:div w:id="1813672580">
              <w:marLeft w:val="0"/>
              <w:marRight w:val="0"/>
              <w:marTop w:val="0"/>
              <w:marBottom w:val="0"/>
              <w:divBdr>
                <w:top w:val="none" w:sz="0" w:space="0" w:color="auto"/>
                <w:left w:val="none" w:sz="0" w:space="0" w:color="auto"/>
                <w:bottom w:val="none" w:sz="0" w:space="0" w:color="auto"/>
                <w:right w:val="none" w:sz="0" w:space="0" w:color="auto"/>
              </w:divBdr>
            </w:div>
          </w:divsChild>
        </w:div>
        <w:div w:id="1748072802">
          <w:marLeft w:val="0"/>
          <w:marRight w:val="0"/>
          <w:marTop w:val="0"/>
          <w:marBottom w:val="0"/>
          <w:divBdr>
            <w:top w:val="none" w:sz="0" w:space="0" w:color="auto"/>
            <w:left w:val="none" w:sz="0" w:space="0" w:color="auto"/>
            <w:bottom w:val="none" w:sz="0" w:space="0" w:color="auto"/>
            <w:right w:val="none" w:sz="0" w:space="0" w:color="auto"/>
          </w:divBdr>
          <w:divsChild>
            <w:div w:id="564344168">
              <w:marLeft w:val="0"/>
              <w:marRight w:val="0"/>
              <w:marTop w:val="0"/>
              <w:marBottom w:val="0"/>
              <w:divBdr>
                <w:top w:val="none" w:sz="0" w:space="0" w:color="auto"/>
                <w:left w:val="none" w:sz="0" w:space="0" w:color="auto"/>
                <w:bottom w:val="none" w:sz="0" w:space="0" w:color="auto"/>
                <w:right w:val="none" w:sz="0" w:space="0" w:color="auto"/>
              </w:divBdr>
            </w:div>
          </w:divsChild>
        </w:div>
        <w:div w:id="1373309478">
          <w:marLeft w:val="0"/>
          <w:marRight w:val="0"/>
          <w:marTop w:val="0"/>
          <w:marBottom w:val="0"/>
          <w:divBdr>
            <w:top w:val="none" w:sz="0" w:space="0" w:color="auto"/>
            <w:left w:val="none" w:sz="0" w:space="0" w:color="auto"/>
            <w:bottom w:val="none" w:sz="0" w:space="0" w:color="auto"/>
            <w:right w:val="none" w:sz="0" w:space="0" w:color="auto"/>
          </w:divBdr>
          <w:divsChild>
            <w:div w:id="1666939171">
              <w:marLeft w:val="0"/>
              <w:marRight w:val="0"/>
              <w:marTop w:val="0"/>
              <w:marBottom w:val="0"/>
              <w:divBdr>
                <w:top w:val="none" w:sz="0" w:space="0" w:color="auto"/>
                <w:left w:val="none" w:sz="0" w:space="0" w:color="auto"/>
                <w:bottom w:val="none" w:sz="0" w:space="0" w:color="auto"/>
                <w:right w:val="none" w:sz="0" w:space="0" w:color="auto"/>
              </w:divBdr>
            </w:div>
          </w:divsChild>
        </w:div>
        <w:div w:id="1758867447">
          <w:marLeft w:val="0"/>
          <w:marRight w:val="0"/>
          <w:marTop w:val="0"/>
          <w:marBottom w:val="0"/>
          <w:divBdr>
            <w:top w:val="none" w:sz="0" w:space="0" w:color="auto"/>
            <w:left w:val="none" w:sz="0" w:space="0" w:color="auto"/>
            <w:bottom w:val="none" w:sz="0" w:space="0" w:color="auto"/>
            <w:right w:val="none" w:sz="0" w:space="0" w:color="auto"/>
          </w:divBdr>
          <w:divsChild>
            <w:div w:id="1726176665">
              <w:marLeft w:val="0"/>
              <w:marRight w:val="0"/>
              <w:marTop w:val="0"/>
              <w:marBottom w:val="0"/>
              <w:divBdr>
                <w:top w:val="none" w:sz="0" w:space="0" w:color="auto"/>
                <w:left w:val="none" w:sz="0" w:space="0" w:color="auto"/>
                <w:bottom w:val="none" w:sz="0" w:space="0" w:color="auto"/>
                <w:right w:val="none" w:sz="0" w:space="0" w:color="auto"/>
              </w:divBdr>
            </w:div>
          </w:divsChild>
        </w:div>
        <w:div w:id="229122777">
          <w:marLeft w:val="0"/>
          <w:marRight w:val="0"/>
          <w:marTop w:val="0"/>
          <w:marBottom w:val="0"/>
          <w:divBdr>
            <w:top w:val="none" w:sz="0" w:space="0" w:color="auto"/>
            <w:left w:val="none" w:sz="0" w:space="0" w:color="auto"/>
            <w:bottom w:val="none" w:sz="0" w:space="0" w:color="auto"/>
            <w:right w:val="none" w:sz="0" w:space="0" w:color="auto"/>
          </w:divBdr>
          <w:divsChild>
            <w:div w:id="457794581">
              <w:marLeft w:val="0"/>
              <w:marRight w:val="0"/>
              <w:marTop w:val="0"/>
              <w:marBottom w:val="0"/>
              <w:divBdr>
                <w:top w:val="none" w:sz="0" w:space="0" w:color="auto"/>
                <w:left w:val="none" w:sz="0" w:space="0" w:color="auto"/>
                <w:bottom w:val="none" w:sz="0" w:space="0" w:color="auto"/>
                <w:right w:val="none" w:sz="0" w:space="0" w:color="auto"/>
              </w:divBdr>
            </w:div>
          </w:divsChild>
        </w:div>
        <w:div w:id="440415777">
          <w:marLeft w:val="0"/>
          <w:marRight w:val="0"/>
          <w:marTop w:val="0"/>
          <w:marBottom w:val="0"/>
          <w:divBdr>
            <w:top w:val="none" w:sz="0" w:space="0" w:color="auto"/>
            <w:left w:val="none" w:sz="0" w:space="0" w:color="auto"/>
            <w:bottom w:val="none" w:sz="0" w:space="0" w:color="auto"/>
            <w:right w:val="none" w:sz="0" w:space="0" w:color="auto"/>
          </w:divBdr>
          <w:divsChild>
            <w:div w:id="1921475625">
              <w:marLeft w:val="0"/>
              <w:marRight w:val="0"/>
              <w:marTop w:val="0"/>
              <w:marBottom w:val="0"/>
              <w:divBdr>
                <w:top w:val="none" w:sz="0" w:space="0" w:color="auto"/>
                <w:left w:val="none" w:sz="0" w:space="0" w:color="auto"/>
                <w:bottom w:val="none" w:sz="0" w:space="0" w:color="auto"/>
                <w:right w:val="none" w:sz="0" w:space="0" w:color="auto"/>
              </w:divBdr>
            </w:div>
          </w:divsChild>
        </w:div>
        <w:div w:id="280575923">
          <w:marLeft w:val="0"/>
          <w:marRight w:val="0"/>
          <w:marTop w:val="0"/>
          <w:marBottom w:val="0"/>
          <w:divBdr>
            <w:top w:val="none" w:sz="0" w:space="0" w:color="auto"/>
            <w:left w:val="none" w:sz="0" w:space="0" w:color="auto"/>
            <w:bottom w:val="none" w:sz="0" w:space="0" w:color="auto"/>
            <w:right w:val="none" w:sz="0" w:space="0" w:color="auto"/>
          </w:divBdr>
          <w:divsChild>
            <w:div w:id="596137300">
              <w:marLeft w:val="0"/>
              <w:marRight w:val="0"/>
              <w:marTop w:val="0"/>
              <w:marBottom w:val="0"/>
              <w:divBdr>
                <w:top w:val="none" w:sz="0" w:space="0" w:color="auto"/>
                <w:left w:val="none" w:sz="0" w:space="0" w:color="auto"/>
                <w:bottom w:val="none" w:sz="0" w:space="0" w:color="auto"/>
                <w:right w:val="none" w:sz="0" w:space="0" w:color="auto"/>
              </w:divBdr>
            </w:div>
          </w:divsChild>
        </w:div>
        <w:div w:id="1702972302">
          <w:marLeft w:val="0"/>
          <w:marRight w:val="0"/>
          <w:marTop w:val="0"/>
          <w:marBottom w:val="0"/>
          <w:divBdr>
            <w:top w:val="none" w:sz="0" w:space="0" w:color="auto"/>
            <w:left w:val="none" w:sz="0" w:space="0" w:color="auto"/>
            <w:bottom w:val="none" w:sz="0" w:space="0" w:color="auto"/>
            <w:right w:val="none" w:sz="0" w:space="0" w:color="auto"/>
          </w:divBdr>
          <w:divsChild>
            <w:div w:id="1552032546">
              <w:marLeft w:val="0"/>
              <w:marRight w:val="0"/>
              <w:marTop w:val="0"/>
              <w:marBottom w:val="0"/>
              <w:divBdr>
                <w:top w:val="none" w:sz="0" w:space="0" w:color="auto"/>
                <w:left w:val="none" w:sz="0" w:space="0" w:color="auto"/>
                <w:bottom w:val="none" w:sz="0" w:space="0" w:color="auto"/>
                <w:right w:val="none" w:sz="0" w:space="0" w:color="auto"/>
              </w:divBdr>
            </w:div>
          </w:divsChild>
        </w:div>
        <w:div w:id="737705918">
          <w:marLeft w:val="0"/>
          <w:marRight w:val="0"/>
          <w:marTop w:val="0"/>
          <w:marBottom w:val="0"/>
          <w:divBdr>
            <w:top w:val="none" w:sz="0" w:space="0" w:color="auto"/>
            <w:left w:val="none" w:sz="0" w:space="0" w:color="auto"/>
            <w:bottom w:val="none" w:sz="0" w:space="0" w:color="auto"/>
            <w:right w:val="none" w:sz="0" w:space="0" w:color="auto"/>
          </w:divBdr>
          <w:divsChild>
            <w:div w:id="463037168">
              <w:marLeft w:val="0"/>
              <w:marRight w:val="0"/>
              <w:marTop w:val="0"/>
              <w:marBottom w:val="0"/>
              <w:divBdr>
                <w:top w:val="none" w:sz="0" w:space="0" w:color="auto"/>
                <w:left w:val="none" w:sz="0" w:space="0" w:color="auto"/>
                <w:bottom w:val="none" w:sz="0" w:space="0" w:color="auto"/>
                <w:right w:val="none" w:sz="0" w:space="0" w:color="auto"/>
              </w:divBdr>
            </w:div>
          </w:divsChild>
        </w:div>
        <w:div w:id="13700595">
          <w:marLeft w:val="0"/>
          <w:marRight w:val="0"/>
          <w:marTop w:val="0"/>
          <w:marBottom w:val="0"/>
          <w:divBdr>
            <w:top w:val="none" w:sz="0" w:space="0" w:color="auto"/>
            <w:left w:val="none" w:sz="0" w:space="0" w:color="auto"/>
            <w:bottom w:val="none" w:sz="0" w:space="0" w:color="auto"/>
            <w:right w:val="none" w:sz="0" w:space="0" w:color="auto"/>
          </w:divBdr>
          <w:divsChild>
            <w:div w:id="1384018155">
              <w:marLeft w:val="0"/>
              <w:marRight w:val="0"/>
              <w:marTop w:val="0"/>
              <w:marBottom w:val="0"/>
              <w:divBdr>
                <w:top w:val="none" w:sz="0" w:space="0" w:color="auto"/>
                <w:left w:val="none" w:sz="0" w:space="0" w:color="auto"/>
                <w:bottom w:val="none" w:sz="0" w:space="0" w:color="auto"/>
                <w:right w:val="none" w:sz="0" w:space="0" w:color="auto"/>
              </w:divBdr>
            </w:div>
          </w:divsChild>
        </w:div>
        <w:div w:id="1187207843">
          <w:marLeft w:val="0"/>
          <w:marRight w:val="0"/>
          <w:marTop w:val="0"/>
          <w:marBottom w:val="0"/>
          <w:divBdr>
            <w:top w:val="none" w:sz="0" w:space="0" w:color="auto"/>
            <w:left w:val="none" w:sz="0" w:space="0" w:color="auto"/>
            <w:bottom w:val="none" w:sz="0" w:space="0" w:color="auto"/>
            <w:right w:val="none" w:sz="0" w:space="0" w:color="auto"/>
          </w:divBdr>
          <w:divsChild>
            <w:div w:id="813376586">
              <w:marLeft w:val="0"/>
              <w:marRight w:val="0"/>
              <w:marTop w:val="0"/>
              <w:marBottom w:val="0"/>
              <w:divBdr>
                <w:top w:val="none" w:sz="0" w:space="0" w:color="auto"/>
                <w:left w:val="none" w:sz="0" w:space="0" w:color="auto"/>
                <w:bottom w:val="none" w:sz="0" w:space="0" w:color="auto"/>
                <w:right w:val="none" w:sz="0" w:space="0" w:color="auto"/>
              </w:divBdr>
            </w:div>
          </w:divsChild>
        </w:div>
        <w:div w:id="2063942525">
          <w:marLeft w:val="0"/>
          <w:marRight w:val="0"/>
          <w:marTop w:val="0"/>
          <w:marBottom w:val="0"/>
          <w:divBdr>
            <w:top w:val="none" w:sz="0" w:space="0" w:color="auto"/>
            <w:left w:val="none" w:sz="0" w:space="0" w:color="auto"/>
            <w:bottom w:val="none" w:sz="0" w:space="0" w:color="auto"/>
            <w:right w:val="none" w:sz="0" w:space="0" w:color="auto"/>
          </w:divBdr>
          <w:divsChild>
            <w:div w:id="994258754">
              <w:marLeft w:val="0"/>
              <w:marRight w:val="0"/>
              <w:marTop w:val="0"/>
              <w:marBottom w:val="0"/>
              <w:divBdr>
                <w:top w:val="none" w:sz="0" w:space="0" w:color="auto"/>
                <w:left w:val="none" w:sz="0" w:space="0" w:color="auto"/>
                <w:bottom w:val="none" w:sz="0" w:space="0" w:color="auto"/>
                <w:right w:val="none" w:sz="0" w:space="0" w:color="auto"/>
              </w:divBdr>
            </w:div>
          </w:divsChild>
        </w:div>
        <w:div w:id="1077363165">
          <w:marLeft w:val="0"/>
          <w:marRight w:val="0"/>
          <w:marTop w:val="0"/>
          <w:marBottom w:val="0"/>
          <w:divBdr>
            <w:top w:val="none" w:sz="0" w:space="0" w:color="auto"/>
            <w:left w:val="none" w:sz="0" w:space="0" w:color="auto"/>
            <w:bottom w:val="none" w:sz="0" w:space="0" w:color="auto"/>
            <w:right w:val="none" w:sz="0" w:space="0" w:color="auto"/>
          </w:divBdr>
          <w:divsChild>
            <w:div w:id="767770079">
              <w:marLeft w:val="0"/>
              <w:marRight w:val="0"/>
              <w:marTop w:val="0"/>
              <w:marBottom w:val="0"/>
              <w:divBdr>
                <w:top w:val="none" w:sz="0" w:space="0" w:color="auto"/>
                <w:left w:val="none" w:sz="0" w:space="0" w:color="auto"/>
                <w:bottom w:val="none" w:sz="0" w:space="0" w:color="auto"/>
                <w:right w:val="none" w:sz="0" w:space="0" w:color="auto"/>
              </w:divBdr>
            </w:div>
          </w:divsChild>
        </w:div>
        <w:div w:id="306133510">
          <w:marLeft w:val="0"/>
          <w:marRight w:val="0"/>
          <w:marTop w:val="0"/>
          <w:marBottom w:val="0"/>
          <w:divBdr>
            <w:top w:val="none" w:sz="0" w:space="0" w:color="auto"/>
            <w:left w:val="none" w:sz="0" w:space="0" w:color="auto"/>
            <w:bottom w:val="none" w:sz="0" w:space="0" w:color="auto"/>
            <w:right w:val="none" w:sz="0" w:space="0" w:color="auto"/>
          </w:divBdr>
          <w:divsChild>
            <w:div w:id="1564487423">
              <w:marLeft w:val="0"/>
              <w:marRight w:val="0"/>
              <w:marTop w:val="0"/>
              <w:marBottom w:val="0"/>
              <w:divBdr>
                <w:top w:val="none" w:sz="0" w:space="0" w:color="auto"/>
                <w:left w:val="none" w:sz="0" w:space="0" w:color="auto"/>
                <w:bottom w:val="none" w:sz="0" w:space="0" w:color="auto"/>
                <w:right w:val="none" w:sz="0" w:space="0" w:color="auto"/>
              </w:divBdr>
            </w:div>
          </w:divsChild>
        </w:div>
        <w:div w:id="1901406270">
          <w:marLeft w:val="0"/>
          <w:marRight w:val="0"/>
          <w:marTop w:val="0"/>
          <w:marBottom w:val="0"/>
          <w:divBdr>
            <w:top w:val="none" w:sz="0" w:space="0" w:color="auto"/>
            <w:left w:val="none" w:sz="0" w:space="0" w:color="auto"/>
            <w:bottom w:val="none" w:sz="0" w:space="0" w:color="auto"/>
            <w:right w:val="none" w:sz="0" w:space="0" w:color="auto"/>
          </w:divBdr>
          <w:divsChild>
            <w:div w:id="563295842">
              <w:marLeft w:val="0"/>
              <w:marRight w:val="0"/>
              <w:marTop w:val="0"/>
              <w:marBottom w:val="0"/>
              <w:divBdr>
                <w:top w:val="none" w:sz="0" w:space="0" w:color="auto"/>
                <w:left w:val="none" w:sz="0" w:space="0" w:color="auto"/>
                <w:bottom w:val="none" w:sz="0" w:space="0" w:color="auto"/>
                <w:right w:val="none" w:sz="0" w:space="0" w:color="auto"/>
              </w:divBdr>
            </w:div>
          </w:divsChild>
        </w:div>
        <w:div w:id="1661302743">
          <w:marLeft w:val="0"/>
          <w:marRight w:val="0"/>
          <w:marTop w:val="0"/>
          <w:marBottom w:val="0"/>
          <w:divBdr>
            <w:top w:val="none" w:sz="0" w:space="0" w:color="auto"/>
            <w:left w:val="none" w:sz="0" w:space="0" w:color="auto"/>
            <w:bottom w:val="none" w:sz="0" w:space="0" w:color="auto"/>
            <w:right w:val="none" w:sz="0" w:space="0" w:color="auto"/>
          </w:divBdr>
          <w:divsChild>
            <w:div w:id="1627740449">
              <w:marLeft w:val="0"/>
              <w:marRight w:val="0"/>
              <w:marTop w:val="0"/>
              <w:marBottom w:val="0"/>
              <w:divBdr>
                <w:top w:val="none" w:sz="0" w:space="0" w:color="auto"/>
                <w:left w:val="none" w:sz="0" w:space="0" w:color="auto"/>
                <w:bottom w:val="none" w:sz="0" w:space="0" w:color="auto"/>
                <w:right w:val="none" w:sz="0" w:space="0" w:color="auto"/>
              </w:divBdr>
            </w:div>
          </w:divsChild>
        </w:div>
        <w:div w:id="363017858">
          <w:marLeft w:val="0"/>
          <w:marRight w:val="0"/>
          <w:marTop w:val="0"/>
          <w:marBottom w:val="0"/>
          <w:divBdr>
            <w:top w:val="none" w:sz="0" w:space="0" w:color="auto"/>
            <w:left w:val="none" w:sz="0" w:space="0" w:color="auto"/>
            <w:bottom w:val="none" w:sz="0" w:space="0" w:color="auto"/>
            <w:right w:val="none" w:sz="0" w:space="0" w:color="auto"/>
          </w:divBdr>
          <w:divsChild>
            <w:div w:id="513960027">
              <w:marLeft w:val="0"/>
              <w:marRight w:val="0"/>
              <w:marTop w:val="0"/>
              <w:marBottom w:val="0"/>
              <w:divBdr>
                <w:top w:val="none" w:sz="0" w:space="0" w:color="auto"/>
                <w:left w:val="none" w:sz="0" w:space="0" w:color="auto"/>
                <w:bottom w:val="none" w:sz="0" w:space="0" w:color="auto"/>
                <w:right w:val="none" w:sz="0" w:space="0" w:color="auto"/>
              </w:divBdr>
            </w:div>
          </w:divsChild>
        </w:div>
        <w:div w:id="1112287751">
          <w:marLeft w:val="0"/>
          <w:marRight w:val="0"/>
          <w:marTop w:val="0"/>
          <w:marBottom w:val="0"/>
          <w:divBdr>
            <w:top w:val="none" w:sz="0" w:space="0" w:color="auto"/>
            <w:left w:val="none" w:sz="0" w:space="0" w:color="auto"/>
            <w:bottom w:val="none" w:sz="0" w:space="0" w:color="auto"/>
            <w:right w:val="none" w:sz="0" w:space="0" w:color="auto"/>
          </w:divBdr>
          <w:divsChild>
            <w:div w:id="755245874">
              <w:marLeft w:val="0"/>
              <w:marRight w:val="0"/>
              <w:marTop w:val="0"/>
              <w:marBottom w:val="0"/>
              <w:divBdr>
                <w:top w:val="none" w:sz="0" w:space="0" w:color="auto"/>
                <w:left w:val="none" w:sz="0" w:space="0" w:color="auto"/>
                <w:bottom w:val="none" w:sz="0" w:space="0" w:color="auto"/>
                <w:right w:val="none" w:sz="0" w:space="0" w:color="auto"/>
              </w:divBdr>
            </w:div>
          </w:divsChild>
        </w:div>
        <w:div w:id="1454904615">
          <w:marLeft w:val="0"/>
          <w:marRight w:val="0"/>
          <w:marTop w:val="0"/>
          <w:marBottom w:val="0"/>
          <w:divBdr>
            <w:top w:val="none" w:sz="0" w:space="0" w:color="auto"/>
            <w:left w:val="none" w:sz="0" w:space="0" w:color="auto"/>
            <w:bottom w:val="none" w:sz="0" w:space="0" w:color="auto"/>
            <w:right w:val="none" w:sz="0" w:space="0" w:color="auto"/>
          </w:divBdr>
          <w:divsChild>
            <w:div w:id="1924755716">
              <w:marLeft w:val="0"/>
              <w:marRight w:val="0"/>
              <w:marTop w:val="0"/>
              <w:marBottom w:val="0"/>
              <w:divBdr>
                <w:top w:val="none" w:sz="0" w:space="0" w:color="auto"/>
                <w:left w:val="none" w:sz="0" w:space="0" w:color="auto"/>
                <w:bottom w:val="none" w:sz="0" w:space="0" w:color="auto"/>
                <w:right w:val="none" w:sz="0" w:space="0" w:color="auto"/>
              </w:divBdr>
            </w:div>
          </w:divsChild>
        </w:div>
        <w:div w:id="1235747751">
          <w:marLeft w:val="0"/>
          <w:marRight w:val="0"/>
          <w:marTop w:val="0"/>
          <w:marBottom w:val="0"/>
          <w:divBdr>
            <w:top w:val="none" w:sz="0" w:space="0" w:color="auto"/>
            <w:left w:val="none" w:sz="0" w:space="0" w:color="auto"/>
            <w:bottom w:val="none" w:sz="0" w:space="0" w:color="auto"/>
            <w:right w:val="none" w:sz="0" w:space="0" w:color="auto"/>
          </w:divBdr>
          <w:divsChild>
            <w:div w:id="2085299848">
              <w:marLeft w:val="0"/>
              <w:marRight w:val="0"/>
              <w:marTop w:val="0"/>
              <w:marBottom w:val="0"/>
              <w:divBdr>
                <w:top w:val="none" w:sz="0" w:space="0" w:color="auto"/>
                <w:left w:val="none" w:sz="0" w:space="0" w:color="auto"/>
                <w:bottom w:val="none" w:sz="0" w:space="0" w:color="auto"/>
                <w:right w:val="none" w:sz="0" w:space="0" w:color="auto"/>
              </w:divBdr>
            </w:div>
          </w:divsChild>
        </w:div>
        <w:div w:id="393047416">
          <w:marLeft w:val="0"/>
          <w:marRight w:val="0"/>
          <w:marTop w:val="0"/>
          <w:marBottom w:val="0"/>
          <w:divBdr>
            <w:top w:val="none" w:sz="0" w:space="0" w:color="auto"/>
            <w:left w:val="none" w:sz="0" w:space="0" w:color="auto"/>
            <w:bottom w:val="none" w:sz="0" w:space="0" w:color="auto"/>
            <w:right w:val="none" w:sz="0" w:space="0" w:color="auto"/>
          </w:divBdr>
          <w:divsChild>
            <w:div w:id="460419597">
              <w:marLeft w:val="0"/>
              <w:marRight w:val="0"/>
              <w:marTop w:val="0"/>
              <w:marBottom w:val="0"/>
              <w:divBdr>
                <w:top w:val="none" w:sz="0" w:space="0" w:color="auto"/>
                <w:left w:val="none" w:sz="0" w:space="0" w:color="auto"/>
                <w:bottom w:val="none" w:sz="0" w:space="0" w:color="auto"/>
                <w:right w:val="none" w:sz="0" w:space="0" w:color="auto"/>
              </w:divBdr>
            </w:div>
          </w:divsChild>
        </w:div>
        <w:div w:id="2054116154">
          <w:marLeft w:val="0"/>
          <w:marRight w:val="0"/>
          <w:marTop w:val="0"/>
          <w:marBottom w:val="0"/>
          <w:divBdr>
            <w:top w:val="none" w:sz="0" w:space="0" w:color="auto"/>
            <w:left w:val="none" w:sz="0" w:space="0" w:color="auto"/>
            <w:bottom w:val="none" w:sz="0" w:space="0" w:color="auto"/>
            <w:right w:val="none" w:sz="0" w:space="0" w:color="auto"/>
          </w:divBdr>
          <w:divsChild>
            <w:div w:id="864637174">
              <w:marLeft w:val="0"/>
              <w:marRight w:val="0"/>
              <w:marTop w:val="0"/>
              <w:marBottom w:val="0"/>
              <w:divBdr>
                <w:top w:val="none" w:sz="0" w:space="0" w:color="auto"/>
                <w:left w:val="none" w:sz="0" w:space="0" w:color="auto"/>
                <w:bottom w:val="none" w:sz="0" w:space="0" w:color="auto"/>
                <w:right w:val="none" w:sz="0" w:space="0" w:color="auto"/>
              </w:divBdr>
            </w:div>
          </w:divsChild>
        </w:div>
        <w:div w:id="1501307070">
          <w:marLeft w:val="0"/>
          <w:marRight w:val="0"/>
          <w:marTop w:val="0"/>
          <w:marBottom w:val="0"/>
          <w:divBdr>
            <w:top w:val="none" w:sz="0" w:space="0" w:color="auto"/>
            <w:left w:val="none" w:sz="0" w:space="0" w:color="auto"/>
            <w:bottom w:val="none" w:sz="0" w:space="0" w:color="auto"/>
            <w:right w:val="none" w:sz="0" w:space="0" w:color="auto"/>
          </w:divBdr>
          <w:divsChild>
            <w:div w:id="2091193995">
              <w:marLeft w:val="0"/>
              <w:marRight w:val="0"/>
              <w:marTop w:val="0"/>
              <w:marBottom w:val="0"/>
              <w:divBdr>
                <w:top w:val="none" w:sz="0" w:space="0" w:color="auto"/>
                <w:left w:val="none" w:sz="0" w:space="0" w:color="auto"/>
                <w:bottom w:val="none" w:sz="0" w:space="0" w:color="auto"/>
                <w:right w:val="none" w:sz="0" w:space="0" w:color="auto"/>
              </w:divBdr>
            </w:div>
          </w:divsChild>
        </w:div>
        <w:div w:id="334572991">
          <w:marLeft w:val="0"/>
          <w:marRight w:val="0"/>
          <w:marTop w:val="0"/>
          <w:marBottom w:val="0"/>
          <w:divBdr>
            <w:top w:val="none" w:sz="0" w:space="0" w:color="auto"/>
            <w:left w:val="none" w:sz="0" w:space="0" w:color="auto"/>
            <w:bottom w:val="none" w:sz="0" w:space="0" w:color="auto"/>
            <w:right w:val="none" w:sz="0" w:space="0" w:color="auto"/>
          </w:divBdr>
          <w:divsChild>
            <w:div w:id="925772266">
              <w:marLeft w:val="0"/>
              <w:marRight w:val="0"/>
              <w:marTop w:val="0"/>
              <w:marBottom w:val="0"/>
              <w:divBdr>
                <w:top w:val="none" w:sz="0" w:space="0" w:color="auto"/>
                <w:left w:val="none" w:sz="0" w:space="0" w:color="auto"/>
                <w:bottom w:val="none" w:sz="0" w:space="0" w:color="auto"/>
                <w:right w:val="none" w:sz="0" w:space="0" w:color="auto"/>
              </w:divBdr>
            </w:div>
          </w:divsChild>
        </w:div>
        <w:div w:id="1710491820">
          <w:marLeft w:val="0"/>
          <w:marRight w:val="0"/>
          <w:marTop w:val="0"/>
          <w:marBottom w:val="0"/>
          <w:divBdr>
            <w:top w:val="none" w:sz="0" w:space="0" w:color="auto"/>
            <w:left w:val="none" w:sz="0" w:space="0" w:color="auto"/>
            <w:bottom w:val="none" w:sz="0" w:space="0" w:color="auto"/>
            <w:right w:val="none" w:sz="0" w:space="0" w:color="auto"/>
          </w:divBdr>
          <w:divsChild>
            <w:div w:id="127863478">
              <w:marLeft w:val="0"/>
              <w:marRight w:val="0"/>
              <w:marTop w:val="0"/>
              <w:marBottom w:val="0"/>
              <w:divBdr>
                <w:top w:val="none" w:sz="0" w:space="0" w:color="auto"/>
                <w:left w:val="none" w:sz="0" w:space="0" w:color="auto"/>
                <w:bottom w:val="none" w:sz="0" w:space="0" w:color="auto"/>
                <w:right w:val="none" w:sz="0" w:space="0" w:color="auto"/>
              </w:divBdr>
            </w:div>
          </w:divsChild>
        </w:div>
        <w:div w:id="44070048">
          <w:marLeft w:val="0"/>
          <w:marRight w:val="0"/>
          <w:marTop w:val="0"/>
          <w:marBottom w:val="0"/>
          <w:divBdr>
            <w:top w:val="none" w:sz="0" w:space="0" w:color="auto"/>
            <w:left w:val="none" w:sz="0" w:space="0" w:color="auto"/>
            <w:bottom w:val="none" w:sz="0" w:space="0" w:color="auto"/>
            <w:right w:val="none" w:sz="0" w:space="0" w:color="auto"/>
          </w:divBdr>
          <w:divsChild>
            <w:div w:id="817386128">
              <w:marLeft w:val="0"/>
              <w:marRight w:val="0"/>
              <w:marTop w:val="0"/>
              <w:marBottom w:val="0"/>
              <w:divBdr>
                <w:top w:val="none" w:sz="0" w:space="0" w:color="auto"/>
                <w:left w:val="none" w:sz="0" w:space="0" w:color="auto"/>
                <w:bottom w:val="none" w:sz="0" w:space="0" w:color="auto"/>
                <w:right w:val="none" w:sz="0" w:space="0" w:color="auto"/>
              </w:divBdr>
            </w:div>
          </w:divsChild>
        </w:div>
        <w:div w:id="906263067">
          <w:marLeft w:val="0"/>
          <w:marRight w:val="0"/>
          <w:marTop w:val="0"/>
          <w:marBottom w:val="0"/>
          <w:divBdr>
            <w:top w:val="none" w:sz="0" w:space="0" w:color="auto"/>
            <w:left w:val="none" w:sz="0" w:space="0" w:color="auto"/>
            <w:bottom w:val="none" w:sz="0" w:space="0" w:color="auto"/>
            <w:right w:val="none" w:sz="0" w:space="0" w:color="auto"/>
          </w:divBdr>
          <w:divsChild>
            <w:div w:id="1019090967">
              <w:marLeft w:val="0"/>
              <w:marRight w:val="0"/>
              <w:marTop w:val="0"/>
              <w:marBottom w:val="0"/>
              <w:divBdr>
                <w:top w:val="none" w:sz="0" w:space="0" w:color="auto"/>
                <w:left w:val="none" w:sz="0" w:space="0" w:color="auto"/>
                <w:bottom w:val="none" w:sz="0" w:space="0" w:color="auto"/>
                <w:right w:val="none" w:sz="0" w:space="0" w:color="auto"/>
              </w:divBdr>
            </w:div>
          </w:divsChild>
        </w:div>
        <w:div w:id="586503775">
          <w:marLeft w:val="0"/>
          <w:marRight w:val="0"/>
          <w:marTop w:val="0"/>
          <w:marBottom w:val="0"/>
          <w:divBdr>
            <w:top w:val="none" w:sz="0" w:space="0" w:color="auto"/>
            <w:left w:val="none" w:sz="0" w:space="0" w:color="auto"/>
            <w:bottom w:val="none" w:sz="0" w:space="0" w:color="auto"/>
            <w:right w:val="none" w:sz="0" w:space="0" w:color="auto"/>
          </w:divBdr>
          <w:divsChild>
            <w:div w:id="123305750">
              <w:marLeft w:val="0"/>
              <w:marRight w:val="0"/>
              <w:marTop w:val="0"/>
              <w:marBottom w:val="0"/>
              <w:divBdr>
                <w:top w:val="none" w:sz="0" w:space="0" w:color="auto"/>
                <w:left w:val="none" w:sz="0" w:space="0" w:color="auto"/>
                <w:bottom w:val="none" w:sz="0" w:space="0" w:color="auto"/>
                <w:right w:val="none" w:sz="0" w:space="0" w:color="auto"/>
              </w:divBdr>
            </w:div>
          </w:divsChild>
        </w:div>
        <w:div w:id="1109004199">
          <w:marLeft w:val="0"/>
          <w:marRight w:val="0"/>
          <w:marTop w:val="0"/>
          <w:marBottom w:val="0"/>
          <w:divBdr>
            <w:top w:val="none" w:sz="0" w:space="0" w:color="auto"/>
            <w:left w:val="none" w:sz="0" w:space="0" w:color="auto"/>
            <w:bottom w:val="none" w:sz="0" w:space="0" w:color="auto"/>
            <w:right w:val="none" w:sz="0" w:space="0" w:color="auto"/>
          </w:divBdr>
          <w:divsChild>
            <w:div w:id="320889201">
              <w:marLeft w:val="0"/>
              <w:marRight w:val="0"/>
              <w:marTop w:val="0"/>
              <w:marBottom w:val="0"/>
              <w:divBdr>
                <w:top w:val="none" w:sz="0" w:space="0" w:color="auto"/>
                <w:left w:val="none" w:sz="0" w:space="0" w:color="auto"/>
                <w:bottom w:val="none" w:sz="0" w:space="0" w:color="auto"/>
                <w:right w:val="none" w:sz="0" w:space="0" w:color="auto"/>
              </w:divBdr>
            </w:div>
          </w:divsChild>
        </w:div>
        <w:div w:id="1396974747">
          <w:marLeft w:val="0"/>
          <w:marRight w:val="0"/>
          <w:marTop w:val="0"/>
          <w:marBottom w:val="0"/>
          <w:divBdr>
            <w:top w:val="none" w:sz="0" w:space="0" w:color="auto"/>
            <w:left w:val="none" w:sz="0" w:space="0" w:color="auto"/>
            <w:bottom w:val="none" w:sz="0" w:space="0" w:color="auto"/>
            <w:right w:val="none" w:sz="0" w:space="0" w:color="auto"/>
          </w:divBdr>
          <w:divsChild>
            <w:div w:id="225342581">
              <w:marLeft w:val="0"/>
              <w:marRight w:val="0"/>
              <w:marTop w:val="0"/>
              <w:marBottom w:val="0"/>
              <w:divBdr>
                <w:top w:val="none" w:sz="0" w:space="0" w:color="auto"/>
                <w:left w:val="none" w:sz="0" w:space="0" w:color="auto"/>
                <w:bottom w:val="none" w:sz="0" w:space="0" w:color="auto"/>
                <w:right w:val="none" w:sz="0" w:space="0" w:color="auto"/>
              </w:divBdr>
            </w:div>
          </w:divsChild>
        </w:div>
        <w:div w:id="1538541426">
          <w:marLeft w:val="0"/>
          <w:marRight w:val="0"/>
          <w:marTop w:val="0"/>
          <w:marBottom w:val="0"/>
          <w:divBdr>
            <w:top w:val="none" w:sz="0" w:space="0" w:color="auto"/>
            <w:left w:val="none" w:sz="0" w:space="0" w:color="auto"/>
            <w:bottom w:val="none" w:sz="0" w:space="0" w:color="auto"/>
            <w:right w:val="none" w:sz="0" w:space="0" w:color="auto"/>
          </w:divBdr>
          <w:divsChild>
            <w:div w:id="1903370515">
              <w:marLeft w:val="0"/>
              <w:marRight w:val="0"/>
              <w:marTop w:val="0"/>
              <w:marBottom w:val="0"/>
              <w:divBdr>
                <w:top w:val="none" w:sz="0" w:space="0" w:color="auto"/>
                <w:left w:val="none" w:sz="0" w:space="0" w:color="auto"/>
                <w:bottom w:val="none" w:sz="0" w:space="0" w:color="auto"/>
                <w:right w:val="none" w:sz="0" w:space="0" w:color="auto"/>
              </w:divBdr>
            </w:div>
          </w:divsChild>
        </w:div>
        <w:div w:id="474299992">
          <w:marLeft w:val="0"/>
          <w:marRight w:val="0"/>
          <w:marTop w:val="0"/>
          <w:marBottom w:val="0"/>
          <w:divBdr>
            <w:top w:val="none" w:sz="0" w:space="0" w:color="auto"/>
            <w:left w:val="none" w:sz="0" w:space="0" w:color="auto"/>
            <w:bottom w:val="none" w:sz="0" w:space="0" w:color="auto"/>
            <w:right w:val="none" w:sz="0" w:space="0" w:color="auto"/>
          </w:divBdr>
          <w:divsChild>
            <w:div w:id="25328539">
              <w:marLeft w:val="0"/>
              <w:marRight w:val="0"/>
              <w:marTop w:val="0"/>
              <w:marBottom w:val="0"/>
              <w:divBdr>
                <w:top w:val="none" w:sz="0" w:space="0" w:color="auto"/>
                <w:left w:val="none" w:sz="0" w:space="0" w:color="auto"/>
                <w:bottom w:val="none" w:sz="0" w:space="0" w:color="auto"/>
                <w:right w:val="none" w:sz="0" w:space="0" w:color="auto"/>
              </w:divBdr>
            </w:div>
          </w:divsChild>
        </w:div>
        <w:div w:id="1043484878">
          <w:marLeft w:val="0"/>
          <w:marRight w:val="0"/>
          <w:marTop w:val="0"/>
          <w:marBottom w:val="0"/>
          <w:divBdr>
            <w:top w:val="none" w:sz="0" w:space="0" w:color="auto"/>
            <w:left w:val="none" w:sz="0" w:space="0" w:color="auto"/>
            <w:bottom w:val="none" w:sz="0" w:space="0" w:color="auto"/>
            <w:right w:val="none" w:sz="0" w:space="0" w:color="auto"/>
          </w:divBdr>
          <w:divsChild>
            <w:div w:id="1128207283">
              <w:marLeft w:val="0"/>
              <w:marRight w:val="0"/>
              <w:marTop w:val="0"/>
              <w:marBottom w:val="0"/>
              <w:divBdr>
                <w:top w:val="none" w:sz="0" w:space="0" w:color="auto"/>
                <w:left w:val="none" w:sz="0" w:space="0" w:color="auto"/>
                <w:bottom w:val="none" w:sz="0" w:space="0" w:color="auto"/>
                <w:right w:val="none" w:sz="0" w:space="0" w:color="auto"/>
              </w:divBdr>
            </w:div>
          </w:divsChild>
        </w:div>
        <w:div w:id="209656109">
          <w:marLeft w:val="0"/>
          <w:marRight w:val="0"/>
          <w:marTop w:val="0"/>
          <w:marBottom w:val="0"/>
          <w:divBdr>
            <w:top w:val="none" w:sz="0" w:space="0" w:color="auto"/>
            <w:left w:val="none" w:sz="0" w:space="0" w:color="auto"/>
            <w:bottom w:val="none" w:sz="0" w:space="0" w:color="auto"/>
            <w:right w:val="none" w:sz="0" w:space="0" w:color="auto"/>
          </w:divBdr>
          <w:divsChild>
            <w:div w:id="254216043">
              <w:marLeft w:val="0"/>
              <w:marRight w:val="0"/>
              <w:marTop w:val="0"/>
              <w:marBottom w:val="0"/>
              <w:divBdr>
                <w:top w:val="none" w:sz="0" w:space="0" w:color="auto"/>
                <w:left w:val="none" w:sz="0" w:space="0" w:color="auto"/>
                <w:bottom w:val="none" w:sz="0" w:space="0" w:color="auto"/>
                <w:right w:val="none" w:sz="0" w:space="0" w:color="auto"/>
              </w:divBdr>
            </w:div>
          </w:divsChild>
        </w:div>
        <w:div w:id="1897006286">
          <w:marLeft w:val="0"/>
          <w:marRight w:val="0"/>
          <w:marTop w:val="0"/>
          <w:marBottom w:val="0"/>
          <w:divBdr>
            <w:top w:val="none" w:sz="0" w:space="0" w:color="auto"/>
            <w:left w:val="none" w:sz="0" w:space="0" w:color="auto"/>
            <w:bottom w:val="none" w:sz="0" w:space="0" w:color="auto"/>
            <w:right w:val="none" w:sz="0" w:space="0" w:color="auto"/>
          </w:divBdr>
          <w:divsChild>
            <w:div w:id="1862040698">
              <w:marLeft w:val="0"/>
              <w:marRight w:val="0"/>
              <w:marTop w:val="0"/>
              <w:marBottom w:val="0"/>
              <w:divBdr>
                <w:top w:val="none" w:sz="0" w:space="0" w:color="auto"/>
                <w:left w:val="none" w:sz="0" w:space="0" w:color="auto"/>
                <w:bottom w:val="none" w:sz="0" w:space="0" w:color="auto"/>
                <w:right w:val="none" w:sz="0" w:space="0" w:color="auto"/>
              </w:divBdr>
            </w:div>
          </w:divsChild>
        </w:div>
        <w:div w:id="1489133049">
          <w:marLeft w:val="0"/>
          <w:marRight w:val="0"/>
          <w:marTop w:val="0"/>
          <w:marBottom w:val="0"/>
          <w:divBdr>
            <w:top w:val="none" w:sz="0" w:space="0" w:color="auto"/>
            <w:left w:val="none" w:sz="0" w:space="0" w:color="auto"/>
            <w:bottom w:val="none" w:sz="0" w:space="0" w:color="auto"/>
            <w:right w:val="none" w:sz="0" w:space="0" w:color="auto"/>
          </w:divBdr>
          <w:divsChild>
            <w:div w:id="1622110972">
              <w:marLeft w:val="0"/>
              <w:marRight w:val="0"/>
              <w:marTop w:val="0"/>
              <w:marBottom w:val="0"/>
              <w:divBdr>
                <w:top w:val="none" w:sz="0" w:space="0" w:color="auto"/>
                <w:left w:val="none" w:sz="0" w:space="0" w:color="auto"/>
                <w:bottom w:val="none" w:sz="0" w:space="0" w:color="auto"/>
                <w:right w:val="none" w:sz="0" w:space="0" w:color="auto"/>
              </w:divBdr>
            </w:div>
          </w:divsChild>
        </w:div>
        <w:div w:id="1171602261">
          <w:marLeft w:val="0"/>
          <w:marRight w:val="0"/>
          <w:marTop w:val="0"/>
          <w:marBottom w:val="0"/>
          <w:divBdr>
            <w:top w:val="none" w:sz="0" w:space="0" w:color="auto"/>
            <w:left w:val="none" w:sz="0" w:space="0" w:color="auto"/>
            <w:bottom w:val="none" w:sz="0" w:space="0" w:color="auto"/>
            <w:right w:val="none" w:sz="0" w:space="0" w:color="auto"/>
          </w:divBdr>
          <w:divsChild>
            <w:div w:id="965234278">
              <w:marLeft w:val="0"/>
              <w:marRight w:val="0"/>
              <w:marTop w:val="0"/>
              <w:marBottom w:val="0"/>
              <w:divBdr>
                <w:top w:val="none" w:sz="0" w:space="0" w:color="auto"/>
                <w:left w:val="none" w:sz="0" w:space="0" w:color="auto"/>
                <w:bottom w:val="none" w:sz="0" w:space="0" w:color="auto"/>
                <w:right w:val="none" w:sz="0" w:space="0" w:color="auto"/>
              </w:divBdr>
            </w:div>
          </w:divsChild>
        </w:div>
        <w:div w:id="1235550936">
          <w:marLeft w:val="0"/>
          <w:marRight w:val="0"/>
          <w:marTop w:val="0"/>
          <w:marBottom w:val="0"/>
          <w:divBdr>
            <w:top w:val="none" w:sz="0" w:space="0" w:color="auto"/>
            <w:left w:val="none" w:sz="0" w:space="0" w:color="auto"/>
            <w:bottom w:val="none" w:sz="0" w:space="0" w:color="auto"/>
            <w:right w:val="none" w:sz="0" w:space="0" w:color="auto"/>
          </w:divBdr>
          <w:divsChild>
            <w:div w:id="1147934056">
              <w:marLeft w:val="0"/>
              <w:marRight w:val="0"/>
              <w:marTop w:val="0"/>
              <w:marBottom w:val="0"/>
              <w:divBdr>
                <w:top w:val="none" w:sz="0" w:space="0" w:color="auto"/>
                <w:left w:val="none" w:sz="0" w:space="0" w:color="auto"/>
                <w:bottom w:val="none" w:sz="0" w:space="0" w:color="auto"/>
                <w:right w:val="none" w:sz="0" w:space="0" w:color="auto"/>
              </w:divBdr>
            </w:div>
          </w:divsChild>
        </w:div>
        <w:div w:id="1958830936">
          <w:marLeft w:val="0"/>
          <w:marRight w:val="0"/>
          <w:marTop w:val="0"/>
          <w:marBottom w:val="0"/>
          <w:divBdr>
            <w:top w:val="none" w:sz="0" w:space="0" w:color="auto"/>
            <w:left w:val="none" w:sz="0" w:space="0" w:color="auto"/>
            <w:bottom w:val="none" w:sz="0" w:space="0" w:color="auto"/>
            <w:right w:val="none" w:sz="0" w:space="0" w:color="auto"/>
          </w:divBdr>
          <w:divsChild>
            <w:div w:id="437137825">
              <w:marLeft w:val="0"/>
              <w:marRight w:val="0"/>
              <w:marTop w:val="0"/>
              <w:marBottom w:val="0"/>
              <w:divBdr>
                <w:top w:val="none" w:sz="0" w:space="0" w:color="auto"/>
                <w:left w:val="none" w:sz="0" w:space="0" w:color="auto"/>
                <w:bottom w:val="none" w:sz="0" w:space="0" w:color="auto"/>
                <w:right w:val="none" w:sz="0" w:space="0" w:color="auto"/>
              </w:divBdr>
            </w:div>
          </w:divsChild>
        </w:div>
        <w:div w:id="1097020604">
          <w:marLeft w:val="0"/>
          <w:marRight w:val="0"/>
          <w:marTop w:val="0"/>
          <w:marBottom w:val="0"/>
          <w:divBdr>
            <w:top w:val="none" w:sz="0" w:space="0" w:color="auto"/>
            <w:left w:val="none" w:sz="0" w:space="0" w:color="auto"/>
            <w:bottom w:val="none" w:sz="0" w:space="0" w:color="auto"/>
            <w:right w:val="none" w:sz="0" w:space="0" w:color="auto"/>
          </w:divBdr>
          <w:divsChild>
            <w:div w:id="1269436128">
              <w:marLeft w:val="0"/>
              <w:marRight w:val="0"/>
              <w:marTop w:val="0"/>
              <w:marBottom w:val="0"/>
              <w:divBdr>
                <w:top w:val="none" w:sz="0" w:space="0" w:color="auto"/>
                <w:left w:val="none" w:sz="0" w:space="0" w:color="auto"/>
                <w:bottom w:val="none" w:sz="0" w:space="0" w:color="auto"/>
                <w:right w:val="none" w:sz="0" w:space="0" w:color="auto"/>
              </w:divBdr>
            </w:div>
          </w:divsChild>
        </w:div>
        <w:div w:id="458962458">
          <w:marLeft w:val="0"/>
          <w:marRight w:val="0"/>
          <w:marTop w:val="0"/>
          <w:marBottom w:val="0"/>
          <w:divBdr>
            <w:top w:val="none" w:sz="0" w:space="0" w:color="auto"/>
            <w:left w:val="none" w:sz="0" w:space="0" w:color="auto"/>
            <w:bottom w:val="none" w:sz="0" w:space="0" w:color="auto"/>
            <w:right w:val="none" w:sz="0" w:space="0" w:color="auto"/>
          </w:divBdr>
          <w:divsChild>
            <w:div w:id="878859677">
              <w:marLeft w:val="0"/>
              <w:marRight w:val="0"/>
              <w:marTop w:val="0"/>
              <w:marBottom w:val="0"/>
              <w:divBdr>
                <w:top w:val="none" w:sz="0" w:space="0" w:color="auto"/>
                <w:left w:val="none" w:sz="0" w:space="0" w:color="auto"/>
                <w:bottom w:val="none" w:sz="0" w:space="0" w:color="auto"/>
                <w:right w:val="none" w:sz="0" w:space="0" w:color="auto"/>
              </w:divBdr>
            </w:div>
          </w:divsChild>
        </w:div>
        <w:div w:id="1021249577">
          <w:marLeft w:val="0"/>
          <w:marRight w:val="0"/>
          <w:marTop w:val="0"/>
          <w:marBottom w:val="0"/>
          <w:divBdr>
            <w:top w:val="none" w:sz="0" w:space="0" w:color="auto"/>
            <w:left w:val="none" w:sz="0" w:space="0" w:color="auto"/>
            <w:bottom w:val="none" w:sz="0" w:space="0" w:color="auto"/>
            <w:right w:val="none" w:sz="0" w:space="0" w:color="auto"/>
          </w:divBdr>
          <w:divsChild>
            <w:div w:id="453521923">
              <w:marLeft w:val="0"/>
              <w:marRight w:val="0"/>
              <w:marTop w:val="0"/>
              <w:marBottom w:val="0"/>
              <w:divBdr>
                <w:top w:val="none" w:sz="0" w:space="0" w:color="auto"/>
                <w:left w:val="none" w:sz="0" w:space="0" w:color="auto"/>
                <w:bottom w:val="none" w:sz="0" w:space="0" w:color="auto"/>
                <w:right w:val="none" w:sz="0" w:space="0" w:color="auto"/>
              </w:divBdr>
            </w:div>
          </w:divsChild>
        </w:div>
        <w:div w:id="1205021171">
          <w:marLeft w:val="0"/>
          <w:marRight w:val="0"/>
          <w:marTop w:val="0"/>
          <w:marBottom w:val="0"/>
          <w:divBdr>
            <w:top w:val="none" w:sz="0" w:space="0" w:color="auto"/>
            <w:left w:val="none" w:sz="0" w:space="0" w:color="auto"/>
            <w:bottom w:val="none" w:sz="0" w:space="0" w:color="auto"/>
            <w:right w:val="none" w:sz="0" w:space="0" w:color="auto"/>
          </w:divBdr>
          <w:divsChild>
            <w:div w:id="186677225">
              <w:marLeft w:val="0"/>
              <w:marRight w:val="0"/>
              <w:marTop w:val="0"/>
              <w:marBottom w:val="0"/>
              <w:divBdr>
                <w:top w:val="none" w:sz="0" w:space="0" w:color="auto"/>
                <w:left w:val="none" w:sz="0" w:space="0" w:color="auto"/>
                <w:bottom w:val="none" w:sz="0" w:space="0" w:color="auto"/>
                <w:right w:val="none" w:sz="0" w:space="0" w:color="auto"/>
              </w:divBdr>
            </w:div>
          </w:divsChild>
        </w:div>
        <w:div w:id="277416323">
          <w:marLeft w:val="0"/>
          <w:marRight w:val="0"/>
          <w:marTop w:val="0"/>
          <w:marBottom w:val="0"/>
          <w:divBdr>
            <w:top w:val="none" w:sz="0" w:space="0" w:color="auto"/>
            <w:left w:val="none" w:sz="0" w:space="0" w:color="auto"/>
            <w:bottom w:val="none" w:sz="0" w:space="0" w:color="auto"/>
            <w:right w:val="none" w:sz="0" w:space="0" w:color="auto"/>
          </w:divBdr>
          <w:divsChild>
            <w:div w:id="1620407061">
              <w:marLeft w:val="0"/>
              <w:marRight w:val="0"/>
              <w:marTop w:val="0"/>
              <w:marBottom w:val="0"/>
              <w:divBdr>
                <w:top w:val="none" w:sz="0" w:space="0" w:color="auto"/>
                <w:left w:val="none" w:sz="0" w:space="0" w:color="auto"/>
                <w:bottom w:val="none" w:sz="0" w:space="0" w:color="auto"/>
                <w:right w:val="none" w:sz="0" w:space="0" w:color="auto"/>
              </w:divBdr>
            </w:div>
          </w:divsChild>
        </w:div>
        <w:div w:id="1906720426">
          <w:marLeft w:val="0"/>
          <w:marRight w:val="0"/>
          <w:marTop w:val="0"/>
          <w:marBottom w:val="0"/>
          <w:divBdr>
            <w:top w:val="none" w:sz="0" w:space="0" w:color="auto"/>
            <w:left w:val="none" w:sz="0" w:space="0" w:color="auto"/>
            <w:bottom w:val="none" w:sz="0" w:space="0" w:color="auto"/>
            <w:right w:val="none" w:sz="0" w:space="0" w:color="auto"/>
          </w:divBdr>
          <w:divsChild>
            <w:div w:id="1779980023">
              <w:marLeft w:val="0"/>
              <w:marRight w:val="0"/>
              <w:marTop w:val="0"/>
              <w:marBottom w:val="0"/>
              <w:divBdr>
                <w:top w:val="none" w:sz="0" w:space="0" w:color="auto"/>
                <w:left w:val="none" w:sz="0" w:space="0" w:color="auto"/>
                <w:bottom w:val="none" w:sz="0" w:space="0" w:color="auto"/>
                <w:right w:val="none" w:sz="0" w:space="0" w:color="auto"/>
              </w:divBdr>
            </w:div>
          </w:divsChild>
        </w:div>
        <w:div w:id="189031192">
          <w:marLeft w:val="0"/>
          <w:marRight w:val="0"/>
          <w:marTop w:val="0"/>
          <w:marBottom w:val="0"/>
          <w:divBdr>
            <w:top w:val="none" w:sz="0" w:space="0" w:color="auto"/>
            <w:left w:val="none" w:sz="0" w:space="0" w:color="auto"/>
            <w:bottom w:val="none" w:sz="0" w:space="0" w:color="auto"/>
            <w:right w:val="none" w:sz="0" w:space="0" w:color="auto"/>
          </w:divBdr>
          <w:divsChild>
            <w:div w:id="306590991">
              <w:marLeft w:val="0"/>
              <w:marRight w:val="0"/>
              <w:marTop w:val="0"/>
              <w:marBottom w:val="0"/>
              <w:divBdr>
                <w:top w:val="none" w:sz="0" w:space="0" w:color="auto"/>
                <w:left w:val="none" w:sz="0" w:space="0" w:color="auto"/>
                <w:bottom w:val="none" w:sz="0" w:space="0" w:color="auto"/>
                <w:right w:val="none" w:sz="0" w:space="0" w:color="auto"/>
              </w:divBdr>
            </w:div>
          </w:divsChild>
        </w:div>
        <w:div w:id="641546499">
          <w:marLeft w:val="0"/>
          <w:marRight w:val="0"/>
          <w:marTop w:val="0"/>
          <w:marBottom w:val="0"/>
          <w:divBdr>
            <w:top w:val="none" w:sz="0" w:space="0" w:color="auto"/>
            <w:left w:val="none" w:sz="0" w:space="0" w:color="auto"/>
            <w:bottom w:val="none" w:sz="0" w:space="0" w:color="auto"/>
            <w:right w:val="none" w:sz="0" w:space="0" w:color="auto"/>
          </w:divBdr>
          <w:divsChild>
            <w:div w:id="720325812">
              <w:marLeft w:val="0"/>
              <w:marRight w:val="0"/>
              <w:marTop w:val="0"/>
              <w:marBottom w:val="0"/>
              <w:divBdr>
                <w:top w:val="none" w:sz="0" w:space="0" w:color="auto"/>
                <w:left w:val="none" w:sz="0" w:space="0" w:color="auto"/>
                <w:bottom w:val="none" w:sz="0" w:space="0" w:color="auto"/>
                <w:right w:val="none" w:sz="0" w:space="0" w:color="auto"/>
              </w:divBdr>
            </w:div>
          </w:divsChild>
        </w:div>
        <w:div w:id="33968071">
          <w:marLeft w:val="0"/>
          <w:marRight w:val="0"/>
          <w:marTop w:val="0"/>
          <w:marBottom w:val="0"/>
          <w:divBdr>
            <w:top w:val="none" w:sz="0" w:space="0" w:color="auto"/>
            <w:left w:val="none" w:sz="0" w:space="0" w:color="auto"/>
            <w:bottom w:val="none" w:sz="0" w:space="0" w:color="auto"/>
            <w:right w:val="none" w:sz="0" w:space="0" w:color="auto"/>
          </w:divBdr>
          <w:divsChild>
            <w:div w:id="928197128">
              <w:marLeft w:val="0"/>
              <w:marRight w:val="0"/>
              <w:marTop w:val="0"/>
              <w:marBottom w:val="0"/>
              <w:divBdr>
                <w:top w:val="none" w:sz="0" w:space="0" w:color="auto"/>
                <w:left w:val="none" w:sz="0" w:space="0" w:color="auto"/>
                <w:bottom w:val="none" w:sz="0" w:space="0" w:color="auto"/>
                <w:right w:val="none" w:sz="0" w:space="0" w:color="auto"/>
              </w:divBdr>
            </w:div>
          </w:divsChild>
        </w:div>
        <w:div w:id="156238354">
          <w:marLeft w:val="0"/>
          <w:marRight w:val="0"/>
          <w:marTop w:val="0"/>
          <w:marBottom w:val="0"/>
          <w:divBdr>
            <w:top w:val="none" w:sz="0" w:space="0" w:color="auto"/>
            <w:left w:val="none" w:sz="0" w:space="0" w:color="auto"/>
            <w:bottom w:val="none" w:sz="0" w:space="0" w:color="auto"/>
            <w:right w:val="none" w:sz="0" w:space="0" w:color="auto"/>
          </w:divBdr>
          <w:divsChild>
            <w:div w:id="905412016">
              <w:marLeft w:val="0"/>
              <w:marRight w:val="0"/>
              <w:marTop w:val="0"/>
              <w:marBottom w:val="0"/>
              <w:divBdr>
                <w:top w:val="none" w:sz="0" w:space="0" w:color="auto"/>
                <w:left w:val="none" w:sz="0" w:space="0" w:color="auto"/>
                <w:bottom w:val="none" w:sz="0" w:space="0" w:color="auto"/>
                <w:right w:val="none" w:sz="0" w:space="0" w:color="auto"/>
              </w:divBdr>
            </w:div>
          </w:divsChild>
        </w:div>
        <w:div w:id="506754366">
          <w:marLeft w:val="0"/>
          <w:marRight w:val="0"/>
          <w:marTop w:val="0"/>
          <w:marBottom w:val="0"/>
          <w:divBdr>
            <w:top w:val="none" w:sz="0" w:space="0" w:color="auto"/>
            <w:left w:val="none" w:sz="0" w:space="0" w:color="auto"/>
            <w:bottom w:val="none" w:sz="0" w:space="0" w:color="auto"/>
            <w:right w:val="none" w:sz="0" w:space="0" w:color="auto"/>
          </w:divBdr>
          <w:divsChild>
            <w:div w:id="88694641">
              <w:marLeft w:val="0"/>
              <w:marRight w:val="0"/>
              <w:marTop w:val="0"/>
              <w:marBottom w:val="0"/>
              <w:divBdr>
                <w:top w:val="none" w:sz="0" w:space="0" w:color="auto"/>
                <w:left w:val="none" w:sz="0" w:space="0" w:color="auto"/>
                <w:bottom w:val="none" w:sz="0" w:space="0" w:color="auto"/>
                <w:right w:val="none" w:sz="0" w:space="0" w:color="auto"/>
              </w:divBdr>
            </w:div>
          </w:divsChild>
        </w:div>
        <w:div w:id="550000244">
          <w:marLeft w:val="0"/>
          <w:marRight w:val="0"/>
          <w:marTop w:val="0"/>
          <w:marBottom w:val="0"/>
          <w:divBdr>
            <w:top w:val="none" w:sz="0" w:space="0" w:color="auto"/>
            <w:left w:val="none" w:sz="0" w:space="0" w:color="auto"/>
            <w:bottom w:val="none" w:sz="0" w:space="0" w:color="auto"/>
            <w:right w:val="none" w:sz="0" w:space="0" w:color="auto"/>
          </w:divBdr>
          <w:divsChild>
            <w:div w:id="1712991639">
              <w:marLeft w:val="0"/>
              <w:marRight w:val="0"/>
              <w:marTop w:val="0"/>
              <w:marBottom w:val="0"/>
              <w:divBdr>
                <w:top w:val="none" w:sz="0" w:space="0" w:color="auto"/>
                <w:left w:val="none" w:sz="0" w:space="0" w:color="auto"/>
                <w:bottom w:val="none" w:sz="0" w:space="0" w:color="auto"/>
                <w:right w:val="none" w:sz="0" w:space="0" w:color="auto"/>
              </w:divBdr>
            </w:div>
          </w:divsChild>
        </w:div>
        <w:div w:id="1213467538">
          <w:marLeft w:val="0"/>
          <w:marRight w:val="0"/>
          <w:marTop w:val="0"/>
          <w:marBottom w:val="0"/>
          <w:divBdr>
            <w:top w:val="none" w:sz="0" w:space="0" w:color="auto"/>
            <w:left w:val="none" w:sz="0" w:space="0" w:color="auto"/>
            <w:bottom w:val="none" w:sz="0" w:space="0" w:color="auto"/>
            <w:right w:val="none" w:sz="0" w:space="0" w:color="auto"/>
          </w:divBdr>
          <w:divsChild>
            <w:div w:id="1249727275">
              <w:marLeft w:val="0"/>
              <w:marRight w:val="0"/>
              <w:marTop w:val="0"/>
              <w:marBottom w:val="0"/>
              <w:divBdr>
                <w:top w:val="none" w:sz="0" w:space="0" w:color="auto"/>
                <w:left w:val="none" w:sz="0" w:space="0" w:color="auto"/>
                <w:bottom w:val="none" w:sz="0" w:space="0" w:color="auto"/>
                <w:right w:val="none" w:sz="0" w:space="0" w:color="auto"/>
              </w:divBdr>
            </w:div>
          </w:divsChild>
        </w:div>
        <w:div w:id="1804616961">
          <w:marLeft w:val="0"/>
          <w:marRight w:val="0"/>
          <w:marTop w:val="0"/>
          <w:marBottom w:val="0"/>
          <w:divBdr>
            <w:top w:val="none" w:sz="0" w:space="0" w:color="auto"/>
            <w:left w:val="none" w:sz="0" w:space="0" w:color="auto"/>
            <w:bottom w:val="none" w:sz="0" w:space="0" w:color="auto"/>
            <w:right w:val="none" w:sz="0" w:space="0" w:color="auto"/>
          </w:divBdr>
          <w:divsChild>
            <w:div w:id="1534078718">
              <w:marLeft w:val="0"/>
              <w:marRight w:val="0"/>
              <w:marTop w:val="0"/>
              <w:marBottom w:val="0"/>
              <w:divBdr>
                <w:top w:val="none" w:sz="0" w:space="0" w:color="auto"/>
                <w:left w:val="none" w:sz="0" w:space="0" w:color="auto"/>
                <w:bottom w:val="none" w:sz="0" w:space="0" w:color="auto"/>
                <w:right w:val="none" w:sz="0" w:space="0" w:color="auto"/>
              </w:divBdr>
            </w:div>
          </w:divsChild>
        </w:div>
        <w:div w:id="223223470">
          <w:marLeft w:val="0"/>
          <w:marRight w:val="0"/>
          <w:marTop w:val="0"/>
          <w:marBottom w:val="0"/>
          <w:divBdr>
            <w:top w:val="none" w:sz="0" w:space="0" w:color="auto"/>
            <w:left w:val="none" w:sz="0" w:space="0" w:color="auto"/>
            <w:bottom w:val="none" w:sz="0" w:space="0" w:color="auto"/>
            <w:right w:val="none" w:sz="0" w:space="0" w:color="auto"/>
          </w:divBdr>
          <w:divsChild>
            <w:div w:id="1186871394">
              <w:marLeft w:val="0"/>
              <w:marRight w:val="0"/>
              <w:marTop w:val="0"/>
              <w:marBottom w:val="0"/>
              <w:divBdr>
                <w:top w:val="none" w:sz="0" w:space="0" w:color="auto"/>
                <w:left w:val="none" w:sz="0" w:space="0" w:color="auto"/>
                <w:bottom w:val="none" w:sz="0" w:space="0" w:color="auto"/>
                <w:right w:val="none" w:sz="0" w:space="0" w:color="auto"/>
              </w:divBdr>
            </w:div>
          </w:divsChild>
        </w:div>
        <w:div w:id="1138643913">
          <w:marLeft w:val="0"/>
          <w:marRight w:val="0"/>
          <w:marTop w:val="0"/>
          <w:marBottom w:val="0"/>
          <w:divBdr>
            <w:top w:val="none" w:sz="0" w:space="0" w:color="auto"/>
            <w:left w:val="none" w:sz="0" w:space="0" w:color="auto"/>
            <w:bottom w:val="none" w:sz="0" w:space="0" w:color="auto"/>
            <w:right w:val="none" w:sz="0" w:space="0" w:color="auto"/>
          </w:divBdr>
          <w:divsChild>
            <w:div w:id="175389732">
              <w:marLeft w:val="0"/>
              <w:marRight w:val="0"/>
              <w:marTop w:val="0"/>
              <w:marBottom w:val="0"/>
              <w:divBdr>
                <w:top w:val="none" w:sz="0" w:space="0" w:color="auto"/>
                <w:left w:val="none" w:sz="0" w:space="0" w:color="auto"/>
                <w:bottom w:val="none" w:sz="0" w:space="0" w:color="auto"/>
                <w:right w:val="none" w:sz="0" w:space="0" w:color="auto"/>
              </w:divBdr>
            </w:div>
          </w:divsChild>
        </w:div>
        <w:div w:id="2066178760">
          <w:marLeft w:val="0"/>
          <w:marRight w:val="0"/>
          <w:marTop w:val="0"/>
          <w:marBottom w:val="0"/>
          <w:divBdr>
            <w:top w:val="none" w:sz="0" w:space="0" w:color="auto"/>
            <w:left w:val="none" w:sz="0" w:space="0" w:color="auto"/>
            <w:bottom w:val="none" w:sz="0" w:space="0" w:color="auto"/>
            <w:right w:val="none" w:sz="0" w:space="0" w:color="auto"/>
          </w:divBdr>
          <w:divsChild>
            <w:div w:id="1650599071">
              <w:marLeft w:val="0"/>
              <w:marRight w:val="0"/>
              <w:marTop w:val="0"/>
              <w:marBottom w:val="0"/>
              <w:divBdr>
                <w:top w:val="none" w:sz="0" w:space="0" w:color="auto"/>
                <w:left w:val="none" w:sz="0" w:space="0" w:color="auto"/>
                <w:bottom w:val="none" w:sz="0" w:space="0" w:color="auto"/>
                <w:right w:val="none" w:sz="0" w:space="0" w:color="auto"/>
              </w:divBdr>
            </w:div>
          </w:divsChild>
        </w:div>
        <w:div w:id="1929385606">
          <w:marLeft w:val="0"/>
          <w:marRight w:val="0"/>
          <w:marTop w:val="0"/>
          <w:marBottom w:val="0"/>
          <w:divBdr>
            <w:top w:val="none" w:sz="0" w:space="0" w:color="auto"/>
            <w:left w:val="none" w:sz="0" w:space="0" w:color="auto"/>
            <w:bottom w:val="none" w:sz="0" w:space="0" w:color="auto"/>
            <w:right w:val="none" w:sz="0" w:space="0" w:color="auto"/>
          </w:divBdr>
          <w:divsChild>
            <w:div w:id="853685888">
              <w:marLeft w:val="0"/>
              <w:marRight w:val="0"/>
              <w:marTop w:val="0"/>
              <w:marBottom w:val="0"/>
              <w:divBdr>
                <w:top w:val="none" w:sz="0" w:space="0" w:color="auto"/>
                <w:left w:val="none" w:sz="0" w:space="0" w:color="auto"/>
                <w:bottom w:val="none" w:sz="0" w:space="0" w:color="auto"/>
                <w:right w:val="none" w:sz="0" w:space="0" w:color="auto"/>
              </w:divBdr>
            </w:div>
          </w:divsChild>
        </w:div>
        <w:div w:id="771972802">
          <w:marLeft w:val="0"/>
          <w:marRight w:val="0"/>
          <w:marTop w:val="0"/>
          <w:marBottom w:val="0"/>
          <w:divBdr>
            <w:top w:val="none" w:sz="0" w:space="0" w:color="auto"/>
            <w:left w:val="none" w:sz="0" w:space="0" w:color="auto"/>
            <w:bottom w:val="none" w:sz="0" w:space="0" w:color="auto"/>
            <w:right w:val="none" w:sz="0" w:space="0" w:color="auto"/>
          </w:divBdr>
          <w:divsChild>
            <w:div w:id="516119326">
              <w:marLeft w:val="0"/>
              <w:marRight w:val="0"/>
              <w:marTop w:val="0"/>
              <w:marBottom w:val="0"/>
              <w:divBdr>
                <w:top w:val="none" w:sz="0" w:space="0" w:color="auto"/>
                <w:left w:val="none" w:sz="0" w:space="0" w:color="auto"/>
                <w:bottom w:val="none" w:sz="0" w:space="0" w:color="auto"/>
                <w:right w:val="none" w:sz="0" w:space="0" w:color="auto"/>
              </w:divBdr>
            </w:div>
          </w:divsChild>
        </w:div>
        <w:div w:id="229004090">
          <w:marLeft w:val="0"/>
          <w:marRight w:val="0"/>
          <w:marTop w:val="0"/>
          <w:marBottom w:val="0"/>
          <w:divBdr>
            <w:top w:val="none" w:sz="0" w:space="0" w:color="auto"/>
            <w:left w:val="none" w:sz="0" w:space="0" w:color="auto"/>
            <w:bottom w:val="none" w:sz="0" w:space="0" w:color="auto"/>
            <w:right w:val="none" w:sz="0" w:space="0" w:color="auto"/>
          </w:divBdr>
          <w:divsChild>
            <w:div w:id="1578518957">
              <w:marLeft w:val="0"/>
              <w:marRight w:val="0"/>
              <w:marTop w:val="0"/>
              <w:marBottom w:val="0"/>
              <w:divBdr>
                <w:top w:val="none" w:sz="0" w:space="0" w:color="auto"/>
                <w:left w:val="none" w:sz="0" w:space="0" w:color="auto"/>
                <w:bottom w:val="none" w:sz="0" w:space="0" w:color="auto"/>
                <w:right w:val="none" w:sz="0" w:space="0" w:color="auto"/>
              </w:divBdr>
            </w:div>
          </w:divsChild>
        </w:div>
        <w:div w:id="2016763556">
          <w:marLeft w:val="0"/>
          <w:marRight w:val="0"/>
          <w:marTop w:val="0"/>
          <w:marBottom w:val="0"/>
          <w:divBdr>
            <w:top w:val="none" w:sz="0" w:space="0" w:color="auto"/>
            <w:left w:val="none" w:sz="0" w:space="0" w:color="auto"/>
            <w:bottom w:val="none" w:sz="0" w:space="0" w:color="auto"/>
            <w:right w:val="none" w:sz="0" w:space="0" w:color="auto"/>
          </w:divBdr>
          <w:divsChild>
            <w:div w:id="1984658304">
              <w:marLeft w:val="0"/>
              <w:marRight w:val="0"/>
              <w:marTop w:val="0"/>
              <w:marBottom w:val="0"/>
              <w:divBdr>
                <w:top w:val="none" w:sz="0" w:space="0" w:color="auto"/>
                <w:left w:val="none" w:sz="0" w:space="0" w:color="auto"/>
                <w:bottom w:val="none" w:sz="0" w:space="0" w:color="auto"/>
                <w:right w:val="none" w:sz="0" w:space="0" w:color="auto"/>
              </w:divBdr>
            </w:div>
          </w:divsChild>
        </w:div>
        <w:div w:id="169638435">
          <w:marLeft w:val="0"/>
          <w:marRight w:val="0"/>
          <w:marTop w:val="0"/>
          <w:marBottom w:val="0"/>
          <w:divBdr>
            <w:top w:val="none" w:sz="0" w:space="0" w:color="auto"/>
            <w:left w:val="none" w:sz="0" w:space="0" w:color="auto"/>
            <w:bottom w:val="none" w:sz="0" w:space="0" w:color="auto"/>
            <w:right w:val="none" w:sz="0" w:space="0" w:color="auto"/>
          </w:divBdr>
          <w:divsChild>
            <w:div w:id="1661882260">
              <w:marLeft w:val="0"/>
              <w:marRight w:val="0"/>
              <w:marTop w:val="0"/>
              <w:marBottom w:val="0"/>
              <w:divBdr>
                <w:top w:val="none" w:sz="0" w:space="0" w:color="auto"/>
                <w:left w:val="none" w:sz="0" w:space="0" w:color="auto"/>
                <w:bottom w:val="none" w:sz="0" w:space="0" w:color="auto"/>
                <w:right w:val="none" w:sz="0" w:space="0" w:color="auto"/>
              </w:divBdr>
            </w:div>
          </w:divsChild>
        </w:div>
        <w:div w:id="1732532353">
          <w:marLeft w:val="0"/>
          <w:marRight w:val="0"/>
          <w:marTop w:val="0"/>
          <w:marBottom w:val="0"/>
          <w:divBdr>
            <w:top w:val="none" w:sz="0" w:space="0" w:color="auto"/>
            <w:left w:val="none" w:sz="0" w:space="0" w:color="auto"/>
            <w:bottom w:val="none" w:sz="0" w:space="0" w:color="auto"/>
            <w:right w:val="none" w:sz="0" w:space="0" w:color="auto"/>
          </w:divBdr>
          <w:divsChild>
            <w:div w:id="705257945">
              <w:marLeft w:val="0"/>
              <w:marRight w:val="0"/>
              <w:marTop w:val="0"/>
              <w:marBottom w:val="0"/>
              <w:divBdr>
                <w:top w:val="none" w:sz="0" w:space="0" w:color="auto"/>
                <w:left w:val="none" w:sz="0" w:space="0" w:color="auto"/>
                <w:bottom w:val="none" w:sz="0" w:space="0" w:color="auto"/>
                <w:right w:val="none" w:sz="0" w:space="0" w:color="auto"/>
              </w:divBdr>
            </w:div>
          </w:divsChild>
        </w:div>
        <w:div w:id="1935092972">
          <w:marLeft w:val="0"/>
          <w:marRight w:val="0"/>
          <w:marTop w:val="0"/>
          <w:marBottom w:val="0"/>
          <w:divBdr>
            <w:top w:val="none" w:sz="0" w:space="0" w:color="auto"/>
            <w:left w:val="none" w:sz="0" w:space="0" w:color="auto"/>
            <w:bottom w:val="none" w:sz="0" w:space="0" w:color="auto"/>
            <w:right w:val="none" w:sz="0" w:space="0" w:color="auto"/>
          </w:divBdr>
          <w:divsChild>
            <w:div w:id="2080440720">
              <w:marLeft w:val="0"/>
              <w:marRight w:val="0"/>
              <w:marTop w:val="0"/>
              <w:marBottom w:val="0"/>
              <w:divBdr>
                <w:top w:val="none" w:sz="0" w:space="0" w:color="auto"/>
                <w:left w:val="none" w:sz="0" w:space="0" w:color="auto"/>
                <w:bottom w:val="none" w:sz="0" w:space="0" w:color="auto"/>
                <w:right w:val="none" w:sz="0" w:space="0" w:color="auto"/>
              </w:divBdr>
            </w:div>
          </w:divsChild>
        </w:div>
        <w:div w:id="17507468">
          <w:marLeft w:val="0"/>
          <w:marRight w:val="0"/>
          <w:marTop w:val="0"/>
          <w:marBottom w:val="0"/>
          <w:divBdr>
            <w:top w:val="none" w:sz="0" w:space="0" w:color="auto"/>
            <w:left w:val="none" w:sz="0" w:space="0" w:color="auto"/>
            <w:bottom w:val="none" w:sz="0" w:space="0" w:color="auto"/>
            <w:right w:val="none" w:sz="0" w:space="0" w:color="auto"/>
          </w:divBdr>
          <w:divsChild>
            <w:div w:id="1896576315">
              <w:marLeft w:val="0"/>
              <w:marRight w:val="0"/>
              <w:marTop w:val="0"/>
              <w:marBottom w:val="0"/>
              <w:divBdr>
                <w:top w:val="none" w:sz="0" w:space="0" w:color="auto"/>
                <w:left w:val="none" w:sz="0" w:space="0" w:color="auto"/>
                <w:bottom w:val="none" w:sz="0" w:space="0" w:color="auto"/>
                <w:right w:val="none" w:sz="0" w:space="0" w:color="auto"/>
              </w:divBdr>
            </w:div>
          </w:divsChild>
        </w:div>
        <w:div w:id="1870609376">
          <w:marLeft w:val="0"/>
          <w:marRight w:val="0"/>
          <w:marTop w:val="0"/>
          <w:marBottom w:val="0"/>
          <w:divBdr>
            <w:top w:val="none" w:sz="0" w:space="0" w:color="auto"/>
            <w:left w:val="none" w:sz="0" w:space="0" w:color="auto"/>
            <w:bottom w:val="none" w:sz="0" w:space="0" w:color="auto"/>
            <w:right w:val="none" w:sz="0" w:space="0" w:color="auto"/>
          </w:divBdr>
          <w:divsChild>
            <w:div w:id="632948786">
              <w:marLeft w:val="0"/>
              <w:marRight w:val="0"/>
              <w:marTop w:val="0"/>
              <w:marBottom w:val="0"/>
              <w:divBdr>
                <w:top w:val="none" w:sz="0" w:space="0" w:color="auto"/>
                <w:left w:val="none" w:sz="0" w:space="0" w:color="auto"/>
                <w:bottom w:val="none" w:sz="0" w:space="0" w:color="auto"/>
                <w:right w:val="none" w:sz="0" w:space="0" w:color="auto"/>
              </w:divBdr>
            </w:div>
          </w:divsChild>
        </w:div>
        <w:div w:id="306983306">
          <w:marLeft w:val="0"/>
          <w:marRight w:val="0"/>
          <w:marTop w:val="0"/>
          <w:marBottom w:val="0"/>
          <w:divBdr>
            <w:top w:val="none" w:sz="0" w:space="0" w:color="auto"/>
            <w:left w:val="none" w:sz="0" w:space="0" w:color="auto"/>
            <w:bottom w:val="none" w:sz="0" w:space="0" w:color="auto"/>
            <w:right w:val="none" w:sz="0" w:space="0" w:color="auto"/>
          </w:divBdr>
          <w:divsChild>
            <w:div w:id="479276189">
              <w:marLeft w:val="0"/>
              <w:marRight w:val="0"/>
              <w:marTop w:val="0"/>
              <w:marBottom w:val="0"/>
              <w:divBdr>
                <w:top w:val="none" w:sz="0" w:space="0" w:color="auto"/>
                <w:left w:val="none" w:sz="0" w:space="0" w:color="auto"/>
                <w:bottom w:val="none" w:sz="0" w:space="0" w:color="auto"/>
                <w:right w:val="none" w:sz="0" w:space="0" w:color="auto"/>
              </w:divBdr>
            </w:div>
          </w:divsChild>
        </w:div>
        <w:div w:id="878468335">
          <w:marLeft w:val="0"/>
          <w:marRight w:val="0"/>
          <w:marTop w:val="0"/>
          <w:marBottom w:val="0"/>
          <w:divBdr>
            <w:top w:val="none" w:sz="0" w:space="0" w:color="auto"/>
            <w:left w:val="none" w:sz="0" w:space="0" w:color="auto"/>
            <w:bottom w:val="none" w:sz="0" w:space="0" w:color="auto"/>
            <w:right w:val="none" w:sz="0" w:space="0" w:color="auto"/>
          </w:divBdr>
          <w:divsChild>
            <w:div w:id="100339708">
              <w:marLeft w:val="0"/>
              <w:marRight w:val="0"/>
              <w:marTop w:val="0"/>
              <w:marBottom w:val="0"/>
              <w:divBdr>
                <w:top w:val="none" w:sz="0" w:space="0" w:color="auto"/>
                <w:left w:val="none" w:sz="0" w:space="0" w:color="auto"/>
                <w:bottom w:val="none" w:sz="0" w:space="0" w:color="auto"/>
                <w:right w:val="none" w:sz="0" w:space="0" w:color="auto"/>
              </w:divBdr>
            </w:div>
          </w:divsChild>
        </w:div>
        <w:div w:id="1290667802">
          <w:marLeft w:val="0"/>
          <w:marRight w:val="0"/>
          <w:marTop w:val="0"/>
          <w:marBottom w:val="0"/>
          <w:divBdr>
            <w:top w:val="none" w:sz="0" w:space="0" w:color="auto"/>
            <w:left w:val="none" w:sz="0" w:space="0" w:color="auto"/>
            <w:bottom w:val="none" w:sz="0" w:space="0" w:color="auto"/>
            <w:right w:val="none" w:sz="0" w:space="0" w:color="auto"/>
          </w:divBdr>
          <w:divsChild>
            <w:div w:id="1485387128">
              <w:marLeft w:val="0"/>
              <w:marRight w:val="0"/>
              <w:marTop w:val="0"/>
              <w:marBottom w:val="0"/>
              <w:divBdr>
                <w:top w:val="none" w:sz="0" w:space="0" w:color="auto"/>
                <w:left w:val="none" w:sz="0" w:space="0" w:color="auto"/>
                <w:bottom w:val="none" w:sz="0" w:space="0" w:color="auto"/>
                <w:right w:val="none" w:sz="0" w:space="0" w:color="auto"/>
              </w:divBdr>
            </w:div>
          </w:divsChild>
        </w:div>
        <w:div w:id="516819564">
          <w:marLeft w:val="0"/>
          <w:marRight w:val="0"/>
          <w:marTop w:val="0"/>
          <w:marBottom w:val="0"/>
          <w:divBdr>
            <w:top w:val="none" w:sz="0" w:space="0" w:color="auto"/>
            <w:left w:val="none" w:sz="0" w:space="0" w:color="auto"/>
            <w:bottom w:val="none" w:sz="0" w:space="0" w:color="auto"/>
            <w:right w:val="none" w:sz="0" w:space="0" w:color="auto"/>
          </w:divBdr>
          <w:divsChild>
            <w:div w:id="1746221985">
              <w:marLeft w:val="0"/>
              <w:marRight w:val="0"/>
              <w:marTop w:val="0"/>
              <w:marBottom w:val="0"/>
              <w:divBdr>
                <w:top w:val="none" w:sz="0" w:space="0" w:color="auto"/>
                <w:left w:val="none" w:sz="0" w:space="0" w:color="auto"/>
                <w:bottom w:val="none" w:sz="0" w:space="0" w:color="auto"/>
                <w:right w:val="none" w:sz="0" w:space="0" w:color="auto"/>
              </w:divBdr>
            </w:div>
          </w:divsChild>
        </w:div>
        <w:div w:id="1413239383">
          <w:marLeft w:val="0"/>
          <w:marRight w:val="0"/>
          <w:marTop w:val="0"/>
          <w:marBottom w:val="0"/>
          <w:divBdr>
            <w:top w:val="none" w:sz="0" w:space="0" w:color="auto"/>
            <w:left w:val="none" w:sz="0" w:space="0" w:color="auto"/>
            <w:bottom w:val="none" w:sz="0" w:space="0" w:color="auto"/>
            <w:right w:val="none" w:sz="0" w:space="0" w:color="auto"/>
          </w:divBdr>
          <w:divsChild>
            <w:div w:id="1713115399">
              <w:marLeft w:val="0"/>
              <w:marRight w:val="0"/>
              <w:marTop w:val="0"/>
              <w:marBottom w:val="0"/>
              <w:divBdr>
                <w:top w:val="none" w:sz="0" w:space="0" w:color="auto"/>
                <w:left w:val="none" w:sz="0" w:space="0" w:color="auto"/>
                <w:bottom w:val="none" w:sz="0" w:space="0" w:color="auto"/>
                <w:right w:val="none" w:sz="0" w:space="0" w:color="auto"/>
              </w:divBdr>
            </w:div>
          </w:divsChild>
        </w:div>
        <w:div w:id="619653844">
          <w:marLeft w:val="0"/>
          <w:marRight w:val="0"/>
          <w:marTop w:val="0"/>
          <w:marBottom w:val="0"/>
          <w:divBdr>
            <w:top w:val="none" w:sz="0" w:space="0" w:color="auto"/>
            <w:left w:val="none" w:sz="0" w:space="0" w:color="auto"/>
            <w:bottom w:val="none" w:sz="0" w:space="0" w:color="auto"/>
            <w:right w:val="none" w:sz="0" w:space="0" w:color="auto"/>
          </w:divBdr>
          <w:divsChild>
            <w:div w:id="1694115050">
              <w:marLeft w:val="0"/>
              <w:marRight w:val="0"/>
              <w:marTop w:val="0"/>
              <w:marBottom w:val="0"/>
              <w:divBdr>
                <w:top w:val="none" w:sz="0" w:space="0" w:color="auto"/>
                <w:left w:val="none" w:sz="0" w:space="0" w:color="auto"/>
                <w:bottom w:val="none" w:sz="0" w:space="0" w:color="auto"/>
                <w:right w:val="none" w:sz="0" w:space="0" w:color="auto"/>
              </w:divBdr>
            </w:div>
          </w:divsChild>
        </w:div>
        <w:div w:id="539050443">
          <w:marLeft w:val="0"/>
          <w:marRight w:val="0"/>
          <w:marTop w:val="0"/>
          <w:marBottom w:val="0"/>
          <w:divBdr>
            <w:top w:val="none" w:sz="0" w:space="0" w:color="auto"/>
            <w:left w:val="none" w:sz="0" w:space="0" w:color="auto"/>
            <w:bottom w:val="none" w:sz="0" w:space="0" w:color="auto"/>
            <w:right w:val="none" w:sz="0" w:space="0" w:color="auto"/>
          </w:divBdr>
          <w:divsChild>
            <w:div w:id="727149316">
              <w:marLeft w:val="0"/>
              <w:marRight w:val="0"/>
              <w:marTop w:val="0"/>
              <w:marBottom w:val="0"/>
              <w:divBdr>
                <w:top w:val="none" w:sz="0" w:space="0" w:color="auto"/>
                <w:left w:val="none" w:sz="0" w:space="0" w:color="auto"/>
                <w:bottom w:val="none" w:sz="0" w:space="0" w:color="auto"/>
                <w:right w:val="none" w:sz="0" w:space="0" w:color="auto"/>
              </w:divBdr>
            </w:div>
          </w:divsChild>
        </w:div>
        <w:div w:id="408039332">
          <w:marLeft w:val="0"/>
          <w:marRight w:val="0"/>
          <w:marTop w:val="0"/>
          <w:marBottom w:val="0"/>
          <w:divBdr>
            <w:top w:val="none" w:sz="0" w:space="0" w:color="auto"/>
            <w:left w:val="none" w:sz="0" w:space="0" w:color="auto"/>
            <w:bottom w:val="none" w:sz="0" w:space="0" w:color="auto"/>
            <w:right w:val="none" w:sz="0" w:space="0" w:color="auto"/>
          </w:divBdr>
          <w:divsChild>
            <w:div w:id="608660208">
              <w:marLeft w:val="0"/>
              <w:marRight w:val="0"/>
              <w:marTop w:val="0"/>
              <w:marBottom w:val="0"/>
              <w:divBdr>
                <w:top w:val="none" w:sz="0" w:space="0" w:color="auto"/>
                <w:left w:val="none" w:sz="0" w:space="0" w:color="auto"/>
                <w:bottom w:val="none" w:sz="0" w:space="0" w:color="auto"/>
                <w:right w:val="none" w:sz="0" w:space="0" w:color="auto"/>
              </w:divBdr>
            </w:div>
          </w:divsChild>
        </w:div>
        <w:div w:id="80567198">
          <w:marLeft w:val="0"/>
          <w:marRight w:val="0"/>
          <w:marTop w:val="0"/>
          <w:marBottom w:val="0"/>
          <w:divBdr>
            <w:top w:val="none" w:sz="0" w:space="0" w:color="auto"/>
            <w:left w:val="none" w:sz="0" w:space="0" w:color="auto"/>
            <w:bottom w:val="none" w:sz="0" w:space="0" w:color="auto"/>
            <w:right w:val="none" w:sz="0" w:space="0" w:color="auto"/>
          </w:divBdr>
          <w:divsChild>
            <w:div w:id="925655681">
              <w:marLeft w:val="0"/>
              <w:marRight w:val="0"/>
              <w:marTop w:val="0"/>
              <w:marBottom w:val="0"/>
              <w:divBdr>
                <w:top w:val="none" w:sz="0" w:space="0" w:color="auto"/>
                <w:left w:val="none" w:sz="0" w:space="0" w:color="auto"/>
                <w:bottom w:val="none" w:sz="0" w:space="0" w:color="auto"/>
                <w:right w:val="none" w:sz="0" w:space="0" w:color="auto"/>
              </w:divBdr>
            </w:div>
          </w:divsChild>
        </w:div>
        <w:div w:id="942227067">
          <w:marLeft w:val="0"/>
          <w:marRight w:val="0"/>
          <w:marTop w:val="0"/>
          <w:marBottom w:val="0"/>
          <w:divBdr>
            <w:top w:val="none" w:sz="0" w:space="0" w:color="auto"/>
            <w:left w:val="none" w:sz="0" w:space="0" w:color="auto"/>
            <w:bottom w:val="none" w:sz="0" w:space="0" w:color="auto"/>
            <w:right w:val="none" w:sz="0" w:space="0" w:color="auto"/>
          </w:divBdr>
          <w:divsChild>
            <w:div w:id="1410272839">
              <w:marLeft w:val="0"/>
              <w:marRight w:val="0"/>
              <w:marTop w:val="0"/>
              <w:marBottom w:val="0"/>
              <w:divBdr>
                <w:top w:val="none" w:sz="0" w:space="0" w:color="auto"/>
                <w:left w:val="none" w:sz="0" w:space="0" w:color="auto"/>
                <w:bottom w:val="none" w:sz="0" w:space="0" w:color="auto"/>
                <w:right w:val="none" w:sz="0" w:space="0" w:color="auto"/>
              </w:divBdr>
            </w:div>
          </w:divsChild>
        </w:div>
        <w:div w:id="191041433">
          <w:marLeft w:val="0"/>
          <w:marRight w:val="0"/>
          <w:marTop w:val="0"/>
          <w:marBottom w:val="0"/>
          <w:divBdr>
            <w:top w:val="none" w:sz="0" w:space="0" w:color="auto"/>
            <w:left w:val="none" w:sz="0" w:space="0" w:color="auto"/>
            <w:bottom w:val="none" w:sz="0" w:space="0" w:color="auto"/>
            <w:right w:val="none" w:sz="0" w:space="0" w:color="auto"/>
          </w:divBdr>
          <w:divsChild>
            <w:div w:id="416947035">
              <w:marLeft w:val="0"/>
              <w:marRight w:val="0"/>
              <w:marTop w:val="0"/>
              <w:marBottom w:val="0"/>
              <w:divBdr>
                <w:top w:val="none" w:sz="0" w:space="0" w:color="auto"/>
                <w:left w:val="none" w:sz="0" w:space="0" w:color="auto"/>
                <w:bottom w:val="none" w:sz="0" w:space="0" w:color="auto"/>
                <w:right w:val="none" w:sz="0" w:space="0" w:color="auto"/>
              </w:divBdr>
            </w:div>
          </w:divsChild>
        </w:div>
        <w:div w:id="941769184">
          <w:marLeft w:val="0"/>
          <w:marRight w:val="0"/>
          <w:marTop w:val="0"/>
          <w:marBottom w:val="0"/>
          <w:divBdr>
            <w:top w:val="none" w:sz="0" w:space="0" w:color="auto"/>
            <w:left w:val="none" w:sz="0" w:space="0" w:color="auto"/>
            <w:bottom w:val="none" w:sz="0" w:space="0" w:color="auto"/>
            <w:right w:val="none" w:sz="0" w:space="0" w:color="auto"/>
          </w:divBdr>
          <w:divsChild>
            <w:div w:id="1579246510">
              <w:marLeft w:val="0"/>
              <w:marRight w:val="0"/>
              <w:marTop w:val="0"/>
              <w:marBottom w:val="0"/>
              <w:divBdr>
                <w:top w:val="none" w:sz="0" w:space="0" w:color="auto"/>
                <w:left w:val="none" w:sz="0" w:space="0" w:color="auto"/>
                <w:bottom w:val="none" w:sz="0" w:space="0" w:color="auto"/>
                <w:right w:val="none" w:sz="0" w:space="0" w:color="auto"/>
              </w:divBdr>
            </w:div>
          </w:divsChild>
        </w:div>
        <w:div w:id="897790978">
          <w:marLeft w:val="0"/>
          <w:marRight w:val="0"/>
          <w:marTop w:val="0"/>
          <w:marBottom w:val="0"/>
          <w:divBdr>
            <w:top w:val="none" w:sz="0" w:space="0" w:color="auto"/>
            <w:left w:val="none" w:sz="0" w:space="0" w:color="auto"/>
            <w:bottom w:val="none" w:sz="0" w:space="0" w:color="auto"/>
            <w:right w:val="none" w:sz="0" w:space="0" w:color="auto"/>
          </w:divBdr>
          <w:divsChild>
            <w:div w:id="1395153484">
              <w:marLeft w:val="0"/>
              <w:marRight w:val="0"/>
              <w:marTop w:val="0"/>
              <w:marBottom w:val="0"/>
              <w:divBdr>
                <w:top w:val="none" w:sz="0" w:space="0" w:color="auto"/>
                <w:left w:val="none" w:sz="0" w:space="0" w:color="auto"/>
                <w:bottom w:val="none" w:sz="0" w:space="0" w:color="auto"/>
                <w:right w:val="none" w:sz="0" w:space="0" w:color="auto"/>
              </w:divBdr>
            </w:div>
          </w:divsChild>
        </w:div>
        <w:div w:id="560795470">
          <w:marLeft w:val="0"/>
          <w:marRight w:val="0"/>
          <w:marTop w:val="0"/>
          <w:marBottom w:val="0"/>
          <w:divBdr>
            <w:top w:val="none" w:sz="0" w:space="0" w:color="auto"/>
            <w:left w:val="none" w:sz="0" w:space="0" w:color="auto"/>
            <w:bottom w:val="none" w:sz="0" w:space="0" w:color="auto"/>
            <w:right w:val="none" w:sz="0" w:space="0" w:color="auto"/>
          </w:divBdr>
          <w:divsChild>
            <w:div w:id="1500123084">
              <w:marLeft w:val="0"/>
              <w:marRight w:val="0"/>
              <w:marTop w:val="0"/>
              <w:marBottom w:val="0"/>
              <w:divBdr>
                <w:top w:val="none" w:sz="0" w:space="0" w:color="auto"/>
                <w:left w:val="none" w:sz="0" w:space="0" w:color="auto"/>
                <w:bottom w:val="none" w:sz="0" w:space="0" w:color="auto"/>
                <w:right w:val="none" w:sz="0" w:space="0" w:color="auto"/>
              </w:divBdr>
            </w:div>
          </w:divsChild>
        </w:div>
        <w:div w:id="70154972">
          <w:marLeft w:val="0"/>
          <w:marRight w:val="0"/>
          <w:marTop w:val="0"/>
          <w:marBottom w:val="0"/>
          <w:divBdr>
            <w:top w:val="none" w:sz="0" w:space="0" w:color="auto"/>
            <w:left w:val="none" w:sz="0" w:space="0" w:color="auto"/>
            <w:bottom w:val="none" w:sz="0" w:space="0" w:color="auto"/>
            <w:right w:val="none" w:sz="0" w:space="0" w:color="auto"/>
          </w:divBdr>
          <w:divsChild>
            <w:div w:id="564730525">
              <w:marLeft w:val="0"/>
              <w:marRight w:val="0"/>
              <w:marTop w:val="0"/>
              <w:marBottom w:val="0"/>
              <w:divBdr>
                <w:top w:val="none" w:sz="0" w:space="0" w:color="auto"/>
                <w:left w:val="none" w:sz="0" w:space="0" w:color="auto"/>
                <w:bottom w:val="none" w:sz="0" w:space="0" w:color="auto"/>
                <w:right w:val="none" w:sz="0" w:space="0" w:color="auto"/>
              </w:divBdr>
            </w:div>
          </w:divsChild>
        </w:div>
        <w:div w:id="2058429808">
          <w:marLeft w:val="0"/>
          <w:marRight w:val="0"/>
          <w:marTop w:val="0"/>
          <w:marBottom w:val="0"/>
          <w:divBdr>
            <w:top w:val="none" w:sz="0" w:space="0" w:color="auto"/>
            <w:left w:val="none" w:sz="0" w:space="0" w:color="auto"/>
            <w:bottom w:val="none" w:sz="0" w:space="0" w:color="auto"/>
            <w:right w:val="none" w:sz="0" w:space="0" w:color="auto"/>
          </w:divBdr>
          <w:divsChild>
            <w:div w:id="1965193117">
              <w:marLeft w:val="0"/>
              <w:marRight w:val="0"/>
              <w:marTop w:val="0"/>
              <w:marBottom w:val="0"/>
              <w:divBdr>
                <w:top w:val="none" w:sz="0" w:space="0" w:color="auto"/>
                <w:left w:val="none" w:sz="0" w:space="0" w:color="auto"/>
                <w:bottom w:val="none" w:sz="0" w:space="0" w:color="auto"/>
                <w:right w:val="none" w:sz="0" w:space="0" w:color="auto"/>
              </w:divBdr>
            </w:div>
          </w:divsChild>
        </w:div>
        <w:div w:id="1562445417">
          <w:marLeft w:val="0"/>
          <w:marRight w:val="0"/>
          <w:marTop w:val="0"/>
          <w:marBottom w:val="0"/>
          <w:divBdr>
            <w:top w:val="none" w:sz="0" w:space="0" w:color="auto"/>
            <w:left w:val="none" w:sz="0" w:space="0" w:color="auto"/>
            <w:bottom w:val="none" w:sz="0" w:space="0" w:color="auto"/>
            <w:right w:val="none" w:sz="0" w:space="0" w:color="auto"/>
          </w:divBdr>
          <w:divsChild>
            <w:div w:id="1448161152">
              <w:marLeft w:val="0"/>
              <w:marRight w:val="0"/>
              <w:marTop w:val="0"/>
              <w:marBottom w:val="0"/>
              <w:divBdr>
                <w:top w:val="none" w:sz="0" w:space="0" w:color="auto"/>
                <w:left w:val="none" w:sz="0" w:space="0" w:color="auto"/>
                <w:bottom w:val="none" w:sz="0" w:space="0" w:color="auto"/>
                <w:right w:val="none" w:sz="0" w:space="0" w:color="auto"/>
              </w:divBdr>
            </w:div>
          </w:divsChild>
        </w:div>
        <w:div w:id="958757893">
          <w:marLeft w:val="0"/>
          <w:marRight w:val="0"/>
          <w:marTop w:val="0"/>
          <w:marBottom w:val="0"/>
          <w:divBdr>
            <w:top w:val="none" w:sz="0" w:space="0" w:color="auto"/>
            <w:left w:val="none" w:sz="0" w:space="0" w:color="auto"/>
            <w:bottom w:val="none" w:sz="0" w:space="0" w:color="auto"/>
            <w:right w:val="none" w:sz="0" w:space="0" w:color="auto"/>
          </w:divBdr>
          <w:divsChild>
            <w:div w:id="2066831618">
              <w:marLeft w:val="0"/>
              <w:marRight w:val="0"/>
              <w:marTop w:val="0"/>
              <w:marBottom w:val="0"/>
              <w:divBdr>
                <w:top w:val="none" w:sz="0" w:space="0" w:color="auto"/>
                <w:left w:val="none" w:sz="0" w:space="0" w:color="auto"/>
                <w:bottom w:val="none" w:sz="0" w:space="0" w:color="auto"/>
                <w:right w:val="none" w:sz="0" w:space="0" w:color="auto"/>
              </w:divBdr>
            </w:div>
          </w:divsChild>
        </w:div>
        <w:div w:id="1442384146">
          <w:marLeft w:val="0"/>
          <w:marRight w:val="0"/>
          <w:marTop w:val="0"/>
          <w:marBottom w:val="0"/>
          <w:divBdr>
            <w:top w:val="none" w:sz="0" w:space="0" w:color="auto"/>
            <w:left w:val="none" w:sz="0" w:space="0" w:color="auto"/>
            <w:bottom w:val="none" w:sz="0" w:space="0" w:color="auto"/>
            <w:right w:val="none" w:sz="0" w:space="0" w:color="auto"/>
          </w:divBdr>
          <w:divsChild>
            <w:div w:id="1934971221">
              <w:marLeft w:val="0"/>
              <w:marRight w:val="0"/>
              <w:marTop w:val="0"/>
              <w:marBottom w:val="0"/>
              <w:divBdr>
                <w:top w:val="none" w:sz="0" w:space="0" w:color="auto"/>
                <w:left w:val="none" w:sz="0" w:space="0" w:color="auto"/>
                <w:bottom w:val="none" w:sz="0" w:space="0" w:color="auto"/>
                <w:right w:val="none" w:sz="0" w:space="0" w:color="auto"/>
              </w:divBdr>
            </w:div>
          </w:divsChild>
        </w:div>
        <w:div w:id="1298225211">
          <w:marLeft w:val="0"/>
          <w:marRight w:val="0"/>
          <w:marTop w:val="0"/>
          <w:marBottom w:val="0"/>
          <w:divBdr>
            <w:top w:val="none" w:sz="0" w:space="0" w:color="auto"/>
            <w:left w:val="none" w:sz="0" w:space="0" w:color="auto"/>
            <w:bottom w:val="none" w:sz="0" w:space="0" w:color="auto"/>
            <w:right w:val="none" w:sz="0" w:space="0" w:color="auto"/>
          </w:divBdr>
          <w:divsChild>
            <w:div w:id="1893348985">
              <w:marLeft w:val="0"/>
              <w:marRight w:val="0"/>
              <w:marTop w:val="0"/>
              <w:marBottom w:val="0"/>
              <w:divBdr>
                <w:top w:val="none" w:sz="0" w:space="0" w:color="auto"/>
                <w:left w:val="none" w:sz="0" w:space="0" w:color="auto"/>
                <w:bottom w:val="none" w:sz="0" w:space="0" w:color="auto"/>
                <w:right w:val="none" w:sz="0" w:space="0" w:color="auto"/>
              </w:divBdr>
            </w:div>
          </w:divsChild>
        </w:div>
        <w:div w:id="297616917">
          <w:marLeft w:val="0"/>
          <w:marRight w:val="0"/>
          <w:marTop w:val="0"/>
          <w:marBottom w:val="0"/>
          <w:divBdr>
            <w:top w:val="none" w:sz="0" w:space="0" w:color="auto"/>
            <w:left w:val="none" w:sz="0" w:space="0" w:color="auto"/>
            <w:bottom w:val="none" w:sz="0" w:space="0" w:color="auto"/>
            <w:right w:val="none" w:sz="0" w:space="0" w:color="auto"/>
          </w:divBdr>
          <w:divsChild>
            <w:div w:id="1759868923">
              <w:marLeft w:val="0"/>
              <w:marRight w:val="0"/>
              <w:marTop w:val="0"/>
              <w:marBottom w:val="0"/>
              <w:divBdr>
                <w:top w:val="none" w:sz="0" w:space="0" w:color="auto"/>
                <w:left w:val="none" w:sz="0" w:space="0" w:color="auto"/>
                <w:bottom w:val="none" w:sz="0" w:space="0" w:color="auto"/>
                <w:right w:val="none" w:sz="0" w:space="0" w:color="auto"/>
              </w:divBdr>
            </w:div>
          </w:divsChild>
        </w:div>
        <w:div w:id="80956166">
          <w:marLeft w:val="0"/>
          <w:marRight w:val="0"/>
          <w:marTop w:val="0"/>
          <w:marBottom w:val="0"/>
          <w:divBdr>
            <w:top w:val="none" w:sz="0" w:space="0" w:color="auto"/>
            <w:left w:val="none" w:sz="0" w:space="0" w:color="auto"/>
            <w:bottom w:val="none" w:sz="0" w:space="0" w:color="auto"/>
            <w:right w:val="none" w:sz="0" w:space="0" w:color="auto"/>
          </w:divBdr>
          <w:divsChild>
            <w:div w:id="695890782">
              <w:marLeft w:val="0"/>
              <w:marRight w:val="0"/>
              <w:marTop w:val="0"/>
              <w:marBottom w:val="0"/>
              <w:divBdr>
                <w:top w:val="none" w:sz="0" w:space="0" w:color="auto"/>
                <w:left w:val="none" w:sz="0" w:space="0" w:color="auto"/>
                <w:bottom w:val="none" w:sz="0" w:space="0" w:color="auto"/>
                <w:right w:val="none" w:sz="0" w:space="0" w:color="auto"/>
              </w:divBdr>
            </w:div>
          </w:divsChild>
        </w:div>
        <w:div w:id="700015254">
          <w:marLeft w:val="0"/>
          <w:marRight w:val="0"/>
          <w:marTop w:val="0"/>
          <w:marBottom w:val="0"/>
          <w:divBdr>
            <w:top w:val="none" w:sz="0" w:space="0" w:color="auto"/>
            <w:left w:val="none" w:sz="0" w:space="0" w:color="auto"/>
            <w:bottom w:val="none" w:sz="0" w:space="0" w:color="auto"/>
            <w:right w:val="none" w:sz="0" w:space="0" w:color="auto"/>
          </w:divBdr>
          <w:divsChild>
            <w:div w:id="1239636119">
              <w:marLeft w:val="0"/>
              <w:marRight w:val="0"/>
              <w:marTop w:val="0"/>
              <w:marBottom w:val="0"/>
              <w:divBdr>
                <w:top w:val="none" w:sz="0" w:space="0" w:color="auto"/>
                <w:left w:val="none" w:sz="0" w:space="0" w:color="auto"/>
                <w:bottom w:val="none" w:sz="0" w:space="0" w:color="auto"/>
                <w:right w:val="none" w:sz="0" w:space="0" w:color="auto"/>
              </w:divBdr>
            </w:div>
          </w:divsChild>
        </w:div>
        <w:div w:id="1408725251">
          <w:marLeft w:val="0"/>
          <w:marRight w:val="0"/>
          <w:marTop w:val="0"/>
          <w:marBottom w:val="0"/>
          <w:divBdr>
            <w:top w:val="none" w:sz="0" w:space="0" w:color="auto"/>
            <w:left w:val="none" w:sz="0" w:space="0" w:color="auto"/>
            <w:bottom w:val="none" w:sz="0" w:space="0" w:color="auto"/>
            <w:right w:val="none" w:sz="0" w:space="0" w:color="auto"/>
          </w:divBdr>
          <w:divsChild>
            <w:div w:id="989557553">
              <w:marLeft w:val="0"/>
              <w:marRight w:val="0"/>
              <w:marTop w:val="0"/>
              <w:marBottom w:val="0"/>
              <w:divBdr>
                <w:top w:val="none" w:sz="0" w:space="0" w:color="auto"/>
                <w:left w:val="none" w:sz="0" w:space="0" w:color="auto"/>
                <w:bottom w:val="none" w:sz="0" w:space="0" w:color="auto"/>
                <w:right w:val="none" w:sz="0" w:space="0" w:color="auto"/>
              </w:divBdr>
            </w:div>
          </w:divsChild>
        </w:div>
        <w:div w:id="1795097771">
          <w:marLeft w:val="0"/>
          <w:marRight w:val="0"/>
          <w:marTop w:val="0"/>
          <w:marBottom w:val="0"/>
          <w:divBdr>
            <w:top w:val="none" w:sz="0" w:space="0" w:color="auto"/>
            <w:left w:val="none" w:sz="0" w:space="0" w:color="auto"/>
            <w:bottom w:val="none" w:sz="0" w:space="0" w:color="auto"/>
            <w:right w:val="none" w:sz="0" w:space="0" w:color="auto"/>
          </w:divBdr>
          <w:divsChild>
            <w:div w:id="947084547">
              <w:marLeft w:val="0"/>
              <w:marRight w:val="0"/>
              <w:marTop w:val="0"/>
              <w:marBottom w:val="0"/>
              <w:divBdr>
                <w:top w:val="none" w:sz="0" w:space="0" w:color="auto"/>
                <w:left w:val="none" w:sz="0" w:space="0" w:color="auto"/>
                <w:bottom w:val="none" w:sz="0" w:space="0" w:color="auto"/>
                <w:right w:val="none" w:sz="0" w:space="0" w:color="auto"/>
              </w:divBdr>
            </w:div>
          </w:divsChild>
        </w:div>
        <w:div w:id="336348205">
          <w:marLeft w:val="0"/>
          <w:marRight w:val="0"/>
          <w:marTop w:val="0"/>
          <w:marBottom w:val="0"/>
          <w:divBdr>
            <w:top w:val="none" w:sz="0" w:space="0" w:color="auto"/>
            <w:left w:val="none" w:sz="0" w:space="0" w:color="auto"/>
            <w:bottom w:val="none" w:sz="0" w:space="0" w:color="auto"/>
            <w:right w:val="none" w:sz="0" w:space="0" w:color="auto"/>
          </w:divBdr>
          <w:divsChild>
            <w:div w:id="662701550">
              <w:marLeft w:val="0"/>
              <w:marRight w:val="0"/>
              <w:marTop w:val="0"/>
              <w:marBottom w:val="0"/>
              <w:divBdr>
                <w:top w:val="none" w:sz="0" w:space="0" w:color="auto"/>
                <w:left w:val="none" w:sz="0" w:space="0" w:color="auto"/>
                <w:bottom w:val="none" w:sz="0" w:space="0" w:color="auto"/>
                <w:right w:val="none" w:sz="0" w:space="0" w:color="auto"/>
              </w:divBdr>
            </w:div>
          </w:divsChild>
        </w:div>
        <w:div w:id="1682928060">
          <w:marLeft w:val="0"/>
          <w:marRight w:val="0"/>
          <w:marTop w:val="0"/>
          <w:marBottom w:val="0"/>
          <w:divBdr>
            <w:top w:val="none" w:sz="0" w:space="0" w:color="auto"/>
            <w:left w:val="none" w:sz="0" w:space="0" w:color="auto"/>
            <w:bottom w:val="none" w:sz="0" w:space="0" w:color="auto"/>
            <w:right w:val="none" w:sz="0" w:space="0" w:color="auto"/>
          </w:divBdr>
          <w:divsChild>
            <w:div w:id="2115898041">
              <w:marLeft w:val="0"/>
              <w:marRight w:val="0"/>
              <w:marTop w:val="0"/>
              <w:marBottom w:val="0"/>
              <w:divBdr>
                <w:top w:val="none" w:sz="0" w:space="0" w:color="auto"/>
                <w:left w:val="none" w:sz="0" w:space="0" w:color="auto"/>
                <w:bottom w:val="none" w:sz="0" w:space="0" w:color="auto"/>
                <w:right w:val="none" w:sz="0" w:space="0" w:color="auto"/>
              </w:divBdr>
            </w:div>
          </w:divsChild>
        </w:div>
        <w:div w:id="1696082192">
          <w:marLeft w:val="0"/>
          <w:marRight w:val="0"/>
          <w:marTop w:val="0"/>
          <w:marBottom w:val="0"/>
          <w:divBdr>
            <w:top w:val="none" w:sz="0" w:space="0" w:color="auto"/>
            <w:left w:val="none" w:sz="0" w:space="0" w:color="auto"/>
            <w:bottom w:val="none" w:sz="0" w:space="0" w:color="auto"/>
            <w:right w:val="none" w:sz="0" w:space="0" w:color="auto"/>
          </w:divBdr>
          <w:divsChild>
            <w:div w:id="1468158811">
              <w:marLeft w:val="0"/>
              <w:marRight w:val="0"/>
              <w:marTop w:val="0"/>
              <w:marBottom w:val="0"/>
              <w:divBdr>
                <w:top w:val="none" w:sz="0" w:space="0" w:color="auto"/>
                <w:left w:val="none" w:sz="0" w:space="0" w:color="auto"/>
                <w:bottom w:val="none" w:sz="0" w:space="0" w:color="auto"/>
                <w:right w:val="none" w:sz="0" w:space="0" w:color="auto"/>
              </w:divBdr>
            </w:div>
          </w:divsChild>
        </w:div>
        <w:div w:id="2146775318">
          <w:marLeft w:val="0"/>
          <w:marRight w:val="0"/>
          <w:marTop w:val="0"/>
          <w:marBottom w:val="0"/>
          <w:divBdr>
            <w:top w:val="none" w:sz="0" w:space="0" w:color="auto"/>
            <w:left w:val="none" w:sz="0" w:space="0" w:color="auto"/>
            <w:bottom w:val="none" w:sz="0" w:space="0" w:color="auto"/>
            <w:right w:val="none" w:sz="0" w:space="0" w:color="auto"/>
          </w:divBdr>
          <w:divsChild>
            <w:div w:id="1592658961">
              <w:marLeft w:val="0"/>
              <w:marRight w:val="0"/>
              <w:marTop w:val="0"/>
              <w:marBottom w:val="0"/>
              <w:divBdr>
                <w:top w:val="none" w:sz="0" w:space="0" w:color="auto"/>
                <w:left w:val="none" w:sz="0" w:space="0" w:color="auto"/>
                <w:bottom w:val="none" w:sz="0" w:space="0" w:color="auto"/>
                <w:right w:val="none" w:sz="0" w:space="0" w:color="auto"/>
              </w:divBdr>
            </w:div>
          </w:divsChild>
        </w:div>
        <w:div w:id="1744646741">
          <w:marLeft w:val="0"/>
          <w:marRight w:val="0"/>
          <w:marTop w:val="0"/>
          <w:marBottom w:val="0"/>
          <w:divBdr>
            <w:top w:val="none" w:sz="0" w:space="0" w:color="auto"/>
            <w:left w:val="none" w:sz="0" w:space="0" w:color="auto"/>
            <w:bottom w:val="none" w:sz="0" w:space="0" w:color="auto"/>
            <w:right w:val="none" w:sz="0" w:space="0" w:color="auto"/>
          </w:divBdr>
          <w:divsChild>
            <w:div w:id="516040125">
              <w:marLeft w:val="0"/>
              <w:marRight w:val="0"/>
              <w:marTop w:val="0"/>
              <w:marBottom w:val="0"/>
              <w:divBdr>
                <w:top w:val="none" w:sz="0" w:space="0" w:color="auto"/>
                <w:left w:val="none" w:sz="0" w:space="0" w:color="auto"/>
                <w:bottom w:val="none" w:sz="0" w:space="0" w:color="auto"/>
                <w:right w:val="none" w:sz="0" w:space="0" w:color="auto"/>
              </w:divBdr>
            </w:div>
          </w:divsChild>
        </w:div>
        <w:div w:id="1205555990">
          <w:marLeft w:val="0"/>
          <w:marRight w:val="0"/>
          <w:marTop w:val="0"/>
          <w:marBottom w:val="0"/>
          <w:divBdr>
            <w:top w:val="none" w:sz="0" w:space="0" w:color="auto"/>
            <w:left w:val="none" w:sz="0" w:space="0" w:color="auto"/>
            <w:bottom w:val="none" w:sz="0" w:space="0" w:color="auto"/>
            <w:right w:val="none" w:sz="0" w:space="0" w:color="auto"/>
          </w:divBdr>
          <w:divsChild>
            <w:div w:id="1946770060">
              <w:marLeft w:val="0"/>
              <w:marRight w:val="0"/>
              <w:marTop w:val="0"/>
              <w:marBottom w:val="0"/>
              <w:divBdr>
                <w:top w:val="none" w:sz="0" w:space="0" w:color="auto"/>
                <w:left w:val="none" w:sz="0" w:space="0" w:color="auto"/>
                <w:bottom w:val="none" w:sz="0" w:space="0" w:color="auto"/>
                <w:right w:val="none" w:sz="0" w:space="0" w:color="auto"/>
              </w:divBdr>
            </w:div>
          </w:divsChild>
        </w:div>
        <w:div w:id="1752772849">
          <w:marLeft w:val="0"/>
          <w:marRight w:val="0"/>
          <w:marTop w:val="0"/>
          <w:marBottom w:val="0"/>
          <w:divBdr>
            <w:top w:val="none" w:sz="0" w:space="0" w:color="auto"/>
            <w:left w:val="none" w:sz="0" w:space="0" w:color="auto"/>
            <w:bottom w:val="none" w:sz="0" w:space="0" w:color="auto"/>
            <w:right w:val="none" w:sz="0" w:space="0" w:color="auto"/>
          </w:divBdr>
          <w:divsChild>
            <w:div w:id="261694115">
              <w:marLeft w:val="0"/>
              <w:marRight w:val="0"/>
              <w:marTop w:val="0"/>
              <w:marBottom w:val="0"/>
              <w:divBdr>
                <w:top w:val="none" w:sz="0" w:space="0" w:color="auto"/>
                <w:left w:val="none" w:sz="0" w:space="0" w:color="auto"/>
                <w:bottom w:val="none" w:sz="0" w:space="0" w:color="auto"/>
                <w:right w:val="none" w:sz="0" w:space="0" w:color="auto"/>
              </w:divBdr>
            </w:div>
          </w:divsChild>
        </w:div>
        <w:div w:id="660423325">
          <w:marLeft w:val="0"/>
          <w:marRight w:val="0"/>
          <w:marTop w:val="0"/>
          <w:marBottom w:val="0"/>
          <w:divBdr>
            <w:top w:val="none" w:sz="0" w:space="0" w:color="auto"/>
            <w:left w:val="none" w:sz="0" w:space="0" w:color="auto"/>
            <w:bottom w:val="none" w:sz="0" w:space="0" w:color="auto"/>
            <w:right w:val="none" w:sz="0" w:space="0" w:color="auto"/>
          </w:divBdr>
          <w:divsChild>
            <w:div w:id="700282342">
              <w:marLeft w:val="0"/>
              <w:marRight w:val="0"/>
              <w:marTop w:val="0"/>
              <w:marBottom w:val="0"/>
              <w:divBdr>
                <w:top w:val="none" w:sz="0" w:space="0" w:color="auto"/>
                <w:left w:val="none" w:sz="0" w:space="0" w:color="auto"/>
                <w:bottom w:val="none" w:sz="0" w:space="0" w:color="auto"/>
                <w:right w:val="none" w:sz="0" w:space="0" w:color="auto"/>
              </w:divBdr>
            </w:div>
          </w:divsChild>
        </w:div>
        <w:div w:id="1653480980">
          <w:marLeft w:val="0"/>
          <w:marRight w:val="0"/>
          <w:marTop w:val="0"/>
          <w:marBottom w:val="0"/>
          <w:divBdr>
            <w:top w:val="none" w:sz="0" w:space="0" w:color="auto"/>
            <w:left w:val="none" w:sz="0" w:space="0" w:color="auto"/>
            <w:bottom w:val="none" w:sz="0" w:space="0" w:color="auto"/>
            <w:right w:val="none" w:sz="0" w:space="0" w:color="auto"/>
          </w:divBdr>
          <w:divsChild>
            <w:div w:id="763307607">
              <w:marLeft w:val="0"/>
              <w:marRight w:val="0"/>
              <w:marTop w:val="0"/>
              <w:marBottom w:val="0"/>
              <w:divBdr>
                <w:top w:val="none" w:sz="0" w:space="0" w:color="auto"/>
                <w:left w:val="none" w:sz="0" w:space="0" w:color="auto"/>
                <w:bottom w:val="none" w:sz="0" w:space="0" w:color="auto"/>
                <w:right w:val="none" w:sz="0" w:space="0" w:color="auto"/>
              </w:divBdr>
            </w:div>
          </w:divsChild>
        </w:div>
        <w:div w:id="363792305">
          <w:marLeft w:val="0"/>
          <w:marRight w:val="0"/>
          <w:marTop w:val="0"/>
          <w:marBottom w:val="0"/>
          <w:divBdr>
            <w:top w:val="none" w:sz="0" w:space="0" w:color="auto"/>
            <w:left w:val="none" w:sz="0" w:space="0" w:color="auto"/>
            <w:bottom w:val="none" w:sz="0" w:space="0" w:color="auto"/>
            <w:right w:val="none" w:sz="0" w:space="0" w:color="auto"/>
          </w:divBdr>
          <w:divsChild>
            <w:div w:id="28459927">
              <w:marLeft w:val="0"/>
              <w:marRight w:val="0"/>
              <w:marTop w:val="0"/>
              <w:marBottom w:val="0"/>
              <w:divBdr>
                <w:top w:val="none" w:sz="0" w:space="0" w:color="auto"/>
                <w:left w:val="none" w:sz="0" w:space="0" w:color="auto"/>
                <w:bottom w:val="none" w:sz="0" w:space="0" w:color="auto"/>
                <w:right w:val="none" w:sz="0" w:space="0" w:color="auto"/>
              </w:divBdr>
            </w:div>
          </w:divsChild>
        </w:div>
        <w:div w:id="1052774303">
          <w:marLeft w:val="0"/>
          <w:marRight w:val="0"/>
          <w:marTop w:val="0"/>
          <w:marBottom w:val="0"/>
          <w:divBdr>
            <w:top w:val="none" w:sz="0" w:space="0" w:color="auto"/>
            <w:left w:val="none" w:sz="0" w:space="0" w:color="auto"/>
            <w:bottom w:val="none" w:sz="0" w:space="0" w:color="auto"/>
            <w:right w:val="none" w:sz="0" w:space="0" w:color="auto"/>
          </w:divBdr>
          <w:divsChild>
            <w:div w:id="475293288">
              <w:marLeft w:val="0"/>
              <w:marRight w:val="0"/>
              <w:marTop w:val="0"/>
              <w:marBottom w:val="0"/>
              <w:divBdr>
                <w:top w:val="none" w:sz="0" w:space="0" w:color="auto"/>
                <w:left w:val="none" w:sz="0" w:space="0" w:color="auto"/>
                <w:bottom w:val="none" w:sz="0" w:space="0" w:color="auto"/>
                <w:right w:val="none" w:sz="0" w:space="0" w:color="auto"/>
              </w:divBdr>
            </w:div>
          </w:divsChild>
        </w:div>
        <w:div w:id="2071224969">
          <w:marLeft w:val="0"/>
          <w:marRight w:val="0"/>
          <w:marTop w:val="0"/>
          <w:marBottom w:val="0"/>
          <w:divBdr>
            <w:top w:val="none" w:sz="0" w:space="0" w:color="auto"/>
            <w:left w:val="none" w:sz="0" w:space="0" w:color="auto"/>
            <w:bottom w:val="none" w:sz="0" w:space="0" w:color="auto"/>
            <w:right w:val="none" w:sz="0" w:space="0" w:color="auto"/>
          </w:divBdr>
          <w:divsChild>
            <w:div w:id="1333528079">
              <w:marLeft w:val="0"/>
              <w:marRight w:val="0"/>
              <w:marTop w:val="0"/>
              <w:marBottom w:val="0"/>
              <w:divBdr>
                <w:top w:val="none" w:sz="0" w:space="0" w:color="auto"/>
                <w:left w:val="none" w:sz="0" w:space="0" w:color="auto"/>
                <w:bottom w:val="none" w:sz="0" w:space="0" w:color="auto"/>
                <w:right w:val="none" w:sz="0" w:space="0" w:color="auto"/>
              </w:divBdr>
            </w:div>
          </w:divsChild>
        </w:div>
        <w:div w:id="1992517744">
          <w:marLeft w:val="0"/>
          <w:marRight w:val="0"/>
          <w:marTop w:val="0"/>
          <w:marBottom w:val="0"/>
          <w:divBdr>
            <w:top w:val="none" w:sz="0" w:space="0" w:color="auto"/>
            <w:left w:val="none" w:sz="0" w:space="0" w:color="auto"/>
            <w:bottom w:val="none" w:sz="0" w:space="0" w:color="auto"/>
            <w:right w:val="none" w:sz="0" w:space="0" w:color="auto"/>
          </w:divBdr>
          <w:divsChild>
            <w:div w:id="1015350168">
              <w:marLeft w:val="0"/>
              <w:marRight w:val="0"/>
              <w:marTop w:val="0"/>
              <w:marBottom w:val="0"/>
              <w:divBdr>
                <w:top w:val="none" w:sz="0" w:space="0" w:color="auto"/>
                <w:left w:val="none" w:sz="0" w:space="0" w:color="auto"/>
                <w:bottom w:val="none" w:sz="0" w:space="0" w:color="auto"/>
                <w:right w:val="none" w:sz="0" w:space="0" w:color="auto"/>
              </w:divBdr>
            </w:div>
          </w:divsChild>
        </w:div>
        <w:div w:id="749160001">
          <w:marLeft w:val="0"/>
          <w:marRight w:val="0"/>
          <w:marTop w:val="0"/>
          <w:marBottom w:val="0"/>
          <w:divBdr>
            <w:top w:val="none" w:sz="0" w:space="0" w:color="auto"/>
            <w:left w:val="none" w:sz="0" w:space="0" w:color="auto"/>
            <w:bottom w:val="none" w:sz="0" w:space="0" w:color="auto"/>
            <w:right w:val="none" w:sz="0" w:space="0" w:color="auto"/>
          </w:divBdr>
          <w:divsChild>
            <w:div w:id="1054082540">
              <w:marLeft w:val="0"/>
              <w:marRight w:val="0"/>
              <w:marTop w:val="0"/>
              <w:marBottom w:val="0"/>
              <w:divBdr>
                <w:top w:val="none" w:sz="0" w:space="0" w:color="auto"/>
                <w:left w:val="none" w:sz="0" w:space="0" w:color="auto"/>
                <w:bottom w:val="none" w:sz="0" w:space="0" w:color="auto"/>
                <w:right w:val="none" w:sz="0" w:space="0" w:color="auto"/>
              </w:divBdr>
            </w:div>
          </w:divsChild>
        </w:div>
        <w:div w:id="2107991809">
          <w:marLeft w:val="0"/>
          <w:marRight w:val="0"/>
          <w:marTop w:val="0"/>
          <w:marBottom w:val="0"/>
          <w:divBdr>
            <w:top w:val="none" w:sz="0" w:space="0" w:color="auto"/>
            <w:left w:val="none" w:sz="0" w:space="0" w:color="auto"/>
            <w:bottom w:val="none" w:sz="0" w:space="0" w:color="auto"/>
            <w:right w:val="none" w:sz="0" w:space="0" w:color="auto"/>
          </w:divBdr>
          <w:divsChild>
            <w:div w:id="1193347693">
              <w:marLeft w:val="0"/>
              <w:marRight w:val="0"/>
              <w:marTop w:val="0"/>
              <w:marBottom w:val="0"/>
              <w:divBdr>
                <w:top w:val="none" w:sz="0" w:space="0" w:color="auto"/>
                <w:left w:val="none" w:sz="0" w:space="0" w:color="auto"/>
                <w:bottom w:val="none" w:sz="0" w:space="0" w:color="auto"/>
                <w:right w:val="none" w:sz="0" w:space="0" w:color="auto"/>
              </w:divBdr>
            </w:div>
          </w:divsChild>
        </w:div>
        <w:div w:id="1625888798">
          <w:marLeft w:val="0"/>
          <w:marRight w:val="0"/>
          <w:marTop w:val="0"/>
          <w:marBottom w:val="0"/>
          <w:divBdr>
            <w:top w:val="none" w:sz="0" w:space="0" w:color="auto"/>
            <w:left w:val="none" w:sz="0" w:space="0" w:color="auto"/>
            <w:bottom w:val="none" w:sz="0" w:space="0" w:color="auto"/>
            <w:right w:val="none" w:sz="0" w:space="0" w:color="auto"/>
          </w:divBdr>
          <w:divsChild>
            <w:div w:id="1192034717">
              <w:marLeft w:val="0"/>
              <w:marRight w:val="0"/>
              <w:marTop w:val="0"/>
              <w:marBottom w:val="0"/>
              <w:divBdr>
                <w:top w:val="none" w:sz="0" w:space="0" w:color="auto"/>
                <w:left w:val="none" w:sz="0" w:space="0" w:color="auto"/>
                <w:bottom w:val="none" w:sz="0" w:space="0" w:color="auto"/>
                <w:right w:val="none" w:sz="0" w:space="0" w:color="auto"/>
              </w:divBdr>
            </w:div>
          </w:divsChild>
        </w:div>
        <w:div w:id="1722053805">
          <w:marLeft w:val="0"/>
          <w:marRight w:val="0"/>
          <w:marTop w:val="0"/>
          <w:marBottom w:val="0"/>
          <w:divBdr>
            <w:top w:val="none" w:sz="0" w:space="0" w:color="auto"/>
            <w:left w:val="none" w:sz="0" w:space="0" w:color="auto"/>
            <w:bottom w:val="none" w:sz="0" w:space="0" w:color="auto"/>
            <w:right w:val="none" w:sz="0" w:space="0" w:color="auto"/>
          </w:divBdr>
          <w:divsChild>
            <w:div w:id="993992118">
              <w:marLeft w:val="0"/>
              <w:marRight w:val="0"/>
              <w:marTop w:val="0"/>
              <w:marBottom w:val="0"/>
              <w:divBdr>
                <w:top w:val="none" w:sz="0" w:space="0" w:color="auto"/>
                <w:left w:val="none" w:sz="0" w:space="0" w:color="auto"/>
                <w:bottom w:val="none" w:sz="0" w:space="0" w:color="auto"/>
                <w:right w:val="none" w:sz="0" w:space="0" w:color="auto"/>
              </w:divBdr>
            </w:div>
          </w:divsChild>
        </w:div>
        <w:div w:id="1426341495">
          <w:marLeft w:val="0"/>
          <w:marRight w:val="0"/>
          <w:marTop w:val="0"/>
          <w:marBottom w:val="0"/>
          <w:divBdr>
            <w:top w:val="none" w:sz="0" w:space="0" w:color="auto"/>
            <w:left w:val="none" w:sz="0" w:space="0" w:color="auto"/>
            <w:bottom w:val="none" w:sz="0" w:space="0" w:color="auto"/>
            <w:right w:val="none" w:sz="0" w:space="0" w:color="auto"/>
          </w:divBdr>
          <w:divsChild>
            <w:div w:id="1244873938">
              <w:marLeft w:val="0"/>
              <w:marRight w:val="0"/>
              <w:marTop w:val="0"/>
              <w:marBottom w:val="0"/>
              <w:divBdr>
                <w:top w:val="none" w:sz="0" w:space="0" w:color="auto"/>
                <w:left w:val="none" w:sz="0" w:space="0" w:color="auto"/>
                <w:bottom w:val="none" w:sz="0" w:space="0" w:color="auto"/>
                <w:right w:val="none" w:sz="0" w:space="0" w:color="auto"/>
              </w:divBdr>
            </w:div>
          </w:divsChild>
        </w:div>
        <w:div w:id="1301380453">
          <w:marLeft w:val="0"/>
          <w:marRight w:val="0"/>
          <w:marTop w:val="0"/>
          <w:marBottom w:val="0"/>
          <w:divBdr>
            <w:top w:val="none" w:sz="0" w:space="0" w:color="auto"/>
            <w:left w:val="none" w:sz="0" w:space="0" w:color="auto"/>
            <w:bottom w:val="none" w:sz="0" w:space="0" w:color="auto"/>
            <w:right w:val="none" w:sz="0" w:space="0" w:color="auto"/>
          </w:divBdr>
          <w:divsChild>
            <w:div w:id="1781948311">
              <w:marLeft w:val="0"/>
              <w:marRight w:val="0"/>
              <w:marTop w:val="0"/>
              <w:marBottom w:val="0"/>
              <w:divBdr>
                <w:top w:val="none" w:sz="0" w:space="0" w:color="auto"/>
                <w:left w:val="none" w:sz="0" w:space="0" w:color="auto"/>
                <w:bottom w:val="none" w:sz="0" w:space="0" w:color="auto"/>
                <w:right w:val="none" w:sz="0" w:space="0" w:color="auto"/>
              </w:divBdr>
            </w:div>
          </w:divsChild>
        </w:div>
        <w:div w:id="1233849565">
          <w:marLeft w:val="0"/>
          <w:marRight w:val="0"/>
          <w:marTop w:val="0"/>
          <w:marBottom w:val="0"/>
          <w:divBdr>
            <w:top w:val="none" w:sz="0" w:space="0" w:color="auto"/>
            <w:left w:val="none" w:sz="0" w:space="0" w:color="auto"/>
            <w:bottom w:val="none" w:sz="0" w:space="0" w:color="auto"/>
            <w:right w:val="none" w:sz="0" w:space="0" w:color="auto"/>
          </w:divBdr>
          <w:divsChild>
            <w:div w:id="1279214375">
              <w:marLeft w:val="0"/>
              <w:marRight w:val="0"/>
              <w:marTop w:val="0"/>
              <w:marBottom w:val="0"/>
              <w:divBdr>
                <w:top w:val="none" w:sz="0" w:space="0" w:color="auto"/>
                <w:left w:val="none" w:sz="0" w:space="0" w:color="auto"/>
                <w:bottom w:val="none" w:sz="0" w:space="0" w:color="auto"/>
                <w:right w:val="none" w:sz="0" w:space="0" w:color="auto"/>
              </w:divBdr>
            </w:div>
          </w:divsChild>
        </w:div>
        <w:div w:id="1597011467">
          <w:marLeft w:val="0"/>
          <w:marRight w:val="0"/>
          <w:marTop w:val="0"/>
          <w:marBottom w:val="0"/>
          <w:divBdr>
            <w:top w:val="none" w:sz="0" w:space="0" w:color="auto"/>
            <w:left w:val="none" w:sz="0" w:space="0" w:color="auto"/>
            <w:bottom w:val="none" w:sz="0" w:space="0" w:color="auto"/>
            <w:right w:val="none" w:sz="0" w:space="0" w:color="auto"/>
          </w:divBdr>
          <w:divsChild>
            <w:div w:id="191306810">
              <w:marLeft w:val="0"/>
              <w:marRight w:val="0"/>
              <w:marTop w:val="0"/>
              <w:marBottom w:val="0"/>
              <w:divBdr>
                <w:top w:val="none" w:sz="0" w:space="0" w:color="auto"/>
                <w:left w:val="none" w:sz="0" w:space="0" w:color="auto"/>
                <w:bottom w:val="none" w:sz="0" w:space="0" w:color="auto"/>
                <w:right w:val="none" w:sz="0" w:space="0" w:color="auto"/>
              </w:divBdr>
            </w:div>
          </w:divsChild>
        </w:div>
        <w:div w:id="962421542">
          <w:marLeft w:val="0"/>
          <w:marRight w:val="0"/>
          <w:marTop w:val="0"/>
          <w:marBottom w:val="0"/>
          <w:divBdr>
            <w:top w:val="none" w:sz="0" w:space="0" w:color="auto"/>
            <w:left w:val="none" w:sz="0" w:space="0" w:color="auto"/>
            <w:bottom w:val="none" w:sz="0" w:space="0" w:color="auto"/>
            <w:right w:val="none" w:sz="0" w:space="0" w:color="auto"/>
          </w:divBdr>
          <w:divsChild>
            <w:div w:id="541023056">
              <w:marLeft w:val="0"/>
              <w:marRight w:val="0"/>
              <w:marTop w:val="0"/>
              <w:marBottom w:val="0"/>
              <w:divBdr>
                <w:top w:val="none" w:sz="0" w:space="0" w:color="auto"/>
                <w:left w:val="none" w:sz="0" w:space="0" w:color="auto"/>
                <w:bottom w:val="none" w:sz="0" w:space="0" w:color="auto"/>
                <w:right w:val="none" w:sz="0" w:space="0" w:color="auto"/>
              </w:divBdr>
            </w:div>
          </w:divsChild>
        </w:div>
        <w:div w:id="1415978897">
          <w:marLeft w:val="0"/>
          <w:marRight w:val="0"/>
          <w:marTop w:val="0"/>
          <w:marBottom w:val="0"/>
          <w:divBdr>
            <w:top w:val="none" w:sz="0" w:space="0" w:color="auto"/>
            <w:left w:val="none" w:sz="0" w:space="0" w:color="auto"/>
            <w:bottom w:val="none" w:sz="0" w:space="0" w:color="auto"/>
            <w:right w:val="none" w:sz="0" w:space="0" w:color="auto"/>
          </w:divBdr>
          <w:divsChild>
            <w:div w:id="1009061327">
              <w:marLeft w:val="0"/>
              <w:marRight w:val="0"/>
              <w:marTop w:val="0"/>
              <w:marBottom w:val="0"/>
              <w:divBdr>
                <w:top w:val="none" w:sz="0" w:space="0" w:color="auto"/>
                <w:left w:val="none" w:sz="0" w:space="0" w:color="auto"/>
                <w:bottom w:val="none" w:sz="0" w:space="0" w:color="auto"/>
                <w:right w:val="none" w:sz="0" w:space="0" w:color="auto"/>
              </w:divBdr>
            </w:div>
          </w:divsChild>
        </w:div>
        <w:div w:id="348021815">
          <w:marLeft w:val="0"/>
          <w:marRight w:val="0"/>
          <w:marTop w:val="0"/>
          <w:marBottom w:val="0"/>
          <w:divBdr>
            <w:top w:val="none" w:sz="0" w:space="0" w:color="auto"/>
            <w:left w:val="none" w:sz="0" w:space="0" w:color="auto"/>
            <w:bottom w:val="none" w:sz="0" w:space="0" w:color="auto"/>
            <w:right w:val="none" w:sz="0" w:space="0" w:color="auto"/>
          </w:divBdr>
          <w:divsChild>
            <w:div w:id="369065563">
              <w:marLeft w:val="0"/>
              <w:marRight w:val="0"/>
              <w:marTop w:val="0"/>
              <w:marBottom w:val="0"/>
              <w:divBdr>
                <w:top w:val="none" w:sz="0" w:space="0" w:color="auto"/>
                <w:left w:val="none" w:sz="0" w:space="0" w:color="auto"/>
                <w:bottom w:val="none" w:sz="0" w:space="0" w:color="auto"/>
                <w:right w:val="none" w:sz="0" w:space="0" w:color="auto"/>
              </w:divBdr>
            </w:div>
          </w:divsChild>
        </w:div>
        <w:div w:id="1242526125">
          <w:marLeft w:val="0"/>
          <w:marRight w:val="0"/>
          <w:marTop w:val="0"/>
          <w:marBottom w:val="0"/>
          <w:divBdr>
            <w:top w:val="none" w:sz="0" w:space="0" w:color="auto"/>
            <w:left w:val="none" w:sz="0" w:space="0" w:color="auto"/>
            <w:bottom w:val="none" w:sz="0" w:space="0" w:color="auto"/>
            <w:right w:val="none" w:sz="0" w:space="0" w:color="auto"/>
          </w:divBdr>
          <w:divsChild>
            <w:div w:id="1015574441">
              <w:marLeft w:val="0"/>
              <w:marRight w:val="0"/>
              <w:marTop w:val="0"/>
              <w:marBottom w:val="0"/>
              <w:divBdr>
                <w:top w:val="none" w:sz="0" w:space="0" w:color="auto"/>
                <w:left w:val="none" w:sz="0" w:space="0" w:color="auto"/>
                <w:bottom w:val="none" w:sz="0" w:space="0" w:color="auto"/>
                <w:right w:val="none" w:sz="0" w:space="0" w:color="auto"/>
              </w:divBdr>
            </w:div>
          </w:divsChild>
        </w:div>
        <w:div w:id="480467984">
          <w:marLeft w:val="0"/>
          <w:marRight w:val="0"/>
          <w:marTop w:val="0"/>
          <w:marBottom w:val="0"/>
          <w:divBdr>
            <w:top w:val="none" w:sz="0" w:space="0" w:color="auto"/>
            <w:left w:val="none" w:sz="0" w:space="0" w:color="auto"/>
            <w:bottom w:val="none" w:sz="0" w:space="0" w:color="auto"/>
            <w:right w:val="none" w:sz="0" w:space="0" w:color="auto"/>
          </w:divBdr>
          <w:divsChild>
            <w:div w:id="528034973">
              <w:marLeft w:val="0"/>
              <w:marRight w:val="0"/>
              <w:marTop w:val="0"/>
              <w:marBottom w:val="0"/>
              <w:divBdr>
                <w:top w:val="none" w:sz="0" w:space="0" w:color="auto"/>
                <w:left w:val="none" w:sz="0" w:space="0" w:color="auto"/>
                <w:bottom w:val="none" w:sz="0" w:space="0" w:color="auto"/>
                <w:right w:val="none" w:sz="0" w:space="0" w:color="auto"/>
              </w:divBdr>
            </w:div>
          </w:divsChild>
        </w:div>
        <w:div w:id="1884755203">
          <w:marLeft w:val="0"/>
          <w:marRight w:val="0"/>
          <w:marTop w:val="0"/>
          <w:marBottom w:val="0"/>
          <w:divBdr>
            <w:top w:val="none" w:sz="0" w:space="0" w:color="auto"/>
            <w:left w:val="none" w:sz="0" w:space="0" w:color="auto"/>
            <w:bottom w:val="none" w:sz="0" w:space="0" w:color="auto"/>
            <w:right w:val="none" w:sz="0" w:space="0" w:color="auto"/>
          </w:divBdr>
          <w:divsChild>
            <w:div w:id="2013995694">
              <w:marLeft w:val="0"/>
              <w:marRight w:val="0"/>
              <w:marTop w:val="0"/>
              <w:marBottom w:val="0"/>
              <w:divBdr>
                <w:top w:val="none" w:sz="0" w:space="0" w:color="auto"/>
                <w:left w:val="none" w:sz="0" w:space="0" w:color="auto"/>
                <w:bottom w:val="none" w:sz="0" w:space="0" w:color="auto"/>
                <w:right w:val="none" w:sz="0" w:space="0" w:color="auto"/>
              </w:divBdr>
            </w:div>
          </w:divsChild>
        </w:div>
        <w:div w:id="1392464224">
          <w:marLeft w:val="0"/>
          <w:marRight w:val="0"/>
          <w:marTop w:val="0"/>
          <w:marBottom w:val="0"/>
          <w:divBdr>
            <w:top w:val="none" w:sz="0" w:space="0" w:color="auto"/>
            <w:left w:val="none" w:sz="0" w:space="0" w:color="auto"/>
            <w:bottom w:val="none" w:sz="0" w:space="0" w:color="auto"/>
            <w:right w:val="none" w:sz="0" w:space="0" w:color="auto"/>
          </w:divBdr>
          <w:divsChild>
            <w:div w:id="284310374">
              <w:marLeft w:val="0"/>
              <w:marRight w:val="0"/>
              <w:marTop w:val="0"/>
              <w:marBottom w:val="0"/>
              <w:divBdr>
                <w:top w:val="none" w:sz="0" w:space="0" w:color="auto"/>
                <w:left w:val="none" w:sz="0" w:space="0" w:color="auto"/>
                <w:bottom w:val="none" w:sz="0" w:space="0" w:color="auto"/>
                <w:right w:val="none" w:sz="0" w:space="0" w:color="auto"/>
              </w:divBdr>
            </w:div>
          </w:divsChild>
        </w:div>
        <w:div w:id="612857777">
          <w:marLeft w:val="0"/>
          <w:marRight w:val="0"/>
          <w:marTop w:val="0"/>
          <w:marBottom w:val="0"/>
          <w:divBdr>
            <w:top w:val="none" w:sz="0" w:space="0" w:color="auto"/>
            <w:left w:val="none" w:sz="0" w:space="0" w:color="auto"/>
            <w:bottom w:val="none" w:sz="0" w:space="0" w:color="auto"/>
            <w:right w:val="none" w:sz="0" w:space="0" w:color="auto"/>
          </w:divBdr>
          <w:divsChild>
            <w:div w:id="1971012023">
              <w:marLeft w:val="0"/>
              <w:marRight w:val="0"/>
              <w:marTop w:val="0"/>
              <w:marBottom w:val="0"/>
              <w:divBdr>
                <w:top w:val="none" w:sz="0" w:space="0" w:color="auto"/>
                <w:left w:val="none" w:sz="0" w:space="0" w:color="auto"/>
                <w:bottom w:val="none" w:sz="0" w:space="0" w:color="auto"/>
                <w:right w:val="none" w:sz="0" w:space="0" w:color="auto"/>
              </w:divBdr>
            </w:div>
          </w:divsChild>
        </w:div>
        <w:div w:id="11690762">
          <w:marLeft w:val="0"/>
          <w:marRight w:val="0"/>
          <w:marTop w:val="0"/>
          <w:marBottom w:val="0"/>
          <w:divBdr>
            <w:top w:val="none" w:sz="0" w:space="0" w:color="auto"/>
            <w:left w:val="none" w:sz="0" w:space="0" w:color="auto"/>
            <w:bottom w:val="none" w:sz="0" w:space="0" w:color="auto"/>
            <w:right w:val="none" w:sz="0" w:space="0" w:color="auto"/>
          </w:divBdr>
          <w:divsChild>
            <w:div w:id="2017228198">
              <w:marLeft w:val="0"/>
              <w:marRight w:val="0"/>
              <w:marTop w:val="0"/>
              <w:marBottom w:val="0"/>
              <w:divBdr>
                <w:top w:val="none" w:sz="0" w:space="0" w:color="auto"/>
                <w:left w:val="none" w:sz="0" w:space="0" w:color="auto"/>
                <w:bottom w:val="none" w:sz="0" w:space="0" w:color="auto"/>
                <w:right w:val="none" w:sz="0" w:space="0" w:color="auto"/>
              </w:divBdr>
            </w:div>
          </w:divsChild>
        </w:div>
        <w:div w:id="949972046">
          <w:marLeft w:val="0"/>
          <w:marRight w:val="0"/>
          <w:marTop w:val="0"/>
          <w:marBottom w:val="0"/>
          <w:divBdr>
            <w:top w:val="none" w:sz="0" w:space="0" w:color="auto"/>
            <w:left w:val="none" w:sz="0" w:space="0" w:color="auto"/>
            <w:bottom w:val="none" w:sz="0" w:space="0" w:color="auto"/>
            <w:right w:val="none" w:sz="0" w:space="0" w:color="auto"/>
          </w:divBdr>
          <w:divsChild>
            <w:div w:id="652562472">
              <w:marLeft w:val="0"/>
              <w:marRight w:val="0"/>
              <w:marTop w:val="0"/>
              <w:marBottom w:val="0"/>
              <w:divBdr>
                <w:top w:val="none" w:sz="0" w:space="0" w:color="auto"/>
                <w:left w:val="none" w:sz="0" w:space="0" w:color="auto"/>
                <w:bottom w:val="none" w:sz="0" w:space="0" w:color="auto"/>
                <w:right w:val="none" w:sz="0" w:space="0" w:color="auto"/>
              </w:divBdr>
            </w:div>
          </w:divsChild>
        </w:div>
        <w:div w:id="483814259">
          <w:marLeft w:val="0"/>
          <w:marRight w:val="0"/>
          <w:marTop w:val="0"/>
          <w:marBottom w:val="0"/>
          <w:divBdr>
            <w:top w:val="none" w:sz="0" w:space="0" w:color="auto"/>
            <w:left w:val="none" w:sz="0" w:space="0" w:color="auto"/>
            <w:bottom w:val="none" w:sz="0" w:space="0" w:color="auto"/>
            <w:right w:val="none" w:sz="0" w:space="0" w:color="auto"/>
          </w:divBdr>
          <w:divsChild>
            <w:div w:id="667097320">
              <w:marLeft w:val="0"/>
              <w:marRight w:val="0"/>
              <w:marTop w:val="0"/>
              <w:marBottom w:val="0"/>
              <w:divBdr>
                <w:top w:val="none" w:sz="0" w:space="0" w:color="auto"/>
                <w:left w:val="none" w:sz="0" w:space="0" w:color="auto"/>
                <w:bottom w:val="none" w:sz="0" w:space="0" w:color="auto"/>
                <w:right w:val="none" w:sz="0" w:space="0" w:color="auto"/>
              </w:divBdr>
            </w:div>
          </w:divsChild>
        </w:div>
        <w:div w:id="1819878040">
          <w:marLeft w:val="0"/>
          <w:marRight w:val="0"/>
          <w:marTop w:val="0"/>
          <w:marBottom w:val="0"/>
          <w:divBdr>
            <w:top w:val="none" w:sz="0" w:space="0" w:color="auto"/>
            <w:left w:val="none" w:sz="0" w:space="0" w:color="auto"/>
            <w:bottom w:val="none" w:sz="0" w:space="0" w:color="auto"/>
            <w:right w:val="none" w:sz="0" w:space="0" w:color="auto"/>
          </w:divBdr>
          <w:divsChild>
            <w:div w:id="1367098375">
              <w:marLeft w:val="0"/>
              <w:marRight w:val="0"/>
              <w:marTop w:val="0"/>
              <w:marBottom w:val="0"/>
              <w:divBdr>
                <w:top w:val="none" w:sz="0" w:space="0" w:color="auto"/>
                <w:left w:val="none" w:sz="0" w:space="0" w:color="auto"/>
                <w:bottom w:val="none" w:sz="0" w:space="0" w:color="auto"/>
                <w:right w:val="none" w:sz="0" w:space="0" w:color="auto"/>
              </w:divBdr>
            </w:div>
          </w:divsChild>
        </w:div>
        <w:div w:id="2104642232">
          <w:marLeft w:val="0"/>
          <w:marRight w:val="0"/>
          <w:marTop w:val="0"/>
          <w:marBottom w:val="0"/>
          <w:divBdr>
            <w:top w:val="none" w:sz="0" w:space="0" w:color="auto"/>
            <w:left w:val="none" w:sz="0" w:space="0" w:color="auto"/>
            <w:bottom w:val="none" w:sz="0" w:space="0" w:color="auto"/>
            <w:right w:val="none" w:sz="0" w:space="0" w:color="auto"/>
          </w:divBdr>
          <w:divsChild>
            <w:div w:id="908885691">
              <w:marLeft w:val="0"/>
              <w:marRight w:val="0"/>
              <w:marTop w:val="0"/>
              <w:marBottom w:val="0"/>
              <w:divBdr>
                <w:top w:val="none" w:sz="0" w:space="0" w:color="auto"/>
                <w:left w:val="none" w:sz="0" w:space="0" w:color="auto"/>
                <w:bottom w:val="none" w:sz="0" w:space="0" w:color="auto"/>
                <w:right w:val="none" w:sz="0" w:space="0" w:color="auto"/>
              </w:divBdr>
            </w:div>
          </w:divsChild>
        </w:div>
        <w:div w:id="207835737">
          <w:marLeft w:val="0"/>
          <w:marRight w:val="0"/>
          <w:marTop w:val="0"/>
          <w:marBottom w:val="0"/>
          <w:divBdr>
            <w:top w:val="none" w:sz="0" w:space="0" w:color="auto"/>
            <w:left w:val="none" w:sz="0" w:space="0" w:color="auto"/>
            <w:bottom w:val="none" w:sz="0" w:space="0" w:color="auto"/>
            <w:right w:val="none" w:sz="0" w:space="0" w:color="auto"/>
          </w:divBdr>
          <w:divsChild>
            <w:div w:id="539590368">
              <w:marLeft w:val="0"/>
              <w:marRight w:val="0"/>
              <w:marTop w:val="0"/>
              <w:marBottom w:val="0"/>
              <w:divBdr>
                <w:top w:val="none" w:sz="0" w:space="0" w:color="auto"/>
                <w:left w:val="none" w:sz="0" w:space="0" w:color="auto"/>
                <w:bottom w:val="none" w:sz="0" w:space="0" w:color="auto"/>
                <w:right w:val="none" w:sz="0" w:space="0" w:color="auto"/>
              </w:divBdr>
            </w:div>
          </w:divsChild>
        </w:div>
        <w:div w:id="1525554081">
          <w:marLeft w:val="0"/>
          <w:marRight w:val="0"/>
          <w:marTop w:val="0"/>
          <w:marBottom w:val="0"/>
          <w:divBdr>
            <w:top w:val="none" w:sz="0" w:space="0" w:color="auto"/>
            <w:left w:val="none" w:sz="0" w:space="0" w:color="auto"/>
            <w:bottom w:val="none" w:sz="0" w:space="0" w:color="auto"/>
            <w:right w:val="none" w:sz="0" w:space="0" w:color="auto"/>
          </w:divBdr>
          <w:divsChild>
            <w:div w:id="776411650">
              <w:marLeft w:val="0"/>
              <w:marRight w:val="0"/>
              <w:marTop w:val="0"/>
              <w:marBottom w:val="0"/>
              <w:divBdr>
                <w:top w:val="none" w:sz="0" w:space="0" w:color="auto"/>
                <w:left w:val="none" w:sz="0" w:space="0" w:color="auto"/>
                <w:bottom w:val="none" w:sz="0" w:space="0" w:color="auto"/>
                <w:right w:val="none" w:sz="0" w:space="0" w:color="auto"/>
              </w:divBdr>
            </w:div>
          </w:divsChild>
        </w:div>
        <w:div w:id="1787307745">
          <w:marLeft w:val="0"/>
          <w:marRight w:val="0"/>
          <w:marTop w:val="0"/>
          <w:marBottom w:val="0"/>
          <w:divBdr>
            <w:top w:val="none" w:sz="0" w:space="0" w:color="auto"/>
            <w:left w:val="none" w:sz="0" w:space="0" w:color="auto"/>
            <w:bottom w:val="none" w:sz="0" w:space="0" w:color="auto"/>
            <w:right w:val="none" w:sz="0" w:space="0" w:color="auto"/>
          </w:divBdr>
          <w:divsChild>
            <w:div w:id="140968462">
              <w:marLeft w:val="0"/>
              <w:marRight w:val="0"/>
              <w:marTop w:val="0"/>
              <w:marBottom w:val="0"/>
              <w:divBdr>
                <w:top w:val="none" w:sz="0" w:space="0" w:color="auto"/>
                <w:left w:val="none" w:sz="0" w:space="0" w:color="auto"/>
                <w:bottom w:val="none" w:sz="0" w:space="0" w:color="auto"/>
                <w:right w:val="none" w:sz="0" w:space="0" w:color="auto"/>
              </w:divBdr>
            </w:div>
          </w:divsChild>
        </w:div>
        <w:div w:id="1380668348">
          <w:marLeft w:val="0"/>
          <w:marRight w:val="0"/>
          <w:marTop w:val="0"/>
          <w:marBottom w:val="0"/>
          <w:divBdr>
            <w:top w:val="none" w:sz="0" w:space="0" w:color="auto"/>
            <w:left w:val="none" w:sz="0" w:space="0" w:color="auto"/>
            <w:bottom w:val="none" w:sz="0" w:space="0" w:color="auto"/>
            <w:right w:val="none" w:sz="0" w:space="0" w:color="auto"/>
          </w:divBdr>
          <w:divsChild>
            <w:div w:id="236672889">
              <w:marLeft w:val="0"/>
              <w:marRight w:val="0"/>
              <w:marTop w:val="0"/>
              <w:marBottom w:val="0"/>
              <w:divBdr>
                <w:top w:val="none" w:sz="0" w:space="0" w:color="auto"/>
                <w:left w:val="none" w:sz="0" w:space="0" w:color="auto"/>
                <w:bottom w:val="none" w:sz="0" w:space="0" w:color="auto"/>
                <w:right w:val="none" w:sz="0" w:space="0" w:color="auto"/>
              </w:divBdr>
            </w:div>
          </w:divsChild>
        </w:div>
        <w:div w:id="820004113">
          <w:marLeft w:val="0"/>
          <w:marRight w:val="0"/>
          <w:marTop w:val="0"/>
          <w:marBottom w:val="0"/>
          <w:divBdr>
            <w:top w:val="none" w:sz="0" w:space="0" w:color="auto"/>
            <w:left w:val="none" w:sz="0" w:space="0" w:color="auto"/>
            <w:bottom w:val="none" w:sz="0" w:space="0" w:color="auto"/>
            <w:right w:val="none" w:sz="0" w:space="0" w:color="auto"/>
          </w:divBdr>
          <w:divsChild>
            <w:div w:id="2024893492">
              <w:marLeft w:val="0"/>
              <w:marRight w:val="0"/>
              <w:marTop w:val="0"/>
              <w:marBottom w:val="0"/>
              <w:divBdr>
                <w:top w:val="none" w:sz="0" w:space="0" w:color="auto"/>
                <w:left w:val="none" w:sz="0" w:space="0" w:color="auto"/>
                <w:bottom w:val="none" w:sz="0" w:space="0" w:color="auto"/>
                <w:right w:val="none" w:sz="0" w:space="0" w:color="auto"/>
              </w:divBdr>
            </w:div>
          </w:divsChild>
        </w:div>
        <w:div w:id="822116246">
          <w:marLeft w:val="0"/>
          <w:marRight w:val="0"/>
          <w:marTop w:val="0"/>
          <w:marBottom w:val="0"/>
          <w:divBdr>
            <w:top w:val="none" w:sz="0" w:space="0" w:color="auto"/>
            <w:left w:val="none" w:sz="0" w:space="0" w:color="auto"/>
            <w:bottom w:val="none" w:sz="0" w:space="0" w:color="auto"/>
            <w:right w:val="none" w:sz="0" w:space="0" w:color="auto"/>
          </w:divBdr>
          <w:divsChild>
            <w:div w:id="1139304813">
              <w:marLeft w:val="0"/>
              <w:marRight w:val="0"/>
              <w:marTop w:val="0"/>
              <w:marBottom w:val="0"/>
              <w:divBdr>
                <w:top w:val="none" w:sz="0" w:space="0" w:color="auto"/>
                <w:left w:val="none" w:sz="0" w:space="0" w:color="auto"/>
                <w:bottom w:val="none" w:sz="0" w:space="0" w:color="auto"/>
                <w:right w:val="none" w:sz="0" w:space="0" w:color="auto"/>
              </w:divBdr>
            </w:div>
          </w:divsChild>
        </w:div>
        <w:div w:id="1669558810">
          <w:marLeft w:val="0"/>
          <w:marRight w:val="0"/>
          <w:marTop w:val="0"/>
          <w:marBottom w:val="0"/>
          <w:divBdr>
            <w:top w:val="none" w:sz="0" w:space="0" w:color="auto"/>
            <w:left w:val="none" w:sz="0" w:space="0" w:color="auto"/>
            <w:bottom w:val="none" w:sz="0" w:space="0" w:color="auto"/>
            <w:right w:val="none" w:sz="0" w:space="0" w:color="auto"/>
          </w:divBdr>
          <w:divsChild>
            <w:div w:id="954940573">
              <w:marLeft w:val="0"/>
              <w:marRight w:val="0"/>
              <w:marTop w:val="0"/>
              <w:marBottom w:val="0"/>
              <w:divBdr>
                <w:top w:val="none" w:sz="0" w:space="0" w:color="auto"/>
                <w:left w:val="none" w:sz="0" w:space="0" w:color="auto"/>
                <w:bottom w:val="none" w:sz="0" w:space="0" w:color="auto"/>
                <w:right w:val="none" w:sz="0" w:space="0" w:color="auto"/>
              </w:divBdr>
            </w:div>
          </w:divsChild>
        </w:div>
        <w:div w:id="1672173166">
          <w:marLeft w:val="0"/>
          <w:marRight w:val="0"/>
          <w:marTop w:val="0"/>
          <w:marBottom w:val="0"/>
          <w:divBdr>
            <w:top w:val="none" w:sz="0" w:space="0" w:color="auto"/>
            <w:left w:val="none" w:sz="0" w:space="0" w:color="auto"/>
            <w:bottom w:val="none" w:sz="0" w:space="0" w:color="auto"/>
            <w:right w:val="none" w:sz="0" w:space="0" w:color="auto"/>
          </w:divBdr>
          <w:divsChild>
            <w:div w:id="1913395374">
              <w:marLeft w:val="0"/>
              <w:marRight w:val="0"/>
              <w:marTop w:val="0"/>
              <w:marBottom w:val="0"/>
              <w:divBdr>
                <w:top w:val="none" w:sz="0" w:space="0" w:color="auto"/>
                <w:left w:val="none" w:sz="0" w:space="0" w:color="auto"/>
                <w:bottom w:val="none" w:sz="0" w:space="0" w:color="auto"/>
                <w:right w:val="none" w:sz="0" w:space="0" w:color="auto"/>
              </w:divBdr>
            </w:div>
          </w:divsChild>
        </w:div>
        <w:div w:id="90706277">
          <w:marLeft w:val="0"/>
          <w:marRight w:val="0"/>
          <w:marTop w:val="0"/>
          <w:marBottom w:val="0"/>
          <w:divBdr>
            <w:top w:val="none" w:sz="0" w:space="0" w:color="auto"/>
            <w:left w:val="none" w:sz="0" w:space="0" w:color="auto"/>
            <w:bottom w:val="none" w:sz="0" w:space="0" w:color="auto"/>
            <w:right w:val="none" w:sz="0" w:space="0" w:color="auto"/>
          </w:divBdr>
          <w:divsChild>
            <w:div w:id="1775320238">
              <w:marLeft w:val="0"/>
              <w:marRight w:val="0"/>
              <w:marTop w:val="0"/>
              <w:marBottom w:val="0"/>
              <w:divBdr>
                <w:top w:val="none" w:sz="0" w:space="0" w:color="auto"/>
                <w:left w:val="none" w:sz="0" w:space="0" w:color="auto"/>
                <w:bottom w:val="none" w:sz="0" w:space="0" w:color="auto"/>
                <w:right w:val="none" w:sz="0" w:space="0" w:color="auto"/>
              </w:divBdr>
            </w:div>
          </w:divsChild>
        </w:div>
        <w:div w:id="239415952">
          <w:marLeft w:val="0"/>
          <w:marRight w:val="0"/>
          <w:marTop w:val="0"/>
          <w:marBottom w:val="0"/>
          <w:divBdr>
            <w:top w:val="none" w:sz="0" w:space="0" w:color="auto"/>
            <w:left w:val="none" w:sz="0" w:space="0" w:color="auto"/>
            <w:bottom w:val="none" w:sz="0" w:space="0" w:color="auto"/>
            <w:right w:val="none" w:sz="0" w:space="0" w:color="auto"/>
          </w:divBdr>
          <w:divsChild>
            <w:div w:id="1564295420">
              <w:marLeft w:val="0"/>
              <w:marRight w:val="0"/>
              <w:marTop w:val="0"/>
              <w:marBottom w:val="0"/>
              <w:divBdr>
                <w:top w:val="none" w:sz="0" w:space="0" w:color="auto"/>
                <w:left w:val="none" w:sz="0" w:space="0" w:color="auto"/>
                <w:bottom w:val="none" w:sz="0" w:space="0" w:color="auto"/>
                <w:right w:val="none" w:sz="0" w:space="0" w:color="auto"/>
              </w:divBdr>
            </w:div>
          </w:divsChild>
        </w:div>
        <w:div w:id="1731884106">
          <w:marLeft w:val="0"/>
          <w:marRight w:val="0"/>
          <w:marTop w:val="0"/>
          <w:marBottom w:val="0"/>
          <w:divBdr>
            <w:top w:val="none" w:sz="0" w:space="0" w:color="auto"/>
            <w:left w:val="none" w:sz="0" w:space="0" w:color="auto"/>
            <w:bottom w:val="none" w:sz="0" w:space="0" w:color="auto"/>
            <w:right w:val="none" w:sz="0" w:space="0" w:color="auto"/>
          </w:divBdr>
          <w:divsChild>
            <w:div w:id="1411466040">
              <w:marLeft w:val="0"/>
              <w:marRight w:val="0"/>
              <w:marTop w:val="0"/>
              <w:marBottom w:val="0"/>
              <w:divBdr>
                <w:top w:val="none" w:sz="0" w:space="0" w:color="auto"/>
                <w:left w:val="none" w:sz="0" w:space="0" w:color="auto"/>
                <w:bottom w:val="none" w:sz="0" w:space="0" w:color="auto"/>
                <w:right w:val="none" w:sz="0" w:space="0" w:color="auto"/>
              </w:divBdr>
            </w:div>
          </w:divsChild>
        </w:div>
        <w:div w:id="1781217473">
          <w:marLeft w:val="0"/>
          <w:marRight w:val="0"/>
          <w:marTop w:val="0"/>
          <w:marBottom w:val="0"/>
          <w:divBdr>
            <w:top w:val="none" w:sz="0" w:space="0" w:color="auto"/>
            <w:left w:val="none" w:sz="0" w:space="0" w:color="auto"/>
            <w:bottom w:val="none" w:sz="0" w:space="0" w:color="auto"/>
            <w:right w:val="none" w:sz="0" w:space="0" w:color="auto"/>
          </w:divBdr>
          <w:divsChild>
            <w:div w:id="1793741275">
              <w:marLeft w:val="0"/>
              <w:marRight w:val="0"/>
              <w:marTop w:val="0"/>
              <w:marBottom w:val="0"/>
              <w:divBdr>
                <w:top w:val="none" w:sz="0" w:space="0" w:color="auto"/>
                <w:left w:val="none" w:sz="0" w:space="0" w:color="auto"/>
                <w:bottom w:val="none" w:sz="0" w:space="0" w:color="auto"/>
                <w:right w:val="none" w:sz="0" w:space="0" w:color="auto"/>
              </w:divBdr>
            </w:div>
          </w:divsChild>
        </w:div>
        <w:div w:id="1422221832">
          <w:marLeft w:val="0"/>
          <w:marRight w:val="0"/>
          <w:marTop w:val="0"/>
          <w:marBottom w:val="0"/>
          <w:divBdr>
            <w:top w:val="none" w:sz="0" w:space="0" w:color="auto"/>
            <w:left w:val="none" w:sz="0" w:space="0" w:color="auto"/>
            <w:bottom w:val="none" w:sz="0" w:space="0" w:color="auto"/>
            <w:right w:val="none" w:sz="0" w:space="0" w:color="auto"/>
          </w:divBdr>
          <w:divsChild>
            <w:div w:id="1580746562">
              <w:marLeft w:val="0"/>
              <w:marRight w:val="0"/>
              <w:marTop w:val="0"/>
              <w:marBottom w:val="0"/>
              <w:divBdr>
                <w:top w:val="none" w:sz="0" w:space="0" w:color="auto"/>
                <w:left w:val="none" w:sz="0" w:space="0" w:color="auto"/>
                <w:bottom w:val="none" w:sz="0" w:space="0" w:color="auto"/>
                <w:right w:val="none" w:sz="0" w:space="0" w:color="auto"/>
              </w:divBdr>
            </w:div>
          </w:divsChild>
        </w:div>
        <w:div w:id="922496260">
          <w:marLeft w:val="0"/>
          <w:marRight w:val="0"/>
          <w:marTop w:val="0"/>
          <w:marBottom w:val="0"/>
          <w:divBdr>
            <w:top w:val="none" w:sz="0" w:space="0" w:color="auto"/>
            <w:left w:val="none" w:sz="0" w:space="0" w:color="auto"/>
            <w:bottom w:val="none" w:sz="0" w:space="0" w:color="auto"/>
            <w:right w:val="none" w:sz="0" w:space="0" w:color="auto"/>
          </w:divBdr>
          <w:divsChild>
            <w:div w:id="2138329932">
              <w:marLeft w:val="0"/>
              <w:marRight w:val="0"/>
              <w:marTop w:val="0"/>
              <w:marBottom w:val="0"/>
              <w:divBdr>
                <w:top w:val="none" w:sz="0" w:space="0" w:color="auto"/>
                <w:left w:val="none" w:sz="0" w:space="0" w:color="auto"/>
                <w:bottom w:val="none" w:sz="0" w:space="0" w:color="auto"/>
                <w:right w:val="none" w:sz="0" w:space="0" w:color="auto"/>
              </w:divBdr>
            </w:div>
          </w:divsChild>
        </w:div>
        <w:div w:id="1126658633">
          <w:marLeft w:val="0"/>
          <w:marRight w:val="0"/>
          <w:marTop w:val="0"/>
          <w:marBottom w:val="0"/>
          <w:divBdr>
            <w:top w:val="none" w:sz="0" w:space="0" w:color="auto"/>
            <w:left w:val="none" w:sz="0" w:space="0" w:color="auto"/>
            <w:bottom w:val="none" w:sz="0" w:space="0" w:color="auto"/>
            <w:right w:val="none" w:sz="0" w:space="0" w:color="auto"/>
          </w:divBdr>
          <w:divsChild>
            <w:div w:id="320043185">
              <w:marLeft w:val="0"/>
              <w:marRight w:val="0"/>
              <w:marTop w:val="0"/>
              <w:marBottom w:val="0"/>
              <w:divBdr>
                <w:top w:val="none" w:sz="0" w:space="0" w:color="auto"/>
                <w:left w:val="none" w:sz="0" w:space="0" w:color="auto"/>
                <w:bottom w:val="none" w:sz="0" w:space="0" w:color="auto"/>
                <w:right w:val="none" w:sz="0" w:space="0" w:color="auto"/>
              </w:divBdr>
            </w:div>
          </w:divsChild>
        </w:div>
        <w:div w:id="2628144">
          <w:marLeft w:val="0"/>
          <w:marRight w:val="0"/>
          <w:marTop w:val="0"/>
          <w:marBottom w:val="0"/>
          <w:divBdr>
            <w:top w:val="none" w:sz="0" w:space="0" w:color="auto"/>
            <w:left w:val="none" w:sz="0" w:space="0" w:color="auto"/>
            <w:bottom w:val="none" w:sz="0" w:space="0" w:color="auto"/>
            <w:right w:val="none" w:sz="0" w:space="0" w:color="auto"/>
          </w:divBdr>
          <w:divsChild>
            <w:div w:id="10567337">
              <w:marLeft w:val="0"/>
              <w:marRight w:val="0"/>
              <w:marTop w:val="0"/>
              <w:marBottom w:val="0"/>
              <w:divBdr>
                <w:top w:val="none" w:sz="0" w:space="0" w:color="auto"/>
                <w:left w:val="none" w:sz="0" w:space="0" w:color="auto"/>
                <w:bottom w:val="none" w:sz="0" w:space="0" w:color="auto"/>
                <w:right w:val="none" w:sz="0" w:space="0" w:color="auto"/>
              </w:divBdr>
            </w:div>
          </w:divsChild>
        </w:div>
        <w:div w:id="686910940">
          <w:marLeft w:val="0"/>
          <w:marRight w:val="0"/>
          <w:marTop w:val="0"/>
          <w:marBottom w:val="0"/>
          <w:divBdr>
            <w:top w:val="none" w:sz="0" w:space="0" w:color="auto"/>
            <w:left w:val="none" w:sz="0" w:space="0" w:color="auto"/>
            <w:bottom w:val="none" w:sz="0" w:space="0" w:color="auto"/>
            <w:right w:val="none" w:sz="0" w:space="0" w:color="auto"/>
          </w:divBdr>
          <w:divsChild>
            <w:div w:id="869074982">
              <w:marLeft w:val="0"/>
              <w:marRight w:val="0"/>
              <w:marTop w:val="0"/>
              <w:marBottom w:val="0"/>
              <w:divBdr>
                <w:top w:val="none" w:sz="0" w:space="0" w:color="auto"/>
                <w:left w:val="none" w:sz="0" w:space="0" w:color="auto"/>
                <w:bottom w:val="none" w:sz="0" w:space="0" w:color="auto"/>
                <w:right w:val="none" w:sz="0" w:space="0" w:color="auto"/>
              </w:divBdr>
            </w:div>
          </w:divsChild>
        </w:div>
        <w:div w:id="1645499511">
          <w:marLeft w:val="0"/>
          <w:marRight w:val="0"/>
          <w:marTop w:val="0"/>
          <w:marBottom w:val="0"/>
          <w:divBdr>
            <w:top w:val="none" w:sz="0" w:space="0" w:color="auto"/>
            <w:left w:val="none" w:sz="0" w:space="0" w:color="auto"/>
            <w:bottom w:val="none" w:sz="0" w:space="0" w:color="auto"/>
            <w:right w:val="none" w:sz="0" w:space="0" w:color="auto"/>
          </w:divBdr>
          <w:divsChild>
            <w:div w:id="890464166">
              <w:marLeft w:val="0"/>
              <w:marRight w:val="0"/>
              <w:marTop w:val="0"/>
              <w:marBottom w:val="0"/>
              <w:divBdr>
                <w:top w:val="none" w:sz="0" w:space="0" w:color="auto"/>
                <w:left w:val="none" w:sz="0" w:space="0" w:color="auto"/>
                <w:bottom w:val="none" w:sz="0" w:space="0" w:color="auto"/>
                <w:right w:val="none" w:sz="0" w:space="0" w:color="auto"/>
              </w:divBdr>
            </w:div>
          </w:divsChild>
        </w:div>
        <w:div w:id="1123380464">
          <w:marLeft w:val="0"/>
          <w:marRight w:val="0"/>
          <w:marTop w:val="0"/>
          <w:marBottom w:val="0"/>
          <w:divBdr>
            <w:top w:val="none" w:sz="0" w:space="0" w:color="auto"/>
            <w:left w:val="none" w:sz="0" w:space="0" w:color="auto"/>
            <w:bottom w:val="none" w:sz="0" w:space="0" w:color="auto"/>
            <w:right w:val="none" w:sz="0" w:space="0" w:color="auto"/>
          </w:divBdr>
          <w:divsChild>
            <w:div w:id="1794051628">
              <w:marLeft w:val="0"/>
              <w:marRight w:val="0"/>
              <w:marTop w:val="0"/>
              <w:marBottom w:val="0"/>
              <w:divBdr>
                <w:top w:val="none" w:sz="0" w:space="0" w:color="auto"/>
                <w:left w:val="none" w:sz="0" w:space="0" w:color="auto"/>
                <w:bottom w:val="none" w:sz="0" w:space="0" w:color="auto"/>
                <w:right w:val="none" w:sz="0" w:space="0" w:color="auto"/>
              </w:divBdr>
            </w:div>
          </w:divsChild>
        </w:div>
        <w:div w:id="743526527">
          <w:marLeft w:val="0"/>
          <w:marRight w:val="0"/>
          <w:marTop w:val="0"/>
          <w:marBottom w:val="0"/>
          <w:divBdr>
            <w:top w:val="none" w:sz="0" w:space="0" w:color="auto"/>
            <w:left w:val="none" w:sz="0" w:space="0" w:color="auto"/>
            <w:bottom w:val="none" w:sz="0" w:space="0" w:color="auto"/>
            <w:right w:val="none" w:sz="0" w:space="0" w:color="auto"/>
          </w:divBdr>
          <w:divsChild>
            <w:div w:id="1815874775">
              <w:marLeft w:val="0"/>
              <w:marRight w:val="0"/>
              <w:marTop w:val="0"/>
              <w:marBottom w:val="0"/>
              <w:divBdr>
                <w:top w:val="none" w:sz="0" w:space="0" w:color="auto"/>
                <w:left w:val="none" w:sz="0" w:space="0" w:color="auto"/>
                <w:bottom w:val="none" w:sz="0" w:space="0" w:color="auto"/>
                <w:right w:val="none" w:sz="0" w:space="0" w:color="auto"/>
              </w:divBdr>
            </w:div>
          </w:divsChild>
        </w:div>
        <w:div w:id="1050038543">
          <w:marLeft w:val="0"/>
          <w:marRight w:val="0"/>
          <w:marTop w:val="0"/>
          <w:marBottom w:val="0"/>
          <w:divBdr>
            <w:top w:val="none" w:sz="0" w:space="0" w:color="auto"/>
            <w:left w:val="none" w:sz="0" w:space="0" w:color="auto"/>
            <w:bottom w:val="none" w:sz="0" w:space="0" w:color="auto"/>
            <w:right w:val="none" w:sz="0" w:space="0" w:color="auto"/>
          </w:divBdr>
          <w:divsChild>
            <w:div w:id="968633495">
              <w:marLeft w:val="0"/>
              <w:marRight w:val="0"/>
              <w:marTop w:val="0"/>
              <w:marBottom w:val="0"/>
              <w:divBdr>
                <w:top w:val="none" w:sz="0" w:space="0" w:color="auto"/>
                <w:left w:val="none" w:sz="0" w:space="0" w:color="auto"/>
                <w:bottom w:val="none" w:sz="0" w:space="0" w:color="auto"/>
                <w:right w:val="none" w:sz="0" w:space="0" w:color="auto"/>
              </w:divBdr>
            </w:div>
          </w:divsChild>
        </w:div>
        <w:div w:id="90248163">
          <w:marLeft w:val="0"/>
          <w:marRight w:val="0"/>
          <w:marTop w:val="0"/>
          <w:marBottom w:val="0"/>
          <w:divBdr>
            <w:top w:val="none" w:sz="0" w:space="0" w:color="auto"/>
            <w:left w:val="none" w:sz="0" w:space="0" w:color="auto"/>
            <w:bottom w:val="none" w:sz="0" w:space="0" w:color="auto"/>
            <w:right w:val="none" w:sz="0" w:space="0" w:color="auto"/>
          </w:divBdr>
          <w:divsChild>
            <w:div w:id="1201555227">
              <w:marLeft w:val="0"/>
              <w:marRight w:val="0"/>
              <w:marTop w:val="0"/>
              <w:marBottom w:val="0"/>
              <w:divBdr>
                <w:top w:val="none" w:sz="0" w:space="0" w:color="auto"/>
                <w:left w:val="none" w:sz="0" w:space="0" w:color="auto"/>
                <w:bottom w:val="none" w:sz="0" w:space="0" w:color="auto"/>
                <w:right w:val="none" w:sz="0" w:space="0" w:color="auto"/>
              </w:divBdr>
            </w:div>
          </w:divsChild>
        </w:div>
        <w:div w:id="1667435326">
          <w:marLeft w:val="0"/>
          <w:marRight w:val="0"/>
          <w:marTop w:val="0"/>
          <w:marBottom w:val="0"/>
          <w:divBdr>
            <w:top w:val="none" w:sz="0" w:space="0" w:color="auto"/>
            <w:left w:val="none" w:sz="0" w:space="0" w:color="auto"/>
            <w:bottom w:val="none" w:sz="0" w:space="0" w:color="auto"/>
            <w:right w:val="none" w:sz="0" w:space="0" w:color="auto"/>
          </w:divBdr>
          <w:divsChild>
            <w:div w:id="1733968576">
              <w:marLeft w:val="0"/>
              <w:marRight w:val="0"/>
              <w:marTop w:val="0"/>
              <w:marBottom w:val="0"/>
              <w:divBdr>
                <w:top w:val="none" w:sz="0" w:space="0" w:color="auto"/>
                <w:left w:val="none" w:sz="0" w:space="0" w:color="auto"/>
                <w:bottom w:val="none" w:sz="0" w:space="0" w:color="auto"/>
                <w:right w:val="none" w:sz="0" w:space="0" w:color="auto"/>
              </w:divBdr>
            </w:div>
          </w:divsChild>
        </w:div>
        <w:div w:id="1278174356">
          <w:marLeft w:val="0"/>
          <w:marRight w:val="0"/>
          <w:marTop w:val="0"/>
          <w:marBottom w:val="0"/>
          <w:divBdr>
            <w:top w:val="none" w:sz="0" w:space="0" w:color="auto"/>
            <w:left w:val="none" w:sz="0" w:space="0" w:color="auto"/>
            <w:bottom w:val="none" w:sz="0" w:space="0" w:color="auto"/>
            <w:right w:val="none" w:sz="0" w:space="0" w:color="auto"/>
          </w:divBdr>
          <w:divsChild>
            <w:div w:id="1391463527">
              <w:marLeft w:val="0"/>
              <w:marRight w:val="0"/>
              <w:marTop w:val="0"/>
              <w:marBottom w:val="0"/>
              <w:divBdr>
                <w:top w:val="none" w:sz="0" w:space="0" w:color="auto"/>
                <w:left w:val="none" w:sz="0" w:space="0" w:color="auto"/>
                <w:bottom w:val="none" w:sz="0" w:space="0" w:color="auto"/>
                <w:right w:val="none" w:sz="0" w:space="0" w:color="auto"/>
              </w:divBdr>
            </w:div>
          </w:divsChild>
        </w:div>
        <w:div w:id="1725568097">
          <w:marLeft w:val="0"/>
          <w:marRight w:val="0"/>
          <w:marTop w:val="0"/>
          <w:marBottom w:val="0"/>
          <w:divBdr>
            <w:top w:val="none" w:sz="0" w:space="0" w:color="auto"/>
            <w:left w:val="none" w:sz="0" w:space="0" w:color="auto"/>
            <w:bottom w:val="none" w:sz="0" w:space="0" w:color="auto"/>
            <w:right w:val="none" w:sz="0" w:space="0" w:color="auto"/>
          </w:divBdr>
          <w:divsChild>
            <w:div w:id="506137483">
              <w:marLeft w:val="0"/>
              <w:marRight w:val="0"/>
              <w:marTop w:val="0"/>
              <w:marBottom w:val="0"/>
              <w:divBdr>
                <w:top w:val="none" w:sz="0" w:space="0" w:color="auto"/>
                <w:left w:val="none" w:sz="0" w:space="0" w:color="auto"/>
                <w:bottom w:val="none" w:sz="0" w:space="0" w:color="auto"/>
                <w:right w:val="none" w:sz="0" w:space="0" w:color="auto"/>
              </w:divBdr>
            </w:div>
          </w:divsChild>
        </w:div>
        <w:div w:id="1674524939">
          <w:marLeft w:val="0"/>
          <w:marRight w:val="0"/>
          <w:marTop w:val="0"/>
          <w:marBottom w:val="0"/>
          <w:divBdr>
            <w:top w:val="none" w:sz="0" w:space="0" w:color="auto"/>
            <w:left w:val="none" w:sz="0" w:space="0" w:color="auto"/>
            <w:bottom w:val="none" w:sz="0" w:space="0" w:color="auto"/>
            <w:right w:val="none" w:sz="0" w:space="0" w:color="auto"/>
          </w:divBdr>
          <w:divsChild>
            <w:div w:id="1227230031">
              <w:marLeft w:val="0"/>
              <w:marRight w:val="0"/>
              <w:marTop w:val="0"/>
              <w:marBottom w:val="0"/>
              <w:divBdr>
                <w:top w:val="none" w:sz="0" w:space="0" w:color="auto"/>
                <w:left w:val="none" w:sz="0" w:space="0" w:color="auto"/>
                <w:bottom w:val="none" w:sz="0" w:space="0" w:color="auto"/>
                <w:right w:val="none" w:sz="0" w:space="0" w:color="auto"/>
              </w:divBdr>
            </w:div>
          </w:divsChild>
        </w:div>
        <w:div w:id="182061913">
          <w:marLeft w:val="0"/>
          <w:marRight w:val="0"/>
          <w:marTop w:val="0"/>
          <w:marBottom w:val="0"/>
          <w:divBdr>
            <w:top w:val="none" w:sz="0" w:space="0" w:color="auto"/>
            <w:left w:val="none" w:sz="0" w:space="0" w:color="auto"/>
            <w:bottom w:val="none" w:sz="0" w:space="0" w:color="auto"/>
            <w:right w:val="none" w:sz="0" w:space="0" w:color="auto"/>
          </w:divBdr>
          <w:divsChild>
            <w:div w:id="2022272081">
              <w:marLeft w:val="0"/>
              <w:marRight w:val="0"/>
              <w:marTop w:val="0"/>
              <w:marBottom w:val="0"/>
              <w:divBdr>
                <w:top w:val="none" w:sz="0" w:space="0" w:color="auto"/>
                <w:left w:val="none" w:sz="0" w:space="0" w:color="auto"/>
                <w:bottom w:val="none" w:sz="0" w:space="0" w:color="auto"/>
                <w:right w:val="none" w:sz="0" w:space="0" w:color="auto"/>
              </w:divBdr>
            </w:div>
          </w:divsChild>
        </w:div>
        <w:div w:id="844055729">
          <w:marLeft w:val="0"/>
          <w:marRight w:val="0"/>
          <w:marTop w:val="0"/>
          <w:marBottom w:val="0"/>
          <w:divBdr>
            <w:top w:val="none" w:sz="0" w:space="0" w:color="auto"/>
            <w:left w:val="none" w:sz="0" w:space="0" w:color="auto"/>
            <w:bottom w:val="none" w:sz="0" w:space="0" w:color="auto"/>
            <w:right w:val="none" w:sz="0" w:space="0" w:color="auto"/>
          </w:divBdr>
          <w:divsChild>
            <w:div w:id="1667661247">
              <w:marLeft w:val="0"/>
              <w:marRight w:val="0"/>
              <w:marTop w:val="0"/>
              <w:marBottom w:val="0"/>
              <w:divBdr>
                <w:top w:val="none" w:sz="0" w:space="0" w:color="auto"/>
                <w:left w:val="none" w:sz="0" w:space="0" w:color="auto"/>
                <w:bottom w:val="none" w:sz="0" w:space="0" w:color="auto"/>
                <w:right w:val="none" w:sz="0" w:space="0" w:color="auto"/>
              </w:divBdr>
            </w:div>
          </w:divsChild>
        </w:div>
        <w:div w:id="1282614662">
          <w:marLeft w:val="0"/>
          <w:marRight w:val="0"/>
          <w:marTop w:val="0"/>
          <w:marBottom w:val="0"/>
          <w:divBdr>
            <w:top w:val="none" w:sz="0" w:space="0" w:color="auto"/>
            <w:left w:val="none" w:sz="0" w:space="0" w:color="auto"/>
            <w:bottom w:val="none" w:sz="0" w:space="0" w:color="auto"/>
            <w:right w:val="none" w:sz="0" w:space="0" w:color="auto"/>
          </w:divBdr>
          <w:divsChild>
            <w:div w:id="1291472336">
              <w:marLeft w:val="0"/>
              <w:marRight w:val="0"/>
              <w:marTop w:val="0"/>
              <w:marBottom w:val="0"/>
              <w:divBdr>
                <w:top w:val="none" w:sz="0" w:space="0" w:color="auto"/>
                <w:left w:val="none" w:sz="0" w:space="0" w:color="auto"/>
                <w:bottom w:val="none" w:sz="0" w:space="0" w:color="auto"/>
                <w:right w:val="none" w:sz="0" w:space="0" w:color="auto"/>
              </w:divBdr>
            </w:div>
          </w:divsChild>
        </w:div>
        <w:div w:id="1439838917">
          <w:marLeft w:val="0"/>
          <w:marRight w:val="0"/>
          <w:marTop w:val="0"/>
          <w:marBottom w:val="0"/>
          <w:divBdr>
            <w:top w:val="none" w:sz="0" w:space="0" w:color="auto"/>
            <w:left w:val="none" w:sz="0" w:space="0" w:color="auto"/>
            <w:bottom w:val="none" w:sz="0" w:space="0" w:color="auto"/>
            <w:right w:val="none" w:sz="0" w:space="0" w:color="auto"/>
          </w:divBdr>
          <w:divsChild>
            <w:div w:id="604732230">
              <w:marLeft w:val="0"/>
              <w:marRight w:val="0"/>
              <w:marTop w:val="0"/>
              <w:marBottom w:val="0"/>
              <w:divBdr>
                <w:top w:val="none" w:sz="0" w:space="0" w:color="auto"/>
                <w:left w:val="none" w:sz="0" w:space="0" w:color="auto"/>
                <w:bottom w:val="none" w:sz="0" w:space="0" w:color="auto"/>
                <w:right w:val="none" w:sz="0" w:space="0" w:color="auto"/>
              </w:divBdr>
            </w:div>
          </w:divsChild>
        </w:div>
        <w:div w:id="1723484345">
          <w:marLeft w:val="0"/>
          <w:marRight w:val="0"/>
          <w:marTop w:val="0"/>
          <w:marBottom w:val="0"/>
          <w:divBdr>
            <w:top w:val="none" w:sz="0" w:space="0" w:color="auto"/>
            <w:left w:val="none" w:sz="0" w:space="0" w:color="auto"/>
            <w:bottom w:val="none" w:sz="0" w:space="0" w:color="auto"/>
            <w:right w:val="none" w:sz="0" w:space="0" w:color="auto"/>
          </w:divBdr>
          <w:divsChild>
            <w:div w:id="962493081">
              <w:marLeft w:val="0"/>
              <w:marRight w:val="0"/>
              <w:marTop w:val="0"/>
              <w:marBottom w:val="0"/>
              <w:divBdr>
                <w:top w:val="none" w:sz="0" w:space="0" w:color="auto"/>
                <w:left w:val="none" w:sz="0" w:space="0" w:color="auto"/>
                <w:bottom w:val="none" w:sz="0" w:space="0" w:color="auto"/>
                <w:right w:val="none" w:sz="0" w:space="0" w:color="auto"/>
              </w:divBdr>
            </w:div>
          </w:divsChild>
        </w:div>
        <w:div w:id="394858835">
          <w:marLeft w:val="0"/>
          <w:marRight w:val="0"/>
          <w:marTop w:val="0"/>
          <w:marBottom w:val="0"/>
          <w:divBdr>
            <w:top w:val="none" w:sz="0" w:space="0" w:color="auto"/>
            <w:left w:val="none" w:sz="0" w:space="0" w:color="auto"/>
            <w:bottom w:val="none" w:sz="0" w:space="0" w:color="auto"/>
            <w:right w:val="none" w:sz="0" w:space="0" w:color="auto"/>
          </w:divBdr>
          <w:divsChild>
            <w:div w:id="209002055">
              <w:marLeft w:val="0"/>
              <w:marRight w:val="0"/>
              <w:marTop w:val="0"/>
              <w:marBottom w:val="0"/>
              <w:divBdr>
                <w:top w:val="none" w:sz="0" w:space="0" w:color="auto"/>
                <w:left w:val="none" w:sz="0" w:space="0" w:color="auto"/>
                <w:bottom w:val="none" w:sz="0" w:space="0" w:color="auto"/>
                <w:right w:val="none" w:sz="0" w:space="0" w:color="auto"/>
              </w:divBdr>
            </w:div>
          </w:divsChild>
        </w:div>
        <w:div w:id="1614315255">
          <w:marLeft w:val="0"/>
          <w:marRight w:val="0"/>
          <w:marTop w:val="0"/>
          <w:marBottom w:val="0"/>
          <w:divBdr>
            <w:top w:val="none" w:sz="0" w:space="0" w:color="auto"/>
            <w:left w:val="none" w:sz="0" w:space="0" w:color="auto"/>
            <w:bottom w:val="none" w:sz="0" w:space="0" w:color="auto"/>
            <w:right w:val="none" w:sz="0" w:space="0" w:color="auto"/>
          </w:divBdr>
          <w:divsChild>
            <w:div w:id="992098534">
              <w:marLeft w:val="0"/>
              <w:marRight w:val="0"/>
              <w:marTop w:val="0"/>
              <w:marBottom w:val="0"/>
              <w:divBdr>
                <w:top w:val="none" w:sz="0" w:space="0" w:color="auto"/>
                <w:left w:val="none" w:sz="0" w:space="0" w:color="auto"/>
                <w:bottom w:val="none" w:sz="0" w:space="0" w:color="auto"/>
                <w:right w:val="none" w:sz="0" w:space="0" w:color="auto"/>
              </w:divBdr>
            </w:div>
          </w:divsChild>
        </w:div>
        <w:div w:id="2146119980">
          <w:marLeft w:val="0"/>
          <w:marRight w:val="0"/>
          <w:marTop w:val="0"/>
          <w:marBottom w:val="0"/>
          <w:divBdr>
            <w:top w:val="none" w:sz="0" w:space="0" w:color="auto"/>
            <w:left w:val="none" w:sz="0" w:space="0" w:color="auto"/>
            <w:bottom w:val="none" w:sz="0" w:space="0" w:color="auto"/>
            <w:right w:val="none" w:sz="0" w:space="0" w:color="auto"/>
          </w:divBdr>
          <w:divsChild>
            <w:div w:id="179784836">
              <w:marLeft w:val="0"/>
              <w:marRight w:val="0"/>
              <w:marTop w:val="0"/>
              <w:marBottom w:val="0"/>
              <w:divBdr>
                <w:top w:val="none" w:sz="0" w:space="0" w:color="auto"/>
                <w:left w:val="none" w:sz="0" w:space="0" w:color="auto"/>
                <w:bottom w:val="none" w:sz="0" w:space="0" w:color="auto"/>
                <w:right w:val="none" w:sz="0" w:space="0" w:color="auto"/>
              </w:divBdr>
            </w:div>
          </w:divsChild>
        </w:div>
        <w:div w:id="1722559848">
          <w:marLeft w:val="0"/>
          <w:marRight w:val="0"/>
          <w:marTop w:val="0"/>
          <w:marBottom w:val="0"/>
          <w:divBdr>
            <w:top w:val="none" w:sz="0" w:space="0" w:color="auto"/>
            <w:left w:val="none" w:sz="0" w:space="0" w:color="auto"/>
            <w:bottom w:val="none" w:sz="0" w:space="0" w:color="auto"/>
            <w:right w:val="none" w:sz="0" w:space="0" w:color="auto"/>
          </w:divBdr>
          <w:divsChild>
            <w:div w:id="1933583368">
              <w:marLeft w:val="0"/>
              <w:marRight w:val="0"/>
              <w:marTop w:val="0"/>
              <w:marBottom w:val="0"/>
              <w:divBdr>
                <w:top w:val="none" w:sz="0" w:space="0" w:color="auto"/>
                <w:left w:val="none" w:sz="0" w:space="0" w:color="auto"/>
                <w:bottom w:val="none" w:sz="0" w:space="0" w:color="auto"/>
                <w:right w:val="none" w:sz="0" w:space="0" w:color="auto"/>
              </w:divBdr>
            </w:div>
          </w:divsChild>
        </w:div>
        <w:div w:id="387001821">
          <w:marLeft w:val="0"/>
          <w:marRight w:val="0"/>
          <w:marTop w:val="0"/>
          <w:marBottom w:val="0"/>
          <w:divBdr>
            <w:top w:val="none" w:sz="0" w:space="0" w:color="auto"/>
            <w:left w:val="none" w:sz="0" w:space="0" w:color="auto"/>
            <w:bottom w:val="none" w:sz="0" w:space="0" w:color="auto"/>
            <w:right w:val="none" w:sz="0" w:space="0" w:color="auto"/>
          </w:divBdr>
          <w:divsChild>
            <w:div w:id="2024696693">
              <w:marLeft w:val="0"/>
              <w:marRight w:val="0"/>
              <w:marTop w:val="0"/>
              <w:marBottom w:val="0"/>
              <w:divBdr>
                <w:top w:val="none" w:sz="0" w:space="0" w:color="auto"/>
                <w:left w:val="none" w:sz="0" w:space="0" w:color="auto"/>
                <w:bottom w:val="none" w:sz="0" w:space="0" w:color="auto"/>
                <w:right w:val="none" w:sz="0" w:space="0" w:color="auto"/>
              </w:divBdr>
            </w:div>
          </w:divsChild>
        </w:div>
        <w:div w:id="16006971">
          <w:marLeft w:val="0"/>
          <w:marRight w:val="0"/>
          <w:marTop w:val="0"/>
          <w:marBottom w:val="0"/>
          <w:divBdr>
            <w:top w:val="none" w:sz="0" w:space="0" w:color="auto"/>
            <w:left w:val="none" w:sz="0" w:space="0" w:color="auto"/>
            <w:bottom w:val="none" w:sz="0" w:space="0" w:color="auto"/>
            <w:right w:val="none" w:sz="0" w:space="0" w:color="auto"/>
          </w:divBdr>
          <w:divsChild>
            <w:div w:id="274484172">
              <w:marLeft w:val="0"/>
              <w:marRight w:val="0"/>
              <w:marTop w:val="0"/>
              <w:marBottom w:val="0"/>
              <w:divBdr>
                <w:top w:val="none" w:sz="0" w:space="0" w:color="auto"/>
                <w:left w:val="none" w:sz="0" w:space="0" w:color="auto"/>
                <w:bottom w:val="none" w:sz="0" w:space="0" w:color="auto"/>
                <w:right w:val="none" w:sz="0" w:space="0" w:color="auto"/>
              </w:divBdr>
            </w:div>
          </w:divsChild>
        </w:div>
        <w:div w:id="1088766135">
          <w:marLeft w:val="0"/>
          <w:marRight w:val="0"/>
          <w:marTop w:val="0"/>
          <w:marBottom w:val="0"/>
          <w:divBdr>
            <w:top w:val="none" w:sz="0" w:space="0" w:color="auto"/>
            <w:left w:val="none" w:sz="0" w:space="0" w:color="auto"/>
            <w:bottom w:val="none" w:sz="0" w:space="0" w:color="auto"/>
            <w:right w:val="none" w:sz="0" w:space="0" w:color="auto"/>
          </w:divBdr>
          <w:divsChild>
            <w:div w:id="1199707045">
              <w:marLeft w:val="0"/>
              <w:marRight w:val="0"/>
              <w:marTop w:val="0"/>
              <w:marBottom w:val="0"/>
              <w:divBdr>
                <w:top w:val="none" w:sz="0" w:space="0" w:color="auto"/>
                <w:left w:val="none" w:sz="0" w:space="0" w:color="auto"/>
                <w:bottom w:val="none" w:sz="0" w:space="0" w:color="auto"/>
                <w:right w:val="none" w:sz="0" w:space="0" w:color="auto"/>
              </w:divBdr>
            </w:div>
          </w:divsChild>
        </w:div>
        <w:div w:id="1811708255">
          <w:marLeft w:val="0"/>
          <w:marRight w:val="0"/>
          <w:marTop w:val="0"/>
          <w:marBottom w:val="0"/>
          <w:divBdr>
            <w:top w:val="none" w:sz="0" w:space="0" w:color="auto"/>
            <w:left w:val="none" w:sz="0" w:space="0" w:color="auto"/>
            <w:bottom w:val="none" w:sz="0" w:space="0" w:color="auto"/>
            <w:right w:val="none" w:sz="0" w:space="0" w:color="auto"/>
          </w:divBdr>
          <w:divsChild>
            <w:div w:id="1082721243">
              <w:marLeft w:val="0"/>
              <w:marRight w:val="0"/>
              <w:marTop w:val="0"/>
              <w:marBottom w:val="0"/>
              <w:divBdr>
                <w:top w:val="none" w:sz="0" w:space="0" w:color="auto"/>
                <w:left w:val="none" w:sz="0" w:space="0" w:color="auto"/>
                <w:bottom w:val="none" w:sz="0" w:space="0" w:color="auto"/>
                <w:right w:val="none" w:sz="0" w:space="0" w:color="auto"/>
              </w:divBdr>
            </w:div>
          </w:divsChild>
        </w:div>
        <w:div w:id="47808419">
          <w:marLeft w:val="0"/>
          <w:marRight w:val="0"/>
          <w:marTop w:val="0"/>
          <w:marBottom w:val="0"/>
          <w:divBdr>
            <w:top w:val="none" w:sz="0" w:space="0" w:color="auto"/>
            <w:left w:val="none" w:sz="0" w:space="0" w:color="auto"/>
            <w:bottom w:val="none" w:sz="0" w:space="0" w:color="auto"/>
            <w:right w:val="none" w:sz="0" w:space="0" w:color="auto"/>
          </w:divBdr>
          <w:divsChild>
            <w:div w:id="1601909100">
              <w:marLeft w:val="0"/>
              <w:marRight w:val="0"/>
              <w:marTop w:val="0"/>
              <w:marBottom w:val="0"/>
              <w:divBdr>
                <w:top w:val="none" w:sz="0" w:space="0" w:color="auto"/>
                <w:left w:val="none" w:sz="0" w:space="0" w:color="auto"/>
                <w:bottom w:val="none" w:sz="0" w:space="0" w:color="auto"/>
                <w:right w:val="none" w:sz="0" w:space="0" w:color="auto"/>
              </w:divBdr>
            </w:div>
          </w:divsChild>
        </w:div>
        <w:div w:id="866680418">
          <w:marLeft w:val="0"/>
          <w:marRight w:val="0"/>
          <w:marTop w:val="0"/>
          <w:marBottom w:val="0"/>
          <w:divBdr>
            <w:top w:val="none" w:sz="0" w:space="0" w:color="auto"/>
            <w:left w:val="none" w:sz="0" w:space="0" w:color="auto"/>
            <w:bottom w:val="none" w:sz="0" w:space="0" w:color="auto"/>
            <w:right w:val="none" w:sz="0" w:space="0" w:color="auto"/>
          </w:divBdr>
          <w:divsChild>
            <w:div w:id="1335107988">
              <w:marLeft w:val="0"/>
              <w:marRight w:val="0"/>
              <w:marTop w:val="0"/>
              <w:marBottom w:val="0"/>
              <w:divBdr>
                <w:top w:val="none" w:sz="0" w:space="0" w:color="auto"/>
                <w:left w:val="none" w:sz="0" w:space="0" w:color="auto"/>
                <w:bottom w:val="none" w:sz="0" w:space="0" w:color="auto"/>
                <w:right w:val="none" w:sz="0" w:space="0" w:color="auto"/>
              </w:divBdr>
            </w:div>
          </w:divsChild>
        </w:div>
        <w:div w:id="417362312">
          <w:marLeft w:val="0"/>
          <w:marRight w:val="0"/>
          <w:marTop w:val="0"/>
          <w:marBottom w:val="0"/>
          <w:divBdr>
            <w:top w:val="none" w:sz="0" w:space="0" w:color="auto"/>
            <w:left w:val="none" w:sz="0" w:space="0" w:color="auto"/>
            <w:bottom w:val="none" w:sz="0" w:space="0" w:color="auto"/>
            <w:right w:val="none" w:sz="0" w:space="0" w:color="auto"/>
          </w:divBdr>
          <w:divsChild>
            <w:div w:id="447938574">
              <w:marLeft w:val="0"/>
              <w:marRight w:val="0"/>
              <w:marTop w:val="0"/>
              <w:marBottom w:val="0"/>
              <w:divBdr>
                <w:top w:val="none" w:sz="0" w:space="0" w:color="auto"/>
                <w:left w:val="none" w:sz="0" w:space="0" w:color="auto"/>
                <w:bottom w:val="none" w:sz="0" w:space="0" w:color="auto"/>
                <w:right w:val="none" w:sz="0" w:space="0" w:color="auto"/>
              </w:divBdr>
            </w:div>
          </w:divsChild>
        </w:div>
        <w:div w:id="1996570290">
          <w:marLeft w:val="0"/>
          <w:marRight w:val="0"/>
          <w:marTop w:val="0"/>
          <w:marBottom w:val="0"/>
          <w:divBdr>
            <w:top w:val="none" w:sz="0" w:space="0" w:color="auto"/>
            <w:left w:val="none" w:sz="0" w:space="0" w:color="auto"/>
            <w:bottom w:val="none" w:sz="0" w:space="0" w:color="auto"/>
            <w:right w:val="none" w:sz="0" w:space="0" w:color="auto"/>
          </w:divBdr>
          <w:divsChild>
            <w:div w:id="718241063">
              <w:marLeft w:val="0"/>
              <w:marRight w:val="0"/>
              <w:marTop w:val="0"/>
              <w:marBottom w:val="0"/>
              <w:divBdr>
                <w:top w:val="none" w:sz="0" w:space="0" w:color="auto"/>
                <w:left w:val="none" w:sz="0" w:space="0" w:color="auto"/>
                <w:bottom w:val="none" w:sz="0" w:space="0" w:color="auto"/>
                <w:right w:val="none" w:sz="0" w:space="0" w:color="auto"/>
              </w:divBdr>
            </w:div>
          </w:divsChild>
        </w:div>
        <w:div w:id="1265504323">
          <w:marLeft w:val="0"/>
          <w:marRight w:val="0"/>
          <w:marTop w:val="0"/>
          <w:marBottom w:val="0"/>
          <w:divBdr>
            <w:top w:val="none" w:sz="0" w:space="0" w:color="auto"/>
            <w:left w:val="none" w:sz="0" w:space="0" w:color="auto"/>
            <w:bottom w:val="none" w:sz="0" w:space="0" w:color="auto"/>
            <w:right w:val="none" w:sz="0" w:space="0" w:color="auto"/>
          </w:divBdr>
          <w:divsChild>
            <w:div w:id="1532840987">
              <w:marLeft w:val="0"/>
              <w:marRight w:val="0"/>
              <w:marTop w:val="0"/>
              <w:marBottom w:val="0"/>
              <w:divBdr>
                <w:top w:val="none" w:sz="0" w:space="0" w:color="auto"/>
                <w:left w:val="none" w:sz="0" w:space="0" w:color="auto"/>
                <w:bottom w:val="none" w:sz="0" w:space="0" w:color="auto"/>
                <w:right w:val="none" w:sz="0" w:space="0" w:color="auto"/>
              </w:divBdr>
            </w:div>
          </w:divsChild>
        </w:div>
        <w:div w:id="121773659">
          <w:marLeft w:val="0"/>
          <w:marRight w:val="0"/>
          <w:marTop w:val="0"/>
          <w:marBottom w:val="0"/>
          <w:divBdr>
            <w:top w:val="none" w:sz="0" w:space="0" w:color="auto"/>
            <w:left w:val="none" w:sz="0" w:space="0" w:color="auto"/>
            <w:bottom w:val="none" w:sz="0" w:space="0" w:color="auto"/>
            <w:right w:val="none" w:sz="0" w:space="0" w:color="auto"/>
          </w:divBdr>
          <w:divsChild>
            <w:div w:id="1588733434">
              <w:marLeft w:val="0"/>
              <w:marRight w:val="0"/>
              <w:marTop w:val="0"/>
              <w:marBottom w:val="0"/>
              <w:divBdr>
                <w:top w:val="none" w:sz="0" w:space="0" w:color="auto"/>
                <w:left w:val="none" w:sz="0" w:space="0" w:color="auto"/>
                <w:bottom w:val="none" w:sz="0" w:space="0" w:color="auto"/>
                <w:right w:val="none" w:sz="0" w:space="0" w:color="auto"/>
              </w:divBdr>
            </w:div>
          </w:divsChild>
        </w:div>
        <w:div w:id="151991893">
          <w:marLeft w:val="0"/>
          <w:marRight w:val="0"/>
          <w:marTop w:val="0"/>
          <w:marBottom w:val="0"/>
          <w:divBdr>
            <w:top w:val="none" w:sz="0" w:space="0" w:color="auto"/>
            <w:left w:val="none" w:sz="0" w:space="0" w:color="auto"/>
            <w:bottom w:val="none" w:sz="0" w:space="0" w:color="auto"/>
            <w:right w:val="none" w:sz="0" w:space="0" w:color="auto"/>
          </w:divBdr>
          <w:divsChild>
            <w:div w:id="705908351">
              <w:marLeft w:val="0"/>
              <w:marRight w:val="0"/>
              <w:marTop w:val="0"/>
              <w:marBottom w:val="0"/>
              <w:divBdr>
                <w:top w:val="none" w:sz="0" w:space="0" w:color="auto"/>
                <w:left w:val="none" w:sz="0" w:space="0" w:color="auto"/>
                <w:bottom w:val="none" w:sz="0" w:space="0" w:color="auto"/>
                <w:right w:val="none" w:sz="0" w:space="0" w:color="auto"/>
              </w:divBdr>
            </w:div>
          </w:divsChild>
        </w:div>
        <w:div w:id="22902340">
          <w:marLeft w:val="0"/>
          <w:marRight w:val="0"/>
          <w:marTop w:val="0"/>
          <w:marBottom w:val="0"/>
          <w:divBdr>
            <w:top w:val="none" w:sz="0" w:space="0" w:color="auto"/>
            <w:left w:val="none" w:sz="0" w:space="0" w:color="auto"/>
            <w:bottom w:val="none" w:sz="0" w:space="0" w:color="auto"/>
            <w:right w:val="none" w:sz="0" w:space="0" w:color="auto"/>
          </w:divBdr>
          <w:divsChild>
            <w:div w:id="2053536983">
              <w:marLeft w:val="0"/>
              <w:marRight w:val="0"/>
              <w:marTop w:val="0"/>
              <w:marBottom w:val="0"/>
              <w:divBdr>
                <w:top w:val="none" w:sz="0" w:space="0" w:color="auto"/>
                <w:left w:val="none" w:sz="0" w:space="0" w:color="auto"/>
                <w:bottom w:val="none" w:sz="0" w:space="0" w:color="auto"/>
                <w:right w:val="none" w:sz="0" w:space="0" w:color="auto"/>
              </w:divBdr>
            </w:div>
          </w:divsChild>
        </w:div>
        <w:div w:id="382145048">
          <w:marLeft w:val="0"/>
          <w:marRight w:val="0"/>
          <w:marTop w:val="0"/>
          <w:marBottom w:val="0"/>
          <w:divBdr>
            <w:top w:val="none" w:sz="0" w:space="0" w:color="auto"/>
            <w:left w:val="none" w:sz="0" w:space="0" w:color="auto"/>
            <w:bottom w:val="none" w:sz="0" w:space="0" w:color="auto"/>
            <w:right w:val="none" w:sz="0" w:space="0" w:color="auto"/>
          </w:divBdr>
          <w:divsChild>
            <w:div w:id="1294408193">
              <w:marLeft w:val="0"/>
              <w:marRight w:val="0"/>
              <w:marTop w:val="0"/>
              <w:marBottom w:val="0"/>
              <w:divBdr>
                <w:top w:val="none" w:sz="0" w:space="0" w:color="auto"/>
                <w:left w:val="none" w:sz="0" w:space="0" w:color="auto"/>
                <w:bottom w:val="none" w:sz="0" w:space="0" w:color="auto"/>
                <w:right w:val="none" w:sz="0" w:space="0" w:color="auto"/>
              </w:divBdr>
            </w:div>
          </w:divsChild>
        </w:div>
        <w:div w:id="94447039">
          <w:marLeft w:val="0"/>
          <w:marRight w:val="0"/>
          <w:marTop w:val="0"/>
          <w:marBottom w:val="0"/>
          <w:divBdr>
            <w:top w:val="none" w:sz="0" w:space="0" w:color="auto"/>
            <w:left w:val="none" w:sz="0" w:space="0" w:color="auto"/>
            <w:bottom w:val="none" w:sz="0" w:space="0" w:color="auto"/>
            <w:right w:val="none" w:sz="0" w:space="0" w:color="auto"/>
          </w:divBdr>
          <w:divsChild>
            <w:div w:id="564032927">
              <w:marLeft w:val="0"/>
              <w:marRight w:val="0"/>
              <w:marTop w:val="0"/>
              <w:marBottom w:val="0"/>
              <w:divBdr>
                <w:top w:val="none" w:sz="0" w:space="0" w:color="auto"/>
                <w:left w:val="none" w:sz="0" w:space="0" w:color="auto"/>
                <w:bottom w:val="none" w:sz="0" w:space="0" w:color="auto"/>
                <w:right w:val="none" w:sz="0" w:space="0" w:color="auto"/>
              </w:divBdr>
            </w:div>
          </w:divsChild>
        </w:div>
        <w:div w:id="2100833284">
          <w:marLeft w:val="0"/>
          <w:marRight w:val="0"/>
          <w:marTop w:val="0"/>
          <w:marBottom w:val="0"/>
          <w:divBdr>
            <w:top w:val="none" w:sz="0" w:space="0" w:color="auto"/>
            <w:left w:val="none" w:sz="0" w:space="0" w:color="auto"/>
            <w:bottom w:val="none" w:sz="0" w:space="0" w:color="auto"/>
            <w:right w:val="none" w:sz="0" w:space="0" w:color="auto"/>
          </w:divBdr>
          <w:divsChild>
            <w:div w:id="355884502">
              <w:marLeft w:val="0"/>
              <w:marRight w:val="0"/>
              <w:marTop w:val="0"/>
              <w:marBottom w:val="0"/>
              <w:divBdr>
                <w:top w:val="none" w:sz="0" w:space="0" w:color="auto"/>
                <w:left w:val="none" w:sz="0" w:space="0" w:color="auto"/>
                <w:bottom w:val="none" w:sz="0" w:space="0" w:color="auto"/>
                <w:right w:val="none" w:sz="0" w:space="0" w:color="auto"/>
              </w:divBdr>
            </w:div>
          </w:divsChild>
        </w:div>
        <w:div w:id="125970184">
          <w:marLeft w:val="0"/>
          <w:marRight w:val="0"/>
          <w:marTop w:val="0"/>
          <w:marBottom w:val="0"/>
          <w:divBdr>
            <w:top w:val="none" w:sz="0" w:space="0" w:color="auto"/>
            <w:left w:val="none" w:sz="0" w:space="0" w:color="auto"/>
            <w:bottom w:val="none" w:sz="0" w:space="0" w:color="auto"/>
            <w:right w:val="none" w:sz="0" w:space="0" w:color="auto"/>
          </w:divBdr>
          <w:divsChild>
            <w:div w:id="1025062552">
              <w:marLeft w:val="0"/>
              <w:marRight w:val="0"/>
              <w:marTop w:val="0"/>
              <w:marBottom w:val="0"/>
              <w:divBdr>
                <w:top w:val="none" w:sz="0" w:space="0" w:color="auto"/>
                <w:left w:val="none" w:sz="0" w:space="0" w:color="auto"/>
                <w:bottom w:val="none" w:sz="0" w:space="0" w:color="auto"/>
                <w:right w:val="none" w:sz="0" w:space="0" w:color="auto"/>
              </w:divBdr>
            </w:div>
          </w:divsChild>
        </w:div>
        <w:div w:id="1743329198">
          <w:marLeft w:val="0"/>
          <w:marRight w:val="0"/>
          <w:marTop w:val="0"/>
          <w:marBottom w:val="0"/>
          <w:divBdr>
            <w:top w:val="none" w:sz="0" w:space="0" w:color="auto"/>
            <w:left w:val="none" w:sz="0" w:space="0" w:color="auto"/>
            <w:bottom w:val="none" w:sz="0" w:space="0" w:color="auto"/>
            <w:right w:val="none" w:sz="0" w:space="0" w:color="auto"/>
          </w:divBdr>
          <w:divsChild>
            <w:div w:id="1601138722">
              <w:marLeft w:val="0"/>
              <w:marRight w:val="0"/>
              <w:marTop w:val="0"/>
              <w:marBottom w:val="0"/>
              <w:divBdr>
                <w:top w:val="none" w:sz="0" w:space="0" w:color="auto"/>
                <w:left w:val="none" w:sz="0" w:space="0" w:color="auto"/>
                <w:bottom w:val="none" w:sz="0" w:space="0" w:color="auto"/>
                <w:right w:val="none" w:sz="0" w:space="0" w:color="auto"/>
              </w:divBdr>
            </w:div>
          </w:divsChild>
        </w:div>
        <w:div w:id="1743329026">
          <w:marLeft w:val="0"/>
          <w:marRight w:val="0"/>
          <w:marTop w:val="0"/>
          <w:marBottom w:val="0"/>
          <w:divBdr>
            <w:top w:val="none" w:sz="0" w:space="0" w:color="auto"/>
            <w:left w:val="none" w:sz="0" w:space="0" w:color="auto"/>
            <w:bottom w:val="none" w:sz="0" w:space="0" w:color="auto"/>
            <w:right w:val="none" w:sz="0" w:space="0" w:color="auto"/>
          </w:divBdr>
          <w:divsChild>
            <w:div w:id="33508276">
              <w:marLeft w:val="0"/>
              <w:marRight w:val="0"/>
              <w:marTop w:val="0"/>
              <w:marBottom w:val="0"/>
              <w:divBdr>
                <w:top w:val="none" w:sz="0" w:space="0" w:color="auto"/>
                <w:left w:val="none" w:sz="0" w:space="0" w:color="auto"/>
                <w:bottom w:val="none" w:sz="0" w:space="0" w:color="auto"/>
                <w:right w:val="none" w:sz="0" w:space="0" w:color="auto"/>
              </w:divBdr>
            </w:div>
          </w:divsChild>
        </w:div>
        <w:div w:id="1942837107">
          <w:marLeft w:val="0"/>
          <w:marRight w:val="0"/>
          <w:marTop w:val="0"/>
          <w:marBottom w:val="0"/>
          <w:divBdr>
            <w:top w:val="none" w:sz="0" w:space="0" w:color="auto"/>
            <w:left w:val="none" w:sz="0" w:space="0" w:color="auto"/>
            <w:bottom w:val="none" w:sz="0" w:space="0" w:color="auto"/>
            <w:right w:val="none" w:sz="0" w:space="0" w:color="auto"/>
          </w:divBdr>
          <w:divsChild>
            <w:div w:id="726875303">
              <w:marLeft w:val="0"/>
              <w:marRight w:val="0"/>
              <w:marTop w:val="0"/>
              <w:marBottom w:val="0"/>
              <w:divBdr>
                <w:top w:val="none" w:sz="0" w:space="0" w:color="auto"/>
                <w:left w:val="none" w:sz="0" w:space="0" w:color="auto"/>
                <w:bottom w:val="none" w:sz="0" w:space="0" w:color="auto"/>
                <w:right w:val="none" w:sz="0" w:space="0" w:color="auto"/>
              </w:divBdr>
            </w:div>
          </w:divsChild>
        </w:div>
        <w:div w:id="343867443">
          <w:marLeft w:val="0"/>
          <w:marRight w:val="0"/>
          <w:marTop w:val="0"/>
          <w:marBottom w:val="0"/>
          <w:divBdr>
            <w:top w:val="none" w:sz="0" w:space="0" w:color="auto"/>
            <w:left w:val="none" w:sz="0" w:space="0" w:color="auto"/>
            <w:bottom w:val="none" w:sz="0" w:space="0" w:color="auto"/>
            <w:right w:val="none" w:sz="0" w:space="0" w:color="auto"/>
          </w:divBdr>
          <w:divsChild>
            <w:div w:id="1746879680">
              <w:marLeft w:val="0"/>
              <w:marRight w:val="0"/>
              <w:marTop w:val="0"/>
              <w:marBottom w:val="0"/>
              <w:divBdr>
                <w:top w:val="none" w:sz="0" w:space="0" w:color="auto"/>
                <w:left w:val="none" w:sz="0" w:space="0" w:color="auto"/>
                <w:bottom w:val="none" w:sz="0" w:space="0" w:color="auto"/>
                <w:right w:val="none" w:sz="0" w:space="0" w:color="auto"/>
              </w:divBdr>
            </w:div>
          </w:divsChild>
        </w:div>
        <w:div w:id="772749291">
          <w:marLeft w:val="0"/>
          <w:marRight w:val="0"/>
          <w:marTop w:val="0"/>
          <w:marBottom w:val="0"/>
          <w:divBdr>
            <w:top w:val="none" w:sz="0" w:space="0" w:color="auto"/>
            <w:left w:val="none" w:sz="0" w:space="0" w:color="auto"/>
            <w:bottom w:val="none" w:sz="0" w:space="0" w:color="auto"/>
            <w:right w:val="none" w:sz="0" w:space="0" w:color="auto"/>
          </w:divBdr>
          <w:divsChild>
            <w:div w:id="979917985">
              <w:marLeft w:val="0"/>
              <w:marRight w:val="0"/>
              <w:marTop w:val="0"/>
              <w:marBottom w:val="0"/>
              <w:divBdr>
                <w:top w:val="none" w:sz="0" w:space="0" w:color="auto"/>
                <w:left w:val="none" w:sz="0" w:space="0" w:color="auto"/>
                <w:bottom w:val="none" w:sz="0" w:space="0" w:color="auto"/>
                <w:right w:val="none" w:sz="0" w:space="0" w:color="auto"/>
              </w:divBdr>
            </w:div>
          </w:divsChild>
        </w:div>
        <w:div w:id="1730878210">
          <w:marLeft w:val="0"/>
          <w:marRight w:val="0"/>
          <w:marTop w:val="0"/>
          <w:marBottom w:val="0"/>
          <w:divBdr>
            <w:top w:val="none" w:sz="0" w:space="0" w:color="auto"/>
            <w:left w:val="none" w:sz="0" w:space="0" w:color="auto"/>
            <w:bottom w:val="none" w:sz="0" w:space="0" w:color="auto"/>
            <w:right w:val="none" w:sz="0" w:space="0" w:color="auto"/>
          </w:divBdr>
          <w:divsChild>
            <w:div w:id="1558391086">
              <w:marLeft w:val="0"/>
              <w:marRight w:val="0"/>
              <w:marTop w:val="0"/>
              <w:marBottom w:val="0"/>
              <w:divBdr>
                <w:top w:val="none" w:sz="0" w:space="0" w:color="auto"/>
                <w:left w:val="none" w:sz="0" w:space="0" w:color="auto"/>
                <w:bottom w:val="none" w:sz="0" w:space="0" w:color="auto"/>
                <w:right w:val="none" w:sz="0" w:space="0" w:color="auto"/>
              </w:divBdr>
            </w:div>
          </w:divsChild>
        </w:div>
        <w:div w:id="806318038">
          <w:marLeft w:val="0"/>
          <w:marRight w:val="0"/>
          <w:marTop w:val="0"/>
          <w:marBottom w:val="0"/>
          <w:divBdr>
            <w:top w:val="none" w:sz="0" w:space="0" w:color="auto"/>
            <w:left w:val="none" w:sz="0" w:space="0" w:color="auto"/>
            <w:bottom w:val="none" w:sz="0" w:space="0" w:color="auto"/>
            <w:right w:val="none" w:sz="0" w:space="0" w:color="auto"/>
          </w:divBdr>
          <w:divsChild>
            <w:div w:id="635835061">
              <w:marLeft w:val="0"/>
              <w:marRight w:val="0"/>
              <w:marTop w:val="0"/>
              <w:marBottom w:val="0"/>
              <w:divBdr>
                <w:top w:val="none" w:sz="0" w:space="0" w:color="auto"/>
                <w:left w:val="none" w:sz="0" w:space="0" w:color="auto"/>
                <w:bottom w:val="none" w:sz="0" w:space="0" w:color="auto"/>
                <w:right w:val="none" w:sz="0" w:space="0" w:color="auto"/>
              </w:divBdr>
            </w:div>
          </w:divsChild>
        </w:div>
        <w:div w:id="1770663599">
          <w:marLeft w:val="0"/>
          <w:marRight w:val="0"/>
          <w:marTop w:val="0"/>
          <w:marBottom w:val="0"/>
          <w:divBdr>
            <w:top w:val="none" w:sz="0" w:space="0" w:color="auto"/>
            <w:left w:val="none" w:sz="0" w:space="0" w:color="auto"/>
            <w:bottom w:val="none" w:sz="0" w:space="0" w:color="auto"/>
            <w:right w:val="none" w:sz="0" w:space="0" w:color="auto"/>
          </w:divBdr>
          <w:divsChild>
            <w:div w:id="2108038836">
              <w:marLeft w:val="0"/>
              <w:marRight w:val="0"/>
              <w:marTop w:val="0"/>
              <w:marBottom w:val="0"/>
              <w:divBdr>
                <w:top w:val="none" w:sz="0" w:space="0" w:color="auto"/>
                <w:left w:val="none" w:sz="0" w:space="0" w:color="auto"/>
                <w:bottom w:val="none" w:sz="0" w:space="0" w:color="auto"/>
                <w:right w:val="none" w:sz="0" w:space="0" w:color="auto"/>
              </w:divBdr>
            </w:div>
          </w:divsChild>
        </w:div>
        <w:div w:id="1174952910">
          <w:marLeft w:val="0"/>
          <w:marRight w:val="0"/>
          <w:marTop w:val="0"/>
          <w:marBottom w:val="0"/>
          <w:divBdr>
            <w:top w:val="none" w:sz="0" w:space="0" w:color="auto"/>
            <w:left w:val="none" w:sz="0" w:space="0" w:color="auto"/>
            <w:bottom w:val="none" w:sz="0" w:space="0" w:color="auto"/>
            <w:right w:val="none" w:sz="0" w:space="0" w:color="auto"/>
          </w:divBdr>
          <w:divsChild>
            <w:div w:id="237905604">
              <w:marLeft w:val="0"/>
              <w:marRight w:val="0"/>
              <w:marTop w:val="0"/>
              <w:marBottom w:val="0"/>
              <w:divBdr>
                <w:top w:val="none" w:sz="0" w:space="0" w:color="auto"/>
                <w:left w:val="none" w:sz="0" w:space="0" w:color="auto"/>
                <w:bottom w:val="none" w:sz="0" w:space="0" w:color="auto"/>
                <w:right w:val="none" w:sz="0" w:space="0" w:color="auto"/>
              </w:divBdr>
            </w:div>
          </w:divsChild>
        </w:div>
        <w:div w:id="1746955153">
          <w:marLeft w:val="0"/>
          <w:marRight w:val="0"/>
          <w:marTop w:val="0"/>
          <w:marBottom w:val="0"/>
          <w:divBdr>
            <w:top w:val="none" w:sz="0" w:space="0" w:color="auto"/>
            <w:left w:val="none" w:sz="0" w:space="0" w:color="auto"/>
            <w:bottom w:val="none" w:sz="0" w:space="0" w:color="auto"/>
            <w:right w:val="none" w:sz="0" w:space="0" w:color="auto"/>
          </w:divBdr>
          <w:divsChild>
            <w:div w:id="1973633">
              <w:marLeft w:val="0"/>
              <w:marRight w:val="0"/>
              <w:marTop w:val="0"/>
              <w:marBottom w:val="0"/>
              <w:divBdr>
                <w:top w:val="none" w:sz="0" w:space="0" w:color="auto"/>
                <w:left w:val="none" w:sz="0" w:space="0" w:color="auto"/>
                <w:bottom w:val="none" w:sz="0" w:space="0" w:color="auto"/>
                <w:right w:val="none" w:sz="0" w:space="0" w:color="auto"/>
              </w:divBdr>
            </w:div>
          </w:divsChild>
        </w:div>
        <w:div w:id="1084034878">
          <w:marLeft w:val="0"/>
          <w:marRight w:val="0"/>
          <w:marTop w:val="0"/>
          <w:marBottom w:val="0"/>
          <w:divBdr>
            <w:top w:val="none" w:sz="0" w:space="0" w:color="auto"/>
            <w:left w:val="none" w:sz="0" w:space="0" w:color="auto"/>
            <w:bottom w:val="none" w:sz="0" w:space="0" w:color="auto"/>
            <w:right w:val="none" w:sz="0" w:space="0" w:color="auto"/>
          </w:divBdr>
          <w:divsChild>
            <w:div w:id="1050227757">
              <w:marLeft w:val="0"/>
              <w:marRight w:val="0"/>
              <w:marTop w:val="0"/>
              <w:marBottom w:val="0"/>
              <w:divBdr>
                <w:top w:val="none" w:sz="0" w:space="0" w:color="auto"/>
                <w:left w:val="none" w:sz="0" w:space="0" w:color="auto"/>
                <w:bottom w:val="none" w:sz="0" w:space="0" w:color="auto"/>
                <w:right w:val="none" w:sz="0" w:space="0" w:color="auto"/>
              </w:divBdr>
            </w:div>
          </w:divsChild>
        </w:div>
        <w:div w:id="1552766882">
          <w:marLeft w:val="0"/>
          <w:marRight w:val="0"/>
          <w:marTop w:val="0"/>
          <w:marBottom w:val="0"/>
          <w:divBdr>
            <w:top w:val="none" w:sz="0" w:space="0" w:color="auto"/>
            <w:left w:val="none" w:sz="0" w:space="0" w:color="auto"/>
            <w:bottom w:val="none" w:sz="0" w:space="0" w:color="auto"/>
            <w:right w:val="none" w:sz="0" w:space="0" w:color="auto"/>
          </w:divBdr>
          <w:divsChild>
            <w:div w:id="1461608941">
              <w:marLeft w:val="0"/>
              <w:marRight w:val="0"/>
              <w:marTop w:val="0"/>
              <w:marBottom w:val="0"/>
              <w:divBdr>
                <w:top w:val="none" w:sz="0" w:space="0" w:color="auto"/>
                <w:left w:val="none" w:sz="0" w:space="0" w:color="auto"/>
                <w:bottom w:val="none" w:sz="0" w:space="0" w:color="auto"/>
                <w:right w:val="none" w:sz="0" w:space="0" w:color="auto"/>
              </w:divBdr>
            </w:div>
          </w:divsChild>
        </w:div>
        <w:div w:id="1482769708">
          <w:marLeft w:val="0"/>
          <w:marRight w:val="0"/>
          <w:marTop w:val="0"/>
          <w:marBottom w:val="0"/>
          <w:divBdr>
            <w:top w:val="none" w:sz="0" w:space="0" w:color="auto"/>
            <w:left w:val="none" w:sz="0" w:space="0" w:color="auto"/>
            <w:bottom w:val="none" w:sz="0" w:space="0" w:color="auto"/>
            <w:right w:val="none" w:sz="0" w:space="0" w:color="auto"/>
          </w:divBdr>
          <w:divsChild>
            <w:div w:id="2146727263">
              <w:marLeft w:val="0"/>
              <w:marRight w:val="0"/>
              <w:marTop w:val="0"/>
              <w:marBottom w:val="0"/>
              <w:divBdr>
                <w:top w:val="none" w:sz="0" w:space="0" w:color="auto"/>
                <w:left w:val="none" w:sz="0" w:space="0" w:color="auto"/>
                <w:bottom w:val="none" w:sz="0" w:space="0" w:color="auto"/>
                <w:right w:val="none" w:sz="0" w:space="0" w:color="auto"/>
              </w:divBdr>
            </w:div>
          </w:divsChild>
        </w:div>
        <w:div w:id="1631790334">
          <w:marLeft w:val="0"/>
          <w:marRight w:val="0"/>
          <w:marTop w:val="0"/>
          <w:marBottom w:val="0"/>
          <w:divBdr>
            <w:top w:val="none" w:sz="0" w:space="0" w:color="auto"/>
            <w:left w:val="none" w:sz="0" w:space="0" w:color="auto"/>
            <w:bottom w:val="none" w:sz="0" w:space="0" w:color="auto"/>
            <w:right w:val="none" w:sz="0" w:space="0" w:color="auto"/>
          </w:divBdr>
          <w:divsChild>
            <w:div w:id="913322000">
              <w:marLeft w:val="0"/>
              <w:marRight w:val="0"/>
              <w:marTop w:val="0"/>
              <w:marBottom w:val="0"/>
              <w:divBdr>
                <w:top w:val="none" w:sz="0" w:space="0" w:color="auto"/>
                <w:left w:val="none" w:sz="0" w:space="0" w:color="auto"/>
                <w:bottom w:val="none" w:sz="0" w:space="0" w:color="auto"/>
                <w:right w:val="none" w:sz="0" w:space="0" w:color="auto"/>
              </w:divBdr>
            </w:div>
          </w:divsChild>
        </w:div>
        <w:div w:id="43219841">
          <w:marLeft w:val="0"/>
          <w:marRight w:val="0"/>
          <w:marTop w:val="0"/>
          <w:marBottom w:val="0"/>
          <w:divBdr>
            <w:top w:val="none" w:sz="0" w:space="0" w:color="auto"/>
            <w:left w:val="none" w:sz="0" w:space="0" w:color="auto"/>
            <w:bottom w:val="none" w:sz="0" w:space="0" w:color="auto"/>
            <w:right w:val="none" w:sz="0" w:space="0" w:color="auto"/>
          </w:divBdr>
          <w:divsChild>
            <w:div w:id="976573176">
              <w:marLeft w:val="0"/>
              <w:marRight w:val="0"/>
              <w:marTop w:val="0"/>
              <w:marBottom w:val="0"/>
              <w:divBdr>
                <w:top w:val="none" w:sz="0" w:space="0" w:color="auto"/>
                <w:left w:val="none" w:sz="0" w:space="0" w:color="auto"/>
                <w:bottom w:val="none" w:sz="0" w:space="0" w:color="auto"/>
                <w:right w:val="none" w:sz="0" w:space="0" w:color="auto"/>
              </w:divBdr>
            </w:div>
          </w:divsChild>
        </w:div>
        <w:div w:id="230507799">
          <w:marLeft w:val="0"/>
          <w:marRight w:val="0"/>
          <w:marTop w:val="0"/>
          <w:marBottom w:val="0"/>
          <w:divBdr>
            <w:top w:val="none" w:sz="0" w:space="0" w:color="auto"/>
            <w:left w:val="none" w:sz="0" w:space="0" w:color="auto"/>
            <w:bottom w:val="none" w:sz="0" w:space="0" w:color="auto"/>
            <w:right w:val="none" w:sz="0" w:space="0" w:color="auto"/>
          </w:divBdr>
          <w:divsChild>
            <w:div w:id="900750993">
              <w:marLeft w:val="0"/>
              <w:marRight w:val="0"/>
              <w:marTop w:val="0"/>
              <w:marBottom w:val="0"/>
              <w:divBdr>
                <w:top w:val="none" w:sz="0" w:space="0" w:color="auto"/>
                <w:left w:val="none" w:sz="0" w:space="0" w:color="auto"/>
                <w:bottom w:val="none" w:sz="0" w:space="0" w:color="auto"/>
                <w:right w:val="none" w:sz="0" w:space="0" w:color="auto"/>
              </w:divBdr>
            </w:div>
          </w:divsChild>
        </w:div>
        <w:div w:id="146554170">
          <w:marLeft w:val="0"/>
          <w:marRight w:val="0"/>
          <w:marTop w:val="0"/>
          <w:marBottom w:val="0"/>
          <w:divBdr>
            <w:top w:val="none" w:sz="0" w:space="0" w:color="auto"/>
            <w:left w:val="none" w:sz="0" w:space="0" w:color="auto"/>
            <w:bottom w:val="none" w:sz="0" w:space="0" w:color="auto"/>
            <w:right w:val="none" w:sz="0" w:space="0" w:color="auto"/>
          </w:divBdr>
          <w:divsChild>
            <w:div w:id="385691224">
              <w:marLeft w:val="0"/>
              <w:marRight w:val="0"/>
              <w:marTop w:val="0"/>
              <w:marBottom w:val="0"/>
              <w:divBdr>
                <w:top w:val="none" w:sz="0" w:space="0" w:color="auto"/>
                <w:left w:val="none" w:sz="0" w:space="0" w:color="auto"/>
                <w:bottom w:val="none" w:sz="0" w:space="0" w:color="auto"/>
                <w:right w:val="none" w:sz="0" w:space="0" w:color="auto"/>
              </w:divBdr>
            </w:div>
          </w:divsChild>
        </w:div>
        <w:div w:id="1459059430">
          <w:marLeft w:val="0"/>
          <w:marRight w:val="0"/>
          <w:marTop w:val="0"/>
          <w:marBottom w:val="0"/>
          <w:divBdr>
            <w:top w:val="none" w:sz="0" w:space="0" w:color="auto"/>
            <w:left w:val="none" w:sz="0" w:space="0" w:color="auto"/>
            <w:bottom w:val="none" w:sz="0" w:space="0" w:color="auto"/>
            <w:right w:val="none" w:sz="0" w:space="0" w:color="auto"/>
          </w:divBdr>
          <w:divsChild>
            <w:div w:id="1818644925">
              <w:marLeft w:val="0"/>
              <w:marRight w:val="0"/>
              <w:marTop w:val="0"/>
              <w:marBottom w:val="0"/>
              <w:divBdr>
                <w:top w:val="none" w:sz="0" w:space="0" w:color="auto"/>
                <w:left w:val="none" w:sz="0" w:space="0" w:color="auto"/>
                <w:bottom w:val="none" w:sz="0" w:space="0" w:color="auto"/>
                <w:right w:val="none" w:sz="0" w:space="0" w:color="auto"/>
              </w:divBdr>
            </w:div>
          </w:divsChild>
        </w:div>
        <w:div w:id="2093503157">
          <w:marLeft w:val="0"/>
          <w:marRight w:val="0"/>
          <w:marTop w:val="0"/>
          <w:marBottom w:val="0"/>
          <w:divBdr>
            <w:top w:val="none" w:sz="0" w:space="0" w:color="auto"/>
            <w:left w:val="none" w:sz="0" w:space="0" w:color="auto"/>
            <w:bottom w:val="none" w:sz="0" w:space="0" w:color="auto"/>
            <w:right w:val="none" w:sz="0" w:space="0" w:color="auto"/>
          </w:divBdr>
          <w:divsChild>
            <w:div w:id="2001493756">
              <w:marLeft w:val="0"/>
              <w:marRight w:val="0"/>
              <w:marTop w:val="0"/>
              <w:marBottom w:val="0"/>
              <w:divBdr>
                <w:top w:val="none" w:sz="0" w:space="0" w:color="auto"/>
                <w:left w:val="none" w:sz="0" w:space="0" w:color="auto"/>
                <w:bottom w:val="none" w:sz="0" w:space="0" w:color="auto"/>
                <w:right w:val="none" w:sz="0" w:space="0" w:color="auto"/>
              </w:divBdr>
            </w:div>
          </w:divsChild>
        </w:div>
        <w:div w:id="134494079">
          <w:marLeft w:val="0"/>
          <w:marRight w:val="0"/>
          <w:marTop w:val="0"/>
          <w:marBottom w:val="0"/>
          <w:divBdr>
            <w:top w:val="none" w:sz="0" w:space="0" w:color="auto"/>
            <w:left w:val="none" w:sz="0" w:space="0" w:color="auto"/>
            <w:bottom w:val="none" w:sz="0" w:space="0" w:color="auto"/>
            <w:right w:val="none" w:sz="0" w:space="0" w:color="auto"/>
          </w:divBdr>
          <w:divsChild>
            <w:div w:id="2089618420">
              <w:marLeft w:val="0"/>
              <w:marRight w:val="0"/>
              <w:marTop w:val="0"/>
              <w:marBottom w:val="0"/>
              <w:divBdr>
                <w:top w:val="none" w:sz="0" w:space="0" w:color="auto"/>
                <w:left w:val="none" w:sz="0" w:space="0" w:color="auto"/>
                <w:bottom w:val="none" w:sz="0" w:space="0" w:color="auto"/>
                <w:right w:val="none" w:sz="0" w:space="0" w:color="auto"/>
              </w:divBdr>
            </w:div>
          </w:divsChild>
        </w:div>
        <w:div w:id="58527577">
          <w:marLeft w:val="0"/>
          <w:marRight w:val="0"/>
          <w:marTop w:val="0"/>
          <w:marBottom w:val="0"/>
          <w:divBdr>
            <w:top w:val="none" w:sz="0" w:space="0" w:color="auto"/>
            <w:left w:val="none" w:sz="0" w:space="0" w:color="auto"/>
            <w:bottom w:val="none" w:sz="0" w:space="0" w:color="auto"/>
            <w:right w:val="none" w:sz="0" w:space="0" w:color="auto"/>
          </w:divBdr>
          <w:divsChild>
            <w:div w:id="544367610">
              <w:marLeft w:val="0"/>
              <w:marRight w:val="0"/>
              <w:marTop w:val="0"/>
              <w:marBottom w:val="0"/>
              <w:divBdr>
                <w:top w:val="none" w:sz="0" w:space="0" w:color="auto"/>
                <w:left w:val="none" w:sz="0" w:space="0" w:color="auto"/>
                <w:bottom w:val="none" w:sz="0" w:space="0" w:color="auto"/>
                <w:right w:val="none" w:sz="0" w:space="0" w:color="auto"/>
              </w:divBdr>
            </w:div>
          </w:divsChild>
        </w:div>
        <w:div w:id="1667128194">
          <w:marLeft w:val="0"/>
          <w:marRight w:val="0"/>
          <w:marTop w:val="0"/>
          <w:marBottom w:val="0"/>
          <w:divBdr>
            <w:top w:val="none" w:sz="0" w:space="0" w:color="auto"/>
            <w:left w:val="none" w:sz="0" w:space="0" w:color="auto"/>
            <w:bottom w:val="none" w:sz="0" w:space="0" w:color="auto"/>
            <w:right w:val="none" w:sz="0" w:space="0" w:color="auto"/>
          </w:divBdr>
          <w:divsChild>
            <w:div w:id="1690377427">
              <w:marLeft w:val="0"/>
              <w:marRight w:val="0"/>
              <w:marTop w:val="0"/>
              <w:marBottom w:val="0"/>
              <w:divBdr>
                <w:top w:val="none" w:sz="0" w:space="0" w:color="auto"/>
                <w:left w:val="none" w:sz="0" w:space="0" w:color="auto"/>
                <w:bottom w:val="none" w:sz="0" w:space="0" w:color="auto"/>
                <w:right w:val="none" w:sz="0" w:space="0" w:color="auto"/>
              </w:divBdr>
            </w:div>
          </w:divsChild>
        </w:div>
        <w:div w:id="899292302">
          <w:marLeft w:val="0"/>
          <w:marRight w:val="0"/>
          <w:marTop w:val="0"/>
          <w:marBottom w:val="0"/>
          <w:divBdr>
            <w:top w:val="none" w:sz="0" w:space="0" w:color="auto"/>
            <w:left w:val="none" w:sz="0" w:space="0" w:color="auto"/>
            <w:bottom w:val="none" w:sz="0" w:space="0" w:color="auto"/>
            <w:right w:val="none" w:sz="0" w:space="0" w:color="auto"/>
          </w:divBdr>
          <w:divsChild>
            <w:div w:id="914776429">
              <w:marLeft w:val="0"/>
              <w:marRight w:val="0"/>
              <w:marTop w:val="0"/>
              <w:marBottom w:val="0"/>
              <w:divBdr>
                <w:top w:val="none" w:sz="0" w:space="0" w:color="auto"/>
                <w:left w:val="none" w:sz="0" w:space="0" w:color="auto"/>
                <w:bottom w:val="none" w:sz="0" w:space="0" w:color="auto"/>
                <w:right w:val="none" w:sz="0" w:space="0" w:color="auto"/>
              </w:divBdr>
            </w:div>
          </w:divsChild>
        </w:div>
        <w:div w:id="1994983318">
          <w:marLeft w:val="0"/>
          <w:marRight w:val="0"/>
          <w:marTop w:val="0"/>
          <w:marBottom w:val="0"/>
          <w:divBdr>
            <w:top w:val="none" w:sz="0" w:space="0" w:color="auto"/>
            <w:left w:val="none" w:sz="0" w:space="0" w:color="auto"/>
            <w:bottom w:val="none" w:sz="0" w:space="0" w:color="auto"/>
            <w:right w:val="none" w:sz="0" w:space="0" w:color="auto"/>
          </w:divBdr>
          <w:divsChild>
            <w:div w:id="233779700">
              <w:marLeft w:val="0"/>
              <w:marRight w:val="0"/>
              <w:marTop w:val="0"/>
              <w:marBottom w:val="0"/>
              <w:divBdr>
                <w:top w:val="none" w:sz="0" w:space="0" w:color="auto"/>
                <w:left w:val="none" w:sz="0" w:space="0" w:color="auto"/>
                <w:bottom w:val="none" w:sz="0" w:space="0" w:color="auto"/>
                <w:right w:val="none" w:sz="0" w:space="0" w:color="auto"/>
              </w:divBdr>
            </w:div>
          </w:divsChild>
        </w:div>
        <w:div w:id="1619797750">
          <w:marLeft w:val="0"/>
          <w:marRight w:val="0"/>
          <w:marTop w:val="0"/>
          <w:marBottom w:val="0"/>
          <w:divBdr>
            <w:top w:val="none" w:sz="0" w:space="0" w:color="auto"/>
            <w:left w:val="none" w:sz="0" w:space="0" w:color="auto"/>
            <w:bottom w:val="none" w:sz="0" w:space="0" w:color="auto"/>
            <w:right w:val="none" w:sz="0" w:space="0" w:color="auto"/>
          </w:divBdr>
          <w:divsChild>
            <w:div w:id="579409874">
              <w:marLeft w:val="0"/>
              <w:marRight w:val="0"/>
              <w:marTop w:val="0"/>
              <w:marBottom w:val="0"/>
              <w:divBdr>
                <w:top w:val="none" w:sz="0" w:space="0" w:color="auto"/>
                <w:left w:val="none" w:sz="0" w:space="0" w:color="auto"/>
                <w:bottom w:val="none" w:sz="0" w:space="0" w:color="auto"/>
                <w:right w:val="none" w:sz="0" w:space="0" w:color="auto"/>
              </w:divBdr>
            </w:div>
          </w:divsChild>
        </w:div>
        <w:div w:id="1516994244">
          <w:marLeft w:val="0"/>
          <w:marRight w:val="0"/>
          <w:marTop w:val="0"/>
          <w:marBottom w:val="0"/>
          <w:divBdr>
            <w:top w:val="none" w:sz="0" w:space="0" w:color="auto"/>
            <w:left w:val="none" w:sz="0" w:space="0" w:color="auto"/>
            <w:bottom w:val="none" w:sz="0" w:space="0" w:color="auto"/>
            <w:right w:val="none" w:sz="0" w:space="0" w:color="auto"/>
          </w:divBdr>
          <w:divsChild>
            <w:div w:id="1275016124">
              <w:marLeft w:val="0"/>
              <w:marRight w:val="0"/>
              <w:marTop w:val="0"/>
              <w:marBottom w:val="0"/>
              <w:divBdr>
                <w:top w:val="none" w:sz="0" w:space="0" w:color="auto"/>
                <w:left w:val="none" w:sz="0" w:space="0" w:color="auto"/>
                <w:bottom w:val="none" w:sz="0" w:space="0" w:color="auto"/>
                <w:right w:val="none" w:sz="0" w:space="0" w:color="auto"/>
              </w:divBdr>
            </w:div>
          </w:divsChild>
        </w:div>
        <w:div w:id="1239823320">
          <w:marLeft w:val="0"/>
          <w:marRight w:val="0"/>
          <w:marTop w:val="0"/>
          <w:marBottom w:val="0"/>
          <w:divBdr>
            <w:top w:val="none" w:sz="0" w:space="0" w:color="auto"/>
            <w:left w:val="none" w:sz="0" w:space="0" w:color="auto"/>
            <w:bottom w:val="none" w:sz="0" w:space="0" w:color="auto"/>
            <w:right w:val="none" w:sz="0" w:space="0" w:color="auto"/>
          </w:divBdr>
          <w:divsChild>
            <w:div w:id="1206521719">
              <w:marLeft w:val="0"/>
              <w:marRight w:val="0"/>
              <w:marTop w:val="0"/>
              <w:marBottom w:val="0"/>
              <w:divBdr>
                <w:top w:val="none" w:sz="0" w:space="0" w:color="auto"/>
                <w:left w:val="none" w:sz="0" w:space="0" w:color="auto"/>
                <w:bottom w:val="none" w:sz="0" w:space="0" w:color="auto"/>
                <w:right w:val="none" w:sz="0" w:space="0" w:color="auto"/>
              </w:divBdr>
            </w:div>
          </w:divsChild>
        </w:div>
        <w:div w:id="1344015926">
          <w:marLeft w:val="0"/>
          <w:marRight w:val="0"/>
          <w:marTop w:val="0"/>
          <w:marBottom w:val="0"/>
          <w:divBdr>
            <w:top w:val="none" w:sz="0" w:space="0" w:color="auto"/>
            <w:left w:val="none" w:sz="0" w:space="0" w:color="auto"/>
            <w:bottom w:val="none" w:sz="0" w:space="0" w:color="auto"/>
            <w:right w:val="none" w:sz="0" w:space="0" w:color="auto"/>
          </w:divBdr>
          <w:divsChild>
            <w:div w:id="1824733046">
              <w:marLeft w:val="0"/>
              <w:marRight w:val="0"/>
              <w:marTop w:val="0"/>
              <w:marBottom w:val="0"/>
              <w:divBdr>
                <w:top w:val="none" w:sz="0" w:space="0" w:color="auto"/>
                <w:left w:val="none" w:sz="0" w:space="0" w:color="auto"/>
                <w:bottom w:val="none" w:sz="0" w:space="0" w:color="auto"/>
                <w:right w:val="none" w:sz="0" w:space="0" w:color="auto"/>
              </w:divBdr>
            </w:div>
          </w:divsChild>
        </w:div>
        <w:div w:id="921833134">
          <w:marLeft w:val="0"/>
          <w:marRight w:val="0"/>
          <w:marTop w:val="0"/>
          <w:marBottom w:val="0"/>
          <w:divBdr>
            <w:top w:val="none" w:sz="0" w:space="0" w:color="auto"/>
            <w:left w:val="none" w:sz="0" w:space="0" w:color="auto"/>
            <w:bottom w:val="none" w:sz="0" w:space="0" w:color="auto"/>
            <w:right w:val="none" w:sz="0" w:space="0" w:color="auto"/>
          </w:divBdr>
          <w:divsChild>
            <w:div w:id="853803893">
              <w:marLeft w:val="0"/>
              <w:marRight w:val="0"/>
              <w:marTop w:val="0"/>
              <w:marBottom w:val="0"/>
              <w:divBdr>
                <w:top w:val="none" w:sz="0" w:space="0" w:color="auto"/>
                <w:left w:val="none" w:sz="0" w:space="0" w:color="auto"/>
                <w:bottom w:val="none" w:sz="0" w:space="0" w:color="auto"/>
                <w:right w:val="none" w:sz="0" w:space="0" w:color="auto"/>
              </w:divBdr>
            </w:div>
          </w:divsChild>
        </w:div>
        <w:div w:id="821460383">
          <w:marLeft w:val="0"/>
          <w:marRight w:val="0"/>
          <w:marTop w:val="0"/>
          <w:marBottom w:val="0"/>
          <w:divBdr>
            <w:top w:val="none" w:sz="0" w:space="0" w:color="auto"/>
            <w:left w:val="none" w:sz="0" w:space="0" w:color="auto"/>
            <w:bottom w:val="none" w:sz="0" w:space="0" w:color="auto"/>
            <w:right w:val="none" w:sz="0" w:space="0" w:color="auto"/>
          </w:divBdr>
          <w:divsChild>
            <w:div w:id="588928961">
              <w:marLeft w:val="0"/>
              <w:marRight w:val="0"/>
              <w:marTop w:val="0"/>
              <w:marBottom w:val="0"/>
              <w:divBdr>
                <w:top w:val="none" w:sz="0" w:space="0" w:color="auto"/>
                <w:left w:val="none" w:sz="0" w:space="0" w:color="auto"/>
                <w:bottom w:val="none" w:sz="0" w:space="0" w:color="auto"/>
                <w:right w:val="none" w:sz="0" w:space="0" w:color="auto"/>
              </w:divBdr>
            </w:div>
          </w:divsChild>
        </w:div>
        <w:div w:id="1351953642">
          <w:marLeft w:val="0"/>
          <w:marRight w:val="0"/>
          <w:marTop w:val="0"/>
          <w:marBottom w:val="0"/>
          <w:divBdr>
            <w:top w:val="none" w:sz="0" w:space="0" w:color="auto"/>
            <w:left w:val="none" w:sz="0" w:space="0" w:color="auto"/>
            <w:bottom w:val="none" w:sz="0" w:space="0" w:color="auto"/>
            <w:right w:val="none" w:sz="0" w:space="0" w:color="auto"/>
          </w:divBdr>
          <w:divsChild>
            <w:div w:id="1851990350">
              <w:marLeft w:val="0"/>
              <w:marRight w:val="0"/>
              <w:marTop w:val="0"/>
              <w:marBottom w:val="0"/>
              <w:divBdr>
                <w:top w:val="none" w:sz="0" w:space="0" w:color="auto"/>
                <w:left w:val="none" w:sz="0" w:space="0" w:color="auto"/>
                <w:bottom w:val="none" w:sz="0" w:space="0" w:color="auto"/>
                <w:right w:val="none" w:sz="0" w:space="0" w:color="auto"/>
              </w:divBdr>
            </w:div>
          </w:divsChild>
        </w:div>
        <w:div w:id="762263393">
          <w:marLeft w:val="0"/>
          <w:marRight w:val="0"/>
          <w:marTop w:val="0"/>
          <w:marBottom w:val="0"/>
          <w:divBdr>
            <w:top w:val="none" w:sz="0" w:space="0" w:color="auto"/>
            <w:left w:val="none" w:sz="0" w:space="0" w:color="auto"/>
            <w:bottom w:val="none" w:sz="0" w:space="0" w:color="auto"/>
            <w:right w:val="none" w:sz="0" w:space="0" w:color="auto"/>
          </w:divBdr>
          <w:divsChild>
            <w:div w:id="779567850">
              <w:marLeft w:val="0"/>
              <w:marRight w:val="0"/>
              <w:marTop w:val="0"/>
              <w:marBottom w:val="0"/>
              <w:divBdr>
                <w:top w:val="none" w:sz="0" w:space="0" w:color="auto"/>
                <w:left w:val="none" w:sz="0" w:space="0" w:color="auto"/>
                <w:bottom w:val="none" w:sz="0" w:space="0" w:color="auto"/>
                <w:right w:val="none" w:sz="0" w:space="0" w:color="auto"/>
              </w:divBdr>
            </w:div>
          </w:divsChild>
        </w:div>
        <w:div w:id="130485455">
          <w:marLeft w:val="0"/>
          <w:marRight w:val="0"/>
          <w:marTop w:val="0"/>
          <w:marBottom w:val="0"/>
          <w:divBdr>
            <w:top w:val="none" w:sz="0" w:space="0" w:color="auto"/>
            <w:left w:val="none" w:sz="0" w:space="0" w:color="auto"/>
            <w:bottom w:val="none" w:sz="0" w:space="0" w:color="auto"/>
            <w:right w:val="none" w:sz="0" w:space="0" w:color="auto"/>
          </w:divBdr>
          <w:divsChild>
            <w:div w:id="331110276">
              <w:marLeft w:val="0"/>
              <w:marRight w:val="0"/>
              <w:marTop w:val="0"/>
              <w:marBottom w:val="0"/>
              <w:divBdr>
                <w:top w:val="none" w:sz="0" w:space="0" w:color="auto"/>
                <w:left w:val="none" w:sz="0" w:space="0" w:color="auto"/>
                <w:bottom w:val="none" w:sz="0" w:space="0" w:color="auto"/>
                <w:right w:val="none" w:sz="0" w:space="0" w:color="auto"/>
              </w:divBdr>
            </w:div>
          </w:divsChild>
        </w:div>
        <w:div w:id="1259826876">
          <w:marLeft w:val="0"/>
          <w:marRight w:val="0"/>
          <w:marTop w:val="0"/>
          <w:marBottom w:val="0"/>
          <w:divBdr>
            <w:top w:val="none" w:sz="0" w:space="0" w:color="auto"/>
            <w:left w:val="none" w:sz="0" w:space="0" w:color="auto"/>
            <w:bottom w:val="none" w:sz="0" w:space="0" w:color="auto"/>
            <w:right w:val="none" w:sz="0" w:space="0" w:color="auto"/>
          </w:divBdr>
          <w:divsChild>
            <w:div w:id="2085684183">
              <w:marLeft w:val="0"/>
              <w:marRight w:val="0"/>
              <w:marTop w:val="0"/>
              <w:marBottom w:val="0"/>
              <w:divBdr>
                <w:top w:val="none" w:sz="0" w:space="0" w:color="auto"/>
                <w:left w:val="none" w:sz="0" w:space="0" w:color="auto"/>
                <w:bottom w:val="none" w:sz="0" w:space="0" w:color="auto"/>
                <w:right w:val="none" w:sz="0" w:space="0" w:color="auto"/>
              </w:divBdr>
            </w:div>
          </w:divsChild>
        </w:div>
        <w:div w:id="1146777977">
          <w:marLeft w:val="0"/>
          <w:marRight w:val="0"/>
          <w:marTop w:val="0"/>
          <w:marBottom w:val="0"/>
          <w:divBdr>
            <w:top w:val="none" w:sz="0" w:space="0" w:color="auto"/>
            <w:left w:val="none" w:sz="0" w:space="0" w:color="auto"/>
            <w:bottom w:val="none" w:sz="0" w:space="0" w:color="auto"/>
            <w:right w:val="none" w:sz="0" w:space="0" w:color="auto"/>
          </w:divBdr>
          <w:divsChild>
            <w:div w:id="970750893">
              <w:marLeft w:val="0"/>
              <w:marRight w:val="0"/>
              <w:marTop w:val="0"/>
              <w:marBottom w:val="0"/>
              <w:divBdr>
                <w:top w:val="none" w:sz="0" w:space="0" w:color="auto"/>
                <w:left w:val="none" w:sz="0" w:space="0" w:color="auto"/>
                <w:bottom w:val="none" w:sz="0" w:space="0" w:color="auto"/>
                <w:right w:val="none" w:sz="0" w:space="0" w:color="auto"/>
              </w:divBdr>
            </w:div>
          </w:divsChild>
        </w:div>
        <w:div w:id="623313246">
          <w:marLeft w:val="0"/>
          <w:marRight w:val="0"/>
          <w:marTop w:val="0"/>
          <w:marBottom w:val="0"/>
          <w:divBdr>
            <w:top w:val="none" w:sz="0" w:space="0" w:color="auto"/>
            <w:left w:val="none" w:sz="0" w:space="0" w:color="auto"/>
            <w:bottom w:val="none" w:sz="0" w:space="0" w:color="auto"/>
            <w:right w:val="none" w:sz="0" w:space="0" w:color="auto"/>
          </w:divBdr>
          <w:divsChild>
            <w:div w:id="1539316732">
              <w:marLeft w:val="0"/>
              <w:marRight w:val="0"/>
              <w:marTop w:val="0"/>
              <w:marBottom w:val="0"/>
              <w:divBdr>
                <w:top w:val="none" w:sz="0" w:space="0" w:color="auto"/>
                <w:left w:val="none" w:sz="0" w:space="0" w:color="auto"/>
                <w:bottom w:val="none" w:sz="0" w:space="0" w:color="auto"/>
                <w:right w:val="none" w:sz="0" w:space="0" w:color="auto"/>
              </w:divBdr>
            </w:div>
          </w:divsChild>
        </w:div>
        <w:div w:id="1158576527">
          <w:marLeft w:val="0"/>
          <w:marRight w:val="0"/>
          <w:marTop w:val="0"/>
          <w:marBottom w:val="0"/>
          <w:divBdr>
            <w:top w:val="none" w:sz="0" w:space="0" w:color="auto"/>
            <w:left w:val="none" w:sz="0" w:space="0" w:color="auto"/>
            <w:bottom w:val="none" w:sz="0" w:space="0" w:color="auto"/>
            <w:right w:val="none" w:sz="0" w:space="0" w:color="auto"/>
          </w:divBdr>
          <w:divsChild>
            <w:div w:id="1760367552">
              <w:marLeft w:val="0"/>
              <w:marRight w:val="0"/>
              <w:marTop w:val="0"/>
              <w:marBottom w:val="0"/>
              <w:divBdr>
                <w:top w:val="none" w:sz="0" w:space="0" w:color="auto"/>
                <w:left w:val="none" w:sz="0" w:space="0" w:color="auto"/>
                <w:bottom w:val="none" w:sz="0" w:space="0" w:color="auto"/>
                <w:right w:val="none" w:sz="0" w:space="0" w:color="auto"/>
              </w:divBdr>
            </w:div>
          </w:divsChild>
        </w:div>
        <w:div w:id="1877768348">
          <w:marLeft w:val="0"/>
          <w:marRight w:val="0"/>
          <w:marTop w:val="0"/>
          <w:marBottom w:val="0"/>
          <w:divBdr>
            <w:top w:val="none" w:sz="0" w:space="0" w:color="auto"/>
            <w:left w:val="none" w:sz="0" w:space="0" w:color="auto"/>
            <w:bottom w:val="none" w:sz="0" w:space="0" w:color="auto"/>
            <w:right w:val="none" w:sz="0" w:space="0" w:color="auto"/>
          </w:divBdr>
          <w:divsChild>
            <w:div w:id="49502354">
              <w:marLeft w:val="0"/>
              <w:marRight w:val="0"/>
              <w:marTop w:val="0"/>
              <w:marBottom w:val="0"/>
              <w:divBdr>
                <w:top w:val="none" w:sz="0" w:space="0" w:color="auto"/>
                <w:left w:val="none" w:sz="0" w:space="0" w:color="auto"/>
                <w:bottom w:val="none" w:sz="0" w:space="0" w:color="auto"/>
                <w:right w:val="none" w:sz="0" w:space="0" w:color="auto"/>
              </w:divBdr>
            </w:div>
          </w:divsChild>
        </w:div>
        <w:div w:id="417101032">
          <w:marLeft w:val="0"/>
          <w:marRight w:val="0"/>
          <w:marTop w:val="0"/>
          <w:marBottom w:val="0"/>
          <w:divBdr>
            <w:top w:val="none" w:sz="0" w:space="0" w:color="auto"/>
            <w:left w:val="none" w:sz="0" w:space="0" w:color="auto"/>
            <w:bottom w:val="none" w:sz="0" w:space="0" w:color="auto"/>
            <w:right w:val="none" w:sz="0" w:space="0" w:color="auto"/>
          </w:divBdr>
          <w:divsChild>
            <w:div w:id="780105083">
              <w:marLeft w:val="0"/>
              <w:marRight w:val="0"/>
              <w:marTop w:val="0"/>
              <w:marBottom w:val="0"/>
              <w:divBdr>
                <w:top w:val="none" w:sz="0" w:space="0" w:color="auto"/>
                <w:left w:val="none" w:sz="0" w:space="0" w:color="auto"/>
                <w:bottom w:val="none" w:sz="0" w:space="0" w:color="auto"/>
                <w:right w:val="none" w:sz="0" w:space="0" w:color="auto"/>
              </w:divBdr>
            </w:div>
          </w:divsChild>
        </w:div>
        <w:div w:id="1453478212">
          <w:marLeft w:val="0"/>
          <w:marRight w:val="0"/>
          <w:marTop w:val="0"/>
          <w:marBottom w:val="0"/>
          <w:divBdr>
            <w:top w:val="none" w:sz="0" w:space="0" w:color="auto"/>
            <w:left w:val="none" w:sz="0" w:space="0" w:color="auto"/>
            <w:bottom w:val="none" w:sz="0" w:space="0" w:color="auto"/>
            <w:right w:val="none" w:sz="0" w:space="0" w:color="auto"/>
          </w:divBdr>
          <w:divsChild>
            <w:div w:id="475922624">
              <w:marLeft w:val="0"/>
              <w:marRight w:val="0"/>
              <w:marTop w:val="0"/>
              <w:marBottom w:val="0"/>
              <w:divBdr>
                <w:top w:val="none" w:sz="0" w:space="0" w:color="auto"/>
                <w:left w:val="none" w:sz="0" w:space="0" w:color="auto"/>
                <w:bottom w:val="none" w:sz="0" w:space="0" w:color="auto"/>
                <w:right w:val="none" w:sz="0" w:space="0" w:color="auto"/>
              </w:divBdr>
            </w:div>
          </w:divsChild>
        </w:div>
        <w:div w:id="1711539876">
          <w:marLeft w:val="0"/>
          <w:marRight w:val="0"/>
          <w:marTop w:val="0"/>
          <w:marBottom w:val="0"/>
          <w:divBdr>
            <w:top w:val="none" w:sz="0" w:space="0" w:color="auto"/>
            <w:left w:val="none" w:sz="0" w:space="0" w:color="auto"/>
            <w:bottom w:val="none" w:sz="0" w:space="0" w:color="auto"/>
            <w:right w:val="none" w:sz="0" w:space="0" w:color="auto"/>
          </w:divBdr>
          <w:divsChild>
            <w:div w:id="1134102181">
              <w:marLeft w:val="0"/>
              <w:marRight w:val="0"/>
              <w:marTop w:val="0"/>
              <w:marBottom w:val="0"/>
              <w:divBdr>
                <w:top w:val="none" w:sz="0" w:space="0" w:color="auto"/>
                <w:left w:val="none" w:sz="0" w:space="0" w:color="auto"/>
                <w:bottom w:val="none" w:sz="0" w:space="0" w:color="auto"/>
                <w:right w:val="none" w:sz="0" w:space="0" w:color="auto"/>
              </w:divBdr>
            </w:div>
          </w:divsChild>
        </w:div>
        <w:div w:id="559705734">
          <w:marLeft w:val="0"/>
          <w:marRight w:val="0"/>
          <w:marTop w:val="0"/>
          <w:marBottom w:val="0"/>
          <w:divBdr>
            <w:top w:val="none" w:sz="0" w:space="0" w:color="auto"/>
            <w:left w:val="none" w:sz="0" w:space="0" w:color="auto"/>
            <w:bottom w:val="none" w:sz="0" w:space="0" w:color="auto"/>
            <w:right w:val="none" w:sz="0" w:space="0" w:color="auto"/>
          </w:divBdr>
          <w:divsChild>
            <w:div w:id="1219782287">
              <w:marLeft w:val="0"/>
              <w:marRight w:val="0"/>
              <w:marTop w:val="0"/>
              <w:marBottom w:val="0"/>
              <w:divBdr>
                <w:top w:val="none" w:sz="0" w:space="0" w:color="auto"/>
                <w:left w:val="none" w:sz="0" w:space="0" w:color="auto"/>
                <w:bottom w:val="none" w:sz="0" w:space="0" w:color="auto"/>
                <w:right w:val="none" w:sz="0" w:space="0" w:color="auto"/>
              </w:divBdr>
            </w:div>
          </w:divsChild>
        </w:div>
        <w:div w:id="2013993948">
          <w:marLeft w:val="0"/>
          <w:marRight w:val="0"/>
          <w:marTop w:val="0"/>
          <w:marBottom w:val="0"/>
          <w:divBdr>
            <w:top w:val="none" w:sz="0" w:space="0" w:color="auto"/>
            <w:left w:val="none" w:sz="0" w:space="0" w:color="auto"/>
            <w:bottom w:val="none" w:sz="0" w:space="0" w:color="auto"/>
            <w:right w:val="none" w:sz="0" w:space="0" w:color="auto"/>
          </w:divBdr>
          <w:divsChild>
            <w:div w:id="1074543290">
              <w:marLeft w:val="0"/>
              <w:marRight w:val="0"/>
              <w:marTop w:val="0"/>
              <w:marBottom w:val="0"/>
              <w:divBdr>
                <w:top w:val="none" w:sz="0" w:space="0" w:color="auto"/>
                <w:left w:val="none" w:sz="0" w:space="0" w:color="auto"/>
                <w:bottom w:val="none" w:sz="0" w:space="0" w:color="auto"/>
                <w:right w:val="none" w:sz="0" w:space="0" w:color="auto"/>
              </w:divBdr>
            </w:div>
          </w:divsChild>
        </w:div>
        <w:div w:id="1673292491">
          <w:marLeft w:val="0"/>
          <w:marRight w:val="0"/>
          <w:marTop w:val="0"/>
          <w:marBottom w:val="0"/>
          <w:divBdr>
            <w:top w:val="none" w:sz="0" w:space="0" w:color="auto"/>
            <w:left w:val="none" w:sz="0" w:space="0" w:color="auto"/>
            <w:bottom w:val="none" w:sz="0" w:space="0" w:color="auto"/>
            <w:right w:val="none" w:sz="0" w:space="0" w:color="auto"/>
          </w:divBdr>
          <w:divsChild>
            <w:div w:id="1659918385">
              <w:marLeft w:val="0"/>
              <w:marRight w:val="0"/>
              <w:marTop w:val="0"/>
              <w:marBottom w:val="0"/>
              <w:divBdr>
                <w:top w:val="none" w:sz="0" w:space="0" w:color="auto"/>
                <w:left w:val="none" w:sz="0" w:space="0" w:color="auto"/>
                <w:bottom w:val="none" w:sz="0" w:space="0" w:color="auto"/>
                <w:right w:val="none" w:sz="0" w:space="0" w:color="auto"/>
              </w:divBdr>
            </w:div>
          </w:divsChild>
        </w:div>
        <w:div w:id="897010744">
          <w:marLeft w:val="0"/>
          <w:marRight w:val="0"/>
          <w:marTop w:val="0"/>
          <w:marBottom w:val="0"/>
          <w:divBdr>
            <w:top w:val="none" w:sz="0" w:space="0" w:color="auto"/>
            <w:left w:val="none" w:sz="0" w:space="0" w:color="auto"/>
            <w:bottom w:val="none" w:sz="0" w:space="0" w:color="auto"/>
            <w:right w:val="none" w:sz="0" w:space="0" w:color="auto"/>
          </w:divBdr>
          <w:divsChild>
            <w:div w:id="550850050">
              <w:marLeft w:val="0"/>
              <w:marRight w:val="0"/>
              <w:marTop w:val="0"/>
              <w:marBottom w:val="0"/>
              <w:divBdr>
                <w:top w:val="none" w:sz="0" w:space="0" w:color="auto"/>
                <w:left w:val="none" w:sz="0" w:space="0" w:color="auto"/>
                <w:bottom w:val="none" w:sz="0" w:space="0" w:color="auto"/>
                <w:right w:val="none" w:sz="0" w:space="0" w:color="auto"/>
              </w:divBdr>
            </w:div>
          </w:divsChild>
        </w:div>
        <w:div w:id="431435474">
          <w:marLeft w:val="0"/>
          <w:marRight w:val="0"/>
          <w:marTop w:val="0"/>
          <w:marBottom w:val="0"/>
          <w:divBdr>
            <w:top w:val="none" w:sz="0" w:space="0" w:color="auto"/>
            <w:left w:val="none" w:sz="0" w:space="0" w:color="auto"/>
            <w:bottom w:val="none" w:sz="0" w:space="0" w:color="auto"/>
            <w:right w:val="none" w:sz="0" w:space="0" w:color="auto"/>
          </w:divBdr>
          <w:divsChild>
            <w:div w:id="745299602">
              <w:marLeft w:val="0"/>
              <w:marRight w:val="0"/>
              <w:marTop w:val="0"/>
              <w:marBottom w:val="0"/>
              <w:divBdr>
                <w:top w:val="none" w:sz="0" w:space="0" w:color="auto"/>
                <w:left w:val="none" w:sz="0" w:space="0" w:color="auto"/>
                <w:bottom w:val="none" w:sz="0" w:space="0" w:color="auto"/>
                <w:right w:val="none" w:sz="0" w:space="0" w:color="auto"/>
              </w:divBdr>
            </w:div>
          </w:divsChild>
        </w:div>
        <w:div w:id="1499032705">
          <w:marLeft w:val="0"/>
          <w:marRight w:val="0"/>
          <w:marTop w:val="0"/>
          <w:marBottom w:val="0"/>
          <w:divBdr>
            <w:top w:val="none" w:sz="0" w:space="0" w:color="auto"/>
            <w:left w:val="none" w:sz="0" w:space="0" w:color="auto"/>
            <w:bottom w:val="none" w:sz="0" w:space="0" w:color="auto"/>
            <w:right w:val="none" w:sz="0" w:space="0" w:color="auto"/>
          </w:divBdr>
          <w:divsChild>
            <w:div w:id="1197548218">
              <w:marLeft w:val="0"/>
              <w:marRight w:val="0"/>
              <w:marTop w:val="0"/>
              <w:marBottom w:val="0"/>
              <w:divBdr>
                <w:top w:val="none" w:sz="0" w:space="0" w:color="auto"/>
                <w:left w:val="none" w:sz="0" w:space="0" w:color="auto"/>
                <w:bottom w:val="none" w:sz="0" w:space="0" w:color="auto"/>
                <w:right w:val="none" w:sz="0" w:space="0" w:color="auto"/>
              </w:divBdr>
            </w:div>
          </w:divsChild>
        </w:div>
        <w:div w:id="989288151">
          <w:marLeft w:val="0"/>
          <w:marRight w:val="0"/>
          <w:marTop w:val="0"/>
          <w:marBottom w:val="0"/>
          <w:divBdr>
            <w:top w:val="none" w:sz="0" w:space="0" w:color="auto"/>
            <w:left w:val="none" w:sz="0" w:space="0" w:color="auto"/>
            <w:bottom w:val="none" w:sz="0" w:space="0" w:color="auto"/>
            <w:right w:val="none" w:sz="0" w:space="0" w:color="auto"/>
          </w:divBdr>
          <w:divsChild>
            <w:div w:id="1102530256">
              <w:marLeft w:val="0"/>
              <w:marRight w:val="0"/>
              <w:marTop w:val="0"/>
              <w:marBottom w:val="0"/>
              <w:divBdr>
                <w:top w:val="none" w:sz="0" w:space="0" w:color="auto"/>
                <w:left w:val="none" w:sz="0" w:space="0" w:color="auto"/>
                <w:bottom w:val="none" w:sz="0" w:space="0" w:color="auto"/>
                <w:right w:val="none" w:sz="0" w:space="0" w:color="auto"/>
              </w:divBdr>
            </w:div>
          </w:divsChild>
        </w:div>
        <w:div w:id="983311163">
          <w:marLeft w:val="0"/>
          <w:marRight w:val="0"/>
          <w:marTop w:val="0"/>
          <w:marBottom w:val="0"/>
          <w:divBdr>
            <w:top w:val="none" w:sz="0" w:space="0" w:color="auto"/>
            <w:left w:val="none" w:sz="0" w:space="0" w:color="auto"/>
            <w:bottom w:val="none" w:sz="0" w:space="0" w:color="auto"/>
            <w:right w:val="none" w:sz="0" w:space="0" w:color="auto"/>
          </w:divBdr>
          <w:divsChild>
            <w:div w:id="324631192">
              <w:marLeft w:val="0"/>
              <w:marRight w:val="0"/>
              <w:marTop w:val="0"/>
              <w:marBottom w:val="0"/>
              <w:divBdr>
                <w:top w:val="none" w:sz="0" w:space="0" w:color="auto"/>
                <w:left w:val="none" w:sz="0" w:space="0" w:color="auto"/>
                <w:bottom w:val="none" w:sz="0" w:space="0" w:color="auto"/>
                <w:right w:val="none" w:sz="0" w:space="0" w:color="auto"/>
              </w:divBdr>
            </w:div>
          </w:divsChild>
        </w:div>
        <w:div w:id="55907268">
          <w:marLeft w:val="0"/>
          <w:marRight w:val="0"/>
          <w:marTop w:val="0"/>
          <w:marBottom w:val="0"/>
          <w:divBdr>
            <w:top w:val="none" w:sz="0" w:space="0" w:color="auto"/>
            <w:left w:val="none" w:sz="0" w:space="0" w:color="auto"/>
            <w:bottom w:val="none" w:sz="0" w:space="0" w:color="auto"/>
            <w:right w:val="none" w:sz="0" w:space="0" w:color="auto"/>
          </w:divBdr>
          <w:divsChild>
            <w:div w:id="361630340">
              <w:marLeft w:val="0"/>
              <w:marRight w:val="0"/>
              <w:marTop w:val="0"/>
              <w:marBottom w:val="0"/>
              <w:divBdr>
                <w:top w:val="none" w:sz="0" w:space="0" w:color="auto"/>
                <w:left w:val="none" w:sz="0" w:space="0" w:color="auto"/>
                <w:bottom w:val="none" w:sz="0" w:space="0" w:color="auto"/>
                <w:right w:val="none" w:sz="0" w:space="0" w:color="auto"/>
              </w:divBdr>
            </w:div>
          </w:divsChild>
        </w:div>
        <w:div w:id="1561794092">
          <w:marLeft w:val="0"/>
          <w:marRight w:val="0"/>
          <w:marTop w:val="0"/>
          <w:marBottom w:val="0"/>
          <w:divBdr>
            <w:top w:val="none" w:sz="0" w:space="0" w:color="auto"/>
            <w:left w:val="none" w:sz="0" w:space="0" w:color="auto"/>
            <w:bottom w:val="none" w:sz="0" w:space="0" w:color="auto"/>
            <w:right w:val="none" w:sz="0" w:space="0" w:color="auto"/>
          </w:divBdr>
          <w:divsChild>
            <w:div w:id="1668047621">
              <w:marLeft w:val="0"/>
              <w:marRight w:val="0"/>
              <w:marTop w:val="0"/>
              <w:marBottom w:val="0"/>
              <w:divBdr>
                <w:top w:val="none" w:sz="0" w:space="0" w:color="auto"/>
                <w:left w:val="none" w:sz="0" w:space="0" w:color="auto"/>
                <w:bottom w:val="none" w:sz="0" w:space="0" w:color="auto"/>
                <w:right w:val="none" w:sz="0" w:space="0" w:color="auto"/>
              </w:divBdr>
            </w:div>
          </w:divsChild>
        </w:div>
        <w:div w:id="1411005370">
          <w:marLeft w:val="0"/>
          <w:marRight w:val="0"/>
          <w:marTop w:val="0"/>
          <w:marBottom w:val="0"/>
          <w:divBdr>
            <w:top w:val="none" w:sz="0" w:space="0" w:color="auto"/>
            <w:left w:val="none" w:sz="0" w:space="0" w:color="auto"/>
            <w:bottom w:val="none" w:sz="0" w:space="0" w:color="auto"/>
            <w:right w:val="none" w:sz="0" w:space="0" w:color="auto"/>
          </w:divBdr>
          <w:divsChild>
            <w:div w:id="716125040">
              <w:marLeft w:val="0"/>
              <w:marRight w:val="0"/>
              <w:marTop w:val="0"/>
              <w:marBottom w:val="0"/>
              <w:divBdr>
                <w:top w:val="none" w:sz="0" w:space="0" w:color="auto"/>
                <w:left w:val="none" w:sz="0" w:space="0" w:color="auto"/>
                <w:bottom w:val="none" w:sz="0" w:space="0" w:color="auto"/>
                <w:right w:val="none" w:sz="0" w:space="0" w:color="auto"/>
              </w:divBdr>
            </w:div>
          </w:divsChild>
        </w:div>
        <w:div w:id="1375275261">
          <w:marLeft w:val="0"/>
          <w:marRight w:val="0"/>
          <w:marTop w:val="0"/>
          <w:marBottom w:val="0"/>
          <w:divBdr>
            <w:top w:val="none" w:sz="0" w:space="0" w:color="auto"/>
            <w:left w:val="none" w:sz="0" w:space="0" w:color="auto"/>
            <w:bottom w:val="none" w:sz="0" w:space="0" w:color="auto"/>
            <w:right w:val="none" w:sz="0" w:space="0" w:color="auto"/>
          </w:divBdr>
          <w:divsChild>
            <w:div w:id="1544094192">
              <w:marLeft w:val="0"/>
              <w:marRight w:val="0"/>
              <w:marTop w:val="0"/>
              <w:marBottom w:val="0"/>
              <w:divBdr>
                <w:top w:val="none" w:sz="0" w:space="0" w:color="auto"/>
                <w:left w:val="none" w:sz="0" w:space="0" w:color="auto"/>
                <w:bottom w:val="none" w:sz="0" w:space="0" w:color="auto"/>
                <w:right w:val="none" w:sz="0" w:space="0" w:color="auto"/>
              </w:divBdr>
            </w:div>
          </w:divsChild>
        </w:div>
        <w:div w:id="431900581">
          <w:marLeft w:val="0"/>
          <w:marRight w:val="0"/>
          <w:marTop w:val="0"/>
          <w:marBottom w:val="0"/>
          <w:divBdr>
            <w:top w:val="none" w:sz="0" w:space="0" w:color="auto"/>
            <w:left w:val="none" w:sz="0" w:space="0" w:color="auto"/>
            <w:bottom w:val="none" w:sz="0" w:space="0" w:color="auto"/>
            <w:right w:val="none" w:sz="0" w:space="0" w:color="auto"/>
          </w:divBdr>
          <w:divsChild>
            <w:div w:id="1482847371">
              <w:marLeft w:val="0"/>
              <w:marRight w:val="0"/>
              <w:marTop w:val="0"/>
              <w:marBottom w:val="0"/>
              <w:divBdr>
                <w:top w:val="none" w:sz="0" w:space="0" w:color="auto"/>
                <w:left w:val="none" w:sz="0" w:space="0" w:color="auto"/>
                <w:bottom w:val="none" w:sz="0" w:space="0" w:color="auto"/>
                <w:right w:val="none" w:sz="0" w:space="0" w:color="auto"/>
              </w:divBdr>
            </w:div>
          </w:divsChild>
        </w:div>
        <w:div w:id="718892824">
          <w:marLeft w:val="0"/>
          <w:marRight w:val="0"/>
          <w:marTop w:val="0"/>
          <w:marBottom w:val="0"/>
          <w:divBdr>
            <w:top w:val="none" w:sz="0" w:space="0" w:color="auto"/>
            <w:left w:val="none" w:sz="0" w:space="0" w:color="auto"/>
            <w:bottom w:val="none" w:sz="0" w:space="0" w:color="auto"/>
            <w:right w:val="none" w:sz="0" w:space="0" w:color="auto"/>
          </w:divBdr>
          <w:divsChild>
            <w:div w:id="413939797">
              <w:marLeft w:val="0"/>
              <w:marRight w:val="0"/>
              <w:marTop w:val="0"/>
              <w:marBottom w:val="0"/>
              <w:divBdr>
                <w:top w:val="none" w:sz="0" w:space="0" w:color="auto"/>
                <w:left w:val="none" w:sz="0" w:space="0" w:color="auto"/>
                <w:bottom w:val="none" w:sz="0" w:space="0" w:color="auto"/>
                <w:right w:val="none" w:sz="0" w:space="0" w:color="auto"/>
              </w:divBdr>
            </w:div>
          </w:divsChild>
        </w:div>
        <w:div w:id="826437187">
          <w:marLeft w:val="0"/>
          <w:marRight w:val="0"/>
          <w:marTop w:val="0"/>
          <w:marBottom w:val="0"/>
          <w:divBdr>
            <w:top w:val="none" w:sz="0" w:space="0" w:color="auto"/>
            <w:left w:val="none" w:sz="0" w:space="0" w:color="auto"/>
            <w:bottom w:val="none" w:sz="0" w:space="0" w:color="auto"/>
            <w:right w:val="none" w:sz="0" w:space="0" w:color="auto"/>
          </w:divBdr>
          <w:divsChild>
            <w:div w:id="379595150">
              <w:marLeft w:val="0"/>
              <w:marRight w:val="0"/>
              <w:marTop w:val="0"/>
              <w:marBottom w:val="0"/>
              <w:divBdr>
                <w:top w:val="none" w:sz="0" w:space="0" w:color="auto"/>
                <w:left w:val="none" w:sz="0" w:space="0" w:color="auto"/>
                <w:bottom w:val="none" w:sz="0" w:space="0" w:color="auto"/>
                <w:right w:val="none" w:sz="0" w:space="0" w:color="auto"/>
              </w:divBdr>
            </w:div>
          </w:divsChild>
        </w:div>
        <w:div w:id="1155806004">
          <w:marLeft w:val="0"/>
          <w:marRight w:val="0"/>
          <w:marTop w:val="0"/>
          <w:marBottom w:val="0"/>
          <w:divBdr>
            <w:top w:val="none" w:sz="0" w:space="0" w:color="auto"/>
            <w:left w:val="none" w:sz="0" w:space="0" w:color="auto"/>
            <w:bottom w:val="none" w:sz="0" w:space="0" w:color="auto"/>
            <w:right w:val="none" w:sz="0" w:space="0" w:color="auto"/>
          </w:divBdr>
          <w:divsChild>
            <w:div w:id="732890898">
              <w:marLeft w:val="0"/>
              <w:marRight w:val="0"/>
              <w:marTop w:val="0"/>
              <w:marBottom w:val="0"/>
              <w:divBdr>
                <w:top w:val="none" w:sz="0" w:space="0" w:color="auto"/>
                <w:left w:val="none" w:sz="0" w:space="0" w:color="auto"/>
                <w:bottom w:val="none" w:sz="0" w:space="0" w:color="auto"/>
                <w:right w:val="none" w:sz="0" w:space="0" w:color="auto"/>
              </w:divBdr>
            </w:div>
          </w:divsChild>
        </w:div>
        <w:div w:id="1168908342">
          <w:marLeft w:val="0"/>
          <w:marRight w:val="0"/>
          <w:marTop w:val="0"/>
          <w:marBottom w:val="0"/>
          <w:divBdr>
            <w:top w:val="none" w:sz="0" w:space="0" w:color="auto"/>
            <w:left w:val="none" w:sz="0" w:space="0" w:color="auto"/>
            <w:bottom w:val="none" w:sz="0" w:space="0" w:color="auto"/>
            <w:right w:val="none" w:sz="0" w:space="0" w:color="auto"/>
          </w:divBdr>
          <w:divsChild>
            <w:div w:id="1733195035">
              <w:marLeft w:val="0"/>
              <w:marRight w:val="0"/>
              <w:marTop w:val="0"/>
              <w:marBottom w:val="0"/>
              <w:divBdr>
                <w:top w:val="none" w:sz="0" w:space="0" w:color="auto"/>
                <w:left w:val="none" w:sz="0" w:space="0" w:color="auto"/>
                <w:bottom w:val="none" w:sz="0" w:space="0" w:color="auto"/>
                <w:right w:val="none" w:sz="0" w:space="0" w:color="auto"/>
              </w:divBdr>
            </w:div>
          </w:divsChild>
        </w:div>
        <w:div w:id="1962300412">
          <w:marLeft w:val="0"/>
          <w:marRight w:val="0"/>
          <w:marTop w:val="0"/>
          <w:marBottom w:val="0"/>
          <w:divBdr>
            <w:top w:val="none" w:sz="0" w:space="0" w:color="auto"/>
            <w:left w:val="none" w:sz="0" w:space="0" w:color="auto"/>
            <w:bottom w:val="none" w:sz="0" w:space="0" w:color="auto"/>
            <w:right w:val="none" w:sz="0" w:space="0" w:color="auto"/>
          </w:divBdr>
          <w:divsChild>
            <w:div w:id="1314330422">
              <w:marLeft w:val="0"/>
              <w:marRight w:val="0"/>
              <w:marTop w:val="0"/>
              <w:marBottom w:val="0"/>
              <w:divBdr>
                <w:top w:val="none" w:sz="0" w:space="0" w:color="auto"/>
                <w:left w:val="none" w:sz="0" w:space="0" w:color="auto"/>
                <w:bottom w:val="none" w:sz="0" w:space="0" w:color="auto"/>
                <w:right w:val="none" w:sz="0" w:space="0" w:color="auto"/>
              </w:divBdr>
            </w:div>
          </w:divsChild>
        </w:div>
        <w:div w:id="367143965">
          <w:marLeft w:val="0"/>
          <w:marRight w:val="0"/>
          <w:marTop w:val="0"/>
          <w:marBottom w:val="0"/>
          <w:divBdr>
            <w:top w:val="none" w:sz="0" w:space="0" w:color="auto"/>
            <w:left w:val="none" w:sz="0" w:space="0" w:color="auto"/>
            <w:bottom w:val="none" w:sz="0" w:space="0" w:color="auto"/>
            <w:right w:val="none" w:sz="0" w:space="0" w:color="auto"/>
          </w:divBdr>
          <w:divsChild>
            <w:div w:id="356590805">
              <w:marLeft w:val="0"/>
              <w:marRight w:val="0"/>
              <w:marTop w:val="0"/>
              <w:marBottom w:val="0"/>
              <w:divBdr>
                <w:top w:val="none" w:sz="0" w:space="0" w:color="auto"/>
                <w:left w:val="none" w:sz="0" w:space="0" w:color="auto"/>
                <w:bottom w:val="none" w:sz="0" w:space="0" w:color="auto"/>
                <w:right w:val="none" w:sz="0" w:space="0" w:color="auto"/>
              </w:divBdr>
            </w:div>
          </w:divsChild>
        </w:div>
        <w:div w:id="1475902279">
          <w:marLeft w:val="0"/>
          <w:marRight w:val="0"/>
          <w:marTop w:val="0"/>
          <w:marBottom w:val="0"/>
          <w:divBdr>
            <w:top w:val="none" w:sz="0" w:space="0" w:color="auto"/>
            <w:left w:val="none" w:sz="0" w:space="0" w:color="auto"/>
            <w:bottom w:val="none" w:sz="0" w:space="0" w:color="auto"/>
            <w:right w:val="none" w:sz="0" w:space="0" w:color="auto"/>
          </w:divBdr>
          <w:divsChild>
            <w:div w:id="1623227249">
              <w:marLeft w:val="0"/>
              <w:marRight w:val="0"/>
              <w:marTop w:val="0"/>
              <w:marBottom w:val="0"/>
              <w:divBdr>
                <w:top w:val="none" w:sz="0" w:space="0" w:color="auto"/>
                <w:left w:val="none" w:sz="0" w:space="0" w:color="auto"/>
                <w:bottom w:val="none" w:sz="0" w:space="0" w:color="auto"/>
                <w:right w:val="none" w:sz="0" w:space="0" w:color="auto"/>
              </w:divBdr>
            </w:div>
          </w:divsChild>
        </w:div>
        <w:div w:id="1656839538">
          <w:marLeft w:val="0"/>
          <w:marRight w:val="0"/>
          <w:marTop w:val="0"/>
          <w:marBottom w:val="0"/>
          <w:divBdr>
            <w:top w:val="none" w:sz="0" w:space="0" w:color="auto"/>
            <w:left w:val="none" w:sz="0" w:space="0" w:color="auto"/>
            <w:bottom w:val="none" w:sz="0" w:space="0" w:color="auto"/>
            <w:right w:val="none" w:sz="0" w:space="0" w:color="auto"/>
          </w:divBdr>
          <w:divsChild>
            <w:div w:id="227880642">
              <w:marLeft w:val="0"/>
              <w:marRight w:val="0"/>
              <w:marTop w:val="0"/>
              <w:marBottom w:val="0"/>
              <w:divBdr>
                <w:top w:val="none" w:sz="0" w:space="0" w:color="auto"/>
                <w:left w:val="none" w:sz="0" w:space="0" w:color="auto"/>
                <w:bottom w:val="none" w:sz="0" w:space="0" w:color="auto"/>
                <w:right w:val="none" w:sz="0" w:space="0" w:color="auto"/>
              </w:divBdr>
            </w:div>
          </w:divsChild>
        </w:div>
        <w:div w:id="889421802">
          <w:marLeft w:val="0"/>
          <w:marRight w:val="0"/>
          <w:marTop w:val="0"/>
          <w:marBottom w:val="0"/>
          <w:divBdr>
            <w:top w:val="none" w:sz="0" w:space="0" w:color="auto"/>
            <w:left w:val="none" w:sz="0" w:space="0" w:color="auto"/>
            <w:bottom w:val="none" w:sz="0" w:space="0" w:color="auto"/>
            <w:right w:val="none" w:sz="0" w:space="0" w:color="auto"/>
          </w:divBdr>
          <w:divsChild>
            <w:div w:id="1891576696">
              <w:marLeft w:val="0"/>
              <w:marRight w:val="0"/>
              <w:marTop w:val="0"/>
              <w:marBottom w:val="0"/>
              <w:divBdr>
                <w:top w:val="none" w:sz="0" w:space="0" w:color="auto"/>
                <w:left w:val="none" w:sz="0" w:space="0" w:color="auto"/>
                <w:bottom w:val="none" w:sz="0" w:space="0" w:color="auto"/>
                <w:right w:val="none" w:sz="0" w:space="0" w:color="auto"/>
              </w:divBdr>
            </w:div>
          </w:divsChild>
        </w:div>
        <w:div w:id="1769617176">
          <w:marLeft w:val="0"/>
          <w:marRight w:val="0"/>
          <w:marTop w:val="0"/>
          <w:marBottom w:val="0"/>
          <w:divBdr>
            <w:top w:val="none" w:sz="0" w:space="0" w:color="auto"/>
            <w:left w:val="none" w:sz="0" w:space="0" w:color="auto"/>
            <w:bottom w:val="none" w:sz="0" w:space="0" w:color="auto"/>
            <w:right w:val="none" w:sz="0" w:space="0" w:color="auto"/>
          </w:divBdr>
          <w:divsChild>
            <w:div w:id="1667243279">
              <w:marLeft w:val="0"/>
              <w:marRight w:val="0"/>
              <w:marTop w:val="0"/>
              <w:marBottom w:val="0"/>
              <w:divBdr>
                <w:top w:val="none" w:sz="0" w:space="0" w:color="auto"/>
                <w:left w:val="none" w:sz="0" w:space="0" w:color="auto"/>
                <w:bottom w:val="none" w:sz="0" w:space="0" w:color="auto"/>
                <w:right w:val="none" w:sz="0" w:space="0" w:color="auto"/>
              </w:divBdr>
            </w:div>
          </w:divsChild>
        </w:div>
        <w:div w:id="2111272908">
          <w:marLeft w:val="0"/>
          <w:marRight w:val="0"/>
          <w:marTop w:val="0"/>
          <w:marBottom w:val="0"/>
          <w:divBdr>
            <w:top w:val="none" w:sz="0" w:space="0" w:color="auto"/>
            <w:left w:val="none" w:sz="0" w:space="0" w:color="auto"/>
            <w:bottom w:val="none" w:sz="0" w:space="0" w:color="auto"/>
            <w:right w:val="none" w:sz="0" w:space="0" w:color="auto"/>
          </w:divBdr>
          <w:divsChild>
            <w:div w:id="857281163">
              <w:marLeft w:val="0"/>
              <w:marRight w:val="0"/>
              <w:marTop w:val="0"/>
              <w:marBottom w:val="0"/>
              <w:divBdr>
                <w:top w:val="none" w:sz="0" w:space="0" w:color="auto"/>
                <w:left w:val="none" w:sz="0" w:space="0" w:color="auto"/>
                <w:bottom w:val="none" w:sz="0" w:space="0" w:color="auto"/>
                <w:right w:val="none" w:sz="0" w:space="0" w:color="auto"/>
              </w:divBdr>
            </w:div>
          </w:divsChild>
        </w:div>
        <w:div w:id="150949319">
          <w:marLeft w:val="0"/>
          <w:marRight w:val="0"/>
          <w:marTop w:val="0"/>
          <w:marBottom w:val="0"/>
          <w:divBdr>
            <w:top w:val="none" w:sz="0" w:space="0" w:color="auto"/>
            <w:left w:val="none" w:sz="0" w:space="0" w:color="auto"/>
            <w:bottom w:val="none" w:sz="0" w:space="0" w:color="auto"/>
            <w:right w:val="none" w:sz="0" w:space="0" w:color="auto"/>
          </w:divBdr>
          <w:divsChild>
            <w:div w:id="202210566">
              <w:marLeft w:val="0"/>
              <w:marRight w:val="0"/>
              <w:marTop w:val="0"/>
              <w:marBottom w:val="0"/>
              <w:divBdr>
                <w:top w:val="none" w:sz="0" w:space="0" w:color="auto"/>
                <w:left w:val="none" w:sz="0" w:space="0" w:color="auto"/>
                <w:bottom w:val="none" w:sz="0" w:space="0" w:color="auto"/>
                <w:right w:val="none" w:sz="0" w:space="0" w:color="auto"/>
              </w:divBdr>
            </w:div>
          </w:divsChild>
        </w:div>
        <w:div w:id="153300092">
          <w:marLeft w:val="0"/>
          <w:marRight w:val="0"/>
          <w:marTop w:val="0"/>
          <w:marBottom w:val="0"/>
          <w:divBdr>
            <w:top w:val="none" w:sz="0" w:space="0" w:color="auto"/>
            <w:left w:val="none" w:sz="0" w:space="0" w:color="auto"/>
            <w:bottom w:val="none" w:sz="0" w:space="0" w:color="auto"/>
            <w:right w:val="none" w:sz="0" w:space="0" w:color="auto"/>
          </w:divBdr>
          <w:divsChild>
            <w:div w:id="1971475982">
              <w:marLeft w:val="0"/>
              <w:marRight w:val="0"/>
              <w:marTop w:val="0"/>
              <w:marBottom w:val="0"/>
              <w:divBdr>
                <w:top w:val="none" w:sz="0" w:space="0" w:color="auto"/>
                <w:left w:val="none" w:sz="0" w:space="0" w:color="auto"/>
                <w:bottom w:val="none" w:sz="0" w:space="0" w:color="auto"/>
                <w:right w:val="none" w:sz="0" w:space="0" w:color="auto"/>
              </w:divBdr>
            </w:div>
          </w:divsChild>
        </w:div>
        <w:div w:id="762459209">
          <w:marLeft w:val="0"/>
          <w:marRight w:val="0"/>
          <w:marTop w:val="0"/>
          <w:marBottom w:val="0"/>
          <w:divBdr>
            <w:top w:val="none" w:sz="0" w:space="0" w:color="auto"/>
            <w:left w:val="none" w:sz="0" w:space="0" w:color="auto"/>
            <w:bottom w:val="none" w:sz="0" w:space="0" w:color="auto"/>
            <w:right w:val="none" w:sz="0" w:space="0" w:color="auto"/>
          </w:divBdr>
          <w:divsChild>
            <w:div w:id="794642885">
              <w:marLeft w:val="0"/>
              <w:marRight w:val="0"/>
              <w:marTop w:val="0"/>
              <w:marBottom w:val="0"/>
              <w:divBdr>
                <w:top w:val="none" w:sz="0" w:space="0" w:color="auto"/>
                <w:left w:val="none" w:sz="0" w:space="0" w:color="auto"/>
                <w:bottom w:val="none" w:sz="0" w:space="0" w:color="auto"/>
                <w:right w:val="none" w:sz="0" w:space="0" w:color="auto"/>
              </w:divBdr>
            </w:div>
          </w:divsChild>
        </w:div>
        <w:div w:id="1741975833">
          <w:marLeft w:val="0"/>
          <w:marRight w:val="0"/>
          <w:marTop w:val="0"/>
          <w:marBottom w:val="0"/>
          <w:divBdr>
            <w:top w:val="none" w:sz="0" w:space="0" w:color="auto"/>
            <w:left w:val="none" w:sz="0" w:space="0" w:color="auto"/>
            <w:bottom w:val="none" w:sz="0" w:space="0" w:color="auto"/>
            <w:right w:val="none" w:sz="0" w:space="0" w:color="auto"/>
          </w:divBdr>
          <w:divsChild>
            <w:div w:id="1898660391">
              <w:marLeft w:val="0"/>
              <w:marRight w:val="0"/>
              <w:marTop w:val="0"/>
              <w:marBottom w:val="0"/>
              <w:divBdr>
                <w:top w:val="none" w:sz="0" w:space="0" w:color="auto"/>
                <w:left w:val="none" w:sz="0" w:space="0" w:color="auto"/>
                <w:bottom w:val="none" w:sz="0" w:space="0" w:color="auto"/>
                <w:right w:val="none" w:sz="0" w:space="0" w:color="auto"/>
              </w:divBdr>
            </w:div>
          </w:divsChild>
        </w:div>
        <w:div w:id="1103918615">
          <w:marLeft w:val="0"/>
          <w:marRight w:val="0"/>
          <w:marTop w:val="0"/>
          <w:marBottom w:val="0"/>
          <w:divBdr>
            <w:top w:val="none" w:sz="0" w:space="0" w:color="auto"/>
            <w:left w:val="none" w:sz="0" w:space="0" w:color="auto"/>
            <w:bottom w:val="none" w:sz="0" w:space="0" w:color="auto"/>
            <w:right w:val="none" w:sz="0" w:space="0" w:color="auto"/>
          </w:divBdr>
          <w:divsChild>
            <w:div w:id="1907446695">
              <w:marLeft w:val="0"/>
              <w:marRight w:val="0"/>
              <w:marTop w:val="0"/>
              <w:marBottom w:val="0"/>
              <w:divBdr>
                <w:top w:val="none" w:sz="0" w:space="0" w:color="auto"/>
                <w:left w:val="none" w:sz="0" w:space="0" w:color="auto"/>
                <w:bottom w:val="none" w:sz="0" w:space="0" w:color="auto"/>
                <w:right w:val="none" w:sz="0" w:space="0" w:color="auto"/>
              </w:divBdr>
            </w:div>
          </w:divsChild>
        </w:div>
        <w:div w:id="250820572">
          <w:marLeft w:val="0"/>
          <w:marRight w:val="0"/>
          <w:marTop w:val="0"/>
          <w:marBottom w:val="0"/>
          <w:divBdr>
            <w:top w:val="none" w:sz="0" w:space="0" w:color="auto"/>
            <w:left w:val="none" w:sz="0" w:space="0" w:color="auto"/>
            <w:bottom w:val="none" w:sz="0" w:space="0" w:color="auto"/>
            <w:right w:val="none" w:sz="0" w:space="0" w:color="auto"/>
          </w:divBdr>
          <w:divsChild>
            <w:div w:id="2027246041">
              <w:marLeft w:val="0"/>
              <w:marRight w:val="0"/>
              <w:marTop w:val="0"/>
              <w:marBottom w:val="0"/>
              <w:divBdr>
                <w:top w:val="none" w:sz="0" w:space="0" w:color="auto"/>
                <w:left w:val="none" w:sz="0" w:space="0" w:color="auto"/>
                <w:bottom w:val="none" w:sz="0" w:space="0" w:color="auto"/>
                <w:right w:val="none" w:sz="0" w:space="0" w:color="auto"/>
              </w:divBdr>
            </w:div>
          </w:divsChild>
        </w:div>
        <w:div w:id="256787929">
          <w:marLeft w:val="0"/>
          <w:marRight w:val="0"/>
          <w:marTop w:val="0"/>
          <w:marBottom w:val="0"/>
          <w:divBdr>
            <w:top w:val="none" w:sz="0" w:space="0" w:color="auto"/>
            <w:left w:val="none" w:sz="0" w:space="0" w:color="auto"/>
            <w:bottom w:val="none" w:sz="0" w:space="0" w:color="auto"/>
            <w:right w:val="none" w:sz="0" w:space="0" w:color="auto"/>
          </w:divBdr>
          <w:divsChild>
            <w:div w:id="413094037">
              <w:marLeft w:val="0"/>
              <w:marRight w:val="0"/>
              <w:marTop w:val="0"/>
              <w:marBottom w:val="0"/>
              <w:divBdr>
                <w:top w:val="none" w:sz="0" w:space="0" w:color="auto"/>
                <w:left w:val="none" w:sz="0" w:space="0" w:color="auto"/>
                <w:bottom w:val="none" w:sz="0" w:space="0" w:color="auto"/>
                <w:right w:val="none" w:sz="0" w:space="0" w:color="auto"/>
              </w:divBdr>
            </w:div>
          </w:divsChild>
        </w:div>
        <w:div w:id="684400349">
          <w:marLeft w:val="0"/>
          <w:marRight w:val="0"/>
          <w:marTop w:val="0"/>
          <w:marBottom w:val="0"/>
          <w:divBdr>
            <w:top w:val="none" w:sz="0" w:space="0" w:color="auto"/>
            <w:left w:val="none" w:sz="0" w:space="0" w:color="auto"/>
            <w:bottom w:val="none" w:sz="0" w:space="0" w:color="auto"/>
            <w:right w:val="none" w:sz="0" w:space="0" w:color="auto"/>
          </w:divBdr>
          <w:divsChild>
            <w:div w:id="735477296">
              <w:marLeft w:val="0"/>
              <w:marRight w:val="0"/>
              <w:marTop w:val="0"/>
              <w:marBottom w:val="0"/>
              <w:divBdr>
                <w:top w:val="none" w:sz="0" w:space="0" w:color="auto"/>
                <w:left w:val="none" w:sz="0" w:space="0" w:color="auto"/>
                <w:bottom w:val="none" w:sz="0" w:space="0" w:color="auto"/>
                <w:right w:val="none" w:sz="0" w:space="0" w:color="auto"/>
              </w:divBdr>
            </w:div>
          </w:divsChild>
        </w:div>
        <w:div w:id="135877911">
          <w:marLeft w:val="0"/>
          <w:marRight w:val="0"/>
          <w:marTop w:val="0"/>
          <w:marBottom w:val="0"/>
          <w:divBdr>
            <w:top w:val="none" w:sz="0" w:space="0" w:color="auto"/>
            <w:left w:val="none" w:sz="0" w:space="0" w:color="auto"/>
            <w:bottom w:val="none" w:sz="0" w:space="0" w:color="auto"/>
            <w:right w:val="none" w:sz="0" w:space="0" w:color="auto"/>
          </w:divBdr>
          <w:divsChild>
            <w:div w:id="176316373">
              <w:marLeft w:val="0"/>
              <w:marRight w:val="0"/>
              <w:marTop w:val="0"/>
              <w:marBottom w:val="0"/>
              <w:divBdr>
                <w:top w:val="none" w:sz="0" w:space="0" w:color="auto"/>
                <w:left w:val="none" w:sz="0" w:space="0" w:color="auto"/>
                <w:bottom w:val="none" w:sz="0" w:space="0" w:color="auto"/>
                <w:right w:val="none" w:sz="0" w:space="0" w:color="auto"/>
              </w:divBdr>
            </w:div>
          </w:divsChild>
        </w:div>
        <w:div w:id="1194078149">
          <w:marLeft w:val="0"/>
          <w:marRight w:val="0"/>
          <w:marTop w:val="0"/>
          <w:marBottom w:val="0"/>
          <w:divBdr>
            <w:top w:val="none" w:sz="0" w:space="0" w:color="auto"/>
            <w:left w:val="none" w:sz="0" w:space="0" w:color="auto"/>
            <w:bottom w:val="none" w:sz="0" w:space="0" w:color="auto"/>
            <w:right w:val="none" w:sz="0" w:space="0" w:color="auto"/>
          </w:divBdr>
          <w:divsChild>
            <w:div w:id="1980568232">
              <w:marLeft w:val="0"/>
              <w:marRight w:val="0"/>
              <w:marTop w:val="0"/>
              <w:marBottom w:val="0"/>
              <w:divBdr>
                <w:top w:val="none" w:sz="0" w:space="0" w:color="auto"/>
                <w:left w:val="none" w:sz="0" w:space="0" w:color="auto"/>
                <w:bottom w:val="none" w:sz="0" w:space="0" w:color="auto"/>
                <w:right w:val="none" w:sz="0" w:space="0" w:color="auto"/>
              </w:divBdr>
            </w:div>
          </w:divsChild>
        </w:div>
        <w:div w:id="300426456">
          <w:marLeft w:val="0"/>
          <w:marRight w:val="0"/>
          <w:marTop w:val="0"/>
          <w:marBottom w:val="0"/>
          <w:divBdr>
            <w:top w:val="none" w:sz="0" w:space="0" w:color="auto"/>
            <w:left w:val="none" w:sz="0" w:space="0" w:color="auto"/>
            <w:bottom w:val="none" w:sz="0" w:space="0" w:color="auto"/>
            <w:right w:val="none" w:sz="0" w:space="0" w:color="auto"/>
          </w:divBdr>
          <w:divsChild>
            <w:div w:id="1078475300">
              <w:marLeft w:val="0"/>
              <w:marRight w:val="0"/>
              <w:marTop w:val="0"/>
              <w:marBottom w:val="0"/>
              <w:divBdr>
                <w:top w:val="none" w:sz="0" w:space="0" w:color="auto"/>
                <w:left w:val="none" w:sz="0" w:space="0" w:color="auto"/>
                <w:bottom w:val="none" w:sz="0" w:space="0" w:color="auto"/>
                <w:right w:val="none" w:sz="0" w:space="0" w:color="auto"/>
              </w:divBdr>
            </w:div>
          </w:divsChild>
        </w:div>
        <w:div w:id="1447432018">
          <w:marLeft w:val="0"/>
          <w:marRight w:val="0"/>
          <w:marTop w:val="0"/>
          <w:marBottom w:val="0"/>
          <w:divBdr>
            <w:top w:val="none" w:sz="0" w:space="0" w:color="auto"/>
            <w:left w:val="none" w:sz="0" w:space="0" w:color="auto"/>
            <w:bottom w:val="none" w:sz="0" w:space="0" w:color="auto"/>
            <w:right w:val="none" w:sz="0" w:space="0" w:color="auto"/>
          </w:divBdr>
          <w:divsChild>
            <w:div w:id="2143696422">
              <w:marLeft w:val="0"/>
              <w:marRight w:val="0"/>
              <w:marTop w:val="0"/>
              <w:marBottom w:val="0"/>
              <w:divBdr>
                <w:top w:val="none" w:sz="0" w:space="0" w:color="auto"/>
                <w:left w:val="none" w:sz="0" w:space="0" w:color="auto"/>
                <w:bottom w:val="none" w:sz="0" w:space="0" w:color="auto"/>
                <w:right w:val="none" w:sz="0" w:space="0" w:color="auto"/>
              </w:divBdr>
            </w:div>
          </w:divsChild>
        </w:div>
        <w:div w:id="296498528">
          <w:marLeft w:val="0"/>
          <w:marRight w:val="0"/>
          <w:marTop w:val="0"/>
          <w:marBottom w:val="0"/>
          <w:divBdr>
            <w:top w:val="none" w:sz="0" w:space="0" w:color="auto"/>
            <w:left w:val="none" w:sz="0" w:space="0" w:color="auto"/>
            <w:bottom w:val="none" w:sz="0" w:space="0" w:color="auto"/>
            <w:right w:val="none" w:sz="0" w:space="0" w:color="auto"/>
          </w:divBdr>
          <w:divsChild>
            <w:div w:id="1039210762">
              <w:marLeft w:val="0"/>
              <w:marRight w:val="0"/>
              <w:marTop w:val="0"/>
              <w:marBottom w:val="0"/>
              <w:divBdr>
                <w:top w:val="none" w:sz="0" w:space="0" w:color="auto"/>
                <w:left w:val="none" w:sz="0" w:space="0" w:color="auto"/>
                <w:bottom w:val="none" w:sz="0" w:space="0" w:color="auto"/>
                <w:right w:val="none" w:sz="0" w:space="0" w:color="auto"/>
              </w:divBdr>
            </w:div>
          </w:divsChild>
        </w:div>
        <w:div w:id="1810248437">
          <w:marLeft w:val="0"/>
          <w:marRight w:val="0"/>
          <w:marTop w:val="0"/>
          <w:marBottom w:val="0"/>
          <w:divBdr>
            <w:top w:val="none" w:sz="0" w:space="0" w:color="auto"/>
            <w:left w:val="none" w:sz="0" w:space="0" w:color="auto"/>
            <w:bottom w:val="none" w:sz="0" w:space="0" w:color="auto"/>
            <w:right w:val="none" w:sz="0" w:space="0" w:color="auto"/>
          </w:divBdr>
          <w:divsChild>
            <w:div w:id="1176306157">
              <w:marLeft w:val="0"/>
              <w:marRight w:val="0"/>
              <w:marTop w:val="0"/>
              <w:marBottom w:val="0"/>
              <w:divBdr>
                <w:top w:val="none" w:sz="0" w:space="0" w:color="auto"/>
                <w:left w:val="none" w:sz="0" w:space="0" w:color="auto"/>
                <w:bottom w:val="none" w:sz="0" w:space="0" w:color="auto"/>
                <w:right w:val="none" w:sz="0" w:space="0" w:color="auto"/>
              </w:divBdr>
            </w:div>
          </w:divsChild>
        </w:div>
        <w:div w:id="1020396116">
          <w:marLeft w:val="0"/>
          <w:marRight w:val="0"/>
          <w:marTop w:val="0"/>
          <w:marBottom w:val="0"/>
          <w:divBdr>
            <w:top w:val="none" w:sz="0" w:space="0" w:color="auto"/>
            <w:left w:val="none" w:sz="0" w:space="0" w:color="auto"/>
            <w:bottom w:val="none" w:sz="0" w:space="0" w:color="auto"/>
            <w:right w:val="none" w:sz="0" w:space="0" w:color="auto"/>
          </w:divBdr>
          <w:divsChild>
            <w:div w:id="1960992830">
              <w:marLeft w:val="0"/>
              <w:marRight w:val="0"/>
              <w:marTop w:val="0"/>
              <w:marBottom w:val="0"/>
              <w:divBdr>
                <w:top w:val="none" w:sz="0" w:space="0" w:color="auto"/>
                <w:left w:val="none" w:sz="0" w:space="0" w:color="auto"/>
                <w:bottom w:val="none" w:sz="0" w:space="0" w:color="auto"/>
                <w:right w:val="none" w:sz="0" w:space="0" w:color="auto"/>
              </w:divBdr>
            </w:div>
          </w:divsChild>
        </w:div>
        <w:div w:id="1836921663">
          <w:marLeft w:val="0"/>
          <w:marRight w:val="0"/>
          <w:marTop w:val="0"/>
          <w:marBottom w:val="0"/>
          <w:divBdr>
            <w:top w:val="none" w:sz="0" w:space="0" w:color="auto"/>
            <w:left w:val="none" w:sz="0" w:space="0" w:color="auto"/>
            <w:bottom w:val="none" w:sz="0" w:space="0" w:color="auto"/>
            <w:right w:val="none" w:sz="0" w:space="0" w:color="auto"/>
          </w:divBdr>
          <w:divsChild>
            <w:div w:id="1800879488">
              <w:marLeft w:val="0"/>
              <w:marRight w:val="0"/>
              <w:marTop w:val="0"/>
              <w:marBottom w:val="0"/>
              <w:divBdr>
                <w:top w:val="none" w:sz="0" w:space="0" w:color="auto"/>
                <w:left w:val="none" w:sz="0" w:space="0" w:color="auto"/>
                <w:bottom w:val="none" w:sz="0" w:space="0" w:color="auto"/>
                <w:right w:val="none" w:sz="0" w:space="0" w:color="auto"/>
              </w:divBdr>
            </w:div>
          </w:divsChild>
        </w:div>
        <w:div w:id="253050585">
          <w:marLeft w:val="0"/>
          <w:marRight w:val="0"/>
          <w:marTop w:val="0"/>
          <w:marBottom w:val="0"/>
          <w:divBdr>
            <w:top w:val="none" w:sz="0" w:space="0" w:color="auto"/>
            <w:left w:val="none" w:sz="0" w:space="0" w:color="auto"/>
            <w:bottom w:val="none" w:sz="0" w:space="0" w:color="auto"/>
            <w:right w:val="none" w:sz="0" w:space="0" w:color="auto"/>
          </w:divBdr>
          <w:divsChild>
            <w:div w:id="2113233116">
              <w:marLeft w:val="0"/>
              <w:marRight w:val="0"/>
              <w:marTop w:val="0"/>
              <w:marBottom w:val="0"/>
              <w:divBdr>
                <w:top w:val="none" w:sz="0" w:space="0" w:color="auto"/>
                <w:left w:val="none" w:sz="0" w:space="0" w:color="auto"/>
                <w:bottom w:val="none" w:sz="0" w:space="0" w:color="auto"/>
                <w:right w:val="none" w:sz="0" w:space="0" w:color="auto"/>
              </w:divBdr>
            </w:div>
          </w:divsChild>
        </w:div>
        <w:div w:id="137916572">
          <w:marLeft w:val="0"/>
          <w:marRight w:val="0"/>
          <w:marTop w:val="0"/>
          <w:marBottom w:val="0"/>
          <w:divBdr>
            <w:top w:val="none" w:sz="0" w:space="0" w:color="auto"/>
            <w:left w:val="none" w:sz="0" w:space="0" w:color="auto"/>
            <w:bottom w:val="none" w:sz="0" w:space="0" w:color="auto"/>
            <w:right w:val="none" w:sz="0" w:space="0" w:color="auto"/>
          </w:divBdr>
          <w:divsChild>
            <w:div w:id="537818591">
              <w:marLeft w:val="0"/>
              <w:marRight w:val="0"/>
              <w:marTop w:val="0"/>
              <w:marBottom w:val="0"/>
              <w:divBdr>
                <w:top w:val="none" w:sz="0" w:space="0" w:color="auto"/>
                <w:left w:val="none" w:sz="0" w:space="0" w:color="auto"/>
                <w:bottom w:val="none" w:sz="0" w:space="0" w:color="auto"/>
                <w:right w:val="none" w:sz="0" w:space="0" w:color="auto"/>
              </w:divBdr>
            </w:div>
          </w:divsChild>
        </w:div>
        <w:div w:id="888033916">
          <w:marLeft w:val="0"/>
          <w:marRight w:val="0"/>
          <w:marTop w:val="0"/>
          <w:marBottom w:val="0"/>
          <w:divBdr>
            <w:top w:val="none" w:sz="0" w:space="0" w:color="auto"/>
            <w:left w:val="none" w:sz="0" w:space="0" w:color="auto"/>
            <w:bottom w:val="none" w:sz="0" w:space="0" w:color="auto"/>
            <w:right w:val="none" w:sz="0" w:space="0" w:color="auto"/>
          </w:divBdr>
          <w:divsChild>
            <w:div w:id="1250886174">
              <w:marLeft w:val="0"/>
              <w:marRight w:val="0"/>
              <w:marTop w:val="0"/>
              <w:marBottom w:val="0"/>
              <w:divBdr>
                <w:top w:val="none" w:sz="0" w:space="0" w:color="auto"/>
                <w:left w:val="none" w:sz="0" w:space="0" w:color="auto"/>
                <w:bottom w:val="none" w:sz="0" w:space="0" w:color="auto"/>
                <w:right w:val="none" w:sz="0" w:space="0" w:color="auto"/>
              </w:divBdr>
            </w:div>
          </w:divsChild>
        </w:div>
        <w:div w:id="1804688012">
          <w:marLeft w:val="0"/>
          <w:marRight w:val="0"/>
          <w:marTop w:val="0"/>
          <w:marBottom w:val="0"/>
          <w:divBdr>
            <w:top w:val="none" w:sz="0" w:space="0" w:color="auto"/>
            <w:left w:val="none" w:sz="0" w:space="0" w:color="auto"/>
            <w:bottom w:val="none" w:sz="0" w:space="0" w:color="auto"/>
            <w:right w:val="none" w:sz="0" w:space="0" w:color="auto"/>
          </w:divBdr>
          <w:divsChild>
            <w:div w:id="2063366992">
              <w:marLeft w:val="0"/>
              <w:marRight w:val="0"/>
              <w:marTop w:val="0"/>
              <w:marBottom w:val="0"/>
              <w:divBdr>
                <w:top w:val="none" w:sz="0" w:space="0" w:color="auto"/>
                <w:left w:val="none" w:sz="0" w:space="0" w:color="auto"/>
                <w:bottom w:val="none" w:sz="0" w:space="0" w:color="auto"/>
                <w:right w:val="none" w:sz="0" w:space="0" w:color="auto"/>
              </w:divBdr>
            </w:div>
          </w:divsChild>
        </w:div>
        <w:div w:id="1656109810">
          <w:marLeft w:val="0"/>
          <w:marRight w:val="0"/>
          <w:marTop w:val="0"/>
          <w:marBottom w:val="0"/>
          <w:divBdr>
            <w:top w:val="none" w:sz="0" w:space="0" w:color="auto"/>
            <w:left w:val="none" w:sz="0" w:space="0" w:color="auto"/>
            <w:bottom w:val="none" w:sz="0" w:space="0" w:color="auto"/>
            <w:right w:val="none" w:sz="0" w:space="0" w:color="auto"/>
          </w:divBdr>
          <w:divsChild>
            <w:div w:id="1157070653">
              <w:marLeft w:val="0"/>
              <w:marRight w:val="0"/>
              <w:marTop w:val="0"/>
              <w:marBottom w:val="0"/>
              <w:divBdr>
                <w:top w:val="none" w:sz="0" w:space="0" w:color="auto"/>
                <w:left w:val="none" w:sz="0" w:space="0" w:color="auto"/>
                <w:bottom w:val="none" w:sz="0" w:space="0" w:color="auto"/>
                <w:right w:val="none" w:sz="0" w:space="0" w:color="auto"/>
              </w:divBdr>
            </w:div>
          </w:divsChild>
        </w:div>
        <w:div w:id="610164825">
          <w:marLeft w:val="0"/>
          <w:marRight w:val="0"/>
          <w:marTop w:val="0"/>
          <w:marBottom w:val="0"/>
          <w:divBdr>
            <w:top w:val="none" w:sz="0" w:space="0" w:color="auto"/>
            <w:left w:val="none" w:sz="0" w:space="0" w:color="auto"/>
            <w:bottom w:val="none" w:sz="0" w:space="0" w:color="auto"/>
            <w:right w:val="none" w:sz="0" w:space="0" w:color="auto"/>
          </w:divBdr>
          <w:divsChild>
            <w:div w:id="1616134883">
              <w:marLeft w:val="0"/>
              <w:marRight w:val="0"/>
              <w:marTop w:val="0"/>
              <w:marBottom w:val="0"/>
              <w:divBdr>
                <w:top w:val="none" w:sz="0" w:space="0" w:color="auto"/>
                <w:left w:val="none" w:sz="0" w:space="0" w:color="auto"/>
                <w:bottom w:val="none" w:sz="0" w:space="0" w:color="auto"/>
                <w:right w:val="none" w:sz="0" w:space="0" w:color="auto"/>
              </w:divBdr>
            </w:div>
          </w:divsChild>
        </w:div>
        <w:div w:id="1350793922">
          <w:marLeft w:val="0"/>
          <w:marRight w:val="0"/>
          <w:marTop w:val="0"/>
          <w:marBottom w:val="0"/>
          <w:divBdr>
            <w:top w:val="none" w:sz="0" w:space="0" w:color="auto"/>
            <w:left w:val="none" w:sz="0" w:space="0" w:color="auto"/>
            <w:bottom w:val="none" w:sz="0" w:space="0" w:color="auto"/>
            <w:right w:val="none" w:sz="0" w:space="0" w:color="auto"/>
          </w:divBdr>
          <w:divsChild>
            <w:div w:id="1494953872">
              <w:marLeft w:val="0"/>
              <w:marRight w:val="0"/>
              <w:marTop w:val="0"/>
              <w:marBottom w:val="0"/>
              <w:divBdr>
                <w:top w:val="none" w:sz="0" w:space="0" w:color="auto"/>
                <w:left w:val="none" w:sz="0" w:space="0" w:color="auto"/>
                <w:bottom w:val="none" w:sz="0" w:space="0" w:color="auto"/>
                <w:right w:val="none" w:sz="0" w:space="0" w:color="auto"/>
              </w:divBdr>
            </w:div>
          </w:divsChild>
        </w:div>
        <w:div w:id="1795978497">
          <w:marLeft w:val="0"/>
          <w:marRight w:val="0"/>
          <w:marTop w:val="0"/>
          <w:marBottom w:val="0"/>
          <w:divBdr>
            <w:top w:val="none" w:sz="0" w:space="0" w:color="auto"/>
            <w:left w:val="none" w:sz="0" w:space="0" w:color="auto"/>
            <w:bottom w:val="none" w:sz="0" w:space="0" w:color="auto"/>
            <w:right w:val="none" w:sz="0" w:space="0" w:color="auto"/>
          </w:divBdr>
          <w:divsChild>
            <w:div w:id="61564995">
              <w:marLeft w:val="0"/>
              <w:marRight w:val="0"/>
              <w:marTop w:val="0"/>
              <w:marBottom w:val="0"/>
              <w:divBdr>
                <w:top w:val="none" w:sz="0" w:space="0" w:color="auto"/>
                <w:left w:val="none" w:sz="0" w:space="0" w:color="auto"/>
                <w:bottom w:val="none" w:sz="0" w:space="0" w:color="auto"/>
                <w:right w:val="none" w:sz="0" w:space="0" w:color="auto"/>
              </w:divBdr>
            </w:div>
          </w:divsChild>
        </w:div>
        <w:div w:id="1872573131">
          <w:marLeft w:val="0"/>
          <w:marRight w:val="0"/>
          <w:marTop w:val="0"/>
          <w:marBottom w:val="0"/>
          <w:divBdr>
            <w:top w:val="none" w:sz="0" w:space="0" w:color="auto"/>
            <w:left w:val="none" w:sz="0" w:space="0" w:color="auto"/>
            <w:bottom w:val="none" w:sz="0" w:space="0" w:color="auto"/>
            <w:right w:val="none" w:sz="0" w:space="0" w:color="auto"/>
          </w:divBdr>
          <w:divsChild>
            <w:div w:id="1589581508">
              <w:marLeft w:val="0"/>
              <w:marRight w:val="0"/>
              <w:marTop w:val="0"/>
              <w:marBottom w:val="0"/>
              <w:divBdr>
                <w:top w:val="none" w:sz="0" w:space="0" w:color="auto"/>
                <w:left w:val="none" w:sz="0" w:space="0" w:color="auto"/>
                <w:bottom w:val="none" w:sz="0" w:space="0" w:color="auto"/>
                <w:right w:val="none" w:sz="0" w:space="0" w:color="auto"/>
              </w:divBdr>
            </w:div>
          </w:divsChild>
        </w:div>
        <w:div w:id="1046486943">
          <w:marLeft w:val="0"/>
          <w:marRight w:val="0"/>
          <w:marTop w:val="0"/>
          <w:marBottom w:val="0"/>
          <w:divBdr>
            <w:top w:val="none" w:sz="0" w:space="0" w:color="auto"/>
            <w:left w:val="none" w:sz="0" w:space="0" w:color="auto"/>
            <w:bottom w:val="none" w:sz="0" w:space="0" w:color="auto"/>
            <w:right w:val="none" w:sz="0" w:space="0" w:color="auto"/>
          </w:divBdr>
          <w:divsChild>
            <w:div w:id="891506512">
              <w:marLeft w:val="0"/>
              <w:marRight w:val="0"/>
              <w:marTop w:val="0"/>
              <w:marBottom w:val="0"/>
              <w:divBdr>
                <w:top w:val="none" w:sz="0" w:space="0" w:color="auto"/>
                <w:left w:val="none" w:sz="0" w:space="0" w:color="auto"/>
                <w:bottom w:val="none" w:sz="0" w:space="0" w:color="auto"/>
                <w:right w:val="none" w:sz="0" w:space="0" w:color="auto"/>
              </w:divBdr>
            </w:div>
          </w:divsChild>
        </w:div>
        <w:div w:id="769089407">
          <w:marLeft w:val="0"/>
          <w:marRight w:val="0"/>
          <w:marTop w:val="0"/>
          <w:marBottom w:val="0"/>
          <w:divBdr>
            <w:top w:val="none" w:sz="0" w:space="0" w:color="auto"/>
            <w:left w:val="none" w:sz="0" w:space="0" w:color="auto"/>
            <w:bottom w:val="none" w:sz="0" w:space="0" w:color="auto"/>
            <w:right w:val="none" w:sz="0" w:space="0" w:color="auto"/>
          </w:divBdr>
          <w:divsChild>
            <w:div w:id="570308453">
              <w:marLeft w:val="0"/>
              <w:marRight w:val="0"/>
              <w:marTop w:val="0"/>
              <w:marBottom w:val="0"/>
              <w:divBdr>
                <w:top w:val="none" w:sz="0" w:space="0" w:color="auto"/>
                <w:left w:val="none" w:sz="0" w:space="0" w:color="auto"/>
                <w:bottom w:val="none" w:sz="0" w:space="0" w:color="auto"/>
                <w:right w:val="none" w:sz="0" w:space="0" w:color="auto"/>
              </w:divBdr>
            </w:div>
          </w:divsChild>
        </w:div>
        <w:div w:id="2144153068">
          <w:marLeft w:val="0"/>
          <w:marRight w:val="0"/>
          <w:marTop w:val="0"/>
          <w:marBottom w:val="0"/>
          <w:divBdr>
            <w:top w:val="none" w:sz="0" w:space="0" w:color="auto"/>
            <w:left w:val="none" w:sz="0" w:space="0" w:color="auto"/>
            <w:bottom w:val="none" w:sz="0" w:space="0" w:color="auto"/>
            <w:right w:val="none" w:sz="0" w:space="0" w:color="auto"/>
          </w:divBdr>
          <w:divsChild>
            <w:div w:id="515777275">
              <w:marLeft w:val="0"/>
              <w:marRight w:val="0"/>
              <w:marTop w:val="0"/>
              <w:marBottom w:val="0"/>
              <w:divBdr>
                <w:top w:val="none" w:sz="0" w:space="0" w:color="auto"/>
                <w:left w:val="none" w:sz="0" w:space="0" w:color="auto"/>
                <w:bottom w:val="none" w:sz="0" w:space="0" w:color="auto"/>
                <w:right w:val="none" w:sz="0" w:space="0" w:color="auto"/>
              </w:divBdr>
            </w:div>
          </w:divsChild>
        </w:div>
        <w:div w:id="1644506453">
          <w:marLeft w:val="0"/>
          <w:marRight w:val="0"/>
          <w:marTop w:val="0"/>
          <w:marBottom w:val="0"/>
          <w:divBdr>
            <w:top w:val="none" w:sz="0" w:space="0" w:color="auto"/>
            <w:left w:val="none" w:sz="0" w:space="0" w:color="auto"/>
            <w:bottom w:val="none" w:sz="0" w:space="0" w:color="auto"/>
            <w:right w:val="none" w:sz="0" w:space="0" w:color="auto"/>
          </w:divBdr>
          <w:divsChild>
            <w:div w:id="1270625323">
              <w:marLeft w:val="0"/>
              <w:marRight w:val="0"/>
              <w:marTop w:val="0"/>
              <w:marBottom w:val="0"/>
              <w:divBdr>
                <w:top w:val="none" w:sz="0" w:space="0" w:color="auto"/>
                <w:left w:val="none" w:sz="0" w:space="0" w:color="auto"/>
                <w:bottom w:val="none" w:sz="0" w:space="0" w:color="auto"/>
                <w:right w:val="none" w:sz="0" w:space="0" w:color="auto"/>
              </w:divBdr>
            </w:div>
          </w:divsChild>
        </w:div>
        <w:div w:id="1993948515">
          <w:marLeft w:val="0"/>
          <w:marRight w:val="0"/>
          <w:marTop w:val="0"/>
          <w:marBottom w:val="0"/>
          <w:divBdr>
            <w:top w:val="none" w:sz="0" w:space="0" w:color="auto"/>
            <w:left w:val="none" w:sz="0" w:space="0" w:color="auto"/>
            <w:bottom w:val="none" w:sz="0" w:space="0" w:color="auto"/>
            <w:right w:val="none" w:sz="0" w:space="0" w:color="auto"/>
          </w:divBdr>
          <w:divsChild>
            <w:div w:id="519010709">
              <w:marLeft w:val="0"/>
              <w:marRight w:val="0"/>
              <w:marTop w:val="0"/>
              <w:marBottom w:val="0"/>
              <w:divBdr>
                <w:top w:val="none" w:sz="0" w:space="0" w:color="auto"/>
                <w:left w:val="none" w:sz="0" w:space="0" w:color="auto"/>
                <w:bottom w:val="none" w:sz="0" w:space="0" w:color="auto"/>
                <w:right w:val="none" w:sz="0" w:space="0" w:color="auto"/>
              </w:divBdr>
            </w:div>
          </w:divsChild>
        </w:div>
        <w:div w:id="1641808302">
          <w:marLeft w:val="0"/>
          <w:marRight w:val="0"/>
          <w:marTop w:val="0"/>
          <w:marBottom w:val="0"/>
          <w:divBdr>
            <w:top w:val="none" w:sz="0" w:space="0" w:color="auto"/>
            <w:left w:val="none" w:sz="0" w:space="0" w:color="auto"/>
            <w:bottom w:val="none" w:sz="0" w:space="0" w:color="auto"/>
            <w:right w:val="none" w:sz="0" w:space="0" w:color="auto"/>
          </w:divBdr>
          <w:divsChild>
            <w:div w:id="420026552">
              <w:marLeft w:val="0"/>
              <w:marRight w:val="0"/>
              <w:marTop w:val="0"/>
              <w:marBottom w:val="0"/>
              <w:divBdr>
                <w:top w:val="none" w:sz="0" w:space="0" w:color="auto"/>
                <w:left w:val="none" w:sz="0" w:space="0" w:color="auto"/>
                <w:bottom w:val="none" w:sz="0" w:space="0" w:color="auto"/>
                <w:right w:val="none" w:sz="0" w:space="0" w:color="auto"/>
              </w:divBdr>
            </w:div>
          </w:divsChild>
        </w:div>
        <w:div w:id="109321411">
          <w:marLeft w:val="0"/>
          <w:marRight w:val="0"/>
          <w:marTop w:val="0"/>
          <w:marBottom w:val="0"/>
          <w:divBdr>
            <w:top w:val="none" w:sz="0" w:space="0" w:color="auto"/>
            <w:left w:val="none" w:sz="0" w:space="0" w:color="auto"/>
            <w:bottom w:val="none" w:sz="0" w:space="0" w:color="auto"/>
            <w:right w:val="none" w:sz="0" w:space="0" w:color="auto"/>
          </w:divBdr>
          <w:divsChild>
            <w:div w:id="79301393">
              <w:marLeft w:val="0"/>
              <w:marRight w:val="0"/>
              <w:marTop w:val="0"/>
              <w:marBottom w:val="0"/>
              <w:divBdr>
                <w:top w:val="none" w:sz="0" w:space="0" w:color="auto"/>
                <w:left w:val="none" w:sz="0" w:space="0" w:color="auto"/>
                <w:bottom w:val="none" w:sz="0" w:space="0" w:color="auto"/>
                <w:right w:val="none" w:sz="0" w:space="0" w:color="auto"/>
              </w:divBdr>
            </w:div>
          </w:divsChild>
        </w:div>
        <w:div w:id="1910573931">
          <w:marLeft w:val="0"/>
          <w:marRight w:val="0"/>
          <w:marTop w:val="0"/>
          <w:marBottom w:val="0"/>
          <w:divBdr>
            <w:top w:val="none" w:sz="0" w:space="0" w:color="auto"/>
            <w:left w:val="none" w:sz="0" w:space="0" w:color="auto"/>
            <w:bottom w:val="none" w:sz="0" w:space="0" w:color="auto"/>
            <w:right w:val="none" w:sz="0" w:space="0" w:color="auto"/>
          </w:divBdr>
          <w:divsChild>
            <w:div w:id="2132361093">
              <w:marLeft w:val="0"/>
              <w:marRight w:val="0"/>
              <w:marTop w:val="0"/>
              <w:marBottom w:val="0"/>
              <w:divBdr>
                <w:top w:val="none" w:sz="0" w:space="0" w:color="auto"/>
                <w:left w:val="none" w:sz="0" w:space="0" w:color="auto"/>
                <w:bottom w:val="none" w:sz="0" w:space="0" w:color="auto"/>
                <w:right w:val="none" w:sz="0" w:space="0" w:color="auto"/>
              </w:divBdr>
            </w:div>
          </w:divsChild>
        </w:div>
        <w:div w:id="2016347462">
          <w:marLeft w:val="0"/>
          <w:marRight w:val="0"/>
          <w:marTop w:val="0"/>
          <w:marBottom w:val="0"/>
          <w:divBdr>
            <w:top w:val="none" w:sz="0" w:space="0" w:color="auto"/>
            <w:left w:val="none" w:sz="0" w:space="0" w:color="auto"/>
            <w:bottom w:val="none" w:sz="0" w:space="0" w:color="auto"/>
            <w:right w:val="none" w:sz="0" w:space="0" w:color="auto"/>
          </w:divBdr>
          <w:divsChild>
            <w:div w:id="599139350">
              <w:marLeft w:val="0"/>
              <w:marRight w:val="0"/>
              <w:marTop w:val="0"/>
              <w:marBottom w:val="0"/>
              <w:divBdr>
                <w:top w:val="none" w:sz="0" w:space="0" w:color="auto"/>
                <w:left w:val="none" w:sz="0" w:space="0" w:color="auto"/>
                <w:bottom w:val="none" w:sz="0" w:space="0" w:color="auto"/>
                <w:right w:val="none" w:sz="0" w:space="0" w:color="auto"/>
              </w:divBdr>
            </w:div>
          </w:divsChild>
        </w:div>
        <w:div w:id="2141606373">
          <w:marLeft w:val="0"/>
          <w:marRight w:val="0"/>
          <w:marTop w:val="0"/>
          <w:marBottom w:val="0"/>
          <w:divBdr>
            <w:top w:val="none" w:sz="0" w:space="0" w:color="auto"/>
            <w:left w:val="none" w:sz="0" w:space="0" w:color="auto"/>
            <w:bottom w:val="none" w:sz="0" w:space="0" w:color="auto"/>
            <w:right w:val="none" w:sz="0" w:space="0" w:color="auto"/>
          </w:divBdr>
          <w:divsChild>
            <w:div w:id="1184319433">
              <w:marLeft w:val="0"/>
              <w:marRight w:val="0"/>
              <w:marTop w:val="0"/>
              <w:marBottom w:val="0"/>
              <w:divBdr>
                <w:top w:val="none" w:sz="0" w:space="0" w:color="auto"/>
                <w:left w:val="none" w:sz="0" w:space="0" w:color="auto"/>
                <w:bottom w:val="none" w:sz="0" w:space="0" w:color="auto"/>
                <w:right w:val="none" w:sz="0" w:space="0" w:color="auto"/>
              </w:divBdr>
            </w:div>
          </w:divsChild>
        </w:div>
        <w:div w:id="1671716551">
          <w:marLeft w:val="0"/>
          <w:marRight w:val="0"/>
          <w:marTop w:val="0"/>
          <w:marBottom w:val="0"/>
          <w:divBdr>
            <w:top w:val="none" w:sz="0" w:space="0" w:color="auto"/>
            <w:left w:val="none" w:sz="0" w:space="0" w:color="auto"/>
            <w:bottom w:val="none" w:sz="0" w:space="0" w:color="auto"/>
            <w:right w:val="none" w:sz="0" w:space="0" w:color="auto"/>
          </w:divBdr>
          <w:divsChild>
            <w:div w:id="1320646550">
              <w:marLeft w:val="0"/>
              <w:marRight w:val="0"/>
              <w:marTop w:val="0"/>
              <w:marBottom w:val="0"/>
              <w:divBdr>
                <w:top w:val="none" w:sz="0" w:space="0" w:color="auto"/>
                <w:left w:val="none" w:sz="0" w:space="0" w:color="auto"/>
                <w:bottom w:val="none" w:sz="0" w:space="0" w:color="auto"/>
                <w:right w:val="none" w:sz="0" w:space="0" w:color="auto"/>
              </w:divBdr>
            </w:div>
          </w:divsChild>
        </w:div>
        <w:div w:id="2033649982">
          <w:marLeft w:val="0"/>
          <w:marRight w:val="0"/>
          <w:marTop w:val="0"/>
          <w:marBottom w:val="0"/>
          <w:divBdr>
            <w:top w:val="none" w:sz="0" w:space="0" w:color="auto"/>
            <w:left w:val="none" w:sz="0" w:space="0" w:color="auto"/>
            <w:bottom w:val="none" w:sz="0" w:space="0" w:color="auto"/>
            <w:right w:val="none" w:sz="0" w:space="0" w:color="auto"/>
          </w:divBdr>
          <w:divsChild>
            <w:div w:id="260795156">
              <w:marLeft w:val="0"/>
              <w:marRight w:val="0"/>
              <w:marTop w:val="0"/>
              <w:marBottom w:val="0"/>
              <w:divBdr>
                <w:top w:val="none" w:sz="0" w:space="0" w:color="auto"/>
                <w:left w:val="none" w:sz="0" w:space="0" w:color="auto"/>
                <w:bottom w:val="none" w:sz="0" w:space="0" w:color="auto"/>
                <w:right w:val="none" w:sz="0" w:space="0" w:color="auto"/>
              </w:divBdr>
            </w:div>
          </w:divsChild>
        </w:div>
        <w:div w:id="766387777">
          <w:marLeft w:val="0"/>
          <w:marRight w:val="0"/>
          <w:marTop w:val="0"/>
          <w:marBottom w:val="0"/>
          <w:divBdr>
            <w:top w:val="none" w:sz="0" w:space="0" w:color="auto"/>
            <w:left w:val="none" w:sz="0" w:space="0" w:color="auto"/>
            <w:bottom w:val="none" w:sz="0" w:space="0" w:color="auto"/>
            <w:right w:val="none" w:sz="0" w:space="0" w:color="auto"/>
          </w:divBdr>
          <w:divsChild>
            <w:div w:id="682322919">
              <w:marLeft w:val="0"/>
              <w:marRight w:val="0"/>
              <w:marTop w:val="0"/>
              <w:marBottom w:val="0"/>
              <w:divBdr>
                <w:top w:val="none" w:sz="0" w:space="0" w:color="auto"/>
                <w:left w:val="none" w:sz="0" w:space="0" w:color="auto"/>
                <w:bottom w:val="none" w:sz="0" w:space="0" w:color="auto"/>
                <w:right w:val="none" w:sz="0" w:space="0" w:color="auto"/>
              </w:divBdr>
            </w:div>
          </w:divsChild>
        </w:div>
        <w:div w:id="973022951">
          <w:marLeft w:val="0"/>
          <w:marRight w:val="0"/>
          <w:marTop w:val="0"/>
          <w:marBottom w:val="0"/>
          <w:divBdr>
            <w:top w:val="none" w:sz="0" w:space="0" w:color="auto"/>
            <w:left w:val="none" w:sz="0" w:space="0" w:color="auto"/>
            <w:bottom w:val="none" w:sz="0" w:space="0" w:color="auto"/>
            <w:right w:val="none" w:sz="0" w:space="0" w:color="auto"/>
          </w:divBdr>
          <w:divsChild>
            <w:div w:id="254093273">
              <w:marLeft w:val="0"/>
              <w:marRight w:val="0"/>
              <w:marTop w:val="0"/>
              <w:marBottom w:val="0"/>
              <w:divBdr>
                <w:top w:val="none" w:sz="0" w:space="0" w:color="auto"/>
                <w:left w:val="none" w:sz="0" w:space="0" w:color="auto"/>
                <w:bottom w:val="none" w:sz="0" w:space="0" w:color="auto"/>
                <w:right w:val="none" w:sz="0" w:space="0" w:color="auto"/>
              </w:divBdr>
            </w:div>
          </w:divsChild>
        </w:div>
        <w:div w:id="1327439612">
          <w:marLeft w:val="0"/>
          <w:marRight w:val="0"/>
          <w:marTop w:val="0"/>
          <w:marBottom w:val="0"/>
          <w:divBdr>
            <w:top w:val="none" w:sz="0" w:space="0" w:color="auto"/>
            <w:left w:val="none" w:sz="0" w:space="0" w:color="auto"/>
            <w:bottom w:val="none" w:sz="0" w:space="0" w:color="auto"/>
            <w:right w:val="none" w:sz="0" w:space="0" w:color="auto"/>
          </w:divBdr>
          <w:divsChild>
            <w:div w:id="2113865410">
              <w:marLeft w:val="0"/>
              <w:marRight w:val="0"/>
              <w:marTop w:val="0"/>
              <w:marBottom w:val="0"/>
              <w:divBdr>
                <w:top w:val="none" w:sz="0" w:space="0" w:color="auto"/>
                <w:left w:val="none" w:sz="0" w:space="0" w:color="auto"/>
                <w:bottom w:val="none" w:sz="0" w:space="0" w:color="auto"/>
                <w:right w:val="none" w:sz="0" w:space="0" w:color="auto"/>
              </w:divBdr>
            </w:div>
          </w:divsChild>
        </w:div>
        <w:div w:id="1370298669">
          <w:marLeft w:val="0"/>
          <w:marRight w:val="0"/>
          <w:marTop w:val="0"/>
          <w:marBottom w:val="0"/>
          <w:divBdr>
            <w:top w:val="none" w:sz="0" w:space="0" w:color="auto"/>
            <w:left w:val="none" w:sz="0" w:space="0" w:color="auto"/>
            <w:bottom w:val="none" w:sz="0" w:space="0" w:color="auto"/>
            <w:right w:val="none" w:sz="0" w:space="0" w:color="auto"/>
          </w:divBdr>
          <w:divsChild>
            <w:div w:id="1092360916">
              <w:marLeft w:val="0"/>
              <w:marRight w:val="0"/>
              <w:marTop w:val="0"/>
              <w:marBottom w:val="0"/>
              <w:divBdr>
                <w:top w:val="none" w:sz="0" w:space="0" w:color="auto"/>
                <w:left w:val="none" w:sz="0" w:space="0" w:color="auto"/>
                <w:bottom w:val="none" w:sz="0" w:space="0" w:color="auto"/>
                <w:right w:val="none" w:sz="0" w:space="0" w:color="auto"/>
              </w:divBdr>
            </w:div>
          </w:divsChild>
        </w:div>
        <w:div w:id="1603998997">
          <w:marLeft w:val="0"/>
          <w:marRight w:val="0"/>
          <w:marTop w:val="0"/>
          <w:marBottom w:val="0"/>
          <w:divBdr>
            <w:top w:val="none" w:sz="0" w:space="0" w:color="auto"/>
            <w:left w:val="none" w:sz="0" w:space="0" w:color="auto"/>
            <w:bottom w:val="none" w:sz="0" w:space="0" w:color="auto"/>
            <w:right w:val="none" w:sz="0" w:space="0" w:color="auto"/>
          </w:divBdr>
          <w:divsChild>
            <w:div w:id="1581989211">
              <w:marLeft w:val="0"/>
              <w:marRight w:val="0"/>
              <w:marTop w:val="0"/>
              <w:marBottom w:val="0"/>
              <w:divBdr>
                <w:top w:val="none" w:sz="0" w:space="0" w:color="auto"/>
                <w:left w:val="none" w:sz="0" w:space="0" w:color="auto"/>
                <w:bottom w:val="none" w:sz="0" w:space="0" w:color="auto"/>
                <w:right w:val="none" w:sz="0" w:space="0" w:color="auto"/>
              </w:divBdr>
            </w:div>
          </w:divsChild>
        </w:div>
        <w:div w:id="105514970">
          <w:marLeft w:val="0"/>
          <w:marRight w:val="0"/>
          <w:marTop w:val="0"/>
          <w:marBottom w:val="0"/>
          <w:divBdr>
            <w:top w:val="none" w:sz="0" w:space="0" w:color="auto"/>
            <w:left w:val="none" w:sz="0" w:space="0" w:color="auto"/>
            <w:bottom w:val="none" w:sz="0" w:space="0" w:color="auto"/>
            <w:right w:val="none" w:sz="0" w:space="0" w:color="auto"/>
          </w:divBdr>
          <w:divsChild>
            <w:div w:id="1650282345">
              <w:marLeft w:val="0"/>
              <w:marRight w:val="0"/>
              <w:marTop w:val="0"/>
              <w:marBottom w:val="0"/>
              <w:divBdr>
                <w:top w:val="none" w:sz="0" w:space="0" w:color="auto"/>
                <w:left w:val="none" w:sz="0" w:space="0" w:color="auto"/>
                <w:bottom w:val="none" w:sz="0" w:space="0" w:color="auto"/>
                <w:right w:val="none" w:sz="0" w:space="0" w:color="auto"/>
              </w:divBdr>
            </w:div>
          </w:divsChild>
        </w:div>
        <w:div w:id="1317565033">
          <w:marLeft w:val="0"/>
          <w:marRight w:val="0"/>
          <w:marTop w:val="0"/>
          <w:marBottom w:val="0"/>
          <w:divBdr>
            <w:top w:val="none" w:sz="0" w:space="0" w:color="auto"/>
            <w:left w:val="none" w:sz="0" w:space="0" w:color="auto"/>
            <w:bottom w:val="none" w:sz="0" w:space="0" w:color="auto"/>
            <w:right w:val="none" w:sz="0" w:space="0" w:color="auto"/>
          </w:divBdr>
          <w:divsChild>
            <w:div w:id="1242249899">
              <w:marLeft w:val="0"/>
              <w:marRight w:val="0"/>
              <w:marTop w:val="0"/>
              <w:marBottom w:val="0"/>
              <w:divBdr>
                <w:top w:val="none" w:sz="0" w:space="0" w:color="auto"/>
                <w:left w:val="none" w:sz="0" w:space="0" w:color="auto"/>
                <w:bottom w:val="none" w:sz="0" w:space="0" w:color="auto"/>
                <w:right w:val="none" w:sz="0" w:space="0" w:color="auto"/>
              </w:divBdr>
            </w:div>
          </w:divsChild>
        </w:div>
        <w:div w:id="570193762">
          <w:marLeft w:val="0"/>
          <w:marRight w:val="0"/>
          <w:marTop w:val="0"/>
          <w:marBottom w:val="0"/>
          <w:divBdr>
            <w:top w:val="none" w:sz="0" w:space="0" w:color="auto"/>
            <w:left w:val="none" w:sz="0" w:space="0" w:color="auto"/>
            <w:bottom w:val="none" w:sz="0" w:space="0" w:color="auto"/>
            <w:right w:val="none" w:sz="0" w:space="0" w:color="auto"/>
          </w:divBdr>
          <w:divsChild>
            <w:div w:id="1112360746">
              <w:marLeft w:val="0"/>
              <w:marRight w:val="0"/>
              <w:marTop w:val="0"/>
              <w:marBottom w:val="0"/>
              <w:divBdr>
                <w:top w:val="none" w:sz="0" w:space="0" w:color="auto"/>
                <w:left w:val="none" w:sz="0" w:space="0" w:color="auto"/>
                <w:bottom w:val="none" w:sz="0" w:space="0" w:color="auto"/>
                <w:right w:val="none" w:sz="0" w:space="0" w:color="auto"/>
              </w:divBdr>
            </w:div>
          </w:divsChild>
        </w:div>
        <w:div w:id="1186752739">
          <w:marLeft w:val="0"/>
          <w:marRight w:val="0"/>
          <w:marTop w:val="0"/>
          <w:marBottom w:val="0"/>
          <w:divBdr>
            <w:top w:val="none" w:sz="0" w:space="0" w:color="auto"/>
            <w:left w:val="none" w:sz="0" w:space="0" w:color="auto"/>
            <w:bottom w:val="none" w:sz="0" w:space="0" w:color="auto"/>
            <w:right w:val="none" w:sz="0" w:space="0" w:color="auto"/>
          </w:divBdr>
          <w:divsChild>
            <w:div w:id="620842285">
              <w:marLeft w:val="0"/>
              <w:marRight w:val="0"/>
              <w:marTop w:val="0"/>
              <w:marBottom w:val="0"/>
              <w:divBdr>
                <w:top w:val="none" w:sz="0" w:space="0" w:color="auto"/>
                <w:left w:val="none" w:sz="0" w:space="0" w:color="auto"/>
                <w:bottom w:val="none" w:sz="0" w:space="0" w:color="auto"/>
                <w:right w:val="none" w:sz="0" w:space="0" w:color="auto"/>
              </w:divBdr>
            </w:div>
          </w:divsChild>
        </w:div>
        <w:div w:id="2008360876">
          <w:marLeft w:val="0"/>
          <w:marRight w:val="0"/>
          <w:marTop w:val="0"/>
          <w:marBottom w:val="0"/>
          <w:divBdr>
            <w:top w:val="none" w:sz="0" w:space="0" w:color="auto"/>
            <w:left w:val="none" w:sz="0" w:space="0" w:color="auto"/>
            <w:bottom w:val="none" w:sz="0" w:space="0" w:color="auto"/>
            <w:right w:val="none" w:sz="0" w:space="0" w:color="auto"/>
          </w:divBdr>
          <w:divsChild>
            <w:div w:id="66149165">
              <w:marLeft w:val="0"/>
              <w:marRight w:val="0"/>
              <w:marTop w:val="0"/>
              <w:marBottom w:val="0"/>
              <w:divBdr>
                <w:top w:val="none" w:sz="0" w:space="0" w:color="auto"/>
                <w:left w:val="none" w:sz="0" w:space="0" w:color="auto"/>
                <w:bottom w:val="none" w:sz="0" w:space="0" w:color="auto"/>
                <w:right w:val="none" w:sz="0" w:space="0" w:color="auto"/>
              </w:divBdr>
            </w:div>
          </w:divsChild>
        </w:div>
        <w:div w:id="1282567805">
          <w:marLeft w:val="0"/>
          <w:marRight w:val="0"/>
          <w:marTop w:val="0"/>
          <w:marBottom w:val="0"/>
          <w:divBdr>
            <w:top w:val="none" w:sz="0" w:space="0" w:color="auto"/>
            <w:left w:val="none" w:sz="0" w:space="0" w:color="auto"/>
            <w:bottom w:val="none" w:sz="0" w:space="0" w:color="auto"/>
            <w:right w:val="none" w:sz="0" w:space="0" w:color="auto"/>
          </w:divBdr>
          <w:divsChild>
            <w:div w:id="1919316942">
              <w:marLeft w:val="0"/>
              <w:marRight w:val="0"/>
              <w:marTop w:val="0"/>
              <w:marBottom w:val="0"/>
              <w:divBdr>
                <w:top w:val="none" w:sz="0" w:space="0" w:color="auto"/>
                <w:left w:val="none" w:sz="0" w:space="0" w:color="auto"/>
                <w:bottom w:val="none" w:sz="0" w:space="0" w:color="auto"/>
                <w:right w:val="none" w:sz="0" w:space="0" w:color="auto"/>
              </w:divBdr>
            </w:div>
          </w:divsChild>
        </w:div>
        <w:div w:id="524682351">
          <w:marLeft w:val="0"/>
          <w:marRight w:val="0"/>
          <w:marTop w:val="0"/>
          <w:marBottom w:val="0"/>
          <w:divBdr>
            <w:top w:val="none" w:sz="0" w:space="0" w:color="auto"/>
            <w:left w:val="none" w:sz="0" w:space="0" w:color="auto"/>
            <w:bottom w:val="none" w:sz="0" w:space="0" w:color="auto"/>
            <w:right w:val="none" w:sz="0" w:space="0" w:color="auto"/>
          </w:divBdr>
          <w:divsChild>
            <w:div w:id="1515849195">
              <w:marLeft w:val="0"/>
              <w:marRight w:val="0"/>
              <w:marTop w:val="0"/>
              <w:marBottom w:val="0"/>
              <w:divBdr>
                <w:top w:val="none" w:sz="0" w:space="0" w:color="auto"/>
                <w:left w:val="none" w:sz="0" w:space="0" w:color="auto"/>
                <w:bottom w:val="none" w:sz="0" w:space="0" w:color="auto"/>
                <w:right w:val="none" w:sz="0" w:space="0" w:color="auto"/>
              </w:divBdr>
            </w:div>
          </w:divsChild>
        </w:div>
        <w:div w:id="2137946362">
          <w:marLeft w:val="0"/>
          <w:marRight w:val="0"/>
          <w:marTop w:val="0"/>
          <w:marBottom w:val="0"/>
          <w:divBdr>
            <w:top w:val="none" w:sz="0" w:space="0" w:color="auto"/>
            <w:left w:val="none" w:sz="0" w:space="0" w:color="auto"/>
            <w:bottom w:val="none" w:sz="0" w:space="0" w:color="auto"/>
            <w:right w:val="none" w:sz="0" w:space="0" w:color="auto"/>
          </w:divBdr>
          <w:divsChild>
            <w:div w:id="765538114">
              <w:marLeft w:val="0"/>
              <w:marRight w:val="0"/>
              <w:marTop w:val="0"/>
              <w:marBottom w:val="0"/>
              <w:divBdr>
                <w:top w:val="none" w:sz="0" w:space="0" w:color="auto"/>
                <w:left w:val="none" w:sz="0" w:space="0" w:color="auto"/>
                <w:bottom w:val="none" w:sz="0" w:space="0" w:color="auto"/>
                <w:right w:val="none" w:sz="0" w:space="0" w:color="auto"/>
              </w:divBdr>
            </w:div>
          </w:divsChild>
        </w:div>
        <w:div w:id="1649356285">
          <w:marLeft w:val="0"/>
          <w:marRight w:val="0"/>
          <w:marTop w:val="0"/>
          <w:marBottom w:val="0"/>
          <w:divBdr>
            <w:top w:val="none" w:sz="0" w:space="0" w:color="auto"/>
            <w:left w:val="none" w:sz="0" w:space="0" w:color="auto"/>
            <w:bottom w:val="none" w:sz="0" w:space="0" w:color="auto"/>
            <w:right w:val="none" w:sz="0" w:space="0" w:color="auto"/>
          </w:divBdr>
          <w:divsChild>
            <w:div w:id="1261455047">
              <w:marLeft w:val="0"/>
              <w:marRight w:val="0"/>
              <w:marTop w:val="0"/>
              <w:marBottom w:val="0"/>
              <w:divBdr>
                <w:top w:val="none" w:sz="0" w:space="0" w:color="auto"/>
                <w:left w:val="none" w:sz="0" w:space="0" w:color="auto"/>
                <w:bottom w:val="none" w:sz="0" w:space="0" w:color="auto"/>
                <w:right w:val="none" w:sz="0" w:space="0" w:color="auto"/>
              </w:divBdr>
            </w:div>
          </w:divsChild>
        </w:div>
        <w:div w:id="1160731244">
          <w:marLeft w:val="0"/>
          <w:marRight w:val="0"/>
          <w:marTop w:val="0"/>
          <w:marBottom w:val="0"/>
          <w:divBdr>
            <w:top w:val="none" w:sz="0" w:space="0" w:color="auto"/>
            <w:left w:val="none" w:sz="0" w:space="0" w:color="auto"/>
            <w:bottom w:val="none" w:sz="0" w:space="0" w:color="auto"/>
            <w:right w:val="none" w:sz="0" w:space="0" w:color="auto"/>
          </w:divBdr>
          <w:divsChild>
            <w:div w:id="1574965985">
              <w:marLeft w:val="0"/>
              <w:marRight w:val="0"/>
              <w:marTop w:val="0"/>
              <w:marBottom w:val="0"/>
              <w:divBdr>
                <w:top w:val="none" w:sz="0" w:space="0" w:color="auto"/>
                <w:left w:val="none" w:sz="0" w:space="0" w:color="auto"/>
                <w:bottom w:val="none" w:sz="0" w:space="0" w:color="auto"/>
                <w:right w:val="none" w:sz="0" w:space="0" w:color="auto"/>
              </w:divBdr>
            </w:div>
          </w:divsChild>
        </w:div>
        <w:div w:id="817766936">
          <w:marLeft w:val="0"/>
          <w:marRight w:val="0"/>
          <w:marTop w:val="0"/>
          <w:marBottom w:val="0"/>
          <w:divBdr>
            <w:top w:val="none" w:sz="0" w:space="0" w:color="auto"/>
            <w:left w:val="none" w:sz="0" w:space="0" w:color="auto"/>
            <w:bottom w:val="none" w:sz="0" w:space="0" w:color="auto"/>
            <w:right w:val="none" w:sz="0" w:space="0" w:color="auto"/>
          </w:divBdr>
          <w:divsChild>
            <w:div w:id="2142723810">
              <w:marLeft w:val="0"/>
              <w:marRight w:val="0"/>
              <w:marTop w:val="0"/>
              <w:marBottom w:val="0"/>
              <w:divBdr>
                <w:top w:val="none" w:sz="0" w:space="0" w:color="auto"/>
                <w:left w:val="none" w:sz="0" w:space="0" w:color="auto"/>
                <w:bottom w:val="none" w:sz="0" w:space="0" w:color="auto"/>
                <w:right w:val="none" w:sz="0" w:space="0" w:color="auto"/>
              </w:divBdr>
            </w:div>
          </w:divsChild>
        </w:div>
        <w:div w:id="476150532">
          <w:marLeft w:val="0"/>
          <w:marRight w:val="0"/>
          <w:marTop w:val="0"/>
          <w:marBottom w:val="0"/>
          <w:divBdr>
            <w:top w:val="none" w:sz="0" w:space="0" w:color="auto"/>
            <w:left w:val="none" w:sz="0" w:space="0" w:color="auto"/>
            <w:bottom w:val="none" w:sz="0" w:space="0" w:color="auto"/>
            <w:right w:val="none" w:sz="0" w:space="0" w:color="auto"/>
          </w:divBdr>
          <w:divsChild>
            <w:div w:id="1963609744">
              <w:marLeft w:val="0"/>
              <w:marRight w:val="0"/>
              <w:marTop w:val="0"/>
              <w:marBottom w:val="0"/>
              <w:divBdr>
                <w:top w:val="none" w:sz="0" w:space="0" w:color="auto"/>
                <w:left w:val="none" w:sz="0" w:space="0" w:color="auto"/>
                <w:bottom w:val="none" w:sz="0" w:space="0" w:color="auto"/>
                <w:right w:val="none" w:sz="0" w:space="0" w:color="auto"/>
              </w:divBdr>
            </w:div>
          </w:divsChild>
        </w:div>
        <w:div w:id="1937060471">
          <w:marLeft w:val="0"/>
          <w:marRight w:val="0"/>
          <w:marTop w:val="0"/>
          <w:marBottom w:val="0"/>
          <w:divBdr>
            <w:top w:val="none" w:sz="0" w:space="0" w:color="auto"/>
            <w:left w:val="none" w:sz="0" w:space="0" w:color="auto"/>
            <w:bottom w:val="none" w:sz="0" w:space="0" w:color="auto"/>
            <w:right w:val="none" w:sz="0" w:space="0" w:color="auto"/>
          </w:divBdr>
          <w:divsChild>
            <w:div w:id="2072269826">
              <w:marLeft w:val="0"/>
              <w:marRight w:val="0"/>
              <w:marTop w:val="0"/>
              <w:marBottom w:val="0"/>
              <w:divBdr>
                <w:top w:val="none" w:sz="0" w:space="0" w:color="auto"/>
                <w:left w:val="none" w:sz="0" w:space="0" w:color="auto"/>
                <w:bottom w:val="none" w:sz="0" w:space="0" w:color="auto"/>
                <w:right w:val="none" w:sz="0" w:space="0" w:color="auto"/>
              </w:divBdr>
            </w:div>
          </w:divsChild>
        </w:div>
        <w:div w:id="925382130">
          <w:marLeft w:val="0"/>
          <w:marRight w:val="0"/>
          <w:marTop w:val="0"/>
          <w:marBottom w:val="0"/>
          <w:divBdr>
            <w:top w:val="none" w:sz="0" w:space="0" w:color="auto"/>
            <w:left w:val="none" w:sz="0" w:space="0" w:color="auto"/>
            <w:bottom w:val="none" w:sz="0" w:space="0" w:color="auto"/>
            <w:right w:val="none" w:sz="0" w:space="0" w:color="auto"/>
          </w:divBdr>
          <w:divsChild>
            <w:div w:id="647325404">
              <w:marLeft w:val="0"/>
              <w:marRight w:val="0"/>
              <w:marTop w:val="0"/>
              <w:marBottom w:val="0"/>
              <w:divBdr>
                <w:top w:val="none" w:sz="0" w:space="0" w:color="auto"/>
                <w:left w:val="none" w:sz="0" w:space="0" w:color="auto"/>
                <w:bottom w:val="none" w:sz="0" w:space="0" w:color="auto"/>
                <w:right w:val="none" w:sz="0" w:space="0" w:color="auto"/>
              </w:divBdr>
            </w:div>
          </w:divsChild>
        </w:div>
        <w:div w:id="1330133552">
          <w:marLeft w:val="0"/>
          <w:marRight w:val="0"/>
          <w:marTop w:val="0"/>
          <w:marBottom w:val="0"/>
          <w:divBdr>
            <w:top w:val="none" w:sz="0" w:space="0" w:color="auto"/>
            <w:left w:val="none" w:sz="0" w:space="0" w:color="auto"/>
            <w:bottom w:val="none" w:sz="0" w:space="0" w:color="auto"/>
            <w:right w:val="none" w:sz="0" w:space="0" w:color="auto"/>
          </w:divBdr>
          <w:divsChild>
            <w:div w:id="494104119">
              <w:marLeft w:val="0"/>
              <w:marRight w:val="0"/>
              <w:marTop w:val="0"/>
              <w:marBottom w:val="0"/>
              <w:divBdr>
                <w:top w:val="none" w:sz="0" w:space="0" w:color="auto"/>
                <w:left w:val="none" w:sz="0" w:space="0" w:color="auto"/>
                <w:bottom w:val="none" w:sz="0" w:space="0" w:color="auto"/>
                <w:right w:val="none" w:sz="0" w:space="0" w:color="auto"/>
              </w:divBdr>
            </w:div>
          </w:divsChild>
        </w:div>
        <w:div w:id="939679801">
          <w:marLeft w:val="0"/>
          <w:marRight w:val="0"/>
          <w:marTop w:val="0"/>
          <w:marBottom w:val="0"/>
          <w:divBdr>
            <w:top w:val="none" w:sz="0" w:space="0" w:color="auto"/>
            <w:left w:val="none" w:sz="0" w:space="0" w:color="auto"/>
            <w:bottom w:val="none" w:sz="0" w:space="0" w:color="auto"/>
            <w:right w:val="none" w:sz="0" w:space="0" w:color="auto"/>
          </w:divBdr>
          <w:divsChild>
            <w:div w:id="1501966581">
              <w:marLeft w:val="0"/>
              <w:marRight w:val="0"/>
              <w:marTop w:val="0"/>
              <w:marBottom w:val="0"/>
              <w:divBdr>
                <w:top w:val="none" w:sz="0" w:space="0" w:color="auto"/>
                <w:left w:val="none" w:sz="0" w:space="0" w:color="auto"/>
                <w:bottom w:val="none" w:sz="0" w:space="0" w:color="auto"/>
                <w:right w:val="none" w:sz="0" w:space="0" w:color="auto"/>
              </w:divBdr>
            </w:div>
          </w:divsChild>
        </w:div>
        <w:div w:id="1495104987">
          <w:marLeft w:val="0"/>
          <w:marRight w:val="0"/>
          <w:marTop w:val="0"/>
          <w:marBottom w:val="0"/>
          <w:divBdr>
            <w:top w:val="none" w:sz="0" w:space="0" w:color="auto"/>
            <w:left w:val="none" w:sz="0" w:space="0" w:color="auto"/>
            <w:bottom w:val="none" w:sz="0" w:space="0" w:color="auto"/>
            <w:right w:val="none" w:sz="0" w:space="0" w:color="auto"/>
          </w:divBdr>
          <w:divsChild>
            <w:div w:id="442847000">
              <w:marLeft w:val="0"/>
              <w:marRight w:val="0"/>
              <w:marTop w:val="0"/>
              <w:marBottom w:val="0"/>
              <w:divBdr>
                <w:top w:val="none" w:sz="0" w:space="0" w:color="auto"/>
                <w:left w:val="none" w:sz="0" w:space="0" w:color="auto"/>
                <w:bottom w:val="none" w:sz="0" w:space="0" w:color="auto"/>
                <w:right w:val="none" w:sz="0" w:space="0" w:color="auto"/>
              </w:divBdr>
            </w:div>
          </w:divsChild>
        </w:div>
        <w:div w:id="1401903730">
          <w:marLeft w:val="0"/>
          <w:marRight w:val="0"/>
          <w:marTop w:val="0"/>
          <w:marBottom w:val="0"/>
          <w:divBdr>
            <w:top w:val="none" w:sz="0" w:space="0" w:color="auto"/>
            <w:left w:val="none" w:sz="0" w:space="0" w:color="auto"/>
            <w:bottom w:val="none" w:sz="0" w:space="0" w:color="auto"/>
            <w:right w:val="none" w:sz="0" w:space="0" w:color="auto"/>
          </w:divBdr>
          <w:divsChild>
            <w:div w:id="2028825580">
              <w:marLeft w:val="0"/>
              <w:marRight w:val="0"/>
              <w:marTop w:val="0"/>
              <w:marBottom w:val="0"/>
              <w:divBdr>
                <w:top w:val="none" w:sz="0" w:space="0" w:color="auto"/>
                <w:left w:val="none" w:sz="0" w:space="0" w:color="auto"/>
                <w:bottom w:val="none" w:sz="0" w:space="0" w:color="auto"/>
                <w:right w:val="none" w:sz="0" w:space="0" w:color="auto"/>
              </w:divBdr>
            </w:div>
          </w:divsChild>
        </w:div>
        <w:div w:id="1663656717">
          <w:marLeft w:val="0"/>
          <w:marRight w:val="0"/>
          <w:marTop w:val="0"/>
          <w:marBottom w:val="0"/>
          <w:divBdr>
            <w:top w:val="none" w:sz="0" w:space="0" w:color="auto"/>
            <w:left w:val="none" w:sz="0" w:space="0" w:color="auto"/>
            <w:bottom w:val="none" w:sz="0" w:space="0" w:color="auto"/>
            <w:right w:val="none" w:sz="0" w:space="0" w:color="auto"/>
          </w:divBdr>
          <w:divsChild>
            <w:div w:id="1800219727">
              <w:marLeft w:val="0"/>
              <w:marRight w:val="0"/>
              <w:marTop w:val="0"/>
              <w:marBottom w:val="0"/>
              <w:divBdr>
                <w:top w:val="none" w:sz="0" w:space="0" w:color="auto"/>
                <w:left w:val="none" w:sz="0" w:space="0" w:color="auto"/>
                <w:bottom w:val="none" w:sz="0" w:space="0" w:color="auto"/>
                <w:right w:val="none" w:sz="0" w:space="0" w:color="auto"/>
              </w:divBdr>
            </w:div>
          </w:divsChild>
        </w:div>
        <w:div w:id="1477187249">
          <w:marLeft w:val="0"/>
          <w:marRight w:val="0"/>
          <w:marTop w:val="0"/>
          <w:marBottom w:val="0"/>
          <w:divBdr>
            <w:top w:val="none" w:sz="0" w:space="0" w:color="auto"/>
            <w:left w:val="none" w:sz="0" w:space="0" w:color="auto"/>
            <w:bottom w:val="none" w:sz="0" w:space="0" w:color="auto"/>
            <w:right w:val="none" w:sz="0" w:space="0" w:color="auto"/>
          </w:divBdr>
          <w:divsChild>
            <w:div w:id="435177162">
              <w:marLeft w:val="0"/>
              <w:marRight w:val="0"/>
              <w:marTop w:val="0"/>
              <w:marBottom w:val="0"/>
              <w:divBdr>
                <w:top w:val="none" w:sz="0" w:space="0" w:color="auto"/>
                <w:left w:val="none" w:sz="0" w:space="0" w:color="auto"/>
                <w:bottom w:val="none" w:sz="0" w:space="0" w:color="auto"/>
                <w:right w:val="none" w:sz="0" w:space="0" w:color="auto"/>
              </w:divBdr>
            </w:div>
          </w:divsChild>
        </w:div>
        <w:div w:id="272518844">
          <w:marLeft w:val="0"/>
          <w:marRight w:val="0"/>
          <w:marTop w:val="0"/>
          <w:marBottom w:val="0"/>
          <w:divBdr>
            <w:top w:val="none" w:sz="0" w:space="0" w:color="auto"/>
            <w:left w:val="none" w:sz="0" w:space="0" w:color="auto"/>
            <w:bottom w:val="none" w:sz="0" w:space="0" w:color="auto"/>
            <w:right w:val="none" w:sz="0" w:space="0" w:color="auto"/>
          </w:divBdr>
          <w:divsChild>
            <w:div w:id="333727849">
              <w:marLeft w:val="0"/>
              <w:marRight w:val="0"/>
              <w:marTop w:val="0"/>
              <w:marBottom w:val="0"/>
              <w:divBdr>
                <w:top w:val="none" w:sz="0" w:space="0" w:color="auto"/>
                <w:left w:val="none" w:sz="0" w:space="0" w:color="auto"/>
                <w:bottom w:val="none" w:sz="0" w:space="0" w:color="auto"/>
                <w:right w:val="none" w:sz="0" w:space="0" w:color="auto"/>
              </w:divBdr>
            </w:div>
          </w:divsChild>
        </w:div>
        <w:div w:id="281305758">
          <w:marLeft w:val="0"/>
          <w:marRight w:val="0"/>
          <w:marTop w:val="0"/>
          <w:marBottom w:val="0"/>
          <w:divBdr>
            <w:top w:val="none" w:sz="0" w:space="0" w:color="auto"/>
            <w:left w:val="none" w:sz="0" w:space="0" w:color="auto"/>
            <w:bottom w:val="none" w:sz="0" w:space="0" w:color="auto"/>
            <w:right w:val="none" w:sz="0" w:space="0" w:color="auto"/>
          </w:divBdr>
          <w:divsChild>
            <w:div w:id="484204671">
              <w:marLeft w:val="0"/>
              <w:marRight w:val="0"/>
              <w:marTop w:val="0"/>
              <w:marBottom w:val="0"/>
              <w:divBdr>
                <w:top w:val="none" w:sz="0" w:space="0" w:color="auto"/>
                <w:left w:val="none" w:sz="0" w:space="0" w:color="auto"/>
                <w:bottom w:val="none" w:sz="0" w:space="0" w:color="auto"/>
                <w:right w:val="none" w:sz="0" w:space="0" w:color="auto"/>
              </w:divBdr>
            </w:div>
          </w:divsChild>
        </w:div>
        <w:div w:id="688718632">
          <w:marLeft w:val="0"/>
          <w:marRight w:val="0"/>
          <w:marTop w:val="0"/>
          <w:marBottom w:val="0"/>
          <w:divBdr>
            <w:top w:val="none" w:sz="0" w:space="0" w:color="auto"/>
            <w:left w:val="none" w:sz="0" w:space="0" w:color="auto"/>
            <w:bottom w:val="none" w:sz="0" w:space="0" w:color="auto"/>
            <w:right w:val="none" w:sz="0" w:space="0" w:color="auto"/>
          </w:divBdr>
          <w:divsChild>
            <w:div w:id="1784880418">
              <w:marLeft w:val="0"/>
              <w:marRight w:val="0"/>
              <w:marTop w:val="0"/>
              <w:marBottom w:val="0"/>
              <w:divBdr>
                <w:top w:val="none" w:sz="0" w:space="0" w:color="auto"/>
                <w:left w:val="none" w:sz="0" w:space="0" w:color="auto"/>
                <w:bottom w:val="none" w:sz="0" w:space="0" w:color="auto"/>
                <w:right w:val="none" w:sz="0" w:space="0" w:color="auto"/>
              </w:divBdr>
            </w:div>
          </w:divsChild>
        </w:div>
        <w:div w:id="556354793">
          <w:marLeft w:val="0"/>
          <w:marRight w:val="0"/>
          <w:marTop w:val="0"/>
          <w:marBottom w:val="0"/>
          <w:divBdr>
            <w:top w:val="none" w:sz="0" w:space="0" w:color="auto"/>
            <w:left w:val="none" w:sz="0" w:space="0" w:color="auto"/>
            <w:bottom w:val="none" w:sz="0" w:space="0" w:color="auto"/>
            <w:right w:val="none" w:sz="0" w:space="0" w:color="auto"/>
          </w:divBdr>
          <w:divsChild>
            <w:div w:id="304507722">
              <w:marLeft w:val="0"/>
              <w:marRight w:val="0"/>
              <w:marTop w:val="0"/>
              <w:marBottom w:val="0"/>
              <w:divBdr>
                <w:top w:val="none" w:sz="0" w:space="0" w:color="auto"/>
                <w:left w:val="none" w:sz="0" w:space="0" w:color="auto"/>
                <w:bottom w:val="none" w:sz="0" w:space="0" w:color="auto"/>
                <w:right w:val="none" w:sz="0" w:space="0" w:color="auto"/>
              </w:divBdr>
            </w:div>
          </w:divsChild>
        </w:div>
        <w:div w:id="1810202013">
          <w:marLeft w:val="0"/>
          <w:marRight w:val="0"/>
          <w:marTop w:val="0"/>
          <w:marBottom w:val="0"/>
          <w:divBdr>
            <w:top w:val="none" w:sz="0" w:space="0" w:color="auto"/>
            <w:left w:val="none" w:sz="0" w:space="0" w:color="auto"/>
            <w:bottom w:val="none" w:sz="0" w:space="0" w:color="auto"/>
            <w:right w:val="none" w:sz="0" w:space="0" w:color="auto"/>
          </w:divBdr>
          <w:divsChild>
            <w:div w:id="555700309">
              <w:marLeft w:val="0"/>
              <w:marRight w:val="0"/>
              <w:marTop w:val="0"/>
              <w:marBottom w:val="0"/>
              <w:divBdr>
                <w:top w:val="none" w:sz="0" w:space="0" w:color="auto"/>
                <w:left w:val="none" w:sz="0" w:space="0" w:color="auto"/>
                <w:bottom w:val="none" w:sz="0" w:space="0" w:color="auto"/>
                <w:right w:val="none" w:sz="0" w:space="0" w:color="auto"/>
              </w:divBdr>
            </w:div>
          </w:divsChild>
        </w:div>
        <w:div w:id="1806006882">
          <w:marLeft w:val="0"/>
          <w:marRight w:val="0"/>
          <w:marTop w:val="0"/>
          <w:marBottom w:val="0"/>
          <w:divBdr>
            <w:top w:val="none" w:sz="0" w:space="0" w:color="auto"/>
            <w:left w:val="none" w:sz="0" w:space="0" w:color="auto"/>
            <w:bottom w:val="none" w:sz="0" w:space="0" w:color="auto"/>
            <w:right w:val="none" w:sz="0" w:space="0" w:color="auto"/>
          </w:divBdr>
          <w:divsChild>
            <w:div w:id="724183589">
              <w:marLeft w:val="0"/>
              <w:marRight w:val="0"/>
              <w:marTop w:val="0"/>
              <w:marBottom w:val="0"/>
              <w:divBdr>
                <w:top w:val="none" w:sz="0" w:space="0" w:color="auto"/>
                <w:left w:val="none" w:sz="0" w:space="0" w:color="auto"/>
                <w:bottom w:val="none" w:sz="0" w:space="0" w:color="auto"/>
                <w:right w:val="none" w:sz="0" w:space="0" w:color="auto"/>
              </w:divBdr>
            </w:div>
          </w:divsChild>
        </w:div>
        <w:div w:id="1877767069">
          <w:marLeft w:val="0"/>
          <w:marRight w:val="0"/>
          <w:marTop w:val="0"/>
          <w:marBottom w:val="0"/>
          <w:divBdr>
            <w:top w:val="none" w:sz="0" w:space="0" w:color="auto"/>
            <w:left w:val="none" w:sz="0" w:space="0" w:color="auto"/>
            <w:bottom w:val="none" w:sz="0" w:space="0" w:color="auto"/>
            <w:right w:val="none" w:sz="0" w:space="0" w:color="auto"/>
          </w:divBdr>
          <w:divsChild>
            <w:div w:id="926427562">
              <w:marLeft w:val="0"/>
              <w:marRight w:val="0"/>
              <w:marTop w:val="0"/>
              <w:marBottom w:val="0"/>
              <w:divBdr>
                <w:top w:val="none" w:sz="0" w:space="0" w:color="auto"/>
                <w:left w:val="none" w:sz="0" w:space="0" w:color="auto"/>
                <w:bottom w:val="none" w:sz="0" w:space="0" w:color="auto"/>
                <w:right w:val="none" w:sz="0" w:space="0" w:color="auto"/>
              </w:divBdr>
            </w:div>
          </w:divsChild>
        </w:div>
        <w:div w:id="1723364376">
          <w:marLeft w:val="0"/>
          <w:marRight w:val="0"/>
          <w:marTop w:val="0"/>
          <w:marBottom w:val="0"/>
          <w:divBdr>
            <w:top w:val="none" w:sz="0" w:space="0" w:color="auto"/>
            <w:left w:val="none" w:sz="0" w:space="0" w:color="auto"/>
            <w:bottom w:val="none" w:sz="0" w:space="0" w:color="auto"/>
            <w:right w:val="none" w:sz="0" w:space="0" w:color="auto"/>
          </w:divBdr>
          <w:divsChild>
            <w:div w:id="1885361587">
              <w:marLeft w:val="0"/>
              <w:marRight w:val="0"/>
              <w:marTop w:val="0"/>
              <w:marBottom w:val="0"/>
              <w:divBdr>
                <w:top w:val="none" w:sz="0" w:space="0" w:color="auto"/>
                <w:left w:val="none" w:sz="0" w:space="0" w:color="auto"/>
                <w:bottom w:val="none" w:sz="0" w:space="0" w:color="auto"/>
                <w:right w:val="none" w:sz="0" w:space="0" w:color="auto"/>
              </w:divBdr>
            </w:div>
          </w:divsChild>
        </w:div>
        <w:div w:id="893661842">
          <w:marLeft w:val="0"/>
          <w:marRight w:val="0"/>
          <w:marTop w:val="0"/>
          <w:marBottom w:val="0"/>
          <w:divBdr>
            <w:top w:val="none" w:sz="0" w:space="0" w:color="auto"/>
            <w:left w:val="none" w:sz="0" w:space="0" w:color="auto"/>
            <w:bottom w:val="none" w:sz="0" w:space="0" w:color="auto"/>
            <w:right w:val="none" w:sz="0" w:space="0" w:color="auto"/>
          </w:divBdr>
          <w:divsChild>
            <w:div w:id="2026397644">
              <w:marLeft w:val="0"/>
              <w:marRight w:val="0"/>
              <w:marTop w:val="0"/>
              <w:marBottom w:val="0"/>
              <w:divBdr>
                <w:top w:val="none" w:sz="0" w:space="0" w:color="auto"/>
                <w:left w:val="none" w:sz="0" w:space="0" w:color="auto"/>
                <w:bottom w:val="none" w:sz="0" w:space="0" w:color="auto"/>
                <w:right w:val="none" w:sz="0" w:space="0" w:color="auto"/>
              </w:divBdr>
            </w:div>
          </w:divsChild>
        </w:div>
        <w:div w:id="302349139">
          <w:marLeft w:val="0"/>
          <w:marRight w:val="0"/>
          <w:marTop w:val="0"/>
          <w:marBottom w:val="0"/>
          <w:divBdr>
            <w:top w:val="none" w:sz="0" w:space="0" w:color="auto"/>
            <w:left w:val="none" w:sz="0" w:space="0" w:color="auto"/>
            <w:bottom w:val="none" w:sz="0" w:space="0" w:color="auto"/>
            <w:right w:val="none" w:sz="0" w:space="0" w:color="auto"/>
          </w:divBdr>
          <w:divsChild>
            <w:div w:id="822814306">
              <w:marLeft w:val="0"/>
              <w:marRight w:val="0"/>
              <w:marTop w:val="0"/>
              <w:marBottom w:val="0"/>
              <w:divBdr>
                <w:top w:val="none" w:sz="0" w:space="0" w:color="auto"/>
                <w:left w:val="none" w:sz="0" w:space="0" w:color="auto"/>
                <w:bottom w:val="none" w:sz="0" w:space="0" w:color="auto"/>
                <w:right w:val="none" w:sz="0" w:space="0" w:color="auto"/>
              </w:divBdr>
            </w:div>
          </w:divsChild>
        </w:div>
        <w:div w:id="556163742">
          <w:marLeft w:val="0"/>
          <w:marRight w:val="0"/>
          <w:marTop w:val="0"/>
          <w:marBottom w:val="0"/>
          <w:divBdr>
            <w:top w:val="none" w:sz="0" w:space="0" w:color="auto"/>
            <w:left w:val="none" w:sz="0" w:space="0" w:color="auto"/>
            <w:bottom w:val="none" w:sz="0" w:space="0" w:color="auto"/>
            <w:right w:val="none" w:sz="0" w:space="0" w:color="auto"/>
          </w:divBdr>
          <w:divsChild>
            <w:div w:id="1036006214">
              <w:marLeft w:val="0"/>
              <w:marRight w:val="0"/>
              <w:marTop w:val="0"/>
              <w:marBottom w:val="0"/>
              <w:divBdr>
                <w:top w:val="none" w:sz="0" w:space="0" w:color="auto"/>
                <w:left w:val="none" w:sz="0" w:space="0" w:color="auto"/>
                <w:bottom w:val="none" w:sz="0" w:space="0" w:color="auto"/>
                <w:right w:val="none" w:sz="0" w:space="0" w:color="auto"/>
              </w:divBdr>
            </w:div>
          </w:divsChild>
        </w:div>
        <w:div w:id="46031568">
          <w:marLeft w:val="0"/>
          <w:marRight w:val="0"/>
          <w:marTop w:val="0"/>
          <w:marBottom w:val="0"/>
          <w:divBdr>
            <w:top w:val="none" w:sz="0" w:space="0" w:color="auto"/>
            <w:left w:val="none" w:sz="0" w:space="0" w:color="auto"/>
            <w:bottom w:val="none" w:sz="0" w:space="0" w:color="auto"/>
            <w:right w:val="none" w:sz="0" w:space="0" w:color="auto"/>
          </w:divBdr>
          <w:divsChild>
            <w:div w:id="1731341585">
              <w:marLeft w:val="0"/>
              <w:marRight w:val="0"/>
              <w:marTop w:val="0"/>
              <w:marBottom w:val="0"/>
              <w:divBdr>
                <w:top w:val="none" w:sz="0" w:space="0" w:color="auto"/>
                <w:left w:val="none" w:sz="0" w:space="0" w:color="auto"/>
                <w:bottom w:val="none" w:sz="0" w:space="0" w:color="auto"/>
                <w:right w:val="none" w:sz="0" w:space="0" w:color="auto"/>
              </w:divBdr>
            </w:div>
          </w:divsChild>
        </w:div>
        <w:div w:id="1189373526">
          <w:marLeft w:val="0"/>
          <w:marRight w:val="0"/>
          <w:marTop w:val="0"/>
          <w:marBottom w:val="0"/>
          <w:divBdr>
            <w:top w:val="none" w:sz="0" w:space="0" w:color="auto"/>
            <w:left w:val="none" w:sz="0" w:space="0" w:color="auto"/>
            <w:bottom w:val="none" w:sz="0" w:space="0" w:color="auto"/>
            <w:right w:val="none" w:sz="0" w:space="0" w:color="auto"/>
          </w:divBdr>
          <w:divsChild>
            <w:div w:id="1790659871">
              <w:marLeft w:val="0"/>
              <w:marRight w:val="0"/>
              <w:marTop w:val="0"/>
              <w:marBottom w:val="0"/>
              <w:divBdr>
                <w:top w:val="none" w:sz="0" w:space="0" w:color="auto"/>
                <w:left w:val="none" w:sz="0" w:space="0" w:color="auto"/>
                <w:bottom w:val="none" w:sz="0" w:space="0" w:color="auto"/>
                <w:right w:val="none" w:sz="0" w:space="0" w:color="auto"/>
              </w:divBdr>
            </w:div>
          </w:divsChild>
        </w:div>
        <w:div w:id="1699700510">
          <w:marLeft w:val="0"/>
          <w:marRight w:val="0"/>
          <w:marTop w:val="0"/>
          <w:marBottom w:val="0"/>
          <w:divBdr>
            <w:top w:val="none" w:sz="0" w:space="0" w:color="auto"/>
            <w:left w:val="none" w:sz="0" w:space="0" w:color="auto"/>
            <w:bottom w:val="none" w:sz="0" w:space="0" w:color="auto"/>
            <w:right w:val="none" w:sz="0" w:space="0" w:color="auto"/>
          </w:divBdr>
          <w:divsChild>
            <w:div w:id="549264522">
              <w:marLeft w:val="0"/>
              <w:marRight w:val="0"/>
              <w:marTop w:val="0"/>
              <w:marBottom w:val="0"/>
              <w:divBdr>
                <w:top w:val="none" w:sz="0" w:space="0" w:color="auto"/>
                <w:left w:val="none" w:sz="0" w:space="0" w:color="auto"/>
                <w:bottom w:val="none" w:sz="0" w:space="0" w:color="auto"/>
                <w:right w:val="none" w:sz="0" w:space="0" w:color="auto"/>
              </w:divBdr>
            </w:div>
          </w:divsChild>
        </w:div>
        <w:div w:id="1453211251">
          <w:marLeft w:val="0"/>
          <w:marRight w:val="0"/>
          <w:marTop w:val="0"/>
          <w:marBottom w:val="0"/>
          <w:divBdr>
            <w:top w:val="none" w:sz="0" w:space="0" w:color="auto"/>
            <w:left w:val="none" w:sz="0" w:space="0" w:color="auto"/>
            <w:bottom w:val="none" w:sz="0" w:space="0" w:color="auto"/>
            <w:right w:val="none" w:sz="0" w:space="0" w:color="auto"/>
          </w:divBdr>
          <w:divsChild>
            <w:div w:id="866526776">
              <w:marLeft w:val="0"/>
              <w:marRight w:val="0"/>
              <w:marTop w:val="0"/>
              <w:marBottom w:val="0"/>
              <w:divBdr>
                <w:top w:val="none" w:sz="0" w:space="0" w:color="auto"/>
                <w:left w:val="none" w:sz="0" w:space="0" w:color="auto"/>
                <w:bottom w:val="none" w:sz="0" w:space="0" w:color="auto"/>
                <w:right w:val="none" w:sz="0" w:space="0" w:color="auto"/>
              </w:divBdr>
            </w:div>
          </w:divsChild>
        </w:div>
        <w:div w:id="754981653">
          <w:marLeft w:val="0"/>
          <w:marRight w:val="0"/>
          <w:marTop w:val="0"/>
          <w:marBottom w:val="0"/>
          <w:divBdr>
            <w:top w:val="none" w:sz="0" w:space="0" w:color="auto"/>
            <w:left w:val="none" w:sz="0" w:space="0" w:color="auto"/>
            <w:bottom w:val="none" w:sz="0" w:space="0" w:color="auto"/>
            <w:right w:val="none" w:sz="0" w:space="0" w:color="auto"/>
          </w:divBdr>
          <w:divsChild>
            <w:div w:id="1408309724">
              <w:marLeft w:val="0"/>
              <w:marRight w:val="0"/>
              <w:marTop w:val="0"/>
              <w:marBottom w:val="0"/>
              <w:divBdr>
                <w:top w:val="none" w:sz="0" w:space="0" w:color="auto"/>
                <w:left w:val="none" w:sz="0" w:space="0" w:color="auto"/>
                <w:bottom w:val="none" w:sz="0" w:space="0" w:color="auto"/>
                <w:right w:val="none" w:sz="0" w:space="0" w:color="auto"/>
              </w:divBdr>
            </w:div>
          </w:divsChild>
        </w:div>
        <w:div w:id="580989501">
          <w:marLeft w:val="0"/>
          <w:marRight w:val="0"/>
          <w:marTop w:val="0"/>
          <w:marBottom w:val="0"/>
          <w:divBdr>
            <w:top w:val="none" w:sz="0" w:space="0" w:color="auto"/>
            <w:left w:val="none" w:sz="0" w:space="0" w:color="auto"/>
            <w:bottom w:val="none" w:sz="0" w:space="0" w:color="auto"/>
            <w:right w:val="none" w:sz="0" w:space="0" w:color="auto"/>
          </w:divBdr>
          <w:divsChild>
            <w:div w:id="102697972">
              <w:marLeft w:val="0"/>
              <w:marRight w:val="0"/>
              <w:marTop w:val="0"/>
              <w:marBottom w:val="0"/>
              <w:divBdr>
                <w:top w:val="none" w:sz="0" w:space="0" w:color="auto"/>
                <w:left w:val="none" w:sz="0" w:space="0" w:color="auto"/>
                <w:bottom w:val="none" w:sz="0" w:space="0" w:color="auto"/>
                <w:right w:val="none" w:sz="0" w:space="0" w:color="auto"/>
              </w:divBdr>
            </w:div>
          </w:divsChild>
        </w:div>
        <w:div w:id="1169826955">
          <w:marLeft w:val="0"/>
          <w:marRight w:val="0"/>
          <w:marTop w:val="0"/>
          <w:marBottom w:val="0"/>
          <w:divBdr>
            <w:top w:val="none" w:sz="0" w:space="0" w:color="auto"/>
            <w:left w:val="none" w:sz="0" w:space="0" w:color="auto"/>
            <w:bottom w:val="none" w:sz="0" w:space="0" w:color="auto"/>
            <w:right w:val="none" w:sz="0" w:space="0" w:color="auto"/>
          </w:divBdr>
          <w:divsChild>
            <w:div w:id="1460102610">
              <w:marLeft w:val="0"/>
              <w:marRight w:val="0"/>
              <w:marTop w:val="0"/>
              <w:marBottom w:val="0"/>
              <w:divBdr>
                <w:top w:val="none" w:sz="0" w:space="0" w:color="auto"/>
                <w:left w:val="none" w:sz="0" w:space="0" w:color="auto"/>
                <w:bottom w:val="none" w:sz="0" w:space="0" w:color="auto"/>
                <w:right w:val="none" w:sz="0" w:space="0" w:color="auto"/>
              </w:divBdr>
            </w:div>
          </w:divsChild>
        </w:div>
        <w:div w:id="1037899599">
          <w:marLeft w:val="0"/>
          <w:marRight w:val="0"/>
          <w:marTop w:val="0"/>
          <w:marBottom w:val="0"/>
          <w:divBdr>
            <w:top w:val="none" w:sz="0" w:space="0" w:color="auto"/>
            <w:left w:val="none" w:sz="0" w:space="0" w:color="auto"/>
            <w:bottom w:val="none" w:sz="0" w:space="0" w:color="auto"/>
            <w:right w:val="none" w:sz="0" w:space="0" w:color="auto"/>
          </w:divBdr>
          <w:divsChild>
            <w:div w:id="68042681">
              <w:marLeft w:val="0"/>
              <w:marRight w:val="0"/>
              <w:marTop w:val="0"/>
              <w:marBottom w:val="0"/>
              <w:divBdr>
                <w:top w:val="none" w:sz="0" w:space="0" w:color="auto"/>
                <w:left w:val="none" w:sz="0" w:space="0" w:color="auto"/>
                <w:bottom w:val="none" w:sz="0" w:space="0" w:color="auto"/>
                <w:right w:val="none" w:sz="0" w:space="0" w:color="auto"/>
              </w:divBdr>
            </w:div>
          </w:divsChild>
        </w:div>
        <w:div w:id="735974346">
          <w:marLeft w:val="0"/>
          <w:marRight w:val="0"/>
          <w:marTop w:val="0"/>
          <w:marBottom w:val="0"/>
          <w:divBdr>
            <w:top w:val="none" w:sz="0" w:space="0" w:color="auto"/>
            <w:left w:val="none" w:sz="0" w:space="0" w:color="auto"/>
            <w:bottom w:val="none" w:sz="0" w:space="0" w:color="auto"/>
            <w:right w:val="none" w:sz="0" w:space="0" w:color="auto"/>
          </w:divBdr>
          <w:divsChild>
            <w:div w:id="850993709">
              <w:marLeft w:val="0"/>
              <w:marRight w:val="0"/>
              <w:marTop w:val="0"/>
              <w:marBottom w:val="0"/>
              <w:divBdr>
                <w:top w:val="none" w:sz="0" w:space="0" w:color="auto"/>
                <w:left w:val="none" w:sz="0" w:space="0" w:color="auto"/>
                <w:bottom w:val="none" w:sz="0" w:space="0" w:color="auto"/>
                <w:right w:val="none" w:sz="0" w:space="0" w:color="auto"/>
              </w:divBdr>
            </w:div>
          </w:divsChild>
        </w:div>
        <w:div w:id="1958902994">
          <w:marLeft w:val="0"/>
          <w:marRight w:val="0"/>
          <w:marTop w:val="0"/>
          <w:marBottom w:val="0"/>
          <w:divBdr>
            <w:top w:val="none" w:sz="0" w:space="0" w:color="auto"/>
            <w:left w:val="none" w:sz="0" w:space="0" w:color="auto"/>
            <w:bottom w:val="none" w:sz="0" w:space="0" w:color="auto"/>
            <w:right w:val="none" w:sz="0" w:space="0" w:color="auto"/>
          </w:divBdr>
          <w:divsChild>
            <w:div w:id="962266429">
              <w:marLeft w:val="0"/>
              <w:marRight w:val="0"/>
              <w:marTop w:val="0"/>
              <w:marBottom w:val="0"/>
              <w:divBdr>
                <w:top w:val="none" w:sz="0" w:space="0" w:color="auto"/>
                <w:left w:val="none" w:sz="0" w:space="0" w:color="auto"/>
                <w:bottom w:val="none" w:sz="0" w:space="0" w:color="auto"/>
                <w:right w:val="none" w:sz="0" w:space="0" w:color="auto"/>
              </w:divBdr>
            </w:div>
          </w:divsChild>
        </w:div>
        <w:div w:id="1097867774">
          <w:marLeft w:val="0"/>
          <w:marRight w:val="0"/>
          <w:marTop w:val="0"/>
          <w:marBottom w:val="0"/>
          <w:divBdr>
            <w:top w:val="none" w:sz="0" w:space="0" w:color="auto"/>
            <w:left w:val="none" w:sz="0" w:space="0" w:color="auto"/>
            <w:bottom w:val="none" w:sz="0" w:space="0" w:color="auto"/>
            <w:right w:val="none" w:sz="0" w:space="0" w:color="auto"/>
          </w:divBdr>
          <w:divsChild>
            <w:div w:id="982806567">
              <w:marLeft w:val="0"/>
              <w:marRight w:val="0"/>
              <w:marTop w:val="0"/>
              <w:marBottom w:val="0"/>
              <w:divBdr>
                <w:top w:val="none" w:sz="0" w:space="0" w:color="auto"/>
                <w:left w:val="none" w:sz="0" w:space="0" w:color="auto"/>
                <w:bottom w:val="none" w:sz="0" w:space="0" w:color="auto"/>
                <w:right w:val="none" w:sz="0" w:space="0" w:color="auto"/>
              </w:divBdr>
            </w:div>
          </w:divsChild>
        </w:div>
        <w:div w:id="245575761">
          <w:marLeft w:val="0"/>
          <w:marRight w:val="0"/>
          <w:marTop w:val="0"/>
          <w:marBottom w:val="0"/>
          <w:divBdr>
            <w:top w:val="none" w:sz="0" w:space="0" w:color="auto"/>
            <w:left w:val="none" w:sz="0" w:space="0" w:color="auto"/>
            <w:bottom w:val="none" w:sz="0" w:space="0" w:color="auto"/>
            <w:right w:val="none" w:sz="0" w:space="0" w:color="auto"/>
          </w:divBdr>
          <w:divsChild>
            <w:div w:id="317807759">
              <w:marLeft w:val="0"/>
              <w:marRight w:val="0"/>
              <w:marTop w:val="0"/>
              <w:marBottom w:val="0"/>
              <w:divBdr>
                <w:top w:val="none" w:sz="0" w:space="0" w:color="auto"/>
                <w:left w:val="none" w:sz="0" w:space="0" w:color="auto"/>
                <w:bottom w:val="none" w:sz="0" w:space="0" w:color="auto"/>
                <w:right w:val="none" w:sz="0" w:space="0" w:color="auto"/>
              </w:divBdr>
            </w:div>
          </w:divsChild>
        </w:div>
        <w:div w:id="408160784">
          <w:marLeft w:val="0"/>
          <w:marRight w:val="0"/>
          <w:marTop w:val="0"/>
          <w:marBottom w:val="0"/>
          <w:divBdr>
            <w:top w:val="none" w:sz="0" w:space="0" w:color="auto"/>
            <w:left w:val="none" w:sz="0" w:space="0" w:color="auto"/>
            <w:bottom w:val="none" w:sz="0" w:space="0" w:color="auto"/>
            <w:right w:val="none" w:sz="0" w:space="0" w:color="auto"/>
          </w:divBdr>
          <w:divsChild>
            <w:div w:id="759448855">
              <w:marLeft w:val="0"/>
              <w:marRight w:val="0"/>
              <w:marTop w:val="0"/>
              <w:marBottom w:val="0"/>
              <w:divBdr>
                <w:top w:val="none" w:sz="0" w:space="0" w:color="auto"/>
                <w:left w:val="none" w:sz="0" w:space="0" w:color="auto"/>
                <w:bottom w:val="none" w:sz="0" w:space="0" w:color="auto"/>
                <w:right w:val="none" w:sz="0" w:space="0" w:color="auto"/>
              </w:divBdr>
            </w:div>
          </w:divsChild>
        </w:div>
        <w:div w:id="803162414">
          <w:marLeft w:val="0"/>
          <w:marRight w:val="0"/>
          <w:marTop w:val="0"/>
          <w:marBottom w:val="0"/>
          <w:divBdr>
            <w:top w:val="none" w:sz="0" w:space="0" w:color="auto"/>
            <w:left w:val="none" w:sz="0" w:space="0" w:color="auto"/>
            <w:bottom w:val="none" w:sz="0" w:space="0" w:color="auto"/>
            <w:right w:val="none" w:sz="0" w:space="0" w:color="auto"/>
          </w:divBdr>
          <w:divsChild>
            <w:div w:id="53705794">
              <w:marLeft w:val="0"/>
              <w:marRight w:val="0"/>
              <w:marTop w:val="0"/>
              <w:marBottom w:val="0"/>
              <w:divBdr>
                <w:top w:val="none" w:sz="0" w:space="0" w:color="auto"/>
                <w:left w:val="none" w:sz="0" w:space="0" w:color="auto"/>
                <w:bottom w:val="none" w:sz="0" w:space="0" w:color="auto"/>
                <w:right w:val="none" w:sz="0" w:space="0" w:color="auto"/>
              </w:divBdr>
            </w:div>
          </w:divsChild>
        </w:div>
        <w:div w:id="1802188656">
          <w:marLeft w:val="0"/>
          <w:marRight w:val="0"/>
          <w:marTop w:val="0"/>
          <w:marBottom w:val="0"/>
          <w:divBdr>
            <w:top w:val="none" w:sz="0" w:space="0" w:color="auto"/>
            <w:left w:val="none" w:sz="0" w:space="0" w:color="auto"/>
            <w:bottom w:val="none" w:sz="0" w:space="0" w:color="auto"/>
            <w:right w:val="none" w:sz="0" w:space="0" w:color="auto"/>
          </w:divBdr>
          <w:divsChild>
            <w:div w:id="2114936328">
              <w:marLeft w:val="0"/>
              <w:marRight w:val="0"/>
              <w:marTop w:val="0"/>
              <w:marBottom w:val="0"/>
              <w:divBdr>
                <w:top w:val="none" w:sz="0" w:space="0" w:color="auto"/>
                <w:left w:val="none" w:sz="0" w:space="0" w:color="auto"/>
                <w:bottom w:val="none" w:sz="0" w:space="0" w:color="auto"/>
                <w:right w:val="none" w:sz="0" w:space="0" w:color="auto"/>
              </w:divBdr>
            </w:div>
          </w:divsChild>
        </w:div>
        <w:div w:id="157962111">
          <w:marLeft w:val="0"/>
          <w:marRight w:val="0"/>
          <w:marTop w:val="0"/>
          <w:marBottom w:val="0"/>
          <w:divBdr>
            <w:top w:val="none" w:sz="0" w:space="0" w:color="auto"/>
            <w:left w:val="none" w:sz="0" w:space="0" w:color="auto"/>
            <w:bottom w:val="none" w:sz="0" w:space="0" w:color="auto"/>
            <w:right w:val="none" w:sz="0" w:space="0" w:color="auto"/>
          </w:divBdr>
          <w:divsChild>
            <w:div w:id="1606040931">
              <w:marLeft w:val="0"/>
              <w:marRight w:val="0"/>
              <w:marTop w:val="0"/>
              <w:marBottom w:val="0"/>
              <w:divBdr>
                <w:top w:val="none" w:sz="0" w:space="0" w:color="auto"/>
                <w:left w:val="none" w:sz="0" w:space="0" w:color="auto"/>
                <w:bottom w:val="none" w:sz="0" w:space="0" w:color="auto"/>
                <w:right w:val="none" w:sz="0" w:space="0" w:color="auto"/>
              </w:divBdr>
            </w:div>
          </w:divsChild>
        </w:div>
        <w:div w:id="1497305421">
          <w:marLeft w:val="0"/>
          <w:marRight w:val="0"/>
          <w:marTop w:val="0"/>
          <w:marBottom w:val="0"/>
          <w:divBdr>
            <w:top w:val="none" w:sz="0" w:space="0" w:color="auto"/>
            <w:left w:val="none" w:sz="0" w:space="0" w:color="auto"/>
            <w:bottom w:val="none" w:sz="0" w:space="0" w:color="auto"/>
            <w:right w:val="none" w:sz="0" w:space="0" w:color="auto"/>
          </w:divBdr>
          <w:divsChild>
            <w:div w:id="1292057857">
              <w:marLeft w:val="0"/>
              <w:marRight w:val="0"/>
              <w:marTop w:val="0"/>
              <w:marBottom w:val="0"/>
              <w:divBdr>
                <w:top w:val="none" w:sz="0" w:space="0" w:color="auto"/>
                <w:left w:val="none" w:sz="0" w:space="0" w:color="auto"/>
                <w:bottom w:val="none" w:sz="0" w:space="0" w:color="auto"/>
                <w:right w:val="none" w:sz="0" w:space="0" w:color="auto"/>
              </w:divBdr>
            </w:div>
          </w:divsChild>
        </w:div>
        <w:div w:id="1129934215">
          <w:marLeft w:val="0"/>
          <w:marRight w:val="0"/>
          <w:marTop w:val="0"/>
          <w:marBottom w:val="0"/>
          <w:divBdr>
            <w:top w:val="none" w:sz="0" w:space="0" w:color="auto"/>
            <w:left w:val="none" w:sz="0" w:space="0" w:color="auto"/>
            <w:bottom w:val="none" w:sz="0" w:space="0" w:color="auto"/>
            <w:right w:val="none" w:sz="0" w:space="0" w:color="auto"/>
          </w:divBdr>
          <w:divsChild>
            <w:div w:id="1335113540">
              <w:marLeft w:val="0"/>
              <w:marRight w:val="0"/>
              <w:marTop w:val="0"/>
              <w:marBottom w:val="0"/>
              <w:divBdr>
                <w:top w:val="none" w:sz="0" w:space="0" w:color="auto"/>
                <w:left w:val="none" w:sz="0" w:space="0" w:color="auto"/>
                <w:bottom w:val="none" w:sz="0" w:space="0" w:color="auto"/>
                <w:right w:val="none" w:sz="0" w:space="0" w:color="auto"/>
              </w:divBdr>
            </w:div>
          </w:divsChild>
        </w:div>
        <w:div w:id="2120492945">
          <w:marLeft w:val="0"/>
          <w:marRight w:val="0"/>
          <w:marTop w:val="0"/>
          <w:marBottom w:val="0"/>
          <w:divBdr>
            <w:top w:val="none" w:sz="0" w:space="0" w:color="auto"/>
            <w:left w:val="none" w:sz="0" w:space="0" w:color="auto"/>
            <w:bottom w:val="none" w:sz="0" w:space="0" w:color="auto"/>
            <w:right w:val="none" w:sz="0" w:space="0" w:color="auto"/>
          </w:divBdr>
          <w:divsChild>
            <w:div w:id="2030835683">
              <w:marLeft w:val="0"/>
              <w:marRight w:val="0"/>
              <w:marTop w:val="0"/>
              <w:marBottom w:val="0"/>
              <w:divBdr>
                <w:top w:val="none" w:sz="0" w:space="0" w:color="auto"/>
                <w:left w:val="none" w:sz="0" w:space="0" w:color="auto"/>
                <w:bottom w:val="none" w:sz="0" w:space="0" w:color="auto"/>
                <w:right w:val="none" w:sz="0" w:space="0" w:color="auto"/>
              </w:divBdr>
            </w:div>
          </w:divsChild>
        </w:div>
        <w:div w:id="721057097">
          <w:marLeft w:val="0"/>
          <w:marRight w:val="0"/>
          <w:marTop w:val="0"/>
          <w:marBottom w:val="0"/>
          <w:divBdr>
            <w:top w:val="none" w:sz="0" w:space="0" w:color="auto"/>
            <w:left w:val="none" w:sz="0" w:space="0" w:color="auto"/>
            <w:bottom w:val="none" w:sz="0" w:space="0" w:color="auto"/>
            <w:right w:val="none" w:sz="0" w:space="0" w:color="auto"/>
          </w:divBdr>
          <w:divsChild>
            <w:div w:id="68626216">
              <w:marLeft w:val="0"/>
              <w:marRight w:val="0"/>
              <w:marTop w:val="0"/>
              <w:marBottom w:val="0"/>
              <w:divBdr>
                <w:top w:val="none" w:sz="0" w:space="0" w:color="auto"/>
                <w:left w:val="none" w:sz="0" w:space="0" w:color="auto"/>
                <w:bottom w:val="none" w:sz="0" w:space="0" w:color="auto"/>
                <w:right w:val="none" w:sz="0" w:space="0" w:color="auto"/>
              </w:divBdr>
            </w:div>
          </w:divsChild>
        </w:div>
        <w:div w:id="1516456955">
          <w:marLeft w:val="0"/>
          <w:marRight w:val="0"/>
          <w:marTop w:val="0"/>
          <w:marBottom w:val="0"/>
          <w:divBdr>
            <w:top w:val="none" w:sz="0" w:space="0" w:color="auto"/>
            <w:left w:val="none" w:sz="0" w:space="0" w:color="auto"/>
            <w:bottom w:val="none" w:sz="0" w:space="0" w:color="auto"/>
            <w:right w:val="none" w:sz="0" w:space="0" w:color="auto"/>
          </w:divBdr>
          <w:divsChild>
            <w:div w:id="377438935">
              <w:marLeft w:val="0"/>
              <w:marRight w:val="0"/>
              <w:marTop w:val="0"/>
              <w:marBottom w:val="0"/>
              <w:divBdr>
                <w:top w:val="none" w:sz="0" w:space="0" w:color="auto"/>
                <w:left w:val="none" w:sz="0" w:space="0" w:color="auto"/>
                <w:bottom w:val="none" w:sz="0" w:space="0" w:color="auto"/>
                <w:right w:val="none" w:sz="0" w:space="0" w:color="auto"/>
              </w:divBdr>
            </w:div>
          </w:divsChild>
        </w:div>
        <w:div w:id="62487050">
          <w:marLeft w:val="0"/>
          <w:marRight w:val="0"/>
          <w:marTop w:val="0"/>
          <w:marBottom w:val="0"/>
          <w:divBdr>
            <w:top w:val="none" w:sz="0" w:space="0" w:color="auto"/>
            <w:left w:val="none" w:sz="0" w:space="0" w:color="auto"/>
            <w:bottom w:val="none" w:sz="0" w:space="0" w:color="auto"/>
            <w:right w:val="none" w:sz="0" w:space="0" w:color="auto"/>
          </w:divBdr>
          <w:divsChild>
            <w:div w:id="1967349139">
              <w:marLeft w:val="0"/>
              <w:marRight w:val="0"/>
              <w:marTop w:val="0"/>
              <w:marBottom w:val="0"/>
              <w:divBdr>
                <w:top w:val="none" w:sz="0" w:space="0" w:color="auto"/>
                <w:left w:val="none" w:sz="0" w:space="0" w:color="auto"/>
                <w:bottom w:val="none" w:sz="0" w:space="0" w:color="auto"/>
                <w:right w:val="none" w:sz="0" w:space="0" w:color="auto"/>
              </w:divBdr>
            </w:div>
          </w:divsChild>
        </w:div>
        <w:div w:id="1429539103">
          <w:marLeft w:val="0"/>
          <w:marRight w:val="0"/>
          <w:marTop w:val="0"/>
          <w:marBottom w:val="0"/>
          <w:divBdr>
            <w:top w:val="none" w:sz="0" w:space="0" w:color="auto"/>
            <w:left w:val="none" w:sz="0" w:space="0" w:color="auto"/>
            <w:bottom w:val="none" w:sz="0" w:space="0" w:color="auto"/>
            <w:right w:val="none" w:sz="0" w:space="0" w:color="auto"/>
          </w:divBdr>
          <w:divsChild>
            <w:div w:id="215816726">
              <w:marLeft w:val="0"/>
              <w:marRight w:val="0"/>
              <w:marTop w:val="0"/>
              <w:marBottom w:val="0"/>
              <w:divBdr>
                <w:top w:val="none" w:sz="0" w:space="0" w:color="auto"/>
                <w:left w:val="none" w:sz="0" w:space="0" w:color="auto"/>
                <w:bottom w:val="none" w:sz="0" w:space="0" w:color="auto"/>
                <w:right w:val="none" w:sz="0" w:space="0" w:color="auto"/>
              </w:divBdr>
            </w:div>
          </w:divsChild>
        </w:div>
        <w:div w:id="1684045054">
          <w:marLeft w:val="0"/>
          <w:marRight w:val="0"/>
          <w:marTop w:val="0"/>
          <w:marBottom w:val="0"/>
          <w:divBdr>
            <w:top w:val="none" w:sz="0" w:space="0" w:color="auto"/>
            <w:left w:val="none" w:sz="0" w:space="0" w:color="auto"/>
            <w:bottom w:val="none" w:sz="0" w:space="0" w:color="auto"/>
            <w:right w:val="none" w:sz="0" w:space="0" w:color="auto"/>
          </w:divBdr>
          <w:divsChild>
            <w:div w:id="2020161366">
              <w:marLeft w:val="0"/>
              <w:marRight w:val="0"/>
              <w:marTop w:val="0"/>
              <w:marBottom w:val="0"/>
              <w:divBdr>
                <w:top w:val="none" w:sz="0" w:space="0" w:color="auto"/>
                <w:left w:val="none" w:sz="0" w:space="0" w:color="auto"/>
                <w:bottom w:val="none" w:sz="0" w:space="0" w:color="auto"/>
                <w:right w:val="none" w:sz="0" w:space="0" w:color="auto"/>
              </w:divBdr>
            </w:div>
          </w:divsChild>
        </w:div>
        <w:div w:id="1958636425">
          <w:marLeft w:val="0"/>
          <w:marRight w:val="0"/>
          <w:marTop w:val="0"/>
          <w:marBottom w:val="0"/>
          <w:divBdr>
            <w:top w:val="none" w:sz="0" w:space="0" w:color="auto"/>
            <w:left w:val="none" w:sz="0" w:space="0" w:color="auto"/>
            <w:bottom w:val="none" w:sz="0" w:space="0" w:color="auto"/>
            <w:right w:val="none" w:sz="0" w:space="0" w:color="auto"/>
          </w:divBdr>
          <w:divsChild>
            <w:div w:id="1011950587">
              <w:marLeft w:val="0"/>
              <w:marRight w:val="0"/>
              <w:marTop w:val="0"/>
              <w:marBottom w:val="0"/>
              <w:divBdr>
                <w:top w:val="none" w:sz="0" w:space="0" w:color="auto"/>
                <w:left w:val="none" w:sz="0" w:space="0" w:color="auto"/>
                <w:bottom w:val="none" w:sz="0" w:space="0" w:color="auto"/>
                <w:right w:val="none" w:sz="0" w:space="0" w:color="auto"/>
              </w:divBdr>
            </w:div>
          </w:divsChild>
        </w:div>
        <w:div w:id="694693949">
          <w:marLeft w:val="0"/>
          <w:marRight w:val="0"/>
          <w:marTop w:val="0"/>
          <w:marBottom w:val="0"/>
          <w:divBdr>
            <w:top w:val="none" w:sz="0" w:space="0" w:color="auto"/>
            <w:left w:val="none" w:sz="0" w:space="0" w:color="auto"/>
            <w:bottom w:val="none" w:sz="0" w:space="0" w:color="auto"/>
            <w:right w:val="none" w:sz="0" w:space="0" w:color="auto"/>
          </w:divBdr>
          <w:divsChild>
            <w:div w:id="203758311">
              <w:marLeft w:val="0"/>
              <w:marRight w:val="0"/>
              <w:marTop w:val="0"/>
              <w:marBottom w:val="0"/>
              <w:divBdr>
                <w:top w:val="none" w:sz="0" w:space="0" w:color="auto"/>
                <w:left w:val="none" w:sz="0" w:space="0" w:color="auto"/>
                <w:bottom w:val="none" w:sz="0" w:space="0" w:color="auto"/>
                <w:right w:val="none" w:sz="0" w:space="0" w:color="auto"/>
              </w:divBdr>
            </w:div>
          </w:divsChild>
        </w:div>
        <w:div w:id="504591086">
          <w:marLeft w:val="0"/>
          <w:marRight w:val="0"/>
          <w:marTop w:val="0"/>
          <w:marBottom w:val="0"/>
          <w:divBdr>
            <w:top w:val="none" w:sz="0" w:space="0" w:color="auto"/>
            <w:left w:val="none" w:sz="0" w:space="0" w:color="auto"/>
            <w:bottom w:val="none" w:sz="0" w:space="0" w:color="auto"/>
            <w:right w:val="none" w:sz="0" w:space="0" w:color="auto"/>
          </w:divBdr>
          <w:divsChild>
            <w:div w:id="919411081">
              <w:marLeft w:val="0"/>
              <w:marRight w:val="0"/>
              <w:marTop w:val="0"/>
              <w:marBottom w:val="0"/>
              <w:divBdr>
                <w:top w:val="none" w:sz="0" w:space="0" w:color="auto"/>
                <w:left w:val="none" w:sz="0" w:space="0" w:color="auto"/>
                <w:bottom w:val="none" w:sz="0" w:space="0" w:color="auto"/>
                <w:right w:val="none" w:sz="0" w:space="0" w:color="auto"/>
              </w:divBdr>
            </w:div>
          </w:divsChild>
        </w:div>
        <w:div w:id="1717974310">
          <w:marLeft w:val="0"/>
          <w:marRight w:val="0"/>
          <w:marTop w:val="0"/>
          <w:marBottom w:val="0"/>
          <w:divBdr>
            <w:top w:val="none" w:sz="0" w:space="0" w:color="auto"/>
            <w:left w:val="none" w:sz="0" w:space="0" w:color="auto"/>
            <w:bottom w:val="none" w:sz="0" w:space="0" w:color="auto"/>
            <w:right w:val="none" w:sz="0" w:space="0" w:color="auto"/>
          </w:divBdr>
          <w:divsChild>
            <w:div w:id="1054040730">
              <w:marLeft w:val="0"/>
              <w:marRight w:val="0"/>
              <w:marTop w:val="0"/>
              <w:marBottom w:val="0"/>
              <w:divBdr>
                <w:top w:val="none" w:sz="0" w:space="0" w:color="auto"/>
                <w:left w:val="none" w:sz="0" w:space="0" w:color="auto"/>
                <w:bottom w:val="none" w:sz="0" w:space="0" w:color="auto"/>
                <w:right w:val="none" w:sz="0" w:space="0" w:color="auto"/>
              </w:divBdr>
            </w:div>
          </w:divsChild>
        </w:div>
        <w:div w:id="1531189605">
          <w:marLeft w:val="0"/>
          <w:marRight w:val="0"/>
          <w:marTop w:val="0"/>
          <w:marBottom w:val="0"/>
          <w:divBdr>
            <w:top w:val="none" w:sz="0" w:space="0" w:color="auto"/>
            <w:left w:val="none" w:sz="0" w:space="0" w:color="auto"/>
            <w:bottom w:val="none" w:sz="0" w:space="0" w:color="auto"/>
            <w:right w:val="none" w:sz="0" w:space="0" w:color="auto"/>
          </w:divBdr>
          <w:divsChild>
            <w:div w:id="332102340">
              <w:marLeft w:val="0"/>
              <w:marRight w:val="0"/>
              <w:marTop w:val="0"/>
              <w:marBottom w:val="0"/>
              <w:divBdr>
                <w:top w:val="none" w:sz="0" w:space="0" w:color="auto"/>
                <w:left w:val="none" w:sz="0" w:space="0" w:color="auto"/>
                <w:bottom w:val="none" w:sz="0" w:space="0" w:color="auto"/>
                <w:right w:val="none" w:sz="0" w:space="0" w:color="auto"/>
              </w:divBdr>
            </w:div>
          </w:divsChild>
        </w:div>
        <w:div w:id="1685747867">
          <w:marLeft w:val="0"/>
          <w:marRight w:val="0"/>
          <w:marTop w:val="0"/>
          <w:marBottom w:val="0"/>
          <w:divBdr>
            <w:top w:val="none" w:sz="0" w:space="0" w:color="auto"/>
            <w:left w:val="none" w:sz="0" w:space="0" w:color="auto"/>
            <w:bottom w:val="none" w:sz="0" w:space="0" w:color="auto"/>
            <w:right w:val="none" w:sz="0" w:space="0" w:color="auto"/>
          </w:divBdr>
          <w:divsChild>
            <w:div w:id="1015037422">
              <w:marLeft w:val="0"/>
              <w:marRight w:val="0"/>
              <w:marTop w:val="0"/>
              <w:marBottom w:val="0"/>
              <w:divBdr>
                <w:top w:val="none" w:sz="0" w:space="0" w:color="auto"/>
                <w:left w:val="none" w:sz="0" w:space="0" w:color="auto"/>
                <w:bottom w:val="none" w:sz="0" w:space="0" w:color="auto"/>
                <w:right w:val="none" w:sz="0" w:space="0" w:color="auto"/>
              </w:divBdr>
            </w:div>
          </w:divsChild>
        </w:div>
        <w:div w:id="909118360">
          <w:marLeft w:val="0"/>
          <w:marRight w:val="0"/>
          <w:marTop w:val="0"/>
          <w:marBottom w:val="0"/>
          <w:divBdr>
            <w:top w:val="none" w:sz="0" w:space="0" w:color="auto"/>
            <w:left w:val="none" w:sz="0" w:space="0" w:color="auto"/>
            <w:bottom w:val="none" w:sz="0" w:space="0" w:color="auto"/>
            <w:right w:val="none" w:sz="0" w:space="0" w:color="auto"/>
          </w:divBdr>
          <w:divsChild>
            <w:div w:id="95830359">
              <w:marLeft w:val="0"/>
              <w:marRight w:val="0"/>
              <w:marTop w:val="0"/>
              <w:marBottom w:val="0"/>
              <w:divBdr>
                <w:top w:val="none" w:sz="0" w:space="0" w:color="auto"/>
                <w:left w:val="none" w:sz="0" w:space="0" w:color="auto"/>
                <w:bottom w:val="none" w:sz="0" w:space="0" w:color="auto"/>
                <w:right w:val="none" w:sz="0" w:space="0" w:color="auto"/>
              </w:divBdr>
            </w:div>
          </w:divsChild>
        </w:div>
        <w:div w:id="1830174551">
          <w:marLeft w:val="0"/>
          <w:marRight w:val="0"/>
          <w:marTop w:val="0"/>
          <w:marBottom w:val="0"/>
          <w:divBdr>
            <w:top w:val="none" w:sz="0" w:space="0" w:color="auto"/>
            <w:left w:val="none" w:sz="0" w:space="0" w:color="auto"/>
            <w:bottom w:val="none" w:sz="0" w:space="0" w:color="auto"/>
            <w:right w:val="none" w:sz="0" w:space="0" w:color="auto"/>
          </w:divBdr>
          <w:divsChild>
            <w:div w:id="1484277301">
              <w:marLeft w:val="0"/>
              <w:marRight w:val="0"/>
              <w:marTop w:val="0"/>
              <w:marBottom w:val="0"/>
              <w:divBdr>
                <w:top w:val="none" w:sz="0" w:space="0" w:color="auto"/>
                <w:left w:val="none" w:sz="0" w:space="0" w:color="auto"/>
                <w:bottom w:val="none" w:sz="0" w:space="0" w:color="auto"/>
                <w:right w:val="none" w:sz="0" w:space="0" w:color="auto"/>
              </w:divBdr>
            </w:div>
          </w:divsChild>
        </w:div>
        <w:div w:id="673385636">
          <w:marLeft w:val="0"/>
          <w:marRight w:val="0"/>
          <w:marTop w:val="0"/>
          <w:marBottom w:val="0"/>
          <w:divBdr>
            <w:top w:val="none" w:sz="0" w:space="0" w:color="auto"/>
            <w:left w:val="none" w:sz="0" w:space="0" w:color="auto"/>
            <w:bottom w:val="none" w:sz="0" w:space="0" w:color="auto"/>
            <w:right w:val="none" w:sz="0" w:space="0" w:color="auto"/>
          </w:divBdr>
          <w:divsChild>
            <w:div w:id="230241792">
              <w:marLeft w:val="0"/>
              <w:marRight w:val="0"/>
              <w:marTop w:val="0"/>
              <w:marBottom w:val="0"/>
              <w:divBdr>
                <w:top w:val="none" w:sz="0" w:space="0" w:color="auto"/>
                <w:left w:val="none" w:sz="0" w:space="0" w:color="auto"/>
                <w:bottom w:val="none" w:sz="0" w:space="0" w:color="auto"/>
                <w:right w:val="none" w:sz="0" w:space="0" w:color="auto"/>
              </w:divBdr>
            </w:div>
          </w:divsChild>
        </w:div>
        <w:div w:id="1700815467">
          <w:marLeft w:val="0"/>
          <w:marRight w:val="0"/>
          <w:marTop w:val="0"/>
          <w:marBottom w:val="0"/>
          <w:divBdr>
            <w:top w:val="none" w:sz="0" w:space="0" w:color="auto"/>
            <w:left w:val="none" w:sz="0" w:space="0" w:color="auto"/>
            <w:bottom w:val="none" w:sz="0" w:space="0" w:color="auto"/>
            <w:right w:val="none" w:sz="0" w:space="0" w:color="auto"/>
          </w:divBdr>
          <w:divsChild>
            <w:div w:id="1839030825">
              <w:marLeft w:val="0"/>
              <w:marRight w:val="0"/>
              <w:marTop w:val="0"/>
              <w:marBottom w:val="0"/>
              <w:divBdr>
                <w:top w:val="none" w:sz="0" w:space="0" w:color="auto"/>
                <w:left w:val="none" w:sz="0" w:space="0" w:color="auto"/>
                <w:bottom w:val="none" w:sz="0" w:space="0" w:color="auto"/>
                <w:right w:val="none" w:sz="0" w:space="0" w:color="auto"/>
              </w:divBdr>
            </w:div>
          </w:divsChild>
        </w:div>
        <w:div w:id="634066832">
          <w:marLeft w:val="0"/>
          <w:marRight w:val="0"/>
          <w:marTop w:val="0"/>
          <w:marBottom w:val="0"/>
          <w:divBdr>
            <w:top w:val="none" w:sz="0" w:space="0" w:color="auto"/>
            <w:left w:val="none" w:sz="0" w:space="0" w:color="auto"/>
            <w:bottom w:val="none" w:sz="0" w:space="0" w:color="auto"/>
            <w:right w:val="none" w:sz="0" w:space="0" w:color="auto"/>
          </w:divBdr>
          <w:divsChild>
            <w:div w:id="1382435516">
              <w:marLeft w:val="0"/>
              <w:marRight w:val="0"/>
              <w:marTop w:val="0"/>
              <w:marBottom w:val="0"/>
              <w:divBdr>
                <w:top w:val="none" w:sz="0" w:space="0" w:color="auto"/>
                <w:left w:val="none" w:sz="0" w:space="0" w:color="auto"/>
                <w:bottom w:val="none" w:sz="0" w:space="0" w:color="auto"/>
                <w:right w:val="none" w:sz="0" w:space="0" w:color="auto"/>
              </w:divBdr>
            </w:div>
          </w:divsChild>
        </w:div>
        <w:div w:id="813570707">
          <w:marLeft w:val="0"/>
          <w:marRight w:val="0"/>
          <w:marTop w:val="0"/>
          <w:marBottom w:val="0"/>
          <w:divBdr>
            <w:top w:val="none" w:sz="0" w:space="0" w:color="auto"/>
            <w:left w:val="none" w:sz="0" w:space="0" w:color="auto"/>
            <w:bottom w:val="none" w:sz="0" w:space="0" w:color="auto"/>
            <w:right w:val="none" w:sz="0" w:space="0" w:color="auto"/>
          </w:divBdr>
          <w:divsChild>
            <w:div w:id="70546842">
              <w:marLeft w:val="0"/>
              <w:marRight w:val="0"/>
              <w:marTop w:val="0"/>
              <w:marBottom w:val="0"/>
              <w:divBdr>
                <w:top w:val="none" w:sz="0" w:space="0" w:color="auto"/>
                <w:left w:val="none" w:sz="0" w:space="0" w:color="auto"/>
                <w:bottom w:val="none" w:sz="0" w:space="0" w:color="auto"/>
                <w:right w:val="none" w:sz="0" w:space="0" w:color="auto"/>
              </w:divBdr>
            </w:div>
          </w:divsChild>
        </w:div>
        <w:div w:id="2100640090">
          <w:marLeft w:val="0"/>
          <w:marRight w:val="0"/>
          <w:marTop w:val="0"/>
          <w:marBottom w:val="0"/>
          <w:divBdr>
            <w:top w:val="none" w:sz="0" w:space="0" w:color="auto"/>
            <w:left w:val="none" w:sz="0" w:space="0" w:color="auto"/>
            <w:bottom w:val="none" w:sz="0" w:space="0" w:color="auto"/>
            <w:right w:val="none" w:sz="0" w:space="0" w:color="auto"/>
          </w:divBdr>
          <w:divsChild>
            <w:div w:id="248782019">
              <w:marLeft w:val="0"/>
              <w:marRight w:val="0"/>
              <w:marTop w:val="0"/>
              <w:marBottom w:val="0"/>
              <w:divBdr>
                <w:top w:val="none" w:sz="0" w:space="0" w:color="auto"/>
                <w:left w:val="none" w:sz="0" w:space="0" w:color="auto"/>
                <w:bottom w:val="none" w:sz="0" w:space="0" w:color="auto"/>
                <w:right w:val="none" w:sz="0" w:space="0" w:color="auto"/>
              </w:divBdr>
            </w:div>
          </w:divsChild>
        </w:div>
        <w:div w:id="1406033758">
          <w:marLeft w:val="0"/>
          <w:marRight w:val="0"/>
          <w:marTop w:val="0"/>
          <w:marBottom w:val="0"/>
          <w:divBdr>
            <w:top w:val="none" w:sz="0" w:space="0" w:color="auto"/>
            <w:left w:val="none" w:sz="0" w:space="0" w:color="auto"/>
            <w:bottom w:val="none" w:sz="0" w:space="0" w:color="auto"/>
            <w:right w:val="none" w:sz="0" w:space="0" w:color="auto"/>
          </w:divBdr>
          <w:divsChild>
            <w:div w:id="1084955278">
              <w:marLeft w:val="0"/>
              <w:marRight w:val="0"/>
              <w:marTop w:val="0"/>
              <w:marBottom w:val="0"/>
              <w:divBdr>
                <w:top w:val="none" w:sz="0" w:space="0" w:color="auto"/>
                <w:left w:val="none" w:sz="0" w:space="0" w:color="auto"/>
                <w:bottom w:val="none" w:sz="0" w:space="0" w:color="auto"/>
                <w:right w:val="none" w:sz="0" w:space="0" w:color="auto"/>
              </w:divBdr>
            </w:div>
          </w:divsChild>
        </w:div>
        <w:div w:id="1996059974">
          <w:marLeft w:val="0"/>
          <w:marRight w:val="0"/>
          <w:marTop w:val="0"/>
          <w:marBottom w:val="0"/>
          <w:divBdr>
            <w:top w:val="none" w:sz="0" w:space="0" w:color="auto"/>
            <w:left w:val="none" w:sz="0" w:space="0" w:color="auto"/>
            <w:bottom w:val="none" w:sz="0" w:space="0" w:color="auto"/>
            <w:right w:val="none" w:sz="0" w:space="0" w:color="auto"/>
          </w:divBdr>
          <w:divsChild>
            <w:div w:id="997197614">
              <w:marLeft w:val="0"/>
              <w:marRight w:val="0"/>
              <w:marTop w:val="0"/>
              <w:marBottom w:val="0"/>
              <w:divBdr>
                <w:top w:val="none" w:sz="0" w:space="0" w:color="auto"/>
                <w:left w:val="none" w:sz="0" w:space="0" w:color="auto"/>
                <w:bottom w:val="none" w:sz="0" w:space="0" w:color="auto"/>
                <w:right w:val="none" w:sz="0" w:space="0" w:color="auto"/>
              </w:divBdr>
            </w:div>
          </w:divsChild>
        </w:div>
        <w:div w:id="256256213">
          <w:marLeft w:val="0"/>
          <w:marRight w:val="0"/>
          <w:marTop w:val="0"/>
          <w:marBottom w:val="0"/>
          <w:divBdr>
            <w:top w:val="none" w:sz="0" w:space="0" w:color="auto"/>
            <w:left w:val="none" w:sz="0" w:space="0" w:color="auto"/>
            <w:bottom w:val="none" w:sz="0" w:space="0" w:color="auto"/>
            <w:right w:val="none" w:sz="0" w:space="0" w:color="auto"/>
          </w:divBdr>
          <w:divsChild>
            <w:div w:id="933322742">
              <w:marLeft w:val="0"/>
              <w:marRight w:val="0"/>
              <w:marTop w:val="0"/>
              <w:marBottom w:val="0"/>
              <w:divBdr>
                <w:top w:val="none" w:sz="0" w:space="0" w:color="auto"/>
                <w:left w:val="none" w:sz="0" w:space="0" w:color="auto"/>
                <w:bottom w:val="none" w:sz="0" w:space="0" w:color="auto"/>
                <w:right w:val="none" w:sz="0" w:space="0" w:color="auto"/>
              </w:divBdr>
            </w:div>
          </w:divsChild>
        </w:div>
        <w:div w:id="310255707">
          <w:marLeft w:val="0"/>
          <w:marRight w:val="0"/>
          <w:marTop w:val="0"/>
          <w:marBottom w:val="0"/>
          <w:divBdr>
            <w:top w:val="none" w:sz="0" w:space="0" w:color="auto"/>
            <w:left w:val="none" w:sz="0" w:space="0" w:color="auto"/>
            <w:bottom w:val="none" w:sz="0" w:space="0" w:color="auto"/>
            <w:right w:val="none" w:sz="0" w:space="0" w:color="auto"/>
          </w:divBdr>
          <w:divsChild>
            <w:div w:id="359935547">
              <w:marLeft w:val="0"/>
              <w:marRight w:val="0"/>
              <w:marTop w:val="0"/>
              <w:marBottom w:val="0"/>
              <w:divBdr>
                <w:top w:val="none" w:sz="0" w:space="0" w:color="auto"/>
                <w:left w:val="none" w:sz="0" w:space="0" w:color="auto"/>
                <w:bottom w:val="none" w:sz="0" w:space="0" w:color="auto"/>
                <w:right w:val="none" w:sz="0" w:space="0" w:color="auto"/>
              </w:divBdr>
            </w:div>
          </w:divsChild>
        </w:div>
        <w:div w:id="1200630919">
          <w:marLeft w:val="0"/>
          <w:marRight w:val="0"/>
          <w:marTop w:val="0"/>
          <w:marBottom w:val="0"/>
          <w:divBdr>
            <w:top w:val="none" w:sz="0" w:space="0" w:color="auto"/>
            <w:left w:val="none" w:sz="0" w:space="0" w:color="auto"/>
            <w:bottom w:val="none" w:sz="0" w:space="0" w:color="auto"/>
            <w:right w:val="none" w:sz="0" w:space="0" w:color="auto"/>
          </w:divBdr>
          <w:divsChild>
            <w:div w:id="1220288029">
              <w:marLeft w:val="0"/>
              <w:marRight w:val="0"/>
              <w:marTop w:val="0"/>
              <w:marBottom w:val="0"/>
              <w:divBdr>
                <w:top w:val="none" w:sz="0" w:space="0" w:color="auto"/>
                <w:left w:val="none" w:sz="0" w:space="0" w:color="auto"/>
                <w:bottom w:val="none" w:sz="0" w:space="0" w:color="auto"/>
                <w:right w:val="none" w:sz="0" w:space="0" w:color="auto"/>
              </w:divBdr>
            </w:div>
          </w:divsChild>
        </w:div>
        <w:div w:id="1124419689">
          <w:marLeft w:val="0"/>
          <w:marRight w:val="0"/>
          <w:marTop w:val="0"/>
          <w:marBottom w:val="0"/>
          <w:divBdr>
            <w:top w:val="none" w:sz="0" w:space="0" w:color="auto"/>
            <w:left w:val="none" w:sz="0" w:space="0" w:color="auto"/>
            <w:bottom w:val="none" w:sz="0" w:space="0" w:color="auto"/>
            <w:right w:val="none" w:sz="0" w:space="0" w:color="auto"/>
          </w:divBdr>
          <w:divsChild>
            <w:div w:id="1520970206">
              <w:marLeft w:val="0"/>
              <w:marRight w:val="0"/>
              <w:marTop w:val="0"/>
              <w:marBottom w:val="0"/>
              <w:divBdr>
                <w:top w:val="none" w:sz="0" w:space="0" w:color="auto"/>
                <w:left w:val="none" w:sz="0" w:space="0" w:color="auto"/>
                <w:bottom w:val="none" w:sz="0" w:space="0" w:color="auto"/>
                <w:right w:val="none" w:sz="0" w:space="0" w:color="auto"/>
              </w:divBdr>
            </w:div>
          </w:divsChild>
        </w:div>
        <w:div w:id="445009907">
          <w:marLeft w:val="0"/>
          <w:marRight w:val="0"/>
          <w:marTop w:val="0"/>
          <w:marBottom w:val="0"/>
          <w:divBdr>
            <w:top w:val="none" w:sz="0" w:space="0" w:color="auto"/>
            <w:left w:val="none" w:sz="0" w:space="0" w:color="auto"/>
            <w:bottom w:val="none" w:sz="0" w:space="0" w:color="auto"/>
            <w:right w:val="none" w:sz="0" w:space="0" w:color="auto"/>
          </w:divBdr>
          <w:divsChild>
            <w:div w:id="244925212">
              <w:marLeft w:val="0"/>
              <w:marRight w:val="0"/>
              <w:marTop w:val="0"/>
              <w:marBottom w:val="0"/>
              <w:divBdr>
                <w:top w:val="none" w:sz="0" w:space="0" w:color="auto"/>
                <w:left w:val="none" w:sz="0" w:space="0" w:color="auto"/>
                <w:bottom w:val="none" w:sz="0" w:space="0" w:color="auto"/>
                <w:right w:val="none" w:sz="0" w:space="0" w:color="auto"/>
              </w:divBdr>
            </w:div>
          </w:divsChild>
        </w:div>
        <w:div w:id="629676011">
          <w:marLeft w:val="0"/>
          <w:marRight w:val="0"/>
          <w:marTop w:val="0"/>
          <w:marBottom w:val="0"/>
          <w:divBdr>
            <w:top w:val="none" w:sz="0" w:space="0" w:color="auto"/>
            <w:left w:val="none" w:sz="0" w:space="0" w:color="auto"/>
            <w:bottom w:val="none" w:sz="0" w:space="0" w:color="auto"/>
            <w:right w:val="none" w:sz="0" w:space="0" w:color="auto"/>
          </w:divBdr>
          <w:divsChild>
            <w:div w:id="1141120176">
              <w:marLeft w:val="0"/>
              <w:marRight w:val="0"/>
              <w:marTop w:val="0"/>
              <w:marBottom w:val="0"/>
              <w:divBdr>
                <w:top w:val="none" w:sz="0" w:space="0" w:color="auto"/>
                <w:left w:val="none" w:sz="0" w:space="0" w:color="auto"/>
                <w:bottom w:val="none" w:sz="0" w:space="0" w:color="auto"/>
                <w:right w:val="none" w:sz="0" w:space="0" w:color="auto"/>
              </w:divBdr>
            </w:div>
          </w:divsChild>
        </w:div>
        <w:div w:id="1572932615">
          <w:marLeft w:val="0"/>
          <w:marRight w:val="0"/>
          <w:marTop w:val="0"/>
          <w:marBottom w:val="0"/>
          <w:divBdr>
            <w:top w:val="none" w:sz="0" w:space="0" w:color="auto"/>
            <w:left w:val="none" w:sz="0" w:space="0" w:color="auto"/>
            <w:bottom w:val="none" w:sz="0" w:space="0" w:color="auto"/>
            <w:right w:val="none" w:sz="0" w:space="0" w:color="auto"/>
          </w:divBdr>
          <w:divsChild>
            <w:div w:id="841698542">
              <w:marLeft w:val="0"/>
              <w:marRight w:val="0"/>
              <w:marTop w:val="0"/>
              <w:marBottom w:val="0"/>
              <w:divBdr>
                <w:top w:val="none" w:sz="0" w:space="0" w:color="auto"/>
                <w:left w:val="none" w:sz="0" w:space="0" w:color="auto"/>
                <w:bottom w:val="none" w:sz="0" w:space="0" w:color="auto"/>
                <w:right w:val="none" w:sz="0" w:space="0" w:color="auto"/>
              </w:divBdr>
            </w:div>
          </w:divsChild>
        </w:div>
        <w:div w:id="931665903">
          <w:marLeft w:val="0"/>
          <w:marRight w:val="0"/>
          <w:marTop w:val="0"/>
          <w:marBottom w:val="0"/>
          <w:divBdr>
            <w:top w:val="none" w:sz="0" w:space="0" w:color="auto"/>
            <w:left w:val="none" w:sz="0" w:space="0" w:color="auto"/>
            <w:bottom w:val="none" w:sz="0" w:space="0" w:color="auto"/>
            <w:right w:val="none" w:sz="0" w:space="0" w:color="auto"/>
          </w:divBdr>
          <w:divsChild>
            <w:div w:id="1855142947">
              <w:marLeft w:val="0"/>
              <w:marRight w:val="0"/>
              <w:marTop w:val="0"/>
              <w:marBottom w:val="0"/>
              <w:divBdr>
                <w:top w:val="none" w:sz="0" w:space="0" w:color="auto"/>
                <w:left w:val="none" w:sz="0" w:space="0" w:color="auto"/>
                <w:bottom w:val="none" w:sz="0" w:space="0" w:color="auto"/>
                <w:right w:val="none" w:sz="0" w:space="0" w:color="auto"/>
              </w:divBdr>
            </w:div>
          </w:divsChild>
        </w:div>
        <w:div w:id="541594972">
          <w:marLeft w:val="0"/>
          <w:marRight w:val="0"/>
          <w:marTop w:val="0"/>
          <w:marBottom w:val="0"/>
          <w:divBdr>
            <w:top w:val="none" w:sz="0" w:space="0" w:color="auto"/>
            <w:left w:val="none" w:sz="0" w:space="0" w:color="auto"/>
            <w:bottom w:val="none" w:sz="0" w:space="0" w:color="auto"/>
            <w:right w:val="none" w:sz="0" w:space="0" w:color="auto"/>
          </w:divBdr>
          <w:divsChild>
            <w:div w:id="1076439734">
              <w:marLeft w:val="0"/>
              <w:marRight w:val="0"/>
              <w:marTop w:val="0"/>
              <w:marBottom w:val="0"/>
              <w:divBdr>
                <w:top w:val="none" w:sz="0" w:space="0" w:color="auto"/>
                <w:left w:val="none" w:sz="0" w:space="0" w:color="auto"/>
                <w:bottom w:val="none" w:sz="0" w:space="0" w:color="auto"/>
                <w:right w:val="none" w:sz="0" w:space="0" w:color="auto"/>
              </w:divBdr>
            </w:div>
          </w:divsChild>
        </w:div>
        <w:div w:id="374739334">
          <w:marLeft w:val="0"/>
          <w:marRight w:val="0"/>
          <w:marTop w:val="0"/>
          <w:marBottom w:val="0"/>
          <w:divBdr>
            <w:top w:val="none" w:sz="0" w:space="0" w:color="auto"/>
            <w:left w:val="none" w:sz="0" w:space="0" w:color="auto"/>
            <w:bottom w:val="none" w:sz="0" w:space="0" w:color="auto"/>
            <w:right w:val="none" w:sz="0" w:space="0" w:color="auto"/>
          </w:divBdr>
          <w:divsChild>
            <w:div w:id="1851021565">
              <w:marLeft w:val="0"/>
              <w:marRight w:val="0"/>
              <w:marTop w:val="0"/>
              <w:marBottom w:val="0"/>
              <w:divBdr>
                <w:top w:val="none" w:sz="0" w:space="0" w:color="auto"/>
                <w:left w:val="none" w:sz="0" w:space="0" w:color="auto"/>
                <w:bottom w:val="none" w:sz="0" w:space="0" w:color="auto"/>
                <w:right w:val="none" w:sz="0" w:space="0" w:color="auto"/>
              </w:divBdr>
            </w:div>
          </w:divsChild>
        </w:div>
        <w:div w:id="2008246534">
          <w:marLeft w:val="0"/>
          <w:marRight w:val="0"/>
          <w:marTop w:val="0"/>
          <w:marBottom w:val="0"/>
          <w:divBdr>
            <w:top w:val="none" w:sz="0" w:space="0" w:color="auto"/>
            <w:left w:val="none" w:sz="0" w:space="0" w:color="auto"/>
            <w:bottom w:val="none" w:sz="0" w:space="0" w:color="auto"/>
            <w:right w:val="none" w:sz="0" w:space="0" w:color="auto"/>
          </w:divBdr>
          <w:divsChild>
            <w:div w:id="1615012829">
              <w:marLeft w:val="0"/>
              <w:marRight w:val="0"/>
              <w:marTop w:val="0"/>
              <w:marBottom w:val="0"/>
              <w:divBdr>
                <w:top w:val="none" w:sz="0" w:space="0" w:color="auto"/>
                <w:left w:val="none" w:sz="0" w:space="0" w:color="auto"/>
                <w:bottom w:val="none" w:sz="0" w:space="0" w:color="auto"/>
                <w:right w:val="none" w:sz="0" w:space="0" w:color="auto"/>
              </w:divBdr>
            </w:div>
          </w:divsChild>
        </w:div>
        <w:div w:id="283777432">
          <w:marLeft w:val="0"/>
          <w:marRight w:val="0"/>
          <w:marTop w:val="0"/>
          <w:marBottom w:val="0"/>
          <w:divBdr>
            <w:top w:val="none" w:sz="0" w:space="0" w:color="auto"/>
            <w:left w:val="none" w:sz="0" w:space="0" w:color="auto"/>
            <w:bottom w:val="none" w:sz="0" w:space="0" w:color="auto"/>
            <w:right w:val="none" w:sz="0" w:space="0" w:color="auto"/>
          </w:divBdr>
          <w:divsChild>
            <w:div w:id="792409849">
              <w:marLeft w:val="0"/>
              <w:marRight w:val="0"/>
              <w:marTop w:val="0"/>
              <w:marBottom w:val="0"/>
              <w:divBdr>
                <w:top w:val="none" w:sz="0" w:space="0" w:color="auto"/>
                <w:left w:val="none" w:sz="0" w:space="0" w:color="auto"/>
                <w:bottom w:val="none" w:sz="0" w:space="0" w:color="auto"/>
                <w:right w:val="none" w:sz="0" w:space="0" w:color="auto"/>
              </w:divBdr>
            </w:div>
          </w:divsChild>
        </w:div>
        <w:div w:id="813251907">
          <w:marLeft w:val="0"/>
          <w:marRight w:val="0"/>
          <w:marTop w:val="0"/>
          <w:marBottom w:val="0"/>
          <w:divBdr>
            <w:top w:val="none" w:sz="0" w:space="0" w:color="auto"/>
            <w:left w:val="none" w:sz="0" w:space="0" w:color="auto"/>
            <w:bottom w:val="none" w:sz="0" w:space="0" w:color="auto"/>
            <w:right w:val="none" w:sz="0" w:space="0" w:color="auto"/>
          </w:divBdr>
          <w:divsChild>
            <w:div w:id="2031175830">
              <w:marLeft w:val="0"/>
              <w:marRight w:val="0"/>
              <w:marTop w:val="0"/>
              <w:marBottom w:val="0"/>
              <w:divBdr>
                <w:top w:val="none" w:sz="0" w:space="0" w:color="auto"/>
                <w:left w:val="none" w:sz="0" w:space="0" w:color="auto"/>
                <w:bottom w:val="none" w:sz="0" w:space="0" w:color="auto"/>
                <w:right w:val="none" w:sz="0" w:space="0" w:color="auto"/>
              </w:divBdr>
            </w:div>
          </w:divsChild>
        </w:div>
        <w:div w:id="976103723">
          <w:marLeft w:val="0"/>
          <w:marRight w:val="0"/>
          <w:marTop w:val="0"/>
          <w:marBottom w:val="0"/>
          <w:divBdr>
            <w:top w:val="none" w:sz="0" w:space="0" w:color="auto"/>
            <w:left w:val="none" w:sz="0" w:space="0" w:color="auto"/>
            <w:bottom w:val="none" w:sz="0" w:space="0" w:color="auto"/>
            <w:right w:val="none" w:sz="0" w:space="0" w:color="auto"/>
          </w:divBdr>
          <w:divsChild>
            <w:div w:id="1033262748">
              <w:marLeft w:val="0"/>
              <w:marRight w:val="0"/>
              <w:marTop w:val="0"/>
              <w:marBottom w:val="0"/>
              <w:divBdr>
                <w:top w:val="none" w:sz="0" w:space="0" w:color="auto"/>
                <w:left w:val="none" w:sz="0" w:space="0" w:color="auto"/>
                <w:bottom w:val="none" w:sz="0" w:space="0" w:color="auto"/>
                <w:right w:val="none" w:sz="0" w:space="0" w:color="auto"/>
              </w:divBdr>
            </w:div>
          </w:divsChild>
        </w:div>
        <w:div w:id="477233434">
          <w:marLeft w:val="0"/>
          <w:marRight w:val="0"/>
          <w:marTop w:val="0"/>
          <w:marBottom w:val="0"/>
          <w:divBdr>
            <w:top w:val="none" w:sz="0" w:space="0" w:color="auto"/>
            <w:left w:val="none" w:sz="0" w:space="0" w:color="auto"/>
            <w:bottom w:val="none" w:sz="0" w:space="0" w:color="auto"/>
            <w:right w:val="none" w:sz="0" w:space="0" w:color="auto"/>
          </w:divBdr>
          <w:divsChild>
            <w:div w:id="1661427983">
              <w:marLeft w:val="0"/>
              <w:marRight w:val="0"/>
              <w:marTop w:val="0"/>
              <w:marBottom w:val="0"/>
              <w:divBdr>
                <w:top w:val="none" w:sz="0" w:space="0" w:color="auto"/>
                <w:left w:val="none" w:sz="0" w:space="0" w:color="auto"/>
                <w:bottom w:val="none" w:sz="0" w:space="0" w:color="auto"/>
                <w:right w:val="none" w:sz="0" w:space="0" w:color="auto"/>
              </w:divBdr>
            </w:div>
          </w:divsChild>
        </w:div>
        <w:div w:id="1209761307">
          <w:marLeft w:val="0"/>
          <w:marRight w:val="0"/>
          <w:marTop w:val="0"/>
          <w:marBottom w:val="0"/>
          <w:divBdr>
            <w:top w:val="none" w:sz="0" w:space="0" w:color="auto"/>
            <w:left w:val="none" w:sz="0" w:space="0" w:color="auto"/>
            <w:bottom w:val="none" w:sz="0" w:space="0" w:color="auto"/>
            <w:right w:val="none" w:sz="0" w:space="0" w:color="auto"/>
          </w:divBdr>
          <w:divsChild>
            <w:div w:id="1153177550">
              <w:marLeft w:val="0"/>
              <w:marRight w:val="0"/>
              <w:marTop w:val="0"/>
              <w:marBottom w:val="0"/>
              <w:divBdr>
                <w:top w:val="none" w:sz="0" w:space="0" w:color="auto"/>
                <w:left w:val="none" w:sz="0" w:space="0" w:color="auto"/>
                <w:bottom w:val="none" w:sz="0" w:space="0" w:color="auto"/>
                <w:right w:val="none" w:sz="0" w:space="0" w:color="auto"/>
              </w:divBdr>
            </w:div>
          </w:divsChild>
        </w:div>
        <w:div w:id="1444576092">
          <w:marLeft w:val="0"/>
          <w:marRight w:val="0"/>
          <w:marTop w:val="0"/>
          <w:marBottom w:val="0"/>
          <w:divBdr>
            <w:top w:val="none" w:sz="0" w:space="0" w:color="auto"/>
            <w:left w:val="none" w:sz="0" w:space="0" w:color="auto"/>
            <w:bottom w:val="none" w:sz="0" w:space="0" w:color="auto"/>
            <w:right w:val="none" w:sz="0" w:space="0" w:color="auto"/>
          </w:divBdr>
          <w:divsChild>
            <w:div w:id="205871386">
              <w:marLeft w:val="0"/>
              <w:marRight w:val="0"/>
              <w:marTop w:val="0"/>
              <w:marBottom w:val="0"/>
              <w:divBdr>
                <w:top w:val="none" w:sz="0" w:space="0" w:color="auto"/>
                <w:left w:val="none" w:sz="0" w:space="0" w:color="auto"/>
                <w:bottom w:val="none" w:sz="0" w:space="0" w:color="auto"/>
                <w:right w:val="none" w:sz="0" w:space="0" w:color="auto"/>
              </w:divBdr>
            </w:div>
          </w:divsChild>
        </w:div>
        <w:div w:id="1612128789">
          <w:marLeft w:val="0"/>
          <w:marRight w:val="0"/>
          <w:marTop w:val="0"/>
          <w:marBottom w:val="0"/>
          <w:divBdr>
            <w:top w:val="none" w:sz="0" w:space="0" w:color="auto"/>
            <w:left w:val="none" w:sz="0" w:space="0" w:color="auto"/>
            <w:bottom w:val="none" w:sz="0" w:space="0" w:color="auto"/>
            <w:right w:val="none" w:sz="0" w:space="0" w:color="auto"/>
          </w:divBdr>
          <w:divsChild>
            <w:div w:id="629357017">
              <w:marLeft w:val="0"/>
              <w:marRight w:val="0"/>
              <w:marTop w:val="0"/>
              <w:marBottom w:val="0"/>
              <w:divBdr>
                <w:top w:val="none" w:sz="0" w:space="0" w:color="auto"/>
                <w:left w:val="none" w:sz="0" w:space="0" w:color="auto"/>
                <w:bottom w:val="none" w:sz="0" w:space="0" w:color="auto"/>
                <w:right w:val="none" w:sz="0" w:space="0" w:color="auto"/>
              </w:divBdr>
            </w:div>
          </w:divsChild>
        </w:div>
        <w:div w:id="2071341252">
          <w:marLeft w:val="0"/>
          <w:marRight w:val="0"/>
          <w:marTop w:val="0"/>
          <w:marBottom w:val="0"/>
          <w:divBdr>
            <w:top w:val="none" w:sz="0" w:space="0" w:color="auto"/>
            <w:left w:val="none" w:sz="0" w:space="0" w:color="auto"/>
            <w:bottom w:val="none" w:sz="0" w:space="0" w:color="auto"/>
            <w:right w:val="none" w:sz="0" w:space="0" w:color="auto"/>
          </w:divBdr>
          <w:divsChild>
            <w:div w:id="439490605">
              <w:marLeft w:val="0"/>
              <w:marRight w:val="0"/>
              <w:marTop w:val="0"/>
              <w:marBottom w:val="0"/>
              <w:divBdr>
                <w:top w:val="none" w:sz="0" w:space="0" w:color="auto"/>
                <w:left w:val="none" w:sz="0" w:space="0" w:color="auto"/>
                <w:bottom w:val="none" w:sz="0" w:space="0" w:color="auto"/>
                <w:right w:val="none" w:sz="0" w:space="0" w:color="auto"/>
              </w:divBdr>
            </w:div>
          </w:divsChild>
        </w:div>
        <w:div w:id="1880704378">
          <w:marLeft w:val="0"/>
          <w:marRight w:val="0"/>
          <w:marTop w:val="0"/>
          <w:marBottom w:val="0"/>
          <w:divBdr>
            <w:top w:val="none" w:sz="0" w:space="0" w:color="auto"/>
            <w:left w:val="none" w:sz="0" w:space="0" w:color="auto"/>
            <w:bottom w:val="none" w:sz="0" w:space="0" w:color="auto"/>
            <w:right w:val="none" w:sz="0" w:space="0" w:color="auto"/>
          </w:divBdr>
          <w:divsChild>
            <w:div w:id="2040353273">
              <w:marLeft w:val="0"/>
              <w:marRight w:val="0"/>
              <w:marTop w:val="0"/>
              <w:marBottom w:val="0"/>
              <w:divBdr>
                <w:top w:val="none" w:sz="0" w:space="0" w:color="auto"/>
                <w:left w:val="none" w:sz="0" w:space="0" w:color="auto"/>
                <w:bottom w:val="none" w:sz="0" w:space="0" w:color="auto"/>
                <w:right w:val="none" w:sz="0" w:space="0" w:color="auto"/>
              </w:divBdr>
            </w:div>
          </w:divsChild>
        </w:div>
        <w:div w:id="1150365502">
          <w:marLeft w:val="0"/>
          <w:marRight w:val="0"/>
          <w:marTop w:val="0"/>
          <w:marBottom w:val="0"/>
          <w:divBdr>
            <w:top w:val="none" w:sz="0" w:space="0" w:color="auto"/>
            <w:left w:val="none" w:sz="0" w:space="0" w:color="auto"/>
            <w:bottom w:val="none" w:sz="0" w:space="0" w:color="auto"/>
            <w:right w:val="none" w:sz="0" w:space="0" w:color="auto"/>
          </w:divBdr>
          <w:divsChild>
            <w:div w:id="2053530132">
              <w:marLeft w:val="0"/>
              <w:marRight w:val="0"/>
              <w:marTop w:val="0"/>
              <w:marBottom w:val="0"/>
              <w:divBdr>
                <w:top w:val="none" w:sz="0" w:space="0" w:color="auto"/>
                <w:left w:val="none" w:sz="0" w:space="0" w:color="auto"/>
                <w:bottom w:val="none" w:sz="0" w:space="0" w:color="auto"/>
                <w:right w:val="none" w:sz="0" w:space="0" w:color="auto"/>
              </w:divBdr>
            </w:div>
          </w:divsChild>
        </w:div>
        <w:div w:id="880020174">
          <w:marLeft w:val="0"/>
          <w:marRight w:val="0"/>
          <w:marTop w:val="0"/>
          <w:marBottom w:val="0"/>
          <w:divBdr>
            <w:top w:val="none" w:sz="0" w:space="0" w:color="auto"/>
            <w:left w:val="none" w:sz="0" w:space="0" w:color="auto"/>
            <w:bottom w:val="none" w:sz="0" w:space="0" w:color="auto"/>
            <w:right w:val="none" w:sz="0" w:space="0" w:color="auto"/>
          </w:divBdr>
          <w:divsChild>
            <w:div w:id="58484051">
              <w:marLeft w:val="0"/>
              <w:marRight w:val="0"/>
              <w:marTop w:val="0"/>
              <w:marBottom w:val="0"/>
              <w:divBdr>
                <w:top w:val="none" w:sz="0" w:space="0" w:color="auto"/>
                <w:left w:val="none" w:sz="0" w:space="0" w:color="auto"/>
                <w:bottom w:val="none" w:sz="0" w:space="0" w:color="auto"/>
                <w:right w:val="none" w:sz="0" w:space="0" w:color="auto"/>
              </w:divBdr>
            </w:div>
          </w:divsChild>
        </w:div>
        <w:div w:id="2104379742">
          <w:marLeft w:val="0"/>
          <w:marRight w:val="0"/>
          <w:marTop w:val="0"/>
          <w:marBottom w:val="0"/>
          <w:divBdr>
            <w:top w:val="none" w:sz="0" w:space="0" w:color="auto"/>
            <w:left w:val="none" w:sz="0" w:space="0" w:color="auto"/>
            <w:bottom w:val="none" w:sz="0" w:space="0" w:color="auto"/>
            <w:right w:val="none" w:sz="0" w:space="0" w:color="auto"/>
          </w:divBdr>
          <w:divsChild>
            <w:div w:id="2045983985">
              <w:marLeft w:val="0"/>
              <w:marRight w:val="0"/>
              <w:marTop w:val="0"/>
              <w:marBottom w:val="0"/>
              <w:divBdr>
                <w:top w:val="none" w:sz="0" w:space="0" w:color="auto"/>
                <w:left w:val="none" w:sz="0" w:space="0" w:color="auto"/>
                <w:bottom w:val="none" w:sz="0" w:space="0" w:color="auto"/>
                <w:right w:val="none" w:sz="0" w:space="0" w:color="auto"/>
              </w:divBdr>
            </w:div>
          </w:divsChild>
        </w:div>
        <w:div w:id="147213466">
          <w:marLeft w:val="0"/>
          <w:marRight w:val="0"/>
          <w:marTop w:val="0"/>
          <w:marBottom w:val="0"/>
          <w:divBdr>
            <w:top w:val="none" w:sz="0" w:space="0" w:color="auto"/>
            <w:left w:val="none" w:sz="0" w:space="0" w:color="auto"/>
            <w:bottom w:val="none" w:sz="0" w:space="0" w:color="auto"/>
            <w:right w:val="none" w:sz="0" w:space="0" w:color="auto"/>
          </w:divBdr>
          <w:divsChild>
            <w:div w:id="741948781">
              <w:marLeft w:val="0"/>
              <w:marRight w:val="0"/>
              <w:marTop w:val="0"/>
              <w:marBottom w:val="0"/>
              <w:divBdr>
                <w:top w:val="none" w:sz="0" w:space="0" w:color="auto"/>
                <w:left w:val="none" w:sz="0" w:space="0" w:color="auto"/>
                <w:bottom w:val="none" w:sz="0" w:space="0" w:color="auto"/>
                <w:right w:val="none" w:sz="0" w:space="0" w:color="auto"/>
              </w:divBdr>
            </w:div>
          </w:divsChild>
        </w:div>
        <w:div w:id="1643148441">
          <w:marLeft w:val="0"/>
          <w:marRight w:val="0"/>
          <w:marTop w:val="0"/>
          <w:marBottom w:val="0"/>
          <w:divBdr>
            <w:top w:val="none" w:sz="0" w:space="0" w:color="auto"/>
            <w:left w:val="none" w:sz="0" w:space="0" w:color="auto"/>
            <w:bottom w:val="none" w:sz="0" w:space="0" w:color="auto"/>
            <w:right w:val="none" w:sz="0" w:space="0" w:color="auto"/>
          </w:divBdr>
          <w:divsChild>
            <w:div w:id="1470514237">
              <w:marLeft w:val="0"/>
              <w:marRight w:val="0"/>
              <w:marTop w:val="0"/>
              <w:marBottom w:val="0"/>
              <w:divBdr>
                <w:top w:val="none" w:sz="0" w:space="0" w:color="auto"/>
                <w:left w:val="none" w:sz="0" w:space="0" w:color="auto"/>
                <w:bottom w:val="none" w:sz="0" w:space="0" w:color="auto"/>
                <w:right w:val="none" w:sz="0" w:space="0" w:color="auto"/>
              </w:divBdr>
            </w:div>
          </w:divsChild>
        </w:div>
        <w:div w:id="805926900">
          <w:marLeft w:val="0"/>
          <w:marRight w:val="0"/>
          <w:marTop w:val="0"/>
          <w:marBottom w:val="0"/>
          <w:divBdr>
            <w:top w:val="none" w:sz="0" w:space="0" w:color="auto"/>
            <w:left w:val="none" w:sz="0" w:space="0" w:color="auto"/>
            <w:bottom w:val="none" w:sz="0" w:space="0" w:color="auto"/>
            <w:right w:val="none" w:sz="0" w:space="0" w:color="auto"/>
          </w:divBdr>
          <w:divsChild>
            <w:div w:id="1091973144">
              <w:marLeft w:val="0"/>
              <w:marRight w:val="0"/>
              <w:marTop w:val="0"/>
              <w:marBottom w:val="0"/>
              <w:divBdr>
                <w:top w:val="none" w:sz="0" w:space="0" w:color="auto"/>
                <w:left w:val="none" w:sz="0" w:space="0" w:color="auto"/>
                <w:bottom w:val="none" w:sz="0" w:space="0" w:color="auto"/>
                <w:right w:val="none" w:sz="0" w:space="0" w:color="auto"/>
              </w:divBdr>
            </w:div>
          </w:divsChild>
        </w:div>
        <w:div w:id="677343095">
          <w:marLeft w:val="0"/>
          <w:marRight w:val="0"/>
          <w:marTop w:val="0"/>
          <w:marBottom w:val="0"/>
          <w:divBdr>
            <w:top w:val="none" w:sz="0" w:space="0" w:color="auto"/>
            <w:left w:val="none" w:sz="0" w:space="0" w:color="auto"/>
            <w:bottom w:val="none" w:sz="0" w:space="0" w:color="auto"/>
            <w:right w:val="none" w:sz="0" w:space="0" w:color="auto"/>
          </w:divBdr>
          <w:divsChild>
            <w:div w:id="1870338735">
              <w:marLeft w:val="0"/>
              <w:marRight w:val="0"/>
              <w:marTop w:val="0"/>
              <w:marBottom w:val="0"/>
              <w:divBdr>
                <w:top w:val="none" w:sz="0" w:space="0" w:color="auto"/>
                <w:left w:val="none" w:sz="0" w:space="0" w:color="auto"/>
                <w:bottom w:val="none" w:sz="0" w:space="0" w:color="auto"/>
                <w:right w:val="none" w:sz="0" w:space="0" w:color="auto"/>
              </w:divBdr>
            </w:div>
          </w:divsChild>
        </w:div>
        <w:div w:id="416555360">
          <w:marLeft w:val="0"/>
          <w:marRight w:val="0"/>
          <w:marTop w:val="0"/>
          <w:marBottom w:val="0"/>
          <w:divBdr>
            <w:top w:val="none" w:sz="0" w:space="0" w:color="auto"/>
            <w:left w:val="none" w:sz="0" w:space="0" w:color="auto"/>
            <w:bottom w:val="none" w:sz="0" w:space="0" w:color="auto"/>
            <w:right w:val="none" w:sz="0" w:space="0" w:color="auto"/>
          </w:divBdr>
          <w:divsChild>
            <w:div w:id="1277518245">
              <w:marLeft w:val="0"/>
              <w:marRight w:val="0"/>
              <w:marTop w:val="0"/>
              <w:marBottom w:val="0"/>
              <w:divBdr>
                <w:top w:val="none" w:sz="0" w:space="0" w:color="auto"/>
                <w:left w:val="none" w:sz="0" w:space="0" w:color="auto"/>
                <w:bottom w:val="none" w:sz="0" w:space="0" w:color="auto"/>
                <w:right w:val="none" w:sz="0" w:space="0" w:color="auto"/>
              </w:divBdr>
            </w:div>
          </w:divsChild>
        </w:div>
        <w:div w:id="1944335662">
          <w:marLeft w:val="0"/>
          <w:marRight w:val="0"/>
          <w:marTop w:val="0"/>
          <w:marBottom w:val="0"/>
          <w:divBdr>
            <w:top w:val="none" w:sz="0" w:space="0" w:color="auto"/>
            <w:left w:val="none" w:sz="0" w:space="0" w:color="auto"/>
            <w:bottom w:val="none" w:sz="0" w:space="0" w:color="auto"/>
            <w:right w:val="none" w:sz="0" w:space="0" w:color="auto"/>
          </w:divBdr>
          <w:divsChild>
            <w:div w:id="2111974476">
              <w:marLeft w:val="0"/>
              <w:marRight w:val="0"/>
              <w:marTop w:val="0"/>
              <w:marBottom w:val="0"/>
              <w:divBdr>
                <w:top w:val="none" w:sz="0" w:space="0" w:color="auto"/>
                <w:left w:val="none" w:sz="0" w:space="0" w:color="auto"/>
                <w:bottom w:val="none" w:sz="0" w:space="0" w:color="auto"/>
                <w:right w:val="none" w:sz="0" w:space="0" w:color="auto"/>
              </w:divBdr>
            </w:div>
          </w:divsChild>
        </w:div>
        <w:div w:id="1845709644">
          <w:marLeft w:val="0"/>
          <w:marRight w:val="0"/>
          <w:marTop w:val="0"/>
          <w:marBottom w:val="0"/>
          <w:divBdr>
            <w:top w:val="none" w:sz="0" w:space="0" w:color="auto"/>
            <w:left w:val="none" w:sz="0" w:space="0" w:color="auto"/>
            <w:bottom w:val="none" w:sz="0" w:space="0" w:color="auto"/>
            <w:right w:val="none" w:sz="0" w:space="0" w:color="auto"/>
          </w:divBdr>
          <w:divsChild>
            <w:div w:id="893128714">
              <w:marLeft w:val="0"/>
              <w:marRight w:val="0"/>
              <w:marTop w:val="0"/>
              <w:marBottom w:val="0"/>
              <w:divBdr>
                <w:top w:val="none" w:sz="0" w:space="0" w:color="auto"/>
                <w:left w:val="none" w:sz="0" w:space="0" w:color="auto"/>
                <w:bottom w:val="none" w:sz="0" w:space="0" w:color="auto"/>
                <w:right w:val="none" w:sz="0" w:space="0" w:color="auto"/>
              </w:divBdr>
            </w:div>
          </w:divsChild>
        </w:div>
        <w:div w:id="209584154">
          <w:marLeft w:val="0"/>
          <w:marRight w:val="0"/>
          <w:marTop w:val="0"/>
          <w:marBottom w:val="0"/>
          <w:divBdr>
            <w:top w:val="none" w:sz="0" w:space="0" w:color="auto"/>
            <w:left w:val="none" w:sz="0" w:space="0" w:color="auto"/>
            <w:bottom w:val="none" w:sz="0" w:space="0" w:color="auto"/>
            <w:right w:val="none" w:sz="0" w:space="0" w:color="auto"/>
          </w:divBdr>
          <w:divsChild>
            <w:div w:id="1107500461">
              <w:marLeft w:val="0"/>
              <w:marRight w:val="0"/>
              <w:marTop w:val="0"/>
              <w:marBottom w:val="0"/>
              <w:divBdr>
                <w:top w:val="none" w:sz="0" w:space="0" w:color="auto"/>
                <w:left w:val="none" w:sz="0" w:space="0" w:color="auto"/>
                <w:bottom w:val="none" w:sz="0" w:space="0" w:color="auto"/>
                <w:right w:val="none" w:sz="0" w:space="0" w:color="auto"/>
              </w:divBdr>
            </w:div>
          </w:divsChild>
        </w:div>
        <w:div w:id="509685043">
          <w:marLeft w:val="0"/>
          <w:marRight w:val="0"/>
          <w:marTop w:val="0"/>
          <w:marBottom w:val="0"/>
          <w:divBdr>
            <w:top w:val="none" w:sz="0" w:space="0" w:color="auto"/>
            <w:left w:val="none" w:sz="0" w:space="0" w:color="auto"/>
            <w:bottom w:val="none" w:sz="0" w:space="0" w:color="auto"/>
            <w:right w:val="none" w:sz="0" w:space="0" w:color="auto"/>
          </w:divBdr>
          <w:divsChild>
            <w:div w:id="1845893923">
              <w:marLeft w:val="0"/>
              <w:marRight w:val="0"/>
              <w:marTop w:val="0"/>
              <w:marBottom w:val="0"/>
              <w:divBdr>
                <w:top w:val="none" w:sz="0" w:space="0" w:color="auto"/>
                <w:left w:val="none" w:sz="0" w:space="0" w:color="auto"/>
                <w:bottom w:val="none" w:sz="0" w:space="0" w:color="auto"/>
                <w:right w:val="none" w:sz="0" w:space="0" w:color="auto"/>
              </w:divBdr>
            </w:div>
          </w:divsChild>
        </w:div>
        <w:div w:id="1861778231">
          <w:marLeft w:val="0"/>
          <w:marRight w:val="0"/>
          <w:marTop w:val="0"/>
          <w:marBottom w:val="0"/>
          <w:divBdr>
            <w:top w:val="none" w:sz="0" w:space="0" w:color="auto"/>
            <w:left w:val="none" w:sz="0" w:space="0" w:color="auto"/>
            <w:bottom w:val="none" w:sz="0" w:space="0" w:color="auto"/>
            <w:right w:val="none" w:sz="0" w:space="0" w:color="auto"/>
          </w:divBdr>
          <w:divsChild>
            <w:div w:id="228155098">
              <w:marLeft w:val="0"/>
              <w:marRight w:val="0"/>
              <w:marTop w:val="0"/>
              <w:marBottom w:val="0"/>
              <w:divBdr>
                <w:top w:val="none" w:sz="0" w:space="0" w:color="auto"/>
                <w:left w:val="none" w:sz="0" w:space="0" w:color="auto"/>
                <w:bottom w:val="none" w:sz="0" w:space="0" w:color="auto"/>
                <w:right w:val="none" w:sz="0" w:space="0" w:color="auto"/>
              </w:divBdr>
            </w:div>
          </w:divsChild>
        </w:div>
        <w:div w:id="1529638461">
          <w:marLeft w:val="0"/>
          <w:marRight w:val="0"/>
          <w:marTop w:val="0"/>
          <w:marBottom w:val="0"/>
          <w:divBdr>
            <w:top w:val="none" w:sz="0" w:space="0" w:color="auto"/>
            <w:left w:val="none" w:sz="0" w:space="0" w:color="auto"/>
            <w:bottom w:val="none" w:sz="0" w:space="0" w:color="auto"/>
            <w:right w:val="none" w:sz="0" w:space="0" w:color="auto"/>
          </w:divBdr>
          <w:divsChild>
            <w:div w:id="431778896">
              <w:marLeft w:val="0"/>
              <w:marRight w:val="0"/>
              <w:marTop w:val="0"/>
              <w:marBottom w:val="0"/>
              <w:divBdr>
                <w:top w:val="none" w:sz="0" w:space="0" w:color="auto"/>
                <w:left w:val="none" w:sz="0" w:space="0" w:color="auto"/>
                <w:bottom w:val="none" w:sz="0" w:space="0" w:color="auto"/>
                <w:right w:val="none" w:sz="0" w:space="0" w:color="auto"/>
              </w:divBdr>
            </w:div>
          </w:divsChild>
        </w:div>
        <w:div w:id="935674910">
          <w:marLeft w:val="0"/>
          <w:marRight w:val="0"/>
          <w:marTop w:val="0"/>
          <w:marBottom w:val="0"/>
          <w:divBdr>
            <w:top w:val="none" w:sz="0" w:space="0" w:color="auto"/>
            <w:left w:val="none" w:sz="0" w:space="0" w:color="auto"/>
            <w:bottom w:val="none" w:sz="0" w:space="0" w:color="auto"/>
            <w:right w:val="none" w:sz="0" w:space="0" w:color="auto"/>
          </w:divBdr>
          <w:divsChild>
            <w:div w:id="1134758270">
              <w:marLeft w:val="0"/>
              <w:marRight w:val="0"/>
              <w:marTop w:val="0"/>
              <w:marBottom w:val="0"/>
              <w:divBdr>
                <w:top w:val="none" w:sz="0" w:space="0" w:color="auto"/>
                <w:left w:val="none" w:sz="0" w:space="0" w:color="auto"/>
                <w:bottom w:val="none" w:sz="0" w:space="0" w:color="auto"/>
                <w:right w:val="none" w:sz="0" w:space="0" w:color="auto"/>
              </w:divBdr>
            </w:div>
          </w:divsChild>
        </w:div>
        <w:div w:id="291063846">
          <w:marLeft w:val="0"/>
          <w:marRight w:val="0"/>
          <w:marTop w:val="0"/>
          <w:marBottom w:val="0"/>
          <w:divBdr>
            <w:top w:val="none" w:sz="0" w:space="0" w:color="auto"/>
            <w:left w:val="none" w:sz="0" w:space="0" w:color="auto"/>
            <w:bottom w:val="none" w:sz="0" w:space="0" w:color="auto"/>
            <w:right w:val="none" w:sz="0" w:space="0" w:color="auto"/>
          </w:divBdr>
          <w:divsChild>
            <w:div w:id="1389914820">
              <w:marLeft w:val="0"/>
              <w:marRight w:val="0"/>
              <w:marTop w:val="0"/>
              <w:marBottom w:val="0"/>
              <w:divBdr>
                <w:top w:val="none" w:sz="0" w:space="0" w:color="auto"/>
                <w:left w:val="none" w:sz="0" w:space="0" w:color="auto"/>
                <w:bottom w:val="none" w:sz="0" w:space="0" w:color="auto"/>
                <w:right w:val="none" w:sz="0" w:space="0" w:color="auto"/>
              </w:divBdr>
            </w:div>
          </w:divsChild>
        </w:div>
        <w:div w:id="1527907968">
          <w:marLeft w:val="0"/>
          <w:marRight w:val="0"/>
          <w:marTop w:val="0"/>
          <w:marBottom w:val="0"/>
          <w:divBdr>
            <w:top w:val="none" w:sz="0" w:space="0" w:color="auto"/>
            <w:left w:val="none" w:sz="0" w:space="0" w:color="auto"/>
            <w:bottom w:val="none" w:sz="0" w:space="0" w:color="auto"/>
            <w:right w:val="none" w:sz="0" w:space="0" w:color="auto"/>
          </w:divBdr>
          <w:divsChild>
            <w:div w:id="124546965">
              <w:marLeft w:val="0"/>
              <w:marRight w:val="0"/>
              <w:marTop w:val="0"/>
              <w:marBottom w:val="0"/>
              <w:divBdr>
                <w:top w:val="none" w:sz="0" w:space="0" w:color="auto"/>
                <w:left w:val="none" w:sz="0" w:space="0" w:color="auto"/>
                <w:bottom w:val="none" w:sz="0" w:space="0" w:color="auto"/>
                <w:right w:val="none" w:sz="0" w:space="0" w:color="auto"/>
              </w:divBdr>
            </w:div>
          </w:divsChild>
        </w:div>
        <w:div w:id="1966108870">
          <w:marLeft w:val="0"/>
          <w:marRight w:val="0"/>
          <w:marTop w:val="0"/>
          <w:marBottom w:val="0"/>
          <w:divBdr>
            <w:top w:val="none" w:sz="0" w:space="0" w:color="auto"/>
            <w:left w:val="none" w:sz="0" w:space="0" w:color="auto"/>
            <w:bottom w:val="none" w:sz="0" w:space="0" w:color="auto"/>
            <w:right w:val="none" w:sz="0" w:space="0" w:color="auto"/>
          </w:divBdr>
          <w:divsChild>
            <w:div w:id="1562132574">
              <w:marLeft w:val="0"/>
              <w:marRight w:val="0"/>
              <w:marTop w:val="0"/>
              <w:marBottom w:val="0"/>
              <w:divBdr>
                <w:top w:val="none" w:sz="0" w:space="0" w:color="auto"/>
                <w:left w:val="none" w:sz="0" w:space="0" w:color="auto"/>
                <w:bottom w:val="none" w:sz="0" w:space="0" w:color="auto"/>
                <w:right w:val="none" w:sz="0" w:space="0" w:color="auto"/>
              </w:divBdr>
            </w:div>
          </w:divsChild>
        </w:div>
        <w:div w:id="997146442">
          <w:marLeft w:val="0"/>
          <w:marRight w:val="0"/>
          <w:marTop w:val="0"/>
          <w:marBottom w:val="0"/>
          <w:divBdr>
            <w:top w:val="none" w:sz="0" w:space="0" w:color="auto"/>
            <w:left w:val="none" w:sz="0" w:space="0" w:color="auto"/>
            <w:bottom w:val="none" w:sz="0" w:space="0" w:color="auto"/>
            <w:right w:val="none" w:sz="0" w:space="0" w:color="auto"/>
          </w:divBdr>
          <w:divsChild>
            <w:div w:id="272829152">
              <w:marLeft w:val="0"/>
              <w:marRight w:val="0"/>
              <w:marTop w:val="0"/>
              <w:marBottom w:val="0"/>
              <w:divBdr>
                <w:top w:val="none" w:sz="0" w:space="0" w:color="auto"/>
                <w:left w:val="none" w:sz="0" w:space="0" w:color="auto"/>
                <w:bottom w:val="none" w:sz="0" w:space="0" w:color="auto"/>
                <w:right w:val="none" w:sz="0" w:space="0" w:color="auto"/>
              </w:divBdr>
            </w:div>
          </w:divsChild>
        </w:div>
        <w:div w:id="358824924">
          <w:marLeft w:val="0"/>
          <w:marRight w:val="0"/>
          <w:marTop w:val="0"/>
          <w:marBottom w:val="0"/>
          <w:divBdr>
            <w:top w:val="none" w:sz="0" w:space="0" w:color="auto"/>
            <w:left w:val="none" w:sz="0" w:space="0" w:color="auto"/>
            <w:bottom w:val="none" w:sz="0" w:space="0" w:color="auto"/>
            <w:right w:val="none" w:sz="0" w:space="0" w:color="auto"/>
          </w:divBdr>
          <w:divsChild>
            <w:div w:id="464545863">
              <w:marLeft w:val="0"/>
              <w:marRight w:val="0"/>
              <w:marTop w:val="0"/>
              <w:marBottom w:val="0"/>
              <w:divBdr>
                <w:top w:val="none" w:sz="0" w:space="0" w:color="auto"/>
                <w:left w:val="none" w:sz="0" w:space="0" w:color="auto"/>
                <w:bottom w:val="none" w:sz="0" w:space="0" w:color="auto"/>
                <w:right w:val="none" w:sz="0" w:space="0" w:color="auto"/>
              </w:divBdr>
            </w:div>
          </w:divsChild>
        </w:div>
        <w:div w:id="406538904">
          <w:marLeft w:val="0"/>
          <w:marRight w:val="0"/>
          <w:marTop w:val="0"/>
          <w:marBottom w:val="0"/>
          <w:divBdr>
            <w:top w:val="none" w:sz="0" w:space="0" w:color="auto"/>
            <w:left w:val="none" w:sz="0" w:space="0" w:color="auto"/>
            <w:bottom w:val="none" w:sz="0" w:space="0" w:color="auto"/>
            <w:right w:val="none" w:sz="0" w:space="0" w:color="auto"/>
          </w:divBdr>
          <w:divsChild>
            <w:div w:id="16850977">
              <w:marLeft w:val="0"/>
              <w:marRight w:val="0"/>
              <w:marTop w:val="0"/>
              <w:marBottom w:val="0"/>
              <w:divBdr>
                <w:top w:val="none" w:sz="0" w:space="0" w:color="auto"/>
                <w:left w:val="none" w:sz="0" w:space="0" w:color="auto"/>
                <w:bottom w:val="none" w:sz="0" w:space="0" w:color="auto"/>
                <w:right w:val="none" w:sz="0" w:space="0" w:color="auto"/>
              </w:divBdr>
            </w:div>
          </w:divsChild>
        </w:div>
        <w:div w:id="1891070901">
          <w:marLeft w:val="0"/>
          <w:marRight w:val="0"/>
          <w:marTop w:val="0"/>
          <w:marBottom w:val="0"/>
          <w:divBdr>
            <w:top w:val="none" w:sz="0" w:space="0" w:color="auto"/>
            <w:left w:val="none" w:sz="0" w:space="0" w:color="auto"/>
            <w:bottom w:val="none" w:sz="0" w:space="0" w:color="auto"/>
            <w:right w:val="none" w:sz="0" w:space="0" w:color="auto"/>
          </w:divBdr>
          <w:divsChild>
            <w:div w:id="1283875740">
              <w:marLeft w:val="0"/>
              <w:marRight w:val="0"/>
              <w:marTop w:val="0"/>
              <w:marBottom w:val="0"/>
              <w:divBdr>
                <w:top w:val="none" w:sz="0" w:space="0" w:color="auto"/>
                <w:left w:val="none" w:sz="0" w:space="0" w:color="auto"/>
                <w:bottom w:val="none" w:sz="0" w:space="0" w:color="auto"/>
                <w:right w:val="none" w:sz="0" w:space="0" w:color="auto"/>
              </w:divBdr>
            </w:div>
          </w:divsChild>
        </w:div>
        <w:div w:id="1895504076">
          <w:marLeft w:val="0"/>
          <w:marRight w:val="0"/>
          <w:marTop w:val="0"/>
          <w:marBottom w:val="0"/>
          <w:divBdr>
            <w:top w:val="none" w:sz="0" w:space="0" w:color="auto"/>
            <w:left w:val="none" w:sz="0" w:space="0" w:color="auto"/>
            <w:bottom w:val="none" w:sz="0" w:space="0" w:color="auto"/>
            <w:right w:val="none" w:sz="0" w:space="0" w:color="auto"/>
          </w:divBdr>
          <w:divsChild>
            <w:div w:id="73473693">
              <w:marLeft w:val="0"/>
              <w:marRight w:val="0"/>
              <w:marTop w:val="0"/>
              <w:marBottom w:val="0"/>
              <w:divBdr>
                <w:top w:val="none" w:sz="0" w:space="0" w:color="auto"/>
                <w:left w:val="none" w:sz="0" w:space="0" w:color="auto"/>
                <w:bottom w:val="none" w:sz="0" w:space="0" w:color="auto"/>
                <w:right w:val="none" w:sz="0" w:space="0" w:color="auto"/>
              </w:divBdr>
            </w:div>
          </w:divsChild>
        </w:div>
        <w:div w:id="995956646">
          <w:marLeft w:val="0"/>
          <w:marRight w:val="0"/>
          <w:marTop w:val="0"/>
          <w:marBottom w:val="0"/>
          <w:divBdr>
            <w:top w:val="none" w:sz="0" w:space="0" w:color="auto"/>
            <w:left w:val="none" w:sz="0" w:space="0" w:color="auto"/>
            <w:bottom w:val="none" w:sz="0" w:space="0" w:color="auto"/>
            <w:right w:val="none" w:sz="0" w:space="0" w:color="auto"/>
          </w:divBdr>
          <w:divsChild>
            <w:div w:id="1256551293">
              <w:marLeft w:val="0"/>
              <w:marRight w:val="0"/>
              <w:marTop w:val="0"/>
              <w:marBottom w:val="0"/>
              <w:divBdr>
                <w:top w:val="none" w:sz="0" w:space="0" w:color="auto"/>
                <w:left w:val="none" w:sz="0" w:space="0" w:color="auto"/>
                <w:bottom w:val="none" w:sz="0" w:space="0" w:color="auto"/>
                <w:right w:val="none" w:sz="0" w:space="0" w:color="auto"/>
              </w:divBdr>
            </w:div>
          </w:divsChild>
        </w:div>
        <w:div w:id="1956476604">
          <w:marLeft w:val="0"/>
          <w:marRight w:val="0"/>
          <w:marTop w:val="0"/>
          <w:marBottom w:val="0"/>
          <w:divBdr>
            <w:top w:val="none" w:sz="0" w:space="0" w:color="auto"/>
            <w:left w:val="none" w:sz="0" w:space="0" w:color="auto"/>
            <w:bottom w:val="none" w:sz="0" w:space="0" w:color="auto"/>
            <w:right w:val="none" w:sz="0" w:space="0" w:color="auto"/>
          </w:divBdr>
          <w:divsChild>
            <w:div w:id="1305768941">
              <w:marLeft w:val="0"/>
              <w:marRight w:val="0"/>
              <w:marTop w:val="0"/>
              <w:marBottom w:val="0"/>
              <w:divBdr>
                <w:top w:val="none" w:sz="0" w:space="0" w:color="auto"/>
                <w:left w:val="none" w:sz="0" w:space="0" w:color="auto"/>
                <w:bottom w:val="none" w:sz="0" w:space="0" w:color="auto"/>
                <w:right w:val="none" w:sz="0" w:space="0" w:color="auto"/>
              </w:divBdr>
            </w:div>
          </w:divsChild>
        </w:div>
        <w:div w:id="736174505">
          <w:marLeft w:val="0"/>
          <w:marRight w:val="0"/>
          <w:marTop w:val="0"/>
          <w:marBottom w:val="0"/>
          <w:divBdr>
            <w:top w:val="none" w:sz="0" w:space="0" w:color="auto"/>
            <w:left w:val="none" w:sz="0" w:space="0" w:color="auto"/>
            <w:bottom w:val="none" w:sz="0" w:space="0" w:color="auto"/>
            <w:right w:val="none" w:sz="0" w:space="0" w:color="auto"/>
          </w:divBdr>
          <w:divsChild>
            <w:div w:id="586966431">
              <w:marLeft w:val="0"/>
              <w:marRight w:val="0"/>
              <w:marTop w:val="0"/>
              <w:marBottom w:val="0"/>
              <w:divBdr>
                <w:top w:val="none" w:sz="0" w:space="0" w:color="auto"/>
                <w:left w:val="none" w:sz="0" w:space="0" w:color="auto"/>
                <w:bottom w:val="none" w:sz="0" w:space="0" w:color="auto"/>
                <w:right w:val="none" w:sz="0" w:space="0" w:color="auto"/>
              </w:divBdr>
            </w:div>
          </w:divsChild>
        </w:div>
        <w:div w:id="1769882073">
          <w:marLeft w:val="0"/>
          <w:marRight w:val="0"/>
          <w:marTop w:val="0"/>
          <w:marBottom w:val="0"/>
          <w:divBdr>
            <w:top w:val="none" w:sz="0" w:space="0" w:color="auto"/>
            <w:left w:val="none" w:sz="0" w:space="0" w:color="auto"/>
            <w:bottom w:val="none" w:sz="0" w:space="0" w:color="auto"/>
            <w:right w:val="none" w:sz="0" w:space="0" w:color="auto"/>
          </w:divBdr>
          <w:divsChild>
            <w:div w:id="1470900683">
              <w:marLeft w:val="0"/>
              <w:marRight w:val="0"/>
              <w:marTop w:val="0"/>
              <w:marBottom w:val="0"/>
              <w:divBdr>
                <w:top w:val="none" w:sz="0" w:space="0" w:color="auto"/>
                <w:left w:val="none" w:sz="0" w:space="0" w:color="auto"/>
                <w:bottom w:val="none" w:sz="0" w:space="0" w:color="auto"/>
                <w:right w:val="none" w:sz="0" w:space="0" w:color="auto"/>
              </w:divBdr>
            </w:div>
          </w:divsChild>
        </w:div>
        <w:div w:id="247468263">
          <w:marLeft w:val="0"/>
          <w:marRight w:val="0"/>
          <w:marTop w:val="0"/>
          <w:marBottom w:val="0"/>
          <w:divBdr>
            <w:top w:val="none" w:sz="0" w:space="0" w:color="auto"/>
            <w:left w:val="none" w:sz="0" w:space="0" w:color="auto"/>
            <w:bottom w:val="none" w:sz="0" w:space="0" w:color="auto"/>
            <w:right w:val="none" w:sz="0" w:space="0" w:color="auto"/>
          </w:divBdr>
          <w:divsChild>
            <w:div w:id="786120882">
              <w:marLeft w:val="0"/>
              <w:marRight w:val="0"/>
              <w:marTop w:val="0"/>
              <w:marBottom w:val="0"/>
              <w:divBdr>
                <w:top w:val="none" w:sz="0" w:space="0" w:color="auto"/>
                <w:left w:val="none" w:sz="0" w:space="0" w:color="auto"/>
                <w:bottom w:val="none" w:sz="0" w:space="0" w:color="auto"/>
                <w:right w:val="none" w:sz="0" w:space="0" w:color="auto"/>
              </w:divBdr>
            </w:div>
          </w:divsChild>
        </w:div>
        <w:div w:id="1127626514">
          <w:marLeft w:val="0"/>
          <w:marRight w:val="0"/>
          <w:marTop w:val="0"/>
          <w:marBottom w:val="0"/>
          <w:divBdr>
            <w:top w:val="none" w:sz="0" w:space="0" w:color="auto"/>
            <w:left w:val="none" w:sz="0" w:space="0" w:color="auto"/>
            <w:bottom w:val="none" w:sz="0" w:space="0" w:color="auto"/>
            <w:right w:val="none" w:sz="0" w:space="0" w:color="auto"/>
          </w:divBdr>
          <w:divsChild>
            <w:div w:id="2005737316">
              <w:marLeft w:val="0"/>
              <w:marRight w:val="0"/>
              <w:marTop w:val="0"/>
              <w:marBottom w:val="0"/>
              <w:divBdr>
                <w:top w:val="none" w:sz="0" w:space="0" w:color="auto"/>
                <w:left w:val="none" w:sz="0" w:space="0" w:color="auto"/>
                <w:bottom w:val="none" w:sz="0" w:space="0" w:color="auto"/>
                <w:right w:val="none" w:sz="0" w:space="0" w:color="auto"/>
              </w:divBdr>
            </w:div>
          </w:divsChild>
        </w:div>
        <w:div w:id="2095006398">
          <w:marLeft w:val="0"/>
          <w:marRight w:val="0"/>
          <w:marTop w:val="0"/>
          <w:marBottom w:val="0"/>
          <w:divBdr>
            <w:top w:val="none" w:sz="0" w:space="0" w:color="auto"/>
            <w:left w:val="none" w:sz="0" w:space="0" w:color="auto"/>
            <w:bottom w:val="none" w:sz="0" w:space="0" w:color="auto"/>
            <w:right w:val="none" w:sz="0" w:space="0" w:color="auto"/>
          </w:divBdr>
          <w:divsChild>
            <w:div w:id="862863951">
              <w:marLeft w:val="0"/>
              <w:marRight w:val="0"/>
              <w:marTop w:val="0"/>
              <w:marBottom w:val="0"/>
              <w:divBdr>
                <w:top w:val="none" w:sz="0" w:space="0" w:color="auto"/>
                <w:left w:val="none" w:sz="0" w:space="0" w:color="auto"/>
                <w:bottom w:val="none" w:sz="0" w:space="0" w:color="auto"/>
                <w:right w:val="none" w:sz="0" w:space="0" w:color="auto"/>
              </w:divBdr>
            </w:div>
          </w:divsChild>
        </w:div>
        <w:div w:id="817188962">
          <w:marLeft w:val="0"/>
          <w:marRight w:val="0"/>
          <w:marTop w:val="0"/>
          <w:marBottom w:val="0"/>
          <w:divBdr>
            <w:top w:val="none" w:sz="0" w:space="0" w:color="auto"/>
            <w:left w:val="none" w:sz="0" w:space="0" w:color="auto"/>
            <w:bottom w:val="none" w:sz="0" w:space="0" w:color="auto"/>
            <w:right w:val="none" w:sz="0" w:space="0" w:color="auto"/>
          </w:divBdr>
          <w:divsChild>
            <w:div w:id="162282725">
              <w:marLeft w:val="0"/>
              <w:marRight w:val="0"/>
              <w:marTop w:val="0"/>
              <w:marBottom w:val="0"/>
              <w:divBdr>
                <w:top w:val="none" w:sz="0" w:space="0" w:color="auto"/>
                <w:left w:val="none" w:sz="0" w:space="0" w:color="auto"/>
                <w:bottom w:val="none" w:sz="0" w:space="0" w:color="auto"/>
                <w:right w:val="none" w:sz="0" w:space="0" w:color="auto"/>
              </w:divBdr>
            </w:div>
          </w:divsChild>
        </w:div>
        <w:div w:id="1630744230">
          <w:marLeft w:val="0"/>
          <w:marRight w:val="0"/>
          <w:marTop w:val="0"/>
          <w:marBottom w:val="0"/>
          <w:divBdr>
            <w:top w:val="none" w:sz="0" w:space="0" w:color="auto"/>
            <w:left w:val="none" w:sz="0" w:space="0" w:color="auto"/>
            <w:bottom w:val="none" w:sz="0" w:space="0" w:color="auto"/>
            <w:right w:val="none" w:sz="0" w:space="0" w:color="auto"/>
          </w:divBdr>
          <w:divsChild>
            <w:div w:id="1596212418">
              <w:marLeft w:val="0"/>
              <w:marRight w:val="0"/>
              <w:marTop w:val="0"/>
              <w:marBottom w:val="0"/>
              <w:divBdr>
                <w:top w:val="none" w:sz="0" w:space="0" w:color="auto"/>
                <w:left w:val="none" w:sz="0" w:space="0" w:color="auto"/>
                <w:bottom w:val="none" w:sz="0" w:space="0" w:color="auto"/>
                <w:right w:val="none" w:sz="0" w:space="0" w:color="auto"/>
              </w:divBdr>
            </w:div>
          </w:divsChild>
        </w:div>
        <w:div w:id="711029927">
          <w:marLeft w:val="0"/>
          <w:marRight w:val="0"/>
          <w:marTop w:val="0"/>
          <w:marBottom w:val="0"/>
          <w:divBdr>
            <w:top w:val="none" w:sz="0" w:space="0" w:color="auto"/>
            <w:left w:val="none" w:sz="0" w:space="0" w:color="auto"/>
            <w:bottom w:val="none" w:sz="0" w:space="0" w:color="auto"/>
            <w:right w:val="none" w:sz="0" w:space="0" w:color="auto"/>
          </w:divBdr>
          <w:divsChild>
            <w:div w:id="566645400">
              <w:marLeft w:val="0"/>
              <w:marRight w:val="0"/>
              <w:marTop w:val="0"/>
              <w:marBottom w:val="0"/>
              <w:divBdr>
                <w:top w:val="none" w:sz="0" w:space="0" w:color="auto"/>
                <w:left w:val="none" w:sz="0" w:space="0" w:color="auto"/>
                <w:bottom w:val="none" w:sz="0" w:space="0" w:color="auto"/>
                <w:right w:val="none" w:sz="0" w:space="0" w:color="auto"/>
              </w:divBdr>
            </w:div>
          </w:divsChild>
        </w:div>
        <w:div w:id="443042484">
          <w:marLeft w:val="0"/>
          <w:marRight w:val="0"/>
          <w:marTop w:val="0"/>
          <w:marBottom w:val="0"/>
          <w:divBdr>
            <w:top w:val="none" w:sz="0" w:space="0" w:color="auto"/>
            <w:left w:val="none" w:sz="0" w:space="0" w:color="auto"/>
            <w:bottom w:val="none" w:sz="0" w:space="0" w:color="auto"/>
            <w:right w:val="none" w:sz="0" w:space="0" w:color="auto"/>
          </w:divBdr>
          <w:divsChild>
            <w:div w:id="1232932509">
              <w:marLeft w:val="0"/>
              <w:marRight w:val="0"/>
              <w:marTop w:val="0"/>
              <w:marBottom w:val="0"/>
              <w:divBdr>
                <w:top w:val="none" w:sz="0" w:space="0" w:color="auto"/>
                <w:left w:val="none" w:sz="0" w:space="0" w:color="auto"/>
                <w:bottom w:val="none" w:sz="0" w:space="0" w:color="auto"/>
                <w:right w:val="none" w:sz="0" w:space="0" w:color="auto"/>
              </w:divBdr>
            </w:div>
          </w:divsChild>
        </w:div>
        <w:div w:id="1510564397">
          <w:marLeft w:val="0"/>
          <w:marRight w:val="0"/>
          <w:marTop w:val="0"/>
          <w:marBottom w:val="0"/>
          <w:divBdr>
            <w:top w:val="none" w:sz="0" w:space="0" w:color="auto"/>
            <w:left w:val="none" w:sz="0" w:space="0" w:color="auto"/>
            <w:bottom w:val="none" w:sz="0" w:space="0" w:color="auto"/>
            <w:right w:val="none" w:sz="0" w:space="0" w:color="auto"/>
          </w:divBdr>
          <w:divsChild>
            <w:div w:id="197738376">
              <w:marLeft w:val="0"/>
              <w:marRight w:val="0"/>
              <w:marTop w:val="0"/>
              <w:marBottom w:val="0"/>
              <w:divBdr>
                <w:top w:val="none" w:sz="0" w:space="0" w:color="auto"/>
                <w:left w:val="none" w:sz="0" w:space="0" w:color="auto"/>
                <w:bottom w:val="none" w:sz="0" w:space="0" w:color="auto"/>
                <w:right w:val="none" w:sz="0" w:space="0" w:color="auto"/>
              </w:divBdr>
            </w:div>
          </w:divsChild>
        </w:div>
        <w:div w:id="856117357">
          <w:marLeft w:val="0"/>
          <w:marRight w:val="0"/>
          <w:marTop w:val="0"/>
          <w:marBottom w:val="0"/>
          <w:divBdr>
            <w:top w:val="none" w:sz="0" w:space="0" w:color="auto"/>
            <w:left w:val="none" w:sz="0" w:space="0" w:color="auto"/>
            <w:bottom w:val="none" w:sz="0" w:space="0" w:color="auto"/>
            <w:right w:val="none" w:sz="0" w:space="0" w:color="auto"/>
          </w:divBdr>
          <w:divsChild>
            <w:div w:id="256057194">
              <w:marLeft w:val="0"/>
              <w:marRight w:val="0"/>
              <w:marTop w:val="0"/>
              <w:marBottom w:val="0"/>
              <w:divBdr>
                <w:top w:val="none" w:sz="0" w:space="0" w:color="auto"/>
                <w:left w:val="none" w:sz="0" w:space="0" w:color="auto"/>
                <w:bottom w:val="none" w:sz="0" w:space="0" w:color="auto"/>
                <w:right w:val="none" w:sz="0" w:space="0" w:color="auto"/>
              </w:divBdr>
            </w:div>
          </w:divsChild>
        </w:div>
        <w:div w:id="1527986219">
          <w:marLeft w:val="0"/>
          <w:marRight w:val="0"/>
          <w:marTop w:val="0"/>
          <w:marBottom w:val="0"/>
          <w:divBdr>
            <w:top w:val="none" w:sz="0" w:space="0" w:color="auto"/>
            <w:left w:val="none" w:sz="0" w:space="0" w:color="auto"/>
            <w:bottom w:val="none" w:sz="0" w:space="0" w:color="auto"/>
            <w:right w:val="none" w:sz="0" w:space="0" w:color="auto"/>
          </w:divBdr>
          <w:divsChild>
            <w:div w:id="373504076">
              <w:marLeft w:val="0"/>
              <w:marRight w:val="0"/>
              <w:marTop w:val="0"/>
              <w:marBottom w:val="0"/>
              <w:divBdr>
                <w:top w:val="none" w:sz="0" w:space="0" w:color="auto"/>
                <w:left w:val="none" w:sz="0" w:space="0" w:color="auto"/>
                <w:bottom w:val="none" w:sz="0" w:space="0" w:color="auto"/>
                <w:right w:val="none" w:sz="0" w:space="0" w:color="auto"/>
              </w:divBdr>
            </w:div>
          </w:divsChild>
        </w:div>
        <w:div w:id="1196501965">
          <w:marLeft w:val="0"/>
          <w:marRight w:val="0"/>
          <w:marTop w:val="0"/>
          <w:marBottom w:val="0"/>
          <w:divBdr>
            <w:top w:val="none" w:sz="0" w:space="0" w:color="auto"/>
            <w:left w:val="none" w:sz="0" w:space="0" w:color="auto"/>
            <w:bottom w:val="none" w:sz="0" w:space="0" w:color="auto"/>
            <w:right w:val="none" w:sz="0" w:space="0" w:color="auto"/>
          </w:divBdr>
          <w:divsChild>
            <w:div w:id="1668946664">
              <w:marLeft w:val="0"/>
              <w:marRight w:val="0"/>
              <w:marTop w:val="0"/>
              <w:marBottom w:val="0"/>
              <w:divBdr>
                <w:top w:val="none" w:sz="0" w:space="0" w:color="auto"/>
                <w:left w:val="none" w:sz="0" w:space="0" w:color="auto"/>
                <w:bottom w:val="none" w:sz="0" w:space="0" w:color="auto"/>
                <w:right w:val="none" w:sz="0" w:space="0" w:color="auto"/>
              </w:divBdr>
            </w:div>
          </w:divsChild>
        </w:div>
        <w:div w:id="1760759733">
          <w:marLeft w:val="0"/>
          <w:marRight w:val="0"/>
          <w:marTop w:val="0"/>
          <w:marBottom w:val="0"/>
          <w:divBdr>
            <w:top w:val="none" w:sz="0" w:space="0" w:color="auto"/>
            <w:left w:val="none" w:sz="0" w:space="0" w:color="auto"/>
            <w:bottom w:val="none" w:sz="0" w:space="0" w:color="auto"/>
            <w:right w:val="none" w:sz="0" w:space="0" w:color="auto"/>
          </w:divBdr>
          <w:divsChild>
            <w:div w:id="2014993714">
              <w:marLeft w:val="0"/>
              <w:marRight w:val="0"/>
              <w:marTop w:val="0"/>
              <w:marBottom w:val="0"/>
              <w:divBdr>
                <w:top w:val="none" w:sz="0" w:space="0" w:color="auto"/>
                <w:left w:val="none" w:sz="0" w:space="0" w:color="auto"/>
                <w:bottom w:val="none" w:sz="0" w:space="0" w:color="auto"/>
                <w:right w:val="none" w:sz="0" w:space="0" w:color="auto"/>
              </w:divBdr>
            </w:div>
          </w:divsChild>
        </w:div>
        <w:div w:id="2031370162">
          <w:marLeft w:val="0"/>
          <w:marRight w:val="0"/>
          <w:marTop w:val="0"/>
          <w:marBottom w:val="0"/>
          <w:divBdr>
            <w:top w:val="none" w:sz="0" w:space="0" w:color="auto"/>
            <w:left w:val="none" w:sz="0" w:space="0" w:color="auto"/>
            <w:bottom w:val="none" w:sz="0" w:space="0" w:color="auto"/>
            <w:right w:val="none" w:sz="0" w:space="0" w:color="auto"/>
          </w:divBdr>
          <w:divsChild>
            <w:div w:id="775246063">
              <w:marLeft w:val="0"/>
              <w:marRight w:val="0"/>
              <w:marTop w:val="0"/>
              <w:marBottom w:val="0"/>
              <w:divBdr>
                <w:top w:val="none" w:sz="0" w:space="0" w:color="auto"/>
                <w:left w:val="none" w:sz="0" w:space="0" w:color="auto"/>
                <w:bottom w:val="none" w:sz="0" w:space="0" w:color="auto"/>
                <w:right w:val="none" w:sz="0" w:space="0" w:color="auto"/>
              </w:divBdr>
            </w:div>
          </w:divsChild>
        </w:div>
        <w:div w:id="550771808">
          <w:marLeft w:val="0"/>
          <w:marRight w:val="0"/>
          <w:marTop w:val="0"/>
          <w:marBottom w:val="0"/>
          <w:divBdr>
            <w:top w:val="none" w:sz="0" w:space="0" w:color="auto"/>
            <w:left w:val="none" w:sz="0" w:space="0" w:color="auto"/>
            <w:bottom w:val="none" w:sz="0" w:space="0" w:color="auto"/>
            <w:right w:val="none" w:sz="0" w:space="0" w:color="auto"/>
          </w:divBdr>
          <w:divsChild>
            <w:div w:id="555047242">
              <w:marLeft w:val="0"/>
              <w:marRight w:val="0"/>
              <w:marTop w:val="0"/>
              <w:marBottom w:val="0"/>
              <w:divBdr>
                <w:top w:val="none" w:sz="0" w:space="0" w:color="auto"/>
                <w:left w:val="none" w:sz="0" w:space="0" w:color="auto"/>
                <w:bottom w:val="none" w:sz="0" w:space="0" w:color="auto"/>
                <w:right w:val="none" w:sz="0" w:space="0" w:color="auto"/>
              </w:divBdr>
            </w:div>
          </w:divsChild>
        </w:div>
        <w:div w:id="85883212">
          <w:marLeft w:val="0"/>
          <w:marRight w:val="0"/>
          <w:marTop w:val="0"/>
          <w:marBottom w:val="0"/>
          <w:divBdr>
            <w:top w:val="none" w:sz="0" w:space="0" w:color="auto"/>
            <w:left w:val="none" w:sz="0" w:space="0" w:color="auto"/>
            <w:bottom w:val="none" w:sz="0" w:space="0" w:color="auto"/>
            <w:right w:val="none" w:sz="0" w:space="0" w:color="auto"/>
          </w:divBdr>
          <w:divsChild>
            <w:div w:id="359937538">
              <w:marLeft w:val="0"/>
              <w:marRight w:val="0"/>
              <w:marTop w:val="0"/>
              <w:marBottom w:val="0"/>
              <w:divBdr>
                <w:top w:val="none" w:sz="0" w:space="0" w:color="auto"/>
                <w:left w:val="none" w:sz="0" w:space="0" w:color="auto"/>
                <w:bottom w:val="none" w:sz="0" w:space="0" w:color="auto"/>
                <w:right w:val="none" w:sz="0" w:space="0" w:color="auto"/>
              </w:divBdr>
            </w:div>
          </w:divsChild>
        </w:div>
        <w:div w:id="1724912739">
          <w:marLeft w:val="0"/>
          <w:marRight w:val="0"/>
          <w:marTop w:val="0"/>
          <w:marBottom w:val="0"/>
          <w:divBdr>
            <w:top w:val="none" w:sz="0" w:space="0" w:color="auto"/>
            <w:left w:val="none" w:sz="0" w:space="0" w:color="auto"/>
            <w:bottom w:val="none" w:sz="0" w:space="0" w:color="auto"/>
            <w:right w:val="none" w:sz="0" w:space="0" w:color="auto"/>
          </w:divBdr>
          <w:divsChild>
            <w:div w:id="378937452">
              <w:marLeft w:val="0"/>
              <w:marRight w:val="0"/>
              <w:marTop w:val="0"/>
              <w:marBottom w:val="0"/>
              <w:divBdr>
                <w:top w:val="none" w:sz="0" w:space="0" w:color="auto"/>
                <w:left w:val="none" w:sz="0" w:space="0" w:color="auto"/>
                <w:bottom w:val="none" w:sz="0" w:space="0" w:color="auto"/>
                <w:right w:val="none" w:sz="0" w:space="0" w:color="auto"/>
              </w:divBdr>
            </w:div>
          </w:divsChild>
        </w:div>
        <w:div w:id="1140152309">
          <w:marLeft w:val="0"/>
          <w:marRight w:val="0"/>
          <w:marTop w:val="0"/>
          <w:marBottom w:val="0"/>
          <w:divBdr>
            <w:top w:val="none" w:sz="0" w:space="0" w:color="auto"/>
            <w:left w:val="none" w:sz="0" w:space="0" w:color="auto"/>
            <w:bottom w:val="none" w:sz="0" w:space="0" w:color="auto"/>
            <w:right w:val="none" w:sz="0" w:space="0" w:color="auto"/>
          </w:divBdr>
          <w:divsChild>
            <w:div w:id="425151785">
              <w:marLeft w:val="0"/>
              <w:marRight w:val="0"/>
              <w:marTop w:val="0"/>
              <w:marBottom w:val="0"/>
              <w:divBdr>
                <w:top w:val="none" w:sz="0" w:space="0" w:color="auto"/>
                <w:left w:val="none" w:sz="0" w:space="0" w:color="auto"/>
                <w:bottom w:val="none" w:sz="0" w:space="0" w:color="auto"/>
                <w:right w:val="none" w:sz="0" w:space="0" w:color="auto"/>
              </w:divBdr>
            </w:div>
          </w:divsChild>
        </w:div>
        <w:div w:id="930164423">
          <w:marLeft w:val="0"/>
          <w:marRight w:val="0"/>
          <w:marTop w:val="0"/>
          <w:marBottom w:val="0"/>
          <w:divBdr>
            <w:top w:val="none" w:sz="0" w:space="0" w:color="auto"/>
            <w:left w:val="none" w:sz="0" w:space="0" w:color="auto"/>
            <w:bottom w:val="none" w:sz="0" w:space="0" w:color="auto"/>
            <w:right w:val="none" w:sz="0" w:space="0" w:color="auto"/>
          </w:divBdr>
          <w:divsChild>
            <w:div w:id="34084620">
              <w:marLeft w:val="0"/>
              <w:marRight w:val="0"/>
              <w:marTop w:val="0"/>
              <w:marBottom w:val="0"/>
              <w:divBdr>
                <w:top w:val="none" w:sz="0" w:space="0" w:color="auto"/>
                <w:left w:val="none" w:sz="0" w:space="0" w:color="auto"/>
                <w:bottom w:val="none" w:sz="0" w:space="0" w:color="auto"/>
                <w:right w:val="none" w:sz="0" w:space="0" w:color="auto"/>
              </w:divBdr>
            </w:div>
          </w:divsChild>
        </w:div>
        <w:div w:id="47806166">
          <w:marLeft w:val="0"/>
          <w:marRight w:val="0"/>
          <w:marTop w:val="0"/>
          <w:marBottom w:val="0"/>
          <w:divBdr>
            <w:top w:val="none" w:sz="0" w:space="0" w:color="auto"/>
            <w:left w:val="none" w:sz="0" w:space="0" w:color="auto"/>
            <w:bottom w:val="none" w:sz="0" w:space="0" w:color="auto"/>
            <w:right w:val="none" w:sz="0" w:space="0" w:color="auto"/>
          </w:divBdr>
          <w:divsChild>
            <w:div w:id="301812204">
              <w:marLeft w:val="0"/>
              <w:marRight w:val="0"/>
              <w:marTop w:val="0"/>
              <w:marBottom w:val="0"/>
              <w:divBdr>
                <w:top w:val="none" w:sz="0" w:space="0" w:color="auto"/>
                <w:left w:val="none" w:sz="0" w:space="0" w:color="auto"/>
                <w:bottom w:val="none" w:sz="0" w:space="0" w:color="auto"/>
                <w:right w:val="none" w:sz="0" w:space="0" w:color="auto"/>
              </w:divBdr>
            </w:div>
          </w:divsChild>
        </w:div>
        <w:div w:id="1350375136">
          <w:marLeft w:val="0"/>
          <w:marRight w:val="0"/>
          <w:marTop w:val="0"/>
          <w:marBottom w:val="0"/>
          <w:divBdr>
            <w:top w:val="none" w:sz="0" w:space="0" w:color="auto"/>
            <w:left w:val="none" w:sz="0" w:space="0" w:color="auto"/>
            <w:bottom w:val="none" w:sz="0" w:space="0" w:color="auto"/>
            <w:right w:val="none" w:sz="0" w:space="0" w:color="auto"/>
          </w:divBdr>
          <w:divsChild>
            <w:div w:id="290672604">
              <w:marLeft w:val="0"/>
              <w:marRight w:val="0"/>
              <w:marTop w:val="0"/>
              <w:marBottom w:val="0"/>
              <w:divBdr>
                <w:top w:val="none" w:sz="0" w:space="0" w:color="auto"/>
                <w:left w:val="none" w:sz="0" w:space="0" w:color="auto"/>
                <w:bottom w:val="none" w:sz="0" w:space="0" w:color="auto"/>
                <w:right w:val="none" w:sz="0" w:space="0" w:color="auto"/>
              </w:divBdr>
            </w:div>
          </w:divsChild>
        </w:div>
        <w:div w:id="15275926">
          <w:marLeft w:val="0"/>
          <w:marRight w:val="0"/>
          <w:marTop w:val="0"/>
          <w:marBottom w:val="0"/>
          <w:divBdr>
            <w:top w:val="none" w:sz="0" w:space="0" w:color="auto"/>
            <w:left w:val="none" w:sz="0" w:space="0" w:color="auto"/>
            <w:bottom w:val="none" w:sz="0" w:space="0" w:color="auto"/>
            <w:right w:val="none" w:sz="0" w:space="0" w:color="auto"/>
          </w:divBdr>
          <w:divsChild>
            <w:div w:id="345139884">
              <w:marLeft w:val="0"/>
              <w:marRight w:val="0"/>
              <w:marTop w:val="0"/>
              <w:marBottom w:val="0"/>
              <w:divBdr>
                <w:top w:val="none" w:sz="0" w:space="0" w:color="auto"/>
                <w:left w:val="none" w:sz="0" w:space="0" w:color="auto"/>
                <w:bottom w:val="none" w:sz="0" w:space="0" w:color="auto"/>
                <w:right w:val="none" w:sz="0" w:space="0" w:color="auto"/>
              </w:divBdr>
            </w:div>
          </w:divsChild>
        </w:div>
        <w:div w:id="2028751898">
          <w:marLeft w:val="0"/>
          <w:marRight w:val="0"/>
          <w:marTop w:val="0"/>
          <w:marBottom w:val="0"/>
          <w:divBdr>
            <w:top w:val="none" w:sz="0" w:space="0" w:color="auto"/>
            <w:left w:val="none" w:sz="0" w:space="0" w:color="auto"/>
            <w:bottom w:val="none" w:sz="0" w:space="0" w:color="auto"/>
            <w:right w:val="none" w:sz="0" w:space="0" w:color="auto"/>
          </w:divBdr>
          <w:divsChild>
            <w:div w:id="1372146446">
              <w:marLeft w:val="0"/>
              <w:marRight w:val="0"/>
              <w:marTop w:val="0"/>
              <w:marBottom w:val="0"/>
              <w:divBdr>
                <w:top w:val="none" w:sz="0" w:space="0" w:color="auto"/>
                <w:left w:val="none" w:sz="0" w:space="0" w:color="auto"/>
                <w:bottom w:val="none" w:sz="0" w:space="0" w:color="auto"/>
                <w:right w:val="none" w:sz="0" w:space="0" w:color="auto"/>
              </w:divBdr>
            </w:div>
          </w:divsChild>
        </w:div>
        <w:div w:id="775294532">
          <w:marLeft w:val="0"/>
          <w:marRight w:val="0"/>
          <w:marTop w:val="0"/>
          <w:marBottom w:val="0"/>
          <w:divBdr>
            <w:top w:val="none" w:sz="0" w:space="0" w:color="auto"/>
            <w:left w:val="none" w:sz="0" w:space="0" w:color="auto"/>
            <w:bottom w:val="none" w:sz="0" w:space="0" w:color="auto"/>
            <w:right w:val="none" w:sz="0" w:space="0" w:color="auto"/>
          </w:divBdr>
          <w:divsChild>
            <w:div w:id="233593163">
              <w:marLeft w:val="0"/>
              <w:marRight w:val="0"/>
              <w:marTop w:val="0"/>
              <w:marBottom w:val="0"/>
              <w:divBdr>
                <w:top w:val="none" w:sz="0" w:space="0" w:color="auto"/>
                <w:left w:val="none" w:sz="0" w:space="0" w:color="auto"/>
                <w:bottom w:val="none" w:sz="0" w:space="0" w:color="auto"/>
                <w:right w:val="none" w:sz="0" w:space="0" w:color="auto"/>
              </w:divBdr>
            </w:div>
          </w:divsChild>
        </w:div>
        <w:div w:id="1527061865">
          <w:marLeft w:val="0"/>
          <w:marRight w:val="0"/>
          <w:marTop w:val="0"/>
          <w:marBottom w:val="0"/>
          <w:divBdr>
            <w:top w:val="none" w:sz="0" w:space="0" w:color="auto"/>
            <w:left w:val="none" w:sz="0" w:space="0" w:color="auto"/>
            <w:bottom w:val="none" w:sz="0" w:space="0" w:color="auto"/>
            <w:right w:val="none" w:sz="0" w:space="0" w:color="auto"/>
          </w:divBdr>
          <w:divsChild>
            <w:div w:id="1182087254">
              <w:marLeft w:val="0"/>
              <w:marRight w:val="0"/>
              <w:marTop w:val="0"/>
              <w:marBottom w:val="0"/>
              <w:divBdr>
                <w:top w:val="none" w:sz="0" w:space="0" w:color="auto"/>
                <w:left w:val="none" w:sz="0" w:space="0" w:color="auto"/>
                <w:bottom w:val="none" w:sz="0" w:space="0" w:color="auto"/>
                <w:right w:val="none" w:sz="0" w:space="0" w:color="auto"/>
              </w:divBdr>
            </w:div>
          </w:divsChild>
        </w:div>
        <w:div w:id="1026566254">
          <w:marLeft w:val="0"/>
          <w:marRight w:val="0"/>
          <w:marTop w:val="0"/>
          <w:marBottom w:val="0"/>
          <w:divBdr>
            <w:top w:val="none" w:sz="0" w:space="0" w:color="auto"/>
            <w:left w:val="none" w:sz="0" w:space="0" w:color="auto"/>
            <w:bottom w:val="none" w:sz="0" w:space="0" w:color="auto"/>
            <w:right w:val="none" w:sz="0" w:space="0" w:color="auto"/>
          </w:divBdr>
          <w:divsChild>
            <w:div w:id="1349719143">
              <w:marLeft w:val="0"/>
              <w:marRight w:val="0"/>
              <w:marTop w:val="0"/>
              <w:marBottom w:val="0"/>
              <w:divBdr>
                <w:top w:val="none" w:sz="0" w:space="0" w:color="auto"/>
                <w:left w:val="none" w:sz="0" w:space="0" w:color="auto"/>
                <w:bottom w:val="none" w:sz="0" w:space="0" w:color="auto"/>
                <w:right w:val="none" w:sz="0" w:space="0" w:color="auto"/>
              </w:divBdr>
            </w:div>
          </w:divsChild>
        </w:div>
        <w:div w:id="560756538">
          <w:marLeft w:val="0"/>
          <w:marRight w:val="0"/>
          <w:marTop w:val="0"/>
          <w:marBottom w:val="0"/>
          <w:divBdr>
            <w:top w:val="none" w:sz="0" w:space="0" w:color="auto"/>
            <w:left w:val="none" w:sz="0" w:space="0" w:color="auto"/>
            <w:bottom w:val="none" w:sz="0" w:space="0" w:color="auto"/>
            <w:right w:val="none" w:sz="0" w:space="0" w:color="auto"/>
          </w:divBdr>
          <w:divsChild>
            <w:div w:id="117576673">
              <w:marLeft w:val="0"/>
              <w:marRight w:val="0"/>
              <w:marTop w:val="0"/>
              <w:marBottom w:val="0"/>
              <w:divBdr>
                <w:top w:val="none" w:sz="0" w:space="0" w:color="auto"/>
                <w:left w:val="none" w:sz="0" w:space="0" w:color="auto"/>
                <w:bottom w:val="none" w:sz="0" w:space="0" w:color="auto"/>
                <w:right w:val="none" w:sz="0" w:space="0" w:color="auto"/>
              </w:divBdr>
            </w:div>
          </w:divsChild>
        </w:div>
        <w:div w:id="1000693036">
          <w:marLeft w:val="0"/>
          <w:marRight w:val="0"/>
          <w:marTop w:val="0"/>
          <w:marBottom w:val="0"/>
          <w:divBdr>
            <w:top w:val="none" w:sz="0" w:space="0" w:color="auto"/>
            <w:left w:val="none" w:sz="0" w:space="0" w:color="auto"/>
            <w:bottom w:val="none" w:sz="0" w:space="0" w:color="auto"/>
            <w:right w:val="none" w:sz="0" w:space="0" w:color="auto"/>
          </w:divBdr>
          <w:divsChild>
            <w:div w:id="96759320">
              <w:marLeft w:val="0"/>
              <w:marRight w:val="0"/>
              <w:marTop w:val="0"/>
              <w:marBottom w:val="0"/>
              <w:divBdr>
                <w:top w:val="none" w:sz="0" w:space="0" w:color="auto"/>
                <w:left w:val="none" w:sz="0" w:space="0" w:color="auto"/>
                <w:bottom w:val="none" w:sz="0" w:space="0" w:color="auto"/>
                <w:right w:val="none" w:sz="0" w:space="0" w:color="auto"/>
              </w:divBdr>
            </w:div>
          </w:divsChild>
        </w:div>
        <w:div w:id="1833913879">
          <w:marLeft w:val="0"/>
          <w:marRight w:val="0"/>
          <w:marTop w:val="0"/>
          <w:marBottom w:val="0"/>
          <w:divBdr>
            <w:top w:val="none" w:sz="0" w:space="0" w:color="auto"/>
            <w:left w:val="none" w:sz="0" w:space="0" w:color="auto"/>
            <w:bottom w:val="none" w:sz="0" w:space="0" w:color="auto"/>
            <w:right w:val="none" w:sz="0" w:space="0" w:color="auto"/>
          </w:divBdr>
          <w:divsChild>
            <w:div w:id="2049408035">
              <w:marLeft w:val="0"/>
              <w:marRight w:val="0"/>
              <w:marTop w:val="0"/>
              <w:marBottom w:val="0"/>
              <w:divBdr>
                <w:top w:val="none" w:sz="0" w:space="0" w:color="auto"/>
                <w:left w:val="none" w:sz="0" w:space="0" w:color="auto"/>
                <w:bottom w:val="none" w:sz="0" w:space="0" w:color="auto"/>
                <w:right w:val="none" w:sz="0" w:space="0" w:color="auto"/>
              </w:divBdr>
            </w:div>
          </w:divsChild>
        </w:div>
        <w:div w:id="1484202209">
          <w:marLeft w:val="0"/>
          <w:marRight w:val="0"/>
          <w:marTop w:val="0"/>
          <w:marBottom w:val="0"/>
          <w:divBdr>
            <w:top w:val="none" w:sz="0" w:space="0" w:color="auto"/>
            <w:left w:val="none" w:sz="0" w:space="0" w:color="auto"/>
            <w:bottom w:val="none" w:sz="0" w:space="0" w:color="auto"/>
            <w:right w:val="none" w:sz="0" w:space="0" w:color="auto"/>
          </w:divBdr>
          <w:divsChild>
            <w:div w:id="1948584656">
              <w:marLeft w:val="0"/>
              <w:marRight w:val="0"/>
              <w:marTop w:val="0"/>
              <w:marBottom w:val="0"/>
              <w:divBdr>
                <w:top w:val="none" w:sz="0" w:space="0" w:color="auto"/>
                <w:left w:val="none" w:sz="0" w:space="0" w:color="auto"/>
                <w:bottom w:val="none" w:sz="0" w:space="0" w:color="auto"/>
                <w:right w:val="none" w:sz="0" w:space="0" w:color="auto"/>
              </w:divBdr>
            </w:div>
          </w:divsChild>
        </w:div>
        <w:div w:id="1344167371">
          <w:marLeft w:val="0"/>
          <w:marRight w:val="0"/>
          <w:marTop w:val="0"/>
          <w:marBottom w:val="0"/>
          <w:divBdr>
            <w:top w:val="none" w:sz="0" w:space="0" w:color="auto"/>
            <w:left w:val="none" w:sz="0" w:space="0" w:color="auto"/>
            <w:bottom w:val="none" w:sz="0" w:space="0" w:color="auto"/>
            <w:right w:val="none" w:sz="0" w:space="0" w:color="auto"/>
          </w:divBdr>
          <w:divsChild>
            <w:div w:id="1817139021">
              <w:marLeft w:val="0"/>
              <w:marRight w:val="0"/>
              <w:marTop w:val="0"/>
              <w:marBottom w:val="0"/>
              <w:divBdr>
                <w:top w:val="none" w:sz="0" w:space="0" w:color="auto"/>
                <w:left w:val="none" w:sz="0" w:space="0" w:color="auto"/>
                <w:bottom w:val="none" w:sz="0" w:space="0" w:color="auto"/>
                <w:right w:val="none" w:sz="0" w:space="0" w:color="auto"/>
              </w:divBdr>
            </w:div>
          </w:divsChild>
        </w:div>
        <w:div w:id="667757438">
          <w:marLeft w:val="0"/>
          <w:marRight w:val="0"/>
          <w:marTop w:val="0"/>
          <w:marBottom w:val="0"/>
          <w:divBdr>
            <w:top w:val="none" w:sz="0" w:space="0" w:color="auto"/>
            <w:left w:val="none" w:sz="0" w:space="0" w:color="auto"/>
            <w:bottom w:val="none" w:sz="0" w:space="0" w:color="auto"/>
            <w:right w:val="none" w:sz="0" w:space="0" w:color="auto"/>
          </w:divBdr>
          <w:divsChild>
            <w:div w:id="1454329052">
              <w:marLeft w:val="0"/>
              <w:marRight w:val="0"/>
              <w:marTop w:val="0"/>
              <w:marBottom w:val="0"/>
              <w:divBdr>
                <w:top w:val="none" w:sz="0" w:space="0" w:color="auto"/>
                <w:left w:val="none" w:sz="0" w:space="0" w:color="auto"/>
                <w:bottom w:val="none" w:sz="0" w:space="0" w:color="auto"/>
                <w:right w:val="none" w:sz="0" w:space="0" w:color="auto"/>
              </w:divBdr>
            </w:div>
          </w:divsChild>
        </w:div>
        <w:div w:id="142234144">
          <w:marLeft w:val="0"/>
          <w:marRight w:val="0"/>
          <w:marTop w:val="0"/>
          <w:marBottom w:val="0"/>
          <w:divBdr>
            <w:top w:val="none" w:sz="0" w:space="0" w:color="auto"/>
            <w:left w:val="none" w:sz="0" w:space="0" w:color="auto"/>
            <w:bottom w:val="none" w:sz="0" w:space="0" w:color="auto"/>
            <w:right w:val="none" w:sz="0" w:space="0" w:color="auto"/>
          </w:divBdr>
          <w:divsChild>
            <w:div w:id="477771690">
              <w:marLeft w:val="0"/>
              <w:marRight w:val="0"/>
              <w:marTop w:val="0"/>
              <w:marBottom w:val="0"/>
              <w:divBdr>
                <w:top w:val="none" w:sz="0" w:space="0" w:color="auto"/>
                <w:left w:val="none" w:sz="0" w:space="0" w:color="auto"/>
                <w:bottom w:val="none" w:sz="0" w:space="0" w:color="auto"/>
                <w:right w:val="none" w:sz="0" w:space="0" w:color="auto"/>
              </w:divBdr>
            </w:div>
          </w:divsChild>
        </w:div>
        <w:div w:id="606624858">
          <w:marLeft w:val="0"/>
          <w:marRight w:val="0"/>
          <w:marTop w:val="0"/>
          <w:marBottom w:val="0"/>
          <w:divBdr>
            <w:top w:val="none" w:sz="0" w:space="0" w:color="auto"/>
            <w:left w:val="none" w:sz="0" w:space="0" w:color="auto"/>
            <w:bottom w:val="none" w:sz="0" w:space="0" w:color="auto"/>
            <w:right w:val="none" w:sz="0" w:space="0" w:color="auto"/>
          </w:divBdr>
          <w:divsChild>
            <w:div w:id="818037615">
              <w:marLeft w:val="0"/>
              <w:marRight w:val="0"/>
              <w:marTop w:val="0"/>
              <w:marBottom w:val="0"/>
              <w:divBdr>
                <w:top w:val="none" w:sz="0" w:space="0" w:color="auto"/>
                <w:left w:val="none" w:sz="0" w:space="0" w:color="auto"/>
                <w:bottom w:val="none" w:sz="0" w:space="0" w:color="auto"/>
                <w:right w:val="none" w:sz="0" w:space="0" w:color="auto"/>
              </w:divBdr>
            </w:div>
          </w:divsChild>
        </w:div>
        <w:div w:id="386926359">
          <w:marLeft w:val="0"/>
          <w:marRight w:val="0"/>
          <w:marTop w:val="0"/>
          <w:marBottom w:val="0"/>
          <w:divBdr>
            <w:top w:val="none" w:sz="0" w:space="0" w:color="auto"/>
            <w:left w:val="none" w:sz="0" w:space="0" w:color="auto"/>
            <w:bottom w:val="none" w:sz="0" w:space="0" w:color="auto"/>
            <w:right w:val="none" w:sz="0" w:space="0" w:color="auto"/>
          </w:divBdr>
          <w:divsChild>
            <w:div w:id="54860065">
              <w:marLeft w:val="0"/>
              <w:marRight w:val="0"/>
              <w:marTop w:val="0"/>
              <w:marBottom w:val="0"/>
              <w:divBdr>
                <w:top w:val="none" w:sz="0" w:space="0" w:color="auto"/>
                <w:left w:val="none" w:sz="0" w:space="0" w:color="auto"/>
                <w:bottom w:val="none" w:sz="0" w:space="0" w:color="auto"/>
                <w:right w:val="none" w:sz="0" w:space="0" w:color="auto"/>
              </w:divBdr>
            </w:div>
          </w:divsChild>
        </w:div>
        <w:div w:id="65687683">
          <w:marLeft w:val="0"/>
          <w:marRight w:val="0"/>
          <w:marTop w:val="0"/>
          <w:marBottom w:val="0"/>
          <w:divBdr>
            <w:top w:val="none" w:sz="0" w:space="0" w:color="auto"/>
            <w:left w:val="none" w:sz="0" w:space="0" w:color="auto"/>
            <w:bottom w:val="none" w:sz="0" w:space="0" w:color="auto"/>
            <w:right w:val="none" w:sz="0" w:space="0" w:color="auto"/>
          </w:divBdr>
          <w:divsChild>
            <w:div w:id="283848524">
              <w:marLeft w:val="0"/>
              <w:marRight w:val="0"/>
              <w:marTop w:val="0"/>
              <w:marBottom w:val="0"/>
              <w:divBdr>
                <w:top w:val="none" w:sz="0" w:space="0" w:color="auto"/>
                <w:left w:val="none" w:sz="0" w:space="0" w:color="auto"/>
                <w:bottom w:val="none" w:sz="0" w:space="0" w:color="auto"/>
                <w:right w:val="none" w:sz="0" w:space="0" w:color="auto"/>
              </w:divBdr>
            </w:div>
          </w:divsChild>
        </w:div>
        <w:div w:id="600725707">
          <w:marLeft w:val="0"/>
          <w:marRight w:val="0"/>
          <w:marTop w:val="0"/>
          <w:marBottom w:val="0"/>
          <w:divBdr>
            <w:top w:val="none" w:sz="0" w:space="0" w:color="auto"/>
            <w:left w:val="none" w:sz="0" w:space="0" w:color="auto"/>
            <w:bottom w:val="none" w:sz="0" w:space="0" w:color="auto"/>
            <w:right w:val="none" w:sz="0" w:space="0" w:color="auto"/>
          </w:divBdr>
          <w:divsChild>
            <w:div w:id="1549684766">
              <w:marLeft w:val="0"/>
              <w:marRight w:val="0"/>
              <w:marTop w:val="0"/>
              <w:marBottom w:val="0"/>
              <w:divBdr>
                <w:top w:val="none" w:sz="0" w:space="0" w:color="auto"/>
                <w:left w:val="none" w:sz="0" w:space="0" w:color="auto"/>
                <w:bottom w:val="none" w:sz="0" w:space="0" w:color="auto"/>
                <w:right w:val="none" w:sz="0" w:space="0" w:color="auto"/>
              </w:divBdr>
            </w:div>
          </w:divsChild>
        </w:div>
        <w:div w:id="1206256429">
          <w:marLeft w:val="0"/>
          <w:marRight w:val="0"/>
          <w:marTop w:val="0"/>
          <w:marBottom w:val="0"/>
          <w:divBdr>
            <w:top w:val="none" w:sz="0" w:space="0" w:color="auto"/>
            <w:left w:val="none" w:sz="0" w:space="0" w:color="auto"/>
            <w:bottom w:val="none" w:sz="0" w:space="0" w:color="auto"/>
            <w:right w:val="none" w:sz="0" w:space="0" w:color="auto"/>
          </w:divBdr>
          <w:divsChild>
            <w:div w:id="2084177549">
              <w:marLeft w:val="0"/>
              <w:marRight w:val="0"/>
              <w:marTop w:val="0"/>
              <w:marBottom w:val="0"/>
              <w:divBdr>
                <w:top w:val="none" w:sz="0" w:space="0" w:color="auto"/>
                <w:left w:val="none" w:sz="0" w:space="0" w:color="auto"/>
                <w:bottom w:val="none" w:sz="0" w:space="0" w:color="auto"/>
                <w:right w:val="none" w:sz="0" w:space="0" w:color="auto"/>
              </w:divBdr>
            </w:div>
          </w:divsChild>
        </w:div>
        <w:div w:id="1330017471">
          <w:marLeft w:val="0"/>
          <w:marRight w:val="0"/>
          <w:marTop w:val="0"/>
          <w:marBottom w:val="0"/>
          <w:divBdr>
            <w:top w:val="none" w:sz="0" w:space="0" w:color="auto"/>
            <w:left w:val="none" w:sz="0" w:space="0" w:color="auto"/>
            <w:bottom w:val="none" w:sz="0" w:space="0" w:color="auto"/>
            <w:right w:val="none" w:sz="0" w:space="0" w:color="auto"/>
          </w:divBdr>
          <w:divsChild>
            <w:div w:id="1358853614">
              <w:marLeft w:val="0"/>
              <w:marRight w:val="0"/>
              <w:marTop w:val="0"/>
              <w:marBottom w:val="0"/>
              <w:divBdr>
                <w:top w:val="none" w:sz="0" w:space="0" w:color="auto"/>
                <w:left w:val="none" w:sz="0" w:space="0" w:color="auto"/>
                <w:bottom w:val="none" w:sz="0" w:space="0" w:color="auto"/>
                <w:right w:val="none" w:sz="0" w:space="0" w:color="auto"/>
              </w:divBdr>
            </w:div>
          </w:divsChild>
        </w:div>
        <w:div w:id="831067218">
          <w:marLeft w:val="0"/>
          <w:marRight w:val="0"/>
          <w:marTop w:val="0"/>
          <w:marBottom w:val="0"/>
          <w:divBdr>
            <w:top w:val="none" w:sz="0" w:space="0" w:color="auto"/>
            <w:left w:val="none" w:sz="0" w:space="0" w:color="auto"/>
            <w:bottom w:val="none" w:sz="0" w:space="0" w:color="auto"/>
            <w:right w:val="none" w:sz="0" w:space="0" w:color="auto"/>
          </w:divBdr>
          <w:divsChild>
            <w:div w:id="1567908525">
              <w:marLeft w:val="0"/>
              <w:marRight w:val="0"/>
              <w:marTop w:val="0"/>
              <w:marBottom w:val="0"/>
              <w:divBdr>
                <w:top w:val="none" w:sz="0" w:space="0" w:color="auto"/>
                <w:left w:val="none" w:sz="0" w:space="0" w:color="auto"/>
                <w:bottom w:val="none" w:sz="0" w:space="0" w:color="auto"/>
                <w:right w:val="none" w:sz="0" w:space="0" w:color="auto"/>
              </w:divBdr>
            </w:div>
          </w:divsChild>
        </w:div>
        <w:div w:id="1181121920">
          <w:marLeft w:val="0"/>
          <w:marRight w:val="0"/>
          <w:marTop w:val="0"/>
          <w:marBottom w:val="0"/>
          <w:divBdr>
            <w:top w:val="none" w:sz="0" w:space="0" w:color="auto"/>
            <w:left w:val="none" w:sz="0" w:space="0" w:color="auto"/>
            <w:bottom w:val="none" w:sz="0" w:space="0" w:color="auto"/>
            <w:right w:val="none" w:sz="0" w:space="0" w:color="auto"/>
          </w:divBdr>
          <w:divsChild>
            <w:div w:id="322512160">
              <w:marLeft w:val="0"/>
              <w:marRight w:val="0"/>
              <w:marTop w:val="0"/>
              <w:marBottom w:val="0"/>
              <w:divBdr>
                <w:top w:val="none" w:sz="0" w:space="0" w:color="auto"/>
                <w:left w:val="none" w:sz="0" w:space="0" w:color="auto"/>
                <w:bottom w:val="none" w:sz="0" w:space="0" w:color="auto"/>
                <w:right w:val="none" w:sz="0" w:space="0" w:color="auto"/>
              </w:divBdr>
            </w:div>
          </w:divsChild>
        </w:div>
        <w:div w:id="190265806">
          <w:marLeft w:val="0"/>
          <w:marRight w:val="0"/>
          <w:marTop w:val="0"/>
          <w:marBottom w:val="0"/>
          <w:divBdr>
            <w:top w:val="none" w:sz="0" w:space="0" w:color="auto"/>
            <w:left w:val="none" w:sz="0" w:space="0" w:color="auto"/>
            <w:bottom w:val="none" w:sz="0" w:space="0" w:color="auto"/>
            <w:right w:val="none" w:sz="0" w:space="0" w:color="auto"/>
          </w:divBdr>
          <w:divsChild>
            <w:div w:id="1403258674">
              <w:marLeft w:val="0"/>
              <w:marRight w:val="0"/>
              <w:marTop w:val="0"/>
              <w:marBottom w:val="0"/>
              <w:divBdr>
                <w:top w:val="none" w:sz="0" w:space="0" w:color="auto"/>
                <w:left w:val="none" w:sz="0" w:space="0" w:color="auto"/>
                <w:bottom w:val="none" w:sz="0" w:space="0" w:color="auto"/>
                <w:right w:val="none" w:sz="0" w:space="0" w:color="auto"/>
              </w:divBdr>
            </w:div>
          </w:divsChild>
        </w:div>
        <w:div w:id="2048026010">
          <w:marLeft w:val="0"/>
          <w:marRight w:val="0"/>
          <w:marTop w:val="0"/>
          <w:marBottom w:val="0"/>
          <w:divBdr>
            <w:top w:val="none" w:sz="0" w:space="0" w:color="auto"/>
            <w:left w:val="none" w:sz="0" w:space="0" w:color="auto"/>
            <w:bottom w:val="none" w:sz="0" w:space="0" w:color="auto"/>
            <w:right w:val="none" w:sz="0" w:space="0" w:color="auto"/>
          </w:divBdr>
          <w:divsChild>
            <w:div w:id="1030841734">
              <w:marLeft w:val="0"/>
              <w:marRight w:val="0"/>
              <w:marTop w:val="0"/>
              <w:marBottom w:val="0"/>
              <w:divBdr>
                <w:top w:val="none" w:sz="0" w:space="0" w:color="auto"/>
                <w:left w:val="none" w:sz="0" w:space="0" w:color="auto"/>
                <w:bottom w:val="none" w:sz="0" w:space="0" w:color="auto"/>
                <w:right w:val="none" w:sz="0" w:space="0" w:color="auto"/>
              </w:divBdr>
            </w:div>
          </w:divsChild>
        </w:div>
        <w:div w:id="1894341120">
          <w:marLeft w:val="0"/>
          <w:marRight w:val="0"/>
          <w:marTop w:val="0"/>
          <w:marBottom w:val="0"/>
          <w:divBdr>
            <w:top w:val="none" w:sz="0" w:space="0" w:color="auto"/>
            <w:left w:val="none" w:sz="0" w:space="0" w:color="auto"/>
            <w:bottom w:val="none" w:sz="0" w:space="0" w:color="auto"/>
            <w:right w:val="none" w:sz="0" w:space="0" w:color="auto"/>
          </w:divBdr>
          <w:divsChild>
            <w:div w:id="1646743660">
              <w:marLeft w:val="0"/>
              <w:marRight w:val="0"/>
              <w:marTop w:val="0"/>
              <w:marBottom w:val="0"/>
              <w:divBdr>
                <w:top w:val="none" w:sz="0" w:space="0" w:color="auto"/>
                <w:left w:val="none" w:sz="0" w:space="0" w:color="auto"/>
                <w:bottom w:val="none" w:sz="0" w:space="0" w:color="auto"/>
                <w:right w:val="none" w:sz="0" w:space="0" w:color="auto"/>
              </w:divBdr>
            </w:div>
          </w:divsChild>
        </w:div>
        <w:div w:id="486634959">
          <w:marLeft w:val="0"/>
          <w:marRight w:val="0"/>
          <w:marTop w:val="0"/>
          <w:marBottom w:val="0"/>
          <w:divBdr>
            <w:top w:val="none" w:sz="0" w:space="0" w:color="auto"/>
            <w:left w:val="none" w:sz="0" w:space="0" w:color="auto"/>
            <w:bottom w:val="none" w:sz="0" w:space="0" w:color="auto"/>
            <w:right w:val="none" w:sz="0" w:space="0" w:color="auto"/>
          </w:divBdr>
          <w:divsChild>
            <w:div w:id="1623806385">
              <w:marLeft w:val="0"/>
              <w:marRight w:val="0"/>
              <w:marTop w:val="0"/>
              <w:marBottom w:val="0"/>
              <w:divBdr>
                <w:top w:val="none" w:sz="0" w:space="0" w:color="auto"/>
                <w:left w:val="none" w:sz="0" w:space="0" w:color="auto"/>
                <w:bottom w:val="none" w:sz="0" w:space="0" w:color="auto"/>
                <w:right w:val="none" w:sz="0" w:space="0" w:color="auto"/>
              </w:divBdr>
            </w:div>
          </w:divsChild>
        </w:div>
        <w:div w:id="152451465">
          <w:marLeft w:val="0"/>
          <w:marRight w:val="0"/>
          <w:marTop w:val="0"/>
          <w:marBottom w:val="0"/>
          <w:divBdr>
            <w:top w:val="none" w:sz="0" w:space="0" w:color="auto"/>
            <w:left w:val="none" w:sz="0" w:space="0" w:color="auto"/>
            <w:bottom w:val="none" w:sz="0" w:space="0" w:color="auto"/>
            <w:right w:val="none" w:sz="0" w:space="0" w:color="auto"/>
          </w:divBdr>
          <w:divsChild>
            <w:div w:id="687871341">
              <w:marLeft w:val="0"/>
              <w:marRight w:val="0"/>
              <w:marTop w:val="0"/>
              <w:marBottom w:val="0"/>
              <w:divBdr>
                <w:top w:val="none" w:sz="0" w:space="0" w:color="auto"/>
                <w:left w:val="none" w:sz="0" w:space="0" w:color="auto"/>
                <w:bottom w:val="none" w:sz="0" w:space="0" w:color="auto"/>
                <w:right w:val="none" w:sz="0" w:space="0" w:color="auto"/>
              </w:divBdr>
            </w:div>
          </w:divsChild>
        </w:div>
        <w:div w:id="1019307864">
          <w:marLeft w:val="0"/>
          <w:marRight w:val="0"/>
          <w:marTop w:val="0"/>
          <w:marBottom w:val="0"/>
          <w:divBdr>
            <w:top w:val="none" w:sz="0" w:space="0" w:color="auto"/>
            <w:left w:val="none" w:sz="0" w:space="0" w:color="auto"/>
            <w:bottom w:val="none" w:sz="0" w:space="0" w:color="auto"/>
            <w:right w:val="none" w:sz="0" w:space="0" w:color="auto"/>
          </w:divBdr>
          <w:divsChild>
            <w:div w:id="1481456108">
              <w:marLeft w:val="0"/>
              <w:marRight w:val="0"/>
              <w:marTop w:val="0"/>
              <w:marBottom w:val="0"/>
              <w:divBdr>
                <w:top w:val="none" w:sz="0" w:space="0" w:color="auto"/>
                <w:left w:val="none" w:sz="0" w:space="0" w:color="auto"/>
                <w:bottom w:val="none" w:sz="0" w:space="0" w:color="auto"/>
                <w:right w:val="none" w:sz="0" w:space="0" w:color="auto"/>
              </w:divBdr>
            </w:div>
          </w:divsChild>
        </w:div>
        <w:div w:id="964389647">
          <w:marLeft w:val="0"/>
          <w:marRight w:val="0"/>
          <w:marTop w:val="0"/>
          <w:marBottom w:val="0"/>
          <w:divBdr>
            <w:top w:val="none" w:sz="0" w:space="0" w:color="auto"/>
            <w:left w:val="none" w:sz="0" w:space="0" w:color="auto"/>
            <w:bottom w:val="none" w:sz="0" w:space="0" w:color="auto"/>
            <w:right w:val="none" w:sz="0" w:space="0" w:color="auto"/>
          </w:divBdr>
          <w:divsChild>
            <w:div w:id="787817082">
              <w:marLeft w:val="0"/>
              <w:marRight w:val="0"/>
              <w:marTop w:val="0"/>
              <w:marBottom w:val="0"/>
              <w:divBdr>
                <w:top w:val="none" w:sz="0" w:space="0" w:color="auto"/>
                <w:left w:val="none" w:sz="0" w:space="0" w:color="auto"/>
                <w:bottom w:val="none" w:sz="0" w:space="0" w:color="auto"/>
                <w:right w:val="none" w:sz="0" w:space="0" w:color="auto"/>
              </w:divBdr>
            </w:div>
          </w:divsChild>
        </w:div>
        <w:div w:id="878274318">
          <w:marLeft w:val="0"/>
          <w:marRight w:val="0"/>
          <w:marTop w:val="0"/>
          <w:marBottom w:val="0"/>
          <w:divBdr>
            <w:top w:val="none" w:sz="0" w:space="0" w:color="auto"/>
            <w:left w:val="none" w:sz="0" w:space="0" w:color="auto"/>
            <w:bottom w:val="none" w:sz="0" w:space="0" w:color="auto"/>
            <w:right w:val="none" w:sz="0" w:space="0" w:color="auto"/>
          </w:divBdr>
          <w:divsChild>
            <w:div w:id="1180238469">
              <w:marLeft w:val="0"/>
              <w:marRight w:val="0"/>
              <w:marTop w:val="0"/>
              <w:marBottom w:val="0"/>
              <w:divBdr>
                <w:top w:val="none" w:sz="0" w:space="0" w:color="auto"/>
                <w:left w:val="none" w:sz="0" w:space="0" w:color="auto"/>
                <w:bottom w:val="none" w:sz="0" w:space="0" w:color="auto"/>
                <w:right w:val="none" w:sz="0" w:space="0" w:color="auto"/>
              </w:divBdr>
            </w:div>
          </w:divsChild>
        </w:div>
        <w:div w:id="2104916608">
          <w:marLeft w:val="0"/>
          <w:marRight w:val="0"/>
          <w:marTop w:val="0"/>
          <w:marBottom w:val="0"/>
          <w:divBdr>
            <w:top w:val="none" w:sz="0" w:space="0" w:color="auto"/>
            <w:left w:val="none" w:sz="0" w:space="0" w:color="auto"/>
            <w:bottom w:val="none" w:sz="0" w:space="0" w:color="auto"/>
            <w:right w:val="none" w:sz="0" w:space="0" w:color="auto"/>
          </w:divBdr>
          <w:divsChild>
            <w:div w:id="776410667">
              <w:marLeft w:val="0"/>
              <w:marRight w:val="0"/>
              <w:marTop w:val="0"/>
              <w:marBottom w:val="0"/>
              <w:divBdr>
                <w:top w:val="none" w:sz="0" w:space="0" w:color="auto"/>
                <w:left w:val="none" w:sz="0" w:space="0" w:color="auto"/>
                <w:bottom w:val="none" w:sz="0" w:space="0" w:color="auto"/>
                <w:right w:val="none" w:sz="0" w:space="0" w:color="auto"/>
              </w:divBdr>
            </w:div>
          </w:divsChild>
        </w:div>
        <w:div w:id="1868517104">
          <w:marLeft w:val="0"/>
          <w:marRight w:val="0"/>
          <w:marTop w:val="0"/>
          <w:marBottom w:val="0"/>
          <w:divBdr>
            <w:top w:val="none" w:sz="0" w:space="0" w:color="auto"/>
            <w:left w:val="none" w:sz="0" w:space="0" w:color="auto"/>
            <w:bottom w:val="none" w:sz="0" w:space="0" w:color="auto"/>
            <w:right w:val="none" w:sz="0" w:space="0" w:color="auto"/>
          </w:divBdr>
          <w:divsChild>
            <w:div w:id="435487163">
              <w:marLeft w:val="0"/>
              <w:marRight w:val="0"/>
              <w:marTop w:val="0"/>
              <w:marBottom w:val="0"/>
              <w:divBdr>
                <w:top w:val="none" w:sz="0" w:space="0" w:color="auto"/>
                <w:left w:val="none" w:sz="0" w:space="0" w:color="auto"/>
                <w:bottom w:val="none" w:sz="0" w:space="0" w:color="auto"/>
                <w:right w:val="none" w:sz="0" w:space="0" w:color="auto"/>
              </w:divBdr>
            </w:div>
          </w:divsChild>
        </w:div>
        <w:div w:id="262230587">
          <w:marLeft w:val="0"/>
          <w:marRight w:val="0"/>
          <w:marTop w:val="0"/>
          <w:marBottom w:val="0"/>
          <w:divBdr>
            <w:top w:val="none" w:sz="0" w:space="0" w:color="auto"/>
            <w:left w:val="none" w:sz="0" w:space="0" w:color="auto"/>
            <w:bottom w:val="none" w:sz="0" w:space="0" w:color="auto"/>
            <w:right w:val="none" w:sz="0" w:space="0" w:color="auto"/>
          </w:divBdr>
          <w:divsChild>
            <w:div w:id="1780833827">
              <w:marLeft w:val="0"/>
              <w:marRight w:val="0"/>
              <w:marTop w:val="0"/>
              <w:marBottom w:val="0"/>
              <w:divBdr>
                <w:top w:val="none" w:sz="0" w:space="0" w:color="auto"/>
                <w:left w:val="none" w:sz="0" w:space="0" w:color="auto"/>
                <w:bottom w:val="none" w:sz="0" w:space="0" w:color="auto"/>
                <w:right w:val="none" w:sz="0" w:space="0" w:color="auto"/>
              </w:divBdr>
            </w:div>
          </w:divsChild>
        </w:div>
        <w:div w:id="645864741">
          <w:marLeft w:val="0"/>
          <w:marRight w:val="0"/>
          <w:marTop w:val="0"/>
          <w:marBottom w:val="0"/>
          <w:divBdr>
            <w:top w:val="none" w:sz="0" w:space="0" w:color="auto"/>
            <w:left w:val="none" w:sz="0" w:space="0" w:color="auto"/>
            <w:bottom w:val="none" w:sz="0" w:space="0" w:color="auto"/>
            <w:right w:val="none" w:sz="0" w:space="0" w:color="auto"/>
          </w:divBdr>
          <w:divsChild>
            <w:div w:id="1008367141">
              <w:marLeft w:val="0"/>
              <w:marRight w:val="0"/>
              <w:marTop w:val="0"/>
              <w:marBottom w:val="0"/>
              <w:divBdr>
                <w:top w:val="none" w:sz="0" w:space="0" w:color="auto"/>
                <w:left w:val="none" w:sz="0" w:space="0" w:color="auto"/>
                <w:bottom w:val="none" w:sz="0" w:space="0" w:color="auto"/>
                <w:right w:val="none" w:sz="0" w:space="0" w:color="auto"/>
              </w:divBdr>
            </w:div>
          </w:divsChild>
        </w:div>
        <w:div w:id="986514828">
          <w:marLeft w:val="0"/>
          <w:marRight w:val="0"/>
          <w:marTop w:val="0"/>
          <w:marBottom w:val="0"/>
          <w:divBdr>
            <w:top w:val="none" w:sz="0" w:space="0" w:color="auto"/>
            <w:left w:val="none" w:sz="0" w:space="0" w:color="auto"/>
            <w:bottom w:val="none" w:sz="0" w:space="0" w:color="auto"/>
            <w:right w:val="none" w:sz="0" w:space="0" w:color="auto"/>
          </w:divBdr>
          <w:divsChild>
            <w:div w:id="536937794">
              <w:marLeft w:val="0"/>
              <w:marRight w:val="0"/>
              <w:marTop w:val="0"/>
              <w:marBottom w:val="0"/>
              <w:divBdr>
                <w:top w:val="none" w:sz="0" w:space="0" w:color="auto"/>
                <w:left w:val="none" w:sz="0" w:space="0" w:color="auto"/>
                <w:bottom w:val="none" w:sz="0" w:space="0" w:color="auto"/>
                <w:right w:val="none" w:sz="0" w:space="0" w:color="auto"/>
              </w:divBdr>
            </w:div>
          </w:divsChild>
        </w:div>
        <w:div w:id="1989897733">
          <w:marLeft w:val="0"/>
          <w:marRight w:val="0"/>
          <w:marTop w:val="0"/>
          <w:marBottom w:val="0"/>
          <w:divBdr>
            <w:top w:val="none" w:sz="0" w:space="0" w:color="auto"/>
            <w:left w:val="none" w:sz="0" w:space="0" w:color="auto"/>
            <w:bottom w:val="none" w:sz="0" w:space="0" w:color="auto"/>
            <w:right w:val="none" w:sz="0" w:space="0" w:color="auto"/>
          </w:divBdr>
          <w:divsChild>
            <w:div w:id="1633629998">
              <w:marLeft w:val="0"/>
              <w:marRight w:val="0"/>
              <w:marTop w:val="0"/>
              <w:marBottom w:val="0"/>
              <w:divBdr>
                <w:top w:val="none" w:sz="0" w:space="0" w:color="auto"/>
                <w:left w:val="none" w:sz="0" w:space="0" w:color="auto"/>
                <w:bottom w:val="none" w:sz="0" w:space="0" w:color="auto"/>
                <w:right w:val="none" w:sz="0" w:space="0" w:color="auto"/>
              </w:divBdr>
            </w:div>
          </w:divsChild>
        </w:div>
        <w:div w:id="645478027">
          <w:marLeft w:val="0"/>
          <w:marRight w:val="0"/>
          <w:marTop w:val="0"/>
          <w:marBottom w:val="0"/>
          <w:divBdr>
            <w:top w:val="none" w:sz="0" w:space="0" w:color="auto"/>
            <w:left w:val="none" w:sz="0" w:space="0" w:color="auto"/>
            <w:bottom w:val="none" w:sz="0" w:space="0" w:color="auto"/>
            <w:right w:val="none" w:sz="0" w:space="0" w:color="auto"/>
          </w:divBdr>
          <w:divsChild>
            <w:div w:id="1715545385">
              <w:marLeft w:val="0"/>
              <w:marRight w:val="0"/>
              <w:marTop w:val="0"/>
              <w:marBottom w:val="0"/>
              <w:divBdr>
                <w:top w:val="none" w:sz="0" w:space="0" w:color="auto"/>
                <w:left w:val="none" w:sz="0" w:space="0" w:color="auto"/>
                <w:bottom w:val="none" w:sz="0" w:space="0" w:color="auto"/>
                <w:right w:val="none" w:sz="0" w:space="0" w:color="auto"/>
              </w:divBdr>
            </w:div>
          </w:divsChild>
        </w:div>
        <w:div w:id="1508448076">
          <w:marLeft w:val="0"/>
          <w:marRight w:val="0"/>
          <w:marTop w:val="0"/>
          <w:marBottom w:val="0"/>
          <w:divBdr>
            <w:top w:val="none" w:sz="0" w:space="0" w:color="auto"/>
            <w:left w:val="none" w:sz="0" w:space="0" w:color="auto"/>
            <w:bottom w:val="none" w:sz="0" w:space="0" w:color="auto"/>
            <w:right w:val="none" w:sz="0" w:space="0" w:color="auto"/>
          </w:divBdr>
          <w:divsChild>
            <w:div w:id="177504024">
              <w:marLeft w:val="0"/>
              <w:marRight w:val="0"/>
              <w:marTop w:val="0"/>
              <w:marBottom w:val="0"/>
              <w:divBdr>
                <w:top w:val="none" w:sz="0" w:space="0" w:color="auto"/>
                <w:left w:val="none" w:sz="0" w:space="0" w:color="auto"/>
                <w:bottom w:val="none" w:sz="0" w:space="0" w:color="auto"/>
                <w:right w:val="none" w:sz="0" w:space="0" w:color="auto"/>
              </w:divBdr>
            </w:div>
          </w:divsChild>
        </w:div>
        <w:div w:id="583881471">
          <w:marLeft w:val="0"/>
          <w:marRight w:val="0"/>
          <w:marTop w:val="0"/>
          <w:marBottom w:val="0"/>
          <w:divBdr>
            <w:top w:val="none" w:sz="0" w:space="0" w:color="auto"/>
            <w:left w:val="none" w:sz="0" w:space="0" w:color="auto"/>
            <w:bottom w:val="none" w:sz="0" w:space="0" w:color="auto"/>
            <w:right w:val="none" w:sz="0" w:space="0" w:color="auto"/>
          </w:divBdr>
          <w:divsChild>
            <w:div w:id="1221820309">
              <w:marLeft w:val="0"/>
              <w:marRight w:val="0"/>
              <w:marTop w:val="0"/>
              <w:marBottom w:val="0"/>
              <w:divBdr>
                <w:top w:val="none" w:sz="0" w:space="0" w:color="auto"/>
                <w:left w:val="none" w:sz="0" w:space="0" w:color="auto"/>
                <w:bottom w:val="none" w:sz="0" w:space="0" w:color="auto"/>
                <w:right w:val="none" w:sz="0" w:space="0" w:color="auto"/>
              </w:divBdr>
            </w:div>
          </w:divsChild>
        </w:div>
        <w:div w:id="61102544">
          <w:marLeft w:val="0"/>
          <w:marRight w:val="0"/>
          <w:marTop w:val="0"/>
          <w:marBottom w:val="0"/>
          <w:divBdr>
            <w:top w:val="none" w:sz="0" w:space="0" w:color="auto"/>
            <w:left w:val="none" w:sz="0" w:space="0" w:color="auto"/>
            <w:bottom w:val="none" w:sz="0" w:space="0" w:color="auto"/>
            <w:right w:val="none" w:sz="0" w:space="0" w:color="auto"/>
          </w:divBdr>
          <w:divsChild>
            <w:div w:id="266234998">
              <w:marLeft w:val="0"/>
              <w:marRight w:val="0"/>
              <w:marTop w:val="0"/>
              <w:marBottom w:val="0"/>
              <w:divBdr>
                <w:top w:val="none" w:sz="0" w:space="0" w:color="auto"/>
                <w:left w:val="none" w:sz="0" w:space="0" w:color="auto"/>
                <w:bottom w:val="none" w:sz="0" w:space="0" w:color="auto"/>
                <w:right w:val="none" w:sz="0" w:space="0" w:color="auto"/>
              </w:divBdr>
            </w:div>
          </w:divsChild>
        </w:div>
        <w:div w:id="1257250821">
          <w:marLeft w:val="0"/>
          <w:marRight w:val="0"/>
          <w:marTop w:val="0"/>
          <w:marBottom w:val="0"/>
          <w:divBdr>
            <w:top w:val="none" w:sz="0" w:space="0" w:color="auto"/>
            <w:left w:val="none" w:sz="0" w:space="0" w:color="auto"/>
            <w:bottom w:val="none" w:sz="0" w:space="0" w:color="auto"/>
            <w:right w:val="none" w:sz="0" w:space="0" w:color="auto"/>
          </w:divBdr>
          <w:divsChild>
            <w:div w:id="678888560">
              <w:marLeft w:val="0"/>
              <w:marRight w:val="0"/>
              <w:marTop w:val="0"/>
              <w:marBottom w:val="0"/>
              <w:divBdr>
                <w:top w:val="none" w:sz="0" w:space="0" w:color="auto"/>
                <w:left w:val="none" w:sz="0" w:space="0" w:color="auto"/>
                <w:bottom w:val="none" w:sz="0" w:space="0" w:color="auto"/>
                <w:right w:val="none" w:sz="0" w:space="0" w:color="auto"/>
              </w:divBdr>
            </w:div>
          </w:divsChild>
        </w:div>
        <w:div w:id="283653955">
          <w:marLeft w:val="0"/>
          <w:marRight w:val="0"/>
          <w:marTop w:val="0"/>
          <w:marBottom w:val="0"/>
          <w:divBdr>
            <w:top w:val="none" w:sz="0" w:space="0" w:color="auto"/>
            <w:left w:val="none" w:sz="0" w:space="0" w:color="auto"/>
            <w:bottom w:val="none" w:sz="0" w:space="0" w:color="auto"/>
            <w:right w:val="none" w:sz="0" w:space="0" w:color="auto"/>
          </w:divBdr>
          <w:divsChild>
            <w:div w:id="1806968531">
              <w:marLeft w:val="0"/>
              <w:marRight w:val="0"/>
              <w:marTop w:val="0"/>
              <w:marBottom w:val="0"/>
              <w:divBdr>
                <w:top w:val="none" w:sz="0" w:space="0" w:color="auto"/>
                <w:left w:val="none" w:sz="0" w:space="0" w:color="auto"/>
                <w:bottom w:val="none" w:sz="0" w:space="0" w:color="auto"/>
                <w:right w:val="none" w:sz="0" w:space="0" w:color="auto"/>
              </w:divBdr>
            </w:div>
          </w:divsChild>
        </w:div>
        <w:div w:id="1774789680">
          <w:marLeft w:val="0"/>
          <w:marRight w:val="0"/>
          <w:marTop w:val="0"/>
          <w:marBottom w:val="0"/>
          <w:divBdr>
            <w:top w:val="none" w:sz="0" w:space="0" w:color="auto"/>
            <w:left w:val="none" w:sz="0" w:space="0" w:color="auto"/>
            <w:bottom w:val="none" w:sz="0" w:space="0" w:color="auto"/>
            <w:right w:val="none" w:sz="0" w:space="0" w:color="auto"/>
          </w:divBdr>
          <w:divsChild>
            <w:div w:id="582760658">
              <w:marLeft w:val="0"/>
              <w:marRight w:val="0"/>
              <w:marTop w:val="0"/>
              <w:marBottom w:val="0"/>
              <w:divBdr>
                <w:top w:val="none" w:sz="0" w:space="0" w:color="auto"/>
                <w:left w:val="none" w:sz="0" w:space="0" w:color="auto"/>
                <w:bottom w:val="none" w:sz="0" w:space="0" w:color="auto"/>
                <w:right w:val="none" w:sz="0" w:space="0" w:color="auto"/>
              </w:divBdr>
            </w:div>
          </w:divsChild>
        </w:div>
        <w:div w:id="1303777260">
          <w:marLeft w:val="0"/>
          <w:marRight w:val="0"/>
          <w:marTop w:val="0"/>
          <w:marBottom w:val="0"/>
          <w:divBdr>
            <w:top w:val="none" w:sz="0" w:space="0" w:color="auto"/>
            <w:left w:val="none" w:sz="0" w:space="0" w:color="auto"/>
            <w:bottom w:val="none" w:sz="0" w:space="0" w:color="auto"/>
            <w:right w:val="none" w:sz="0" w:space="0" w:color="auto"/>
          </w:divBdr>
          <w:divsChild>
            <w:div w:id="1747066180">
              <w:marLeft w:val="0"/>
              <w:marRight w:val="0"/>
              <w:marTop w:val="0"/>
              <w:marBottom w:val="0"/>
              <w:divBdr>
                <w:top w:val="none" w:sz="0" w:space="0" w:color="auto"/>
                <w:left w:val="none" w:sz="0" w:space="0" w:color="auto"/>
                <w:bottom w:val="none" w:sz="0" w:space="0" w:color="auto"/>
                <w:right w:val="none" w:sz="0" w:space="0" w:color="auto"/>
              </w:divBdr>
            </w:div>
          </w:divsChild>
        </w:div>
        <w:div w:id="1444422348">
          <w:marLeft w:val="0"/>
          <w:marRight w:val="0"/>
          <w:marTop w:val="0"/>
          <w:marBottom w:val="0"/>
          <w:divBdr>
            <w:top w:val="none" w:sz="0" w:space="0" w:color="auto"/>
            <w:left w:val="none" w:sz="0" w:space="0" w:color="auto"/>
            <w:bottom w:val="none" w:sz="0" w:space="0" w:color="auto"/>
            <w:right w:val="none" w:sz="0" w:space="0" w:color="auto"/>
          </w:divBdr>
          <w:divsChild>
            <w:div w:id="1431197114">
              <w:marLeft w:val="0"/>
              <w:marRight w:val="0"/>
              <w:marTop w:val="0"/>
              <w:marBottom w:val="0"/>
              <w:divBdr>
                <w:top w:val="none" w:sz="0" w:space="0" w:color="auto"/>
                <w:left w:val="none" w:sz="0" w:space="0" w:color="auto"/>
                <w:bottom w:val="none" w:sz="0" w:space="0" w:color="auto"/>
                <w:right w:val="none" w:sz="0" w:space="0" w:color="auto"/>
              </w:divBdr>
            </w:div>
          </w:divsChild>
        </w:div>
        <w:div w:id="81723550">
          <w:marLeft w:val="0"/>
          <w:marRight w:val="0"/>
          <w:marTop w:val="0"/>
          <w:marBottom w:val="0"/>
          <w:divBdr>
            <w:top w:val="none" w:sz="0" w:space="0" w:color="auto"/>
            <w:left w:val="none" w:sz="0" w:space="0" w:color="auto"/>
            <w:bottom w:val="none" w:sz="0" w:space="0" w:color="auto"/>
            <w:right w:val="none" w:sz="0" w:space="0" w:color="auto"/>
          </w:divBdr>
          <w:divsChild>
            <w:div w:id="1907522188">
              <w:marLeft w:val="0"/>
              <w:marRight w:val="0"/>
              <w:marTop w:val="0"/>
              <w:marBottom w:val="0"/>
              <w:divBdr>
                <w:top w:val="none" w:sz="0" w:space="0" w:color="auto"/>
                <w:left w:val="none" w:sz="0" w:space="0" w:color="auto"/>
                <w:bottom w:val="none" w:sz="0" w:space="0" w:color="auto"/>
                <w:right w:val="none" w:sz="0" w:space="0" w:color="auto"/>
              </w:divBdr>
            </w:div>
          </w:divsChild>
        </w:div>
        <w:div w:id="415714095">
          <w:marLeft w:val="0"/>
          <w:marRight w:val="0"/>
          <w:marTop w:val="0"/>
          <w:marBottom w:val="0"/>
          <w:divBdr>
            <w:top w:val="none" w:sz="0" w:space="0" w:color="auto"/>
            <w:left w:val="none" w:sz="0" w:space="0" w:color="auto"/>
            <w:bottom w:val="none" w:sz="0" w:space="0" w:color="auto"/>
            <w:right w:val="none" w:sz="0" w:space="0" w:color="auto"/>
          </w:divBdr>
          <w:divsChild>
            <w:div w:id="1079642103">
              <w:marLeft w:val="0"/>
              <w:marRight w:val="0"/>
              <w:marTop w:val="0"/>
              <w:marBottom w:val="0"/>
              <w:divBdr>
                <w:top w:val="none" w:sz="0" w:space="0" w:color="auto"/>
                <w:left w:val="none" w:sz="0" w:space="0" w:color="auto"/>
                <w:bottom w:val="none" w:sz="0" w:space="0" w:color="auto"/>
                <w:right w:val="none" w:sz="0" w:space="0" w:color="auto"/>
              </w:divBdr>
            </w:div>
          </w:divsChild>
        </w:div>
        <w:div w:id="1905529432">
          <w:marLeft w:val="0"/>
          <w:marRight w:val="0"/>
          <w:marTop w:val="0"/>
          <w:marBottom w:val="0"/>
          <w:divBdr>
            <w:top w:val="none" w:sz="0" w:space="0" w:color="auto"/>
            <w:left w:val="none" w:sz="0" w:space="0" w:color="auto"/>
            <w:bottom w:val="none" w:sz="0" w:space="0" w:color="auto"/>
            <w:right w:val="none" w:sz="0" w:space="0" w:color="auto"/>
          </w:divBdr>
          <w:divsChild>
            <w:div w:id="1643775249">
              <w:marLeft w:val="0"/>
              <w:marRight w:val="0"/>
              <w:marTop w:val="0"/>
              <w:marBottom w:val="0"/>
              <w:divBdr>
                <w:top w:val="none" w:sz="0" w:space="0" w:color="auto"/>
                <w:left w:val="none" w:sz="0" w:space="0" w:color="auto"/>
                <w:bottom w:val="none" w:sz="0" w:space="0" w:color="auto"/>
                <w:right w:val="none" w:sz="0" w:space="0" w:color="auto"/>
              </w:divBdr>
            </w:div>
          </w:divsChild>
        </w:div>
        <w:div w:id="1021393561">
          <w:marLeft w:val="0"/>
          <w:marRight w:val="0"/>
          <w:marTop w:val="0"/>
          <w:marBottom w:val="0"/>
          <w:divBdr>
            <w:top w:val="none" w:sz="0" w:space="0" w:color="auto"/>
            <w:left w:val="none" w:sz="0" w:space="0" w:color="auto"/>
            <w:bottom w:val="none" w:sz="0" w:space="0" w:color="auto"/>
            <w:right w:val="none" w:sz="0" w:space="0" w:color="auto"/>
          </w:divBdr>
          <w:divsChild>
            <w:div w:id="1287128546">
              <w:marLeft w:val="0"/>
              <w:marRight w:val="0"/>
              <w:marTop w:val="0"/>
              <w:marBottom w:val="0"/>
              <w:divBdr>
                <w:top w:val="none" w:sz="0" w:space="0" w:color="auto"/>
                <w:left w:val="none" w:sz="0" w:space="0" w:color="auto"/>
                <w:bottom w:val="none" w:sz="0" w:space="0" w:color="auto"/>
                <w:right w:val="none" w:sz="0" w:space="0" w:color="auto"/>
              </w:divBdr>
            </w:div>
          </w:divsChild>
        </w:div>
        <w:div w:id="1825732518">
          <w:marLeft w:val="0"/>
          <w:marRight w:val="0"/>
          <w:marTop w:val="0"/>
          <w:marBottom w:val="0"/>
          <w:divBdr>
            <w:top w:val="none" w:sz="0" w:space="0" w:color="auto"/>
            <w:left w:val="none" w:sz="0" w:space="0" w:color="auto"/>
            <w:bottom w:val="none" w:sz="0" w:space="0" w:color="auto"/>
            <w:right w:val="none" w:sz="0" w:space="0" w:color="auto"/>
          </w:divBdr>
          <w:divsChild>
            <w:div w:id="475027782">
              <w:marLeft w:val="0"/>
              <w:marRight w:val="0"/>
              <w:marTop w:val="0"/>
              <w:marBottom w:val="0"/>
              <w:divBdr>
                <w:top w:val="none" w:sz="0" w:space="0" w:color="auto"/>
                <w:left w:val="none" w:sz="0" w:space="0" w:color="auto"/>
                <w:bottom w:val="none" w:sz="0" w:space="0" w:color="auto"/>
                <w:right w:val="none" w:sz="0" w:space="0" w:color="auto"/>
              </w:divBdr>
            </w:div>
          </w:divsChild>
        </w:div>
        <w:div w:id="1499341203">
          <w:marLeft w:val="0"/>
          <w:marRight w:val="0"/>
          <w:marTop w:val="0"/>
          <w:marBottom w:val="0"/>
          <w:divBdr>
            <w:top w:val="none" w:sz="0" w:space="0" w:color="auto"/>
            <w:left w:val="none" w:sz="0" w:space="0" w:color="auto"/>
            <w:bottom w:val="none" w:sz="0" w:space="0" w:color="auto"/>
            <w:right w:val="none" w:sz="0" w:space="0" w:color="auto"/>
          </w:divBdr>
          <w:divsChild>
            <w:div w:id="1389760549">
              <w:marLeft w:val="0"/>
              <w:marRight w:val="0"/>
              <w:marTop w:val="0"/>
              <w:marBottom w:val="0"/>
              <w:divBdr>
                <w:top w:val="none" w:sz="0" w:space="0" w:color="auto"/>
                <w:left w:val="none" w:sz="0" w:space="0" w:color="auto"/>
                <w:bottom w:val="none" w:sz="0" w:space="0" w:color="auto"/>
                <w:right w:val="none" w:sz="0" w:space="0" w:color="auto"/>
              </w:divBdr>
            </w:div>
          </w:divsChild>
        </w:div>
        <w:div w:id="1663316968">
          <w:marLeft w:val="0"/>
          <w:marRight w:val="0"/>
          <w:marTop w:val="0"/>
          <w:marBottom w:val="0"/>
          <w:divBdr>
            <w:top w:val="none" w:sz="0" w:space="0" w:color="auto"/>
            <w:left w:val="none" w:sz="0" w:space="0" w:color="auto"/>
            <w:bottom w:val="none" w:sz="0" w:space="0" w:color="auto"/>
            <w:right w:val="none" w:sz="0" w:space="0" w:color="auto"/>
          </w:divBdr>
          <w:divsChild>
            <w:div w:id="223494271">
              <w:marLeft w:val="0"/>
              <w:marRight w:val="0"/>
              <w:marTop w:val="0"/>
              <w:marBottom w:val="0"/>
              <w:divBdr>
                <w:top w:val="none" w:sz="0" w:space="0" w:color="auto"/>
                <w:left w:val="none" w:sz="0" w:space="0" w:color="auto"/>
                <w:bottom w:val="none" w:sz="0" w:space="0" w:color="auto"/>
                <w:right w:val="none" w:sz="0" w:space="0" w:color="auto"/>
              </w:divBdr>
            </w:div>
          </w:divsChild>
        </w:div>
        <w:div w:id="1963153402">
          <w:marLeft w:val="0"/>
          <w:marRight w:val="0"/>
          <w:marTop w:val="0"/>
          <w:marBottom w:val="0"/>
          <w:divBdr>
            <w:top w:val="none" w:sz="0" w:space="0" w:color="auto"/>
            <w:left w:val="none" w:sz="0" w:space="0" w:color="auto"/>
            <w:bottom w:val="none" w:sz="0" w:space="0" w:color="auto"/>
            <w:right w:val="none" w:sz="0" w:space="0" w:color="auto"/>
          </w:divBdr>
          <w:divsChild>
            <w:div w:id="1855414552">
              <w:marLeft w:val="0"/>
              <w:marRight w:val="0"/>
              <w:marTop w:val="0"/>
              <w:marBottom w:val="0"/>
              <w:divBdr>
                <w:top w:val="none" w:sz="0" w:space="0" w:color="auto"/>
                <w:left w:val="none" w:sz="0" w:space="0" w:color="auto"/>
                <w:bottom w:val="none" w:sz="0" w:space="0" w:color="auto"/>
                <w:right w:val="none" w:sz="0" w:space="0" w:color="auto"/>
              </w:divBdr>
            </w:div>
          </w:divsChild>
        </w:div>
        <w:div w:id="638655895">
          <w:marLeft w:val="0"/>
          <w:marRight w:val="0"/>
          <w:marTop w:val="0"/>
          <w:marBottom w:val="0"/>
          <w:divBdr>
            <w:top w:val="none" w:sz="0" w:space="0" w:color="auto"/>
            <w:left w:val="none" w:sz="0" w:space="0" w:color="auto"/>
            <w:bottom w:val="none" w:sz="0" w:space="0" w:color="auto"/>
            <w:right w:val="none" w:sz="0" w:space="0" w:color="auto"/>
          </w:divBdr>
          <w:divsChild>
            <w:div w:id="691684368">
              <w:marLeft w:val="0"/>
              <w:marRight w:val="0"/>
              <w:marTop w:val="0"/>
              <w:marBottom w:val="0"/>
              <w:divBdr>
                <w:top w:val="none" w:sz="0" w:space="0" w:color="auto"/>
                <w:left w:val="none" w:sz="0" w:space="0" w:color="auto"/>
                <w:bottom w:val="none" w:sz="0" w:space="0" w:color="auto"/>
                <w:right w:val="none" w:sz="0" w:space="0" w:color="auto"/>
              </w:divBdr>
            </w:div>
          </w:divsChild>
        </w:div>
        <w:div w:id="615914699">
          <w:marLeft w:val="0"/>
          <w:marRight w:val="0"/>
          <w:marTop w:val="0"/>
          <w:marBottom w:val="0"/>
          <w:divBdr>
            <w:top w:val="none" w:sz="0" w:space="0" w:color="auto"/>
            <w:left w:val="none" w:sz="0" w:space="0" w:color="auto"/>
            <w:bottom w:val="none" w:sz="0" w:space="0" w:color="auto"/>
            <w:right w:val="none" w:sz="0" w:space="0" w:color="auto"/>
          </w:divBdr>
          <w:divsChild>
            <w:div w:id="1231454004">
              <w:marLeft w:val="0"/>
              <w:marRight w:val="0"/>
              <w:marTop w:val="0"/>
              <w:marBottom w:val="0"/>
              <w:divBdr>
                <w:top w:val="none" w:sz="0" w:space="0" w:color="auto"/>
                <w:left w:val="none" w:sz="0" w:space="0" w:color="auto"/>
                <w:bottom w:val="none" w:sz="0" w:space="0" w:color="auto"/>
                <w:right w:val="none" w:sz="0" w:space="0" w:color="auto"/>
              </w:divBdr>
            </w:div>
          </w:divsChild>
        </w:div>
        <w:div w:id="884760946">
          <w:marLeft w:val="0"/>
          <w:marRight w:val="0"/>
          <w:marTop w:val="0"/>
          <w:marBottom w:val="0"/>
          <w:divBdr>
            <w:top w:val="none" w:sz="0" w:space="0" w:color="auto"/>
            <w:left w:val="none" w:sz="0" w:space="0" w:color="auto"/>
            <w:bottom w:val="none" w:sz="0" w:space="0" w:color="auto"/>
            <w:right w:val="none" w:sz="0" w:space="0" w:color="auto"/>
          </w:divBdr>
          <w:divsChild>
            <w:div w:id="517423947">
              <w:marLeft w:val="0"/>
              <w:marRight w:val="0"/>
              <w:marTop w:val="0"/>
              <w:marBottom w:val="0"/>
              <w:divBdr>
                <w:top w:val="none" w:sz="0" w:space="0" w:color="auto"/>
                <w:left w:val="none" w:sz="0" w:space="0" w:color="auto"/>
                <w:bottom w:val="none" w:sz="0" w:space="0" w:color="auto"/>
                <w:right w:val="none" w:sz="0" w:space="0" w:color="auto"/>
              </w:divBdr>
            </w:div>
          </w:divsChild>
        </w:div>
        <w:div w:id="1020933394">
          <w:marLeft w:val="0"/>
          <w:marRight w:val="0"/>
          <w:marTop w:val="0"/>
          <w:marBottom w:val="0"/>
          <w:divBdr>
            <w:top w:val="none" w:sz="0" w:space="0" w:color="auto"/>
            <w:left w:val="none" w:sz="0" w:space="0" w:color="auto"/>
            <w:bottom w:val="none" w:sz="0" w:space="0" w:color="auto"/>
            <w:right w:val="none" w:sz="0" w:space="0" w:color="auto"/>
          </w:divBdr>
          <w:divsChild>
            <w:div w:id="1977029755">
              <w:marLeft w:val="0"/>
              <w:marRight w:val="0"/>
              <w:marTop w:val="0"/>
              <w:marBottom w:val="0"/>
              <w:divBdr>
                <w:top w:val="none" w:sz="0" w:space="0" w:color="auto"/>
                <w:left w:val="none" w:sz="0" w:space="0" w:color="auto"/>
                <w:bottom w:val="none" w:sz="0" w:space="0" w:color="auto"/>
                <w:right w:val="none" w:sz="0" w:space="0" w:color="auto"/>
              </w:divBdr>
            </w:div>
          </w:divsChild>
        </w:div>
        <w:div w:id="1404523627">
          <w:marLeft w:val="0"/>
          <w:marRight w:val="0"/>
          <w:marTop w:val="0"/>
          <w:marBottom w:val="0"/>
          <w:divBdr>
            <w:top w:val="none" w:sz="0" w:space="0" w:color="auto"/>
            <w:left w:val="none" w:sz="0" w:space="0" w:color="auto"/>
            <w:bottom w:val="none" w:sz="0" w:space="0" w:color="auto"/>
            <w:right w:val="none" w:sz="0" w:space="0" w:color="auto"/>
          </w:divBdr>
          <w:divsChild>
            <w:div w:id="114714567">
              <w:marLeft w:val="0"/>
              <w:marRight w:val="0"/>
              <w:marTop w:val="0"/>
              <w:marBottom w:val="0"/>
              <w:divBdr>
                <w:top w:val="none" w:sz="0" w:space="0" w:color="auto"/>
                <w:left w:val="none" w:sz="0" w:space="0" w:color="auto"/>
                <w:bottom w:val="none" w:sz="0" w:space="0" w:color="auto"/>
                <w:right w:val="none" w:sz="0" w:space="0" w:color="auto"/>
              </w:divBdr>
            </w:div>
          </w:divsChild>
        </w:div>
        <w:div w:id="1246643510">
          <w:marLeft w:val="0"/>
          <w:marRight w:val="0"/>
          <w:marTop w:val="0"/>
          <w:marBottom w:val="0"/>
          <w:divBdr>
            <w:top w:val="none" w:sz="0" w:space="0" w:color="auto"/>
            <w:left w:val="none" w:sz="0" w:space="0" w:color="auto"/>
            <w:bottom w:val="none" w:sz="0" w:space="0" w:color="auto"/>
            <w:right w:val="none" w:sz="0" w:space="0" w:color="auto"/>
          </w:divBdr>
          <w:divsChild>
            <w:div w:id="484901850">
              <w:marLeft w:val="0"/>
              <w:marRight w:val="0"/>
              <w:marTop w:val="0"/>
              <w:marBottom w:val="0"/>
              <w:divBdr>
                <w:top w:val="none" w:sz="0" w:space="0" w:color="auto"/>
                <w:left w:val="none" w:sz="0" w:space="0" w:color="auto"/>
                <w:bottom w:val="none" w:sz="0" w:space="0" w:color="auto"/>
                <w:right w:val="none" w:sz="0" w:space="0" w:color="auto"/>
              </w:divBdr>
            </w:div>
          </w:divsChild>
        </w:div>
        <w:div w:id="2136674607">
          <w:marLeft w:val="0"/>
          <w:marRight w:val="0"/>
          <w:marTop w:val="0"/>
          <w:marBottom w:val="0"/>
          <w:divBdr>
            <w:top w:val="none" w:sz="0" w:space="0" w:color="auto"/>
            <w:left w:val="none" w:sz="0" w:space="0" w:color="auto"/>
            <w:bottom w:val="none" w:sz="0" w:space="0" w:color="auto"/>
            <w:right w:val="none" w:sz="0" w:space="0" w:color="auto"/>
          </w:divBdr>
          <w:divsChild>
            <w:div w:id="1065950210">
              <w:marLeft w:val="0"/>
              <w:marRight w:val="0"/>
              <w:marTop w:val="0"/>
              <w:marBottom w:val="0"/>
              <w:divBdr>
                <w:top w:val="none" w:sz="0" w:space="0" w:color="auto"/>
                <w:left w:val="none" w:sz="0" w:space="0" w:color="auto"/>
                <w:bottom w:val="none" w:sz="0" w:space="0" w:color="auto"/>
                <w:right w:val="none" w:sz="0" w:space="0" w:color="auto"/>
              </w:divBdr>
            </w:div>
          </w:divsChild>
        </w:div>
        <w:div w:id="53242627">
          <w:marLeft w:val="0"/>
          <w:marRight w:val="0"/>
          <w:marTop w:val="0"/>
          <w:marBottom w:val="0"/>
          <w:divBdr>
            <w:top w:val="none" w:sz="0" w:space="0" w:color="auto"/>
            <w:left w:val="none" w:sz="0" w:space="0" w:color="auto"/>
            <w:bottom w:val="none" w:sz="0" w:space="0" w:color="auto"/>
            <w:right w:val="none" w:sz="0" w:space="0" w:color="auto"/>
          </w:divBdr>
          <w:divsChild>
            <w:div w:id="1042900692">
              <w:marLeft w:val="0"/>
              <w:marRight w:val="0"/>
              <w:marTop w:val="0"/>
              <w:marBottom w:val="0"/>
              <w:divBdr>
                <w:top w:val="none" w:sz="0" w:space="0" w:color="auto"/>
                <w:left w:val="none" w:sz="0" w:space="0" w:color="auto"/>
                <w:bottom w:val="none" w:sz="0" w:space="0" w:color="auto"/>
                <w:right w:val="none" w:sz="0" w:space="0" w:color="auto"/>
              </w:divBdr>
            </w:div>
          </w:divsChild>
        </w:div>
        <w:div w:id="391200815">
          <w:marLeft w:val="0"/>
          <w:marRight w:val="0"/>
          <w:marTop w:val="0"/>
          <w:marBottom w:val="0"/>
          <w:divBdr>
            <w:top w:val="none" w:sz="0" w:space="0" w:color="auto"/>
            <w:left w:val="none" w:sz="0" w:space="0" w:color="auto"/>
            <w:bottom w:val="none" w:sz="0" w:space="0" w:color="auto"/>
            <w:right w:val="none" w:sz="0" w:space="0" w:color="auto"/>
          </w:divBdr>
          <w:divsChild>
            <w:div w:id="2041126848">
              <w:marLeft w:val="0"/>
              <w:marRight w:val="0"/>
              <w:marTop w:val="0"/>
              <w:marBottom w:val="0"/>
              <w:divBdr>
                <w:top w:val="none" w:sz="0" w:space="0" w:color="auto"/>
                <w:left w:val="none" w:sz="0" w:space="0" w:color="auto"/>
                <w:bottom w:val="none" w:sz="0" w:space="0" w:color="auto"/>
                <w:right w:val="none" w:sz="0" w:space="0" w:color="auto"/>
              </w:divBdr>
            </w:div>
          </w:divsChild>
        </w:div>
        <w:div w:id="1326475686">
          <w:marLeft w:val="0"/>
          <w:marRight w:val="0"/>
          <w:marTop w:val="0"/>
          <w:marBottom w:val="0"/>
          <w:divBdr>
            <w:top w:val="none" w:sz="0" w:space="0" w:color="auto"/>
            <w:left w:val="none" w:sz="0" w:space="0" w:color="auto"/>
            <w:bottom w:val="none" w:sz="0" w:space="0" w:color="auto"/>
            <w:right w:val="none" w:sz="0" w:space="0" w:color="auto"/>
          </w:divBdr>
          <w:divsChild>
            <w:div w:id="1972251840">
              <w:marLeft w:val="0"/>
              <w:marRight w:val="0"/>
              <w:marTop w:val="0"/>
              <w:marBottom w:val="0"/>
              <w:divBdr>
                <w:top w:val="none" w:sz="0" w:space="0" w:color="auto"/>
                <w:left w:val="none" w:sz="0" w:space="0" w:color="auto"/>
                <w:bottom w:val="none" w:sz="0" w:space="0" w:color="auto"/>
                <w:right w:val="none" w:sz="0" w:space="0" w:color="auto"/>
              </w:divBdr>
            </w:div>
          </w:divsChild>
        </w:div>
        <w:div w:id="1679041914">
          <w:marLeft w:val="0"/>
          <w:marRight w:val="0"/>
          <w:marTop w:val="0"/>
          <w:marBottom w:val="0"/>
          <w:divBdr>
            <w:top w:val="none" w:sz="0" w:space="0" w:color="auto"/>
            <w:left w:val="none" w:sz="0" w:space="0" w:color="auto"/>
            <w:bottom w:val="none" w:sz="0" w:space="0" w:color="auto"/>
            <w:right w:val="none" w:sz="0" w:space="0" w:color="auto"/>
          </w:divBdr>
          <w:divsChild>
            <w:div w:id="554776192">
              <w:marLeft w:val="0"/>
              <w:marRight w:val="0"/>
              <w:marTop w:val="0"/>
              <w:marBottom w:val="0"/>
              <w:divBdr>
                <w:top w:val="none" w:sz="0" w:space="0" w:color="auto"/>
                <w:left w:val="none" w:sz="0" w:space="0" w:color="auto"/>
                <w:bottom w:val="none" w:sz="0" w:space="0" w:color="auto"/>
                <w:right w:val="none" w:sz="0" w:space="0" w:color="auto"/>
              </w:divBdr>
            </w:div>
          </w:divsChild>
        </w:div>
        <w:div w:id="143938951">
          <w:marLeft w:val="0"/>
          <w:marRight w:val="0"/>
          <w:marTop w:val="0"/>
          <w:marBottom w:val="0"/>
          <w:divBdr>
            <w:top w:val="none" w:sz="0" w:space="0" w:color="auto"/>
            <w:left w:val="none" w:sz="0" w:space="0" w:color="auto"/>
            <w:bottom w:val="none" w:sz="0" w:space="0" w:color="auto"/>
            <w:right w:val="none" w:sz="0" w:space="0" w:color="auto"/>
          </w:divBdr>
          <w:divsChild>
            <w:div w:id="1120107993">
              <w:marLeft w:val="0"/>
              <w:marRight w:val="0"/>
              <w:marTop w:val="0"/>
              <w:marBottom w:val="0"/>
              <w:divBdr>
                <w:top w:val="none" w:sz="0" w:space="0" w:color="auto"/>
                <w:left w:val="none" w:sz="0" w:space="0" w:color="auto"/>
                <w:bottom w:val="none" w:sz="0" w:space="0" w:color="auto"/>
                <w:right w:val="none" w:sz="0" w:space="0" w:color="auto"/>
              </w:divBdr>
            </w:div>
          </w:divsChild>
        </w:div>
        <w:div w:id="1680691218">
          <w:marLeft w:val="0"/>
          <w:marRight w:val="0"/>
          <w:marTop w:val="0"/>
          <w:marBottom w:val="0"/>
          <w:divBdr>
            <w:top w:val="none" w:sz="0" w:space="0" w:color="auto"/>
            <w:left w:val="none" w:sz="0" w:space="0" w:color="auto"/>
            <w:bottom w:val="none" w:sz="0" w:space="0" w:color="auto"/>
            <w:right w:val="none" w:sz="0" w:space="0" w:color="auto"/>
          </w:divBdr>
          <w:divsChild>
            <w:div w:id="981689327">
              <w:marLeft w:val="0"/>
              <w:marRight w:val="0"/>
              <w:marTop w:val="0"/>
              <w:marBottom w:val="0"/>
              <w:divBdr>
                <w:top w:val="none" w:sz="0" w:space="0" w:color="auto"/>
                <w:left w:val="none" w:sz="0" w:space="0" w:color="auto"/>
                <w:bottom w:val="none" w:sz="0" w:space="0" w:color="auto"/>
                <w:right w:val="none" w:sz="0" w:space="0" w:color="auto"/>
              </w:divBdr>
            </w:div>
          </w:divsChild>
        </w:div>
        <w:div w:id="485360020">
          <w:marLeft w:val="0"/>
          <w:marRight w:val="0"/>
          <w:marTop w:val="0"/>
          <w:marBottom w:val="0"/>
          <w:divBdr>
            <w:top w:val="none" w:sz="0" w:space="0" w:color="auto"/>
            <w:left w:val="none" w:sz="0" w:space="0" w:color="auto"/>
            <w:bottom w:val="none" w:sz="0" w:space="0" w:color="auto"/>
            <w:right w:val="none" w:sz="0" w:space="0" w:color="auto"/>
          </w:divBdr>
          <w:divsChild>
            <w:div w:id="1358770574">
              <w:marLeft w:val="0"/>
              <w:marRight w:val="0"/>
              <w:marTop w:val="0"/>
              <w:marBottom w:val="0"/>
              <w:divBdr>
                <w:top w:val="none" w:sz="0" w:space="0" w:color="auto"/>
                <w:left w:val="none" w:sz="0" w:space="0" w:color="auto"/>
                <w:bottom w:val="none" w:sz="0" w:space="0" w:color="auto"/>
                <w:right w:val="none" w:sz="0" w:space="0" w:color="auto"/>
              </w:divBdr>
            </w:div>
          </w:divsChild>
        </w:div>
        <w:div w:id="1325817045">
          <w:marLeft w:val="0"/>
          <w:marRight w:val="0"/>
          <w:marTop w:val="0"/>
          <w:marBottom w:val="0"/>
          <w:divBdr>
            <w:top w:val="none" w:sz="0" w:space="0" w:color="auto"/>
            <w:left w:val="none" w:sz="0" w:space="0" w:color="auto"/>
            <w:bottom w:val="none" w:sz="0" w:space="0" w:color="auto"/>
            <w:right w:val="none" w:sz="0" w:space="0" w:color="auto"/>
          </w:divBdr>
          <w:divsChild>
            <w:div w:id="349139464">
              <w:marLeft w:val="0"/>
              <w:marRight w:val="0"/>
              <w:marTop w:val="0"/>
              <w:marBottom w:val="0"/>
              <w:divBdr>
                <w:top w:val="none" w:sz="0" w:space="0" w:color="auto"/>
                <w:left w:val="none" w:sz="0" w:space="0" w:color="auto"/>
                <w:bottom w:val="none" w:sz="0" w:space="0" w:color="auto"/>
                <w:right w:val="none" w:sz="0" w:space="0" w:color="auto"/>
              </w:divBdr>
            </w:div>
          </w:divsChild>
        </w:div>
        <w:div w:id="1159230684">
          <w:marLeft w:val="0"/>
          <w:marRight w:val="0"/>
          <w:marTop w:val="0"/>
          <w:marBottom w:val="0"/>
          <w:divBdr>
            <w:top w:val="none" w:sz="0" w:space="0" w:color="auto"/>
            <w:left w:val="none" w:sz="0" w:space="0" w:color="auto"/>
            <w:bottom w:val="none" w:sz="0" w:space="0" w:color="auto"/>
            <w:right w:val="none" w:sz="0" w:space="0" w:color="auto"/>
          </w:divBdr>
          <w:divsChild>
            <w:div w:id="75714427">
              <w:marLeft w:val="0"/>
              <w:marRight w:val="0"/>
              <w:marTop w:val="0"/>
              <w:marBottom w:val="0"/>
              <w:divBdr>
                <w:top w:val="none" w:sz="0" w:space="0" w:color="auto"/>
                <w:left w:val="none" w:sz="0" w:space="0" w:color="auto"/>
                <w:bottom w:val="none" w:sz="0" w:space="0" w:color="auto"/>
                <w:right w:val="none" w:sz="0" w:space="0" w:color="auto"/>
              </w:divBdr>
            </w:div>
          </w:divsChild>
        </w:div>
        <w:div w:id="1279294282">
          <w:marLeft w:val="0"/>
          <w:marRight w:val="0"/>
          <w:marTop w:val="0"/>
          <w:marBottom w:val="0"/>
          <w:divBdr>
            <w:top w:val="none" w:sz="0" w:space="0" w:color="auto"/>
            <w:left w:val="none" w:sz="0" w:space="0" w:color="auto"/>
            <w:bottom w:val="none" w:sz="0" w:space="0" w:color="auto"/>
            <w:right w:val="none" w:sz="0" w:space="0" w:color="auto"/>
          </w:divBdr>
          <w:divsChild>
            <w:div w:id="1047296137">
              <w:marLeft w:val="0"/>
              <w:marRight w:val="0"/>
              <w:marTop w:val="0"/>
              <w:marBottom w:val="0"/>
              <w:divBdr>
                <w:top w:val="none" w:sz="0" w:space="0" w:color="auto"/>
                <w:left w:val="none" w:sz="0" w:space="0" w:color="auto"/>
                <w:bottom w:val="none" w:sz="0" w:space="0" w:color="auto"/>
                <w:right w:val="none" w:sz="0" w:space="0" w:color="auto"/>
              </w:divBdr>
            </w:div>
          </w:divsChild>
        </w:div>
        <w:div w:id="533036660">
          <w:marLeft w:val="0"/>
          <w:marRight w:val="0"/>
          <w:marTop w:val="0"/>
          <w:marBottom w:val="0"/>
          <w:divBdr>
            <w:top w:val="none" w:sz="0" w:space="0" w:color="auto"/>
            <w:left w:val="none" w:sz="0" w:space="0" w:color="auto"/>
            <w:bottom w:val="none" w:sz="0" w:space="0" w:color="auto"/>
            <w:right w:val="none" w:sz="0" w:space="0" w:color="auto"/>
          </w:divBdr>
          <w:divsChild>
            <w:div w:id="8604708">
              <w:marLeft w:val="0"/>
              <w:marRight w:val="0"/>
              <w:marTop w:val="0"/>
              <w:marBottom w:val="0"/>
              <w:divBdr>
                <w:top w:val="none" w:sz="0" w:space="0" w:color="auto"/>
                <w:left w:val="none" w:sz="0" w:space="0" w:color="auto"/>
                <w:bottom w:val="none" w:sz="0" w:space="0" w:color="auto"/>
                <w:right w:val="none" w:sz="0" w:space="0" w:color="auto"/>
              </w:divBdr>
            </w:div>
          </w:divsChild>
        </w:div>
        <w:div w:id="2140217740">
          <w:marLeft w:val="0"/>
          <w:marRight w:val="0"/>
          <w:marTop w:val="0"/>
          <w:marBottom w:val="0"/>
          <w:divBdr>
            <w:top w:val="none" w:sz="0" w:space="0" w:color="auto"/>
            <w:left w:val="none" w:sz="0" w:space="0" w:color="auto"/>
            <w:bottom w:val="none" w:sz="0" w:space="0" w:color="auto"/>
            <w:right w:val="none" w:sz="0" w:space="0" w:color="auto"/>
          </w:divBdr>
          <w:divsChild>
            <w:div w:id="1415318052">
              <w:marLeft w:val="0"/>
              <w:marRight w:val="0"/>
              <w:marTop w:val="0"/>
              <w:marBottom w:val="0"/>
              <w:divBdr>
                <w:top w:val="none" w:sz="0" w:space="0" w:color="auto"/>
                <w:left w:val="none" w:sz="0" w:space="0" w:color="auto"/>
                <w:bottom w:val="none" w:sz="0" w:space="0" w:color="auto"/>
                <w:right w:val="none" w:sz="0" w:space="0" w:color="auto"/>
              </w:divBdr>
            </w:div>
          </w:divsChild>
        </w:div>
        <w:div w:id="1266381876">
          <w:marLeft w:val="0"/>
          <w:marRight w:val="0"/>
          <w:marTop w:val="0"/>
          <w:marBottom w:val="0"/>
          <w:divBdr>
            <w:top w:val="none" w:sz="0" w:space="0" w:color="auto"/>
            <w:left w:val="none" w:sz="0" w:space="0" w:color="auto"/>
            <w:bottom w:val="none" w:sz="0" w:space="0" w:color="auto"/>
            <w:right w:val="none" w:sz="0" w:space="0" w:color="auto"/>
          </w:divBdr>
          <w:divsChild>
            <w:div w:id="483201884">
              <w:marLeft w:val="0"/>
              <w:marRight w:val="0"/>
              <w:marTop w:val="0"/>
              <w:marBottom w:val="0"/>
              <w:divBdr>
                <w:top w:val="none" w:sz="0" w:space="0" w:color="auto"/>
                <w:left w:val="none" w:sz="0" w:space="0" w:color="auto"/>
                <w:bottom w:val="none" w:sz="0" w:space="0" w:color="auto"/>
                <w:right w:val="none" w:sz="0" w:space="0" w:color="auto"/>
              </w:divBdr>
            </w:div>
          </w:divsChild>
        </w:div>
        <w:div w:id="94372135">
          <w:marLeft w:val="0"/>
          <w:marRight w:val="0"/>
          <w:marTop w:val="0"/>
          <w:marBottom w:val="0"/>
          <w:divBdr>
            <w:top w:val="none" w:sz="0" w:space="0" w:color="auto"/>
            <w:left w:val="none" w:sz="0" w:space="0" w:color="auto"/>
            <w:bottom w:val="none" w:sz="0" w:space="0" w:color="auto"/>
            <w:right w:val="none" w:sz="0" w:space="0" w:color="auto"/>
          </w:divBdr>
          <w:divsChild>
            <w:div w:id="459690704">
              <w:marLeft w:val="0"/>
              <w:marRight w:val="0"/>
              <w:marTop w:val="0"/>
              <w:marBottom w:val="0"/>
              <w:divBdr>
                <w:top w:val="none" w:sz="0" w:space="0" w:color="auto"/>
                <w:left w:val="none" w:sz="0" w:space="0" w:color="auto"/>
                <w:bottom w:val="none" w:sz="0" w:space="0" w:color="auto"/>
                <w:right w:val="none" w:sz="0" w:space="0" w:color="auto"/>
              </w:divBdr>
            </w:div>
          </w:divsChild>
        </w:div>
        <w:div w:id="525871353">
          <w:marLeft w:val="0"/>
          <w:marRight w:val="0"/>
          <w:marTop w:val="0"/>
          <w:marBottom w:val="0"/>
          <w:divBdr>
            <w:top w:val="none" w:sz="0" w:space="0" w:color="auto"/>
            <w:left w:val="none" w:sz="0" w:space="0" w:color="auto"/>
            <w:bottom w:val="none" w:sz="0" w:space="0" w:color="auto"/>
            <w:right w:val="none" w:sz="0" w:space="0" w:color="auto"/>
          </w:divBdr>
          <w:divsChild>
            <w:div w:id="1184317405">
              <w:marLeft w:val="0"/>
              <w:marRight w:val="0"/>
              <w:marTop w:val="0"/>
              <w:marBottom w:val="0"/>
              <w:divBdr>
                <w:top w:val="none" w:sz="0" w:space="0" w:color="auto"/>
                <w:left w:val="none" w:sz="0" w:space="0" w:color="auto"/>
                <w:bottom w:val="none" w:sz="0" w:space="0" w:color="auto"/>
                <w:right w:val="none" w:sz="0" w:space="0" w:color="auto"/>
              </w:divBdr>
            </w:div>
          </w:divsChild>
        </w:div>
        <w:div w:id="2079669855">
          <w:marLeft w:val="0"/>
          <w:marRight w:val="0"/>
          <w:marTop w:val="0"/>
          <w:marBottom w:val="0"/>
          <w:divBdr>
            <w:top w:val="none" w:sz="0" w:space="0" w:color="auto"/>
            <w:left w:val="none" w:sz="0" w:space="0" w:color="auto"/>
            <w:bottom w:val="none" w:sz="0" w:space="0" w:color="auto"/>
            <w:right w:val="none" w:sz="0" w:space="0" w:color="auto"/>
          </w:divBdr>
          <w:divsChild>
            <w:div w:id="1863087786">
              <w:marLeft w:val="0"/>
              <w:marRight w:val="0"/>
              <w:marTop w:val="0"/>
              <w:marBottom w:val="0"/>
              <w:divBdr>
                <w:top w:val="none" w:sz="0" w:space="0" w:color="auto"/>
                <w:left w:val="none" w:sz="0" w:space="0" w:color="auto"/>
                <w:bottom w:val="none" w:sz="0" w:space="0" w:color="auto"/>
                <w:right w:val="none" w:sz="0" w:space="0" w:color="auto"/>
              </w:divBdr>
            </w:div>
          </w:divsChild>
        </w:div>
        <w:div w:id="1276592702">
          <w:marLeft w:val="0"/>
          <w:marRight w:val="0"/>
          <w:marTop w:val="0"/>
          <w:marBottom w:val="0"/>
          <w:divBdr>
            <w:top w:val="none" w:sz="0" w:space="0" w:color="auto"/>
            <w:left w:val="none" w:sz="0" w:space="0" w:color="auto"/>
            <w:bottom w:val="none" w:sz="0" w:space="0" w:color="auto"/>
            <w:right w:val="none" w:sz="0" w:space="0" w:color="auto"/>
          </w:divBdr>
          <w:divsChild>
            <w:div w:id="1295211298">
              <w:marLeft w:val="0"/>
              <w:marRight w:val="0"/>
              <w:marTop w:val="0"/>
              <w:marBottom w:val="0"/>
              <w:divBdr>
                <w:top w:val="none" w:sz="0" w:space="0" w:color="auto"/>
                <w:left w:val="none" w:sz="0" w:space="0" w:color="auto"/>
                <w:bottom w:val="none" w:sz="0" w:space="0" w:color="auto"/>
                <w:right w:val="none" w:sz="0" w:space="0" w:color="auto"/>
              </w:divBdr>
            </w:div>
          </w:divsChild>
        </w:div>
        <w:div w:id="396442429">
          <w:marLeft w:val="0"/>
          <w:marRight w:val="0"/>
          <w:marTop w:val="0"/>
          <w:marBottom w:val="0"/>
          <w:divBdr>
            <w:top w:val="none" w:sz="0" w:space="0" w:color="auto"/>
            <w:left w:val="none" w:sz="0" w:space="0" w:color="auto"/>
            <w:bottom w:val="none" w:sz="0" w:space="0" w:color="auto"/>
            <w:right w:val="none" w:sz="0" w:space="0" w:color="auto"/>
          </w:divBdr>
          <w:divsChild>
            <w:div w:id="1459957554">
              <w:marLeft w:val="0"/>
              <w:marRight w:val="0"/>
              <w:marTop w:val="0"/>
              <w:marBottom w:val="0"/>
              <w:divBdr>
                <w:top w:val="none" w:sz="0" w:space="0" w:color="auto"/>
                <w:left w:val="none" w:sz="0" w:space="0" w:color="auto"/>
                <w:bottom w:val="none" w:sz="0" w:space="0" w:color="auto"/>
                <w:right w:val="none" w:sz="0" w:space="0" w:color="auto"/>
              </w:divBdr>
            </w:div>
          </w:divsChild>
        </w:div>
        <w:div w:id="208229982">
          <w:marLeft w:val="0"/>
          <w:marRight w:val="0"/>
          <w:marTop w:val="0"/>
          <w:marBottom w:val="0"/>
          <w:divBdr>
            <w:top w:val="none" w:sz="0" w:space="0" w:color="auto"/>
            <w:left w:val="none" w:sz="0" w:space="0" w:color="auto"/>
            <w:bottom w:val="none" w:sz="0" w:space="0" w:color="auto"/>
            <w:right w:val="none" w:sz="0" w:space="0" w:color="auto"/>
          </w:divBdr>
          <w:divsChild>
            <w:div w:id="908468413">
              <w:marLeft w:val="0"/>
              <w:marRight w:val="0"/>
              <w:marTop w:val="0"/>
              <w:marBottom w:val="0"/>
              <w:divBdr>
                <w:top w:val="none" w:sz="0" w:space="0" w:color="auto"/>
                <w:left w:val="none" w:sz="0" w:space="0" w:color="auto"/>
                <w:bottom w:val="none" w:sz="0" w:space="0" w:color="auto"/>
                <w:right w:val="none" w:sz="0" w:space="0" w:color="auto"/>
              </w:divBdr>
            </w:div>
          </w:divsChild>
        </w:div>
        <w:div w:id="1411806625">
          <w:marLeft w:val="0"/>
          <w:marRight w:val="0"/>
          <w:marTop w:val="0"/>
          <w:marBottom w:val="0"/>
          <w:divBdr>
            <w:top w:val="none" w:sz="0" w:space="0" w:color="auto"/>
            <w:left w:val="none" w:sz="0" w:space="0" w:color="auto"/>
            <w:bottom w:val="none" w:sz="0" w:space="0" w:color="auto"/>
            <w:right w:val="none" w:sz="0" w:space="0" w:color="auto"/>
          </w:divBdr>
          <w:divsChild>
            <w:div w:id="63645044">
              <w:marLeft w:val="0"/>
              <w:marRight w:val="0"/>
              <w:marTop w:val="0"/>
              <w:marBottom w:val="0"/>
              <w:divBdr>
                <w:top w:val="none" w:sz="0" w:space="0" w:color="auto"/>
                <w:left w:val="none" w:sz="0" w:space="0" w:color="auto"/>
                <w:bottom w:val="none" w:sz="0" w:space="0" w:color="auto"/>
                <w:right w:val="none" w:sz="0" w:space="0" w:color="auto"/>
              </w:divBdr>
            </w:div>
          </w:divsChild>
        </w:div>
        <w:div w:id="523632764">
          <w:marLeft w:val="0"/>
          <w:marRight w:val="0"/>
          <w:marTop w:val="0"/>
          <w:marBottom w:val="0"/>
          <w:divBdr>
            <w:top w:val="none" w:sz="0" w:space="0" w:color="auto"/>
            <w:left w:val="none" w:sz="0" w:space="0" w:color="auto"/>
            <w:bottom w:val="none" w:sz="0" w:space="0" w:color="auto"/>
            <w:right w:val="none" w:sz="0" w:space="0" w:color="auto"/>
          </w:divBdr>
          <w:divsChild>
            <w:div w:id="1285385685">
              <w:marLeft w:val="0"/>
              <w:marRight w:val="0"/>
              <w:marTop w:val="0"/>
              <w:marBottom w:val="0"/>
              <w:divBdr>
                <w:top w:val="none" w:sz="0" w:space="0" w:color="auto"/>
                <w:left w:val="none" w:sz="0" w:space="0" w:color="auto"/>
                <w:bottom w:val="none" w:sz="0" w:space="0" w:color="auto"/>
                <w:right w:val="none" w:sz="0" w:space="0" w:color="auto"/>
              </w:divBdr>
            </w:div>
          </w:divsChild>
        </w:div>
        <w:div w:id="370495532">
          <w:marLeft w:val="0"/>
          <w:marRight w:val="0"/>
          <w:marTop w:val="0"/>
          <w:marBottom w:val="0"/>
          <w:divBdr>
            <w:top w:val="none" w:sz="0" w:space="0" w:color="auto"/>
            <w:left w:val="none" w:sz="0" w:space="0" w:color="auto"/>
            <w:bottom w:val="none" w:sz="0" w:space="0" w:color="auto"/>
            <w:right w:val="none" w:sz="0" w:space="0" w:color="auto"/>
          </w:divBdr>
          <w:divsChild>
            <w:div w:id="747457312">
              <w:marLeft w:val="0"/>
              <w:marRight w:val="0"/>
              <w:marTop w:val="0"/>
              <w:marBottom w:val="0"/>
              <w:divBdr>
                <w:top w:val="none" w:sz="0" w:space="0" w:color="auto"/>
                <w:left w:val="none" w:sz="0" w:space="0" w:color="auto"/>
                <w:bottom w:val="none" w:sz="0" w:space="0" w:color="auto"/>
                <w:right w:val="none" w:sz="0" w:space="0" w:color="auto"/>
              </w:divBdr>
            </w:div>
          </w:divsChild>
        </w:div>
        <w:div w:id="1023553337">
          <w:marLeft w:val="0"/>
          <w:marRight w:val="0"/>
          <w:marTop w:val="0"/>
          <w:marBottom w:val="0"/>
          <w:divBdr>
            <w:top w:val="none" w:sz="0" w:space="0" w:color="auto"/>
            <w:left w:val="none" w:sz="0" w:space="0" w:color="auto"/>
            <w:bottom w:val="none" w:sz="0" w:space="0" w:color="auto"/>
            <w:right w:val="none" w:sz="0" w:space="0" w:color="auto"/>
          </w:divBdr>
          <w:divsChild>
            <w:div w:id="922882961">
              <w:marLeft w:val="0"/>
              <w:marRight w:val="0"/>
              <w:marTop w:val="0"/>
              <w:marBottom w:val="0"/>
              <w:divBdr>
                <w:top w:val="none" w:sz="0" w:space="0" w:color="auto"/>
                <w:left w:val="none" w:sz="0" w:space="0" w:color="auto"/>
                <w:bottom w:val="none" w:sz="0" w:space="0" w:color="auto"/>
                <w:right w:val="none" w:sz="0" w:space="0" w:color="auto"/>
              </w:divBdr>
            </w:div>
          </w:divsChild>
        </w:div>
        <w:div w:id="1813059572">
          <w:marLeft w:val="0"/>
          <w:marRight w:val="0"/>
          <w:marTop w:val="0"/>
          <w:marBottom w:val="0"/>
          <w:divBdr>
            <w:top w:val="none" w:sz="0" w:space="0" w:color="auto"/>
            <w:left w:val="none" w:sz="0" w:space="0" w:color="auto"/>
            <w:bottom w:val="none" w:sz="0" w:space="0" w:color="auto"/>
            <w:right w:val="none" w:sz="0" w:space="0" w:color="auto"/>
          </w:divBdr>
          <w:divsChild>
            <w:div w:id="933825329">
              <w:marLeft w:val="0"/>
              <w:marRight w:val="0"/>
              <w:marTop w:val="0"/>
              <w:marBottom w:val="0"/>
              <w:divBdr>
                <w:top w:val="none" w:sz="0" w:space="0" w:color="auto"/>
                <w:left w:val="none" w:sz="0" w:space="0" w:color="auto"/>
                <w:bottom w:val="none" w:sz="0" w:space="0" w:color="auto"/>
                <w:right w:val="none" w:sz="0" w:space="0" w:color="auto"/>
              </w:divBdr>
            </w:div>
          </w:divsChild>
        </w:div>
        <w:div w:id="1407264604">
          <w:marLeft w:val="0"/>
          <w:marRight w:val="0"/>
          <w:marTop w:val="0"/>
          <w:marBottom w:val="0"/>
          <w:divBdr>
            <w:top w:val="none" w:sz="0" w:space="0" w:color="auto"/>
            <w:left w:val="none" w:sz="0" w:space="0" w:color="auto"/>
            <w:bottom w:val="none" w:sz="0" w:space="0" w:color="auto"/>
            <w:right w:val="none" w:sz="0" w:space="0" w:color="auto"/>
          </w:divBdr>
          <w:divsChild>
            <w:div w:id="73475587">
              <w:marLeft w:val="0"/>
              <w:marRight w:val="0"/>
              <w:marTop w:val="0"/>
              <w:marBottom w:val="0"/>
              <w:divBdr>
                <w:top w:val="none" w:sz="0" w:space="0" w:color="auto"/>
                <w:left w:val="none" w:sz="0" w:space="0" w:color="auto"/>
                <w:bottom w:val="none" w:sz="0" w:space="0" w:color="auto"/>
                <w:right w:val="none" w:sz="0" w:space="0" w:color="auto"/>
              </w:divBdr>
            </w:div>
          </w:divsChild>
        </w:div>
        <w:div w:id="1156453367">
          <w:marLeft w:val="0"/>
          <w:marRight w:val="0"/>
          <w:marTop w:val="0"/>
          <w:marBottom w:val="0"/>
          <w:divBdr>
            <w:top w:val="none" w:sz="0" w:space="0" w:color="auto"/>
            <w:left w:val="none" w:sz="0" w:space="0" w:color="auto"/>
            <w:bottom w:val="none" w:sz="0" w:space="0" w:color="auto"/>
            <w:right w:val="none" w:sz="0" w:space="0" w:color="auto"/>
          </w:divBdr>
          <w:divsChild>
            <w:div w:id="126170698">
              <w:marLeft w:val="0"/>
              <w:marRight w:val="0"/>
              <w:marTop w:val="0"/>
              <w:marBottom w:val="0"/>
              <w:divBdr>
                <w:top w:val="none" w:sz="0" w:space="0" w:color="auto"/>
                <w:left w:val="none" w:sz="0" w:space="0" w:color="auto"/>
                <w:bottom w:val="none" w:sz="0" w:space="0" w:color="auto"/>
                <w:right w:val="none" w:sz="0" w:space="0" w:color="auto"/>
              </w:divBdr>
            </w:div>
          </w:divsChild>
        </w:div>
        <w:div w:id="1100566635">
          <w:marLeft w:val="0"/>
          <w:marRight w:val="0"/>
          <w:marTop w:val="0"/>
          <w:marBottom w:val="0"/>
          <w:divBdr>
            <w:top w:val="none" w:sz="0" w:space="0" w:color="auto"/>
            <w:left w:val="none" w:sz="0" w:space="0" w:color="auto"/>
            <w:bottom w:val="none" w:sz="0" w:space="0" w:color="auto"/>
            <w:right w:val="none" w:sz="0" w:space="0" w:color="auto"/>
          </w:divBdr>
          <w:divsChild>
            <w:div w:id="2116706723">
              <w:marLeft w:val="0"/>
              <w:marRight w:val="0"/>
              <w:marTop w:val="0"/>
              <w:marBottom w:val="0"/>
              <w:divBdr>
                <w:top w:val="none" w:sz="0" w:space="0" w:color="auto"/>
                <w:left w:val="none" w:sz="0" w:space="0" w:color="auto"/>
                <w:bottom w:val="none" w:sz="0" w:space="0" w:color="auto"/>
                <w:right w:val="none" w:sz="0" w:space="0" w:color="auto"/>
              </w:divBdr>
            </w:div>
          </w:divsChild>
        </w:div>
        <w:div w:id="225989699">
          <w:marLeft w:val="0"/>
          <w:marRight w:val="0"/>
          <w:marTop w:val="0"/>
          <w:marBottom w:val="0"/>
          <w:divBdr>
            <w:top w:val="none" w:sz="0" w:space="0" w:color="auto"/>
            <w:left w:val="none" w:sz="0" w:space="0" w:color="auto"/>
            <w:bottom w:val="none" w:sz="0" w:space="0" w:color="auto"/>
            <w:right w:val="none" w:sz="0" w:space="0" w:color="auto"/>
          </w:divBdr>
          <w:divsChild>
            <w:div w:id="805126579">
              <w:marLeft w:val="0"/>
              <w:marRight w:val="0"/>
              <w:marTop w:val="0"/>
              <w:marBottom w:val="0"/>
              <w:divBdr>
                <w:top w:val="none" w:sz="0" w:space="0" w:color="auto"/>
                <w:left w:val="none" w:sz="0" w:space="0" w:color="auto"/>
                <w:bottom w:val="none" w:sz="0" w:space="0" w:color="auto"/>
                <w:right w:val="none" w:sz="0" w:space="0" w:color="auto"/>
              </w:divBdr>
            </w:div>
          </w:divsChild>
        </w:div>
        <w:div w:id="1644772584">
          <w:marLeft w:val="0"/>
          <w:marRight w:val="0"/>
          <w:marTop w:val="0"/>
          <w:marBottom w:val="0"/>
          <w:divBdr>
            <w:top w:val="none" w:sz="0" w:space="0" w:color="auto"/>
            <w:left w:val="none" w:sz="0" w:space="0" w:color="auto"/>
            <w:bottom w:val="none" w:sz="0" w:space="0" w:color="auto"/>
            <w:right w:val="none" w:sz="0" w:space="0" w:color="auto"/>
          </w:divBdr>
          <w:divsChild>
            <w:div w:id="756173535">
              <w:marLeft w:val="0"/>
              <w:marRight w:val="0"/>
              <w:marTop w:val="0"/>
              <w:marBottom w:val="0"/>
              <w:divBdr>
                <w:top w:val="none" w:sz="0" w:space="0" w:color="auto"/>
                <w:left w:val="none" w:sz="0" w:space="0" w:color="auto"/>
                <w:bottom w:val="none" w:sz="0" w:space="0" w:color="auto"/>
                <w:right w:val="none" w:sz="0" w:space="0" w:color="auto"/>
              </w:divBdr>
            </w:div>
          </w:divsChild>
        </w:div>
        <w:div w:id="1786582368">
          <w:marLeft w:val="0"/>
          <w:marRight w:val="0"/>
          <w:marTop w:val="0"/>
          <w:marBottom w:val="0"/>
          <w:divBdr>
            <w:top w:val="none" w:sz="0" w:space="0" w:color="auto"/>
            <w:left w:val="none" w:sz="0" w:space="0" w:color="auto"/>
            <w:bottom w:val="none" w:sz="0" w:space="0" w:color="auto"/>
            <w:right w:val="none" w:sz="0" w:space="0" w:color="auto"/>
          </w:divBdr>
          <w:divsChild>
            <w:div w:id="873467908">
              <w:marLeft w:val="0"/>
              <w:marRight w:val="0"/>
              <w:marTop w:val="0"/>
              <w:marBottom w:val="0"/>
              <w:divBdr>
                <w:top w:val="none" w:sz="0" w:space="0" w:color="auto"/>
                <w:left w:val="none" w:sz="0" w:space="0" w:color="auto"/>
                <w:bottom w:val="none" w:sz="0" w:space="0" w:color="auto"/>
                <w:right w:val="none" w:sz="0" w:space="0" w:color="auto"/>
              </w:divBdr>
            </w:div>
          </w:divsChild>
        </w:div>
        <w:div w:id="1802188430">
          <w:marLeft w:val="0"/>
          <w:marRight w:val="0"/>
          <w:marTop w:val="0"/>
          <w:marBottom w:val="0"/>
          <w:divBdr>
            <w:top w:val="none" w:sz="0" w:space="0" w:color="auto"/>
            <w:left w:val="none" w:sz="0" w:space="0" w:color="auto"/>
            <w:bottom w:val="none" w:sz="0" w:space="0" w:color="auto"/>
            <w:right w:val="none" w:sz="0" w:space="0" w:color="auto"/>
          </w:divBdr>
          <w:divsChild>
            <w:div w:id="51951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55541">
      <w:bodyDiv w:val="1"/>
      <w:marLeft w:val="0"/>
      <w:marRight w:val="0"/>
      <w:marTop w:val="0"/>
      <w:marBottom w:val="0"/>
      <w:divBdr>
        <w:top w:val="none" w:sz="0" w:space="0" w:color="auto"/>
        <w:left w:val="none" w:sz="0" w:space="0" w:color="auto"/>
        <w:bottom w:val="none" w:sz="0" w:space="0" w:color="auto"/>
        <w:right w:val="none" w:sz="0" w:space="0" w:color="auto"/>
      </w:divBdr>
      <w:divsChild>
        <w:div w:id="1480534246">
          <w:marLeft w:val="640"/>
          <w:marRight w:val="0"/>
          <w:marTop w:val="0"/>
          <w:marBottom w:val="0"/>
          <w:divBdr>
            <w:top w:val="none" w:sz="0" w:space="0" w:color="auto"/>
            <w:left w:val="none" w:sz="0" w:space="0" w:color="auto"/>
            <w:bottom w:val="none" w:sz="0" w:space="0" w:color="auto"/>
            <w:right w:val="none" w:sz="0" w:space="0" w:color="auto"/>
          </w:divBdr>
        </w:div>
        <w:div w:id="256790124">
          <w:marLeft w:val="640"/>
          <w:marRight w:val="0"/>
          <w:marTop w:val="0"/>
          <w:marBottom w:val="0"/>
          <w:divBdr>
            <w:top w:val="none" w:sz="0" w:space="0" w:color="auto"/>
            <w:left w:val="none" w:sz="0" w:space="0" w:color="auto"/>
            <w:bottom w:val="none" w:sz="0" w:space="0" w:color="auto"/>
            <w:right w:val="none" w:sz="0" w:space="0" w:color="auto"/>
          </w:divBdr>
        </w:div>
        <w:div w:id="2038848811">
          <w:marLeft w:val="640"/>
          <w:marRight w:val="0"/>
          <w:marTop w:val="0"/>
          <w:marBottom w:val="0"/>
          <w:divBdr>
            <w:top w:val="none" w:sz="0" w:space="0" w:color="auto"/>
            <w:left w:val="none" w:sz="0" w:space="0" w:color="auto"/>
            <w:bottom w:val="none" w:sz="0" w:space="0" w:color="auto"/>
            <w:right w:val="none" w:sz="0" w:space="0" w:color="auto"/>
          </w:divBdr>
        </w:div>
        <w:div w:id="602690611">
          <w:marLeft w:val="640"/>
          <w:marRight w:val="0"/>
          <w:marTop w:val="0"/>
          <w:marBottom w:val="0"/>
          <w:divBdr>
            <w:top w:val="none" w:sz="0" w:space="0" w:color="auto"/>
            <w:left w:val="none" w:sz="0" w:space="0" w:color="auto"/>
            <w:bottom w:val="none" w:sz="0" w:space="0" w:color="auto"/>
            <w:right w:val="none" w:sz="0" w:space="0" w:color="auto"/>
          </w:divBdr>
        </w:div>
        <w:div w:id="1648125220">
          <w:marLeft w:val="640"/>
          <w:marRight w:val="0"/>
          <w:marTop w:val="0"/>
          <w:marBottom w:val="0"/>
          <w:divBdr>
            <w:top w:val="none" w:sz="0" w:space="0" w:color="auto"/>
            <w:left w:val="none" w:sz="0" w:space="0" w:color="auto"/>
            <w:bottom w:val="none" w:sz="0" w:space="0" w:color="auto"/>
            <w:right w:val="none" w:sz="0" w:space="0" w:color="auto"/>
          </w:divBdr>
        </w:div>
        <w:div w:id="1096051467">
          <w:marLeft w:val="640"/>
          <w:marRight w:val="0"/>
          <w:marTop w:val="0"/>
          <w:marBottom w:val="0"/>
          <w:divBdr>
            <w:top w:val="none" w:sz="0" w:space="0" w:color="auto"/>
            <w:left w:val="none" w:sz="0" w:space="0" w:color="auto"/>
            <w:bottom w:val="none" w:sz="0" w:space="0" w:color="auto"/>
            <w:right w:val="none" w:sz="0" w:space="0" w:color="auto"/>
          </w:divBdr>
        </w:div>
        <w:div w:id="1616016649">
          <w:marLeft w:val="640"/>
          <w:marRight w:val="0"/>
          <w:marTop w:val="0"/>
          <w:marBottom w:val="0"/>
          <w:divBdr>
            <w:top w:val="none" w:sz="0" w:space="0" w:color="auto"/>
            <w:left w:val="none" w:sz="0" w:space="0" w:color="auto"/>
            <w:bottom w:val="none" w:sz="0" w:space="0" w:color="auto"/>
            <w:right w:val="none" w:sz="0" w:space="0" w:color="auto"/>
          </w:divBdr>
        </w:div>
        <w:div w:id="899171231">
          <w:marLeft w:val="640"/>
          <w:marRight w:val="0"/>
          <w:marTop w:val="0"/>
          <w:marBottom w:val="0"/>
          <w:divBdr>
            <w:top w:val="none" w:sz="0" w:space="0" w:color="auto"/>
            <w:left w:val="none" w:sz="0" w:space="0" w:color="auto"/>
            <w:bottom w:val="none" w:sz="0" w:space="0" w:color="auto"/>
            <w:right w:val="none" w:sz="0" w:space="0" w:color="auto"/>
          </w:divBdr>
        </w:div>
        <w:div w:id="822620607">
          <w:marLeft w:val="640"/>
          <w:marRight w:val="0"/>
          <w:marTop w:val="0"/>
          <w:marBottom w:val="0"/>
          <w:divBdr>
            <w:top w:val="none" w:sz="0" w:space="0" w:color="auto"/>
            <w:left w:val="none" w:sz="0" w:space="0" w:color="auto"/>
            <w:bottom w:val="none" w:sz="0" w:space="0" w:color="auto"/>
            <w:right w:val="none" w:sz="0" w:space="0" w:color="auto"/>
          </w:divBdr>
        </w:div>
        <w:div w:id="734593059">
          <w:marLeft w:val="640"/>
          <w:marRight w:val="0"/>
          <w:marTop w:val="0"/>
          <w:marBottom w:val="0"/>
          <w:divBdr>
            <w:top w:val="none" w:sz="0" w:space="0" w:color="auto"/>
            <w:left w:val="none" w:sz="0" w:space="0" w:color="auto"/>
            <w:bottom w:val="none" w:sz="0" w:space="0" w:color="auto"/>
            <w:right w:val="none" w:sz="0" w:space="0" w:color="auto"/>
          </w:divBdr>
        </w:div>
        <w:div w:id="2021001280">
          <w:marLeft w:val="640"/>
          <w:marRight w:val="0"/>
          <w:marTop w:val="0"/>
          <w:marBottom w:val="0"/>
          <w:divBdr>
            <w:top w:val="none" w:sz="0" w:space="0" w:color="auto"/>
            <w:left w:val="none" w:sz="0" w:space="0" w:color="auto"/>
            <w:bottom w:val="none" w:sz="0" w:space="0" w:color="auto"/>
            <w:right w:val="none" w:sz="0" w:space="0" w:color="auto"/>
          </w:divBdr>
        </w:div>
        <w:div w:id="826753178">
          <w:marLeft w:val="640"/>
          <w:marRight w:val="0"/>
          <w:marTop w:val="0"/>
          <w:marBottom w:val="0"/>
          <w:divBdr>
            <w:top w:val="none" w:sz="0" w:space="0" w:color="auto"/>
            <w:left w:val="none" w:sz="0" w:space="0" w:color="auto"/>
            <w:bottom w:val="none" w:sz="0" w:space="0" w:color="auto"/>
            <w:right w:val="none" w:sz="0" w:space="0" w:color="auto"/>
          </w:divBdr>
        </w:div>
        <w:div w:id="1508061287">
          <w:marLeft w:val="640"/>
          <w:marRight w:val="0"/>
          <w:marTop w:val="0"/>
          <w:marBottom w:val="0"/>
          <w:divBdr>
            <w:top w:val="none" w:sz="0" w:space="0" w:color="auto"/>
            <w:left w:val="none" w:sz="0" w:space="0" w:color="auto"/>
            <w:bottom w:val="none" w:sz="0" w:space="0" w:color="auto"/>
            <w:right w:val="none" w:sz="0" w:space="0" w:color="auto"/>
          </w:divBdr>
        </w:div>
        <w:div w:id="1796487259">
          <w:marLeft w:val="640"/>
          <w:marRight w:val="0"/>
          <w:marTop w:val="0"/>
          <w:marBottom w:val="0"/>
          <w:divBdr>
            <w:top w:val="none" w:sz="0" w:space="0" w:color="auto"/>
            <w:left w:val="none" w:sz="0" w:space="0" w:color="auto"/>
            <w:bottom w:val="none" w:sz="0" w:space="0" w:color="auto"/>
            <w:right w:val="none" w:sz="0" w:space="0" w:color="auto"/>
          </w:divBdr>
        </w:div>
        <w:div w:id="1053388110">
          <w:marLeft w:val="640"/>
          <w:marRight w:val="0"/>
          <w:marTop w:val="0"/>
          <w:marBottom w:val="0"/>
          <w:divBdr>
            <w:top w:val="none" w:sz="0" w:space="0" w:color="auto"/>
            <w:left w:val="none" w:sz="0" w:space="0" w:color="auto"/>
            <w:bottom w:val="none" w:sz="0" w:space="0" w:color="auto"/>
            <w:right w:val="none" w:sz="0" w:space="0" w:color="auto"/>
          </w:divBdr>
        </w:div>
        <w:div w:id="1840265306">
          <w:marLeft w:val="640"/>
          <w:marRight w:val="0"/>
          <w:marTop w:val="0"/>
          <w:marBottom w:val="0"/>
          <w:divBdr>
            <w:top w:val="none" w:sz="0" w:space="0" w:color="auto"/>
            <w:left w:val="none" w:sz="0" w:space="0" w:color="auto"/>
            <w:bottom w:val="none" w:sz="0" w:space="0" w:color="auto"/>
            <w:right w:val="none" w:sz="0" w:space="0" w:color="auto"/>
          </w:divBdr>
        </w:div>
        <w:div w:id="1899707240">
          <w:marLeft w:val="640"/>
          <w:marRight w:val="0"/>
          <w:marTop w:val="0"/>
          <w:marBottom w:val="0"/>
          <w:divBdr>
            <w:top w:val="none" w:sz="0" w:space="0" w:color="auto"/>
            <w:left w:val="none" w:sz="0" w:space="0" w:color="auto"/>
            <w:bottom w:val="none" w:sz="0" w:space="0" w:color="auto"/>
            <w:right w:val="none" w:sz="0" w:space="0" w:color="auto"/>
          </w:divBdr>
        </w:div>
        <w:div w:id="352266758">
          <w:marLeft w:val="640"/>
          <w:marRight w:val="0"/>
          <w:marTop w:val="0"/>
          <w:marBottom w:val="0"/>
          <w:divBdr>
            <w:top w:val="none" w:sz="0" w:space="0" w:color="auto"/>
            <w:left w:val="none" w:sz="0" w:space="0" w:color="auto"/>
            <w:bottom w:val="none" w:sz="0" w:space="0" w:color="auto"/>
            <w:right w:val="none" w:sz="0" w:space="0" w:color="auto"/>
          </w:divBdr>
        </w:div>
        <w:div w:id="1276060305">
          <w:marLeft w:val="640"/>
          <w:marRight w:val="0"/>
          <w:marTop w:val="0"/>
          <w:marBottom w:val="0"/>
          <w:divBdr>
            <w:top w:val="none" w:sz="0" w:space="0" w:color="auto"/>
            <w:left w:val="none" w:sz="0" w:space="0" w:color="auto"/>
            <w:bottom w:val="none" w:sz="0" w:space="0" w:color="auto"/>
            <w:right w:val="none" w:sz="0" w:space="0" w:color="auto"/>
          </w:divBdr>
        </w:div>
        <w:div w:id="1724712623">
          <w:marLeft w:val="640"/>
          <w:marRight w:val="0"/>
          <w:marTop w:val="0"/>
          <w:marBottom w:val="0"/>
          <w:divBdr>
            <w:top w:val="none" w:sz="0" w:space="0" w:color="auto"/>
            <w:left w:val="none" w:sz="0" w:space="0" w:color="auto"/>
            <w:bottom w:val="none" w:sz="0" w:space="0" w:color="auto"/>
            <w:right w:val="none" w:sz="0" w:space="0" w:color="auto"/>
          </w:divBdr>
        </w:div>
        <w:div w:id="327249947">
          <w:marLeft w:val="640"/>
          <w:marRight w:val="0"/>
          <w:marTop w:val="0"/>
          <w:marBottom w:val="0"/>
          <w:divBdr>
            <w:top w:val="none" w:sz="0" w:space="0" w:color="auto"/>
            <w:left w:val="none" w:sz="0" w:space="0" w:color="auto"/>
            <w:bottom w:val="none" w:sz="0" w:space="0" w:color="auto"/>
            <w:right w:val="none" w:sz="0" w:space="0" w:color="auto"/>
          </w:divBdr>
        </w:div>
        <w:div w:id="43874376">
          <w:marLeft w:val="640"/>
          <w:marRight w:val="0"/>
          <w:marTop w:val="0"/>
          <w:marBottom w:val="0"/>
          <w:divBdr>
            <w:top w:val="none" w:sz="0" w:space="0" w:color="auto"/>
            <w:left w:val="none" w:sz="0" w:space="0" w:color="auto"/>
            <w:bottom w:val="none" w:sz="0" w:space="0" w:color="auto"/>
            <w:right w:val="none" w:sz="0" w:space="0" w:color="auto"/>
          </w:divBdr>
        </w:div>
        <w:div w:id="664088809">
          <w:marLeft w:val="640"/>
          <w:marRight w:val="0"/>
          <w:marTop w:val="0"/>
          <w:marBottom w:val="0"/>
          <w:divBdr>
            <w:top w:val="none" w:sz="0" w:space="0" w:color="auto"/>
            <w:left w:val="none" w:sz="0" w:space="0" w:color="auto"/>
            <w:bottom w:val="none" w:sz="0" w:space="0" w:color="auto"/>
            <w:right w:val="none" w:sz="0" w:space="0" w:color="auto"/>
          </w:divBdr>
        </w:div>
        <w:div w:id="728848526">
          <w:marLeft w:val="640"/>
          <w:marRight w:val="0"/>
          <w:marTop w:val="0"/>
          <w:marBottom w:val="0"/>
          <w:divBdr>
            <w:top w:val="none" w:sz="0" w:space="0" w:color="auto"/>
            <w:left w:val="none" w:sz="0" w:space="0" w:color="auto"/>
            <w:bottom w:val="none" w:sz="0" w:space="0" w:color="auto"/>
            <w:right w:val="none" w:sz="0" w:space="0" w:color="auto"/>
          </w:divBdr>
        </w:div>
        <w:div w:id="1185052710">
          <w:marLeft w:val="640"/>
          <w:marRight w:val="0"/>
          <w:marTop w:val="0"/>
          <w:marBottom w:val="0"/>
          <w:divBdr>
            <w:top w:val="none" w:sz="0" w:space="0" w:color="auto"/>
            <w:left w:val="none" w:sz="0" w:space="0" w:color="auto"/>
            <w:bottom w:val="none" w:sz="0" w:space="0" w:color="auto"/>
            <w:right w:val="none" w:sz="0" w:space="0" w:color="auto"/>
          </w:divBdr>
        </w:div>
        <w:div w:id="673648487">
          <w:marLeft w:val="640"/>
          <w:marRight w:val="0"/>
          <w:marTop w:val="0"/>
          <w:marBottom w:val="0"/>
          <w:divBdr>
            <w:top w:val="none" w:sz="0" w:space="0" w:color="auto"/>
            <w:left w:val="none" w:sz="0" w:space="0" w:color="auto"/>
            <w:bottom w:val="none" w:sz="0" w:space="0" w:color="auto"/>
            <w:right w:val="none" w:sz="0" w:space="0" w:color="auto"/>
          </w:divBdr>
        </w:div>
        <w:div w:id="378363548">
          <w:marLeft w:val="640"/>
          <w:marRight w:val="0"/>
          <w:marTop w:val="0"/>
          <w:marBottom w:val="0"/>
          <w:divBdr>
            <w:top w:val="none" w:sz="0" w:space="0" w:color="auto"/>
            <w:left w:val="none" w:sz="0" w:space="0" w:color="auto"/>
            <w:bottom w:val="none" w:sz="0" w:space="0" w:color="auto"/>
            <w:right w:val="none" w:sz="0" w:space="0" w:color="auto"/>
          </w:divBdr>
        </w:div>
        <w:div w:id="509610782">
          <w:marLeft w:val="640"/>
          <w:marRight w:val="0"/>
          <w:marTop w:val="0"/>
          <w:marBottom w:val="0"/>
          <w:divBdr>
            <w:top w:val="none" w:sz="0" w:space="0" w:color="auto"/>
            <w:left w:val="none" w:sz="0" w:space="0" w:color="auto"/>
            <w:bottom w:val="none" w:sz="0" w:space="0" w:color="auto"/>
            <w:right w:val="none" w:sz="0" w:space="0" w:color="auto"/>
          </w:divBdr>
        </w:div>
        <w:div w:id="2030445629">
          <w:marLeft w:val="640"/>
          <w:marRight w:val="0"/>
          <w:marTop w:val="0"/>
          <w:marBottom w:val="0"/>
          <w:divBdr>
            <w:top w:val="none" w:sz="0" w:space="0" w:color="auto"/>
            <w:left w:val="none" w:sz="0" w:space="0" w:color="auto"/>
            <w:bottom w:val="none" w:sz="0" w:space="0" w:color="auto"/>
            <w:right w:val="none" w:sz="0" w:space="0" w:color="auto"/>
          </w:divBdr>
        </w:div>
        <w:div w:id="785466823">
          <w:marLeft w:val="640"/>
          <w:marRight w:val="0"/>
          <w:marTop w:val="0"/>
          <w:marBottom w:val="0"/>
          <w:divBdr>
            <w:top w:val="none" w:sz="0" w:space="0" w:color="auto"/>
            <w:left w:val="none" w:sz="0" w:space="0" w:color="auto"/>
            <w:bottom w:val="none" w:sz="0" w:space="0" w:color="auto"/>
            <w:right w:val="none" w:sz="0" w:space="0" w:color="auto"/>
          </w:divBdr>
        </w:div>
        <w:div w:id="838346982">
          <w:marLeft w:val="640"/>
          <w:marRight w:val="0"/>
          <w:marTop w:val="0"/>
          <w:marBottom w:val="0"/>
          <w:divBdr>
            <w:top w:val="none" w:sz="0" w:space="0" w:color="auto"/>
            <w:left w:val="none" w:sz="0" w:space="0" w:color="auto"/>
            <w:bottom w:val="none" w:sz="0" w:space="0" w:color="auto"/>
            <w:right w:val="none" w:sz="0" w:space="0" w:color="auto"/>
          </w:divBdr>
        </w:div>
        <w:div w:id="112871038">
          <w:marLeft w:val="640"/>
          <w:marRight w:val="0"/>
          <w:marTop w:val="0"/>
          <w:marBottom w:val="0"/>
          <w:divBdr>
            <w:top w:val="none" w:sz="0" w:space="0" w:color="auto"/>
            <w:left w:val="none" w:sz="0" w:space="0" w:color="auto"/>
            <w:bottom w:val="none" w:sz="0" w:space="0" w:color="auto"/>
            <w:right w:val="none" w:sz="0" w:space="0" w:color="auto"/>
          </w:divBdr>
        </w:div>
        <w:div w:id="811870339">
          <w:marLeft w:val="640"/>
          <w:marRight w:val="0"/>
          <w:marTop w:val="0"/>
          <w:marBottom w:val="0"/>
          <w:divBdr>
            <w:top w:val="none" w:sz="0" w:space="0" w:color="auto"/>
            <w:left w:val="none" w:sz="0" w:space="0" w:color="auto"/>
            <w:bottom w:val="none" w:sz="0" w:space="0" w:color="auto"/>
            <w:right w:val="none" w:sz="0" w:space="0" w:color="auto"/>
          </w:divBdr>
        </w:div>
        <w:div w:id="1961498452">
          <w:marLeft w:val="640"/>
          <w:marRight w:val="0"/>
          <w:marTop w:val="0"/>
          <w:marBottom w:val="0"/>
          <w:divBdr>
            <w:top w:val="none" w:sz="0" w:space="0" w:color="auto"/>
            <w:left w:val="none" w:sz="0" w:space="0" w:color="auto"/>
            <w:bottom w:val="none" w:sz="0" w:space="0" w:color="auto"/>
            <w:right w:val="none" w:sz="0" w:space="0" w:color="auto"/>
          </w:divBdr>
        </w:div>
        <w:div w:id="1696424800">
          <w:marLeft w:val="640"/>
          <w:marRight w:val="0"/>
          <w:marTop w:val="0"/>
          <w:marBottom w:val="0"/>
          <w:divBdr>
            <w:top w:val="none" w:sz="0" w:space="0" w:color="auto"/>
            <w:left w:val="none" w:sz="0" w:space="0" w:color="auto"/>
            <w:bottom w:val="none" w:sz="0" w:space="0" w:color="auto"/>
            <w:right w:val="none" w:sz="0" w:space="0" w:color="auto"/>
          </w:divBdr>
        </w:div>
        <w:div w:id="1394620800">
          <w:marLeft w:val="640"/>
          <w:marRight w:val="0"/>
          <w:marTop w:val="0"/>
          <w:marBottom w:val="0"/>
          <w:divBdr>
            <w:top w:val="none" w:sz="0" w:space="0" w:color="auto"/>
            <w:left w:val="none" w:sz="0" w:space="0" w:color="auto"/>
            <w:bottom w:val="none" w:sz="0" w:space="0" w:color="auto"/>
            <w:right w:val="none" w:sz="0" w:space="0" w:color="auto"/>
          </w:divBdr>
        </w:div>
        <w:div w:id="1394280458">
          <w:marLeft w:val="640"/>
          <w:marRight w:val="0"/>
          <w:marTop w:val="0"/>
          <w:marBottom w:val="0"/>
          <w:divBdr>
            <w:top w:val="none" w:sz="0" w:space="0" w:color="auto"/>
            <w:left w:val="none" w:sz="0" w:space="0" w:color="auto"/>
            <w:bottom w:val="none" w:sz="0" w:space="0" w:color="auto"/>
            <w:right w:val="none" w:sz="0" w:space="0" w:color="auto"/>
          </w:divBdr>
        </w:div>
        <w:div w:id="1955476795">
          <w:marLeft w:val="640"/>
          <w:marRight w:val="0"/>
          <w:marTop w:val="0"/>
          <w:marBottom w:val="0"/>
          <w:divBdr>
            <w:top w:val="none" w:sz="0" w:space="0" w:color="auto"/>
            <w:left w:val="none" w:sz="0" w:space="0" w:color="auto"/>
            <w:bottom w:val="none" w:sz="0" w:space="0" w:color="auto"/>
            <w:right w:val="none" w:sz="0" w:space="0" w:color="auto"/>
          </w:divBdr>
        </w:div>
        <w:div w:id="171995655">
          <w:marLeft w:val="640"/>
          <w:marRight w:val="0"/>
          <w:marTop w:val="0"/>
          <w:marBottom w:val="0"/>
          <w:divBdr>
            <w:top w:val="none" w:sz="0" w:space="0" w:color="auto"/>
            <w:left w:val="none" w:sz="0" w:space="0" w:color="auto"/>
            <w:bottom w:val="none" w:sz="0" w:space="0" w:color="auto"/>
            <w:right w:val="none" w:sz="0" w:space="0" w:color="auto"/>
          </w:divBdr>
        </w:div>
        <w:div w:id="81416511">
          <w:marLeft w:val="640"/>
          <w:marRight w:val="0"/>
          <w:marTop w:val="0"/>
          <w:marBottom w:val="0"/>
          <w:divBdr>
            <w:top w:val="none" w:sz="0" w:space="0" w:color="auto"/>
            <w:left w:val="none" w:sz="0" w:space="0" w:color="auto"/>
            <w:bottom w:val="none" w:sz="0" w:space="0" w:color="auto"/>
            <w:right w:val="none" w:sz="0" w:space="0" w:color="auto"/>
          </w:divBdr>
        </w:div>
        <w:div w:id="1435637008">
          <w:marLeft w:val="640"/>
          <w:marRight w:val="0"/>
          <w:marTop w:val="0"/>
          <w:marBottom w:val="0"/>
          <w:divBdr>
            <w:top w:val="none" w:sz="0" w:space="0" w:color="auto"/>
            <w:left w:val="none" w:sz="0" w:space="0" w:color="auto"/>
            <w:bottom w:val="none" w:sz="0" w:space="0" w:color="auto"/>
            <w:right w:val="none" w:sz="0" w:space="0" w:color="auto"/>
          </w:divBdr>
        </w:div>
        <w:div w:id="1824277016">
          <w:marLeft w:val="640"/>
          <w:marRight w:val="0"/>
          <w:marTop w:val="0"/>
          <w:marBottom w:val="0"/>
          <w:divBdr>
            <w:top w:val="none" w:sz="0" w:space="0" w:color="auto"/>
            <w:left w:val="none" w:sz="0" w:space="0" w:color="auto"/>
            <w:bottom w:val="none" w:sz="0" w:space="0" w:color="auto"/>
            <w:right w:val="none" w:sz="0" w:space="0" w:color="auto"/>
          </w:divBdr>
        </w:div>
        <w:div w:id="977875339">
          <w:marLeft w:val="640"/>
          <w:marRight w:val="0"/>
          <w:marTop w:val="0"/>
          <w:marBottom w:val="0"/>
          <w:divBdr>
            <w:top w:val="none" w:sz="0" w:space="0" w:color="auto"/>
            <w:left w:val="none" w:sz="0" w:space="0" w:color="auto"/>
            <w:bottom w:val="none" w:sz="0" w:space="0" w:color="auto"/>
            <w:right w:val="none" w:sz="0" w:space="0" w:color="auto"/>
          </w:divBdr>
        </w:div>
        <w:div w:id="440223743">
          <w:marLeft w:val="640"/>
          <w:marRight w:val="0"/>
          <w:marTop w:val="0"/>
          <w:marBottom w:val="0"/>
          <w:divBdr>
            <w:top w:val="none" w:sz="0" w:space="0" w:color="auto"/>
            <w:left w:val="none" w:sz="0" w:space="0" w:color="auto"/>
            <w:bottom w:val="none" w:sz="0" w:space="0" w:color="auto"/>
            <w:right w:val="none" w:sz="0" w:space="0" w:color="auto"/>
          </w:divBdr>
        </w:div>
        <w:div w:id="1215892531">
          <w:marLeft w:val="640"/>
          <w:marRight w:val="0"/>
          <w:marTop w:val="0"/>
          <w:marBottom w:val="0"/>
          <w:divBdr>
            <w:top w:val="none" w:sz="0" w:space="0" w:color="auto"/>
            <w:left w:val="none" w:sz="0" w:space="0" w:color="auto"/>
            <w:bottom w:val="none" w:sz="0" w:space="0" w:color="auto"/>
            <w:right w:val="none" w:sz="0" w:space="0" w:color="auto"/>
          </w:divBdr>
        </w:div>
        <w:div w:id="879898280">
          <w:marLeft w:val="640"/>
          <w:marRight w:val="0"/>
          <w:marTop w:val="0"/>
          <w:marBottom w:val="0"/>
          <w:divBdr>
            <w:top w:val="none" w:sz="0" w:space="0" w:color="auto"/>
            <w:left w:val="none" w:sz="0" w:space="0" w:color="auto"/>
            <w:bottom w:val="none" w:sz="0" w:space="0" w:color="auto"/>
            <w:right w:val="none" w:sz="0" w:space="0" w:color="auto"/>
          </w:divBdr>
        </w:div>
        <w:div w:id="1093819174">
          <w:marLeft w:val="640"/>
          <w:marRight w:val="0"/>
          <w:marTop w:val="0"/>
          <w:marBottom w:val="0"/>
          <w:divBdr>
            <w:top w:val="none" w:sz="0" w:space="0" w:color="auto"/>
            <w:left w:val="none" w:sz="0" w:space="0" w:color="auto"/>
            <w:bottom w:val="none" w:sz="0" w:space="0" w:color="auto"/>
            <w:right w:val="none" w:sz="0" w:space="0" w:color="auto"/>
          </w:divBdr>
        </w:div>
        <w:div w:id="833883867">
          <w:marLeft w:val="640"/>
          <w:marRight w:val="0"/>
          <w:marTop w:val="0"/>
          <w:marBottom w:val="0"/>
          <w:divBdr>
            <w:top w:val="none" w:sz="0" w:space="0" w:color="auto"/>
            <w:left w:val="none" w:sz="0" w:space="0" w:color="auto"/>
            <w:bottom w:val="none" w:sz="0" w:space="0" w:color="auto"/>
            <w:right w:val="none" w:sz="0" w:space="0" w:color="auto"/>
          </w:divBdr>
        </w:div>
        <w:div w:id="1419138107">
          <w:marLeft w:val="640"/>
          <w:marRight w:val="0"/>
          <w:marTop w:val="0"/>
          <w:marBottom w:val="0"/>
          <w:divBdr>
            <w:top w:val="none" w:sz="0" w:space="0" w:color="auto"/>
            <w:left w:val="none" w:sz="0" w:space="0" w:color="auto"/>
            <w:bottom w:val="none" w:sz="0" w:space="0" w:color="auto"/>
            <w:right w:val="none" w:sz="0" w:space="0" w:color="auto"/>
          </w:divBdr>
        </w:div>
        <w:div w:id="619648696">
          <w:marLeft w:val="640"/>
          <w:marRight w:val="0"/>
          <w:marTop w:val="0"/>
          <w:marBottom w:val="0"/>
          <w:divBdr>
            <w:top w:val="none" w:sz="0" w:space="0" w:color="auto"/>
            <w:left w:val="none" w:sz="0" w:space="0" w:color="auto"/>
            <w:bottom w:val="none" w:sz="0" w:space="0" w:color="auto"/>
            <w:right w:val="none" w:sz="0" w:space="0" w:color="auto"/>
          </w:divBdr>
        </w:div>
        <w:div w:id="1120613659">
          <w:marLeft w:val="640"/>
          <w:marRight w:val="0"/>
          <w:marTop w:val="0"/>
          <w:marBottom w:val="0"/>
          <w:divBdr>
            <w:top w:val="none" w:sz="0" w:space="0" w:color="auto"/>
            <w:left w:val="none" w:sz="0" w:space="0" w:color="auto"/>
            <w:bottom w:val="none" w:sz="0" w:space="0" w:color="auto"/>
            <w:right w:val="none" w:sz="0" w:space="0" w:color="auto"/>
          </w:divBdr>
        </w:div>
        <w:div w:id="1458186867">
          <w:marLeft w:val="640"/>
          <w:marRight w:val="0"/>
          <w:marTop w:val="0"/>
          <w:marBottom w:val="0"/>
          <w:divBdr>
            <w:top w:val="none" w:sz="0" w:space="0" w:color="auto"/>
            <w:left w:val="none" w:sz="0" w:space="0" w:color="auto"/>
            <w:bottom w:val="none" w:sz="0" w:space="0" w:color="auto"/>
            <w:right w:val="none" w:sz="0" w:space="0" w:color="auto"/>
          </w:divBdr>
        </w:div>
        <w:div w:id="63531223">
          <w:marLeft w:val="640"/>
          <w:marRight w:val="0"/>
          <w:marTop w:val="0"/>
          <w:marBottom w:val="0"/>
          <w:divBdr>
            <w:top w:val="none" w:sz="0" w:space="0" w:color="auto"/>
            <w:left w:val="none" w:sz="0" w:space="0" w:color="auto"/>
            <w:bottom w:val="none" w:sz="0" w:space="0" w:color="auto"/>
            <w:right w:val="none" w:sz="0" w:space="0" w:color="auto"/>
          </w:divBdr>
        </w:div>
        <w:div w:id="6905309">
          <w:marLeft w:val="640"/>
          <w:marRight w:val="0"/>
          <w:marTop w:val="0"/>
          <w:marBottom w:val="0"/>
          <w:divBdr>
            <w:top w:val="none" w:sz="0" w:space="0" w:color="auto"/>
            <w:left w:val="none" w:sz="0" w:space="0" w:color="auto"/>
            <w:bottom w:val="none" w:sz="0" w:space="0" w:color="auto"/>
            <w:right w:val="none" w:sz="0" w:space="0" w:color="auto"/>
          </w:divBdr>
        </w:div>
        <w:div w:id="1247038769">
          <w:marLeft w:val="640"/>
          <w:marRight w:val="0"/>
          <w:marTop w:val="0"/>
          <w:marBottom w:val="0"/>
          <w:divBdr>
            <w:top w:val="none" w:sz="0" w:space="0" w:color="auto"/>
            <w:left w:val="none" w:sz="0" w:space="0" w:color="auto"/>
            <w:bottom w:val="none" w:sz="0" w:space="0" w:color="auto"/>
            <w:right w:val="none" w:sz="0" w:space="0" w:color="auto"/>
          </w:divBdr>
        </w:div>
        <w:div w:id="1855418885">
          <w:marLeft w:val="640"/>
          <w:marRight w:val="0"/>
          <w:marTop w:val="0"/>
          <w:marBottom w:val="0"/>
          <w:divBdr>
            <w:top w:val="none" w:sz="0" w:space="0" w:color="auto"/>
            <w:left w:val="none" w:sz="0" w:space="0" w:color="auto"/>
            <w:bottom w:val="none" w:sz="0" w:space="0" w:color="auto"/>
            <w:right w:val="none" w:sz="0" w:space="0" w:color="auto"/>
          </w:divBdr>
        </w:div>
        <w:div w:id="1900087732">
          <w:marLeft w:val="640"/>
          <w:marRight w:val="0"/>
          <w:marTop w:val="0"/>
          <w:marBottom w:val="0"/>
          <w:divBdr>
            <w:top w:val="none" w:sz="0" w:space="0" w:color="auto"/>
            <w:left w:val="none" w:sz="0" w:space="0" w:color="auto"/>
            <w:bottom w:val="none" w:sz="0" w:space="0" w:color="auto"/>
            <w:right w:val="none" w:sz="0" w:space="0" w:color="auto"/>
          </w:divBdr>
        </w:div>
        <w:div w:id="1192065494">
          <w:marLeft w:val="640"/>
          <w:marRight w:val="0"/>
          <w:marTop w:val="0"/>
          <w:marBottom w:val="0"/>
          <w:divBdr>
            <w:top w:val="none" w:sz="0" w:space="0" w:color="auto"/>
            <w:left w:val="none" w:sz="0" w:space="0" w:color="auto"/>
            <w:bottom w:val="none" w:sz="0" w:space="0" w:color="auto"/>
            <w:right w:val="none" w:sz="0" w:space="0" w:color="auto"/>
          </w:divBdr>
        </w:div>
        <w:div w:id="589048853">
          <w:marLeft w:val="640"/>
          <w:marRight w:val="0"/>
          <w:marTop w:val="0"/>
          <w:marBottom w:val="0"/>
          <w:divBdr>
            <w:top w:val="none" w:sz="0" w:space="0" w:color="auto"/>
            <w:left w:val="none" w:sz="0" w:space="0" w:color="auto"/>
            <w:bottom w:val="none" w:sz="0" w:space="0" w:color="auto"/>
            <w:right w:val="none" w:sz="0" w:space="0" w:color="auto"/>
          </w:divBdr>
        </w:div>
        <w:div w:id="1583759117">
          <w:marLeft w:val="640"/>
          <w:marRight w:val="0"/>
          <w:marTop w:val="0"/>
          <w:marBottom w:val="0"/>
          <w:divBdr>
            <w:top w:val="none" w:sz="0" w:space="0" w:color="auto"/>
            <w:left w:val="none" w:sz="0" w:space="0" w:color="auto"/>
            <w:bottom w:val="none" w:sz="0" w:space="0" w:color="auto"/>
            <w:right w:val="none" w:sz="0" w:space="0" w:color="auto"/>
          </w:divBdr>
        </w:div>
        <w:div w:id="1499465607">
          <w:marLeft w:val="640"/>
          <w:marRight w:val="0"/>
          <w:marTop w:val="0"/>
          <w:marBottom w:val="0"/>
          <w:divBdr>
            <w:top w:val="none" w:sz="0" w:space="0" w:color="auto"/>
            <w:left w:val="none" w:sz="0" w:space="0" w:color="auto"/>
            <w:bottom w:val="none" w:sz="0" w:space="0" w:color="auto"/>
            <w:right w:val="none" w:sz="0" w:space="0" w:color="auto"/>
          </w:divBdr>
        </w:div>
        <w:div w:id="1970162248">
          <w:marLeft w:val="640"/>
          <w:marRight w:val="0"/>
          <w:marTop w:val="0"/>
          <w:marBottom w:val="0"/>
          <w:divBdr>
            <w:top w:val="none" w:sz="0" w:space="0" w:color="auto"/>
            <w:left w:val="none" w:sz="0" w:space="0" w:color="auto"/>
            <w:bottom w:val="none" w:sz="0" w:space="0" w:color="auto"/>
            <w:right w:val="none" w:sz="0" w:space="0" w:color="auto"/>
          </w:divBdr>
        </w:div>
        <w:div w:id="620917120">
          <w:marLeft w:val="640"/>
          <w:marRight w:val="0"/>
          <w:marTop w:val="0"/>
          <w:marBottom w:val="0"/>
          <w:divBdr>
            <w:top w:val="none" w:sz="0" w:space="0" w:color="auto"/>
            <w:left w:val="none" w:sz="0" w:space="0" w:color="auto"/>
            <w:bottom w:val="none" w:sz="0" w:space="0" w:color="auto"/>
            <w:right w:val="none" w:sz="0" w:space="0" w:color="auto"/>
          </w:divBdr>
        </w:div>
        <w:div w:id="24520844">
          <w:marLeft w:val="640"/>
          <w:marRight w:val="0"/>
          <w:marTop w:val="0"/>
          <w:marBottom w:val="0"/>
          <w:divBdr>
            <w:top w:val="none" w:sz="0" w:space="0" w:color="auto"/>
            <w:left w:val="none" w:sz="0" w:space="0" w:color="auto"/>
            <w:bottom w:val="none" w:sz="0" w:space="0" w:color="auto"/>
            <w:right w:val="none" w:sz="0" w:space="0" w:color="auto"/>
          </w:divBdr>
        </w:div>
        <w:div w:id="919682462">
          <w:marLeft w:val="640"/>
          <w:marRight w:val="0"/>
          <w:marTop w:val="0"/>
          <w:marBottom w:val="0"/>
          <w:divBdr>
            <w:top w:val="none" w:sz="0" w:space="0" w:color="auto"/>
            <w:left w:val="none" w:sz="0" w:space="0" w:color="auto"/>
            <w:bottom w:val="none" w:sz="0" w:space="0" w:color="auto"/>
            <w:right w:val="none" w:sz="0" w:space="0" w:color="auto"/>
          </w:divBdr>
        </w:div>
        <w:div w:id="1357654494">
          <w:marLeft w:val="640"/>
          <w:marRight w:val="0"/>
          <w:marTop w:val="0"/>
          <w:marBottom w:val="0"/>
          <w:divBdr>
            <w:top w:val="none" w:sz="0" w:space="0" w:color="auto"/>
            <w:left w:val="none" w:sz="0" w:space="0" w:color="auto"/>
            <w:bottom w:val="none" w:sz="0" w:space="0" w:color="auto"/>
            <w:right w:val="none" w:sz="0" w:space="0" w:color="auto"/>
          </w:divBdr>
        </w:div>
        <w:div w:id="954218276">
          <w:marLeft w:val="640"/>
          <w:marRight w:val="0"/>
          <w:marTop w:val="0"/>
          <w:marBottom w:val="0"/>
          <w:divBdr>
            <w:top w:val="none" w:sz="0" w:space="0" w:color="auto"/>
            <w:left w:val="none" w:sz="0" w:space="0" w:color="auto"/>
            <w:bottom w:val="none" w:sz="0" w:space="0" w:color="auto"/>
            <w:right w:val="none" w:sz="0" w:space="0" w:color="auto"/>
          </w:divBdr>
        </w:div>
        <w:div w:id="1947032909">
          <w:marLeft w:val="640"/>
          <w:marRight w:val="0"/>
          <w:marTop w:val="0"/>
          <w:marBottom w:val="0"/>
          <w:divBdr>
            <w:top w:val="none" w:sz="0" w:space="0" w:color="auto"/>
            <w:left w:val="none" w:sz="0" w:space="0" w:color="auto"/>
            <w:bottom w:val="none" w:sz="0" w:space="0" w:color="auto"/>
            <w:right w:val="none" w:sz="0" w:space="0" w:color="auto"/>
          </w:divBdr>
        </w:div>
        <w:div w:id="728655784">
          <w:marLeft w:val="640"/>
          <w:marRight w:val="0"/>
          <w:marTop w:val="0"/>
          <w:marBottom w:val="0"/>
          <w:divBdr>
            <w:top w:val="none" w:sz="0" w:space="0" w:color="auto"/>
            <w:left w:val="none" w:sz="0" w:space="0" w:color="auto"/>
            <w:bottom w:val="none" w:sz="0" w:space="0" w:color="auto"/>
            <w:right w:val="none" w:sz="0" w:space="0" w:color="auto"/>
          </w:divBdr>
        </w:div>
        <w:div w:id="493764654">
          <w:marLeft w:val="640"/>
          <w:marRight w:val="0"/>
          <w:marTop w:val="0"/>
          <w:marBottom w:val="0"/>
          <w:divBdr>
            <w:top w:val="none" w:sz="0" w:space="0" w:color="auto"/>
            <w:left w:val="none" w:sz="0" w:space="0" w:color="auto"/>
            <w:bottom w:val="none" w:sz="0" w:space="0" w:color="auto"/>
            <w:right w:val="none" w:sz="0" w:space="0" w:color="auto"/>
          </w:divBdr>
        </w:div>
        <w:div w:id="1731033377">
          <w:marLeft w:val="640"/>
          <w:marRight w:val="0"/>
          <w:marTop w:val="0"/>
          <w:marBottom w:val="0"/>
          <w:divBdr>
            <w:top w:val="none" w:sz="0" w:space="0" w:color="auto"/>
            <w:left w:val="none" w:sz="0" w:space="0" w:color="auto"/>
            <w:bottom w:val="none" w:sz="0" w:space="0" w:color="auto"/>
            <w:right w:val="none" w:sz="0" w:space="0" w:color="auto"/>
          </w:divBdr>
        </w:div>
        <w:div w:id="1345551725">
          <w:marLeft w:val="640"/>
          <w:marRight w:val="0"/>
          <w:marTop w:val="0"/>
          <w:marBottom w:val="0"/>
          <w:divBdr>
            <w:top w:val="none" w:sz="0" w:space="0" w:color="auto"/>
            <w:left w:val="none" w:sz="0" w:space="0" w:color="auto"/>
            <w:bottom w:val="none" w:sz="0" w:space="0" w:color="auto"/>
            <w:right w:val="none" w:sz="0" w:space="0" w:color="auto"/>
          </w:divBdr>
        </w:div>
        <w:div w:id="1842744030">
          <w:marLeft w:val="640"/>
          <w:marRight w:val="0"/>
          <w:marTop w:val="0"/>
          <w:marBottom w:val="0"/>
          <w:divBdr>
            <w:top w:val="none" w:sz="0" w:space="0" w:color="auto"/>
            <w:left w:val="none" w:sz="0" w:space="0" w:color="auto"/>
            <w:bottom w:val="none" w:sz="0" w:space="0" w:color="auto"/>
            <w:right w:val="none" w:sz="0" w:space="0" w:color="auto"/>
          </w:divBdr>
        </w:div>
        <w:div w:id="1477604240">
          <w:marLeft w:val="640"/>
          <w:marRight w:val="0"/>
          <w:marTop w:val="0"/>
          <w:marBottom w:val="0"/>
          <w:divBdr>
            <w:top w:val="none" w:sz="0" w:space="0" w:color="auto"/>
            <w:left w:val="none" w:sz="0" w:space="0" w:color="auto"/>
            <w:bottom w:val="none" w:sz="0" w:space="0" w:color="auto"/>
            <w:right w:val="none" w:sz="0" w:space="0" w:color="auto"/>
          </w:divBdr>
        </w:div>
        <w:div w:id="380442744">
          <w:marLeft w:val="640"/>
          <w:marRight w:val="0"/>
          <w:marTop w:val="0"/>
          <w:marBottom w:val="0"/>
          <w:divBdr>
            <w:top w:val="none" w:sz="0" w:space="0" w:color="auto"/>
            <w:left w:val="none" w:sz="0" w:space="0" w:color="auto"/>
            <w:bottom w:val="none" w:sz="0" w:space="0" w:color="auto"/>
            <w:right w:val="none" w:sz="0" w:space="0" w:color="auto"/>
          </w:divBdr>
        </w:div>
        <w:div w:id="329332757">
          <w:marLeft w:val="640"/>
          <w:marRight w:val="0"/>
          <w:marTop w:val="0"/>
          <w:marBottom w:val="0"/>
          <w:divBdr>
            <w:top w:val="none" w:sz="0" w:space="0" w:color="auto"/>
            <w:left w:val="none" w:sz="0" w:space="0" w:color="auto"/>
            <w:bottom w:val="none" w:sz="0" w:space="0" w:color="auto"/>
            <w:right w:val="none" w:sz="0" w:space="0" w:color="auto"/>
          </w:divBdr>
        </w:div>
        <w:div w:id="360545932">
          <w:marLeft w:val="640"/>
          <w:marRight w:val="0"/>
          <w:marTop w:val="0"/>
          <w:marBottom w:val="0"/>
          <w:divBdr>
            <w:top w:val="none" w:sz="0" w:space="0" w:color="auto"/>
            <w:left w:val="none" w:sz="0" w:space="0" w:color="auto"/>
            <w:bottom w:val="none" w:sz="0" w:space="0" w:color="auto"/>
            <w:right w:val="none" w:sz="0" w:space="0" w:color="auto"/>
          </w:divBdr>
        </w:div>
        <w:div w:id="407457954">
          <w:marLeft w:val="640"/>
          <w:marRight w:val="0"/>
          <w:marTop w:val="0"/>
          <w:marBottom w:val="0"/>
          <w:divBdr>
            <w:top w:val="none" w:sz="0" w:space="0" w:color="auto"/>
            <w:left w:val="none" w:sz="0" w:space="0" w:color="auto"/>
            <w:bottom w:val="none" w:sz="0" w:space="0" w:color="auto"/>
            <w:right w:val="none" w:sz="0" w:space="0" w:color="auto"/>
          </w:divBdr>
        </w:div>
        <w:div w:id="1317342054">
          <w:marLeft w:val="640"/>
          <w:marRight w:val="0"/>
          <w:marTop w:val="0"/>
          <w:marBottom w:val="0"/>
          <w:divBdr>
            <w:top w:val="none" w:sz="0" w:space="0" w:color="auto"/>
            <w:left w:val="none" w:sz="0" w:space="0" w:color="auto"/>
            <w:bottom w:val="none" w:sz="0" w:space="0" w:color="auto"/>
            <w:right w:val="none" w:sz="0" w:space="0" w:color="auto"/>
          </w:divBdr>
        </w:div>
        <w:div w:id="2050838818">
          <w:marLeft w:val="640"/>
          <w:marRight w:val="0"/>
          <w:marTop w:val="0"/>
          <w:marBottom w:val="0"/>
          <w:divBdr>
            <w:top w:val="none" w:sz="0" w:space="0" w:color="auto"/>
            <w:left w:val="none" w:sz="0" w:space="0" w:color="auto"/>
            <w:bottom w:val="none" w:sz="0" w:space="0" w:color="auto"/>
            <w:right w:val="none" w:sz="0" w:space="0" w:color="auto"/>
          </w:divBdr>
        </w:div>
        <w:div w:id="121382746">
          <w:marLeft w:val="640"/>
          <w:marRight w:val="0"/>
          <w:marTop w:val="0"/>
          <w:marBottom w:val="0"/>
          <w:divBdr>
            <w:top w:val="none" w:sz="0" w:space="0" w:color="auto"/>
            <w:left w:val="none" w:sz="0" w:space="0" w:color="auto"/>
            <w:bottom w:val="none" w:sz="0" w:space="0" w:color="auto"/>
            <w:right w:val="none" w:sz="0" w:space="0" w:color="auto"/>
          </w:divBdr>
        </w:div>
        <w:div w:id="2127314707">
          <w:marLeft w:val="640"/>
          <w:marRight w:val="0"/>
          <w:marTop w:val="0"/>
          <w:marBottom w:val="0"/>
          <w:divBdr>
            <w:top w:val="none" w:sz="0" w:space="0" w:color="auto"/>
            <w:left w:val="none" w:sz="0" w:space="0" w:color="auto"/>
            <w:bottom w:val="none" w:sz="0" w:space="0" w:color="auto"/>
            <w:right w:val="none" w:sz="0" w:space="0" w:color="auto"/>
          </w:divBdr>
        </w:div>
        <w:div w:id="13046328">
          <w:marLeft w:val="640"/>
          <w:marRight w:val="0"/>
          <w:marTop w:val="0"/>
          <w:marBottom w:val="0"/>
          <w:divBdr>
            <w:top w:val="none" w:sz="0" w:space="0" w:color="auto"/>
            <w:left w:val="none" w:sz="0" w:space="0" w:color="auto"/>
            <w:bottom w:val="none" w:sz="0" w:space="0" w:color="auto"/>
            <w:right w:val="none" w:sz="0" w:space="0" w:color="auto"/>
          </w:divBdr>
        </w:div>
        <w:div w:id="108398925">
          <w:marLeft w:val="640"/>
          <w:marRight w:val="0"/>
          <w:marTop w:val="0"/>
          <w:marBottom w:val="0"/>
          <w:divBdr>
            <w:top w:val="none" w:sz="0" w:space="0" w:color="auto"/>
            <w:left w:val="none" w:sz="0" w:space="0" w:color="auto"/>
            <w:bottom w:val="none" w:sz="0" w:space="0" w:color="auto"/>
            <w:right w:val="none" w:sz="0" w:space="0" w:color="auto"/>
          </w:divBdr>
        </w:div>
        <w:div w:id="2031098541">
          <w:marLeft w:val="640"/>
          <w:marRight w:val="0"/>
          <w:marTop w:val="0"/>
          <w:marBottom w:val="0"/>
          <w:divBdr>
            <w:top w:val="none" w:sz="0" w:space="0" w:color="auto"/>
            <w:left w:val="none" w:sz="0" w:space="0" w:color="auto"/>
            <w:bottom w:val="none" w:sz="0" w:space="0" w:color="auto"/>
            <w:right w:val="none" w:sz="0" w:space="0" w:color="auto"/>
          </w:divBdr>
        </w:div>
        <w:div w:id="78451007">
          <w:marLeft w:val="640"/>
          <w:marRight w:val="0"/>
          <w:marTop w:val="0"/>
          <w:marBottom w:val="0"/>
          <w:divBdr>
            <w:top w:val="none" w:sz="0" w:space="0" w:color="auto"/>
            <w:left w:val="none" w:sz="0" w:space="0" w:color="auto"/>
            <w:bottom w:val="none" w:sz="0" w:space="0" w:color="auto"/>
            <w:right w:val="none" w:sz="0" w:space="0" w:color="auto"/>
          </w:divBdr>
        </w:div>
        <w:div w:id="1244683063">
          <w:marLeft w:val="640"/>
          <w:marRight w:val="0"/>
          <w:marTop w:val="0"/>
          <w:marBottom w:val="0"/>
          <w:divBdr>
            <w:top w:val="none" w:sz="0" w:space="0" w:color="auto"/>
            <w:left w:val="none" w:sz="0" w:space="0" w:color="auto"/>
            <w:bottom w:val="none" w:sz="0" w:space="0" w:color="auto"/>
            <w:right w:val="none" w:sz="0" w:space="0" w:color="auto"/>
          </w:divBdr>
        </w:div>
        <w:div w:id="655569202">
          <w:marLeft w:val="640"/>
          <w:marRight w:val="0"/>
          <w:marTop w:val="0"/>
          <w:marBottom w:val="0"/>
          <w:divBdr>
            <w:top w:val="none" w:sz="0" w:space="0" w:color="auto"/>
            <w:left w:val="none" w:sz="0" w:space="0" w:color="auto"/>
            <w:bottom w:val="none" w:sz="0" w:space="0" w:color="auto"/>
            <w:right w:val="none" w:sz="0" w:space="0" w:color="auto"/>
          </w:divBdr>
        </w:div>
        <w:div w:id="142546908">
          <w:marLeft w:val="640"/>
          <w:marRight w:val="0"/>
          <w:marTop w:val="0"/>
          <w:marBottom w:val="0"/>
          <w:divBdr>
            <w:top w:val="none" w:sz="0" w:space="0" w:color="auto"/>
            <w:left w:val="none" w:sz="0" w:space="0" w:color="auto"/>
            <w:bottom w:val="none" w:sz="0" w:space="0" w:color="auto"/>
            <w:right w:val="none" w:sz="0" w:space="0" w:color="auto"/>
          </w:divBdr>
        </w:div>
        <w:div w:id="1982801955">
          <w:marLeft w:val="640"/>
          <w:marRight w:val="0"/>
          <w:marTop w:val="0"/>
          <w:marBottom w:val="0"/>
          <w:divBdr>
            <w:top w:val="none" w:sz="0" w:space="0" w:color="auto"/>
            <w:left w:val="none" w:sz="0" w:space="0" w:color="auto"/>
            <w:bottom w:val="none" w:sz="0" w:space="0" w:color="auto"/>
            <w:right w:val="none" w:sz="0" w:space="0" w:color="auto"/>
          </w:divBdr>
        </w:div>
        <w:div w:id="874268605">
          <w:marLeft w:val="640"/>
          <w:marRight w:val="0"/>
          <w:marTop w:val="0"/>
          <w:marBottom w:val="0"/>
          <w:divBdr>
            <w:top w:val="none" w:sz="0" w:space="0" w:color="auto"/>
            <w:left w:val="none" w:sz="0" w:space="0" w:color="auto"/>
            <w:bottom w:val="none" w:sz="0" w:space="0" w:color="auto"/>
            <w:right w:val="none" w:sz="0" w:space="0" w:color="auto"/>
          </w:divBdr>
        </w:div>
        <w:div w:id="1927224006">
          <w:marLeft w:val="640"/>
          <w:marRight w:val="0"/>
          <w:marTop w:val="0"/>
          <w:marBottom w:val="0"/>
          <w:divBdr>
            <w:top w:val="none" w:sz="0" w:space="0" w:color="auto"/>
            <w:left w:val="none" w:sz="0" w:space="0" w:color="auto"/>
            <w:bottom w:val="none" w:sz="0" w:space="0" w:color="auto"/>
            <w:right w:val="none" w:sz="0" w:space="0" w:color="auto"/>
          </w:divBdr>
        </w:div>
        <w:div w:id="1316567568">
          <w:marLeft w:val="640"/>
          <w:marRight w:val="0"/>
          <w:marTop w:val="0"/>
          <w:marBottom w:val="0"/>
          <w:divBdr>
            <w:top w:val="none" w:sz="0" w:space="0" w:color="auto"/>
            <w:left w:val="none" w:sz="0" w:space="0" w:color="auto"/>
            <w:bottom w:val="none" w:sz="0" w:space="0" w:color="auto"/>
            <w:right w:val="none" w:sz="0" w:space="0" w:color="auto"/>
          </w:divBdr>
        </w:div>
        <w:div w:id="2086999374">
          <w:marLeft w:val="640"/>
          <w:marRight w:val="0"/>
          <w:marTop w:val="0"/>
          <w:marBottom w:val="0"/>
          <w:divBdr>
            <w:top w:val="none" w:sz="0" w:space="0" w:color="auto"/>
            <w:left w:val="none" w:sz="0" w:space="0" w:color="auto"/>
            <w:bottom w:val="none" w:sz="0" w:space="0" w:color="auto"/>
            <w:right w:val="none" w:sz="0" w:space="0" w:color="auto"/>
          </w:divBdr>
        </w:div>
        <w:div w:id="803625162">
          <w:marLeft w:val="640"/>
          <w:marRight w:val="0"/>
          <w:marTop w:val="0"/>
          <w:marBottom w:val="0"/>
          <w:divBdr>
            <w:top w:val="none" w:sz="0" w:space="0" w:color="auto"/>
            <w:left w:val="none" w:sz="0" w:space="0" w:color="auto"/>
            <w:bottom w:val="none" w:sz="0" w:space="0" w:color="auto"/>
            <w:right w:val="none" w:sz="0" w:space="0" w:color="auto"/>
          </w:divBdr>
        </w:div>
        <w:div w:id="588541550">
          <w:marLeft w:val="640"/>
          <w:marRight w:val="0"/>
          <w:marTop w:val="0"/>
          <w:marBottom w:val="0"/>
          <w:divBdr>
            <w:top w:val="none" w:sz="0" w:space="0" w:color="auto"/>
            <w:left w:val="none" w:sz="0" w:space="0" w:color="auto"/>
            <w:bottom w:val="none" w:sz="0" w:space="0" w:color="auto"/>
            <w:right w:val="none" w:sz="0" w:space="0" w:color="auto"/>
          </w:divBdr>
        </w:div>
        <w:div w:id="741563663">
          <w:marLeft w:val="640"/>
          <w:marRight w:val="0"/>
          <w:marTop w:val="0"/>
          <w:marBottom w:val="0"/>
          <w:divBdr>
            <w:top w:val="none" w:sz="0" w:space="0" w:color="auto"/>
            <w:left w:val="none" w:sz="0" w:space="0" w:color="auto"/>
            <w:bottom w:val="none" w:sz="0" w:space="0" w:color="auto"/>
            <w:right w:val="none" w:sz="0" w:space="0" w:color="auto"/>
          </w:divBdr>
        </w:div>
        <w:div w:id="984771986">
          <w:marLeft w:val="640"/>
          <w:marRight w:val="0"/>
          <w:marTop w:val="0"/>
          <w:marBottom w:val="0"/>
          <w:divBdr>
            <w:top w:val="none" w:sz="0" w:space="0" w:color="auto"/>
            <w:left w:val="none" w:sz="0" w:space="0" w:color="auto"/>
            <w:bottom w:val="none" w:sz="0" w:space="0" w:color="auto"/>
            <w:right w:val="none" w:sz="0" w:space="0" w:color="auto"/>
          </w:divBdr>
        </w:div>
        <w:div w:id="2135323660">
          <w:marLeft w:val="640"/>
          <w:marRight w:val="0"/>
          <w:marTop w:val="0"/>
          <w:marBottom w:val="0"/>
          <w:divBdr>
            <w:top w:val="none" w:sz="0" w:space="0" w:color="auto"/>
            <w:left w:val="none" w:sz="0" w:space="0" w:color="auto"/>
            <w:bottom w:val="none" w:sz="0" w:space="0" w:color="auto"/>
            <w:right w:val="none" w:sz="0" w:space="0" w:color="auto"/>
          </w:divBdr>
        </w:div>
        <w:div w:id="962613999">
          <w:marLeft w:val="640"/>
          <w:marRight w:val="0"/>
          <w:marTop w:val="0"/>
          <w:marBottom w:val="0"/>
          <w:divBdr>
            <w:top w:val="none" w:sz="0" w:space="0" w:color="auto"/>
            <w:left w:val="none" w:sz="0" w:space="0" w:color="auto"/>
            <w:bottom w:val="none" w:sz="0" w:space="0" w:color="auto"/>
            <w:right w:val="none" w:sz="0" w:space="0" w:color="auto"/>
          </w:divBdr>
        </w:div>
        <w:div w:id="120148980">
          <w:marLeft w:val="640"/>
          <w:marRight w:val="0"/>
          <w:marTop w:val="0"/>
          <w:marBottom w:val="0"/>
          <w:divBdr>
            <w:top w:val="none" w:sz="0" w:space="0" w:color="auto"/>
            <w:left w:val="none" w:sz="0" w:space="0" w:color="auto"/>
            <w:bottom w:val="none" w:sz="0" w:space="0" w:color="auto"/>
            <w:right w:val="none" w:sz="0" w:space="0" w:color="auto"/>
          </w:divBdr>
        </w:div>
        <w:div w:id="260917450">
          <w:marLeft w:val="640"/>
          <w:marRight w:val="0"/>
          <w:marTop w:val="0"/>
          <w:marBottom w:val="0"/>
          <w:divBdr>
            <w:top w:val="none" w:sz="0" w:space="0" w:color="auto"/>
            <w:left w:val="none" w:sz="0" w:space="0" w:color="auto"/>
            <w:bottom w:val="none" w:sz="0" w:space="0" w:color="auto"/>
            <w:right w:val="none" w:sz="0" w:space="0" w:color="auto"/>
          </w:divBdr>
        </w:div>
        <w:div w:id="619071805">
          <w:marLeft w:val="640"/>
          <w:marRight w:val="0"/>
          <w:marTop w:val="0"/>
          <w:marBottom w:val="0"/>
          <w:divBdr>
            <w:top w:val="none" w:sz="0" w:space="0" w:color="auto"/>
            <w:left w:val="none" w:sz="0" w:space="0" w:color="auto"/>
            <w:bottom w:val="none" w:sz="0" w:space="0" w:color="auto"/>
            <w:right w:val="none" w:sz="0" w:space="0" w:color="auto"/>
          </w:divBdr>
        </w:div>
        <w:div w:id="1698044365">
          <w:marLeft w:val="640"/>
          <w:marRight w:val="0"/>
          <w:marTop w:val="0"/>
          <w:marBottom w:val="0"/>
          <w:divBdr>
            <w:top w:val="none" w:sz="0" w:space="0" w:color="auto"/>
            <w:left w:val="none" w:sz="0" w:space="0" w:color="auto"/>
            <w:bottom w:val="none" w:sz="0" w:space="0" w:color="auto"/>
            <w:right w:val="none" w:sz="0" w:space="0" w:color="auto"/>
          </w:divBdr>
        </w:div>
        <w:div w:id="216208008">
          <w:marLeft w:val="640"/>
          <w:marRight w:val="0"/>
          <w:marTop w:val="0"/>
          <w:marBottom w:val="0"/>
          <w:divBdr>
            <w:top w:val="none" w:sz="0" w:space="0" w:color="auto"/>
            <w:left w:val="none" w:sz="0" w:space="0" w:color="auto"/>
            <w:bottom w:val="none" w:sz="0" w:space="0" w:color="auto"/>
            <w:right w:val="none" w:sz="0" w:space="0" w:color="auto"/>
          </w:divBdr>
        </w:div>
        <w:div w:id="195779925">
          <w:marLeft w:val="640"/>
          <w:marRight w:val="0"/>
          <w:marTop w:val="0"/>
          <w:marBottom w:val="0"/>
          <w:divBdr>
            <w:top w:val="none" w:sz="0" w:space="0" w:color="auto"/>
            <w:left w:val="none" w:sz="0" w:space="0" w:color="auto"/>
            <w:bottom w:val="none" w:sz="0" w:space="0" w:color="auto"/>
            <w:right w:val="none" w:sz="0" w:space="0" w:color="auto"/>
          </w:divBdr>
        </w:div>
        <w:div w:id="869874703">
          <w:marLeft w:val="640"/>
          <w:marRight w:val="0"/>
          <w:marTop w:val="0"/>
          <w:marBottom w:val="0"/>
          <w:divBdr>
            <w:top w:val="none" w:sz="0" w:space="0" w:color="auto"/>
            <w:left w:val="none" w:sz="0" w:space="0" w:color="auto"/>
            <w:bottom w:val="none" w:sz="0" w:space="0" w:color="auto"/>
            <w:right w:val="none" w:sz="0" w:space="0" w:color="auto"/>
          </w:divBdr>
        </w:div>
        <w:div w:id="1148284727">
          <w:marLeft w:val="640"/>
          <w:marRight w:val="0"/>
          <w:marTop w:val="0"/>
          <w:marBottom w:val="0"/>
          <w:divBdr>
            <w:top w:val="none" w:sz="0" w:space="0" w:color="auto"/>
            <w:left w:val="none" w:sz="0" w:space="0" w:color="auto"/>
            <w:bottom w:val="none" w:sz="0" w:space="0" w:color="auto"/>
            <w:right w:val="none" w:sz="0" w:space="0" w:color="auto"/>
          </w:divBdr>
        </w:div>
      </w:divsChild>
    </w:div>
    <w:div w:id="1685748476">
      <w:bodyDiv w:val="1"/>
      <w:marLeft w:val="0"/>
      <w:marRight w:val="0"/>
      <w:marTop w:val="0"/>
      <w:marBottom w:val="0"/>
      <w:divBdr>
        <w:top w:val="none" w:sz="0" w:space="0" w:color="auto"/>
        <w:left w:val="none" w:sz="0" w:space="0" w:color="auto"/>
        <w:bottom w:val="none" w:sz="0" w:space="0" w:color="auto"/>
        <w:right w:val="none" w:sz="0" w:space="0" w:color="auto"/>
      </w:divBdr>
      <w:divsChild>
        <w:div w:id="1689327604">
          <w:marLeft w:val="0"/>
          <w:marRight w:val="0"/>
          <w:marTop w:val="0"/>
          <w:marBottom w:val="0"/>
          <w:divBdr>
            <w:top w:val="none" w:sz="0" w:space="0" w:color="auto"/>
            <w:left w:val="none" w:sz="0" w:space="0" w:color="auto"/>
            <w:bottom w:val="none" w:sz="0" w:space="0" w:color="auto"/>
            <w:right w:val="none" w:sz="0" w:space="0" w:color="auto"/>
          </w:divBdr>
        </w:div>
        <w:div w:id="2080320471">
          <w:marLeft w:val="0"/>
          <w:marRight w:val="0"/>
          <w:marTop w:val="0"/>
          <w:marBottom w:val="0"/>
          <w:divBdr>
            <w:top w:val="none" w:sz="0" w:space="0" w:color="auto"/>
            <w:left w:val="none" w:sz="0" w:space="0" w:color="auto"/>
            <w:bottom w:val="none" w:sz="0" w:space="0" w:color="auto"/>
            <w:right w:val="none" w:sz="0" w:space="0" w:color="auto"/>
          </w:divBdr>
        </w:div>
        <w:div w:id="35589072">
          <w:marLeft w:val="0"/>
          <w:marRight w:val="0"/>
          <w:marTop w:val="0"/>
          <w:marBottom w:val="0"/>
          <w:divBdr>
            <w:top w:val="none" w:sz="0" w:space="0" w:color="auto"/>
            <w:left w:val="none" w:sz="0" w:space="0" w:color="auto"/>
            <w:bottom w:val="none" w:sz="0" w:space="0" w:color="auto"/>
            <w:right w:val="none" w:sz="0" w:space="0" w:color="auto"/>
          </w:divBdr>
        </w:div>
        <w:div w:id="1198814607">
          <w:marLeft w:val="0"/>
          <w:marRight w:val="0"/>
          <w:marTop w:val="0"/>
          <w:marBottom w:val="0"/>
          <w:divBdr>
            <w:top w:val="none" w:sz="0" w:space="0" w:color="auto"/>
            <w:left w:val="none" w:sz="0" w:space="0" w:color="auto"/>
            <w:bottom w:val="none" w:sz="0" w:space="0" w:color="auto"/>
            <w:right w:val="none" w:sz="0" w:space="0" w:color="auto"/>
          </w:divBdr>
        </w:div>
        <w:div w:id="1167862110">
          <w:marLeft w:val="0"/>
          <w:marRight w:val="0"/>
          <w:marTop w:val="0"/>
          <w:marBottom w:val="0"/>
          <w:divBdr>
            <w:top w:val="none" w:sz="0" w:space="0" w:color="auto"/>
            <w:left w:val="none" w:sz="0" w:space="0" w:color="auto"/>
            <w:bottom w:val="none" w:sz="0" w:space="0" w:color="auto"/>
            <w:right w:val="none" w:sz="0" w:space="0" w:color="auto"/>
          </w:divBdr>
        </w:div>
        <w:div w:id="911112734">
          <w:marLeft w:val="0"/>
          <w:marRight w:val="0"/>
          <w:marTop w:val="0"/>
          <w:marBottom w:val="0"/>
          <w:divBdr>
            <w:top w:val="none" w:sz="0" w:space="0" w:color="auto"/>
            <w:left w:val="none" w:sz="0" w:space="0" w:color="auto"/>
            <w:bottom w:val="none" w:sz="0" w:space="0" w:color="auto"/>
            <w:right w:val="none" w:sz="0" w:space="0" w:color="auto"/>
          </w:divBdr>
        </w:div>
        <w:div w:id="1530803255">
          <w:marLeft w:val="0"/>
          <w:marRight w:val="0"/>
          <w:marTop w:val="0"/>
          <w:marBottom w:val="0"/>
          <w:divBdr>
            <w:top w:val="none" w:sz="0" w:space="0" w:color="auto"/>
            <w:left w:val="none" w:sz="0" w:space="0" w:color="auto"/>
            <w:bottom w:val="none" w:sz="0" w:space="0" w:color="auto"/>
            <w:right w:val="none" w:sz="0" w:space="0" w:color="auto"/>
          </w:divBdr>
        </w:div>
        <w:div w:id="220947142">
          <w:marLeft w:val="0"/>
          <w:marRight w:val="0"/>
          <w:marTop w:val="0"/>
          <w:marBottom w:val="0"/>
          <w:divBdr>
            <w:top w:val="none" w:sz="0" w:space="0" w:color="auto"/>
            <w:left w:val="none" w:sz="0" w:space="0" w:color="auto"/>
            <w:bottom w:val="none" w:sz="0" w:space="0" w:color="auto"/>
            <w:right w:val="none" w:sz="0" w:space="0" w:color="auto"/>
          </w:divBdr>
        </w:div>
        <w:div w:id="1842697324">
          <w:marLeft w:val="0"/>
          <w:marRight w:val="0"/>
          <w:marTop w:val="0"/>
          <w:marBottom w:val="0"/>
          <w:divBdr>
            <w:top w:val="none" w:sz="0" w:space="0" w:color="auto"/>
            <w:left w:val="none" w:sz="0" w:space="0" w:color="auto"/>
            <w:bottom w:val="none" w:sz="0" w:space="0" w:color="auto"/>
            <w:right w:val="none" w:sz="0" w:space="0" w:color="auto"/>
          </w:divBdr>
        </w:div>
        <w:div w:id="336856507">
          <w:marLeft w:val="0"/>
          <w:marRight w:val="0"/>
          <w:marTop w:val="0"/>
          <w:marBottom w:val="0"/>
          <w:divBdr>
            <w:top w:val="none" w:sz="0" w:space="0" w:color="auto"/>
            <w:left w:val="none" w:sz="0" w:space="0" w:color="auto"/>
            <w:bottom w:val="none" w:sz="0" w:space="0" w:color="auto"/>
            <w:right w:val="none" w:sz="0" w:space="0" w:color="auto"/>
          </w:divBdr>
        </w:div>
        <w:div w:id="932280833">
          <w:marLeft w:val="0"/>
          <w:marRight w:val="0"/>
          <w:marTop w:val="0"/>
          <w:marBottom w:val="0"/>
          <w:divBdr>
            <w:top w:val="none" w:sz="0" w:space="0" w:color="auto"/>
            <w:left w:val="none" w:sz="0" w:space="0" w:color="auto"/>
            <w:bottom w:val="none" w:sz="0" w:space="0" w:color="auto"/>
            <w:right w:val="none" w:sz="0" w:space="0" w:color="auto"/>
          </w:divBdr>
        </w:div>
        <w:div w:id="2045204464">
          <w:marLeft w:val="0"/>
          <w:marRight w:val="0"/>
          <w:marTop w:val="0"/>
          <w:marBottom w:val="0"/>
          <w:divBdr>
            <w:top w:val="none" w:sz="0" w:space="0" w:color="auto"/>
            <w:left w:val="none" w:sz="0" w:space="0" w:color="auto"/>
            <w:bottom w:val="none" w:sz="0" w:space="0" w:color="auto"/>
            <w:right w:val="none" w:sz="0" w:space="0" w:color="auto"/>
          </w:divBdr>
        </w:div>
        <w:div w:id="629166863">
          <w:marLeft w:val="0"/>
          <w:marRight w:val="0"/>
          <w:marTop w:val="0"/>
          <w:marBottom w:val="0"/>
          <w:divBdr>
            <w:top w:val="none" w:sz="0" w:space="0" w:color="auto"/>
            <w:left w:val="none" w:sz="0" w:space="0" w:color="auto"/>
            <w:bottom w:val="none" w:sz="0" w:space="0" w:color="auto"/>
            <w:right w:val="none" w:sz="0" w:space="0" w:color="auto"/>
          </w:divBdr>
        </w:div>
        <w:div w:id="627393514">
          <w:marLeft w:val="0"/>
          <w:marRight w:val="0"/>
          <w:marTop w:val="0"/>
          <w:marBottom w:val="0"/>
          <w:divBdr>
            <w:top w:val="none" w:sz="0" w:space="0" w:color="auto"/>
            <w:left w:val="none" w:sz="0" w:space="0" w:color="auto"/>
            <w:bottom w:val="none" w:sz="0" w:space="0" w:color="auto"/>
            <w:right w:val="none" w:sz="0" w:space="0" w:color="auto"/>
          </w:divBdr>
        </w:div>
        <w:div w:id="279923258">
          <w:marLeft w:val="0"/>
          <w:marRight w:val="0"/>
          <w:marTop w:val="0"/>
          <w:marBottom w:val="0"/>
          <w:divBdr>
            <w:top w:val="none" w:sz="0" w:space="0" w:color="auto"/>
            <w:left w:val="none" w:sz="0" w:space="0" w:color="auto"/>
            <w:bottom w:val="none" w:sz="0" w:space="0" w:color="auto"/>
            <w:right w:val="none" w:sz="0" w:space="0" w:color="auto"/>
          </w:divBdr>
        </w:div>
        <w:div w:id="548222899">
          <w:marLeft w:val="0"/>
          <w:marRight w:val="0"/>
          <w:marTop w:val="0"/>
          <w:marBottom w:val="0"/>
          <w:divBdr>
            <w:top w:val="none" w:sz="0" w:space="0" w:color="auto"/>
            <w:left w:val="none" w:sz="0" w:space="0" w:color="auto"/>
            <w:bottom w:val="none" w:sz="0" w:space="0" w:color="auto"/>
            <w:right w:val="none" w:sz="0" w:space="0" w:color="auto"/>
          </w:divBdr>
        </w:div>
        <w:div w:id="1459030262">
          <w:marLeft w:val="0"/>
          <w:marRight w:val="0"/>
          <w:marTop w:val="0"/>
          <w:marBottom w:val="0"/>
          <w:divBdr>
            <w:top w:val="none" w:sz="0" w:space="0" w:color="auto"/>
            <w:left w:val="none" w:sz="0" w:space="0" w:color="auto"/>
            <w:bottom w:val="none" w:sz="0" w:space="0" w:color="auto"/>
            <w:right w:val="none" w:sz="0" w:space="0" w:color="auto"/>
          </w:divBdr>
        </w:div>
        <w:div w:id="1337927230">
          <w:marLeft w:val="0"/>
          <w:marRight w:val="0"/>
          <w:marTop w:val="0"/>
          <w:marBottom w:val="0"/>
          <w:divBdr>
            <w:top w:val="none" w:sz="0" w:space="0" w:color="auto"/>
            <w:left w:val="none" w:sz="0" w:space="0" w:color="auto"/>
            <w:bottom w:val="none" w:sz="0" w:space="0" w:color="auto"/>
            <w:right w:val="none" w:sz="0" w:space="0" w:color="auto"/>
          </w:divBdr>
        </w:div>
        <w:div w:id="252667391">
          <w:marLeft w:val="0"/>
          <w:marRight w:val="0"/>
          <w:marTop w:val="0"/>
          <w:marBottom w:val="0"/>
          <w:divBdr>
            <w:top w:val="none" w:sz="0" w:space="0" w:color="auto"/>
            <w:left w:val="none" w:sz="0" w:space="0" w:color="auto"/>
            <w:bottom w:val="none" w:sz="0" w:space="0" w:color="auto"/>
            <w:right w:val="none" w:sz="0" w:space="0" w:color="auto"/>
          </w:divBdr>
        </w:div>
        <w:div w:id="607808463">
          <w:marLeft w:val="0"/>
          <w:marRight w:val="0"/>
          <w:marTop w:val="0"/>
          <w:marBottom w:val="0"/>
          <w:divBdr>
            <w:top w:val="none" w:sz="0" w:space="0" w:color="auto"/>
            <w:left w:val="none" w:sz="0" w:space="0" w:color="auto"/>
            <w:bottom w:val="none" w:sz="0" w:space="0" w:color="auto"/>
            <w:right w:val="none" w:sz="0" w:space="0" w:color="auto"/>
          </w:divBdr>
        </w:div>
        <w:div w:id="546648970">
          <w:marLeft w:val="0"/>
          <w:marRight w:val="0"/>
          <w:marTop w:val="0"/>
          <w:marBottom w:val="0"/>
          <w:divBdr>
            <w:top w:val="none" w:sz="0" w:space="0" w:color="auto"/>
            <w:left w:val="none" w:sz="0" w:space="0" w:color="auto"/>
            <w:bottom w:val="none" w:sz="0" w:space="0" w:color="auto"/>
            <w:right w:val="none" w:sz="0" w:space="0" w:color="auto"/>
          </w:divBdr>
        </w:div>
        <w:div w:id="1984963820">
          <w:marLeft w:val="0"/>
          <w:marRight w:val="0"/>
          <w:marTop w:val="0"/>
          <w:marBottom w:val="0"/>
          <w:divBdr>
            <w:top w:val="none" w:sz="0" w:space="0" w:color="auto"/>
            <w:left w:val="none" w:sz="0" w:space="0" w:color="auto"/>
            <w:bottom w:val="none" w:sz="0" w:space="0" w:color="auto"/>
            <w:right w:val="none" w:sz="0" w:space="0" w:color="auto"/>
          </w:divBdr>
        </w:div>
        <w:div w:id="685601461">
          <w:marLeft w:val="0"/>
          <w:marRight w:val="0"/>
          <w:marTop w:val="0"/>
          <w:marBottom w:val="0"/>
          <w:divBdr>
            <w:top w:val="none" w:sz="0" w:space="0" w:color="auto"/>
            <w:left w:val="none" w:sz="0" w:space="0" w:color="auto"/>
            <w:bottom w:val="none" w:sz="0" w:space="0" w:color="auto"/>
            <w:right w:val="none" w:sz="0" w:space="0" w:color="auto"/>
          </w:divBdr>
        </w:div>
        <w:div w:id="1963926126">
          <w:marLeft w:val="0"/>
          <w:marRight w:val="0"/>
          <w:marTop w:val="0"/>
          <w:marBottom w:val="0"/>
          <w:divBdr>
            <w:top w:val="none" w:sz="0" w:space="0" w:color="auto"/>
            <w:left w:val="none" w:sz="0" w:space="0" w:color="auto"/>
            <w:bottom w:val="none" w:sz="0" w:space="0" w:color="auto"/>
            <w:right w:val="none" w:sz="0" w:space="0" w:color="auto"/>
          </w:divBdr>
        </w:div>
        <w:div w:id="142355150">
          <w:marLeft w:val="0"/>
          <w:marRight w:val="0"/>
          <w:marTop w:val="0"/>
          <w:marBottom w:val="0"/>
          <w:divBdr>
            <w:top w:val="none" w:sz="0" w:space="0" w:color="auto"/>
            <w:left w:val="none" w:sz="0" w:space="0" w:color="auto"/>
            <w:bottom w:val="none" w:sz="0" w:space="0" w:color="auto"/>
            <w:right w:val="none" w:sz="0" w:space="0" w:color="auto"/>
          </w:divBdr>
        </w:div>
        <w:div w:id="537087957">
          <w:marLeft w:val="0"/>
          <w:marRight w:val="0"/>
          <w:marTop w:val="0"/>
          <w:marBottom w:val="0"/>
          <w:divBdr>
            <w:top w:val="none" w:sz="0" w:space="0" w:color="auto"/>
            <w:left w:val="none" w:sz="0" w:space="0" w:color="auto"/>
            <w:bottom w:val="none" w:sz="0" w:space="0" w:color="auto"/>
            <w:right w:val="none" w:sz="0" w:space="0" w:color="auto"/>
          </w:divBdr>
        </w:div>
        <w:div w:id="1574506490">
          <w:marLeft w:val="0"/>
          <w:marRight w:val="0"/>
          <w:marTop w:val="0"/>
          <w:marBottom w:val="0"/>
          <w:divBdr>
            <w:top w:val="none" w:sz="0" w:space="0" w:color="auto"/>
            <w:left w:val="none" w:sz="0" w:space="0" w:color="auto"/>
            <w:bottom w:val="none" w:sz="0" w:space="0" w:color="auto"/>
            <w:right w:val="none" w:sz="0" w:space="0" w:color="auto"/>
          </w:divBdr>
        </w:div>
        <w:div w:id="1972785478">
          <w:marLeft w:val="0"/>
          <w:marRight w:val="0"/>
          <w:marTop w:val="0"/>
          <w:marBottom w:val="0"/>
          <w:divBdr>
            <w:top w:val="none" w:sz="0" w:space="0" w:color="auto"/>
            <w:left w:val="none" w:sz="0" w:space="0" w:color="auto"/>
            <w:bottom w:val="none" w:sz="0" w:space="0" w:color="auto"/>
            <w:right w:val="none" w:sz="0" w:space="0" w:color="auto"/>
          </w:divBdr>
        </w:div>
        <w:div w:id="236330487">
          <w:marLeft w:val="0"/>
          <w:marRight w:val="0"/>
          <w:marTop w:val="0"/>
          <w:marBottom w:val="0"/>
          <w:divBdr>
            <w:top w:val="none" w:sz="0" w:space="0" w:color="auto"/>
            <w:left w:val="none" w:sz="0" w:space="0" w:color="auto"/>
            <w:bottom w:val="none" w:sz="0" w:space="0" w:color="auto"/>
            <w:right w:val="none" w:sz="0" w:space="0" w:color="auto"/>
          </w:divBdr>
        </w:div>
        <w:div w:id="1420256599">
          <w:marLeft w:val="0"/>
          <w:marRight w:val="0"/>
          <w:marTop w:val="0"/>
          <w:marBottom w:val="0"/>
          <w:divBdr>
            <w:top w:val="none" w:sz="0" w:space="0" w:color="auto"/>
            <w:left w:val="none" w:sz="0" w:space="0" w:color="auto"/>
            <w:bottom w:val="none" w:sz="0" w:space="0" w:color="auto"/>
            <w:right w:val="none" w:sz="0" w:space="0" w:color="auto"/>
          </w:divBdr>
        </w:div>
        <w:div w:id="1225290092">
          <w:marLeft w:val="0"/>
          <w:marRight w:val="0"/>
          <w:marTop w:val="0"/>
          <w:marBottom w:val="0"/>
          <w:divBdr>
            <w:top w:val="none" w:sz="0" w:space="0" w:color="auto"/>
            <w:left w:val="none" w:sz="0" w:space="0" w:color="auto"/>
            <w:bottom w:val="none" w:sz="0" w:space="0" w:color="auto"/>
            <w:right w:val="none" w:sz="0" w:space="0" w:color="auto"/>
          </w:divBdr>
        </w:div>
        <w:div w:id="713040149">
          <w:marLeft w:val="0"/>
          <w:marRight w:val="0"/>
          <w:marTop w:val="0"/>
          <w:marBottom w:val="0"/>
          <w:divBdr>
            <w:top w:val="none" w:sz="0" w:space="0" w:color="auto"/>
            <w:left w:val="none" w:sz="0" w:space="0" w:color="auto"/>
            <w:bottom w:val="none" w:sz="0" w:space="0" w:color="auto"/>
            <w:right w:val="none" w:sz="0" w:space="0" w:color="auto"/>
          </w:divBdr>
        </w:div>
        <w:div w:id="594169781">
          <w:marLeft w:val="0"/>
          <w:marRight w:val="0"/>
          <w:marTop w:val="0"/>
          <w:marBottom w:val="0"/>
          <w:divBdr>
            <w:top w:val="none" w:sz="0" w:space="0" w:color="auto"/>
            <w:left w:val="none" w:sz="0" w:space="0" w:color="auto"/>
            <w:bottom w:val="none" w:sz="0" w:space="0" w:color="auto"/>
            <w:right w:val="none" w:sz="0" w:space="0" w:color="auto"/>
          </w:divBdr>
        </w:div>
        <w:div w:id="1748644996">
          <w:marLeft w:val="0"/>
          <w:marRight w:val="0"/>
          <w:marTop w:val="0"/>
          <w:marBottom w:val="0"/>
          <w:divBdr>
            <w:top w:val="none" w:sz="0" w:space="0" w:color="auto"/>
            <w:left w:val="none" w:sz="0" w:space="0" w:color="auto"/>
            <w:bottom w:val="none" w:sz="0" w:space="0" w:color="auto"/>
            <w:right w:val="none" w:sz="0" w:space="0" w:color="auto"/>
          </w:divBdr>
        </w:div>
        <w:div w:id="947660491">
          <w:marLeft w:val="0"/>
          <w:marRight w:val="0"/>
          <w:marTop w:val="0"/>
          <w:marBottom w:val="0"/>
          <w:divBdr>
            <w:top w:val="none" w:sz="0" w:space="0" w:color="auto"/>
            <w:left w:val="none" w:sz="0" w:space="0" w:color="auto"/>
            <w:bottom w:val="none" w:sz="0" w:space="0" w:color="auto"/>
            <w:right w:val="none" w:sz="0" w:space="0" w:color="auto"/>
          </w:divBdr>
        </w:div>
        <w:div w:id="2089883742">
          <w:marLeft w:val="0"/>
          <w:marRight w:val="0"/>
          <w:marTop w:val="0"/>
          <w:marBottom w:val="0"/>
          <w:divBdr>
            <w:top w:val="none" w:sz="0" w:space="0" w:color="auto"/>
            <w:left w:val="none" w:sz="0" w:space="0" w:color="auto"/>
            <w:bottom w:val="none" w:sz="0" w:space="0" w:color="auto"/>
            <w:right w:val="none" w:sz="0" w:space="0" w:color="auto"/>
          </w:divBdr>
        </w:div>
        <w:div w:id="1393580139">
          <w:marLeft w:val="0"/>
          <w:marRight w:val="0"/>
          <w:marTop w:val="0"/>
          <w:marBottom w:val="0"/>
          <w:divBdr>
            <w:top w:val="none" w:sz="0" w:space="0" w:color="auto"/>
            <w:left w:val="none" w:sz="0" w:space="0" w:color="auto"/>
            <w:bottom w:val="none" w:sz="0" w:space="0" w:color="auto"/>
            <w:right w:val="none" w:sz="0" w:space="0" w:color="auto"/>
          </w:divBdr>
        </w:div>
        <w:div w:id="1213690457">
          <w:marLeft w:val="0"/>
          <w:marRight w:val="0"/>
          <w:marTop w:val="0"/>
          <w:marBottom w:val="0"/>
          <w:divBdr>
            <w:top w:val="none" w:sz="0" w:space="0" w:color="auto"/>
            <w:left w:val="none" w:sz="0" w:space="0" w:color="auto"/>
            <w:bottom w:val="none" w:sz="0" w:space="0" w:color="auto"/>
            <w:right w:val="none" w:sz="0" w:space="0" w:color="auto"/>
          </w:divBdr>
        </w:div>
        <w:div w:id="1837918915">
          <w:marLeft w:val="0"/>
          <w:marRight w:val="0"/>
          <w:marTop w:val="0"/>
          <w:marBottom w:val="0"/>
          <w:divBdr>
            <w:top w:val="none" w:sz="0" w:space="0" w:color="auto"/>
            <w:left w:val="none" w:sz="0" w:space="0" w:color="auto"/>
            <w:bottom w:val="none" w:sz="0" w:space="0" w:color="auto"/>
            <w:right w:val="none" w:sz="0" w:space="0" w:color="auto"/>
          </w:divBdr>
        </w:div>
        <w:div w:id="1307708152">
          <w:marLeft w:val="0"/>
          <w:marRight w:val="0"/>
          <w:marTop w:val="0"/>
          <w:marBottom w:val="0"/>
          <w:divBdr>
            <w:top w:val="none" w:sz="0" w:space="0" w:color="auto"/>
            <w:left w:val="none" w:sz="0" w:space="0" w:color="auto"/>
            <w:bottom w:val="none" w:sz="0" w:space="0" w:color="auto"/>
            <w:right w:val="none" w:sz="0" w:space="0" w:color="auto"/>
          </w:divBdr>
        </w:div>
        <w:div w:id="1560246394">
          <w:marLeft w:val="0"/>
          <w:marRight w:val="0"/>
          <w:marTop w:val="0"/>
          <w:marBottom w:val="0"/>
          <w:divBdr>
            <w:top w:val="none" w:sz="0" w:space="0" w:color="auto"/>
            <w:left w:val="none" w:sz="0" w:space="0" w:color="auto"/>
            <w:bottom w:val="none" w:sz="0" w:space="0" w:color="auto"/>
            <w:right w:val="none" w:sz="0" w:space="0" w:color="auto"/>
          </w:divBdr>
        </w:div>
        <w:div w:id="523135481">
          <w:marLeft w:val="0"/>
          <w:marRight w:val="0"/>
          <w:marTop w:val="0"/>
          <w:marBottom w:val="0"/>
          <w:divBdr>
            <w:top w:val="none" w:sz="0" w:space="0" w:color="auto"/>
            <w:left w:val="none" w:sz="0" w:space="0" w:color="auto"/>
            <w:bottom w:val="none" w:sz="0" w:space="0" w:color="auto"/>
            <w:right w:val="none" w:sz="0" w:space="0" w:color="auto"/>
          </w:divBdr>
        </w:div>
        <w:div w:id="614562889">
          <w:marLeft w:val="0"/>
          <w:marRight w:val="0"/>
          <w:marTop w:val="0"/>
          <w:marBottom w:val="0"/>
          <w:divBdr>
            <w:top w:val="none" w:sz="0" w:space="0" w:color="auto"/>
            <w:left w:val="none" w:sz="0" w:space="0" w:color="auto"/>
            <w:bottom w:val="none" w:sz="0" w:space="0" w:color="auto"/>
            <w:right w:val="none" w:sz="0" w:space="0" w:color="auto"/>
          </w:divBdr>
        </w:div>
        <w:div w:id="112335939">
          <w:marLeft w:val="0"/>
          <w:marRight w:val="0"/>
          <w:marTop w:val="0"/>
          <w:marBottom w:val="0"/>
          <w:divBdr>
            <w:top w:val="none" w:sz="0" w:space="0" w:color="auto"/>
            <w:left w:val="none" w:sz="0" w:space="0" w:color="auto"/>
            <w:bottom w:val="none" w:sz="0" w:space="0" w:color="auto"/>
            <w:right w:val="none" w:sz="0" w:space="0" w:color="auto"/>
          </w:divBdr>
        </w:div>
        <w:div w:id="1549997759">
          <w:marLeft w:val="0"/>
          <w:marRight w:val="0"/>
          <w:marTop w:val="0"/>
          <w:marBottom w:val="0"/>
          <w:divBdr>
            <w:top w:val="none" w:sz="0" w:space="0" w:color="auto"/>
            <w:left w:val="none" w:sz="0" w:space="0" w:color="auto"/>
            <w:bottom w:val="none" w:sz="0" w:space="0" w:color="auto"/>
            <w:right w:val="none" w:sz="0" w:space="0" w:color="auto"/>
          </w:divBdr>
        </w:div>
        <w:div w:id="1284269314">
          <w:marLeft w:val="0"/>
          <w:marRight w:val="0"/>
          <w:marTop w:val="0"/>
          <w:marBottom w:val="0"/>
          <w:divBdr>
            <w:top w:val="none" w:sz="0" w:space="0" w:color="auto"/>
            <w:left w:val="none" w:sz="0" w:space="0" w:color="auto"/>
            <w:bottom w:val="none" w:sz="0" w:space="0" w:color="auto"/>
            <w:right w:val="none" w:sz="0" w:space="0" w:color="auto"/>
          </w:divBdr>
        </w:div>
        <w:div w:id="7411771">
          <w:marLeft w:val="0"/>
          <w:marRight w:val="0"/>
          <w:marTop w:val="0"/>
          <w:marBottom w:val="0"/>
          <w:divBdr>
            <w:top w:val="none" w:sz="0" w:space="0" w:color="auto"/>
            <w:left w:val="none" w:sz="0" w:space="0" w:color="auto"/>
            <w:bottom w:val="none" w:sz="0" w:space="0" w:color="auto"/>
            <w:right w:val="none" w:sz="0" w:space="0" w:color="auto"/>
          </w:divBdr>
        </w:div>
        <w:div w:id="402141885">
          <w:marLeft w:val="0"/>
          <w:marRight w:val="0"/>
          <w:marTop w:val="0"/>
          <w:marBottom w:val="0"/>
          <w:divBdr>
            <w:top w:val="none" w:sz="0" w:space="0" w:color="auto"/>
            <w:left w:val="none" w:sz="0" w:space="0" w:color="auto"/>
            <w:bottom w:val="none" w:sz="0" w:space="0" w:color="auto"/>
            <w:right w:val="none" w:sz="0" w:space="0" w:color="auto"/>
          </w:divBdr>
        </w:div>
        <w:div w:id="1170752693">
          <w:marLeft w:val="0"/>
          <w:marRight w:val="0"/>
          <w:marTop w:val="0"/>
          <w:marBottom w:val="0"/>
          <w:divBdr>
            <w:top w:val="none" w:sz="0" w:space="0" w:color="auto"/>
            <w:left w:val="none" w:sz="0" w:space="0" w:color="auto"/>
            <w:bottom w:val="none" w:sz="0" w:space="0" w:color="auto"/>
            <w:right w:val="none" w:sz="0" w:space="0" w:color="auto"/>
          </w:divBdr>
        </w:div>
        <w:div w:id="1771658952">
          <w:marLeft w:val="0"/>
          <w:marRight w:val="0"/>
          <w:marTop w:val="0"/>
          <w:marBottom w:val="0"/>
          <w:divBdr>
            <w:top w:val="none" w:sz="0" w:space="0" w:color="auto"/>
            <w:left w:val="none" w:sz="0" w:space="0" w:color="auto"/>
            <w:bottom w:val="none" w:sz="0" w:space="0" w:color="auto"/>
            <w:right w:val="none" w:sz="0" w:space="0" w:color="auto"/>
          </w:divBdr>
        </w:div>
        <w:div w:id="1240559039">
          <w:marLeft w:val="0"/>
          <w:marRight w:val="0"/>
          <w:marTop w:val="0"/>
          <w:marBottom w:val="0"/>
          <w:divBdr>
            <w:top w:val="none" w:sz="0" w:space="0" w:color="auto"/>
            <w:left w:val="none" w:sz="0" w:space="0" w:color="auto"/>
            <w:bottom w:val="none" w:sz="0" w:space="0" w:color="auto"/>
            <w:right w:val="none" w:sz="0" w:space="0" w:color="auto"/>
          </w:divBdr>
        </w:div>
        <w:div w:id="271515984">
          <w:marLeft w:val="0"/>
          <w:marRight w:val="0"/>
          <w:marTop w:val="0"/>
          <w:marBottom w:val="0"/>
          <w:divBdr>
            <w:top w:val="none" w:sz="0" w:space="0" w:color="auto"/>
            <w:left w:val="none" w:sz="0" w:space="0" w:color="auto"/>
            <w:bottom w:val="none" w:sz="0" w:space="0" w:color="auto"/>
            <w:right w:val="none" w:sz="0" w:space="0" w:color="auto"/>
          </w:divBdr>
        </w:div>
        <w:div w:id="672295326">
          <w:marLeft w:val="0"/>
          <w:marRight w:val="0"/>
          <w:marTop w:val="0"/>
          <w:marBottom w:val="0"/>
          <w:divBdr>
            <w:top w:val="none" w:sz="0" w:space="0" w:color="auto"/>
            <w:left w:val="none" w:sz="0" w:space="0" w:color="auto"/>
            <w:bottom w:val="none" w:sz="0" w:space="0" w:color="auto"/>
            <w:right w:val="none" w:sz="0" w:space="0" w:color="auto"/>
          </w:divBdr>
        </w:div>
        <w:div w:id="963972531">
          <w:marLeft w:val="0"/>
          <w:marRight w:val="0"/>
          <w:marTop w:val="0"/>
          <w:marBottom w:val="0"/>
          <w:divBdr>
            <w:top w:val="none" w:sz="0" w:space="0" w:color="auto"/>
            <w:left w:val="none" w:sz="0" w:space="0" w:color="auto"/>
            <w:bottom w:val="none" w:sz="0" w:space="0" w:color="auto"/>
            <w:right w:val="none" w:sz="0" w:space="0" w:color="auto"/>
          </w:divBdr>
        </w:div>
        <w:div w:id="1253128998">
          <w:marLeft w:val="0"/>
          <w:marRight w:val="0"/>
          <w:marTop w:val="0"/>
          <w:marBottom w:val="0"/>
          <w:divBdr>
            <w:top w:val="none" w:sz="0" w:space="0" w:color="auto"/>
            <w:left w:val="none" w:sz="0" w:space="0" w:color="auto"/>
            <w:bottom w:val="none" w:sz="0" w:space="0" w:color="auto"/>
            <w:right w:val="none" w:sz="0" w:space="0" w:color="auto"/>
          </w:divBdr>
        </w:div>
        <w:div w:id="1944221602">
          <w:marLeft w:val="0"/>
          <w:marRight w:val="0"/>
          <w:marTop w:val="0"/>
          <w:marBottom w:val="0"/>
          <w:divBdr>
            <w:top w:val="none" w:sz="0" w:space="0" w:color="auto"/>
            <w:left w:val="none" w:sz="0" w:space="0" w:color="auto"/>
            <w:bottom w:val="none" w:sz="0" w:space="0" w:color="auto"/>
            <w:right w:val="none" w:sz="0" w:space="0" w:color="auto"/>
          </w:divBdr>
        </w:div>
        <w:div w:id="740711206">
          <w:marLeft w:val="0"/>
          <w:marRight w:val="0"/>
          <w:marTop w:val="0"/>
          <w:marBottom w:val="0"/>
          <w:divBdr>
            <w:top w:val="none" w:sz="0" w:space="0" w:color="auto"/>
            <w:left w:val="none" w:sz="0" w:space="0" w:color="auto"/>
            <w:bottom w:val="none" w:sz="0" w:space="0" w:color="auto"/>
            <w:right w:val="none" w:sz="0" w:space="0" w:color="auto"/>
          </w:divBdr>
        </w:div>
        <w:div w:id="646009065">
          <w:marLeft w:val="0"/>
          <w:marRight w:val="0"/>
          <w:marTop w:val="0"/>
          <w:marBottom w:val="0"/>
          <w:divBdr>
            <w:top w:val="none" w:sz="0" w:space="0" w:color="auto"/>
            <w:left w:val="none" w:sz="0" w:space="0" w:color="auto"/>
            <w:bottom w:val="none" w:sz="0" w:space="0" w:color="auto"/>
            <w:right w:val="none" w:sz="0" w:space="0" w:color="auto"/>
          </w:divBdr>
        </w:div>
        <w:div w:id="1384211170">
          <w:marLeft w:val="0"/>
          <w:marRight w:val="0"/>
          <w:marTop w:val="0"/>
          <w:marBottom w:val="0"/>
          <w:divBdr>
            <w:top w:val="none" w:sz="0" w:space="0" w:color="auto"/>
            <w:left w:val="none" w:sz="0" w:space="0" w:color="auto"/>
            <w:bottom w:val="none" w:sz="0" w:space="0" w:color="auto"/>
            <w:right w:val="none" w:sz="0" w:space="0" w:color="auto"/>
          </w:divBdr>
        </w:div>
        <w:div w:id="1823741696">
          <w:marLeft w:val="0"/>
          <w:marRight w:val="0"/>
          <w:marTop w:val="0"/>
          <w:marBottom w:val="0"/>
          <w:divBdr>
            <w:top w:val="none" w:sz="0" w:space="0" w:color="auto"/>
            <w:left w:val="none" w:sz="0" w:space="0" w:color="auto"/>
            <w:bottom w:val="none" w:sz="0" w:space="0" w:color="auto"/>
            <w:right w:val="none" w:sz="0" w:space="0" w:color="auto"/>
          </w:divBdr>
        </w:div>
        <w:div w:id="2012952540">
          <w:marLeft w:val="0"/>
          <w:marRight w:val="0"/>
          <w:marTop w:val="0"/>
          <w:marBottom w:val="0"/>
          <w:divBdr>
            <w:top w:val="none" w:sz="0" w:space="0" w:color="auto"/>
            <w:left w:val="none" w:sz="0" w:space="0" w:color="auto"/>
            <w:bottom w:val="none" w:sz="0" w:space="0" w:color="auto"/>
            <w:right w:val="none" w:sz="0" w:space="0" w:color="auto"/>
          </w:divBdr>
        </w:div>
        <w:div w:id="830412042">
          <w:marLeft w:val="0"/>
          <w:marRight w:val="0"/>
          <w:marTop w:val="0"/>
          <w:marBottom w:val="0"/>
          <w:divBdr>
            <w:top w:val="none" w:sz="0" w:space="0" w:color="auto"/>
            <w:left w:val="none" w:sz="0" w:space="0" w:color="auto"/>
            <w:bottom w:val="none" w:sz="0" w:space="0" w:color="auto"/>
            <w:right w:val="none" w:sz="0" w:space="0" w:color="auto"/>
          </w:divBdr>
        </w:div>
        <w:div w:id="1388215601">
          <w:marLeft w:val="0"/>
          <w:marRight w:val="0"/>
          <w:marTop w:val="0"/>
          <w:marBottom w:val="0"/>
          <w:divBdr>
            <w:top w:val="none" w:sz="0" w:space="0" w:color="auto"/>
            <w:left w:val="none" w:sz="0" w:space="0" w:color="auto"/>
            <w:bottom w:val="none" w:sz="0" w:space="0" w:color="auto"/>
            <w:right w:val="none" w:sz="0" w:space="0" w:color="auto"/>
          </w:divBdr>
        </w:div>
        <w:div w:id="235360838">
          <w:marLeft w:val="0"/>
          <w:marRight w:val="0"/>
          <w:marTop w:val="0"/>
          <w:marBottom w:val="0"/>
          <w:divBdr>
            <w:top w:val="none" w:sz="0" w:space="0" w:color="auto"/>
            <w:left w:val="none" w:sz="0" w:space="0" w:color="auto"/>
            <w:bottom w:val="none" w:sz="0" w:space="0" w:color="auto"/>
            <w:right w:val="none" w:sz="0" w:space="0" w:color="auto"/>
          </w:divBdr>
        </w:div>
        <w:div w:id="2076968491">
          <w:marLeft w:val="0"/>
          <w:marRight w:val="0"/>
          <w:marTop w:val="0"/>
          <w:marBottom w:val="0"/>
          <w:divBdr>
            <w:top w:val="none" w:sz="0" w:space="0" w:color="auto"/>
            <w:left w:val="none" w:sz="0" w:space="0" w:color="auto"/>
            <w:bottom w:val="none" w:sz="0" w:space="0" w:color="auto"/>
            <w:right w:val="none" w:sz="0" w:space="0" w:color="auto"/>
          </w:divBdr>
        </w:div>
        <w:div w:id="1794321095">
          <w:marLeft w:val="0"/>
          <w:marRight w:val="0"/>
          <w:marTop w:val="0"/>
          <w:marBottom w:val="0"/>
          <w:divBdr>
            <w:top w:val="none" w:sz="0" w:space="0" w:color="auto"/>
            <w:left w:val="none" w:sz="0" w:space="0" w:color="auto"/>
            <w:bottom w:val="none" w:sz="0" w:space="0" w:color="auto"/>
            <w:right w:val="none" w:sz="0" w:space="0" w:color="auto"/>
          </w:divBdr>
        </w:div>
        <w:div w:id="2108882945">
          <w:marLeft w:val="0"/>
          <w:marRight w:val="0"/>
          <w:marTop w:val="0"/>
          <w:marBottom w:val="0"/>
          <w:divBdr>
            <w:top w:val="none" w:sz="0" w:space="0" w:color="auto"/>
            <w:left w:val="none" w:sz="0" w:space="0" w:color="auto"/>
            <w:bottom w:val="none" w:sz="0" w:space="0" w:color="auto"/>
            <w:right w:val="none" w:sz="0" w:space="0" w:color="auto"/>
          </w:divBdr>
        </w:div>
        <w:div w:id="1814132720">
          <w:marLeft w:val="0"/>
          <w:marRight w:val="0"/>
          <w:marTop w:val="0"/>
          <w:marBottom w:val="0"/>
          <w:divBdr>
            <w:top w:val="none" w:sz="0" w:space="0" w:color="auto"/>
            <w:left w:val="none" w:sz="0" w:space="0" w:color="auto"/>
            <w:bottom w:val="none" w:sz="0" w:space="0" w:color="auto"/>
            <w:right w:val="none" w:sz="0" w:space="0" w:color="auto"/>
          </w:divBdr>
        </w:div>
        <w:div w:id="1762480871">
          <w:marLeft w:val="0"/>
          <w:marRight w:val="0"/>
          <w:marTop w:val="0"/>
          <w:marBottom w:val="0"/>
          <w:divBdr>
            <w:top w:val="none" w:sz="0" w:space="0" w:color="auto"/>
            <w:left w:val="none" w:sz="0" w:space="0" w:color="auto"/>
            <w:bottom w:val="none" w:sz="0" w:space="0" w:color="auto"/>
            <w:right w:val="none" w:sz="0" w:space="0" w:color="auto"/>
          </w:divBdr>
        </w:div>
        <w:div w:id="446312420">
          <w:marLeft w:val="0"/>
          <w:marRight w:val="0"/>
          <w:marTop w:val="0"/>
          <w:marBottom w:val="0"/>
          <w:divBdr>
            <w:top w:val="none" w:sz="0" w:space="0" w:color="auto"/>
            <w:left w:val="none" w:sz="0" w:space="0" w:color="auto"/>
            <w:bottom w:val="none" w:sz="0" w:space="0" w:color="auto"/>
            <w:right w:val="none" w:sz="0" w:space="0" w:color="auto"/>
          </w:divBdr>
        </w:div>
        <w:div w:id="585191410">
          <w:marLeft w:val="0"/>
          <w:marRight w:val="0"/>
          <w:marTop w:val="0"/>
          <w:marBottom w:val="0"/>
          <w:divBdr>
            <w:top w:val="none" w:sz="0" w:space="0" w:color="auto"/>
            <w:left w:val="none" w:sz="0" w:space="0" w:color="auto"/>
            <w:bottom w:val="none" w:sz="0" w:space="0" w:color="auto"/>
            <w:right w:val="none" w:sz="0" w:space="0" w:color="auto"/>
          </w:divBdr>
        </w:div>
        <w:div w:id="1950548292">
          <w:marLeft w:val="0"/>
          <w:marRight w:val="0"/>
          <w:marTop w:val="0"/>
          <w:marBottom w:val="0"/>
          <w:divBdr>
            <w:top w:val="none" w:sz="0" w:space="0" w:color="auto"/>
            <w:left w:val="none" w:sz="0" w:space="0" w:color="auto"/>
            <w:bottom w:val="none" w:sz="0" w:space="0" w:color="auto"/>
            <w:right w:val="none" w:sz="0" w:space="0" w:color="auto"/>
          </w:divBdr>
        </w:div>
        <w:div w:id="431511483">
          <w:marLeft w:val="0"/>
          <w:marRight w:val="0"/>
          <w:marTop w:val="0"/>
          <w:marBottom w:val="0"/>
          <w:divBdr>
            <w:top w:val="none" w:sz="0" w:space="0" w:color="auto"/>
            <w:left w:val="none" w:sz="0" w:space="0" w:color="auto"/>
            <w:bottom w:val="none" w:sz="0" w:space="0" w:color="auto"/>
            <w:right w:val="none" w:sz="0" w:space="0" w:color="auto"/>
          </w:divBdr>
        </w:div>
        <w:div w:id="151147480">
          <w:marLeft w:val="0"/>
          <w:marRight w:val="0"/>
          <w:marTop w:val="0"/>
          <w:marBottom w:val="0"/>
          <w:divBdr>
            <w:top w:val="none" w:sz="0" w:space="0" w:color="auto"/>
            <w:left w:val="none" w:sz="0" w:space="0" w:color="auto"/>
            <w:bottom w:val="none" w:sz="0" w:space="0" w:color="auto"/>
            <w:right w:val="none" w:sz="0" w:space="0" w:color="auto"/>
          </w:divBdr>
        </w:div>
        <w:div w:id="2013413617">
          <w:marLeft w:val="0"/>
          <w:marRight w:val="0"/>
          <w:marTop w:val="0"/>
          <w:marBottom w:val="0"/>
          <w:divBdr>
            <w:top w:val="none" w:sz="0" w:space="0" w:color="auto"/>
            <w:left w:val="none" w:sz="0" w:space="0" w:color="auto"/>
            <w:bottom w:val="none" w:sz="0" w:space="0" w:color="auto"/>
            <w:right w:val="none" w:sz="0" w:space="0" w:color="auto"/>
          </w:divBdr>
        </w:div>
        <w:div w:id="15078574">
          <w:marLeft w:val="0"/>
          <w:marRight w:val="0"/>
          <w:marTop w:val="0"/>
          <w:marBottom w:val="0"/>
          <w:divBdr>
            <w:top w:val="none" w:sz="0" w:space="0" w:color="auto"/>
            <w:left w:val="none" w:sz="0" w:space="0" w:color="auto"/>
            <w:bottom w:val="none" w:sz="0" w:space="0" w:color="auto"/>
            <w:right w:val="none" w:sz="0" w:space="0" w:color="auto"/>
          </w:divBdr>
        </w:div>
        <w:div w:id="1533952826">
          <w:marLeft w:val="0"/>
          <w:marRight w:val="0"/>
          <w:marTop w:val="0"/>
          <w:marBottom w:val="0"/>
          <w:divBdr>
            <w:top w:val="none" w:sz="0" w:space="0" w:color="auto"/>
            <w:left w:val="none" w:sz="0" w:space="0" w:color="auto"/>
            <w:bottom w:val="none" w:sz="0" w:space="0" w:color="auto"/>
            <w:right w:val="none" w:sz="0" w:space="0" w:color="auto"/>
          </w:divBdr>
        </w:div>
        <w:div w:id="290670299">
          <w:marLeft w:val="0"/>
          <w:marRight w:val="0"/>
          <w:marTop w:val="0"/>
          <w:marBottom w:val="0"/>
          <w:divBdr>
            <w:top w:val="none" w:sz="0" w:space="0" w:color="auto"/>
            <w:left w:val="none" w:sz="0" w:space="0" w:color="auto"/>
            <w:bottom w:val="none" w:sz="0" w:space="0" w:color="auto"/>
            <w:right w:val="none" w:sz="0" w:space="0" w:color="auto"/>
          </w:divBdr>
        </w:div>
        <w:div w:id="462502057">
          <w:marLeft w:val="0"/>
          <w:marRight w:val="0"/>
          <w:marTop w:val="0"/>
          <w:marBottom w:val="0"/>
          <w:divBdr>
            <w:top w:val="none" w:sz="0" w:space="0" w:color="auto"/>
            <w:left w:val="none" w:sz="0" w:space="0" w:color="auto"/>
            <w:bottom w:val="none" w:sz="0" w:space="0" w:color="auto"/>
            <w:right w:val="none" w:sz="0" w:space="0" w:color="auto"/>
          </w:divBdr>
        </w:div>
        <w:div w:id="1245529685">
          <w:marLeft w:val="0"/>
          <w:marRight w:val="0"/>
          <w:marTop w:val="0"/>
          <w:marBottom w:val="0"/>
          <w:divBdr>
            <w:top w:val="none" w:sz="0" w:space="0" w:color="auto"/>
            <w:left w:val="none" w:sz="0" w:space="0" w:color="auto"/>
            <w:bottom w:val="none" w:sz="0" w:space="0" w:color="auto"/>
            <w:right w:val="none" w:sz="0" w:space="0" w:color="auto"/>
          </w:divBdr>
        </w:div>
        <w:div w:id="251357022">
          <w:marLeft w:val="0"/>
          <w:marRight w:val="0"/>
          <w:marTop w:val="0"/>
          <w:marBottom w:val="0"/>
          <w:divBdr>
            <w:top w:val="none" w:sz="0" w:space="0" w:color="auto"/>
            <w:left w:val="none" w:sz="0" w:space="0" w:color="auto"/>
            <w:bottom w:val="none" w:sz="0" w:space="0" w:color="auto"/>
            <w:right w:val="none" w:sz="0" w:space="0" w:color="auto"/>
          </w:divBdr>
        </w:div>
        <w:div w:id="393311728">
          <w:marLeft w:val="0"/>
          <w:marRight w:val="0"/>
          <w:marTop w:val="0"/>
          <w:marBottom w:val="0"/>
          <w:divBdr>
            <w:top w:val="none" w:sz="0" w:space="0" w:color="auto"/>
            <w:left w:val="none" w:sz="0" w:space="0" w:color="auto"/>
            <w:bottom w:val="none" w:sz="0" w:space="0" w:color="auto"/>
            <w:right w:val="none" w:sz="0" w:space="0" w:color="auto"/>
          </w:divBdr>
        </w:div>
        <w:div w:id="1351567887">
          <w:marLeft w:val="0"/>
          <w:marRight w:val="0"/>
          <w:marTop w:val="0"/>
          <w:marBottom w:val="0"/>
          <w:divBdr>
            <w:top w:val="none" w:sz="0" w:space="0" w:color="auto"/>
            <w:left w:val="none" w:sz="0" w:space="0" w:color="auto"/>
            <w:bottom w:val="none" w:sz="0" w:space="0" w:color="auto"/>
            <w:right w:val="none" w:sz="0" w:space="0" w:color="auto"/>
          </w:divBdr>
        </w:div>
        <w:div w:id="1031956483">
          <w:marLeft w:val="0"/>
          <w:marRight w:val="0"/>
          <w:marTop w:val="0"/>
          <w:marBottom w:val="0"/>
          <w:divBdr>
            <w:top w:val="none" w:sz="0" w:space="0" w:color="auto"/>
            <w:left w:val="none" w:sz="0" w:space="0" w:color="auto"/>
            <w:bottom w:val="none" w:sz="0" w:space="0" w:color="auto"/>
            <w:right w:val="none" w:sz="0" w:space="0" w:color="auto"/>
          </w:divBdr>
        </w:div>
        <w:div w:id="1181970883">
          <w:marLeft w:val="0"/>
          <w:marRight w:val="0"/>
          <w:marTop w:val="0"/>
          <w:marBottom w:val="0"/>
          <w:divBdr>
            <w:top w:val="none" w:sz="0" w:space="0" w:color="auto"/>
            <w:left w:val="none" w:sz="0" w:space="0" w:color="auto"/>
            <w:bottom w:val="none" w:sz="0" w:space="0" w:color="auto"/>
            <w:right w:val="none" w:sz="0" w:space="0" w:color="auto"/>
          </w:divBdr>
        </w:div>
        <w:div w:id="119034846">
          <w:marLeft w:val="0"/>
          <w:marRight w:val="0"/>
          <w:marTop w:val="0"/>
          <w:marBottom w:val="0"/>
          <w:divBdr>
            <w:top w:val="none" w:sz="0" w:space="0" w:color="auto"/>
            <w:left w:val="none" w:sz="0" w:space="0" w:color="auto"/>
            <w:bottom w:val="none" w:sz="0" w:space="0" w:color="auto"/>
            <w:right w:val="none" w:sz="0" w:space="0" w:color="auto"/>
          </w:divBdr>
        </w:div>
        <w:div w:id="1578437956">
          <w:marLeft w:val="0"/>
          <w:marRight w:val="0"/>
          <w:marTop w:val="0"/>
          <w:marBottom w:val="0"/>
          <w:divBdr>
            <w:top w:val="none" w:sz="0" w:space="0" w:color="auto"/>
            <w:left w:val="none" w:sz="0" w:space="0" w:color="auto"/>
            <w:bottom w:val="none" w:sz="0" w:space="0" w:color="auto"/>
            <w:right w:val="none" w:sz="0" w:space="0" w:color="auto"/>
          </w:divBdr>
        </w:div>
        <w:div w:id="706488074">
          <w:marLeft w:val="0"/>
          <w:marRight w:val="0"/>
          <w:marTop w:val="0"/>
          <w:marBottom w:val="0"/>
          <w:divBdr>
            <w:top w:val="none" w:sz="0" w:space="0" w:color="auto"/>
            <w:left w:val="none" w:sz="0" w:space="0" w:color="auto"/>
            <w:bottom w:val="none" w:sz="0" w:space="0" w:color="auto"/>
            <w:right w:val="none" w:sz="0" w:space="0" w:color="auto"/>
          </w:divBdr>
        </w:div>
        <w:div w:id="2068840575">
          <w:marLeft w:val="0"/>
          <w:marRight w:val="0"/>
          <w:marTop w:val="0"/>
          <w:marBottom w:val="0"/>
          <w:divBdr>
            <w:top w:val="none" w:sz="0" w:space="0" w:color="auto"/>
            <w:left w:val="none" w:sz="0" w:space="0" w:color="auto"/>
            <w:bottom w:val="none" w:sz="0" w:space="0" w:color="auto"/>
            <w:right w:val="none" w:sz="0" w:space="0" w:color="auto"/>
          </w:divBdr>
        </w:div>
        <w:div w:id="1483041432">
          <w:marLeft w:val="0"/>
          <w:marRight w:val="0"/>
          <w:marTop w:val="0"/>
          <w:marBottom w:val="0"/>
          <w:divBdr>
            <w:top w:val="none" w:sz="0" w:space="0" w:color="auto"/>
            <w:left w:val="none" w:sz="0" w:space="0" w:color="auto"/>
            <w:bottom w:val="none" w:sz="0" w:space="0" w:color="auto"/>
            <w:right w:val="none" w:sz="0" w:space="0" w:color="auto"/>
          </w:divBdr>
        </w:div>
        <w:div w:id="2105179314">
          <w:marLeft w:val="0"/>
          <w:marRight w:val="0"/>
          <w:marTop w:val="0"/>
          <w:marBottom w:val="0"/>
          <w:divBdr>
            <w:top w:val="none" w:sz="0" w:space="0" w:color="auto"/>
            <w:left w:val="none" w:sz="0" w:space="0" w:color="auto"/>
            <w:bottom w:val="none" w:sz="0" w:space="0" w:color="auto"/>
            <w:right w:val="none" w:sz="0" w:space="0" w:color="auto"/>
          </w:divBdr>
        </w:div>
        <w:div w:id="1853176635">
          <w:marLeft w:val="0"/>
          <w:marRight w:val="0"/>
          <w:marTop w:val="0"/>
          <w:marBottom w:val="0"/>
          <w:divBdr>
            <w:top w:val="none" w:sz="0" w:space="0" w:color="auto"/>
            <w:left w:val="none" w:sz="0" w:space="0" w:color="auto"/>
            <w:bottom w:val="none" w:sz="0" w:space="0" w:color="auto"/>
            <w:right w:val="none" w:sz="0" w:space="0" w:color="auto"/>
          </w:divBdr>
        </w:div>
        <w:div w:id="1895583044">
          <w:marLeft w:val="0"/>
          <w:marRight w:val="0"/>
          <w:marTop w:val="0"/>
          <w:marBottom w:val="0"/>
          <w:divBdr>
            <w:top w:val="none" w:sz="0" w:space="0" w:color="auto"/>
            <w:left w:val="none" w:sz="0" w:space="0" w:color="auto"/>
            <w:bottom w:val="none" w:sz="0" w:space="0" w:color="auto"/>
            <w:right w:val="none" w:sz="0" w:space="0" w:color="auto"/>
          </w:divBdr>
        </w:div>
        <w:div w:id="562758209">
          <w:marLeft w:val="0"/>
          <w:marRight w:val="0"/>
          <w:marTop w:val="0"/>
          <w:marBottom w:val="0"/>
          <w:divBdr>
            <w:top w:val="none" w:sz="0" w:space="0" w:color="auto"/>
            <w:left w:val="none" w:sz="0" w:space="0" w:color="auto"/>
            <w:bottom w:val="none" w:sz="0" w:space="0" w:color="auto"/>
            <w:right w:val="none" w:sz="0" w:space="0" w:color="auto"/>
          </w:divBdr>
        </w:div>
        <w:div w:id="1574044781">
          <w:marLeft w:val="0"/>
          <w:marRight w:val="0"/>
          <w:marTop w:val="0"/>
          <w:marBottom w:val="0"/>
          <w:divBdr>
            <w:top w:val="none" w:sz="0" w:space="0" w:color="auto"/>
            <w:left w:val="none" w:sz="0" w:space="0" w:color="auto"/>
            <w:bottom w:val="none" w:sz="0" w:space="0" w:color="auto"/>
            <w:right w:val="none" w:sz="0" w:space="0" w:color="auto"/>
          </w:divBdr>
        </w:div>
        <w:div w:id="1464537410">
          <w:marLeft w:val="0"/>
          <w:marRight w:val="0"/>
          <w:marTop w:val="0"/>
          <w:marBottom w:val="0"/>
          <w:divBdr>
            <w:top w:val="none" w:sz="0" w:space="0" w:color="auto"/>
            <w:left w:val="none" w:sz="0" w:space="0" w:color="auto"/>
            <w:bottom w:val="none" w:sz="0" w:space="0" w:color="auto"/>
            <w:right w:val="none" w:sz="0" w:space="0" w:color="auto"/>
          </w:divBdr>
        </w:div>
        <w:div w:id="339896878">
          <w:marLeft w:val="0"/>
          <w:marRight w:val="0"/>
          <w:marTop w:val="0"/>
          <w:marBottom w:val="0"/>
          <w:divBdr>
            <w:top w:val="none" w:sz="0" w:space="0" w:color="auto"/>
            <w:left w:val="none" w:sz="0" w:space="0" w:color="auto"/>
            <w:bottom w:val="none" w:sz="0" w:space="0" w:color="auto"/>
            <w:right w:val="none" w:sz="0" w:space="0" w:color="auto"/>
          </w:divBdr>
        </w:div>
        <w:div w:id="224949285">
          <w:marLeft w:val="0"/>
          <w:marRight w:val="0"/>
          <w:marTop w:val="0"/>
          <w:marBottom w:val="0"/>
          <w:divBdr>
            <w:top w:val="none" w:sz="0" w:space="0" w:color="auto"/>
            <w:left w:val="none" w:sz="0" w:space="0" w:color="auto"/>
            <w:bottom w:val="none" w:sz="0" w:space="0" w:color="auto"/>
            <w:right w:val="none" w:sz="0" w:space="0" w:color="auto"/>
          </w:divBdr>
        </w:div>
        <w:div w:id="52438250">
          <w:marLeft w:val="0"/>
          <w:marRight w:val="0"/>
          <w:marTop w:val="0"/>
          <w:marBottom w:val="0"/>
          <w:divBdr>
            <w:top w:val="none" w:sz="0" w:space="0" w:color="auto"/>
            <w:left w:val="none" w:sz="0" w:space="0" w:color="auto"/>
            <w:bottom w:val="none" w:sz="0" w:space="0" w:color="auto"/>
            <w:right w:val="none" w:sz="0" w:space="0" w:color="auto"/>
          </w:divBdr>
        </w:div>
        <w:div w:id="167795029">
          <w:marLeft w:val="0"/>
          <w:marRight w:val="0"/>
          <w:marTop w:val="0"/>
          <w:marBottom w:val="0"/>
          <w:divBdr>
            <w:top w:val="none" w:sz="0" w:space="0" w:color="auto"/>
            <w:left w:val="none" w:sz="0" w:space="0" w:color="auto"/>
            <w:bottom w:val="none" w:sz="0" w:space="0" w:color="auto"/>
            <w:right w:val="none" w:sz="0" w:space="0" w:color="auto"/>
          </w:divBdr>
        </w:div>
        <w:div w:id="1783844483">
          <w:marLeft w:val="0"/>
          <w:marRight w:val="0"/>
          <w:marTop w:val="0"/>
          <w:marBottom w:val="0"/>
          <w:divBdr>
            <w:top w:val="none" w:sz="0" w:space="0" w:color="auto"/>
            <w:left w:val="none" w:sz="0" w:space="0" w:color="auto"/>
            <w:bottom w:val="none" w:sz="0" w:space="0" w:color="auto"/>
            <w:right w:val="none" w:sz="0" w:space="0" w:color="auto"/>
          </w:divBdr>
        </w:div>
        <w:div w:id="106236214">
          <w:marLeft w:val="0"/>
          <w:marRight w:val="0"/>
          <w:marTop w:val="0"/>
          <w:marBottom w:val="0"/>
          <w:divBdr>
            <w:top w:val="none" w:sz="0" w:space="0" w:color="auto"/>
            <w:left w:val="none" w:sz="0" w:space="0" w:color="auto"/>
            <w:bottom w:val="none" w:sz="0" w:space="0" w:color="auto"/>
            <w:right w:val="none" w:sz="0" w:space="0" w:color="auto"/>
          </w:divBdr>
        </w:div>
        <w:div w:id="711266329">
          <w:marLeft w:val="0"/>
          <w:marRight w:val="0"/>
          <w:marTop w:val="0"/>
          <w:marBottom w:val="0"/>
          <w:divBdr>
            <w:top w:val="none" w:sz="0" w:space="0" w:color="auto"/>
            <w:left w:val="none" w:sz="0" w:space="0" w:color="auto"/>
            <w:bottom w:val="none" w:sz="0" w:space="0" w:color="auto"/>
            <w:right w:val="none" w:sz="0" w:space="0" w:color="auto"/>
          </w:divBdr>
        </w:div>
        <w:div w:id="1825124416">
          <w:marLeft w:val="0"/>
          <w:marRight w:val="0"/>
          <w:marTop w:val="0"/>
          <w:marBottom w:val="0"/>
          <w:divBdr>
            <w:top w:val="none" w:sz="0" w:space="0" w:color="auto"/>
            <w:left w:val="none" w:sz="0" w:space="0" w:color="auto"/>
            <w:bottom w:val="none" w:sz="0" w:space="0" w:color="auto"/>
            <w:right w:val="none" w:sz="0" w:space="0" w:color="auto"/>
          </w:divBdr>
        </w:div>
        <w:div w:id="334571277">
          <w:marLeft w:val="0"/>
          <w:marRight w:val="0"/>
          <w:marTop w:val="0"/>
          <w:marBottom w:val="0"/>
          <w:divBdr>
            <w:top w:val="none" w:sz="0" w:space="0" w:color="auto"/>
            <w:left w:val="none" w:sz="0" w:space="0" w:color="auto"/>
            <w:bottom w:val="none" w:sz="0" w:space="0" w:color="auto"/>
            <w:right w:val="none" w:sz="0" w:space="0" w:color="auto"/>
          </w:divBdr>
        </w:div>
        <w:div w:id="1618676159">
          <w:marLeft w:val="0"/>
          <w:marRight w:val="0"/>
          <w:marTop w:val="0"/>
          <w:marBottom w:val="0"/>
          <w:divBdr>
            <w:top w:val="none" w:sz="0" w:space="0" w:color="auto"/>
            <w:left w:val="none" w:sz="0" w:space="0" w:color="auto"/>
            <w:bottom w:val="none" w:sz="0" w:space="0" w:color="auto"/>
            <w:right w:val="none" w:sz="0" w:space="0" w:color="auto"/>
          </w:divBdr>
        </w:div>
        <w:div w:id="2084335159">
          <w:marLeft w:val="0"/>
          <w:marRight w:val="0"/>
          <w:marTop w:val="0"/>
          <w:marBottom w:val="0"/>
          <w:divBdr>
            <w:top w:val="none" w:sz="0" w:space="0" w:color="auto"/>
            <w:left w:val="none" w:sz="0" w:space="0" w:color="auto"/>
            <w:bottom w:val="none" w:sz="0" w:space="0" w:color="auto"/>
            <w:right w:val="none" w:sz="0" w:space="0" w:color="auto"/>
          </w:divBdr>
        </w:div>
        <w:div w:id="1395813795">
          <w:marLeft w:val="0"/>
          <w:marRight w:val="0"/>
          <w:marTop w:val="0"/>
          <w:marBottom w:val="0"/>
          <w:divBdr>
            <w:top w:val="none" w:sz="0" w:space="0" w:color="auto"/>
            <w:left w:val="none" w:sz="0" w:space="0" w:color="auto"/>
            <w:bottom w:val="none" w:sz="0" w:space="0" w:color="auto"/>
            <w:right w:val="none" w:sz="0" w:space="0" w:color="auto"/>
          </w:divBdr>
        </w:div>
        <w:div w:id="579171321">
          <w:marLeft w:val="0"/>
          <w:marRight w:val="0"/>
          <w:marTop w:val="0"/>
          <w:marBottom w:val="0"/>
          <w:divBdr>
            <w:top w:val="none" w:sz="0" w:space="0" w:color="auto"/>
            <w:left w:val="none" w:sz="0" w:space="0" w:color="auto"/>
            <w:bottom w:val="none" w:sz="0" w:space="0" w:color="auto"/>
            <w:right w:val="none" w:sz="0" w:space="0" w:color="auto"/>
          </w:divBdr>
        </w:div>
        <w:div w:id="973675549">
          <w:marLeft w:val="0"/>
          <w:marRight w:val="0"/>
          <w:marTop w:val="0"/>
          <w:marBottom w:val="0"/>
          <w:divBdr>
            <w:top w:val="none" w:sz="0" w:space="0" w:color="auto"/>
            <w:left w:val="none" w:sz="0" w:space="0" w:color="auto"/>
            <w:bottom w:val="none" w:sz="0" w:space="0" w:color="auto"/>
            <w:right w:val="none" w:sz="0" w:space="0" w:color="auto"/>
          </w:divBdr>
        </w:div>
        <w:div w:id="205803174">
          <w:marLeft w:val="0"/>
          <w:marRight w:val="0"/>
          <w:marTop w:val="0"/>
          <w:marBottom w:val="0"/>
          <w:divBdr>
            <w:top w:val="none" w:sz="0" w:space="0" w:color="auto"/>
            <w:left w:val="none" w:sz="0" w:space="0" w:color="auto"/>
            <w:bottom w:val="none" w:sz="0" w:space="0" w:color="auto"/>
            <w:right w:val="none" w:sz="0" w:space="0" w:color="auto"/>
          </w:divBdr>
        </w:div>
        <w:div w:id="828520765">
          <w:marLeft w:val="0"/>
          <w:marRight w:val="0"/>
          <w:marTop w:val="0"/>
          <w:marBottom w:val="0"/>
          <w:divBdr>
            <w:top w:val="none" w:sz="0" w:space="0" w:color="auto"/>
            <w:left w:val="none" w:sz="0" w:space="0" w:color="auto"/>
            <w:bottom w:val="none" w:sz="0" w:space="0" w:color="auto"/>
            <w:right w:val="none" w:sz="0" w:space="0" w:color="auto"/>
          </w:divBdr>
        </w:div>
        <w:div w:id="465004105">
          <w:marLeft w:val="0"/>
          <w:marRight w:val="0"/>
          <w:marTop w:val="0"/>
          <w:marBottom w:val="0"/>
          <w:divBdr>
            <w:top w:val="none" w:sz="0" w:space="0" w:color="auto"/>
            <w:left w:val="none" w:sz="0" w:space="0" w:color="auto"/>
            <w:bottom w:val="none" w:sz="0" w:space="0" w:color="auto"/>
            <w:right w:val="none" w:sz="0" w:space="0" w:color="auto"/>
          </w:divBdr>
        </w:div>
        <w:div w:id="791823235">
          <w:marLeft w:val="0"/>
          <w:marRight w:val="0"/>
          <w:marTop w:val="0"/>
          <w:marBottom w:val="0"/>
          <w:divBdr>
            <w:top w:val="none" w:sz="0" w:space="0" w:color="auto"/>
            <w:left w:val="none" w:sz="0" w:space="0" w:color="auto"/>
            <w:bottom w:val="none" w:sz="0" w:space="0" w:color="auto"/>
            <w:right w:val="none" w:sz="0" w:space="0" w:color="auto"/>
          </w:divBdr>
        </w:div>
        <w:div w:id="1158351504">
          <w:marLeft w:val="0"/>
          <w:marRight w:val="0"/>
          <w:marTop w:val="0"/>
          <w:marBottom w:val="0"/>
          <w:divBdr>
            <w:top w:val="none" w:sz="0" w:space="0" w:color="auto"/>
            <w:left w:val="none" w:sz="0" w:space="0" w:color="auto"/>
            <w:bottom w:val="none" w:sz="0" w:space="0" w:color="auto"/>
            <w:right w:val="none" w:sz="0" w:space="0" w:color="auto"/>
          </w:divBdr>
        </w:div>
        <w:div w:id="1089817037">
          <w:marLeft w:val="0"/>
          <w:marRight w:val="0"/>
          <w:marTop w:val="0"/>
          <w:marBottom w:val="0"/>
          <w:divBdr>
            <w:top w:val="none" w:sz="0" w:space="0" w:color="auto"/>
            <w:left w:val="none" w:sz="0" w:space="0" w:color="auto"/>
            <w:bottom w:val="none" w:sz="0" w:space="0" w:color="auto"/>
            <w:right w:val="none" w:sz="0" w:space="0" w:color="auto"/>
          </w:divBdr>
        </w:div>
        <w:div w:id="1338119826">
          <w:marLeft w:val="0"/>
          <w:marRight w:val="0"/>
          <w:marTop w:val="0"/>
          <w:marBottom w:val="0"/>
          <w:divBdr>
            <w:top w:val="none" w:sz="0" w:space="0" w:color="auto"/>
            <w:left w:val="none" w:sz="0" w:space="0" w:color="auto"/>
            <w:bottom w:val="none" w:sz="0" w:space="0" w:color="auto"/>
            <w:right w:val="none" w:sz="0" w:space="0" w:color="auto"/>
          </w:divBdr>
        </w:div>
        <w:div w:id="496847537">
          <w:marLeft w:val="0"/>
          <w:marRight w:val="0"/>
          <w:marTop w:val="0"/>
          <w:marBottom w:val="0"/>
          <w:divBdr>
            <w:top w:val="none" w:sz="0" w:space="0" w:color="auto"/>
            <w:left w:val="none" w:sz="0" w:space="0" w:color="auto"/>
            <w:bottom w:val="none" w:sz="0" w:space="0" w:color="auto"/>
            <w:right w:val="none" w:sz="0" w:space="0" w:color="auto"/>
          </w:divBdr>
        </w:div>
        <w:div w:id="1392803361">
          <w:marLeft w:val="0"/>
          <w:marRight w:val="0"/>
          <w:marTop w:val="0"/>
          <w:marBottom w:val="0"/>
          <w:divBdr>
            <w:top w:val="none" w:sz="0" w:space="0" w:color="auto"/>
            <w:left w:val="none" w:sz="0" w:space="0" w:color="auto"/>
            <w:bottom w:val="none" w:sz="0" w:space="0" w:color="auto"/>
            <w:right w:val="none" w:sz="0" w:space="0" w:color="auto"/>
          </w:divBdr>
        </w:div>
        <w:div w:id="1752458938">
          <w:marLeft w:val="0"/>
          <w:marRight w:val="0"/>
          <w:marTop w:val="0"/>
          <w:marBottom w:val="0"/>
          <w:divBdr>
            <w:top w:val="none" w:sz="0" w:space="0" w:color="auto"/>
            <w:left w:val="none" w:sz="0" w:space="0" w:color="auto"/>
            <w:bottom w:val="none" w:sz="0" w:space="0" w:color="auto"/>
            <w:right w:val="none" w:sz="0" w:space="0" w:color="auto"/>
          </w:divBdr>
        </w:div>
        <w:div w:id="1945378147">
          <w:marLeft w:val="0"/>
          <w:marRight w:val="0"/>
          <w:marTop w:val="0"/>
          <w:marBottom w:val="0"/>
          <w:divBdr>
            <w:top w:val="none" w:sz="0" w:space="0" w:color="auto"/>
            <w:left w:val="none" w:sz="0" w:space="0" w:color="auto"/>
            <w:bottom w:val="none" w:sz="0" w:space="0" w:color="auto"/>
            <w:right w:val="none" w:sz="0" w:space="0" w:color="auto"/>
          </w:divBdr>
        </w:div>
        <w:div w:id="1121730469">
          <w:marLeft w:val="0"/>
          <w:marRight w:val="0"/>
          <w:marTop w:val="0"/>
          <w:marBottom w:val="0"/>
          <w:divBdr>
            <w:top w:val="none" w:sz="0" w:space="0" w:color="auto"/>
            <w:left w:val="none" w:sz="0" w:space="0" w:color="auto"/>
            <w:bottom w:val="none" w:sz="0" w:space="0" w:color="auto"/>
            <w:right w:val="none" w:sz="0" w:space="0" w:color="auto"/>
          </w:divBdr>
        </w:div>
        <w:div w:id="592677">
          <w:marLeft w:val="0"/>
          <w:marRight w:val="0"/>
          <w:marTop w:val="0"/>
          <w:marBottom w:val="0"/>
          <w:divBdr>
            <w:top w:val="none" w:sz="0" w:space="0" w:color="auto"/>
            <w:left w:val="none" w:sz="0" w:space="0" w:color="auto"/>
            <w:bottom w:val="none" w:sz="0" w:space="0" w:color="auto"/>
            <w:right w:val="none" w:sz="0" w:space="0" w:color="auto"/>
          </w:divBdr>
        </w:div>
        <w:div w:id="946155294">
          <w:marLeft w:val="0"/>
          <w:marRight w:val="0"/>
          <w:marTop w:val="0"/>
          <w:marBottom w:val="0"/>
          <w:divBdr>
            <w:top w:val="none" w:sz="0" w:space="0" w:color="auto"/>
            <w:left w:val="none" w:sz="0" w:space="0" w:color="auto"/>
            <w:bottom w:val="none" w:sz="0" w:space="0" w:color="auto"/>
            <w:right w:val="none" w:sz="0" w:space="0" w:color="auto"/>
          </w:divBdr>
        </w:div>
        <w:div w:id="21975587">
          <w:marLeft w:val="0"/>
          <w:marRight w:val="0"/>
          <w:marTop w:val="0"/>
          <w:marBottom w:val="0"/>
          <w:divBdr>
            <w:top w:val="none" w:sz="0" w:space="0" w:color="auto"/>
            <w:left w:val="none" w:sz="0" w:space="0" w:color="auto"/>
            <w:bottom w:val="none" w:sz="0" w:space="0" w:color="auto"/>
            <w:right w:val="none" w:sz="0" w:space="0" w:color="auto"/>
          </w:divBdr>
        </w:div>
        <w:div w:id="582304691">
          <w:marLeft w:val="0"/>
          <w:marRight w:val="0"/>
          <w:marTop w:val="0"/>
          <w:marBottom w:val="0"/>
          <w:divBdr>
            <w:top w:val="none" w:sz="0" w:space="0" w:color="auto"/>
            <w:left w:val="none" w:sz="0" w:space="0" w:color="auto"/>
            <w:bottom w:val="none" w:sz="0" w:space="0" w:color="auto"/>
            <w:right w:val="none" w:sz="0" w:space="0" w:color="auto"/>
          </w:divBdr>
        </w:div>
        <w:div w:id="1105881086">
          <w:marLeft w:val="0"/>
          <w:marRight w:val="0"/>
          <w:marTop w:val="0"/>
          <w:marBottom w:val="0"/>
          <w:divBdr>
            <w:top w:val="none" w:sz="0" w:space="0" w:color="auto"/>
            <w:left w:val="none" w:sz="0" w:space="0" w:color="auto"/>
            <w:bottom w:val="none" w:sz="0" w:space="0" w:color="auto"/>
            <w:right w:val="none" w:sz="0" w:space="0" w:color="auto"/>
          </w:divBdr>
        </w:div>
        <w:div w:id="364715250">
          <w:marLeft w:val="0"/>
          <w:marRight w:val="0"/>
          <w:marTop w:val="0"/>
          <w:marBottom w:val="0"/>
          <w:divBdr>
            <w:top w:val="none" w:sz="0" w:space="0" w:color="auto"/>
            <w:left w:val="none" w:sz="0" w:space="0" w:color="auto"/>
            <w:bottom w:val="none" w:sz="0" w:space="0" w:color="auto"/>
            <w:right w:val="none" w:sz="0" w:space="0" w:color="auto"/>
          </w:divBdr>
        </w:div>
        <w:div w:id="1587423403">
          <w:marLeft w:val="0"/>
          <w:marRight w:val="0"/>
          <w:marTop w:val="0"/>
          <w:marBottom w:val="0"/>
          <w:divBdr>
            <w:top w:val="none" w:sz="0" w:space="0" w:color="auto"/>
            <w:left w:val="none" w:sz="0" w:space="0" w:color="auto"/>
            <w:bottom w:val="none" w:sz="0" w:space="0" w:color="auto"/>
            <w:right w:val="none" w:sz="0" w:space="0" w:color="auto"/>
          </w:divBdr>
        </w:div>
        <w:div w:id="335616778">
          <w:marLeft w:val="0"/>
          <w:marRight w:val="0"/>
          <w:marTop w:val="0"/>
          <w:marBottom w:val="0"/>
          <w:divBdr>
            <w:top w:val="none" w:sz="0" w:space="0" w:color="auto"/>
            <w:left w:val="none" w:sz="0" w:space="0" w:color="auto"/>
            <w:bottom w:val="none" w:sz="0" w:space="0" w:color="auto"/>
            <w:right w:val="none" w:sz="0" w:space="0" w:color="auto"/>
          </w:divBdr>
        </w:div>
        <w:div w:id="1159803810">
          <w:marLeft w:val="0"/>
          <w:marRight w:val="0"/>
          <w:marTop w:val="0"/>
          <w:marBottom w:val="0"/>
          <w:divBdr>
            <w:top w:val="none" w:sz="0" w:space="0" w:color="auto"/>
            <w:left w:val="none" w:sz="0" w:space="0" w:color="auto"/>
            <w:bottom w:val="none" w:sz="0" w:space="0" w:color="auto"/>
            <w:right w:val="none" w:sz="0" w:space="0" w:color="auto"/>
          </w:divBdr>
        </w:div>
        <w:div w:id="1999266568">
          <w:marLeft w:val="0"/>
          <w:marRight w:val="0"/>
          <w:marTop w:val="0"/>
          <w:marBottom w:val="0"/>
          <w:divBdr>
            <w:top w:val="none" w:sz="0" w:space="0" w:color="auto"/>
            <w:left w:val="none" w:sz="0" w:space="0" w:color="auto"/>
            <w:bottom w:val="none" w:sz="0" w:space="0" w:color="auto"/>
            <w:right w:val="none" w:sz="0" w:space="0" w:color="auto"/>
          </w:divBdr>
        </w:div>
        <w:div w:id="2032100046">
          <w:marLeft w:val="0"/>
          <w:marRight w:val="0"/>
          <w:marTop w:val="0"/>
          <w:marBottom w:val="0"/>
          <w:divBdr>
            <w:top w:val="none" w:sz="0" w:space="0" w:color="auto"/>
            <w:left w:val="none" w:sz="0" w:space="0" w:color="auto"/>
            <w:bottom w:val="none" w:sz="0" w:space="0" w:color="auto"/>
            <w:right w:val="none" w:sz="0" w:space="0" w:color="auto"/>
          </w:divBdr>
        </w:div>
        <w:div w:id="1020547834">
          <w:marLeft w:val="0"/>
          <w:marRight w:val="0"/>
          <w:marTop w:val="0"/>
          <w:marBottom w:val="0"/>
          <w:divBdr>
            <w:top w:val="none" w:sz="0" w:space="0" w:color="auto"/>
            <w:left w:val="none" w:sz="0" w:space="0" w:color="auto"/>
            <w:bottom w:val="none" w:sz="0" w:space="0" w:color="auto"/>
            <w:right w:val="none" w:sz="0" w:space="0" w:color="auto"/>
          </w:divBdr>
        </w:div>
        <w:div w:id="1106656011">
          <w:marLeft w:val="0"/>
          <w:marRight w:val="0"/>
          <w:marTop w:val="0"/>
          <w:marBottom w:val="0"/>
          <w:divBdr>
            <w:top w:val="none" w:sz="0" w:space="0" w:color="auto"/>
            <w:left w:val="none" w:sz="0" w:space="0" w:color="auto"/>
            <w:bottom w:val="none" w:sz="0" w:space="0" w:color="auto"/>
            <w:right w:val="none" w:sz="0" w:space="0" w:color="auto"/>
          </w:divBdr>
        </w:div>
        <w:div w:id="851918854">
          <w:marLeft w:val="0"/>
          <w:marRight w:val="0"/>
          <w:marTop w:val="0"/>
          <w:marBottom w:val="0"/>
          <w:divBdr>
            <w:top w:val="none" w:sz="0" w:space="0" w:color="auto"/>
            <w:left w:val="none" w:sz="0" w:space="0" w:color="auto"/>
            <w:bottom w:val="none" w:sz="0" w:space="0" w:color="auto"/>
            <w:right w:val="none" w:sz="0" w:space="0" w:color="auto"/>
          </w:divBdr>
        </w:div>
        <w:div w:id="612059298">
          <w:marLeft w:val="0"/>
          <w:marRight w:val="0"/>
          <w:marTop w:val="0"/>
          <w:marBottom w:val="0"/>
          <w:divBdr>
            <w:top w:val="none" w:sz="0" w:space="0" w:color="auto"/>
            <w:left w:val="none" w:sz="0" w:space="0" w:color="auto"/>
            <w:bottom w:val="none" w:sz="0" w:space="0" w:color="auto"/>
            <w:right w:val="none" w:sz="0" w:space="0" w:color="auto"/>
          </w:divBdr>
        </w:div>
        <w:div w:id="1248341927">
          <w:marLeft w:val="0"/>
          <w:marRight w:val="0"/>
          <w:marTop w:val="0"/>
          <w:marBottom w:val="0"/>
          <w:divBdr>
            <w:top w:val="none" w:sz="0" w:space="0" w:color="auto"/>
            <w:left w:val="none" w:sz="0" w:space="0" w:color="auto"/>
            <w:bottom w:val="none" w:sz="0" w:space="0" w:color="auto"/>
            <w:right w:val="none" w:sz="0" w:space="0" w:color="auto"/>
          </w:divBdr>
        </w:div>
        <w:div w:id="1629621760">
          <w:marLeft w:val="0"/>
          <w:marRight w:val="0"/>
          <w:marTop w:val="0"/>
          <w:marBottom w:val="0"/>
          <w:divBdr>
            <w:top w:val="none" w:sz="0" w:space="0" w:color="auto"/>
            <w:left w:val="none" w:sz="0" w:space="0" w:color="auto"/>
            <w:bottom w:val="none" w:sz="0" w:space="0" w:color="auto"/>
            <w:right w:val="none" w:sz="0" w:space="0" w:color="auto"/>
          </w:divBdr>
        </w:div>
        <w:div w:id="443958738">
          <w:marLeft w:val="0"/>
          <w:marRight w:val="0"/>
          <w:marTop w:val="0"/>
          <w:marBottom w:val="0"/>
          <w:divBdr>
            <w:top w:val="none" w:sz="0" w:space="0" w:color="auto"/>
            <w:left w:val="none" w:sz="0" w:space="0" w:color="auto"/>
            <w:bottom w:val="none" w:sz="0" w:space="0" w:color="auto"/>
            <w:right w:val="none" w:sz="0" w:space="0" w:color="auto"/>
          </w:divBdr>
        </w:div>
        <w:div w:id="1064792525">
          <w:marLeft w:val="0"/>
          <w:marRight w:val="0"/>
          <w:marTop w:val="0"/>
          <w:marBottom w:val="0"/>
          <w:divBdr>
            <w:top w:val="none" w:sz="0" w:space="0" w:color="auto"/>
            <w:left w:val="none" w:sz="0" w:space="0" w:color="auto"/>
            <w:bottom w:val="none" w:sz="0" w:space="0" w:color="auto"/>
            <w:right w:val="none" w:sz="0" w:space="0" w:color="auto"/>
          </w:divBdr>
        </w:div>
        <w:div w:id="1970356501">
          <w:marLeft w:val="0"/>
          <w:marRight w:val="0"/>
          <w:marTop w:val="0"/>
          <w:marBottom w:val="0"/>
          <w:divBdr>
            <w:top w:val="none" w:sz="0" w:space="0" w:color="auto"/>
            <w:left w:val="none" w:sz="0" w:space="0" w:color="auto"/>
            <w:bottom w:val="none" w:sz="0" w:space="0" w:color="auto"/>
            <w:right w:val="none" w:sz="0" w:space="0" w:color="auto"/>
          </w:divBdr>
        </w:div>
        <w:div w:id="51778550">
          <w:marLeft w:val="0"/>
          <w:marRight w:val="0"/>
          <w:marTop w:val="0"/>
          <w:marBottom w:val="0"/>
          <w:divBdr>
            <w:top w:val="none" w:sz="0" w:space="0" w:color="auto"/>
            <w:left w:val="none" w:sz="0" w:space="0" w:color="auto"/>
            <w:bottom w:val="none" w:sz="0" w:space="0" w:color="auto"/>
            <w:right w:val="none" w:sz="0" w:space="0" w:color="auto"/>
          </w:divBdr>
        </w:div>
        <w:div w:id="501244402">
          <w:marLeft w:val="0"/>
          <w:marRight w:val="0"/>
          <w:marTop w:val="0"/>
          <w:marBottom w:val="0"/>
          <w:divBdr>
            <w:top w:val="none" w:sz="0" w:space="0" w:color="auto"/>
            <w:left w:val="none" w:sz="0" w:space="0" w:color="auto"/>
            <w:bottom w:val="none" w:sz="0" w:space="0" w:color="auto"/>
            <w:right w:val="none" w:sz="0" w:space="0" w:color="auto"/>
          </w:divBdr>
        </w:div>
        <w:div w:id="1486435551">
          <w:marLeft w:val="0"/>
          <w:marRight w:val="0"/>
          <w:marTop w:val="0"/>
          <w:marBottom w:val="0"/>
          <w:divBdr>
            <w:top w:val="none" w:sz="0" w:space="0" w:color="auto"/>
            <w:left w:val="none" w:sz="0" w:space="0" w:color="auto"/>
            <w:bottom w:val="none" w:sz="0" w:space="0" w:color="auto"/>
            <w:right w:val="none" w:sz="0" w:space="0" w:color="auto"/>
          </w:divBdr>
        </w:div>
        <w:div w:id="37434221">
          <w:marLeft w:val="0"/>
          <w:marRight w:val="0"/>
          <w:marTop w:val="0"/>
          <w:marBottom w:val="0"/>
          <w:divBdr>
            <w:top w:val="none" w:sz="0" w:space="0" w:color="auto"/>
            <w:left w:val="none" w:sz="0" w:space="0" w:color="auto"/>
            <w:bottom w:val="none" w:sz="0" w:space="0" w:color="auto"/>
            <w:right w:val="none" w:sz="0" w:space="0" w:color="auto"/>
          </w:divBdr>
        </w:div>
        <w:div w:id="1516916024">
          <w:marLeft w:val="0"/>
          <w:marRight w:val="0"/>
          <w:marTop w:val="0"/>
          <w:marBottom w:val="0"/>
          <w:divBdr>
            <w:top w:val="none" w:sz="0" w:space="0" w:color="auto"/>
            <w:left w:val="none" w:sz="0" w:space="0" w:color="auto"/>
            <w:bottom w:val="none" w:sz="0" w:space="0" w:color="auto"/>
            <w:right w:val="none" w:sz="0" w:space="0" w:color="auto"/>
          </w:divBdr>
        </w:div>
        <w:div w:id="624697178">
          <w:marLeft w:val="0"/>
          <w:marRight w:val="0"/>
          <w:marTop w:val="0"/>
          <w:marBottom w:val="0"/>
          <w:divBdr>
            <w:top w:val="none" w:sz="0" w:space="0" w:color="auto"/>
            <w:left w:val="none" w:sz="0" w:space="0" w:color="auto"/>
            <w:bottom w:val="none" w:sz="0" w:space="0" w:color="auto"/>
            <w:right w:val="none" w:sz="0" w:space="0" w:color="auto"/>
          </w:divBdr>
        </w:div>
        <w:div w:id="1658874832">
          <w:marLeft w:val="0"/>
          <w:marRight w:val="0"/>
          <w:marTop w:val="0"/>
          <w:marBottom w:val="0"/>
          <w:divBdr>
            <w:top w:val="none" w:sz="0" w:space="0" w:color="auto"/>
            <w:left w:val="none" w:sz="0" w:space="0" w:color="auto"/>
            <w:bottom w:val="none" w:sz="0" w:space="0" w:color="auto"/>
            <w:right w:val="none" w:sz="0" w:space="0" w:color="auto"/>
          </w:divBdr>
        </w:div>
        <w:div w:id="198397639">
          <w:marLeft w:val="0"/>
          <w:marRight w:val="0"/>
          <w:marTop w:val="0"/>
          <w:marBottom w:val="0"/>
          <w:divBdr>
            <w:top w:val="none" w:sz="0" w:space="0" w:color="auto"/>
            <w:left w:val="none" w:sz="0" w:space="0" w:color="auto"/>
            <w:bottom w:val="none" w:sz="0" w:space="0" w:color="auto"/>
            <w:right w:val="none" w:sz="0" w:space="0" w:color="auto"/>
          </w:divBdr>
        </w:div>
        <w:div w:id="1103837738">
          <w:marLeft w:val="0"/>
          <w:marRight w:val="0"/>
          <w:marTop w:val="0"/>
          <w:marBottom w:val="0"/>
          <w:divBdr>
            <w:top w:val="none" w:sz="0" w:space="0" w:color="auto"/>
            <w:left w:val="none" w:sz="0" w:space="0" w:color="auto"/>
            <w:bottom w:val="none" w:sz="0" w:space="0" w:color="auto"/>
            <w:right w:val="none" w:sz="0" w:space="0" w:color="auto"/>
          </w:divBdr>
        </w:div>
        <w:div w:id="1987280282">
          <w:marLeft w:val="0"/>
          <w:marRight w:val="0"/>
          <w:marTop w:val="0"/>
          <w:marBottom w:val="0"/>
          <w:divBdr>
            <w:top w:val="none" w:sz="0" w:space="0" w:color="auto"/>
            <w:left w:val="none" w:sz="0" w:space="0" w:color="auto"/>
            <w:bottom w:val="none" w:sz="0" w:space="0" w:color="auto"/>
            <w:right w:val="none" w:sz="0" w:space="0" w:color="auto"/>
          </w:divBdr>
        </w:div>
        <w:div w:id="241794069">
          <w:marLeft w:val="0"/>
          <w:marRight w:val="0"/>
          <w:marTop w:val="0"/>
          <w:marBottom w:val="0"/>
          <w:divBdr>
            <w:top w:val="none" w:sz="0" w:space="0" w:color="auto"/>
            <w:left w:val="none" w:sz="0" w:space="0" w:color="auto"/>
            <w:bottom w:val="none" w:sz="0" w:space="0" w:color="auto"/>
            <w:right w:val="none" w:sz="0" w:space="0" w:color="auto"/>
          </w:divBdr>
        </w:div>
        <w:div w:id="376205219">
          <w:marLeft w:val="0"/>
          <w:marRight w:val="0"/>
          <w:marTop w:val="0"/>
          <w:marBottom w:val="0"/>
          <w:divBdr>
            <w:top w:val="none" w:sz="0" w:space="0" w:color="auto"/>
            <w:left w:val="none" w:sz="0" w:space="0" w:color="auto"/>
            <w:bottom w:val="none" w:sz="0" w:space="0" w:color="auto"/>
            <w:right w:val="none" w:sz="0" w:space="0" w:color="auto"/>
          </w:divBdr>
        </w:div>
        <w:div w:id="1674799229">
          <w:marLeft w:val="0"/>
          <w:marRight w:val="0"/>
          <w:marTop w:val="0"/>
          <w:marBottom w:val="0"/>
          <w:divBdr>
            <w:top w:val="none" w:sz="0" w:space="0" w:color="auto"/>
            <w:left w:val="none" w:sz="0" w:space="0" w:color="auto"/>
            <w:bottom w:val="none" w:sz="0" w:space="0" w:color="auto"/>
            <w:right w:val="none" w:sz="0" w:space="0" w:color="auto"/>
          </w:divBdr>
        </w:div>
        <w:div w:id="1001541525">
          <w:marLeft w:val="0"/>
          <w:marRight w:val="0"/>
          <w:marTop w:val="0"/>
          <w:marBottom w:val="0"/>
          <w:divBdr>
            <w:top w:val="none" w:sz="0" w:space="0" w:color="auto"/>
            <w:left w:val="none" w:sz="0" w:space="0" w:color="auto"/>
            <w:bottom w:val="none" w:sz="0" w:space="0" w:color="auto"/>
            <w:right w:val="none" w:sz="0" w:space="0" w:color="auto"/>
          </w:divBdr>
        </w:div>
        <w:div w:id="903488816">
          <w:marLeft w:val="0"/>
          <w:marRight w:val="0"/>
          <w:marTop w:val="0"/>
          <w:marBottom w:val="0"/>
          <w:divBdr>
            <w:top w:val="none" w:sz="0" w:space="0" w:color="auto"/>
            <w:left w:val="none" w:sz="0" w:space="0" w:color="auto"/>
            <w:bottom w:val="none" w:sz="0" w:space="0" w:color="auto"/>
            <w:right w:val="none" w:sz="0" w:space="0" w:color="auto"/>
          </w:divBdr>
        </w:div>
        <w:div w:id="1694528365">
          <w:marLeft w:val="0"/>
          <w:marRight w:val="0"/>
          <w:marTop w:val="0"/>
          <w:marBottom w:val="0"/>
          <w:divBdr>
            <w:top w:val="none" w:sz="0" w:space="0" w:color="auto"/>
            <w:left w:val="none" w:sz="0" w:space="0" w:color="auto"/>
            <w:bottom w:val="none" w:sz="0" w:space="0" w:color="auto"/>
            <w:right w:val="none" w:sz="0" w:space="0" w:color="auto"/>
          </w:divBdr>
        </w:div>
        <w:div w:id="639924883">
          <w:marLeft w:val="0"/>
          <w:marRight w:val="0"/>
          <w:marTop w:val="0"/>
          <w:marBottom w:val="0"/>
          <w:divBdr>
            <w:top w:val="none" w:sz="0" w:space="0" w:color="auto"/>
            <w:left w:val="none" w:sz="0" w:space="0" w:color="auto"/>
            <w:bottom w:val="none" w:sz="0" w:space="0" w:color="auto"/>
            <w:right w:val="none" w:sz="0" w:space="0" w:color="auto"/>
          </w:divBdr>
        </w:div>
        <w:div w:id="1146432285">
          <w:marLeft w:val="0"/>
          <w:marRight w:val="0"/>
          <w:marTop w:val="0"/>
          <w:marBottom w:val="0"/>
          <w:divBdr>
            <w:top w:val="none" w:sz="0" w:space="0" w:color="auto"/>
            <w:left w:val="none" w:sz="0" w:space="0" w:color="auto"/>
            <w:bottom w:val="none" w:sz="0" w:space="0" w:color="auto"/>
            <w:right w:val="none" w:sz="0" w:space="0" w:color="auto"/>
          </w:divBdr>
        </w:div>
        <w:div w:id="1676761105">
          <w:marLeft w:val="0"/>
          <w:marRight w:val="0"/>
          <w:marTop w:val="0"/>
          <w:marBottom w:val="0"/>
          <w:divBdr>
            <w:top w:val="none" w:sz="0" w:space="0" w:color="auto"/>
            <w:left w:val="none" w:sz="0" w:space="0" w:color="auto"/>
            <w:bottom w:val="none" w:sz="0" w:space="0" w:color="auto"/>
            <w:right w:val="none" w:sz="0" w:space="0" w:color="auto"/>
          </w:divBdr>
        </w:div>
        <w:div w:id="155657651">
          <w:marLeft w:val="0"/>
          <w:marRight w:val="0"/>
          <w:marTop w:val="0"/>
          <w:marBottom w:val="0"/>
          <w:divBdr>
            <w:top w:val="none" w:sz="0" w:space="0" w:color="auto"/>
            <w:left w:val="none" w:sz="0" w:space="0" w:color="auto"/>
            <w:bottom w:val="none" w:sz="0" w:space="0" w:color="auto"/>
            <w:right w:val="none" w:sz="0" w:space="0" w:color="auto"/>
          </w:divBdr>
        </w:div>
        <w:div w:id="1227372554">
          <w:marLeft w:val="0"/>
          <w:marRight w:val="0"/>
          <w:marTop w:val="0"/>
          <w:marBottom w:val="0"/>
          <w:divBdr>
            <w:top w:val="none" w:sz="0" w:space="0" w:color="auto"/>
            <w:left w:val="none" w:sz="0" w:space="0" w:color="auto"/>
            <w:bottom w:val="none" w:sz="0" w:space="0" w:color="auto"/>
            <w:right w:val="none" w:sz="0" w:space="0" w:color="auto"/>
          </w:divBdr>
        </w:div>
        <w:div w:id="1291547819">
          <w:marLeft w:val="0"/>
          <w:marRight w:val="0"/>
          <w:marTop w:val="0"/>
          <w:marBottom w:val="0"/>
          <w:divBdr>
            <w:top w:val="none" w:sz="0" w:space="0" w:color="auto"/>
            <w:left w:val="none" w:sz="0" w:space="0" w:color="auto"/>
            <w:bottom w:val="none" w:sz="0" w:space="0" w:color="auto"/>
            <w:right w:val="none" w:sz="0" w:space="0" w:color="auto"/>
          </w:divBdr>
        </w:div>
        <w:div w:id="238176831">
          <w:marLeft w:val="0"/>
          <w:marRight w:val="0"/>
          <w:marTop w:val="0"/>
          <w:marBottom w:val="0"/>
          <w:divBdr>
            <w:top w:val="none" w:sz="0" w:space="0" w:color="auto"/>
            <w:left w:val="none" w:sz="0" w:space="0" w:color="auto"/>
            <w:bottom w:val="none" w:sz="0" w:space="0" w:color="auto"/>
            <w:right w:val="none" w:sz="0" w:space="0" w:color="auto"/>
          </w:divBdr>
        </w:div>
        <w:div w:id="1198542096">
          <w:marLeft w:val="0"/>
          <w:marRight w:val="0"/>
          <w:marTop w:val="0"/>
          <w:marBottom w:val="0"/>
          <w:divBdr>
            <w:top w:val="none" w:sz="0" w:space="0" w:color="auto"/>
            <w:left w:val="none" w:sz="0" w:space="0" w:color="auto"/>
            <w:bottom w:val="none" w:sz="0" w:space="0" w:color="auto"/>
            <w:right w:val="none" w:sz="0" w:space="0" w:color="auto"/>
          </w:divBdr>
        </w:div>
        <w:div w:id="1900357206">
          <w:marLeft w:val="0"/>
          <w:marRight w:val="0"/>
          <w:marTop w:val="0"/>
          <w:marBottom w:val="0"/>
          <w:divBdr>
            <w:top w:val="none" w:sz="0" w:space="0" w:color="auto"/>
            <w:left w:val="none" w:sz="0" w:space="0" w:color="auto"/>
            <w:bottom w:val="none" w:sz="0" w:space="0" w:color="auto"/>
            <w:right w:val="none" w:sz="0" w:space="0" w:color="auto"/>
          </w:divBdr>
        </w:div>
        <w:div w:id="1388647424">
          <w:marLeft w:val="0"/>
          <w:marRight w:val="0"/>
          <w:marTop w:val="0"/>
          <w:marBottom w:val="0"/>
          <w:divBdr>
            <w:top w:val="none" w:sz="0" w:space="0" w:color="auto"/>
            <w:left w:val="none" w:sz="0" w:space="0" w:color="auto"/>
            <w:bottom w:val="none" w:sz="0" w:space="0" w:color="auto"/>
            <w:right w:val="none" w:sz="0" w:space="0" w:color="auto"/>
          </w:divBdr>
        </w:div>
        <w:div w:id="1144666539">
          <w:marLeft w:val="0"/>
          <w:marRight w:val="0"/>
          <w:marTop w:val="0"/>
          <w:marBottom w:val="0"/>
          <w:divBdr>
            <w:top w:val="none" w:sz="0" w:space="0" w:color="auto"/>
            <w:left w:val="none" w:sz="0" w:space="0" w:color="auto"/>
            <w:bottom w:val="none" w:sz="0" w:space="0" w:color="auto"/>
            <w:right w:val="none" w:sz="0" w:space="0" w:color="auto"/>
          </w:divBdr>
        </w:div>
        <w:div w:id="332807273">
          <w:marLeft w:val="0"/>
          <w:marRight w:val="0"/>
          <w:marTop w:val="0"/>
          <w:marBottom w:val="0"/>
          <w:divBdr>
            <w:top w:val="none" w:sz="0" w:space="0" w:color="auto"/>
            <w:left w:val="none" w:sz="0" w:space="0" w:color="auto"/>
            <w:bottom w:val="none" w:sz="0" w:space="0" w:color="auto"/>
            <w:right w:val="none" w:sz="0" w:space="0" w:color="auto"/>
          </w:divBdr>
        </w:div>
        <w:div w:id="552276299">
          <w:marLeft w:val="0"/>
          <w:marRight w:val="0"/>
          <w:marTop w:val="0"/>
          <w:marBottom w:val="0"/>
          <w:divBdr>
            <w:top w:val="none" w:sz="0" w:space="0" w:color="auto"/>
            <w:left w:val="none" w:sz="0" w:space="0" w:color="auto"/>
            <w:bottom w:val="none" w:sz="0" w:space="0" w:color="auto"/>
            <w:right w:val="none" w:sz="0" w:space="0" w:color="auto"/>
          </w:divBdr>
        </w:div>
        <w:div w:id="59446823">
          <w:marLeft w:val="0"/>
          <w:marRight w:val="0"/>
          <w:marTop w:val="0"/>
          <w:marBottom w:val="0"/>
          <w:divBdr>
            <w:top w:val="none" w:sz="0" w:space="0" w:color="auto"/>
            <w:left w:val="none" w:sz="0" w:space="0" w:color="auto"/>
            <w:bottom w:val="none" w:sz="0" w:space="0" w:color="auto"/>
            <w:right w:val="none" w:sz="0" w:space="0" w:color="auto"/>
          </w:divBdr>
        </w:div>
        <w:div w:id="321666464">
          <w:marLeft w:val="0"/>
          <w:marRight w:val="0"/>
          <w:marTop w:val="0"/>
          <w:marBottom w:val="0"/>
          <w:divBdr>
            <w:top w:val="none" w:sz="0" w:space="0" w:color="auto"/>
            <w:left w:val="none" w:sz="0" w:space="0" w:color="auto"/>
            <w:bottom w:val="none" w:sz="0" w:space="0" w:color="auto"/>
            <w:right w:val="none" w:sz="0" w:space="0" w:color="auto"/>
          </w:divBdr>
        </w:div>
        <w:div w:id="733963953">
          <w:marLeft w:val="0"/>
          <w:marRight w:val="0"/>
          <w:marTop w:val="0"/>
          <w:marBottom w:val="0"/>
          <w:divBdr>
            <w:top w:val="none" w:sz="0" w:space="0" w:color="auto"/>
            <w:left w:val="none" w:sz="0" w:space="0" w:color="auto"/>
            <w:bottom w:val="none" w:sz="0" w:space="0" w:color="auto"/>
            <w:right w:val="none" w:sz="0" w:space="0" w:color="auto"/>
          </w:divBdr>
        </w:div>
        <w:div w:id="1191072425">
          <w:marLeft w:val="0"/>
          <w:marRight w:val="0"/>
          <w:marTop w:val="0"/>
          <w:marBottom w:val="0"/>
          <w:divBdr>
            <w:top w:val="none" w:sz="0" w:space="0" w:color="auto"/>
            <w:left w:val="none" w:sz="0" w:space="0" w:color="auto"/>
            <w:bottom w:val="none" w:sz="0" w:space="0" w:color="auto"/>
            <w:right w:val="none" w:sz="0" w:space="0" w:color="auto"/>
          </w:divBdr>
        </w:div>
        <w:div w:id="157891091">
          <w:marLeft w:val="0"/>
          <w:marRight w:val="0"/>
          <w:marTop w:val="0"/>
          <w:marBottom w:val="0"/>
          <w:divBdr>
            <w:top w:val="none" w:sz="0" w:space="0" w:color="auto"/>
            <w:left w:val="none" w:sz="0" w:space="0" w:color="auto"/>
            <w:bottom w:val="none" w:sz="0" w:space="0" w:color="auto"/>
            <w:right w:val="none" w:sz="0" w:space="0" w:color="auto"/>
          </w:divBdr>
        </w:div>
        <w:div w:id="900210485">
          <w:marLeft w:val="0"/>
          <w:marRight w:val="0"/>
          <w:marTop w:val="0"/>
          <w:marBottom w:val="0"/>
          <w:divBdr>
            <w:top w:val="none" w:sz="0" w:space="0" w:color="auto"/>
            <w:left w:val="none" w:sz="0" w:space="0" w:color="auto"/>
            <w:bottom w:val="none" w:sz="0" w:space="0" w:color="auto"/>
            <w:right w:val="none" w:sz="0" w:space="0" w:color="auto"/>
          </w:divBdr>
        </w:div>
        <w:div w:id="1693336786">
          <w:marLeft w:val="0"/>
          <w:marRight w:val="0"/>
          <w:marTop w:val="0"/>
          <w:marBottom w:val="0"/>
          <w:divBdr>
            <w:top w:val="none" w:sz="0" w:space="0" w:color="auto"/>
            <w:left w:val="none" w:sz="0" w:space="0" w:color="auto"/>
            <w:bottom w:val="none" w:sz="0" w:space="0" w:color="auto"/>
            <w:right w:val="none" w:sz="0" w:space="0" w:color="auto"/>
          </w:divBdr>
        </w:div>
        <w:div w:id="1614439014">
          <w:marLeft w:val="0"/>
          <w:marRight w:val="0"/>
          <w:marTop w:val="0"/>
          <w:marBottom w:val="0"/>
          <w:divBdr>
            <w:top w:val="none" w:sz="0" w:space="0" w:color="auto"/>
            <w:left w:val="none" w:sz="0" w:space="0" w:color="auto"/>
            <w:bottom w:val="none" w:sz="0" w:space="0" w:color="auto"/>
            <w:right w:val="none" w:sz="0" w:space="0" w:color="auto"/>
          </w:divBdr>
        </w:div>
        <w:div w:id="172183106">
          <w:marLeft w:val="0"/>
          <w:marRight w:val="0"/>
          <w:marTop w:val="0"/>
          <w:marBottom w:val="0"/>
          <w:divBdr>
            <w:top w:val="none" w:sz="0" w:space="0" w:color="auto"/>
            <w:left w:val="none" w:sz="0" w:space="0" w:color="auto"/>
            <w:bottom w:val="none" w:sz="0" w:space="0" w:color="auto"/>
            <w:right w:val="none" w:sz="0" w:space="0" w:color="auto"/>
          </w:divBdr>
        </w:div>
        <w:div w:id="1305698402">
          <w:marLeft w:val="0"/>
          <w:marRight w:val="0"/>
          <w:marTop w:val="0"/>
          <w:marBottom w:val="0"/>
          <w:divBdr>
            <w:top w:val="none" w:sz="0" w:space="0" w:color="auto"/>
            <w:left w:val="none" w:sz="0" w:space="0" w:color="auto"/>
            <w:bottom w:val="none" w:sz="0" w:space="0" w:color="auto"/>
            <w:right w:val="none" w:sz="0" w:space="0" w:color="auto"/>
          </w:divBdr>
        </w:div>
        <w:div w:id="813761716">
          <w:marLeft w:val="0"/>
          <w:marRight w:val="0"/>
          <w:marTop w:val="0"/>
          <w:marBottom w:val="0"/>
          <w:divBdr>
            <w:top w:val="none" w:sz="0" w:space="0" w:color="auto"/>
            <w:left w:val="none" w:sz="0" w:space="0" w:color="auto"/>
            <w:bottom w:val="none" w:sz="0" w:space="0" w:color="auto"/>
            <w:right w:val="none" w:sz="0" w:space="0" w:color="auto"/>
          </w:divBdr>
        </w:div>
        <w:div w:id="4986603">
          <w:marLeft w:val="0"/>
          <w:marRight w:val="0"/>
          <w:marTop w:val="0"/>
          <w:marBottom w:val="0"/>
          <w:divBdr>
            <w:top w:val="none" w:sz="0" w:space="0" w:color="auto"/>
            <w:left w:val="none" w:sz="0" w:space="0" w:color="auto"/>
            <w:bottom w:val="none" w:sz="0" w:space="0" w:color="auto"/>
            <w:right w:val="none" w:sz="0" w:space="0" w:color="auto"/>
          </w:divBdr>
        </w:div>
        <w:div w:id="1666585837">
          <w:marLeft w:val="0"/>
          <w:marRight w:val="0"/>
          <w:marTop w:val="0"/>
          <w:marBottom w:val="0"/>
          <w:divBdr>
            <w:top w:val="none" w:sz="0" w:space="0" w:color="auto"/>
            <w:left w:val="none" w:sz="0" w:space="0" w:color="auto"/>
            <w:bottom w:val="none" w:sz="0" w:space="0" w:color="auto"/>
            <w:right w:val="none" w:sz="0" w:space="0" w:color="auto"/>
          </w:divBdr>
        </w:div>
        <w:div w:id="1660496354">
          <w:marLeft w:val="0"/>
          <w:marRight w:val="0"/>
          <w:marTop w:val="0"/>
          <w:marBottom w:val="0"/>
          <w:divBdr>
            <w:top w:val="none" w:sz="0" w:space="0" w:color="auto"/>
            <w:left w:val="none" w:sz="0" w:space="0" w:color="auto"/>
            <w:bottom w:val="none" w:sz="0" w:space="0" w:color="auto"/>
            <w:right w:val="none" w:sz="0" w:space="0" w:color="auto"/>
          </w:divBdr>
        </w:div>
        <w:div w:id="890533210">
          <w:marLeft w:val="0"/>
          <w:marRight w:val="0"/>
          <w:marTop w:val="0"/>
          <w:marBottom w:val="0"/>
          <w:divBdr>
            <w:top w:val="none" w:sz="0" w:space="0" w:color="auto"/>
            <w:left w:val="none" w:sz="0" w:space="0" w:color="auto"/>
            <w:bottom w:val="none" w:sz="0" w:space="0" w:color="auto"/>
            <w:right w:val="none" w:sz="0" w:space="0" w:color="auto"/>
          </w:divBdr>
        </w:div>
        <w:div w:id="484470496">
          <w:marLeft w:val="0"/>
          <w:marRight w:val="0"/>
          <w:marTop w:val="0"/>
          <w:marBottom w:val="0"/>
          <w:divBdr>
            <w:top w:val="none" w:sz="0" w:space="0" w:color="auto"/>
            <w:left w:val="none" w:sz="0" w:space="0" w:color="auto"/>
            <w:bottom w:val="none" w:sz="0" w:space="0" w:color="auto"/>
            <w:right w:val="none" w:sz="0" w:space="0" w:color="auto"/>
          </w:divBdr>
        </w:div>
        <w:div w:id="1229146585">
          <w:marLeft w:val="0"/>
          <w:marRight w:val="0"/>
          <w:marTop w:val="0"/>
          <w:marBottom w:val="0"/>
          <w:divBdr>
            <w:top w:val="none" w:sz="0" w:space="0" w:color="auto"/>
            <w:left w:val="none" w:sz="0" w:space="0" w:color="auto"/>
            <w:bottom w:val="none" w:sz="0" w:space="0" w:color="auto"/>
            <w:right w:val="none" w:sz="0" w:space="0" w:color="auto"/>
          </w:divBdr>
        </w:div>
        <w:div w:id="1912807890">
          <w:marLeft w:val="0"/>
          <w:marRight w:val="0"/>
          <w:marTop w:val="0"/>
          <w:marBottom w:val="0"/>
          <w:divBdr>
            <w:top w:val="none" w:sz="0" w:space="0" w:color="auto"/>
            <w:left w:val="none" w:sz="0" w:space="0" w:color="auto"/>
            <w:bottom w:val="none" w:sz="0" w:space="0" w:color="auto"/>
            <w:right w:val="none" w:sz="0" w:space="0" w:color="auto"/>
          </w:divBdr>
        </w:div>
        <w:div w:id="895122366">
          <w:marLeft w:val="0"/>
          <w:marRight w:val="0"/>
          <w:marTop w:val="0"/>
          <w:marBottom w:val="0"/>
          <w:divBdr>
            <w:top w:val="none" w:sz="0" w:space="0" w:color="auto"/>
            <w:left w:val="none" w:sz="0" w:space="0" w:color="auto"/>
            <w:bottom w:val="none" w:sz="0" w:space="0" w:color="auto"/>
            <w:right w:val="none" w:sz="0" w:space="0" w:color="auto"/>
          </w:divBdr>
        </w:div>
        <w:div w:id="57824744">
          <w:marLeft w:val="0"/>
          <w:marRight w:val="0"/>
          <w:marTop w:val="0"/>
          <w:marBottom w:val="0"/>
          <w:divBdr>
            <w:top w:val="none" w:sz="0" w:space="0" w:color="auto"/>
            <w:left w:val="none" w:sz="0" w:space="0" w:color="auto"/>
            <w:bottom w:val="none" w:sz="0" w:space="0" w:color="auto"/>
            <w:right w:val="none" w:sz="0" w:space="0" w:color="auto"/>
          </w:divBdr>
        </w:div>
        <w:div w:id="1029718474">
          <w:marLeft w:val="0"/>
          <w:marRight w:val="0"/>
          <w:marTop w:val="0"/>
          <w:marBottom w:val="0"/>
          <w:divBdr>
            <w:top w:val="none" w:sz="0" w:space="0" w:color="auto"/>
            <w:left w:val="none" w:sz="0" w:space="0" w:color="auto"/>
            <w:bottom w:val="none" w:sz="0" w:space="0" w:color="auto"/>
            <w:right w:val="none" w:sz="0" w:space="0" w:color="auto"/>
          </w:divBdr>
        </w:div>
        <w:div w:id="1229268504">
          <w:marLeft w:val="0"/>
          <w:marRight w:val="0"/>
          <w:marTop w:val="0"/>
          <w:marBottom w:val="0"/>
          <w:divBdr>
            <w:top w:val="none" w:sz="0" w:space="0" w:color="auto"/>
            <w:left w:val="none" w:sz="0" w:space="0" w:color="auto"/>
            <w:bottom w:val="none" w:sz="0" w:space="0" w:color="auto"/>
            <w:right w:val="none" w:sz="0" w:space="0" w:color="auto"/>
          </w:divBdr>
        </w:div>
        <w:div w:id="1966692953">
          <w:marLeft w:val="0"/>
          <w:marRight w:val="0"/>
          <w:marTop w:val="0"/>
          <w:marBottom w:val="0"/>
          <w:divBdr>
            <w:top w:val="none" w:sz="0" w:space="0" w:color="auto"/>
            <w:left w:val="none" w:sz="0" w:space="0" w:color="auto"/>
            <w:bottom w:val="none" w:sz="0" w:space="0" w:color="auto"/>
            <w:right w:val="none" w:sz="0" w:space="0" w:color="auto"/>
          </w:divBdr>
        </w:div>
        <w:div w:id="995567624">
          <w:marLeft w:val="0"/>
          <w:marRight w:val="0"/>
          <w:marTop w:val="0"/>
          <w:marBottom w:val="0"/>
          <w:divBdr>
            <w:top w:val="none" w:sz="0" w:space="0" w:color="auto"/>
            <w:left w:val="none" w:sz="0" w:space="0" w:color="auto"/>
            <w:bottom w:val="none" w:sz="0" w:space="0" w:color="auto"/>
            <w:right w:val="none" w:sz="0" w:space="0" w:color="auto"/>
          </w:divBdr>
        </w:div>
        <w:div w:id="127935407">
          <w:marLeft w:val="0"/>
          <w:marRight w:val="0"/>
          <w:marTop w:val="0"/>
          <w:marBottom w:val="0"/>
          <w:divBdr>
            <w:top w:val="none" w:sz="0" w:space="0" w:color="auto"/>
            <w:left w:val="none" w:sz="0" w:space="0" w:color="auto"/>
            <w:bottom w:val="none" w:sz="0" w:space="0" w:color="auto"/>
            <w:right w:val="none" w:sz="0" w:space="0" w:color="auto"/>
          </w:divBdr>
        </w:div>
        <w:div w:id="308482242">
          <w:marLeft w:val="0"/>
          <w:marRight w:val="0"/>
          <w:marTop w:val="0"/>
          <w:marBottom w:val="0"/>
          <w:divBdr>
            <w:top w:val="none" w:sz="0" w:space="0" w:color="auto"/>
            <w:left w:val="none" w:sz="0" w:space="0" w:color="auto"/>
            <w:bottom w:val="none" w:sz="0" w:space="0" w:color="auto"/>
            <w:right w:val="none" w:sz="0" w:space="0" w:color="auto"/>
          </w:divBdr>
        </w:div>
        <w:div w:id="733506323">
          <w:marLeft w:val="0"/>
          <w:marRight w:val="0"/>
          <w:marTop w:val="0"/>
          <w:marBottom w:val="0"/>
          <w:divBdr>
            <w:top w:val="none" w:sz="0" w:space="0" w:color="auto"/>
            <w:left w:val="none" w:sz="0" w:space="0" w:color="auto"/>
            <w:bottom w:val="none" w:sz="0" w:space="0" w:color="auto"/>
            <w:right w:val="none" w:sz="0" w:space="0" w:color="auto"/>
          </w:divBdr>
        </w:div>
        <w:div w:id="252519103">
          <w:marLeft w:val="0"/>
          <w:marRight w:val="0"/>
          <w:marTop w:val="0"/>
          <w:marBottom w:val="0"/>
          <w:divBdr>
            <w:top w:val="none" w:sz="0" w:space="0" w:color="auto"/>
            <w:left w:val="none" w:sz="0" w:space="0" w:color="auto"/>
            <w:bottom w:val="none" w:sz="0" w:space="0" w:color="auto"/>
            <w:right w:val="none" w:sz="0" w:space="0" w:color="auto"/>
          </w:divBdr>
        </w:div>
        <w:div w:id="1907101944">
          <w:marLeft w:val="0"/>
          <w:marRight w:val="0"/>
          <w:marTop w:val="0"/>
          <w:marBottom w:val="0"/>
          <w:divBdr>
            <w:top w:val="none" w:sz="0" w:space="0" w:color="auto"/>
            <w:left w:val="none" w:sz="0" w:space="0" w:color="auto"/>
            <w:bottom w:val="none" w:sz="0" w:space="0" w:color="auto"/>
            <w:right w:val="none" w:sz="0" w:space="0" w:color="auto"/>
          </w:divBdr>
        </w:div>
        <w:div w:id="189800604">
          <w:marLeft w:val="0"/>
          <w:marRight w:val="0"/>
          <w:marTop w:val="0"/>
          <w:marBottom w:val="0"/>
          <w:divBdr>
            <w:top w:val="none" w:sz="0" w:space="0" w:color="auto"/>
            <w:left w:val="none" w:sz="0" w:space="0" w:color="auto"/>
            <w:bottom w:val="none" w:sz="0" w:space="0" w:color="auto"/>
            <w:right w:val="none" w:sz="0" w:space="0" w:color="auto"/>
          </w:divBdr>
        </w:div>
        <w:div w:id="609431802">
          <w:marLeft w:val="0"/>
          <w:marRight w:val="0"/>
          <w:marTop w:val="0"/>
          <w:marBottom w:val="0"/>
          <w:divBdr>
            <w:top w:val="none" w:sz="0" w:space="0" w:color="auto"/>
            <w:left w:val="none" w:sz="0" w:space="0" w:color="auto"/>
            <w:bottom w:val="none" w:sz="0" w:space="0" w:color="auto"/>
            <w:right w:val="none" w:sz="0" w:space="0" w:color="auto"/>
          </w:divBdr>
        </w:div>
        <w:div w:id="1122964669">
          <w:marLeft w:val="0"/>
          <w:marRight w:val="0"/>
          <w:marTop w:val="0"/>
          <w:marBottom w:val="0"/>
          <w:divBdr>
            <w:top w:val="none" w:sz="0" w:space="0" w:color="auto"/>
            <w:left w:val="none" w:sz="0" w:space="0" w:color="auto"/>
            <w:bottom w:val="none" w:sz="0" w:space="0" w:color="auto"/>
            <w:right w:val="none" w:sz="0" w:space="0" w:color="auto"/>
          </w:divBdr>
        </w:div>
        <w:div w:id="1144353052">
          <w:marLeft w:val="0"/>
          <w:marRight w:val="0"/>
          <w:marTop w:val="0"/>
          <w:marBottom w:val="0"/>
          <w:divBdr>
            <w:top w:val="none" w:sz="0" w:space="0" w:color="auto"/>
            <w:left w:val="none" w:sz="0" w:space="0" w:color="auto"/>
            <w:bottom w:val="none" w:sz="0" w:space="0" w:color="auto"/>
            <w:right w:val="none" w:sz="0" w:space="0" w:color="auto"/>
          </w:divBdr>
        </w:div>
        <w:div w:id="1034698985">
          <w:marLeft w:val="0"/>
          <w:marRight w:val="0"/>
          <w:marTop w:val="0"/>
          <w:marBottom w:val="0"/>
          <w:divBdr>
            <w:top w:val="none" w:sz="0" w:space="0" w:color="auto"/>
            <w:left w:val="none" w:sz="0" w:space="0" w:color="auto"/>
            <w:bottom w:val="none" w:sz="0" w:space="0" w:color="auto"/>
            <w:right w:val="none" w:sz="0" w:space="0" w:color="auto"/>
          </w:divBdr>
        </w:div>
        <w:div w:id="107818707">
          <w:marLeft w:val="0"/>
          <w:marRight w:val="0"/>
          <w:marTop w:val="0"/>
          <w:marBottom w:val="0"/>
          <w:divBdr>
            <w:top w:val="none" w:sz="0" w:space="0" w:color="auto"/>
            <w:left w:val="none" w:sz="0" w:space="0" w:color="auto"/>
            <w:bottom w:val="none" w:sz="0" w:space="0" w:color="auto"/>
            <w:right w:val="none" w:sz="0" w:space="0" w:color="auto"/>
          </w:divBdr>
        </w:div>
        <w:div w:id="1088847260">
          <w:marLeft w:val="0"/>
          <w:marRight w:val="0"/>
          <w:marTop w:val="0"/>
          <w:marBottom w:val="0"/>
          <w:divBdr>
            <w:top w:val="none" w:sz="0" w:space="0" w:color="auto"/>
            <w:left w:val="none" w:sz="0" w:space="0" w:color="auto"/>
            <w:bottom w:val="none" w:sz="0" w:space="0" w:color="auto"/>
            <w:right w:val="none" w:sz="0" w:space="0" w:color="auto"/>
          </w:divBdr>
        </w:div>
        <w:div w:id="2049407628">
          <w:marLeft w:val="0"/>
          <w:marRight w:val="0"/>
          <w:marTop w:val="0"/>
          <w:marBottom w:val="0"/>
          <w:divBdr>
            <w:top w:val="none" w:sz="0" w:space="0" w:color="auto"/>
            <w:left w:val="none" w:sz="0" w:space="0" w:color="auto"/>
            <w:bottom w:val="none" w:sz="0" w:space="0" w:color="auto"/>
            <w:right w:val="none" w:sz="0" w:space="0" w:color="auto"/>
          </w:divBdr>
        </w:div>
        <w:div w:id="718016997">
          <w:marLeft w:val="0"/>
          <w:marRight w:val="0"/>
          <w:marTop w:val="0"/>
          <w:marBottom w:val="0"/>
          <w:divBdr>
            <w:top w:val="none" w:sz="0" w:space="0" w:color="auto"/>
            <w:left w:val="none" w:sz="0" w:space="0" w:color="auto"/>
            <w:bottom w:val="none" w:sz="0" w:space="0" w:color="auto"/>
            <w:right w:val="none" w:sz="0" w:space="0" w:color="auto"/>
          </w:divBdr>
        </w:div>
        <w:div w:id="211619829">
          <w:marLeft w:val="0"/>
          <w:marRight w:val="0"/>
          <w:marTop w:val="0"/>
          <w:marBottom w:val="0"/>
          <w:divBdr>
            <w:top w:val="none" w:sz="0" w:space="0" w:color="auto"/>
            <w:left w:val="none" w:sz="0" w:space="0" w:color="auto"/>
            <w:bottom w:val="none" w:sz="0" w:space="0" w:color="auto"/>
            <w:right w:val="none" w:sz="0" w:space="0" w:color="auto"/>
          </w:divBdr>
        </w:div>
        <w:div w:id="2089187975">
          <w:marLeft w:val="0"/>
          <w:marRight w:val="0"/>
          <w:marTop w:val="0"/>
          <w:marBottom w:val="0"/>
          <w:divBdr>
            <w:top w:val="none" w:sz="0" w:space="0" w:color="auto"/>
            <w:left w:val="none" w:sz="0" w:space="0" w:color="auto"/>
            <w:bottom w:val="none" w:sz="0" w:space="0" w:color="auto"/>
            <w:right w:val="none" w:sz="0" w:space="0" w:color="auto"/>
          </w:divBdr>
        </w:div>
        <w:div w:id="1252085648">
          <w:marLeft w:val="0"/>
          <w:marRight w:val="0"/>
          <w:marTop w:val="0"/>
          <w:marBottom w:val="0"/>
          <w:divBdr>
            <w:top w:val="none" w:sz="0" w:space="0" w:color="auto"/>
            <w:left w:val="none" w:sz="0" w:space="0" w:color="auto"/>
            <w:bottom w:val="none" w:sz="0" w:space="0" w:color="auto"/>
            <w:right w:val="none" w:sz="0" w:space="0" w:color="auto"/>
          </w:divBdr>
        </w:div>
        <w:div w:id="109975672">
          <w:marLeft w:val="0"/>
          <w:marRight w:val="0"/>
          <w:marTop w:val="0"/>
          <w:marBottom w:val="0"/>
          <w:divBdr>
            <w:top w:val="none" w:sz="0" w:space="0" w:color="auto"/>
            <w:left w:val="none" w:sz="0" w:space="0" w:color="auto"/>
            <w:bottom w:val="none" w:sz="0" w:space="0" w:color="auto"/>
            <w:right w:val="none" w:sz="0" w:space="0" w:color="auto"/>
          </w:divBdr>
        </w:div>
        <w:div w:id="834493930">
          <w:marLeft w:val="0"/>
          <w:marRight w:val="0"/>
          <w:marTop w:val="0"/>
          <w:marBottom w:val="0"/>
          <w:divBdr>
            <w:top w:val="none" w:sz="0" w:space="0" w:color="auto"/>
            <w:left w:val="none" w:sz="0" w:space="0" w:color="auto"/>
            <w:bottom w:val="none" w:sz="0" w:space="0" w:color="auto"/>
            <w:right w:val="none" w:sz="0" w:space="0" w:color="auto"/>
          </w:divBdr>
        </w:div>
        <w:div w:id="2056805702">
          <w:marLeft w:val="0"/>
          <w:marRight w:val="0"/>
          <w:marTop w:val="0"/>
          <w:marBottom w:val="0"/>
          <w:divBdr>
            <w:top w:val="none" w:sz="0" w:space="0" w:color="auto"/>
            <w:left w:val="none" w:sz="0" w:space="0" w:color="auto"/>
            <w:bottom w:val="none" w:sz="0" w:space="0" w:color="auto"/>
            <w:right w:val="none" w:sz="0" w:space="0" w:color="auto"/>
          </w:divBdr>
        </w:div>
        <w:div w:id="2089421020">
          <w:marLeft w:val="0"/>
          <w:marRight w:val="0"/>
          <w:marTop w:val="0"/>
          <w:marBottom w:val="0"/>
          <w:divBdr>
            <w:top w:val="none" w:sz="0" w:space="0" w:color="auto"/>
            <w:left w:val="none" w:sz="0" w:space="0" w:color="auto"/>
            <w:bottom w:val="none" w:sz="0" w:space="0" w:color="auto"/>
            <w:right w:val="none" w:sz="0" w:space="0" w:color="auto"/>
          </w:divBdr>
        </w:div>
        <w:div w:id="1348404767">
          <w:marLeft w:val="0"/>
          <w:marRight w:val="0"/>
          <w:marTop w:val="0"/>
          <w:marBottom w:val="0"/>
          <w:divBdr>
            <w:top w:val="none" w:sz="0" w:space="0" w:color="auto"/>
            <w:left w:val="none" w:sz="0" w:space="0" w:color="auto"/>
            <w:bottom w:val="none" w:sz="0" w:space="0" w:color="auto"/>
            <w:right w:val="none" w:sz="0" w:space="0" w:color="auto"/>
          </w:divBdr>
        </w:div>
        <w:div w:id="126433947">
          <w:marLeft w:val="0"/>
          <w:marRight w:val="0"/>
          <w:marTop w:val="0"/>
          <w:marBottom w:val="0"/>
          <w:divBdr>
            <w:top w:val="none" w:sz="0" w:space="0" w:color="auto"/>
            <w:left w:val="none" w:sz="0" w:space="0" w:color="auto"/>
            <w:bottom w:val="none" w:sz="0" w:space="0" w:color="auto"/>
            <w:right w:val="none" w:sz="0" w:space="0" w:color="auto"/>
          </w:divBdr>
        </w:div>
        <w:div w:id="35006267">
          <w:marLeft w:val="0"/>
          <w:marRight w:val="0"/>
          <w:marTop w:val="0"/>
          <w:marBottom w:val="0"/>
          <w:divBdr>
            <w:top w:val="none" w:sz="0" w:space="0" w:color="auto"/>
            <w:left w:val="none" w:sz="0" w:space="0" w:color="auto"/>
            <w:bottom w:val="none" w:sz="0" w:space="0" w:color="auto"/>
            <w:right w:val="none" w:sz="0" w:space="0" w:color="auto"/>
          </w:divBdr>
        </w:div>
        <w:div w:id="768430568">
          <w:marLeft w:val="0"/>
          <w:marRight w:val="0"/>
          <w:marTop w:val="0"/>
          <w:marBottom w:val="0"/>
          <w:divBdr>
            <w:top w:val="none" w:sz="0" w:space="0" w:color="auto"/>
            <w:left w:val="none" w:sz="0" w:space="0" w:color="auto"/>
            <w:bottom w:val="none" w:sz="0" w:space="0" w:color="auto"/>
            <w:right w:val="none" w:sz="0" w:space="0" w:color="auto"/>
          </w:divBdr>
        </w:div>
        <w:div w:id="2003045943">
          <w:marLeft w:val="0"/>
          <w:marRight w:val="0"/>
          <w:marTop w:val="0"/>
          <w:marBottom w:val="0"/>
          <w:divBdr>
            <w:top w:val="none" w:sz="0" w:space="0" w:color="auto"/>
            <w:left w:val="none" w:sz="0" w:space="0" w:color="auto"/>
            <w:bottom w:val="none" w:sz="0" w:space="0" w:color="auto"/>
            <w:right w:val="none" w:sz="0" w:space="0" w:color="auto"/>
          </w:divBdr>
        </w:div>
        <w:div w:id="1039354876">
          <w:marLeft w:val="0"/>
          <w:marRight w:val="0"/>
          <w:marTop w:val="0"/>
          <w:marBottom w:val="0"/>
          <w:divBdr>
            <w:top w:val="none" w:sz="0" w:space="0" w:color="auto"/>
            <w:left w:val="none" w:sz="0" w:space="0" w:color="auto"/>
            <w:bottom w:val="none" w:sz="0" w:space="0" w:color="auto"/>
            <w:right w:val="none" w:sz="0" w:space="0" w:color="auto"/>
          </w:divBdr>
        </w:div>
        <w:div w:id="1187019523">
          <w:marLeft w:val="0"/>
          <w:marRight w:val="0"/>
          <w:marTop w:val="0"/>
          <w:marBottom w:val="0"/>
          <w:divBdr>
            <w:top w:val="none" w:sz="0" w:space="0" w:color="auto"/>
            <w:left w:val="none" w:sz="0" w:space="0" w:color="auto"/>
            <w:bottom w:val="none" w:sz="0" w:space="0" w:color="auto"/>
            <w:right w:val="none" w:sz="0" w:space="0" w:color="auto"/>
          </w:divBdr>
        </w:div>
        <w:div w:id="197662623">
          <w:marLeft w:val="0"/>
          <w:marRight w:val="0"/>
          <w:marTop w:val="0"/>
          <w:marBottom w:val="0"/>
          <w:divBdr>
            <w:top w:val="none" w:sz="0" w:space="0" w:color="auto"/>
            <w:left w:val="none" w:sz="0" w:space="0" w:color="auto"/>
            <w:bottom w:val="none" w:sz="0" w:space="0" w:color="auto"/>
            <w:right w:val="none" w:sz="0" w:space="0" w:color="auto"/>
          </w:divBdr>
        </w:div>
        <w:div w:id="2107729147">
          <w:marLeft w:val="0"/>
          <w:marRight w:val="0"/>
          <w:marTop w:val="0"/>
          <w:marBottom w:val="0"/>
          <w:divBdr>
            <w:top w:val="none" w:sz="0" w:space="0" w:color="auto"/>
            <w:left w:val="none" w:sz="0" w:space="0" w:color="auto"/>
            <w:bottom w:val="none" w:sz="0" w:space="0" w:color="auto"/>
            <w:right w:val="none" w:sz="0" w:space="0" w:color="auto"/>
          </w:divBdr>
        </w:div>
        <w:div w:id="857735847">
          <w:marLeft w:val="0"/>
          <w:marRight w:val="0"/>
          <w:marTop w:val="0"/>
          <w:marBottom w:val="0"/>
          <w:divBdr>
            <w:top w:val="none" w:sz="0" w:space="0" w:color="auto"/>
            <w:left w:val="none" w:sz="0" w:space="0" w:color="auto"/>
            <w:bottom w:val="none" w:sz="0" w:space="0" w:color="auto"/>
            <w:right w:val="none" w:sz="0" w:space="0" w:color="auto"/>
          </w:divBdr>
        </w:div>
        <w:div w:id="1393307044">
          <w:marLeft w:val="0"/>
          <w:marRight w:val="0"/>
          <w:marTop w:val="0"/>
          <w:marBottom w:val="0"/>
          <w:divBdr>
            <w:top w:val="none" w:sz="0" w:space="0" w:color="auto"/>
            <w:left w:val="none" w:sz="0" w:space="0" w:color="auto"/>
            <w:bottom w:val="none" w:sz="0" w:space="0" w:color="auto"/>
            <w:right w:val="none" w:sz="0" w:space="0" w:color="auto"/>
          </w:divBdr>
        </w:div>
        <w:div w:id="1150899264">
          <w:marLeft w:val="0"/>
          <w:marRight w:val="0"/>
          <w:marTop w:val="0"/>
          <w:marBottom w:val="0"/>
          <w:divBdr>
            <w:top w:val="none" w:sz="0" w:space="0" w:color="auto"/>
            <w:left w:val="none" w:sz="0" w:space="0" w:color="auto"/>
            <w:bottom w:val="none" w:sz="0" w:space="0" w:color="auto"/>
            <w:right w:val="none" w:sz="0" w:space="0" w:color="auto"/>
          </w:divBdr>
        </w:div>
        <w:div w:id="841435789">
          <w:marLeft w:val="0"/>
          <w:marRight w:val="0"/>
          <w:marTop w:val="0"/>
          <w:marBottom w:val="0"/>
          <w:divBdr>
            <w:top w:val="none" w:sz="0" w:space="0" w:color="auto"/>
            <w:left w:val="none" w:sz="0" w:space="0" w:color="auto"/>
            <w:bottom w:val="none" w:sz="0" w:space="0" w:color="auto"/>
            <w:right w:val="none" w:sz="0" w:space="0" w:color="auto"/>
          </w:divBdr>
        </w:div>
        <w:div w:id="479157224">
          <w:marLeft w:val="0"/>
          <w:marRight w:val="0"/>
          <w:marTop w:val="0"/>
          <w:marBottom w:val="0"/>
          <w:divBdr>
            <w:top w:val="none" w:sz="0" w:space="0" w:color="auto"/>
            <w:left w:val="none" w:sz="0" w:space="0" w:color="auto"/>
            <w:bottom w:val="none" w:sz="0" w:space="0" w:color="auto"/>
            <w:right w:val="none" w:sz="0" w:space="0" w:color="auto"/>
          </w:divBdr>
        </w:div>
        <w:div w:id="1381247864">
          <w:marLeft w:val="0"/>
          <w:marRight w:val="0"/>
          <w:marTop w:val="0"/>
          <w:marBottom w:val="0"/>
          <w:divBdr>
            <w:top w:val="none" w:sz="0" w:space="0" w:color="auto"/>
            <w:left w:val="none" w:sz="0" w:space="0" w:color="auto"/>
            <w:bottom w:val="none" w:sz="0" w:space="0" w:color="auto"/>
            <w:right w:val="none" w:sz="0" w:space="0" w:color="auto"/>
          </w:divBdr>
        </w:div>
        <w:div w:id="1549610232">
          <w:marLeft w:val="0"/>
          <w:marRight w:val="0"/>
          <w:marTop w:val="0"/>
          <w:marBottom w:val="0"/>
          <w:divBdr>
            <w:top w:val="none" w:sz="0" w:space="0" w:color="auto"/>
            <w:left w:val="none" w:sz="0" w:space="0" w:color="auto"/>
            <w:bottom w:val="none" w:sz="0" w:space="0" w:color="auto"/>
            <w:right w:val="none" w:sz="0" w:space="0" w:color="auto"/>
          </w:divBdr>
        </w:div>
        <w:div w:id="1780756027">
          <w:marLeft w:val="0"/>
          <w:marRight w:val="0"/>
          <w:marTop w:val="0"/>
          <w:marBottom w:val="0"/>
          <w:divBdr>
            <w:top w:val="none" w:sz="0" w:space="0" w:color="auto"/>
            <w:left w:val="none" w:sz="0" w:space="0" w:color="auto"/>
            <w:bottom w:val="none" w:sz="0" w:space="0" w:color="auto"/>
            <w:right w:val="none" w:sz="0" w:space="0" w:color="auto"/>
          </w:divBdr>
        </w:div>
        <w:div w:id="943264330">
          <w:marLeft w:val="0"/>
          <w:marRight w:val="0"/>
          <w:marTop w:val="0"/>
          <w:marBottom w:val="0"/>
          <w:divBdr>
            <w:top w:val="none" w:sz="0" w:space="0" w:color="auto"/>
            <w:left w:val="none" w:sz="0" w:space="0" w:color="auto"/>
            <w:bottom w:val="none" w:sz="0" w:space="0" w:color="auto"/>
            <w:right w:val="none" w:sz="0" w:space="0" w:color="auto"/>
          </w:divBdr>
        </w:div>
        <w:div w:id="1171679424">
          <w:marLeft w:val="0"/>
          <w:marRight w:val="0"/>
          <w:marTop w:val="0"/>
          <w:marBottom w:val="0"/>
          <w:divBdr>
            <w:top w:val="none" w:sz="0" w:space="0" w:color="auto"/>
            <w:left w:val="none" w:sz="0" w:space="0" w:color="auto"/>
            <w:bottom w:val="none" w:sz="0" w:space="0" w:color="auto"/>
            <w:right w:val="none" w:sz="0" w:space="0" w:color="auto"/>
          </w:divBdr>
        </w:div>
        <w:div w:id="1580946391">
          <w:marLeft w:val="0"/>
          <w:marRight w:val="0"/>
          <w:marTop w:val="0"/>
          <w:marBottom w:val="0"/>
          <w:divBdr>
            <w:top w:val="none" w:sz="0" w:space="0" w:color="auto"/>
            <w:left w:val="none" w:sz="0" w:space="0" w:color="auto"/>
            <w:bottom w:val="none" w:sz="0" w:space="0" w:color="auto"/>
            <w:right w:val="none" w:sz="0" w:space="0" w:color="auto"/>
          </w:divBdr>
        </w:div>
        <w:div w:id="1852600546">
          <w:marLeft w:val="0"/>
          <w:marRight w:val="0"/>
          <w:marTop w:val="0"/>
          <w:marBottom w:val="0"/>
          <w:divBdr>
            <w:top w:val="none" w:sz="0" w:space="0" w:color="auto"/>
            <w:left w:val="none" w:sz="0" w:space="0" w:color="auto"/>
            <w:bottom w:val="none" w:sz="0" w:space="0" w:color="auto"/>
            <w:right w:val="none" w:sz="0" w:space="0" w:color="auto"/>
          </w:divBdr>
        </w:div>
        <w:div w:id="733086743">
          <w:marLeft w:val="0"/>
          <w:marRight w:val="0"/>
          <w:marTop w:val="0"/>
          <w:marBottom w:val="0"/>
          <w:divBdr>
            <w:top w:val="none" w:sz="0" w:space="0" w:color="auto"/>
            <w:left w:val="none" w:sz="0" w:space="0" w:color="auto"/>
            <w:bottom w:val="none" w:sz="0" w:space="0" w:color="auto"/>
            <w:right w:val="none" w:sz="0" w:space="0" w:color="auto"/>
          </w:divBdr>
        </w:div>
        <w:div w:id="1216627350">
          <w:marLeft w:val="0"/>
          <w:marRight w:val="0"/>
          <w:marTop w:val="0"/>
          <w:marBottom w:val="0"/>
          <w:divBdr>
            <w:top w:val="none" w:sz="0" w:space="0" w:color="auto"/>
            <w:left w:val="none" w:sz="0" w:space="0" w:color="auto"/>
            <w:bottom w:val="none" w:sz="0" w:space="0" w:color="auto"/>
            <w:right w:val="none" w:sz="0" w:space="0" w:color="auto"/>
          </w:divBdr>
        </w:div>
        <w:div w:id="1500652152">
          <w:marLeft w:val="0"/>
          <w:marRight w:val="0"/>
          <w:marTop w:val="0"/>
          <w:marBottom w:val="0"/>
          <w:divBdr>
            <w:top w:val="none" w:sz="0" w:space="0" w:color="auto"/>
            <w:left w:val="none" w:sz="0" w:space="0" w:color="auto"/>
            <w:bottom w:val="none" w:sz="0" w:space="0" w:color="auto"/>
            <w:right w:val="none" w:sz="0" w:space="0" w:color="auto"/>
          </w:divBdr>
        </w:div>
        <w:div w:id="1860848213">
          <w:marLeft w:val="0"/>
          <w:marRight w:val="0"/>
          <w:marTop w:val="0"/>
          <w:marBottom w:val="0"/>
          <w:divBdr>
            <w:top w:val="none" w:sz="0" w:space="0" w:color="auto"/>
            <w:left w:val="none" w:sz="0" w:space="0" w:color="auto"/>
            <w:bottom w:val="none" w:sz="0" w:space="0" w:color="auto"/>
            <w:right w:val="none" w:sz="0" w:space="0" w:color="auto"/>
          </w:divBdr>
        </w:div>
        <w:div w:id="495809387">
          <w:marLeft w:val="0"/>
          <w:marRight w:val="0"/>
          <w:marTop w:val="0"/>
          <w:marBottom w:val="0"/>
          <w:divBdr>
            <w:top w:val="none" w:sz="0" w:space="0" w:color="auto"/>
            <w:left w:val="none" w:sz="0" w:space="0" w:color="auto"/>
            <w:bottom w:val="none" w:sz="0" w:space="0" w:color="auto"/>
            <w:right w:val="none" w:sz="0" w:space="0" w:color="auto"/>
          </w:divBdr>
        </w:div>
        <w:div w:id="359552437">
          <w:marLeft w:val="0"/>
          <w:marRight w:val="0"/>
          <w:marTop w:val="0"/>
          <w:marBottom w:val="0"/>
          <w:divBdr>
            <w:top w:val="none" w:sz="0" w:space="0" w:color="auto"/>
            <w:left w:val="none" w:sz="0" w:space="0" w:color="auto"/>
            <w:bottom w:val="none" w:sz="0" w:space="0" w:color="auto"/>
            <w:right w:val="none" w:sz="0" w:space="0" w:color="auto"/>
          </w:divBdr>
        </w:div>
        <w:div w:id="2031443825">
          <w:marLeft w:val="0"/>
          <w:marRight w:val="0"/>
          <w:marTop w:val="0"/>
          <w:marBottom w:val="0"/>
          <w:divBdr>
            <w:top w:val="none" w:sz="0" w:space="0" w:color="auto"/>
            <w:left w:val="none" w:sz="0" w:space="0" w:color="auto"/>
            <w:bottom w:val="none" w:sz="0" w:space="0" w:color="auto"/>
            <w:right w:val="none" w:sz="0" w:space="0" w:color="auto"/>
          </w:divBdr>
        </w:div>
        <w:div w:id="340157264">
          <w:marLeft w:val="0"/>
          <w:marRight w:val="0"/>
          <w:marTop w:val="0"/>
          <w:marBottom w:val="0"/>
          <w:divBdr>
            <w:top w:val="none" w:sz="0" w:space="0" w:color="auto"/>
            <w:left w:val="none" w:sz="0" w:space="0" w:color="auto"/>
            <w:bottom w:val="none" w:sz="0" w:space="0" w:color="auto"/>
            <w:right w:val="none" w:sz="0" w:space="0" w:color="auto"/>
          </w:divBdr>
        </w:div>
        <w:div w:id="1755008145">
          <w:marLeft w:val="0"/>
          <w:marRight w:val="0"/>
          <w:marTop w:val="0"/>
          <w:marBottom w:val="0"/>
          <w:divBdr>
            <w:top w:val="none" w:sz="0" w:space="0" w:color="auto"/>
            <w:left w:val="none" w:sz="0" w:space="0" w:color="auto"/>
            <w:bottom w:val="none" w:sz="0" w:space="0" w:color="auto"/>
            <w:right w:val="none" w:sz="0" w:space="0" w:color="auto"/>
          </w:divBdr>
        </w:div>
        <w:div w:id="292756739">
          <w:marLeft w:val="0"/>
          <w:marRight w:val="0"/>
          <w:marTop w:val="0"/>
          <w:marBottom w:val="0"/>
          <w:divBdr>
            <w:top w:val="none" w:sz="0" w:space="0" w:color="auto"/>
            <w:left w:val="none" w:sz="0" w:space="0" w:color="auto"/>
            <w:bottom w:val="none" w:sz="0" w:space="0" w:color="auto"/>
            <w:right w:val="none" w:sz="0" w:space="0" w:color="auto"/>
          </w:divBdr>
        </w:div>
        <w:div w:id="710617803">
          <w:marLeft w:val="0"/>
          <w:marRight w:val="0"/>
          <w:marTop w:val="0"/>
          <w:marBottom w:val="0"/>
          <w:divBdr>
            <w:top w:val="none" w:sz="0" w:space="0" w:color="auto"/>
            <w:left w:val="none" w:sz="0" w:space="0" w:color="auto"/>
            <w:bottom w:val="none" w:sz="0" w:space="0" w:color="auto"/>
            <w:right w:val="none" w:sz="0" w:space="0" w:color="auto"/>
          </w:divBdr>
        </w:div>
        <w:div w:id="1378508773">
          <w:marLeft w:val="0"/>
          <w:marRight w:val="0"/>
          <w:marTop w:val="0"/>
          <w:marBottom w:val="0"/>
          <w:divBdr>
            <w:top w:val="none" w:sz="0" w:space="0" w:color="auto"/>
            <w:left w:val="none" w:sz="0" w:space="0" w:color="auto"/>
            <w:bottom w:val="none" w:sz="0" w:space="0" w:color="auto"/>
            <w:right w:val="none" w:sz="0" w:space="0" w:color="auto"/>
          </w:divBdr>
        </w:div>
        <w:div w:id="1969386101">
          <w:marLeft w:val="0"/>
          <w:marRight w:val="0"/>
          <w:marTop w:val="0"/>
          <w:marBottom w:val="0"/>
          <w:divBdr>
            <w:top w:val="none" w:sz="0" w:space="0" w:color="auto"/>
            <w:left w:val="none" w:sz="0" w:space="0" w:color="auto"/>
            <w:bottom w:val="none" w:sz="0" w:space="0" w:color="auto"/>
            <w:right w:val="none" w:sz="0" w:space="0" w:color="auto"/>
          </w:divBdr>
        </w:div>
        <w:div w:id="960458171">
          <w:marLeft w:val="0"/>
          <w:marRight w:val="0"/>
          <w:marTop w:val="0"/>
          <w:marBottom w:val="0"/>
          <w:divBdr>
            <w:top w:val="none" w:sz="0" w:space="0" w:color="auto"/>
            <w:left w:val="none" w:sz="0" w:space="0" w:color="auto"/>
            <w:bottom w:val="none" w:sz="0" w:space="0" w:color="auto"/>
            <w:right w:val="none" w:sz="0" w:space="0" w:color="auto"/>
          </w:divBdr>
        </w:div>
        <w:div w:id="2006467310">
          <w:marLeft w:val="0"/>
          <w:marRight w:val="0"/>
          <w:marTop w:val="0"/>
          <w:marBottom w:val="0"/>
          <w:divBdr>
            <w:top w:val="none" w:sz="0" w:space="0" w:color="auto"/>
            <w:left w:val="none" w:sz="0" w:space="0" w:color="auto"/>
            <w:bottom w:val="none" w:sz="0" w:space="0" w:color="auto"/>
            <w:right w:val="none" w:sz="0" w:space="0" w:color="auto"/>
          </w:divBdr>
        </w:div>
        <w:div w:id="1737052288">
          <w:marLeft w:val="0"/>
          <w:marRight w:val="0"/>
          <w:marTop w:val="0"/>
          <w:marBottom w:val="0"/>
          <w:divBdr>
            <w:top w:val="none" w:sz="0" w:space="0" w:color="auto"/>
            <w:left w:val="none" w:sz="0" w:space="0" w:color="auto"/>
            <w:bottom w:val="none" w:sz="0" w:space="0" w:color="auto"/>
            <w:right w:val="none" w:sz="0" w:space="0" w:color="auto"/>
          </w:divBdr>
        </w:div>
        <w:div w:id="1803309045">
          <w:marLeft w:val="0"/>
          <w:marRight w:val="0"/>
          <w:marTop w:val="0"/>
          <w:marBottom w:val="0"/>
          <w:divBdr>
            <w:top w:val="none" w:sz="0" w:space="0" w:color="auto"/>
            <w:left w:val="none" w:sz="0" w:space="0" w:color="auto"/>
            <w:bottom w:val="none" w:sz="0" w:space="0" w:color="auto"/>
            <w:right w:val="none" w:sz="0" w:space="0" w:color="auto"/>
          </w:divBdr>
        </w:div>
        <w:div w:id="342365758">
          <w:marLeft w:val="0"/>
          <w:marRight w:val="0"/>
          <w:marTop w:val="0"/>
          <w:marBottom w:val="0"/>
          <w:divBdr>
            <w:top w:val="none" w:sz="0" w:space="0" w:color="auto"/>
            <w:left w:val="none" w:sz="0" w:space="0" w:color="auto"/>
            <w:bottom w:val="none" w:sz="0" w:space="0" w:color="auto"/>
            <w:right w:val="none" w:sz="0" w:space="0" w:color="auto"/>
          </w:divBdr>
        </w:div>
        <w:div w:id="1833180025">
          <w:marLeft w:val="0"/>
          <w:marRight w:val="0"/>
          <w:marTop w:val="0"/>
          <w:marBottom w:val="0"/>
          <w:divBdr>
            <w:top w:val="none" w:sz="0" w:space="0" w:color="auto"/>
            <w:left w:val="none" w:sz="0" w:space="0" w:color="auto"/>
            <w:bottom w:val="none" w:sz="0" w:space="0" w:color="auto"/>
            <w:right w:val="none" w:sz="0" w:space="0" w:color="auto"/>
          </w:divBdr>
        </w:div>
        <w:div w:id="266813485">
          <w:marLeft w:val="0"/>
          <w:marRight w:val="0"/>
          <w:marTop w:val="0"/>
          <w:marBottom w:val="0"/>
          <w:divBdr>
            <w:top w:val="none" w:sz="0" w:space="0" w:color="auto"/>
            <w:left w:val="none" w:sz="0" w:space="0" w:color="auto"/>
            <w:bottom w:val="none" w:sz="0" w:space="0" w:color="auto"/>
            <w:right w:val="none" w:sz="0" w:space="0" w:color="auto"/>
          </w:divBdr>
        </w:div>
        <w:div w:id="1730617596">
          <w:marLeft w:val="0"/>
          <w:marRight w:val="0"/>
          <w:marTop w:val="0"/>
          <w:marBottom w:val="0"/>
          <w:divBdr>
            <w:top w:val="none" w:sz="0" w:space="0" w:color="auto"/>
            <w:left w:val="none" w:sz="0" w:space="0" w:color="auto"/>
            <w:bottom w:val="none" w:sz="0" w:space="0" w:color="auto"/>
            <w:right w:val="none" w:sz="0" w:space="0" w:color="auto"/>
          </w:divBdr>
        </w:div>
        <w:div w:id="1939174068">
          <w:marLeft w:val="0"/>
          <w:marRight w:val="0"/>
          <w:marTop w:val="0"/>
          <w:marBottom w:val="0"/>
          <w:divBdr>
            <w:top w:val="none" w:sz="0" w:space="0" w:color="auto"/>
            <w:left w:val="none" w:sz="0" w:space="0" w:color="auto"/>
            <w:bottom w:val="none" w:sz="0" w:space="0" w:color="auto"/>
            <w:right w:val="none" w:sz="0" w:space="0" w:color="auto"/>
          </w:divBdr>
        </w:div>
        <w:div w:id="2002611652">
          <w:marLeft w:val="0"/>
          <w:marRight w:val="0"/>
          <w:marTop w:val="0"/>
          <w:marBottom w:val="0"/>
          <w:divBdr>
            <w:top w:val="none" w:sz="0" w:space="0" w:color="auto"/>
            <w:left w:val="none" w:sz="0" w:space="0" w:color="auto"/>
            <w:bottom w:val="none" w:sz="0" w:space="0" w:color="auto"/>
            <w:right w:val="none" w:sz="0" w:space="0" w:color="auto"/>
          </w:divBdr>
        </w:div>
        <w:div w:id="1434321976">
          <w:marLeft w:val="0"/>
          <w:marRight w:val="0"/>
          <w:marTop w:val="0"/>
          <w:marBottom w:val="0"/>
          <w:divBdr>
            <w:top w:val="none" w:sz="0" w:space="0" w:color="auto"/>
            <w:left w:val="none" w:sz="0" w:space="0" w:color="auto"/>
            <w:bottom w:val="none" w:sz="0" w:space="0" w:color="auto"/>
            <w:right w:val="none" w:sz="0" w:space="0" w:color="auto"/>
          </w:divBdr>
        </w:div>
        <w:div w:id="1370497023">
          <w:marLeft w:val="0"/>
          <w:marRight w:val="0"/>
          <w:marTop w:val="0"/>
          <w:marBottom w:val="0"/>
          <w:divBdr>
            <w:top w:val="none" w:sz="0" w:space="0" w:color="auto"/>
            <w:left w:val="none" w:sz="0" w:space="0" w:color="auto"/>
            <w:bottom w:val="none" w:sz="0" w:space="0" w:color="auto"/>
            <w:right w:val="none" w:sz="0" w:space="0" w:color="auto"/>
          </w:divBdr>
        </w:div>
        <w:div w:id="203294299">
          <w:marLeft w:val="0"/>
          <w:marRight w:val="0"/>
          <w:marTop w:val="0"/>
          <w:marBottom w:val="0"/>
          <w:divBdr>
            <w:top w:val="none" w:sz="0" w:space="0" w:color="auto"/>
            <w:left w:val="none" w:sz="0" w:space="0" w:color="auto"/>
            <w:bottom w:val="none" w:sz="0" w:space="0" w:color="auto"/>
            <w:right w:val="none" w:sz="0" w:space="0" w:color="auto"/>
          </w:divBdr>
        </w:div>
        <w:div w:id="1223911275">
          <w:marLeft w:val="0"/>
          <w:marRight w:val="0"/>
          <w:marTop w:val="0"/>
          <w:marBottom w:val="0"/>
          <w:divBdr>
            <w:top w:val="none" w:sz="0" w:space="0" w:color="auto"/>
            <w:left w:val="none" w:sz="0" w:space="0" w:color="auto"/>
            <w:bottom w:val="none" w:sz="0" w:space="0" w:color="auto"/>
            <w:right w:val="none" w:sz="0" w:space="0" w:color="auto"/>
          </w:divBdr>
        </w:div>
        <w:div w:id="1227112643">
          <w:marLeft w:val="0"/>
          <w:marRight w:val="0"/>
          <w:marTop w:val="0"/>
          <w:marBottom w:val="0"/>
          <w:divBdr>
            <w:top w:val="none" w:sz="0" w:space="0" w:color="auto"/>
            <w:left w:val="none" w:sz="0" w:space="0" w:color="auto"/>
            <w:bottom w:val="none" w:sz="0" w:space="0" w:color="auto"/>
            <w:right w:val="none" w:sz="0" w:space="0" w:color="auto"/>
          </w:divBdr>
        </w:div>
        <w:div w:id="1538469144">
          <w:marLeft w:val="0"/>
          <w:marRight w:val="0"/>
          <w:marTop w:val="0"/>
          <w:marBottom w:val="0"/>
          <w:divBdr>
            <w:top w:val="none" w:sz="0" w:space="0" w:color="auto"/>
            <w:left w:val="none" w:sz="0" w:space="0" w:color="auto"/>
            <w:bottom w:val="none" w:sz="0" w:space="0" w:color="auto"/>
            <w:right w:val="none" w:sz="0" w:space="0" w:color="auto"/>
          </w:divBdr>
        </w:div>
        <w:div w:id="718825044">
          <w:marLeft w:val="0"/>
          <w:marRight w:val="0"/>
          <w:marTop w:val="0"/>
          <w:marBottom w:val="0"/>
          <w:divBdr>
            <w:top w:val="none" w:sz="0" w:space="0" w:color="auto"/>
            <w:left w:val="none" w:sz="0" w:space="0" w:color="auto"/>
            <w:bottom w:val="none" w:sz="0" w:space="0" w:color="auto"/>
            <w:right w:val="none" w:sz="0" w:space="0" w:color="auto"/>
          </w:divBdr>
        </w:div>
        <w:div w:id="220944630">
          <w:marLeft w:val="0"/>
          <w:marRight w:val="0"/>
          <w:marTop w:val="0"/>
          <w:marBottom w:val="0"/>
          <w:divBdr>
            <w:top w:val="none" w:sz="0" w:space="0" w:color="auto"/>
            <w:left w:val="none" w:sz="0" w:space="0" w:color="auto"/>
            <w:bottom w:val="none" w:sz="0" w:space="0" w:color="auto"/>
            <w:right w:val="none" w:sz="0" w:space="0" w:color="auto"/>
          </w:divBdr>
        </w:div>
        <w:div w:id="1649239495">
          <w:marLeft w:val="0"/>
          <w:marRight w:val="0"/>
          <w:marTop w:val="0"/>
          <w:marBottom w:val="0"/>
          <w:divBdr>
            <w:top w:val="none" w:sz="0" w:space="0" w:color="auto"/>
            <w:left w:val="none" w:sz="0" w:space="0" w:color="auto"/>
            <w:bottom w:val="none" w:sz="0" w:space="0" w:color="auto"/>
            <w:right w:val="none" w:sz="0" w:space="0" w:color="auto"/>
          </w:divBdr>
        </w:div>
        <w:div w:id="1734310889">
          <w:marLeft w:val="0"/>
          <w:marRight w:val="0"/>
          <w:marTop w:val="0"/>
          <w:marBottom w:val="0"/>
          <w:divBdr>
            <w:top w:val="none" w:sz="0" w:space="0" w:color="auto"/>
            <w:left w:val="none" w:sz="0" w:space="0" w:color="auto"/>
            <w:bottom w:val="none" w:sz="0" w:space="0" w:color="auto"/>
            <w:right w:val="none" w:sz="0" w:space="0" w:color="auto"/>
          </w:divBdr>
        </w:div>
        <w:div w:id="1510439157">
          <w:marLeft w:val="0"/>
          <w:marRight w:val="0"/>
          <w:marTop w:val="0"/>
          <w:marBottom w:val="0"/>
          <w:divBdr>
            <w:top w:val="none" w:sz="0" w:space="0" w:color="auto"/>
            <w:left w:val="none" w:sz="0" w:space="0" w:color="auto"/>
            <w:bottom w:val="none" w:sz="0" w:space="0" w:color="auto"/>
            <w:right w:val="none" w:sz="0" w:space="0" w:color="auto"/>
          </w:divBdr>
        </w:div>
        <w:div w:id="830559371">
          <w:marLeft w:val="0"/>
          <w:marRight w:val="0"/>
          <w:marTop w:val="0"/>
          <w:marBottom w:val="0"/>
          <w:divBdr>
            <w:top w:val="none" w:sz="0" w:space="0" w:color="auto"/>
            <w:left w:val="none" w:sz="0" w:space="0" w:color="auto"/>
            <w:bottom w:val="none" w:sz="0" w:space="0" w:color="auto"/>
            <w:right w:val="none" w:sz="0" w:space="0" w:color="auto"/>
          </w:divBdr>
        </w:div>
        <w:div w:id="1479298324">
          <w:marLeft w:val="0"/>
          <w:marRight w:val="0"/>
          <w:marTop w:val="0"/>
          <w:marBottom w:val="0"/>
          <w:divBdr>
            <w:top w:val="none" w:sz="0" w:space="0" w:color="auto"/>
            <w:left w:val="none" w:sz="0" w:space="0" w:color="auto"/>
            <w:bottom w:val="none" w:sz="0" w:space="0" w:color="auto"/>
            <w:right w:val="none" w:sz="0" w:space="0" w:color="auto"/>
          </w:divBdr>
        </w:div>
        <w:div w:id="890073057">
          <w:marLeft w:val="0"/>
          <w:marRight w:val="0"/>
          <w:marTop w:val="0"/>
          <w:marBottom w:val="0"/>
          <w:divBdr>
            <w:top w:val="none" w:sz="0" w:space="0" w:color="auto"/>
            <w:left w:val="none" w:sz="0" w:space="0" w:color="auto"/>
            <w:bottom w:val="none" w:sz="0" w:space="0" w:color="auto"/>
            <w:right w:val="none" w:sz="0" w:space="0" w:color="auto"/>
          </w:divBdr>
        </w:div>
        <w:div w:id="1368529084">
          <w:marLeft w:val="0"/>
          <w:marRight w:val="0"/>
          <w:marTop w:val="0"/>
          <w:marBottom w:val="0"/>
          <w:divBdr>
            <w:top w:val="none" w:sz="0" w:space="0" w:color="auto"/>
            <w:left w:val="none" w:sz="0" w:space="0" w:color="auto"/>
            <w:bottom w:val="none" w:sz="0" w:space="0" w:color="auto"/>
            <w:right w:val="none" w:sz="0" w:space="0" w:color="auto"/>
          </w:divBdr>
        </w:div>
        <w:div w:id="1066101742">
          <w:marLeft w:val="0"/>
          <w:marRight w:val="0"/>
          <w:marTop w:val="0"/>
          <w:marBottom w:val="0"/>
          <w:divBdr>
            <w:top w:val="none" w:sz="0" w:space="0" w:color="auto"/>
            <w:left w:val="none" w:sz="0" w:space="0" w:color="auto"/>
            <w:bottom w:val="none" w:sz="0" w:space="0" w:color="auto"/>
            <w:right w:val="none" w:sz="0" w:space="0" w:color="auto"/>
          </w:divBdr>
        </w:div>
        <w:div w:id="1493571385">
          <w:marLeft w:val="0"/>
          <w:marRight w:val="0"/>
          <w:marTop w:val="0"/>
          <w:marBottom w:val="0"/>
          <w:divBdr>
            <w:top w:val="none" w:sz="0" w:space="0" w:color="auto"/>
            <w:left w:val="none" w:sz="0" w:space="0" w:color="auto"/>
            <w:bottom w:val="none" w:sz="0" w:space="0" w:color="auto"/>
            <w:right w:val="none" w:sz="0" w:space="0" w:color="auto"/>
          </w:divBdr>
        </w:div>
        <w:div w:id="431173594">
          <w:marLeft w:val="0"/>
          <w:marRight w:val="0"/>
          <w:marTop w:val="0"/>
          <w:marBottom w:val="0"/>
          <w:divBdr>
            <w:top w:val="none" w:sz="0" w:space="0" w:color="auto"/>
            <w:left w:val="none" w:sz="0" w:space="0" w:color="auto"/>
            <w:bottom w:val="none" w:sz="0" w:space="0" w:color="auto"/>
            <w:right w:val="none" w:sz="0" w:space="0" w:color="auto"/>
          </w:divBdr>
        </w:div>
        <w:div w:id="172569438">
          <w:marLeft w:val="0"/>
          <w:marRight w:val="0"/>
          <w:marTop w:val="0"/>
          <w:marBottom w:val="0"/>
          <w:divBdr>
            <w:top w:val="none" w:sz="0" w:space="0" w:color="auto"/>
            <w:left w:val="none" w:sz="0" w:space="0" w:color="auto"/>
            <w:bottom w:val="none" w:sz="0" w:space="0" w:color="auto"/>
            <w:right w:val="none" w:sz="0" w:space="0" w:color="auto"/>
          </w:divBdr>
        </w:div>
        <w:div w:id="1088695377">
          <w:marLeft w:val="0"/>
          <w:marRight w:val="0"/>
          <w:marTop w:val="0"/>
          <w:marBottom w:val="0"/>
          <w:divBdr>
            <w:top w:val="none" w:sz="0" w:space="0" w:color="auto"/>
            <w:left w:val="none" w:sz="0" w:space="0" w:color="auto"/>
            <w:bottom w:val="none" w:sz="0" w:space="0" w:color="auto"/>
            <w:right w:val="none" w:sz="0" w:space="0" w:color="auto"/>
          </w:divBdr>
        </w:div>
        <w:div w:id="1715348872">
          <w:marLeft w:val="0"/>
          <w:marRight w:val="0"/>
          <w:marTop w:val="0"/>
          <w:marBottom w:val="0"/>
          <w:divBdr>
            <w:top w:val="none" w:sz="0" w:space="0" w:color="auto"/>
            <w:left w:val="none" w:sz="0" w:space="0" w:color="auto"/>
            <w:bottom w:val="none" w:sz="0" w:space="0" w:color="auto"/>
            <w:right w:val="none" w:sz="0" w:space="0" w:color="auto"/>
          </w:divBdr>
        </w:div>
      </w:divsChild>
    </w:div>
    <w:div w:id="1938252789">
      <w:bodyDiv w:val="1"/>
      <w:marLeft w:val="0"/>
      <w:marRight w:val="0"/>
      <w:marTop w:val="0"/>
      <w:marBottom w:val="0"/>
      <w:divBdr>
        <w:top w:val="none" w:sz="0" w:space="0" w:color="auto"/>
        <w:left w:val="none" w:sz="0" w:space="0" w:color="auto"/>
        <w:bottom w:val="none" w:sz="0" w:space="0" w:color="auto"/>
        <w:right w:val="none" w:sz="0" w:space="0" w:color="auto"/>
      </w:divBdr>
      <w:divsChild>
        <w:div w:id="656492987">
          <w:marLeft w:val="0"/>
          <w:marRight w:val="0"/>
          <w:marTop w:val="0"/>
          <w:marBottom w:val="0"/>
          <w:divBdr>
            <w:top w:val="none" w:sz="0" w:space="0" w:color="auto"/>
            <w:left w:val="none" w:sz="0" w:space="0" w:color="auto"/>
            <w:bottom w:val="none" w:sz="0" w:space="0" w:color="auto"/>
            <w:right w:val="none" w:sz="0" w:space="0" w:color="auto"/>
          </w:divBdr>
        </w:div>
        <w:div w:id="1476337425">
          <w:marLeft w:val="0"/>
          <w:marRight w:val="0"/>
          <w:marTop w:val="0"/>
          <w:marBottom w:val="0"/>
          <w:divBdr>
            <w:top w:val="none" w:sz="0" w:space="0" w:color="auto"/>
            <w:left w:val="none" w:sz="0" w:space="0" w:color="auto"/>
            <w:bottom w:val="none" w:sz="0" w:space="0" w:color="auto"/>
            <w:right w:val="none" w:sz="0" w:space="0" w:color="auto"/>
          </w:divBdr>
        </w:div>
        <w:div w:id="681132447">
          <w:marLeft w:val="0"/>
          <w:marRight w:val="0"/>
          <w:marTop w:val="0"/>
          <w:marBottom w:val="0"/>
          <w:divBdr>
            <w:top w:val="none" w:sz="0" w:space="0" w:color="auto"/>
            <w:left w:val="none" w:sz="0" w:space="0" w:color="auto"/>
            <w:bottom w:val="none" w:sz="0" w:space="0" w:color="auto"/>
            <w:right w:val="none" w:sz="0" w:space="0" w:color="auto"/>
          </w:divBdr>
        </w:div>
        <w:div w:id="1909879430">
          <w:marLeft w:val="0"/>
          <w:marRight w:val="0"/>
          <w:marTop w:val="0"/>
          <w:marBottom w:val="0"/>
          <w:divBdr>
            <w:top w:val="none" w:sz="0" w:space="0" w:color="auto"/>
            <w:left w:val="none" w:sz="0" w:space="0" w:color="auto"/>
            <w:bottom w:val="none" w:sz="0" w:space="0" w:color="auto"/>
            <w:right w:val="none" w:sz="0" w:space="0" w:color="auto"/>
          </w:divBdr>
        </w:div>
        <w:div w:id="1518734550">
          <w:marLeft w:val="0"/>
          <w:marRight w:val="0"/>
          <w:marTop w:val="0"/>
          <w:marBottom w:val="0"/>
          <w:divBdr>
            <w:top w:val="none" w:sz="0" w:space="0" w:color="auto"/>
            <w:left w:val="none" w:sz="0" w:space="0" w:color="auto"/>
            <w:bottom w:val="none" w:sz="0" w:space="0" w:color="auto"/>
            <w:right w:val="none" w:sz="0" w:space="0" w:color="auto"/>
          </w:divBdr>
        </w:div>
        <w:div w:id="562759446">
          <w:marLeft w:val="0"/>
          <w:marRight w:val="0"/>
          <w:marTop w:val="0"/>
          <w:marBottom w:val="0"/>
          <w:divBdr>
            <w:top w:val="none" w:sz="0" w:space="0" w:color="auto"/>
            <w:left w:val="none" w:sz="0" w:space="0" w:color="auto"/>
            <w:bottom w:val="none" w:sz="0" w:space="0" w:color="auto"/>
            <w:right w:val="none" w:sz="0" w:space="0" w:color="auto"/>
          </w:divBdr>
        </w:div>
        <w:div w:id="1629359509">
          <w:marLeft w:val="0"/>
          <w:marRight w:val="0"/>
          <w:marTop w:val="0"/>
          <w:marBottom w:val="0"/>
          <w:divBdr>
            <w:top w:val="none" w:sz="0" w:space="0" w:color="auto"/>
            <w:left w:val="none" w:sz="0" w:space="0" w:color="auto"/>
            <w:bottom w:val="none" w:sz="0" w:space="0" w:color="auto"/>
            <w:right w:val="none" w:sz="0" w:space="0" w:color="auto"/>
          </w:divBdr>
        </w:div>
        <w:div w:id="263265830">
          <w:marLeft w:val="0"/>
          <w:marRight w:val="0"/>
          <w:marTop w:val="0"/>
          <w:marBottom w:val="0"/>
          <w:divBdr>
            <w:top w:val="none" w:sz="0" w:space="0" w:color="auto"/>
            <w:left w:val="none" w:sz="0" w:space="0" w:color="auto"/>
            <w:bottom w:val="none" w:sz="0" w:space="0" w:color="auto"/>
            <w:right w:val="none" w:sz="0" w:space="0" w:color="auto"/>
          </w:divBdr>
        </w:div>
        <w:div w:id="1981225016">
          <w:marLeft w:val="0"/>
          <w:marRight w:val="0"/>
          <w:marTop w:val="0"/>
          <w:marBottom w:val="0"/>
          <w:divBdr>
            <w:top w:val="none" w:sz="0" w:space="0" w:color="auto"/>
            <w:left w:val="none" w:sz="0" w:space="0" w:color="auto"/>
            <w:bottom w:val="none" w:sz="0" w:space="0" w:color="auto"/>
            <w:right w:val="none" w:sz="0" w:space="0" w:color="auto"/>
          </w:divBdr>
        </w:div>
        <w:div w:id="1574123962">
          <w:marLeft w:val="0"/>
          <w:marRight w:val="0"/>
          <w:marTop w:val="0"/>
          <w:marBottom w:val="0"/>
          <w:divBdr>
            <w:top w:val="none" w:sz="0" w:space="0" w:color="auto"/>
            <w:left w:val="none" w:sz="0" w:space="0" w:color="auto"/>
            <w:bottom w:val="none" w:sz="0" w:space="0" w:color="auto"/>
            <w:right w:val="none" w:sz="0" w:space="0" w:color="auto"/>
          </w:divBdr>
        </w:div>
        <w:div w:id="1578784882">
          <w:marLeft w:val="0"/>
          <w:marRight w:val="0"/>
          <w:marTop w:val="0"/>
          <w:marBottom w:val="0"/>
          <w:divBdr>
            <w:top w:val="none" w:sz="0" w:space="0" w:color="auto"/>
            <w:left w:val="none" w:sz="0" w:space="0" w:color="auto"/>
            <w:bottom w:val="none" w:sz="0" w:space="0" w:color="auto"/>
            <w:right w:val="none" w:sz="0" w:space="0" w:color="auto"/>
          </w:divBdr>
        </w:div>
        <w:div w:id="1948417444">
          <w:marLeft w:val="0"/>
          <w:marRight w:val="0"/>
          <w:marTop w:val="0"/>
          <w:marBottom w:val="0"/>
          <w:divBdr>
            <w:top w:val="none" w:sz="0" w:space="0" w:color="auto"/>
            <w:left w:val="none" w:sz="0" w:space="0" w:color="auto"/>
            <w:bottom w:val="none" w:sz="0" w:space="0" w:color="auto"/>
            <w:right w:val="none" w:sz="0" w:space="0" w:color="auto"/>
          </w:divBdr>
        </w:div>
        <w:div w:id="1276863841">
          <w:marLeft w:val="0"/>
          <w:marRight w:val="0"/>
          <w:marTop w:val="0"/>
          <w:marBottom w:val="0"/>
          <w:divBdr>
            <w:top w:val="none" w:sz="0" w:space="0" w:color="auto"/>
            <w:left w:val="none" w:sz="0" w:space="0" w:color="auto"/>
            <w:bottom w:val="none" w:sz="0" w:space="0" w:color="auto"/>
            <w:right w:val="none" w:sz="0" w:space="0" w:color="auto"/>
          </w:divBdr>
        </w:div>
        <w:div w:id="1991445808">
          <w:marLeft w:val="0"/>
          <w:marRight w:val="0"/>
          <w:marTop w:val="0"/>
          <w:marBottom w:val="0"/>
          <w:divBdr>
            <w:top w:val="none" w:sz="0" w:space="0" w:color="auto"/>
            <w:left w:val="none" w:sz="0" w:space="0" w:color="auto"/>
            <w:bottom w:val="none" w:sz="0" w:space="0" w:color="auto"/>
            <w:right w:val="none" w:sz="0" w:space="0" w:color="auto"/>
          </w:divBdr>
        </w:div>
        <w:div w:id="2134205506">
          <w:marLeft w:val="0"/>
          <w:marRight w:val="0"/>
          <w:marTop w:val="0"/>
          <w:marBottom w:val="0"/>
          <w:divBdr>
            <w:top w:val="none" w:sz="0" w:space="0" w:color="auto"/>
            <w:left w:val="none" w:sz="0" w:space="0" w:color="auto"/>
            <w:bottom w:val="none" w:sz="0" w:space="0" w:color="auto"/>
            <w:right w:val="none" w:sz="0" w:space="0" w:color="auto"/>
          </w:divBdr>
        </w:div>
        <w:div w:id="1477182133">
          <w:marLeft w:val="0"/>
          <w:marRight w:val="0"/>
          <w:marTop w:val="0"/>
          <w:marBottom w:val="0"/>
          <w:divBdr>
            <w:top w:val="none" w:sz="0" w:space="0" w:color="auto"/>
            <w:left w:val="none" w:sz="0" w:space="0" w:color="auto"/>
            <w:bottom w:val="none" w:sz="0" w:space="0" w:color="auto"/>
            <w:right w:val="none" w:sz="0" w:space="0" w:color="auto"/>
          </w:divBdr>
        </w:div>
        <w:div w:id="1393885453">
          <w:marLeft w:val="0"/>
          <w:marRight w:val="0"/>
          <w:marTop w:val="0"/>
          <w:marBottom w:val="0"/>
          <w:divBdr>
            <w:top w:val="none" w:sz="0" w:space="0" w:color="auto"/>
            <w:left w:val="none" w:sz="0" w:space="0" w:color="auto"/>
            <w:bottom w:val="none" w:sz="0" w:space="0" w:color="auto"/>
            <w:right w:val="none" w:sz="0" w:space="0" w:color="auto"/>
          </w:divBdr>
        </w:div>
        <w:div w:id="1623341856">
          <w:marLeft w:val="0"/>
          <w:marRight w:val="0"/>
          <w:marTop w:val="0"/>
          <w:marBottom w:val="0"/>
          <w:divBdr>
            <w:top w:val="none" w:sz="0" w:space="0" w:color="auto"/>
            <w:left w:val="none" w:sz="0" w:space="0" w:color="auto"/>
            <w:bottom w:val="none" w:sz="0" w:space="0" w:color="auto"/>
            <w:right w:val="none" w:sz="0" w:space="0" w:color="auto"/>
          </w:divBdr>
        </w:div>
        <w:div w:id="1715502415">
          <w:marLeft w:val="0"/>
          <w:marRight w:val="0"/>
          <w:marTop w:val="0"/>
          <w:marBottom w:val="0"/>
          <w:divBdr>
            <w:top w:val="none" w:sz="0" w:space="0" w:color="auto"/>
            <w:left w:val="none" w:sz="0" w:space="0" w:color="auto"/>
            <w:bottom w:val="none" w:sz="0" w:space="0" w:color="auto"/>
            <w:right w:val="none" w:sz="0" w:space="0" w:color="auto"/>
          </w:divBdr>
        </w:div>
        <w:div w:id="1248003758">
          <w:marLeft w:val="0"/>
          <w:marRight w:val="0"/>
          <w:marTop w:val="0"/>
          <w:marBottom w:val="0"/>
          <w:divBdr>
            <w:top w:val="none" w:sz="0" w:space="0" w:color="auto"/>
            <w:left w:val="none" w:sz="0" w:space="0" w:color="auto"/>
            <w:bottom w:val="none" w:sz="0" w:space="0" w:color="auto"/>
            <w:right w:val="none" w:sz="0" w:space="0" w:color="auto"/>
          </w:divBdr>
        </w:div>
        <w:div w:id="616329172">
          <w:marLeft w:val="0"/>
          <w:marRight w:val="0"/>
          <w:marTop w:val="0"/>
          <w:marBottom w:val="0"/>
          <w:divBdr>
            <w:top w:val="none" w:sz="0" w:space="0" w:color="auto"/>
            <w:left w:val="none" w:sz="0" w:space="0" w:color="auto"/>
            <w:bottom w:val="none" w:sz="0" w:space="0" w:color="auto"/>
            <w:right w:val="none" w:sz="0" w:space="0" w:color="auto"/>
          </w:divBdr>
        </w:div>
        <w:div w:id="726102334">
          <w:marLeft w:val="0"/>
          <w:marRight w:val="0"/>
          <w:marTop w:val="0"/>
          <w:marBottom w:val="0"/>
          <w:divBdr>
            <w:top w:val="none" w:sz="0" w:space="0" w:color="auto"/>
            <w:left w:val="none" w:sz="0" w:space="0" w:color="auto"/>
            <w:bottom w:val="none" w:sz="0" w:space="0" w:color="auto"/>
            <w:right w:val="none" w:sz="0" w:space="0" w:color="auto"/>
          </w:divBdr>
        </w:div>
        <w:div w:id="763377880">
          <w:marLeft w:val="0"/>
          <w:marRight w:val="0"/>
          <w:marTop w:val="0"/>
          <w:marBottom w:val="0"/>
          <w:divBdr>
            <w:top w:val="none" w:sz="0" w:space="0" w:color="auto"/>
            <w:left w:val="none" w:sz="0" w:space="0" w:color="auto"/>
            <w:bottom w:val="none" w:sz="0" w:space="0" w:color="auto"/>
            <w:right w:val="none" w:sz="0" w:space="0" w:color="auto"/>
          </w:divBdr>
        </w:div>
        <w:div w:id="1342970604">
          <w:marLeft w:val="0"/>
          <w:marRight w:val="0"/>
          <w:marTop w:val="0"/>
          <w:marBottom w:val="0"/>
          <w:divBdr>
            <w:top w:val="none" w:sz="0" w:space="0" w:color="auto"/>
            <w:left w:val="none" w:sz="0" w:space="0" w:color="auto"/>
            <w:bottom w:val="none" w:sz="0" w:space="0" w:color="auto"/>
            <w:right w:val="none" w:sz="0" w:space="0" w:color="auto"/>
          </w:divBdr>
        </w:div>
        <w:div w:id="293603974">
          <w:marLeft w:val="0"/>
          <w:marRight w:val="0"/>
          <w:marTop w:val="0"/>
          <w:marBottom w:val="0"/>
          <w:divBdr>
            <w:top w:val="none" w:sz="0" w:space="0" w:color="auto"/>
            <w:left w:val="none" w:sz="0" w:space="0" w:color="auto"/>
            <w:bottom w:val="none" w:sz="0" w:space="0" w:color="auto"/>
            <w:right w:val="none" w:sz="0" w:space="0" w:color="auto"/>
          </w:divBdr>
        </w:div>
        <w:div w:id="906459750">
          <w:marLeft w:val="0"/>
          <w:marRight w:val="0"/>
          <w:marTop w:val="0"/>
          <w:marBottom w:val="0"/>
          <w:divBdr>
            <w:top w:val="none" w:sz="0" w:space="0" w:color="auto"/>
            <w:left w:val="none" w:sz="0" w:space="0" w:color="auto"/>
            <w:bottom w:val="none" w:sz="0" w:space="0" w:color="auto"/>
            <w:right w:val="none" w:sz="0" w:space="0" w:color="auto"/>
          </w:divBdr>
        </w:div>
        <w:div w:id="1480999210">
          <w:marLeft w:val="0"/>
          <w:marRight w:val="0"/>
          <w:marTop w:val="0"/>
          <w:marBottom w:val="0"/>
          <w:divBdr>
            <w:top w:val="none" w:sz="0" w:space="0" w:color="auto"/>
            <w:left w:val="none" w:sz="0" w:space="0" w:color="auto"/>
            <w:bottom w:val="none" w:sz="0" w:space="0" w:color="auto"/>
            <w:right w:val="none" w:sz="0" w:space="0" w:color="auto"/>
          </w:divBdr>
        </w:div>
        <w:div w:id="200022892">
          <w:marLeft w:val="0"/>
          <w:marRight w:val="0"/>
          <w:marTop w:val="0"/>
          <w:marBottom w:val="0"/>
          <w:divBdr>
            <w:top w:val="none" w:sz="0" w:space="0" w:color="auto"/>
            <w:left w:val="none" w:sz="0" w:space="0" w:color="auto"/>
            <w:bottom w:val="none" w:sz="0" w:space="0" w:color="auto"/>
            <w:right w:val="none" w:sz="0" w:space="0" w:color="auto"/>
          </w:divBdr>
        </w:div>
        <w:div w:id="1866478019">
          <w:marLeft w:val="0"/>
          <w:marRight w:val="0"/>
          <w:marTop w:val="0"/>
          <w:marBottom w:val="0"/>
          <w:divBdr>
            <w:top w:val="none" w:sz="0" w:space="0" w:color="auto"/>
            <w:left w:val="none" w:sz="0" w:space="0" w:color="auto"/>
            <w:bottom w:val="none" w:sz="0" w:space="0" w:color="auto"/>
            <w:right w:val="none" w:sz="0" w:space="0" w:color="auto"/>
          </w:divBdr>
        </w:div>
        <w:div w:id="1522167288">
          <w:marLeft w:val="0"/>
          <w:marRight w:val="0"/>
          <w:marTop w:val="0"/>
          <w:marBottom w:val="0"/>
          <w:divBdr>
            <w:top w:val="none" w:sz="0" w:space="0" w:color="auto"/>
            <w:left w:val="none" w:sz="0" w:space="0" w:color="auto"/>
            <w:bottom w:val="none" w:sz="0" w:space="0" w:color="auto"/>
            <w:right w:val="none" w:sz="0" w:space="0" w:color="auto"/>
          </w:divBdr>
        </w:div>
        <w:div w:id="1636519615">
          <w:marLeft w:val="0"/>
          <w:marRight w:val="0"/>
          <w:marTop w:val="0"/>
          <w:marBottom w:val="0"/>
          <w:divBdr>
            <w:top w:val="none" w:sz="0" w:space="0" w:color="auto"/>
            <w:left w:val="none" w:sz="0" w:space="0" w:color="auto"/>
            <w:bottom w:val="none" w:sz="0" w:space="0" w:color="auto"/>
            <w:right w:val="none" w:sz="0" w:space="0" w:color="auto"/>
          </w:divBdr>
        </w:div>
        <w:div w:id="1697660207">
          <w:marLeft w:val="0"/>
          <w:marRight w:val="0"/>
          <w:marTop w:val="0"/>
          <w:marBottom w:val="0"/>
          <w:divBdr>
            <w:top w:val="none" w:sz="0" w:space="0" w:color="auto"/>
            <w:left w:val="none" w:sz="0" w:space="0" w:color="auto"/>
            <w:bottom w:val="none" w:sz="0" w:space="0" w:color="auto"/>
            <w:right w:val="none" w:sz="0" w:space="0" w:color="auto"/>
          </w:divBdr>
        </w:div>
        <w:div w:id="1501893827">
          <w:marLeft w:val="0"/>
          <w:marRight w:val="0"/>
          <w:marTop w:val="0"/>
          <w:marBottom w:val="0"/>
          <w:divBdr>
            <w:top w:val="none" w:sz="0" w:space="0" w:color="auto"/>
            <w:left w:val="none" w:sz="0" w:space="0" w:color="auto"/>
            <w:bottom w:val="none" w:sz="0" w:space="0" w:color="auto"/>
            <w:right w:val="none" w:sz="0" w:space="0" w:color="auto"/>
          </w:divBdr>
        </w:div>
        <w:div w:id="619268110">
          <w:marLeft w:val="0"/>
          <w:marRight w:val="0"/>
          <w:marTop w:val="0"/>
          <w:marBottom w:val="0"/>
          <w:divBdr>
            <w:top w:val="none" w:sz="0" w:space="0" w:color="auto"/>
            <w:left w:val="none" w:sz="0" w:space="0" w:color="auto"/>
            <w:bottom w:val="none" w:sz="0" w:space="0" w:color="auto"/>
            <w:right w:val="none" w:sz="0" w:space="0" w:color="auto"/>
          </w:divBdr>
        </w:div>
        <w:div w:id="1864129801">
          <w:marLeft w:val="0"/>
          <w:marRight w:val="0"/>
          <w:marTop w:val="0"/>
          <w:marBottom w:val="0"/>
          <w:divBdr>
            <w:top w:val="none" w:sz="0" w:space="0" w:color="auto"/>
            <w:left w:val="none" w:sz="0" w:space="0" w:color="auto"/>
            <w:bottom w:val="none" w:sz="0" w:space="0" w:color="auto"/>
            <w:right w:val="none" w:sz="0" w:space="0" w:color="auto"/>
          </w:divBdr>
        </w:div>
        <w:div w:id="1679845348">
          <w:marLeft w:val="0"/>
          <w:marRight w:val="0"/>
          <w:marTop w:val="0"/>
          <w:marBottom w:val="0"/>
          <w:divBdr>
            <w:top w:val="none" w:sz="0" w:space="0" w:color="auto"/>
            <w:left w:val="none" w:sz="0" w:space="0" w:color="auto"/>
            <w:bottom w:val="none" w:sz="0" w:space="0" w:color="auto"/>
            <w:right w:val="none" w:sz="0" w:space="0" w:color="auto"/>
          </w:divBdr>
        </w:div>
        <w:div w:id="308632365">
          <w:marLeft w:val="0"/>
          <w:marRight w:val="0"/>
          <w:marTop w:val="0"/>
          <w:marBottom w:val="0"/>
          <w:divBdr>
            <w:top w:val="none" w:sz="0" w:space="0" w:color="auto"/>
            <w:left w:val="none" w:sz="0" w:space="0" w:color="auto"/>
            <w:bottom w:val="none" w:sz="0" w:space="0" w:color="auto"/>
            <w:right w:val="none" w:sz="0" w:space="0" w:color="auto"/>
          </w:divBdr>
        </w:div>
        <w:div w:id="1121848263">
          <w:marLeft w:val="0"/>
          <w:marRight w:val="0"/>
          <w:marTop w:val="0"/>
          <w:marBottom w:val="0"/>
          <w:divBdr>
            <w:top w:val="none" w:sz="0" w:space="0" w:color="auto"/>
            <w:left w:val="none" w:sz="0" w:space="0" w:color="auto"/>
            <w:bottom w:val="none" w:sz="0" w:space="0" w:color="auto"/>
            <w:right w:val="none" w:sz="0" w:space="0" w:color="auto"/>
          </w:divBdr>
        </w:div>
        <w:div w:id="1039477127">
          <w:marLeft w:val="0"/>
          <w:marRight w:val="0"/>
          <w:marTop w:val="0"/>
          <w:marBottom w:val="0"/>
          <w:divBdr>
            <w:top w:val="none" w:sz="0" w:space="0" w:color="auto"/>
            <w:left w:val="none" w:sz="0" w:space="0" w:color="auto"/>
            <w:bottom w:val="none" w:sz="0" w:space="0" w:color="auto"/>
            <w:right w:val="none" w:sz="0" w:space="0" w:color="auto"/>
          </w:divBdr>
        </w:div>
        <w:div w:id="1216430621">
          <w:marLeft w:val="0"/>
          <w:marRight w:val="0"/>
          <w:marTop w:val="0"/>
          <w:marBottom w:val="0"/>
          <w:divBdr>
            <w:top w:val="none" w:sz="0" w:space="0" w:color="auto"/>
            <w:left w:val="none" w:sz="0" w:space="0" w:color="auto"/>
            <w:bottom w:val="none" w:sz="0" w:space="0" w:color="auto"/>
            <w:right w:val="none" w:sz="0" w:space="0" w:color="auto"/>
          </w:divBdr>
        </w:div>
        <w:div w:id="273825512">
          <w:marLeft w:val="0"/>
          <w:marRight w:val="0"/>
          <w:marTop w:val="0"/>
          <w:marBottom w:val="0"/>
          <w:divBdr>
            <w:top w:val="none" w:sz="0" w:space="0" w:color="auto"/>
            <w:left w:val="none" w:sz="0" w:space="0" w:color="auto"/>
            <w:bottom w:val="none" w:sz="0" w:space="0" w:color="auto"/>
            <w:right w:val="none" w:sz="0" w:space="0" w:color="auto"/>
          </w:divBdr>
        </w:div>
        <w:div w:id="1490441750">
          <w:marLeft w:val="0"/>
          <w:marRight w:val="0"/>
          <w:marTop w:val="0"/>
          <w:marBottom w:val="0"/>
          <w:divBdr>
            <w:top w:val="none" w:sz="0" w:space="0" w:color="auto"/>
            <w:left w:val="none" w:sz="0" w:space="0" w:color="auto"/>
            <w:bottom w:val="none" w:sz="0" w:space="0" w:color="auto"/>
            <w:right w:val="none" w:sz="0" w:space="0" w:color="auto"/>
          </w:divBdr>
        </w:div>
        <w:div w:id="929778944">
          <w:marLeft w:val="0"/>
          <w:marRight w:val="0"/>
          <w:marTop w:val="0"/>
          <w:marBottom w:val="0"/>
          <w:divBdr>
            <w:top w:val="none" w:sz="0" w:space="0" w:color="auto"/>
            <w:left w:val="none" w:sz="0" w:space="0" w:color="auto"/>
            <w:bottom w:val="none" w:sz="0" w:space="0" w:color="auto"/>
            <w:right w:val="none" w:sz="0" w:space="0" w:color="auto"/>
          </w:divBdr>
        </w:div>
        <w:div w:id="199512188">
          <w:marLeft w:val="0"/>
          <w:marRight w:val="0"/>
          <w:marTop w:val="0"/>
          <w:marBottom w:val="0"/>
          <w:divBdr>
            <w:top w:val="none" w:sz="0" w:space="0" w:color="auto"/>
            <w:left w:val="none" w:sz="0" w:space="0" w:color="auto"/>
            <w:bottom w:val="none" w:sz="0" w:space="0" w:color="auto"/>
            <w:right w:val="none" w:sz="0" w:space="0" w:color="auto"/>
          </w:divBdr>
        </w:div>
        <w:div w:id="116877351">
          <w:marLeft w:val="0"/>
          <w:marRight w:val="0"/>
          <w:marTop w:val="0"/>
          <w:marBottom w:val="0"/>
          <w:divBdr>
            <w:top w:val="none" w:sz="0" w:space="0" w:color="auto"/>
            <w:left w:val="none" w:sz="0" w:space="0" w:color="auto"/>
            <w:bottom w:val="none" w:sz="0" w:space="0" w:color="auto"/>
            <w:right w:val="none" w:sz="0" w:space="0" w:color="auto"/>
          </w:divBdr>
        </w:div>
        <w:div w:id="2059550977">
          <w:marLeft w:val="0"/>
          <w:marRight w:val="0"/>
          <w:marTop w:val="0"/>
          <w:marBottom w:val="0"/>
          <w:divBdr>
            <w:top w:val="none" w:sz="0" w:space="0" w:color="auto"/>
            <w:left w:val="none" w:sz="0" w:space="0" w:color="auto"/>
            <w:bottom w:val="none" w:sz="0" w:space="0" w:color="auto"/>
            <w:right w:val="none" w:sz="0" w:space="0" w:color="auto"/>
          </w:divBdr>
        </w:div>
        <w:div w:id="179126049">
          <w:marLeft w:val="0"/>
          <w:marRight w:val="0"/>
          <w:marTop w:val="0"/>
          <w:marBottom w:val="0"/>
          <w:divBdr>
            <w:top w:val="none" w:sz="0" w:space="0" w:color="auto"/>
            <w:left w:val="none" w:sz="0" w:space="0" w:color="auto"/>
            <w:bottom w:val="none" w:sz="0" w:space="0" w:color="auto"/>
            <w:right w:val="none" w:sz="0" w:space="0" w:color="auto"/>
          </w:divBdr>
        </w:div>
        <w:div w:id="1996955087">
          <w:marLeft w:val="0"/>
          <w:marRight w:val="0"/>
          <w:marTop w:val="0"/>
          <w:marBottom w:val="0"/>
          <w:divBdr>
            <w:top w:val="none" w:sz="0" w:space="0" w:color="auto"/>
            <w:left w:val="none" w:sz="0" w:space="0" w:color="auto"/>
            <w:bottom w:val="none" w:sz="0" w:space="0" w:color="auto"/>
            <w:right w:val="none" w:sz="0" w:space="0" w:color="auto"/>
          </w:divBdr>
        </w:div>
        <w:div w:id="1183738062">
          <w:marLeft w:val="0"/>
          <w:marRight w:val="0"/>
          <w:marTop w:val="0"/>
          <w:marBottom w:val="0"/>
          <w:divBdr>
            <w:top w:val="none" w:sz="0" w:space="0" w:color="auto"/>
            <w:left w:val="none" w:sz="0" w:space="0" w:color="auto"/>
            <w:bottom w:val="none" w:sz="0" w:space="0" w:color="auto"/>
            <w:right w:val="none" w:sz="0" w:space="0" w:color="auto"/>
          </w:divBdr>
        </w:div>
        <w:div w:id="469596223">
          <w:marLeft w:val="0"/>
          <w:marRight w:val="0"/>
          <w:marTop w:val="0"/>
          <w:marBottom w:val="0"/>
          <w:divBdr>
            <w:top w:val="none" w:sz="0" w:space="0" w:color="auto"/>
            <w:left w:val="none" w:sz="0" w:space="0" w:color="auto"/>
            <w:bottom w:val="none" w:sz="0" w:space="0" w:color="auto"/>
            <w:right w:val="none" w:sz="0" w:space="0" w:color="auto"/>
          </w:divBdr>
        </w:div>
        <w:div w:id="2056615226">
          <w:marLeft w:val="0"/>
          <w:marRight w:val="0"/>
          <w:marTop w:val="0"/>
          <w:marBottom w:val="0"/>
          <w:divBdr>
            <w:top w:val="none" w:sz="0" w:space="0" w:color="auto"/>
            <w:left w:val="none" w:sz="0" w:space="0" w:color="auto"/>
            <w:bottom w:val="none" w:sz="0" w:space="0" w:color="auto"/>
            <w:right w:val="none" w:sz="0" w:space="0" w:color="auto"/>
          </w:divBdr>
        </w:div>
        <w:div w:id="1128668086">
          <w:marLeft w:val="0"/>
          <w:marRight w:val="0"/>
          <w:marTop w:val="0"/>
          <w:marBottom w:val="0"/>
          <w:divBdr>
            <w:top w:val="none" w:sz="0" w:space="0" w:color="auto"/>
            <w:left w:val="none" w:sz="0" w:space="0" w:color="auto"/>
            <w:bottom w:val="none" w:sz="0" w:space="0" w:color="auto"/>
            <w:right w:val="none" w:sz="0" w:space="0" w:color="auto"/>
          </w:divBdr>
        </w:div>
        <w:div w:id="2039693885">
          <w:marLeft w:val="0"/>
          <w:marRight w:val="0"/>
          <w:marTop w:val="0"/>
          <w:marBottom w:val="0"/>
          <w:divBdr>
            <w:top w:val="none" w:sz="0" w:space="0" w:color="auto"/>
            <w:left w:val="none" w:sz="0" w:space="0" w:color="auto"/>
            <w:bottom w:val="none" w:sz="0" w:space="0" w:color="auto"/>
            <w:right w:val="none" w:sz="0" w:space="0" w:color="auto"/>
          </w:divBdr>
        </w:div>
        <w:div w:id="946228791">
          <w:marLeft w:val="0"/>
          <w:marRight w:val="0"/>
          <w:marTop w:val="0"/>
          <w:marBottom w:val="0"/>
          <w:divBdr>
            <w:top w:val="none" w:sz="0" w:space="0" w:color="auto"/>
            <w:left w:val="none" w:sz="0" w:space="0" w:color="auto"/>
            <w:bottom w:val="none" w:sz="0" w:space="0" w:color="auto"/>
            <w:right w:val="none" w:sz="0" w:space="0" w:color="auto"/>
          </w:divBdr>
        </w:div>
        <w:div w:id="2141411020">
          <w:marLeft w:val="0"/>
          <w:marRight w:val="0"/>
          <w:marTop w:val="0"/>
          <w:marBottom w:val="0"/>
          <w:divBdr>
            <w:top w:val="none" w:sz="0" w:space="0" w:color="auto"/>
            <w:left w:val="none" w:sz="0" w:space="0" w:color="auto"/>
            <w:bottom w:val="none" w:sz="0" w:space="0" w:color="auto"/>
            <w:right w:val="none" w:sz="0" w:space="0" w:color="auto"/>
          </w:divBdr>
        </w:div>
        <w:div w:id="1594899921">
          <w:marLeft w:val="0"/>
          <w:marRight w:val="0"/>
          <w:marTop w:val="0"/>
          <w:marBottom w:val="0"/>
          <w:divBdr>
            <w:top w:val="none" w:sz="0" w:space="0" w:color="auto"/>
            <w:left w:val="none" w:sz="0" w:space="0" w:color="auto"/>
            <w:bottom w:val="none" w:sz="0" w:space="0" w:color="auto"/>
            <w:right w:val="none" w:sz="0" w:space="0" w:color="auto"/>
          </w:divBdr>
        </w:div>
        <w:div w:id="824511602">
          <w:marLeft w:val="0"/>
          <w:marRight w:val="0"/>
          <w:marTop w:val="0"/>
          <w:marBottom w:val="0"/>
          <w:divBdr>
            <w:top w:val="none" w:sz="0" w:space="0" w:color="auto"/>
            <w:left w:val="none" w:sz="0" w:space="0" w:color="auto"/>
            <w:bottom w:val="none" w:sz="0" w:space="0" w:color="auto"/>
            <w:right w:val="none" w:sz="0" w:space="0" w:color="auto"/>
          </w:divBdr>
        </w:div>
        <w:div w:id="14767412">
          <w:marLeft w:val="0"/>
          <w:marRight w:val="0"/>
          <w:marTop w:val="0"/>
          <w:marBottom w:val="0"/>
          <w:divBdr>
            <w:top w:val="none" w:sz="0" w:space="0" w:color="auto"/>
            <w:left w:val="none" w:sz="0" w:space="0" w:color="auto"/>
            <w:bottom w:val="none" w:sz="0" w:space="0" w:color="auto"/>
            <w:right w:val="none" w:sz="0" w:space="0" w:color="auto"/>
          </w:divBdr>
        </w:div>
        <w:div w:id="1058624075">
          <w:marLeft w:val="0"/>
          <w:marRight w:val="0"/>
          <w:marTop w:val="0"/>
          <w:marBottom w:val="0"/>
          <w:divBdr>
            <w:top w:val="none" w:sz="0" w:space="0" w:color="auto"/>
            <w:left w:val="none" w:sz="0" w:space="0" w:color="auto"/>
            <w:bottom w:val="none" w:sz="0" w:space="0" w:color="auto"/>
            <w:right w:val="none" w:sz="0" w:space="0" w:color="auto"/>
          </w:divBdr>
        </w:div>
        <w:div w:id="1625498999">
          <w:marLeft w:val="0"/>
          <w:marRight w:val="0"/>
          <w:marTop w:val="0"/>
          <w:marBottom w:val="0"/>
          <w:divBdr>
            <w:top w:val="none" w:sz="0" w:space="0" w:color="auto"/>
            <w:left w:val="none" w:sz="0" w:space="0" w:color="auto"/>
            <w:bottom w:val="none" w:sz="0" w:space="0" w:color="auto"/>
            <w:right w:val="none" w:sz="0" w:space="0" w:color="auto"/>
          </w:divBdr>
        </w:div>
        <w:div w:id="570627782">
          <w:marLeft w:val="0"/>
          <w:marRight w:val="0"/>
          <w:marTop w:val="0"/>
          <w:marBottom w:val="0"/>
          <w:divBdr>
            <w:top w:val="none" w:sz="0" w:space="0" w:color="auto"/>
            <w:left w:val="none" w:sz="0" w:space="0" w:color="auto"/>
            <w:bottom w:val="none" w:sz="0" w:space="0" w:color="auto"/>
            <w:right w:val="none" w:sz="0" w:space="0" w:color="auto"/>
          </w:divBdr>
        </w:div>
        <w:div w:id="1405641911">
          <w:marLeft w:val="0"/>
          <w:marRight w:val="0"/>
          <w:marTop w:val="0"/>
          <w:marBottom w:val="0"/>
          <w:divBdr>
            <w:top w:val="none" w:sz="0" w:space="0" w:color="auto"/>
            <w:left w:val="none" w:sz="0" w:space="0" w:color="auto"/>
            <w:bottom w:val="none" w:sz="0" w:space="0" w:color="auto"/>
            <w:right w:val="none" w:sz="0" w:space="0" w:color="auto"/>
          </w:divBdr>
        </w:div>
        <w:div w:id="1201892166">
          <w:marLeft w:val="0"/>
          <w:marRight w:val="0"/>
          <w:marTop w:val="0"/>
          <w:marBottom w:val="0"/>
          <w:divBdr>
            <w:top w:val="none" w:sz="0" w:space="0" w:color="auto"/>
            <w:left w:val="none" w:sz="0" w:space="0" w:color="auto"/>
            <w:bottom w:val="none" w:sz="0" w:space="0" w:color="auto"/>
            <w:right w:val="none" w:sz="0" w:space="0" w:color="auto"/>
          </w:divBdr>
        </w:div>
        <w:div w:id="318583230">
          <w:marLeft w:val="0"/>
          <w:marRight w:val="0"/>
          <w:marTop w:val="0"/>
          <w:marBottom w:val="0"/>
          <w:divBdr>
            <w:top w:val="none" w:sz="0" w:space="0" w:color="auto"/>
            <w:left w:val="none" w:sz="0" w:space="0" w:color="auto"/>
            <w:bottom w:val="none" w:sz="0" w:space="0" w:color="auto"/>
            <w:right w:val="none" w:sz="0" w:space="0" w:color="auto"/>
          </w:divBdr>
        </w:div>
        <w:div w:id="868570786">
          <w:marLeft w:val="0"/>
          <w:marRight w:val="0"/>
          <w:marTop w:val="0"/>
          <w:marBottom w:val="0"/>
          <w:divBdr>
            <w:top w:val="none" w:sz="0" w:space="0" w:color="auto"/>
            <w:left w:val="none" w:sz="0" w:space="0" w:color="auto"/>
            <w:bottom w:val="none" w:sz="0" w:space="0" w:color="auto"/>
            <w:right w:val="none" w:sz="0" w:space="0" w:color="auto"/>
          </w:divBdr>
        </w:div>
        <w:div w:id="723523220">
          <w:marLeft w:val="0"/>
          <w:marRight w:val="0"/>
          <w:marTop w:val="0"/>
          <w:marBottom w:val="0"/>
          <w:divBdr>
            <w:top w:val="none" w:sz="0" w:space="0" w:color="auto"/>
            <w:left w:val="none" w:sz="0" w:space="0" w:color="auto"/>
            <w:bottom w:val="none" w:sz="0" w:space="0" w:color="auto"/>
            <w:right w:val="none" w:sz="0" w:space="0" w:color="auto"/>
          </w:divBdr>
        </w:div>
        <w:div w:id="1690790864">
          <w:marLeft w:val="0"/>
          <w:marRight w:val="0"/>
          <w:marTop w:val="0"/>
          <w:marBottom w:val="0"/>
          <w:divBdr>
            <w:top w:val="none" w:sz="0" w:space="0" w:color="auto"/>
            <w:left w:val="none" w:sz="0" w:space="0" w:color="auto"/>
            <w:bottom w:val="none" w:sz="0" w:space="0" w:color="auto"/>
            <w:right w:val="none" w:sz="0" w:space="0" w:color="auto"/>
          </w:divBdr>
        </w:div>
        <w:div w:id="780952934">
          <w:marLeft w:val="0"/>
          <w:marRight w:val="0"/>
          <w:marTop w:val="0"/>
          <w:marBottom w:val="0"/>
          <w:divBdr>
            <w:top w:val="none" w:sz="0" w:space="0" w:color="auto"/>
            <w:left w:val="none" w:sz="0" w:space="0" w:color="auto"/>
            <w:bottom w:val="none" w:sz="0" w:space="0" w:color="auto"/>
            <w:right w:val="none" w:sz="0" w:space="0" w:color="auto"/>
          </w:divBdr>
        </w:div>
        <w:div w:id="134958929">
          <w:marLeft w:val="0"/>
          <w:marRight w:val="0"/>
          <w:marTop w:val="0"/>
          <w:marBottom w:val="0"/>
          <w:divBdr>
            <w:top w:val="none" w:sz="0" w:space="0" w:color="auto"/>
            <w:left w:val="none" w:sz="0" w:space="0" w:color="auto"/>
            <w:bottom w:val="none" w:sz="0" w:space="0" w:color="auto"/>
            <w:right w:val="none" w:sz="0" w:space="0" w:color="auto"/>
          </w:divBdr>
        </w:div>
        <w:div w:id="683482099">
          <w:marLeft w:val="0"/>
          <w:marRight w:val="0"/>
          <w:marTop w:val="0"/>
          <w:marBottom w:val="0"/>
          <w:divBdr>
            <w:top w:val="none" w:sz="0" w:space="0" w:color="auto"/>
            <w:left w:val="none" w:sz="0" w:space="0" w:color="auto"/>
            <w:bottom w:val="none" w:sz="0" w:space="0" w:color="auto"/>
            <w:right w:val="none" w:sz="0" w:space="0" w:color="auto"/>
          </w:divBdr>
        </w:div>
        <w:div w:id="1633250758">
          <w:marLeft w:val="0"/>
          <w:marRight w:val="0"/>
          <w:marTop w:val="0"/>
          <w:marBottom w:val="0"/>
          <w:divBdr>
            <w:top w:val="none" w:sz="0" w:space="0" w:color="auto"/>
            <w:left w:val="none" w:sz="0" w:space="0" w:color="auto"/>
            <w:bottom w:val="none" w:sz="0" w:space="0" w:color="auto"/>
            <w:right w:val="none" w:sz="0" w:space="0" w:color="auto"/>
          </w:divBdr>
        </w:div>
        <w:div w:id="981038954">
          <w:marLeft w:val="0"/>
          <w:marRight w:val="0"/>
          <w:marTop w:val="0"/>
          <w:marBottom w:val="0"/>
          <w:divBdr>
            <w:top w:val="none" w:sz="0" w:space="0" w:color="auto"/>
            <w:left w:val="none" w:sz="0" w:space="0" w:color="auto"/>
            <w:bottom w:val="none" w:sz="0" w:space="0" w:color="auto"/>
            <w:right w:val="none" w:sz="0" w:space="0" w:color="auto"/>
          </w:divBdr>
        </w:div>
        <w:div w:id="2103641828">
          <w:marLeft w:val="0"/>
          <w:marRight w:val="0"/>
          <w:marTop w:val="0"/>
          <w:marBottom w:val="0"/>
          <w:divBdr>
            <w:top w:val="none" w:sz="0" w:space="0" w:color="auto"/>
            <w:left w:val="none" w:sz="0" w:space="0" w:color="auto"/>
            <w:bottom w:val="none" w:sz="0" w:space="0" w:color="auto"/>
            <w:right w:val="none" w:sz="0" w:space="0" w:color="auto"/>
          </w:divBdr>
        </w:div>
        <w:div w:id="2104957606">
          <w:marLeft w:val="0"/>
          <w:marRight w:val="0"/>
          <w:marTop w:val="0"/>
          <w:marBottom w:val="0"/>
          <w:divBdr>
            <w:top w:val="none" w:sz="0" w:space="0" w:color="auto"/>
            <w:left w:val="none" w:sz="0" w:space="0" w:color="auto"/>
            <w:bottom w:val="none" w:sz="0" w:space="0" w:color="auto"/>
            <w:right w:val="none" w:sz="0" w:space="0" w:color="auto"/>
          </w:divBdr>
        </w:div>
        <w:div w:id="30306746">
          <w:marLeft w:val="0"/>
          <w:marRight w:val="0"/>
          <w:marTop w:val="0"/>
          <w:marBottom w:val="0"/>
          <w:divBdr>
            <w:top w:val="none" w:sz="0" w:space="0" w:color="auto"/>
            <w:left w:val="none" w:sz="0" w:space="0" w:color="auto"/>
            <w:bottom w:val="none" w:sz="0" w:space="0" w:color="auto"/>
            <w:right w:val="none" w:sz="0" w:space="0" w:color="auto"/>
          </w:divBdr>
        </w:div>
        <w:div w:id="1543707683">
          <w:marLeft w:val="0"/>
          <w:marRight w:val="0"/>
          <w:marTop w:val="0"/>
          <w:marBottom w:val="0"/>
          <w:divBdr>
            <w:top w:val="none" w:sz="0" w:space="0" w:color="auto"/>
            <w:left w:val="none" w:sz="0" w:space="0" w:color="auto"/>
            <w:bottom w:val="none" w:sz="0" w:space="0" w:color="auto"/>
            <w:right w:val="none" w:sz="0" w:space="0" w:color="auto"/>
          </w:divBdr>
        </w:div>
        <w:div w:id="1754859712">
          <w:marLeft w:val="0"/>
          <w:marRight w:val="0"/>
          <w:marTop w:val="0"/>
          <w:marBottom w:val="0"/>
          <w:divBdr>
            <w:top w:val="none" w:sz="0" w:space="0" w:color="auto"/>
            <w:left w:val="none" w:sz="0" w:space="0" w:color="auto"/>
            <w:bottom w:val="none" w:sz="0" w:space="0" w:color="auto"/>
            <w:right w:val="none" w:sz="0" w:space="0" w:color="auto"/>
          </w:divBdr>
        </w:div>
        <w:div w:id="639043469">
          <w:marLeft w:val="0"/>
          <w:marRight w:val="0"/>
          <w:marTop w:val="0"/>
          <w:marBottom w:val="0"/>
          <w:divBdr>
            <w:top w:val="none" w:sz="0" w:space="0" w:color="auto"/>
            <w:left w:val="none" w:sz="0" w:space="0" w:color="auto"/>
            <w:bottom w:val="none" w:sz="0" w:space="0" w:color="auto"/>
            <w:right w:val="none" w:sz="0" w:space="0" w:color="auto"/>
          </w:divBdr>
        </w:div>
        <w:div w:id="1994095487">
          <w:marLeft w:val="0"/>
          <w:marRight w:val="0"/>
          <w:marTop w:val="0"/>
          <w:marBottom w:val="0"/>
          <w:divBdr>
            <w:top w:val="none" w:sz="0" w:space="0" w:color="auto"/>
            <w:left w:val="none" w:sz="0" w:space="0" w:color="auto"/>
            <w:bottom w:val="none" w:sz="0" w:space="0" w:color="auto"/>
            <w:right w:val="none" w:sz="0" w:space="0" w:color="auto"/>
          </w:divBdr>
        </w:div>
        <w:div w:id="402339282">
          <w:marLeft w:val="0"/>
          <w:marRight w:val="0"/>
          <w:marTop w:val="0"/>
          <w:marBottom w:val="0"/>
          <w:divBdr>
            <w:top w:val="none" w:sz="0" w:space="0" w:color="auto"/>
            <w:left w:val="none" w:sz="0" w:space="0" w:color="auto"/>
            <w:bottom w:val="none" w:sz="0" w:space="0" w:color="auto"/>
            <w:right w:val="none" w:sz="0" w:space="0" w:color="auto"/>
          </w:divBdr>
        </w:div>
        <w:div w:id="894392653">
          <w:marLeft w:val="0"/>
          <w:marRight w:val="0"/>
          <w:marTop w:val="0"/>
          <w:marBottom w:val="0"/>
          <w:divBdr>
            <w:top w:val="none" w:sz="0" w:space="0" w:color="auto"/>
            <w:left w:val="none" w:sz="0" w:space="0" w:color="auto"/>
            <w:bottom w:val="none" w:sz="0" w:space="0" w:color="auto"/>
            <w:right w:val="none" w:sz="0" w:space="0" w:color="auto"/>
          </w:divBdr>
        </w:div>
        <w:div w:id="516390226">
          <w:marLeft w:val="0"/>
          <w:marRight w:val="0"/>
          <w:marTop w:val="0"/>
          <w:marBottom w:val="0"/>
          <w:divBdr>
            <w:top w:val="none" w:sz="0" w:space="0" w:color="auto"/>
            <w:left w:val="none" w:sz="0" w:space="0" w:color="auto"/>
            <w:bottom w:val="none" w:sz="0" w:space="0" w:color="auto"/>
            <w:right w:val="none" w:sz="0" w:space="0" w:color="auto"/>
          </w:divBdr>
        </w:div>
        <w:div w:id="1522353768">
          <w:marLeft w:val="0"/>
          <w:marRight w:val="0"/>
          <w:marTop w:val="0"/>
          <w:marBottom w:val="0"/>
          <w:divBdr>
            <w:top w:val="none" w:sz="0" w:space="0" w:color="auto"/>
            <w:left w:val="none" w:sz="0" w:space="0" w:color="auto"/>
            <w:bottom w:val="none" w:sz="0" w:space="0" w:color="auto"/>
            <w:right w:val="none" w:sz="0" w:space="0" w:color="auto"/>
          </w:divBdr>
        </w:div>
        <w:div w:id="1438212023">
          <w:marLeft w:val="0"/>
          <w:marRight w:val="0"/>
          <w:marTop w:val="0"/>
          <w:marBottom w:val="0"/>
          <w:divBdr>
            <w:top w:val="none" w:sz="0" w:space="0" w:color="auto"/>
            <w:left w:val="none" w:sz="0" w:space="0" w:color="auto"/>
            <w:bottom w:val="none" w:sz="0" w:space="0" w:color="auto"/>
            <w:right w:val="none" w:sz="0" w:space="0" w:color="auto"/>
          </w:divBdr>
        </w:div>
        <w:div w:id="53503622">
          <w:marLeft w:val="0"/>
          <w:marRight w:val="0"/>
          <w:marTop w:val="0"/>
          <w:marBottom w:val="0"/>
          <w:divBdr>
            <w:top w:val="none" w:sz="0" w:space="0" w:color="auto"/>
            <w:left w:val="none" w:sz="0" w:space="0" w:color="auto"/>
            <w:bottom w:val="none" w:sz="0" w:space="0" w:color="auto"/>
            <w:right w:val="none" w:sz="0" w:space="0" w:color="auto"/>
          </w:divBdr>
        </w:div>
        <w:div w:id="8412912">
          <w:marLeft w:val="0"/>
          <w:marRight w:val="0"/>
          <w:marTop w:val="0"/>
          <w:marBottom w:val="0"/>
          <w:divBdr>
            <w:top w:val="none" w:sz="0" w:space="0" w:color="auto"/>
            <w:left w:val="none" w:sz="0" w:space="0" w:color="auto"/>
            <w:bottom w:val="none" w:sz="0" w:space="0" w:color="auto"/>
            <w:right w:val="none" w:sz="0" w:space="0" w:color="auto"/>
          </w:divBdr>
        </w:div>
        <w:div w:id="195847458">
          <w:marLeft w:val="0"/>
          <w:marRight w:val="0"/>
          <w:marTop w:val="0"/>
          <w:marBottom w:val="0"/>
          <w:divBdr>
            <w:top w:val="none" w:sz="0" w:space="0" w:color="auto"/>
            <w:left w:val="none" w:sz="0" w:space="0" w:color="auto"/>
            <w:bottom w:val="none" w:sz="0" w:space="0" w:color="auto"/>
            <w:right w:val="none" w:sz="0" w:space="0" w:color="auto"/>
          </w:divBdr>
        </w:div>
        <w:div w:id="235018284">
          <w:marLeft w:val="0"/>
          <w:marRight w:val="0"/>
          <w:marTop w:val="0"/>
          <w:marBottom w:val="0"/>
          <w:divBdr>
            <w:top w:val="none" w:sz="0" w:space="0" w:color="auto"/>
            <w:left w:val="none" w:sz="0" w:space="0" w:color="auto"/>
            <w:bottom w:val="none" w:sz="0" w:space="0" w:color="auto"/>
            <w:right w:val="none" w:sz="0" w:space="0" w:color="auto"/>
          </w:divBdr>
        </w:div>
        <w:div w:id="523058602">
          <w:marLeft w:val="0"/>
          <w:marRight w:val="0"/>
          <w:marTop w:val="0"/>
          <w:marBottom w:val="0"/>
          <w:divBdr>
            <w:top w:val="none" w:sz="0" w:space="0" w:color="auto"/>
            <w:left w:val="none" w:sz="0" w:space="0" w:color="auto"/>
            <w:bottom w:val="none" w:sz="0" w:space="0" w:color="auto"/>
            <w:right w:val="none" w:sz="0" w:space="0" w:color="auto"/>
          </w:divBdr>
        </w:div>
        <w:div w:id="862354236">
          <w:marLeft w:val="0"/>
          <w:marRight w:val="0"/>
          <w:marTop w:val="0"/>
          <w:marBottom w:val="0"/>
          <w:divBdr>
            <w:top w:val="none" w:sz="0" w:space="0" w:color="auto"/>
            <w:left w:val="none" w:sz="0" w:space="0" w:color="auto"/>
            <w:bottom w:val="none" w:sz="0" w:space="0" w:color="auto"/>
            <w:right w:val="none" w:sz="0" w:space="0" w:color="auto"/>
          </w:divBdr>
        </w:div>
        <w:div w:id="877936818">
          <w:marLeft w:val="0"/>
          <w:marRight w:val="0"/>
          <w:marTop w:val="0"/>
          <w:marBottom w:val="0"/>
          <w:divBdr>
            <w:top w:val="none" w:sz="0" w:space="0" w:color="auto"/>
            <w:left w:val="none" w:sz="0" w:space="0" w:color="auto"/>
            <w:bottom w:val="none" w:sz="0" w:space="0" w:color="auto"/>
            <w:right w:val="none" w:sz="0" w:space="0" w:color="auto"/>
          </w:divBdr>
        </w:div>
        <w:div w:id="2077123159">
          <w:marLeft w:val="0"/>
          <w:marRight w:val="0"/>
          <w:marTop w:val="0"/>
          <w:marBottom w:val="0"/>
          <w:divBdr>
            <w:top w:val="none" w:sz="0" w:space="0" w:color="auto"/>
            <w:left w:val="none" w:sz="0" w:space="0" w:color="auto"/>
            <w:bottom w:val="none" w:sz="0" w:space="0" w:color="auto"/>
            <w:right w:val="none" w:sz="0" w:space="0" w:color="auto"/>
          </w:divBdr>
        </w:div>
        <w:div w:id="432944643">
          <w:marLeft w:val="0"/>
          <w:marRight w:val="0"/>
          <w:marTop w:val="0"/>
          <w:marBottom w:val="0"/>
          <w:divBdr>
            <w:top w:val="none" w:sz="0" w:space="0" w:color="auto"/>
            <w:left w:val="none" w:sz="0" w:space="0" w:color="auto"/>
            <w:bottom w:val="none" w:sz="0" w:space="0" w:color="auto"/>
            <w:right w:val="none" w:sz="0" w:space="0" w:color="auto"/>
          </w:divBdr>
        </w:div>
        <w:div w:id="1471557557">
          <w:marLeft w:val="0"/>
          <w:marRight w:val="0"/>
          <w:marTop w:val="0"/>
          <w:marBottom w:val="0"/>
          <w:divBdr>
            <w:top w:val="none" w:sz="0" w:space="0" w:color="auto"/>
            <w:left w:val="none" w:sz="0" w:space="0" w:color="auto"/>
            <w:bottom w:val="none" w:sz="0" w:space="0" w:color="auto"/>
            <w:right w:val="none" w:sz="0" w:space="0" w:color="auto"/>
          </w:divBdr>
        </w:div>
        <w:div w:id="899437504">
          <w:marLeft w:val="0"/>
          <w:marRight w:val="0"/>
          <w:marTop w:val="0"/>
          <w:marBottom w:val="0"/>
          <w:divBdr>
            <w:top w:val="none" w:sz="0" w:space="0" w:color="auto"/>
            <w:left w:val="none" w:sz="0" w:space="0" w:color="auto"/>
            <w:bottom w:val="none" w:sz="0" w:space="0" w:color="auto"/>
            <w:right w:val="none" w:sz="0" w:space="0" w:color="auto"/>
          </w:divBdr>
        </w:div>
        <w:div w:id="405035621">
          <w:marLeft w:val="0"/>
          <w:marRight w:val="0"/>
          <w:marTop w:val="0"/>
          <w:marBottom w:val="0"/>
          <w:divBdr>
            <w:top w:val="none" w:sz="0" w:space="0" w:color="auto"/>
            <w:left w:val="none" w:sz="0" w:space="0" w:color="auto"/>
            <w:bottom w:val="none" w:sz="0" w:space="0" w:color="auto"/>
            <w:right w:val="none" w:sz="0" w:space="0" w:color="auto"/>
          </w:divBdr>
        </w:div>
        <w:div w:id="2122874266">
          <w:marLeft w:val="0"/>
          <w:marRight w:val="0"/>
          <w:marTop w:val="0"/>
          <w:marBottom w:val="0"/>
          <w:divBdr>
            <w:top w:val="none" w:sz="0" w:space="0" w:color="auto"/>
            <w:left w:val="none" w:sz="0" w:space="0" w:color="auto"/>
            <w:bottom w:val="none" w:sz="0" w:space="0" w:color="auto"/>
            <w:right w:val="none" w:sz="0" w:space="0" w:color="auto"/>
          </w:divBdr>
        </w:div>
        <w:div w:id="683484694">
          <w:marLeft w:val="0"/>
          <w:marRight w:val="0"/>
          <w:marTop w:val="0"/>
          <w:marBottom w:val="0"/>
          <w:divBdr>
            <w:top w:val="none" w:sz="0" w:space="0" w:color="auto"/>
            <w:left w:val="none" w:sz="0" w:space="0" w:color="auto"/>
            <w:bottom w:val="none" w:sz="0" w:space="0" w:color="auto"/>
            <w:right w:val="none" w:sz="0" w:space="0" w:color="auto"/>
          </w:divBdr>
        </w:div>
        <w:div w:id="1802457469">
          <w:marLeft w:val="0"/>
          <w:marRight w:val="0"/>
          <w:marTop w:val="0"/>
          <w:marBottom w:val="0"/>
          <w:divBdr>
            <w:top w:val="none" w:sz="0" w:space="0" w:color="auto"/>
            <w:left w:val="none" w:sz="0" w:space="0" w:color="auto"/>
            <w:bottom w:val="none" w:sz="0" w:space="0" w:color="auto"/>
            <w:right w:val="none" w:sz="0" w:space="0" w:color="auto"/>
          </w:divBdr>
        </w:div>
        <w:div w:id="464086397">
          <w:marLeft w:val="0"/>
          <w:marRight w:val="0"/>
          <w:marTop w:val="0"/>
          <w:marBottom w:val="0"/>
          <w:divBdr>
            <w:top w:val="none" w:sz="0" w:space="0" w:color="auto"/>
            <w:left w:val="none" w:sz="0" w:space="0" w:color="auto"/>
            <w:bottom w:val="none" w:sz="0" w:space="0" w:color="auto"/>
            <w:right w:val="none" w:sz="0" w:space="0" w:color="auto"/>
          </w:divBdr>
        </w:div>
        <w:div w:id="1198354746">
          <w:marLeft w:val="0"/>
          <w:marRight w:val="0"/>
          <w:marTop w:val="0"/>
          <w:marBottom w:val="0"/>
          <w:divBdr>
            <w:top w:val="none" w:sz="0" w:space="0" w:color="auto"/>
            <w:left w:val="none" w:sz="0" w:space="0" w:color="auto"/>
            <w:bottom w:val="none" w:sz="0" w:space="0" w:color="auto"/>
            <w:right w:val="none" w:sz="0" w:space="0" w:color="auto"/>
          </w:divBdr>
        </w:div>
        <w:div w:id="2134707488">
          <w:marLeft w:val="0"/>
          <w:marRight w:val="0"/>
          <w:marTop w:val="0"/>
          <w:marBottom w:val="0"/>
          <w:divBdr>
            <w:top w:val="none" w:sz="0" w:space="0" w:color="auto"/>
            <w:left w:val="none" w:sz="0" w:space="0" w:color="auto"/>
            <w:bottom w:val="none" w:sz="0" w:space="0" w:color="auto"/>
            <w:right w:val="none" w:sz="0" w:space="0" w:color="auto"/>
          </w:divBdr>
        </w:div>
        <w:div w:id="613173554">
          <w:marLeft w:val="0"/>
          <w:marRight w:val="0"/>
          <w:marTop w:val="0"/>
          <w:marBottom w:val="0"/>
          <w:divBdr>
            <w:top w:val="none" w:sz="0" w:space="0" w:color="auto"/>
            <w:left w:val="none" w:sz="0" w:space="0" w:color="auto"/>
            <w:bottom w:val="none" w:sz="0" w:space="0" w:color="auto"/>
            <w:right w:val="none" w:sz="0" w:space="0" w:color="auto"/>
          </w:divBdr>
        </w:div>
        <w:div w:id="1974603386">
          <w:marLeft w:val="0"/>
          <w:marRight w:val="0"/>
          <w:marTop w:val="0"/>
          <w:marBottom w:val="0"/>
          <w:divBdr>
            <w:top w:val="none" w:sz="0" w:space="0" w:color="auto"/>
            <w:left w:val="none" w:sz="0" w:space="0" w:color="auto"/>
            <w:bottom w:val="none" w:sz="0" w:space="0" w:color="auto"/>
            <w:right w:val="none" w:sz="0" w:space="0" w:color="auto"/>
          </w:divBdr>
        </w:div>
        <w:div w:id="404957941">
          <w:marLeft w:val="0"/>
          <w:marRight w:val="0"/>
          <w:marTop w:val="0"/>
          <w:marBottom w:val="0"/>
          <w:divBdr>
            <w:top w:val="none" w:sz="0" w:space="0" w:color="auto"/>
            <w:left w:val="none" w:sz="0" w:space="0" w:color="auto"/>
            <w:bottom w:val="none" w:sz="0" w:space="0" w:color="auto"/>
            <w:right w:val="none" w:sz="0" w:space="0" w:color="auto"/>
          </w:divBdr>
        </w:div>
        <w:div w:id="2092653835">
          <w:marLeft w:val="0"/>
          <w:marRight w:val="0"/>
          <w:marTop w:val="0"/>
          <w:marBottom w:val="0"/>
          <w:divBdr>
            <w:top w:val="none" w:sz="0" w:space="0" w:color="auto"/>
            <w:left w:val="none" w:sz="0" w:space="0" w:color="auto"/>
            <w:bottom w:val="none" w:sz="0" w:space="0" w:color="auto"/>
            <w:right w:val="none" w:sz="0" w:space="0" w:color="auto"/>
          </w:divBdr>
        </w:div>
        <w:div w:id="152375119">
          <w:marLeft w:val="0"/>
          <w:marRight w:val="0"/>
          <w:marTop w:val="0"/>
          <w:marBottom w:val="0"/>
          <w:divBdr>
            <w:top w:val="none" w:sz="0" w:space="0" w:color="auto"/>
            <w:left w:val="none" w:sz="0" w:space="0" w:color="auto"/>
            <w:bottom w:val="none" w:sz="0" w:space="0" w:color="auto"/>
            <w:right w:val="none" w:sz="0" w:space="0" w:color="auto"/>
          </w:divBdr>
        </w:div>
        <w:div w:id="1910074652">
          <w:marLeft w:val="0"/>
          <w:marRight w:val="0"/>
          <w:marTop w:val="0"/>
          <w:marBottom w:val="0"/>
          <w:divBdr>
            <w:top w:val="none" w:sz="0" w:space="0" w:color="auto"/>
            <w:left w:val="none" w:sz="0" w:space="0" w:color="auto"/>
            <w:bottom w:val="none" w:sz="0" w:space="0" w:color="auto"/>
            <w:right w:val="none" w:sz="0" w:space="0" w:color="auto"/>
          </w:divBdr>
        </w:div>
        <w:div w:id="2060201728">
          <w:marLeft w:val="0"/>
          <w:marRight w:val="0"/>
          <w:marTop w:val="0"/>
          <w:marBottom w:val="0"/>
          <w:divBdr>
            <w:top w:val="none" w:sz="0" w:space="0" w:color="auto"/>
            <w:left w:val="none" w:sz="0" w:space="0" w:color="auto"/>
            <w:bottom w:val="none" w:sz="0" w:space="0" w:color="auto"/>
            <w:right w:val="none" w:sz="0" w:space="0" w:color="auto"/>
          </w:divBdr>
        </w:div>
        <w:div w:id="864906626">
          <w:marLeft w:val="0"/>
          <w:marRight w:val="0"/>
          <w:marTop w:val="0"/>
          <w:marBottom w:val="0"/>
          <w:divBdr>
            <w:top w:val="none" w:sz="0" w:space="0" w:color="auto"/>
            <w:left w:val="none" w:sz="0" w:space="0" w:color="auto"/>
            <w:bottom w:val="none" w:sz="0" w:space="0" w:color="auto"/>
            <w:right w:val="none" w:sz="0" w:space="0" w:color="auto"/>
          </w:divBdr>
        </w:div>
        <w:div w:id="2056465005">
          <w:marLeft w:val="0"/>
          <w:marRight w:val="0"/>
          <w:marTop w:val="0"/>
          <w:marBottom w:val="0"/>
          <w:divBdr>
            <w:top w:val="none" w:sz="0" w:space="0" w:color="auto"/>
            <w:left w:val="none" w:sz="0" w:space="0" w:color="auto"/>
            <w:bottom w:val="none" w:sz="0" w:space="0" w:color="auto"/>
            <w:right w:val="none" w:sz="0" w:space="0" w:color="auto"/>
          </w:divBdr>
        </w:div>
        <w:div w:id="851795175">
          <w:marLeft w:val="0"/>
          <w:marRight w:val="0"/>
          <w:marTop w:val="0"/>
          <w:marBottom w:val="0"/>
          <w:divBdr>
            <w:top w:val="none" w:sz="0" w:space="0" w:color="auto"/>
            <w:left w:val="none" w:sz="0" w:space="0" w:color="auto"/>
            <w:bottom w:val="none" w:sz="0" w:space="0" w:color="auto"/>
            <w:right w:val="none" w:sz="0" w:space="0" w:color="auto"/>
          </w:divBdr>
        </w:div>
        <w:div w:id="420101295">
          <w:marLeft w:val="0"/>
          <w:marRight w:val="0"/>
          <w:marTop w:val="0"/>
          <w:marBottom w:val="0"/>
          <w:divBdr>
            <w:top w:val="none" w:sz="0" w:space="0" w:color="auto"/>
            <w:left w:val="none" w:sz="0" w:space="0" w:color="auto"/>
            <w:bottom w:val="none" w:sz="0" w:space="0" w:color="auto"/>
            <w:right w:val="none" w:sz="0" w:space="0" w:color="auto"/>
          </w:divBdr>
        </w:div>
        <w:div w:id="1358852437">
          <w:marLeft w:val="0"/>
          <w:marRight w:val="0"/>
          <w:marTop w:val="0"/>
          <w:marBottom w:val="0"/>
          <w:divBdr>
            <w:top w:val="none" w:sz="0" w:space="0" w:color="auto"/>
            <w:left w:val="none" w:sz="0" w:space="0" w:color="auto"/>
            <w:bottom w:val="none" w:sz="0" w:space="0" w:color="auto"/>
            <w:right w:val="none" w:sz="0" w:space="0" w:color="auto"/>
          </w:divBdr>
        </w:div>
        <w:div w:id="650063421">
          <w:marLeft w:val="0"/>
          <w:marRight w:val="0"/>
          <w:marTop w:val="0"/>
          <w:marBottom w:val="0"/>
          <w:divBdr>
            <w:top w:val="none" w:sz="0" w:space="0" w:color="auto"/>
            <w:left w:val="none" w:sz="0" w:space="0" w:color="auto"/>
            <w:bottom w:val="none" w:sz="0" w:space="0" w:color="auto"/>
            <w:right w:val="none" w:sz="0" w:space="0" w:color="auto"/>
          </w:divBdr>
        </w:div>
        <w:div w:id="1816335952">
          <w:marLeft w:val="0"/>
          <w:marRight w:val="0"/>
          <w:marTop w:val="0"/>
          <w:marBottom w:val="0"/>
          <w:divBdr>
            <w:top w:val="none" w:sz="0" w:space="0" w:color="auto"/>
            <w:left w:val="none" w:sz="0" w:space="0" w:color="auto"/>
            <w:bottom w:val="none" w:sz="0" w:space="0" w:color="auto"/>
            <w:right w:val="none" w:sz="0" w:space="0" w:color="auto"/>
          </w:divBdr>
        </w:div>
        <w:div w:id="503671411">
          <w:marLeft w:val="0"/>
          <w:marRight w:val="0"/>
          <w:marTop w:val="0"/>
          <w:marBottom w:val="0"/>
          <w:divBdr>
            <w:top w:val="none" w:sz="0" w:space="0" w:color="auto"/>
            <w:left w:val="none" w:sz="0" w:space="0" w:color="auto"/>
            <w:bottom w:val="none" w:sz="0" w:space="0" w:color="auto"/>
            <w:right w:val="none" w:sz="0" w:space="0" w:color="auto"/>
          </w:divBdr>
        </w:div>
        <w:div w:id="785781016">
          <w:marLeft w:val="0"/>
          <w:marRight w:val="0"/>
          <w:marTop w:val="0"/>
          <w:marBottom w:val="0"/>
          <w:divBdr>
            <w:top w:val="none" w:sz="0" w:space="0" w:color="auto"/>
            <w:left w:val="none" w:sz="0" w:space="0" w:color="auto"/>
            <w:bottom w:val="none" w:sz="0" w:space="0" w:color="auto"/>
            <w:right w:val="none" w:sz="0" w:space="0" w:color="auto"/>
          </w:divBdr>
        </w:div>
        <w:div w:id="212159496">
          <w:marLeft w:val="0"/>
          <w:marRight w:val="0"/>
          <w:marTop w:val="0"/>
          <w:marBottom w:val="0"/>
          <w:divBdr>
            <w:top w:val="none" w:sz="0" w:space="0" w:color="auto"/>
            <w:left w:val="none" w:sz="0" w:space="0" w:color="auto"/>
            <w:bottom w:val="none" w:sz="0" w:space="0" w:color="auto"/>
            <w:right w:val="none" w:sz="0" w:space="0" w:color="auto"/>
          </w:divBdr>
        </w:div>
        <w:div w:id="945623238">
          <w:marLeft w:val="0"/>
          <w:marRight w:val="0"/>
          <w:marTop w:val="0"/>
          <w:marBottom w:val="0"/>
          <w:divBdr>
            <w:top w:val="none" w:sz="0" w:space="0" w:color="auto"/>
            <w:left w:val="none" w:sz="0" w:space="0" w:color="auto"/>
            <w:bottom w:val="none" w:sz="0" w:space="0" w:color="auto"/>
            <w:right w:val="none" w:sz="0" w:space="0" w:color="auto"/>
          </w:divBdr>
        </w:div>
        <w:div w:id="161165047">
          <w:marLeft w:val="0"/>
          <w:marRight w:val="0"/>
          <w:marTop w:val="0"/>
          <w:marBottom w:val="0"/>
          <w:divBdr>
            <w:top w:val="none" w:sz="0" w:space="0" w:color="auto"/>
            <w:left w:val="none" w:sz="0" w:space="0" w:color="auto"/>
            <w:bottom w:val="none" w:sz="0" w:space="0" w:color="auto"/>
            <w:right w:val="none" w:sz="0" w:space="0" w:color="auto"/>
          </w:divBdr>
        </w:div>
        <w:div w:id="1838573438">
          <w:marLeft w:val="0"/>
          <w:marRight w:val="0"/>
          <w:marTop w:val="0"/>
          <w:marBottom w:val="0"/>
          <w:divBdr>
            <w:top w:val="none" w:sz="0" w:space="0" w:color="auto"/>
            <w:left w:val="none" w:sz="0" w:space="0" w:color="auto"/>
            <w:bottom w:val="none" w:sz="0" w:space="0" w:color="auto"/>
            <w:right w:val="none" w:sz="0" w:space="0" w:color="auto"/>
          </w:divBdr>
        </w:div>
        <w:div w:id="403797681">
          <w:marLeft w:val="0"/>
          <w:marRight w:val="0"/>
          <w:marTop w:val="0"/>
          <w:marBottom w:val="0"/>
          <w:divBdr>
            <w:top w:val="none" w:sz="0" w:space="0" w:color="auto"/>
            <w:left w:val="none" w:sz="0" w:space="0" w:color="auto"/>
            <w:bottom w:val="none" w:sz="0" w:space="0" w:color="auto"/>
            <w:right w:val="none" w:sz="0" w:space="0" w:color="auto"/>
          </w:divBdr>
        </w:div>
        <w:div w:id="322439082">
          <w:marLeft w:val="0"/>
          <w:marRight w:val="0"/>
          <w:marTop w:val="0"/>
          <w:marBottom w:val="0"/>
          <w:divBdr>
            <w:top w:val="none" w:sz="0" w:space="0" w:color="auto"/>
            <w:left w:val="none" w:sz="0" w:space="0" w:color="auto"/>
            <w:bottom w:val="none" w:sz="0" w:space="0" w:color="auto"/>
            <w:right w:val="none" w:sz="0" w:space="0" w:color="auto"/>
          </w:divBdr>
        </w:div>
        <w:div w:id="1367829526">
          <w:marLeft w:val="0"/>
          <w:marRight w:val="0"/>
          <w:marTop w:val="0"/>
          <w:marBottom w:val="0"/>
          <w:divBdr>
            <w:top w:val="none" w:sz="0" w:space="0" w:color="auto"/>
            <w:left w:val="none" w:sz="0" w:space="0" w:color="auto"/>
            <w:bottom w:val="none" w:sz="0" w:space="0" w:color="auto"/>
            <w:right w:val="none" w:sz="0" w:space="0" w:color="auto"/>
          </w:divBdr>
        </w:div>
        <w:div w:id="892426329">
          <w:marLeft w:val="0"/>
          <w:marRight w:val="0"/>
          <w:marTop w:val="0"/>
          <w:marBottom w:val="0"/>
          <w:divBdr>
            <w:top w:val="none" w:sz="0" w:space="0" w:color="auto"/>
            <w:left w:val="none" w:sz="0" w:space="0" w:color="auto"/>
            <w:bottom w:val="none" w:sz="0" w:space="0" w:color="auto"/>
            <w:right w:val="none" w:sz="0" w:space="0" w:color="auto"/>
          </w:divBdr>
        </w:div>
        <w:div w:id="2007127640">
          <w:marLeft w:val="0"/>
          <w:marRight w:val="0"/>
          <w:marTop w:val="0"/>
          <w:marBottom w:val="0"/>
          <w:divBdr>
            <w:top w:val="none" w:sz="0" w:space="0" w:color="auto"/>
            <w:left w:val="none" w:sz="0" w:space="0" w:color="auto"/>
            <w:bottom w:val="none" w:sz="0" w:space="0" w:color="auto"/>
            <w:right w:val="none" w:sz="0" w:space="0" w:color="auto"/>
          </w:divBdr>
        </w:div>
        <w:div w:id="2146240128">
          <w:marLeft w:val="0"/>
          <w:marRight w:val="0"/>
          <w:marTop w:val="0"/>
          <w:marBottom w:val="0"/>
          <w:divBdr>
            <w:top w:val="none" w:sz="0" w:space="0" w:color="auto"/>
            <w:left w:val="none" w:sz="0" w:space="0" w:color="auto"/>
            <w:bottom w:val="none" w:sz="0" w:space="0" w:color="auto"/>
            <w:right w:val="none" w:sz="0" w:space="0" w:color="auto"/>
          </w:divBdr>
        </w:div>
        <w:div w:id="2115250812">
          <w:marLeft w:val="0"/>
          <w:marRight w:val="0"/>
          <w:marTop w:val="0"/>
          <w:marBottom w:val="0"/>
          <w:divBdr>
            <w:top w:val="none" w:sz="0" w:space="0" w:color="auto"/>
            <w:left w:val="none" w:sz="0" w:space="0" w:color="auto"/>
            <w:bottom w:val="none" w:sz="0" w:space="0" w:color="auto"/>
            <w:right w:val="none" w:sz="0" w:space="0" w:color="auto"/>
          </w:divBdr>
        </w:div>
        <w:div w:id="1509444326">
          <w:marLeft w:val="0"/>
          <w:marRight w:val="0"/>
          <w:marTop w:val="0"/>
          <w:marBottom w:val="0"/>
          <w:divBdr>
            <w:top w:val="none" w:sz="0" w:space="0" w:color="auto"/>
            <w:left w:val="none" w:sz="0" w:space="0" w:color="auto"/>
            <w:bottom w:val="none" w:sz="0" w:space="0" w:color="auto"/>
            <w:right w:val="none" w:sz="0" w:space="0" w:color="auto"/>
          </w:divBdr>
        </w:div>
        <w:div w:id="754670857">
          <w:marLeft w:val="0"/>
          <w:marRight w:val="0"/>
          <w:marTop w:val="0"/>
          <w:marBottom w:val="0"/>
          <w:divBdr>
            <w:top w:val="none" w:sz="0" w:space="0" w:color="auto"/>
            <w:left w:val="none" w:sz="0" w:space="0" w:color="auto"/>
            <w:bottom w:val="none" w:sz="0" w:space="0" w:color="auto"/>
            <w:right w:val="none" w:sz="0" w:space="0" w:color="auto"/>
          </w:divBdr>
        </w:div>
        <w:div w:id="1535271342">
          <w:marLeft w:val="0"/>
          <w:marRight w:val="0"/>
          <w:marTop w:val="0"/>
          <w:marBottom w:val="0"/>
          <w:divBdr>
            <w:top w:val="none" w:sz="0" w:space="0" w:color="auto"/>
            <w:left w:val="none" w:sz="0" w:space="0" w:color="auto"/>
            <w:bottom w:val="none" w:sz="0" w:space="0" w:color="auto"/>
            <w:right w:val="none" w:sz="0" w:space="0" w:color="auto"/>
          </w:divBdr>
        </w:div>
        <w:div w:id="1559902145">
          <w:marLeft w:val="0"/>
          <w:marRight w:val="0"/>
          <w:marTop w:val="0"/>
          <w:marBottom w:val="0"/>
          <w:divBdr>
            <w:top w:val="none" w:sz="0" w:space="0" w:color="auto"/>
            <w:left w:val="none" w:sz="0" w:space="0" w:color="auto"/>
            <w:bottom w:val="none" w:sz="0" w:space="0" w:color="auto"/>
            <w:right w:val="none" w:sz="0" w:space="0" w:color="auto"/>
          </w:divBdr>
        </w:div>
        <w:div w:id="234627229">
          <w:marLeft w:val="0"/>
          <w:marRight w:val="0"/>
          <w:marTop w:val="0"/>
          <w:marBottom w:val="0"/>
          <w:divBdr>
            <w:top w:val="none" w:sz="0" w:space="0" w:color="auto"/>
            <w:left w:val="none" w:sz="0" w:space="0" w:color="auto"/>
            <w:bottom w:val="none" w:sz="0" w:space="0" w:color="auto"/>
            <w:right w:val="none" w:sz="0" w:space="0" w:color="auto"/>
          </w:divBdr>
        </w:div>
        <w:div w:id="1423799314">
          <w:marLeft w:val="0"/>
          <w:marRight w:val="0"/>
          <w:marTop w:val="0"/>
          <w:marBottom w:val="0"/>
          <w:divBdr>
            <w:top w:val="none" w:sz="0" w:space="0" w:color="auto"/>
            <w:left w:val="none" w:sz="0" w:space="0" w:color="auto"/>
            <w:bottom w:val="none" w:sz="0" w:space="0" w:color="auto"/>
            <w:right w:val="none" w:sz="0" w:space="0" w:color="auto"/>
          </w:divBdr>
        </w:div>
        <w:div w:id="912590209">
          <w:marLeft w:val="0"/>
          <w:marRight w:val="0"/>
          <w:marTop w:val="0"/>
          <w:marBottom w:val="0"/>
          <w:divBdr>
            <w:top w:val="none" w:sz="0" w:space="0" w:color="auto"/>
            <w:left w:val="none" w:sz="0" w:space="0" w:color="auto"/>
            <w:bottom w:val="none" w:sz="0" w:space="0" w:color="auto"/>
            <w:right w:val="none" w:sz="0" w:space="0" w:color="auto"/>
          </w:divBdr>
        </w:div>
        <w:div w:id="148832617">
          <w:marLeft w:val="0"/>
          <w:marRight w:val="0"/>
          <w:marTop w:val="0"/>
          <w:marBottom w:val="0"/>
          <w:divBdr>
            <w:top w:val="none" w:sz="0" w:space="0" w:color="auto"/>
            <w:left w:val="none" w:sz="0" w:space="0" w:color="auto"/>
            <w:bottom w:val="none" w:sz="0" w:space="0" w:color="auto"/>
            <w:right w:val="none" w:sz="0" w:space="0" w:color="auto"/>
          </w:divBdr>
        </w:div>
        <w:div w:id="538053506">
          <w:marLeft w:val="0"/>
          <w:marRight w:val="0"/>
          <w:marTop w:val="0"/>
          <w:marBottom w:val="0"/>
          <w:divBdr>
            <w:top w:val="none" w:sz="0" w:space="0" w:color="auto"/>
            <w:left w:val="none" w:sz="0" w:space="0" w:color="auto"/>
            <w:bottom w:val="none" w:sz="0" w:space="0" w:color="auto"/>
            <w:right w:val="none" w:sz="0" w:space="0" w:color="auto"/>
          </w:divBdr>
        </w:div>
        <w:div w:id="120006079">
          <w:marLeft w:val="0"/>
          <w:marRight w:val="0"/>
          <w:marTop w:val="0"/>
          <w:marBottom w:val="0"/>
          <w:divBdr>
            <w:top w:val="none" w:sz="0" w:space="0" w:color="auto"/>
            <w:left w:val="none" w:sz="0" w:space="0" w:color="auto"/>
            <w:bottom w:val="none" w:sz="0" w:space="0" w:color="auto"/>
            <w:right w:val="none" w:sz="0" w:space="0" w:color="auto"/>
          </w:divBdr>
        </w:div>
        <w:div w:id="1329017395">
          <w:marLeft w:val="0"/>
          <w:marRight w:val="0"/>
          <w:marTop w:val="0"/>
          <w:marBottom w:val="0"/>
          <w:divBdr>
            <w:top w:val="none" w:sz="0" w:space="0" w:color="auto"/>
            <w:left w:val="none" w:sz="0" w:space="0" w:color="auto"/>
            <w:bottom w:val="none" w:sz="0" w:space="0" w:color="auto"/>
            <w:right w:val="none" w:sz="0" w:space="0" w:color="auto"/>
          </w:divBdr>
        </w:div>
        <w:div w:id="615258800">
          <w:marLeft w:val="0"/>
          <w:marRight w:val="0"/>
          <w:marTop w:val="0"/>
          <w:marBottom w:val="0"/>
          <w:divBdr>
            <w:top w:val="none" w:sz="0" w:space="0" w:color="auto"/>
            <w:left w:val="none" w:sz="0" w:space="0" w:color="auto"/>
            <w:bottom w:val="none" w:sz="0" w:space="0" w:color="auto"/>
            <w:right w:val="none" w:sz="0" w:space="0" w:color="auto"/>
          </w:divBdr>
        </w:div>
        <w:div w:id="1912352370">
          <w:marLeft w:val="0"/>
          <w:marRight w:val="0"/>
          <w:marTop w:val="0"/>
          <w:marBottom w:val="0"/>
          <w:divBdr>
            <w:top w:val="none" w:sz="0" w:space="0" w:color="auto"/>
            <w:left w:val="none" w:sz="0" w:space="0" w:color="auto"/>
            <w:bottom w:val="none" w:sz="0" w:space="0" w:color="auto"/>
            <w:right w:val="none" w:sz="0" w:space="0" w:color="auto"/>
          </w:divBdr>
        </w:div>
        <w:div w:id="1365138401">
          <w:marLeft w:val="0"/>
          <w:marRight w:val="0"/>
          <w:marTop w:val="0"/>
          <w:marBottom w:val="0"/>
          <w:divBdr>
            <w:top w:val="none" w:sz="0" w:space="0" w:color="auto"/>
            <w:left w:val="none" w:sz="0" w:space="0" w:color="auto"/>
            <w:bottom w:val="none" w:sz="0" w:space="0" w:color="auto"/>
            <w:right w:val="none" w:sz="0" w:space="0" w:color="auto"/>
          </w:divBdr>
        </w:div>
        <w:div w:id="784079172">
          <w:marLeft w:val="0"/>
          <w:marRight w:val="0"/>
          <w:marTop w:val="0"/>
          <w:marBottom w:val="0"/>
          <w:divBdr>
            <w:top w:val="none" w:sz="0" w:space="0" w:color="auto"/>
            <w:left w:val="none" w:sz="0" w:space="0" w:color="auto"/>
            <w:bottom w:val="none" w:sz="0" w:space="0" w:color="auto"/>
            <w:right w:val="none" w:sz="0" w:space="0" w:color="auto"/>
          </w:divBdr>
        </w:div>
        <w:div w:id="548342722">
          <w:marLeft w:val="0"/>
          <w:marRight w:val="0"/>
          <w:marTop w:val="0"/>
          <w:marBottom w:val="0"/>
          <w:divBdr>
            <w:top w:val="none" w:sz="0" w:space="0" w:color="auto"/>
            <w:left w:val="none" w:sz="0" w:space="0" w:color="auto"/>
            <w:bottom w:val="none" w:sz="0" w:space="0" w:color="auto"/>
            <w:right w:val="none" w:sz="0" w:space="0" w:color="auto"/>
          </w:divBdr>
        </w:div>
        <w:div w:id="515996970">
          <w:marLeft w:val="0"/>
          <w:marRight w:val="0"/>
          <w:marTop w:val="0"/>
          <w:marBottom w:val="0"/>
          <w:divBdr>
            <w:top w:val="none" w:sz="0" w:space="0" w:color="auto"/>
            <w:left w:val="none" w:sz="0" w:space="0" w:color="auto"/>
            <w:bottom w:val="none" w:sz="0" w:space="0" w:color="auto"/>
            <w:right w:val="none" w:sz="0" w:space="0" w:color="auto"/>
          </w:divBdr>
        </w:div>
        <w:div w:id="1327396114">
          <w:marLeft w:val="0"/>
          <w:marRight w:val="0"/>
          <w:marTop w:val="0"/>
          <w:marBottom w:val="0"/>
          <w:divBdr>
            <w:top w:val="none" w:sz="0" w:space="0" w:color="auto"/>
            <w:left w:val="none" w:sz="0" w:space="0" w:color="auto"/>
            <w:bottom w:val="none" w:sz="0" w:space="0" w:color="auto"/>
            <w:right w:val="none" w:sz="0" w:space="0" w:color="auto"/>
          </w:divBdr>
        </w:div>
        <w:div w:id="1177619922">
          <w:marLeft w:val="0"/>
          <w:marRight w:val="0"/>
          <w:marTop w:val="0"/>
          <w:marBottom w:val="0"/>
          <w:divBdr>
            <w:top w:val="none" w:sz="0" w:space="0" w:color="auto"/>
            <w:left w:val="none" w:sz="0" w:space="0" w:color="auto"/>
            <w:bottom w:val="none" w:sz="0" w:space="0" w:color="auto"/>
            <w:right w:val="none" w:sz="0" w:space="0" w:color="auto"/>
          </w:divBdr>
        </w:div>
        <w:div w:id="361785025">
          <w:marLeft w:val="0"/>
          <w:marRight w:val="0"/>
          <w:marTop w:val="0"/>
          <w:marBottom w:val="0"/>
          <w:divBdr>
            <w:top w:val="none" w:sz="0" w:space="0" w:color="auto"/>
            <w:left w:val="none" w:sz="0" w:space="0" w:color="auto"/>
            <w:bottom w:val="none" w:sz="0" w:space="0" w:color="auto"/>
            <w:right w:val="none" w:sz="0" w:space="0" w:color="auto"/>
          </w:divBdr>
        </w:div>
        <w:div w:id="585186770">
          <w:marLeft w:val="0"/>
          <w:marRight w:val="0"/>
          <w:marTop w:val="0"/>
          <w:marBottom w:val="0"/>
          <w:divBdr>
            <w:top w:val="none" w:sz="0" w:space="0" w:color="auto"/>
            <w:left w:val="none" w:sz="0" w:space="0" w:color="auto"/>
            <w:bottom w:val="none" w:sz="0" w:space="0" w:color="auto"/>
            <w:right w:val="none" w:sz="0" w:space="0" w:color="auto"/>
          </w:divBdr>
        </w:div>
        <w:div w:id="1144354495">
          <w:marLeft w:val="0"/>
          <w:marRight w:val="0"/>
          <w:marTop w:val="0"/>
          <w:marBottom w:val="0"/>
          <w:divBdr>
            <w:top w:val="none" w:sz="0" w:space="0" w:color="auto"/>
            <w:left w:val="none" w:sz="0" w:space="0" w:color="auto"/>
            <w:bottom w:val="none" w:sz="0" w:space="0" w:color="auto"/>
            <w:right w:val="none" w:sz="0" w:space="0" w:color="auto"/>
          </w:divBdr>
        </w:div>
        <w:div w:id="496188452">
          <w:marLeft w:val="0"/>
          <w:marRight w:val="0"/>
          <w:marTop w:val="0"/>
          <w:marBottom w:val="0"/>
          <w:divBdr>
            <w:top w:val="none" w:sz="0" w:space="0" w:color="auto"/>
            <w:left w:val="none" w:sz="0" w:space="0" w:color="auto"/>
            <w:bottom w:val="none" w:sz="0" w:space="0" w:color="auto"/>
            <w:right w:val="none" w:sz="0" w:space="0" w:color="auto"/>
          </w:divBdr>
        </w:div>
        <w:div w:id="964845697">
          <w:marLeft w:val="0"/>
          <w:marRight w:val="0"/>
          <w:marTop w:val="0"/>
          <w:marBottom w:val="0"/>
          <w:divBdr>
            <w:top w:val="none" w:sz="0" w:space="0" w:color="auto"/>
            <w:left w:val="none" w:sz="0" w:space="0" w:color="auto"/>
            <w:bottom w:val="none" w:sz="0" w:space="0" w:color="auto"/>
            <w:right w:val="none" w:sz="0" w:space="0" w:color="auto"/>
          </w:divBdr>
        </w:div>
        <w:div w:id="1839804681">
          <w:marLeft w:val="0"/>
          <w:marRight w:val="0"/>
          <w:marTop w:val="0"/>
          <w:marBottom w:val="0"/>
          <w:divBdr>
            <w:top w:val="none" w:sz="0" w:space="0" w:color="auto"/>
            <w:left w:val="none" w:sz="0" w:space="0" w:color="auto"/>
            <w:bottom w:val="none" w:sz="0" w:space="0" w:color="auto"/>
            <w:right w:val="none" w:sz="0" w:space="0" w:color="auto"/>
          </w:divBdr>
        </w:div>
        <w:div w:id="1802066745">
          <w:marLeft w:val="0"/>
          <w:marRight w:val="0"/>
          <w:marTop w:val="0"/>
          <w:marBottom w:val="0"/>
          <w:divBdr>
            <w:top w:val="none" w:sz="0" w:space="0" w:color="auto"/>
            <w:left w:val="none" w:sz="0" w:space="0" w:color="auto"/>
            <w:bottom w:val="none" w:sz="0" w:space="0" w:color="auto"/>
            <w:right w:val="none" w:sz="0" w:space="0" w:color="auto"/>
          </w:divBdr>
        </w:div>
        <w:div w:id="1780762465">
          <w:marLeft w:val="0"/>
          <w:marRight w:val="0"/>
          <w:marTop w:val="0"/>
          <w:marBottom w:val="0"/>
          <w:divBdr>
            <w:top w:val="none" w:sz="0" w:space="0" w:color="auto"/>
            <w:left w:val="none" w:sz="0" w:space="0" w:color="auto"/>
            <w:bottom w:val="none" w:sz="0" w:space="0" w:color="auto"/>
            <w:right w:val="none" w:sz="0" w:space="0" w:color="auto"/>
          </w:divBdr>
        </w:div>
        <w:div w:id="755514354">
          <w:marLeft w:val="0"/>
          <w:marRight w:val="0"/>
          <w:marTop w:val="0"/>
          <w:marBottom w:val="0"/>
          <w:divBdr>
            <w:top w:val="none" w:sz="0" w:space="0" w:color="auto"/>
            <w:left w:val="none" w:sz="0" w:space="0" w:color="auto"/>
            <w:bottom w:val="none" w:sz="0" w:space="0" w:color="auto"/>
            <w:right w:val="none" w:sz="0" w:space="0" w:color="auto"/>
          </w:divBdr>
        </w:div>
        <w:div w:id="978071114">
          <w:marLeft w:val="0"/>
          <w:marRight w:val="0"/>
          <w:marTop w:val="0"/>
          <w:marBottom w:val="0"/>
          <w:divBdr>
            <w:top w:val="none" w:sz="0" w:space="0" w:color="auto"/>
            <w:left w:val="none" w:sz="0" w:space="0" w:color="auto"/>
            <w:bottom w:val="none" w:sz="0" w:space="0" w:color="auto"/>
            <w:right w:val="none" w:sz="0" w:space="0" w:color="auto"/>
          </w:divBdr>
        </w:div>
        <w:div w:id="155002467">
          <w:marLeft w:val="0"/>
          <w:marRight w:val="0"/>
          <w:marTop w:val="0"/>
          <w:marBottom w:val="0"/>
          <w:divBdr>
            <w:top w:val="none" w:sz="0" w:space="0" w:color="auto"/>
            <w:left w:val="none" w:sz="0" w:space="0" w:color="auto"/>
            <w:bottom w:val="none" w:sz="0" w:space="0" w:color="auto"/>
            <w:right w:val="none" w:sz="0" w:space="0" w:color="auto"/>
          </w:divBdr>
        </w:div>
        <w:div w:id="988090876">
          <w:marLeft w:val="0"/>
          <w:marRight w:val="0"/>
          <w:marTop w:val="0"/>
          <w:marBottom w:val="0"/>
          <w:divBdr>
            <w:top w:val="none" w:sz="0" w:space="0" w:color="auto"/>
            <w:left w:val="none" w:sz="0" w:space="0" w:color="auto"/>
            <w:bottom w:val="none" w:sz="0" w:space="0" w:color="auto"/>
            <w:right w:val="none" w:sz="0" w:space="0" w:color="auto"/>
          </w:divBdr>
        </w:div>
        <w:div w:id="389767719">
          <w:marLeft w:val="0"/>
          <w:marRight w:val="0"/>
          <w:marTop w:val="0"/>
          <w:marBottom w:val="0"/>
          <w:divBdr>
            <w:top w:val="none" w:sz="0" w:space="0" w:color="auto"/>
            <w:left w:val="none" w:sz="0" w:space="0" w:color="auto"/>
            <w:bottom w:val="none" w:sz="0" w:space="0" w:color="auto"/>
            <w:right w:val="none" w:sz="0" w:space="0" w:color="auto"/>
          </w:divBdr>
        </w:div>
        <w:div w:id="527136489">
          <w:marLeft w:val="0"/>
          <w:marRight w:val="0"/>
          <w:marTop w:val="0"/>
          <w:marBottom w:val="0"/>
          <w:divBdr>
            <w:top w:val="none" w:sz="0" w:space="0" w:color="auto"/>
            <w:left w:val="none" w:sz="0" w:space="0" w:color="auto"/>
            <w:bottom w:val="none" w:sz="0" w:space="0" w:color="auto"/>
            <w:right w:val="none" w:sz="0" w:space="0" w:color="auto"/>
          </w:divBdr>
        </w:div>
        <w:div w:id="759450303">
          <w:marLeft w:val="0"/>
          <w:marRight w:val="0"/>
          <w:marTop w:val="0"/>
          <w:marBottom w:val="0"/>
          <w:divBdr>
            <w:top w:val="none" w:sz="0" w:space="0" w:color="auto"/>
            <w:left w:val="none" w:sz="0" w:space="0" w:color="auto"/>
            <w:bottom w:val="none" w:sz="0" w:space="0" w:color="auto"/>
            <w:right w:val="none" w:sz="0" w:space="0" w:color="auto"/>
          </w:divBdr>
        </w:div>
        <w:div w:id="688987291">
          <w:marLeft w:val="0"/>
          <w:marRight w:val="0"/>
          <w:marTop w:val="0"/>
          <w:marBottom w:val="0"/>
          <w:divBdr>
            <w:top w:val="none" w:sz="0" w:space="0" w:color="auto"/>
            <w:left w:val="none" w:sz="0" w:space="0" w:color="auto"/>
            <w:bottom w:val="none" w:sz="0" w:space="0" w:color="auto"/>
            <w:right w:val="none" w:sz="0" w:space="0" w:color="auto"/>
          </w:divBdr>
        </w:div>
        <w:div w:id="429542643">
          <w:marLeft w:val="0"/>
          <w:marRight w:val="0"/>
          <w:marTop w:val="0"/>
          <w:marBottom w:val="0"/>
          <w:divBdr>
            <w:top w:val="none" w:sz="0" w:space="0" w:color="auto"/>
            <w:left w:val="none" w:sz="0" w:space="0" w:color="auto"/>
            <w:bottom w:val="none" w:sz="0" w:space="0" w:color="auto"/>
            <w:right w:val="none" w:sz="0" w:space="0" w:color="auto"/>
          </w:divBdr>
        </w:div>
        <w:div w:id="667368602">
          <w:marLeft w:val="0"/>
          <w:marRight w:val="0"/>
          <w:marTop w:val="0"/>
          <w:marBottom w:val="0"/>
          <w:divBdr>
            <w:top w:val="none" w:sz="0" w:space="0" w:color="auto"/>
            <w:left w:val="none" w:sz="0" w:space="0" w:color="auto"/>
            <w:bottom w:val="none" w:sz="0" w:space="0" w:color="auto"/>
            <w:right w:val="none" w:sz="0" w:space="0" w:color="auto"/>
          </w:divBdr>
        </w:div>
        <w:div w:id="1664240465">
          <w:marLeft w:val="0"/>
          <w:marRight w:val="0"/>
          <w:marTop w:val="0"/>
          <w:marBottom w:val="0"/>
          <w:divBdr>
            <w:top w:val="none" w:sz="0" w:space="0" w:color="auto"/>
            <w:left w:val="none" w:sz="0" w:space="0" w:color="auto"/>
            <w:bottom w:val="none" w:sz="0" w:space="0" w:color="auto"/>
            <w:right w:val="none" w:sz="0" w:space="0" w:color="auto"/>
          </w:divBdr>
        </w:div>
        <w:div w:id="288754173">
          <w:marLeft w:val="0"/>
          <w:marRight w:val="0"/>
          <w:marTop w:val="0"/>
          <w:marBottom w:val="0"/>
          <w:divBdr>
            <w:top w:val="none" w:sz="0" w:space="0" w:color="auto"/>
            <w:left w:val="none" w:sz="0" w:space="0" w:color="auto"/>
            <w:bottom w:val="none" w:sz="0" w:space="0" w:color="auto"/>
            <w:right w:val="none" w:sz="0" w:space="0" w:color="auto"/>
          </w:divBdr>
        </w:div>
        <w:div w:id="665209777">
          <w:marLeft w:val="0"/>
          <w:marRight w:val="0"/>
          <w:marTop w:val="0"/>
          <w:marBottom w:val="0"/>
          <w:divBdr>
            <w:top w:val="none" w:sz="0" w:space="0" w:color="auto"/>
            <w:left w:val="none" w:sz="0" w:space="0" w:color="auto"/>
            <w:bottom w:val="none" w:sz="0" w:space="0" w:color="auto"/>
            <w:right w:val="none" w:sz="0" w:space="0" w:color="auto"/>
          </w:divBdr>
        </w:div>
        <w:div w:id="1399206390">
          <w:marLeft w:val="0"/>
          <w:marRight w:val="0"/>
          <w:marTop w:val="0"/>
          <w:marBottom w:val="0"/>
          <w:divBdr>
            <w:top w:val="none" w:sz="0" w:space="0" w:color="auto"/>
            <w:left w:val="none" w:sz="0" w:space="0" w:color="auto"/>
            <w:bottom w:val="none" w:sz="0" w:space="0" w:color="auto"/>
            <w:right w:val="none" w:sz="0" w:space="0" w:color="auto"/>
          </w:divBdr>
        </w:div>
        <w:div w:id="1453790372">
          <w:marLeft w:val="0"/>
          <w:marRight w:val="0"/>
          <w:marTop w:val="0"/>
          <w:marBottom w:val="0"/>
          <w:divBdr>
            <w:top w:val="none" w:sz="0" w:space="0" w:color="auto"/>
            <w:left w:val="none" w:sz="0" w:space="0" w:color="auto"/>
            <w:bottom w:val="none" w:sz="0" w:space="0" w:color="auto"/>
            <w:right w:val="none" w:sz="0" w:space="0" w:color="auto"/>
          </w:divBdr>
        </w:div>
        <w:div w:id="1038512870">
          <w:marLeft w:val="0"/>
          <w:marRight w:val="0"/>
          <w:marTop w:val="0"/>
          <w:marBottom w:val="0"/>
          <w:divBdr>
            <w:top w:val="none" w:sz="0" w:space="0" w:color="auto"/>
            <w:left w:val="none" w:sz="0" w:space="0" w:color="auto"/>
            <w:bottom w:val="none" w:sz="0" w:space="0" w:color="auto"/>
            <w:right w:val="none" w:sz="0" w:space="0" w:color="auto"/>
          </w:divBdr>
        </w:div>
        <w:div w:id="1696616801">
          <w:marLeft w:val="0"/>
          <w:marRight w:val="0"/>
          <w:marTop w:val="0"/>
          <w:marBottom w:val="0"/>
          <w:divBdr>
            <w:top w:val="none" w:sz="0" w:space="0" w:color="auto"/>
            <w:left w:val="none" w:sz="0" w:space="0" w:color="auto"/>
            <w:bottom w:val="none" w:sz="0" w:space="0" w:color="auto"/>
            <w:right w:val="none" w:sz="0" w:space="0" w:color="auto"/>
          </w:divBdr>
        </w:div>
        <w:div w:id="785199222">
          <w:marLeft w:val="0"/>
          <w:marRight w:val="0"/>
          <w:marTop w:val="0"/>
          <w:marBottom w:val="0"/>
          <w:divBdr>
            <w:top w:val="none" w:sz="0" w:space="0" w:color="auto"/>
            <w:left w:val="none" w:sz="0" w:space="0" w:color="auto"/>
            <w:bottom w:val="none" w:sz="0" w:space="0" w:color="auto"/>
            <w:right w:val="none" w:sz="0" w:space="0" w:color="auto"/>
          </w:divBdr>
        </w:div>
        <w:div w:id="1936866458">
          <w:marLeft w:val="0"/>
          <w:marRight w:val="0"/>
          <w:marTop w:val="0"/>
          <w:marBottom w:val="0"/>
          <w:divBdr>
            <w:top w:val="none" w:sz="0" w:space="0" w:color="auto"/>
            <w:left w:val="none" w:sz="0" w:space="0" w:color="auto"/>
            <w:bottom w:val="none" w:sz="0" w:space="0" w:color="auto"/>
            <w:right w:val="none" w:sz="0" w:space="0" w:color="auto"/>
          </w:divBdr>
        </w:div>
        <w:div w:id="259142278">
          <w:marLeft w:val="0"/>
          <w:marRight w:val="0"/>
          <w:marTop w:val="0"/>
          <w:marBottom w:val="0"/>
          <w:divBdr>
            <w:top w:val="none" w:sz="0" w:space="0" w:color="auto"/>
            <w:left w:val="none" w:sz="0" w:space="0" w:color="auto"/>
            <w:bottom w:val="none" w:sz="0" w:space="0" w:color="auto"/>
            <w:right w:val="none" w:sz="0" w:space="0" w:color="auto"/>
          </w:divBdr>
        </w:div>
        <w:div w:id="1769692972">
          <w:marLeft w:val="0"/>
          <w:marRight w:val="0"/>
          <w:marTop w:val="0"/>
          <w:marBottom w:val="0"/>
          <w:divBdr>
            <w:top w:val="none" w:sz="0" w:space="0" w:color="auto"/>
            <w:left w:val="none" w:sz="0" w:space="0" w:color="auto"/>
            <w:bottom w:val="none" w:sz="0" w:space="0" w:color="auto"/>
            <w:right w:val="none" w:sz="0" w:space="0" w:color="auto"/>
          </w:divBdr>
        </w:div>
        <w:div w:id="699933969">
          <w:marLeft w:val="0"/>
          <w:marRight w:val="0"/>
          <w:marTop w:val="0"/>
          <w:marBottom w:val="0"/>
          <w:divBdr>
            <w:top w:val="none" w:sz="0" w:space="0" w:color="auto"/>
            <w:left w:val="none" w:sz="0" w:space="0" w:color="auto"/>
            <w:bottom w:val="none" w:sz="0" w:space="0" w:color="auto"/>
            <w:right w:val="none" w:sz="0" w:space="0" w:color="auto"/>
          </w:divBdr>
        </w:div>
        <w:div w:id="2029872266">
          <w:marLeft w:val="0"/>
          <w:marRight w:val="0"/>
          <w:marTop w:val="0"/>
          <w:marBottom w:val="0"/>
          <w:divBdr>
            <w:top w:val="none" w:sz="0" w:space="0" w:color="auto"/>
            <w:left w:val="none" w:sz="0" w:space="0" w:color="auto"/>
            <w:bottom w:val="none" w:sz="0" w:space="0" w:color="auto"/>
            <w:right w:val="none" w:sz="0" w:space="0" w:color="auto"/>
          </w:divBdr>
        </w:div>
        <w:div w:id="1601329369">
          <w:marLeft w:val="0"/>
          <w:marRight w:val="0"/>
          <w:marTop w:val="0"/>
          <w:marBottom w:val="0"/>
          <w:divBdr>
            <w:top w:val="none" w:sz="0" w:space="0" w:color="auto"/>
            <w:left w:val="none" w:sz="0" w:space="0" w:color="auto"/>
            <w:bottom w:val="none" w:sz="0" w:space="0" w:color="auto"/>
            <w:right w:val="none" w:sz="0" w:space="0" w:color="auto"/>
          </w:divBdr>
        </w:div>
        <w:div w:id="2008286741">
          <w:marLeft w:val="0"/>
          <w:marRight w:val="0"/>
          <w:marTop w:val="0"/>
          <w:marBottom w:val="0"/>
          <w:divBdr>
            <w:top w:val="none" w:sz="0" w:space="0" w:color="auto"/>
            <w:left w:val="none" w:sz="0" w:space="0" w:color="auto"/>
            <w:bottom w:val="none" w:sz="0" w:space="0" w:color="auto"/>
            <w:right w:val="none" w:sz="0" w:space="0" w:color="auto"/>
          </w:divBdr>
        </w:div>
        <w:div w:id="2105570172">
          <w:marLeft w:val="0"/>
          <w:marRight w:val="0"/>
          <w:marTop w:val="0"/>
          <w:marBottom w:val="0"/>
          <w:divBdr>
            <w:top w:val="none" w:sz="0" w:space="0" w:color="auto"/>
            <w:left w:val="none" w:sz="0" w:space="0" w:color="auto"/>
            <w:bottom w:val="none" w:sz="0" w:space="0" w:color="auto"/>
            <w:right w:val="none" w:sz="0" w:space="0" w:color="auto"/>
          </w:divBdr>
        </w:div>
        <w:div w:id="1502547758">
          <w:marLeft w:val="0"/>
          <w:marRight w:val="0"/>
          <w:marTop w:val="0"/>
          <w:marBottom w:val="0"/>
          <w:divBdr>
            <w:top w:val="none" w:sz="0" w:space="0" w:color="auto"/>
            <w:left w:val="none" w:sz="0" w:space="0" w:color="auto"/>
            <w:bottom w:val="none" w:sz="0" w:space="0" w:color="auto"/>
            <w:right w:val="none" w:sz="0" w:space="0" w:color="auto"/>
          </w:divBdr>
        </w:div>
        <w:div w:id="1523519437">
          <w:marLeft w:val="0"/>
          <w:marRight w:val="0"/>
          <w:marTop w:val="0"/>
          <w:marBottom w:val="0"/>
          <w:divBdr>
            <w:top w:val="none" w:sz="0" w:space="0" w:color="auto"/>
            <w:left w:val="none" w:sz="0" w:space="0" w:color="auto"/>
            <w:bottom w:val="none" w:sz="0" w:space="0" w:color="auto"/>
            <w:right w:val="none" w:sz="0" w:space="0" w:color="auto"/>
          </w:divBdr>
        </w:div>
        <w:div w:id="708843882">
          <w:marLeft w:val="0"/>
          <w:marRight w:val="0"/>
          <w:marTop w:val="0"/>
          <w:marBottom w:val="0"/>
          <w:divBdr>
            <w:top w:val="none" w:sz="0" w:space="0" w:color="auto"/>
            <w:left w:val="none" w:sz="0" w:space="0" w:color="auto"/>
            <w:bottom w:val="none" w:sz="0" w:space="0" w:color="auto"/>
            <w:right w:val="none" w:sz="0" w:space="0" w:color="auto"/>
          </w:divBdr>
        </w:div>
        <w:div w:id="651758051">
          <w:marLeft w:val="0"/>
          <w:marRight w:val="0"/>
          <w:marTop w:val="0"/>
          <w:marBottom w:val="0"/>
          <w:divBdr>
            <w:top w:val="none" w:sz="0" w:space="0" w:color="auto"/>
            <w:left w:val="none" w:sz="0" w:space="0" w:color="auto"/>
            <w:bottom w:val="none" w:sz="0" w:space="0" w:color="auto"/>
            <w:right w:val="none" w:sz="0" w:space="0" w:color="auto"/>
          </w:divBdr>
        </w:div>
        <w:div w:id="1009605282">
          <w:marLeft w:val="0"/>
          <w:marRight w:val="0"/>
          <w:marTop w:val="0"/>
          <w:marBottom w:val="0"/>
          <w:divBdr>
            <w:top w:val="none" w:sz="0" w:space="0" w:color="auto"/>
            <w:left w:val="none" w:sz="0" w:space="0" w:color="auto"/>
            <w:bottom w:val="none" w:sz="0" w:space="0" w:color="auto"/>
            <w:right w:val="none" w:sz="0" w:space="0" w:color="auto"/>
          </w:divBdr>
        </w:div>
        <w:div w:id="1689911417">
          <w:marLeft w:val="0"/>
          <w:marRight w:val="0"/>
          <w:marTop w:val="0"/>
          <w:marBottom w:val="0"/>
          <w:divBdr>
            <w:top w:val="none" w:sz="0" w:space="0" w:color="auto"/>
            <w:left w:val="none" w:sz="0" w:space="0" w:color="auto"/>
            <w:bottom w:val="none" w:sz="0" w:space="0" w:color="auto"/>
            <w:right w:val="none" w:sz="0" w:space="0" w:color="auto"/>
          </w:divBdr>
        </w:div>
        <w:div w:id="717707001">
          <w:marLeft w:val="0"/>
          <w:marRight w:val="0"/>
          <w:marTop w:val="0"/>
          <w:marBottom w:val="0"/>
          <w:divBdr>
            <w:top w:val="none" w:sz="0" w:space="0" w:color="auto"/>
            <w:left w:val="none" w:sz="0" w:space="0" w:color="auto"/>
            <w:bottom w:val="none" w:sz="0" w:space="0" w:color="auto"/>
            <w:right w:val="none" w:sz="0" w:space="0" w:color="auto"/>
          </w:divBdr>
        </w:div>
        <w:div w:id="2118672201">
          <w:marLeft w:val="0"/>
          <w:marRight w:val="0"/>
          <w:marTop w:val="0"/>
          <w:marBottom w:val="0"/>
          <w:divBdr>
            <w:top w:val="none" w:sz="0" w:space="0" w:color="auto"/>
            <w:left w:val="none" w:sz="0" w:space="0" w:color="auto"/>
            <w:bottom w:val="none" w:sz="0" w:space="0" w:color="auto"/>
            <w:right w:val="none" w:sz="0" w:space="0" w:color="auto"/>
          </w:divBdr>
        </w:div>
        <w:div w:id="1647584123">
          <w:marLeft w:val="0"/>
          <w:marRight w:val="0"/>
          <w:marTop w:val="0"/>
          <w:marBottom w:val="0"/>
          <w:divBdr>
            <w:top w:val="none" w:sz="0" w:space="0" w:color="auto"/>
            <w:left w:val="none" w:sz="0" w:space="0" w:color="auto"/>
            <w:bottom w:val="none" w:sz="0" w:space="0" w:color="auto"/>
            <w:right w:val="none" w:sz="0" w:space="0" w:color="auto"/>
          </w:divBdr>
        </w:div>
        <w:div w:id="293608165">
          <w:marLeft w:val="0"/>
          <w:marRight w:val="0"/>
          <w:marTop w:val="0"/>
          <w:marBottom w:val="0"/>
          <w:divBdr>
            <w:top w:val="none" w:sz="0" w:space="0" w:color="auto"/>
            <w:left w:val="none" w:sz="0" w:space="0" w:color="auto"/>
            <w:bottom w:val="none" w:sz="0" w:space="0" w:color="auto"/>
            <w:right w:val="none" w:sz="0" w:space="0" w:color="auto"/>
          </w:divBdr>
        </w:div>
        <w:div w:id="87166001">
          <w:marLeft w:val="0"/>
          <w:marRight w:val="0"/>
          <w:marTop w:val="0"/>
          <w:marBottom w:val="0"/>
          <w:divBdr>
            <w:top w:val="none" w:sz="0" w:space="0" w:color="auto"/>
            <w:left w:val="none" w:sz="0" w:space="0" w:color="auto"/>
            <w:bottom w:val="none" w:sz="0" w:space="0" w:color="auto"/>
            <w:right w:val="none" w:sz="0" w:space="0" w:color="auto"/>
          </w:divBdr>
        </w:div>
        <w:div w:id="510340983">
          <w:marLeft w:val="0"/>
          <w:marRight w:val="0"/>
          <w:marTop w:val="0"/>
          <w:marBottom w:val="0"/>
          <w:divBdr>
            <w:top w:val="none" w:sz="0" w:space="0" w:color="auto"/>
            <w:left w:val="none" w:sz="0" w:space="0" w:color="auto"/>
            <w:bottom w:val="none" w:sz="0" w:space="0" w:color="auto"/>
            <w:right w:val="none" w:sz="0" w:space="0" w:color="auto"/>
          </w:divBdr>
        </w:div>
        <w:div w:id="1098332450">
          <w:marLeft w:val="0"/>
          <w:marRight w:val="0"/>
          <w:marTop w:val="0"/>
          <w:marBottom w:val="0"/>
          <w:divBdr>
            <w:top w:val="none" w:sz="0" w:space="0" w:color="auto"/>
            <w:left w:val="none" w:sz="0" w:space="0" w:color="auto"/>
            <w:bottom w:val="none" w:sz="0" w:space="0" w:color="auto"/>
            <w:right w:val="none" w:sz="0" w:space="0" w:color="auto"/>
          </w:divBdr>
        </w:div>
        <w:div w:id="450444112">
          <w:marLeft w:val="0"/>
          <w:marRight w:val="0"/>
          <w:marTop w:val="0"/>
          <w:marBottom w:val="0"/>
          <w:divBdr>
            <w:top w:val="none" w:sz="0" w:space="0" w:color="auto"/>
            <w:left w:val="none" w:sz="0" w:space="0" w:color="auto"/>
            <w:bottom w:val="none" w:sz="0" w:space="0" w:color="auto"/>
            <w:right w:val="none" w:sz="0" w:space="0" w:color="auto"/>
          </w:divBdr>
        </w:div>
        <w:div w:id="1570338452">
          <w:marLeft w:val="0"/>
          <w:marRight w:val="0"/>
          <w:marTop w:val="0"/>
          <w:marBottom w:val="0"/>
          <w:divBdr>
            <w:top w:val="none" w:sz="0" w:space="0" w:color="auto"/>
            <w:left w:val="none" w:sz="0" w:space="0" w:color="auto"/>
            <w:bottom w:val="none" w:sz="0" w:space="0" w:color="auto"/>
            <w:right w:val="none" w:sz="0" w:space="0" w:color="auto"/>
          </w:divBdr>
        </w:div>
        <w:div w:id="1930695182">
          <w:marLeft w:val="0"/>
          <w:marRight w:val="0"/>
          <w:marTop w:val="0"/>
          <w:marBottom w:val="0"/>
          <w:divBdr>
            <w:top w:val="none" w:sz="0" w:space="0" w:color="auto"/>
            <w:left w:val="none" w:sz="0" w:space="0" w:color="auto"/>
            <w:bottom w:val="none" w:sz="0" w:space="0" w:color="auto"/>
            <w:right w:val="none" w:sz="0" w:space="0" w:color="auto"/>
          </w:divBdr>
        </w:div>
        <w:div w:id="1175149104">
          <w:marLeft w:val="0"/>
          <w:marRight w:val="0"/>
          <w:marTop w:val="0"/>
          <w:marBottom w:val="0"/>
          <w:divBdr>
            <w:top w:val="none" w:sz="0" w:space="0" w:color="auto"/>
            <w:left w:val="none" w:sz="0" w:space="0" w:color="auto"/>
            <w:bottom w:val="none" w:sz="0" w:space="0" w:color="auto"/>
            <w:right w:val="none" w:sz="0" w:space="0" w:color="auto"/>
          </w:divBdr>
        </w:div>
        <w:div w:id="1027369734">
          <w:marLeft w:val="0"/>
          <w:marRight w:val="0"/>
          <w:marTop w:val="0"/>
          <w:marBottom w:val="0"/>
          <w:divBdr>
            <w:top w:val="none" w:sz="0" w:space="0" w:color="auto"/>
            <w:left w:val="none" w:sz="0" w:space="0" w:color="auto"/>
            <w:bottom w:val="none" w:sz="0" w:space="0" w:color="auto"/>
            <w:right w:val="none" w:sz="0" w:space="0" w:color="auto"/>
          </w:divBdr>
        </w:div>
        <w:div w:id="1695838060">
          <w:marLeft w:val="0"/>
          <w:marRight w:val="0"/>
          <w:marTop w:val="0"/>
          <w:marBottom w:val="0"/>
          <w:divBdr>
            <w:top w:val="none" w:sz="0" w:space="0" w:color="auto"/>
            <w:left w:val="none" w:sz="0" w:space="0" w:color="auto"/>
            <w:bottom w:val="none" w:sz="0" w:space="0" w:color="auto"/>
            <w:right w:val="none" w:sz="0" w:space="0" w:color="auto"/>
          </w:divBdr>
        </w:div>
        <w:div w:id="1683973344">
          <w:marLeft w:val="0"/>
          <w:marRight w:val="0"/>
          <w:marTop w:val="0"/>
          <w:marBottom w:val="0"/>
          <w:divBdr>
            <w:top w:val="none" w:sz="0" w:space="0" w:color="auto"/>
            <w:left w:val="none" w:sz="0" w:space="0" w:color="auto"/>
            <w:bottom w:val="none" w:sz="0" w:space="0" w:color="auto"/>
            <w:right w:val="none" w:sz="0" w:space="0" w:color="auto"/>
          </w:divBdr>
        </w:div>
        <w:div w:id="1625042845">
          <w:marLeft w:val="0"/>
          <w:marRight w:val="0"/>
          <w:marTop w:val="0"/>
          <w:marBottom w:val="0"/>
          <w:divBdr>
            <w:top w:val="none" w:sz="0" w:space="0" w:color="auto"/>
            <w:left w:val="none" w:sz="0" w:space="0" w:color="auto"/>
            <w:bottom w:val="none" w:sz="0" w:space="0" w:color="auto"/>
            <w:right w:val="none" w:sz="0" w:space="0" w:color="auto"/>
          </w:divBdr>
        </w:div>
        <w:div w:id="228006498">
          <w:marLeft w:val="0"/>
          <w:marRight w:val="0"/>
          <w:marTop w:val="0"/>
          <w:marBottom w:val="0"/>
          <w:divBdr>
            <w:top w:val="none" w:sz="0" w:space="0" w:color="auto"/>
            <w:left w:val="none" w:sz="0" w:space="0" w:color="auto"/>
            <w:bottom w:val="none" w:sz="0" w:space="0" w:color="auto"/>
            <w:right w:val="none" w:sz="0" w:space="0" w:color="auto"/>
          </w:divBdr>
        </w:div>
        <w:div w:id="1821381639">
          <w:marLeft w:val="0"/>
          <w:marRight w:val="0"/>
          <w:marTop w:val="0"/>
          <w:marBottom w:val="0"/>
          <w:divBdr>
            <w:top w:val="none" w:sz="0" w:space="0" w:color="auto"/>
            <w:left w:val="none" w:sz="0" w:space="0" w:color="auto"/>
            <w:bottom w:val="none" w:sz="0" w:space="0" w:color="auto"/>
            <w:right w:val="none" w:sz="0" w:space="0" w:color="auto"/>
          </w:divBdr>
        </w:div>
        <w:div w:id="2058699959">
          <w:marLeft w:val="0"/>
          <w:marRight w:val="0"/>
          <w:marTop w:val="0"/>
          <w:marBottom w:val="0"/>
          <w:divBdr>
            <w:top w:val="none" w:sz="0" w:space="0" w:color="auto"/>
            <w:left w:val="none" w:sz="0" w:space="0" w:color="auto"/>
            <w:bottom w:val="none" w:sz="0" w:space="0" w:color="auto"/>
            <w:right w:val="none" w:sz="0" w:space="0" w:color="auto"/>
          </w:divBdr>
        </w:div>
        <w:div w:id="1275482862">
          <w:marLeft w:val="0"/>
          <w:marRight w:val="0"/>
          <w:marTop w:val="0"/>
          <w:marBottom w:val="0"/>
          <w:divBdr>
            <w:top w:val="none" w:sz="0" w:space="0" w:color="auto"/>
            <w:left w:val="none" w:sz="0" w:space="0" w:color="auto"/>
            <w:bottom w:val="none" w:sz="0" w:space="0" w:color="auto"/>
            <w:right w:val="none" w:sz="0" w:space="0" w:color="auto"/>
          </w:divBdr>
        </w:div>
        <w:div w:id="1358041552">
          <w:marLeft w:val="0"/>
          <w:marRight w:val="0"/>
          <w:marTop w:val="0"/>
          <w:marBottom w:val="0"/>
          <w:divBdr>
            <w:top w:val="none" w:sz="0" w:space="0" w:color="auto"/>
            <w:left w:val="none" w:sz="0" w:space="0" w:color="auto"/>
            <w:bottom w:val="none" w:sz="0" w:space="0" w:color="auto"/>
            <w:right w:val="none" w:sz="0" w:space="0" w:color="auto"/>
          </w:divBdr>
        </w:div>
        <w:div w:id="350768275">
          <w:marLeft w:val="0"/>
          <w:marRight w:val="0"/>
          <w:marTop w:val="0"/>
          <w:marBottom w:val="0"/>
          <w:divBdr>
            <w:top w:val="none" w:sz="0" w:space="0" w:color="auto"/>
            <w:left w:val="none" w:sz="0" w:space="0" w:color="auto"/>
            <w:bottom w:val="none" w:sz="0" w:space="0" w:color="auto"/>
            <w:right w:val="none" w:sz="0" w:space="0" w:color="auto"/>
          </w:divBdr>
        </w:div>
        <w:div w:id="699430881">
          <w:marLeft w:val="0"/>
          <w:marRight w:val="0"/>
          <w:marTop w:val="0"/>
          <w:marBottom w:val="0"/>
          <w:divBdr>
            <w:top w:val="none" w:sz="0" w:space="0" w:color="auto"/>
            <w:left w:val="none" w:sz="0" w:space="0" w:color="auto"/>
            <w:bottom w:val="none" w:sz="0" w:space="0" w:color="auto"/>
            <w:right w:val="none" w:sz="0" w:space="0" w:color="auto"/>
          </w:divBdr>
        </w:div>
        <w:div w:id="1763800425">
          <w:marLeft w:val="0"/>
          <w:marRight w:val="0"/>
          <w:marTop w:val="0"/>
          <w:marBottom w:val="0"/>
          <w:divBdr>
            <w:top w:val="none" w:sz="0" w:space="0" w:color="auto"/>
            <w:left w:val="none" w:sz="0" w:space="0" w:color="auto"/>
            <w:bottom w:val="none" w:sz="0" w:space="0" w:color="auto"/>
            <w:right w:val="none" w:sz="0" w:space="0" w:color="auto"/>
          </w:divBdr>
        </w:div>
        <w:div w:id="450129973">
          <w:marLeft w:val="0"/>
          <w:marRight w:val="0"/>
          <w:marTop w:val="0"/>
          <w:marBottom w:val="0"/>
          <w:divBdr>
            <w:top w:val="none" w:sz="0" w:space="0" w:color="auto"/>
            <w:left w:val="none" w:sz="0" w:space="0" w:color="auto"/>
            <w:bottom w:val="none" w:sz="0" w:space="0" w:color="auto"/>
            <w:right w:val="none" w:sz="0" w:space="0" w:color="auto"/>
          </w:divBdr>
        </w:div>
        <w:div w:id="580793903">
          <w:marLeft w:val="0"/>
          <w:marRight w:val="0"/>
          <w:marTop w:val="0"/>
          <w:marBottom w:val="0"/>
          <w:divBdr>
            <w:top w:val="none" w:sz="0" w:space="0" w:color="auto"/>
            <w:left w:val="none" w:sz="0" w:space="0" w:color="auto"/>
            <w:bottom w:val="none" w:sz="0" w:space="0" w:color="auto"/>
            <w:right w:val="none" w:sz="0" w:space="0" w:color="auto"/>
          </w:divBdr>
        </w:div>
        <w:div w:id="1000043773">
          <w:marLeft w:val="0"/>
          <w:marRight w:val="0"/>
          <w:marTop w:val="0"/>
          <w:marBottom w:val="0"/>
          <w:divBdr>
            <w:top w:val="none" w:sz="0" w:space="0" w:color="auto"/>
            <w:left w:val="none" w:sz="0" w:space="0" w:color="auto"/>
            <w:bottom w:val="none" w:sz="0" w:space="0" w:color="auto"/>
            <w:right w:val="none" w:sz="0" w:space="0" w:color="auto"/>
          </w:divBdr>
        </w:div>
        <w:div w:id="974063234">
          <w:marLeft w:val="0"/>
          <w:marRight w:val="0"/>
          <w:marTop w:val="0"/>
          <w:marBottom w:val="0"/>
          <w:divBdr>
            <w:top w:val="none" w:sz="0" w:space="0" w:color="auto"/>
            <w:left w:val="none" w:sz="0" w:space="0" w:color="auto"/>
            <w:bottom w:val="none" w:sz="0" w:space="0" w:color="auto"/>
            <w:right w:val="none" w:sz="0" w:space="0" w:color="auto"/>
          </w:divBdr>
        </w:div>
        <w:div w:id="719864129">
          <w:marLeft w:val="0"/>
          <w:marRight w:val="0"/>
          <w:marTop w:val="0"/>
          <w:marBottom w:val="0"/>
          <w:divBdr>
            <w:top w:val="none" w:sz="0" w:space="0" w:color="auto"/>
            <w:left w:val="none" w:sz="0" w:space="0" w:color="auto"/>
            <w:bottom w:val="none" w:sz="0" w:space="0" w:color="auto"/>
            <w:right w:val="none" w:sz="0" w:space="0" w:color="auto"/>
          </w:divBdr>
        </w:div>
        <w:div w:id="975648486">
          <w:marLeft w:val="0"/>
          <w:marRight w:val="0"/>
          <w:marTop w:val="0"/>
          <w:marBottom w:val="0"/>
          <w:divBdr>
            <w:top w:val="none" w:sz="0" w:space="0" w:color="auto"/>
            <w:left w:val="none" w:sz="0" w:space="0" w:color="auto"/>
            <w:bottom w:val="none" w:sz="0" w:space="0" w:color="auto"/>
            <w:right w:val="none" w:sz="0" w:space="0" w:color="auto"/>
          </w:divBdr>
        </w:div>
        <w:div w:id="2128238346">
          <w:marLeft w:val="0"/>
          <w:marRight w:val="0"/>
          <w:marTop w:val="0"/>
          <w:marBottom w:val="0"/>
          <w:divBdr>
            <w:top w:val="none" w:sz="0" w:space="0" w:color="auto"/>
            <w:left w:val="none" w:sz="0" w:space="0" w:color="auto"/>
            <w:bottom w:val="none" w:sz="0" w:space="0" w:color="auto"/>
            <w:right w:val="none" w:sz="0" w:space="0" w:color="auto"/>
          </w:divBdr>
        </w:div>
        <w:div w:id="1963684773">
          <w:marLeft w:val="0"/>
          <w:marRight w:val="0"/>
          <w:marTop w:val="0"/>
          <w:marBottom w:val="0"/>
          <w:divBdr>
            <w:top w:val="none" w:sz="0" w:space="0" w:color="auto"/>
            <w:left w:val="none" w:sz="0" w:space="0" w:color="auto"/>
            <w:bottom w:val="none" w:sz="0" w:space="0" w:color="auto"/>
            <w:right w:val="none" w:sz="0" w:space="0" w:color="auto"/>
          </w:divBdr>
        </w:div>
        <w:div w:id="1899322834">
          <w:marLeft w:val="0"/>
          <w:marRight w:val="0"/>
          <w:marTop w:val="0"/>
          <w:marBottom w:val="0"/>
          <w:divBdr>
            <w:top w:val="none" w:sz="0" w:space="0" w:color="auto"/>
            <w:left w:val="none" w:sz="0" w:space="0" w:color="auto"/>
            <w:bottom w:val="none" w:sz="0" w:space="0" w:color="auto"/>
            <w:right w:val="none" w:sz="0" w:space="0" w:color="auto"/>
          </w:divBdr>
        </w:div>
        <w:div w:id="884950394">
          <w:marLeft w:val="0"/>
          <w:marRight w:val="0"/>
          <w:marTop w:val="0"/>
          <w:marBottom w:val="0"/>
          <w:divBdr>
            <w:top w:val="none" w:sz="0" w:space="0" w:color="auto"/>
            <w:left w:val="none" w:sz="0" w:space="0" w:color="auto"/>
            <w:bottom w:val="none" w:sz="0" w:space="0" w:color="auto"/>
            <w:right w:val="none" w:sz="0" w:space="0" w:color="auto"/>
          </w:divBdr>
        </w:div>
        <w:div w:id="1347440712">
          <w:marLeft w:val="0"/>
          <w:marRight w:val="0"/>
          <w:marTop w:val="0"/>
          <w:marBottom w:val="0"/>
          <w:divBdr>
            <w:top w:val="none" w:sz="0" w:space="0" w:color="auto"/>
            <w:left w:val="none" w:sz="0" w:space="0" w:color="auto"/>
            <w:bottom w:val="none" w:sz="0" w:space="0" w:color="auto"/>
            <w:right w:val="none" w:sz="0" w:space="0" w:color="auto"/>
          </w:divBdr>
        </w:div>
        <w:div w:id="81268429">
          <w:marLeft w:val="0"/>
          <w:marRight w:val="0"/>
          <w:marTop w:val="0"/>
          <w:marBottom w:val="0"/>
          <w:divBdr>
            <w:top w:val="none" w:sz="0" w:space="0" w:color="auto"/>
            <w:left w:val="none" w:sz="0" w:space="0" w:color="auto"/>
            <w:bottom w:val="none" w:sz="0" w:space="0" w:color="auto"/>
            <w:right w:val="none" w:sz="0" w:space="0" w:color="auto"/>
          </w:divBdr>
        </w:div>
        <w:div w:id="669718717">
          <w:marLeft w:val="0"/>
          <w:marRight w:val="0"/>
          <w:marTop w:val="0"/>
          <w:marBottom w:val="0"/>
          <w:divBdr>
            <w:top w:val="none" w:sz="0" w:space="0" w:color="auto"/>
            <w:left w:val="none" w:sz="0" w:space="0" w:color="auto"/>
            <w:bottom w:val="none" w:sz="0" w:space="0" w:color="auto"/>
            <w:right w:val="none" w:sz="0" w:space="0" w:color="auto"/>
          </w:divBdr>
        </w:div>
        <w:div w:id="1067190411">
          <w:marLeft w:val="0"/>
          <w:marRight w:val="0"/>
          <w:marTop w:val="0"/>
          <w:marBottom w:val="0"/>
          <w:divBdr>
            <w:top w:val="none" w:sz="0" w:space="0" w:color="auto"/>
            <w:left w:val="none" w:sz="0" w:space="0" w:color="auto"/>
            <w:bottom w:val="none" w:sz="0" w:space="0" w:color="auto"/>
            <w:right w:val="none" w:sz="0" w:space="0" w:color="auto"/>
          </w:divBdr>
        </w:div>
        <w:div w:id="1631983535">
          <w:marLeft w:val="0"/>
          <w:marRight w:val="0"/>
          <w:marTop w:val="0"/>
          <w:marBottom w:val="0"/>
          <w:divBdr>
            <w:top w:val="none" w:sz="0" w:space="0" w:color="auto"/>
            <w:left w:val="none" w:sz="0" w:space="0" w:color="auto"/>
            <w:bottom w:val="none" w:sz="0" w:space="0" w:color="auto"/>
            <w:right w:val="none" w:sz="0" w:space="0" w:color="auto"/>
          </w:divBdr>
        </w:div>
        <w:div w:id="1409882336">
          <w:marLeft w:val="0"/>
          <w:marRight w:val="0"/>
          <w:marTop w:val="0"/>
          <w:marBottom w:val="0"/>
          <w:divBdr>
            <w:top w:val="none" w:sz="0" w:space="0" w:color="auto"/>
            <w:left w:val="none" w:sz="0" w:space="0" w:color="auto"/>
            <w:bottom w:val="none" w:sz="0" w:space="0" w:color="auto"/>
            <w:right w:val="none" w:sz="0" w:space="0" w:color="auto"/>
          </w:divBdr>
        </w:div>
        <w:div w:id="1312638351">
          <w:marLeft w:val="0"/>
          <w:marRight w:val="0"/>
          <w:marTop w:val="0"/>
          <w:marBottom w:val="0"/>
          <w:divBdr>
            <w:top w:val="none" w:sz="0" w:space="0" w:color="auto"/>
            <w:left w:val="none" w:sz="0" w:space="0" w:color="auto"/>
            <w:bottom w:val="none" w:sz="0" w:space="0" w:color="auto"/>
            <w:right w:val="none" w:sz="0" w:space="0" w:color="auto"/>
          </w:divBdr>
        </w:div>
        <w:div w:id="217514419">
          <w:marLeft w:val="0"/>
          <w:marRight w:val="0"/>
          <w:marTop w:val="0"/>
          <w:marBottom w:val="0"/>
          <w:divBdr>
            <w:top w:val="none" w:sz="0" w:space="0" w:color="auto"/>
            <w:left w:val="none" w:sz="0" w:space="0" w:color="auto"/>
            <w:bottom w:val="none" w:sz="0" w:space="0" w:color="auto"/>
            <w:right w:val="none" w:sz="0" w:space="0" w:color="auto"/>
          </w:divBdr>
        </w:div>
        <w:div w:id="1065254250">
          <w:marLeft w:val="0"/>
          <w:marRight w:val="0"/>
          <w:marTop w:val="0"/>
          <w:marBottom w:val="0"/>
          <w:divBdr>
            <w:top w:val="none" w:sz="0" w:space="0" w:color="auto"/>
            <w:left w:val="none" w:sz="0" w:space="0" w:color="auto"/>
            <w:bottom w:val="none" w:sz="0" w:space="0" w:color="auto"/>
            <w:right w:val="none" w:sz="0" w:space="0" w:color="auto"/>
          </w:divBdr>
        </w:div>
        <w:div w:id="477578624">
          <w:marLeft w:val="0"/>
          <w:marRight w:val="0"/>
          <w:marTop w:val="0"/>
          <w:marBottom w:val="0"/>
          <w:divBdr>
            <w:top w:val="none" w:sz="0" w:space="0" w:color="auto"/>
            <w:left w:val="none" w:sz="0" w:space="0" w:color="auto"/>
            <w:bottom w:val="none" w:sz="0" w:space="0" w:color="auto"/>
            <w:right w:val="none" w:sz="0" w:space="0" w:color="auto"/>
          </w:divBdr>
        </w:div>
        <w:div w:id="1067148180">
          <w:marLeft w:val="0"/>
          <w:marRight w:val="0"/>
          <w:marTop w:val="0"/>
          <w:marBottom w:val="0"/>
          <w:divBdr>
            <w:top w:val="none" w:sz="0" w:space="0" w:color="auto"/>
            <w:left w:val="none" w:sz="0" w:space="0" w:color="auto"/>
            <w:bottom w:val="none" w:sz="0" w:space="0" w:color="auto"/>
            <w:right w:val="none" w:sz="0" w:space="0" w:color="auto"/>
          </w:divBdr>
        </w:div>
        <w:div w:id="1486622646">
          <w:marLeft w:val="0"/>
          <w:marRight w:val="0"/>
          <w:marTop w:val="0"/>
          <w:marBottom w:val="0"/>
          <w:divBdr>
            <w:top w:val="none" w:sz="0" w:space="0" w:color="auto"/>
            <w:left w:val="none" w:sz="0" w:space="0" w:color="auto"/>
            <w:bottom w:val="none" w:sz="0" w:space="0" w:color="auto"/>
            <w:right w:val="none" w:sz="0" w:space="0" w:color="auto"/>
          </w:divBdr>
        </w:div>
        <w:div w:id="1488861926">
          <w:marLeft w:val="0"/>
          <w:marRight w:val="0"/>
          <w:marTop w:val="0"/>
          <w:marBottom w:val="0"/>
          <w:divBdr>
            <w:top w:val="none" w:sz="0" w:space="0" w:color="auto"/>
            <w:left w:val="none" w:sz="0" w:space="0" w:color="auto"/>
            <w:bottom w:val="none" w:sz="0" w:space="0" w:color="auto"/>
            <w:right w:val="none" w:sz="0" w:space="0" w:color="auto"/>
          </w:divBdr>
        </w:div>
        <w:div w:id="1498887338">
          <w:marLeft w:val="0"/>
          <w:marRight w:val="0"/>
          <w:marTop w:val="0"/>
          <w:marBottom w:val="0"/>
          <w:divBdr>
            <w:top w:val="none" w:sz="0" w:space="0" w:color="auto"/>
            <w:left w:val="none" w:sz="0" w:space="0" w:color="auto"/>
            <w:bottom w:val="none" w:sz="0" w:space="0" w:color="auto"/>
            <w:right w:val="none" w:sz="0" w:space="0" w:color="auto"/>
          </w:divBdr>
        </w:div>
        <w:div w:id="1651522842">
          <w:marLeft w:val="0"/>
          <w:marRight w:val="0"/>
          <w:marTop w:val="0"/>
          <w:marBottom w:val="0"/>
          <w:divBdr>
            <w:top w:val="none" w:sz="0" w:space="0" w:color="auto"/>
            <w:left w:val="none" w:sz="0" w:space="0" w:color="auto"/>
            <w:bottom w:val="none" w:sz="0" w:space="0" w:color="auto"/>
            <w:right w:val="none" w:sz="0" w:space="0" w:color="auto"/>
          </w:divBdr>
        </w:div>
        <w:div w:id="378823269">
          <w:marLeft w:val="0"/>
          <w:marRight w:val="0"/>
          <w:marTop w:val="0"/>
          <w:marBottom w:val="0"/>
          <w:divBdr>
            <w:top w:val="none" w:sz="0" w:space="0" w:color="auto"/>
            <w:left w:val="none" w:sz="0" w:space="0" w:color="auto"/>
            <w:bottom w:val="none" w:sz="0" w:space="0" w:color="auto"/>
            <w:right w:val="none" w:sz="0" w:space="0" w:color="auto"/>
          </w:divBdr>
        </w:div>
        <w:div w:id="1547567577">
          <w:marLeft w:val="0"/>
          <w:marRight w:val="0"/>
          <w:marTop w:val="0"/>
          <w:marBottom w:val="0"/>
          <w:divBdr>
            <w:top w:val="none" w:sz="0" w:space="0" w:color="auto"/>
            <w:left w:val="none" w:sz="0" w:space="0" w:color="auto"/>
            <w:bottom w:val="none" w:sz="0" w:space="0" w:color="auto"/>
            <w:right w:val="none" w:sz="0" w:space="0" w:color="auto"/>
          </w:divBdr>
        </w:div>
        <w:div w:id="754784008">
          <w:marLeft w:val="0"/>
          <w:marRight w:val="0"/>
          <w:marTop w:val="0"/>
          <w:marBottom w:val="0"/>
          <w:divBdr>
            <w:top w:val="none" w:sz="0" w:space="0" w:color="auto"/>
            <w:left w:val="none" w:sz="0" w:space="0" w:color="auto"/>
            <w:bottom w:val="none" w:sz="0" w:space="0" w:color="auto"/>
            <w:right w:val="none" w:sz="0" w:space="0" w:color="auto"/>
          </w:divBdr>
        </w:div>
        <w:div w:id="1260794942">
          <w:marLeft w:val="0"/>
          <w:marRight w:val="0"/>
          <w:marTop w:val="0"/>
          <w:marBottom w:val="0"/>
          <w:divBdr>
            <w:top w:val="none" w:sz="0" w:space="0" w:color="auto"/>
            <w:left w:val="none" w:sz="0" w:space="0" w:color="auto"/>
            <w:bottom w:val="none" w:sz="0" w:space="0" w:color="auto"/>
            <w:right w:val="none" w:sz="0" w:space="0" w:color="auto"/>
          </w:divBdr>
        </w:div>
        <w:div w:id="2086417019">
          <w:marLeft w:val="0"/>
          <w:marRight w:val="0"/>
          <w:marTop w:val="0"/>
          <w:marBottom w:val="0"/>
          <w:divBdr>
            <w:top w:val="none" w:sz="0" w:space="0" w:color="auto"/>
            <w:left w:val="none" w:sz="0" w:space="0" w:color="auto"/>
            <w:bottom w:val="none" w:sz="0" w:space="0" w:color="auto"/>
            <w:right w:val="none" w:sz="0" w:space="0" w:color="auto"/>
          </w:divBdr>
        </w:div>
        <w:div w:id="1648316849">
          <w:marLeft w:val="0"/>
          <w:marRight w:val="0"/>
          <w:marTop w:val="0"/>
          <w:marBottom w:val="0"/>
          <w:divBdr>
            <w:top w:val="none" w:sz="0" w:space="0" w:color="auto"/>
            <w:left w:val="none" w:sz="0" w:space="0" w:color="auto"/>
            <w:bottom w:val="none" w:sz="0" w:space="0" w:color="auto"/>
            <w:right w:val="none" w:sz="0" w:space="0" w:color="auto"/>
          </w:divBdr>
        </w:div>
        <w:div w:id="1362852991">
          <w:marLeft w:val="0"/>
          <w:marRight w:val="0"/>
          <w:marTop w:val="0"/>
          <w:marBottom w:val="0"/>
          <w:divBdr>
            <w:top w:val="none" w:sz="0" w:space="0" w:color="auto"/>
            <w:left w:val="none" w:sz="0" w:space="0" w:color="auto"/>
            <w:bottom w:val="none" w:sz="0" w:space="0" w:color="auto"/>
            <w:right w:val="none" w:sz="0" w:space="0" w:color="auto"/>
          </w:divBdr>
        </w:div>
        <w:div w:id="1408916994">
          <w:marLeft w:val="0"/>
          <w:marRight w:val="0"/>
          <w:marTop w:val="0"/>
          <w:marBottom w:val="0"/>
          <w:divBdr>
            <w:top w:val="none" w:sz="0" w:space="0" w:color="auto"/>
            <w:left w:val="none" w:sz="0" w:space="0" w:color="auto"/>
            <w:bottom w:val="none" w:sz="0" w:space="0" w:color="auto"/>
            <w:right w:val="none" w:sz="0" w:space="0" w:color="auto"/>
          </w:divBdr>
        </w:div>
        <w:div w:id="449126474">
          <w:marLeft w:val="0"/>
          <w:marRight w:val="0"/>
          <w:marTop w:val="0"/>
          <w:marBottom w:val="0"/>
          <w:divBdr>
            <w:top w:val="none" w:sz="0" w:space="0" w:color="auto"/>
            <w:left w:val="none" w:sz="0" w:space="0" w:color="auto"/>
            <w:bottom w:val="none" w:sz="0" w:space="0" w:color="auto"/>
            <w:right w:val="none" w:sz="0" w:space="0" w:color="auto"/>
          </w:divBdr>
        </w:div>
        <w:div w:id="595601624">
          <w:marLeft w:val="0"/>
          <w:marRight w:val="0"/>
          <w:marTop w:val="0"/>
          <w:marBottom w:val="0"/>
          <w:divBdr>
            <w:top w:val="none" w:sz="0" w:space="0" w:color="auto"/>
            <w:left w:val="none" w:sz="0" w:space="0" w:color="auto"/>
            <w:bottom w:val="none" w:sz="0" w:space="0" w:color="auto"/>
            <w:right w:val="none" w:sz="0" w:space="0" w:color="auto"/>
          </w:divBdr>
        </w:div>
        <w:div w:id="1178808092">
          <w:marLeft w:val="0"/>
          <w:marRight w:val="0"/>
          <w:marTop w:val="0"/>
          <w:marBottom w:val="0"/>
          <w:divBdr>
            <w:top w:val="none" w:sz="0" w:space="0" w:color="auto"/>
            <w:left w:val="none" w:sz="0" w:space="0" w:color="auto"/>
            <w:bottom w:val="none" w:sz="0" w:space="0" w:color="auto"/>
            <w:right w:val="none" w:sz="0" w:space="0" w:color="auto"/>
          </w:divBdr>
        </w:div>
        <w:div w:id="1040016991">
          <w:marLeft w:val="0"/>
          <w:marRight w:val="0"/>
          <w:marTop w:val="0"/>
          <w:marBottom w:val="0"/>
          <w:divBdr>
            <w:top w:val="none" w:sz="0" w:space="0" w:color="auto"/>
            <w:left w:val="none" w:sz="0" w:space="0" w:color="auto"/>
            <w:bottom w:val="none" w:sz="0" w:space="0" w:color="auto"/>
            <w:right w:val="none" w:sz="0" w:space="0" w:color="auto"/>
          </w:divBdr>
        </w:div>
        <w:div w:id="1871913744">
          <w:marLeft w:val="0"/>
          <w:marRight w:val="0"/>
          <w:marTop w:val="0"/>
          <w:marBottom w:val="0"/>
          <w:divBdr>
            <w:top w:val="none" w:sz="0" w:space="0" w:color="auto"/>
            <w:left w:val="none" w:sz="0" w:space="0" w:color="auto"/>
            <w:bottom w:val="none" w:sz="0" w:space="0" w:color="auto"/>
            <w:right w:val="none" w:sz="0" w:space="0" w:color="auto"/>
          </w:divBdr>
        </w:div>
        <w:div w:id="991830205">
          <w:marLeft w:val="0"/>
          <w:marRight w:val="0"/>
          <w:marTop w:val="0"/>
          <w:marBottom w:val="0"/>
          <w:divBdr>
            <w:top w:val="none" w:sz="0" w:space="0" w:color="auto"/>
            <w:left w:val="none" w:sz="0" w:space="0" w:color="auto"/>
            <w:bottom w:val="none" w:sz="0" w:space="0" w:color="auto"/>
            <w:right w:val="none" w:sz="0" w:space="0" w:color="auto"/>
          </w:divBdr>
        </w:div>
        <w:div w:id="685789489">
          <w:marLeft w:val="0"/>
          <w:marRight w:val="0"/>
          <w:marTop w:val="0"/>
          <w:marBottom w:val="0"/>
          <w:divBdr>
            <w:top w:val="none" w:sz="0" w:space="0" w:color="auto"/>
            <w:left w:val="none" w:sz="0" w:space="0" w:color="auto"/>
            <w:bottom w:val="none" w:sz="0" w:space="0" w:color="auto"/>
            <w:right w:val="none" w:sz="0" w:space="0" w:color="auto"/>
          </w:divBdr>
        </w:div>
        <w:div w:id="78258460">
          <w:marLeft w:val="0"/>
          <w:marRight w:val="0"/>
          <w:marTop w:val="0"/>
          <w:marBottom w:val="0"/>
          <w:divBdr>
            <w:top w:val="none" w:sz="0" w:space="0" w:color="auto"/>
            <w:left w:val="none" w:sz="0" w:space="0" w:color="auto"/>
            <w:bottom w:val="none" w:sz="0" w:space="0" w:color="auto"/>
            <w:right w:val="none" w:sz="0" w:space="0" w:color="auto"/>
          </w:divBdr>
        </w:div>
        <w:div w:id="918364325">
          <w:marLeft w:val="0"/>
          <w:marRight w:val="0"/>
          <w:marTop w:val="0"/>
          <w:marBottom w:val="0"/>
          <w:divBdr>
            <w:top w:val="none" w:sz="0" w:space="0" w:color="auto"/>
            <w:left w:val="none" w:sz="0" w:space="0" w:color="auto"/>
            <w:bottom w:val="none" w:sz="0" w:space="0" w:color="auto"/>
            <w:right w:val="none" w:sz="0" w:space="0" w:color="auto"/>
          </w:divBdr>
        </w:div>
        <w:div w:id="2090694499">
          <w:marLeft w:val="0"/>
          <w:marRight w:val="0"/>
          <w:marTop w:val="0"/>
          <w:marBottom w:val="0"/>
          <w:divBdr>
            <w:top w:val="none" w:sz="0" w:space="0" w:color="auto"/>
            <w:left w:val="none" w:sz="0" w:space="0" w:color="auto"/>
            <w:bottom w:val="none" w:sz="0" w:space="0" w:color="auto"/>
            <w:right w:val="none" w:sz="0" w:space="0" w:color="auto"/>
          </w:divBdr>
        </w:div>
        <w:div w:id="1235969445">
          <w:marLeft w:val="0"/>
          <w:marRight w:val="0"/>
          <w:marTop w:val="0"/>
          <w:marBottom w:val="0"/>
          <w:divBdr>
            <w:top w:val="none" w:sz="0" w:space="0" w:color="auto"/>
            <w:left w:val="none" w:sz="0" w:space="0" w:color="auto"/>
            <w:bottom w:val="none" w:sz="0" w:space="0" w:color="auto"/>
            <w:right w:val="none" w:sz="0" w:space="0" w:color="auto"/>
          </w:divBdr>
        </w:div>
        <w:div w:id="402723900">
          <w:marLeft w:val="0"/>
          <w:marRight w:val="0"/>
          <w:marTop w:val="0"/>
          <w:marBottom w:val="0"/>
          <w:divBdr>
            <w:top w:val="none" w:sz="0" w:space="0" w:color="auto"/>
            <w:left w:val="none" w:sz="0" w:space="0" w:color="auto"/>
            <w:bottom w:val="none" w:sz="0" w:space="0" w:color="auto"/>
            <w:right w:val="none" w:sz="0" w:space="0" w:color="auto"/>
          </w:divBdr>
        </w:div>
        <w:div w:id="1149396818">
          <w:marLeft w:val="0"/>
          <w:marRight w:val="0"/>
          <w:marTop w:val="0"/>
          <w:marBottom w:val="0"/>
          <w:divBdr>
            <w:top w:val="none" w:sz="0" w:space="0" w:color="auto"/>
            <w:left w:val="none" w:sz="0" w:space="0" w:color="auto"/>
            <w:bottom w:val="none" w:sz="0" w:space="0" w:color="auto"/>
            <w:right w:val="none" w:sz="0" w:space="0" w:color="auto"/>
          </w:divBdr>
        </w:div>
        <w:div w:id="1786147459">
          <w:marLeft w:val="0"/>
          <w:marRight w:val="0"/>
          <w:marTop w:val="0"/>
          <w:marBottom w:val="0"/>
          <w:divBdr>
            <w:top w:val="none" w:sz="0" w:space="0" w:color="auto"/>
            <w:left w:val="none" w:sz="0" w:space="0" w:color="auto"/>
            <w:bottom w:val="none" w:sz="0" w:space="0" w:color="auto"/>
            <w:right w:val="none" w:sz="0" w:space="0" w:color="auto"/>
          </w:divBdr>
        </w:div>
        <w:div w:id="1921060965">
          <w:marLeft w:val="0"/>
          <w:marRight w:val="0"/>
          <w:marTop w:val="0"/>
          <w:marBottom w:val="0"/>
          <w:divBdr>
            <w:top w:val="none" w:sz="0" w:space="0" w:color="auto"/>
            <w:left w:val="none" w:sz="0" w:space="0" w:color="auto"/>
            <w:bottom w:val="none" w:sz="0" w:space="0" w:color="auto"/>
            <w:right w:val="none" w:sz="0" w:space="0" w:color="auto"/>
          </w:divBdr>
        </w:div>
        <w:div w:id="1775780725">
          <w:marLeft w:val="0"/>
          <w:marRight w:val="0"/>
          <w:marTop w:val="0"/>
          <w:marBottom w:val="0"/>
          <w:divBdr>
            <w:top w:val="none" w:sz="0" w:space="0" w:color="auto"/>
            <w:left w:val="none" w:sz="0" w:space="0" w:color="auto"/>
            <w:bottom w:val="none" w:sz="0" w:space="0" w:color="auto"/>
            <w:right w:val="none" w:sz="0" w:space="0" w:color="auto"/>
          </w:divBdr>
        </w:div>
        <w:div w:id="588999782">
          <w:marLeft w:val="0"/>
          <w:marRight w:val="0"/>
          <w:marTop w:val="0"/>
          <w:marBottom w:val="0"/>
          <w:divBdr>
            <w:top w:val="none" w:sz="0" w:space="0" w:color="auto"/>
            <w:left w:val="none" w:sz="0" w:space="0" w:color="auto"/>
            <w:bottom w:val="none" w:sz="0" w:space="0" w:color="auto"/>
            <w:right w:val="none" w:sz="0" w:space="0" w:color="auto"/>
          </w:divBdr>
        </w:div>
        <w:div w:id="1353022848">
          <w:marLeft w:val="0"/>
          <w:marRight w:val="0"/>
          <w:marTop w:val="0"/>
          <w:marBottom w:val="0"/>
          <w:divBdr>
            <w:top w:val="none" w:sz="0" w:space="0" w:color="auto"/>
            <w:left w:val="none" w:sz="0" w:space="0" w:color="auto"/>
            <w:bottom w:val="none" w:sz="0" w:space="0" w:color="auto"/>
            <w:right w:val="none" w:sz="0" w:space="0" w:color="auto"/>
          </w:divBdr>
        </w:div>
        <w:div w:id="838273112">
          <w:marLeft w:val="0"/>
          <w:marRight w:val="0"/>
          <w:marTop w:val="0"/>
          <w:marBottom w:val="0"/>
          <w:divBdr>
            <w:top w:val="none" w:sz="0" w:space="0" w:color="auto"/>
            <w:left w:val="none" w:sz="0" w:space="0" w:color="auto"/>
            <w:bottom w:val="none" w:sz="0" w:space="0" w:color="auto"/>
            <w:right w:val="none" w:sz="0" w:space="0" w:color="auto"/>
          </w:divBdr>
        </w:div>
        <w:div w:id="761146449">
          <w:marLeft w:val="0"/>
          <w:marRight w:val="0"/>
          <w:marTop w:val="0"/>
          <w:marBottom w:val="0"/>
          <w:divBdr>
            <w:top w:val="none" w:sz="0" w:space="0" w:color="auto"/>
            <w:left w:val="none" w:sz="0" w:space="0" w:color="auto"/>
            <w:bottom w:val="none" w:sz="0" w:space="0" w:color="auto"/>
            <w:right w:val="none" w:sz="0" w:space="0" w:color="auto"/>
          </w:divBdr>
        </w:div>
        <w:div w:id="1799758660">
          <w:marLeft w:val="0"/>
          <w:marRight w:val="0"/>
          <w:marTop w:val="0"/>
          <w:marBottom w:val="0"/>
          <w:divBdr>
            <w:top w:val="none" w:sz="0" w:space="0" w:color="auto"/>
            <w:left w:val="none" w:sz="0" w:space="0" w:color="auto"/>
            <w:bottom w:val="none" w:sz="0" w:space="0" w:color="auto"/>
            <w:right w:val="none" w:sz="0" w:space="0" w:color="auto"/>
          </w:divBdr>
        </w:div>
        <w:div w:id="38629518">
          <w:marLeft w:val="0"/>
          <w:marRight w:val="0"/>
          <w:marTop w:val="0"/>
          <w:marBottom w:val="0"/>
          <w:divBdr>
            <w:top w:val="none" w:sz="0" w:space="0" w:color="auto"/>
            <w:left w:val="none" w:sz="0" w:space="0" w:color="auto"/>
            <w:bottom w:val="none" w:sz="0" w:space="0" w:color="auto"/>
            <w:right w:val="none" w:sz="0" w:space="0" w:color="auto"/>
          </w:divBdr>
        </w:div>
        <w:div w:id="1559783860">
          <w:marLeft w:val="0"/>
          <w:marRight w:val="0"/>
          <w:marTop w:val="0"/>
          <w:marBottom w:val="0"/>
          <w:divBdr>
            <w:top w:val="none" w:sz="0" w:space="0" w:color="auto"/>
            <w:left w:val="none" w:sz="0" w:space="0" w:color="auto"/>
            <w:bottom w:val="none" w:sz="0" w:space="0" w:color="auto"/>
            <w:right w:val="none" w:sz="0" w:space="0" w:color="auto"/>
          </w:divBdr>
        </w:div>
        <w:div w:id="1165124043">
          <w:marLeft w:val="0"/>
          <w:marRight w:val="0"/>
          <w:marTop w:val="0"/>
          <w:marBottom w:val="0"/>
          <w:divBdr>
            <w:top w:val="none" w:sz="0" w:space="0" w:color="auto"/>
            <w:left w:val="none" w:sz="0" w:space="0" w:color="auto"/>
            <w:bottom w:val="none" w:sz="0" w:space="0" w:color="auto"/>
            <w:right w:val="none" w:sz="0" w:space="0" w:color="auto"/>
          </w:divBdr>
        </w:div>
        <w:div w:id="507908374">
          <w:marLeft w:val="0"/>
          <w:marRight w:val="0"/>
          <w:marTop w:val="0"/>
          <w:marBottom w:val="0"/>
          <w:divBdr>
            <w:top w:val="none" w:sz="0" w:space="0" w:color="auto"/>
            <w:left w:val="none" w:sz="0" w:space="0" w:color="auto"/>
            <w:bottom w:val="none" w:sz="0" w:space="0" w:color="auto"/>
            <w:right w:val="none" w:sz="0" w:space="0" w:color="auto"/>
          </w:divBdr>
        </w:div>
        <w:div w:id="357245267">
          <w:marLeft w:val="0"/>
          <w:marRight w:val="0"/>
          <w:marTop w:val="0"/>
          <w:marBottom w:val="0"/>
          <w:divBdr>
            <w:top w:val="none" w:sz="0" w:space="0" w:color="auto"/>
            <w:left w:val="none" w:sz="0" w:space="0" w:color="auto"/>
            <w:bottom w:val="none" w:sz="0" w:space="0" w:color="auto"/>
            <w:right w:val="none" w:sz="0" w:space="0" w:color="auto"/>
          </w:divBdr>
        </w:div>
        <w:div w:id="760494914">
          <w:marLeft w:val="0"/>
          <w:marRight w:val="0"/>
          <w:marTop w:val="0"/>
          <w:marBottom w:val="0"/>
          <w:divBdr>
            <w:top w:val="none" w:sz="0" w:space="0" w:color="auto"/>
            <w:left w:val="none" w:sz="0" w:space="0" w:color="auto"/>
            <w:bottom w:val="none" w:sz="0" w:space="0" w:color="auto"/>
            <w:right w:val="none" w:sz="0" w:space="0" w:color="auto"/>
          </w:divBdr>
        </w:div>
        <w:div w:id="2073194137">
          <w:marLeft w:val="0"/>
          <w:marRight w:val="0"/>
          <w:marTop w:val="0"/>
          <w:marBottom w:val="0"/>
          <w:divBdr>
            <w:top w:val="none" w:sz="0" w:space="0" w:color="auto"/>
            <w:left w:val="none" w:sz="0" w:space="0" w:color="auto"/>
            <w:bottom w:val="none" w:sz="0" w:space="0" w:color="auto"/>
            <w:right w:val="none" w:sz="0" w:space="0" w:color="auto"/>
          </w:divBdr>
        </w:div>
        <w:div w:id="53892456">
          <w:marLeft w:val="0"/>
          <w:marRight w:val="0"/>
          <w:marTop w:val="0"/>
          <w:marBottom w:val="0"/>
          <w:divBdr>
            <w:top w:val="none" w:sz="0" w:space="0" w:color="auto"/>
            <w:left w:val="none" w:sz="0" w:space="0" w:color="auto"/>
            <w:bottom w:val="none" w:sz="0" w:space="0" w:color="auto"/>
            <w:right w:val="none" w:sz="0" w:space="0" w:color="auto"/>
          </w:divBdr>
        </w:div>
        <w:div w:id="661153857">
          <w:marLeft w:val="0"/>
          <w:marRight w:val="0"/>
          <w:marTop w:val="0"/>
          <w:marBottom w:val="0"/>
          <w:divBdr>
            <w:top w:val="none" w:sz="0" w:space="0" w:color="auto"/>
            <w:left w:val="none" w:sz="0" w:space="0" w:color="auto"/>
            <w:bottom w:val="none" w:sz="0" w:space="0" w:color="auto"/>
            <w:right w:val="none" w:sz="0" w:space="0" w:color="auto"/>
          </w:divBdr>
        </w:div>
        <w:div w:id="1048333274">
          <w:marLeft w:val="0"/>
          <w:marRight w:val="0"/>
          <w:marTop w:val="0"/>
          <w:marBottom w:val="0"/>
          <w:divBdr>
            <w:top w:val="none" w:sz="0" w:space="0" w:color="auto"/>
            <w:left w:val="none" w:sz="0" w:space="0" w:color="auto"/>
            <w:bottom w:val="none" w:sz="0" w:space="0" w:color="auto"/>
            <w:right w:val="none" w:sz="0" w:space="0" w:color="auto"/>
          </w:divBdr>
        </w:div>
        <w:div w:id="796989161">
          <w:marLeft w:val="0"/>
          <w:marRight w:val="0"/>
          <w:marTop w:val="0"/>
          <w:marBottom w:val="0"/>
          <w:divBdr>
            <w:top w:val="none" w:sz="0" w:space="0" w:color="auto"/>
            <w:left w:val="none" w:sz="0" w:space="0" w:color="auto"/>
            <w:bottom w:val="none" w:sz="0" w:space="0" w:color="auto"/>
            <w:right w:val="none" w:sz="0" w:space="0" w:color="auto"/>
          </w:divBdr>
        </w:div>
        <w:div w:id="1997566930">
          <w:marLeft w:val="0"/>
          <w:marRight w:val="0"/>
          <w:marTop w:val="0"/>
          <w:marBottom w:val="0"/>
          <w:divBdr>
            <w:top w:val="none" w:sz="0" w:space="0" w:color="auto"/>
            <w:left w:val="none" w:sz="0" w:space="0" w:color="auto"/>
            <w:bottom w:val="none" w:sz="0" w:space="0" w:color="auto"/>
            <w:right w:val="none" w:sz="0" w:space="0" w:color="auto"/>
          </w:divBdr>
        </w:div>
        <w:div w:id="1339578984">
          <w:marLeft w:val="0"/>
          <w:marRight w:val="0"/>
          <w:marTop w:val="0"/>
          <w:marBottom w:val="0"/>
          <w:divBdr>
            <w:top w:val="none" w:sz="0" w:space="0" w:color="auto"/>
            <w:left w:val="none" w:sz="0" w:space="0" w:color="auto"/>
            <w:bottom w:val="none" w:sz="0" w:space="0" w:color="auto"/>
            <w:right w:val="none" w:sz="0" w:space="0" w:color="auto"/>
          </w:divBdr>
        </w:div>
        <w:div w:id="184222199">
          <w:marLeft w:val="0"/>
          <w:marRight w:val="0"/>
          <w:marTop w:val="0"/>
          <w:marBottom w:val="0"/>
          <w:divBdr>
            <w:top w:val="none" w:sz="0" w:space="0" w:color="auto"/>
            <w:left w:val="none" w:sz="0" w:space="0" w:color="auto"/>
            <w:bottom w:val="none" w:sz="0" w:space="0" w:color="auto"/>
            <w:right w:val="none" w:sz="0" w:space="0" w:color="auto"/>
          </w:divBdr>
        </w:div>
        <w:div w:id="135729397">
          <w:marLeft w:val="0"/>
          <w:marRight w:val="0"/>
          <w:marTop w:val="0"/>
          <w:marBottom w:val="0"/>
          <w:divBdr>
            <w:top w:val="none" w:sz="0" w:space="0" w:color="auto"/>
            <w:left w:val="none" w:sz="0" w:space="0" w:color="auto"/>
            <w:bottom w:val="none" w:sz="0" w:space="0" w:color="auto"/>
            <w:right w:val="none" w:sz="0" w:space="0" w:color="auto"/>
          </w:divBdr>
        </w:div>
        <w:div w:id="1456411752">
          <w:marLeft w:val="0"/>
          <w:marRight w:val="0"/>
          <w:marTop w:val="0"/>
          <w:marBottom w:val="0"/>
          <w:divBdr>
            <w:top w:val="none" w:sz="0" w:space="0" w:color="auto"/>
            <w:left w:val="none" w:sz="0" w:space="0" w:color="auto"/>
            <w:bottom w:val="none" w:sz="0" w:space="0" w:color="auto"/>
            <w:right w:val="none" w:sz="0" w:space="0" w:color="auto"/>
          </w:divBdr>
        </w:div>
      </w:divsChild>
    </w:div>
    <w:div w:id="1986465569">
      <w:bodyDiv w:val="1"/>
      <w:marLeft w:val="0"/>
      <w:marRight w:val="0"/>
      <w:marTop w:val="0"/>
      <w:marBottom w:val="0"/>
      <w:divBdr>
        <w:top w:val="none" w:sz="0" w:space="0" w:color="auto"/>
        <w:left w:val="none" w:sz="0" w:space="0" w:color="auto"/>
        <w:bottom w:val="none" w:sz="0" w:space="0" w:color="auto"/>
        <w:right w:val="none" w:sz="0" w:space="0" w:color="auto"/>
      </w:divBdr>
      <w:divsChild>
        <w:div w:id="2088988501">
          <w:marLeft w:val="0"/>
          <w:marRight w:val="0"/>
          <w:marTop w:val="0"/>
          <w:marBottom w:val="0"/>
          <w:divBdr>
            <w:top w:val="none" w:sz="0" w:space="0" w:color="auto"/>
            <w:left w:val="none" w:sz="0" w:space="0" w:color="auto"/>
            <w:bottom w:val="none" w:sz="0" w:space="0" w:color="auto"/>
            <w:right w:val="none" w:sz="0" w:space="0" w:color="auto"/>
          </w:divBdr>
          <w:divsChild>
            <w:div w:id="1741705725">
              <w:marLeft w:val="0"/>
              <w:marRight w:val="0"/>
              <w:marTop w:val="0"/>
              <w:marBottom w:val="0"/>
              <w:divBdr>
                <w:top w:val="none" w:sz="0" w:space="0" w:color="auto"/>
                <w:left w:val="none" w:sz="0" w:space="0" w:color="auto"/>
                <w:bottom w:val="none" w:sz="0" w:space="0" w:color="auto"/>
                <w:right w:val="none" w:sz="0" w:space="0" w:color="auto"/>
              </w:divBdr>
            </w:div>
          </w:divsChild>
        </w:div>
        <w:div w:id="1668485068">
          <w:marLeft w:val="0"/>
          <w:marRight w:val="0"/>
          <w:marTop w:val="0"/>
          <w:marBottom w:val="0"/>
          <w:divBdr>
            <w:top w:val="none" w:sz="0" w:space="0" w:color="auto"/>
            <w:left w:val="none" w:sz="0" w:space="0" w:color="auto"/>
            <w:bottom w:val="none" w:sz="0" w:space="0" w:color="auto"/>
            <w:right w:val="none" w:sz="0" w:space="0" w:color="auto"/>
          </w:divBdr>
          <w:divsChild>
            <w:div w:id="1256746755">
              <w:marLeft w:val="0"/>
              <w:marRight w:val="0"/>
              <w:marTop w:val="0"/>
              <w:marBottom w:val="0"/>
              <w:divBdr>
                <w:top w:val="none" w:sz="0" w:space="0" w:color="auto"/>
                <w:left w:val="none" w:sz="0" w:space="0" w:color="auto"/>
                <w:bottom w:val="none" w:sz="0" w:space="0" w:color="auto"/>
                <w:right w:val="none" w:sz="0" w:space="0" w:color="auto"/>
              </w:divBdr>
            </w:div>
          </w:divsChild>
        </w:div>
        <w:div w:id="1606230240">
          <w:marLeft w:val="0"/>
          <w:marRight w:val="0"/>
          <w:marTop w:val="0"/>
          <w:marBottom w:val="0"/>
          <w:divBdr>
            <w:top w:val="none" w:sz="0" w:space="0" w:color="auto"/>
            <w:left w:val="none" w:sz="0" w:space="0" w:color="auto"/>
            <w:bottom w:val="none" w:sz="0" w:space="0" w:color="auto"/>
            <w:right w:val="none" w:sz="0" w:space="0" w:color="auto"/>
          </w:divBdr>
          <w:divsChild>
            <w:div w:id="29384513">
              <w:marLeft w:val="0"/>
              <w:marRight w:val="0"/>
              <w:marTop w:val="0"/>
              <w:marBottom w:val="0"/>
              <w:divBdr>
                <w:top w:val="none" w:sz="0" w:space="0" w:color="auto"/>
                <w:left w:val="none" w:sz="0" w:space="0" w:color="auto"/>
                <w:bottom w:val="none" w:sz="0" w:space="0" w:color="auto"/>
                <w:right w:val="none" w:sz="0" w:space="0" w:color="auto"/>
              </w:divBdr>
            </w:div>
          </w:divsChild>
        </w:div>
        <w:div w:id="1738016830">
          <w:marLeft w:val="0"/>
          <w:marRight w:val="0"/>
          <w:marTop w:val="0"/>
          <w:marBottom w:val="0"/>
          <w:divBdr>
            <w:top w:val="none" w:sz="0" w:space="0" w:color="auto"/>
            <w:left w:val="none" w:sz="0" w:space="0" w:color="auto"/>
            <w:bottom w:val="none" w:sz="0" w:space="0" w:color="auto"/>
            <w:right w:val="none" w:sz="0" w:space="0" w:color="auto"/>
          </w:divBdr>
          <w:divsChild>
            <w:div w:id="1409382948">
              <w:marLeft w:val="0"/>
              <w:marRight w:val="0"/>
              <w:marTop w:val="0"/>
              <w:marBottom w:val="0"/>
              <w:divBdr>
                <w:top w:val="none" w:sz="0" w:space="0" w:color="auto"/>
                <w:left w:val="none" w:sz="0" w:space="0" w:color="auto"/>
                <w:bottom w:val="none" w:sz="0" w:space="0" w:color="auto"/>
                <w:right w:val="none" w:sz="0" w:space="0" w:color="auto"/>
              </w:divBdr>
            </w:div>
          </w:divsChild>
        </w:div>
        <w:div w:id="571281532">
          <w:marLeft w:val="0"/>
          <w:marRight w:val="0"/>
          <w:marTop w:val="0"/>
          <w:marBottom w:val="0"/>
          <w:divBdr>
            <w:top w:val="none" w:sz="0" w:space="0" w:color="auto"/>
            <w:left w:val="none" w:sz="0" w:space="0" w:color="auto"/>
            <w:bottom w:val="none" w:sz="0" w:space="0" w:color="auto"/>
            <w:right w:val="none" w:sz="0" w:space="0" w:color="auto"/>
          </w:divBdr>
          <w:divsChild>
            <w:div w:id="732389103">
              <w:marLeft w:val="0"/>
              <w:marRight w:val="0"/>
              <w:marTop w:val="0"/>
              <w:marBottom w:val="0"/>
              <w:divBdr>
                <w:top w:val="none" w:sz="0" w:space="0" w:color="auto"/>
                <w:left w:val="none" w:sz="0" w:space="0" w:color="auto"/>
                <w:bottom w:val="none" w:sz="0" w:space="0" w:color="auto"/>
                <w:right w:val="none" w:sz="0" w:space="0" w:color="auto"/>
              </w:divBdr>
            </w:div>
          </w:divsChild>
        </w:div>
        <w:div w:id="913201869">
          <w:marLeft w:val="0"/>
          <w:marRight w:val="0"/>
          <w:marTop w:val="0"/>
          <w:marBottom w:val="0"/>
          <w:divBdr>
            <w:top w:val="none" w:sz="0" w:space="0" w:color="auto"/>
            <w:left w:val="none" w:sz="0" w:space="0" w:color="auto"/>
            <w:bottom w:val="none" w:sz="0" w:space="0" w:color="auto"/>
            <w:right w:val="none" w:sz="0" w:space="0" w:color="auto"/>
          </w:divBdr>
          <w:divsChild>
            <w:div w:id="2026588593">
              <w:marLeft w:val="0"/>
              <w:marRight w:val="0"/>
              <w:marTop w:val="0"/>
              <w:marBottom w:val="0"/>
              <w:divBdr>
                <w:top w:val="none" w:sz="0" w:space="0" w:color="auto"/>
                <w:left w:val="none" w:sz="0" w:space="0" w:color="auto"/>
                <w:bottom w:val="none" w:sz="0" w:space="0" w:color="auto"/>
                <w:right w:val="none" w:sz="0" w:space="0" w:color="auto"/>
              </w:divBdr>
            </w:div>
          </w:divsChild>
        </w:div>
        <w:div w:id="1033576483">
          <w:marLeft w:val="0"/>
          <w:marRight w:val="0"/>
          <w:marTop w:val="0"/>
          <w:marBottom w:val="0"/>
          <w:divBdr>
            <w:top w:val="none" w:sz="0" w:space="0" w:color="auto"/>
            <w:left w:val="none" w:sz="0" w:space="0" w:color="auto"/>
            <w:bottom w:val="none" w:sz="0" w:space="0" w:color="auto"/>
            <w:right w:val="none" w:sz="0" w:space="0" w:color="auto"/>
          </w:divBdr>
          <w:divsChild>
            <w:div w:id="392510326">
              <w:marLeft w:val="0"/>
              <w:marRight w:val="0"/>
              <w:marTop w:val="0"/>
              <w:marBottom w:val="0"/>
              <w:divBdr>
                <w:top w:val="none" w:sz="0" w:space="0" w:color="auto"/>
                <w:left w:val="none" w:sz="0" w:space="0" w:color="auto"/>
                <w:bottom w:val="none" w:sz="0" w:space="0" w:color="auto"/>
                <w:right w:val="none" w:sz="0" w:space="0" w:color="auto"/>
              </w:divBdr>
            </w:div>
          </w:divsChild>
        </w:div>
        <w:div w:id="232132285">
          <w:marLeft w:val="0"/>
          <w:marRight w:val="0"/>
          <w:marTop w:val="0"/>
          <w:marBottom w:val="0"/>
          <w:divBdr>
            <w:top w:val="none" w:sz="0" w:space="0" w:color="auto"/>
            <w:left w:val="none" w:sz="0" w:space="0" w:color="auto"/>
            <w:bottom w:val="none" w:sz="0" w:space="0" w:color="auto"/>
            <w:right w:val="none" w:sz="0" w:space="0" w:color="auto"/>
          </w:divBdr>
          <w:divsChild>
            <w:div w:id="2138600727">
              <w:marLeft w:val="0"/>
              <w:marRight w:val="0"/>
              <w:marTop w:val="0"/>
              <w:marBottom w:val="0"/>
              <w:divBdr>
                <w:top w:val="none" w:sz="0" w:space="0" w:color="auto"/>
                <w:left w:val="none" w:sz="0" w:space="0" w:color="auto"/>
                <w:bottom w:val="none" w:sz="0" w:space="0" w:color="auto"/>
                <w:right w:val="none" w:sz="0" w:space="0" w:color="auto"/>
              </w:divBdr>
            </w:div>
          </w:divsChild>
        </w:div>
        <w:div w:id="743532018">
          <w:marLeft w:val="0"/>
          <w:marRight w:val="0"/>
          <w:marTop w:val="0"/>
          <w:marBottom w:val="0"/>
          <w:divBdr>
            <w:top w:val="none" w:sz="0" w:space="0" w:color="auto"/>
            <w:left w:val="none" w:sz="0" w:space="0" w:color="auto"/>
            <w:bottom w:val="none" w:sz="0" w:space="0" w:color="auto"/>
            <w:right w:val="none" w:sz="0" w:space="0" w:color="auto"/>
          </w:divBdr>
          <w:divsChild>
            <w:div w:id="1737582320">
              <w:marLeft w:val="0"/>
              <w:marRight w:val="0"/>
              <w:marTop w:val="0"/>
              <w:marBottom w:val="0"/>
              <w:divBdr>
                <w:top w:val="none" w:sz="0" w:space="0" w:color="auto"/>
                <w:left w:val="none" w:sz="0" w:space="0" w:color="auto"/>
                <w:bottom w:val="none" w:sz="0" w:space="0" w:color="auto"/>
                <w:right w:val="none" w:sz="0" w:space="0" w:color="auto"/>
              </w:divBdr>
            </w:div>
          </w:divsChild>
        </w:div>
        <w:div w:id="1528833182">
          <w:marLeft w:val="0"/>
          <w:marRight w:val="0"/>
          <w:marTop w:val="0"/>
          <w:marBottom w:val="0"/>
          <w:divBdr>
            <w:top w:val="none" w:sz="0" w:space="0" w:color="auto"/>
            <w:left w:val="none" w:sz="0" w:space="0" w:color="auto"/>
            <w:bottom w:val="none" w:sz="0" w:space="0" w:color="auto"/>
            <w:right w:val="none" w:sz="0" w:space="0" w:color="auto"/>
          </w:divBdr>
          <w:divsChild>
            <w:div w:id="431707284">
              <w:marLeft w:val="0"/>
              <w:marRight w:val="0"/>
              <w:marTop w:val="0"/>
              <w:marBottom w:val="0"/>
              <w:divBdr>
                <w:top w:val="none" w:sz="0" w:space="0" w:color="auto"/>
                <w:left w:val="none" w:sz="0" w:space="0" w:color="auto"/>
                <w:bottom w:val="none" w:sz="0" w:space="0" w:color="auto"/>
                <w:right w:val="none" w:sz="0" w:space="0" w:color="auto"/>
              </w:divBdr>
            </w:div>
          </w:divsChild>
        </w:div>
        <w:div w:id="1955943447">
          <w:marLeft w:val="0"/>
          <w:marRight w:val="0"/>
          <w:marTop w:val="0"/>
          <w:marBottom w:val="0"/>
          <w:divBdr>
            <w:top w:val="none" w:sz="0" w:space="0" w:color="auto"/>
            <w:left w:val="none" w:sz="0" w:space="0" w:color="auto"/>
            <w:bottom w:val="none" w:sz="0" w:space="0" w:color="auto"/>
            <w:right w:val="none" w:sz="0" w:space="0" w:color="auto"/>
          </w:divBdr>
          <w:divsChild>
            <w:div w:id="1586454084">
              <w:marLeft w:val="0"/>
              <w:marRight w:val="0"/>
              <w:marTop w:val="0"/>
              <w:marBottom w:val="0"/>
              <w:divBdr>
                <w:top w:val="none" w:sz="0" w:space="0" w:color="auto"/>
                <w:left w:val="none" w:sz="0" w:space="0" w:color="auto"/>
                <w:bottom w:val="none" w:sz="0" w:space="0" w:color="auto"/>
                <w:right w:val="none" w:sz="0" w:space="0" w:color="auto"/>
              </w:divBdr>
            </w:div>
          </w:divsChild>
        </w:div>
        <w:div w:id="2111273936">
          <w:marLeft w:val="0"/>
          <w:marRight w:val="0"/>
          <w:marTop w:val="0"/>
          <w:marBottom w:val="0"/>
          <w:divBdr>
            <w:top w:val="none" w:sz="0" w:space="0" w:color="auto"/>
            <w:left w:val="none" w:sz="0" w:space="0" w:color="auto"/>
            <w:bottom w:val="none" w:sz="0" w:space="0" w:color="auto"/>
            <w:right w:val="none" w:sz="0" w:space="0" w:color="auto"/>
          </w:divBdr>
          <w:divsChild>
            <w:div w:id="579600958">
              <w:marLeft w:val="0"/>
              <w:marRight w:val="0"/>
              <w:marTop w:val="0"/>
              <w:marBottom w:val="0"/>
              <w:divBdr>
                <w:top w:val="none" w:sz="0" w:space="0" w:color="auto"/>
                <w:left w:val="none" w:sz="0" w:space="0" w:color="auto"/>
                <w:bottom w:val="none" w:sz="0" w:space="0" w:color="auto"/>
                <w:right w:val="none" w:sz="0" w:space="0" w:color="auto"/>
              </w:divBdr>
            </w:div>
          </w:divsChild>
        </w:div>
        <w:div w:id="1570725212">
          <w:marLeft w:val="0"/>
          <w:marRight w:val="0"/>
          <w:marTop w:val="0"/>
          <w:marBottom w:val="0"/>
          <w:divBdr>
            <w:top w:val="none" w:sz="0" w:space="0" w:color="auto"/>
            <w:left w:val="none" w:sz="0" w:space="0" w:color="auto"/>
            <w:bottom w:val="none" w:sz="0" w:space="0" w:color="auto"/>
            <w:right w:val="none" w:sz="0" w:space="0" w:color="auto"/>
          </w:divBdr>
          <w:divsChild>
            <w:div w:id="2098289149">
              <w:marLeft w:val="0"/>
              <w:marRight w:val="0"/>
              <w:marTop w:val="0"/>
              <w:marBottom w:val="0"/>
              <w:divBdr>
                <w:top w:val="none" w:sz="0" w:space="0" w:color="auto"/>
                <w:left w:val="none" w:sz="0" w:space="0" w:color="auto"/>
                <w:bottom w:val="none" w:sz="0" w:space="0" w:color="auto"/>
                <w:right w:val="none" w:sz="0" w:space="0" w:color="auto"/>
              </w:divBdr>
            </w:div>
          </w:divsChild>
        </w:div>
        <w:div w:id="926839902">
          <w:marLeft w:val="0"/>
          <w:marRight w:val="0"/>
          <w:marTop w:val="0"/>
          <w:marBottom w:val="0"/>
          <w:divBdr>
            <w:top w:val="none" w:sz="0" w:space="0" w:color="auto"/>
            <w:left w:val="none" w:sz="0" w:space="0" w:color="auto"/>
            <w:bottom w:val="none" w:sz="0" w:space="0" w:color="auto"/>
            <w:right w:val="none" w:sz="0" w:space="0" w:color="auto"/>
          </w:divBdr>
          <w:divsChild>
            <w:div w:id="1191452422">
              <w:marLeft w:val="0"/>
              <w:marRight w:val="0"/>
              <w:marTop w:val="0"/>
              <w:marBottom w:val="0"/>
              <w:divBdr>
                <w:top w:val="none" w:sz="0" w:space="0" w:color="auto"/>
                <w:left w:val="none" w:sz="0" w:space="0" w:color="auto"/>
                <w:bottom w:val="none" w:sz="0" w:space="0" w:color="auto"/>
                <w:right w:val="none" w:sz="0" w:space="0" w:color="auto"/>
              </w:divBdr>
            </w:div>
          </w:divsChild>
        </w:div>
        <w:div w:id="1555266291">
          <w:marLeft w:val="0"/>
          <w:marRight w:val="0"/>
          <w:marTop w:val="0"/>
          <w:marBottom w:val="0"/>
          <w:divBdr>
            <w:top w:val="none" w:sz="0" w:space="0" w:color="auto"/>
            <w:left w:val="none" w:sz="0" w:space="0" w:color="auto"/>
            <w:bottom w:val="none" w:sz="0" w:space="0" w:color="auto"/>
            <w:right w:val="none" w:sz="0" w:space="0" w:color="auto"/>
          </w:divBdr>
          <w:divsChild>
            <w:div w:id="1530290749">
              <w:marLeft w:val="0"/>
              <w:marRight w:val="0"/>
              <w:marTop w:val="0"/>
              <w:marBottom w:val="0"/>
              <w:divBdr>
                <w:top w:val="none" w:sz="0" w:space="0" w:color="auto"/>
                <w:left w:val="none" w:sz="0" w:space="0" w:color="auto"/>
                <w:bottom w:val="none" w:sz="0" w:space="0" w:color="auto"/>
                <w:right w:val="none" w:sz="0" w:space="0" w:color="auto"/>
              </w:divBdr>
            </w:div>
          </w:divsChild>
        </w:div>
        <w:div w:id="1077825027">
          <w:marLeft w:val="0"/>
          <w:marRight w:val="0"/>
          <w:marTop w:val="0"/>
          <w:marBottom w:val="0"/>
          <w:divBdr>
            <w:top w:val="none" w:sz="0" w:space="0" w:color="auto"/>
            <w:left w:val="none" w:sz="0" w:space="0" w:color="auto"/>
            <w:bottom w:val="none" w:sz="0" w:space="0" w:color="auto"/>
            <w:right w:val="none" w:sz="0" w:space="0" w:color="auto"/>
          </w:divBdr>
          <w:divsChild>
            <w:div w:id="1590624454">
              <w:marLeft w:val="0"/>
              <w:marRight w:val="0"/>
              <w:marTop w:val="0"/>
              <w:marBottom w:val="0"/>
              <w:divBdr>
                <w:top w:val="none" w:sz="0" w:space="0" w:color="auto"/>
                <w:left w:val="none" w:sz="0" w:space="0" w:color="auto"/>
                <w:bottom w:val="none" w:sz="0" w:space="0" w:color="auto"/>
                <w:right w:val="none" w:sz="0" w:space="0" w:color="auto"/>
              </w:divBdr>
            </w:div>
          </w:divsChild>
        </w:div>
        <w:div w:id="629675779">
          <w:marLeft w:val="0"/>
          <w:marRight w:val="0"/>
          <w:marTop w:val="0"/>
          <w:marBottom w:val="0"/>
          <w:divBdr>
            <w:top w:val="none" w:sz="0" w:space="0" w:color="auto"/>
            <w:left w:val="none" w:sz="0" w:space="0" w:color="auto"/>
            <w:bottom w:val="none" w:sz="0" w:space="0" w:color="auto"/>
            <w:right w:val="none" w:sz="0" w:space="0" w:color="auto"/>
          </w:divBdr>
          <w:divsChild>
            <w:div w:id="1525901791">
              <w:marLeft w:val="0"/>
              <w:marRight w:val="0"/>
              <w:marTop w:val="0"/>
              <w:marBottom w:val="0"/>
              <w:divBdr>
                <w:top w:val="none" w:sz="0" w:space="0" w:color="auto"/>
                <w:left w:val="none" w:sz="0" w:space="0" w:color="auto"/>
                <w:bottom w:val="none" w:sz="0" w:space="0" w:color="auto"/>
                <w:right w:val="none" w:sz="0" w:space="0" w:color="auto"/>
              </w:divBdr>
            </w:div>
          </w:divsChild>
        </w:div>
        <w:div w:id="645208478">
          <w:marLeft w:val="0"/>
          <w:marRight w:val="0"/>
          <w:marTop w:val="0"/>
          <w:marBottom w:val="0"/>
          <w:divBdr>
            <w:top w:val="none" w:sz="0" w:space="0" w:color="auto"/>
            <w:left w:val="none" w:sz="0" w:space="0" w:color="auto"/>
            <w:bottom w:val="none" w:sz="0" w:space="0" w:color="auto"/>
            <w:right w:val="none" w:sz="0" w:space="0" w:color="auto"/>
          </w:divBdr>
          <w:divsChild>
            <w:div w:id="1604729067">
              <w:marLeft w:val="0"/>
              <w:marRight w:val="0"/>
              <w:marTop w:val="0"/>
              <w:marBottom w:val="0"/>
              <w:divBdr>
                <w:top w:val="none" w:sz="0" w:space="0" w:color="auto"/>
                <w:left w:val="none" w:sz="0" w:space="0" w:color="auto"/>
                <w:bottom w:val="none" w:sz="0" w:space="0" w:color="auto"/>
                <w:right w:val="none" w:sz="0" w:space="0" w:color="auto"/>
              </w:divBdr>
            </w:div>
          </w:divsChild>
        </w:div>
        <w:div w:id="1560431988">
          <w:marLeft w:val="0"/>
          <w:marRight w:val="0"/>
          <w:marTop w:val="0"/>
          <w:marBottom w:val="0"/>
          <w:divBdr>
            <w:top w:val="none" w:sz="0" w:space="0" w:color="auto"/>
            <w:left w:val="none" w:sz="0" w:space="0" w:color="auto"/>
            <w:bottom w:val="none" w:sz="0" w:space="0" w:color="auto"/>
            <w:right w:val="none" w:sz="0" w:space="0" w:color="auto"/>
          </w:divBdr>
          <w:divsChild>
            <w:div w:id="1693652586">
              <w:marLeft w:val="0"/>
              <w:marRight w:val="0"/>
              <w:marTop w:val="0"/>
              <w:marBottom w:val="0"/>
              <w:divBdr>
                <w:top w:val="none" w:sz="0" w:space="0" w:color="auto"/>
                <w:left w:val="none" w:sz="0" w:space="0" w:color="auto"/>
                <w:bottom w:val="none" w:sz="0" w:space="0" w:color="auto"/>
                <w:right w:val="none" w:sz="0" w:space="0" w:color="auto"/>
              </w:divBdr>
            </w:div>
          </w:divsChild>
        </w:div>
        <w:div w:id="1440445126">
          <w:marLeft w:val="0"/>
          <w:marRight w:val="0"/>
          <w:marTop w:val="0"/>
          <w:marBottom w:val="0"/>
          <w:divBdr>
            <w:top w:val="none" w:sz="0" w:space="0" w:color="auto"/>
            <w:left w:val="none" w:sz="0" w:space="0" w:color="auto"/>
            <w:bottom w:val="none" w:sz="0" w:space="0" w:color="auto"/>
            <w:right w:val="none" w:sz="0" w:space="0" w:color="auto"/>
          </w:divBdr>
          <w:divsChild>
            <w:div w:id="49153183">
              <w:marLeft w:val="0"/>
              <w:marRight w:val="0"/>
              <w:marTop w:val="0"/>
              <w:marBottom w:val="0"/>
              <w:divBdr>
                <w:top w:val="none" w:sz="0" w:space="0" w:color="auto"/>
                <w:left w:val="none" w:sz="0" w:space="0" w:color="auto"/>
                <w:bottom w:val="none" w:sz="0" w:space="0" w:color="auto"/>
                <w:right w:val="none" w:sz="0" w:space="0" w:color="auto"/>
              </w:divBdr>
            </w:div>
          </w:divsChild>
        </w:div>
        <w:div w:id="50231755">
          <w:marLeft w:val="0"/>
          <w:marRight w:val="0"/>
          <w:marTop w:val="0"/>
          <w:marBottom w:val="0"/>
          <w:divBdr>
            <w:top w:val="none" w:sz="0" w:space="0" w:color="auto"/>
            <w:left w:val="none" w:sz="0" w:space="0" w:color="auto"/>
            <w:bottom w:val="none" w:sz="0" w:space="0" w:color="auto"/>
            <w:right w:val="none" w:sz="0" w:space="0" w:color="auto"/>
          </w:divBdr>
          <w:divsChild>
            <w:div w:id="1244603621">
              <w:marLeft w:val="0"/>
              <w:marRight w:val="0"/>
              <w:marTop w:val="0"/>
              <w:marBottom w:val="0"/>
              <w:divBdr>
                <w:top w:val="none" w:sz="0" w:space="0" w:color="auto"/>
                <w:left w:val="none" w:sz="0" w:space="0" w:color="auto"/>
                <w:bottom w:val="none" w:sz="0" w:space="0" w:color="auto"/>
                <w:right w:val="none" w:sz="0" w:space="0" w:color="auto"/>
              </w:divBdr>
            </w:div>
          </w:divsChild>
        </w:div>
        <w:div w:id="2068020763">
          <w:marLeft w:val="0"/>
          <w:marRight w:val="0"/>
          <w:marTop w:val="0"/>
          <w:marBottom w:val="0"/>
          <w:divBdr>
            <w:top w:val="none" w:sz="0" w:space="0" w:color="auto"/>
            <w:left w:val="none" w:sz="0" w:space="0" w:color="auto"/>
            <w:bottom w:val="none" w:sz="0" w:space="0" w:color="auto"/>
            <w:right w:val="none" w:sz="0" w:space="0" w:color="auto"/>
          </w:divBdr>
          <w:divsChild>
            <w:div w:id="68624156">
              <w:marLeft w:val="0"/>
              <w:marRight w:val="0"/>
              <w:marTop w:val="0"/>
              <w:marBottom w:val="0"/>
              <w:divBdr>
                <w:top w:val="none" w:sz="0" w:space="0" w:color="auto"/>
                <w:left w:val="none" w:sz="0" w:space="0" w:color="auto"/>
                <w:bottom w:val="none" w:sz="0" w:space="0" w:color="auto"/>
                <w:right w:val="none" w:sz="0" w:space="0" w:color="auto"/>
              </w:divBdr>
            </w:div>
          </w:divsChild>
        </w:div>
        <w:div w:id="722216039">
          <w:marLeft w:val="0"/>
          <w:marRight w:val="0"/>
          <w:marTop w:val="0"/>
          <w:marBottom w:val="0"/>
          <w:divBdr>
            <w:top w:val="none" w:sz="0" w:space="0" w:color="auto"/>
            <w:left w:val="none" w:sz="0" w:space="0" w:color="auto"/>
            <w:bottom w:val="none" w:sz="0" w:space="0" w:color="auto"/>
            <w:right w:val="none" w:sz="0" w:space="0" w:color="auto"/>
          </w:divBdr>
          <w:divsChild>
            <w:div w:id="1859734124">
              <w:marLeft w:val="0"/>
              <w:marRight w:val="0"/>
              <w:marTop w:val="0"/>
              <w:marBottom w:val="0"/>
              <w:divBdr>
                <w:top w:val="none" w:sz="0" w:space="0" w:color="auto"/>
                <w:left w:val="none" w:sz="0" w:space="0" w:color="auto"/>
                <w:bottom w:val="none" w:sz="0" w:space="0" w:color="auto"/>
                <w:right w:val="none" w:sz="0" w:space="0" w:color="auto"/>
              </w:divBdr>
            </w:div>
          </w:divsChild>
        </w:div>
        <w:div w:id="1590307831">
          <w:marLeft w:val="0"/>
          <w:marRight w:val="0"/>
          <w:marTop w:val="0"/>
          <w:marBottom w:val="0"/>
          <w:divBdr>
            <w:top w:val="none" w:sz="0" w:space="0" w:color="auto"/>
            <w:left w:val="none" w:sz="0" w:space="0" w:color="auto"/>
            <w:bottom w:val="none" w:sz="0" w:space="0" w:color="auto"/>
            <w:right w:val="none" w:sz="0" w:space="0" w:color="auto"/>
          </w:divBdr>
          <w:divsChild>
            <w:div w:id="288516216">
              <w:marLeft w:val="0"/>
              <w:marRight w:val="0"/>
              <w:marTop w:val="0"/>
              <w:marBottom w:val="0"/>
              <w:divBdr>
                <w:top w:val="none" w:sz="0" w:space="0" w:color="auto"/>
                <w:left w:val="none" w:sz="0" w:space="0" w:color="auto"/>
                <w:bottom w:val="none" w:sz="0" w:space="0" w:color="auto"/>
                <w:right w:val="none" w:sz="0" w:space="0" w:color="auto"/>
              </w:divBdr>
            </w:div>
          </w:divsChild>
        </w:div>
        <w:div w:id="1464157935">
          <w:marLeft w:val="0"/>
          <w:marRight w:val="0"/>
          <w:marTop w:val="0"/>
          <w:marBottom w:val="0"/>
          <w:divBdr>
            <w:top w:val="none" w:sz="0" w:space="0" w:color="auto"/>
            <w:left w:val="none" w:sz="0" w:space="0" w:color="auto"/>
            <w:bottom w:val="none" w:sz="0" w:space="0" w:color="auto"/>
            <w:right w:val="none" w:sz="0" w:space="0" w:color="auto"/>
          </w:divBdr>
          <w:divsChild>
            <w:div w:id="915822574">
              <w:marLeft w:val="0"/>
              <w:marRight w:val="0"/>
              <w:marTop w:val="0"/>
              <w:marBottom w:val="0"/>
              <w:divBdr>
                <w:top w:val="none" w:sz="0" w:space="0" w:color="auto"/>
                <w:left w:val="none" w:sz="0" w:space="0" w:color="auto"/>
                <w:bottom w:val="none" w:sz="0" w:space="0" w:color="auto"/>
                <w:right w:val="none" w:sz="0" w:space="0" w:color="auto"/>
              </w:divBdr>
            </w:div>
          </w:divsChild>
        </w:div>
        <w:div w:id="1734350175">
          <w:marLeft w:val="0"/>
          <w:marRight w:val="0"/>
          <w:marTop w:val="0"/>
          <w:marBottom w:val="0"/>
          <w:divBdr>
            <w:top w:val="none" w:sz="0" w:space="0" w:color="auto"/>
            <w:left w:val="none" w:sz="0" w:space="0" w:color="auto"/>
            <w:bottom w:val="none" w:sz="0" w:space="0" w:color="auto"/>
            <w:right w:val="none" w:sz="0" w:space="0" w:color="auto"/>
          </w:divBdr>
          <w:divsChild>
            <w:div w:id="1486314925">
              <w:marLeft w:val="0"/>
              <w:marRight w:val="0"/>
              <w:marTop w:val="0"/>
              <w:marBottom w:val="0"/>
              <w:divBdr>
                <w:top w:val="none" w:sz="0" w:space="0" w:color="auto"/>
                <w:left w:val="none" w:sz="0" w:space="0" w:color="auto"/>
                <w:bottom w:val="none" w:sz="0" w:space="0" w:color="auto"/>
                <w:right w:val="none" w:sz="0" w:space="0" w:color="auto"/>
              </w:divBdr>
            </w:div>
          </w:divsChild>
        </w:div>
        <w:div w:id="2048525851">
          <w:marLeft w:val="0"/>
          <w:marRight w:val="0"/>
          <w:marTop w:val="0"/>
          <w:marBottom w:val="0"/>
          <w:divBdr>
            <w:top w:val="none" w:sz="0" w:space="0" w:color="auto"/>
            <w:left w:val="none" w:sz="0" w:space="0" w:color="auto"/>
            <w:bottom w:val="none" w:sz="0" w:space="0" w:color="auto"/>
            <w:right w:val="none" w:sz="0" w:space="0" w:color="auto"/>
          </w:divBdr>
          <w:divsChild>
            <w:div w:id="2013757028">
              <w:marLeft w:val="0"/>
              <w:marRight w:val="0"/>
              <w:marTop w:val="0"/>
              <w:marBottom w:val="0"/>
              <w:divBdr>
                <w:top w:val="none" w:sz="0" w:space="0" w:color="auto"/>
                <w:left w:val="none" w:sz="0" w:space="0" w:color="auto"/>
                <w:bottom w:val="none" w:sz="0" w:space="0" w:color="auto"/>
                <w:right w:val="none" w:sz="0" w:space="0" w:color="auto"/>
              </w:divBdr>
            </w:div>
          </w:divsChild>
        </w:div>
        <w:div w:id="1884175247">
          <w:marLeft w:val="0"/>
          <w:marRight w:val="0"/>
          <w:marTop w:val="0"/>
          <w:marBottom w:val="0"/>
          <w:divBdr>
            <w:top w:val="none" w:sz="0" w:space="0" w:color="auto"/>
            <w:left w:val="none" w:sz="0" w:space="0" w:color="auto"/>
            <w:bottom w:val="none" w:sz="0" w:space="0" w:color="auto"/>
            <w:right w:val="none" w:sz="0" w:space="0" w:color="auto"/>
          </w:divBdr>
          <w:divsChild>
            <w:div w:id="1454325741">
              <w:marLeft w:val="0"/>
              <w:marRight w:val="0"/>
              <w:marTop w:val="0"/>
              <w:marBottom w:val="0"/>
              <w:divBdr>
                <w:top w:val="none" w:sz="0" w:space="0" w:color="auto"/>
                <w:left w:val="none" w:sz="0" w:space="0" w:color="auto"/>
                <w:bottom w:val="none" w:sz="0" w:space="0" w:color="auto"/>
                <w:right w:val="none" w:sz="0" w:space="0" w:color="auto"/>
              </w:divBdr>
            </w:div>
          </w:divsChild>
        </w:div>
        <w:div w:id="1510562906">
          <w:marLeft w:val="0"/>
          <w:marRight w:val="0"/>
          <w:marTop w:val="0"/>
          <w:marBottom w:val="0"/>
          <w:divBdr>
            <w:top w:val="none" w:sz="0" w:space="0" w:color="auto"/>
            <w:left w:val="none" w:sz="0" w:space="0" w:color="auto"/>
            <w:bottom w:val="none" w:sz="0" w:space="0" w:color="auto"/>
            <w:right w:val="none" w:sz="0" w:space="0" w:color="auto"/>
          </w:divBdr>
          <w:divsChild>
            <w:div w:id="1898859471">
              <w:marLeft w:val="0"/>
              <w:marRight w:val="0"/>
              <w:marTop w:val="0"/>
              <w:marBottom w:val="0"/>
              <w:divBdr>
                <w:top w:val="none" w:sz="0" w:space="0" w:color="auto"/>
                <w:left w:val="none" w:sz="0" w:space="0" w:color="auto"/>
                <w:bottom w:val="none" w:sz="0" w:space="0" w:color="auto"/>
                <w:right w:val="none" w:sz="0" w:space="0" w:color="auto"/>
              </w:divBdr>
            </w:div>
          </w:divsChild>
        </w:div>
        <w:div w:id="1052850681">
          <w:marLeft w:val="0"/>
          <w:marRight w:val="0"/>
          <w:marTop w:val="0"/>
          <w:marBottom w:val="0"/>
          <w:divBdr>
            <w:top w:val="none" w:sz="0" w:space="0" w:color="auto"/>
            <w:left w:val="none" w:sz="0" w:space="0" w:color="auto"/>
            <w:bottom w:val="none" w:sz="0" w:space="0" w:color="auto"/>
            <w:right w:val="none" w:sz="0" w:space="0" w:color="auto"/>
          </w:divBdr>
          <w:divsChild>
            <w:div w:id="311061093">
              <w:marLeft w:val="0"/>
              <w:marRight w:val="0"/>
              <w:marTop w:val="0"/>
              <w:marBottom w:val="0"/>
              <w:divBdr>
                <w:top w:val="none" w:sz="0" w:space="0" w:color="auto"/>
                <w:left w:val="none" w:sz="0" w:space="0" w:color="auto"/>
                <w:bottom w:val="none" w:sz="0" w:space="0" w:color="auto"/>
                <w:right w:val="none" w:sz="0" w:space="0" w:color="auto"/>
              </w:divBdr>
            </w:div>
          </w:divsChild>
        </w:div>
        <w:div w:id="201018609">
          <w:marLeft w:val="0"/>
          <w:marRight w:val="0"/>
          <w:marTop w:val="0"/>
          <w:marBottom w:val="0"/>
          <w:divBdr>
            <w:top w:val="none" w:sz="0" w:space="0" w:color="auto"/>
            <w:left w:val="none" w:sz="0" w:space="0" w:color="auto"/>
            <w:bottom w:val="none" w:sz="0" w:space="0" w:color="auto"/>
            <w:right w:val="none" w:sz="0" w:space="0" w:color="auto"/>
          </w:divBdr>
          <w:divsChild>
            <w:div w:id="399787040">
              <w:marLeft w:val="0"/>
              <w:marRight w:val="0"/>
              <w:marTop w:val="0"/>
              <w:marBottom w:val="0"/>
              <w:divBdr>
                <w:top w:val="none" w:sz="0" w:space="0" w:color="auto"/>
                <w:left w:val="none" w:sz="0" w:space="0" w:color="auto"/>
                <w:bottom w:val="none" w:sz="0" w:space="0" w:color="auto"/>
                <w:right w:val="none" w:sz="0" w:space="0" w:color="auto"/>
              </w:divBdr>
            </w:div>
          </w:divsChild>
        </w:div>
        <w:div w:id="1866216229">
          <w:marLeft w:val="0"/>
          <w:marRight w:val="0"/>
          <w:marTop w:val="0"/>
          <w:marBottom w:val="0"/>
          <w:divBdr>
            <w:top w:val="none" w:sz="0" w:space="0" w:color="auto"/>
            <w:left w:val="none" w:sz="0" w:space="0" w:color="auto"/>
            <w:bottom w:val="none" w:sz="0" w:space="0" w:color="auto"/>
            <w:right w:val="none" w:sz="0" w:space="0" w:color="auto"/>
          </w:divBdr>
          <w:divsChild>
            <w:div w:id="1310327691">
              <w:marLeft w:val="0"/>
              <w:marRight w:val="0"/>
              <w:marTop w:val="0"/>
              <w:marBottom w:val="0"/>
              <w:divBdr>
                <w:top w:val="none" w:sz="0" w:space="0" w:color="auto"/>
                <w:left w:val="none" w:sz="0" w:space="0" w:color="auto"/>
                <w:bottom w:val="none" w:sz="0" w:space="0" w:color="auto"/>
                <w:right w:val="none" w:sz="0" w:space="0" w:color="auto"/>
              </w:divBdr>
            </w:div>
          </w:divsChild>
        </w:div>
        <w:div w:id="1445804330">
          <w:marLeft w:val="0"/>
          <w:marRight w:val="0"/>
          <w:marTop w:val="0"/>
          <w:marBottom w:val="0"/>
          <w:divBdr>
            <w:top w:val="none" w:sz="0" w:space="0" w:color="auto"/>
            <w:left w:val="none" w:sz="0" w:space="0" w:color="auto"/>
            <w:bottom w:val="none" w:sz="0" w:space="0" w:color="auto"/>
            <w:right w:val="none" w:sz="0" w:space="0" w:color="auto"/>
          </w:divBdr>
          <w:divsChild>
            <w:div w:id="534924986">
              <w:marLeft w:val="0"/>
              <w:marRight w:val="0"/>
              <w:marTop w:val="0"/>
              <w:marBottom w:val="0"/>
              <w:divBdr>
                <w:top w:val="none" w:sz="0" w:space="0" w:color="auto"/>
                <w:left w:val="none" w:sz="0" w:space="0" w:color="auto"/>
                <w:bottom w:val="none" w:sz="0" w:space="0" w:color="auto"/>
                <w:right w:val="none" w:sz="0" w:space="0" w:color="auto"/>
              </w:divBdr>
            </w:div>
          </w:divsChild>
        </w:div>
        <w:div w:id="1289705259">
          <w:marLeft w:val="0"/>
          <w:marRight w:val="0"/>
          <w:marTop w:val="0"/>
          <w:marBottom w:val="0"/>
          <w:divBdr>
            <w:top w:val="none" w:sz="0" w:space="0" w:color="auto"/>
            <w:left w:val="none" w:sz="0" w:space="0" w:color="auto"/>
            <w:bottom w:val="none" w:sz="0" w:space="0" w:color="auto"/>
            <w:right w:val="none" w:sz="0" w:space="0" w:color="auto"/>
          </w:divBdr>
          <w:divsChild>
            <w:div w:id="122502854">
              <w:marLeft w:val="0"/>
              <w:marRight w:val="0"/>
              <w:marTop w:val="0"/>
              <w:marBottom w:val="0"/>
              <w:divBdr>
                <w:top w:val="none" w:sz="0" w:space="0" w:color="auto"/>
                <w:left w:val="none" w:sz="0" w:space="0" w:color="auto"/>
                <w:bottom w:val="none" w:sz="0" w:space="0" w:color="auto"/>
                <w:right w:val="none" w:sz="0" w:space="0" w:color="auto"/>
              </w:divBdr>
            </w:div>
          </w:divsChild>
        </w:div>
        <w:div w:id="1807357767">
          <w:marLeft w:val="0"/>
          <w:marRight w:val="0"/>
          <w:marTop w:val="0"/>
          <w:marBottom w:val="0"/>
          <w:divBdr>
            <w:top w:val="none" w:sz="0" w:space="0" w:color="auto"/>
            <w:left w:val="none" w:sz="0" w:space="0" w:color="auto"/>
            <w:bottom w:val="none" w:sz="0" w:space="0" w:color="auto"/>
            <w:right w:val="none" w:sz="0" w:space="0" w:color="auto"/>
          </w:divBdr>
          <w:divsChild>
            <w:div w:id="537819030">
              <w:marLeft w:val="0"/>
              <w:marRight w:val="0"/>
              <w:marTop w:val="0"/>
              <w:marBottom w:val="0"/>
              <w:divBdr>
                <w:top w:val="none" w:sz="0" w:space="0" w:color="auto"/>
                <w:left w:val="none" w:sz="0" w:space="0" w:color="auto"/>
                <w:bottom w:val="none" w:sz="0" w:space="0" w:color="auto"/>
                <w:right w:val="none" w:sz="0" w:space="0" w:color="auto"/>
              </w:divBdr>
            </w:div>
          </w:divsChild>
        </w:div>
        <w:div w:id="402794397">
          <w:marLeft w:val="0"/>
          <w:marRight w:val="0"/>
          <w:marTop w:val="0"/>
          <w:marBottom w:val="0"/>
          <w:divBdr>
            <w:top w:val="none" w:sz="0" w:space="0" w:color="auto"/>
            <w:left w:val="none" w:sz="0" w:space="0" w:color="auto"/>
            <w:bottom w:val="none" w:sz="0" w:space="0" w:color="auto"/>
            <w:right w:val="none" w:sz="0" w:space="0" w:color="auto"/>
          </w:divBdr>
          <w:divsChild>
            <w:div w:id="39599496">
              <w:marLeft w:val="0"/>
              <w:marRight w:val="0"/>
              <w:marTop w:val="0"/>
              <w:marBottom w:val="0"/>
              <w:divBdr>
                <w:top w:val="none" w:sz="0" w:space="0" w:color="auto"/>
                <w:left w:val="none" w:sz="0" w:space="0" w:color="auto"/>
                <w:bottom w:val="none" w:sz="0" w:space="0" w:color="auto"/>
                <w:right w:val="none" w:sz="0" w:space="0" w:color="auto"/>
              </w:divBdr>
            </w:div>
          </w:divsChild>
        </w:div>
        <w:div w:id="1999264660">
          <w:marLeft w:val="0"/>
          <w:marRight w:val="0"/>
          <w:marTop w:val="0"/>
          <w:marBottom w:val="0"/>
          <w:divBdr>
            <w:top w:val="none" w:sz="0" w:space="0" w:color="auto"/>
            <w:left w:val="none" w:sz="0" w:space="0" w:color="auto"/>
            <w:bottom w:val="none" w:sz="0" w:space="0" w:color="auto"/>
            <w:right w:val="none" w:sz="0" w:space="0" w:color="auto"/>
          </w:divBdr>
          <w:divsChild>
            <w:div w:id="940647456">
              <w:marLeft w:val="0"/>
              <w:marRight w:val="0"/>
              <w:marTop w:val="0"/>
              <w:marBottom w:val="0"/>
              <w:divBdr>
                <w:top w:val="none" w:sz="0" w:space="0" w:color="auto"/>
                <w:left w:val="none" w:sz="0" w:space="0" w:color="auto"/>
                <w:bottom w:val="none" w:sz="0" w:space="0" w:color="auto"/>
                <w:right w:val="none" w:sz="0" w:space="0" w:color="auto"/>
              </w:divBdr>
            </w:div>
          </w:divsChild>
        </w:div>
        <w:div w:id="33383476">
          <w:marLeft w:val="0"/>
          <w:marRight w:val="0"/>
          <w:marTop w:val="0"/>
          <w:marBottom w:val="0"/>
          <w:divBdr>
            <w:top w:val="none" w:sz="0" w:space="0" w:color="auto"/>
            <w:left w:val="none" w:sz="0" w:space="0" w:color="auto"/>
            <w:bottom w:val="none" w:sz="0" w:space="0" w:color="auto"/>
            <w:right w:val="none" w:sz="0" w:space="0" w:color="auto"/>
          </w:divBdr>
          <w:divsChild>
            <w:div w:id="1335575607">
              <w:marLeft w:val="0"/>
              <w:marRight w:val="0"/>
              <w:marTop w:val="0"/>
              <w:marBottom w:val="0"/>
              <w:divBdr>
                <w:top w:val="none" w:sz="0" w:space="0" w:color="auto"/>
                <w:left w:val="none" w:sz="0" w:space="0" w:color="auto"/>
                <w:bottom w:val="none" w:sz="0" w:space="0" w:color="auto"/>
                <w:right w:val="none" w:sz="0" w:space="0" w:color="auto"/>
              </w:divBdr>
            </w:div>
          </w:divsChild>
        </w:div>
        <w:div w:id="1154956762">
          <w:marLeft w:val="0"/>
          <w:marRight w:val="0"/>
          <w:marTop w:val="0"/>
          <w:marBottom w:val="0"/>
          <w:divBdr>
            <w:top w:val="none" w:sz="0" w:space="0" w:color="auto"/>
            <w:left w:val="none" w:sz="0" w:space="0" w:color="auto"/>
            <w:bottom w:val="none" w:sz="0" w:space="0" w:color="auto"/>
            <w:right w:val="none" w:sz="0" w:space="0" w:color="auto"/>
          </w:divBdr>
          <w:divsChild>
            <w:div w:id="1229924757">
              <w:marLeft w:val="0"/>
              <w:marRight w:val="0"/>
              <w:marTop w:val="0"/>
              <w:marBottom w:val="0"/>
              <w:divBdr>
                <w:top w:val="none" w:sz="0" w:space="0" w:color="auto"/>
                <w:left w:val="none" w:sz="0" w:space="0" w:color="auto"/>
                <w:bottom w:val="none" w:sz="0" w:space="0" w:color="auto"/>
                <w:right w:val="none" w:sz="0" w:space="0" w:color="auto"/>
              </w:divBdr>
            </w:div>
          </w:divsChild>
        </w:div>
        <w:div w:id="721179367">
          <w:marLeft w:val="0"/>
          <w:marRight w:val="0"/>
          <w:marTop w:val="0"/>
          <w:marBottom w:val="0"/>
          <w:divBdr>
            <w:top w:val="none" w:sz="0" w:space="0" w:color="auto"/>
            <w:left w:val="none" w:sz="0" w:space="0" w:color="auto"/>
            <w:bottom w:val="none" w:sz="0" w:space="0" w:color="auto"/>
            <w:right w:val="none" w:sz="0" w:space="0" w:color="auto"/>
          </w:divBdr>
          <w:divsChild>
            <w:div w:id="2034106869">
              <w:marLeft w:val="0"/>
              <w:marRight w:val="0"/>
              <w:marTop w:val="0"/>
              <w:marBottom w:val="0"/>
              <w:divBdr>
                <w:top w:val="none" w:sz="0" w:space="0" w:color="auto"/>
                <w:left w:val="none" w:sz="0" w:space="0" w:color="auto"/>
                <w:bottom w:val="none" w:sz="0" w:space="0" w:color="auto"/>
                <w:right w:val="none" w:sz="0" w:space="0" w:color="auto"/>
              </w:divBdr>
            </w:div>
          </w:divsChild>
        </w:div>
        <w:div w:id="948780804">
          <w:marLeft w:val="0"/>
          <w:marRight w:val="0"/>
          <w:marTop w:val="0"/>
          <w:marBottom w:val="0"/>
          <w:divBdr>
            <w:top w:val="none" w:sz="0" w:space="0" w:color="auto"/>
            <w:left w:val="none" w:sz="0" w:space="0" w:color="auto"/>
            <w:bottom w:val="none" w:sz="0" w:space="0" w:color="auto"/>
            <w:right w:val="none" w:sz="0" w:space="0" w:color="auto"/>
          </w:divBdr>
          <w:divsChild>
            <w:div w:id="266472927">
              <w:marLeft w:val="0"/>
              <w:marRight w:val="0"/>
              <w:marTop w:val="0"/>
              <w:marBottom w:val="0"/>
              <w:divBdr>
                <w:top w:val="none" w:sz="0" w:space="0" w:color="auto"/>
                <w:left w:val="none" w:sz="0" w:space="0" w:color="auto"/>
                <w:bottom w:val="none" w:sz="0" w:space="0" w:color="auto"/>
                <w:right w:val="none" w:sz="0" w:space="0" w:color="auto"/>
              </w:divBdr>
            </w:div>
          </w:divsChild>
        </w:div>
        <w:div w:id="1367096732">
          <w:marLeft w:val="0"/>
          <w:marRight w:val="0"/>
          <w:marTop w:val="0"/>
          <w:marBottom w:val="0"/>
          <w:divBdr>
            <w:top w:val="none" w:sz="0" w:space="0" w:color="auto"/>
            <w:left w:val="none" w:sz="0" w:space="0" w:color="auto"/>
            <w:bottom w:val="none" w:sz="0" w:space="0" w:color="auto"/>
            <w:right w:val="none" w:sz="0" w:space="0" w:color="auto"/>
          </w:divBdr>
          <w:divsChild>
            <w:div w:id="104154579">
              <w:marLeft w:val="0"/>
              <w:marRight w:val="0"/>
              <w:marTop w:val="0"/>
              <w:marBottom w:val="0"/>
              <w:divBdr>
                <w:top w:val="none" w:sz="0" w:space="0" w:color="auto"/>
                <w:left w:val="none" w:sz="0" w:space="0" w:color="auto"/>
                <w:bottom w:val="none" w:sz="0" w:space="0" w:color="auto"/>
                <w:right w:val="none" w:sz="0" w:space="0" w:color="auto"/>
              </w:divBdr>
            </w:div>
          </w:divsChild>
        </w:div>
        <w:div w:id="72631308">
          <w:marLeft w:val="0"/>
          <w:marRight w:val="0"/>
          <w:marTop w:val="0"/>
          <w:marBottom w:val="0"/>
          <w:divBdr>
            <w:top w:val="none" w:sz="0" w:space="0" w:color="auto"/>
            <w:left w:val="none" w:sz="0" w:space="0" w:color="auto"/>
            <w:bottom w:val="none" w:sz="0" w:space="0" w:color="auto"/>
            <w:right w:val="none" w:sz="0" w:space="0" w:color="auto"/>
          </w:divBdr>
          <w:divsChild>
            <w:div w:id="582179599">
              <w:marLeft w:val="0"/>
              <w:marRight w:val="0"/>
              <w:marTop w:val="0"/>
              <w:marBottom w:val="0"/>
              <w:divBdr>
                <w:top w:val="none" w:sz="0" w:space="0" w:color="auto"/>
                <w:left w:val="none" w:sz="0" w:space="0" w:color="auto"/>
                <w:bottom w:val="none" w:sz="0" w:space="0" w:color="auto"/>
                <w:right w:val="none" w:sz="0" w:space="0" w:color="auto"/>
              </w:divBdr>
            </w:div>
          </w:divsChild>
        </w:div>
        <w:div w:id="842478487">
          <w:marLeft w:val="0"/>
          <w:marRight w:val="0"/>
          <w:marTop w:val="0"/>
          <w:marBottom w:val="0"/>
          <w:divBdr>
            <w:top w:val="none" w:sz="0" w:space="0" w:color="auto"/>
            <w:left w:val="none" w:sz="0" w:space="0" w:color="auto"/>
            <w:bottom w:val="none" w:sz="0" w:space="0" w:color="auto"/>
            <w:right w:val="none" w:sz="0" w:space="0" w:color="auto"/>
          </w:divBdr>
          <w:divsChild>
            <w:div w:id="286550351">
              <w:marLeft w:val="0"/>
              <w:marRight w:val="0"/>
              <w:marTop w:val="0"/>
              <w:marBottom w:val="0"/>
              <w:divBdr>
                <w:top w:val="none" w:sz="0" w:space="0" w:color="auto"/>
                <w:left w:val="none" w:sz="0" w:space="0" w:color="auto"/>
                <w:bottom w:val="none" w:sz="0" w:space="0" w:color="auto"/>
                <w:right w:val="none" w:sz="0" w:space="0" w:color="auto"/>
              </w:divBdr>
            </w:div>
          </w:divsChild>
        </w:div>
        <w:div w:id="1466316737">
          <w:marLeft w:val="0"/>
          <w:marRight w:val="0"/>
          <w:marTop w:val="0"/>
          <w:marBottom w:val="0"/>
          <w:divBdr>
            <w:top w:val="none" w:sz="0" w:space="0" w:color="auto"/>
            <w:left w:val="none" w:sz="0" w:space="0" w:color="auto"/>
            <w:bottom w:val="none" w:sz="0" w:space="0" w:color="auto"/>
            <w:right w:val="none" w:sz="0" w:space="0" w:color="auto"/>
          </w:divBdr>
          <w:divsChild>
            <w:div w:id="1174029442">
              <w:marLeft w:val="0"/>
              <w:marRight w:val="0"/>
              <w:marTop w:val="0"/>
              <w:marBottom w:val="0"/>
              <w:divBdr>
                <w:top w:val="none" w:sz="0" w:space="0" w:color="auto"/>
                <w:left w:val="none" w:sz="0" w:space="0" w:color="auto"/>
                <w:bottom w:val="none" w:sz="0" w:space="0" w:color="auto"/>
                <w:right w:val="none" w:sz="0" w:space="0" w:color="auto"/>
              </w:divBdr>
            </w:div>
          </w:divsChild>
        </w:div>
        <w:div w:id="1606228886">
          <w:marLeft w:val="0"/>
          <w:marRight w:val="0"/>
          <w:marTop w:val="0"/>
          <w:marBottom w:val="0"/>
          <w:divBdr>
            <w:top w:val="none" w:sz="0" w:space="0" w:color="auto"/>
            <w:left w:val="none" w:sz="0" w:space="0" w:color="auto"/>
            <w:bottom w:val="none" w:sz="0" w:space="0" w:color="auto"/>
            <w:right w:val="none" w:sz="0" w:space="0" w:color="auto"/>
          </w:divBdr>
          <w:divsChild>
            <w:div w:id="81923586">
              <w:marLeft w:val="0"/>
              <w:marRight w:val="0"/>
              <w:marTop w:val="0"/>
              <w:marBottom w:val="0"/>
              <w:divBdr>
                <w:top w:val="none" w:sz="0" w:space="0" w:color="auto"/>
                <w:left w:val="none" w:sz="0" w:space="0" w:color="auto"/>
                <w:bottom w:val="none" w:sz="0" w:space="0" w:color="auto"/>
                <w:right w:val="none" w:sz="0" w:space="0" w:color="auto"/>
              </w:divBdr>
            </w:div>
          </w:divsChild>
        </w:div>
        <w:div w:id="1727296802">
          <w:marLeft w:val="0"/>
          <w:marRight w:val="0"/>
          <w:marTop w:val="0"/>
          <w:marBottom w:val="0"/>
          <w:divBdr>
            <w:top w:val="none" w:sz="0" w:space="0" w:color="auto"/>
            <w:left w:val="none" w:sz="0" w:space="0" w:color="auto"/>
            <w:bottom w:val="none" w:sz="0" w:space="0" w:color="auto"/>
            <w:right w:val="none" w:sz="0" w:space="0" w:color="auto"/>
          </w:divBdr>
          <w:divsChild>
            <w:div w:id="1502038804">
              <w:marLeft w:val="0"/>
              <w:marRight w:val="0"/>
              <w:marTop w:val="0"/>
              <w:marBottom w:val="0"/>
              <w:divBdr>
                <w:top w:val="none" w:sz="0" w:space="0" w:color="auto"/>
                <w:left w:val="none" w:sz="0" w:space="0" w:color="auto"/>
                <w:bottom w:val="none" w:sz="0" w:space="0" w:color="auto"/>
                <w:right w:val="none" w:sz="0" w:space="0" w:color="auto"/>
              </w:divBdr>
            </w:div>
          </w:divsChild>
        </w:div>
        <w:div w:id="281885557">
          <w:marLeft w:val="0"/>
          <w:marRight w:val="0"/>
          <w:marTop w:val="0"/>
          <w:marBottom w:val="0"/>
          <w:divBdr>
            <w:top w:val="none" w:sz="0" w:space="0" w:color="auto"/>
            <w:left w:val="none" w:sz="0" w:space="0" w:color="auto"/>
            <w:bottom w:val="none" w:sz="0" w:space="0" w:color="auto"/>
            <w:right w:val="none" w:sz="0" w:space="0" w:color="auto"/>
          </w:divBdr>
          <w:divsChild>
            <w:div w:id="952439629">
              <w:marLeft w:val="0"/>
              <w:marRight w:val="0"/>
              <w:marTop w:val="0"/>
              <w:marBottom w:val="0"/>
              <w:divBdr>
                <w:top w:val="none" w:sz="0" w:space="0" w:color="auto"/>
                <w:left w:val="none" w:sz="0" w:space="0" w:color="auto"/>
                <w:bottom w:val="none" w:sz="0" w:space="0" w:color="auto"/>
                <w:right w:val="none" w:sz="0" w:space="0" w:color="auto"/>
              </w:divBdr>
            </w:div>
          </w:divsChild>
        </w:div>
        <w:div w:id="786242208">
          <w:marLeft w:val="0"/>
          <w:marRight w:val="0"/>
          <w:marTop w:val="0"/>
          <w:marBottom w:val="0"/>
          <w:divBdr>
            <w:top w:val="none" w:sz="0" w:space="0" w:color="auto"/>
            <w:left w:val="none" w:sz="0" w:space="0" w:color="auto"/>
            <w:bottom w:val="none" w:sz="0" w:space="0" w:color="auto"/>
            <w:right w:val="none" w:sz="0" w:space="0" w:color="auto"/>
          </w:divBdr>
          <w:divsChild>
            <w:div w:id="162546530">
              <w:marLeft w:val="0"/>
              <w:marRight w:val="0"/>
              <w:marTop w:val="0"/>
              <w:marBottom w:val="0"/>
              <w:divBdr>
                <w:top w:val="none" w:sz="0" w:space="0" w:color="auto"/>
                <w:left w:val="none" w:sz="0" w:space="0" w:color="auto"/>
                <w:bottom w:val="none" w:sz="0" w:space="0" w:color="auto"/>
                <w:right w:val="none" w:sz="0" w:space="0" w:color="auto"/>
              </w:divBdr>
            </w:div>
          </w:divsChild>
        </w:div>
        <w:div w:id="628245080">
          <w:marLeft w:val="0"/>
          <w:marRight w:val="0"/>
          <w:marTop w:val="0"/>
          <w:marBottom w:val="0"/>
          <w:divBdr>
            <w:top w:val="none" w:sz="0" w:space="0" w:color="auto"/>
            <w:left w:val="none" w:sz="0" w:space="0" w:color="auto"/>
            <w:bottom w:val="none" w:sz="0" w:space="0" w:color="auto"/>
            <w:right w:val="none" w:sz="0" w:space="0" w:color="auto"/>
          </w:divBdr>
          <w:divsChild>
            <w:div w:id="103698775">
              <w:marLeft w:val="0"/>
              <w:marRight w:val="0"/>
              <w:marTop w:val="0"/>
              <w:marBottom w:val="0"/>
              <w:divBdr>
                <w:top w:val="none" w:sz="0" w:space="0" w:color="auto"/>
                <w:left w:val="none" w:sz="0" w:space="0" w:color="auto"/>
                <w:bottom w:val="none" w:sz="0" w:space="0" w:color="auto"/>
                <w:right w:val="none" w:sz="0" w:space="0" w:color="auto"/>
              </w:divBdr>
            </w:div>
          </w:divsChild>
        </w:div>
        <w:div w:id="242491114">
          <w:marLeft w:val="0"/>
          <w:marRight w:val="0"/>
          <w:marTop w:val="0"/>
          <w:marBottom w:val="0"/>
          <w:divBdr>
            <w:top w:val="none" w:sz="0" w:space="0" w:color="auto"/>
            <w:left w:val="none" w:sz="0" w:space="0" w:color="auto"/>
            <w:bottom w:val="none" w:sz="0" w:space="0" w:color="auto"/>
            <w:right w:val="none" w:sz="0" w:space="0" w:color="auto"/>
          </w:divBdr>
          <w:divsChild>
            <w:div w:id="1393625306">
              <w:marLeft w:val="0"/>
              <w:marRight w:val="0"/>
              <w:marTop w:val="0"/>
              <w:marBottom w:val="0"/>
              <w:divBdr>
                <w:top w:val="none" w:sz="0" w:space="0" w:color="auto"/>
                <w:left w:val="none" w:sz="0" w:space="0" w:color="auto"/>
                <w:bottom w:val="none" w:sz="0" w:space="0" w:color="auto"/>
                <w:right w:val="none" w:sz="0" w:space="0" w:color="auto"/>
              </w:divBdr>
            </w:div>
          </w:divsChild>
        </w:div>
        <w:div w:id="419301724">
          <w:marLeft w:val="0"/>
          <w:marRight w:val="0"/>
          <w:marTop w:val="0"/>
          <w:marBottom w:val="0"/>
          <w:divBdr>
            <w:top w:val="none" w:sz="0" w:space="0" w:color="auto"/>
            <w:left w:val="none" w:sz="0" w:space="0" w:color="auto"/>
            <w:bottom w:val="none" w:sz="0" w:space="0" w:color="auto"/>
            <w:right w:val="none" w:sz="0" w:space="0" w:color="auto"/>
          </w:divBdr>
          <w:divsChild>
            <w:div w:id="36780760">
              <w:marLeft w:val="0"/>
              <w:marRight w:val="0"/>
              <w:marTop w:val="0"/>
              <w:marBottom w:val="0"/>
              <w:divBdr>
                <w:top w:val="none" w:sz="0" w:space="0" w:color="auto"/>
                <w:left w:val="none" w:sz="0" w:space="0" w:color="auto"/>
                <w:bottom w:val="none" w:sz="0" w:space="0" w:color="auto"/>
                <w:right w:val="none" w:sz="0" w:space="0" w:color="auto"/>
              </w:divBdr>
            </w:div>
          </w:divsChild>
        </w:div>
        <w:div w:id="711923106">
          <w:marLeft w:val="0"/>
          <w:marRight w:val="0"/>
          <w:marTop w:val="0"/>
          <w:marBottom w:val="0"/>
          <w:divBdr>
            <w:top w:val="none" w:sz="0" w:space="0" w:color="auto"/>
            <w:left w:val="none" w:sz="0" w:space="0" w:color="auto"/>
            <w:bottom w:val="none" w:sz="0" w:space="0" w:color="auto"/>
            <w:right w:val="none" w:sz="0" w:space="0" w:color="auto"/>
          </w:divBdr>
          <w:divsChild>
            <w:div w:id="154347520">
              <w:marLeft w:val="0"/>
              <w:marRight w:val="0"/>
              <w:marTop w:val="0"/>
              <w:marBottom w:val="0"/>
              <w:divBdr>
                <w:top w:val="none" w:sz="0" w:space="0" w:color="auto"/>
                <w:left w:val="none" w:sz="0" w:space="0" w:color="auto"/>
                <w:bottom w:val="none" w:sz="0" w:space="0" w:color="auto"/>
                <w:right w:val="none" w:sz="0" w:space="0" w:color="auto"/>
              </w:divBdr>
            </w:div>
          </w:divsChild>
        </w:div>
        <w:div w:id="1760827181">
          <w:marLeft w:val="0"/>
          <w:marRight w:val="0"/>
          <w:marTop w:val="0"/>
          <w:marBottom w:val="0"/>
          <w:divBdr>
            <w:top w:val="none" w:sz="0" w:space="0" w:color="auto"/>
            <w:left w:val="none" w:sz="0" w:space="0" w:color="auto"/>
            <w:bottom w:val="none" w:sz="0" w:space="0" w:color="auto"/>
            <w:right w:val="none" w:sz="0" w:space="0" w:color="auto"/>
          </w:divBdr>
          <w:divsChild>
            <w:div w:id="1700817947">
              <w:marLeft w:val="0"/>
              <w:marRight w:val="0"/>
              <w:marTop w:val="0"/>
              <w:marBottom w:val="0"/>
              <w:divBdr>
                <w:top w:val="none" w:sz="0" w:space="0" w:color="auto"/>
                <w:left w:val="none" w:sz="0" w:space="0" w:color="auto"/>
                <w:bottom w:val="none" w:sz="0" w:space="0" w:color="auto"/>
                <w:right w:val="none" w:sz="0" w:space="0" w:color="auto"/>
              </w:divBdr>
            </w:div>
          </w:divsChild>
        </w:div>
        <w:div w:id="1852530286">
          <w:marLeft w:val="0"/>
          <w:marRight w:val="0"/>
          <w:marTop w:val="0"/>
          <w:marBottom w:val="0"/>
          <w:divBdr>
            <w:top w:val="none" w:sz="0" w:space="0" w:color="auto"/>
            <w:left w:val="none" w:sz="0" w:space="0" w:color="auto"/>
            <w:bottom w:val="none" w:sz="0" w:space="0" w:color="auto"/>
            <w:right w:val="none" w:sz="0" w:space="0" w:color="auto"/>
          </w:divBdr>
          <w:divsChild>
            <w:div w:id="695040191">
              <w:marLeft w:val="0"/>
              <w:marRight w:val="0"/>
              <w:marTop w:val="0"/>
              <w:marBottom w:val="0"/>
              <w:divBdr>
                <w:top w:val="none" w:sz="0" w:space="0" w:color="auto"/>
                <w:left w:val="none" w:sz="0" w:space="0" w:color="auto"/>
                <w:bottom w:val="none" w:sz="0" w:space="0" w:color="auto"/>
                <w:right w:val="none" w:sz="0" w:space="0" w:color="auto"/>
              </w:divBdr>
            </w:div>
          </w:divsChild>
        </w:div>
        <w:div w:id="1256212539">
          <w:marLeft w:val="0"/>
          <w:marRight w:val="0"/>
          <w:marTop w:val="0"/>
          <w:marBottom w:val="0"/>
          <w:divBdr>
            <w:top w:val="none" w:sz="0" w:space="0" w:color="auto"/>
            <w:left w:val="none" w:sz="0" w:space="0" w:color="auto"/>
            <w:bottom w:val="none" w:sz="0" w:space="0" w:color="auto"/>
            <w:right w:val="none" w:sz="0" w:space="0" w:color="auto"/>
          </w:divBdr>
          <w:divsChild>
            <w:div w:id="1249928474">
              <w:marLeft w:val="0"/>
              <w:marRight w:val="0"/>
              <w:marTop w:val="0"/>
              <w:marBottom w:val="0"/>
              <w:divBdr>
                <w:top w:val="none" w:sz="0" w:space="0" w:color="auto"/>
                <w:left w:val="none" w:sz="0" w:space="0" w:color="auto"/>
                <w:bottom w:val="none" w:sz="0" w:space="0" w:color="auto"/>
                <w:right w:val="none" w:sz="0" w:space="0" w:color="auto"/>
              </w:divBdr>
            </w:div>
          </w:divsChild>
        </w:div>
        <w:div w:id="1203446232">
          <w:marLeft w:val="0"/>
          <w:marRight w:val="0"/>
          <w:marTop w:val="0"/>
          <w:marBottom w:val="0"/>
          <w:divBdr>
            <w:top w:val="none" w:sz="0" w:space="0" w:color="auto"/>
            <w:left w:val="none" w:sz="0" w:space="0" w:color="auto"/>
            <w:bottom w:val="none" w:sz="0" w:space="0" w:color="auto"/>
            <w:right w:val="none" w:sz="0" w:space="0" w:color="auto"/>
          </w:divBdr>
          <w:divsChild>
            <w:div w:id="747187725">
              <w:marLeft w:val="0"/>
              <w:marRight w:val="0"/>
              <w:marTop w:val="0"/>
              <w:marBottom w:val="0"/>
              <w:divBdr>
                <w:top w:val="none" w:sz="0" w:space="0" w:color="auto"/>
                <w:left w:val="none" w:sz="0" w:space="0" w:color="auto"/>
                <w:bottom w:val="none" w:sz="0" w:space="0" w:color="auto"/>
                <w:right w:val="none" w:sz="0" w:space="0" w:color="auto"/>
              </w:divBdr>
            </w:div>
          </w:divsChild>
        </w:div>
        <w:div w:id="2086955549">
          <w:marLeft w:val="0"/>
          <w:marRight w:val="0"/>
          <w:marTop w:val="0"/>
          <w:marBottom w:val="0"/>
          <w:divBdr>
            <w:top w:val="none" w:sz="0" w:space="0" w:color="auto"/>
            <w:left w:val="none" w:sz="0" w:space="0" w:color="auto"/>
            <w:bottom w:val="none" w:sz="0" w:space="0" w:color="auto"/>
            <w:right w:val="none" w:sz="0" w:space="0" w:color="auto"/>
          </w:divBdr>
          <w:divsChild>
            <w:div w:id="1670786011">
              <w:marLeft w:val="0"/>
              <w:marRight w:val="0"/>
              <w:marTop w:val="0"/>
              <w:marBottom w:val="0"/>
              <w:divBdr>
                <w:top w:val="none" w:sz="0" w:space="0" w:color="auto"/>
                <w:left w:val="none" w:sz="0" w:space="0" w:color="auto"/>
                <w:bottom w:val="none" w:sz="0" w:space="0" w:color="auto"/>
                <w:right w:val="none" w:sz="0" w:space="0" w:color="auto"/>
              </w:divBdr>
            </w:div>
          </w:divsChild>
        </w:div>
        <w:div w:id="2045518545">
          <w:marLeft w:val="0"/>
          <w:marRight w:val="0"/>
          <w:marTop w:val="0"/>
          <w:marBottom w:val="0"/>
          <w:divBdr>
            <w:top w:val="none" w:sz="0" w:space="0" w:color="auto"/>
            <w:left w:val="none" w:sz="0" w:space="0" w:color="auto"/>
            <w:bottom w:val="none" w:sz="0" w:space="0" w:color="auto"/>
            <w:right w:val="none" w:sz="0" w:space="0" w:color="auto"/>
          </w:divBdr>
          <w:divsChild>
            <w:div w:id="2074505964">
              <w:marLeft w:val="0"/>
              <w:marRight w:val="0"/>
              <w:marTop w:val="0"/>
              <w:marBottom w:val="0"/>
              <w:divBdr>
                <w:top w:val="none" w:sz="0" w:space="0" w:color="auto"/>
                <w:left w:val="none" w:sz="0" w:space="0" w:color="auto"/>
                <w:bottom w:val="none" w:sz="0" w:space="0" w:color="auto"/>
                <w:right w:val="none" w:sz="0" w:space="0" w:color="auto"/>
              </w:divBdr>
            </w:div>
          </w:divsChild>
        </w:div>
        <w:div w:id="793136648">
          <w:marLeft w:val="0"/>
          <w:marRight w:val="0"/>
          <w:marTop w:val="0"/>
          <w:marBottom w:val="0"/>
          <w:divBdr>
            <w:top w:val="none" w:sz="0" w:space="0" w:color="auto"/>
            <w:left w:val="none" w:sz="0" w:space="0" w:color="auto"/>
            <w:bottom w:val="none" w:sz="0" w:space="0" w:color="auto"/>
            <w:right w:val="none" w:sz="0" w:space="0" w:color="auto"/>
          </w:divBdr>
          <w:divsChild>
            <w:div w:id="970017765">
              <w:marLeft w:val="0"/>
              <w:marRight w:val="0"/>
              <w:marTop w:val="0"/>
              <w:marBottom w:val="0"/>
              <w:divBdr>
                <w:top w:val="none" w:sz="0" w:space="0" w:color="auto"/>
                <w:left w:val="none" w:sz="0" w:space="0" w:color="auto"/>
                <w:bottom w:val="none" w:sz="0" w:space="0" w:color="auto"/>
                <w:right w:val="none" w:sz="0" w:space="0" w:color="auto"/>
              </w:divBdr>
            </w:div>
          </w:divsChild>
        </w:div>
        <w:div w:id="2122993762">
          <w:marLeft w:val="0"/>
          <w:marRight w:val="0"/>
          <w:marTop w:val="0"/>
          <w:marBottom w:val="0"/>
          <w:divBdr>
            <w:top w:val="none" w:sz="0" w:space="0" w:color="auto"/>
            <w:left w:val="none" w:sz="0" w:space="0" w:color="auto"/>
            <w:bottom w:val="none" w:sz="0" w:space="0" w:color="auto"/>
            <w:right w:val="none" w:sz="0" w:space="0" w:color="auto"/>
          </w:divBdr>
          <w:divsChild>
            <w:div w:id="655498202">
              <w:marLeft w:val="0"/>
              <w:marRight w:val="0"/>
              <w:marTop w:val="0"/>
              <w:marBottom w:val="0"/>
              <w:divBdr>
                <w:top w:val="none" w:sz="0" w:space="0" w:color="auto"/>
                <w:left w:val="none" w:sz="0" w:space="0" w:color="auto"/>
                <w:bottom w:val="none" w:sz="0" w:space="0" w:color="auto"/>
                <w:right w:val="none" w:sz="0" w:space="0" w:color="auto"/>
              </w:divBdr>
            </w:div>
          </w:divsChild>
        </w:div>
        <w:div w:id="17657795">
          <w:marLeft w:val="0"/>
          <w:marRight w:val="0"/>
          <w:marTop w:val="0"/>
          <w:marBottom w:val="0"/>
          <w:divBdr>
            <w:top w:val="none" w:sz="0" w:space="0" w:color="auto"/>
            <w:left w:val="none" w:sz="0" w:space="0" w:color="auto"/>
            <w:bottom w:val="none" w:sz="0" w:space="0" w:color="auto"/>
            <w:right w:val="none" w:sz="0" w:space="0" w:color="auto"/>
          </w:divBdr>
          <w:divsChild>
            <w:div w:id="1289357673">
              <w:marLeft w:val="0"/>
              <w:marRight w:val="0"/>
              <w:marTop w:val="0"/>
              <w:marBottom w:val="0"/>
              <w:divBdr>
                <w:top w:val="none" w:sz="0" w:space="0" w:color="auto"/>
                <w:left w:val="none" w:sz="0" w:space="0" w:color="auto"/>
                <w:bottom w:val="none" w:sz="0" w:space="0" w:color="auto"/>
                <w:right w:val="none" w:sz="0" w:space="0" w:color="auto"/>
              </w:divBdr>
            </w:div>
          </w:divsChild>
        </w:div>
        <w:div w:id="372316240">
          <w:marLeft w:val="0"/>
          <w:marRight w:val="0"/>
          <w:marTop w:val="0"/>
          <w:marBottom w:val="0"/>
          <w:divBdr>
            <w:top w:val="none" w:sz="0" w:space="0" w:color="auto"/>
            <w:left w:val="none" w:sz="0" w:space="0" w:color="auto"/>
            <w:bottom w:val="none" w:sz="0" w:space="0" w:color="auto"/>
            <w:right w:val="none" w:sz="0" w:space="0" w:color="auto"/>
          </w:divBdr>
          <w:divsChild>
            <w:div w:id="1025600360">
              <w:marLeft w:val="0"/>
              <w:marRight w:val="0"/>
              <w:marTop w:val="0"/>
              <w:marBottom w:val="0"/>
              <w:divBdr>
                <w:top w:val="none" w:sz="0" w:space="0" w:color="auto"/>
                <w:left w:val="none" w:sz="0" w:space="0" w:color="auto"/>
                <w:bottom w:val="none" w:sz="0" w:space="0" w:color="auto"/>
                <w:right w:val="none" w:sz="0" w:space="0" w:color="auto"/>
              </w:divBdr>
            </w:div>
          </w:divsChild>
        </w:div>
        <w:div w:id="1659961729">
          <w:marLeft w:val="0"/>
          <w:marRight w:val="0"/>
          <w:marTop w:val="0"/>
          <w:marBottom w:val="0"/>
          <w:divBdr>
            <w:top w:val="none" w:sz="0" w:space="0" w:color="auto"/>
            <w:left w:val="none" w:sz="0" w:space="0" w:color="auto"/>
            <w:bottom w:val="none" w:sz="0" w:space="0" w:color="auto"/>
            <w:right w:val="none" w:sz="0" w:space="0" w:color="auto"/>
          </w:divBdr>
          <w:divsChild>
            <w:div w:id="1210263260">
              <w:marLeft w:val="0"/>
              <w:marRight w:val="0"/>
              <w:marTop w:val="0"/>
              <w:marBottom w:val="0"/>
              <w:divBdr>
                <w:top w:val="none" w:sz="0" w:space="0" w:color="auto"/>
                <w:left w:val="none" w:sz="0" w:space="0" w:color="auto"/>
                <w:bottom w:val="none" w:sz="0" w:space="0" w:color="auto"/>
                <w:right w:val="none" w:sz="0" w:space="0" w:color="auto"/>
              </w:divBdr>
            </w:div>
          </w:divsChild>
        </w:div>
        <w:div w:id="1206022817">
          <w:marLeft w:val="0"/>
          <w:marRight w:val="0"/>
          <w:marTop w:val="0"/>
          <w:marBottom w:val="0"/>
          <w:divBdr>
            <w:top w:val="none" w:sz="0" w:space="0" w:color="auto"/>
            <w:left w:val="none" w:sz="0" w:space="0" w:color="auto"/>
            <w:bottom w:val="none" w:sz="0" w:space="0" w:color="auto"/>
            <w:right w:val="none" w:sz="0" w:space="0" w:color="auto"/>
          </w:divBdr>
          <w:divsChild>
            <w:div w:id="1274942877">
              <w:marLeft w:val="0"/>
              <w:marRight w:val="0"/>
              <w:marTop w:val="0"/>
              <w:marBottom w:val="0"/>
              <w:divBdr>
                <w:top w:val="none" w:sz="0" w:space="0" w:color="auto"/>
                <w:left w:val="none" w:sz="0" w:space="0" w:color="auto"/>
                <w:bottom w:val="none" w:sz="0" w:space="0" w:color="auto"/>
                <w:right w:val="none" w:sz="0" w:space="0" w:color="auto"/>
              </w:divBdr>
            </w:div>
          </w:divsChild>
        </w:div>
        <w:div w:id="1603101894">
          <w:marLeft w:val="0"/>
          <w:marRight w:val="0"/>
          <w:marTop w:val="0"/>
          <w:marBottom w:val="0"/>
          <w:divBdr>
            <w:top w:val="none" w:sz="0" w:space="0" w:color="auto"/>
            <w:left w:val="none" w:sz="0" w:space="0" w:color="auto"/>
            <w:bottom w:val="none" w:sz="0" w:space="0" w:color="auto"/>
            <w:right w:val="none" w:sz="0" w:space="0" w:color="auto"/>
          </w:divBdr>
          <w:divsChild>
            <w:div w:id="1112165043">
              <w:marLeft w:val="0"/>
              <w:marRight w:val="0"/>
              <w:marTop w:val="0"/>
              <w:marBottom w:val="0"/>
              <w:divBdr>
                <w:top w:val="none" w:sz="0" w:space="0" w:color="auto"/>
                <w:left w:val="none" w:sz="0" w:space="0" w:color="auto"/>
                <w:bottom w:val="none" w:sz="0" w:space="0" w:color="auto"/>
                <w:right w:val="none" w:sz="0" w:space="0" w:color="auto"/>
              </w:divBdr>
            </w:div>
          </w:divsChild>
        </w:div>
        <w:div w:id="1722630287">
          <w:marLeft w:val="0"/>
          <w:marRight w:val="0"/>
          <w:marTop w:val="0"/>
          <w:marBottom w:val="0"/>
          <w:divBdr>
            <w:top w:val="none" w:sz="0" w:space="0" w:color="auto"/>
            <w:left w:val="none" w:sz="0" w:space="0" w:color="auto"/>
            <w:bottom w:val="none" w:sz="0" w:space="0" w:color="auto"/>
            <w:right w:val="none" w:sz="0" w:space="0" w:color="auto"/>
          </w:divBdr>
          <w:divsChild>
            <w:div w:id="377515589">
              <w:marLeft w:val="0"/>
              <w:marRight w:val="0"/>
              <w:marTop w:val="0"/>
              <w:marBottom w:val="0"/>
              <w:divBdr>
                <w:top w:val="none" w:sz="0" w:space="0" w:color="auto"/>
                <w:left w:val="none" w:sz="0" w:space="0" w:color="auto"/>
                <w:bottom w:val="none" w:sz="0" w:space="0" w:color="auto"/>
                <w:right w:val="none" w:sz="0" w:space="0" w:color="auto"/>
              </w:divBdr>
            </w:div>
          </w:divsChild>
        </w:div>
        <w:div w:id="616831750">
          <w:marLeft w:val="0"/>
          <w:marRight w:val="0"/>
          <w:marTop w:val="0"/>
          <w:marBottom w:val="0"/>
          <w:divBdr>
            <w:top w:val="none" w:sz="0" w:space="0" w:color="auto"/>
            <w:left w:val="none" w:sz="0" w:space="0" w:color="auto"/>
            <w:bottom w:val="none" w:sz="0" w:space="0" w:color="auto"/>
            <w:right w:val="none" w:sz="0" w:space="0" w:color="auto"/>
          </w:divBdr>
          <w:divsChild>
            <w:div w:id="1039008335">
              <w:marLeft w:val="0"/>
              <w:marRight w:val="0"/>
              <w:marTop w:val="0"/>
              <w:marBottom w:val="0"/>
              <w:divBdr>
                <w:top w:val="none" w:sz="0" w:space="0" w:color="auto"/>
                <w:left w:val="none" w:sz="0" w:space="0" w:color="auto"/>
                <w:bottom w:val="none" w:sz="0" w:space="0" w:color="auto"/>
                <w:right w:val="none" w:sz="0" w:space="0" w:color="auto"/>
              </w:divBdr>
            </w:div>
          </w:divsChild>
        </w:div>
        <w:div w:id="528835381">
          <w:marLeft w:val="0"/>
          <w:marRight w:val="0"/>
          <w:marTop w:val="0"/>
          <w:marBottom w:val="0"/>
          <w:divBdr>
            <w:top w:val="none" w:sz="0" w:space="0" w:color="auto"/>
            <w:left w:val="none" w:sz="0" w:space="0" w:color="auto"/>
            <w:bottom w:val="none" w:sz="0" w:space="0" w:color="auto"/>
            <w:right w:val="none" w:sz="0" w:space="0" w:color="auto"/>
          </w:divBdr>
          <w:divsChild>
            <w:div w:id="1019772507">
              <w:marLeft w:val="0"/>
              <w:marRight w:val="0"/>
              <w:marTop w:val="0"/>
              <w:marBottom w:val="0"/>
              <w:divBdr>
                <w:top w:val="none" w:sz="0" w:space="0" w:color="auto"/>
                <w:left w:val="none" w:sz="0" w:space="0" w:color="auto"/>
                <w:bottom w:val="none" w:sz="0" w:space="0" w:color="auto"/>
                <w:right w:val="none" w:sz="0" w:space="0" w:color="auto"/>
              </w:divBdr>
            </w:div>
          </w:divsChild>
        </w:div>
        <w:div w:id="1631010435">
          <w:marLeft w:val="0"/>
          <w:marRight w:val="0"/>
          <w:marTop w:val="0"/>
          <w:marBottom w:val="0"/>
          <w:divBdr>
            <w:top w:val="none" w:sz="0" w:space="0" w:color="auto"/>
            <w:left w:val="none" w:sz="0" w:space="0" w:color="auto"/>
            <w:bottom w:val="none" w:sz="0" w:space="0" w:color="auto"/>
            <w:right w:val="none" w:sz="0" w:space="0" w:color="auto"/>
          </w:divBdr>
          <w:divsChild>
            <w:div w:id="2059040505">
              <w:marLeft w:val="0"/>
              <w:marRight w:val="0"/>
              <w:marTop w:val="0"/>
              <w:marBottom w:val="0"/>
              <w:divBdr>
                <w:top w:val="none" w:sz="0" w:space="0" w:color="auto"/>
                <w:left w:val="none" w:sz="0" w:space="0" w:color="auto"/>
                <w:bottom w:val="none" w:sz="0" w:space="0" w:color="auto"/>
                <w:right w:val="none" w:sz="0" w:space="0" w:color="auto"/>
              </w:divBdr>
            </w:div>
          </w:divsChild>
        </w:div>
        <w:div w:id="115485914">
          <w:marLeft w:val="0"/>
          <w:marRight w:val="0"/>
          <w:marTop w:val="0"/>
          <w:marBottom w:val="0"/>
          <w:divBdr>
            <w:top w:val="none" w:sz="0" w:space="0" w:color="auto"/>
            <w:left w:val="none" w:sz="0" w:space="0" w:color="auto"/>
            <w:bottom w:val="none" w:sz="0" w:space="0" w:color="auto"/>
            <w:right w:val="none" w:sz="0" w:space="0" w:color="auto"/>
          </w:divBdr>
          <w:divsChild>
            <w:div w:id="1102799118">
              <w:marLeft w:val="0"/>
              <w:marRight w:val="0"/>
              <w:marTop w:val="0"/>
              <w:marBottom w:val="0"/>
              <w:divBdr>
                <w:top w:val="none" w:sz="0" w:space="0" w:color="auto"/>
                <w:left w:val="none" w:sz="0" w:space="0" w:color="auto"/>
                <w:bottom w:val="none" w:sz="0" w:space="0" w:color="auto"/>
                <w:right w:val="none" w:sz="0" w:space="0" w:color="auto"/>
              </w:divBdr>
            </w:div>
          </w:divsChild>
        </w:div>
        <w:div w:id="638845043">
          <w:marLeft w:val="0"/>
          <w:marRight w:val="0"/>
          <w:marTop w:val="0"/>
          <w:marBottom w:val="0"/>
          <w:divBdr>
            <w:top w:val="none" w:sz="0" w:space="0" w:color="auto"/>
            <w:left w:val="none" w:sz="0" w:space="0" w:color="auto"/>
            <w:bottom w:val="none" w:sz="0" w:space="0" w:color="auto"/>
            <w:right w:val="none" w:sz="0" w:space="0" w:color="auto"/>
          </w:divBdr>
          <w:divsChild>
            <w:div w:id="1024864597">
              <w:marLeft w:val="0"/>
              <w:marRight w:val="0"/>
              <w:marTop w:val="0"/>
              <w:marBottom w:val="0"/>
              <w:divBdr>
                <w:top w:val="none" w:sz="0" w:space="0" w:color="auto"/>
                <w:left w:val="none" w:sz="0" w:space="0" w:color="auto"/>
                <w:bottom w:val="none" w:sz="0" w:space="0" w:color="auto"/>
                <w:right w:val="none" w:sz="0" w:space="0" w:color="auto"/>
              </w:divBdr>
            </w:div>
          </w:divsChild>
        </w:div>
        <w:div w:id="1562591367">
          <w:marLeft w:val="0"/>
          <w:marRight w:val="0"/>
          <w:marTop w:val="0"/>
          <w:marBottom w:val="0"/>
          <w:divBdr>
            <w:top w:val="none" w:sz="0" w:space="0" w:color="auto"/>
            <w:left w:val="none" w:sz="0" w:space="0" w:color="auto"/>
            <w:bottom w:val="none" w:sz="0" w:space="0" w:color="auto"/>
            <w:right w:val="none" w:sz="0" w:space="0" w:color="auto"/>
          </w:divBdr>
          <w:divsChild>
            <w:div w:id="1269771556">
              <w:marLeft w:val="0"/>
              <w:marRight w:val="0"/>
              <w:marTop w:val="0"/>
              <w:marBottom w:val="0"/>
              <w:divBdr>
                <w:top w:val="none" w:sz="0" w:space="0" w:color="auto"/>
                <w:left w:val="none" w:sz="0" w:space="0" w:color="auto"/>
                <w:bottom w:val="none" w:sz="0" w:space="0" w:color="auto"/>
                <w:right w:val="none" w:sz="0" w:space="0" w:color="auto"/>
              </w:divBdr>
            </w:div>
          </w:divsChild>
        </w:div>
        <w:div w:id="2052679799">
          <w:marLeft w:val="0"/>
          <w:marRight w:val="0"/>
          <w:marTop w:val="0"/>
          <w:marBottom w:val="0"/>
          <w:divBdr>
            <w:top w:val="none" w:sz="0" w:space="0" w:color="auto"/>
            <w:left w:val="none" w:sz="0" w:space="0" w:color="auto"/>
            <w:bottom w:val="none" w:sz="0" w:space="0" w:color="auto"/>
            <w:right w:val="none" w:sz="0" w:space="0" w:color="auto"/>
          </w:divBdr>
          <w:divsChild>
            <w:div w:id="629752132">
              <w:marLeft w:val="0"/>
              <w:marRight w:val="0"/>
              <w:marTop w:val="0"/>
              <w:marBottom w:val="0"/>
              <w:divBdr>
                <w:top w:val="none" w:sz="0" w:space="0" w:color="auto"/>
                <w:left w:val="none" w:sz="0" w:space="0" w:color="auto"/>
                <w:bottom w:val="none" w:sz="0" w:space="0" w:color="auto"/>
                <w:right w:val="none" w:sz="0" w:space="0" w:color="auto"/>
              </w:divBdr>
            </w:div>
          </w:divsChild>
        </w:div>
        <w:div w:id="1203010910">
          <w:marLeft w:val="0"/>
          <w:marRight w:val="0"/>
          <w:marTop w:val="0"/>
          <w:marBottom w:val="0"/>
          <w:divBdr>
            <w:top w:val="none" w:sz="0" w:space="0" w:color="auto"/>
            <w:left w:val="none" w:sz="0" w:space="0" w:color="auto"/>
            <w:bottom w:val="none" w:sz="0" w:space="0" w:color="auto"/>
            <w:right w:val="none" w:sz="0" w:space="0" w:color="auto"/>
          </w:divBdr>
          <w:divsChild>
            <w:div w:id="1305620148">
              <w:marLeft w:val="0"/>
              <w:marRight w:val="0"/>
              <w:marTop w:val="0"/>
              <w:marBottom w:val="0"/>
              <w:divBdr>
                <w:top w:val="none" w:sz="0" w:space="0" w:color="auto"/>
                <w:left w:val="none" w:sz="0" w:space="0" w:color="auto"/>
                <w:bottom w:val="none" w:sz="0" w:space="0" w:color="auto"/>
                <w:right w:val="none" w:sz="0" w:space="0" w:color="auto"/>
              </w:divBdr>
            </w:div>
          </w:divsChild>
        </w:div>
        <w:div w:id="577786835">
          <w:marLeft w:val="0"/>
          <w:marRight w:val="0"/>
          <w:marTop w:val="0"/>
          <w:marBottom w:val="0"/>
          <w:divBdr>
            <w:top w:val="none" w:sz="0" w:space="0" w:color="auto"/>
            <w:left w:val="none" w:sz="0" w:space="0" w:color="auto"/>
            <w:bottom w:val="none" w:sz="0" w:space="0" w:color="auto"/>
            <w:right w:val="none" w:sz="0" w:space="0" w:color="auto"/>
          </w:divBdr>
          <w:divsChild>
            <w:div w:id="1043939223">
              <w:marLeft w:val="0"/>
              <w:marRight w:val="0"/>
              <w:marTop w:val="0"/>
              <w:marBottom w:val="0"/>
              <w:divBdr>
                <w:top w:val="none" w:sz="0" w:space="0" w:color="auto"/>
                <w:left w:val="none" w:sz="0" w:space="0" w:color="auto"/>
                <w:bottom w:val="none" w:sz="0" w:space="0" w:color="auto"/>
                <w:right w:val="none" w:sz="0" w:space="0" w:color="auto"/>
              </w:divBdr>
            </w:div>
          </w:divsChild>
        </w:div>
        <w:div w:id="2040742967">
          <w:marLeft w:val="0"/>
          <w:marRight w:val="0"/>
          <w:marTop w:val="0"/>
          <w:marBottom w:val="0"/>
          <w:divBdr>
            <w:top w:val="none" w:sz="0" w:space="0" w:color="auto"/>
            <w:left w:val="none" w:sz="0" w:space="0" w:color="auto"/>
            <w:bottom w:val="none" w:sz="0" w:space="0" w:color="auto"/>
            <w:right w:val="none" w:sz="0" w:space="0" w:color="auto"/>
          </w:divBdr>
          <w:divsChild>
            <w:div w:id="1586576441">
              <w:marLeft w:val="0"/>
              <w:marRight w:val="0"/>
              <w:marTop w:val="0"/>
              <w:marBottom w:val="0"/>
              <w:divBdr>
                <w:top w:val="none" w:sz="0" w:space="0" w:color="auto"/>
                <w:left w:val="none" w:sz="0" w:space="0" w:color="auto"/>
                <w:bottom w:val="none" w:sz="0" w:space="0" w:color="auto"/>
                <w:right w:val="none" w:sz="0" w:space="0" w:color="auto"/>
              </w:divBdr>
            </w:div>
          </w:divsChild>
        </w:div>
        <w:div w:id="1498423473">
          <w:marLeft w:val="0"/>
          <w:marRight w:val="0"/>
          <w:marTop w:val="0"/>
          <w:marBottom w:val="0"/>
          <w:divBdr>
            <w:top w:val="none" w:sz="0" w:space="0" w:color="auto"/>
            <w:left w:val="none" w:sz="0" w:space="0" w:color="auto"/>
            <w:bottom w:val="none" w:sz="0" w:space="0" w:color="auto"/>
            <w:right w:val="none" w:sz="0" w:space="0" w:color="auto"/>
          </w:divBdr>
          <w:divsChild>
            <w:div w:id="355884277">
              <w:marLeft w:val="0"/>
              <w:marRight w:val="0"/>
              <w:marTop w:val="0"/>
              <w:marBottom w:val="0"/>
              <w:divBdr>
                <w:top w:val="none" w:sz="0" w:space="0" w:color="auto"/>
                <w:left w:val="none" w:sz="0" w:space="0" w:color="auto"/>
                <w:bottom w:val="none" w:sz="0" w:space="0" w:color="auto"/>
                <w:right w:val="none" w:sz="0" w:space="0" w:color="auto"/>
              </w:divBdr>
            </w:div>
          </w:divsChild>
        </w:div>
        <w:div w:id="1292052606">
          <w:marLeft w:val="0"/>
          <w:marRight w:val="0"/>
          <w:marTop w:val="0"/>
          <w:marBottom w:val="0"/>
          <w:divBdr>
            <w:top w:val="none" w:sz="0" w:space="0" w:color="auto"/>
            <w:left w:val="none" w:sz="0" w:space="0" w:color="auto"/>
            <w:bottom w:val="none" w:sz="0" w:space="0" w:color="auto"/>
            <w:right w:val="none" w:sz="0" w:space="0" w:color="auto"/>
          </w:divBdr>
          <w:divsChild>
            <w:div w:id="965741694">
              <w:marLeft w:val="0"/>
              <w:marRight w:val="0"/>
              <w:marTop w:val="0"/>
              <w:marBottom w:val="0"/>
              <w:divBdr>
                <w:top w:val="none" w:sz="0" w:space="0" w:color="auto"/>
                <w:left w:val="none" w:sz="0" w:space="0" w:color="auto"/>
                <w:bottom w:val="none" w:sz="0" w:space="0" w:color="auto"/>
                <w:right w:val="none" w:sz="0" w:space="0" w:color="auto"/>
              </w:divBdr>
            </w:div>
          </w:divsChild>
        </w:div>
        <w:div w:id="316109151">
          <w:marLeft w:val="0"/>
          <w:marRight w:val="0"/>
          <w:marTop w:val="0"/>
          <w:marBottom w:val="0"/>
          <w:divBdr>
            <w:top w:val="none" w:sz="0" w:space="0" w:color="auto"/>
            <w:left w:val="none" w:sz="0" w:space="0" w:color="auto"/>
            <w:bottom w:val="none" w:sz="0" w:space="0" w:color="auto"/>
            <w:right w:val="none" w:sz="0" w:space="0" w:color="auto"/>
          </w:divBdr>
          <w:divsChild>
            <w:div w:id="1920868588">
              <w:marLeft w:val="0"/>
              <w:marRight w:val="0"/>
              <w:marTop w:val="0"/>
              <w:marBottom w:val="0"/>
              <w:divBdr>
                <w:top w:val="none" w:sz="0" w:space="0" w:color="auto"/>
                <w:left w:val="none" w:sz="0" w:space="0" w:color="auto"/>
                <w:bottom w:val="none" w:sz="0" w:space="0" w:color="auto"/>
                <w:right w:val="none" w:sz="0" w:space="0" w:color="auto"/>
              </w:divBdr>
            </w:div>
          </w:divsChild>
        </w:div>
        <w:div w:id="60491097">
          <w:marLeft w:val="0"/>
          <w:marRight w:val="0"/>
          <w:marTop w:val="0"/>
          <w:marBottom w:val="0"/>
          <w:divBdr>
            <w:top w:val="none" w:sz="0" w:space="0" w:color="auto"/>
            <w:left w:val="none" w:sz="0" w:space="0" w:color="auto"/>
            <w:bottom w:val="none" w:sz="0" w:space="0" w:color="auto"/>
            <w:right w:val="none" w:sz="0" w:space="0" w:color="auto"/>
          </w:divBdr>
          <w:divsChild>
            <w:div w:id="1795367855">
              <w:marLeft w:val="0"/>
              <w:marRight w:val="0"/>
              <w:marTop w:val="0"/>
              <w:marBottom w:val="0"/>
              <w:divBdr>
                <w:top w:val="none" w:sz="0" w:space="0" w:color="auto"/>
                <w:left w:val="none" w:sz="0" w:space="0" w:color="auto"/>
                <w:bottom w:val="none" w:sz="0" w:space="0" w:color="auto"/>
                <w:right w:val="none" w:sz="0" w:space="0" w:color="auto"/>
              </w:divBdr>
            </w:div>
          </w:divsChild>
        </w:div>
        <w:div w:id="382019182">
          <w:marLeft w:val="0"/>
          <w:marRight w:val="0"/>
          <w:marTop w:val="0"/>
          <w:marBottom w:val="0"/>
          <w:divBdr>
            <w:top w:val="none" w:sz="0" w:space="0" w:color="auto"/>
            <w:left w:val="none" w:sz="0" w:space="0" w:color="auto"/>
            <w:bottom w:val="none" w:sz="0" w:space="0" w:color="auto"/>
            <w:right w:val="none" w:sz="0" w:space="0" w:color="auto"/>
          </w:divBdr>
          <w:divsChild>
            <w:div w:id="603418435">
              <w:marLeft w:val="0"/>
              <w:marRight w:val="0"/>
              <w:marTop w:val="0"/>
              <w:marBottom w:val="0"/>
              <w:divBdr>
                <w:top w:val="none" w:sz="0" w:space="0" w:color="auto"/>
                <w:left w:val="none" w:sz="0" w:space="0" w:color="auto"/>
                <w:bottom w:val="none" w:sz="0" w:space="0" w:color="auto"/>
                <w:right w:val="none" w:sz="0" w:space="0" w:color="auto"/>
              </w:divBdr>
            </w:div>
          </w:divsChild>
        </w:div>
        <w:div w:id="227038920">
          <w:marLeft w:val="0"/>
          <w:marRight w:val="0"/>
          <w:marTop w:val="0"/>
          <w:marBottom w:val="0"/>
          <w:divBdr>
            <w:top w:val="none" w:sz="0" w:space="0" w:color="auto"/>
            <w:left w:val="none" w:sz="0" w:space="0" w:color="auto"/>
            <w:bottom w:val="none" w:sz="0" w:space="0" w:color="auto"/>
            <w:right w:val="none" w:sz="0" w:space="0" w:color="auto"/>
          </w:divBdr>
          <w:divsChild>
            <w:div w:id="1659991969">
              <w:marLeft w:val="0"/>
              <w:marRight w:val="0"/>
              <w:marTop w:val="0"/>
              <w:marBottom w:val="0"/>
              <w:divBdr>
                <w:top w:val="none" w:sz="0" w:space="0" w:color="auto"/>
                <w:left w:val="none" w:sz="0" w:space="0" w:color="auto"/>
                <w:bottom w:val="none" w:sz="0" w:space="0" w:color="auto"/>
                <w:right w:val="none" w:sz="0" w:space="0" w:color="auto"/>
              </w:divBdr>
            </w:div>
          </w:divsChild>
        </w:div>
        <w:div w:id="118182106">
          <w:marLeft w:val="0"/>
          <w:marRight w:val="0"/>
          <w:marTop w:val="0"/>
          <w:marBottom w:val="0"/>
          <w:divBdr>
            <w:top w:val="none" w:sz="0" w:space="0" w:color="auto"/>
            <w:left w:val="none" w:sz="0" w:space="0" w:color="auto"/>
            <w:bottom w:val="none" w:sz="0" w:space="0" w:color="auto"/>
            <w:right w:val="none" w:sz="0" w:space="0" w:color="auto"/>
          </w:divBdr>
          <w:divsChild>
            <w:div w:id="1712270055">
              <w:marLeft w:val="0"/>
              <w:marRight w:val="0"/>
              <w:marTop w:val="0"/>
              <w:marBottom w:val="0"/>
              <w:divBdr>
                <w:top w:val="none" w:sz="0" w:space="0" w:color="auto"/>
                <w:left w:val="none" w:sz="0" w:space="0" w:color="auto"/>
                <w:bottom w:val="none" w:sz="0" w:space="0" w:color="auto"/>
                <w:right w:val="none" w:sz="0" w:space="0" w:color="auto"/>
              </w:divBdr>
            </w:div>
          </w:divsChild>
        </w:div>
        <w:div w:id="213934964">
          <w:marLeft w:val="0"/>
          <w:marRight w:val="0"/>
          <w:marTop w:val="0"/>
          <w:marBottom w:val="0"/>
          <w:divBdr>
            <w:top w:val="none" w:sz="0" w:space="0" w:color="auto"/>
            <w:left w:val="none" w:sz="0" w:space="0" w:color="auto"/>
            <w:bottom w:val="none" w:sz="0" w:space="0" w:color="auto"/>
            <w:right w:val="none" w:sz="0" w:space="0" w:color="auto"/>
          </w:divBdr>
          <w:divsChild>
            <w:div w:id="1588613446">
              <w:marLeft w:val="0"/>
              <w:marRight w:val="0"/>
              <w:marTop w:val="0"/>
              <w:marBottom w:val="0"/>
              <w:divBdr>
                <w:top w:val="none" w:sz="0" w:space="0" w:color="auto"/>
                <w:left w:val="none" w:sz="0" w:space="0" w:color="auto"/>
                <w:bottom w:val="none" w:sz="0" w:space="0" w:color="auto"/>
                <w:right w:val="none" w:sz="0" w:space="0" w:color="auto"/>
              </w:divBdr>
            </w:div>
          </w:divsChild>
        </w:div>
        <w:div w:id="1926382462">
          <w:marLeft w:val="0"/>
          <w:marRight w:val="0"/>
          <w:marTop w:val="0"/>
          <w:marBottom w:val="0"/>
          <w:divBdr>
            <w:top w:val="none" w:sz="0" w:space="0" w:color="auto"/>
            <w:left w:val="none" w:sz="0" w:space="0" w:color="auto"/>
            <w:bottom w:val="none" w:sz="0" w:space="0" w:color="auto"/>
            <w:right w:val="none" w:sz="0" w:space="0" w:color="auto"/>
          </w:divBdr>
          <w:divsChild>
            <w:div w:id="2059738254">
              <w:marLeft w:val="0"/>
              <w:marRight w:val="0"/>
              <w:marTop w:val="0"/>
              <w:marBottom w:val="0"/>
              <w:divBdr>
                <w:top w:val="none" w:sz="0" w:space="0" w:color="auto"/>
                <w:left w:val="none" w:sz="0" w:space="0" w:color="auto"/>
                <w:bottom w:val="none" w:sz="0" w:space="0" w:color="auto"/>
                <w:right w:val="none" w:sz="0" w:space="0" w:color="auto"/>
              </w:divBdr>
            </w:div>
          </w:divsChild>
        </w:div>
        <w:div w:id="1343584413">
          <w:marLeft w:val="0"/>
          <w:marRight w:val="0"/>
          <w:marTop w:val="0"/>
          <w:marBottom w:val="0"/>
          <w:divBdr>
            <w:top w:val="none" w:sz="0" w:space="0" w:color="auto"/>
            <w:left w:val="none" w:sz="0" w:space="0" w:color="auto"/>
            <w:bottom w:val="none" w:sz="0" w:space="0" w:color="auto"/>
            <w:right w:val="none" w:sz="0" w:space="0" w:color="auto"/>
          </w:divBdr>
          <w:divsChild>
            <w:div w:id="1418744379">
              <w:marLeft w:val="0"/>
              <w:marRight w:val="0"/>
              <w:marTop w:val="0"/>
              <w:marBottom w:val="0"/>
              <w:divBdr>
                <w:top w:val="none" w:sz="0" w:space="0" w:color="auto"/>
                <w:left w:val="none" w:sz="0" w:space="0" w:color="auto"/>
                <w:bottom w:val="none" w:sz="0" w:space="0" w:color="auto"/>
                <w:right w:val="none" w:sz="0" w:space="0" w:color="auto"/>
              </w:divBdr>
            </w:div>
          </w:divsChild>
        </w:div>
        <w:div w:id="1993366472">
          <w:marLeft w:val="0"/>
          <w:marRight w:val="0"/>
          <w:marTop w:val="0"/>
          <w:marBottom w:val="0"/>
          <w:divBdr>
            <w:top w:val="none" w:sz="0" w:space="0" w:color="auto"/>
            <w:left w:val="none" w:sz="0" w:space="0" w:color="auto"/>
            <w:bottom w:val="none" w:sz="0" w:space="0" w:color="auto"/>
            <w:right w:val="none" w:sz="0" w:space="0" w:color="auto"/>
          </w:divBdr>
          <w:divsChild>
            <w:div w:id="1455637909">
              <w:marLeft w:val="0"/>
              <w:marRight w:val="0"/>
              <w:marTop w:val="0"/>
              <w:marBottom w:val="0"/>
              <w:divBdr>
                <w:top w:val="none" w:sz="0" w:space="0" w:color="auto"/>
                <w:left w:val="none" w:sz="0" w:space="0" w:color="auto"/>
                <w:bottom w:val="none" w:sz="0" w:space="0" w:color="auto"/>
                <w:right w:val="none" w:sz="0" w:space="0" w:color="auto"/>
              </w:divBdr>
            </w:div>
          </w:divsChild>
        </w:div>
        <w:div w:id="466701956">
          <w:marLeft w:val="0"/>
          <w:marRight w:val="0"/>
          <w:marTop w:val="0"/>
          <w:marBottom w:val="0"/>
          <w:divBdr>
            <w:top w:val="none" w:sz="0" w:space="0" w:color="auto"/>
            <w:left w:val="none" w:sz="0" w:space="0" w:color="auto"/>
            <w:bottom w:val="none" w:sz="0" w:space="0" w:color="auto"/>
            <w:right w:val="none" w:sz="0" w:space="0" w:color="auto"/>
          </w:divBdr>
          <w:divsChild>
            <w:div w:id="706150717">
              <w:marLeft w:val="0"/>
              <w:marRight w:val="0"/>
              <w:marTop w:val="0"/>
              <w:marBottom w:val="0"/>
              <w:divBdr>
                <w:top w:val="none" w:sz="0" w:space="0" w:color="auto"/>
                <w:left w:val="none" w:sz="0" w:space="0" w:color="auto"/>
                <w:bottom w:val="none" w:sz="0" w:space="0" w:color="auto"/>
                <w:right w:val="none" w:sz="0" w:space="0" w:color="auto"/>
              </w:divBdr>
            </w:div>
          </w:divsChild>
        </w:div>
        <w:div w:id="253782793">
          <w:marLeft w:val="0"/>
          <w:marRight w:val="0"/>
          <w:marTop w:val="0"/>
          <w:marBottom w:val="0"/>
          <w:divBdr>
            <w:top w:val="none" w:sz="0" w:space="0" w:color="auto"/>
            <w:left w:val="none" w:sz="0" w:space="0" w:color="auto"/>
            <w:bottom w:val="none" w:sz="0" w:space="0" w:color="auto"/>
            <w:right w:val="none" w:sz="0" w:space="0" w:color="auto"/>
          </w:divBdr>
          <w:divsChild>
            <w:div w:id="1345207424">
              <w:marLeft w:val="0"/>
              <w:marRight w:val="0"/>
              <w:marTop w:val="0"/>
              <w:marBottom w:val="0"/>
              <w:divBdr>
                <w:top w:val="none" w:sz="0" w:space="0" w:color="auto"/>
                <w:left w:val="none" w:sz="0" w:space="0" w:color="auto"/>
                <w:bottom w:val="none" w:sz="0" w:space="0" w:color="auto"/>
                <w:right w:val="none" w:sz="0" w:space="0" w:color="auto"/>
              </w:divBdr>
            </w:div>
          </w:divsChild>
        </w:div>
        <w:div w:id="1539396639">
          <w:marLeft w:val="0"/>
          <w:marRight w:val="0"/>
          <w:marTop w:val="0"/>
          <w:marBottom w:val="0"/>
          <w:divBdr>
            <w:top w:val="none" w:sz="0" w:space="0" w:color="auto"/>
            <w:left w:val="none" w:sz="0" w:space="0" w:color="auto"/>
            <w:bottom w:val="none" w:sz="0" w:space="0" w:color="auto"/>
            <w:right w:val="none" w:sz="0" w:space="0" w:color="auto"/>
          </w:divBdr>
          <w:divsChild>
            <w:div w:id="1780178472">
              <w:marLeft w:val="0"/>
              <w:marRight w:val="0"/>
              <w:marTop w:val="0"/>
              <w:marBottom w:val="0"/>
              <w:divBdr>
                <w:top w:val="none" w:sz="0" w:space="0" w:color="auto"/>
                <w:left w:val="none" w:sz="0" w:space="0" w:color="auto"/>
                <w:bottom w:val="none" w:sz="0" w:space="0" w:color="auto"/>
                <w:right w:val="none" w:sz="0" w:space="0" w:color="auto"/>
              </w:divBdr>
            </w:div>
          </w:divsChild>
        </w:div>
        <w:div w:id="1496723604">
          <w:marLeft w:val="0"/>
          <w:marRight w:val="0"/>
          <w:marTop w:val="0"/>
          <w:marBottom w:val="0"/>
          <w:divBdr>
            <w:top w:val="none" w:sz="0" w:space="0" w:color="auto"/>
            <w:left w:val="none" w:sz="0" w:space="0" w:color="auto"/>
            <w:bottom w:val="none" w:sz="0" w:space="0" w:color="auto"/>
            <w:right w:val="none" w:sz="0" w:space="0" w:color="auto"/>
          </w:divBdr>
          <w:divsChild>
            <w:div w:id="1353342998">
              <w:marLeft w:val="0"/>
              <w:marRight w:val="0"/>
              <w:marTop w:val="0"/>
              <w:marBottom w:val="0"/>
              <w:divBdr>
                <w:top w:val="none" w:sz="0" w:space="0" w:color="auto"/>
                <w:left w:val="none" w:sz="0" w:space="0" w:color="auto"/>
                <w:bottom w:val="none" w:sz="0" w:space="0" w:color="auto"/>
                <w:right w:val="none" w:sz="0" w:space="0" w:color="auto"/>
              </w:divBdr>
            </w:div>
          </w:divsChild>
        </w:div>
        <w:div w:id="1582250366">
          <w:marLeft w:val="0"/>
          <w:marRight w:val="0"/>
          <w:marTop w:val="0"/>
          <w:marBottom w:val="0"/>
          <w:divBdr>
            <w:top w:val="none" w:sz="0" w:space="0" w:color="auto"/>
            <w:left w:val="none" w:sz="0" w:space="0" w:color="auto"/>
            <w:bottom w:val="none" w:sz="0" w:space="0" w:color="auto"/>
            <w:right w:val="none" w:sz="0" w:space="0" w:color="auto"/>
          </w:divBdr>
          <w:divsChild>
            <w:div w:id="980889579">
              <w:marLeft w:val="0"/>
              <w:marRight w:val="0"/>
              <w:marTop w:val="0"/>
              <w:marBottom w:val="0"/>
              <w:divBdr>
                <w:top w:val="none" w:sz="0" w:space="0" w:color="auto"/>
                <w:left w:val="none" w:sz="0" w:space="0" w:color="auto"/>
                <w:bottom w:val="none" w:sz="0" w:space="0" w:color="auto"/>
                <w:right w:val="none" w:sz="0" w:space="0" w:color="auto"/>
              </w:divBdr>
            </w:div>
          </w:divsChild>
        </w:div>
        <w:div w:id="1243487994">
          <w:marLeft w:val="0"/>
          <w:marRight w:val="0"/>
          <w:marTop w:val="0"/>
          <w:marBottom w:val="0"/>
          <w:divBdr>
            <w:top w:val="none" w:sz="0" w:space="0" w:color="auto"/>
            <w:left w:val="none" w:sz="0" w:space="0" w:color="auto"/>
            <w:bottom w:val="none" w:sz="0" w:space="0" w:color="auto"/>
            <w:right w:val="none" w:sz="0" w:space="0" w:color="auto"/>
          </w:divBdr>
          <w:divsChild>
            <w:div w:id="518815251">
              <w:marLeft w:val="0"/>
              <w:marRight w:val="0"/>
              <w:marTop w:val="0"/>
              <w:marBottom w:val="0"/>
              <w:divBdr>
                <w:top w:val="none" w:sz="0" w:space="0" w:color="auto"/>
                <w:left w:val="none" w:sz="0" w:space="0" w:color="auto"/>
                <w:bottom w:val="none" w:sz="0" w:space="0" w:color="auto"/>
                <w:right w:val="none" w:sz="0" w:space="0" w:color="auto"/>
              </w:divBdr>
            </w:div>
          </w:divsChild>
        </w:div>
        <w:div w:id="2095660222">
          <w:marLeft w:val="0"/>
          <w:marRight w:val="0"/>
          <w:marTop w:val="0"/>
          <w:marBottom w:val="0"/>
          <w:divBdr>
            <w:top w:val="none" w:sz="0" w:space="0" w:color="auto"/>
            <w:left w:val="none" w:sz="0" w:space="0" w:color="auto"/>
            <w:bottom w:val="none" w:sz="0" w:space="0" w:color="auto"/>
            <w:right w:val="none" w:sz="0" w:space="0" w:color="auto"/>
          </w:divBdr>
          <w:divsChild>
            <w:div w:id="1845895100">
              <w:marLeft w:val="0"/>
              <w:marRight w:val="0"/>
              <w:marTop w:val="0"/>
              <w:marBottom w:val="0"/>
              <w:divBdr>
                <w:top w:val="none" w:sz="0" w:space="0" w:color="auto"/>
                <w:left w:val="none" w:sz="0" w:space="0" w:color="auto"/>
                <w:bottom w:val="none" w:sz="0" w:space="0" w:color="auto"/>
                <w:right w:val="none" w:sz="0" w:space="0" w:color="auto"/>
              </w:divBdr>
            </w:div>
          </w:divsChild>
        </w:div>
        <w:div w:id="856191729">
          <w:marLeft w:val="0"/>
          <w:marRight w:val="0"/>
          <w:marTop w:val="0"/>
          <w:marBottom w:val="0"/>
          <w:divBdr>
            <w:top w:val="none" w:sz="0" w:space="0" w:color="auto"/>
            <w:left w:val="none" w:sz="0" w:space="0" w:color="auto"/>
            <w:bottom w:val="none" w:sz="0" w:space="0" w:color="auto"/>
            <w:right w:val="none" w:sz="0" w:space="0" w:color="auto"/>
          </w:divBdr>
          <w:divsChild>
            <w:div w:id="1837068924">
              <w:marLeft w:val="0"/>
              <w:marRight w:val="0"/>
              <w:marTop w:val="0"/>
              <w:marBottom w:val="0"/>
              <w:divBdr>
                <w:top w:val="none" w:sz="0" w:space="0" w:color="auto"/>
                <w:left w:val="none" w:sz="0" w:space="0" w:color="auto"/>
                <w:bottom w:val="none" w:sz="0" w:space="0" w:color="auto"/>
                <w:right w:val="none" w:sz="0" w:space="0" w:color="auto"/>
              </w:divBdr>
            </w:div>
          </w:divsChild>
        </w:div>
        <w:div w:id="1567179744">
          <w:marLeft w:val="0"/>
          <w:marRight w:val="0"/>
          <w:marTop w:val="0"/>
          <w:marBottom w:val="0"/>
          <w:divBdr>
            <w:top w:val="none" w:sz="0" w:space="0" w:color="auto"/>
            <w:left w:val="none" w:sz="0" w:space="0" w:color="auto"/>
            <w:bottom w:val="none" w:sz="0" w:space="0" w:color="auto"/>
            <w:right w:val="none" w:sz="0" w:space="0" w:color="auto"/>
          </w:divBdr>
          <w:divsChild>
            <w:div w:id="1054155661">
              <w:marLeft w:val="0"/>
              <w:marRight w:val="0"/>
              <w:marTop w:val="0"/>
              <w:marBottom w:val="0"/>
              <w:divBdr>
                <w:top w:val="none" w:sz="0" w:space="0" w:color="auto"/>
                <w:left w:val="none" w:sz="0" w:space="0" w:color="auto"/>
                <w:bottom w:val="none" w:sz="0" w:space="0" w:color="auto"/>
                <w:right w:val="none" w:sz="0" w:space="0" w:color="auto"/>
              </w:divBdr>
            </w:div>
          </w:divsChild>
        </w:div>
        <w:div w:id="1115175113">
          <w:marLeft w:val="0"/>
          <w:marRight w:val="0"/>
          <w:marTop w:val="0"/>
          <w:marBottom w:val="0"/>
          <w:divBdr>
            <w:top w:val="none" w:sz="0" w:space="0" w:color="auto"/>
            <w:left w:val="none" w:sz="0" w:space="0" w:color="auto"/>
            <w:bottom w:val="none" w:sz="0" w:space="0" w:color="auto"/>
            <w:right w:val="none" w:sz="0" w:space="0" w:color="auto"/>
          </w:divBdr>
          <w:divsChild>
            <w:div w:id="397481877">
              <w:marLeft w:val="0"/>
              <w:marRight w:val="0"/>
              <w:marTop w:val="0"/>
              <w:marBottom w:val="0"/>
              <w:divBdr>
                <w:top w:val="none" w:sz="0" w:space="0" w:color="auto"/>
                <w:left w:val="none" w:sz="0" w:space="0" w:color="auto"/>
                <w:bottom w:val="none" w:sz="0" w:space="0" w:color="auto"/>
                <w:right w:val="none" w:sz="0" w:space="0" w:color="auto"/>
              </w:divBdr>
            </w:div>
          </w:divsChild>
        </w:div>
        <w:div w:id="910312801">
          <w:marLeft w:val="0"/>
          <w:marRight w:val="0"/>
          <w:marTop w:val="0"/>
          <w:marBottom w:val="0"/>
          <w:divBdr>
            <w:top w:val="none" w:sz="0" w:space="0" w:color="auto"/>
            <w:left w:val="none" w:sz="0" w:space="0" w:color="auto"/>
            <w:bottom w:val="none" w:sz="0" w:space="0" w:color="auto"/>
            <w:right w:val="none" w:sz="0" w:space="0" w:color="auto"/>
          </w:divBdr>
          <w:divsChild>
            <w:div w:id="11423134">
              <w:marLeft w:val="0"/>
              <w:marRight w:val="0"/>
              <w:marTop w:val="0"/>
              <w:marBottom w:val="0"/>
              <w:divBdr>
                <w:top w:val="none" w:sz="0" w:space="0" w:color="auto"/>
                <w:left w:val="none" w:sz="0" w:space="0" w:color="auto"/>
                <w:bottom w:val="none" w:sz="0" w:space="0" w:color="auto"/>
                <w:right w:val="none" w:sz="0" w:space="0" w:color="auto"/>
              </w:divBdr>
            </w:div>
          </w:divsChild>
        </w:div>
        <w:div w:id="1706712646">
          <w:marLeft w:val="0"/>
          <w:marRight w:val="0"/>
          <w:marTop w:val="0"/>
          <w:marBottom w:val="0"/>
          <w:divBdr>
            <w:top w:val="none" w:sz="0" w:space="0" w:color="auto"/>
            <w:left w:val="none" w:sz="0" w:space="0" w:color="auto"/>
            <w:bottom w:val="none" w:sz="0" w:space="0" w:color="auto"/>
            <w:right w:val="none" w:sz="0" w:space="0" w:color="auto"/>
          </w:divBdr>
          <w:divsChild>
            <w:div w:id="857818633">
              <w:marLeft w:val="0"/>
              <w:marRight w:val="0"/>
              <w:marTop w:val="0"/>
              <w:marBottom w:val="0"/>
              <w:divBdr>
                <w:top w:val="none" w:sz="0" w:space="0" w:color="auto"/>
                <w:left w:val="none" w:sz="0" w:space="0" w:color="auto"/>
                <w:bottom w:val="none" w:sz="0" w:space="0" w:color="auto"/>
                <w:right w:val="none" w:sz="0" w:space="0" w:color="auto"/>
              </w:divBdr>
            </w:div>
          </w:divsChild>
        </w:div>
        <w:div w:id="1113590882">
          <w:marLeft w:val="0"/>
          <w:marRight w:val="0"/>
          <w:marTop w:val="0"/>
          <w:marBottom w:val="0"/>
          <w:divBdr>
            <w:top w:val="none" w:sz="0" w:space="0" w:color="auto"/>
            <w:left w:val="none" w:sz="0" w:space="0" w:color="auto"/>
            <w:bottom w:val="none" w:sz="0" w:space="0" w:color="auto"/>
            <w:right w:val="none" w:sz="0" w:space="0" w:color="auto"/>
          </w:divBdr>
          <w:divsChild>
            <w:div w:id="1219435320">
              <w:marLeft w:val="0"/>
              <w:marRight w:val="0"/>
              <w:marTop w:val="0"/>
              <w:marBottom w:val="0"/>
              <w:divBdr>
                <w:top w:val="none" w:sz="0" w:space="0" w:color="auto"/>
                <w:left w:val="none" w:sz="0" w:space="0" w:color="auto"/>
                <w:bottom w:val="none" w:sz="0" w:space="0" w:color="auto"/>
                <w:right w:val="none" w:sz="0" w:space="0" w:color="auto"/>
              </w:divBdr>
            </w:div>
          </w:divsChild>
        </w:div>
        <w:div w:id="430901512">
          <w:marLeft w:val="0"/>
          <w:marRight w:val="0"/>
          <w:marTop w:val="0"/>
          <w:marBottom w:val="0"/>
          <w:divBdr>
            <w:top w:val="none" w:sz="0" w:space="0" w:color="auto"/>
            <w:left w:val="none" w:sz="0" w:space="0" w:color="auto"/>
            <w:bottom w:val="none" w:sz="0" w:space="0" w:color="auto"/>
            <w:right w:val="none" w:sz="0" w:space="0" w:color="auto"/>
          </w:divBdr>
          <w:divsChild>
            <w:div w:id="700010195">
              <w:marLeft w:val="0"/>
              <w:marRight w:val="0"/>
              <w:marTop w:val="0"/>
              <w:marBottom w:val="0"/>
              <w:divBdr>
                <w:top w:val="none" w:sz="0" w:space="0" w:color="auto"/>
                <w:left w:val="none" w:sz="0" w:space="0" w:color="auto"/>
                <w:bottom w:val="none" w:sz="0" w:space="0" w:color="auto"/>
                <w:right w:val="none" w:sz="0" w:space="0" w:color="auto"/>
              </w:divBdr>
            </w:div>
          </w:divsChild>
        </w:div>
        <w:div w:id="1967196270">
          <w:marLeft w:val="0"/>
          <w:marRight w:val="0"/>
          <w:marTop w:val="0"/>
          <w:marBottom w:val="0"/>
          <w:divBdr>
            <w:top w:val="none" w:sz="0" w:space="0" w:color="auto"/>
            <w:left w:val="none" w:sz="0" w:space="0" w:color="auto"/>
            <w:bottom w:val="none" w:sz="0" w:space="0" w:color="auto"/>
            <w:right w:val="none" w:sz="0" w:space="0" w:color="auto"/>
          </w:divBdr>
          <w:divsChild>
            <w:div w:id="2003313769">
              <w:marLeft w:val="0"/>
              <w:marRight w:val="0"/>
              <w:marTop w:val="0"/>
              <w:marBottom w:val="0"/>
              <w:divBdr>
                <w:top w:val="none" w:sz="0" w:space="0" w:color="auto"/>
                <w:left w:val="none" w:sz="0" w:space="0" w:color="auto"/>
                <w:bottom w:val="none" w:sz="0" w:space="0" w:color="auto"/>
                <w:right w:val="none" w:sz="0" w:space="0" w:color="auto"/>
              </w:divBdr>
            </w:div>
          </w:divsChild>
        </w:div>
        <w:div w:id="1564028146">
          <w:marLeft w:val="0"/>
          <w:marRight w:val="0"/>
          <w:marTop w:val="0"/>
          <w:marBottom w:val="0"/>
          <w:divBdr>
            <w:top w:val="none" w:sz="0" w:space="0" w:color="auto"/>
            <w:left w:val="none" w:sz="0" w:space="0" w:color="auto"/>
            <w:bottom w:val="none" w:sz="0" w:space="0" w:color="auto"/>
            <w:right w:val="none" w:sz="0" w:space="0" w:color="auto"/>
          </w:divBdr>
          <w:divsChild>
            <w:div w:id="1854690145">
              <w:marLeft w:val="0"/>
              <w:marRight w:val="0"/>
              <w:marTop w:val="0"/>
              <w:marBottom w:val="0"/>
              <w:divBdr>
                <w:top w:val="none" w:sz="0" w:space="0" w:color="auto"/>
                <w:left w:val="none" w:sz="0" w:space="0" w:color="auto"/>
                <w:bottom w:val="none" w:sz="0" w:space="0" w:color="auto"/>
                <w:right w:val="none" w:sz="0" w:space="0" w:color="auto"/>
              </w:divBdr>
            </w:div>
          </w:divsChild>
        </w:div>
        <w:div w:id="187455849">
          <w:marLeft w:val="0"/>
          <w:marRight w:val="0"/>
          <w:marTop w:val="0"/>
          <w:marBottom w:val="0"/>
          <w:divBdr>
            <w:top w:val="none" w:sz="0" w:space="0" w:color="auto"/>
            <w:left w:val="none" w:sz="0" w:space="0" w:color="auto"/>
            <w:bottom w:val="none" w:sz="0" w:space="0" w:color="auto"/>
            <w:right w:val="none" w:sz="0" w:space="0" w:color="auto"/>
          </w:divBdr>
          <w:divsChild>
            <w:div w:id="1700161020">
              <w:marLeft w:val="0"/>
              <w:marRight w:val="0"/>
              <w:marTop w:val="0"/>
              <w:marBottom w:val="0"/>
              <w:divBdr>
                <w:top w:val="none" w:sz="0" w:space="0" w:color="auto"/>
                <w:left w:val="none" w:sz="0" w:space="0" w:color="auto"/>
                <w:bottom w:val="none" w:sz="0" w:space="0" w:color="auto"/>
                <w:right w:val="none" w:sz="0" w:space="0" w:color="auto"/>
              </w:divBdr>
            </w:div>
          </w:divsChild>
        </w:div>
        <w:div w:id="2635391">
          <w:marLeft w:val="0"/>
          <w:marRight w:val="0"/>
          <w:marTop w:val="0"/>
          <w:marBottom w:val="0"/>
          <w:divBdr>
            <w:top w:val="none" w:sz="0" w:space="0" w:color="auto"/>
            <w:left w:val="none" w:sz="0" w:space="0" w:color="auto"/>
            <w:bottom w:val="none" w:sz="0" w:space="0" w:color="auto"/>
            <w:right w:val="none" w:sz="0" w:space="0" w:color="auto"/>
          </w:divBdr>
          <w:divsChild>
            <w:div w:id="995063012">
              <w:marLeft w:val="0"/>
              <w:marRight w:val="0"/>
              <w:marTop w:val="0"/>
              <w:marBottom w:val="0"/>
              <w:divBdr>
                <w:top w:val="none" w:sz="0" w:space="0" w:color="auto"/>
                <w:left w:val="none" w:sz="0" w:space="0" w:color="auto"/>
                <w:bottom w:val="none" w:sz="0" w:space="0" w:color="auto"/>
                <w:right w:val="none" w:sz="0" w:space="0" w:color="auto"/>
              </w:divBdr>
            </w:div>
          </w:divsChild>
        </w:div>
        <w:div w:id="59717891">
          <w:marLeft w:val="0"/>
          <w:marRight w:val="0"/>
          <w:marTop w:val="0"/>
          <w:marBottom w:val="0"/>
          <w:divBdr>
            <w:top w:val="none" w:sz="0" w:space="0" w:color="auto"/>
            <w:left w:val="none" w:sz="0" w:space="0" w:color="auto"/>
            <w:bottom w:val="none" w:sz="0" w:space="0" w:color="auto"/>
            <w:right w:val="none" w:sz="0" w:space="0" w:color="auto"/>
          </w:divBdr>
          <w:divsChild>
            <w:div w:id="746804347">
              <w:marLeft w:val="0"/>
              <w:marRight w:val="0"/>
              <w:marTop w:val="0"/>
              <w:marBottom w:val="0"/>
              <w:divBdr>
                <w:top w:val="none" w:sz="0" w:space="0" w:color="auto"/>
                <w:left w:val="none" w:sz="0" w:space="0" w:color="auto"/>
                <w:bottom w:val="none" w:sz="0" w:space="0" w:color="auto"/>
                <w:right w:val="none" w:sz="0" w:space="0" w:color="auto"/>
              </w:divBdr>
            </w:div>
          </w:divsChild>
        </w:div>
        <w:div w:id="1111052126">
          <w:marLeft w:val="0"/>
          <w:marRight w:val="0"/>
          <w:marTop w:val="0"/>
          <w:marBottom w:val="0"/>
          <w:divBdr>
            <w:top w:val="none" w:sz="0" w:space="0" w:color="auto"/>
            <w:left w:val="none" w:sz="0" w:space="0" w:color="auto"/>
            <w:bottom w:val="none" w:sz="0" w:space="0" w:color="auto"/>
            <w:right w:val="none" w:sz="0" w:space="0" w:color="auto"/>
          </w:divBdr>
          <w:divsChild>
            <w:div w:id="1178084379">
              <w:marLeft w:val="0"/>
              <w:marRight w:val="0"/>
              <w:marTop w:val="0"/>
              <w:marBottom w:val="0"/>
              <w:divBdr>
                <w:top w:val="none" w:sz="0" w:space="0" w:color="auto"/>
                <w:left w:val="none" w:sz="0" w:space="0" w:color="auto"/>
                <w:bottom w:val="none" w:sz="0" w:space="0" w:color="auto"/>
                <w:right w:val="none" w:sz="0" w:space="0" w:color="auto"/>
              </w:divBdr>
            </w:div>
          </w:divsChild>
        </w:div>
        <w:div w:id="1234926551">
          <w:marLeft w:val="0"/>
          <w:marRight w:val="0"/>
          <w:marTop w:val="0"/>
          <w:marBottom w:val="0"/>
          <w:divBdr>
            <w:top w:val="none" w:sz="0" w:space="0" w:color="auto"/>
            <w:left w:val="none" w:sz="0" w:space="0" w:color="auto"/>
            <w:bottom w:val="none" w:sz="0" w:space="0" w:color="auto"/>
            <w:right w:val="none" w:sz="0" w:space="0" w:color="auto"/>
          </w:divBdr>
          <w:divsChild>
            <w:div w:id="1581063382">
              <w:marLeft w:val="0"/>
              <w:marRight w:val="0"/>
              <w:marTop w:val="0"/>
              <w:marBottom w:val="0"/>
              <w:divBdr>
                <w:top w:val="none" w:sz="0" w:space="0" w:color="auto"/>
                <w:left w:val="none" w:sz="0" w:space="0" w:color="auto"/>
                <w:bottom w:val="none" w:sz="0" w:space="0" w:color="auto"/>
                <w:right w:val="none" w:sz="0" w:space="0" w:color="auto"/>
              </w:divBdr>
            </w:div>
          </w:divsChild>
        </w:div>
        <w:div w:id="815605977">
          <w:marLeft w:val="0"/>
          <w:marRight w:val="0"/>
          <w:marTop w:val="0"/>
          <w:marBottom w:val="0"/>
          <w:divBdr>
            <w:top w:val="none" w:sz="0" w:space="0" w:color="auto"/>
            <w:left w:val="none" w:sz="0" w:space="0" w:color="auto"/>
            <w:bottom w:val="none" w:sz="0" w:space="0" w:color="auto"/>
            <w:right w:val="none" w:sz="0" w:space="0" w:color="auto"/>
          </w:divBdr>
          <w:divsChild>
            <w:div w:id="133566640">
              <w:marLeft w:val="0"/>
              <w:marRight w:val="0"/>
              <w:marTop w:val="0"/>
              <w:marBottom w:val="0"/>
              <w:divBdr>
                <w:top w:val="none" w:sz="0" w:space="0" w:color="auto"/>
                <w:left w:val="none" w:sz="0" w:space="0" w:color="auto"/>
                <w:bottom w:val="none" w:sz="0" w:space="0" w:color="auto"/>
                <w:right w:val="none" w:sz="0" w:space="0" w:color="auto"/>
              </w:divBdr>
            </w:div>
          </w:divsChild>
        </w:div>
        <w:div w:id="1717967214">
          <w:marLeft w:val="0"/>
          <w:marRight w:val="0"/>
          <w:marTop w:val="0"/>
          <w:marBottom w:val="0"/>
          <w:divBdr>
            <w:top w:val="none" w:sz="0" w:space="0" w:color="auto"/>
            <w:left w:val="none" w:sz="0" w:space="0" w:color="auto"/>
            <w:bottom w:val="none" w:sz="0" w:space="0" w:color="auto"/>
            <w:right w:val="none" w:sz="0" w:space="0" w:color="auto"/>
          </w:divBdr>
          <w:divsChild>
            <w:div w:id="755441055">
              <w:marLeft w:val="0"/>
              <w:marRight w:val="0"/>
              <w:marTop w:val="0"/>
              <w:marBottom w:val="0"/>
              <w:divBdr>
                <w:top w:val="none" w:sz="0" w:space="0" w:color="auto"/>
                <w:left w:val="none" w:sz="0" w:space="0" w:color="auto"/>
                <w:bottom w:val="none" w:sz="0" w:space="0" w:color="auto"/>
                <w:right w:val="none" w:sz="0" w:space="0" w:color="auto"/>
              </w:divBdr>
            </w:div>
          </w:divsChild>
        </w:div>
        <w:div w:id="1304315282">
          <w:marLeft w:val="0"/>
          <w:marRight w:val="0"/>
          <w:marTop w:val="0"/>
          <w:marBottom w:val="0"/>
          <w:divBdr>
            <w:top w:val="none" w:sz="0" w:space="0" w:color="auto"/>
            <w:left w:val="none" w:sz="0" w:space="0" w:color="auto"/>
            <w:bottom w:val="none" w:sz="0" w:space="0" w:color="auto"/>
            <w:right w:val="none" w:sz="0" w:space="0" w:color="auto"/>
          </w:divBdr>
          <w:divsChild>
            <w:div w:id="388185271">
              <w:marLeft w:val="0"/>
              <w:marRight w:val="0"/>
              <w:marTop w:val="0"/>
              <w:marBottom w:val="0"/>
              <w:divBdr>
                <w:top w:val="none" w:sz="0" w:space="0" w:color="auto"/>
                <w:left w:val="none" w:sz="0" w:space="0" w:color="auto"/>
                <w:bottom w:val="none" w:sz="0" w:space="0" w:color="auto"/>
                <w:right w:val="none" w:sz="0" w:space="0" w:color="auto"/>
              </w:divBdr>
            </w:div>
          </w:divsChild>
        </w:div>
        <w:div w:id="1923219489">
          <w:marLeft w:val="0"/>
          <w:marRight w:val="0"/>
          <w:marTop w:val="0"/>
          <w:marBottom w:val="0"/>
          <w:divBdr>
            <w:top w:val="none" w:sz="0" w:space="0" w:color="auto"/>
            <w:left w:val="none" w:sz="0" w:space="0" w:color="auto"/>
            <w:bottom w:val="none" w:sz="0" w:space="0" w:color="auto"/>
            <w:right w:val="none" w:sz="0" w:space="0" w:color="auto"/>
          </w:divBdr>
          <w:divsChild>
            <w:div w:id="2123189490">
              <w:marLeft w:val="0"/>
              <w:marRight w:val="0"/>
              <w:marTop w:val="0"/>
              <w:marBottom w:val="0"/>
              <w:divBdr>
                <w:top w:val="none" w:sz="0" w:space="0" w:color="auto"/>
                <w:left w:val="none" w:sz="0" w:space="0" w:color="auto"/>
                <w:bottom w:val="none" w:sz="0" w:space="0" w:color="auto"/>
                <w:right w:val="none" w:sz="0" w:space="0" w:color="auto"/>
              </w:divBdr>
            </w:div>
          </w:divsChild>
        </w:div>
        <w:div w:id="978731172">
          <w:marLeft w:val="0"/>
          <w:marRight w:val="0"/>
          <w:marTop w:val="0"/>
          <w:marBottom w:val="0"/>
          <w:divBdr>
            <w:top w:val="none" w:sz="0" w:space="0" w:color="auto"/>
            <w:left w:val="none" w:sz="0" w:space="0" w:color="auto"/>
            <w:bottom w:val="none" w:sz="0" w:space="0" w:color="auto"/>
            <w:right w:val="none" w:sz="0" w:space="0" w:color="auto"/>
          </w:divBdr>
          <w:divsChild>
            <w:div w:id="97222253">
              <w:marLeft w:val="0"/>
              <w:marRight w:val="0"/>
              <w:marTop w:val="0"/>
              <w:marBottom w:val="0"/>
              <w:divBdr>
                <w:top w:val="none" w:sz="0" w:space="0" w:color="auto"/>
                <w:left w:val="none" w:sz="0" w:space="0" w:color="auto"/>
                <w:bottom w:val="none" w:sz="0" w:space="0" w:color="auto"/>
                <w:right w:val="none" w:sz="0" w:space="0" w:color="auto"/>
              </w:divBdr>
            </w:div>
          </w:divsChild>
        </w:div>
        <w:div w:id="497228380">
          <w:marLeft w:val="0"/>
          <w:marRight w:val="0"/>
          <w:marTop w:val="0"/>
          <w:marBottom w:val="0"/>
          <w:divBdr>
            <w:top w:val="none" w:sz="0" w:space="0" w:color="auto"/>
            <w:left w:val="none" w:sz="0" w:space="0" w:color="auto"/>
            <w:bottom w:val="none" w:sz="0" w:space="0" w:color="auto"/>
            <w:right w:val="none" w:sz="0" w:space="0" w:color="auto"/>
          </w:divBdr>
          <w:divsChild>
            <w:div w:id="1733191728">
              <w:marLeft w:val="0"/>
              <w:marRight w:val="0"/>
              <w:marTop w:val="0"/>
              <w:marBottom w:val="0"/>
              <w:divBdr>
                <w:top w:val="none" w:sz="0" w:space="0" w:color="auto"/>
                <w:left w:val="none" w:sz="0" w:space="0" w:color="auto"/>
                <w:bottom w:val="none" w:sz="0" w:space="0" w:color="auto"/>
                <w:right w:val="none" w:sz="0" w:space="0" w:color="auto"/>
              </w:divBdr>
            </w:div>
          </w:divsChild>
        </w:div>
        <w:div w:id="1869173893">
          <w:marLeft w:val="0"/>
          <w:marRight w:val="0"/>
          <w:marTop w:val="0"/>
          <w:marBottom w:val="0"/>
          <w:divBdr>
            <w:top w:val="none" w:sz="0" w:space="0" w:color="auto"/>
            <w:left w:val="none" w:sz="0" w:space="0" w:color="auto"/>
            <w:bottom w:val="none" w:sz="0" w:space="0" w:color="auto"/>
            <w:right w:val="none" w:sz="0" w:space="0" w:color="auto"/>
          </w:divBdr>
          <w:divsChild>
            <w:div w:id="998775242">
              <w:marLeft w:val="0"/>
              <w:marRight w:val="0"/>
              <w:marTop w:val="0"/>
              <w:marBottom w:val="0"/>
              <w:divBdr>
                <w:top w:val="none" w:sz="0" w:space="0" w:color="auto"/>
                <w:left w:val="none" w:sz="0" w:space="0" w:color="auto"/>
                <w:bottom w:val="none" w:sz="0" w:space="0" w:color="auto"/>
                <w:right w:val="none" w:sz="0" w:space="0" w:color="auto"/>
              </w:divBdr>
            </w:div>
          </w:divsChild>
        </w:div>
        <w:div w:id="510534343">
          <w:marLeft w:val="0"/>
          <w:marRight w:val="0"/>
          <w:marTop w:val="0"/>
          <w:marBottom w:val="0"/>
          <w:divBdr>
            <w:top w:val="none" w:sz="0" w:space="0" w:color="auto"/>
            <w:left w:val="none" w:sz="0" w:space="0" w:color="auto"/>
            <w:bottom w:val="none" w:sz="0" w:space="0" w:color="auto"/>
            <w:right w:val="none" w:sz="0" w:space="0" w:color="auto"/>
          </w:divBdr>
          <w:divsChild>
            <w:div w:id="268315445">
              <w:marLeft w:val="0"/>
              <w:marRight w:val="0"/>
              <w:marTop w:val="0"/>
              <w:marBottom w:val="0"/>
              <w:divBdr>
                <w:top w:val="none" w:sz="0" w:space="0" w:color="auto"/>
                <w:left w:val="none" w:sz="0" w:space="0" w:color="auto"/>
                <w:bottom w:val="none" w:sz="0" w:space="0" w:color="auto"/>
                <w:right w:val="none" w:sz="0" w:space="0" w:color="auto"/>
              </w:divBdr>
            </w:div>
          </w:divsChild>
        </w:div>
        <w:div w:id="2102482825">
          <w:marLeft w:val="0"/>
          <w:marRight w:val="0"/>
          <w:marTop w:val="0"/>
          <w:marBottom w:val="0"/>
          <w:divBdr>
            <w:top w:val="none" w:sz="0" w:space="0" w:color="auto"/>
            <w:left w:val="none" w:sz="0" w:space="0" w:color="auto"/>
            <w:bottom w:val="none" w:sz="0" w:space="0" w:color="auto"/>
            <w:right w:val="none" w:sz="0" w:space="0" w:color="auto"/>
          </w:divBdr>
          <w:divsChild>
            <w:div w:id="1225414859">
              <w:marLeft w:val="0"/>
              <w:marRight w:val="0"/>
              <w:marTop w:val="0"/>
              <w:marBottom w:val="0"/>
              <w:divBdr>
                <w:top w:val="none" w:sz="0" w:space="0" w:color="auto"/>
                <w:left w:val="none" w:sz="0" w:space="0" w:color="auto"/>
                <w:bottom w:val="none" w:sz="0" w:space="0" w:color="auto"/>
                <w:right w:val="none" w:sz="0" w:space="0" w:color="auto"/>
              </w:divBdr>
            </w:div>
          </w:divsChild>
        </w:div>
        <w:div w:id="2053528856">
          <w:marLeft w:val="0"/>
          <w:marRight w:val="0"/>
          <w:marTop w:val="0"/>
          <w:marBottom w:val="0"/>
          <w:divBdr>
            <w:top w:val="none" w:sz="0" w:space="0" w:color="auto"/>
            <w:left w:val="none" w:sz="0" w:space="0" w:color="auto"/>
            <w:bottom w:val="none" w:sz="0" w:space="0" w:color="auto"/>
            <w:right w:val="none" w:sz="0" w:space="0" w:color="auto"/>
          </w:divBdr>
          <w:divsChild>
            <w:div w:id="1264193203">
              <w:marLeft w:val="0"/>
              <w:marRight w:val="0"/>
              <w:marTop w:val="0"/>
              <w:marBottom w:val="0"/>
              <w:divBdr>
                <w:top w:val="none" w:sz="0" w:space="0" w:color="auto"/>
                <w:left w:val="none" w:sz="0" w:space="0" w:color="auto"/>
                <w:bottom w:val="none" w:sz="0" w:space="0" w:color="auto"/>
                <w:right w:val="none" w:sz="0" w:space="0" w:color="auto"/>
              </w:divBdr>
            </w:div>
          </w:divsChild>
        </w:div>
        <w:div w:id="649676892">
          <w:marLeft w:val="0"/>
          <w:marRight w:val="0"/>
          <w:marTop w:val="0"/>
          <w:marBottom w:val="0"/>
          <w:divBdr>
            <w:top w:val="none" w:sz="0" w:space="0" w:color="auto"/>
            <w:left w:val="none" w:sz="0" w:space="0" w:color="auto"/>
            <w:bottom w:val="none" w:sz="0" w:space="0" w:color="auto"/>
            <w:right w:val="none" w:sz="0" w:space="0" w:color="auto"/>
          </w:divBdr>
          <w:divsChild>
            <w:div w:id="26369385">
              <w:marLeft w:val="0"/>
              <w:marRight w:val="0"/>
              <w:marTop w:val="0"/>
              <w:marBottom w:val="0"/>
              <w:divBdr>
                <w:top w:val="none" w:sz="0" w:space="0" w:color="auto"/>
                <w:left w:val="none" w:sz="0" w:space="0" w:color="auto"/>
                <w:bottom w:val="none" w:sz="0" w:space="0" w:color="auto"/>
                <w:right w:val="none" w:sz="0" w:space="0" w:color="auto"/>
              </w:divBdr>
            </w:div>
          </w:divsChild>
        </w:div>
        <w:div w:id="1551990637">
          <w:marLeft w:val="0"/>
          <w:marRight w:val="0"/>
          <w:marTop w:val="0"/>
          <w:marBottom w:val="0"/>
          <w:divBdr>
            <w:top w:val="none" w:sz="0" w:space="0" w:color="auto"/>
            <w:left w:val="none" w:sz="0" w:space="0" w:color="auto"/>
            <w:bottom w:val="none" w:sz="0" w:space="0" w:color="auto"/>
            <w:right w:val="none" w:sz="0" w:space="0" w:color="auto"/>
          </w:divBdr>
          <w:divsChild>
            <w:div w:id="566571668">
              <w:marLeft w:val="0"/>
              <w:marRight w:val="0"/>
              <w:marTop w:val="0"/>
              <w:marBottom w:val="0"/>
              <w:divBdr>
                <w:top w:val="none" w:sz="0" w:space="0" w:color="auto"/>
                <w:left w:val="none" w:sz="0" w:space="0" w:color="auto"/>
                <w:bottom w:val="none" w:sz="0" w:space="0" w:color="auto"/>
                <w:right w:val="none" w:sz="0" w:space="0" w:color="auto"/>
              </w:divBdr>
            </w:div>
          </w:divsChild>
        </w:div>
        <w:div w:id="1395811243">
          <w:marLeft w:val="0"/>
          <w:marRight w:val="0"/>
          <w:marTop w:val="0"/>
          <w:marBottom w:val="0"/>
          <w:divBdr>
            <w:top w:val="none" w:sz="0" w:space="0" w:color="auto"/>
            <w:left w:val="none" w:sz="0" w:space="0" w:color="auto"/>
            <w:bottom w:val="none" w:sz="0" w:space="0" w:color="auto"/>
            <w:right w:val="none" w:sz="0" w:space="0" w:color="auto"/>
          </w:divBdr>
          <w:divsChild>
            <w:div w:id="667750176">
              <w:marLeft w:val="0"/>
              <w:marRight w:val="0"/>
              <w:marTop w:val="0"/>
              <w:marBottom w:val="0"/>
              <w:divBdr>
                <w:top w:val="none" w:sz="0" w:space="0" w:color="auto"/>
                <w:left w:val="none" w:sz="0" w:space="0" w:color="auto"/>
                <w:bottom w:val="none" w:sz="0" w:space="0" w:color="auto"/>
                <w:right w:val="none" w:sz="0" w:space="0" w:color="auto"/>
              </w:divBdr>
            </w:div>
          </w:divsChild>
        </w:div>
        <w:div w:id="467283995">
          <w:marLeft w:val="0"/>
          <w:marRight w:val="0"/>
          <w:marTop w:val="0"/>
          <w:marBottom w:val="0"/>
          <w:divBdr>
            <w:top w:val="none" w:sz="0" w:space="0" w:color="auto"/>
            <w:left w:val="none" w:sz="0" w:space="0" w:color="auto"/>
            <w:bottom w:val="none" w:sz="0" w:space="0" w:color="auto"/>
            <w:right w:val="none" w:sz="0" w:space="0" w:color="auto"/>
          </w:divBdr>
          <w:divsChild>
            <w:div w:id="1207908700">
              <w:marLeft w:val="0"/>
              <w:marRight w:val="0"/>
              <w:marTop w:val="0"/>
              <w:marBottom w:val="0"/>
              <w:divBdr>
                <w:top w:val="none" w:sz="0" w:space="0" w:color="auto"/>
                <w:left w:val="none" w:sz="0" w:space="0" w:color="auto"/>
                <w:bottom w:val="none" w:sz="0" w:space="0" w:color="auto"/>
                <w:right w:val="none" w:sz="0" w:space="0" w:color="auto"/>
              </w:divBdr>
            </w:div>
          </w:divsChild>
        </w:div>
        <w:div w:id="741485898">
          <w:marLeft w:val="0"/>
          <w:marRight w:val="0"/>
          <w:marTop w:val="0"/>
          <w:marBottom w:val="0"/>
          <w:divBdr>
            <w:top w:val="none" w:sz="0" w:space="0" w:color="auto"/>
            <w:left w:val="none" w:sz="0" w:space="0" w:color="auto"/>
            <w:bottom w:val="none" w:sz="0" w:space="0" w:color="auto"/>
            <w:right w:val="none" w:sz="0" w:space="0" w:color="auto"/>
          </w:divBdr>
          <w:divsChild>
            <w:div w:id="318075613">
              <w:marLeft w:val="0"/>
              <w:marRight w:val="0"/>
              <w:marTop w:val="0"/>
              <w:marBottom w:val="0"/>
              <w:divBdr>
                <w:top w:val="none" w:sz="0" w:space="0" w:color="auto"/>
                <w:left w:val="none" w:sz="0" w:space="0" w:color="auto"/>
                <w:bottom w:val="none" w:sz="0" w:space="0" w:color="auto"/>
                <w:right w:val="none" w:sz="0" w:space="0" w:color="auto"/>
              </w:divBdr>
            </w:div>
          </w:divsChild>
        </w:div>
        <w:div w:id="1173446471">
          <w:marLeft w:val="0"/>
          <w:marRight w:val="0"/>
          <w:marTop w:val="0"/>
          <w:marBottom w:val="0"/>
          <w:divBdr>
            <w:top w:val="none" w:sz="0" w:space="0" w:color="auto"/>
            <w:left w:val="none" w:sz="0" w:space="0" w:color="auto"/>
            <w:bottom w:val="none" w:sz="0" w:space="0" w:color="auto"/>
            <w:right w:val="none" w:sz="0" w:space="0" w:color="auto"/>
          </w:divBdr>
          <w:divsChild>
            <w:div w:id="246496389">
              <w:marLeft w:val="0"/>
              <w:marRight w:val="0"/>
              <w:marTop w:val="0"/>
              <w:marBottom w:val="0"/>
              <w:divBdr>
                <w:top w:val="none" w:sz="0" w:space="0" w:color="auto"/>
                <w:left w:val="none" w:sz="0" w:space="0" w:color="auto"/>
                <w:bottom w:val="none" w:sz="0" w:space="0" w:color="auto"/>
                <w:right w:val="none" w:sz="0" w:space="0" w:color="auto"/>
              </w:divBdr>
            </w:div>
          </w:divsChild>
        </w:div>
        <w:div w:id="641694779">
          <w:marLeft w:val="0"/>
          <w:marRight w:val="0"/>
          <w:marTop w:val="0"/>
          <w:marBottom w:val="0"/>
          <w:divBdr>
            <w:top w:val="none" w:sz="0" w:space="0" w:color="auto"/>
            <w:left w:val="none" w:sz="0" w:space="0" w:color="auto"/>
            <w:bottom w:val="none" w:sz="0" w:space="0" w:color="auto"/>
            <w:right w:val="none" w:sz="0" w:space="0" w:color="auto"/>
          </w:divBdr>
          <w:divsChild>
            <w:div w:id="1084180119">
              <w:marLeft w:val="0"/>
              <w:marRight w:val="0"/>
              <w:marTop w:val="0"/>
              <w:marBottom w:val="0"/>
              <w:divBdr>
                <w:top w:val="none" w:sz="0" w:space="0" w:color="auto"/>
                <w:left w:val="none" w:sz="0" w:space="0" w:color="auto"/>
                <w:bottom w:val="none" w:sz="0" w:space="0" w:color="auto"/>
                <w:right w:val="none" w:sz="0" w:space="0" w:color="auto"/>
              </w:divBdr>
            </w:div>
          </w:divsChild>
        </w:div>
        <w:div w:id="192573478">
          <w:marLeft w:val="0"/>
          <w:marRight w:val="0"/>
          <w:marTop w:val="0"/>
          <w:marBottom w:val="0"/>
          <w:divBdr>
            <w:top w:val="none" w:sz="0" w:space="0" w:color="auto"/>
            <w:left w:val="none" w:sz="0" w:space="0" w:color="auto"/>
            <w:bottom w:val="none" w:sz="0" w:space="0" w:color="auto"/>
            <w:right w:val="none" w:sz="0" w:space="0" w:color="auto"/>
          </w:divBdr>
          <w:divsChild>
            <w:div w:id="104932211">
              <w:marLeft w:val="0"/>
              <w:marRight w:val="0"/>
              <w:marTop w:val="0"/>
              <w:marBottom w:val="0"/>
              <w:divBdr>
                <w:top w:val="none" w:sz="0" w:space="0" w:color="auto"/>
                <w:left w:val="none" w:sz="0" w:space="0" w:color="auto"/>
                <w:bottom w:val="none" w:sz="0" w:space="0" w:color="auto"/>
                <w:right w:val="none" w:sz="0" w:space="0" w:color="auto"/>
              </w:divBdr>
            </w:div>
          </w:divsChild>
        </w:div>
        <w:div w:id="1932816330">
          <w:marLeft w:val="0"/>
          <w:marRight w:val="0"/>
          <w:marTop w:val="0"/>
          <w:marBottom w:val="0"/>
          <w:divBdr>
            <w:top w:val="none" w:sz="0" w:space="0" w:color="auto"/>
            <w:left w:val="none" w:sz="0" w:space="0" w:color="auto"/>
            <w:bottom w:val="none" w:sz="0" w:space="0" w:color="auto"/>
            <w:right w:val="none" w:sz="0" w:space="0" w:color="auto"/>
          </w:divBdr>
          <w:divsChild>
            <w:div w:id="54790321">
              <w:marLeft w:val="0"/>
              <w:marRight w:val="0"/>
              <w:marTop w:val="0"/>
              <w:marBottom w:val="0"/>
              <w:divBdr>
                <w:top w:val="none" w:sz="0" w:space="0" w:color="auto"/>
                <w:left w:val="none" w:sz="0" w:space="0" w:color="auto"/>
                <w:bottom w:val="none" w:sz="0" w:space="0" w:color="auto"/>
                <w:right w:val="none" w:sz="0" w:space="0" w:color="auto"/>
              </w:divBdr>
            </w:div>
          </w:divsChild>
        </w:div>
        <w:div w:id="1444492842">
          <w:marLeft w:val="0"/>
          <w:marRight w:val="0"/>
          <w:marTop w:val="0"/>
          <w:marBottom w:val="0"/>
          <w:divBdr>
            <w:top w:val="none" w:sz="0" w:space="0" w:color="auto"/>
            <w:left w:val="none" w:sz="0" w:space="0" w:color="auto"/>
            <w:bottom w:val="none" w:sz="0" w:space="0" w:color="auto"/>
            <w:right w:val="none" w:sz="0" w:space="0" w:color="auto"/>
          </w:divBdr>
          <w:divsChild>
            <w:div w:id="1322082496">
              <w:marLeft w:val="0"/>
              <w:marRight w:val="0"/>
              <w:marTop w:val="0"/>
              <w:marBottom w:val="0"/>
              <w:divBdr>
                <w:top w:val="none" w:sz="0" w:space="0" w:color="auto"/>
                <w:left w:val="none" w:sz="0" w:space="0" w:color="auto"/>
                <w:bottom w:val="none" w:sz="0" w:space="0" w:color="auto"/>
                <w:right w:val="none" w:sz="0" w:space="0" w:color="auto"/>
              </w:divBdr>
            </w:div>
          </w:divsChild>
        </w:div>
        <w:div w:id="403256231">
          <w:marLeft w:val="0"/>
          <w:marRight w:val="0"/>
          <w:marTop w:val="0"/>
          <w:marBottom w:val="0"/>
          <w:divBdr>
            <w:top w:val="none" w:sz="0" w:space="0" w:color="auto"/>
            <w:left w:val="none" w:sz="0" w:space="0" w:color="auto"/>
            <w:bottom w:val="none" w:sz="0" w:space="0" w:color="auto"/>
            <w:right w:val="none" w:sz="0" w:space="0" w:color="auto"/>
          </w:divBdr>
          <w:divsChild>
            <w:div w:id="78908911">
              <w:marLeft w:val="0"/>
              <w:marRight w:val="0"/>
              <w:marTop w:val="0"/>
              <w:marBottom w:val="0"/>
              <w:divBdr>
                <w:top w:val="none" w:sz="0" w:space="0" w:color="auto"/>
                <w:left w:val="none" w:sz="0" w:space="0" w:color="auto"/>
                <w:bottom w:val="none" w:sz="0" w:space="0" w:color="auto"/>
                <w:right w:val="none" w:sz="0" w:space="0" w:color="auto"/>
              </w:divBdr>
            </w:div>
          </w:divsChild>
        </w:div>
        <w:div w:id="1980257309">
          <w:marLeft w:val="0"/>
          <w:marRight w:val="0"/>
          <w:marTop w:val="0"/>
          <w:marBottom w:val="0"/>
          <w:divBdr>
            <w:top w:val="none" w:sz="0" w:space="0" w:color="auto"/>
            <w:left w:val="none" w:sz="0" w:space="0" w:color="auto"/>
            <w:bottom w:val="none" w:sz="0" w:space="0" w:color="auto"/>
            <w:right w:val="none" w:sz="0" w:space="0" w:color="auto"/>
          </w:divBdr>
          <w:divsChild>
            <w:div w:id="686097418">
              <w:marLeft w:val="0"/>
              <w:marRight w:val="0"/>
              <w:marTop w:val="0"/>
              <w:marBottom w:val="0"/>
              <w:divBdr>
                <w:top w:val="none" w:sz="0" w:space="0" w:color="auto"/>
                <w:left w:val="none" w:sz="0" w:space="0" w:color="auto"/>
                <w:bottom w:val="none" w:sz="0" w:space="0" w:color="auto"/>
                <w:right w:val="none" w:sz="0" w:space="0" w:color="auto"/>
              </w:divBdr>
            </w:div>
          </w:divsChild>
        </w:div>
        <w:div w:id="1951624103">
          <w:marLeft w:val="0"/>
          <w:marRight w:val="0"/>
          <w:marTop w:val="0"/>
          <w:marBottom w:val="0"/>
          <w:divBdr>
            <w:top w:val="none" w:sz="0" w:space="0" w:color="auto"/>
            <w:left w:val="none" w:sz="0" w:space="0" w:color="auto"/>
            <w:bottom w:val="none" w:sz="0" w:space="0" w:color="auto"/>
            <w:right w:val="none" w:sz="0" w:space="0" w:color="auto"/>
          </w:divBdr>
          <w:divsChild>
            <w:div w:id="140466068">
              <w:marLeft w:val="0"/>
              <w:marRight w:val="0"/>
              <w:marTop w:val="0"/>
              <w:marBottom w:val="0"/>
              <w:divBdr>
                <w:top w:val="none" w:sz="0" w:space="0" w:color="auto"/>
                <w:left w:val="none" w:sz="0" w:space="0" w:color="auto"/>
                <w:bottom w:val="none" w:sz="0" w:space="0" w:color="auto"/>
                <w:right w:val="none" w:sz="0" w:space="0" w:color="auto"/>
              </w:divBdr>
            </w:div>
          </w:divsChild>
        </w:div>
        <w:div w:id="1459031692">
          <w:marLeft w:val="0"/>
          <w:marRight w:val="0"/>
          <w:marTop w:val="0"/>
          <w:marBottom w:val="0"/>
          <w:divBdr>
            <w:top w:val="none" w:sz="0" w:space="0" w:color="auto"/>
            <w:left w:val="none" w:sz="0" w:space="0" w:color="auto"/>
            <w:bottom w:val="none" w:sz="0" w:space="0" w:color="auto"/>
            <w:right w:val="none" w:sz="0" w:space="0" w:color="auto"/>
          </w:divBdr>
          <w:divsChild>
            <w:div w:id="68042145">
              <w:marLeft w:val="0"/>
              <w:marRight w:val="0"/>
              <w:marTop w:val="0"/>
              <w:marBottom w:val="0"/>
              <w:divBdr>
                <w:top w:val="none" w:sz="0" w:space="0" w:color="auto"/>
                <w:left w:val="none" w:sz="0" w:space="0" w:color="auto"/>
                <w:bottom w:val="none" w:sz="0" w:space="0" w:color="auto"/>
                <w:right w:val="none" w:sz="0" w:space="0" w:color="auto"/>
              </w:divBdr>
            </w:div>
          </w:divsChild>
        </w:div>
        <w:div w:id="1587957126">
          <w:marLeft w:val="0"/>
          <w:marRight w:val="0"/>
          <w:marTop w:val="0"/>
          <w:marBottom w:val="0"/>
          <w:divBdr>
            <w:top w:val="none" w:sz="0" w:space="0" w:color="auto"/>
            <w:left w:val="none" w:sz="0" w:space="0" w:color="auto"/>
            <w:bottom w:val="none" w:sz="0" w:space="0" w:color="auto"/>
            <w:right w:val="none" w:sz="0" w:space="0" w:color="auto"/>
          </w:divBdr>
          <w:divsChild>
            <w:div w:id="307174338">
              <w:marLeft w:val="0"/>
              <w:marRight w:val="0"/>
              <w:marTop w:val="0"/>
              <w:marBottom w:val="0"/>
              <w:divBdr>
                <w:top w:val="none" w:sz="0" w:space="0" w:color="auto"/>
                <w:left w:val="none" w:sz="0" w:space="0" w:color="auto"/>
                <w:bottom w:val="none" w:sz="0" w:space="0" w:color="auto"/>
                <w:right w:val="none" w:sz="0" w:space="0" w:color="auto"/>
              </w:divBdr>
            </w:div>
          </w:divsChild>
        </w:div>
        <w:div w:id="216936283">
          <w:marLeft w:val="0"/>
          <w:marRight w:val="0"/>
          <w:marTop w:val="0"/>
          <w:marBottom w:val="0"/>
          <w:divBdr>
            <w:top w:val="none" w:sz="0" w:space="0" w:color="auto"/>
            <w:left w:val="none" w:sz="0" w:space="0" w:color="auto"/>
            <w:bottom w:val="none" w:sz="0" w:space="0" w:color="auto"/>
            <w:right w:val="none" w:sz="0" w:space="0" w:color="auto"/>
          </w:divBdr>
          <w:divsChild>
            <w:div w:id="933589270">
              <w:marLeft w:val="0"/>
              <w:marRight w:val="0"/>
              <w:marTop w:val="0"/>
              <w:marBottom w:val="0"/>
              <w:divBdr>
                <w:top w:val="none" w:sz="0" w:space="0" w:color="auto"/>
                <w:left w:val="none" w:sz="0" w:space="0" w:color="auto"/>
                <w:bottom w:val="none" w:sz="0" w:space="0" w:color="auto"/>
                <w:right w:val="none" w:sz="0" w:space="0" w:color="auto"/>
              </w:divBdr>
            </w:div>
          </w:divsChild>
        </w:div>
        <w:div w:id="1756121901">
          <w:marLeft w:val="0"/>
          <w:marRight w:val="0"/>
          <w:marTop w:val="0"/>
          <w:marBottom w:val="0"/>
          <w:divBdr>
            <w:top w:val="none" w:sz="0" w:space="0" w:color="auto"/>
            <w:left w:val="none" w:sz="0" w:space="0" w:color="auto"/>
            <w:bottom w:val="none" w:sz="0" w:space="0" w:color="auto"/>
            <w:right w:val="none" w:sz="0" w:space="0" w:color="auto"/>
          </w:divBdr>
          <w:divsChild>
            <w:div w:id="1231694370">
              <w:marLeft w:val="0"/>
              <w:marRight w:val="0"/>
              <w:marTop w:val="0"/>
              <w:marBottom w:val="0"/>
              <w:divBdr>
                <w:top w:val="none" w:sz="0" w:space="0" w:color="auto"/>
                <w:left w:val="none" w:sz="0" w:space="0" w:color="auto"/>
                <w:bottom w:val="none" w:sz="0" w:space="0" w:color="auto"/>
                <w:right w:val="none" w:sz="0" w:space="0" w:color="auto"/>
              </w:divBdr>
            </w:div>
          </w:divsChild>
        </w:div>
        <w:div w:id="508834615">
          <w:marLeft w:val="0"/>
          <w:marRight w:val="0"/>
          <w:marTop w:val="0"/>
          <w:marBottom w:val="0"/>
          <w:divBdr>
            <w:top w:val="none" w:sz="0" w:space="0" w:color="auto"/>
            <w:left w:val="none" w:sz="0" w:space="0" w:color="auto"/>
            <w:bottom w:val="none" w:sz="0" w:space="0" w:color="auto"/>
            <w:right w:val="none" w:sz="0" w:space="0" w:color="auto"/>
          </w:divBdr>
          <w:divsChild>
            <w:div w:id="726611646">
              <w:marLeft w:val="0"/>
              <w:marRight w:val="0"/>
              <w:marTop w:val="0"/>
              <w:marBottom w:val="0"/>
              <w:divBdr>
                <w:top w:val="none" w:sz="0" w:space="0" w:color="auto"/>
                <w:left w:val="none" w:sz="0" w:space="0" w:color="auto"/>
                <w:bottom w:val="none" w:sz="0" w:space="0" w:color="auto"/>
                <w:right w:val="none" w:sz="0" w:space="0" w:color="auto"/>
              </w:divBdr>
            </w:div>
          </w:divsChild>
        </w:div>
        <w:div w:id="1077747416">
          <w:marLeft w:val="0"/>
          <w:marRight w:val="0"/>
          <w:marTop w:val="0"/>
          <w:marBottom w:val="0"/>
          <w:divBdr>
            <w:top w:val="none" w:sz="0" w:space="0" w:color="auto"/>
            <w:left w:val="none" w:sz="0" w:space="0" w:color="auto"/>
            <w:bottom w:val="none" w:sz="0" w:space="0" w:color="auto"/>
            <w:right w:val="none" w:sz="0" w:space="0" w:color="auto"/>
          </w:divBdr>
          <w:divsChild>
            <w:div w:id="1707758823">
              <w:marLeft w:val="0"/>
              <w:marRight w:val="0"/>
              <w:marTop w:val="0"/>
              <w:marBottom w:val="0"/>
              <w:divBdr>
                <w:top w:val="none" w:sz="0" w:space="0" w:color="auto"/>
                <w:left w:val="none" w:sz="0" w:space="0" w:color="auto"/>
                <w:bottom w:val="none" w:sz="0" w:space="0" w:color="auto"/>
                <w:right w:val="none" w:sz="0" w:space="0" w:color="auto"/>
              </w:divBdr>
            </w:div>
          </w:divsChild>
        </w:div>
        <w:div w:id="142281663">
          <w:marLeft w:val="0"/>
          <w:marRight w:val="0"/>
          <w:marTop w:val="0"/>
          <w:marBottom w:val="0"/>
          <w:divBdr>
            <w:top w:val="none" w:sz="0" w:space="0" w:color="auto"/>
            <w:left w:val="none" w:sz="0" w:space="0" w:color="auto"/>
            <w:bottom w:val="none" w:sz="0" w:space="0" w:color="auto"/>
            <w:right w:val="none" w:sz="0" w:space="0" w:color="auto"/>
          </w:divBdr>
          <w:divsChild>
            <w:div w:id="1542399879">
              <w:marLeft w:val="0"/>
              <w:marRight w:val="0"/>
              <w:marTop w:val="0"/>
              <w:marBottom w:val="0"/>
              <w:divBdr>
                <w:top w:val="none" w:sz="0" w:space="0" w:color="auto"/>
                <w:left w:val="none" w:sz="0" w:space="0" w:color="auto"/>
                <w:bottom w:val="none" w:sz="0" w:space="0" w:color="auto"/>
                <w:right w:val="none" w:sz="0" w:space="0" w:color="auto"/>
              </w:divBdr>
            </w:div>
          </w:divsChild>
        </w:div>
        <w:div w:id="1000541626">
          <w:marLeft w:val="0"/>
          <w:marRight w:val="0"/>
          <w:marTop w:val="0"/>
          <w:marBottom w:val="0"/>
          <w:divBdr>
            <w:top w:val="none" w:sz="0" w:space="0" w:color="auto"/>
            <w:left w:val="none" w:sz="0" w:space="0" w:color="auto"/>
            <w:bottom w:val="none" w:sz="0" w:space="0" w:color="auto"/>
            <w:right w:val="none" w:sz="0" w:space="0" w:color="auto"/>
          </w:divBdr>
          <w:divsChild>
            <w:div w:id="616377725">
              <w:marLeft w:val="0"/>
              <w:marRight w:val="0"/>
              <w:marTop w:val="0"/>
              <w:marBottom w:val="0"/>
              <w:divBdr>
                <w:top w:val="none" w:sz="0" w:space="0" w:color="auto"/>
                <w:left w:val="none" w:sz="0" w:space="0" w:color="auto"/>
                <w:bottom w:val="none" w:sz="0" w:space="0" w:color="auto"/>
                <w:right w:val="none" w:sz="0" w:space="0" w:color="auto"/>
              </w:divBdr>
            </w:div>
          </w:divsChild>
        </w:div>
        <w:div w:id="1362441406">
          <w:marLeft w:val="0"/>
          <w:marRight w:val="0"/>
          <w:marTop w:val="0"/>
          <w:marBottom w:val="0"/>
          <w:divBdr>
            <w:top w:val="none" w:sz="0" w:space="0" w:color="auto"/>
            <w:left w:val="none" w:sz="0" w:space="0" w:color="auto"/>
            <w:bottom w:val="none" w:sz="0" w:space="0" w:color="auto"/>
            <w:right w:val="none" w:sz="0" w:space="0" w:color="auto"/>
          </w:divBdr>
          <w:divsChild>
            <w:div w:id="898201871">
              <w:marLeft w:val="0"/>
              <w:marRight w:val="0"/>
              <w:marTop w:val="0"/>
              <w:marBottom w:val="0"/>
              <w:divBdr>
                <w:top w:val="none" w:sz="0" w:space="0" w:color="auto"/>
                <w:left w:val="none" w:sz="0" w:space="0" w:color="auto"/>
                <w:bottom w:val="none" w:sz="0" w:space="0" w:color="auto"/>
                <w:right w:val="none" w:sz="0" w:space="0" w:color="auto"/>
              </w:divBdr>
            </w:div>
          </w:divsChild>
        </w:div>
        <w:div w:id="1275090142">
          <w:marLeft w:val="0"/>
          <w:marRight w:val="0"/>
          <w:marTop w:val="0"/>
          <w:marBottom w:val="0"/>
          <w:divBdr>
            <w:top w:val="none" w:sz="0" w:space="0" w:color="auto"/>
            <w:left w:val="none" w:sz="0" w:space="0" w:color="auto"/>
            <w:bottom w:val="none" w:sz="0" w:space="0" w:color="auto"/>
            <w:right w:val="none" w:sz="0" w:space="0" w:color="auto"/>
          </w:divBdr>
          <w:divsChild>
            <w:div w:id="1727297673">
              <w:marLeft w:val="0"/>
              <w:marRight w:val="0"/>
              <w:marTop w:val="0"/>
              <w:marBottom w:val="0"/>
              <w:divBdr>
                <w:top w:val="none" w:sz="0" w:space="0" w:color="auto"/>
                <w:left w:val="none" w:sz="0" w:space="0" w:color="auto"/>
                <w:bottom w:val="none" w:sz="0" w:space="0" w:color="auto"/>
                <w:right w:val="none" w:sz="0" w:space="0" w:color="auto"/>
              </w:divBdr>
            </w:div>
          </w:divsChild>
        </w:div>
        <w:div w:id="224417332">
          <w:marLeft w:val="0"/>
          <w:marRight w:val="0"/>
          <w:marTop w:val="0"/>
          <w:marBottom w:val="0"/>
          <w:divBdr>
            <w:top w:val="none" w:sz="0" w:space="0" w:color="auto"/>
            <w:left w:val="none" w:sz="0" w:space="0" w:color="auto"/>
            <w:bottom w:val="none" w:sz="0" w:space="0" w:color="auto"/>
            <w:right w:val="none" w:sz="0" w:space="0" w:color="auto"/>
          </w:divBdr>
          <w:divsChild>
            <w:div w:id="1491825582">
              <w:marLeft w:val="0"/>
              <w:marRight w:val="0"/>
              <w:marTop w:val="0"/>
              <w:marBottom w:val="0"/>
              <w:divBdr>
                <w:top w:val="none" w:sz="0" w:space="0" w:color="auto"/>
                <w:left w:val="none" w:sz="0" w:space="0" w:color="auto"/>
                <w:bottom w:val="none" w:sz="0" w:space="0" w:color="auto"/>
                <w:right w:val="none" w:sz="0" w:space="0" w:color="auto"/>
              </w:divBdr>
            </w:div>
          </w:divsChild>
        </w:div>
        <w:div w:id="822552244">
          <w:marLeft w:val="0"/>
          <w:marRight w:val="0"/>
          <w:marTop w:val="0"/>
          <w:marBottom w:val="0"/>
          <w:divBdr>
            <w:top w:val="none" w:sz="0" w:space="0" w:color="auto"/>
            <w:left w:val="none" w:sz="0" w:space="0" w:color="auto"/>
            <w:bottom w:val="none" w:sz="0" w:space="0" w:color="auto"/>
            <w:right w:val="none" w:sz="0" w:space="0" w:color="auto"/>
          </w:divBdr>
          <w:divsChild>
            <w:div w:id="932201641">
              <w:marLeft w:val="0"/>
              <w:marRight w:val="0"/>
              <w:marTop w:val="0"/>
              <w:marBottom w:val="0"/>
              <w:divBdr>
                <w:top w:val="none" w:sz="0" w:space="0" w:color="auto"/>
                <w:left w:val="none" w:sz="0" w:space="0" w:color="auto"/>
                <w:bottom w:val="none" w:sz="0" w:space="0" w:color="auto"/>
                <w:right w:val="none" w:sz="0" w:space="0" w:color="auto"/>
              </w:divBdr>
            </w:div>
          </w:divsChild>
        </w:div>
        <w:div w:id="1130829328">
          <w:marLeft w:val="0"/>
          <w:marRight w:val="0"/>
          <w:marTop w:val="0"/>
          <w:marBottom w:val="0"/>
          <w:divBdr>
            <w:top w:val="none" w:sz="0" w:space="0" w:color="auto"/>
            <w:left w:val="none" w:sz="0" w:space="0" w:color="auto"/>
            <w:bottom w:val="none" w:sz="0" w:space="0" w:color="auto"/>
            <w:right w:val="none" w:sz="0" w:space="0" w:color="auto"/>
          </w:divBdr>
          <w:divsChild>
            <w:div w:id="1389568097">
              <w:marLeft w:val="0"/>
              <w:marRight w:val="0"/>
              <w:marTop w:val="0"/>
              <w:marBottom w:val="0"/>
              <w:divBdr>
                <w:top w:val="none" w:sz="0" w:space="0" w:color="auto"/>
                <w:left w:val="none" w:sz="0" w:space="0" w:color="auto"/>
                <w:bottom w:val="none" w:sz="0" w:space="0" w:color="auto"/>
                <w:right w:val="none" w:sz="0" w:space="0" w:color="auto"/>
              </w:divBdr>
            </w:div>
          </w:divsChild>
        </w:div>
        <w:div w:id="194735123">
          <w:marLeft w:val="0"/>
          <w:marRight w:val="0"/>
          <w:marTop w:val="0"/>
          <w:marBottom w:val="0"/>
          <w:divBdr>
            <w:top w:val="none" w:sz="0" w:space="0" w:color="auto"/>
            <w:left w:val="none" w:sz="0" w:space="0" w:color="auto"/>
            <w:bottom w:val="none" w:sz="0" w:space="0" w:color="auto"/>
            <w:right w:val="none" w:sz="0" w:space="0" w:color="auto"/>
          </w:divBdr>
          <w:divsChild>
            <w:div w:id="2078480679">
              <w:marLeft w:val="0"/>
              <w:marRight w:val="0"/>
              <w:marTop w:val="0"/>
              <w:marBottom w:val="0"/>
              <w:divBdr>
                <w:top w:val="none" w:sz="0" w:space="0" w:color="auto"/>
                <w:left w:val="none" w:sz="0" w:space="0" w:color="auto"/>
                <w:bottom w:val="none" w:sz="0" w:space="0" w:color="auto"/>
                <w:right w:val="none" w:sz="0" w:space="0" w:color="auto"/>
              </w:divBdr>
            </w:div>
          </w:divsChild>
        </w:div>
        <w:div w:id="1357005399">
          <w:marLeft w:val="0"/>
          <w:marRight w:val="0"/>
          <w:marTop w:val="0"/>
          <w:marBottom w:val="0"/>
          <w:divBdr>
            <w:top w:val="none" w:sz="0" w:space="0" w:color="auto"/>
            <w:left w:val="none" w:sz="0" w:space="0" w:color="auto"/>
            <w:bottom w:val="none" w:sz="0" w:space="0" w:color="auto"/>
            <w:right w:val="none" w:sz="0" w:space="0" w:color="auto"/>
          </w:divBdr>
          <w:divsChild>
            <w:div w:id="1034816295">
              <w:marLeft w:val="0"/>
              <w:marRight w:val="0"/>
              <w:marTop w:val="0"/>
              <w:marBottom w:val="0"/>
              <w:divBdr>
                <w:top w:val="none" w:sz="0" w:space="0" w:color="auto"/>
                <w:left w:val="none" w:sz="0" w:space="0" w:color="auto"/>
                <w:bottom w:val="none" w:sz="0" w:space="0" w:color="auto"/>
                <w:right w:val="none" w:sz="0" w:space="0" w:color="auto"/>
              </w:divBdr>
            </w:div>
          </w:divsChild>
        </w:div>
        <w:div w:id="974336099">
          <w:marLeft w:val="0"/>
          <w:marRight w:val="0"/>
          <w:marTop w:val="0"/>
          <w:marBottom w:val="0"/>
          <w:divBdr>
            <w:top w:val="none" w:sz="0" w:space="0" w:color="auto"/>
            <w:left w:val="none" w:sz="0" w:space="0" w:color="auto"/>
            <w:bottom w:val="none" w:sz="0" w:space="0" w:color="auto"/>
            <w:right w:val="none" w:sz="0" w:space="0" w:color="auto"/>
          </w:divBdr>
          <w:divsChild>
            <w:div w:id="391390309">
              <w:marLeft w:val="0"/>
              <w:marRight w:val="0"/>
              <w:marTop w:val="0"/>
              <w:marBottom w:val="0"/>
              <w:divBdr>
                <w:top w:val="none" w:sz="0" w:space="0" w:color="auto"/>
                <w:left w:val="none" w:sz="0" w:space="0" w:color="auto"/>
                <w:bottom w:val="none" w:sz="0" w:space="0" w:color="auto"/>
                <w:right w:val="none" w:sz="0" w:space="0" w:color="auto"/>
              </w:divBdr>
            </w:div>
          </w:divsChild>
        </w:div>
        <w:div w:id="1772312891">
          <w:marLeft w:val="0"/>
          <w:marRight w:val="0"/>
          <w:marTop w:val="0"/>
          <w:marBottom w:val="0"/>
          <w:divBdr>
            <w:top w:val="none" w:sz="0" w:space="0" w:color="auto"/>
            <w:left w:val="none" w:sz="0" w:space="0" w:color="auto"/>
            <w:bottom w:val="none" w:sz="0" w:space="0" w:color="auto"/>
            <w:right w:val="none" w:sz="0" w:space="0" w:color="auto"/>
          </w:divBdr>
          <w:divsChild>
            <w:div w:id="1714041695">
              <w:marLeft w:val="0"/>
              <w:marRight w:val="0"/>
              <w:marTop w:val="0"/>
              <w:marBottom w:val="0"/>
              <w:divBdr>
                <w:top w:val="none" w:sz="0" w:space="0" w:color="auto"/>
                <w:left w:val="none" w:sz="0" w:space="0" w:color="auto"/>
                <w:bottom w:val="none" w:sz="0" w:space="0" w:color="auto"/>
                <w:right w:val="none" w:sz="0" w:space="0" w:color="auto"/>
              </w:divBdr>
            </w:div>
          </w:divsChild>
        </w:div>
        <w:div w:id="481889840">
          <w:marLeft w:val="0"/>
          <w:marRight w:val="0"/>
          <w:marTop w:val="0"/>
          <w:marBottom w:val="0"/>
          <w:divBdr>
            <w:top w:val="none" w:sz="0" w:space="0" w:color="auto"/>
            <w:left w:val="none" w:sz="0" w:space="0" w:color="auto"/>
            <w:bottom w:val="none" w:sz="0" w:space="0" w:color="auto"/>
            <w:right w:val="none" w:sz="0" w:space="0" w:color="auto"/>
          </w:divBdr>
          <w:divsChild>
            <w:div w:id="1561667814">
              <w:marLeft w:val="0"/>
              <w:marRight w:val="0"/>
              <w:marTop w:val="0"/>
              <w:marBottom w:val="0"/>
              <w:divBdr>
                <w:top w:val="none" w:sz="0" w:space="0" w:color="auto"/>
                <w:left w:val="none" w:sz="0" w:space="0" w:color="auto"/>
                <w:bottom w:val="none" w:sz="0" w:space="0" w:color="auto"/>
                <w:right w:val="none" w:sz="0" w:space="0" w:color="auto"/>
              </w:divBdr>
            </w:div>
          </w:divsChild>
        </w:div>
        <w:div w:id="82261188">
          <w:marLeft w:val="0"/>
          <w:marRight w:val="0"/>
          <w:marTop w:val="0"/>
          <w:marBottom w:val="0"/>
          <w:divBdr>
            <w:top w:val="none" w:sz="0" w:space="0" w:color="auto"/>
            <w:left w:val="none" w:sz="0" w:space="0" w:color="auto"/>
            <w:bottom w:val="none" w:sz="0" w:space="0" w:color="auto"/>
            <w:right w:val="none" w:sz="0" w:space="0" w:color="auto"/>
          </w:divBdr>
          <w:divsChild>
            <w:div w:id="1087115962">
              <w:marLeft w:val="0"/>
              <w:marRight w:val="0"/>
              <w:marTop w:val="0"/>
              <w:marBottom w:val="0"/>
              <w:divBdr>
                <w:top w:val="none" w:sz="0" w:space="0" w:color="auto"/>
                <w:left w:val="none" w:sz="0" w:space="0" w:color="auto"/>
                <w:bottom w:val="none" w:sz="0" w:space="0" w:color="auto"/>
                <w:right w:val="none" w:sz="0" w:space="0" w:color="auto"/>
              </w:divBdr>
            </w:div>
          </w:divsChild>
        </w:div>
        <w:div w:id="130442559">
          <w:marLeft w:val="0"/>
          <w:marRight w:val="0"/>
          <w:marTop w:val="0"/>
          <w:marBottom w:val="0"/>
          <w:divBdr>
            <w:top w:val="none" w:sz="0" w:space="0" w:color="auto"/>
            <w:left w:val="none" w:sz="0" w:space="0" w:color="auto"/>
            <w:bottom w:val="none" w:sz="0" w:space="0" w:color="auto"/>
            <w:right w:val="none" w:sz="0" w:space="0" w:color="auto"/>
          </w:divBdr>
          <w:divsChild>
            <w:div w:id="1655529062">
              <w:marLeft w:val="0"/>
              <w:marRight w:val="0"/>
              <w:marTop w:val="0"/>
              <w:marBottom w:val="0"/>
              <w:divBdr>
                <w:top w:val="none" w:sz="0" w:space="0" w:color="auto"/>
                <w:left w:val="none" w:sz="0" w:space="0" w:color="auto"/>
                <w:bottom w:val="none" w:sz="0" w:space="0" w:color="auto"/>
                <w:right w:val="none" w:sz="0" w:space="0" w:color="auto"/>
              </w:divBdr>
            </w:div>
          </w:divsChild>
        </w:div>
        <w:div w:id="1919560910">
          <w:marLeft w:val="0"/>
          <w:marRight w:val="0"/>
          <w:marTop w:val="0"/>
          <w:marBottom w:val="0"/>
          <w:divBdr>
            <w:top w:val="none" w:sz="0" w:space="0" w:color="auto"/>
            <w:left w:val="none" w:sz="0" w:space="0" w:color="auto"/>
            <w:bottom w:val="none" w:sz="0" w:space="0" w:color="auto"/>
            <w:right w:val="none" w:sz="0" w:space="0" w:color="auto"/>
          </w:divBdr>
          <w:divsChild>
            <w:div w:id="1530875972">
              <w:marLeft w:val="0"/>
              <w:marRight w:val="0"/>
              <w:marTop w:val="0"/>
              <w:marBottom w:val="0"/>
              <w:divBdr>
                <w:top w:val="none" w:sz="0" w:space="0" w:color="auto"/>
                <w:left w:val="none" w:sz="0" w:space="0" w:color="auto"/>
                <w:bottom w:val="none" w:sz="0" w:space="0" w:color="auto"/>
                <w:right w:val="none" w:sz="0" w:space="0" w:color="auto"/>
              </w:divBdr>
            </w:div>
          </w:divsChild>
        </w:div>
        <w:div w:id="1178883472">
          <w:marLeft w:val="0"/>
          <w:marRight w:val="0"/>
          <w:marTop w:val="0"/>
          <w:marBottom w:val="0"/>
          <w:divBdr>
            <w:top w:val="none" w:sz="0" w:space="0" w:color="auto"/>
            <w:left w:val="none" w:sz="0" w:space="0" w:color="auto"/>
            <w:bottom w:val="none" w:sz="0" w:space="0" w:color="auto"/>
            <w:right w:val="none" w:sz="0" w:space="0" w:color="auto"/>
          </w:divBdr>
          <w:divsChild>
            <w:div w:id="2057243364">
              <w:marLeft w:val="0"/>
              <w:marRight w:val="0"/>
              <w:marTop w:val="0"/>
              <w:marBottom w:val="0"/>
              <w:divBdr>
                <w:top w:val="none" w:sz="0" w:space="0" w:color="auto"/>
                <w:left w:val="none" w:sz="0" w:space="0" w:color="auto"/>
                <w:bottom w:val="none" w:sz="0" w:space="0" w:color="auto"/>
                <w:right w:val="none" w:sz="0" w:space="0" w:color="auto"/>
              </w:divBdr>
            </w:div>
          </w:divsChild>
        </w:div>
        <w:div w:id="1097140388">
          <w:marLeft w:val="0"/>
          <w:marRight w:val="0"/>
          <w:marTop w:val="0"/>
          <w:marBottom w:val="0"/>
          <w:divBdr>
            <w:top w:val="none" w:sz="0" w:space="0" w:color="auto"/>
            <w:left w:val="none" w:sz="0" w:space="0" w:color="auto"/>
            <w:bottom w:val="none" w:sz="0" w:space="0" w:color="auto"/>
            <w:right w:val="none" w:sz="0" w:space="0" w:color="auto"/>
          </w:divBdr>
          <w:divsChild>
            <w:div w:id="307630940">
              <w:marLeft w:val="0"/>
              <w:marRight w:val="0"/>
              <w:marTop w:val="0"/>
              <w:marBottom w:val="0"/>
              <w:divBdr>
                <w:top w:val="none" w:sz="0" w:space="0" w:color="auto"/>
                <w:left w:val="none" w:sz="0" w:space="0" w:color="auto"/>
                <w:bottom w:val="none" w:sz="0" w:space="0" w:color="auto"/>
                <w:right w:val="none" w:sz="0" w:space="0" w:color="auto"/>
              </w:divBdr>
            </w:div>
          </w:divsChild>
        </w:div>
        <w:div w:id="1748306451">
          <w:marLeft w:val="0"/>
          <w:marRight w:val="0"/>
          <w:marTop w:val="0"/>
          <w:marBottom w:val="0"/>
          <w:divBdr>
            <w:top w:val="none" w:sz="0" w:space="0" w:color="auto"/>
            <w:left w:val="none" w:sz="0" w:space="0" w:color="auto"/>
            <w:bottom w:val="none" w:sz="0" w:space="0" w:color="auto"/>
            <w:right w:val="none" w:sz="0" w:space="0" w:color="auto"/>
          </w:divBdr>
          <w:divsChild>
            <w:div w:id="132407902">
              <w:marLeft w:val="0"/>
              <w:marRight w:val="0"/>
              <w:marTop w:val="0"/>
              <w:marBottom w:val="0"/>
              <w:divBdr>
                <w:top w:val="none" w:sz="0" w:space="0" w:color="auto"/>
                <w:left w:val="none" w:sz="0" w:space="0" w:color="auto"/>
                <w:bottom w:val="none" w:sz="0" w:space="0" w:color="auto"/>
                <w:right w:val="none" w:sz="0" w:space="0" w:color="auto"/>
              </w:divBdr>
            </w:div>
          </w:divsChild>
        </w:div>
        <w:div w:id="1408380791">
          <w:marLeft w:val="0"/>
          <w:marRight w:val="0"/>
          <w:marTop w:val="0"/>
          <w:marBottom w:val="0"/>
          <w:divBdr>
            <w:top w:val="none" w:sz="0" w:space="0" w:color="auto"/>
            <w:left w:val="none" w:sz="0" w:space="0" w:color="auto"/>
            <w:bottom w:val="none" w:sz="0" w:space="0" w:color="auto"/>
            <w:right w:val="none" w:sz="0" w:space="0" w:color="auto"/>
          </w:divBdr>
          <w:divsChild>
            <w:div w:id="16005476">
              <w:marLeft w:val="0"/>
              <w:marRight w:val="0"/>
              <w:marTop w:val="0"/>
              <w:marBottom w:val="0"/>
              <w:divBdr>
                <w:top w:val="none" w:sz="0" w:space="0" w:color="auto"/>
                <w:left w:val="none" w:sz="0" w:space="0" w:color="auto"/>
                <w:bottom w:val="none" w:sz="0" w:space="0" w:color="auto"/>
                <w:right w:val="none" w:sz="0" w:space="0" w:color="auto"/>
              </w:divBdr>
            </w:div>
          </w:divsChild>
        </w:div>
        <w:div w:id="2117823944">
          <w:marLeft w:val="0"/>
          <w:marRight w:val="0"/>
          <w:marTop w:val="0"/>
          <w:marBottom w:val="0"/>
          <w:divBdr>
            <w:top w:val="none" w:sz="0" w:space="0" w:color="auto"/>
            <w:left w:val="none" w:sz="0" w:space="0" w:color="auto"/>
            <w:bottom w:val="none" w:sz="0" w:space="0" w:color="auto"/>
            <w:right w:val="none" w:sz="0" w:space="0" w:color="auto"/>
          </w:divBdr>
          <w:divsChild>
            <w:div w:id="1904943226">
              <w:marLeft w:val="0"/>
              <w:marRight w:val="0"/>
              <w:marTop w:val="0"/>
              <w:marBottom w:val="0"/>
              <w:divBdr>
                <w:top w:val="none" w:sz="0" w:space="0" w:color="auto"/>
                <w:left w:val="none" w:sz="0" w:space="0" w:color="auto"/>
                <w:bottom w:val="none" w:sz="0" w:space="0" w:color="auto"/>
                <w:right w:val="none" w:sz="0" w:space="0" w:color="auto"/>
              </w:divBdr>
            </w:div>
          </w:divsChild>
        </w:div>
        <w:div w:id="1232084435">
          <w:marLeft w:val="0"/>
          <w:marRight w:val="0"/>
          <w:marTop w:val="0"/>
          <w:marBottom w:val="0"/>
          <w:divBdr>
            <w:top w:val="none" w:sz="0" w:space="0" w:color="auto"/>
            <w:left w:val="none" w:sz="0" w:space="0" w:color="auto"/>
            <w:bottom w:val="none" w:sz="0" w:space="0" w:color="auto"/>
            <w:right w:val="none" w:sz="0" w:space="0" w:color="auto"/>
          </w:divBdr>
          <w:divsChild>
            <w:div w:id="991252661">
              <w:marLeft w:val="0"/>
              <w:marRight w:val="0"/>
              <w:marTop w:val="0"/>
              <w:marBottom w:val="0"/>
              <w:divBdr>
                <w:top w:val="none" w:sz="0" w:space="0" w:color="auto"/>
                <w:left w:val="none" w:sz="0" w:space="0" w:color="auto"/>
                <w:bottom w:val="none" w:sz="0" w:space="0" w:color="auto"/>
                <w:right w:val="none" w:sz="0" w:space="0" w:color="auto"/>
              </w:divBdr>
            </w:div>
          </w:divsChild>
        </w:div>
        <w:div w:id="1354500261">
          <w:marLeft w:val="0"/>
          <w:marRight w:val="0"/>
          <w:marTop w:val="0"/>
          <w:marBottom w:val="0"/>
          <w:divBdr>
            <w:top w:val="none" w:sz="0" w:space="0" w:color="auto"/>
            <w:left w:val="none" w:sz="0" w:space="0" w:color="auto"/>
            <w:bottom w:val="none" w:sz="0" w:space="0" w:color="auto"/>
            <w:right w:val="none" w:sz="0" w:space="0" w:color="auto"/>
          </w:divBdr>
          <w:divsChild>
            <w:div w:id="1085496118">
              <w:marLeft w:val="0"/>
              <w:marRight w:val="0"/>
              <w:marTop w:val="0"/>
              <w:marBottom w:val="0"/>
              <w:divBdr>
                <w:top w:val="none" w:sz="0" w:space="0" w:color="auto"/>
                <w:left w:val="none" w:sz="0" w:space="0" w:color="auto"/>
                <w:bottom w:val="none" w:sz="0" w:space="0" w:color="auto"/>
                <w:right w:val="none" w:sz="0" w:space="0" w:color="auto"/>
              </w:divBdr>
            </w:div>
          </w:divsChild>
        </w:div>
        <w:div w:id="288710354">
          <w:marLeft w:val="0"/>
          <w:marRight w:val="0"/>
          <w:marTop w:val="0"/>
          <w:marBottom w:val="0"/>
          <w:divBdr>
            <w:top w:val="none" w:sz="0" w:space="0" w:color="auto"/>
            <w:left w:val="none" w:sz="0" w:space="0" w:color="auto"/>
            <w:bottom w:val="none" w:sz="0" w:space="0" w:color="auto"/>
            <w:right w:val="none" w:sz="0" w:space="0" w:color="auto"/>
          </w:divBdr>
          <w:divsChild>
            <w:div w:id="608856312">
              <w:marLeft w:val="0"/>
              <w:marRight w:val="0"/>
              <w:marTop w:val="0"/>
              <w:marBottom w:val="0"/>
              <w:divBdr>
                <w:top w:val="none" w:sz="0" w:space="0" w:color="auto"/>
                <w:left w:val="none" w:sz="0" w:space="0" w:color="auto"/>
                <w:bottom w:val="none" w:sz="0" w:space="0" w:color="auto"/>
                <w:right w:val="none" w:sz="0" w:space="0" w:color="auto"/>
              </w:divBdr>
            </w:div>
          </w:divsChild>
        </w:div>
        <w:div w:id="1710378775">
          <w:marLeft w:val="0"/>
          <w:marRight w:val="0"/>
          <w:marTop w:val="0"/>
          <w:marBottom w:val="0"/>
          <w:divBdr>
            <w:top w:val="none" w:sz="0" w:space="0" w:color="auto"/>
            <w:left w:val="none" w:sz="0" w:space="0" w:color="auto"/>
            <w:bottom w:val="none" w:sz="0" w:space="0" w:color="auto"/>
            <w:right w:val="none" w:sz="0" w:space="0" w:color="auto"/>
          </w:divBdr>
          <w:divsChild>
            <w:div w:id="1293289215">
              <w:marLeft w:val="0"/>
              <w:marRight w:val="0"/>
              <w:marTop w:val="0"/>
              <w:marBottom w:val="0"/>
              <w:divBdr>
                <w:top w:val="none" w:sz="0" w:space="0" w:color="auto"/>
                <w:left w:val="none" w:sz="0" w:space="0" w:color="auto"/>
                <w:bottom w:val="none" w:sz="0" w:space="0" w:color="auto"/>
                <w:right w:val="none" w:sz="0" w:space="0" w:color="auto"/>
              </w:divBdr>
            </w:div>
          </w:divsChild>
        </w:div>
        <w:div w:id="1371765512">
          <w:marLeft w:val="0"/>
          <w:marRight w:val="0"/>
          <w:marTop w:val="0"/>
          <w:marBottom w:val="0"/>
          <w:divBdr>
            <w:top w:val="none" w:sz="0" w:space="0" w:color="auto"/>
            <w:left w:val="none" w:sz="0" w:space="0" w:color="auto"/>
            <w:bottom w:val="none" w:sz="0" w:space="0" w:color="auto"/>
            <w:right w:val="none" w:sz="0" w:space="0" w:color="auto"/>
          </w:divBdr>
          <w:divsChild>
            <w:div w:id="1213662000">
              <w:marLeft w:val="0"/>
              <w:marRight w:val="0"/>
              <w:marTop w:val="0"/>
              <w:marBottom w:val="0"/>
              <w:divBdr>
                <w:top w:val="none" w:sz="0" w:space="0" w:color="auto"/>
                <w:left w:val="none" w:sz="0" w:space="0" w:color="auto"/>
                <w:bottom w:val="none" w:sz="0" w:space="0" w:color="auto"/>
                <w:right w:val="none" w:sz="0" w:space="0" w:color="auto"/>
              </w:divBdr>
            </w:div>
          </w:divsChild>
        </w:div>
        <w:div w:id="70738392">
          <w:marLeft w:val="0"/>
          <w:marRight w:val="0"/>
          <w:marTop w:val="0"/>
          <w:marBottom w:val="0"/>
          <w:divBdr>
            <w:top w:val="none" w:sz="0" w:space="0" w:color="auto"/>
            <w:left w:val="none" w:sz="0" w:space="0" w:color="auto"/>
            <w:bottom w:val="none" w:sz="0" w:space="0" w:color="auto"/>
            <w:right w:val="none" w:sz="0" w:space="0" w:color="auto"/>
          </w:divBdr>
          <w:divsChild>
            <w:div w:id="70468456">
              <w:marLeft w:val="0"/>
              <w:marRight w:val="0"/>
              <w:marTop w:val="0"/>
              <w:marBottom w:val="0"/>
              <w:divBdr>
                <w:top w:val="none" w:sz="0" w:space="0" w:color="auto"/>
                <w:left w:val="none" w:sz="0" w:space="0" w:color="auto"/>
                <w:bottom w:val="none" w:sz="0" w:space="0" w:color="auto"/>
                <w:right w:val="none" w:sz="0" w:space="0" w:color="auto"/>
              </w:divBdr>
            </w:div>
          </w:divsChild>
        </w:div>
        <w:div w:id="323045659">
          <w:marLeft w:val="0"/>
          <w:marRight w:val="0"/>
          <w:marTop w:val="0"/>
          <w:marBottom w:val="0"/>
          <w:divBdr>
            <w:top w:val="none" w:sz="0" w:space="0" w:color="auto"/>
            <w:left w:val="none" w:sz="0" w:space="0" w:color="auto"/>
            <w:bottom w:val="none" w:sz="0" w:space="0" w:color="auto"/>
            <w:right w:val="none" w:sz="0" w:space="0" w:color="auto"/>
          </w:divBdr>
          <w:divsChild>
            <w:div w:id="961763458">
              <w:marLeft w:val="0"/>
              <w:marRight w:val="0"/>
              <w:marTop w:val="0"/>
              <w:marBottom w:val="0"/>
              <w:divBdr>
                <w:top w:val="none" w:sz="0" w:space="0" w:color="auto"/>
                <w:left w:val="none" w:sz="0" w:space="0" w:color="auto"/>
                <w:bottom w:val="none" w:sz="0" w:space="0" w:color="auto"/>
                <w:right w:val="none" w:sz="0" w:space="0" w:color="auto"/>
              </w:divBdr>
            </w:div>
          </w:divsChild>
        </w:div>
        <w:div w:id="1322200456">
          <w:marLeft w:val="0"/>
          <w:marRight w:val="0"/>
          <w:marTop w:val="0"/>
          <w:marBottom w:val="0"/>
          <w:divBdr>
            <w:top w:val="none" w:sz="0" w:space="0" w:color="auto"/>
            <w:left w:val="none" w:sz="0" w:space="0" w:color="auto"/>
            <w:bottom w:val="none" w:sz="0" w:space="0" w:color="auto"/>
            <w:right w:val="none" w:sz="0" w:space="0" w:color="auto"/>
          </w:divBdr>
          <w:divsChild>
            <w:div w:id="668291233">
              <w:marLeft w:val="0"/>
              <w:marRight w:val="0"/>
              <w:marTop w:val="0"/>
              <w:marBottom w:val="0"/>
              <w:divBdr>
                <w:top w:val="none" w:sz="0" w:space="0" w:color="auto"/>
                <w:left w:val="none" w:sz="0" w:space="0" w:color="auto"/>
                <w:bottom w:val="none" w:sz="0" w:space="0" w:color="auto"/>
                <w:right w:val="none" w:sz="0" w:space="0" w:color="auto"/>
              </w:divBdr>
            </w:div>
          </w:divsChild>
        </w:div>
        <w:div w:id="853105195">
          <w:marLeft w:val="0"/>
          <w:marRight w:val="0"/>
          <w:marTop w:val="0"/>
          <w:marBottom w:val="0"/>
          <w:divBdr>
            <w:top w:val="none" w:sz="0" w:space="0" w:color="auto"/>
            <w:left w:val="none" w:sz="0" w:space="0" w:color="auto"/>
            <w:bottom w:val="none" w:sz="0" w:space="0" w:color="auto"/>
            <w:right w:val="none" w:sz="0" w:space="0" w:color="auto"/>
          </w:divBdr>
          <w:divsChild>
            <w:div w:id="1171530285">
              <w:marLeft w:val="0"/>
              <w:marRight w:val="0"/>
              <w:marTop w:val="0"/>
              <w:marBottom w:val="0"/>
              <w:divBdr>
                <w:top w:val="none" w:sz="0" w:space="0" w:color="auto"/>
                <w:left w:val="none" w:sz="0" w:space="0" w:color="auto"/>
                <w:bottom w:val="none" w:sz="0" w:space="0" w:color="auto"/>
                <w:right w:val="none" w:sz="0" w:space="0" w:color="auto"/>
              </w:divBdr>
            </w:div>
          </w:divsChild>
        </w:div>
        <w:div w:id="28334388">
          <w:marLeft w:val="0"/>
          <w:marRight w:val="0"/>
          <w:marTop w:val="0"/>
          <w:marBottom w:val="0"/>
          <w:divBdr>
            <w:top w:val="none" w:sz="0" w:space="0" w:color="auto"/>
            <w:left w:val="none" w:sz="0" w:space="0" w:color="auto"/>
            <w:bottom w:val="none" w:sz="0" w:space="0" w:color="auto"/>
            <w:right w:val="none" w:sz="0" w:space="0" w:color="auto"/>
          </w:divBdr>
          <w:divsChild>
            <w:div w:id="968125548">
              <w:marLeft w:val="0"/>
              <w:marRight w:val="0"/>
              <w:marTop w:val="0"/>
              <w:marBottom w:val="0"/>
              <w:divBdr>
                <w:top w:val="none" w:sz="0" w:space="0" w:color="auto"/>
                <w:left w:val="none" w:sz="0" w:space="0" w:color="auto"/>
                <w:bottom w:val="none" w:sz="0" w:space="0" w:color="auto"/>
                <w:right w:val="none" w:sz="0" w:space="0" w:color="auto"/>
              </w:divBdr>
            </w:div>
          </w:divsChild>
        </w:div>
        <w:div w:id="1880193737">
          <w:marLeft w:val="0"/>
          <w:marRight w:val="0"/>
          <w:marTop w:val="0"/>
          <w:marBottom w:val="0"/>
          <w:divBdr>
            <w:top w:val="none" w:sz="0" w:space="0" w:color="auto"/>
            <w:left w:val="none" w:sz="0" w:space="0" w:color="auto"/>
            <w:bottom w:val="none" w:sz="0" w:space="0" w:color="auto"/>
            <w:right w:val="none" w:sz="0" w:space="0" w:color="auto"/>
          </w:divBdr>
          <w:divsChild>
            <w:div w:id="1104878964">
              <w:marLeft w:val="0"/>
              <w:marRight w:val="0"/>
              <w:marTop w:val="0"/>
              <w:marBottom w:val="0"/>
              <w:divBdr>
                <w:top w:val="none" w:sz="0" w:space="0" w:color="auto"/>
                <w:left w:val="none" w:sz="0" w:space="0" w:color="auto"/>
                <w:bottom w:val="none" w:sz="0" w:space="0" w:color="auto"/>
                <w:right w:val="none" w:sz="0" w:space="0" w:color="auto"/>
              </w:divBdr>
            </w:div>
          </w:divsChild>
        </w:div>
        <w:div w:id="1723168766">
          <w:marLeft w:val="0"/>
          <w:marRight w:val="0"/>
          <w:marTop w:val="0"/>
          <w:marBottom w:val="0"/>
          <w:divBdr>
            <w:top w:val="none" w:sz="0" w:space="0" w:color="auto"/>
            <w:left w:val="none" w:sz="0" w:space="0" w:color="auto"/>
            <w:bottom w:val="none" w:sz="0" w:space="0" w:color="auto"/>
            <w:right w:val="none" w:sz="0" w:space="0" w:color="auto"/>
          </w:divBdr>
          <w:divsChild>
            <w:div w:id="556747654">
              <w:marLeft w:val="0"/>
              <w:marRight w:val="0"/>
              <w:marTop w:val="0"/>
              <w:marBottom w:val="0"/>
              <w:divBdr>
                <w:top w:val="none" w:sz="0" w:space="0" w:color="auto"/>
                <w:left w:val="none" w:sz="0" w:space="0" w:color="auto"/>
                <w:bottom w:val="none" w:sz="0" w:space="0" w:color="auto"/>
                <w:right w:val="none" w:sz="0" w:space="0" w:color="auto"/>
              </w:divBdr>
            </w:div>
          </w:divsChild>
        </w:div>
        <w:div w:id="448086939">
          <w:marLeft w:val="0"/>
          <w:marRight w:val="0"/>
          <w:marTop w:val="0"/>
          <w:marBottom w:val="0"/>
          <w:divBdr>
            <w:top w:val="none" w:sz="0" w:space="0" w:color="auto"/>
            <w:left w:val="none" w:sz="0" w:space="0" w:color="auto"/>
            <w:bottom w:val="none" w:sz="0" w:space="0" w:color="auto"/>
            <w:right w:val="none" w:sz="0" w:space="0" w:color="auto"/>
          </w:divBdr>
          <w:divsChild>
            <w:div w:id="90008788">
              <w:marLeft w:val="0"/>
              <w:marRight w:val="0"/>
              <w:marTop w:val="0"/>
              <w:marBottom w:val="0"/>
              <w:divBdr>
                <w:top w:val="none" w:sz="0" w:space="0" w:color="auto"/>
                <w:left w:val="none" w:sz="0" w:space="0" w:color="auto"/>
                <w:bottom w:val="none" w:sz="0" w:space="0" w:color="auto"/>
                <w:right w:val="none" w:sz="0" w:space="0" w:color="auto"/>
              </w:divBdr>
            </w:div>
          </w:divsChild>
        </w:div>
        <w:div w:id="983578902">
          <w:marLeft w:val="0"/>
          <w:marRight w:val="0"/>
          <w:marTop w:val="0"/>
          <w:marBottom w:val="0"/>
          <w:divBdr>
            <w:top w:val="none" w:sz="0" w:space="0" w:color="auto"/>
            <w:left w:val="none" w:sz="0" w:space="0" w:color="auto"/>
            <w:bottom w:val="none" w:sz="0" w:space="0" w:color="auto"/>
            <w:right w:val="none" w:sz="0" w:space="0" w:color="auto"/>
          </w:divBdr>
          <w:divsChild>
            <w:div w:id="653487874">
              <w:marLeft w:val="0"/>
              <w:marRight w:val="0"/>
              <w:marTop w:val="0"/>
              <w:marBottom w:val="0"/>
              <w:divBdr>
                <w:top w:val="none" w:sz="0" w:space="0" w:color="auto"/>
                <w:left w:val="none" w:sz="0" w:space="0" w:color="auto"/>
                <w:bottom w:val="none" w:sz="0" w:space="0" w:color="auto"/>
                <w:right w:val="none" w:sz="0" w:space="0" w:color="auto"/>
              </w:divBdr>
            </w:div>
          </w:divsChild>
        </w:div>
        <w:div w:id="1733844067">
          <w:marLeft w:val="0"/>
          <w:marRight w:val="0"/>
          <w:marTop w:val="0"/>
          <w:marBottom w:val="0"/>
          <w:divBdr>
            <w:top w:val="none" w:sz="0" w:space="0" w:color="auto"/>
            <w:left w:val="none" w:sz="0" w:space="0" w:color="auto"/>
            <w:bottom w:val="none" w:sz="0" w:space="0" w:color="auto"/>
            <w:right w:val="none" w:sz="0" w:space="0" w:color="auto"/>
          </w:divBdr>
          <w:divsChild>
            <w:div w:id="467823586">
              <w:marLeft w:val="0"/>
              <w:marRight w:val="0"/>
              <w:marTop w:val="0"/>
              <w:marBottom w:val="0"/>
              <w:divBdr>
                <w:top w:val="none" w:sz="0" w:space="0" w:color="auto"/>
                <w:left w:val="none" w:sz="0" w:space="0" w:color="auto"/>
                <w:bottom w:val="none" w:sz="0" w:space="0" w:color="auto"/>
                <w:right w:val="none" w:sz="0" w:space="0" w:color="auto"/>
              </w:divBdr>
            </w:div>
          </w:divsChild>
        </w:div>
        <w:div w:id="1682506787">
          <w:marLeft w:val="0"/>
          <w:marRight w:val="0"/>
          <w:marTop w:val="0"/>
          <w:marBottom w:val="0"/>
          <w:divBdr>
            <w:top w:val="none" w:sz="0" w:space="0" w:color="auto"/>
            <w:left w:val="none" w:sz="0" w:space="0" w:color="auto"/>
            <w:bottom w:val="none" w:sz="0" w:space="0" w:color="auto"/>
            <w:right w:val="none" w:sz="0" w:space="0" w:color="auto"/>
          </w:divBdr>
          <w:divsChild>
            <w:div w:id="1474181320">
              <w:marLeft w:val="0"/>
              <w:marRight w:val="0"/>
              <w:marTop w:val="0"/>
              <w:marBottom w:val="0"/>
              <w:divBdr>
                <w:top w:val="none" w:sz="0" w:space="0" w:color="auto"/>
                <w:left w:val="none" w:sz="0" w:space="0" w:color="auto"/>
                <w:bottom w:val="none" w:sz="0" w:space="0" w:color="auto"/>
                <w:right w:val="none" w:sz="0" w:space="0" w:color="auto"/>
              </w:divBdr>
            </w:div>
          </w:divsChild>
        </w:div>
        <w:div w:id="1393190554">
          <w:marLeft w:val="0"/>
          <w:marRight w:val="0"/>
          <w:marTop w:val="0"/>
          <w:marBottom w:val="0"/>
          <w:divBdr>
            <w:top w:val="none" w:sz="0" w:space="0" w:color="auto"/>
            <w:left w:val="none" w:sz="0" w:space="0" w:color="auto"/>
            <w:bottom w:val="none" w:sz="0" w:space="0" w:color="auto"/>
            <w:right w:val="none" w:sz="0" w:space="0" w:color="auto"/>
          </w:divBdr>
          <w:divsChild>
            <w:div w:id="811601966">
              <w:marLeft w:val="0"/>
              <w:marRight w:val="0"/>
              <w:marTop w:val="0"/>
              <w:marBottom w:val="0"/>
              <w:divBdr>
                <w:top w:val="none" w:sz="0" w:space="0" w:color="auto"/>
                <w:left w:val="none" w:sz="0" w:space="0" w:color="auto"/>
                <w:bottom w:val="none" w:sz="0" w:space="0" w:color="auto"/>
                <w:right w:val="none" w:sz="0" w:space="0" w:color="auto"/>
              </w:divBdr>
            </w:div>
          </w:divsChild>
        </w:div>
        <w:div w:id="708258643">
          <w:marLeft w:val="0"/>
          <w:marRight w:val="0"/>
          <w:marTop w:val="0"/>
          <w:marBottom w:val="0"/>
          <w:divBdr>
            <w:top w:val="none" w:sz="0" w:space="0" w:color="auto"/>
            <w:left w:val="none" w:sz="0" w:space="0" w:color="auto"/>
            <w:bottom w:val="none" w:sz="0" w:space="0" w:color="auto"/>
            <w:right w:val="none" w:sz="0" w:space="0" w:color="auto"/>
          </w:divBdr>
          <w:divsChild>
            <w:div w:id="1162819279">
              <w:marLeft w:val="0"/>
              <w:marRight w:val="0"/>
              <w:marTop w:val="0"/>
              <w:marBottom w:val="0"/>
              <w:divBdr>
                <w:top w:val="none" w:sz="0" w:space="0" w:color="auto"/>
                <w:left w:val="none" w:sz="0" w:space="0" w:color="auto"/>
                <w:bottom w:val="none" w:sz="0" w:space="0" w:color="auto"/>
                <w:right w:val="none" w:sz="0" w:space="0" w:color="auto"/>
              </w:divBdr>
            </w:div>
          </w:divsChild>
        </w:div>
        <w:div w:id="1875532283">
          <w:marLeft w:val="0"/>
          <w:marRight w:val="0"/>
          <w:marTop w:val="0"/>
          <w:marBottom w:val="0"/>
          <w:divBdr>
            <w:top w:val="none" w:sz="0" w:space="0" w:color="auto"/>
            <w:left w:val="none" w:sz="0" w:space="0" w:color="auto"/>
            <w:bottom w:val="none" w:sz="0" w:space="0" w:color="auto"/>
            <w:right w:val="none" w:sz="0" w:space="0" w:color="auto"/>
          </w:divBdr>
          <w:divsChild>
            <w:div w:id="312177762">
              <w:marLeft w:val="0"/>
              <w:marRight w:val="0"/>
              <w:marTop w:val="0"/>
              <w:marBottom w:val="0"/>
              <w:divBdr>
                <w:top w:val="none" w:sz="0" w:space="0" w:color="auto"/>
                <w:left w:val="none" w:sz="0" w:space="0" w:color="auto"/>
                <w:bottom w:val="none" w:sz="0" w:space="0" w:color="auto"/>
                <w:right w:val="none" w:sz="0" w:space="0" w:color="auto"/>
              </w:divBdr>
            </w:div>
          </w:divsChild>
        </w:div>
        <w:div w:id="1161507030">
          <w:marLeft w:val="0"/>
          <w:marRight w:val="0"/>
          <w:marTop w:val="0"/>
          <w:marBottom w:val="0"/>
          <w:divBdr>
            <w:top w:val="none" w:sz="0" w:space="0" w:color="auto"/>
            <w:left w:val="none" w:sz="0" w:space="0" w:color="auto"/>
            <w:bottom w:val="none" w:sz="0" w:space="0" w:color="auto"/>
            <w:right w:val="none" w:sz="0" w:space="0" w:color="auto"/>
          </w:divBdr>
          <w:divsChild>
            <w:div w:id="214901507">
              <w:marLeft w:val="0"/>
              <w:marRight w:val="0"/>
              <w:marTop w:val="0"/>
              <w:marBottom w:val="0"/>
              <w:divBdr>
                <w:top w:val="none" w:sz="0" w:space="0" w:color="auto"/>
                <w:left w:val="none" w:sz="0" w:space="0" w:color="auto"/>
                <w:bottom w:val="none" w:sz="0" w:space="0" w:color="auto"/>
                <w:right w:val="none" w:sz="0" w:space="0" w:color="auto"/>
              </w:divBdr>
            </w:div>
          </w:divsChild>
        </w:div>
        <w:div w:id="789471651">
          <w:marLeft w:val="0"/>
          <w:marRight w:val="0"/>
          <w:marTop w:val="0"/>
          <w:marBottom w:val="0"/>
          <w:divBdr>
            <w:top w:val="none" w:sz="0" w:space="0" w:color="auto"/>
            <w:left w:val="none" w:sz="0" w:space="0" w:color="auto"/>
            <w:bottom w:val="none" w:sz="0" w:space="0" w:color="auto"/>
            <w:right w:val="none" w:sz="0" w:space="0" w:color="auto"/>
          </w:divBdr>
          <w:divsChild>
            <w:div w:id="241454393">
              <w:marLeft w:val="0"/>
              <w:marRight w:val="0"/>
              <w:marTop w:val="0"/>
              <w:marBottom w:val="0"/>
              <w:divBdr>
                <w:top w:val="none" w:sz="0" w:space="0" w:color="auto"/>
                <w:left w:val="none" w:sz="0" w:space="0" w:color="auto"/>
                <w:bottom w:val="none" w:sz="0" w:space="0" w:color="auto"/>
                <w:right w:val="none" w:sz="0" w:space="0" w:color="auto"/>
              </w:divBdr>
            </w:div>
          </w:divsChild>
        </w:div>
        <w:div w:id="880284401">
          <w:marLeft w:val="0"/>
          <w:marRight w:val="0"/>
          <w:marTop w:val="0"/>
          <w:marBottom w:val="0"/>
          <w:divBdr>
            <w:top w:val="none" w:sz="0" w:space="0" w:color="auto"/>
            <w:left w:val="none" w:sz="0" w:space="0" w:color="auto"/>
            <w:bottom w:val="none" w:sz="0" w:space="0" w:color="auto"/>
            <w:right w:val="none" w:sz="0" w:space="0" w:color="auto"/>
          </w:divBdr>
          <w:divsChild>
            <w:div w:id="1045057753">
              <w:marLeft w:val="0"/>
              <w:marRight w:val="0"/>
              <w:marTop w:val="0"/>
              <w:marBottom w:val="0"/>
              <w:divBdr>
                <w:top w:val="none" w:sz="0" w:space="0" w:color="auto"/>
                <w:left w:val="none" w:sz="0" w:space="0" w:color="auto"/>
                <w:bottom w:val="none" w:sz="0" w:space="0" w:color="auto"/>
                <w:right w:val="none" w:sz="0" w:space="0" w:color="auto"/>
              </w:divBdr>
            </w:div>
          </w:divsChild>
        </w:div>
        <w:div w:id="810174348">
          <w:marLeft w:val="0"/>
          <w:marRight w:val="0"/>
          <w:marTop w:val="0"/>
          <w:marBottom w:val="0"/>
          <w:divBdr>
            <w:top w:val="none" w:sz="0" w:space="0" w:color="auto"/>
            <w:left w:val="none" w:sz="0" w:space="0" w:color="auto"/>
            <w:bottom w:val="none" w:sz="0" w:space="0" w:color="auto"/>
            <w:right w:val="none" w:sz="0" w:space="0" w:color="auto"/>
          </w:divBdr>
          <w:divsChild>
            <w:div w:id="1085960091">
              <w:marLeft w:val="0"/>
              <w:marRight w:val="0"/>
              <w:marTop w:val="0"/>
              <w:marBottom w:val="0"/>
              <w:divBdr>
                <w:top w:val="none" w:sz="0" w:space="0" w:color="auto"/>
                <w:left w:val="none" w:sz="0" w:space="0" w:color="auto"/>
                <w:bottom w:val="none" w:sz="0" w:space="0" w:color="auto"/>
                <w:right w:val="none" w:sz="0" w:space="0" w:color="auto"/>
              </w:divBdr>
            </w:div>
          </w:divsChild>
        </w:div>
        <w:div w:id="447048948">
          <w:marLeft w:val="0"/>
          <w:marRight w:val="0"/>
          <w:marTop w:val="0"/>
          <w:marBottom w:val="0"/>
          <w:divBdr>
            <w:top w:val="none" w:sz="0" w:space="0" w:color="auto"/>
            <w:left w:val="none" w:sz="0" w:space="0" w:color="auto"/>
            <w:bottom w:val="none" w:sz="0" w:space="0" w:color="auto"/>
            <w:right w:val="none" w:sz="0" w:space="0" w:color="auto"/>
          </w:divBdr>
          <w:divsChild>
            <w:div w:id="1883513992">
              <w:marLeft w:val="0"/>
              <w:marRight w:val="0"/>
              <w:marTop w:val="0"/>
              <w:marBottom w:val="0"/>
              <w:divBdr>
                <w:top w:val="none" w:sz="0" w:space="0" w:color="auto"/>
                <w:left w:val="none" w:sz="0" w:space="0" w:color="auto"/>
                <w:bottom w:val="none" w:sz="0" w:space="0" w:color="auto"/>
                <w:right w:val="none" w:sz="0" w:space="0" w:color="auto"/>
              </w:divBdr>
            </w:div>
          </w:divsChild>
        </w:div>
        <w:div w:id="1389649050">
          <w:marLeft w:val="0"/>
          <w:marRight w:val="0"/>
          <w:marTop w:val="0"/>
          <w:marBottom w:val="0"/>
          <w:divBdr>
            <w:top w:val="none" w:sz="0" w:space="0" w:color="auto"/>
            <w:left w:val="none" w:sz="0" w:space="0" w:color="auto"/>
            <w:bottom w:val="none" w:sz="0" w:space="0" w:color="auto"/>
            <w:right w:val="none" w:sz="0" w:space="0" w:color="auto"/>
          </w:divBdr>
          <w:divsChild>
            <w:div w:id="2067290624">
              <w:marLeft w:val="0"/>
              <w:marRight w:val="0"/>
              <w:marTop w:val="0"/>
              <w:marBottom w:val="0"/>
              <w:divBdr>
                <w:top w:val="none" w:sz="0" w:space="0" w:color="auto"/>
                <w:left w:val="none" w:sz="0" w:space="0" w:color="auto"/>
                <w:bottom w:val="none" w:sz="0" w:space="0" w:color="auto"/>
                <w:right w:val="none" w:sz="0" w:space="0" w:color="auto"/>
              </w:divBdr>
            </w:div>
          </w:divsChild>
        </w:div>
        <w:div w:id="596838073">
          <w:marLeft w:val="0"/>
          <w:marRight w:val="0"/>
          <w:marTop w:val="0"/>
          <w:marBottom w:val="0"/>
          <w:divBdr>
            <w:top w:val="none" w:sz="0" w:space="0" w:color="auto"/>
            <w:left w:val="none" w:sz="0" w:space="0" w:color="auto"/>
            <w:bottom w:val="none" w:sz="0" w:space="0" w:color="auto"/>
            <w:right w:val="none" w:sz="0" w:space="0" w:color="auto"/>
          </w:divBdr>
          <w:divsChild>
            <w:div w:id="673075156">
              <w:marLeft w:val="0"/>
              <w:marRight w:val="0"/>
              <w:marTop w:val="0"/>
              <w:marBottom w:val="0"/>
              <w:divBdr>
                <w:top w:val="none" w:sz="0" w:space="0" w:color="auto"/>
                <w:left w:val="none" w:sz="0" w:space="0" w:color="auto"/>
                <w:bottom w:val="none" w:sz="0" w:space="0" w:color="auto"/>
                <w:right w:val="none" w:sz="0" w:space="0" w:color="auto"/>
              </w:divBdr>
            </w:div>
          </w:divsChild>
        </w:div>
        <w:div w:id="683868794">
          <w:marLeft w:val="0"/>
          <w:marRight w:val="0"/>
          <w:marTop w:val="0"/>
          <w:marBottom w:val="0"/>
          <w:divBdr>
            <w:top w:val="none" w:sz="0" w:space="0" w:color="auto"/>
            <w:left w:val="none" w:sz="0" w:space="0" w:color="auto"/>
            <w:bottom w:val="none" w:sz="0" w:space="0" w:color="auto"/>
            <w:right w:val="none" w:sz="0" w:space="0" w:color="auto"/>
          </w:divBdr>
          <w:divsChild>
            <w:div w:id="2037268185">
              <w:marLeft w:val="0"/>
              <w:marRight w:val="0"/>
              <w:marTop w:val="0"/>
              <w:marBottom w:val="0"/>
              <w:divBdr>
                <w:top w:val="none" w:sz="0" w:space="0" w:color="auto"/>
                <w:left w:val="none" w:sz="0" w:space="0" w:color="auto"/>
                <w:bottom w:val="none" w:sz="0" w:space="0" w:color="auto"/>
                <w:right w:val="none" w:sz="0" w:space="0" w:color="auto"/>
              </w:divBdr>
            </w:div>
          </w:divsChild>
        </w:div>
        <w:div w:id="807671841">
          <w:marLeft w:val="0"/>
          <w:marRight w:val="0"/>
          <w:marTop w:val="0"/>
          <w:marBottom w:val="0"/>
          <w:divBdr>
            <w:top w:val="none" w:sz="0" w:space="0" w:color="auto"/>
            <w:left w:val="none" w:sz="0" w:space="0" w:color="auto"/>
            <w:bottom w:val="none" w:sz="0" w:space="0" w:color="auto"/>
            <w:right w:val="none" w:sz="0" w:space="0" w:color="auto"/>
          </w:divBdr>
          <w:divsChild>
            <w:div w:id="54087984">
              <w:marLeft w:val="0"/>
              <w:marRight w:val="0"/>
              <w:marTop w:val="0"/>
              <w:marBottom w:val="0"/>
              <w:divBdr>
                <w:top w:val="none" w:sz="0" w:space="0" w:color="auto"/>
                <w:left w:val="none" w:sz="0" w:space="0" w:color="auto"/>
                <w:bottom w:val="none" w:sz="0" w:space="0" w:color="auto"/>
                <w:right w:val="none" w:sz="0" w:space="0" w:color="auto"/>
              </w:divBdr>
            </w:div>
          </w:divsChild>
        </w:div>
        <w:div w:id="724837343">
          <w:marLeft w:val="0"/>
          <w:marRight w:val="0"/>
          <w:marTop w:val="0"/>
          <w:marBottom w:val="0"/>
          <w:divBdr>
            <w:top w:val="none" w:sz="0" w:space="0" w:color="auto"/>
            <w:left w:val="none" w:sz="0" w:space="0" w:color="auto"/>
            <w:bottom w:val="none" w:sz="0" w:space="0" w:color="auto"/>
            <w:right w:val="none" w:sz="0" w:space="0" w:color="auto"/>
          </w:divBdr>
          <w:divsChild>
            <w:div w:id="878512276">
              <w:marLeft w:val="0"/>
              <w:marRight w:val="0"/>
              <w:marTop w:val="0"/>
              <w:marBottom w:val="0"/>
              <w:divBdr>
                <w:top w:val="none" w:sz="0" w:space="0" w:color="auto"/>
                <w:left w:val="none" w:sz="0" w:space="0" w:color="auto"/>
                <w:bottom w:val="none" w:sz="0" w:space="0" w:color="auto"/>
                <w:right w:val="none" w:sz="0" w:space="0" w:color="auto"/>
              </w:divBdr>
            </w:div>
          </w:divsChild>
        </w:div>
        <w:div w:id="1287733930">
          <w:marLeft w:val="0"/>
          <w:marRight w:val="0"/>
          <w:marTop w:val="0"/>
          <w:marBottom w:val="0"/>
          <w:divBdr>
            <w:top w:val="none" w:sz="0" w:space="0" w:color="auto"/>
            <w:left w:val="none" w:sz="0" w:space="0" w:color="auto"/>
            <w:bottom w:val="none" w:sz="0" w:space="0" w:color="auto"/>
            <w:right w:val="none" w:sz="0" w:space="0" w:color="auto"/>
          </w:divBdr>
          <w:divsChild>
            <w:div w:id="607195749">
              <w:marLeft w:val="0"/>
              <w:marRight w:val="0"/>
              <w:marTop w:val="0"/>
              <w:marBottom w:val="0"/>
              <w:divBdr>
                <w:top w:val="none" w:sz="0" w:space="0" w:color="auto"/>
                <w:left w:val="none" w:sz="0" w:space="0" w:color="auto"/>
                <w:bottom w:val="none" w:sz="0" w:space="0" w:color="auto"/>
                <w:right w:val="none" w:sz="0" w:space="0" w:color="auto"/>
              </w:divBdr>
            </w:div>
          </w:divsChild>
        </w:div>
        <w:div w:id="532160661">
          <w:marLeft w:val="0"/>
          <w:marRight w:val="0"/>
          <w:marTop w:val="0"/>
          <w:marBottom w:val="0"/>
          <w:divBdr>
            <w:top w:val="none" w:sz="0" w:space="0" w:color="auto"/>
            <w:left w:val="none" w:sz="0" w:space="0" w:color="auto"/>
            <w:bottom w:val="none" w:sz="0" w:space="0" w:color="auto"/>
            <w:right w:val="none" w:sz="0" w:space="0" w:color="auto"/>
          </w:divBdr>
          <w:divsChild>
            <w:div w:id="324820469">
              <w:marLeft w:val="0"/>
              <w:marRight w:val="0"/>
              <w:marTop w:val="0"/>
              <w:marBottom w:val="0"/>
              <w:divBdr>
                <w:top w:val="none" w:sz="0" w:space="0" w:color="auto"/>
                <w:left w:val="none" w:sz="0" w:space="0" w:color="auto"/>
                <w:bottom w:val="none" w:sz="0" w:space="0" w:color="auto"/>
                <w:right w:val="none" w:sz="0" w:space="0" w:color="auto"/>
              </w:divBdr>
            </w:div>
          </w:divsChild>
        </w:div>
        <w:div w:id="234710824">
          <w:marLeft w:val="0"/>
          <w:marRight w:val="0"/>
          <w:marTop w:val="0"/>
          <w:marBottom w:val="0"/>
          <w:divBdr>
            <w:top w:val="none" w:sz="0" w:space="0" w:color="auto"/>
            <w:left w:val="none" w:sz="0" w:space="0" w:color="auto"/>
            <w:bottom w:val="none" w:sz="0" w:space="0" w:color="auto"/>
            <w:right w:val="none" w:sz="0" w:space="0" w:color="auto"/>
          </w:divBdr>
          <w:divsChild>
            <w:div w:id="2082870040">
              <w:marLeft w:val="0"/>
              <w:marRight w:val="0"/>
              <w:marTop w:val="0"/>
              <w:marBottom w:val="0"/>
              <w:divBdr>
                <w:top w:val="none" w:sz="0" w:space="0" w:color="auto"/>
                <w:left w:val="none" w:sz="0" w:space="0" w:color="auto"/>
                <w:bottom w:val="none" w:sz="0" w:space="0" w:color="auto"/>
                <w:right w:val="none" w:sz="0" w:space="0" w:color="auto"/>
              </w:divBdr>
            </w:div>
          </w:divsChild>
        </w:div>
        <w:div w:id="1559321019">
          <w:marLeft w:val="0"/>
          <w:marRight w:val="0"/>
          <w:marTop w:val="0"/>
          <w:marBottom w:val="0"/>
          <w:divBdr>
            <w:top w:val="none" w:sz="0" w:space="0" w:color="auto"/>
            <w:left w:val="none" w:sz="0" w:space="0" w:color="auto"/>
            <w:bottom w:val="none" w:sz="0" w:space="0" w:color="auto"/>
            <w:right w:val="none" w:sz="0" w:space="0" w:color="auto"/>
          </w:divBdr>
          <w:divsChild>
            <w:div w:id="376853719">
              <w:marLeft w:val="0"/>
              <w:marRight w:val="0"/>
              <w:marTop w:val="0"/>
              <w:marBottom w:val="0"/>
              <w:divBdr>
                <w:top w:val="none" w:sz="0" w:space="0" w:color="auto"/>
                <w:left w:val="none" w:sz="0" w:space="0" w:color="auto"/>
                <w:bottom w:val="none" w:sz="0" w:space="0" w:color="auto"/>
                <w:right w:val="none" w:sz="0" w:space="0" w:color="auto"/>
              </w:divBdr>
            </w:div>
          </w:divsChild>
        </w:div>
        <w:div w:id="651524995">
          <w:marLeft w:val="0"/>
          <w:marRight w:val="0"/>
          <w:marTop w:val="0"/>
          <w:marBottom w:val="0"/>
          <w:divBdr>
            <w:top w:val="none" w:sz="0" w:space="0" w:color="auto"/>
            <w:left w:val="none" w:sz="0" w:space="0" w:color="auto"/>
            <w:bottom w:val="none" w:sz="0" w:space="0" w:color="auto"/>
            <w:right w:val="none" w:sz="0" w:space="0" w:color="auto"/>
          </w:divBdr>
          <w:divsChild>
            <w:div w:id="1833638945">
              <w:marLeft w:val="0"/>
              <w:marRight w:val="0"/>
              <w:marTop w:val="0"/>
              <w:marBottom w:val="0"/>
              <w:divBdr>
                <w:top w:val="none" w:sz="0" w:space="0" w:color="auto"/>
                <w:left w:val="none" w:sz="0" w:space="0" w:color="auto"/>
                <w:bottom w:val="none" w:sz="0" w:space="0" w:color="auto"/>
                <w:right w:val="none" w:sz="0" w:space="0" w:color="auto"/>
              </w:divBdr>
            </w:div>
          </w:divsChild>
        </w:div>
        <w:div w:id="476606919">
          <w:marLeft w:val="0"/>
          <w:marRight w:val="0"/>
          <w:marTop w:val="0"/>
          <w:marBottom w:val="0"/>
          <w:divBdr>
            <w:top w:val="none" w:sz="0" w:space="0" w:color="auto"/>
            <w:left w:val="none" w:sz="0" w:space="0" w:color="auto"/>
            <w:bottom w:val="none" w:sz="0" w:space="0" w:color="auto"/>
            <w:right w:val="none" w:sz="0" w:space="0" w:color="auto"/>
          </w:divBdr>
          <w:divsChild>
            <w:div w:id="120923956">
              <w:marLeft w:val="0"/>
              <w:marRight w:val="0"/>
              <w:marTop w:val="0"/>
              <w:marBottom w:val="0"/>
              <w:divBdr>
                <w:top w:val="none" w:sz="0" w:space="0" w:color="auto"/>
                <w:left w:val="none" w:sz="0" w:space="0" w:color="auto"/>
                <w:bottom w:val="none" w:sz="0" w:space="0" w:color="auto"/>
                <w:right w:val="none" w:sz="0" w:space="0" w:color="auto"/>
              </w:divBdr>
            </w:div>
          </w:divsChild>
        </w:div>
        <w:div w:id="1564214940">
          <w:marLeft w:val="0"/>
          <w:marRight w:val="0"/>
          <w:marTop w:val="0"/>
          <w:marBottom w:val="0"/>
          <w:divBdr>
            <w:top w:val="none" w:sz="0" w:space="0" w:color="auto"/>
            <w:left w:val="none" w:sz="0" w:space="0" w:color="auto"/>
            <w:bottom w:val="none" w:sz="0" w:space="0" w:color="auto"/>
            <w:right w:val="none" w:sz="0" w:space="0" w:color="auto"/>
          </w:divBdr>
          <w:divsChild>
            <w:div w:id="387264544">
              <w:marLeft w:val="0"/>
              <w:marRight w:val="0"/>
              <w:marTop w:val="0"/>
              <w:marBottom w:val="0"/>
              <w:divBdr>
                <w:top w:val="none" w:sz="0" w:space="0" w:color="auto"/>
                <w:left w:val="none" w:sz="0" w:space="0" w:color="auto"/>
                <w:bottom w:val="none" w:sz="0" w:space="0" w:color="auto"/>
                <w:right w:val="none" w:sz="0" w:space="0" w:color="auto"/>
              </w:divBdr>
            </w:div>
          </w:divsChild>
        </w:div>
        <w:div w:id="1927113634">
          <w:marLeft w:val="0"/>
          <w:marRight w:val="0"/>
          <w:marTop w:val="0"/>
          <w:marBottom w:val="0"/>
          <w:divBdr>
            <w:top w:val="none" w:sz="0" w:space="0" w:color="auto"/>
            <w:left w:val="none" w:sz="0" w:space="0" w:color="auto"/>
            <w:bottom w:val="none" w:sz="0" w:space="0" w:color="auto"/>
            <w:right w:val="none" w:sz="0" w:space="0" w:color="auto"/>
          </w:divBdr>
          <w:divsChild>
            <w:div w:id="145099279">
              <w:marLeft w:val="0"/>
              <w:marRight w:val="0"/>
              <w:marTop w:val="0"/>
              <w:marBottom w:val="0"/>
              <w:divBdr>
                <w:top w:val="none" w:sz="0" w:space="0" w:color="auto"/>
                <w:left w:val="none" w:sz="0" w:space="0" w:color="auto"/>
                <w:bottom w:val="none" w:sz="0" w:space="0" w:color="auto"/>
                <w:right w:val="none" w:sz="0" w:space="0" w:color="auto"/>
              </w:divBdr>
            </w:div>
          </w:divsChild>
        </w:div>
        <w:div w:id="999306127">
          <w:marLeft w:val="0"/>
          <w:marRight w:val="0"/>
          <w:marTop w:val="0"/>
          <w:marBottom w:val="0"/>
          <w:divBdr>
            <w:top w:val="none" w:sz="0" w:space="0" w:color="auto"/>
            <w:left w:val="none" w:sz="0" w:space="0" w:color="auto"/>
            <w:bottom w:val="none" w:sz="0" w:space="0" w:color="auto"/>
            <w:right w:val="none" w:sz="0" w:space="0" w:color="auto"/>
          </w:divBdr>
          <w:divsChild>
            <w:div w:id="1098939939">
              <w:marLeft w:val="0"/>
              <w:marRight w:val="0"/>
              <w:marTop w:val="0"/>
              <w:marBottom w:val="0"/>
              <w:divBdr>
                <w:top w:val="none" w:sz="0" w:space="0" w:color="auto"/>
                <w:left w:val="none" w:sz="0" w:space="0" w:color="auto"/>
                <w:bottom w:val="none" w:sz="0" w:space="0" w:color="auto"/>
                <w:right w:val="none" w:sz="0" w:space="0" w:color="auto"/>
              </w:divBdr>
            </w:div>
          </w:divsChild>
        </w:div>
        <w:div w:id="1975912984">
          <w:marLeft w:val="0"/>
          <w:marRight w:val="0"/>
          <w:marTop w:val="0"/>
          <w:marBottom w:val="0"/>
          <w:divBdr>
            <w:top w:val="none" w:sz="0" w:space="0" w:color="auto"/>
            <w:left w:val="none" w:sz="0" w:space="0" w:color="auto"/>
            <w:bottom w:val="none" w:sz="0" w:space="0" w:color="auto"/>
            <w:right w:val="none" w:sz="0" w:space="0" w:color="auto"/>
          </w:divBdr>
          <w:divsChild>
            <w:div w:id="172955723">
              <w:marLeft w:val="0"/>
              <w:marRight w:val="0"/>
              <w:marTop w:val="0"/>
              <w:marBottom w:val="0"/>
              <w:divBdr>
                <w:top w:val="none" w:sz="0" w:space="0" w:color="auto"/>
                <w:left w:val="none" w:sz="0" w:space="0" w:color="auto"/>
                <w:bottom w:val="none" w:sz="0" w:space="0" w:color="auto"/>
                <w:right w:val="none" w:sz="0" w:space="0" w:color="auto"/>
              </w:divBdr>
            </w:div>
          </w:divsChild>
        </w:div>
        <w:div w:id="502475542">
          <w:marLeft w:val="0"/>
          <w:marRight w:val="0"/>
          <w:marTop w:val="0"/>
          <w:marBottom w:val="0"/>
          <w:divBdr>
            <w:top w:val="none" w:sz="0" w:space="0" w:color="auto"/>
            <w:left w:val="none" w:sz="0" w:space="0" w:color="auto"/>
            <w:bottom w:val="none" w:sz="0" w:space="0" w:color="auto"/>
            <w:right w:val="none" w:sz="0" w:space="0" w:color="auto"/>
          </w:divBdr>
          <w:divsChild>
            <w:div w:id="1452821163">
              <w:marLeft w:val="0"/>
              <w:marRight w:val="0"/>
              <w:marTop w:val="0"/>
              <w:marBottom w:val="0"/>
              <w:divBdr>
                <w:top w:val="none" w:sz="0" w:space="0" w:color="auto"/>
                <w:left w:val="none" w:sz="0" w:space="0" w:color="auto"/>
                <w:bottom w:val="none" w:sz="0" w:space="0" w:color="auto"/>
                <w:right w:val="none" w:sz="0" w:space="0" w:color="auto"/>
              </w:divBdr>
            </w:div>
          </w:divsChild>
        </w:div>
        <w:div w:id="1196776902">
          <w:marLeft w:val="0"/>
          <w:marRight w:val="0"/>
          <w:marTop w:val="0"/>
          <w:marBottom w:val="0"/>
          <w:divBdr>
            <w:top w:val="none" w:sz="0" w:space="0" w:color="auto"/>
            <w:left w:val="none" w:sz="0" w:space="0" w:color="auto"/>
            <w:bottom w:val="none" w:sz="0" w:space="0" w:color="auto"/>
            <w:right w:val="none" w:sz="0" w:space="0" w:color="auto"/>
          </w:divBdr>
          <w:divsChild>
            <w:div w:id="163130920">
              <w:marLeft w:val="0"/>
              <w:marRight w:val="0"/>
              <w:marTop w:val="0"/>
              <w:marBottom w:val="0"/>
              <w:divBdr>
                <w:top w:val="none" w:sz="0" w:space="0" w:color="auto"/>
                <w:left w:val="none" w:sz="0" w:space="0" w:color="auto"/>
                <w:bottom w:val="none" w:sz="0" w:space="0" w:color="auto"/>
                <w:right w:val="none" w:sz="0" w:space="0" w:color="auto"/>
              </w:divBdr>
            </w:div>
          </w:divsChild>
        </w:div>
        <w:div w:id="2042627632">
          <w:marLeft w:val="0"/>
          <w:marRight w:val="0"/>
          <w:marTop w:val="0"/>
          <w:marBottom w:val="0"/>
          <w:divBdr>
            <w:top w:val="none" w:sz="0" w:space="0" w:color="auto"/>
            <w:left w:val="none" w:sz="0" w:space="0" w:color="auto"/>
            <w:bottom w:val="none" w:sz="0" w:space="0" w:color="auto"/>
            <w:right w:val="none" w:sz="0" w:space="0" w:color="auto"/>
          </w:divBdr>
          <w:divsChild>
            <w:div w:id="279381853">
              <w:marLeft w:val="0"/>
              <w:marRight w:val="0"/>
              <w:marTop w:val="0"/>
              <w:marBottom w:val="0"/>
              <w:divBdr>
                <w:top w:val="none" w:sz="0" w:space="0" w:color="auto"/>
                <w:left w:val="none" w:sz="0" w:space="0" w:color="auto"/>
                <w:bottom w:val="none" w:sz="0" w:space="0" w:color="auto"/>
                <w:right w:val="none" w:sz="0" w:space="0" w:color="auto"/>
              </w:divBdr>
            </w:div>
          </w:divsChild>
        </w:div>
        <w:div w:id="673191419">
          <w:marLeft w:val="0"/>
          <w:marRight w:val="0"/>
          <w:marTop w:val="0"/>
          <w:marBottom w:val="0"/>
          <w:divBdr>
            <w:top w:val="none" w:sz="0" w:space="0" w:color="auto"/>
            <w:left w:val="none" w:sz="0" w:space="0" w:color="auto"/>
            <w:bottom w:val="none" w:sz="0" w:space="0" w:color="auto"/>
            <w:right w:val="none" w:sz="0" w:space="0" w:color="auto"/>
          </w:divBdr>
          <w:divsChild>
            <w:div w:id="1792552170">
              <w:marLeft w:val="0"/>
              <w:marRight w:val="0"/>
              <w:marTop w:val="0"/>
              <w:marBottom w:val="0"/>
              <w:divBdr>
                <w:top w:val="none" w:sz="0" w:space="0" w:color="auto"/>
                <w:left w:val="none" w:sz="0" w:space="0" w:color="auto"/>
                <w:bottom w:val="none" w:sz="0" w:space="0" w:color="auto"/>
                <w:right w:val="none" w:sz="0" w:space="0" w:color="auto"/>
              </w:divBdr>
            </w:div>
          </w:divsChild>
        </w:div>
        <w:div w:id="1208370531">
          <w:marLeft w:val="0"/>
          <w:marRight w:val="0"/>
          <w:marTop w:val="0"/>
          <w:marBottom w:val="0"/>
          <w:divBdr>
            <w:top w:val="none" w:sz="0" w:space="0" w:color="auto"/>
            <w:left w:val="none" w:sz="0" w:space="0" w:color="auto"/>
            <w:bottom w:val="none" w:sz="0" w:space="0" w:color="auto"/>
            <w:right w:val="none" w:sz="0" w:space="0" w:color="auto"/>
          </w:divBdr>
          <w:divsChild>
            <w:div w:id="1498761833">
              <w:marLeft w:val="0"/>
              <w:marRight w:val="0"/>
              <w:marTop w:val="0"/>
              <w:marBottom w:val="0"/>
              <w:divBdr>
                <w:top w:val="none" w:sz="0" w:space="0" w:color="auto"/>
                <w:left w:val="none" w:sz="0" w:space="0" w:color="auto"/>
                <w:bottom w:val="none" w:sz="0" w:space="0" w:color="auto"/>
                <w:right w:val="none" w:sz="0" w:space="0" w:color="auto"/>
              </w:divBdr>
            </w:div>
          </w:divsChild>
        </w:div>
        <w:div w:id="267783859">
          <w:marLeft w:val="0"/>
          <w:marRight w:val="0"/>
          <w:marTop w:val="0"/>
          <w:marBottom w:val="0"/>
          <w:divBdr>
            <w:top w:val="none" w:sz="0" w:space="0" w:color="auto"/>
            <w:left w:val="none" w:sz="0" w:space="0" w:color="auto"/>
            <w:bottom w:val="none" w:sz="0" w:space="0" w:color="auto"/>
            <w:right w:val="none" w:sz="0" w:space="0" w:color="auto"/>
          </w:divBdr>
          <w:divsChild>
            <w:div w:id="334917867">
              <w:marLeft w:val="0"/>
              <w:marRight w:val="0"/>
              <w:marTop w:val="0"/>
              <w:marBottom w:val="0"/>
              <w:divBdr>
                <w:top w:val="none" w:sz="0" w:space="0" w:color="auto"/>
                <w:left w:val="none" w:sz="0" w:space="0" w:color="auto"/>
                <w:bottom w:val="none" w:sz="0" w:space="0" w:color="auto"/>
                <w:right w:val="none" w:sz="0" w:space="0" w:color="auto"/>
              </w:divBdr>
            </w:div>
          </w:divsChild>
        </w:div>
        <w:div w:id="1023363253">
          <w:marLeft w:val="0"/>
          <w:marRight w:val="0"/>
          <w:marTop w:val="0"/>
          <w:marBottom w:val="0"/>
          <w:divBdr>
            <w:top w:val="none" w:sz="0" w:space="0" w:color="auto"/>
            <w:left w:val="none" w:sz="0" w:space="0" w:color="auto"/>
            <w:bottom w:val="none" w:sz="0" w:space="0" w:color="auto"/>
            <w:right w:val="none" w:sz="0" w:space="0" w:color="auto"/>
          </w:divBdr>
          <w:divsChild>
            <w:div w:id="1717781116">
              <w:marLeft w:val="0"/>
              <w:marRight w:val="0"/>
              <w:marTop w:val="0"/>
              <w:marBottom w:val="0"/>
              <w:divBdr>
                <w:top w:val="none" w:sz="0" w:space="0" w:color="auto"/>
                <w:left w:val="none" w:sz="0" w:space="0" w:color="auto"/>
                <w:bottom w:val="none" w:sz="0" w:space="0" w:color="auto"/>
                <w:right w:val="none" w:sz="0" w:space="0" w:color="auto"/>
              </w:divBdr>
            </w:div>
          </w:divsChild>
        </w:div>
        <w:div w:id="326635553">
          <w:marLeft w:val="0"/>
          <w:marRight w:val="0"/>
          <w:marTop w:val="0"/>
          <w:marBottom w:val="0"/>
          <w:divBdr>
            <w:top w:val="none" w:sz="0" w:space="0" w:color="auto"/>
            <w:left w:val="none" w:sz="0" w:space="0" w:color="auto"/>
            <w:bottom w:val="none" w:sz="0" w:space="0" w:color="auto"/>
            <w:right w:val="none" w:sz="0" w:space="0" w:color="auto"/>
          </w:divBdr>
          <w:divsChild>
            <w:div w:id="1456217024">
              <w:marLeft w:val="0"/>
              <w:marRight w:val="0"/>
              <w:marTop w:val="0"/>
              <w:marBottom w:val="0"/>
              <w:divBdr>
                <w:top w:val="none" w:sz="0" w:space="0" w:color="auto"/>
                <w:left w:val="none" w:sz="0" w:space="0" w:color="auto"/>
                <w:bottom w:val="none" w:sz="0" w:space="0" w:color="auto"/>
                <w:right w:val="none" w:sz="0" w:space="0" w:color="auto"/>
              </w:divBdr>
            </w:div>
          </w:divsChild>
        </w:div>
        <w:div w:id="814487051">
          <w:marLeft w:val="0"/>
          <w:marRight w:val="0"/>
          <w:marTop w:val="0"/>
          <w:marBottom w:val="0"/>
          <w:divBdr>
            <w:top w:val="none" w:sz="0" w:space="0" w:color="auto"/>
            <w:left w:val="none" w:sz="0" w:space="0" w:color="auto"/>
            <w:bottom w:val="none" w:sz="0" w:space="0" w:color="auto"/>
            <w:right w:val="none" w:sz="0" w:space="0" w:color="auto"/>
          </w:divBdr>
          <w:divsChild>
            <w:div w:id="1110591828">
              <w:marLeft w:val="0"/>
              <w:marRight w:val="0"/>
              <w:marTop w:val="0"/>
              <w:marBottom w:val="0"/>
              <w:divBdr>
                <w:top w:val="none" w:sz="0" w:space="0" w:color="auto"/>
                <w:left w:val="none" w:sz="0" w:space="0" w:color="auto"/>
                <w:bottom w:val="none" w:sz="0" w:space="0" w:color="auto"/>
                <w:right w:val="none" w:sz="0" w:space="0" w:color="auto"/>
              </w:divBdr>
            </w:div>
          </w:divsChild>
        </w:div>
        <w:div w:id="469398776">
          <w:marLeft w:val="0"/>
          <w:marRight w:val="0"/>
          <w:marTop w:val="0"/>
          <w:marBottom w:val="0"/>
          <w:divBdr>
            <w:top w:val="none" w:sz="0" w:space="0" w:color="auto"/>
            <w:left w:val="none" w:sz="0" w:space="0" w:color="auto"/>
            <w:bottom w:val="none" w:sz="0" w:space="0" w:color="auto"/>
            <w:right w:val="none" w:sz="0" w:space="0" w:color="auto"/>
          </w:divBdr>
          <w:divsChild>
            <w:div w:id="1071151103">
              <w:marLeft w:val="0"/>
              <w:marRight w:val="0"/>
              <w:marTop w:val="0"/>
              <w:marBottom w:val="0"/>
              <w:divBdr>
                <w:top w:val="none" w:sz="0" w:space="0" w:color="auto"/>
                <w:left w:val="none" w:sz="0" w:space="0" w:color="auto"/>
                <w:bottom w:val="none" w:sz="0" w:space="0" w:color="auto"/>
                <w:right w:val="none" w:sz="0" w:space="0" w:color="auto"/>
              </w:divBdr>
            </w:div>
          </w:divsChild>
        </w:div>
        <w:div w:id="1375812950">
          <w:marLeft w:val="0"/>
          <w:marRight w:val="0"/>
          <w:marTop w:val="0"/>
          <w:marBottom w:val="0"/>
          <w:divBdr>
            <w:top w:val="none" w:sz="0" w:space="0" w:color="auto"/>
            <w:left w:val="none" w:sz="0" w:space="0" w:color="auto"/>
            <w:bottom w:val="none" w:sz="0" w:space="0" w:color="auto"/>
            <w:right w:val="none" w:sz="0" w:space="0" w:color="auto"/>
          </w:divBdr>
          <w:divsChild>
            <w:div w:id="1788427407">
              <w:marLeft w:val="0"/>
              <w:marRight w:val="0"/>
              <w:marTop w:val="0"/>
              <w:marBottom w:val="0"/>
              <w:divBdr>
                <w:top w:val="none" w:sz="0" w:space="0" w:color="auto"/>
                <w:left w:val="none" w:sz="0" w:space="0" w:color="auto"/>
                <w:bottom w:val="none" w:sz="0" w:space="0" w:color="auto"/>
                <w:right w:val="none" w:sz="0" w:space="0" w:color="auto"/>
              </w:divBdr>
            </w:div>
          </w:divsChild>
        </w:div>
        <w:div w:id="1796948761">
          <w:marLeft w:val="0"/>
          <w:marRight w:val="0"/>
          <w:marTop w:val="0"/>
          <w:marBottom w:val="0"/>
          <w:divBdr>
            <w:top w:val="none" w:sz="0" w:space="0" w:color="auto"/>
            <w:left w:val="none" w:sz="0" w:space="0" w:color="auto"/>
            <w:bottom w:val="none" w:sz="0" w:space="0" w:color="auto"/>
            <w:right w:val="none" w:sz="0" w:space="0" w:color="auto"/>
          </w:divBdr>
          <w:divsChild>
            <w:div w:id="871694902">
              <w:marLeft w:val="0"/>
              <w:marRight w:val="0"/>
              <w:marTop w:val="0"/>
              <w:marBottom w:val="0"/>
              <w:divBdr>
                <w:top w:val="none" w:sz="0" w:space="0" w:color="auto"/>
                <w:left w:val="none" w:sz="0" w:space="0" w:color="auto"/>
                <w:bottom w:val="none" w:sz="0" w:space="0" w:color="auto"/>
                <w:right w:val="none" w:sz="0" w:space="0" w:color="auto"/>
              </w:divBdr>
            </w:div>
          </w:divsChild>
        </w:div>
        <w:div w:id="1436054856">
          <w:marLeft w:val="0"/>
          <w:marRight w:val="0"/>
          <w:marTop w:val="0"/>
          <w:marBottom w:val="0"/>
          <w:divBdr>
            <w:top w:val="none" w:sz="0" w:space="0" w:color="auto"/>
            <w:left w:val="none" w:sz="0" w:space="0" w:color="auto"/>
            <w:bottom w:val="none" w:sz="0" w:space="0" w:color="auto"/>
            <w:right w:val="none" w:sz="0" w:space="0" w:color="auto"/>
          </w:divBdr>
          <w:divsChild>
            <w:div w:id="747582510">
              <w:marLeft w:val="0"/>
              <w:marRight w:val="0"/>
              <w:marTop w:val="0"/>
              <w:marBottom w:val="0"/>
              <w:divBdr>
                <w:top w:val="none" w:sz="0" w:space="0" w:color="auto"/>
                <w:left w:val="none" w:sz="0" w:space="0" w:color="auto"/>
                <w:bottom w:val="none" w:sz="0" w:space="0" w:color="auto"/>
                <w:right w:val="none" w:sz="0" w:space="0" w:color="auto"/>
              </w:divBdr>
            </w:div>
          </w:divsChild>
        </w:div>
        <w:div w:id="260188270">
          <w:marLeft w:val="0"/>
          <w:marRight w:val="0"/>
          <w:marTop w:val="0"/>
          <w:marBottom w:val="0"/>
          <w:divBdr>
            <w:top w:val="none" w:sz="0" w:space="0" w:color="auto"/>
            <w:left w:val="none" w:sz="0" w:space="0" w:color="auto"/>
            <w:bottom w:val="none" w:sz="0" w:space="0" w:color="auto"/>
            <w:right w:val="none" w:sz="0" w:space="0" w:color="auto"/>
          </w:divBdr>
          <w:divsChild>
            <w:div w:id="1906335197">
              <w:marLeft w:val="0"/>
              <w:marRight w:val="0"/>
              <w:marTop w:val="0"/>
              <w:marBottom w:val="0"/>
              <w:divBdr>
                <w:top w:val="none" w:sz="0" w:space="0" w:color="auto"/>
                <w:left w:val="none" w:sz="0" w:space="0" w:color="auto"/>
                <w:bottom w:val="none" w:sz="0" w:space="0" w:color="auto"/>
                <w:right w:val="none" w:sz="0" w:space="0" w:color="auto"/>
              </w:divBdr>
            </w:div>
          </w:divsChild>
        </w:div>
        <w:div w:id="1646006438">
          <w:marLeft w:val="0"/>
          <w:marRight w:val="0"/>
          <w:marTop w:val="0"/>
          <w:marBottom w:val="0"/>
          <w:divBdr>
            <w:top w:val="none" w:sz="0" w:space="0" w:color="auto"/>
            <w:left w:val="none" w:sz="0" w:space="0" w:color="auto"/>
            <w:bottom w:val="none" w:sz="0" w:space="0" w:color="auto"/>
            <w:right w:val="none" w:sz="0" w:space="0" w:color="auto"/>
          </w:divBdr>
          <w:divsChild>
            <w:div w:id="298341548">
              <w:marLeft w:val="0"/>
              <w:marRight w:val="0"/>
              <w:marTop w:val="0"/>
              <w:marBottom w:val="0"/>
              <w:divBdr>
                <w:top w:val="none" w:sz="0" w:space="0" w:color="auto"/>
                <w:left w:val="none" w:sz="0" w:space="0" w:color="auto"/>
                <w:bottom w:val="none" w:sz="0" w:space="0" w:color="auto"/>
                <w:right w:val="none" w:sz="0" w:space="0" w:color="auto"/>
              </w:divBdr>
            </w:div>
          </w:divsChild>
        </w:div>
        <w:div w:id="637999279">
          <w:marLeft w:val="0"/>
          <w:marRight w:val="0"/>
          <w:marTop w:val="0"/>
          <w:marBottom w:val="0"/>
          <w:divBdr>
            <w:top w:val="none" w:sz="0" w:space="0" w:color="auto"/>
            <w:left w:val="none" w:sz="0" w:space="0" w:color="auto"/>
            <w:bottom w:val="none" w:sz="0" w:space="0" w:color="auto"/>
            <w:right w:val="none" w:sz="0" w:space="0" w:color="auto"/>
          </w:divBdr>
          <w:divsChild>
            <w:div w:id="908346610">
              <w:marLeft w:val="0"/>
              <w:marRight w:val="0"/>
              <w:marTop w:val="0"/>
              <w:marBottom w:val="0"/>
              <w:divBdr>
                <w:top w:val="none" w:sz="0" w:space="0" w:color="auto"/>
                <w:left w:val="none" w:sz="0" w:space="0" w:color="auto"/>
                <w:bottom w:val="none" w:sz="0" w:space="0" w:color="auto"/>
                <w:right w:val="none" w:sz="0" w:space="0" w:color="auto"/>
              </w:divBdr>
            </w:div>
          </w:divsChild>
        </w:div>
        <w:div w:id="508982455">
          <w:marLeft w:val="0"/>
          <w:marRight w:val="0"/>
          <w:marTop w:val="0"/>
          <w:marBottom w:val="0"/>
          <w:divBdr>
            <w:top w:val="none" w:sz="0" w:space="0" w:color="auto"/>
            <w:left w:val="none" w:sz="0" w:space="0" w:color="auto"/>
            <w:bottom w:val="none" w:sz="0" w:space="0" w:color="auto"/>
            <w:right w:val="none" w:sz="0" w:space="0" w:color="auto"/>
          </w:divBdr>
          <w:divsChild>
            <w:div w:id="3945193">
              <w:marLeft w:val="0"/>
              <w:marRight w:val="0"/>
              <w:marTop w:val="0"/>
              <w:marBottom w:val="0"/>
              <w:divBdr>
                <w:top w:val="none" w:sz="0" w:space="0" w:color="auto"/>
                <w:left w:val="none" w:sz="0" w:space="0" w:color="auto"/>
                <w:bottom w:val="none" w:sz="0" w:space="0" w:color="auto"/>
                <w:right w:val="none" w:sz="0" w:space="0" w:color="auto"/>
              </w:divBdr>
            </w:div>
          </w:divsChild>
        </w:div>
        <w:div w:id="2107383066">
          <w:marLeft w:val="0"/>
          <w:marRight w:val="0"/>
          <w:marTop w:val="0"/>
          <w:marBottom w:val="0"/>
          <w:divBdr>
            <w:top w:val="none" w:sz="0" w:space="0" w:color="auto"/>
            <w:left w:val="none" w:sz="0" w:space="0" w:color="auto"/>
            <w:bottom w:val="none" w:sz="0" w:space="0" w:color="auto"/>
            <w:right w:val="none" w:sz="0" w:space="0" w:color="auto"/>
          </w:divBdr>
          <w:divsChild>
            <w:div w:id="893390535">
              <w:marLeft w:val="0"/>
              <w:marRight w:val="0"/>
              <w:marTop w:val="0"/>
              <w:marBottom w:val="0"/>
              <w:divBdr>
                <w:top w:val="none" w:sz="0" w:space="0" w:color="auto"/>
                <w:left w:val="none" w:sz="0" w:space="0" w:color="auto"/>
                <w:bottom w:val="none" w:sz="0" w:space="0" w:color="auto"/>
                <w:right w:val="none" w:sz="0" w:space="0" w:color="auto"/>
              </w:divBdr>
            </w:div>
          </w:divsChild>
        </w:div>
        <w:div w:id="1268848103">
          <w:marLeft w:val="0"/>
          <w:marRight w:val="0"/>
          <w:marTop w:val="0"/>
          <w:marBottom w:val="0"/>
          <w:divBdr>
            <w:top w:val="none" w:sz="0" w:space="0" w:color="auto"/>
            <w:left w:val="none" w:sz="0" w:space="0" w:color="auto"/>
            <w:bottom w:val="none" w:sz="0" w:space="0" w:color="auto"/>
            <w:right w:val="none" w:sz="0" w:space="0" w:color="auto"/>
          </w:divBdr>
          <w:divsChild>
            <w:div w:id="2121684403">
              <w:marLeft w:val="0"/>
              <w:marRight w:val="0"/>
              <w:marTop w:val="0"/>
              <w:marBottom w:val="0"/>
              <w:divBdr>
                <w:top w:val="none" w:sz="0" w:space="0" w:color="auto"/>
                <w:left w:val="none" w:sz="0" w:space="0" w:color="auto"/>
                <w:bottom w:val="none" w:sz="0" w:space="0" w:color="auto"/>
                <w:right w:val="none" w:sz="0" w:space="0" w:color="auto"/>
              </w:divBdr>
            </w:div>
          </w:divsChild>
        </w:div>
        <w:div w:id="185020761">
          <w:marLeft w:val="0"/>
          <w:marRight w:val="0"/>
          <w:marTop w:val="0"/>
          <w:marBottom w:val="0"/>
          <w:divBdr>
            <w:top w:val="none" w:sz="0" w:space="0" w:color="auto"/>
            <w:left w:val="none" w:sz="0" w:space="0" w:color="auto"/>
            <w:bottom w:val="none" w:sz="0" w:space="0" w:color="auto"/>
            <w:right w:val="none" w:sz="0" w:space="0" w:color="auto"/>
          </w:divBdr>
          <w:divsChild>
            <w:div w:id="1146237035">
              <w:marLeft w:val="0"/>
              <w:marRight w:val="0"/>
              <w:marTop w:val="0"/>
              <w:marBottom w:val="0"/>
              <w:divBdr>
                <w:top w:val="none" w:sz="0" w:space="0" w:color="auto"/>
                <w:left w:val="none" w:sz="0" w:space="0" w:color="auto"/>
                <w:bottom w:val="none" w:sz="0" w:space="0" w:color="auto"/>
                <w:right w:val="none" w:sz="0" w:space="0" w:color="auto"/>
              </w:divBdr>
            </w:div>
          </w:divsChild>
        </w:div>
        <w:div w:id="828058000">
          <w:marLeft w:val="0"/>
          <w:marRight w:val="0"/>
          <w:marTop w:val="0"/>
          <w:marBottom w:val="0"/>
          <w:divBdr>
            <w:top w:val="none" w:sz="0" w:space="0" w:color="auto"/>
            <w:left w:val="none" w:sz="0" w:space="0" w:color="auto"/>
            <w:bottom w:val="none" w:sz="0" w:space="0" w:color="auto"/>
            <w:right w:val="none" w:sz="0" w:space="0" w:color="auto"/>
          </w:divBdr>
          <w:divsChild>
            <w:div w:id="866673762">
              <w:marLeft w:val="0"/>
              <w:marRight w:val="0"/>
              <w:marTop w:val="0"/>
              <w:marBottom w:val="0"/>
              <w:divBdr>
                <w:top w:val="none" w:sz="0" w:space="0" w:color="auto"/>
                <w:left w:val="none" w:sz="0" w:space="0" w:color="auto"/>
                <w:bottom w:val="none" w:sz="0" w:space="0" w:color="auto"/>
                <w:right w:val="none" w:sz="0" w:space="0" w:color="auto"/>
              </w:divBdr>
            </w:div>
          </w:divsChild>
        </w:div>
        <w:div w:id="1311983901">
          <w:marLeft w:val="0"/>
          <w:marRight w:val="0"/>
          <w:marTop w:val="0"/>
          <w:marBottom w:val="0"/>
          <w:divBdr>
            <w:top w:val="none" w:sz="0" w:space="0" w:color="auto"/>
            <w:left w:val="none" w:sz="0" w:space="0" w:color="auto"/>
            <w:bottom w:val="none" w:sz="0" w:space="0" w:color="auto"/>
            <w:right w:val="none" w:sz="0" w:space="0" w:color="auto"/>
          </w:divBdr>
          <w:divsChild>
            <w:div w:id="455610811">
              <w:marLeft w:val="0"/>
              <w:marRight w:val="0"/>
              <w:marTop w:val="0"/>
              <w:marBottom w:val="0"/>
              <w:divBdr>
                <w:top w:val="none" w:sz="0" w:space="0" w:color="auto"/>
                <w:left w:val="none" w:sz="0" w:space="0" w:color="auto"/>
                <w:bottom w:val="none" w:sz="0" w:space="0" w:color="auto"/>
                <w:right w:val="none" w:sz="0" w:space="0" w:color="auto"/>
              </w:divBdr>
            </w:div>
          </w:divsChild>
        </w:div>
        <w:div w:id="1489008356">
          <w:marLeft w:val="0"/>
          <w:marRight w:val="0"/>
          <w:marTop w:val="0"/>
          <w:marBottom w:val="0"/>
          <w:divBdr>
            <w:top w:val="none" w:sz="0" w:space="0" w:color="auto"/>
            <w:left w:val="none" w:sz="0" w:space="0" w:color="auto"/>
            <w:bottom w:val="none" w:sz="0" w:space="0" w:color="auto"/>
            <w:right w:val="none" w:sz="0" w:space="0" w:color="auto"/>
          </w:divBdr>
          <w:divsChild>
            <w:div w:id="1935891234">
              <w:marLeft w:val="0"/>
              <w:marRight w:val="0"/>
              <w:marTop w:val="0"/>
              <w:marBottom w:val="0"/>
              <w:divBdr>
                <w:top w:val="none" w:sz="0" w:space="0" w:color="auto"/>
                <w:left w:val="none" w:sz="0" w:space="0" w:color="auto"/>
                <w:bottom w:val="none" w:sz="0" w:space="0" w:color="auto"/>
                <w:right w:val="none" w:sz="0" w:space="0" w:color="auto"/>
              </w:divBdr>
            </w:div>
          </w:divsChild>
        </w:div>
        <w:div w:id="913704996">
          <w:marLeft w:val="0"/>
          <w:marRight w:val="0"/>
          <w:marTop w:val="0"/>
          <w:marBottom w:val="0"/>
          <w:divBdr>
            <w:top w:val="none" w:sz="0" w:space="0" w:color="auto"/>
            <w:left w:val="none" w:sz="0" w:space="0" w:color="auto"/>
            <w:bottom w:val="none" w:sz="0" w:space="0" w:color="auto"/>
            <w:right w:val="none" w:sz="0" w:space="0" w:color="auto"/>
          </w:divBdr>
          <w:divsChild>
            <w:div w:id="1142388966">
              <w:marLeft w:val="0"/>
              <w:marRight w:val="0"/>
              <w:marTop w:val="0"/>
              <w:marBottom w:val="0"/>
              <w:divBdr>
                <w:top w:val="none" w:sz="0" w:space="0" w:color="auto"/>
                <w:left w:val="none" w:sz="0" w:space="0" w:color="auto"/>
                <w:bottom w:val="none" w:sz="0" w:space="0" w:color="auto"/>
                <w:right w:val="none" w:sz="0" w:space="0" w:color="auto"/>
              </w:divBdr>
            </w:div>
          </w:divsChild>
        </w:div>
        <w:div w:id="1645622389">
          <w:marLeft w:val="0"/>
          <w:marRight w:val="0"/>
          <w:marTop w:val="0"/>
          <w:marBottom w:val="0"/>
          <w:divBdr>
            <w:top w:val="none" w:sz="0" w:space="0" w:color="auto"/>
            <w:left w:val="none" w:sz="0" w:space="0" w:color="auto"/>
            <w:bottom w:val="none" w:sz="0" w:space="0" w:color="auto"/>
            <w:right w:val="none" w:sz="0" w:space="0" w:color="auto"/>
          </w:divBdr>
          <w:divsChild>
            <w:div w:id="1516772396">
              <w:marLeft w:val="0"/>
              <w:marRight w:val="0"/>
              <w:marTop w:val="0"/>
              <w:marBottom w:val="0"/>
              <w:divBdr>
                <w:top w:val="none" w:sz="0" w:space="0" w:color="auto"/>
                <w:left w:val="none" w:sz="0" w:space="0" w:color="auto"/>
                <w:bottom w:val="none" w:sz="0" w:space="0" w:color="auto"/>
                <w:right w:val="none" w:sz="0" w:space="0" w:color="auto"/>
              </w:divBdr>
            </w:div>
          </w:divsChild>
        </w:div>
        <w:div w:id="1885553910">
          <w:marLeft w:val="0"/>
          <w:marRight w:val="0"/>
          <w:marTop w:val="0"/>
          <w:marBottom w:val="0"/>
          <w:divBdr>
            <w:top w:val="none" w:sz="0" w:space="0" w:color="auto"/>
            <w:left w:val="none" w:sz="0" w:space="0" w:color="auto"/>
            <w:bottom w:val="none" w:sz="0" w:space="0" w:color="auto"/>
            <w:right w:val="none" w:sz="0" w:space="0" w:color="auto"/>
          </w:divBdr>
          <w:divsChild>
            <w:div w:id="2063358942">
              <w:marLeft w:val="0"/>
              <w:marRight w:val="0"/>
              <w:marTop w:val="0"/>
              <w:marBottom w:val="0"/>
              <w:divBdr>
                <w:top w:val="none" w:sz="0" w:space="0" w:color="auto"/>
                <w:left w:val="none" w:sz="0" w:space="0" w:color="auto"/>
                <w:bottom w:val="none" w:sz="0" w:space="0" w:color="auto"/>
                <w:right w:val="none" w:sz="0" w:space="0" w:color="auto"/>
              </w:divBdr>
            </w:div>
          </w:divsChild>
        </w:div>
        <w:div w:id="1346324343">
          <w:marLeft w:val="0"/>
          <w:marRight w:val="0"/>
          <w:marTop w:val="0"/>
          <w:marBottom w:val="0"/>
          <w:divBdr>
            <w:top w:val="none" w:sz="0" w:space="0" w:color="auto"/>
            <w:left w:val="none" w:sz="0" w:space="0" w:color="auto"/>
            <w:bottom w:val="none" w:sz="0" w:space="0" w:color="auto"/>
            <w:right w:val="none" w:sz="0" w:space="0" w:color="auto"/>
          </w:divBdr>
          <w:divsChild>
            <w:div w:id="819618685">
              <w:marLeft w:val="0"/>
              <w:marRight w:val="0"/>
              <w:marTop w:val="0"/>
              <w:marBottom w:val="0"/>
              <w:divBdr>
                <w:top w:val="none" w:sz="0" w:space="0" w:color="auto"/>
                <w:left w:val="none" w:sz="0" w:space="0" w:color="auto"/>
                <w:bottom w:val="none" w:sz="0" w:space="0" w:color="auto"/>
                <w:right w:val="none" w:sz="0" w:space="0" w:color="auto"/>
              </w:divBdr>
            </w:div>
          </w:divsChild>
        </w:div>
        <w:div w:id="1580365226">
          <w:marLeft w:val="0"/>
          <w:marRight w:val="0"/>
          <w:marTop w:val="0"/>
          <w:marBottom w:val="0"/>
          <w:divBdr>
            <w:top w:val="none" w:sz="0" w:space="0" w:color="auto"/>
            <w:left w:val="none" w:sz="0" w:space="0" w:color="auto"/>
            <w:bottom w:val="none" w:sz="0" w:space="0" w:color="auto"/>
            <w:right w:val="none" w:sz="0" w:space="0" w:color="auto"/>
          </w:divBdr>
          <w:divsChild>
            <w:div w:id="1168211132">
              <w:marLeft w:val="0"/>
              <w:marRight w:val="0"/>
              <w:marTop w:val="0"/>
              <w:marBottom w:val="0"/>
              <w:divBdr>
                <w:top w:val="none" w:sz="0" w:space="0" w:color="auto"/>
                <w:left w:val="none" w:sz="0" w:space="0" w:color="auto"/>
                <w:bottom w:val="none" w:sz="0" w:space="0" w:color="auto"/>
                <w:right w:val="none" w:sz="0" w:space="0" w:color="auto"/>
              </w:divBdr>
            </w:div>
          </w:divsChild>
        </w:div>
        <w:div w:id="1020814876">
          <w:marLeft w:val="0"/>
          <w:marRight w:val="0"/>
          <w:marTop w:val="0"/>
          <w:marBottom w:val="0"/>
          <w:divBdr>
            <w:top w:val="none" w:sz="0" w:space="0" w:color="auto"/>
            <w:left w:val="none" w:sz="0" w:space="0" w:color="auto"/>
            <w:bottom w:val="none" w:sz="0" w:space="0" w:color="auto"/>
            <w:right w:val="none" w:sz="0" w:space="0" w:color="auto"/>
          </w:divBdr>
          <w:divsChild>
            <w:div w:id="896431711">
              <w:marLeft w:val="0"/>
              <w:marRight w:val="0"/>
              <w:marTop w:val="0"/>
              <w:marBottom w:val="0"/>
              <w:divBdr>
                <w:top w:val="none" w:sz="0" w:space="0" w:color="auto"/>
                <w:left w:val="none" w:sz="0" w:space="0" w:color="auto"/>
                <w:bottom w:val="none" w:sz="0" w:space="0" w:color="auto"/>
                <w:right w:val="none" w:sz="0" w:space="0" w:color="auto"/>
              </w:divBdr>
            </w:div>
          </w:divsChild>
        </w:div>
        <w:div w:id="372922094">
          <w:marLeft w:val="0"/>
          <w:marRight w:val="0"/>
          <w:marTop w:val="0"/>
          <w:marBottom w:val="0"/>
          <w:divBdr>
            <w:top w:val="none" w:sz="0" w:space="0" w:color="auto"/>
            <w:left w:val="none" w:sz="0" w:space="0" w:color="auto"/>
            <w:bottom w:val="none" w:sz="0" w:space="0" w:color="auto"/>
            <w:right w:val="none" w:sz="0" w:space="0" w:color="auto"/>
          </w:divBdr>
          <w:divsChild>
            <w:div w:id="1863084557">
              <w:marLeft w:val="0"/>
              <w:marRight w:val="0"/>
              <w:marTop w:val="0"/>
              <w:marBottom w:val="0"/>
              <w:divBdr>
                <w:top w:val="none" w:sz="0" w:space="0" w:color="auto"/>
                <w:left w:val="none" w:sz="0" w:space="0" w:color="auto"/>
                <w:bottom w:val="none" w:sz="0" w:space="0" w:color="auto"/>
                <w:right w:val="none" w:sz="0" w:space="0" w:color="auto"/>
              </w:divBdr>
            </w:div>
          </w:divsChild>
        </w:div>
        <w:div w:id="1862088318">
          <w:marLeft w:val="0"/>
          <w:marRight w:val="0"/>
          <w:marTop w:val="0"/>
          <w:marBottom w:val="0"/>
          <w:divBdr>
            <w:top w:val="none" w:sz="0" w:space="0" w:color="auto"/>
            <w:left w:val="none" w:sz="0" w:space="0" w:color="auto"/>
            <w:bottom w:val="none" w:sz="0" w:space="0" w:color="auto"/>
            <w:right w:val="none" w:sz="0" w:space="0" w:color="auto"/>
          </w:divBdr>
          <w:divsChild>
            <w:div w:id="343556527">
              <w:marLeft w:val="0"/>
              <w:marRight w:val="0"/>
              <w:marTop w:val="0"/>
              <w:marBottom w:val="0"/>
              <w:divBdr>
                <w:top w:val="none" w:sz="0" w:space="0" w:color="auto"/>
                <w:left w:val="none" w:sz="0" w:space="0" w:color="auto"/>
                <w:bottom w:val="none" w:sz="0" w:space="0" w:color="auto"/>
                <w:right w:val="none" w:sz="0" w:space="0" w:color="auto"/>
              </w:divBdr>
            </w:div>
          </w:divsChild>
        </w:div>
        <w:div w:id="1289898425">
          <w:marLeft w:val="0"/>
          <w:marRight w:val="0"/>
          <w:marTop w:val="0"/>
          <w:marBottom w:val="0"/>
          <w:divBdr>
            <w:top w:val="none" w:sz="0" w:space="0" w:color="auto"/>
            <w:left w:val="none" w:sz="0" w:space="0" w:color="auto"/>
            <w:bottom w:val="none" w:sz="0" w:space="0" w:color="auto"/>
            <w:right w:val="none" w:sz="0" w:space="0" w:color="auto"/>
          </w:divBdr>
          <w:divsChild>
            <w:div w:id="598876675">
              <w:marLeft w:val="0"/>
              <w:marRight w:val="0"/>
              <w:marTop w:val="0"/>
              <w:marBottom w:val="0"/>
              <w:divBdr>
                <w:top w:val="none" w:sz="0" w:space="0" w:color="auto"/>
                <w:left w:val="none" w:sz="0" w:space="0" w:color="auto"/>
                <w:bottom w:val="none" w:sz="0" w:space="0" w:color="auto"/>
                <w:right w:val="none" w:sz="0" w:space="0" w:color="auto"/>
              </w:divBdr>
            </w:div>
          </w:divsChild>
        </w:div>
        <w:div w:id="1171750011">
          <w:marLeft w:val="0"/>
          <w:marRight w:val="0"/>
          <w:marTop w:val="0"/>
          <w:marBottom w:val="0"/>
          <w:divBdr>
            <w:top w:val="none" w:sz="0" w:space="0" w:color="auto"/>
            <w:left w:val="none" w:sz="0" w:space="0" w:color="auto"/>
            <w:bottom w:val="none" w:sz="0" w:space="0" w:color="auto"/>
            <w:right w:val="none" w:sz="0" w:space="0" w:color="auto"/>
          </w:divBdr>
          <w:divsChild>
            <w:div w:id="1492914753">
              <w:marLeft w:val="0"/>
              <w:marRight w:val="0"/>
              <w:marTop w:val="0"/>
              <w:marBottom w:val="0"/>
              <w:divBdr>
                <w:top w:val="none" w:sz="0" w:space="0" w:color="auto"/>
                <w:left w:val="none" w:sz="0" w:space="0" w:color="auto"/>
                <w:bottom w:val="none" w:sz="0" w:space="0" w:color="auto"/>
                <w:right w:val="none" w:sz="0" w:space="0" w:color="auto"/>
              </w:divBdr>
            </w:div>
          </w:divsChild>
        </w:div>
        <w:div w:id="1864049506">
          <w:marLeft w:val="0"/>
          <w:marRight w:val="0"/>
          <w:marTop w:val="0"/>
          <w:marBottom w:val="0"/>
          <w:divBdr>
            <w:top w:val="none" w:sz="0" w:space="0" w:color="auto"/>
            <w:left w:val="none" w:sz="0" w:space="0" w:color="auto"/>
            <w:bottom w:val="none" w:sz="0" w:space="0" w:color="auto"/>
            <w:right w:val="none" w:sz="0" w:space="0" w:color="auto"/>
          </w:divBdr>
          <w:divsChild>
            <w:div w:id="935987407">
              <w:marLeft w:val="0"/>
              <w:marRight w:val="0"/>
              <w:marTop w:val="0"/>
              <w:marBottom w:val="0"/>
              <w:divBdr>
                <w:top w:val="none" w:sz="0" w:space="0" w:color="auto"/>
                <w:left w:val="none" w:sz="0" w:space="0" w:color="auto"/>
                <w:bottom w:val="none" w:sz="0" w:space="0" w:color="auto"/>
                <w:right w:val="none" w:sz="0" w:space="0" w:color="auto"/>
              </w:divBdr>
            </w:div>
          </w:divsChild>
        </w:div>
        <w:div w:id="52779001">
          <w:marLeft w:val="0"/>
          <w:marRight w:val="0"/>
          <w:marTop w:val="0"/>
          <w:marBottom w:val="0"/>
          <w:divBdr>
            <w:top w:val="none" w:sz="0" w:space="0" w:color="auto"/>
            <w:left w:val="none" w:sz="0" w:space="0" w:color="auto"/>
            <w:bottom w:val="none" w:sz="0" w:space="0" w:color="auto"/>
            <w:right w:val="none" w:sz="0" w:space="0" w:color="auto"/>
          </w:divBdr>
          <w:divsChild>
            <w:div w:id="93090978">
              <w:marLeft w:val="0"/>
              <w:marRight w:val="0"/>
              <w:marTop w:val="0"/>
              <w:marBottom w:val="0"/>
              <w:divBdr>
                <w:top w:val="none" w:sz="0" w:space="0" w:color="auto"/>
                <w:left w:val="none" w:sz="0" w:space="0" w:color="auto"/>
                <w:bottom w:val="none" w:sz="0" w:space="0" w:color="auto"/>
                <w:right w:val="none" w:sz="0" w:space="0" w:color="auto"/>
              </w:divBdr>
            </w:div>
          </w:divsChild>
        </w:div>
        <w:div w:id="1822116935">
          <w:marLeft w:val="0"/>
          <w:marRight w:val="0"/>
          <w:marTop w:val="0"/>
          <w:marBottom w:val="0"/>
          <w:divBdr>
            <w:top w:val="none" w:sz="0" w:space="0" w:color="auto"/>
            <w:left w:val="none" w:sz="0" w:space="0" w:color="auto"/>
            <w:bottom w:val="none" w:sz="0" w:space="0" w:color="auto"/>
            <w:right w:val="none" w:sz="0" w:space="0" w:color="auto"/>
          </w:divBdr>
          <w:divsChild>
            <w:div w:id="414547259">
              <w:marLeft w:val="0"/>
              <w:marRight w:val="0"/>
              <w:marTop w:val="0"/>
              <w:marBottom w:val="0"/>
              <w:divBdr>
                <w:top w:val="none" w:sz="0" w:space="0" w:color="auto"/>
                <w:left w:val="none" w:sz="0" w:space="0" w:color="auto"/>
                <w:bottom w:val="none" w:sz="0" w:space="0" w:color="auto"/>
                <w:right w:val="none" w:sz="0" w:space="0" w:color="auto"/>
              </w:divBdr>
            </w:div>
          </w:divsChild>
        </w:div>
        <w:div w:id="1060520215">
          <w:marLeft w:val="0"/>
          <w:marRight w:val="0"/>
          <w:marTop w:val="0"/>
          <w:marBottom w:val="0"/>
          <w:divBdr>
            <w:top w:val="none" w:sz="0" w:space="0" w:color="auto"/>
            <w:left w:val="none" w:sz="0" w:space="0" w:color="auto"/>
            <w:bottom w:val="none" w:sz="0" w:space="0" w:color="auto"/>
            <w:right w:val="none" w:sz="0" w:space="0" w:color="auto"/>
          </w:divBdr>
          <w:divsChild>
            <w:div w:id="1797487026">
              <w:marLeft w:val="0"/>
              <w:marRight w:val="0"/>
              <w:marTop w:val="0"/>
              <w:marBottom w:val="0"/>
              <w:divBdr>
                <w:top w:val="none" w:sz="0" w:space="0" w:color="auto"/>
                <w:left w:val="none" w:sz="0" w:space="0" w:color="auto"/>
                <w:bottom w:val="none" w:sz="0" w:space="0" w:color="auto"/>
                <w:right w:val="none" w:sz="0" w:space="0" w:color="auto"/>
              </w:divBdr>
            </w:div>
          </w:divsChild>
        </w:div>
        <w:div w:id="1911161141">
          <w:marLeft w:val="0"/>
          <w:marRight w:val="0"/>
          <w:marTop w:val="0"/>
          <w:marBottom w:val="0"/>
          <w:divBdr>
            <w:top w:val="none" w:sz="0" w:space="0" w:color="auto"/>
            <w:left w:val="none" w:sz="0" w:space="0" w:color="auto"/>
            <w:bottom w:val="none" w:sz="0" w:space="0" w:color="auto"/>
            <w:right w:val="none" w:sz="0" w:space="0" w:color="auto"/>
          </w:divBdr>
          <w:divsChild>
            <w:div w:id="549651092">
              <w:marLeft w:val="0"/>
              <w:marRight w:val="0"/>
              <w:marTop w:val="0"/>
              <w:marBottom w:val="0"/>
              <w:divBdr>
                <w:top w:val="none" w:sz="0" w:space="0" w:color="auto"/>
                <w:left w:val="none" w:sz="0" w:space="0" w:color="auto"/>
                <w:bottom w:val="none" w:sz="0" w:space="0" w:color="auto"/>
                <w:right w:val="none" w:sz="0" w:space="0" w:color="auto"/>
              </w:divBdr>
            </w:div>
          </w:divsChild>
        </w:div>
        <w:div w:id="481700594">
          <w:marLeft w:val="0"/>
          <w:marRight w:val="0"/>
          <w:marTop w:val="0"/>
          <w:marBottom w:val="0"/>
          <w:divBdr>
            <w:top w:val="none" w:sz="0" w:space="0" w:color="auto"/>
            <w:left w:val="none" w:sz="0" w:space="0" w:color="auto"/>
            <w:bottom w:val="none" w:sz="0" w:space="0" w:color="auto"/>
            <w:right w:val="none" w:sz="0" w:space="0" w:color="auto"/>
          </w:divBdr>
          <w:divsChild>
            <w:div w:id="1524439576">
              <w:marLeft w:val="0"/>
              <w:marRight w:val="0"/>
              <w:marTop w:val="0"/>
              <w:marBottom w:val="0"/>
              <w:divBdr>
                <w:top w:val="none" w:sz="0" w:space="0" w:color="auto"/>
                <w:left w:val="none" w:sz="0" w:space="0" w:color="auto"/>
                <w:bottom w:val="none" w:sz="0" w:space="0" w:color="auto"/>
                <w:right w:val="none" w:sz="0" w:space="0" w:color="auto"/>
              </w:divBdr>
            </w:div>
          </w:divsChild>
        </w:div>
        <w:div w:id="195243791">
          <w:marLeft w:val="0"/>
          <w:marRight w:val="0"/>
          <w:marTop w:val="0"/>
          <w:marBottom w:val="0"/>
          <w:divBdr>
            <w:top w:val="none" w:sz="0" w:space="0" w:color="auto"/>
            <w:left w:val="none" w:sz="0" w:space="0" w:color="auto"/>
            <w:bottom w:val="none" w:sz="0" w:space="0" w:color="auto"/>
            <w:right w:val="none" w:sz="0" w:space="0" w:color="auto"/>
          </w:divBdr>
          <w:divsChild>
            <w:div w:id="380134737">
              <w:marLeft w:val="0"/>
              <w:marRight w:val="0"/>
              <w:marTop w:val="0"/>
              <w:marBottom w:val="0"/>
              <w:divBdr>
                <w:top w:val="none" w:sz="0" w:space="0" w:color="auto"/>
                <w:left w:val="none" w:sz="0" w:space="0" w:color="auto"/>
                <w:bottom w:val="none" w:sz="0" w:space="0" w:color="auto"/>
                <w:right w:val="none" w:sz="0" w:space="0" w:color="auto"/>
              </w:divBdr>
            </w:div>
          </w:divsChild>
        </w:div>
        <w:div w:id="369107099">
          <w:marLeft w:val="0"/>
          <w:marRight w:val="0"/>
          <w:marTop w:val="0"/>
          <w:marBottom w:val="0"/>
          <w:divBdr>
            <w:top w:val="none" w:sz="0" w:space="0" w:color="auto"/>
            <w:left w:val="none" w:sz="0" w:space="0" w:color="auto"/>
            <w:bottom w:val="none" w:sz="0" w:space="0" w:color="auto"/>
            <w:right w:val="none" w:sz="0" w:space="0" w:color="auto"/>
          </w:divBdr>
          <w:divsChild>
            <w:div w:id="1513569178">
              <w:marLeft w:val="0"/>
              <w:marRight w:val="0"/>
              <w:marTop w:val="0"/>
              <w:marBottom w:val="0"/>
              <w:divBdr>
                <w:top w:val="none" w:sz="0" w:space="0" w:color="auto"/>
                <w:left w:val="none" w:sz="0" w:space="0" w:color="auto"/>
                <w:bottom w:val="none" w:sz="0" w:space="0" w:color="auto"/>
                <w:right w:val="none" w:sz="0" w:space="0" w:color="auto"/>
              </w:divBdr>
            </w:div>
          </w:divsChild>
        </w:div>
        <w:div w:id="1635210475">
          <w:marLeft w:val="0"/>
          <w:marRight w:val="0"/>
          <w:marTop w:val="0"/>
          <w:marBottom w:val="0"/>
          <w:divBdr>
            <w:top w:val="none" w:sz="0" w:space="0" w:color="auto"/>
            <w:left w:val="none" w:sz="0" w:space="0" w:color="auto"/>
            <w:bottom w:val="none" w:sz="0" w:space="0" w:color="auto"/>
            <w:right w:val="none" w:sz="0" w:space="0" w:color="auto"/>
          </w:divBdr>
          <w:divsChild>
            <w:div w:id="1492982835">
              <w:marLeft w:val="0"/>
              <w:marRight w:val="0"/>
              <w:marTop w:val="0"/>
              <w:marBottom w:val="0"/>
              <w:divBdr>
                <w:top w:val="none" w:sz="0" w:space="0" w:color="auto"/>
                <w:left w:val="none" w:sz="0" w:space="0" w:color="auto"/>
                <w:bottom w:val="none" w:sz="0" w:space="0" w:color="auto"/>
                <w:right w:val="none" w:sz="0" w:space="0" w:color="auto"/>
              </w:divBdr>
            </w:div>
          </w:divsChild>
        </w:div>
        <w:div w:id="1669211449">
          <w:marLeft w:val="0"/>
          <w:marRight w:val="0"/>
          <w:marTop w:val="0"/>
          <w:marBottom w:val="0"/>
          <w:divBdr>
            <w:top w:val="none" w:sz="0" w:space="0" w:color="auto"/>
            <w:left w:val="none" w:sz="0" w:space="0" w:color="auto"/>
            <w:bottom w:val="none" w:sz="0" w:space="0" w:color="auto"/>
            <w:right w:val="none" w:sz="0" w:space="0" w:color="auto"/>
          </w:divBdr>
          <w:divsChild>
            <w:div w:id="1325352273">
              <w:marLeft w:val="0"/>
              <w:marRight w:val="0"/>
              <w:marTop w:val="0"/>
              <w:marBottom w:val="0"/>
              <w:divBdr>
                <w:top w:val="none" w:sz="0" w:space="0" w:color="auto"/>
                <w:left w:val="none" w:sz="0" w:space="0" w:color="auto"/>
                <w:bottom w:val="none" w:sz="0" w:space="0" w:color="auto"/>
                <w:right w:val="none" w:sz="0" w:space="0" w:color="auto"/>
              </w:divBdr>
            </w:div>
          </w:divsChild>
        </w:div>
        <w:div w:id="1681007567">
          <w:marLeft w:val="0"/>
          <w:marRight w:val="0"/>
          <w:marTop w:val="0"/>
          <w:marBottom w:val="0"/>
          <w:divBdr>
            <w:top w:val="none" w:sz="0" w:space="0" w:color="auto"/>
            <w:left w:val="none" w:sz="0" w:space="0" w:color="auto"/>
            <w:bottom w:val="none" w:sz="0" w:space="0" w:color="auto"/>
            <w:right w:val="none" w:sz="0" w:space="0" w:color="auto"/>
          </w:divBdr>
          <w:divsChild>
            <w:div w:id="552549019">
              <w:marLeft w:val="0"/>
              <w:marRight w:val="0"/>
              <w:marTop w:val="0"/>
              <w:marBottom w:val="0"/>
              <w:divBdr>
                <w:top w:val="none" w:sz="0" w:space="0" w:color="auto"/>
                <w:left w:val="none" w:sz="0" w:space="0" w:color="auto"/>
                <w:bottom w:val="none" w:sz="0" w:space="0" w:color="auto"/>
                <w:right w:val="none" w:sz="0" w:space="0" w:color="auto"/>
              </w:divBdr>
            </w:div>
          </w:divsChild>
        </w:div>
        <w:div w:id="1435052649">
          <w:marLeft w:val="0"/>
          <w:marRight w:val="0"/>
          <w:marTop w:val="0"/>
          <w:marBottom w:val="0"/>
          <w:divBdr>
            <w:top w:val="none" w:sz="0" w:space="0" w:color="auto"/>
            <w:left w:val="none" w:sz="0" w:space="0" w:color="auto"/>
            <w:bottom w:val="none" w:sz="0" w:space="0" w:color="auto"/>
            <w:right w:val="none" w:sz="0" w:space="0" w:color="auto"/>
          </w:divBdr>
          <w:divsChild>
            <w:div w:id="1198547233">
              <w:marLeft w:val="0"/>
              <w:marRight w:val="0"/>
              <w:marTop w:val="0"/>
              <w:marBottom w:val="0"/>
              <w:divBdr>
                <w:top w:val="none" w:sz="0" w:space="0" w:color="auto"/>
                <w:left w:val="none" w:sz="0" w:space="0" w:color="auto"/>
                <w:bottom w:val="none" w:sz="0" w:space="0" w:color="auto"/>
                <w:right w:val="none" w:sz="0" w:space="0" w:color="auto"/>
              </w:divBdr>
            </w:div>
          </w:divsChild>
        </w:div>
        <w:div w:id="1771781157">
          <w:marLeft w:val="0"/>
          <w:marRight w:val="0"/>
          <w:marTop w:val="0"/>
          <w:marBottom w:val="0"/>
          <w:divBdr>
            <w:top w:val="none" w:sz="0" w:space="0" w:color="auto"/>
            <w:left w:val="none" w:sz="0" w:space="0" w:color="auto"/>
            <w:bottom w:val="none" w:sz="0" w:space="0" w:color="auto"/>
            <w:right w:val="none" w:sz="0" w:space="0" w:color="auto"/>
          </w:divBdr>
          <w:divsChild>
            <w:div w:id="517617117">
              <w:marLeft w:val="0"/>
              <w:marRight w:val="0"/>
              <w:marTop w:val="0"/>
              <w:marBottom w:val="0"/>
              <w:divBdr>
                <w:top w:val="none" w:sz="0" w:space="0" w:color="auto"/>
                <w:left w:val="none" w:sz="0" w:space="0" w:color="auto"/>
                <w:bottom w:val="none" w:sz="0" w:space="0" w:color="auto"/>
                <w:right w:val="none" w:sz="0" w:space="0" w:color="auto"/>
              </w:divBdr>
            </w:div>
          </w:divsChild>
        </w:div>
        <w:div w:id="461657940">
          <w:marLeft w:val="0"/>
          <w:marRight w:val="0"/>
          <w:marTop w:val="0"/>
          <w:marBottom w:val="0"/>
          <w:divBdr>
            <w:top w:val="none" w:sz="0" w:space="0" w:color="auto"/>
            <w:left w:val="none" w:sz="0" w:space="0" w:color="auto"/>
            <w:bottom w:val="none" w:sz="0" w:space="0" w:color="auto"/>
            <w:right w:val="none" w:sz="0" w:space="0" w:color="auto"/>
          </w:divBdr>
          <w:divsChild>
            <w:div w:id="73286838">
              <w:marLeft w:val="0"/>
              <w:marRight w:val="0"/>
              <w:marTop w:val="0"/>
              <w:marBottom w:val="0"/>
              <w:divBdr>
                <w:top w:val="none" w:sz="0" w:space="0" w:color="auto"/>
                <w:left w:val="none" w:sz="0" w:space="0" w:color="auto"/>
                <w:bottom w:val="none" w:sz="0" w:space="0" w:color="auto"/>
                <w:right w:val="none" w:sz="0" w:space="0" w:color="auto"/>
              </w:divBdr>
            </w:div>
          </w:divsChild>
        </w:div>
        <w:div w:id="148443079">
          <w:marLeft w:val="0"/>
          <w:marRight w:val="0"/>
          <w:marTop w:val="0"/>
          <w:marBottom w:val="0"/>
          <w:divBdr>
            <w:top w:val="none" w:sz="0" w:space="0" w:color="auto"/>
            <w:left w:val="none" w:sz="0" w:space="0" w:color="auto"/>
            <w:bottom w:val="none" w:sz="0" w:space="0" w:color="auto"/>
            <w:right w:val="none" w:sz="0" w:space="0" w:color="auto"/>
          </w:divBdr>
          <w:divsChild>
            <w:div w:id="1327133027">
              <w:marLeft w:val="0"/>
              <w:marRight w:val="0"/>
              <w:marTop w:val="0"/>
              <w:marBottom w:val="0"/>
              <w:divBdr>
                <w:top w:val="none" w:sz="0" w:space="0" w:color="auto"/>
                <w:left w:val="none" w:sz="0" w:space="0" w:color="auto"/>
                <w:bottom w:val="none" w:sz="0" w:space="0" w:color="auto"/>
                <w:right w:val="none" w:sz="0" w:space="0" w:color="auto"/>
              </w:divBdr>
            </w:div>
          </w:divsChild>
        </w:div>
        <w:div w:id="645742653">
          <w:marLeft w:val="0"/>
          <w:marRight w:val="0"/>
          <w:marTop w:val="0"/>
          <w:marBottom w:val="0"/>
          <w:divBdr>
            <w:top w:val="none" w:sz="0" w:space="0" w:color="auto"/>
            <w:left w:val="none" w:sz="0" w:space="0" w:color="auto"/>
            <w:bottom w:val="none" w:sz="0" w:space="0" w:color="auto"/>
            <w:right w:val="none" w:sz="0" w:space="0" w:color="auto"/>
          </w:divBdr>
          <w:divsChild>
            <w:div w:id="1260943463">
              <w:marLeft w:val="0"/>
              <w:marRight w:val="0"/>
              <w:marTop w:val="0"/>
              <w:marBottom w:val="0"/>
              <w:divBdr>
                <w:top w:val="none" w:sz="0" w:space="0" w:color="auto"/>
                <w:left w:val="none" w:sz="0" w:space="0" w:color="auto"/>
                <w:bottom w:val="none" w:sz="0" w:space="0" w:color="auto"/>
                <w:right w:val="none" w:sz="0" w:space="0" w:color="auto"/>
              </w:divBdr>
            </w:div>
          </w:divsChild>
        </w:div>
        <w:div w:id="706376129">
          <w:marLeft w:val="0"/>
          <w:marRight w:val="0"/>
          <w:marTop w:val="0"/>
          <w:marBottom w:val="0"/>
          <w:divBdr>
            <w:top w:val="none" w:sz="0" w:space="0" w:color="auto"/>
            <w:left w:val="none" w:sz="0" w:space="0" w:color="auto"/>
            <w:bottom w:val="none" w:sz="0" w:space="0" w:color="auto"/>
            <w:right w:val="none" w:sz="0" w:space="0" w:color="auto"/>
          </w:divBdr>
          <w:divsChild>
            <w:div w:id="108359095">
              <w:marLeft w:val="0"/>
              <w:marRight w:val="0"/>
              <w:marTop w:val="0"/>
              <w:marBottom w:val="0"/>
              <w:divBdr>
                <w:top w:val="none" w:sz="0" w:space="0" w:color="auto"/>
                <w:left w:val="none" w:sz="0" w:space="0" w:color="auto"/>
                <w:bottom w:val="none" w:sz="0" w:space="0" w:color="auto"/>
                <w:right w:val="none" w:sz="0" w:space="0" w:color="auto"/>
              </w:divBdr>
            </w:div>
          </w:divsChild>
        </w:div>
        <w:div w:id="305282655">
          <w:marLeft w:val="0"/>
          <w:marRight w:val="0"/>
          <w:marTop w:val="0"/>
          <w:marBottom w:val="0"/>
          <w:divBdr>
            <w:top w:val="none" w:sz="0" w:space="0" w:color="auto"/>
            <w:left w:val="none" w:sz="0" w:space="0" w:color="auto"/>
            <w:bottom w:val="none" w:sz="0" w:space="0" w:color="auto"/>
            <w:right w:val="none" w:sz="0" w:space="0" w:color="auto"/>
          </w:divBdr>
          <w:divsChild>
            <w:div w:id="449709981">
              <w:marLeft w:val="0"/>
              <w:marRight w:val="0"/>
              <w:marTop w:val="0"/>
              <w:marBottom w:val="0"/>
              <w:divBdr>
                <w:top w:val="none" w:sz="0" w:space="0" w:color="auto"/>
                <w:left w:val="none" w:sz="0" w:space="0" w:color="auto"/>
                <w:bottom w:val="none" w:sz="0" w:space="0" w:color="auto"/>
                <w:right w:val="none" w:sz="0" w:space="0" w:color="auto"/>
              </w:divBdr>
            </w:div>
          </w:divsChild>
        </w:div>
        <w:div w:id="973367964">
          <w:marLeft w:val="0"/>
          <w:marRight w:val="0"/>
          <w:marTop w:val="0"/>
          <w:marBottom w:val="0"/>
          <w:divBdr>
            <w:top w:val="none" w:sz="0" w:space="0" w:color="auto"/>
            <w:left w:val="none" w:sz="0" w:space="0" w:color="auto"/>
            <w:bottom w:val="none" w:sz="0" w:space="0" w:color="auto"/>
            <w:right w:val="none" w:sz="0" w:space="0" w:color="auto"/>
          </w:divBdr>
          <w:divsChild>
            <w:div w:id="1420256458">
              <w:marLeft w:val="0"/>
              <w:marRight w:val="0"/>
              <w:marTop w:val="0"/>
              <w:marBottom w:val="0"/>
              <w:divBdr>
                <w:top w:val="none" w:sz="0" w:space="0" w:color="auto"/>
                <w:left w:val="none" w:sz="0" w:space="0" w:color="auto"/>
                <w:bottom w:val="none" w:sz="0" w:space="0" w:color="auto"/>
                <w:right w:val="none" w:sz="0" w:space="0" w:color="auto"/>
              </w:divBdr>
            </w:div>
          </w:divsChild>
        </w:div>
        <w:div w:id="488131498">
          <w:marLeft w:val="0"/>
          <w:marRight w:val="0"/>
          <w:marTop w:val="0"/>
          <w:marBottom w:val="0"/>
          <w:divBdr>
            <w:top w:val="none" w:sz="0" w:space="0" w:color="auto"/>
            <w:left w:val="none" w:sz="0" w:space="0" w:color="auto"/>
            <w:bottom w:val="none" w:sz="0" w:space="0" w:color="auto"/>
            <w:right w:val="none" w:sz="0" w:space="0" w:color="auto"/>
          </w:divBdr>
          <w:divsChild>
            <w:div w:id="390463609">
              <w:marLeft w:val="0"/>
              <w:marRight w:val="0"/>
              <w:marTop w:val="0"/>
              <w:marBottom w:val="0"/>
              <w:divBdr>
                <w:top w:val="none" w:sz="0" w:space="0" w:color="auto"/>
                <w:left w:val="none" w:sz="0" w:space="0" w:color="auto"/>
                <w:bottom w:val="none" w:sz="0" w:space="0" w:color="auto"/>
                <w:right w:val="none" w:sz="0" w:space="0" w:color="auto"/>
              </w:divBdr>
            </w:div>
          </w:divsChild>
        </w:div>
        <w:div w:id="994383722">
          <w:marLeft w:val="0"/>
          <w:marRight w:val="0"/>
          <w:marTop w:val="0"/>
          <w:marBottom w:val="0"/>
          <w:divBdr>
            <w:top w:val="none" w:sz="0" w:space="0" w:color="auto"/>
            <w:left w:val="none" w:sz="0" w:space="0" w:color="auto"/>
            <w:bottom w:val="none" w:sz="0" w:space="0" w:color="auto"/>
            <w:right w:val="none" w:sz="0" w:space="0" w:color="auto"/>
          </w:divBdr>
          <w:divsChild>
            <w:div w:id="1373535642">
              <w:marLeft w:val="0"/>
              <w:marRight w:val="0"/>
              <w:marTop w:val="0"/>
              <w:marBottom w:val="0"/>
              <w:divBdr>
                <w:top w:val="none" w:sz="0" w:space="0" w:color="auto"/>
                <w:left w:val="none" w:sz="0" w:space="0" w:color="auto"/>
                <w:bottom w:val="none" w:sz="0" w:space="0" w:color="auto"/>
                <w:right w:val="none" w:sz="0" w:space="0" w:color="auto"/>
              </w:divBdr>
            </w:div>
          </w:divsChild>
        </w:div>
        <w:div w:id="1991443583">
          <w:marLeft w:val="0"/>
          <w:marRight w:val="0"/>
          <w:marTop w:val="0"/>
          <w:marBottom w:val="0"/>
          <w:divBdr>
            <w:top w:val="none" w:sz="0" w:space="0" w:color="auto"/>
            <w:left w:val="none" w:sz="0" w:space="0" w:color="auto"/>
            <w:bottom w:val="none" w:sz="0" w:space="0" w:color="auto"/>
            <w:right w:val="none" w:sz="0" w:space="0" w:color="auto"/>
          </w:divBdr>
          <w:divsChild>
            <w:div w:id="1281457340">
              <w:marLeft w:val="0"/>
              <w:marRight w:val="0"/>
              <w:marTop w:val="0"/>
              <w:marBottom w:val="0"/>
              <w:divBdr>
                <w:top w:val="none" w:sz="0" w:space="0" w:color="auto"/>
                <w:left w:val="none" w:sz="0" w:space="0" w:color="auto"/>
                <w:bottom w:val="none" w:sz="0" w:space="0" w:color="auto"/>
                <w:right w:val="none" w:sz="0" w:space="0" w:color="auto"/>
              </w:divBdr>
            </w:div>
          </w:divsChild>
        </w:div>
        <w:div w:id="864947209">
          <w:marLeft w:val="0"/>
          <w:marRight w:val="0"/>
          <w:marTop w:val="0"/>
          <w:marBottom w:val="0"/>
          <w:divBdr>
            <w:top w:val="none" w:sz="0" w:space="0" w:color="auto"/>
            <w:left w:val="none" w:sz="0" w:space="0" w:color="auto"/>
            <w:bottom w:val="none" w:sz="0" w:space="0" w:color="auto"/>
            <w:right w:val="none" w:sz="0" w:space="0" w:color="auto"/>
          </w:divBdr>
          <w:divsChild>
            <w:div w:id="352004303">
              <w:marLeft w:val="0"/>
              <w:marRight w:val="0"/>
              <w:marTop w:val="0"/>
              <w:marBottom w:val="0"/>
              <w:divBdr>
                <w:top w:val="none" w:sz="0" w:space="0" w:color="auto"/>
                <w:left w:val="none" w:sz="0" w:space="0" w:color="auto"/>
                <w:bottom w:val="none" w:sz="0" w:space="0" w:color="auto"/>
                <w:right w:val="none" w:sz="0" w:space="0" w:color="auto"/>
              </w:divBdr>
            </w:div>
          </w:divsChild>
        </w:div>
        <w:div w:id="1097675830">
          <w:marLeft w:val="0"/>
          <w:marRight w:val="0"/>
          <w:marTop w:val="0"/>
          <w:marBottom w:val="0"/>
          <w:divBdr>
            <w:top w:val="none" w:sz="0" w:space="0" w:color="auto"/>
            <w:left w:val="none" w:sz="0" w:space="0" w:color="auto"/>
            <w:bottom w:val="none" w:sz="0" w:space="0" w:color="auto"/>
            <w:right w:val="none" w:sz="0" w:space="0" w:color="auto"/>
          </w:divBdr>
          <w:divsChild>
            <w:div w:id="887298769">
              <w:marLeft w:val="0"/>
              <w:marRight w:val="0"/>
              <w:marTop w:val="0"/>
              <w:marBottom w:val="0"/>
              <w:divBdr>
                <w:top w:val="none" w:sz="0" w:space="0" w:color="auto"/>
                <w:left w:val="none" w:sz="0" w:space="0" w:color="auto"/>
                <w:bottom w:val="none" w:sz="0" w:space="0" w:color="auto"/>
                <w:right w:val="none" w:sz="0" w:space="0" w:color="auto"/>
              </w:divBdr>
            </w:div>
          </w:divsChild>
        </w:div>
        <w:div w:id="212929193">
          <w:marLeft w:val="0"/>
          <w:marRight w:val="0"/>
          <w:marTop w:val="0"/>
          <w:marBottom w:val="0"/>
          <w:divBdr>
            <w:top w:val="none" w:sz="0" w:space="0" w:color="auto"/>
            <w:left w:val="none" w:sz="0" w:space="0" w:color="auto"/>
            <w:bottom w:val="none" w:sz="0" w:space="0" w:color="auto"/>
            <w:right w:val="none" w:sz="0" w:space="0" w:color="auto"/>
          </w:divBdr>
          <w:divsChild>
            <w:div w:id="240332326">
              <w:marLeft w:val="0"/>
              <w:marRight w:val="0"/>
              <w:marTop w:val="0"/>
              <w:marBottom w:val="0"/>
              <w:divBdr>
                <w:top w:val="none" w:sz="0" w:space="0" w:color="auto"/>
                <w:left w:val="none" w:sz="0" w:space="0" w:color="auto"/>
                <w:bottom w:val="none" w:sz="0" w:space="0" w:color="auto"/>
                <w:right w:val="none" w:sz="0" w:space="0" w:color="auto"/>
              </w:divBdr>
            </w:div>
          </w:divsChild>
        </w:div>
        <w:div w:id="1478374014">
          <w:marLeft w:val="0"/>
          <w:marRight w:val="0"/>
          <w:marTop w:val="0"/>
          <w:marBottom w:val="0"/>
          <w:divBdr>
            <w:top w:val="none" w:sz="0" w:space="0" w:color="auto"/>
            <w:left w:val="none" w:sz="0" w:space="0" w:color="auto"/>
            <w:bottom w:val="none" w:sz="0" w:space="0" w:color="auto"/>
            <w:right w:val="none" w:sz="0" w:space="0" w:color="auto"/>
          </w:divBdr>
          <w:divsChild>
            <w:div w:id="1913616838">
              <w:marLeft w:val="0"/>
              <w:marRight w:val="0"/>
              <w:marTop w:val="0"/>
              <w:marBottom w:val="0"/>
              <w:divBdr>
                <w:top w:val="none" w:sz="0" w:space="0" w:color="auto"/>
                <w:left w:val="none" w:sz="0" w:space="0" w:color="auto"/>
                <w:bottom w:val="none" w:sz="0" w:space="0" w:color="auto"/>
                <w:right w:val="none" w:sz="0" w:space="0" w:color="auto"/>
              </w:divBdr>
            </w:div>
          </w:divsChild>
        </w:div>
        <w:div w:id="2055155740">
          <w:marLeft w:val="0"/>
          <w:marRight w:val="0"/>
          <w:marTop w:val="0"/>
          <w:marBottom w:val="0"/>
          <w:divBdr>
            <w:top w:val="none" w:sz="0" w:space="0" w:color="auto"/>
            <w:left w:val="none" w:sz="0" w:space="0" w:color="auto"/>
            <w:bottom w:val="none" w:sz="0" w:space="0" w:color="auto"/>
            <w:right w:val="none" w:sz="0" w:space="0" w:color="auto"/>
          </w:divBdr>
          <w:divsChild>
            <w:div w:id="847447577">
              <w:marLeft w:val="0"/>
              <w:marRight w:val="0"/>
              <w:marTop w:val="0"/>
              <w:marBottom w:val="0"/>
              <w:divBdr>
                <w:top w:val="none" w:sz="0" w:space="0" w:color="auto"/>
                <w:left w:val="none" w:sz="0" w:space="0" w:color="auto"/>
                <w:bottom w:val="none" w:sz="0" w:space="0" w:color="auto"/>
                <w:right w:val="none" w:sz="0" w:space="0" w:color="auto"/>
              </w:divBdr>
            </w:div>
          </w:divsChild>
        </w:div>
        <w:div w:id="1053625781">
          <w:marLeft w:val="0"/>
          <w:marRight w:val="0"/>
          <w:marTop w:val="0"/>
          <w:marBottom w:val="0"/>
          <w:divBdr>
            <w:top w:val="none" w:sz="0" w:space="0" w:color="auto"/>
            <w:left w:val="none" w:sz="0" w:space="0" w:color="auto"/>
            <w:bottom w:val="none" w:sz="0" w:space="0" w:color="auto"/>
            <w:right w:val="none" w:sz="0" w:space="0" w:color="auto"/>
          </w:divBdr>
          <w:divsChild>
            <w:div w:id="889801501">
              <w:marLeft w:val="0"/>
              <w:marRight w:val="0"/>
              <w:marTop w:val="0"/>
              <w:marBottom w:val="0"/>
              <w:divBdr>
                <w:top w:val="none" w:sz="0" w:space="0" w:color="auto"/>
                <w:left w:val="none" w:sz="0" w:space="0" w:color="auto"/>
                <w:bottom w:val="none" w:sz="0" w:space="0" w:color="auto"/>
                <w:right w:val="none" w:sz="0" w:space="0" w:color="auto"/>
              </w:divBdr>
            </w:div>
          </w:divsChild>
        </w:div>
        <w:div w:id="1701786279">
          <w:marLeft w:val="0"/>
          <w:marRight w:val="0"/>
          <w:marTop w:val="0"/>
          <w:marBottom w:val="0"/>
          <w:divBdr>
            <w:top w:val="none" w:sz="0" w:space="0" w:color="auto"/>
            <w:left w:val="none" w:sz="0" w:space="0" w:color="auto"/>
            <w:bottom w:val="none" w:sz="0" w:space="0" w:color="auto"/>
            <w:right w:val="none" w:sz="0" w:space="0" w:color="auto"/>
          </w:divBdr>
          <w:divsChild>
            <w:div w:id="1831947672">
              <w:marLeft w:val="0"/>
              <w:marRight w:val="0"/>
              <w:marTop w:val="0"/>
              <w:marBottom w:val="0"/>
              <w:divBdr>
                <w:top w:val="none" w:sz="0" w:space="0" w:color="auto"/>
                <w:left w:val="none" w:sz="0" w:space="0" w:color="auto"/>
                <w:bottom w:val="none" w:sz="0" w:space="0" w:color="auto"/>
                <w:right w:val="none" w:sz="0" w:space="0" w:color="auto"/>
              </w:divBdr>
            </w:div>
          </w:divsChild>
        </w:div>
        <w:div w:id="925067909">
          <w:marLeft w:val="0"/>
          <w:marRight w:val="0"/>
          <w:marTop w:val="0"/>
          <w:marBottom w:val="0"/>
          <w:divBdr>
            <w:top w:val="none" w:sz="0" w:space="0" w:color="auto"/>
            <w:left w:val="none" w:sz="0" w:space="0" w:color="auto"/>
            <w:bottom w:val="none" w:sz="0" w:space="0" w:color="auto"/>
            <w:right w:val="none" w:sz="0" w:space="0" w:color="auto"/>
          </w:divBdr>
          <w:divsChild>
            <w:div w:id="949321191">
              <w:marLeft w:val="0"/>
              <w:marRight w:val="0"/>
              <w:marTop w:val="0"/>
              <w:marBottom w:val="0"/>
              <w:divBdr>
                <w:top w:val="none" w:sz="0" w:space="0" w:color="auto"/>
                <w:left w:val="none" w:sz="0" w:space="0" w:color="auto"/>
                <w:bottom w:val="none" w:sz="0" w:space="0" w:color="auto"/>
                <w:right w:val="none" w:sz="0" w:space="0" w:color="auto"/>
              </w:divBdr>
            </w:div>
          </w:divsChild>
        </w:div>
        <w:div w:id="1767769742">
          <w:marLeft w:val="0"/>
          <w:marRight w:val="0"/>
          <w:marTop w:val="0"/>
          <w:marBottom w:val="0"/>
          <w:divBdr>
            <w:top w:val="none" w:sz="0" w:space="0" w:color="auto"/>
            <w:left w:val="none" w:sz="0" w:space="0" w:color="auto"/>
            <w:bottom w:val="none" w:sz="0" w:space="0" w:color="auto"/>
            <w:right w:val="none" w:sz="0" w:space="0" w:color="auto"/>
          </w:divBdr>
          <w:divsChild>
            <w:div w:id="168717646">
              <w:marLeft w:val="0"/>
              <w:marRight w:val="0"/>
              <w:marTop w:val="0"/>
              <w:marBottom w:val="0"/>
              <w:divBdr>
                <w:top w:val="none" w:sz="0" w:space="0" w:color="auto"/>
                <w:left w:val="none" w:sz="0" w:space="0" w:color="auto"/>
                <w:bottom w:val="none" w:sz="0" w:space="0" w:color="auto"/>
                <w:right w:val="none" w:sz="0" w:space="0" w:color="auto"/>
              </w:divBdr>
            </w:div>
          </w:divsChild>
        </w:div>
        <w:div w:id="260719241">
          <w:marLeft w:val="0"/>
          <w:marRight w:val="0"/>
          <w:marTop w:val="0"/>
          <w:marBottom w:val="0"/>
          <w:divBdr>
            <w:top w:val="none" w:sz="0" w:space="0" w:color="auto"/>
            <w:left w:val="none" w:sz="0" w:space="0" w:color="auto"/>
            <w:bottom w:val="none" w:sz="0" w:space="0" w:color="auto"/>
            <w:right w:val="none" w:sz="0" w:space="0" w:color="auto"/>
          </w:divBdr>
          <w:divsChild>
            <w:div w:id="1891305650">
              <w:marLeft w:val="0"/>
              <w:marRight w:val="0"/>
              <w:marTop w:val="0"/>
              <w:marBottom w:val="0"/>
              <w:divBdr>
                <w:top w:val="none" w:sz="0" w:space="0" w:color="auto"/>
                <w:left w:val="none" w:sz="0" w:space="0" w:color="auto"/>
                <w:bottom w:val="none" w:sz="0" w:space="0" w:color="auto"/>
                <w:right w:val="none" w:sz="0" w:space="0" w:color="auto"/>
              </w:divBdr>
            </w:div>
          </w:divsChild>
        </w:div>
        <w:div w:id="1919830284">
          <w:marLeft w:val="0"/>
          <w:marRight w:val="0"/>
          <w:marTop w:val="0"/>
          <w:marBottom w:val="0"/>
          <w:divBdr>
            <w:top w:val="none" w:sz="0" w:space="0" w:color="auto"/>
            <w:left w:val="none" w:sz="0" w:space="0" w:color="auto"/>
            <w:bottom w:val="none" w:sz="0" w:space="0" w:color="auto"/>
            <w:right w:val="none" w:sz="0" w:space="0" w:color="auto"/>
          </w:divBdr>
          <w:divsChild>
            <w:div w:id="548222252">
              <w:marLeft w:val="0"/>
              <w:marRight w:val="0"/>
              <w:marTop w:val="0"/>
              <w:marBottom w:val="0"/>
              <w:divBdr>
                <w:top w:val="none" w:sz="0" w:space="0" w:color="auto"/>
                <w:left w:val="none" w:sz="0" w:space="0" w:color="auto"/>
                <w:bottom w:val="none" w:sz="0" w:space="0" w:color="auto"/>
                <w:right w:val="none" w:sz="0" w:space="0" w:color="auto"/>
              </w:divBdr>
            </w:div>
          </w:divsChild>
        </w:div>
        <w:div w:id="1047334463">
          <w:marLeft w:val="0"/>
          <w:marRight w:val="0"/>
          <w:marTop w:val="0"/>
          <w:marBottom w:val="0"/>
          <w:divBdr>
            <w:top w:val="none" w:sz="0" w:space="0" w:color="auto"/>
            <w:left w:val="none" w:sz="0" w:space="0" w:color="auto"/>
            <w:bottom w:val="none" w:sz="0" w:space="0" w:color="auto"/>
            <w:right w:val="none" w:sz="0" w:space="0" w:color="auto"/>
          </w:divBdr>
          <w:divsChild>
            <w:div w:id="1822652900">
              <w:marLeft w:val="0"/>
              <w:marRight w:val="0"/>
              <w:marTop w:val="0"/>
              <w:marBottom w:val="0"/>
              <w:divBdr>
                <w:top w:val="none" w:sz="0" w:space="0" w:color="auto"/>
                <w:left w:val="none" w:sz="0" w:space="0" w:color="auto"/>
                <w:bottom w:val="none" w:sz="0" w:space="0" w:color="auto"/>
                <w:right w:val="none" w:sz="0" w:space="0" w:color="auto"/>
              </w:divBdr>
            </w:div>
          </w:divsChild>
        </w:div>
        <w:div w:id="1463033162">
          <w:marLeft w:val="0"/>
          <w:marRight w:val="0"/>
          <w:marTop w:val="0"/>
          <w:marBottom w:val="0"/>
          <w:divBdr>
            <w:top w:val="none" w:sz="0" w:space="0" w:color="auto"/>
            <w:left w:val="none" w:sz="0" w:space="0" w:color="auto"/>
            <w:bottom w:val="none" w:sz="0" w:space="0" w:color="auto"/>
            <w:right w:val="none" w:sz="0" w:space="0" w:color="auto"/>
          </w:divBdr>
          <w:divsChild>
            <w:div w:id="471337837">
              <w:marLeft w:val="0"/>
              <w:marRight w:val="0"/>
              <w:marTop w:val="0"/>
              <w:marBottom w:val="0"/>
              <w:divBdr>
                <w:top w:val="none" w:sz="0" w:space="0" w:color="auto"/>
                <w:left w:val="none" w:sz="0" w:space="0" w:color="auto"/>
                <w:bottom w:val="none" w:sz="0" w:space="0" w:color="auto"/>
                <w:right w:val="none" w:sz="0" w:space="0" w:color="auto"/>
              </w:divBdr>
            </w:div>
          </w:divsChild>
        </w:div>
        <w:div w:id="1305696952">
          <w:marLeft w:val="0"/>
          <w:marRight w:val="0"/>
          <w:marTop w:val="0"/>
          <w:marBottom w:val="0"/>
          <w:divBdr>
            <w:top w:val="none" w:sz="0" w:space="0" w:color="auto"/>
            <w:left w:val="none" w:sz="0" w:space="0" w:color="auto"/>
            <w:bottom w:val="none" w:sz="0" w:space="0" w:color="auto"/>
            <w:right w:val="none" w:sz="0" w:space="0" w:color="auto"/>
          </w:divBdr>
          <w:divsChild>
            <w:div w:id="983042694">
              <w:marLeft w:val="0"/>
              <w:marRight w:val="0"/>
              <w:marTop w:val="0"/>
              <w:marBottom w:val="0"/>
              <w:divBdr>
                <w:top w:val="none" w:sz="0" w:space="0" w:color="auto"/>
                <w:left w:val="none" w:sz="0" w:space="0" w:color="auto"/>
                <w:bottom w:val="none" w:sz="0" w:space="0" w:color="auto"/>
                <w:right w:val="none" w:sz="0" w:space="0" w:color="auto"/>
              </w:divBdr>
            </w:div>
          </w:divsChild>
        </w:div>
        <w:div w:id="269046745">
          <w:marLeft w:val="0"/>
          <w:marRight w:val="0"/>
          <w:marTop w:val="0"/>
          <w:marBottom w:val="0"/>
          <w:divBdr>
            <w:top w:val="none" w:sz="0" w:space="0" w:color="auto"/>
            <w:left w:val="none" w:sz="0" w:space="0" w:color="auto"/>
            <w:bottom w:val="none" w:sz="0" w:space="0" w:color="auto"/>
            <w:right w:val="none" w:sz="0" w:space="0" w:color="auto"/>
          </w:divBdr>
          <w:divsChild>
            <w:div w:id="2048214535">
              <w:marLeft w:val="0"/>
              <w:marRight w:val="0"/>
              <w:marTop w:val="0"/>
              <w:marBottom w:val="0"/>
              <w:divBdr>
                <w:top w:val="none" w:sz="0" w:space="0" w:color="auto"/>
                <w:left w:val="none" w:sz="0" w:space="0" w:color="auto"/>
                <w:bottom w:val="none" w:sz="0" w:space="0" w:color="auto"/>
                <w:right w:val="none" w:sz="0" w:space="0" w:color="auto"/>
              </w:divBdr>
            </w:div>
          </w:divsChild>
        </w:div>
        <w:div w:id="419912226">
          <w:marLeft w:val="0"/>
          <w:marRight w:val="0"/>
          <w:marTop w:val="0"/>
          <w:marBottom w:val="0"/>
          <w:divBdr>
            <w:top w:val="none" w:sz="0" w:space="0" w:color="auto"/>
            <w:left w:val="none" w:sz="0" w:space="0" w:color="auto"/>
            <w:bottom w:val="none" w:sz="0" w:space="0" w:color="auto"/>
            <w:right w:val="none" w:sz="0" w:space="0" w:color="auto"/>
          </w:divBdr>
          <w:divsChild>
            <w:div w:id="1353651008">
              <w:marLeft w:val="0"/>
              <w:marRight w:val="0"/>
              <w:marTop w:val="0"/>
              <w:marBottom w:val="0"/>
              <w:divBdr>
                <w:top w:val="none" w:sz="0" w:space="0" w:color="auto"/>
                <w:left w:val="none" w:sz="0" w:space="0" w:color="auto"/>
                <w:bottom w:val="none" w:sz="0" w:space="0" w:color="auto"/>
                <w:right w:val="none" w:sz="0" w:space="0" w:color="auto"/>
              </w:divBdr>
            </w:div>
          </w:divsChild>
        </w:div>
        <w:div w:id="2092197796">
          <w:marLeft w:val="0"/>
          <w:marRight w:val="0"/>
          <w:marTop w:val="0"/>
          <w:marBottom w:val="0"/>
          <w:divBdr>
            <w:top w:val="none" w:sz="0" w:space="0" w:color="auto"/>
            <w:left w:val="none" w:sz="0" w:space="0" w:color="auto"/>
            <w:bottom w:val="none" w:sz="0" w:space="0" w:color="auto"/>
            <w:right w:val="none" w:sz="0" w:space="0" w:color="auto"/>
          </w:divBdr>
          <w:divsChild>
            <w:div w:id="1606960947">
              <w:marLeft w:val="0"/>
              <w:marRight w:val="0"/>
              <w:marTop w:val="0"/>
              <w:marBottom w:val="0"/>
              <w:divBdr>
                <w:top w:val="none" w:sz="0" w:space="0" w:color="auto"/>
                <w:left w:val="none" w:sz="0" w:space="0" w:color="auto"/>
                <w:bottom w:val="none" w:sz="0" w:space="0" w:color="auto"/>
                <w:right w:val="none" w:sz="0" w:space="0" w:color="auto"/>
              </w:divBdr>
            </w:div>
          </w:divsChild>
        </w:div>
        <w:div w:id="1407848097">
          <w:marLeft w:val="0"/>
          <w:marRight w:val="0"/>
          <w:marTop w:val="0"/>
          <w:marBottom w:val="0"/>
          <w:divBdr>
            <w:top w:val="none" w:sz="0" w:space="0" w:color="auto"/>
            <w:left w:val="none" w:sz="0" w:space="0" w:color="auto"/>
            <w:bottom w:val="none" w:sz="0" w:space="0" w:color="auto"/>
            <w:right w:val="none" w:sz="0" w:space="0" w:color="auto"/>
          </w:divBdr>
          <w:divsChild>
            <w:div w:id="684095689">
              <w:marLeft w:val="0"/>
              <w:marRight w:val="0"/>
              <w:marTop w:val="0"/>
              <w:marBottom w:val="0"/>
              <w:divBdr>
                <w:top w:val="none" w:sz="0" w:space="0" w:color="auto"/>
                <w:left w:val="none" w:sz="0" w:space="0" w:color="auto"/>
                <w:bottom w:val="none" w:sz="0" w:space="0" w:color="auto"/>
                <w:right w:val="none" w:sz="0" w:space="0" w:color="auto"/>
              </w:divBdr>
            </w:div>
          </w:divsChild>
        </w:div>
        <w:div w:id="522328343">
          <w:marLeft w:val="0"/>
          <w:marRight w:val="0"/>
          <w:marTop w:val="0"/>
          <w:marBottom w:val="0"/>
          <w:divBdr>
            <w:top w:val="none" w:sz="0" w:space="0" w:color="auto"/>
            <w:left w:val="none" w:sz="0" w:space="0" w:color="auto"/>
            <w:bottom w:val="none" w:sz="0" w:space="0" w:color="auto"/>
            <w:right w:val="none" w:sz="0" w:space="0" w:color="auto"/>
          </w:divBdr>
          <w:divsChild>
            <w:div w:id="1376469297">
              <w:marLeft w:val="0"/>
              <w:marRight w:val="0"/>
              <w:marTop w:val="0"/>
              <w:marBottom w:val="0"/>
              <w:divBdr>
                <w:top w:val="none" w:sz="0" w:space="0" w:color="auto"/>
                <w:left w:val="none" w:sz="0" w:space="0" w:color="auto"/>
                <w:bottom w:val="none" w:sz="0" w:space="0" w:color="auto"/>
                <w:right w:val="none" w:sz="0" w:space="0" w:color="auto"/>
              </w:divBdr>
            </w:div>
          </w:divsChild>
        </w:div>
        <w:div w:id="72750098">
          <w:marLeft w:val="0"/>
          <w:marRight w:val="0"/>
          <w:marTop w:val="0"/>
          <w:marBottom w:val="0"/>
          <w:divBdr>
            <w:top w:val="none" w:sz="0" w:space="0" w:color="auto"/>
            <w:left w:val="none" w:sz="0" w:space="0" w:color="auto"/>
            <w:bottom w:val="none" w:sz="0" w:space="0" w:color="auto"/>
            <w:right w:val="none" w:sz="0" w:space="0" w:color="auto"/>
          </w:divBdr>
          <w:divsChild>
            <w:div w:id="309285043">
              <w:marLeft w:val="0"/>
              <w:marRight w:val="0"/>
              <w:marTop w:val="0"/>
              <w:marBottom w:val="0"/>
              <w:divBdr>
                <w:top w:val="none" w:sz="0" w:space="0" w:color="auto"/>
                <w:left w:val="none" w:sz="0" w:space="0" w:color="auto"/>
                <w:bottom w:val="none" w:sz="0" w:space="0" w:color="auto"/>
                <w:right w:val="none" w:sz="0" w:space="0" w:color="auto"/>
              </w:divBdr>
            </w:div>
          </w:divsChild>
        </w:div>
        <w:div w:id="529145606">
          <w:marLeft w:val="0"/>
          <w:marRight w:val="0"/>
          <w:marTop w:val="0"/>
          <w:marBottom w:val="0"/>
          <w:divBdr>
            <w:top w:val="none" w:sz="0" w:space="0" w:color="auto"/>
            <w:left w:val="none" w:sz="0" w:space="0" w:color="auto"/>
            <w:bottom w:val="none" w:sz="0" w:space="0" w:color="auto"/>
            <w:right w:val="none" w:sz="0" w:space="0" w:color="auto"/>
          </w:divBdr>
          <w:divsChild>
            <w:div w:id="1910771851">
              <w:marLeft w:val="0"/>
              <w:marRight w:val="0"/>
              <w:marTop w:val="0"/>
              <w:marBottom w:val="0"/>
              <w:divBdr>
                <w:top w:val="none" w:sz="0" w:space="0" w:color="auto"/>
                <w:left w:val="none" w:sz="0" w:space="0" w:color="auto"/>
                <w:bottom w:val="none" w:sz="0" w:space="0" w:color="auto"/>
                <w:right w:val="none" w:sz="0" w:space="0" w:color="auto"/>
              </w:divBdr>
            </w:div>
          </w:divsChild>
        </w:div>
        <w:div w:id="956835704">
          <w:marLeft w:val="0"/>
          <w:marRight w:val="0"/>
          <w:marTop w:val="0"/>
          <w:marBottom w:val="0"/>
          <w:divBdr>
            <w:top w:val="none" w:sz="0" w:space="0" w:color="auto"/>
            <w:left w:val="none" w:sz="0" w:space="0" w:color="auto"/>
            <w:bottom w:val="none" w:sz="0" w:space="0" w:color="auto"/>
            <w:right w:val="none" w:sz="0" w:space="0" w:color="auto"/>
          </w:divBdr>
          <w:divsChild>
            <w:div w:id="1190295732">
              <w:marLeft w:val="0"/>
              <w:marRight w:val="0"/>
              <w:marTop w:val="0"/>
              <w:marBottom w:val="0"/>
              <w:divBdr>
                <w:top w:val="none" w:sz="0" w:space="0" w:color="auto"/>
                <w:left w:val="none" w:sz="0" w:space="0" w:color="auto"/>
                <w:bottom w:val="none" w:sz="0" w:space="0" w:color="auto"/>
                <w:right w:val="none" w:sz="0" w:space="0" w:color="auto"/>
              </w:divBdr>
            </w:div>
          </w:divsChild>
        </w:div>
        <w:div w:id="848374610">
          <w:marLeft w:val="0"/>
          <w:marRight w:val="0"/>
          <w:marTop w:val="0"/>
          <w:marBottom w:val="0"/>
          <w:divBdr>
            <w:top w:val="none" w:sz="0" w:space="0" w:color="auto"/>
            <w:left w:val="none" w:sz="0" w:space="0" w:color="auto"/>
            <w:bottom w:val="none" w:sz="0" w:space="0" w:color="auto"/>
            <w:right w:val="none" w:sz="0" w:space="0" w:color="auto"/>
          </w:divBdr>
          <w:divsChild>
            <w:div w:id="1157649822">
              <w:marLeft w:val="0"/>
              <w:marRight w:val="0"/>
              <w:marTop w:val="0"/>
              <w:marBottom w:val="0"/>
              <w:divBdr>
                <w:top w:val="none" w:sz="0" w:space="0" w:color="auto"/>
                <w:left w:val="none" w:sz="0" w:space="0" w:color="auto"/>
                <w:bottom w:val="none" w:sz="0" w:space="0" w:color="auto"/>
                <w:right w:val="none" w:sz="0" w:space="0" w:color="auto"/>
              </w:divBdr>
            </w:div>
          </w:divsChild>
        </w:div>
        <w:div w:id="1678076262">
          <w:marLeft w:val="0"/>
          <w:marRight w:val="0"/>
          <w:marTop w:val="0"/>
          <w:marBottom w:val="0"/>
          <w:divBdr>
            <w:top w:val="none" w:sz="0" w:space="0" w:color="auto"/>
            <w:left w:val="none" w:sz="0" w:space="0" w:color="auto"/>
            <w:bottom w:val="none" w:sz="0" w:space="0" w:color="auto"/>
            <w:right w:val="none" w:sz="0" w:space="0" w:color="auto"/>
          </w:divBdr>
          <w:divsChild>
            <w:div w:id="98838200">
              <w:marLeft w:val="0"/>
              <w:marRight w:val="0"/>
              <w:marTop w:val="0"/>
              <w:marBottom w:val="0"/>
              <w:divBdr>
                <w:top w:val="none" w:sz="0" w:space="0" w:color="auto"/>
                <w:left w:val="none" w:sz="0" w:space="0" w:color="auto"/>
                <w:bottom w:val="none" w:sz="0" w:space="0" w:color="auto"/>
                <w:right w:val="none" w:sz="0" w:space="0" w:color="auto"/>
              </w:divBdr>
            </w:div>
          </w:divsChild>
        </w:div>
        <w:div w:id="727532091">
          <w:marLeft w:val="0"/>
          <w:marRight w:val="0"/>
          <w:marTop w:val="0"/>
          <w:marBottom w:val="0"/>
          <w:divBdr>
            <w:top w:val="none" w:sz="0" w:space="0" w:color="auto"/>
            <w:left w:val="none" w:sz="0" w:space="0" w:color="auto"/>
            <w:bottom w:val="none" w:sz="0" w:space="0" w:color="auto"/>
            <w:right w:val="none" w:sz="0" w:space="0" w:color="auto"/>
          </w:divBdr>
          <w:divsChild>
            <w:div w:id="563221473">
              <w:marLeft w:val="0"/>
              <w:marRight w:val="0"/>
              <w:marTop w:val="0"/>
              <w:marBottom w:val="0"/>
              <w:divBdr>
                <w:top w:val="none" w:sz="0" w:space="0" w:color="auto"/>
                <w:left w:val="none" w:sz="0" w:space="0" w:color="auto"/>
                <w:bottom w:val="none" w:sz="0" w:space="0" w:color="auto"/>
                <w:right w:val="none" w:sz="0" w:space="0" w:color="auto"/>
              </w:divBdr>
            </w:div>
          </w:divsChild>
        </w:div>
        <w:div w:id="286084914">
          <w:marLeft w:val="0"/>
          <w:marRight w:val="0"/>
          <w:marTop w:val="0"/>
          <w:marBottom w:val="0"/>
          <w:divBdr>
            <w:top w:val="none" w:sz="0" w:space="0" w:color="auto"/>
            <w:left w:val="none" w:sz="0" w:space="0" w:color="auto"/>
            <w:bottom w:val="none" w:sz="0" w:space="0" w:color="auto"/>
            <w:right w:val="none" w:sz="0" w:space="0" w:color="auto"/>
          </w:divBdr>
          <w:divsChild>
            <w:div w:id="2135950580">
              <w:marLeft w:val="0"/>
              <w:marRight w:val="0"/>
              <w:marTop w:val="0"/>
              <w:marBottom w:val="0"/>
              <w:divBdr>
                <w:top w:val="none" w:sz="0" w:space="0" w:color="auto"/>
                <w:left w:val="none" w:sz="0" w:space="0" w:color="auto"/>
                <w:bottom w:val="none" w:sz="0" w:space="0" w:color="auto"/>
                <w:right w:val="none" w:sz="0" w:space="0" w:color="auto"/>
              </w:divBdr>
            </w:div>
          </w:divsChild>
        </w:div>
        <w:div w:id="605187380">
          <w:marLeft w:val="0"/>
          <w:marRight w:val="0"/>
          <w:marTop w:val="0"/>
          <w:marBottom w:val="0"/>
          <w:divBdr>
            <w:top w:val="none" w:sz="0" w:space="0" w:color="auto"/>
            <w:left w:val="none" w:sz="0" w:space="0" w:color="auto"/>
            <w:bottom w:val="none" w:sz="0" w:space="0" w:color="auto"/>
            <w:right w:val="none" w:sz="0" w:space="0" w:color="auto"/>
          </w:divBdr>
          <w:divsChild>
            <w:div w:id="1262255948">
              <w:marLeft w:val="0"/>
              <w:marRight w:val="0"/>
              <w:marTop w:val="0"/>
              <w:marBottom w:val="0"/>
              <w:divBdr>
                <w:top w:val="none" w:sz="0" w:space="0" w:color="auto"/>
                <w:left w:val="none" w:sz="0" w:space="0" w:color="auto"/>
                <w:bottom w:val="none" w:sz="0" w:space="0" w:color="auto"/>
                <w:right w:val="none" w:sz="0" w:space="0" w:color="auto"/>
              </w:divBdr>
            </w:div>
          </w:divsChild>
        </w:div>
        <w:div w:id="946473037">
          <w:marLeft w:val="0"/>
          <w:marRight w:val="0"/>
          <w:marTop w:val="0"/>
          <w:marBottom w:val="0"/>
          <w:divBdr>
            <w:top w:val="none" w:sz="0" w:space="0" w:color="auto"/>
            <w:left w:val="none" w:sz="0" w:space="0" w:color="auto"/>
            <w:bottom w:val="none" w:sz="0" w:space="0" w:color="auto"/>
            <w:right w:val="none" w:sz="0" w:space="0" w:color="auto"/>
          </w:divBdr>
          <w:divsChild>
            <w:div w:id="2066296370">
              <w:marLeft w:val="0"/>
              <w:marRight w:val="0"/>
              <w:marTop w:val="0"/>
              <w:marBottom w:val="0"/>
              <w:divBdr>
                <w:top w:val="none" w:sz="0" w:space="0" w:color="auto"/>
                <w:left w:val="none" w:sz="0" w:space="0" w:color="auto"/>
                <w:bottom w:val="none" w:sz="0" w:space="0" w:color="auto"/>
                <w:right w:val="none" w:sz="0" w:space="0" w:color="auto"/>
              </w:divBdr>
            </w:div>
          </w:divsChild>
        </w:div>
        <w:div w:id="823203089">
          <w:marLeft w:val="0"/>
          <w:marRight w:val="0"/>
          <w:marTop w:val="0"/>
          <w:marBottom w:val="0"/>
          <w:divBdr>
            <w:top w:val="none" w:sz="0" w:space="0" w:color="auto"/>
            <w:left w:val="none" w:sz="0" w:space="0" w:color="auto"/>
            <w:bottom w:val="none" w:sz="0" w:space="0" w:color="auto"/>
            <w:right w:val="none" w:sz="0" w:space="0" w:color="auto"/>
          </w:divBdr>
          <w:divsChild>
            <w:div w:id="2021420491">
              <w:marLeft w:val="0"/>
              <w:marRight w:val="0"/>
              <w:marTop w:val="0"/>
              <w:marBottom w:val="0"/>
              <w:divBdr>
                <w:top w:val="none" w:sz="0" w:space="0" w:color="auto"/>
                <w:left w:val="none" w:sz="0" w:space="0" w:color="auto"/>
                <w:bottom w:val="none" w:sz="0" w:space="0" w:color="auto"/>
                <w:right w:val="none" w:sz="0" w:space="0" w:color="auto"/>
              </w:divBdr>
            </w:div>
          </w:divsChild>
        </w:div>
        <w:div w:id="767971833">
          <w:marLeft w:val="0"/>
          <w:marRight w:val="0"/>
          <w:marTop w:val="0"/>
          <w:marBottom w:val="0"/>
          <w:divBdr>
            <w:top w:val="none" w:sz="0" w:space="0" w:color="auto"/>
            <w:left w:val="none" w:sz="0" w:space="0" w:color="auto"/>
            <w:bottom w:val="none" w:sz="0" w:space="0" w:color="auto"/>
            <w:right w:val="none" w:sz="0" w:space="0" w:color="auto"/>
          </w:divBdr>
          <w:divsChild>
            <w:div w:id="896664891">
              <w:marLeft w:val="0"/>
              <w:marRight w:val="0"/>
              <w:marTop w:val="0"/>
              <w:marBottom w:val="0"/>
              <w:divBdr>
                <w:top w:val="none" w:sz="0" w:space="0" w:color="auto"/>
                <w:left w:val="none" w:sz="0" w:space="0" w:color="auto"/>
                <w:bottom w:val="none" w:sz="0" w:space="0" w:color="auto"/>
                <w:right w:val="none" w:sz="0" w:space="0" w:color="auto"/>
              </w:divBdr>
            </w:div>
          </w:divsChild>
        </w:div>
        <w:div w:id="2061589176">
          <w:marLeft w:val="0"/>
          <w:marRight w:val="0"/>
          <w:marTop w:val="0"/>
          <w:marBottom w:val="0"/>
          <w:divBdr>
            <w:top w:val="none" w:sz="0" w:space="0" w:color="auto"/>
            <w:left w:val="none" w:sz="0" w:space="0" w:color="auto"/>
            <w:bottom w:val="none" w:sz="0" w:space="0" w:color="auto"/>
            <w:right w:val="none" w:sz="0" w:space="0" w:color="auto"/>
          </w:divBdr>
          <w:divsChild>
            <w:div w:id="1691183995">
              <w:marLeft w:val="0"/>
              <w:marRight w:val="0"/>
              <w:marTop w:val="0"/>
              <w:marBottom w:val="0"/>
              <w:divBdr>
                <w:top w:val="none" w:sz="0" w:space="0" w:color="auto"/>
                <w:left w:val="none" w:sz="0" w:space="0" w:color="auto"/>
                <w:bottom w:val="none" w:sz="0" w:space="0" w:color="auto"/>
                <w:right w:val="none" w:sz="0" w:space="0" w:color="auto"/>
              </w:divBdr>
            </w:div>
          </w:divsChild>
        </w:div>
        <w:div w:id="1174952998">
          <w:marLeft w:val="0"/>
          <w:marRight w:val="0"/>
          <w:marTop w:val="0"/>
          <w:marBottom w:val="0"/>
          <w:divBdr>
            <w:top w:val="none" w:sz="0" w:space="0" w:color="auto"/>
            <w:left w:val="none" w:sz="0" w:space="0" w:color="auto"/>
            <w:bottom w:val="none" w:sz="0" w:space="0" w:color="auto"/>
            <w:right w:val="none" w:sz="0" w:space="0" w:color="auto"/>
          </w:divBdr>
          <w:divsChild>
            <w:div w:id="1810396967">
              <w:marLeft w:val="0"/>
              <w:marRight w:val="0"/>
              <w:marTop w:val="0"/>
              <w:marBottom w:val="0"/>
              <w:divBdr>
                <w:top w:val="none" w:sz="0" w:space="0" w:color="auto"/>
                <w:left w:val="none" w:sz="0" w:space="0" w:color="auto"/>
                <w:bottom w:val="none" w:sz="0" w:space="0" w:color="auto"/>
                <w:right w:val="none" w:sz="0" w:space="0" w:color="auto"/>
              </w:divBdr>
            </w:div>
          </w:divsChild>
        </w:div>
        <w:div w:id="1408306121">
          <w:marLeft w:val="0"/>
          <w:marRight w:val="0"/>
          <w:marTop w:val="0"/>
          <w:marBottom w:val="0"/>
          <w:divBdr>
            <w:top w:val="none" w:sz="0" w:space="0" w:color="auto"/>
            <w:left w:val="none" w:sz="0" w:space="0" w:color="auto"/>
            <w:bottom w:val="none" w:sz="0" w:space="0" w:color="auto"/>
            <w:right w:val="none" w:sz="0" w:space="0" w:color="auto"/>
          </w:divBdr>
          <w:divsChild>
            <w:div w:id="952203681">
              <w:marLeft w:val="0"/>
              <w:marRight w:val="0"/>
              <w:marTop w:val="0"/>
              <w:marBottom w:val="0"/>
              <w:divBdr>
                <w:top w:val="none" w:sz="0" w:space="0" w:color="auto"/>
                <w:left w:val="none" w:sz="0" w:space="0" w:color="auto"/>
                <w:bottom w:val="none" w:sz="0" w:space="0" w:color="auto"/>
                <w:right w:val="none" w:sz="0" w:space="0" w:color="auto"/>
              </w:divBdr>
            </w:div>
          </w:divsChild>
        </w:div>
        <w:div w:id="1406224583">
          <w:marLeft w:val="0"/>
          <w:marRight w:val="0"/>
          <w:marTop w:val="0"/>
          <w:marBottom w:val="0"/>
          <w:divBdr>
            <w:top w:val="none" w:sz="0" w:space="0" w:color="auto"/>
            <w:left w:val="none" w:sz="0" w:space="0" w:color="auto"/>
            <w:bottom w:val="none" w:sz="0" w:space="0" w:color="auto"/>
            <w:right w:val="none" w:sz="0" w:space="0" w:color="auto"/>
          </w:divBdr>
          <w:divsChild>
            <w:div w:id="509875107">
              <w:marLeft w:val="0"/>
              <w:marRight w:val="0"/>
              <w:marTop w:val="0"/>
              <w:marBottom w:val="0"/>
              <w:divBdr>
                <w:top w:val="none" w:sz="0" w:space="0" w:color="auto"/>
                <w:left w:val="none" w:sz="0" w:space="0" w:color="auto"/>
                <w:bottom w:val="none" w:sz="0" w:space="0" w:color="auto"/>
                <w:right w:val="none" w:sz="0" w:space="0" w:color="auto"/>
              </w:divBdr>
            </w:div>
          </w:divsChild>
        </w:div>
        <w:div w:id="1581062801">
          <w:marLeft w:val="0"/>
          <w:marRight w:val="0"/>
          <w:marTop w:val="0"/>
          <w:marBottom w:val="0"/>
          <w:divBdr>
            <w:top w:val="none" w:sz="0" w:space="0" w:color="auto"/>
            <w:left w:val="none" w:sz="0" w:space="0" w:color="auto"/>
            <w:bottom w:val="none" w:sz="0" w:space="0" w:color="auto"/>
            <w:right w:val="none" w:sz="0" w:space="0" w:color="auto"/>
          </w:divBdr>
          <w:divsChild>
            <w:div w:id="153036602">
              <w:marLeft w:val="0"/>
              <w:marRight w:val="0"/>
              <w:marTop w:val="0"/>
              <w:marBottom w:val="0"/>
              <w:divBdr>
                <w:top w:val="none" w:sz="0" w:space="0" w:color="auto"/>
                <w:left w:val="none" w:sz="0" w:space="0" w:color="auto"/>
                <w:bottom w:val="none" w:sz="0" w:space="0" w:color="auto"/>
                <w:right w:val="none" w:sz="0" w:space="0" w:color="auto"/>
              </w:divBdr>
            </w:div>
          </w:divsChild>
        </w:div>
        <w:div w:id="174654203">
          <w:marLeft w:val="0"/>
          <w:marRight w:val="0"/>
          <w:marTop w:val="0"/>
          <w:marBottom w:val="0"/>
          <w:divBdr>
            <w:top w:val="none" w:sz="0" w:space="0" w:color="auto"/>
            <w:left w:val="none" w:sz="0" w:space="0" w:color="auto"/>
            <w:bottom w:val="none" w:sz="0" w:space="0" w:color="auto"/>
            <w:right w:val="none" w:sz="0" w:space="0" w:color="auto"/>
          </w:divBdr>
          <w:divsChild>
            <w:div w:id="1317538193">
              <w:marLeft w:val="0"/>
              <w:marRight w:val="0"/>
              <w:marTop w:val="0"/>
              <w:marBottom w:val="0"/>
              <w:divBdr>
                <w:top w:val="none" w:sz="0" w:space="0" w:color="auto"/>
                <w:left w:val="none" w:sz="0" w:space="0" w:color="auto"/>
                <w:bottom w:val="none" w:sz="0" w:space="0" w:color="auto"/>
                <w:right w:val="none" w:sz="0" w:space="0" w:color="auto"/>
              </w:divBdr>
            </w:div>
          </w:divsChild>
        </w:div>
        <w:div w:id="392968887">
          <w:marLeft w:val="0"/>
          <w:marRight w:val="0"/>
          <w:marTop w:val="0"/>
          <w:marBottom w:val="0"/>
          <w:divBdr>
            <w:top w:val="none" w:sz="0" w:space="0" w:color="auto"/>
            <w:left w:val="none" w:sz="0" w:space="0" w:color="auto"/>
            <w:bottom w:val="none" w:sz="0" w:space="0" w:color="auto"/>
            <w:right w:val="none" w:sz="0" w:space="0" w:color="auto"/>
          </w:divBdr>
          <w:divsChild>
            <w:div w:id="1614089014">
              <w:marLeft w:val="0"/>
              <w:marRight w:val="0"/>
              <w:marTop w:val="0"/>
              <w:marBottom w:val="0"/>
              <w:divBdr>
                <w:top w:val="none" w:sz="0" w:space="0" w:color="auto"/>
                <w:left w:val="none" w:sz="0" w:space="0" w:color="auto"/>
                <w:bottom w:val="none" w:sz="0" w:space="0" w:color="auto"/>
                <w:right w:val="none" w:sz="0" w:space="0" w:color="auto"/>
              </w:divBdr>
            </w:div>
          </w:divsChild>
        </w:div>
        <w:div w:id="1706366750">
          <w:marLeft w:val="0"/>
          <w:marRight w:val="0"/>
          <w:marTop w:val="0"/>
          <w:marBottom w:val="0"/>
          <w:divBdr>
            <w:top w:val="none" w:sz="0" w:space="0" w:color="auto"/>
            <w:left w:val="none" w:sz="0" w:space="0" w:color="auto"/>
            <w:bottom w:val="none" w:sz="0" w:space="0" w:color="auto"/>
            <w:right w:val="none" w:sz="0" w:space="0" w:color="auto"/>
          </w:divBdr>
          <w:divsChild>
            <w:div w:id="178197655">
              <w:marLeft w:val="0"/>
              <w:marRight w:val="0"/>
              <w:marTop w:val="0"/>
              <w:marBottom w:val="0"/>
              <w:divBdr>
                <w:top w:val="none" w:sz="0" w:space="0" w:color="auto"/>
                <w:left w:val="none" w:sz="0" w:space="0" w:color="auto"/>
                <w:bottom w:val="none" w:sz="0" w:space="0" w:color="auto"/>
                <w:right w:val="none" w:sz="0" w:space="0" w:color="auto"/>
              </w:divBdr>
            </w:div>
          </w:divsChild>
        </w:div>
        <w:div w:id="1344697735">
          <w:marLeft w:val="0"/>
          <w:marRight w:val="0"/>
          <w:marTop w:val="0"/>
          <w:marBottom w:val="0"/>
          <w:divBdr>
            <w:top w:val="none" w:sz="0" w:space="0" w:color="auto"/>
            <w:left w:val="none" w:sz="0" w:space="0" w:color="auto"/>
            <w:bottom w:val="none" w:sz="0" w:space="0" w:color="auto"/>
            <w:right w:val="none" w:sz="0" w:space="0" w:color="auto"/>
          </w:divBdr>
          <w:divsChild>
            <w:div w:id="1585451655">
              <w:marLeft w:val="0"/>
              <w:marRight w:val="0"/>
              <w:marTop w:val="0"/>
              <w:marBottom w:val="0"/>
              <w:divBdr>
                <w:top w:val="none" w:sz="0" w:space="0" w:color="auto"/>
                <w:left w:val="none" w:sz="0" w:space="0" w:color="auto"/>
                <w:bottom w:val="none" w:sz="0" w:space="0" w:color="auto"/>
                <w:right w:val="none" w:sz="0" w:space="0" w:color="auto"/>
              </w:divBdr>
            </w:div>
          </w:divsChild>
        </w:div>
        <w:div w:id="1032726083">
          <w:marLeft w:val="0"/>
          <w:marRight w:val="0"/>
          <w:marTop w:val="0"/>
          <w:marBottom w:val="0"/>
          <w:divBdr>
            <w:top w:val="none" w:sz="0" w:space="0" w:color="auto"/>
            <w:left w:val="none" w:sz="0" w:space="0" w:color="auto"/>
            <w:bottom w:val="none" w:sz="0" w:space="0" w:color="auto"/>
            <w:right w:val="none" w:sz="0" w:space="0" w:color="auto"/>
          </w:divBdr>
          <w:divsChild>
            <w:div w:id="1471283799">
              <w:marLeft w:val="0"/>
              <w:marRight w:val="0"/>
              <w:marTop w:val="0"/>
              <w:marBottom w:val="0"/>
              <w:divBdr>
                <w:top w:val="none" w:sz="0" w:space="0" w:color="auto"/>
                <w:left w:val="none" w:sz="0" w:space="0" w:color="auto"/>
                <w:bottom w:val="none" w:sz="0" w:space="0" w:color="auto"/>
                <w:right w:val="none" w:sz="0" w:space="0" w:color="auto"/>
              </w:divBdr>
            </w:div>
          </w:divsChild>
        </w:div>
        <w:div w:id="1240365220">
          <w:marLeft w:val="0"/>
          <w:marRight w:val="0"/>
          <w:marTop w:val="0"/>
          <w:marBottom w:val="0"/>
          <w:divBdr>
            <w:top w:val="none" w:sz="0" w:space="0" w:color="auto"/>
            <w:left w:val="none" w:sz="0" w:space="0" w:color="auto"/>
            <w:bottom w:val="none" w:sz="0" w:space="0" w:color="auto"/>
            <w:right w:val="none" w:sz="0" w:space="0" w:color="auto"/>
          </w:divBdr>
          <w:divsChild>
            <w:div w:id="1533228458">
              <w:marLeft w:val="0"/>
              <w:marRight w:val="0"/>
              <w:marTop w:val="0"/>
              <w:marBottom w:val="0"/>
              <w:divBdr>
                <w:top w:val="none" w:sz="0" w:space="0" w:color="auto"/>
                <w:left w:val="none" w:sz="0" w:space="0" w:color="auto"/>
                <w:bottom w:val="none" w:sz="0" w:space="0" w:color="auto"/>
                <w:right w:val="none" w:sz="0" w:space="0" w:color="auto"/>
              </w:divBdr>
            </w:div>
          </w:divsChild>
        </w:div>
        <w:div w:id="527714863">
          <w:marLeft w:val="0"/>
          <w:marRight w:val="0"/>
          <w:marTop w:val="0"/>
          <w:marBottom w:val="0"/>
          <w:divBdr>
            <w:top w:val="none" w:sz="0" w:space="0" w:color="auto"/>
            <w:left w:val="none" w:sz="0" w:space="0" w:color="auto"/>
            <w:bottom w:val="none" w:sz="0" w:space="0" w:color="auto"/>
            <w:right w:val="none" w:sz="0" w:space="0" w:color="auto"/>
          </w:divBdr>
          <w:divsChild>
            <w:div w:id="1371034344">
              <w:marLeft w:val="0"/>
              <w:marRight w:val="0"/>
              <w:marTop w:val="0"/>
              <w:marBottom w:val="0"/>
              <w:divBdr>
                <w:top w:val="none" w:sz="0" w:space="0" w:color="auto"/>
                <w:left w:val="none" w:sz="0" w:space="0" w:color="auto"/>
                <w:bottom w:val="none" w:sz="0" w:space="0" w:color="auto"/>
                <w:right w:val="none" w:sz="0" w:space="0" w:color="auto"/>
              </w:divBdr>
            </w:div>
          </w:divsChild>
        </w:div>
        <w:div w:id="1317957044">
          <w:marLeft w:val="0"/>
          <w:marRight w:val="0"/>
          <w:marTop w:val="0"/>
          <w:marBottom w:val="0"/>
          <w:divBdr>
            <w:top w:val="none" w:sz="0" w:space="0" w:color="auto"/>
            <w:left w:val="none" w:sz="0" w:space="0" w:color="auto"/>
            <w:bottom w:val="none" w:sz="0" w:space="0" w:color="auto"/>
            <w:right w:val="none" w:sz="0" w:space="0" w:color="auto"/>
          </w:divBdr>
          <w:divsChild>
            <w:div w:id="188104747">
              <w:marLeft w:val="0"/>
              <w:marRight w:val="0"/>
              <w:marTop w:val="0"/>
              <w:marBottom w:val="0"/>
              <w:divBdr>
                <w:top w:val="none" w:sz="0" w:space="0" w:color="auto"/>
                <w:left w:val="none" w:sz="0" w:space="0" w:color="auto"/>
                <w:bottom w:val="none" w:sz="0" w:space="0" w:color="auto"/>
                <w:right w:val="none" w:sz="0" w:space="0" w:color="auto"/>
              </w:divBdr>
            </w:div>
          </w:divsChild>
        </w:div>
        <w:div w:id="1238779953">
          <w:marLeft w:val="0"/>
          <w:marRight w:val="0"/>
          <w:marTop w:val="0"/>
          <w:marBottom w:val="0"/>
          <w:divBdr>
            <w:top w:val="none" w:sz="0" w:space="0" w:color="auto"/>
            <w:left w:val="none" w:sz="0" w:space="0" w:color="auto"/>
            <w:bottom w:val="none" w:sz="0" w:space="0" w:color="auto"/>
            <w:right w:val="none" w:sz="0" w:space="0" w:color="auto"/>
          </w:divBdr>
          <w:divsChild>
            <w:div w:id="1193884972">
              <w:marLeft w:val="0"/>
              <w:marRight w:val="0"/>
              <w:marTop w:val="0"/>
              <w:marBottom w:val="0"/>
              <w:divBdr>
                <w:top w:val="none" w:sz="0" w:space="0" w:color="auto"/>
                <w:left w:val="none" w:sz="0" w:space="0" w:color="auto"/>
                <w:bottom w:val="none" w:sz="0" w:space="0" w:color="auto"/>
                <w:right w:val="none" w:sz="0" w:space="0" w:color="auto"/>
              </w:divBdr>
            </w:div>
          </w:divsChild>
        </w:div>
        <w:div w:id="956718460">
          <w:marLeft w:val="0"/>
          <w:marRight w:val="0"/>
          <w:marTop w:val="0"/>
          <w:marBottom w:val="0"/>
          <w:divBdr>
            <w:top w:val="none" w:sz="0" w:space="0" w:color="auto"/>
            <w:left w:val="none" w:sz="0" w:space="0" w:color="auto"/>
            <w:bottom w:val="none" w:sz="0" w:space="0" w:color="auto"/>
            <w:right w:val="none" w:sz="0" w:space="0" w:color="auto"/>
          </w:divBdr>
          <w:divsChild>
            <w:div w:id="220360990">
              <w:marLeft w:val="0"/>
              <w:marRight w:val="0"/>
              <w:marTop w:val="0"/>
              <w:marBottom w:val="0"/>
              <w:divBdr>
                <w:top w:val="none" w:sz="0" w:space="0" w:color="auto"/>
                <w:left w:val="none" w:sz="0" w:space="0" w:color="auto"/>
                <w:bottom w:val="none" w:sz="0" w:space="0" w:color="auto"/>
                <w:right w:val="none" w:sz="0" w:space="0" w:color="auto"/>
              </w:divBdr>
            </w:div>
          </w:divsChild>
        </w:div>
        <w:div w:id="572273313">
          <w:marLeft w:val="0"/>
          <w:marRight w:val="0"/>
          <w:marTop w:val="0"/>
          <w:marBottom w:val="0"/>
          <w:divBdr>
            <w:top w:val="none" w:sz="0" w:space="0" w:color="auto"/>
            <w:left w:val="none" w:sz="0" w:space="0" w:color="auto"/>
            <w:bottom w:val="none" w:sz="0" w:space="0" w:color="auto"/>
            <w:right w:val="none" w:sz="0" w:space="0" w:color="auto"/>
          </w:divBdr>
          <w:divsChild>
            <w:div w:id="1897815648">
              <w:marLeft w:val="0"/>
              <w:marRight w:val="0"/>
              <w:marTop w:val="0"/>
              <w:marBottom w:val="0"/>
              <w:divBdr>
                <w:top w:val="none" w:sz="0" w:space="0" w:color="auto"/>
                <w:left w:val="none" w:sz="0" w:space="0" w:color="auto"/>
                <w:bottom w:val="none" w:sz="0" w:space="0" w:color="auto"/>
                <w:right w:val="none" w:sz="0" w:space="0" w:color="auto"/>
              </w:divBdr>
            </w:div>
          </w:divsChild>
        </w:div>
        <w:div w:id="1451508927">
          <w:marLeft w:val="0"/>
          <w:marRight w:val="0"/>
          <w:marTop w:val="0"/>
          <w:marBottom w:val="0"/>
          <w:divBdr>
            <w:top w:val="none" w:sz="0" w:space="0" w:color="auto"/>
            <w:left w:val="none" w:sz="0" w:space="0" w:color="auto"/>
            <w:bottom w:val="none" w:sz="0" w:space="0" w:color="auto"/>
            <w:right w:val="none" w:sz="0" w:space="0" w:color="auto"/>
          </w:divBdr>
          <w:divsChild>
            <w:div w:id="1663242644">
              <w:marLeft w:val="0"/>
              <w:marRight w:val="0"/>
              <w:marTop w:val="0"/>
              <w:marBottom w:val="0"/>
              <w:divBdr>
                <w:top w:val="none" w:sz="0" w:space="0" w:color="auto"/>
                <w:left w:val="none" w:sz="0" w:space="0" w:color="auto"/>
                <w:bottom w:val="none" w:sz="0" w:space="0" w:color="auto"/>
                <w:right w:val="none" w:sz="0" w:space="0" w:color="auto"/>
              </w:divBdr>
            </w:div>
          </w:divsChild>
        </w:div>
        <w:div w:id="1464733091">
          <w:marLeft w:val="0"/>
          <w:marRight w:val="0"/>
          <w:marTop w:val="0"/>
          <w:marBottom w:val="0"/>
          <w:divBdr>
            <w:top w:val="none" w:sz="0" w:space="0" w:color="auto"/>
            <w:left w:val="none" w:sz="0" w:space="0" w:color="auto"/>
            <w:bottom w:val="none" w:sz="0" w:space="0" w:color="auto"/>
            <w:right w:val="none" w:sz="0" w:space="0" w:color="auto"/>
          </w:divBdr>
          <w:divsChild>
            <w:div w:id="1952668794">
              <w:marLeft w:val="0"/>
              <w:marRight w:val="0"/>
              <w:marTop w:val="0"/>
              <w:marBottom w:val="0"/>
              <w:divBdr>
                <w:top w:val="none" w:sz="0" w:space="0" w:color="auto"/>
                <w:left w:val="none" w:sz="0" w:space="0" w:color="auto"/>
                <w:bottom w:val="none" w:sz="0" w:space="0" w:color="auto"/>
                <w:right w:val="none" w:sz="0" w:space="0" w:color="auto"/>
              </w:divBdr>
            </w:div>
          </w:divsChild>
        </w:div>
        <w:div w:id="1606424311">
          <w:marLeft w:val="0"/>
          <w:marRight w:val="0"/>
          <w:marTop w:val="0"/>
          <w:marBottom w:val="0"/>
          <w:divBdr>
            <w:top w:val="none" w:sz="0" w:space="0" w:color="auto"/>
            <w:left w:val="none" w:sz="0" w:space="0" w:color="auto"/>
            <w:bottom w:val="none" w:sz="0" w:space="0" w:color="auto"/>
            <w:right w:val="none" w:sz="0" w:space="0" w:color="auto"/>
          </w:divBdr>
          <w:divsChild>
            <w:div w:id="677000485">
              <w:marLeft w:val="0"/>
              <w:marRight w:val="0"/>
              <w:marTop w:val="0"/>
              <w:marBottom w:val="0"/>
              <w:divBdr>
                <w:top w:val="none" w:sz="0" w:space="0" w:color="auto"/>
                <w:left w:val="none" w:sz="0" w:space="0" w:color="auto"/>
                <w:bottom w:val="none" w:sz="0" w:space="0" w:color="auto"/>
                <w:right w:val="none" w:sz="0" w:space="0" w:color="auto"/>
              </w:divBdr>
            </w:div>
          </w:divsChild>
        </w:div>
        <w:div w:id="244994640">
          <w:marLeft w:val="0"/>
          <w:marRight w:val="0"/>
          <w:marTop w:val="0"/>
          <w:marBottom w:val="0"/>
          <w:divBdr>
            <w:top w:val="none" w:sz="0" w:space="0" w:color="auto"/>
            <w:left w:val="none" w:sz="0" w:space="0" w:color="auto"/>
            <w:bottom w:val="none" w:sz="0" w:space="0" w:color="auto"/>
            <w:right w:val="none" w:sz="0" w:space="0" w:color="auto"/>
          </w:divBdr>
          <w:divsChild>
            <w:div w:id="311452666">
              <w:marLeft w:val="0"/>
              <w:marRight w:val="0"/>
              <w:marTop w:val="0"/>
              <w:marBottom w:val="0"/>
              <w:divBdr>
                <w:top w:val="none" w:sz="0" w:space="0" w:color="auto"/>
                <w:left w:val="none" w:sz="0" w:space="0" w:color="auto"/>
                <w:bottom w:val="none" w:sz="0" w:space="0" w:color="auto"/>
                <w:right w:val="none" w:sz="0" w:space="0" w:color="auto"/>
              </w:divBdr>
            </w:div>
          </w:divsChild>
        </w:div>
        <w:div w:id="438643337">
          <w:marLeft w:val="0"/>
          <w:marRight w:val="0"/>
          <w:marTop w:val="0"/>
          <w:marBottom w:val="0"/>
          <w:divBdr>
            <w:top w:val="none" w:sz="0" w:space="0" w:color="auto"/>
            <w:left w:val="none" w:sz="0" w:space="0" w:color="auto"/>
            <w:bottom w:val="none" w:sz="0" w:space="0" w:color="auto"/>
            <w:right w:val="none" w:sz="0" w:space="0" w:color="auto"/>
          </w:divBdr>
          <w:divsChild>
            <w:div w:id="1632248571">
              <w:marLeft w:val="0"/>
              <w:marRight w:val="0"/>
              <w:marTop w:val="0"/>
              <w:marBottom w:val="0"/>
              <w:divBdr>
                <w:top w:val="none" w:sz="0" w:space="0" w:color="auto"/>
                <w:left w:val="none" w:sz="0" w:space="0" w:color="auto"/>
                <w:bottom w:val="none" w:sz="0" w:space="0" w:color="auto"/>
                <w:right w:val="none" w:sz="0" w:space="0" w:color="auto"/>
              </w:divBdr>
            </w:div>
          </w:divsChild>
        </w:div>
        <w:div w:id="924531325">
          <w:marLeft w:val="0"/>
          <w:marRight w:val="0"/>
          <w:marTop w:val="0"/>
          <w:marBottom w:val="0"/>
          <w:divBdr>
            <w:top w:val="none" w:sz="0" w:space="0" w:color="auto"/>
            <w:left w:val="none" w:sz="0" w:space="0" w:color="auto"/>
            <w:bottom w:val="none" w:sz="0" w:space="0" w:color="auto"/>
            <w:right w:val="none" w:sz="0" w:space="0" w:color="auto"/>
          </w:divBdr>
          <w:divsChild>
            <w:div w:id="1794784672">
              <w:marLeft w:val="0"/>
              <w:marRight w:val="0"/>
              <w:marTop w:val="0"/>
              <w:marBottom w:val="0"/>
              <w:divBdr>
                <w:top w:val="none" w:sz="0" w:space="0" w:color="auto"/>
                <w:left w:val="none" w:sz="0" w:space="0" w:color="auto"/>
                <w:bottom w:val="none" w:sz="0" w:space="0" w:color="auto"/>
                <w:right w:val="none" w:sz="0" w:space="0" w:color="auto"/>
              </w:divBdr>
            </w:div>
          </w:divsChild>
        </w:div>
        <w:div w:id="2003123747">
          <w:marLeft w:val="0"/>
          <w:marRight w:val="0"/>
          <w:marTop w:val="0"/>
          <w:marBottom w:val="0"/>
          <w:divBdr>
            <w:top w:val="none" w:sz="0" w:space="0" w:color="auto"/>
            <w:left w:val="none" w:sz="0" w:space="0" w:color="auto"/>
            <w:bottom w:val="none" w:sz="0" w:space="0" w:color="auto"/>
            <w:right w:val="none" w:sz="0" w:space="0" w:color="auto"/>
          </w:divBdr>
          <w:divsChild>
            <w:div w:id="1466973245">
              <w:marLeft w:val="0"/>
              <w:marRight w:val="0"/>
              <w:marTop w:val="0"/>
              <w:marBottom w:val="0"/>
              <w:divBdr>
                <w:top w:val="none" w:sz="0" w:space="0" w:color="auto"/>
                <w:left w:val="none" w:sz="0" w:space="0" w:color="auto"/>
                <w:bottom w:val="none" w:sz="0" w:space="0" w:color="auto"/>
                <w:right w:val="none" w:sz="0" w:space="0" w:color="auto"/>
              </w:divBdr>
            </w:div>
          </w:divsChild>
        </w:div>
        <w:div w:id="1784303036">
          <w:marLeft w:val="0"/>
          <w:marRight w:val="0"/>
          <w:marTop w:val="0"/>
          <w:marBottom w:val="0"/>
          <w:divBdr>
            <w:top w:val="none" w:sz="0" w:space="0" w:color="auto"/>
            <w:left w:val="none" w:sz="0" w:space="0" w:color="auto"/>
            <w:bottom w:val="none" w:sz="0" w:space="0" w:color="auto"/>
            <w:right w:val="none" w:sz="0" w:space="0" w:color="auto"/>
          </w:divBdr>
          <w:divsChild>
            <w:div w:id="1584071466">
              <w:marLeft w:val="0"/>
              <w:marRight w:val="0"/>
              <w:marTop w:val="0"/>
              <w:marBottom w:val="0"/>
              <w:divBdr>
                <w:top w:val="none" w:sz="0" w:space="0" w:color="auto"/>
                <w:left w:val="none" w:sz="0" w:space="0" w:color="auto"/>
                <w:bottom w:val="none" w:sz="0" w:space="0" w:color="auto"/>
                <w:right w:val="none" w:sz="0" w:space="0" w:color="auto"/>
              </w:divBdr>
            </w:div>
          </w:divsChild>
        </w:div>
        <w:div w:id="1953586010">
          <w:marLeft w:val="0"/>
          <w:marRight w:val="0"/>
          <w:marTop w:val="0"/>
          <w:marBottom w:val="0"/>
          <w:divBdr>
            <w:top w:val="none" w:sz="0" w:space="0" w:color="auto"/>
            <w:left w:val="none" w:sz="0" w:space="0" w:color="auto"/>
            <w:bottom w:val="none" w:sz="0" w:space="0" w:color="auto"/>
            <w:right w:val="none" w:sz="0" w:space="0" w:color="auto"/>
          </w:divBdr>
          <w:divsChild>
            <w:div w:id="1259175828">
              <w:marLeft w:val="0"/>
              <w:marRight w:val="0"/>
              <w:marTop w:val="0"/>
              <w:marBottom w:val="0"/>
              <w:divBdr>
                <w:top w:val="none" w:sz="0" w:space="0" w:color="auto"/>
                <w:left w:val="none" w:sz="0" w:space="0" w:color="auto"/>
                <w:bottom w:val="none" w:sz="0" w:space="0" w:color="auto"/>
                <w:right w:val="none" w:sz="0" w:space="0" w:color="auto"/>
              </w:divBdr>
            </w:div>
          </w:divsChild>
        </w:div>
        <w:div w:id="2010064177">
          <w:marLeft w:val="0"/>
          <w:marRight w:val="0"/>
          <w:marTop w:val="0"/>
          <w:marBottom w:val="0"/>
          <w:divBdr>
            <w:top w:val="none" w:sz="0" w:space="0" w:color="auto"/>
            <w:left w:val="none" w:sz="0" w:space="0" w:color="auto"/>
            <w:bottom w:val="none" w:sz="0" w:space="0" w:color="auto"/>
            <w:right w:val="none" w:sz="0" w:space="0" w:color="auto"/>
          </w:divBdr>
          <w:divsChild>
            <w:div w:id="942419337">
              <w:marLeft w:val="0"/>
              <w:marRight w:val="0"/>
              <w:marTop w:val="0"/>
              <w:marBottom w:val="0"/>
              <w:divBdr>
                <w:top w:val="none" w:sz="0" w:space="0" w:color="auto"/>
                <w:left w:val="none" w:sz="0" w:space="0" w:color="auto"/>
                <w:bottom w:val="none" w:sz="0" w:space="0" w:color="auto"/>
                <w:right w:val="none" w:sz="0" w:space="0" w:color="auto"/>
              </w:divBdr>
            </w:div>
          </w:divsChild>
        </w:div>
        <w:div w:id="1874222247">
          <w:marLeft w:val="0"/>
          <w:marRight w:val="0"/>
          <w:marTop w:val="0"/>
          <w:marBottom w:val="0"/>
          <w:divBdr>
            <w:top w:val="none" w:sz="0" w:space="0" w:color="auto"/>
            <w:left w:val="none" w:sz="0" w:space="0" w:color="auto"/>
            <w:bottom w:val="none" w:sz="0" w:space="0" w:color="auto"/>
            <w:right w:val="none" w:sz="0" w:space="0" w:color="auto"/>
          </w:divBdr>
          <w:divsChild>
            <w:div w:id="1761020164">
              <w:marLeft w:val="0"/>
              <w:marRight w:val="0"/>
              <w:marTop w:val="0"/>
              <w:marBottom w:val="0"/>
              <w:divBdr>
                <w:top w:val="none" w:sz="0" w:space="0" w:color="auto"/>
                <w:left w:val="none" w:sz="0" w:space="0" w:color="auto"/>
                <w:bottom w:val="none" w:sz="0" w:space="0" w:color="auto"/>
                <w:right w:val="none" w:sz="0" w:space="0" w:color="auto"/>
              </w:divBdr>
            </w:div>
          </w:divsChild>
        </w:div>
        <w:div w:id="1879704746">
          <w:marLeft w:val="0"/>
          <w:marRight w:val="0"/>
          <w:marTop w:val="0"/>
          <w:marBottom w:val="0"/>
          <w:divBdr>
            <w:top w:val="none" w:sz="0" w:space="0" w:color="auto"/>
            <w:left w:val="none" w:sz="0" w:space="0" w:color="auto"/>
            <w:bottom w:val="none" w:sz="0" w:space="0" w:color="auto"/>
            <w:right w:val="none" w:sz="0" w:space="0" w:color="auto"/>
          </w:divBdr>
          <w:divsChild>
            <w:div w:id="623774787">
              <w:marLeft w:val="0"/>
              <w:marRight w:val="0"/>
              <w:marTop w:val="0"/>
              <w:marBottom w:val="0"/>
              <w:divBdr>
                <w:top w:val="none" w:sz="0" w:space="0" w:color="auto"/>
                <w:left w:val="none" w:sz="0" w:space="0" w:color="auto"/>
                <w:bottom w:val="none" w:sz="0" w:space="0" w:color="auto"/>
                <w:right w:val="none" w:sz="0" w:space="0" w:color="auto"/>
              </w:divBdr>
            </w:div>
          </w:divsChild>
        </w:div>
        <w:div w:id="319696865">
          <w:marLeft w:val="0"/>
          <w:marRight w:val="0"/>
          <w:marTop w:val="0"/>
          <w:marBottom w:val="0"/>
          <w:divBdr>
            <w:top w:val="none" w:sz="0" w:space="0" w:color="auto"/>
            <w:left w:val="none" w:sz="0" w:space="0" w:color="auto"/>
            <w:bottom w:val="none" w:sz="0" w:space="0" w:color="auto"/>
            <w:right w:val="none" w:sz="0" w:space="0" w:color="auto"/>
          </w:divBdr>
          <w:divsChild>
            <w:div w:id="1732458654">
              <w:marLeft w:val="0"/>
              <w:marRight w:val="0"/>
              <w:marTop w:val="0"/>
              <w:marBottom w:val="0"/>
              <w:divBdr>
                <w:top w:val="none" w:sz="0" w:space="0" w:color="auto"/>
                <w:left w:val="none" w:sz="0" w:space="0" w:color="auto"/>
                <w:bottom w:val="none" w:sz="0" w:space="0" w:color="auto"/>
                <w:right w:val="none" w:sz="0" w:space="0" w:color="auto"/>
              </w:divBdr>
            </w:div>
          </w:divsChild>
        </w:div>
        <w:div w:id="1488743453">
          <w:marLeft w:val="0"/>
          <w:marRight w:val="0"/>
          <w:marTop w:val="0"/>
          <w:marBottom w:val="0"/>
          <w:divBdr>
            <w:top w:val="none" w:sz="0" w:space="0" w:color="auto"/>
            <w:left w:val="none" w:sz="0" w:space="0" w:color="auto"/>
            <w:bottom w:val="none" w:sz="0" w:space="0" w:color="auto"/>
            <w:right w:val="none" w:sz="0" w:space="0" w:color="auto"/>
          </w:divBdr>
          <w:divsChild>
            <w:div w:id="1622493215">
              <w:marLeft w:val="0"/>
              <w:marRight w:val="0"/>
              <w:marTop w:val="0"/>
              <w:marBottom w:val="0"/>
              <w:divBdr>
                <w:top w:val="none" w:sz="0" w:space="0" w:color="auto"/>
                <w:left w:val="none" w:sz="0" w:space="0" w:color="auto"/>
                <w:bottom w:val="none" w:sz="0" w:space="0" w:color="auto"/>
                <w:right w:val="none" w:sz="0" w:space="0" w:color="auto"/>
              </w:divBdr>
            </w:div>
          </w:divsChild>
        </w:div>
        <w:div w:id="944996146">
          <w:marLeft w:val="0"/>
          <w:marRight w:val="0"/>
          <w:marTop w:val="0"/>
          <w:marBottom w:val="0"/>
          <w:divBdr>
            <w:top w:val="none" w:sz="0" w:space="0" w:color="auto"/>
            <w:left w:val="none" w:sz="0" w:space="0" w:color="auto"/>
            <w:bottom w:val="none" w:sz="0" w:space="0" w:color="auto"/>
            <w:right w:val="none" w:sz="0" w:space="0" w:color="auto"/>
          </w:divBdr>
          <w:divsChild>
            <w:div w:id="874318960">
              <w:marLeft w:val="0"/>
              <w:marRight w:val="0"/>
              <w:marTop w:val="0"/>
              <w:marBottom w:val="0"/>
              <w:divBdr>
                <w:top w:val="none" w:sz="0" w:space="0" w:color="auto"/>
                <w:left w:val="none" w:sz="0" w:space="0" w:color="auto"/>
                <w:bottom w:val="none" w:sz="0" w:space="0" w:color="auto"/>
                <w:right w:val="none" w:sz="0" w:space="0" w:color="auto"/>
              </w:divBdr>
            </w:div>
          </w:divsChild>
        </w:div>
        <w:div w:id="1329871545">
          <w:marLeft w:val="0"/>
          <w:marRight w:val="0"/>
          <w:marTop w:val="0"/>
          <w:marBottom w:val="0"/>
          <w:divBdr>
            <w:top w:val="none" w:sz="0" w:space="0" w:color="auto"/>
            <w:left w:val="none" w:sz="0" w:space="0" w:color="auto"/>
            <w:bottom w:val="none" w:sz="0" w:space="0" w:color="auto"/>
            <w:right w:val="none" w:sz="0" w:space="0" w:color="auto"/>
          </w:divBdr>
          <w:divsChild>
            <w:div w:id="1278945228">
              <w:marLeft w:val="0"/>
              <w:marRight w:val="0"/>
              <w:marTop w:val="0"/>
              <w:marBottom w:val="0"/>
              <w:divBdr>
                <w:top w:val="none" w:sz="0" w:space="0" w:color="auto"/>
                <w:left w:val="none" w:sz="0" w:space="0" w:color="auto"/>
                <w:bottom w:val="none" w:sz="0" w:space="0" w:color="auto"/>
                <w:right w:val="none" w:sz="0" w:space="0" w:color="auto"/>
              </w:divBdr>
            </w:div>
          </w:divsChild>
        </w:div>
        <w:div w:id="1844392157">
          <w:marLeft w:val="0"/>
          <w:marRight w:val="0"/>
          <w:marTop w:val="0"/>
          <w:marBottom w:val="0"/>
          <w:divBdr>
            <w:top w:val="none" w:sz="0" w:space="0" w:color="auto"/>
            <w:left w:val="none" w:sz="0" w:space="0" w:color="auto"/>
            <w:bottom w:val="none" w:sz="0" w:space="0" w:color="auto"/>
            <w:right w:val="none" w:sz="0" w:space="0" w:color="auto"/>
          </w:divBdr>
          <w:divsChild>
            <w:div w:id="1478187300">
              <w:marLeft w:val="0"/>
              <w:marRight w:val="0"/>
              <w:marTop w:val="0"/>
              <w:marBottom w:val="0"/>
              <w:divBdr>
                <w:top w:val="none" w:sz="0" w:space="0" w:color="auto"/>
                <w:left w:val="none" w:sz="0" w:space="0" w:color="auto"/>
                <w:bottom w:val="none" w:sz="0" w:space="0" w:color="auto"/>
                <w:right w:val="none" w:sz="0" w:space="0" w:color="auto"/>
              </w:divBdr>
            </w:div>
          </w:divsChild>
        </w:div>
        <w:div w:id="1029260900">
          <w:marLeft w:val="0"/>
          <w:marRight w:val="0"/>
          <w:marTop w:val="0"/>
          <w:marBottom w:val="0"/>
          <w:divBdr>
            <w:top w:val="none" w:sz="0" w:space="0" w:color="auto"/>
            <w:left w:val="none" w:sz="0" w:space="0" w:color="auto"/>
            <w:bottom w:val="none" w:sz="0" w:space="0" w:color="auto"/>
            <w:right w:val="none" w:sz="0" w:space="0" w:color="auto"/>
          </w:divBdr>
          <w:divsChild>
            <w:div w:id="493035297">
              <w:marLeft w:val="0"/>
              <w:marRight w:val="0"/>
              <w:marTop w:val="0"/>
              <w:marBottom w:val="0"/>
              <w:divBdr>
                <w:top w:val="none" w:sz="0" w:space="0" w:color="auto"/>
                <w:left w:val="none" w:sz="0" w:space="0" w:color="auto"/>
                <w:bottom w:val="none" w:sz="0" w:space="0" w:color="auto"/>
                <w:right w:val="none" w:sz="0" w:space="0" w:color="auto"/>
              </w:divBdr>
            </w:div>
          </w:divsChild>
        </w:div>
        <w:div w:id="2081704887">
          <w:marLeft w:val="0"/>
          <w:marRight w:val="0"/>
          <w:marTop w:val="0"/>
          <w:marBottom w:val="0"/>
          <w:divBdr>
            <w:top w:val="none" w:sz="0" w:space="0" w:color="auto"/>
            <w:left w:val="none" w:sz="0" w:space="0" w:color="auto"/>
            <w:bottom w:val="none" w:sz="0" w:space="0" w:color="auto"/>
            <w:right w:val="none" w:sz="0" w:space="0" w:color="auto"/>
          </w:divBdr>
          <w:divsChild>
            <w:div w:id="103427285">
              <w:marLeft w:val="0"/>
              <w:marRight w:val="0"/>
              <w:marTop w:val="0"/>
              <w:marBottom w:val="0"/>
              <w:divBdr>
                <w:top w:val="none" w:sz="0" w:space="0" w:color="auto"/>
                <w:left w:val="none" w:sz="0" w:space="0" w:color="auto"/>
                <w:bottom w:val="none" w:sz="0" w:space="0" w:color="auto"/>
                <w:right w:val="none" w:sz="0" w:space="0" w:color="auto"/>
              </w:divBdr>
            </w:div>
          </w:divsChild>
        </w:div>
        <w:div w:id="498034846">
          <w:marLeft w:val="0"/>
          <w:marRight w:val="0"/>
          <w:marTop w:val="0"/>
          <w:marBottom w:val="0"/>
          <w:divBdr>
            <w:top w:val="none" w:sz="0" w:space="0" w:color="auto"/>
            <w:left w:val="none" w:sz="0" w:space="0" w:color="auto"/>
            <w:bottom w:val="none" w:sz="0" w:space="0" w:color="auto"/>
            <w:right w:val="none" w:sz="0" w:space="0" w:color="auto"/>
          </w:divBdr>
          <w:divsChild>
            <w:div w:id="1439831492">
              <w:marLeft w:val="0"/>
              <w:marRight w:val="0"/>
              <w:marTop w:val="0"/>
              <w:marBottom w:val="0"/>
              <w:divBdr>
                <w:top w:val="none" w:sz="0" w:space="0" w:color="auto"/>
                <w:left w:val="none" w:sz="0" w:space="0" w:color="auto"/>
                <w:bottom w:val="none" w:sz="0" w:space="0" w:color="auto"/>
                <w:right w:val="none" w:sz="0" w:space="0" w:color="auto"/>
              </w:divBdr>
            </w:div>
          </w:divsChild>
        </w:div>
        <w:div w:id="78407003">
          <w:marLeft w:val="0"/>
          <w:marRight w:val="0"/>
          <w:marTop w:val="0"/>
          <w:marBottom w:val="0"/>
          <w:divBdr>
            <w:top w:val="none" w:sz="0" w:space="0" w:color="auto"/>
            <w:left w:val="none" w:sz="0" w:space="0" w:color="auto"/>
            <w:bottom w:val="none" w:sz="0" w:space="0" w:color="auto"/>
            <w:right w:val="none" w:sz="0" w:space="0" w:color="auto"/>
          </w:divBdr>
          <w:divsChild>
            <w:div w:id="790249450">
              <w:marLeft w:val="0"/>
              <w:marRight w:val="0"/>
              <w:marTop w:val="0"/>
              <w:marBottom w:val="0"/>
              <w:divBdr>
                <w:top w:val="none" w:sz="0" w:space="0" w:color="auto"/>
                <w:left w:val="none" w:sz="0" w:space="0" w:color="auto"/>
                <w:bottom w:val="none" w:sz="0" w:space="0" w:color="auto"/>
                <w:right w:val="none" w:sz="0" w:space="0" w:color="auto"/>
              </w:divBdr>
            </w:div>
          </w:divsChild>
        </w:div>
        <w:div w:id="454982551">
          <w:marLeft w:val="0"/>
          <w:marRight w:val="0"/>
          <w:marTop w:val="0"/>
          <w:marBottom w:val="0"/>
          <w:divBdr>
            <w:top w:val="none" w:sz="0" w:space="0" w:color="auto"/>
            <w:left w:val="none" w:sz="0" w:space="0" w:color="auto"/>
            <w:bottom w:val="none" w:sz="0" w:space="0" w:color="auto"/>
            <w:right w:val="none" w:sz="0" w:space="0" w:color="auto"/>
          </w:divBdr>
          <w:divsChild>
            <w:div w:id="1910771597">
              <w:marLeft w:val="0"/>
              <w:marRight w:val="0"/>
              <w:marTop w:val="0"/>
              <w:marBottom w:val="0"/>
              <w:divBdr>
                <w:top w:val="none" w:sz="0" w:space="0" w:color="auto"/>
                <w:left w:val="none" w:sz="0" w:space="0" w:color="auto"/>
                <w:bottom w:val="none" w:sz="0" w:space="0" w:color="auto"/>
                <w:right w:val="none" w:sz="0" w:space="0" w:color="auto"/>
              </w:divBdr>
            </w:div>
          </w:divsChild>
        </w:div>
        <w:div w:id="1018386959">
          <w:marLeft w:val="0"/>
          <w:marRight w:val="0"/>
          <w:marTop w:val="0"/>
          <w:marBottom w:val="0"/>
          <w:divBdr>
            <w:top w:val="none" w:sz="0" w:space="0" w:color="auto"/>
            <w:left w:val="none" w:sz="0" w:space="0" w:color="auto"/>
            <w:bottom w:val="none" w:sz="0" w:space="0" w:color="auto"/>
            <w:right w:val="none" w:sz="0" w:space="0" w:color="auto"/>
          </w:divBdr>
          <w:divsChild>
            <w:div w:id="231737336">
              <w:marLeft w:val="0"/>
              <w:marRight w:val="0"/>
              <w:marTop w:val="0"/>
              <w:marBottom w:val="0"/>
              <w:divBdr>
                <w:top w:val="none" w:sz="0" w:space="0" w:color="auto"/>
                <w:left w:val="none" w:sz="0" w:space="0" w:color="auto"/>
                <w:bottom w:val="none" w:sz="0" w:space="0" w:color="auto"/>
                <w:right w:val="none" w:sz="0" w:space="0" w:color="auto"/>
              </w:divBdr>
            </w:div>
          </w:divsChild>
        </w:div>
        <w:div w:id="364906604">
          <w:marLeft w:val="0"/>
          <w:marRight w:val="0"/>
          <w:marTop w:val="0"/>
          <w:marBottom w:val="0"/>
          <w:divBdr>
            <w:top w:val="none" w:sz="0" w:space="0" w:color="auto"/>
            <w:left w:val="none" w:sz="0" w:space="0" w:color="auto"/>
            <w:bottom w:val="none" w:sz="0" w:space="0" w:color="auto"/>
            <w:right w:val="none" w:sz="0" w:space="0" w:color="auto"/>
          </w:divBdr>
          <w:divsChild>
            <w:div w:id="244268430">
              <w:marLeft w:val="0"/>
              <w:marRight w:val="0"/>
              <w:marTop w:val="0"/>
              <w:marBottom w:val="0"/>
              <w:divBdr>
                <w:top w:val="none" w:sz="0" w:space="0" w:color="auto"/>
                <w:left w:val="none" w:sz="0" w:space="0" w:color="auto"/>
                <w:bottom w:val="none" w:sz="0" w:space="0" w:color="auto"/>
                <w:right w:val="none" w:sz="0" w:space="0" w:color="auto"/>
              </w:divBdr>
            </w:div>
          </w:divsChild>
        </w:div>
        <w:div w:id="1476264390">
          <w:marLeft w:val="0"/>
          <w:marRight w:val="0"/>
          <w:marTop w:val="0"/>
          <w:marBottom w:val="0"/>
          <w:divBdr>
            <w:top w:val="none" w:sz="0" w:space="0" w:color="auto"/>
            <w:left w:val="none" w:sz="0" w:space="0" w:color="auto"/>
            <w:bottom w:val="none" w:sz="0" w:space="0" w:color="auto"/>
            <w:right w:val="none" w:sz="0" w:space="0" w:color="auto"/>
          </w:divBdr>
          <w:divsChild>
            <w:div w:id="256862598">
              <w:marLeft w:val="0"/>
              <w:marRight w:val="0"/>
              <w:marTop w:val="0"/>
              <w:marBottom w:val="0"/>
              <w:divBdr>
                <w:top w:val="none" w:sz="0" w:space="0" w:color="auto"/>
                <w:left w:val="none" w:sz="0" w:space="0" w:color="auto"/>
                <w:bottom w:val="none" w:sz="0" w:space="0" w:color="auto"/>
                <w:right w:val="none" w:sz="0" w:space="0" w:color="auto"/>
              </w:divBdr>
            </w:div>
          </w:divsChild>
        </w:div>
        <w:div w:id="450713261">
          <w:marLeft w:val="0"/>
          <w:marRight w:val="0"/>
          <w:marTop w:val="0"/>
          <w:marBottom w:val="0"/>
          <w:divBdr>
            <w:top w:val="none" w:sz="0" w:space="0" w:color="auto"/>
            <w:left w:val="none" w:sz="0" w:space="0" w:color="auto"/>
            <w:bottom w:val="none" w:sz="0" w:space="0" w:color="auto"/>
            <w:right w:val="none" w:sz="0" w:space="0" w:color="auto"/>
          </w:divBdr>
          <w:divsChild>
            <w:div w:id="350836689">
              <w:marLeft w:val="0"/>
              <w:marRight w:val="0"/>
              <w:marTop w:val="0"/>
              <w:marBottom w:val="0"/>
              <w:divBdr>
                <w:top w:val="none" w:sz="0" w:space="0" w:color="auto"/>
                <w:left w:val="none" w:sz="0" w:space="0" w:color="auto"/>
                <w:bottom w:val="none" w:sz="0" w:space="0" w:color="auto"/>
                <w:right w:val="none" w:sz="0" w:space="0" w:color="auto"/>
              </w:divBdr>
            </w:div>
          </w:divsChild>
        </w:div>
        <w:div w:id="460462736">
          <w:marLeft w:val="0"/>
          <w:marRight w:val="0"/>
          <w:marTop w:val="0"/>
          <w:marBottom w:val="0"/>
          <w:divBdr>
            <w:top w:val="none" w:sz="0" w:space="0" w:color="auto"/>
            <w:left w:val="none" w:sz="0" w:space="0" w:color="auto"/>
            <w:bottom w:val="none" w:sz="0" w:space="0" w:color="auto"/>
            <w:right w:val="none" w:sz="0" w:space="0" w:color="auto"/>
          </w:divBdr>
          <w:divsChild>
            <w:div w:id="1478691655">
              <w:marLeft w:val="0"/>
              <w:marRight w:val="0"/>
              <w:marTop w:val="0"/>
              <w:marBottom w:val="0"/>
              <w:divBdr>
                <w:top w:val="none" w:sz="0" w:space="0" w:color="auto"/>
                <w:left w:val="none" w:sz="0" w:space="0" w:color="auto"/>
                <w:bottom w:val="none" w:sz="0" w:space="0" w:color="auto"/>
                <w:right w:val="none" w:sz="0" w:space="0" w:color="auto"/>
              </w:divBdr>
            </w:div>
          </w:divsChild>
        </w:div>
        <w:div w:id="1577670213">
          <w:marLeft w:val="0"/>
          <w:marRight w:val="0"/>
          <w:marTop w:val="0"/>
          <w:marBottom w:val="0"/>
          <w:divBdr>
            <w:top w:val="none" w:sz="0" w:space="0" w:color="auto"/>
            <w:left w:val="none" w:sz="0" w:space="0" w:color="auto"/>
            <w:bottom w:val="none" w:sz="0" w:space="0" w:color="auto"/>
            <w:right w:val="none" w:sz="0" w:space="0" w:color="auto"/>
          </w:divBdr>
          <w:divsChild>
            <w:div w:id="565185262">
              <w:marLeft w:val="0"/>
              <w:marRight w:val="0"/>
              <w:marTop w:val="0"/>
              <w:marBottom w:val="0"/>
              <w:divBdr>
                <w:top w:val="none" w:sz="0" w:space="0" w:color="auto"/>
                <w:left w:val="none" w:sz="0" w:space="0" w:color="auto"/>
                <w:bottom w:val="none" w:sz="0" w:space="0" w:color="auto"/>
                <w:right w:val="none" w:sz="0" w:space="0" w:color="auto"/>
              </w:divBdr>
            </w:div>
          </w:divsChild>
        </w:div>
        <w:div w:id="1435782372">
          <w:marLeft w:val="0"/>
          <w:marRight w:val="0"/>
          <w:marTop w:val="0"/>
          <w:marBottom w:val="0"/>
          <w:divBdr>
            <w:top w:val="none" w:sz="0" w:space="0" w:color="auto"/>
            <w:left w:val="none" w:sz="0" w:space="0" w:color="auto"/>
            <w:bottom w:val="none" w:sz="0" w:space="0" w:color="auto"/>
            <w:right w:val="none" w:sz="0" w:space="0" w:color="auto"/>
          </w:divBdr>
          <w:divsChild>
            <w:div w:id="923300417">
              <w:marLeft w:val="0"/>
              <w:marRight w:val="0"/>
              <w:marTop w:val="0"/>
              <w:marBottom w:val="0"/>
              <w:divBdr>
                <w:top w:val="none" w:sz="0" w:space="0" w:color="auto"/>
                <w:left w:val="none" w:sz="0" w:space="0" w:color="auto"/>
                <w:bottom w:val="none" w:sz="0" w:space="0" w:color="auto"/>
                <w:right w:val="none" w:sz="0" w:space="0" w:color="auto"/>
              </w:divBdr>
            </w:div>
          </w:divsChild>
        </w:div>
        <w:div w:id="68895126">
          <w:marLeft w:val="0"/>
          <w:marRight w:val="0"/>
          <w:marTop w:val="0"/>
          <w:marBottom w:val="0"/>
          <w:divBdr>
            <w:top w:val="none" w:sz="0" w:space="0" w:color="auto"/>
            <w:left w:val="none" w:sz="0" w:space="0" w:color="auto"/>
            <w:bottom w:val="none" w:sz="0" w:space="0" w:color="auto"/>
            <w:right w:val="none" w:sz="0" w:space="0" w:color="auto"/>
          </w:divBdr>
          <w:divsChild>
            <w:div w:id="1813135595">
              <w:marLeft w:val="0"/>
              <w:marRight w:val="0"/>
              <w:marTop w:val="0"/>
              <w:marBottom w:val="0"/>
              <w:divBdr>
                <w:top w:val="none" w:sz="0" w:space="0" w:color="auto"/>
                <w:left w:val="none" w:sz="0" w:space="0" w:color="auto"/>
                <w:bottom w:val="none" w:sz="0" w:space="0" w:color="auto"/>
                <w:right w:val="none" w:sz="0" w:space="0" w:color="auto"/>
              </w:divBdr>
            </w:div>
          </w:divsChild>
        </w:div>
        <w:div w:id="335692047">
          <w:marLeft w:val="0"/>
          <w:marRight w:val="0"/>
          <w:marTop w:val="0"/>
          <w:marBottom w:val="0"/>
          <w:divBdr>
            <w:top w:val="none" w:sz="0" w:space="0" w:color="auto"/>
            <w:left w:val="none" w:sz="0" w:space="0" w:color="auto"/>
            <w:bottom w:val="none" w:sz="0" w:space="0" w:color="auto"/>
            <w:right w:val="none" w:sz="0" w:space="0" w:color="auto"/>
          </w:divBdr>
          <w:divsChild>
            <w:div w:id="779303197">
              <w:marLeft w:val="0"/>
              <w:marRight w:val="0"/>
              <w:marTop w:val="0"/>
              <w:marBottom w:val="0"/>
              <w:divBdr>
                <w:top w:val="none" w:sz="0" w:space="0" w:color="auto"/>
                <w:left w:val="none" w:sz="0" w:space="0" w:color="auto"/>
                <w:bottom w:val="none" w:sz="0" w:space="0" w:color="auto"/>
                <w:right w:val="none" w:sz="0" w:space="0" w:color="auto"/>
              </w:divBdr>
            </w:div>
          </w:divsChild>
        </w:div>
        <w:div w:id="761881442">
          <w:marLeft w:val="0"/>
          <w:marRight w:val="0"/>
          <w:marTop w:val="0"/>
          <w:marBottom w:val="0"/>
          <w:divBdr>
            <w:top w:val="none" w:sz="0" w:space="0" w:color="auto"/>
            <w:left w:val="none" w:sz="0" w:space="0" w:color="auto"/>
            <w:bottom w:val="none" w:sz="0" w:space="0" w:color="auto"/>
            <w:right w:val="none" w:sz="0" w:space="0" w:color="auto"/>
          </w:divBdr>
          <w:divsChild>
            <w:div w:id="1971789367">
              <w:marLeft w:val="0"/>
              <w:marRight w:val="0"/>
              <w:marTop w:val="0"/>
              <w:marBottom w:val="0"/>
              <w:divBdr>
                <w:top w:val="none" w:sz="0" w:space="0" w:color="auto"/>
                <w:left w:val="none" w:sz="0" w:space="0" w:color="auto"/>
                <w:bottom w:val="none" w:sz="0" w:space="0" w:color="auto"/>
                <w:right w:val="none" w:sz="0" w:space="0" w:color="auto"/>
              </w:divBdr>
            </w:div>
          </w:divsChild>
        </w:div>
        <w:div w:id="1585214646">
          <w:marLeft w:val="0"/>
          <w:marRight w:val="0"/>
          <w:marTop w:val="0"/>
          <w:marBottom w:val="0"/>
          <w:divBdr>
            <w:top w:val="none" w:sz="0" w:space="0" w:color="auto"/>
            <w:left w:val="none" w:sz="0" w:space="0" w:color="auto"/>
            <w:bottom w:val="none" w:sz="0" w:space="0" w:color="auto"/>
            <w:right w:val="none" w:sz="0" w:space="0" w:color="auto"/>
          </w:divBdr>
          <w:divsChild>
            <w:div w:id="1278221099">
              <w:marLeft w:val="0"/>
              <w:marRight w:val="0"/>
              <w:marTop w:val="0"/>
              <w:marBottom w:val="0"/>
              <w:divBdr>
                <w:top w:val="none" w:sz="0" w:space="0" w:color="auto"/>
                <w:left w:val="none" w:sz="0" w:space="0" w:color="auto"/>
                <w:bottom w:val="none" w:sz="0" w:space="0" w:color="auto"/>
                <w:right w:val="none" w:sz="0" w:space="0" w:color="auto"/>
              </w:divBdr>
            </w:div>
          </w:divsChild>
        </w:div>
        <w:div w:id="635185665">
          <w:marLeft w:val="0"/>
          <w:marRight w:val="0"/>
          <w:marTop w:val="0"/>
          <w:marBottom w:val="0"/>
          <w:divBdr>
            <w:top w:val="none" w:sz="0" w:space="0" w:color="auto"/>
            <w:left w:val="none" w:sz="0" w:space="0" w:color="auto"/>
            <w:bottom w:val="none" w:sz="0" w:space="0" w:color="auto"/>
            <w:right w:val="none" w:sz="0" w:space="0" w:color="auto"/>
          </w:divBdr>
          <w:divsChild>
            <w:div w:id="98910287">
              <w:marLeft w:val="0"/>
              <w:marRight w:val="0"/>
              <w:marTop w:val="0"/>
              <w:marBottom w:val="0"/>
              <w:divBdr>
                <w:top w:val="none" w:sz="0" w:space="0" w:color="auto"/>
                <w:left w:val="none" w:sz="0" w:space="0" w:color="auto"/>
                <w:bottom w:val="none" w:sz="0" w:space="0" w:color="auto"/>
                <w:right w:val="none" w:sz="0" w:space="0" w:color="auto"/>
              </w:divBdr>
            </w:div>
          </w:divsChild>
        </w:div>
        <w:div w:id="390348688">
          <w:marLeft w:val="0"/>
          <w:marRight w:val="0"/>
          <w:marTop w:val="0"/>
          <w:marBottom w:val="0"/>
          <w:divBdr>
            <w:top w:val="none" w:sz="0" w:space="0" w:color="auto"/>
            <w:left w:val="none" w:sz="0" w:space="0" w:color="auto"/>
            <w:bottom w:val="none" w:sz="0" w:space="0" w:color="auto"/>
            <w:right w:val="none" w:sz="0" w:space="0" w:color="auto"/>
          </w:divBdr>
          <w:divsChild>
            <w:div w:id="190189356">
              <w:marLeft w:val="0"/>
              <w:marRight w:val="0"/>
              <w:marTop w:val="0"/>
              <w:marBottom w:val="0"/>
              <w:divBdr>
                <w:top w:val="none" w:sz="0" w:space="0" w:color="auto"/>
                <w:left w:val="none" w:sz="0" w:space="0" w:color="auto"/>
                <w:bottom w:val="none" w:sz="0" w:space="0" w:color="auto"/>
                <w:right w:val="none" w:sz="0" w:space="0" w:color="auto"/>
              </w:divBdr>
            </w:div>
          </w:divsChild>
        </w:div>
        <w:div w:id="462238393">
          <w:marLeft w:val="0"/>
          <w:marRight w:val="0"/>
          <w:marTop w:val="0"/>
          <w:marBottom w:val="0"/>
          <w:divBdr>
            <w:top w:val="none" w:sz="0" w:space="0" w:color="auto"/>
            <w:left w:val="none" w:sz="0" w:space="0" w:color="auto"/>
            <w:bottom w:val="none" w:sz="0" w:space="0" w:color="auto"/>
            <w:right w:val="none" w:sz="0" w:space="0" w:color="auto"/>
          </w:divBdr>
          <w:divsChild>
            <w:div w:id="539712135">
              <w:marLeft w:val="0"/>
              <w:marRight w:val="0"/>
              <w:marTop w:val="0"/>
              <w:marBottom w:val="0"/>
              <w:divBdr>
                <w:top w:val="none" w:sz="0" w:space="0" w:color="auto"/>
                <w:left w:val="none" w:sz="0" w:space="0" w:color="auto"/>
                <w:bottom w:val="none" w:sz="0" w:space="0" w:color="auto"/>
                <w:right w:val="none" w:sz="0" w:space="0" w:color="auto"/>
              </w:divBdr>
            </w:div>
          </w:divsChild>
        </w:div>
        <w:div w:id="909195054">
          <w:marLeft w:val="0"/>
          <w:marRight w:val="0"/>
          <w:marTop w:val="0"/>
          <w:marBottom w:val="0"/>
          <w:divBdr>
            <w:top w:val="none" w:sz="0" w:space="0" w:color="auto"/>
            <w:left w:val="none" w:sz="0" w:space="0" w:color="auto"/>
            <w:bottom w:val="none" w:sz="0" w:space="0" w:color="auto"/>
            <w:right w:val="none" w:sz="0" w:space="0" w:color="auto"/>
          </w:divBdr>
          <w:divsChild>
            <w:div w:id="2137749057">
              <w:marLeft w:val="0"/>
              <w:marRight w:val="0"/>
              <w:marTop w:val="0"/>
              <w:marBottom w:val="0"/>
              <w:divBdr>
                <w:top w:val="none" w:sz="0" w:space="0" w:color="auto"/>
                <w:left w:val="none" w:sz="0" w:space="0" w:color="auto"/>
                <w:bottom w:val="none" w:sz="0" w:space="0" w:color="auto"/>
                <w:right w:val="none" w:sz="0" w:space="0" w:color="auto"/>
              </w:divBdr>
            </w:div>
          </w:divsChild>
        </w:div>
        <w:div w:id="451050934">
          <w:marLeft w:val="0"/>
          <w:marRight w:val="0"/>
          <w:marTop w:val="0"/>
          <w:marBottom w:val="0"/>
          <w:divBdr>
            <w:top w:val="none" w:sz="0" w:space="0" w:color="auto"/>
            <w:left w:val="none" w:sz="0" w:space="0" w:color="auto"/>
            <w:bottom w:val="none" w:sz="0" w:space="0" w:color="auto"/>
            <w:right w:val="none" w:sz="0" w:space="0" w:color="auto"/>
          </w:divBdr>
          <w:divsChild>
            <w:div w:id="1727605473">
              <w:marLeft w:val="0"/>
              <w:marRight w:val="0"/>
              <w:marTop w:val="0"/>
              <w:marBottom w:val="0"/>
              <w:divBdr>
                <w:top w:val="none" w:sz="0" w:space="0" w:color="auto"/>
                <w:left w:val="none" w:sz="0" w:space="0" w:color="auto"/>
                <w:bottom w:val="none" w:sz="0" w:space="0" w:color="auto"/>
                <w:right w:val="none" w:sz="0" w:space="0" w:color="auto"/>
              </w:divBdr>
            </w:div>
          </w:divsChild>
        </w:div>
        <w:div w:id="1805199147">
          <w:marLeft w:val="0"/>
          <w:marRight w:val="0"/>
          <w:marTop w:val="0"/>
          <w:marBottom w:val="0"/>
          <w:divBdr>
            <w:top w:val="none" w:sz="0" w:space="0" w:color="auto"/>
            <w:left w:val="none" w:sz="0" w:space="0" w:color="auto"/>
            <w:bottom w:val="none" w:sz="0" w:space="0" w:color="auto"/>
            <w:right w:val="none" w:sz="0" w:space="0" w:color="auto"/>
          </w:divBdr>
          <w:divsChild>
            <w:div w:id="1791363556">
              <w:marLeft w:val="0"/>
              <w:marRight w:val="0"/>
              <w:marTop w:val="0"/>
              <w:marBottom w:val="0"/>
              <w:divBdr>
                <w:top w:val="none" w:sz="0" w:space="0" w:color="auto"/>
                <w:left w:val="none" w:sz="0" w:space="0" w:color="auto"/>
                <w:bottom w:val="none" w:sz="0" w:space="0" w:color="auto"/>
                <w:right w:val="none" w:sz="0" w:space="0" w:color="auto"/>
              </w:divBdr>
            </w:div>
          </w:divsChild>
        </w:div>
        <w:div w:id="972097697">
          <w:marLeft w:val="0"/>
          <w:marRight w:val="0"/>
          <w:marTop w:val="0"/>
          <w:marBottom w:val="0"/>
          <w:divBdr>
            <w:top w:val="none" w:sz="0" w:space="0" w:color="auto"/>
            <w:left w:val="none" w:sz="0" w:space="0" w:color="auto"/>
            <w:bottom w:val="none" w:sz="0" w:space="0" w:color="auto"/>
            <w:right w:val="none" w:sz="0" w:space="0" w:color="auto"/>
          </w:divBdr>
          <w:divsChild>
            <w:div w:id="628243975">
              <w:marLeft w:val="0"/>
              <w:marRight w:val="0"/>
              <w:marTop w:val="0"/>
              <w:marBottom w:val="0"/>
              <w:divBdr>
                <w:top w:val="none" w:sz="0" w:space="0" w:color="auto"/>
                <w:left w:val="none" w:sz="0" w:space="0" w:color="auto"/>
                <w:bottom w:val="none" w:sz="0" w:space="0" w:color="auto"/>
                <w:right w:val="none" w:sz="0" w:space="0" w:color="auto"/>
              </w:divBdr>
            </w:div>
          </w:divsChild>
        </w:div>
        <w:div w:id="1358196577">
          <w:marLeft w:val="0"/>
          <w:marRight w:val="0"/>
          <w:marTop w:val="0"/>
          <w:marBottom w:val="0"/>
          <w:divBdr>
            <w:top w:val="none" w:sz="0" w:space="0" w:color="auto"/>
            <w:left w:val="none" w:sz="0" w:space="0" w:color="auto"/>
            <w:bottom w:val="none" w:sz="0" w:space="0" w:color="auto"/>
            <w:right w:val="none" w:sz="0" w:space="0" w:color="auto"/>
          </w:divBdr>
          <w:divsChild>
            <w:div w:id="451901757">
              <w:marLeft w:val="0"/>
              <w:marRight w:val="0"/>
              <w:marTop w:val="0"/>
              <w:marBottom w:val="0"/>
              <w:divBdr>
                <w:top w:val="none" w:sz="0" w:space="0" w:color="auto"/>
                <w:left w:val="none" w:sz="0" w:space="0" w:color="auto"/>
                <w:bottom w:val="none" w:sz="0" w:space="0" w:color="auto"/>
                <w:right w:val="none" w:sz="0" w:space="0" w:color="auto"/>
              </w:divBdr>
            </w:div>
          </w:divsChild>
        </w:div>
        <w:div w:id="374817333">
          <w:marLeft w:val="0"/>
          <w:marRight w:val="0"/>
          <w:marTop w:val="0"/>
          <w:marBottom w:val="0"/>
          <w:divBdr>
            <w:top w:val="none" w:sz="0" w:space="0" w:color="auto"/>
            <w:left w:val="none" w:sz="0" w:space="0" w:color="auto"/>
            <w:bottom w:val="none" w:sz="0" w:space="0" w:color="auto"/>
            <w:right w:val="none" w:sz="0" w:space="0" w:color="auto"/>
          </w:divBdr>
          <w:divsChild>
            <w:div w:id="2106918549">
              <w:marLeft w:val="0"/>
              <w:marRight w:val="0"/>
              <w:marTop w:val="0"/>
              <w:marBottom w:val="0"/>
              <w:divBdr>
                <w:top w:val="none" w:sz="0" w:space="0" w:color="auto"/>
                <w:left w:val="none" w:sz="0" w:space="0" w:color="auto"/>
                <w:bottom w:val="none" w:sz="0" w:space="0" w:color="auto"/>
                <w:right w:val="none" w:sz="0" w:space="0" w:color="auto"/>
              </w:divBdr>
            </w:div>
          </w:divsChild>
        </w:div>
        <w:div w:id="590352117">
          <w:marLeft w:val="0"/>
          <w:marRight w:val="0"/>
          <w:marTop w:val="0"/>
          <w:marBottom w:val="0"/>
          <w:divBdr>
            <w:top w:val="none" w:sz="0" w:space="0" w:color="auto"/>
            <w:left w:val="none" w:sz="0" w:space="0" w:color="auto"/>
            <w:bottom w:val="none" w:sz="0" w:space="0" w:color="auto"/>
            <w:right w:val="none" w:sz="0" w:space="0" w:color="auto"/>
          </w:divBdr>
          <w:divsChild>
            <w:div w:id="48647588">
              <w:marLeft w:val="0"/>
              <w:marRight w:val="0"/>
              <w:marTop w:val="0"/>
              <w:marBottom w:val="0"/>
              <w:divBdr>
                <w:top w:val="none" w:sz="0" w:space="0" w:color="auto"/>
                <w:left w:val="none" w:sz="0" w:space="0" w:color="auto"/>
                <w:bottom w:val="none" w:sz="0" w:space="0" w:color="auto"/>
                <w:right w:val="none" w:sz="0" w:space="0" w:color="auto"/>
              </w:divBdr>
            </w:div>
          </w:divsChild>
        </w:div>
        <w:div w:id="387994811">
          <w:marLeft w:val="0"/>
          <w:marRight w:val="0"/>
          <w:marTop w:val="0"/>
          <w:marBottom w:val="0"/>
          <w:divBdr>
            <w:top w:val="none" w:sz="0" w:space="0" w:color="auto"/>
            <w:left w:val="none" w:sz="0" w:space="0" w:color="auto"/>
            <w:bottom w:val="none" w:sz="0" w:space="0" w:color="auto"/>
            <w:right w:val="none" w:sz="0" w:space="0" w:color="auto"/>
          </w:divBdr>
          <w:divsChild>
            <w:div w:id="1516262553">
              <w:marLeft w:val="0"/>
              <w:marRight w:val="0"/>
              <w:marTop w:val="0"/>
              <w:marBottom w:val="0"/>
              <w:divBdr>
                <w:top w:val="none" w:sz="0" w:space="0" w:color="auto"/>
                <w:left w:val="none" w:sz="0" w:space="0" w:color="auto"/>
                <w:bottom w:val="none" w:sz="0" w:space="0" w:color="auto"/>
                <w:right w:val="none" w:sz="0" w:space="0" w:color="auto"/>
              </w:divBdr>
            </w:div>
          </w:divsChild>
        </w:div>
        <w:div w:id="967589109">
          <w:marLeft w:val="0"/>
          <w:marRight w:val="0"/>
          <w:marTop w:val="0"/>
          <w:marBottom w:val="0"/>
          <w:divBdr>
            <w:top w:val="none" w:sz="0" w:space="0" w:color="auto"/>
            <w:left w:val="none" w:sz="0" w:space="0" w:color="auto"/>
            <w:bottom w:val="none" w:sz="0" w:space="0" w:color="auto"/>
            <w:right w:val="none" w:sz="0" w:space="0" w:color="auto"/>
          </w:divBdr>
          <w:divsChild>
            <w:div w:id="850267065">
              <w:marLeft w:val="0"/>
              <w:marRight w:val="0"/>
              <w:marTop w:val="0"/>
              <w:marBottom w:val="0"/>
              <w:divBdr>
                <w:top w:val="none" w:sz="0" w:space="0" w:color="auto"/>
                <w:left w:val="none" w:sz="0" w:space="0" w:color="auto"/>
                <w:bottom w:val="none" w:sz="0" w:space="0" w:color="auto"/>
                <w:right w:val="none" w:sz="0" w:space="0" w:color="auto"/>
              </w:divBdr>
            </w:div>
          </w:divsChild>
        </w:div>
        <w:div w:id="1272472057">
          <w:marLeft w:val="0"/>
          <w:marRight w:val="0"/>
          <w:marTop w:val="0"/>
          <w:marBottom w:val="0"/>
          <w:divBdr>
            <w:top w:val="none" w:sz="0" w:space="0" w:color="auto"/>
            <w:left w:val="none" w:sz="0" w:space="0" w:color="auto"/>
            <w:bottom w:val="none" w:sz="0" w:space="0" w:color="auto"/>
            <w:right w:val="none" w:sz="0" w:space="0" w:color="auto"/>
          </w:divBdr>
          <w:divsChild>
            <w:div w:id="683477144">
              <w:marLeft w:val="0"/>
              <w:marRight w:val="0"/>
              <w:marTop w:val="0"/>
              <w:marBottom w:val="0"/>
              <w:divBdr>
                <w:top w:val="none" w:sz="0" w:space="0" w:color="auto"/>
                <w:left w:val="none" w:sz="0" w:space="0" w:color="auto"/>
                <w:bottom w:val="none" w:sz="0" w:space="0" w:color="auto"/>
                <w:right w:val="none" w:sz="0" w:space="0" w:color="auto"/>
              </w:divBdr>
            </w:div>
          </w:divsChild>
        </w:div>
        <w:div w:id="521287328">
          <w:marLeft w:val="0"/>
          <w:marRight w:val="0"/>
          <w:marTop w:val="0"/>
          <w:marBottom w:val="0"/>
          <w:divBdr>
            <w:top w:val="none" w:sz="0" w:space="0" w:color="auto"/>
            <w:left w:val="none" w:sz="0" w:space="0" w:color="auto"/>
            <w:bottom w:val="none" w:sz="0" w:space="0" w:color="auto"/>
            <w:right w:val="none" w:sz="0" w:space="0" w:color="auto"/>
          </w:divBdr>
          <w:divsChild>
            <w:div w:id="548803196">
              <w:marLeft w:val="0"/>
              <w:marRight w:val="0"/>
              <w:marTop w:val="0"/>
              <w:marBottom w:val="0"/>
              <w:divBdr>
                <w:top w:val="none" w:sz="0" w:space="0" w:color="auto"/>
                <w:left w:val="none" w:sz="0" w:space="0" w:color="auto"/>
                <w:bottom w:val="none" w:sz="0" w:space="0" w:color="auto"/>
                <w:right w:val="none" w:sz="0" w:space="0" w:color="auto"/>
              </w:divBdr>
            </w:div>
          </w:divsChild>
        </w:div>
        <w:div w:id="2083288532">
          <w:marLeft w:val="0"/>
          <w:marRight w:val="0"/>
          <w:marTop w:val="0"/>
          <w:marBottom w:val="0"/>
          <w:divBdr>
            <w:top w:val="none" w:sz="0" w:space="0" w:color="auto"/>
            <w:left w:val="none" w:sz="0" w:space="0" w:color="auto"/>
            <w:bottom w:val="none" w:sz="0" w:space="0" w:color="auto"/>
            <w:right w:val="none" w:sz="0" w:space="0" w:color="auto"/>
          </w:divBdr>
          <w:divsChild>
            <w:div w:id="979723201">
              <w:marLeft w:val="0"/>
              <w:marRight w:val="0"/>
              <w:marTop w:val="0"/>
              <w:marBottom w:val="0"/>
              <w:divBdr>
                <w:top w:val="none" w:sz="0" w:space="0" w:color="auto"/>
                <w:left w:val="none" w:sz="0" w:space="0" w:color="auto"/>
                <w:bottom w:val="none" w:sz="0" w:space="0" w:color="auto"/>
                <w:right w:val="none" w:sz="0" w:space="0" w:color="auto"/>
              </w:divBdr>
            </w:div>
          </w:divsChild>
        </w:div>
        <w:div w:id="1076630725">
          <w:marLeft w:val="0"/>
          <w:marRight w:val="0"/>
          <w:marTop w:val="0"/>
          <w:marBottom w:val="0"/>
          <w:divBdr>
            <w:top w:val="none" w:sz="0" w:space="0" w:color="auto"/>
            <w:left w:val="none" w:sz="0" w:space="0" w:color="auto"/>
            <w:bottom w:val="none" w:sz="0" w:space="0" w:color="auto"/>
            <w:right w:val="none" w:sz="0" w:space="0" w:color="auto"/>
          </w:divBdr>
          <w:divsChild>
            <w:div w:id="1647969238">
              <w:marLeft w:val="0"/>
              <w:marRight w:val="0"/>
              <w:marTop w:val="0"/>
              <w:marBottom w:val="0"/>
              <w:divBdr>
                <w:top w:val="none" w:sz="0" w:space="0" w:color="auto"/>
                <w:left w:val="none" w:sz="0" w:space="0" w:color="auto"/>
                <w:bottom w:val="none" w:sz="0" w:space="0" w:color="auto"/>
                <w:right w:val="none" w:sz="0" w:space="0" w:color="auto"/>
              </w:divBdr>
            </w:div>
          </w:divsChild>
        </w:div>
        <w:div w:id="1432623789">
          <w:marLeft w:val="0"/>
          <w:marRight w:val="0"/>
          <w:marTop w:val="0"/>
          <w:marBottom w:val="0"/>
          <w:divBdr>
            <w:top w:val="none" w:sz="0" w:space="0" w:color="auto"/>
            <w:left w:val="none" w:sz="0" w:space="0" w:color="auto"/>
            <w:bottom w:val="none" w:sz="0" w:space="0" w:color="auto"/>
            <w:right w:val="none" w:sz="0" w:space="0" w:color="auto"/>
          </w:divBdr>
          <w:divsChild>
            <w:div w:id="1345520339">
              <w:marLeft w:val="0"/>
              <w:marRight w:val="0"/>
              <w:marTop w:val="0"/>
              <w:marBottom w:val="0"/>
              <w:divBdr>
                <w:top w:val="none" w:sz="0" w:space="0" w:color="auto"/>
                <w:left w:val="none" w:sz="0" w:space="0" w:color="auto"/>
                <w:bottom w:val="none" w:sz="0" w:space="0" w:color="auto"/>
                <w:right w:val="none" w:sz="0" w:space="0" w:color="auto"/>
              </w:divBdr>
            </w:div>
          </w:divsChild>
        </w:div>
        <w:div w:id="749539738">
          <w:marLeft w:val="0"/>
          <w:marRight w:val="0"/>
          <w:marTop w:val="0"/>
          <w:marBottom w:val="0"/>
          <w:divBdr>
            <w:top w:val="none" w:sz="0" w:space="0" w:color="auto"/>
            <w:left w:val="none" w:sz="0" w:space="0" w:color="auto"/>
            <w:bottom w:val="none" w:sz="0" w:space="0" w:color="auto"/>
            <w:right w:val="none" w:sz="0" w:space="0" w:color="auto"/>
          </w:divBdr>
          <w:divsChild>
            <w:div w:id="1831747713">
              <w:marLeft w:val="0"/>
              <w:marRight w:val="0"/>
              <w:marTop w:val="0"/>
              <w:marBottom w:val="0"/>
              <w:divBdr>
                <w:top w:val="none" w:sz="0" w:space="0" w:color="auto"/>
                <w:left w:val="none" w:sz="0" w:space="0" w:color="auto"/>
                <w:bottom w:val="none" w:sz="0" w:space="0" w:color="auto"/>
                <w:right w:val="none" w:sz="0" w:space="0" w:color="auto"/>
              </w:divBdr>
            </w:div>
          </w:divsChild>
        </w:div>
        <w:div w:id="604732467">
          <w:marLeft w:val="0"/>
          <w:marRight w:val="0"/>
          <w:marTop w:val="0"/>
          <w:marBottom w:val="0"/>
          <w:divBdr>
            <w:top w:val="none" w:sz="0" w:space="0" w:color="auto"/>
            <w:left w:val="none" w:sz="0" w:space="0" w:color="auto"/>
            <w:bottom w:val="none" w:sz="0" w:space="0" w:color="auto"/>
            <w:right w:val="none" w:sz="0" w:space="0" w:color="auto"/>
          </w:divBdr>
          <w:divsChild>
            <w:div w:id="1444610085">
              <w:marLeft w:val="0"/>
              <w:marRight w:val="0"/>
              <w:marTop w:val="0"/>
              <w:marBottom w:val="0"/>
              <w:divBdr>
                <w:top w:val="none" w:sz="0" w:space="0" w:color="auto"/>
                <w:left w:val="none" w:sz="0" w:space="0" w:color="auto"/>
                <w:bottom w:val="none" w:sz="0" w:space="0" w:color="auto"/>
                <w:right w:val="none" w:sz="0" w:space="0" w:color="auto"/>
              </w:divBdr>
            </w:div>
          </w:divsChild>
        </w:div>
        <w:div w:id="699165624">
          <w:marLeft w:val="0"/>
          <w:marRight w:val="0"/>
          <w:marTop w:val="0"/>
          <w:marBottom w:val="0"/>
          <w:divBdr>
            <w:top w:val="none" w:sz="0" w:space="0" w:color="auto"/>
            <w:left w:val="none" w:sz="0" w:space="0" w:color="auto"/>
            <w:bottom w:val="none" w:sz="0" w:space="0" w:color="auto"/>
            <w:right w:val="none" w:sz="0" w:space="0" w:color="auto"/>
          </w:divBdr>
          <w:divsChild>
            <w:div w:id="1622149315">
              <w:marLeft w:val="0"/>
              <w:marRight w:val="0"/>
              <w:marTop w:val="0"/>
              <w:marBottom w:val="0"/>
              <w:divBdr>
                <w:top w:val="none" w:sz="0" w:space="0" w:color="auto"/>
                <w:left w:val="none" w:sz="0" w:space="0" w:color="auto"/>
                <w:bottom w:val="none" w:sz="0" w:space="0" w:color="auto"/>
                <w:right w:val="none" w:sz="0" w:space="0" w:color="auto"/>
              </w:divBdr>
            </w:div>
          </w:divsChild>
        </w:div>
        <w:div w:id="1648820716">
          <w:marLeft w:val="0"/>
          <w:marRight w:val="0"/>
          <w:marTop w:val="0"/>
          <w:marBottom w:val="0"/>
          <w:divBdr>
            <w:top w:val="none" w:sz="0" w:space="0" w:color="auto"/>
            <w:left w:val="none" w:sz="0" w:space="0" w:color="auto"/>
            <w:bottom w:val="none" w:sz="0" w:space="0" w:color="auto"/>
            <w:right w:val="none" w:sz="0" w:space="0" w:color="auto"/>
          </w:divBdr>
          <w:divsChild>
            <w:div w:id="446122642">
              <w:marLeft w:val="0"/>
              <w:marRight w:val="0"/>
              <w:marTop w:val="0"/>
              <w:marBottom w:val="0"/>
              <w:divBdr>
                <w:top w:val="none" w:sz="0" w:space="0" w:color="auto"/>
                <w:left w:val="none" w:sz="0" w:space="0" w:color="auto"/>
                <w:bottom w:val="none" w:sz="0" w:space="0" w:color="auto"/>
                <w:right w:val="none" w:sz="0" w:space="0" w:color="auto"/>
              </w:divBdr>
            </w:div>
          </w:divsChild>
        </w:div>
        <w:div w:id="1406800485">
          <w:marLeft w:val="0"/>
          <w:marRight w:val="0"/>
          <w:marTop w:val="0"/>
          <w:marBottom w:val="0"/>
          <w:divBdr>
            <w:top w:val="none" w:sz="0" w:space="0" w:color="auto"/>
            <w:left w:val="none" w:sz="0" w:space="0" w:color="auto"/>
            <w:bottom w:val="none" w:sz="0" w:space="0" w:color="auto"/>
            <w:right w:val="none" w:sz="0" w:space="0" w:color="auto"/>
          </w:divBdr>
          <w:divsChild>
            <w:div w:id="874662312">
              <w:marLeft w:val="0"/>
              <w:marRight w:val="0"/>
              <w:marTop w:val="0"/>
              <w:marBottom w:val="0"/>
              <w:divBdr>
                <w:top w:val="none" w:sz="0" w:space="0" w:color="auto"/>
                <w:left w:val="none" w:sz="0" w:space="0" w:color="auto"/>
                <w:bottom w:val="none" w:sz="0" w:space="0" w:color="auto"/>
                <w:right w:val="none" w:sz="0" w:space="0" w:color="auto"/>
              </w:divBdr>
            </w:div>
          </w:divsChild>
        </w:div>
        <w:div w:id="1242640992">
          <w:marLeft w:val="0"/>
          <w:marRight w:val="0"/>
          <w:marTop w:val="0"/>
          <w:marBottom w:val="0"/>
          <w:divBdr>
            <w:top w:val="none" w:sz="0" w:space="0" w:color="auto"/>
            <w:left w:val="none" w:sz="0" w:space="0" w:color="auto"/>
            <w:bottom w:val="none" w:sz="0" w:space="0" w:color="auto"/>
            <w:right w:val="none" w:sz="0" w:space="0" w:color="auto"/>
          </w:divBdr>
          <w:divsChild>
            <w:div w:id="908686222">
              <w:marLeft w:val="0"/>
              <w:marRight w:val="0"/>
              <w:marTop w:val="0"/>
              <w:marBottom w:val="0"/>
              <w:divBdr>
                <w:top w:val="none" w:sz="0" w:space="0" w:color="auto"/>
                <w:left w:val="none" w:sz="0" w:space="0" w:color="auto"/>
                <w:bottom w:val="none" w:sz="0" w:space="0" w:color="auto"/>
                <w:right w:val="none" w:sz="0" w:space="0" w:color="auto"/>
              </w:divBdr>
            </w:div>
          </w:divsChild>
        </w:div>
        <w:div w:id="1658459813">
          <w:marLeft w:val="0"/>
          <w:marRight w:val="0"/>
          <w:marTop w:val="0"/>
          <w:marBottom w:val="0"/>
          <w:divBdr>
            <w:top w:val="none" w:sz="0" w:space="0" w:color="auto"/>
            <w:left w:val="none" w:sz="0" w:space="0" w:color="auto"/>
            <w:bottom w:val="none" w:sz="0" w:space="0" w:color="auto"/>
            <w:right w:val="none" w:sz="0" w:space="0" w:color="auto"/>
          </w:divBdr>
          <w:divsChild>
            <w:div w:id="540290868">
              <w:marLeft w:val="0"/>
              <w:marRight w:val="0"/>
              <w:marTop w:val="0"/>
              <w:marBottom w:val="0"/>
              <w:divBdr>
                <w:top w:val="none" w:sz="0" w:space="0" w:color="auto"/>
                <w:left w:val="none" w:sz="0" w:space="0" w:color="auto"/>
                <w:bottom w:val="none" w:sz="0" w:space="0" w:color="auto"/>
                <w:right w:val="none" w:sz="0" w:space="0" w:color="auto"/>
              </w:divBdr>
            </w:div>
          </w:divsChild>
        </w:div>
        <w:div w:id="274100252">
          <w:marLeft w:val="0"/>
          <w:marRight w:val="0"/>
          <w:marTop w:val="0"/>
          <w:marBottom w:val="0"/>
          <w:divBdr>
            <w:top w:val="none" w:sz="0" w:space="0" w:color="auto"/>
            <w:left w:val="none" w:sz="0" w:space="0" w:color="auto"/>
            <w:bottom w:val="none" w:sz="0" w:space="0" w:color="auto"/>
            <w:right w:val="none" w:sz="0" w:space="0" w:color="auto"/>
          </w:divBdr>
          <w:divsChild>
            <w:div w:id="1259752627">
              <w:marLeft w:val="0"/>
              <w:marRight w:val="0"/>
              <w:marTop w:val="0"/>
              <w:marBottom w:val="0"/>
              <w:divBdr>
                <w:top w:val="none" w:sz="0" w:space="0" w:color="auto"/>
                <w:left w:val="none" w:sz="0" w:space="0" w:color="auto"/>
                <w:bottom w:val="none" w:sz="0" w:space="0" w:color="auto"/>
                <w:right w:val="none" w:sz="0" w:space="0" w:color="auto"/>
              </w:divBdr>
            </w:div>
          </w:divsChild>
        </w:div>
        <w:div w:id="101538972">
          <w:marLeft w:val="0"/>
          <w:marRight w:val="0"/>
          <w:marTop w:val="0"/>
          <w:marBottom w:val="0"/>
          <w:divBdr>
            <w:top w:val="none" w:sz="0" w:space="0" w:color="auto"/>
            <w:left w:val="none" w:sz="0" w:space="0" w:color="auto"/>
            <w:bottom w:val="none" w:sz="0" w:space="0" w:color="auto"/>
            <w:right w:val="none" w:sz="0" w:space="0" w:color="auto"/>
          </w:divBdr>
          <w:divsChild>
            <w:div w:id="385833403">
              <w:marLeft w:val="0"/>
              <w:marRight w:val="0"/>
              <w:marTop w:val="0"/>
              <w:marBottom w:val="0"/>
              <w:divBdr>
                <w:top w:val="none" w:sz="0" w:space="0" w:color="auto"/>
                <w:left w:val="none" w:sz="0" w:space="0" w:color="auto"/>
                <w:bottom w:val="none" w:sz="0" w:space="0" w:color="auto"/>
                <w:right w:val="none" w:sz="0" w:space="0" w:color="auto"/>
              </w:divBdr>
            </w:div>
          </w:divsChild>
        </w:div>
        <w:div w:id="534465156">
          <w:marLeft w:val="0"/>
          <w:marRight w:val="0"/>
          <w:marTop w:val="0"/>
          <w:marBottom w:val="0"/>
          <w:divBdr>
            <w:top w:val="none" w:sz="0" w:space="0" w:color="auto"/>
            <w:left w:val="none" w:sz="0" w:space="0" w:color="auto"/>
            <w:bottom w:val="none" w:sz="0" w:space="0" w:color="auto"/>
            <w:right w:val="none" w:sz="0" w:space="0" w:color="auto"/>
          </w:divBdr>
          <w:divsChild>
            <w:div w:id="1895701927">
              <w:marLeft w:val="0"/>
              <w:marRight w:val="0"/>
              <w:marTop w:val="0"/>
              <w:marBottom w:val="0"/>
              <w:divBdr>
                <w:top w:val="none" w:sz="0" w:space="0" w:color="auto"/>
                <w:left w:val="none" w:sz="0" w:space="0" w:color="auto"/>
                <w:bottom w:val="none" w:sz="0" w:space="0" w:color="auto"/>
                <w:right w:val="none" w:sz="0" w:space="0" w:color="auto"/>
              </w:divBdr>
            </w:div>
          </w:divsChild>
        </w:div>
        <w:div w:id="1774740746">
          <w:marLeft w:val="0"/>
          <w:marRight w:val="0"/>
          <w:marTop w:val="0"/>
          <w:marBottom w:val="0"/>
          <w:divBdr>
            <w:top w:val="none" w:sz="0" w:space="0" w:color="auto"/>
            <w:left w:val="none" w:sz="0" w:space="0" w:color="auto"/>
            <w:bottom w:val="none" w:sz="0" w:space="0" w:color="auto"/>
            <w:right w:val="none" w:sz="0" w:space="0" w:color="auto"/>
          </w:divBdr>
          <w:divsChild>
            <w:div w:id="1090277131">
              <w:marLeft w:val="0"/>
              <w:marRight w:val="0"/>
              <w:marTop w:val="0"/>
              <w:marBottom w:val="0"/>
              <w:divBdr>
                <w:top w:val="none" w:sz="0" w:space="0" w:color="auto"/>
                <w:left w:val="none" w:sz="0" w:space="0" w:color="auto"/>
                <w:bottom w:val="none" w:sz="0" w:space="0" w:color="auto"/>
                <w:right w:val="none" w:sz="0" w:space="0" w:color="auto"/>
              </w:divBdr>
            </w:div>
          </w:divsChild>
        </w:div>
        <w:div w:id="1758671016">
          <w:marLeft w:val="0"/>
          <w:marRight w:val="0"/>
          <w:marTop w:val="0"/>
          <w:marBottom w:val="0"/>
          <w:divBdr>
            <w:top w:val="none" w:sz="0" w:space="0" w:color="auto"/>
            <w:left w:val="none" w:sz="0" w:space="0" w:color="auto"/>
            <w:bottom w:val="none" w:sz="0" w:space="0" w:color="auto"/>
            <w:right w:val="none" w:sz="0" w:space="0" w:color="auto"/>
          </w:divBdr>
          <w:divsChild>
            <w:div w:id="1613393023">
              <w:marLeft w:val="0"/>
              <w:marRight w:val="0"/>
              <w:marTop w:val="0"/>
              <w:marBottom w:val="0"/>
              <w:divBdr>
                <w:top w:val="none" w:sz="0" w:space="0" w:color="auto"/>
                <w:left w:val="none" w:sz="0" w:space="0" w:color="auto"/>
                <w:bottom w:val="none" w:sz="0" w:space="0" w:color="auto"/>
                <w:right w:val="none" w:sz="0" w:space="0" w:color="auto"/>
              </w:divBdr>
            </w:div>
          </w:divsChild>
        </w:div>
        <w:div w:id="2043238537">
          <w:marLeft w:val="0"/>
          <w:marRight w:val="0"/>
          <w:marTop w:val="0"/>
          <w:marBottom w:val="0"/>
          <w:divBdr>
            <w:top w:val="none" w:sz="0" w:space="0" w:color="auto"/>
            <w:left w:val="none" w:sz="0" w:space="0" w:color="auto"/>
            <w:bottom w:val="none" w:sz="0" w:space="0" w:color="auto"/>
            <w:right w:val="none" w:sz="0" w:space="0" w:color="auto"/>
          </w:divBdr>
          <w:divsChild>
            <w:div w:id="921722443">
              <w:marLeft w:val="0"/>
              <w:marRight w:val="0"/>
              <w:marTop w:val="0"/>
              <w:marBottom w:val="0"/>
              <w:divBdr>
                <w:top w:val="none" w:sz="0" w:space="0" w:color="auto"/>
                <w:left w:val="none" w:sz="0" w:space="0" w:color="auto"/>
                <w:bottom w:val="none" w:sz="0" w:space="0" w:color="auto"/>
                <w:right w:val="none" w:sz="0" w:space="0" w:color="auto"/>
              </w:divBdr>
            </w:div>
          </w:divsChild>
        </w:div>
        <w:div w:id="2102022788">
          <w:marLeft w:val="0"/>
          <w:marRight w:val="0"/>
          <w:marTop w:val="0"/>
          <w:marBottom w:val="0"/>
          <w:divBdr>
            <w:top w:val="none" w:sz="0" w:space="0" w:color="auto"/>
            <w:left w:val="none" w:sz="0" w:space="0" w:color="auto"/>
            <w:bottom w:val="none" w:sz="0" w:space="0" w:color="auto"/>
            <w:right w:val="none" w:sz="0" w:space="0" w:color="auto"/>
          </w:divBdr>
          <w:divsChild>
            <w:div w:id="866287168">
              <w:marLeft w:val="0"/>
              <w:marRight w:val="0"/>
              <w:marTop w:val="0"/>
              <w:marBottom w:val="0"/>
              <w:divBdr>
                <w:top w:val="none" w:sz="0" w:space="0" w:color="auto"/>
                <w:left w:val="none" w:sz="0" w:space="0" w:color="auto"/>
                <w:bottom w:val="none" w:sz="0" w:space="0" w:color="auto"/>
                <w:right w:val="none" w:sz="0" w:space="0" w:color="auto"/>
              </w:divBdr>
            </w:div>
          </w:divsChild>
        </w:div>
        <w:div w:id="14231254">
          <w:marLeft w:val="0"/>
          <w:marRight w:val="0"/>
          <w:marTop w:val="0"/>
          <w:marBottom w:val="0"/>
          <w:divBdr>
            <w:top w:val="none" w:sz="0" w:space="0" w:color="auto"/>
            <w:left w:val="none" w:sz="0" w:space="0" w:color="auto"/>
            <w:bottom w:val="none" w:sz="0" w:space="0" w:color="auto"/>
            <w:right w:val="none" w:sz="0" w:space="0" w:color="auto"/>
          </w:divBdr>
          <w:divsChild>
            <w:div w:id="604733038">
              <w:marLeft w:val="0"/>
              <w:marRight w:val="0"/>
              <w:marTop w:val="0"/>
              <w:marBottom w:val="0"/>
              <w:divBdr>
                <w:top w:val="none" w:sz="0" w:space="0" w:color="auto"/>
                <w:left w:val="none" w:sz="0" w:space="0" w:color="auto"/>
                <w:bottom w:val="none" w:sz="0" w:space="0" w:color="auto"/>
                <w:right w:val="none" w:sz="0" w:space="0" w:color="auto"/>
              </w:divBdr>
            </w:div>
          </w:divsChild>
        </w:div>
        <w:div w:id="1046873563">
          <w:marLeft w:val="0"/>
          <w:marRight w:val="0"/>
          <w:marTop w:val="0"/>
          <w:marBottom w:val="0"/>
          <w:divBdr>
            <w:top w:val="none" w:sz="0" w:space="0" w:color="auto"/>
            <w:left w:val="none" w:sz="0" w:space="0" w:color="auto"/>
            <w:bottom w:val="none" w:sz="0" w:space="0" w:color="auto"/>
            <w:right w:val="none" w:sz="0" w:space="0" w:color="auto"/>
          </w:divBdr>
          <w:divsChild>
            <w:div w:id="1750731945">
              <w:marLeft w:val="0"/>
              <w:marRight w:val="0"/>
              <w:marTop w:val="0"/>
              <w:marBottom w:val="0"/>
              <w:divBdr>
                <w:top w:val="none" w:sz="0" w:space="0" w:color="auto"/>
                <w:left w:val="none" w:sz="0" w:space="0" w:color="auto"/>
                <w:bottom w:val="none" w:sz="0" w:space="0" w:color="auto"/>
                <w:right w:val="none" w:sz="0" w:space="0" w:color="auto"/>
              </w:divBdr>
            </w:div>
          </w:divsChild>
        </w:div>
        <w:div w:id="787891933">
          <w:marLeft w:val="0"/>
          <w:marRight w:val="0"/>
          <w:marTop w:val="0"/>
          <w:marBottom w:val="0"/>
          <w:divBdr>
            <w:top w:val="none" w:sz="0" w:space="0" w:color="auto"/>
            <w:left w:val="none" w:sz="0" w:space="0" w:color="auto"/>
            <w:bottom w:val="none" w:sz="0" w:space="0" w:color="auto"/>
            <w:right w:val="none" w:sz="0" w:space="0" w:color="auto"/>
          </w:divBdr>
          <w:divsChild>
            <w:div w:id="524558903">
              <w:marLeft w:val="0"/>
              <w:marRight w:val="0"/>
              <w:marTop w:val="0"/>
              <w:marBottom w:val="0"/>
              <w:divBdr>
                <w:top w:val="none" w:sz="0" w:space="0" w:color="auto"/>
                <w:left w:val="none" w:sz="0" w:space="0" w:color="auto"/>
                <w:bottom w:val="none" w:sz="0" w:space="0" w:color="auto"/>
                <w:right w:val="none" w:sz="0" w:space="0" w:color="auto"/>
              </w:divBdr>
            </w:div>
          </w:divsChild>
        </w:div>
        <w:div w:id="776290557">
          <w:marLeft w:val="0"/>
          <w:marRight w:val="0"/>
          <w:marTop w:val="0"/>
          <w:marBottom w:val="0"/>
          <w:divBdr>
            <w:top w:val="none" w:sz="0" w:space="0" w:color="auto"/>
            <w:left w:val="none" w:sz="0" w:space="0" w:color="auto"/>
            <w:bottom w:val="none" w:sz="0" w:space="0" w:color="auto"/>
            <w:right w:val="none" w:sz="0" w:space="0" w:color="auto"/>
          </w:divBdr>
          <w:divsChild>
            <w:div w:id="901333705">
              <w:marLeft w:val="0"/>
              <w:marRight w:val="0"/>
              <w:marTop w:val="0"/>
              <w:marBottom w:val="0"/>
              <w:divBdr>
                <w:top w:val="none" w:sz="0" w:space="0" w:color="auto"/>
                <w:left w:val="none" w:sz="0" w:space="0" w:color="auto"/>
                <w:bottom w:val="none" w:sz="0" w:space="0" w:color="auto"/>
                <w:right w:val="none" w:sz="0" w:space="0" w:color="auto"/>
              </w:divBdr>
            </w:div>
          </w:divsChild>
        </w:div>
        <w:div w:id="2082210958">
          <w:marLeft w:val="0"/>
          <w:marRight w:val="0"/>
          <w:marTop w:val="0"/>
          <w:marBottom w:val="0"/>
          <w:divBdr>
            <w:top w:val="none" w:sz="0" w:space="0" w:color="auto"/>
            <w:left w:val="none" w:sz="0" w:space="0" w:color="auto"/>
            <w:bottom w:val="none" w:sz="0" w:space="0" w:color="auto"/>
            <w:right w:val="none" w:sz="0" w:space="0" w:color="auto"/>
          </w:divBdr>
          <w:divsChild>
            <w:div w:id="1460611758">
              <w:marLeft w:val="0"/>
              <w:marRight w:val="0"/>
              <w:marTop w:val="0"/>
              <w:marBottom w:val="0"/>
              <w:divBdr>
                <w:top w:val="none" w:sz="0" w:space="0" w:color="auto"/>
                <w:left w:val="none" w:sz="0" w:space="0" w:color="auto"/>
                <w:bottom w:val="none" w:sz="0" w:space="0" w:color="auto"/>
                <w:right w:val="none" w:sz="0" w:space="0" w:color="auto"/>
              </w:divBdr>
            </w:div>
          </w:divsChild>
        </w:div>
        <w:div w:id="1993364953">
          <w:marLeft w:val="0"/>
          <w:marRight w:val="0"/>
          <w:marTop w:val="0"/>
          <w:marBottom w:val="0"/>
          <w:divBdr>
            <w:top w:val="none" w:sz="0" w:space="0" w:color="auto"/>
            <w:left w:val="none" w:sz="0" w:space="0" w:color="auto"/>
            <w:bottom w:val="none" w:sz="0" w:space="0" w:color="auto"/>
            <w:right w:val="none" w:sz="0" w:space="0" w:color="auto"/>
          </w:divBdr>
          <w:divsChild>
            <w:div w:id="870805088">
              <w:marLeft w:val="0"/>
              <w:marRight w:val="0"/>
              <w:marTop w:val="0"/>
              <w:marBottom w:val="0"/>
              <w:divBdr>
                <w:top w:val="none" w:sz="0" w:space="0" w:color="auto"/>
                <w:left w:val="none" w:sz="0" w:space="0" w:color="auto"/>
                <w:bottom w:val="none" w:sz="0" w:space="0" w:color="auto"/>
                <w:right w:val="none" w:sz="0" w:space="0" w:color="auto"/>
              </w:divBdr>
            </w:div>
          </w:divsChild>
        </w:div>
        <w:div w:id="1124419424">
          <w:marLeft w:val="0"/>
          <w:marRight w:val="0"/>
          <w:marTop w:val="0"/>
          <w:marBottom w:val="0"/>
          <w:divBdr>
            <w:top w:val="none" w:sz="0" w:space="0" w:color="auto"/>
            <w:left w:val="none" w:sz="0" w:space="0" w:color="auto"/>
            <w:bottom w:val="none" w:sz="0" w:space="0" w:color="auto"/>
            <w:right w:val="none" w:sz="0" w:space="0" w:color="auto"/>
          </w:divBdr>
          <w:divsChild>
            <w:div w:id="425074558">
              <w:marLeft w:val="0"/>
              <w:marRight w:val="0"/>
              <w:marTop w:val="0"/>
              <w:marBottom w:val="0"/>
              <w:divBdr>
                <w:top w:val="none" w:sz="0" w:space="0" w:color="auto"/>
                <w:left w:val="none" w:sz="0" w:space="0" w:color="auto"/>
                <w:bottom w:val="none" w:sz="0" w:space="0" w:color="auto"/>
                <w:right w:val="none" w:sz="0" w:space="0" w:color="auto"/>
              </w:divBdr>
            </w:div>
          </w:divsChild>
        </w:div>
        <w:div w:id="1549486422">
          <w:marLeft w:val="0"/>
          <w:marRight w:val="0"/>
          <w:marTop w:val="0"/>
          <w:marBottom w:val="0"/>
          <w:divBdr>
            <w:top w:val="none" w:sz="0" w:space="0" w:color="auto"/>
            <w:left w:val="none" w:sz="0" w:space="0" w:color="auto"/>
            <w:bottom w:val="none" w:sz="0" w:space="0" w:color="auto"/>
            <w:right w:val="none" w:sz="0" w:space="0" w:color="auto"/>
          </w:divBdr>
          <w:divsChild>
            <w:div w:id="1404329686">
              <w:marLeft w:val="0"/>
              <w:marRight w:val="0"/>
              <w:marTop w:val="0"/>
              <w:marBottom w:val="0"/>
              <w:divBdr>
                <w:top w:val="none" w:sz="0" w:space="0" w:color="auto"/>
                <w:left w:val="none" w:sz="0" w:space="0" w:color="auto"/>
                <w:bottom w:val="none" w:sz="0" w:space="0" w:color="auto"/>
                <w:right w:val="none" w:sz="0" w:space="0" w:color="auto"/>
              </w:divBdr>
            </w:div>
          </w:divsChild>
        </w:div>
        <w:div w:id="731468268">
          <w:marLeft w:val="0"/>
          <w:marRight w:val="0"/>
          <w:marTop w:val="0"/>
          <w:marBottom w:val="0"/>
          <w:divBdr>
            <w:top w:val="none" w:sz="0" w:space="0" w:color="auto"/>
            <w:left w:val="none" w:sz="0" w:space="0" w:color="auto"/>
            <w:bottom w:val="none" w:sz="0" w:space="0" w:color="auto"/>
            <w:right w:val="none" w:sz="0" w:space="0" w:color="auto"/>
          </w:divBdr>
          <w:divsChild>
            <w:div w:id="36859219">
              <w:marLeft w:val="0"/>
              <w:marRight w:val="0"/>
              <w:marTop w:val="0"/>
              <w:marBottom w:val="0"/>
              <w:divBdr>
                <w:top w:val="none" w:sz="0" w:space="0" w:color="auto"/>
                <w:left w:val="none" w:sz="0" w:space="0" w:color="auto"/>
                <w:bottom w:val="none" w:sz="0" w:space="0" w:color="auto"/>
                <w:right w:val="none" w:sz="0" w:space="0" w:color="auto"/>
              </w:divBdr>
            </w:div>
          </w:divsChild>
        </w:div>
        <w:div w:id="337319487">
          <w:marLeft w:val="0"/>
          <w:marRight w:val="0"/>
          <w:marTop w:val="0"/>
          <w:marBottom w:val="0"/>
          <w:divBdr>
            <w:top w:val="none" w:sz="0" w:space="0" w:color="auto"/>
            <w:left w:val="none" w:sz="0" w:space="0" w:color="auto"/>
            <w:bottom w:val="none" w:sz="0" w:space="0" w:color="auto"/>
            <w:right w:val="none" w:sz="0" w:space="0" w:color="auto"/>
          </w:divBdr>
          <w:divsChild>
            <w:div w:id="1701786017">
              <w:marLeft w:val="0"/>
              <w:marRight w:val="0"/>
              <w:marTop w:val="0"/>
              <w:marBottom w:val="0"/>
              <w:divBdr>
                <w:top w:val="none" w:sz="0" w:space="0" w:color="auto"/>
                <w:left w:val="none" w:sz="0" w:space="0" w:color="auto"/>
                <w:bottom w:val="none" w:sz="0" w:space="0" w:color="auto"/>
                <w:right w:val="none" w:sz="0" w:space="0" w:color="auto"/>
              </w:divBdr>
            </w:div>
          </w:divsChild>
        </w:div>
        <w:div w:id="1331521922">
          <w:marLeft w:val="0"/>
          <w:marRight w:val="0"/>
          <w:marTop w:val="0"/>
          <w:marBottom w:val="0"/>
          <w:divBdr>
            <w:top w:val="none" w:sz="0" w:space="0" w:color="auto"/>
            <w:left w:val="none" w:sz="0" w:space="0" w:color="auto"/>
            <w:bottom w:val="none" w:sz="0" w:space="0" w:color="auto"/>
            <w:right w:val="none" w:sz="0" w:space="0" w:color="auto"/>
          </w:divBdr>
          <w:divsChild>
            <w:div w:id="239877230">
              <w:marLeft w:val="0"/>
              <w:marRight w:val="0"/>
              <w:marTop w:val="0"/>
              <w:marBottom w:val="0"/>
              <w:divBdr>
                <w:top w:val="none" w:sz="0" w:space="0" w:color="auto"/>
                <w:left w:val="none" w:sz="0" w:space="0" w:color="auto"/>
                <w:bottom w:val="none" w:sz="0" w:space="0" w:color="auto"/>
                <w:right w:val="none" w:sz="0" w:space="0" w:color="auto"/>
              </w:divBdr>
            </w:div>
          </w:divsChild>
        </w:div>
        <w:div w:id="1104182988">
          <w:marLeft w:val="0"/>
          <w:marRight w:val="0"/>
          <w:marTop w:val="0"/>
          <w:marBottom w:val="0"/>
          <w:divBdr>
            <w:top w:val="none" w:sz="0" w:space="0" w:color="auto"/>
            <w:left w:val="none" w:sz="0" w:space="0" w:color="auto"/>
            <w:bottom w:val="none" w:sz="0" w:space="0" w:color="auto"/>
            <w:right w:val="none" w:sz="0" w:space="0" w:color="auto"/>
          </w:divBdr>
          <w:divsChild>
            <w:div w:id="1013454614">
              <w:marLeft w:val="0"/>
              <w:marRight w:val="0"/>
              <w:marTop w:val="0"/>
              <w:marBottom w:val="0"/>
              <w:divBdr>
                <w:top w:val="none" w:sz="0" w:space="0" w:color="auto"/>
                <w:left w:val="none" w:sz="0" w:space="0" w:color="auto"/>
                <w:bottom w:val="none" w:sz="0" w:space="0" w:color="auto"/>
                <w:right w:val="none" w:sz="0" w:space="0" w:color="auto"/>
              </w:divBdr>
            </w:div>
          </w:divsChild>
        </w:div>
        <w:div w:id="1489248384">
          <w:marLeft w:val="0"/>
          <w:marRight w:val="0"/>
          <w:marTop w:val="0"/>
          <w:marBottom w:val="0"/>
          <w:divBdr>
            <w:top w:val="none" w:sz="0" w:space="0" w:color="auto"/>
            <w:left w:val="none" w:sz="0" w:space="0" w:color="auto"/>
            <w:bottom w:val="none" w:sz="0" w:space="0" w:color="auto"/>
            <w:right w:val="none" w:sz="0" w:space="0" w:color="auto"/>
          </w:divBdr>
          <w:divsChild>
            <w:div w:id="8945345">
              <w:marLeft w:val="0"/>
              <w:marRight w:val="0"/>
              <w:marTop w:val="0"/>
              <w:marBottom w:val="0"/>
              <w:divBdr>
                <w:top w:val="none" w:sz="0" w:space="0" w:color="auto"/>
                <w:left w:val="none" w:sz="0" w:space="0" w:color="auto"/>
                <w:bottom w:val="none" w:sz="0" w:space="0" w:color="auto"/>
                <w:right w:val="none" w:sz="0" w:space="0" w:color="auto"/>
              </w:divBdr>
            </w:div>
          </w:divsChild>
        </w:div>
        <w:div w:id="1900556083">
          <w:marLeft w:val="0"/>
          <w:marRight w:val="0"/>
          <w:marTop w:val="0"/>
          <w:marBottom w:val="0"/>
          <w:divBdr>
            <w:top w:val="none" w:sz="0" w:space="0" w:color="auto"/>
            <w:left w:val="none" w:sz="0" w:space="0" w:color="auto"/>
            <w:bottom w:val="none" w:sz="0" w:space="0" w:color="auto"/>
            <w:right w:val="none" w:sz="0" w:space="0" w:color="auto"/>
          </w:divBdr>
          <w:divsChild>
            <w:div w:id="1768380458">
              <w:marLeft w:val="0"/>
              <w:marRight w:val="0"/>
              <w:marTop w:val="0"/>
              <w:marBottom w:val="0"/>
              <w:divBdr>
                <w:top w:val="none" w:sz="0" w:space="0" w:color="auto"/>
                <w:left w:val="none" w:sz="0" w:space="0" w:color="auto"/>
                <w:bottom w:val="none" w:sz="0" w:space="0" w:color="auto"/>
                <w:right w:val="none" w:sz="0" w:space="0" w:color="auto"/>
              </w:divBdr>
            </w:div>
          </w:divsChild>
        </w:div>
        <w:div w:id="317422538">
          <w:marLeft w:val="0"/>
          <w:marRight w:val="0"/>
          <w:marTop w:val="0"/>
          <w:marBottom w:val="0"/>
          <w:divBdr>
            <w:top w:val="none" w:sz="0" w:space="0" w:color="auto"/>
            <w:left w:val="none" w:sz="0" w:space="0" w:color="auto"/>
            <w:bottom w:val="none" w:sz="0" w:space="0" w:color="auto"/>
            <w:right w:val="none" w:sz="0" w:space="0" w:color="auto"/>
          </w:divBdr>
          <w:divsChild>
            <w:div w:id="1118060839">
              <w:marLeft w:val="0"/>
              <w:marRight w:val="0"/>
              <w:marTop w:val="0"/>
              <w:marBottom w:val="0"/>
              <w:divBdr>
                <w:top w:val="none" w:sz="0" w:space="0" w:color="auto"/>
                <w:left w:val="none" w:sz="0" w:space="0" w:color="auto"/>
                <w:bottom w:val="none" w:sz="0" w:space="0" w:color="auto"/>
                <w:right w:val="none" w:sz="0" w:space="0" w:color="auto"/>
              </w:divBdr>
            </w:div>
          </w:divsChild>
        </w:div>
        <w:div w:id="990212003">
          <w:marLeft w:val="0"/>
          <w:marRight w:val="0"/>
          <w:marTop w:val="0"/>
          <w:marBottom w:val="0"/>
          <w:divBdr>
            <w:top w:val="none" w:sz="0" w:space="0" w:color="auto"/>
            <w:left w:val="none" w:sz="0" w:space="0" w:color="auto"/>
            <w:bottom w:val="none" w:sz="0" w:space="0" w:color="auto"/>
            <w:right w:val="none" w:sz="0" w:space="0" w:color="auto"/>
          </w:divBdr>
          <w:divsChild>
            <w:div w:id="766576919">
              <w:marLeft w:val="0"/>
              <w:marRight w:val="0"/>
              <w:marTop w:val="0"/>
              <w:marBottom w:val="0"/>
              <w:divBdr>
                <w:top w:val="none" w:sz="0" w:space="0" w:color="auto"/>
                <w:left w:val="none" w:sz="0" w:space="0" w:color="auto"/>
                <w:bottom w:val="none" w:sz="0" w:space="0" w:color="auto"/>
                <w:right w:val="none" w:sz="0" w:space="0" w:color="auto"/>
              </w:divBdr>
            </w:div>
          </w:divsChild>
        </w:div>
        <w:div w:id="1492672927">
          <w:marLeft w:val="0"/>
          <w:marRight w:val="0"/>
          <w:marTop w:val="0"/>
          <w:marBottom w:val="0"/>
          <w:divBdr>
            <w:top w:val="none" w:sz="0" w:space="0" w:color="auto"/>
            <w:left w:val="none" w:sz="0" w:space="0" w:color="auto"/>
            <w:bottom w:val="none" w:sz="0" w:space="0" w:color="auto"/>
            <w:right w:val="none" w:sz="0" w:space="0" w:color="auto"/>
          </w:divBdr>
          <w:divsChild>
            <w:div w:id="1899585995">
              <w:marLeft w:val="0"/>
              <w:marRight w:val="0"/>
              <w:marTop w:val="0"/>
              <w:marBottom w:val="0"/>
              <w:divBdr>
                <w:top w:val="none" w:sz="0" w:space="0" w:color="auto"/>
                <w:left w:val="none" w:sz="0" w:space="0" w:color="auto"/>
                <w:bottom w:val="none" w:sz="0" w:space="0" w:color="auto"/>
                <w:right w:val="none" w:sz="0" w:space="0" w:color="auto"/>
              </w:divBdr>
            </w:div>
          </w:divsChild>
        </w:div>
        <w:div w:id="984621524">
          <w:marLeft w:val="0"/>
          <w:marRight w:val="0"/>
          <w:marTop w:val="0"/>
          <w:marBottom w:val="0"/>
          <w:divBdr>
            <w:top w:val="none" w:sz="0" w:space="0" w:color="auto"/>
            <w:left w:val="none" w:sz="0" w:space="0" w:color="auto"/>
            <w:bottom w:val="none" w:sz="0" w:space="0" w:color="auto"/>
            <w:right w:val="none" w:sz="0" w:space="0" w:color="auto"/>
          </w:divBdr>
          <w:divsChild>
            <w:div w:id="1106391445">
              <w:marLeft w:val="0"/>
              <w:marRight w:val="0"/>
              <w:marTop w:val="0"/>
              <w:marBottom w:val="0"/>
              <w:divBdr>
                <w:top w:val="none" w:sz="0" w:space="0" w:color="auto"/>
                <w:left w:val="none" w:sz="0" w:space="0" w:color="auto"/>
                <w:bottom w:val="none" w:sz="0" w:space="0" w:color="auto"/>
                <w:right w:val="none" w:sz="0" w:space="0" w:color="auto"/>
              </w:divBdr>
            </w:div>
          </w:divsChild>
        </w:div>
        <w:div w:id="1585533462">
          <w:marLeft w:val="0"/>
          <w:marRight w:val="0"/>
          <w:marTop w:val="0"/>
          <w:marBottom w:val="0"/>
          <w:divBdr>
            <w:top w:val="none" w:sz="0" w:space="0" w:color="auto"/>
            <w:left w:val="none" w:sz="0" w:space="0" w:color="auto"/>
            <w:bottom w:val="none" w:sz="0" w:space="0" w:color="auto"/>
            <w:right w:val="none" w:sz="0" w:space="0" w:color="auto"/>
          </w:divBdr>
          <w:divsChild>
            <w:div w:id="1564871043">
              <w:marLeft w:val="0"/>
              <w:marRight w:val="0"/>
              <w:marTop w:val="0"/>
              <w:marBottom w:val="0"/>
              <w:divBdr>
                <w:top w:val="none" w:sz="0" w:space="0" w:color="auto"/>
                <w:left w:val="none" w:sz="0" w:space="0" w:color="auto"/>
                <w:bottom w:val="none" w:sz="0" w:space="0" w:color="auto"/>
                <w:right w:val="none" w:sz="0" w:space="0" w:color="auto"/>
              </w:divBdr>
            </w:div>
          </w:divsChild>
        </w:div>
        <w:div w:id="1244801398">
          <w:marLeft w:val="0"/>
          <w:marRight w:val="0"/>
          <w:marTop w:val="0"/>
          <w:marBottom w:val="0"/>
          <w:divBdr>
            <w:top w:val="none" w:sz="0" w:space="0" w:color="auto"/>
            <w:left w:val="none" w:sz="0" w:space="0" w:color="auto"/>
            <w:bottom w:val="none" w:sz="0" w:space="0" w:color="auto"/>
            <w:right w:val="none" w:sz="0" w:space="0" w:color="auto"/>
          </w:divBdr>
          <w:divsChild>
            <w:div w:id="651298405">
              <w:marLeft w:val="0"/>
              <w:marRight w:val="0"/>
              <w:marTop w:val="0"/>
              <w:marBottom w:val="0"/>
              <w:divBdr>
                <w:top w:val="none" w:sz="0" w:space="0" w:color="auto"/>
                <w:left w:val="none" w:sz="0" w:space="0" w:color="auto"/>
                <w:bottom w:val="none" w:sz="0" w:space="0" w:color="auto"/>
                <w:right w:val="none" w:sz="0" w:space="0" w:color="auto"/>
              </w:divBdr>
            </w:div>
          </w:divsChild>
        </w:div>
        <w:div w:id="798456189">
          <w:marLeft w:val="0"/>
          <w:marRight w:val="0"/>
          <w:marTop w:val="0"/>
          <w:marBottom w:val="0"/>
          <w:divBdr>
            <w:top w:val="none" w:sz="0" w:space="0" w:color="auto"/>
            <w:left w:val="none" w:sz="0" w:space="0" w:color="auto"/>
            <w:bottom w:val="none" w:sz="0" w:space="0" w:color="auto"/>
            <w:right w:val="none" w:sz="0" w:space="0" w:color="auto"/>
          </w:divBdr>
          <w:divsChild>
            <w:div w:id="388185684">
              <w:marLeft w:val="0"/>
              <w:marRight w:val="0"/>
              <w:marTop w:val="0"/>
              <w:marBottom w:val="0"/>
              <w:divBdr>
                <w:top w:val="none" w:sz="0" w:space="0" w:color="auto"/>
                <w:left w:val="none" w:sz="0" w:space="0" w:color="auto"/>
                <w:bottom w:val="none" w:sz="0" w:space="0" w:color="auto"/>
                <w:right w:val="none" w:sz="0" w:space="0" w:color="auto"/>
              </w:divBdr>
            </w:div>
          </w:divsChild>
        </w:div>
        <w:div w:id="384910749">
          <w:marLeft w:val="0"/>
          <w:marRight w:val="0"/>
          <w:marTop w:val="0"/>
          <w:marBottom w:val="0"/>
          <w:divBdr>
            <w:top w:val="none" w:sz="0" w:space="0" w:color="auto"/>
            <w:left w:val="none" w:sz="0" w:space="0" w:color="auto"/>
            <w:bottom w:val="none" w:sz="0" w:space="0" w:color="auto"/>
            <w:right w:val="none" w:sz="0" w:space="0" w:color="auto"/>
          </w:divBdr>
          <w:divsChild>
            <w:div w:id="1703244682">
              <w:marLeft w:val="0"/>
              <w:marRight w:val="0"/>
              <w:marTop w:val="0"/>
              <w:marBottom w:val="0"/>
              <w:divBdr>
                <w:top w:val="none" w:sz="0" w:space="0" w:color="auto"/>
                <w:left w:val="none" w:sz="0" w:space="0" w:color="auto"/>
                <w:bottom w:val="none" w:sz="0" w:space="0" w:color="auto"/>
                <w:right w:val="none" w:sz="0" w:space="0" w:color="auto"/>
              </w:divBdr>
            </w:div>
          </w:divsChild>
        </w:div>
        <w:div w:id="469905322">
          <w:marLeft w:val="0"/>
          <w:marRight w:val="0"/>
          <w:marTop w:val="0"/>
          <w:marBottom w:val="0"/>
          <w:divBdr>
            <w:top w:val="none" w:sz="0" w:space="0" w:color="auto"/>
            <w:left w:val="none" w:sz="0" w:space="0" w:color="auto"/>
            <w:bottom w:val="none" w:sz="0" w:space="0" w:color="auto"/>
            <w:right w:val="none" w:sz="0" w:space="0" w:color="auto"/>
          </w:divBdr>
          <w:divsChild>
            <w:div w:id="1076240640">
              <w:marLeft w:val="0"/>
              <w:marRight w:val="0"/>
              <w:marTop w:val="0"/>
              <w:marBottom w:val="0"/>
              <w:divBdr>
                <w:top w:val="none" w:sz="0" w:space="0" w:color="auto"/>
                <w:left w:val="none" w:sz="0" w:space="0" w:color="auto"/>
                <w:bottom w:val="none" w:sz="0" w:space="0" w:color="auto"/>
                <w:right w:val="none" w:sz="0" w:space="0" w:color="auto"/>
              </w:divBdr>
            </w:div>
          </w:divsChild>
        </w:div>
        <w:div w:id="2015522789">
          <w:marLeft w:val="0"/>
          <w:marRight w:val="0"/>
          <w:marTop w:val="0"/>
          <w:marBottom w:val="0"/>
          <w:divBdr>
            <w:top w:val="none" w:sz="0" w:space="0" w:color="auto"/>
            <w:left w:val="none" w:sz="0" w:space="0" w:color="auto"/>
            <w:bottom w:val="none" w:sz="0" w:space="0" w:color="auto"/>
            <w:right w:val="none" w:sz="0" w:space="0" w:color="auto"/>
          </w:divBdr>
          <w:divsChild>
            <w:div w:id="539131068">
              <w:marLeft w:val="0"/>
              <w:marRight w:val="0"/>
              <w:marTop w:val="0"/>
              <w:marBottom w:val="0"/>
              <w:divBdr>
                <w:top w:val="none" w:sz="0" w:space="0" w:color="auto"/>
                <w:left w:val="none" w:sz="0" w:space="0" w:color="auto"/>
                <w:bottom w:val="none" w:sz="0" w:space="0" w:color="auto"/>
                <w:right w:val="none" w:sz="0" w:space="0" w:color="auto"/>
              </w:divBdr>
            </w:div>
          </w:divsChild>
        </w:div>
        <w:div w:id="830826014">
          <w:marLeft w:val="0"/>
          <w:marRight w:val="0"/>
          <w:marTop w:val="0"/>
          <w:marBottom w:val="0"/>
          <w:divBdr>
            <w:top w:val="none" w:sz="0" w:space="0" w:color="auto"/>
            <w:left w:val="none" w:sz="0" w:space="0" w:color="auto"/>
            <w:bottom w:val="none" w:sz="0" w:space="0" w:color="auto"/>
            <w:right w:val="none" w:sz="0" w:space="0" w:color="auto"/>
          </w:divBdr>
          <w:divsChild>
            <w:div w:id="1478104353">
              <w:marLeft w:val="0"/>
              <w:marRight w:val="0"/>
              <w:marTop w:val="0"/>
              <w:marBottom w:val="0"/>
              <w:divBdr>
                <w:top w:val="none" w:sz="0" w:space="0" w:color="auto"/>
                <w:left w:val="none" w:sz="0" w:space="0" w:color="auto"/>
                <w:bottom w:val="none" w:sz="0" w:space="0" w:color="auto"/>
                <w:right w:val="none" w:sz="0" w:space="0" w:color="auto"/>
              </w:divBdr>
            </w:div>
          </w:divsChild>
        </w:div>
        <w:div w:id="1712680717">
          <w:marLeft w:val="0"/>
          <w:marRight w:val="0"/>
          <w:marTop w:val="0"/>
          <w:marBottom w:val="0"/>
          <w:divBdr>
            <w:top w:val="none" w:sz="0" w:space="0" w:color="auto"/>
            <w:left w:val="none" w:sz="0" w:space="0" w:color="auto"/>
            <w:bottom w:val="none" w:sz="0" w:space="0" w:color="auto"/>
            <w:right w:val="none" w:sz="0" w:space="0" w:color="auto"/>
          </w:divBdr>
          <w:divsChild>
            <w:div w:id="777919336">
              <w:marLeft w:val="0"/>
              <w:marRight w:val="0"/>
              <w:marTop w:val="0"/>
              <w:marBottom w:val="0"/>
              <w:divBdr>
                <w:top w:val="none" w:sz="0" w:space="0" w:color="auto"/>
                <w:left w:val="none" w:sz="0" w:space="0" w:color="auto"/>
                <w:bottom w:val="none" w:sz="0" w:space="0" w:color="auto"/>
                <w:right w:val="none" w:sz="0" w:space="0" w:color="auto"/>
              </w:divBdr>
            </w:div>
          </w:divsChild>
        </w:div>
        <w:div w:id="2097363374">
          <w:marLeft w:val="0"/>
          <w:marRight w:val="0"/>
          <w:marTop w:val="0"/>
          <w:marBottom w:val="0"/>
          <w:divBdr>
            <w:top w:val="none" w:sz="0" w:space="0" w:color="auto"/>
            <w:left w:val="none" w:sz="0" w:space="0" w:color="auto"/>
            <w:bottom w:val="none" w:sz="0" w:space="0" w:color="auto"/>
            <w:right w:val="none" w:sz="0" w:space="0" w:color="auto"/>
          </w:divBdr>
          <w:divsChild>
            <w:div w:id="1972705922">
              <w:marLeft w:val="0"/>
              <w:marRight w:val="0"/>
              <w:marTop w:val="0"/>
              <w:marBottom w:val="0"/>
              <w:divBdr>
                <w:top w:val="none" w:sz="0" w:space="0" w:color="auto"/>
                <w:left w:val="none" w:sz="0" w:space="0" w:color="auto"/>
                <w:bottom w:val="none" w:sz="0" w:space="0" w:color="auto"/>
                <w:right w:val="none" w:sz="0" w:space="0" w:color="auto"/>
              </w:divBdr>
            </w:div>
          </w:divsChild>
        </w:div>
        <w:div w:id="112595386">
          <w:marLeft w:val="0"/>
          <w:marRight w:val="0"/>
          <w:marTop w:val="0"/>
          <w:marBottom w:val="0"/>
          <w:divBdr>
            <w:top w:val="none" w:sz="0" w:space="0" w:color="auto"/>
            <w:left w:val="none" w:sz="0" w:space="0" w:color="auto"/>
            <w:bottom w:val="none" w:sz="0" w:space="0" w:color="auto"/>
            <w:right w:val="none" w:sz="0" w:space="0" w:color="auto"/>
          </w:divBdr>
          <w:divsChild>
            <w:div w:id="1916082995">
              <w:marLeft w:val="0"/>
              <w:marRight w:val="0"/>
              <w:marTop w:val="0"/>
              <w:marBottom w:val="0"/>
              <w:divBdr>
                <w:top w:val="none" w:sz="0" w:space="0" w:color="auto"/>
                <w:left w:val="none" w:sz="0" w:space="0" w:color="auto"/>
                <w:bottom w:val="none" w:sz="0" w:space="0" w:color="auto"/>
                <w:right w:val="none" w:sz="0" w:space="0" w:color="auto"/>
              </w:divBdr>
            </w:div>
          </w:divsChild>
        </w:div>
        <w:div w:id="1988783932">
          <w:marLeft w:val="0"/>
          <w:marRight w:val="0"/>
          <w:marTop w:val="0"/>
          <w:marBottom w:val="0"/>
          <w:divBdr>
            <w:top w:val="none" w:sz="0" w:space="0" w:color="auto"/>
            <w:left w:val="none" w:sz="0" w:space="0" w:color="auto"/>
            <w:bottom w:val="none" w:sz="0" w:space="0" w:color="auto"/>
            <w:right w:val="none" w:sz="0" w:space="0" w:color="auto"/>
          </w:divBdr>
          <w:divsChild>
            <w:div w:id="440994176">
              <w:marLeft w:val="0"/>
              <w:marRight w:val="0"/>
              <w:marTop w:val="0"/>
              <w:marBottom w:val="0"/>
              <w:divBdr>
                <w:top w:val="none" w:sz="0" w:space="0" w:color="auto"/>
                <w:left w:val="none" w:sz="0" w:space="0" w:color="auto"/>
                <w:bottom w:val="none" w:sz="0" w:space="0" w:color="auto"/>
                <w:right w:val="none" w:sz="0" w:space="0" w:color="auto"/>
              </w:divBdr>
            </w:div>
          </w:divsChild>
        </w:div>
        <w:div w:id="1584340467">
          <w:marLeft w:val="0"/>
          <w:marRight w:val="0"/>
          <w:marTop w:val="0"/>
          <w:marBottom w:val="0"/>
          <w:divBdr>
            <w:top w:val="none" w:sz="0" w:space="0" w:color="auto"/>
            <w:left w:val="none" w:sz="0" w:space="0" w:color="auto"/>
            <w:bottom w:val="none" w:sz="0" w:space="0" w:color="auto"/>
            <w:right w:val="none" w:sz="0" w:space="0" w:color="auto"/>
          </w:divBdr>
          <w:divsChild>
            <w:div w:id="25108004">
              <w:marLeft w:val="0"/>
              <w:marRight w:val="0"/>
              <w:marTop w:val="0"/>
              <w:marBottom w:val="0"/>
              <w:divBdr>
                <w:top w:val="none" w:sz="0" w:space="0" w:color="auto"/>
                <w:left w:val="none" w:sz="0" w:space="0" w:color="auto"/>
                <w:bottom w:val="none" w:sz="0" w:space="0" w:color="auto"/>
                <w:right w:val="none" w:sz="0" w:space="0" w:color="auto"/>
              </w:divBdr>
            </w:div>
          </w:divsChild>
        </w:div>
        <w:div w:id="400103259">
          <w:marLeft w:val="0"/>
          <w:marRight w:val="0"/>
          <w:marTop w:val="0"/>
          <w:marBottom w:val="0"/>
          <w:divBdr>
            <w:top w:val="none" w:sz="0" w:space="0" w:color="auto"/>
            <w:left w:val="none" w:sz="0" w:space="0" w:color="auto"/>
            <w:bottom w:val="none" w:sz="0" w:space="0" w:color="auto"/>
            <w:right w:val="none" w:sz="0" w:space="0" w:color="auto"/>
          </w:divBdr>
          <w:divsChild>
            <w:div w:id="1974863843">
              <w:marLeft w:val="0"/>
              <w:marRight w:val="0"/>
              <w:marTop w:val="0"/>
              <w:marBottom w:val="0"/>
              <w:divBdr>
                <w:top w:val="none" w:sz="0" w:space="0" w:color="auto"/>
                <w:left w:val="none" w:sz="0" w:space="0" w:color="auto"/>
                <w:bottom w:val="none" w:sz="0" w:space="0" w:color="auto"/>
                <w:right w:val="none" w:sz="0" w:space="0" w:color="auto"/>
              </w:divBdr>
            </w:div>
          </w:divsChild>
        </w:div>
        <w:div w:id="1644190389">
          <w:marLeft w:val="0"/>
          <w:marRight w:val="0"/>
          <w:marTop w:val="0"/>
          <w:marBottom w:val="0"/>
          <w:divBdr>
            <w:top w:val="none" w:sz="0" w:space="0" w:color="auto"/>
            <w:left w:val="none" w:sz="0" w:space="0" w:color="auto"/>
            <w:bottom w:val="none" w:sz="0" w:space="0" w:color="auto"/>
            <w:right w:val="none" w:sz="0" w:space="0" w:color="auto"/>
          </w:divBdr>
          <w:divsChild>
            <w:div w:id="333383596">
              <w:marLeft w:val="0"/>
              <w:marRight w:val="0"/>
              <w:marTop w:val="0"/>
              <w:marBottom w:val="0"/>
              <w:divBdr>
                <w:top w:val="none" w:sz="0" w:space="0" w:color="auto"/>
                <w:left w:val="none" w:sz="0" w:space="0" w:color="auto"/>
                <w:bottom w:val="none" w:sz="0" w:space="0" w:color="auto"/>
                <w:right w:val="none" w:sz="0" w:space="0" w:color="auto"/>
              </w:divBdr>
            </w:div>
          </w:divsChild>
        </w:div>
        <w:div w:id="1353916513">
          <w:marLeft w:val="0"/>
          <w:marRight w:val="0"/>
          <w:marTop w:val="0"/>
          <w:marBottom w:val="0"/>
          <w:divBdr>
            <w:top w:val="none" w:sz="0" w:space="0" w:color="auto"/>
            <w:left w:val="none" w:sz="0" w:space="0" w:color="auto"/>
            <w:bottom w:val="none" w:sz="0" w:space="0" w:color="auto"/>
            <w:right w:val="none" w:sz="0" w:space="0" w:color="auto"/>
          </w:divBdr>
          <w:divsChild>
            <w:div w:id="2100829765">
              <w:marLeft w:val="0"/>
              <w:marRight w:val="0"/>
              <w:marTop w:val="0"/>
              <w:marBottom w:val="0"/>
              <w:divBdr>
                <w:top w:val="none" w:sz="0" w:space="0" w:color="auto"/>
                <w:left w:val="none" w:sz="0" w:space="0" w:color="auto"/>
                <w:bottom w:val="none" w:sz="0" w:space="0" w:color="auto"/>
                <w:right w:val="none" w:sz="0" w:space="0" w:color="auto"/>
              </w:divBdr>
            </w:div>
          </w:divsChild>
        </w:div>
        <w:div w:id="1370758162">
          <w:marLeft w:val="0"/>
          <w:marRight w:val="0"/>
          <w:marTop w:val="0"/>
          <w:marBottom w:val="0"/>
          <w:divBdr>
            <w:top w:val="none" w:sz="0" w:space="0" w:color="auto"/>
            <w:left w:val="none" w:sz="0" w:space="0" w:color="auto"/>
            <w:bottom w:val="none" w:sz="0" w:space="0" w:color="auto"/>
            <w:right w:val="none" w:sz="0" w:space="0" w:color="auto"/>
          </w:divBdr>
          <w:divsChild>
            <w:div w:id="974987679">
              <w:marLeft w:val="0"/>
              <w:marRight w:val="0"/>
              <w:marTop w:val="0"/>
              <w:marBottom w:val="0"/>
              <w:divBdr>
                <w:top w:val="none" w:sz="0" w:space="0" w:color="auto"/>
                <w:left w:val="none" w:sz="0" w:space="0" w:color="auto"/>
                <w:bottom w:val="none" w:sz="0" w:space="0" w:color="auto"/>
                <w:right w:val="none" w:sz="0" w:space="0" w:color="auto"/>
              </w:divBdr>
            </w:div>
          </w:divsChild>
        </w:div>
        <w:div w:id="1726564340">
          <w:marLeft w:val="0"/>
          <w:marRight w:val="0"/>
          <w:marTop w:val="0"/>
          <w:marBottom w:val="0"/>
          <w:divBdr>
            <w:top w:val="none" w:sz="0" w:space="0" w:color="auto"/>
            <w:left w:val="none" w:sz="0" w:space="0" w:color="auto"/>
            <w:bottom w:val="none" w:sz="0" w:space="0" w:color="auto"/>
            <w:right w:val="none" w:sz="0" w:space="0" w:color="auto"/>
          </w:divBdr>
          <w:divsChild>
            <w:div w:id="1697197128">
              <w:marLeft w:val="0"/>
              <w:marRight w:val="0"/>
              <w:marTop w:val="0"/>
              <w:marBottom w:val="0"/>
              <w:divBdr>
                <w:top w:val="none" w:sz="0" w:space="0" w:color="auto"/>
                <w:left w:val="none" w:sz="0" w:space="0" w:color="auto"/>
                <w:bottom w:val="none" w:sz="0" w:space="0" w:color="auto"/>
                <w:right w:val="none" w:sz="0" w:space="0" w:color="auto"/>
              </w:divBdr>
            </w:div>
          </w:divsChild>
        </w:div>
        <w:div w:id="1663578631">
          <w:marLeft w:val="0"/>
          <w:marRight w:val="0"/>
          <w:marTop w:val="0"/>
          <w:marBottom w:val="0"/>
          <w:divBdr>
            <w:top w:val="none" w:sz="0" w:space="0" w:color="auto"/>
            <w:left w:val="none" w:sz="0" w:space="0" w:color="auto"/>
            <w:bottom w:val="none" w:sz="0" w:space="0" w:color="auto"/>
            <w:right w:val="none" w:sz="0" w:space="0" w:color="auto"/>
          </w:divBdr>
          <w:divsChild>
            <w:div w:id="42409251">
              <w:marLeft w:val="0"/>
              <w:marRight w:val="0"/>
              <w:marTop w:val="0"/>
              <w:marBottom w:val="0"/>
              <w:divBdr>
                <w:top w:val="none" w:sz="0" w:space="0" w:color="auto"/>
                <w:left w:val="none" w:sz="0" w:space="0" w:color="auto"/>
                <w:bottom w:val="none" w:sz="0" w:space="0" w:color="auto"/>
                <w:right w:val="none" w:sz="0" w:space="0" w:color="auto"/>
              </w:divBdr>
            </w:div>
          </w:divsChild>
        </w:div>
        <w:div w:id="1300376305">
          <w:marLeft w:val="0"/>
          <w:marRight w:val="0"/>
          <w:marTop w:val="0"/>
          <w:marBottom w:val="0"/>
          <w:divBdr>
            <w:top w:val="none" w:sz="0" w:space="0" w:color="auto"/>
            <w:left w:val="none" w:sz="0" w:space="0" w:color="auto"/>
            <w:bottom w:val="none" w:sz="0" w:space="0" w:color="auto"/>
            <w:right w:val="none" w:sz="0" w:space="0" w:color="auto"/>
          </w:divBdr>
          <w:divsChild>
            <w:div w:id="1432240395">
              <w:marLeft w:val="0"/>
              <w:marRight w:val="0"/>
              <w:marTop w:val="0"/>
              <w:marBottom w:val="0"/>
              <w:divBdr>
                <w:top w:val="none" w:sz="0" w:space="0" w:color="auto"/>
                <w:left w:val="none" w:sz="0" w:space="0" w:color="auto"/>
                <w:bottom w:val="none" w:sz="0" w:space="0" w:color="auto"/>
                <w:right w:val="none" w:sz="0" w:space="0" w:color="auto"/>
              </w:divBdr>
            </w:div>
          </w:divsChild>
        </w:div>
        <w:div w:id="1935363377">
          <w:marLeft w:val="0"/>
          <w:marRight w:val="0"/>
          <w:marTop w:val="0"/>
          <w:marBottom w:val="0"/>
          <w:divBdr>
            <w:top w:val="none" w:sz="0" w:space="0" w:color="auto"/>
            <w:left w:val="none" w:sz="0" w:space="0" w:color="auto"/>
            <w:bottom w:val="none" w:sz="0" w:space="0" w:color="auto"/>
            <w:right w:val="none" w:sz="0" w:space="0" w:color="auto"/>
          </w:divBdr>
          <w:divsChild>
            <w:div w:id="1643346645">
              <w:marLeft w:val="0"/>
              <w:marRight w:val="0"/>
              <w:marTop w:val="0"/>
              <w:marBottom w:val="0"/>
              <w:divBdr>
                <w:top w:val="none" w:sz="0" w:space="0" w:color="auto"/>
                <w:left w:val="none" w:sz="0" w:space="0" w:color="auto"/>
                <w:bottom w:val="none" w:sz="0" w:space="0" w:color="auto"/>
                <w:right w:val="none" w:sz="0" w:space="0" w:color="auto"/>
              </w:divBdr>
            </w:div>
          </w:divsChild>
        </w:div>
        <w:div w:id="1917013559">
          <w:marLeft w:val="0"/>
          <w:marRight w:val="0"/>
          <w:marTop w:val="0"/>
          <w:marBottom w:val="0"/>
          <w:divBdr>
            <w:top w:val="none" w:sz="0" w:space="0" w:color="auto"/>
            <w:left w:val="none" w:sz="0" w:space="0" w:color="auto"/>
            <w:bottom w:val="none" w:sz="0" w:space="0" w:color="auto"/>
            <w:right w:val="none" w:sz="0" w:space="0" w:color="auto"/>
          </w:divBdr>
          <w:divsChild>
            <w:div w:id="1622607638">
              <w:marLeft w:val="0"/>
              <w:marRight w:val="0"/>
              <w:marTop w:val="0"/>
              <w:marBottom w:val="0"/>
              <w:divBdr>
                <w:top w:val="none" w:sz="0" w:space="0" w:color="auto"/>
                <w:left w:val="none" w:sz="0" w:space="0" w:color="auto"/>
                <w:bottom w:val="none" w:sz="0" w:space="0" w:color="auto"/>
                <w:right w:val="none" w:sz="0" w:space="0" w:color="auto"/>
              </w:divBdr>
            </w:div>
          </w:divsChild>
        </w:div>
        <w:div w:id="1346859823">
          <w:marLeft w:val="0"/>
          <w:marRight w:val="0"/>
          <w:marTop w:val="0"/>
          <w:marBottom w:val="0"/>
          <w:divBdr>
            <w:top w:val="none" w:sz="0" w:space="0" w:color="auto"/>
            <w:left w:val="none" w:sz="0" w:space="0" w:color="auto"/>
            <w:bottom w:val="none" w:sz="0" w:space="0" w:color="auto"/>
            <w:right w:val="none" w:sz="0" w:space="0" w:color="auto"/>
          </w:divBdr>
          <w:divsChild>
            <w:div w:id="712195999">
              <w:marLeft w:val="0"/>
              <w:marRight w:val="0"/>
              <w:marTop w:val="0"/>
              <w:marBottom w:val="0"/>
              <w:divBdr>
                <w:top w:val="none" w:sz="0" w:space="0" w:color="auto"/>
                <w:left w:val="none" w:sz="0" w:space="0" w:color="auto"/>
                <w:bottom w:val="none" w:sz="0" w:space="0" w:color="auto"/>
                <w:right w:val="none" w:sz="0" w:space="0" w:color="auto"/>
              </w:divBdr>
            </w:div>
          </w:divsChild>
        </w:div>
        <w:div w:id="1619948068">
          <w:marLeft w:val="0"/>
          <w:marRight w:val="0"/>
          <w:marTop w:val="0"/>
          <w:marBottom w:val="0"/>
          <w:divBdr>
            <w:top w:val="none" w:sz="0" w:space="0" w:color="auto"/>
            <w:left w:val="none" w:sz="0" w:space="0" w:color="auto"/>
            <w:bottom w:val="none" w:sz="0" w:space="0" w:color="auto"/>
            <w:right w:val="none" w:sz="0" w:space="0" w:color="auto"/>
          </w:divBdr>
          <w:divsChild>
            <w:div w:id="33431527">
              <w:marLeft w:val="0"/>
              <w:marRight w:val="0"/>
              <w:marTop w:val="0"/>
              <w:marBottom w:val="0"/>
              <w:divBdr>
                <w:top w:val="none" w:sz="0" w:space="0" w:color="auto"/>
                <w:left w:val="none" w:sz="0" w:space="0" w:color="auto"/>
                <w:bottom w:val="none" w:sz="0" w:space="0" w:color="auto"/>
                <w:right w:val="none" w:sz="0" w:space="0" w:color="auto"/>
              </w:divBdr>
            </w:div>
          </w:divsChild>
        </w:div>
        <w:div w:id="284777771">
          <w:marLeft w:val="0"/>
          <w:marRight w:val="0"/>
          <w:marTop w:val="0"/>
          <w:marBottom w:val="0"/>
          <w:divBdr>
            <w:top w:val="none" w:sz="0" w:space="0" w:color="auto"/>
            <w:left w:val="none" w:sz="0" w:space="0" w:color="auto"/>
            <w:bottom w:val="none" w:sz="0" w:space="0" w:color="auto"/>
            <w:right w:val="none" w:sz="0" w:space="0" w:color="auto"/>
          </w:divBdr>
          <w:divsChild>
            <w:div w:id="100030724">
              <w:marLeft w:val="0"/>
              <w:marRight w:val="0"/>
              <w:marTop w:val="0"/>
              <w:marBottom w:val="0"/>
              <w:divBdr>
                <w:top w:val="none" w:sz="0" w:space="0" w:color="auto"/>
                <w:left w:val="none" w:sz="0" w:space="0" w:color="auto"/>
                <w:bottom w:val="none" w:sz="0" w:space="0" w:color="auto"/>
                <w:right w:val="none" w:sz="0" w:space="0" w:color="auto"/>
              </w:divBdr>
            </w:div>
          </w:divsChild>
        </w:div>
        <w:div w:id="790783925">
          <w:marLeft w:val="0"/>
          <w:marRight w:val="0"/>
          <w:marTop w:val="0"/>
          <w:marBottom w:val="0"/>
          <w:divBdr>
            <w:top w:val="none" w:sz="0" w:space="0" w:color="auto"/>
            <w:left w:val="none" w:sz="0" w:space="0" w:color="auto"/>
            <w:bottom w:val="none" w:sz="0" w:space="0" w:color="auto"/>
            <w:right w:val="none" w:sz="0" w:space="0" w:color="auto"/>
          </w:divBdr>
          <w:divsChild>
            <w:div w:id="1514799319">
              <w:marLeft w:val="0"/>
              <w:marRight w:val="0"/>
              <w:marTop w:val="0"/>
              <w:marBottom w:val="0"/>
              <w:divBdr>
                <w:top w:val="none" w:sz="0" w:space="0" w:color="auto"/>
                <w:left w:val="none" w:sz="0" w:space="0" w:color="auto"/>
                <w:bottom w:val="none" w:sz="0" w:space="0" w:color="auto"/>
                <w:right w:val="none" w:sz="0" w:space="0" w:color="auto"/>
              </w:divBdr>
            </w:div>
          </w:divsChild>
        </w:div>
        <w:div w:id="1307975864">
          <w:marLeft w:val="0"/>
          <w:marRight w:val="0"/>
          <w:marTop w:val="0"/>
          <w:marBottom w:val="0"/>
          <w:divBdr>
            <w:top w:val="none" w:sz="0" w:space="0" w:color="auto"/>
            <w:left w:val="none" w:sz="0" w:space="0" w:color="auto"/>
            <w:bottom w:val="none" w:sz="0" w:space="0" w:color="auto"/>
            <w:right w:val="none" w:sz="0" w:space="0" w:color="auto"/>
          </w:divBdr>
          <w:divsChild>
            <w:div w:id="549461877">
              <w:marLeft w:val="0"/>
              <w:marRight w:val="0"/>
              <w:marTop w:val="0"/>
              <w:marBottom w:val="0"/>
              <w:divBdr>
                <w:top w:val="none" w:sz="0" w:space="0" w:color="auto"/>
                <w:left w:val="none" w:sz="0" w:space="0" w:color="auto"/>
                <w:bottom w:val="none" w:sz="0" w:space="0" w:color="auto"/>
                <w:right w:val="none" w:sz="0" w:space="0" w:color="auto"/>
              </w:divBdr>
            </w:div>
          </w:divsChild>
        </w:div>
        <w:div w:id="1623073716">
          <w:marLeft w:val="0"/>
          <w:marRight w:val="0"/>
          <w:marTop w:val="0"/>
          <w:marBottom w:val="0"/>
          <w:divBdr>
            <w:top w:val="none" w:sz="0" w:space="0" w:color="auto"/>
            <w:left w:val="none" w:sz="0" w:space="0" w:color="auto"/>
            <w:bottom w:val="none" w:sz="0" w:space="0" w:color="auto"/>
            <w:right w:val="none" w:sz="0" w:space="0" w:color="auto"/>
          </w:divBdr>
          <w:divsChild>
            <w:div w:id="1050228936">
              <w:marLeft w:val="0"/>
              <w:marRight w:val="0"/>
              <w:marTop w:val="0"/>
              <w:marBottom w:val="0"/>
              <w:divBdr>
                <w:top w:val="none" w:sz="0" w:space="0" w:color="auto"/>
                <w:left w:val="none" w:sz="0" w:space="0" w:color="auto"/>
                <w:bottom w:val="none" w:sz="0" w:space="0" w:color="auto"/>
                <w:right w:val="none" w:sz="0" w:space="0" w:color="auto"/>
              </w:divBdr>
            </w:div>
          </w:divsChild>
        </w:div>
        <w:div w:id="188370937">
          <w:marLeft w:val="0"/>
          <w:marRight w:val="0"/>
          <w:marTop w:val="0"/>
          <w:marBottom w:val="0"/>
          <w:divBdr>
            <w:top w:val="none" w:sz="0" w:space="0" w:color="auto"/>
            <w:left w:val="none" w:sz="0" w:space="0" w:color="auto"/>
            <w:bottom w:val="none" w:sz="0" w:space="0" w:color="auto"/>
            <w:right w:val="none" w:sz="0" w:space="0" w:color="auto"/>
          </w:divBdr>
          <w:divsChild>
            <w:div w:id="1322849168">
              <w:marLeft w:val="0"/>
              <w:marRight w:val="0"/>
              <w:marTop w:val="0"/>
              <w:marBottom w:val="0"/>
              <w:divBdr>
                <w:top w:val="none" w:sz="0" w:space="0" w:color="auto"/>
                <w:left w:val="none" w:sz="0" w:space="0" w:color="auto"/>
                <w:bottom w:val="none" w:sz="0" w:space="0" w:color="auto"/>
                <w:right w:val="none" w:sz="0" w:space="0" w:color="auto"/>
              </w:divBdr>
            </w:div>
          </w:divsChild>
        </w:div>
        <w:div w:id="39209212">
          <w:marLeft w:val="0"/>
          <w:marRight w:val="0"/>
          <w:marTop w:val="0"/>
          <w:marBottom w:val="0"/>
          <w:divBdr>
            <w:top w:val="none" w:sz="0" w:space="0" w:color="auto"/>
            <w:left w:val="none" w:sz="0" w:space="0" w:color="auto"/>
            <w:bottom w:val="none" w:sz="0" w:space="0" w:color="auto"/>
            <w:right w:val="none" w:sz="0" w:space="0" w:color="auto"/>
          </w:divBdr>
          <w:divsChild>
            <w:div w:id="806049765">
              <w:marLeft w:val="0"/>
              <w:marRight w:val="0"/>
              <w:marTop w:val="0"/>
              <w:marBottom w:val="0"/>
              <w:divBdr>
                <w:top w:val="none" w:sz="0" w:space="0" w:color="auto"/>
                <w:left w:val="none" w:sz="0" w:space="0" w:color="auto"/>
                <w:bottom w:val="none" w:sz="0" w:space="0" w:color="auto"/>
                <w:right w:val="none" w:sz="0" w:space="0" w:color="auto"/>
              </w:divBdr>
            </w:div>
          </w:divsChild>
        </w:div>
        <w:div w:id="2061783189">
          <w:marLeft w:val="0"/>
          <w:marRight w:val="0"/>
          <w:marTop w:val="0"/>
          <w:marBottom w:val="0"/>
          <w:divBdr>
            <w:top w:val="none" w:sz="0" w:space="0" w:color="auto"/>
            <w:left w:val="none" w:sz="0" w:space="0" w:color="auto"/>
            <w:bottom w:val="none" w:sz="0" w:space="0" w:color="auto"/>
            <w:right w:val="none" w:sz="0" w:space="0" w:color="auto"/>
          </w:divBdr>
          <w:divsChild>
            <w:div w:id="407969107">
              <w:marLeft w:val="0"/>
              <w:marRight w:val="0"/>
              <w:marTop w:val="0"/>
              <w:marBottom w:val="0"/>
              <w:divBdr>
                <w:top w:val="none" w:sz="0" w:space="0" w:color="auto"/>
                <w:left w:val="none" w:sz="0" w:space="0" w:color="auto"/>
                <w:bottom w:val="none" w:sz="0" w:space="0" w:color="auto"/>
                <w:right w:val="none" w:sz="0" w:space="0" w:color="auto"/>
              </w:divBdr>
            </w:div>
          </w:divsChild>
        </w:div>
        <w:div w:id="381560556">
          <w:marLeft w:val="0"/>
          <w:marRight w:val="0"/>
          <w:marTop w:val="0"/>
          <w:marBottom w:val="0"/>
          <w:divBdr>
            <w:top w:val="none" w:sz="0" w:space="0" w:color="auto"/>
            <w:left w:val="none" w:sz="0" w:space="0" w:color="auto"/>
            <w:bottom w:val="none" w:sz="0" w:space="0" w:color="auto"/>
            <w:right w:val="none" w:sz="0" w:space="0" w:color="auto"/>
          </w:divBdr>
          <w:divsChild>
            <w:div w:id="2060518027">
              <w:marLeft w:val="0"/>
              <w:marRight w:val="0"/>
              <w:marTop w:val="0"/>
              <w:marBottom w:val="0"/>
              <w:divBdr>
                <w:top w:val="none" w:sz="0" w:space="0" w:color="auto"/>
                <w:left w:val="none" w:sz="0" w:space="0" w:color="auto"/>
                <w:bottom w:val="none" w:sz="0" w:space="0" w:color="auto"/>
                <w:right w:val="none" w:sz="0" w:space="0" w:color="auto"/>
              </w:divBdr>
            </w:div>
          </w:divsChild>
        </w:div>
        <w:div w:id="1346634436">
          <w:marLeft w:val="0"/>
          <w:marRight w:val="0"/>
          <w:marTop w:val="0"/>
          <w:marBottom w:val="0"/>
          <w:divBdr>
            <w:top w:val="none" w:sz="0" w:space="0" w:color="auto"/>
            <w:left w:val="none" w:sz="0" w:space="0" w:color="auto"/>
            <w:bottom w:val="none" w:sz="0" w:space="0" w:color="auto"/>
            <w:right w:val="none" w:sz="0" w:space="0" w:color="auto"/>
          </w:divBdr>
          <w:divsChild>
            <w:div w:id="1262448873">
              <w:marLeft w:val="0"/>
              <w:marRight w:val="0"/>
              <w:marTop w:val="0"/>
              <w:marBottom w:val="0"/>
              <w:divBdr>
                <w:top w:val="none" w:sz="0" w:space="0" w:color="auto"/>
                <w:left w:val="none" w:sz="0" w:space="0" w:color="auto"/>
                <w:bottom w:val="none" w:sz="0" w:space="0" w:color="auto"/>
                <w:right w:val="none" w:sz="0" w:space="0" w:color="auto"/>
              </w:divBdr>
            </w:div>
          </w:divsChild>
        </w:div>
        <w:div w:id="1024940518">
          <w:marLeft w:val="0"/>
          <w:marRight w:val="0"/>
          <w:marTop w:val="0"/>
          <w:marBottom w:val="0"/>
          <w:divBdr>
            <w:top w:val="none" w:sz="0" w:space="0" w:color="auto"/>
            <w:left w:val="none" w:sz="0" w:space="0" w:color="auto"/>
            <w:bottom w:val="none" w:sz="0" w:space="0" w:color="auto"/>
            <w:right w:val="none" w:sz="0" w:space="0" w:color="auto"/>
          </w:divBdr>
          <w:divsChild>
            <w:div w:id="402456911">
              <w:marLeft w:val="0"/>
              <w:marRight w:val="0"/>
              <w:marTop w:val="0"/>
              <w:marBottom w:val="0"/>
              <w:divBdr>
                <w:top w:val="none" w:sz="0" w:space="0" w:color="auto"/>
                <w:left w:val="none" w:sz="0" w:space="0" w:color="auto"/>
                <w:bottom w:val="none" w:sz="0" w:space="0" w:color="auto"/>
                <w:right w:val="none" w:sz="0" w:space="0" w:color="auto"/>
              </w:divBdr>
            </w:div>
          </w:divsChild>
        </w:div>
        <w:div w:id="1399405651">
          <w:marLeft w:val="0"/>
          <w:marRight w:val="0"/>
          <w:marTop w:val="0"/>
          <w:marBottom w:val="0"/>
          <w:divBdr>
            <w:top w:val="none" w:sz="0" w:space="0" w:color="auto"/>
            <w:left w:val="none" w:sz="0" w:space="0" w:color="auto"/>
            <w:bottom w:val="none" w:sz="0" w:space="0" w:color="auto"/>
            <w:right w:val="none" w:sz="0" w:space="0" w:color="auto"/>
          </w:divBdr>
          <w:divsChild>
            <w:div w:id="1571454436">
              <w:marLeft w:val="0"/>
              <w:marRight w:val="0"/>
              <w:marTop w:val="0"/>
              <w:marBottom w:val="0"/>
              <w:divBdr>
                <w:top w:val="none" w:sz="0" w:space="0" w:color="auto"/>
                <w:left w:val="none" w:sz="0" w:space="0" w:color="auto"/>
                <w:bottom w:val="none" w:sz="0" w:space="0" w:color="auto"/>
                <w:right w:val="none" w:sz="0" w:space="0" w:color="auto"/>
              </w:divBdr>
            </w:div>
          </w:divsChild>
        </w:div>
        <w:div w:id="1316256279">
          <w:marLeft w:val="0"/>
          <w:marRight w:val="0"/>
          <w:marTop w:val="0"/>
          <w:marBottom w:val="0"/>
          <w:divBdr>
            <w:top w:val="none" w:sz="0" w:space="0" w:color="auto"/>
            <w:left w:val="none" w:sz="0" w:space="0" w:color="auto"/>
            <w:bottom w:val="none" w:sz="0" w:space="0" w:color="auto"/>
            <w:right w:val="none" w:sz="0" w:space="0" w:color="auto"/>
          </w:divBdr>
          <w:divsChild>
            <w:div w:id="1581674969">
              <w:marLeft w:val="0"/>
              <w:marRight w:val="0"/>
              <w:marTop w:val="0"/>
              <w:marBottom w:val="0"/>
              <w:divBdr>
                <w:top w:val="none" w:sz="0" w:space="0" w:color="auto"/>
                <w:left w:val="none" w:sz="0" w:space="0" w:color="auto"/>
                <w:bottom w:val="none" w:sz="0" w:space="0" w:color="auto"/>
                <w:right w:val="none" w:sz="0" w:space="0" w:color="auto"/>
              </w:divBdr>
            </w:div>
          </w:divsChild>
        </w:div>
        <w:div w:id="54857852">
          <w:marLeft w:val="0"/>
          <w:marRight w:val="0"/>
          <w:marTop w:val="0"/>
          <w:marBottom w:val="0"/>
          <w:divBdr>
            <w:top w:val="none" w:sz="0" w:space="0" w:color="auto"/>
            <w:left w:val="none" w:sz="0" w:space="0" w:color="auto"/>
            <w:bottom w:val="none" w:sz="0" w:space="0" w:color="auto"/>
            <w:right w:val="none" w:sz="0" w:space="0" w:color="auto"/>
          </w:divBdr>
          <w:divsChild>
            <w:div w:id="1622497256">
              <w:marLeft w:val="0"/>
              <w:marRight w:val="0"/>
              <w:marTop w:val="0"/>
              <w:marBottom w:val="0"/>
              <w:divBdr>
                <w:top w:val="none" w:sz="0" w:space="0" w:color="auto"/>
                <w:left w:val="none" w:sz="0" w:space="0" w:color="auto"/>
                <w:bottom w:val="none" w:sz="0" w:space="0" w:color="auto"/>
                <w:right w:val="none" w:sz="0" w:space="0" w:color="auto"/>
              </w:divBdr>
            </w:div>
          </w:divsChild>
        </w:div>
        <w:div w:id="388303861">
          <w:marLeft w:val="0"/>
          <w:marRight w:val="0"/>
          <w:marTop w:val="0"/>
          <w:marBottom w:val="0"/>
          <w:divBdr>
            <w:top w:val="none" w:sz="0" w:space="0" w:color="auto"/>
            <w:left w:val="none" w:sz="0" w:space="0" w:color="auto"/>
            <w:bottom w:val="none" w:sz="0" w:space="0" w:color="auto"/>
            <w:right w:val="none" w:sz="0" w:space="0" w:color="auto"/>
          </w:divBdr>
          <w:divsChild>
            <w:div w:id="2039117072">
              <w:marLeft w:val="0"/>
              <w:marRight w:val="0"/>
              <w:marTop w:val="0"/>
              <w:marBottom w:val="0"/>
              <w:divBdr>
                <w:top w:val="none" w:sz="0" w:space="0" w:color="auto"/>
                <w:left w:val="none" w:sz="0" w:space="0" w:color="auto"/>
                <w:bottom w:val="none" w:sz="0" w:space="0" w:color="auto"/>
                <w:right w:val="none" w:sz="0" w:space="0" w:color="auto"/>
              </w:divBdr>
            </w:div>
          </w:divsChild>
        </w:div>
        <w:div w:id="841048790">
          <w:marLeft w:val="0"/>
          <w:marRight w:val="0"/>
          <w:marTop w:val="0"/>
          <w:marBottom w:val="0"/>
          <w:divBdr>
            <w:top w:val="none" w:sz="0" w:space="0" w:color="auto"/>
            <w:left w:val="none" w:sz="0" w:space="0" w:color="auto"/>
            <w:bottom w:val="none" w:sz="0" w:space="0" w:color="auto"/>
            <w:right w:val="none" w:sz="0" w:space="0" w:color="auto"/>
          </w:divBdr>
          <w:divsChild>
            <w:div w:id="1308245278">
              <w:marLeft w:val="0"/>
              <w:marRight w:val="0"/>
              <w:marTop w:val="0"/>
              <w:marBottom w:val="0"/>
              <w:divBdr>
                <w:top w:val="none" w:sz="0" w:space="0" w:color="auto"/>
                <w:left w:val="none" w:sz="0" w:space="0" w:color="auto"/>
                <w:bottom w:val="none" w:sz="0" w:space="0" w:color="auto"/>
                <w:right w:val="none" w:sz="0" w:space="0" w:color="auto"/>
              </w:divBdr>
            </w:div>
          </w:divsChild>
        </w:div>
        <w:div w:id="1015304268">
          <w:marLeft w:val="0"/>
          <w:marRight w:val="0"/>
          <w:marTop w:val="0"/>
          <w:marBottom w:val="0"/>
          <w:divBdr>
            <w:top w:val="none" w:sz="0" w:space="0" w:color="auto"/>
            <w:left w:val="none" w:sz="0" w:space="0" w:color="auto"/>
            <w:bottom w:val="none" w:sz="0" w:space="0" w:color="auto"/>
            <w:right w:val="none" w:sz="0" w:space="0" w:color="auto"/>
          </w:divBdr>
          <w:divsChild>
            <w:div w:id="1608006375">
              <w:marLeft w:val="0"/>
              <w:marRight w:val="0"/>
              <w:marTop w:val="0"/>
              <w:marBottom w:val="0"/>
              <w:divBdr>
                <w:top w:val="none" w:sz="0" w:space="0" w:color="auto"/>
                <w:left w:val="none" w:sz="0" w:space="0" w:color="auto"/>
                <w:bottom w:val="none" w:sz="0" w:space="0" w:color="auto"/>
                <w:right w:val="none" w:sz="0" w:space="0" w:color="auto"/>
              </w:divBdr>
            </w:div>
          </w:divsChild>
        </w:div>
        <w:div w:id="1629243826">
          <w:marLeft w:val="0"/>
          <w:marRight w:val="0"/>
          <w:marTop w:val="0"/>
          <w:marBottom w:val="0"/>
          <w:divBdr>
            <w:top w:val="none" w:sz="0" w:space="0" w:color="auto"/>
            <w:left w:val="none" w:sz="0" w:space="0" w:color="auto"/>
            <w:bottom w:val="none" w:sz="0" w:space="0" w:color="auto"/>
            <w:right w:val="none" w:sz="0" w:space="0" w:color="auto"/>
          </w:divBdr>
          <w:divsChild>
            <w:div w:id="35348893">
              <w:marLeft w:val="0"/>
              <w:marRight w:val="0"/>
              <w:marTop w:val="0"/>
              <w:marBottom w:val="0"/>
              <w:divBdr>
                <w:top w:val="none" w:sz="0" w:space="0" w:color="auto"/>
                <w:left w:val="none" w:sz="0" w:space="0" w:color="auto"/>
                <w:bottom w:val="none" w:sz="0" w:space="0" w:color="auto"/>
                <w:right w:val="none" w:sz="0" w:space="0" w:color="auto"/>
              </w:divBdr>
            </w:div>
          </w:divsChild>
        </w:div>
        <w:div w:id="144589092">
          <w:marLeft w:val="0"/>
          <w:marRight w:val="0"/>
          <w:marTop w:val="0"/>
          <w:marBottom w:val="0"/>
          <w:divBdr>
            <w:top w:val="none" w:sz="0" w:space="0" w:color="auto"/>
            <w:left w:val="none" w:sz="0" w:space="0" w:color="auto"/>
            <w:bottom w:val="none" w:sz="0" w:space="0" w:color="auto"/>
            <w:right w:val="none" w:sz="0" w:space="0" w:color="auto"/>
          </w:divBdr>
          <w:divsChild>
            <w:div w:id="1065955655">
              <w:marLeft w:val="0"/>
              <w:marRight w:val="0"/>
              <w:marTop w:val="0"/>
              <w:marBottom w:val="0"/>
              <w:divBdr>
                <w:top w:val="none" w:sz="0" w:space="0" w:color="auto"/>
                <w:left w:val="none" w:sz="0" w:space="0" w:color="auto"/>
                <w:bottom w:val="none" w:sz="0" w:space="0" w:color="auto"/>
                <w:right w:val="none" w:sz="0" w:space="0" w:color="auto"/>
              </w:divBdr>
            </w:div>
          </w:divsChild>
        </w:div>
        <w:div w:id="979920958">
          <w:marLeft w:val="0"/>
          <w:marRight w:val="0"/>
          <w:marTop w:val="0"/>
          <w:marBottom w:val="0"/>
          <w:divBdr>
            <w:top w:val="none" w:sz="0" w:space="0" w:color="auto"/>
            <w:left w:val="none" w:sz="0" w:space="0" w:color="auto"/>
            <w:bottom w:val="none" w:sz="0" w:space="0" w:color="auto"/>
            <w:right w:val="none" w:sz="0" w:space="0" w:color="auto"/>
          </w:divBdr>
          <w:divsChild>
            <w:div w:id="510604954">
              <w:marLeft w:val="0"/>
              <w:marRight w:val="0"/>
              <w:marTop w:val="0"/>
              <w:marBottom w:val="0"/>
              <w:divBdr>
                <w:top w:val="none" w:sz="0" w:space="0" w:color="auto"/>
                <w:left w:val="none" w:sz="0" w:space="0" w:color="auto"/>
                <w:bottom w:val="none" w:sz="0" w:space="0" w:color="auto"/>
                <w:right w:val="none" w:sz="0" w:space="0" w:color="auto"/>
              </w:divBdr>
            </w:div>
          </w:divsChild>
        </w:div>
        <w:div w:id="1570191447">
          <w:marLeft w:val="0"/>
          <w:marRight w:val="0"/>
          <w:marTop w:val="0"/>
          <w:marBottom w:val="0"/>
          <w:divBdr>
            <w:top w:val="none" w:sz="0" w:space="0" w:color="auto"/>
            <w:left w:val="none" w:sz="0" w:space="0" w:color="auto"/>
            <w:bottom w:val="none" w:sz="0" w:space="0" w:color="auto"/>
            <w:right w:val="none" w:sz="0" w:space="0" w:color="auto"/>
          </w:divBdr>
          <w:divsChild>
            <w:div w:id="726950668">
              <w:marLeft w:val="0"/>
              <w:marRight w:val="0"/>
              <w:marTop w:val="0"/>
              <w:marBottom w:val="0"/>
              <w:divBdr>
                <w:top w:val="none" w:sz="0" w:space="0" w:color="auto"/>
                <w:left w:val="none" w:sz="0" w:space="0" w:color="auto"/>
                <w:bottom w:val="none" w:sz="0" w:space="0" w:color="auto"/>
                <w:right w:val="none" w:sz="0" w:space="0" w:color="auto"/>
              </w:divBdr>
            </w:div>
          </w:divsChild>
        </w:div>
        <w:div w:id="89353974">
          <w:marLeft w:val="0"/>
          <w:marRight w:val="0"/>
          <w:marTop w:val="0"/>
          <w:marBottom w:val="0"/>
          <w:divBdr>
            <w:top w:val="none" w:sz="0" w:space="0" w:color="auto"/>
            <w:left w:val="none" w:sz="0" w:space="0" w:color="auto"/>
            <w:bottom w:val="none" w:sz="0" w:space="0" w:color="auto"/>
            <w:right w:val="none" w:sz="0" w:space="0" w:color="auto"/>
          </w:divBdr>
          <w:divsChild>
            <w:div w:id="109856826">
              <w:marLeft w:val="0"/>
              <w:marRight w:val="0"/>
              <w:marTop w:val="0"/>
              <w:marBottom w:val="0"/>
              <w:divBdr>
                <w:top w:val="none" w:sz="0" w:space="0" w:color="auto"/>
                <w:left w:val="none" w:sz="0" w:space="0" w:color="auto"/>
                <w:bottom w:val="none" w:sz="0" w:space="0" w:color="auto"/>
                <w:right w:val="none" w:sz="0" w:space="0" w:color="auto"/>
              </w:divBdr>
            </w:div>
          </w:divsChild>
        </w:div>
        <w:div w:id="390228018">
          <w:marLeft w:val="0"/>
          <w:marRight w:val="0"/>
          <w:marTop w:val="0"/>
          <w:marBottom w:val="0"/>
          <w:divBdr>
            <w:top w:val="none" w:sz="0" w:space="0" w:color="auto"/>
            <w:left w:val="none" w:sz="0" w:space="0" w:color="auto"/>
            <w:bottom w:val="none" w:sz="0" w:space="0" w:color="auto"/>
            <w:right w:val="none" w:sz="0" w:space="0" w:color="auto"/>
          </w:divBdr>
          <w:divsChild>
            <w:div w:id="17507478">
              <w:marLeft w:val="0"/>
              <w:marRight w:val="0"/>
              <w:marTop w:val="0"/>
              <w:marBottom w:val="0"/>
              <w:divBdr>
                <w:top w:val="none" w:sz="0" w:space="0" w:color="auto"/>
                <w:left w:val="none" w:sz="0" w:space="0" w:color="auto"/>
                <w:bottom w:val="none" w:sz="0" w:space="0" w:color="auto"/>
                <w:right w:val="none" w:sz="0" w:space="0" w:color="auto"/>
              </w:divBdr>
            </w:div>
          </w:divsChild>
        </w:div>
        <w:div w:id="1723669266">
          <w:marLeft w:val="0"/>
          <w:marRight w:val="0"/>
          <w:marTop w:val="0"/>
          <w:marBottom w:val="0"/>
          <w:divBdr>
            <w:top w:val="none" w:sz="0" w:space="0" w:color="auto"/>
            <w:left w:val="none" w:sz="0" w:space="0" w:color="auto"/>
            <w:bottom w:val="none" w:sz="0" w:space="0" w:color="auto"/>
            <w:right w:val="none" w:sz="0" w:space="0" w:color="auto"/>
          </w:divBdr>
          <w:divsChild>
            <w:div w:id="1810781383">
              <w:marLeft w:val="0"/>
              <w:marRight w:val="0"/>
              <w:marTop w:val="0"/>
              <w:marBottom w:val="0"/>
              <w:divBdr>
                <w:top w:val="none" w:sz="0" w:space="0" w:color="auto"/>
                <w:left w:val="none" w:sz="0" w:space="0" w:color="auto"/>
                <w:bottom w:val="none" w:sz="0" w:space="0" w:color="auto"/>
                <w:right w:val="none" w:sz="0" w:space="0" w:color="auto"/>
              </w:divBdr>
            </w:div>
          </w:divsChild>
        </w:div>
        <w:div w:id="792748448">
          <w:marLeft w:val="0"/>
          <w:marRight w:val="0"/>
          <w:marTop w:val="0"/>
          <w:marBottom w:val="0"/>
          <w:divBdr>
            <w:top w:val="none" w:sz="0" w:space="0" w:color="auto"/>
            <w:left w:val="none" w:sz="0" w:space="0" w:color="auto"/>
            <w:bottom w:val="none" w:sz="0" w:space="0" w:color="auto"/>
            <w:right w:val="none" w:sz="0" w:space="0" w:color="auto"/>
          </w:divBdr>
          <w:divsChild>
            <w:div w:id="15885901">
              <w:marLeft w:val="0"/>
              <w:marRight w:val="0"/>
              <w:marTop w:val="0"/>
              <w:marBottom w:val="0"/>
              <w:divBdr>
                <w:top w:val="none" w:sz="0" w:space="0" w:color="auto"/>
                <w:left w:val="none" w:sz="0" w:space="0" w:color="auto"/>
                <w:bottom w:val="none" w:sz="0" w:space="0" w:color="auto"/>
                <w:right w:val="none" w:sz="0" w:space="0" w:color="auto"/>
              </w:divBdr>
            </w:div>
          </w:divsChild>
        </w:div>
        <w:div w:id="1611819840">
          <w:marLeft w:val="0"/>
          <w:marRight w:val="0"/>
          <w:marTop w:val="0"/>
          <w:marBottom w:val="0"/>
          <w:divBdr>
            <w:top w:val="none" w:sz="0" w:space="0" w:color="auto"/>
            <w:left w:val="none" w:sz="0" w:space="0" w:color="auto"/>
            <w:bottom w:val="none" w:sz="0" w:space="0" w:color="auto"/>
            <w:right w:val="none" w:sz="0" w:space="0" w:color="auto"/>
          </w:divBdr>
          <w:divsChild>
            <w:div w:id="1504007066">
              <w:marLeft w:val="0"/>
              <w:marRight w:val="0"/>
              <w:marTop w:val="0"/>
              <w:marBottom w:val="0"/>
              <w:divBdr>
                <w:top w:val="none" w:sz="0" w:space="0" w:color="auto"/>
                <w:left w:val="none" w:sz="0" w:space="0" w:color="auto"/>
                <w:bottom w:val="none" w:sz="0" w:space="0" w:color="auto"/>
                <w:right w:val="none" w:sz="0" w:space="0" w:color="auto"/>
              </w:divBdr>
            </w:div>
          </w:divsChild>
        </w:div>
        <w:div w:id="1593121726">
          <w:marLeft w:val="0"/>
          <w:marRight w:val="0"/>
          <w:marTop w:val="0"/>
          <w:marBottom w:val="0"/>
          <w:divBdr>
            <w:top w:val="none" w:sz="0" w:space="0" w:color="auto"/>
            <w:left w:val="none" w:sz="0" w:space="0" w:color="auto"/>
            <w:bottom w:val="none" w:sz="0" w:space="0" w:color="auto"/>
            <w:right w:val="none" w:sz="0" w:space="0" w:color="auto"/>
          </w:divBdr>
          <w:divsChild>
            <w:div w:id="207763906">
              <w:marLeft w:val="0"/>
              <w:marRight w:val="0"/>
              <w:marTop w:val="0"/>
              <w:marBottom w:val="0"/>
              <w:divBdr>
                <w:top w:val="none" w:sz="0" w:space="0" w:color="auto"/>
                <w:left w:val="none" w:sz="0" w:space="0" w:color="auto"/>
                <w:bottom w:val="none" w:sz="0" w:space="0" w:color="auto"/>
                <w:right w:val="none" w:sz="0" w:space="0" w:color="auto"/>
              </w:divBdr>
            </w:div>
          </w:divsChild>
        </w:div>
        <w:div w:id="338240147">
          <w:marLeft w:val="0"/>
          <w:marRight w:val="0"/>
          <w:marTop w:val="0"/>
          <w:marBottom w:val="0"/>
          <w:divBdr>
            <w:top w:val="none" w:sz="0" w:space="0" w:color="auto"/>
            <w:left w:val="none" w:sz="0" w:space="0" w:color="auto"/>
            <w:bottom w:val="none" w:sz="0" w:space="0" w:color="auto"/>
            <w:right w:val="none" w:sz="0" w:space="0" w:color="auto"/>
          </w:divBdr>
          <w:divsChild>
            <w:div w:id="1785688760">
              <w:marLeft w:val="0"/>
              <w:marRight w:val="0"/>
              <w:marTop w:val="0"/>
              <w:marBottom w:val="0"/>
              <w:divBdr>
                <w:top w:val="none" w:sz="0" w:space="0" w:color="auto"/>
                <w:left w:val="none" w:sz="0" w:space="0" w:color="auto"/>
                <w:bottom w:val="none" w:sz="0" w:space="0" w:color="auto"/>
                <w:right w:val="none" w:sz="0" w:space="0" w:color="auto"/>
              </w:divBdr>
            </w:div>
          </w:divsChild>
        </w:div>
        <w:div w:id="1844585117">
          <w:marLeft w:val="0"/>
          <w:marRight w:val="0"/>
          <w:marTop w:val="0"/>
          <w:marBottom w:val="0"/>
          <w:divBdr>
            <w:top w:val="none" w:sz="0" w:space="0" w:color="auto"/>
            <w:left w:val="none" w:sz="0" w:space="0" w:color="auto"/>
            <w:bottom w:val="none" w:sz="0" w:space="0" w:color="auto"/>
            <w:right w:val="none" w:sz="0" w:space="0" w:color="auto"/>
          </w:divBdr>
          <w:divsChild>
            <w:div w:id="1709524833">
              <w:marLeft w:val="0"/>
              <w:marRight w:val="0"/>
              <w:marTop w:val="0"/>
              <w:marBottom w:val="0"/>
              <w:divBdr>
                <w:top w:val="none" w:sz="0" w:space="0" w:color="auto"/>
                <w:left w:val="none" w:sz="0" w:space="0" w:color="auto"/>
                <w:bottom w:val="none" w:sz="0" w:space="0" w:color="auto"/>
                <w:right w:val="none" w:sz="0" w:space="0" w:color="auto"/>
              </w:divBdr>
            </w:div>
          </w:divsChild>
        </w:div>
        <w:div w:id="533691433">
          <w:marLeft w:val="0"/>
          <w:marRight w:val="0"/>
          <w:marTop w:val="0"/>
          <w:marBottom w:val="0"/>
          <w:divBdr>
            <w:top w:val="none" w:sz="0" w:space="0" w:color="auto"/>
            <w:left w:val="none" w:sz="0" w:space="0" w:color="auto"/>
            <w:bottom w:val="none" w:sz="0" w:space="0" w:color="auto"/>
            <w:right w:val="none" w:sz="0" w:space="0" w:color="auto"/>
          </w:divBdr>
          <w:divsChild>
            <w:div w:id="1960448369">
              <w:marLeft w:val="0"/>
              <w:marRight w:val="0"/>
              <w:marTop w:val="0"/>
              <w:marBottom w:val="0"/>
              <w:divBdr>
                <w:top w:val="none" w:sz="0" w:space="0" w:color="auto"/>
                <w:left w:val="none" w:sz="0" w:space="0" w:color="auto"/>
                <w:bottom w:val="none" w:sz="0" w:space="0" w:color="auto"/>
                <w:right w:val="none" w:sz="0" w:space="0" w:color="auto"/>
              </w:divBdr>
            </w:div>
          </w:divsChild>
        </w:div>
        <w:div w:id="421679638">
          <w:marLeft w:val="0"/>
          <w:marRight w:val="0"/>
          <w:marTop w:val="0"/>
          <w:marBottom w:val="0"/>
          <w:divBdr>
            <w:top w:val="none" w:sz="0" w:space="0" w:color="auto"/>
            <w:left w:val="none" w:sz="0" w:space="0" w:color="auto"/>
            <w:bottom w:val="none" w:sz="0" w:space="0" w:color="auto"/>
            <w:right w:val="none" w:sz="0" w:space="0" w:color="auto"/>
          </w:divBdr>
          <w:divsChild>
            <w:div w:id="1339887221">
              <w:marLeft w:val="0"/>
              <w:marRight w:val="0"/>
              <w:marTop w:val="0"/>
              <w:marBottom w:val="0"/>
              <w:divBdr>
                <w:top w:val="none" w:sz="0" w:space="0" w:color="auto"/>
                <w:left w:val="none" w:sz="0" w:space="0" w:color="auto"/>
                <w:bottom w:val="none" w:sz="0" w:space="0" w:color="auto"/>
                <w:right w:val="none" w:sz="0" w:space="0" w:color="auto"/>
              </w:divBdr>
            </w:div>
          </w:divsChild>
        </w:div>
        <w:div w:id="343243239">
          <w:marLeft w:val="0"/>
          <w:marRight w:val="0"/>
          <w:marTop w:val="0"/>
          <w:marBottom w:val="0"/>
          <w:divBdr>
            <w:top w:val="none" w:sz="0" w:space="0" w:color="auto"/>
            <w:left w:val="none" w:sz="0" w:space="0" w:color="auto"/>
            <w:bottom w:val="none" w:sz="0" w:space="0" w:color="auto"/>
            <w:right w:val="none" w:sz="0" w:space="0" w:color="auto"/>
          </w:divBdr>
          <w:divsChild>
            <w:div w:id="1024402261">
              <w:marLeft w:val="0"/>
              <w:marRight w:val="0"/>
              <w:marTop w:val="0"/>
              <w:marBottom w:val="0"/>
              <w:divBdr>
                <w:top w:val="none" w:sz="0" w:space="0" w:color="auto"/>
                <w:left w:val="none" w:sz="0" w:space="0" w:color="auto"/>
                <w:bottom w:val="none" w:sz="0" w:space="0" w:color="auto"/>
                <w:right w:val="none" w:sz="0" w:space="0" w:color="auto"/>
              </w:divBdr>
            </w:div>
          </w:divsChild>
        </w:div>
        <w:div w:id="766077171">
          <w:marLeft w:val="0"/>
          <w:marRight w:val="0"/>
          <w:marTop w:val="0"/>
          <w:marBottom w:val="0"/>
          <w:divBdr>
            <w:top w:val="none" w:sz="0" w:space="0" w:color="auto"/>
            <w:left w:val="none" w:sz="0" w:space="0" w:color="auto"/>
            <w:bottom w:val="none" w:sz="0" w:space="0" w:color="auto"/>
            <w:right w:val="none" w:sz="0" w:space="0" w:color="auto"/>
          </w:divBdr>
          <w:divsChild>
            <w:div w:id="1015111858">
              <w:marLeft w:val="0"/>
              <w:marRight w:val="0"/>
              <w:marTop w:val="0"/>
              <w:marBottom w:val="0"/>
              <w:divBdr>
                <w:top w:val="none" w:sz="0" w:space="0" w:color="auto"/>
                <w:left w:val="none" w:sz="0" w:space="0" w:color="auto"/>
                <w:bottom w:val="none" w:sz="0" w:space="0" w:color="auto"/>
                <w:right w:val="none" w:sz="0" w:space="0" w:color="auto"/>
              </w:divBdr>
            </w:div>
          </w:divsChild>
        </w:div>
        <w:div w:id="592320041">
          <w:marLeft w:val="0"/>
          <w:marRight w:val="0"/>
          <w:marTop w:val="0"/>
          <w:marBottom w:val="0"/>
          <w:divBdr>
            <w:top w:val="none" w:sz="0" w:space="0" w:color="auto"/>
            <w:left w:val="none" w:sz="0" w:space="0" w:color="auto"/>
            <w:bottom w:val="none" w:sz="0" w:space="0" w:color="auto"/>
            <w:right w:val="none" w:sz="0" w:space="0" w:color="auto"/>
          </w:divBdr>
          <w:divsChild>
            <w:div w:id="1468207827">
              <w:marLeft w:val="0"/>
              <w:marRight w:val="0"/>
              <w:marTop w:val="0"/>
              <w:marBottom w:val="0"/>
              <w:divBdr>
                <w:top w:val="none" w:sz="0" w:space="0" w:color="auto"/>
                <w:left w:val="none" w:sz="0" w:space="0" w:color="auto"/>
                <w:bottom w:val="none" w:sz="0" w:space="0" w:color="auto"/>
                <w:right w:val="none" w:sz="0" w:space="0" w:color="auto"/>
              </w:divBdr>
            </w:div>
          </w:divsChild>
        </w:div>
        <w:div w:id="797727410">
          <w:marLeft w:val="0"/>
          <w:marRight w:val="0"/>
          <w:marTop w:val="0"/>
          <w:marBottom w:val="0"/>
          <w:divBdr>
            <w:top w:val="none" w:sz="0" w:space="0" w:color="auto"/>
            <w:left w:val="none" w:sz="0" w:space="0" w:color="auto"/>
            <w:bottom w:val="none" w:sz="0" w:space="0" w:color="auto"/>
            <w:right w:val="none" w:sz="0" w:space="0" w:color="auto"/>
          </w:divBdr>
          <w:divsChild>
            <w:div w:id="880554699">
              <w:marLeft w:val="0"/>
              <w:marRight w:val="0"/>
              <w:marTop w:val="0"/>
              <w:marBottom w:val="0"/>
              <w:divBdr>
                <w:top w:val="none" w:sz="0" w:space="0" w:color="auto"/>
                <w:left w:val="none" w:sz="0" w:space="0" w:color="auto"/>
                <w:bottom w:val="none" w:sz="0" w:space="0" w:color="auto"/>
                <w:right w:val="none" w:sz="0" w:space="0" w:color="auto"/>
              </w:divBdr>
            </w:div>
          </w:divsChild>
        </w:div>
        <w:div w:id="75061004">
          <w:marLeft w:val="0"/>
          <w:marRight w:val="0"/>
          <w:marTop w:val="0"/>
          <w:marBottom w:val="0"/>
          <w:divBdr>
            <w:top w:val="none" w:sz="0" w:space="0" w:color="auto"/>
            <w:left w:val="none" w:sz="0" w:space="0" w:color="auto"/>
            <w:bottom w:val="none" w:sz="0" w:space="0" w:color="auto"/>
            <w:right w:val="none" w:sz="0" w:space="0" w:color="auto"/>
          </w:divBdr>
          <w:divsChild>
            <w:div w:id="1923874833">
              <w:marLeft w:val="0"/>
              <w:marRight w:val="0"/>
              <w:marTop w:val="0"/>
              <w:marBottom w:val="0"/>
              <w:divBdr>
                <w:top w:val="none" w:sz="0" w:space="0" w:color="auto"/>
                <w:left w:val="none" w:sz="0" w:space="0" w:color="auto"/>
                <w:bottom w:val="none" w:sz="0" w:space="0" w:color="auto"/>
                <w:right w:val="none" w:sz="0" w:space="0" w:color="auto"/>
              </w:divBdr>
            </w:div>
          </w:divsChild>
        </w:div>
        <w:div w:id="237247735">
          <w:marLeft w:val="0"/>
          <w:marRight w:val="0"/>
          <w:marTop w:val="0"/>
          <w:marBottom w:val="0"/>
          <w:divBdr>
            <w:top w:val="none" w:sz="0" w:space="0" w:color="auto"/>
            <w:left w:val="none" w:sz="0" w:space="0" w:color="auto"/>
            <w:bottom w:val="none" w:sz="0" w:space="0" w:color="auto"/>
            <w:right w:val="none" w:sz="0" w:space="0" w:color="auto"/>
          </w:divBdr>
          <w:divsChild>
            <w:div w:id="414790743">
              <w:marLeft w:val="0"/>
              <w:marRight w:val="0"/>
              <w:marTop w:val="0"/>
              <w:marBottom w:val="0"/>
              <w:divBdr>
                <w:top w:val="none" w:sz="0" w:space="0" w:color="auto"/>
                <w:left w:val="none" w:sz="0" w:space="0" w:color="auto"/>
                <w:bottom w:val="none" w:sz="0" w:space="0" w:color="auto"/>
                <w:right w:val="none" w:sz="0" w:space="0" w:color="auto"/>
              </w:divBdr>
            </w:div>
          </w:divsChild>
        </w:div>
        <w:div w:id="1134368590">
          <w:marLeft w:val="0"/>
          <w:marRight w:val="0"/>
          <w:marTop w:val="0"/>
          <w:marBottom w:val="0"/>
          <w:divBdr>
            <w:top w:val="none" w:sz="0" w:space="0" w:color="auto"/>
            <w:left w:val="none" w:sz="0" w:space="0" w:color="auto"/>
            <w:bottom w:val="none" w:sz="0" w:space="0" w:color="auto"/>
            <w:right w:val="none" w:sz="0" w:space="0" w:color="auto"/>
          </w:divBdr>
          <w:divsChild>
            <w:div w:id="1179200597">
              <w:marLeft w:val="0"/>
              <w:marRight w:val="0"/>
              <w:marTop w:val="0"/>
              <w:marBottom w:val="0"/>
              <w:divBdr>
                <w:top w:val="none" w:sz="0" w:space="0" w:color="auto"/>
                <w:left w:val="none" w:sz="0" w:space="0" w:color="auto"/>
                <w:bottom w:val="none" w:sz="0" w:space="0" w:color="auto"/>
                <w:right w:val="none" w:sz="0" w:space="0" w:color="auto"/>
              </w:divBdr>
            </w:div>
          </w:divsChild>
        </w:div>
        <w:div w:id="1448743788">
          <w:marLeft w:val="0"/>
          <w:marRight w:val="0"/>
          <w:marTop w:val="0"/>
          <w:marBottom w:val="0"/>
          <w:divBdr>
            <w:top w:val="none" w:sz="0" w:space="0" w:color="auto"/>
            <w:left w:val="none" w:sz="0" w:space="0" w:color="auto"/>
            <w:bottom w:val="none" w:sz="0" w:space="0" w:color="auto"/>
            <w:right w:val="none" w:sz="0" w:space="0" w:color="auto"/>
          </w:divBdr>
          <w:divsChild>
            <w:div w:id="715275204">
              <w:marLeft w:val="0"/>
              <w:marRight w:val="0"/>
              <w:marTop w:val="0"/>
              <w:marBottom w:val="0"/>
              <w:divBdr>
                <w:top w:val="none" w:sz="0" w:space="0" w:color="auto"/>
                <w:left w:val="none" w:sz="0" w:space="0" w:color="auto"/>
                <w:bottom w:val="none" w:sz="0" w:space="0" w:color="auto"/>
                <w:right w:val="none" w:sz="0" w:space="0" w:color="auto"/>
              </w:divBdr>
            </w:div>
          </w:divsChild>
        </w:div>
        <w:div w:id="16318849">
          <w:marLeft w:val="0"/>
          <w:marRight w:val="0"/>
          <w:marTop w:val="0"/>
          <w:marBottom w:val="0"/>
          <w:divBdr>
            <w:top w:val="none" w:sz="0" w:space="0" w:color="auto"/>
            <w:left w:val="none" w:sz="0" w:space="0" w:color="auto"/>
            <w:bottom w:val="none" w:sz="0" w:space="0" w:color="auto"/>
            <w:right w:val="none" w:sz="0" w:space="0" w:color="auto"/>
          </w:divBdr>
          <w:divsChild>
            <w:div w:id="700907720">
              <w:marLeft w:val="0"/>
              <w:marRight w:val="0"/>
              <w:marTop w:val="0"/>
              <w:marBottom w:val="0"/>
              <w:divBdr>
                <w:top w:val="none" w:sz="0" w:space="0" w:color="auto"/>
                <w:left w:val="none" w:sz="0" w:space="0" w:color="auto"/>
                <w:bottom w:val="none" w:sz="0" w:space="0" w:color="auto"/>
                <w:right w:val="none" w:sz="0" w:space="0" w:color="auto"/>
              </w:divBdr>
            </w:div>
          </w:divsChild>
        </w:div>
        <w:div w:id="1294098719">
          <w:marLeft w:val="0"/>
          <w:marRight w:val="0"/>
          <w:marTop w:val="0"/>
          <w:marBottom w:val="0"/>
          <w:divBdr>
            <w:top w:val="none" w:sz="0" w:space="0" w:color="auto"/>
            <w:left w:val="none" w:sz="0" w:space="0" w:color="auto"/>
            <w:bottom w:val="none" w:sz="0" w:space="0" w:color="auto"/>
            <w:right w:val="none" w:sz="0" w:space="0" w:color="auto"/>
          </w:divBdr>
          <w:divsChild>
            <w:div w:id="1207838765">
              <w:marLeft w:val="0"/>
              <w:marRight w:val="0"/>
              <w:marTop w:val="0"/>
              <w:marBottom w:val="0"/>
              <w:divBdr>
                <w:top w:val="none" w:sz="0" w:space="0" w:color="auto"/>
                <w:left w:val="none" w:sz="0" w:space="0" w:color="auto"/>
                <w:bottom w:val="none" w:sz="0" w:space="0" w:color="auto"/>
                <w:right w:val="none" w:sz="0" w:space="0" w:color="auto"/>
              </w:divBdr>
            </w:div>
          </w:divsChild>
        </w:div>
        <w:div w:id="782768532">
          <w:marLeft w:val="0"/>
          <w:marRight w:val="0"/>
          <w:marTop w:val="0"/>
          <w:marBottom w:val="0"/>
          <w:divBdr>
            <w:top w:val="none" w:sz="0" w:space="0" w:color="auto"/>
            <w:left w:val="none" w:sz="0" w:space="0" w:color="auto"/>
            <w:bottom w:val="none" w:sz="0" w:space="0" w:color="auto"/>
            <w:right w:val="none" w:sz="0" w:space="0" w:color="auto"/>
          </w:divBdr>
          <w:divsChild>
            <w:div w:id="247538611">
              <w:marLeft w:val="0"/>
              <w:marRight w:val="0"/>
              <w:marTop w:val="0"/>
              <w:marBottom w:val="0"/>
              <w:divBdr>
                <w:top w:val="none" w:sz="0" w:space="0" w:color="auto"/>
                <w:left w:val="none" w:sz="0" w:space="0" w:color="auto"/>
                <w:bottom w:val="none" w:sz="0" w:space="0" w:color="auto"/>
                <w:right w:val="none" w:sz="0" w:space="0" w:color="auto"/>
              </w:divBdr>
            </w:div>
          </w:divsChild>
        </w:div>
        <w:div w:id="1975720418">
          <w:marLeft w:val="0"/>
          <w:marRight w:val="0"/>
          <w:marTop w:val="0"/>
          <w:marBottom w:val="0"/>
          <w:divBdr>
            <w:top w:val="none" w:sz="0" w:space="0" w:color="auto"/>
            <w:left w:val="none" w:sz="0" w:space="0" w:color="auto"/>
            <w:bottom w:val="none" w:sz="0" w:space="0" w:color="auto"/>
            <w:right w:val="none" w:sz="0" w:space="0" w:color="auto"/>
          </w:divBdr>
          <w:divsChild>
            <w:div w:id="1242716569">
              <w:marLeft w:val="0"/>
              <w:marRight w:val="0"/>
              <w:marTop w:val="0"/>
              <w:marBottom w:val="0"/>
              <w:divBdr>
                <w:top w:val="none" w:sz="0" w:space="0" w:color="auto"/>
                <w:left w:val="none" w:sz="0" w:space="0" w:color="auto"/>
                <w:bottom w:val="none" w:sz="0" w:space="0" w:color="auto"/>
                <w:right w:val="none" w:sz="0" w:space="0" w:color="auto"/>
              </w:divBdr>
            </w:div>
          </w:divsChild>
        </w:div>
        <w:div w:id="1848206190">
          <w:marLeft w:val="0"/>
          <w:marRight w:val="0"/>
          <w:marTop w:val="0"/>
          <w:marBottom w:val="0"/>
          <w:divBdr>
            <w:top w:val="none" w:sz="0" w:space="0" w:color="auto"/>
            <w:left w:val="none" w:sz="0" w:space="0" w:color="auto"/>
            <w:bottom w:val="none" w:sz="0" w:space="0" w:color="auto"/>
            <w:right w:val="none" w:sz="0" w:space="0" w:color="auto"/>
          </w:divBdr>
          <w:divsChild>
            <w:div w:id="99572902">
              <w:marLeft w:val="0"/>
              <w:marRight w:val="0"/>
              <w:marTop w:val="0"/>
              <w:marBottom w:val="0"/>
              <w:divBdr>
                <w:top w:val="none" w:sz="0" w:space="0" w:color="auto"/>
                <w:left w:val="none" w:sz="0" w:space="0" w:color="auto"/>
                <w:bottom w:val="none" w:sz="0" w:space="0" w:color="auto"/>
                <w:right w:val="none" w:sz="0" w:space="0" w:color="auto"/>
              </w:divBdr>
            </w:div>
          </w:divsChild>
        </w:div>
        <w:div w:id="1228222700">
          <w:marLeft w:val="0"/>
          <w:marRight w:val="0"/>
          <w:marTop w:val="0"/>
          <w:marBottom w:val="0"/>
          <w:divBdr>
            <w:top w:val="none" w:sz="0" w:space="0" w:color="auto"/>
            <w:left w:val="none" w:sz="0" w:space="0" w:color="auto"/>
            <w:bottom w:val="none" w:sz="0" w:space="0" w:color="auto"/>
            <w:right w:val="none" w:sz="0" w:space="0" w:color="auto"/>
          </w:divBdr>
          <w:divsChild>
            <w:div w:id="320429735">
              <w:marLeft w:val="0"/>
              <w:marRight w:val="0"/>
              <w:marTop w:val="0"/>
              <w:marBottom w:val="0"/>
              <w:divBdr>
                <w:top w:val="none" w:sz="0" w:space="0" w:color="auto"/>
                <w:left w:val="none" w:sz="0" w:space="0" w:color="auto"/>
                <w:bottom w:val="none" w:sz="0" w:space="0" w:color="auto"/>
                <w:right w:val="none" w:sz="0" w:space="0" w:color="auto"/>
              </w:divBdr>
            </w:div>
          </w:divsChild>
        </w:div>
        <w:div w:id="2037391078">
          <w:marLeft w:val="0"/>
          <w:marRight w:val="0"/>
          <w:marTop w:val="0"/>
          <w:marBottom w:val="0"/>
          <w:divBdr>
            <w:top w:val="none" w:sz="0" w:space="0" w:color="auto"/>
            <w:left w:val="none" w:sz="0" w:space="0" w:color="auto"/>
            <w:bottom w:val="none" w:sz="0" w:space="0" w:color="auto"/>
            <w:right w:val="none" w:sz="0" w:space="0" w:color="auto"/>
          </w:divBdr>
          <w:divsChild>
            <w:div w:id="1974286079">
              <w:marLeft w:val="0"/>
              <w:marRight w:val="0"/>
              <w:marTop w:val="0"/>
              <w:marBottom w:val="0"/>
              <w:divBdr>
                <w:top w:val="none" w:sz="0" w:space="0" w:color="auto"/>
                <w:left w:val="none" w:sz="0" w:space="0" w:color="auto"/>
                <w:bottom w:val="none" w:sz="0" w:space="0" w:color="auto"/>
                <w:right w:val="none" w:sz="0" w:space="0" w:color="auto"/>
              </w:divBdr>
            </w:div>
          </w:divsChild>
        </w:div>
        <w:div w:id="829444973">
          <w:marLeft w:val="0"/>
          <w:marRight w:val="0"/>
          <w:marTop w:val="0"/>
          <w:marBottom w:val="0"/>
          <w:divBdr>
            <w:top w:val="none" w:sz="0" w:space="0" w:color="auto"/>
            <w:left w:val="none" w:sz="0" w:space="0" w:color="auto"/>
            <w:bottom w:val="none" w:sz="0" w:space="0" w:color="auto"/>
            <w:right w:val="none" w:sz="0" w:space="0" w:color="auto"/>
          </w:divBdr>
          <w:divsChild>
            <w:div w:id="1619222179">
              <w:marLeft w:val="0"/>
              <w:marRight w:val="0"/>
              <w:marTop w:val="0"/>
              <w:marBottom w:val="0"/>
              <w:divBdr>
                <w:top w:val="none" w:sz="0" w:space="0" w:color="auto"/>
                <w:left w:val="none" w:sz="0" w:space="0" w:color="auto"/>
                <w:bottom w:val="none" w:sz="0" w:space="0" w:color="auto"/>
                <w:right w:val="none" w:sz="0" w:space="0" w:color="auto"/>
              </w:divBdr>
            </w:div>
          </w:divsChild>
        </w:div>
        <w:div w:id="458845188">
          <w:marLeft w:val="0"/>
          <w:marRight w:val="0"/>
          <w:marTop w:val="0"/>
          <w:marBottom w:val="0"/>
          <w:divBdr>
            <w:top w:val="none" w:sz="0" w:space="0" w:color="auto"/>
            <w:left w:val="none" w:sz="0" w:space="0" w:color="auto"/>
            <w:bottom w:val="none" w:sz="0" w:space="0" w:color="auto"/>
            <w:right w:val="none" w:sz="0" w:space="0" w:color="auto"/>
          </w:divBdr>
          <w:divsChild>
            <w:div w:id="264197116">
              <w:marLeft w:val="0"/>
              <w:marRight w:val="0"/>
              <w:marTop w:val="0"/>
              <w:marBottom w:val="0"/>
              <w:divBdr>
                <w:top w:val="none" w:sz="0" w:space="0" w:color="auto"/>
                <w:left w:val="none" w:sz="0" w:space="0" w:color="auto"/>
                <w:bottom w:val="none" w:sz="0" w:space="0" w:color="auto"/>
                <w:right w:val="none" w:sz="0" w:space="0" w:color="auto"/>
              </w:divBdr>
            </w:div>
          </w:divsChild>
        </w:div>
        <w:div w:id="1134639692">
          <w:marLeft w:val="0"/>
          <w:marRight w:val="0"/>
          <w:marTop w:val="0"/>
          <w:marBottom w:val="0"/>
          <w:divBdr>
            <w:top w:val="none" w:sz="0" w:space="0" w:color="auto"/>
            <w:left w:val="none" w:sz="0" w:space="0" w:color="auto"/>
            <w:bottom w:val="none" w:sz="0" w:space="0" w:color="auto"/>
            <w:right w:val="none" w:sz="0" w:space="0" w:color="auto"/>
          </w:divBdr>
          <w:divsChild>
            <w:div w:id="1924682296">
              <w:marLeft w:val="0"/>
              <w:marRight w:val="0"/>
              <w:marTop w:val="0"/>
              <w:marBottom w:val="0"/>
              <w:divBdr>
                <w:top w:val="none" w:sz="0" w:space="0" w:color="auto"/>
                <w:left w:val="none" w:sz="0" w:space="0" w:color="auto"/>
                <w:bottom w:val="none" w:sz="0" w:space="0" w:color="auto"/>
                <w:right w:val="none" w:sz="0" w:space="0" w:color="auto"/>
              </w:divBdr>
            </w:div>
          </w:divsChild>
        </w:div>
        <w:div w:id="1143429893">
          <w:marLeft w:val="0"/>
          <w:marRight w:val="0"/>
          <w:marTop w:val="0"/>
          <w:marBottom w:val="0"/>
          <w:divBdr>
            <w:top w:val="none" w:sz="0" w:space="0" w:color="auto"/>
            <w:left w:val="none" w:sz="0" w:space="0" w:color="auto"/>
            <w:bottom w:val="none" w:sz="0" w:space="0" w:color="auto"/>
            <w:right w:val="none" w:sz="0" w:space="0" w:color="auto"/>
          </w:divBdr>
          <w:divsChild>
            <w:div w:id="210773970">
              <w:marLeft w:val="0"/>
              <w:marRight w:val="0"/>
              <w:marTop w:val="0"/>
              <w:marBottom w:val="0"/>
              <w:divBdr>
                <w:top w:val="none" w:sz="0" w:space="0" w:color="auto"/>
                <w:left w:val="none" w:sz="0" w:space="0" w:color="auto"/>
                <w:bottom w:val="none" w:sz="0" w:space="0" w:color="auto"/>
                <w:right w:val="none" w:sz="0" w:space="0" w:color="auto"/>
              </w:divBdr>
            </w:div>
          </w:divsChild>
        </w:div>
        <w:div w:id="2032687184">
          <w:marLeft w:val="0"/>
          <w:marRight w:val="0"/>
          <w:marTop w:val="0"/>
          <w:marBottom w:val="0"/>
          <w:divBdr>
            <w:top w:val="none" w:sz="0" w:space="0" w:color="auto"/>
            <w:left w:val="none" w:sz="0" w:space="0" w:color="auto"/>
            <w:bottom w:val="none" w:sz="0" w:space="0" w:color="auto"/>
            <w:right w:val="none" w:sz="0" w:space="0" w:color="auto"/>
          </w:divBdr>
          <w:divsChild>
            <w:div w:id="1776906291">
              <w:marLeft w:val="0"/>
              <w:marRight w:val="0"/>
              <w:marTop w:val="0"/>
              <w:marBottom w:val="0"/>
              <w:divBdr>
                <w:top w:val="none" w:sz="0" w:space="0" w:color="auto"/>
                <w:left w:val="none" w:sz="0" w:space="0" w:color="auto"/>
                <w:bottom w:val="none" w:sz="0" w:space="0" w:color="auto"/>
                <w:right w:val="none" w:sz="0" w:space="0" w:color="auto"/>
              </w:divBdr>
            </w:div>
          </w:divsChild>
        </w:div>
        <w:div w:id="1495218503">
          <w:marLeft w:val="0"/>
          <w:marRight w:val="0"/>
          <w:marTop w:val="0"/>
          <w:marBottom w:val="0"/>
          <w:divBdr>
            <w:top w:val="none" w:sz="0" w:space="0" w:color="auto"/>
            <w:left w:val="none" w:sz="0" w:space="0" w:color="auto"/>
            <w:bottom w:val="none" w:sz="0" w:space="0" w:color="auto"/>
            <w:right w:val="none" w:sz="0" w:space="0" w:color="auto"/>
          </w:divBdr>
          <w:divsChild>
            <w:div w:id="692079093">
              <w:marLeft w:val="0"/>
              <w:marRight w:val="0"/>
              <w:marTop w:val="0"/>
              <w:marBottom w:val="0"/>
              <w:divBdr>
                <w:top w:val="none" w:sz="0" w:space="0" w:color="auto"/>
                <w:left w:val="none" w:sz="0" w:space="0" w:color="auto"/>
                <w:bottom w:val="none" w:sz="0" w:space="0" w:color="auto"/>
                <w:right w:val="none" w:sz="0" w:space="0" w:color="auto"/>
              </w:divBdr>
            </w:div>
          </w:divsChild>
        </w:div>
        <w:div w:id="1965455627">
          <w:marLeft w:val="0"/>
          <w:marRight w:val="0"/>
          <w:marTop w:val="0"/>
          <w:marBottom w:val="0"/>
          <w:divBdr>
            <w:top w:val="none" w:sz="0" w:space="0" w:color="auto"/>
            <w:left w:val="none" w:sz="0" w:space="0" w:color="auto"/>
            <w:bottom w:val="none" w:sz="0" w:space="0" w:color="auto"/>
            <w:right w:val="none" w:sz="0" w:space="0" w:color="auto"/>
          </w:divBdr>
          <w:divsChild>
            <w:div w:id="2067802825">
              <w:marLeft w:val="0"/>
              <w:marRight w:val="0"/>
              <w:marTop w:val="0"/>
              <w:marBottom w:val="0"/>
              <w:divBdr>
                <w:top w:val="none" w:sz="0" w:space="0" w:color="auto"/>
                <w:left w:val="none" w:sz="0" w:space="0" w:color="auto"/>
                <w:bottom w:val="none" w:sz="0" w:space="0" w:color="auto"/>
                <w:right w:val="none" w:sz="0" w:space="0" w:color="auto"/>
              </w:divBdr>
            </w:div>
          </w:divsChild>
        </w:div>
        <w:div w:id="1484928615">
          <w:marLeft w:val="0"/>
          <w:marRight w:val="0"/>
          <w:marTop w:val="0"/>
          <w:marBottom w:val="0"/>
          <w:divBdr>
            <w:top w:val="none" w:sz="0" w:space="0" w:color="auto"/>
            <w:left w:val="none" w:sz="0" w:space="0" w:color="auto"/>
            <w:bottom w:val="none" w:sz="0" w:space="0" w:color="auto"/>
            <w:right w:val="none" w:sz="0" w:space="0" w:color="auto"/>
          </w:divBdr>
          <w:divsChild>
            <w:div w:id="1314408692">
              <w:marLeft w:val="0"/>
              <w:marRight w:val="0"/>
              <w:marTop w:val="0"/>
              <w:marBottom w:val="0"/>
              <w:divBdr>
                <w:top w:val="none" w:sz="0" w:space="0" w:color="auto"/>
                <w:left w:val="none" w:sz="0" w:space="0" w:color="auto"/>
                <w:bottom w:val="none" w:sz="0" w:space="0" w:color="auto"/>
                <w:right w:val="none" w:sz="0" w:space="0" w:color="auto"/>
              </w:divBdr>
            </w:div>
          </w:divsChild>
        </w:div>
        <w:div w:id="1920751577">
          <w:marLeft w:val="0"/>
          <w:marRight w:val="0"/>
          <w:marTop w:val="0"/>
          <w:marBottom w:val="0"/>
          <w:divBdr>
            <w:top w:val="none" w:sz="0" w:space="0" w:color="auto"/>
            <w:left w:val="none" w:sz="0" w:space="0" w:color="auto"/>
            <w:bottom w:val="none" w:sz="0" w:space="0" w:color="auto"/>
            <w:right w:val="none" w:sz="0" w:space="0" w:color="auto"/>
          </w:divBdr>
          <w:divsChild>
            <w:div w:id="537591918">
              <w:marLeft w:val="0"/>
              <w:marRight w:val="0"/>
              <w:marTop w:val="0"/>
              <w:marBottom w:val="0"/>
              <w:divBdr>
                <w:top w:val="none" w:sz="0" w:space="0" w:color="auto"/>
                <w:left w:val="none" w:sz="0" w:space="0" w:color="auto"/>
                <w:bottom w:val="none" w:sz="0" w:space="0" w:color="auto"/>
                <w:right w:val="none" w:sz="0" w:space="0" w:color="auto"/>
              </w:divBdr>
            </w:div>
          </w:divsChild>
        </w:div>
        <w:div w:id="2115665069">
          <w:marLeft w:val="0"/>
          <w:marRight w:val="0"/>
          <w:marTop w:val="0"/>
          <w:marBottom w:val="0"/>
          <w:divBdr>
            <w:top w:val="none" w:sz="0" w:space="0" w:color="auto"/>
            <w:left w:val="none" w:sz="0" w:space="0" w:color="auto"/>
            <w:bottom w:val="none" w:sz="0" w:space="0" w:color="auto"/>
            <w:right w:val="none" w:sz="0" w:space="0" w:color="auto"/>
          </w:divBdr>
          <w:divsChild>
            <w:div w:id="1143473529">
              <w:marLeft w:val="0"/>
              <w:marRight w:val="0"/>
              <w:marTop w:val="0"/>
              <w:marBottom w:val="0"/>
              <w:divBdr>
                <w:top w:val="none" w:sz="0" w:space="0" w:color="auto"/>
                <w:left w:val="none" w:sz="0" w:space="0" w:color="auto"/>
                <w:bottom w:val="none" w:sz="0" w:space="0" w:color="auto"/>
                <w:right w:val="none" w:sz="0" w:space="0" w:color="auto"/>
              </w:divBdr>
            </w:div>
          </w:divsChild>
        </w:div>
        <w:div w:id="146946449">
          <w:marLeft w:val="0"/>
          <w:marRight w:val="0"/>
          <w:marTop w:val="0"/>
          <w:marBottom w:val="0"/>
          <w:divBdr>
            <w:top w:val="none" w:sz="0" w:space="0" w:color="auto"/>
            <w:left w:val="none" w:sz="0" w:space="0" w:color="auto"/>
            <w:bottom w:val="none" w:sz="0" w:space="0" w:color="auto"/>
            <w:right w:val="none" w:sz="0" w:space="0" w:color="auto"/>
          </w:divBdr>
          <w:divsChild>
            <w:div w:id="448478759">
              <w:marLeft w:val="0"/>
              <w:marRight w:val="0"/>
              <w:marTop w:val="0"/>
              <w:marBottom w:val="0"/>
              <w:divBdr>
                <w:top w:val="none" w:sz="0" w:space="0" w:color="auto"/>
                <w:left w:val="none" w:sz="0" w:space="0" w:color="auto"/>
                <w:bottom w:val="none" w:sz="0" w:space="0" w:color="auto"/>
                <w:right w:val="none" w:sz="0" w:space="0" w:color="auto"/>
              </w:divBdr>
            </w:div>
          </w:divsChild>
        </w:div>
        <w:div w:id="1937978448">
          <w:marLeft w:val="0"/>
          <w:marRight w:val="0"/>
          <w:marTop w:val="0"/>
          <w:marBottom w:val="0"/>
          <w:divBdr>
            <w:top w:val="none" w:sz="0" w:space="0" w:color="auto"/>
            <w:left w:val="none" w:sz="0" w:space="0" w:color="auto"/>
            <w:bottom w:val="none" w:sz="0" w:space="0" w:color="auto"/>
            <w:right w:val="none" w:sz="0" w:space="0" w:color="auto"/>
          </w:divBdr>
          <w:divsChild>
            <w:div w:id="2074572644">
              <w:marLeft w:val="0"/>
              <w:marRight w:val="0"/>
              <w:marTop w:val="0"/>
              <w:marBottom w:val="0"/>
              <w:divBdr>
                <w:top w:val="none" w:sz="0" w:space="0" w:color="auto"/>
                <w:left w:val="none" w:sz="0" w:space="0" w:color="auto"/>
                <w:bottom w:val="none" w:sz="0" w:space="0" w:color="auto"/>
                <w:right w:val="none" w:sz="0" w:space="0" w:color="auto"/>
              </w:divBdr>
            </w:div>
          </w:divsChild>
        </w:div>
        <w:div w:id="2075546523">
          <w:marLeft w:val="0"/>
          <w:marRight w:val="0"/>
          <w:marTop w:val="0"/>
          <w:marBottom w:val="0"/>
          <w:divBdr>
            <w:top w:val="none" w:sz="0" w:space="0" w:color="auto"/>
            <w:left w:val="none" w:sz="0" w:space="0" w:color="auto"/>
            <w:bottom w:val="none" w:sz="0" w:space="0" w:color="auto"/>
            <w:right w:val="none" w:sz="0" w:space="0" w:color="auto"/>
          </w:divBdr>
          <w:divsChild>
            <w:div w:id="1780486101">
              <w:marLeft w:val="0"/>
              <w:marRight w:val="0"/>
              <w:marTop w:val="0"/>
              <w:marBottom w:val="0"/>
              <w:divBdr>
                <w:top w:val="none" w:sz="0" w:space="0" w:color="auto"/>
                <w:left w:val="none" w:sz="0" w:space="0" w:color="auto"/>
                <w:bottom w:val="none" w:sz="0" w:space="0" w:color="auto"/>
                <w:right w:val="none" w:sz="0" w:space="0" w:color="auto"/>
              </w:divBdr>
            </w:div>
          </w:divsChild>
        </w:div>
        <w:div w:id="499467010">
          <w:marLeft w:val="0"/>
          <w:marRight w:val="0"/>
          <w:marTop w:val="0"/>
          <w:marBottom w:val="0"/>
          <w:divBdr>
            <w:top w:val="none" w:sz="0" w:space="0" w:color="auto"/>
            <w:left w:val="none" w:sz="0" w:space="0" w:color="auto"/>
            <w:bottom w:val="none" w:sz="0" w:space="0" w:color="auto"/>
            <w:right w:val="none" w:sz="0" w:space="0" w:color="auto"/>
          </w:divBdr>
          <w:divsChild>
            <w:div w:id="162553566">
              <w:marLeft w:val="0"/>
              <w:marRight w:val="0"/>
              <w:marTop w:val="0"/>
              <w:marBottom w:val="0"/>
              <w:divBdr>
                <w:top w:val="none" w:sz="0" w:space="0" w:color="auto"/>
                <w:left w:val="none" w:sz="0" w:space="0" w:color="auto"/>
                <w:bottom w:val="none" w:sz="0" w:space="0" w:color="auto"/>
                <w:right w:val="none" w:sz="0" w:space="0" w:color="auto"/>
              </w:divBdr>
            </w:div>
          </w:divsChild>
        </w:div>
        <w:div w:id="73207867">
          <w:marLeft w:val="0"/>
          <w:marRight w:val="0"/>
          <w:marTop w:val="0"/>
          <w:marBottom w:val="0"/>
          <w:divBdr>
            <w:top w:val="none" w:sz="0" w:space="0" w:color="auto"/>
            <w:left w:val="none" w:sz="0" w:space="0" w:color="auto"/>
            <w:bottom w:val="none" w:sz="0" w:space="0" w:color="auto"/>
            <w:right w:val="none" w:sz="0" w:space="0" w:color="auto"/>
          </w:divBdr>
          <w:divsChild>
            <w:div w:id="1141581363">
              <w:marLeft w:val="0"/>
              <w:marRight w:val="0"/>
              <w:marTop w:val="0"/>
              <w:marBottom w:val="0"/>
              <w:divBdr>
                <w:top w:val="none" w:sz="0" w:space="0" w:color="auto"/>
                <w:left w:val="none" w:sz="0" w:space="0" w:color="auto"/>
                <w:bottom w:val="none" w:sz="0" w:space="0" w:color="auto"/>
                <w:right w:val="none" w:sz="0" w:space="0" w:color="auto"/>
              </w:divBdr>
            </w:div>
          </w:divsChild>
        </w:div>
        <w:div w:id="226844033">
          <w:marLeft w:val="0"/>
          <w:marRight w:val="0"/>
          <w:marTop w:val="0"/>
          <w:marBottom w:val="0"/>
          <w:divBdr>
            <w:top w:val="none" w:sz="0" w:space="0" w:color="auto"/>
            <w:left w:val="none" w:sz="0" w:space="0" w:color="auto"/>
            <w:bottom w:val="none" w:sz="0" w:space="0" w:color="auto"/>
            <w:right w:val="none" w:sz="0" w:space="0" w:color="auto"/>
          </w:divBdr>
          <w:divsChild>
            <w:div w:id="602686255">
              <w:marLeft w:val="0"/>
              <w:marRight w:val="0"/>
              <w:marTop w:val="0"/>
              <w:marBottom w:val="0"/>
              <w:divBdr>
                <w:top w:val="none" w:sz="0" w:space="0" w:color="auto"/>
                <w:left w:val="none" w:sz="0" w:space="0" w:color="auto"/>
                <w:bottom w:val="none" w:sz="0" w:space="0" w:color="auto"/>
                <w:right w:val="none" w:sz="0" w:space="0" w:color="auto"/>
              </w:divBdr>
            </w:div>
          </w:divsChild>
        </w:div>
        <w:div w:id="370693753">
          <w:marLeft w:val="0"/>
          <w:marRight w:val="0"/>
          <w:marTop w:val="0"/>
          <w:marBottom w:val="0"/>
          <w:divBdr>
            <w:top w:val="none" w:sz="0" w:space="0" w:color="auto"/>
            <w:left w:val="none" w:sz="0" w:space="0" w:color="auto"/>
            <w:bottom w:val="none" w:sz="0" w:space="0" w:color="auto"/>
            <w:right w:val="none" w:sz="0" w:space="0" w:color="auto"/>
          </w:divBdr>
          <w:divsChild>
            <w:div w:id="1366441929">
              <w:marLeft w:val="0"/>
              <w:marRight w:val="0"/>
              <w:marTop w:val="0"/>
              <w:marBottom w:val="0"/>
              <w:divBdr>
                <w:top w:val="none" w:sz="0" w:space="0" w:color="auto"/>
                <w:left w:val="none" w:sz="0" w:space="0" w:color="auto"/>
                <w:bottom w:val="none" w:sz="0" w:space="0" w:color="auto"/>
                <w:right w:val="none" w:sz="0" w:space="0" w:color="auto"/>
              </w:divBdr>
            </w:div>
          </w:divsChild>
        </w:div>
        <w:div w:id="27030719">
          <w:marLeft w:val="0"/>
          <w:marRight w:val="0"/>
          <w:marTop w:val="0"/>
          <w:marBottom w:val="0"/>
          <w:divBdr>
            <w:top w:val="none" w:sz="0" w:space="0" w:color="auto"/>
            <w:left w:val="none" w:sz="0" w:space="0" w:color="auto"/>
            <w:bottom w:val="none" w:sz="0" w:space="0" w:color="auto"/>
            <w:right w:val="none" w:sz="0" w:space="0" w:color="auto"/>
          </w:divBdr>
          <w:divsChild>
            <w:div w:id="134496504">
              <w:marLeft w:val="0"/>
              <w:marRight w:val="0"/>
              <w:marTop w:val="0"/>
              <w:marBottom w:val="0"/>
              <w:divBdr>
                <w:top w:val="none" w:sz="0" w:space="0" w:color="auto"/>
                <w:left w:val="none" w:sz="0" w:space="0" w:color="auto"/>
                <w:bottom w:val="none" w:sz="0" w:space="0" w:color="auto"/>
                <w:right w:val="none" w:sz="0" w:space="0" w:color="auto"/>
              </w:divBdr>
            </w:div>
          </w:divsChild>
        </w:div>
        <w:div w:id="1737702914">
          <w:marLeft w:val="0"/>
          <w:marRight w:val="0"/>
          <w:marTop w:val="0"/>
          <w:marBottom w:val="0"/>
          <w:divBdr>
            <w:top w:val="none" w:sz="0" w:space="0" w:color="auto"/>
            <w:left w:val="none" w:sz="0" w:space="0" w:color="auto"/>
            <w:bottom w:val="none" w:sz="0" w:space="0" w:color="auto"/>
            <w:right w:val="none" w:sz="0" w:space="0" w:color="auto"/>
          </w:divBdr>
          <w:divsChild>
            <w:div w:id="1988389821">
              <w:marLeft w:val="0"/>
              <w:marRight w:val="0"/>
              <w:marTop w:val="0"/>
              <w:marBottom w:val="0"/>
              <w:divBdr>
                <w:top w:val="none" w:sz="0" w:space="0" w:color="auto"/>
                <w:left w:val="none" w:sz="0" w:space="0" w:color="auto"/>
                <w:bottom w:val="none" w:sz="0" w:space="0" w:color="auto"/>
                <w:right w:val="none" w:sz="0" w:space="0" w:color="auto"/>
              </w:divBdr>
            </w:div>
          </w:divsChild>
        </w:div>
        <w:div w:id="1129394505">
          <w:marLeft w:val="0"/>
          <w:marRight w:val="0"/>
          <w:marTop w:val="0"/>
          <w:marBottom w:val="0"/>
          <w:divBdr>
            <w:top w:val="none" w:sz="0" w:space="0" w:color="auto"/>
            <w:left w:val="none" w:sz="0" w:space="0" w:color="auto"/>
            <w:bottom w:val="none" w:sz="0" w:space="0" w:color="auto"/>
            <w:right w:val="none" w:sz="0" w:space="0" w:color="auto"/>
          </w:divBdr>
          <w:divsChild>
            <w:div w:id="1525635794">
              <w:marLeft w:val="0"/>
              <w:marRight w:val="0"/>
              <w:marTop w:val="0"/>
              <w:marBottom w:val="0"/>
              <w:divBdr>
                <w:top w:val="none" w:sz="0" w:space="0" w:color="auto"/>
                <w:left w:val="none" w:sz="0" w:space="0" w:color="auto"/>
                <w:bottom w:val="none" w:sz="0" w:space="0" w:color="auto"/>
                <w:right w:val="none" w:sz="0" w:space="0" w:color="auto"/>
              </w:divBdr>
            </w:div>
          </w:divsChild>
        </w:div>
        <w:div w:id="501706127">
          <w:marLeft w:val="0"/>
          <w:marRight w:val="0"/>
          <w:marTop w:val="0"/>
          <w:marBottom w:val="0"/>
          <w:divBdr>
            <w:top w:val="none" w:sz="0" w:space="0" w:color="auto"/>
            <w:left w:val="none" w:sz="0" w:space="0" w:color="auto"/>
            <w:bottom w:val="none" w:sz="0" w:space="0" w:color="auto"/>
            <w:right w:val="none" w:sz="0" w:space="0" w:color="auto"/>
          </w:divBdr>
          <w:divsChild>
            <w:div w:id="1519613808">
              <w:marLeft w:val="0"/>
              <w:marRight w:val="0"/>
              <w:marTop w:val="0"/>
              <w:marBottom w:val="0"/>
              <w:divBdr>
                <w:top w:val="none" w:sz="0" w:space="0" w:color="auto"/>
                <w:left w:val="none" w:sz="0" w:space="0" w:color="auto"/>
                <w:bottom w:val="none" w:sz="0" w:space="0" w:color="auto"/>
                <w:right w:val="none" w:sz="0" w:space="0" w:color="auto"/>
              </w:divBdr>
            </w:div>
          </w:divsChild>
        </w:div>
        <w:div w:id="1831797841">
          <w:marLeft w:val="0"/>
          <w:marRight w:val="0"/>
          <w:marTop w:val="0"/>
          <w:marBottom w:val="0"/>
          <w:divBdr>
            <w:top w:val="none" w:sz="0" w:space="0" w:color="auto"/>
            <w:left w:val="none" w:sz="0" w:space="0" w:color="auto"/>
            <w:bottom w:val="none" w:sz="0" w:space="0" w:color="auto"/>
            <w:right w:val="none" w:sz="0" w:space="0" w:color="auto"/>
          </w:divBdr>
          <w:divsChild>
            <w:div w:id="660698426">
              <w:marLeft w:val="0"/>
              <w:marRight w:val="0"/>
              <w:marTop w:val="0"/>
              <w:marBottom w:val="0"/>
              <w:divBdr>
                <w:top w:val="none" w:sz="0" w:space="0" w:color="auto"/>
                <w:left w:val="none" w:sz="0" w:space="0" w:color="auto"/>
                <w:bottom w:val="none" w:sz="0" w:space="0" w:color="auto"/>
                <w:right w:val="none" w:sz="0" w:space="0" w:color="auto"/>
              </w:divBdr>
            </w:div>
          </w:divsChild>
        </w:div>
        <w:div w:id="1930581440">
          <w:marLeft w:val="0"/>
          <w:marRight w:val="0"/>
          <w:marTop w:val="0"/>
          <w:marBottom w:val="0"/>
          <w:divBdr>
            <w:top w:val="none" w:sz="0" w:space="0" w:color="auto"/>
            <w:left w:val="none" w:sz="0" w:space="0" w:color="auto"/>
            <w:bottom w:val="none" w:sz="0" w:space="0" w:color="auto"/>
            <w:right w:val="none" w:sz="0" w:space="0" w:color="auto"/>
          </w:divBdr>
          <w:divsChild>
            <w:div w:id="625428698">
              <w:marLeft w:val="0"/>
              <w:marRight w:val="0"/>
              <w:marTop w:val="0"/>
              <w:marBottom w:val="0"/>
              <w:divBdr>
                <w:top w:val="none" w:sz="0" w:space="0" w:color="auto"/>
                <w:left w:val="none" w:sz="0" w:space="0" w:color="auto"/>
                <w:bottom w:val="none" w:sz="0" w:space="0" w:color="auto"/>
                <w:right w:val="none" w:sz="0" w:space="0" w:color="auto"/>
              </w:divBdr>
            </w:div>
          </w:divsChild>
        </w:div>
        <w:div w:id="1788039578">
          <w:marLeft w:val="0"/>
          <w:marRight w:val="0"/>
          <w:marTop w:val="0"/>
          <w:marBottom w:val="0"/>
          <w:divBdr>
            <w:top w:val="none" w:sz="0" w:space="0" w:color="auto"/>
            <w:left w:val="none" w:sz="0" w:space="0" w:color="auto"/>
            <w:bottom w:val="none" w:sz="0" w:space="0" w:color="auto"/>
            <w:right w:val="none" w:sz="0" w:space="0" w:color="auto"/>
          </w:divBdr>
          <w:divsChild>
            <w:div w:id="1314338782">
              <w:marLeft w:val="0"/>
              <w:marRight w:val="0"/>
              <w:marTop w:val="0"/>
              <w:marBottom w:val="0"/>
              <w:divBdr>
                <w:top w:val="none" w:sz="0" w:space="0" w:color="auto"/>
                <w:left w:val="none" w:sz="0" w:space="0" w:color="auto"/>
                <w:bottom w:val="none" w:sz="0" w:space="0" w:color="auto"/>
                <w:right w:val="none" w:sz="0" w:space="0" w:color="auto"/>
              </w:divBdr>
            </w:div>
          </w:divsChild>
        </w:div>
        <w:div w:id="1032994611">
          <w:marLeft w:val="0"/>
          <w:marRight w:val="0"/>
          <w:marTop w:val="0"/>
          <w:marBottom w:val="0"/>
          <w:divBdr>
            <w:top w:val="none" w:sz="0" w:space="0" w:color="auto"/>
            <w:left w:val="none" w:sz="0" w:space="0" w:color="auto"/>
            <w:bottom w:val="none" w:sz="0" w:space="0" w:color="auto"/>
            <w:right w:val="none" w:sz="0" w:space="0" w:color="auto"/>
          </w:divBdr>
          <w:divsChild>
            <w:div w:id="396712788">
              <w:marLeft w:val="0"/>
              <w:marRight w:val="0"/>
              <w:marTop w:val="0"/>
              <w:marBottom w:val="0"/>
              <w:divBdr>
                <w:top w:val="none" w:sz="0" w:space="0" w:color="auto"/>
                <w:left w:val="none" w:sz="0" w:space="0" w:color="auto"/>
                <w:bottom w:val="none" w:sz="0" w:space="0" w:color="auto"/>
                <w:right w:val="none" w:sz="0" w:space="0" w:color="auto"/>
              </w:divBdr>
            </w:div>
          </w:divsChild>
        </w:div>
        <w:div w:id="686062869">
          <w:marLeft w:val="0"/>
          <w:marRight w:val="0"/>
          <w:marTop w:val="0"/>
          <w:marBottom w:val="0"/>
          <w:divBdr>
            <w:top w:val="none" w:sz="0" w:space="0" w:color="auto"/>
            <w:left w:val="none" w:sz="0" w:space="0" w:color="auto"/>
            <w:bottom w:val="none" w:sz="0" w:space="0" w:color="auto"/>
            <w:right w:val="none" w:sz="0" w:space="0" w:color="auto"/>
          </w:divBdr>
          <w:divsChild>
            <w:div w:id="275452103">
              <w:marLeft w:val="0"/>
              <w:marRight w:val="0"/>
              <w:marTop w:val="0"/>
              <w:marBottom w:val="0"/>
              <w:divBdr>
                <w:top w:val="none" w:sz="0" w:space="0" w:color="auto"/>
                <w:left w:val="none" w:sz="0" w:space="0" w:color="auto"/>
                <w:bottom w:val="none" w:sz="0" w:space="0" w:color="auto"/>
                <w:right w:val="none" w:sz="0" w:space="0" w:color="auto"/>
              </w:divBdr>
            </w:div>
          </w:divsChild>
        </w:div>
        <w:div w:id="1001354438">
          <w:marLeft w:val="0"/>
          <w:marRight w:val="0"/>
          <w:marTop w:val="0"/>
          <w:marBottom w:val="0"/>
          <w:divBdr>
            <w:top w:val="none" w:sz="0" w:space="0" w:color="auto"/>
            <w:left w:val="none" w:sz="0" w:space="0" w:color="auto"/>
            <w:bottom w:val="none" w:sz="0" w:space="0" w:color="auto"/>
            <w:right w:val="none" w:sz="0" w:space="0" w:color="auto"/>
          </w:divBdr>
          <w:divsChild>
            <w:div w:id="1053580736">
              <w:marLeft w:val="0"/>
              <w:marRight w:val="0"/>
              <w:marTop w:val="0"/>
              <w:marBottom w:val="0"/>
              <w:divBdr>
                <w:top w:val="none" w:sz="0" w:space="0" w:color="auto"/>
                <w:left w:val="none" w:sz="0" w:space="0" w:color="auto"/>
                <w:bottom w:val="none" w:sz="0" w:space="0" w:color="auto"/>
                <w:right w:val="none" w:sz="0" w:space="0" w:color="auto"/>
              </w:divBdr>
            </w:div>
          </w:divsChild>
        </w:div>
        <w:div w:id="1471702677">
          <w:marLeft w:val="0"/>
          <w:marRight w:val="0"/>
          <w:marTop w:val="0"/>
          <w:marBottom w:val="0"/>
          <w:divBdr>
            <w:top w:val="none" w:sz="0" w:space="0" w:color="auto"/>
            <w:left w:val="none" w:sz="0" w:space="0" w:color="auto"/>
            <w:bottom w:val="none" w:sz="0" w:space="0" w:color="auto"/>
            <w:right w:val="none" w:sz="0" w:space="0" w:color="auto"/>
          </w:divBdr>
          <w:divsChild>
            <w:div w:id="2065131800">
              <w:marLeft w:val="0"/>
              <w:marRight w:val="0"/>
              <w:marTop w:val="0"/>
              <w:marBottom w:val="0"/>
              <w:divBdr>
                <w:top w:val="none" w:sz="0" w:space="0" w:color="auto"/>
                <w:left w:val="none" w:sz="0" w:space="0" w:color="auto"/>
                <w:bottom w:val="none" w:sz="0" w:space="0" w:color="auto"/>
                <w:right w:val="none" w:sz="0" w:space="0" w:color="auto"/>
              </w:divBdr>
            </w:div>
          </w:divsChild>
        </w:div>
        <w:div w:id="203445749">
          <w:marLeft w:val="0"/>
          <w:marRight w:val="0"/>
          <w:marTop w:val="0"/>
          <w:marBottom w:val="0"/>
          <w:divBdr>
            <w:top w:val="none" w:sz="0" w:space="0" w:color="auto"/>
            <w:left w:val="none" w:sz="0" w:space="0" w:color="auto"/>
            <w:bottom w:val="none" w:sz="0" w:space="0" w:color="auto"/>
            <w:right w:val="none" w:sz="0" w:space="0" w:color="auto"/>
          </w:divBdr>
          <w:divsChild>
            <w:div w:id="319429671">
              <w:marLeft w:val="0"/>
              <w:marRight w:val="0"/>
              <w:marTop w:val="0"/>
              <w:marBottom w:val="0"/>
              <w:divBdr>
                <w:top w:val="none" w:sz="0" w:space="0" w:color="auto"/>
                <w:left w:val="none" w:sz="0" w:space="0" w:color="auto"/>
                <w:bottom w:val="none" w:sz="0" w:space="0" w:color="auto"/>
                <w:right w:val="none" w:sz="0" w:space="0" w:color="auto"/>
              </w:divBdr>
            </w:div>
          </w:divsChild>
        </w:div>
        <w:div w:id="250434633">
          <w:marLeft w:val="0"/>
          <w:marRight w:val="0"/>
          <w:marTop w:val="0"/>
          <w:marBottom w:val="0"/>
          <w:divBdr>
            <w:top w:val="none" w:sz="0" w:space="0" w:color="auto"/>
            <w:left w:val="none" w:sz="0" w:space="0" w:color="auto"/>
            <w:bottom w:val="none" w:sz="0" w:space="0" w:color="auto"/>
            <w:right w:val="none" w:sz="0" w:space="0" w:color="auto"/>
          </w:divBdr>
          <w:divsChild>
            <w:div w:id="798953567">
              <w:marLeft w:val="0"/>
              <w:marRight w:val="0"/>
              <w:marTop w:val="0"/>
              <w:marBottom w:val="0"/>
              <w:divBdr>
                <w:top w:val="none" w:sz="0" w:space="0" w:color="auto"/>
                <w:left w:val="none" w:sz="0" w:space="0" w:color="auto"/>
                <w:bottom w:val="none" w:sz="0" w:space="0" w:color="auto"/>
                <w:right w:val="none" w:sz="0" w:space="0" w:color="auto"/>
              </w:divBdr>
            </w:div>
          </w:divsChild>
        </w:div>
        <w:div w:id="1751348963">
          <w:marLeft w:val="0"/>
          <w:marRight w:val="0"/>
          <w:marTop w:val="0"/>
          <w:marBottom w:val="0"/>
          <w:divBdr>
            <w:top w:val="none" w:sz="0" w:space="0" w:color="auto"/>
            <w:left w:val="none" w:sz="0" w:space="0" w:color="auto"/>
            <w:bottom w:val="none" w:sz="0" w:space="0" w:color="auto"/>
            <w:right w:val="none" w:sz="0" w:space="0" w:color="auto"/>
          </w:divBdr>
          <w:divsChild>
            <w:div w:id="302732136">
              <w:marLeft w:val="0"/>
              <w:marRight w:val="0"/>
              <w:marTop w:val="0"/>
              <w:marBottom w:val="0"/>
              <w:divBdr>
                <w:top w:val="none" w:sz="0" w:space="0" w:color="auto"/>
                <w:left w:val="none" w:sz="0" w:space="0" w:color="auto"/>
                <w:bottom w:val="none" w:sz="0" w:space="0" w:color="auto"/>
                <w:right w:val="none" w:sz="0" w:space="0" w:color="auto"/>
              </w:divBdr>
            </w:div>
          </w:divsChild>
        </w:div>
        <w:div w:id="2099397216">
          <w:marLeft w:val="0"/>
          <w:marRight w:val="0"/>
          <w:marTop w:val="0"/>
          <w:marBottom w:val="0"/>
          <w:divBdr>
            <w:top w:val="none" w:sz="0" w:space="0" w:color="auto"/>
            <w:left w:val="none" w:sz="0" w:space="0" w:color="auto"/>
            <w:bottom w:val="none" w:sz="0" w:space="0" w:color="auto"/>
            <w:right w:val="none" w:sz="0" w:space="0" w:color="auto"/>
          </w:divBdr>
          <w:divsChild>
            <w:div w:id="319387473">
              <w:marLeft w:val="0"/>
              <w:marRight w:val="0"/>
              <w:marTop w:val="0"/>
              <w:marBottom w:val="0"/>
              <w:divBdr>
                <w:top w:val="none" w:sz="0" w:space="0" w:color="auto"/>
                <w:left w:val="none" w:sz="0" w:space="0" w:color="auto"/>
                <w:bottom w:val="none" w:sz="0" w:space="0" w:color="auto"/>
                <w:right w:val="none" w:sz="0" w:space="0" w:color="auto"/>
              </w:divBdr>
            </w:div>
          </w:divsChild>
        </w:div>
        <w:div w:id="2135783199">
          <w:marLeft w:val="0"/>
          <w:marRight w:val="0"/>
          <w:marTop w:val="0"/>
          <w:marBottom w:val="0"/>
          <w:divBdr>
            <w:top w:val="none" w:sz="0" w:space="0" w:color="auto"/>
            <w:left w:val="none" w:sz="0" w:space="0" w:color="auto"/>
            <w:bottom w:val="none" w:sz="0" w:space="0" w:color="auto"/>
            <w:right w:val="none" w:sz="0" w:space="0" w:color="auto"/>
          </w:divBdr>
          <w:divsChild>
            <w:div w:id="1849709654">
              <w:marLeft w:val="0"/>
              <w:marRight w:val="0"/>
              <w:marTop w:val="0"/>
              <w:marBottom w:val="0"/>
              <w:divBdr>
                <w:top w:val="none" w:sz="0" w:space="0" w:color="auto"/>
                <w:left w:val="none" w:sz="0" w:space="0" w:color="auto"/>
                <w:bottom w:val="none" w:sz="0" w:space="0" w:color="auto"/>
                <w:right w:val="none" w:sz="0" w:space="0" w:color="auto"/>
              </w:divBdr>
            </w:div>
          </w:divsChild>
        </w:div>
        <w:div w:id="1634554547">
          <w:marLeft w:val="0"/>
          <w:marRight w:val="0"/>
          <w:marTop w:val="0"/>
          <w:marBottom w:val="0"/>
          <w:divBdr>
            <w:top w:val="none" w:sz="0" w:space="0" w:color="auto"/>
            <w:left w:val="none" w:sz="0" w:space="0" w:color="auto"/>
            <w:bottom w:val="none" w:sz="0" w:space="0" w:color="auto"/>
            <w:right w:val="none" w:sz="0" w:space="0" w:color="auto"/>
          </w:divBdr>
          <w:divsChild>
            <w:div w:id="2137211694">
              <w:marLeft w:val="0"/>
              <w:marRight w:val="0"/>
              <w:marTop w:val="0"/>
              <w:marBottom w:val="0"/>
              <w:divBdr>
                <w:top w:val="none" w:sz="0" w:space="0" w:color="auto"/>
                <w:left w:val="none" w:sz="0" w:space="0" w:color="auto"/>
                <w:bottom w:val="none" w:sz="0" w:space="0" w:color="auto"/>
                <w:right w:val="none" w:sz="0" w:space="0" w:color="auto"/>
              </w:divBdr>
            </w:div>
          </w:divsChild>
        </w:div>
        <w:div w:id="1426609260">
          <w:marLeft w:val="0"/>
          <w:marRight w:val="0"/>
          <w:marTop w:val="0"/>
          <w:marBottom w:val="0"/>
          <w:divBdr>
            <w:top w:val="none" w:sz="0" w:space="0" w:color="auto"/>
            <w:left w:val="none" w:sz="0" w:space="0" w:color="auto"/>
            <w:bottom w:val="none" w:sz="0" w:space="0" w:color="auto"/>
            <w:right w:val="none" w:sz="0" w:space="0" w:color="auto"/>
          </w:divBdr>
          <w:divsChild>
            <w:div w:id="927082601">
              <w:marLeft w:val="0"/>
              <w:marRight w:val="0"/>
              <w:marTop w:val="0"/>
              <w:marBottom w:val="0"/>
              <w:divBdr>
                <w:top w:val="none" w:sz="0" w:space="0" w:color="auto"/>
                <w:left w:val="none" w:sz="0" w:space="0" w:color="auto"/>
                <w:bottom w:val="none" w:sz="0" w:space="0" w:color="auto"/>
                <w:right w:val="none" w:sz="0" w:space="0" w:color="auto"/>
              </w:divBdr>
            </w:div>
          </w:divsChild>
        </w:div>
        <w:div w:id="1480807182">
          <w:marLeft w:val="0"/>
          <w:marRight w:val="0"/>
          <w:marTop w:val="0"/>
          <w:marBottom w:val="0"/>
          <w:divBdr>
            <w:top w:val="none" w:sz="0" w:space="0" w:color="auto"/>
            <w:left w:val="none" w:sz="0" w:space="0" w:color="auto"/>
            <w:bottom w:val="none" w:sz="0" w:space="0" w:color="auto"/>
            <w:right w:val="none" w:sz="0" w:space="0" w:color="auto"/>
          </w:divBdr>
          <w:divsChild>
            <w:div w:id="1613972100">
              <w:marLeft w:val="0"/>
              <w:marRight w:val="0"/>
              <w:marTop w:val="0"/>
              <w:marBottom w:val="0"/>
              <w:divBdr>
                <w:top w:val="none" w:sz="0" w:space="0" w:color="auto"/>
                <w:left w:val="none" w:sz="0" w:space="0" w:color="auto"/>
                <w:bottom w:val="none" w:sz="0" w:space="0" w:color="auto"/>
                <w:right w:val="none" w:sz="0" w:space="0" w:color="auto"/>
              </w:divBdr>
            </w:div>
          </w:divsChild>
        </w:div>
        <w:div w:id="382363691">
          <w:marLeft w:val="0"/>
          <w:marRight w:val="0"/>
          <w:marTop w:val="0"/>
          <w:marBottom w:val="0"/>
          <w:divBdr>
            <w:top w:val="none" w:sz="0" w:space="0" w:color="auto"/>
            <w:left w:val="none" w:sz="0" w:space="0" w:color="auto"/>
            <w:bottom w:val="none" w:sz="0" w:space="0" w:color="auto"/>
            <w:right w:val="none" w:sz="0" w:space="0" w:color="auto"/>
          </w:divBdr>
          <w:divsChild>
            <w:div w:id="1887257101">
              <w:marLeft w:val="0"/>
              <w:marRight w:val="0"/>
              <w:marTop w:val="0"/>
              <w:marBottom w:val="0"/>
              <w:divBdr>
                <w:top w:val="none" w:sz="0" w:space="0" w:color="auto"/>
                <w:left w:val="none" w:sz="0" w:space="0" w:color="auto"/>
                <w:bottom w:val="none" w:sz="0" w:space="0" w:color="auto"/>
                <w:right w:val="none" w:sz="0" w:space="0" w:color="auto"/>
              </w:divBdr>
            </w:div>
          </w:divsChild>
        </w:div>
        <w:div w:id="1893037102">
          <w:marLeft w:val="0"/>
          <w:marRight w:val="0"/>
          <w:marTop w:val="0"/>
          <w:marBottom w:val="0"/>
          <w:divBdr>
            <w:top w:val="none" w:sz="0" w:space="0" w:color="auto"/>
            <w:left w:val="none" w:sz="0" w:space="0" w:color="auto"/>
            <w:bottom w:val="none" w:sz="0" w:space="0" w:color="auto"/>
            <w:right w:val="none" w:sz="0" w:space="0" w:color="auto"/>
          </w:divBdr>
          <w:divsChild>
            <w:div w:id="1387611120">
              <w:marLeft w:val="0"/>
              <w:marRight w:val="0"/>
              <w:marTop w:val="0"/>
              <w:marBottom w:val="0"/>
              <w:divBdr>
                <w:top w:val="none" w:sz="0" w:space="0" w:color="auto"/>
                <w:left w:val="none" w:sz="0" w:space="0" w:color="auto"/>
                <w:bottom w:val="none" w:sz="0" w:space="0" w:color="auto"/>
                <w:right w:val="none" w:sz="0" w:space="0" w:color="auto"/>
              </w:divBdr>
            </w:div>
          </w:divsChild>
        </w:div>
        <w:div w:id="1699812930">
          <w:marLeft w:val="0"/>
          <w:marRight w:val="0"/>
          <w:marTop w:val="0"/>
          <w:marBottom w:val="0"/>
          <w:divBdr>
            <w:top w:val="none" w:sz="0" w:space="0" w:color="auto"/>
            <w:left w:val="none" w:sz="0" w:space="0" w:color="auto"/>
            <w:bottom w:val="none" w:sz="0" w:space="0" w:color="auto"/>
            <w:right w:val="none" w:sz="0" w:space="0" w:color="auto"/>
          </w:divBdr>
          <w:divsChild>
            <w:div w:id="921568209">
              <w:marLeft w:val="0"/>
              <w:marRight w:val="0"/>
              <w:marTop w:val="0"/>
              <w:marBottom w:val="0"/>
              <w:divBdr>
                <w:top w:val="none" w:sz="0" w:space="0" w:color="auto"/>
                <w:left w:val="none" w:sz="0" w:space="0" w:color="auto"/>
                <w:bottom w:val="none" w:sz="0" w:space="0" w:color="auto"/>
                <w:right w:val="none" w:sz="0" w:space="0" w:color="auto"/>
              </w:divBdr>
            </w:div>
          </w:divsChild>
        </w:div>
        <w:div w:id="548031275">
          <w:marLeft w:val="0"/>
          <w:marRight w:val="0"/>
          <w:marTop w:val="0"/>
          <w:marBottom w:val="0"/>
          <w:divBdr>
            <w:top w:val="none" w:sz="0" w:space="0" w:color="auto"/>
            <w:left w:val="none" w:sz="0" w:space="0" w:color="auto"/>
            <w:bottom w:val="none" w:sz="0" w:space="0" w:color="auto"/>
            <w:right w:val="none" w:sz="0" w:space="0" w:color="auto"/>
          </w:divBdr>
          <w:divsChild>
            <w:div w:id="1988388448">
              <w:marLeft w:val="0"/>
              <w:marRight w:val="0"/>
              <w:marTop w:val="0"/>
              <w:marBottom w:val="0"/>
              <w:divBdr>
                <w:top w:val="none" w:sz="0" w:space="0" w:color="auto"/>
                <w:left w:val="none" w:sz="0" w:space="0" w:color="auto"/>
                <w:bottom w:val="none" w:sz="0" w:space="0" w:color="auto"/>
                <w:right w:val="none" w:sz="0" w:space="0" w:color="auto"/>
              </w:divBdr>
            </w:div>
          </w:divsChild>
        </w:div>
        <w:div w:id="364137076">
          <w:marLeft w:val="0"/>
          <w:marRight w:val="0"/>
          <w:marTop w:val="0"/>
          <w:marBottom w:val="0"/>
          <w:divBdr>
            <w:top w:val="none" w:sz="0" w:space="0" w:color="auto"/>
            <w:left w:val="none" w:sz="0" w:space="0" w:color="auto"/>
            <w:bottom w:val="none" w:sz="0" w:space="0" w:color="auto"/>
            <w:right w:val="none" w:sz="0" w:space="0" w:color="auto"/>
          </w:divBdr>
          <w:divsChild>
            <w:div w:id="1461146530">
              <w:marLeft w:val="0"/>
              <w:marRight w:val="0"/>
              <w:marTop w:val="0"/>
              <w:marBottom w:val="0"/>
              <w:divBdr>
                <w:top w:val="none" w:sz="0" w:space="0" w:color="auto"/>
                <w:left w:val="none" w:sz="0" w:space="0" w:color="auto"/>
                <w:bottom w:val="none" w:sz="0" w:space="0" w:color="auto"/>
                <w:right w:val="none" w:sz="0" w:space="0" w:color="auto"/>
              </w:divBdr>
            </w:div>
          </w:divsChild>
        </w:div>
        <w:div w:id="1457455402">
          <w:marLeft w:val="0"/>
          <w:marRight w:val="0"/>
          <w:marTop w:val="0"/>
          <w:marBottom w:val="0"/>
          <w:divBdr>
            <w:top w:val="none" w:sz="0" w:space="0" w:color="auto"/>
            <w:left w:val="none" w:sz="0" w:space="0" w:color="auto"/>
            <w:bottom w:val="none" w:sz="0" w:space="0" w:color="auto"/>
            <w:right w:val="none" w:sz="0" w:space="0" w:color="auto"/>
          </w:divBdr>
          <w:divsChild>
            <w:div w:id="1649017935">
              <w:marLeft w:val="0"/>
              <w:marRight w:val="0"/>
              <w:marTop w:val="0"/>
              <w:marBottom w:val="0"/>
              <w:divBdr>
                <w:top w:val="none" w:sz="0" w:space="0" w:color="auto"/>
                <w:left w:val="none" w:sz="0" w:space="0" w:color="auto"/>
                <w:bottom w:val="none" w:sz="0" w:space="0" w:color="auto"/>
                <w:right w:val="none" w:sz="0" w:space="0" w:color="auto"/>
              </w:divBdr>
            </w:div>
          </w:divsChild>
        </w:div>
        <w:div w:id="9572794">
          <w:marLeft w:val="0"/>
          <w:marRight w:val="0"/>
          <w:marTop w:val="0"/>
          <w:marBottom w:val="0"/>
          <w:divBdr>
            <w:top w:val="none" w:sz="0" w:space="0" w:color="auto"/>
            <w:left w:val="none" w:sz="0" w:space="0" w:color="auto"/>
            <w:bottom w:val="none" w:sz="0" w:space="0" w:color="auto"/>
            <w:right w:val="none" w:sz="0" w:space="0" w:color="auto"/>
          </w:divBdr>
          <w:divsChild>
            <w:div w:id="601570288">
              <w:marLeft w:val="0"/>
              <w:marRight w:val="0"/>
              <w:marTop w:val="0"/>
              <w:marBottom w:val="0"/>
              <w:divBdr>
                <w:top w:val="none" w:sz="0" w:space="0" w:color="auto"/>
                <w:left w:val="none" w:sz="0" w:space="0" w:color="auto"/>
                <w:bottom w:val="none" w:sz="0" w:space="0" w:color="auto"/>
                <w:right w:val="none" w:sz="0" w:space="0" w:color="auto"/>
              </w:divBdr>
            </w:div>
          </w:divsChild>
        </w:div>
        <w:div w:id="1323315824">
          <w:marLeft w:val="0"/>
          <w:marRight w:val="0"/>
          <w:marTop w:val="0"/>
          <w:marBottom w:val="0"/>
          <w:divBdr>
            <w:top w:val="none" w:sz="0" w:space="0" w:color="auto"/>
            <w:left w:val="none" w:sz="0" w:space="0" w:color="auto"/>
            <w:bottom w:val="none" w:sz="0" w:space="0" w:color="auto"/>
            <w:right w:val="none" w:sz="0" w:space="0" w:color="auto"/>
          </w:divBdr>
          <w:divsChild>
            <w:div w:id="405537734">
              <w:marLeft w:val="0"/>
              <w:marRight w:val="0"/>
              <w:marTop w:val="0"/>
              <w:marBottom w:val="0"/>
              <w:divBdr>
                <w:top w:val="none" w:sz="0" w:space="0" w:color="auto"/>
                <w:left w:val="none" w:sz="0" w:space="0" w:color="auto"/>
                <w:bottom w:val="none" w:sz="0" w:space="0" w:color="auto"/>
                <w:right w:val="none" w:sz="0" w:space="0" w:color="auto"/>
              </w:divBdr>
            </w:div>
          </w:divsChild>
        </w:div>
        <w:div w:id="943539594">
          <w:marLeft w:val="0"/>
          <w:marRight w:val="0"/>
          <w:marTop w:val="0"/>
          <w:marBottom w:val="0"/>
          <w:divBdr>
            <w:top w:val="none" w:sz="0" w:space="0" w:color="auto"/>
            <w:left w:val="none" w:sz="0" w:space="0" w:color="auto"/>
            <w:bottom w:val="none" w:sz="0" w:space="0" w:color="auto"/>
            <w:right w:val="none" w:sz="0" w:space="0" w:color="auto"/>
          </w:divBdr>
          <w:divsChild>
            <w:div w:id="2017030143">
              <w:marLeft w:val="0"/>
              <w:marRight w:val="0"/>
              <w:marTop w:val="0"/>
              <w:marBottom w:val="0"/>
              <w:divBdr>
                <w:top w:val="none" w:sz="0" w:space="0" w:color="auto"/>
                <w:left w:val="none" w:sz="0" w:space="0" w:color="auto"/>
                <w:bottom w:val="none" w:sz="0" w:space="0" w:color="auto"/>
                <w:right w:val="none" w:sz="0" w:space="0" w:color="auto"/>
              </w:divBdr>
            </w:div>
          </w:divsChild>
        </w:div>
        <w:div w:id="720442924">
          <w:marLeft w:val="0"/>
          <w:marRight w:val="0"/>
          <w:marTop w:val="0"/>
          <w:marBottom w:val="0"/>
          <w:divBdr>
            <w:top w:val="none" w:sz="0" w:space="0" w:color="auto"/>
            <w:left w:val="none" w:sz="0" w:space="0" w:color="auto"/>
            <w:bottom w:val="none" w:sz="0" w:space="0" w:color="auto"/>
            <w:right w:val="none" w:sz="0" w:space="0" w:color="auto"/>
          </w:divBdr>
          <w:divsChild>
            <w:div w:id="1462992572">
              <w:marLeft w:val="0"/>
              <w:marRight w:val="0"/>
              <w:marTop w:val="0"/>
              <w:marBottom w:val="0"/>
              <w:divBdr>
                <w:top w:val="none" w:sz="0" w:space="0" w:color="auto"/>
                <w:left w:val="none" w:sz="0" w:space="0" w:color="auto"/>
                <w:bottom w:val="none" w:sz="0" w:space="0" w:color="auto"/>
                <w:right w:val="none" w:sz="0" w:space="0" w:color="auto"/>
              </w:divBdr>
            </w:div>
          </w:divsChild>
        </w:div>
        <w:div w:id="2040203046">
          <w:marLeft w:val="0"/>
          <w:marRight w:val="0"/>
          <w:marTop w:val="0"/>
          <w:marBottom w:val="0"/>
          <w:divBdr>
            <w:top w:val="none" w:sz="0" w:space="0" w:color="auto"/>
            <w:left w:val="none" w:sz="0" w:space="0" w:color="auto"/>
            <w:bottom w:val="none" w:sz="0" w:space="0" w:color="auto"/>
            <w:right w:val="none" w:sz="0" w:space="0" w:color="auto"/>
          </w:divBdr>
          <w:divsChild>
            <w:div w:id="891430995">
              <w:marLeft w:val="0"/>
              <w:marRight w:val="0"/>
              <w:marTop w:val="0"/>
              <w:marBottom w:val="0"/>
              <w:divBdr>
                <w:top w:val="none" w:sz="0" w:space="0" w:color="auto"/>
                <w:left w:val="none" w:sz="0" w:space="0" w:color="auto"/>
                <w:bottom w:val="none" w:sz="0" w:space="0" w:color="auto"/>
                <w:right w:val="none" w:sz="0" w:space="0" w:color="auto"/>
              </w:divBdr>
            </w:div>
          </w:divsChild>
        </w:div>
        <w:div w:id="2085445013">
          <w:marLeft w:val="0"/>
          <w:marRight w:val="0"/>
          <w:marTop w:val="0"/>
          <w:marBottom w:val="0"/>
          <w:divBdr>
            <w:top w:val="none" w:sz="0" w:space="0" w:color="auto"/>
            <w:left w:val="none" w:sz="0" w:space="0" w:color="auto"/>
            <w:bottom w:val="none" w:sz="0" w:space="0" w:color="auto"/>
            <w:right w:val="none" w:sz="0" w:space="0" w:color="auto"/>
          </w:divBdr>
          <w:divsChild>
            <w:div w:id="1281062049">
              <w:marLeft w:val="0"/>
              <w:marRight w:val="0"/>
              <w:marTop w:val="0"/>
              <w:marBottom w:val="0"/>
              <w:divBdr>
                <w:top w:val="none" w:sz="0" w:space="0" w:color="auto"/>
                <w:left w:val="none" w:sz="0" w:space="0" w:color="auto"/>
                <w:bottom w:val="none" w:sz="0" w:space="0" w:color="auto"/>
                <w:right w:val="none" w:sz="0" w:space="0" w:color="auto"/>
              </w:divBdr>
            </w:div>
          </w:divsChild>
        </w:div>
        <w:div w:id="239025293">
          <w:marLeft w:val="0"/>
          <w:marRight w:val="0"/>
          <w:marTop w:val="0"/>
          <w:marBottom w:val="0"/>
          <w:divBdr>
            <w:top w:val="none" w:sz="0" w:space="0" w:color="auto"/>
            <w:left w:val="none" w:sz="0" w:space="0" w:color="auto"/>
            <w:bottom w:val="none" w:sz="0" w:space="0" w:color="auto"/>
            <w:right w:val="none" w:sz="0" w:space="0" w:color="auto"/>
          </w:divBdr>
          <w:divsChild>
            <w:div w:id="849176156">
              <w:marLeft w:val="0"/>
              <w:marRight w:val="0"/>
              <w:marTop w:val="0"/>
              <w:marBottom w:val="0"/>
              <w:divBdr>
                <w:top w:val="none" w:sz="0" w:space="0" w:color="auto"/>
                <w:left w:val="none" w:sz="0" w:space="0" w:color="auto"/>
                <w:bottom w:val="none" w:sz="0" w:space="0" w:color="auto"/>
                <w:right w:val="none" w:sz="0" w:space="0" w:color="auto"/>
              </w:divBdr>
            </w:div>
          </w:divsChild>
        </w:div>
        <w:div w:id="136577972">
          <w:marLeft w:val="0"/>
          <w:marRight w:val="0"/>
          <w:marTop w:val="0"/>
          <w:marBottom w:val="0"/>
          <w:divBdr>
            <w:top w:val="none" w:sz="0" w:space="0" w:color="auto"/>
            <w:left w:val="none" w:sz="0" w:space="0" w:color="auto"/>
            <w:bottom w:val="none" w:sz="0" w:space="0" w:color="auto"/>
            <w:right w:val="none" w:sz="0" w:space="0" w:color="auto"/>
          </w:divBdr>
          <w:divsChild>
            <w:div w:id="195967944">
              <w:marLeft w:val="0"/>
              <w:marRight w:val="0"/>
              <w:marTop w:val="0"/>
              <w:marBottom w:val="0"/>
              <w:divBdr>
                <w:top w:val="none" w:sz="0" w:space="0" w:color="auto"/>
                <w:left w:val="none" w:sz="0" w:space="0" w:color="auto"/>
                <w:bottom w:val="none" w:sz="0" w:space="0" w:color="auto"/>
                <w:right w:val="none" w:sz="0" w:space="0" w:color="auto"/>
              </w:divBdr>
            </w:div>
          </w:divsChild>
        </w:div>
        <w:div w:id="1941253324">
          <w:marLeft w:val="0"/>
          <w:marRight w:val="0"/>
          <w:marTop w:val="0"/>
          <w:marBottom w:val="0"/>
          <w:divBdr>
            <w:top w:val="none" w:sz="0" w:space="0" w:color="auto"/>
            <w:left w:val="none" w:sz="0" w:space="0" w:color="auto"/>
            <w:bottom w:val="none" w:sz="0" w:space="0" w:color="auto"/>
            <w:right w:val="none" w:sz="0" w:space="0" w:color="auto"/>
          </w:divBdr>
          <w:divsChild>
            <w:div w:id="415320529">
              <w:marLeft w:val="0"/>
              <w:marRight w:val="0"/>
              <w:marTop w:val="0"/>
              <w:marBottom w:val="0"/>
              <w:divBdr>
                <w:top w:val="none" w:sz="0" w:space="0" w:color="auto"/>
                <w:left w:val="none" w:sz="0" w:space="0" w:color="auto"/>
                <w:bottom w:val="none" w:sz="0" w:space="0" w:color="auto"/>
                <w:right w:val="none" w:sz="0" w:space="0" w:color="auto"/>
              </w:divBdr>
            </w:div>
          </w:divsChild>
        </w:div>
        <w:div w:id="1033120281">
          <w:marLeft w:val="0"/>
          <w:marRight w:val="0"/>
          <w:marTop w:val="0"/>
          <w:marBottom w:val="0"/>
          <w:divBdr>
            <w:top w:val="none" w:sz="0" w:space="0" w:color="auto"/>
            <w:left w:val="none" w:sz="0" w:space="0" w:color="auto"/>
            <w:bottom w:val="none" w:sz="0" w:space="0" w:color="auto"/>
            <w:right w:val="none" w:sz="0" w:space="0" w:color="auto"/>
          </w:divBdr>
          <w:divsChild>
            <w:div w:id="409088065">
              <w:marLeft w:val="0"/>
              <w:marRight w:val="0"/>
              <w:marTop w:val="0"/>
              <w:marBottom w:val="0"/>
              <w:divBdr>
                <w:top w:val="none" w:sz="0" w:space="0" w:color="auto"/>
                <w:left w:val="none" w:sz="0" w:space="0" w:color="auto"/>
                <w:bottom w:val="none" w:sz="0" w:space="0" w:color="auto"/>
                <w:right w:val="none" w:sz="0" w:space="0" w:color="auto"/>
              </w:divBdr>
            </w:div>
          </w:divsChild>
        </w:div>
        <w:div w:id="632715810">
          <w:marLeft w:val="0"/>
          <w:marRight w:val="0"/>
          <w:marTop w:val="0"/>
          <w:marBottom w:val="0"/>
          <w:divBdr>
            <w:top w:val="none" w:sz="0" w:space="0" w:color="auto"/>
            <w:left w:val="none" w:sz="0" w:space="0" w:color="auto"/>
            <w:bottom w:val="none" w:sz="0" w:space="0" w:color="auto"/>
            <w:right w:val="none" w:sz="0" w:space="0" w:color="auto"/>
          </w:divBdr>
          <w:divsChild>
            <w:div w:id="604189964">
              <w:marLeft w:val="0"/>
              <w:marRight w:val="0"/>
              <w:marTop w:val="0"/>
              <w:marBottom w:val="0"/>
              <w:divBdr>
                <w:top w:val="none" w:sz="0" w:space="0" w:color="auto"/>
                <w:left w:val="none" w:sz="0" w:space="0" w:color="auto"/>
                <w:bottom w:val="none" w:sz="0" w:space="0" w:color="auto"/>
                <w:right w:val="none" w:sz="0" w:space="0" w:color="auto"/>
              </w:divBdr>
            </w:div>
          </w:divsChild>
        </w:div>
        <w:div w:id="1704937326">
          <w:marLeft w:val="0"/>
          <w:marRight w:val="0"/>
          <w:marTop w:val="0"/>
          <w:marBottom w:val="0"/>
          <w:divBdr>
            <w:top w:val="none" w:sz="0" w:space="0" w:color="auto"/>
            <w:left w:val="none" w:sz="0" w:space="0" w:color="auto"/>
            <w:bottom w:val="none" w:sz="0" w:space="0" w:color="auto"/>
            <w:right w:val="none" w:sz="0" w:space="0" w:color="auto"/>
          </w:divBdr>
          <w:divsChild>
            <w:div w:id="558826696">
              <w:marLeft w:val="0"/>
              <w:marRight w:val="0"/>
              <w:marTop w:val="0"/>
              <w:marBottom w:val="0"/>
              <w:divBdr>
                <w:top w:val="none" w:sz="0" w:space="0" w:color="auto"/>
                <w:left w:val="none" w:sz="0" w:space="0" w:color="auto"/>
                <w:bottom w:val="none" w:sz="0" w:space="0" w:color="auto"/>
                <w:right w:val="none" w:sz="0" w:space="0" w:color="auto"/>
              </w:divBdr>
            </w:div>
          </w:divsChild>
        </w:div>
        <w:div w:id="1698388079">
          <w:marLeft w:val="0"/>
          <w:marRight w:val="0"/>
          <w:marTop w:val="0"/>
          <w:marBottom w:val="0"/>
          <w:divBdr>
            <w:top w:val="none" w:sz="0" w:space="0" w:color="auto"/>
            <w:left w:val="none" w:sz="0" w:space="0" w:color="auto"/>
            <w:bottom w:val="none" w:sz="0" w:space="0" w:color="auto"/>
            <w:right w:val="none" w:sz="0" w:space="0" w:color="auto"/>
          </w:divBdr>
          <w:divsChild>
            <w:div w:id="1638291551">
              <w:marLeft w:val="0"/>
              <w:marRight w:val="0"/>
              <w:marTop w:val="0"/>
              <w:marBottom w:val="0"/>
              <w:divBdr>
                <w:top w:val="none" w:sz="0" w:space="0" w:color="auto"/>
                <w:left w:val="none" w:sz="0" w:space="0" w:color="auto"/>
                <w:bottom w:val="none" w:sz="0" w:space="0" w:color="auto"/>
                <w:right w:val="none" w:sz="0" w:space="0" w:color="auto"/>
              </w:divBdr>
            </w:div>
          </w:divsChild>
        </w:div>
        <w:div w:id="1339426941">
          <w:marLeft w:val="0"/>
          <w:marRight w:val="0"/>
          <w:marTop w:val="0"/>
          <w:marBottom w:val="0"/>
          <w:divBdr>
            <w:top w:val="none" w:sz="0" w:space="0" w:color="auto"/>
            <w:left w:val="none" w:sz="0" w:space="0" w:color="auto"/>
            <w:bottom w:val="none" w:sz="0" w:space="0" w:color="auto"/>
            <w:right w:val="none" w:sz="0" w:space="0" w:color="auto"/>
          </w:divBdr>
          <w:divsChild>
            <w:div w:id="740758061">
              <w:marLeft w:val="0"/>
              <w:marRight w:val="0"/>
              <w:marTop w:val="0"/>
              <w:marBottom w:val="0"/>
              <w:divBdr>
                <w:top w:val="none" w:sz="0" w:space="0" w:color="auto"/>
                <w:left w:val="none" w:sz="0" w:space="0" w:color="auto"/>
                <w:bottom w:val="none" w:sz="0" w:space="0" w:color="auto"/>
                <w:right w:val="none" w:sz="0" w:space="0" w:color="auto"/>
              </w:divBdr>
            </w:div>
          </w:divsChild>
        </w:div>
        <w:div w:id="843517411">
          <w:marLeft w:val="0"/>
          <w:marRight w:val="0"/>
          <w:marTop w:val="0"/>
          <w:marBottom w:val="0"/>
          <w:divBdr>
            <w:top w:val="none" w:sz="0" w:space="0" w:color="auto"/>
            <w:left w:val="none" w:sz="0" w:space="0" w:color="auto"/>
            <w:bottom w:val="none" w:sz="0" w:space="0" w:color="auto"/>
            <w:right w:val="none" w:sz="0" w:space="0" w:color="auto"/>
          </w:divBdr>
          <w:divsChild>
            <w:div w:id="849372318">
              <w:marLeft w:val="0"/>
              <w:marRight w:val="0"/>
              <w:marTop w:val="0"/>
              <w:marBottom w:val="0"/>
              <w:divBdr>
                <w:top w:val="none" w:sz="0" w:space="0" w:color="auto"/>
                <w:left w:val="none" w:sz="0" w:space="0" w:color="auto"/>
                <w:bottom w:val="none" w:sz="0" w:space="0" w:color="auto"/>
                <w:right w:val="none" w:sz="0" w:space="0" w:color="auto"/>
              </w:divBdr>
            </w:div>
          </w:divsChild>
        </w:div>
        <w:div w:id="718866724">
          <w:marLeft w:val="0"/>
          <w:marRight w:val="0"/>
          <w:marTop w:val="0"/>
          <w:marBottom w:val="0"/>
          <w:divBdr>
            <w:top w:val="none" w:sz="0" w:space="0" w:color="auto"/>
            <w:left w:val="none" w:sz="0" w:space="0" w:color="auto"/>
            <w:bottom w:val="none" w:sz="0" w:space="0" w:color="auto"/>
            <w:right w:val="none" w:sz="0" w:space="0" w:color="auto"/>
          </w:divBdr>
          <w:divsChild>
            <w:div w:id="1298029102">
              <w:marLeft w:val="0"/>
              <w:marRight w:val="0"/>
              <w:marTop w:val="0"/>
              <w:marBottom w:val="0"/>
              <w:divBdr>
                <w:top w:val="none" w:sz="0" w:space="0" w:color="auto"/>
                <w:left w:val="none" w:sz="0" w:space="0" w:color="auto"/>
                <w:bottom w:val="none" w:sz="0" w:space="0" w:color="auto"/>
                <w:right w:val="none" w:sz="0" w:space="0" w:color="auto"/>
              </w:divBdr>
            </w:div>
          </w:divsChild>
        </w:div>
        <w:div w:id="1671522325">
          <w:marLeft w:val="0"/>
          <w:marRight w:val="0"/>
          <w:marTop w:val="0"/>
          <w:marBottom w:val="0"/>
          <w:divBdr>
            <w:top w:val="none" w:sz="0" w:space="0" w:color="auto"/>
            <w:left w:val="none" w:sz="0" w:space="0" w:color="auto"/>
            <w:bottom w:val="none" w:sz="0" w:space="0" w:color="auto"/>
            <w:right w:val="none" w:sz="0" w:space="0" w:color="auto"/>
          </w:divBdr>
          <w:divsChild>
            <w:div w:id="1149051639">
              <w:marLeft w:val="0"/>
              <w:marRight w:val="0"/>
              <w:marTop w:val="0"/>
              <w:marBottom w:val="0"/>
              <w:divBdr>
                <w:top w:val="none" w:sz="0" w:space="0" w:color="auto"/>
                <w:left w:val="none" w:sz="0" w:space="0" w:color="auto"/>
                <w:bottom w:val="none" w:sz="0" w:space="0" w:color="auto"/>
                <w:right w:val="none" w:sz="0" w:space="0" w:color="auto"/>
              </w:divBdr>
            </w:div>
          </w:divsChild>
        </w:div>
        <w:div w:id="1221406029">
          <w:marLeft w:val="0"/>
          <w:marRight w:val="0"/>
          <w:marTop w:val="0"/>
          <w:marBottom w:val="0"/>
          <w:divBdr>
            <w:top w:val="none" w:sz="0" w:space="0" w:color="auto"/>
            <w:left w:val="none" w:sz="0" w:space="0" w:color="auto"/>
            <w:bottom w:val="none" w:sz="0" w:space="0" w:color="auto"/>
            <w:right w:val="none" w:sz="0" w:space="0" w:color="auto"/>
          </w:divBdr>
          <w:divsChild>
            <w:div w:id="205802877">
              <w:marLeft w:val="0"/>
              <w:marRight w:val="0"/>
              <w:marTop w:val="0"/>
              <w:marBottom w:val="0"/>
              <w:divBdr>
                <w:top w:val="none" w:sz="0" w:space="0" w:color="auto"/>
                <w:left w:val="none" w:sz="0" w:space="0" w:color="auto"/>
                <w:bottom w:val="none" w:sz="0" w:space="0" w:color="auto"/>
                <w:right w:val="none" w:sz="0" w:space="0" w:color="auto"/>
              </w:divBdr>
            </w:div>
          </w:divsChild>
        </w:div>
        <w:div w:id="1839732842">
          <w:marLeft w:val="0"/>
          <w:marRight w:val="0"/>
          <w:marTop w:val="0"/>
          <w:marBottom w:val="0"/>
          <w:divBdr>
            <w:top w:val="none" w:sz="0" w:space="0" w:color="auto"/>
            <w:left w:val="none" w:sz="0" w:space="0" w:color="auto"/>
            <w:bottom w:val="none" w:sz="0" w:space="0" w:color="auto"/>
            <w:right w:val="none" w:sz="0" w:space="0" w:color="auto"/>
          </w:divBdr>
          <w:divsChild>
            <w:div w:id="172963907">
              <w:marLeft w:val="0"/>
              <w:marRight w:val="0"/>
              <w:marTop w:val="0"/>
              <w:marBottom w:val="0"/>
              <w:divBdr>
                <w:top w:val="none" w:sz="0" w:space="0" w:color="auto"/>
                <w:left w:val="none" w:sz="0" w:space="0" w:color="auto"/>
                <w:bottom w:val="none" w:sz="0" w:space="0" w:color="auto"/>
                <w:right w:val="none" w:sz="0" w:space="0" w:color="auto"/>
              </w:divBdr>
            </w:div>
          </w:divsChild>
        </w:div>
        <w:div w:id="1292134410">
          <w:marLeft w:val="0"/>
          <w:marRight w:val="0"/>
          <w:marTop w:val="0"/>
          <w:marBottom w:val="0"/>
          <w:divBdr>
            <w:top w:val="none" w:sz="0" w:space="0" w:color="auto"/>
            <w:left w:val="none" w:sz="0" w:space="0" w:color="auto"/>
            <w:bottom w:val="none" w:sz="0" w:space="0" w:color="auto"/>
            <w:right w:val="none" w:sz="0" w:space="0" w:color="auto"/>
          </w:divBdr>
          <w:divsChild>
            <w:div w:id="935594490">
              <w:marLeft w:val="0"/>
              <w:marRight w:val="0"/>
              <w:marTop w:val="0"/>
              <w:marBottom w:val="0"/>
              <w:divBdr>
                <w:top w:val="none" w:sz="0" w:space="0" w:color="auto"/>
                <w:left w:val="none" w:sz="0" w:space="0" w:color="auto"/>
                <w:bottom w:val="none" w:sz="0" w:space="0" w:color="auto"/>
                <w:right w:val="none" w:sz="0" w:space="0" w:color="auto"/>
              </w:divBdr>
            </w:div>
          </w:divsChild>
        </w:div>
        <w:div w:id="942416440">
          <w:marLeft w:val="0"/>
          <w:marRight w:val="0"/>
          <w:marTop w:val="0"/>
          <w:marBottom w:val="0"/>
          <w:divBdr>
            <w:top w:val="none" w:sz="0" w:space="0" w:color="auto"/>
            <w:left w:val="none" w:sz="0" w:space="0" w:color="auto"/>
            <w:bottom w:val="none" w:sz="0" w:space="0" w:color="auto"/>
            <w:right w:val="none" w:sz="0" w:space="0" w:color="auto"/>
          </w:divBdr>
          <w:divsChild>
            <w:div w:id="2083864722">
              <w:marLeft w:val="0"/>
              <w:marRight w:val="0"/>
              <w:marTop w:val="0"/>
              <w:marBottom w:val="0"/>
              <w:divBdr>
                <w:top w:val="none" w:sz="0" w:space="0" w:color="auto"/>
                <w:left w:val="none" w:sz="0" w:space="0" w:color="auto"/>
                <w:bottom w:val="none" w:sz="0" w:space="0" w:color="auto"/>
                <w:right w:val="none" w:sz="0" w:space="0" w:color="auto"/>
              </w:divBdr>
            </w:div>
          </w:divsChild>
        </w:div>
        <w:div w:id="896015814">
          <w:marLeft w:val="0"/>
          <w:marRight w:val="0"/>
          <w:marTop w:val="0"/>
          <w:marBottom w:val="0"/>
          <w:divBdr>
            <w:top w:val="none" w:sz="0" w:space="0" w:color="auto"/>
            <w:left w:val="none" w:sz="0" w:space="0" w:color="auto"/>
            <w:bottom w:val="none" w:sz="0" w:space="0" w:color="auto"/>
            <w:right w:val="none" w:sz="0" w:space="0" w:color="auto"/>
          </w:divBdr>
          <w:divsChild>
            <w:div w:id="1656183926">
              <w:marLeft w:val="0"/>
              <w:marRight w:val="0"/>
              <w:marTop w:val="0"/>
              <w:marBottom w:val="0"/>
              <w:divBdr>
                <w:top w:val="none" w:sz="0" w:space="0" w:color="auto"/>
                <w:left w:val="none" w:sz="0" w:space="0" w:color="auto"/>
                <w:bottom w:val="none" w:sz="0" w:space="0" w:color="auto"/>
                <w:right w:val="none" w:sz="0" w:space="0" w:color="auto"/>
              </w:divBdr>
            </w:div>
          </w:divsChild>
        </w:div>
        <w:div w:id="1992518168">
          <w:marLeft w:val="0"/>
          <w:marRight w:val="0"/>
          <w:marTop w:val="0"/>
          <w:marBottom w:val="0"/>
          <w:divBdr>
            <w:top w:val="none" w:sz="0" w:space="0" w:color="auto"/>
            <w:left w:val="none" w:sz="0" w:space="0" w:color="auto"/>
            <w:bottom w:val="none" w:sz="0" w:space="0" w:color="auto"/>
            <w:right w:val="none" w:sz="0" w:space="0" w:color="auto"/>
          </w:divBdr>
          <w:divsChild>
            <w:div w:id="1175340820">
              <w:marLeft w:val="0"/>
              <w:marRight w:val="0"/>
              <w:marTop w:val="0"/>
              <w:marBottom w:val="0"/>
              <w:divBdr>
                <w:top w:val="none" w:sz="0" w:space="0" w:color="auto"/>
                <w:left w:val="none" w:sz="0" w:space="0" w:color="auto"/>
                <w:bottom w:val="none" w:sz="0" w:space="0" w:color="auto"/>
                <w:right w:val="none" w:sz="0" w:space="0" w:color="auto"/>
              </w:divBdr>
            </w:div>
          </w:divsChild>
        </w:div>
        <w:div w:id="1949507809">
          <w:marLeft w:val="0"/>
          <w:marRight w:val="0"/>
          <w:marTop w:val="0"/>
          <w:marBottom w:val="0"/>
          <w:divBdr>
            <w:top w:val="none" w:sz="0" w:space="0" w:color="auto"/>
            <w:left w:val="none" w:sz="0" w:space="0" w:color="auto"/>
            <w:bottom w:val="none" w:sz="0" w:space="0" w:color="auto"/>
            <w:right w:val="none" w:sz="0" w:space="0" w:color="auto"/>
          </w:divBdr>
          <w:divsChild>
            <w:div w:id="1088187062">
              <w:marLeft w:val="0"/>
              <w:marRight w:val="0"/>
              <w:marTop w:val="0"/>
              <w:marBottom w:val="0"/>
              <w:divBdr>
                <w:top w:val="none" w:sz="0" w:space="0" w:color="auto"/>
                <w:left w:val="none" w:sz="0" w:space="0" w:color="auto"/>
                <w:bottom w:val="none" w:sz="0" w:space="0" w:color="auto"/>
                <w:right w:val="none" w:sz="0" w:space="0" w:color="auto"/>
              </w:divBdr>
            </w:div>
          </w:divsChild>
        </w:div>
        <w:div w:id="1505197720">
          <w:marLeft w:val="0"/>
          <w:marRight w:val="0"/>
          <w:marTop w:val="0"/>
          <w:marBottom w:val="0"/>
          <w:divBdr>
            <w:top w:val="none" w:sz="0" w:space="0" w:color="auto"/>
            <w:left w:val="none" w:sz="0" w:space="0" w:color="auto"/>
            <w:bottom w:val="none" w:sz="0" w:space="0" w:color="auto"/>
            <w:right w:val="none" w:sz="0" w:space="0" w:color="auto"/>
          </w:divBdr>
          <w:divsChild>
            <w:div w:id="1453015507">
              <w:marLeft w:val="0"/>
              <w:marRight w:val="0"/>
              <w:marTop w:val="0"/>
              <w:marBottom w:val="0"/>
              <w:divBdr>
                <w:top w:val="none" w:sz="0" w:space="0" w:color="auto"/>
                <w:left w:val="none" w:sz="0" w:space="0" w:color="auto"/>
                <w:bottom w:val="none" w:sz="0" w:space="0" w:color="auto"/>
                <w:right w:val="none" w:sz="0" w:space="0" w:color="auto"/>
              </w:divBdr>
            </w:div>
          </w:divsChild>
        </w:div>
        <w:div w:id="1363550074">
          <w:marLeft w:val="0"/>
          <w:marRight w:val="0"/>
          <w:marTop w:val="0"/>
          <w:marBottom w:val="0"/>
          <w:divBdr>
            <w:top w:val="none" w:sz="0" w:space="0" w:color="auto"/>
            <w:left w:val="none" w:sz="0" w:space="0" w:color="auto"/>
            <w:bottom w:val="none" w:sz="0" w:space="0" w:color="auto"/>
            <w:right w:val="none" w:sz="0" w:space="0" w:color="auto"/>
          </w:divBdr>
          <w:divsChild>
            <w:div w:id="1053964237">
              <w:marLeft w:val="0"/>
              <w:marRight w:val="0"/>
              <w:marTop w:val="0"/>
              <w:marBottom w:val="0"/>
              <w:divBdr>
                <w:top w:val="none" w:sz="0" w:space="0" w:color="auto"/>
                <w:left w:val="none" w:sz="0" w:space="0" w:color="auto"/>
                <w:bottom w:val="none" w:sz="0" w:space="0" w:color="auto"/>
                <w:right w:val="none" w:sz="0" w:space="0" w:color="auto"/>
              </w:divBdr>
            </w:div>
          </w:divsChild>
        </w:div>
        <w:div w:id="364138132">
          <w:marLeft w:val="0"/>
          <w:marRight w:val="0"/>
          <w:marTop w:val="0"/>
          <w:marBottom w:val="0"/>
          <w:divBdr>
            <w:top w:val="none" w:sz="0" w:space="0" w:color="auto"/>
            <w:left w:val="none" w:sz="0" w:space="0" w:color="auto"/>
            <w:bottom w:val="none" w:sz="0" w:space="0" w:color="auto"/>
            <w:right w:val="none" w:sz="0" w:space="0" w:color="auto"/>
          </w:divBdr>
          <w:divsChild>
            <w:div w:id="301153582">
              <w:marLeft w:val="0"/>
              <w:marRight w:val="0"/>
              <w:marTop w:val="0"/>
              <w:marBottom w:val="0"/>
              <w:divBdr>
                <w:top w:val="none" w:sz="0" w:space="0" w:color="auto"/>
                <w:left w:val="none" w:sz="0" w:space="0" w:color="auto"/>
                <w:bottom w:val="none" w:sz="0" w:space="0" w:color="auto"/>
                <w:right w:val="none" w:sz="0" w:space="0" w:color="auto"/>
              </w:divBdr>
            </w:div>
          </w:divsChild>
        </w:div>
        <w:div w:id="1871380847">
          <w:marLeft w:val="0"/>
          <w:marRight w:val="0"/>
          <w:marTop w:val="0"/>
          <w:marBottom w:val="0"/>
          <w:divBdr>
            <w:top w:val="none" w:sz="0" w:space="0" w:color="auto"/>
            <w:left w:val="none" w:sz="0" w:space="0" w:color="auto"/>
            <w:bottom w:val="none" w:sz="0" w:space="0" w:color="auto"/>
            <w:right w:val="none" w:sz="0" w:space="0" w:color="auto"/>
          </w:divBdr>
          <w:divsChild>
            <w:div w:id="670185198">
              <w:marLeft w:val="0"/>
              <w:marRight w:val="0"/>
              <w:marTop w:val="0"/>
              <w:marBottom w:val="0"/>
              <w:divBdr>
                <w:top w:val="none" w:sz="0" w:space="0" w:color="auto"/>
                <w:left w:val="none" w:sz="0" w:space="0" w:color="auto"/>
                <w:bottom w:val="none" w:sz="0" w:space="0" w:color="auto"/>
                <w:right w:val="none" w:sz="0" w:space="0" w:color="auto"/>
              </w:divBdr>
            </w:div>
          </w:divsChild>
        </w:div>
        <w:div w:id="448815798">
          <w:marLeft w:val="0"/>
          <w:marRight w:val="0"/>
          <w:marTop w:val="0"/>
          <w:marBottom w:val="0"/>
          <w:divBdr>
            <w:top w:val="none" w:sz="0" w:space="0" w:color="auto"/>
            <w:left w:val="none" w:sz="0" w:space="0" w:color="auto"/>
            <w:bottom w:val="none" w:sz="0" w:space="0" w:color="auto"/>
            <w:right w:val="none" w:sz="0" w:space="0" w:color="auto"/>
          </w:divBdr>
          <w:divsChild>
            <w:div w:id="341469342">
              <w:marLeft w:val="0"/>
              <w:marRight w:val="0"/>
              <w:marTop w:val="0"/>
              <w:marBottom w:val="0"/>
              <w:divBdr>
                <w:top w:val="none" w:sz="0" w:space="0" w:color="auto"/>
                <w:left w:val="none" w:sz="0" w:space="0" w:color="auto"/>
                <w:bottom w:val="none" w:sz="0" w:space="0" w:color="auto"/>
                <w:right w:val="none" w:sz="0" w:space="0" w:color="auto"/>
              </w:divBdr>
            </w:div>
          </w:divsChild>
        </w:div>
        <w:div w:id="1332563502">
          <w:marLeft w:val="0"/>
          <w:marRight w:val="0"/>
          <w:marTop w:val="0"/>
          <w:marBottom w:val="0"/>
          <w:divBdr>
            <w:top w:val="none" w:sz="0" w:space="0" w:color="auto"/>
            <w:left w:val="none" w:sz="0" w:space="0" w:color="auto"/>
            <w:bottom w:val="none" w:sz="0" w:space="0" w:color="auto"/>
            <w:right w:val="none" w:sz="0" w:space="0" w:color="auto"/>
          </w:divBdr>
          <w:divsChild>
            <w:div w:id="86274101">
              <w:marLeft w:val="0"/>
              <w:marRight w:val="0"/>
              <w:marTop w:val="0"/>
              <w:marBottom w:val="0"/>
              <w:divBdr>
                <w:top w:val="none" w:sz="0" w:space="0" w:color="auto"/>
                <w:left w:val="none" w:sz="0" w:space="0" w:color="auto"/>
                <w:bottom w:val="none" w:sz="0" w:space="0" w:color="auto"/>
                <w:right w:val="none" w:sz="0" w:space="0" w:color="auto"/>
              </w:divBdr>
            </w:div>
          </w:divsChild>
        </w:div>
        <w:div w:id="2051106194">
          <w:marLeft w:val="0"/>
          <w:marRight w:val="0"/>
          <w:marTop w:val="0"/>
          <w:marBottom w:val="0"/>
          <w:divBdr>
            <w:top w:val="none" w:sz="0" w:space="0" w:color="auto"/>
            <w:left w:val="none" w:sz="0" w:space="0" w:color="auto"/>
            <w:bottom w:val="none" w:sz="0" w:space="0" w:color="auto"/>
            <w:right w:val="none" w:sz="0" w:space="0" w:color="auto"/>
          </w:divBdr>
          <w:divsChild>
            <w:div w:id="1730032330">
              <w:marLeft w:val="0"/>
              <w:marRight w:val="0"/>
              <w:marTop w:val="0"/>
              <w:marBottom w:val="0"/>
              <w:divBdr>
                <w:top w:val="none" w:sz="0" w:space="0" w:color="auto"/>
                <w:left w:val="none" w:sz="0" w:space="0" w:color="auto"/>
                <w:bottom w:val="none" w:sz="0" w:space="0" w:color="auto"/>
                <w:right w:val="none" w:sz="0" w:space="0" w:color="auto"/>
              </w:divBdr>
            </w:div>
          </w:divsChild>
        </w:div>
        <w:div w:id="2068913254">
          <w:marLeft w:val="0"/>
          <w:marRight w:val="0"/>
          <w:marTop w:val="0"/>
          <w:marBottom w:val="0"/>
          <w:divBdr>
            <w:top w:val="none" w:sz="0" w:space="0" w:color="auto"/>
            <w:left w:val="none" w:sz="0" w:space="0" w:color="auto"/>
            <w:bottom w:val="none" w:sz="0" w:space="0" w:color="auto"/>
            <w:right w:val="none" w:sz="0" w:space="0" w:color="auto"/>
          </w:divBdr>
          <w:divsChild>
            <w:div w:id="1020400868">
              <w:marLeft w:val="0"/>
              <w:marRight w:val="0"/>
              <w:marTop w:val="0"/>
              <w:marBottom w:val="0"/>
              <w:divBdr>
                <w:top w:val="none" w:sz="0" w:space="0" w:color="auto"/>
                <w:left w:val="none" w:sz="0" w:space="0" w:color="auto"/>
                <w:bottom w:val="none" w:sz="0" w:space="0" w:color="auto"/>
                <w:right w:val="none" w:sz="0" w:space="0" w:color="auto"/>
              </w:divBdr>
            </w:div>
          </w:divsChild>
        </w:div>
        <w:div w:id="2081516071">
          <w:marLeft w:val="0"/>
          <w:marRight w:val="0"/>
          <w:marTop w:val="0"/>
          <w:marBottom w:val="0"/>
          <w:divBdr>
            <w:top w:val="none" w:sz="0" w:space="0" w:color="auto"/>
            <w:left w:val="none" w:sz="0" w:space="0" w:color="auto"/>
            <w:bottom w:val="none" w:sz="0" w:space="0" w:color="auto"/>
            <w:right w:val="none" w:sz="0" w:space="0" w:color="auto"/>
          </w:divBdr>
          <w:divsChild>
            <w:div w:id="117264239">
              <w:marLeft w:val="0"/>
              <w:marRight w:val="0"/>
              <w:marTop w:val="0"/>
              <w:marBottom w:val="0"/>
              <w:divBdr>
                <w:top w:val="none" w:sz="0" w:space="0" w:color="auto"/>
                <w:left w:val="none" w:sz="0" w:space="0" w:color="auto"/>
                <w:bottom w:val="none" w:sz="0" w:space="0" w:color="auto"/>
                <w:right w:val="none" w:sz="0" w:space="0" w:color="auto"/>
              </w:divBdr>
            </w:div>
          </w:divsChild>
        </w:div>
        <w:div w:id="304045684">
          <w:marLeft w:val="0"/>
          <w:marRight w:val="0"/>
          <w:marTop w:val="0"/>
          <w:marBottom w:val="0"/>
          <w:divBdr>
            <w:top w:val="none" w:sz="0" w:space="0" w:color="auto"/>
            <w:left w:val="none" w:sz="0" w:space="0" w:color="auto"/>
            <w:bottom w:val="none" w:sz="0" w:space="0" w:color="auto"/>
            <w:right w:val="none" w:sz="0" w:space="0" w:color="auto"/>
          </w:divBdr>
          <w:divsChild>
            <w:div w:id="132987518">
              <w:marLeft w:val="0"/>
              <w:marRight w:val="0"/>
              <w:marTop w:val="0"/>
              <w:marBottom w:val="0"/>
              <w:divBdr>
                <w:top w:val="none" w:sz="0" w:space="0" w:color="auto"/>
                <w:left w:val="none" w:sz="0" w:space="0" w:color="auto"/>
                <w:bottom w:val="none" w:sz="0" w:space="0" w:color="auto"/>
                <w:right w:val="none" w:sz="0" w:space="0" w:color="auto"/>
              </w:divBdr>
            </w:div>
          </w:divsChild>
        </w:div>
        <w:div w:id="916523083">
          <w:marLeft w:val="0"/>
          <w:marRight w:val="0"/>
          <w:marTop w:val="0"/>
          <w:marBottom w:val="0"/>
          <w:divBdr>
            <w:top w:val="none" w:sz="0" w:space="0" w:color="auto"/>
            <w:left w:val="none" w:sz="0" w:space="0" w:color="auto"/>
            <w:bottom w:val="none" w:sz="0" w:space="0" w:color="auto"/>
            <w:right w:val="none" w:sz="0" w:space="0" w:color="auto"/>
          </w:divBdr>
          <w:divsChild>
            <w:div w:id="1051609134">
              <w:marLeft w:val="0"/>
              <w:marRight w:val="0"/>
              <w:marTop w:val="0"/>
              <w:marBottom w:val="0"/>
              <w:divBdr>
                <w:top w:val="none" w:sz="0" w:space="0" w:color="auto"/>
                <w:left w:val="none" w:sz="0" w:space="0" w:color="auto"/>
                <w:bottom w:val="none" w:sz="0" w:space="0" w:color="auto"/>
                <w:right w:val="none" w:sz="0" w:space="0" w:color="auto"/>
              </w:divBdr>
            </w:div>
          </w:divsChild>
        </w:div>
        <w:div w:id="701512789">
          <w:marLeft w:val="0"/>
          <w:marRight w:val="0"/>
          <w:marTop w:val="0"/>
          <w:marBottom w:val="0"/>
          <w:divBdr>
            <w:top w:val="none" w:sz="0" w:space="0" w:color="auto"/>
            <w:left w:val="none" w:sz="0" w:space="0" w:color="auto"/>
            <w:bottom w:val="none" w:sz="0" w:space="0" w:color="auto"/>
            <w:right w:val="none" w:sz="0" w:space="0" w:color="auto"/>
          </w:divBdr>
          <w:divsChild>
            <w:div w:id="834953791">
              <w:marLeft w:val="0"/>
              <w:marRight w:val="0"/>
              <w:marTop w:val="0"/>
              <w:marBottom w:val="0"/>
              <w:divBdr>
                <w:top w:val="none" w:sz="0" w:space="0" w:color="auto"/>
                <w:left w:val="none" w:sz="0" w:space="0" w:color="auto"/>
                <w:bottom w:val="none" w:sz="0" w:space="0" w:color="auto"/>
                <w:right w:val="none" w:sz="0" w:space="0" w:color="auto"/>
              </w:divBdr>
            </w:div>
          </w:divsChild>
        </w:div>
        <w:div w:id="839320895">
          <w:marLeft w:val="0"/>
          <w:marRight w:val="0"/>
          <w:marTop w:val="0"/>
          <w:marBottom w:val="0"/>
          <w:divBdr>
            <w:top w:val="none" w:sz="0" w:space="0" w:color="auto"/>
            <w:left w:val="none" w:sz="0" w:space="0" w:color="auto"/>
            <w:bottom w:val="none" w:sz="0" w:space="0" w:color="auto"/>
            <w:right w:val="none" w:sz="0" w:space="0" w:color="auto"/>
          </w:divBdr>
          <w:divsChild>
            <w:div w:id="875196562">
              <w:marLeft w:val="0"/>
              <w:marRight w:val="0"/>
              <w:marTop w:val="0"/>
              <w:marBottom w:val="0"/>
              <w:divBdr>
                <w:top w:val="none" w:sz="0" w:space="0" w:color="auto"/>
                <w:left w:val="none" w:sz="0" w:space="0" w:color="auto"/>
                <w:bottom w:val="none" w:sz="0" w:space="0" w:color="auto"/>
                <w:right w:val="none" w:sz="0" w:space="0" w:color="auto"/>
              </w:divBdr>
            </w:div>
          </w:divsChild>
        </w:div>
        <w:div w:id="1161117104">
          <w:marLeft w:val="0"/>
          <w:marRight w:val="0"/>
          <w:marTop w:val="0"/>
          <w:marBottom w:val="0"/>
          <w:divBdr>
            <w:top w:val="none" w:sz="0" w:space="0" w:color="auto"/>
            <w:left w:val="none" w:sz="0" w:space="0" w:color="auto"/>
            <w:bottom w:val="none" w:sz="0" w:space="0" w:color="auto"/>
            <w:right w:val="none" w:sz="0" w:space="0" w:color="auto"/>
          </w:divBdr>
          <w:divsChild>
            <w:div w:id="1576165578">
              <w:marLeft w:val="0"/>
              <w:marRight w:val="0"/>
              <w:marTop w:val="0"/>
              <w:marBottom w:val="0"/>
              <w:divBdr>
                <w:top w:val="none" w:sz="0" w:space="0" w:color="auto"/>
                <w:left w:val="none" w:sz="0" w:space="0" w:color="auto"/>
                <w:bottom w:val="none" w:sz="0" w:space="0" w:color="auto"/>
                <w:right w:val="none" w:sz="0" w:space="0" w:color="auto"/>
              </w:divBdr>
            </w:div>
          </w:divsChild>
        </w:div>
        <w:div w:id="1037390765">
          <w:marLeft w:val="0"/>
          <w:marRight w:val="0"/>
          <w:marTop w:val="0"/>
          <w:marBottom w:val="0"/>
          <w:divBdr>
            <w:top w:val="none" w:sz="0" w:space="0" w:color="auto"/>
            <w:left w:val="none" w:sz="0" w:space="0" w:color="auto"/>
            <w:bottom w:val="none" w:sz="0" w:space="0" w:color="auto"/>
            <w:right w:val="none" w:sz="0" w:space="0" w:color="auto"/>
          </w:divBdr>
          <w:divsChild>
            <w:div w:id="677543756">
              <w:marLeft w:val="0"/>
              <w:marRight w:val="0"/>
              <w:marTop w:val="0"/>
              <w:marBottom w:val="0"/>
              <w:divBdr>
                <w:top w:val="none" w:sz="0" w:space="0" w:color="auto"/>
                <w:left w:val="none" w:sz="0" w:space="0" w:color="auto"/>
                <w:bottom w:val="none" w:sz="0" w:space="0" w:color="auto"/>
                <w:right w:val="none" w:sz="0" w:space="0" w:color="auto"/>
              </w:divBdr>
            </w:div>
          </w:divsChild>
        </w:div>
        <w:div w:id="861673368">
          <w:marLeft w:val="0"/>
          <w:marRight w:val="0"/>
          <w:marTop w:val="0"/>
          <w:marBottom w:val="0"/>
          <w:divBdr>
            <w:top w:val="none" w:sz="0" w:space="0" w:color="auto"/>
            <w:left w:val="none" w:sz="0" w:space="0" w:color="auto"/>
            <w:bottom w:val="none" w:sz="0" w:space="0" w:color="auto"/>
            <w:right w:val="none" w:sz="0" w:space="0" w:color="auto"/>
          </w:divBdr>
          <w:divsChild>
            <w:div w:id="612714082">
              <w:marLeft w:val="0"/>
              <w:marRight w:val="0"/>
              <w:marTop w:val="0"/>
              <w:marBottom w:val="0"/>
              <w:divBdr>
                <w:top w:val="none" w:sz="0" w:space="0" w:color="auto"/>
                <w:left w:val="none" w:sz="0" w:space="0" w:color="auto"/>
                <w:bottom w:val="none" w:sz="0" w:space="0" w:color="auto"/>
                <w:right w:val="none" w:sz="0" w:space="0" w:color="auto"/>
              </w:divBdr>
            </w:div>
          </w:divsChild>
        </w:div>
        <w:div w:id="335768016">
          <w:marLeft w:val="0"/>
          <w:marRight w:val="0"/>
          <w:marTop w:val="0"/>
          <w:marBottom w:val="0"/>
          <w:divBdr>
            <w:top w:val="none" w:sz="0" w:space="0" w:color="auto"/>
            <w:left w:val="none" w:sz="0" w:space="0" w:color="auto"/>
            <w:bottom w:val="none" w:sz="0" w:space="0" w:color="auto"/>
            <w:right w:val="none" w:sz="0" w:space="0" w:color="auto"/>
          </w:divBdr>
          <w:divsChild>
            <w:div w:id="530148223">
              <w:marLeft w:val="0"/>
              <w:marRight w:val="0"/>
              <w:marTop w:val="0"/>
              <w:marBottom w:val="0"/>
              <w:divBdr>
                <w:top w:val="none" w:sz="0" w:space="0" w:color="auto"/>
                <w:left w:val="none" w:sz="0" w:space="0" w:color="auto"/>
                <w:bottom w:val="none" w:sz="0" w:space="0" w:color="auto"/>
                <w:right w:val="none" w:sz="0" w:space="0" w:color="auto"/>
              </w:divBdr>
            </w:div>
          </w:divsChild>
        </w:div>
        <w:div w:id="686521349">
          <w:marLeft w:val="0"/>
          <w:marRight w:val="0"/>
          <w:marTop w:val="0"/>
          <w:marBottom w:val="0"/>
          <w:divBdr>
            <w:top w:val="none" w:sz="0" w:space="0" w:color="auto"/>
            <w:left w:val="none" w:sz="0" w:space="0" w:color="auto"/>
            <w:bottom w:val="none" w:sz="0" w:space="0" w:color="auto"/>
            <w:right w:val="none" w:sz="0" w:space="0" w:color="auto"/>
          </w:divBdr>
          <w:divsChild>
            <w:div w:id="1938128736">
              <w:marLeft w:val="0"/>
              <w:marRight w:val="0"/>
              <w:marTop w:val="0"/>
              <w:marBottom w:val="0"/>
              <w:divBdr>
                <w:top w:val="none" w:sz="0" w:space="0" w:color="auto"/>
                <w:left w:val="none" w:sz="0" w:space="0" w:color="auto"/>
                <w:bottom w:val="none" w:sz="0" w:space="0" w:color="auto"/>
                <w:right w:val="none" w:sz="0" w:space="0" w:color="auto"/>
              </w:divBdr>
            </w:div>
          </w:divsChild>
        </w:div>
        <w:div w:id="16737531">
          <w:marLeft w:val="0"/>
          <w:marRight w:val="0"/>
          <w:marTop w:val="0"/>
          <w:marBottom w:val="0"/>
          <w:divBdr>
            <w:top w:val="none" w:sz="0" w:space="0" w:color="auto"/>
            <w:left w:val="none" w:sz="0" w:space="0" w:color="auto"/>
            <w:bottom w:val="none" w:sz="0" w:space="0" w:color="auto"/>
            <w:right w:val="none" w:sz="0" w:space="0" w:color="auto"/>
          </w:divBdr>
          <w:divsChild>
            <w:div w:id="2025091203">
              <w:marLeft w:val="0"/>
              <w:marRight w:val="0"/>
              <w:marTop w:val="0"/>
              <w:marBottom w:val="0"/>
              <w:divBdr>
                <w:top w:val="none" w:sz="0" w:space="0" w:color="auto"/>
                <w:left w:val="none" w:sz="0" w:space="0" w:color="auto"/>
                <w:bottom w:val="none" w:sz="0" w:space="0" w:color="auto"/>
                <w:right w:val="none" w:sz="0" w:space="0" w:color="auto"/>
              </w:divBdr>
            </w:div>
          </w:divsChild>
        </w:div>
        <w:div w:id="1583637521">
          <w:marLeft w:val="0"/>
          <w:marRight w:val="0"/>
          <w:marTop w:val="0"/>
          <w:marBottom w:val="0"/>
          <w:divBdr>
            <w:top w:val="none" w:sz="0" w:space="0" w:color="auto"/>
            <w:left w:val="none" w:sz="0" w:space="0" w:color="auto"/>
            <w:bottom w:val="none" w:sz="0" w:space="0" w:color="auto"/>
            <w:right w:val="none" w:sz="0" w:space="0" w:color="auto"/>
          </w:divBdr>
          <w:divsChild>
            <w:div w:id="259028115">
              <w:marLeft w:val="0"/>
              <w:marRight w:val="0"/>
              <w:marTop w:val="0"/>
              <w:marBottom w:val="0"/>
              <w:divBdr>
                <w:top w:val="none" w:sz="0" w:space="0" w:color="auto"/>
                <w:left w:val="none" w:sz="0" w:space="0" w:color="auto"/>
                <w:bottom w:val="none" w:sz="0" w:space="0" w:color="auto"/>
                <w:right w:val="none" w:sz="0" w:space="0" w:color="auto"/>
              </w:divBdr>
            </w:div>
          </w:divsChild>
        </w:div>
        <w:div w:id="64961486">
          <w:marLeft w:val="0"/>
          <w:marRight w:val="0"/>
          <w:marTop w:val="0"/>
          <w:marBottom w:val="0"/>
          <w:divBdr>
            <w:top w:val="none" w:sz="0" w:space="0" w:color="auto"/>
            <w:left w:val="none" w:sz="0" w:space="0" w:color="auto"/>
            <w:bottom w:val="none" w:sz="0" w:space="0" w:color="auto"/>
            <w:right w:val="none" w:sz="0" w:space="0" w:color="auto"/>
          </w:divBdr>
          <w:divsChild>
            <w:div w:id="385372376">
              <w:marLeft w:val="0"/>
              <w:marRight w:val="0"/>
              <w:marTop w:val="0"/>
              <w:marBottom w:val="0"/>
              <w:divBdr>
                <w:top w:val="none" w:sz="0" w:space="0" w:color="auto"/>
                <w:left w:val="none" w:sz="0" w:space="0" w:color="auto"/>
                <w:bottom w:val="none" w:sz="0" w:space="0" w:color="auto"/>
                <w:right w:val="none" w:sz="0" w:space="0" w:color="auto"/>
              </w:divBdr>
            </w:div>
          </w:divsChild>
        </w:div>
        <w:div w:id="232398738">
          <w:marLeft w:val="0"/>
          <w:marRight w:val="0"/>
          <w:marTop w:val="0"/>
          <w:marBottom w:val="0"/>
          <w:divBdr>
            <w:top w:val="none" w:sz="0" w:space="0" w:color="auto"/>
            <w:left w:val="none" w:sz="0" w:space="0" w:color="auto"/>
            <w:bottom w:val="none" w:sz="0" w:space="0" w:color="auto"/>
            <w:right w:val="none" w:sz="0" w:space="0" w:color="auto"/>
          </w:divBdr>
          <w:divsChild>
            <w:div w:id="1530531995">
              <w:marLeft w:val="0"/>
              <w:marRight w:val="0"/>
              <w:marTop w:val="0"/>
              <w:marBottom w:val="0"/>
              <w:divBdr>
                <w:top w:val="none" w:sz="0" w:space="0" w:color="auto"/>
                <w:left w:val="none" w:sz="0" w:space="0" w:color="auto"/>
                <w:bottom w:val="none" w:sz="0" w:space="0" w:color="auto"/>
                <w:right w:val="none" w:sz="0" w:space="0" w:color="auto"/>
              </w:divBdr>
            </w:div>
          </w:divsChild>
        </w:div>
        <w:div w:id="1552111393">
          <w:marLeft w:val="0"/>
          <w:marRight w:val="0"/>
          <w:marTop w:val="0"/>
          <w:marBottom w:val="0"/>
          <w:divBdr>
            <w:top w:val="none" w:sz="0" w:space="0" w:color="auto"/>
            <w:left w:val="none" w:sz="0" w:space="0" w:color="auto"/>
            <w:bottom w:val="none" w:sz="0" w:space="0" w:color="auto"/>
            <w:right w:val="none" w:sz="0" w:space="0" w:color="auto"/>
          </w:divBdr>
          <w:divsChild>
            <w:div w:id="623074009">
              <w:marLeft w:val="0"/>
              <w:marRight w:val="0"/>
              <w:marTop w:val="0"/>
              <w:marBottom w:val="0"/>
              <w:divBdr>
                <w:top w:val="none" w:sz="0" w:space="0" w:color="auto"/>
                <w:left w:val="none" w:sz="0" w:space="0" w:color="auto"/>
                <w:bottom w:val="none" w:sz="0" w:space="0" w:color="auto"/>
                <w:right w:val="none" w:sz="0" w:space="0" w:color="auto"/>
              </w:divBdr>
            </w:div>
          </w:divsChild>
        </w:div>
        <w:div w:id="1827471545">
          <w:marLeft w:val="0"/>
          <w:marRight w:val="0"/>
          <w:marTop w:val="0"/>
          <w:marBottom w:val="0"/>
          <w:divBdr>
            <w:top w:val="none" w:sz="0" w:space="0" w:color="auto"/>
            <w:left w:val="none" w:sz="0" w:space="0" w:color="auto"/>
            <w:bottom w:val="none" w:sz="0" w:space="0" w:color="auto"/>
            <w:right w:val="none" w:sz="0" w:space="0" w:color="auto"/>
          </w:divBdr>
          <w:divsChild>
            <w:div w:id="487093549">
              <w:marLeft w:val="0"/>
              <w:marRight w:val="0"/>
              <w:marTop w:val="0"/>
              <w:marBottom w:val="0"/>
              <w:divBdr>
                <w:top w:val="none" w:sz="0" w:space="0" w:color="auto"/>
                <w:left w:val="none" w:sz="0" w:space="0" w:color="auto"/>
                <w:bottom w:val="none" w:sz="0" w:space="0" w:color="auto"/>
                <w:right w:val="none" w:sz="0" w:space="0" w:color="auto"/>
              </w:divBdr>
            </w:div>
          </w:divsChild>
        </w:div>
        <w:div w:id="104234223">
          <w:marLeft w:val="0"/>
          <w:marRight w:val="0"/>
          <w:marTop w:val="0"/>
          <w:marBottom w:val="0"/>
          <w:divBdr>
            <w:top w:val="none" w:sz="0" w:space="0" w:color="auto"/>
            <w:left w:val="none" w:sz="0" w:space="0" w:color="auto"/>
            <w:bottom w:val="none" w:sz="0" w:space="0" w:color="auto"/>
            <w:right w:val="none" w:sz="0" w:space="0" w:color="auto"/>
          </w:divBdr>
          <w:divsChild>
            <w:div w:id="1189755705">
              <w:marLeft w:val="0"/>
              <w:marRight w:val="0"/>
              <w:marTop w:val="0"/>
              <w:marBottom w:val="0"/>
              <w:divBdr>
                <w:top w:val="none" w:sz="0" w:space="0" w:color="auto"/>
                <w:left w:val="none" w:sz="0" w:space="0" w:color="auto"/>
                <w:bottom w:val="none" w:sz="0" w:space="0" w:color="auto"/>
                <w:right w:val="none" w:sz="0" w:space="0" w:color="auto"/>
              </w:divBdr>
            </w:div>
          </w:divsChild>
        </w:div>
        <w:div w:id="961960951">
          <w:marLeft w:val="0"/>
          <w:marRight w:val="0"/>
          <w:marTop w:val="0"/>
          <w:marBottom w:val="0"/>
          <w:divBdr>
            <w:top w:val="none" w:sz="0" w:space="0" w:color="auto"/>
            <w:left w:val="none" w:sz="0" w:space="0" w:color="auto"/>
            <w:bottom w:val="none" w:sz="0" w:space="0" w:color="auto"/>
            <w:right w:val="none" w:sz="0" w:space="0" w:color="auto"/>
          </w:divBdr>
          <w:divsChild>
            <w:div w:id="2057926529">
              <w:marLeft w:val="0"/>
              <w:marRight w:val="0"/>
              <w:marTop w:val="0"/>
              <w:marBottom w:val="0"/>
              <w:divBdr>
                <w:top w:val="none" w:sz="0" w:space="0" w:color="auto"/>
                <w:left w:val="none" w:sz="0" w:space="0" w:color="auto"/>
                <w:bottom w:val="none" w:sz="0" w:space="0" w:color="auto"/>
                <w:right w:val="none" w:sz="0" w:space="0" w:color="auto"/>
              </w:divBdr>
            </w:div>
          </w:divsChild>
        </w:div>
        <w:div w:id="1206986677">
          <w:marLeft w:val="0"/>
          <w:marRight w:val="0"/>
          <w:marTop w:val="0"/>
          <w:marBottom w:val="0"/>
          <w:divBdr>
            <w:top w:val="none" w:sz="0" w:space="0" w:color="auto"/>
            <w:left w:val="none" w:sz="0" w:space="0" w:color="auto"/>
            <w:bottom w:val="none" w:sz="0" w:space="0" w:color="auto"/>
            <w:right w:val="none" w:sz="0" w:space="0" w:color="auto"/>
          </w:divBdr>
          <w:divsChild>
            <w:div w:id="709260702">
              <w:marLeft w:val="0"/>
              <w:marRight w:val="0"/>
              <w:marTop w:val="0"/>
              <w:marBottom w:val="0"/>
              <w:divBdr>
                <w:top w:val="none" w:sz="0" w:space="0" w:color="auto"/>
                <w:left w:val="none" w:sz="0" w:space="0" w:color="auto"/>
                <w:bottom w:val="none" w:sz="0" w:space="0" w:color="auto"/>
                <w:right w:val="none" w:sz="0" w:space="0" w:color="auto"/>
              </w:divBdr>
            </w:div>
          </w:divsChild>
        </w:div>
        <w:div w:id="1350908628">
          <w:marLeft w:val="0"/>
          <w:marRight w:val="0"/>
          <w:marTop w:val="0"/>
          <w:marBottom w:val="0"/>
          <w:divBdr>
            <w:top w:val="none" w:sz="0" w:space="0" w:color="auto"/>
            <w:left w:val="none" w:sz="0" w:space="0" w:color="auto"/>
            <w:bottom w:val="none" w:sz="0" w:space="0" w:color="auto"/>
            <w:right w:val="none" w:sz="0" w:space="0" w:color="auto"/>
          </w:divBdr>
          <w:divsChild>
            <w:div w:id="1449010728">
              <w:marLeft w:val="0"/>
              <w:marRight w:val="0"/>
              <w:marTop w:val="0"/>
              <w:marBottom w:val="0"/>
              <w:divBdr>
                <w:top w:val="none" w:sz="0" w:space="0" w:color="auto"/>
                <w:left w:val="none" w:sz="0" w:space="0" w:color="auto"/>
                <w:bottom w:val="none" w:sz="0" w:space="0" w:color="auto"/>
                <w:right w:val="none" w:sz="0" w:space="0" w:color="auto"/>
              </w:divBdr>
            </w:div>
          </w:divsChild>
        </w:div>
        <w:div w:id="547110018">
          <w:marLeft w:val="0"/>
          <w:marRight w:val="0"/>
          <w:marTop w:val="0"/>
          <w:marBottom w:val="0"/>
          <w:divBdr>
            <w:top w:val="none" w:sz="0" w:space="0" w:color="auto"/>
            <w:left w:val="none" w:sz="0" w:space="0" w:color="auto"/>
            <w:bottom w:val="none" w:sz="0" w:space="0" w:color="auto"/>
            <w:right w:val="none" w:sz="0" w:space="0" w:color="auto"/>
          </w:divBdr>
          <w:divsChild>
            <w:div w:id="2080204151">
              <w:marLeft w:val="0"/>
              <w:marRight w:val="0"/>
              <w:marTop w:val="0"/>
              <w:marBottom w:val="0"/>
              <w:divBdr>
                <w:top w:val="none" w:sz="0" w:space="0" w:color="auto"/>
                <w:left w:val="none" w:sz="0" w:space="0" w:color="auto"/>
                <w:bottom w:val="none" w:sz="0" w:space="0" w:color="auto"/>
                <w:right w:val="none" w:sz="0" w:space="0" w:color="auto"/>
              </w:divBdr>
            </w:div>
          </w:divsChild>
        </w:div>
        <w:div w:id="1641376261">
          <w:marLeft w:val="0"/>
          <w:marRight w:val="0"/>
          <w:marTop w:val="0"/>
          <w:marBottom w:val="0"/>
          <w:divBdr>
            <w:top w:val="none" w:sz="0" w:space="0" w:color="auto"/>
            <w:left w:val="none" w:sz="0" w:space="0" w:color="auto"/>
            <w:bottom w:val="none" w:sz="0" w:space="0" w:color="auto"/>
            <w:right w:val="none" w:sz="0" w:space="0" w:color="auto"/>
          </w:divBdr>
          <w:divsChild>
            <w:div w:id="1815415784">
              <w:marLeft w:val="0"/>
              <w:marRight w:val="0"/>
              <w:marTop w:val="0"/>
              <w:marBottom w:val="0"/>
              <w:divBdr>
                <w:top w:val="none" w:sz="0" w:space="0" w:color="auto"/>
                <w:left w:val="none" w:sz="0" w:space="0" w:color="auto"/>
                <w:bottom w:val="none" w:sz="0" w:space="0" w:color="auto"/>
                <w:right w:val="none" w:sz="0" w:space="0" w:color="auto"/>
              </w:divBdr>
            </w:div>
          </w:divsChild>
        </w:div>
        <w:div w:id="2034382063">
          <w:marLeft w:val="0"/>
          <w:marRight w:val="0"/>
          <w:marTop w:val="0"/>
          <w:marBottom w:val="0"/>
          <w:divBdr>
            <w:top w:val="none" w:sz="0" w:space="0" w:color="auto"/>
            <w:left w:val="none" w:sz="0" w:space="0" w:color="auto"/>
            <w:bottom w:val="none" w:sz="0" w:space="0" w:color="auto"/>
            <w:right w:val="none" w:sz="0" w:space="0" w:color="auto"/>
          </w:divBdr>
          <w:divsChild>
            <w:div w:id="1483959967">
              <w:marLeft w:val="0"/>
              <w:marRight w:val="0"/>
              <w:marTop w:val="0"/>
              <w:marBottom w:val="0"/>
              <w:divBdr>
                <w:top w:val="none" w:sz="0" w:space="0" w:color="auto"/>
                <w:left w:val="none" w:sz="0" w:space="0" w:color="auto"/>
                <w:bottom w:val="none" w:sz="0" w:space="0" w:color="auto"/>
                <w:right w:val="none" w:sz="0" w:space="0" w:color="auto"/>
              </w:divBdr>
            </w:div>
          </w:divsChild>
        </w:div>
        <w:div w:id="1727341788">
          <w:marLeft w:val="0"/>
          <w:marRight w:val="0"/>
          <w:marTop w:val="0"/>
          <w:marBottom w:val="0"/>
          <w:divBdr>
            <w:top w:val="none" w:sz="0" w:space="0" w:color="auto"/>
            <w:left w:val="none" w:sz="0" w:space="0" w:color="auto"/>
            <w:bottom w:val="none" w:sz="0" w:space="0" w:color="auto"/>
            <w:right w:val="none" w:sz="0" w:space="0" w:color="auto"/>
          </w:divBdr>
          <w:divsChild>
            <w:div w:id="1232889222">
              <w:marLeft w:val="0"/>
              <w:marRight w:val="0"/>
              <w:marTop w:val="0"/>
              <w:marBottom w:val="0"/>
              <w:divBdr>
                <w:top w:val="none" w:sz="0" w:space="0" w:color="auto"/>
                <w:left w:val="none" w:sz="0" w:space="0" w:color="auto"/>
                <w:bottom w:val="none" w:sz="0" w:space="0" w:color="auto"/>
                <w:right w:val="none" w:sz="0" w:space="0" w:color="auto"/>
              </w:divBdr>
            </w:div>
          </w:divsChild>
        </w:div>
        <w:div w:id="1882089352">
          <w:marLeft w:val="0"/>
          <w:marRight w:val="0"/>
          <w:marTop w:val="0"/>
          <w:marBottom w:val="0"/>
          <w:divBdr>
            <w:top w:val="none" w:sz="0" w:space="0" w:color="auto"/>
            <w:left w:val="none" w:sz="0" w:space="0" w:color="auto"/>
            <w:bottom w:val="none" w:sz="0" w:space="0" w:color="auto"/>
            <w:right w:val="none" w:sz="0" w:space="0" w:color="auto"/>
          </w:divBdr>
          <w:divsChild>
            <w:div w:id="673580272">
              <w:marLeft w:val="0"/>
              <w:marRight w:val="0"/>
              <w:marTop w:val="0"/>
              <w:marBottom w:val="0"/>
              <w:divBdr>
                <w:top w:val="none" w:sz="0" w:space="0" w:color="auto"/>
                <w:left w:val="none" w:sz="0" w:space="0" w:color="auto"/>
                <w:bottom w:val="none" w:sz="0" w:space="0" w:color="auto"/>
                <w:right w:val="none" w:sz="0" w:space="0" w:color="auto"/>
              </w:divBdr>
            </w:div>
          </w:divsChild>
        </w:div>
        <w:div w:id="1526406810">
          <w:marLeft w:val="0"/>
          <w:marRight w:val="0"/>
          <w:marTop w:val="0"/>
          <w:marBottom w:val="0"/>
          <w:divBdr>
            <w:top w:val="none" w:sz="0" w:space="0" w:color="auto"/>
            <w:left w:val="none" w:sz="0" w:space="0" w:color="auto"/>
            <w:bottom w:val="none" w:sz="0" w:space="0" w:color="auto"/>
            <w:right w:val="none" w:sz="0" w:space="0" w:color="auto"/>
          </w:divBdr>
          <w:divsChild>
            <w:div w:id="1767384189">
              <w:marLeft w:val="0"/>
              <w:marRight w:val="0"/>
              <w:marTop w:val="0"/>
              <w:marBottom w:val="0"/>
              <w:divBdr>
                <w:top w:val="none" w:sz="0" w:space="0" w:color="auto"/>
                <w:left w:val="none" w:sz="0" w:space="0" w:color="auto"/>
                <w:bottom w:val="none" w:sz="0" w:space="0" w:color="auto"/>
                <w:right w:val="none" w:sz="0" w:space="0" w:color="auto"/>
              </w:divBdr>
            </w:div>
          </w:divsChild>
        </w:div>
        <w:div w:id="1438788679">
          <w:marLeft w:val="0"/>
          <w:marRight w:val="0"/>
          <w:marTop w:val="0"/>
          <w:marBottom w:val="0"/>
          <w:divBdr>
            <w:top w:val="none" w:sz="0" w:space="0" w:color="auto"/>
            <w:left w:val="none" w:sz="0" w:space="0" w:color="auto"/>
            <w:bottom w:val="none" w:sz="0" w:space="0" w:color="auto"/>
            <w:right w:val="none" w:sz="0" w:space="0" w:color="auto"/>
          </w:divBdr>
          <w:divsChild>
            <w:div w:id="433482521">
              <w:marLeft w:val="0"/>
              <w:marRight w:val="0"/>
              <w:marTop w:val="0"/>
              <w:marBottom w:val="0"/>
              <w:divBdr>
                <w:top w:val="none" w:sz="0" w:space="0" w:color="auto"/>
                <w:left w:val="none" w:sz="0" w:space="0" w:color="auto"/>
                <w:bottom w:val="none" w:sz="0" w:space="0" w:color="auto"/>
                <w:right w:val="none" w:sz="0" w:space="0" w:color="auto"/>
              </w:divBdr>
            </w:div>
          </w:divsChild>
        </w:div>
        <w:div w:id="490800244">
          <w:marLeft w:val="0"/>
          <w:marRight w:val="0"/>
          <w:marTop w:val="0"/>
          <w:marBottom w:val="0"/>
          <w:divBdr>
            <w:top w:val="none" w:sz="0" w:space="0" w:color="auto"/>
            <w:left w:val="none" w:sz="0" w:space="0" w:color="auto"/>
            <w:bottom w:val="none" w:sz="0" w:space="0" w:color="auto"/>
            <w:right w:val="none" w:sz="0" w:space="0" w:color="auto"/>
          </w:divBdr>
          <w:divsChild>
            <w:div w:id="621040173">
              <w:marLeft w:val="0"/>
              <w:marRight w:val="0"/>
              <w:marTop w:val="0"/>
              <w:marBottom w:val="0"/>
              <w:divBdr>
                <w:top w:val="none" w:sz="0" w:space="0" w:color="auto"/>
                <w:left w:val="none" w:sz="0" w:space="0" w:color="auto"/>
                <w:bottom w:val="none" w:sz="0" w:space="0" w:color="auto"/>
                <w:right w:val="none" w:sz="0" w:space="0" w:color="auto"/>
              </w:divBdr>
            </w:div>
          </w:divsChild>
        </w:div>
        <w:div w:id="1699311737">
          <w:marLeft w:val="0"/>
          <w:marRight w:val="0"/>
          <w:marTop w:val="0"/>
          <w:marBottom w:val="0"/>
          <w:divBdr>
            <w:top w:val="none" w:sz="0" w:space="0" w:color="auto"/>
            <w:left w:val="none" w:sz="0" w:space="0" w:color="auto"/>
            <w:bottom w:val="none" w:sz="0" w:space="0" w:color="auto"/>
            <w:right w:val="none" w:sz="0" w:space="0" w:color="auto"/>
          </w:divBdr>
          <w:divsChild>
            <w:div w:id="1360551388">
              <w:marLeft w:val="0"/>
              <w:marRight w:val="0"/>
              <w:marTop w:val="0"/>
              <w:marBottom w:val="0"/>
              <w:divBdr>
                <w:top w:val="none" w:sz="0" w:space="0" w:color="auto"/>
                <w:left w:val="none" w:sz="0" w:space="0" w:color="auto"/>
                <w:bottom w:val="none" w:sz="0" w:space="0" w:color="auto"/>
                <w:right w:val="none" w:sz="0" w:space="0" w:color="auto"/>
              </w:divBdr>
            </w:div>
          </w:divsChild>
        </w:div>
        <w:div w:id="1283415692">
          <w:marLeft w:val="0"/>
          <w:marRight w:val="0"/>
          <w:marTop w:val="0"/>
          <w:marBottom w:val="0"/>
          <w:divBdr>
            <w:top w:val="none" w:sz="0" w:space="0" w:color="auto"/>
            <w:left w:val="none" w:sz="0" w:space="0" w:color="auto"/>
            <w:bottom w:val="none" w:sz="0" w:space="0" w:color="auto"/>
            <w:right w:val="none" w:sz="0" w:space="0" w:color="auto"/>
          </w:divBdr>
          <w:divsChild>
            <w:div w:id="1912353317">
              <w:marLeft w:val="0"/>
              <w:marRight w:val="0"/>
              <w:marTop w:val="0"/>
              <w:marBottom w:val="0"/>
              <w:divBdr>
                <w:top w:val="none" w:sz="0" w:space="0" w:color="auto"/>
                <w:left w:val="none" w:sz="0" w:space="0" w:color="auto"/>
                <w:bottom w:val="none" w:sz="0" w:space="0" w:color="auto"/>
                <w:right w:val="none" w:sz="0" w:space="0" w:color="auto"/>
              </w:divBdr>
            </w:div>
          </w:divsChild>
        </w:div>
        <w:div w:id="1809123365">
          <w:marLeft w:val="0"/>
          <w:marRight w:val="0"/>
          <w:marTop w:val="0"/>
          <w:marBottom w:val="0"/>
          <w:divBdr>
            <w:top w:val="none" w:sz="0" w:space="0" w:color="auto"/>
            <w:left w:val="none" w:sz="0" w:space="0" w:color="auto"/>
            <w:bottom w:val="none" w:sz="0" w:space="0" w:color="auto"/>
            <w:right w:val="none" w:sz="0" w:space="0" w:color="auto"/>
          </w:divBdr>
          <w:divsChild>
            <w:div w:id="937641421">
              <w:marLeft w:val="0"/>
              <w:marRight w:val="0"/>
              <w:marTop w:val="0"/>
              <w:marBottom w:val="0"/>
              <w:divBdr>
                <w:top w:val="none" w:sz="0" w:space="0" w:color="auto"/>
                <w:left w:val="none" w:sz="0" w:space="0" w:color="auto"/>
                <w:bottom w:val="none" w:sz="0" w:space="0" w:color="auto"/>
                <w:right w:val="none" w:sz="0" w:space="0" w:color="auto"/>
              </w:divBdr>
            </w:div>
          </w:divsChild>
        </w:div>
        <w:div w:id="1541019385">
          <w:marLeft w:val="0"/>
          <w:marRight w:val="0"/>
          <w:marTop w:val="0"/>
          <w:marBottom w:val="0"/>
          <w:divBdr>
            <w:top w:val="none" w:sz="0" w:space="0" w:color="auto"/>
            <w:left w:val="none" w:sz="0" w:space="0" w:color="auto"/>
            <w:bottom w:val="none" w:sz="0" w:space="0" w:color="auto"/>
            <w:right w:val="none" w:sz="0" w:space="0" w:color="auto"/>
          </w:divBdr>
          <w:divsChild>
            <w:div w:id="1884632320">
              <w:marLeft w:val="0"/>
              <w:marRight w:val="0"/>
              <w:marTop w:val="0"/>
              <w:marBottom w:val="0"/>
              <w:divBdr>
                <w:top w:val="none" w:sz="0" w:space="0" w:color="auto"/>
                <w:left w:val="none" w:sz="0" w:space="0" w:color="auto"/>
                <w:bottom w:val="none" w:sz="0" w:space="0" w:color="auto"/>
                <w:right w:val="none" w:sz="0" w:space="0" w:color="auto"/>
              </w:divBdr>
            </w:div>
          </w:divsChild>
        </w:div>
        <w:div w:id="1906333104">
          <w:marLeft w:val="0"/>
          <w:marRight w:val="0"/>
          <w:marTop w:val="0"/>
          <w:marBottom w:val="0"/>
          <w:divBdr>
            <w:top w:val="none" w:sz="0" w:space="0" w:color="auto"/>
            <w:left w:val="none" w:sz="0" w:space="0" w:color="auto"/>
            <w:bottom w:val="none" w:sz="0" w:space="0" w:color="auto"/>
            <w:right w:val="none" w:sz="0" w:space="0" w:color="auto"/>
          </w:divBdr>
          <w:divsChild>
            <w:div w:id="1243376333">
              <w:marLeft w:val="0"/>
              <w:marRight w:val="0"/>
              <w:marTop w:val="0"/>
              <w:marBottom w:val="0"/>
              <w:divBdr>
                <w:top w:val="none" w:sz="0" w:space="0" w:color="auto"/>
                <w:left w:val="none" w:sz="0" w:space="0" w:color="auto"/>
                <w:bottom w:val="none" w:sz="0" w:space="0" w:color="auto"/>
                <w:right w:val="none" w:sz="0" w:space="0" w:color="auto"/>
              </w:divBdr>
            </w:div>
          </w:divsChild>
        </w:div>
        <w:div w:id="1178694874">
          <w:marLeft w:val="0"/>
          <w:marRight w:val="0"/>
          <w:marTop w:val="0"/>
          <w:marBottom w:val="0"/>
          <w:divBdr>
            <w:top w:val="none" w:sz="0" w:space="0" w:color="auto"/>
            <w:left w:val="none" w:sz="0" w:space="0" w:color="auto"/>
            <w:bottom w:val="none" w:sz="0" w:space="0" w:color="auto"/>
            <w:right w:val="none" w:sz="0" w:space="0" w:color="auto"/>
          </w:divBdr>
          <w:divsChild>
            <w:div w:id="1855535890">
              <w:marLeft w:val="0"/>
              <w:marRight w:val="0"/>
              <w:marTop w:val="0"/>
              <w:marBottom w:val="0"/>
              <w:divBdr>
                <w:top w:val="none" w:sz="0" w:space="0" w:color="auto"/>
                <w:left w:val="none" w:sz="0" w:space="0" w:color="auto"/>
                <w:bottom w:val="none" w:sz="0" w:space="0" w:color="auto"/>
                <w:right w:val="none" w:sz="0" w:space="0" w:color="auto"/>
              </w:divBdr>
            </w:div>
          </w:divsChild>
        </w:div>
        <w:div w:id="536236755">
          <w:marLeft w:val="0"/>
          <w:marRight w:val="0"/>
          <w:marTop w:val="0"/>
          <w:marBottom w:val="0"/>
          <w:divBdr>
            <w:top w:val="none" w:sz="0" w:space="0" w:color="auto"/>
            <w:left w:val="none" w:sz="0" w:space="0" w:color="auto"/>
            <w:bottom w:val="none" w:sz="0" w:space="0" w:color="auto"/>
            <w:right w:val="none" w:sz="0" w:space="0" w:color="auto"/>
          </w:divBdr>
          <w:divsChild>
            <w:div w:id="1732540438">
              <w:marLeft w:val="0"/>
              <w:marRight w:val="0"/>
              <w:marTop w:val="0"/>
              <w:marBottom w:val="0"/>
              <w:divBdr>
                <w:top w:val="none" w:sz="0" w:space="0" w:color="auto"/>
                <w:left w:val="none" w:sz="0" w:space="0" w:color="auto"/>
                <w:bottom w:val="none" w:sz="0" w:space="0" w:color="auto"/>
                <w:right w:val="none" w:sz="0" w:space="0" w:color="auto"/>
              </w:divBdr>
            </w:div>
          </w:divsChild>
        </w:div>
        <w:div w:id="1075931354">
          <w:marLeft w:val="0"/>
          <w:marRight w:val="0"/>
          <w:marTop w:val="0"/>
          <w:marBottom w:val="0"/>
          <w:divBdr>
            <w:top w:val="none" w:sz="0" w:space="0" w:color="auto"/>
            <w:left w:val="none" w:sz="0" w:space="0" w:color="auto"/>
            <w:bottom w:val="none" w:sz="0" w:space="0" w:color="auto"/>
            <w:right w:val="none" w:sz="0" w:space="0" w:color="auto"/>
          </w:divBdr>
          <w:divsChild>
            <w:div w:id="44263553">
              <w:marLeft w:val="0"/>
              <w:marRight w:val="0"/>
              <w:marTop w:val="0"/>
              <w:marBottom w:val="0"/>
              <w:divBdr>
                <w:top w:val="none" w:sz="0" w:space="0" w:color="auto"/>
                <w:left w:val="none" w:sz="0" w:space="0" w:color="auto"/>
                <w:bottom w:val="none" w:sz="0" w:space="0" w:color="auto"/>
                <w:right w:val="none" w:sz="0" w:space="0" w:color="auto"/>
              </w:divBdr>
            </w:div>
          </w:divsChild>
        </w:div>
        <w:div w:id="2087678119">
          <w:marLeft w:val="0"/>
          <w:marRight w:val="0"/>
          <w:marTop w:val="0"/>
          <w:marBottom w:val="0"/>
          <w:divBdr>
            <w:top w:val="none" w:sz="0" w:space="0" w:color="auto"/>
            <w:left w:val="none" w:sz="0" w:space="0" w:color="auto"/>
            <w:bottom w:val="none" w:sz="0" w:space="0" w:color="auto"/>
            <w:right w:val="none" w:sz="0" w:space="0" w:color="auto"/>
          </w:divBdr>
          <w:divsChild>
            <w:div w:id="598224038">
              <w:marLeft w:val="0"/>
              <w:marRight w:val="0"/>
              <w:marTop w:val="0"/>
              <w:marBottom w:val="0"/>
              <w:divBdr>
                <w:top w:val="none" w:sz="0" w:space="0" w:color="auto"/>
                <w:left w:val="none" w:sz="0" w:space="0" w:color="auto"/>
                <w:bottom w:val="none" w:sz="0" w:space="0" w:color="auto"/>
                <w:right w:val="none" w:sz="0" w:space="0" w:color="auto"/>
              </w:divBdr>
            </w:div>
          </w:divsChild>
        </w:div>
        <w:div w:id="1341858808">
          <w:marLeft w:val="0"/>
          <w:marRight w:val="0"/>
          <w:marTop w:val="0"/>
          <w:marBottom w:val="0"/>
          <w:divBdr>
            <w:top w:val="none" w:sz="0" w:space="0" w:color="auto"/>
            <w:left w:val="none" w:sz="0" w:space="0" w:color="auto"/>
            <w:bottom w:val="none" w:sz="0" w:space="0" w:color="auto"/>
            <w:right w:val="none" w:sz="0" w:space="0" w:color="auto"/>
          </w:divBdr>
          <w:divsChild>
            <w:div w:id="1726097870">
              <w:marLeft w:val="0"/>
              <w:marRight w:val="0"/>
              <w:marTop w:val="0"/>
              <w:marBottom w:val="0"/>
              <w:divBdr>
                <w:top w:val="none" w:sz="0" w:space="0" w:color="auto"/>
                <w:left w:val="none" w:sz="0" w:space="0" w:color="auto"/>
                <w:bottom w:val="none" w:sz="0" w:space="0" w:color="auto"/>
                <w:right w:val="none" w:sz="0" w:space="0" w:color="auto"/>
              </w:divBdr>
            </w:div>
          </w:divsChild>
        </w:div>
        <w:div w:id="782578836">
          <w:marLeft w:val="0"/>
          <w:marRight w:val="0"/>
          <w:marTop w:val="0"/>
          <w:marBottom w:val="0"/>
          <w:divBdr>
            <w:top w:val="none" w:sz="0" w:space="0" w:color="auto"/>
            <w:left w:val="none" w:sz="0" w:space="0" w:color="auto"/>
            <w:bottom w:val="none" w:sz="0" w:space="0" w:color="auto"/>
            <w:right w:val="none" w:sz="0" w:space="0" w:color="auto"/>
          </w:divBdr>
          <w:divsChild>
            <w:div w:id="1814712660">
              <w:marLeft w:val="0"/>
              <w:marRight w:val="0"/>
              <w:marTop w:val="0"/>
              <w:marBottom w:val="0"/>
              <w:divBdr>
                <w:top w:val="none" w:sz="0" w:space="0" w:color="auto"/>
                <w:left w:val="none" w:sz="0" w:space="0" w:color="auto"/>
                <w:bottom w:val="none" w:sz="0" w:space="0" w:color="auto"/>
                <w:right w:val="none" w:sz="0" w:space="0" w:color="auto"/>
              </w:divBdr>
            </w:div>
          </w:divsChild>
        </w:div>
        <w:div w:id="1138648594">
          <w:marLeft w:val="0"/>
          <w:marRight w:val="0"/>
          <w:marTop w:val="0"/>
          <w:marBottom w:val="0"/>
          <w:divBdr>
            <w:top w:val="none" w:sz="0" w:space="0" w:color="auto"/>
            <w:left w:val="none" w:sz="0" w:space="0" w:color="auto"/>
            <w:bottom w:val="none" w:sz="0" w:space="0" w:color="auto"/>
            <w:right w:val="none" w:sz="0" w:space="0" w:color="auto"/>
          </w:divBdr>
          <w:divsChild>
            <w:div w:id="780953419">
              <w:marLeft w:val="0"/>
              <w:marRight w:val="0"/>
              <w:marTop w:val="0"/>
              <w:marBottom w:val="0"/>
              <w:divBdr>
                <w:top w:val="none" w:sz="0" w:space="0" w:color="auto"/>
                <w:left w:val="none" w:sz="0" w:space="0" w:color="auto"/>
                <w:bottom w:val="none" w:sz="0" w:space="0" w:color="auto"/>
                <w:right w:val="none" w:sz="0" w:space="0" w:color="auto"/>
              </w:divBdr>
            </w:div>
          </w:divsChild>
        </w:div>
        <w:div w:id="991248837">
          <w:marLeft w:val="0"/>
          <w:marRight w:val="0"/>
          <w:marTop w:val="0"/>
          <w:marBottom w:val="0"/>
          <w:divBdr>
            <w:top w:val="none" w:sz="0" w:space="0" w:color="auto"/>
            <w:left w:val="none" w:sz="0" w:space="0" w:color="auto"/>
            <w:bottom w:val="none" w:sz="0" w:space="0" w:color="auto"/>
            <w:right w:val="none" w:sz="0" w:space="0" w:color="auto"/>
          </w:divBdr>
          <w:divsChild>
            <w:div w:id="1849517388">
              <w:marLeft w:val="0"/>
              <w:marRight w:val="0"/>
              <w:marTop w:val="0"/>
              <w:marBottom w:val="0"/>
              <w:divBdr>
                <w:top w:val="none" w:sz="0" w:space="0" w:color="auto"/>
                <w:left w:val="none" w:sz="0" w:space="0" w:color="auto"/>
                <w:bottom w:val="none" w:sz="0" w:space="0" w:color="auto"/>
                <w:right w:val="none" w:sz="0" w:space="0" w:color="auto"/>
              </w:divBdr>
            </w:div>
          </w:divsChild>
        </w:div>
        <w:div w:id="1324746776">
          <w:marLeft w:val="0"/>
          <w:marRight w:val="0"/>
          <w:marTop w:val="0"/>
          <w:marBottom w:val="0"/>
          <w:divBdr>
            <w:top w:val="none" w:sz="0" w:space="0" w:color="auto"/>
            <w:left w:val="none" w:sz="0" w:space="0" w:color="auto"/>
            <w:bottom w:val="none" w:sz="0" w:space="0" w:color="auto"/>
            <w:right w:val="none" w:sz="0" w:space="0" w:color="auto"/>
          </w:divBdr>
          <w:divsChild>
            <w:div w:id="1348211598">
              <w:marLeft w:val="0"/>
              <w:marRight w:val="0"/>
              <w:marTop w:val="0"/>
              <w:marBottom w:val="0"/>
              <w:divBdr>
                <w:top w:val="none" w:sz="0" w:space="0" w:color="auto"/>
                <w:left w:val="none" w:sz="0" w:space="0" w:color="auto"/>
                <w:bottom w:val="none" w:sz="0" w:space="0" w:color="auto"/>
                <w:right w:val="none" w:sz="0" w:space="0" w:color="auto"/>
              </w:divBdr>
            </w:div>
          </w:divsChild>
        </w:div>
        <w:div w:id="426854372">
          <w:marLeft w:val="0"/>
          <w:marRight w:val="0"/>
          <w:marTop w:val="0"/>
          <w:marBottom w:val="0"/>
          <w:divBdr>
            <w:top w:val="none" w:sz="0" w:space="0" w:color="auto"/>
            <w:left w:val="none" w:sz="0" w:space="0" w:color="auto"/>
            <w:bottom w:val="none" w:sz="0" w:space="0" w:color="auto"/>
            <w:right w:val="none" w:sz="0" w:space="0" w:color="auto"/>
          </w:divBdr>
          <w:divsChild>
            <w:div w:id="135343628">
              <w:marLeft w:val="0"/>
              <w:marRight w:val="0"/>
              <w:marTop w:val="0"/>
              <w:marBottom w:val="0"/>
              <w:divBdr>
                <w:top w:val="none" w:sz="0" w:space="0" w:color="auto"/>
                <w:left w:val="none" w:sz="0" w:space="0" w:color="auto"/>
                <w:bottom w:val="none" w:sz="0" w:space="0" w:color="auto"/>
                <w:right w:val="none" w:sz="0" w:space="0" w:color="auto"/>
              </w:divBdr>
            </w:div>
          </w:divsChild>
        </w:div>
        <w:div w:id="1049301682">
          <w:marLeft w:val="0"/>
          <w:marRight w:val="0"/>
          <w:marTop w:val="0"/>
          <w:marBottom w:val="0"/>
          <w:divBdr>
            <w:top w:val="none" w:sz="0" w:space="0" w:color="auto"/>
            <w:left w:val="none" w:sz="0" w:space="0" w:color="auto"/>
            <w:bottom w:val="none" w:sz="0" w:space="0" w:color="auto"/>
            <w:right w:val="none" w:sz="0" w:space="0" w:color="auto"/>
          </w:divBdr>
          <w:divsChild>
            <w:div w:id="211701280">
              <w:marLeft w:val="0"/>
              <w:marRight w:val="0"/>
              <w:marTop w:val="0"/>
              <w:marBottom w:val="0"/>
              <w:divBdr>
                <w:top w:val="none" w:sz="0" w:space="0" w:color="auto"/>
                <w:left w:val="none" w:sz="0" w:space="0" w:color="auto"/>
                <w:bottom w:val="none" w:sz="0" w:space="0" w:color="auto"/>
                <w:right w:val="none" w:sz="0" w:space="0" w:color="auto"/>
              </w:divBdr>
            </w:div>
          </w:divsChild>
        </w:div>
        <w:div w:id="513231442">
          <w:marLeft w:val="0"/>
          <w:marRight w:val="0"/>
          <w:marTop w:val="0"/>
          <w:marBottom w:val="0"/>
          <w:divBdr>
            <w:top w:val="none" w:sz="0" w:space="0" w:color="auto"/>
            <w:left w:val="none" w:sz="0" w:space="0" w:color="auto"/>
            <w:bottom w:val="none" w:sz="0" w:space="0" w:color="auto"/>
            <w:right w:val="none" w:sz="0" w:space="0" w:color="auto"/>
          </w:divBdr>
          <w:divsChild>
            <w:div w:id="904802592">
              <w:marLeft w:val="0"/>
              <w:marRight w:val="0"/>
              <w:marTop w:val="0"/>
              <w:marBottom w:val="0"/>
              <w:divBdr>
                <w:top w:val="none" w:sz="0" w:space="0" w:color="auto"/>
                <w:left w:val="none" w:sz="0" w:space="0" w:color="auto"/>
                <w:bottom w:val="none" w:sz="0" w:space="0" w:color="auto"/>
                <w:right w:val="none" w:sz="0" w:space="0" w:color="auto"/>
              </w:divBdr>
            </w:div>
          </w:divsChild>
        </w:div>
        <w:div w:id="342586798">
          <w:marLeft w:val="0"/>
          <w:marRight w:val="0"/>
          <w:marTop w:val="0"/>
          <w:marBottom w:val="0"/>
          <w:divBdr>
            <w:top w:val="none" w:sz="0" w:space="0" w:color="auto"/>
            <w:left w:val="none" w:sz="0" w:space="0" w:color="auto"/>
            <w:bottom w:val="none" w:sz="0" w:space="0" w:color="auto"/>
            <w:right w:val="none" w:sz="0" w:space="0" w:color="auto"/>
          </w:divBdr>
          <w:divsChild>
            <w:div w:id="1328288937">
              <w:marLeft w:val="0"/>
              <w:marRight w:val="0"/>
              <w:marTop w:val="0"/>
              <w:marBottom w:val="0"/>
              <w:divBdr>
                <w:top w:val="none" w:sz="0" w:space="0" w:color="auto"/>
                <w:left w:val="none" w:sz="0" w:space="0" w:color="auto"/>
                <w:bottom w:val="none" w:sz="0" w:space="0" w:color="auto"/>
                <w:right w:val="none" w:sz="0" w:space="0" w:color="auto"/>
              </w:divBdr>
            </w:div>
          </w:divsChild>
        </w:div>
        <w:div w:id="1952199775">
          <w:marLeft w:val="0"/>
          <w:marRight w:val="0"/>
          <w:marTop w:val="0"/>
          <w:marBottom w:val="0"/>
          <w:divBdr>
            <w:top w:val="none" w:sz="0" w:space="0" w:color="auto"/>
            <w:left w:val="none" w:sz="0" w:space="0" w:color="auto"/>
            <w:bottom w:val="none" w:sz="0" w:space="0" w:color="auto"/>
            <w:right w:val="none" w:sz="0" w:space="0" w:color="auto"/>
          </w:divBdr>
          <w:divsChild>
            <w:div w:id="1256132599">
              <w:marLeft w:val="0"/>
              <w:marRight w:val="0"/>
              <w:marTop w:val="0"/>
              <w:marBottom w:val="0"/>
              <w:divBdr>
                <w:top w:val="none" w:sz="0" w:space="0" w:color="auto"/>
                <w:left w:val="none" w:sz="0" w:space="0" w:color="auto"/>
                <w:bottom w:val="none" w:sz="0" w:space="0" w:color="auto"/>
                <w:right w:val="none" w:sz="0" w:space="0" w:color="auto"/>
              </w:divBdr>
            </w:div>
          </w:divsChild>
        </w:div>
        <w:div w:id="1637417612">
          <w:marLeft w:val="0"/>
          <w:marRight w:val="0"/>
          <w:marTop w:val="0"/>
          <w:marBottom w:val="0"/>
          <w:divBdr>
            <w:top w:val="none" w:sz="0" w:space="0" w:color="auto"/>
            <w:left w:val="none" w:sz="0" w:space="0" w:color="auto"/>
            <w:bottom w:val="none" w:sz="0" w:space="0" w:color="auto"/>
            <w:right w:val="none" w:sz="0" w:space="0" w:color="auto"/>
          </w:divBdr>
          <w:divsChild>
            <w:div w:id="812402899">
              <w:marLeft w:val="0"/>
              <w:marRight w:val="0"/>
              <w:marTop w:val="0"/>
              <w:marBottom w:val="0"/>
              <w:divBdr>
                <w:top w:val="none" w:sz="0" w:space="0" w:color="auto"/>
                <w:left w:val="none" w:sz="0" w:space="0" w:color="auto"/>
                <w:bottom w:val="none" w:sz="0" w:space="0" w:color="auto"/>
                <w:right w:val="none" w:sz="0" w:space="0" w:color="auto"/>
              </w:divBdr>
            </w:div>
          </w:divsChild>
        </w:div>
        <w:div w:id="1028067473">
          <w:marLeft w:val="0"/>
          <w:marRight w:val="0"/>
          <w:marTop w:val="0"/>
          <w:marBottom w:val="0"/>
          <w:divBdr>
            <w:top w:val="none" w:sz="0" w:space="0" w:color="auto"/>
            <w:left w:val="none" w:sz="0" w:space="0" w:color="auto"/>
            <w:bottom w:val="none" w:sz="0" w:space="0" w:color="auto"/>
            <w:right w:val="none" w:sz="0" w:space="0" w:color="auto"/>
          </w:divBdr>
          <w:divsChild>
            <w:div w:id="1163157756">
              <w:marLeft w:val="0"/>
              <w:marRight w:val="0"/>
              <w:marTop w:val="0"/>
              <w:marBottom w:val="0"/>
              <w:divBdr>
                <w:top w:val="none" w:sz="0" w:space="0" w:color="auto"/>
                <w:left w:val="none" w:sz="0" w:space="0" w:color="auto"/>
                <w:bottom w:val="none" w:sz="0" w:space="0" w:color="auto"/>
                <w:right w:val="none" w:sz="0" w:space="0" w:color="auto"/>
              </w:divBdr>
            </w:div>
          </w:divsChild>
        </w:div>
        <w:div w:id="232087851">
          <w:marLeft w:val="0"/>
          <w:marRight w:val="0"/>
          <w:marTop w:val="0"/>
          <w:marBottom w:val="0"/>
          <w:divBdr>
            <w:top w:val="none" w:sz="0" w:space="0" w:color="auto"/>
            <w:left w:val="none" w:sz="0" w:space="0" w:color="auto"/>
            <w:bottom w:val="none" w:sz="0" w:space="0" w:color="auto"/>
            <w:right w:val="none" w:sz="0" w:space="0" w:color="auto"/>
          </w:divBdr>
          <w:divsChild>
            <w:div w:id="338311609">
              <w:marLeft w:val="0"/>
              <w:marRight w:val="0"/>
              <w:marTop w:val="0"/>
              <w:marBottom w:val="0"/>
              <w:divBdr>
                <w:top w:val="none" w:sz="0" w:space="0" w:color="auto"/>
                <w:left w:val="none" w:sz="0" w:space="0" w:color="auto"/>
                <w:bottom w:val="none" w:sz="0" w:space="0" w:color="auto"/>
                <w:right w:val="none" w:sz="0" w:space="0" w:color="auto"/>
              </w:divBdr>
            </w:div>
          </w:divsChild>
        </w:div>
        <w:div w:id="706612972">
          <w:marLeft w:val="0"/>
          <w:marRight w:val="0"/>
          <w:marTop w:val="0"/>
          <w:marBottom w:val="0"/>
          <w:divBdr>
            <w:top w:val="none" w:sz="0" w:space="0" w:color="auto"/>
            <w:left w:val="none" w:sz="0" w:space="0" w:color="auto"/>
            <w:bottom w:val="none" w:sz="0" w:space="0" w:color="auto"/>
            <w:right w:val="none" w:sz="0" w:space="0" w:color="auto"/>
          </w:divBdr>
          <w:divsChild>
            <w:div w:id="1126201003">
              <w:marLeft w:val="0"/>
              <w:marRight w:val="0"/>
              <w:marTop w:val="0"/>
              <w:marBottom w:val="0"/>
              <w:divBdr>
                <w:top w:val="none" w:sz="0" w:space="0" w:color="auto"/>
                <w:left w:val="none" w:sz="0" w:space="0" w:color="auto"/>
                <w:bottom w:val="none" w:sz="0" w:space="0" w:color="auto"/>
                <w:right w:val="none" w:sz="0" w:space="0" w:color="auto"/>
              </w:divBdr>
            </w:div>
          </w:divsChild>
        </w:div>
        <w:div w:id="1583225022">
          <w:marLeft w:val="0"/>
          <w:marRight w:val="0"/>
          <w:marTop w:val="0"/>
          <w:marBottom w:val="0"/>
          <w:divBdr>
            <w:top w:val="none" w:sz="0" w:space="0" w:color="auto"/>
            <w:left w:val="none" w:sz="0" w:space="0" w:color="auto"/>
            <w:bottom w:val="none" w:sz="0" w:space="0" w:color="auto"/>
            <w:right w:val="none" w:sz="0" w:space="0" w:color="auto"/>
          </w:divBdr>
          <w:divsChild>
            <w:div w:id="1962303487">
              <w:marLeft w:val="0"/>
              <w:marRight w:val="0"/>
              <w:marTop w:val="0"/>
              <w:marBottom w:val="0"/>
              <w:divBdr>
                <w:top w:val="none" w:sz="0" w:space="0" w:color="auto"/>
                <w:left w:val="none" w:sz="0" w:space="0" w:color="auto"/>
                <w:bottom w:val="none" w:sz="0" w:space="0" w:color="auto"/>
                <w:right w:val="none" w:sz="0" w:space="0" w:color="auto"/>
              </w:divBdr>
            </w:div>
          </w:divsChild>
        </w:div>
        <w:div w:id="1420755804">
          <w:marLeft w:val="0"/>
          <w:marRight w:val="0"/>
          <w:marTop w:val="0"/>
          <w:marBottom w:val="0"/>
          <w:divBdr>
            <w:top w:val="none" w:sz="0" w:space="0" w:color="auto"/>
            <w:left w:val="none" w:sz="0" w:space="0" w:color="auto"/>
            <w:bottom w:val="none" w:sz="0" w:space="0" w:color="auto"/>
            <w:right w:val="none" w:sz="0" w:space="0" w:color="auto"/>
          </w:divBdr>
          <w:divsChild>
            <w:div w:id="888684113">
              <w:marLeft w:val="0"/>
              <w:marRight w:val="0"/>
              <w:marTop w:val="0"/>
              <w:marBottom w:val="0"/>
              <w:divBdr>
                <w:top w:val="none" w:sz="0" w:space="0" w:color="auto"/>
                <w:left w:val="none" w:sz="0" w:space="0" w:color="auto"/>
                <w:bottom w:val="none" w:sz="0" w:space="0" w:color="auto"/>
                <w:right w:val="none" w:sz="0" w:space="0" w:color="auto"/>
              </w:divBdr>
            </w:div>
          </w:divsChild>
        </w:div>
        <w:div w:id="1479688623">
          <w:marLeft w:val="0"/>
          <w:marRight w:val="0"/>
          <w:marTop w:val="0"/>
          <w:marBottom w:val="0"/>
          <w:divBdr>
            <w:top w:val="none" w:sz="0" w:space="0" w:color="auto"/>
            <w:left w:val="none" w:sz="0" w:space="0" w:color="auto"/>
            <w:bottom w:val="none" w:sz="0" w:space="0" w:color="auto"/>
            <w:right w:val="none" w:sz="0" w:space="0" w:color="auto"/>
          </w:divBdr>
          <w:divsChild>
            <w:div w:id="1933511499">
              <w:marLeft w:val="0"/>
              <w:marRight w:val="0"/>
              <w:marTop w:val="0"/>
              <w:marBottom w:val="0"/>
              <w:divBdr>
                <w:top w:val="none" w:sz="0" w:space="0" w:color="auto"/>
                <w:left w:val="none" w:sz="0" w:space="0" w:color="auto"/>
                <w:bottom w:val="none" w:sz="0" w:space="0" w:color="auto"/>
                <w:right w:val="none" w:sz="0" w:space="0" w:color="auto"/>
              </w:divBdr>
            </w:div>
          </w:divsChild>
        </w:div>
        <w:div w:id="1594515222">
          <w:marLeft w:val="0"/>
          <w:marRight w:val="0"/>
          <w:marTop w:val="0"/>
          <w:marBottom w:val="0"/>
          <w:divBdr>
            <w:top w:val="none" w:sz="0" w:space="0" w:color="auto"/>
            <w:left w:val="none" w:sz="0" w:space="0" w:color="auto"/>
            <w:bottom w:val="none" w:sz="0" w:space="0" w:color="auto"/>
            <w:right w:val="none" w:sz="0" w:space="0" w:color="auto"/>
          </w:divBdr>
          <w:divsChild>
            <w:div w:id="1876194068">
              <w:marLeft w:val="0"/>
              <w:marRight w:val="0"/>
              <w:marTop w:val="0"/>
              <w:marBottom w:val="0"/>
              <w:divBdr>
                <w:top w:val="none" w:sz="0" w:space="0" w:color="auto"/>
                <w:left w:val="none" w:sz="0" w:space="0" w:color="auto"/>
                <w:bottom w:val="none" w:sz="0" w:space="0" w:color="auto"/>
                <w:right w:val="none" w:sz="0" w:space="0" w:color="auto"/>
              </w:divBdr>
            </w:div>
          </w:divsChild>
        </w:div>
        <w:div w:id="983436466">
          <w:marLeft w:val="0"/>
          <w:marRight w:val="0"/>
          <w:marTop w:val="0"/>
          <w:marBottom w:val="0"/>
          <w:divBdr>
            <w:top w:val="none" w:sz="0" w:space="0" w:color="auto"/>
            <w:left w:val="none" w:sz="0" w:space="0" w:color="auto"/>
            <w:bottom w:val="none" w:sz="0" w:space="0" w:color="auto"/>
            <w:right w:val="none" w:sz="0" w:space="0" w:color="auto"/>
          </w:divBdr>
          <w:divsChild>
            <w:div w:id="1731415334">
              <w:marLeft w:val="0"/>
              <w:marRight w:val="0"/>
              <w:marTop w:val="0"/>
              <w:marBottom w:val="0"/>
              <w:divBdr>
                <w:top w:val="none" w:sz="0" w:space="0" w:color="auto"/>
                <w:left w:val="none" w:sz="0" w:space="0" w:color="auto"/>
                <w:bottom w:val="none" w:sz="0" w:space="0" w:color="auto"/>
                <w:right w:val="none" w:sz="0" w:space="0" w:color="auto"/>
              </w:divBdr>
            </w:div>
          </w:divsChild>
        </w:div>
        <w:div w:id="611324661">
          <w:marLeft w:val="0"/>
          <w:marRight w:val="0"/>
          <w:marTop w:val="0"/>
          <w:marBottom w:val="0"/>
          <w:divBdr>
            <w:top w:val="none" w:sz="0" w:space="0" w:color="auto"/>
            <w:left w:val="none" w:sz="0" w:space="0" w:color="auto"/>
            <w:bottom w:val="none" w:sz="0" w:space="0" w:color="auto"/>
            <w:right w:val="none" w:sz="0" w:space="0" w:color="auto"/>
          </w:divBdr>
          <w:divsChild>
            <w:div w:id="545020635">
              <w:marLeft w:val="0"/>
              <w:marRight w:val="0"/>
              <w:marTop w:val="0"/>
              <w:marBottom w:val="0"/>
              <w:divBdr>
                <w:top w:val="none" w:sz="0" w:space="0" w:color="auto"/>
                <w:left w:val="none" w:sz="0" w:space="0" w:color="auto"/>
                <w:bottom w:val="none" w:sz="0" w:space="0" w:color="auto"/>
                <w:right w:val="none" w:sz="0" w:space="0" w:color="auto"/>
              </w:divBdr>
            </w:div>
          </w:divsChild>
        </w:div>
        <w:div w:id="2102752455">
          <w:marLeft w:val="0"/>
          <w:marRight w:val="0"/>
          <w:marTop w:val="0"/>
          <w:marBottom w:val="0"/>
          <w:divBdr>
            <w:top w:val="none" w:sz="0" w:space="0" w:color="auto"/>
            <w:left w:val="none" w:sz="0" w:space="0" w:color="auto"/>
            <w:bottom w:val="none" w:sz="0" w:space="0" w:color="auto"/>
            <w:right w:val="none" w:sz="0" w:space="0" w:color="auto"/>
          </w:divBdr>
          <w:divsChild>
            <w:div w:id="1272976852">
              <w:marLeft w:val="0"/>
              <w:marRight w:val="0"/>
              <w:marTop w:val="0"/>
              <w:marBottom w:val="0"/>
              <w:divBdr>
                <w:top w:val="none" w:sz="0" w:space="0" w:color="auto"/>
                <w:left w:val="none" w:sz="0" w:space="0" w:color="auto"/>
                <w:bottom w:val="none" w:sz="0" w:space="0" w:color="auto"/>
                <w:right w:val="none" w:sz="0" w:space="0" w:color="auto"/>
              </w:divBdr>
            </w:div>
          </w:divsChild>
        </w:div>
        <w:div w:id="1443182500">
          <w:marLeft w:val="0"/>
          <w:marRight w:val="0"/>
          <w:marTop w:val="0"/>
          <w:marBottom w:val="0"/>
          <w:divBdr>
            <w:top w:val="none" w:sz="0" w:space="0" w:color="auto"/>
            <w:left w:val="none" w:sz="0" w:space="0" w:color="auto"/>
            <w:bottom w:val="none" w:sz="0" w:space="0" w:color="auto"/>
            <w:right w:val="none" w:sz="0" w:space="0" w:color="auto"/>
          </w:divBdr>
          <w:divsChild>
            <w:div w:id="423965211">
              <w:marLeft w:val="0"/>
              <w:marRight w:val="0"/>
              <w:marTop w:val="0"/>
              <w:marBottom w:val="0"/>
              <w:divBdr>
                <w:top w:val="none" w:sz="0" w:space="0" w:color="auto"/>
                <w:left w:val="none" w:sz="0" w:space="0" w:color="auto"/>
                <w:bottom w:val="none" w:sz="0" w:space="0" w:color="auto"/>
                <w:right w:val="none" w:sz="0" w:space="0" w:color="auto"/>
              </w:divBdr>
            </w:div>
          </w:divsChild>
        </w:div>
        <w:div w:id="23676281">
          <w:marLeft w:val="0"/>
          <w:marRight w:val="0"/>
          <w:marTop w:val="0"/>
          <w:marBottom w:val="0"/>
          <w:divBdr>
            <w:top w:val="none" w:sz="0" w:space="0" w:color="auto"/>
            <w:left w:val="none" w:sz="0" w:space="0" w:color="auto"/>
            <w:bottom w:val="none" w:sz="0" w:space="0" w:color="auto"/>
            <w:right w:val="none" w:sz="0" w:space="0" w:color="auto"/>
          </w:divBdr>
          <w:divsChild>
            <w:div w:id="578439330">
              <w:marLeft w:val="0"/>
              <w:marRight w:val="0"/>
              <w:marTop w:val="0"/>
              <w:marBottom w:val="0"/>
              <w:divBdr>
                <w:top w:val="none" w:sz="0" w:space="0" w:color="auto"/>
                <w:left w:val="none" w:sz="0" w:space="0" w:color="auto"/>
                <w:bottom w:val="none" w:sz="0" w:space="0" w:color="auto"/>
                <w:right w:val="none" w:sz="0" w:space="0" w:color="auto"/>
              </w:divBdr>
            </w:div>
          </w:divsChild>
        </w:div>
        <w:div w:id="490683523">
          <w:marLeft w:val="0"/>
          <w:marRight w:val="0"/>
          <w:marTop w:val="0"/>
          <w:marBottom w:val="0"/>
          <w:divBdr>
            <w:top w:val="none" w:sz="0" w:space="0" w:color="auto"/>
            <w:left w:val="none" w:sz="0" w:space="0" w:color="auto"/>
            <w:bottom w:val="none" w:sz="0" w:space="0" w:color="auto"/>
            <w:right w:val="none" w:sz="0" w:space="0" w:color="auto"/>
          </w:divBdr>
          <w:divsChild>
            <w:div w:id="1485242479">
              <w:marLeft w:val="0"/>
              <w:marRight w:val="0"/>
              <w:marTop w:val="0"/>
              <w:marBottom w:val="0"/>
              <w:divBdr>
                <w:top w:val="none" w:sz="0" w:space="0" w:color="auto"/>
                <w:left w:val="none" w:sz="0" w:space="0" w:color="auto"/>
                <w:bottom w:val="none" w:sz="0" w:space="0" w:color="auto"/>
                <w:right w:val="none" w:sz="0" w:space="0" w:color="auto"/>
              </w:divBdr>
            </w:div>
          </w:divsChild>
        </w:div>
        <w:div w:id="1574388555">
          <w:marLeft w:val="0"/>
          <w:marRight w:val="0"/>
          <w:marTop w:val="0"/>
          <w:marBottom w:val="0"/>
          <w:divBdr>
            <w:top w:val="none" w:sz="0" w:space="0" w:color="auto"/>
            <w:left w:val="none" w:sz="0" w:space="0" w:color="auto"/>
            <w:bottom w:val="none" w:sz="0" w:space="0" w:color="auto"/>
            <w:right w:val="none" w:sz="0" w:space="0" w:color="auto"/>
          </w:divBdr>
          <w:divsChild>
            <w:div w:id="237524230">
              <w:marLeft w:val="0"/>
              <w:marRight w:val="0"/>
              <w:marTop w:val="0"/>
              <w:marBottom w:val="0"/>
              <w:divBdr>
                <w:top w:val="none" w:sz="0" w:space="0" w:color="auto"/>
                <w:left w:val="none" w:sz="0" w:space="0" w:color="auto"/>
                <w:bottom w:val="none" w:sz="0" w:space="0" w:color="auto"/>
                <w:right w:val="none" w:sz="0" w:space="0" w:color="auto"/>
              </w:divBdr>
            </w:div>
          </w:divsChild>
        </w:div>
        <w:div w:id="1046831367">
          <w:marLeft w:val="0"/>
          <w:marRight w:val="0"/>
          <w:marTop w:val="0"/>
          <w:marBottom w:val="0"/>
          <w:divBdr>
            <w:top w:val="none" w:sz="0" w:space="0" w:color="auto"/>
            <w:left w:val="none" w:sz="0" w:space="0" w:color="auto"/>
            <w:bottom w:val="none" w:sz="0" w:space="0" w:color="auto"/>
            <w:right w:val="none" w:sz="0" w:space="0" w:color="auto"/>
          </w:divBdr>
          <w:divsChild>
            <w:div w:id="710345226">
              <w:marLeft w:val="0"/>
              <w:marRight w:val="0"/>
              <w:marTop w:val="0"/>
              <w:marBottom w:val="0"/>
              <w:divBdr>
                <w:top w:val="none" w:sz="0" w:space="0" w:color="auto"/>
                <w:left w:val="none" w:sz="0" w:space="0" w:color="auto"/>
                <w:bottom w:val="none" w:sz="0" w:space="0" w:color="auto"/>
                <w:right w:val="none" w:sz="0" w:space="0" w:color="auto"/>
              </w:divBdr>
            </w:div>
          </w:divsChild>
        </w:div>
        <w:div w:id="856433132">
          <w:marLeft w:val="0"/>
          <w:marRight w:val="0"/>
          <w:marTop w:val="0"/>
          <w:marBottom w:val="0"/>
          <w:divBdr>
            <w:top w:val="none" w:sz="0" w:space="0" w:color="auto"/>
            <w:left w:val="none" w:sz="0" w:space="0" w:color="auto"/>
            <w:bottom w:val="none" w:sz="0" w:space="0" w:color="auto"/>
            <w:right w:val="none" w:sz="0" w:space="0" w:color="auto"/>
          </w:divBdr>
          <w:divsChild>
            <w:div w:id="1896505469">
              <w:marLeft w:val="0"/>
              <w:marRight w:val="0"/>
              <w:marTop w:val="0"/>
              <w:marBottom w:val="0"/>
              <w:divBdr>
                <w:top w:val="none" w:sz="0" w:space="0" w:color="auto"/>
                <w:left w:val="none" w:sz="0" w:space="0" w:color="auto"/>
                <w:bottom w:val="none" w:sz="0" w:space="0" w:color="auto"/>
                <w:right w:val="none" w:sz="0" w:space="0" w:color="auto"/>
              </w:divBdr>
            </w:div>
          </w:divsChild>
        </w:div>
        <w:div w:id="916936001">
          <w:marLeft w:val="0"/>
          <w:marRight w:val="0"/>
          <w:marTop w:val="0"/>
          <w:marBottom w:val="0"/>
          <w:divBdr>
            <w:top w:val="none" w:sz="0" w:space="0" w:color="auto"/>
            <w:left w:val="none" w:sz="0" w:space="0" w:color="auto"/>
            <w:bottom w:val="none" w:sz="0" w:space="0" w:color="auto"/>
            <w:right w:val="none" w:sz="0" w:space="0" w:color="auto"/>
          </w:divBdr>
          <w:divsChild>
            <w:div w:id="1535385800">
              <w:marLeft w:val="0"/>
              <w:marRight w:val="0"/>
              <w:marTop w:val="0"/>
              <w:marBottom w:val="0"/>
              <w:divBdr>
                <w:top w:val="none" w:sz="0" w:space="0" w:color="auto"/>
                <w:left w:val="none" w:sz="0" w:space="0" w:color="auto"/>
                <w:bottom w:val="none" w:sz="0" w:space="0" w:color="auto"/>
                <w:right w:val="none" w:sz="0" w:space="0" w:color="auto"/>
              </w:divBdr>
            </w:div>
          </w:divsChild>
        </w:div>
        <w:div w:id="1758017533">
          <w:marLeft w:val="0"/>
          <w:marRight w:val="0"/>
          <w:marTop w:val="0"/>
          <w:marBottom w:val="0"/>
          <w:divBdr>
            <w:top w:val="none" w:sz="0" w:space="0" w:color="auto"/>
            <w:left w:val="none" w:sz="0" w:space="0" w:color="auto"/>
            <w:bottom w:val="none" w:sz="0" w:space="0" w:color="auto"/>
            <w:right w:val="none" w:sz="0" w:space="0" w:color="auto"/>
          </w:divBdr>
          <w:divsChild>
            <w:div w:id="1124083704">
              <w:marLeft w:val="0"/>
              <w:marRight w:val="0"/>
              <w:marTop w:val="0"/>
              <w:marBottom w:val="0"/>
              <w:divBdr>
                <w:top w:val="none" w:sz="0" w:space="0" w:color="auto"/>
                <w:left w:val="none" w:sz="0" w:space="0" w:color="auto"/>
                <w:bottom w:val="none" w:sz="0" w:space="0" w:color="auto"/>
                <w:right w:val="none" w:sz="0" w:space="0" w:color="auto"/>
              </w:divBdr>
            </w:div>
          </w:divsChild>
        </w:div>
        <w:div w:id="1762873407">
          <w:marLeft w:val="0"/>
          <w:marRight w:val="0"/>
          <w:marTop w:val="0"/>
          <w:marBottom w:val="0"/>
          <w:divBdr>
            <w:top w:val="none" w:sz="0" w:space="0" w:color="auto"/>
            <w:left w:val="none" w:sz="0" w:space="0" w:color="auto"/>
            <w:bottom w:val="none" w:sz="0" w:space="0" w:color="auto"/>
            <w:right w:val="none" w:sz="0" w:space="0" w:color="auto"/>
          </w:divBdr>
          <w:divsChild>
            <w:div w:id="1800688588">
              <w:marLeft w:val="0"/>
              <w:marRight w:val="0"/>
              <w:marTop w:val="0"/>
              <w:marBottom w:val="0"/>
              <w:divBdr>
                <w:top w:val="none" w:sz="0" w:space="0" w:color="auto"/>
                <w:left w:val="none" w:sz="0" w:space="0" w:color="auto"/>
                <w:bottom w:val="none" w:sz="0" w:space="0" w:color="auto"/>
                <w:right w:val="none" w:sz="0" w:space="0" w:color="auto"/>
              </w:divBdr>
            </w:div>
          </w:divsChild>
        </w:div>
        <w:div w:id="1788114212">
          <w:marLeft w:val="0"/>
          <w:marRight w:val="0"/>
          <w:marTop w:val="0"/>
          <w:marBottom w:val="0"/>
          <w:divBdr>
            <w:top w:val="none" w:sz="0" w:space="0" w:color="auto"/>
            <w:left w:val="none" w:sz="0" w:space="0" w:color="auto"/>
            <w:bottom w:val="none" w:sz="0" w:space="0" w:color="auto"/>
            <w:right w:val="none" w:sz="0" w:space="0" w:color="auto"/>
          </w:divBdr>
          <w:divsChild>
            <w:div w:id="562833133">
              <w:marLeft w:val="0"/>
              <w:marRight w:val="0"/>
              <w:marTop w:val="0"/>
              <w:marBottom w:val="0"/>
              <w:divBdr>
                <w:top w:val="none" w:sz="0" w:space="0" w:color="auto"/>
                <w:left w:val="none" w:sz="0" w:space="0" w:color="auto"/>
                <w:bottom w:val="none" w:sz="0" w:space="0" w:color="auto"/>
                <w:right w:val="none" w:sz="0" w:space="0" w:color="auto"/>
              </w:divBdr>
            </w:div>
          </w:divsChild>
        </w:div>
        <w:div w:id="1021470829">
          <w:marLeft w:val="0"/>
          <w:marRight w:val="0"/>
          <w:marTop w:val="0"/>
          <w:marBottom w:val="0"/>
          <w:divBdr>
            <w:top w:val="none" w:sz="0" w:space="0" w:color="auto"/>
            <w:left w:val="none" w:sz="0" w:space="0" w:color="auto"/>
            <w:bottom w:val="none" w:sz="0" w:space="0" w:color="auto"/>
            <w:right w:val="none" w:sz="0" w:space="0" w:color="auto"/>
          </w:divBdr>
          <w:divsChild>
            <w:div w:id="606816029">
              <w:marLeft w:val="0"/>
              <w:marRight w:val="0"/>
              <w:marTop w:val="0"/>
              <w:marBottom w:val="0"/>
              <w:divBdr>
                <w:top w:val="none" w:sz="0" w:space="0" w:color="auto"/>
                <w:left w:val="none" w:sz="0" w:space="0" w:color="auto"/>
                <w:bottom w:val="none" w:sz="0" w:space="0" w:color="auto"/>
                <w:right w:val="none" w:sz="0" w:space="0" w:color="auto"/>
              </w:divBdr>
            </w:div>
          </w:divsChild>
        </w:div>
        <w:div w:id="108360497">
          <w:marLeft w:val="0"/>
          <w:marRight w:val="0"/>
          <w:marTop w:val="0"/>
          <w:marBottom w:val="0"/>
          <w:divBdr>
            <w:top w:val="none" w:sz="0" w:space="0" w:color="auto"/>
            <w:left w:val="none" w:sz="0" w:space="0" w:color="auto"/>
            <w:bottom w:val="none" w:sz="0" w:space="0" w:color="auto"/>
            <w:right w:val="none" w:sz="0" w:space="0" w:color="auto"/>
          </w:divBdr>
          <w:divsChild>
            <w:div w:id="908492175">
              <w:marLeft w:val="0"/>
              <w:marRight w:val="0"/>
              <w:marTop w:val="0"/>
              <w:marBottom w:val="0"/>
              <w:divBdr>
                <w:top w:val="none" w:sz="0" w:space="0" w:color="auto"/>
                <w:left w:val="none" w:sz="0" w:space="0" w:color="auto"/>
                <w:bottom w:val="none" w:sz="0" w:space="0" w:color="auto"/>
                <w:right w:val="none" w:sz="0" w:space="0" w:color="auto"/>
              </w:divBdr>
            </w:div>
          </w:divsChild>
        </w:div>
        <w:div w:id="1371609825">
          <w:marLeft w:val="0"/>
          <w:marRight w:val="0"/>
          <w:marTop w:val="0"/>
          <w:marBottom w:val="0"/>
          <w:divBdr>
            <w:top w:val="none" w:sz="0" w:space="0" w:color="auto"/>
            <w:left w:val="none" w:sz="0" w:space="0" w:color="auto"/>
            <w:bottom w:val="none" w:sz="0" w:space="0" w:color="auto"/>
            <w:right w:val="none" w:sz="0" w:space="0" w:color="auto"/>
          </w:divBdr>
          <w:divsChild>
            <w:div w:id="930047355">
              <w:marLeft w:val="0"/>
              <w:marRight w:val="0"/>
              <w:marTop w:val="0"/>
              <w:marBottom w:val="0"/>
              <w:divBdr>
                <w:top w:val="none" w:sz="0" w:space="0" w:color="auto"/>
                <w:left w:val="none" w:sz="0" w:space="0" w:color="auto"/>
                <w:bottom w:val="none" w:sz="0" w:space="0" w:color="auto"/>
                <w:right w:val="none" w:sz="0" w:space="0" w:color="auto"/>
              </w:divBdr>
            </w:div>
          </w:divsChild>
        </w:div>
        <w:div w:id="1928269587">
          <w:marLeft w:val="0"/>
          <w:marRight w:val="0"/>
          <w:marTop w:val="0"/>
          <w:marBottom w:val="0"/>
          <w:divBdr>
            <w:top w:val="none" w:sz="0" w:space="0" w:color="auto"/>
            <w:left w:val="none" w:sz="0" w:space="0" w:color="auto"/>
            <w:bottom w:val="none" w:sz="0" w:space="0" w:color="auto"/>
            <w:right w:val="none" w:sz="0" w:space="0" w:color="auto"/>
          </w:divBdr>
          <w:divsChild>
            <w:div w:id="964657087">
              <w:marLeft w:val="0"/>
              <w:marRight w:val="0"/>
              <w:marTop w:val="0"/>
              <w:marBottom w:val="0"/>
              <w:divBdr>
                <w:top w:val="none" w:sz="0" w:space="0" w:color="auto"/>
                <w:left w:val="none" w:sz="0" w:space="0" w:color="auto"/>
                <w:bottom w:val="none" w:sz="0" w:space="0" w:color="auto"/>
                <w:right w:val="none" w:sz="0" w:space="0" w:color="auto"/>
              </w:divBdr>
            </w:div>
          </w:divsChild>
        </w:div>
        <w:div w:id="869103060">
          <w:marLeft w:val="0"/>
          <w:marRight w:val="0"/>
          <w:marTop w:val="0"/>
          <w:marBottom w:val="0"/>
          <w:divBdr>
            <w:top w:val="none" w:sz="0" w:space="0" w:color="auto"/>
            <w:left w:val="none" w:sz="0" w:space="0" w:color="auto"/>
            <w:bottom w:val="none" w:sz="0" w:space="0" w:color="auto"/>
            <w:right w:val="none" w:sz="0" w:space="0" w:color="auto"/>
          </w:divBdr>
          <w:divsChild>
            <w:div w:id="1413699481">
              <w:marLeft w:val="0"/>
              <w:marRight w:val="0"/>
              <w:marTop w:val="0"/>
              <w:marBottom w:val="0"/>
              <w:divBdr>
                <w:top w:val="none" w:sz="0" w:space="0" w:color="auto"/>
                <w:left w:val="none" w:sz="0" w:space="0" w:color="auto"/>
                <w:bottom w:val="none" w:sz="0" w:space="0" w:color="auto"/>
                <w:right w:val="none" w:sz="0" w:space="0" w:color="auto"/>
              </w:divBdr>
            </w:div>
          </w:divsChild>
        </w:div>
        <w:div w:id="1855001399">
          <w:marLeft w:val="0"/>
          <w:marRight w:val="0"/>
          <w:marTop w:val="0"/>
          <w:marBottom w:val="0"/>
          <w:divBdr>
            <w:top w:val="none" w:sz="0" w:space="0" w:color="auto"/>
            <w:left w:val="none" w:sz="0" w:space="0" w:color="auto"/>
            <w:bottom w:val="none" w:sz="0" w:space="0" w:color="auto"/>
            <w:right w:val="none" w:sz="0" w:space="0" w:color="auto"/>
          </w:divBdr>
          <w:divsChild>
            <w:div w:id="1782794405">
              <w:marLeft w:val="0"/>
              <w:marRight w:val="0"/>
              <w:marTop w:val="0"/>
              <w:marBottom w:val="0"/>
              <w:divBdr>
                <w:top w:val="none" w:sz="0" w:space="0" w:color="auto"/>
                <w:left w:val="none" w:sz="0" w:space="0" w:color="auto"/>
                <w:bottom w:val="none" w:sz="0" w:space="0" w:color="auto"/>
                <w:right w:val="none" w:sz="0" w:space="0" w:color="auto"/>
              </w:divBdr>
            </w:div>
          </w:divsChild>
        </w:div>
        <w:div w:id="1607423219">
          <w:marLeft w:val="0"/>
          <w:marRight w:val="0"/>
          <w:marTop w:val="0"/>
          <w:marBottom w:val="0"/>
          <w:divBdr>
            <w:top w:val="none" w:sz="0" w:space="0" w:color="auto"/>
            <w:left w:val="none" w:sz="0" w:space="0" w:color="auto"/>
            <w:bottom w:val="none" w:sz="0" w:space="0" w:color="auto"/>
            <w:right w:val="none" w:sz="0" w:space="0" w:color="auto"/>
          </w:divBdr>
          <w:divsChild>
            <w:div w:id="1152941364">
              <w:marLeft w:val="0"/>
              <w:marRight w:val="0"/>
              <w:marTop w:val="0"/>
              <w:marBottom w:val="0"/>
              <w:divBdr>
                <w:top w:val="none" w:sz="0" w:space="0" w:color="auto"/>
                <w:left w:val="none" w:sz="0" w:space="0" w:color="auto"/>
                <w:bottom w:val="none" w:sz="0" w:space="0" w:color="auto"/>
                <w:right w:val="none" w:sz="0" w:space="0" w:color="auto"/>
              </w:divBdr>
            </w:div>
          </w:divsChild>
        </w:div>
        <w:div w:id="1634868686">
          <w:marLeft w:val="0"/>
          <w:marRight w:val="0"/>
          <w:marTop w:val="0"/>
          <w:marBottom w:val="0"/>
          <w:divBdr>
            <w:top w:val="none" w:sz="0" w:space="0" w:color="auto"/>
            <w:left w:val="none" w:sz="0" w:space="0" w:color="auto"/>
            <w:bottom w:val="none" w:sz="0" w:space="0" w:color="auto"/>
            <w:right w:val="none" w:sz="0" w:space="0" w:color="auto"/>
          </w:divBdr>
          <w:divsChild>
            <w:div w:id="497187007">
              <w:marLeft w:val="0"/>
              <w:marRight w:val="0"/>
              <w:marTop w:val="0"/>
              <w:marBottom w:val="0"/>
              <w:divBdr>
                <w:top w:val="none" w:sz="0" w:space="0" w:color="auto"/>
                <w:left w:val="none" w:sz="0" w:space="0" w:color="auto"/>
                <w:bottom w:val="none" w:sz="0" w:space="0" w:color="auto"/>
                <w:right w:val="none" w:sz="0" w:space="0" w:color="auto"/>
              </w:divBdr>
            </w:div>
          </w:divsChild>
        </w:div>
        <w:div w:id="1687635815">
          <w:marLeft w:val="0"/>
          <w:marRight w:val="0"/>
          <w:marTop w:val="0"/>
          <w:marBottom w:val="0"/>
          <w:divBdr>
            <w:top w:val="none" w:sz="0" w:space="0" w:color="auto"/>
            <w:left w:val="none" w:sz="0" w:space="0" w:color="auto"/>
            <w:bottom w:val="none" w:sz="0" w:space="0" w:color="auto"/>
            <w:right w:val="none" w:sz="0" w:space="0" w:color="auto"/>
          </w:divBdr>
          <w:divsChild>
            <w:div w:id="73550902">
              <w:marLeft w:val="0"/>
              <w:marRight w:val="0"/>
              <w:marTop w:val="0"/>
              <w:marBottom w:val="0"/>
              <w:divBdr>
                <w:top w:val="none" w:sz="0" w:space="0" w:color="auto"/>
                <w:left w:val="none" w:sz="0" w:space="0" w:color="auto"/>
                <w:bottom w:val="none" w:sz="0" w:space="0" w:color="auto"/>
                <w:right w:val="none" w:sz="0" w:space="0" w:color="auto"/>
              </w:divBdr>
            </w:div>
          </w:divsChild>
        </w:div>
        <w:div w:id="1437629052">
          <w:marLeft w:val="0"/>
          <w:marRight w:val="0"/>
          <w:marTop w:val="0"/>
          <w:marBottom w:val="0"/>
          <w:divBdr>
            <w:top w:val="none" w:sz="0" w:space="0" w:color="auto"/>
            <w:left w:val="none" w:sz="0" w:space="0" w:color="auto"/>
            <w:bottom w:val="none" w:sz="0" w:space="0" w:color="auto"/>
            <w:right w:val="none" w:sz="0" w:space="0" w:color="auto"/>
          </w:divBdr>
          <w:divsChild>
            <w:div w:id="1565993178">
              <w:marLeft w:val="0"/>
              <w:marRight w:val="0"/>
              <w:marTop w:val="0"/>
              <w:marBottom w:val="0"/>
              <w:divBdr>
                <w:top w:val="none" w:sz="0" w:space="0" w:color="auto"/>
                <w:left w:val="none" w:sz="0" w:space="0" w:color="auto"/>
                <w:bottom w:val="none" w:sz="0" w:space="0" w:color="auto"/>
                <w:right w:val="none" w:sz="0" w:space="0" w:color="auto"/>
              </w:divBdr>
            </w:div>
          </w:divsChild>
        </w:div>
        <w:div w:id="956333583">
          <w:marLeft w:val="0"/>
          <w:marRight w:val="0"/>
          <w:marTop w:val="0"/>
          <w:marBottom w:val="0"/>
          <w:divBdr>
            <w:top w:val="none" w:sz="0" w:space="0" w:color="auto"/>
            <w:left w:val="none" w:sz="0" w:space="0" w:color="auto"/>
            <w:bottom w:val="none" w:sz="0" w:space="0" w:color="auto"/>
            <w:right w:val="none" w:sz="0" w:space="0" w:color="auto"/>
          </w:divBdr>
          <w:divsChild>
            <w:div w:id="96143655">
              <w:marLeft w:val="0"/>
              <w:marRight w:val="0"/>
              <w:marTop w:val="0"/>
              <w:marBottom w:val="0"/>
              <w:divBdr>
                <w:top w:val="none" w:sz="0" w:space="0" w:color="auto"/>
                <w:left w:val="none" w:sz="0" w:space="0" w:color="auto"/>
                <w:bottom w:val="none" w:sz="0" w:space="0" w:color="auto"/>
                <w:right w:val="none" w:sz="0" w:space="0" w:color="auto"/>
              </w:divBdr>
            </w:div>
          </w:divsChild>
        </w:div>
        <w:div w:id="1846049382">
          <w:marLeft w:val="0"/>
          <w:marRight w:val="0"/>
          <w:marTop w:val="0"/>
          <w:marBottom w:val="0"/>
          <w:divBdr>
            <w:top w:val="none" w:sz="0" w:space="0" w:color="auto"/>
            <w:left w:val="none" w:sz="0" w:space="0" w:color="auto"/>
            <w:bottom w:val="none" w:sz="0" w:space="0" w:color="auto"/>
            <w:right w:val="none" w:sz="0" w:space="0" w:color="auto"/>
          </w:divBdr>
          <w:divsChild>
            <w:div w:id="846947551">
              <w:marLeft w:val="0"/>
              <w:marRight w:val="0"/>
              <w:marTop w:val="0"/>
              <w:marBottom w:val="0"/>
              <w:divBdr>
                <w:top w:val="none" w:sz="0" w:space="0" w:color="auto"/>
                <w:left w:val="none" w:sz="0" w:space="0" w:color="auto"/>
                <w:bottom w:val="none" w:sz="0" w:space="0" w:color="auto"/>
                <w:right w:val="none" w:sz="0" w:space="0" w:color="auto"/>
              </w:divBdr>
            </w:div>
          </w:divsChild>
        </w:div>
        <w:div w:id="1743721526">
          <w:marLeft w:val="0"/>
          <w:marRight w:val="0"/>
          <w:marTop w:val="0"/>
          <w:marBottom w:val="0"/>
          <w:divBdr>
            <w:top w:val="none" w:sz="0" w:space="0" w:color="auto"/>
            <w:left w:val="none" w:sz="0" w:space="0" w:color="auto"/>
            <w:bottom w:val="none" w:sz="0" w:space="0" w:color="auto"/>
            <w:right w:val="none" w:sz="0" w:space="0" w:color="auto"/>
          </w:divBdr>
          <w:divsChild>
            <w:div w:id="1229731236">
              <w:marLeft w:val="0"/>
              <w:marRight w:val="0"/>
              <w:marTop w:val="0"/>
              <w:marBottom w:val="0"/>
              <w:divBdr>
                <w:top w:val="none" w:sz="0" w:space="0" w:color="auto"/>
                <w:left w:val="none" w:sz="0" w:space="0" w:color="auto"/>
                <w:bottom w:val="none" w:sz="0" w:space="0" w:color="auto"/>
                <w:right w:val="none" w:sz="0" w:space="0" w:color="auto"/>
              </w:divBdr>
            </w:div>
          </w:divsChild>
        </w:div>
        <w:div w:id="1182939653">
          <w:marLeft w:val="0"/>
          <w:marRight w:val="0"/>
          <w:marTop w:val="0"/>
          <w:marBottom w:val="0"/>
          <w:divBdr>
            <w:top w:val="none" w:sz="0" w:space="0" w:color="auto"/>
            <w:left w:val="none" w:sz="0" w:space="0" w:color="auto"/>
            <w:bottom w:val="none" w:sz="0" w:space="0" w:color="auto"/>
            <w:right w:val="none" w:sz="0" w:space="0" w:color="auto"/>
          </w:divBdr>
          <w:divsChild>
            <w:div w:id="1629897598">
              <w:marLeft w:val="0"/>
              <w:marRight w:val="0"/>
              <w:marTop w:val="0"/>
              <w:marBottom w:val="0"/>
              <w:divBdr>
                <w:top w:val="none" w:sz="0" w:space="0" w:color="auto"/>
                <w:left w:val="none" w:sz="0" w:space="0" w:color="auto"/>
                <w:bottom w:val="none" w:sz="0" w:space="0" w:color="auto"/>
                <w:right w:val="none" w:sz="0" w:space="0" w:color="auto"/>
              </w:divBdr>
            </w:div>
          </w:divsChild>
        </w:div>
        <w:div w:id="1051929037">
          <w:marLeft w:val="0"/>
          <w:marRight w:val="0"/>
          <w:marTop w:val="0"/>
          <w:marBottom w:val="0"/>
          <w:divBdr>
            <w:top w:val="none" w:sz="0" w:space="0" w:color="auto"/>
            <w:left w:val="none" w:sz="0" w:space="0" w:color="auto"/>
            <w:bottom w:val="none" w:sz="0" w:space="0" w:color="auto"/>
            <w:right w:val="none" w:sz="0" w:space="0" w:color="auto"/>
          </w:divBdr>
          <w:divsChild>
            <w:div w:id="1818721227">
              <w:marLeft w:val="0"/>
              <w:marRight w:val="0"/>
              <w:marTop w:val="0"/>
              <w:marBottom w:val="0"/>
              <w:divBdr>
                <w:top w:val="none" w:sz="0" w:space="0" w:color="auto"/>
                <w:left w:val="none" w:sz="0" w:space="0" w:color="auto"/>
                <w:bottom w:val="none" w:sz="0" w:space="0" w:color="auto"/>
                <w:right w:val="none" w:sz="0" w:space="0" w:color="auto"/>
              </w:divBdr>
            </w:div>
          </w:divsChild>
        </w:div>
        <w:div w:id="1082725199">
          <w:marLeft w:val="0"/>
          <w:marRight w:val="0"/>
          <w:marTop w:val="0"/>
          <w:marBottom w:val="0"/>
          <w:divBdr>
            <w:top w:val="none" w:sz="0" w:space="0" w:color="auto"/>
            <w:left w:val="none" w:sz="0" w:space="0" w:color="auto"/>
            <w:bottom w:val="none" w:sz="0" w:space="0" w:color="auto"/>
            <w:right w:val="none" w:sz="0" w:space="0" w:color="auto"/>
          </w:divBdr>
          <w:divsChild>
            <w:div w:id="885722618">
              <w:marLeft w:val="0"/>
              <w:marRight w:val="0"/>
              <w:marTop w:val="0"/>
              <w:marBottom w:val="0"/>
              <w:divBdr>
                <w:top w:val="none" w:sz="0" w:space="0" w:color="auto"/>
                <w:left w:val="none" w:sz="0" w:space="0" w:color="auto"/>
                <w:bottom w:val="none" w:sz="0" w:space="0" w:color="auto"/>
                <w:right w:val="none" w:sz="0" w:space="0" w:color="auto"/>
              </w:divBdr>
            </w:div>
          </w:divsChild>
        </w:div>
        <w:div w:id="1939020673">
          <w:marLeft w:val="0"/>
          <w:marRight w:val="0"/>
          <w:marTop w:val="0"/>
          <w:marBottom w:val="0"/>
          <w:divBdr>
            <w:top w:val="none" w:sz="0" w:space="0" w:color="auto"/>
            <w:left w:val="none" w:sz="0" w:space="0" w:color="auto"/>
            <w:bottom w:val="none" w:sz="0" w:space="0" w:color="auto"/>
            <w:right w:val="none" w:sz="0" w:space="0" w:color="auto"/>
          </w:divBdr>
          <w:divsChild>
            <w:div w:id="1192914211">
              <w:marLeft w:val="0"/>
              <w:marRight w:val="0"/>
              <w:marTop w:val="0"/>
              <w:marBottom w:val="0"/>
              <w:divBdr>
                <w:top w:val="none" w:sz="0" w:space="0" w:color="auto"/>
                <w:left w:val="none" w:sz="0" w:space="0" w:color="auto"/>
                <w:bottom w:val="none" w:sz="0" w:space="0" w:color="auto"/>
                <w:right w:val="none" w:sz="0" w:space="0" w:color="auto"/>
              </w:divBdr>
            </w:div>
          </w:divsChild>
        </w:div>
        <w:div w:id="259723217">
          <w:marLeft w:val="0"/>
          <w:marRight w:val="0"/>
          <w:marTop w:val="0"/>
          <w:marBottom w:val="0"/>
          <w:divBdr>
            <w:top w:val="none" w:sz="0" w:space="0" w:color="auto"/>
            <w:left w:val="none" w:sz="0" w:space="0" w:color="auto"/>
            <w:bottom w:val="none" w:sz="0" w:space="0" w:color="auto"/>
            <w:right w:val="none" w:sz="0" w:space="0" w:color="auto"/>
          </w:divBdr>
          <w:divsChild>
            <w:div w:id="866059985">
              <w:marLeft w:val="0"/>
              <w:marRight w:val="0"/>
              <w:marTop w:val="0"/>
              <w:marBottom w:val="0"/>
              <w:divBdr>
                <w:top w:val="none" w:sz="0" w:space="0" w:color="auto"/>
                <w:left w:val="none" w:sz="0" w:space="0" w:color="auto"/>
                <w:bottom w:val="none" w:sz="0" w:space="0" w:color="auto"/>
                <w:right w:val="none" w:sz="0" w:space="0" w:color="auto"/>
              </w:divBdr>
            </w:div>
          </w:divsChild>
        </w:div>
        <w:div w:id="1177959394">
          <w:marLeft w:val="0"/>
          <w:marRight w:val="0"/>
          <w:marTop w:val="0"/>
          <w:marBottom w:val="0"/>
          <w:divBdr>
            <w:top w:val="none" w:sz="0" w:space="0" w:color="auto"/>
            <w:left w:val="none" w:sz="0" w:space="0" w:color="auto"/>
            <w:bottom w:val="none" w:sz="0" w:space="0" w:color="auto"/>
            <w:right w:val="none" w:sz="0" w:space="0" w:color="auto"/>
          </w:divBdr>
          <w:divsChild>
            <w:div w:id="1680039974">
              <w:marLeft w:val="0"/>
              <w:marRight w:val="0"/>
              <w:marTop w:val="0"/>
              <w:marBottom w:val="0"/>
              <w:divBdr>
                <w:top w:val="none" w:sz="0" w:space="0" w:color="auto"/>
                <w:left w:val="none" w:sz="0" w:space="0" w:color="auto"/>
                <w:bottom w:val="none" w:sz="0" w:space="0" w:color="auto"/>
                <w:right w:val="none" w:sz="0" w:space="0" w:color="auto"/>
              </w:divBdr>
            </w:div>
          </w:divsChild>
        </w:div>
        <w:div w:id="847669507">
          <w:marLeft w:val="0"/>
          <w:marRight w:val="0"/>
          <w:marTop w:val="0"/>
          <w:marBottom w:val="0"/>
          <w:divBdr>
            <w:top w:val="none" w:sz="0" w:space="0" w:color="auto"/>
            <w:left w:val="none" w:sz="0" w:space="0" w:color="auto"/>
            <w:bottom w:val="none" w:sz="0" w:space="0" w:color="auto"/>
            <w:right w:val="none" w:sz="0" w:space="0" w:color="auto"/>
          </w:divBdr>
          <w:divsChild>
            <w:div w:id="1877885901">
              <w:marLeft w:val="0"/>
              <w:marRight w:val="0"/>
              <w:marTop w:val="0"/>
              <w:marBottom w:val="0"/>
              <w:divBdr>
                <w:top w:val="none" w:sz="0" w:space="0" w:color="auto"/>
                <w:left w:val="none" w:sz="0" w:space="0" w:color="auto"/>
                <w:bottom w:val="none" w:sz="0" w:space="0" w:color="auto"/>
                <w:right w:val="none" w:sz="0" w:space="0" w:color="auto"/>
              </w:divBdr>
            </w:div>
          </w:divsChild>
        </w:div>
        <w:div w:id="317999864">
          <w:marLeft w:val="0"/>
          <w:marRight w:val="0"/>
          <w:marTop w:val="0"/>
          <w:marBottom w:val="0"/>
          <w:divBdr>
            <w:top w:val="none" w:sz="0" w:space="0" w:color="auto"/>
            <w:left w:val="none" w:sz="0" w:space="0" w:color="auto"/>
            <w:bottom w:val="none" w:sz="0" w:space="0" w:color="auto"/>
            <w:right w:val="none" w:sz="0" w:space="0" w:color="auto"/>
          </w:divBdr>
          <w:divsChild>
            <w:div w:id="1235697392">
              <w:marLeft w:val="0"/>
              <w:marRight w:val="0"/>
              <w:marTop w:val="0"/>
              <w:marBottom w:val="0"/>
              <w:divBdr>
                <w:top w:val="none" w:sz="0" w:space="0" w:color="auto"/>
                <w:left w:val="none" w:sz="0" w:space="0" w:color="auto"/>
                <w:bottom w:val="none" w:sz="0" w:space="0" w:color="auto"/>
                <w:right w:val="none" w:sz="0" w:space="0" w:color="auto"/>
              </w:divBdr>
            </w:div>
          </w:divsChild>
        </w:div>
        <w:div w:id="949896366">
          <w:marLeft w:val="0"/>
          <w:marRight w:val="0"/>
          <w:marTop w:val="0"/>
          <w:marBottom w:val="0"/>
          <w:divBdr>
            <w:top w:val="none" w:sz="0" w:space="0" w:color="auto"/>
            <w:left w:val="none" w:sz="0" w:space="0" w:color="auto"/>
            <w:bottom w:val="none" w:sz="0" w:space="0" w:color="auto"/>
            <w:right w:val="none" w:sz="0" w:space="0" w:color="auto"/>
          </w:divBdr>
          <w:divsChild>
            <w:div w:id="609897729">
              <w:marLeft w:val="0"/>
              <w:marRight w:val="0"/>
              <w:marTop w:val="0"/>
              <w:marBottom w:val="0"/>
              <w:divBdr>
                <w:top w:val="none" w:sz="0" w:space="0" w:color="auto"/>
                <w:left w:val="none" w:sz="0" w:space="0" w:color="auto"/>
                <w:bottom w:val="none" w:sz="0" w:space="0" w:color="auto"/>
                <w:right w:val="none" w:sz="0" w:space="0" w:color="auto"/>
              </w:divBdr>
            </w:div>
          </w:divsChild>
        </w:div>
        <w:div w:id="196701598">
          <w:marLeft w:val="0"/>
          <w:marRight w:val="0"/>
          <w:marTop w:val="0"/>
          <w:marBottom w:val="0"/>
          <w:divBdr>
            <w:top w:val="none" w:sz="0" w:space="0" w:color="auto"/>
            <w:left w:val="none" w:sz="0" w:space="0" w:color="auto"/>
            <w:bottom w:val="none" w:sz="0" w:space="0" w:color="auto"/>
            <w:right w:val="none" w:sz="0" w:space="0" w:color="auto"/>
          </w:divBdr>
          <w:divsChild>
            <w:div w:id="1932082057">
              <w:marLeft w:val="0"/>
              <w:marRight w:val="0"/>
              <w:marTop w:val="0"/>
              <w:marBottom w:val="0"/>
              <w:divBdr>
                <w:top w:val="none" w:sz="0" w:space="0" w:color="auto"/>
                <w:left w:val="none" w:sz="0" w:space="0" w:color="auto"/>
                <w:bottom w:val="none" w:sz="0" w:space="0" w:color="auto"/>
                <w:right w:val="none" w:sz="0" w:space="0" w:color="auto"/>
              </w:divBdr>
            </w:div>
          </w:divsChild>
        </w:div>
        <w:div w:id="492650124">
          <w:marLeft w:val="0"/>
          <w:marRight w:val="0"/>
          <w:marTop w:val="0"/>
          <w:marBottom w:val="0"/>
          <w:divBdr>
            <w:top w:val="none" w:sz="0" w:space="0" w:color="auto"/>
            <w:left w:val="none" w:sz="0" w:space="0" w:color="auto"/>
            <w:bottom w:val="none" w:sz="0" w:space="0" w:color="auto"/>
            <w:right w:val="none" w:sz="0" w:space="0" w:color="auto"/>
          </w:divBdr>
          <w:divsChild>
            <w:div w:id="2088988454">
              <w:marLeft w:val="0"/>
              <w:marRight w:val="0"/>
              <w:marTop w:val="0"/>
              <w:marBottom w:val="0"/>
              <w:divBdr>
                <w:top w:val="none" w:sz="0" w:space="0" w:color="auto"/>
                <w:left w:val="none" w:sz="0" w:space="0" w:color="auto"/>
                <w:bottom w:val="none" w:sz="0" w:space="0" w:color="auto"/>
                <w:right w:val="none" w:sz="0" w:space="0" w:color="auto"/>
              </w:divBdr>
            </w:div>
          </w:divsChild>
        </w:div>
        <w:div w:id="375159736">
          <w:marLeft w:val="0"/>
          <w:marRight w:val="0"/>
          <w:marTop w:val="0"/>
          <w:marBottom w:val="0"/>
          <w:divBdr>
            <w:top w:val="none" w:sz="0" w:space="0" w:color="auto"/>
            <w:left w:val="none" w:sz="0" w:space="0" w:color="auto"/>
            <w:bottom w:val="none" w:sz="0" w:space="0" w:color="auto"/>
            <w:right w:val="none" w:sz="0" w:space="0" w:color="auto"/>
          </w:divBdr>
          <w:divsChild>
            <w:div w:id="227958975">
              <w:marLeft w:val="0"/>
              <w:marRight w:val="0"/>
              <w:marTop w:val="0"/>
              <w:marBottom w:val="0"/>
              <w:divBdr>
                <w:top w:val="none" w:sz="0" w:space="0" w:color="auto"/>
                <w:left w:val="none" w:sz="0" w:space="0" w:color="auto"/>
                <w:bottom w:val="none" w:sz="0" w:space="0" w:color="auto"/>
                <w:right w:val="none" w:sz="0" w:space="0" w:color="auto"/>
              </w:divBdr>
            </w:div>
          </w:divsChild>
        </w:div>
        <w:div w:id="1572110114">
          <w:marLeft w:val="0"/>
          <w:marRight w:val="0"/>
          <w:marTop w:val="0"/>
          <w:marBottom w:val="0"/>
          <w:divBdr>
            <w:top w:val="none" w:sz="0" w:space="0" w:color="auto"/>
            <w:left w:val="none" w:sz="0" w:space="0" w:color="auto"/>
            <w:bottom w:val="none" w:sz="0" w:space="0" w:color="auto"/>
            <w:right w:val="none" w:sz="0" w:space="0" w:color="auto"/>
          </w:divBdr>
          <w:divsChild>
            <w:div w:id="1584949778">
              <w:marLeft w:val="0"/>
              <w:marRight w:val="0"/>
              <w:marTop w:val="0"/>
              <w:marBottom w:val="0"/>
              <w:divBdr>
                <w:top w:val="none" w:sz="0" w:space="0" w:color="auto"/>
                <w:left w:val="none" w:sz="0" w:space="0" w:color="auto"/>
                <w:bottom w:val="none" w:sz="0" w:space="0" w:color="auto"/>
                <w:right w:val="none" w:sz="0" w:space="0" w:color="auto"/>
              </w:divBdr>
            </w:div>
          </w:divsChild>
        </w:div>
        <w:div w:id="1052120718">
          <w:marLeft w:val="0"/>
          <w:marRight w:val="0"/>
          <w:marTop w:val="0"/>
          <w:marBottom w:val="0"/>
          <w:divBdr>
            <w:top w:val="none" w:sz="0" w:space="0" w:color="auto"/>
            <w:left w:val="none" w:sz="0" w:space="0" w:color="auto"/>
            <w:bottom w:val="none" w:sz="0" w:space="0" w:color="auto"/>
            <w:right w:val="none" w:sz="0" w:space="0" w:color="auto"/>
          </w:divBdr>
          <w:divsChild>
            <w:div w:id="1578897961">
              <w:marLeft w:val="0"/>
              <w:marRight w:val="0"/>
              <w:marTop w:val="0"/>
              <w:marBottom w:val="0"/>
              <w:divBdr>
                <w:top w:val="none" w:sz="0" w:space="0" w:color="auto"/>
                <w:left w:val="none" w:sz="0" w:space="0" w:color="auto"/>
                <w:bottom w:val="none" w:sz="0" w:space="0" w:color="auto"/>
                <w:right w:val="none" w:sz="0" w:space="0" w:color="auto"/>
              </w:divBdr>
            </w:div>
          </w:divsChild>
        </w:div>
        <w:div w:id="450592597">
          <w:marLeft w:val="0"/>
          <w:marRight w:val="0"/>
          <w:marTop w:val="0"/>
          <w:marBottom w:val="0"/>
          <w:divBdr>
            <w:top w:val="none" w:sz="0" w:space="0" w:color="auto"/>
            <w:left w:val="none" w:sz="0" w:space="0" w:color="auto"/>
            <w:bottom w:val="none" w:sz="0" w:space="0" w:color="auto"/>
            <w:right w:val="none" w:sz="0" w:space="0" w:color="auto"/>
          </w:divBdr>
          <w:divsChild>
            <w:div w:id="1665278949">
              <w:marLeft w:val="0"/>
              <w:marRight w:val="0"/>
              <w:marTop w:val="0"/>
              <w:marBottom w:val="0"/>
              <w:divBdr>
                <w:top w:val="none" w:sz="0" w:space="0" w:color="auto"/>
                <w:left w:val="none" w:sz="0" w:space="0" w:color="auto"/>
                <w:bottom w:val="none" w:sz="0" w:space="0" w:color="auto"/>
                <w:right w:val="none" w:sz="0" w:space="0" w:color="auto"/>
              </w:divBdr>
            </w:div>
          </w:divsChild>
        </w:div>
        <w:div w:id="1664746718">
          <w:marLeft w:val="0"/>
          <w:marRight w:val="0"/>
          <w:marTop w:val="0"/>
          <w:marBottom w:val="0"/>
          <w:divBdr>
            <w:top w:val="none" w:sz="0" w:space="0" w:color="auto"/>
            <w:left w:val="none" w:sz="0" w:space="0" w:color="auto"/>
            <w:bottom w:val="none" w:sz="0" w:space="0" w:color="auto"/>
            <w:right w:val="none" w:sz="0" w:space="0" w:color="auto"/>
          </w:divBdr>
          <w:divsChild>
            <w:div w:id="544023637">
              <w:marLeft w:val="0"/>
              <w:marRight w:val="0"/>
              <w:marTop w:val="0"/>
              <w:marBottom w:val="0"/>
              <w:divBdr>
                <w:top w:val="none" w:sz="0" w:space="0" w:color="auto"/>
                <w:left w:val="none" w:sz="0" w:space="0" w:color="auto"/>
                <w:bottom w:val="none" w:sz="0" w:space="0" w:color="auto"/>
                <w:right w:val="none" w:sz="0" w:space="0" w:color="auto"/>
              </w:divBdr>
            </w:div>
          </w:divsChild>
        </w:div>
        <w:div w:id="1201631870">
          <w:marLeft w:val="0"/>
          <w:marRight w:val="0"/>
          <w:marTop w:val="0"/>
          <w:marBottom w:val="0"/>
          <w:divBdr>
            <w:top w:val="none" w:sz="0" w:space="0" w:color="auto"/>
            <w:left w:val="none" w:sz="0" w:space="0" w:color="auto"/>
            <w:bottom w:val="none" w:sz="0" w:space="0" w:color="auto"/>
            <w:right w:val="none" w:sz="0" w:space="0" w:color="auto"/>
          </w:divBdr>
          <w:divsChild>
            <w:div w:id="1273829152">
              <w:marLeft w:val="0"/>
              <w:marRight w:val="0"/>
              <w:marTop w:val="0"/>
              <w:marBottom w:val="0"/>
              <w:divBdr>
                <w:top w:val="none" w:sz="0" w:space="0" w:color="auto"/>
                <w:left w:val="none" w:sz="0" w:space="0" w:color="auto"/>
                <w:bottom w:val="none" w:sz="0" w:space="0" w:color="auto"/>
                <w:right w:val="none" w:sz="0" w:space="0" w:color="auto"/>
              </w:divBdr>
            </w:div>
          </w:divsChild>
        </w:div>
        <w:div w:id="1072463717">
          <w:marLeft w:val="0"/>
          <w:marRight w:val="0"/>
          <w:marTop w:val="0"/>
          <w:marBottom w:val="0"/>
          <w:divBdr>
            <w:top w:val="none" w:sz="0" w:space="0" w:color="auto"/>
            <w:left w:val="none" w:sz="0" w:space="0" w:color="auto"/>
            <w:bottom w:val="none" w:sz="0" w:space="0" w:color="auto"/>
            <w:right w:val="none" w:sz="0" w:space="0" w:color="auto"/>
          </w:divBdr>
          <w:divsChild>
            <w:div w:id="1868520423">
              <w:marLeft w:val="0"/>
              <w:marRight w:val="0"/>
              <w:marTop w:val="0"/>
              <w:marBottom w:val="0"/>
              <w:divBdr>
                <w:top w:val="none" w:sz="0" w:space="0" w:color="auto"/>
                <w:left w:val="none" w:sz="0" w:space="0" w:color="auto"/>
                <w:bottom w:val="none" w:sz="0" w:space="0" w:color="auto"/>
                <w:right w:val="none" w:sz="0" w:space="0" w:color="auto"/>
              </w:divBdr>
            </w:div>
          </w:divsChild>
        </w:div>
        <w:div w:id="115567261">
          <w:marLeft w:val="0"/>
          <w:marRight w:val="0"/>
          <w:marTop w:val="0"/>
          <w:marBottom w:val="0"/>
          <w:divBdr>
            <w:top w:val="none" w:sz="0" w:space="0" w:color="auto"/>
            <w:left w:val="none" w:sz="0" w:space="0" w:color="auto"/>
            <w:bottom w:val="none" w:sz="0" w:space="0" w:color="auto"/>
            <w:right w:val="none" w:sz="0" w:space="0" w:color="auto"/>
          </w:divBdr>
          <w:divsChild>
            <w:div w:id="1662349223">
              <w:marLeft w:val="0"/>
              <w:marRight w:val="0"/>
              <w:marTop w:val="0"/>
              <w:marBottom w:val="0"/>
              <w:divBdr>
                <w:top w:val="none" w:sz="0" w:space="0" w:color="auto"/>
                <w:left w:val="none" w:sz="0" w:space="0" w:color="auto"/>
                <w:bottom w:val="none" w:sz="0" w:space="0" w:color="auto"/>
                <w:right w:val="none" w:sz="0" w:space="0" w:color="auto"/>
              </w:divBdr>
            </w:div>
          </w:divsChild>
        </w:div>
        <w:div w:id="110561900">
          <w:marLeft w:val="0"/>
          <w:marRight w:val="0"/>
          <w:marTop w:val="0"/>
          <w:marBottom w:val="0"/>
          <w:divBdr>
            <w:top w:val="none" w:sz="0" w:space="0" w:color="auto"/>
            <w:left w:val="none" w:sz="0" w:space="0" w:color="auto"/>
            <w:bottom w:val="none" w:sz="0" w:space="0" w:color="auto"/>
            <w:right w:val="none" w:sz="0" w:space="0" w:color="auto"/>
          </w:divBdr>
          <w:divsChild>
            <w:div w:id="653340338">
              <w:marLeft w:val="0"/>
              <w:marRight w:val="0"/>
              <w:marTop w:val="0"/>
              <w:marBottom w:val="0"/>
              <w:divBdr>
                <w:top w:val="none" w:sz="0" w:space="0" w:color="auto"/>
                <w:left w:val="none" w:sz="0" w:space="0" w:color="auto"/>
                <w:bottom w:val="none" w:sz="0" w:space="0" w:color="auto"/>
                <w:right w:val="none" w:sz="0" w:space="0" w:color="auto"/>
              </w:divBdr>
            </w:div>
          </w:divsChild>
        </w:div>
        <w:div w:id="1579829558">
          <w:marLeft w:val="0"/>
          <w:marRight w:val="0"/>
          <w:marTop w:val="0"/>
          <w:marBottom w:val="0"/>
          <w:divBdr>
            <w:top w:val="none" w:sz="0" w:space="0" w:color="auto"/>
            <w:left w:val="none" w:sz="0" w:space="0" w:color="auto"/>
            <w:bottom w:val="none" w:sz="0" w:space="0" w:color="auto"/>
            <w:right w:val="none" w:sz="0" w:space="0" w:color="auto"/>
          </w:divBdr>
          <w:divsChild>
            <w:div w:id="1535847386">
              <w:marLeft w:val="0"/>
              <w:marRight w:val="0"/>
              <w:marTop w:val="0"/>
              <w:marBottom w:val="0"/>
              <w:divBdr>
                <w:top w:val="none" w:sz="0" w:space="0" w:color="auto"/>
                <w:left w:val="none" w:sz="0" w:space="0" w:color="auto"/>
                <w:bottom w:val="none" w:sz="0" w:space="0" w:color="auto"/>
                <w:right w:val="none" w:sz="0" w:space="0" w:color="auto"/>
              </w:divBdr>
            </w:div>
          </w:divsChild>
        </w:div>
        <w:div w:id="1596397057">
          <w:marLeft w:val="0"/>
          <w:marRight w:val="0"/>
          <w:marTop w:val="0"/>
          <w:marBottom w:val="0"/>
          <w:divBdr>
            <w:top w:val="none" w:sz="0" w:space="0" w:color="auto"/>
            <w:left w:val="none" w:sz="0" w:space="0" w:color="auto"/>
            <w:bottom w:val="none" w:sz="0" w:space="0" w:color="auto"/>
            <w:right w:val="none" w:sz="0" w:space="0" w:color="auto"/>
          </w:divBdr>
          <w:divsChild>
            <w:div w:id="1241063996">
              <w:marLeft w:val="0"/>
              <w:marRight w:val="0"/>
              <w:marTop w:val="0"/>
              <w:marBottom w:val="0"/>
              <w:divBdr>
                <w:top w:val="none" w:sz="0" w:space="0" w:color="auto"/>
                <w:left w:val="none" w:sz="0" w:space="0" w:color="auto"/>
                <w:bottom w:val="none" w:sz="0" w:space="0" w:color="auto"/>
                <w:right w:val="none" w:sz="0" w:space="0" w:color="auto"/>
              </w:divBdr>
            </w:div>
          </w:divsChild>
        </w:div>
        <w:div w:id="1427070846">
          <w:marLeft w:val="0"/>
          <w:marRight w:val="0"/>
          <w:marTop w:val="0"/>
          <w:marBottom w:val="0"/>
          <w:divBdr>
            <w:top w:val="none" w:sz="0" w:space="0" w:color="auto"/>
            <w:left w:val="none" w:sz="0" w:space="0" w:color="auto"/>
            <w:bottom w:val="none" w:sz="0" w:space="0" w:color="auto"/>
            <w:right w:val="none" w:sz="0" w:space="0" w:color="auto"/>
          </w:divBdr>
          <w:divsChild>
            <w:div w:id="758988500">
              <w:marLeft w:val="0"/>
              <w:marRight w:val="0"/>
              <w:marTop w:val="0"/>
              <w:marBottom w:val="0"/>
              <w:divBdr>
                <w:top w:val="none" w:sz="0" w:space="0" w:color="auto"/>
                <w:left w:val="none" w:sz="0" w:space="0" w:color="auto"/>
                <w:bottom w:val="none" w:sz="0" w:space="0" w:color="auto"/>
                <w:right w:val="none" w:sz="0" w:space="0" w:color="auto"/>
              </w:divBdr>
            </w:div>
          </w:divsChild>
        </w:div>
        <w:div w:id="1346977655">
          <w:marLeft w:val="0"/>
          <w:marRight w:val="0"/>
          <w:marTop w:val="0"/>
          <w:marBottom w:val="0"/>
          <w:divBdr>
            <w:top w:val="none" w:sz="0" w:space="0" w:color="auto"/>
            <w:left w:val="none" w:sz="0" w:space="0" w:color="auto"/>
            <w:bottom w:val="none" w:sz="0" w:space="0" w:color="auto"/>
            <w:right w:val="none" w:sz="0" w:space="0" w:color="auto"/>
          </w:divBdr>
          <w:divsChild>
            <w:div w:id="223680512">
              <w:marLeft w:val="0"/>
              <w:marRight w:val="0"/>
              <w:marTop w:val="0"/>
              <w:marBottom w:val="0"/>
              <w:divBdr>
                <w:top w:val="none" w:sz="0" w:space="0" w:color="auto"/>
                <w:left w:val="none" w:sz="0" w:space="0" w:color="auto"/>
                <w:bottom w:val="none" w:sz="0" w:space="0" w:color="auto"/>
                <w:right w:val="none" w:sz="0" w:space="0" w:color="auto"/>
              </w:divBdr>
            </w:div>
          </w:divsChild>
        </w:div>
        <w:div w:id="1934583970">
          <w:marLeft w:val="0"/>
          <w:marRight w:val="0"/>
          <w:marTop w:val="0"/>
          <w:marBottom w:val="0"/>
          <w:divBdr>
            <w:top w:val="none" w:sz="0" w:space="0" w:color="auto"/>
            <w:left w:val="none" w:sz="0" w:space="0" w:color="auto"/>
            <w:bottom w:val="none" w:sz="0" w:space="0" w:color="auto"/>
            <w:right w:val="none" w:sz="0" w:space="0" w:color="auto"/>
          </w:divBdr>
          <w:divsChild>
            <w:div w:id="1318454425">
              <w:marLeft w:val="0"/>
              <w:marRight w:val="0"/>
              <w:marTop w:val="0"/>
              <w:marBottom w:val="0"/>
              <w:divBdr>
                <w:top w:val="none" w:sz="0" w:space="0" w:color="auto"/>
                <w:left w:val="none" w:sz="0" w:space="0" w:color="auto"/>
                <w:bottom w:val="none" w:sz="0" w:space="0" w:color="auto"/>
                <w:right w:val="none" w:sz="0" w:space="0" w:color="auto"/>
              </w:divBdr>
            </w:div>
          </w:divsChild>
        </w:div>
        <w:div w:id="732235650">
          <w:marLeft w:val="0"/>
          <w:marRight w:val="0"/>
          <w:marTop w:val="0"/>
          <w:marBottom w:val="0"/>
          <w:divBdr>
            <w:top w:val="none" w:sz="0" w:space="0" w:color="auto"/>
            <w:left w:val="none" w:sz="0" w:space="0" w:color="auto"/>
            <w:bottom w:val="none" w:sz="0" w:space="0" w:color="auto"/>
            <w:right w:val="none" w:sz="0" w:space="0" w:color="auto"/>
          </w:divBdr>
          <w:divsChild>
            <w:div w:id="1207722876">
              <w:marLeft w:val="0"/>
              <w:marRight w:val="0"/>
              <w:marTop w:val="0"/>
              <w:marBottom w:val="0"/>
              <w:divBdr>
                <w:top w:val="none" w:sz="0" w:space="0" w:color="auto"/>
                <w:left w:val="none" w:sz="0" w:space="0" w:color="auto"/>
                <w:bottom w:val="none" w:sz="0" w:space="0" w:color="auto"/>
                <w:right w:val="none" w:sz="0" w:space="0" w:color="auto"/>
              </w:divBdr>
            </w:div>
          </w:divsChild>
        </w:div>
        <w:div w:id="2139295591">
          <w:marLeft w:val="0"/>
          <w:marRight w:val="0"/>
          <w:marTop w:val="0"/>
          <w:marBottom w:val="0"/>
          <w:divBdr>
            <w:top w:val="none" w:sz="0" w:space="0" w:color="auto"/>
            <w:left w:val="none" w:sz="0" w:space="0" w:color="auto"/>
            <w:bottom w:val="none" w:sz="0" w:space="0" w:color="auto"/>
            <w:right w:val="none" w:sz="0" w:space="0" w:color="auto"/>
          </w:divBdr>
          <w:divsChild>
            <w:div w:id="189076441">
              <w:marLeft w:val="0"/>
              <w:marRight w:val="0"/>
              <w:marTop w:val="0"/>
              <w:marBottom w:val="0"/>
              <w:divBdr>
                <w:top w:val="none" w:sz="0" w:space="0" w:color="auto"/>
                <w:left w:val="none" w:sz="0" w:space="0" w:color="auto"/>
                <w:bottom w:val="none" w:sz="0" w:space="0" w:color="auto"/>
                <w:right w:val="none" w:sz="0" w:space="0" w:color="auto"/>
              </w:divBdr>
            </w:div>
          </w:divsChild>
        </w:div>
        <w:div w:id="1881432036">
          <w:marLeft w:val="0"/>
          <w:marRight w:val="0"/>
          <w:marTop w:val="0"/>
          <w:marBottom w:val="0"/>
          <w:divBdr>
            <w:top w:val="none" w:sz="0" w:space="0" w:color="auto"/>
            <w:left w:val="none" w:sz="0" w:space="0" w:color="auto"/>
            <w:bottom w:val="none" w:sz="0" w:space="0" w:color="auto"/>
            <w:right w:val="none" w:sz="0" w:space="0" w:color="auto"/>
          </w:divBdr>
          <w:divsChild>
            <w:div w:id="1890799774">
              <w:marLeft w:val="0"/>
              <w:marRight w:val="0"/>
              <w:marTop w:val="0"/>
              <w:marBottom w:val="0"/>
              <w:divBdr>
                <w:top w:val="none" w:sz="0" w:space="0" w:color="auto"/>
                <w:left w:val="none" w:sz="0" w:space="0" w:color="auto"/>
                <w:bottom w:val="none" w:sz="0" w:space="0" w:color="auto"/>
                <w:right w:val="none" w:sz="0" w:space="0" w:color="auto"/>
              </w:divBdr>
            </w:div>
          </w:divsChild>
        </w:div>
        <w:div w:id="2061131208">
          <w:marLeft w:val="0"/>
          <w:marRight w:val="0"/>
          <w:marTop w:val="0"/>
          <w:marBottom w:val="0"/>
          <w:divBdr>
            <w:top w:val="none" w:sz="0" w:space="0" w:color="auto"/>
            <w:left w:val="none" w:sz="0" w:space="0" w:color="auto"/>
            <w:bottom w:val="none" w:sz="0" w:space="0" w:color="auto"/>
            <w:right w:val="none" w:sz="0" w:space="0" w:color="auto"/>
          </w:divBdr>
          <w:divsChild>
            <w:div w:id="1095519964">
              <w:marLeft w:val="0"/>
              <w:marRight w:val="0"/>
              <w:marTop w:val="0"/>
              <w:marBottom w:val="0"/>
              <w:divBdr>
                <w:top w:val="none" w:sz="0" w:space="0" w:color="auto"/>
                <w:left w:val="none" w:sz="0" w:space="0" w:color="auto"/>
                <w:bottom w:val="none" w:sz="0" w:space="0" w:color="auto"/>
                <w:right w:val="none" w:sz="0" w:space="0" w:color="auto"/>
              </w:divBdr>
            </w:div>
          </w:divsChild>
        </w:div>
        <w:div w:id="717318854">
          <w:marLeft w:val="0"/>
          <w:marRight w:val="0"/>
          <w:marTop w:val="0"/>
          <w:marBottom w:val="0"/>
          <w:divBdr>
            <w:top w:val="none" w:sz="0" w:space="0" w:color="auto"/>
            <w:left w:val="none" w:sz="0" w:space="0" w:color="auto"/>
            <w:bottom w:val="none" w:sz="0" w:space="0" w:color="auto"/>
            <w:right w:val="none" w:sz="0" w:space="0" w:color="auto"/>
          </w:divBdr>
          <w:divsChild>
            <w:div w:id="1783063730">
              <w:marLeft w:val="0"/>
              <w:marRight w:val="0"/>
              <w:marTop w:val="0"/>
              <w:marBottom w:val="0"/>
              <w:divBdr>
                <w:top w:val="none" w:sz="0" w:space="0" w:color="auto"/>
                <w:left w:val="none" w:sz="0" w:space="0" w:color="auto"/>
                <w:bottom w:val="none" w:sz="0" w:space="0" w:color="auto"/>
                <w:right w:val="none" w:sz="0" w:space="0" w:color="auto"/>
              </w:divBdr>
            </w:div>
          </w:divsChild>
        </w:div>
        <w:div w:id="53818039">
          <w:marLeft w:val="0"/>
          <w:marRight w:val="0"/>
          <w:marTop w:val="0"/>
          <w:marBottom w:val="0"/>
          <w:divBdr>
            <w:top w:val="none" w:sz="0" w:space="0" w:color="auto"/>
            <w:left w:val="none" w:sz="0" w:space="0" w:color="auto"/>
            <w:bottom w:val="none" w:sz="0" w:space="0" w:color="auto"/>
            <w:right w:val="none" w:sz="0" w:space="0" w:color="auto"/>
          </w:divBdr>
          <w:divsChild>
            <w:div w:id="1397321325">
              <w:marLeft w:val="0"/>
              <w:marRight w:val="0"/>
              <w:marTop w:val="0"/>
              <w:marBottom w:val="0"/>
              <w:divBdr>
                <w:top w:val="none" w:sz="0" w:space="0" w:color="auto"/>
                <w:left w:val="none" w:sz="0" w:space="0" w:color="auto"/>
                <w:bottom w:val="none" w:sz="0" w:space="0" w:color="auto"/>
                <w:right w:val="none" w:sz="0" w:space="0" w:color="auto"/>
              </w:divBdr>
            </w:div>
          </w:divsChild>
        </w:div>
        <w:div w:id="5375302">
          <w:marLeft w:val="0"/>
          <w:marRight w:val="0"/>
          <w:marTop w:val="0"/>
          <w:marBottom w:val="0"/>
          <w:divBdr>
            <w:top w:val="none" w:sz="0" w:space="0" w:color="auto"/>
            <w:left w:val="none" w:sz="0" w:space="0" w:color="auto"/>
            <w:bottom w:val="none" w:sz="0" w:space="0" w:color="auto"/>
            <w:right w:val="none" w:sz="0" w:space="0" w:color="auto"/>
          </w:divBdr>
          <w:divsChild>
            <w:div w:id="1019742255">
              <w:marLeft w:val="0"/>
              <w:marRight w:val="0"/>
              <w:marTop w:val="0"/>
              <w:marBottom w:val="0"/>
              <w:divBdr>
                <w:top w:val="none" w:sz="0" w:space="0" w:color="auto"/>
                <w:left w:val="none" w:sz="0" w:space="0" w:color="auto"/>
                <w:bottom w:val="none" w:sz="0" w:space="0" w:color="auto"/>
                <w:right w:val="none" w:sz="0" w:space="0" w:color="auto"/>
              </w:divBdr>
            </w:div>
          </w:divsChild>
        </w:div>
        <w:div w:id="2027899479">
          <w:marLeft w:val="0"/>
          <w:marRight w:val="0"/>
          <w:marTop w:val="0"/>
          <w:marBottom w:val="0"/>
          <w:divBdr>
            <w:top w:val="none" w:sz="0" w:space="0" w:color="auto"/>
            <w:left w:val="none" w:sz="0" w:space="0" w:color="auto"/>
            <w:bottom w:val="none" w:sz="0" w:space="0" w:color="auto"/>
            <w:right w:val="none" w:sz="0" w:space="0" w:color="auto"/>
          </w:divBdr>
          <w:divsChild>
            <w:div w:id="1332755446">
              <w:marLeft w:val="0"/>
              <w:marRight w:val="0"/>
              <w:marTop w:val="0"/>
              <w:marBottom w:val="0"/>
              <w:divBdr>
                <w:top w:val="none" w:sz="0" w:space="0" w:color="auto"/>
                <w:left w:val="none" w:sz="0" w:space="0" w:color="auto"/>
                <w:bottom w:val="none" w:sz="0" w:space="0" w:color="auto"/>
                <w:right w:val="none" w:sz="0" w:space="0" w:color="auto"/>
              </w:divBdr>
            </w:div>
          </w:divsChild>
        </w:div>
        <w:div w:id="519979244">
          <w:marLeft w:val="0"/>
          <w:marRight w:val="0"/>
          <w:marTop w:val="0"/>
          <w:marBottom w:val="0"/>
          <w:divBdr>
            <w:top w:val="none" w:sz="0" w:space="0" w:color="auto"/>
            <w:left w:val="none" w:sz="0" w:space="0" w:color="auto"/>
            <w:bottom w:val="none" w:sz="0" w:space="0" w:color="auto"/>
            <w:right w:val="none" w:sz="0" w:space="0" w:color="auto"/>
          </w:divBdr>
          <w:divsChild>
            <w:div w:id="110829194">
              <w:marLeft w:val="0"/>
              <w:marRight w:val="0"/>
              <w:marTop w:val="0"/>
              <w:marBottom w:val="0"/>
              <w:divBdr>
                <w:top w:val="none" w:sz="0" w:space="0" w:color="auto"/>
                <w:left w:val="none" w:sz="0" w:space="0" w:color="auto"/>
                <w:bottom w:val="none" w:sz="0" w:space="0" w:color="auto"/>
                <w:right w:val="none" w:sz="0" w:space="0" w:color="auto"/>
              </w:divBdr>
            </w:div>
          </w:divsChild>
        </w:div>
        <w:div w:id="1462502950">
          <w:marLeft w:val="0"/>
          <w:marRight w:val="0"/>
          <w:marTop w:val="0"/>
          <w:marBottom w:val="0"/>
          <w:divBdr>
            <w:top w:val="none" w:sz="0" w:space="0" w:color="auto"/>
            <w:left w:val="none" w:sz="0" w:space="0" w:color="auto"/>
            <w:bottom w:val="none" w:sz="0" w:space="0" w:color="auto"/>
            <w:right w:val="none" w:sz="0" w:space="0" w:color="auto"/>
          </w:divBdr>
          <w:divsChild>
            <w:div w:id="1095517678">
              <w:marLeft w:val="0"/>
              <w:marRight w:val="0"/>
              <w:marTop w:val="0"/>
              <w:marBottom w:val="0"/>
              <w:divBdr>
                <w:top w:val="none" w:sz="0" w:space="0" w:color="auto"/>
                <w:left w:val="none" w:sz="0" w:space="0" w:color="auto"/>
                <w:bottom w:val="none" w:sz="0" w:space="0" w:color="auto"/>
                <w:right w:val="none" w:sz="0" w:space="0" w:color="auto"/>
              </w:divBdr>
            </w:div>
          </w:divsChild>
        </w:div>
        <w:div w:id="1355302069">
          <w:marLeft w:val="0"/>
          <w:marRight w:val="0"/>
          <w:marTop w:val="0"/>
          <w:marBottom w:val="0"/>
          <w:divBdr>
            <w:top w:val="none" w:sz="0" w:space="0" w:color="auto"/>
            <w:left w:val="none" w:sz="0" w:space="0" w:color="auto"/>
            <w:bottom w:val="none" w:sz="0" w:space="0" w:color="auto"/>
            <w:right w:val="none" w:sz="0" w:space="0" w:color="auto"/>
          </w:divBdr>
          <w:divsChild>
            <w:div w:id="1671833214">
              <w:marLeft w:val="0"/>
              <w:marRight w:val="0"/>
              <w:marTop w:val="0"/>
              <w:marBottom w:val="0"/>
              <w:divBdr>
                <w:top w:val="none" w:sz="0" w:space="0" w:color="auto"/>
                <w:left w:val="none" w:sz="0" w:space="0" w:color="auto"/>
                <w:bottom w:val="none" w:sz="0" w:space="0" w:color="auto"/>
                <w:right w:val="none" w:sz="0" w:space="0" w:color="auto"/>
              </w:divBdr>
            </w:div>
          </w:divsChild>
        </w:div>
        <w:div w:id="1255357326">
          <w:marLeft w:val="0"/>
          <w:marRight w:val="0"/>
          <w:marTop w:val="0"/>
          <w:marBottom w:val="0"/>
          <w:divBdr>
            <w:top w:val="none" w:sz="0" w:space="0" w:color="auto"/>
            <w:left w:val="none" w:sz="0" w:space="0" w:color="auto"/>
            <w:bottom w:val="none" w:sz="0" w:space="0" w:color="auto"/>
            <w:right w:val="none" w:sz="0" w:space="0" w:color="auto"/>
          </w:divBdr>
          <w:divsChild>
            <w:div w:id="23796600">
              <w:marLeft w:val="0"/>
              <w:marRight w:val="0"/>
              <w:marTop w:val="0"/>
              <w:marBottom w:val="0"/>
              <w:divBdr>
                <w:top w:val="none" w:sz="0" w:space="0" w:color="auto"/>
                <w:left w:val="none" w:sz="0" w:space="0" w:color="auto"/>
                <w:bottom w:val="none" w:sz="0" w:space="0" w:color="auto"/>
                <w:right w:val="none" w:sz="0" w:space="0" w:color="auto"/>
              </w:divBdr>
            </w:div>
          </w:divsChild>
        </w:div>
        <w:div w:id="377243663">
          <w:marLeft w:val="0"/>
          <w:marRight w:val="0"/>
          <w:marTop w:val="0"/>
          <w:marBottom w:val="0"/>
          <w:divBdr>
            <w:top w:val="none" w:sz="0" w:space="0" w:color="auto"/>
            <w:left w:val="none" w:sz="0" w:space="0" w:color="auto"/>
            <w:bottom w:val="none" w:sz="0" w:space="0" w:color="auto"/>
            <w:right w:val="none" w:sz="0" w:space="0" w:color="auto"/>
          </w:divBdr>
          <w:divsChild>
            <w:div w:id="1310787375">
              <w:marLeft w:val="0"/>
              <w:marRight w:val="0"/>
              <w:marTop w:val="0"/>
              <w:marBottom w:val="0"/>
              <w:divBdr>
                <w:top w:val="none" w:sz="0" w:space="0" w:color="auto"/>
                <w:left w:val="none" w:sz="0" w:space="0" w:color="auto"/>
                <w:bottom w:val="none" w:sz="0" w:space="0" w:color="auto"/>
                <w:right w:val="none" w:sz="0" w:space="0" w:color="auto"/>
              </w:divBdr>
            </w:div>
          </w:divsChild>
        </w:div>
        <w:div w:id="1474979818">
          <w:marLeft w:val="0"/>
          <w:marRight w:val="0"/>
          <w:marTop w:val="0"/>
          <w:marBottom w:val="0"/>
          <w:divBdr>
            <w:top w:val="none" w:sz="0" w:space="0" w:color="auto"/>
            <w:left w:val="none" w:sz="0" w:space="0" w:color="auto"/>
            <w:bottom w:val="none" w:sz="0" w:space="0" w:color="auto"/>
            <w:right w:val="none" w:sz="0" w:space="0" w:color="auto"/>
          </w:divBdr>
          <w:divsChild>
            <w:div w:id="2097970244">
              <w:marLeft w:val="0"/>
              <w:marRight w:val="0"/>
              <w:marTop w:val="0"/>
              <w:marBottom w:val="0"/>
              <w:divBdr>
                <w:top w:val="none" w:sz="0" w:space="0" w:color="auto"/>
                <w:left w:val="none" w:sz="0" w:space="0" w:color="auto"/>
                <w:bottom w:val="none" w:sz="0" w:space="0" w:color="auto"/>
                <w:right w:val="none" w:sz="0" w:space="0" w:color="auto"/>
              </w:divBdr>
            </w:div>
          </w:divsChild>
        </w:div>
        <w:div w:id="255408463">
          <w:marLeft w:val="0"/>
          <w:marRight w:val="0"/>
          <w:marTop w:val="0"/>
          <w:marBottom w:val="0"/>
          <w:divBdr>
            <w:top w:val="none" w:sz="0" w:space="0" w:color="auto"/>
            <w:left w:val="none" w:sz="0" w:space="0" w:color="auto"/>
            <w:bottom w:val="none" w:sz="0" w:space="0" w:color="auto"/>
            <w:right w:val="none" w:sz="0" w:space="0" w:color="auto"/>
          </w:divBdr>
          <w:divsChild>
            <w:div w:id="302659471">
              <w:marLeft w:val="0"/>
              <w:marRight w:val="0"/>
              <w:marTop w:val="0"/>
              <w:marBottom w:val="0"/>
              <w:divBdr>
                <w:top w:val="none" w:sz="0" w:space="0" w:color="auto"/>
                <w:left w:val="none" w:sz="0" w:space="0" w:color="auto"/>
                <w:bottom w:val="none" w:sz="0" w:space="0" w:color="auto"/>
                <w:right w:val="none" w:sz="0" w:space="0" w:color="auto"/>
              </w:divBdr>
            </w:div>
          </w:divsChild>
        </w:div>
        <w:div w:id="1966696117">
          <w:marLeft w:val="0"/>
          <w:marRight w:val="0"/>
          <w:marTop w:val="0"/>
          <w:marBottom w:val="0"/>
          <w:divBdr>
            <w:top w:val="none" w:sz="0" w:space="0" w:color="auto"/>
            <w:left w:val="none" w:sz="0" w:space="0" w:color="auto"/>
            <w:bottom w:val="none" w:sz="0" w:space="0" w:color="auto"/>
            <w:right w:val="none" w:sz="0" w:space="0" w:color="auto"/>
          </w:divBdr>
          <w:divsChild>
            <w:div w:id="482045282">
              <w:marLeft w:val="0"/>
              <w:marRight w:val="0"/>
              <w:marTop w:val="0"/>
              <w:marBottom w:val="0"/>
              <w:divBdr>
                <w:top w:val="none" w:sz="0" w:space="0" w:color="auto"/>
                <w:left w:val="none" w:sz="0" w:space="0" w:color="auto"/>
                <w:bottom w:val="none" w:sz="0" w:space="0" w:color="auto"/>
                <w:right w:val="none" w:sz="0" w:space="0" w:color="auto"/>
              </w:divBdr>
            </w:div>
          </w:divsChild>
        </w:div>
        <w:div w:id="1725059074">
          <w:marLeft w:val="0"/>
          <w:marRight w:val="0"/>
          <w:marTop w:val="0"/>
          <w:marBottom w:val="0"/>
          <w:divBdr>
            <w:top w:val="none" w:sz="0" w:space="0" w:color="auto"/>
            <w:left w:val="none" w:sz="0" w:space="0" w:color="auto"/>
            <w:bottom w:val="none" w:sz="0" w:space="0" w:color="auto"/>
            <w:right w:val="none" w:sz="0" w:space="0" w:color="auto"/>
          </w:divBdr>
          <w:divsChild>
            <w:div w:id="1275362946">
              <w:marLeft w:val="0"/>
              <w:marRight w:val="0"/>
              <w:marTop w:val="0"/>
              <w:marBottom w:val="0"/>
              <w:divBdr>
                <w:top w:val="none" w:sz="0" w:space="0" w:color="auto"/>
                <w:left w:val="none" w:sz="0" w:space="0" w:color="auto"/>
                <w:bottom w:val="none" w:sz="0" w:space="0" w:color="auto"/>
                <w:right w:val="none" w:sz="0" w:space="0" w:color="auto"/>
              </w:divBdr>
            </w:div>
          </w:divsChild>
        </w:div>
        <w:div w:id="1385719796">
          <w:marLeft w:val="0"/>
          <w:marRight w:val="0"/>
          <w:marTop w:val="0"/>
          <w:marBottom w:val="0"/>
          <w:divBdr>
            <w:top w:val="none" w:sz="0" w:space="0" w:color="auto"/>
            <w:left w:val="none" w:sz="0" w:space="0" w:color="auto"/>
            <w:bottom w:val="none" w:sz="0" w:space="0" w:color="auto"/>
            <w:right w:val="none" w:sz="0" w:space="0" w:color="auto"/>
          </w:divBdr>
          <w:divsChild>
            <w:div w:id="56514201">
              <w:marLeft w:val="0"/>
              <w:marRight w:val="0"/>
              <w:marTop w:val="0"/>
              <w:marBottom w:val="0"/>
              <w:divBdr>
                <w:top w:val="none" w:sz="0" w:space="0" w:color="auto"/>
                <w:left w:val="none" w:sz="0" w:space="0" w:color="auto"/>
                <w:bottom w:val="none" w:sz="0" w:space="0" w:color="auto"/>
                <w:right w:val="none" w:sz="0" w:space="0" w:color="auto"/>
              </w:divBdr>
            </w:div>
          </w:divsChild>
        </w:div>
        <w:div w:id="1606303040">
          <w:marLeft w:val="0"/>
          <w:marRight w:val="0"/>
          <w:marTop w:val="0"/>
          <w:marBottom w:val="0"/>
          <w:divBdr>
            <w:top w:val="none" w:sz="0" w:space="0" w:color="auto"/>
            <w:left w:val="none" w:sz="0" w:space="0" w:color="auto"/>
            <w:bottom w:val="none" w:sz="0" w:space="0" w:color="auto"/>
            <w:right w:val="none" w:sz="0" w:space="0" w:color="auto"/>
          </w:divBdr>
          <w:divsChild>
            <w:div w:id="416093818">
              <w:marLeft w:val="0"/>
              <w:marRight w:val="0"/>
              <w:marTop w:val="0"/>
              <w:marBottom w:val="0"/>
              <w:divBdr>
                <w:top w:val="none" w:sz="0" w:space="0" w:color="auto"/>
                <w:left w:val="none" w:sz="0" w:space="0" w:color="auto"/>
                <w:bottom w:val="none" w:sz="0" w:space="0" w:color="auto"/>
                <w:right w:val="none" w:sz="0" w:space="0" w:color="auto"/>
              </w:divBdr>
            </w:div>
          </w:divsChild>
        </w:div>
        <w:div w:id="1132209556">
          <w:marLeft w:val="0"/>
          <w:marRight w:val="0"/>
          <w:marTop w:val="0"/>
          <w:marBottom w:val="0"/>
          <w:divBdr>
            <w:top w:val="none" w:sz="0" w:space="0" w:color="auto"/>
            <w:left w:val="none" w:sz="0" w:space="0" w:color="auto"/>
            <w:bottom w:val="none" w:sz="0" w:space="0" w:color="auto"/>
            <w:right w:val="none" w:sz="0" w:space="0" w:color="auto"/>
          </w:divBdr>
          <w:divsChild>
            <w:div w:id="1699240391">
              <w:marLeft w:val="0"/>
              <w:marRight w:val="0"/>
              <w:marTop w:val="0"/>
              <w:marBottom w:val="0"/>
              <w:divBdr>
                <w:top w:val="none" w:sz="0" w:space="0" w:color="auto"/>
                <w:left w:val="none" w:sz="0" w:space="0" w:color="auto"/>
                <w:bottom w:val="none" w:sz="0" w:space="0" w:color="auto"/>
                <w:right w:val="none" w:sz="0" w:space="0" w:color="auto"/>
              </w:divBdr>
            </w:div>
          </w:divsChild>
        </w:div>
        <w:div w:id="1016343076">
          <w:marLeft w:val="0"/>
          <w:marRight w:val="0"/>
          <w:marTop w:val="0"/>
          <w:marBottom w:val="0"/>
          <w:divBdr>
            <w:top w:val="none" w:sz="0" w:space="0" w:color="auto"/>
            <w:left w:val="none" w:sz="0" w:space="0" w:color="auto"/>
            <w:bottom w:val="none" w:sz="0" w:space="0" w:color="auto"/>
            <w:right w:val="none" w:sz="0" w:space="0" w:color="auto"/>
          </w:divBdr>
          <w:divsChild>
            <w:div w:id="568348602">
              <w:marLeft w:val="0"/>
              <w:marRight w:val="0"/>
              <w:marTop w:val="0"/>
              <w:marBottom w:val="0"/>
              <w:divBdr>
                <w:top w:val="none" w:sz="0" w:space="0" w:color="auto"/>
                <w:left w:val="none" w:sz="0" w:space="0" w:color="auto"/>
                <w:bottom w:val="none" w:sz="0" w:space="0" w:color="auto"/>
                <w:right w:val="none" w:sz="0" w:space="0" w:color="auto"/>
              </w:divBdr>
            </w:div>
          </w:divsChild>
        </w:div>
        <w:div w:id="1901557369">
          <w:marLeft w:val="0"/>
          <w:marRight w:val="0"/>
          <w:marTop w:val="0"/>
          <w:marBottom w:val="0"/>
          <w:divBdr>
            <w:top w:val="none" w:sz="0" w:space="0" w:color="auto"/>
            <w:left w:val="none" w:sz="0" w:space="0" w:color="auto"/>
            <w:bottom w:val="none" w:sz="0" w:space="0" w:color="auto"/>
            <w:right w:val="none" w:sz="0" w:space="0" w:color="auto"/>
          </w:divBdr>
          <w:divsChild>
            <w:div w:id="750589069">
              <w:marLeft w:val="0"/>
              <w:marRight w:val="0"/>
              <w:marTop w:val="0"/>
              <w:marBottom w:val="0"/>
              <w:divBdr>
                <w:top w:val="none" w:sz="0" w:space="0" w:color="auto"/>
                <w:left w:val="none" w:sz="0" w:space="0" w:color="auto"/>
                <w:bottom w:val="none" w:sz="0" w:space="0" w:color="auto"/>
                <w:right w:val="none" w:sz="0" w:space="0" w:color="auto"/>
              </w:divBdr>
            </w:div>
          </w:divsChild>
        </w:div>
        <w:div w:id="1437753129">
          <w:marLeft w:val="0"/>
          <w:marRight w:val="0"/>
          <w:marTop w:val="0"/>
          <w:marBottom w:val="0"/>
          <w:divBdr>
            <w:top w:val="none" w:sz="0" w:space="0" w:color="auto"/>
            <w:left w:val="none" w:sz="0" w:space="0" w:color="auto"/>
            <w:bottom w:val="none" w:sz="0" w:space="0" w:color="auto"/>
            <w:right w:val="none" w:sz="0" w:space="0" w:color="auto"/>
          </w:divBdr>
          <w:divsChild>
            <w:div w:id="531500979">
              <w:marLeft w:val="0"/>
              <w:marRight w:val="0"/>
              <w:marTop w:val="0"/>
              <w:marBottom w:val="0"/>
              <w:divBdr>
                <w:top w:val="none" w:sz="0" w:space="0" w:color="auto"/>
                <w:left w:val="none" w:sz="0" w:space="0" w:color="auto"/>
                <w:bottom w:val="none" w:sz="0" w:space="0" w:color="auto"/>
                <w:right w:val="none" w:sz="0" w:space="0" w:color="auto"/>
              </w:divBdr>
            </w:div>
          </w:divsChild>
        </w:div>
        <w:div w:id="1740977917">
          <w:marLeft w:val="0"/>
          <w:marRight w:val="0"/>
          <w:marTop w:val="0"/>
          <w:marBottom w:val="0"/>
          <w:divBdr>
            <w:top w:val="none" w:sz="0" w:space="0" w:color="auto"/>
            <w:left w:val="none" w:sz="0" w:space="0" w:color="auto"/>
            <w:bottom w:val="none" w:sz="0" w:space="0" w:color="auto"/>
            <w:right w:val="none" w:sz="0" w:space="0" w:color="auto"/>
          </w:divBdr>
          <w:divsChild>
            <w:div w:id="1501896345">
              <w:marLeft w:val="0"/>
              <w:marRight w:val="0"/>
              <w:marTop w:val="0"/>
              <w:marBottom w:val="0"/>
              <w:divBdr>
                <w:top w:val="none" w:sz="0" w:space="0" w:color="auto"/>
                <w:left w:val="none" w:sz="0" w:space="0" w:color="auto"/>
                <w:bottom w:val="none" w:sz="0" w:space="0" w:color="auto"/>
                <w:right w:val="none" w:sz="0" w:space="0" w:color="auto"/>
              </w:divBdr>
            </w:div>
          </w:divsChild>
        </w:div>
        <w:div w:id="1251694356">
          <w:marLeft w:val="0"/>
          <w:marRight w:val="0"/>
          <w:marTop w:val="0"/>
          <w:marBottom w:val="0"/>
          <w:divBdr>
            <w:top w:val="none" w:sz="0" w:space="0" w:color="auto"/>
            <w:left w:val="none" w:sz="0" w:space="0" w:color="auto"/>
            <w:bottom w:val="none" w:sz="0" w:space="0" w:color="auto"/>
            <w:right w:val="none" w:sz="0" w:space="0" w:color="auto"/>
          </w:divBdr>
          <w:divsChild>
            <w:div w:id="335772359">
              <w:marLeft w:val="0"/>
              <w:marRight w:val="0"/>
              <w:marTop w:val="0"/>
              <w:marBottom w:val="0"/>
              <w:divBdr>
                <w:top w:val="none" w:sz="0" w:space="0" w:color="auto"/>
                <w:left w:val="none" w:sz="0" w:space="0" w:color="auto"/>
                <w:bottom w:val="none" w:sz="0" w:space="0" w:color="auto"/>
                <w:right w:val="none" w:sz="0" w:space="0" w:color="auto"/>
              </w:divBdr>
            </w:div>
          </w:divsChild>
        </w:div>
        <w:div w:id="60492164">
          <w:marLeft w:val="0"/>
          <w:marRight w:val="0"/>
          <w:marTop w:val="0"/>
          <w:marBottom w:val="0"/>
          <w:divBdr>
            <w:top w:val="none" w:sz="0" w:space="0" w:color="auto"/>
            <w:left w:val="none" w:sz="0" w:space="0" w:color="auto"/>
            <w:bottom w:val="none" w:sz="0" w:space="0" w:color="auto"/>
            <w:right w:val="none" w:sz="0" w:space="0" w:color="auto"/>
          </w:divBdr>
          <w:divsChild>
            <w:div w:id="904989924">
              <w:marLeft w:val="0"/>
              <w:marRight w:val="0"/>
              <w:marTop w:val="0"/>
              <w:marBottom w:val="0"/>
              <w:divBdr>
                <w:top w:val="none" w:sz="0" w:space="0" w:color="auto"/>
                <w:left w:val="none" w:sz="0" w:space="0" w:color="auto"/>
                <w:bottom w:val="none" w:sz="0" w:space="0" w:color="auto"/>
                <w:right w:val="none" w:sz="0" w:space="0" w:color="auto"/>
              </w:divBdr>
            </w:div>
          </w:divsChild>
        </w:div>
        <w:div w:id="2118017456">
          <w:marLeft w:val="0"/>
          <w:marRight w:val="0"/>
          <w:marTop w:val="0"/>
          <w:marBottom w:val="0"/>
          <w:divBdr>
            <w:top w:val="none" w:sz="0" w:space="0" w:color="auto"/>
            <w:left w:val="none" w:sz="0" w:space="0" w:color="auto"/>
            <w:bottom w:val="none" w:sz="0" w:space="0" w:color="auto"/>
            <w:right w:val="none" w:sz="0" w:space="0" w:color="auto"/>
          </w:divBdr>
          <w:divsChild>
            <w:div w:id="117575744">
              <w:marLeft w:val="0"/>
              <w:marRight w:val="0"/>
              <w:marTop w:val="0"/>
              <w:marBottom w:val="0"/>
              <w:divBdr>
                <w:top w:val="none" w:sz="0" w:space="0" w:color="auto"/>
                <w:left w:val="none" w:sz="0" w:space="0" w:color="auto"/>
                <w:bottom w:val="none" w:sz="0" w:space="0" w:color="auto"/>
                <w:right w:val="none" w:sz="0" w:space="0" w:color="auto"/>
              </w:divBdr>
            </w:div>
          </w:divsChild>
        </w:div>
        <w:div w:id="1656639740">
          <w:marLeft w:val="0"/>
          <w:marRight w:val="0"/>
          <w:marTop w:val="0"/>
          <w:marBottom w:val="0"/>
          <w:divBdr>
            <w:top w:val="none" w:sz="0" w:space="0" w:color="auto"/>
            <w:left w:val="none" w:sz="0" w:space="0" w:color="auto"/>
            <w:bottom w:val="none" w:sz="0" w:space="0" w:color="auto"/>
            <w:right w:val="none" w:sz="0" w:space="0" w:color="auto"/>
          </w:divBdr>
          <w:divsChild>
            <w:div w:id="1172524604">
              <w:marLeft w:val="0"/>
              <w:marRight w:val="0"/>
              <w:marTop w:val="0"/>
              <w:marBottom w:val="0"/>
              <w:divBdr>
                <w:top w:val="none" w:sz="0" w:space="0" w:color="auto"/>
                <w:left w:val="none" w:sz="0" w:space="0" w:color="auto"/>
                <w:bottom w:val="none" w:sz="0" w:space="0" w:color="auto"/>
                <w:right w:val="none" w:sz="0" w:space="0" w:color="auto"/>
              </w:divBdr>
            </w:div>
          </w:divsChild>
        </w:div>
        <w:div w:id="1876577601">
          <w:marLeft w:val="0"/>
          <w:marRight w:val="0"/>
          <w:marTop w:val="0"/>
          <w:marBottom w:val="0"/>
          <w:divBdr>
            <w:top w:val="none" w:sz="0" w:space="0" w:color="auto"/>
            <w:left w:val="none" w:sz="0" w:space="0" w:color="auto"/>
            <w:bottom w:val="none" w:sz="0" w:space="0" w:color="auto"/>
            <w:right w:val="none" w:sz="0" w:space="0" w:color="auto"/>
          </w:divBdr>
          <w:divsChild>
            <w:div w:id="1953122342">
              <w:marLeft w:val="0"/>
              <w:marRight w:val="0"/>
              <w:marTop w:val="0"/>
              <w:marBottom w:val="0"/>
              <w:divBdr>
                <w:top w:val="none" w:sz="0" w:space="0" w:color="auto"/>
                <w:left w:val="none" w:sz="0" w:space="0" w:color="auto"/>
                <w:bottom w:val="none" w:sz="0" w:space="0" w:color="auto"/>
                <w:right w:val="none" w:sz="0" w:space="0" w:color="auto"/>
              </w:divBdr>
            </w:div>
          </w:divsChild>
        </w:div>
        <w:div w:id="1594822564">
          <w:marLeft w:val="0"/>
          <w:marRight w:val="0"/>
          <w:marTop w:val="0"/>
          <w:marBottom w:val="0"/>
          <w:divBdr>
            <w:top w:val="none" w:sz="0" w:space="0" w:color="auto"/>
            <w:left w:val="none" w:sz="0" w:space="0" w:color="auto"/>
            <w:bottom w:val="none" w:sz="0" w:space="0" w:color="auto"/>
            <w:right w:val="none" w:sz="0" w:space="0" w:color="auto"/>
          </w:divBdr>
          <w:divsChild>
            <w:div w:id="1223951059">
              <w:marLeft w:val="0"/>
              <w:marRight w:val="0"/>
              <w:marTop w:val="0"/>
              <w:marBottom w:val="0"/>
              <w:divBdr>
                <w:top w:val="none" w:sz="0" w:space="0" w:color="auto"/>
                <w:left w:val="none" w:sz="0" w:space="0" w:color="auto"/>
                <w:bottom w:val="none" w:sz="0" w:space="0" w:color="auto"/>
                <w:right w:val="none" w:sz="0" w:space="0" w:color="auto"/>
              </w:divBdr>
            </w:div>
          </w:divsChild>
        </w:div>
        <w:div w:id="65735659">
          <w:marLeft w:val="0"/>
          <w:marRight w:val="0"/>
          <w:marTop w:val="0"/>
          <w:marBottom w:val="0"/>
          <w:divBdr>
            <w:top w:val="none" w:sz="0" w:space="0" w:color="auto"/>
            <w:left w:val="none" w:sz="0" w:space="0" w:color="auto"/>
            <w:bottom w:val="none" w:sz="0" w:space="0" w:color="auto"/>
            <w:right w:val="none" w:sz="0" w:space="0" w:color="auto"/>
          </w:divBdr>
          <w:divsChild>
            <w:div w:id="559177007">
              <w:marLeft w:val="0"/>
              <w:marRight w:val="0"/>
              <w:marTop w:val="0"/>
              <w:marBottom w:val="0"/>
              <w:divBdr>
                <w:top w:val="none" w:sz="0" w:space="0" w:color="auto"/>
                <w:left w:val="none" w:sz="0" w:space="0" w:color="auto"/>
                <w:bottom w:val="none" w:sz="0" w:space="0" w:color="auto"/>
                <w:right w:val="none" w:sz="0" w:space="0" w:color="auto"/>
              </w:divBdr>
            </w:div>
          </w:divsChild>
        </w:div>
        <w:div w:id="146091873">
          <w:marLeft w:val="0"/>
          <w:marRight w:val="0"/>
          <w:marTop w:val="0"/>
          <w:marBottom w:val="0"/>
          <w:divBdr>
            <w:top w:val="none" w:sz="0" w:space="0" w:color="auto"/>
            <w:left w:val="none" w:sz="0" w:space="0" w:color="auto"/>
            <w:bottom w:val="none" w:sz="0" w:space="0" w:color="auto"/>
            <w:right w:val="none" w:sz="0" w:space="0" w:color="auto"/>
          </w:divBdr>
          <w:divsChild>
            <w:div w:id="1020281737">
              <w:marLeft w:val="0"/>
              <w:marRight w:val="0"/>
              <w:marTop w:val="0"/>
              <w:marBottom w:val="0"/>
              <w:divBdr>
                <w:top w:val="none" w:sz="0" w:space="0" w:color="auto"/>
                <w:left w:val="none" w:sz="0" w:space="0" w:color="auto"/>
                <w:bottom w:val="none" w:sz="0" w:space="0" w:color="auto"/>
                <w:right w:val="none" w:sz="0" w:space="0" w:color="auto"/>
              </w:divBdr>
            </w:div>
          </w:divsChild>
        </w:div>
        <w:div w:id="798038072">
          <w:marLeft w:val="0"/>
          <w:marRight w:val="0"/>
          <w:marTop w:val="0"/>
          <w:marBottom w:val="0"/>
          <w:divBdr>
            <w:top w:val="none" w:sz="0" w:space="0" w:color="auto"/>
            <w:left w:val="none" w:sz="0" w:space="0" w:color="auto"/>
            <w:bottom w:val="none" w:sz="0" w:space="0" w:color="auto"/>
            <w:right w:val="none" w:sz="0" w:space="0" w:color="auto"/>
          </w:divBdr>
          <w:divsChild>
            <w:div w:id="704909965">
              <w:marLeft w:val="0"/>
              <w:marRight w:val="0"/>
              <w:marTop w:val="0"/>
              <w:marBottom w:val="0"/>
              <w:divBdr>
                <w:top w:val="none" w:sz="0" w:space="0" w:color="auto"/>
                <w:left w:val="none" w:sz="0" w:space="0" w:color="auto"/>
                <w:bottom w:val="none" w:sz="0" w:space="0" w:color="auto"/>
                <w:right w:val="none" w:sz="0" w:space="0" w:color="auto"/>
              </w:divBdr>
            </w:div>
          </w:divsChild>
        </w:div>
        <w:div w:id="66419020">
          <w:marLeft w:val="0"/>
          <w:marRight w:val="0"/>
          <w:marTop w:val="0"/>
          <w:marBottom w:val="0"/>
          <w:divBdr>
            <w:top w:val="none" w:sz="0" w:space="0" w:color="auto"/>
            <w:left w:val="none" w:sz="0" w:space="0" w:color="auto"/>
            <w:bottom w:val="none" w:sz="0" w:space="0" w:color="auto"/>
            <w:right w:val="none" w:sz="0" w:space="0" w:color="auto"/>
          </w:divBdr>
          <w:divsChild>
            <w:div w:id="647439729">
              <w:marLeft w:val="0"/>
              <w:marRight w:val="0"/>
              <w:marTop w:val="0"/>
              <w:marBottom w:val="0"/>
              <w:divBdr>
                <w:top w:val="none" w:sz="0" w:space="0" w:color="auto"/>
                <w:left w:val="none" w:sz="0" w:space="0" w:color="auto"/>
                <w:bottom w:val="none" w:sz="0" w:space="0" w:color="auto"/>
                <w:right w:val="none" w:sz="0" w:space="0" w:color="auto"/>
              </w:divBdr>
            </w:div>
          </w:divsChild>
        </w:div>
        <w:div w:id="1033724839">
          <w:marLeft w:val="0"/>
          <w:marRight w:val="0"/>
          <w:marTop w:val="0"/>
          <w:marBottom w:val="0"/>
          <w:divBdr>
            <w:top w:val="none" w:sz="0" w:space="0" w:color="auto"/>
            <w:left w:val="none" w:sz="0" w:space="0" w:color="auto"/>
            <w:bottom w:val="none" w:sz="0" w:space="0" w:color="auto"/>
            <w:right w:val="none" w:sz="0" w:space="0" w:color="auto"/>
          </w:divBdr>
          <w:divsChild>
            <w:div w:id="66926187">
              <w:marLeft w:val="0"/>
              <w:marRight w:val="0"/>
              <w:marTop w:val="0"/>
              <w:marBottom w:val="0"/>
              <w:divBdr>
                <w:top w:val="none" w:sz="0" w:space="0" w:color="auto"/>
                <w:left w:val="none" w:sz="0" w:space="0" w:color="auto"/>
                <w:bottom w:val="none" w:sz="0" w:space="0" w:color="auto"/>
                <w:right w:val="none" w:sz="0" w:space="0" w:color="auto"/>
              </w:divBdr>
            </w:div>
          </w:divsChild>
        </w:div>
        <w:div w:id="776682019">
          <w:marLeft w:val="0"/>
          <w:marRight w:val="0"/>
          <w:marTop w:val="0"/>
          <w:marBottom w:val="0"/>
          <w:divBdr>
            <w:top w:val="none" w:sz="0" w:space="0" w:color="auto"/>
            <w:left w:val="none" w:sz="0" w:space="0" w:color="auto"/>
            <w:bottom w:val="none" w:sz="0" w:space="0" w:color="auto"/>
            <w:right w:val="none" w:sz="0" w:space="0" w:color="auto"/>
          </w:divBdr>
          <w:divsChild>
            <w:div w:id="353848026">
              <w:marLeft w:val="0"/>
              <w:marRight w:val="0"/>
              <w:marTop w:val="0"/>
              <w:marBottom w:val="0"/>
              <w:divBdr>
                <w:top w:val="none" w:sz="0" w:space="0" w:color="auto"/>
                <w:left w:val="none" w:sz="0" w:space="0" w:color="auto"/>
                <w:bottom w:val="none" w:sz="0" w:space="0" w:color="auto"/>
                <w:right w:val="none" w:sz="0" w:space="0" w:color="auto"/>
              </w:divBdr>
            </w:div>
          </w:divsChild>
        </w:div>
        <w:div w:id="541671490">
          <w:marLeft w:val="0"/>
          <w:marRight w:val="0"/>
          <w:marTop w:val="0"/>
          <w:marBottom w:val="0"/>
          <w:divBdr>
            <w:top w:val="none" w:sz="0" w:space="0" w:color="auto"/>
            <w:left w:val="none" w:sz="0" w:space="0" w:color="auto"/>
            <w:bottom w:val="none" w:sz="0" w:space="0" w:color="auto"/>
            <w:right w:val="none" w:sz="0" w:space="0" w:color="auto"/>
          </w:divBdr>
          <w:divsChild>
            <w:div w:id="1759518833">
              <w:marLeft w:val="0"/>
              <w:marRight w:val="0"/>
              <w:marTop w:val="0"/>
              <w:marBottom w:val="0"/>
              <w:divBdr>
                <w:top w:val="none" w:sz="0" w:space="0" w:color="auto"/>
                <w:left w:val="none" w:sz="0" w:space="0" w:color="auto"/>
                <w:bottom w:val="none" w:sz="0" w:space="0" w:color="auto"/>
                <w:right w:val="none" w:sz="0" w:space="0" w:color="auto"/>
              </w:divBdr>
            </w:div>
          </w:divsChild>
        </w:div>
        <w:div w:id="1047144746">
          <w:marLeft w:val="0"/>
          <w:marRight w:val="0"/>
          <w:marTop w:val="0"/>
          <w:marBottom w:val="0"/>
          <w:divBdr>
            <w:top w:val="none" w:sz="0" w:space="0" w:color="auto"/>
            <w:left w:val="none" w:sz="0" w:space="0" w:color="auto"/>
            <w:bottom w:val="none" w:sz="0" w:space="0" w:color="auto"/>
            <w:right w:val="none" w:sz="0" w:space="0" w:color="auto"/>
          </w:divBdr>
          <w:divsChild>
            <w:div w:id="885798317">
              <w:marLeft w:val="0"/>
              <w:marRight w:val="0"/>
              <w:marTop w:val="0"/>
              <w:marBottom w:val="0"/>
              <w:divBdr>
                <w:top w:val="none" w:sz="0" w:space="0" w:color="auto"/>
                <w:left w:val="none" w:sz="0" w:space="0" w:color="auto"/>
                <w:bottom w:val="none" w:sz="0" w:space="0" w:color="auto"/>
                <w:right w:val="none" w:sz="0" w:space="0" w:color="auto"/>
              </w:divBdr>
            </w:div>
          </w:divsChild>
        </w:div>
        <w:div w:id="74666707">
          <w:marLeft w:val="0"/>
          <w:marRight w:val="0"/>
          <w:marTop w:val="0"/>
          <w:marBottom w:val="0"/>
          <w:divBdr>
            <w:top w:val="none" w:sz="0" w:space="0" w:color="auto"/>
            <w:left w:val="none" w:sz="0" w:space="0" w:color="auto"/>
            <w:bottom w:val="none" w:sz="0" w:space="0" w:color="auto"/>
            <w:right w:val="none" w:sz="0" w:space="0" w:color="auto"/>
          </w:divBdr>
          <w:divsChild>
            <w:div w:id="1017199603">
              <w:marLeft w:val="0"/>
              <w:marRight w:val="0"/>
              <w:marTop w:val="0"/>
              <w:marBottom w:val="0"/>
              <w:divBdr>
                <w:top w:val="none" w:sz="0" w:space="0" w:color="auto"/>
                <w:left w:val="none" w:sz="0" w:space="0" w:color="auto"/>
                <w:bottom w:val="none" w:sz="0" w:space="0" w:color="auto"/>
                <w:right w:val="none" w:sz="0" w:space="0" w:color="auto"/>
              </w:divBdr>
            </w:div>
          </w:divsChild>
        </w:div>
        <w:div w:id="1545482567">
          <w:marLeft w:val="0"/>
          <w:marRight w:val="0"/>
          <w:marTop w:val="0"/>
          <w:marBottom w:val="0"/>
          <w:divBdr>
            <w:top w:val="none" w:sz="0" w:space="0" w:color="auto"/>
            <w:left w:val="none" w:sz="0" w:space="0" w:color="auto"/>
            <w:bottom w:val="none" w:sz="0" w:space="0" w:color="auto"/>
            <w:right w:val="none" w:sz="0" w:space="0" w:color="auto"/>
          </w:divBdr>
          <w:divsChild>
            <w:div w:id="2013532323">
              <w:marLeft w:val="0"/>
              <w:marRight w:val="0"/>
              <w:marTop w:val="0"/>
              <w:marBottom w:val="0"/>
              <w:divBdr>
                <w:top w:val="none" w:sz="0" w:space="0" w:color="auto"/>
                <w:left w:val="none" w:sz="0" w:space="0" w:color="auto"/>
                <w:bottom w:val="none" w:sz="0" w:space="0" w:color="auto"/>
                <w:right w:val="none" w:sz="0" w:space="0" w:color="auto"/>
              </w:divBdr>
            </w:div>
          </w:divsChild>
        </w:div>
        <w:div w:id="700936916">
          <w:marLeft w:val="0"/>
          <w:marRight w:val="0"/>
          <w:marTop w:val="0"/>
          <w:marBottom w:val="0"/>
          <w:divBdr>
            <w:top w:val="none" w:sz="0" w:space="0" w:color="auto"/>
            <w:left w:val="none" w:sz="0" w:space="0" w:color="auto"/>
            <w:bottom w:val="none" w:sz="0" w:space="0" w:color="auto"/>
            <w:right w:val="none" w:sz="0" w:space="0" w:color="auto"/>
          </w:divBdr>
          <w:divsChild>
            <w:div w:id="90667438">
              <w:marLeft w:val="0"/>
              <w:marRight w:val="0"/>
              <w:marTop w:val="0"/>
              <w:marBottom w:val="0"/>
              <w:divBdr>
                <w:top w:val="none" w:sz="0" w:space="0" w:color="auto"/>
                <w:left w:val="none" w:sz="0" w:space="0" w:color="auto"/>
                <w:bottom w:val="none" w:sz="0" w:space="0" w:color="auto"/>
                <w:right w:val="none" w:sz="0" w:space="0" w:color="auto"/>
              </w:divBdr>
            </w:div>
          </w:divsChild>
        </w:div>
        <w:div w:id="1761872138">
          <w:marLeft w:val="0"/>
          <w:marRight w:val="0"/>
          <w:marTop w:val="0"/>
          <w:marBottom w:val="0"/>
          <w:divBdr>
            <w:top w:val="none" w:sz="0" w:space="0" w:color="auto"/>
            <w:left w:val="none" w:sz="0" w:space="0" w:color="auto"/>
            <w:bottom w:val="none" w:sz="0" w:space="0" w:color="auto"/>
            <w:right w:val="none" w:sz="0" w:space="0" w:color="auto"/>
          </w:divBdr>
          <w:divsChild>
            <w:div w:id="1687556490">
              <w:marLeft w:val="0"/>
              <w:marRight w:val="0"/>
              <w:marTop w:val="0"/>
              <w:marBottom w:val="0"/>
              <w:divBdr>
                <w:top w:val="none" w:sz="0" w:space="0" w:color="auto"/>
                <w:left w:val="none" w:sz="0" w:space="0" w:color="auto"/>
                <w:bottom w:val="none" w:sz="0" w:space="0" w:color="auto"/>
                <w:right w:val="none" w:sz="0" w:space="0" w:color="auto"/>
              </w:divBdr>
            </w:div>
          </w:divsChild>
        </w:div>
        <w:div w:id="191312421">
          <w:marLeft w:val="0"/>
          <w:marRight w:val="0"/>
          <w:marTop w:val="0"/>
          <w:marBottom w:val="0"/>
          <w:divBdr>
            <w:top w:val="none" w:sz="0" w:space="0" w:color="auto"/>
            <w:left w:val="none" w:sz="0" w:space="0" w:color="auto"/>
            <w:bottom w:val="none" w:sz="0" w:space="0" w:color="auto"/>
            <w:right w:val="none" w:sz="0" w:space="0" w:color="auto"/>
          </w:divBdr>
          <w:divsChild>
            <w:div w:id="1559825205">
              <w:marLeft w:val="0"/>
              <w:marRight w:val="0"/>
              <w:marTop w:val="0"/>
              <w:marBottom w:val="0"/>
              <w:divBdr>
                <w:top w:val="none" w:sz="0" w:space="0" w:color="auto"/>
                <w:left w:val="none" w:sz="0" w:space="0" w:color="auto"/>
                <w:bottom w:val="none" w:sz="0" w:space="0" w:color="auto"/>
                <w:right w:val="none" w:sz="0" w:space="0" w:color="auto"/>
              </w:divBdr>
            </w:div>
          </w:divsChild>
        </w:div>
        <w:div w:id="51345879">
          <w:marLeft w:val="0"/>
          <w:marRight w:val="0"/>
          <w:marTop w:val="0"/>
          <w:marBottom w:val="0"/>
          <w:divBdr>
            <w:top w:val="none" w:sz="0" w:space="0" w:color="auto"/>
            <w:left w:val="none" w:sz="0" w:space="0" w:color="auto"/>
            <w:bottom w:val="none" w:sz="0" w:space="0" w:color="auto"/>
            <w:right w:val="none" w:sz="0" w:space="0" w:color="auto"/>
          </w:divBdr>
          <w:divsChild>
            <w:div w:id="1516382194">
              <w:marLeft w:val="0"/>
              <w:marRight w:val="0"/>
              <w:marTop w:val="0"/>
              <w:marBottom w:val="0"/>
              <w:divBdr>
                <w:top w:val="none" w:sz="0" w:space="0" w:color="auto"/>
                <w:left w:val="none" w:sz="0" w:space="0" w:color="auto"/>
                <w:bottom w:val="none" w:sz="0" w:space="0" w:color="auto"/>
                <w:right w:val="none" w:sz="0" w:space="0" w:color="auto"/>
              </w:divBdr>
            </w:div>
          </w:divsChild>
        </w:div>
        <w:div w:id="2029210302">
          <w:marLeft w:val="0"/>
          <w:marRight w:val="0"/>
          <w:marTop w:val="0"/>
          <w:marBottom w:val="0"/>
          <w:divBdr>
            <w:top w:val="none" w:sz="0" w:space="0" w:color="auto"/>
            <w:left w:val="none" w:sz="0" w:space="0" w:color="auto"/>
            <w:bottom w:val="none" w:sz="0" w:space="0" w:color="auto"/>
            <w:right w:val="none" w:sz="0" w:space="0" w:color="auto"/>
          </w:divBdr>
          <w:divsChild>
            <w:div w:id="1804078137">
              <w:marLeft w:val="0"/>
              <w:marRight w:val="0"/>
              <w:marTop w:val="0"/>
              <w:marBottom w:val="0"/>
              <w:divBdr>
                <w:top w:val="none" w:sz="0" w:space="0" w:color="auto"/>
                <w:left w:val="none" w:sz="0" w:space="0" w:color="auto"/>
                <w:bottom w:val="none" w:sz="0" w:space="0" w:color="auto"/>
                <w:right w:val="none" w:sz="0" w:space="0" w:color="auto"/>
              </w:divBdr>
            </w:div>
          </w:divsChild>
        </w:div>
        <w:div w:id="1749418419">
          <w:marLeft w:val="0"/>
          <w:marRight w:val="0"/>
          <w:marTop w:val="0"/>
          <w:marBottom w:val="0"/>
          <w:divBdr>
            <w:top w:val="none" w:sz="0" w:space="0" w:color="auto"/>
            <w:left w:val="none" w:sz="0" w:space="0" w:color="auto"/>
            <w:bottom w:val="none" w:sz="0" w:space="0" w:color="auto"/>
            <w:right w:val="none" w:sz="0" w:space="0" w:color="auto"/>
          </w:divBdr>
          <w:divsChild>
            <w:div w:id="1780833386">
              <w:marLeft w:val="0"/>
              <w:marRight w:val="0"/>
              <w:marTop w:val="0"/>
              <w:marBottom w:val="0"/>
              <w:divBdr>
                <w:top w:val="none" w:sz="0" w:space="0" w:color="auto"/>
                <w:left w:val="none" w:sz="0" w:space="0" w:color="auto"/>
                <w:bottom w:val="none" w:sz="0" w:space="0" w:color="auto"/>
                <w:right w:val="none" w:sz="0" w:space="0" w:color="auto"/>
              </w:divBdr>
            </w:div>
          </w:divsChild>
        </w:div>
        <w:div w:id="1948584567">
          <w:marLeft w:val="0"/>
          <w:marRight w:val="0"/>
          <w:marTop w:val="0"/>
          <w:marBottom w:val="0"/>
          <w:divBdr>
            <w:top w:val="none" w:sz="0" w:space="0" w:color="auto"/>
            <w:left w:val="none" w:sz="0" w:space="0" w:color="auto"/>
            <w:bottom w:val="none" w:sz="0" w:space="0" w:color="auto"/>
            <w:right w:val="none" w:sz="0" w:space="0" w:color="auto"/>
          </w:divBdr>
          <w:divsChild>
            <w:div w:id="758139555">
              <w:marLeft w:val="0"/>
              <w:marRight w:val="0"/>
              <w:marTop w:val="0"/>
              <w:marBottom w:val="0"/>
              <w:divBdr>
                <w:top w:val="none" w:sz="0" w:space="0" w:color="auto"/>
                <w:left w:val="none" w:sz="0" w:space="0" w:color="auto"/>
                <w:bottom w:val="none" w:sz="0" w:space="0" w:color="auto"/>
                <w:right w:val="none" w:sz="0" w:space="0" w:color="auto"/>
              </w:divBdr>
            </w:div>
          </w:divsChild>
        </w:div>
        <w:div w:id="1540584749">
          <w:marLeft w:val="0"/>
          <w:marRight w:val="0"/>
          <w:marTop w:val="0"/>
          <w:marBottom w:val="0"/>
          <w:divBdr>
            <w:top w:val="none" w:sz="0" w:space="0" w:color="auto"/>
            <w:left w:val="none" w:sz="0" w:space="0" w:color="auto"/>
            <w:bottom w:val="none" w:sz="0" w:space="0" w:color="auto"/>
            <w:right w:val="none" w:sz="0" w:space="0" w:color="auto"/>
          </w:divBdr>
          <w:divsChild>
            <w:div w:id="350181454">
              <w:marLeft w:val="0"/>
              <w:marRight w:val="0"/>
              <w:marTop w:val="0"/>
              <w:marBottom w:val="0"/>
              <w:divBdr>
                <w:top w:val="none" w:sz="0" w:space="0" w:color="auto"/>
                <w:left w:val="none" w:sz="0" w:space="0" w:color="auto"/>
                <w:bottom w:val="none" w:sz="0" w:space="0" w:color="auto"/>
                <w:right w:val="none" w:sz="0" w:space="0" w:color="auto"/>
              </w:divBdr>
            </w:div>
          </w:divsChild>
        </w:div>
        <w:div w:id="428934040">
          <w:marLeft w:val="0"/>
          <w:marRight w:val="0"/>
          <w:marTop w:val="0"/>
          <w:marBottom w:val="0"/>
          <w:divBdr>
            <w:top w:val="none" w:sz="0" w:space="0" w:color="auto"/>
            <w:left w:val="none" w:sz="0" w:space="0" w:color="auto"/>
            <w:bottom w:val="none" w:sz="0" w:space="0" w:color="auto"/>
            <w:right w:val="none" w:sz="0" w:space="0" w:color="auto"/>
          </w:divBdr>
          <w:divsChild>
            <w:div w:id="1861046992">
              <w:marLeft w:val="0"/>
              <w:marRight w:val="0"/>
              <w:marTop w:val="0"/>
              <w:marBottom w:val="0"/>
              <w:divBdr>
                <w:top w:val="none" w:sz="0" w:space="0" w:color="auto"/>
                <w:left w:val="none" w:sz="0" w:space="0" w:color="auto"/>
                <w:bottom w:val="none" w:sz="0" w:space="0" w:color="auto"/>
                <w:right w:val="none" w:sz="0" w:space="0" w:color="auto"/>
              </w:divBdr>
            </w:div>
          </w:divsChild>
        </w:div>
        <w:div w:id="1881282536">
          <w:marLeft w:val="0"/>
          <w:marRight w:val="0"/>
          <w:marTop w:val="0"/>
          <w:marBottom w:val="0"/>
          <w:divBdr>
            <w:top w:val="none" w:sz="0" w:space="0" w:color="auto"/>
            <w:left w:val="none" w:sz="0" w:space="0" w:color="auto"/>
            <w:bottom w:val="none" w:sz="0" w:space="0" w:color="auto"/>
            <w:right w:val="none" w:sz="0" w:space="0" w:color="auto"/>
          </w:divBdr>
          <w:divsChild>
            <w:div w:id="2042776070">
              <w:marLeft w:val="0"/>
              <w:marRight w:val="0"/>
              <w:marTop w:val="0"/>
              <w:marBottom w:val="0"/>
              <w:divBdr>
                <w:top w:val="none" w:sz="0" w:space="0" w:color="auto"/>
                <w:left w:val="none" w:sz="0" w:space="0" w:color="auto"/>
                <w:bottom w:val="none" w:sz="0" w:space="0" w:color="auto"/>
                <w:right w:val="none" w:sz="0" w:space="0" w:color="auto"/>
              </w:divBdr>
            </w:div>
          </w:divsChild>
        </w:div>
        <w:div w:id="1537504331">
          <w:marLeft w:val="0"/>
          <w:marRight w:val="0"/>
          <w:marTop w:val="0"/>
          <w:marBottom w:val="0"/>
          <w:divBdr>
            <w:top w:val="none" w:sz="0" w:space="0" w:color="auto"/>
            <w:left w:val="none" w:sz="0" w:space="0" w:color="auto"/>
            <w:bottom w:val="none" w:sz="0" w:space="0" w:color="auto"/>
            <w:right w:val="none" w:sz="0" w:space="0" w:color="auto"/>
          </w:divBdr>
          <w:divsChild>
            <w:div w:id="520583309">
              <w:marLeft w:val="0"/>
              <w:marRight w:val="0"/>
              <w:marTop w:val="0"/>
              <w:marBottom w:val="0"/>
              <w:divBdr>
                <w:top w:val="none" w:sz="0" w:space="0" w:color="auto"/>
                <w:left w:val="none" w:sz="0" w:space="0" w:color="auto"/>
                <w:bottom w:val="none" w:sz="0" w:space="0" w:color="auto"/>
                <w:right w:val="none" w:sz="0" w:space="0" w:color="auto"/>
              </w:divBdr>
            </w:div>
          </w:divsChild>
        </w:div>
        <w:div w:id="1843157353">
          <w:marLeft w:val="0"/>
          <w:marRight w:val="0"/>
          <w:marTop w:val="0"/>
          <w:marBottom w:val="0"/>
          <w:divBdr>
            <w:top w:val="none" w:sz="0" w:space="0" w:color="auto"/>
            <w:left w:val="none" w:sz="0" w:space="0" w:color="auto"/>
            <w:bottom w:val="none" w:sz="0" w:space="0" w:color="auto"/>
            <w:right w:val="none" w:sz="0" w:space="0" w:color="auto"/>
          </w:divBdr>
          <w:divsChild>
            <w:div w:id="51541757">
              <w:marLeft w:val="0"/>
              <w:marRight w:val="0"/>
              <w:marTop w:val="0"/>
              <w:marBottom w:val="0"/>
              <w:divBdr>
                <w:top w:val="none" w:sz="0" w:space="0" w:color="auto"/>
                <w:left w:val="none" w:sz="0" w:space="0" w:color="auto"/>
                <w:bottom w:val="none" w:sz="0" w:space="0" w:color="auto"/>
                <w:right w:val="none" w:sz="0" w:space="0" w:color="auto"/>
              </w:divBdr>
            </w:div>
          </w:divsChild>
        </w:div>
        <w:div w:id="1094865464">
          <w:marLeft w:val="0"/>
          <w:marRight w:val="0"/>
          <w:marTop w:val="0"/>
          <w:marBottom w:val="0"/>
          <w:divBdr>
            <w:top w:val="none" w:sz="0" w:space="0" w:color="auto"/>
            <w:left w:val="none" w:sz="0" w:space="0" w:color="auto"/>
            <w:bottom w:val="none" w:sz="0" w:space="0" w:color="auto"/>
            <w:right w:val="none" w:sz="0" w:space="0" w:color="auto"/>
          </w:divBdr>
          <w:divsChild>
            <w:div w:id="906693344">
              <w:marLeft w:val="0"/>
              <w:marRight w:val="0"/>
              <w:marTop w:val="0"/>
              <w:marBottom w:val="0"/>
              <w:divBdr>
                <w:top w:val="none" w:sz="0" w:space="0" w:color="auto"/>
                <w:left w:val="none" w:sz="0" w:space="0" w:color="auto"/>
                <w:bottom w:val="none" w:sz="0" w:space="0" w:color="auto"/>
                <w:right w:val="none" w:sz="0" w:space="0" w:color="auto"/>
              </w:divBdr>
            </w:div>
          </w:divsChild>
        </w:div>
        <w:div w:id="1654136940">
          <w:marLeft w:val="0"/>
          <w:marRight w:val="0"/>
          <w:marTop w:val="0"/>
          <w:marBottom w:val="0"/>
          <w:divBdr>
            <w:top w:val="none" w:sz="0" w:space="0" w:color="auto"/>
            <w:left w:val="none" w:sz="0" w:space="0" w:color="auto"/>
            <w:bottom w:val="none" w:sz="0" w:space="0" w:color="auto"/>
            <w:right w:val="none" w:sz="0" w:space="0" w:color="auto"/>
          </w:divBdr>
          <w:divsChild>
            <w:div w:id="1556240433">
              <w:marLeft w:val="0"/>
              <w:marRight w:val="0"/>
              <w:marTop w:val="0"/>
              <w:marBottom w:val="0"/>
              <w:divBdr>
                <w:top w:val="none" w:sz="0" w:space="0" w:color="auto"/>
                <w:left w:val="none" w:sz="0" w:space="0" w:color="auto"/>
                <w:bottom w:val="none" w:sz="0" w:space="0" w:color="auto"/>
                <w:right w:val="none" w:sz="0" w:space="0" w:color="auto"/>
              </w:divBdr>
            </w:div>
          </w:divsChild>
        </w:div>
        <w:div w:id="1094545474">
          <w:marLeft w:val="0"/>
          <w:marRight w:val="0"/>
          <w:marTop w:val="0"/>
          <w:marBottom w:val="0"/>
          <w:divBdr>
            <w:top w:val="none" w:sz="0" w:space="0" w:color="auto"/>
            <w:left w:val="none" w:sz="0" w:space="0" w:color="auto"/>
            <w:bottom w:val="none" w:sz="0" w:space="0" w:color="auto"/>
            <w:right w:val="none" w:sz="0" w:space="0" w:color="auto"/>
          </w:divBdr>
          <w:divsChild>
            <w:div w:id="1937860183">
              <w:marLeft w:val="0"/>
              <w:marRight w:val="0"/>
              <w:marTop w:val="0"/>
              <w:marBottom w:val="0"/>
              <w:divBdr>
                <w:top w:val="none" w:sz="0" w:space="0" w:color="auto"/>
                <w:left w:val="none" w:sz="0" w:space="0" w:color="auto"/>
                <w:bottom w:val="none" w:sz="0" w:space="0" w:color="auto"/>
                <w:right w:val="none" w:sz="0" w:space="0" w:color="auto"/>
              </w:divBdr>
            </w:div>
          </w:divsChild>
        </w:div>
        <w:div w:id="1771313403">
          <w:marLeft w:val="0"/>
          <w:marRight w:val="0"/>
          <w:marTop w:val="0"/>
          <w:marBottom w:val="0"/>
          <w:divBdr>
            <w:top w:val="none" w:sz="0" w:space="0" w:color="auto"/>
            <w:left w:val="none" w:sz="0" w:space="0" w:color="auto"/>
            <w:bottom w:val="none" w:sz="0" w:space="0" w:color="auto"/>
            <w:right w:val="none" w:sz="0" w:space="0" w:color="auto"/>
          </w:divBdr>
          <w:divsChild>
            <w:div w:id="1155998829">
              <w:marLeft w:val="0"/>
              <w:marRight w:val="0"/>
              <w:marTop w:val="0"/>
              <w:marBottom w:val="0"/>
              <w:divBdr>
                <w:top w:val="none" w:sz="0" w:space="0" w:color="auto"/>
                <w:left w:val="none" w:sz="0" w:space="0" w:color="auto"/>
                <w:bottom w:val="none" w:sz="0" w:space="0" w:color="auto"/>
                <w:right w:val="none" w:sz="0" w:space="0" w:color="auto"/>
              </w:divBdr>
            </w:div>
          </w:divsChild>
        </w:div>
        <w:div w:id="1384671250">
          <w:marLeft w:val="0"/>
          <w:marRight w:val="0"/>
          <w:marTop w:val="0"/>
          <w:marBottom w:val="0"/>
          <w:divBdr>
            <w:top w:val="none" w:sz="0" w:space="0" w:color="auto"/>
            <w:left w:val="none" w:sz="0" w:space="0" w:color="auto"/>
            <w:bottom w:val="none" w:sz="0" w:space="0" w:color="auto"/>
            <w:right w:val="none" w:sz="0" w:space="0" w:color="auto"/>
          </w:divBdr>
          <w:divsChild>
            <w:div w:id="1685664587">
              <w:marLeft w:val="0"/>
              <w:marRight w:val="0"/>
              <w:marTop w:val="0"/>
              <w:marBottom w:val="0"/>
              <w:divBdr>
                <w:top w:val="none" w:sz="0" w:space="0" w:color="auto"/>
                <w:left w:val="none" w:sz="0" w:space="0" w:color="auto"/>
                <w:bottom w:val="none" w:sz="0" w:space="0" w:color="auto"/>
                <w:right w:val="none" w:sz="0" w:space="0" w:color="auto"/>
              </w:divBdr>
            </w:div>
          </w:divsChild>
        </w:div>
        <w:div w:id="2084138003">
          <w:marLeft w:val="0"/>
          <w:marRight w:val="0"/>
          <w:marTop w:val="0"/>
          <w:marBottom w:val="0"/>
          <w:divBdr>
            <w:top w:val="none" w:sz="0" w:space="0" w:color="auto"/>
            <w:left w:val="none" w:sz="0" w:space="0" w:color="auto"/>
            <w:bottom w:val="none" w:sz="0" w:space="0" w:color="auto"/>
            <w:right w:val="none" w:sz="0" w:space="0" w:color="auto"/>
          </w:divBdr>
          <w:divsChild>
            <w:div w:id="380371221">
              <w:marLeft w:val="0"/>
              <w:marRight w:val="0"/>
              <w:marTop w:val="0"/>
              <w:marBottom w:val="0"/>
              <w:divBdr>
                <w:top w:val="none" w:sz="0" w:space="0" w:color="auto"/>
                <w:left w:val="none" w:sz="0" w:space="0" w:color="auto"/>
                <w:bottom w:val="none" w:sz="0" w:space="0" w:color="auto"/>
                <w:right w:val="none" w:sz="0" w:space="0" w:color="auto"/>
              </w:divBdr>
            </w:div>
          </w:divsChild>
        </w:div>
        <w:div w:id="1049769425">
          <w:marLeft w:val="0"/>
          <w:marRight w:val="0"/>
          <w:marTop w:val="0"/>
          <w:marBottom w:val="0"/>
          <w:divBdr>
            <w:top w:val="none" w:sz="0" w:space="0" w:color="auto"/>
            <w:left w:val="none" w:sz="0" w:space="0" w:color="auto"/>
            <w:bottom w:val="none" w:sz="0" w:space="0" w:color="auto"/>
            <w:right w:val="none" w:sz="0" w:space="0" w:color="auto"/>
          </w:divBdr>
          <w:divsChild>
            <w:div w:id="813528681">
              <w:marLeft w:val="0"/>
              <w:marRight w:val="0"/>
              <w:marTop w:val="0"/>
              <w:marBottom w:val="0"/>
              <w:divBdr>
                <w:top w:val="none" w:sz="0" w:space="0" w:color="auto"/>
                <w:left w:val="none" w:sz="0" w:space="0" w:color="auto"/>
                <w:bottom w:val="none" w:sz="0" w:space="0" w:color="auto"/>
                <w:right w:val="none" w:sz="0" w:space="0" w:color="auto"/>
              </w:divBdr>
            </w:div>
          </w:divsChild>
        </w:div>
        <w:div w:id="249588405">
          <w:marLeft w:val="0"/>
          <w:marRight w:val="0"/>
          <w:marTop w:val="0"/>
          <w:marBottom w:val="0"/>
          <w:divBdr>
            <w:top w:val="none" w:sz="0" w:space="0" w:color="auto"/>
            <w:left w:val="none" w:sz="0" w:space="0" w:color="auto"/>
            <w:bottom w:val="none" w:sz="0" w:space="0" w:color="auto"/>
            <w:right w:val="none" w:sz="0" w:space="0" w:color="auto"/>
          </w:divBdr>
          <w:divsChild>
            <w:div w:id="946276700">
              <w:marLeft w:val="0"/>
              <w:marRight w:val="0"/>
              <w:marTop w:val="0"/>
              <w:marBottom w:val="0"/>
              <w:divBdr>
                <w:top w:val="none" w:sz="0" w:space="0" w:color="auto"/>
                <w:left w:val="none" w:sz="0" w:space="0" w:color="auto"/>
                <w:bottom w:val="none" w:sz="0" w:space="0" w:color="auto"/>
                <w:right w:val="none" w:sz="0" w:space="0" w:color="auto"/>
              </w:divBdr>
            </w:div>
          </w:divsChild>
        </w:div>
        <w:div w:id="25567348">
          <w:marLeft w:val="0"/>
          <w:marRight w:val="0"/>
          <w:marTop w:val="0"/>
          <w:marBottom w:val="0"/>
          <w:divBdr>
            <w:top w:val="none" w:sz="0" w:space="0" w:color="auto"/>
            <w:left w:val="none" w:sz="0" w:space="0" w:color="auto"/>
            <w:bottom w:val="none" w:sz="0" w:space="0" w:color="auto"/>
            <w:right w:val="none" w:sz="0" w:space="0" w:color="auto"/>
          </w:divBdr>
          <w:divsChild>
            <w:div w:id="1005747078">
              <w:marLeft w:val="0"/>
              <w:marRight w:val="0"/>
              <w:marTop w:val="0"/>
              <w:marBottom w:val="0"/>
              <w:divBdr>
                <w:top w:val="none" w:sz="0" w:space="0" w:color="auto"/>
                <w:left w:val="none" w:sz="0" w:space="0" w:color="auto"/>
                <w:bottom w:val="none" w:sz="0" w:space="0" w:color="auto"/>
                <w:right w:val="none" w:sz="0" w:space="0" w:color="auto"/>
              </w:divBdr>
            </w:div>
          </w:divsChild>
        </w:div>
        <w:div w:id="1406604801">
          <w:marLeft w:val="0"/>
          <w:marRight w:val="0"/>
          <w:marTop w:val="0"/>
          <w:marBottom w:val="0"/>
          <w:divBdr>
            <w:top w:val="none" w:sz="0" w:space="0" w:color="auto"/>
            <w:left w:val="none" w:sz="0" w:space="0" w:color="auto"/>
            <w:bottom w:val="none" w:sz="0" w:space="0" w:color="auto"/>
            <w:right w:val="none" w:sz="0" w:space="0" w:color="auto"/>
          </w:divBdr>
          <w:divsChild>
            <w:div w:id="271127976">
              <w:marLeft w:val="0"/>
              <w:marRight w:val="0"/>
              <w:marTop w:val="0"/>
              <w:marBottom w:val="0"/>
              <w:divBdr>
                <w:top w:val="none" w:sz="0" w:space="0" w:color="auto"/>
                <w:left w:val="none" w:sz="0" w:space="0" w:color="auto"/>
                <w:bottom w:val="none" w:sz="0" w:space="0" w:color="auto"/>
                <w:right w:val="none" w:sz="0" w:space="0" w:color="auto"/>
              </w:divBdr>
            </w:div>
          </w:divsChild>
        </w:div>
        <w:div w:id="1224371669">
          <w:marLeft w:val="0"/>
          <w:marRight w:val="0"/>
          <w:marTop w:val="0"/>
          <w:marBottom w:val="0"/>
          <w:divBdr>
            <w:top w:val="none" w:sz="0" w:space="0" w:color="auto"/>
            <w:left w:val="none" w:sz="0" w:space="0" w:color="auto"/>
            <w:bottom w:val="none" w:sz="0" w:space="0" w:color="auto"/>
            <w:right w:val="none" w:sz="0" w:space="0" w:color="auto"/>
          </w:divBdr>
          <w:divsChild>
            <w:div w:id="587663386">
              <w:marLeft w:val="0"/>
              <w:marRight w:val="0"/>
              <w:marTop w:val="0"/>
              <w:marBottom w:val="0"/>
              <w:divBdr>
                <w:top w:val="none" w:sz="0" w:space="0" w:color="auto"/>
                <w:left w:val="none" w:sz="0" w:space="0" w:color="auto"/>
                <w:bottom w:val="none" w:sz="0" w:space="0" w:color="auto"/>
                <w:right w:val="none" w:sz="0" w:space="0" w:color="auto"/>
              </w:divBdr>
            </w:div>
          </w:divsChild>
        </w:div>
        <w:div w:id="88042006">
          <w:marLeft w:val="0"/>
          <w:marRight w:val="0"/>
          <w:marTop w:val="0"/>
          <w:marBottom w:val="0"/>
          <w:divBdr>
            <w:top w:val="none" w:sz="0" w:space="0" w:color="auto"/>
            <w:left w:val="none" w:sz="0" w:space="0" w:color="auto"/>
            <w:bottom w:val="none" w:sz="0" w:space="0" w:color="auto"/>
            <w:right w:val="none" w:sz="0" w:space="0" w:color="auto"/>
          </w:divBdr>
          <w:divsChild>
            <w:div w:id="981808739">
              <w:marLeft w:val="0"/>
              <w:marRight w:val="0"/>
              <w:marTop w:val="0"/>
              <w:marBottom w:val="0"/>
              <w:divBdr>
                <w:top w:val="none" w:sz="0" w:space="0" w:color="auto"/>
                <w:left w:val="none" w:sz="0" w:space="0" w:color="auto"/>
                <w:bottom w:val="none" w:sz="0" w:space="0" w:color="auto"/>
                <w:right w:val="none" w:sz="0" w:space="0" w:color="auto"/>
              </w:divBdr>
            </w:div>
          </w:divsChild>
        </w:div>
        <w:div w:id="1895504683">
          <w:marLeft w:val="0"/>
          <w:marRight w:val="0"/>
          <w:marTop w:val="0"/>
          <w:marBottom w:val="0"/>
          <w:divBdr>
            <w:top w:val="none" w:sz="0" w:space="0" w:color="auto"/>
            <w:left w:val="none" w:sz="0" w:space="0" w:color="auto"/>
            <w:bottom w:val="none" w:sz="0" w:space="0" w:color="auto"/>
            <w:right w:val="none" w:sz="0" w:space="0" w:color="auto"/>
          </w:divBdr>
          <w:divsChild>
            <w:div w:id="1994329082">
              <w:marLeft w:val="0"/>
              <w:marRight w:val="0"/>
              <w:marTop w:val="0"/>
              <w:marBottom w:val="0"/>
              <w:divBdr>
                <w:top w:val="none" w:sz="0" w:space="0" w:color="auto"/>
                <w:left w:val="none" w:sz="0" w:space="0" w:color="auto"/>
                <w:bottom w:val="none" w:sz="0" w:space="0" w:color="auto"/>
                <w:right w:val="none" w:sz="0" w:space="0" w:color="auto"/>
              </w:divBdr>
            </w:div>
          </w:divsChild>
        </w:div>
        <w:div w:id="957493567">
          <w:marLeft w:val="0"/>
          <w:marRight w:val="0"/>
          <w:marTop w:val="0"/>
          <w:marBottom w:val="0"/>
          <w:divBdr>
            <w:top w:val="none" w:sz="0" w:space="0" w:color="auto"/>
            <w:left w:val="none" w:sz="0" w:space="0" w:color="auto"/>
            <w:bottom w:val="none" w:sz="0" w:space="0" w:color="auto"/>
            <w:right w:val="none" w:sz="0" w:space="0" w:color="auto"/>
          </w:divBdr>
          <w:divsChild>
            <w:div w:id="1117796824">
              <w:marLeft w:val="0"/>
              <w:marRight w:val="0"/>
              <w:marTop w:val="0"/>
              <w:marBottom w:val="0"/>
              <w:divBdr>
                <w:top w:val="none" w:sz="0" w:space="0" w:color="auto"/>
                <w:left w:val="none" w:sz="0" w:space="0" w:color="auto"/>
                <w:bottom w:val="none" w:sz="0" w:space="0" w:color="auto"/>
                <w:right w:val="none" w:sz="0" w:space="0" w:color="auto"/>
              </w:divBdr>
            </w:div>
          </w:divsChild>
        </w:div>
        <w:div w:id="1247688147">
          <w:marLeft w:val="0"/>
          <w:marRight w:val="0"/>
          <w:marTop w:val="0"/>
          <w:marBottom w:val="0"/>
          <w:divBdr>
            <w:top w:val="none" w:sz="0" w:space="0" w:color="auto"/>
            <w:left w:val="none" w:sz="0" w:space="0" w:color="auto"/>
            <w:bottom w:val="none" w:sz="0" w:space="0" w:color="auto"/>
            <w:right w:val="none" w:sz="0" w:space="0" w:color="auto"/>
          </w:divBdr>
          <w:divsChild>
            <w:div w:id="1395816485">
              <w:marLeft w:val="0"/>
              <w:marRight w:val="0"/>
              <w:marTop w:val="0"/>
              <w:marBottom w:val="0"/>
              <w:divBdr>
                <w:top w:val="none" w:sz="0" w:space="0" w:color="auto"/>
                <w:left w:val="none" w:sz="0" w:space="0" w:color="auto"/>
                <w:bottom w:val="none" w:sz="0" w:space="0" w:color="auto"/>
                <w:right w:val="none" w:sz="0" w:space="0" w:color="auto"/>
              </w:divBdr>
            </w:div>
          </w:divsChild>
        </w:div>
        <w:div w:id="1345133998">
          <w:marLeft w:val="0"/>
          <w:marRight w:val="0"/>
          <w:marTop w:val="0"/>
          <w:marBottom w:val="0"/>
          <w:divBdr>
            <w:top w:val="none" w:sz="0" w:space="0" w:color="auto"/>
            <w:left w:val="none" w:sz="0" w:space="0" w:color="auto"/>
            <w:bottom w:val="none" w:sz="0" w:space="0" w:color="auto"/>
            <w:right w:val="none" w:sz="0" w:space="0" w:color="auto"/>
          </w:divBdr>
          <w:divsChild>
            <w:div w:id="1916738841">
              <w:marLeft w:val="0"/>
              <w:marRight w:val="0"/>
              <w:marTop w:val="0"/>
              <w:marBottom w:val="0"/>
              <w:divBdr>
                <w:top w:val="none" w:sz="0" w:space="0" w:color="auto"/>
                <w:left w:val="none" w:sz="0" w:space="0" w:color="auto"/>
                <w:bottom w:val="none" w:sz="0" w:space="0" w:color="auto"/>
                <w:right w:val="none" w:sz="0" w:space="0" w:color="auto"/>
              </w:divBdr>
            </w:div>
          </w:divsChild>
        </w:div>
        <w:div w:id="1754888592">
          <w:marLeft w:val="0"/>
          <w:marRight w:val="0"/>
          <w:marTop w:val="0"/>
          <w:marBottom w:val="0"/>
          <w:divBdr>
            <w:top w:val="none" w:sz="0" w:space="0" w:color="auto"/>
            <w:left w:val="none" w:sz="0" w:space="0" w:color="auto"/>
            <w:bottom w:val="none" w:sz="0" w:space="0" w:color="auto"/>
            <w:right w:val="none" w:sz="0" w:space="0" w:color="auto"/>
          </w:divBdr>
          <w:divsChild>
            <w:div w:id="937371393">
              <w:marLeft w:val="0"/>
              <w:marRight w:val="0"/>
              <w:marTop w:val="0"/>
              <w:marBottom w:val="0"/>
              <w:divBdr>
                <w:top w:val="none" w:sz="0" w:space="0" w:color="auto"/>
                <w:left w:val="none" w:sz="0" w:space="0" w:color="auto"/>
                <w:bottom w:val="none" w:sz="0" w:space="0" w:color="auto"/>
                <w:right w:val="none" w:sz="0" w:space="0" w:color="auto"/>
              </w:divBdr>
            </w:div>
          </w:divsChild>
        </w:div>
        <w:div w:id="2060202169">
          <w:marLeft w:val="0"/>
          <w:marRight w:val="0"/>
          <w:marTop w:val="0"/>
          <w:marBottom w:val="0"/>
          <w:divBdr>
            <w:top w:val="none" w:sz="0" w:space="0" w:color="auto"/>
            <w:left w:val="none" w:sz="0" w:space="0" w:color="auto"/>
            <w:bottom w:val="none" w:sz="0" w:space="0" w:color="auto"/>
            <w:right w:val="none" w:sz="0" w:space="0" w:color="auto"/>
          </w:divBdr>
          <w:divsChild>
            <w:div w:id="654340554">
              <w:marLeft w:val="0"/>
              <w:marRight w:val="0"/>
              <w:marTop w:val="0"/>
              <w:marBottom w:val="0"/>
              <w:divBdr>
                <w:top w:val="none" w:sz="0" w:space="0" w:color="auto"/>
                <w:left w:val="none" w:sz="0" w:space="0" w:color="auto"/>
                <w:bottom w:val="none" w:sz="0" w:space="0" w:color="auto"/>
                <w:right w:val="none" w:sz="0" w:space="0" w:color="auto"/>
              </w:divBdr>
            </w:div>
          </w:divsChild>
        </w:div>
        <w:div w:id="1652099004">
          <w:marLeft w:val="0"/>
          <w:marRight w:val="0"/>
          <w:marTop w:val="0"/>
          <w:marBottom w:val="0"/>
          <w:divBdr>
            <w:top w:val="none" w:sz="0" w:space="0" w:color="auto"/>
            <w:left w:val="none" w:sz="0" w:space="0" w:color="auto"/>
            <w:bottom w:val="none" w:sz="0" w:space="0" w:color="auto"/>
            <w:right w:val="none" w:sz="0" w:space="0" w:color="auto"/>
          </w:divBdr>
          <w:divsChild>
            <w:div w:id="905799082">
              <w:marLeft w:val="0"/>
              <w:marRight w:val="0"/>
              <w:marTop w:val="0"/>
              <w:marBottom w:val="0"/>
              <w:divBdr>
                <w:top w:val="none" w:sz="0" w:space="0" w:color="auto"/>
                <w:left w:val="none" w:sz="0" w:space="0" w:color="auto"/>
                <w:bottom w:val="none" w:sz="0" w:space="0" w:color="auto"/>
                <w:right w:val="none" w:sz="0" w:space="0" w:color="auto"/>
              </w:divBdr>
            </w:div>
          </w:divsChild>
        </w:div>
        <w:div w:id="1845901558">
          <w:marLeft w:val="0"/>
          <w:marRight w:val="0"/>
          <w:marTop w:val="0"/>
          <w:marBottom w:val="0"/>
          <w:divBdr>
            <w:top w:val="none" w:sz="0" w:space="0" w:color="auto"/>
            <w:left w:val="none" w:sz="0" w:space="0" w:color="auto"/>
            <w:bottom w:val="none" w:sz="0" w:space="0" w:color="auto"/>
            <w:right w:val="none" w:sz="0" w:space="0" w:color="auto"/>
          </w:divBdr>
          <w:divsChild>
            <w:div w:id="942029801">
              <w:marLeft w:val="0"/>
              <w:marRight w:val="0"/>
              <w:marTop w:val="0"/>
              <w:marBottom w:val="0"/>
              <w:divBdr>
                <w:top w:val="none" w:sz="0" w:space="0" w:color="auto"/>
                <w:left w:val="none" w:sz="0" w:space="0" w:color="auto"/>
                <w:bottom w:val="none" w:sz="0" w:space="0" w:color="auto"/>
                <w:right w:val="none" w:sz="0" w:space="0" w:color="auto"/>
              </w:divBdr>
            </w:div>
          </w:divsChild>
        </w:div>
        <w:div w:id="1585459749">
          <w:marLeft w:val="0"/>
          <w:marRight w:val="0"/>
          <w:marTop w:val="0"/>
          <w:marBottom w:val="0"/>
          <w:divBdr>
            <w:top w:val="none" w:sz="0" w:space="0" w:color="auto"/>
            <w:left w:val="none" w:sz="0" w:space="0" w:color="auto"/>
            <w:bottom w:val="none" w:sz="0" w:space="0" w:color="auto"/>
            <w:right w:val="none" w:sz="0" w:space="0" w:color="auto"/>
          </w:divBdr>
          <w:divsChild>
            <w:div w:id="1610158981">
              <w:marLeft w:val="0"/>
              <w:marRight w:val="0"/>
              <w:marTop w:val="0"/>
              <w:marBottom w:val="0"/>
              <w:divBdr>
                <w:top w:val="none" w:sz="0" w:space="0" w:color="auto"/>
                <w:left w:val="none" w:sz="0" w:space="0" w:color="auto"/>
                <w:bottom w:val="none" w:sz="0" w:space="0" w:color="auto"/>
                <w:right w:val="none" w:sz="0" w:space="0" w:color="auto"/>
              </w:divBdr>
            </w:div>
          </w:divsChild>
        </w:div>
        <w:div w:id="765034383">
          <w:marLeft w:val="0"/>
          <w:marRight w:val="0"/>
          <w:marTop w:val="0"/>
          <w:marBottom w:val="0"/>
          <w:divBdr>
            <w:top w:val="none" w:sz="0" w:space="0" w:color="auto"/>
            <w:left w:val="none" w:sz="0" w:space="0" w:color="auto"/>
            <w:bottom w:val="none" w:sz="0" w:space="0" w:color="auto"/>
            <w:right w:val="none" w:sz="0" w:space="0" w:color="auto"/>
          </w:divBdr>
          <w:divsChild>
            <w:div w:id="1073242180">
              <w:marLeft w:val="0"/>
              <w:marRight w:val="0"/>
              <w:marTop w:val="0"/>
              <w:marBottom w:val="0"/>
              <w:divBdr>
                <w:top w:val="none" w:sz="0" w:space="0" w:color="auto"/>
                <w:left w:val="none" w:sz="0" w:space="0" w:color="auto"/>
                <w:bottom w:val="none" w:sz="0" w:space="0" w:color="auto"/>
                <w:right w:val="none" w:sz="0" w:space="0" w:color="auto"/>
              </w:divBdr>
            </w:div>
          </w:divsChild>
        </w:div>
        <w:div w:id="1644850477">
          <w:marLeft w:val="0"/>
          <w:marRight w:val="0"/>
          <w:marTop w:val="0"/>
          <w:marBottom w:val="0"/>
          <w:divBdr>
            <w:top w:val="none" w:sz="0" w:space="0" w:color="auto"/>
            <w:left w:val="none" w:sz="0" w:space="0" w:color="auto"/>
            <w:bottom w:val="none" w:sz="0" w:space="0" w:color="auto"/>
            <w:right w:val="none" w:sz="0" w:space="0" w:color="auto"/>
          </w:divBdr>
          <w:divsChild>
            <w:div w:id="961300571">
              <w:marLeft w:val="0"/>
              <w:marRight w:val="0"/>
              <w:marTop w:val="0"/>
              <w:marBottom w:val="0"/>
              <w:divBdr>
                <w:top w:val="none" w:sz="0" w:space="0" w:color="auto"/>
                <w:left w:val="none" w:sz="0" w:space="0" w:color="auto"/>
                <w:bottom w:val="none" w:sz="0" w:space="0" w:color="auto"/>
                <w:right w:val="none" w:sz="0" w:space="0" w:color="auto"/>
              </w:divBdr>
            </w:div>
          </w:divsChild>
        </w:div>
        <w:div w:id="1387945618">
          <w:marLeft w:val="0"/>
          <w:marRight w:val="0"/>
          <w:marTop w:val="0"/>
          <w:marBottom w:val="0"/>
          <w:divBdr>
            <w:top w:val="none" w:sz="0" w:space="0" w:color="auto"/>
            <w:left w:val="none" w:sz="0" w:space="0" w:color="auto"/>
            <w:bottom w:val="none" w:sz="0" w:space="0" w:color="auto"/>
            <w:right w:val="none" w:sz="0" w:space="0" w:color="auto"/>
          </w:divBdr>
          <w:divsChild>
            <w:div w:id="2037196531">
              <w:marLeft w:val="0"/>
              <w:marRight w:val="0"/>
              <w:marTop w:val="0"/>
              <w:marBottom w:val="0"/>
              <w:divBdr>
                <w:top w:val="none" w:sz="0" w:space="0" w:color="auto"/>
                <w:left w:val="none" w:sz="0" w:space="0" w:color="auto"/>
                <w:bottom w:val="none" w:sz="0" w:space="0" w:color="auto"/>
                <w:right w:val="none" w:sz="0" w:space="0" w:color="auto"/>
              </w:divBdr>
            </w:div>
          </w:divsChild>
        </w:div>
        <w:div w:id="503013921">
          <w:marLeft w:val="0"/>
          <w:marRight w:val="0"/>
          <w:marTop w:val="0"/>
          <w:marBottom w:val="0"/>
          <w:divBdr>
            <w:top w:val="none" w:sz="0" w:space="0" w:color="auto"/>
            <w:left w:val="none" w:sz="0" w:space="0" w:color="auto"/>
            <w:bottom w:val="none" w:sz="0" w:space="0" w:color="auto"/>
            <w:right w:val="none" w:sz="0" w:space="0" w:color="auto"/>
          </w:divBdr>
          <w:divsChild>
            <w:div w:id="731929440">
              <w:marLeft w:val="0"/>
              <w:marRight w:val="0"/>
              <w:marTop w:val="0"/>
              <w:marBottom w:val="0"/>
              <w:divBdr>
                <w:top w:val="none" w:sz="0" w:space="0" w:color="auto"/>
                <w:left w:val="none" w:sz="0" w:space="0" w:color="auto"/>
                <w:bottom w:val="none" w:sz="0" w:space="0" w:color="auto"/>
                <w:right w:val="none" w:sz="0" w:space="0" w:color="auto"/>
              </w:divBdr>
            </w:div>
          </w:divsChild>
        </w:div>
        <w:div w:id="1164392823">
          <w:marLeft w:val="0"/>
          <w:marRight w:val="0"/>
          <w:marTop w:val="0"/>
          <w:marBottom w:val="0"/>
          <w:divBdr>
            <w:top w:val="none" w:sz="0" w:space="0" w:color="auto"/>
            <w:left w:val="none" w:sz="0" w:space="0" w:color="auto"/>
            <w:bottom w:val="none" w:sz="0" w:space="0" w:color="auto"/>
            <w:right w:val="none" w:sz="0" w:space="0" w:color="auto"/>
          </w:divBdr>
          <w:divsChild>
            <w:div w:id="614606195">
              <w:marLeft w:val="0"/>
              <w:marRight w:val="0"/>
              <w:marTop w:val="0"/>
              <w:marBottom w:val="0"/>
              <w:divBdr>
                <w:top w:val="none" w:sz="0" w:space="0" w:color="auto"/>
                <w:left w:val="none" w:sz="0" w:space="0" w:color="auto"/>
                <w:bottom w:val="none" w:sz="0" w:space="0" w:color="auto"/>
                <w:right w:val="none" w:sz="0" w:space="0" w:color="auto"/>
              </w:divBdr>
            </w:div>
          </w:divsChild>
        </w:div>
        <w:div w:id="1832869828">
          <w:marLeft w:val="0"/>
          <w:marRight w:val="0"/>
          <w:marTop w:val="0"/>
          <w:marBottom w:val="0"/>
          <w:divBdr>
            <w:top w:val="none" w:sz="0" w:space="0" w:color="auto"/>
            <w:left w:val="none" w:sz="0" w:space="0" w:color="auto"/>
            <w:bottom w:val="none" w:sz="0" w:space="0" w:color="auto"/>
            <w:right w:val="none" w:sz="0" w:space="0" w:color="auto"/>
          </w:divBdr>
          <w:divsChild>
            <w:div w:id="693925135">
              <w:marLeft w:val="0"/>
              <w:marRight w:val="0"/>
              <w:marTop w:val="0"/>
              <w:marBottom w:val="0"/>
              <w:divBdr>
                <w:top w:val="none" w:sz="0" w:space="0" w:color="auto"/>
                <w:left w:val="none" w:sz="0" w:space="0" w:color="auto"/>
                <w:bottom w:val="none" w:sz="0" w:space="0" w:color="auto"/>
                <w:right w:val="none" w:sz="0" w:space="0" w:color="auto"/>
              </w:divBdr>
            </w:div>
          </w:divsChild>
        </w:div>
        <w:div w:id="166293481">
          <w:marLeft w:val="0"/>
          <w:marRight w:val="0"/>
          <w:marTop w:val="0"/>
          <w:marBottom w:val="0"/>
          <w:divBdr>
            <w:top w:val="none" w:sz="0" w:space="0" w:color="auto"/>
            <w:left w:val="none" w:sz="0" w:space="0" w:color="auto"/>
            <w:bottom w:val="none" w:sz="0" w:space="0" w:color="auto"/>
            <w:right w:val="none" w:sz="0" w:space="0" w:color="auto"/>
          </w:divBdr>
          <w:divsChild>
            <w:div w:id="127479011">
              <w:marLeft w:val="0"/>
              <w:marRight w:val="0"/>
              <w:marTop w:val="0"/>
              <w:marBottom w:val="0"/>
              <w:divBdr>
                <w:top w:val="none" w:sz="0" w:space="0" w:color="auto"/>
                <w:left w:val="none" w:sz="0" w:space="0" w:color="auto"/>
                <w:bottom w:val="none" w:sz="0" w:space="0" w:color="auto"/>
                <w:right w:val="none" w:sz="0" w:space="0" w:color="auto"/>
              </w:divBdr>
            </w:div>
          </w:divsChild>
        </w:div>
        <w:div w:id="1682777051">
          <w:marLeft w:val="0"/>
          <w:marRight w:val="0"/>
          <w:marTop w:val="0"/>
          <w:marBottom w:val="0"/>
          <w:divBdr>
            <w:top w:val="none" w:sz="0" w:space="0" w:color="auto"/>
            <w:left w:val="none" w:sz="0" w:space="0" w:color="auto"/>
            <w:bottom w:val="none" w:sz="0" w:space="0" w:color="auto"/>
            <w:right w:val="none" w:sz="0" w:space="0" w:color="auto"/>
          </w:divBdr>
          <w:divsChild>
            <w:div w:id="1648513683">
              <w:marLeft w:val="0"/>
              <w:marRight w:val="0"/>
              <w:marTop w:val="0"/>
              <w:marBottom w:val="0"/>
              <w:divBdr>
                <w:top w:val="none" w:sz="0" w:space="0" w:color="auto"/>
                <w:left w:val="none" w:sz="0" w:space="0" w:color="auto"/>
                <w:bottom w:val="none" w:sz="0" w:space="0" w:color="auto"/>
                <w:right w:val="none" w:sz="0" w:space="0" w:color="auto"/>
              </w:divBdr>
            </w:div>
          </w:divsChild>
        </w:div>
        <w:div w:id="1676835519">
          <w:marLeft w:val="0"/>
          <w:marRight w:val="0"/>
          <w:marTop w:val="0"/>
          <w:marBottom w:val="0"/>
          <w:divBdr>
            <w:top w:val="none" w:sz="0" w:space="0" w:color="auto"/>
            <w:left w:val="none" w:sz="0" w:space="0" w:color="auto"/>
            <w:bottom w:val="none" w:sz="0" w:space="0" w:color="auto"/>
            <w:right w:val="none" w:sz="0" w:space="0" w:color="auto"/>
          </w:divBdr>
          <w:divsChild>
            <w:div w:id="573660092">
              <w:marLeft w:val="0"/>
              <w:marRight w:val="0"/>
              <w:marTop w:val="0"/>
              <w:marBottom w:val="0"/>
              <w:divBdr>
                <w:top w:val="none" w:sz="0" w:space="0" w:color="auto"/>
                <w:left w:val="none" w:sz="0" w:space="0" w:color="auto"/>
                <w:bottom w:val="none" w:sz="0" w:space="0" w:color="auto"/>
                <w:right w:val="none" w:sz="0" w:space="0" w:color="auto"/>
              </w:divBdr>
            </w:div>
          </w:divsChild>
        </w:div>
        <w:div w:id="2120951260">
          <w:marLeft w:val="0"/>
          <w:marRight w:val="0"/>
          <w:marTop w:val="0"/>
          <w:marBottom w:val="0"/>
          <w:divBdr>
            <w:top w:val="none" w:sz="0" w:space="0" w:color="auto"/>
            <w:left w:val="none" w:sz="0" w:space="0" w:color="auto"/>
            <w:bottom w:val="none" w:sz="0" w:space="0" w:color="auto"/>
            <w:right w:val="none" w:sz="0" w:space="0" w:color="auto"/>
          </w:divBdr>
          <w:divsChild>
            <w:div w:id="461773325">
              <w:marLeft w:val="0"/>
              <w:marRight w:val="0"/>
              <w:marTop w:val="0"/>
              <w:marBottom w:val="0"/>
              <w:divBdr>
                <w:top w:val="none" w:sz="0" w:space="0" w:color="auto"/>
                <w:left w:val="none" w:sz="0" w:space="0" w:color="auto"/>
                <w:bottom w:val="none" w:sz="0" w:space="0" w:color="auto"/>
                <w:right w:val="none" w:sz="0" w:space="0" w:color="auto"/>
              </w:divBdr>
            </w:div>
          </w:divsChild>
        </w:div>
        <w:div w:id="1957365671">
          <w:marLeft w:val="0"/>
          <w:marRight w:val="0"/>
          <w:marTop w:val="0"/>
          <w:marBottom w:val="0"/>
          <w:divBdr>
            <w:top w:val="none" w:sz="0" w:space="0" w:color="auto"/>
            <w:left w:val="none" w:sz="0" w:space="0" w:color="auto"/>
            <w:bottom w:val="none" w:sz="0" w:space="0" w:color="auto"/>
            <w:right w:val="none" w:sz="0" w:space="0" w:color="auto"/>
          </w:divBdr>
          <w:divsChild>
            <w:div w:id="41946476">
              <w:marLeft w:val="0"/>
              <w:marRight w:val="0"/>
              <w:marTop w:val="0"/>
              <w:marBottom w:val="0"/>
              <w:divBdr>
                <w:top w:val="none" w:sz="0" w:space="0" w:color="auto"/>
                <w:left w:val="none" w:sz="0" w:space="0" w:color="auto"/>
                <w:bottom w:val="none" w:sz="0" w:space="0" w:color="auto"/>
                <w:right w:val="none" w:sz="0" w:space="0" w:color="auto"/>
              </w:divBdr>
            </w:div>
          </w:divsChild>
        </w:div>
        <w:div w:id="66153839">
          <w:marLeft w:val="0"/>
          <w:marRight w:val="0"/>
          <w:marTop w:val="0"/>
          <w:marBottom w:val="0"/>
          <w:divBdr>
            <w:top w:val="none" w:sz="0" w:space="0" w:color="auto"/>
            <w:left w:val="none" w:sz="0" w:space="0" w:color="auto"/>
            <w:bottom w:val="none" w:sz="0" w:space="0" w:color="auto"/>
            <w:right w:val="none" w:sz="0" w:space="0" w:color="auto"/>
          </w:divBdr>
          <w:divsChild>
            <w:div w:id="786238758">
              <w:marLeft w:val="0"/>
              <w:marRight w:val="0"/>
              <w:marTop w:val="0"/>
              <w:marBottom w:val="0"/>
              <w:divBdr>
                <w:top w:val="none" w:sz="0" w:space="0" w:color="auto"/>
                <w:left w:val="none" w:sz="0" w:space="0" w:color="auto"/>
                <w:bottom w:val="none" w:sz="0" w:space="0" w:color="auto"/>
                <w:right w:val="none" w:sz="0" w:space="0" w:color="auto"/>
              </w:divBdr>
            </w:div>
          </w:divsChild>
        </w:div>
        <w:div w:id="2110225440">
          <w:marLeft w:val="0"/>
          <w:marRight w:val="0"/>
          <w:marTop w:val="0"/>
          <w:marBottom w:val="0"/>
          <w:divBdr>
            <w:top w:val="none" w:sz="0" w:space="0" w:color="auto"/>
            <w:left w:val="none" w:sz="0" w:space="0" w:color="auto"/>
            <w:bottom w:val="none" w:sz="0" w:space="0" w:color="auto"/>
            <w:right w:val="none" w:sz="0" w:space="0" w:color="auto"/>
          </w:divBdr>
          <w:divsChild>
            <w:div w:id="1454515276">
              <w:marLeft w:val="0"/>
              <w:marRight w:val="0"/>
              <w:marTop w:val="0"/>
              <w:marBottom w:val="0"/>
              <w:divBdr>
                <w:top w:val="none" w:sz="0" w:space="0" w:color="auto"/>
                <w:left w:val="none" w:sz="0" w:space="0" w:color="auto"/>
                <w:bottom w:val="none" w:sz="0" w:space="0" w:color="auto"/>
                <w:right w:val="none" w:sz="0" w:space="0" w:color="auto"/>
              </w:divBdr>
            </w:div>
          </w:divsChild>
        </w:div>
        <w:div w:id="1688480271">
          <w:marLeft w:val="0"/>
          <w:marRight w:val="0"/>
          <w:marTop w:val="0"/>
          <w:marBottom w:val="0"/>
          <w:divBdr>
            <w:top w:val="none" w:sz="0" w:space="0" w:color="auto"/>
            <w:left w:val="none" w:sz="0" w:space="0" w:color="auto"/>
            <w:bottom w:val="none" w:sz="0" w:space="0" w:color="auto"/>
            <w:right w:val="none" w:sz="0" w:space="0" w:color="auto"/>
          </w:divBdr>
          <w:divsChild>
            <w:div w:id="393554422">
              <w:marLeft w:val="0"/>
              <w:marRight w:val="0"/>
              <w:marTop w:val="0"/>
              <w:marBottom w:val="0"/>
              <w:divBdr>
                <w:top w:val="none" w:sz="0" w:space="0" w:color="auto"/>
                <w:left w:val="none" w:sz="0" w:space="0" w:color="auto"/>
                <w:bottom w:val="none" w:sz="0" w:space="0" w:color="auto"/>
                <w:right w:val="none" w:sz="0" w:space="0" w:color="auto"/>
              </w:divBdr>
            </w:div>
          </w:divsChild>
        </w:div>
        <w:div w:id="234979029">
          <w:marLeft w:val="0"/>
          <w:marRight w:val="0"/>
          <w:marTop w:val="0"/>
          <w:marBottom w:val="0"/>
          <w:divBdr>
            <w:top w:val="none" w:sz="0" w:space="0" w:color="auto"/>
            <w:left w:val="none" w:sz="0" w:space="0" w:color="auto"/>
            <w:bottom w:val="none" w:sz="0" w:space="0" w:color="auto"/>
            <w:right w:val="none" w:sz="0" w:space="0" w:color="auto"/>
          </w:divBdr>
          <w:divsChild>
            <w:div w:id="541525263">
              <w:marLeft w:val="0"/>
              <w:marRight w:val="0"/>
              <w:marTop w:val="0"/>
              <w:marBottom w:val="0"/>
              <w:divBdr>
                <w:top w:val="none" w:sz="0" w:space="0" w:color="auto"/>
                <w:left w:val="none" w:sz="0" w:space="0" w:color="auto"/>
                <w:bottom w:val="none" w:sz="0" w:space="0" w:color="auto"/>
                <w:right w:val="none" w:sz="0" w:space="0" w:color="auto"/>
              </w:divBdr>
            </w:div>
          </w:divsChild>
        </w:div>
        <w:div w:id="1655141472">
          <w:marLeft w:val="0"/>
          <w:marRight w:val="0"/>
          <w:marTop w:val="0"/>
          <w:marBottom w:val="0"/>
          <w:divBdr>
            <w:top w:val="none" w:sz="0" w:space="0" w:color="auto"/>
            <w:left w:val="none" w:sz="0" w:space="0" w:color="auto"/>
            <w:bottom w:val="none" w:sz="0" w:space="0" w:color="auto"/>
            <w:right w:val="none" w:sz="0" w:space="0" w:color="auto"/>
          </w:divBdr>
          <w:divsChild>
            <w:div w:id="1896813922">
              <w:marLeft w:val="0"/>
              <w:marRight w:val="0"/>
              <w:marTop w:val="0"/>
              <w:marBottom w:val="0"/>
              <w:divBdr>
                <w:top w:val="none" w:sz="0" w:space="0" w:color="auto"/>
                <w:left w:val="none" w:sz="0" w:space="0" w:color="auto"/>
                <w:bottom w:val="none" w:sz="0" w:space="0" w:color="auto"/>
                <w:right w:val="none" w:sz="0" w:space="0" w:color="auto"/>
              </w:divBdr>
            </w:div>
          </w:divsChild>
        </w:div>
        <w:div w:id="1884361653">
          <w:marLeft w:val="0"/>
          <w:marRight w:val="0"/>
          <w:marTop w:val="0"/>
          <w:marBottom w:val="0"/>
          <w:divBdr>
            <w:top w:val="none" w:sz="0" w:space="0" w:color="auto"/>
            <w:left w:val="none" w:sz="0" w:space="0" w:color="auto"/>
            <w:bottom w:val="none" w:sz="0" w:space="0" w:color="auto"/>
            <w:right w:val="none" w:sz="0" w:space="0" w:color="auto"/>
          </w:divBdr>
          <w:divsChild>
            <w:div w:id="734620325">
              <w:marLeft w:val="0"/>
              <w:marRight w:val="0"/>
              <w:marTop w:val="0"/>
              <w:marBottom w:val="0"/>
              <w:divBdr>
                <w:top w:val="none" w:sz="0" w:space="0" w:color="auto"/>
                <w:left w:val="none" w:sz="0" w:space="0" w:color="auto"/>
                <w:bottom w:val="none" w:sz="0" w:space="0" w:color="auto"/>
                <w:right w:val="none" w:sz="0" w:space="0" w:color="auto"/>
              </w:divBdr>
            </w:div>
          </w:divsChild>
        </w:div>
        <w:div w:id="31152285">
          <w:marLeft w:val="0"/>
          <w:marRight w:val="0"/>
          <w:marTop w:val="0"/>
          <w:marBottom w:val="0"/>
          <w:divBdr>
            <w:top w:val="none" w:sz="0" w:space="0" w:color="auto"/>
            <w:left w:val="none" w:sz="0" w:space="0" w:color="auto"/>
            <w:bottom w:val="none" w:sz="0" w:space="0" w:color="auto"/>
            <w:right w:val="none" w:sz="0" w:space="0" w:color="auto"/>
          </w:divBdr>
          <w:divsChild>
            <w:div w:id="364595575">
              <w:marLeft w:val="0"/>
              <w:marRight w:val="0"/>
              <w:marTop w:val="0"/>
              <w:marBottom w:val="0"/>
              <w:divBdr>
                <w:top w:val="none" w:sz="0" w:space="0" w:color="auto"/>
                <w:left w:val="none" w:sz="0" w:space="0" w:color="auto"/>
                <w:bottom w:val="none" w:sz="0" w:space="0" w:color="auto"/>
                <w:right w:val="none" w:sz="0" w:space="0" w:color="auto"/>
              </w:divBdr>
            </w:div>
          </w:divsChild>
        </w:div>
        <w:div w:id="961115600">
          <w:marLeft w:val="0"/>
          <w:marRight w:val="0"/>
          <w:marTop w:val="0"/>
          <w:marBottom w:val="0"/>
          <w:divBdr>
            <w:top w:val="none" w:sz="0" w:space="0" w:color="auto"/>
            <w:left w:val="none" w:sz="0" w:space="0" w:color="auto"/>
            <w:bottom w:val="none" w:sz="0" w:space="0" w:color="auto"/>
            <w:right w:val="none" w:sz="0" w:space="0" w:color="auto"/>
          </w:divBdr>
          <w:divsChild>
            <w:div w:id="250285202">
              <w:marLeft w:val="0"/>
              <w:marRight w:val="0"/>
              <w:marTop w:val="0"/>
              <w:marBottom w:val="0"/>
              <w:divBdr>
                <w:top w:val="none" w:sz="0" w:space="0" w:color="auto"/>
                <w:left w:val="none" w:sz="0" w:space="0" w:color="auto"/>
                <w:bottom w:val="none" w:sz="0" w:space="0" w:color="auto"/>
                <w:right w:val="none" w:sz="0" w:space="0" w:color="auto"/>
              </w:divBdr>
            </w:div>
          </w:divsChild>
        </w:div>
        <w:div w:id="1013605356">
          <w:marLeft w:val="0"/>
          <w:marRight w:val="0"/>
          <w:marTop w:val="0"/>
          <w:marBottom w:val="0"/>
          <w:divBdr>
            <w:top w:val="none" w:sz="0" w:space="0" w:color="auto"/>
            <w:left w:val="none" w:sz="0" w:space="0" w:color="auto"/>
            <w:bottom w:val="none" w:sz="0" w:space="0" w:color="auto"/>
            <w:right w:val="none" w:sz="0" w:space="0" w:color="auto"/>
          </w:divBdr>
          <w:divsChild>
            <w:div w:id="1710763273">
              <w:marLeft w:val="0"/>
              <w:marRight w:val="0"/>
              <w:marTop w:val="0"/>
              <w:marBottom w:val="0"/>
              <w:divBdr>
                <w:top w:val="none" w:sz="0" w:space="0" w:color="auto"/>
                <w:left w:val="none" w:sz="0" w:space="0" w:color="auto"/>
                <w:bottom w:val="none" w:sz="0" w:space="0" w:color="auto"/>
                <w:right w:val="none" w:sz="0" w:space="0" w:color="auto"/>
              </w:divBdr>
            </w:div>
          </w:divsChild>
        </w:div>
        <w:div w:id="271976603">
          <w:marLeft w:val="0"/>
          <w:marRight w:val="0"/>
          <w:marTop w:val="0"/>
          <w:marBottom w:val="0"/>
          <w:divBdr>
            <w:top w:val="none" w:sz="0" w:space="0" w:color="auto"/>
            <w:left w:val="none" w:sz="0" w:space="0" w:color="auto"/>
            <w:bottom w:val="none" w:sz="0" w:space="0" w:color="auto"/>
            <w:right w:val="none" w:sz="0" w:space="0" w:color="auto"/>
          </w:divBdr>
          <w:divsChild>
            <w:div w:id="1978025782">
              <w:marLeft w:val="0"/>
              <w:marRight w:val="0"/>
              <w:marTop w:val="0"/>
              <w:marBottom w:val="0"/>
              <w:divBdr>
                <w:top w:val="none" w:sz="0" w:space="0" w:color="auto"/>
                <w:left w:val="none" w:sz="0" w:space="0" w:color="auto"/>
                <w:bottom w:val="none" w:sz="0" w:space="0" w:color="auto"/>
                <w:right w:val="none" w:sz="0" w:space="0" w:color="auto"/>
              </w:divBdr>
            </w:div>
          </w:divsChild>
        </w:div>
        <w:div w:id="99840835">
          <w:marLeft w:val="0"/>
          <w:marRight w:val="0"/>
          <w:marTop w:val="0"/>
          <w:marBottom w:val="0"/>
          <w:divBdr>
            <w:top w:val="none" w:sz="0" w:space="0" w:color="auto"/>
            <w:left w:val="none" w:sz="0" w:space="0" w:color="auto"/>
            <w:bottom w:val="none" w:sz="0" w:space="0" w:color="auto"/>
            <w:right w:val="none" w:sz="0" w:space="0" w:color="auto"/>
          </w:divBdr>
          <w:divsChild>
            <w:div w:id="1059011605">
              <w:marLeft w:val="0"/>
              <w:marRight w:val="0"/>
              <w:marTop w:val="0"/>
              <w:marBottom w:val="0"/>
              <w:divBdr>
                <w:top w:val="none" w:sz="0" w:space="0" w:color="auto"/>
                <w:left w:val="none" w:sz="0" w:space="0" w:color="auto"/>
                <w:bottom w:val="none" w:sz="0" w:space="0" w:color="auto"/>
                <w:right w:val="none" w:sz="0" w:space="0" w:color="auto"/>
              </w:divBdr>
            </w:div>
          </w:divsChild>
        </w:div>
        <w:div w:id="290480088">
          <w:marLeft w:val="0"/>
          <w:marRight w:val="0"/>
          <w:marTop w:val="0"/>
          <w:marBottom w:val="0"/>
          <w:divBdr>
            <w:top w:val="none" w:sz="0" w:space="0" w:color="auto"/>
            <w:left w:val="none" w:sz="0" w:space="0" w:color="auto"/>
            <w:bottom w:val="none" w:sz="0" w:space="0" w:color="auto"/>
            <w:right w:val="none" w:sz="0" w:space="0" w:color="auto"/>
          </w:divBdr>
          <w:divsChild>
            <w:div w:id="122188622">
              <w:marLeft w:val="0"/>
              <w:marRight w:val="0"/>
              <w:marTop w:val="0"/>
              <w:marBottom w:val="0"/>
              <w:divBdr>
                <w:top w:val="none" w:sz="0" w:space="0" w:color="auto"/>
                <w:left w:val="none" w:sz="0" w:space="0" w:color="auto"/>
                <w:bottom w:val="none" w:sz="0" w:space="0" w:color="auto"/>
                <w:right w:val="none" w:sz="0" w:space="0" w:color="auto"/>
              </w:divBdr>
            </w:div>
          </w:divsChild>
        </w:div>
        <w:div w:id="285357895">
          <w:marLeft w:val="0"/>
          <w:marRight w:val="0"/>
          <w:marTop w:val="0"/>
          <w:marBottom w:val="0"/>
          <w:divBdr>
            <w:top w:val="none" w:sz="0" w:space="0" w:color="auto"/>
            <w:left w:val="none" w:sz="0" w:space="0" w:color="auto"/>
            <w:bottom w:val="none" w:sz="0" w:space="0" w:color="auto"/>
            <w:right w:val="none" w:sz="0" w:space="0" w:color="auto"/>
          </w:divBdr>
          <w:divsChild>
            <w:div w:id="220868048">
              <w:marLeft w:val="0"/>
              <w:marRight w:val="0"/>
              <w:marTop w:val="0"/>
              <w:marBottom w:val="0"/>
              <w:divBdr>
                <w:top w:val="none" w:sz="0" w:space="0" w:color="auto"/>
                <w:left w:val="none" w:sz="0" w:space="0" w:color="auto"/>
                <w:bottom w:val="none" w:sz="0" w:space="0" w:color="auto"/>
                <w:right w:val="none" w:sz="0" w:space="0" w:color="auto"/>
              </w:divBdr>
            </w:div>
          </w:divsChild>
        </w:div>
        <w:div w:id="617181838">
          <w:marLeft w:val="0"/>
          <w:marRight w:val="0"/>
          <w:marTop w:val="0"/>
          <w:marBottom w:val="0"/>
          <w:divBdr>
            <w:top w:val="none" w:sz="0" w:space="0" w:color="auto"/>
            <w:left w:val="none" w:sz="0" w:space="0" w:color="auto"/>
            <w:bottom w:val="none" w:sz="0" w:space="0" w:color="auto"/>
            <w:right w:val="none" w:sz="0" w:space="0" w:color="auto"/>
          </w:divBdr>
          <w:divsChild>
            <w:div w:id="605039607">
              <w:marLeft w:val="0"/>
              <w:marRight w:val="0"/>
              <w:marTop w:val="0"/>
              <w:marBottom w:val="0"/>
              <w:divBdr>
                <w:top w:val="none" w:sz="0" w:space="0" w:color="auto"/>
                <w:left w:val="none" w:sz="0" w:space="0" w:color="auto"/>
                <w:bottom w:val="none" w:sz="0" w:space="0" w:color="auto"/>
                <w:right w:val="none" w:sz="0" w:space="0" w:color="auto"/>
              </w:divBdr>
            </w:div>
          </w:divsChild>
        </w:div>
        <w:div w:id="1843081949">
          <w:marLeft w:val="0"/>
          <w:marRight w:val="0"/>
          <w:marTop w:val="0"/>
          <w:marBottom w:val="0"/>
          <w:divBdr>
            <w:top w:val="none" w:sz="0" w:space="0" w:color="auto"/>
            <w:left w:val="none" w:sz="0" w:space="0" w:color="auto"/>
            <w:bottom w:val="none" w:sz="0" w:space="0" w:color="auto"/>
            <w:right w:val="none" w:sz="0" w:space="0" w:color="auto"/>
          </w:divBdr>
          <w:divsChild>
            <w:div w:id="1279531750">
              <w:marLeft w:val="0"/>
              <w:marRight w:val="0"/>
              <w:marTop w:val="0"/>
              <w:marBottom w:val="0"/>
              <w:divBdr>
                <w:top w:val="none" w:sz="0" w:space="0" w:color="auto"/>
                <w:left w:val="none" w:sz="0" w:space="0" w:color="auto"/>
                <w:bottom w:val="none" w:sz="0" w:space="0" w:color="auto"/>
                <w:right w:val="none" w:sz="0" w:space="0" w:color="auto"/>
              </w:divBdr>
            </w:div>
          </w:divsChild>
        </w:div>
        <w:div w:id="1253472499">
          <w:marLeft w:val="0"/>
          <w:marRight w:val="0"/>
          <w:marTop w:val="0"/>
          <w:marBottom w:val="0"/>
          <w:divBdr>
            <w:top w:val="none" w:sz="0" w:space="0" w:color="auto"/>
            <w:left w:val="none" w:sz="0" w:space="0" w:color="auto"/>
            <w:bottom w:val="none" w:sz="0" w:space="0" w:color="auto"/>
            <w:right w:val="none" w:sz="0" w:space="0" w:color="auto"/>
          </w:divBdr>
          <w:divsChild>
            <w:div w:id="1279525977">
              <w:marLeft w:val="0"/>
              <w:marRight w:val="0"/>
              <w:marTop w:val="0"/>
              <w:marBottom w:val="0"/>
              <w:divBdr>
                <w:top w:val="none" w:sz="0" w:space="0" w:color="auto"/>
                <w:left w:val="none" w:sz="0" w:space="0" w:color="auto"/>
                <w:bottom w:val="none" w:sz="0" w:space="0" w:color="auto"/>
                <w:right w:val="none" w:sz="0" w:space="0" w:color="auto"/>
              </w:divBdr>
            </w:div>
          </w:divsChild>
        </w:div>
        <w:div w:id="96562877">
          <w:marLeft w:val="0"/>
          <w:marRight w:val="0"/>
          <w:marTop w:val="0"/>
          <w:marBottom w:val="0"/>
          <w:divBdr>
            <w:top w:val="none" w:sz="0" w:space="0" w:color="auto"/>
            <w:left w:val="none" w:sz="0" w:space="0" w:color="auto"/>
            <w:bottom w:val="none" w:sz="0" w:space="0" w:color="auto"/>
            <w:right w:val="none" w:sz="0" w:space="0" w:color="auto"/>
          </w:divBdr>
          <w:divsChild>
            <w:div w:id="678124367">
              <w:marLeft w:val="0"/>
              <w:marRight w:val="0"/>
              <w:marTop w:val="0"/>
              <w:marBottom w:val="0"/>
              <w:divBdr>
                <w:top w:val="none" w:sz="0" w:space="0" w:color="auto"/>
                <w:left w:val="none" w:sz="0" w:space="0" w:color="auto"/>
                <w:bottom w:val="none" w:sz="0" w:space="0" w:color="auto"/>
                <w:right w:val="none" w:sz="0" w:space="0" w:color="auto"/>
              </w:divBdr>
            </w:div>
          </w:divsChild>
        </w:div>
        <w:div w:id="2010019052">
          <w:marLeft w:val="0"/>
          <w:marRight w:val="0"/>
          <w:marTop w:val="0"/>
          <w:marBottom w:val="0"/>
          <w:divBdr>
            <w:top w:val="none" w:sz="0" w:space="0" w:color="auto"/>
            <w:left w:val="none" w:sz="0" w:space="0" w:color="auto"/>
            <w:bottom w:val="none" w:sz="0" w:space="0" w:color="auto"/>
            <w:right w:val="none" w:sz="0" w:space="0" w:color="auto"/>
          </w:divBdr>
          <w:divsChild>
            <w:div w:id="1976714521">
              <w:marLeft w:val="0"/>
              <w:marRight w:val="0"/>
              <w:marTop w:val="0"/>
              <w:marBottom w:val="0"/>
              <w:divBdr>
                <w:top w:val="none" w:sz="0" w:space="0" w:color="auto"/>
                <w:left w:val="none" w:sz="0" w:space="0" w:color="auto"/>
                <w:bottom w:val="none" w:sz="0" w:space="0" w:color="auto"/>
                <w:right w:val="none" w:sz="0" w:space="0" w:color="auto"/>
              </w:divBdr>
            </w:div>
          </w:divsChild>
        </w:div>
        <w:div w:id="472721214">
          <w:marLeft w:val="0"/>
          <w:marRight w:val="0"/>
          <w:marTop w:val="0"/>
          <w:marBottom w:val="0"/>
          <w:divBdr>
            <w:top w:val="none" w:sz="0" w:space="0" w:color="auto"/>
            <w:left w:val="none" w:sz="0" w:space="0" w:color="auto"/>
            <w:bottom w:val="none" w:sz="0" w:space="0" w:color="auto"/>
            <w:right w:val="none" w:sz="0" w:space="0" w:color="auto"/>
          </w:divBdr>
          <w:divsChild>
            <w:div w:id="870995905">
              <w:marLeft w:val="0"/>
              <w:marRight w:val="0"/>
              <w:marTop w:val="0"/>
              <w:marBottom w:val="0"/>
              <w:divBdr>
                <w:top w:val="none" w:sz="0" w:space="0" w:color="auto"/>
                <w:left w:val="none" w:sz="0" w:space="0" w:color="auto"/>
                <w:bottom w:val="none" w:sz="0" w:space="0" w:color="auto"/>
                <w:right w:val="none" w:sz="0" w:space="0" w:color="auto"/>
              </w:divBdr>
            </w:div>
          </w:divsChild>
        </w:div>
        <w:div w:id="178551284">
          <w:marLeft w:val="0"/>
          <w:marRight w:val="0"/>
          <w:marTop w:val="0"/>
          <w:marBottom w:val="0"/>
          <w:divBdr>
            <w:top w:val="none" w:sz="0" w:space="0" w:color="auto"/>
            <w:left w:val="none" w:sz="0" w:space="0" w:color="auto"/>
            <w:bottom w:val="none" w:sz="0" w:space="0" w:color="auto"/>
            <w:right w:val="none" w:sz="0" w:space="0" w:color="auto"/>
          </w:divBdr>
          <w:divsChild>
            <w:div w:id="63114758">
              <w:marLeft w:val="0"/>
              <w:marRight w:val="0"/>
              <w:marTop w:val="0"/>
              <w:marBottom w:val="0"/>
              <w:divBdr>
                <w:top w:val="none" w:sz="0" w:space="0" w:color="auto"/>
                <w:left w:val="none" w:sz="0" w:space="0" w:color="auto"/>
                <w:bottom w:val="none" w:sz="0" w:space="0" w:color="auto"/>
                <w:right w:val="none" w:sz="0" w:space="0" w:color="auto"/>
              </w:divBdr>
            </w:div>
          </w:divsChild>
        </w:div>
        <w:div w:id="1612399180">
          <w:marLeft w:val="0"/>
          <w:marRight w:val="0"/>
          <w:marTop w:val="0"/>
          <w:marBottom w:val="0"/>
          <w:divBdr>
            <w:top w:val="none" w:sz="0" w:space="0" w:color="auto"/>
            <w:left w:val="none" w:sz="0" w:space="0" w:color="auto"/>
            <w:bottom w:val="none" w:sz="0" w:space="0" w:color="auto"/>
            <w:right w:val="none" w:sz="0" w:space="0" w:color="auto"/>
          </w:divBdr>
          <w:divsChild>
            <w:div w:id="1038510934">
              <w:marLeft w:val="0"/>
              <w:marRight w:val="0"/>
              <w:marTop w:val="0"/>
              <w:marBottom w:val="0"/>
              <w:divBdr>
                <w:top w:val="none" w:sz="0" w:space="0" w:color="auto"/>
                <w:left w:val="none" w:sz="0" w:space="0" w:color="auto"/>
                <w:bottom w:val="none" w:sz="0" w:space="0" w:color="auto"/>
                <w:right w:val="none" w:sz="0" w:space="0" w:color="auto"/>
              </w:divBdr>
            </w:div>
          </w:divsChild>
        </w:div>
        <w:div w:id="1863321244">
          <w:marLeft w:val="0"/>
          <w:marRight w:val="0"/>
          <w:marTop w:val="0"/>
          <w:marBottom w:val="0"/>
          <w:divBdr>
            <w:top w:val="none" w:sz="0" w:space="0" w:color="auto"/>
            <w:left w:val="none" w:sz="0" w:space="0" w:color="auto"/>
            <w:bottom w:val="none" w:sz="0" w:space="0" w:color="auto"/>
            <w:right w:val="none" w:sz="0" w:space="0" w:color="auto"/>
          </w:divBdr>
          <w:divsChild>
            <w:div w:id="1926262574">
              <w:marLeft w:val="0"/>
              <w:marRight w:val="0"/>
              <w:marTop w:val="0"/>
              <w:marBottom w:val="0"/>
              <w:divBdr>
                <w:top w:val="none" w:sz="0" w:space="0" w:color="auto"/>
                <w:left w:val="none" w:sz="0" w:space="0" w:color="auto"/>
                <w:bottom w:val="none" w:sz="0" w:space="0" w:color="auto"/>
                <w:right w:val="none" w:sz="0" w:space="0" w:color="auto"/>
              </w:divBdr>
            </w:div>
          </w:divsChild>
        </w:div>
        <w:div w:id="1437797164">
          <w:marLeft w:val="0"/>
          <w:marRight w:val="0"/>
          <w:marTop w:val="0"/>
          <w:marBottom w:val="0"/>
          <w:divBdr>
            <w:top w:val="none" w:sz="0" w:space="0" w:color="auto"/>
            <w:left w:val="none" w:sz="0" w:space="0" w:color="auto"/>
            <w:bottom w:val="none" w:sz="0" w:space="0" w:color="auto"/>
            <w:right w:val="none" w:sz="0" w:space="0" w:color="auto"/>
          </w:divBdr>
          <w:divsChild>
            <w:div w:id="213470596">
              <w:marLeft w:val="0"/>
              <w:marRight w:val="0"/>
              <w:marTop w:val="0"/>
              <w:marBottom w:val="0"/>
              <w:divBdr>
                <w:top w:val="none" w:sz="0" w:space="0" w:color="auto"/>
                <w:left w:val="none" w:sz="0" w:space="0" w:color="auto"/>
                <w:bottom w:val="none" w:sz="0" w:space="0" w:color="auto"/>
                <w:right w:val="none" w:sz="0" w:space="0" w:color="auto"/>
              </w:divBdr>
            </w:div>
          </w:divsChild>
        </w:div>
        <w:div w:id="1678001105">
          <w:marLeft w:val="0"/>
          <w:marRight w:val="0"/>
          <w:marTop w:val="0"/>
          <w:marBottom w:val="0"/>
          <w:divBdr>
            <w:top w:val="none" w:sz="0" w:space="0" w:color="auto"/>
            <w:left w:val="none" w:sz="0" w:space="0" w:color="auto"/>
            <w:bottom w:val="none" w:sz="0" w:space="0" w:color="auto"/>
            <w:right w:val="none" w:sz="0" w:space="0" w:color="auto"/>
          </w:divBdr>
          <w:divsChild>
            <w:div w:id="302541267">
              <w:marLeft w:val="0"/>
              <w:marRight w:val="0"/>
              <w:marTop w:val="0"/>
              <w:marBottom w:val="0"/>
              <w:divBdr>
                <w:top w:val="none" w:sz="0" w:space="0" w:color="auto"/>
                <w:left w:val="none" w:sz="0" w:space="0" w:color="auto"/>
                <w:bottom w:val="none" w:sz="0" w:space="0" w:color="auto"/>
                <w:right w:val="none" w:sz="0" w:space="0" w:color="auto"/>
              </w:divBdr>
            </w:div>
          </w:divsChild>
        </w:div>
        <w:div w:id="119423104">
          <w:marLeft w:val="0"/>
          <w:marRight w:val="0"/>
          <w:marTop w:val="0"/>
          <w:marBottom w:val="0"/>
          <w:divBdr>
            <w:top w:val="none" w:sz="0" w:space="0" w:color="auto"/>
            <w:left w:val="none" w:sz="0" w:space="0" w:color="auto"/>
            <w:bottom w:val="none" w:sz="0" w:space="0" w:color="auto"/>
            <w:right w:val="none" w:sz="0" w:space="0" w:color="auto"/>
          </w:divBdr>
          <w:divsChild>
            <w:div w:id="877081443">
              <w:marLeft w:val="0"/>
              <w:marRight w:val="0"/>
              <w:marTop w:val="0"/>
              <w:marBottom w:val="0"/>
              <w:divBdr>
                <w:top w:val="none" w:sz="0" w:space="0" w:color="auto"/>
                <w:left w:val="none" w:sz="0" w:space="0" w:color="auto"/>
                <w:bottom w:val="none" w:sz="0" w:space="0" w:color="auto"/>
                <w:right w:val="none" w:sz="0" w:space="0" w:color="auto"/>
              </w:divBdr>
            </w:div>
          </w:divsChild>
        </w:div>
        <w:div w:id="1135487184">
          <w:marLeft w:val="0"/>
          <w:marRight w:val="0"/>
          <w:marTop w:val="0"/>
          <w:marBottom w:val="0"/>
          <w:divBdr>
            <w:top w:val="none" w:sz="0" w:space="0" w:color="auto"/>
            <w:left w:val="none" w:sz="0" w:space="0" w:color="auto"/>
            <w:bottom w:val="none" w:sz="0" w:space="0" w:color="auto"/>
            <w:right w:val="none" w:sz="0" w:space="0" w:color="auto"/>
          </w:divBdr>
          <w:divsChild>
            <w:div w:id="273102036">
              <w:marLeft w:val="0"/>
              <w:marRight w:val="0"/>
              <w:marTop w:val="0"/>
              <w:marBottom w:val="0"/>
              <w:divBdr>
                <w:top w:val="none" w:sz="0" w:space="0" w:color="auto"/>
                <w:left w:val="none" w:sz="0" w:space="0" w:color="auto"/>
                <w:bottom w:val="none" w:sz="0" w:space="0" w:color="auto"/>
                <w:right w:val="none" w:sz="0" w:space="0" w:color="auto"/>
              </w:divBdr>
            </w:div>
          </w:divsChild>
        </w:div>
        <w:div w:id="1000348177">
          <w:marLeft w:val="0"/>
          <w:marRight w:val="0"/>
          <w:marTop w:val="0"/>
          <w:marBottom w:val="0"/>
          <w:divBdr>
            <w:top w:val="none" w:sz="0" w:space="0" w:color="auto"/>
            <w:left w:val="none" w:sz="0" w:space="0" w:color="auto"/>
            <w:bottom w:val="none" w:sz="0" w:space="0" w:color="auto"/>
            <w:right w:val="none" w:sz="0" w:space="0" w:color="auto"/>
          </w:divBdr>
          <w:divsChild>
            <w:div w:id="1246111381">
              <w:marLeft w:val="0"/>
              <w:marRight w:val="0"/>
              <w:marTop w:val="0"/>
              <w:marBottom w:val="0"/>
              <w:divBdr>
                <w:top w:val="none" w:sz="0" w:space="0" w:color="auto"/>
                <w:left w:val="none" w:sz="0" w:space="0" w:color="auto"/>
                <w:bottom w:val="none" w:sz="0" w:space="0" w:color="auto"/>
                <w:right w:val="none" w:sz="0" w:space="0" w:color="auto"/>
              </w:divBdr>
            </w:div>
          </w:divsChild>
        </w:div>
        <w:div w:id="950745047">
          <w:marLeft w:val="0"/>
          <w:marRight w:val="0"/>
          <w:marTop w:val="0"/>
          <w:marBottom w:val="0"/>
          <w:divBdr>
            <w:top w:val="none" w:sz="0" w:space="0" w:color="auto"/>
            <w:left w:val="none" w:sz="0" w:space="0" w:color="auto"/>
            <w:bottom w:val="none" w:sz="0" w:space="0" w:color="auto"/>
            <w:right w:val="none" w:sz="0" w:space="0" w:color="auto"/>
          </w:divBdr>
          <w:divsChild>
            <w:div w:id="470908585">
              <w:marLeft w:val="0"/>
              <w:marRight w:val="0"/>
              <w:marTop w:val="0"/>
              <w:marBottom w:val="0"/>
              <w:divBdr>
                <w:top w:val="none" w:sz="0" w:space="0" w:color="auto"/>
                <w:left w:val="none" w:sz="0" w:space="0" w:color="auto"/>
                <w:bottom w:val="none" w:sz="0" w:space="0" w:color="auto"/>
                <w:right w:val="none" w:sz="0" w:space="0" w:color="auto"/>
              </w:divBdr>
            </w:div>
          </w:divsChild>
        </w:div>
        <w:div w:id="1934893614">
          <w:marLeft w:val="0"/>
          <w:marRight w:val="0"/>
          <w:marTop w:val="0"/>
          <w:marBottom w:val="0"/>
          <w:divBdr>
            <w:top w:val="none" w:sz="0" w:space="0" w:color="auto"/>
            <w:left w:val="none" w:sz="0" w:space="0" w:color="auto"/>
            <w:bottom w:val="none" w:sz="0" w:space="0" w:color="auto"/>
            <w:right w:val="none" w:sz="0" w:space="0" w:color="auto"/>
          </w:divBdr>
          <w:divsChild>
            <w:div w:id="1415780377">
              <w:marLeft w:val="0"/>
              <w:marRight w:val="0"/>
              <w:marTop w:val="0"/>
              <w:marBottom w:val="0"/>
              <w:divBdr>
                <w:top w:val="none" w:sz="0" w:space="0" w:color="auto"/>
                <w:left w:val="none" w:sz="0" w:space="0" w:color="auto"/>
                <w:bottom w:val="none" w:sz="0" w:space="0" w:color="auto"/>
                <w:right w:val="none" w:sz="0" w:space="0" w:color="auto"/>
              </w:divBdr>
            </w:div>
          </w:divsChild>
        </w:div>
        <w:div w:id="666787076">
          <w:marLeft w:val="0"/>
          <w:marRight w:val="0"/>
          <w:marTop w:val="0"/>
          <w:marBottom w:val="0"/>
          <w:divBdr>
            <w:top w:val="none" w:sz="0" w:space="0" w:color="auto"/>
            <w:left w:val="none" w:sz="0" w:space="0" w:color="auto"/>
            <w:bottom w:val="none" w:sz="0" w:space="0" w:color="auto"/>
            <w:right w:val="none" w:sz="0" w:space="0" w:color="auto"/>
          </w:divBdr>
          <w:divsChild>
            <w:div w:id="1386679918">
              <w:marLeft w:val="0"/>
              <w:marRight w:val="0"/>
              <w:marTop w:val="0"/>
              <w:marBottom w:val="0"/>
              <w:divBdr>
                <w:top w:val="none" w:sz="0" w:space="0" w:color="auto"/>
                <w:left w:val="none" w:sz="0" w:space="0" w:color="auto"/>
                <w:bottom w:val="none" w:sz="0" w:space="0" w:color="auto"/>
                <w:right w:val="none" w:sz="0" w:space="0" w:color="auto"/>
              </w:divBdr>
            </w:div>
          </w:divsChild>
        </w:div>
        <w:div w:id="729227108">
          <w:marLeft w:val="0"/>
          <w:marRight w:val="0"/>
          <w:marTop w:val="0"/>
          <w:marBottom w:val="0"/>
          <w:divBdr>
            <w:top w:val="none" w:sz="0" w:space="0" w:color="auto"/>
            <w:left w:val="none" w:sz="0" w:space="0" w:color="auto"/>
            <w:bottom w:val="none" w:sz="0" w:space="0" w:color="auto"/>
            <w:right w:val="none" w:sz="0" w:space="0" w:color="auto"/>
          </w:divBdr>
          <w:divsChild>
            <w:div w:id="2030528210">
              <w:marLeft w:val="0"/>
              <w:marRight w:val="0"/>
              <w:marTop w:val="0"/>
              <w:marBottom w:val="0"/>
              <w:divBdr>
                <w:top w:val="none" w:sz="0" w:space="0" w:color="auto"/>
                <w:left w:val="none" w:sz="0" w:space="0" w:color="auto"/>
                <w:bottom w:val="none" w:sz="0" w:space="0" w:color="auto"/>
                <w:right w:val="none" w:sz="0" w:space="0" w:color="auto"/>
              </w:divBdr>
            </w:div>
          </w:divsChild>
        </w:div>
        <w:div w:id="1086919016">
          <w:marLeft w:val="0"/>
          <w:marRight w:val="0"/>
          <w:marTop w:val="0"/>
          <w:marBottom w:val="0"/>
          <w:divBdr>
            <w:top w:val="none" w:sz="0" w:space="0" w:color="auto"/>
            <w:left w:val="none" w:sz="0" w:space="0" w:color="auto"/>
            <w:bottom w:val="none" w:sz="0" w:space="0" w:color="auto"/>
            <w:right w:val="none" w:sz="0" w:space="0" w:color="auto"/>
          </w:divBdr>
          <w:divsChild>
            <w:div w:id="1264150130">
              <w:marLeft w:val="0"/>
              <w:marRight w:val="0"/>
              <w:marTop w:val="0"/>
              <w:marBottom w:val="0"/>
              <w:divBdr>
                <w:top w:val="none" w:sz="0" w:space="0" w:color="auto"/>
                <w:left w:val="none" w:sz="0" w:space="0" w:color="auto"/>
                <w:bottom w:val="none" w:sz="0" w:space="0" w:color="auto"/>
                <w:right w:val="none" w:sz="0" w:space="0" w:color="auto"/>
              </w:divBdr>
            </w:div>
          </w:divsChild>
        </w:div>
        <w:div w:id="54355754">
          <w:marLeft w:val="0"/>
          <w:marRight w:val="0"/>
          <w:marTop w:val="0"/>
          <w:marBottom w:val="0"/>
          <w:divBdr>
            <w:top w:val="none" w:sz="0" w:space="0" w:color="auto"/>
            <w:left w:val="none" w:sz="0" w:space="0" w:color="auto"/>
            <w:bottom w:val="none" w:sz="0" w:space="0" w:color="auto"/>
            <w:right w:val="none" w:sz="0" w:space="0" w:color="auto"/>
          </w:divBdr>
          <w:divsChild>
            <w:div w:id="1137725429">
              <w:marLeft w:val="0"/>
              <w:marRight w:val="0"/>
              <w:marTop w:val="0"/>
              <w:marBottom w:val="0"/>
              <w:divBdr>
                <w:top w:val="none" w:sz="0" w:space="0" w:color="auto"/>
                <w:left w:val="none" w:sz="0" w:space="0" w:color="auto"/>
                <w:bottom w:val="none" w:sz="0" w:space="0" w:color="auto"/>
                <w:right w:val="none" w:sz="0" w:space="0" w:color="auto"/>
              </w:divBdr>
            </w:div>
          </w:divsChild>
        </w:div>
        <w:div w:id="927424530">
          <w:marLeft w:val="0"/>
          <w:marRight w:val="0"/>
          <w:marTop w:val="0"/>
          <w:marBottom w:val="0"/>
          <w:divBdr>
            <w:top w:val="none" w:sz="0" w:space="0" w:color="auto"/>
            <w:left w:val="none" w:sz="0" w:space="0" w:color="auto"/>
            <w:bottom w:val="none" w:sz="0" w:space="0" w:color="auto"/>
            <w:right w:val="none" w:sz="0" w:space="0" w:color="auto"/>
          </w:divBdr>
          <w:divsChild>
            <w:div w:id="1324162171">
              <w:marLeft w:val="0"/>
              <w:marRight w:val="0"/>
              <w:marTop w:val="0"/>
              <w:marBottom w:val="0"/>
              <w:divBdr>
                <w:top w:val="none" w:sz="0" w:space="0" w:color="auto"/>
                <w:left w:val="none" w:sz="0" w:space="0" w:color="auto"/>
                <w:bottom w:val="none" w:sz="0" w:space="0" w:color="auto"/>
                <w:right w:val="none" w:sz="0" w:space="0" w:color="auto"/>
              </w:divBdr>
            </w:div>
          </w:divsChild>
        </w:div>
        <w:div w:id="452288192">
          <w:marLeft w:val="0"/>
          <w:marRight w:val="0"/>
          <w:marTop w:val="0"/>
          <w:marBottom w:val="0"/>
          <w:divBdr>
            <w:top w:val="none" w:sz="0" w:space="0" w:color="auto"/>
            <w:left w:val="none" w:sz="0" w:space="0" w:color="auto"/>
            <w:bottom w:val="none" w:sz="0" w:space="0" w:color="auto"/>
            <w:right w:val="none" w:sz="0" w:space="0" w:color="auto"/>
          </w:divBdr>
          <w:divsChild>
            <w:div w:id="925650513">
              <w:marLeft w:val="0"/>
              <w:marRight w:val="0"/>
              <w:marTop w:val="0"/>
              <w:marBottom w:val="0"/>
              <w:divBdr>
                <w:top w:val="none" w:sz="0" w:space="0" w:color="auto"/>
                <w:left w:val="none" w:sz="0" w:space="0" w:color="auto"/>
                <w:bottom w:val="none" w:sz="0" w:space="0" w:color="auto"/>
                <w:right w:val="none" w:sz="0" w:space="0" w:color="auto"/>
              </w:divBdr>
            </w:div>
          </w:divsChild>
        </w:div>
        <w:div w:id="1933199542">
          <w:marLeft w:val="0"/>
          <w:marRight w:val="0"/>
          <w:marTop w:val="0"/>
          <w:marBottom w:val="0"/>
          <w:divBdr>
            <w:top w:val="none" w:sz="0" w:space="0" w:color="auto"/>
            <w:left w:val="none" w:sz="0" w:space="0" w:color="auto"/>
            <w:bottom w:val="none" w:sz="0" w:space="0" w:color="auto"/>
            <w:right w:val="none" w:sz="0" w:space="0" w:color="auto"/>
          </w:divBdr>
          <w:divsChild>
            <w:div w:id="506988104">
              <w:marLeft w:val="0"/>
              <w:marRight w:val="0"/>
              <w:marTop w:val="0"/>
              <w:marBottom w:val="0"/>
              <w:divBdr>
                <w:top w:val="none" w:sz="0" w:space="0" w:color="auto"/>
                <w:left w:val="none" w:sz="0" w:space="0" w:color="auto"/>
                <w:bottom w:val="none" w:sz="0" w:space="0" w:color="auto"/>
                <w:right w:val="none" w:sz="0" w:space="0" w:color="auto"/>
              </w:divBdr>
            </w:div>
          </w:divsChild>
        </w:div>
        <w:div w:id="1340815359">
          <w:marLeft w:val="0"/>
          <w:marRight w:val="0"/>
          <w:marTop w:val="0"/>
          <w:marBottom w:val="0"/>
          <w:divBdr>
            <w:top w:val="none" w:sz="0" w:space="0" w:color="auto"/>
            <w:left w:val="none" w:sz="0" w:space="0" w:color="auto"/>
            <w:bottom w:val="none" w:sz="0" w:space="0" w:color="auto"/>
            <w:right w:val="none" w:sz="0" w:space="0" w:color="auto"/>
          </w:divBdr>
          <w:divsChild>
            <w:div w:id="186261495">
              <w:marLeft w:val="0"/>
              <w:marRight w:val="0"/>
              <w:marTop w:val="0"/>
              <w:marBottom w:val="0"/>
              <w:divBdr>
                <w:top w:val="none" w:sz="0" w:space="0" w:color="auto"/>
                <w:left w:val="none" w:sz="0" w:space="0" w:color="auto"/>
                <w:bottom w:val="none" w:sz="0" w:space="0" w:color="auto"/>
                <w:right w:val="none" w:sz="0" w:space="0" w:color="auto"/>
              </w:divBdr>
            </w:div>
          </w:divsChild>
        </w:div>
        <w:div w:id="1902977438">
          <w:marLeft w:val="0"/>
          <w:marRight w:val="0"/>
          <w:marTop w:val="0"/>
          <w:marBottom w:val="0"/>
          <w:divBdr>
            <w:top w:val="none" w:sz="0" w:space="0" w:color="auto"/>
            <w:left w:val="none" w:sz="0" w:space="0" w:color="auto"/>
            <w:bottom w:val="none" w:sz="0" w:space="0" w:color="auto"/>
            <w:right w:val="none" w:sz="0" w:space="0" w:color="auto"/>
          </w:divBdr>
          <w:divsChild>
            <w:div w:id="1166936718">
              <w:marLeft w:val="0"/>
              <w:marRight w:val="0"/>
              <w:marTop w:val="0"/>
              <w:marBottom w:val="0"/>
              <w:divBdr>
                <w:top w:val="none" w:sz="0" w:space="0" w:color="auto"/>
                <w:left w:val="none" w:sz="0" w:space="0" w:color="auto"/>
                <w:bottom w:val="none" w:sz="0" w:space="0" w:color="auto"/>
                <w:right w:val="none" w:sz="0" w:space="0" w:color="auto"/>
              </w:divBdr>
            </w:div>
          </w:divsChild>
        </w:div>
        <w:div w:id="1684018393">
          <w:marLeft w:val="0"/>
          <w:marRight w:val="0"/>
          <w:marTop w:val="0"/>
          <w:marBottom w:val="0"/>
          <w:divBdr>
            <w:top w:val="none" w:sz="0" w:space="0" w:color="auto"/>
            <w:left w:val="none" w:sz="0" w:space="0" w:color="auto"/>
            <w:bottom w:val="none" w:sz="0" w:space="0" w:color="auto"/>
            <w:right w:val="none" w:sz="0" w:space="0" w:color="auto"/>
          </w:divBdr>
          <w:divsChild>
            <w:div w:id="804472813">
              <w:marLeft w:val="0"/>
              <w:marRight w:val="0"/>
              <w:marTop w:val="0"/>
              <w:marBottom w:val="0"/>
              <w:divBdr>
                <w:top w:val="none" w:sz="0" w:space="0" w:color="auto"/>
                <w:left w:val="none" w:sz="0" w:space="0" w:color="auto"/>
                <w:bottom w:val="none" w:sz="0" w:space="0" w:color="auto"/>
                <w:right w:val="none" w:sz="0" w:space="0" w:color="auto"/>
              </w:divBdr>
            </w:div>
          </w:divsChild>
        </w:div>
        <w:div w:id="1601640061">
          <w:marLeft w:val="0"/>
          <w:marRight w:val="0"/>
          <w:marTop w:val="0"/>
          <w:marBottom w:val="0"/>
          <w:divBdr>
            <w:top w:val="none" w:sz="0" w:space="0" w:color="auto"/>
            <w:left w:val="none" w:sz="0" w:space="0" w:color="auto"/>
            <w:bottom w:val="none" w:sz="0" w:space="0" w:color="auto"/>
            <w:right w:val="none" w:sz="0" w:space="0" w:color="auto"/>
          </w:divBdr>
          <w:divsChild>
            <w:div w:id="1594045896">
              <w:marLeft w:val="0"/>
              <w:marRight w:val="0"/>
              <w:marTop w:val="0"/>
              <w:marBottom w:val="0"/>
              <w:divBdr>
                <w:top w:val="none" w:sz="0" w:space="0" w:color="auto"/>
                <w:left w:val="none" w:sz="0" w:space="0" w:color="auto"/>
                <w:bottom w:val="none" w:sz="0" w:space="0" w:color="auto"/>
                <w:right w:val="none" w:sz="0" w:space="0" w:color="auto"/>
              </w:divBdr>
            </w:div>
          </w:divsChild>
        </w:div>
        <w:div w:id="1489512126">
          <w:marLeft w:val="0"/>
          <w:marRight w:val="0"/>
          <w:marTop w:val="0"/>
          <w:marBottom w:val="0"/>
          <w:divBdr>
            <w:top w:val="none" w:sz="0" w:space="0" w:color="auto"/>
            <w:left w:val="none" w:sz="0" w:space="0" w:color="auto"/>
            <w:bottom w:val="none" w:sz="0" w:space="0" w:color="auto"/>
            <w:right w:val="none" w:sz="0" w:space="0" w:color="auto"/>
          </w:divBdr>
          <w:divsChild>
            <w:div w:id="1023047360">
              <w:marLeft w:val="0"/>
              <w:marRight w:val="0"/>
              <w:marTop w:val="0"/>
              <w:marBottom w:val="0"/>
              <w:divBdr>
                <w:top w:val="none" w:sz="0" w:space="0" w:color="auto"/>
                <w:left w:val="none" w:sz="0" w:space="0" w:color="auto"/>
                <w:bottom w:val="none" w:sz="0" w:space="0" w:color="auto"/>
                <w:right w:val="none" w:sz="0" w:space="0" w:color="auto"/>
              </w:divBdr>
            </w:div>
          </w:divsChild>
        </w:div>
        <w:div w:id="818691227">
          <w:marLeft w:val="0"/>
          <w:marRight w:val="0"/>
          <w:marTop w:val="0"/>
          <w:marBottom w:val="0"/>
          <w:divBdr>
            <w:top w:val="none" w:sz="0" w:space="0" w:color="auto"/>
            <w:left w:val="none" w:sz="0" w:space="0" w:color="auto"/>
            <w:bottom w:val="none" w:sz="0" w:space="0" w:color="auto"/>
            <w:right w:val="none" w:sz="0" w:space="0" w:color="auto"/>
          </w:divBdr>
          <w:divsChild>
            <w:div w:id="1678775432">
              <w:marLeft w:val="0"/>
              <w:marRight w:val="0"/>
              <w:marTop w:val="0"/>
              <w:marBottom w:val="0"/>
              <w:divBdr>
                <w:top w:val="none" w:sz="0" w:space="0" w:color="auto"/>
                <w:left w:val="none" w:sz="0" w:space="0" w:color="auto"/>
                <w:bottom w:val="none" w:sz="0" w:space="0" w:color="auto"/>
                <w:right w:val="none" w:sz="0" w:space="0" w:color="auto"/>
              </w:divBdr>
            </w:div>
          </w:divsChild>
        </w:div>
        <w:div w:id="662048942">
          <w:marLeft w:val="0"/>
          <w:marRight w:val="0"/>
          <w:marTop w:val="0"/>
          <w:marBottom w:val="0"/>
          <w:divBdr>
            <w:top w:val="none" w:sz="0" w:space="0" w:color="auto"/>
            <w:left w:val="none" w:sz="0" w:space="0" w:color="auto"/>
            <w:bottom w:val="none" w:sz="0" w:space="0" w:color="auto"/>
            <w:right w:val="none" w:sz="0" w:space="0" w:color="auto"/>
          </w:divBdr>
          <w:divsChild>
            <w:div w:id="455608915">
              <w:marLeft w:val="0"/>
              <w:marRight w:val="0"/>
              <w:marTop w:val="0"/>
              <w:marBottom w:val="0"/>
              <w:divBdr>
                <w:top w:val="none" w:sz="0" w:space="0" w:color="auto"/>
                <w:left w:val="none" w:sz="0" w:space="0" w:color="auto"/>
                <w:bottom w:val="none" w:sz="0" w:space="0" w:color="auto"/>
                <w:right w:val="none" w:sz="0" w:space="0" w:color="auto"/>
              </w:divBdr>
            </w:div>
          </w:divsChild>
        </w:div>
        <w:div w:id="593629065">
          <w:marLeft w:val="0"/>
          <w:marRight w:val="0"/>
          <w:marTop w:val="0"/>
          <w:marBottom w:val="0"/>
          <w:divBdr>
            <w:top w:val="none" w:sz="0" w:space="0" w:color="auto"/>
            <w:left w:val="none" w:sz="0" w:space="0" w:color="auto"/>
            <w:bottom w:val="none" w:sz="0" w:space="0" w:color="auto"/>
            <w:right w:val="none" w:sz="0" w:space="0" w:color="auto"/>
          </w:divBdr>
          <w:divsChild>
            <w:div w:id="1604724793">
              <w:marLeft w:val="0"/>
              <w:marRight w:val="0"/>
              <w:marTop w:val="0"/>
              <w:marBottom w:val="0"/>
              <w:divBdr>
                <w:top w:val="none" w:sz="0" w:space="0" w:color="auto"/>
                <w:left w:val="none" w:sz="0" w:space="0" w:color="auto"/>
                <w:bottom w:val="none" w:sz="0" w:space="0" w:color="auto"/>
                <w:right w:val="none" w:sz="0" w:space="0" w:color="auto"/>
              </w:divBdr>
            </w:div>
          </w:divsChild>
        </w:div>
        <w:div w:id="427703460">
          <w:marLeft w:val="0"/>
          <w:marRight w:val="0"/>
          <w:marTop w:val="0"/>
          <w:marBottom w:val="0"/>
          <w:divBdr>
            <w:top w:val="none" w:sz="0" w:space="0" w:color="auto"/>
            <w:left w:val="none" w:sz="0" w:space="0" w:color="auto"/>
            <w:bottom w:val="none" w:sz="0" w:space="0" w:color="auto"/>
            <w:right w:val="none" w:sz="0" w:space="0" w:color="auto"/>
          </w:divBdr>
          <w:divsChild>
            <w:div w:id="2099598332">
              <w:marLeft w:val="0"/>
              <w:marRight w:val="0"/>
              <w:marTop w:val="0"/>
              <w:marBottom w:val="0"/>
              <w:divBdr>
                <w:top w:val="none" w:sz="0" w:space="0" w:color="auto"/>
                <w:left w:val="none" w:sz="0" w:space="0" w:color="auto"/>
                <w:bottom w:val="none" w:sz="0" w:space="0" w:color="auto"/>
                <w:right w:val="none" w:sz="0" w:space="0" w:color="auto"/>
              </w:divBdr>
            </w:div>
          </w:divsChild>
        </w:div>
        <w:div w:id="224685001">
          <w:marLeft w:val="0"/>
          <w:marRight w:val="0"/>
          <w:marTop w:val="0"/>
          <w:marBottom w:val="0"/>
          <w:divBdr>
            <w:top w:val="none" w:sz="0" w:space="0" w:color="auto"/>
            <w:left w:val="none" w:sz="0" w:space="0" w:color="auto"/>
            <w:bottom w:val="none" w:sz="0" w:space="0" w:color="auto"/>
            <w:right w:val="none" w:sz="0" w:space="0" w:color="auto"/>
          </w:divBdr>
          <w:divsChild>
            <w:div w:id="1859350116">
              <w:marLeft w:val="0"/>
              <w:marRight w:val="0"/>
              <w:marTop w:val="0"/>
              <w:marBottom w:val="0"/>
              <w:divBdr>
                <w:top w:val="none" w:sz="0" w:space="0" w:color="auto"/>
                <w:left w:val="none" w:sz="0" w:space="0" w:color="auto"/>
                <w:bottom w:val="none" w:sz="0" w:space="0" w:color="auto"/>
                <w:right w:val="none" w:sz="0" w:space="0" w:color="auto"/>
              </w:divBdr>
            </w:div>
          </w:divsChild>
        </w:div>
        <w:div w:id="454951722">
          <w:marLeft w:val="0"/>
          <w:marRight w:val="0"/>
          <w:marTop w:val="0"/>
          <w:marBottom w:val="0"/>
          <w:divBdr>
            <w:top w:val="none" w:sz="0" w:space="0" w:color="auto"/>
            <w:left w:val="none" w:sz="0" w:space="0" w:color="auto"/>
            <w:bottom w:val="none" w:sz="0" w:space="0" w:color="auto"/>
            <w:right w:val="none" w:sz="0" w:space="0" w:color="auto"/>
          </w:divBdr>
          <w:divsChild>
            <w:div w:id="550658212">
              <w:marLeft w:val="0"/>
              <w:marRight w:val="0"/>
              <w:marTop w:val="0"/>
              <w:marBottom w:val="0"/>
              <w:divBdr>
                <w:top w:val="none" w:sz="0" w:space="0" w:color="auto"/>
                <w:left w:val="none" w:sz="0" w:space="0" w:color="auto"/>
                <w:bottom w:val="none" w:sz="0" w:space="0" w:color="auto"/>
                <w:right w:val="none" w:sz="0" w:space="0" w:color="auto"/>
              </w:divBdr>
            </w:div>
          </w:divsChild>
        </w:div>
        <w:div w:id="1717853077">
          <w:marLeft w:val="0"/>
          <w:marRight w:val="0"/>
          <w:marTop w:val="0"/>
          <w:marBottom w:val="0"/>
          <w:divBdr>
            <w:top w:val="none" w:sz="0" w:space="0" w:color="auto"/>
            <w:left w:val="none" w:sz="0" w:space="0" w:color="auto"/>
            <w:bottom w:val="none" w:sz="0" w:space="0" w:color="auto"/>
            <w:right w:val="none" w:sz="0" w:space="0" w:color="auto"/>
          </w:divBdr>
          <w:divsChild>
            <w:div w:id="1491865911">
              <w:marLeft w:val="0"/>
              <w:marRight w:val="0"/>
              <w:marTop w:val="0"/>
              <w:marBottom w:val="0"/>
              <w:divBdr>
                <w:top w:val="none" w:sz="0" w:space="0" w:color="auto"/>
                <w:left w:val="none" w:sz="0" w:space="0" w:color="auto"/>
                <w:bottom w:val="none" w:sz="0" w:space="0" w:color="auto"/>
                <w:right w:val="none" w:sz="0" w:space="0" w:color="auto"/>
              </w:divBdr>
            </w:div>
          </w:divsChild>
        </w:div>
        <w:div w:id="466171040">
          <w:marLeft w:val="0"/>
          <w:marRight w:val="0"/>
          <w:marTop w:val="0"/>
          <w:marBottom w:val="0"/>
          <w:divBdr>
            <w:top w:val="none" w:sz="0" w:space="0" w:color="auto"/>
            <w:left w:val="none" w:sz="0" w:space="0" w:color="auto"/>
            <w:bottom w:val="none" w:sz="0" w:space="0" w:color="auto"/>
            <w:right w:val="none" w:sz="0" w:space="0" w:color="auto"/>
          </w:divBdr>
          <w:divsChild>
            <w:div w:id="282419084">
              <w:marLeft w:val="0"/>
              <w:marRight w:val="0"/>
              <w:marTop w:val="0"/>
              <w:marBottom w:val="0"/>
              <w:divBdr>
                <w:top w:val="none" w:sz="0" w:space="0" w:color="auto"/>
                <w:left w:val="none" w:sz="0" w:space="0" w:color="auto"/>
                <w:bottom w:val="none" w:sz="0" w:space="0" w:color="auto"/>
                <w:right w:val="none" w:sz="0" w:space="0" w:color="auto"/>
              </w:divBdr>
            </w:div>
          </w:divsChild>
        </w:div>
        <w:div w:id="1767186988">
          <w:marLeft w:val="0"/>
          <w:marRight w:val="0"/>
          <w:marTop w:val="0"/>
          <w:marBottom w:val="0"/>
          <w:divBdr>
            <w:top w:val="none" w:sz="0" w:space="0" w:color="auto"/>
            <w:left w:val="none" w:sz="0" w:space="0" w:color="auto"/>
            <w:bottom w:val="none" w:sz="0" w:space="0" w:color="auto"/>
            <w:right w:val="none" w:sz="0" w:space="0" w:color="auto"/>
          </w:divBdr>
          <w:divsChild>
            <w:div w:id="1756706759">
              <w:marLeft w:val="0"/>
              <w:marRight w:val="0"/>
              <w:marTop w:val="0"/>
              <w:marBottom w:val="0"/>
              <w:divBdr>
                <w:top w:val="none" w:sz="0" w:space="0" w:color="auto"/>
                <w:left w:val="none" w:sz="0" w:space="0" w:color="auto"/>
                <w:bottom w:val="none" w:sz="0" w:space="0" w:color="auto"/>
                <w:right w:val="none" w:sz="0" w:space="0" w:color="auto"/>
              </w:divBdr>
            </w:div>
          </w:divsChild>
        </w:div>
        <w:div w:id="1502311930">
          <w:marLeft w:val="0"/>
          <w:marRight w:val="0"/>
          <w:marTop w:val="0"/>
          <w:marBottom w:val="0"/>
          <w:divBdr>
            <w:top w:val="none" w:sz="0" w:space="0" w:color="auto"/>
            <w:left w:val="none" w:sz="0" w:space="0" w:color="auto"/>
            <w:bottom w:val="none" w:sz="0" w:space="0" w:color="auto"/>
            <w:right w:val="none" w:sz="0" w:space="0" w:color="auto"/>
          </w:divBdr>
          <w:divsChild>
            <w:div w:id="225454442">
              <w:marLeft w:val="0"/>
              <w:marRight w:val="0"/>
              <w:marTop w:val="0"/>
              <w:marBottom w:val="0"/>
              <w:divBdr>
                <w:top w:val="none" w:sz="0" w:space="0" w:color="auto"/>
                <w:left w:val="none" w:sz="0" w:space="0" w:color="auto"/>
                <w:bottom w:val="none" w:sz="0" w:space="0" w:color="auto"/>
                <w:right w:val="none" w:sz="0" w:space="0" w:color="auto"/>
              </w:divBdr>
            </w:div>
          </w:divsChild>
        </w:div>
        <w:div w:id="1492255805">
          <w:marLeft w:val="0"/>
          <w:marRight w:val="0"/>
          <w:marTop w:val="0"/>
          <w:marBottom w:val="0"/>
          <w:divBdr>
            <w:top w:val="none" w:sz="0" w:space="0" w:color="auto"/>
            <w:left w:val="none" w:sz="0" w:space="0" w:color="auto"/>
            <w:bottom w:val="none" w:sz="0" w:space="0" w:color="auto"/>
            <w:right w:val="none" w:sz="0" w:space="0" w:color="auto"/>
          </w:divBdr>
          <w:divsChild>
            <w:div w:id="468590947">
              <w:marLeft w:val="0"/>
              <w:marRight w:val="0"/>
              <w:marTop w:val="0"/>
              <w:marBottom w:val="0"/>
              <w:divBdr>
                <w:top w:val="none" w:sz="0" w:space="0" w:color="auto"/>
                <w:left w:val="none" w:sz="0" w:space="0" w:color="auto"/>
                <w:bottom w:val="none" w:sz="0" w:space="0" w:color="auto"/>
                <w:right w:val="none" w:sz="0" w:space="0" w:color="auto"/>
              </w:divBdr>
            </w:div>
          </w:divsChild>
        </w:div>
        <w:div w:id="1118254129">
          <w:marLeft w:val="0"/>
          <w:marRight w:val="0"/>
          <w:marTop w:val="0"/>
          <w:marBottom w:val="0"/>
          <w:divBdr>
            <w:top w:val="none" w:sz="0" w:space="0" w:color="auto"/>
            <w:left w:val="none" w:sz="0" w:space="0" w:color="auto"/>
            <w:bottom w:val="none" w:sz="0" w:space="0" w:color="auto"/>
            <w:right w:val="none" w:sz="0" w:space="0" w:color="auto"/>
          </w:divBdr>
          <w:divsChild>
            <w:div w:id="678777920">
              <w:marLeft w:val="0"/>
              <w:marRight w:val="0"/>
              <w:marTop w:val="0"/>
              <w:marBottom w:val="0"/>
              <w:divBdr>
                <w:top w:val="none" w:sz="0" w:space="0" w:color="auto"/>
                <w:left w:val="none" w:sz="0" w:space="0" w:color="auto"/>
                <w:bottom w:val="none" w:sz="0" w:space="0" w:color="auto"/>
                <w:right w:val="none" w:sz="0" w:space="0" w:color="auto"/>
              </w:divBdr>
            </w:div>
          </w:divsChild>
        </w:div>
        <w:div w:id="1364479186">
          <w:marLeft w:val="0"/>
          <w:marRight w:val="0"/>
          <w:marTop w:val="0"/>
          <w:marBottom w:val="0"/>
          <w:divBdr>
            <w:top w:val="none" w:sz="0" w:space="0" w:color="auto"/>
            <w:left w:val="none" w:sz="0" w:space="0" w:color="auto"/>
            <w:bottom w:val="none" w:sz="0" w:space="0" w:color="auto"/>
            <w:right w:val="none" w:sz="0" w:space="0" w:color="auto"/>
          </w:divBdr>
          <w:divsChild>
            <w:div w:id="1160847978">
              <w:marLeft w:val="0"/>
              <w:marRight w:val="0"/>
              <w:marTop w:val="0"/>
              <w:marBottom w:val="0"/>
              <w:divBdr>
                <w:top w:val="none" w:sz="0" w:space="0" w:color="auto"/>
                <w:left w:val="none" w:sz="0" w:space="0" w:color="auto"/>
                <w:bottom w:val="none" w:sz="0" w:space="0" w:color="auto"/>
                <w:right w:val="none" w:sz="0" w:space="0" w:color="auto"/>
              </w:divBdr>
            </w:div>
          </w:divsChild>
        </w:div>
        <w:div w:id="1109009661">
          <w:marLeft w:val="0"/>
          <w:marRight w:val="0"/>
          <w:marTop w:val="0"/>
          <w:marBottom w:val="0"/>
          <w:divBdr>
            <w:top w:val="none" w:sz="0" w:space="0" w:color="auto"/>
            <w:left w:val="none" w:sz="0" w:space="0" w:color="auto"/>
            <w:bottom w:val="none" w:sz="0" w:space="0" w:color="auto"/>
            <w:right w:val="none" w:sz="0" w:space="0" w:color="auto"/>
          </w:divBdr>
          <w:divsChild>
            <w:div w:id="549270637">
              <w:marLeft w:val="0"/>
              <w:marRight w:val="0"/>
              <w:marTop w:val="0"/>
              <w:marBottom w:val="0"/>
              <w:divBdr>
                <w:top w:val="none" w:sz="0" w:space="0" w:color="auto"/>
                <w:left w:val="none" w:sz="0" w:space="0" w:color="auto"/>
                <w:bottom w:val="none" w:sz="0" w:space="0" w:color="auto"/>
                <w:right w:val="none" w:sz="0" w:space="0" w:color="auto"/>
              </w:divBdr>
            </w:div>
          </w:divsChild>
        </w:div>
        <w:div w:id="416097113">
          <w:marLeft w:val="0"/>
          <w:marRight w:val="0"/>
          <w:marTop w:val="0"/>
          <w:marBottom w:val="0"/>
          <w:divBdr>
            <w:top w:val="none" w:sz="0" w:space="0" w:color="auto"/>
            <w:left w:val="none" w:sz="0" w:space="0" w:color="auto"/>
            <w:bottom w:val="none" w:sz="0" w:space="0" w:color="auto"/>
            <w:right w:val="none" w:sz="0" w:space="0" w:color="auto"/>
          </w:divBdr>
          <w:divsChild>
            <w:div w:id="1705088">
              <w:marLeft w:val="0"/>
              <w:marRight w:val="0"/>
              <w:marTop w:val="0"/>
              <w:marBottom w:val="0"/>
              <w:divBdr>
                <w:top w:val="none" w:sz="0" w:space="0" w:color="auto"/>
                <w:left w:val="none" w:sz="0" w:space="0" w:color="auto"/>
                <w:bottom w:val="none" w:sz="0" w:space="0" w:color="auto"/>
                <w:right w:val="none" w:sz="0" w:space="0" w:color="auto"/>
              </w:divBdr>
            </w:div>
          </w:divsChild>
        </w:div>
        <w:div w:id="692419612">
          <w:marLeft w:val="0"/>
          <w:marRight w:val="0"/>
          <w:marTop w:val="0"/>
          <w:marBottom w:val="0"/>
          <w:divBdr>
            <w:top w:val="none" w:sz="0" w:space="0" w:color="auto"/>
            <w:left w:val="none" w:sz="0" w:space="0" w:color="auto"/>
            <w:bottom w:val="none" w:sz="0" w:space="0" w:color="auto"/>
            <w:right w:val="none" w:sz="0" w:space="0" w:color="auto"/>
          </w:divBdr>
          <w:divsChild>
            <w:div w:id="604191752">
              <w:marLeft w:val="0"/>
              <w:marRight w:val="0"/>
              <w:marTop w:val="0"/>
              <w:marBottom w:val="0"/>
              <w:divBdr>
                <w:top w:val="none" w:sz="0" w:space="0" w:color="auto"/>
                <w:left w:val="none" w:sz="0" w:space="0" w:color="auto"/>
                <w:bottom w:val="none" w:sz="0" w:space="0" w:color="auto"/>
                <w:right w:val="none" w:sz="0" w:space="0" w:color="auto"/>
              </w:divBdr>
            </w:div>
          </w:divsChild>
        </w:div>
        <w:div w:id="1746493734">
          <w:marLeft w:val="0"/>
          <w:marRight w:val="0"/>
          <w:marTop w:val="0"/>
          <w:marBottom w:val="0"/>
          <w:divBdr>
            <w:top w:val="none" w:sz="0" w:space="0" w:color="auto"/>
            <w:left w:val="none" w:sz="0" w:space="0" w:color="auto"/>
            <w:bottom w:val="none" w:sz="0" w:space="0" w:color="auto"/>
            <w:right w:val="none" w:sz="0" w:space="0" w:color="auto"/>
          </w:divBdr>
          <w:divsChild>
            <w:div w:id="2049989391">
              <w:marLeft w:val="0"/>
              <w:marRight w:val="0"/>
              <w:marTop w:val="0"/>
              <w:marBottom w:val="0"/>
              <w:divBdr>
                <w:top w:val="none" w:sz="0" w:space="0" w:color="auto"/>
                <w:left w:val="none" w:sz="0" w:space="0" w:color="auto"/>
                <w:bottom w:val="none" w:sz="0" w:space="0" w:color="auto"/>
                <w:right w:val="none" w:sz="0" w:space="0" w:color="auto"/>
              </w:divBdr>
            </w:div>
          </w:divsChild>
        </w:div>
        <w:div w:id="1011419547">
          <w:marLeft w:val="0"/>
          <w:marRight w:val="0"/>
          <w:marTop w:val="0"/>
          <w:marBottom w:val="0"/>
          <w:divBdr>
            <w:top w:val="none" w:sz="0" w:space="0" w:color="auto"/>
            <w:left w:val="none" w:sz="0" w:space="0" w:color="auto"/>
            <w:bottom w:val="none" w:sz="0" w:space="0" w:color="auto"/>
            <w:right w:val="none" w:sz="0" w:space="0" w:color="auto"/>
          </w:divBdr>
          <w:divsChild>
            <w:div w:id="268321528">
              <w:marLeft w:val="0"/>
              <w:marRight w:val="0"/>
              <w:marTop w:val="0"/>
              <w:marBottom w:val="0"/>
              <w:divBdr>
                <w:top w:val="none" w:sz="0" w:space="0" w:color="auto"/>
                <w:left w:val="none" w:sz="0" w:space="0" w:color="auto"/>
                <w:bottom w:val="none" w:sz="0" w:space="0" w:color="auto"/>
                <w:right w:val="none" w:sz="0" w:space="0" w:color="auto"/>
              </w:divBdr>
            </w:div>
          </w:divsChild>
        </w:div>
        <w:div w:id="1639073531">
          <w:marLeft w:val="0"/>
          <w:marRight w:val="0"/>
          <w:marTop w:val="0"/>
          <w:marBottom w:val="0"/>
          <w:divBdr>
            <w:top w:val="none" w:sz="0" w:space="0" w:color="auto"/>
            <w:left w:val="none" w:sz="0" w:space="0" w:color="auto"/>
            <w:bottom w:val="none" w:sz="0" w:space="0" w:color="auto"/>
            <w:right w:val="none" w:sz="0" w:space="0" w:color="auto"/>
          </w:divBdr>
          <w:divsChild>
            <w:div w:id="468136926">
              <w:marLeft w:val="0"/>
              <w:marRight w:val="0"/>
              <w:marTop w:val="0"/>
              <w:marBottom w:val="0"/>
              <w:divBdr>
                <w:top w:val="none" w:sz="0" w:space="0" w:color="auto"/>
                <w:left w:val="none" w:sz="0" w:space="0" w:color="auto"/>
                <w:bottom w:val="none" w:sz="0" w:space="0" w:color="auto"/>
                <w:right w:val="none" w:sz="0" w:space="0" w:color="auto"/>
              </w:divBdr>
            </w:div>
          </w:divsChild>
        </w:div>
        <w:div w:id="1036466515">
          <w:marLeft w:val="0"/>
          <w:marRight w:val="0"/>
          <w:marTop w:val="0"/>
          <w:marBottom w:val="0"/>
          <w:divBdr>
            <w:top w:val="none" w:sz="0" w:space="0" w:color="auto"/>
            <w:left w:val="none" w:sz="0" w:space="0" w:color="auto"/>
            <w:bottom w:val="none" w:sz="0" w:space="0" w:color="auto"/>
            <w:right w:val="none" w:sz="0" w:space="0" w:color="auto"/>
          </w:divBdr>
          <w:divsChild>
            <w:div w:id="886986906">
              <w:marLeft w:val="0"/>
              <w:marRight w:val="0"/>
              <w:marTop w:val="0"/>
              <w:marBottom w:val="0"/>
              <w:divBdr>
                <w:top w:val="none" w:sz="0" w:space="0" w:color="auto"/>
                <w:left w:val="none" w:sz="0" w:space="0" w:color="auto"/>
                <w:bottom w:val="none" w:sz="0" w:space="0" w:color="auto"/>
                <w:right w:val="none" w:sz="0" w:space="0" w:color="auto"/>
              </w:divBdr>
            </w:div>
          </w:divsChild>
        </w:div>
        <w:div w:id="84229159">
          <w:marLeft w:val="0"/>
          <w:marRight w:val="0"/>
          <w:marTop w:val="0"/>
          <w:marBottom w:val="0"/>
          <w:divBdr>
            <w:top w:val="none" w:sz="0" w:space="0" w:color="auto"/>
            <w:left w:val="none" w:sz="0" w:space="0" w:color="auto"/>
            <w:bottom w:val="none" w:sz="0" w:space="0" w:color="auto"/>
            <w:right w:val="none" w:sz="0" w:space="0" w:color="auto"/>
          </w:divBdr>
          <w:divsChild>
            <w:div w:id="1260136301">
              <w:marLeft w:val="0"/>
              <w:marRight w:val="0"/>
              <w:marTop w:val="0"/>
              <w:marBottom w:val="0"/>
              <w:divBdr>
                <w:top w:val="none" w:sz="0" w:space="0" w:color="auto"/>
                <w:left w:val="none" w:sz="0" w:space="0" w:color="auto"/>
                <w:bottom w:val="none" w:sz="0" w:space="0" w:color="auto"/>
                <w:right w:val="none" w:sz="0" w:space="0" w:color="auto"/>
              </w:divBdr>
            </w:div>
          </w:divsChild>
        </w:div>
        <w:div w:id="526456031">
          <w:marLeft w:val="0"/>
          <w:marRight w:val="0"/>
          <w:marTop w:val="0"/>
          <w:marBottom w:val="0"/>
          <w:divBdr>
            <w:top w:val="none" w:sz="0" w:space="0" w:color="auto"/>
            <w:left w:val="none" w:sz="0" w:space="0" w:color="auto"/>
            <w:bottom w:val="none" w:sz="0" w:space="0" w:color="auto"/>
            <w:right w:val="none" w:sz="0" w:space="0" w:color="auto"/>
          </w:divBdr>
          <w:divsChild>
            <w:div w:id="1267226774">
              <w:marLeft w:val="0"/>
              <w:marRight w:val="0"/>
              <w:marTop w:val="0"/>
              <w:marBottom w:val="0"/>
              <w:divBdr>
                <w:top w:val="none" w:sz="0" w:space="0" w:color="auto"/>
                <w:left w:val="none" w:sz="0" w:space="0" w:color="auto"/>
                <w:bottom w:val="none" w:sz="0" w:space="0" w:color="auto"/>
                <w:right w:val="none" w:sz="0" w:space="0" w:color="auto"/>
              </w:divBdr>
            </w:div>
          </w:divsChild>
        </w:div>
        <w:div w:id="1928226060">
          <w:marLeft w:val="0"/>
          <w:marRight w:val="0"/>
          <w:marTop w:val="0"/>
          <w:marBottom w:val="0"/>
          <w:divBdr>
            <w:top w:val="none" w:sz="0" w:space="0" w:color="auto"/>
            <w:left w:val="none" w:sz="0" w:space="0" w:color="auto"/>
            <w:bottom w:val="none" w:sz="0" w:space="0" w:color="auto"/>
            <w:right w:val="none" w:sz="0" w:space="0" w:color="auto"/>
          </w:divBdr>
          <w:divsChild>
            <w:div w:id="1189412930">
              <w:marLeft w:val="0"/>
              <w:marRight w:val="0"/>
              <w:marTop w:val="0"/>
              <w:marBottom w:val="0"/>
              <w:divBdr>
                <w:top w:val="none" w:sz="0" w:space="0" w:color="auto"/>
                <w:left w:val="none" w:sz="0" w:space="0" w:color="auto"/>
                <w:bottom w:val="none" w:sz="0" w:space="0" w:color="auto"/>
                <w:right w:val="none" w:sz="0" w:space="0" w:color="auto"/>
              </w:divBdr>
            </w:div>
          </w:divsChild>
        </w:div>
        <w:div w:id="1000352065">
          <w:marLeft w:val="0"/>
          <w:marRight w:val="0"/>
          <w:marTop w:val="0"/>
          <w:marBottom w:val="0"/>
          <w:divBdr>
            <w:top w:val="none" w:sz="0" w:space="0" w:color="auto"/>
            <w:left w:val="none" w:sz="0" w:space="0" w:color="auto"/>
            <w:bottom w:val="none" w:sz="0" w:space="0" w:color="auto"/>
            <w:right w:val="none" w:sz="0" w:space="0" w:color="auto"/>
          </w:divBdr>
          <w:divsChild>
            <w:div w:id="642347688">
              <w:marLeft w:val="0"/>
              <w:marRight w:val="0"/>
              <w:marTop w:val="0"/>
              <w:marBottom w:val="0"/>
              <w:divBdr>
                <w:top w:val="none" w:sz="0" w:space="0" w:color="auto"/>
                <w:left w:val="none" w:sz="0" w:space="0" w:color="auto"/>
                <w:bottom w:val="none" w:sz="0" w:space="0" w:color="auto"/>
                <w:right w:val="none" w:sz="0" w:space="0" w:color="auto"/>
              </w:divBdr>
            </w:div>
          </w:divsChild>
        </w:div>
        <w:div w:id="1856110651">
          <w:marLeft w:val="0"/>
          <w:marRight w:val="0"/>
          <w:marTop w:val="0"/>
          <w:marBottom w:val="0"/>
          <w:divBdr>
            <w:top w:val="none" w:sz="0" w:space="0" w:color="auto"/>
            <w:left w:val="none" w:sz="0" w:space="0" w:color="auto"/>
            <w:bottom w:val="none" w:sz="0" w:space="0" w:color="auto"/>
            <w:right w:val="none" w:sz="0" w:space="0" w:color="auto"/>
          </w:divBdr>
          <w:divsChild>
            <w:div w:id="769665263">
              <w:marLeft w:val="0"/>
              <w:marRight w:val="0"/>
              <w:marTop w:val="0"/>
              <w:marBottom w:val="0"/>
              <w:divBdr>
                <w:top w:val="none" w:sz="0" w:space="0" w:color="auto"/>
                <w:left w:val="none" w:sz="0" w:space="0" w:color="auto"/>
                <w:bottom w:val="none" w:sz="0" w:space="0" w:color="auto"/>
                <w:right w:val="none" w:sz="0" w:space="0" w:color="auto"/>
              </w:divBdr>
            </w:div>
          </w:divsChild>
        </w:div>
        <w:div w:id="208492125">
          <w:marLeft w:val="0"/>
          <w:marRight w:val="0"/>
          <w:marTop w:val="0"/>
          <w:marBottom w:val="0"/>
          <w:divBdr>
            <w:top w:val="none" w:sz="0" w:space="0" w:color="auto"/>
            <w:left w:val="none" w:sz="0" w:space="0" w:color="auto"/>
            <w:bottom w:val="none" w:sz="0" w:space="0" w:color="auto"/>
            <w:right w:val="none" w:sz="0" w:space="0" w:color="auto"/>
          </w:divBdr>
          <w:divsChild>
            <w:div w:id="1411807544">
              <w:marLeft w:val="0"/>
              <w:marRight w:val="0"/>
              <w:marTop w:val="0"/>
              <w:marBottom w:val="0"/>
              <w:divBdr>
                <w:top w:val="none" w:sz="0" w:space="0" w:color="auto"/>
                <w:left w:val="none" w:sz="0" w:space="0" w:color="auto"/>
                <w:bottom w:val="none" w:sz="0" w:space="0" w:color="auto"/>
                <w:right w:val="none" w:sz="0" w:space="0" w:color="auto"/>
              </w:divBdr>
            </w:div>
          </w:divsChild>
        </w:div>
        <w:div w:id="1105034266">
          <w:marLeft w:val="0"/>
          <w:marRight w:val="0"/>
          <w:marTop w:val="0"/>
          <w:marBottom w:val="0"/>
          <w:divBdr>
            <w:top w:val="none" w:sz="0" w:space="0" w:color="auto"/>
            <w:left w:val="none" w:sz="0" w:space="0" w:color="auto"/>
            <w:bottom w:val="none" w:sz="0" w:space="0" w:color="auto"/>
            <w:right w:val="none" w:sz="0" w:space="0" w:color="auto"/>
          </w:divBdr>
          <w:divsChild>
            <w:div w:id="1449010934">
              <w:marLeft w:val="0"/>
              <w:marRight w:val="0"/>
              <w:marTop w:val="0"/>
              <w:marBottom w:val="0"/>
              <w:divBdr>
                <w:top w:val="none" w:sz="0" w:space="0" w:color="auto"/>
                <w:left w:val="none" w:sz="0" w:space="0" w:color="auto"/>
                <w:bottom w:val="none" w:sz="0" w:space="0" w:color="auto"/>
                <w:right w:val="none" w:sz="0" w:space="0" w:color="auto"/>
              </w:divBdr>
            </w:div>
          </w:divsChild>
        </w:div>
        <w:div w:id="1304579123">
          <w:marLeft w:val="0"/>
          <w:marRight w:val="0"/>
          <w:marTop w:val="0"/>
          <w:marBottom w:val="0"/>
          <w:divBdr>
            <w:top w:val="none" w:sz="0" w:space="0" w:color="auto"/>
            <w:left w:val="none" w:sz="0" w:space="0" w:color="auto"/>
            <w:bottom w:val="none" w:sz="0" w:space="0" w:color="auto"/>
            <w:right w:val="none" w:sz="0" w:space="0" w:color="auto"/>
          </w:divBdr>
          <w:divsChild>
            <w:div w:id="723988819">
              <w:marLeft w:val="0"/>
              <w:marRight w:val="0"/>
              <w:marTop w:val="0"/>
              <w:marBottom w:val="0"/>
              <w:divBdr>
                <w:top w:val="none" w:sz="0" w:space="0" w:color="auto"/>
                <w:left w:val="none" w:sz="0" w:space="0" w:color="auto"/>
                <w:bottom w:val="none" w:sz="0" w:space="0" w:color="auto"/>
                <w:right w:val="none" w:sz="0" w:space="0" w:color="auto"/>
              </w:divBdr>
            </w:div>
          </w:divsChild>
        </w:div>
        <w:div w:id="720205907">
          <w:marLeft w:val="0"/>
          <w:marRight w:val="0"/>
          <w:marTop w:val="0"/>
          <w:marBottom w:val="0"/>
          <w:divBdr>
            <w:top w:val="none" w:sz="0" w:space="0" w:color="auto"/>
            <w:left w:val="none" w:sz="0" w:space="0" w:color="auto"/>
            <w:bottom w:val="none" w:sz="0" w:space="0" w:color="auto"/>
            <w:right w:val="none" w:sz="0" w:space="0" w:color="auto"/>
          </w:divBdr>
          <w:divsChild>
            <w:div w:id="1442723611">
              <w:marLeft w:val="0"/>
              <w:marRight w:val="0"/>
              <w:marTop w:val="0"/>
              <w:marBottom w:val="0"/>
              <w:divBdr>
                <w:top w:val="none" w:sz="0" w:space="0" w:color="auto"/>
                <w:left w:val="none" w:sz="0" w:space="0" w:color="auto"/>
                <w:bottom w:val="none" w:sz="0" w:space="0" w:color="auto"/>
                <w:right w:val="none" w:sz="0" w:space="0" w:color="auto"/>
              </w:divBdr>
            </w:div>
          </w:divsChild>
        </w:div>
        <w:div w:id="1552812557">
          <w:marLeft w:val="0"/>
          <w:marRight w:val="0"/>
          <w:marTop w:val="0"/>
          <w:marBottom w:val="0"/>
          <w:divBdr>
            <w:top w:val="none" w:sz="0" w:space="0" w:color="auto"/>
            <w:left w:val="none" w:sz="0" w:space="0" w:color="auto"/>
            <w:bottom w:val="none" w:sz="0" w:space="0" w:color="auto"/>
            <w:right w:val="none" w:sz="0" w:space="0" w:color="auto"/>
          </w:divBdr>
          <w:divsChild>
            <w:div w:id="1015309431">
              <w:marLeft w:val="0"/>
              <w:marRight w:val="0"/>
              <w:marTop w:val="0"/>
              <w:marBottom w:val="0"/>
              <w:divBdr>
                <w:top w:val="none" w:sz="0" w:space="0" w:color="auto"/>
                <w:left w:val="none" w:sz="0" w:space="0" w:color="auto"/>
                <w:bottom w:val="none" w:sz="0" w:space="0" w:color="auto"/>
                <w:right w:val="none" w:sz="0" w:space="0" w:color="auto"/>
              </w:divBdr>
            </w:div>
          </w:divsChild>
        </w:div>
        <w:div w:id="66078594">
          <w:marLeft w:val="0"/>
          <w:marRight w:val="0"/>
          <w:marTop w:val="0"/>
          <w:marBottom w:val="0"/>
          <w:divBdr>
            <w:top w:val="none" w:sz="0" w:space="0" w:color="auto"/>
            <w:left w:val="none" w:sz="0" w:space="0" w:color="auto"/>
            <w:bottom w:val="none" w:sz="0" w:space="0" w:color="auto"/>
            <w:right w:val="none" w:sz="0" w:space="0" w:color="auto"/>
          </w:divBdr>
          <w:divsChild>
            <w:div w:id="305933946">
              <w:marLeft w:val="0"/>
              <w:marRight w:val="0"/>
              <w:marTop w:val="0"/>
              <w:marBottom w:val="0"/>
              <w:divBdr>
                <w:top w:val="none" w:sz="0" w:space="0" w:color="auto"/>
                <w:left w:val="none" w:sz="0" w:space="0" w:color="auto"/>
                <w:bottom w:val="none" w:sz="0" w:space="0" w:color="auto"/>
                <w:right w:val="none" w:sz="0" w:space="0" w:color="auto"/>
              </w:divBdr>
            </w:div>
          </w:divsChild>
        </w:div>
        <w:div w:id="995887167">
          <w:marLeft w:val="0"/>
          <w:marRight w:val="0"/>
          <w:marTop w:val="0"/>
          <w:marBottom w:val="0"/>
          <w:divBdr>
            <w:top w:val="none" w:sz="0" w:space="0" w:color="auto"/>
            <w:left w:val="none" w:sz="0" w:space="0" w:color="auto"/>
            <w:bottom w:val="none" w:sz="0" w:space="0" w:color="auto"/>
            <w:right w:val="none" w:sz="0" w:space="0" w:color="auto"/>
          </w:divBdr>
          <w:divsChild>
            <w:div w:id="1575583658">
              <w:marLeft w:val="0"/>
              <w:marRight w:val="0"/>
              <w:marTop w:val="0"/>
              <w:marBottom w:val="0"/>
              <w:divBdr>
                <w:top w:val="none" w:sz="0" w:space="0" w:color="auto"/>
                <w:left w:val="none" w:sz="0" w:space="0" w:color="auto"/>
                <w:bottom w:val="none" w:sz="0" w:space="0" w:color="auto"/>
                <w:right w:val="none" w:sz="0" w:space="0" w:color="auto"/>
              </w:divBdr>
            </w:div>
          </w:divsChild>
        </w:div>
        <w:div w:id="1475489538">
          <w:marLeft w:val="0"/>
          <w:marRight w:val="0"/>
          <w:marTop w:val="0"/>
          <w:marBottom w:val="0"/>
          <w:divBdr>
            <w:top w:val="none" w:sz="0" w:space="0" w:color="auto"/>
            <w:left w:val="none" w:sz="0" w:space="0" w:color="auto"/>
            <w:bottom w:val="none" w:sz="0" w:space="0" w:color="auto"/>
            <w:right w:val="none" w:sz="0" w:space="0" w:color="auto"/>
          </w:divBdr>
          <w:divsChild>
            <w:div w:id="1902860393">
              <w:marLeft w:val="0"/>
              <w:marRight w:val="0"/>
              <w:marTop w:val="0"/>
              <w:marBottom w:val="0"/>
              <w:divBdr>
                <w:top w:val="none" w:sz="0" w:space="0" w:color="auto"/>
                <w:left w:val="none" w:sz="0" w:space="0" w:color="auto"/>
                <w:bottom w:val="none" w:sz="0" w:space="0" w:color="auto"/>
                <w:right w:val="none" w:sz="0" w:space="0" w:color="auto"/>
              </w:divBdr>
            </w:div>
          </w:divsChild>
        </w:div>
        <w:div w:id="1877808417">
          <w:marLeft w:val="0"/>
          <w:marRight w:val="0"/>
          <w:marTop w:val="0"/>
          <w:marBottom w:val="0"/>
          <w:divBdr>
            <w:top w:val="none" w:sz="0" w:space="0" w:color="auto"/>
            <w:left w:val="none" w:sz="0" w:space="0" w:color="auto"/>
            <w:bottom w:val="none" w:sz="0" w:space="0" w:color="auto"/>
            <w:right w:val="none" w:sz="0" w:space="0" w:color="auto"/>
          </w:divBdr>
          <w:divsChild>
            <w:div w:id="1896964029">
              <w:marLeft w:val="0"/>
              <w:marRight w:val="0"/>
              <w:marTop w:val="0"/>
              <w:marBottom w:val="0"/>
              <w:divBdr>
                <w:top w:val="none" w:sz="0" w:space="0" w:color="auto"/>
                <w:left w:val="none" w:sz="0" w:space="0" w:color="auto"/>
                <w:bottom w:val="none" w:sz="0" w:space="0" w:color="auto"/>
                <w:right w:val="none" w:sz="0" w:space="0" w:color="auto"/>
              </w:divBdr>
            </w:div>
          </w:divsChild>
        </w:div>
        <w:div w:id="75056278">
          <w:marLeft w:val="0"/>
          <w:marRight w:val="0"/>
          <w:marTop w:val="0"/>
          <w:marBottom w:val="0"/>
          <w:divBdr>
            <w:top w:val="none" w:sz="0" w:space="0" w:color="auto"/>
            <w:left w:val="none" w:sz="0" w:space="0" w:color="auto"/>
            <w:bottom w:val="none" w:sz="0" w:space="0" w:color="auto"/>
            <w:right w:val="none" w:sz="0" w:space="0" w:color="auto"/>
          </w:divBdr>
          <w:divsChild>
            <w:div w:id="749277512">
              <w:marLeft w:val="0"/>
              <w:marRight w:val="0"/>
              <w:marTop w:val="0"/>
              <w:marBottom w:val="0"/>
              <w:divBdr>
                <w:top w:val="none" w:sz="0" w:space="0" w:color="auto"/>
                <w:left w:val="none" w:sz="0" w:space="0" w:color="auto"/>
                <w:bottom w:val="none" w:sz="0" w:space="0" w:color="auto"/>
                <w:right w:val="none" w:sz="0" w:space="0" w:color="auto"/>
              </w:divBdr>
            </w:div>
          </w:divsChild>
        </w:div>
        <w:div w:id="1785928335">
          <w:marLeft w:val="0"/>
          <w:marRight w:val="0"/>
          <w:marTop w:val="0"/>
          <w:marBottom w:val="0"/>
          <w:divBdr>
            <w:top w:val="none" w:sz="0" w:space="0" w:color="auto"/>
            <w:left w:val="none" w:sz="0" w:space="0" w:color="auto"/>
            <w:bottom w:val="none" w:sz="0" w:space="0" w:color="auto"/>
            <w:right w:val="none" w:sz="0" w:space="0" w:color="auto"/>
          </w:divBdr>
          <w:divsChild>
            <w:div w:id="964576724">
              <w:marLeft w:val="0"/>
              <w:marRight w:val="0"/>
              <w:marTop w:val="0"/>
              <w:marBottom w:val="0"/>
              <w:divBdr>
                <w:top w:val="none" w:sz="0" w:space="0" w:color="auto"/>
                <w:left w:val="none" w:sz="0" w:space="0" w:color="auto"/>
                <w:bottom w:val="none" w:sz="0" w:space="0" w:color="auto"/>
                <w:right w:val="none" w:sz="0" w:space="0" w:color="auto"/>
              </w:divBdr>
            </w:div>
          </w:divsChild>
        </w:div>
        <w:div w:id="356547836">
          <w:marLeft w:val="0"/>
          <w:marRight w:val="0"/>
          <w:marTop w:val="0"/>
          <w:marBottom w:val="0"/>
          <w:divBdr>
            <w:top w:val="none" w:sz="0" w:space="0" w:color="auto"/>
            <w:left w:val="none" w:sz="0" w:space="0" w:color="auto"/>
            <w:bottom w:val="none" w:sz="0" w:space="0" w:color="auto"/>
            <w:right w:val="none" w:sz="0" w:space="0" w:color="auto"/>
          </w:divBdr>
          <w:divsChild>
            <w:div w:id="1575580681">
              <w:marLeft w:val="0"/>
              <w:marRight w:val="0"/>
              <w:marTop w:val="0"/>
              <w:marBottom w:val="0"/>
              <w:divBdr>
                <w:top w:val="none" w:sz="0" w:space="0" w:color="auto"/>
                <w:left w:val="none" w:sz="0" w:space="0" w:color="auto"/>
                <w:bottom w:val="none" w:sz="0" w:space="0" w:color="auto"/>
                <w:right w:val="none" w:sz="0" w:space="0" w:color="auto"/>
              </w:divBdr>
            </w:div>
          </w:divsChild>
        </w:div>
        <w:div w:id="503127193">
          <w:marLeft w:val="0"/>
          <w:marRight w:val="0"/>
          <w:marTop w:val="0"/>
          <w:marBottom w:val="0"/>
          <w:divBdr>
            <w:top w:val="none" w:sz="0" w:space="0" w:color="auto"/>
            <w:left w:val="none" w:sz="0" w:space="0" w:color="auto"/>
            <w:bottom w:val="none" w:sz="0" w:space="0" w:color="auto"/>
            <w:right w:val="none" w:sz="0" w:space="0" w:color="auto"/>
          </w:divBdr>
          <w:divsChild>
            <w:div w:id="39980083">
              <w:marLeft w:val="0"/>
              <w:marRight w:val="0"/>
              <w:marTop w:val="0"/>
              <w:marBottom w:val="0"/>
              <w:divBdr>
                <w:top w:val="none" w:sz="0" w:space="0" w:color="auto"/>
                <w:left w:val="none" w:sz="0" w:space="0" w:color="auto"/>
                <w:bottom w:val="none" w:sz="0" w:space="0" w:color="auto"/>
                <w:right w:val="none" w:sz="0" w:space="0" w:color="auto"/>
              </w:divBdr>
            </w:div>
          </w:divsChild>
        </w:div>
        <w:div w:id="1943956003">
          <w:marLeft w:val="0"/>
          <w:marRight w:val="0"/>
          <w:marTop w:val="0"/>
          <w:marBottom w:val="0"/>
          <w:divBdr>
            <w:top w:val="none" w:sz="0" w:space="0" w:color="auto"/>
            <w:left w:val="none" w:sz="0" w:space="0" w:color="auto"/>
            <w:bottom w:val="none" w:sz="0" w:space="0" w:color="auto"/>
            <w:right w:val="none" w:sz="0" w:space="0" w:color="auto"/>
          </w:divBdr>
          <w:divsChild>
            <w:div w:id="387539291">
              <w:marLeft w:val="0"/>
              <w:marRight w:val="0"/>
              <w:marTop w:val="0"/>
              <w:marBottom w:val="0"/>
              <w:divBdr>
                <w:top w:val="none" w:sz="0" w:space="0" w:color="auto"/>
                <w:left w:val="none" w:sz="0" w:space="0" w:color="auto"/>
                <w:bottom w:val="none" w:sz="0" w:space="0" w:color="auto"/>
                <w:right w:val="none" w:sz="0" w:space="0" w:color="auto"/>
              </w:divBdr>
            </w:div>
          </w:divsChild>
        </w:div>
        <w:div w:id="1652294415">
          <w:marLeft w:val="0"/>
          <w:marRight w:val="0"/>
          <w:marTop w:val="0"/>
          <w:marBottom w:val="0"/>
          <w:divBdr>
            <w:top w:val="none" w:sz="0" w:space="0" w:color="auto"/>
            <w:left w:val="none" w:sz="0" w:space="0" w:color="auto"/>
            <w:bottom w:val="none" w:sz="0" w:space="0" w:color="auto"/>
            <w:right w:val="none" w:sz="0" w:space="0" w:color="auto"/>
          </w:divBdr>
          <w:divsChild>
            <w:div w:id="2029523098">
              <w:marLeft w:val="0"/>
              <w:marRight w:val="0"/>
              <w:marTop w:val="0"/>
              <w:marBottom w:val="0"/>
              <w:divBdr>
                <w:top w:val="none" w:sz="0" w:space="0" w:color="auto"/>
                <w:left w:val="none" w:sz="0" w:space="0" w:color="auto"/>
                <w:bottom w:val="none" w:sz="0" w:space="0" w:color="auto"/>
                <w:right w:val="none" w:sz="0" w:space="0" w:color="auto"/>
              </w:divBdr>
            </w:div>
          </w:divsChild>
        </w:div>
        <w:div w:id="1904490302">
          <w:marLeft w:val="0"/>
          <w:marRight w:val="0"/>
          <w:marTop w:val="0"/>
          <w:marBottom w:val="0"/>
          <w:divBdr>
            <w:top w:val="none" w:sz="0" w:space="0" w:color="auto"/>
            <w:left w:val="none" w:sz="0" w:space="0" w:color="auto"/>
            <w:bottom w:val="none" w:sz="0" w:space="0" w:color="auto"/>
            <w:right w:val="none" w:sz="0" w:space="0" w:color="auto"/>
          </w:divBdr>
          <w:divsChild>
            <w:div w:id="1318536573">
              <w:marLeft w:val="0"/>
              <w:marRight w:val="0"/>
              <w:marTop w:val="0"/>
              <w:marBottom w:val="0"/>
              <w:divBdr>
                <w:top w:val="none" w:sz="0" w:space="0" w:color="auto"/>
                <w:left w:val="none" w:sz="0" w:space="0" w:color="auto"/>
                <w:bottom w:val="none" w:sz="0" w:space="0" w:color="auto"/>
                <w:right w:val="none" w:sz="0" w:space="0" w:color="auto"/>
              </w:divBdr>
            </w:div>
          </w:divsChild>
        </w:div>
        <w:div w:id="927420019">
          <w:marLeft w:val="0"/>
          <w:marRight w:val="0"/>
          <w:marTop w:val="0"/>
          <w:marBottom w:val="0"/>
          <w:divBdr>
            <w:top w:val="none" w:sz="0" w:space="0" w:color="auto"/>
            <w:left w:val="none" w:sz="0" w:space="0" w:color="auto"/>
            <w:bottom w:val="none" w:sz="0" w:space="0" w:color="auto"/>
            <w:right w:val="none" w:sz="0" w:space="0" w:color="auto"/>
          </w:divBdr>
          <w:divsChild>
            <w:div w:id="1504932083">
              <w:marLeft w:val="0"/>
              <w:marRight w:val="0"/>
              <w:marTop w:val="0"/>
              <w:marBottom w:val="0"/>
              <w:divBdr>
                <w:top w:val="none" w:sz="0" w:space="0" w:color="auto"/>
                <w:left w:val="none" w:sz="0" w:space="0" w:color="auto"/>
                <w:bottom w:val="none" w:sz="0" w:space="0" w:color="auto"/>
                <w:right w:val="none" w:sz="0" w:space="0" w:color="auto"/>
              </w:divBdr>
            </w:div>
          </w:divsChild>
        </w:div>
        <w:div w:id="1409502287">
          <w:marLeft w:val="0"/>
          <w:marRight w:val="0"/>
          <w:marTop w:val="0"/>
          <w:marBottom w:val="0"/>
          <w:divBdr>
            <w:top w:val="none" w:sz="0" w:space="0" w:color="auto"/>
            <w:left w:val="none" w:sz="0" w:space="0" w:color="auto"/>
            <w:bottom w:val="none" w:sz="0" w:space="0" w:color="auto"/>
            <w:right w:val="none" w:sz="0" w:space="0" w:color="auto"/>
          </w:divBdr>
          <w:divsChild>
            <w:div w:id="696975385">
              <w:marLeft w:val="0"/>
              <w:marRight w:val="0"/>
              <w:marTop w:val="0"/>
              <w:marBottom w:val="0"/>
              <w:divBdr>
                <w:top w:val="none" w:sz="0" w:space="0" w:color="auto"/>
                <w:left w:val="none" w:sz="0" w:space="0" w:color="auto"/>
                <w:bottom w:val="none" w:sz="0" w:space="0" w:color="auto"/>
                <w:right w:val="none" w:sz="0" w:space="0" w:color="auto"/>
              </w:divBdr>
            </w:div>
          </w:divsChild>
        </w:div>
        <w:div w:id="1321890136">
          <w:marLeft w:val="0"/>
          <w:marRight w:val="0"/>
          <w:marTop w:val="0"/>
          <w:marBottom w:val="0"/>
          <w:divBdr>
            <w:top w:val="none" w:sz="0" w:space="0" w:color="auto"/>
            <w:left w:val="none" w:sz="0" w:space="0" w:color="auto"/>
            <w:bottom w:val="none" w:sz="0" w:space="0" w:color="auto"/>
            <w:right w:val="none" w:sz="0" w:space="0" w:color="auto"/>
          </w:divBdr>
          <w:divsChild>
            <w:div w:id="234241854">
              <w:marLeft w:val="0"/>
              <w:marRight w:val="0"/>
              <w:marTop w:val="0"/>
              <w:marBottom w:val="0"/>
              <w:divBdr>
                <w:top w:val="none" w:sz="0" w:space="0" w:color="auto"/>
                <w:left w:val="none" w:sz="0" w:space="0" w:color="auto"/>
                <w:bottom w:val="none" w:sz="0" w:space="0" w:color="auto"/>
                <w:right w:val="none" w:sz="0" w:space="0" w:color="auto"/>
              </w:divBdr>
            </w:div>
          </w:divsChild>
        </w:div>
        <w:div w:id="1813132321">
          <w:marLeft w:val="0"/>
          <w:marRight w:val="0"/>
          <w:marTop w:val="0"/>
          <w:marBottom w:val="0"/>
          <w:divBdr>
            <w:top w:val="none" w:sz="0" w:space="0" w:color="auto"/>
            <w:left w:val="none" w:sz="0" w:space="0" w:color="auto"/>
            <w:bottom w:val="none" w:sz="0" w:space="0" w:color="auto"/>
            <w:right w:val="none" w:sz="0" w:space="0" w:color="auto"/>
          </w:divBdr>
          <w:divsChild>
            <w:div w:id="1495295236">
              <w:marLeft w:val="0"/>
              <w:marRight w:val="0"/>
              <w:marTop w:val="0"/>
              <w:marBottom w:val="0"/>
              <w:divBdr>
                <w:top w:val="none" w:sz="0" w:space="0" w:color="auto"/>
                <w:left w:val="none" w:sz="0" w:space="0" w:color="auto"/>
                <w:bottom w:val="none" w:sz="0" w:space="0" w:color="auto"/>
                <w:right w:val="none" w:sz="0" w:space="0" w:color="auto"/>
              </w:divBdr>
            </w:div>
          </w:divsChild>
        </w:div>
        <w:div w:id="148795498">
          <w:marLeft w:val="0"/>
          <w:marRight w:val="0"/>
          <w:marTop w:val="0"/>
          <w:marBottom w:val="0"/>
          <w:divBdr>
            <w:top w:val="none" w:sz="0" w:space="0" w:color="auto"/>
            <w:left w:val="none" w:sz="0" w:space="0" w:color="auto"/>
            <w:bottom w:val="none" w:sz="0" w:space="0" w:color="auto"/>
            <w:right w:val="none" w:sz="0" w:space="0" w:color="auto"/>
          </w:divBdr>
          <w:divsChild>
            <w:div w:id="1848712868">
              <w:marLeft w:val="0"/>
              <w:marRight w:val="0"/>
              <w:marTop w:val="0"/>
              <w:marBottom w:val="0"/>
              <w:divBdr>
                <w:top w:val="none" w:sz="0" w:space="0" w:color="auto"/>
                <w:left w:val="none" w:sz="0" w:space="0" w:color="auto"/>
                <w:bottom w:val="none" w:sz="0" w:space="0" w:color="auto"/>
                <w:right w:val="none" w:sz="0" w:space="0" w:color="auto"/>
              </w:divBdr>
            </w:div>
          </w:divsChild>
        </w:div>
        <w:div w:id="1176918463">
          <w:marLeft w:val="0"/>
          <w:marRight w:val="0"/>
          <w:marTop w:val="0"/>
          <w:marBottom w:val="0"/>
          <w:divBdr>
            <w:top w:val="none" w:sz="0" w:space="0" w:color="auto"/>
            <w:left w:val="none" w:sz="0" w:space="0" w:color="auto"/>
            <w:bottom w:val="none" w:sz="0" w:space="0" w:color="auto"/>
            <w:right w:val="none" w:sz="0" w:space="0" w:color="auto"/>
          </w:divBdr>
          <w:divsChild>
            <w:div w:id="1248880602">
              <w:marLeft w:val="0"/>
              <w:marRight w:val="0"/>
              <w:marTop w:val="0"/>
              <w:marBottom w:val="0"/>
              <w:divBdr>
                <w:top w:val="none" w:sz="0" w:space="0" w:color="auto"/>
                <w:left w:val="none" w:sz="0" w:space="0" w:color="auto"/>
                <w:bottom w:val="none" w:sz="0" w:space="0" w:color="auto"/>
                <w:right w:val="none" w:sz="0" w:space="0" w:color="auto"/>
              </w:divBdr>
            </w:div>
          </w:divsChild>
        </w:div>
        <w:div w:id="475492362">
          <w:marLeft w:val="0"/>
          <w:marRight w:val="0"/>
          <w:marTop w:val="0"/>
          <w:marBottom w:val="0"/>
          <w:divBdr>
            <w:top w:val="none" w:sz="0" w:space="0" w:color="auto"/>
            <w:left w:val="none" w:sz="0" w:space="0" w:color="auto"/>
            <w:bottom w:val="none" w:sz="0" w:space="0" w:color="auto"/>
            <w:right w:val="none" w:sz="0" w:space="0" w:color="auto"/>
          </w:divBdr>
          <w:divsChild>
            <w:div w:id="450173971">
              <w:marLeft w:val="0"/>
              <w:marRight w:val="0"/>
              <w:marTop w:val="0"/>
              <w:marBottom w:val="0"/>
              <w:divBdr>
                <w:top w:val="none" w:sz="0" w:space="0" w:color="auto"/>
                <w:left w:val="none" w:sz="0" w:space="0" w:color="auto"/>
                <w:bottom w:val="none" w:sz="0" w:space="0" w:color="auto"/>
                <w:right w:val="none" w:sz="0" w:space="0" w:color="auto"/>
              </w:divBdr>
            </w:div>
          </w:divsChild>
        </w:div>
        <w:div w:id="329792306">
          <w:marLeft w:val="0"/>
          <w:marRight w:val="0"/>
          <w:marTop w:val="0"/>
          <w:marBottom w:val="0"/>
          <w:divBdr>
            <w:top w:val="none" w:sz="0" w:space="0" w:color="auto"/>
            <w:left w:val="none" w:sz="0" w:space="0" w:color="auto"/>
            <w:bottom w:val="none" w:sz="0" w:space="0" w:color="auto"/>
            <w:right w:val="none" w:sz="0" w:space="0" w:color="auto"/>
          </w:divBdr>
          <w:divsChild>
            <w:div w:id="1331179067">
              <w:marLeft w:val="0"/>
              <w:marRight w:val="0"/>
              <w:marTop w:val="0"/>
              <w:marBottom w:val="0"/>
              <w:divBdr>
                <w:top w:val="none" w:sz="0" w:space="0" w:color="auto"/>
                <w:left w:val="none" w:sz="0" w:space="0" w:color="auto"/>
                <w:bottom w:val="none" w:sz="0" w:space="0" w:color="auto"/>
                <w:right w:val="none" w:sz="0" w:space="0" w:color="auto"/>
              </w:divBdr>
            </w:div>
          </w:divsChild>
        </w:div>
        <w:div w:id="1888174738">
          <w:marLeft w:val="0"/>
          <w:marRight w:val="0"/>
          <w:marTop w:val="0"/>
          <w:marBottom w:val="0"/>
          <w:divBdr>
            <w:top w:val="none" w:sz="0" w:space="0" w:color="auto"/>
            <w:left w:val="none" w:sz="0" w:space="0" w:color="auto"/>
            <w:bottom w:val="none" w:sz="0" w:space="0" w:color="auto"/>
            <w:right w:val="none" w:sz="0" w:space="0" w:color="auto"/>
          </w:divBdr>
          <w:divsChild>
            <w:div w:id="2092119624">
              <w:marLeft w:val="0"/>
              <w:marRight w:val="0"/>
              <w:marTop w:val="0"/>
              <w:marBottom w:val="0"/>
              <w:divBdr>
                <w:top w:val="none" w:sz="0" w:space="0" w:color="auto"/>
                <w:left w:val="none" w:sz="0" w:space="0" w:color="auto"/>
                <w:bottom w:val="none" w:sz="0" w:space="0" w:color="auto"/>
                <w:right w:val="none" w:sz="0" w:space="0" w:color="auto"/>
              </w:divBdr>
            </w:div>
          </w:divsChild>
        </w:div>
        <w:div w:id="1865627398">
          <w:marLeft w:val="0"/>
          <w:marRight w:val="0"/>
          <w:marTop w:val="0"/>
          <w:marBottom w:val="0"/>
          <w:divBdr>
            <w:top w:val="none" w:sz="0" w:space="0" w:color="auto"/>
            <w:left w:val="none" w:sz="0" w:space="0" w:color="auto"/>
            <w:bottom w:val="none" w:sz="0" w:space="0" w:color="auto"/>
            <w:right w:val="none" w:sz="0" w:space="0" w:color="auto"/>
          </w:divBdr>
          <w:divsChild>
            <w:div w:id="1879970700">
              <w:marLeft w:val="0"/>
              <w:marRight w:val="0"/>
              <w:marTop w:val="0"/>
              <w:marBottom w:val="0"/>
              <w:divBdr>
                <w:top w:val="none" w:sz="0" w:space="0" w:color="auto"/>
                <w:left w:val="none" w:sz="0" w:space="0" w:color="auto"/>
                <w:bottom w:val="none" w:sz="0" w:space="0" w:color="auto"/>
                <w:right w:val="none" w:sz="0" w:space="0" w:color="auto"/>
              </w:divBdr>
            </w:div>
          </w:divsChild>
        </w:div>
        <w:div w:id="2072149677">
          <w:marLeft w:val="0"/>
          <w:marRight w:val="0"/>
          <w:marTop w:val="0"/>
          <w:marBottom w:val="0"/>
          <w:divBdr>
            <w:top w:val="none" w:sz="0" w:space="0" w:color="auto"/>
            <w:left w:val="none" w:sz="0" w:space="0" w:color="auto"/>
            <w:bottom w:val="none" w:sz="0" w:space="0" w:color="auto"/>
            <w:right w:val="none" w:sz="0" w:space="0" w:color="auto"/>
          </w:divBdr>
          <w:divsChild>
            <w:div w:id="76247074">
              <w:marLeft w:val="0"/>
              <w:marRight w:val="0"/>
              <w:marTop w:val="0"/>
              <w:marBottom w:val="0"/>
              <w:divBdr>
                <w:top w:val="none" w:sz="0" w:space="0" w:color="auto"/>
                <w:left w:val="none" w:sz="0" w:space="0" w:color="auto"/>
                <w:bottom w:val="none" w:sz="0" w:space="0" w:color="auto"/>
                <w:right w:val="none" w:sz="0" w:space="0" w:color="auto"/>
              </w:divBdr>
            </w:div>
          </w:divsChild>
        </w:div>
        <w:div w:id="1481729503">
          <w:marLeft w:val="0"/>
          <w:marRight w:val="0"/>
          <w:marTop w:val="0"/>
          <w:marBottom w:val="0"/>
          <w:divBdr>
            <w:top w:val="none" w:sz="0" w:space="0" w:color="auto"/>
            <w:left w:val="none" w:sz="0" w:space="0" w:color="auto"/>
            <w:bottom w:val="none" w:sz="0" w:space="0" w:color="auto"/>
            <w:right w:val="none" w:sz="0" w:space="0" w:color="auto"/>
          </w:divBdr>
          <w:divsChild>
            <w:div w:id="1412196638">
              <w:marLeft w:val="0"/>
              <w:marRight w:val="0"/>
              <w:marTop w:val="0"/>
              <w:marBottom w:val="0"/>
              <w:divBdr>
                <w:top w:val="none" w:sz="0" w:space="0" w:color="auto"/>
                <w:left w:val="none" w:sz="0" w:space="0" w:color="auto"/>
                <w:bottom w:val="none" w:sz="0" w:space="0" w:color="auto"/>
                <w:right w:val="none" w:sz="0" w:space="0" w:color="auto"/>
              </w:divBdr>
            </w:div>
          </w:divsChild>
        </w:div>
        <w:div w:id="185945468">
          <w:marLeft w:val="0"/>
          <w:marRight w:val="0"/>
          <w:marTop w:val="0"/>
          <w:marBottom w:val="0"/>
          <w:divBdr>
            <w:top w:val="none" w:sz="0" w:space="0" w:color="auto"/>
            <w:left w:val="none" w:sz="0" w:space="0" w:color="auto"/>
            <w:bottom w:val="none" w:sz="0" w:space="0" w:color="auto"/>
            <w:right w:val="none" w:sz="0" w:space="0" w:color="auto"/>
          </w:divBdr>
          <w:divsChild>
            <w:div w:id="1079448184">
              <w:marLeft w:val="0"/>
              <w:marRight w:val="0"/>
              <w:marTop w:val="0"/>
              <w:marBottom w:val="0"/>
              <w:divBdr>
                <w:top w:val="none" w:sz="0" w:space="0" w:color="auto"/>
                <w:left w:val="none" w:sz="0" w:space="0" w:color="auto"/>
                <w:bottom w:val="none" w:sz="0" w:space="0" w:color="auto"/>
                <w:right w:val="none" w:sz="0" w:space="0" w:color="auto"/>
              </w:divBdr>
            </w:div>
          </w:divsChild>
        </w:div>
        <w:div w:id="577520719">
          <w:marLeft w:val="0"/>
          <w:marRight w:val="0"/>
          <w:marTop w:val="0"/>
          <w:marBottom w:val="0"/>
          <w:divBdr>
            <w:top w:val="none" w:sz="0" w:space="0" w:color="auto"/>
            <w:left w:val="none" w:sz="0" w:space="0" w:color="auto"/>
            <w:bottom w:val="none" w:sz="0" w:space="0" w:color="auto"/>
            <w:right w:val="none" w:sz="0" w:space="0" w:color="auto"/>
          </w:divBdr>
          <w:divsChild>
            <w:div w:id="921723641">
              <w:marLeft w:val="0"/>
              <w:marRight w:val="0"/>
              <w:marTop w:val="0"/>
              <w:marBottom w:val="0"/>
              <w:divBdr>
                <w:top w:val="none" w:sz="0" w:space="0" w:color="auto"/>
                <w:left w:val="none" w:sz="0" w:space="0" w:color="auto"/>
                <w:bottom w:val="none" w:sz="0" w:space="0" w:color="auto"/>
                <w:right w:val="none" w:sz="0" w:space="0" w:color="auto"/>
              </w:divBdr>
            </w:div>
          </w:divsChild>
        </w:div>
        <w:div w:id="2117828110">
          <w:marLeft w:val="0"/>
          <w:marRight w:val="0"/>
          <w:marTop w:val="0"/>
          <w:marBottom w:val="0"/>
          <w:divBdr>
            <w:top w:val="none" w:sz="0" w:space="0" w:color="auto"/>
            <w:left w:val="none" w:sz="0" w:space="0" w:color="auto"/>
            <w:bottom w:val="none" w:sz="0" w:space="0" w:color="auto"/>
            <w:right w:val="none" w:sz="0" w:space="0" w:color="auto"/>
          </w:divBdr>
          <w:divsChild>
            <w:div w:id="459422467">
              <w:marLeft w:val="0"/>
              <w:marRight w:val="0"/>
              <w:marTop w:val="0"/>
              <w:marBottom w:val="0"/>
              <w:divBdr>
                <w:top w:val="none" w:sz="0" w:space="0" w:color="auto"/>
                <w:left w:val="none" w:sz="0" w:space="0" w:color="auto"/>
                <w:bottom w:val="none" w:sz="0" w:space="0" w:color="auto"/>
                <w:right w:val="none" w:sz="0" w:space="0" w:color="auto"/>
              </w:divBdr>
            </w:div>
          </w:divsChild>
        </w:div>
        <w:div w:id="1696811812">
          <w:marLeft w:val="0"/>
          <w:marRight w:val="0"/>
          <w:marTop w:val="0"/>
          <w:marBottom w:val="0"/>
          <w:divBdr>
            <w:top w:val="none" w:sz="0" w:space="0" w:color="auto"/>
            <w:left w:val="none" w:sz="0" w:space="0" w:color="auto"/>
            <w:bottom w:val="none" w:sz="0" w:space="0" w:color="auto"/>
            <w:right w:val="none" w:sz="0" w:space="0" w:color="auto"/>
          </w:divBdr>
          <w:divsChild>
            <w:div w:id="419789145">
              <w:marLeft w:val="0"/>
              <w:marRight w:val="0"/>
              <w:marTop w:val="0"/>
              <w:marBottom w:val="0"/>
              <w:divBdr>
                <w:top w:val="none" w:sz="0" w:space="0" w:color="auto"/>
                <w:left w:val="none" w:sz="0" w:space="0" w:color="auto"/>
                <w:bottom w:val="none" w:sz="0" w:space="0" w:color="auto"/>
                <w:right w:val="none" w:sz="0" w:space="0" w:color="auto"/>
              </w:divBdr>
            </w:div>
          </w:divsChild>
        </w:div>
        <w:div w:id="1065837570">
          <w:marLeft w:val="0"/>
          <w:marRight w:val="0"/>
          <w:marTop w:val="0"/>
          <w:marBottom w:val="0"/>
          <w:divBdr>
            <w:top w:val="none" w:sz="0" w:space="0" w:color="auto"/>
            <w:left w:val="none" w:sz="0" w:space="0" w:color="auto"/>
            <w:bottom w:val="none" w:sz="0" w:space="0" w:color="auto"/>
            <w:right w:val="none" w:sz="0" w:space="0" w:color="auto"/>
          </w:divBdr>
          <w:divsChild>
            <w:div w:id="1017076320">
              <w:marLeft w:val="0"/>
              <w:marRight w:val="0"/>
              <w:marTop w:val="0"/>
              <w:marBottom w:val="0"/>
              <w:divBdr>
                <w:top w:val="none" w:sz="0" w:space="0" w:color="auto"/>
                <w:left w:val="none" w:sz="0" w:space="0" w:color="auto"/>
                <w:bottom w:val="none" w:sz="0" w:space="0" w:color="auto"/>
                <w:right w:val="none" w:sz="0" w:space="0" w:color="auto"/>
              </w:divBdr>
            </w:div>
          </w:divsChild>
        </w:div>
        <w:div w:id="783382304">
          <w:marLeft w:val="0"/>
          <w:marRight w:val="0"/>
          <w:marTop w:val="0"/>
          <w:marBottom w:val="0"/>
          <w:divBdr>
            <w:top w:val="none" w:sz="0" w:space="0" w:color="auto"/>
            <w:left w:val="none" w:sz="0" w:space="0" w:color="auto"/>
            <w:bottom w:val="none" w:sz="0" w:space="0" w:color="auto"/>
            <w:right w:val="none" w:sz="0" w:space="0" w:color="auto"/>
          </w:divBdr>
          <w:divsChild>
            <w:div w:id="958994748">
              <w:marLeft w:val="0"/>
              <w:marRight w:val="0"/>
              <w:marTop w:val="0"/>
              <w:marBottom w:val="0"/>
              <w:divBdr>
                <w:top w:val="none" w:sz="0" w:space="0" w:color="auto"/>
                <w:left w:val="none" w:sz="0" w:space="0" w:color="auto"/>
                <w:bottom w:val="none" w:sz="0" w:space="0" w:color="auto"/>
                <w:right w:val="none" w:sz="0" w:space="0" w:color="auto"/>
              </w:divBdr>
            </w:div>
          </w:divsChild>
        </w:div>
        <w:div w:id="1320844104">
          <w:marLeft w:val="0"/>
          <w:marRight w:val="0"/>
          <w:marTop w:val="0"/>
          <w:marBottom w:val="0"/>
          <w:divBdr>
            <w:top w:val="none" w:sz="0" w:space="0" w:color="auto"/>
            <w:left w:val="none" w:sz="0" w:space="0" w:color="auto"/>
            <w:bottom w:val="none" w:sz="0" w:space="0" w:color="auto"/>
            <w:right w:val="none" w:sz="0" w:space="0" w:color="auto"/>
          </w:divBdr>
          <w:divsChild>
            <w:div w:id="1043359973">
              <w:marLeft w:val="0"/>
              <w:marRight w:val="0"/>
              <w:marTop w:val="0"/>
              <w:marBottom w:val="0"/>
              <w:divBdr>
                <w:top w:val="none" w:sz="0" w:space="0" w:color="auto"/>
                <w:left w:val="none" w:sz="0" w:space="0" w:color="auto"/>
                <w:bottom w:val="none" w:sz="0" w:space="0" w:color="auto"/>
                <w:right w:val="none" w:sz="0" w:space="0" w:color="auto"/>
              </w:divBdr>
            </w:div>
          </w:divsChild>
        </w:div>
        <w:div w:id="500775254">
          <w:marLeft w:val="0"/>
          <w:marRight w:val="0"/>
          <w:marTop w:val="0"/>
          <w:marBottom w:val="0"/>
          <w:divBdr>
            <w:top w:val="none" w:sz="0" w:space="0" w:color="auto"/>
            <w:left w:val="none" w:sz="0" w:space="0" w:color="auto"/>
            <w:bottom w:val="none" w:sz="0" w:space="0" w:color="auto"/>
            <w:right w:val="none" w:sz="0" w:space="0" w:color="auto"/>
          </w:divBdr>
          <w:divsChild>
            <w:div w:id="384257991">
              <w:marLeft w:val="0"/>
              <w:marRight w:val="0"/>
              <w:marTop w:val="0"/>
              <w:marBottom w:val="0"/>
              <w:divBdr>
                <w:top w:val="none" w:sz="0" w:space="0" w:color="auto"/>
                <w:left w:val="none" w:sz="0" w:space="0" w:color="auto"/>
                <w:bottom w:val="none" w:sz="0" w:space="0" w:color="auto"/>
                <w:right w:val="none" w:sz="0" w:space="0" w:color="auto"/>
              </w:divBdr>
            </w:div>
          </w:divsChild>
        </w:div>
        <w:div w:id="1112744430">
          <w:marLeft w:val="0"/>
          <w:marRight w:val="0"/>
          <w:marTop w:val="0"/>
          <w:marBottom w:val="0"/>
          <w:divBdr>
            <w:top w:val="none" w:sz="0" w:space="0" w:color="auto"/>
            <w:left w:val="none" w:sz="0" w:space="0" w:color="auto"/>
            <w:bottom w:val="none" w:sz="0" w:space="0" w:color="auto"/>
            <w:right w:val="none" w:sz="0" w:space="0" w:color="auto"/>
          </w:divBdr>
          <w:divsChild>
            <w:div w:id="801732698">
              <w:marLeft w:val="0"/>
              <w:marRight w:val="0"/>
              <w:marTop w:val="0"/>
              <w:marBottom w:val="0"/>
              <w:divBdr>
                <w:top w:val="none" w:sz="0" w:space="0" w:color="auto"/>
                <w:left w:val="none" w:sz="0" w:space="0" w:color="auto"/>
                <w:bottom w:val="none" w:sz="0" w:space="0" w:color="auto"/>
                <w:right w:val="none" w:sz="0" w:space="0" w:color="auto"/>
              </w:divBdr>
            </w:div>
          </w:divsChild>
        </w:div>
        <w:div w:id="796412642">
          <w:marLeft w:val="0"/>
          <w:marRight w:val="0"/>
          <w:marTop w:val="0"/>
          <w:marBottom w:val="0"/>
          <w:divBdr>
            <w:top w:val="none" w:sz="0" w:space="0" w:color="auto"/>
            <w:left w:val="none" w:sz="0" w:space="0" w:color="auto"/>
            <w:bottom w:val="none" w:sz="0" w:space="0" w:color="auto"/>
            <w:right w:val="none" w:sz="0" w:space="0" w:color="auto"/>
          </w:divBdr>
          <w:divsChild>
            <w:div w:id="1188134759">
              <w:marLeft w:val="0"/>
              <w:marRight w:val="0"/>
              <w:marTop w:val="0"/>
              <w:marBottom w:val="0"/>
              <w:divBdr>
                <w:top w:val="none" w:sz="0" w:space="0" w:color="auto"/>
                <w:left w:val="none" w:sz="0" w:space="0" w:color="auto"/>
                <w:bottom w:val="none" w:sz="0" w:space="0" w:color="auto"/>
                <w:right w:val="none" w:sz="0" w:space="0" w:color="auto"/>
              </w:divBdr>
            </w:div>
          </w:divsChild>
        </w:div>
        <w:div w:id="82142910">
          <w:marLeft w:val="0"/>
          <w:marRight w:val="0"/>
          <w:marTop w:val="0"/>
          <w:marBottom w:val="0"/>
          <w:divBdr>
            <w:top w:val="none" w:sz="0" w:space="0" w:color="auto"/>
            <w:left w:val="none" w:sz="0" w:space="0" w:color="auto"/>
            <w:bottom w:val="none" w:sz="0" w:space="0" w:color="auto"/>
            <w:right w:val="none" w:sz="0" w:space="0" w:color="auto"/>
          </w:divBdr>
          <w:divsChild>
            <w:div w:id="1711227198">
              <w:marLeft w:val="0"/>
              <w:marRight w:val="0"/>
              <w:marTop w:val="0"/>
              <w:marBottom w:val="0"/>
              <w:divBdr>
                <w:top w:val="none" w:sz="0" w:space="0" w:color="auto"/>
                <w:left w:val="none" w:sz="0" w:space="0" w:color="auto"/>
                <w:bottom w:val="none" w:sz="0" w:space="0" w:color="auto"/>
                <w:right w:val="none" w:sz="0" w:space="0" w:color="auto"/>
              </w:divBdr>
            </w:div>
          </w:divsChild>
        </w:div>
        <w:div w:id="306976332">
          <w:marLeft w:val="0"/>
          <w:marRight w:val="0"/>
          <w:marTop w:val="0"/>
          <w:marBottom w:val="0"/>
          <w:divBdr>
            <w:top w:val="none" w:sz="0" w:space="0" w:color="auto"/>
            <w:left w:val="none" w:sz="0" w:space="0" w:color="auto"/>
            <w:bottom w:val="none" w:sz="0" w:space="0" w:color="auto"/>
            <w:right w:val="none" w:sz="0" w:space="0" w:color="auto"/>
          </w:divBdr>
          <w:divsChild>
            <w:div w:id="863909031">
              <w:marLeft w:val="0"/>
              <w:marRight w:val="0"/>
              <w:marTop w:val="0"/>
              <w:marBottom w:val="0"/>
              <w:divBdr>
                <w:top w:val="none" w:sz="0" w:space="0" w:color="auto"/>
                <w:left w:val="none" w:sz="0" w:space="0" w:color="auto"/>
                <w:bottom w:val="none" w:sz="0" w:space="0" w:color="auto"/>
                <w:right w:val="none" w:sz="0" w:space="0" w:color="auto"/>
              </w:divBdr>
            </w:div>
          </w:divsChild>
        </w:div>
        <w:div w:id="24841031">
          <w:marLeft w:val="0"/>
          <w:marRight w:val="0"/>
          <w:marTop w:val="0"/>
          <w:marBottom w:val="0"/>
          <w:divBdr>
            <w:top w:val="none" w:sz="0" w:space="0" w:color="auto"/>
            <w:left w:val="none" w:sz="0" w:space="0" w:color="auto"/>
            <w:bottom w:val="none" w:sz="0" w:space="0" w:color="auto"/>
            <w:right w:val="none" w:sz="0" w:space="0" w:color="auto"/>
          </w:divBdr>
          <w:divsChild>
            <w:div w:id="52974077">
              <w:marLeft w:val="0"/>
              <w:marRight w:val="0"/>
              <w:marTop w:val="0"/>
              <w:marBottom w:val="0"/>
              <w:divBdr>
                <w:top w:val="none" w:sz="0" w:space="0" w:color="auto"/>
                <w:left w:val="none" w:sz="0" w:space="0" w:color="auto"/>
                <w:bottom w:val="none" w:sz="0" w:space="0" w:color="auto"/>
                <w:right w:val="none" w:sz="0" w:space="0" w:color="auto"/>
              </w:divBdr>
            </w:div>
          </w:divsChild>
        </w:div>
        <w:div w:id="1243680851">
          <w:marLeft w:val="0"/>
          <w:marRight w:val="0"/>
          <w:marTop w:val="0"/>
          <w:marBottom w:val="0"/>
          <w:divBdr>
            <w:top w:val="none" w:sz="0" w:space="0" w:color="auto"/>
            <w:left w:val="none" w:sz="0" w:space="0" w:color="auto"/>
            <w:bottom w:val="none" w:sz="0" w:space="0" w:color="auto"/>
            <w:right w:val="none" w:sz="0" w:space="0" w:color="auto"/>
          </w:divBdr>
          <w:divsChild>
            <w:div w:id="1072431243">
              <w:marLeft w:val="0"/>
              <w:marRight w:val="0"/>
              <w:marTop w:val="0"/>
              <w:marBottom w:val="0"/>
              <w:divBdr>
                <w:top w:val="none" w:sz="0" w:space="0" w:color="auto"/>
                <w:left w:val="none" w:sz="0" w:space="0" w:color="auto"/>
                <w:bottom w:val="none" w:sz="0" w:space="0" w:color="auto"/>
                <w:right w:val="none" w:sz="0" w:space="0" w:color="auto"/>
              </w:divBdr>
            </w:div>
          </w:divsChild>
        </w:div>
        <w:div w:id="505286701">
          <w:marLeft w:val="0"/>
          <w:marRight w:val="0"/>
          <w:marTop w:val="0"/>
          <w:marBottom w:val="0"/>
          <w:divBdr>
            <w:top w:val="none" w:sz="0" w:space="0" w:color="auto"/>
            <w:left w:val="none" w:sz="0" w:space="0" w:color="auto"/>
            <w:bottom w:val="none" w:sz="0" w:space="0" w:color="auto"/>
            <w:right w:val="none" w:sz="0" w:space="0" w:color="auto"/>
          </w:divBdr>
          <w:divsChild>
            <w:div w:id="1561939444">
              <w:marLeft w:val="0"/>
              <w:marRight w:val="0"/>
              <w:marTop w:val="0"/>
              <w:marBottom w:val="0"/>
              <w:divBdr>
                <w:top w:val="none" w:sz="0" w:space="0" w:color="auto"/>
                <w:left w:val="none" w:sz="0" w:space="0" w:color="auto"/>
                <w:bottom w:val="none" w:sz="0" w:space="0" w:color="auto"/>
                <w:right w:val="none" w:sz="0" w:space="0" w:color="auto"/>
              </w:divBdr>
            </w:div>
          </w:divsChild>
        </w:div>
        <w:div w:id="161823679">
          <w:marLeft w:val="0"/>
          <w:marRight w:val="0"/>
          <w:marTop w:val="0"/>
          <w:marBottom w:val="0"/>
          <w:divBdr>
            <w:top w:val="none" w:sz="0" w:space="0" w:color="auto"/>
            <w:left w:val="none" w:sz="0" w:space="0" w:color="auto"/>
            <w:bottom w:val="none" w:sz="0" w:space="0" w:color="auto"/>
            <w:right w:val="none" w:sz="0" w:space="0" w:color="auto"/>
          </w:divBdr>
          <w:divsChild>
            <w:div w:id="522672458">
              <w:marLeft w:val="0"/>
              <w:marRight w:val="0"/>
              <w:marTop w:val="0"/>
              <w:marBottom w:val="0"/>
              <w:divBdr>
                <w:top w:val="none" w:sz="0" w:space="0" w:color="auto"/>
                <w:left w:val="none" w:sz="0" w:space="0" w:color="auto"/>
                <w:bottom w:val="none" w:sz="0" w:space="0" w:color="auto"/>
                <w:right w:val="none" w:sz="0" w:space="0" w:color="auto"/>
              </w:divBdr>
            </w:div>
          </w:divsChild>
        </w:div>
        <w:div w:id="680202219">
          <w:marLeft w:val="0"/>
          <w:marRight w:val="0"/>
          <w:marTop w:val="0"/>
          <w:marBottom w:val="0"/>
          <w:divBdr>
            <w:top w:val="none" w:sz="0" w:space="0" w:color="auto"/>
            <w:left w:val="none" w:sz="0" w:space="0" w:color="auto"/>
            <w:bottom w:val="none" w:sz="0" w:space="0" w:color="auto"/>
            <w:right w:val="none" w:sz="0" w:space="0" w:color="auto"/>
          </w:divBdr>
          <w:divsChild>
            <w:div w:id="536550239">
              <w:marLeft w:val="0"/>
              <w:marRight w:val="0"/>
              <w:marTop w:val="0"/>
              <w:marBottom w:val="0"/>
              <w:divBdr>
                <w:top w:val="none" w:sz="0" w:space="0" w:color="auto"/>
                <w:left w:val="none" w:sz="0" w:space="0" w:color="auto"/>
                <w:bottom w:val="none" w:sz="0" w:space="0" w:color="auto"/>
                <w:right w:val="none" w:sz="0" w:space="0" w:color="auto"/>
              </w:divBdr>
            </w:div>
          </w:divsChild>
        </w:div>
        <w:div w:id="1176532593">
          <w:marLeft w:val="0"/>
          <w:marRight w:val="0"/>
          <w:marTop w:val="0"/>
          <w:marBottom w:val="0"/>
          <w:divBdr>
            <w:top w:val="none" w:sz="0" w:space="0" w:color="auto"/>
            <w:left w:val="none" w:sz="0" w:space="0" w:color="auto"/>
            <w:bottom w:val="none" w:sz="0" w:space="0" w:color="auto"/>
            <w:right w:val="none" w:sz="0" w:space="0" w:color="auto"/>
          </w:divBdr>
          <w:divsChild>
            <w:div w:id="802233291">
              <w:marLeft w:val="0"/>
              <w:marRight w:val="0"/>
              <w:marTop w:val="0"/>
              <w:marBottom w:val="0"/>
              <w:divBdr>
                <w:top w:val="none" w:sz="0" w:space="0" w:color="auto"/>
                <w:left w:val="none" w:sz="0" w:space="0" w:color="auto"/>
                <w:bottom w:val="none" w:sz="0" w:space="0" w:color="auto"/>
                <w:right w:val="none" w:sz="0" w:space="0" w:color="auto"/>
              </w:divBdr>
            </w:div>
          </w:divsChild>
        </w:div>
        <w:div w:id="211771582">
          <w:marLeft w:val="0"/>
          <w:marRight w:val="0"/>
          <w:marTop w:val="0"/>
          <w:marBottom w:val="0"/>
          <w:divBdr>
            <w:top w:val="none" w:sz="0" w:space="0" w:color="auto"/>
            <w:left w:val="none" w:sz="0" w:space="0" w:color="auto"/>
            <w:bottom w:val="none" w:sz="0" w:space="0" w:color="auto"/>
            <w:right w:val="none" w:sz="0" w:space="0" w:color="auto"/>
          </w:divBdr>
          <w:divsChild>
            <w:div w:id="1931086392">
              <w:marLeft w:val="0"/>
              <w:marRight w:val="0"/>
              <w:marTop w:val="0"/>
              <w:marBottom w:val="0"/>
              <w:divBdr>
                <w:top w:val="none" w:sz="0" w:space="0" w:color="auto"/>
                <w:left w:val="none" w:sz="0" w:space="0" w:color="auto"/>
                <w:bottom w:val="none" w:sz="0" w:space="0" w:color="auto"/>
                <w:right w:val="none" w:sz="0" w:space="0" w:color="auto"/>
              </w:divBdr>
            </w:div>
          </w:divsChild>
        </w:div>
        <w:div w:id="28649136">
          <w:marLeft w:val="0"/>
          <w:marRight w:val="0"/>
          <w:marTop w:val="0"/>
          <w:marBottom w:val="0"/>
          <w:divBdr>
            <w:top w:val="none" w:sz="0" w:space="0" w:color="auto"/>
            <w:left w:val="none" w:sz="0" w:space="0" w:color="auto"/>
            <w:bottom w:val="none" w:sz="0" w:space="0" w:color="auto"/>
            <w:right w:val="none" w:sz="0" w:space="0" w:color="auto"/>
          </w:divBdr>
          <w:divsChild>
            <w:div w:id="262806356">
              <w:marLeft w:val="0"/>
              <w:marRight w:val="0"/>
              <w:marTop w:val="0"/>
              <w:marBottom w:val="0"/>
              <w:divBdr>
                <w:top w:val="none" w:sz="0" w:space="0" w:color="auto"/>
                <w:left w:val="none" w:sz="0" w:space="0" w:color="auto"/>
                <w:bottom w:val="none" w:sz="0" w:space="0" w:color="auto"/>
                <w:right w:val="none" w:sz="0" w:space="0" w:color="auto"/>
              </w:divBdr>
            </w:div>
          </w:divsChild>
        </w:div>
        <w:div w:id="81726593">
          <w:marLeft w:val="0"/>
          <w:marRight w:val="0"/>
          <w:marTop w:val="0"/>
          <w:marBottom w:val="0"/>
          <w:divBdr>
            <w:top w:val="none" w:sz="0" w:space="0" w:color="auto"/>
            <w:left w:val="none" w:sz="0" w:space="0" w:color="auto"/>
            <w:bottom w:val="none" w:sz="0" w:space="0" w:color="auto"/>
            <w:right w:val="none" w:sz="0" w:space="0" w:color="auto"/>
          </w:divBdr>
          <w:divsChild>
            <w:div w:id="1033120200">
              <w:marLeft w:val="0"/>
              <w:marRight w:val="0"/>
              <w:marTop w:val="0"/>
              <w:marBottom w:val="0"/>
              <w:divBdr>
                <w:top w:val="none" w:sz="0" w:space="0" w:color="auto"/>
                <w:left w:val="none" w:sz="0" w:space="0" w:color="auto"/>
                <w:bottom w:val="none" w:sz="0" w:space="0" w:color="auto"/>
                <w:right w:val="none" w:sz="0" w:space="0" w:color="auto"/>
              </w:divBdr>
            </w:div>
          </w:divsChild>
        </w:div>
        <w:div w:id="1304967836">
          <w:marLeft w:val="0"/>
          <w:marRight w:val="0"/>
          <w:marTop w:val="0"/>
          <w:marBottom w:val="0"/>
          <w:divBdr>
            <w:top w:val="none" w:sz="0" w:space="0" w:color="auto"/>
            <w:left w:val="none" w:sz="0" w:space="0" w:color="auto"/>
            <w:bottom w:val="none" w:sz="0" w:space="0" w:color="auto"/>
            <w:right w:val="none" w:sz="0" w:space="0" w:color="auto"/>
          </w:divBdr>
          <w:divsChild>
            <w:div w:id="893154574">
              <w:marLeft w:val="0"/>
              <w:marRight w:val="0"/>
              <w:marTop w:val="0"/>
              <w:marBottom w:val="0"/>
              <w:divBdr>
                <w:top w:val="none" w:sz="0" w:space="0" w:color="auto"/>
                <w:left w:val="none" w:sz="0" w:space="0" w:color="auto"/>
                <w:bottom w:val="none" w:sz="0" w:space="0" w:color="auto"/>
                <w:right w:val="none" w:sz="0" w:space="0" w:color="auto"/>
              </w:divBdr>
            </w:div>
          </w:divsChild>
        </w:div>
        <w:div w:id="2066488504">
          <w:marLeft w:val="0"/>
          <w:marRight w:val="0"/>
          <w:marTop w:val="0"/>
          <w:marBottom w:val="0"/>
          <w:divBdr>
            <w:top w:val="none" w:sz="0" w:space="0" w:color="auto"/>
            <w:left w:val="none" w:sz="0" w:space="0" w:color="auto"/>
            <w:bottom w:val="none" w:sz="0" w:space="0" w:color="auto"/>
            <w:right w:val="none" w:sz="0" w:space="0" w:color="auto"/>
          </w:divBdr>
          <w:divsChild>
            <w:div w:id="306319911">
              <w:marLeft w:val="0"/>
              <w:marRight w:val="0"/>
              <w:marTop w:val="0"/>
              <w:marBottom w:val="0"/>
              <w:divBdr>
                <w:top w:val="none" w:sz="0" w:space="0" w:color="auto"/>
                <w:left w:val="none" w:sz="0" w:space="0" w:color="auto"/>
                <w:bottom w:val="none" w:sz="0" w:space="0" w:color="auto"/>
                <w:right w:val="none" w:sz="0" w:space="0" w:color="auto"/>
              </w:divBdr>
            </w:div>
          </w:divsChild>
        </w:div>
        <w:div w:id="499779014">
          <w:marLeft w:val="0"/>
          <w:marRight w:val="0"/>
          <w:marTop w:val="0"/>
          <w:marBottom w:val="0"/>
          <w:divBdr>
            <w:top w:val="none" w:sz="0" w:space="0" w:color="auto"/>
            <w:left w:val="none" w:sz="0" w:space="0" w:color="auto"/>
            <w:bottom w:val="none" w:sz="0" w:space="0" w:color="auto"/>
            <w:right w:val="none" w:sz="0" w:space="0" w:color="auto"/>
          </w:divBdr>
          <w:divsChild>
            <w:div w:id="1359620503">
              <w:marLeft w:val="0"/>
              <w:marRight w:val="0"/>
              <w:marTop w:val="0"/>
              <w:marBottom w:val="0"/>
              <w:divBdr>
                <w:top w:val="none" w:sz="0" w:space="0" w:color="auto"/>
                <w:left w:val="none" w:sz="0" w:space="0" w:color="auto"/>
                <w:bottom w:val="none" w:sz="0" w:space="0" w:color="auto"/>
                <w:right w:val="none" w:sz="0" w:space="0" w:color="auto"/>
              </w:divBdr>
            </w:div>
          </w:divsChild>
        </w:div>
        <w:div w:id="620919931">
          <w:marLeft w:val="0"/>
          <w:marRight w:val="0"/>
          <w:marTop w:val="0"/>
          <w:marBottom w:val="0"/>
          <w:divBdr>
            <w:top w:val="none" w:sz="0" w:space="0" w:color="auto"/>
            <w:left w:val="none" w:sz="0" w:space="0" w:color="auto"/>
            <w:bottom w:val="none" w:sz="0" w:space="0" w:color="auto"/>
            <w:right w:val="none" w:sz="0" w:space="0" w:color="auto"/>
          </w:divBdr>
          <w:divsChild>
            <w:div w:id="36861097">
              <w:marLeft w:val="0"/>
              <w:marRight w:val="0"/>
              <w:marTop w:val="0"/>
              <w:marBottom w:val="0"/>
              <w:divBdr>
                <w:top w:val="none" w:sz="0" w:space="0" w:color="auto"/>
                <w:left w:val="none" w:sz="0" w:space="0" w:color="auto"/>
                <w:bottom w:val="none" w:sz="0" w:space="0" w:color="auto"/>
                <w:right w:val="none" w:sz="0" w:space="0" w:color="auto"/>
              </w:divBdr>
            </w:div>
          </w:divsChild>
        </w:div>
        <w:div w:id="1955405272">
          <w:marLeft w:val="0"/>
          <w:marRight w:val="0"/>
          <w:marTop w:val="0"/>
          <w:marBottom w:val="0"/>
          <w:divBdr>
            <w:top w:val="none" w:sz="0" w:space="0" w:color="auto"/>
            <w:left w:val="none" w:sz="0" w:space="0" w:color="auto"/>
            <w:bottom w:val="none" w:sz="0" w:space="0" w:color="auto"/>
            <w:right w:val="none" w:sz="0" w:space="0" w:color="auto"/>
          </w:divBdr>
          <w:divsChild>
            <w:div w:id="632755992">
              <w:marLeft w:val="0"/>
              <w:marRight w:val="0"/>
              <w:marTop w:val="0"/>
              <w:marBottom w:val="0"/>
              <w:divBdr>
                <w:top w:val="none" w:sz="0" w:space="0" w:color="auto"/>
                <w:left w:val="none" w:sz="0" w:space="0" w:color="auto"/>
                <w:bottom w:val="none" w:sz="0" w:space="0" w:color="auto"/>
                <w:right w:val="none" w:sz="0" w:space="0" w:color="auto"/>
              </w:divBdr>
            </w:div>
          </w:divsChild>
        </w:div>
        <w:div w:id="376316159">
          <w:marLeft w:val="0"/>
          <w:marRight w:val="0"/>
          <w:marTop w:val="0"/>
          <w:marBottom w:val="0"/>
          <w:divBdr>
            <w:top w:val="none" w:sz="0" w:space="0" w:color="auto"/>
            <w:left w:val="none" w:sz="0" w:space="0" w:color="auto"/>
            <w:bottom w:val="none" w:sz="0" w:space="0" w:color="auto"/>
            <w:right w:val="none" w:sz="0" w:space="0" w:color="auto"/>
          </w:divBdr>
          <w:divsChild>
            <w:div w:id="1770349092">
              <w:marLeft w:val="0"/>
              <w:marRight w:val="0"/>
              <w:marTop w:val="0"/>
              <w:marBottom w:val="0"/>
              <w:divBdr>
                <w:top w:val="none" w:sz="0" w:space="0" w:color="auto"/>
                <w:left w:val="none" w:sz="0" w:space="0" w:color="auto"/>
                <w:bottom w:val="none" w:sz="0" w:space="0" w:color="auto"/>
                <w:right w:val="none" w:sz="0" w:space="0" w:color="auto"/>
              </w:divBdr>
            </w:div>
          </w:divsChild>
        </w:div>
        <w:div w:id="143549119">
          <w:marLeft w:val="0"/>
          <w:marRight w:val="0"/>
          <w:marTop w:val="0"/>
          <w:marBottom w:val="0"/>
          <w:divBdr>
            <w:top w:val="none" w:sz="0" w:space="0" w:color="auto"/>
            <w:left w:val="none" w:sz="0" w:space="0" w:color="auto"/>
            <w:bottom w:val="none" w:sz="0" w:space="0" w:color="auto"/>
            <w:right w:val="none" w:sz="0" w:space="0" w:color="auto"/>
          </w:divBdr>
          <w:divsChild>
            <w:div w:id="1644238950">
              <w:marLeft w:val="0"/>
              <w:marRight w:val="0"/>
              <w:marTop w:val="0"/>
              <w:marBottom w:val="0"/>
              <w:divBdr>
                <w:top w:val="none" w:sz="0" w:space="0" w:color="auto"/>
                <w:left w:val="none" w:sz="0" w:space="0" w:color="auto"/>
                <w:bottom w:val="none" w:sz="0" w:space="0" w:color="auto"/>
                <w:right w:val="none" w:sz="0" w:space="0" w:color="auto"/>
              </w:divBdr>
            </w:div>
          </w:divsChild>
        </w:div>
        <w:div w:id="1996493287">
          <w:marLeft w:val="0"/>
          <w:marRight w:val="0"/>
          <w:marTop w:val="0"/>
          <w:marBottom w:val="0"/>
          <w:divBdr>
            <w:top w:val="none" w:sz="0" w:space="0" w:color="auto"/>
            <w:left w:val="none" w:sz="0" w:space="0" w:color="auto"/>
            <w:bottom w:val="none" w:sz="0" w:space="0" w:color="auto"/>
            <w:right w:val="none" w:sz="0" w:space="0" w:color="auto"/>
          </w:divBdr>
          <w:divsChild>
            <w:div w:id="1825009248">
              <w:marLeft w:val="0"/>
              <w:marRight w:val="0"/>
              <w:marTop w:val="0"/>
              <w:marBottom w:val="0"/>
              <w:divBdr>
                <w:top w:val="none" w:sz="0" w:space="0" w:color="auto"/>
                <w:left w:val="none" w:sz="0" w:space="0" w:color="auto"/>
                <w:bottom w:val="none" w:sz="0" w:space="0" w:color="auto"/>
                <w:right w:val="none" w:sz="0" w:space="0" w:color="auto"/>
              </w:divBdr>
            </w:div>
          </w:divsChild>
        </w:div>
        <w:div w:id="1708136153">
          <w:marLeft w:val="0"/>
          <w:marRight w:val="0"/>
          <w:marTop w:val="0"/>
          <w:marBottom w:val="0"/>
          <w:divBdr>
            <w:top w:val="none" w:sz="0" w:space="0" w:color="auto"/>
            <w:left w:val="none" w:sz="0" w:space="0" w:color="auto"/>
            <w:bottom w:val="none" w:sz="0" w:space="0" w:color="auto"/>
            <w:right w:val="none" w:sz="0" w:space="0" w:color="auto"/>
          </w:divBdr>
          <w:divsChild>
            <w:div w:id="1428888193">
              <w:marLeft w:val="0"/>
              <w:marRight w:val="0"/>
              <w:marTop w:val="0"/>
              <w:marBottom w:val="0"/>
              <w:divBdr>
                <w:top w:val="none" w:sz="0" w:space="0" w:color="auto"/>
                <w:left w:val="none" w:sz="0" w:space="0" w:color="auto"/>
                <w:bottom w:val="none" w:sz="0" w:space="0" w:color="auto"/>
                <w:right w:val="none" w:sz="0" w:space="0" w:color="auto"/>
              </w:divBdr>
            </w:div>
          </w:divsChild>
        </w:div>
        <w:div w:id="2059281585">
          <w:marLeft w:val="0"/>
          <w:marRight w:val="0"/>
          <w:marTop w:val="0"/>
          <w:marBottom w:val="0"/>
          <w:divBdr>
            <w:top w:val="none" w:sz="0" w:space="0" w:color="auto"/>
            <w:left w:val="none" w:sz="0" w:space="0" w:color="auto"/>
            <w:bottom w:val="none" w:sz="0" w:space="0" w:color="auto"/>
            <w:right w:val="none" w:sz="0" w:space="0" w:color="auto"/>
          </w:divBdr>
          <w:divsChild>
            <w:div w:id="124398752">
              <w:marLeft w:val="0"/>
              <w:marRight w:val="0"/>
              <w:marTop w:val="0"/>
              <w:marBottom w:val="0"/>
              <w:divBdr>
                <w:top w:val="none" w:sz="0" w:space="0" w:color="auto"/>
                <w:left w:val="none" w:sz="0" w:space="0" w:color="auto"/>
                <w:bottom w:val="none" w:sz="0" w:space="0" w:color="auto"/>
                <w:right w:val="none" w:sz="0" w:space="0" w:color="auto"/>
              </w:divBdr>
            </w:div>
          </w:divsChild>
        </w:div>
        <w:div w:id="1309435519">
          <w:marLeft w:val="0"/>
          <w:marRight w:val="0"/>
          <w:marTop w:val="0"/>
          <w:marBottom w:val="0"/>
          <w:divBdr>
            <w:top w:val="none" w:sz="0" w:space="0" w:color="auto"/>
            <w:left w:val="none" w:sz="0" w:space="0" w:color="auto"/>
            <w:bottom w:val="none" w:sz="0" w:space="0" w:color="auto"/>
            <w:right w:val="none" w:sz="0" w:space="0" w:color="auto"/>
          </w:divBdr>
          <w:divsChild>
            <w:div w:id="532617830">
              <w:marLeft w:val="0"/>
              <w:marRight w:val="0"/>
              <w:marTop w:val="0"/>
              <w:marBottom w:val="0"/>
              <w:divBdr>
                <w:top w:val="none" w:sz="0" w:space="0" w:color="auto"/>
                <w:left w:val="none" w:sz="0" w:space="0" w:color="auto"/>
                <w:bottom w:val="none" w:sz="0" w:space="0" w:color="auto"/>
                <w:right w:val="none" w:sz="0" w:space="0" w:color="auto"/>
              </w:divBdr>
            </w:div>
          </w:divsChild>
        </w:div>
        <w:div w:id="1696496442">
          <w:marLeft w:val="0"/>
          <w:marRight w:val="0"/>
          <w:marTop w:val="0"/>
          <w:marBottom w:val="0"/>
          <w:divBdr>
            <w:top w:val="none" w:sz="0" w:space="0" w:color="auto"/>
            <w:left w:val="none" w:sz="0" w:space="0" w:color="auto"/>
            <w:bottom w:val="none" w:sz="0" w:space="0" w:color="auto"/>
            <w:right w:val="none" w:sz="0" w:space="0" w:color="auto"/>
          </w:divBdr>
          <w:divsChild>
            <w:div w:id="981420620">
              <w:marLeft w:val="0"/>
              <w:marRight w:val="0"/>
              <w:marTop w:val="0"/>
              <w:marBottom w:val="0"/>
              <w:divBdr>
                <w:top w:val="none" w:sz="0" w:space="0" w:color="auto"/>
                <w:left w:val="none" w:sz="0" w:space="0" w:color="auto"/>
                <w:bottom w:val="none" w:sz="0" w:space="0" w:color="auto"/>
                <w:right w:val="none" w:sz="0" w:space="0" w:color="auto"/>
              </w:divBdr>
            </w:div>
          </w:divsChild>
        </w:div>
        <w:div w:id="600066345">
          <w:marLeft w:val="0"/>
          <w:marRight w:val="0"/>
          <w:marTop w:val="0"/>
          <w:marBottom w:val="0"/>
          <w:divBdr>
            <w:top w:val="none" w:sz="0" w:space="0" w:color="auto"/>
            <w:left w:val="none" w:sz="0" w:space="0" w:color="auto"/>
            <w:bottom w:val="none" w:sz="0" w:space="0" w:color="auto"/>
            <w:right w:val="none" w:sz="0" w:space="0" w:color="auto"/>
          </w:divBdr>
          <w:divsChild>
            <w:div w:id="130634288">
              <w:marLeft w:val="0"/>
              <w:marRight w:val="0"/>
              <w:marTop w:val="0"/>
              <w:marBottom w:val="0"/>
              <w:divBdr>
                <w:top w:val="none" w:sz="0" w:space="0" w:color="auto"/>
                <w:left w:val="none" w:sz="0" w:space="0" w:color="auto"/>
                <w:bottom w:val="none" w:sz="0" w:space="0" w:color="auto"/>
                <w:right w:val="none" w:sz="0" w:space="0" w:color="auto"/>
              </w:divBdr>
            </w:div>
          </w:divsChild>
        </w:div>
        <w:div w:id="1239098455">
          <w:marLeft w:val="0"/>
          <w:marRight w:val="0"/>
          <w:marTop w:val="0"/>
          <w:marBottom w:val="0"/>
          <w:divBdr>
            <w:top w:val="none" w:sz="0" w:space="0" w:color="auto"/>
            <w:left w:val="none" w:sz="0" w:space="0" w:color="auto"/>
            <w:bottom w:val="none" w:sz="0" w:space="0" w:color="auto"/>
            <w:right w:val="none" w:sz="0" w:space="0" w:color="auto"/>
          </w:divBdr>
          <w:divsChild>
            <w:div w:id="1159419181">
              <w:marLeft w:val="0"/>
              <w:marRight w:val="0"/>
              <w:marTop w:val="0"/>
              <w:marBottom w:val="0"/>
              <w:divBdr>
                <w:top w:val="none" w:sz="0" w:space="0" w:color="auto"/>
                <w:left w:val="none" w:sz="0" w:space="0" w:color="auto"/>
                <w:bottom w:val="none" w:sz="0" w:space="0" w:color="auto"/>
                <w:right w:val="none" w:sz="0" w:space="0" w:color="auto"/>
              </w:divBdr>
            </w:div>
          </w:divsChild>
        </w:div>
        <w:div w:id="1536502281">
          <w:marLeft w:val="0"/>
          <w:marRight w:val="0"/>
          <w:marTop w:val="0"/>
          <w:marBottom w:val="0"/>
          <w:divBdr>
            <w:top w:val="none" w:sz="0" w:space="0" w:color="auto"/>
            <w:left w:val="none" w:sz="0" w:space="0" w:color="auto"/>
            <w:bottom w:val="none" w:sz="0" w:space="0" w:color="auto"/>
            <w:right w:val="none" w:sz="0" w:space="0" w:color="auto"/>
          </w:divBdr>
          <w:divsChild>
            <w:div w:id="1074081591">
              <w:marLeft w:val="0"/>
              <w:marRight w:val="0"/>
              <w:marTop w:val="0"/>
              <w:marBottom w:val="0"/>
              <w:divBdr>
                <w:top w:val="none" w:sz="0" w:space="0" w:color="auto"/>
                <w:left w:val="none" w:sz="0" w:space="0" w:color="auto"/>
                <w:bottom w:val="none" w:sz="0" w:space="0" w:color="auto"/>
                <w:right w:val="none" w:sz="0" w:space="0" w:color="auto"/>
              </w:divBdr>
            </w:div>
          </w:divsChild>
        </w:div>
        <w:div w:id="940797375">
          <w:marLeft w:val="0"/>
          <w:marRight w:val="0"/>
          <w:marTop w:val="0"/>
          <w:marBottom w:val="0"/>
          <w:divBdr>
            <w:top w:val="none" w:sz="0" w:space="0" w:color="auto"/>
            <w:left w:val="none" w:sz="0" w:space="0" w:color="auto"/>
            <w:bottom w:val="none" w:sz="0" w:space="0" w:color="auto"/>
            <w:right w:val="none" w:sz="0" w:space="0" w:color="auto"/>
          </w:divBdr>
          <w:divsChild>
            <w:div w:id="866916305">
              <w:marLeft w:val="0"/>
              <w:marRight w:val="0"/>
              <w:marTop w:val="0"/>
              <w:marBottom w:val="0"/>
              <w:divBdr>
                <w:top w:val="none" w:sz="0" w:space="0" w:color="auto"/>
                <w:left w:val="none" w:sz="0" w:space="0" w:color="auto"/>
                <w:bottom w:val="none" w:sz="0" w:space="0" w:color="auto"/>
                <w:right w:val="none" w:sz="0" w:space="0" w:color="auto"/>
              </w:divBdr>
            </w:div>
          </w:divsChild>
        </w:div>
        <w:div w:id="404381034">
          <w:marLeft w:val="0"/>
          <w:marRight w:val="0"/>
          <w:marTop w:val="0"/>
          <w:marBottom w:val="0"/>
          <w:divBdr>
            <w:top w:val="none" w:sz="0" w:space="0" w:color="auto"/>
            <w:left w:val="none" w:sz="0" w:space="0" w:color="auto"/>
            <w:bottom w:val="none" w:sz="0" w:space="0" w:color="auto"/>
            <w:right w:val="none" w:sz="0" w:space="0" w:color="auto"/>
          </w:divBdr>
          <w:divsChild>
            <w:div w:id="1557086273">
              <w:marLeft w:val="0"/>
              <w:marRight w:val="0"/>
              <w:marTop w:val="0"/>
              <w:marBottom w:val="0"/>
              <w:divBdr>
                <w:top w:val="none" w:sz="0" w:space="0" w:color="auto"/>
                <w:left w:val="none" w:sz="0" w:space="0" w:color="auto"/>
                <w:bottom w:val="none" w:sz="0" w:space="0" w:color="auto"/>
                <w:right w:val="none" w:sz="0" w:space="0" w:color="auto"/>
              </w:divBdr>
            </w:div>
          </w:divsChild>
        </w:div>
        <w:div w:id="1024329962">
          <w:marLeft w:val="0"/>
          <w:marRight w:val="0"/>
          <w:marTop w:val="0"/>
          <w:marBottom w:val="0"/>
          <w:divBdr>
            <w:top w:val="none" w:sz="0" w:space="0" w:color="auto"/>
            <w:left w:val="none" w:sz="0" w:space="0" w:color="auto"/>
            <w:bottom w:val="none" w:sz="0" w:space="0" w:color="auto"/>
            <w:right w:val="none" w:sz="0" w:space="0" w:color="auto"/>
          </w:divBdr>
          <w:divsChild>
            <w:div w:id="1582835493">
              <w:marLeft w:val="0"/>
              <w:marRight w:val="0"/>
              <w:marTop w:val="0"/>
              <w:marBottom w:val="0"/>
              <w:divBdr>
                <w:top w:val="none" w:sz="0" w:space="0" w:color="auto"/>
                <w:left w:val="none" w:sz="0" w:space="0" w:color="auto"/>
                <w:bottom w:val="none" w:sz="0" w:space="0" w:color="auto"/>
                <w:right w:val="none" w:sz="0" w:space="0" w:color="auto"/>
              </w:divBdr>
            </w:div>
          </w:divsChild>
        </w:div>
        <w:div w:id="1765422808">
          <w:marLeft w:val="0"/>
          <w:marRight w:val="0"/>
          <w:marTop w:val="0"/>
          <w:marBottom w:val="0"/>
          <w:divBdr>
            <w:top w:val="none" w:sz="0" w:space="0" w:color="auto"/>
            <w:left w:val="none" w:sz="0" w:space="0" w:color="auto"/>
            <w:bottom w:val="none" w:sz="0" w:space="0" w:color="auto"/>
            <w:right w:val="none" w:sz="0" w:space="0" w:color="auto"/>
          </w:divBdr>
          <w:divsChild>
            <w:div w:id="127865957">
              <w:marLeft w:val="0"/>
              <w:marRight w:val="0"/>
              <w:marTop w:val="0"/>
              <w:marBottom w:val="0"/>
              <w:divBdr>
                <w:top w:val="none" w:sz="0" w:space="0" w:color="auto"/>
                <w:left w:val="none" w:sz="0" w:space="0" w:color="auto"/>
                <w:bottom w:val="none" w:sz="0" w:space="0" w:color="auto"/>
                <w:right w:val="none" w:sz="0" w:space="0" w:color="auto"/>
              </w:divBdr>
            </w:div>
          </w:divsChild>
        </w:div>
        <w:div w:id="1403868327">
          <w:marLeft w:val="0"/>
          <w:marRight w:val="0"/>
          <w:marTop w:val="0"/>
          <w:marBottom w:val="0"/>
          <w:divBdr>
            <w:top w:val="none" w:sz="0" w:space="0" w:color="auto"/>
            <w:left w:val="none" w:sz="0" w:space="0" w:color="auto"/>
            <w:bottom w:val="none" w:sz="0" w:space="0" w:color="auto"/>
            <w:right w:val="none" w:sz="0" w:space="0" w:color="auto"/>
          </w:divBdr>
          <w:divsChild>
            <w:div w:id="360861877">
              <w:marLeft w:val="0"/>
              <w:marRight w:val="0"/>
              <w:marTop w:val="0"/>
              <w:marBottom w:val="0"/>
              <w:divBdr>
                <w:top w:val="none" w:sz="0" w:space="0" w:color="auto"/>
                <w:left w:val="none" w:sz="0" w:space="0" w:color="auto"/>
                <w:bottom w:val="none" w:sz="0" w:space="0" w:color="auto"/>
                <w:right w:val="none" w:sz="0" w:space="0" w:color="auto"/>
              </w:divBdr>
            </w:div>
          </w:divsChild>
        </w:div>
        <w:div w:id="763379994">
          <w:marLeft w:val="0"/>
          <w:marRight w:val="0"/>
          <w:marTop w:val="0"/>
          <w:marBottom w:val="0"/>
          <w:divBdr>
            <w:top w:val="none" w:sz="0" w:space="0" w:color="auto"/>
            <w:left w:val="none" w:sz="0" w:space="0" w:color="auto"/>
            <w:bottom w:val="none" w:sz="0" w:space="0" w:color="auto"/>
            <w:right w:val="none" w:sz="0" w:space="0" w:color="auto"/>
          </w:divBdr>
          <w:divsChild>
            <w:div w:id="506602473">
              <w:marLeft w:val="0"/>
              <w:marRight w:val="0"/>
              <w:marTop w:val="0"/>
              <w:marBottom w:val="0"/>
              <w:divBdr>
                <w:top w:val="none" w:sz="0" w:space="0" w:color="auto"/>
                <w:left w:val="none" w:sz="0" w:space="0" w:color="auto"/>
                <w:bottom w:val="none" w:sz="0" w:space="0" w:color="auto"/>
                <w:right w:val="none" w:sz="0" w:space="0" w:color="auto"/>
              </w:divBdr>
            </w:div>
          </w:divsChild>
        </w:div>
        <w:div w:id="69086053">
          <w:marLeft w:val="0"/>
          <w:marRight w:val="0"/>
          <w:marTop w:val="0"/>
          <w:marBottom w:val="0"/>
          <w:divBdr>
            <w:top w:val="none" w:sz="0" w:space="0" w:color="auto"/>
            <w:left w:val="none" w:sz="0" w:space="0" w:color="auto"/>
            <w:bottom w:val="none" w:sz="0" w:space="0" w:color="auto"/>
            <w:right w:val="none" w:sz="0" w:space="0" w:color="auto"/>
          </w:divBdr>
          <w:divsChild>
            <w:div w:id="807016316">
              <w:marLeft w:val="0"/>
              <w:marRight w:val="0"/>
              <w:marTop w:val="0"/>
              <w:marBottom w:val="0"/>
              <w:divBdr>
                <w:top w:val="none" w:sz="0" w:space="0" w:color="auto"/>
                <w:left w:val="none" w:sz="0" w:space="0" w:color="auto"/>
                <w:bottom w:val="none" w:sz="0" w:space="0" w:color="auto"/>
                <w:right w:val="none" w:sz="0" w:space="0" w:color="auto"/>
              </w:divBdr>
            </w:div>
          </w:divsChild>
        </w:div>
        <w:div w:id="1939367482">
          <w:marLeft w:val="0"/>
          <w:marRight w:val="0"/>
          <w:marTop w:val="0"/>
          <w:marBottom w:val="0"/>
          <w:divBdr>
            <w:top w:val="none" w:sz="0" w:space="0" w:color="auto"/>
            <w:left w:val="none" w:sz="0" w:space="0" w:color="auto"/>
            <w:bottom w:val="none" w:sz="0" w:space="0" w:color="auto"/>
            <w:right w:val="none" w:sz="0" w:space="0" w:color="auto"/>
          </w:divBdr>
          <w:divsChild>
            <w:div w:id="1727530734">
              <w:marLeft w:val="0"/>
              <w:marRight w:val="0"/>
              <w:marTop w:val="0"/>
              <w:marBottom w:val="0"/>
              <w:divBdr>
                <w:top w:val="none" w:sz="0" w:space="0" w:color="auto"/>
                <w:left w:val="none" w:sz="0" w:space="0" w:color="auto"/>
                <w:bottom w:val="none" w:sz="0" w:space="0" w:color="auto"/>
                <w:right w:val="none" w:sz="0" w:space="0" w:color="auto"/>
              </w:divBdr>
            </w:div>
          </w:divsChild>
        </w:div>
        <w:div w:id="1142964386">
          <w:marLeft w:val="0"/>
          <w:marRight w:val="0"/>
          <w:marTop w:val="0"/>
          <w:marBottom w:val="0"/>
          <w:divBdr>
            <w:top w:val="none" w:sz="0" w:space="0" w:color="auto"/>
            <w:left w:val="none" w:sz="0" w:space="0" w:color="auto"/>
            <w:bottom w:val="none" w:sz="0" w:space="0" w:color="auto"/>
            <w:right w:val="none" w:sz="0" w:space="0" w:color="auto"/>
          </w:divBdr>
          <w:divsChild>
            <w:div w:id="1994214794">
              <w:marLeft w:val="0"/>
              <w:marRight w:val="0"/>
              <w:marTop w:val="0"/>
              <w:marBottom w:val="0"/>
              <w:divBdr>
                <w:top w:val="none" w:sz="0" w:space="0" w:color="auto"/>
                <w:left w:val="none" w:sz="0" w:space="0" w:color="auto"/>
                <w:bottom w:val="none" w:sz="0" w:space="0" w:color="auto"/>
                <w:right w:val="none" w:sz="0" w:space="0" w:color="auto"/>
              </w:divBdr>
            </w:div>
          </w:divsChild>
        </w:div>
        <w:div w:id="35782680">
          <w:marLeft w:val="0"/>
          <w:marRight w:val="0"/>
          <w:marTop w:val="0"/>
          <w:marBottom w:val="0"/>
          <w:divBdr>
            <w:top w:val="none" w:sz="0" w:space="0" w:color="auto"/>
            <w:left w:val="none" w:sz="0" w:space="0" w:color="auto"/>
            <w:bottom w:val="none" w:sz="0" w:space="0" w:color="auto"/>
            <w:right w:val="none" w:sz="0" w:space="0" w:color="auto"/>
          </w:divBdr>
          <w:divsChild>
            <w:div w:id="302008769">
              <w:marLeft w:val="0"/>
              <w:marRight w:val="0"/>
              <w:marTop w:val="0"/>
              <w:marBottom w:val="0"/>
              <w:divBdr>
                <w:top w:val="none" w:sz="0" w:space="0" w:color="auto"/>
                <w:left w:val="none" w:sz="0" w:space="0" w:color="auto"/>
                <w:bottom w:val="none" w:sz="0" w:space="0" w:color="auto"/>
                <w:right w:val="none" w:sz="0" w:space="0" w:color="auto"/>
              </w:divBdr>
            </w:div>
          </w:divsChild>
        </w:div>
        <w:div w:id="1072583063">
          <w:marLeft w:val="0"/>
          <w:marRight w:val="0"/>
          <w:marTop w:val="0"/>
          <w:marBottom w:val="0"/>
          <w:divBdr>
            <w:top w:val="none" w:sz="0" w:space="0" w:color="auto"/>
            <w:left w:val="none" w:sz="0" w:space="0" w:color="auto"/>
            <w:bottom w:val="none" w:sz="0" w:space="0" w:color="auto"/>
            <w:right w:val="none" w:sz="0" w:space="0" w:color="auto"/>
          </w:divBdr>
          <w:divsChild>
            <w:div w:id="307325257">
              <w:marLeft w:val="0"/>
              <w:marRight w:val="0"/>
              <w:marTop w:val="0"/>
              <w:marBottom w:val="0"/>
              <w:divBdr>
                <w:top w:val="none" w:sz="0" w:space="0" w:color="auto"/>
                <w:left w:val="none" w:sz="0" w:space="0" w:color="auto"/>
                <w:bottom w:val="none" w:sz="0" w:space="0" w:color="auto"/>
                <w:right w:val="none" w:sz="0" w:space="0" w:color="auto"/>
              </w:divBdr>
            </w:div>
          </w:divsChild>
        </w:div>
        <w:div w:id="2076510818">
          <w:marLeft w:val="0"/>
          <w:marRight w:val="0"/>
          <w:marTop w:val="0"/>
          <w:marBottom w:val="0"/>
          <w:divBdr>
            <w:top w:val="none" w:sz="0" w:space="0" w:color="auto"/>
            <w:left w:val="none" w:sz="0" w:space="0" w:color="auto"/>
            <w:bottom w:val="none" w:sz="0" w:space="0" w:color="auto"/>
            <w:right w:val="none" w:sz="0" w:space="0" w:color="auto"/>
          </w:divBdr>
          <w:divsChild>
            <w:div w:id="1064986908">
              <w:marLeft w:val="0"/>
              <w:marRight w:val="0"/>
              <w:marTop w:val="0"/>
              <w:marBottom w:val="0"/>
              <w:divBdr>
                <w:top w:val="none" w:sz="0" w:space="0" w:color="auto"/>
                <w:left w:val="none" w:sz="0" w:space="0" w:color="auto"/>
                <w:bottom w:val="none" w:sz="0" w:space="0" w:color="auto"/>
                <w:right w:val="none" w:sz="0" w:space="0" w:color="auto"/>
              </w:divBdr>
            </w:div>
          </w:divsChild>
        </w:div>
        <w:div w:id="1020085051">
          <w:marLeft w:val="0"/>
          <w:marRight w:val="0"/>
          <w:marTop w:val="0"/>
          <w:marBottom w:val="0"/>
          <w:divBdr>
            <w:top w:val="none" w:sz="0" w:space="0" w:color="auto"/>
            <w:left w:val="none" w:sz="0" w:space="0" w:color="auto"/>
            <w:bottom w:val="none" w:sz="0" w:space="0" w:color="auto"/>
            <w:right w:val="none" w:sz="0" w:space="0" w:color="auto"/>
          </w:divBdr>
          <w:divsChild>
            <w:div w:id="1427964312">
              <w:marLeft w:val="0"/>
              <w:marRight w:val="0"/>
              <w:marTop w:val="0"/>
              <w:marBottom w:val="0"/>
              <w:divBdr>
                <w:top w:val="none" w:sz="0" w:space="0" w:color="auto"/>
                <w:left w:val="none" w:sz="0" w:space="0" w:color="auto"/>
                <w:bottom w:val="none" w:sz="0" w:space="0" w:color="auto"/>
                <w:right w:val="none" w:sz="0" w:space="0" w:color="auto"/>
              </w:divBdr>
            </w:div>
          </w:divsChild>
        </w:div>
        <w:div w:id="1719697015">
          <w:marLeft w:val="0"/>
          <w:marRight w:val="0"/>
          <w:marTop w:val="0"/>
          <w:marBottom w:val="0"/>
          <w:divBdr>
            <w:top w:val="none" w:sz="0" w:space="0" w:color="auto"/>
            <w:left w:val="none" w:sz="0" w:space="0" w:color="auto"/>
            <w:bottom w:val="none" w:sz="0" w:space="0" w:color="auto"/>
            <w:right w:val="none" w:sz="0" w:space="0" w:color="auto"/>
          </w:divBdr>
          <w:divsChild>
            <w:div w:id="1287811653">
              <w:marLeft w:val="0"/>
              <w:marRight w:val="0"/>
              <w:marTop w:val="0"/>
              <w:marBottom w:val="0"/>
              <w:divBdr>
                <w:top w:val="none" w:sz="0" w:space="0" w:color="auto"/>
                <w:left w:val="none" w:sz="0" w:space="0" w:color="auto"/>
                <w:bottom w:val="none" w:sz="0" w:space="0" w:color="auto"/>
                <w:right w:val="none" w:sz="0" w:space="0" w:color="auto"/>
              </w:divBdr>
            </w:div>
          </w:divsChild>
        </w:div>
        <w:div w:id="1727334660">
          <w:marLeft w:val="0"/>
          <w:marRight w:val="0"/>
          <w:marTop w:val="0"/>
          <w:marBottom w:val="0"/>
          <w:divBdr>
            <w:top w:val="none" w:sz="0" w:space="0" w:color="auto"/>
            <w:left w:val="none" w:sz="0" w:space="0" w:color="auto"/>
            <w:bottom w:val="none" w:sz="0" w:space="0" w:color="auto"/>
            <w:right w:val="none" w:sz="0" w:space="0" w:color="auto"/>
          </w:divBdr>
          <w:divsChild>
            <w:div w:id="1420371816">
              <w:marLeft w:val="0"/>
              <w:marRight w:val="0"/>
              <w:marTop w:val="0"/>
              <w:marBottom w:val="0"/>
              <w:divBdr>
                <w:top w:val="none" w:sz="0" w:space="0" w:color="auto"/>
                <w:left w:val="none" w:sz="0" w:space="0" w:color="auto"/>
                <w:bottom w:val="none" w:sz="0" w:space="0" w:color="auto"/>
                <w:right w:val="none" w:sz="0" w:space="0" w:color="auto"/>
              </w:divBdr>
            </w:div>
          </w:divsChild>
        </w:div>
        <w:div w:id="916600413">
          <w:marLeft w:val="0"/>
          <w:marRight w:val="0"/>
          <w:marTop w:val="0"/>
          <w:marBottom w:val="0"/>
          <w:divBdr>
            <w:top w:val="none" w:sz="0" w:space="0" w:color="auto"/>
            <w:left w:val="none" w:sz="0" w:space="0" w:color="auto"/>
            <w:bottom w:val="none" w:sz="0" w:space="0" w:color="auto"/>
            <w:right w:val="none" w:sz="0" w:space="0" w:color="auto"/>
          </w:divBdr>
          <w:divsChild>
            <w:div w:id="1884243894">
              <w:marLeft w:val="0"/>
              <w:marRight w:val="0"/>
              <w:marTop w:val="0"/>
              <w:marBottom w:val="0"/>
              <w:divBdr>
                <w:top w:val="none" w:sz="0" w:space="0" w:color="auto"/>
                <w:left w:val="none" w:sz="0" w:space="0" w:color="auto"/>
                <w:bottom w:val="none" w:sz="0" w:space="0" w:color="auto"/>
                <w:right w:val="none" w:sz="0" w:space="0" w:color="auto"/>
              </w:divBdr>
            </w:div>
          </w:divsChild>
        </w:div>
        <w:div w:id="6950102">
          <w:marLeft w:val="0"/>
          <w:marRight w:val="0"/>
          <w:marTop w:val="0"/>
          <w:marBottom w:val="0"/>
          <w:divBdr>
            <w:top w:val="none" w:sz="0" w:space="0" w:color="auto"/>
            <w:left w:val="none" w:sz="0" w:space="0" w:color="auto"/>
            <w:bottom w:val="none" w:sz="0" w:space="0" w:color="auto"/>
            <w:right w:val="none" w:sz="0" w:space="0" w:color="auto"/>
          </w:divBdr>
          <w:divsChild>
            <w:div w:id="827405049">
              <w:marLeft w:val="0"/>
              <w:marRight w:val="0"/>
              <w:marTop w:val="0"/>
              <w:marBottom w:val="0"/>
              <w:divBdr>
                <w:top w:val="none" w:sz="0" w:space="0" w:color="auto"/>
                <w:left w:val="none" w:sz="0" w:space="0" w:color="auto"/>
                <w:bottom w:val="none" w:sz="0" w:space="0" w:color="auto"/>
                <w:right w:val="none" w:sz="0" w:space="0" w:color="auto"/>
              </w:divBdr>
            </w:div>
          </w:divsChild>
        </w:div>
        <w:div w:id="1144548149">
          <w:marLeft w:val="0"/>
          <w:marRight w:val="0"/>
          <w:marTop w:val="0"/>
          <w:marBottom w:val="0"/>
          <w:divBdr>
            <w:top w:val="none" w:sz="0" w:space="0" w:color="auto"/>
            <w:left w:val="none" w:sz="0" w:space="0" w:color="auto"/>
            <w:bottom w:val="none" w:sz="0" w:space="0" w:color="auto"/>
            <w:right w:val="none" w:sz="0" w:space="0" w:color="auto"/>
          </w:divBdr>
          <w:divsChild>
            <w:div w:id="18941304">
              <w:marLeft w:val="0"/>
              <w:marRight w:val="0"/>
              <w:marTop w:val="0"/>
              <w:marBottom w:val="0"/>
              <w:divBdr>
                <w:top w:val="none" w:sz="0" w:space="0" w:color="auto"/>
                <w:left w:val="none" w:sz="0" w:space="0" w:color="auto"/>
                <w:bottom w:val="none" w:sz="0" w:space="0" w:color="auto"/>
                <w:right w:val="none" w:sz="0" w:space="0" w:color="auto"/>
              </w:divBdr>
            </w:div>
          </w:divsChild>
        </w:div>
        <w:div w:id="2113241060">
          <w:marLeft w:val="0"/>
          <w:marRight w:val="0"/>
          <w:marTop w:val="0"/>
          <w:marBottom w:val="0"/>
          <w:divBdr>
            <w:top w:val="none" w:sz="0" w:space="0" w:color="auto"/>
            <w:left w:val="none" w:sz="0" w:space="0" w:color="auto"/>
            <w:bottom w:val="none" w:sz="0" w:space="0" w:color="auto"/>
            <w:right w:val="none" w:sz="0" w:space="0" w:color="auto"/>
          </w:divBdr>
          <w:divsChild>
            <w:div w:id="1968007092">
              <w:marLeft w:val="0"/>
              <w:marRight w:val="0"/>
              <w:marTop w:val="0"/>
              <w:marBottom w:val="0"/>
              <w:divBdr>
                <w:top w:val="none" w:sz="0" w:space="0" w:color="auto"/>
                <w:left w:val="none" w:sz="0" w:space="0" w:color="auto"/>
                <w:bottom w:val="none" w:sz="0" w:space="0" w:color="auto"/>
                <w:right w:val="none" w:sz="0" w:space="0" w:color="auto"/>
              </w:divBdr>
            </w:div>
          </w:divsChild>
        </w:div>
        <w:div w:id="885339435">
          <w:marLeft w:val="0"/>
          <w:marRight w:val="0"/>
          <w:marTop w:val="0"/>
          <w:marBottom w:val="0"/>
          <w:divBdr>
            <w:top w:val="none" w:sz="0" w:space="0" w:color="auto"/>
            <w:left w:val="none" w:sz="0" w:space="0" w:color="auto"/>
            <w:bottom w:val="none" w:sz="0" w:space="0" w:color="auto"/>
            <w:right w:val="none" w:sz="0" w:space="0" w:color="auto"/>
          </w:divBdr>
          <w:divsChild>
            <w:div w:id="187452703">
              <w:marLeft w:val="0"/>
              <w:marRight w:val="0"/>
              <w:marTop w:val="0"/>
              <w:marBottom w:val="0"/>
              <w:divBdr>
                <w:top w:val="none" w:sz="0" w:space="0" w:color="auto"/>
                <w:left w:val="none" w:sz="0" w:space="0" w:color="auto"/>
                <w:bottom w:val="none" w:sz="0" w:space="0" w:color="auto"/>
                <w:right w:val="none" w:sz="0" w:space="0" w:color="auto"/>
              </w:divBdr>
            </w:div>
          </w:divsChild>
        </w:div>
        <w:div w:id="2093500309">
          <w:marLeft w:val="0"/>
          <w:marRight w:val="0"/>
          <w:marTop w:val="0"/>
          <w:marBottom w:val="0"/>
          <w:divBdr>
            <w:top w:val="none" w:sz="0" w:space="0" w:color="auto"/>
            <w:left w:val="none" w:sz="0" w:space="0" w:color="auto"/>
            <w:bottom w:val="none" w:sz="0" w:space="0" w:color="auto"/>
            <w:right w:val="none" w:sz="0" w:space="0" w:color="auto"/>
          </w:divBdr>
          <w:divsChild>
            <w:div w:id="1229800316">
              <w:marLeft w:val="0"/>
              <w:marRight w:val="0"/>
              <w:marTop w:val="0"/>
              <w:marBottom w:val="0"/>
              <w:divBdr>
                <w:top w:val="none" w:sz="0" w:space="0" w:color="auto"/>
                <w:left w:val="none" w:sz="0" w:space="0" w:color="auto"/>
                <w:bottom w:val="none" w:sz="0" w:space="0" w:color="auto"/>
                <w:right w:val="none" w:sz="0" w:space="0" w:color="auto"/>
              </w:divBdr>
            </w:div>
          </w:divsChild>
        </w:div>
        <w:div w:id="1448234511">
          <w:marLeft w:val="0"/>
          <w:marRight w:val="0"/>
          <w:marTop w:val="0"/>
          <w:marBottom w:val="0"/>
          <w:divBdr>
            <w:top w:val="none" w:sz="0" w:space="0" w:color="auto"/>
            <w:left w:val="none" w:sz="0" w:space="0" w:color="auto"/>
            <w:bottom w:val="none" w:sz="0" w:space="0" w:color="auto"/>
            <w:right w:val="none" w:sz="0" w:space="0" w:color="auto"/>
          </w:divBdr>
          <w:divsChild>
            <w:div w:id="845749776">
              <w:marLeft w:val="0"/>
              <w:marRight w:val="0"/>
              <w:marTop w:val="0"/>
              <w:marBottom w:val="0"/>
              <w:divBdr>
                <w:top w:val="none" w:sz="0" w:space="0" w:color="auto"/>
                <w:left w:val="none" w:sz="0" w:space="0" w:color="auto"/>
                <w:bottom w:val="none" w:sz="0" w:space="0" w:color="auto"/>
                <w:right w:val="none" w:sz="0" w:space="0" w:color="auto"/>
              </w:divBdr>
            </w:div>
          </w:divsChild>
        </w:div>
        <w:div w:id="653266785">
          <w:marLeft w:val="0"/>
          <w:marRight w:val="0"/>
          <w:marTop w:val="0"/>
          <w:marBottom w:val="0"/>
          <w:divBdr>
            <w:top w:val="none" w:sz="0" w:space="0" w:color="auto"/>
            <w:left w:val="none" w:sz="0" w:space="0" w:color="auto"/>
            <w:bottom w:val="none" w:sz="0" w:space="0" w:color="auto"/>
            <w:right w:val="none" w:sz="0" w:space="0" w:color="auto"/>
          </w:divBdr>
          <w:divsChild>
            <w:div w:id="980042874">
              <w:marLeft w:val="0"/>
              <w:marRight w:val="0"/>
              <w:marTop w:val="0"/>
              <w:marBottom w:val="0"/>
              <w:divBdr>
                <w:top w:val="none" w:sz="0" w:space="0" w:color="auto"/>
                <w:left w:val="none" w:sz="0" w:space="0" w:color="auto"/>
                <w:bottom w:val="none" w:sz="0" w:space="0" w:color="auto"/>
                <w:right w:val="none" w:sz="0" w:space="0" w:color="auto"/>
              </w:divBdr>
            </w:div>
          </w:divsChild>
        </w:div>
        <w:div w:id="399714027">
          <w:marLeft w:val="0"/>
          <w:marRight w:val="0"/>
          <w:marTop w:val="0"/>
          <w:marBottom w:val="0"/>
          <w:divBdr>
            <w:top w:val="none" w:sz="0" w:space="0" w:color="auto"/>
            <w:left w:val="none" w:sz="0" w:space="0" w:color="auto"/>
            <w:bottom w:val="none" w:sz="0" w:space="0" w:color="auto"/>
            <w:right w:val="none" w:sz="0" w:space="0" w:color="auto"/>
          </w:divBdr>
          <w:divsChild>
            <w:div w:id="326787406">
              <w:marLeft w:val="0"/>
              <w:marRight w:val="0"/>
              <w:marTop w:val="0"/>
              <w:marBottom w:val="0"/>
              <w:divBdr>
                <w:top w:val="none" w:sz="0" w:space="0" w:color="auto"/>
                <w:left w:val="none" w:sz="0" w:space="0" w:color="auto"/>
                <w:bottom w:val="none" w:sz="0" w:space="0" w:color="auto"/>
                <w:right w:val="none" w:sz="0" w:space="0" w:color="auto"/>
              </w:divBdr>
            </w:div>
          </w:divsChild>
        </w:div>
        <w:div w:id="127624314">
          <w:marLeft w:val="0"/>
          <w:marRight w:val="0"/>
          <w:marTop w:val="0"/>
          <w:marBottom w:val="0"/>
          <w:divBdr>
            <w:top w:val="none" w:sz="0" w:space="0" w:color="auto"/>
            <w:left w:val="none" w:sz="0" w:space="0" w:color="auto"/>
            <w:bottom w:val="none" w:sz="0" w:space="0" w:color="auto"/>
            <w:right w:val="none" w:sz="0" w:space="0" w:color="auto"/>
          </w:divBdr>
          <w:divsChild>
            <w:div w:id="325089392">
              <w:marLeft w:val="0"/>
              <w:marRight w:val="0"/>
              <w:marTop w:val="0"/>
              <w:marBottom w:val="0"/>
              <w:divBdr>
                <w:top w:val="none" w:sz="0" w:space="0" w:color="auto"/>
                <w:left w:val="none" w:sz="0" w:space="0" w:color="auto"/>
                <w:bottom w:val="none" w:sz="0" w:space="0" w:color="auto"/>
                <w:right w:val="none" w:sz="0" w:space="0" w:color="auto"/>
              </w:divBdr>
            </w:div>
          </w:divsChild>
        </w:div>
        <w:div w:id="1702510122">
          <w:marLeft w:val="0"/>
          <w:marRight w:val="0"/>
          <w:marTop w:val="0"/>
          <w:marBottom w:val="0"/>
          <w:divBdr>
            <w:top w:val="none" w:sz="0" w:space="0" w:color="auto"/>
            <w:left w:val="none" w:sz="0" w:space="0" w:color="auto"/>
            <w:bottom w:val="none" w:sz="0" w:space="0" w:color="auto"/>
            <w:right w:val="none" w:sz="0" w:space="0" w:color="auto"/>
          </w:divBdr>
          <w:divsChild>
            <w:div w:id="1156873851">
              <w:marLeft w:val="0"/>
              <w:marRight w:val="0"/>
              <w:marTop w:val="0"/>
              <w:marBottom w:val="0"/>
              <w:divBdr>
                <w:top w:val="none" w:sz="0" w:space="0" w:color="auto"/>
                <w:left w:val="none" w:sz="0" w:space="0" w:color="auto"/>
                <w:bottom w:val="none" w:sz="0" w:space="0" w:color="auto"/>
                <w:right w:val="none" w:sz="0" w:space="0" w:color="auto"/>
              </w:divBdr>
            </w:div>
          </w:divsChild>
        </w:div>
        <w:div w:id="890457962">
          <w:marLeft w:val="0"/>
          <w:marRight w:val="0"/>
          <w:marTop w:val="0"/>
          <w:marBottom w:val="0"/>
          <w:divBdr>
            <w:top w:val="none" w:sz="0" w:space="0" w:color="auto"/>
            <w:left w:val="none" w:sz="0" w:space="0" w:color="auto"/>
            <w:bottom w:val="none" w:sz="0" w:space="0" w:color="auto"/>
            <w:right w:val="none" w:sz="0" w:space="0" w:color="auto"/>
          </w:divBdr>
          <w:divsChild>
            <w:div w:id="1957132314">
              <w:marLeft w:val="0"/>
              <w:marRight w:val="0"/>
              <w:marTop w:val="0"/>
              <w:marBottom w:val="0"/>
              <w:divBdr>
                <w:top w:val="none" w:sz="0" w:space="0" w:color="auto"/>
                <w:left w:val="none" w:sz="0" w:space="0" w:color="auto"/>
                <w:bottom w:val="none" w:sz="0" w:space="0" w:color="auto"/>
                <w:right w:val="none" w:sz="0" w:space="0" w:color="auto"/>
              </w:divBdr>
            </w:div>
          </w:divsChild>
        </w:div>
        <w:div w:id="1140607772">
          <w:marLeft w:val="0"/>
          <w:marRight w:val="0"/>
          <w:marTop w:val="0"/>
          <w:marBottom w:val="0"/>
          <w:divBdr>
            <w:top w:val="none" w:sz="0" w:space="0" w:color="auto"/>
            <w:left w:val="none" w:sz="0" w:space="0" w:color="auto"/>
            <w:bottom w:val="none" w:sz="0" w:space="0" w:color="auto"/>
            <w:right w:val="none" w:sz="0" w:space="0" w:color="auto"/>
          </w:divBdr>
          <w:divsChild>
            <w:div w:id="680156645">
              <w:marLeft w:val="0"/>
              <w:marRight w:val="0"/>
              <w:marTop w:val="0"/>
              <w:marBottom w:val="0"/>
              <w:divBdr>
                <w:top w:val="none" w:sz="0" w:space="0" w:color="auto"/>
                <w:left w:val="none" w:sz="0" w:space="0" w:color="auto"/>
                <w:bottom w:val="none" w:sz="0" w:space="0" w:color="auto"/>
                <w:right w:val="none" w:sz="0" w:space="0" w:color="auto"/>
              </w:divBdr>
            </w:div>
          </w:divsChild>
        </w:div>
        <w:div w:id="783112201">
          <w:marLeft w:val="0"/>
          <w:marRight w:val="0"/>
          <w:marTop w:val="0"/>
          <w:marBottom w:val="0"/>
          <w:divBdr>
            <w:top w:val="none" w:sz="0" w:space="0" w:color="auto"/>
            <w:left w:val="none" w:sz="0" w:space="0" w:color="auto"/>
            <w:bottom w:val="none" w:sz="0" w:space="0" w:color="auto"/>
            <w:right w:val="none" w:sz="0" w:space="0" w:color="auto"/>
          </w:divBdr>
          <w:divsChild>
            <w:div w:id="439107349">
              <w:marLeft w:val="0"/>
              <w:marRight w:val="0"/>
              <w:marTop w:val="0"/>
              <w:marBottom w:val="0"/>
              <w:divBdr>
                <w:top w:val="none" w:sz="0" w:space="0" w:color="auto"/>
                <w:left w:val="none" w:sz="0" w:space="0" w:color="auto"/>
                <w:bottom w:val="none" w:sz="0" w:space="0" w:color="auto"/>
                <w:right w:val="none" w:sz="0" w:space="0" w:color="auto"/>
              </w:divBdr>
            </w:div>
          </w:divsChild>
        </w:div>
        <w:div w:id="1114667219">
          <w:marLeft w:val="0"/>
          <w:marRight w:val="0"/>
          <w:marTop w:val="0"/>
          <w:marBottom w:val="0"/>
          <w:divBdr>
            <w:top w:val="none" w:sz="0" w:space="0" w:color="auto"/>
            <w:left w:val="none" w:sz="0" w:space="0" w:color="auto"/>
            <w:bottom w:val="none" w:sz="0" w:space="0" w:color="auto"/>
            <w:right w:val="none" w:sz="0" w:space="0" w:color="auto"/>
          </w:divBdr>
          <w:divsChild>
            <w:div w:id="1743333227">
              <w:marLeft w:val="0"/>
              <w:marRight w:val="0"/>
              <w:marTop w:val="0"/>
              <w:marBottom w:val="0"/>
              <w:divBdr>
                <w:top w:val="none" w:sz="0" w:space="0" w:color="auto"/>
                <w:left w:val="none" w:sz="0" w:space="0" w:color="auto"/>
                <w:bottom w:val="none" w:sz="0" w:space="0" w:color="auto"/>
                <w:right w:val="none" w:sz="0" w:space="0" w:color="auto"/>
              </w:divBdr>
            </w:div>
          </w:divsChild>
        </w:div>
        <w:div w:id="806970338">
          <w:marLeft w:val="0"/>
          <w:marRight w:val="0"/>
          <w:marTop w:val="0"/>
          <w:marBottom w:val="0"/>
          <w:divBdr>
            <w:top w:val="none" w:sz="0" w:space="0" w:color="auto"/>
            <w:left w:val="none" w:sz="0" w:space="0" w:color="auto"/>
            <w:bottom w:val="none" w:sz="0" w:space="0" w:color="auto"/>
            <w:right w:val="none" w:sz="0" w:space="0" w:color="auto"/>
          </w:divBdr>
          <w:divsChild>
            <w:div w:id="1563977426">
              <w:marLeft w:val="0"/>
              <w:marRight w:val="0"/>
              <w:marTop w:val="0"/>
              <w:marBottom w:val="0"/>
              <w:divBdr>
                <w:top w:val="none" w:sz="0" w:space="0" w:color="auto"/>
                <w:left w:val="none" w:sz="0" w:space="0" w:color="auto"/>
                <w:bottom w:val="none" w:sz="0" w:space="0" w:color="auto"/>
                <w:right w:val="none" w:sz="0" w:space="0" w:color="auto"/>
              </w:divBdr>
            </w:div>
          </w:divsChild>
        </w:div>
        <w:div w:id="498929965">
          <w:marLeft w:val="0"/>
          <w:marRight w:val="0"/>
          <w:marTop w:val="0"/>
          <w:marBottom w:val="0"/>
          <w:divBdr>
            <w:top w:val="none" w:sz="0" w:space="0" w:color="auto"/>
            <w:left w:val="none" w:sz="0" w:space="0" w:color="auto"/>
            <w:bottom w:val="none" w:sz="0" w:space="0" w:color="auto"/>
            <w:right w:val="none" w:sz="0" w:space="0" w:color="auto"/>
          </w:divBdr>
          <w:divsChild>
            <w:div w:id="229003794">
              <w:marLeft w:val="0"/>
              <w:marRight w:val="0"/>
              <w:marTop w:val="0"/>
              <w:marBottom w:val="0"/>
              <w:divBdr>
                <w:top w:val="none" w:sz="0" w:space="0" w:color="auto"/>
                <w:left w:val="none" w:sz="0" w:space="0" w:color="auto"/>
                <w:bottom w:val="none" w:sz="0" w:space="0" w:color="auto"/>
                <w:right w:val="none" w:sz="0" w:space="0" w:color="auto"/>
              </w:divBdr>
            </w:div>
          </w:divsChild>
        </w:div>
        <w:div w:id="1584875281">
          <w:marLeft w:val="0"/>
          <w:marRight w:val="0"/>
          <w:marTop w:val="0"/>
          <w:marBottom w:val="0"/>
          <w:divBdr>
            <w:top w:val="none" w:sz="0" w:space="0" w:color="auto"/>
            <w:left w:val="none" w:sz="0" w:space="0" w:color="auto"/>
            <w:bottom w:val="none" w:sz="0" w:space="0" w:color="auto"/>
            <w:right w:val="none" w:sz="0" w:space="0" w:color="auto"/>
          </w:divBdr>
          <w:divsChild>
            <w:div w:id="1824001131">
              <w:marLeft w:val="0"/>
              <w:marRight w:val="0"/>
              <w:marTop w:val="0"/>
              <w:marBottom w:val="0"/>
              <w:divBdr>
                <w:top w:val="none" w:sz="0" w:space="0" w:color="auto"/>
                <w:left w:val="none" w:sz="0" w:space="0" w:color="auto"/>
                <w:bottom w:val="none" w:sz="0" w:space="0" w:color="auto"/>
                <w:right w:val="none" w:sz="0" w:space="0" w:color="auto"/>
              </w:divBdr>
            </w:div>
          </w:divsChild>
        </w:div>
        <w:div w:id="622930073">
          <w:marLeft w:val="0"/>
          <w:marRight w:val="0"/>
          <w:marTop w:val="0"/>
          <w:marBottom w:val="0"/>
          <w:divBdr>
            <w:top w:val="none" w:sz="0" w:space="0" w:color="auto"/>
            <w:left w:val="none" w:sz="0" w:space="0" w:color="auto"/>
            <w:bottom w:val="none" w:sz="0" w:space="0" w:color="auto"/>
            <w:right w:val="none" w:sz="0" w:space="0" w:color="auto"/>
          </w:divBdr>
          <w:divsChild>
            <w:div w:id="1638293451">
              <w:marLeft w:val="0"/>
              <w:marRight w:val="0"/>
              <w:marTop w:val="0"/>
              <w:marBottom w:val="0"/>
              <w:divBdr>
                <w:top w:val="none" w:sz="0" w:space="0" w:color="auto"/>
                <w:left w:val="none" w:sz="0" w:space="0" w:color="auto"/>
                <w:bottom w:val="none" w:sz="0" w:space="0" w:color="auto"/>
                <w:right w:val="none" w:sz="0" w:space="0" w:color="auto"/>
              </w:divBdr>
            </w:div>
          </w:divsChild>
        </w:div>
        <w:div w:id="231889271">
          <w:marLeft w:val="0"/>
          <w:marRight w:val="0"/>
          <w:marTop w:val="0"/>
          <w:marBottom w:val="0"/>
          <w:divBdr>
            <w:top w:val="none" w:sz="0" w:space="0" w:color="auto"/>
            <w:left w:val="none" w:sz="0" w:space="0" w:color="auto"/>
            <w:bottom w:val="none" w:sz="0" w:space="0" w:color="auto"/>
            <w:right w:val="none" w:sz="0" w:space="0" w:color="auto"/>
          </w:divBdr>
          <w:divsChild>
            <w:div w:id="2046127849">
              <w:marLeft w:val="0"/>
              <w:marRight w:val="0"/>
              <w:marTop w:val="0"/>
              <w:marBottom w:val="0"/>
              <w:divBdr>
                <w:top w:val="none" w:sz="0" w:space="0" w:color="auto"/>
                <w:left w:val="none" w:sz="0" w:space="0" w:color="auto"/>
                <w:bottom w:val="none" w:sz="0" w:space="0" w:color="auto"/>
                <w:right w:val="none" w:sz="0" w:space="0" w:color="auto"/>
              </w:divBdr>
            </w:div>
          </w:divsChild>
        </w:div>
        <w:div w:id="1773083039">
          <w:marLeft w:val="0"/>
          <w:marRight w:val="0"/>
          <w:marTop w:val="0"/>
          <w:marBottom w:val="0"/>
          <w:divBdr>
            <w:top w:val="none" w:sz="0" w:space="0" w:color="auto"/>
            <w:left w:val="none" w:sz="0" w:space="0" w:color="auto"/>
            <w:bottom w:val="none" w:sz="0" w:space="0" w:color="auto"/>
            <w:right w:val="none" w:sz="0" w:space="0" w:color="auto"/>
          </w:divBdr>
          <w:divsChild>
            <w:div w:id="1422527875">
              <w:marLeft w:val="0"/>
              <w:marRight w:val="0"/>
              <w:marTop w:val="0"/>
              <w:marBottom w:val="0"/>
              <w:divBdr>
                <w:top w:val="none" w:sz="0" w:space="0" w:color="auto"/>
                <w:left w:val="none" w:sz="0" w:space="0" w:color="auto"/>
                <w:bottom w:val="none" w:sz="0" w:space="0" w:color="auto"/>
                <w:right w:val="none" w:sz="0" w:space="0" w:color="auto"/>
              </w:divBdr>
            </w:div>
          </w:divsChild>
        </w:div>
        <w:div w:id="2051223908">
          <w:marLeft w:val="0"/>
          <w:marRight w:val="0"/>
          <w:marTop w:val="0"/>
          <w:marBottom w:val="0"/>
          <w:divBdr>
            <w:top w:val="none" w:sz="0" w:space="0" w:color="auto"/>
            <w:left w:val="none" w:sz="0" w:space="0" w:color="auto"/>
            <w:bottom w:val="none" w:sz="0" w:space="0" w:color="auto"/>
            <w:right w:val="none" w:sz="0" w:space="0" w:color="auto"/>
          </w:divBdr>
          <w:divsChild>
            <w:div w:id="1773816850">
              <w:marLeft w:val="0"/>
              <w:marRight w:val="0"/>
              <w:marTop w:val="0"/>
              <w:marBottom w:val="0"/>
              <w:divBdr>
                <w:top w:val="none" w:sz="0" w:space="0" w:color="auto"/>
                <w:left w:val="none" w:sz="0" w:space="0" w:color="auto"/>
                <w:bottom w:val="none" w:sz="0" w:space="0" w:color="auto"/>
                <w:right w:val="none" w:sz="0" w:space="0" w:color="auto"/>
              </w:divBdr>
            </w:div>
          </w:divsChild>
        </w:div>
        <w:div w:id="1679502816">
          <w:marLeft w:val="0"/>
          <w:marRight w:val="0"/>
          <w:marTop w:val="0"/>
          <w:marBottom w:val="0"/>
          <w:divBdr>
            <w:top w:val="none" w:sz="0" w:space="0" w:color="auto"/>
            <w:left w:val="none" w:sz="0" w:space="0" w:color="auto"/>
            <w:bottom w:val="none" w:sz="0" w:space="0" w:color="auto"/>
            <w:right w:val="none" w:sz="0" w:space="0" w:color="auto"/>
          </w:divBdr>
          <w:divsChild>
            <w:div w:id="1574923981">
              <w:marLeft w:val="0"/>
              <w:marRight w:val="0"/>
              <w:marTop w:val="0"/>
              <w:marBottom w:val="0"/>
              <w:divBdr>
                <w:top w:val="none" w:sz="0" w:space="0" w:color="auto"/>
                <w:left w:val="none" w:sz="0" w:space="0" w:color="auto"/>
                <w:bottom w:val="none" w:sz="0" w:space="0" w:color="auto"/>
                <w:right w:val="none" w:sz="0" w:space="0" w:color="auto"/>
              </w:divBdr>
            </w:div>
          </w:divsChild>
        </w:div>
        <w:div w:id="1198619793">
          <w:marLeft w:val="0"/>
          <w:marRight w:val="0"/>
          <w:marTop w:val="0"/>
          <w:marBottom w:val="0"/>
          <w:divBdr>
            <w:top w:val="none" w:sz="0" w:space="0" w:color="auto"/>
            <w:left w:val="none" w:sz="0" w:space="0" w:color="auto"/>
            <w:bottom w:val="none" w:sz="0" w:space="0" w:color="auto"/>
            <w:right w:val="none" w:sz="0" w:space="0" w:color="auto"/>
          </w:divBdr>
          <w:divsChild>
            <w:div w:id="2025941338">
              <w:marLeft w:val="0"/>
              <w:marRight w:val="0"/>
              <w:marTop w:val="0"/>
              <w:marBottom w:val="0"/>
              <w:divBdr>
                <w:top w:val="none" w:sz="0" w:space="0" w:color="auto"/>
                <w:left w:val="none" w:sz="0" w:space="0" w:color="auto"/>
                <w:bottom w:val="none" w:sz="0" w:space="0" w:color="auto"/>
                <w:right w:val="none" w:sz="0" w:space="0" w:color="auto"/>
              </w:divBdr>
            </w:div>
          </w:divsChild>
        </w:div>
        <w:div w:id="1070537034">
          <w:marLeft w:val="0"/>
          <w:marRight w:val="0"/>
          <w:marTop w:val="0"/>
          <w:marBottom w:val="0"/>
          <w:divBdr>
            <w:top w:val="none" w:sz="0" w:space="0" w:color="auto"/>
            <w:left w:val="none" w:sz="0" w:space="0" w:color="auto"/>
            <w:bottom w:val="none" w:sz="0" w:space="0" w:color="auto"/>
            <w:right w:val="none" w:sz="0" w:space="0" w:color="auto"/>
          </w:divBdr>
          <w:divsChild>
            <w:div w:id="2001301083">
              <w:marLeft w:val="0"/>
              <w:marRight w:val="0"/>
              <w:marTop w:val="0"/>
              <w:marBottom w:val="0"/>
              <w:divBdr>
                <w:top w:val="none" w:sz="0" w:space="0" w:color="auto"/>
                <w:left w:val="none" w:sz="0" w:space="0" w:color="auto"/>
                <w:bottom w:val="none" w:sz="0" w:space="0" w:color="auto"/>
                <w:right w:val="none" w:sz="0" w:space="0" w:color="auto"/>
              </w:divBdr>
            </w:div>
          </w:divsChild>
        </w:div>
        <w:div w:id="448545182">
          <w:marLeft w:val="0"/>
          <w:marRight w:val="0"/>
          <w:marTop w:val="0"/>
          <w:marBottom w:val="0"/>
          <w:divBdr>
            <w:top w:val="none" w:sz="0" w:space="0" w:color="auto"/>
            <w:left w:val="none" w:sz="0" w:space="0" w:color="auto"/>
            <w:bottom w:val="none" w:sz="0" w:space="0" w:color="auto"/>
            <w:right w:val="none" w:sz="0" w:space="0" w:color="auto"/>
          </w:divBdr>
          <w:divsChild>
            <w:div w:id="878323512">
              <w:marLeft w:val="0"/>
              <w:marRight w:val="0"/>
              <w:marTop w:val="0"/>
              <w:marBottom w:val="0"/>
              <w:divBdr>
                <w:top w:val="none" w:sz="0" w:space="0" w:color="auto"/>
                <w:left w:val="none" w:sz="0" w:space="0" w:color="auto"/>
                <w:bottom w:val="none" w:sz="0" w:space="0" w:color="auto"/>
                <w:right w:val="none" w:sz="0" w:space="0" w:color="auto"/>
              </w:divBdr>
            </w:div>
          </w:divsChild>
        </w:div>
        <w:div w:id="1134373730">
          <w:marLeft w:val="0"/>
          <w:marRight w:val="0"/>
          <w:marTop w:val="0"/>
          <w:marBottom w:val="0"/>
          <w:divBdr>
            <w:top w:val="none" w:sz="0" w:space="0" w:color="auto"/>
            <w:left w:val="none" w:sz="0" w:space="0" w:color="auto"/>
            <w:bottom w:val="none" w:sz="0" w:space="0" w:color="auto"/>
            <w:right w:val="none" w:sz="0" w:space="0" w:color="auto"/>
          </w:divBdr>
          <w:divsChild>
            <w:div w:id="1625425085">
              <w:marLeft w:val="0"/>
              <w:marRight w:val="0"/>
              <w:marTop w:val="0"/>
              <w:marBottom w:val="0"/>
              <w:divBdr>
                <w:top w:val="none" w:sz="0" w:space="0" w:color="auto"/>
                <w:left w:val="none" w:sz="0" w:space="0" w:color="auto"/>
                <w:bottom w:val="none" w:sz="0" w:space="0" w:color="auto"/>
                <w:right w:val="none" w:sz="0" w:space="0" w:color="auto"/>
              </w:divBdr>
            </w:div>
          </w:divsChild>
        </w:div>
        <w:div w:id="1448357272">
          <w:marLeft w:val="0"/>
          <w:marRight w:val="0"/>
          <w:marTop w:val="0"/>
          <w:marBottom w:val="0"/>
          <w:divBdr>
            <w:top w:val="none" w:sz="0" w:space="0" w:color="auto"/>
            <w:left w:val="none" w:sz="0" w:space="0" w:color="auto"/>
            <w:bottom w:val="none" w:sz="0" w:space="0" w:color="auto"/>
            <w:right w:val="none" w:sz="0" w:space="0" w:color="auto"/>
          </w:divBdr>
          <w:divsChild>
            <w:div w:id="1623800455">
              <w:marLeft w:val="0"/>
              <w:marRight w:val="0"/>
              <w:marTop w:val="0"/>
              <w:marBottom w:val="0"/>
              <w:divBdr>
                <w:top w:val="none" w:sz="0" w:space="0" w:color="auto"/>
                <w:left w:val="none" w:sz="0" w:space="0" w:color="auto"/>
                <w:bottom w:val="none" w:sz="0" w:space="0" w:color="auto"/>
                <w:right w:val="none" w:sz="0" w:space="0" w:color="auto"/>
              </w:divBdr>
            </w:div>
          </w:divsChild>
        </w:div>
        <w:div w:id="1017737437">
          <w:marLeft w:val="0"/>
          <w:marRight w:val="0"/>
          <w:marTop w:val="0"/>
          <w:marBottom w:val="0"/>
          <w:divBdr>
            <w:top w:val="none" w:sz="0" w:space="0" w:color="auto"/>
            <w:left w:val="none" w:sz="0" w:space="0" w:color="auto"/>
            <w:bottom w:val="none" w:sz="0" w:space="0" w:color="auto"/>
            <w:right w:val="none" w:sz="0" w:space="0" w:color="auto"/>
          </w:divBdr>
          <w:divsChild>
            <w:div w:id="848836937">
              <w:marLeft w:val="0"/>
              <w:marRight w:val="0"/>
              <w:marTop w:val="0"/>
              <w:marBottom w:val="0"/>
              <w:divBdr>
                <w:top w:val="none" w:sz="0" w:space="0" w:color="auto"/>
                <w:left w:val="none" w:sz="0" w:space="0" w:color="auto"/>
                <w:bottom w:val="none" w:sz="0" w:space="0" w:color="auto"/>
                <w:right w:val="none" w:sz="0" w:space="0" w:color="auto"/>
              </w:divBdr>
            </w:div>
          </w:divsChild>
        </w:div>
        <w:div w:id="1305235570">
          <w:marLeft w:val="0"/>
          <w:marRight w:val="0"/>
          <w:marTop w:val="0"/>
          <w:marBottom w:val="0"/>
          <w:divBdr>
            <w:top w:val="none" w:sz="0" w:space="0" w:color="auto"/>
            <w:left w:val="none" w:sz="0" w:space="0" w:color="auto"/>
            <w:bottom w:val="none" w:sz="0" w:space="0" w:color="auto"/>
            <w:right w:val="none" w:sz="0" w:space="0" w:color="auto"/>
          </w:divBdr>
          <w:divsChild>
            <w:div w:id="2095933973">
              <w:marLeft w:val="0"/>
              <w:marRight w:val="0"/>
              <w:marTop w:val="0"/>
              <w:marBottom w:val="0"/>
              <w:divBdr>
                <w:top w:val="none" w:sz="0" w:space="0" w:color="auto"/>
                <w:left w:val="none" w:sz="0" w:space="0" w:color="auto"/>
                <w:bottom w:val="none" w:sz="0" w:space="0" w:color="auto"/>
                <w:right w:val="none" w:sz="0" w:space="0" w:color="auto"/>
              </w:divBdr>
            </w:div>
          </w:divsChild>
        </w:div>
        <w:div w:id="534394594">
          <w:marLeft w:val="0"/>
          <w:marRight w:val="0"/>
          <w:marTop w:val="0"/>
          <w:marBottom w:val="0"/>
          <w:divBdr>
            <w:top w:val="none" w:sz="0" w:space="0" w:color="auto"/>
            <w:left w:val="none" w:sz="0" w:space="0" w:color="auto"/>
            <w:bottom w:val="none" w:sz="0" w:space="0" w:color="auto"/>
            <w:right w:val="none" w:sz="0" w:space="0" w:color="auto"/>
          </w:divBdr>
          <w:divsChild>
            <w:div w:id="1421102903">
              <w:marLeft w:val="0"/>
              <w:marRight w:val="0"/>
              <w:marTop w:val="0"/>
              <w:marBottom w:val="0"/>
              <w:divBdr>
                <w:top w:val="none" w:sz="0" w:space="0" w:color="auto"/>
                <w:left w:val="none" w:sz="0" w:space="0" w:color="auto"/>
                <w:bottom w:val="none" w:sz="0" w:space="0" w:color="auto"/>
                <w:right w:val="none" w:sz="0" w:space="0" w:color="auto"/>
              </w:divBdr>
            </w:div>
          </w:divsChild>
        </w:div>
        <w:div w:id="864173560">
          <w:marLeft w:val="0"/>
          <w:marRight w:val="0"/>
          <w:marTop w:val="0"/>
          <w:marBottom w:val="0"/>
          <w:divBdr>
            <w:top w:val="none" w:sz="0" w:space="0" w:color="auto"/>
            <w:left w:val="none" w:sz="0" w:space="0" w:color="auto"/>
            <w:bottom w:val="none" w:sz="0" w:space="0" w:color="auto"/>
            <w:right w:val="none" w:sz="0" w:space="0" w:color="auto"/>
          </w:divBdr>
          <w:divsChild>
            <w:div w:id="619721292">
              <w:marLeft w:val="0"/>
              <w:marRight w:val="0"/>
              <w:marTop w:val="0"/>
              <w:marBottom w:val="0"/>
              <w:divBdr>
                <w:top w:val="none" w:sz="0" w:space="0" w:color="auto"/>
                <w:left w:val="none" w:sz="0" w:space="0" w:color="auto"/>
                <w:bottom w:val="none" w:sz="0" w:space="0" w:color="auto"/>
                <w:right w:val="none" w:sz="0" w:space="0" w:color="auto"/>
              </w:divBdr>
            </w:div>
          </w:divsChild>
        </w:div>
        <w:div w:id="1648165990">
          <w:marLeft w:val="0"/>
          <w:marRight w:val="0"/>
          <w:marTop w:val="0"/>
          <w:marBottom w:val="0"/>
          <w:divBdr>
            <w:top w:val="none" w:sz="0" w:space="0" w:color="auto"/>
            <w:left w:val="none" w:sz="0" w:space="0" w:color="auto"/>
            <w:bottom w:val="none" w:sz="0" w:space="0" w:color="auto"/>
            <w:right w:val="none" w:sz="0" w:space="0" w:color="auto"/>
          </w:divBdr>
          <w:divsChild>
            <w:div w:id="1882012402">
              <w:marLeft w:val="0"/>
              <w:marRight w:val="0"/>
              <w:marTop w:val="0"/>
              <w:marBottom w:val="0"/>
              <w:divBdr>
                <w:top w:val="none" w:sz="0" w:space="0" w:color="auto"/>
                <w:left w:val="none" w:sz="0" w:space="0" w:color="auto"/>
                <w:bottom w:val="none" w:sz="0" w:space="0" w:color="auto"/>
                <w:right w:val="none" w:sz="0" w:space="0" w:color="auto"/>
              </w:divBdr>
            </w:div>
          </w:divsChild>
        </w:div>
        <w:div w:id="2090689387">
          <w:marLeft w:val="0"/>
          <w:marRight w:val="0"/>
          <w:marTop w:val="0"/>
          <w:marBottom w:val="0"/>
          <w:divBdr>
            <w:top w:val="none" w:sz="0" w:space="0" w:color="auto"/>
            <w:left w:val="none" w:sz="0" w:space="0" w:color="auto"/>
            <w:bottom w:val="none" w:sz="0" w:space="0" w:color="auto"/>
            <w:right w:val="none" w:sz="0" w:space="0" w:color="auto"/>
          </w:divBdr>
          <w:divsChild>
            <w:div w:id="945423697">
              <w:marLeft w:val="0"/>
              <w:marRight w:val="0"/>
              <w:marTop w:val="0"/>
              <w:marBottom w:val="0"/>
              <w:divBdr>
                <w:top w:val="none" w:sz="0" w:space="0" w:color="auto"/>
                <w:left w:val="none" w:sz="0" w:space="0" w:color="auto"/>
                <w:bottom w:val="none" w:sz="0" w:space="0" w:color="auto"/>
                <w:right w:val="none" w:sz="0" w:space="0" w:color="auto"/>
              </w:divBdr>
            </w:div>
          </w:divsChild>
        </w:div>
        <w:div w:id="1648633336">
          <w:marLeft w:val="0"/>
          <w:marRight w:val="0"/>
          <w:marTop w:val="0"/>
          <w:marBottom w:val="0"/>
          <w:divBdr>
            <w:top w:val="none" w:sz="0" w:space="0" w:color="auto"/>
            <w:left w:val="none" w:sz="0" w:space="0" w:color="auto"/>
            <w:bottom w:val="none" w:sz="0" w:space="0" w:color="auto"/>
            <w:right w:val="none" w:sz="0" w:space="0" w:color="auto"/>
          </w:divBdr>
          <w:divsChild>
            <w:div w:id="480469061">
              <w:marLeft w:val="0"/>
              <w:marRight w:val="0"/>
              <w:marTop w:val="0"/>
              <w:marBottom w:val="0"/>
              <w:divBdr>
                <w:top w:val="none" w:sz="0" w:space="0" w:color="auto"/>
                <w:left w:val="none" w:sz="0" w:space="0" w:color="auto"/>
                <w:bottom w:val="none" w:sz="0" w:space="0" w:color="auto"/>
                <w:right w:val="none" w:sz="0" w:space="0" w:color="auto"/>
              </w:divBdr>
            </w:div>
          </w:divsChild>
        </w:div>
        <w:div w:id="301274831">
          <w:marLeft w:val="0"/>
          <w:marRight w:val="0"/>
          <w:marTop w:val="0"/>
          <w:marBottom w:val="0"/>
          <w:divBdr>
            <w:top w:val="none" w:sz="0" w:space="0" w:color="auto"/>
            <w:left w:val="none" w:sz="0" w:space="0" w:color="auto"/>
            <w:bottom w:val="none" w:sz="0" w:space="0" w:color="auto"/>
            <w:right w:val="none" w:sz="0" w:space="0" w:color="auto"/>
          </w:divBdr>
          <w:divsChild>
            <w:div w:id="721245310">
              <w:marLeft w:val="0"/>
              <w:marRight w:val="0"/>
              <w:marTop w:val="0"/>
              <w:marBottom w:val="0"/>
              <w:divBdr>
                <w:top w:val="none" w:sz="0" w:space="0" w:color="auto"/>
                <w:left w:val="none" w:sz="0" w:space="0" w:color="auto"/>
                <w:bottom w:val="none" w:sz="0" w:space="0" w:color="auto"/>
                <w:right w:val="none" w:sz="0" w:space="0" w:color="auto"/>
              </w:divBdr>
            </w:div>
          </w:divsChild>
        </w:div>
        <w:div w:id="382679047">
          <w:marLeft w:val="0"/>
          <w:marRight w:val="0"/>
          <w:marTop w:val="0"/>
          <w:marBottom w:val="0"/>
          <w:divBdr>
            <w:top w:val="none" w:sz="0" w:space="0" w:color="auto"/>
            <w:left w:val="none" w:sz="0" w:space="0" w:color="auto"/>
            <w:bottom w:val="none" w:sz="0" w:space="0" w:color="auto"/>
            <w:right w:val="none" w:sz="0" w:space="0" w:color="auto"/>
          </w:divBdr>
          <w:divsChild>
            <w:div w:id="558133753">
              <w:marLeft w:val="0"/>
              <w:marRight w:val="0"/>
              <w:marTop w:val="0"/>
              <w:marBottom w:val="0"/>
              <w:divBdr>
                <w:top w:val="none" w:sz="0" w:space="0" w:color="auto"/>
                <w:left w:val="none" w:sz="0" w:space="0" w:color="auto"/>
                <w:bottom w:val="none" w:sz="0" w:space="0" w:color="auto"/>
                <w:right w:val="none" w:sz="0" w:space="0" w:color="auto"/>
              </w:divBdr>
            </w:div>
          </w:divsChild>
        </w:div>
        <w:div w:id="1765374437">
          <w:marLeft w:val="0"/>
          <w:marRight w:val="0"/>
          <w:marTop w:val="0"/>
          <w:marBottom w:val="0"/>
          <w:divBdr>
            <w:top w:val="none" w:sz="0" w:space="0" w:color="auto"/>
            <w:left w:val="none" w:sz="0" w:space="0" w:color="auto"/>
            <w:bottom w:val="none" w:sz="0" w:space="0" w:color="auto"/>
            <w:right w:val="none" w:sz="0" w:space="0" w:color="auto"/>
          </w:divBdr>
          <w:divsChild>
            <w:div w:id="94711677">
              <w:marLeft w:val="0"/>
              <w:marRight w:val="0"/>
              <w:marTop w:val="0"/>
              <w:marBottom w:val="0"/>
              <w:divBdr>
                <w:top w:val="none" w:sz="0" w:space="0" w:color="auto"/>
                <w:left w:val="none" w:sz="0" w:space="0" w:color="auto"/>
                <w:bottom w:val="none" w:sz="0" w:space="0" w:color="auto"/>
                <w:right w:val="none" w:sz="0" w:space="0" w:color="auto"/>
              </w:divBdr>
            </w:div>
          </w:divsChild>
        </w:div>
        <w:div w:id="729960165">
          <w:marLeft w:val="0"/>
          <w:marRight w:val="0"/>
          <w:marTop w:val="0"/>
          <w:marBottom w:val="0"/>
          <w:divBdr>
            <w:top w:val="none" w:sz="0" w:space="0" w:color="auto"/>
            <w:left w:val="none" w:sz="0" w:space="0" w:color="auto"/>
            <w:bottom w:val="none" w:sz="0" w:space="0" w:color="auto"/>
            <w:right w:val="none" w:sz="0" w:space="0" w:color="auto"/>
          </w:divBdr>
          <w:divsChild>
            <w:div w:id="64960680">
              <w:marLeft w:val="0"/>
              <w:marRight w:val="0"/>
              <w:marTop w:val="0"/>
              <w:marBottom w:val="0"/>
              <w:divBdr>
                <w:top w:val="none" w:sz="0" w:space="0" w:color="auto"/>
                <w:left w:val="none" w:sz="0" w:space="0" w:color="auto"/>
                <w:bottom w:val="none" w:sz="0" w:space="0" w:color="auto"/>
                <w:right w:val="none" w:sz="0" w:space="0" w:color="auto"/>
              </w:divBdr>
            </w:div>
          </w:divsChild>
        </w:div>
        <w:div w:id="1559315626">
          <w:marLeft w:val="0"/>
          <w:marRight w:val="0"/>
          <w:marTop w:val="0"/>
          <w:marBottom w:val="0"/>
          <w:divBdr>
            <w:top w:val="none" w:sz="0" w:space="0" w:color="auto"/>
            <w:left w:val="none" w:sz="0" w:space="0" w:color="auto"/>
            <w:bottom w:val="none" w:sz="0" w:space="0" w:color="auto"/>
            <w:right w:val="none" w:sz="0" w:space="0" w:color="auto"/>
          </w:divBdr>
          <w:divsChild>
            <w:div w:id="1464618238">
              <w:marLeft w:val="0"/>
              <w:marRight w:val="0"/>
              <w:marTop w:val="0"/>
              <w:marBottom w:val="0"/>
              <w:divBdr>
                <w:top w:val="none" w:sz="0" w:space="0" w:color="auto"/>
                <w:left w:val="none" w:sz="0" w:space="0" w:color="auto"/>
                <w:bottom w:val="none" w:sz="0" w:space="0" w:color="auto"/>
                <w:right w:val="none" w:sz="0" w:space="0" w:color="auto"/>
              </w:divBdr>
            </w:div>
          </w:divsChild>
        </w:div>
        <w:div w:id="1618298541">
          <w:marLeft w:val="0"/>
          <w:marRight w:val="0"/>
          <w:marTop w:val="0"/>
          <w:marBottom w:val="0"/>
          <w:divBdr>
            <w:top w:val="none" w:sz="0" w:space="0" w:color="auto"/>
            <w:left w:val="none" w:sz="0" w:space="0" w:color="auto"/>
            <w:bottom w:val="none" w:sz="0" w:space="0" w:color="auto"/>
            <w:right w:val="none" w:sz="0" w:space="0" w:color="auto"/>
          </w:divBdr>
          <w:divsChild>
            <w:div w:id="988090922">
              <w:marLeft w:val="0"/>
              <w:marRight w:val="0"/>
              <w:marTop w:val="0"/>
              <w:marBottom w:val="0"/>
              <w:divBdr>
                <w:top w:val="none" w:sz="0" w:space="0" w:color="auto"/>
                <w:left w:val="none" w:sz="0" w:space="0" w:color="auto"/>
                <w:bottom w:val="none" w:sz="0" w:space="0" w:color="auto"/>
                <w:right w:val="none" w:sz="0" w:space="0" w:color="auto"/>
              </w:divBdr>
            </w:div>
          </w:divsChild>
        </w:div>
        <w:div w:id="322392076">
          <w:marLeft w:val="0"/>
          <w:marRight w:val="0"/>
          <w:marTop w:val="0"/>
          <w:marBottom w:val="0"/>
          <w:divBdr>
            <w:top w:val="none" w:sz="0" w:space="0" w:color="auto"/>
            <w:left w:val="none" w:sz="0" w:space="0" w:color="auto"/>
            <w:bottom w:val="none" w:sz="0" w:space="0" w:color="auto"/>
            <w:right w:val="none" w:sz="0" w:space="0" w:color="auto"/>
          </w:divBdr>
          <w:divsChild>
            <w:div w:id="28141319">
              <w:marLeft w:val="0"/>
              <w:marRight w:val="0"/>
              <w:marTop w:val="0"/>
              <w:marBottom w:val="0"/>
              <w:divBdr>
                <w:top w:val="none" w:sz="0" w:space="0" w:color="auto"/>
                <w:left w:val="none" w:sz="0" w:space="0" w:color="auto"/>
                <w:bottom w:val="none" w:sz="0" w:space="0" w:color="auto"/>
                <w:right w:val="none" w:sz="0" w:space="0" w:color="auto"/>
              </w:divBdr>
            </w:div>
          </w:divsChild>
        </w:div>
        <w:div w:id="835606706">
          <w:marLeft w:val="0"/>
          <w:marRight w:val="0"/>
          <w:marTop w:val="0"/>
          <w:marBottom w:val="0"/>
          <w:divBdr>
            <w:top w:val="none" w:sz="0" w:space="0" w:color="auto"/>
            <w:left w:val="none" w:sz="0" w:space="0" w:color="auto"/>
            <w:bottom w:val="none" w:sz="0" w:space="0" w:color="auto"/>
            <w:right w:val="none" w:sz="0" w:space="0" w:color="auto"/>
          </w:divBdr>
          <w:divsChild>
            <w:div w:id="1793477885">
              <w:marLeft w:val="0"/>
              <w:marRight w:val="0"/>
              <w:marTop w:val="0"/>
              <w:marBottom w:val="0"/>
              <w:divBdr>
                <w:top w:val="none" w:sz="0" w:space="0" w:color="auto"/>
                <w:left w:val="none" w:sz="0" w:space="0" w:color="auto"/>
                <w:bottom w:val="none" w:sz="0" w:space="0" w:color="auto"/>
                <w:right w:val="none" w:sz="0" w:space="0" w:color="auto"/>
              </w:divBdr>
            </w:div>
          </w:divsChild>
        </w:div>
        <w:div w:id="117991026">
          <w:marLeft w:val="0"/>
          <w:marRight w:val="0"/>
          <w:marTop w:val="0"/>
          <w:marBottom w:val="0"/>
          <w:divBdr>
            <w:top w:val="none" w:sz="0" w:space="0" w:color="auto"/>
            <w:left w:val="none" w:sz="0" w:space="0" w:color="auto"/>
            <w:bottom w:val="none" w:sz="0" w:space="0" w:color="auto"/>
            <w:right w:val="none" w:sz="0" w:space="0" w:color="auto"/>
          </w:divBdr>
          <w:divsChild>
            <w:div w:id="952982258">
              <w:marLeft w:val="0"/>
              <w:marRight w:val="0"/>
              <w:marTop w:val="0"/>
              <w:marBottom w:val="0"/>
              <w:divBdr>
                <w:top w:val="none" w:sz="0" w:space="0" w:color="auto"/>
                <w:left w:val="none" w:sz="0" w:space="0" w:color="auto"/>
                <w:bottom w:val="none" w:sz="0" w:space="0" w:color="auto"/>
                <w:right w:val="none" w:sz="0" w:space="0" w:color="auto"/>
              </w:divBdr>
            </w:div>
          </w:divsChild>
        </w:div>
        <w:div w:id="822503429">
          <w:marLeft w:val="0"/>
          <w:marRight w:val="0"/>
          <w:marTop w:val="0"/>
          <w:marBottom w:val="0"/>
          <w:divBdr>
            <w:top w:val="none" w:sz="0" w:space="0" w:color="auto"/>
            <w:left w:val="none" w:sz="0" w:space="0" w:color="auto"/>
            <w:bottom w:val="none" w:sz="0" w:space="0" w:color="auto"/>
            <w:right w:val="none" w:sz="0" w:space="0" w:color="auto"/>
          </w:divBdr>
          <w:divsChild>
            <w:div w:id="1184439649">
              <w:marLeft w:val="0"/>
              <w:marRight w:val="0"/>
              <w:marTop w:val="0"/>
              <w:marBottom w:val="0"/>
              <w:divBdr>
                <w:top w:val="none" w:sz="0" w:space="0" w:color="auto"/>
                <w:left w:val="none" w:sz="0" w:space="0" w:color="auto"/>
                <w:bottom w:val="none" w:sz="0" w:space="0" w:color="auto"/>
                <w:right w:val="none" w:sz="0" w:space="0" w:color="auto"/>
              </w:divBdr>
            </w:div>
          </w:divsChild>
        </w:div>
        <w:div w:id="842355134">
          <w:marLeft w:val="0"/>
          <w:marRight w:val="0"/>
          <w:marTop w:val="0"/>
          <w:marBottom w:val="0"/>
          <w:divBdr>
            <w:top w:val="none" w:sz="0" w:space="0" w:color="auto"/>
            <w:left w:val="none" w:sz="0" w:space="0" w:color="auto"/>
            <w:bottom w:val="none" w:sz="0" w:space="0" w:color="auto"/>
            <w:right w:val="none" w:sz="0" w:space="0" w:color="auto"/>
          </w:divBdr>
          <w:divsChild>
            <w:div w:id="521286307">
              <w:marLeft w:val="0"/>
              <w:marRight w:val="0"/>
              <w:marTop w:val="0"/>
              <w:marBottom w:val="0"/>
              <w:divBdr>
                <w:top w:val="none" w:sz="0" w:space="0" w:color="auto"/>
                <w:left w:val="none" w:sz="0" w:space="0" w:color="auto"/>
                <w:bottom w:val="none" w:sz="0" w:space="0" w:color="auto"/>
                <w:right w:val="none" w:sz="0" w:space="0" w:color="auto"/>
              </w:divBdr>
            </w:div>
          </w:divsChild>
        </w:div>
        <w:div w:id="1292322058">
          <w:marLeft w:val="0"/>
          <w:marRight w:val="0"/>
          <w:marTop w:val="0"/>
          <w:marBottom w:val="0"/>
          <w:divBdr>
            <w:top w:val="none" w:sz="0" w:space="0" w:color="auto"/>
            <w:left w:val="none" w:sz="0" w:space="0" w:color="auto"/>
            <w:bottom w:val="none" w:sz="0" w:space="0" w:color="auto"/>
            <w:right w:val="none" w:sz="0" w:space="0" w:color="auto"/>
          </w:divBdr>
          <w:divsChild>
            <w:div w:id="190725867">
              <w:marLeft w:val="0"/>
              <w:marRight w:val="0"/>
              <w:marTop w:val="0"/>
              <w:marBottom w:val="0"/>
              <w:divBdr>
                <w:top w:val="none" w:sz="0" w:space="0" w:color="auto"/>
                <w:left w:val="none" w:sz="0" w:space="0" w:color="auto"/>
                <w:bottom w:val="none" w:sz="0" w:space="0" w:color="auto"/>
                <w:right w:val="none" w:sz="0" w:space="0" w:color="auto"/>
              </w:divBdr>
            </w:div>
          </w:divsChild>
        </w:div>
        <w:div w:id="1502162093">
          <w:marLeft w:val="0"/>
          <w:marRight w:val="0"/>
          <w:marTop w:val="0"/>
          <w:marBottom w:val="0"/>
          <w:divBdr>
            <w:top w:val="none" w:sz="0" w:space="0" w:color="auto"/>
            <w:left w:val="none" w:sz="0" w:space="0" w:color="auto"/>
            <w:bottom w:val="none" w:sz="0" w:space="0" w:color="auto"/>
            <w:right w:val="none" w:sz="0" w:space="0" w:color="auto"/>
          </w:divBdr>
          <w:divsChild>
            <w:div w:id="862551795">
              <w:marLeft w:val="0"/>
              <w:marRight w:val="0"/>
              <w:marTop w:val="0"/>
              <w:marBottom w:val="0"/>
              <w:divBdr>
                <w:top w:val="none" w:sz="0" w:space="0" w:color="auto"/>
                <w:left w:val="none" w:sz="0" w:space="0" w:color="auto"/>
                <w:bottom w:val="none" w:sz="0" w:space="0" w:color="auto"/>
                <w:right w:val="none" w:sz="0" w:space="0" w:color="auto"/>
              </w:divBdr>
            </w:div>
          </w:divsChild>
        </w:div>
        <w:div w:id="386145238">
          <w:marLeft w:val="0"/>
          <w:marRight w:val="0"/>
          <w:marTop w:val="0"/>
          <w:marBottom w:val="0"/>
          <w:divBdr>
            <w:top w:val="none" w:sz="0" w:space="0" w:color="auto"/>
            <w:left w:val="none" w:sz="0" w:space="0" w:color="auto"/>
            <w:bottom w:val="none" w:sz="0" w:space="0" w:color="auto"/>
            <w:right w:val="none" w:sz="0" w:space="0" w:color="auto"/>
          </w:divBdr>
          <w:divsChild>
            <w:div w:id="2077849212">
              <w:marLeft w:val="0"/>
              <w:marRight w:val="0"/>
              <w:marTop w:val="0"/>
              <w:marBottom w:val="0"/>
              <w:divBdr>
                <w:top w:val="none" w:sz="0" w:space="0" w:color="auto"/>
                <w:left w:val="none" w:sz="0" w:space="0" w:color="auto"/>
                <w:bottom w:val="none" w:sz="0" w:space="0" w:color="auto"/>
                <w:right w:val="none" w:sz="0" w:space="0" w:color="auto"/>
              </w:divBdr>
            </w:div>
          </w:divsChild>
        </w:div>
        <w:div w:id="951210288">
          <w:marLeft w:val="0"/>
          <w:marRight w:val="0"/>
          <w:marTop w:val="0"/>
          <w:marBottom w:val="0"/>
          <w:divBdr>
            <w:top w:val="none" w:sz="0" w:space="0" w:color="auto"/>
            <w:left w:val="none" w:sz="0" w:space="0" w:color="auto"/>
            <w:bottom w:val="none" w:sz="0" w:space="0" w:color="auto"/>
            <w:right w:val="none" w:sz="0" w:space="0" w:color="auto"/>
          </w:divBdr>
          <w:divsChild>
            <w:div w:id="1665663618">
              <w:marLeft w:val="0"/>
              <w:marRight w:val="0"/>
              <w:marTop w:val="0"/>
              <w:marBottom w:val="0"/>
              <w:divBdr>
                <w:top w:val="none" w:sz="0" w:space="0" w:color="auto"/>
                <w:left w:val="none" w:sz="0" w:space="0" w:color="auto"/>
                <w:bottom w:val="none" w:sz="0" w:space="0" w:color="auto"/>
                <w:right w:val="none" w:sz="0" w:space="0" w:color="auto"/>
              </w:divBdr>
            </w:div>
          </w:divsChild>
        </w:div>
        <w:div w:id="2013221461">
          <w:marLeft w:val="0"/>
          <w:marRight w:val="0"/>
          <w:marTop w:val="0"/>
          <w:marBottom w:val="0"/>
          <w:divBdr>
            <w:top w:val="none" w:sz="0" w:space="0" w:color="auto"/>
            <w:left w:val="none" w:sz="0" w:space="0" w:color="auto"/>
            <w:bottom w:val="none" w:sz="0" w:space="0" w:color="auto"/>
            <w:right w:val="none" w:sz="0" w:space="0" w:color="auto"/>
          </w:divBdr>
          <w:divsChild>
            <w:div w:id="865216768">
              <w:marLeft w:val="0"/>
              <w:marRight w:val="0"/>
              <w:marTop w:val="0"/>
              <w:marBottom w:val="0"/>
              <w:divBdr>
                <w:top w:val="none" w:sz="0" w:space="0" w:color="auto"/>
                <w:left w:val="none" w:sz="0" w:space="0" w:color="auto"/>
                <w:bottom w:val="none" w:sz="0" w:space="0" w:color="auto"/>
                <w:right w:val="none" w:sz="0" w:space="0" w:color="auto"/>
              </w:divBdr>
            </w:div>
          </w:divsChild>
        </w:div>
        <w:div w:id="1380324618">
          <w:marLeft w:val="0"/>
          <w:marRight w:val="0"/>
          <w:marTop w:val="0"/>
          <w:marBottom w:val="0"/>
          <w:divBdr>
            <w:top w:val="none" w:sz="0" w:space="0" w:color="auto"/>
            <w:left w:val="none" w:sz="0" w:space="0" w:color="auto"/>
            <w:bottom w:val="none" w:sz="0" w:space="0" w:color="auto"/>
            <w:right w:val="none" w:sz="0" w:space="0" w:color="auto"/>
          </w:divBdr>
          <w:divsChild>
            <w:div w:id="718435505">
              <w:marLeft w:val="0"/>
              <w:marRight w:val="0"/>
              <w:marTop w:val="0"/>
              <w:marBottom w:val="0"/>
              <w:divBdr>
                <w:top w:val="none" w:sz="0" w:space="0" w:color="auto"/>
                <w:left w:val="none" w:sz="0" w:space="0" w:color="auto"/>
                <w:bottom w:val="none" w:sz="0" w:space="0" w:color="auto"/>
                <w:right w:val="none" w:sz="0" w:space="0" w:color="auto"/>
              </w:divBdr>
            </w:div>
          </w:divsChild>
        </w:div>
        <w:div w:id="1795514846">
          <w:marLeft w:val="0"/>
          <w:marRight w:val="0"/>
          <w:marTop w:val="0"/>
          <w:marBottom w:val="0"/>
          <w:divBdr>
            <w:top w:val="none" w:sz="0" w:space="0" w:color="auto"/>
            <w:left w:val="none" w:sz="0" w:space="0" w:color="auto"/>
            <w:bottom w:val="none" w:sz="0" w:space="0" w:color="auto"/>
            <w:right w:val="none" w:sz="0" w:space="0" w:color="auto"/>
          </w:divBdr>
          <w:divsChild>
            <w:div w:id="998728770">
              <w:marLeft w:val="0"/>
              <w:marRight w:val="0"/>
              <w:marTop w:val="0"/>
              <w:marBottom w:val="0"/>
              <w:divBdr>
                <w:top w:val="none" w:sz="0" w:space="0" w:color="auto"/>
                <w:left w:val="none" w:sz="0" w:space="0" w:color="auto"/>
                <w:bottom w:val="none" w:sz="0" w:space="0" w:color="auto"/>
                <w:right w:val="none" w:sz="0" w:space="0" w:color="auto"/>
              </w:divBdr>
            </w:div>
          </w:divsChild>
        </w:div>
        <w:div w:id="1401899570">
          <w:marLeft w:val="0"/>
          <w:marRight w:val="0"/>
          <w:marTop w:val="0"/>
          <w:marBottom w:val="0"/>
          <w:divBdr>
            <w:top w:val="none" w:sz="0" w:space="0" w:color="auto"/>
            <w:left w:val="none" w:sz="0" w:space="0" w:color="auto"/>
            <w:bottom w:val="none" w:sz="0" w:space="0" w:color="auto"/>
            <w:right w:val="none" w:sz="0" w:space="0" w:color="auto"/>
          </w:divBdr>
          <w:divsChild>
            <w:div w:id="401028605">
              <w:marLeft w:val="0"/>
              <w:marRight w:val="0"/>
              <w:marTop w:val="0"/>
              <w:marBottom w:val="0"/>
              <w:divBdr>
                <w:top w:val="none" w:sz="0" w:space="0" w:color="auto"/>
                <w:left w:val="none" w:sz="0" w:space="0" w:color="auto"/>
                <w:bottom w:val="none" w:sz="0" w:space="0" w:color="auto"/>
                <w:right w:val="none" w:sz="0" w:space="0" w:color="auto"/>
              </w:divBdr>
            </w:div>
          </w:divsChild>
        </w:div>
        <w:div w:id="1579095429">
          <w:marLeft w:val="0"/>
          <w:marRight w:val="0"/>
          <w:marTop w:val="0"/>
          <w:marBottom w:val="0"/>
          <w:divBdr>
            <w:top w:val="none" w:sz="0" w:space="0" w:color="auto"/>
            <w:left w:val="none" w:sz="0" w:space="0" w:color="auto"/>
            <w:bottom w:val="none" w:sz="0" w:space="0" w:color="auto"/>
            <w:right w:val="none" w:sz="0" w:space="0" w:color="auto"/>
          </w:divBdr>
          <w:divsChild>
            <w:div w:id="1902791170">
              <w:marLeft w:val="0"/>
              <w:marRight w:val="0"/>
              <w:marTop w:val="0"/>
              <w:marBottom w:val="0"/>
              <w:divBdr>
                <w:top w:val="none" w:sz="0" w:space="0" w:color="auto"/>
                <w:left w:val="none" w:sz="0" w:space="0" w:color="auto"/>
                <w:bottom w:val="none" w:sz="0" w:space="0" w:color="auto"/>
                <w:right w:val="none" w:sz="0" w:space="0" w:color="auto"/>
              </w:divBdr>
            </w:div>
          </w:divsChild>
        </w:div>
        <w:div w:id="1911498078">
          <w:marLeft w:val="0"/>
          <w:marRight w:val="0"/>
          <w:marTop w:val="0"/>
          <w:marBottom w:val="0"/>
          <w:divBdr>
            <w:top w:val="none" w:sz="0" w:space="0" w:color="auto"/>
            <w:left w:val="none" w:sz="0" w:space="0" w:color="auto"/>
            <w:bottom w:val="none" w:sz="0" w:space="0" w:color="auto"/>
            <w:right w:val="none" w:sz="0" w:space="0" w:color="auto"/>
          </w:divBdr>
          <w:divsChild>
            <w:div w:id="392505740">
              <w:marLeft w:val="0"/>
              <w:marRight w:val="0"/>
              <w:marTop w:val="0"/>
              <w:marBottom w:val="0"/>
              <w:divBdr>
                <w:top w:val="none" w:sz="0" w:space="0" w:color="auto"/>
                <w:left w:val="none" w:sz="0" w:space="0" w:color="auto"/>
                <w:bottom w:val="none" w:sz="0" w:space="0" w:color="auto"/>
                <w:right w:val="none" w:sz="0" w:space="0" w:color="auto"/>
              </w:divBdr>
            </w:div>
          </w:divsChild>
        </w:div>
        <w:div w:id="109858819">
          <w:marLeft w:val="0"/>
          <w:marRight w:val="0"/>
          <w:marTop w:val="0"/>
          <w:marBottom w:val="0"/>
          <w:divBdr>
            <w:top w:val="none" w:sz="0" w:space="0" w:color="auto"/>
            <w:left w:val="none" w:sz="0" w:space="0" w:color="auto"/>
            <w:bottom w:val="none" w:sz="0" w:space="0" w:color="auto"/>
            <w:right w:val="none" w:sz="0" w:space="0" w:color="auto"/>
          </w:divBdr>
          <w:divsChild>
            <w:div w:id="218786520">
              <w:marLeft w:val="0"/>
              <w:marRight w:val="0"/>
              <w:marTop w:val="0"/>
              <w:marBottom w:val="0"/>
              <w:divBdr>
                <w:top w:val="none" w:sz="0" w:space="0" w:color="auto"/>
                <w:left w:val="none" w:sz="0" w:space="0" w:color="auto"/>
                <w:bottom w:val="none" w:sz="0" w:space="0" w:color="auto"/>
                <w:right w:val="none" w:sz="0" w:space="0" w:color="auto"/>
              </w:divBdr>
            </w:div>
          </w:divsChild>
        </w:div>
        <w:div w:id="1390035090">
          <w:marLeft w:val="0"/>
          <w:marRight w:val="0"/>
          <w:marTop w:val="0"/>
          <w:marBottom w:val="0"/>
          <w:divBdr>
            <w:top w:val="none" w:sz="0" w:space="0" w:color="auto"/>
            <w:left w:val="none" w:sz="0" w:space="0" w:color="auto"/>
            <w:bottom w:val="none" w:sz="0" w:space="0" w:color="auto"/>
            <w:right w:val="none" w:sz="0" w:space="0" w:color="auto"/>
          </w:divBdr>
          <w:divsChild>
            <w:div w:id="720522548">
              <w:marLeft w:val="0"/>
              <w:marRight w:val="0"/>
              <w:marTop w:val="0"/>
              <w:marBottom w:val="0"/>
              <w:divBdr>
                <w:top w:val="none" w:sz="0" w:space="0" w:color="auto"/>
                <w:left w:val="none" w:sz="0" w:space="0" w:color="auto"/>
                <w:bottom w:val="none" w:sz="0" w:space="0" w:color="auto"/>
                <w:right w:val="none" w:sz="0" w:space="0" w:color="auto"/>
              </w:divBdr>
            </w:div>
          </w:divsChild>
        </w:div>
        <w:div w:id="1650985933">
          <w:marLeft w:val="0"/>
          <w:marRight w:val="0"/>
          <w:marTop w:val="0"/>
          <w:marBottom w:val="0"/>
          <w:divBdr>
            <w:top w:val="none" w:sz="0" w:space="0" w:color="auto"/>
            <w:left w:val="none" w:sz="0" w:space="0" w:color="auto"/>
            <w:bottom w:val="none" w:sz="0" w:space="0" w:color="auto"/>
            <w:right w:val="none" w:sz="0" w:space="0" w:color="auto"/>
          </w:divBdr>
          <w:divsChild>
            <w:div w:id="1020472746">
              <w:marLeft w:val="0"/>
              <w:marRight w:val="0"/>
              <w:marTop w:val="0"/>
              <w:marBottom w:val="0"/>
              <w:divBdr>
                <w:top w:val="none" w:sz="0" w:space="0" w:color="auto"/>
                <w:left w:val="none" w:sz="0" w:space="0" w:color="auto"/>
                <w:bottom w:val="none" w:sz="0" w:space="0" w:color="auto"/>
                <w:right w:val="none" w:sz="0" w:space="0" w:color="auto"/>
              </w:divBdr>
            </w:div>
          </w:divsChild>
        </w:div>
        <w:div w:id="2099253876">
          <w:marLeft w:val="0"/>
          <w:marRight w:val="0"/>
          <w:marTop w:val="0"/>
          <w:marBottom w:val="0"/>
          <w:divBdr>
            <w:top w:val="none" w:sz="0" w:space="0" w:color="auto"/>
            <w:left w:val="none" w:sz="0" w:space="0" w:color="auto"/>
            <w:bottom w:val="none" w:sz="0" w:space="0" w:color="auto"/>
            <w:right w:val="none" w:sz="0" w:space="0" w:color="auto"/>
          </w:divBdr>
          <w:divsChild>
            <w:div w:id="1381397285">
              <w:marLeft w:val="0"/>
              <w:marRight w:val="0"/>
              <w:marTop w:val="0"/>
              <w:marBottom w:val="0"/>
              <w:divBdr>
                <w:top w:val="none" w:sz="0" w:space="0" w:color="auto"/>
                <w:left w:val="none" w:sz="0" w:space="0" w:color="auto"/>
                <w:bottom w:val="none" w:sz="0" w:space="0" w:color="auto"/>
                <w:right w:val="none" w:sz="0" w:space="0" w:color="auto"/>
              </w:divBdr>
            </w:div>
          </w:divsChild>
        </w:div>
        <w:div w:id="1979648561">
          <w:marLeft w:val="0"/>
          <w:marRight w:val="0"/>
          <w:marTop w:val="0"/>
          <w:marBottom w:val="0"/>
          <w:divBdr>
            <w:top w:val="none" w:sz="0" w:space="0" w:color="auto"/>
            <w:left w:val="none" w:sz="0" w:space="0" w:color="auto"/>
            <w:bottom w:val="none" w:sz="0" w:space="0" w:color="auto"/>
            <w:right w:val="none" w:sz="0" w:space="0" w:color="auto"/>
          </w:divBdr>
          <w:divsChild>
            <w:div w:id="2139911429">
              <w:marLeft w:val="0"/>
              <w:marRight w:val="0"/>
              <w:marTop w:val="0"/>
              <w:marBottom w:val="0"/>
              <w:divBdr>
                <w:top w:val="none" w:sz="0" w:space="0" w:color="auto"/>
                <w:left w:val="none" w:sz="0" w:space="0" w:color="auto"/>
                <w:bottom w:val="none" w:sz="0" w:space="0" w:color="auto"/>
                <w:right w:val="none" w:sz="0" w:space="0" w:color="auto"/>
              </w:divBdr>
            </w:div>
          </w:divsChild>
        </w:div>
        <w:div w:id="1622220640">
          <w:marLeft w:val="0"/>
          <w:marRight w:val="0"/>
          <w:marTop w:val="0"/>
          <w:marBottom w:val="0"/>
          <w:divBdr>
            <w:top w:val="none" w:sz="0" w:space="0" w:color="auto"/>
            <w:left w:val="none" w:sz="0" w:space="0" w:color="auto"/>
            <w:bottom w:val="none" w:sz="0" w:space="0" w:color="auto"/>
            <w:right w:val="none" w:sz="0" w:space="0" w:color="auto"/>
          </w:divBdr>
          <w:divsChild>
            <w:div w:id="2132556293">
              <w:marLeft w:val="0"/>
              <w:marRight w:val="0"/>
              <w:marTop w:val="0"/>
              <w:marBottom w:val="0"/>
              <w:divBdr>
                <w:top w:val="none" w:sz="0" w:space="0" w:color="auto"/>
                <w:left w:val="none" w:sz="0" w:space="0" w:color="auto"/>
                <w:bottom w:val="none" w:sz="0" w:space="0" w:color="auto"/>
                <w:right w:val="none" w:sz="0" w:space="0" w:color="auto"/>
              </w:divBdr>
            </w:div>
          </w:divsChild>
        </w:div>
        <w:div w:id="1084690382">
          <w:marLeft w:val="0"/>
          <w:marRight w:val="0"/>
          <w:marTop w:val="0"/>
          <w:marBottom w:val="0"/>
          <w:divBdr>
            <w:top w:val="none" w:sz="0" w:space="0" w:color="auto"/>
            <w:left w:val="none" w:sz="0" w:space="0" w:color="auto"/>
            <w:bottom w:val="none" w:sz="0" w:space="0" w:color="auto"/>
            <w:right w:val="none" w:sz="0" w:space="0" w:color="auto"/>
          </w:divBdr>
          <w:divsChild>
            <w:div w:id="1211186635">
              <w:marLeft w:val="0"/>
              <w:marRight w:val="0"/>
              <w:marTop w:val="0"/>
              <w:marBottom w:val="0"/>
              <w:divBdr>
                <w:top w:val="none" w:sz="0" w:space="0" w:color="auto"/>
                <w:left w:val="none" w:sz="0" w:space="0" w:color="auto"/>
                <w:bottom w:val="none" w:sz="0" w:space="0" w:color="auto"/>
                <w:right w:val="none" w:sz="0" w:space="0" w:color="auto"/>
              </w:divBdr>
            </w:div>
          </w:divsChild>
        </w:div>
        <w:div w:id="1404253913">
          <w:marLeft w:val="0"/>
          <w:marRight w:val="0"/>
          <w:marTop w:val="0"/>
          <w:marBottom w:val="0"/>
          <w:divBdr>
            <w:top w:val="none" w:sz="0" w:space="0" w:color="auto"/>
            <w:left w:val="none" w:sz="0" w:space="0" w:color="auto"/>
            <w:bottom w:val="none" w:sz="0" w:space="0" w:color="auto"/>
            <w:right w:val="none" w:sz="0" w:space="0" w:color="auto"/>
          </w:divBdr>
          <w:divsChild>
            <w:div w:id="1421103936">
              <w:marLeft w:val="0"/>
              <w:marRight w:val="0"/>
              <w:marTop w:val="0"/>
              <w:marBottom w:val="0"/>
              <w:divBdr>
                <w:top w:val="none" w:sz="0" w:space="0" w:color="auto"/>
                <w:left w:val="none" w:sz="0" w:space="0" w:color="auto"/>
                <w:bottom w:val="none" w:sz="0" w:space="0" w:color="auto"/>
                <w:right w:val="none" w:sz="0" w:space="0" w:color="auto"/>
              </w:divBdr>
            </w:div>
          </w:divsChild>
        </w:div>
        <w:div w:id="786508025">
          <w:marLeft w:val="0"/>
          <w:marRight w:val="0"/>
          <w:marTop w:val="0"/>
          <w:marBottom w:val="0"/>
          <w:divBdr>
            <w:top w:val="none" w:sz="0" w:space="0" w:color="auto"/>
            <w:left w:val="none" w:sz="0" w:space="0" w:color="auto"/>
            <w:bottom w:val="none" w:sz="0" w:space="0" w:color="auto"/>
            <w:right w:val="none" w:sz="0" w:space="0" w:color="auto"/>
          </w:divBdr>
          <w:divsChild>
            <w:div w:id="1148128448">
              <w:marLeft w:val="0"/>
              <w:marRight w:val="0"/>
              <w:marTop w:val="0"/>
              <w:marBottom w:val="0"/>
              <w:divBdr>
                <w:top w:val="none" w:sz="0" w:space="0" w:color="auto"/>
                <w:left w:val="none" w:sz="0" w:space="0" w:color="auto"/>
                <w:bottom w:val="none" w:sz="0" w:space="0" w:color="auto"/>
                <w:right w:val="none" w:sz="0" w:space="0" w:color="auto"/>
              </w:divBdr>
            </w:div>
          </w:divsChild>
        </w:div>
        <w:div w:id="1091318755">
          <w:marLeft w:val="0"/>
          <w:marRight w:val="0"/>
          <w:marTop w:val="0"/>
          <w:marBottom w:val="0"/>
          <w:divBdr>
            <w:top w:val="none" w:sz="0" w:space="0" w:color="auto"/>
            <w:left w:val="none" w:sz="0" w:space="0" w:color="auto"/>
            <w:bottom w:val="none" w:sz="0" w:space="0" w:color="auto"/>
            <w:right w:val="none" w:sz="0" w:space="0" w:color="auto"/>
          </w:divBdr>
          <w:divsChild>
            <w:div w:id="2010055745">
              <w:marLeft w:val="0"/>
              <w:marRight w:val="0"/>
              <w:marTop w:val="0"/>
              <w:marBottom w:val="0"/>
              <w:divBdr>
                <w:top w:val="none" w:sz="0" w:space="0" w:color="auto"/>
                <w:left w:val="none" w:sz="0" w:space="0" w:color="auto"/>
                <w:bottom w:val="none" w:sz="0" w:space="0" w:color="auto"/>
                <w:right w:val="none" w:sz="0" w:space="0" w:color="auto"/>
              </w:divBdr>
            </w:div>
          </w:divsChild>
        </w:div>
        <w:div w:id="1323587946">
          <w:marLeft w:val="0"/>
          <w:marRight w:val="0"/>
          <w:marTop w:val="0"/>
          <w:marBottom w:val="0"/>
          <w:divBdr>
            <w:top w:val="none" w:sz="0" w:space="0" w:color="auto"/>
            <w:left w:val="none" w:sz="0" w:space="0" w:color="auto"/>
            <w:bottom w:val="none" w:sz="0" w:space="0" w:color="auto"/>
            <w:right w:val="none" w:sz="0" w:space="0" w:color="auto"/>
          </w:divBdr>
          <w:divsChild>
            <w:div w:id="380397400">
              <w:marLeft w:val="0"/>
              <w:marRight w:val="0"/>
              <w:marTop w:val="0"/>
              <w:marBottom w:val="0"/>
              <w:divBdr>
                <w:top w:val="none" w:sz="0" w:space="0" w:color="auto"/>
                <w:left w:val="none" w:sz="0" w:space="0" w:color="auto"/>
                <w:bottom w:val="none" w:sz="0" w:space="0" w:color="auto"/>
                <w:right w:val="none" w:sz="0" w:space="0" w:color="auto"/>
              </w:divBdr>
            </w:div>
          </w:divsChild>
        </w:div>
        <w:div w:id="1968775134">
          <w:marLeft w:val="0"/>
          <w:marRight w:val="0"/>
          <w:marTop w:val="0"/>
          <w:marBottom w:val="0"/>
          <w:divBdr>
            <w:top w:val="none" w:sz="0" w:space="0" w:color="auto"/>
            <w:left w:val="none" w:sz="0" w:space="0" w:color="auto"/>
            <w:bottom w:val="none" w:sz="0" w:space="0" w:color="auto"/>
            <w:right w:val="none" w:sz="0" w:space="0" w:color="auto"/>
          </w:divBdr>
          <w:divsChild>
            <w:div w:id="1341394604">
              <w:marLeft w:val="0"/>
              <w:marRight w:val="0"/>
              <w:marTop w:val="0"/>
              <w:marBottom w:val="0"/>
              <w:divBdr>
                <w:top w:val="none" w:sz="0" w:space="0" w:color="auto"/>
                <w:left w:val="none" w:sz="0" w:space="0" w:color="auto"/>
                <w:bottom w:val="none" w:sz="0" w:space="0" w:color="auto"/>
                <w:right w:val="none" w:sz="0" w:space="0" w:color="auto"/>
              </w:divBdr>
            </w:div>
          </w:divsChild>
        </w:div>
        <w:div w:id="1895847964">
          <w:marLeft w:val="0"/>
          <w:marRight w:val="0"/>
          <w:marTop w:val="0"/>
          <w:marBottom w:val="0"/>
          <w:divBdr>
            <w:top w:val="none" w:sz="0" w:space="0" w:color="auto"/>
            <w:left w:val="none" w:sz="0" w:space="0" w:color="auto"/>
            <w:bottom w:val="none" w:sz="0" w:space="0" w:color="auto"/>
            <w:right w:val="none" w:sz="0" w:space="0" w:color="auto"/>
          </w:divBdr>
          <w:divsChild>
            <w:div w:id="661853789">
              <w:marLeft w:val="0"/>
              <w:marRight w:val="0"/>
              <w:marTop w:val="0"/>
              <w:marBottom w:val="0"/>
              <w:divBdr>
                <w:top w:val="none" w:sz="0" w:space="0" w:color="auto"/>
                <w:left w:val="none" w:sz="0" w:space="0" w:color="auto"/>
                <w:bottom w:val="none" w:sz="0" w:space="0" w:color="auto"/>
                <w:right w:val="none" w:sz="0" w:space="0" w:color="auto"/>
              </w:divBdr>
            </w:div>
          </w:divsChild>
        </w:div>
        <w:div w:id="687103116">
          <w:marLeft w:val="0"/>
          <w:marRight w:val="0"/>
          <w:marTop w:val="0"/>
          <w:marBottom w:val="0"/>
          <w:divBdr>
            <w:top w:val="none" w:sz="0" w:space="0" w:color="auto"/>
            <w:left w:val="none" w:sz="0" w:space="0" w:color="auto"/>
            <w:bottom w:val="none" w:sz="0" w:space="0" w:color="auto"/>
            <w:right w:val="none" w:sz="0" w:space="0" w:color="auto"/>
          </w:divBdr>
          <w:divsChild>
            <w:div w:id="983777869">
              <w:marLeft w:val="0"/>
              <w:marRight w:val="0"/>
              <w:marTop w:val="0"/>
              <w:marBottom w:val="0"/>
              <w:divBdr>
                <w:top w:val="none" w:sz="0" w:space="0" w:color="auto"/>
                <w:left w:val="none" w:sz="0" w:space="0" w:color="auto"/>
                <w:bottom w:val="none" w:sz="0" w:space="0" w:color="auto"/>
                <w:right w:val="none" w:sz="0" w:space="0" w:color="auto"/>
              </w:divBdr>
            </w:div>
          </w:divsChild>
        </w:div>
        <w:div w:id="1078018391">
          <w:marLeft w:val="0"/>
          <w:marRight w:val="0"/>
          <w:marTop w:val="0"/>
          <w:marBottom w:val="0"/>
          <w:divBdr>
            <w:top w:val="none" w:sz="0" w:space="0" w:color="auto"/>
            <w:left w:val="none" w:sz="0" w:space="0" w:color="auto"/>
            <w:bottom w:val="none" w:sz="0" w:space="0" w:color="auto"/>
            <w:right w:val="none" w:sz="0" w:space="0" w:color="auto"/>
          </w:divBdr>
          <w:divsChild>
            <w:div w:id="60760488">
              <w:marLeft w:val="0"/>
              <w:marRight w:val="0"/>
              <w:marTop w:val="0"/>
              <w:marBottom w:val="0"/>
              <w:divBdr>
                <w:top w:val="none" w:sz="0" w:space="0" w:color="auto"/>
                <w:left w:val="none" w:sz="0" w:space="0" w:color="auto"/>
                <w:bottom w:val="none" w:sz="0" w:space="0" w:color="auto"/>
                <w:right w:val="none" w:sz="0" w:space="0" w:color="auto"/>
              </w:divBdr>
            </w:div>
          </w:divsChild>
        </w:div>
        <w:div w:id="2131512120">
          <w:marLeft w:val="0"/>
          <w:marRight w:val="0"/>
          <w:marTop w:val="0"/>
          <w:marBottom w:val="0"/>
          <w:divBdr>
            <w:top w:val="none" w:sz="0" w:space="0" w:color="auto"/>
            <w:left w:val="none" w:sz="0" w:space="0" w:color="auto"/>
            <w:bottom w:val="none" w:sz="0" w:space="0" w:color="auto"/>
            <w:right w:val="none" w:sz="0" w:space="0" w:color="auto"/>
          </w:divBdr>
          <w:divsChild>
            <w:div w:id="1335108851">
              <w:marLeft w:val="0"/>
              <w:marRight w:val="0"/>
              <w:marTop w:val="0"/>
              <w:marBottom w:val="0"/>
              <w:divBdr>
                <w:top w:val="none" w:sz="0" w:space="0" w:color="auto"/>
                <w:left w:val="none" w:sz="0" w:space="0" w:color="auto"/>
                <w:bottom w:val="none" w:sz="0" w:space="0" w:color="auto"/>
                <w:right w:val="none" w:sz="0" w:space="0" w:color="auto"/>
              </w:divBdr>
            </w:div>
          </w:divsChild>
        </w:div>
        <w:div w:id="1704134332">
          <w:marLeft w:val="0"/>
          <w:marRight w:val="0"/>
          <w:marTop w:val="0"/>
          <w:marBottom w:val="0"/>
          <w:divBdr>
            <w:top w:val="none" w:sz="0" w:space="0" w:color="auto"/>
            <w:left w:val="none" w:sz="0" w:space="0" w:color="auto"/>
            <w:bottom w:val="none" w:sz="0" w:space="0" w:color="auto"/>
            <w:right w:val="none" w:sz="0" w:space="0" w:color="auto"/>
          </w:divBdr>
          <w:divsChild>
            <w:div w:id="1010450996">
              <w:marLeft w:val="0"/>
              <w:marRight w:val="0"/>
              <w:marTop w:val="0"/>
              <w:marBottom w:val="0"/>
              <w:divBdr>
                <w:top w:val="none" w:sz="0" w:space="0" w:color="auto"/>
                <w:left w:val="none" w:sz="0" w:space="0" w:color="auto"/>
                <w:bottom w:val="none" w:sz="0" w:space="0" w:color="auto"/>
                <w:right w:val="none" w:sz="0" w:space="0" w:color="auto"/>
              </w:divBdr>
            </w:div>
          </w:divsChild>
        </w:div>
        <w:div w:id="1828744455">
          <w:marLeft w:val="0"/>
          <w:marRight w:val="0"/>
          <w:marTop w:val="0"/>
          <w:marBottom w:val="0"/>
          <w:divBdr>
            <w:top w:val="none" w:sz="0" w:space="0" w:color="auto"/>
            <w:left w:val="none" w:sz="0" w:space="0" w:color="auto"/>
            <w:bottom w:val="none" w:sz="0" w:space="0" w:color="auto"/>
            <w:right w:val="none" w:sz="0" w:space="0" w:color="auto"/>
          </w:divBdr>
          <w:divsChild>
            <w:div w:id="1756629529">
              <w:marLeft w:val="0"/>
              <w:marRight w:val="0"/>
              <w:marTop w:val="0"/>
              <w:marBottom w:val="0"/>
              <w:divBdr>
                <w:top w:val="none" w:sz="0" w:space="0" w:color="auto"/>
                <w:left w:val="none" w:sz="0" w:space="0" w:color="auto"/>
                <w:bottom w:val="none" w:sz="0" w:space="0" w:color="auto"/>
                <w:right w:val="none" w:sz="0" w:space="0" w:color="auto"/>
              </w:divBdr>
            </w:div>
          </w:divsChild>
        </w:div>
        <w:div w:id="819078420">
          <w:marLeft w:val="0"/>
          <w:marRight w:val="0"/>
          <w:marTop w:val="0"/>
          <w:marBottom w:val="0"/>
          <w:divBdr>
            <w:top w:val="none" w:sz="0" w:space="0" w:color="auto"/>
            <w:left w:val="none" w:sz="0" w:space="0" w:color="auto"/>
            <w:bottom w:val="none" w:sz="0" w:space="0" w:color="auto"/>
            <w:right w:val="none" w:sz="0" w:space="0" w:color="auto"/>
          </w:divBdr>
          <w:divsChild>
            <w:div w:id="1280142071">
              <w:marLeft w:val="0"/>
              <w:marRight w:val="0"/>
              <w:marTop w:val="0"/>
              <w:marBottom w:val="0"/>
              <w:divBdr>
                <w:top w:val="none" w:sz="0" w:space="0" w:color="auto"/>
                <w:left w:val="none" w:sz="0" w:space="0" w:color="auto"/>
                <w:bottom w:val="none" w:sz="0" w:space="0" w:color="auto"/>
                <w:right w:val="none" w:sz="0" w:space="0" w:color="auto"/>
              </w:divBdr>
            </w:div>
          </w:divsChild>
        </w:div>
        <w:div w:id="53163297">
          <w:marLeft w:val="0"/>
          <w:marRight w:val="0"/>
          <w:marTop w:val="0"/>
          <w:marBottom w:val="0"/>
          <w:divBdr>
            <w:top w:val="none" w:sz="0" w:space="0" w:color="auto"/>
            <w:left w:val="none" w:sz="0" w:space="0" w:color="auto"/>
            <w:bottom w:val="none" w:sz="0" w:space="0" w:color="auto"/>
            <w:right w:val="none" w:sz="0" w:space="0" w:color="auto"/>
          </w:divBdr>
          <w:divsChild>
            <w:div w:id="50731700">
              <w:marLeft w:val="0"/>
              <w:marRight w:val="0"/>
              <w:marTop w:val="0"/>
              <w:marBottom w:val="0"/>
              <w:divBdr>
                <w:top w:val="none" w:sz="0" w:space="0" w:color="auto"/>
                <w:left w:val="none" w:sz="0" w:space="0" w:color="auto"/>
                <w:bottom w:val="none" w:sz="0" w:space="0" w:color="auto"/>
                <w:right w:val="none" w:sz="0" w:space="0" w:color="auto"/>
              </w:divBdr>
            </w:div>
          </w:divsChild>
        </w:div>
        <w:div w:id="300236539">
          <w:marLeft w:val="0"/>
          <w:marRight w:val="0"/>
          <w:marTop w:val="0"/>
          <w:marBottom w:val="0"/>
          <w:divBdr>
            <w:top w:val="none" w:sz="0" w:space="0" w:color="auto"/>
            <w:left w:val="none" w:sz="0" w:space="0" w:color="auto"/>
            <w:bottom w:val="none" w:sz="0" w:space="0" w:color="auto"/>
            <w:right w:val="none" w:sz="0" w:space="0" w:color="auto"/>
          </w:divBdr>
          <w:divsChild>
            <w:div w:id="1422725005">
              <w:marLeft w:val="0"/>
              <w:marRight w:val="0"/>
              <w:marTop w:val="0"/>
              <w:marBottom w:val="0"/>
              <w:divBdr>
                <w:top w:val="none" w:sz="0" w:space="0" w:color="auto"/>
                <w:left w:val="none" w:sz="0" w:space="0" w:color="auto"/>
                <w:bottom w:val="none" w:sz="0" w:space="0" w:color="auto"/>
                <w:right w:val="none" w:sz="0" w:space="0" w:color="auto"/>
              </w:divBdr>
            </w:div>
          </w:divsChild>
        </w:div>
        <w:div w:id="421949040">
          <w:marLeft w:val="0"/>
          <w:marRight w:val="0"/>
          <w:marTop w:val="0"/>
          <w:marBottom w:val="0"/>
          <w:divBdr>
            <w:top w:val="none" w:sz="0" w:space="0" w:color="auto"/>
            <w:left w:val="none" w:sz="0" w:space="0" w:color="auto"/>
            <w:bottom w:val="none" w:sz="0" w:space="0" w:color="auto"/>
            <w:right w:val="none" w:sz="0" w:space="0" w:color="auto"/>
          </w:divBdr>
          <w:divsChild>
            <w:div w:id="883714576">
              <w:marLeft w:val="0"/>
              <w:marRight w:val="0"/>
              <w:marTop w:val="0"/>
              <w:marBottom w:val="0"/>
              <w:divBdr>
                <w:top w:val="none" w:sz="0" w:space="0" w:color="auto"/>
                <w:left w:val="none" w:sz="0" w:space="0" w:color="auto"/>
                <w:bottom w:val="none" w:sz="0" w:space="0" w:color="auto"/>
                <w:right w:val="none" w:sz="0" w:space="0" w:color="auto"/>
              </w:divBdr>
            </w:div>
          </w:divsChild>
        </w:div>
        <w:div w:id="224684942">
          <w:marLeft w:val="0"/>
          <w:marRight w:val="0"/>
          <w:marTop w:val="0"/>
          <w:marBottom w:val="0"/>
          <w:divBdr>
            <w:top w:val="none" w:sz="0" w:space="0" w:color="auto"/>
            <w:left w:val="none" w:sz="0" w:space="0" w:color="auto"/>
            <w:bottom w:val="none" w:sz="0" w:space="0" w:color="auto"/>
            <w:right w:val="none" w:sz="0" w:space="0" w:color="auto"/>
          </w:divBdr>
          <w:divsChild>
            <w:div w:id="1742606234">
              <w:marLeft w:val="0"/>
              <w:marRight w:val="0"/>
              <w:marTop w:val="0"/>
              <w:marBottom w:val="0"/>
              <w:divBdr>
                <w:top w:val="none" w:sz="0" w:space="0" w:color="auto"/>
                <w:left w:val="none" w:sz="0" w:space="0" w:color="auto"/>
                <w:bottom w:val="none" w:sz="0" w:space="0" w:color="auto"/>
                <w:right w:val="none" w:sz="0" w:space="0" w:color="auto"/>
              </w:divBdr>
            </w:div>
          </w:divsChild>
        </w:div>
        <w:div w:id="1759784406">
          <w:marLeft w:val="0"/>
          <w:marRight w:val="0"/>
          <w:marTop w:val="0"/>
          <w:marBottom w:val="0"/>
          <w:divBdr>
            <w:top w:val="none" w:sz="0" w:space="0" w:color="auto"/>
            <w:left w:val="none" w:sz="0" w:space="0" w:color="auto"/>
            <w:bottom w:val="none" w:sz="0" w:space="0" w:color="auto"/>
            <w:right w:val="none" w:sz="0" w:space="0" w:color="auto"/>
          </w:divBdr>
          <w:divsChild>
            <w:div w:id="1513302895">
              <w:marLeft w:val="0"/>
              <w:marRight w:val="0"/>
              <w:marTop w:val="0"/>
              <w:marBottom w:val="0"/>
              <w:divBdr>
                <w:top w:val="none" w:sz="0" w:space="0" w:color="auto"/>
                <w:left w:val="none" w:sz="0" w:space="0" w:color="auto"/>
                <w:bottom w:val="none" w:sz="0" w:space="0" w:color="auto"/>
                <w:right w:val="none" w:sz="0" w:space="0" w:color="auto"/>
              </w:divBdr>
            </w:div>
          </w:divsChild>
        </w:div>
        <w:div w:id="874124271">
          <w:marLeft w:val="0"/>
          <w:marRight w:val="0"/>
          <w:marTop w:val="0"/>
          <w:marBottom w:val="0"/>
          <w:divBdr>
            <w:top w:val="none" w:sz="0" w:space="0" w:color="auto"/>
            <w:left w:val="none" w:sz="0" w:space="0" w:color="auto"/>
            <w:bottom w:val="none" w:sz="0" w:space="0" w:color="auto"/>
            <w:right w:val="none" w:sz="0" w:space="0" w:color="auto"/>
          </w:divBdr>
          <w:divsChild>
            <w:div w:id="233047015">
              <w:marLeft w:val="0"/>
              <w:marRight w:val="0"/>
              <w:marTop w:val="0"/>
              <w:marBottom w:val="0"/>
              <w:divBdr>
                <w:top w:val="none" w:sz="0" w:space="0" w:color="auto"/>
                <w:left w:val="none" w:sz="0" w:space="0" w:color="auto"/>
                <w:bottom w:val="none" w:sz="0" w:space="0" w:color="auto"/>
                <w:right w:val="none" w:sz="0" w:space="0" w:color="auto"/>
              </w:divBdr>
            </w:div>
          </w:divsChild>
        </w:div>
        <w:div w:id="1987932635">
          <w:marLeft w:val="0"/>
          <w:marRight w:val="0"/>
          <w:marTop w:val="0"/>
          <w:marBottom w:val="0"/>
          <w:divBdr>
            <w:top w:val="none" w:sz="0" w:space="0" w:color="auto"/>
            <w:left w:val="none" w:sz="0" w:space="0" w:color="auto"/>
            <w:bottom w:val="none" w:sz="0" w:space="0" w:color="auto"/>
            <w:right w:val="none" w:sz="0" w:space="0" w:color="auto"/>
          </w:divBdr>
          <w:divsChild>
            <w:div w:id="974796924">
              <w:marLeft w:val="0"/>
              <w:marRight w:val="0"/>
              <w:marTop w:val="0"/>
              <w:marBottom w:val="0"/>
              <w:divBdr>
                <w:top w:val="none" w:sz="0" w:space="0" w:color="auto"/>
                <w:left w:val="none" w:sz="0" w:space="0" w:color="auto"/>
                <w:bottom w:val="none" w:sz="0" w:space="0" w:color="auto"/>
                <w:right w:val="none" w:sz="0" w:space="0" w:color="auto"/>
              </w:divBdr>
            </w:div>
          </w:divsChild>
        </w:div>
        <w:div w:id="934439060">
          <w:marLeft w:val="0"/>
          <w:marRight w:val="0"/>
          <w:marTop w:val="0"/>
          <w:marBottom w:val="0"/>
          <w:divBdr>
            <w:top w:val="none" w:sz="0" w:space="0" w:color="auto"/>
            <w:left w:val="none" w:sz="0" w:space="0" w:color="auto"/>
            <w:bottom w:val="none" w:sz="0" w:space="0" w:color="auto"/>
            <w:right w:val="none" w:sz="0" w:space="0" w:color="auto"/>
          </w:divBdr>
          <w:divsChild>
            <w:div w:id="383456255">
              <w:marLeft w:val="0"/>
              <w:marRight w:val="0"/>
              <w:marTop w:val="0"/>
              <w:marBottom w:val="0"/>
              <w:divBdr>
                <w:top w:val="none" w:sz="0" w:space="0" w:color="auto"/>
                <w:left w:val="none" w:sz="0" w:space="0" w:color="auto"/>
                <w:bottom w:val="none" w:sz="0" w:space="0" w:color="auto"/>
                <w:right w:val="none" w:sz="0" w:space="0" w:color="auto"/>
              </w:divBdr>
            </w:div>
          </w:divsChild>
        </w:div>
        <w:div w:id="778721578">
          <w:marLeft w:val="0"/>
          <w:marRight w:val="0"/>
          <w:marTop w:val="0"/>
          <w:marBottom w:val="0"/>
          <w:divBdr>
            <w:top w:val="none" w:sz="0" w:space="0" w:color="auto"/>
            <w:left w:val="none" w:sz="0" w:space="0" w:color="auto"/>
            <w:bottom w:val="none" w:sz="0" w:space="0" w:color="auto"/>
            <w:right w:val="none" w:sz="0" w:space="0" w:color="auto"/>
          </w:divBdr>
          <w:divsChild>
            <w:div w:id="402601222">
              <w:marLeft w:val="0"/>
              <w:marRight w:val="0"/>
              <w:marTop w:val="0"/>
              <w:marBottom w:val="0"/>
              <w:divBdr>
                <w:top w:val="none" w:sz="0" w:space="0" w:color="auto"/>
                <w:left w:val="none" w:sz="0" w:space="0" w:color="auto"/>
                <w:bottom w:val="none" w:sz="0" w:space="0" w:color="auto"/>
                <w:right w:val="none" w:sz="0" w:space="0" w:color="auto"/>
              </w:divBdr>
            </w:div>
          </w:divsChild>
        </w:div>
        <w:div w:id="792018919">
          <w:marLeft w:val="0"/>
          <w:marRight w:val="0"/>
          <w:marTop w:val="0"/>
          <w:marBottom w:val="0"/>
          <w:divBdr>
            <w:top w:val="none" w:sz="0" w:space="0" w:color="auto"/>
            <w:left w:val="none" w:sz="0" w:space="0" w:color="auto"/>
            <w:bottom w:val="none" w:sz="0" w:space="0" w:color="auto"/>
            <w:right w:val="none" w:sz="0" w:space="0" w:color="auto"/>
          </w:divBdr>
          <w:divsChild>
            <w:div w:id="1168835922">
              <w:marLeft w:val="0"/>
              <w:marRight w:val="0"/>
              <w:marTop w:val="0"/>
              <w:marBottom w:val="0"/>
              <w:divBdr>
                <w:top w:val="none" w:sz="0" w:space="0" w:color="auto"/>
                <w:left w:val="none" w:sz="0" w:space="0" w:color="auto"/>
                <w:bottom w:val="none" w:sz="0" w:space="0" w:color="auto"/>
                <w:right w:val="none" w:sz="0" w:space="0" w:color="auto"/>
              </w:divBdr>
            </w:div>
          </w:divsChild>
        </w:div>
        <w:div w:id="648747646">
          <w:marLeft w:val="0"/>
          <w:marRight w:val="0"/>
          <w:marTop w:val="0"/>
          <w:marBottom w:val="0"/>
          <w:divBdr>
            <w:top w:val="none" w:sz="0" w:space="0" w:color="auto"/>
            <w:left w:val="none" w:sz="0" w:space="0" w:color="auto"/>
            <w:bottom w:val="none" w:sz="0" w:space="0" w:color="auto"/>
            <w:right w:val="none" w:sz="0" w:space="0" w:color="auto"/>
          </w:divBdr>
          <w:divsChild>
            <w:div w:id="315647845">
              <w:marLeft w:val="0"/>
              <w:marRight w:val="0"/>
              <w:marTop w:val="0"/>
              <w:marBottom w:val="0"/>
              <w:divBdr>
                <w:top w:val="none" w:sz="0" w:space="0" w:color="auto"/>
                <w:left w:val="none" w:sz="0" w:space="0" w:color="auto"/>
                <w:bottom w:val="none" w:sz="0" w:space="0" w:color="auto"/>
                <w:right w:val="none" w:sz="0" w:space="0" w:color="auto"/>
              </w:divBdr>
            </w:div>
          </w:divsChild>
        </w:div>
        <w:div w:id="87434362">
          <w:marLeft w:val="0"/>
          <w:marRight w:val="0"/>
          <w:marTop w:val="0"/>
          <w:marBottom w:val="0"/>
          <w:divBdr>
            <w:top w:val="none" w:sz="0" w:space="0" w:color="auto"/>
            <w:left w:val="none" w:sz="0" w:space="0" w:color="auto"/>
            <w:bottom w:val="none" w:sz="0" w:space="0" w:color="auto"/>
            <w:right w:val="none" w:sz="0" w:space="0" w:color="auto"/>
          </w:divBdr>
          <w:divsChild>
            <w:div w:id="1673994155">
              <w:marLeft w:val="0"/>
              <w:marRight w:val="0"/>
              <w:marTop w:val="0"/>
              <w:marBottom w:val="0"/>
              <w:divBdr>
                <w:top w:val="none" w:sz="0" w:space="0" w:color="auto"/>
                <w:left w:val="none" w:sz="0" w:space="0" w:color="auto"/>
                <w:bottom w:val="none" w:sz="0" w:space="0" w:color="auto"/>
                <w:right w:val="none" w:sz="0" w:space="0" w:color="auto"/>
              </w:divBdr>
            </w:div>
          </w:divsChild>
        </w:div>
        <w:div w:id="2041315536">
          <w:marLeft w:val="0"/>
          <w:marRight w:val="0"/>
          <w:marTop w:val="0"/>
          <w:marBottom w:val="0"/>
          <w:divBdr>
            <w:top w:val="none" w:sz="0" w:space="0" w:color="auto"/>
            <w:left w:val="none" w:sz="0" w:space="0" w:color="auto"/>
            <w:bottom w:val="none" w:sz="0" w:space="0" w:color="auto"/>
            <w:right w:val="none" w:sz="0" w:space="0" w:color="auto"/>
          </w:divBdr>
          <w:divsChild>
            <w:div w:id="1853492798">
              <w:marLeft w:val="0"/>
              <w:marRight w:val="0"/>
              <w:marTop w:val="0"/>
              <w:marBottom w:val="0"/>
              <w:divBdr>
                <w:top w:val="none" w:sz="0" w:space="0" w:color="auto"/>
                <w:left w:val="none" w:sz="0" w:space="0" w:color="auto"/>
                <w:bottom w:val="none" w:sz="0" w:space="0" w:color="auto"/>
                <w:right w:val="none" w:sz="0" w:space="0" w:color="auto"/>
              </w:divBdr>
            </w:div>
          </w:divsChild>
        </w:div>
        <w:div w:id="890262520">
          <w:marLeft w:val="0"/>
          <w:marRight w:val="0"/>
          <w:marTop w:val="0"/>
          <w:marBottom w:val="0"/>
          <w:divBdr>
            <w:top w:val="none" w:sz="0" w:space="0" w:color="auto"/>
            <w:left w:val="none" w:sz="0" w:space="0" w:color="auto"/>
            <w:bottom w:val="none" w:sz="0" w:space="0" w:color="auto"/>
            <w:right w:val="none" w:sz="0" w:space="0" w:color="auto"/>
          </w:divBdr>
          <w:divsChild>
            <w:div w:id="876086450">
              <w:marLeft w:val="0"/>
              <w:marRight w:val="0"/>
              <w:marTop w:val="0"/>
              <w:marBottom w:val="0"/>
              <w:divBdr>
                <w:top w:val="none" w:sz="0" w:space="0" w:color="auto"/>
                <w:left w:val="none" w:sz="0" w:space="0" w:color="auto"/>
                <w:bottom w:val="none" w:sz="0" w:space="0" w:color="auto"/>
                <w:right w:val="none" w:sz="0" w:space="0" w:color="auto"/>
              </w:divBdr>
            </w:div>
          </w:divsChild>
        </w:div>
        <w:div w:id="1505364628">
          <w:marLeft w:val="0"/>
          <w:marRight w:val="0"/>
          <w:marTop w:val="0"/>
          <w:marBottom w:val="0"/>
          <w:divBdr>
            <w:top w:val="none" w:sz="0" w:space="0" w:color="auto"/>
            <w:left w:val="none" w:sz="0" w:space="0" w:color="auto"/>
            <w:bottom w:val="none" w:sz="0" w:space="0" w:color="auto"/>
            <w:right w:val="none" w:sz="0" w:space="0" w:color="auto"/>
          </w:divBdr>
          <w:divsChild>
            <w:div w:id="1962807079">
              <w:marLeft w:val="0"/>
              <w:marRight w:val="0"/>
              <w:marTop w:val="0"/>
              <w:marBottom w:val="0"/>
              <w:divBdr>
                <w:top w:val="none" w:sz="0" w:space="0" w:color="auto"/>
                <w:left w:val="none" w:sz="0" w:space="0" w:color="auto"/>
                <w:bottom w:val="none" w:sz="0" w:space="0" w:color="auto"/>
                <w:right w:val="none" w:sz="0" w:space="0" w:color="auto"/>
              </w:divBdr>
            </w:div>
          </w:divsChild>
        </w:div>
        <w:div w:id="1495560552">
          <w:marLeft w:val="0"/>
          <w:marRight w:val="0"/>
          <w:marTop w:val="0"/>
          <w:marBottom w:val="0"/>
          <w:divBdr>
            <w:top w:val="none" w:sz="0" w:space="0" w:color="auto"/>
            <w:left w:val="none" w:sz="0" w:space="0" w:color="auto"/>
            <w:bottom w:val="none" w:sz="0" w:space="0" w:color="auto"/>
            <w:right w:val="none" w:sz="0" w:space="0" w:color="auto"/>
          </w:divBdr>
          <w:divsChild>
            <w:div w:id="1594704743">
              <w:marLeft w:val="0"/>
              <w:marRight w:val="0"/>
              <w:marTop w:val="0"/>
              <w:marBottom w:val="0"/>
              <w:divBdr>
                <w:top w:val="none" w:sz="0" w:space="0" w:color="auto"/>
                <w:left w:val="none" w:sz="0" w:space="0" w:color="auto"/>
                <w:bottom w:val="none" w:sz="0" w:space="0" w:color="auto"/>
                <w:right w:val="none" w:sz="0" w:space="0" w:color="auto"/>
              </w:divBdr>
            </w:div>
          </w:divsChild>
        </w:div>
        <w:div w:id="852912254">
          <w:marLeft w:val="0"/>
          <w:marRight w:val="0"/>
          <w:marTop w:val="0"/>
          <w:marBottom w:val="0"/>
          <w:divBdr>
            <w:top w:val="none" w:sz="0" w:space="0" w:color="auto"/>
            <w:left w:val="none" w:sz="0" w:space="0" w:color="auto"/>
            <w:bottom w:val="none" w:sz="0" w:space="0" w:color="auto"/>
            <w:right w:val="none" w:sz="0" w:space="0" w:color="auto"/>
          </w:divBdr>
          <w:divsChild>
            <w:div w:id="1463767470">
              <w:marLeft w:val="0"/>
              <w:marRight w:val="0"/>
              <w:marTop w:val="0"/>
              <w:marBottom w:val="0"/>
              <w:divBdr>
                <w:top w:val="none" w:sz="0" w:space="0" w:color="auto"/>
                <w:left w:val="none" w:sz="0" w:space="0" w:color="auto"/>
                <w:bottom w:val="none" w:sz="0" w:space="0" w:color="auto"/>
                <w:right w:val="none" w:sz="0" w:space="0" w:color="auto"/>
              </w:divBdr>
            </w:div>
          </w:divsChild>
        </w:div>
        <w:div w:id="807165110">
          <w:marLeft w:val="0"/>
          <w:marRight w:val="0"/>
          <w:marTop w:val="0"/>
          <w:marBottom w:val="0"/>
          <w:divBdr>
            <w:top w:val="none" w:sz="0" w:space="0" w:color="auto"/>
            <w:left w:val="none" w:sz="0" w:space="0" w:color="auto"/>
            <w:bottom w:val="none" w:sz="0" w:space="0" w:color="auto"/>
            <w:right w:val="none" w:sz="0" w:space="0" w:color="auto"/>
          </w:divBdr>
          <w:divsChild>
            <w:div w:id="1675763548">
              <w:marLeft w:val="0"/>
              <w:marRight w:val="0"/>
              <w:marTop w:val="0"/>
              <w:marBottom w:val="0"/>
              <w:divBdr>
                <w:top w:val="none" w:sz="0" w:space="0" w:color="auto"/>
                <w:left w:val="none" w:sz="0" w:space="0" w:color="auto"/>
                <w:bottom w:val="none" w:sz="0" w:space="0" w:color="auto"/>
                <w:right w:val="none" w:sz="0" w:space="0" w:color="auto"/>
              </w:divBdr>
            </w:div>
          </w:divsChild>
        </w:div>
        <w:div w:id="2069451043">
          <w:marLeft w:val="0"/>
          <w:marRight w:val="0"/>
          <w:marTop w:val="0"/>
          <w:marBottom w:val="0"/>
          <w:divBdr>
            <w:top w:val="none" w:sz="0" w:space="0" w:color="auto"/>
            <w:left w:val="none" w:sz="0" w:space="0" w:color="auto"/>
            <w:bottom w:val="none" w:sz="0" w:space="0" w:color="auto"/>
            <w:right w:val="none" w:sz="0" w:space="0" w:color="auto"/>
          </w:divBdr>
          <w:divsChild>
            <w:div w:id="1227381209">
              <w:marLeft w:val="0"/>
              <w:marRight w:val="0"/>
              <w:marTop w:val="0"/>
              <w:marBottom w:val="0"/>
              <w:divBdr>
                <w:top w:val="none" w:sz="0" w:space="0" w:color="auto"/>
                <w:left w:val="none" w:sz="0" w:space="0" w:color="auto"/>
                <w:bottom w:val="none" w:sz="0" w:space="0" w:color="auto"/>
                <w:right w:val="none" w:sz="0" w:space="0" w:color="auto"/>
              </w:divBdr>
            </w:div>
          </w:divsChild>
        </w:div>
        <w:div w:id="1916041684">
          <w:marLeft w:val="0"/>
          <w:marRight w:val="0"/>
          <w:marTop w:val="0"/>
          <w:marBottom w:val="0"/>
          <w:divBdr>
            <w:top w:val="none" w:sz="0" w:space="0" w:color="auto"/>
            <w:left w:val="none" w:sz="0" w:space="0" w:color="auto"/>
            <w:bottom w:val="none" w:sz="0" w:space="0" w:color="auto"/>
            <w:right w:val="none" w:sz="0" w:space="0" w:color="auto"/>
          </w:divBdr>
          <w:divsChild>
            <w:div w:id="1362322936">
              <w:marLeft w:val="0"/>
              <w:marRight w:val="0"/>
              <w:marTop w:val="0"/>
              <w:marBottom w:val="0"/>
              <w:divBdr>
                <w:top w:val="none" w:sz="0" w:space="0" w:color="auto"/>
                <w:left w:val="none" w:sz="0" w:space="0" w:color="auto"/>
                <w:bottom w:val="none" w:sz="0" w:space="0" w:color="auto"/>
                <w:right w:val="none" w:sz="0" w:space="0" w:color="auto"/>
              </w:divBdr>
            </w:div>
          </w:divsChild>
        </w:div>
        <w:div w:id="397746076">
          <w:marLeft w:val="0"/>
          <w:marRight w:val="0"/>
          <w:marTop w:val="0"/>
          <w:marBottom w:val="0"/>
          <w:divBdr>
            <w:top w:val="none" w:sz="0" w:space="0" w:color="auto"/>
            <w:left w:val="none" w:sz="0" w:space="0" w:color="auto"/>
            <w:bottom w:val="none" w:sz="0" w:space="0" w:color="auto"/>
            <w:right w:val="none" w:sz="0" w:space="0" w:color="auto"/>
          </w:divBdr>
          <w:divsChild>
            <w:div w:id="1432046167">
              <w:marLeft w:val="0"/>
              <w:marRight w:val="0"/>
              <w:marTop w:val="0"/>
              <w:marBottom w:val="0"/>
              <w:divBdr>
                <w:top w:val="none" w:sz="0" w:space="0" w:color="auto"/>
                <w:left w:val="none" w:sz="0" w:space="0" w:color="auto"/>
                <w:bottom w:val="none" w:sz="0" w:space="0" w:color="auto"/>
                <w:right w:val="none" w:sz="0" w:space="0" w:color="auto"/>
              </w:divBdr>
            </w:div>
          </w:divsChild>
        </w:div>
        <w:div w:id="796290393">
          <w:marLeft w:val="0"/>
          <w:marRight w:val="0"/>
          <w:marTop w:val="0"/>
          <w:marBottom w:val="0"/>
          <w:divBdr>
            <w:top w:val="none" w:sz="0" w:space="0" w:color="auto"/>
            <w:left w:val="none" w:sz="0" w:space="0" w:color="auto"/>
            <w:bottom w:val="none" w:sz="0" w:space="0" w:color="auto"/>
            <w:right w:val="none" w:sz="0" w:space="0" w:color="auto"/>
          </w:divBdr>
          <w:divsChild>
            <w:div w:id="941038492">
              <w:marLeft w:val="0"/>
              <w:marRight w:val="0"/>
              <w:marTop w:val="0"/>
              <w:marBottom w:val="0"/>
              <w:divBdr>
                <w:top w:val="none" w:sz="0" w:space="0" w:color="auto"/>
                <w:left w:val="none" w:sz="0" w:space="0" w:color="auto"/>
                <w:bottom w:val="none" w:sz="0" w:space="0" w:color="auto"/>
                <w:right w:val="none" w:sz="0" w:space="0" w:color="auto"/>
              </w:divBdr>
            </w:div>
          </w:divsChild>
        </w:div>
        <w:div w:id="1775057413">
          <w:marLeft w:val="0"/>
          <w:marRight w:val="0"/>
          <w:marTop w:val="0"/>
          <w:marBottom w:val="0"/>
          <w:divBdr>
            <w:top w:val="none" w:sz="0" w:space="0" w:color="auto"/>
            <w:left w:val="none" w:sz="0" w:space="0" w:color="auto"/>
            <w:bottom w:val="none" w:sz="0" w:space="0" w:color="auto"/>
            <w:right w:val="none" w:sz="0" w:space="0" w:color="auto"/>
          </w:divBdr>
          <w:divsChild>
            <w:div w:id="637496390">
              <w:marLeft w:val="0"/>
              <w:marRight w:val="0"/>
              <w:marTop w:val="0"/>
              <w:marBottom w:val="0"/>
              <w:divBdr>
                <w:top w:val="none" w:sz="0" w:space="0" w:color="auto"/>
                <w:left w:val="none" w:sz="0" w:space="0" w:color="auto"/>
                <w:bottom w:val="none" w:sz="0" w:space="0" w:color="auto"/>
                <w:right w:val="none" w:sz="0" w:space="0" w:color="auto"/>
              </w:divBdr>
            </w:div>
          </w:divsChild>
        </w:div>
        <w:div w:id="1034845025">
          <w:marLeft w:val="0"/>
          <w:marRight w:val="0"/>
          <w:marTop w:val="0"/>
          <w:marBottom w:val="0"/>
          <w:divBdr>
            <w:top w:val="none" w:sz="0" w:space="0" w:color="auto"/>
            <w:left w:val="none" w:sz="0" w:space="0" w:color="auto"/>
            <w:bottom w:val="none" w:sz="0" w:space="0" w:color="auto"/>
            <w:right w:val="none" w:sz="0" w:space="0" w:color="auto"/>
          </w:divBdr>
          <w:divsChild>
            <w:div w:id="1703675726">
              <w:marLeft w:val="0"/>
              <w:marRight w:val="0"/>
              <w:marTop w:val="0"/>
              <w:marBottom w:val="0"/>
              <w:divBdr>
                <w:top w:val="none" w:sz="0" w:space="0" w:color="auto"/>
                <w:left w:val="none" w:sz="0" w:space="0" w:color="auto"/>
                <w:bottom w:val="none" w:sz="0" w:space="0" w:color="auto"/>
                <w:right w:val="none" w:sz="0" w:space="0" w:color="auto"/>
              </w:divBdr>
            </w:div>
          </w:divsChild>
        </w:div>
        <w:div w:id="900211676">
          <w:marLeft w:val="0"/>
          <w:marRight w:val="0"/>
          <w:marTop w:val="0"/>
          <w:marBottom w:val="0"/>
          <w:divBdr>
            <w:top w:val="none" w:sz="0" w:space="0" w:color="auto"/>
            <w:left w:val="none" w:sz="0" w:space="0" w:color="auto"/>
            <w:bottom w:val="none" w:sz="0" w:space="0" w:color="auto"/>
            <w:right w:val="none" w:sz="0" w:space="0" w:color="auto"/>
          </w:divBdr>
          <w:divsChild>
            <w:div w:id="1901330460">
              <w:marLeft w:val="0"/>
              <w:marRight w:val="0"/>
              <w:marTop w:val="0"/>
              <w:marBottom w:val="0"/>
              <w:divBdr>
                <w:top w:val="none" w:sz="0" w:space="0" w:color="auto"/>
                <w:left w:val="none" w:sz="0" w:space="0" w:color="auto"/>
                <w:bottom w:val="none" w:sz="0" w:space="0" w:color="auto"/>
                <w:right w:val="none" w:sz="0" w:space="0" w:color="auto"/>
              </w:divBdr>
            </w:div>
          </w:divsChild>
        </w:div>
        <w:div w:id="1347751625">
          <w:marLeft w:val="0"/>
          <w:marRight w:val="0"/>
          <w:marTop w:val="0"/>
          <w:marBottom w:val="0"/>
          <w:divBdr>
            <w:top w:val="none" w:sz="0" w:space="0" w:color="auto"/>
            <w:left w:val="none" w:sz="0" w:space="0" w:color="auto"/>
            <w:bottom w:val="none" w:sz="0" w:space="0" w:color="auto"/>
            <w:right w:val="none" w:sz="0" w:space="0" w:color="auto"/>
          </w:divBdr>
          <w:divsChild>
            <w:div w:id="814952140">
              <w:marLeft w:val="0"/>
              <w:marRight w:val="0"/>
              <w:marTop w:val="0"/>
              <w:marBottom w:val="0"/>
              <w:divBdr>
                <w:top w:val="none" w:sz="0" w:space="0" w:color="auto"/>
                <w:left w:val="none" w:sz="0" w:space="0" w:color="auto"/>
                <w:bottom w:val="none" w:sz="0" w:space="0" w:color="auto"/>
                <w:right w:val="none" w:sz="0" w:space="0" w:color="auto"/>
              </w:divBdr>
            </w:div>
          </w:divsChild>
        </w:div>
        <w:div w:id="99103854">
          <w:marLeft w:val="0"/>
          <w:marRight w:val="0"/>
          <w:marTop w:val="0"/>
          <w:marBottom w:val="0"/>
          <w:divBdr>
            <w:top w:val="none" w:sz="0" w:space="0" w:color="auto"/>
            <w:left w:val="none" w:sz="0" w:space="0" w:color="auto"/>
            <w:bottom w:val="none" w:sz="0" w:space="0" w:color="auto"/>
            <w:right w:val="none" w:sz="0" w:space="0" w:color="auto"/>
          </w:divBdr>
          <w:divsChild>
            <w:div w:id="1125926056">
              <w:marLeft w:val="0"/>
              <w:marRight w:val="0"/>
              <w:marTop w:val="0"/>
              <w:marBottom w:val="0"/>
              <w:divBdr>
                <w:top w:val="none" w:sz="0" w:space="0" w:color="auto"/>
                <w:left w:val="none" w:sz="0" w:space="0" w:color="auto"/>
                <w:bottom w:val="none" w:sz="0" w:space="0" w:color="auto"/>
                <w:right w:val="none" w:sz="0" w:space="0" w:color="auto"/>
              </w:divBdr>
            </w:div>
          </w:divsChild>
        </w:div>
        <w:div w:id="123162409">
          <w:marLeft w:val="0"/>
          <w:marRight w:val="0"/>
          <w:marTop w:val="0"/>
          <w:marBottom w:val="0"/>
          <w:divBdr>
            <w:top w:val="none" w:sz="0" w:space="0" w:color="auto"/>
            <w:left w:val="none" w:sz="0" w:space="0" w:color="auto"/>
            <w:bottom w:val="none" w:sz="0" w:space="0" w:color="auto"/>
            <w:right w:val="none" w:sz="0" w:space="0" w:color="auto"/>
          </w:divBdr>
          <w:divsChild>
            <w:div w:id="1774324213">
              <w:marLeft w:val="0"/>
              <w:marRight w:val="0"/>
              <w:marTop w:val="0"/>
              <w:marBottom w:val="0"/>
              <w:divBdr>
                <w:top w:val="none" w:sz="0" w:space="0" w:color="auto"/>
                <w:left w:val="none" w:sz="0" w:space="0" w:color="auto"/>
                <w:bottom w:val="none" w:sz="0" w:space="0" w:color="auto"/>
                <w:right w:val="none" w:sz="0" w:space="0" w:color="auto"/>
              </w:divBdr>
            </w:div>
          </w:divsChild>
        </w:div>
        <w:div w:id="374546285">
          <w:marLeft w:val="0"/>
          <w:marRight w:val="0"/>
          <w:marTop w:val="0"/>
          <w:marBottom w:val="0"/>
          <w:divBdr>
            <w:top w:val="none" w:sz="0" w:space="0" w:color="auto"/>
            <w:left w:val="none" w:sz="0" w:space="0" w:color="auto"/>
            <w:bottom w:val="none" w:sz="0" w:space="0" w:color="auto"/>
            <w:right w:val="none" w:sz="0" w:space="0" w:color="auto"/>
          </w:divBdr>
          <w:divsChild>
            <w:div w:id="22026532">
              <w:marLeft w:val="0"/>
              <w:marRight w:val="0"/>
              <w:marTop w:val="0"/>
              <w:marBottom w:val="0"/>
              <w:divBdr>
                <w:top w:val="none" w:sz="0" w:space="0" w:color="auto"/>
                <w:left w:val="none" w:sz="0" w:space="0" w:color="auto"/>
                <w:bottom w:val="none" w:sz="0" w:space="0" w:color="auto"/>
                <w:right w:val="none" w:sz="0" w:space="0" w:color="auto"/>
              </w:divBdr>
            </w:div>
          </w:divsChild>
        </w:div>
        <w:div w:id="1481926900">
          <w:marLeft w:val="0"/>
          <w:marRight w:val="0"/>
          <w:marTop w:val="0"/>
          <w:marBottom w:val="0"/>
          <w:divBdr>
            <w:top w:val="none" w:sz="0" w:space="0" w:color="auto"/>
            <w:left w:val="none" w:sz="0" w:space="0" w:color="auto"/>
            <w:bottom w:val="none" w:sz="0" w:space="0" w:color="auto"/>
            <w:right w:val="none" w:sz="0" w:space="0" w:color="auto"/>
          </w:divBdr>
          <w:divsChild>
            <w:div w:id="546920303">
              <w:marLeft w:val="0"/>
              <w:marRight w:val="0"/>
              <w:marTop w:val="0"/>
              <w:marBottom w:val="0"/>
              <w:divBdr>
                <w:top w:val="none" w:sz="0" w:space="0" w:color="auto"/>
                <w:left w:val="none" w:sz="0" w:space="0" w:color="auto"/>
                <w:bottom w:val="none" w:sz="0" w:space="0" w:color="auto"/>
                <w:right w:val="none" w:sz="0" w:space="0" w:color="auto"/>
              </w:divBdr>
            </w:div>
          </w:divsChild>
        </w:div>
        <w:div w:id="938367383">
          <w:marLeft w:val="0"/>
          <w:marRight w:val="0"/>
          <w:marTop w:val="0"/>
          <w:marBottom w:val="0"/>
          <w:divBdr>
            <w:top w:val="none" w:sz="0" w:space="0" w:color="auto"/>
            <w:left w:val="none" w:sz="0" w:space="0" w:color="auto"/>
            <w:bottom w:val="none" w:sz="0" w:space="0" w:color="auto"/>
            <w:right w:val="none" w:sz="0" w:space="0" w:color="auto"/>
          </w:divBdr>
          <w:divsChild>
            <w:div w:id="138158330">
              <w:marLeft w:val="0"/>
              <w:marRight w:val="0"/>
              <w:marTop w:val="0"/>
              <w:marBottom w:val="0"/>
              <w:divBdr>
                <w:top w:val="none" w:sz="0" w:space="0" w:color="auto"/>
                <w:left w:val="none" w:sz="0" w:space="0" w:color="auto"/>
                <w:bottom w:val="none" w:sz="0" w:space="0" w:color="auto"/>
                <w:right w:val="none" w:sz="0" w:space="0" w:color="auto"/>
              </w:divBdr>
            </w:div>
          </w:divsChild>
        </w:div>
        <w:div w:id="2079941718">
          <w:marLeft w:val="0"/>
          <w:marRight w:val="0"/>
          <w:marTop w:val="0"/>
          <w:marBottom w:val="0"/>
          <w:divBdr>
            <w:top w:val="none" w:sz="0" w:space="0" w:color="auto"/>
            <w:left w:val="none" w:sz="0" w:space="0" w:color="auto"/>
            <w:bottom w:val="none" w:sz="0" w:space="0" w:color="auto"/>
            <w:right w:val="none" w:sz="0" w:space="0" w:color="auto"/>
          </w:divBdr>
          <w:divsChild>
            <w:div w:id="422532852">
              <w:marLeft w:val="0"/>
              <w:marRight w:val="0"/>
              <w:marTop w:val="0"/>
              <w:marBottom w:val="0"/>
              <w:divBdr>
                <w:top w:val="none" w:sz="0" w:space="0" w:color="auto"/>
                <w:left w:val="none" w:sz="0" w:space="0" w:color="auto"/>
                <w:bottom w:val="none" w:sz="0" w:space="0" w:color="auto"/>
                <w:right w:val="none" w:sz="0" w:space="0" w:color="auto"/>
              </w:divBdr>
            </w:div>
          </w:divsChild>
        </w:div>
        <w:div w:id="1026755359">
          <w:marLeft w:val="0"/>
          <w:marRight w:val="0"/>
          <w:marTop w:val="0"/>
          <w:marBottom w:val="0"/>
          <w:divBdr>
            <w:top w:val="none" w:sz="0" w:space="0" w:color="auto"/>
            <w:left w:val="none" w:sz="0" w:space="0" w:color="auto"/>
            <w:bottom w:val="none" w:sz="0" w:space="0" w:color="auto"/>
            <w:right w:val="none" w:sz="0" w:space="0" w:color="auto"/>
          </w:divBdr>
          <w:divsChild>
            <w:div w:id="1305431581">
              <w:marLeft w:val="0"/>
              <w:marRight w:val="0"/>
              <w:marTop w:val="0"/>
              <w:marBottom w:val="0"/>
              <w:divBdr>
                <w:top w:val="none" w:sz="0" w:space="0" w:color="auto"/>
                <w:left w:val="none" w:sz="0" w:space="0" w:color="auto"/>
                <w:bottom w:val="none" w:sz="0" w:space="0" w:color="auto"/>
                <w:right w:val="none" w:sz="0" w:space="0" w:color="auto"/>
              </w:divBdr>
            </w:div>
          </w:divsChild>
        </w:div>
        <w:div w:id="1998804032">
          <w:marLeft w:val="0"/>
          <w:marRight w:val="0"/>
          <w:marTop w:val="0"/>
          <w:marBottom w:val="0"/>
          <w:divBdr>
            <w:top w:val="none" w:sz="0" w:space="0" w:color="auto"/>
            <w:left w:val="none" w:sz="0" w:space="0" w:color="auto"/>
            <w:bottom w:val="none" w:sz="0" w:space="0" w:color="auto"/>
            <w:right w:val="none" w:sz="0" w:space="0" w:color="auto"/>
          </w:divBdr>
          <w:divsChild>
            <w:div w:id="1023481137">
              <w:marLeft w:val="0"/>
              <w:marRight w:val="0"/>
              <w:marTop w:val="0"/>
              <w:marBottom w:val="0"/>
              <w:divBdr>
                <w:top w:val="none" w:sz="0" w:space="0" w:color="auto"/>
                <w:left w:val="none" w:sz="0" w:space="0" w:color="auto"/>
                <w:bottom w:val="none" w:sz="0" w:space="0" w:color="auto"/>
                <w:right w:val="none" w:sz="0" w:space="0" w:color="auto"/>
              </w:divBdr>
            </w:div>
          </w:divsChild>
        </w:div>
        <w:div w:id="522204581">
          <w:marLeft w:val="0"/>
          <w:marRight w:val="0"/>
          <w:marTop w:val="0"/>
          <w:marBottom w:val="0"/>
          <w:divBdr>
            <w:top w:val="none" w:sz="0" w:space="0" w:color="auto"/>
            <w:left w:val="none" w:sz="0" w:space="0" w:color="auto"/>
            <w:bottom w:val="none" w:sz="0" w:space="0" w:color="auto"/>
            <w:right w:val="none" w:sz="0" w:space="0" w:color="auto"/>
          </w:divBdr>
          <w:divsChild>
            <w:div w:id="781149142">
              <w:marLeft w:val="0"/>
              <w:marRight w:val="0"/>
              <w:marTop w:val="0"/>
              <w:marBottom w:val="0"/>
              <w:divBdr>
                <w:top w:val="none" w:sz="0" w:space="0" w:color="auto"/>
                <w:left w:val="none" w:sz="0" w:space="0" w:color="auto"/>
                <w:bottom w:val="none" w:sz="0" w:space="0" w:color="auto"/>
                <w:right w:val="none" w:sz="0" w:space="0" w:color="auto"/>
              </w:divBdr>
            </w:div>
          </w:divsChild>
        </w:div>
        <w:div w:id="1209293012">
          <w:marLeft w:val="0"/>
          <w:marRight w:val="0"/>
          <w:marTop w:val="0"/>
          <w:marBottom w:val="0"/>
          <w:divBdr>
            <w:top w:val="none" w:sz="0" w:space="0" w:color="auto"/>
            <w:left w:val="none" w:sz="0" w:space="0" w:color="auto"/>
            <w:bottom w:val="none" w:sz="0" w:space="0" w:color="auto"/>
            <w:right w:val="none" w:sz="0" w:space="0" w:color="auto"/>
          </w:divBdr>
          <w:divsChild>
            <w:div w:id="619146813">
              <w:marLeft w:val="0"/>
              <w:marRight w:val="0"/>
              <w:marTop w:val="0"/>
              <w:marBottom w:val="0"/>
              <w:divBdr>
                <w:top w:val="none" w:sz="0" w:space="0" w:color="auto"/>
                <w:left w:val="none" w:sz="0" w:space="0" w:color="auto"/>
                <w:bottom w:val="none" w:sz="0" w:space="0" w:color="auto"/>
                <w:right w:val="none" w:sz="0" w:space="0" w:color="auto"/>
              </w:divBdr>
            </w:div>
          </w:divsChild>
        </w:div>
        <w:div w:id="1514026187">
          <w:marLeft w:val="0"/>
          <w:marRight w:val="0"/>
          <w:marTop w:val="0"/>
          <w:marBottom w:val="0"/>
          <w:divBdr>
            <w:top w:val="none" w:sz="0" w:space="0" w:color="auto"/>
            <w:left w:val="none" w:sz="0" w:space="0" w:color="auto"/>
            <w:bottom w:val="none" w:sz="0" w:space="0" w:color="auto"/>
            <w:right w:val="none" w:sz="0" w:space="0" w:color="auto"/>
          </w:divBdr>
          <w:divsChild>
            <w:div w:id="1666007123">
              <w:marLeft w:val="0"/>
              <w:marRight w:val="0"/>
              <w:marTop w:val="0"/>
              <w:marBottom w:val="0"/>
              <w:divBdr>
                <w:top w:val="none" w:sz="0" w:space="0" w:color="auto"/>
                <w:left w:val="none" w:sz="0" w:space="0" w:color="auto"/>
                <w:bottom w:val="none" w:sz="0" w:space="0" w:color="auto"/>
                <w:right w:val="none" w:sz="0" w:space="0" w:color="auto"/>
              </w:divBdr>
            </w:div>
          </w:divsChild>
        </w:div>
        <w:div w:id="1939174140">
          <w:marLeft w:val="0"/>
          <w:marRight w:val="0"/>
          <w:marTop w:val="0"/>
          <w:marBottom w:val="0"/>
          <w:divBdr>
            <w:top w:val="none" w:sz="0" w:space="0" w:color="auto"/>
            <w:left w:val="none" w:sz="0" w:space="0" w:color="auto"/>
            <w:bottom w:val="none" w:sz="0" w:space="0" w:color="auto"/>
            <w:right w:val="none" w:sz="0" w:space="0" w:color="auto"/>
          </w:divBdr>
          <w:divsChild>
            <w:div w:id="2011331152">
              <w:marLeft w:val="0"/>
              <w:marRight w:val="0"/>
              <w:marTop w:val="0"/>
              <w:marBottom w:val="0"/>
              <w:divBdr>
                <w:top w:val="none" w:sz="0" w:space="0" w:color="auto"/>
                <w:left w:val="none" w:sz="0" w:space="0" w:color="auto"/>
                <w:bottom w:val="none" w:sz="0" w:space="0" w:color="auto"/>
                <w:right w:val="none" w:sz="0" w:space="0" w:color="auto"/>
              </w:divBdr>
            </w:div>
          </w:divsChild>
        </w:div>
        <w:div w:id="1171333740">
          <w:marLeft w:val="0"/>
          <w:marRight w:val="0"/>
          <w:marTop w:val="0"/>
          <w:marBottom w:val="0"/>
          <w:divBdr>
            <w:top w:val="none" w:sz="0" w:space="0" w:color="auto"/>
            <w:left w:val="none" w:sz="0" w:space="0" w:color="auto"/>
            <w:bottom w:val="none" w:sz="0" w:space="0" w:color="auto"/>
            <w:right w:val="none" w:sz="0" w:space="0" w:color="auto"/>
          </w:divBdr>
          <w:divsChild>
            <w:div w:id="1581476326">
              <w:marLeft w:val="0"/>
              <w:marRight w:val="0"/>
              <w:marTop w:val="0"/>
              <w:marBottom w:val="0"/>
              <w:divBdr>
                <w:top w:val="none" w:sz="0" w:space="0" w:color="auto"/>
                <w:left w:val="none" w:sz="0" w:space="0" w:color="auto"/>
                <w:bottom w:val="none" w:sz="0" w:space="0" w:color="auto"/>
                <w:right w:val="none" w:sz="0" w:space="0" w:color="auto"/>
              </w:divBdr>
            </w:div>
          </w:divsChild>
        </w:div>
        <w:div w:id="687561693">
          <w:marLeft w:val="0"/>
          <w:marRight w:val="0"/>
          <w:marTop w:val="0"/>
          <w:marBottom w:val="0"/>
          <w:divBdr>
            <w:top w:val="none" w:sz="0" w:space="0" w:color="auto"/>
            <w:left w:val="none" w:sz="0" w:space="0" w:color="auto"/>
            <w:bottom w:val="none" w:sz="0" w:space="0" w:color="auto"/>
            <w:right w:val="none" w:sz="0" w:space="0" w:color="auto"/>
          </w:divBdr>
          <w:divsChild>
            <w:div w:id="240143713">
              <w:marLeft w:val="0"/>
              <w:marRight w:val="0"/>
              <w:marTop w:val="0"/>
              <w:marBottom w:val="0"/>
              <w:divBdr>
                <w:top w:val="none" w:sz="0" w:space="0" w:color="auto"/>
                <w:left w:val="none" w:sz="0" w:space="0" w:color="auto"/>
                <w:bottom w:val="none" w:sz="0" w:space="0" w:color="auto"/>
                <w:right w:val="none" w:sz="0" w:space="0" w:color="auto"/>
              </w:divBdr>
            </w:div>
          </w:divsChild>
        </w:div>
        <w:div w:id="1909147649">
          <w:marLeft w:val="0"/>
          <w:marRight w:val="0"/>
          <w:marTop w:val="0"/>
          <w:marBottom w:val="0"/>
          <w:divBdr>
            <w:top w:val="none" w:sz="0" w:space="0" w:color="auto"/>
            <w:left w:val="none" w:sz="0" w:space="0" w:color="auto"/>
            <w:bottom w:val="none" w:sz="0" w:space="0" w:color="auto"/>
            <w:right w:val="none" w:sz="0" w:space="0" w:color="auto"/>
          </w:divBdr>
          <w:divsChild>
            <w:div w:id="1593776483">
              <w:marLeft w:val="0"/>
              <w:marRight w:val="0"/>
              <w:marTop w:val="0"/>
              <w:marBottom w:val="0"/>
              <w:divBdr>
                <w:top w:val="none" w:sz="0" w:space="0" w:color="auto"/>
                <w:left w:val="none" w:sz="0" w:space="0" w:color="auto"/>
                <w:bottom w:val="none" w:sz="0" w:space="0" w:color="auto"/>
                <w:right w:val="none" w:sz="0" w:space="0" w:color="auto"/>
              </w:divBdr>
            </w:div>
          </w:divsChild>
        </w:div>
        <w:div w:id="2045207966">
          <w:marLeft w:val="0"/>
          <w:marRight w:val="0"/>
          <w:marTop w:val="0"/>
          <w:marBottom w:val="0"/>
          <w:divBdr>
            <w:top w:val="none" w:sz="0" w:space="0" w:color="auto"/>
            <w:left w:val="none" w:sz="0" w:space="0" w:color="auto"/>
            <w:bottom w:val="none" w:sz="0" w:space="0" w:color="auto"/>
            <w:right w:val="none" w:sz="0" w:space="0" w:color="auto"/>
          </w:divBdr>
          <w:divsChild>
            <w:div w:id="2004509576">
              <w:marLeft w:val="0"/>
              <w:marRight w:val="0"/>
              <w:marTop w:val="0"/>
              <w:marBottom w:val="0"/>
              <w:divBdr>
                <w:top w:val="none" w:sz="0" w:space="0" w:color="auto"/>
                <w:left w:val="none" w:sz="0" w:space="0" w:color="auto"/>
                <w:bottom w:val="none" w:sz="0" w:space="0" w:color="auto"/>
                <w:right w:val="none" w:sz="0" w:space="0" w:color="auto"/>
              </w:divBdr>
            </w:div>
          </w:divsChild>
        </w:div>
        <w:div w:id="1916667018">
          <w:marLeft w:val="0"/>
          <w:marRight w:val="0"/>
          <w:marTop w:val="0"/>
          <w:marBottom w:val="0"/>
          <w:divBdr>
            <w:top w:val="none" w:sz="0" w:space="0" w:color="auto"/>
            <w:left w:val="none" w:sz="0" w:space="0" w:color="auto"/>
            <w:bottom w:val="none" w:sz="0" w:space="0" w:color="auto"/>
            <w:right w:val="none" w:sz="0" w:space="0" w:color="auto"/>
          </w:divBdr>
          <w:divsChild>
            <w:div w:id="29690487">
              <w:marLeft w:val="0"/>
              <w:marRight w:val="0"/>
              <w:marTop w:val="0"/>
              <w:marBottom w:val="0"/>
              <w:divBdr>
                <w:top w:val="none" w:sz="0" w:space="0" w:color="auto"/>
                <w:left w:val="none" w:sz="0" w:space="0" w:color="auto"/>
                <w:bottom w:val="none" w:sz="0" w:space="0" w:color="auto"/>
                <w:right w:val="none" w:sz="0" w:space="0" w:color="auto"/>
              </w:divBdr>
            </w:div>
          </w:divsChild>
        </w:div>
        <w:div w:id="1307859760">
          <w:marLeft w:val="0"/>
          <w:marRight w:val="0"/>
          <w:marTop w:val="0"/>
          <w:marBottom w:val="0"/>
          <w:divBdr>
            <w:top w:val="none" w:sz="0" w:space="0" w:color="auto"/>
            <w:left w:val="none" w:sz="0" w:space="0" w:color="auto"/>
            <w:bottom w:val="none" w:sz="0" w:space="0" w:color="auto"/>
            <w:right w:val="none" w:sz="0" w:space="0" w:color="auto"/>
          </w:divBdr>
          <w:divsChild>
            <w:div w:id="500968199">
              <w:marLeft w:val="0"/>
              <w:marRight w:val="0"/>
              <w:marTop w:val="0"/>
              <w:marBottom w:val="0"/>
              <w:divBdr>
                <w:top w:val="none" w:sz="0" w:space="0" w:color="auto"/>
                <w:left w:val="none" w:sz="0" w:space="0" w:color="auto"/>
                <w:bottom w:val="none" w:sz="0" w:space="0" w:color="auto"/>
                <w:right w:val="none" w:sz="0" w:space="0" w:color="auto"/>
              </w:divBdr>
            </w:div>
          </w:divsChild>
        </w:div>
        <w:div w:id="1862283578">
          <w:marLeft w:val="0"/>
          <w:marRight w:val="0"/>
          <w:marTop w:val="0"/>
          <w:marBottom w:val="0"/>
          <w:divBdr>
            <w:top w:val="none" w:sz="0" w:space="0" w:color="auto"/>
            <w:left w:val="none" w:sz="0" w:space="0" w:color="auto"/>
            <w:bottom w:val="none" w:sz="0" w:space="0" w:color="auto"/>
            <w:right w:val="none" w:sz="0" w:space="0" w:color="auto"/>
          </w:divBdr>
          <w:divsChild>
            <w:div w:id="1944066800">
              <w:marLeft w:val="0"/>
              <w:marRight w:val="0"/>
              <w:marTop w:val="0"/>
              <w:marBottom w:val="0"/>
              <w:divBdr>
                <w:top w:val="none" w:sz="0" w:space="0" w:color="auto"/>
                <w:left w:val="none" w:sz="0" w:space="0" w:color="auto"/>
                <w:bottom w:val="none" w:sz="0" w:space="0" w:color="auto"/>
                <w:right w:val="none" w:sz="0" w:space="0" w:color="auto"/>
              </w:divBdr>
            </w:div>
          </w:divsChild>
        </w:div>
        <w:div w:id="1517887198">
          <w:marLeft w:val="0"/>
          <w:marRight w:val="0"/>
          <w:marTop w:val="0"/>
          <w:marBottom w:val="0"/>
          <w:divBdr>
            <w:top w:val="none" w:sz="0" w:space="0" w:color="auto"/>
            <w:left w:val="none" w:sz="0" w:space="0" w:color="auto"/>
            <w:bottom w:val="none" w:sz="0" w:space="0" w:color="auto"/>
            <w:right w:val="none" w:sz="0" w:space="0" w:color="auto"/>
          </w:divBdr>
          <w:divsChild>
            <w:div w:id="631911703">
              <w:marLeft w:val="0"/>
              <w:marRight w:val="0"/>
              <w:marTop w:val="0"/>
              <w:marBottom w:val="0"/>
              <w:divBdr>
                <w:top w:val="none" w:sz="0" w:space="0" w:color="auto"/>
                <w:left w:val="none" w:sz="0" w:space="0" w:color="auto"/>
                <w:bottom w:val="none" w:sz="0" w:space="0" w:color="auto"/>
                <w:right w:val="none" w:sz="0" w:space="0" w:color="auto"/>
              </w:divBdr>
            </w:div>
          </w:divsChild>
        </w:div>
        <w:div w:id="351616042">
          <w:marLeft w:val="0"/>
          <w:marRight w:val="0"/>
          <w:marTop w:val="0"/>
          <w:marBottom w:val="0"/>
          <w:divBdr>
            <w:top w:val="none" w:sz="0" w:space="0" w:color="auto"/>
            <w:left w:val="none" w:sz="0" w:space="0" w:color="auto"/>
            <w:bottom w:val="none" w:sz="0" w:space="0" w:color="auto"/>
            <w:right w:val="none" w:sz="0" w:space="0" w:color="auto"/>
          </w:divBdr>
          <w:divsChild>
            <w:div w:id="918441847">
              <w:marLeft w:val="0"/>
              <w:marRight w:val="0"/>
              <w:marTop w:val="0"/>
              <w:marBottom w:val="0"/>
              <w:divBdr>
                <w:top w:val="none" w:sz="0" w:space="0" w:color="auto"/>
                <w:left w:val="none" w:sz="0" w:space="0" w:color="auto"/>
                <w:bottom w:val="none" w:sz="0" w:space="0" w:color="auto"/>
                <w:right w:val="none" w:sz="0" w:space="0" w:color="auto"/>
              </w:divBdr>
            </w:div>
          </w:divsChild>
        </w:div>
        <w:div w:id="66809154">
          <w:marLeft w:val="0"/>
          <w:marRight w:val="0"/>
          <w:marTop w:val="0"/>
          <w:marBottom w:val="0"/>
          <w:divBdr>
            <w:top w:val="none" w:sz="0" w:space="0" w:color="auto"/>
            <w:left w:val="none" w:sz="0" w:space="0" w:color="auto"/>
            <w:bottom w:val="none" w:sz="0" w:space="0" w:color="auto"/>
            <w:right w:val="none" w:sz="0" w:space="0" w:color="auto"/>
          </w:divBdr>
          <w:divsChild>
            <w:div w:id="1084108827">
              <w:marLeft w:val="0"/>
              <w:marRight w:val="0"/>
              <w:marTop w:val="0"/>
              <w:marBottom w:val="0"/>
              <w:divBdr>
                <w:top w:val="none" w:sz="0" w:space="0" w:color="auto"/>
                <w:left w:val="none" w:sz="0" w:space="0" w:color="auto"/>
                <w:bottom w:val="none" w:sz="0" w:space="0" w:color="auto"/>
                <w:right w:val="none" w:sz="0" w:space="0" w:color="auto"/>
              </w:divBdr>
            </w:div>
          </w:divsChild>
        </w:div>
        <w:div w:id="1682004761">
          <w:marLeft w:val="0"/>
          <w:marRight w:val="0"/>
          <w:marTop w:val="0"/>
          <w:marBottom w:val="0"/>
          <w:divBdr>
            <w:top w:val="none" w:sz="0" w:space="0" w:color="auto"/>
            <w:left w:val="none" w:sz="0" w:space="0" w:color="auto"/>
            <w:bottom w:val="none" w:sz="0" w:space="0" w:color="auto"/>
            <w:right w:val="none" w:sz="0" w:space="0" w:color="auto"/>
          </w:divBdr>
          <w:divsChild>
            <w:div w:id="884098686">
              <w:marLeft w:val="0"/>
              <w:marRight w:val="0"/>
              <w:marTop w:val="0"/>
              <w:marBottom w:val="0"/>
              <w:divBdr>
                <w:top w:val="none" w:sz="0" w:space="0" w:color="auto"/>
                <w:left w:val="none" w:sz="0" w:space="0" w:color="auto"/>
                <w:bottom w:val="none" w:sz="0" w:space="0" w:color="auto"/>
                <w:right w:val="none" w:sz="0" w:space="0" w:color="auto"/>
              </w:divBdr>
            </w:div>
          </w:divsChild>
        </w:div>
        <w:div w:id="408502458">
          <w:marLeft w:val="0"/>
          <w:marRight w:val="0"/>
          <w:marTop w:val="0"/>
          <w:marBottom w:val="0"/>
          <w:divBdr>
            <w:top w:val="none" w:sz="0" w:space="0" w:color="auto"/>
            <w:left w:val="none" w:sz="0" w:space="0" w:color="auto"/>
            <w:bottom w:val="none" w:sz="0" w:space="0" w:color="auto"/>
            <w:right w:val="none" w:sz="0" w:space="0" w:color="auto"/>
          </w:divBdr>
          <w:divsChild>
            <w:div w:id="1939436913">
              <w:marLeft w:val="0"/>
              <w:marRight w:val="0"/>
              <w:marTop w:val="0"/>
              <w:marBottom w:val="0"/>
              <w:divBdr>
                <w:top w:val="none" w:sz="0" w:space="0" w:color="auto"/>
                <w:left w:val="none" w:sz="0" w:space="0" w:color="auto"/>
                <w:bottom w:val="none" w:sz="0" w:space="0" w:color="auto"/>
                <w:right w:val="none" w:sz="0" w:space="0" w:color="auto"/>
              </w:divBdr>
            </w:div>
          </w:divsChild>
        </w:div>
        <w:div w:id="771242482">
          <w:marLeft w:val="0"/>
          <w:marRight w:val="0"/>
          <w:marTop w:val="0"/>
          <w:marBottom w:val="0"/>
          <w:divBdr>
            <w:top w:val="none" w:sz="0" w:space="0" w:color="auto"/>
            <w:left w:val="none" w:sz="0" w:space="0" w:color="auto"/>
            <w:bottom w:val="none" w:sz="0" w:space="0" w:color="auto"/>
            <w:right w:val="none" w:sz="0" w:space="0" w:color="auto"/>
          </w:divBdr>
          <w:divsChild>
            <w:div w:id="798649006">
              <w:marLeft w:val="0"/>
              <w:marRight w:val="0"/>
              <w:marTop w:val="0"/>
              <w:marBottom w:val="0"/>
              <w:divBdr>
                <w:top w:val="none" w:sz="0" w:space="0" w:color="auto"/>
                <w:left w:val="none" w:sz="0" w:space="0" w:color="auto"/>
                <w:bottom w:val="none" w:sz="0" w:space="0" w:color="auto"/>
                <w:right w:val="none" w:sz="0" w:space="0" w:color="auto"/>
              </w:divBdr>
            </w:div>
          </w:divsChild>
        </w:div>
        <w:div w:id="2090422098">
          <w:marLeft w:val="0"/>
          <w:marRight w:val="0"/>
          <w:marTop w:val="0"/>
          <w:marBottom w:val="0"/>
          <w:divBdr>
            <w:top w:val="none" w:sz="0" w:space="0" w:color="auto"/>
            <w:left w:val="none" w:sz="0" w:space="0" w:color="auto"/>
            <w:bottom w:val="none" w:sz="0" w:space="0" w:color="auto"/>
            <w:right w:val="none" w:sz="0" w:space="0" w:color="auto"/>
          </w:divBdr>
          <w:divsChild>
            <w:div w:id="589972595">
              <w:marLeft w:val="0"/>
              <w:marRight w:val="0"/>
              <w:marTop w:val="0"/>
              <w:marBottom w:val="0"/>
              <w:divBdr>
                <w:top w:val="none" w:sz="0" w:space="0" w:color="auto"/>
                <w:left w:val="none" w:sz="0" w:space="0" w:color="auto"/>
                <w:bottom w:val="none" w:sz="0" w:space="0" w:color="auto"/>
                <w:right w:val="none" w:sz="0" w:space="0" w:color="auto"/>
              </w:divBdr>
            </w:div>
          </w:divsChild>
        </w:div>
        <w:div w:id="1466655786">
          <w:marLeft w:val="0"/>
          <w:marRight w:val="0"/>
          <w:marTop w:val="0"/>
          <w:marBottom w:val="0"/>
          <w:divBdr>
            <w:top w:val="none" w:sz="0" w:space="0" w:color="auto"/>
            <w:left w:val="none" w:sz="0" w:space="0" w:color="auto"/>
            <w:bottom w:val="none" w:sz="0" w:space="0" w:color="auto"/>
            <w:right w:val="none" w:sz="0" w:space="0" w:color="auto"/>
          </w:divBdr>
          <w:divsChild>
            <w:div w:id="495458501">
              <w:marLeft w:val="0"/>
              <w:marRight w:val="0"/>
              <w:marTop w:val="0"/>
              <w:marBottom w:val="0"/>
              <w:divBdr>
                <w:top w:val="none" w:sz="0" w:space="0" w:color="auto"/>
                <w:left w:val="none" w:sz="0" w:space="0" w:color="auto"/>
                <w:bottom w:val="none" w:sz="0" w:space="0" w:color="auto"/>
                <w:right w:val="none" w:sz="0" w:space="0" w:color="auto"/>
              </w:divBdr>
            </w:div>
          </w:divsChild>
        </w:div>
        <w:div w:id="454448282">
          <w:marLeft w:val="0"/>
          <w:marRight w:val="0"/>
          <w:marTop w:val="0"/>
          <w:marBottom w:val="0"/>
          <w:divBdr>
            <w:top w:val="none" w:sz="0" w:space="0" w:color="auto"/>
            <w:left w:val="none" w:sz="0" w:space="0" w:color="auto"/>
            <w:bottom w:val="none" w:sz="0" w:space="0" w:color="auto"/>
            <w:right w:val="none" w:sz="0" w:space="0" w:color="auto"/>
          </w:divBdr>
          <w:divsChild>
            <w:div w:id="1343630219">
              <w:marLeft w:val="0"/>
              <w:marRight w:val="0"/>
              <w:marTop w:val="0"/>
              <w:marBottom w:val="0"/>
              <w:divBdr>
                <w:top w:val="none" w:sz="0" w:space="0" w:color="auto"/>
                <w:left w:val="none" w:sz="0" w:space="0" w:color="auto"/>
                <w:bottom w:val="none" w:sz="0" w:space="0" w:color="auto"/>
                <w:right w:val="none" w:sz="0" w:space="0" w:color="auto"/>
              </w:divBdr>
            </w:div>
          </w:divsChild>
        </w:div>
        <w:div w:id="1767578018">
          <w:marLeft w:val="0"/>
          <w:marRight w:val="0"/>
          <w:marTop w:val="0"/>
          <w:marBottom w:val="0"/>
          <w:divBdr>
            <w:top w:val="none" w:sz="0" w:space="0" w:color="auto"/>
            <w:left w:val="none" w:sz="0" w:space="0" w:color="auto"/>
            <w:bottom w:val="none" w:sz="0" w:space="0" w:color="auto"/>
            <w:right w:val="none" w:sz="0" w:space="0" w:color="auto"/>
          </w:divBdr>
          <w:divsChild>
            <w:div w:id="883252613">
              <w:marLeft w:val="0"/>
              <w:marRight w:val="0"/>
              <w:marTop w:val="0"/>
              <w:marBottom w:val="0"/>
              <w:divBdr>
                <w:top w:val="none" w:sz="0" w:space="0" w:color="auto"/>
                <w:left w:val="none" w:sz="0" w:space="0" w:color="auto"/>
                <w:bottom w:val="none" w:sz="0" w:space="0" w:color="auto"/>
                <w:right w:val="none" w:sz="0" w:space="0" w:color="auto"/>
              </w:divBdr>
            </w:div>
          </w:divsChild>
        </w:div>
        <w:div w:id="769592343">
          <w:marLeft w:val="0"/>
          <w:marRight w:val="0"/>
          <w:marTop w:val="0"/>
          <w:marBottom w:val="0"/>
          <w:divBdr>
            <w:top w:val="none" w:sz="0" w:space="0" w:color="auto"/>
            <w:left w:val="none" w:sz="0" w:space="0" w:color="auto"/>
            <w:bottom w:val="none" w:sz="0" w:space="0" w:color="auto"/>
            <w:right w:val="none" w:sz="0" w:space="0" w:color="auto"/>
          </w:divBdr>
          <w:divsChild>
            <w:div w:id="1626277556">
              <w:marLeft w:val="0"/>
              <w:marRight w:val="0"/>
              <w:marTop w:val="0"/>
              <w:marBottom w:val="0"/>
              <w:divBdr>
                <w:top w:val="none" w:sz="0" w:space="0" w:color="auto"/>
                <w:left w:val="none" w:sz="0" w:space="0" w:color="auto"/>
                <w:bottom w:val="none" w:sz="0" w:space="0" w:color="auto"/>
                <w:right w:val="none" w:sz="0" w:space="0" w:color="auto"/>
              </w:divBdr>
            </w:div>
          </w:divsChild>
        </w:div>
        <w:div w:id="337395062">
          <w:marLeft w:val="0"/>
          <w:marRight w:val="0"/>
          <w:marTop w:val="0"/>
          <w:marBottom w:val="0"/>
          <w:divBdr>
            <w:top w:val="none" w:sz="0" w:space="0" w:color="auto"/>
            <w:left w:val="none" w:sz="0" w:space="0" w:color="auto"/>
            <w:bottom w:val="none" w:sz="0" w:space="0" w:color="auto"/>
            <w:right w:val="none" w:sz="0" w:space="0" w:color="auto"/>
          </w:divBdr>
          <w:divsChild>
            <w:div w:id="1722318560">
              <w:marLeft w:val="0"/>
              <w:marRight w:val="0"/>
              <w:marTop w:val="0"/>
              <w:marBottom w:val="0"/>
              <w:divBdr>
                <w:top w:val="none" w:sz="0" w:space="0" w:color="auto"/>
                <w:left w:val="none" w:sz="0" w:space="0" w:color="auto"/>
                <w:bottom w:val="none" w:sz="0" w:space="0" w:color="auto"/>
                <w:right w:val="none" w:sz="0" w:space="0" w:color="auto"/>
              </w:divBdr>
            </w:div>
          </w:divsChild>
        </w:div>
        <w:div w:id="1850831139">
          <w:marLeft w:val="0"/>
          <w:marRight w:val="0"/>
          <w:marTop w:val="0"/>
          <w:marBottom w:val="0"/>
          <w:divBdr>
            <w:top w:val="none" w:sz="0" w:space="0" w:color="auto"/>
            <w:left w:val="none" w:sz="0" w:space="0" w:color="auto"/>
            <w:bottom w:val="none" w:sz="0" w:space="0" w:color="auto"/>
            <w:right w:val="none" w:sz="0" w:space="0" w:color="auto"/>
          </w:divBdr>
          <w:divsChild>
            <w:div w:id="2002081464">
              <w:marLeft w:val="0"/>
              <w:marRight w:val="0"/>
              <w:marTop w:val="0"/>
              <w:marBottom w:val="0"/>
              <w:divBdr>
                <w:top w:val="none" w:sz="0" w:space="0" w:color="auto"/>
                <w:left w:val="none" w:sz="0" w:space="0" w:color="auto"/>
                <w:bottom w:val="none" w:sz="0" w:space="0" w:color="auto"/>
                <w:right w:val="none" w:sz="0" w:space="0" w:color="auto"/>
              </w:divBdr>
            </w:div>
          </w:divsChild>
        </w:div>
        <w:div w:id="1291083615">
          <w:marLeft w:val="0"/>
          <w:marRight w:val="0"/>
          <w:marTop w:val="0"/>
          <w:marBottom w:val="0"/>
          <w:divBdr>
            <w:top w:val="none" w:sz="0" w:space="0" w:color="auto"/>
            <w:left w:val="none" w:sz="0" w:space="0" w:color="auto"/>
            <w:bottom w:val="none" w:sz="0" w:space="0" w:color="auto"/>
            <w:right w:val="none" w:sz="0" w:space="0" w:color="auto"/>
          </w:divBdr>
          <w:divsChild>
            <w:div w:id="1895655096">
              <w:marLeft w:val="0"/>
              <w:marRight w:val="0"/>
              <w:marTop w:val="0"/>
              <w:marBottom w:val="0"/>
              <w:divBdr>
                <w:top w:val="none" w:sz="0" w:space="0" w:color="auto"/>
                <w:left w:val="none" w:sz="0" w:space="0" w:color="auto"/>
                <w:bottom w:val="none" w:sz="0" w:space="0" w:color="auto"/>
                <w:right w:val="none" w:sz="0" w:space="0" w:color="auto"/>
              </w:divBdr>
            </w:div>
          </w:divsChild>
        </w:div>
        <w:div w:id="484901390">
          <w:marLeft w:val="0"/>
          <w:marRight w:val="0"/>
          <w:marTop w:val="0"/>
          <w:marBottom w:val="0"/>
          <w:divBdr>
            <w:top w:val="none" w:sz="0" w:space="0" w:color="auto"/>
            <w:left w:val="none" w:sz="0" w:space="0" w:color="auto"/>
            <w:bottom w:val="none" w:sz="0" w:space="0" w:color="auto"/>
            <w:right w:val="none" w:sz="0" w:space="0" w:color="auto"/>
          </w:divBdr>
          <w:divsChild>
            <w:div w:id="1600406056">
              <w:marLeft w:val="0"/>
              <w:marRight w:val="0"/>
              <w:marTop w:val="0"/>
              <w:marBottom w:val="0"/>
              <w:divBdr>
                <w:top w:val="none" w:sz="0" w:space="0" w:color="auto"/>
                <w:left w:val="none" w:sz="0" w:space="0" w:color="auto"/>
                <w:bottom w:val="none" w:sz="0" w:space="0" w:color="auto"/>
                <w:right w:val="none" w:sz="0" w:space="0" w:color="auto"/>
              </w:divBdr>
            </w:div>
          </w:divsChild>
        </w:div>
        <w:div w:id="1161966388">
          <w:marLeft w:val="0"/>
          <w:marRight w:val="0"/>
          <w:marTop w:val="0"/>
          <w:marBottom w:val="0"/>
          <w:divBdr>
            <w:top w:val="none" w:sz="0" w:space="0" w:color="auto"/>
            <w:left w:val="none" w:sz="0" w:space="0" w:color="auto"/>
            <w:bottom w:val="none" w:sz="0" w:space="0" w:color="auto"/>
            <w:right w:val="none" w:sz="0" w:space="0" w:color="auto"/>
          </w:divBdr>
          <w:divsChild>
            <w:div w:id="1577058909">
              <w:marLeft w:val="0"/>
              <w:marRight w:val="0"/>
              <w:marTop w:val="0"/>
              <w:marBottom w:val="0"/>
              <w:divBdr>
                <w:top w:val="none" w:sz="0" w:space="0" w:color="auto"/>
                <w:left w:val="none" w:sz="0" w:space="0" w:color="auto"/>
                <w:bottom w:val="none" w:sz="0" w:space="0" w:color="auto"/>
                <w:right w:val="none" w:sz="0" w:space="0" w:color="auto"/>
              </w:divBdr>
            </w:div>
          </w:divsChild>
        </w:div>
        <w:div w:id="366299948">
          <w:marLeft w:val="0"/>
          <w:marRight w:val="0"/>
          <w:marTop w:val="0"/>
          <w:marBottom w:val="0"/>
          <w:divBdr>
            <w:top w:val="none" w:sz="0" w:space="0" w:color="auto"/>
            <w:left w:val="none" w:sz="0" w:space="0" w:color="auto"/>
            <w:bottom w:val="none" w:sz="0" w:space="0" w:color="auto"/>
            <w:right w:val="none" w:sz="0" w:space="0" w:color="auto"/>
          </w:divBdr>
          <w:divsChild>
            <w:div w:id="1987125054">
              <w:marLeft w:val="0"/>
              <w:marRight w:val="0"/>
              <w:marTop w:val="0"/>
              <w:marBottom w:val="0"/>
              <w:divBdr>
                <w:top w:val="none" w:sz="0" w:space="0" w:color="auto"/>
                <w:left w:val="none" w:sz="0" w:space="0" w:color="auto"/>
                <w:bottom w:val="none" w:sz="0" w:space="0" w:color="auto"/>
                <w:right w:val="none" w:sz="0" w:space="0" w:color="auto"/>
              </w:divBdr>
            </w:div>
          </w:divsChild>
        </w:div>
        <w:div w:id="1384868403">
          <w:marLeft w:val="0"/>
          <w:marRight w:val="0"/>
          <w:marTop w:val="0"/>
          <w:marBottom w:val="0"/>
          <w:divBdr>
            <w:top w:val="none" w:sz="0" w:space="0" w:color="auto"/>
            <w:left w:val="none" w:sz="0" w:space="0" w:color="auto"/>
            <w:bottom w:val="none" w:sz="0" w:space="0" w:color="auto"/>
            <w:right w:val="none" w:sz="0" w:space="0" w:color="auto"/>
          </w:divBdr>
          <w:divsChild>
            <w:div w:id="1803959232">
              <w:marLeft w:val="0"/>
              <w:marRight w:val="0"/>
              <w:marTop w:val="0"/>
              <w:marBottom w:val="0"/>
              <w:divBdr>
                <w:top w:val="none" w:sz="0" w:space="0" w:color="auto"/>
                <w:left w:val="none" w:sz="0" w:space="0" w:color="auto"/>
                <w:bottom w:val="none" w:sz="0" w:space="0" w:color="auto"/>
                <w:right w:val="none" w:sz="0" w:space="0" w:color="auto"/>
              </w:divBdr>
            </w:div>
          </w:divsChild>
        </w:div>
        <w:div w:id="108553707">
          <w:marLeft w:val="0"/>
          <w:marRight w:val="0"/>
          <w:marTop w:val="0"/>
          <w:marBottom w:val="0"/>
          <w:divBdr>
            <w:top w:val="none" w:sz="0" w:space="0" w:color="auto"/>
            <w:left w:val="none" w:sz="0" w:space="0" w:color="auto"/>
            <w:bottom w:val="none" w:sz="0" w:space="0" w:color="auto"/>
            <w:right w:val="none" w:sz="0" w:space="0" w:color="auto"/>
          </w:divBdr>
          <w:divsChild>
            <w:div w:id="1599025976">
              <w:marLeft w:val="0"/>
              <w:marRight w:val="0"/>
              <w:marTop w:val="0"/>
              <w:marBottom w:val="0"/>
              <w:divBdr>
                <w:top w:val="none" w:sz="0" w:space="0" w:color="auto"/>
                <w:left w:val="none" w:sz="0" w:space="0" w:color="auto"/>
                <w:bottom w:val="none" w:sz="0" w:space="0" w:color="auto"/>
                <w:right w:val="none" w:sz="0" w:space="0" w:color="auto"/>
              </w:divBdr>
            </w:div>
          </w:divsChild>
        </w:div>
        <w:div w:id="1777096191">
          <w:marLeft w:val="0"/>
          <w:marRight w:val="0"/>
          <w:marTop w:val="0"/>
          <w:marBottom w:val="0"/>
          <w:divBdr>
            <w:top w:val="none" w:sz="0" w:space="0" w:color="auto"/>
            <w:left w:val="none" w:sz="0" w:space="0" w:color="auto"/>
            <w:bottom w:val="none" w:sz="0" w:space="0" w:color="auto"/>
            <w:right w:val="none" w:sz="0" w:space="0" w:color="auto"/>
          </w:divBdr>
          <w:divsChild>
            <w:div w:id="2090299116">
              <w:marLeft w:val="0"/>
              <w:marRight w:val="0"/>
              <w:marTop w:val="0"/>
              <w:marBottom w:val="0"/>
              <w:divBdr>
                <w:top w:val="none" w:sz="0" w:space="0" w:color="auto"/>
                <w:left w:val="none" w:sz="0" w:space="0" w:color="auto"/>
                <w:bottom w:val="none" w:sz="0" w:space="0" w:color="auto"/>
                <w:right w:val="none" w:sz="0" w:space="0" w:color="auto"/>
              </w:divBdr>
            </w:div>
          </w:divsChild>
        </w:div>
        <w:div w:id="604773118">
          <w:marLeft w:val="0"/>
          <w:marRight w:val="0"/>
          <w:marTop w:val="0"/>
          <w:marBottom w:val="0"/>
          <w:divBdr>
            <w:top w:val="none" w:sz="0" w:space="0" w:color="auto"/>
            <w:left w:val="none" w:sz="0" w:space="0" w:color="auto"/>
            <w:bottom w:val="none" w:sz="0" w:space="0" w:color="auto"/>
            <w:right w:val="none" w:sz="0" w:space="0" w:color="auto"/>
          </w:divBdr>
          <w:divsChild>
            <w:div w:id="817115077">
              <w:marLeft w:val="0"/>
              <w:marRight w:val="0"/>
              <w:marTop w:val="0"/>
              <w:marBottom w:val="0"/>
              <w:divBdr>
                <w:top w:val="none" w:sz="0" w:space="0" w:color="auto"/>
                <w:left w:val="none" w:sz="0" w:space="0" w:color="auto"/>
                <w:bottom w:val="none" w:sz="0" w:space="0" w:color="auto"/>
                <w:right w:val="none" w:sz="0" w:space="0" w:color="auto"/>
              </w:divBdr>
            </w:div>
          </w:divsChild>
        </w:div>
        <w:div w:id="444038315">
          <w:marLeft w:val="0"/>
          <w:marRight w:val="0"/>
          <w:marTop w:val="0"/>
          <w:marBottom w:val="0"/>
          <w:divBdr>
            <w:top w:val="none" w:sz="0" w:space="0" w:color="auto"/>
            <w:left w:val="none" w:sz="0" w:space="0" w:color="auto"/>
            <w:bottom w:val="none" w:sz="0" w:space="0" w:color="auto"/>
            <w:right w:val="none" w:sz="0" w:space="0" w:color="auto"/>
          </w:divBdr>
          <w:divsChild>
            <w:div w:id="417488103">
              <w:marLeft w:val="0"/>
              <w:marRight w:val="0"/>
              <w:marTop w:val="0"/>
              <w:marBottom w:val="0"/>
              <w:divBdr>
                <w:top w:val="none" w:sz="0" w:space="0" w:color="auto"/>
                <w:left w:val="none" w:sz="0" w:space="0" w:color="auto"/>
                <w:bottom w:val="none" w:sz="0" w:space="0" w:color="auto"/>
                <w:right w:val="none" w:sz="0" w:space="0" w:color="auto"/>
              </w:divBdr>
            </w:div>
          </w:divsChild>
        </w:div>
        <w:div w:id="1082023176">
          <w:marLeft w:val="0"/>
          <w:marRight w:val="0"/>
          <w:marTop w:val="0"/>
          <w:marBottom w:val="0"/>
          <w:divBdr>
            <w:top w:val="none" w:sz="0" w:space="0" w:color="auto"/>
            <w:left w:val="none" w:sz="0" w:space="0" w:color="auto"/>
            <w:bottom w:val="none" w:sz="0" w:space="0" w:color="auto"/>
            <w:right w:val="none" w:sz="0" w:space="0" w:color="auto"/>
          </w:divBdr>
          <w:divsChild>
            <w:div w:id="1195385877">
              <w:marLeft w:val="0"/>
              <w:marRight w:val="0"/>
              <w:marTop w:val="0"/>
              <w:marBottom w:val="0"/>
              <w:divBdr>
                <w:top w:val="none" w:sz="0" w:space="0" w:color="auto"/>
                <w:left w:val="none" w:sz="0" w:space="0" w:color="auto"/>
                <w:bottom w:val="none" w:sz="0" w:space="0" w:color="auto"/>
                <w:right w:val="none" w:sz="0" w:space="0" w:color="auto"/>
              </w:divBdr>
            </w:div>
          </w:divsChild>
        </w:div>
        <w:div w:id="849150263">
          <w:marLeft w:val="0"/>
          <w:marRight w:val="0"/>
          <w:marTop w:val="0"/>
          <w:marBottom w:val="0"/>
          <w:divBdr>
            <w:top w:val="none" w:sz="0" w:space="0" w:color="auto"/>
            <w:left w:val="none" w:sz="0" w:space="0" w:color="auto"/>
            <w:bottom w:val="none" w:sz="0" w:space="0" w:color="auto"/>
            <w:right w:val="none" w:sz="0" w:space="0" w:color="auto"/>
          </w:divBdr>
          <w:divsChild>
            <w:div w:id="213086250">
              <w:marLeft w:val="0"/>
              <w:marRight w:val="0"/>
              <w:marTop w:val="0"/>
              <w:marBottom w:val="0"/>
              <w:divBdr>
                <w:top w:val="none" w:sz="0" w:space="0" w:color="auto"/>
                <w:left w:val="none" w:sz="0" w:space="0" w:color="auto"/>
                <w:bottom w:val="none" w:sz="0" w:space="0" w:color="auto"/>
                <w:right w:val="none" w:sz="0" w:space="0" w:color="auto"/>
              </w:divBdr>
            </w:div>
          </w:divsChild>
        </w:div>
        <w:div w:id="1511144055">
          <w:marLeft w:val="0"/>
          <w:marRight w:val="0"/>
          <w:marTop w:val="0"/>
          <w:marBottom w:val="0"/>
          <w:divBdr>
            <w:top w:val="none" w:sz="0" w:space="0" w:color="auto"/>
            <w:left w:val="none" w:sz="0" w:space="0" w:color="auto"/>
            <w:bottom w:val="none" w:sz="0" w:space="0" w:color="auto"/>
            <w:right w:val="none" w:sz="0" w:space="0" w:color="auto"/>
          </w:divBdr>
          <w:divsChild>
            <w:div w:id="768814672">
              <w:marLeft w:val="0"/>
              <w:marRight w:val="0"/>
              <w:marTop w:val="0"/>
              <w:marBottom w:val="0"/>
              <w:divBdr>
                <w:top w:val="none" w:sz="0" w:space="0" w:color="auto"/>
                <w:left w:val="none" w:sz="0" w:space="0" w:color="auto"/>
                <w:bottom w:val="none" w:sz="0" w:space="0" w:color="auto"/>
                <w:right w:val="none" w:sz="0" w:space="0" w:color="auto"/>
              </w:divBdr>
            </w:div>
          </w:divsChild>
        </w:div>
        <w:div w:id="1552230979">
          <w:marLeft w:val="0"/>
          <w:marRight w:val="0"/>
          <w:marTop w:val="0"/>
          <w:marBottom w:val="0"/>
          <w:divBdr>
            <w:top w:val="none" w:sz="0" w:space="0" w:color="auto"/>
            <w:left w:val="none" w:sz="0" w:space="0" w:color="auto"/>
            <w:bottom w:val="none" w:sz="0" w:space="0" w:color="auto"/>
            <w:right w:val="none" w:sz="0" w:space="0" w:color="auto"/>
          </w:divBdr>
          <w:divsChild>
            <w:div w:id="282731128">
              <w:marLeft w:val="0"/>
              <w:marRight w:val="0"/>
              <w:marTop w:val="0"/>
              <w:marBottom w:val="0"/>
              <w:divBdr>
                <w:top w:val="none" w:sz="0" w:space="0" w:color="auto"/>
                <w:left w:val="none" w:sz="0" w:space="0" w:color="auto"/>
                <w:bottom w:val="none" w:sz="0" w:space="0" w:color="auto"/>
                <w:right w:val="none" w:sz="0" w:space="0" w:color="auto"/>
              </w:divBdr>
            </w:div>
          </w:divsChild>
        </w:div>
        <w:div w:id="2138527098">
          <w:marLeft w:val="0"/>
          <w:marRight w:val="0"/>
          <w:marTop w:val="0"/>
          <w:marBottom w:val="0"/>
          <w:divBdr>
            <w:top w:val="none" w:sz="0" w:space="0" w:color="auto"/>
            <w:left w:val="none" w:sz="0" w:space="0" w:color="auto"/>
            <w:bottom w:val="none" w:sz="0" w:space="0" w:color="auto"/>
            <w:right w:val="none" w:sz="0" w:space="0" w:color="auto"/>
          </w:divBdr>
          <w:divsChild>
            <w:div w:id="1532458229">
              <w:marLeft w:val="0"/>
              <w:marRight w:val="0"/>
              <w:marTop w:val="0"/>
              <w:marBottom w:val="0"/>
              <w:divBdr>
                <w:top w:val="none" w:sz="0" w:space="0" w:color="auto"/>
                <w:left w:val="none" w:sz="0" w:space="0" w:color="auto"/>
                <w:bottom w:val="none" w:sz="0" w:space="0" w:color="auto"/>
                <w:right w:val="none" w:sz="0" w:space="0" w:color="auto"/>
              </w:divBdr>
            </w:div>
          </w:divsChild>
        </w:div>
        <w:div w:id="6636744">
          <w:marLeft w:val="0"/>
          <w:marRight w:val="0"/>
          <w:marTop w:val="0"/>
          <w:marBottom w:val="0"/>
          <w:divBdr>
            <w:top w:val="none" w:sz="0" w:space="0" w:color="auto"/>
            <w:left w:val="none" w:sz="0" w:space="0" w:color="auto"/>
            <w:bottom w:val="none" w:sz="0" w:space="0" w:color="auto"/>
            <w:right w:val="none" w:sz="0" w:space="0" w:color="auto"/>
          </w:divBdr>
          <w:divsChild>
            <w:div w:id="1364282036">
              <w:marLeft w:val="0"/>
              <w:marRight w:val="0"/>
              <w:marTop w:val="0"/>
              <w:marBottom w:val="0"/>
              <w:divBdr>
                <w:top w:val="none" w:sz="0" w:space="0" w:color="auto"/>
                <w:left w:val="none" w:sz="0" w:space="0" w:color="auto"/>
                <w:bottom w:val="none" w:sz="0" w:space="0" w:color="auto"/>
                <w:right w:val="none" w:sz="0" w:space="0" w:color="auto"/>
              </w:divBdr>
            </w:div>
          </w:divsChild>
        </w:div>
        <w:div w:id="2033992176">
          <w:marLeft w:val="0"/>
          <w:marRight w:val="0"/>
          <w:marTop w:val="0"/>
          <w:marBottom w:val="0"/>
          <w:divBdr>
            <w:top w:val="none" w:sz="0" w:space="0" w:color="auto"/>
            <w:left w:val="none" w:sz="0" w:space="0" w:color="auto"/>
            <w:bottom w:val="none" w:sz="0" w:space="0" w:color="auto"/>
            <w:right w:val="none" w:sz="0" w:space="0" w:color="auto"/>
          </w:divBdr>
          <w:divsChild>
            <w:div w:id="1338194918">
              <w:marLeft w:val="0"/>
              <w:marRight w:val="0"/>
              <w:marTop w:val="0"/>
              <w:marBottom w:val="0"/>
              <w:divBdr>
                <w:top w:val="none" w:sz="0" w:space="0" w:color="auto"/>
                <w:left w:val="none" w:sz="0" w:space="0" w:color="auto"/>
                <w:bottom w:val="none" w:sz="0" w:space="0" w:color="auto"/>
                <w:right w:val="none" w:sz="0" w:space="0" w:color="auto"/>
              </w:divBdr>
            </w:div>
          </w:divsChild>
        </w:div>
        <w:div w:id="1478256903">
          <w:marLeft w:val="0"/>
          <w:marRight w:val="0"/>
          <w:marTop w:val="0"/>
          <w:marBottom w:val="0"/>
          <w:divBdr>
            <w:top w:val="none" w:sz="0" w:space="0" w:color="auto"/>
            <w:left w:val="none" w:sz="0" w:space="0" w:color="auto"/>
            <w:bottom w:val="none" w:sz="0" w:space="0" w:color="auto"/>
            <w:right w:val="none" w:sz="0" w:space="0" w:color="auto"/>
          </w:divBdr>
          <w:divsChild>
            <w:div w:id="1003121967">
              <w:marLeft w:val="0"/>
              <w:marRight w:val="0"/>
              <w:marTop w:val="0"/>
              <w:marBottom w:val="0"/>
              <w:divBdr>
                <w:top w:val="none" w:sz="0" w:space="0" w:color="auto"/>
                <w:left w:val="none" w:sz="0" w:space="0" w:color="auto"/>
                <w:bottom w:val="none" w:sz="0" w:space="0" w:color="auto"/>
                <w:right w:val="none" w:sz="0" w:space="0" w:color="auto"/>
              </w:divBdr>
            </w:div>
          </w:divsChild>
        </w:div>
        <w:div w:id="1417945107">
          <w:marLeft w:val="0"/>
          <w:marRight w:val="0"/>
          <w:marTop w:val="0"/>
          <w:marBottom w:val="0"/>
          <w:divBdr>
            <w:top w:val="none" w:sz="0" w:space="0" w:color="auto"/>
            <w:left w:val="none" w:sz="0" w:space="0" w:color="auto"/>
            <w:bottom w:val="none" w:sz="0" w:space="0" w:color="auto"/>
            <w:right w:val="none" w:sz="0" w:space="0" w:color="auto"/>
          </w:divBdr>
          <w:divsChild>
            <w:div w:id="1469200757">
              <w:marLeft w:val="0"/>
              <w:marRight w:val="0"/>
              <w:marTop w:val="0"/>
              <w:marBottom w:val="0"/>
              <w:divBdr>
                <w:top w:val="none" w:sz="0" w:space="0" w:color="auto"/>
                <w:left w:val="none" w:sz="0" w:space="0" w:color="auto"/>
                <w:bottom w:val="none" w:sz="0" w:space="0" w:color="auto"/>
                <w:right w:val="none" w:sz="0" w:space="0" w:color="auto"/>
              </w:divBdr>
            </w:div>
          </w:divsChild>
        </w:div>
        <w:div w:id="617219298">
          <w:marLeft w:val="0"/>
          <w:marRight w:val="0"/>
          <w:marTop w:val="0"/>
          <w:marBottom w:val="0"/>
          <w:divBdr>
            <w:top w:val="none" w:sz="0" w:space="0" w:color="auto"/>
            <w:left w:val="none" w:sz="0" w:space="0" w:color="auto"/>
            <w:bottom w:val="none" w:sz="0" w:space="0" w:color="auto"/>
            <w:right w:val="none" w:sz="0" w:space="0" w:color="auto"/>
          </w:divBdr>
          <w:divsChild>
            <w:div w:id="2063482448">
              <w:marLeft w:val="0"/>
              <w:marRight w:val="0"/>
              <w:marTop w:val="0"/>
              <w:marBottom w:val="0"/>
              <w:divBdr>
                <w:top w:val="none" w:sz="0" w:space="0" w:color="auto"/>
                <w:left w:val="none" w:sz="0" w:space="0" w:color="auto"/>
                <w:bottom w:val="none" w:sz="0" w:space="0" w:color="auto"/>
                <w:right w:val="none" w:sz="0" w:space="0" w:color="auto"/>
              </w:divBdr>
            </w:div>
          </w:divsChild>
        </w:div>
        <w:div w:id="1490170724">
          <w:marLeft w:val="0"/>
          <w:marRight w:val="0"/>
          <w:marTop w:val="0"/>
          <w:marBottom w:val="0"/>
          <w:divBdr>
            <w:top w:val="none" w:sz="0" w:space="0" w:color="auto"/>
            <w:left w:val="none" w:sz="0" w:space="0" w:color="auto"/>
            <w:bottom w:val="none" w:sz="0" w:space="0" w:color="auto"/>
            <w:right w:val="none" w:sz="0" w:space="0" w:color="auto"/>
          </w:divBdr>
          <w:divsChild>
            <w:div w:id="1282154884">
              <w:marLeft w:val="0"/>
              <w:marRight w:val="0"/>
              <w:marTop w:val="0"/>
              <w:marBottom w:val="0"/>
              <w:divBdr>
                <w:top w:val="none" w:sz="0" w:space="0" w:color="auto"/>
                <w:left w:val="none" w:sz="0" w:space="0" w:color="auto"/>
                <w:bottom w:val="none" w:sz="0" w:space="0" w:color="auto"/>
                <w:right w:val="none" w:sz="0" w:space="0" w:color="auto"/>
              </w:divBdr>
            </w:div>
          </w:divsChild>
        </w:div>
        <w:div w:id="216164638">
          <w:marLeft w:val="0"/>
          <w:marRight w:val="0"/>
          <w:marTop w:val="0"/>
          <w:marBottom w:val="0"/>
          <w:divBdr>
            <w:top w:val="none" w:sz="0" w:space="0" w:color="auto"/>
            <w:left w:val="none" w:sz="0" w:space="0" w:color="auto"/>
            <w:bottom w:val="none" w:sz="0" w:space="0" w:color="auto"/>
            <w:right w:val="none" w:sz="0" w:space="0" w:color="auto"/>
          </w:divBdr>
          <w:divsChild>
            <w:div w:id="134101693">
              <w:marLeft w:val="0"/>
              <w:marRight w:val="0"/>
              <w:marTop w:val="0"/>
              <w:marBottom w:val="0"/>
              <w:divBdr>
                <w:top w:val="none" w:sz="0" w:space="0" w:color="auto"/>
                <w:left w:val="none" w:sz="0" w:space="0" w:color="auto"/>
                <w:bottom w:val="none" w:sz="0" w:space="0" w:color="auto"/>
                <w:right w:val="none" w:sz="0" w:space="0" w:color="auto"/>
              </w:divBdr>
            </w:div>
          </w:divsChild>
        </w:div>
        <w:div w:id="330790057">
          <w:marLeft w:val="0"/>
          <w:marRight w:val="0"/>
          <w:marTop w:val="0"/>
          <w:marBottom w:val="0"/>
          <w:divBdr>
            <w:top w:val="none" w:sz="0" w:space="0" w:color="auto"/>
            <w:left w:val="none" w:sz="0" w:space="0" w:color="auto"/>
            <w:bottom w:val="none" w:sz="0" w:space="0" w:color="auto"/>
            <w:right w:val="none" w:sz="0" w:space="0" w:color="auto"/>
          </w:divBdr>
          <w:divsChild>
            <w:div w:id="1479766691">
              <w:marLeft w:val="0"/>
              <w:marRight w:val="0"/>
              <w:marTop w:val="0"/>
              <w:marBottom w:val="0"/>
              <w:divBdr>
                <w:top w:val="none" w:sz="0" w:space="0" w:color="auto"/>
                <w:left w:val="none" w:sz="0" w:space="0" w:color="auto"/>
                <w:bottom w:val="none" w:sz="0" w:space="0" w:color="auto"/>
                <w:right w:val="none" w:sz="0" w:space="0" w:color="auto"/>
              </w:divBdr>
            </w:div>
          </w:divsChild>
        </w:div>
        <w:div w:id="961228949">
          <w:marLeft w:val="0"/>
          <w:marRight w:val="0"/>
          <w:marTop w:val="0"/>
          <w:marBottom w:val="0"/>
          <w:divBdr>
            <w:top w:val="none" w:sz="0" w:space="0" w:color="auto"/>
            <w:left w:val="none" w:sz="0" w:space="0" w:color="auto"/>
            <w:bottom w:val="none" w:sz="0" w:space="0" w:color="auto"/>
            <w:right w:val="none" w:sz="0" w:space="0" w:color="auto"/>
          </w:divBdr>
          <w:divsChild>
            <w:div w:id="399250204">
              <w:marLeft w:val="0"/>
              <w:marRight w:val="0"/>
              <w:marTop w:val="0"/>
              <w:marBottom w:val="0"/>
              <w:divBdr>
                <w:top w:val="none" w:sz="0" w:space="0" w:color="auto"/>
                <w:left w:val="none" w:sz="0" w:space="0" w:color="auto"/>
                <w:bottom w:val="none" w:sz="0" w:space="0" w:color="auto"/>
                <w:right w:val="none" w:sz="0" w:space="0" w:color="auto"/>
              </w:divBdr>
            </w:div>
          </w:divsChild>
        </w:div>
        <w:div w:id="1407873257">
          <w:marLeft w:val="0"/>
          <w:marRight w:val="0"/>
          <w:marTop w:val="0"/>
          <w:marBottom w:val="0"/>
          <w:divBdr>
            <w:top w:val="none" w:sz="0" w:space="0" w:color="auto"/>
            <w:left w:val="none" w:sz="0" w:space="0" w:color="auto"/>
            <w:bottom w:val="none" w:sz="0" w:space="0" w:color="auto"/>
            <w:right w:val="none" w:sz="0" w:space="0" w:color="auto"/>
          </w:divBdr>
          <w:divsChild>
            <w:div w:id="1473522710">
              <w:marLeft w:val="0"/>
              <w:marRight w:val="0"/>
              <w:marTop w:val="0"/>
              <w:marBottom w:val="0"/>
              <w:divBdr>
                <w:top w:val="none" w:sz="0" w:space="0" w:color="auto"/>
                <w:left w:val="none" w:sz="0" w:space="0" w:color="auto"/>
                <w:bottom w:val="none" w:sz="0" w:space="0" w:color="auto"/>
                <w:right w:val="none" w:sz="0" w:space="0" w:color="auto"/>
              </w:divBdr>
            </w:div>
          </w:divsChild>
        </w:div>
        <w:div w:id="1592930398">
          <w:marLeft w:val="0"/>
          <w:marRight w:val="0"/>
          <w:marTop w:val="0"/>
          <w:marBottom w:val="0"/>
          <w:divBdr>
            <w:top w:val="none" w:sz="0" w:space="0" w:color="auto"/>
            <w:left w:val="none" w:sz="0" w:space="0" w:color="auto"/>
            <w:bottom w:val="none" w:sz="0" w:space="0" w:color="auto"/>
            <w:right w:val="none" w:sz="0" w:space="0" w:color="auto"/>
          </w:divBdr>
          <w:divsChild>
            <w:div w:id="1334991594">
              <w:marLeft w:val="0"/>
              <w:marRight w:val="0"/>
              <w:marTop w:val="0"/>
              <w:marBottom w:val="0"/>
              <w:divBdr>
                <w:top w:val="none" w:sz="0" w:space="0" w:color="auto"/>
                <w:left w:val="none" w:sz="0" w:space="0" w:color="auto"/>
                <w:bottom w:val="none" w:sz="0" w:space="0" w:color="auto"/>
                <w:right w:val="none" w:sz="0" w:space="0" w:color="auto"/>
              </w:divBdr>
            </w:div>
          </w:divsChild>
        </w:div>
        <w:div w:id="1207139074">
          <w:marLeft w:val="0"/>
          <w:marRight w:val="0"/>
          <w:marTop w:val="0"/>
          <w:marBottom w:val="0"/>
          <w:divBdr>
            <w:top w:val="none" w:sz="0" w:space="0" w:color="auto"/>
            <w:left w:val="none" w:sz="0" w:space="0" w:color="auto"/>
            <w:bottom w:val="none" w:sz="0" w:space="0" w:color="auto"/>
            <w:right w:val="none" w:sz="0" w:space="0" w:color="auto"/>
          </w:divBdr>
          <w:divsChild>
            <w:div w:id="546836463">
              <w:marLeft w:val="0"/>
              <w:marRight w:val="0"/>
              <w:marTop w:val="0"/>
              <w:marBottom w:val="0"/>
              <w:divBdr>
                <w:top w:val="none" w:sz="0" w:space="0" w:color="auto"/>
                <w:left w:val="none" w:sz="0" w:space="0" w:color="auto"/>
                <w:bottom w:val="none" w:sz="0" w:space="0" w:color="auto"/>
                <w:right w:val="none" w:sz="0" w:space="0" w:color="auto"/>
              </w:divBdr>
            </w:div>
          </w:divsChild>
        </w:div>
        <w:div w:id="482619526">
          <w:marLeft w:val="0"/>
          <w:marRight w:val="0"/>
          <w:marTop w:val="0"/>
          <w:marBottom w:val="0"/>
          <w:divBdr>
            <w:top w:val="none" w:sz="0" w:space="0" w:color="auto"/>
            <w:left w:val="none" w:sz="0" w:space="0" w:color="auto"/>
            <w:bottom w:val="none" w:sz="0" w:space="0" w:color="auto"/>
            <w:right w:val="none" w:sz="0" w:space="0" w:color="auto"/>
          </w:divBdr>
          <w:divsChild>
            <w:div w:id="500661151">
              <w:marLeft w:val="0"/>
              <w:marRight w:val="0"/>
              <w:marTop w:val="0"/>
              <w:marBottom w:val="0"/>
              <w:divBdr>
                <w:top w:val="none" w:sz="0" w:space="0" w:color="auto"/>
                <w:left w:val="none" w:sz="0" w:space="0" w:color="auto"/>
                <w:bottom w:val="none" w:sz="0" w:space="0" w:color="auto"/>
                <w:right w:val="none" w:sz="0" w:space="0" w:color="auto"/>
              </w:divBdr>
            </w:div>
          </w:divsChild>
        </w:div>
        <w:div w:id="195001416">
          <w:marLeft w:val="0"/>
          <w:marRight w:val="0"/>
          <w:marTop w:val="0"/>
          <w:marBottom w:val="0"/>
          <w:divBdr>
            <w:top w:val="none" w:sz="0" w:space="0" w:color="auto"/>
            <w:left w:val="none" w:sz="0" w:space="0" w:color="auto"/>
            <w:bottom w:val="none" w:sz="0" w:space="0" w:color="auto"/>
            <w:right w:val="none" w:sz="0" w:space="0" w:color="auto"/>
          </w:divBdr>
          <w:divsChild>
            <w:div w:id="431433167">
              <w:marLeft w:val="0"/>
              <w:marRight w:val="0"/>
              <w:marTop w:val="0"/>
              <w:marBottom w:val="0"/>
              <w:divBdr>
                <w:top w:val="none" w:sz="0" w:space="0" w:color="auto"/>
                <w:left w:val="none" w:sz="0" w:space="0" w:color="auto"/>
                <w:bottom w:val="none" w:sz="0" w:space="0" w:color="auto"/>
                <w:right w:val="none" w:sz="0" w:space="0" w:color="auto"/>
              </w:divBdr>
            </w:div>
          </w:divsChild>
        </w:div>
        <w:div w:id="1697344863">
          <w:marLeft w:val="0"/>
          <w:marRight w:val="0"/>
          <w:marTop w:val="0"/>
          <w:marBottom w:val="0"/>
          <w:divBdr>
            <w:top w:val="none" w:sz="0" w:space="0" w:color="auto"/>
            <w:left w:val="none" w:sz="0" w:space="0" w:color="auto"/>
            <w:bottom w:val="none" w:sz="0" w:space="0" w:color="auto"/>
            <w:right w:val="none" w:sz="0" w:space="0" w:color="auto"/>
          </w:divBdr>
          <w:divsChild>
            <w:div w:id="71121339">
              <w:marLeft w:val="0"/>
              <w:marRight w:val="0"/>
              <w:marTop w:val="0"/>
              <w:marBottom w:val="0"/>
              <w:divBdr>
                <w:top w:val="none" w:sz="0" w:space="0" w:color="auto"/>
                <w:left w:val="none" w:sz="0" w:space="0" w:color="auto"/>
                <w:bottom w:val="none" w:sz="0" w:space="0" w:color="auto"/>
                <w:right w:val="none" w:sz="0" w:space="0" w:color="auto"/>
              </w:divBdr>
            </w:div>
          </w:divsChild>
        </w:div>
        <w:div w:id="1798570186">
          <w:marLeft w:val="0"/>
          <w:marRight w:val="0"/>
          <w:marTop w:val="0"/>
          <w:marBottom w:val="0"/>
          <w:divBdr>
            <w:top w:val="none" w:sz="0" w:space="0" w:color="auto"/>
            <w:left w:val="none" w:sz="0" w:space="0" w:color="auto"/>
            <w:bottom w:val="none" w:sz="0" w:space="0" w:color="auto"/>
            <w:right w:val="none" w:sz="0" w:space="0" w:color="auto"/>
          </w:divBdr>
          <w:divsChild>
            <w:div w:id="1983726272">
              <w:marLeft w:val="0"/>
              <w:marRight w:val="0"/>
              <w:marTop w:val="0"/>
              <w:marBottom w:val="0"/>
              <w:divBdr>
                <w:top w:val="none" w:sz="0" w:space="0" w:color="auto"/>
                <w:left w:val="none" w:sz="0" w:space="0" w:color="auto"/>
                <w:bottom w:val="none" w:sz="0" w:space="0" w:color="auto"/>
                <w:right w:val="none" w:sz="0" w:space="0" w:color="auto"/>
              </w:divBdr>
            </w:div>
          </w:divsChild>
        </w:div>
        <w:div w:id="1596549394">
          <w:marLeft w:val="0"/>
          <w:marRight w:val="0"/>
          <w:marTop w:val="0"/>
          <w:marBottom w:val="0"/>
          <w:divBdr>
            <w:top w:val="none" w:sz="0" w:space="0" w:color="auto"/>
            <w:left w:val="none" w:sz="0" w:space="0" w:color="auto"/>
            <w:bottom w:val="none" w:sz="0" w:space="0" w:color="auto"/>
            <w:right w:val="none" w:sz="0" w:space="0" w:color="auto"/>
          </w:divBdr>
          <w:divsChild>
            <w:div w:id="1274170229">
              <w:marLeft w:val="0"/>
              <w:marRight w:val="0"/>
              <w:marTop w:val="0"/>
              <w:marBottom w:val="0"/>
              <w:divBdr>
                <w:top w:val="none" w:sz="0" w:space="0" w:color="auto"/>
                <w:left w:val="none" w:sz="0" w:space="0" w:color="auto"/>
                <w:bottom w:val="none" w:sz="0" w:space="0" w:color="auto"/>
                <w:right w:val="none" w:sz="0" w:space="0" w:color="auto"/>
              </w:divBdr>
            </w:div>
          </w:divsChild>
        </w:div>
        <w:div w:id="1347906375">
          <w:marLeft w:val="0"/>
          <w:marRight w:val="0"/>
          <w:marTop w:val="0"/>
          <w:marBottom w:val="0"/>
          <w:divBdr>
            <w:top w:val="none" w:sz="0" w:space="0" w:color="auto"/>
            <w:left w:val="none" w:sz="0" w:space="0" w:color="auto"/>
            <w:bottom w:val="none" w:sz="0" w:space="0" w:color="auto"/>
            <w:right w:val="none" w:sz="0" w:space="0" w:color="auto"/>
          </w:divBdr>
          <w:divsChild>
            <w:div w:id="1866168150">
              <w:marLeft w:val="0"/>
              <w:marRight w:val="0"/>
              <w:marTop w:val="0"/>
              <w:marBottom w:val="0"/>
              <w:divBdr>
                <w:top w:val="none" w:sz="0" w:space="0" w:color="auto"/>
                <w:left w:val="none" w:sz="0" w:space="0" w:color="auto"/>
                <w:bottom w:val="none" w:sz="0" w:space="0" w:color="auto"/>
                <w:right w:val="none" w:sz="0" w:space="0" w:color="auto"/>
              </w:divBdr>
            </w:div>
          </w:divsChild>
        </w:div>
        <w:div w:id="1012994078">
          <w:marLeft w:val="0"/>
          <w:marRight w:val="0"/>
          <w:marTop w:val="0"/>
          <w:marBottom w:val="0"/>
          <w:divBdr>
            <w:top w:val="none" w:sz="0" w:space="0" w:color="auto"/>
            <w:left w:val="none" w:sz="0" w:space="0" w:color="auto"/>
            <w:bottom w:val="none" w:sz="0" w:space="0" w:color="auto"/>
            <w:right w:val="none" w:sz="0" w:space="0" w:color="auto"/>
          </w:divBdr>
          <w:divsChild>
            <w:div w:id="683048333">
              <w:marLeft w:val="0"/>
              <w:marRight w:val="0"/>
              <w:marTop w:val="0"/>
              <w:marBottom w:val="0"/>
              <w:divBdr>
                <w:top w:val="none" w:sz="0" w:space="0" w:color="auto"/>
                <w:left w:val="none" w:sz="0" w:space="0" w:color="auto"/>
                <w:bottom w:val="none" w:sz="0" w:space="0" w:color="auto"/>
                <w:right w:val="none" w:sz="0" w:space="0" w:color="auto"/>
              </w:divBdr>
            </w:div>
          </w:divsChild>
        </w:div>
        <w:div w:id="1110583942">
          <w:marLeft w:val="0"/>
          <w:marRight w:val="0"/>
          <w:marTop w:val="0"/>
          <w:marBottom w:val="0"/>
          <w:divBdr>
            <w:top w:val="none" w:sz="0" w:space="0" w:color="auto"/>
            <w:left w:val="none" w:sz="0" w:space="0" w:color="auto"/>
            <w:bottom w:val="none" w:sz="0" w:space="0" w:color="auto"/>
            <w:right w:val="none" w:sz="0" w:space="0" w:color="auto"/>
          </w:divBdr>
          <w:divsChild>
            <w:div w:id="1805924571">
              <w:marLeft w:val="0"/>
              <w:marRight w:val="0"/>
              <w:marTop w:val="0"/>
              <w:marBottom w:val="0"/>
              <w:divBdr>
                <w:top w:val="none" w:sz="0" w:space="0" w:color="auto"/>
                <w:left w:val="none" w:sz="0" w:space="0" w:color="auto"/>
                <w:bottom w:val="none" w:sz="0" w:space="0" w:color="auto"/>
                <w:right w:val="none" w:sz="0" w:space="0" w:color="auto"/>
              </w:divBdr>
            </w:div>
          </w:divsChild>
        </w:div>
        <w:div w:id="973145420">
          <w:marLeft w:val="0"/>
          <w:marRight w:val="0"/>
          <w:marTop w:val="0"/>
          <w:marBottom w:val="0"/>
          <w:divBdr>
            <w:top w:val="none" w:sz="0" w:space="0" w:color="auto"/>
            <w:left w:val="none" w:sz="0" w:space="0" w:color="auto"/>
            <w:bottom w:val="none" w:sz="0" w:space="0" w:color="auto"/>
            <w:right w:val="none" w:sz="0" w:space="0" w:color="auto"/>
          </w:divBdr>
          <w:divsChild>
            <w:div w:id="1572930768">
              <w:marLeft w:val="0"/>
              <w:marRight w:val="0"/>
              <w:marTop w:val="0"/>
              <w:marBottom w:val="0"/>
              <w:divBdr>
                <w:top w:val="none" w:sz="0" w:space="0" w:color="auto"/>
                <w:left w:val="none" w:sz="0" w:space="0" w:color="auto"/>
                <w:bottom w:val="none" w:sz="0" w:space="0" w:color="auto"/>
                <w:right w:val="none" w:sz="0" w:space="0" w:color="auto"/>
              </w:divBdr>
            </w:div>
          </w:divsChild>
        </w:div>
        <w:div w:id="291526261">
          <w:marLeft w:val="0"/>
          <w:marRight w:val="0"/>
          <w:marTop w:val="0"/>
          <w:marBottom w:val="0"/>
          <w:divBdr>
            <w:top w:val="none" w:sz="0" w:space="0" w:color="auto"/>
            <w:left w:val="none" w:sz="0" w:space="0" w:color="auto"/>
            <w:bottom w:val="none" w:sz="0" w:space="0" w:color="auto"/>
            <w:right w:val="none" w:sz="0" w:space="0" w:color="auto"/>
          </w:divBdr>
          <w:divsChild>
            <w:div w:id="933516324">
              <w:marLeft w:val="0"/>
              <w:marRight w:val="0"/>
              <w:marTop w:val="0"/>
              <w:marBottom w:val="0"/>
              <w:divBdr>
                <w:top w:val="none" w:sz="0" w:space="0" w:color="auto"/>
                <w:left w:val="none" w:sz="0" w:space="0" w:color="auto"/>
                <w:bottom w:val="none" w:sz="0" w:space="0" w:color="auto"/>
                <w:right w:val="none" w:sz="0" w:space="0" w:color="auto"/>
              </w:divBdr>
            </w:div>
          </w:divsChild>
        </w:div>
        <w:div w:id="1477140742">
          <w:marLeft w:val="0"/>
          <w:marRight w:val="0"/>
          <w:marTop w:val="0"/>
          <w:marBottom w:val="0"/>
          <w:divBdr>
            <w:top w:val="none" w:sz="0" w:space="0" w:color="auto"/>
            <w:left w:val="none" w:sz="0" w:space="0" w:color="auto"/>
            <w:bottom w:val="none" w:sz="0" w:space="0" w:color="auto"/>
            <w:right w:val="none" w:sz="0" w:space="0" w:color="auto"/>
          </w:divBdr>
          <w:divsChild>
            <w:div w:id="1671592837">
              <w:marLeft w:val="0"/>
              <w:marRight w:val="0"/>
              <w:marTop w:val="0"/>
              <w:marBottom w:val="0"/>
              <w:divBdr>
                <w:top w:val="none" w:sz="0" w:space="0" w:color="auto"/>
                <w:left w:val="none" w:sz="0" w:space="0" w:color="auto"/>
                <w:bottom w:val="none" w:sz="0" w:space="0" w:color="auto"/>
                <w:right w:val="none" w:sz="0" w:space="0" w:color="auto"/>
              </w:divBdr>
            </w:div>
          </w:divsChild>
        </w:div>
        <w:div w:id="1454593983">
          <w:marLeft w:val="0"/>
          <w:marRight w:val="0"/>
          <w:marTop w:val="0"/>
          <w:marBottom w:val="0"/>
          <w:divBdr>
            <w:top w:val="none" w:sz="0" w:space="0" w:color="auto"/>
            <w:left w:val="none" w:sz="0" w:space="0" w:color="auto"/>
            <w:bottom w:val="none" w:sz="0" w:space="0" w:color="auto"/>
            <w:right w:val="none" w:sz="0" w:space="0" w:color="auto"/>
          </w:divBdr>
          <w:divsChild>
            <w:div w:id="1345551951">
              <w:marLeft w:val="0"/>
              <w:marRight w:val="0"/>
              <w:marTop w:val="0"/>
              <w:marBottom w:val="0"/>
              <w:divBdr>
                <w:top w:val="none" w:sz="0" w:space="0" w:color="auto"/>
                <w:left w:val="none" w:sz="0" w:space="0" w:color="auto"/>
                <w:bottom w:val="none" w:sz="0" w:space="0" w:color="auto"/>
                <w:right w:val="none" w:sz="0" w:space="0" w:color="auto"/>
              </w:divBdr>
            </w:div>
          </w:divsChild>
        </w:div>
        <w:div w:id="1733506175">
          <w:marLeft w:val="0"/>
          <w:marRight w:val="0"/>
          <w:marTop w:val="0"/>
          <w:marBottom w:val="0"/>
          <w:divBdr>
            <w:top w:val="none" w:sz="0" w:space="0" w:color="auto"/>
            <w:left w:val="none" w:sz="0" w:space="0" w:color="auto"/>
            <w:bottom w:val="none" w:sz="0" w:space="0" w:color="auto"/>
            <w:right w:val="none" w:sz="0" w:space="0" w:color="auto"/>
          </w:divBdr>
          <w:divsChild>
            <w:div w:id="1570379870">
              <w:marLeft w:val="0"/>
              <w:marRight w:val="0"/>
              <w:marTop w:val="0"/>
              <w:marBottom w:val="0"/>
              <w:divBdr>
                <w:top w:val="none" w:sz="0" w:space="0" w:color="auto"/>
                <w:left w:val="none" w:sz="0" w:space="0" w:color="auto"/>
                <w:bottom w:val="none" w:sz="0" w:space="0" w:color="auto"/>
                <w:right w:val="none" w:sz="0" w:space="0" w:color="auto"/>
              </w:divBdr>
            </w:div>
          </w:divsChild>
        </w:div>
        <w:div w:id="2030256398">
          <w:marLeft w:val="0"/>
          <w:marRight w:val="0"/>
          <w:marTop w:val="0"/>
          <w:marBottom w:val="0"/>
          <w:divBdr>
            <w:top w:val="none" w:sz="0" w:space="0" w:color="auto"/>
            <w:left w:val="none" w:sz="0" w:space="0" w:color="auto"/>
            <w:bottom w:val="none" w:sz="0" w:space="0" w:color="auto"/>
            <w:right w:val="none" w:sz="0" w:space="0" w:color="auto"/>
          </w:divBdr>
          <w:divsChild>
            <w:div w:id="225459881">
              <w:marLeft w:val="0"/>
              <w:marRight w:val="0"/>
              <w:marTop w:val="0"/>
              <w:marBottom w:val="0"/>
              <w:divBdr>
                <w:top w:val="none" w:sz="0" w:space="0" w:color="auto"/>
                <w:left w:val="none" w:sz="0" w:space="0" w:color="auto"/>
                <w:bottom w:val="none" w:sz="0" w:space="0" w:color="auto"/>
                <w:right w:val="none" w:sz="0" w:space="0" w:color="auto"/>
              </w:divBdr>
            </w:div>
          </w:divsChild>
        </w:div>
        <w:div w:id="1977560678">
          <w:marLeft w:val="0"/>
          <w:marRight w:val="0"/>
          <w:marTop w:val="0"/>
          <w:marBottom w:val="0"/>
          <w:divBdr>
            <w:top w:val="none" w:sz="0" w:space="0" w:color="auto"/>
            <w:left w:val="none" w:sz="0" w:space="0" w:color="auto"/>
            <w:bottom w:val="none" w:sz="0" w:space="0" w:color="auto"/>
            <w:right w:val="none" w:sz="0" w:space="0" w:color="auto"/>
          </w:divBdr>
          <w:divsChild>
            <w:div w:id="1048336803">
              <w:marLeft w:val="0"/>
              <w:marRight w:val="0"/>
              <w:marTop w:val="0"/>
              <w:marBottom w:val="0"/>
              <w:divBdr>
                <w:top w:val="none" w:sz="0" w:space="0" w:color="auto"/>
                <w:left w:val="none" w:sz="0" w:space="0" w:color="auto"/>
                <w:bottom w:val="none" w:sz="0" w:space="0" w:color="auto"/>
                <w:right w:val="none" w:sz="0" w:space="0" w:color="auto"/>
              </w:divBdr>
            </w:div>
          </w:divsChild>
        </w:div>
        <w:div w:id="1099566513">
          <w:marLeft w:val="0"/>
          <w:marRight w:val="0"/>
          <w:marTop w:val="0"/>
          <w:marBottom w:val="0"/>
          <w:divBdr>
            <w:top w:val="none" w:sz="0" w:space="0" w:color="auto"/>
            <w:left w:val="none" w:sz="0" w:space="0" w:color="auto"/>
            <w:bottom w:val="none" w:sz="0" w:space="0" w:color="auto"/>
            <w:right w:val="none" w:sz="0" w:space="0" w:color="auto"/>
          </w:divBdr>
          <w:divsChild>
            <w:div w:id="147484304">
              <w:marLeft w:val="0"/>
              <w:marRight w:val="0"/>
              <w:marTop w:val="0"/>
              <w:marBottom w:val="0"/>
              <w:divBdr>
                <w:top w:val="none" w:sz="0" w:space="0" w:color="auto"/>
                <w:left w:val="none" w:sz="0" w:space="0" w:color="auto"/>
                <w:bottom w:val="none" w:sz="0" w:space="0" w:color="auto"/>
                <w:right w:val="none" w:sz="0" w:space="0" w:color="auto"/>
              </w:divBdr>
            </w:div>
          </w:divsChild>
        </w:div>
        <w:div w:id="487788390">
          <w:marLeft w:val="0"/>
          <w:marRight w:val="0"/>
          <w:marTop w:val="0"/>
          <w:marBottom w:val="0"/>
          <w:divBdr>
            <w:top w:val="none" w:sz="0" w:space="0" w:color="auto"/>
            <w:left w:val="none" w:sz="0" w:space="0" w:color="auto"/>
            <w:bottom w:val="none" w:sz="0" w:space="0" w:color="auto"/>
            <w:right w:val="none" w:sz="0" w:space="0" w:color="auto"/>
          </w:divBdr>
          <w:divsChild>
            <w:div w:id="1182092461">
              <w:marLeft w:val="0"/>
              <w:marRight w:val="0"/>
              <w:marTop w:val="0"/>
              <w:marBottom w:val="0"/>
              <w:divBdr>
                <w:top w:val="none" w:sz="0" w:space="0" w:color="auto"/>
                <w:left w:val="none" w:sz="0" w:space="0" w:color="auto"/>
                <w:bottom w:val="none" w:sz="0" w:space="0" w:color="auto"/>
                <w:right w:val="none" w:sz="0" w:space="0" w:color="auto"/>
              </w:divBdr>
            </w:div>
          </w:divsChild>
        </w:div>
        <w:div w:id="1180319777">
          <w:marLeft w:val="0"/>
          <w:marRight w:val="0"/>
          <w:marTop w:val="0"/>
          <w:marBottom w:val="0"/>
          <w:divBdr>
            <w:top w:val="none" w:sz="0" w:space="0" w:color="auto"/>
            <w:left w:val="none" w:sz="0" w:space="0" w:color="auto"/>
            <w:bottom w:val="none" w:sz="0" w:space="0" w:color="auto"/>
            <w:right w:val="none" w:sz="0" w:space="0" w:color="auto"/>
          </w:divBdr>
          <w:divsChild>
            <w:div w:id="960575020">
              <w:marLeft w:val="0"/>
              <w:marRight w:val="0"/>
              <w:marTop w:val="0"/>
              <w:marBottom w:val="0"/>
              <w:divBdr>
                <w:top w:val="none" w:sz="0" w:space="0" w:color="auto"/>
                <w:left w:val="none" w:sz="0" w:space="0" w:color="auto"/>
                <w:bottom w:val="none" w:sz="0" w:space="0" w:color="auto"/>
                <w:right w:val="none" w:sz="0" w:space="0" w:color="auto"/>
              </w:divBdr>
            </w:div>
          </w:divsChild>
        </w:div>
        <w:div w:id="469446194">
          <w:marLeft w:val="0"/>
          <w:marRight w:val="0"/>
          <w:marTop w:val="0"/>
          <w:marBottom w:val="0"/>
          <w:divBdr>
            <w:top w:val="none" w:sz="0" w:space="0" w:color="auto"/>
            <w:left w:val="none" w:sz="0" w:space="0" w:color="auto"/>
            <w:bottom w:val="none" w:sz="0" w:space="0" w:color="auto"/>
            <w:right w:val="none" w:sz="0" w:space="0" w:color="auto"/>
          </w:divBdr>
          <w:divsChild>
            <w:div w:id="1426536856">
              <w:marLeft w:val="0"/>
              <w:marRight w:val="0"/>
              <w:marTop w:val="0"/>
              <w:marBottom w:val="0"/>
              <w:divBdr>
                <w:top w:val="none" w:sz="0" w:space="0" w:color="auto"/>
                <w:left w:val="none" w:sz="0" w:space="0" w:color="auto"/>
                <w:bottom w:val="none" w:sz="0" w:space="0" w:color="auto"/>
                <w:right w:val="none" w:sz="0" w:space="0" w:color="auto"/>
              </w:divBdr>
            </w:div>
          </w:divsChild>
        </w:div>
        <w:div w:id="47414548">
          <w:marLeft w:val="0"/>
          <w:marRight w:val="0"/>
          <w:marTop w:val="0"/>
          <w:marBottom w:val="0"/>
          <w:divBdr>
            <w:top w:val="none" w:sz="0" w:space="0" w:color="auto"/>
            <w:left w:val="none" w:sz="0" w:space="0" w:color="auto"/>
            <w:bottom w:val="none" w:sz="0" w:space="0" w:color="auto"/>
            <w:right w:val="none" w:sz="0" w:space="0" w:color="auto"/>
          </w:divBdr>
          <w:divsChild>
            <w:div w:id="965158988">
              <w:marLeft w:val="0"/>
              <w:marRight w:val="0"/>
              <w:marTop w:val="0"/>
              <w:marBottom w:val="0"/>
              <w:divBdr>
                <w:top w:val="none" w:sz="0" w:space="0" w:color="auto"/>
                <w:left w:val="none" w:sz="0" w:space="0" w:color="auto"/>
                <w:bottom w:val="none" w:sz="0" w:space="0" w:color="auto"/>
                <w:right w:val="none" w:sz="0" w:space="0" w:color="auto"/>
              </w:divBdr>
            </w:div>
          </w:divsChild>
        </w:div>
        <w:div w:id="875433232">
          <w:marLeft w:val="0"/>
          <w:marRight w:val="0"/>
          <w:marTop w:val="0"/>
          <w:marBottom w:val="0"/>
          <w:divBdr>
            <w:top w:val="none" w:sz="0" w:space="0" w:color="auto"/>
            <w:left w:val="none" w:sz="0" w:space="0" w:color="auto"/>
            <w:bottom w:val="none" w:sz="0" w:space="0" w:color="auto"/>
            <w:right w:val="none" w:sz="0" w:space="0" w:color="auto"/>
          </w:divBdr>
          <w:divsChild>
            <w:div w:id="534078449">
              <w:marLeft w:val="0"/>
              <w:marRight w:val="0"/>
              <w:marTop w:val="0"/>
              <w:marBottom w:val="0"/>
              <w:divBdr>
                <w:top w:val="none" w:sz="0" w:space="0" w:color="auto"/>
                <w:left w:val="none" w:sz="0" w:space="0" w:color="auto"/>
                <w:bottom w:val="none" w:sz="0" w:space="0" w:color="auto"/>
                <w:right w:val="none" w:sz="0" w:space="0" w:color="auto"/>
              </w:divBdr>
            </w:div>
          </w:divsChild>
        </w:div>
        <w:div w:id="1168597036">
          <w:marLeft w:val="0"/>
          <w:marRight w:val="0"/>
          <w:marTop w:val="0"/>
          <w:marBottom w:val="0"/>
          <w:divBdr>
            <w:top w:val="none" w:sz="0" w:space="0" w:color="auto"/>
            <w:left w:val="none" w:sz="0" w:space="0" w:color="auto"/>
            <w:bottom w:val="none" w:sz="0" w:space="0" w:color="auto"/>
            <w:right w:val="none" w:sz="0" w:space="0" w:color="auto"/>
          </w:divBdr>
          <w:divsChild>
            <w:div w:id="657467293">
              <w:marLeft w:val="0"/>
              <w:marRight w:val="0"/>
              <w:marTop w:val="0"/>
              <w:marBottom w:val="0"/>
              <w:divBdr>
                <w:top w:val="none" w:sz="0" w:space="0" w:color="auto"/>
                <w:left w:val="none" w:sz="0" w:space="0" w:color="auto"/>
                <w:bottom w:val="none" w:sz="0" w:space="0" w:color="auto"/>
                <w:right w:val="none" w:sz="0" w:space="0" w:color="auto"/>
              </w:divBdr>
            </w:div>
          </w:divsChild>
        </w:div>
        <w:div w:id="2011592531">
          <w:marLeft w:val="0"/>
          <w:marRight w:val="0"/>
          <w:marTop w:val="0"/>
          <w:marBottom w:val="0"/>
          <w:divBdr>
            <w:top w:val="none" w:sz="0" w:space="0" w:color="auto"/>
            <w:left w:val="none" w:sz="0" w:space="0" w:color="auto"/>
            <w:bottom w:val="none" w:sz="0" w:space="0" w:color="auto"/>
            <w:right w:val="none" w:sz="0" w:space="0" w:color="auto"/>
          </w:divBdr>
          <w:divsChild>
            <w:div w:id="487941544">
              <w:marLeft w:val="0"/>
              <w:marRight w:val="0"/>
              <w:marTop w:val="0"/>
              <w:marBottom w:val="0"/>
              <w:divBdr>
                <w:top w:val="none" w:sz="0" w:space="0" w:color="auto"/>
                <w:left w:val="none" w:sz="0" w:space="0" w:color="auto"/>
                <w:bottom w:val="none" w:sz="0" w:space="0" w:color="auto"/>
                <w:right w:val="none" w:sz="0" w:space="0" w:color="auto"/>
              </w:divBdr>
            </w:div>
          </w:divsChild>
        </w:div>
        <w:div w:id="375354041">
          <w:marLeft w:val="0"/>
          <w:marRight w:val="0"/>
          <w:marTop w:val="0"/>
          <w:marBottom w:val="0"/>
          <w:divBdr>
            <w:top w:val="none" w:sz="0" w:space="0" w:color="auto"/>
            <w:left w:val="none" w:sz="0" w:space="0" w:color="auto"/>
            <w:bottom w:val="none" w:sz="0" w:space="0" w:color="auto"/>
            <w:right w:val="none" w:sz="0" w:space="0" w:color="auto"/>
          </w:divBdr>
          <w:divsChild>
            <w:div w:id="1394964899">
              <w:marLeft w:val="0"/>
              <w:marRight w:val="0"/>
              <w:marTop w:val="0"/>
              <w:marBottom w:val="0"/>
              <w:divBdr>
                <w:top w:val="none" w:sz="0" w:space="0" w:color="auto"/>
                <w:left w:val="none" w:sz="0" w:space="0" w:color="auto"/>
                <w:bottom w:val="none" w:sz="0" w:space="0" w:color="auto"/>
                <w:right w:val="none" w:sz="0" w:space="0" w:color="auto"/>
              </w:divBdr>
            </w:div>
          </w:divsChild>
        </w:div>
        <w:div w:id="128015739">
          <w:marLeft w:val="0"/>
          <w:marRight w:val="0"/>
          <w:marTop w:val="0"/>
          <w:marBottom w:val="0"/>
          <w:divBdr>
            <w:top w:val="none" w:sz="0" w:space="0" w:color="auto"/>
            <w:left w:val="none" w:sz="0" w:space="0" w:color="auto"/>
            <w:bottom w:val="none" w:sz="0" w:space="0" w:color="auto"/>
            <w:right w:val="none" w:sz="0" w:space="0" w:color="auto"/>
          </w:divBdr>
          <w:divsChild>
            <w:div w:id="1497499532">
              <w:marLeft w:val="0"/>
              <w:marRight w:val="0"/>
              <w:marTop w:val="0"/>
              <w:marBottom w:val="0"/>
              <w:divBdr>
                <w:top w:val="none" w:sz="0" w:space="0" w:color="auto"/>
                <w:left w:val="none" w:sz="0" w:space="0" w:color="auto"/>
                <w:bottom w:val="none" w:sz="0" w:space="0" w:color="auto"/>
                <w:right w:val="none" w:sz="0" w:space="0" w:color="auto"/>
              </w:divBdr>
            </w:div>
          </w:divsChild>
        </w:div>
        <w:div w:id="854423652">
          <w:marLeft w:val="0"/>
          <w:marRight w:val="0"/>
          <w:marTop w:val="0"/>
          <w:marBottom w:val="0"/>
          <w:divBdr>
            <w:top w:val="none" w:sz="0" w:space="0" w:color="auto"/>
            <w:left w:val="none" w:sz="0" w:space="0" w:color="auto"/>
            <w:bottom w:val="none" w:sz="0" w:space="0" w:color="auto"/>
            <w:right w:val="none" w:sz="0" w:space="0" w:color="auto"/>
          </w:divBdr>
          <w:divsChild>
            <w:div w:id="1289818014">
              <w:marLeft w:val="0"/>
              <w:marRight w:val="0"/>
              <w:marTop w:val="0"/>
              <w:marBottom w:val="0"/>
              <w:divBdr>
                <w:top w:val="none" w:sz="0" w:space="0" w:color="auto"/>
                <w:left w:val="none" w:sz="0" w:space="0" w:color="auto"/>
                <w:bottom w:val="none" w:sz="0" w:space="0" w:color="auto"/>
                <w:right w:val="none" w:sz="0" w:space="0" w:color="auto"/>
              </w:divBdr>
            </w:div>
          </w:divsChild>
        </w:div>
        <w:div w:id="1254508236">
          <w:marLeft w:val="0"/>
          <w:marRight w:val="0"/>
          <w:marTop w:val="0"/>
          <w:marBottom w:val="0"/>
          <w:divBdr>
            <w:top w:val="none" w:sz="0" w:space="0" w:color="auto"/>
            <w:left w:val="none" w:sz="0" w:space="0" w:color="auto"/>
            <w:bottom w:val="none" w:sz="0" w:space="0" w:color="auto"/>
            <w:right w:val="none" w:sz="0" w:space="0" w:color="auto"/>
          </w:divBdr>
          <w:divsChild>
            <w:div w:id="1267275739">
              <w:marLeft w:val="0"/>
              <w:marRight w:val="0"/>
              <w:marTop w:val="0"/>
              <w:marBottom w:val="0"/>
              <w:divBdr>
                <w:top w:val="none" w:sz="0" w:space="0" w:color="auto"/>
                <w:left w:val="none" w:sz="0" w:space="0" w:color="auto"/>
                <w:bottom w:val="none" w:sz="0" w:space="0" w:color="auto"/>
                <w:right w:val="none" w:sz="0" w:space="0" w:color="auto"/>
              </w:divBdr>
            </w:div>
          </w:divsChild>
        </w:div>
        <w:div w:id="208688031">
          <w:marLeft w:val="0"/>
          <w:marRight w:val="0"/>
          <w:marTop w:val="0"/>
          <w:marBottom w:val="0"/>
          <w:divBdr>
            <w:top w:val="none" w:sz="0" w:space="0" w:color="auto"/>
            <w:left w:val="none" w:sz="0" w:space="0" w:color="auto"/>
            <w:bottom w:val="none" w:sz="0" w:space="0" w:color="auto"/>
            <w:right w:val="none" w:sz="0" w:space="0" w:color="auto"/>
          </w:divBdr>
          <w:divsChild>
            <w:div w:id="352809835">
              <w:marLeft w:val="0"/>
              <w:marRight w:val="0"/>
              <w:marTop w:val="0"/>
              <w:marBottom w:val="0"/>
              <w:divBdr>
                <w:top w:val="none" w:sz="0" w:space="0" w:color="auto"/>
                <w:left w:val="none" w:sz="0" w:space="0" w:color="auto"/>
                <w:bottom w:val="none" w:sz="0" w:space="0" w:color="auto"/>
                <w:right w:val="none" w:sz="0" w:space="0" w:color="auto"/>
              </w:divBdr>
            </w:div>
          </w:divsChild>
        </w:div>
        <w:div w:id="1702826207">
          <w:marLeft w:val="0"/>
          <w:marRight w:val="0"/>
          <w:marTop w:val="0"/>
          <w:marBottom w:val="0"/>
          <w:divBdr>
            <w:top w:val="none" w:sz="0" w:space="0" w:color="auto"/>
            <w:left w:val="none" w:sz="0" w:space="0" w:color="auto"/>
            <w:bottom w:val="none" w:sz="0" w:space="0" w:color="auto"/>
            <w:right w:val="none" w:sz="0" w:space="0" w:color="auto"/>
          </w:divBdr>
          <w:divsChild>
            <w:div w:id="239873283">
              <w:marLeft w:val="0"/>
              <w:marRight w:val="0"/>
              <w:marTop w:val="0"/>
              <w:marBottom w:val="0"/>
              <w:divBdr>
                <w:top w:val="none" w:sz="0" w:space="0" w:color="auto"/>
                <w:left w:val="none" w:sz="0" w:space="0" w:color="auto"/>
                <w:bottom w:val="none" w:sz="0" w:space="0" w:color="auto"/>
                <w:right w:val="none" w:sz="0" w:space="0" w:color="auto"/>
              </w:divBdr>
            </w:div>
          </w:divsChild>
        </w:div>
        <w:div w:id="1228801657">
          <w:marLeft w:val="0"/>
          <w:marRight w:val="0"/>
          <w:marTop w:val="0"/>
          <w:marBottom w:val="0"/>
          <w:divBdr>
            <w:top w:val="none" w:sz="0" w:space="0" w:color="auto"/>
            <w:left w:val="none" w:sz="0" w:space="0" w:color="auto"/>
            <w:bottom w:val="none" w:sz="0" w:space="0" w:color="auto"/>
            <w:right w:val="none" w:sz="0" w:space="0" w:color="auto"/>
          </w:divBdr>
          <w:divsChild>
            <w:div w:id="1380589619">
              <w:marLeft w:val="0"/>
              <w:marRight w:val="0"/>
              <w:marTop w:val="0"/>
              <w:marBottom w:val="0"/>
              <w:divBdr>
                <w:top w:val="none" w:sz="0" w:space="0" w:color="auto"/>
                <w:left w:val="none" w:sz="0" w:space="0" w:color="auto"/>
                <w:bottom w:val="none" w:sz="0" w:space="0" w:color="auto"/>
                <w:right w:val="none" w:sz="0" w:space="0" w:color="auto"/>
              </w:divBdr>
            </w:div>
          </w:divsChild>
        </w:div>
        <w:div w:id="1032612983">
          <w:marLeft w:val="0"/>
          <w:marRight w:val="0"/>
          <w:marTop w:val="0"/>
          <w:marBottom w:val="0"/>
          <w:divBdr>
            <w:top w:val="none" w:sz="0" w:space="0" w:color="auto"/>
            <w:left w:val="none" w:sz="0" w:space="0" w:color="auto"/>
            <w:bottom w:val="none" w:sz="0" w:space="0" w:color="auto"/>
            <w:right w:val="none" w:sz="0" w:space="0" w:color="auto"/>
          </w:divBdr>
          <w:divsChild>
            <w:div w:id="1456680908">
              <w:marLeft w:val="0"/>
              <w:marRight w:val="0"/>
              <w:marTop w:val="0"/>
              <w:marBottom w:val="0"/>
              <w:divBdr>
                <w:top w:val="none" w:sz="0" w:space="0" w:color="auto"/>
                <w:left w:val="none" w:sz="0" w:space="0" w:color="auto"/>
                <w:bottom w:val="none" w:sz="0" w:space="0" w:color="auto"/>
                <w:right w:val="none" w:sz="0" w:space="0" w:color="auto"/>
              </w:divBdr>
            </w:div>
          </w:divsChild>
        </w:div>
        <w:div w:id="359168685">
          <w:marLeft w:val="0"/>
          <w:marRight w:val="0"/>
          <w:marTop w:val="0"/>
          <w:marBottom w:val="0"/>
          <w:divBdr>
            <w:top w:val="none" w:sz="0" w:space="0" w:color="auto"/>
            <w:left w:val="none" w:sz="0" w:space="0" w:color="auto"/>
            <w:bottom w:val="none" w:sz="0" w:space="0" w:color="auto"/>
            <w:right w:val="none" w:sz="0" w:space="0" w:color="auto"/>
          </w:divBdr>
          <w:divsChild>
            <w:div w:id="1147749268">
              <w:marLeft w:val="0"/>
              <w:marRight w:val="0"/>
              <w:marTop w:val="0"/>
              <w:marBottom w:val="0"/>
              <w:divBdr>
                <w:top w:val="none" w:sz="0" w:space="0" w:color="auto"/>
                <w:left w:val="none" w:sz="0" w:space="0" w:color="auto"/>
                <w:bottom w:val="none" w:sz="0" w:space="0" w:color="auto"/>
                <w:right w:val="none" w:sz="0" w:space="0" w:color="auto"/>
              </w:divBdr>
            </w:div>
          </w:divsChild>
        </w:div>
        <w:div w:id="1175731371">
          <w:marLeft w:val="0"/>
          <w:marRight w:val="0"/>
          <w:marTop w:val="0"/>
          <w:marBottom w:val="0"/>
          <w:divBdr>
            <w:top w:val="none" w:sz="0" w:space="0" w:color="auto"/>
            <w:left w:val="none" w:sz="0" w:space="0" w:color="auto"/>
            <w:bottom w:val="none" w:sz="0" w:space="0" w:color="auto"/>
            <w:right w:val="none" w:sz="0" w:space="0" w:color="auto"/>
          </w:divBdr>
          <w:divsChild>
            <w:div w:id="1622609863">
              <w:marLeft w:val="0"/>
              <w:marRight w:val="0"/>
              <w:marTop w:val="0"/>
              <w:marBottom w:val="0"/>
              <w:divBdr>
                <w:top w:val="none" w:sz="0" w:space="0" w:color="auto"/>
                <w:left w:val="none" w:sz="0" w:space="0" w:color="auto"/>
                <w:bottom w:val="none" w:sz="0" w:space="0" w:color="auto"/>
                <w:right w:val="none" w:sz="0" w:space="0" w:color="auto"/>
              </w:divBdr>
            </w:div>
          </w:divsChild>
        </w:div>
        <w:div w:id="456947055">
          <w:marLeft w:val="0"/>
          <w:marRight w:val="0"/>
          <w:marTop w:val="0"/>
          <w:marBottom w:val="0"/>
          <w:divBdr>
            <w:top w:val="none" w:sz="0" w:space="0" w:color="auto"/>
            <w:left w:val="none" w:sz="0" w:space="0" w:color="auto"/>
            <w:bottom w:val="none" w:sz="0" w:space="0" w:color="auto"/>
            <w:right w:val="none" w:sz="0" w:space="0" w:color="auto"/>
          </w:divBdr>
          <w:divsChild>
            <w:div w:id="104270723">
              <w:marLeft w:val="0"/>
              <w:marRight w:val="0"/>
              <w:marTop w:val="0"/>
              <w:marBottom w:val="0"/>
              <w:divBdr>
                <w:top w:val="none" w:sz="0" w:space="0" w:color="auto"/>
                <w:left w:val="none" w:sz="0" w:space="0" w:color="auto"/>
                <w:bottom w:val="none" w:sz="0" w:space="0" w:color="auto"/>
                <w:right w:val="none" w:sz="0" w:space="0" w:color="auto"/>
              </w:divBdr>
            </w:div>
          </w:divsChild>
        </w:div>
        <w:div w:id="2067291720">
          <w:marLeft w:val="0"/>
          <w:marRight w:val="0"/>
          <w:marTop w:val="0"/>
          <w:marBottom w:val="0"/>
          <w:divBdr>
            <w:top w:val="none" w:sz="0" w:space="0" w:color="auto"/>
            <w:left w:val="none" w:sz="0" w:space="0" w:color="auto"/>
            <w:bottom w:val="none" w:sz="0" w:space="0" w:color="auto"/>
            <w:right w:val="none" w:sz="0" w:space="0" w:color="auto"/>
          </w:divBdr>
          <w:divsChild>
            <w:div w:id="1357736273">
              <w:marLeft w:val="0"/>
              <w:marRight w:val="0"/>
              <w:marTop w:val="0"/>
              <w:marBottom w:val="0"/>
              <w:divBdr>
                <w:top w:val="none" w:sz="0" w:space="0" w:color="auto"/>
                <w:left w:val="none" w:sz="0" w:space="0" w:color="auto"/>
                <w:bottom w:val="none" w:sz="0" w:space="0" w:color="auto"/>
                <w:right w:val="none" w:sz="0" w:space="0" w:color="auto"/>
              </w:divBdr>
            </w:div>
          </w:divsChild>
        </w:div>
        <w:div w:id="690691764">
          <w:marLeft w:val="0"/>
          <w:marRight w:val="0"/>
          <w:marTop w:val="0"/>
          <w:marBottom w:val="0"/>
          <w:divBdr>
            <w:top w:val="none" w:sz="0" w:space="0" w:color="auto"/>
            <w:left w:val="none" w:sz="0" w:space="0" w:color="auto"/>
            <w:bottom w:val="none" w:sz="0" w:space="0" w:color="auto"/>
            <w:right w:val="none" w:sz="0" w:space="0" w:color="auto"/>
          </w:divBdr>
          <w:divsChild>
            <w:div w:id="177625759">
              <w:marLeft w:val="0"/>
              <w:marRight w:val="0"/>
              <w:marTop w:val="0"/>
              <w:marBottom w:val="0"/>
              <w:divBdr>
                <w:top w:val="none" w:sz="0" w:space="0" w:color="auto"/>
                <w:left w:val="none" w:sz="0" w:space="0" w:color="auto"/>
                <w:bottom w:val="none" w:sz="0" w:space="0" w:color="auto"/>
                <w:right w:val="none" w:sz="0" w:space="0" w:color="auto"/>
              </w:divBdr>
            </w:div>
          </w:divsChild>
        </w:div>
        <w:div w:id="147794856">
          <w:marLeft w:val="0"/>
          <w:marRight w:val="0"/>
          <w:marTop w:val="0"/>
          <w:marBottom w:val="0"/>
          <w:divBdr>
            <w:top w:val="none" w:sz="0" w:space="0" w:color="auto"/>
            <w:left w:val="none" w:sz="0" w:space="0" w:color="auto"/>
            <w:bottom w:val="none" w:sz="0" w:space="0" w:color="auto"/>
            <w:right w:val="none" w:sz="0" w:space="0" w:color="auto"/>
          </w:divBdr>
          <w:divsChild>
            <w:div w:id="24446526">
              <w:marLeft w:val="0"/>
              <w:marRight w:val="0"/>
              <w:marTop w:val="0"/>
              <w:marBottom w:val="0"/>
              <w:divBdr>
                <w:top w:val="none" w:sz="0" w:space="0" w:color="auto"/>
                <w:left w:val="none" w:sz="0" w:space="0" w:color="auto"/>
                <w:bottom w:val="none" w:sz="0" w:space="0" w:color="auto"/>
                <w:right w:val="none" w:sz="0" w:space="0" w:color="auto"/>
              </w:divBdr>
            </w:div>
          </w:divsChild>
        </w:div>
        <w:div w:id="523595448">
          <w:marLeft w:val="0"/>
          <w:marRight w:val="0"/>
          <w:marTop w:val="0"/>
          <w:marBottom w:val="0"/>
          <w:divBdr>
            <w:top w:val="none" w:sz="0" w:space="0" w:color="auto"/>
            <w:left w:val="none" w:sz="0" w:space="0" w:color="auto"/>
            <w:bottom w:val="none" w:sz="0" w:space="0" w:color="auto"/>
            <w:right w:val="none" w:sz="0" w:space="0" w:color="auto"/>
          </w:divBdr>
          <w:divsChild>
            <w:div w:id="1670133611">
              <w:marLeft w:val="0"/>
              <w:marRight w:val="0"/>
              <w:marTop w:val="0"/>
              <w:marBottom w:val="0"/>
              <w:divBdr>
                <w:top w:val="none" w:sz="0" w:space="0" w:color="auto"/>
                <w:left w:val="none" w:sz="0" w:space="0" w:color="auto"/>
                <w:bottom w:val="none" w:sz="0" w:space="0" w:color="auto"/>
                <w:right w:val="none" w:sz="0" w:space="0" w:color="auto"/>
              </w:divBdr>
            </w:div>
          </w:divsChild>
        </w:div>
        <w:div w:id="1741055883">
          <w:marLeft w:val="0"/>
          <w:marRight w:val="0"/>
          <w:marTop w:val="0"/>
          <w:marBottom w:val="0"/>
          <w:divBdr>
            <w:top w:val="none" w:sz="0" w:space="0" w:color="auto"/>
            <w:left w:val="none" w:sz="0" w:space="0" w:color="auto"/>
            <w:bottom w:val="none" w:sz="0" w:space="0" w:color="auto"/>
            <w:right w:val="none" w:sz="0" w:space="0" w:color="auto"/>
          </w:divBdr>
          <w:divsChild>
            <w:div w:id="812525417">
              <w:marLeft w:val="0"/>
              <w:marRight w:val="0"/>
              <w:marTop w:val="0"/>
              <w:marBottom w:val="0"/>
              <w:divBdr>
                <w:top w:val="none" w:sz="0" w:space="0" w:color="auto"/>
                <w:left w:val="none" w:sz="0" w:space="0" w:color="auto"/>
                <w:bottom w:val="none" w:sz="0" w:space="0" w:color="auto"/>
                <w:right w:val="none" w:sz="0" w:space="0" w:color="auto"/>
              </w:divBdr>
            </w:div>
          </w:divsChild>
        </w:div>
        <w:div w:id="1207136211">
          <w:marLeft w:val="0"/>
          <w:marRight w:val="0"/>
          <w:marTop w:val="0"/>
          <w:marBottom w:val="0"/>
          <w:divBdr>
            <w:top w:val="none" w:sz="0" w:space="0" w:color="auto"/>
            <w:left w:val="none" w:sz="0" w:space="0" w:color="auto"/>
            <w:bottom w:val="none" w:sz="0" w:space="0" w:color="auto"/>
            <w:right w:val="none" w:sz="0" w:space="0" w:color="auto"/>
          </w:divBdr>
          <w:divsChild>
            <w:div w:id="1815297430">
              <w:marLeft w:val="0"/>
              <w:marRight w:val="0"/>
              <w:marTop w:val="0"/>
              <w:marBottom w:val="0"/>
              <w:divBdr>
                <w:top w:val="none" w:sz="0" w:space="0" w:color="auto"/>
                <w:left w:val="none" w:sz="0" w:space="0" w:color="auto"/>
                <w:bottom w:val="none" w:sz="0" w:space="0" w:color="auto"/>
                <w:right w:val="none" w:sz="0" w:space="0" w:color="auto"/>
              </w:divBdr>
            </w:div>
          </w:divsChild>
        </w:div>
        <w:div w:id="173230835">
          <w:marLeft w:val="0"/>
          <w:marRight w:val="0"/>
          <w:marTop w:val="0"/>
          <w:marBottom w:val="0"/>
          <w:divBdr>
            <w:top w:val="none" w:sz="0" w:space="0" w:color="auto"/>
            <w:left w:val="none" w:sz="0" w:space="0" w:color="auto"/>
            <w:bottom w:val="none" w:sz="0" w:space="0" w:color="auto"/>
            <w:right w:val="none" w:sz="0" w:space="0" w:color="auto"/>
          </w:divBdr>
          <w:divsChild>
            <w:div w:id="212544475">
              <w:marLeft w:val="0"/>
              <w:marRight w:val="0"/>
              <w:marTop w:val="0"/>
              <w:marBottom w:val="0"/>
              <w:divBdr>
                <w:top w:val="none" w:sz="0" w:space="0" w:color="auto"/>
                <w:left w:val="none" w:sz="0" w:space="0" w:color="auto"/>
                <w:bottom w:val="none" w:sz="0" w:space="0" w:color="auto"/>
                <w:right w:val="none" w:sz="0" w:space="0" w:color="auto"/>
              </w:divBdr>
            </w:div>
          </w:divsChild>
        </w:div>
        <w:div w:id="2073965983">
          <w:marLeft w:val="0"/>
          <w:marRight w:val="0"/>
          <w:marTop w:val="0"/>
          <w:marBottom w:val="0"/>
          <w:divBdr>
            <w:top w:val="none" w:sz="0" w:space="0" w:color="auto"/>
            <w:left w:val="none" w:sz="0" w:space="0" w:color="auto"/>
            <w:bottom w:val="none" w:sz="0" w:space="0" w:color="auto"/>
            <w:right w:val="none" w:sz="0" w:space="0" w:color="auto"/>
          </w:divBdr>
          <w:divsChild>
            <w:div w:id="1734812104">
              <w:marLeft w:val="0"/>
              <w:marRight w:val="0"/>
              <w:marTop w:val="0"/>
              <w:marBottom w:val="0"/>
              <w:divBdr>
                <w:top w:val="none" w:sz="0" w:space="0" w:color="auto"/>
                <w:left w:val="none" w:sz="0" w:space="0" w:color="auto"/>
                <w:bottom w:val="none" w:sz="0" w:space="0" w:color="auto"/>
                <w:right w:val="none" w:sz="0" w:space="0" w:color="auto"/>
              </w:divBdr>
            </w:div>
          </w:divsChild>
        </w:div>
        <w:div w:id="1660695191">
          <w:marLeft w:val="0"/>
          <w:marRight w:val="0"/>
          <w:marTop w:val="0"/>
          <w:marBottom w:val="0"/>
          <w:divBdr>
            <w:top w:val="none" w:sz="0" w:space="0" w:color="auto"/>
            <w:left w:val="none" w:sz="0" w:space="0" w:color="auto"/>
            <w:bottom w:val="none" w:sz="0" w:space="0" w:color="auto"/>
            <w:right w:val="none" w:sz="0" w:space="0" w:color="auto"/>
          </w:divBdr>
          <w:divsChild>
            <w:div w:id="698816496">
              <w:marLeft w:val="0"/>
              <w:marRight w:val="0"/>
              <w:marTop w:val="0"/>
              <w:marBottom w:val="0"/>
              <w:divBdr>
                <w:top w:val="none" w:sz="0" w:space="0" w:color="auto"/>
                <w:left w:val="none" w:sz="0" w:space="0" w:color="auto"/>
                <w:bottom w:val="none" w:sz="0" w:space="0" w:color="auto"/>
                <w:right w:val="none" w:sz="0" w:space="0" w:color="auto"/>
              </w:divBdr>
            </w:div>
          </w:divsChild>
        </w:div>
        <w:div w:id="1891767094">
          <w:marLeft w:val="0"/>
          <w:marRight w:val="0"/>
          <w:marTop w:val="0"/>
          <w:marBottom w:val="0"/>
          <w:divBdr>
            <w:top w:val="none" w:sz="0" w:space="0" w:color="auto"/>
            <w:left w:val="none" w:sz="0" w:space="0" w:color="auto"/>
            <w:bottom w:val="none" w:sz="0" w:space="0" w:color="auto"/>
            <w:right w:val="none" w:sz="0" w:space="0" w:color="auto"/>
          </w:divBdr>
          <w:divsChild>
            <w:div w:id="1382435444">
              <w:marLeft w:val="0"/>
              <w:marRight w:val="0"/>
              <w:marTop w:val="0"/>
              <w:marBottom w:val="0"/>
              <w:divBdr>
                <w:top w:val="none" w:sz="0" w:space="0" w:color="auto"/>
                <w:left w:val="none" w:sz="0" w:space="0" w:color="auto"/>
                <w:bottom w:val="none" w:sz="0" w:space="0" w:color="auto"/>
                <w:right w:val="none" w:sz="0" w:space="0" w:color="auto"/>
              </w:divBdr>
            </w:div>
          </w:divsChild>
        </w:div>
        <w:div w:id="924461418">
          <w:marLeft w:val="0"/>
          <w:marRight w:val="0"/>
          <w:marTop w:val="0"/>
          <w:marBottom w:val="0"/>
          <w:divBdr>
            <w:top w:val="none" w:sz="0" w:space="0" w:color="auto"/>
            <w:left w:val="none" w:sz="0" w:space="0" w:color="auto"/>
            <w:bottom w:val="none" w:sz="0" w:space="0" w:color="auto"/>
            <w:right w:val="none" w:sz="0" w:space="0" w:color="auto"/>
          </w:divBdr>
          <w:divsChild>
            <w:div w:id="203254816">
              <w:marLeft w:val="0"/>
              <w:marRight w:val="0"/>
              <w:marTop w:val="0"/>
              <w:marBottom w:val="0"/>
              <w:divBdr>
                <w:top w:val="none" w:sz="0" w:space="0" w:color="auto"/>
                <w:left w:val="none" w:sz="0" w:space="0" w:color="auto"/>
                <w:bottom w:val="none" w:sz="0" w:space="0" w:color="auto"/>
                <w:right w:val="none" w:sz="0" w:space="0" w:color="auto"/>
              </w:divBdr>
            </w:div>
          </w:divsChild>
        </w:div>
        <w:div w:id="1303001018">
          <w:marLeft w:val="0"/>
          <w:marRight w:val="0"/>
          <w:marTop w:val="0"/>
          <w:marBottom w:val="0"/>
          <w:divBdr>
            <w:top w:val="none" w:sz="0" w:space="0" w:color="auto"/>
            <w:left w:val="none" w:sz="0" w:space="0" w:color="auto"/>
            <w:bottom w:val="none" w:sz="0" w:space="0" w:color="auto"/>
            <w:right w:val="none" w:sz="0" w:space="0" w:color="auto"/>
          </w:divBdr>
          <w:divsChild>
            <w:div w:id="1697080402">
              <w:marLeft w:val="0"/>
              <w:marRight w:val="0"/>
              <w:marTop w:val="0"/>
              <w:marBottom w:val="0"/>
              <w:divBdr>
                <w:top w:val="none" w:sz="0" w:space="0" w:color="auto"/>
                <w:left w:val="none" w:sz="0" w:space="0" w:color="auto"/>
                <w:bottom w:val="none" w:sz="0" w:space="0" w:color="auto"/>
                <w:right w:val="none" w:sz="0" w:space="0" w:color="auto"/>
              </w:divBdr>
            </w:div>
          </w:divsChild>
        </w:div>
        <w:div w:id="677007423">
          <w:marLeft w:val="0"/>
          <w:marRight w:val="0"/>
          <w:marTop w:val="0"/>
          <w:marBottom w:val="0"/>
          <w:divBdr>
            <w:top w:val="none" w:sz="0" w:space="0" w:color="auto"/>
            <w:left w:val="none" w:sz="0" w:space="0" w:color="auto"/>
            <w:bottom w:val="none" w:sz="0" w:space="0" w:color="auto"/>
            <w:right w:val="none" w:sz="0" w:space="0" w:color="auto"/>
          </w:divBdr>
          <w:divsChild>
            <w:div w:id="2018923287">
              <w:marLeft w:val="0"/>
              <w:marRight w:val="0"/>
              <w:marTop w:val="0"/>
              <w:marBottom w:val="0"/>
              <w:divBdr>
                <w:top w:val="none" w:sz="0" w:space="0" w:color="auto"/>
                <w:left w:val="none" w:sz="0" w:space="0" w:color="auto"/>
                <w:bottom w:val="none" w:sz="0" w:space="0" w:color="auto"/>
                <w:right w:val="none" w:sz="0" w:space="0" w:color="auto"/>
              </w:divBdr>
            </w:div>
          </w:divsChild>
        </w:div>
        <w:div w:id="415905871">
          <w:marLeft w:val="0"/>
          <w:marRight w:val="0"/>
          <w:marTop w:val="0"/>
          <w:marBottom w:val="0"/>
          <w:divBdr>
            <w:top w:val="none" w:sz="0" w:space="0" w:color="auto"/>
            <w:left w:val="none" w:sz="0" w:space="0" w:color="auto"/>
            <w:bottom w:val="none" w:sz="0" w:space="0" w:color="auto"/>
            <w:right w:val="none" w:sz="0" w:space="0" w:color="auto"/>
          </w:divBdr>
          <w:divsChild>
            <w:div w:id="373697279">
              <w:marLeft w:val="0"/>
              <w:marRight w:val="0"/>
              <w:marTop w:val="0"/>
              <w:marBottom w:val="0"/>
              <w:divBdr>
                <w:top w:val="none" w:sz="0" w:space="0" w:color="auto"/>
                <w:left w:val="none" w:sz="0" w:space="0" w:color="auto"/>
                <w:bottom w:val="none" w:sz="0" w:space="0" w:color="auto"/>
                <w:right w:val="none" w:sz="0" w:space="0" w:color="auto"/>
              </w:divBdr>
            </w:div>
          </w:divsChild>
        </w:div>
        <w:div w:id="2030258955">
          <w:marLeft w:val="0"/>
          <w:marRight w:val="0"/>
          <w:marTop w:val="0"/>
          <w:marBottom w:val="0"/>
          <w:divBdr>
            <w:top w:val="none" w:sz="0" w:space="0" w:color="auto"/>
            <w:left w:val="none" w:sz="0" w:space="0" w:color="auto"/>
            <w:bottom w:val="none" w:sz="0" w:space="0" w:color="auto"/>
            <w:right w:val="none" w:sz="0" w:space="0" w:color="auto"/>
          </w:divBdr>
          <w:divsChild>
            <w:div w:id="934099385">
              <w:marLeft w:val="0"/>
              <w:marRight w:val="0"/>
              <w:marTop w:val="0"/>
              <w:marBottom w:val="0"/>
              <w:divBdr>
                <w:top w:val="none" w:sz="0" w:space="0" w:color="auto"/>
                <w:left w:val="none" w:sz="0" w:space="0" w:color="auto"/>
                <w:bottom w:val="none" w:sz="0" w:space="0" w:color="auto"/>
                <w:right w:val="none" w:sz="0" w:space="0" w:color="auto"/>
              </w:divBdr>
            </w:div>
          </w:divsChild>
        </w:div>
        <w:div w:id="1973944804">
          <w:marLeft w:val="0"/>
          <w:marRight w:val="0"/>
          <w:marTop w:val="0"/>
          <w:marBottom w:val="0"/>
          <w:divBdr>
            <w:top w:val="none" w:sz="0" w:space="0" w:color="auto"/>
            <w:left w:val="none" w:sz="0" w:space="0" w:color="auto"/>
            <w:bottom w:val="none" w:sz="0" w:space="0" w:color="auto"/>
            <w:right w:val="none" w:sz="0" w:space="0" w:color="auto"/>
          </w:divBdr>
          <w:divsChild>
            <w:div w:id="2014643904">
              <w:marLeft w:val="0"/>
              <w:marRight w:val="0"/>
              <w:marTop w:val="0"/>
              <w:marBottom w:val="0"/>
              <w:divBdr>
                <w:top w:val="none" w:sz="0" w:space="0" w:color="auto"/>
                <w:left w:val="none" w:sz="0" w:space="0" w:color="auto"/>
                <w:bottom w:val="none" w:sz="0" w:space="0" w:color="auto"/>
                <w:right w:val="none" w:sz="0" w:space="0" w:color="auto"/>
              </w:divBdr>
            </w:div>
          </w:divsChild>
        </w:div>
        <w:div w:id="1117872874">
          <w:marLeft w:val="0"/>
          <w:marRight w:val="0"/>
          <w:marTop w:val="0"/>
          <w:marBottom w:val="0"/>
          <w:divBdr>
            <w:top w:val="none" w:sz="0" w:space="0" w:color="auto"/>
            <w:left w:val="none" w:sz="0" w:space="0" w:color="auto"/>
            <w:bottom w:val="none" w:sz="0" w:space="0" w:color="auto"/>
            <w:right w:val="none" w:sz="0" w:space="0" w:color="auto"/>
          </w:divBdr>
          <w:divsChild>
            <w:div w:id="127551004">
              <w:marLeft w:val="0"/>
              <w:marRight w:val="0"/>
              <w:marTop w:val="0"/>
              <w:marBottom w:val="0"/>
              <w:divBdr>
                <w:top w:val="none" w:sz="0" w:space="0" w:color="auto"/>
                <w:left w:val="none" w:sz="0" w:space="0" w:color="auto"/>
                <w:bottom w:val="none" w:sz="0" w:space="0" w:color="auto"/>
                <w:right w:val="none" w:sz="0" w:space="0" w:color="auto"/>
              </w:divBdr>
            </w:div>
          </w:divsChild>
        </w:div>
        <w:div w:id="508716993">
          <w:marLeft w:val="0"/>
          <w:marRight w:val="0"/>
          <w:marTop w:val="0"/>
          <w:marBottom w:val="0"/>
          <w:divBdr>
            <w:top w:val="none" w:sz="0" w:space="0" w:color="auto"/>
            <w:left w:val="none" w:sz="0" w:space="0" w:color="auto"/>
            <w:bottom w:val="none" w:sz="0" w:space="0" w:color="auto"/>
            <w:right w:val="none" w:sz="0" w:space="0" w:color="auto"/>
          </w:divBdr>
          <w:divsChild>
            <w:div w:id="1561357570">
              <w:marLeft w:val="0"/>
              <w:marRight w:val="0"/>
              <w:marTop w:val="0"/>
              <w:marBottom w:val="0"/>
              <w:divBdr>
                <w:top w:val="none" w:sz="0" w:space="0" w:color="auto"/>
                <w:left w:val="none" w:sz="0" w:space="0" w:color="auto"/>
                <w:bottom w:val="none" w:sz="0" w:space="0" w:color="auto"/>
                <w:right w:val="none" w:sz="0" w:space="0" w:color="auto"/>
              </w:divBdr>
            </w:div>
          </w:divsChild>
        </w:div>
        <w:div w:id="299388307">
          <w:marLeft w:val="0"/>
          <w:marRight w:val="0"/>
          <w:marTop w:val="0"/>
          <w:marBottom w:val="0"/>
          <w:divBdr>
            <w:top w:val="none" w:sz="0" w:space="0" w:color="auto"/>
            <w:left w:val="none" w:sz="0" w:space="0" w:color="auto"/>
            <w:bottom w:val="none" w:sz="0" w:space="0" w:color="auto"/>
            <w:right w:val="none" w:sz="0" w:space="0" w:color="auto"/>
          </w:divBdr>
          <w:divsChild>
            <w:div w:id="79572195">
              <w:marLeft w:val="0"/>
              <w:marRight w:val="0"/>
              <w:marTop w:val="0"/>
              <w:marBottom w:val="0"/>
              <w:divBdr>
                <w:top w:val="none" w:sz="0" w:space="0" w:color="auto"/>
                <w:left w:val="none" w:sz="0" w:space="0" w:color="auto"/>
                <w:bottom w:val="none" w:sz="0" w:space="0" w:color="auto"/>
                <w:right w:val="none" w:sz="0" w:space="0" w:color="auto"/>
              </w:divBdr>
            </w:div>
          </w:divsChild>
        </w:div>
        <w:div w:id="1812094706">
          <w:marLeft w:val="0"/>
          <w:marRight w:val="0"/>
          <w:marTop w:val="0"/>
          <w:marBottom w:val="0"/>
          <w:divBdr>
            <w:top w:val="none" w:sz="0" w:space="0" w:color="auto"/>
            <w:left w:val="none" w:sz="0" w:space="0" w:color="auto"/>
            <w:bottom w:val="none" w:sz="0" w:space="0" w:color="auto"/>
            <w:right w:val="none" w:sz="0" w:space="0" w:color="auto"/>
          </w:divBdr>
          <w:divsChild>
            <w:div w:id="328756811">
              <w:marLeft w:val="0"/>
              <w:marRight w:val="0"/>
              <w:marTop w:val="0"/>
              <w:marBottom w:val="0"/>
              <w:divBdr>
                <w:top w:val="none" w:sz="0" w:space="0" w:color="auto"/>
                <w:left w:val="none" w:sz="0" w:space="0" w:color="auto"/>
                <w:bottom w:val="none" w:sz="0" w:space="0" w:color="auto"/>
                <w:right w:val="none" w:sz="0" w:space="0" w:color="auto"/>
              </w:divBdr>
            </w:div>
          </w:divsChild>
        </w:div>
        <w:div w:id="1767535404">
          <w:marLeft w:val="0"/>
          <w:marRight w:val="0"/>
          <w:marTop w:val="0"/>
          <w:marBottom w:val="0"/>
          <w:divBdr>
            <w:top w:val="none" w:sz="0" w:space="0" w:color="auto"/>
            <w:left w:val="none" w:sz="0" w:space="0" w:color="auto"/>
            <w:bottom w:val="none" w:sz="0" w:space="0" w:color="auto"/>
            <w:right w:val="none" w:sz="0" w:space="0" w:color="auto"/>
          </w:divBdr>
          <w:divsChild>
            <w:div w:id="22480502">
              <w:marLeft w:val="0"/>
              <w:marRight w:val="0"/>
              <w:marTop w:val="0"/>
              <w:marBottom w:val="0"/>
              <w:divBdr>
                <w:top w:val="none" w:sz="0" w:space="0" w:color="auto"/>
                <w:left w:val="none" w:sz="0" w:space="0" w:color="auto"/>
                <w:bottom w:val="none" w:sz="0" w:space="0" w:color="auto"/>
                <w:right w:val="none" w:sz="0" w:space="0" w:color="auto"/>
              </w:divBdr>
            </w:div>
          </w:divsChild>
        </w:div>
        <w:div w:id="641349641">
          <w:marLeft w:val="0"/>
          <w:marRight w:val="0"/>
          <w:marTop w:val="0"/>
          <w:marBottom w:val="0"/>
          <w:divBdr>
            <w:top w:val="none" w:sz="0" w:space="0" w:color="auto"/>
            <w:left w:val="none" w:sz="0" w:space="0" w:color="auto"/>
            <w:bottom w:val="none" w:sz="0" w:space="0" w:color="auto"/>
            <w:right w:val="none" w:sz="0" w:space="0" w:color="auto"/>
          </w:divBdr>
          <w:divsChild>
            <w:div w:id="347567817">
              <w:marLeft w:val="0"/>
              <w:marRight w:val="0"/>
              <w:marTop w:val="0"/>
              <w:marBottom w:val="0"/>
              <w:divBdr>
                <w:top w:val="none" w:sz="0" w:space="0" w:color="auto"/>
                <w:left w:val="none" w:sz="0" w:space="0" w:color="auto"/>
                <w:bottom w:val="none" w:sz="0" w:space="0" w:color="auto"/>
                <w:right w:val="none" w:sz="0" w:space="0" w:color="auto"/>
              </w:divBdr>
            </w:div>
          </w:divsChild>
        </w:div>
        <w:div w:id="1162351272">
          <w:marLeft w:val="0"/>
          <w:marRight w:val="0"/>
          <w:marTop w:val="0"/>
          <w:marBottom w:val="0"/>
          <w:divBdr>
            <w:top w:val="none" w:sz="0" w:space="0" w:color="auto"/>
            <w:left w:val="none" w:sz="0" w:space="0" w:color="auto"/>
            <w:bottom w:val="none" w:sz="0" w:space="0" w:color="auto"/>
            <w:right w:val="none" w:sz="0" w:space="0" w:color="auto"/>
          </w:divBdr>
          <w:divsChild>
            <w:div w:id="1045523852">
              <w:marLeft w:val="0"/>
              <w:marRight w:val="0"/>
              <w:marTop w:val="0"/>
              <w:marBottom w:val="0"/>
              <w:divBdr>
                <w:top w:val="none" w:sz="0" w:space="0" w:color="auto"/>
                <w:left w:val="none" w:sz="0" w:space="0" w:color="auto"/>
                <w:bottom w:val="none" w:sz="0" w:space="0" w:color="auto"/>
                <w:right w:val="none" w:sz="0" w:space="0" w:color="auto"/>
              </w:divBdr>
            </w:div>
          </w:divsChild>
        </w:div>
        <w:div w:id="337121381">
          <w:marLeft w:val="0"/>
          <w:marRight w:val="0"/>
          <w:marTop w:val="0"/>
          <w:marBottom w:val="0"/>
          <w:divBdr>
            <w:top w:val="none" w:sz="0" w:space="0" w:color="auto"/>
            <w:left w:val="none" w:sz="0" w:space="0" w:color="auto"/>
            <w:bottom w:val="none" w:sz="0" w:space="0" w:color="auto"/>
            <w:right w:val="none" w:sz="0" w:space="0" w:color="auto"/>
          </w:divBdr>
          <w:divsChild>
            <w:div w:id="1012030885">
              <w:marLeft w:val="0"/>
              <w:marRight w:val="0"/>
              <w:marTop w:val="0"/>
              <w:marBottom w:val="0"/>
              <w:divBdr>
                <w:top w:val="none" w:sz="0" w:space="0" w:color="auto"/>
                <w:left w:val="none" w:sz="0" w:space="0" w:color="auto"/>
                <w:bottom w:val="none" w:sz="0" w:space="0" w:color="auto"/>
                <w:right w:val="none" w:sz="0" w:space="0" w:color="auto"/>
              </w:divBdr>
            </w:div>
          </w:divsChild>
        </w:div>
        <w:div w:id="2032880312">
          <w:marLeft w:val="0"/>
          <w:marRight w:val="0"/>
          <w:marTop w:val="0"/>
          <w:marBottom w:val="0"/>
          <w:divBdr>
            <w:top w:val="none" w:sz="0" w:space="0" w:color="auto"/>
            <w:left w:val="none" w:sz="0" w:space="0" w:color="auto"/>
            <w:bottom w:val="none" w:sz="0" w:space="0" w:color="auto"/>
            <w:right w:val="none" w:sz="0" w:space="0" w:color="auto"/>
          </w:divBdr>
          <w:divsChild>
            <w:div w:id="2089763704">
              <w:marLeft w:val="0"/>
              <w:marRight w:val="0"/>
              <w:marTop w:val="0"/>
              <w:marBottom w:val="0"/>
              <w:divBdr>
                <w:top w:val="none" w:sz="0" w:space="0" w:color="auto"/>
                <w:left w:val="none" w:sz="0" w:space="0" w:color="auto"/>
                <w:bottom w:val="none" w:sz="0" w:space="0" w:color="auto"/>
                <w:right w:val="none" w:sz="0" w:space="0" w:color="auto"/>
              </w:divBdr>
            </w:div>
          </w:divsChild>
        </w:div>
        <w:div w:id="141896199">
          <w:marLeft w:val="0"/>
          <w:marRight w:val="0"/>
          <w:marTop w:val="0"/>
          <w:marBottom w:val="0"/>
          <w:divBdr>
            <w:top w:val="none" w:sz="0" w:space="0" w:color="auto"/>
            <w:left w:val="none" w:sz="0" w:space="0" w:color="auto"/>
            <w:bottom w:val="none" w:sz="0" w:space="0" w:color="auto"/>
            <w:right w:val="none" w:sz="0" w:space="0" w:color="auto"/>
          </w:divBdr>
          <w:divsChild>
            <w:div w:id="517744406">
              <w:marLeft w:val="0"/>
              <w:marRight w:val="0"/>
              <w:marTop w:val="0"/>
              <w:marBottom w:val="0"/>
              <w:divBdr>
                <w:top w:val="none" w:sz="0" w:space="0" w:color="auto"/>
                <w:left w:val="none" w:sz="0" w:space="0" w:color="auto"/>
                <w:bottom w:val="none" w:sz="0" w:space="0" w:color="auto"/>
                <w:right w:val="none" w:sz="0" w:space="0" w:color="auto"/>
              </w:divBdr>
            </w:div>
          </w:divsChild>
        </w:div>
        <w:div w:id="1616518670">
          <w:marLeft w:val="0"/>
          <w:marRight w:val="0"/>
          <w:marTop w:val="0"/>
          <w:marBottom w:val="0"/>
          <w:divBdr>
            <w:top w:val="none" w:sz="0" w:space="0" w:color="auto"/>
            <w:left w:val="none" w:sz="0" w:space="0" w:color="auto"/>
            <w:bottom w:val="none" w:sz="0" w:space="0" w:color="auto"/>
            <w:right w:val="none" w:sz="0" w:space="0" w:color="auto"/>
          </w:divBdr>
          <w:divsChild>
            <w:div w:id="1825848520">
              <w:marLeft w:val="0"/>
              <w:marRight w:val="0"/>
              <w:marTop w:val="0"/>
              <w:marBottom w:val="0"/>
              <w:divBdr>
                <w:top w:val="none" w:sz="0" w:space="0" w:color="auto"/>
                <w:left w:val="none" w:sz="0" w:space="0" w:color="auto"/>
                <w:bottom w:val="none" w:sz="0" w:space="0" w:color="auto"/>
                <w:right w:val="none" w:sz="0" w:space="0" w:color="auto"/>
              </w:divBdr>
            </w:div>
          </w:divsChild>
        </w:div>
        <w:div w:id="167449462">
          <w:marLeft w:val="0"/>
          <w:marRight w:val="0"/>
          <w:marTop w:val="0"/>
          <w:marBottom w:val="0"/>
          <w:divBdr>
            <w:top w:val="none" w:sz="0" w:space="0" w:color="auto"/>
            <w:left w:val="none" w:sz="0" w:space="0" w:color="auto"/>
            <w:bottom w:val="none" w:sz="0" w:space="0" w:color="auto"/>
            <w:right w:val="none" w:sz="0" w:space="0" w:color="auto"/>
          </w:divBdr>
          <w:divsChild>
            <w:div w:id="181167582">
              <w:marLeft w:val="0"/>
              <w:marRight w:val="0"/>
              <w:marTop w:val="0"/>
              <w:marBottom w:val="0"/>
              <w:divBdr>
                <w:top w:val="none" w:sz="0" w:space="0" w:color="auto"/>
                <w:left w:val="none" w:sz="0" w:space="0" w:color="auto"/>
                <w:bottom w:val="none" w:sz="0" w:space="0" w:color="auto"/>
                <w:right w:val="none" w:sz="0" w:space="0" w:color="auto"/>
              </w:divBdr>
            </w:div>
          </w:divsChild>
        </w:div>
        <w:div w:id="1150944710">
          <w:marLeft w:val="0"/>
          <w:marRight w:val="0"/>
          <w:marTop w:val="0"/>
          <w:marBottom w:val="0"/>
          <w:divBdr>
            <w:top w:val="none" w:sz="0" w:space="0" w:color="auto"/>
            <w:left w:val="none" w:sz="0" w:space="0" w:color="auto"/>
            <w:bottom w:val="none" w:sz="0" w:space="0" w:color="auto"/>
            <w:right w:val="none" w:sz="0" w:space="0" w:color="auto"/>
          </w:divBdr>
          <w:divsChild>
            <w:div w:id="386222247">
              <w:marLeft w:val="0"/>
              <w:marRight w:val="0"/>
              <w:marTop w:val="0"/>
              <w:marBottom w:val="0"/>
              <w:divBdr>
                <w:top w:val="none" w:sz="0" w:space="0" w:color="auto"/>
                <w:left w:val="none" w:sz="0" w:space="0" w:color="auto"/>
                <w:bottom w:val="none" w:sz="0" w:space="0" w:color="auto"/>
                <w:right w:val="none" w:sz="0" w:space="0" w:color="auto"/>
              </w:divBdr>
            </w:div>
          </w:divsChild>
        </w:div>
        <w:div w:id="373892540">
          <w:marLeft w:val="0"/>
          <w:marRight w:val="0"/>
          <w:marTop w:val="0"/>
          <w:marBottom w:val="0"/>
          <w:divBdr>
            <w:top w:val="none" w:sz="0" w:space="0" w:color="auto"/>
            <w:left w:val="none" w:sz="0" w:space="0" w:color="auto"/>
            <w:bottom w:val="none" w:sz="0" w:space="0" w:color="auto"/>
            <w:right w:val="none" w:sz="0" w:space="0" w:color="auto"/>
          </w:divBdr>
          <w:divsChild>
            <w:div w:id="146215324">
              <w:marLeft w:val="0"/>
              <w:marRight w:val="0"/>
              <w:marTop w:val="0"/>
              <w:marBottom w:val="0"/>
              <w:divBdr>
                <w:top w:val="none" w:sz="0" w:space="0" w:color="auto"/>
                <w:left w:val="none" w:sz="0" w:space="0" w:color="auto"/>
                <w:bottom w:val="none" w:sz="0" w:space="0" w:color="auto"/>
                <w:right w:val="none" w:sz="0" w:space="0" w:color="auto"/>
              </w:divBdr>
            </w:div>
          </w:divsChild>
        </w:div>
        <w:div w:id="1184898411">
          <w:marLeft w:val="0"/>
          <w:marRight w:val="0"/>
          <w:marTop w:val="0"/>
          <w:marBottom w:val="0"/>
          <w:divBdr>
            <w:top w:val="none" w:sz="0" w:space="0" w:color="auto"/>
            <w:left w:val="none" w:sz="0" w:space="0" w:color="auto"/>
            <w:bottom w:val="none" w:sz="0" w:space="0" w:color="auto"/>
            <w:right w:val="none" w:sz="0" w:space="0" w:color="auto"/>
          </w:divBdr>
          <w:divsChild>
            <w:div w:id="973408542">
              <w:marLeft w:val="0"/>
              <w:marRight w:val="0"/>
              <w:marTop w:val="0"/>
              <w:marBottom w:val="0"/>
              <w:divBdr>
                <w:top w:val="none" w:sz="0" w:space="0" w:color="auto"/>
                <w:left w:val="none" w:sz="0" w:space="0" w:color="auto"/>
                <w:bottom w:val="none" w:sz="0" w:space="0" w:color="auto"/>
                <w:right w:val="none" w:sz="0" w:space="0" w:color="auto"/>
              </w:divBdr>
            </w:div>
          </w:divsChild>
        </w:div>
        <w:div w:id="461578892">
          <w:marLeft w:val="0"/>
          <w:marRight w:val="0"/>
          <w:marTop w:val="0"/>
          <w:marBottom w:val="0"/>
          <w:divBdr>
            <w:top w:val="none" w:sz="0" w:space="0" w:color="auto"/>
            <w:left w:val="none" w:sz="0" w:space="0" w:color="auto"/>
            <w:bottom w:val="none" w:sz="0" w:space="0" w:color="auto"/>
            <w:right w:val="none" w:sz="0" w:space="0" w:color="auto"/>
          </w:divBdr>
          <w:divsChild>
            <w:div w:id="563837214">
              <w:marLeft w:val="0"/>
              <w:marRight w:val="0"/>
              <w:marTop w:val="0"/>
              <w:marBottom w:val="0"/>
              <w:divBdr>
                <w:top w:val="none" w:sz="0" w:space="0" w:color="auto"/>
                <w:left w:val="none" w:sz="0" w:space="0" w:color="auto"/>
                <w:bottom w:val="none" w:sz="0" w:space="0" w:color="auto"/>
                <w:right w:val="none" w:sz="0" w:space="0" w:color="auto"/>
              </w:divBdr>
            </w:div>
          </w:divsChild>
        </w:div>
        <w:div w:id="1361010709">
          <w:marLeft w:val="0"/>
          <w:marRight w:val="0"/>
          <w:marTop w:val="0"/>
          <w:marBottom w:val="0"/>
          <w:divBdr>
            <w:top w:val="none" w:sz="0" w:space="0" w:color="auto"/>
            <w:left w:val="none" w:sz="0" w:space="0" w:color="auto"/>
            <w:bottom w:val="none" w:sz="0" w:space="0" w:color="auto"/>
            <w:right w:val="none" w:sz="0" w:space="0" w:color="auto"/>
          </w:divBdr>
          <w:divsChild>
            <w:div w:id="1736972168">
              <w:marLeft w:val="0"/>
              <w:marRight w:val="0"/>
              <w:marTop w:val="0"/>
              <w:marBottom w:val="0"/>
              <w:divBdr>
                <w:top w:val="none" w:sz="0" w:space="0" w:color="auto"/>
                <w:left w:val="none" w:sz="0" w:space="0" w:color="auto"/>
                <w:bottom w:val="none" w:sz="0" w:space="0" w:color="auto"/>
                <w:right w:val="none" w:sz="0" w:space="0" w:color="auto"/>
              </w:divBdr>
            </w:div>
          </w:divsChild>
        </w:div>
        <w:div w:id="692876354">
          <w:marLeft w:val="0"/>
          <w:marRight w:val="0"/>
          <w:marTop w:val="0"/>
          <w:marBottom w:val="0"/>
          <w:divBdr>
            <w:top w:val="none" w:sz="0" w:space="0" w:color="auto"/>
            <w:left w:val="none" w:sz="0" w:space="0" w:color="auto"/>
            <w:bottom w:val="none" w:sz="0" w:space="0" w:color="auto"/>
            <w:right w:val="none" w:sz="0" w:space="0" w:color="auto"/>
          </w:divBdr>
          <w:divsChild>
            <w:div w:id="399056572">
              <w:marLeft w:val="0"/>
              <w:marRight w:val="0"/>
              <w:marTop w:val="0"/>
              <w:marBottom w:val="0"/>
              <w:divBdr>
                <w:top w:val="none" w:sz="0" w:space="0" w:color="auto"/>
                <w:left w:val="none" w:sz="0" w:space="0" w:color="auto"/>
                <w:bottom w:val="none" w:sz="0" w:space="0" w:color="auto"/>
                <w:right w:val="none" w:sz="0" w:space="0" w:color="auto"/>
              </w:divBdr>
            </w:div>
          </w:divsChild>
        </w:div>
        <w:div w:id="1464035137">
          <w:marLeft w:val="0"/>
          <w:marRight w:val="0"/>
          <w:marTop w:val="0"/>
          <w:marBottom w:val="0"/>
          <w:divBdr>
            <w:top w:val="none" w:sz="0" w:space="0" w:color="auto"/>
            <w:left w:val="none" w:sz="0" w:space="0" w:color="auto"/>
            <w:bottom w:val="none" w:sz="0" w:space="0" w:color="auto"/>
            <w:right w:val="none" w:sz="0" w:space="0" w:color="auto"/>
          </w:divBdr>
          <w:divsChild>
            <w:div w:id="650838635">
              <w:marLeft w:val="0"/>
              <w:marRight w:val="0"/>
              <w:marTop w:val="0"/>
              <w:marBottom w:val="0"/>
              <w:divBdr>
                <w:top w:val="none" w:sz="0" w:space="0" w:color="auto"/>
                <w:left w:val="none" w:sz="0" w:space="0" w:color="auto"/>
                <w:bottom w:val="none" w:sz="0" w:space="0" w:color="auto"/>
                <w:right w:val="none" w:sz="0" w:space="0" w:color="auto"/>
              </w:divBdr>
            </w:div>
          </w:divsChild>
        </w:div>
        <w:div w:id="1237201894">
          <w:marLeft w:val="0"/>
          <w:marRight w:val="0"/>
          <w:marTop w:val="0"/>
          <w:marBottom w:val="0"/>
          <w:divBdr>
            <w:top w:val="none" w:sz="0" w:space="0" w:color="auto"/>
            <w:left w:val="none" w:sz="0" w:space="0" w:color="auto"/>
            <w:bottom w:val="none" w:sz="0" w:space="0" w:color="auto"/>
            <w:right w:val="none" w:sz="0" w:space="0" w:color="auto"/>
          </w:divBdr>
          <w:divsChild>
            <w:div w:id="1335569987">
              <w:marLeft w:val="0"/>
              <w:marRight w:val="0"/>
              <w:marTop w:val="0"/>
              <w:marBottom w:val="0"/>
              <w:divBdr>
                <w:top w:val="none" w:sz="0" w:space="0" w:color="auto"/>
                <w:left w:val="none" w:sz="0" w:space="0" w:color="auto"/>
                <w:bottom w:val="none" w:sz="0" w:space="0" w:color="auto"/>
                <w:right w:val="none" w:sz="0" w:space="0" w:color="auto"/>
              </w:divBdr>
            </w:div>
          </w:divsChild>
        </w:div>
        <w:div w:id="538861980">
          <w:marLeft w:val="0"/>
          <w:marRight w:val="0"/>
          <w:marTop w:val="0"/>
          <w:marBottom w:val="0"/>
          <w:divBdr>
            <w:top w:val="none" w:sz="0" w:space="0" w:color="auto"/>
            <w:left w:val="none" w:sz="0" w:space="0" w:color="auto"/>
            <w:bottom w:val="none" w:sz="0" w:space="0" w:color="auto"/>
            <w:right w:val="none" w:sz="0" w:space="0" w:color="auto"/>
          </w:divBdr>
          <w:divsChild>
            <w:div w:id="560101058">
              <w:marLeft w:val="0"/>
              <w:marRight w:val="0"/>
              <w:marTop w:val="0"/>
              <w:marBottom w:val="0"/>
              <w:divBdr>
                <w:top w:val="none" w:sz="0" w:space="0" w:color="auto"/>
                <w:left w:val="none" w:sz="0" w:space="0" w:color="auto"/>
                <w:bottom w:val="none" w:sz="0" w:space="0" w:color="auto"/>
                <w:right w:val="none" w:sz="0" w:space="0" w:color="auto"/>
              </w:divBdr>
            </w:div>
          </w:divsChild>
        </w:div>
        <w:div w:id="350374946">
          <w:marLeft w:val="0"/>
          <w:marRight w:val="0"/>
          <w:marTop w:val="0"/>
          <w:marBottom w:val="0"/>
          <w:divBdr>
            <w:top w:val="none" w:sz="0" w:space="0" w:color="auto"/>
            <w:left w:val="none" w:sz="0" w:space="0" w:color="auto"/>
            <w:bottom w:val="none" w:sz="0" w:space="0" w:color="auto"/>
            <w:right w:val="none" w:sz="0" w:space="0" w:color="auto"/>
          </w:divBdr>
          <w:divsChild>
            <w:div w:id="1181697746">
              <w:marLeft w:val="0"/>
              <w:marRight w:val="0"/>
              <w:marTop w:val="0"/>
              <w:marBottom w:val="0"/>
              <w:divBdr>
                <w:top w:val="none" w:sz="0" w:space="0" w:color="auto"/>
                <w:left w:val="none" w:sz="0" w:space="0" w:color="auto"/>
                <w:bottom w:val="none" w:sz="0" w:space="0" w:color="auto"/>
                <w:right w:val="none" w:sz="0" w:space="0" w:color="auto"/>
              </w:divBdr>
            </w:div>
          </w:divsChild>
        </w:div>
        <w:div w:id="1203400028">
          <w:marLeft w:val="0"/>
          <w:marRight w:val="0"/>
          <w:marTop w:val="0"/>
          <w:marBottom w:val="0"/>
          <w:divBdr>
            <w:top w:val="none" w:sz="0" w:space="0" w:color="auto"/>
            <w:left w:val="none" w:sz="0" w:space="0" w:color="auto"/>
            <w:bottom w:val="none" w:sz="0" w:space="0" w:color="auto"/>
            <w:right w:val="none" w:sz="0" w:space="0" w:color="auto"/>
          </w:divBdr>
          <w:divsChild>
            <w:div w:id="1273780102">
              <w:marLeft w:val="0"/>
              <w:marRight w:val="0"/>
              <w:marTop w:val="0"/>
              <w:marBottom w:val="0"/>
              <w:divBdr>
                <w:top w:val="none" w:sz="0" w:space="0" w:color="auto"/>
                <w:left w:val="none" w:sz="0" w:space="0" w:color="auto"/>
                <w:bottom w:val="none" w:sz="0" w:space="0" w:color="auto"/>
                <w:right w:val="none" w:sz="0" w:space="0" w:color="auto"/>
              </w:divBdr>
            </w:div>
          </w:divsChild>
        </w:div>
        <w:div w:id="1591157097">
          <w:marLeft w:val="0"/>
          <w:marRight w:val="0"/>
          <w:marTop w:val="0"/>
          <w:marBottom w:val="0"/>
          <w:divBdr>
            <w:top w:val="none" w:sz="0" w:space="0" w:color="auto"/>
            <w:left w:val="none" w:sz="0" w:space="0" w:color="auto"/>
            <w:bottom w:val="none" w:sz="0" w:space="0" w:color="auto"/>
            <w:right w:val="none" w:sz="0" w:space="0" w:color="auto"/>
          </w:divBdr>
          <w:divsChild>
            <w:div w:id="434057108">
              <w:marLeft w:val="0"/>
              <w:marRight w:val="0"/>
              <w:marTop w:val="0"/>
              <w:marBottom w:val="0"/>
              <w:divBdr>
                <w:top w:val="none" w:sz="0" w:space="0" w:color="auto"/>
                <w:left w:val="none" w:sz="0" w:space="0" w:color="auto"/>
                <w:bottom w:val="none" w:sz="0" w:space="0" w:color="auto"/>
                <w:right w:val="none" w:sz="0" w:space="0" w:color="auto"/>
              </w:divBdr>
            </w:div>
          </w:divsChild>
        </w:div>
        <w:div w:id="1359895449">
          <w:marLeft w:val="0"/>
          <w:marRight w:val="0"/>
          <w:marTop w:val="0"/>
          <w:marBottom w:val="0"/>
          <w:divBdr>
            <w:top w:val="none" w:sz="0" w:space="0" w:color="auto"/>
            <w:left w:val="none" w:sz="0" w:space="0" w:color="auto"/>
            <w:bottom w:val="none" w:sz="0" w:space="0" w:color="auto"/>
            <w:right w:val="none" w:sz="0" w:space="0" w:color="auto"/>
          </w:divBdr>
          <w:divsChild>
            <w:div w:id="1416634402">
              <w:marLeft w:val="0"/>
              <w:marRight w:val="0"/>
              <w:marTop w:val="0"/>
              <w:marBottom w:val="0"/>
              <w:divBdr>
                <w:top w:val="none" w:sz="0" w:space="0" w:color="auto"/>
                <w:left w:val="none" w:sz="0" w:space="0" w:color="auto"/>
                <w:bottom w:val="none" w:sz="0" w:space="0" w:color="auto"/>
                <w:right w:val="none" w:sz="0" w:space="0" w:color="auto"/>
              </w:divBdr>
            </w:div>
          </w:divsChild>
        </w:div>
        <w:div w:id="1678145350">
          <w:marLeft w:val="0"/>
          <w:marRight w:val="0"/>
          <w:marTop w:val="0"/>
          <w:marBottom w:val="0"/>
          <w:divBdr>
            <w:top w:val="none" w:sz="0" w:space="0" w:color="auto"/>
            <w:left w:val="none" w:sz="0" w:space="0" w:color="auto"/>
            <w:bottom w:val="none" w:sz="0" w:space="0" w:color="auto"/>
            <w:right w:val="none" w:sz="0" w:space="0" w:color="auto"/>
          </w:divBdr>
          <w:divsChild>
            <w:div w:id="351995213">
              <w:marLeft w:val="0"/>
              <w:marRight w:val="0"/>
              <w:marTop w:val="0"/>
              <w:marBottom w:val="0"/>
              <w:divBdr>
                <w:top w:val="none" w:sz="0" w:space="0" w:color="auto"/>
                <w:left w:val="none" w:sz="0" w:space="0" w:color="auto"/>
                <w:bottom w:val="none" w:sz="0" w:space="0" w:color="auto"/>
                <w:right w:val="none" w:sz="0" w:space="0" w:color="auto"/>
              </w:divBdr>
            </w:div>
          </w:divsChild>
        </w:div>
        <w:div w:id="605772640">
          <w:marLeft w:val="0"/>
          <w:marRight w:val="0"/>
          <w:marTop w:val="0"/>
          <w:marBottom w:val="0"/>
          <w:divBdr>
            <w:top w:val="none" w:sz="0" w:space="0" w:color="auto"/>
            <w:left w:val="none" w:sz="0" w:space="0" w:color="auto"/>
            <w:bottom w:val="none" w:sz="0" w:space="0" w:color="auto"/>
            <w:right w:val="none" w:sz="0" w:space="0" w:color="auto"/>
          </w:divBdr>
          <w:divsChild>
            <w:div w:id="1781879554">
              <w:marLeft w:val="0"/>
              <w:marRight w:val="0"/>
              <w:marTop w:val="0"/>
              <w:marBottom w:val="0"/>
              <w:divBdr>
                <w:top w:val="none" w:sz="0" w:space="0" w:color="auto"/>
                <w:left w:val="none" w:sz="0" w:space="0" w:color="auto"/>
                <w:bottom w:val="none" w:sz="0" w:space="0" w:color="auto"/>
                <w:right w:val="none" w:sz="0" w:space="0" w:color="auto"/>
              </w:divBdr>
            </w:div>
          </w:divsChild>
        </w:div>
        <w:div w:id="1122962119">
          <w:marLeft w:val="0"/>
          <w:marRight w:val="0"/>
          <w:marTop w:val="0"/>
          <w:marBottom w:val="0"/>
          <w:divBdr>
            <w:top w:val="none" w:sz="0" w:space="0" w:color="auto"/>
            <w:left w:val="none" w:sz="0" w:space="0" w:color="auto"/>
            <w:bottom w:val="none" w:sz="0" w:space="0" w:color="auto"/>
            <w:right w:val="none" w:sz="0" w:space="0" w:color="auto"/>
          </w:divBdr>
          <w:divsChild>
            <w:div w:id="114253729">
              <w:marLeft w:val="0"/>
              <w:marRight w:val="0"/>
              <w:marTop w:val="0"/>
              <w:marBottom w:val="0"/>
              <w:divBdr>
                <w:top w:val="none" w:sz="0" w:space="0" w:color="auto"/>
                <w:left w:val="none" w:sz="0" w:space="0" w:color="auto"/>
                <w:bottom w:val="none" w:sz="0" w:space="0" w:color="auto"/>
                <w:right w:val="none" w:sz="0" w:space="0" w:color="auto"/>
              </w:divBdr>
            </w:div>
          </w:divsChild>
        </w:div>
        <w:div w:id="790128320">
          <w:marLeft w:val="0"/>
          <w:marRight w:val="0"/>
          <w:marTop w:val="0"/>
          <w:marBottom w:val="0"/>
          <w:divBdr>
            <w:top w:val="none" w:sz="0" w:space="0" w:color="auto"/>
            <w:left w:val="none" w:sz="0" w:space="0" w:color="auto"/>
            <w:bottom w:val="none" w:sz="0" w:space="0" w:color="auto"/>
            <w:right w:val="none" w:sz="0" w:space="0" w:color="auto"/>
          </w:divBdr>
          <w:divsChild>
            <w:div w:id="1975524542">
              <w:marLeft w:val="0"/>
              <w:marRight w:val="0"/>
              <w:marTop w:val="0"/>
              <w:marBottom w:val="0"/>
              <w:divBdr>
                <w:top w:val="none" w:sz="0" w:space="0" w:color="auto"/>
                <w:left w:val="none" w:sz="0" w:space="0" w:color="auto"/>
                <w:bottom w:val="none" w:sz="0" w:space="0" w:color="auto"/>
                <w:right w:val="none" w:sz="0" w:space="0" w:color="auto"/>
              </w:divBdr>
            </w:div>
          </w:divsChild>
        </w:div>
        <w:div w:id="364332584">
          <w:marLeft w:val="0"/>
          <w:marRight w:val="0"/>
          <w:marTop w:val="0"/>
          <w:marBottom w:val="0"/>
          <w:divBdr>
            <w:top w:val="none" w:sz="0" w:space="0" w:color="auto"/>
            <w:left w:val="none" w:sz="0" w:space="0" w:color="auto"/>
            <w:bottom w:val="none" w:sz="0" w:space="0" w:color="auto"/>
            <w:right w:val="none" w:sz="0" w:space="0" w:color="auto"/>
          </w:divBdr>
          <w:divsChild>
            <w:div w:id="81882610">
              <w:marLeft w:val="0"/>
              <w:marRight w:val="0"/>
              <w:marTop w:val="0"/>
              <w:marBottom w:val="0"/>
              <w:divBdr>
                <w:top w:val="none" w:sz="0" w:space="0" w:color="auto"/>
                <w:left w:val="none" w:sz="0" w:space="0" w:color="auto"/>
                <w:bottom w:val="none" w:sz="0" w:space="0" w:color="auto"/>
                <w:right w:val="none" w:sz="0" w:space="0" w:color="auto"/>
              </w:divBdr>
            </w:div>
          </w:divsChild>
        </w:div>
        <w:div w:id="1325206204">
          <w:marLeft w:val="0"/>
          <w:marRight w:val="0"/>
          <w:marTop w:val="0"/>
          <w:marBottom w:val="0"/>
          <w:divBdr>
            <w:top w:val="none" w:sz="0" w:space="0" w:color="auto"/>
            <w:left w:val="none" w:sz="0" w:space="0" w:color="auto"/>
            <w:bottom w:val="none" w:sz="0" w:space="0" w:color="auto"/>
            <w:right w:val="none" w:sz="0" w:space="0" w:color="auto"/>
          </w:divBdr>
          <w:divsChild>
            <w:div w:id="191505052">
              <w:marLeft w:val="0"/>
              <w:marRight w:val="0"/>
              <w:marTop w:val="0"/>
              <w:marBottom w:val="0"/>
              <w:divBdr>
                <w:top w:val="none" w:sz="0" w:space="0" w:color="auto"/>
                <w:left w:val="none" w:sz="0" w:space="0" w:color="auto"/>
                <w:bottom w:val="none" w:sz="0" w:space="0" w:color="auto"/>
                <w:right w:val="none" w:sz="0" w:space="0" w:color="auto"/>
              </w:divBdr>
            </w:div>
          </w:divsChild>
        </w:div>
        <w:div w:id="431052312">
          <w:marLeft w:val="0"/>
          <w:marRight w:val="0"/>
          <w:marTop w:val="0"/>
          <w:marBottom w:val="0"/>
          <w:divBdr>
            <w:top w:val="none" w:sz="0" w:space="0" w:color="auto"/>
            <w:left w:val="none" w:sz="0" w:space="0" w:color="auto"/>
            <w:bottom w:val="none" w:sz="0" w:space="0" w:color="auto"/>
            <w:right w:val="none" w:sz="0" w:space="0" w:color="auto"/>
          </w:divBdr>
          <w:divsChild>
            <w:div w:id="1738019105">
              <w:marLeft w:val="0"/>
              <w:marRight w:val="0"/>
              <w:marTop w:val="0"/>
              <w:marBottom w:val="0"/>
              <w:divBdr>
                <w:top w:val="none" w:sz="0" w:space="0" w:color="auto"/>
                <w:left w:val="none" w:sz="0" w:space="0" w:color="auto"/>
                <w:bottom w:val="none" w:sz="0" w:space="0" w:color="auto"/>
                <w:right w:val="none" w:sz="0" w:space="0" w:color="auto"/>
              </w:divBdr>
            </w:div>
          </w:divsChild>
        </w:div>
        <w:div w:id="24795258">
          <w:marLeft w:val="0"/>
          <w:marRight w:val="0"/>
          <w:marTop w:val="0"/>
          <w:marBottom w:val="0"/>
          <w:divBdr>
            <w:top w:val="none" w:sz="0" w:space="0" w:color="auto"/>
            <w:left w:val="none" w:sz="0" w:space="0" w:color="auto"/>
            <w:bottom w:val="none" w:sz="0" w:space="0" w:color="auto"/>
            <w:right w:val="none" w:sz="0" w:space="0" w:color="auto"/>
          </w:divBdr>
          <w:divsChild>
            <w:div w:id="100345498">
              <w:marLeft w:val="0"/>
              <w:marRight w:val="0"/>
              <w:marTop w:val="0"/>
              <w:marBottom w:val="0"/>
              <w:divBdr>
                <w:top w:val="none" w:sz="0" w:space="0" w:color="auto"/>
                <w:left w:val="none" w:sz="0" w:space="0" w:color="auto"/>
                <w:bottom w:val="none" w:sz="0" w:space="0" w:color="auto"/>
                <w:right w:val="none" w:sz="0" w:space="0" w:color="auto"/>
              </w:divBdr>
            </w:div>
          </w:divsChild>
        </w:div>
        <w:div w:id="1792630648">
          <w:marLeft w:val="0"/>
          <w:marRight w:val="0"/>
          <w:marTop w:val="0"/>
          <w:marBottom w:val="0"/>
          <w:divBdr>
            <w:top w:val="none" w:sz="0" w:space="0" w:color="auto"/>
            <w:left w:val="none" w:sz="0" w:space="0" w:color="auto"/>
            <w:bottom w:val="none" w:sz="0" w:space="0" w:color="auto"/>
            <w:right w:val="none" w:sz="0" w:space="0" w:color="auto"/>
          </w:divBdr>
          <w:divsChild>
            <w:div w:id="1974824470">
              <w:marLeft w:val="0"/>
              <w:marRight w:val="0"/>
              <w:marTop w:val="0"/>
              <w:marBottom w:val="0"/>
              <w:divBdr>
                <w:top w:val="none" w:sz="0" w:space="0" w:color="auto"/>
                <w:left w:val="none" w:sz="0" w:space="0" w:color="auto"/>
                <w:bottom w:val="none" w:sz="0" w:space="0" w:color="auto"/>
                <w:right w:val="none" w:sz="0" w:space="0" w:color="auto"/>
              </w:divBdr>
            </w:div>
          </w:divsChild>
        </w:div>
        <w:div w:id="826745577">
          <w:marLeft w:val="0"/>
          <w:marRight w:val="0"/>
          <w:marTop w:val="0"/>
          <w:marBottom w:val="0"/>
          <w:divBdr>
            <w:top w:val="none" w:sz="0" w:space="0" w:color="auto"/>
            <w:left w:val="none" w:sz="0" w:space="0" w:color="auto"/>
            <w:bottom w:val="none" w:sz="0" w:space="0" w:color="auto"/>
            <w:right w:val="none" w:sz="0" w:space="0" w:color="auto"/>
          </w:divBdr>
          <w:divsChild>
            <w:div w:id="864555788">
              <w:marLeft w:val="0"/>
              <w:marRight w:val="0"/>
              <w:marTop w:val="0"/>
              <w:marBottom w:val="0"/>
              <w:divBdr>
                <w:top w:val="none" w:sz="0" w:space="0" w:color="auto"/>
                <w:left w:val="none" w:sz="0" w:space="0" w:color="auto"/>
                <w:bottom w:val="none" w:sz="0" w:space="0" w:color="auto"/>
                <w:right w:val="none" w:sz="0" w:space="0" w:color="auto"/>
              </w:divBdr>
            </w:div>
          </w:divsChild>
        </w:div>
        <w:div w:id="1520968083">
          <w:marLeft w:val="0"/>
          <w:marRight w:val="0"/>
          <w:marTop w:val="0"/>
          <w:marBottom w:val="0"/>
          <w:divBdr>
            <w:top w:val="none" w:sz="0" w:space="0" w:color="auto"/>
            <w:left w:val="none" w:sz="0" w:space="0" w:color="auto"/>
            <w:bottom w:val="none" w:sz="0" w:space="0" w:color="auto"/>
            <w:right w:val="none" w:sz="0" w:space="0" w:color="auto"/>
          </w:divBdr>
          <w:divsChild>
            <w:div w:id="1153832373">
              <w:marLeft w:val="0"/>
              <w:marRight w:val="0"/>
              <w:marTop w:val="0"/>
              <w:marBottom w:val="0"/>
              <w:divBdr>
                <w:top w:val="none" w:sz="0" w:space="0" w:color="auto"/>
                <w:left w:val="none" w:sz="0" w:space="0" w:color="auto"/>
                <w:bottom w:val="none" w:sz="0" w:space="0" w:color="auto"/>
                <w:right w:val="none" w:sz="0" w:space="0" w:color="auto"/>
              </w:divBdr>
            </w:div>
          </w:divsChild>
        </w:div>
        <w:div w:id="887449158">
          <w:marLeft w:val="0"/>
          <w:marRight w:val="0"/>
          <w:marTop w:val="0"/>
          <w:marBottom w:val="0"/>
          <w:divBdr>
            <w:top w:val="none" w:sz="0" w:space="0" w:color="auto"/>
            <w:left w:val="none" w:sz="0" w:space="0" w:color="auto"/>
            <w:bottom w:val="none" w:sz="0" w:space="0" w:color="auto"/>
            <w:right w:val="none" w:sz="0" w:space="0" w:color="auto"/>
          </w:divBdr>
          <w:divsChild>
            <w:div w:id="546113398">
              <w:marLeft w:val="0"/>
              <w:marRight w:val="0"/>
              <w:marTop w:val="0"/>
              <w:marBottom w:val="0"/>
              <w:divBdr>
                <w:top w:val="none" w:sz="0" w:space="0" w:color="auto"/>
                <w:left w:val="none" w:sz="0" w:space="0" w:color="auto"/>
                <w:bottom w:val="none" w:sz="0" w:space="0" w:color="auto"/>
                <w:right w:val="none" w:sz="0" w:space="0" w:color="auto"/>
              </w:divBdr>
            </w:div>
          </w:divsChild>
        </w:div>
        <w:div w:id="1759322846">
          <w:marLeft w:val="0"/>
          <w:marRight w:val="0"/>
          <w:marTop w:val="0"/>
          <w:marBottom w:val="0"/>
          <w:divBdr>
            <w:top w:val="none" w:sz="0" w:space="0" w:color="auto"/>
            <w:left w:val="none" w:sz="0" w:space="0" w:color="auto"/>
            <w:bottom w:val="none" w:sz="0" w:space="0" w:color="auto"/>
            <w:right w:val="none" w:sz="0" w:space="0" w:color="auto"/>
          </w:divBdr>
          <w:divsChild>
            <w:div w:id="1019622503">
              <w:marLeft w:val="0"/>
              <w:marRight w:val="0"/>
              <w:marTop w:val="0"/>
              <w:marBottom w:val="0"/>
              <w:divBdr>
                <w:top w:val="none" w:sz="0" w:space="0" w:color="auto"/>
                <w:left w:val="none" w:sz="0" w:space="0" w:color="auto"/>
                <w:bottom w:val="none" w:sz="0" w:space="0" w:color="auto"/>
                <w:right w:val="none" w:sz="0" w:space="0" w:color="auto"/>
              </w:divBdr>
            </w:div>
          </w:divsChild>
        </w:div>
        <w:div w:id="1072695410">
          <w:marLeft w:val="0"/>
          <w:marRight w:val="0"/>
          <w:marTop w:val="0"/>
          <w:marBottom w:val="0"/>
          <w:divBdr>
            <w:top w:val="none" w:sz="0" w:space="0" w:color="auto"/>
            <w:left w:val="none" w:sz="0" w:space="0" w:color="auto"/>
            <w:bottom w:val="none" w:sz="0" w:space="0" w:color="auto"/>
            <w:right w:val="none" w:sz="0" w:space="0" w:color="auto"/>
          </w:divBdr>
          <w:divsChild>
            <w:div w:id="747652026">
              <w:marLeft w:val="0"/>
              <w:marRight w:val="0"/>
              <w:marTop w:val="0"/>
              <w:marBottom w:val="0"/>
              <w:divBdr>
                <w:top w:val="none" w:sz="0" w:space="0" w:color="auto"/>
                <w:left w:val="none" w:sz="0" w:space="0" w:color="auto"/>
                <w:bottom w:val="none" w:sz="0" w:space="0" w:color="auto"/>
                <w:right w:val="none" w:sz="0" w:space="0" w:color="auto"/>
              </w:divBdr>
            </w:div>
          </w:divsChild>
        </w:div>
        <w:div w:id="696320014">
          <w:marLeft w:val="0"/>
          <w:marRight w:val="0"/>
          <w:marTop w:val="0"/>
          <w:marBottom w:val="0"/>
          <w:divBdr>
            <w:top w:val="none" w:sz="0" w:space="0" w:color="auto"/>
            <w:left w:val="none" w:sz="0" w:space="0" w:color="auto"/>
            <w:bottom w:val="none" w:sz="0" w:space="0" w:color="auto"/>
            <w:right w:val="none" w:sz="0" w:space="0" w:color="auto"/>
          </w:divBdr>
          <w:divsChild>
            <w:div w:id="139884867">
              <w:marLeft w:val="0"/>
              <w:marRight w:val="0"/>
              <w:marTop w:val="0"/>
              <w:marBottom w:val="0"/>
              <w:divBdr>
                <w:top w:val="none" w:sz="0" w:space="0" w:color="auto"/>
                <w:left w:val="none" w:sz="0" w:space="0" w:color="auto"/>
                <w:bottom w:val="none" w:sz="0" w:space="0" w:color="auto"/>
                <w:right w:val="none" w:sz="0" w:space="0" w:color="auto"/>
              </w:divBdr>
            </w:div>
          </w:divsChild>
        </w:div>
        <w:div w:id="1264147777">
          <w:marLeft w:val="0"/>
          <w:marRight w:val="0"/>
          <w:marTop w:val="0"/>
          <w:marBottom w:val="0"/>
          <w:divBdr>
            <w:top w:val="none" w:sz="0" w:space="0" w:color="auto"/>
            <w:left w:val="none" w:sz="0" w:space="0" w:color="auto"/>
            <w:bottom w:val="none" w:sz="0" w:space="0" w:color="auto"/>
            <w:right w:val="none" w:sz="0" w:space="0" w:color="auto"/>
          </w:divBdr>
          <w:divsChild>
            <w:div w:id="582762049">
              <w:marLeft w:val="0"/>
              <w:marRight w:val="0"/>
              <w:marTop w:val="0"/>
              <w:marBottom w:val="0"/>
              <w:divBdr>
                <w:top w:val="none" w:sz="0" w:space="0" w:color="auto"/>
                <w:left w:val="none" w:sz="0" w:space="0" w:color="auto"/>
                <w:bottom w:val="none" w:sz="0" w:space="0" w:color="auto"/>
                <w:right w:val="none" w:sz="0" w:space="0" w:color="auto"/>
              </w:divBdr>
            </w:div>
          </w:divsChild>
        </w:div>
        <w:div w:id="1788812867">
          <w:marLeft w:val="0"/>
          <w:marRight w:val="0"/>
          <w:marTop w:val="0"/>
          <w:marBottom w:val="0"/>
          <w:divBdr>
            <w:top w:val="none" w:sz="0" w:space="0" w:color="auto"/>
            <w:left w:val="none" w:sz="0" w:space="0" w:color="auto"/>
            <w:bottom w:val="none" w:sz="0" w:space="0" w:color="auto"/>
            <w:right w:val="none" w:sz="0" w:space="0" w:color="auto"/>
          </w:divBdr>
          <w:divsChild>
            <w:div w:id="896747114">
              <w:marLeft w:val="0"/>
              <w:marRight w:val="0"/>
              <w:marTop w:val="0"/>
              <w:marBottom w:val="0"/>
              <w:divBdr>
                <w:top w:val="none" w:sz="0" w:space="0" w:color="auto"/>
                <w:left w:val="none" w:sz="0" w:space="0" w:color="auto"/>
                <w:bottom w:val="none" w:sz="0" w:space="0" w:color="auto"/>
                <w:right w:val="none" w:sz="0" w:space="0" w:color="auto"/>
              </w:divBdr>
            </w:div>
          </w:divsChild>
        </w:div>
        <w:div w:id="1684162187">
          <w:marLeft w:val="0"/>
          <w:marRight w:val="0"/>
          <w:marTop w:val="0"/>
          <w:marBottom w:val="0"/>
          <w:divBdr>
            <w:top w:val="none" w:sz="0" w:space="0" w:color="auto"/>
            <w:left w:val="none" w:sz="0" w:space="0" w:color="auto"/>
            <w:bottom w:val="none" w:sz="0" w:space="0" w:color="auto"/>
            <w:right w:val="none" w:sz="0" w:space="0" w:color="auto"/>
          </w:divBdr>
          <w:divsChild>
            <w:div w:id="308173709">
              <w:marLeft w:val="0"/>
              <w:marRight w:val="0"/>
              <w:marTop w:val="0"/>
              <w:marBottom w:val="0"/>
              <w:divBdr>
                <w:top w:val="none" w:sz="0" w:space="0" w:color="auto"/>
                <w:left w:val="none" w:sz="0" w:space="0" w:color="auto"/>
                <w:bottom w:val="none" w:sz="0" w:space="0" w:color="auto"/>
                <w:right w:val="none" w:sz="0" w:space="0" w:color="auto"/>
              </w:divBdr>
            </w:div>
          </w:divsChild>
        </w:div>
        <w:div w:id="941302583">
          <w:marLeft w:val="0"/>
          <w:marRight w:val="0"/>
          <w:marTop w:val="0"/>
          <w:marBottom w:val="0"/>
          <w:divBdr>
            <w:top w:val="none" w:sz="0" w:space="0" w:color="auto"/>
            <w:left w:val="none" w:sz="0" w:space="0" w:color="auto"/>
            <w:bottom w:val="none" w:sz="0" w:space="0" w:color="auto"/>
            <w:right w:val="none" w:sz="0" w:space="0" w:color="auto"/>
          </w:divBdr>
          <w:divsChild>
            <w:div w:id="1566404831">
              <w:marLeft w:val="0"/>
              <w:marRight w:val="0"/>
              <w:marTop w:val="0"/>
              <w:marBottom w:val="0"/>
              <w:divBdr>
                <w:top w:val="none" w:sz="0" w:space="0" w:color="auto"/>
                <w:left w:val="none" w:sz="0" w:space="0" w:color="auto"/>
                <w:bottom w:val="none" w:sz="0" w:space="0" w:color="auto"/>
                <w:right w:val="none" w:sz="0" w:space="0" w:color="auto"/>
              </w:divBdr>
            </w:div>
          </w:divsChild>
        </w:div>
        <w:div w:id="1944530678">
          <w:marLeft w:val="0"/>
          <w:marRight w:val="0"/>
          <w:marTop w:val="0"/>
          <w:marBottom w:val="0"/>
          <w:divBdr>
            <w:top w:val="none" w:sz="0" w:space="0" w:color="auto"/>
            <w:left w:val="none" w:sz="0" w:space="0" w:color="auto"/>
            <w:bottom w:val="none" w:sz="0" w:space="0" w:color="auto"/>
            <w:right w:val="none" w:sz="0" w:space="0" w:color="auto"/>
          </w:divBdr>
          <w:divsChild>
            <w:div w:id="48000571">
              <w:marLeft w:val="0"/>
              <w:marRight w:val="0"/>
              <w:marTop w:val="0"/>
              <w:marBottom w:val="0"/>
              <w:divBdr>
                <w:top w:val="none" w:sz="0" w:space="0" w:color="auto"/>
                <w:left w:val="none" w:sz="0" w:space="0" w:color="auto"/>
                <w:bottom w:val="none" w:sz="0" w:space="0" w:color="auto"/>
                <w:right w:val="none" w:sz="0" w:space="0" w:color="auto"/>
              </w:divBdr>
            </w:div>
          </w:divsChild>
        </w:div>
        <w:div w:id="715860864">
          <w:marLeft w:val="0"/>
          <w:marRight w:val="0"/>
          <w:marTop w:val="0"/>
          <w:marBottom w:val="0"/>
          <w:divBdr>
            <w:top w:val="none" w:sz="0" w:space="0" w:color="auto"/>
            <w:left w:val="none" w:sz="0" w:space="0" w:color="auto"/>
            <w:bottom w:val="none" w:sz="0" w:space="0" w:color="auto"/>
            <w:right w:val="none" w:sz="0" w:space="0" w:color="auto"/>
          </w:divBdr>
          <w:divsChild>
            <w:div w:id="379475995">
              <w:marLeft w:val="0"/>
              <w:marRight w:val="0"/>
              <w:marTop w:val="0"/>
              <w:marBottom w:val="0"/>
              <w:divBdr>
                <w:top w:val="none" w:sz="0" w:space="0" w:color="auto"/>
                <w:left w:val="none" w:sz="0" w:space="0" w:color="auto"/>
                <w:bottom w:val="none" w:sz="0" w:space="0" w:color="auto"/>
                <w:right w:val="none" w:sz="0" w:space="0" w:color="auto"/>
              </w:divBdr>
            </w:div>
          </w:divsChild>
        </w:div>
        <w:div w:id="1848399093">
          <w:marLeft w:val="0"/>
          <w:marRight w:val="0"/>
          <w:marTop w:val="0"/>
          <w:marBottom w:val="0"/>
          <w:divBdr>
            <w:top w:val="none" w:sz="0" w:space="0" w:color="auto"/>
            <w:left w:val="none" w:sz="0" w:space="0" w:color="auto"/>
            <w:bottom w:val="none" w:sz="0" w:space="0" w:color="auto"/>
            <w:right w:val="none" w:sz="0" w:space="0" w:color="auto"/>
          </w:divBdr>
          <w:divsChild>
            <w:div w:id="1493181722">
              <w:marLeft w:val="0"/>
              <w:marRight w:val="0"/>
              <w:marTop w:val="0"/>
              <w:marBottom w:val="0"/>
              <w:divBdr>
                <w:top w:val="none" w:sz="0" w:space="0" w:color="auto"/>
                <w:left w:val="none" w:sz="0" w:space="0" w:color="auto"/>
                <w:bottom w:val="none" w:sz="0" w:space="0" w:color="auto"/>
                <w:right w:val="none" w:sz="0" w:space="0" w:color="auto"/>
              </w:divBdr>
            </w:div>
          </w:divsChild>
        </w:div>
        <w:div w:id="658847947">
          <w:marLeft w:val="0"/>
          <w:marRight w:val="0"/>
          <w:marTop w:val="0"/>
          <w:marBottom w:val="0"/>
          <w:divBdr>
            <w:top w:val="none" w:sz="0" w:space="0" w:color="auto"/>
            <w:left w:val="none" w:sz="0" w:space="0" w:color="auto"/>
            <w:bottom w:val="none" w:sz="0" w:space="0" w:color="auto"/>
            <w:right w:val="none" w:sz="0" w:space="0" w:color="auto"/>
          </w:divBdr>
          <w:divsChild>
            <w:div w:id="1256357284">
              <w:marLeft w:val="0"/>
              <w:marRight w:val="0"/>
              <w:marTop w:val="0"/>
              <w:marBottom w:val="0"/>
              <w:divBdr>
                <w:top w:val="none" w:sz="0" w:space="0" w:color="auto"/>
                <w:left w:val="none" w:sz="0" w:space="0" w:color="auto"/>
                <w:bottom w:val="none" w:sz="0" w:space="0" w:color="auto"/>
                <w:right w:val="none" w:sz="0" w:space="0" w:color="auto"/>
              </w:divBdr>
            </w:div>
          </w:divsChild>
        </w:div>
        <w:div w:id="1130588474">
          <w:marLeft w:val="0"/>
          <w:marRight w:val="0"/>
          <w:marTop w:val="0"/>
          <w:marBottom w:val="0"/>
          <w:divBdr>
            <w:top w:val="none" w:sz="0" w:space="0" w:color="auto"/>
            <w:left w:val="none" w:sz="0" w:space="0" w:color="auto"/>
            <w:bottom w:val="none" w:sz="0" w:space="0" w:color="auto"/>
            <w:right w:val="none" w:sz="0" w:space="0" w:color="auto"/>
          </w:divBdr>
          <w:divsChild>
            <w:div w:id="1740135769">
              <w:marLeft w:val="0"/>
              <w:marRight w:val="0"/>
              <w:marTop w:val="0"/>
              <w:marBottom w:val="0"/>
              <w:divBdr>
                <w:top w:val="none" w:sz="0" w:space="0" w:color="auto"/>
                <w:left w:val="none" w:sz="0" w:space="0" w:color="auto"/>
                <w:bottom w:val="none" w:sz="0" w:space="0" w:color="auto"/>
                <w:right w:val="none" w:sz="0" w:space="0" w:color="auto"/>
              </w:divBdr>
            </w:div>
          </w:divsChild>
        </w:div>
        <w:div w:id="197090927">
          <w:marLeft w:val="0"/>
          <w:marRight w:val="0"/>
          <w:marTop w:val="0"/>
          <w:marBottom w:val="0"/>
          <w:divBdr>
            <w:top w:val="none" w:sz="0" w:space="0" w:color="auto"/>
            <w:left w:val="none" w:sz="0" w:space="0" w:color="auto"/>
            <w:bottom w:val="none" w:sz="0" w:space="0" w:color="auto"/>
            <w:right w:val="none" w:sz="0" w:space="0" w:color="auto"/>
          </w:divBdr>
          <w:divsChild>
            <w:div w:id="2106609079">
              <w:marLeft w:val="0"/>
              <w:marRight w:val="0"/>
              <w:marTop w:val="0"/>
              <w:marBottom w:val="0"/>
              <w:divBdr>
                <w:top w:val="none" w:sz="0" w:space="0" w:color="auto"/>
                <w:left w:val="none" w:sz="0" w:space="0" w:color="auto"/>
                <w:bottom w:val="none" w:sz="0" w:space="0" w:color="auto"/>
                <w:right w:val="none" w:sz="0" w:space="0" w:color="auto"/>
              </w:divBdr>
            </w:div>
          </w:divsChild>
        </w:div>
        <w:div w:id="771366221">
          <w:marLeft w:val="0"/>
          <w:marRight w:val="0"/>
          <w:marTop w:val="0"/>
          <w:marBottom w:val="0"/>
          <w:divBdr>
            <w:top w:val="none" w:sz="0" w:space="0" w:color="auto"/>
            <w:left w:val="none" w:sz="0" w:space="0" w:color="auto"/>
            <w:bottom w:val="none" w:sz="0" w:space="0" w:color="auto"/>
            <w:right w:val="none" w:sz="0" w:space="0" w:color="auto"/>
          </w:divBdr>
          <w:divsChild>
            <w:div w:id="2063478318">
              <w:marLeft w:val="0"/>
              <w:marRight w:val="0"/>
              <w:marTop w:val="0"/>
              <w:marBottom w:val="0"/>
              <w:divBdr>
                <w:top w:val="none" w:sz="0" w:space="0" w:color="auto"/>
                <w:left w:val="none" w:sz="0" w:space="0" w:color="auto"/>
                <w:bottom w:val="none" w:sz="0" w:space="0" w:color="auto"/>
                <w:right w:val="none" w:sz="0" w:space="0" w:color="auto"/>
              </w:divBdr>
            </w:div>
          </w:divsChild>
        </w:div>
        <w:div w:id="1916089698">
          <w:marLeft w:val="0"/>
          <w:marRight w:val="0"/>
          <w:marTop w:val="0"/>
          <w:marBottom w:val="0"/>
          <w:divBdr>
            <w:top w:val="none" w:sz="0" w:space="0" w:color="auto"/>
            <w:left w:val="none" w:sz="0" w:space="0" w:color="auto"/>
            <w:bottom w:val="none" w:sz="0" w:space="0" w:color="auto"/>
            <w:right w:val="none" w:sz="0" w:space="0" w:color="auto"/>
          </w:divBdr>
          <w:divsChild>
            <w:div w:id="612977792">
              <w:marLeft w:val="0"/>
              <w:marRight w:val="0"/>
              <w:marTop w:val="0"/>
              <w:marBottom w:val="0"/>
              <w:divBdr>
                <w:top w:val="none" w:sz="0" w:space="0" w:color="auto"/>
                <w:left w:val="none" w:sz="0" w:space="0" w:color="auto"/>
                <w:bottom w:val="none" w:sz="0" w:space="0" w:color="auto"/>
                <w:right w:val="none" w:sz="0" w:space="0" w:color="auto"/>
              </w:divBdr>
            </w:div>
          </w:divsChild>
        </w:div>
        <w:div w:id="173305010">
          <w:marLeft w:val="0"/>
          <w:marRight w:val="0"/>
          <w:marTop w:val="0"/>
          <w:marBottom w:val="0"/>
          <w:divBdr>
            <w:top w:val="none" w:sz="0" w:space="0" w:color="auto"/>
            <w:left w:val="none" w:sz="0" w:space="0" w:color="auto"/>
            <w:bottom w:val="none" w:sz="0" w:space="0" w:color="auto"/>
            <w:right w:val="none" w:sz="0" w:space="0" w:color="auto"/>
          </w:divBdr>
          <w:divsChild>
            <w:div w:id="2053384292">
              <w:marLeft w:val="0"/>
              <w:marRight w:val="0"/>
              <w:marTop w:val="0"/>
              <w:marBottom w:val="0"/>
              <w:divBdr>
                <w:top w:val="none" w:sz="0" w:space="0" w:color="auto"/>
                <w:left w:val="none" w:sz="0" w:space="0" w:color="auto"/>
                <w:bottom w:val="none" w:sz="0" w:space="0" w:color="auto"/>
                <w:right w:val="none" w:sz="0" w:space="0" w:color="auto"/>
              </w:divBdr>
            </w:div>
          </w:divsChild>
        </w:div>
        <w:div w:id="1450509541">
          <w:marLeft w:val="0"/>
          <w:marRight w:val="0"/>
          <w:marTop w:val="0"/>
          <w:marBottom w:val="0"/>
          <w:divBdr>
            <w:top w:val="none" w:sz="0" w:space="0" w:color="auto"/>
            <w:left w:val="none" w:sz="0" w:space="0" w:color="auto"/>
            <w:bottom w:val="none" w:sz="0" w:space="0" w:color="auto"/>
            <w:right w:val="none" w:sz="0" w:space="0" w:color="auto"/>
          </w:divBdr>
          <w:divsChild>
            <w:div w:id="2126801843">
              <w:marLeft w:val="0"/>
              <w:marRight w:val="0"/>
              <w:marTop w:val="0"/>
              <w:marBottom w:val="0"/>
              <w:divBdr>
                <w:top w:val="none" w:sz="0" w:space="0" w:color="auto"/>
                <w:left w:val="none" w:sz="0" w:space="0" w:color="auto"/>
                <w:bottom w:val="none" w:sz="0" w:space="0" w:color="auto"/>
                <w:right w:val="none" w:sz="0" w:space="0" w:color="auto"/>
              </w:divBdr>
            </w:div>
          </w:divsChild>
        </w:div>
        <w:div w:id="725449549">
          <w:marLeft w:val="0"/>
          <w:marRight w:val="0"/>
          <w:marTop w:val="0"/>
          <w:marBottom w:val="0"/>
          <w:divBdr>
            <w:top w:val="none" w:sz="0" w:space="0" w:color="auto"/>
            <w:left w:val="none" w:sz="0" w:space="0" w:color="auto"/>
            <w:bottom w:val="none" w:sz="0" w:space="0" w:color="auto"/>
            <w:right w:val="none" w:sz="0" w:space="0" w:color="auto"/>
          </w:divBdr>
          <w:divsChild>
            <w:div w:id="1394816365">
              <w:marLeft w:val="0"/>
              <w:marRight w:val="0"/>
              <w:marTop w:val="0"/>
              <w:marBottom w:val="0"/>
              <w:divBdr>
                <w:top w:val="none" w:sz="0" w:space="0" w:color="auto"/>
                <w:left w:val="none" w:sz="0" w:space="0" w:color="auto"/>
                <w:bottom w:val="none" w:sz="0" w:space="0" w:color="auto"/>
                <w:right w:val="none" w:sz="0" w:space="0" w:color="auto"/>
              </w:divBdr>
            </w:div>
          </w:divsChild>
        </w:div>
        <w:div w:id="1071657325">
          <w:marLeft w:val="0"/>
          <w:marRight w:val="0"/>
          <w:marTop w:val="0"/>
          <w:marBottom w:val="0"/>
          <w:divBdr>
            <w:top w:val="none" w:sz="0" w:space="0" w:color="auto"/>
            <w:left w:val="none" w:sz="0" w:space="0" w:color="auto"/>
            <w:bottom w:val="none" w:sz="0" w:space="0" w:color="auto"/>
            <w:right w:val="none" w:sz="0" w:space="0" w:color="auto"/>
          </w:divBdr>
          <w:divsChild>
            <w:div w:id="1594587386">
              <w:marLeft w:val="0"/>
              <w:marRight w:val="0"/>
              <w:marTop w:val="0"/>
              <w:marBottom w:val="0"/>
              <w:divBdr>
                <w:top w:val="none" w:sz="0" w:space="0" w:color="auto"/>
                <w:left w:val="none" w:sz="0" w:space="0" w:color="auto"/>
                <w:bottom w:val="none" w:sz="0" w:space="0" w:color="auto"/>
                <w:right w:val="none" w:sz="0" w:space="0" w:color="auto"/>
              </w:divBdr>
            </w:div>
          </w:divsChild>
        </w:div>
        <w:div w:id="1568304809">
          <w:marLeft w:val="0"/>
          <w:marRight w:val="0"/>
          <w:marTop w:val="0"/>
          <w:marBottom w:val="0"/>
          <w:divBdr>
            <w:top w:val="none" w:sz="0" w:space="0" w:color="auto"/>
            <w:left w:val="none" w:sz="0" w:space="0" w:color="auto"/>
            <w:bottom w:val="none" w:sz="0" w:space="0" w:color="auto"/>
            <w:right w:val="none" w:sz="0" w:space="0" w:color="auto"/>
          </w:divBdr>
          <w:divsChild>
            <w:div w:id="826481882">
              <w:marLeft w:val="0"/>
              <w:marRight w:val="0"/>
              <w:marTop w:val="0"/>
              <w:marBottom w:val="0"/>
              <w:divBdr>
                <w:top w:val="none" w:sz="0" w:space="0" w:color="auto"/>
                <w:left w:val="none" w:sz="0" w:space="0" w:color="auto"/>
                <w:bottom w:val="none" w:sz="0" w:space="0" w:color="auto"/>
                <w:right w:val="none" w:sz="0" w:space="0" w:color="auto"/>
              </w:divBdr>
            </w:div>
          </w:divsChild>
        </w:div>
        <w:div w:id="2018077662">
          <w:marLeft w:val="0"/>
          <w:marRight w:val="0"/>
          <w:marTop w:val="0"/>
          <w:marBottom w:val="0"/>
          <w:divBdr>
            <w:top w:val="none" w:sz="0" w:space="0" w:color="auto"/>
            <w:left w:val="none" w:sz="0" w:space="0" w:color="auto"/>
            <w:bottom w:val="none" w:sz="0" w:space="0" w:color="auto"/>
            <w:right w:val="none" w:sz="0" w:space="0" w:color="auto"/>
          </w:divBdr>
          <w:divsChild>
            <w:div w:id="1763993774">
              <w:marLeft w:val="0"/>
              <w:marRight w:val="0"/>
              <w:marTop w:val="0"/>
              <w:marBottom w:val="0"/>
              <w:divBdr>
                <w:top w:val="none" w:sz="0" w:space="0" w:color="auto"/>
                <w:left w:val="none" w:sz="0" w:space="0" w:color="auto"/>
                <w:bottom w:val="none" w:sz="0" w:space="0" w:color="auto"/>
                <w:right w:val="none" w:sz="0" w:space="0" w:color="auto"/>
              </w:divBdr>
            </w:div>
          </w:divsChild>
        </w:div>
        <w:div w:id="1660226167">
          <w:marLeft w:val="0"/>
          <w:marRight w:val="0"/>
          <w:marTop w:val="0"/>
          <w:marBottom w:val="0"/>
          <w:divBdr>
            <w:top w:val="none" w:sz="0" w:space="0" w:color="auto"/>
            <w:left w:val="none" w:sz="0" w:space="0" w:color="auto"/>
            <w:bottom w:val="none" w:sz="0" w:space="0" w:color="auto"/>
            <w:right w:val="none" w:sz="0" w:space="0" w:color="auto"/>
          </w:divBdr>
          <w:divsChild>
            <w:div w:id="1000156936">
              <w:marLeft w:val="0"/>
              <w:marRight w:val="0"/>
              <w:marTop w:val="0"/>
              <w:marBottom w:val="0"/>
              <w:divBdr>
                <w:top w:val="none" w:sz="0" w:space="0" w:color="auto"/>
                <w:left w:val="none" w:sz="0" w:space="0" w:color="auto"/>
                <w:bottom w:val="none" w:sz="0" w:space="0" w:color="auto"/>
                <w:right w:val="none" w:sz="0" w:space="0" w:color="auto"/>
              </w:divBdr>
            </w:div>
          </w:divsChild>
        </w:div>
        <w:div w:id="1386027214">
          <w:marLeft w:val="0"/>
          <w:marRight w:val="0"/>
          <w:marTop w:val="0"/>
          <w:marBottom w:val="0"/>
          <w:divBdr>
            <w:top w:val="none" w:sz="0" w:space="0" w:color="auto"/>
            <w:left w:val="none" w:sz="0" w:space="0" w:color="auto"/>
            <w:bottom w:val="none" w:sz="0" w:space="0" w:color="auto"/>
            <w:right w:val="none" w:sz="0" w:space="0" w:color="auto"/>
          </w:divBdr>
          <w:divsChild>
            <w:div w:id="248851344">
              <w:marLeft w:val="0"/>
              <w:marRight w:val="0"/>
              <w:marTop w:val="0"/>
              <w:marBottom w:val="0"/>
              <w:divBdr>
                <w:top w:val="none" w:sz="0" w:space="0" w:color="auto"/>
                <w:left w:val="none" w:sz="0" w:space="0" w:color="auto"/>
                <w:bottom w:val="none" w:sz="0" w:space="0" w:color="auto"/>
                <w:right w:val="none" w:sz="0" w:space="0" w:color="auto"/>
              </w:divBdr>
            </w:div>
          </w:divsChild>
        </w:div>
        <w:div w:id="1886791160">
          <w:marLeft w:val="0"/>
          <w:marRight w:val="0"/>
          <w:marTop w:val="0"/>
          <w:marBottom w:val="0"/>
          <w:divBdr>
            <w:top w:val="none" w:sz="0" w:space="0" w:color="auto"/>
            <w:left w:val="none" w:sz="0" w:space="0" w:color="auto"/>
            <w:bottom w:val="none" w:sz="0" w:space="0" w:color="auto"/>
            <w:right w:val="none" w:sz="0" w:space="0" w:color="auto"/>
          </w:divBdr>
          <w:divsChild>
            <w:div w:id="575020410">
              <w:marLeft w:val="0"/>
              <w:marRight w:val="0"/>
              <w:marTop w:val="0"/>
              <w:marBottom w:val="0"/>
              <w:divBdr>
                <w:top w:val="none" w:sz="0" w:space="0" w:color="auto"/>
                <w:left w:val="none" w:sz="0" w:space="0" w:color="auto"/>
                <w:bottom w:val="none" w:sz="0" w:space="0" w:color="auto"/>
                <w:right w:val="none" w:sz="0" w:space="0" w:color="auto"/>
              </w:divBdr>
            </w:div>
          </w:divsChild>
        </w:div>
        <w:div w:id="878009604">
          <w:marLeft w:val="0"/>
          <w:marRight w:val="0"/>
          <w:marTop w:val="0"/>
          <w:marBottom w:val="0"/>
          <w:divBdr>
            <w:top w:val="none" w:sz="0" w:space="0" w:color="auto"/>
            <w:left w:val="none" w:sz="0" w:space="0" w:color="auto"/>
            <w:bottom w:val="none" w:sz="0" w:space="0" w:color="auto"/>
            <w:right w:val="none" w:sz="0" w:space="0" w:color="auto"/>
          </w:divBdr>
          <w:divsChild>
            <w:div w:id="836849654">
              <w:marLeft w:val="0"/>
              <w:marRight w:val="0"/>
              <w:marTop w:val="0"/>
              <w:marBottom w:val="0"/>
              <w:divBdr>
                <w:top w:val="none" w:sz="0" w:space="0" w:color="auto"/>
                <w:left w:val="none" w:sz="0" w:space="0" w:color="auto"/>
                <w:bottom w:val="none" w:sz="0" w:space="0" w:color="auto"/>
                <w:right w:val="none" w:sz="0" w:space="0" w:color="auto"/>
              </w:divBdr>
            </w:div>
          </w:divsChild>
        </w:div>
        <w:div w:id="170997023">
          <w:marLeft w:val="0"/>
          <w:marRight w:val="0"/>
          <w:marTop w:val="0"/>
          <w:marBottom w:val="0"/>
          <w:divBdr>
            <w:top w:val="none" w:sz="0" w:space="0" w:color="auto"/>
            <w:left w:val="none" w:sz="0" w:space="0" w:color="auto"/>
            <w:bottom w:val="none" w:sz="0" w:space="0" w:color="auto"/>
            <w:right w:val="none" w:sz="0" w:space="0" w:color="auto"/>
          </w:divBdr>
          <w:divsChild>
            <w:div w:id="56558442">
              <w:marLeft w:val="0"/>
              <w:marRight w:val="0"/>
              <w:marTop w:val="0"/>
              <w:marBottom w:val="0"/>
              <w:divBdr>
                <w:top w:val="none" w:sz="0" w:space="0" w:color="auto"/>
                <w:left w:val="none" w:sz="0" w:space="0" w:color="auto"/>
                <w:bottom w:val="none" w:sz="0" w:space="0" w:color="auto"/>
                <w:right w:val="none" w:sz="0" w:space="0" w:color="auto"/>
              </w:divBdr>
            </w:div>
          </w:divsChild>
        </w:div>
        <w:div w:id="1443963962">
          <w:marLeft w:val="0"/>
          <w:marRight w:val="0"/>
          <w:marTop w:val="0"/>
          <w:marBottom w:val="0"/>
          <w:divBdr>
            <w:top w:val="none" w:sz="0" w:space="0" w:color="auto"/>
            <w:left w:val="none" w:sz="0" w:space="0" w:color="auto"/>
            <w:bottom w:val="none" w:sz="0" w:space="0" w:color="auto"/>
            <w:right w:val="none" w:sz="0" w:space="0" w:color="auto"/>
          </w:divBdr>
          <w:divsChild>
            <w:div w:id="152379440">
              <w:marLeft w:val="0"/>
              <w:marRight w:val="0"/>
              <w:marTop w:val="0"/>
              <w:marBottom w:val="0"/>
              <w:divBdr>
                <w:top w:val="none" w:sz="0" w:space="0" w:color="auto"/>
                <w:left w:val="none" w:sz="0" w:space="0" w:color="auto"/>
                <w:bottom w:val="none" w:sz="0" w:space="0" w:color="auto"/>
                <w:right w:val="none" w:sz="0" w:space="0" w:color="auto"/>
              </w:divBdr>
            </w:div>
          </w:divsChild>
        </w:div>
        <w:div w:id="1336417175">
          <w:marLeft w:val="0"/>
          <w:marRight w:val="0"/>
          <w:marTop w:val="0"/>
          <w:marBottom w:val="0"/>
          <w:divBdr>
            <w:top w:val="none" w:sz="0" w:space="0" w:color="auto"/>
            <w:left w:val="none" w:sz="0" w:space="0" w:color="auto"/>
            <w:bottom w:val="none" w:sz="0" w:space="0" w:color="auto"/>
            <w:right w:val="none" w:sz="0" w:space="0" w:color="auto"/>
          </w:divBdr>
          <w:divsChild>
            <w:div w:id="1446273179">
              <w:marLeft w:val="0"/>
              <w:marRight w:val="0"/>
              <w:marTop w:val="0"/>
              <w:marBottom w:val="0"/>
              <w:divBdr>
                <w:top w:val="none" w:sz="0" w:space="0" w:color="auto"/>
                <w:left w:val="none" w:sz="0" w:space="0" w:color="auto"/>
                <w:bottom w:val="none" w:sz="0" w:space="0" w:color="auto"/>
                <w:right w:val="none" w:sz="0" w:space="0" w:color="auto"/>
              </w:divBdr>
            </w:div>
          </w:divsChild>
        </w:div>
        <w:div w:id="105779973">
          <w:marLeft w:val="0"/>
          <w:marRight w:val="0"/>
          <w:marTop w:val="0"/>
          <w:marBottom w:val="0"/>
          <w:divBdr>
            <w:top w:val="none" w:sz="0" w:space="0" w:color="auto"/>
            <w:left w:val="none" w:sz="0" w:space="0" w:color="auto"/>
            <w:bottom w:val="none" w:sz="0" w:space="0" w:color="auto"/>
            <w:right w:val="none" w:sz="0" w:space="0" w:color="auto"/>
          </w:divBdr>
          <w:divsChild>
            <w:div w:id="182866323">
              <w:marLeft w:val="0"/>
              <w:marRight w:val="0"/>
              <w:marTop w:val="0"/>
              <w:marBottom w:val="0"/>
              <w:divBdr>
                <w:top w:val="none" w:sz="0" w:space="0" w:color="auto"/>
                <w:left w:val="none" w:sz="0" w:space="0" w:color="auto"/>
                <w:bottom w:val="none" w:sz="0" w:space="0" w:color="auto"/>
                <w:right w:val="none" w:sz="0" w:space="0" w:color="auto"/>
              </w:divBdr>
            </w:div>
          </w:divsChild>
        </w:div>
        <w:div w:id="246308973">
          <w:marLeft w:val="0"/>
          <w:marRight w:val="0"/>
          <w:marTop w:val="0"/>
          <w:marBottom w:val="0"/>
          <w:divBdr>
            <w:top w:val="none" w:sz="0" w:space="0" w:color="auto"/>
            <w:left w:val="none" w:sz="0" w:space="0" w:color="auto"/>
            <w:bottom w:val="none" w:sz="0" w:space="0" w:color="auto"/>
            <w:right w:val="none" w:sz="0" w:space="0" w:color="auto"/>
          </w:divBdr>
          <w:divsChild>
            <w:div w:id="777259402">
              <w:marLeft w:val="0"/>
              <w:marRight w:val="0"/>
              <w:marTop w:val="0"/>
              <w:marBottom w:val="0"/>
              <w:divBdr>
                <w:top w:val="none" w:sz="0" w:space="0" w:color="auto"/>
                <w:left w:val="none" w:sz="0" w:space="0" w:color="auto"/>
                <w:bottom w:val="none" w:sz="0" w:space="0" w:color="auto"/>
                <w:right w:val="none" w:sz="0" w:space="0" w:color="auto"/>
              </w:divBdr>
            </w:div>
          </w:divsChild>
        </w:div>
        <w:div w:id="590627740">
          <w:marLeft w:val="0"/>
          <w:marRight w:val="0"/>
          <w:marTop w:val="0"/>
          <w:marBottom w:val="0"/>
          <w:divBdr>
            <w:top w:val="none" w:sz="0" w:space="0" w:color="auto"/>
            <w:left w:val="none" w:sz="0" w:space="0" w:color="auto"/>
            <w:bottom w:val="none" w:sz="0" w:space="0" w:color="auto"/>
            <w:right w:val="none" w:sz="0" w:space="0" w:color="auto"/>
          </w:divBdr>
          <w:divsChild>
            <w:div w:id="1606768794">
              <w:marLeft w:val="0"/>
              <w:marRight w:val="0"/>
              <w:marTop w:val="0"/>
              <w:marBottom w:val="0"/>
              <w:divBdr>
                <w:top w:val="none" w:sz="0" w:space="0" w:color="auto"/>
                <w:left w:val="none" w:sz="0" w:space="0" w:color="auto"/>
                <w:bottom w:val="none" w:sz="0" w:space="0" w:color="auto"/>
                <w:right w:val="none" w:sz="0" w:space="0" w:color="auto"/>
              </w:divBdr>
            </w:div>
          </w:divsChild>
        </w:div>
        <w:div w:id="1315137176">
          <w:marLeft w:val="0"/>
          <w:marRight w:val="0"/>
          <w:marTop w:val="0"/>
          <w:marBottom w:val="0"/>
          <w:divBdr>
            <w:top w:val="none" w:sz="0" w:space="0" w:color="auto"/>
            <w:left w:val="none" w:sz="0" w:space="0" w:color="auto"/>
            <w:bottom w:val="none" w:sz="0" w:space="0" w:color="auto"/>
            <w:right w:val="none" w:sz="0" w:space="0" w:color="auto"/>
          </w:divBdr>
          <w:divsChild>
            <w:div w:id="1107656578">
              <w:marLeft w:val="0"/>
              <w:marRight w:val="0"/>
              <w:marTop w:val="0"/>
              <w:marBottom w:val="0"/>
              <w:divBdr>
                <w:top w:val="none" w:sz="0" w:space="0" w:color="auto"/>
                <w:left w:val="none" w:sz="0" w:space="0" w:color="auto"/>
                <w:bottom w:val="none" w:sz="0" w:space="0" w:color="auto"/>
                <w:right w:val="none" w:sz="0" w:space="0" w:color="auto"/>
              </w:divBdr>
            </w:div>
          </w:divsChild>
        </w:div>
        <w:div w:id="1955746913">
          <w:marLeft w:val="0"/>
          <w:marRight w:val="0"/>
          <w:marTop w:val="0"/>
          <w:marBottom w:val="0"/>
          <w:divBdr>
            <w:top w:val="none" w:sz="0" w:space="0" w:color="auto"/>
            <w:left w:val="none" w:sz="0" w:space="0" w:color="auto"/>
            <w:bottom w:val="none" w:sz="0" w:space="0" w:color="auto"/>
            <w:right w:val="none" w:sz="0" w:space="0" w:color="auto"/>
          </w:divBdr>
          <w:divsChild>
            <w:div w:id="1988894572">
              <w:marLeft w:val="0"/>
              <w:marRight w:val="0"/>
              <w:marTop w:val="0"/>
              <w:marBottom w:val="0"/>
              <w:divBdr>
                <w:top w:val="none" w:sz="0" w:space="0" w:color="auto"/>
                <w:left w:val="none" w:sz="0" w:space="0" w:color="auto"/>
                <w:bottom w:val="none" w:sz="0" w:space="0" w:color="auto"/>
                <w:right w:val="none" w:sz="0" w:space="0" w:color="auto"/>
              </w:divBdr>
            </w:div>
          </w:divsChild>
        </w:div>
        <w:div w:id="1268536971">
          <w:marLeft w:val="0"/>
          <w:marRight w:val="0"/>
          <w:marTop w:val="0"/>
          <w:marBottom w:val="0"/>
          <w:divBdr>
            <w:top w:val="none" w:sz="0" w:space="0" w:color="auto"/>
            <w:left w:val="none" w:sz="0" w:space="0" w:color="auto"/>
            <w:bottom w:val="none" w:sz="0" w:space="0" w:color="auto"/>
            <w:right w:val="none" w:sz="0" w:space="0" w:color="auto"/>
          </w:divBdr>
          <w:divsChild>
            <w:div w:id="1083066361">
              <w:marLeft w:val="0"/>
              <w:marRight w:val="0"/>
              <w:marTop w:val="0"/>
              <w:marBottom w:val="0"/>
              <w:divBdr>
                <w:top w:val="none" w:sz="0" w:space="0" w:color="auto"/>
                <w:left w:val="none" w:sz="0" w:space="0" w:color="auto"/>
                <w:bottom w:val="none" w:sz="0" w:space="0" w:color="auto"/>
                <w:right w:val="none" w:sz="0" w:space="0" w:color="auto"/>
              </w:divBdr>
            </w:div>
          </w:divsChild>
        </w:div>
        <w:div w:id="1407410699">
          <w:marLeft w:val="0"/>
          <w:marRight w:val="0"/>
          <w:marTop w:val="0"/>
          <w:marBottom w:val="0"/>
          <w:divBdr>
            <w:top w:val="none" w:sz="0" w:space="0" w:color="auto"/>
            <w:left w:val="none" w:sz="0" w:space="0" w:color="auto"/>
            <w:bottom w:val="none" w:sz="0" w:space="0" w:color="auto"/>
            <w:right w:val="none" w:sz="0" w:space="0" w:color="auto"/>
          </w:divBdr>
          <w:divsChild>
            <w:div w:id="625500806">
              <w:marLeft w:val="0"/>
              <w:marRight w:val="0"/>
              <w:marTop w:val="0"/>
              <w:marBottom w:val="0"/>
              <w:divBdr>
                <w:top w:val="none" w:sz="0" w:space="0" w:color="auto"/>
                <w:left w:val="none" w:sz="0" w:space="0" w:color="auto"/>
                <w:bottom w:val="none" w:sz="0" w:space="0" w:color="auto"/>
                <w:right w:val="none" w:sz="0" w:space="0" w:color="auto"/>
              </w:divBdr>
            </w:div>
          </w:divsChild>
        </w:div>
        <w:div w:id="2119635623">
          <w:marLeft w:val="0"/>
          <w:marRight w:val="0"/>
          <w:marTop w:val="0"/>
          <w:marBottom w:val="0"/>
          <w:divBdr>
            <w:top w:val="none" w:sz="0" w:space="0" w:color="auto"/>
            <w:left w:val="none" w:sz="0" w:space="0" w:color="auto"/>
            <w:bottom w:val="none" w:sz="0" w:space="0" w:color="auto"/>
            <w:right w:val="none" w:sz="0" w:space="0" w:color="auto"/>
          </w:divBdr>
          <w:divsChild>
            <w:div w:id="1872760192">
              <w:marLeft w:val="0"/>
              <w:marRight w:val="0"/>
              <w:marTop w:val="0"/>
              <w:marBottom w:val="0"/>
              <w:divBdr>
                <w:top w:val="none" w:sz="0" w:space="0" w:color="auto"/>
                <w:left w:val="none" w:sz="0" w:space="0" w:color="auto"/>
                <w:bottom w:val="none" w:sz="0" w:space="0" w:color="auto"/>
                <w:right w:val="none" w:sz="0" w:space="0" w:color="auto"/>
              </w:divBdr>
            </w:div>
          </w:divsChild>
        </w:div>
        <w:div w:id="866068065">
          <w:marLeft w:val="0"/>
          <w:marRight w:val="0"/>
          <w:marTop w:val="0"/>
          <w:marBottom w:val="0"/>
          <w:divBdr>
            <w:top w:val="none" w:sz="0" w:space="0" w:color="auto"/>
            <w:left w:val="none" w:sz="0" w:space="0" w:color="auto"/>
            <w:bottom w:val="none" w:sz="0" w:space="0" w:color="auto"/>
            <w:right w:val="none" w:sz="0" w:space="0" w:color="auto"/>
          </w:divBdr>
          <w:divsChild>
            <w:div w:id="370767031">
              <w:marLeft w:val="0"/>
              <w:marRight w:val="0"/>
              <w:marTop w:val="0"/>
              <w:marBottom w:val="0"/>
              <w:divBdr>
                <w:top w:val="none" w:sz="0" w:space="0" w:color="auto"/>
                <w:left w:val="none" w:sz="0" w:space="0" w:color="auto"/>
                <w:bottom w:val="none" w:sz="0" w:space="0" w:color="auto"/>
                <w:right w:val="none" w:sz="0" w:space="0" w:color="auto"/>
              </w:divBdr>
            </w:div>
          </w:divsChild>
        </w:div>
        <w:div w:id="354305714">
          <w:marLeft w:val="0"/>
          <w:marRight w:val="0"/>
          <w:marTop w:val="0"/>
          <w:marBottom w:val="0"/>
          <w:divBdr>
            <w:top w:val="none" w:sz="0" w:space="0" w:color="auto"/>
            <w:left w:val="none" w:sz="0" w:space="0" w:color="auto"/>
            <w:bottom w:val="none" w:sz="0" w:space="0" w:color="auto"/>
            <w:right w:val="none" w:sz="0" w:space="0" w:color="auto"/>
          </w:divBdr>
          <w:divsChild>
            <w:div w:id="2008634628">
              <w:marLeft w:val="0"/>
              <w:marRight w:val="0"/>
              <w:marTop w:val="0"/>
              <w:marBottom w:val="0"/>
              <w:divBdr>
                <w:top w:val="none" w:sz="0" w:space="0" w:color="auto"/>
                <w:left w:val="none" w:sz="0" w:space="0" w:color="auto"/>
                <w:bottom w:val="none" w:sz="0" w:space="0" w:color="auto"/>
                <w:right w:val="none" w:sz="0" w:space="0" w:color="auto"/>
              </w:divBdr>
            </w:div>
          </w:divsChild>
        </w:div>
        <w:div w:id="1679306727">
          <w:marLeft w:val="0"/>
          <w:marRight w:val="0"/>
          <w:marTop w:val="0"/>
          <w:marBottom w:val="0"/>
          <w:divBdr>
            <w:top w:val="none" w:sz="0" w:space="0" w:color="auto"/>
            <w:left w:val="none" w:sz="0" w:space="0" w:color="auto"/>
            <w:bottom w:val="none" w:sz="0" w:space="0" w:color="auto"/>
            <w:right w:val="none" w:sz="0" w:space="0" w:color="auto"/>
          </w:divBdr>
          <w:divsChild>
            <w:div w:id="874081740">
              <w:marLeft w:val="0"/>
              <w:marRight w:val="0"/>
              <w:marTop w:val="0"/>
              <w:marBottom w:val="0"/>
              <w:divBdr>
                <w:top w:val="none" w:sz="0" w:space="0" w:color="auto"/>
                <w:left w:val="none" w:sz="0" w:space="0" w:color="auto"/>
                <w:bottom w:val="none" w:sz="0" w:space="0" w:color="auto"/>
                <w:right w:val="none" w:sz="0" w:space="0" w:color="auto"/>
              </w:divBdr>
            </w:div>
          </w:divsChild>
        </w:div>
        <w:div w:id="840437235">
          <w:marLeft w:val="0"/>
          <w:marRight w:val="0"/>
          <w:marTop w:val="0"/>
          <w:marBottom w:val="0"/>
          <w:divBdr>
            <w:top w:val="none" w:sz="0" w:space="0" w:color="auto"/>
            <w:left w:val="none" w:sz="0" w:space="0" w:color="auto"/>
            <w:bottom w:val="none" w:sz="0" w:space="0" w:color="auto"/>
            <w:right w:val="none" w:sz="0" w:space="0" w:color="auto"/>
          </w:divBdr>
          <w:divsChild>
            <w:div w:id="1278021968">
              <w:marLeft w:val="0"/>
              <w:marRight w:val="0"/>
              <w:marTop w:val="0"/>
              <w:marBottom w:val="0"/>
              <w:divBdr>
                <w:top w:val="none" w:sz="0" w:space="0" w:color="auto"/>
                <w:left w:val="none" w:sz="0" w:space="0" w:color="auto"/>
                <w:bottom w:val="none" w:sz="0" w:space="0" w:color="auto"/>
                <w:right w:val="none" w:sz="0" w:space="0" w:color="auto"/>
              </w:divBdr>
            </w:div>
          </w:divsChild>
        </w:div>
        <w:div w:id="172764247">
          <w:marLeft w:val="0"/>
          <w:marRight w:val="0"/>
          <w:marTop w:val="0"/>
          <w:marBottom w:val="0"/>
          <w:divBdr>
            <w:top w:val="none" w:sz="0" w:space="0" w:color="auto"/>
            <w:left w:val="none" w:sz="0" w:space="0" w:color="auto"/>
            <w:bottom w:val="none" w:sz="0" w:space="0" w:color="auto"/>
            <w:right w:val="none" w:sz="0" w:space="0" w:color="auto"/>
          </w:divBdr>
          <w:divsChild>
            <w:div w:id="847064891">
              <w:marLeft w:val="0"/>
              <w:marRight w:val="0"/>
              <w:marTop w:val="0"/>
              <w:marBottom w:val="0"/>
              <w:divBdr>
                <w:top w:val="none" w:sz="0" w:space="0" w:color="auto"/>
                <w:left w:val="none" w:sz="0" w:space="0" w:color="auto"/>
                <w:bottom w:val="none" w:sz="0" w:space="0" w:color="auto"/>
                <w:right w:val="none" w:sz="0" w:space="0" w:color="auto"/>
              </w:divBdr>
            </w:div>
          </w:divsChild>
        </w:div>
        <w:div w:id="938101761">
          <w:marLeft w:val="0"/>
          <w:marRight w:val="0"/>
          <w:marTop w:val="0"/>
          <w:marBottom w:val="0"/>
          <w:divBdr>
            <w:top w:val="none" w:sz="0" w:space="0" w:color="auto"/>
            <w:left w:val="none" w:sz="0" w:space="0" w:color="auto"/>
            <w:bottom w:val="none" w:sz="0" w:space="0" w:color="auto"/>
            <w:right w:val="none" w:sz="0" w:space="0" w:color="auto"/>
          </w:divBdr>
          <w:divsChild>
            <w:div w:id="249391540">
              <w:marLeft w:val="0"/>
              <w:marRight w:val="0"/>
              <w:marTop w:val="0"/>
              <w:marBottom w:val="0"/>
              <w:divBdr>
                <w:top w:val="none" w:sz="0" w:space="0" w:color="auto"/>
                <w:left w:val="none" w:sz="0" w:space="0" w:color="auto"/>
                <w:bottom w:val="none" w:sz="0" w:space="0" w:color="auto"/>
                <w:right w:val="none" w:sz="0" w:space="0" w:color="auto"/>
              </w:divBdr>
            </w:div>
          </w:divsChild>
        </w:div>
        <w:div w:id="318727933">
          <w:marLeft w:val="0"/>
          <w:marRight w:val="0"/>
          <w:marTop w:val="0"/>
          <w:marBottom w:val="0"/>
          <w:divBdr>
            <w:top w:val="none" w:sz="0" w:space="0" w:color="auto"/>
            <w:left w:val="none" w:sz="0" w:space="0" w:color="auto"/>
            <w:bottom w:val="none" w:sz="0" w:space="0" w:color="auto"/>
            <w:right w:val="none" w:sz="0" w:space="0" w:color="auto"/>
          </w:divBdr>
          <w:divsChild>
            <w:div w:id="1689331725">
              <w:marLeft w:val="0"/>
              <w:marRight w:val="0"/>
              <w:marTop w:val="0"/>
              <w:marBottom w:val="0"/>
              <w:divBdr>
                <w:top w:val="none" w:sz="0" w:space="0" w:color="auto"/>
                <w:left w:val="none" w:sz="0" w:space="0" w:color="auto"/>
                <w:bottom w:val="none" w:sz="0" w:space="0" w:color="auto"/>
                <w:right w:val="none" w:sz="0" w:space="0" w:color="auto"/>
              </w:divBdr>
            </w:div>
          </w:divsChild>
        </w:div>
        <w:div w:id="1131896996">
          <w:marLeft w:val="0"/>
          <w:marRight w:val="0"/>
          <w:marTop w:val="0"/>
          <w:marBottom w:val="0"/>
          <w:divBdr>
            <w:top w:val="none" w:sz="0" w:space="0" w:color="auto"/>
            <w:left w:val="none" w:sz="0" w:space="0" w:color="auto"/>
            <w:bottom w:val="none" w:sz="0" w:space="0" w:color="auto"/>
            <w:right w:val="none" w:sz="0" w:space="0" w:color="auto"/>
          </w:divBdr>
          <w:divsChild>
            <w:div w:id="422385117">
              <w:marLeft w:val="0"/>
              <w:marRight w:val="0"/>
              <w:marTop w:val="0"/>
              <w:marBottom w:val="0"/>
              <w:divBdr>
                <w:top w:val="none" w:sz="0" w:space="0" w:color="auto"/>
                <w:left w:val="none" w:sz="0" w:space="0" w:color="auto"/>
                <w:bottom w:val="none" w:sz="0" w:space="0" w:color="auto"/>
                <w:right w:val="none" w:sz="0" w:space="0" w:color="auto"/>
              </w:divBdr>
            </w:div>
          </w:divsChild>
        </w:div>
        <w:div w:id="1769500594">
          <w:marLeft w:val="0"/>
          <w:marRight w:val="0"/>
          <w:marTop w:val="0"/>
          <w:marBottom w:val="0"/>
          <w:divBdr>
            <w:top w:val="none" w:sz="0" w:space="0" w:color="auto"/>
            <w:left w:val="none" w:sz="0" w:space="0" w:color="auto"/>
            <w:bottom w:val="none" w:sz="0" w:space="0" w:color="auto"/>
            <w:right w:val="none" w:sz="0" w:space="0" w:color="auto"/>
          </w:divBdr>
          <w:divsChild>
            <w:div w:id="599028203">
              <w:marLeft w:val="0"/>
              <w:marRight w:val="0"/>
              <w:marTop w:val="0"/>
              <w:marBottom w:val="0"/>
              <w:divBdr>
                <w:top w:val="none" w:sz="0" w:space="0" w:color="auto"/>
                <w:left w:val="none" w:sz="0" w:space="0" w:color="auto"/>
                <w:bottom w:val="none" w:sz="0" w:space="0" w:color="auto"/>
                <w:right w:val="none" w:sz="0" w:space="0" w:color="auto"/>
              </w:divBdr>
            </w:div>
          </w:divsChild>
        </w:div>
        <w:div w:id="134879813">
          <w:marLeft w:val="0"/>
          <w:marRight w:val="0"/>
          <w:marTop w:val="0"/>
          <w:marBottom w:val="0"/>
          <w:divBdr>
            <w:top w:val="none" w:sz="0" w:space="0" w:color="auto"/>
            <w:left w:val="none" w:sz="0" w:space="0" w:color="auto"/>
            <w:bottom w:val="none" w:sz="0" w:space="0" w:color="auto"/>
            <w:right w:val="none" w:sz="0" w:space="0" w:color="auto"/>
          </w:divBdr>
          <w:divsChild>
            <w:div w:id="374893666">
              <w:marLeft w:val="0"/>
              <w:marRight w:val="0"/>
              <w:marTop w:val="0"/>
              <w:marBottom w:val="0"/>
              <w:divBdr>
                <w:top w:val="none" w:sz="0" w:space="0" w:color="auto"/>
                <w:left w:val="none" w:sz="0" w:space="0" w:color="auto"/>
                <w:bottom w:val="none" w:sz="0" w:space="0" w:color="auto"/>
                <w:right w:val="none" w:sz="0" w:space="0" w:color="auto"/>
              </w:divBdr>
            </w:div>
          </w:divsChild>
        </w:div>
        <w:div w:id="50471191">
          <w:marLeft w:val="0"/>
          <w:marRight w:val="0"/>
          <w:marTop w:val="0"/>
          <w:marBottom w:val="0"/>
          <w:divBdr>
            <w:top w:val="none" w:sz="0" w:space="0" w:color="auto"/>
            <w:left w:val="none" w:sz="0" w:space="0" w:color="auto"/>
            <w:bottom w:val="none" w:sz="0" w:space="0" w:color="auto"/>
            <w:right w:val="none" w:sz="0" w:space="0" w:color="auto"/>
          </w:divBdr>
          <w:divsChild>
            <w:div w:id="1646813020">
              <w:marLeft w:val="0"/>
              <w:marRight w:val="0"/>
              <w:marTop w:val="0"/>
              <w:marBottom w:val="0"/>
              <w:divBdr>
                <w:top w:val="none" w:sz="0" w:space="0" w:color="auto"/>
                <w:left w:val="none" w:sz="0" w:space="0" w:color="auto"/>
                <w:bottom w:val="none" w:sz="0" w:space="0" w:color="auto"/>
                <w:right w:val="none" w:sz="0" w:space="0" w:color="auto"/>
              </w:divBdr>
            </w:div>
          </w:divsChild>
        </w:div>
        <w:div w:id="647051480">
          <w:marLeft w:val="0"/>
          <w:marRight w:val="0"/>
          <w:marTop w:val="0"/>
          <w:marBottom w:val="0"/>
          <w:divBdr>
            <w:top w:val="none" w:sz="0" w:space="0" w:color="auto"/>
            <w:left w:val="none" w:sz="0" w:space="0" w:color="auto"/>
            <w:bottom w:val="none" w:sz="0" w:space="0" w:color="auto"/>
            <w:right w:val="none" w:sz="0" w:space="0" w:color="auto"/>
          </w:divBdr>
          <w:divsChild>
            <w:div w:id="112284829">
              <w:marLeft w:val="0"/>
              <w:marRight w:val="0"/>
              <w:marTop w:val="0"/>
              <w:marBottom w:val="0"/>
              <w:divBdr>
                <w:top w:val="none" w:sz="0" w:space="0" w:color="auto"/>
                <w:left w:val="none" w:sz="0" w:space="0" w:color="auto"/>
                <w:bottom w:val="none" w:sz="0" w:space="0" w:color="auto"/>
                <w:right w:val="none" w:sz="0" w:space="0" w:color="auto"/>
              </w:divBdr>
            </w:div>
          </w:divsChild>
        </w:div>
        <w:div w:id="2131823259">
          <w:marLeft w:val="0"/>
          <w:marRight w:val="0"/>
          <w:marTop w:val="0"/>
          <w:marBottom w:val="0"/>
          <w:divBdr>
            <w:top w:val="none" w:sz="0" w:space="0" w:color="auto"/>
            <w:left w:val="none" w:sz="0" w:space="0" w:color="auto"/>
            <w:bottom w:val="none" w:sz="0" w:space="0" w:color="auto"/>
            <w:right w:val="none" w:sz="0" w:space="0" w:color="auto"/>
          </w:divBdr>
          <w:divsChild>
            <w:div w:id="1602756887">
              <w:marLeft w:val="0"/>
              <w:marRight w:val="0"/>
              <w:marTop w:val="0"/>
              <w:marBottom w:val="0"/>
              <w:divBdr>
                <w:top w:val="none" w:sz="0" w:space="0" w:color="auto"/>
                <w:left w:val="none" w:sz="0" w:space="0" w:color="auto"/>
                <w:bottom w:val="none" w:sz="0" w:space="0" w:color="auto"/>
                <w:right w:val="none" w:sz="0" w:space="0" w:color="auto"/>
              </w:divBdr>
            </w:div>
          </w:divsChild>
        </w:div>
        <w:div w:id="1211108951">
          <w:marLeft w:val="0"/>
          <w:marRight w:val="0"/>
          <w:marTop w:val="0"/>
          <w:marBottom w:val="0"/>
          <w:divBdr>
            <w:top w:val="none" w:sz="0" w:space="0" w:color="auto"/>
            <w:left w:val="none" w:sz="0" w:space="0" w:color="auto"/>
            <w:bottom w:val="none" w:sz="0" w:space="0" w:color="auto"/>
            <w:right w:val="none" w:sz="0" w:space="0" w:color="auto"/>
          </w:divBdr>
          <w:divsChild>
            <w:div w:id="1861427514">
              <w:marLeft w:val="0"/>
              <w:marRight w:val="0"/>
              <w:marTop w:val="0"/>
              <w:marBottom w:val="0"/>
              <w:divBdr>
                <w:top w:val="none" w:sz="0" w:space="0" w:color="auto"/>
                <w:left w:val="none" w:sz="0" w:space="0" w:color="auto"/>
                <w:bottom w:val="none" w:sz="0" w:space="0" w:color="auto"/>
                <w:right w:val="none" w:sz="0" w:space="0" w:color="auto"/>
              </w:divBdr>
            </w:div>
          </w:divsChild>
        </w:div>
        <w:div w:id="2060400730">
          <w:marLeft w:val="0"/>
          <w:marRight w:val="0"/>
          <w:marTop w:val="0"/>
          <w:marBottom w:val="0"/>
          <w:divBdr>
            <w:top w:val="none" w:sz="0" w:space="0" w:color="auto"/>
            <w:left w:val="none" w:sz="0" w:space="0" w:color="auto"/>
            <w:bottom w:val="none" w:sz="0" w:space="0" w:color="auto"/>
            <w:right w:val="none" w:sz="0" w:space="0" w:color="auto"/>
          </w:divBdr>
          <w:divsChild>
            <w:div w:id="638269053">
              <w:marLeft w:val="0"/>
              <w:marRight w:val="0"/>
              <w:marTop w:val="0"/>
              <w:marBottom w:val="0"/>
              <w:divBdr>
                <w:top w:val="none" w:sz="0" w:space="0" w:color="auto"/>
                <w:left w:val="none" w:sz="0" w:space="0" w:color="auto"/>
                <w:bottom w:val="none" w:sz="0" w:space="0" w:color="auto"/>
                <w:right w:val="none" w:sz="0" w:space="0" w:color="auto"/>
              </w:divBdr>
            </w:div>
          </w:divsChild>
        </w:div>
        <w:div w:id="1922525395">
          <w:marLeft w:val="0"/>
          <w:marRight w:val="0"/>
          <w:marTop w:val="0"/>
          <w:marBottom w:val="0"/>
          <w:divBdr>
            <w:top w:val="none" w:sz="0" w:space="0" w:color="auto"/>
            <w:left w:val="none" w:sz="0" w:space="0" w:color="auto"/>
            <w:bottom w:val="none" w:sz="0" w:space="0" w:color="auto"/>
            <w:right w:val="none" w:sz="0" w:space="0" w:color="auto"/>
          </w:divBdr>
          <w:divsChild>
            <w:div w:id="1692336391">
              <w:marLeft w:val="0"/>
              <w:marRight w:val="0"/>
              <w:marTop w:val="0"/>
              <w:marBottom w:val="0"/>
              <w:divBdr>
                <w:top w:val="none" w:sz="0" w:space="0" w:color="auto"/>
                <w:left w:val="none" w:sz="0" w:space="0" w:color="auto"/>
                <w:bottom w:val="none" w:sz="0" w:space="0" w:color="auto"/>
                <w:right w:val="none" w:sz="0" w:space="0" w:color="auto"/>
              </w:divBdr>
            </w:div>
          </w:divsChild>
        </w:div>
        <w:div w:id="1953317148">
          <w:marLeft w:val="0"/>
          <w:marRight w:val="0"/>
          <w:marTop w:val="0"/>
          <w:marBottom w:val="0"/>
          <w:divBdr>
            <w:top w:val="none" w:sz="0" w:space="0" w:color="auto"/>
            <w:left w:val="none" w:sz="0" w:space="0" w:color="auto"/>
            <w:bottom w:val="none" w:sz="0" w:space="0" w:color="auto"/>
            <w:right w:val="none" w:sz="0" w:space="0" w:color="auto"/>
          </w:divBdr>
          <w:divsChild>
            <w:div w:id="5791954">
              <w:marLeft w:val="0"/>
              <w:marRight w:val="0"/>
              <w:marTop w:val="0"/>
              <w:marBottom w:val="0"/>
              <w:divBdr>
                <w:top w:val="none" w:sz="0" w:space="0" w:color="auto"/>
                <w:left w:val="none" w:sz="0" w:space="0" w:color="auto"/>
                <w:bottom w:val="none" w:sz="0" w:space="0" w:color="auto"/>
                <w:right w:val="none" w:sz="0" w:space="0" w:color="auto"/>
              </w:divBdr>
            </w:div>
          </w:divsChild>
        </w:div>
        <w:div w:id="1938980836">
          <w:marLeft w:val="0"/>
          <w:marRight w:val="0"/>
          <w:marTop w:val="0"/>
          <w:marBottom w:val="0"/>
          <w:divBdr>
            <w:top w:val="none" w:sz="0" w:space="0" w:color="auto"/>
            <w:left w:val="none" w:sz="0" w:space="0" w:color="auto"/>
            <w:bottom w:val="none" w:sz="0" w:space="0" w:color="auto"/>
            <w:right w:val="none" w:sz="0" w:space="0" w:color="auto"/>
          </w:divBdr>
          <w:divsChild>
            <w:div w:id="2002125060">
              <w:marLeft w:val="0"/>
              <w:marRight w:val="0"/>
              <w:marTop w:val="0"/>
              <w:marBottom w:val="0"/>
              <w:divBdr>
                <w:top w:val="none" w:sz="0" w:space="0" w:color="auto"/>
                <w:left w:val="none" w:sz="0" w:space="0" w:color="auto"/>
                <w:bottom w:val="none" w:sz="0" w:space="0" w:color="auto"/>
                <w:right w:val="none" w:sz="0" w:space="0" w:color="auto"/>
              </w:divBdr>
            </w:div>
          </w:divsChild>
        </w:div>
        <w:div w:id="2108887472">
          <w:marLeft w:val="0"/>
          <w:marRight w:val="0"/>
          <w:marTop w:val="0"/>
          <w:marBottom w:val="0"/>
          <w:divBdr>
            <w:top w:val="none" w:sz="0" w:space="0" w:color="auto"/>
            <w:left w:val="none" w:sz="0" w:space="0" w:color="auto"/>
            <w:bottom w:val="none" w:sz="0" w:space="0" w:color="auto"/>
            <w:right w:val="none" w:sz="0" w:space="0" w:color="auto"/>
          </w:divBdr>
          <w:divsChild>
            <w:div w:id="49350022">
              <w:marLeft w:val="0"/>
              <w:marRight w:val="0"/>
              <w:marTop w:val="0"/>
              <w:marBottom w:val="0"/>
              <w:divBdr>
                <w:top w:val="none" w:sz="0" w:space="0" w:color="auto"/>
                <w:left w:val="none" w:sz="0" w:space="0" w:color="auto"/>
                <w:bottom w:val="none" w:sz="0" w:space="0" w:color="auto"/>
                <w:right w:val="none" w:sz="0" w:space="0" w:color="auto"/>
              </w:divBdr>
            </w:div>
          </w:divsChild>
        </w:div>
        <w:div w:id="294794360">
          <w:marLeft w:val="0"/>
          <w:marRight w:val="0"/>
          <w:marTop w:val="0"/>
          <w:marBottom w:val="0"/>
          <w:divBdr>
            <w:top w:val="none" w:sz="0" w:space="0" w:color="auto"/>
            <w:left w:val="none" w:sz="0" w:space="0" w:color="auto"/>
            <w:bottom w:val="none" w:sz="0" w:space="0" w:color="auto"/>
            <w:right w:val="none" w:sz="0" w:space="0" w:color="auto"/>
          </w:divBdr>
          <w:divsChild>
            <w:div w:id="389772730">
              <w:marLeft w:val="0"/>
              <w:marRight w:val="0"/>
              <w:marTop w:val="0"/>
              <w:marBottom w:val="0"/>
              <w:divBdr>
                <w:top w:val="none" w:sz="0" w:space="0" w:color="auto"/>
                <w:left w:val="none" w:sz="0" w:space="0" w:color="auto"/>
                <w:bottom w:val="none" w:sz="0" w:space="0" w:color="auto"/>
                <w:right w:val="none" w:sz="0" w:space="0" w:color="auto"/>
              </w:divBdr>
            </w:div>
          </w:divsChild>
        </w:div>
        <w:div w:id="935286525">
          <w:marLeft w:val="0"/>
          <w:marRight w:val="0"/>
          <w:marTop w:val="0"/>
          <w:marBottom w:val="0"/>
          <w:divBdr>
            <w:top w:val="none" w:sz="0" w:space="0" w:color="auto"/>
            <w:left w:val="none" w:sz="0" w:space="0" w:color="auto"/>
            <w:bottom w:val="none" w:sz="0" w:space="0" w:color="auto"/>
            <w:right w:val="none" w:sz="0" w:space="0" w:color="auto"/>
          </w:divBdr>
          <w:divsChild>
            <w:div w:id="1886066431">
              <w:marLeft w:val="0"/>
              <w:marRight w:val="0"/>
              <w:marTop w:val="0"/>
              <w:marBottom w:val="0"/>
              <w:divBdr>
                <w:top w:val="none" w:sz="0" w:space="0" w:color="auto"/>
                <w:left w:val="none" w:sz="0" w:space="0" w:color="auto"/>
                <w:bottom w:val="none" w:sz="0" w:space="0" w:color="auto"/>
                <w:right w:val="none" w:sz="0" w:space="0" w:color="auto"/>
              </w:divBdr>
            </w:div>
          </w:divsChild>
        </w:div>
        <w:div w:id="1292400391">
          <w:marLeft w:val="0"/>
          <w:marRight w:val="0"/>
          <w:marTop w:val="0"/>
          <w:marBottom w:val="0"/>
          <w:divBdr>
            <w:top w:val="none" w:sz="0" w:space="0" w:color="auto"/>
            <w:left w:val="none" w:sz="0" w:space="0" w:color="auto"/>
            <w:bottom w:val="none" w:sz="0" w:space="0" w:color="auto"/>
            <w:right w:val="none" w:sz="0" w:space="0" w:color="auto"/>
          </w:divBdr>
          <w:divsChild>
            <w:div w:id="1431395430">
              <w:marLeft w:val="0"/>
              <w:marRight w:val="0"/>
              <w:marTop w:val="0"/>
              <w:marBottom w:val="0"/>
              <w:divBdr>
                <w:top w:val="none" w:sz="0" w:space="0" w:color="auto"/>
                <w:left w:val="none" w:sz="0" w:space="0" w:color="auto"/>
                <w:bottom w:val="none" w:sz="0" w:space="0" w:color="auto"/>
                <w:right w:val="none" w:sz="0" w:space="0" w:color="auto"/>
              </w:divBdr>
            </w:div>
          </w:divsChild>
        </w:div>
        <w:div w:id="1198543786">
          <w:marLeft w:val="0"/>
          <w:marRight w:val="0"/>
          <w:marTop w:val="0"/>
          <w:marBottom w:val="0"/>
          <w:divBdr>
            <w:top w:val="none" w:sz="0" w:space="0" w:color="auto"/>
            <w:left w:val="none" w:sz="0" w:space="0" w:color="auto"/>
            <w:bottom w:val="none" w:sz="0" w:space="0" w:color="auto"/>
            <w:right w:val="none" w:sz="0" w:space="0" w:color="auto"/>
          </w:divBdr>
          <w:divsChild>
            <w:div w:id="1691683806">
              <w:marLeft w:val="0"/>
              <w:marRight w:val="0"/>
              <w:marTop w:val="0"/>
              <w:marBottom w:val="0"/>
              <w:divBdr>
                <w:top w:val="none" w:sz="0" w:space="0" w:color="auto"/>
                <w:left w:val="none" w:sz="0" w:space="0" w:color="auto"/>
                <w:bottom w:val="none" w:sz="0" w:space="0" w:color="auto"/>
                <w:right w:val="none" w:sz="0" w:space="0" w:color="auto"/>
              </w:divBdr>
            </w:div>
          </w:divsChild>
        </w:div>
        <w:div w:id="1665012294">
          <w:marLeft w:val="0"/>
          <w:marRight w:val="0"/>
          <w:marTop w:val="0"/>
          <w:marBottom w:val="0"/>
          <w:divBdr>
            <w:top w:val="none" w:sz="0" w:space="0" w:color="auto"/>
            <w:left w:val="none" w:sz="0" w:space="0" w:color="auto"/>
            <w:bottom w:val="none" w:sz="0" w:space="0" w:color="auto"/>
            <w:right w:val="none" w:sz="0" w:space="0" w:color="auto"/>
          </w:divBdr>
          <w:divsChild>
            <w:div w:id="1247037528">
              <w:marLeft w:val="0"/>
              <w:marRight w:val="0"/>
              <w:marTop w:val="0"/>
              <w:marBottom w:val="0"/>
              <w:divBdr>
                <w:top w:val="none" w:sz="0" w:space="0" w:color="auto"/>
                <w:left w:val="none" w:sz="0" w:space="0" w:color="auto"/>
                <w:bottom w:val="none" w:sz="0" w:space="0" w:color="auto"/>
                <w:right w:val="none" w:sz="0" w:space="0" w:color="auto"/>
              </w:divBdr>
            </w:div>
          </w:divsChild>
        </w:div>
        <w:div w:id="1446193159">
          <w:marLeft w:val="0"/>
          <w:marRight w:val="0"/>
          <w:marTop w:val="0"/>
          <w:marBottom w:val="0"/>
          <w:divBdr>
            <w:top w:val="none" w:sz="0" w:space="0" w:color="auto"/>
            <w:left w:val="none" w:sz="0" w:space="0" w:color="auto"/>
            <w:bottom w:val="none" w:sz="0" w:space="0" w:color="auto"/>
            <w:right w:val="none" w:sz="0" w:space="0" w:color="auto"/>
          </w:divBdr>
          <w:divsChild>
            <w:div w:id="653725552">
              <w:marLeft w:val="0"/>
              <w:marRight w:val="0"/>
              <w:marTop w:val="0"/>
              <w:marBottom w:val="0"/>
              <w:divBdr>
                <w:top w:val="none" w:sz="0" w:space="0" w:color="auto"/>
                <w:left w:val="none" w:sz="0" w:space="0" w:color="auto"/>
                <w:bottom w:val="none" w:sz="0" w:space="0" w:color="auto"/>
                <w:right w:val="none" w:sz="0" w:space="0" w:color="auto"/>
              </w:divBdr>
            </w:div>
          </w:divsChild>
        </w:div>
        <w:div w:id="344864239">
          <w:marLeft w:val="0"/>
          <w:marRight w:val="0"/>
          <w:marTop w:val="0"/>
          <w:marBottom w:val="0"/>
          <w:divBdr>
            <w:top w:val="none" w:sz="0" w:space="0" w:color="auto"/>
            <w:left w:val="none" w:sz="0" w:space="0" w:color="auto"/>
            <w:bottom w:val="none" w:sz="0" w:space="0" w:color="auto"/>
            <w:right w:val="none" w:sz="0" w:space="0" w:color="auto"/>
          </w:divBdr>
          <w:divsChild>
            <w:div w:id="808396596">
              <w:marLeft w:val="0"/>
              <w:marRight w:val="0"/>
              <w:marTop w:val="0"/>
              <w:marBottom w:val="0"/>
              <w:divBdr>
                <w:top w:val="none" w:sz="0" w:space="0" w:color="auto"/>
                <w:left w:val="none" w:sz="0" w:space="0" w:color="auto"/>
                <w:bottom w:val="none" w:sz="0" w:space="0" w:color="auto"/>
                <w:right w:val="none" w:sz="0" w:space="0" w:color="auto"/>
              </w:divBdr>
            </w:div>
          </w:divsChild>
        </w:div>
        <w:div w:id="1019819422">
          <w:marLeft w:val="0"/>
          <w:marRight w:val="0"/>
          <w:marTop w:val="0"/>
          <w:marBottom w:val="0"/>
          <w:divBdr>
            <w:top w:val="none" w:sz="0" w:space="0" w:color="auto"/>
            <w:left w:val="none" w:sz="0" w:space="0" w:color="auto"/>
            <w:bottom w:val="none" w:sz="0" w:space="0" w:color="auto"/>
            <w:right w:val="none" w:sz="0" w:space="0" w:color="auto"/>
          </w:divBdr>
          <w:divsChild>
            <w:div w:id="755437143">
              <w:marLeft w:val="0"/>
              <w:marRight w:val="0"/>
              <w:marTop w:val="0"/>
              <w:marBottom w:val="0"/>
              <w:divBdr>
                <w:top w:val="none" w:sz="0" w:space="0" w:color="auto"/>
                <w:left w:val="none" w:sz="0" w:space="0" w:color="auto"/>
                <w:bottom w:val="none" w:sz="0" w:space="0" w:color="auto"/>
                <w:right w:val="none" w:sz="0" w:space="0" w:color="auto"/>
              </w:divBdr>
            </w:div>
          </w:divsChild>
        </w:div>
        <w:div w:id="1401517882">
          <w:marLeft w:val="0"/>
          <w:marRight w:val="0"/>
          <w:marTop w:val="0"/>
          <w:marBottom w:val="0"/>
          <w:divBdr>
            <w:top w:val="none" w:sz="0" w:space="0" w:color="auto"/>
            <w:left w:val="none" w:sz="0" w:space="0" w:color="auto"/>
            <w:bottom w:val="none" w:sz="0" w:space="0" w:color="auto"/>
            <w:right w:val="none" w:sz="0" w:space="0" w:color="auto"/>
          </w:divBdr>
          <w:divsChild>
            <w:div w:id="114326272">
              <w:marLeft w:val="0"/>
              <w:marRight w:val="0"/>
              <w:marTop w:val="0"/>
              <w:marBottom w:val="0"/>
              <w:divBdr>
                <w:top w:val="none" w:sz="0" w:space="0" w:color="auto"/>
                <w:left w:val="none" w:sz="0" w:space="0" w:color="auto"/>
                <w:bottom w:val="none" w:sz="0" w:space="0" w:color="auto"/>
                <w:right w:val="none" w:sz="0" w:space="0" w:color="auto"/>
              </w:divBdr>
            </w:div>
          </w:divsChild>
        </w:div>
        <w:div w:id="345132174">
          <w:marLeft w:val="0"/>
          <w:marRight w:val="0"/>
          <w:marTop w:val="0"/>
          <w:marBottom w:val="0"/>
          <w:divBdr>
            <w:top w:val="none" w:sz="0" w:space="0" w:color="auto"/>
            <w:left w:val="none" w:sz="0" w:space="0" w:color="auto"/>
            <w:bottom w:val="none" w:sz="0" w:space="0" w:color="auto"/>
            <w:right w:val="none" w:sz="0" w:space="0" w:color="auto"/>
          </w:divBdr>
          <w:divsChild>
            <w:div w:id="427695610">
              <w:marLeft w:val="0"/>
              <w:marRight w:val="0"/>
              <w:marTop w:val="0"/>
              <w:marBottom w:val="0"/>
              <w:divBdr>
                <w:top w:val="none" w:sz="0" w:space="0" w:color="auto"/>
                <w:left w:val="none" w:sz="0" w:space="0" w:color="auto"/>
                <w:bottom w:val="none" w:sz="0" w:space="0" w:color="auto"/>
                <w:right w:val="none" w:sz="0" w:space="0" w:color="auto"/>
              </w:divBdr>
            </w:div>
          </w:divsChild>
        </w:div>
        <w:div w:id="753741260">
          <w:marLeft w:val="0"/>
          <w:marRight w:val="0"/>
          <w:marTop w:val="0"/>
          <w:marBottom w:val="0"/>
          <w:divBdr>
            <w:top w:val="none" w:sz="0" w:space="0" w:color="auto"/>
            <w:left w:val="none" w:sz="0" w:space="0" w:color="auto"/>
            <w:bottom w:val="none" w:sz="0" w:space="0" w:color="auto"/>
            <w:right w:val="none" w:sz="0" w:space="0" w:color="auto"/>
          </w:divBdr>
          <w:divsChild>
            <w:div w:id="1936356154">
              <w:marLeft w:val="0"/>
              <w:marRight w:val="0"/>
              <w:marTop w:val="0"/>
              <w:marBottom w:val="0"/>
              <w:divBdr>
                <w:top w:val="none" w:sz="0" w:space="0" w:color="auto"/>
                <w:left w:val="none" w:sz="0" w:space="0" w:color="auto"/>
                <w:bottom w:val="none" w:sz="0" w:space="0" w:color="auto"/>
                <w:right w:val="none" w:sz="0" w:space="0" w:color="auto"/>
              </w:divBdr>
            </w:div>
          </w:divsChild>
        </w:div>
        <w:div w:id="1732772504">
          <w:marLeft w:val="0"/>
          <w:marRight w:val="0"/>
          <w:marTop w:val="0"/>
          <w:marBottom w:val="0"/>
          <w:divBdr>
            <w:top w:val="none" w:sz="0" w:space="0" w:color="auto"/>
            <w:left w:val="none" w:sz="0" w:space="0" w:color="auto"/>
            <w:bottom w:val="none" w:sz="0" w:space="0" w:color="auto"/>
            <w:right w:val="none" w:sz="0" w:space="0" w:color="auto"/>
          </w:divBdr>
          <w:divsChild>
            <w:div w:id="6252968">
              <w:marLeft w:val="0"/>
              <w:marRight w:val="0"/>
              <w:marTop w:val="0"/>
              <w:marBottom w:val="0"/>
              <w:divBdr>
                <w:top w:val="none" w:sz="0" w:space="0" w:color="auto"/>
                <w:left w:val="none" w:sz="0" w:space="0" w:color="auto"/>
                <w:bottom w:val="none" w:sz="0" w:space="0" w:color="auto"/>
                <w:right w:val="none" w:sz="0" w:space="0" w:color="auto"/>
              </w:divBdr>
            </w:div>
          </w:divsChild>
        </w:div>
        <w:div w:id="155387898">
          <w:marLeft w:val="0"/>
          <w:marRight w:val="0"/>
          <w:marTop w:val="0"/>
          <w:marBottom w:val="0"/>
          <w:divBdr>
            <w:top w:val="none" w:sz="0" w:space="0" w:color="auto"/>
            <w:left w:val="none" w:sz="0" w:space="0" w:color="auto"/>
            <w:bottom w:val="none" w:sz="0" w:space="0" w:color="auto"/>
            <w:right w:val="none" w:sz="0" w:space="0" w:color="auto"/>
          </w:divBdr>
          <w:divsChild>
            <w:div w:id="75438549">
              <w:marLeft w:val="0"/>
              <w:marRight w:val="0"/>
              <w:marTop w:val="0"/>
              <w:marBottom w:val="0"/>
              <w:divBdr>
                <w:top w:val="none" w:sz="0" w:space="0" w:color="auto"/>
                <w:left w:val="none" w:sz="0" w:space="0" w:color="auto"/>
                <w:bottom w:val="none" w:sz="0" w:space="0" w:color="auto"/>
                <w:right w:val="none" w:sz="0" w:space="0" w:color="auto"/>
              </w:divBdr>
            </w:div>
          </w:divsChild>
        </w:div>
        <w:div w:id="1377730512">
          <w:marLeft w:val="0"/>
          <w:marRight w:val="0"/>
          <w:marTop w:val="0"/>
          <w:marBottom w:val="0"/>
          <w:divBdr>
            <w:top w:val="none" w:sz="0" w:space="0" w:color="auto"/>
            <w:left w:val="none" w:sz="0" w:space="0" w:color="auto"/>
            <w:bottom w:val="none" w:sz="0" w:space="0" w:color="auto"/>
            <w:right w:val="none" w:sz="0" w:space="0" w:color="auto"/>
          </w:divBdr>
          <w:divsChild>
            <w:div w:id="179778863">
              <w:marLeft w:val="0"/>
              <w:marRight w:val="0"/>
              <w:marTop w:val="0"/>
              <w:marBottom w:val="0"/>
              <w:divBdr>
                <w:top w:val="none" w:sz="0" w:space="0" w:color="auto"/>
                <w:left w:val="none" w:sz="0" w:space="0" w:color="auto"/>
                <w:bottom w:val="none" w:sz="0" w:space="0" w:color="auto"/>
                <w:right w:val="none" w:sz="0" w:space="0" w:color="auto"/>
              </w:divBdr>
            </w:div>
          </w:divsChild>
        </w:div>
        <w:div w:id="1583563314">
          <w:marLeft w:val="0"/>
          <w:marRight w:val="0"/>
          <w:marTop w:val="0"/>
          <w:marBottom w:val="0"/>
          <w:divBdr>
            <w:top w:val="none" w:sz="0" w:space="0" w:color="auto"/>
            <w:left w:val="none" w:sz="0" w:space="0" w:color="auto"/>
            <w:bottom w:val="none" w:sz="0" w:space="0" w:color="auto"/>
            <w:right w:val="none" w:sz="0" w:space="0" w:color="auto"/>
          </w:divBdr>
          <w:divsChild>
            <w:div w:id="235478521">
              <w:marLeft w:val="0"/>
              <w:marRight w:val="0"/>
              <w:marTop w:val="0"/>
              <w:marBottom w:val="0"/>
              <w:divBdr>
                <w:top w:val="none" w:sz="0" w:space="0" w:color="auto"/>
                <w:left w:val="none" w:sz="0" w:space="0" w:color="auto"/>
                <w:bottom w:val="none" w:sz="0" w:space="0" w:color="auto"/>
                <w:right w:val="none" w:sz="0" w:space="0" w:color="auto"/>
              </w:divBdr>
            </w:div>
          </w:divsChild>
        </w:div>
        <w:div w:id="941374437">
          <w:marLeft w:val="0"/>
          <w:marRight w:val="0"/>
          <w:marTop w:val="0"/>
          <w:marBottom w:val="0"/>
          <w:divBdr>
            <w:top w:val="none" w:sz="0" w:space="0" w:color="auto"/>
            <w:left w:val="none" w:sz="0" w:space="0" w:color="auto"/>
            <w:bottom w:val="none" w:sz="0" w:space="0" w:color="auto"/>
            <w:right w:val="none" w:sz="0" w:space="0" w:color="auto"/>
          </w:divBdr>
          <w:divsChild>
            <w:div w:id="69237963">
              <w:marLeft w:val="0"/>
              <w:marRight w:val="0"/>
              <w:marTop w:val="0"/>
              <w:marBottom w:val="0"/>
              <w:divBdr>
                <w:top w:val="none" w:sz="0" w:space="0" w:color="auto"/>
                <w:left w:val="none" w:sz="0" w:space="0" w:color="auto"/>
                <w:bottom w:val="none" w:sz="0" w:space="0" w:color="auto"/>
                <w:right w:val="none" w:sz="0" w:space="0" w:color="auto"/>
              </w:divBdr>
            </w:div>
          </w:divsChild>
        </w:div>
        <w:div w:id="1370377761">
          <w:marLeft w:val="0"/>
          <w:marRight w:val="0"/>
          <w:marTop w:val="0"/>
          <w:marBottom w:val="0"/>
          <w:divBdr>
            <w:top w:val="none" w:sz="0" w:space="0" w:color="auto"/>
            <w:left w:val="none" w:sz="0" w:space="0" w:color="auto"/>
            <w:bottom w:val="none" w:sz="0" w:space="0" w:color="auto"/>
            <w:right w:val="none" w:sz="0" w:space="0" w:color="auto"/>
          </w:divBdr>
          <w:divsChild>
            <w:div w:id="1537961303">
              <w:marLeft w:val="0"/>
              <w:marRight w:val="0"/>
              <w:marTop w:val="0"/>
              <w:marBottom w:val="0"/>
              <w:divBdr>
                <w:top w:val="none" w:sz="0" w:space="0" w:color="auto"/>
                <w:left w:val="none" w:sz="0" w:space="0" w:color="auto"/>
                <w:bottom w:val="none" w:sz="0" w:space="0" w:color="auto"/>
                <w:right w:val="none" w:sz="0" w:space="0" w:color="auto"/>
              </w:divBdr>
            </w:div>
          </w:divsChild>
        </w:div>
        <w:div w:id="690186811">
          <w:marLeft w:val="0"/>
          <w:marRight w:val="0"/>
          <w:marTop w:val="0"/>
          <w:marBottom w:val="0"/>
          <w:divBdr>
            <w:top w:val="none" w:sz="0" w:space="0" w:color="auto"/>
            <w:left w:val="none" w:sz="0" w:space="0" w:color="auto"/>
            <w:bottom w:val="none" w:sz="0" w:space="0" w:color="auto"/>
            <w:right w:val="none" w:sz="0" w:space="0" w:color="auto"/>
          </w:divBdr>
          <w:divsChild>
            <w:div w:id="1820658039">
              <w:marLeft w:val="0"/>
              <w:marRight w:val="0"/>
              <w:marTop w:val="0"/>
              <w:marBottom w:val="0"/>
              <w:divBdr>
                <w:top w:val="none" w:sz="0" w:space="0" w:color="auto"/>
                <w:left w:val="none" w:sz="0" w:space="0" w:color="auto"/>
                <w:bottom w:val="none" w:sz="0" w:space="0" w:color="auto"/>
                <w:right w:val="none" w:sz="0" w:space="0" w:color="auto"/>
              </w:divBdr>
            </w:div>
          </w:divsChild>
        </w:div>
        <w:div w:id="909313660">
          <w:marLeft w:val="0"/>
          <w:marRight w:val="0"/>
          <w:marTop w:val="0"/>
          <w:marBottom w:val="0"/>
          <w:divBdr>
            <w:top w:val="none" w:sz="0" w:space="0" w:color="auto"/>
            <w:left w:val="none" w:sz="0" w:space="0" w:color="auto"/>
            <w:bottom w:val="none" w:sz="0" w:space="0" w:color="auto"/>
            <w:right w:val="none" w:sz="0" w:space="0" w:color="auto"/>
          </w:divBdr>
          <w:divsChild>
            <w:div w:id="145753760">
              <w:marLeft w:val="0"/>
              <w:marRight w:val="0"/>
              <w:marTop w:val="0"/>
              <w:marBottom w:val="0"/>
              <w:divBdr>
                <w:top w:val="none" w:sz="0" w:space="0" w:color="auto"/>
                <w:left w:val="none" w:sz="0" w:space="0" w:color="auto"/>
                <w:bottom w:val="none" w:sz="0" w:space="0" w:color="auto"/>
                <w:right w:val="none" w:sz="0" w:space="0" w:color="auto"/>
              </w:divBdr>
            </w:div>
          </w:divsChild>
        </w:div>
        <w:div w:id="1868449829">
          <w:marLeft w:val="0"/>
          <w:marRight w:val="0"/>
          <w:marTop w:val="0"/>
          <w:marBottom w:val="0"/>
          <w:divBdr>
            <w:top w:val="none" w:sz="0" w:space="0" w:color="auto"/>
            <w:left w:val="none" w:sz="0" w:space="0" w:color="auto"/>
            <w:bottom w:val="none" w:sz="0" w:space="0" w:color="auto"/>
            <w:right w:val="none" w:sz="0" w:space="0" w:color="auto"/>
          </w:divBdr>
          <w:divsChild>
            <w:div w:id="1436365543">
              <w:marLeft w:val="0"/>
              <w:marRight w:val="0"/>
              <w:marTop w:val="0"/>
              <w:marBottom w:val="0"/>
              <w:divBdr>
                <w:top w:val="none" w:sz="0" w:space="0" w:color="auto"/>
                <w:left w:val="none" w:sz="0" w:space="0" w:color="auto"/>
                <w:bottom w:val="none" w:sz="0" w:space="0" w:color="auto"/>
                <w:right w:val="none" w:sz="0" w:space="0" w:color="auto"/>
              </w:divBdr>
            </w:div>
          </w:divsChild>
        </w:div>
        <w:div w:id="1606694714">
          <w:marLeft w:val="0"/>
          <w:marRight w:val="0"/>
          <w:marTop w:val="0"/>
          <w:marBottom w:val="0"/>
          <w:divBdr>
            <w:top w:val="none" w:sz="0" w:space="0" w:color="auto"/>
            <w:left w:val="none" w:sz="0" w:space="0" w:color="auto"/>
            <w:bottom w:val="none" w:sz="0" w:space="0" w:color="auto"/>
            <w:right w:val="none" w:sz="0" w:space="0" w:color="auto"/>
          </w:divBdr>
          <w:divsChild>
            <w:div w:id="1314795199">
              <w:marLeft w:val="0"/>
              <w:marRight w:val="0"/>
              <w:marTop w:val="0"/>
              <w:marBottom w:val="0"/>
              <w:divBdr>
                <w:top w:val="none" w:sz="0" w:space="0" w:color="auto"/>
                <w:left w:val="none" w:sz="0" w:space="0" w:color="auto"/>
                <w:bottom w:val="none" w:sz="0" w:space="0" w:color="auto"/>
                <w:right w:val="none" w:sz="0" w:space="0" w:color="auto"/>
              </w:divBdr>
            </w:div>
          </w:divsChild>
        </w:div>
        <w:div w:id="1686056760">
          <w:marLeft w:val="0"/>
          <w:marRight w:val="0"/>
          <w:marTop w:val="0"/>
          <w:marBottom w:val="0"/>
          <w:divBdr>
            <w:top w:val="none" w:sz="0" w:space="0" w:color="auto"/>
            <w:left w:val="none" w:sz="0" w:space="0" w:color="auto"/>
            <w:bottom w:val="none" w:sz="0" w:space="0" w:color="auto"/>
            <w:right w:val="none" w:sz="0" w:space="0" w:color="auto"/>
          </w:divBdr>
          <w:divsChild>
            <w:div w:id="1066150914">
              <w:marLeft w:val="0"/>
              <w:marRight w:val="0"/>
              <w:marTop w:val="0"/>
              <w:marBottom w:val="0"/>
              <w:divBdr>
                <w:top w:val="none" w:sz="0" w:space="0" w:color="auto"/>
                <w:left w:val="none" w:sz="0" w:space="0" w:color="auto"/>
                <w:bottom w:val="none" w:sz="0" w:space="0" w:color="auto"/>
                <w:right w:val="none" w:sz="0" w:space="0" w:color="auto"/>
              </w:divBdr>
            </w:div>
          </w:divsChild>
        </w:div>
        <w:div w:id="1072775606">
          <w:marLeft w:val="0"/>
          <w:marRight w:val="0"/>
          <w:marTop w:val="0"/>
          <w:marBottom w:val="0"/>
          <w:divBdr>
            <w:top w:val="none" w:sz="0" w:space="0" w:color="auto"/>
            <w:left w:val="none" w:sz="0" w:space="0" w:color="auto"/>
            <w:bottom w:val="none" w:sz="0" w:space="0" w:color="auto"/>
            <w:right w:val="none" w:sz="0" w:space="0" w:color="auto"/>
          </w:divBdr>
          <w:divsChild>
            <w:div w:id="475148800">
              <w:marLeft w:val="0"/>
              <w:marRight w:val="0"/>
              <w:marTop w:val="0"/>
              <w:marBottom w:val="0"/>
              <w:divBdr>
                <w:top w:val="none" w:sz="0" w:space="0" w:color="auto"/>
                <w:left w:val="none" w:sz="0" w:space="0" w:color="auto"/>
                <w:bottom w:val="none" w:sz="0" w:space="0" w:color="auto"/>
                <w:right w:val="none" w:sz="0" w:space="0" w:color="auto"/>
              </w:divBdr>
            </w:div>
          </w:divsChild>
        </w:div>
        <w:div w:id="358363030">
          <w:marLeft w:val="0"/>
          <w:marRight w:val="0"/>
          <w:marTop w:val="0"/>
          <w:marBottom w:val="0"/>
          <w:divBdr>
            <w:top w:val="none" w:sz="0" w:space="0" w:color="auto"/>
            <w:left w:val="none" w:sz="0" w:space="0" w:color="auto"/>
            <w:bottom w:val="none" w:sz="0" w:space="0" w:color="auto"/>
            <w:right w:val="none" w:sz="0" w:space="0" w:color="auto"/>
          </w:divBdr>
          <w:divsChild>
            <w:div w:id="1955937718">
              <w:marLeft w:val="0"/>
              <w:marRight w:val="0"/>
              <w:marTop w:val="0"/>
              <w:marBottom w:val="0"/>
              <w:divBdr>
                <w:top w:val="none" w:sz="0" w:space="0" w:color="auto"/>
                <w:left w:val="none" w:sz="0" w:space="0" w:color="auto"/>
                <w:bottom w:val="none" w:sz="0" w:space="0" w:color="auto"/>
                <w:right w:val="none" w:sz="0" w:space="0" w:color="auto"/>
              </w:divBdr>
            </w:div>
          </w:divsChild>
        </w:div>
        <w:div w:id="665785974">
          <w:marLeft w:val="0"/>
          <w:marRight w:val="0"/>
          <w:marTop w:val="0"/>
          <w:marBottom w:val="0"/>
          <w:divBdr>
            <w:top w:val="none" w:sz="0" w:space="0" w:color="auto"/>
            <w:left w:val="none" w:sz="0" w:space="0" w:color="auto"/>
            <w:bottom w:val="none" w:sz="0" w:space="0" w:color="auto"/>
            <w:right w:val="none" w:sz="0" w:space="0" w:color="auto"/>
          </w:divBdr>
          <w:divsChild>
            <w:div w:id="835615557">
              <w:marLeft w:val="0"/>
              <w:marRight w:val="0"/>
              <w:marTop w:val="0"/>
              <w:marBottom w:val="0"/>
              <w:divBdr>
                <w:top w:val="none" w:sz="0" w:space="0" w:color="auto"/>
                <w:left w:val="none" w:sz="0" w:space="0" w:color="auto"/>
                <w:bottom w:val="none" w:sz="0" w:space="0" w:color="auto"/>
                <w:right w:val="none" w:sz="0" w:space="0" w:color="auto"/>
              </w:divBdr>
            </w:div>
          </w:divsChild>
        </w:div>
        <w:div w:id="57481996">
          <w:marLeft w:val="0"/>
          <w:marRight w:val="0"/>
          <w:marTop w:val="0"/>
          <w:marBottom w:val="0"/>
          <w:divBdr>
            <w:top w:val="none" w:sz="0" w:space="0" w:color="auto"/>
            <w:left w:val="none" w:sz="0" w:space="0" w:color="auto"/>
            <w:bottom w:val="none" w:sz="0" w:space="0" w:color="auto"/>
            <w:right w:val="none" w:sz="0" w:space="0" w:color="auto"/>
          </w:divBdr>
          <w:divsChild>
            <w:div w:id="683819726">
              <w:marLeft w:val="0"/>
              <w:marRight w:val="0"/>
              <w:marTop w:val="0"/>
              <w:marBottom w:val="0"/>
              <w:divBdr>
                <w:top w:val="none" w:sz="0" w:space="0" w:color="auto"/>
                <w:left w:val="none" w:sz="0" w:space="0" w:color="auto"/>
                <w:bottom w:val="none" w:sz="0" w:space="0" w:color="auto"/>
                <w:right w:val="none" w:sz="0" w:space="0" w:color="auto"/>
              </w:divBdr>
            </w:div>
          </w:divsChild>
        </w:div>
        <w:div w:id="117455004">
          <w:marLeft w:val="0"/>
          <w:marRight w:val="0"/>
          <w:marTop w:val="0"/>
          <w:marBottom w:val="0"/>
          <w:divBdr>
            <w:top w:val="none" w:sz="0" w:space="0" w:color="auto"/>
            <w:left w:val="none" w:sz="0" w:space="0" w:color="auto"/>
            <w:bottom w:val="none" w:sz="0" w:space="0" w:color="auto"/>
            <w:right w:val="none" w:sz="0" w:space="0" w:color="auto"/>
          </w:divBdr>
          <w:divsChild>
            <w:div w:id="659119347">
              <w:marLeft w:val="0"/>
              <w:marRight w:val="0"/>
              <w:marTop w:val="0"/>
              <w:marBottom w:val="0"/>
              <w:divBdr>
                <w:top w:val="none" w:sz="0" w:space="0" w:color="auto"/>
                <w:left w:val="none" w:sz="0" w:space="0" w:color="auto"/>
                <w:bottom w:val="none" w:sz="0" w:space="0" w:color="auto"/>
                <w:right w:val="none" w:sz="0" w:space="0" w:color="auto"/>
              </w:divBdr>
            </w:div>
          </w:divsChild>
        </w:div>
        <w:div w:id="1732532313">
          <w:marLeft w:val="0"/>
          <w:marRight w:val="0"/>
          <w:marTop w:val="0"/>
          <w:marBottom w:val="0"/>
          <w:divBdr>
            <w:top w:val="none" w:sz="0" w:space="0" w:color="auto"/>
            <w:left w:val="none" w:sz="0" w:space="0" w:color="auto"/>
            <w:bottom w:val="none" w:sz="0" w:space="0" w:color="auto"/>
            <w:right w:val="none" w:sz="0" w:space="0" w:color="auto"/>
          </w:divBdr>
          <w:divsChild>
            <w:div w:id="1617521287">
              <w:marLeft w:val="0"/>
              <w:marRight w:val="0"/>
              <w:marTop w:val="0"/>
              <w:marBottom w:val="0"/>
              <w:divBdr>
                <w:top w:val="none" w:sz="0" w:space="0" w:color="auto"/>
                <w:left w:val="none" w:sz="0" w:space="0" w:color="auto"/>
                <w:bottom w:val="none" w:sz="0" w:space="0" w:color="auto"/>
                <w:right w:val="none" w:sz="0" w:space="0" w:color="auto"/>
              </w:divBdr>
            </w:div>
          </w:divsChild>
        </w:div>
        <w:div w:id="2130706571">
          <w:marLeft w:val="0"/>
          <w:marRight w:val="0"/>
          <w:marTop w:val="0"/>
          <w:marBottom w:val="0"/>
          <w:divBdr>
            <w:top w:val="none" w:sz="0" w:space="0" w:color="auto"/>
            <w:left w:val="none" w:sz="0" w:space="0" w:color="auto"/>
            <w:bottom w:val="none" w:sz="0" w:space="0" w:color="auto"/>
            <w:right w:val="none" w:sz="0" w:space="0" w:color="auto"/>
          </w:divBdr>
          <w:divsChild>
            <w:div w:id="1903522143">
              <w:marLeft w:val="0"/>
              <w:marRight w:val="0"/>
              <w:marTop w:val="0"/>
              <w:marBottom w:val="0"/>
              <w:divBdr>
                <w:top w:val="none" w:sz="0" w:space="0" w:color="auto"/>
                <w:left w:val="none" w:sz="0" w:space="0" w:color="auto"/>
                <w:bottom w:val="none" w:sz="0" w:space="0" w:color="auto"/>
                <w:right w:val="none" w:sz="0" w:space="0" w:color="auto"/>
              </w:divBdr>
            </w:div>
          </w:divsChild>
        </w:div>
        <w:div w:id="1752852262">
          <w:marLeft w:val="0"/>
          <w:marRight w:val="0"/>
          <w:marTop w:val="0"/>
          <w:marBottom w:val="0"/>
          <w:divBdr>
            <w:top w:val="none" w:sz="0" w:space="0" w:color="auto"/>
            <w:left w:val="none" w:sz="0" w:space="0" w:color="auto"/>
            <w:bottom w:val="none" w:sz="0" w:space="0" w:color="auto"/>
            <w:right w:val="none" w:sz="0" w:space="0" w:color="auto"/>
          </w:divBdr>
          <w:divsChild>
            <w:div w:id="1443652474">
              <w:marLeft w:val="0"/>
              <w:marRight w:val="0"/>
              <w:marTop w:val="0"/>
              <w:marBottom w:val="0"/>
              <w:divBdr>
                <w:top w:val="none" w:sz="0" w:space="0" w:color="auto"/>
                <w:left w:val="none" w:sz="0" w:space="0" w:color="auto"/>
                <w:bottom w:val="none" w:sz="0" w:space="0" w:color="auto"/>
                <w:right w:val="none" w:sz="0" w:space="0" w:color="auto"/>
              </w:divBdr>
            </w:div>
          </w:divsChild>
        </w:div>
        <w:div w:id="1047296039">
          <w:marLeft w:val="0"/>
          <w:marRight w:val="0"/>
          <w:marTop w:val="0"/>
          <w:marBottom w:val="0"/>
          <w:divBdr>
            <w:top w:val="none" w:sz="0" w:space="0" w:color="auto"/>
            <w:left w:val="none" w:sz="0" w:space="0" w:color="auto"/>
            <w:bottom w:val="none" w:sz="0" w:space="0" w:color="auto"/>
            <w:right w:val="none" w:sz="0" w:space="0" w:color="auto"/>
          </w:divBdr>
          <w:divsChild>
            <w:div w:id="1084648867">
              <w:marLeft w:val="0"/>
              <w:marRight w:val="0"/>
              <w:marTop w:val="0"/>
              <w:marBottom w:val="0"/>
              <w:divBdr>
                <w:top w:val="none" w:sz="0" w:space="0" w:color="auto"/>
                <w:left w:val="none" w:sz="0" w:space="0" w:color="auto"/>
                <w:bottom w:val="none" w:sz="0" w:space="0" w:color="auto"/>
                <w:right w:val="none" w:sz="0" w:space="0" w:color="auto"/>
              </w:divBdr>
            </w:div>
          </w:divsChild>
        </w:div>
        <w:div w:id="1846551887">
          <w:marLeft w:val="0"/>
          <w:marRight w:val="0"/>
          <w:marTop w:val="0"/>
          <w:marBottom w:val="0"/>
          <w:divBdr>
            <w:top w:val="none" w:sz="0" w:space="0" w:color="auto"/>
            <w:left w:val="none" w:sz="0" w:space="0" w:color="auto"/>
            <w:bottom w:val="none" w:sz="0" w:space="0" w:color="auto"/>
            <w:right w:val="none" w:sz="0" w:space="0" w:color="auto"/>
          </w:divBdr>
          <w:divsChild>
            <w:div w:id="423190564">
              <w:marLeft w:val="0"/>
              <w:marRight w:val="0"/>
              <w:marTop w:val="0"/>
              <w:marBottom w:val="0"/>
              <w:divBdr>
                <w:top w:val="none" w:sz="0" w:space="0" w:color="auto"/>
                <w:left w:val="none" w:sz="0" w:space="0" w:color="auto"/>
                <w:bottom w:val="none" w:sz="0" w:space="0" w:color="auto"/>
                <w:right w:val="none" w:sz="0" w:space="0" w:color="auto"/>
              </w:divBdr>
            </w:div>
          </w:divsChild>
        </w:div>
        <w:div w:id="1566993130">
          <w:marLeft w:val="0"/>
          <w:marRight w:val="0"/>
          <w:marTop w:val="0"/>
          <w:marBottom w:val="0"/>
          <w:divBdr>
            <w:top w:val="none" w:sz="0" w:space="0" w:color="auto"/>
            <w:left w:val="none" w:sz="0" w:space="0" w:color="auto"/>
            <w:bottom w:val="none" w:sz="0" w:space="0" w:color="auto"/>
            <w:right w:val="none" w:sz="0" w:space="0" w:color="auto"/>
          </w:divBdr>
          <w:divsChild>
            <w:div w:id="1349718300">
              <w:marLeft w:val="0"/>
              <w:marRight w:val="0"/>
              <w:marTop w:val="0"/>
              <w:marBottom w:val="0"/>
              <w:divBdr>
                <w:top w:val="none" w:sz="0" w:space="0" w:color="auto"/>
                <w:left w:val="none" w:sz="0" w:space="0" w:color="auto"/>
                <w:bottom w:val="none" w:sz="0" w:space="0" w:color="auto"/>
                <w:right w:val="none" w:sz="0" w:space="0" w:color="auto"/>
              </w:divBdr>
            </w:div>
          </w:divsChild>
        </w:div>
        <w:div w:id="554925097">
          <w:marLeft w:val="0"/>
          <w:marRight w:val="0"/>
          <w:marTop w:val="0"/>
          <w:marBottom w:val="0"/>
          <w:divBdr>
            <w:top w:val="none" w:sz="0" w:space="0" w:color="auto"/>
            <w:left w:val="none" w:sz="0" w:space="0" w:color="auto"/>
            <w:bottom w:val="none" w:sz="0" w:space="0" w:color="auto"/>
            <w:right w:val="none" w:sz="0" w:space="0" w:color="auto"/>
          </w:divBdr>
          <w:divsChild>
            <w:div w:id="741488551">
              <w:marLeft w:val="0"/>
              <w:marRight w:val="0"/>
              <w:marTop w:val="0"/>
              <w:marBottom w:val="0"/>
              <w:divBdr>
                <w:top w:val="none" w:sz="0" w:space="0" w:color="auto"/>
                <w:left w:val="none" w:sz="0" w:space="0" w:color="auto"/>
                <w:bottom w:val="none" w:sz="0" w:space="0" w:color="auto"/>
                <w:right w:val="none" w:sz="0" w:space="0" w:color="auto"/>
              </w:divBdr>
            </w:div>
          </w:divsChild>
        </w:div>
        <w:div w:id="958343685">
          <w:marLeft w:val="0"/>
          <w:marRight w:val="0"/>
          <w:marTop w:val="0"/>
          <w:marBottom w:val="0"/>
          <w:divBdr>
            <w:top w:val="none" w:sz="0" w:space="0" w:color="auto"/>
            <w:left w:val="none" w:sz="0" w:space="0" w:color="auto"/>
            <w:bottom w:val="none" w:sz="0" w:space="0" w:color="auto"/>
            <w:right w:val="none" w:sz="0" w:space="0" w:color="auto"/>
          </w:divBdr>
          <w:divsChild>
            <w:div w:id="1595162303">
              <w:marLeft w:val="0"/>
              <w:marRight w:val="0"/>
              <w:marTop w:val="0"/>
              <w:marBottom w:val="0"/>
              <w:divBdr>
                <w:top w:val="none" w:sz="0" w:space="0" w:color="auto"/>
                <w:left w:val="none" w:sz="0" w:space="0" w:color="auto"/>
                <w:bottom w:val="none" w:sz="0" w:space="0" w:color="auto"/>
                <w:right w:val="none" w:sz="0" w:space="0" w:color="auto"/>
              </w:divBdr>
            </w:div>
          </w:divsChild>
        </w:div>
        <w:div w:id="1851067235">
          <w:marLeft w:val="0"/>
          <w:marRight w:val="0"/>
          <w:marTop w:val="0"/>
          <w:marBottom w:val="0"/>
          <w:divBdr>
            <w:top w:val="none" w:sz="0" w:space="0" w:color="auto"/>
            <w:left w:val="none" w:sz="0" w:space="0" w:color="auto"/>
            <w:bottom w:val="none" w:sz="0" w:space="0" w:color="auto"/>
            <w:right w:val="none" w:sz="0" w:space="0" w:color="auto"/>
          </w:divBdr>
          <w:divsChild>
            <w:div w:id="584534404">
              <w:marLeft w:val="0"/>
              <w:marRight w:val="0"/>
              <w:marTop w:val="0"/>
              <w:marBottom w:val="0"/>
              <w:divBdr>
                <w:top w:val="none" w:sz="0" w:space="0" w:color="auto"/>
                <w:left w:val="none" w:sz="0" w:space="0" w:color="auto"/>
                <w:bottom w:val="none" w:sz="0" w:space="0" w:color="auto"/>
                <w:right w:val="none" w:sz="0" w:space="0" w:color="auto"/>
              </w:divBdr>
            </w:div>
          </w:divsChild>
        </w:div>
        <w:div w:id="117534125">
          <w:marLeft w:val="0"/>
          <w:marRight w:val="0"/>
          <w:marTop w:val="0"/>
          <w:marBottom w:val="0"/>
          <w:divBdr>
            <w:top w:val="none" w:sz="0" w:space="0" w:color="auto"/>
            <w:left w:val="none" w:sz="0" w:space="0" w:color="auto"/>
            <w:bottom w:val="none" w:sz="0" w:space="0" w:color="auto"/>
            <w:right w:val="none" w:sz="0" w:space="0" w:color="auto"/>
          </w:divBdr>
          <w:divsChild>
            <w:div w:id="1467701701">
              <w:marLeft w:val="0"/>
              <w:marRight w:val="0"/>
              <w:marTop w:val="0"/>
              <w:marBottom w:val="0"/>
              <w:divBdr>
                <w:top w:val="none" w:sz="0" w:space="0" w:color="auto"/>
                <w:left w:val="none" w:sz="0" w:space="0" w:color="auto"/>
                <w:bottom w:val="none" w:sz="0" w:space="0" w:color="auto"/>
                <w:right w:val="none" w:sz="0" w:space="0" w:color="auto"/>
              </w:divBdr>
            </w:div>
          </w:divsChild>
        </w:div>
        <w:div w:id="249897959">
          <w:marLeft w:val="0"/>
          <w:marRight w:val="0"/>
          <w:marTop w:val="0"/>
          <w:marBottom w:val="0"/>
          <w:divBdr>
            <w:top w:val="none" w:sz="0" w:space="0" w:color="auto"/>
            <w:left w:val="none" w:sz="0" w:space="0" w:color="auto"/>
            <w:bottom w:val="none" w:sz="0" w:space="0" w:color="auto"/>
            <w:right w:val="none" w:sz="0" w:space="0" w:color="auto"/>
          </w:divBdr>
          <w:divsChild>
            <w:div w:id="1009603050">
              <w:marLeft w:val="0"/>
              <w:marRight w:val="0"/>
              <w:marTop w:val="0"/>
              <w:marBottom w:val="0"/>
              <w:divBdr>
                <w:top w:val="none" w:sz="0" w:space="0" w:color="auto"/>
                <w:left w:val="none" w:sz="0" w:space="0" w:color="auto"/>
                <w:bottom w:val="none" w:sz="0" w:space="0" w:color="auto"/>
                <w:right w:val="none" w:sz="0" w:space="0" w:color="auto"/>
              </w:divBdr>
            </w:div>
          </w:divsChild>
        </w:div>
        <w:div w:id="968053056">
          <w:marLeft w:val="0"/>
          <w:marRight w:val="0"/>
          <w:marTop w:val="0"/>
          <w:marBottom w:val="0"/>
          <w:divBdr>
            <w:top w:val="none" w:sz="0" w:space="0" w:color="auto"/>
            <w:left w:val="none" w:sz="0" w:space="0" w:color="auto"/>
            <w:bottom w:val="none" w:sz="0" w:space="0" w:color="auto"/>
            <w:right w:val="none" w:sz="0" w:space="0" w:color="auto"/>
          </w:divBdr>
          <w:divsChild>
            <w:div w:id="1886989767">
              <w:marLeft w:val="0"/>
              <w:marRight w:val="0"/>
              <w:marTop w:val="0"/>
              <w:marBottom w:val="0"/>
              <w:divBdr>
                <w:top w:val="none" w:sz="0" w:space="0" w:color="auto"/>
                <w:left w:val="none" w:sz="0" w:space="0" w:color="auto"/>
                <w:bottom w:val="none" w:sz="0" w:space="0" w:color="auto"/>
                <w:right w:val="none" w:sz="0" w:space="0" w:color="auto"/>
              </w:divBdr>
            </w:div>
          </w:divsChild>
        </w:div>
        <w:div w:id="912469355">
          <w:marLeft w:val="0"/>
          <w:marRight w:val="0"/>
          <w:marTop w:val="0"/>
          <w:marBottom w:val="0"/>
          <w:divBdr>
            <w:top w:val="none" w:sz="0" w:space="0" w:color="auto"/>
            <w:left w:val="none" w:sz="0" w:space="0" w:color="auto"/>
            <w:bottom w:val="none" w:sz="0" w:space="0" w:color="auto"/>
            <w:right w:val="none" w:sz="0" w:space="0" w:color="auto"/>
          </w:divBdr>
          <w:divsChild>
            <w:div w:id="417288633">
              <w:marLeft w:val="0"/>
              <w:marRight w:val="0"/>
              <w:marTop w:val="0"/>
              <w:marBottom w:val="0"/>
              <w:divBdr>
                <w:top w:val="none" w:sz="0" w:space="0" w:color="auto"/>
                <w:left w:val="none" w:sz="0" w:space="0" w:color="auto"/>
                <w:bottom w:val="none" w:sz="0" w:space="0" w:color="auto"/>
                <w:right w:val="none" w:sz="0" w:space="0" w:color="auto"/>
              </w:divBdr>
            </w:div>
          </w:divsChild>
        </w:div>
        <w:div w:id="2026053000">
          <w:marLeft w:val="0"/>
          <w:marRight w:val="0"/>
          <w:marTop w:val="0"/>
          <w:marBottom w:val="0"/>
          <w:divBdr>
            <w:top w:val="none" w:sz="0" w:space="0" w:color="auto"/>
            <w:left w:val="none" w:sz="0" w:space="0" w:color="auto"/>
            <w:bottom w:val="none" w:sz="0" w:space="0" w:color="auto"/>
            <w:right w:val="none" w:sz="0" w:space="0" w:color="auto"/>
          </w:divBdr>
          <w:divsChild>
            <w:div w:id="1735395722">
              <w:marLeft w:val="0"/>
              <w:marRight w:val="0"/>
              <w:marTop w:val="0"/>
              <w:marBottom w:val="0"/>
              <w:divBdr>
                <w:top w:val="none" w:sz="0" w:space="0" w:color="auto"/>
                <w:left w:val="none" w:sz="0" w:space="0" w:color="auto"/>
                <w:bottom w:val="none" w:sz="0" w:space="0" w:color="auto"/>
                <w:right w:val="none" w:sz="0" w:space="0" w:color="auto"/>
              </w:divBdr>
            </w:div>
          </w:divsChild>
        </w:div>
        <w:div w:id="1457984595">
          <w:marLeft w:val="0"/>
          <w:marRight w:val="0"/>
          <w:marTop w:val="0"/>
          <w:marBottom w:val="0"/>
          <w:divBdr>
            <w:top w:val="none" w:sz="0" w:space="0" w:color="auto"/>
            <w:left w:val="none" w:sz="0" w:space="0" w:color="auto"/>
            <w:bottom w:val="none" w:sz="0" w:space="0" w:color="auto"/>
            <w:right w:val="none" w:sz="0" w:space="0" w:color="auto"/>
          </w:divBdr>
          <w:divsChild>
            <w:div w:id="83693174">
              <w:marLeft w:val="0"/>
              <w:marRight w:val="0"/>
              <w:marTop w:val="0"/>
              <w:marBottom w:val="0"/>
              <w:divBdr>
                <w:top w:val="none" w:sz="0" w:space="0" w:color="auto"/>
                <w:left w:val="none" w:sz="0" w:space="0" w:color="auto"/>
                <w:bottom w:val="none" w:sz="0" w:space="0" w:color="auto"/>
                <w:right w:val="none" w:sz="0" w:space="0" w:color="auto"/>
              </w:divBdr>
            </w:div>
          </w:divsChild>
        </w:div>
        <w:div w:id="1772816871">
          <w:marLeft w:val="0"/>
          <w:marRight w:val="0"/>
          <w:marTop w:val="0"/>
          <w:marBottom w:val="0"/>
          <w:divBdr>
            <w:top w:val="none" w:sz="0" w:space="0" w:color="auto"/>
            <w:left w:val="none" w:sz="0" w:space="0" w:color="auto"/>
            <w:bottom w:val="none" w:sz="0" w:space="0" w:color="auto"/>
            <w:right w:val="none" w:sz="0" w:space="0" w:color="auto"/>
          </w:divBdr>
          <w:divsChild>
            <w:div w:id="1096706862">
              <w:marLeft w:val="0"/>
              <w:marRight w:val="0"/>
              <w:marTop w:val="0"/>
              <w:marBottom w:val="0"/>
              <w:divBdr>
                <w:top w:val="none" w:sz="0" w:space="0" w:color="auto"/>
                <w:left w:val="none" w:sz="0" w:space="0" w:color="auto"/>
                <w:bottom w:val="none" w:sz="0" w:space="0" w:color="auto"/>
                <w:right w:val="none" w:sz="0" w:space="0" w:color="auto"/>
              </w:divBdr>
            </w:div>
          </w:divsChild>
        </w:div>
        <w:div w:id="1267999364">
          <w:marLeft w:val="0"/>
          <w:marRight w:val="0"/>
          <w:marTop w:val="0"/>
          <w:marBottom w:val="0"/>
          <w:divBdr>
            <w:top w:val="none" w:sz="0" w:space="0" w:color="auto"/>
            <w:left w:val="none" w:sz="0" w:space="0" w:color="auto"/>
            <w:bottom w:val="none" w:sz="0" w:space="0" w:color="auto"/>
            <w:right w:val="none" w:sz="0" w:space="0" w:color="auto"/>
          </w:divBdr>
          <w:divsChild>
            <w:div w:id="2117674742">
              <w:marLeft w:val="0"/>
              <w:marRight w:val="0"/>
              <w:marTop w:val="0"/>
              <w:marBottom w:val="0"/>
              <w:divBdr>
                <w:top w:val="none" w:sz="0" w:space="0" w:color="auto"/>
                <w:left w:val="none" w:sz="0" w:space="0" w:color="auto"/>
                <w:bottom w:val="none" w:sz="0" w:space="0" w:color="auto"/>
                <w:right w:val="none" w:sz="0" w:space="0" w:color="auto"/>
              </w:divBdr>
            </w:div>
          </w:divsChild>
        </w:div>
        <w:div w:id="504788443">
          <w:marLeft w:val="0"/>
          <w:marRight w:val="0"/>
          <w:marTop w:val="0"/>
          <w:marBottom w:val="0"/>
          <w:divBdr>
            <w:top w:val="none" w:sz="0" w:space="0" w:color="auto"/>
            <w:left w:val="none" w:sz="0" w:space="0" w:color="auto"/>
            <w:bottom w:val="none" w:sz="0" w:space="0" w:color="auto"/>
            <w:right w:val="none" w:sz="0" w:space="0" w:color="auto"/>
          </w:divBdr>
          <w:divsChild>
            <w:div w:id="619192119">
              <w:marLeft w:val="0"/>
              <w:marRight w:val="0"/>
              <w:marTop w:val="0"/>
              <w:marBottom w:val="0"/>
              <w:divBdr>
                <w:top w:val="none" w:sz="0" w:space="0" w:color="auto"/>
                <w:left w:val="none" w:sz="0" w:space="0" w:color="auto"/>
                <w:bottom w:val="none" w:sz="0" w:space="0" w:color="auto"/>
                <w:right w:val="none" w:sz="0" w:space="0" w:color="auto"/>
              </w:divBdr>
            </w:div>
          </w:divsChild>
        </w:div>
        <w:div w:id="650066143">
          <w:marLeft w:val="0"/>
          <w:marRight w:val="0"/>
          <w:marTop w:val="0"/>
          <w:marBottom w:val="0"/>
          <w:divBdr>
            <w:top w:val="none" w:sz="0" w:space="0" w:color="auto"/>
            <w:left w:val="none" w:sz="0" w:space="0" w:color="auto"/>
            <w:bottom w:val="none" w:sz="0" w:space="0" w:color="auto"/>
            <w:right w:val="none" w:sz="0" w:space="0" w:color="auto"/>
          </w:divBdr>
          <w:divsChild>
            <w:div w:id="2098288367">
              <w:marLeft w:val="0"/>
              <w:marRight w:val="0"/>
              <w:marTop w:val="0"/>
              <w:marBottom w:val="0"/>
              <w:divBdr>
                <w:top w:val="none" w:sz="0" w:space="0" w:color="auto"/>
                <w:left w:val="none" w:sz="0" w:space="0" w:color="auto"/>
                <w:bottom w:val="none" w:sz="0" w:space="0" w:color="auto"/>
                <w:right w:val="none" w:sz="0" w:space="0" w:color="auto"/>
              </w:divBdr>
            </w:div>
          </w:divsChild>
        </w:div>
        <w:div w:id="875386536">
          <w:marLeft w:val="0"/>
          <w:marRight w:val="0"/>
          <w:marTop w:val="0"/>
          <w:marBottom w:val="0"/>
          <w:divBdr>
            <w:top w:val="none" w:sz="0" w:space="0" w:color="auto"/>
            <w:left w:val="none" w:sz="0" w:space="0" w:color="auto"/>
            <w:bottom w:val="none" w:sz="0" w:space="0" w:color="auto"/>
            <w:right w:val="none" w:sz="0" w:space="0" w:color="auto"/>
          </w:divBdr>
          <w:divsChild>
            <w:div w:id="1710646167">
              <w:marLeft w:val="0"/>
              <w:marRight w:val="0"/>
              <w:marTop w:val="0"/>
              <w:marBottom w:val="0"/>
              <w:divBdr>
                <w:top w:val="none" w:sz="0" w:space="0" w:color="auto"/>
                <w:left w:val="none" w:sz="0" w:space="0" w:color="auto"/>
                <w:bottom w:val="none" w:sz="0" w:space="0" w:color="auto"/>
                <w:right w:val="none" w:sz="0" w:space="0" w:color="auto"/>
              </w:divBdr>
            </w:div>
          </w:divsChild>
        </w:div>
        <w:div w:id="1174563799">
          <w:marLeft w:val="0"/>
          <w:marRight w:val="0"/>
          <w:marTop w:val="0"/>
          <w:marBottom w:val="0"/>
          <w:divBdr>
            <w:top w:val="none" w:sz="0" w:space="0" w:color="auto"/>
            <w:left w:val="none" w:sz="0" w:space="0" w:color="auto"/>
            <w:bottom w:val="none" w:sz="0" w:space="0" w:color="auto"/>
            <w:right w:val="none" w:sz="0" w:space="0" w:color="auto"/>
          </w:divBdr>
          <w:divsChild>
            <w:div w:id="280957688">
              <w:marLeft w:val="0"/>
              <w:marRight w:val="0"/>
              <w:marTop w:val="0"/>
              <w:marBottom w:val="0"/>
              <w:divBdr>
                <w:top w:val="none" w:sz="0" w:space="0" w:color="auto"/>
                <w:left w:val="none" w:sz="0" w:space="0" w:color="auto"/>
                <w:bottom w:val="none" w:sz="0" w:space="0" w:color="auto"/>
                <w:right w:val="none" w:sz="0" w:space="0" w:color="auto"/>
              </w:divBdr>
            </w:div>
          </w:divsChild>
        </w:div>
        <w:div w:id="1834295549">
          <w:marLeft w:val="0"/>
          <w:marRight w:val="0"/>
          <w:marTop w:val="0"/>
          <w:marBottom w:val="0"/>
          <w:divBdr>
            <w:top w:val="none" w:sz="0" w:space="0" w:color="auto"/>
            <w:left w:val="none" w:sz="0" w:space="0" w:color="auto"/>
            <w:bottom w:val="none" w:sz="0" w:space="0" w:color="auto"/>
            <w:right w:val="none" w:sz="0" w:space="0" w:color="auto"/>
          </w:divBdr>
          <w:divsChild>
            <w:div w:id="824247479">
              <w:marLeft w:val="0"/>
              <w:marRight w:val="0"/>
              <w:marTop w:val="0"/>
              <w:marBottom w:val="0"/>
              <w:divBdr>
                <w:top w:val="none" w:sz="0" w:space="0" w:color="auto"/>
                <w:left w:val="none" w:sz="0" w:space="0" w:color="auto"/>
                <w:bottom w:val="none" w:sz="0" w:space="0" w:color="auto"/>
                <w:right w:val="none" w:sz="0" w:space="0" w:color="auto"/>
              </w:divBdr>
            </w:div>
          </w:divsChild>
        </w:div>
        <w:div w:id="1951737579">
          <w:marLeft w:val="0"/>
          <w:marRight w:val="0"/>
          <w:marTop w:val="0"/>
          <w:marBottom w:val="0"/>
          <w:divBdr>
            <w:top w:val="none" w:sz="0" w:space="0" w:color="auto"/>
            <w:left w:val="none" w:sz="0" w:space="0" w:color="auto"/>
            <w:bottom w:val="none" w:sz="0" w:space="0" w:color="auto"/>
            <w:right w:val="none" w:sz="0" w:space="0" w:color="auto"/>
          </w:divBdr>
          <w:divsChild>
            <w:div w:id="342514667">
              <w:marLeft w:val="0"/>
              <w:marRight w:val="0"/>
              <w:marTop w:val="0"/>
              <w:marBottom w:val="0"/>
              <w:divBdr>
                <w:top w:val="none" w:sz="0" w:space="0" w:color="auto"/>
                <w:left w:val="none" w:sz="0" w:space="0" w:color="auto"/>
                <w:bottom w:val="none" w:sz="0" w:space="0" w:color="auto"/>
                <w:right w:val="none" w:sz="0" w:space="0" w:color="auto"/>
              </w:divBdr>
            </w:div>
          </w:divsChild>
        </w:div>
        <w:div w:id="1339307984">
          <w:marLeft w:val="0"/>
          <w:marRight w:val="0"/>
          <w:marTop w:val="0"/>
          <w:marBottom w:val="0"/>
          <w:divBdr>
            <w:top w:val="none" w:sz="0" w:space="0" w:color="auto"/>
            <w:left w:val="none" w:sz="0" w:space="0" w:color="auto"/>
            <w:bottom w:val="none" w:sz="0" w:space="0" w:color="auto"/>
            <w:right w:val="none" w:sz="0" w:space="0" w:color="auto"/>
          </w:divBdr>
          <w:divsChild>
            <w:div w:id="309332995">
              <w:marLeft w:val="0"/>
              <w:marRight w:val="0"/>
              <w:marTop w:val="0"/>
              <w:marBottom w:val="0"/>
              <w:divBdr>
                <w:top w:val="none" w:sz="0" w:space="0" w:color="auto"/>
                <w:left w:val="none" w:sz="0" w:space="0" w:color="auto"/>
                <w:bottom w:val="none" w:sz="0" w:space="0" w:color="auto"/>
                <w:right w:val="none" w:sz="0" w:space="0" w:color="auto"/>
              </w:divBdr>
            </w:div>
          </w:divsChild>
        </w:div>
        <w:div w:id="677005991">
          <w:marLeft w:val="0"/>
          <w:marRight w:val="0"/>
          <w:marTop w:val="0"/>
          <w:marBottom w:val="0"/>
          <w:divBdr>
            <w:top w:val="none" w:sz="0" w:space="0" w:color="auto"/>
            <w:left w:val="none" w:sz="0" w:space="0" w:color="auto"/>
            <w:bottom w:val="none" w:sz="0" w:space="0" w:color="auto"/>
            <w:right w:val="none" w:sz="0" w:space="0" w:color="auto"/>
          </w:divBdr>
          <w:divsChild>
            <w:div w:id="1109852515">
              <w:marLeft w:val="0"/>
              <w:marRight w:val="0"/>
              <w:marTop w:val="0"/>
              <w:marBottom w:val="0"/>
              <w:divBdr>
                <w:top w:val="none" w:sz="0" w:space="0" w:color="auto"/>
                <w:left w:val="none" w:sz="0" w:space="0" w:color="auto"/>
                <w:bottom w:val="none" w:sz="0" w:space="0" w:color="auto"/>
                <w:right w:val="none" w:sz="0" w:space="0" w:color="auto"/>
              </w:divBdr>
            </w:div>
          </w:divsChild>
        </w:div>
        <w:div w:id="1435512465">
          <w:marLeft w:val="0"/>
          <w:marRight w:val="0"/>
          <w:marTop w:val="0"/>
          <w:marBottom w:val="0"/>
          <w:divBdr>
            <w:top w:val="none" w:sz="0" w:space="0" w:color="auto"/>
            <w:left w:val="none" w:sz="0" w:space="0" w:color="auto"/>
            <w:bottom w:val="none" w:sz="0" w:space="0" w:color="auto"/>
            <w:right w:val="none" w:sz="0" w:space="0" w:color="auto"/>
          </w:divBdr>
          <w:divsChild>
            <w:div w:id="49111603">
              <w:marLeft w:val="0"/>
              <w:marRight w:val="0"/>
              <w:marTop w:val="0"/>
              <w:marBottom w:val="0"/>
              <w:divBdr>
                <w:top w:val="none" w:sz="0" w:space="0" w:color="auto"/>
                <w:left w:val="none" w:sz="0" w:space="0" w:color="auto"/>
                <w:bottom w:val="none" w:sz="0" w:space="0" w:color="auto"/>
                <w:right w:val="none" w:sz="0" w:space="0" w:color="auto"/>
              </w:divBdr>
            </w:div>
          </w:divsChild>
        </w:div>
        <w:div w:id="731196237">
          <w:marLeft w:val="0"/>
          <w:marRight w:val="0"/>
          <w:marTop w:val="0"/>
          <w:marBottom w:val="0"/>
          <w:divBdr>
            <w:top w:val="none" w:sz="0" w:space="0" w:color="auto"/>
            <w:left w:val="none" w:sz="0" w:space="0" w:color="auto"/>
            <w:bottom w:val="none" w:sz="0" w:space="0" w:color="auto"/>
            <w:right w:val="none" w:sz="0" w:space="0" w:color="auto"/>
          </w:divBdr>
          <w:divsChild>
            <w:div w:id="143358091">
              <w:marLeft w:val="0"/>
              <w:marRight w:val="0"/>
              <w:marTop w:val="0"/>
              <w:marBottom w:val="0"/>
              <w:divBdr>
                <w:top w:val="none" w:sz="0" w:space="0" w:color="auto"/>
                <w:left w:val="none" w:sz="0" w:space="0" w:color="auto"/>
                <w:bottom w:val="none" w:sz="0" w:space="0" w:color="auto"/>
                <w:right w:val="none" w:sz="0" w:space="0" w:color="auto"/>
              </w:divBdr>
            </w:div>
          </w:divsChild>
        </w:div>
        <w:div w:id="1031110090">
          <w:marLeft w:val="0"/>
          <w:marRight w:val="0"/>
          <w:marTop w:val="0"/>
          <w:marBottom w:val="0"/>
          <w:divBdr>
            <w:top w:val="none" w:sz="0" w:space="0" w:color="auto"/>
            <w:left w:val="none" w:sz="0" w:space="0" w:color="auto"/>
            <w:bottom w:val="none" w:sz="0" w:space="0" w:color="auto"/>
            <w:right w:val="none" w:sz="0" w:space="0" w:color="auto"/>
          </w:divBdr>
          <w:divsChild>
            <w:div w:id="1058162004">
              <w:marLeft w:val="0"/>
              <w:marRight w:val="0"/>
              <w:marTop w:val="0"/>
              <w:marBottom w:val="0"/>
              <w:divBdr>
                <w:top w:val="none" w:sz="0" w:space="0" w:color="auto"/>
                <w:left w:val="none" w:sz="0" w:space="0" w:color="auto"/>
                <w:bottom w:val="none" w:sz="0" w:space="0" w:color="auto"/>
                <w:right w:val="none" w:sz="0" w:space="0" w:color="auto"/>
              </w:divBdr>
            </w:div>
          </w:divsChild>
        </w:div>
        <w:div w:id="1388802862">
          <w:marLeft w:val="0"/>
          <w:marRight w:val="0"/>
          <w:marTop w:val="0"/>
          <w:marBottom w:val="0"/>
          <w:divBdr>
            <w:top w:val="none" w:sz="0" w:space="0" w:color="auto"/>
            <w:left w:val="none" w:sz="0" w:space="0" w:color="auto"/>
            <w:bottom w:val="none" w:sz="0" w:space="0" w:color="auto"/>
            <w:right w:val="none" w:sz="0" w:space="0" w:color="auto"/>
          </w:divBdr>
          <w:divsChild>
            <w:div w:id="1473058229">
              <w:marLeft w:val="0"/>
              <w:marRight w:val="0"/>
              <w:marTop w:val="0"/>
              <w:marBottom w:val="0"/>
              <w:divBdr>
                <w:top w:val="none" w:sz="0" w:space="0" w:color="auto"/>
                <w:left w:val="none" w:sz="0" w:space="0" w:color="auto"/>
                <w:bottom w:val="none" w:sz="0" w:space="0" w:color="auto"/>
                <w:right w:val="none" w:sz="0" w:space="0" w:color="auto"/>
              </w:divBdr>
            </w:div>
          </w:divsChild>
        </w:div>
        <w:div w:id="1255896354">
          <w:marLeft w:val="0"/>
          <w:marRight w:val="0"/>
          <w:marTop w:val="0"/>
          <w:marBottom w:val="0"/>
          <w:divBdr>
            <w:top w:val="none" w:sz="0" w:space="0" w:color="auto"/>
            <w:left w:val="none" w:sz="0" w:space="0" w:color="auto"/>
            <w:bottom w:val="none" w:sz="0" w:space="0" w:color="auto"/>
            <w:right w:val="none" w:sz="0" w:space="0" w:color="auto"/>
          </w:divBdr>
          <w:divsChild>
            <w:div w:id="1393695601">
              <w:marLeft w:val="0"/>
              <w:marRight w:val="0"/>
              <w:marTop w:val="0"/>
              <w:marBottom w:val="0"/>
              <w:divBdr>
                <w:top w:val="none" w:sz="0" w:space="0" w:color="auto"/>
                <w:left w:val="none" w:sz="0" w:space="0" w:color="auto"/>
                <w:bottom w:val="none" w:sz="0" w:space="0" w:color="auto"/>
                <w:right w:val="none" w:sz="0" w:space="0" w:color="auto"/>
              </w:divBdr>
            </w:div>
          </w:divsChild>
        </w:div>
        <w:div w:id="599486271">
          <w:marLeft w:val="0"/>
          <w:marRight w:val="0"/>
          <w:marTop w:val="0"/>
          <w:marBottom w:val="0"/>
          <w:divBdr>
            <w:top w:val="none" w:sz="0" w:space="0" w:color="auto"/>
            <w:left w:val="none" w:sz="0" w:space="0" w:color="auto"/>
            <w:bottom w:val="none" w:sz="0" w:space="0" w:color="auto"/>
            <w:right w:val="none" w:sz="0" w:space="0" w:color="auto"/>
          </w:divBdr>
          <w:divsChild>
            <w:div w:id="1335762156">
              <w:marLeft w:val="0"/>
              <w:marRight w:val="0"/>
              <w:marTop w:val="0"/>
              <w:marBottom w:val="0"/>
              <w:divBdr>
                <w:top w:val="none" w:sz="0" w:space="0" w:color="auto"/>
                <w:left w:val="none" w:sz="0" w:space="0" w:color="auto"/>
                <w:bottom w:val="none" w:sz="0" w:space="0" w:color="auto"/>
                <w:right w:val="none" w:sz="0" w:space="0" w:color="auto"/>
              </w:divBdr>
            </w:div>
          </w:divsChild>
        </w:div>
        <w:div w:id="1864827961">
          <w:marLeft w:val="0"/>
          <w:marRight w:val="0"/>
          <w:marTop w:val="0"/>
          <w:marBottom w:val="0"/>
          <w:divBdr>
            <w:top w:val="none" w:sz="0" w:space="0" w:color="auto"/>
            <w:left w:val="none" w:sz="0" w:space="0" w:color="auto"/>
            <w:bottom w:val="none" w:sz="0" w:space="0" w:color="auto"/>
            <w:right w:val="none" w:sz="0" w:space="0" w:color="auto"/>
          </w:divBdr>
          <w:divsChild>
            <w:div w:id="1727878173">
              <w:marLeft w:val="0"/>
              <w:marRight w:val="0"/>
              <w:marTop w:val="0"/>
              <w:marBottom w:val="0"/>
              <w:divBdr>
                <w:top w:val="none" w:sz="0" w:space="0" w:color="auto"/>
                <w:left w:val="none" w:sz="0" w:space="0" w:color="auto"/>
                <w:bottom w:val="none" w:sz="0" w:space="0" w:color="auto"/>
                <w:right w:val="none" w:sz="0" w:space="0" w:color="auto"/>
              </w:divBdr>
            </w:div>
          </w:divsChild>
        </w:div>
        <w:div w:id="204412321">
          <w:marLeft w:val="0"/>
          <w:marRight w:val="0"/>
          <w:marTop w:val="0"/>
          <w:marBottom w:val="0"/>
          <w:divBdr>
            <w:top w:val="none" w:sz="0" w:space="0" w:color="auto"/>
            <w:left w:val="none" w:sz="0" w:space="0" w:color="auto"/>
            <w:bottom w:val="none" w:sz="0" w:space="0" w:color="auto"/>
            <w:right w:val="none" w:sz="0" w:space="0" w:color="auto"/>
          </w:divBdr>
          <w:divsChild>
            <w:div w:id="28142963">
              <w:marLeft w:val="0"/>
              <w:marRight w:val="0"/>
              <w:marTop w:val="0"/>
              <w:marBottom w:val="0"/>
              <w:divBdr>
                <w:top w:val="none" w:sz="0" w:space="0" w:color="auto"/>
                <w:left w:val="none" w:sz="0" w:space="0" w:color="auto"/>
                <w:bottom w:val="none" w:sz="0" w:space="0" w:color="auto"/>
                <w:right w:val="none" w:sz="0" w:space="0" w:color="auto"/>
              </w:divBdr>
            </w:div>
          </w:divsChild>
        </w:div>
        <w:div w:id="1456632951">
          <w:marLeft w:val="0"/>
          <w:marRight w:val="0"/>
          <w:marTop w:val="0"/>
          <w:marBottom w:val="0"/>
          <w:divBdr>
            <w:top w:val="none" w:sz="0" w:space="0" w:color="auto"/>
            <w:left w:val="none" w:sz="0" w:space="0" w:color="auto"/>
            <w:bottom w:val="none" w:sz="0" w:space="0" w:color="auto"/>
            <w:right w:val="none" w:sz="0" w:space="0" w:color="auto"/>
          </w:divBdr>
          <w:divsChild>
            <w:div w:id="1118329434">
              <w:marLeft w:val="0"/>
              <w:marRight w:val="0"/>
              <w:marTop w:val="0"/>
              <w:marBottom w:val="0"/>
              <w:divBdr>
                <w:top w:val="none" w:sz="0" w:space="0" w:color="auto"/>
                <w:left w:val="none" w:sz="0" w:space="0" w:color="auto"/>
                <w:bottom w:val="none" w:sz="0" w:space="0" w:color="auto"/>
                <w:right w:val="none" w:sz="0" w:space="0" w:color="auto"/>
              </w:divBdr>
            </w:div>
          </w:divsChild>
        </w:div>
        <w:div w:id="221062790">
          <w:marLeft w:val="0"/>
          <w:marRight w:val="0"/>
          <w:marTop w:val="0"/>
          <w:marBottom w:val="0"/>
          <w:divBdr>
            <w:top w:val="none" w:sz="0" w:space="0" w:color="auto"/>
            <w:left w:val="none" w:sz="0" w:space="0" w:color="auto"/>
            <w:bottom w:val="none" w:sz="0" w:space="0" w:color="auto"/>
            <w:right w:val="none" w:sz="0" w:space="0" w:color="auto"/>
          </w:divBdr>
          <w:divsChild>
            <w:div w:id="501966372">
              <w:marLeft w:val="0"/>
              <w:marRight w:val="0"/>
              <w:marTop w:val="0"/>
              <w:marBottom w:val="0"/>
              <w:divBdr>
                <w:top w:val="none" w:sz="0" w:space="0" w:color="auto"/>
                <w:left w:val="none" w:sz="0" w:space="0" w:color="auto"/>
                <w:bottom w:val="none" w:sz="0" w:space="0" w:color="auto"/>
                <w:right w:val="none" w:sz="0" w:space="0" w:color="auto"/>
              </w:divBdr>
            </w:div>
          </w:divsChild>
        </w:div>
        <w:div w:id="469833608">
          <w:marLeft w:val="0"/>
          <w:marRight w:val="0"/>
          <w:marTop w:val="0"/>
          <w:marBottom w:val="0"/>
          <w:divBdr>
            <w:top w:val="none" w:sz="0" w:space="0" w:color="auto"/>
            <w:left w:val="none" w:sz="0" w:space="0" w:color="auto"/>
            <w:bottom w:val="none" w:sz="0" w:space="0" w:color="auto"/>
            <w:right w:val="none" w:sz="0" w:space="0" w:color="auto"/>
          </w:divBdr>
          <w:divsChild>
            <w:div w:id="1771730963">
              <w:marLeft w:val="0"/>
              <w:marRight w:val="0"/>
              <w:marTop w:val="0"/>
              <w:marBottom w:val="0"/>
              <w:divBdr>
                <w:top w:val="none" w:sz="0" w:space="0" w:color="auto"/>
                <w:left w:val="none" w:sz="0" w:space="0" w:color="auto"/>
                <w:bottom w:val="none" w:sz="0" w:space="0" w:color="auto"/>
                <w:right w:val="none" w:sz="0" w:space="0" w:color="auto"/>
              </w:divBdr>
            </w:div>
          </w:divsChild>
        </w:div>
        <w:div w:id="1790510415">
          <w:marLeft w:val="0"/>
          <w:marRight w:val="0"/>
          <w:marTop w:val="0"/>
          <w:marBottom w:val="0"/>
          <w:divBdr>
            <w:top w:val="none" w:sz="0" w:space="0" w:color="auto"/>
            <w:left w:val="none" w:sz="0" w:space="0" w:color="auto"/>
            <w:bottom w:val="none" w:sz="0" w:space="0" w:color="auto"/>
            <w:right w:val="none" w:sz="0" w:space="0" w:color="auto"/>
          </w:divBdr>
          <w:divsChild>
            <w:div w:id="1292713077">
              <w:marLeft w:val="0"/>
              <w:marRight w:val="0"/>
              <w:marTop w:val="0"/>
              <w:marBottom w:val="0"/>
              <w:divBdr>
                <w:top w:val="none" w:sz="0" w:space="0" w:color="auto"/>
                <w:left w:val="none" w:sz="0" w:space="0" w:color="auto"/>
                <w:bottom w:val="none" w:sz="0" w:space="0" w:color="auto"/>
                <w:right w:val="none" w:sz="0" w:space="0" w:color="auto"/>
              </w:divBdr>
            </w:div>
          </w:divsChild>
        </w:div>
        <w:div w:id="383336238">
          <w:marLeft w:val="0"/>
          <w:marRight w:val="0"/>
          <w:marTop w:val="0"/>
          <w:marBottom w:val="0"/>
          <w:divBdr>
            <w:top w:val="none" w:sz="0" w:space="0" w:color="auto"/>
            <w:left w:val="none" w:sz="0" w:space="0" w:color="auto"/>
            <w:bottom w:val="none" w:sz="0" w:space="0" w:color="auto"/>
            <w:right w:val="none" w:sz="0" w:space="0" w:color="auto"/>
          </w:divBdr>
          <w:divsChild>
            <w:div w:id="1073040647">
              <w:marLeft w:val="0"/>
              <w:marRight w:val="0"/>
              <w:marTop w:val="0"/>
              <w:marBottom w:val="0"/>
              <w:divBdr>
                <w:top w:val="none" w:sz="0" w:space="0" w:color="auto"/>
                <w:left w:val="none" w:sz="0" w:space="0" w:color="auto"/>
                <w:bottom w:val="none" w:sz="0" w:space="0" w:color="auto"/>
                <w:right w:val="none" w:sz="0" w:space="0" w:color="auto"/>
              </w:divBdr>
            </w:div>
          </w:divsChild>
        </w:div>
        <w:div w:id="299043509">
          <w:marLeft w:val="0"/>
          <w:marRight w:val="0"/>
          <w:marTop w:val="0"/>
          <w:marBottom w:val="0"/>
          <w:divBdr>
            <w:top w:val="none" w:sz="0" w:space="0" w:color="auto"/>
            <w:left w:val="none" w:sz="0" w:space="0" w:color="auto"/>
            <w:bottom w:val="none" w:sz="0" w:space="0" w:color="auto"/>
            <w:right w:val="none" w:sz="0" w:space="0" w:color="auto"/>
          </w:divBdr>
          <w:divsChild>
            <w:div w:id="1880898478">
              <w:marLeft w:val="0"/>
              <w:marRight w:val="0"/>
              <w:marTop w:val="0"/>
              <w:marBottom w:val="0"/>
              <w:divBdr>
                <w:top w:val="none" w:sz="0" w:space="0" w:color="auto"/>
                <w:left w:val="none" w:sz="0" w:space="0" w:color="auto"/>
                <w:bottom w:val="none" w:sz="0" w:space="0" w:color="auto"/>
                <w:right w:val="none" w:sz="0" w:space="0" w:color="auto"/>
              </w:divBdr>
            </w:div>
          </w:divsChild>
        </w:div>
        <w:div w:id="1957521227">
          <w:marLeft w:val="0"/>
          <w:marRight w:val="0"/>
          <w:marTop w:val="0"/>
          <w:marBottom w:val="0"/>
          <w:divBdr>
            <w:top w:val="none" w:sz="0" w:space="0" w:color="auto"/>
            <w:left w:val="none" w:sz="0" w:space="0" w:color="auto"/>
            <w:bottom w:val="none" w:sz="0" w:space="0" w:color="auto"/>
            <w:right w:val="none" w:sz="0" w:space="0" w:color="auto"/>
          </w:divBdr>
          <w:divsChild>
            <w:div w:id="1529486868">
              <w:marLeft w:val="0"/>
              <w:marRight w:val="0"/>
              <w:marTop w:val="0"/>
              <w:marBottom w:val="0"/>
              <w:divBdr>
                <w:top w:val="none" w:sz="0" w:space="0" w:color="auto"/>
                <w:left w:val="none" w:sz="0" w:space="0" w:color="auto"/>
                <w:bottom w:val="none" w:sz="0" w:space="0" w:color="auto"/>
                <w:right w:val="none" w:sz="0" w:space="0" w:color="auto"/>
              </w:divBdr>
            </w:div>
          </w:divsChild>
        </w:div>
        <w:div w:id="1654262361">
          <w:marLeft w:val="0"/>
          <w:marRight w:val="0"/>
          <w:marTop w:val="0"/>
          <w:marBottom w:val="0"/>
          <w:divBdr>
            <w:top w:val="none" w:sz="0" w:space="0" w:color="auto"/>
            <w:left w:val="none" w:sz="0" w:space="0" w:color="auto"/>
            <w:bottom w:val="none" w:sz="0" w:space="0" w:color="auto"/>
            <w:right w:val="none" w:sz="0" w:space="0" w:color="auto"/>
          </w:divBdr>
          <w:divsChild>
            <w:div w:id="1229878569">
              <w:marLeft w:val="0"/>
              <w:marRight w:val="0"/>
              <w:marTop w:val="0"/>
              <w:marBottom w:val="0"/>
              <w:divBdr>
                <w:top w:val="none" w:sz="0" w:space="0" w:color="auto"/>
                <w:left w:val="none" w:sz="0" w:space="0" w:color="auto"/>
                <w:bottom w:val="none" w:sz="0" w:space="0" w:color="auto"/>
                <w:right w:val="none" w:sz="0" w:space="0" w:color="auto"/>
              </w:divBdr>
            </w:div>
          </w:divsChild>
        </w:div>
        <w:div w:id="2130463690">
          <w:marLeft w:val="0"/>
          <w:marRight w:val="0"/>
          <w:marTop w:val="0"/>
          <w:marBottom w:val="0"/>
          <w:divBdr>
            <w:top w:val="none" w:sz="0" w:space="0" w:color="auto"/>
            <w:left w:val="none" w:sz="0" w:space="0" w:color="auto"/>
            <w:bottom w:val="none" w:sz="0" w:space="0" w:color="auto"/>
            <w:right w:val="none" w:sz="0" w:space="0" w:color="auto"/>
          </w:divBdr>
          <w:divsChild>
            <w:div w:id="162554473">
              <w:marLeft w:val="0"/>
              <w:marRight w:val="0"/>
              <w:marTop w:val="0"/>
              <w:marBottom w:val="0"/>
              <w:divBdr>
                <w:top w:val="none" w:sz="0" w:space="0" w:color="auto"/>
                <w:left w:val="none" w:sz="0" w:space="0" w:color="auto"/>
                <w:bottom w:val="none" w:sz="0" w:space="0" w:color="auto"/>
                <w:right w:val="none" w:sz="0" w:space="0" w:color="auto"/>
              </w:divBdr>
            </w:div>
          </w:divsChild>
        </w:div>
        <w:div w:id="1429885047">
          <w:marLeft w:val="0"/>
          <w:marRight w:val="0"/>
          <w:marTop w:val="0"/>
          <w:marBottom w:val="0"/>
          <w:divBdr>
            <w:top w:val="none" w:sz="0" w:space="0" w:color="auto"/>
            <w:left w:val="none" w:sz="0" w:space="0" w:color="auto"/>
            <w:bottom w:val="none" w:sz="0" w:space="0" w:color="auto"/>
            <w:right w:val="none" w:sz="0" w:space="0" w:color="auto"/>
          </w:divBdr>
          <w:divsChild>
            <w:div w:id="663240193">
              <w:marLeft w:val="0"/>
              <w:marRight w:val="0"/>
              <w:marTop w:val="0"/>
              <w:marBottom w:val="0"/>
              <w:divBdr>
                <w:top w:val="none" w:sz="0" w:space="0" w:color="auto"/>
                <w:left w:val="none" w:sz="0" w:space="0" w:color="auto"/>
                <w:bottom w:val="none" w:sz="0" w:space="0" w:color="auto"/>
                <w:right w:val="none" w:sz="0" w:space="0" w:color="auto"/>
              </w:divBdr>
            </w:div>
          </w:divsChild>
        </w:div>
        <w:div w:id="956914405">
          <w:marLeft w:val="0"/>
          <w:marRight w:val="0"/>
          <w:marTop w:val="0"/>
          <w:marBottom w:val="0"/>
          <w:divBdr>
            <w:top w:val="none" w:sz="0" w:space="0" w:color="auto"/>
            <w:left w:val="none" w:sz="0" w:space="0" w:color="auto"/>
            <w:bottom w:val="none" w:sz="0" w:space="0" w:color="auto"/>
            <w:right w:val="none" w:sz="0" w:space="0" w:color="auto"/>
          </w:divBdr>
          <w:divsChild>
            <w:div w:id="264264925">
              <w:marLeft w:val="0"/>
              <w:marRight w:val="0"/>
              <w:marTop w:val="0"/>
              <w:marBottom w:val="0"/>
              <w:divBdr>
                <w:top w:val="none" w:sz="0" w:space="0" w:color="auto"/>
                <w:left w:val="none" w:sz="0" w:space="0" w:color="auto"/>
                <w:bottom w:val="none" w:sz="0" w:space="0" w:color="auto"/>
                <w:right w:val="none" w:sz="0" w:space="0" w:color="auto"/>
              </w:divBdr>
            </w:div>
          </w:divsChild>
        </w:div>
        <w:div w:id="29842112">
          <w:marLeft w:val="0"/>
          <w:marRight w:val="0"/>
          <w:marTop w:val="0"/>
          <w:marBottom w:val="0"/>
          <w:divBdr>
            <w:top w:val="none" w:sz="0" w:space="0" w:color="auto"/>
            <w:left w:val="none" w:sz="0" w:space="0" w:color="auto"/>
            <w:bottom w:val="none" w:sz="0" w:space="0" w:color="auto"/>
            <w:right w:val="none" w:sz="0" w:space="0" w:color="auto"/>
          </w:divBdr>
          <w:divsChild>
            <w:div w:id="628432978">
              <w:marLeft w:val="0"/>
              <w:marRight w:val="0"/>
              <w:marTop w:val="0"/>
              <w:marBottom w:val="0"/>
              <w:divBdr>
                <w:top w:val="none" w:sz="0" w:space="0" w:color="auto"/>
                <w:left w:val="none" w:sz="0" w:space="0" w:color="auto"/>
                <w:bottom w:val="none" w:sz="0" w:space="0" w:color="auto"/>
                <w:right w:val="none" w:sz="0" w:space="0" w:color="auto"/>
              </w:divBdr>
            </w:div>
          </w:divsChild>
        </w:div>
        <w:div w:id="1552305627">
          <w:marLeft w:val="0"/>
          <w:marRight w:val="0"/>
          <w:marTop w:val="0"/>
          <w:marBottom w:val="0"/>
          <w:divBdr>
            <w:top w:val="none" w:sz="0" w:space="0" w:color="auto"/>
            <w:left w:val="none" w:sz="0" w:space="0" w:color="auto"/>
            <w:bottom w:val="none" w:sz="0" w:space="0" w:color="auto"/>
            <w:right w:val="none" w:sz="0" w:space="0" w:color="auto"/>
          </w:divBdr>
          <w:divsChild>
            <w:div w:id="672607337">
              <w:marLeft w:val="0"/>
              <w:marRight w:val="0"/>
              <w:marTop w:val="0"/>
              <w:marBottom w:val="0"/>
              <w:divBdr>
                <w:top w:val="none" w:sz="0" w:space="0" w:color="auto"/>
                <w:left w:val="none" w:sz="0" w:space="0" w:color="auto"/>
                <w:bottom w:val="none" w:sz="0" w:space="0" w:color="auto"/>
                <w:right w:val="none" w:sz="0" w:space="0" w:color="auto"/>
              </w:divBdr>
            </w:div>
          </w:divsChild>
        </w:div>
        <w:div w:id="1340886576">
          <w:marLeft w:val="0"/>
          <w:marRight w:val="0"/>
          <w:marTop w:val="0"/>
          <w:marBottom w:val="0"/>
          <w:divBdr>
            <w:top w:val="none" w:sz="0" w:space="0" w:color="auto"/>
            <w:left w:val="none" w:sz="0" w:space="0" w:color="auto"/>
            <w:bottom w:val="none" w:sz="0" w:space="0" w:color="auto"/>
            <w:right w:val="none" w:sz="0" w:space="0" w:color="auto"/>
          </w:divBdr>
          <w:divsChild>
            <w:div w:id="1579750650">
              <w:marLeft w:val="0"/>
              <w:marRight w:val="0"/>
              <w:marTop w:val="0"/>
              <w:marBottom w:val="0"/>
              <w:divBdr>
                <w:top w:val="none" w:sz="0" w:space="0" w:color="auto"/>
                <w:left w:val="none" w:sz="0" w:space="0" w:color="auto"/>
                <w:bottom w:val="none" w:sz="0" w:space="0" w:color="auto"/>
                <w:right w:val="none" w:sz="0" w:space="0" w:color="auto"/>
              </w:divBdr>
            </w:div>
          </w:divsChild>
        </w:div>
        <w:div w:id="2111465572">
          <w:marLeft w:val="0"/>
          <w:marRight w:val="0"/>
          <w:marTop w:val="0"/>
          <w:marBottom w:val="0"/>
          <w:divBdr>
            <w:top w:val="none" w:sz="0" w:space="0" w:color="auto"/>
            <w:left w:val="none" w:sz="0" w:space="0" w:color="auto"/>
            <w:bottom w:val="none" w:sz="0" w:space="0" w:color="auto"/>
            <w:right w:val="none" w:sz="0" w:space="0" w:color="auto"/>
          </w:divBdr>
          <w:divsChild>
            <w:div w:id="823740494">
              <w:marLeft w:val="0"/>
              <w:marRight w:val="0"/>
              <w:marTop w:val="0"/>
              <w:marBottom w:val="0"/>
              <w:divBdr>
                <w:top w:val="none" w:sz="0" w:space="0" w:color="auto"/>
                <w:left w:val="none" w:sz="0" w:space="0" w:color="auto"/>
                <w:bottom w:val="none" w:sz="0" w:space="0" w:color="auto"/>
                <w:right w:val="none" w:sz="0" w:space="0" w:color="auto"/>
              </w:divBdr>
            </w:div>
          </w:divsChild>
        </w:div>
        <w:div w:id="1267807859">
          <w:marLeft w:val="0"/>
          <w:marRight w:val="0"/>
          <w:marTop w:val="0"/>
          <w:marBottom w:val="0"/>
          <w:divBdr>
            <w:top w:val="none" w:sz="0" w:space="0" w:color="auto"/>
            <w:left w:val="none" w:sz="0" w:space="0" w:color="auto"/>
            <w:bottom w:val="none" w:sz="0" w:space="0" w:color="auto"/>
            <w:right w:val="none" w:sz="0" w:space="0" w:color="auto"/>
          </w:divBdr>
          <w:divsChild>
            <w:div w:id="1745251154">
              <w:marLeft w:val="0"/>
              <w:marRight w:val="0"/>
              <w:marTop w:val="0"/>
              <w:marBottom w:val="0"/>
              <w:divBdr>
                <w:top w:val="none" w:sz="0" w:space="0" w:color="auto"/>
                <w:left w:val="none" w:sz="0" w:space="0" w:color="auto"/>
                <w:bottom w:val="none" w:sz="0" w:space="0" w:color="auto"/>
                <w:right w:val="none" w:sz="0" w:space="0" w:color="auto"/>
              </w:divBdr>
            </w:div>
          </w:divsChild>
        </w:div>
        <w:div w:id="164830777">
          <w:marLeft w:val="0"/>
          <w:marRight w:val="0"/>
          <w:marTop w:val="0"/>
          <w:marBottom w:val="0"/>
          <w:divBdr>
            <w:top w:val="none" w:sz="0" w:space="0" w:color="auto"/>
            <w:left w:val="none" w:sz="0" w:space="0" w:color="auto"/>
            <w:bottom w:val="none" w:sz="0" w:space="0" w:color="auto"/>
            <w:right w:val="none" w:sz="0" w:space="0" w:color="auto"/>
          </w:divBdr>
          <w:divsChild>
            <w:div w:id="1687973726">
              <w:marLeft w:val="0"/>
              <w:marRight w:val="0"/>
              <w:marTop w:val="0"/>
              <w:marBottom w:val="0"/>
              <w:divBdr>
                <w:top w:val="none" w:sz="0" w:space="0" w:color="auto"/>
                <w:left w:val="none" w:sz="0" w:space="0" w:color="auto"/>
                <w:bottom w:val="none" w:sz="0" w:space="0" w:color="auto"/>
                <w:right w:val="none" w:sz="0" w:space="0" w:color="auto"/>
              </w:divBdr>
            </w:div>
          </w:divsChild>
        </w:div>
        <w:div w:id="403064213">
          <w:marLeft w:val="0"/>
          <w:marRight w:val="0"/>
          <w:marTop w:val="0"/>
          <w:marBottom w:val="0"/>
          <w:divBdr>
            <w:top w:val="none" w:sz="0" w:space="0" w:color="auto"/>
            <w:left w:val="none" w:sz="0" w:space="0" w:color="auto"/>
            <w:bottom w:val="none" w:sz="0" w:space="0" w:color="auto"/>
            <w:right w:val="none" w:sz="0" w:space="0" w:color="auto"/>
          </w:divBdr>
          <w:divsChild>
            <w:div w:id="285088467">
              <w:marLeft w:val="0"/>
              <w:marRight w:val="0"/>
              <w:marTop w:val="0"/>
              <w:marBottom w:val="0"/>
              <w:divBdr>
                <w:top w:val="none" w:sz="0" w:space="0" w:color="auto"/>
                <w:left w:val="none" w:sz="0" w:space="0" w:color="auto"/>
                <w:bottom w:val="none" w:sz="0" w:space="0" w:color="auto"/>
                <w:right w:val="none" w:sz="0" w:space="0" w:color="auto"/>
              </w:divBdr>
            </w:div>
          </w:divsChild>
        </w:div>
        <w:div w:id="1746105900">
          <w:marLeft w:val="0"/>
          <w:marRight w:val="0"/>
          <w:marTop w:val="0"/>
          <w:marBottom w:val="0"/>
          <w:divBdr>
            <w:top w:val="none" w:sz="0" w:space="0" w:color="auto"/>
            <w:left w:val="none" w:sz="0" w:space="0" w:color="auto"/>
            <w:bottom w:val="none" w:sz="0" w:space="0" w:color="auto"/>
            <w:right w:val="none" w:sz="0" w:space="0" w:color="auto"/>
          </w:divBdr>
          <w:divsChild>
            <w:div w:id="322582838">
              <w:marLeft w:val="0"/>
              <w:marRight w:val="0"/>
              <w:marTop w:val="0"/>
              <w:marBottom w:val="0"/>
              <w:divBdr>
                <w:top w:val="none" w:sz="0" w:space="0" w:color="auto"/>
                <w:left w:val="none" w:sz="0" w:space="0" w:color="auto"/>
                <w:bottom w:val="none" w:sz="0" w:space="0" w:color="auto"/>
                <w:right w:val="none" w:sz="0" w:space="0" w:color="auto"/>
              </w:divBdr>
            </w:div>
          </w:divsChild>
        </w:div>
        <w:div w:id="1164201744">
          <w:marLeft w:val="0"/>
          <w:marRight w:val="0"/>
          <w:marTop w:val="0"/>
          <w:marBottom w:val="0"/>
          <w:divBdr>
            <w:top w:val="none" w:sz="0" w:space="0" w:color="auto"/>
            <w:left w:val="none" w:sz="0" w:space="0" w:color="auto"/>
            <w:bottom w:val="none" w:sz="0" w:space="0" w:color="auto"/>
            <w:right w:val="none" w:sz="0" w:space="0" w:color="auto"/>
          </w:divBdr>
          <w:divsChild>
            <w:div w:id="842404310">
              <w:marLeft w:val="0"/>
              <w:marRight w:val="0"/>
              <w:marTop w:val="0"/>
              <w:marBottom w:val="0"/>
              <w:divBdr>
                <w:top w:val="none" w:sz="0" w:space="0" w:color="auto"/>
                <w:left w:val="none" w:sz="0" w:space="0" w:color="auto"/>
                <w:bottom w:val="none" w:sz="0" w:space="0" w:color="auto"/>
                <w:right w:val="none" w:sz="0" w:space="0" w:color="auto"/>
              </w:divBdr>
            </w:div>
          </w:divsChild>
        </w:div>
        <w:div w:id="363362334">
          <w:marLeft w:val="0"/>
          <w:marRight w:val="0"/>
          <w:marTop w:val="0"/>
          <w:marBottom w:val="0"/>
          <w:divBdr>
            <w:top w:val="none" w:sz="0" w:space="0" w:color="auto"/>
            <w:left w:val="none" w:sz="0" w:space="0" w:color="auto"/>
            <w:bottom w:val="none" w:sz="0" w:space="0" w:color="auto"/>
            <w:right w:val="none" w:sz="0" w:space="0" w:color="auto"/>
          </w:divBdr>
          <w:divsChild>
            <w:div w:id="1108817177">
              <w:marLeft w:val="0"/>
              <w:marRight w:val="0"/>
              <w:marTop w:val="0"/>
              <w:marBottom w:val="0"/>
              <w:divBdr>
                <w:top w:val="none" w:sz="0" w:space="0" w:color="auto"/>
                <w:left w:val="none" w:sz="0" w:space="0" w:color="auto"/>
                <w:bottom w:val="none" w:sz="0" w:space="0" w:color="auto"/>
                <w:right w:val="none" w:sz="0" w:space="0" w:color="auto"/>
              </w:divBdr>
            </w:div>
          </w:divsChild>
        </w:div>
        <w:div w:id="905264654">
          <w:marLeft w:val="0"/>
          <w:marRight w:val="0"/>
          <w:marTop w:val="0"/>
          <w:marBottom w:val="0"/>
          <w:divBdr>
            <w:top w:val="none" w:sz="0" w:space="0" w:color="auto"/>
            <w:left w:val="none" w:sz="0" w:space="0" w:color="auto"/>
            <w:bottom w:val="none" w:sz="0" w:space="0" w:color="auto"/>
            <w:right w:val="none" w:sz="0" w:space="0" w:color="auto"/>
          </w:divBdr>
          <w:divsChild>
            <w:div w:id="1421560095">
              <w:marLeft w:val="0"/>
              <w:marRight w:val="0"/>
              <w:marTop w:val="0"/>
              <w:marBottom w:val="0"/>
              <w:divBdr>
                <w:top w:val="none" w:sz="0" w:space="0" w:color="auto"/>
                <w:left w:val="none" w:sz="0" w:space="0" w:color="auto"/>
                <w:bottom w:val="none" w:sz="0" w:space="0" w:color="auto"/>
                <w:right w:val="none" w:sz="0" w:space="0" w:color="auto"/>
              </w:divBdr>
            </w:div>
          </w:divsChild>
        </w:div>
        <w:div w:id="1692955682">
          <w:marLeft w:val="0"/>
          <w:marRight w:val="0"/>
          <w:marTop w:val="0"/>
          <w:marBottom w:val="0"/>
          <w:divBdr>
            <w:top w:val="none" w:sz="0" w:space="0" w:color="auto"/>
            <w:left w:val="none" w:sz="0" w:space="0" w:color="auto"/>
            <w:bottom w:val="none" w:sz="0" w:space="0" w:color="auto"/>
            <w:right w:val="none" w:sz="0" w:space="0" w:color="auto"/>
          </w:divBdr>
          <w:divsChild>
            <w:div w:id="1098140463">
              <w:marLeft w:val="0"/>
              <w:marRight w:val="0"/>
              <w:marTop w:val="0"/>
              <w:marBottom w:val="0"/>
              <w:divBdr>
                <w:top w:val="none" w:sz="0" w:space="0" w:color="auto"/>
                <w:left w:val="none" w:sz="0" w:space="0" w:color="auto"/>
                <w:bottom w:val="none" w:sz="0" w:space="0" w:color="auto"/>
                <w:right w:val="none" w:sz="0" w:space="0" w:color="auto"/>
              </w:divBdr>
            </w:div>
          </w:divsChild>
        </w:div>
        <w:div w:id="278609811">
          <w:marLeft w:val="0"/>
          <w:marRight w:val="0"/>
          <w:marTop w:val="0"/>
          <w:marBottom w:val="0"/>
          <w:divBdr>
            <w:top w:val="none" w:sz="0" w:space="0" w:color="auto"/>
            <w:left w:val="none" w:sz="0" w:space="0" w:color="auto"/>
            <w:bottom w:val="none" w:sz="0" w:space="0" w:color="auto"/>
            <w:right w:val="none" w:sz="0" w:space="0" w:color="auto"/>
          </w:divBdr>
          <w:divsChild>
            <w:div w:id="1774013519">
              <w:marLeft w:val="0"/>
              <w:marRight w:val="0"/>
              <w:marTop w:val="0"/>
              <w:marBottom w:val="0"/>
              <w:divBdr>
                <w:top w:val="none" w:sz="0" w:space="0" w:color="auto"/>
                <w:left w:val="none" w:sz="0" w:space="0" w:color="auto"/>
                <w:bottom w:val="none" w:sz="0" w:space="0" w:color="auto"/>
                <w:right w:val="none" w:sz="0" w:space="0" w:color="auto"/>
              </w:divBdr>
            </w:div>
          </w:divsChild>
        </w:div>
        <w:div w:id="80103553">
          <w:marLeft w:val="0"/>
          <w:marRight w:val="0"/>
          <w:marTop w:val="0"/>
          <w:marBottom w:val="0"/>
          <w:divBdr>
            <w:top w:val="none" w:sz="0" w:space="0" w:color="auto"/>
            <w:left w:val="none" w:sz="0" w:space="0" w:color="auto"/>
            <w:bottom w:val="none" w:sz="0" w:space="0" w:color="auto"/>
            <w:right w:val="none" w:sz="0" w:space="0" w:color="auto"/>
          </w:divBdr>
          <w:divsChild>
            <w:div w:id="320503370">
              <w:marLeft w:val="0"/>
              <w:marRight w:val="0"/>
              <w:marTop w:val="0"/>
              <w:marBottom w:val="0"/>
              <w:divBdr>
                <w:top w:val="none" w:sz="0" w:space="0" w:color="auto"/>
                <w:left w:val="none" w:sz="0" w:space="0" w:color="auto"/>
                <w:bottom w:val="none" w:sz="0" w:space="0" w:color="auto"/>
                <w:right w:val="none" w:sz="0" w:space="0" w:color="auto"/>
              </w:divBdr>
            </w:div>
          </w:divsChild>
        </w:div>
        <w:div w:id="334960200">
          <w:marLeft w:val="0"/>
          <w:marRight w:val="0"/>
          <w:marTop w:val="0"/>
          <w:marBottom w:val="0"/>
          <w:divBdr>
            <w:top w:val="none" w:sz="0" w:space="0" w:color="auto"/>
            <w:left w:val="none" w:sz="0" w:space="0" w:color="auto"/>
            <w:bottom w:val="none" w:sz="0" w:space="0" w:color="auto"/>
            <w:right w:val="none" w:sz="0" w:space="0" w:color="auto"/>
          </w:divBdr>
          <w:divsChild>
            <w:div w:id="261840646">
              <w:marLeft w:val="0"/>
              <w:marRight w:val="0"/>
              <w:marTop w:val="0"/>
              <w:marBottom w:val="0"/>
              <w:divBdr>
                <w:top w:val="none" w:sz="0" w:space="0" w:color="auto"/>
                <w:left w:val="none" w:sz="0" w:space="0" w:color="auto"/>
                <w:bottom w:val="none" w:sz="0" w:space="0" w:color="auto"/>
                <w:right w:val="none" w:sz="0" w:space="0" w:color="auto"/>
              </w:divBdr>
            </w:div>
          </w:divsChild>
        </w:div>
        <w:div w:id="786629248">
          <w:marLeft w:val="0"/>
          <w:marRight w:val="0"/>
          <w:marTop w:val="0"/>
          <w:marBottom w:val="0"/>
          <w:divBdr>
            <w:top w:val="none" w:sz="0" w:space="0" w:color="auto"/>
            <w:left w:val="none" w:sz="0" w:space="0" w:color="auto"/>
            <w:bottom w:val="none" w:sz="0" w:space="0" w:color="auto"/>
            <w:right w:val="none" w:sz="0" w:space="0" w:color="auto"/>
          </w:divBdr>
          <w:divsChild>
            <w:div w:id="1623421434">
              <w:marLeft w:val="0"/>
              <w:marRight w:val="0"/>
              <w:marTop w:val="0"/>
              <w:marBottom w:val="0"/>
              <w:divBdr>
                <w:top w:val="none" w:sz="0" w:space="0" w:color="auto"/>
                <w:left w:val="none" w:sz="0" w:space="0" w:color="auto"/>
                <w:bottom w:val="none" w:sz="0" w:space="0" w:color="auto"/>
                <w:right w:val="none" w:sz="0" w:space="0" w:color="auto"/>
              </w:divBdr>
            </w:div>
          </w:divsChild>
        </w:div>
        <w:div w:id="1476726265">
          <w:marLeft w:val="0"/>
          <w:marRight w:val="0"/>
          <w:marTop w:val="0"/>
          <w:marBottom w:val="0"/>
          <w:divBdr>
            <w:top w:val="none" w:sz="0" w:space="0" w:color="auto"/>
            <w:left w:val="none" w:sz="0" w:space="0" w:color="auto"/>
            <w:bottom w:val="none" w:sz="0" w:space="0" w:color="auto"/>
            <w:right w:val="none" w:sz="0" w:space="0" w:color="auto"/>
          </w:divBdr>
          <w:divsChild>
            <w:div w:id="2131851845">
              <w:marLeft w:val="0"/>
              <w:marRight w:val="0"/>
              <w:marTop w:val="0"/>
              <w:marBottom w:val="0"/>
              <w:divBdr>
                <w:top w:val="none" w:sz="0" w:space="0" w:color="auto"/>
                <w:left w:val="none" w:sz="0" w:space="0" w:color="auto"/>
                <w:bottom w:val="none" w:sz="0" w:space="0" w:color="auto"/>
                <w:right w:val="none" w:sz="0" w:space="0" w:color="auto"/>
              </w:divBdr>
            </w:div>
          </w:divsChild>
        </w:div>
        <w:div w:id="452938920">
          <w:marLeft w:val="0"/>
          <w:marRight w:val="0"/>
          <w:marTop w:val="0"/>
          <w:marBottom w:val="0"/>
          <w:divBdr>
            <w:top w:val="none" w:sz="0" w:space="0" w:color="auto"/>
            <w:left w:val="none" w:sz="0" w:space="0" w:color="auto"/>
            <w:bottom w:val="none" w:sz="0" w:space="0" w:color="auto"/>
            <w:right w:val="none" w:sz="0" w:space="0" w:color="auto"/>
          </w:divBdr>
          <w:divsChild>
            <w:div w:id="617494199">
              <w:marLeft w:val="0"/>
              <w:marRight w:val="0"/>
              <w:marTop w:val="0"/>
              <w:marBottom w:val="0"/>
              <w:divBdr>
                <w:top w:val="none" w:sz="0" w:space="0" w:color="auto"/>
                <w:left w:val="none" w:sz="0" w:space="0" w:color="auto"/>
                <w:bottom w:val="none" w:sz="0" w:space="0" w:color="auto"/>
                <w:right w:val="none" w:sz="0" w:space="0" w:color="auto"/>
              </w:divBdr>
            </w:div>
          </w:divsChild>
        </w:div>
        <w:div w:id="1251742678">
          <w:marLeft w:val="0"/>
          <w:marRight w:val="0"/>
          <w:marTop w:val="0"/>
          <w:marBottom w:val="0"/>
          <w:divBdr>
            <w:top w:val="none" w:sz="0" w:space="0" w:color="auto"/>
            <w:left w:val="none" w:sz="0" w:space="0" w:color="auto"/>
            <w:bottom w:val="none" w:sz="0" w:space="0" w:color="auto"/>
            <w:right w:val="none" w:sz="0" w:space="0" w:color="auto"/>
          </w:divBdr>
          <w:divsChild>
            <w:div w:id="1739327644">
              <w:marLeft w:val="0"/>
              <w:marRight w:val="0"/>
              <w:marTop w:val="0"/>
              <w:marBottom w:val="0"/>
              <w:divBdr>
                <w:top w:val="none" w:sz="0" w:space="0" w:color="auto"/>
                <w:left w:val="none" w:sz="0" w:space="0" w:color="auto"/>
                <w:bottom w:val="none" w:sz="0" w:space="0" w:color="auto"/>
                <w:right w:val="none" w:sz="0" w:space="0" w:color="auto"/>
              </w:divBdr>
            </w:div>
          </w:divsChild>
        </w:div>
        <w:div w:id="719943138">
          <w:marLeft w:val="0"/>
          <w:marRight w:val="0"/>
          <w:marTop w:val="0"/>
          <w:marBottom w:val="0"/>
          <w:divBdr>
            <w:top w:val="none" w:sz="0" w:space="0" w:color="auto"/>
            <w:left w:val="none" w:sz="0" w:space="0" w:color="auto"/>
            <w:bottom w:val="none" w:sz="0" w:space="0" w:color="auto"/>
            <w:right w:val="none" w:sz="0" w:space="0" w:color="auto"/>
          </w:divBdr>
          <w:divsChild>
            <w:div w:id="317348374">
              <w:marLeft w:val="0"/>
              <w:marRight w:val="0"/>
              <w:marTop w:val="0"/>
              <w:marBottom w:val="0"/>
              <w:divBdr>
                <w:top w:val="none" w:sz="0" w:space="0" w:color="auto"/>
                <w:left w:val="none" w:sz="0" w:space="0" w:color="auto"/>
                <w:bottom w:val="none" w:sz="0" w:space="0" w:color="auto"/>
                <w:right w:val="none" w:sz="0" w:space="0" w:color="auto"/>
              </w:divBdr>
            </w:div>
          </w:divsChild>
        </w:div>
        <w:div w:id="1867791121">
          <w:marLeft w:val="0"/>
          <w:marRight w:val="0"/>
          <w:marTop w:val="0"/>
          <w:marBottom w:val="0"/>
          <w:divBdr>
            <w:top w:val="none" w:sz="0" w:space="0" w:color="auto"/>
            <w:left w:val="none" w:sz="0" w:space="0" w:color="auto"/>
            <w:bottom w:val="none" w:sz="0" w:space="0" w:color="auto"/>
            <w:right w:val="none" w:sz="0" w:space="0" w:color="auto"/>
          </w:divBdr>
          <w:divsChild>
            <w:div w:id="357043914">
              <w:marLeft w:val="0"/>
              <w:marRight w:val="0"/>
              <w:marTop w:val="0"/>
              <w:marBottom w:val="0"/>
              <w:divBdr>
                <w:top w:val="none" w:sz="0" w:space="0" w:color="auto"/>
                <w:left w:val="none" w:sz="0" w:space="0" w:color="auto"/>
                <w:bottom w:val="none" w:sz="0" w:space="0" w:color="auto"/>
                <w:right w:val="none" w:sz="0" w:space="0" w:color="auto"/>
              </w:divBdr>
            </w:div>
          </w:divsChild>
        </w:div>
        <w:div w:id="463499814">
          <w:marLeft w:val="0"/>
          <w:marRight w:val="0"/>
          <w:marTop w:val="0"/>
          <w:marBottom w:val="0"/>
          <w:divBdr>
            <w:top w:val="none" w:sz="0" w:space="0" w:color="auto"/>
            <w:left w:val="none" w:sz="0" w:space="0" w:color="auto"/>
            <w:bottom w:val="none" w:sz="0" w:space="0" w:color="auto"/>
            <w:right w:val="none" w:sz="0" w:space="0" w:color="auto"/>
          </w:divBdr>
          <w:divsChild>
            <w:div w:id="290063678">
              <w:marLeft w:val="0"/>
              <w:marRight w:val="0"/>
              <w:marTop w:val="0"/>
              <w:marBottom w:val="0"/>
              <w:divBdr>
                <w:top w:val="none" w:sz="0" w:space="0" w:color="auto"/>
                <w:left w:val="none" w:sz="0" w:space="0" w:color="auto"/>
                <w:bottom w:val="none" w:sz="0" w:space="0" w:color="auto"/>
                <w:right w:val="none" w:sz="0" w:space="0" w:color="auto"/>
              </w:divBdr>
            </w:div>
          </w:divsChild>
        </w:div>
        <w:div w:id="1902979277">
          <w:marLeft w:val="0"/>
          <w:marRight w:val="0"/>
          <w:marTop w:val="0"/>
          <w:marBottom w:val="0"/>
          <w:divBdr>
            <w:top w:val="none" w:sz="0" w:space="0" w:color="auto"/>
            <w:left w:val="none" w:sz="0" w:space="0" w:color="auto"/>
            <w:bottom w:val="none" w:sz="0" w:space="0" w:color="auto"/>
            <w:right w:val="none" w:sz="0" w:space="0" w:color="auto"/>
          </w:divBdr>
          <w:divsChild>
            <w:div w:id="1001348095">
              <w:marLeft w:val="0"/>
              <w:marRight w:val="0"/>
              <w:marTop w:val="0"/>
              <w:marBottom w:val="0"/>
              <w:divBdr>
                <w:top w:val="none" w:sz="0" w:space="0" w:color="auto"/>
                <w:left w:val="none" w:sz="0" w:space="0" w:color="auto"/>
                <w:bottom w:val="none" w:sz="0" w:space="0" w:color="auto"/>
                <w:right w:val="none" w:sz="0" w:space="0" w:color="auto"/>
              </w:divBdr>
            </w:div>
          </w:divsChild>
        </w:div>
        <w:div w:id="1275862343">
          <w:marLeft w:val="0"/>
          <w:marRight w:val="0"/>
          <w:marTop w:val="0"/>
          <w:marBottom w:val="0"/>
          <w:divBdr>
            <w:top w:val="none" w:sz="0" w:space="0" w:color="auto"/>
            <w:left w:val="none" w:sz="0" w:space="0" w:color="auto"/>
            <w:bottom w:val="none" w:sz="0" w:space="0" w:color="auto"/>
            <w:right w:val="none" w:sz="0" w:space="0" w:color="auto"/>
          </w:divBdr>
          <w:divsChild>
            <w:div w:id="1636174434">
              <w:marLeft w:val="0"/>
              <w:marRight w:val="0"/>
              <w:marTop w:val="0"/>
              <w:marBottom w:val="0"/>
              <w:divBdr>
                <w:top w:val="none" w:sz="0" w:space="0" w:color="auto"/>
                <w:left w:val="none" w:sz="0" w:space="0" w:color="auto"/>
                <w:bottom w:val="none" w:sz="0" w:space="0" w:color="auto"/>
                <w:right w:val="none" w:sz="0" w:space="0" w:color="auto"/>
              </w:divBdr>
            </w:div>
          </w:divsChild>
        </w:div>
        <w:div w:id="2013559458">
          <w:marLeft w:val="0"/>
          <w:marRight w:val="0"/>
          <w:marTop w:val="0"/>
          <w:marBottom w:val="0"/>
          <w:divBdr>
            <w:top w:val="none" w:sz="0" w:space="0" w:color="auto"/>
            <w:left w:val="none" w:sz="0" w:space="0" w:color="auto"/>
            <w:bottom w:val="none" w:sz="0" w:space="0" w:color="auto"/>
            <w:right w:val="none" w:sz="0" w:space="0" w:color="auto"/>
          </w:divBdr>
          <w:divsChild>
            <w:div w:id="1258058413">
              <w:marLeft w:val="0"/>
              <w:marRight w:val="0"/>
              <w:marTop w:val="0"/>
              <w:marBottom w:val="0"/>
              <w:divBdr>
                <w:top w:val="none" w:sz="0" w:space="0" w:color="auto"/>
                <w:left w:val="none" w:sz="0" w:space="0" w:color="auto"/>
                <w:bottom w:val="none" w:sz="0" w:space="0" w:color="auto"/>
                <w:right w:val="none" w:sz="0" w:space="0" w:color="auto"/>
              </w:divBdr>
            </w:div>
          </w:divsChild>
        </w:div>
        <w:div w:id="2103069656">
          <w:marLeft w:val="0"/>
          <w:marRight w:val="0"/>
          <w:marTop w:val="0"/>
          <w:marBottom w:val="0"/>
          <w:divBdr>
            <w:top w:val="none" w:sz="0" w:space="0" w:color="auto"/>
            <w:left w:val="none" w:sz="0" w:space="0" w:color="auto"/>
            <w:bottom w:val="none" w:sz="0" w:space="0" w:color="auto"/>
            <w:right w:val="none" w:sz="0" w:space="0" w:color="auto"/>
          </w:divBdr>
          <w:divsChild>
            <w:div w:id="1436444052">
              <w:marLeft w:val="0"/>
              <w:marRight w:val="0"/>
              <w:marTop w:val="0"/>
              <w:marBottom w:val="0"/>
              <w:divBdr>
                <w:top w:val="none" w:sz="0" w:space="0" w:color="auto"/>
                <w:left w:val="none" w:sz="0" w:space="0" w:color="auto"/>
                <w:bottom w:val="none" w:sz="0" w:space="0" w:color="auto"/>
                <w:right w:val="none" w:sz="0" w:space="0" w:color="auto"/>
              </w:divBdr>
            </w:div>
          </w:divsChild>
        </w:div>
        <w:div w:id="337776644">
          <w:marLeft w:val="0"/>
          <w:marRight w:val="0"/>
          <w:marTop w:val="0"/>
          <w:marBottom w:val="0"/>
          <w:divBdr>
            <w:top w:val="none" w:sz="0" w:space="0" w:color="auto"/>
            <w:left w:val="none" w:sz="0" w:space="0" w:color="auto"/>
            <w:bottom w:val="none" w:sz="0" w:space="0" w:color="auto"/>
            <w:right w:val="none" w:sz="0" w:space="0" w:color="auto"/>
          </w:divBdr>
          <w:divsChild>
            <w:div w:id="1323655862">
              <w:marLeft w:val="0"/>
              <w:marRight w:val="0"/>
              <w:marTop w:val="0"/>
              <w:marBottom w:val="0"/>
              <w:divBdr>
                <w:top w:val="none" w:sz="0" w:space="0" w:color="auto"/>
                <w:left w:val="none" w:sz="0" w:space="0" w:color="auto"/>
                <w:bottom w:val="none" w:sz="0" w:space="0" w:color="auto"/>
                <w:right w:val="none" w:sz="0" w:space="0" w:color="auto"/>
              </w:divBdr>
            </w:div>
          </w:divsChild>
        </w:div>
        <w:div w:id="600378737">
          <w:marLeft w:val="0"/>
          <w:marRight w:val="0"/>
          <w:marTop w:val="0"/>
          <w:marBottom w:val="0"/>
          <w:divBdr>
            <w:top w:val="none" w:sz="0" w:space="0" w:color="auto"/>
            <w:left w:val="none" w:sz="0" w:space="0" w:color="auto"/>
            <w:bottom w:val="none" w:sz="0" w:space="0" w:color="auto"/>
            <w:right w:val="none" w:sz="0" w:space="0" w:color="auto"/>
          </w:divBdr>
          <w:divsChild>
            <w:div w:id="1849369029">
              <w:marLeft w:val="0"/>
              <w:marRight w:val="0"/>
              <w:marTop w:val="0"/>
              <w:marBottom w:val="0"/>
              <w:divBdr>
                <w:top w:val="none" w:sz="0" w:space="0" w:color="auto"/>
                <w:left w:val="none" w:sz="0" w:space="0" w:color="auto"/>
                <w:bottom w:val="none" w:sz="0" w:space="0" w:color="auto"/>
                <w:right w:val="none" w:sz="0" w:space="0" w:color="auto"/>
              </w:divBdr>
            </w:div>
          </w:divsChild>
        </w:div>
        <w:div w:id="1359041380">
          <w:marLeft w:val="0"/>
          <w:marRight w:val="0"/>
          <w:marTop w:val="0"/>
          <w:marBottom w:val="0"/>
          <w:divBdr>
            <w:top w:val="none" w:sz="0" w:space="0" w:color="auto"/>
            <w:left w:val="none" w:sz="0" w:space="0" w:color="auto"/>
            <w:bottom w:val="none" w:sz="0" w:space="0" w:color="auto"/>
            <w:right w:val="none" w:sz="0" w:space="0" w:color="auto"/>
          </w:divBdr>
          <w:divsChild>
            <w:div w:id="1119185062">
              <w:marLeft w:val="0"/>
              <w:marRight w:val="0"/>
              <w:marTop w:val="0"/>
              <w:marBottom w:val="0"/>
              <w:divBdr>
                <w:top w:val="none" w:sz="0" w:space="0" w:color="auto"/>
                <w:left w:val="none" w:sz="0" w:space="0" w:color="auto"/>
                <w:bottom w:val="none" w:sz="0" w:space="0" w:color="auto"/>
                <w:right w:val="none" w:sz="0" w:space="0" w:color="auto"/>
              </w:divBdr>
            </w:div>
          </w:divsChild>
        </w:div>
        <w:div w:id="1035085273">
          <w:marLeft w:val="0"/>
          <w:marRight w:val="0"/>
          <w:marTop w:val="0"/>
          <w:marBottom w:val="0"/>
          <w:divBdr>
            <w:top w:val="none" w:sz="0" w:space="0" w:color="auto"/>
            <w:left w:val="none" w:sz="0" w:space="0" w:color="auto"/>
            <w:bottom w:val="none" w:sz="0" w:space="0" w:color="auto"/>
            <w:right w:val="none" w:sz="0" w:space="0" w:color="auto"/>
          </w:divBdr>
          <w:divsChild>
            <w:div w:id="931740548">
              <w:marLeft w:val="0"/>
              <w:marRight w:val="0"/>
              <w:marTop w:val="0"/>
              <w:marBottom w:val="0"/>
              <w:divBdr>
                <w:top w:val="none" w:sz="0" w:space="0" w:color="auto"/>
                <w:left w:val="none" w:sz="0" w:space="0" w:color="auto"/>
                <w:bottom w:val="none" w:sz="0" w:space="0" w:color="auto"/>
                <w:right w:val="none" w:sz="0" w:space="0" w:color="auto"/>
              </w:divBdr>
            </w:div>
          </w:divsChild>
        </w:div>
        <w:div w:id="1485850370">
          <w:marLeft w:val="0"/>
          <w:marRight w:val="0"/>
          <w:marTop w:val="0"/>
          <w:marBottom w:val="0"/>
          <w:divBdr>
            <w:top w:val="none" w:sz="0" w:space="0" w:color="auto"/>
            <w:left w:val="none" w:sz="0" w:space="0" w:color="auto"/>
            <w:bottom w:val="none" w:sz="0" w:space="0" w:color="auto"/>
            <w:right w:val="none" w:sz="0" w:space="0" w:color="auto"/>
          </w:divBdr>
          <w:divsChild>
            <w:div w:id="72169551">
              <w:marLeft w:val="0"/>
              <w:marRight w:val="0"/>
              <w:marTop w:val="0"/>
              <w:marBottom w:val="0"/>
              <w:divBdr>
                <w:top w:val="none" w:sz="0" w:space="0" w:color="auto"/>
                <w:left w:val="none" w:sz="0" w:space="0" w:color="auto"/>
                <w:bottom w:val="none" w:sz="0" w:space="0" w:color="auto"/>
                <w:right w:val="none" w:sz="0" w:space="0" w:color="auto"/>
              </w:divBdr>
            </w:div>
          </w:divsChild>
        </w:div>
        <w:div w:id="1719628541">
          <w:marLeft w:val="0"/>
          <w:marRight w:val="0"/>
          <w:marTop w:val="0"/>
          <w:marBottom w:val="0"/>
          <w:divBdr>
            <w:top w:val="none" w:sz="0" w:space="0" w:color="auto"/>
            <w:left w:val="none" w:sz="0" w:space="0" w:color="auto"/>
            <w:bottom w:val="none" w:sz="0" w:space="0" w:color="auto"/>
            <w:right w:val="none" w:sz="0" w:space="0" w:color="auto"/>
          </w:divBdr>
          <w:divsChild>
            <w:div w:id="668410441">
              <w:marLeft w:val="0"/>
              <w:marRight w:val="0"/>
              <w:marTop w:val="0"/>
              <w:marBottom w:val="0"/>
              <w:divBdr>
                <w:top w:val="none" w:sz="0" w:space="0" w:color="auto"/>
                <w:left w:val="none" w:sz="0" w:space="0" w:color="auto"/>
                <w:bottom w:val="none" w:sz="0" w:space="0" w:color="auto"/>
                <w:right w:val="none" w:sz="0" w:space="0" w:color="auto"/>
              </w:divBdr>
            </w:div>
          </w:divsChild>
        </w:div>
        <w:div w:id="1683900000">
          <w:marLeft w:val="0"/>
          <w:marRight w:val="0"/>
          <w:marTop w:val="0"/>
          <w:marBottom w:val="0"/>
          <w:divBdr>
            <w:top w:val="none" w:sz="0" w:space="0" w:color="auto"/>
            <w:left w:val="none" w:sz="0" w:space="0" w:color="auto"/>
            <w:bottom w:val="none" w:sz="0" w:space="0" w:color="auto"/>
            <w:right w:val="none" w:sz="0" w:space="0" w:color="auto"/>
          </w:divBdr>
          <w:divsChild>
            <w:div w:id="94792714">
              <w:marLeft w:val="0"/>
              <w:marRight w:val="0"/>
              <w:marTop w:val="0"/>
              <w:marBottom w:val="0"/>
              <w:divBdr>
                <w:top w:val="none" w:sz="0" w:space="0" w:color="auto"/>
                <w:left w:val="none" w:sz="0" w:space="0" w:color="auto"/>
                <w:bottom w:val="none" w:sz="0" w:space="0" w:color="auto"/>
                <w:right w:val="none" w:sz="0" w:space="0" w:color="auto"/>
              </w:divBdr>
            </w:div>
          </w:divsChild>
        </w:div>
        <w:div w:id="11880706">
          <w:marLeft w:val="0"/>
          <w:marRight w:val="0"/>
          <w:marTop w:val="0"/>
          <w:marBottom w:val="0"/>
          <w:divBdr>
            <w:top w:val="none" w:sz="0" w:space="0" w:color="auto"/>
            <w:left w:val="none" w:sz="0" w:space="0" w:color="auto"/>
            <w:bottom w:val="none" w:sz="0" w:space="0" w:color="auto"/>
            <w:right w:val="none" w:sz="0" w:space="0" w:color="auto"/>
          </w:divBdr>
          <w:divsChild>
            <w:div w:id="2064137784">
              <w:marLeft w:val="0"/>
              <w:marRight w:val="0"/>
              <w:marTop w:val="0"/>
              <w:marBottom w:val="0"/>
              <w:divBdr>
                <w:top w:val="none" w:sz="0" w:space="0" w:color="auto"/>
                <w:left w:val="none" w:sz="0" w:space="0" w:color="auto"/>
                <w:bottom w:val="none" w:sz="0" w:space="0" w:color="auto"/>
                <w:right w:val="none" w:sz="0" w:space="0" w:color="auto"/>
              </w:divBdr>
            </w:div>
          </w:divsChild>
        </w:div>
        <w:div w:id="1183398922">
          <w:marLeft w:val="0"/>
          <w:marRight w:val="0"/>
          <w:marTop w:val="0"/>
          <w:marBottom w:val="0"/>
          <w:divBdr>
            <w:top w:val="none" w:sz="0" w:space="0" w:color="auto"/>
            <w:left w:val="none" w:sz="0" w:space="0" w:color="auto"/>
            <w:bottom w:val="none" w:sz="0" w:space="0" w:color="auto"/>
            <w:right w:val="none" w:sz="0" w:space="0" w:color="auto"/>
          </w:divBdr>
          <w:divsChild>
            <w:div w:id="2094080294">
              <w:marLeft w:val="0"/>
              <w:marRight w:val="0"/>
              <w:marTop w:val="0"/>
              <w:marBottom w:val="0"/>
              <w:divBdr>
                <w:top w:val="none" w:sz="0" w:space="0" w:color="auto"/>
                <w:left w:val="none" w:sz="0" w:space="0" w:color="auto"/>
                <w:bottom w:val="none" w:sz="0" w:space="0" w:color="auto"/>
                <w:right w:val="none" w:sz="0" w:space="0" w:color="auto"/>
              </w:divBdr>
            </w:div>
          </w:divsChild>
        </w:div>
        <w:div w:id="631710144">
          <w:marLeft w:val="0"/>
          <w:marRight w:val="0"/>
          <w:marTop w:val="0"/>
          <w:marBottom w:val="0"/>
          <w:divBdr>
            <w:top w:val="none" w:sz="0" w:space="0" w:color="auto"/>
            <w:left w:val="none" w:sz="0" w:space="0" w:color="auto"/>
            <w:bottom w:val="none" w:sz="0" w:space="0" w:color="auto"/>
            <w:right w:val="none" w:sz="0" w:space="0" w:color="auto"/>
          </w:divBdr>
          <w:divsChild>
            <w:div w:id="1571114307">
              <w:marLeft w:val="0"/>
              <w:marRight w:val="0"/>
              <w:marTop w:val="0"/>
              <w:marBottom w:val="0"/>
              <w:divBdr>
                <w:top w:val="none" w:sz="0" w:space="0" w:color="auto"/>
                <w:left w:val="none" w:sz="0" w:space="0" w:color="auto"/>
                <w:bottom w:val="none" w:sz="0" w:space="0" w:color="auto"/>
                <w:right w:val="none" w:sz="0" w:space="0" w:color="auto"/>
              </w:divBdr>
            </w:div>
          </w:divsChild>
        </w:div>
        <w:div w:id="588084538">
          <w:marLeft w:val="0"/>
          <w:marRight w:val="0"/>
          <w:marTop w:val="0"/>
          <w:marBottom w:val="0"/>
          <w:divBdr>
            <w:top w:val="none" w:sz="0" w:space="0" w:color="auto"/>
            <w:left w:val="none" w:sz="0" w:space="0" w:color="auto"/>
            <w:bottom w:val="none" w:sz="0" w:space="0" w:color="auto"/>
            <w:right w:val="none" w:sz="0" w:space="0" w:color="auto"/>
          </w:divBdr>
          <w:divsChild>
            <w:div w:id="1452244478">
              <w:marLeft w:val="0"/>
              <w:marRight w:val="0"/>
              <w:marTop w:val="0"/>
              <w:marBottom w:val="0"/>
              <w:divBdr>
                <w:top w:val="none" w:sz="0" w:space="0" w:color="auto"/>
                <w:left w:val="none" w:sz="0" w:space="0" w:color="auto"/>
                <w:bottom w:val="none" w:sz="0" w:space="0" w:color="auto"/>
                <w:right w:val="none" w:sz="0" w:space="0" w:color="auto"/>
              </w:divBdr>
            </w:div>
          </w:divsChild>
        </w:div>
        <w:div w:id="205340917">
          <w:marLeft w:val="0"/>
          <w:marRight w:val="0"/>
          <w:marTop w:val="0"/>
          <w:marBottom w:val="0"/>
          <w:divBdr>
            <w:top w:val="none" w:sz="0" w:space="0" w:color="auto"/>
            <w:left w:val="none" w:sz="0" w:space="0" w:color="auto"/>
            <w:bottom w:val="none" w:sz="0" w:space="0" w:color="auto"/>
            <w:right w:val="none" w:sz="0" w:space="0" w:color="auto"/>
          </w:divBdr>
          <w:divsChild>
            <w:div w:id="1571113239">
              <w:marLeft w:val="0"/>
              <w:marRight w:val="0"/>
              <w:marTop w:val="0"/>
              <w:marBottom w:val="0"/>
              <w:divBdr>
                <w:top w:val="none" w:sz="0" w:space="0" w:color="auto"/>
                <w:left w:val="none" w:sz="0" w:space="0" w:color="auto"/>
                <w:bottom w:val="none" w:sz="0" w:space="0" w:color="auto"/>
                <w:right w:val="none" w:sz="0" w:space="0" w:color="auto"/>
              </w:divBdr>
            </w:div>
          </w:divsChild>
        </w:div>
        <w:div w:id="1642805730">
          <w:marLeft w:val="0"/>
          <w:marRight w:val="0"/>
          <w:marTop w:val="0"/>
          <w:marBottom w:val="0"/>
          <w:divBdr>
            <w:top w:val="none" w:sz="0" w:space="0" w:color="auto"/>
            <w:left w:val="none" w:sz="0" w:space="0" w:color="auto"/>
            <w:bottom w:val="none" w:sz="0" w:space="0" w:color="auto"/>
            <w:right w:val="none" w:sz="0" w:space="0" w:color="auto"/>
          </w:divBdr>
          <w:divsChild>
            <w:div w:id="229729426">
              <w:marLeft w:val="0"/>
              <w:marRight w:val="0"/>
              <w:marTop w:val="0"/>
              <w:marBottom w:val="0"/>
              <w:divBdr>
                <w:top w:val="none" w:sz="0" w:space="0" w:color="auto"/>
                <w:left w:val="none" w:sz="0" w:space="0" w:color="auto"/>
                <w:bottom w:val="none" w:sz="0" w:space="0" w:color="auto"/>
                <w:right w:val="none" w:sz="0" w:space="0" w:color="auto"/>
              </w:divBdr>
            </w:div>
          </w:divsChild>
        </w:div>
        <w:div w:id="2105294876">
          <w:marLeft w:val="0"/>
          <w:marRight w:val="0"/>
          <w:marTop w:val="0"/>
          <w:marBottom w:val="0"/>
          <w:divBdr>
            <w:top w:val="none" w:sz="0" w:space="0" w:color="auto"/>
            <w:left w:val="none" w:sz="0" w:space="0" w:color="auto"/>
            <w:bottom w:val="none" w:sz="0" w:space="0" w:color="auto"/>
            <w:right w:val="none" w:sz="0" w:space="0" w:color="auto"/>
          </w:divBdr>
          <w:divsChild>
            <w:div w:id="1021972534">
              <w:marLeft w:val="0"/>
              <w:marRight w:val="0"/>
              <w:marTop w:val="0"/>
              <w:marBottom w:val="0"/>
              <w:divBdr>
                <w:top w:val="none" w:sz="0" w:space="0" w:color="auto"/>
                <w:left w:val="none" w:sz="0" w:space="0" w:color="auto"/>
                <w:bottom w:val="none" w:sz="0" w:space="0" w:color="auto"/>
                <w:right w:val="none" w:sz="0" w:space="0" w:color="auto"/>
              </w:divBdr>
            </w:div>
          </w:divsChild>
        </w:div>
        <w:div w:id="850412352">
          <w:marLeft w:val="0"/>
          <w:marRight w:val="0"/>
          <w:marTop w:val="0"/>
          <w:marBottom w:val="0"/>
          <w:divBdr>
            <w:top w:val="none" w:sz="0" w:space="0" w:color="auto"/>
            <w:left w:val="none" w:sz="0" w:space="0" w:color="auto"/>
            <w:bottom w:val="none" w:sz="0" w:space="0" w:color="auto"/>
            <w:right w:val="none" w:sz="0" w:space="0" w:color="auto"/>
          </w:divBdr>
          <w:divsChild>
            <w:div w:id="143595923">
              <w:marLeft w:val="0"/>
              <w:marRight w:val="0"/>
              <w:marTop w:val="0"/>
              <w:marBottom w:val="0"/>
              <w:divBdr>
                <w:top w:val="none" w:sz="0" w:space="0" w:color="auto"/>
                <w:left w:val="none" w:sz="0" w:space="0" w:color="auto"/>
                <w:bottom w:val="none" w:sz="0" w:space="0" w:color="auto"/>
                <w:right w:val="none" w:sz="0" w:space="0" w:color="auto"/>
              </w:divBdr>
            </w:div>
          </w:divsChild>
        </w:div>
        <w:div w:id="1987320644">
          <w:marLeft w:val="0"/>
          <w:marRight w:val="0"/>
          <w:marTop w:val="0"/>
          <w:marBottom w:val="0"/>
          <w:divBdr>
            <w:top w:val="none" w:sz="0" w:space="0" w:color="auto"/>
            <w:left w:val="none" w:sz="0" w:space="0" w:color="auto"/>
            <w:bottom w:val="none" w:sz="0" w:space="0" w:color="auto"/>
            <w:right w:val="none" w:sz="0" w:space="0" w:color="auto"/>
          </w:divBdr>
          <w:divsChild>
            <w:div w:id="133917193">
              <w:marLeft w:val="0"/>
              <w:marRight w:val="0"/>
              <w:marTop w:val="0"/>
              <w:marBottom w:val="0"/>
              <w:divBdr>
                <w:top w:val="none" w:sz="0" w:space="0" w:color="auto"/>
                <w:left w:val="none" w:sz="0" w:space="0" w:color="auto"/>
                <w:bottom w:val="none" w:sz="0" w:space="0" w:color="auto"/>
                <w:right w:val="none" w:sz="0" w:space="0" w:color="auto"/>
              </w:divBdr>
            </w:div>
          </w:divsChild>
        </w:div>
        <w:div w:id="1952777872">
          <w:marLeft w:val="0"/>
          <w:marRight w:val="0"/>
          <w:marTop w:val="0"/>
          <w:marBottom w:val="0"/>
          <w:divBdr>
            <w:top w:val="none" w:sz="0" w:space="0" w:color="auto"/>
            <w:left w:val="none" w:sz="0" w:space="0" w:color="auto"/>
            <w:bottom w:val="none" w:sz="0" w:space="0" w:color="auto"/>
            <w:right w:val="none" w:sz="0" w:space="0" w:color="auto"/>
          </w:divBdr>
          <w:divsChild>
            <w:div w:id="156851590">
              <w:marLeft w:val="0"/>
              <w:marRight w:val="0"/>
              <w:marTop w:val="0"/>
              <w:marBottom w:val="0"/>
              <w:divBdr>
                <w:top w:val="none" w:sz="0" w:space="0" w:color="auto"/>
                <w:left w:val="none" w:sz="0" w:space="0" w:color="auto"/>
                <w:bottom w:val="none" w:sz="0" w:space="0" w:color="auto"/>
                <w:right w:val="none" w:sz="0" w:space="0" w:color="auto"/>
              </w:divBdr>
            </w:div>
          </w:divsChild>
        </w:div>
        <w:div w:id="1000887842">
          <w:marLeft w:val="0"/>
          <w:marRight w:val="0"/>
          <w:marTop w:val="0"/>
          <w:marBottom w:val="0"/>
          <w:divBdr>
            <w:top w:val="none" w:sz="0" w:space="0" w:color="auto"/>
            <w:left w:val="none" w:sz="0" w:space="0" w:color="auto"/>
            <w:bottom w:val="none" w:sz="0" w:space="0" w:color="auto"/>
            <w:right w:val="none" w:sz="0" w:space="0" w:color="auto"/>
          </w:divBdr>
          <w:divsChild>
            <w:div w:id="1283851723">
              <w:marLeft w:val="0"/>
              <w:marRight w:val="0"/>
              <w:marTop w:val="0"/>
              <w:marBottom w:val="0"/>
              <w:divBdr>
                <w:top w:val="none" w:sz="0" w:space="0" w:color="auto"/>
                <w:left w:val="none" w:sz="0" w:space="0" w:color="auto"/>
                <w:bottom w:val="none" w:sz="0" w:space="0" w:color="auto"/>
                <w:right w:val="none" w:sz="0" w:space="0" w:color="auto"/>
              </w:divBdr>
            </w:div>
          </w:divsChild>
        </w:div>
        <w:div w:id="229851915">
          <w:marLeft w:val="0"/>
          <w:marRight w:val="0"/>
          <w:marTop w:val="0"/>
          <w:marBottom w:val="0"/>
          <w:divBdr>
            <w:top w:val="none" w:sz="0" w:space="0" w:color="auto"/>
            <w:left w:val="none" w:sz="0" w:space="0" w:color="auto"/>
            <w:bottom w:val="none" w:sz="0" w:space="0" w:color="auto"/>
            <w:right w:val="none" w:sz="0" w:space="0" w:color="auto"/>
          </w:divBdr>
          <w:divsChild>
            <w:div w:id="100075467">
              <w:marLeft w:val="0"/>
              <w:marRight w:val="0"/>
              <w:marTop w:val="0"/>
              <w:marBottom w:val="0"/>
              <w:divBdr>
                <w:top w:val="none" w:sz="0" w:space="0" w:color="auto"/>
                <w:left w:val="none" w:sz="0" w:space="0" w:color="auto"/>
                <w:bottom w:val="none" w:sz="0" w:space="0" w:color="auto"/>
                <w:right w:val="none" w:sz="0" w:space="0" w:color="auto"/>
              </w:divBdr>
            </w:div>
          </w:divsChild>
        </w:div>
        <w:div w:id="1222131719">
          <w:marLeft w:val="0"/>
          <w:marRight w:val="0"/>
          <w:marTop w:val="0"/>
          <w:marBottom w:val="0"/>
          <w:divBdr>
            <w:top w:val="none" w:sz="0" w:space="0" w:color="auto"/>
            <w:left w:val="none" w:sz="0" w:space="0" w:color="auto"/>
            <w:bottom w:val="none" w:sz="0" w:space="0" w:color="auto"/>
            <w:right w:val="none" w:sz="0" w:space="0" w:color="auto"/>
          </w:divBdr>
          <w:divsChild>
            <w:div w:id="193537942">
              <w:marLeft w:val="0"/>
              <w:marRight w:val="0"/>
              <w:marTop w:val="0"/>
              <w:marBottom w:val="0"/>
              <w:divBdr>
                <w:top w:val="none" w:sz="0" w:space="0" w:color="auto"/>
                <w:left w:val="none" w:sz="0" w:space="0" w:color="auto"/>
                <w:bottom w:val="none" w:sz="0" w:space="0" w:color="auto"/>
                <w:right w:val="none" w:sz="0" w:space="0" w:color="auto"/>
              </w:divBdr>
            </w:div>
          </w:divsChild>
        </w:div>
        <w:div w:id="944310268">
          <w:marLeft w:val="0"/>
          <w:marRight w:val="0"/>
          <w:marTop w:val="0"/>
          <w:marBottom w:val="0"/>
          <w:divBdr>
            <w:top w:val="none" w:sz="0" w:space="0" w:color="auto"/>
            <w:left w:val="none" w:sz="0" w:space="0" w:color="auto"/>
            <w:bottom w:val="none" w:sz="0" w:space="0" w:color="auto"/>
            <w:right w:val="none" w:sz="0" w:space="0" w:color="auto"/>
          </w:divBdr>
          <w:divsChild>
            <w:div w:id="1577277054">
              <w:marLeft w:val="0"/>
              <w:marRight w:val="0"/>
              <w:marTop w:val="0"/>
              <w:marBottom w:val="0"/>
              <w:divBdr>
                <w:top w:val="none" w:sz="0" w:space="0" w:color="auto"/>
                <w:left w:val="none" w:sz="0" w:space="0" w:color="auto"/>
                <w:bottom w:val="none" w:sz="0" w:space="0" w:color="auto"/>
                <w:right w:val="none" w:sz="0" w:space="0" w:color="auto"/>
              </w:divBdr>
            </w:div>
          </w:divsChild>
        </w:div>
        <w:div w:id="1341354801">
          <w:marLeft w:val="0"/>
          <w:marRight w:val="0"/>
          <w:marTop w:val="0"/>
          <w:marBottom w:val="0"/>
          <w:divBdr>
            <w:top w:val="none" w:sz="0" w:space="0" w:color="auto"/>
            <w:left w:val="none" w:sz="0" w:space="0" w:color="auto"/>
            <w:bottom w:val="none" w:sz="0" w:space="0" w:color="auto"/>
            <w:right w:val="none" w:sz="0" w:space="0" w:color="auto"/>
          </w:divBdr>
          <w:divsChild>
            <w:div w:id="1528056916">
              <w:marLeft w:val="0"/>
              <w:marRight w:val="0"/>
              <w:marTop w:val="0"/>
              <w:marBottom w:val="0"/>
              <w:divBdr>
                <w:top w:val="none" w:sz="0" w:space="0" w:color="auto"/>
                <w:left w:val="none" w:sz="0" w:space="0" w:color="auto"/>
                <w:bottom w:val="none" w:sz="0" w:space="0" w:color="auto"/>
                <w:right w:val="none" w:sz="0" w:space="0" w:color="auto"/>
              </w:divBdr>
            </w:div>
          </w:divsChild>
        </w:div>
        <w:div w:id="524637488">
          <w:marLeft w:val="0"/>
          <w:marRight w:val="0"/>
          <w:marTop w:val="0"/>
          <w:marBottom w:val="0"/>
          <w:divBdr>
            <w:top w:val="none" w:sz="0" w:space="0" w:color="auto"/>
            <w:left w:val="none" w:sz="0" w:space="0" w:color="auto"/>
            <w:bottom w:val="none" w:sz="0" w:space="0" w:color="auto"/>
            <w:right w:val="none" w:sz="0" w:space="0" w:color="auto"/>
          </w:divBdr>
          <w:divsChild>
            <w:div w:id="1200583812">
              <w:marLeft w:val="0"/>
              <w:marRight w:val="0"/>
              <w:marTop w:val="0"/>
              <w:marBottom w:val="0"/>
              <w:divBdr>
                <w:top w:val="none" w:sz="0" w:space="0" w:color="auto"/>
                <w:left w:val="none" w:sz="0" w:space="0" w:color="auto"/>
                <w:bottom w:val="none" w:sz="0" w:space="0" w:color="auto"/>
                <w:right w:val="none" w:sz="0" w:space="0" w:color="auto"/>
              </w:divBdr>
            </w:div>
          </w:divsChild>
        </w:div>
        <w:div w:id="2073845722">
          <w:marLeft w:val="0"/>
          <w:marRight w:val="0"/>
          <w:marTop w:val="0"/>
          <w:marBottom w:val="0"/>
          <w:divBdr>
            <w:top w:val="none" w:sz="0" w:space="0" w:color="auto"/>
            <w:left w:val="none" w:sz="0" w:space="0" w:color="auto"/>
            <w:bottom w:val="none" w:sz="0" w:space="0" w:color="auto"/>
            <w:right w:val="none" w:sz="0" w:space="0" w:color="auto"/>
          </w:divBdr>
          <w:divsChild>
            <w:div w:id="1028749787">
              <w:marLeft w:val="0"/>
              <w:marRight w:val="0"/>
              <w:marTop w:val="0"/>
              <w:marBottom w:val="0"/>
              <w:divBdr>
                <w:top w:val="none" w:sz="0" w:space="0" w:color="auto"/>
                <w:left w:val="none" w:sz="0" w:space="0" w:color="auto"/>
                <w:bottom w:val="none" w:sz="0" w:space="0" w:color="auto"/>
                <w:right w:val="none" w:sz="0" w:space="0" w:color="auto"/>
              </w:divBdr>
            </w:div>
          </w:divsChild>
        </w:div>
        <w:div w:id="1257010995">
          <w:marLeft w:val="0"/>
          <w:marRight w:val="0"/>
          <w:marTop w:val="0"/>
          <w:marBottom w:val="0"/>
          <w:divBdr>
            <w:top w:val="none" w:sz="0" w:space="0" w:color="auto"/>
            <w:left w:val="none" w:sz="0" w:space="0" w:color="auto"/>
            <w:bottom w:val="none" w:sz="0" w:space="0" w:color="auto"/>
            <w:right w:val="none" w:sz="0" w:space="0" w:color="auto"/>
          </w:divBdr>
          <w:divsChild>
            <w:div w:id="1468666499">
              <w:marLeft w:val="0"/>
              <w:marRight w:val="0"/>
              <w:marTop w:val="0"/>
              <w:marBottom w:val="0"/>
              <w:divBdr>
                <w:top w:val="none" w:sz="0" w:space="0" w:color="auto"/>
                <w:left w:val="none" w:sz="0" w:space="0" w:color="auto"/>
                <w:bottom w:val="none" w:sz="0" w:space="0" w:color="auto"/>
                <w:right w:val="none" w:sz="0" w:space="0" w:color="auto"/>
              </w:divBdr>
            </w:div>
          </w:divsChild>
        </w:div>
        <w:div w:id="1310555227">
          <w:marLeft w:val="0"/>
          <w:marRight w:val="0"/>
          <w:marTop w:val="0"/>
          <w:marBottom w:val="0"/>
          <w:divBdr>
            <w:top w:val="none" w:sz="0" w:space="0" w:color="auto"/>
            <w:left w:val="none" w:sz="0" w:space="0" w:color="auto"/>
            <w:bottom w:val="none" w:sz="0" w:space="0" w:color="auto"/>
            <w:right w:val="none" w:sz="0" w:space="0" w:color="auto"/>
          </w:divBdr>
          <w:divsChild>
            <w:div w:id="162356469">
              <w:marLeft w:val="0"/>
              <w:marRight w:val="0"/>
              <w:marTop w:val="0"/>
              <w:marBottom w:val="0"/>
              <w:divBdr>
                <w:top w:val="none" w:sz="0" w:space="0" w:color="auto"/>
                <w:left w:val="none" w:sz="0" w:space="0" w:color="auto"/>
                <w:bottom w:val="none" w:sz="0" w:space="0" w:color="auto"/>
                <w:right w:val="none" w:sz="0" w:space="0" w:color="auto"/>
              </w:divBdr>
            </w:div>
          </w:divsChild>
        </w:div>
        <w:div w:id="584609690">
          <w:marLeft w:val="0"/>
          <w:marRight w:val="0"/>
          <w:marTop w:val="0"/>
          <w:marBottom w:val="0"/>
          <w:divBdr>
            <w:top w:val="none" w:sz="0" w:space="0" w:color="auto"/>
            <w:left w:val="none" w:sz="0" w:space="0" w:color="auto"/>
            <w:bottom w:val="none" w:sz="0" w:space="0" w:color="auto"/>
            <w:right w:val="none" w:sz="0" w:space="0" w:color="auto"/>
          </w:divBdr>
          <w:divsChild>
            <w:div w:id="1492328745">
              <w:marLeft w:val="0"/>
              <w:marRight w:val="0"/>
              <w:marTop w:val="0"/>
              <w:marBottom w:val="0"/>
              <w:divBdr>
                <w:top w:val="none" w:sz="0" w:space="0" w:color="auto"/>
                <w:left w:val="none" w:sz="0" w:space="0" w:color="auto"/>
                <w:bottom w:val="none" w:sz="0" w:space="0" w:color="auto"/>
                <w:right w:val="none" w:sz="0" w:space="0" w:color="auto"/>
              </w:divBdr>
            </w:div>
          </w:divsChild>
        </w:div>
        <w:div w:id="443421148">
          <w:marLeft w:val="0"/>
          <w:marRight w:val="0"/>
          <w:marTop w:val="0"/>
          <w:marBottom w:val="0"/>
          <w:divBdr>
            <w:top w:val="none" w:sz="0" w:space="0" w:color="auto"/>
            <w:left w:val="none" w:sz="0" w:space="0" w:color="auto"/>
            <w:bottom w:val="none" w:sz="0" w:space="0" w:color="auto"/>
            <w:right w:val="none" w:sz="0" w:space="0" w:color="auto"/>
          </w:divBdr>
          <w:divsChild>
            <w:div w:id="403572380">
              <w:marLeft w:val="0"/>
              <w:marRight w:val="0"/>
              <w:marTop w:val="0"/>
              <w:marBottom w:val="0"/>
              <w:divBdr>
                <w:top w:val="none" w:sz="0" w:space="0" w:color="auto"/>
                <w:left w:val="none" w:sz="0" w:space="0" w:color="auto"/>
                <w:bottom w:val="none" w:sz="0" w:space="0" w:color="auto"/>
                <w:right w:val="none" w:sz="0" w:space="0" w:color="auto"/>
              </w:divBdr>
            </w:div>
          </w:divsChild>
        </w:div>
        <w:div w:id="1078481659">
          <w:marLeft w:val="0"/>
          <w:marRight w:val="0"/>
          <w:marTop w:val="0"/>
          <w:marBottom w:val="0"/>
          <w:divBdr>
            <w:top w:val="none" w:sz="0" w:space="0" w:color="auto"/>
            <w:left w:val="none" w:sz="0" w:space="0" w:color="auto"/>
            <w:bottom w:val="none" w:sz="0" w:space="0" w:color="auto"/>
            <w:right w:val="none" w:sz="0" w:space="0" w:color="auto"/>
          </w:divBdr>
          <w:divsChild>
            <w:div w:id="1145003593">
              <w:marLeft w:val="0"/>
              <w:marRight w:val="0"/>
              <w:marTop w:val="0"/>
              <w:marBottom w:val="0"/>
              <w:divBdr>
                <w:top w:val="none" w:sz="0" w:space="0" w:color="auto"/>
                <w:left w:val="none" w:sz="0" w:space="0" w:color="auto"/>
                <w:bottom w:val="none" w:sz="0" w:space="0" w:color="auto"/>
                <w:right w:val="none" w:sz="0" w:space="0" w:color="auto"/>
              </w:divBdr>
            </w:div>
          </w:divsChild>
        </w:div>
        <w:div w:id="1007172258">
          <w:marLeft w:val="0"/>
          <w:marRight w:val="0"/>
          <w:marTop w:val="0"/>
          <w:marBottom w:val="0"/>
          <w:divBdr>
            <w:top w:val="none" w:sz="0" w:space="0" w:color="auto"/>
            <w:left w:val="none" w:sz="0" w:space="0" w:color="auto"/>
            <w:bottom w:val="none" w:sz="0" w:space="0" w:color="auto"/>
            <w:right w:val="none" w:sz="0" w:space="0" w:color="auto"/>
          </w:divBdr>
          <w:divsChild>
            <w:div w:id="410779900">
              <w:marLeft w:val="0"/>
              <w:marRight w:val="0"/>
              <w:marTop w:val="0"/>
              <w:marBottom w:val="0"/>
              <w:divBdr>
                <w:top w:val="none" w:sz="0" w:space="0" w:color="auto"/>
                <w:left w:val="none" w:sz="0" w:space="0" w:color="auto"/>
                <w:bottom w:val="none" w:sz="0" w:space="0" w:color="auto"/>
                <w:right w:val="none" w:sz="0" w:space="0" w:color="auto"/>
              </w:divBdr>
            </w:div>
          </w:divsChild>
        </w:div>
        <w:div w:id="753278478">
          <w:marLeft w:val="0"/>
          <w:marRight w:val="0"/>
          <w:marTop w:val="0"/>
          <w:marBottom w:val="0"/>
          <w:divBdr>
            <w:top w:val="none" w:sz="0" w:space="0" w:color="auto"/>
            <w:left w:val="none" w:sz="0" w:space="0" w:color="auto"/>
            <w:bottom w:val="none" w:sz="0" w:space="0" w:color="auto"/>
            <w:right w:val="none" w:sz="0" w:space="0" w:color="auto"/>
          </w:divBdr>
          <w:divsChild>
            <w:div w:id="2009015983">
              <w:marLeft w:val="0"/>
              <w:marRight w:val="0"/>
              <w:marTop w:val="0"/>
              <w:marBottom w:val="0"/>
              <w:divBdr>
                <w:top w:val="none" w:sz="0" w:space="0" w:color="auto"/>
                <w:left w:val="none" w:sz="0" w:space="0" w:color="auto"/>
                <w:bottom w:val="none" w:sz="0" w:space="0" w:color="auto"/>
                <w:right w:val="none" w:sz="0" w:space="0" w:color="auto"/>
              </w:divBdr>
            </w:div>
          </w:divsChild>
        </w:div>
        <w:div w:id="844708993">
          <w:marLeft w:val="0"/>
          <w:marRight w:val="0"/>
          <w:marTop w:val="0"/>
          <w:marBottom w:val="0"/>
          <w:divBdr>
            <w:top w:val="none" w:sz="0" w:space="0" w:color="auto"/>
            <w:left w:val="none" w:sz="0" w:space="0" w:color="auto"/>
            <w:bottom w:val="none" w:sz="0" w:space="0" w:color="auto"/>
            <w:right w:val="none" w:sz="0" w:space="0" w:color="auto"/>
          </w:divBdr>
          <w:divsChild>
            <w:div w:id="148985279">
              <w:marLeft w:val="0"/>
              <w:marRight w:val="0"/>
              <w:marTop w:val="0"/>
              <w:marBottom w:val="0"/>
              <w:divBdr>
                <w:top w:val="none" w:sz="0" w:space="0" w:color="auto"/>
                <w:left w:val="none" w:sz="0" w:space="0" w:color="auto"/>
                <w:bottom w:val="none" w:sz="0" w:space="0" w:color="auto"/>
                <w:right w:val="none" w:sz="0" w:space="0" w:color="auto"/>
              </w:divBdr>
            </w:div>
          </w:divsChild>
        </w:div>
        <w:div w:id="2113888408">
          <w:marLeft w:val="0"/>
          <w:marRight w:val="0"/>
          <w:marTop w:val="0"/>
          <w:marBottom w:val="0"/>
          <w:divBdr>
            <w:top w:val="none" w:sz="0" w:space="0" w:color="auto"/>
            <w:left w:val="none" w:sz="0" w:space="0" w:color="auto"/>
            <w:bottom w:val="none" w:sz="0" w:space="0" w:color="auto"/>
            <w:right w:val="none" w:sz="0" w:space="0" w:color="auto"/>
          </w:divBdr>
          <w:divsChild>
            <w:div w:id="786505777">
              <w:marLeft w:val="0"/>
              <w:marRight w:val="0"/>
              <w:marTop w:val="0"/>
              <w:marBottom w:val="0"/>
              <w:divBdr>
                <w:top w:val="none" w:sz="0" w:space="0" w:color="auto"/>
                <w:left w:val="none" w:sz="0" w:space="0" w:color="auto"/>
                <w:bottom w:val="none" w:sz="0" w:space="0" w:color="auto"/>
                <w:right w:val="none" w:sz="0" w:space="0" w:color="auto"/>
              </w:divBdr>
            </w:div>
          </w:divsChild>
        </w:div>
        <w:div w:id="887764553">
          <w:marLeft w:val="0"/>
          <w:marRight w:val="0"/>
          <w:marTop w:val="0"/>
          <w:marBottom w:val="0"/>
          <w:divBdr>
            <w:top w:val="none" w:sz="0" w:space="0" w:color="auto"/>
            <w:left w:val="none" w:sz="0" w:space="0" w:color="auto"/>
            <w:bottom w:val="none" w:sz="0" w:space="0" w:color="auto"/>
            <w:right w:val="none" w:sz="0" w:space="0" w:color="auto"/>
          </w:divBdr>
          <w:divsChild>
            <w:div w:id="1109472394">
              <w:marLeft w:val="0"/>
              <w:marRight w:val="0"/>
              <w:marTop w:val="0"/>
              <w:marBottom w:val="0"/>
              <w:divBdr>
                <w:top w:val="none" w:sz="0" w:space="0" w:color="auto"/>
                <w:left w:val="none" w:sz="0" w:space="0" w:color="auto"/>
                <w:bottom w:val="none" w:sz="0" w:space="0" w:color="auto"/>
                <w:right w:val="none" w:sz="0" w:space="0" w:color="auto"/>
              </w:divBdr>
            </w:div>
          </w:divsChild>
        </w:div>
        <w:div w:id="1244267315">
          <w:marLeft w:val="0"/>
          <w:marRight w:val="0"/>
          <w:marTop w:val="0"/>
          <w:marBottom w:val="0"/>
          <w:divBdr>
            <w:top w:val="none" w:sz="0" w:space="0" w:color="auto"/>
            <w:left w:val="none" w:sz="0" w:space="0" w:color="auto"/>
            <w:bottom w:val="none" w:sz="0" w:space="0" w:color="auto"/>
            <w:right w:val="none" w:sz="0" w:space="0" w:color="auto"/>
          </w:divBdr>
          <w:divsChild>
            <w:div w:id="953712627">
              <w:marLeft w:val="0"/>
              <w:marRight w:val="0"/>
              <w:marTop w:val="0"/>
              <w:marBottom w:val="0"/>
              <w:divBdr>
                <w:top w:val="none" w:sz="0" w:space="0" w:color="auto"/>
                <w:left w:val="none" w:sz="0" w:space="0" w:color="auto"/>
                <w:bottom w:val="none" w:sz="0" w:space="0" w:color="auto"/>
                <w:right w:val="none" w:sz="0" w:space="0" w:color="auto"/>
              </w:divBdr>
            </w:div>
          </w:divsChild>
        </w:div>
        <w:div w:id="706032476">
          <w:marLeft w:val="0"/>
          <w:marRight w:val="0"/>
          <w:marTop w:val="0"/>
          <w:marBottom w:val="0"/>
          <w:divBdr>
            <w:top w:val="none" w:sz="0" w:space="0" w:color="auto"/>
            <w:left w:val="none" w:sz="0" w:space="0" w:color="auto"/>
            <w:bottom w:val="none" w:sz="0" w:space="0" w:color="auto"/>
            <w:right w:val="none" w:sz="0" w:space="0" w:color="auto"/>
          </w:divBdr>
          <w:divsChild>
            <w:div w:id="900485637">
              <w:marLeft w:val="0"/>
              <w:marRight w:val="0"/>
              <w:marTop w:val="0"/>
              <w:marBottom w:val="0"/>
              <w:divBdr>
                <w:top w:val="none" w:sz="0" w:space="0" w:color="auto"/>
                <w:left w:val="none" w:sz="0" w:space="0" w:color="auto"/>
                <w:bottom w:val="none" w:sz="0" w:space="0" w:color="auto"/>
                <w:right w:val="none" w:sz="0" w:space="0" w:color="auto"/>
              </w:divBdr>
            </w:div>
          </w:divsChild>
        </w:div>
        <w:div w:id="626621275">
          <w:marLeft w:val="0"/>
          <w:marRight w:val="0"/>
          <w:marTop w:val="0"/>
          <w:marBottom w:val="0"/>
          <w:divBdr>
            <w:top w:val="none" w:sz="0" w:space="0" w:color="auto"/>
            <w:left w:val="none" w:sz="0" w:space="0" w:color="auto"/>
            <w:bottom w:val="none" w:sz="0" w:space="0" w:color="auto"/>
            <w:right w:val="none" w:sz="0" w:space="0" w:color="auto"/>
          </w:divBdr>
          <w:divsChild>
            <w:div w:id="1461339085">
              <w:marLeft w:val="0"/>
              <w:marRight w:val="0"/>
              <w:marTop w:val="0"/>
              <w:marBottom w:val="0"/>
              <w:divBdr>
                <w:top w:val="none" w:sz="0" w:space="0" w:color="auto"/>
                <w:left w:val="none" w:sz="0" w:space="0" w:color="auto"/>
                <w:bottom w:val="none" w:sz="0" w:space="0" w:color="auto"/>
                <w:right w:val="none" w:sz="0" w:space="0" w:color="auto"/>
              </w:divBdr>
            </w:div>
          </w:divsChild>
        </w:div>
        <w:div w:id="2029016617">
          <w:marLeft w:val="0"/>
          <w:marRight w:val="0"/>
          <w:marTop w:val="0"/>
          <w:marBottom w:val="0"/>
          <w:divBdr>
            <w:top w:val="none" w:sz="0" w:space="0" w:color="auto"/>
            <w:left w:val="none" w:sz="0" w:space="0" w:color="auto"/>
            <w:bottom w:val="none" w:sz="0" w:space="0" w:color="auto"/>
            <w:right w:val="none" w:sz="0" w:space="0" w:color="auto"/>
          </w:divBdr>
          <w:divsChild>
            <w:div w:id="1948345888">
              <w:marLeft w:val="0"/>
              <w:marRight w:val="0"/>
              <w:marTop w:val="0"/>
              <w:marBottom w:val="0"/>
              <w:divBdr>
                <w:top w:val="none" w:sz="0" w:space="0" w:color="auto"/>
                <w:left w:val="none" w:sz="0" w:space="0" w:color="auto"/>
                <w:bottom w:val="none" w:sz="0" w:space="0" w:color="auto"/>
                <w:right w:val="none" w:sz="0" w:space="0" w:color="auto"/>
              </w:divBdr>
            </w:div>
          </w:divsChild>
        </w:div>
        <w:div w:id="1369841335">
          <w:marLeft w:val="0"/>
          <w:marRight w:val="0"/>
          <w:marTop w:val="0"/>
          <w:marBottom w:val="0"/>
          <w:divBdr>
            <w:top w:val="none" w:sz="0" w:space="0" w:color="auto"/>
            <w:left w:val="none" w:sz="0" w:space="0" w:color="auto"/>
            <w:bottom w:val="none" w:sz="0" w:space="0" w:color="auto"/>
            <w:right w:val="none" w:sz="0" w:space="0" w:color="auto"/>
          </w:divBdr>
          <w:divsChild>
            <w:div w:id="14352489">
              <w:marLeft w:val="0"/>
              <w:marRight w:val="0"/>
              <w:marTop w:val="0"/>
              <w:marBottom w:val="0"/>
              <w:divBdr>
                <w:top w:val="none" w:sz="0" w:space="0" w:color="auto"/>
                <w:left w:val="none" w:sz="0" w:space="0" w:color="auto"/>
                <w:bottom w:val="none" w:sz="0" w:space="0" w:color="auto"/>
                <w:right w:val="none" w:sz="0" w:space="0" w:color="auto"/>
              </w:divBdr>
            </w:div>
          </w:divsChild>
        </w:div>
        <w:div w:id="464860514">
          <w:marLeft w:val="0"/>
          <w:marRight w:val="0"/>
          <w:marTop w:val="0"/>
          <w:marBottom w:val="0"/>
          <w:divBdr>
            <w:top w:val="none" w:sz="0" w:space="0" w:color="auto"/>
            <w:left w:val="none" w:sz="0" w:space="0" w:color="auto"/>
            <w:bottom w:val="none" w:sz="0" w:space="0" w:color="auto"/>
            <w:right w:val="none" w:sz="0" w:space="0" w:color="auto"/>
          </w:divBdr>
          <w:divsChild>
            <w:div w:id="1757438413">
              <w:marLeft w:val="0"/>
              <w:marRight w:val="0"/>
              <w:marTop w:val="0"/>
              <w:marBottom w:val="0"/>
              <w:divBdr>
                <w:top w:val="none" w:sz="0" w:space="0" w:color="auto"/>
                <w:left w:val="none" w:sz="0" w:space="0" w:color="auto"/>
                <w:bottom w:val="none" w:sz="0" w:space="0" w:color="auto"/>
                <w:right w:val="none" w:sz="0" w:space="0" w:color="auto"/>
              </w:divBdr>
            </w:div>
          </w:divsChild>
        </w:div>
        <w:div w:id="1737629477">
          <w:marLeft w:val="0"/>
          <w:marRight w:val="0"/>
          <w:marTop w:val="0"/>
          <w:marBottom w:val="0"/>
          <w:divBdr>
            <w:top w:val="none" w:sz="0" w:space="0" w:color="auto"/>
            <w:left w:val="none" w:sz="0" w:space="0" w:color="auto"/>
            <w:bottom w:val="none" w:sz="0" w:space="0" w:color="auto"/>
            <w:right w:val="none" w:sz="0" w:space="0" w:color="auto"/>
          </w:divBdr>
          <w:divsChild>
            <w:div w:id="2022856676">
              <w:marLeft w:val="0"/>
              <w:marRight w:val="0"/>
              <w:marTop w:val="0"/>
              <w:marBottom w:val="0"/>
              <w:divBdr>
                <w:top w:val="none" w:sz="0" w:space="0" w:color="auto"/>
                <w:left w:val="none" w:sz="0" w:space="0" w:color="auto"/>
                <w:bottom w:val="none" w:sz="0" w:space="0" w:color="auto"/>
                <w:right w:val="none" w:sz="0" w:space="0" w:color="auto"/>
              </w:divBdr>
            </w:div>
          </w:divsChild>
        </w:div>
        <w:div w:id="1704400679">
          <w:marLeft w:val="0"/>
          <w:marRight w:val="0"/>
          <w:marTop w:val="0"/>
          <w:marBottom w:val="0"/>
          <w:divBdr>
            <w:top w:val="none" w:sz="0" w:space="0" w:color="auto"/>
            <w:left w:val="none" w:sz="0" w:space="0" w:color="auto"/>
            <w:bottom w:val="none" w:sz="0" w:space="0" w:color="auto"/>
            <w:right w:val="none" w:sz="0" w:space="0" w:color="auto"/>
          </w:divBdr>
          <w:divsChild>
            <w:div w:id="1905529563">
              <w:marLeft w:val="0"/>
              <w:marRight w:val="0"/>
              <w:marTop w:val="0"/>
              <w:marBottom w:val="0"/>
              <w:divBdr>
                <w:top w:val="none" w:sz="0" w:space="0" w:color="auto"/>
                <w:left w:val="none" w:sz="0" w:space="0" w:color="auto"/>
                <w:bottom w:val="none" w:sz="0" w:space="0" w:color="auto"/>
                <w:right w:val="none" w:sz="0" w:space="0" w:color="auto"/>
              </w:divBdr>
            </w:div>
          </w:divsChild>
        </w:div>
        <w:div w:id="1187601458">
          <w:marLeft w:val="0"/>
          <w:marRight w:val="0"/>
          <w:marTop w:val="0"/>
          <w:marBottom w:val="0"/>
          <w:divBdr>
            <w:top w:val="none" w:sz="0" w:space="0" w:color="auto"/>
            <w:left w:val="none" w:sz="0" w:space="0" w:color="auto"/>
            <w:bottom w:val="none" w:sz="0" w:space="0" w:color="auto"/>
            <w:right w:val="none" w:sz="0" w:space="0" w:color="auto"/>
          </w:divBdr>
          <w:divsChild>
            <w:div w:id="1231036990">
              <w:marLeft w:val="0"/>
              <w:marRight w:val="0"/>
              <w:marTop w:val="0"/>
              <w:marBottom w:val="0"/>
              <w:divBdr>
                <w:top w:val="none" w:sz="0" w:space="0" w:color="auto"/>
                <w:left w:val="none" w:sz="0" w:space="0" w:color="auto"/>
                <w:bottom w:val="none" w:sz="0" w:space="0" w:color="auto"/>
                <w:right w:val="none" w:sz="0" w:space="0" w:color="auto"/>
              </w:divBdr>
            </w:div>
          </w:divsChild>
        </w:div>
        <w:div w:id="760302389">
          <w:marLeft w:val="0"/>
          <w:marRight w:val="0"/>
          <w:marTop w:val="0"/>
          <w:marBottom w:val="0"/>
          <w:divBdr>
            <w:top w:val="none" w:sz="0" w:space="0" w:color="auto"/>
            <w:left w:val="none" w:sz="0" w:space="0" w:color="auto"/>
            <w:bottom w:val="none" w:sz="0" w:space="0" w:color="auto"/>
            <w:right w:val="none" w:sz="0" w:space="0" w:color="auto"/>
          </w:divBdr>
          <w:divsChild>
            <w:div w:id="460928121">
              <w:marLeft w:val="0"/>
              <w:marRight w:val="0"/>
              <w:marTop w:val="0"/>
              <w:marBottom w:val="0"/>
              <w:divBdr>
                <w:top w:val="none" w:sz="0" w:space="0" w:color="auto"/>
                <w:left w:val="none" w:sz="0" w:space="0" w:color="auto"/>
                <w:bottom w:val="none" w:sz="0" w:space="0" w:color="auto"/>
                <w:right w:val="none" w:sz="0" w:space="0" w:color="auto"/>
              </w:divBdr>
            </w:div>
          </w:divsChild>
        </w:div>
        <w:div w:id="145903469">
          <w:marLeft w:val="0"/>
          <w:marRight w:val="0"/>
          <w:marTop w:val="0"/>
          <w:marBottom w:val="0"/>
          <w:divBdr>
            <w:top w:val="none" w:sz="0" w:space="0" w:color="auto"/>
            <w:left w:val="none" w:sz="0" w:space="0" w:color="auto"/>
            <w:bottom w:val="none" w:sz="0" w:space="0" w:color="auto"/>
            <w:right w:val="none" w:sz="0" w:space="0" w:color="auto"/>
          </w:divBdr>
          <w:divsChild>
            <w:div w:id="1053701961">
              <w:marLeft w:val="0"/>
              <w:marRight w:val="0"/>
              <w:marTop w:val="0"/>
              <w:marBottom w:val="0"/>
              <w:divBdr>
                <w:top w:val="none" w:sz="0" w:space="0" w:color="auto"/>
                <w:left w:val="none" w:sz="0" w:space="0" w:color="auto"/>
                <w:bottom w:val="none" w:sz="0" w:space="0" w:color="auto"/>
                <w:right w:val="none" w:sz="0" w:space="0" w:color="auto"/>
              </w:divBdr>
            </w:div>
          </w:divsChild>
        </w:div>
        <w:div w:id="2027321004">
          <w:marLeft w:val="0"/>
          <w:marRight w:val="0"/>
          <w:marTop w:val="0"/>
          <w:marBottom w:val="0"/>
          <w:divBdr>
            <w:top w:val="none" w:sz="0" w:space="0" w:color="auto"/>
            <w:left w:val="none" w:sz="0" w:space="0" w:color="auto"/>
            <w:bottom w:val="none" w:sz="0" w:space="0" w:color="auto"/>
            <w:right w:val="none" w:sz="0" w:space="0" w:color="auto"/>
          </w:divBdr>
          <w:divsChild>
            <w:div w:id="433788582">
              <w:marLeft w:val="0"/>
              <w:marRight w:val="0"/>
              <w:marTop w:val="0"/>
              <w:marBottom w:val="0"/>
              <w:divBdr>
                <w:top w:val="none" w:sz="0" w:space="0" w:color="auto"/>
                <w:left w:val="none" w:sz="0" w:space="0" w:color="auto"/>
                <w:bottom w:val="none" w:sz="0" w:space="0" w:color="auto"/>
                <w:right w:val="none" w:sz="0" w:space="0" w:color="auto"/>
              </w:divBdr>
            </w:div>
          </w:divsChild>
        </w:div>
        <w:div w:id="957101944">
          <w:marLeft w:val="0"/>
          <w:marRight w:val="0"/>
          <w:marTop w:val="0"/>
          <w:marBottom w:val="0"/>
          <w:divBdr>
            <w:top w:val="none" w:sz="0" w:space="0" w:color="auto"/>
            <w:left w:val="none" w:sz="0" w:space="0" w:color="auto"/>
            <w:bottom w:val="none" w:sz="0" w:space="0" w:color="auto"/>
            <w:right w:val="none" w:sz="0" w:space="0" w:color="auto"/>
          </w:divBdr>
          <w:divsChild>
            <w:div w:id="1661886739">
              <w:marLeft w:val="0"/>
              <w:marRight w:val="0"/>
              <w:marTop w:val="0"/>
              <w:marBottom w:val="0"/>
              <w:divBdr>
                <w:top w:val="none" w:sz="0" w:space="0" w:color="auto"/>
                <w:left w:val="none" w:sz="0" w:space="0" w:color="auto"/>
                <w:bottom w:val="none" w:sz="0" w:space="0" w:color="auto"/>
                <w:right w:val="none" w:sz="0" w:space="0" w:color="auto"/>
              </w:divBdr>
            </w:div>
          </w:divsChild>
        </w:div>
        <w:div w:id="1342968993">
          <w:marLeft w:val="0"/>
          <w:marRight w:val="0"/>
          <w:marTop w:val="0"/>
          <w:marBottom w:val="0"/>
          <w:divBdr>
            <w:top w:val="none" w:sz="0" w:space="0" w:color="auto"/>
            <w:left w:val="none" w:sz="0" w:space="0" w:color="auto"/>
            <w:bottom w:val="none" w:sz="0" w:space="0" w:color="auto"/>
            <w:right w:val="none" w:sz="0" w:space="0" w:color="auto"/>
          </w:divBdr>
          <w:divsChild>
            <w:div w:id="140392524">
              <w:marLeft w:val="0"/>
              <w:marRight w:val="0"/>
              <w:marTop w:val="0"/>
              <w:marBottom w:val="0"/>
              <w:divBdr>
                <w:top w:val="none" w:sz="0" w:space="0" w:color="auto"/>
                <w:left w:val="none" w:sz="0" w:space="0" w:color="auto"/>
                <w:bottom w:val="none" w:sz="0" w:space="0" w:color="auto"/>
                <w:right w:val="none" w:sz="0" w:space="0" w:color="auto"/>
              </w:divBdr>
            </w:div>
          </w:divsChild>
        </w:div>
        <w:div w:id="1946309792">
          <w:marLeft w:val="0"/>
          <w:marRight w:val="0"/>
          <w:marTop w:val="0"/>
          <w:marBottom w:val="0"/>
          <w:divBdr>
            <w:top w:val="none" w:sz="0" w:space="0" w:color="auto"/>
            <w:left w:val="none" w:sz="0" w:space="0" w:color="auto"/>
            <w:bottom w:val="none" w:sz="0" w:space="0" w:color="auto"/>
            <w:right w:val="none" w:sz="0" w:space="0" w:color="auto"/>
          </w:divBdr>
          <w:divsChild>
            <w:div w:id="1839419440">
              <w:marLeft w:val="0"/>
              <w:marRight w:val="0"/>
              <w:marTop w:val="0"/>
              <w:marBottom w:val="0"/>
              <w:divBdr>
                <w:top w:val="none" w:sz="0" w:space="0" w:color="auto"/>
                <w:left w:val="none" w:sz="0" w:space="0" w:color="auto"/>
                <w:bottom w:val="none" w:sz="0" w:space="0" w:color="auto"/>
                <w:right w:val="none" w:sz="0" w:space="0" w:color="auto"/>
              </w:divBdr>
            </w:div>
          </w:divsChild>
        </w:div>
        <w:div w:id="1448500441">
          <w:marLeft w:val="0"/>
          <w:marRight w:val="0"/>
          <w:marTop w:val="0"/>
          <w:marBottom w:val="0"/>
          <w:divBdr>
            <w:top w:val="none" w:sz="0" w:space="0" w:color="auto"/>
            <w:left w:val="none" w:sz="0" w:space="0" w:color="auto"/>
            <w:bottom w:val="none" w:sz="0" w:space="0" w:color="auto"/>
            <w:right w:val="none" w:sz="0" w:space="0" w:color="auto"/>
          </w:divBdr>
          <w:divsChild>
            <w:div w:id="819806161">
              <w:marLeft w:val="0"/>
              <w:marRight w:val="0"/>
              <w:marTop w:val="0"/>
              <w:marBottom w:val="0"/>
              <w:divBdr>
                <w:top w:val="none" w:sz="0" w:space="0" w:color="auto"/>
                <w:left w:val="none" w:sz="0" w:space="0" w:color="auto"/>
                <w:bottom w:val="none" w:sz="0" w:space="0" w:color="auto"/>
                <w:right w:val="none" w:sz="0" w:space="0" w:color="auto"/>
              </w:divBdr>
            </w:div>
          </w:divsChild>
        </w:div>
        <w:div w:id="935404055">
          <w:marLeft w:val="0"/>
          <w:marRight w:val="0"/>
          <w:marTop w:val="0"/>
          <w:marBottom w:val="0"/>
          <w:divBdr>
            <w:top w:val="none" w:sz="0" w:space="0" w:color="auto"/>
            <w:left w:val="none" w:sz="0" w:space="0" w:color="auto"/>
            <w:bottom w:val="none" w:sz="0" w:space="0" w:color="auto"/>
            <w:right w:val="none" w:sz="0" w:space="0" w:color="auto"/>
          </w:divBdr>
          <w:divsChild>
            <w:div w:id="185099072">
              <w:marLeft w:val="0"/>
              <w:marRight w:val="0"/>
              <w:marTop w:val="0"/>
              <w:marBottom w:val="0"/>
              <w:divBdr>
                <w:top w:val="none" w:sz="0" w:space="0" w:color="auto"/>
                <w:left w:val="none" w:sz="0" w:space="0" w:color="auto"/>
                <w:bottom w:val="none" w:sz="0" w:space="0" w:color="auto"/>
                <w:right w:val="none" w:sz="0" w:space="0" w:color="auto"/>
              </w:divBdr>
            </w:div>
          </w:divsChild>
        </w:div>
        <w:div w:id="1341855225">
          <w:marLeft w:val="0"/>
          <w:marRight w:val="0"/>
          <w:marTop w:val="0"/>
          <w:marBottom w:val="0"/>
          <w:divBdr>
            <w:top w:val="none" w:sz="0" w:space="0" w:color="auto"/>
            <w:left w:val="none" w:sz="0" w:space="0" w:color="auto"/>
            <w:bottom w:val="none" w:sz="0" w:space="0" w:color="auto"/>
            <w:right w:val="none" w:sz="0" w:space="0" w:color="auto"/>
          </w:divBdr>
          <w:divsChild>
            <w:div w:id="1891725565">
              <w:marLeft w:val="0"/>
              <w:marRight w:val="0"/>
              <w:marTop w:val="0"/>
              <w:marBottom w:val="0"/>
              <w:divBdr>
                <w:top w:val="none" w:sz="0" w:space="0" w:color="auto"/>
                <w:left w:val="none" w:sz="0" w:space="0" w:color="auto"/>
                <w:bottom w:val="none" w:sz="0" w:space="0" w:color="auto"/>
                <w:right w:val="none" w:sz="0" w:space="0" w:color="auto"/>
              </w:divBdr>
            </w:div>
          </w:divsChild>
        </w:div>
        <w:div w:id="775566646">
          <w:marLeft w:val="0"/>
          <w:marRight w:val="0"/>
          <w:marTop w:val="0"/>
          <w:marBottom w:val="0"/>
          <w:divBdr>
            <w:top w:val="none" w:sz="0" w:space="0" w:color="auto"/>
            <w:left w:val="none" w:sz="0" w:space="0" w:color="auto"/>
            <w:bottom w:val="none" w:sz="0" w:space="0" w:color="auto"/>
            <w:right w:val="none" w:sz="0" w:space="0" w:color="auto"/>
          </w:divBdr>
          <w:divsChild>
            <w:div w:id="2023121671">
              <w:marLeft w:val="0"/>
              <w:marRight w:val="0"/>
              <w:marTop w:val="0"/>
              <w:marBottom w:val="0"/>
              <w:divBdr>
                <w:top w:val="none" w:sz="0" w:space="0" w:color="auto"/>
                <w:left w:val="none" w:sz="0" w:space="0" w:color="auto"/>
                <w:bottom w:val="none" w:sz="0" w:space="0" w:color="auto"/>
                <w:right w:val="none" w:sz="0" w:space="0" w:color="auto"/>
              </w:divBdr>
            </w:div>
          </w:divsChild>
        </w:div>
        <w:div w:id="1638101161">
          <w:marLeft w:val="0"/>
          <w:marRight w:val="0"/>
          <w:marTop w:val="0"/>
          <w:marBottom w:val="0"/>
          <w:divBdr>
            <w:top w:val="none" w:sz="0" w:space="0" w:color="auto"/>
            <w:left w:val="none" w:sz="0" w:space="0" w:color="auto"/>
            <w:bottom w:val="none" w:sz="0" w:space="0" w:color="auto"/>
            <w:right w:val="none" w:sz="0" w:space="0" w:color="auto"/>
          </w:divBdr>
          <w:divsChild>
            <w:div w:id="2024889990">
              <w:marLeft w:val="0"/>
              <w:marRight w:val="0"/>
              <w:marTop w:val="0"/>
              <w:marBottom w:val="0"/>
              <w:divBdr>
                <w:top w:val="none" w:sz="0" w:space="0" w:color="auto"/>
                <w:left w:val="none" w:sz="0" w:space="0" w:color="auto"/>
                <w:bottom w:val="none" w:sz="0" w:space="0" w:color="auto"/>
                <w:right w:val="none" w:sz="0" w:space="0" w:color="auto"/>
              </w:divBdr>
            </w:div>
          </w:divsChild>
        </w:div>
        <w:div w:id="1012220713">
          <w:marLeft w:val="0"/>
          <w:marRight w:val="0"/>
          <w:marTop w:val="0"/>
          <w:marBottom w:val="0"/>
          <w:divBdr>
            <w:top w:val="none" w:sz="0" w:space="0" w:color="auto"/>
            <w:left w:val="none" w:sz="0" w:space="0" w:color="auto"/>
            <w:bottom w:val="none" w:sz="0" w:space="0" w:color="auto"/>
            <w:right w:val="none" w:sz="0" w:space="0" w:color="auto"/>
          </w:divBdr>
          <w:divsChild>
            <w:div w:id="721059267">
              <w:marLeft w:val="0"/>
              <w:marRight w:val="0"/>
              <w:marTop w:val="0"/>
              <w:marBottom w:val="0"/>
              <w:divBdr>
                <w:top w:val="none" w:sz="0" w:space="0" w:color="auto"/>
                <w:left w:val="none" w:sz="0" w:space="0" w:color="auto"/>
                <w:bottom w:val="none" w:sz="0" w:space="0" w:color="auto"/>
                <w:right w:val="none" w:sz="0" w:space="0" w:color="auto"/>
              </w:divBdr>
            </w:div>
          </w:divsChild>
        </w:div>
        <w:div w:id="2125997320">
          <w:marLeft w:val="0"/>
          <w:marRight w:val="0"/>
          <w:marTop w:val="0"/>
          <w:marBottom w:val="0"/>
          <w:divBdr>
            <w:top w:val="none" w:sz="0" w:space="0" w:color="auto"/>
            <w:left w:val="none" w:sz="0" w:space="0" w:color="auto"/>
            <w:bottom w:val="none" w:sz="0" w:space="0" w:color="auto"/>
            <w:right w:val="none" w:sz="0" w:space="0" w:color="auto"/>
          </w:divBdr>
          <w:divsChild>
            <w:div w:id="642394558">
              <w:marLeft w:val="0"/>
              <w:marRight w:val="0"/>
              <w:marTop w:val="0"/>
              <w:marBottom w:val="0"/>
              <w:divBdr>
                <w:top w:val="none" w:sz="0" w:space="0" w:color="auto"/>
                <w:left w:val="none" w:sz="0" w:space="0" w:color="auto"/>
                <w:bottom w:val="none" w:sz="0" w:space="0" w:color="auto"/>
                <w:right w:val="none" w:sz="0" w:space="0" w:color="auto"/>
              </w:divBdr>
            </w:div>
          </w:divsChild>
        </w:div>
        <w:div w:id="2146924276">
          <w:marLeft w:val="0"/>
          <w:marRight w:val="0"/>
          <w:marTop w:val="0"/>
          <w:marBottom w:val="0"/>
          <w:divBdr>
            <w:top w:val="none" w:sz="0" w:space="0" w:color="auto"/>
            <w:left w:val="none" w:sz="0" w:space="0" w:color="auto"/>
            <w:bottom w:val="none" w:sz="0" w:space="0" w:color="auto"/>
            <w:right w:val="none" w:sz="0" w:space="0" w:color="auto"/>
          </w:divBdr>
          <w:divsChild>
            <w:div w:id="1193881433">
              <w:marLeft w:val="0"/>
              <w:marRight w:val="0"/>
              <w:marTop w:val="0"/>
              <w:marBottom w:val="0"/>
              <w:divBdr>
                <w:top w:val="none" w:sz="0" w:space="0" w:color="auto"/>
                <w:left w:val="none" w:sz="0" w:space="0" w:color="auto"/>
                <w:bottom w:val="none" w:sz="0" w:space="0" w:color="auto"/>
                <w:right w:val="none" w:sz="0" w:space="0" w:color="auto"/>
              </w:divBdr>
            </w:div>
          </w:divsChild>
        </w:div>
        <w:div w:id="1954702153">
          <w:marLeft w:val="0"/>
          <w:marRight w:val="0"/>
          <w:marTop w:val="0"/>
          <w:marBottom w:val="0"/>
          <w:divBdr>
            <w:top w:val="none" w:sz="0" w:space="0" w:color="auto"/>
            <w:left w:val="none" w:sz="0" w:space="0" w:color="auto"/>
            <w:bottom w:val="none" w:sz="0" w:space="0" w:color="auto"/>
            <w:right w:val="none" w:sz="0" w:space="0" w:color="auto"/>
          </w:divBdr>
          <w:divsChild>
            <w:div w:id="530260504">
              <w:marLeft w:val="0"/>
              <w:marRight w:val="0"/>
              <w:marTop w:val="0"/>
              <w:marBottom w:val="0"/>
              <w:divBdr>
                <w:top w:val="none" w:sz="0" w:space="0" w:color="auto"/>
                <w:left w:val="none" w:sz="0" w:space="0" w:color="auto"/>
                <w:bottom w:val="none" w:sz="0" w:space="0" w:color="auto"/>
                <w:right w:val="none" w:sz="0" w:space="0" w:color="auto"/>
              </w:divBdr>
            </w:div>
          </w:divsChild>
        </w:div>
        <w:div w:id="2092703243">
          <w:marLeft w:val="0"/>
          <w:marRight w:val="0"/>
          <w:marTop w:val="0"/>
          <w:marBottom w:val="0"/>
          <w:divBdr>
            <w:top w:val="none" w:sz="0" w:space="0" w:color="auto"/>
            <w:left w:val="none" w:sz="0" w:space="0" w:color="auto"/>
            <w:bottom w:val="none" w:sz="0" w:space="0" w:color="auto"/>
            <w:right w:val="none" w:sz="0" w:space="0" w:color="auto"/>
          </w:divBdr>
          <w:divsChild>
            <w:div w:id="2129158140">
              <w:marLeft w:val="0"/>
              <w:marRight w:val="0"/>
              <w:marTop w:val="0"/>
              <w:marBottom w:val="0"/>
              <w:divBdr>
                <w:top w:val="none" w:sz="0" w:space="0" w:color="auto"/>
                <w:left w:val="none" w:sz="0" w:space="0" w:color="auto"/>
                <w:bottom w:val="none" w:sz="0" w:space="0" w:color="auto"/>
                <w:right w:val="none" w:sz="0" w:space="0" w:color="auto"/>
              </w:divBdr>
            </w:div>
          </w:divsChild>
        </w:div>
        <w:div w:id="398400670">
          <w:marLeft w:val="0"/>
          <w:marRight w:val="0"/>
          <w:marTop w:val="0"/>
          <w:marBottom w:val="0"/>
          <w:divBdr>
            <w:top w:val="none" w:sz="0" w:space="0" w:color="auto"/>
            <w:left w:val="none" w:sz="0" w:space="0" w:color="auto"/>
            <w:bottom w:val="none" w:sz="0" w:space="0" w:color="auto"/>
            <w:right w:val="none" w:sz="0" w:space="0" w:color="auto"/>
          </w:divBdr>
          <w:divsChild>
            <w:div w:id="180704993">
              <w:marLeft w:val="0"/>
              <w:marRight w:val="0"/>
              <w:marTop w:val="0"/>
              <w:marBottom w:val="0"/>
              <w:divBdr>
                <w:top w:val="none" w:sz="0" w:space="0" w:color="auto"/>
                <w:left w:val="none" w:sz="0" w:space="0" w:color="auto"/>
                <w:bottom w:val="none" w:sz="0" w:space="0" w:color="auto"/>
                <w:right w:val="none" w:sz="0" w:space="0" w:color="auto"/>
              </w:divBdr>
            </w:div>
          </w:divsChild>
        </w:div>
        <w:div w:id="1946224843">
          <w:marLeft w:val="0"/>
          <w:marRight w:val="0"/>
          <w:marTop w:val="0"/>
          <w:marBottom w:val="0"/>
          <w:divBdr>
            <w:top w:val="none" w:sz="0" w:space="0" w:color="auto"/>
            <w:left w:val="none" w:sz="0" w:space="0" w:color="auto"/>
            <w:bottom w:val="none" w:sz="0" w:space="0" w:color="auto"/>
            <w:right w:val="none" w:sz="0" w:space="0" w:color="auto"/>
          </w:divBdr>
          <w:divsChild>
            <w:div w:id="1980766663">
              <w:marLeft w:val="0"/>
              <w:marRight w:val="0"/>
              <w:marTop w:val="0"/>
              <w:marBottom w:val="0"/>
              <w:divBdr>
                <w:top w:val="none" w:sz="0" w:space="0" w:color="auto"/>
                <w:left w:val="none" w:sz="0" w:space="0" w:color="auto"/>
                <w:bottom w:val="none" w:sz="0" w:space="0" w:color="auto"/>
                <w:right w:val="none" w:sz="0" w:space="0" w:color="auto"/>
              </w:divBdr>
            </w:div>
          </w:divsChild>
        </w:div>
        <w:div w:id="1159811380">
          <w:marLeft w:val="0"/>
          <w:marRight w:val="0"/>
          <w:marTop w:val="0"/>
          <w:marBottom w:val="0"/>
          <w:divBdr>
            <w:top w:val="none" w:sz="0" w:space="0" w:color="auto"/>
            <w:left w:val="none" w:sz="0" w:space="0" w:color="auto"/>
            <w:bottom w:val="none" w:sz="0" w:space="0" w:color="auto"/>
            <w:right w:val="none" w:sz="0" w:space="0" w:color="auto"/>
          </w:divBdr>
          <w:divsChild>
            <w:div w:id="1311790818">
              <w:marLeft w:val="0"/>
              <w:marRight w:val="0"/>
              <w:marTop w:val="0"/>
              <w:marBottom w:val="0"/>
              <w:divBdr>
                <w:top w:val="none" w:sz="0" w:space="0" w:color="auto"/>
                <w:left w:val="none" w:sz="0" w:space="0" w:color="auto"/>
                <w:bottom w:val="none" w:sz="0" w:space="0" w:color="auto"/>
                <w:right w:val="none" w:sz="0" w:space="0" w:color="auto"/>
              </w:divBdr>
            </w:div>
          </w:divsChild>
        </w:div>
        <w:div w:id="1539900618">
          <w:marLeft w:val="0"/>
          <w:marRight w:val="0"/>
          <w:marTop w:val="0"/>
          <w:marBottom w:val="0"/>
          <w:divBdr>
            <w:top w:val="none" w:sz="0" w:space="0" w:color="auto"/>
            <w:left w:val="none" w:sz="0" w:space="0" w:color="auto"/>
            <w:bottom w:val="none" w:sz="0" w:space="0" w:color="auto"/>
            <w:right w:val="none" w:sz="0" w:space="0" w:color="auto"/>
          </w:divBdr>
          <w:divsChild>
            <w:div w:id="1359089117">
              <w:marLeft w:val="0"/>
              <w:marRight w:val="0"/>
              <w:marTop w:val="0"/>
              <w:marBottom w:val="0"/>
              <w:divBdr>
                <w:top w:val="none" w:sz="0" w:space="0" w:color="auto"/>
                <w:left w:val="none" w:sz="0" w:space="0" w:color="auto"/>
                <w:bottom w:val="none" w:sz="0" w:space="0" w:color="auto"/>
                <w:right w:val="none" w:sz="0" w:space="0" w:color="auto"/>
              </w:divBdr>
            </w:div>
          </w:divsChild>
        </w:div>
        <w:div w:id="391544500">
          <w:marLeft w:val="0"/>
          <w:marRight w:val="0"/>
          <w:marTop w:val="0"/>
          <w:marBottom w:val="0"/>
          <w:divBdr>
            <w:top w:val="none" w:sz="0" w:space="0" w:color="auto"/>
            <w:left w:val="none" w:sz="0" w:space="0" w:color="auto"/>
            <w:bottom w:val="none" w:sz="0" w:space="0" w:color="auto"/>
            <w:right w:val="none" w:sz="0" w:space="0" w:color="auto"/>
          </w:divBdr>
          <w:divsChild>
            <w:div w:id="1318073538">
              <w:marLeft w:val="0"/>
              <w:marRight w:val="0"/>
              <w:marTop w:val="0"/>
              <w:marBottom w:val="0"/>
              <w:divBdr>
                <w:top w:val="none" w:sz="0" w:space="0" w:color="auto"/>
                <w:left w:val="none" w:sz="0" w:space="0" w:color="auto"/>
                <w:bottom w:val="none" w:sz="0" w:space="0" w:color="auto"/>
                <w:right w:val="none" w:sz="0" w:space="0" w:color="auto"/>
              </w:divBdr>
            </w:div>
          </w:divsChild>
        </w:div>
        <w:div w:id="262956386">
          <w:marLeft w:val="0"/>
          <w:marRight w:val="0"/>
          <w:marTop w:val="0"/>
          <w:marBottom w:val="0"/>
          <w:divBdr>
            <w:top w:val="none" w:sz="0" w:space="0" w:color="auto"/>
            <w:left w:val="none" w:sz="0" w:space="0" w:color="auto"/>
            <w:bottom w:val="none" w:sz="0" w:space="0" w:color="auto"/>
            <w:right w:val="none" w:sz="0" w:space="0" w:color="auto"/>
          </w:divBdr>
          <w:divsChild>
            <w:div w:id="1919289772">
              <w:marLeft w:val="0"/>
              <w:marRight w:val="0"/>
              <w:marTop w:val="0"/>
              <w:marBottom w:val="0"/>
              <w:divBdr>
                <w:top w:val="none" w:sz="0" w:space="0" w:color="auto"/>
                <w:left w:val="none" w:sz="0" w:space="0" w:color="auto"/>
                <w:bottom w:val="none" w:sz="0" w:space="0" w:color="auto"/>
                <w:right w:val="none" w:sz="0" w:space="0" w:color="auto"/>
              </w:divBdr>
            </w:div>
          </w:divsChild>
        </w:div>
        <w:div w:id="1861353887">
          <w:marLeft w:val="0"/>
          <w:marRight w:val="0"/>
          <w:marTop w:val="0"/>
          <w:marBottom w:val="0"/>
          <w:divBdr>
            <w:top w:val="none" w:sz="0" w:space="0" w:color="auto"/>
            <w:left w:val="none" w:sz="0" w:space="0" w:color="auto"/>
            <w:bottom w:val="none" w:sz="0" w:space="0" w:color="auto"/>
            <w:right w:val="none" w:sz="0" w:space="0" w:color="auto"/>
          </w:divBdr>
          <w:divsChild>
            <w:div w:id="2142309086">
              <w:marLeft w:val="0"/>
              <w:marRight w:val="0"/>
              <w:marTop w:val="0"/>
              <w:marBottom w:val="0"/>
              <w:divBdr>
                <w:top w:val="none" w:sz="0" w:space="0" w:color="auto"/>
                <w:left w:val="none" w:sz="0" w:space="0" w:color="auto"/>
                <w:bottom w:val="none" w:sz="0" w:space="0" w:color="auto"/>
                <w:right w:val="none" w:sz="0" w:space="0" w:color="auto"/>
              </w:divBdr>
            </w:div>
          </w:divsChild>
        </w:div>
        <w:div w:id="2099524573">
          <w:marLeft w:val="0"/>
          <w:marRight w:val="0"/>
          <w:marTop w:val="0"/>
          <w:marBottom w:val="0"/>
          <w:divBdr>
            <w:top w:val="none" w:sz="0" w:space="0" w:color="auto"/>
            <w:left w:val="none" w:sz="0" w:space="0" w:color="auto"/>
            <w:bottom w:val="none" w:sz="0" w:space="0" w:color="auto"/>
            <w:right w:val="none" w:sz="0" w:space="0" w:color="auto"/>
          </w:divBdr>
          <w:divsChild>
            <w:div w:id="1019160212">
              <w:marLeft w:val="0"/>
              <w:marRight w:val="0"/>
              <w:marTop w:val="0"/>
              <w:marBottom w:val="0"/>
              <w:divBdr>
                <w:top w:val="none" w:sz="0" w:space="0" w:color="auto"/>
                <w:left w:val="none" w:sz="0" w:space="0" w:color="auto"/>
                <w:bottom w:val="none" w:sz="0" w:space="0" w:color="auto"/>
                <w:right w:val="none" w:sz="0" w:space="0" w:color="auto"/>
              </w:divBdr>
            </w:div>
          </w:divsChild>
        </w:div>
        <w:div w:id="113328708">
          <w:marLeft w:val="0"/>
          <w:marRight w:val="0"/>
          <w:marTop w:val="0"/>
          <w:marBottom w:val="0"/>
          <w:divBdr>
            <w:top w:val="none" w:sz="0" w:space="0" w:color="auto"/>
            <w:left w:val="none" w:sz="0" w:space="0" w:color="auto"/>
            <w:bottom w:val="none" w:sz="0" w:space="0" w:color="auto"/>
            <w:right w:val="none" w:sz="0" w:space="0" w:color="auto"/>
          </w:divBdr>
          <w:divsChild>
            <w:div w:id="978147648">
              <w:marLeft w:val="0"/>
              <w:marRight w:val="0"/>
              <w:marTop w:val="0"/>
              <w:marBottom w:val="0"/>
              <w:divBdr>
                <w:top w:val="none" w:sz="0" w:space="0" w:color="auto"/>
                <w:left w:val="none" w:sz="0" w:space="0" w:color="auto"/>
                <w:bottom w:val="none" w:sz="0" w:space="0" w:color="auto"/>
                <w:right w:val="none" w:sz="0" w:space="0" w:color="auto"/>
              </w:divBdr>
            </w:div>
          </w:divsChild>
        </w:div>
        <w:div w:id="280114576">
          <w:marLeft w:val="0"/>
          <w:marRight w:val="0"/>
          <w:marTop w:val="0"/>
          <w:marBottom w:val="0"/>
          <w:divBdr>
            <w:top w:val="none" w:sz="0" w:space="0" w:color="auto"/>
            <w:left w:val="none" w:sz="0" w:space="0" w:color="auto"/>
            <w:bottom w:val="none" w:sz="0" w:space="0" w:color="auto"/>
            <w:right w:val="none" w:sz="0" w:space="0" w:color="auto"/>
          </w:divBdr>
          <w:divsChild>
            <w:div w:id="953246944">
              <w:marLeft w:val="0"/>
              <w:marRight w:val="0"/>
              <w:marTop w:val="0"/>
              <w:marBottom w:val="0"/>
              <w:divBdr>
                <w:top w:val="none" w:sz="0" w:space="0" w:color="auto"/>
                <w:left w:val="none" w:sz="0" w:space="0" w:color="auto"/>
                <w:bottom w:val="none" w:sz="0" w:space="0" w:color="auto"/>
                <w:right w:val="none" w:sz="0" w:space="0" w:color="auto"/>
              </w:divBdr>
            </w:div>
          </w:divsChild>
        </w:div>
        <w:div w:id="993339351">
          <w:marLeft w:val="0"/>
          <w:marRight w:val="0"/>
          <w:marTop w:val="0"/>
          <w:marBottom w:val="0"/>
          <w:divBdr>
            <w:top w:val="none" w:sz="0" w:space="0" w:color="auto"/>
            <w:left w:val="none" w:sz="0" w:space="0" w:color="auto"/>
            <w:bottom w:val="none" w:sz="0" w:space="0" w:color="auto"/>
            <w:right w:val="none" w:sz="0" w:space="0" w:color="auto"/>
          </w:divBdr>
          <w:divsChild>
            <w:div w:id="1884752561">
              <w:marLeft w:val="0"/>
              <w:marRight w:val="0"/>
              <w:marTop w:val="0"/>
              <w:marBottom w:val="0"/>
              <w:divBdr>
                <w:top w:val="none" w:sz="0" w:space="0" w:color="auto"/>
                <w:left w:val="none" w:sz="0" w:space="0" w:color="auto"/>
                <w:bottom w:val="none" w:sz="0" w:space="0" w:color="auto"/>
                <w:right w:val="none" w:sz="0" w:space="0" w:color="auto"/>
              </w:divBdr>
            </w:div>
          </w:divsChild>
        </w:div>
        <w:div w:id="978076645">
          <w:marLeft w:val="0"/>
          <w:marRight w:val="0"/>
          <w:marTop w:val="0"/>
          <w:marBottom w:val="0"/>
          <w:divBdr>
            <w:top w:val="none" w:sz="0" w:space="0" w:color="auto"/>
            <w:left w:val="none" w:sz="0" w:space="0" w:color="auto"/>
            <w:bottom w:val="none" w:sz="0" w:space="0" w:color="auto"/>
            <w:right w:val="none" w:sz="0" w:space="0" w:color="auto"/>
          </w:divBdr>
          <w:divsChild>
            <w:div w:id="168180595">
              <w:marLeft w:val="0"/>
              <w:marRight w:val="0"/>
              <w:marTop w:val="0"/>
              <w:marBottom w:val="0"/>
              <w:divBdr>
                <w:top w:val="none" w:sz="0" w:space="0" w:color="auto"/>
                <w:left w:val="none" w:sz="0" w:space="0" w:color="auto"/>
                <w:bottom w:val="none" w:sz="0" w:space="0" w:color="auto"/>
                <w:right w:val="none" w:sz="0" w:space="0" w:color="auto"/>
              </w:divBdr>
            </w:div>
          </w:divsChild>
        </w:div>
        <w:div w:id="1942686825">
          <w:marLeft w:val="0"/>
          <w:marRight w:val="0"/>
          <w:marTop w:val="0"/>
          <w:marBottom w:val="0"/>
          <w:divBdr>
            <w:top w:val="none" w:sz="0" w:space="0" w:color="auto"/>
            <w:left w:val="none" w:sz="0" w:space="0" w:color="auto"/>
            <w:bottom w:val="none" w:sz="0" w:space="0" w:color="auto"/>
            <w:right w:val="none" w:sz="0" w:space="0" w:color="auto"/>
          </w:divBdr>
          <w:divsChild>
            <w:div w:id="1093354400">
              <w:marLeft w:val="0"/>
              <w:marRight w:val="0"/>
              <w:marTop w:val="0"/>
              <w:marBottom w:val="0"/>
              <w:divBdr>
                <w:top w:val="none" w:sz="0" w:space="0" w:color="auto"/>
                <w:left w:val="none" w:sz="0" w:space="0" w:color="auto"/>
                <w:bottom w:val="none" w:sz="0" w:space="0" w:color="auto"/>
                <w:right w:val="none" w:sz="0" w:space="0" w:color="auto"/>
              </w:divBdr>
            </w:div>
          </w:divsChild>
        </w:div>
        <w:div w:id="450706285">
          <w:marLeft w:val="0"/>
          <w:marRight w:val="0"/>
          <w:marTop w:val="0"/>
          <w:marBottom w:val="0"/>
          <w:divBdr>
            <w:top w:val="none" w:sz="0" w:space="0" w:color="auto"/>
            <w:left w:val="none" w:sz="0" w:space="0" w:color="auto"/>
            <w:bottom w:val="none" w:sz="0" w:space="0" w:color="auto"/>
            <w:right w:val="none" w:sz="0" w:space="0" w:color="auto"/>
          </w:divBdr>
          <w:divsChild>
            <w:div w:id="282929199">
              <w:marLeft w:val="0"/>
              <w:marRight w:val="0"/>
              <w:marTop w:val="0"/>
              <w:marBottom w:val="0"/>
              <w:divBdr>
                <w:top w:val="none" w:sz="0" w:space="0" w:color="auto"/>
                <w:left w:val="none" w:sz="0" w:space="0" w:color="auto"/>
                <w:bottom w:val="none" w:sz="0" w:space="0" w:color="auto"/>
                <w:right w:val="none" w:sz="0" w:space="0" w:color="auto"/>
              </w:divBdr>
            </w:div>
          </w:divsChild>
        </w:div>
        <w:div w:id="1540972950">
          <w:marLeft w:val="0"/>
          <w:marRight w:val="0"/>
          <w:marTop w:val="0"/>
          <w:marBottom w:val="0"/>
          <w:divBdr>
            <w:top w:val="none" w:sz="0" w:space="0" w:color="auto"/>
            <w:left w:val="none" w:sz="0" w:space="0" w:color="auto"/>
            <w:bottom w:val="none" w:sz="0" w:space="0" w:color="auto"/>
            <w:right w:val="none" w:sz="0" w:space="0" w:color="auto"/>
          </w:divBdr>
          <w:divsChild>
            <w:div w:id="1618753882">
              <w:marLeft w:val="0"/>
              <w:marRight w:val="0"/>
              <w:marTop w:val="0"/>
              <w:marBottom w:val="0"/>
              <w:divBdr>
                <w:top w:val="none" w:sz="0" w:space="0" w:color="auto"/>
                <w:left w:val="none" w:sz="0" w:space="0" w:color="auto"/>
                <w:bottom w:val="none" w:sz="0" w:space="0" w:color="auto"/>
                <w:right w:val="none" w:sz="0" w:space="0" w:color="auto"/>
              </w:divBdr>
            </w:div>
          </w:divsChild>
        </w:div>
        <w:div w:id="283121054">
          <w:marLeft w:val="0"/>
          <w:marRight w:val="0"/>
          <w:marTop w:val="0"/>
          <w:marBottom w:val="0"/>
          <w:divBdr>
            <w:top w:val="none" w:sz="0" w:space="0" w:color="auto"/>
            <w:left w:val="none" w:sz="0" w:space="0" w:color="auto"/>
            <w:bottom w:val="none" w:sz="0" w:space="0" w:color="auto"/>
            <w:right w:val="none" w:sz="0" w:space="0" w:color="auto"/>
          </w:divBdr>
          <w:divsChild>
            <w:div w:id="1631782185">
              <w:marLeft w:val="0"/>
              <w:marRight w:val="0"/>
              <w:marTop w:val="0"/>
              <w:marBottom w:val="0"/>
              <w:divBdr>
                <w:top w:val="none" w:sz="0" w:space="0" w:color="auto"/>
                <w:left w:val="none" w:sz="0" w:space="0" w:color="auto"/>
                <w:bottom w:val="none" w:sz="0" w:space="0" w:color="auto"/>
                <w:right w:val="none" w:sz="0" w:space="0" w:color="auto"/>
              </w:divBdr>
            </w:div>
          </w:divsChild>
        </w:div>
        <w:div w:id="159274441">
          <w:marLeft w:val="0"/>
          <w:marRight w:val="0"/>
          <w:marTop w:val="0"/>
          <w:marBottom w:val="0"/>
          <w:divBdr>
            <w:top w:val="none" w:sz="0" w:space="0" w:color="auto"/>
            <w:left w:val="none" w:sz="0" w:space="0" w:color="auto"/>
            <w:bottom w:val="none" w:sz="0" w:space="0" w:color="auto"/>
            <w:right w:val="none" w:sz="0" w:space="0" w:color="auto"/>
          </w:divBdr>
          <w:divsChild>
            <w:div w:id="1638754094">
              <w:marLeft w:val="0"/>
              <w:marRight w:val="0"/>
              <w:marTop w:val="0"/>
              <w:marBottom w:val="0"/>
              <w:divBdr>
                <w:top w:val="none" w:sz="0" w:space="0" w:color="auto"/>
                <w:left w:val="none" w:sz="0" w:space="0" w:color="auto"/>
                <w:bottom w:val="none" w:sz="0" w:space="0" w:color="auto"/>
                <w:right w:val="none" w:sz="0" w:space="0" w:color="auto"/>
              </w:divBdr>
            </w:div>
          </w:divsChild>
        </w:div>
        <w:div w:id="886797666">
          <w:marLeft w:val="0"/>
          <w:marRight w:val="0"/>
          <w:marTop w:val="0"/>
          <w:marBottom w:val="0"/>
          <w:divBdr>
            <w:top w:val="none" w:sz="0" w:space="0" w:color="auto"/>
            <w:left w:val="none" w:sz="0" w:space="0" w:color="auto"/>
            <w:bottom w:val="none" w:sz="0" w:space="0" w:color="auto"/>
            <w:right w:val="none" w:sz="0" w:space="0" w:color="auto"/>
          </w:divBdr>
          <w:divsChild>
            <w:div w:id="492531544">
              <w:marLeft w:val="0"/>
              <w:marRight w:val="0"/>
              <w:marTop w:val="0"/>
              <w:marBottom w:val="0"/>
              <w:divBdr>
                <w:top w:val="none" w:sz="0" w:space="0" w:color="auto"/>
                <w:left w:val="none" w:sz="0" w:space="0" w:color="auto"/>
                <w:bottom w:val="none" w:sz="0" w:space="0" w:color="auto"/>
                <w:right w:val="none" w:sz="0" w:space="0" w:color="auto"/>
              </w:divBdr>
            </w:div>
          </w:divsChild>
        </w:div>
        <w:div w:id="921599525">
          <w:marLeft w:val="0"/>
          <w:marRight w:val="0"/>
          <w:marTop w:val="0"/>
          <w:marBottom w:val="0"/>
          <w:divBdr>
            <w:top w:val="none" w:sz="0" w:space="0" w:color="auto"/>
            <w:left w:val="none" w:sz="0" w:space="0" w:color="auto"/>
            <w:bottom w:val="none" w:sz="0" w:space="0" w:color="auto"/>
            <w:right w:val="none" w:sz="0" w:space="0" w:color="auto"/>
          </w:divBdr>
          <w:divsChild>
            <w:div w:id="1295016748">
              <w:marLeft w:val="0"/>
              <w:marRight w:val="0"/>
              <w:marTop w:val="0"/>
              <w:marBottom w:val="0"/>
              <w:divBdr>
                <w:top w:val="none" w:sz="0" w:space="0" w:color="auto"/>
                <w:left w:val="none" w:sz="0" w:space="0" w:color="auto"/>
                <w:bottom w:val="none" w:sz="0" w:space="0" w:color="auto"/>
                <w:right w:val="none" w:sz="0" w:space="0" w:color="auto"/>
              </w:divBdr>
            </w:div>
          </w:divsChild>
        </w:div>
        <w:div w:id="480196753">
          <w:marLeft w:val="0"/>
          <w:marRight w:val="0"/>
          <w:marTop w:val="0"/>
          <w:marBottom w:val="0"/>
          <w:divBdr>
            <w:top w:val="none" w:sz="0" w:space="0" w:color="auto"/>
            <w:left w:val="none" w:sz="0" w:space="0" w:color="auto"/>
            <w:bottom w:val="none" w:sz="0" w:space="0" w:color="auto"/>
            <w:right w:val="none" w:sz="0" w:space="0" w:color="auto"/>
          </w:divBdr>
          <w:divsChild>
            <w:div w:id="1838879699">
              <w:marLeft w:val="0"/>
              <w:marRight w:val="0"/>
              <w:marTop w:val="0"/>
              <w:marBottom w:val="0"/>
              <w:divBdr>
                <w:top w:val="none" w:sz="0" w:space="0" w:color="auto"/>
                <w:left w:val="none" w:sz="0" w:space="0" w:color="auto"/>
                <w:bottom w:val="none" w:sz="0" w:space="0" w:color="auto"/>
                <w:right w:val="none" w:sz="0" w:space="0" w:color="auto"/>
              </w:divBdr>
            </w:div>
          </w:divsChild>
        </w:div>
        <w:div w:id="1190072249">
          <w:marLeft w:val="0"/>
          <w:marRight w:val="0"/>
          <w:marTop w:val="0"/>
          <w:marBottom w:val="0"/>
          <w:divBdr>
            <w:top w:val="none" w:sz="0" w:space="0" w:color="auto"/>
            <w:left w:val="none" w:sz="0" w:space="0" w:color="auto"/>
            <w:bottom w:val="none" w:sz="0" w:space="0" w:color="auto"/>
            <w:right w:val="none" w:sz="0" w:space="0" w:color="auto"/>
          </w:divBdr>
          <w:divsChild>
            <w:div w:id="1049842082">
              <w:marLeft w:val="0"/>
              <w:marRight w:val="0"/>
              <w:marTop w:val="0"/>
              <w:marBottom w:val="0"/>
              <w:divBdr>
                <w:top w:val="none" w:sz="0" w:space="0" w:color="auto"/>
                <w:left w:val="none" w:sz="0" w:space="0" w:color="auto"/>
                <w:bottom w:val="none" w:sz="0" w:space="0" w:color="auto"/>
                <w:right w:val="none" w:sz="0" w:space="0" w:color="auto"/>
              </w:divBdr>
            </w:div>
          </w:divsChild>
        </w:div>
        <w:div w:id="560215069">
          <w:marLeft w:val="0"/>
          <w:marRight w:val="0"/>
          <w:marTop w:val="0"/>
          <w:marBottom w:val="0"/>
          <w:divBdr>
            <w:top w:val="none" w:sz="0" w:space="0" w:color="auto"/>
            <w:left w:val="none" w:sz="0" w:space="0" w:color="auto"/>
            <w:bottom w:val="none" w:sz="0" w:space="0" w:color="auto"/>
            <w:right w:val="none" w:sz="0" w:space="0" w:color="auto"/>
          </w:divBdr>
          <w:divsChild>
            <w:div w:id="693963808">
              <w:marLeft w:val="0"/>
              <w:marRight w:val="0"/>
              <w:marTop w:val="0"/>
              <w:marBottom w:val="0"/>
              <w:divBdr>
                <w:top w:val="none" w:sz="0" w:space="0" w:color="auto"/>
                <w:left w:val="none" w:sz="0" w:space="0" w:color="auto"/>
                <w:bottom w:val="none" w:sz="0" w:space="0" w:color="auto"/>
                <w:right w:val="none" w:sz="0" w:space="0" w:color="auto"/>
              </w:divBdr>
            </w:div>
          </w:divsChild>
        </w:div>
        <w:div w:id="1278952826">
          <w:marLeft w:val="0"/>
          <w:marRight w:val="0"/>
          <w:marTop w:val="0"/>
          <w:marBottom w:val="0"/>
          <w:divBdr>
            <w:top w:val="none" w:sz="0" w:space="0" w:color="auto"/>
            <w:left w:val="none" w:sz="0" w:space="0" w:color="auto"/>
            <w:bottom w:val="none" w:sz="0" w:space="0" w:color="auto"/>
            <w:right w:val="none" w:sz="0" w:space="0" w:color="auto"/>
          </w:divBdr>
          <w:divsChild>
            <w:div w:id="1399398975">
              <w:marLeft w:val="0"/>
              <w:marRight w:val="0"/>
              <w:marTop w:val="0"/>
              <w:marBottom w:val="0"/>
              <w:divBdr>
                <w:top w:val="none" w:sz="0" w:space="0" w:color="auto"/>
                <w:left w:val="none" w:sz="0" w:space="0" w:color="auto"/>
                <w:bottom w:val="none" w:sz="0" w:space="0" w:color="auto"/>
                <w:right w:val="none" w:sz="0" w:space="0" w:color="auto"/>
              </w:divBdr>
            </w:div>
          </w:divsChild>
        </w:div>
        <w:div w:id="1917781510">
          <w:marLeft w:val="0"/>
          <w:marRight w:val="0"/>
          <w:marTop w:val="0"/>
          <w:marBottom w:val="0"/>
          <w:divBdr>
            <w:top w:val="none" w:sz="0" w:space="0" w:color="auto"/>
            <w:left w:val="none" w:sz="0" w:space="0" w:color="auto"/>
            <w:bottom w:val="none" w:sz="0" w:space="0" w:color="auto"/>
            <w:right w:val="none" w:sz="0" w:space="0" w:color="auto"/>
          </w:divBdr>
          <w:divsChild>
            <w:div w:id="1896895450">
              <w:marLeft w:val="0"/>
              <w:marRight w:val="0"/>
              <w:marTop w:val="0"/>
              <w:marBottom w:val="0"/>
              <w:divBdr>
                <w:top w:val="none" w:sz="0" w:space="0" w:color="auto"/>
                <w:left w:val="none" w:sz="0" w:space="0" w:color="auto"/>
                <w:bottom w:val="none" w:sz="0" w:space="0" w:color="auto"/>
                <w:right w:val="none" w:sz="0" w:space="0" w:color="auto"/>
              </w:divBdr>
            </w:div>
          </w:divsChild>
        </w:div>
        <w:div w:id="1477648647">
          <w:marLeft w:val="0"/>
          <w:marRight w:val="0"/>
          <w:marTop w:val="0"/>
          <w:marBottom w:val="0"/>
          <w:divBdr>
            <w:top w:val="none" w:sz="0" w:space="0" w:color="auto"/>
            <w:left w:val="none" w:sz="0" w:space="0" w:color="auto"/>
            <w:bottom w:val="none" w:sz="0" w:space="0" w:color="auto"/>
            <w:right w:val="none" w:sz="0" w:space="0" w:color="auto"/>
          </w:divBdr>
          <w:divsChild>
            <w:div w:id="355497147">
              <w:marLeft w:val="0"/>
              <w:marRight w:val="0"/>
              <w:marTop w:val="0"/>
              <w:marBottom w:val="0"/>
              <w:divBdr>
                <w:top w:val="none" w:sz="0" w:space="0" w:color="auto"/>
                <w:left w:val="none" w:sz="0" w:space="0" w:color="auto"/>
                <w:bottom w:val="none" w:sz="0" w:space="0" w:color="auto"/>
                <w:right w:val="none" w:sz="0" w:space="0" w:color="auto"/>
              </w:divBdr>
            </w:div>
          </w:divsChild>
        </w:div>
        <w:div w:id="793982810">
          <w:marLeft w:val="0"/>
          <w:marRight w:val="0"/>
          <w:marTop w:val="0"/>
          <w:marBottom w:val="0"/>
          <w:divBdr>
            <w:top w:val="none" w:sz="0" w:space="0" w:color="auto"/>
            <w:left w:val="none" w:sz="0" w:space="0" w:color="auto"/>
            <w:bottom w:val="none" w:sz="0" w:space="0" w:color="auto"/>
            <w:right w:val="none" w:sz="0" w:space="0" w:color="auto"/>
          </w:divBdr>
          <w:divsChild>
            <w:div w:id="637223979">
              <w:marLeft w:val="0"/>
              <w:marRight w:val="0"/>
              <w:marTop w:val="0"/>
              <w:marBottom w:val="0"/>
              <w:divBdr>
                <w:top w:val="none" w:sz="0" w:space="0" w:color="auto"/>
                <w:left w:val="none" w:sz="0" w:space="0" w:color="auto"/>
                <w:bottom w:val="none" w:sz="0" w:space="0" w:color="auto"/>
                <w:right w:val="none" w:sz="0" w:space="0" w:color="auto"/>
              </w:divBdr>
            </w:div>
          </w:divsChild>
        </w:div>
        <w:div w:id="2022969976">
          <w:marLeft w:val="0"/>
          <w:marRight w:val="0"/>
          <w:marTop w:val="0"/>
          <w:marBottom w:val="0"/>
          <w:divBdr>
            <w:top w:val="none" w:sz="0" w:space="0" w:color="auto"/>
            <w:left w:val="none" w:sz="0" w:space="0" w:color="auto"/>
            <w:bottom w:val="none" w:sz="0" w:space="0" w:color="auto"/>
            <w:right w:val="none" w:sz="0" w:space="0" w:color="auto"/>
          </w:divBdr>
          <w:divsChild>
            <w:div w:id="476385020">
              <w:marLeft w:val="0"/>
              <w:marRight w:val="0"/>
              <w:marTop w:val="0"/>
              <w:marBottom w:val="0"/>
              <w:divBdr>
                <w:top w:val="none" w:sz="0" w:space="0" w:color="auto"/>
                <w:left w:val="none" w:sz="0" w:space="0" w:color="auto"/>
                <w:bottom w:val="none" w:sz="0" w:space="0" w:color="auto"/>
                <w:right w:val="none" w:sz="0" w:space="0" w:color="auto"/>
              </w:divBdr>
            </w:div>
          </w:divsChild>
        </w:div>
        <w:div w:id="1043407834">
          <w:marLeft w:val="0"/>
          <w:marRight w:val="0"/>
          <w:marTop w:val="0"/>
          <w:marBottom w:val="0"/>
          <w:divBdr>
            <w:top w:val="none" w:sz="0" w:space="0" w:color="auto"/>
            <w:left w:val="none" w:sz="0" w:space="0" w:color="auto"/>
            <w:bottom w:val="none" w:sz="0" w:space="0" w:color="auto"/>
            <w:right w:val="none" w:sz="0" w:space="0" w:color="auto"/>
          </w:divBdr>
          <w:divsChild>
            <w:div w:id="364133945">
              <w:marLeft w:val="0"/>
              <w:marRight w:val="0"/>
              <w:marTop w:val="0"/>
              <w:marBottom w:val="0"/>
              <w:divBdr>
                <w:top w:val="none" w:sz="0" w:space="0" w:color="auto"/>
                <w:left w:val="none" w:sz="0" w:space="0" w:color="auto"/>
                <w:bottom w:val="none" w:sz="0" w:space="0" w:color="auto"/>
                <w:right w:val="none" w:sz="0" w:space="0" w:color="auto"/>
              </w:divBdr>
            </w:div>
          </w:divsChild>
        </w:div>
        <w:div w:id="1890648828">
          <w:marLeft w:val="0"/>
          <w:marRight w:val="0"/>
          <w:marTop w:val="0"/>
          <w:marBottom w:val="0"/>
          <w:divBdr>
            <w:top w:val="none" w:sz="0" w:space="0" w:color="auto"/>
            <w:left w:val="none" w:sz="0" w:space="0" w:color="auto"/>
            <w:bottom w:val="none" w:sz="0" w:space="0" w:color="auto"/>
            <w:right w:val="none" w:sz="0" w:space="0" w:color="auto"/>
          </w:divBdr>
          <w:divsChild>
            <w:div w:id="86583535">
              <w:marLeft w:val="0"/>
              <w:marRight w:val="0"/>
              <w:marTop w:val="0"/>
              <w:marBottom w:val="0"/>
              <w:divBdr>
                <w:top w:val="none" w:sz="0" w:space="0" w:color="auto"/>
                <w:left w:val="none" w:sz="0" w:space="0" w:color="auto"/>
                <w:bottom w:val="none" w:sz="0" w:space="0" w:color="auto"/>
                <w:right w:val="none" w:sz="0" w:space="0" w:color="auto"/>
              </w:divBdr>
            </w:div>
          </w:divsChild>
        </w:div>
        <w:div w:id="1159887400">
          <w:marLeft w:val="0"/>
          <w:marRight w:val="0"/>
          <w:marTop w:val="0"/>
          <w:marBottom w:val="0"/>
          <w:divBdr>
            <w:top w:val="none" w:sz="0" w:space="0" w:color="auto"/>
            <w:left w:val="none" w:sz="0" w:space="0" w:color="auto"/>
            <w:bottom w:val="none" w:sz="0" w:space="0" w:color="auto"/>
            <w:right w:val="none" w:sz="0" w:space="0" w:color="auto"/>
          </w:divBdr>
          <w:divsChild>
            <w:div w:id="1959098508">
              <w:marLeft w:val="0"/>
              <w:marRight w:val="0"/>
              <w:marTop w:val="0"/>
              <w:marBottom w:val="0"/>
              <w:divBdr>
                <w:top w:val="none" w:sz="0" w:space="0" w:color="auto"/>
                <w:left w:val="none" w:sz="0" w:space="0" w:color="auto"/>
                <w:bottom w:val="none" w:sz="0" w:space="0" w:color="auto"/>
                <w:right w:val="none" w:sz="0" w:space="0" w:color="auto"/>
              </w:divBdr>
            </w:div>
          </w:divsChild>
        </w:div>
        <w:div w:id="1276717726">
          <w:marLeft w:val="0"/>
          <w:marRight w:val="0"/>
          <w:marTop w:val="0"/>
          <w:marBottom w:val="0"/>
          <w:divBdr>
            <w:top w:val="none" w:sz="0" w:space="0" w:color="auto"/>
            <w:left w:val="none" w:sz="0" w:space="0" w:color="auto"/>
            <w:bottom w:val="none" w:sz="0" w:space="0" w:color="auto"/>
            <w:right w:val="none" w:sz="0" w:space="0" w:color="auto"/>
          </w:divBdr>
          <w:divsChild>
            <w:div w:id="238253947">
              <w:marLeft w:val="0"/>
              <w:marRight w:val="0"/>
              <w:marTop w:val="0"/>
              <w:marBottom w:val="0"/>
              <w:divBdr>
                <w:top w:val="none" w:sz="0" w:space="0" w:color="auto"/>
                <w:left w:val="none" w:sz="0" w:space="0" w:color="auto"/>
                <w:bottom w:val="none" w:sz="0" w:space="0" w:color="auto"/>
                <w:right w:val="none" w:sz="0" w:space="0" w:color="auto"/>
              </w:divBdr>
            </w:div>
          </w:divsChild>
        </w:div>
        <w:div w:id="1019308761">
          <w:marLeft w:val="0"/>
          <w:marRight w:val="0"/>
          <w:marTop w:val="0"/>
          <w:marBottom w:val="0"/>
          <w:divBdr>
            <w:top w:val="none" w:sz="0" w:space="0" w:color="auto"/>
            <w:left w:val="none" w:sz="0" w:space="0" w:color="auto"/>
            <w:bottom w:val="none" w:sz="0" w:space="0" w:color="auto"/>
            <w:right w:val="none" w:sz="0" w:space="0" w:color="auto"/>
          </w:divBdr>
          <w:divsChild>
            <w:div w:id="1921139234">
              <w:marLeft w:val="0"/>
              <w:marRight w:val="0"/>
              <w:marTop w:val="0"/>
              <w:marBottom w:val="0"/>
              <w:divBdr>
                <w:top w:val="none" w:sz="0" w:space="0" w:color="auto"/>
                <w:left w:val="none" w:sz="0" w:space="0" w:color="auto"/>
                <w:bottom w:val="none" w:sz="0" w:space="0" w:color="auto"/>
                <w:right w:val="none" w:sz="0" w:space="0" w:color="auto"/>
              </w:divBdr>
            </w:div>
          </w:divsChild>
        </w:div>
        <w:div w:id="1354191027">
          <w:marLeft w:val="0"/>
          <w:marRight w:val="0"/>
          <w:marTop w:val="0"/>
          <w:marBottom w:val="0"/>
          <w:divBdr>
            <w:top w:val="none" w:sz="0" w:space="0" w:color="auto"/>
            <w:left w:val="none" w:sz="0" w:space="0" w:color="auto"/>
            <w:bottom w:val="none" w:sz="0" w:space="0" w:color="auto"/>
            <w:right w:val="none" w:sz="0" w:space="0" w:color="auto"/>
          </w:divBdr>
          <w:divsChild>
            <w:div w:id="655768088">
              <w:marLeft w:val="0"/>
              <w:marRight w:val="0"/>
              <w:marTop w:val="0"/>
              <w:marBottom w:val="0"/>
              <w:divBdr>
                <w:top w:val="none" w:sz="0" w:space="0" w:color="auto"/>
                <w:left w:val="none" w:sz="0" w:space="0" w:color="auto"/>
                <w:bottom w:val="none" w:sz="0" w:space="0" w:color="auto"/>
                <w:right w:val="none" w:sz="0" w:space="0" w:color="auto"/>
              </w:divBdr>
            </w:div>
          </w:divsChild>
        </w:div>
        <w:div w:id="1725255136">
          <w:marLeft w:val="0"/>
          <w:marRight w:val="0"/>
          <w:marTop w:val="0"/>
          <w:marBottom w:val="0"/>
          <w:divBdr>
            <w:top w:val="none" w:sz="0" w:space="0" w:color="auto"/>
            <w:left w:val="none" w:sz="0" w:space="0" w:color="auto"/>
            <w:bottom w:val="none" w:sz="0" w:space="0" w:color="auto"/>
            <w:right w:val="none" w:sz="0" w:space="0" w:color="auto"/>
          </w:divBdr>
          <w:divsChild>
            <w:div w:id="242494837">
              <w:marLeft w:val="0"/>
              <w:marRight w:val="0"/>
              <w:marTop w:val="0"/>
              <w:marBottom w:val="0"/>
              <w:divBdr>
                <w:top w:val="none" w:sz="0" w:space="0" w:color="auto"/>
                <w:left w:val="none" w:sz="0" w:space="0" w:color="auto"/>
                <w:bottom w:val="none" w:sz="0" w:space="0" w:color="auto"/>
                <w:right w:val="none" w:sz="0" w:space="0" w:color="auto"/>
              </w:divBdr>
            </w:div>
          </w:divsChild>
        </w:div>
        <w:div w:id="500392749">
          <w:marLeft w:val="0"/>
          <w:marRight w:val="0"/>
          <w:marTop w:val="0"/>
          <w:marBottom w:val="0"/>
          <w:divBdr>
            <w:top w:val="none" w:sz="0" w:space="0" w:color="auto"/>
            <w:left w:val="none" w:sz="0" w:space="0" w:color="auto"/>
            <w:bottom w:val="none" w:sz="0" w:space="0" w:color="auto"/>
            <w:right w:val="none" w:sz="0" w:space="0" w:color="auto"/>
          </w:divBdr>
          <w:divsChild>
            <w:div w:id="893851971">
              <w:marLeft w:val="0"/>
              <w:marRight w:val="0"/>
              <w:marTop w:val="0"/>
              <w:marBottom w:val="0"/>
              <w:divBdr>
                <w:top w:val="none" w:sz="0" w:space="0" w:color="auto"/>
                <w:left w:val="none" w:sz="0" w:space="0" w:color="auto"/>
                <w:bottom w:val="none" w:sz="0" w:space="0" w:color="auto"/>
                <w:right w:val="none" w:sz="0" w:space="0" w:color="auto"/>
              </w:divBdr>
            </w:div>
          </w:divsChild>
        </w:div>
        <w:div w:id="629090863">
          <w:marLeft w:val="0"/>
          <w:marRight w:val="0"/>
          <w:marTop w:val="0"/>
          <w:marBottom w:val="0"/>
          <w:divBdr>
            <w:top w:val="none" w:sz="0" w:space="0" w:color="auto"/>
            <w:left w:val="none" w:sz="0" w:space="0" w:color="auto"/>
            <w:bottom w:val="none" w:sz="0" w:space="0" w:color="auto"/>
            <w:right w:val="none" w:sz="0" w:space="0" w:color="auto"/>
          </w:divBdr>
          <w:divsChild>
            <w:div w:id="1336345254">
              <w:marLeft w:val="0"/>
              <w:marRight w:val="0"/>
              <w:marTop w:val="0"/>
              <w:marBottom w:val="0"/>
              <w:divBdr>
                <w:top w:val="none" w:sz="0" w:space="0" w:color="auto"/>
                <w:left w:val="none" w:sz="0" w:space="0" w:color="auto"/>
                <w:bottom w:val="none" w:sz="0" w:space="0" w:color="auto"/>
                <w:right w:val="none" w:sz="0" w:space="0" w:color="auto"/>
              </w:divBdr>
            </w:div>
          </w:divsChild>
        </w:div>
        <w:div w:id="172650949">
          <w:marLeft w:val="0"/>
          <w:marRight w:val="0"/>
          <w:marTop w:val="0"/>
          <w:marBottom w:val="0"/>
          <w:divBdr>
            <w:top w:val="none" w:sz="0" w:space="0" w:color="auto"/>
            <w:left w:val="none" w:sz="0" w:space="0" w:color="auto"/>
            <w:bottom w:val="none" w:sz="0" w:space="0" w:color="auto"/>
            <w:right w:val="none" w:sz="0" w:space="0" w:color="auto"/>
          </w:divBdr>
          <w:divsChild>
            <w:div w:id="1933006013">
              <w:marLeft w:val="0"/>
              <w:marRight w:val="0"/>
              <w:marTop w:val="0"/>
              <w:marBottom w:val="0"/>
              <w:divBdr>
                <w:top w:val="none" w:sz="0" w:space="0" w:color="auto"/>
                <w:left w:val="none" w:sz="0" w:space="0" w:color="auto"/>
                <w:bottom w:val="none" w:sz="0" w:space="0" w:color="auto"/>
                <w:right w:val="none" w:sz="0" w:space="0" w:color="auto"/>
              </w:divBdr>
            </w:div>
          </w:divsChild>
        </w:div>
        <w:div w:id="788475421">
          <w:marLeft w:val="0"/>
          <w:marRight w:val="0"/>
          <w:marTop w:val="0"/>
          <w:marBottom w:val="0"/>
          <w:divBdr>
            <w:top w:val="none" w:sz="0" w:space="0" w:color="auto"/>
            <w:left w:val="none" w:sz="0" w:space="0" w:color="auto"/>
            <w:bottom w:val="none" w:sz="0" w:space="0" w:color="auto"/>
            <w:right w:val="none" w:sz="0" w:space="0" w:color="auto"/>
          </w:divBdr>
          <w:divsChild>
            <w:div w:id="963535173">
              <w:marLeft w:val="0"/>
              <w:marRight w:val="0"/>
              <w:marTop w:val="0"/>
              <w:marBottom w:val="0"/>
              <w:divBdr>
                <w:top w:val="none" w:sz="0" w:space="0" w:color="auto"/>
                <w:left w:val="none" w:sz="0" w:space="0" w:color="auto"/>
                <w:bottom w:val="none" w:sz="0" w:space="0" w:color="auto"/>
                <w:right w:val="none" w:sz="0" w:space="0" w:color="auto"/>
              </w:divBdr>
            </w:div>
          </w:divsChild>
        </w:div>
        <w:div w:id="1681077539">
          <w:marLeft w:val="0"/>
          <w:marRight w:val="0"/>
          <w:marTop w:val="0"/>
          <w:marBottom w:val="0"/>
          <w:divBdr>
            <w:top w:val="none" w:sz="0" w:space="0" w:color="auto"/>
            <w:left w:val="none" w:sz="0" w:space="0" w:color="auto"/>
            <w:bottom w:val="none" w:sz="0" w:space="0" w:color="auto"/>
            <w:right w:val="none" w:sz="0" w:space="0" w:color="auto"/>
          </w:divBdr>
          <w:divsChild>
            <w:div w:id="868177445">
              <w:marLeft w:val="0"/>
              <w:marRight w:val="0"/>
              <w:marTop w:val="0"/>
              <w:marBottom w:val="0"/>
              <w:divBdr>
                <w:top w:val="none" w:sz="0" w:space="0" w:color="auto"/>
                <w:left w:val="none" w:sz="0" w:space="0" w:color="auto"/>
                <w:bottom w:val="none" w:sz="0" w:space="0" w:color="auto"/>
                <w:right w:val="none" w:sz="0" w:space="0" w:color="auto"/>
              </w:divBdr>
            </w:div>
          </w:divsChild>
        </w:div>
        <w:div w:id="211844880">
          <w:marLeft w:val="0"/>
          <w:marRight w:val="0"/>
          <w:marTop w:val="0"/>
          <w:marBottom w:val="0"/>
          <w:divBdr>
            <w:top w:val="none" w:sz="0" w:space="0" w:color="auto"/>
            <w:left w:val="none" w:sz="0" w:space="0" w:color="auto"/>
            <w:bottom w:val="none" w:sz="0" w:space="0" w:color="auto"/>
            <w:right w:val="none" w:sz="0" w:space="0" w:color="auto"/>
          </w:divBdr>
          <w:divsChild>
            <w:div w:id="402525812">
              <w:marLeft w:val="0"/>
              <w:marRight w:val="0"/>
              <w:marTop w:val="0"/>
              <w:marBottom w:val="0"/>
              <w:divBdr>
                <w:top w:val="none" w:sz="0" w:space="0" w:color="auto"/>
                <w:left w:val="none" w:sz="0" w:space="0" w:color="auto"/>
                <w:bottom w:val="none" w:sz="0" w:space="0" w:color="auto"/>
                <w:right w:val="none" w:sz="0" w:space="0" w:color="auto"/>
              </w:divBdr>
            </w:div>
          </w:divsChild>
        </w:div>
        <w:div w:id="1217397558">
          <w:marLeft w:val="0"/>
          <w:marRight w:val="0"/>
          <w:marTop w:val="0"/>
          <w:marBottom w:val="0"/>
          <w:divBdr>
            <w:top w:val="none" w:sz="0" w:space="0" w:color="auto"/>
            <w:left w:val="none" w:sz="0" w:space="0" w:color="auto"/>
            <w:bottom w:val="none" w:sz="0" w:space="0" w:color="auto"/>
            <w:right w:val="none" w:sz="0" w:space="0" w:color="auto"/>
          </w:divBdr>
          <w:divsChild>
            <w:div w:id="769743793">
              <w:marLeft w:val="0"/>
              <w:marRight w:val="0"/>
              <w:marTop w:val="0"/>
              <w:marBottom w:val="0"/>
              <w:divBdr>
                <w:top w:val="none" w:sz="0" w:space="0" w:color="auto"/>
                <w:left w:val="none" w:sz="0" w:space="0" w:color="auto"/>
                <w:bottom w:val="none" w:sz="0" w:space="0" w:color="auto"/>
                <w:right w:val="none" w:sz="0" w:space="0" w:color="auto"/>
              </w:divBdr>
            </w:div>
          </w:divsChild>
        </w:div>
        <w:div w:id="871266605">
          <w:marLeft w:val="0"/>
          <w:marRight w:val="0"/>
          <w:marTop w:val="0"/>
          <w:marBottom w:val="0"/>
          <w:divBdr>
            <w:top w:val="none" w:sz="0" w:space="0" w:color="auto"/>
            <w:left w:val="none" w:sz="0" w:space="0" w:color="auto"/>
            <w:bottom w:val="none" w:sz="0" w:space="0" w:color="auto"/>
            <w:right w:val="none" w:sz="0" w:space="0" w:color="auto"/>
          </w:divBdr>
          <w:divsChild>
            <w:div w:id="622082507">
              <w:marLeft w:val="0"/>
              <w:marRight w:val="0"/>
              <w:marTop w:val="0"/>
              <w:marBottom w:val="0"/>
              <w:divBdr>
                <w:top w:val="none" w:sz="0" w:space="0" w:color="auto"/>
                <w:left w:val="none" w:sz="0" w:space="0" w:color="auto"/>
                <w:bottom w:val="none" w:sz="0" w:space="0" w:color="auto"/>
                <w:right w:val="none" w:sz="0" w:space="0" w:color="auto"/>
              </w:divBdr>
            </w:div>
          </w:divsChild>
        </w:div>
        <w:div w:id="22635603">
          <w:marLeft w:val="0"/>
          <w:marRight w:val="0"/>
          <w:marTop w:val="0"/>
          <w:marBottom w:val="0"/>
          <w:divBdr>
            <w:top w:val="none" w:sz="0" w:space="0" w:color="auto"/>
            <w:left w:val="none" w:sz="0" w:space="0" w:color="auto"/>
            <w:bottom w:val="none" w:sz="0" w:space="0" w:color="auto"/>
            <w:right w:val="none" w:sz="0" w:space="0" w:color="auto"/>
          </w:divBdr>
          <w:divsChild>
            <w:div w:id="1320385398">
              <w:marLeft w:val="0"/>
              <w:marRight w:val="0"/>
              <w:marTop w:val="0"/>
              <w:marBottom w:val="0"/>
              <w:divBdr>
                <w:top w:val="none" w:sz="0" w:space="0" w:color="auto"/>
                <w:left w:val="none" w:sz="0" w:space="0" w:color="auto"/>
                <w:bottom w:val="none" w:sz="0" w:space="0" w:color="auto"/>
                <w:right w:val="none" w:sz="0" w:space="0" w:color="auto"/>
              </w:divBdr>
            </w:div>
          </w:divsChild>
        </w:div>
        <w:div w:id="1671181196">
          <w:marLeft w:val="0"/>
          <w:marRight w:val="0"/>
          <w:marTop w:val="0"/>
          <w:marBottom w:val="0"/>
          <w:divBdr>
            <w:top w:val="none" w:sz="0" w:space="0" w:color="auto"/>
            <w:left w:val="none" w:sz="0" w:space="0" w:color="auto"/>
            <w:bottom w:val="none" w:sz="0" w:space="0" w:color="auto"/>
            <w:right w:val="none" w:sz="0" w:space="0" w:color="auto"/>
          </w:divBdr>
          <w:divsChild>
            <w:div w:id="1631520387">
              <w:marLeft w:val="0"/>
              <w:marRight w:val="0"/>
              <w:marTop w:val="0"/>
              <w:marBottom w:val="0"/>
              <w:divBdr>
                <w:top w:val="none" w:sz="0" w:space="0" w:color="auto"/>
                <w:left w:val="none" w:sz="0" w:space="0" w:color="auto"/>
                <w:bottom w:val="none" w:sz="0" w:space="0" w:color="auto"/>
                <w:right w:val="none" w:sz="0" w:space="0" w:color="auto"/>
              </w:divBdr>
            </w:div>
          </w:divsChild>
        </w:div>
        <w:div w:id="1960329795">
          <w:marLeft w:val="0"/>
          <w:marRight w:val="0"/>
          <w:marTop w:val="0"/>
          <w:marBottom w:val="0"/>
          <w:divBdr>
            <w:top w:val="none" w:sz="0" w:space="0" w:color="auto"/>
            <w:left w:val="none" w:sz="0" w:space="0" w:color="auto"/>
            <w:bottom w:val="none" w:sz="0" w:space="0" w:color="auto"/>
            <w:right w:val="none" w:sz="0" w:space="0" w:color="auto"/>
          </w:divBdr>
          <w:divsChild>
            <w:div w:id="638147737">
              <w:marLeft w:val="0"/>
              <w:marRight w:val="0"/>
              <w:marTop w:val="0"/>
              <w:marBottom w:val="0"/>
              <w:divBdr>
                <w:top w:val="none" w:sz="0" w:space="0" w:color="auto"/>
                <w:left w:val="none" w:sz="0" w:space="0" w:color="auto"/>
                <w:bottom w:val="none" w:sz="0" w:space="0" w:color="auto"/>
                <w:right w:val="none" w:sz="0" w:space="0" w:color="auto"/>
              </w:divBdr>
            </w:div>
          </w:divsChild>
        </w:div>
        <w:div w:id="502748041">
          <w:marLeft w:val="0"/>
          <w:marRight w:val="0"/>
          <w:marTop w:val="0"/>
          <w:marBottom w:val="0"/>
          <w:divBdr>
            <w:top w:val="none" w:sz="0" w:space="0" w:color="auto"/>
            <w:left w:val="none" w:sz="0" w:space="0" w:color="auto"/>
            <w:bottom w:val="none" w:sz="0" w:space="0" w:color="auto"/>
            <w:right w:val="none" w:sz="0" w:space="0" w:color="auto"/>
          </w:divBdr>
          <w:divsChild>
            <w:div w:id="530534189">
              <w:marLeft w:val="0"/>
              <w:marRight w:val="0"/>
              <w:marTop w:val="0"/>
              <w:marBottom w:val="0"/>
              <w:divBdr>
                <w:top w:val="none" w:sz="0" w:space="0" w:color="auto"/>
                <w:left w:val="none" w:sz="0" w:space="0" w:color="auto"/>
                <w:bottom w:val="none" w:sz="0" w:space="0" w:color="auto"/>
                <w:right w:val="none" w:sz="0" w:space="0" w:color="auto"/>
              </w:divBdr>
            </w:div>
          </w:divsChild>
        </w:div>
        <w:div w:id="251162204">
          <w:marLeft w:val="0"/>
          <w:marRight w:val="0"/>
          <w:marTop w:val="0"/>
          <w:marBottom w:val="0"/>
          <w:divBdr>
            <w:top w:val="none" w:sz="0" w:space="0" w:color="auto"/>
            <w:left w:val="none" w:sz="0" w:space="0" w:color="auto"/>
            <w:bottom w:val="none" w:sz="0" w:space="0" w:color="auto"/>
            <w:right w:val="none" w:sz="0" w:space="0" w:color="auto"/>
          </w:divBdr>
          <w:divsChild>
            <w:div w:id="1620333220">
              <w:marLeft w:val="0"/>
              <w:marRight w:val="0"/>
              <w:marTop w:val="0"/>
              <w:marBottom w:val="0"/>
              <w:divBdr>
                <w:top w:val="none" w:sz="0" w:space="0" w:color="auto"/>
                <w:left w:val="none" w:sz="0" w:space="0" w:color="auto"/>
                <w:bottom w:val="none" w:sz="0" w:space="0" w:color="auto"/>
                <w:right w:val="none" w:sz="0" w:space="0" w:color="auto"/>
              </w:divBdr>
            </w:div>
          </w:divsChild>
        </w:div>
        <w:div w:id="1340888898">
          <w:marLeft w:val="0"/>
          <w:marRight w:val="0"/>
          <w:marTop w:val="0"/>
          <w:marBottom w:val="0"/>
          <w:divBdr>
            <w:top w:val="none" w:sz="0" w:space="0" w:color="auto"/>
            <w:left w:val="none" w:sz="0" w:space="0" w:color="auto"/>
            <w:bottom w:val="none" w:sz="0" w:space="0" w:color="auto"/>
            <w:right w:val="none" w:sz="0" w:space="0" w:color="auto"/>
          </w:divBdr>
          <w:divsChild>
            <w:div w:id="1537889348">
              <w:marLeft w:val="0"/>
              <w:marRight w:val="0"/>
              <w:marTop w:val="0"/>
              <w:marBottom w:val="0"/>
              <w:divBdr>
                <w:top w:val="none" w:sz="0" w:space="0" w:color="auto"/>
                <w:left w:val="none" w:sz="0" w:space="0" w:color="auto"/>
                <w:bottom w:val="none" w:sz="0" w:space="0" w:color="auto"/>
                <w:right w:val="none" w:sz="0" w:space="0" w:color="auto"/>
              </w:divBdr>
            </w:div>
          </w:divsChild>
        </w:div>
        <w:div w:id="1834829329">
          <w:marLeft w:val="0"/>
          <w:marRight w:val="0"/>
          <w:marTop w:val="0"/>
          <w:marBottom w:val="0"/>
          <w:divBdr>
            <w:top w:val="none" w:sz="0" w:space="0" w:color="auto"/>
            <w:left w:val="none" w:sz="0" w:space="0" w:color="auto"/>
            <w:bottom w:val="none" w:sz="0" w:space="0" w:color="auto"/>
            <w:right w:val="none" w:sz="0" w:space="0" w:color="auto"/>
          </w:divBdr>
          <w:divsChild>
            <w:div w:id="799693106">
              <w:marLeft w:val="0"/>
              <w:marRight w:val="0"/>
              <w:marTop w:val="0"/>
              <w:marBottom w:val="0"/>
              <w:divBdr>
                <w:top w:val="none" w:sz="0" w:space="0" w:color="auto"/>
                <w:left w:val="none" w:sz="0" w:space="0" w:color="auto"/>
                <w:bottom w:val="none" w:sz="0" w:space="0" w:color="auto"/>
                <w:right w:val="none" w:sz="0" w:space="0" w:color="auto"/>
              </w:divBdr>
            </w:div>
          </w:divsChild>
        </w:div>
        <w:div w:id="1598753179">
          <w:marLeft w:val="0"/>
          <w:marRight w:val="0"/>
          <w:marTop w:val="0"/>
          <w:marBottom w:val="0"/>
          <w:divBdr>
            <w:top w:val="none" w:sz="0" w:space="0" w:color="auto"/>
            <w:left w:val="none" w:sz="0" w:space="0" w:color="auto"/>
            <w:bottom w:val="none" w:sz="0" w:space="0" w:color="auto"/>
            <w:right w:val="none" w:sz="0" w:space="0" w:color="auto"/>
          </w:divBdr>
          <w:divsChild>
            <w:div w:id="333457316">
              <w:marLeft w:val="0"/>
              <w:marRight w:val="0"/>
              <w:marTop w:val="0"/>
              <w:marBottom w:val="0"/>
              <w:divBdr>
                <w:top w:val="none" w:sz="0" w:space="0" w:color="auto"/>
                <w:left w:val="none" w:sz="0" w:space="0" w:color="auto"/>
                <w:bottom w:val="none" w:sz="0" w:space="0" w:color="auto"/>
                <w:right w:val="none" w:sz="0" w:space="0" w:color="auto"/>
              </w:divBdr>
            </w:div>
          </w:divsChild>
        </w:div>
        <w:div w:id="1347361383">
          <w:marLeft w:val="0"/>
          <w:marRight w:val="0"/>
          <w:marTop w:val="0"/>
          <w:marBottom w:val="0"/>
          <w:divBdr>
            <w:top w:val="none" w:sz="0" w:space="0" w:color="auto"/>
            <w:left w:val="none" w:sz="0" w:space="0" w:color="auto"/>
            <w:bottom w:val="none" w:sz="0" w:space="0" w:color="auto"/>
            <w:right w:val="none" w:sz="0" w:space="0" w:color="auto"/>
          </w:divBdr>
          <w:divsChild>
            <w:div w:id="336812137">
              <w:marLeft w:val="0"/>
              <w:marRight w:val="0"/>
              <w:marTop w:val="0"/>
              <w:marBottom w:val="0"/>
              <w:divBdr>
                <w:top w:val="none" w:sz="0" w:space="0" w:color="auto"/>
                <w:left w:val="none" w:sz="0" w:space="0" w:color="auto"/>
                <w:bottom w:val="none" w:sz="0" w:space="0" w:color="auto"/>
                <w:right w:val="none" w:sz="0" w:space="0" w:color="auto"/>
              </w:divBdr>
            </w:div>
          </w:divsChild>
        </w:div>
        <w:div w:id="1180774193">
          <w:marLeft w:val="0"/>
          <w:marRight w:val="0"/>
          <w:marTop w:val="0"/>
          <w:marBottom w:val="0"/>
          <w:divBdr>
            <w:top w:val="none" w:sz="0" w:space="0" w:color="auto"/>
            <w:left w:val="none" w:sz="0" w:space="0" w:color="auto"/>
            <w:bottom w:val="none" w:sz="0" w:space="0" w:color="auto"/>
            <w:right w:val="none" w:sz="0" w:space="0" w:color="auto"/>
          </w:divBdr>
          <w:divsChild>
            <w:div w:id="1905393">
              <w:marLeft w:val="0"/>
              <w:marRight w:val="0"/>
              <w:marTop w:val="0"/>
              <w:marBottom w:val="0"/>
              <w:divBdr>
                <w:top w:val="none" w:sz="0" w:space="0" w:color="auto"/>
                <w:left w:val="none" w:sz="0" w:space="0" w:color="auto"/>
                <w:bottom w:val="none" w:sz="0" w:space="0" w:color="auto"/>
                <w:right w:val="none" w:sz="0" w:space="0" w:color="auto"/>
              </w:divBdr>
            </w:div>
          </w:divsChild>
        </w:div>
        <w:div w:id="2137675801">
          <w:marLeft w:val="0"/>
          <w:marRight w:val="0"/>
          <w:marTop w:val="0"/>
          <w:marBottom w:val="0"/>
          <w:divBdr>
            <w:top w:val="none" w:sz="0" w:space="0" w:color="auto"/>
            <w:left w:val="none" w:sz="0" w:space="0" w:color="auto"/>
            <w:bottom w:val="none" w:sz="0" w:space="0" w:color="auto"/>
            <w:right w:val="none" w:sz="0" w:space="0" w:color="auto"/>
          </w:divBdr>
          <w:divsChild>
            <w:div w:id="311326838">
              <w:marLeft w:val="0"/>
              <w:marRight w:val="0"/>
              <w:marTop w:val="0"/>
              <w:marBottom w:val="0"/>
              <w:divBdr>
                <w:top w:val="none" w:sz="0" w:space="0" w:color="auto"/>
                <w:left w:val="none" w:sz="0" w:space="0" w:color="auto"/>
                <w:bottom w:val="none" w:sz="0" w:space="0" w:color="auto"/>
                <w:right w:val="none" w:sz="0" w:space="0" w:color="auto"/>
              </w:divBdr>
            </w:div>
          </w:divsChild>
        </w:div>
        <w:div w:id="621889771">
          <w:marLeft w:val="0"/>
          <w:marRight w:val="0"/>
          <w:marTop w:val="0"/>
          <w:marBottom w:val="0"/>
          <w:divBdr>
            <w:top w:val="none" w:sz="0" w:space="0" w:color="auto"/>
            <w:left w:val="none" w:sz="0" w:space="0" w:color="auto"/>
            <w:bottom w:val="none" w:sz="0" w:space="0" w:color="auto"/>
            <w:right w:val="none" w:sz="0" w:space="0" w:color="auto"/>
          </w:divBdr>
          <w:divsChild>
            <w:div w:id="1698696100">
              <w:marLeft w:val="0"/>
              <w:marRight w:val="0"/>
              <w:marTop w:val="0"/>
              <w:marBottom w:val="0"/>
              <w:divBdr>
                <w:top w:val="none" w:sz="0" w:space="0" w:color="auto"/>
                <w:left w:val="none" w:sz="0" w:space="0" w:color="auto"/>
                <w:bottom w:val="none" w:sz="0" w:space="0" w:color="auto"/>
                <w:right w:val="none" w:sz="0" w:space="0" w:color="auto"/>
              </w:divBdr>
            </w:div>
          </w:divsChild>
        </w:div>
        <w:div w:id="1029259012">
          <w:marLeft w:val="0"/>
          <w:marRight w:val="0"/>
          <w:marTop w:val="0"/>
          <w:marBottom w:val="0"/>
          <w:divBdr>
            <w:top w:val="none" w:sz="0" w:space="0" w:color="auto"/>
            <w:left w:val="none" w:sz="0" w:space="0" w:color="auto"/>
            <w:bottom w:val="none" w:sz="0" w:space="0" w:color="auto"/>
            <w:right w:val="none" w:sz="0" w:space="0" w:color="auto"/>
          </w:divBdr>
          <w:divsChild>
            <w:div w:id="262881630">
              <w:marLeft w:val="0"/>
              <w:marRight w:val="0"/>
              <w:marTop w:val="0"/>
              <w:marBottom w:val="0"/>
              <w:divBdr>
                <w:top w:val="none" w:sz="0" w:space="0" w:color="auto"/>
                <w:left w:val="none" w:sz="0" w:space="0" w:color="auto"/>
                <w:bottom w:val="none" w:sz="0" w:space="0" w:color="auto"/>
                <w:right w:val="none" w:sz="0" w:space="0" w:color="auto"/>
              </w:divBdr>
            </w:div>
          </w:divsChild>
        </w:div>
        <w:div w:id="1945648459">
          <w:marLeft w:val="0"/>
          <w:marRight w:val="0"/>
          <w:marTop w:val="0"/>
          <w:marBottom w:val="0"/>
          <w:divBdr>
            <w:top w:val="none" w:sz="0" w:space="0" w:color="auto"/>
            <w:left w:val="none" w:sz="0" w:space="0" w:color="auto"/>
            <w:bottom w:val="none" w:sz="0" w:space="0" w:color="auto"/>
            <w:right w:val="none" w:sz="0" w:space="0" w:color="auto"/>
          </w:divBdr>
          <w:divsChild>
            <w:div w:id="496310280">
              <w:marLeft w:val="0"/>
              <w:marRight w:val="0"/>
              <w:marTop w:val="0"/>
              <w:marBottom w:val="0"/>
              <w:divBdr>
                <w:top w:val="none" w:sz="0" w:space="0" w:color="auto"/>
                <w:left w:val="none" w:sz="0" w:space="0" w:color="auto"/>
                <w:bottom w:val="none" w:sz="0" w:space="0" w:color="auto"/>
                <w:right w:val="none" w:sz="0" w:space="0" w:color="auto"/>
              </w:divBdr>
            </w:div>
          </w:divsChild>
        </w:div>
        <w:div w:id="104157019">
          <w:marLeft w:val="0"/>
          <w:marRight w:val="0"/>
          <w:marTop w:val="0"/>
          <w:marBottom w:val="0"/>
          <w:divBdr>
            <w:top w:val="none" w:sz="0" w:space="0" w:color="auto"/>
            <w:left w:val="none" w:sz="0" w:space="0" w:color="auto"/>
            <w:bottom w:val="none" w:sz="0" w:space="0" w:color="auto"/>
            <w:right w:val="none" w:sz="0" w:space="0" w:color="auto"/>
          </w:divBdr>
          <w:divsChild>
            <w:div w:id="253443106">
              <w:marLeft w:val="0"/>
              <w:marRight w:val="0"/>
              <w:marTop w:val="0"/>
              <w:marBottom w:val="0"/>
              <w:divBdr>
                <w:top w:val="none" w:sz="0" w:space="0" w:color="auto"/>
                <w:left w:val="none" w:sz="0" w:space="0" w:color="auto"/>
                <w:bottom w:val="none" w:sz="0" w:space="0" w:color="auto"/>
                <w:right w:val="none" w:sz="0" w:space="0" w:color="auto"/>
              </w:divBdr>
            </w:div>
          </w:divsChild>
        </w:div>
        <w:div w:id="1742364373">
          <w:marLeft w:val="0"/>
          <w:marRight w:val="0"/>
          <w:marTop w:val="0"/>
          <w:marBottom w:val="0"/>
          <w:divBdr>
            <w:top w:val="none" w:sz="0" w:space="0" w:color="auto"/>
            <w:left w:val="none" w:sz="0" w:space="0" w:color="auto"/>
            <w:bottom w:val="none" w:sz="0" w:space="0" w:color="auto"/>
            <w:right w:val="none" w:sz="0" w:space="0" w:color="auto"/>
          </w:divBdr>
          <w:divsChild>
            <w:div w:id="2046832185">
              <w:marLeft w:val="0"/>
              <w:marRight w:val="0"/>
              <w:marTop w:val="0"/>
              <w:marBottom w:val="0"/>
              <w:divBdr>
                <w:top w:val="none" w:sz="0" w:space="0" w:color="auto"/>
                <w:left w:val="none" w:sz="0" w:space="0" w:color="auto"/>
                <w:bottom w:val="none" w:sz="0" w:space="0" w:color="auto"/>
                <w:right w:val="none" w:sz="0" w:space="0" w:color="auto"/>
              </w:divBdr>
            </w:div>
          </w:divsChild>
        </w:div>
        <w:div w:id="815612222">
          <w:marLeft w:val="0"/>
          <w:marRight w:val="0"/>
          <w:marTop w:val="0"/>
          <w:marBottom w:val="0"/>
          <w:divBdr>
            <w:top w:val="none" w:sz="0" w:space="0" w:color="auto"/>
            <w:left w:val="none" w:sz="0" w:space="0" w:color="auto"/>
            <w:bottom w:val="none" w:sz="0" w:space="0" w:color="auto"/>
            <w:right w:val="none" w:sz="0" w:space="0" w:color="auto"/>
          </w:divBdr>
          <w:divsChild>
            <w:div w:id="990209366">
              <w:marLeft w:val="0"/>
              <w:marRight w:val="0"/>
              <w:marTop w:val="0"/>
              <w:marBottom w:val="0"/>
              <w:divBdr>
                <w:top w:val="none" w:sz="0" w:space="0" w:color="auto"/>
                <w:left w:val="none" w:sz="0" w:space="0" w:color="auto"/>
                <w:bottom w:val="none" w:sz="0" w:space="0" w:color="auto"/>
                <w:right w:val="none" w:sz="0" w:space="0" w:color="auto"/>
              </w:divBdr>
            </w:div>
          </w:divsChild>
        </w:div>
        <w:div w:id="653529288">
          <w:marLeft w:val="0"/>
          <w:marRight w:val="0"/>
          <w:marTop w:val="0"/>
          <w:marBottom w:val="0"/>
          <w:divBdr>
            <w:top w:val="none" w:sz="0" w:space="0" w:color="auto"/>
            <w:left w:val="none" w:sz="0" w:space="0" w:color="auto"/>
            <w:bottom w:val="none" w:sz="0" w:space="0" w:color="auto"/>
            <w:right w:val="none" w:sz="0" w:space="0" w:color="auto"/>
          </w:divBdr>
          <w:divsChild>
            <w:div w:id="110637197">
              <w:marLeft w:val="0"/>
              <w:marRight w:val="0"/>
              <w:marTop w:val="0"/>
              <w:marBottom w:val="0"/>
              <w:divBdr>
                <w:top w:val="none" w:sz="0" w:space="0" w:color="auto"/>
                <w:left w:val="none" w:sz="0" w:space="0" w:color="auto"/>
                <w:bottom w:val="none" w:sz="0" w:space="0" w:color="auto"/>
                <w:right w:val="none" w:sz="0" w:space="0" w:color="auto"/>
              </w:divBdr>
            </w:div>
          </w:divsChild>
        </w:div>
        <w:div w:id="955404897">
          <w:marLeft w:val="0"/>
          <w:marRight w:val="0"/>
          <w:marTop w:val="0"/>
          <w:marBottom w:val="0"/>
          <w:divBdr>
            <w:top w:val="none" w:sz="0" w:space="0" w:color="auto"/>
            <w:left w:val="none" w:sz="0" w:space="0" w:color="auto"/>
            <w:bottom w:val="none" w:sz="0" w:space="0" w:color="auto"/>
            <w:right w:val="none" w:sz="0" w:space="0" w:color="auto"/>
          </w:divBdr>
          <w:divsChild>
            <w:div w:id="1595287279">
              <w:marLeft w:val="0"/>
              <w:marRight w:val="0"/>
              <w:marTop w:val="0"/>
              <w:marBottom w:val="0"/>
              <w:divBdr>
                <w:top w:val="none" w:sz="0" w:space="0" w:color="auto"/>
                <w:left w:val="none" w:sz="0" w:space="0" w:color="auto"/>
                <w:bottom w:val="none" w:sz="0" w:space="0" w:color="auto"/>
                <w:right w:val="none" w:sz="0" w:space="0" w:color="auto"/>
              </w:divBdr>
            </w:div>
          </w:divsChild>
        </w:div>
        <w:div w:id="1099957121">
          <w:marLeft w:val="0"/>
          <w:marRight w:val="0"/>
          <w:marTop w:val="0"/>
          <w:marBottom w:val="0"/>
          <w:divBdr>
            <w:top w:val="none" w:sz="0" w:space="0" w:color="auto"/>
            <w:left w:val="none" w:sz="0" w:space="0" w:color="auto"/>
            <w:bottom w:val="none" w:sz="0" w:space="0" w:color="auto"/>
            <w:right w:val="none" w:sz="0" w:space="0" w:color="auto"/>
          </w:divBdr>
          <w:divsChild>
            <w:div w:id="1957364301">
              <w:marLeft w:val="0"/>
              <w:marRight w:val="0"/>
              <w:marTop w:val="0"/>
              <w:marBottom w:val="0"/>
              <w:divBdr>
                <w:top w:val="none" w:sz="0" w:space="0" w:color="auto"/>
                <w:left w:val="none" w:sz="0" w:space="0" w:color="auto"/>
                <w:bottom w:val="none" w:sz="0" w:space="0" w:color="auto"/>
                <w:right w:val="none" w:sz="0" w:space="0" w:color="auto"/>
              </w:divBdr>
            </w:div>
          </w:divsChild>
        </w:div>
        <w:div w:id="4527648">
          <w:marLeft w:val="0"/>
          <w:marRight w:val="0"/>
          <w:marTop w:val="0"/>
          <w:marBottom w:val="0"/>
          <w:divBdr>
            <w:top w:val="none" w:sz="0" w:space="0" w:color="auto"/>
            <w:left w:val="none" w:sz="0" w:space="0" w:color="auto"/>
            <w:bottom w:val="none" w:sz="0" w:space="0" w:color="auto"/>
            <w:right w:val="none" w:sz="0" w:space="0" w:color="auto"/>
          </w:divBdr>
          <w:divsChild>
            <w:div w:id="1677031686">
              <w:marLeft w:val="0"/>
              <w:marRight w:val="0"/>
              <w:marTop w:val="0"/>
              <w:marBottom w:val="0"/>
              <w:divBdr>
                <w:top w:val="none" w:sz="0" w:space="0" w:color="auto"/>
                <w:left w:val="none" w:sz="0" w:space="0" w:color="auto"/>
                <w:bottom w:val="none" w:sz="0" w:space="0" w:color="auto"/>
                <w:right w:val="none" w:sz="0" w:space="0" w:color="auto"/>
              </w:divBdr>
            </w:div>
          </w:divsChild>
        </w:div>
        <w:div w:id="232550792">
          <w:marLeft w:val="0"/>
          <w:marRight w:val="0"/>
          <w:marTop w:val="0"/>
          <w:marBottom w:val="0"/>
          <w:divBdr>
            <w:top w:val="none" w:sz="0" w:space="0" w:color="auto"/>
            <w:left w:val="none" w:sz="0" w:space="0" w:color="auto"/>
            <w:bottom w:val="none" w:sz="0" w:space="0" w:color="auto"/>
            <w:right w:val="none" w:sz="0" w:space="0" w:color="auto"/>
          </w:divBdr>
          <w:divsChild>
            <w:div w:id="1567031830">
              <w:marLeft w:val="0"/>
              <w:marRight w:val="0"/>
              <w:marTop w:val="0"/>
              <w:marBottom w:val="0"/>
              <w:divBdr>
                <w:top w:val="none" w:sz="0" w:space="0" w:color="auto"/>
                <w:left w:val="none" w:sz="0" w:space="0" w:color="auto"/>
                <w:bottom w:val="none" w:sz="0" w:space="0" w:color="auto"/>
                <w:right w:val="none" w:sz="0" w:space="0" w:color="auto"/>
              </w:divBdr>
            </w:div>
          </w:divsChild>
        </w:div>
        <w:div w:id="914515397">
          <w:marLeft w:val="0"/>
          <w:marRight w:val="0"/>
          <w:marTop w:val="0"/>
          <w:marBottom w:val="0"/>
          <w:divBdr>
            <w:top w:val="none" w:sz="0" w:space="0" w:color="auto"/>
            <w:left w:val="none" w:sz="0" w:space="0" w:color="auto"/>
            <w:bottom w:val="none" w:sz="0" w:space="0" w:color="auto"/>
            <w:right w:val="none" w:sz="0" w:space="0" w:color="auto"/>
          </w:divBdr>
          <w:divsChild>
            <w:div w:id="181865227">
              <w:marLeft w:val="0"/>
              <w:marRight w:val="0"/>
              <w:marTop w:val="0"/>
              <w:marBottom w:val="0"/>
              <w:divBdr>
                <w:top w:val="none" w:sz="0" w:space="0" w:color="auto"/>
                <w:left w:val="none" w:sz="0" w:space="0" w:color="auto"/>
                <w:bottom w:val="none" w:sz="0" w:space="0" w:color="auto"/>
                <w:right w:val="none" w:sz="0" w:space="0" w:color="auto"/>
              </w:divBdr>
            </w:div>
          </w:divsChild>
        </w:div>
        <w:div w:id="999847688">
          <w:marLeft w:val="0"/>
          <w:marRight w:val="0"/>
          <w:marTop w:val="0"/>
          <w:marBottom w:val="0"/>
          <w:divBdr>
            <w:top w:val="none" w:sz="0" w:space="0" w:color="auto"/>
            <w:left w:val="none" w:sz="0" w:space="0" w:color="auto"/>
            <w:bottom w:val="none" w:sz="0" w:space="0" w:color="auto"/>
            <w:right w:val="none" w:sz="0" w:space="0" w:color="auto"/>
          </w:divBdr>
          <w:divsChild>
            <w:div w:id="1299607688">
              <w:marLeft w:val="0"/>
              <w:marRight w:val="0"/>
              <w:marTop w:val="0"/>
              <w:marBottom w:val="0"/>
              <w:divBdr>
                <w:top w:val="none" w:sz="0" w:space="0" w:color="auto"/>
                <w:left w:val="none" w:sz="0" w:space="0" w:color="auto"/>
                <w:bottom w:val="none" w:sz="0" w:space="0" w:color="auto"/>
                <w:right w:val="none" w:sz="0" w:space="0" w:color="auto"/>
              </w:divBdr>
            </w:div>
          </w:divsChild>
        </w:div>
        <w:div w:id="1182210480">
          <w:marLeft w:val="0"/>
          <w:marRight w:val="0"/>
          <w:marTop w:val="0"/>
          <w:marBottom w:val="0"/>
          <w:divBdr>
            <w:top w:val="none" w:sz="0" w:space="0" w:color="auto"/>
            <w:left w:val="none" w:sz="0" w:space="0" w:color="auto"/>
            <w:bottom w:val="none" w:sz="0" w:space="0" w:color="auto"/>
            <w:right w:val="none" w:sz="0" w:space="0" w:color="auto"/>
          </w:divBdr>
          <w:divsChild>
            <w:div w:id="669990424">
              <w:marLeft w:val="0"/>
              <w:marRight w:val="0"/>
              <w:marTop w:val="0"/>
              <w:marBottom w:val="0"/>
              <w:divBdr>
                <w:top w:val="none" w:sz="0" w:space="0" w:color="auto"/>
                <w:left w:val="none" w:sz="0" w:space="0" w:color="auto"/>
                <w:bottom w:val="none" w:sz="0" w:space="0" w:color="auto"/>
                <w:right w:val="none" w:sz="0" w:space="0" w:color="auto"/>
              </w:divBdr>
            </w:div>
          </w:divsChild>
        </w:div>
        <w:div w:id="504562485">
          <w:marLeft w:val="0"/>
          <w:marRight w:val="0"/>
          <w:marTop w:val="0"/>
          <w:marBottom w:val="0"/>
          <w:divBdr>
            <w:top w:val="none" w:sz="0" w:space="0" w:color="auto"/>
            <w:left w:val="none" w:sz="0" w:space="0" w:color="auto"/>
            <w:bottom w:val="none" w:sz="0" w:space="0" w:color="auto"/>
            <w:right w:val="none" w:sz="0" w:space="0" w:color="auto"/>
          </w:divBdr>
          <w:divsChild>
            <w:div w:id="2145583572">
              <w:marLeft w:val="0"/>
              <w:marRight w:val="0"/>
              <w:marTop w:val="0"/>
              <w:marBottom w:val="0"/>
              <w:divBdr>
                <w:top w:val="none" w:sz="0" w:space="0" w:color="auto"/>
                <w:left w:val="none" w:sz="0" w:space="0" w:color="auto"/>
                <w:bottom w:val="none" w:sz="0" w:space="0" w:color="auto"/>
                <w:right w:val="none" w:sz="0" w:space="0" w:color="auto"/>
              </w:divBdr>
            </w:div>
          </w:divsChild>
        </w:div>
        <w:div w:id="786201133">
          <w:marLeft w:val="0"/>
          <w:marRight w:val="0"/>
          <w:marTop w:val="0"/>
          <w:marBottom w:val="0"/>
          <w:divBdr>
            <w:top w:val="none" w:sz="0" w:space="0" w:color="auto"/>
            <w:left w:val="none" w:sz="0" w:space="0" w:color="auto"/>
            <w:bottom w:val="none" w:sz="0" w:space="0" w:color="auto"/>
            <w:right w:val="none" w:sz="0" w:space="0" w:color="auto"/>
          </w:divBdr>
          <w:divsChild>
            <w:div w:id="144205999">
              <w:marLeft w:val="0"/>
              <w:marRight w:val="0"/>
              <w:marTop w:val="0"/>
              <w:marBottom w:val="0"/>
              <w:divBdr>
                <w:top w:val="none" w:sz="0" w:space="0" w:color="auto"/>
                <w:left w:val="none" w:sz="0" w:space="0" w:color="auto"/>
                <w:bottom w:val="none" w:sz="0" w:space="0" w:color="auto"/>
                <w:right w:val="none" w:sz="0" w:space="0" w:color="auto"/>
              </w:divBdr>
            </w:div>
          </w:divsChild>
        </w:div>
        <w:div w:id="1481847735">
          <w:marLeft w:val="0"/>
          <w:marRight w:val="0"/>
          <w:marTop w:val="0"/>
          <w:marBottom w:val="0"/>
          <w:divBdr>
            <w:top w:val="none" w:sz="0" w:space="0" w:color="auto"/>
            <w:left w:val="none" w:sz="0" w:space="0" w:color="auto"/>
            <w:bottom w:val="none" w:sz="0" w:space="0" w:color="auto"/>
            <w:right w:val="none" w:sz="0" w:space="0" w:color="auto"/>
          </w:divBdr>
          <w:divsChild>
            <w:div w:id="949163912">
              <w:marLeft w:val="0"/>
              <w:marRight w:val="0"/>
              <w:marTop w:val="0"/>
              <w:marBottom w:val="0"/>
              <w:divBdr>
                <w:top w:val="none" w:sz="0" w:space="0" w:color="auto"/>
                <w:left w:val="none" w:sz="0" w:space="0" w:color="auto"/>
                <w:bottom w:val="none" w:sz="0" w:space="0" w:color="auto"/>
                <w:right w:val="none" w:sz="0" w:space="0" w:color="auto"/>
              </w:divBdr>
            </w:div>
          </w:divsChild>
        </w:div>
        <w:div w:id="1729377342">
          <w:marLeft w:val="0"/>
          <w:marRight w:val="0"/>
          <w:marTop w:val="0"/>
          <w:marBottom w:val="0"/>
          <w:divBdr>
            <w:top w:val="none" w:sz="0" w:space="0" w:color="auto"/>
            <w:left w:val="none" w:sz="0" w:space="0" w:color="auto"/>
            <w:bottom w:val="none" w:sz="0" w:space="0" w:color="auto"/>
            <w:right w:val="none" w:sz="0" w:space="0" w:color="auto"/>
          </w:divBdr>
          <w:divsChild>
            <w:div w:id="169371171">
              <w:marLeft w:val="0"/>
              <w:marRight w:val="0"/>
              <w:marTop w:val="0"/>
              <w:marBottom w:val="0"/>
              <w:divBdr>
                <w:top w:val="none" w:sz="0" w:space="0" w:color="auto"/>
                <w:left w:val="none" w:sz="0" w:space="0" w:color="auto"/>
                <w:bottom w:val="none" w:sz="0" w:space="0" w:color="auto"/>
                <w:right w:val="none" w:sz="0" w:space="0" w:color="auto"/>
              </w:divBdr>
            </w:div>
          </w:divsChild>
        </w:div>
        <w:div w:id="334259894">
          <w:marLeft w:val="0"/>
          <w:marRight w:val="0"/>
          <w:marTop w:val="0"/>
          <w:marBottom w:val="0"/>
          <w:divBdr>
            <w:top w:val="none" w:sz="0" w:space="0" w:color="auto"/>
            <w:left w:val="none" w:sz="0" w:space="0" w:color="auto"/>
            <w:bottom w:val="none" w:sz="0" w:space="0" w:color="auto"/>
            <w:right w:val="none" w:sz="0" w:space="0" w:color="auto"/>
          </w:divBdr>
          <w:divsChild>
            <w:div w:id="1492939985">
              <w:marLeft w:val="0"/>
              <w:marRight w:val="0"/>
              <w:marTop w:val="0"/>
              <w:marBottom w:val="0"/>
              <w:divBdr>
                <w:top w:val="none" w:sz="0" w:space="0" w:color="auto"/>
                <w:left w:val="none" w:sz="0" w:space="0" w:color="auto"/>
                <w:bottom w:val="none" w:sz="0" w:space="0" w:color="auto"/>
                <w:right w:val="none" w:sz="0" w:space="0" w:color="auto"/>
              </w:divBdr>
            </w:div>
          </w:divsChild>
        </w:div>
        <w:div w:id="676420205">
          <w:marLeft w:val="0"/>
          <w:marRight w:val="0"/>
          <w:marTop w:val="0"/>
          <w:marBottom w:val="0"/>
          <w:divBdr>
            <w:top w:val="none" w:sz="0" w:space="0" w:color="auto"/>
            <w:left w:val="none" w:sz="0" w:space="0" w:color="auto"/>
            <w:bottom w:val="none" w:sz="0" w:space="0" w:color="auto"/>
            <w:right w:val="none" w:sz="0" w:space="0" w:color="auto"/>
          </w:divBdr>
          <w:divsChild>
            <w:div w:id="56327178">
              <w:marLeft w:val="0"/>
              <w:marRight w:val="0"/>
              <w:marTop w:val="0"/>
              <w:marBottom w:val="0"/>
              <w:divBdr>
                <w:top w:val="none" w:sz="0" w:space="0" w:color="auto"/>
                <w:left w:val="none" w:sz="0" w:space="0" w:color="auto"/>
                <w:bottom w:val="none" w:sz="0" w:space="0" w:color="auto"/>
                <w:right w:val="none" w:sz="0" w:space="0" w:color="auto"/>
              </w:divBdr>
            </w:div>
          </w:divsChild>
        </w:div>
        <w:div w:id="259803044">
          <w:marLeft w:val="0"/>
          <w:marRight w:val="0"/>
          <w:marTop w:val="0"/>
          <w:marBottom w:val="0"/>
          <w:divBdr>
            <w:top w:val="none" w:sz="0" w:space="0" w:color="auto"/>
            <w:left w:val="none" w:sz="0" w:space="0" w:color="auto"/>
            <w:bottom w:val="none" w:sz="0" w:space="0" w:color="auto"/>
            <w:right w:val="none" w:sz="0" w:space="0" w:color="auto"/>
          </w:divBdr>
          <w:divsChild>
            <w:div w:id="661275893">
              <w:marLeft w:val="0"/>
              <w:marRight w:val="0"/>
              <w:marTop w:val="0"/>
              <w:marBottom w:val="0"/>
              <w:divBdr>
                <w:top w:val="none" w:sz="0" w:space="0" w:color="auto"/>
                <w:left w:val="none" w:sz="0" w:space="0" w:color="auto"/>
                <w:bottom w:val="none" w:sz="0" w:space="0" w:color="auto"/>
                <w:right w:val="none" w:sz="0" w:space="0" w:color="auto"/>
              </w:divBdr>
            </w:div>
          </w:divsChild>
        </w:div>
        <w:div w:id="154885431">
          <w:marLeft w:val="0"/>
          <w:marRight w:val="0"/>
          <w:marTop w:val="0"/>
          <w:marBottom w:val="0"/>
          <w:divBdr>
            <w:top w:val="none" w:sz="0" w:space="0" w:color="auto"/>
            <w:left w:val="none" w:sz="0" w:space="0" w:color="auto"/>
            <w:bottom w:val="none" w:sz="0" w:space="0" w:color="auto"/>
            <w:right w:val="none" w:sz="0" w:space="0" w:color="auto"/>
          </w:divBdr>
          <w:divsChild>
            <w:div w:id="1906068809">
              <w:marLeft w:val="0"/>
              <w:marRight w:val="0"/>
              <w:marTop w:val="0"/>
              <w:marBottom w:val="0"/>
              <w:divBdr>
                <w:top w:val="none" w:sz="0" w:space="0" w:color="auto"/>
                <w:left w:val="none" w:sz="0" w:space="0" w:color="auto"/>
                <w:bottom w:val="none" w:sz="0" w:space="0" w:color="auto"/>
                <w:right w:val="none" w:sz="0" w:space="0" w:color="auto"/>
              </w:divBdr>
            </w:div>
          </w:divsChild>
        </w:div>
        <w:div w:id="1698502523">
          <w:marLeft w:val="0"/>
          <w:marRight w:val="0"/>
          <w:marTop w:val="0"/>
          <w:marBottom w:val="0"/>
          <w:divBdr>
            <w:top w:val="none" w:sz="0" w:space="0" w:color="auto"/>
            <w:left w:val="none" w:sz="0" w:space="0" w:color="auto"/>
            <w:bottom w:val="none" w:sz="0" w:space="0" w:color="auto"/>
            <w:right w:val="none" w:sz="0" w:space="0" w:color="auto"/>
          </w:divBdr>
          <w:divsChild>
            <w:div w:id="926765811">
              <w:marLeft w:val="0"/>
              <w:marRight w:val="0"/>
              <w:marTop w:val="0"/>
              <w:marBottom w:val="0"/>
              <w:divBdr>
                <w:top w:val="none" w:sz="0" w:space="0" w:color="auto"/>
                <w:left w:val="none" w:sz="0" w:space="0" w:color="auto"/>
                <w:bottom w:val="none" w:sz="0" w:space="0" w:color="auto"/>
                <w:right w:val="none" w:sz="0" w:space="0" w:color="auto"/>
              </w:divBdr>
            </w:div>
          </w:divsChild>
        </w:div>
        <w:div w:id="282737479">
          <w:marLeft w:val="0"/>
          <w:marRight w:val="0"/>
          <w:marTop w:val="0"/>
          <w:marBottom w:val="0"/>
          <w:divBdr>
            <w:top w:val="none" w:sz="0" w:space="0" w:color="auto"/>
            <w:left w:val="none" w:sz="0" w:space="0" w:color="auto"/>
            <w:bottom w:val="none" w:sz="0" w:space="0" w:color="auto"/>
            <w:right w:val="none" w:sz="0" w:space="0" w:color="auto"/>
          </w:divBdr>
          <w:divsChild>
            <w:div w:id="1682508004">
              <w:marLeft w:val="0"/>
              <w:marRight w:val="0"/>
              <w:marTop w:val="0"/>
              <w:marBottom w:val="0"/>
              <w:divBdr>
                <w:top w:val="none" w:sz="0" w:space="0" w:color="auto"/>
                <w:left w:val="none" w:sz="0" w:space="0" w:color="auto"/>
                <w:bottom w:val="none" w:sz="0" w:space="0" w:color="auto"/>
                <w:right w:val="none" w:sz="0" w:space="0" w:color="auto"/>
              </w:divBdr>
            </w:div>
          </w:divsChild>
        </w:div>
        <w:div w:id="1063069142">
          <w:marLeft w:val="0"/>
          <w:marRight w:val="0"/>
          <w:marTop w:val="0"/>
          <w:marBottom w:val="0"/>
          <w:divBdr>
            <w:top w:val="none" w:sz="0" w:space="0" w:color="auto"/>
            <w:left w:val="none" w:sz="0" w:space="0" w:color="auto"/>
            <w:bottom w:val="none" w:sz="0" w:space="0" w:color="auto"/>
            <w:right w:val="none" w:sz="0" w:space="0" w:color="auto"/>
          </w:divBdr>
          <w:divsChild>
            <w:div w:id="491138279">
              <w:marLeft w:val="0"/>
              <w:marRight w:val="0"/>
              <w:marTop w:val="0"/>
              <w:marBottom w:val="0"/>
              <w:divBdr>
                <w:top w:val="none" w:sz="0" w:space="0" w:color="auto"/>
                <w:left w:val="none" w:sz="0" w:space="0" w:color="auto"/>
                <w:bottom w:val="none" w:sz="0" w:space="0" w:color="auto"/>
                <w:right w:val="none" w:sz="0" w:space="0" w:color="auto"/>
              </w:divBdr>
            </w:div>
          </w:divsChild>
        </w:div>
        <w:div w:id="1709141773">
          <w:marLeft w:val="0"/>
          <w:marRight w:val="0"/>
          <w:marTop w:val="0"/>
          <w:marBottom w:val="0"/>
          <w:divBdr>
            <w:top w:val="none" w:sz="0" w:space="0" w:color="auto"/>
            <w:left w:val="none" w:sz="0" w:space="0" w:color="auto"/>
            <w:bottom w:val="none" w:sz="0" w:space="0" w:color="auto"/>
            <w:right w:val="none" w:sz="0" w:space="0" w:color="auto"/>
          </w:divBdr>
          <w:divsChild>
            <w:div w:id="158694665">
              <w:marLeft w:val="0"/>
              <w:marRight w:val="0"/>
              <w:marTop w:val="0"/>
              <w:marBottom w:val="0"/>
              <w:divBdr>
                <w:top w:val="none" w:sz="0" w:space="0" w:color="auto"/>
                <w:left w:val="none" w:sz="0" w:space="0" w:color="auto"/>
                <w:bottom w:val="none" w:sz="0" w:space="0" w:color="auto"/>
                <w:right w:val="none" w:sz="0" w:space="0" w:color="auto"/>
              </w:divBdr>
            </w:div>
          </w:divsChild>
        </w:div>
        <w:div w:id="462894080">
          <w:marLeft w:val="0"/>
          <w:marRight w:val="0"/>
          <w:marTop w:val="0"/>
          <w:marBottom w:val="0"/>
          <w:divBdr>
            <w:top w:val="none" w:sz="0" w:space="0" w:color="auto"/>
            <w:left w:val="none" w:sz="0" w:space="0" w:color="auto"/>
            <w:bottom w:val="none" w:sz="0" w:space="0" w:color="auto"/>
            <w:right w:val="none" w:sz="0" w:space="0" w:color="auto"/>
          </w:divBdr>
          <w:divsChild>
            <w:div w:id="2035686456">
              <w:marLeft w:val="0"/>
              <w:marRight w:val="0"/>
              <w:marTop w:val="0"/>
              <w:marBottom w:val="0"/>
              <w:divBdr>
                <w:top w:val="none" w:sz="0" w:space="0" w:color="auto"/>
                <w:left w:val="none" w:sz="0" w:space="0" w:color="auto"/>
                <w:bottom w:val="none" w:sz="0" w:space="0" w:color="auto"/>
                <w:right w:val="none" w:sz="0" w:space="0" w:color="auto"/>
              </w:divBdr>
            </w:div>
          </w:divsChild>
        </w:div>
        <w:div w:id="787091165">
          <w:marLeft w:val="0"/>
          <w:marRight w:val="0"/>
          <w:marTop w:val="0"/>
          <w:marBottom w:val="0"/>
          <w:divBdr>
            <w:top w:val="none" w:sz="0" w:space="0" w:color="auto"/>
            <w:left w:val="none" w:sz="0" w:space="0" w:color="auto"/>
            <w:bottom w:val="none" w:sz="0" w:space="0" w:color="auto"/>
            <w:right w:val="none" w:sz="0" w:space="0" w:color="auto"/>
          </w:divBdr>
          <w:divsChild>
            <w:div w:id="1900549176">
              <w:marLeft w:val="0"/>
              <w:marRight w:val="0"/>
              <w:marTop w:val="0"/>
              <w:marBottom w:val="0"/>
              <w:divBdr>
                <w:top w:val="none" w:sz="0" w:space="0" w:color="auto"/>
                <w:left w:val="none" w:sz="0" w:space="0" w:color="auto"/>
                <w:bottom w:val="none" w:sz="0" w:space="0" w:color="auto"/>
                <w:right w:val="none" w:sz="0" w:space="0" w:color="auto"/>
              </w:divBdr>
            </w:div>
          </w:divsChild>
        </w:div>
        <w:div w:id="582841754">
          <w:marLeft w:val="0"/>
          <w:marRight w:val="0"/>
          <w:marTop w:val="0"/>
          <w:marBottom w:val="0"/>
          <w:divBdr>
            <w:top w:val="none" w:sz="0" w:space="0" w:color="auto"/>
            <w:left w:val="none" w:sz="0" w:space="0" w:color="auto"/>
            <w:bottom w:val="none" w:sz="0" w:space="0" w:color="auto"/>
            <w:right w:val="none" w:sz="0" w:space="0" w:color="auto"/>
          </w:divBdr>
          <w:divsChild>
            <w:div w:id="1324893410">
              <w:marLeft w:val="0"/>
              <w:marRight w:val="0"/>
              <w:marTop w:val="0"/>
              <w:marBottom w:val="0"/>
              <w:divBdr>
                <w:top w:val="none" w:sz="0" w:space="0" w:color="auto"/>
                <w:left w:val="none" w:sz="0" w:space="0" w:color="auto"/>
                <w:bottom w:val="none" w:sz="0" w:space="0" w:color="auto"/>
                <w:right w:val="none" w:sz="0" w:space="0" w:color="auto"/>
              </w:divBdr>
            </w:div>
          </w:divsChild>
        </w:div>
        <w:div w:id="1898779230">
          <w:marLeft w:val="0"/>
          <w:marRight w:val="0"/>
          <w:marTop w:val="0"/>
          <w:marBottom w:val="0"/>
          <w:divBdr>
            <w:top w:val="none" w:sz="0" w:space="0" w:color="auto"/>
            <w:left w:val="none" w:sz="0" w:space="0" w:color="auto"/>
            <w:bottom w:val="none" w:sz="0" w:space="0" w:color="auto"/>
            <w:right w:val="none" w:sz="0" w:space="0" w:color="auto"/>
          </w:divBdr>
          <w:divsChild>
            <w:div w:id="1160268031">
              <w:marLeft w:val="0"/>
              <w:marRight w:val="0"/>
              <w:marTop w:val="0"/>
              <w:marBottom w:val="0"/>
              <w:divBdr>
                <w:top w:val="none" w:sz="0" w:space="0" w:color="auto"/>
                <w:left w:val="none" w:sz="0" w:space="0" w:color="auto"/>
                <w:bottom w:val="none" w:sz="0" w:space="0" w:color="auto"/>
                <w:right w:val="none" w:sz="0" w:space="0" w:color="auto"/>
              </w:divBdr>
            </w:div>
          </w:divsChild>
        </w:div>
        <w:div w:id="1750232671">
          <w:marLeft w:val="0"/>
          <w:marRight w:val="0"/>
          <w:marTop w:val="0"/>
          <w:marBottom w:val="0"/>
          <w:divBdr>
            <w:top w:val="none" w:sz="0" w:space="0" w:color="auto"/>
            <w:left w:val="none" w:sz="0" w:space="0" w:color="auto"/>
            <w:bottom w:val="none" w:sz="0" w:space="0" w:color="auto"/>
            <w:right w:val="none" w:sz="0" w:space="0" w:color="auto"/>
          </w:divBdr>
          <w:divsChild>
            <w:div w:id="963199367">
              <w:marLeft w:val="0"/>
              <w:marRight w:val="0"/>
              <w:marTop w:val="0"/>
              <w:marBottom w:val="0"/>
              <w:divBdr>
                <w:top w:val="none" w:sz="0" w:space="0" w:color="auto"/>
                <w:left w:val="none" w:sz="0" w:space="0" w:color="auto"/>
                <w:bottom w:val="none" w:sz="0" w:space="0" w:color="auto"/>
                <w:right w:val="none" w:sz="0" w:space="0" w:color="auto"/>
              </w:divBdr>
            </w:div>
          </w:divsChild>
        </w:div>
        <w:div w:id="1366753426">
          <w:marLeft w:val="0"/>
          <w:marRight w:val="0"/>
          <w:marTop w:val="0"/>
          <w:marBottom w:val="0"/>
          <w:divBdr>
            <w:top w:val="none" w:sz="0" w:space="0" w:color="auto"/>
            <w:left w:val="none" w:sz="0" w:space="0" w:color="auto"/>
            <w:bottom w:val="none" w:sz="0" w:space="0" w:color="auto"/>
            <w:right w:val="none" w:sz="0" w:space="0" w:color="auto"/>
          </w:divBdr>
          <w:divsChild>
            <w:div w:id="1757900179">
              <w:marLeft w:val="0"/>
              <w:marRight w:val="0"/>
              <w:marTop w:val="0"/>
              <w:marBottom w:val="0"/>
              <w:divBdr>
                <w:top w:val="none" w:sz="0" w:space="0" w:color="auto"/>
                <w:left w:val="none" w:sz="0" w:space="0" w:color="auto"/>
                <w:bottom w:val="none" w:sz="0" w:space="0" w:color="auto"/>
                <w:right w:val="none" w:sz="0" w:space="0" w:color="auto"/>
              </w:divBdr>
            </w:div>
          </w:divsChild>
        </w:div>
        <w:div w:id="276110024">
          <w:marLeft w:val="0"/>
          <w:marRight w:val="0"/>
          <w:marTop w:val="0"/>
          <w:marBottom w:val="0"/>
          <w:divBdr>
            <w:top w:val="none" w:sz="0" w:space="0" w:color="auto"/>
            <w:left w:val="none" w:sz="0" w:space="0" w:color="auto"/>
            <w:bottom w:val="none" w:sz="0" w:space="0" w:color="auto"/>
            <w:right w:val="none" w:sz="0" w:space="0" w:color="auto"/>
          </w:divBdr>
          <w:divsChild>
            <w:div w:id="1867669491">
              <w:marLeft w:val="0"/>
              <w:marRight w:val="0"/>
              <w:marTop w:val="0"/>
              <w:marBottom w:val="0"/>
              <w:divBdr>
                <w:top w:val="none" w:sz="0" w:space="0" w:color="auto"/>
                <w:left w:val="none" w:sz="0" w:space="0" w:color="auto"/>
                <w:bottom w:val="none" w:sz="0" w:space="0" w:color="auto"/>
                <w:right w:val="none" w:sz="0" w:space="0" w:color="auto"/>
              </w:divBdr>
            </w:div>
          </w:divsChild>
        </w:div>
        <w:div w:id="2074618998">
          <w:marLeft w:val="0"/>
          <w:marRight w:val="0"/>
          <w:marTop w:val="0"/>
          <w:marBottom w:val="0"/>
          <w:divBdr>
            <w:top w:val="none" w:sz="0" w:space="0" w:color="auto"/>
            <w:left w:val="none" w:sz="0" w:space="0" w:color="auto"/>
            <w:bottom w:val="none" w:sz="0" w:space="0" w:color="auto"/>
            <w:right w:val="none" w:sz="0" w:space="0" w:color="auto"/>
          </w:divBdr>
          <w:divsChild>
            <w:div w:id="1954744717">
              <w:marLeft w:val="0"/>
              <w:marRight w:val="0"/>
              <w:marTop w:val="0"/>
              <w:marBottom w:val="0"/>
              <w:divBdr>
                <w:top w:val="none" w:sz="0" w:space="0" w:color="auto"/>
                <w:left w:val="none" w:sz="0" w:space="0" w:color="auto"/>
                <w:bottom w:val="none" w:sz="0" w:space="0" w:color="auto"/>
                <w:right w:val="none" w:sz="0" w:space="0" w:color="auto"/>
              </w:divBdr>
            </w:div>
          </w:divsChild>
        </w:div>
        <w:div w:id="998994827">
          <w:marLeft w:val="0"/>
          <w:marRight w:val="0"/>
          <w:marTop w:val="0"/>
          <w:marBottom w:val="0"/>
          <w:divBdr>
            <w:top w:val="none" w:sz="0" w:space="0" w:color="auto"/>
            <w:left w:val="none" w:sz="0" w:space="0" w:color="auto"/>
            <w:bottom w:val="none" w:sz="0" w:space="0" w:color="auto"/>
            <w:right w:val="none" w:sz="0" w:space="0" w:color="auto"/>
          </w:divBdr>
          <w:divsChild>
            <w:div w:id="1296911180">
              <w:marLeft w:val="0"/>
              <w:marRight w:val="0"/>
              <w:marTop w:val="0"/>
              <w:marBottom w:val="0"/>
              <w:divBdr>
                <w:top w:val="none" w:sz="0" w:space="0" w:color="auto"/>
                <w:left w:val="none" w:sz="0" w:space="0" w:color="auto"/>
                <w:bottom w:val="none" w:sz="0" w:space="0" w:color="auto"/>
                <w:right w:val="none" w:sz="0" w:space="0" w:color="auto"/>
              </w:divBdr>
            </w:div>
          </w:divsChild>
        </w:div>
        <w:div w:id="222718588">
          <w:marLeft w:val="0"/>
          <w:marRight w:val="0"/>
          <w:marTop w:val="0"/>
          <w:marBottom w:val="0"/>
          <w:divBdr>
            <w:top w:val="none" w:sz="0" w:space="0" w:color="auto"/>
            <w:left w:val="none" w:sz="0" w:space="0" w:color="auto"/>
            <w:bottom w:val="none" w:sz="0" w:space="0" w:color="auto"/>
            <w:right w:val="none" w:sz="0" w:space="0" w:color="auto"/>
          </w:divBdr>
          <w:divsChild>
            <w:div w:id="1177495959">
              <w:marLeft w:val="0"/>
              <w:marRight w:val="0"/>
              <w:marTop w:val="0"/>
              <w:marBottom w:val="0"/>
              <w:divBdr>
                <w:top w:val="none" w:sz="0" w:space="0" w:color="auto"/>
                <w:left w:val="none" w:sz="0" w:space="0" w:color="auto"/>
                <w:bottom w:val="none" w:sz="0" w:space="0" w:color="auto"/>
                <w:right w:val="none" w:sz="0" w:space="0" w:color="auto"/>
              </w:divBdr>
            </w:div>
          </w:divsChild>
        </w:div>
        <w:div w:id="985158374">
          <w:marLeft w:val="0"/>
          <w:marRight w:val="0"/>
          <w:marTop w:val="0"/>
          <w:marBottom w:val="0"/>
          <w:divBdr>
            <w:top w:val="none" w:sz="0" w:space="0" w:color="auto"/>
            <w:left w:val="none" w:sz="0" w:space="0" w:color="auto"/>
            <w:bottom w:val="none" w:sz="0" w:space="0" w:color="auto"/>
            <w:right w:val="none" w:sz="0" w:space="0" w:color="auto"/>
          </w:divBdr>
          <w:divsChild>
            <w:div w:id="1139956464">
              <w:marLeft w:val="0"/>
              <w:marRight w:val="0"/>
              <w:marTop w:val="0"/>
              <w:marBottom w:val="0"/>
              <w:divBdr>
                <w:top w:val="none" w:sz="0" w:space="0" w:color="auto"/>
                <w:left w:val="none" w:sz="0" w:space="0" w:color="auto"/>
                <w:bottom w:val="none" w:sz="0" w:space="0" w:color="auto"/>
                <w:right w:val="none" w:sz="0" w:space="0" w:color="auto"/>
              </w:divBdr>
            </w:div>
          </w:divsChild>
        </w:div>
        <w:div w:id="1641037780">
          <w:marLeft w:val="0"/>
          <w:marRight w:val="0"/>
          <w:marTop w:val="0"/>
          <w:marBottom w:val="0"/>
          <w:divBdr>
            <w:top w:val="none" w:sz="0" w:space="0" w:color="auto"/>
            <w:left w:val="none" w:sz="0" w:space="0" w:color="auto"/>
            <w:bottom w:val="none" w:sz="0" w:space="0" w:color="auto"/>
            <w:right w:val="none" w:sz="0" w:space="0" w:color="auto"/>
          </w:divBdr>
          <w:divsChild>
            <w:div w:id="1961257106">
              <w:marLeft w:val="0"/>
              <w:marRight w:val="0"/>
              <w:marTop w:val="0"/>
              <w:marBottom w:val="0"/>
              <w:divBdr>
                <w:top w:val="none" w:sz="0" w:space="0" w:color="auto"/>
                <w:left w:val="none" w:sz="0" w:space="0" w:color="auto"/>
                <w:bottom w:val="none" w:sz="0" w:space="0" w:color="auto"/>
                <w:right w:val="none" w:sz="0" w:space="0" w:color="auto"/>
              </w:divBdr>
            </w:div>
          </w:divsChild>
        </w:div>
        <w:div w:id="523054185">
          <w:marLeft w:val="0"/>
          <w:marRight w:val="0"/>
          <w:marTop w:val="0"/>
          <w:marBottom w:val="0"/>
          <w:divBdr>
            <w:top w:val="none" w:sz="0" w:space="0" w:color="auto"/>
            <w:left w:val="none" w:sz="0" w:space="0" w:color="auto"/>
            <w:bottom w:val="none" w:sz="0" w:space="0" w:color="auto"/>
            <w:right w:val="none" w:sz="0" w:space="0" w:color="auto"/>
          </w:divBdr>
          <w:divsChild>
            <w:div w:id="999893926">
              <w:marLeft w:val="0"/>
              <w:marRight w:val="0"/>
              <w:marTop w:val="0"/>
              <w:marBottom w:val="0"/>
              <w:divBdr>
                <w:top w:val="none" w:sz="0" w:space="0" w:color="auto"/>
                <w:left w:val="none" w:sz="0" w:space="0" w:color="auto"/>
                <w:bottom w:val="none" w:sz="0" w:space="0" w:color="auto"/>
                <w:right w:val="none" w:sz="0" w:space="0" w:color="auto"/>
              </w:divBdr>
            </w:div>
          </w:divsChild>
        </w:div>
        <w:div w:id="1687322148">
          <w:marLeft w:val="0"/>
          <w:marRight w:val="0"/>
          <w:marTop w:val="0"/>
          <w:marBottom w:val="0"/>
          <w:divBdr>
            <w:top w:val="none" w:sz="0" w:space="0" w:color="auto"/>
            <w:left w:val="none" w:sz="0" w:space="0" w:color="auto"/>
            <w:bottom w:val="none" w:sz="0" w:space="0" w:color="auto"/>
            <w:right w:val="none" w:sz="0" w:space="0" w:color="auto"/>
          </w:divBdr>
          <w:divsChild>
            <w:div w:id="1083181833">
              <w:marLeft w:val="0"/>
              <w:marRight w:val="0"/>
              <w:marTop w:val="0"/>
              <w:marBottom w:val="0"/>
              <w:divBdr>
                <w:top w:val="none" w:sz="0" w:space="0" w:color="auto"/>
                <w:left w:val="none" w:sz="0" w:space="0" w:color="auto"/>
                <w:bottom w:val="none" w:sz="0" w:space="0" w:color="auto"/>
                <w:right w:val="none" w:sz="0" w:space="0" w:color="auto"/>
              </w:divBdr>
            </w:div>
          </w:divsChild>
        </w:div>
        <w:div w:id="1592008014">
          <w:marLeft w:val="0"/>
          <w:marRight w:val="0"/>
          <w:marTop w:val="0"/>
          <w:marBottom w:val="0"/>
          <w:divBdr>
            <w:top w:val="none" w:sz="0" w:space="0" w:color="auto"/>
            <w:left w:val="none" w:sz="0" w:space="0" w:color="auto"/>
            <w:bottom w:val="none" w:sz="0" w:space="0" w:color="auto"/>
            <w:right w:val="none" w:sz="0" w:space="0" w:color="auto"/>
          </w:divBdr>
          <w:divsChild>
            <w:div w:id="1755273825">
              <w:marLeft w:val="0"/>
              <w:marRight w:val="0"/>
              <w:marTop w:val="0"/>
              <w:marBottom w:val="0"/>
              <w:divBdr>
                <w:top w:val="none" w:sz="0" w:space="0" w:color="auto"/>
                <w:left w:val="none" w:sz="0" w:space="0" w:color="auto"/>
                <w:bottom w:val="none" w:sz="0" w:space="0" w:color="auto"/>
                <w:right w:val="none" w:sz="0" w:space="0" w:color="auto"/>
              </w:divBdr>
            </w:div>
          </w:divsChild>
        </w:div>
        <w:div w:id="2133665693">
          <w:marLeft w:val="0"/>
          <w:marRight w:val="0"/>
          <w:marTop w:val="0"/>
          <w:marBottom w:val="0"/>
          <w:divBdr>
            <w:top w:val="none" w:sz="0" w:space="0" w:color="auto"/>
            <w:left w:val="none" w:sz="0" w:space="0" w:color="auto"/>
            <w:bottom w:val="none" w:sz="0" w:space="0" w:color="auto"/>
            <w:right w:val="none" w:sz="0" w:space="0" w:color="auto"/>
          </w:divBdr>
          <w:divsChild>
            <w:div w:id="1172797889">
              <w:marLeft w:val="0"/>
              <w:marRight w:val="0"/>
              <w:marTop w:val="0"/>
              <w:marBottom w:val="0"/>
              <w:divBdr>
                <w:top w:val="none" w:sz="0" w:space="0" w:color="auto"/>
                <w:left w:val="none" w:sz="0" w:space="0" w:color="auto"/>
                <w:bottom w:val="none" w:sz="0" w:space="0" w:color="auto"/>
                <w:right w:val="none" w:sz="0" w:space="0" w:color="auto"/>
              </w:divBdr>
            </w:div>
          </w:divsChild>
        </w:div>
        <w:div w:id="1760364621">
          <w:marLeft w:val="0"/>
          <w:marRight w:val="0"/>
          <w:marTop w:val="0"/>
          <w:marBottom w:val="0"/>
          <w:divBdr>
            <w:top w:val="none" w:sz="0" w:space="0" w:color="auto"/>
            <w:left w:val="none" w:sz="0" w:space="0" w:color="auto"/>
            <w:bottom w:val="none" w:sz="0" w:space="0" w:color="auto"/>
            <w:right w:val="none" w:sz="0" w:space="0" w:color="auto"/>
          </w:divBdr>
          <w:divsChild>
            <w:div w:id="1487086354">
              <w:marLeft w:val="0"/>
              <w:marRight w:val="0"/>
              <w:marTop w:val="0"/>
              <w:marBottom w:val="0"/>
              <w:divBdr>
                <w:top w:val="none" w:sz="0" w:space="0" w:color="auto"/>
                <w:left w:val="none" w:sz="0" w:space="0" w:color="auto"/>
                <w:bottom w:val="none" w:sz="0" w:space="0" w:color="auto"/>
                <w:right w:val="none" w:sz="0" w:space="0" w:color="auto"/>
              </w:divBdr>
            </w:div>
          </w:divsChild>
        </w:div>
        <w:div w:id="2002199027">
          <w:marLeft w:val="0"/>
          <w:marRight w:val="0"/>
          <w:marTop w:val="0"/>
          <w:marBottom w:val="0"/>
          <w:divBdr>
            <w:top w:val="none" w:sz="0" w:space="0" w:color="auto"/>
            <w:left w:val="none" w:sz="0" w:space="0" w:color="auto"/>
            <w:bottom w:val="none" w:sz="0" w:space="0" w:color="auto"/>
            <w:right w:val="none" w:sz="0" w:space="0" w:color="auto"/>
          </w:divBdr>
          <w:divsChild>
            <w:div w:id="1960604296">
              <w:marLeft w:val="0"/>
              <w:marRight w:val="0"/>
              <w:marTop w:val="0"/>
              <w:marBottom w:val="0"/>
              <w:divBdr>
                <w:top w:val="none" w:sz="0" w:space="0" w:color="auto"/>
                <w:left w:val="none" w:sz="0" w:space="0" w:color="auto"/>
                <w:bottom w:val="none" w:sz="0" w:space="0" w:color="auto"/>
                <w:right w:val="none" w:sz="0" w:space="0" w:color="auto"/>
              </w:divBdr>
            </w:div>
          </w:divsChild>
        </w:div>
        <w:div w:id="960575418">
          <w:marLeft w:val="0"/>
          <w:marRight w:val="0"/>
          <w:marTop w:val="0"/>
          <w:marBottom w:val="0"/>
          <w:divBdr>
            <w:top w:val="none" w:sz="0" w:space="0" w:color="auto"/>
            <w:left w:val="none" w:sz="0" w:space="0" w:color="auto"/>
            <w:bottom w:val="none" w:sz="0" w:space="0" w:color="auto"/>
            <w:right w:val="none" w:sz="0" w:space="0" w:color="auto"/>
          </w:divBdr>
          <w:divsChild>
            <w:div w:id="2108500159">
              <w:marLeft w:val="0"/>
              <w:marRight w:val="0"/>
              <w:marTop w:val="0"/>
              <w:marBottom w:val="0"/>
              <w:divBdr>
                <w:top w:val="none" w:sz="0" w:space="0" w:color="auto"/>
                <w:left w:val="none" w:sz="0" w:space="0" w:color="auto"/>
                <w:bottom w:val="none" w:sz="0" w:space="0" w:color="auto"/>
                <w:right w:val="none" w:sz="0" w:space="0" w:color="auto"/>
              </w:divBdr>
            </w:div>
          </w:divsChild>
        </w:div>
        <w:div w:id="1315717423">
          <w:marLeft w:val="0"/>
          <w:marRight w:val="0"/>
          <w:marTop w:val="0"/>
          <w:marBottom w:val="0"/>
          <w:divBdr>
            <w:top w:val="none" w:sz="0" w:space="0" w:color="auto"/>
            <w:left w:val="none" w:sz="0" w:space="0" w:color="auto"/>
            <w:bottom w:val="none" w:sz="0" w:space="0" w:color="auto"/>
            <w:right w:val="none" w:sz="0" w:space="0" w:color="auto"/>
          </w:divBdr>
          <w:divsChild>
            <w:div w:id="1996102743">
              <w:marLeft w:val="0"/>
              <w:marRight w:val="0"/>
              <w:marTop w:val="0"/>
              <w:marBottom w:val="0"/>
              <w:divBdr>
                <w:top w:val="none" w:sz="0" w:space="0" w:color="auto"/>
                <w:left w:val="none" w:sz="0" w:space="0" w:color="auto"/>
                <w:bottom w:val="none" w:sz="0" w:space="0" w:color="auto"/>
                <w:right w:val="none" w:sz="0" w:space="0" w:color="auto"/>
              </w:divBdr>
            </w:div>
          </w:divsChild>
        </w:div>
        <w:div w:id="1079451142">
          <w:marLeft w:val="0"/>
          <w:marRight w:val="0"/>
          <w:marTop w:val="0"/>
          <w:marBottom w:val="0"/>
          <w:divBdr>
            <w:top w:val="none" w:sz="0" w:space="0" w:color="auto"/>
            <w:left w:val="none" w:sz="0" w:space="0" w:color="auto"/>
            <w:bottom w:val="none" w:sz="0" w:space="0" w:color="auto"/>
            <w:right w:val="none" w:sz="0" w:space="0" w:color="auto"/>
          </w:divBdr>
          <w:divsChild>
            <w:div w:id="1384867845">
              <w:marLeft w:val="0"/>
              <w:marRight w:val="0"/>
              <w:marTop w:val="0"/>
              <w:marBottom w:val="0"/>
              <w:divBdr>
                <w:top w:val="none" w:sz="0" w:space="0" w:color="auto"/>
                <w:left w:val="none" w:sz="0" w:space="0" w:color="auto"/>
                <w:bottom w:val="none" w:sz="0" w:space="0" w:color="auto"/>
                <w:right w:val="none" w:sz="0" w:space="0" w:color="auto"/>
              </w:divBdr>
            </w:div>
          </w:divsChild>
        </w:div>
        <w:div w:id="1924683469">
          <w:marLeft w:val="0"/>
          <w:marRight w:val="0"/>
          <w:marTop w:val="0"/>
          <w:marBottom w:val="0"/>
          <w:divBdr>
            <w:top w:val="none" w:sz="0" w:space="0" w:color="auto"/>
            <w:left w:val="none" w:sz="0" w:space="0" w:color="auto"/>
            <w:bottom w:val="none" w:sz="0" w:space="0" w:color="auto"/>
            <w:right w:val="none" w:sz="0" w:space="0" w:color="auto"/>
          </w:divBdr>
          <w:divsChild>
            <w:div w:id="1665738481">
              <w:marLeft w:val="0"/>
              <w:marRight w:val="0"/>
              <w:marTop w:val="0"/>
              <w:marBottom w:val="0"/>
              <w:divBdr>
                <w:top w:val="none" w:sz="0" w:space="0" w:color="auto"/>
                <w:left w:val="none" w:sz="0" w:space="0" w:color="auto"/>
                <w:bottom w:val="none" w:sz="0" w:space="0" w:color="auto"/>
                <w:right w:val="none" w:sz="0" w:space="0" w:color="auto"/>
              </w:divBdr>
            </w:div>
          </w:divsChild>
        </w:div>
        <w:div w:id="330912021">
          <w:marLeft w:val="0"/>
          <w:marRight w:val="0"/>
          <w:marTop w:val="0"/>
          <w:marBottom w:val="0"/>
          <w:divBdr>
            <w:top w:val="none" w:sz="0" w:space="0" w:color="auto"/>
            <w:left w:val="none" w:sz="0" w:space="0" w:color="auto"/>
            <w:bottom w:val="none" w:sz="0" w:space="0" w:color="auto"/>
            <w:right w:val="none" w:sz="0" w:space="0" w:color="auto"/>
          </w:divBdr>
          <w:divsChild>
            <w:div w:id="357585316">
              <w:marLeft w:val="0"/>
              <w:marRight w:val="0"/>
              <w:marTop w:val="0"/>
              <w:marBottom w:val="0"/>
              <w:divBdr>
                <w:top w:val="none" w:sz="0" w:space="0" w:color="auto"/>
                <w:left w:val="none" w:sz="0" w:space="0" w:color="auto"/>
                <w:bottom w:val="none" w:sz="0" w:space="0" w:color="auto"/>
                <w:right w:val="none" w:sz="0" w:space="0" w:color="auto"/>
              </w:divBdr>
            </w:div>
          </w:divsChild>
        </w:div>
        <w:div w:id="692346328">
          <w:marLeft w:val="0"/>
          <w:marRight w:val="0"/>
          <w:marTop w:val="0"/>
          <w:marBottom w:val="0"/>
          <w:divBdr>
            <w:top w:val="none" w:sz="0" w:space="0" w:color="auto"/>
            <w:left w:val="none" w:sz="0" w:space="0" w:color="auto"/>
            <w:bottom w:val="none" w:sz="0" w:space="0" w:color="auto"/>
            <w:right w:val="none" w:sz="0" w:space="0" w:color="auto"/>
          </w:divBdr>
          <w:divsChild>
            <w:div w:id="956523378">
              <w:marLeft w:val="0"/>
              <w:marRight w:val="0"/>
              <w:marTop w:val="0"/>
              <w:marBottom w:val="0"/>
              <w:divBdr>
                <w:top w:val="none" w:sz="0" w:space="0" w:color="auto"/>
                <w:left w:val="none" w:sz="0" w:space="0" w:color="auto"/>
                <w:bottom w:val="none" w:sz="0" w:space="0" w:color="auto"/>
                <w:right w:val="none" w:sz="0" w:space="0" w:color="auto"/>
              </w:divBdr>
            </w:div>
          </w:divsChild>
        </w:div>
        <w:div w:id="2139907383">
          <w:marLeft w:val="0"/>
          <w:marRight w:val="0"/>
          <w:marTop w:val="0"/>
          <w:marBottom w:val="0"/>
          <w:divBdr>
            <w:top w:val="none" w:sz="0" w:space="0" w:color="auto"/>
            <w:left w:val="none" w:sz="0" w:space="0" w:color="auto"/>
            <w:bottom w:val="none" w:sz="0" w:space="0" w:color="auto"/>
            <w:right w:val="none" w:sz="0" w:space="0" w:color="auto"/>
          </w:divBdr>
          <w:divsChild>
            <w:div w:id="1534466610">
              <w:marLeft w:val="0"/>
              <w:marRight w:val="0"/>
              <w:marTop w:val="0"/>
              <w:marBottom w:val="0"/>
              <w:divBdr>
                <w:top w:val="none" w:sz="0" w:space="0" w:color="auto"/>
                <w:left w:val="none" w:sz="0" w:space="0" w:color="auto"/>
                <w:bottom w:val="none" w:sz="0" w:space="0" w:color="auto"/>
                <w:right w:val="none" w:sz="0" w:space="0" w:color="auto"/>
              </w:divBdr>
            </w:div>
          </w:divsChild>
        </w:div>
        <w:div w:id="1272856309">
          <w:marLeft w:val="0"/>
          <w:marRight w:val="0"/>
          <w:marTop w:val="0"/>
          <w:marBottom w:val="0"/>
          <w:divBdr>
            <w:top w:val="none" w:sz="0" w:space="0" w:color="auto"/>
            <w:left w:val="none" w:sz="0" w:space="0" w:color="auto"/>
            <w:bottom w:val="none" w:sz="0" w:space="0" w:color="auto"/>
            <w:right w:val="none" w:sz="0" w:space="0" w:color="auto"/>
          </w:divBdr>
          <w:divsChild>
            <w:div w:id="437022126">
              <w:marLeft w:val="0"/>
              <w:marRight w:val="0"/>
              <w:marTop w:val="0"/>
              <w:marBottom w:val="0"/>
              <w:divBdr>
                <w:top w:val="none" w:sz="0" w:space="0" w:color="auto"/>
                <w:left w:val="none" w:sz="0" w:space="0" w:color="auto"/>
                <w:bottom w:val="none" w:sz="0" w:space="0" w:color="auto"/>
                <w:right w:val="none" w:sz="0" w:space="0" w:color="auto"/>
              </w:divBdr>
            </w:div>
          </w:divsChild>
        </w:div>
        <w:div w:id="2067755556">
          <w:marLeft w:val="0"/>
          <w:marRight w:val="0"/>
          <w:marTop w:val="0"/>
          <w:marBottom w:val="0"/>
          <w:divBdr>
            <w:top w:val="none" w:sz="0" w:space="0" w:color="auto"/>
            <w:left w:val="none" w:sz="0" w:space="0" w:color="auto"/>
            <w:bottom w:val="none" w:sz="0" w:space="0" w:color="auto"/>
            <w:right w:val="none" w:sz="0" w:space="0" w:color="auto"/>
          </w:divBdr>
          <w:divsChild>
            <w:div w:id="1453675149">
              <w:marLeft w:val="0"/>
              <w:marRight w:val="0"/>
              <w:marTop w:val="0"/>
              <w:marBottom w:val="0"/>
              <w:divBdr>
                <w:top w:val="none" w:sz="0" w:space="0" w:color="auto"/>
                <w:left w:val="none" w:sz="0" w:space="0" w:color="auto"/>
                <w:bottom w:val="none" w:sz="0" w:space="0" w:color="auto"/>
                <w:right w:val="none" w:sz="0" w:space="0" w:color="auto"/>
              </w:divBdr>
            </w:div>
          </w:divsChild>
        </w:div>
        <w:div w:id="353771172">
          <w:marLeft w:val="0"/>
          <w:marRight w:val="0"/>
          <w:marTop w:val="0"/>
          <w:marBottom w:val="0"/>
          <w:divBdr>
            <w:top w:val="none" w:sz="0" w:space="0" w:color="auto"/>
            <w:left w:val="none" w:sz="0" w:space="0" w:color="auto"/>
            <w:bottom w:val="none" w:sz="0" w:space="0" w:color="auto"/>
            <w:right w:val="none" w:sz="0" w:space="0" w:color="auto"/>
          </w:divBdr>
          <w:divsChild>
            <w:div w:id="1934314689">
              <w:marLeft w:val="0"/>
              <w:marRight w:val="0"/>
              <w:marTop w:val="0"/>
              <w:marBottom w:val="0"/>
              <w:divBdr>
                <w:top w:val="none" w:sz="0" w:space="0" w:color="auto"/>
                <w:left w:val="none" w:sz="0" w:space="0" w:color="auto"/>
                <w:bottom w:val="none" w:sz="0" w:space="0" w:color="auto"/>
                <w:right w:val="none" w:sz="0" w:space="0" w:color="auto"/>
              </w:divBdr>
            </w:div>
          </w:divsChild>
        </w:div>
        <w:div w:id="692993865">
          <w:marLeft w:val="0"/>
          <w:marRight w:val="0"/>
          <w:marTop w:val="0"/>
          <w:marBottom w:val="0"/>
          <w:divBdr>
            <w:top w:val="none" w:sz="0" w:space="0" w:color="auto"/>
            <w:left w:val="none" w:sz="0" w:space="0" w:color="auto"/>
            <w:bottom w:val="none" w:sz="0" w:space="0" w:color="auto"/>
            <w:right w:val="none" w:sz="0" w:space="0" w:color="auto"/>
          </w:divBdr>
          <w:divsChild>
            <w:div w:id="2064449567">
              <w:marLeft w:val="0"/>
              <w:marRight w:val="0"/>
              <w:marTop w:val="0"/>
              <w:marBottom w:val="0"/>
              <w:divBdr>
                <w:top w:val="none" w:sz="0" w:space="0" w:color="auto"/>
                <w:left w:val="none" w:sz="0" w:space="0" w:color="auto"/>
                <w:bottom w:val="none" w:sz="0" w:space="0" w:color="auto"/>
                <w:right w:val="none" w:sz="0" w:space="0" w:color="auto"/>
              </w:divBdr>
            </w:div>
          </w:divsChild>
        </w:div>
        <w:div w:id="716707186">
          <w:marLeft w:val="0"/>
          <w:marRight w:val="0"/>
          <w:marTop w:val="0"/>
          <w:marBottom w:val="0"/>
          <w:divBdr>
            <w:top w:val="none" w:sz="0" w:space="0" w:color="auto"/>
            <w:left w:val="none" w:sz="0" w:space="0" w:color="auto"/>
            <w:bottom w:val="none" w:sz="0" w:space="0" w:color="auto"/>
            <w:right w:val="none" w:sz="0" w:space="0" w:color="auto"/>
          </w:divBdr>
          <w:divsChild>
            <w:div w:id="1568614958">
              <w:marLeft w:val="0"/>
              <w:marRight w:val="0"/>
              <w:marTop w:val="0"/>
              <w:marBottom w:val="0"/>
              <w:divBdr>
                <w:top w:val="none" w:sz="0" w:space="0" w:color="auto"/>
                <w:left w:val="none" w:sz="0" w:space="0" w:color="auto"/>
                <w:bottom w:val="none" w:sz="0" w:space="0" w:color="auto"/>
                <w:right w:val="none" w:sz="0" w:space="0" w:color="auto"/>
              </w:divBdr>
            </w:div>
          </w:divsChild>
        </w:div>
        <w:div w:id="2111779439">
          <w:marLeft w:val="0"/>
          <w:marRight w:val="0"/>
          <w:marTop w:val="0"/>
          <w:marBottom w:val="0"/>
          <w:divBdr>
            <w:top w:val="none" w:sz="0" w:space="0" w:color="auto"/>
            <w:left w:val="none" w:sz="0" w:space="0" w:color="auto"/>
            <w:bottom w:val="none" w:sz="0" w:space="0" w:color="auto"/>
            <w:right w:val="none" w:sz="0" w:space="0" w:color="auto"/>
          </w:divBdr>
          <w:divsChild>
            <w:div w:id="1089887819">
              <w:marLeft w:val="0"/>
              <w:marRight w:val="0"/>
              <w:marTop w:val="0"/>
              <w:marBottom w:val="0"/>
              <w:divBdr>
                <w:top w:val="none" w:sz="0" w:space="0" w:color="auto"/>
                <w:left w:val="none" w:sz="0" w:space="0" w:color="auto"/>
                <w:bottom w:val="none" w:sz="0" w:space="0" w:color="auto"/>
                <w:right w:val="none" w:sz="0" w:space="0" w:color="auto"/>
              </w:divBdr>
            </w:div>
          </w:divsChild>
        </w:div>
        <w:div w:id="568351098">
          <w:marLeft w:val="0"/>
          <w:marRight w:val="0"/>
          <w:marTop w:val="0"/>
          <w:marBottom w:val="0"/>
          <w:divBdr>
            <w:top w:val="none" w:sz="0" w:space="0" w:color="auto"/>
            <w:left w:val="none" w:sz="0" w:space="0" w:color="auto"/>
            <w:bottom w:val="none" w:sz="0" w:space="0" w:color="auto"/>
            <w:right w:val="none" w:sz="0" w:space="0" w:color="auto"/>
          </w:divBdr>
          <w:divsChild>
            <w:div w:id="1872837050">
              <w:marLeft w:val="0"/>
              <w:marRight w:val="0"/>
              <w:marTop w:val="0"/>
              <w:marBottom w:val="0"/>
              <w:divBdr>
                <w:top w:val="none" w:sz="0" w:space="0" w:color="auto"/>
                <w:left w:val="none" w:sz="0" w:space="0" w:color="auto"/>
                <w:bottom w:val="none" w:sz="0" w:space="0" w:color="auto"/>
                <w:right w:val="none" w:sz="0" w:space="0" w:color="auto"/>
              </w:divBdr>
            </w:div>
          </w:divsChild>
        </w:div>
        <w:div w:id="1499731013">
          <w:marLeft w:val="0"/>
          <w:marRight w:val="0"/>
          <w:marTop w:val="0"/>
          <w:marBottom w:val="0"/>
          <w:divBdr>
            <w:top w:val="none" w:sz="0" w:space="0" w:color="auto"/>
            <w:left w:val="none" w:sz="0" w:space="0" w:color="auto"/>
            <w:bottom w:val="none" w:sz="0" w:space="0" w:color="auto"/>
            <w:right w:val="none" w:sz="0" w:space="0" w:color="auto"/>
          </w:divBdr>
          <w:divsChild>
            <w:div w:id="771049309">
              <w:marLeft w:val="0"/>
              <w:marRight w:val="0"/>
              <w:marTop w:val="0"/>
              <w:marBottom w:val="0"/>
              <w:divBdr>
                <w:top w:val="none" w:sz="0" w:space="0" w:color="auto"/>
                <w:left w:val="none" w:sz="0" w:space="0" w:color="auto"/>
                <w:bottom w:val="none" w:sz="0" w:space="0" w:color="auto"/>
                <w:right w:val="none" w:sz="0" w:space="0" w:color="auto"/>
              </w:divBdr>
            </w:div>
          </w:divsChild>
        </w:div>
        <w:div w:id="1705329815">
          <w:marLeft w:val="0"/>
          <w:marRight w:val="0"/>
          <w:marTop w:val="0"/>
          <w:marBottom w:val="0"/>
          <w:divBdr>
            <w:top w:val="none" w:sz="0" w:space="0" w:color="auto"/>
            <w:left w:val="none" w:sz="0" w:space="0" w:color="auto"/>
            <w:bottom w:val="none" w:sz="0" w:space="0" w:color="auto"/>
            <w:right w:val="none" w:sz="0" w:space="0" w:color="auto"/>
          </w:divBdr>
          <w:divsChild>
            <w:div w:id="368919906">
              <w:marLeft w:val="0"/>
              <w:marRight w:val="0"/>
              <w:marTop w:val="0"/>
              <w:marBottom w:val="0"/>
              <w:divBdr>
                <w:top w:val="none" w:sz="0" w:space="0" w:color="auto"/>
                <w:left w:val="none" w:sz="0" w:space="0" w:color="auto"/>
                <w:bottom w:val="none" w:sz="0" w:space="0" w:color="auto"/>
                <w:right w:val="none" w:sz="0" w:space="0" w:color="auto"/>
              </w:divBdr>
            </w:div>
          </w:divsChild>
        </w:div>
        <w:div w:id="217399433">
          <w:marLeft w:val="0"/>
          <w:marRight w:val="0"/>
          <w:marTop w:val="0"/>
          <w:marBottom w:val="0"/>
          <w:divBdr>
            <w:top w:val="none" w:sz="0" w:space="0" w:color="auto"/>
            <w:left w:val="none" w:sz="0" w:space="0" w:color="auto"/>
            <w:bottom w:val="none" w:sz="0" w:space="0" w:color="auto"/>
            <w:right w:val="none" w:sz="0" w:space="0" w:color="auto"/>
          </w:divBdr>
          <w:divsChild>
            <w:div w:id="2006470602">
              <w:marLeft w:val="0"/>
              <w:marRight w:val="0"/>
              <w:marTop w:val="0"/>
              <w:marBottom w:val="0"/>
              <w:divBdr>
                <w:top w:val="none" w:sz="0" w:space="0" w:color="auto"/>
                <w:left w:val="none" w:sz="0" w:space="0" w:color="auto"/>
                <w:bottom w:val="none" w:sz="0" w:space="0" w:color="auto"/>
                <w:right w:val="none" w:sz="0" w:space="0" w:color="auto"/>
              </w:divBdr>
            </w:div>
          </w:divsChild>
        </w:div>
        <w:div w:id="606036397">
          <w:marLeft w:val="0"/>
          <w:marRight w:val="0"/>
          <w:marTop w:val="0"/>
          <w:marBottom w:val="0"/>
          <w:divBdr>
            <w:top w:val="none" w:sz="0" w:space="0" w:color="auto"/>
            <w:left w:val="none" w:sz="0" w:space="0" w:color="auto"/>
            <w:bottom w:val="none" w:sz="0" w:space="0" w:color="auto"/>
            <w:right w:val="none" w:sz="0" w:space="0" w:color="auto"/>
          </w:divBdr>
          <w:divsChild>
            <w:div w:id="1967813894">
              <w:marLeft w:val="0"/>
              <w:marRight w:val="0"/>
              <w:marTop w:val="0"/>
              <w:marBottom w:val="0"/>
              <w:divBdr>
                <w:top w:val="none" w:sz="0" w:space="0" w:color="auto"/>
                <w:left w:val="none" w:sz="0" w:space="0" w:color="auto"/>
                <w:bottom w:val="none" w:sz="0" w:space="0" w:color="auto"/>
                <w:right w:val="none" w:sz="0" w:space="0" w:color="auto"/>
              </w:divBdr>
            </w:div>
          </w:divsChild>
        </w:div>
        <w:div w:id="2110352961">
          <w:marLeft w:val="0"/>
          <w:marRight w:val="0"/>
          <w:marTop w:val="0"/>
          <w:marBottom w:val="0"/>
          <w:divBdr>
            <w:top w:val="none" w:sz="0" w:space="0" w:color="auto"/>
            <w:left w:val="none" w:sz="0" w:space="0" w:color="auto"/>
            <w:bottom w:val="none" w:sz="0" w:space="0" w:color="auto"/>
            <w:right w:val="none" w:sz="0" w:space="0" w:color="auto"/>
          </w:divBdr>
          <w:divsChild>
            <w:div w:id="1012075444">
              <w:marLeft w:val="0"/>
              <w:marRight w:val="0"/>
              <w:marTop w:val="0"/>
              <w:marBottom w:val="0"/>
              <w:divBdr>
                <w:top w:val="none" w:sz="0" w:space="0" w:color="auto"/>
                <w:left w:val="none" w:sz="0" w:space="0" w:color="auto"/>
                <w:bottom w:val="none" w:sz="0" w:space="0" w:color="auto"/>
                <w:right w:val="none" w:sz="0" w:space="0" w:color="auto"/>
              </w:divBdr>
            </w:div>
          </w:divsChild>
        </w:div>
        <w:div w:id="1363165540">
          <w:marLeft w:val="0"/>
          <w:marRight w:val="0"/>
          <w:marTop w:val="0"/>
          <w:marBottom w:val="0"/>
          <w:divBdr>
            <w:top w:val="none" w:sz="0" w:space="0" w:color="auto"/>
            <w:left w:val="none" w:sz="0" w:space="0" w:color="auto"/>
            <w:bottom w:val="none" w:sz="0" w:space="0" w:color="auto"/>
            <w:right w:val="none" w:sz="0" w:space="0" w:color="auto"/>
          </w:divBdr>
          <w:divsChild>
            <w:div w:id="1656489696">
              <w:marLeft w:val="0"/>
              <w:marRight w:val="0"/>
              <w:marTop w:val="0"/>
              <w:marBottom w:val="0"/>
              <w:divBdr>
                <w:top w:val="none" w:sz="0" w:space="0" w:color="auto"/>
                <w:left w:val="none" w:sz="0" w:space="0" w:color="auto"/>
                <w:bottom w:val="none" w:sz="0" w:space="0" w:color="auto"/>
                <w:right w:val="none" w:sz="0" w:space="0" w:color="auto"/>
              </w:divBdr>
            </w:div>
          </w:divsChild>
        </w:div>
        <w:div w:id="939026506">
          <w:marLeft w:val="0"/>
          <w:marRight w:val="0"/>
          <w:marTop w:val="0"/>
          <w:marBottom w:val="0"/>
          <w:divBdr>
            <w:top w:val="none" w:sz="0" w:space="0" w:color="auto"/>
            <w:left w:val="none" w:sz="0" w:space="0" w:color="auto"/>
            <w:bottom w:val="none" w:sz="0" w:space="0" w:color="auto"/>
            <w:right w:val="none" w:sz="0" w:space="0" w:color="auto"/>
          </w:divBdr>
          <w:divsChild>
            <w:div w:id="600186506">
              <w:marLeft w:val="0"/>
              <w:marRight w:val="0"/>
              <w:marTop w:val="0"/>
              <w:marBottom w:val="0"/>
              <w:divBdr>
                <w:top w:val="none" w:sz="0" w:space="0" w:color="auto"/>
                <w:left w:val="none" w:sz="0" w:space="0" w:color="auto"/>
                <w:bottom w:val="none" w:sz="0" w:space="0" w:color="auto"/>
                <w:right w:val="none" w:sz="0" w:space="0" w:color="auto"/>
              </w:divBdr>
            </w:div>
          </w:divsChild>
        </w:div>
        <w:div w:id="73479859">
          <w:marLeft w:val="0"/>
          <w:marRight w:val="0"/>
          <w:marTop w:val="0"/>
          <w:marBottom w:val="0"/>
          <w:divBdr>
            <w:top w:val="none" w:sz="0" w:space="0" w:color="auto"/>
            <w:left w:val="none" w:sz="0" w:space="0" w:color="auto"/>
            <w:bottom w:val="none" w:sz="0" w:space="0" w:color="auto"/>
            <w:right w:val="none" w:sz="0" w:space="0" w:color="auto"/>
          </w:divBdr>
          <w:divsChild>
            <w:div w:id="328286900">
              <w:marLeft w:val="0"/>
              <w:marRight w:val="0"/>
              <w:marTop w:val="0"/>
              <w:marBottom w:val="0"/>
              <w:divBdr>
                <w:top w:val="none" w:sz="0" w:space="0" w:color="auto"/>
                <w:left w:val="none" w:sz="0" w:space="0" w:color="auto"/>
                <w:bottom w:val="none" w:sz="0" w:space="0" w:color="auto"/>
                <w:right w:val="none" w:sz="0" w:space="0" w:color="auto"/>
              </w:divBdr>
            </w:div>
          </w:divsChild>
        </w:div>
        <w:div w:id="2121141715">
          <w:marLeft w:val="0"/>
          <w:marRight w:val="0"/>
          <w:marTop w:val="0"/>
          <w:marBottom w:val="0"/>
          <w:divBdr>
            <w:top w:val="none" w:sz="0" w:space="0" w:color="auto"/>
            <w:left w:val="none" w:sz="0" w:space="0" w:color="auto"/>
            <w:bottom w:val="none" w:sz="0" w:space="0" w:color="auto"/>
            <w:right w:val="none" w:sz="0" w:space="0" w:color="auto"/>
          </w:divBdr>
          <w:divsChild>
            <w:div w:id="2049916148">
              <w:marLeft w:val="0"/>
              <w:marRight w:val="0"/>
              <w:marTop w:val="0"/>
              <w:marBottom w:val="0"/>
              <w:divBdr>
                <w:top w:val="none" w:sz="0" w:space="0" w:color="auto"/>
                <w:left w:val="none" w:sz="0" w:space="0" w:color="auto"/>
                <w:bottom w:val="none" w:sz="0" w:space="0" w:color="auto"/>
                <w:right w:val="none" w:sz="0" w:space="0" w:color="auto"/>
              </w:divBdr>
            </w:div>
          </w:divsChild>
        </w:div>
        <w:div w:id="1741751305">
          <w:marLeft w:val="0"/>
          <w:marRight w:val="0"/>
          <w:marTop w:val="0"/>
          <w:marBottom w:val="0"/>
          <w:divBdr>
            <w:top w:val="none" w:sz="0" w:space="0" w:color="auto"/>
            <w:left w:val="none" w:sz="0" w:space="0" w:color="auto"/>
            <w:bottom w:val="none" w:sz="0" w:space="0" w:color="auto"/>
            <w:right w:val="none" w:sz="0" w:space="0" w:color="auto"/>
          </w:divBdr>
          <w:divsChild>
            <w:div w:id="1650747499">
              <w:marLeft w:val="0"/>
              <w:marRight w:val="0"/>
              <w:marTop w:val="0"/>
              <w:marBottom w:val="0"/>
              <w:divBdr>
                <w:top w:val="none" w:sz="0" w:space="0" w:color="auto"/>
                <w:left w:val="none" w:sz="0" w:space="0" w:color="auto"/>
                <w:bottom w:val="none" w:sz="0" w:space="0" w:color="auto"/>
                <w:right w:val="none" w:sz="0" w:space="0" w:color="auto"/>
              </w:divBdr>
            </w:div>
          </w:divsChild>
        </w:div>
        <w:div w:id="1815675540">
          <w:marLeft w:val="0"/>
          <w:marRight w:val="0"/>
          <w:marTop w:val="0"/>
          <w:marBottom w:val="0"/>
          <w:divBdr>
            <w:top w:val="none" w:sz="0" w:space="0" w:color="auto"/>
            <w:left w:val="none" w:sz="0" w:space="0" w:color="auto"/>
            <w:bottom w:val="none" w:sz="0" w:space="0" w:color="auto"/>
            <w:right w:val="none" w:sz="0" w:space="0" w:color="auto"/>
          </w:divBdr>
          <w:divsChild>
            <w:div w:id="1365137530">
              <w:marLeft w:val="0"/>
              <w:marRight w:val="0"/>
              <w:marTop w:val="0"/>
              <w:marBottom w:val="0"/>
              <w:divBdr>
                <w:top w:val="none" w:sz="0" w:space="0" w:color="auto"/>
                <w:left w:val="none" w:sz="0" w:space="0" w:color="auto"/>
                <w:bottom w:val="none" w:sz="0" w:space="0" w:color="auto"/>
                <w:right w:val="none" w:sz="0" w:space="0" w:color="auto"/>
              </w:divBdr>
            </w:div>
          </w:divsChild>
        </w:div>
        <w:div w:id="2128160944">
          <w:marLeft w:val="0"/>
          <w:marRight w:val="0"/>
          <w:marTop w:val="0"/>
          <w:marBottom w:val="0"/>
          <w:divBdr>
            <w:top w:val="none" w:sz="0" w:space="0" w:color="auto"/>
            <w:left w:val="none" w:sz="0" w:space="0" w:color="auto"/>
            <w:bottom w:val="none" w:sz="0" w:space="0" w:color="auto"/>
            <w:right w:val="none" w:sz="0" w:space="0" w:color="auto"/>
          </w:divBdr>
          <w:divsChild>
            <w:div w:id="1835878518">
              <w:marLeft w:val="0"/>
              <w:marRight w:val="0"/>
              <w:marTop w:val="0"/>
              <w:marBottom w:val="0"/>
              <w:divBdr>
                <w:top w:val="none" w:sz="0" w:space="0" w:color="auto"/>
                <w:left w:val="none" w:sz="0" w:space="0" w:color="auto"/>
                <w:bottom w:val="none" w:sz="0" w:space="0" w:color="auto"/>
                <w:right w:val="none" w:sz="0" w:space="0" w:color="auto"/>
              </w:divBdr>
            </w:div>
          </w:divsChild>
        </w:div>
        <w:div w:id="55592196">
          <w:marLeft w:val="0"/>
          <w:marRight w:val="0"/>
          <w:marTop w:val="0"/>
          <w:marBottom w:val="0"/>
          <w:divBdr>
            <w:top w:val="none" w:sz="0" w:space="0" w:color="auto"/>
            <w:left w:val="none" w:sz="0" w:space="0" w:color="auto"/>
            <w:bottom w:val="none" w:sz="0" w:space="0" w:color="auto"/>
            <w:right w:val="none" w:sz="0" w:space="0" w:color="auto"/>
          </w:divBdr>
          <w:divsChild>
            <w:div w:id="2077051155">
              <w:marLeft w:val="0"/>
              <w:marRight w:val="0"/>
              <w:marTop w:val="0"/>
              <w:marBottom w:val="0"/>
              <w:divBdr>
                <w:top w:val="none" w:sz="0" w:space="0" w:color="auto"/>
                <w:left w:val="none" w:sz="0" w:space="0" w:color="auto"/>
                <w:bottom w:val="none" w:sz="0" w:space="0" w:color="auto"/>
                <w:right w:val="none" w:sz="0" w:space="0" w:color="auto"/>
              </w:divBdr>
            </w:div>
          </w:divsChild>
        </w:div>
        <w:div w:id="113714609">
          <w:marLeft w:val="0"/>
          <w:marRight w:val="0"/>
          <w:marTop w:val="0"/>
          <w:marBottom w:val="0"/>
          <w:divBdr>
            <w:top w:val="none" w:sz="0" w:space="0" w:color="auto"/>
            <w:left w:val="none" w:sz="0" w:space="0" w:color="auto"/>
            <w:bottom w:val="none" w:sz="0" w:space="0" w:color="auto"/>
            <w:right w:val="none" w:sz="0" w:space="0" w:color="auto"/>
          </w:divBdr>
          <w:divsChild>
            <w:div w:id="1029532516">
              <w:marLeft w:val="0"/>
              <w:marRight w:val="0"/>
              <w:marTop w:val="0"/>
              <w:marBottom w:val="0"/>
              <w:divBdr>
                <w:top w:val="none" w:sz="0" w:space="0" w:color="auto"/>
                <w:left w:val="none" w:sz="0" w:space="0" w:color="auto"/>
                <w:bottom w:val="none" w:sz="0" w:space="0" w:color="auto"/>
                <w:right w:val="none" w:sz="0" w:space="0" w:color="auto"/>
              </w:divBdr>
            </w:div>
          </w:divsChild>
        </w:div>
        <w:div w:id="2125539396">
          <w:marLeft w:val="0"/>
          <w:marRight w:val="0"/>
          <w:marTop w:val="0"/>
          <w:marBottom w:val="0"/>
          <w:divBdr>
            <w:top w:val="none" w:sz="0" w:space="0" w:color="auto"/>
            <w:left w:val="none" w:sz="0" w:space="0" w:color="auto"/>
            <w:bottom w:val="none" w:sz="0" w:space="0" w:color="auto"/>
            <w:right w:val="none" w:sz="0" w:space="0" w:color="auto"/>
          </w:divBdr>
          <w:divsChild>
            <w:div w:id="14811713">
              <w:marLeft w:val="0"/>
              <w:marRight w:val="0"/>
              <w:marTop w:val="0"/>
              <w:marBottom w:val="0"/>
              <w:divBdr>
                <w:top w:val="none" w:sz="0" w:space="0" w:color="auto"/>
                <w:left w:val="none" w:sz="0" w:space="0" w:color="auto"/>
                <w:bottom w:val="none" w:sz="0" w:space="0" w:color="auto"/>
                <w:right w:val="none" w:sz="0" w:space="0" w:color="auto"/>
              </w:divBdr>
            </w:div>
          </w:divsChild>
        </w:div>
        <w:div w:id="900287779">
          <w:marLeft w:val="0"/>
          <w:marRight w:val="0"/>
          <w:marTop w:val="0"/>
          <w:marBottom w:val="0"/>
          <w:divBdr>
            <w:top w:val="none" w:sz="0" w:space="0" w:color="auto"/>
            <w:left w:val="none" w:sz="0" w:space="0" w:color="auto"/>
            <w:bottom w:val="none" w:sz="0" w:space="0" w:color="auto"/>
            <w:right w:val="none" w:sz="0" w:space="0" w:color="auto"/>
          </w:divBdr>
          <w:divsChild>
            <w:div w:id="1486361823">
              <w:marLeft w:val="0"/>
              <w:marRight w:val="0"/>
              <w:marTop w:val="0"/>
              <w:marBottom w:val="0"/>
              <w:divBdr>
                <w:top w:val="none" w:sz="0" w:space="0" w:color="auto"/>
                <w:left w:val="none" w:sz="0" w:space="0" w:color="auto"/>
                <w:bottom w:val="none" w:sz="0" w:space="0" w:color="auto"/>
                <w:right w:val="none" w:sz="0" w:space="0" w:color="auto"/>
              </w:divBdr>
            </w:div>
          </w:divsChild>
        </w:div>
        <w:div w:id="1136266249">
          <w:marLeft w:val="0"/>
          <w:marRight w:val="0"/>
          <w:marTop w:val="0"/>
          <w:marBottom w:val="0"/>
          <w:divBdr>
            <w:top w:val="none" w:sz="0" w:space="0" w:color="auto"/>
            <w:left w:val="none" w:sz="0" w:space="0" w:color="auto"/>
            <w:bottom w:val="none" w:sz="0" w:space="0" w:color="auto"/>
            <w:right w:val="none" w:sz="0" w:space="0" w:color="auto"/>
          </w:divBdr>
          <w:divsChild>
            <w:div w:id="1324580010">
              <w:marLeft w:val="0"/>
              <w:marRight w:val="0"/>
              <w:marTop w:val="0"/>
              <w:marBottom w:val="0"/>
              <w:divBdr>
                <w:top w:val="none" w:sz="0" w:space="0" w:color="auto"/>
                <w:left w:val="none" w:sz="0" w:space="0" w:color="auto"/>
                <w:bottom w:val="none" w:sz="0" w:space="0" w:color="auto"/>
                <w:right w:val="none" w:sz="0" w:space="0" w:color="auto"/>
              </w:divBdr>
            </w:div>
          </w:divsChild>
        </w:div>
        <w:div w:id="1375427493">
          <w:marLeft w:val="0"/>
          <w:marRight w:val="0"/>
          <w:marTop w:val="0"/>
          <w:marBottom w:val="0"/>
          <w:divBdr>
            <w:top w:val="none" w:sz="0" w:space="0" w:color="auto"/>
            <w:left w:val="none" w:sz="0" w:space="0" w:color="auto"/>
            <w:bottom w:val="none" w:sz="0" w:space="0" w:color="auto"/>
            <w:right w:val="none" w:sz="0" w:space="0" w:color="auto"/>
          </w:divBdr>
          <w:divsChild>
            <w:div w:id="1066294274">
              <w:marLeft w:val="0"/>
              <w:marRight w:val="0"/>
              <w:marTop w:val="0"/>
              <w:marBottom w:val="0"/>
              <w:divBdr>
                <w:top w:val="none" w:sz="0" w:space="0" w:color="auto"/>
                <w:left w:val="none" w:sz="0" w:space="0" w:color="auto"/>
                <w:bottom w:val="none" w:sz="0" w:space="0" w:color="auto"/>
                <w:right w:val="none" w:sz="0" w:space="0" w:color="auto"/>
              </w:divBdr>
            </w:div>
          </w:divsChild>
        </w:div>
        <w:div w:id="383259508">
          <w:marLeft w:val="0"/>
          <w:marRight w:val="0"/>
          <w:marTop w:val="0"/>
          <w:marBottom w:val="0"/>
          <w:divBdr>
            <w:top w:val="none" w:sz="0" w:space="0" w:color="auto"/>
            <w:left w:val="none" w:sz="0" w:space="0" w:color="auto"/>
            <w:bottom w:val="none" w:sz="0" w:space="0" w:color="auto"/>
            <w:right w:val="none" w:sz="0" w:space="0" w:color="auto"/>
          </w:divBdr>
          <w:divsChild>
            <w:div w:id="1836989945">
              <w:marLeft w:val="0"/>
              <w:marRight w:val="0"/>
              <w:marTop w:val="0"/>
              <w:marBottom w:val="0"/>
              <w:divBdr>
                <w:top w:val="none" w:sz="0" w:space="0" w:color="auto"/>
                <w:left w:val="none" w:sz="0" w:space="0" w:color="auto"/>
                <w:bottom w:val="none" w:sz="0" w:space="0" w:color="auto"/>
                <w:right w:val="none" w:sz="0" w:space="0" w:color="auto"/>
              </w:divBdr>
            </w:div>
          </w:divsChild>
        </w:div>
        <w:div w:id="586840607">
          <w:marLeft w:val="0"/>
          <w:marRight w:val="0"/>
          <w:marTop w:val="0"/>
          <w:marBottom w:val="0"/>
          <w:divBdr>
            <w:top w:val="none" w:sz="0" w:space="0" w:color="auto"/>
            <w:left w:val="none" w:sz="0" w:space="0" w:color="auto"/>
            <w:bottom w:val="none" w:sz="0" w:space="0" w:color="auto"/>
            <w:right w:val="none" w:sz="0" w:space="0" w:color="auto"/>
          </w:divBdr>
          <w:divsChild>
            <w:div w:id="1494838837">
              <w:marLeft w:val="0"/>
              <w:marRight w:val="0"/>
              <w:marTop w:val="0"/>
              <w:marBottom w:val="0"/>
              <w:divBdr>
                <w:top w:val="none" w:sz="0" w:space="0" w:color="auto"/>
                <w:left w:val="none" w:sz="0" w:space="0" w:color="auto"/>
                <w:bottom w:val="none" w:sz="0" w:space="0" w:color="auto"/>
                <w:right w:val="none" w:sz="0" w:space="0" w:color="auto"/>
              </w:divBdr>
            </w:div>
          </w:divsChild>
        </w:div>
        <w:div w:id="805124525">
          <w:marLeft w:val="0"/>
          <w:marRight w:val="0"/>
          <w:marTop w:val="0"/>
          <w:marBottom w:val="0"/>
          <w:divBdr>
            <w:top w:val="none" w:sz="0" w:space="0" w:color="auto"/>
            <w:left w:val="none" w:sz="0" w:space="0" w:color="auto"/>
            <w:bottom w:val="none" w:sz="0" w:space="0" w:color="auto"/>
            <w:right w:val="none" w:sz="0" w:space="0" w:color="auto"/>
          </w:divBdr>
          <w:divsChild>
            <w:div w:id="788082833">
              <w:marLeft w:val="0"/>
              <w:marRight w:val="0"/>
              <w:marTop w:val="0"/>
              <w:marBottom w:val="0"/>
              <w:divBdr>
                <w:top w:val="none" w:sz="0" w:space="0" w:color="auto"/>
                <w:left w:val="none" w:sz="0" w:space="0" w:color="auto"/>
                <w:bottom w:val="none" w:sz="0" w:space="0" w:color="auto"/>
                <w:right w:val="none" w:sz="0" w:space="0" w:color="auto"/>
              </w:divBdr>
            </w:div>
          </w:divsChild>
        </w:div>
        <w:div w:id="2086875509">
          <w:marLeft w:val="0"/>
          <w:marRight w:val="0"/>
          <w:marTop w:val="0"/>
          <w:marBottom w:val="0"/>
          <w:divBdr>
            <w:top w:val="none" w:sz="0" w:space="0" w:color="auto"/>
            <w:left w:val="none" w:sz="0" w:space="0" w:color="auto"/>
            <w:bottom w:val="none" w:sz="0" w:space="0" w:color="auto"/>
            <w:right w:val="none" w:sz="0" w:space="0" w:color="auto"/>
          </w:divBdr>
          <w:divsChild>
            <w:div w:id="947657503">
              <w:marLeft w:val="0"/>
              <w:marRight w:val="0"/>
              <w:marTop w:val="0"/>
              <w:marBottom w:val="0"/>
              <w:divBdr>
                <w:top w:val="none" w:sz="0" w:space="0" w:color="auto"/>
                <w:left w:val="none" w:sz="0" w:space="0" w:color="auto"/>
                <w:bottom w:val="none" w:sz="0" w:space="0" w:color="auto"/>
                <w:right w:val="none" w:sz="0" w:space="0" w:color="auto"/>
              </w:divBdr>
            </w:div>
          </w:divsChild>
        </w:div>
        <w:div w:id="2049716080">
          <w:marLeft w:val="0"/>
          <w:marRight w:val="0"/>
          <w:marTop w:val="0"/>
          <w:marBottom w:val="0"/>
          <w:divBdr>
            <w:top w:val="none" w:sz="0" w:space="0" w:color="auto"/>
            <w:left w:val="none" w:sz="0" w:space="0" w:color="auto"/>
            <w:bottom w:val="none" w:sz="0" w:space="0" w:color="auto"/>
            <w:right w:val="none" w:sz="0" w:space="0" w:color="auto"/>
          </w:divBdr>
          <w:divsChild>
            <w:div w:id="1776174341">
              <w:marLeft w:val="0"/>
              <w:marRight w:val="0"/>
              <w:marTop w:val="0"/>
              <w:marBottom w:val="0"/>
              <w:divBdr>
                <w:top w:val="none" w:sz="0" w:space="0" w:color="auto"/>
                <w:left w:val="none" w:sz="0" w:space="0" w:color="auto"/>
                <w:bottom w:val="none" w:sz="0" w:space="0" w:color="auto"/>
                <w:right w:val="none" w:sz="0" w:space="0" w:color="auto"/>
              </w:divBdr>
            </w:div>
          </w:divsChild>
        </w:div>
        <w:div w:id="1997604709">
          <w:marLeft w:val="0"/>
          <w:marRight w:val="0"/>
          <w:marTop w:val="0"/>
          <w:marBottom w:val="0"/>
          <w:divBdr>
            <w:top w:val="none" w:sz="0" w:space="0" w:color="auto"/>
            <w:left w:val="none" w:sz="0" w:space="0" w:color="auto"/>
            <w:bottom w:val="none" w:sz="0" w:space="0" w:color="auto"/>
            <w:right w:val="none" w:sz="0" w:space="0" w:color="auto"/>
          </w:divBdr>
          <w:divsChild>
            <w:div w:id="1741252481">
              <w:marLeft w:val="0"/>
              <w:marRight w:val="0"/>
              <w:marTop w:val="0"/>
              <w:marBottom w:val="0"/>
              <w:divBdr>
                <w:top w:val="none" w:sz="0" w:space="0" w:color="auto"/>
                <w:left w:val="none" w:sz="0" w:space="0" w:color="auto"/>
                <w:bottom w:val="none" w:sz="0" w:space="0" w:color="auto"/>
                <w:right w:val="none" w:sz="0" w:space="0" w:color="auto"/>
              </w:divBdr>
            </w:div>
          </w:divsChild>
        </w:div>
        <w:div w:id="1649817681">
          <w:marLeft w:val="0"/>
          <w:marRight w:val="0"/>
          <w:marTop w:val="0"/>
          <w:marBottom w:val="0"/>
          <w:divBdr>
            <w:top w:val="none" w:sz="0" w:space="0" w:color="auto"/>
            <w:left w:val="none" w:sz="0" w:space="0" w:color="auto"/>
            <w:bottom w:val="none" w:sz="0" w:space="0" w:color="auto"/>
            <w:right w:val="none" w:sz="0" w:space="0" w:color="auto"/>
          </w:divBdr>
          <w:divsChild>
            <w:div w:id="861554976">
              <w:marLeft w:val="0"/>
              <w:marRight w:val="0"/>
              <w:marTop w:val="0"/>
              <w:marBottom w:val="0"/>
              <w:divBdr>
                <w:top w:val="none" w:sz="0" w:space="0" w:color="auto"/>
                <w:left w:val="none" w:sz="0" w:space="0" w:color="auto"/>
                <w:bottom w:val="none" w:sz="0" w:space="0" w:color="auto"/>
                <w:right w:val="none" w:sz="0" w:space="0" w:color="auto"/>
              </w:divBdr>
            </w:div>
          </w:divsChild>
        </w:div>
        <w:div w:id="1718314485">
          <w:marLeft w:val="0"/>
          <w:marRight w:val="0"/>
          <w:marTop w:val="0"/>
          <w:marBottom w:val="0"/>
          <w:divBdr>
            <w:top w:val="none" w:sz="0" w:space="0" w:color="auto"/>
            <w:left w:val="none" w:sz="0" w:space="0" w:color="auto"/>
            <w:bottom w:val="none" w:sz="0" w:space="0" w:color="auto"/>
            <w:right w:val="none" w:sz="0" w:space="0" w:color="auto"/>
          </w:divBdr>
          <w:divsChild>
            <w:div w:id="555311784">
              <w:marLeft w:val="0"/>
              <w:marRight w:val="0"/>
              <w:marTop w:val="0"/>
              <w:marBottom w:val="0"/>
              <w:divBdr>
                <w:top w:val="none" w:sz="0" w:space="0" w:color="auto"/>
                <w:left w:val="none" w:sz="0" w:space="0" w:color="auto"/>
                <w:bottom w:val="none" w:sz="0" w:space="0" w:color="auto"/>
                <w:right w:val="none" w:sz="0" w:space="0" w:color="auto"/>
              </w:divBdr>
            </w:div>
          </w:divsChild>
        </w:div>
        <w:div w:id="443964685">
          <w:marLeft w:val="0"/>
          <w:marRight w:val="0"/>
          <w:marTop w:val="0"/>
          <w:marBottom w:val="0"/>
          <w:divBdr>
            <w:top w:val="none" w:sz="0" w:space="0" w:color="auto"/>
            <w:left w:val="none" w:sz="0" w:space="0" w:color="auto"/>
            <w:bottom w:val="none" w:sz="0" w:space="0" w:color="auto"/>
            <w:right w:val="none" w:sz="0" w:space="0" w:color="auto"/>
          </w:divBdr>
          <w:divsChild>
            <w:div w:id="158663687">
              <w:marLeft w:val="0"/>
              <w:marRight w:val="0"/>
              <w:marTop w:val="0"/>
              <w:marBottom w:val="0"/>
              <w:divBdr>
                <w:top w:val="none" w:sz="0" w:space="0" w:color="auto"/>
                <w:left w:val="none" w:sz="0" w:space="0" w:color="auto"/>
                <w:bottom w:val="none" w:sz="0" w:space="0" w:color="auto"/>
                <w:right w:val="none" w:sz="0" w:space="0" w:color="auto"/>
              </w:divBdr>
            </w:div>
          </w:divsChild>
        </w:div>
        <w:div w:id="1029381425">
          <w:marLeft w:val="0"/>
          <w:marRight w:val="0"/>
          <w:marTop w:val="0"/>
          <w:marBottom w:val="0"/>
          <w:divBdr>
            <w:top w:val="none" w:sz="0" w:space="0" w:color="auto"/>
            <w:left w:val="none" w:sz="0" w:space="0" w:color="auto"/>
            <w:bottom w:val="none" w:sz="0" w:space="0" w:color="auto"/>
            <w:right w:val="none" w:sz="0" w:space="0" w:color="auto"/>
          </w:divBdr>
          <w:divsChild>
            <w:div w:id="1398430591">
              <w:marLeft w:val="0"/>
              <w:marRight w:val="0"/>
              <w:marTop w:val="0"/>
              <w:marBottom w:val="0"/>
              <w:divBdr>
                <w:top w:val="none" w:sz="0" w:space="0" w:color="auto"/>
                <w:left w:val="none" w:sz="0" w:space="0" w:color="auto"/>
                <w:bottom w:val="none" w:sz="0" w:space="0" w:color="auto"/>
                <w:right w:val="none" w:sz="0" w:space="0" w:color="auto"/>
              </w:divBdr>
            </w:div>
          </w:divsChild>
        </w:div>
        <w:div w:id="681978883">
          <w:marLeft w:val="0"/>
          <w:marRight w:val="0"/>
          <w:marTop w:val="0"/>
          <w:marBottom w:val="0"/>
          <w:divBdr>
            <w:top w:val="none" w:sz="0" w:space="0" w:color="auto"/>
            <w:left w:val="none" w:sz="0" w:space="0" w:color="auto"/>
            <w:bottom w:val="none" w:sz="0" w:space="0" w:color="auto"/>
            <w:right w:val="none" w:sz="0" w:space="0" w:color="auto"/>
          </w:divBdr>
          <w:divsChild>
            <w:div w:id="1633242142">
              <w:marLeft w:val="0"/>
              <w:marRight w:val="0"/>
              <w:marTop w:val="0"/>
              <w:marBottom w:val="0"/>
              <w:divBdr>
                <w:top w:val="none" w:sz="0" w:space="0" w:color="auto"/>
                <w:left w:val="none" w:sz="0" w:space="0" w:color="auto"/>
                <w:bottom w:val="none" w:sz="0" w:space="0" w:color="auto"/>
                <w:right w:val="none" w:sz="0" w:space="0" w:color="auto"/>
              </w:divBdr>
            </w:div>
          </w:divsChild>
        </w:div>
        <w:div w:id="1728604939">
          <w:marLeft w:val="0"/>
          <w:marRight w:val="0"/>
          <w:marTop w:val="0"/>
          <w:marBottom w:val="0"/>
          <w:divBdr>
            <w:top w:val="none" w:sz="0" w:space="0" w:color="auto"/>
            <w:left w:val="none" w:sz="0" w:space="0" w:color="auto"/>
            <w:bottom w:val="none" w:sz="0" w:space="0" w:color="auto"/>
            <w:right w:val="none" w:sz="0" w:space="0" w:color="auto"/>
          </w:divBdr>
          <w:divsChild>
            <w:div w:id="200897523">
              <w:marLeft w:val="0"/>
              <w:marRight w:val="0"/>
              <w:marTop w:val="0"/>
              <w:marBottom w:val="0"/>
              <w:divBdr>
                <w:top w:val="none" w:sz="0" w:space="0" w:color="auto"/>
                <w:left w:val="none" w:sz="0" w:space="0" w:color="auto"/>
                <w:bottom w:val="none" w:sz="0" w:space="0" w:color="auto"/>
                <w:right w:val="none" w:sz="0" w:space="0" w:color="auto"/>
              </w:divBdr>
            </w:div>
          </w:divsChild>
        </w:div>
        <w:div w:id="543834304">
          <w:marLeft w:val="0"/>
          <w:marRight w:val="0"/>
          <w:marTop w:val="0"/>
          <w:marBottom w:val="0"/>
          <w:divBdr>
            <w:top w:val="none" w:sz="0" w:space="0" w:color="auto"/>
            <w:left w:val="none" w:sz="0" w:space="0" w:color="auto"/>
            <w:bottom w:val="none" w:sz="0" w:space="0" w:color="auto"/>
            <w:right w:val="none" w:sz="0" w:space="0" w:color="auto"/>
          </w:divBdr>
          <w:divsChild>
            <w:div w:id="670063556">
              <w:marLeft w:val="0"/>
              <w:marRight w:val="0"/>
              <w:marTop w:val="0"/>
              <w:marBottom w:val="0"/>
              <w:divBdr>
                <w:top w:val="none" w:sz="0" w:space="0" w:color="auto"/>
                <w:left w:val="none" w:sz="0" w:space="0" w:color="auto"/>
                <w:bottom w:val="none" w:sz="0" w:space="0" w:color="auto"/>
                <w:right w:val="none" w:sz="0" w:space="0" w:color="auto"/>
              </w:divBdr>
            </w:div>
          </w:divsChild>
        </w:div>
        <w:div w:id="288439131">
          <w:marLeft w:val="0"/>
          <w:marRight w:val="0"/>
          <w:marTop w:val="0"/>
          <w:marBottom w:val="0"/>
          <w:divBdr>
            <w:top w:val="none" w:sz="0" w:space="0" w:color="auto"/>
            <w:left w:val="none" w:sz="0" w:space="0" w:color="auto"/>
            <w:bottom w:val="none" w:sz="0" w:space="0" w:color="auto"/>
            <w:right w:val="none" w:sz="0" w:space="0" w:color="auto"/>
          </w:divBdr>
          <w:divsChild>
            <w:div w:id="697237581">
              <w:marLeft w:val="0"/>
              <w:marRight w:val="0"/>
              <w:marTop w:val="0"/>
              <w:marBottom w:val="0"/>
              <w:divBdr>
                <w:top w:val="none" w:sz="0" w:space="0" w:color="auto"/>
                <w:left w:val="none" w:sz="0" w:space="0" w:color="auto"/>
                <w:bottom w:val="none" w:sz="0" w:space="0" w:color="auto"/>
                <w:right w:val="none" w:sz="0" w:space="0" w:color="auto"/>
              </w:divBdr>
            </w:div>
          </w:divsChild>
        </w:div>
        <w:div w:id="2039501645">
          <w:marLeft w:val="0"/>
          <w:marRight w:val="0"/>
          <w:marTop w:val="0"/>
          <w:marBottom w:val="0"/>
          <w:divBdr>
            <w:top w:val="none" w:sz="0" w:space="0" w:color="auto"/>
            <w:left w:val="none" w:sz="0" w:space="0" w:color="auto"/>
            <w:bottom w:val="none" w:sz="0" w:space="0" w:color="auto"/>
            <w:right w:val="none" w:sz="0" w:space="0" w:color="auto"/>
          </w:divBdr>
          <w:divsChild>
            <w:div w:id="1000498516">
              <w:marLeft w:val="0"/>
              <w:marRight w:val="0"/>
              <w:marTop w:val="0"/>
              <w:marBottom w:val="0"/>
              <w:divBdr>
                <w:top w:val="none" w:sz="0" w:space="0" w:color="auto"/>
                <w:left w:val="none" w:sz="0" w:space="0" w:color="auto"/>
                <w:bottom w:val="none" w:sz="0" w:space="0" w:color="auto"/>
                <w:right w:val="none" w:sz="0" w:space="0" w:color="auto"/>
              </w:divBdr>
            </w:div>
          </w:divsChild>
        </w:div>
        <w:div w:id="973869508">
          <w:marLeft w:val="0"/>
          <w:marRight w:val="0"/>
          <w:marTop w:val="0"/>
          <w:marBottom w:val="0"/>
          <w:divBdr>
            <w:top w:val="none" w:sz="0" w:space="0" w:color="auto"/>
            <w:left w:val="none" w:sz="0" w:space="0" w:color="auto"/>
            <w:bottom w:val="none" w:sz="0" w:space="0" w:color="auto"/>
            <w:right w:val="none" w:sz="0" w:space="0" w:color="auto"/>
          </w:divBdr>
          <w:divsChild>
            <w:div w:id="1640039786">
              <w:marLeft w:val="0"/>
              <w:marRight w:val="0"/>
              <w:marTop w:val="0"/>
              <w:marBottom w:val="0"/>
              <w:divBdr>
                <w:top w:val="none" w:sz="0" w:space="0" w:color="auto"/>
                <w:left w:val="none" w:sz="0" w:space="0" w:color="auto"/>
                <w:bottom w:val="none" w:sz="0" w:space="0" w:color="auto"/>
                <w:right w:val="none" w:sz="0" w:space="0" w:color="auto"/>
              </w:divBdr>
            </w:div>
          </w:divsChild>
        </w:div>
        <w:div w:id="1291326893">
          <w:marLeft w:val="0"/>
          <w:marRight w:val="0"/>
          <w:marTop w:val="0"/>
          <w:marBottom w:val="0"/>
          <w:divBdr>
            <w:top w:val="none" w:sz="0" w:space="0" w:color="auto"/>
            <w:left w:val="none" w:sz="0" w:space="0" w:color="auto"/>
            <w:bottom w:val="none" w:sz="0" w:space="0" w:color="auto"/>
            <w:right w:val="none" w:sz="0" w:space="0" w:color="auto"/>
          </w:divBdr>
          <w:divsChild>
            <w:div w:id="638268398">
              <w:marLeft w:val="0"/>
              <w:marRight w:val="0"/>
              <w:marTop w:val="0"/>
              <w:marBottom w:val="0"/>
              <w:divBdr>
                <w:top w:val="none" w:sz="0" w:space="0" w:color="auto"/>
                <w:left w:val="none" w:sz="0" w:space="0" w:color="auto"/>
                <w:bottom w:val="none" w:sz="0" w:space="0" w:color="auto"/>
                <w:right w:val="none" w:sz="0" w:space="0" w:color="auto"/>
              </w:divBdr>
            </w:div>
          </w:divsChild>
        </w:div>
        <w:div w:id="1663195725">
          <w:marLeft w:val="0"/>
          <w:marRight w:val="0"/>
          <w:marTop w:val="0"/>
          <w:marBottom w:val="0"/>
          <w:divBdr>
            <w:top w:val="none" w:sz="0" w:space="0" w:color="auto"/>
            <w:left w:val="none" w:sz="0" w:space="0" w:color="auto"/>
            <w:bottom w:val="none" w:sz="0" w:space="0" w:color="auto"/>
            <w:right w:val="none" w:sz="0" w:space="0" w:color="auto"/>
          </w:divBdr>
          <w:divsChild>
            <w:div w:id="723483205">
              <w:marLeft w:val="0"/>
              <w:marRight w:val="0"/>
              <w:marTop w:val="0"/>
              <w:marBottom w:val="0"/>
              <w:divBdr>
                <w:top w:val="none" w:sz="0" w:space="0" w:color="auto"/>
                <w:left w:val="none" w:sz="0" w:space="0" w:color="auto"/>
                <w:bottom w:val="none" w:sz="0" w:space="0" w:color="auto"/>
                <w:right w:val="none" w:sz="0" w:space="0" w:color="auto"/>
              </w:divBdr>
            </w:div>
          </w:divsChild>
        </w:div>
        <w:div w:id="1774352596">
          <w:marLeft w:val="0"/>
          <w:marRight w:val="0"/>
          <w:marTop w:val="0"/>
          <w:marBottom w:val="0"/>
          <w:divBdr>
            <w:top w:val="none" w:sz="0" w:space="0" w:color="auto"/>
            <w:left w:val="none" w:sz="0" w:space="0" w:color="auto"/>
            <w:bottom w:val="none" w:sz="0" w:space="0" w:color="auto"/>
            <w:right w:val="none" w:sz="0" w:space="0" w:color="auto"/>
          </w:divBdr>
          <w:divsChild>
            <w:div w:id="1656454012">
              <w:marLeft w:val="0"/>
              <w:marRight w:val="0"/>
              <w:marTop w:val="0"/>
              <w:marBottom w:val="0"/>
              <w:divBdr>
                <w:top w:val="none" w:sz="0" w:space="0" w:color="auto"/>
                <w:left w:val="none" w:sz="0" w:space="0" w:color="auto"/>
                <w:bottom w:val="none" w:sz="0" w:space="0" w:color="auto"/>
                <w:right w:val="none" w:sz="0" w:space="0" w:color="auto"/>
              </w:divBdr>
            </w:div>
          </w:divsChild>
        </w:div>
        <w:div w:id="828403107">
          <w:marLeft w:val="0"/>
          <w:marRight w:val="0"/>
          <w:marTop w:val="0"/>
          <w:marBottom w:val="0"/>
          <w:divBdr>
            <w:top w:val="none" w:sz="0" w:space="0" w:color="auto"/>
            <w:left w:val="none" w:sz="0" w:space="0" w:color="auto"/>
            <w:bottom w:val="none" w:sz="0" w:space="0" w:color="auto"/>
            <w:right w:val="none" w:sz="0" w:space="0" w:color="auto"/>
          </w:divBdr>
          <w:divsChild>
            <w:div w:id="364989036">
              <w:marLeft w:val="0"/>
              <w:marRight w:val="0"/>
              <w:marTop w:val="0"/>
              <w:marBottom w:val="0"/>
              <w:divBdr>
                <w:top w:val="none" w:sz="0" w:space="0" w:color="auto"/>
                <w:left w:val="none" w:sz="0" w:space="0" w:color="auto"/>
                <w:bottom w:val="none" w:sz="0" w:space="0" w:color="auto"/>
                <w:right w:val="none" w:sz="0" w:space="0" w:color="auto"/>
              </w:divBdr>
            </w:div>
          </w:divsChild>
        </w:div>
        <w:div w:id="1173564237">
          <w:marLeft w:val="0"/>
          <w:marRight w:val="0"/>
          <w:marTop w:val="0"/>
          <w:marBottom w:val="0"/>
          <w:divBdr>
            <w:top w:val="none" w:sz="0" w:space="0" w:color="auto"/>
            <w:left w:val="none" w:sz="0" w:space="0" w:color="auto"/>
            <w:bottom w:val="none" w:sz="0" w:space="0" w:color="auto"/>
            <w:right w:val="none" w:sz="0" w:space="0" w:color="auto"/>
          </w:divBdr>
          <w:divsChild>
            <w:div w:id="689533341">
              <w:marLeft w:val="0"/>
              <w:marRight w:val="0"/>
              <w:marTop w:val="0"/>
              <w:marBottom w:val="0"/>
              <w:divBdr>
                <w:top w:val="none" w:sz="0" w:space="0" w:color="auto"/>
                <w:left w:val="none" w:sz="0" w:space="0" w:color="auto"/>
                <w:bottom w:val="none" w:sz="0" w:space="0" w:color="auto"/>
                <w:right w:val="none" w:sz="0" w:space="0" w:color="auto"/>
              </w:divBdr>
            </w:div>
          </w:divsChild>
        </w:div>
        <w:div w:id="1278416108">
          <w:marLeft w:val="0"/>
          <w:marRight w:val="0"/>
          <w:marTop w:val="0"/>
          <w:marBottom w:val="0"/>
          <w:divBdr>
            <w:top w:val="none" w:sz="0" w:space="0" w:color="auto"/>
            <w:left w:val="none" w:sz="0" w:space="0" w:color="auto"/>
            <w:bottom w:val="none" w:sz="0" w:space="0" w:color="auto"/>
            <w:right w:val="none" w:sz="0" w:space="0" w:color="auto"/>
          </w:divBdr>
          <w:divsChild>
            <w:div w:id="1169714095">
              <w:marLeft w:val="0"/>
              <w:marRight w:val="0"/>
              <w:marTop w:val="0"/>
              <w:marBottom w:val="0"/>
              <w:divBdr>
                <w:top w:val="none" w:sz="0" w:space="0" w:color="auto"/>
                <w:left w:val="none" w:sz="0" w:space="0" w:color="auto"/>
                <w:bottom w:val="none" w:sz="0" w:space="0" w:color="auto"/>
                <w:right w:val="none" w:sz="0" w:space="0" w:color="auto"/>
              </w:divBdr>
            </w:div>
          </w:divsChild>
        </w:div>
        <w:div w:id="460923698">
          <w:marLeft w:val="0"/>
          <w:marRight w:val="0"/>
          <w:marTop w:val="0"/>
          <w:marBottom w:val="0"/>
          <w:divBdr>
            <w:top w:val="none" w:sz="0" w:space="0" w:color="auto"/>
            <w:left w:val="none" w:sz="0" w:space="0" w:color="auto"/>
            <w:bottom w:val="none" w:sz="0" w:space="0" w:color="auto"/>
            <w:right w:val="none" w:sz="0" w:space="0" w:color="auto"/>
          </w:divBdr>
          <w:divsChild>
            <w:div w:id="808322452">
              <w:marLeft w:val="0"/>
              <w:marRight w:val="0"/>
              <w:marTop w:val="0"/>
              <w:marBottom w:val="0"/>
              <w:divBdr>
                <w:top w:val="none" w:sz="0" w:space="0" w:color="auto"/>
                <w:left w:val="none" w:sz="0" w:space="0" w:color="auto"/>
                <w:bottom w:val="none" w:sz="0" w:space="0" w:color="auto"/>
                <w:right w:val="none" w:sz="0" w:space="0" w:color="auto"/>
              </w:divBdr>
            </w:div>
          </w:divsChild>
        </w:div>
        <w:div w:id="2030986767">
          <w:marLeft w:val="0"/>
          <w:marRight w:val="0"/>
          <w:marTop w:val="0"/>
          <w:marBottom w:val="0"/>
          <w:divBdr>
            <w:top w:val="none" w:sz="0" w:space="0" w:color="auto"/>
            <w:left w:val="none" w:sz="0" w:space="0" w:color="auto"/>
            <w:bottom w:val="none" w:sz="0" w:space="0" w:color="auto"/>
            <w:right w:val="none" w:sz="0" w:space="0" w:color="auto"/>
          </w:divBdr>
          <w:divsChild>
            <w:div w:id="1424647552">
              <w:marLeft w:val="0"/>
              <w:marRight w:val="0"/>
              <w:marTop w:val="0"/>
              <w:marBottom w:val="0"/>
              <w:divBdr>
                <w:top w:val="none" w:sz="0" w:space="0" w:color="auto"/>
                <w:left w:val="none" w:sz="0" w:space="0" w:color="auto"/>
                <w:bottom w:val="none" w:sz="0" w:space="0" w:color="auto"/>
                <w:right w:val="none" w:sz="0" w:space="0" w:color="auto"/>
              </w:divBdr>
            </w:div>
          </w:divsChild>
        </w:div>
        <w:div w:id="1735859315">
          <w:marLeft w:val="0"/>
          <w:marRight w:val="0"/>
          <w:marTop w:val="0"/>
          <w:marBottom w:val="0"/>
          <w:divBdr>
            <w:top w:val="none" w:sz="0" w:space="0" w:color="auto"/>
            <w:left w:val="none" w:sz="0" w:space="0" w:color="auto"/>
            <w:bottom w:val="none" w:sz="0" w:space="0" w:color="auto"/>
            <w:right w:val="none" w:sz="0" w:space="0" w:color="auto"/>
          </w:divBdr>
          <w:divsChild>
            <w:div w:id="1626501628">
              <w:marLeft w:val="0"/>
              <w:marRight w:val="0"/>
              <w:marTop w:val="0"/>
              <w:marBottom w:val="0"/>
              <w:divBdr>
                <w:top w:val="none" w:sz="0" w:space="0" w:color="auto"/>
                <w:left w:val="none" w:sz="0" w:space="0" w:color="auto"/>
                <w:bottom w:val="none" w:sz="0" w:space="0" w:color="auto"/>
                <w:right w:val="none" w:sz="0" w:space="0" w:color="auto"/>
              </w:divBdr>
            </w:div>
          </w:divsChild>
        </w:div>
        <w:div w:id="970474982">
          <w:marLeft w:val="0"/>
          <w:marRight w:val="0"/>
          <w:marTop w:val="0"/>
          <w:marBottom w:val="0"/>
          <w:divBdr>
            <w:top w:val="none" w:sz="0" w:space="0" w:color="auto"/>
            <w:left w:val="none" w:sz="0" w:space="0" w:color="auto"/>
            <w:bottom w:val="none" w:sz="0" w:space="0" w:color="auto"/>
            <w:right w:val="none" w:sz="0" w:space="0" w:color="auto"/>
          </w:divBdr>
          <w:divsChild>
            <w:div w:id="69470267">
              <w:marLeft w:val="0"/>
              <w:marRight w:val="0"/>
              <w:marTop w:val="0"/>
              <w:marBottom w:val="0"/>
              <w:divBdr>
                <w:top w:val="none" w:sz="0" w:space="0" w:color="auto"/>
                <w:left w:val="none" w:sz="0" w:space="0" w:color="auto"/>
                <w:bottom w:val="none" w:sz="0" w:space="0" w:color="auto"/>
                <w:right w:val="none" w:sz="0" w:space="0" w:color="auto"/>
              </w:divBdr>
            </w:div>
          </w:divsChild>
        </w:div>
        <w:div w:id="1900095796">
          <w:marLeft w:val="0"/>
          <w:marRight w:val="0"/>
          <w:marTop w:val="0"/>
          <w:marBottom w:val="0"/>
          <w:divBdr>
            <w:top w:val="none" w:sz="0" w:space="0" w:color="auto"/>
            <w:left w:val="none" w:sz="0" w:space="0" w:color="auto"/>
            <w:bottom w:val="none" w:sz="0" w:space="0" w:color="auto"/>
            <w:right w:val="none" w:sz="0" w:space="0" w:color="auto"/>
          </w:divBdr>
          <w:divsChild>
            <w:div w:id="663584363">
              <w:marLeft w:val="0"/>
              <w:marRight w:val="0"/>
              <w:marTop w:val="0"/>
              <w:marBottom w:val="0"/>
              <w:divBdr>
                <w:top w:val="none" w:sz="0" w:space="0" w:color="auto"/>
                <w:left w:val="none" w:sz="0" w:space="0" w:color="auto"/>
                <w:bottom w:val="none" w:sz="0" w:space="0" w:color="auto"/>
                <w:right w:val="none" w:sz="0" w:space="0" w:color="auto"/>
              </w:divBdr>
            </w:div>
          </w:divsChild>
        </w:div>
        <w:div w:id="1556892889">
          <w:marLeft w:val="0"/>
          <w:marRight w:val="0"/>
          <w:marTop w:val="0"/>
          <w:marBottom w:val="0"/>
          <w:divBdr>
            <w:top w:val="none" w:sz="0" w:space="0" w:color="auto"/>
            <w:left w:val="none" w:sz="0" w:space="0" w:color="auto"/>
            <w:bottom w:val="none" w:sz="0" w:space="0" w:color="auto"/>
            <w:right w:val="none" w:sz="0" w:space="0" w:color="auto"/>
          </w:divBdr>
          <w:divsChild>
            <w:div w:id="939794406">
              <w:marLeft w:val="0"/>
              <w:marRight w:val="0"/>
              <w:marTop w:val="0"/>
              <w:marBottom w:val="0"/>
              <w:divBdr>
                <w:top w:val="none" w:sz="0" w:space="0" w:color="auto"/>
                <w:left w:val="none" w:sz="0" w:space="0" w:color="auto"/>
                <w:bottom w:val="none" w:sz="0" w:space="0" w:color="auto"/>
                <w:right w:val="none" w:sz="0" w:space="0" w:color="auto"/>
              </w:divBdr>
            </w:div>
          </w:divsChild>
        </w:div>
        <w:div w:id="274024726">
          <w:marLeft w:val="0"/>
          <w:marRight w:val="0"/>
          <w:marTop w:val="0"/>
          <w:marBottom w:val="0"/>
          <w:divBdr>
            <w:top w:val="none" w:sz="0" w:space="0" w:color="auto"/>
            <w:left w:val="none" w:sz="0" w:space="0" w:color="auto"/>
            <w:bottom w:val="none" w:sz="0" w:space="0" w:color="auto"/>
            <w:right w:val="none" w:sz="0" w:space="0" w:color="auto"/>
          </w:divBdr>
          <w:divsChild>
            <w:div w:id="1313557653">
              <w:marLeft w:val="0"/>
              <w:marRight w:val="0"/>
              <w:marTop w:val="0"/>
              <w:marBottom w:val="0"/>
              <w:divBdr>
                <w:top w:val="none" w:sz="0" w:space="0" w:color="auto"/>
                <w:left w:val="none" w:sz="0" w:space="0" w:color="auto"/>
                <w:bottom w:val="none" w:sz="0" w:space="0" w:color="auto"/>
                <w:right w:val="none" w:sz="0" w:space="0" w:color="auto"/>
              </w:divBdr>
            </w:div>
          </w:divsChild>
        </w:div>
        <w:div w:id="779648658">
          <w:marLeft w:val="0"/>
          <w:marRight w:val="0"/>
          <w:marTop w:val="0"/>
          <w:marBottom w:val="0"/>
          <w:divBdr>
            <w:top w:val="none" w:sz="0" w:space="0" w:color="auto"/>
            <w:left w:val="none" w:sz="0" w:space="0" w:color="auto"/>
            <w:bottom w:val="none" w:sz="0" w:space="0" w:color="auto"/>
            <w:right w:val="none" w:sz="0" w:space="0" w:color="auto"/>
          </w:divBdr>
          <w:divsChild>
            <w:div w:id="1673146246">
              <w:marLeft w:val="0"/>
              <w:marRight w:val="0"/>
              <w:marTop w:val="0"/>
              <w:marBottom w:val="0"/>
              <w:divBdr>
                <w:top w:val="none" w:sz="0" w:space="0" w:color="auto"/>
                <w:left w:val="none" w:sz="0" w:space="0" w:color="auto"/>
                <w:bottom w:val="none" w:sz="0" w:space="0" w:color="auto"/>
                <w:right w:val="none" w:sz="0" w:space="0" w:color="auto"/>
              </w:divBdr>
            </w:div>
          </w:divsChild>
        </w:div>
        <w:div w:id="1584988423">
          <w:marLeft w:val="0"/>
          <w:marRight w:val="0"/>
          <w:marTop w:val="0"/>
          <w:marBottom w:val="0"/>
          <w:divBdr>
            <w:top w:val="none" w:sz="0" w:space="0" w:color="auto"/>
            <w:left w:val="none" w:sz="0" w:space="0" w:color="auto"/>
            <w:bottom w:val="none" w:sz="0" w:space="0" w:color="auto"/>
            <w:right w:val="none" w:sz="0" w:space="0" w:color="auto"/>
          </w:divBdr>
          <w:divsChild>
            <w:div w:id="1658536637">
              <w:marLeft w:val="0"/>
              <w:marRight w:val="0"/>
              <w:marTop w:val="0"/>
              <w:marBottom w:val="0"/>
              <w:divBdr>
                <w:top w:val="none" w:sz="0" w:space="0" w:color="auto"/>
                <w:left w:val="none" w:sz="0" w:space="0" w:color="auto"/>
                <w:bottom w:val="none" w:sz="0" w:space="0" w:color="auto"/>
                <w:right w:val="none" w:sz="0" w:space="0" w:color="auto"/>
              </w:divBdr>
            </w:div>
          </w:divsChild>
        </w:div>
        <w:div w:id="708531511">
          <w:marLeft w:val="0"/>
          <w:marRight w:val="0"/>
          <w:marTop w:val="0"/>
          <w:marBottom w:val="0"/>
          <w:divBdr>
            <w:top w:val="none" w:sz="0" w:space="0" w:color="auto"/>
            <w:left w:val="none" w:sz="0" w:space="0" w:color="auto"/>
            <w:bottom w:val="none" w:sz="0" w:space="0" w:color="auto"/>
            <w:right w:val="none" w:sz="0" w:space="0" w:color="auto"/>
          </w:divBdr>
          <w:divsChild>
            <w:div w:id="2138405167">
              <w:marLeft w:val="0"/>
              <w:marRight w:val="0"/>
              <w:marTop w:val="0"/>
              <w:marBottom w:val="0"/>
              <w:divBdr>
                <w:top w:val="none" w:sz="0" w:space="0" w:color="auto"/>
                <w:left w:val="none" w:sz="0" w:space="0" w:color="auto"/>
                <w:bottom w:val="none" w:sz="0" w:space="0" w:color="auto"/>
                <w:right w:val="none" w:sz="0" w:space="0" w:color="auto"/>
              </w:divBdr>
            </w:div>
          </w:divsChild>
        </w:div>
        <w:div w:id="492141942">
          <w:marLeft w:val="0"/>
          <w:marRight w:val="0"/>
          <w:marTop w:val="0"/>
          <w:marBottom w:val="0"/>
          <w:divBdr>
            <w:top w:val="none" w:sz="0" w:space="0" w:color="auto"/>
            <w:left w:val="none" w:sz="0" w:space="0" w:color="auto"/>
            <w:bottom w:val="none" w:sz="0" w:space="0" w:color="auto"/>
            <w:right w:val="none" w:sz="0" w:space="0" w:color="auto"/>
          </w:divBdr>
          <w:divsChild>
            <w:div w:id="1273899182">
              <w:marLeft w:val="0"/>
              <w:marRight w:val="0"/>
              <w:marTop w:val="0"/>
              <w:marBottom w:val="0"/>
              <w:divBdr>
                <w:top w:val="none" w:sz="0" w:space="0" w:color="auto"/>
                <w:left w:val="none" w:sz="0" w:space="0" w:color="auto"/>
                <w:bottom w:val="none" w:sz="0" w:space="0" w:color="auto"/>
                <w:right w:val="none" w:sz="0" w:space="0" w:color="auto"/>
              </w:divBdr>
            </w:div>
          </w:divsChild>
        </w:div>
        <w:div w:id="1250699958">
          <w:marLeft w:val="0"/>
          <w:marRight w:val="0"/>
          <w:marTop w:val="0"/>
          <w:marBottom w:val="0"/>
          <w:divBdr>
            <w:top w:val="none" w:sz="0" w:space="0" w:color="auto"/>
            <w:left w:val="none" w:sz="0" w:space="0" w:color="auto"/>
            <w:bottom w:val="none" w:sz="0" w:space="0" w:color="auto"/>
            <w:right w:val="none" w:sz="0" w:space="0" w:color="auto"/>
          </w:divBdr>
          <w:divsChild>
            <w:div w:id="1019164267">
              <w:marLeft w:val="0"/>
              <w:marRight w:val="0"/>
              <w:marTop w:val="0"/>
              <w:marBottom w:val="0"/>
              <w:divBdr>
                <w:top w:val="none" w:sz="0" w:space="0" w:color="auto"/>
                <w:left w:val="none" w:sz="0" w:space="0" w:color="auto"/>
                <w:bottom w:val="none" w:sz="0" w:space="0" w:color="auto"/>
                <w:right w:val="none" w:sz="0" w:space="0" w:color="auto"/>
              </w:divBdr>
            </w:div>
          </w:divsChild>
        </w:div>
        <w:div w:id="2096390713">
          <w:marLeft w:val="0"/>
          <w:marRight w:val="0"/>
          <w:marTop w:val="0"/>
          <w:marBottom w:val="0"/>
          <w:divBdr>
            <w:top w:val="none" w:sz="0" w:space="0" w:color="auto"/>
            <w:left w:val="none" w:sz="0" w:space="0" w:color="auto"/>
            <w:bottom w:val="none" w:sz="0" w:space="0" w:color="auto"/>
            <w:right w:val="none" w:sz="0" w:space="0" w:color="auto"/>
          </w:divBdr>
          <w:divsChild>
            <w:div w:id="239096144">
              <w:marLeft w:val="0"/>
              <w:marRight w:val="0"/>
              <w:marTop w:val="0"/>
              <w:marBottom w:val="0"/>
              <w:divBdr>
                <w:top w:val="none" w:sz="0" w:space="0" w:color="auto"/>
                <w:left w:val="none" w:sz="0" w:space="0" w:color="auto"/>
                <w:bottom w:val="none" w:sz="0" w:space="0" w:color="auto"/>
                <w:right w:val="none" w:sz="0" w:space="0" w:color="auto"/>
              </w:divBdr>
            </w:div>
          </w:divsChild>
        </w:div>
        <w:div w:id="1428576824">
          <w:marLeft w:val="0"/>
          <w:marRight w:val="0"/>
          <w:marTop w:val="0"/>
          <w:marBottom w:val="0"/>
          <w:divBdr>
            <w:top w:val="none" w:sz="0" w:space="0" w:color="auto"/>
            <w:left w:val="none" w:sz="0" w:space="0" w:color="auto"/>
            <w:bottom w:val="none" w:sz="0" w:space="0" w:color="auto"/>
            <w:right w:val="none" w:sz="0" w:space="0" w:color="auto"/>
          </w:divBdr>
          <w:divsChild>
            <w:div w:id="1023704599">
              <w:marLeft w:val="0"/>
              <w:marRight w:val="0"/>
              <w:marTop w:val="0"/>
              <w:marBottom w:val="0"/>
              <w:divBdr>
                <w:top w:val="none" w:sz="0" w:space="0" w:color="auto"/>
                <w:left w:val="none" w:sz="0" w:space="0" w:color="auto"/>
                <w:bottom w:val="none" w:sz="0" w:space="0" w:color="auto"/>
                <w:right w:val="none" w:sz="0" w:space="0" w:color="auto"/>
              </w:divBdr>
            </w:div>
          </w:divsChild>
        </w:div>
        <w:div w:id="1035498534">
          <w:marLeft w:val="0"/>
          <w:marRight w:val="0"/>
          <w:marTop w:val="0"/>
          <w:marBottom w:val="0"/>
          <w:divBdr>
            <w:top w:val="none" w:sz="0" w:space="0" w:color="auto"/>
            <w:left w:val="none" w:sz="0" w:space="0" w:color="auto"/>
            <w:bottom w:val="none" w:sz="0" w:space="0" w:color="auto"/>
            <w:right w:val="none" w:sz="0" w:space="0" w:color="auto"/>
          </w:divBdr>
          <w:divsChild>
            <w:div w:id="714937737">
              <w:marLeft w:val="0"/>
              <w:marRight w:val="0"/>
              <w:marTop w:val="0"/>
              <w:marBottom w:val="0"/>
              <w:divBdr>
                <w:top w:val="none" w:sz="0" w:space="0" w:color="auto"/>
                <w:left w:val="none" w:sz="0" w:space="0" w:color="auto"/>
                <w:bottom w:val="none" w:sz="0" w:space="0" w:color="auto"/>
                <w:right w:val="none" w:sz="0" w:space="0" w:color="auto"/>
              </w:divBdr>
            </w:div>
          </w:divsChild>
        </w:div>
        <w:div w:id="614404335">
          <w:marLeft w:val="0"/>
          <w:marRight w:val="0"/>
          <w:marTop w:val="0"/>
          <w:marBottom w:val="0"/>
          <w:divBdr>
            <w:top w:val="none" w:sz="0" w:space="0" w:color="auto"/>
            <w:left w:val="none" w:sz="0" w:space="0" w:color="auto"/>
            <w:bottom w:val="none" w:sz="0" w:space="0" w:color="auto"/>
            <w:right w:val="none" w:sz="0" w:space="0" w:color="auto"/>
          </w:divBdr>
          <w:divsChild>
            <w:div w:id="2006857332">
              <w:marLeft w:val="0"/>
              <w:marRight w:val="0"/>
              <w:marTop w:val="0"/>
              <w:marBottom w:val="0"/>
              <w:divBdr>
                <w:top w:val="none" w:sz="0" w:space="0" w:color="auto"/>
                <w:left w:val="none" w:sz="0" w:space="0" w:color="auto"/>
                <w:bottom w:val="none" w:sz="0" w:space="0" w:color="auto"/>
                <w:right w:val="none" w:sz="0" w:space="0" w:color="auto"/>
              </w:divBdr>
            </w:div>
          </w:divsChild>
        </w:div>
        <w:div w:id="723410148">
          <w:marLeft w:val="0"/>
          <w:marRight w:val="0"/>
          <w:marTop w:val="0"/>
          <w:marBottom w:val="0"/>
          <w:divBdr>
            <w:top w:val="none" w:sz="0" w:space="0" w:color="auto"/>
            <w:left w:val="none" w:sz="0" w:space="0" w:color="auto"/>
            <w:bottom w:val="none" w:sz="0" w:space="0" w:color="auto"/>
            <w:right w:val="none" w:sz="0" w:space="0" w:color="auto"/>
          </w:divBdr>
          <w:divsChild>
            <w:div w:id="634410154">
              <w:marLeft w:val="0"/>
              <w:marRight w:val="0"/>
              <w:marTop w:val="0"/>
              <w:marBottom w:val="0"/>
              <w:divBdr>
                <w:top w:val="none" w:sz="0" w:space="0" w:color="auto"/>
                <w:left w:val="none" w:sz="0" w:space="0" w:color="auto"/>
                <w:bottom w:val="none" w:sz="0" w:space="0" w:color="auto"/>
                <w:right w:val="none" w:sz="0" w:space="0" w:color="auto"/>
              </w:divBdr>
            </w:div>
          </w:divsChild>
        </w:div>
        <w:div w:id="619917202">
          <w:marLeft w:val="0"/>
          <w:marRight w:val="0"/>
          <w:marTop w:val="0"/>
          <w:marBottom w:val="0"/>
          <w:divBdr>
            <w:top w:val="none" w:sz="0" w:space="0" w:color="auto"/>
            <w:left w:val="none" w:sz="0" w:space="0" w:color="auto"/>
            <w:bottom w:val="none" w:sz="0" w:space="0" w:color="auto"/>
            <w:right w:val="none" w:sz="0" w:space="0" w:color="auto"/>
          </w:divBdr>
          <w:divsChild>
            <w:div w:id="679628606">
              <w:marLeft w:val="0"/>
              <w:marRight w:val="0"/>
              <w:marTop w:val="0"/>
              <w:marBottom w:val="0"/>
              <w:divBdr>
                <w:top w:val="none" w:sz="0" w:space="0" w:color="auto"/>
                <w:left w:val="none" w:sz="0" w:space="0" w:color="auto"/>
                <w:bottom w:val="none" w:sz="0" w:space="0" w:color="auto"/>
                <w:right w:val="none" w:sz="0" w:space="0" w:color="auto"/>
              </w:divBdr>
            </w:div>
          </w:divsChild>
        </w:div>
        <w:div w:id="1464927496">
          <w:marLeft w:val="0"/>
          <w:marRight w:val="0"/>
          <w:marTop w:val="0"/>
          <w:marBottom w:val="0"/>
          <w:divBdr>
            <w:top w:val="none" w:sz="0" w:space="0" w:color="auto"/>
            <w:left w:val="none" w:sz="0" w:space="0" w:color="auto"/>
            <w:bottom w:val="none" w:sz="0" w:space="0" w:color="auto"/>
            <w:right w:val="none" w:sz="0" w:space="0" w:color="auto"/>
          </w:divBdr>
          <w:divsChild>
            <w:div w:id="33704060">
              <w:marLeft w:val="0"/>
              <w:marRight w:val="0"/>
              <w:marTop w:val="0"/>
              <w:marBottom w:val="0"/>
              <w:divBdr>
                <w:top w:val="none" w:sz="0" w:space="0" w:color="auto"/>
                <w:left w:val="none" w:sz="0" w:space="0" w:color="auto"/>
                <w:bottom w:val="none" w:sz="0" w:space="0" w:color="auto"/>
                <w:right w:val="none" w:sz="0" w:space="0" w:color="auto"/>
              </w:divBdr>
            </w:div>
          </w:divsChild>
        </w:div>
        <w:div w:id="327172419">
          <w:marLeft w:val="0"/>
          <w:marRight w:val="0"/>
          <w:marTop w:val="0"/>
          <w:marBottom w:val="0"/>
          <w:divBdr>
            <w:top w:val="none" w:sz="0" w:space="0" w:color="auto"/>
            <w:left w:val="none" w:sz="0" w:space="0" w:color="auto"/>
            <w:bottom w:val="none" w:sz="0" w:space="0" w:color="auto"/>
            <w:right w:val="none" w:sz="0" w:space="0" w:color="auto"/>
          </w:divBdr>
          <w:divsChild>
            <w:div w:id="160433840">
              <w:marLeft w:val="0"/>
              <w:marRight w:val="0"/>
              <w:marTop w:val="0"/>
              <w:marBottom w:val="0"/>
              <w:divBdr>
                <w:top w:val="none" w:sz="0" w:space="0" w:color="auto"/>
                <w:left w:val="none" w:sz="0" w:space="0" w:color="auto"/>
                <w:bottom w:val="none" w:sz="0" w:space="0" w:color="auto"/>
                <w:right w:val="none" w:sz="0" w:space="0" w:color="auto"/>
              </w:divBdr>
            </w:div>
          </w:divsChild>
        </w:div>
        <w:div w:id="1379008533">
          <w:marLeft w:val="0"/>
          <w:marRight w:val="0"/>
          <w:marTop w:val="0"/>
          <w:marBottom w:val="0"/>
          <w:divBdr>
            <w:top w:val="none" w:sz="0" w:space="0" w:color="auto"/>
            <w:left w:val="none" w:sz="0" w:space="0" w:color="auto"/>
            <w:bottom w:val="none" w:sz="0" w:space="0" w:color="auto"/>
            <w:right w:val="none" w:sz="0" w:space="0" w:color="auto"/>
          </w:divBdr>
          <w:divsChild>
            <w:div w:id="911962876">
              <w:marLeft w:val="0"/>
              <w:marRight w:val="0"/>
              <w:marTop w:val="0"/>
              <w:marBottom w:val="0"/>
              <w:divBdr>
                <w:top w:val="none" w:sz="0" w:space="0" w:color="auto"/>
                <w:left w:val="none" w:sz="0" w:space="0" w:color="auto"/>
                <w:bottom w:val="none" w:sz="0" w:space="0" w:color="auto"/>
                <w:right w:val="none" w:sz="0" w:space="0" w:color="auto"/>
              </w:divBdr>
            </w:div>
          </w:divsChild>
        </w:div>
        <w:div w:id="1989900286">
          <w:marLeft w:val="0"/>
          <w:marRight w:val="0"/>
          <w:marTop w:val="0"/>
          <w:marBottom w:val="0"/>
          <w:divBdr>
            <w:top w:val="none" w:sz="0" w:space="0" w:color="auto"/>
            <w:left w:val="none" w:sz="0" w:space="0" w:color="auto"/>
            <w:bottom w:val="none" w:sz="0" w:space="0" w:color="auto"/>
            <w:right w:val="none" w:sz="0" w:space="0" w:color="auto"/>
          </w:divBdr>
          <w:divsChild>
            <w:div w:id="550533001">
              <w:marLeft w:val="0"/>
              <w:marRight w:val="0"/>
              <w:marTop w:val="0"/>
              <w:marBottom w:val="0"/>
              <w:divBdr>
                <w:top w:val="none" w:sz="0" w:space="0" w:color="auto"/>
                <w:left w:val="none" w:sz="0" w:space="0" w:color="auto"/>
                <w:bottom w:val="none" w:sz="0" w:space="0" w:color="auto"/>
                <w:right w:val="none" w:sz="0" w:space="0" w:color="auto"/>
              </w:divBdr>
            </w:div>
          </w:divsChild>
        </w:div>
        <w:div w:id="428428969">
          <w:marLeft w:val="0"/>
          <w:marRight w:val="0"/>
          <w:marTop w:val="0"/>
          <w:marBottom w:val="0"/>
          <w:divBdr>
            <w:top w:val="none" w:sz="0" w:space="0" w:color="auto"/>
            <w:left w:val="none" w:sz="0" w:space="0" w:color="auto"/>
            <w:bottom w:val="none" w:sz="0" w:space="0" w:color="auto"/>
            <w:right w:val="none" w:sz="0" w:space="0" w:color="auto"/>
          </w:divBdr>
          <w:divsChild>
            <w:div w:id="1851990282">
              <w:marLeft w:val="0"/>
              <w:marRight w:val="0"/>
              <w:marTop w:val="0"/>
              <w:marBottom w:val="0"/>
              <w:divBdr>
                <w:top w:val="none" w:sz="0" w:space="0" w:color="auto"/>
                <w:left w:val="none" w:sz="0" w:space="0" w:color="auto"/>
                <w:bottom w:val="none" w:sz="0" w:space="0" w:color="auto"/>
                <w:right w:val="none" w:sz="0" w:space="0" w:color="auto"/>
              </w:divBdr>
            </w:div>
          </w:divsChild>
        </w:div>
        <w:div w:id="1442262958">
          <w:marLeft w:val="0"/>
          <w:marRight w:val="0"/>
          <w:marTop w:val="0"/>
          <w:marBottom w:val="0"/>
          <w:divBdr>
            <w:top w:val="none" w:sz="0" w:space="0" w:color="auto"/>
            <w:left w:val="none" w:sz="0" w:space="0" w:color="auto"/>
            <w:bottom w:val="none" w:sz="0" w:space="0" w:color="auto"/>
            <w:right w:val="none" w:sz="0" w:space="0" w:color="auto"/>
          </w:divBdr>
          <w:divsChild>
            <w:div w:id="1124809424">
              <w:marLeft w:val="0"/>
              <w:marRight w:val="0"/>
              <w:marTop w:val="0"/>
              <w:marBottom w:val="0"/>
              <w:divBdr>
                <w:top w:val="none" w:sz="0" w:space="0" w:color="auto"/>
                <w:left w:val="none" w:sz="0" w:space="0" w:color="auto"/>
                <w:bottom w:val="none" w:sz="0" w:space="0" w:color="auto"/>
                <w:right w:val="none" w:sz="0" w:space="0" w:color="auto"/>
              </w:divBdr>
            </w:div>
          </w:divsChild>
        </w:div>
        <w:div w:id="1972904361">
          <w:marLeft w:val="0"/>
          <w:marRight w:val="0"/>
          <w:marTop w:val="0"/>
          <w:marBottom w:val="0"/>
          <w:divBdr>
            <w:top w:val="none" w:sz="0" w:space="0" w:color="auto"/>
            <w:left w:val="none" w:sz="0" w:space="0" w:color="auto"/>
            <w:bottom w:val="none" w:sz="0" w:space="0" w:color="auto"/>
            <w:right w:val="none" w:sz="0" w:space="0" w:color="auto"/>
          </w:divBdr>
          <w:divsChild>
            <w:div w:id="890726043">
              <w:marLeft w:val="0"/>
              <w:marRight w:val="0"/>
              <w:marTop w:val="0"/>
              <w:marBottom w:val="0"/>
              <w:divBdr>
                <w:top w:val="none" w:sz="0" w:space="0" w:color="auto"/>
                <w:left w:val="none" w:sz="0" w:space="0" w:color="auto"/>
                <w:bottom w:val="none" w:sz="0" w:space="0" w:color="auto"/>
                <w:right w:val="none" w:sz="0" w:space="0" w:color="auto"/>
              </w:divBdr>
            </w:div>
          </w:divsChild>
        </w:div>
        <w:div w:id="1342515349">
          <w:marLeft w:val="0"/>
          <w:marRight w:val="0"/>
          <w:marTop w:val="0"/>
          <w:marBottom w:val="0"/>
          <w:divBdr>
            <w:top w:val="none" w:sz="0" w:space="0" w:color="auto"/>
            <w:left w:val="none" w:sz="0" w:space="0" w:color="auto"/>
            <w:bottom w:val="none" w:sz="0" w:space="0" w:color="auto"/>
            <w:right w:val="none" w:sz="0" w:space="0" w:color="auto"/>
          </w:divBdr>
          <w:divsChild>
            <w:div w:id="1390572277">
              <w:marLeft w:val="0"/>
              <w:marRight w:val="0"/>
              <w:marTop w:val="0"/>
              <w:marBottom w:val="0"/>
              <w:divBdr>
                <w:top w:val="none" w:sz="0" w:space="0" w:color="auto"/>
                <w:left w:val="none" w:sz="0" w:space="0" w:color="auto"/>
                <w:bottom w:val="none" w:sz="0" w:space="0" w:color="auto"/>
                <w:right w:val="none" w:sz="0" w:space="0" w:color="auto"/>
              </w:divBdr>
            </w:div>
          </w:divsChild>
        </w:div>
        <w:div w:id="2107068243">
          <w:marLeft w:val="0"/>
          <w:marRight w:val="0"/>
          <w:marTop w:val="0"/>
          <w:marBottom w:val="0"/>
          <w:divBdr>
            <w:top w:val="none" w:sz="0" w:space="0" w:color="auto"/>
            <w:left w:val="none" w:sz="0" w:space="0" w:color="auto"/>
            <w:bottom w:val="none" w:sz="0" w:space="0" w:color="auto"/>
            <w:right w:val="none" w:sz="0" w:space="0" w:color="auto"/>
          </w:divBdr>
          <w:divsChild>
            <w:div w:id="2015187310">
              <w:marLeft w:val="0"/>
              <w:marRight w:val="0"/>
              <w:marTop w:val="0"/>
              <w:marBottom w:val="0"/>
              <w:divBdr>
                <w:top w:val="none" w:sz="0" w:space="0" w:color="auto"/>
                <w:left w:val="none" w:sz="0" w:space="0" w:color="auto"/>
                <w:bottom w:val="none" w:sz="0" w:space="0" w:color="auto"/>
                <w:right w:val="none" w:sz="0" w:space="0" w:color="auto"/>
              </w:divBdr>
            </w:div>
          </w:divsChild>
        </w:div>
        <w:div w:id="489760724">
          <w:marLeft w:val="0"/>
          <w:marRight w:val="0"/>
          <w:marTop w:val="0"/>
          <w:marBottom w:val="0"/>
          <w:divBdr>
            <w:top w:val="none" w:sz="0" w:space="0" w:color="auto"/>
            <w:left w:val="none" w:sz="0" w:space="0" w:color="auto"/>
            <w:bottom w:val="none" w:sz="0" w:space="0" w:color="auto"/>
            <w:right w:val="none" w:sz="0" w:space="0" w:color="auto"/>
          </w:divBdr>
          <w:divsChild>
            <w:div w:id="876771878">
              <w:marLeft w:val="0"/>
              <w:marRight w:val="0"/>
              <w:marTop w:val="0"/>
              <w:marBottom w:val="0"/>
              <w:divBdr>
                <w:top w:val="none" w:sz="0" w:space="0" w:color="auto"/>
                <w:left w:val="none" w:sz="0" w:space="0" w:color="auto"/>
                <w:bottom w:val="none" w:sz="0" w:space="0" w:color="auto"/>
                <w:right w:val="none" w:sz="0" w:space="0" w:color="auto"/>
              </w:divBdr>
            </w:div>
          </w:divsChild>
        </w:div>
        <w:div w:id="336229167">
          <w:marLeft w:val="0"/>
          <w:marRight w:val="0"/>
          <w:marTop w:val="0"/>
          <w:marBottom w:val="0"/>
          <w:divBdr>
            <w:top w:val="none" w:sz="0" w:space="0" w:color="auto"/>
            <w:left w:val="none" w:sz="0" w:space="0" w:color="auto"/>
            <w:bottom w:val="none" w:sz="0" w:space="0" w:color="auto"/>
            <w:right w:val="none" w:sz="0" w:space="0" w:color="auto"/>
          </w:divBdr>
          <w:divsChild>
            <w:div w:id="2113428493">
              <w:marLeft w:val="0"/>
              <w:marRight w:val="0"/>
              <w:marTop w:val="0"/>
              <w:marBottom w:val="0"/>
              <w:divBdr>
                <w:top w:val="none" w:sz="0" w:space="0" w:color="auto"/>
                <w:left w:val="none" w:sz="0" w:space="0" w:color="auto"/>
                <w:bottom w:val="none" w:sz="0" w:space="0" w:color="auto"/>
                <w:right w:val="none" w:sz="0" w:space="0" w:color="auto"/>
              </w:divBdr>
            </w:div>
          </w:divsChild>
        </w:div>
        <w:div w:id="642076162">
          <w:marLeft w:val="0"/>
          <w:marRight w:val="0"/>
          <w:marTop w:val="0"/>
          <w:marBottom w:val="0"/>
          <w:divBdr>
            <w:top w:val="none" w:sz="0" w:space="0" w:color="auto"/>
            <w:left w:val="none" w:sz="0" w:space="0" w:color="auto"/>
            <w:bottom w:val="none" w:sz="0" w:space="0" w:color="auto"/>
            <w:right w:val="none" w:sz="0" w:space="0" w:color="auto"/>
          </w:divBdr>
          <w:divsChild>
            <w:div w:id="68161291">
              <w:marLeft w:val="0"/>
              <w:marRight w:val="0"/>
              <w:marTop w:val="0"/>
              <w:marBottom w:val="0"/>
              <w:divBdr>
                <w:top w:val="none" w:sz="0" w:space="0" w:color="auto"/>
                <w:left w:val="none" w:sz="0" w:space="0" w:color="auto"/>
                <w:bottom w:val="none" w:sz="0" w:space="0" w:color="auto"/>
                <w:right w:val="none" w:sz="0" w:space="0" w:color="auto"/>
              </w:divBdr>
            </w:div>
          </w:divsChild>
        </w:div>
        <w:div w:id="1529830304">
          <w:marLeft w:val="0"/>
          <w:marRight w:val="0"/>
          <w:marTop w:val="0"/>
          <w:marBottom w:val="0"/>
          <w:divBdr>
            <w:top w:val="none" w:sz="0" w:space="0" w:color="auto"/>
            <w:left w:val="none" w:sz="0" w:space="0" w:color="auto"/>
            <w:bottom w:val="none" w:sz="0" w:space="0" w:color="auto"/>
            <w:right w:val="none" w:sz="0" w:space="0" w:color="auto"/>
          </w:divBdr>
          <w:divsChild>
            <w:div w:id="1003237822">
              <w:marLeft w:val="0"/>
              <w:marRight w:val="0"/>
              <w:marTop w:val="0"/>
              <w:marBottom w:val="0"/>
              <w:divBdr>
                <w:top w:val="none" w:sz="0" w:space="0" w:color="auto"/>
                <w:left w:val="none" w:sz="0" w:space="0" w:color="auto"/>
                <w:bottom w:val="none" w:sz="0" w:space="0" w:color="auto"/>
                <w:right w:val="none" w:sz="0" w:space="0" w:color="auto"/>
              </w:divBdr>
            </w:div>
          </w:divsChild>
        </w:div>
        <w:div w:id="1873572141">
          <w:marLeft w:val="0"/>
          <w:marRight w:val="0"/>
          <w:marTop w:val="0"/>
          <w:marBottom w:val="0"/>
          <w:divBdr>
            <w:top w:val="none" w:sz="0" w:space="0" w:color="auto"/>
            <w:left w:val="none" w:sz="0" w:space="0" w:color="auto"/>
            <w:bottom w:val="none" w:sz="0" w:space="0" w:color="auto"/>
            <w:right w:val="none" w:sz="0" w:space="0" w:color="auto"/>
          </w:divBdr>
          <w:divsChild>
            <w:div w:id="965088357">
              <w:marLeft w:val="0"/>
              <w:marRight w:val="0"/>
              <w:marTop w:val="0"/>
              <w:marBottom w:val="0"/>
              <w:divBdr>
                <w:top w:val="none" w:sz="0" w:space="0" w:color="auto"/>
                <w:left w:val="none" w:sz="0" w:space="0" w:color="auto"/>
                <w:bottom w:val="none" w:sz="0" w:space="0" w:color="auto"/>
                <w:right w:val="none" w:sz="0" w:space="0" w:color="auto"/>
              </w:divBdr>
            </w:div>
          </w:divsChild>
        </w:div>
        <w:div w:id="822817361">
          <w:marLeft w:val="0"/>
          <w:marRight w:val="0"/>
          <w:marTop w:val="0"/>
          <w:marBottom w:val="0"/>
          <w:divBdr>
            <w:top w:val="none" w:sz="0" w:space="0" w:color="auto"/>
            <w:left w:val="none" w:sz="0" w:space="0" w:color="auto"/>
            <w:bottom w:val="none" w:sz="0" w:space="0" w:color="auto"/>
            <w:right w:val="none" w:sz="0" w:space="0" w:color="auto"/>
          </w:divBdr>
          <w:divsChild>
            <w:div w:id="29885705">
              <w:marLeft w:val="0"/>
              <w:marRight w:val="0"/>
              <w:marTop w:val="0"/>
              <w:marBottom w:val="0"/>
              <w:divBdr>
                <w:top w:val="none" w:sz="0" w:space="0" w:color="auto"/>
                <w:left w:val="none" w:sz="0" w:space="0" w:color="auto"/>
                <w:bottom w:val="none" w:sz="0" w:space="0" w:color="auto"/>
                <w:right w:val="none" w:sz="0" w:space="0" w:color="auto"/>
              </w:divBdr>
            </w:div>
          </w:divsChild>
        </w:div>
        <w:div w:id="366489057">
          <w:marLeft w:val="0"/>
          <w:marRight w:val="0"/>
          <w:marTop w:val="0"/>
          <w:marBottom w:val="0"/>
          <w:divBdr>
            <w:top w:val="none" w:sz="0" w:space="0" w:color="auto"/>
            <w:left w:val="none" w:sz="0" w:space="0" w:color="auto"/>
            <w:bottom w:val="none" w:sz="0" w:space="0" w:color="auto"/>
            <w:right w:val="none" w:sz="0" w:space="0" w:color="auto"/>
          </w:divBdr>
          <w:divsChild>
            <w:div w:id="1648245438">
              <w:marLeft w:val="0"/>
              <w:marRight w:val="0"/>
              <w:marTop w:val="0"/>
              <w:marBottom w:val="0"/>
              <w:divBdr>
                <w:top w:val="none" w:sz="0" w:space="0" w:color="auto"/>
                <w:left w:val="none" w:sz="0" w:space="0" w:color="auto"/>
                <w:bottom w:val="none" w:sz="0" w:space="0" w:color="auto"/>
                <w:right w:val="none" w:sz="0" w:space="0" w:color="auto"/>
              </w:divBdr>
            </w:div>
          </w:divsChild>
        </w:div>
        <w:div w:id="1730495153">
          <w:marLeft w:val="0"/>
          <w:marRight w:val="0"/>
          <w:marTop w:val="0"/>
          <w:marBottom w:val="0"/>
          <w:divBdr>
            <w:top w:val="none" w:sz="0" w:space="0" w:color="auto"/>
            <w:left w:val="none" w:sz="0" w:space="0" w:color="auto"/>
            <w:bottom w:val="none" w:sz="0" w:space="0" w:color="auto"/>
            <w:right w:val="none" w:sz="0" w:space="0" w:color="auto"/>
          </w:divBdr>
          <w:divsChild>
            <w:div w:id="655763154">
              <w:marLeft w:val="0"/>
              <w:marRight w:val="0"/>
              <w:marTop w:val="0"/>
              <w:marBottom w:val="0"/>
              <w:divBdr>
                <w:top w:val="none" w:sz="0" w:space="0" w:color="auto"/>
                <w:left w:val="none" w:sz="0" w:space="0" w:color="auto"/>
                <w:bottom w:val="none" w:sz="0" w:space="0" w:color="auto"/>
                <w:right w:val="none" w:sz="0" w:space="0" w:color="auto"/>
              </w:divBdr>
            </w:div>
          </w:divsChild>
        </w:div>
        <w:div w:id="525414692">
          <w:marLeft w:val="0"/>
          <w:marRight w:val="0"/>
          <w:marTop w:val="0"/>
          <w:marBottom w:val="0"/>
          <w:divBdr>
            <w:top w:val="none" w:sz="0" w:space="0" w:color="auto"/>
            <w:left w:val="none" w:sz="0" w:space="0" w:color="auto"/>
            <w:bottom w:val="none" w:sz="0" w:space="0" w:color="auto"/>
            <w:right w:val="none" w:sz="0" w:space="0" w:color="auto"/>
          </w:divBdr>
          <w:divsChild>
            <w:div w:id="262806050">
              <w:marLeft w:val="0"/>
              <w:marRight w:val="0"/>
              <w:marTop w:val="0"/>
              <w:marBottom w:val="0"/>
              <w:divBdr>
                <w:top w:val="none" w:sz="0" w:space="0" w:color="auto"/>
                <w:left w:val="none" w:sz="0" w:space="0" w:color="auto"/>
                <w:bottom w:val="none" w:sz="0" w:space="0" w:color="auto"/>
                <w:right w:val="none" w:sz="0" w:space="0" w:color="auto"/>
              </w:divBdr>
            </w:div>
          </w:divsChild>
        </w:div>
        <w:div w:id="248195436">
          <w:marLeft w:val="0"/>
          <w:marRight w:val="0"/>
          <w:marTop w:val="0"/>
          <w:marBottom w:val="0"/>
          <w:divBdr>
            <w:top w:val="none" w:sz="0" w:space="0" w:color="auto"/>
            <w:left w:val="none" w:sz="0" w:space="0" w:color="auto"/>
            <w:bottom w:val="none" w:sz="0" w:space="0" w:color="auto"/>
            <w:right w:val="none" w:sz="0" w:space="0" w:color="auto"/>
          </w:divBdr>
          <w:divsChild>
            <w:div w:id="1418868497">
              <w:marLeft w:val="0"/>
              <w:marRight w:val="0"/>
              <w:marTop w:val="0"/>
              <w:marBottom w:val="0"/>
              <w:divBdr>
                <w:top w:val="none" w:sz="0" w:space="0" w:color="auto"/>
                <w:left w:val="none" w:sz="0" w:space="0" w:color="auto"/>
                <w:bottom w:val="none" w:sz="0" w:space="0" w:color="auto"/>
                <w:right w:val="none" w:sz="0" w:space="0" w:color="auto"/>
              </w:divBdr>
            </w:div>
          </w:divsChild>
        </w:div>
        <w:div w:id="1286156197">
          <w:marLeft w:val="0"/>
          <w:marRight w:val="0"/>
          <w:marTop w:val="0"/>
          <w:marBottom w:val="0"/>
          <w:divBdr>
            <w:top w:val="none" w:sz="0" w:space="0" w:color="auto"/>
            <w:left w:val="none" w:sz="0" w:space="0" w:color="auto"/>
            <w:bottom w:val="none" w:sz="0" w:space="0" w:color="auto"/>
            <w:right w:val="none" w:sz="0" w:space="0" w:color="auto"/>
          </w:divBdr>
          <w:divsChild>
            <w:div w:id="791091087">
              <w:marLeft w:val="0"/>
              <w:marRight w:val="0"/>
              <w:marTop w:val="0"/>
              <w:marBottom w:val="0"/>
              <w:divBdr>
                <w:top w:val="none" w:sz="0" w:space="0" w:color="auto"/>
                <w:left w:val="none" w:sz="0" w:space="0" w:color="auto"/>
                <w:bottom w:val="none" w:sz="0" w:space="0" w:color="auto"/>
                <w:right w:val="none" w:sz="0" w:space="0" w:color="auto"/>
              </w:divBdr>
            </w:div>
          </w:divsChild>
        </w:div>
        <w:div w:id="354504794">
          <w:marLeft w:val="0"/>
          <w:marRight w:val="0"/>
          <w:marTop w:val="0"/>
          <w:marBottom w:val="0"/>
          <w:divBdr>
            <w:top w:val="none" w:sz="0" w:space="0" w:color="auto"/>
            <w:left w:val="none" w:sz="0" w:space="0" w:color="auto"/>
            <w:bottom w:val="none" w:sz="0" w:space="0" w:color="auto"/>
            <w:right w:val="none" w:sz="0" w:space="0" w:color="auto"/>
          </w:divBdr>
          <w:divsChild>
            <w:div w:id="1349715025">
              <w:marLeft w:val="0"/>
              <w:marRight w:val="0"/>
              <w:marTop w:val="0"/>
              <w:marBottom w:val="0"/>
              <w:divBdr>
                <w:top w:val="none" w:sz="0" w:space="0" w:color="auto"/>
                <w:left w:val="none" w:sz="0" w:space="0" w:color="auto"/>
                <w:bottom w:val="none" w:sz="0" w:space="0" w:color="auto"/>
                <w:right w:val="none" w:sz="0" w:space="0" w:color="auto"/>
              </w:divBdr>
            </w:div>
          </w:divsChild>
        </w:div>
        <w:div w:id="1877697060">
          <w:marLeft w:val="0"/>
          <w:marRight w:val="0"/>
          <w:marTop w:val="0"/>
          <w:marBottom w:val="0"/>
          <w:divBdr>
            <w:top w:val="none" w:sz="0" w:space="0" w:color="auto"/>
            <w:left w:val="none" w:sz="0" w:space="0" w:color="auto"/>
            <w:bottom w:val="none" w:sz="0" w:space="0" w:color="auto"/>
            <w:right w:val="none" w:sz="0" w:space="0" w:color="auto"/>
          </w:divBdr>
          <w:divsChild>
            <w:div w:id="1050955544">
              <w:marLeft w:val="0"/>
              <w:marRight w:val="0"/>
              <w:marTop w:val="0"/>
              <w:marBottom w:val="0"/>
              <w:divBdr>
                <w:top w:val="none" w:sz="0" w:space="0" w:color="auto"/>
                <w:left w:val="none" w:sz="0" w:space="0" w:color="auto"/>
                <w:bottom w:val="none" w:sz="0" w:space="0" w:color="auto"/>
                <w:right w:val="none" w:sz="0" w:space="0" w:color="auto"/>
              </w:divBdr>
            </w:div>
          </w:divsChild>
        </w:div>
        <w:div w:id="257179951">
          <w:marLeft w:val="0"/>
          <w:marRight w:val="0"/>
          <w:marTop w:val="0"/>
          <w:marBottom w:val="0"/>
          <w:divBdr>
            <w:top w:val="none" w:sz="0" w:space="0" w:color="auto"/>
            <w:left w:val="none" w:sz="0" w:space="0" w:color="auto"/>
            <w:bottom w:val="none" w:sz="0" w:space="0" w:color="auto"/>
            <w:right w:val="none" w:sz="0" w:space="0" w:color="auto"/>
          </w:divBdr>
          <w:divsChild>
            <w:div w:id="583152093">
              <w:marLeft w:val="0"/>
              <w:marRight w:val="0"/>
              <w:marTop w:val="0"/>
              <w:marBottom w:val="0"/>
              <w:divBdr>
                <w:top w:val="none" w:sz="0" w:space="0" w:color="auto"/>
                <w:left w:val="none" w:sz="0" w:space="0" w:color="auto"/>
                <w:bottom w:val="none" w:sz="0" w:space="0" w:color="auto"/>
                <w:right w:val="none" w:sz="0" w:space="0" w:color="auto"/>
              </w:divBdr>
            </w:div>
          </w:divsChild>
        </w:div>
        <w:div w:id="1057777021">
          <w:marLeft w:val="0"/>
          <w:marRight w:val="0"/>
          <w:marTop w:val="0"/>
          <w:marBottom w:val="0"/>
          <w:divBdr>
            <w:top w:val="none" w:sz="0" w:space="0" w:color="auto"/>
            <w:left w:val="none" w:sz="0" w:space="0" w:color="auto"/>
            <w:bottom w:val="none" w:sz="0" w:space="0" w:color="auto"/>
            <w:right w:val="none" w:sz="0" w:space="0" w:color="auto"/>
          </w:divBdr>
          <w:divsChild>
            <w:div w:id="1180243724">
              <w:marLeft w:val="0"/>
              <w:marRight w:val="0"/>
              <w:marTop w:val="0"/>
              <w:marBottom w:val="0"/>
              <w:divBdr>
                <w:top w:val="none" w:sz="0" w:space="0" w:color="auto"/>
                <w:left w:val="none" w:sz="0" w:space="0" w:color="auto"/>
                <w:bottom w:val="none" w:sz="0" w:space="0" w:color="auto"/>
                <w:right w:val="none" w:sz="0" w:space="0" w:color="auto"/>
              </w:divBdr>
            </w:div>
          </w:divsChild>
        </w:div>
        <w:div w:id="1742291544">
          <w:marLeft w:val="0"/>
          <w:marRight w:val="0"/>
          <w:marTop w:val="0"/>
          <w:marBottom w:val="0"/>
          <w:divBdr>
            <w:top w:val="none" w:sz="0" w:space="0" w:color="auto"/>
            <w:left w:val="none" w:sz="0" w:space="0" w:color="auto"/>
            <w:bottom w:val="none" w:sz="0" w:space="0" w:color="auto"/>
            <w:right w:val="none" w:sz="0" w:space="0" w:color="auto"/>
          </w:divBdr>
          <w:divsChild>
            <w:div w:id="110126136">
              <w:marLeft w:val="0"/>
              <w:marRight w:val="0"/>
              <w:marTop w:val="0"/>
              <w:marBottom w:val="0"/>
              <w:divBdr>
                <w:top w:val="none" w:sz="0" w:space="0" w:color="auto"/>
                <w:left w:val="none" w:sz="0" w:space="0" w:color="auto"/>
                <w:bottom w:val="none" w:sz="0" w:space="0" w:color="auto"/>
                <w:right w:val="none" w:sz="0" w:space="0" w:color="auto"/>
              </w:divBdr>
            </w:div>
          </w:divsChild>
        </w:div>
        <w:div w:id="1421410414">
          <w:marLeft w:val="0"/>
          <w:marRight w:val="0"/>
          <w:marTop w:val="0"/>
          <w:marBottom w:val="0"/>
          <w:divBdr>
            <w:top w:val="none" w:sz="0" w:space="0" w:color="auto"/>
            <w:left w:val="none" w:sz="0" w:space="0" w:color="auto"/>
            <w:bottom w:val="none" w:sz="0" w:space="0" w:color="auto"/>
            <w:right w:val="none" w:sz="0" w:space="0" w:color="auto"/>
          </w:divBdr>
          <w:divsChild>
            <w:div w:id="1033189979">
              <w:marLeft w:val="0"/>
              <w:marRight w:val="0"/>
              <w:marTop w:val="0"/>
              <w:marBottom w:val="0"/>
              <w:divBdr>
                <w:top w:val="none" w:sz="0" w:space="0" w:color="auto"/>
                <w:left w:val="none" w:sz="0" w:space="0" w:color="auto"/>
                <w:bottom w:val="none" w:sz="0" w:space="0" w:color="auto"/>
                <w:right w:val="none" w:sz="0" w:space="0" w:color="auto"/>
              </w:divBdr>
            </w:div>
          </w:divsChild>
        </w:div>
        <w:div w:id="740445504">
          <w:marLeft w:val="0"/>
          <w:marRight w:val="0"/>
          <w:marTop w:val="0"/>
          <w:marBottom w:val="0"/>
          <w:divBdr>
            <w:top w:val="none" w:sz="0" w:space="0" w:color="auto"/>
            <w:left w:val="none" w:sz="0" w:space="0" w:color="auto"/>
            <w:bottom w:val="none" w:sz="0" w:space="0" w:color="auto"/>
            <w:right w:val="none" w:sz="0" w:space="0" w:color="auto"/>
          </w:divBdr>
          <w:divsChild>
            <w:div w:id="324941205">
              <w:marLeft w:val="0"/>
              <w:marRight w:val="0"/>
              <w:marTop w:val="0"/>
              <w:marBottom w:val="0"/>
              <w:divBdr>
                <w:top w:val="none" w:sz="0" w:space="0" w:color="auto"/>
                <w:left w:val="none" w:sz="0" w:space="0" w:color="auto"/>
                <w:bottom w:val="none" w:sz="0" w:space="0" w:color="auto"/>
                <w:right w:val="none" w:sz="0" w:space="0" w:color="auto"/>
              </w:divBdr>
            </w:div>
          </w:divsChild>
        </w:div>
        <w:div w:id="515115347">
          <w:marLeft w:val="0"/>
          <w:marRight w:val="0"/>
          <w:marTop w:val="0"/>
          <w:marBottom w:val="0"/>
          <w:divBdr>
            <w:top w:val="none" w:sz="0" w:space="0" w:color="auto"/>
            <w:left w:val="none" w:sz="0" w:space="0" w:color="auto"/>
            <w:bottom w:val="none" w:sz="0" w:space="0" w:color="auto"/>
            <w:right w:val="none" w:sz="0" w:space="0" w:color="auto"/>
          </w:divBdr>
          <w:divsChild>
            <w:div w:id="542254957">
              <w:marLeft w:val="0"/>
              <w:marRight w:val="0"/>
              <w:marTop w:val="0"/>
              <w:marBottom w:val="0"/>
              <w:divBdr>
                <w:top w:val="none" w:sz="0" w:space="0" w:color="auto"/>
                <w:left w:val="none" w:sz="0" w:space="0" w:color="auto"/>
                <w:bottom w:val="none" w:sz="0" w:space="0" w:color="auto"/>
                <w:right w:val="none" w:sz="0" w:space="0" w:color="auto"/>
              </w:divBdr>
            </w:div>
          </w:divsChild>
        </w:div>
        <w:div w:id="1341736809">
          <w:marLeft w:val="0"/>
          <w:marRight w:val="0"/>
          <w:marTop w:val="0"/>
          <w:marBottom w:val="0"/>
          <w:divBdr>
            <w:top w:val="none" w:sz="0" w:space="0" w:color="auto"/>
            <w:left w:val="none" w:sz="0" w:space="0" w:color="auto"/>
            <w:bottom w:val="none" w:sz="0" w:space="0" w:color="auto"/>
            <w:right w:val="none" w:sz="0" w:space="0" w:color="auto"/>
          </w:divBdr>
          <w:divsChild>
            <w:div w:id="840387718">
              <w:marLeft w:val="0"/>
              <w:marRight w:val="0"/>
              <w:marTop w:val="0"/>
              <w:marBottom w:val="0"/>
              <w:divBdr>
                <w:top w:val="none" w:sz="0" w:space="0" w:color="auto"/>
                <w:left w:val="none" w:sz="0" w:space="0" w:color="auto"/>
                <w:bottom w:val="none" w:sz="0" w:space="0" w:color="auto"/>
                <w:right w:val="none" w:sz="0" w:space="0" w:color="auto"/>
              </w:divBdr>
            </w:div>
          </w:divsChild>
        </w:div>
        <w:div w:id="1669407917">
          <w:marLeft w:val="0"/>
          <w:marRight w:val="0"/>
          <w:marTop w:val="0"/>
          <w:marBottom w:val="0"/>
          <w:divBdr>
            <w:top w:val="none" w:sz="0" w:space="0" w:color="auto"/>
            <w:left w:val="none" w:sz="0" w:space="0" w:color="auto"/>
            <w:bottom w:val="none" w:sz="0" w:space="0" w:color="auto"/>
            <w:right w:val="none" w:sz="0" w:space="0" w:color="auto"/>
          </w:divBdr>
          <w:divsChild>
            <w:div w:id="471799565">
              <w:marLeft w:val="0"/>
              <w:marRight w:val="0"/>
              <w:marTop w:val="0"/>
              <w:marBottom w:val="0"/>
              <w:divBdr>
                <w:top w:val="none" w:sz="0" w:space="0" w:color="auto"/>
                <w:left w:val="none" w:sz="0" w:space="0" w:color="auto"/>
                <w:bottom w:val="none" w:sz="0" w:space="0" w:color="auto"/>
                <w:right w:val="none" w:sz="0" w:space="0" w:color="auto"/>
              </w:divBdr>
            </w:div>
          </w:divsChild>
        </w:div>
        <w:div w:id="1262101238">
          <w:marLeft w:val="0"/>
          <w:marRight w:val="0"/>
          <w:marTop w:val="0"/>
          <w:marBottom w:val="0"/>
          <w:divBdr>
            <w:top w:val="none" w:sz="0" w:space="0" w:color="auto"/>
            <w:left w:val="none" w:sz="0" w:space="0" w:color="auto"/>
            <w:bottom w:val="none" w:sz="0" w:space="0" w:color="auto"/>
            <w:right w:val="none" w:sz="0" w:space="0" w:color="auto"/>
          </w:divBdr>
          <w:divsChild>
            <w:div w:id="597912689">
              <w:marLeft w:val="0"/>
              <w:marRight w:val="0"/>
              <w:marTop w:val="0"/>
              <w:marBottom w:val="0"/>
              <w:divBdr>
                <w:top w:val="none" w:sz="0" w:space="0" w:color="auto"/>
                <w:left w:val="none" w:sz="0" w:space="0" w:color="auto"/>
                <w:bottom w:val="none" w:sz="0" w:space="0" w:color="auto"/>
                <w:right w:val="none" w:sz="0" w:space="0" w:color="auto"/>
              </w:divBdr>
            </w:div>
          </w:divsChild>
        </w:div>
        <w:div w:id="148862128">
          <w:marLeft w:val="0"/>
          <w:marRight w:val="0"/>
          <w:marTop w:val="0"/>
          <w:marBottom w:val="0"/>
          <w:divBdr>
            <w:top w:val="none" w:sz="0" w:space="0" w:color="auto"/>
            <w:left w:val="none" w:sz="0" w:space="0" w:color="auto"/>
            <w:bottom w:val="none" w:sz="0" w:space="0" w:color="auto"/>
            <w:right w:val="none" w:sz="0" w:space="0" w:color="auto"/>
          </w:divBdr>
          <w:divsChild>
            <w:div w:id="1083332007">
              <w:marLeft w:val="0"/>
              <w:marRight w:val="0"/>
              <w:marTop w:val="0"/>
              <w:marBottom w:val="0"/>
              <w:divBdr>
                <w:top w:val="none" w:sz="0" w:space="0" w:color="auto"/>
                <w:left w:val="none" w:sz="0" w:space="0" w:color="auto"/>
                <w:bottom w:val="none" w:sz="0" w:space="0" w:color="auto"/>
                <w:right w:val="none" w:sz="0" w:space="0" w:color="auto"/>
              </w:divBdr>
            </w:div>
          </w:divsChild>
        </w:div>
        <w:div w:id="1411002435">
          <w:marLeft w:val="0"/>
          <w:marRight w:val="0"/>
          <w:marTop w:val="0"/>
          <w:marBottom w:val="0"/>
          <w:divBdr>
            <w:top w:val="none" w:sz="0" w:space="0" w:color="auto"/>
            <w:left w:val="none" w:sz="0" w:space="0" w:color="auto"/>
            <w:bottom w:val="none" w:sz="0" w:space="0" w:color="auto"/>
            <w:right w:val="none" w:sz="0" w:space="0" w:color="auto"/>
          </w:divBdr>
          <w:divsChild>
            <w:div w:id="678964716">
              <w:marLeft w:val="0"/>
              <w:marRight w:val="0"/>
              <w:marTop w:val="0"/>
              <w:marBottom w:val="0"/>
              <w:divBdr>
                <w:top w:val="none" w:sz="0" w:space="0" w:color="auto"/>
                <w:left w:val="none" w:sz="0" w:space="0" w:color="auto"/>
                <w:bottom w:val="none" w:sz="0" w:space="0" w:color="auto"/>
                <w:right w:val="none" w:sz="0" w:space="0" w:color="auto"/>
              </w:divBdr>
            </w:div>
          </w:divsChild>
        </w:div>
        <w:div w:id="1842306084">
          <w:marLeft w:val="0"/>
          <w:marRight w:val="0"/>
          <w:marTop w:val="0"/>
          <w:marBottom w:val="0"/>
          <w:divBdr>
            <w:top w:val="none" w:sz="0" w:space="0" w:color="auto"/>
            <w:left w:val="none" w:sz="0" w:space="0" w:color="auto"/>
            <w:bottom w:val="none" w:sz="0" w:space="0" w:color="auto"/>
            <w:right w:val="none" w:sz="0" w:space="0" w:color="auto"/>
          </w:divBdr>
          <w:divsChild>
            <w:div w:id="200289663">
              <w:marLeft w:val="0"/>
              <w:marRight w:val="0"/>
              <w:marTop w:val="0"/>
              <w:marBottom w:val="0"/>
              <w:divBdr>
                <w:top w:val="none" w:sz="0" w:space="0" w:color="auto"/>
                <w:left w:val="none" w:sz="0" w:space="0" w:color="auto"/>
                <w:bottom w:val="none" w:sz="0" w:space="0" w:color="auto"/>
                <w:right w:val="none" w:sz="0" w:space="0" w:color="auto"/>
              </w:divBdr>
            </w:div>
          </w:divsChild>
        </w:div>
        <w:div w:id="2099712461">
          <w:marLeft w:val="0"/>
          <w:marRight w:val="0"/>
          <w:marTop w:val="0"/>
          <w:marBottom w:val="0"/>
          <w:divBdr>
            <w:top w:val="none" w:sz="0" w:space="0" w:color="auto"/>
            <w:left w:val="none" w:sz="0" w:space="0" w:color="auto"/>
            <w:bottom w:val="none" w:sz="0" w:space="0" w:color="auto"/>
            <w:right w:val="none" w:sz="0" w:space="0" w:color="auto"/>
          </w:divBdr>
          <w:divsChild>
            <w:div w:id="24985454">
              <w:marLeft w:val="0"/>
              <w:marRight w:val="0"/>
              <w:marTop w:val="0"/>
              <w:marBottom w:val="0"/>
              <w:divBdr>
                <w:top w:val="none" w:sz="0" w:space="0" w:color="auto"/>
                <w:left w:val="none" w:sz="0" w:space="0" w:color="auto"/>
                <w:bottom w:val="none" w:sz="0" w:space="0" w:color="auto"/>
                <w:right w:val="none" w:sz="0" w:space="0" w:color="auto"/>
              </w:divBdr>
            </w:div>
          </w:divsChild>
        </w:div>
        <w:div w:id="312488745">
          <w:marLeft w:val="0"/>
          <w:marRight w:val="0"/>
          <w:marTop w:val="0"/>
          <w:marBottom w:val="0"/>
          <w:divBdr>
            <w:top w:val="none" w:sz="0" w:space="0" w:color="auto"/>
            <w:left w:val="none" w:sz="0" w:space="0" w:color="auto"/>
            <w:bottom w:val="none" w:sz="0" w:space="0" w:color="auto"/>
            <w:right w:val="none" w:sz="0" w:space="0" w:color="auto"/>
          </w:divBdr>
          <w:divsChild>
            <w:div w:id="38894227">
              <w:marLeft w:val="0"/>
              <w:marRight w:val="0"/>
              <w:marTop w:val="0"/>
              <w:marBottom w:val="0"/>
              <w:divBdr>
                <w:top w:val="none" w:sz="0" w:space="0" w:color="auto"/>
                <w:left w:val="none" w:sz="0" w:space="0" w:color="auto"/>
                <w:bottom w:val="none" w:sz="0" w:space="0" w:color="auto"/>
                <w:right w:val="none" w:sz="0" w:space="0" w:color="auto"/>
              </w:divBdr>
            </w:div>
          </w:divsChild>
        </w:div>
        <w:div w:id="1322000624">
          <w:marLeft w:val="0"/>
          <w:marRight w:val="0"/>
          <w:marTop w:val="0"/>
          <w:marBottom w:val="0"/>
          <w:divBdr>
            <w:top w:val="none" w:sz="0" w:space="0" w:color="auto"/>
            <w:left w:val="none" w:sz="0" w:space="0" w:color="auto"/>
            <w:bottom w:val="none" w:sz="0" w:space="0" w:color="auto"/>
            <w:right w:val="none" w:sz="0" w:space="0" w:color="auto"/>
          </w:divBdr>
          <w:divsChild>
            <w:div w:id="846481285">
              <w:marLeft w:val="0"/>
              <w:marRight w:val="0"/>
              <w:marTop w:val="0"/>
              <w:marBottom w:val="0"/>
              <w:divBdr>
                <w:top w:val="none" w:sz="0" w:space="0" w:color="auto"/>
                <w:left w:val="none" w:sz="0" w:space="0" w:color="auto"/>
                <w:bottom w:val="none" w:sz="0" w:space="0" w:color="auto"/>
                <w:right w:val="none" w:sz="0" w:space="0" w:color="auto"/>
              </w:divBdr>
            </w:div>
          </w:divsChild>
        </w:div>
        <w:div w:id="2047439846">
          <w:marLeft w:val="0"/>
          <w:marRight w:val="0"/>
          <w:marTop w:val="0"/>
          <w:marBottom w:val="0"/>
          <w:divBdr>
            <w:top w:val="none" w:sz="0" w:space="0" w:color="auto"/>
            <w:left w:val="none" w:sz="0" w:space="0" w:color="auto"/>
            <w:bottom w:val="none" w:sz="0" w:space="0" w:color="auto"/>
            <w:right w:val="none" w:sz="0" w:space="0" w:color="auto"/>
          </w:divBdr>
          <w:divsChild>
            <w:div w:id="468011236">
              <w:marLeft w:val="0"/>
              <w:marRight w:val="0"/>
              <w:marTop w:val="0"/>
              <w:marBottom w:val="0"/>
              <w:divBdr>
                <w:top w:val="none" w:sz="0" w:space="0" w:color="auto"/>
                <w:left w:val="none" w:sz="0" w:space="0" w:color="auto"/>
                <w:bottom w:val="none" w:sz="0" w:space="0" w:color="auto"/>
                <w:right w:val="none" w:sz="0" w:space="0" w:color="auto"/>
              </w:divBdr>
            </w:div>
          </w:divsChild>
        </w:div>
        <w:div w:id="1115296236">
          <w:marLeft w:val="0"/>
          <w:marRight w:val="0"/>
          <w:marTop w:val="0"/>
          <w:marBottom w:val="0"/>
          <w:divBdr>
            <w:top w:val="none" w:sz="0" w:space="0" w:color="auto"/>
            <w:left w:val="none" w:sz="0" w:space="0" w:color="auto"/>
            <w:bottom w:val="none" w:sz="0" w:space="0" w:color="auto"/>
            <w:right w:val="none" w:sz="0" w:space="0" w:color="auto"/>
          </w:divBdr>
          <w:divsChild>
            <w:div w:id="1915042438">
              <w:marLeft w:val="0"/>
              <w:marRight w:val="0"/>
              <w:marTop w:val="0"/>
              <w:marBottom w:val="0"/>
              <w:divBdr>
                <w:top w:val="none" w:sz="0" w:space="0" w:color="auto"/>
                <w:left w:val="none" w:sz="0" w:space="0" w:color="auto"/>
                <w:bottom w:val="none" w:sz="0" w:space="0" w:color="auto"/>
                <w:right w:val="none" w:sz="0" w:space="0" w:color="auto"/>
              </w:divBdr>
            </w:div>
          </w:divsChild>
        </w:div>
        <w:div w:id="1400402487">
          <w:marLeft w:val="0"/>
          <w:marRight w:val="0"/>
          <w:marTop w:val="0"/>
          <w:marBottom w:val="0"/>
          <w:divBdr>
            <w:top w:val="none" w:sz="0" w:space="0" w:color="auto"/>
            <w:left w:val="none" w:sz="0" w:space="0" w:color="auto"/>
            <w:bottom w:val="none" w:sz="0" w:space="0" w:color="auto"/>
            <w:right w:val="none" w:sz="0" w:space="0" w:color="auto"/>
          </w:divBdr>
          <w:divsChild>
            <w:div w:id="365840047">
              <w:marLeft w:val="0"/>
              <w:marRight w:val="0"/>
              <w:marTop w:val="0"/>
              <w:marBottom w:val="0"/>
              <w:divBdr>
                <w:top w:val="none" w:sz="0" w:space="0" w:color="auto"/>
                <w:left w:val="none" w:sz="0" w:space="0" w:color="auto"/>
                <w:bottom w:val="none" w:sz="0" w:space="0" w:color="auto"/>
                <w:right w:val="none" w:sz="0" w:space="0" w:color="auto"/>
              </w:divBdr>
            </w:div>
          </w:divsChild>
        </w:div>
        <w:div w:id="302083027">
          <w:marLeft w:val="0"/>
          <w:marRight w:val="0"/>
          <w:marTop w:val="0"/>
          <w:marBottom w:val="0"/>
          <w:divBdr>
            <w:top w:val="none" w:sz="0" w:space="0" w:color="auto"/>
            <w:left w:val="none" w:sz="0" w:space="0" w:color="auto"/>
            <w:bottom w:val="none" w:sz="0" w:space="0" w:color="auto"/>
            <w:right w:val="none" w:sz="0" w:space="0" w:color="auto"/>
          </w:divBdr>
          <w:divsChild>
            <w:div w:id="1289238062">
              <w:marLeft w:val="0"/>
              <w:marRight w:val="0"/>
              <w:marTop w:val="0"/>
              <w:marBottom w:val="0"/>
              <w:divBdr>
                <w:top w:val="none" w:sz="0" w:space="0" w:color="auto"/>
                <w:left w:val="none" w:sz="0" w:space="0" w:color="auto"/>
                <w:bottom w:val="none" w:sz="0" w:space="0" w:color="auto"/>
                <w:right w:val="none" w:sz="0" w:space="0" w:color="auto"/>
              </w:divBdr>
            </w:div>
          </w:divsChild>
        </w:div>
        <w:div w:id="953633241">
          <w:marLeft w:val="0"/>
          <w:marRight w:val="0"/>
          <w:marTop w:val="0"/>
          <w:marBottom w:val="0"/>
          <w:divBdr>
            <w:top w:val="none" w:sz="0" w:space="0" w:color="auto"/>
            <w:left w:val="none" w:sz="0" w:space="0" w:color="auto"/>
            <w:bottom w:val="none" w:sz="0" w:space="0" w:color="auto"/>
            <w:right w:val="none" w:sz="0" w:space="0" w:color="auto"/>
          </w:divBdr>
          <w:divsChild>
            <w:div w:id="913515143">
              <w:marLeft w:val="0"/>
              <w:marRight w:val="0"/>
              <w:marTop w:val="0"/>
              <w:marBottom w:val="0"/>
              <w:divBdr>
                <w:top w:val="none" w:sz="0" w:space="0" w:color="auto"/>
                <w:left w:val="none" w:sz="0" w:space="0" w:color="auto"/>
                <w:bottom w:val="none" w:sz="0" w:space="0" w:color="auto"/>
                <w:right w:val="none" w:sz="0" w:space="0" w:color="auto"/>
              </w:divBdr>
            </w:div>
          </w:divsChild>
        </w:div>
        <w:div w:id="378407466">
          <w:marLeft w:val="0"/>
          <w:marRight w:val="0"/>
          <w:marTop w:val="0"/>
          <w:marBottom w:val="0"/>
          <w:divBdr>
            <w:top w:val="none" w:sz="0" w:space="0" w:color="auto"/>
            <w:left w:val="none" w:sz="0" w:space="0" w:color="auto"/>
            <w:bottom w:val="none" w:sz="0" w:space="0" w:color="auto"/>
            <w:right w:val="none" w:sz="0" w:space="0" w:color="auto"/>
          </w:divBdr>
          <w:divsChild>
            <w:div w:id="846285673">
              <w:marLeft w:val="0"/>
              <w:marRight w:val="0"/>
              <w:marTop w:val="0"/>
              <w:marBottom w:val="0"/>
              <w:divBdr>
                <w:top w:val="none" w:sz="0" w:space="0" w:color="auto"/>
                <w:left w:val="none" w:sz="0" w:space="0" w:color="auto"/>
                <w:bottom w:val="none" w:sz="0" w:space="0" w:color="auto"/>
                <w:right w:val="none" w:sz="0" w:space="0" w:color="auto"/>
              </w:divBdr>
            </w:div>
          </w:divsChild>
        </w:div>
        <w:div w:id="154611227">
          <w:marLeft w:val="0"/>
          <w:marRight w:val="0"/>
          <w:marTop w:val="0"/>
          <w:marBottom w:val="0"/>
          <w:divBdr>
            <w:top w:val="none" w:sz="0" w:space="0" w:color="auto"/>
            <w:left w:val="none" w:sz="0" w:space="0" w:color="auto"/>
            <w:bottom w:val="none" w:sz="0" w:space="0" w:color="auto"/>
            <w:right w:val="none" w:sz="0" w:space="0" w:color="auto"/>
          </w:divBdr>
          <w:divsChild>
            <w:div w:id="189536114">
              <w:marLeft w:val="0"/>
              <w:marRight w:val="0"/>
              <w:marTop w:val="0"/>
              <w:marBottom w:val="0"/>
              <w:divBdr>
                <w:top w:val="none" w:sz="0" w:space="0" w:color="auto"/>
                <w:left w:val="none" w:sz="0" w:space="0" w:color="auto"/>
                <w:bottom w:val="none" w:sz="0" w:space="0" w:color="auto"/>
                <w:right w:val="none" w:sz="0" w:space="0" w:color="auto"/>
              </w:divBdr>
            </w:div>
          </w:divsChild>
        </w:div>
        <w:div w:id="1717584351">
          <w:marLeft w:val="0"/>
          <w:marRight w:val="0"/>
          <w:marTop w:val="0"/>
          <w:marBottom w:val="0"/>
          <w:divBdr>
            <w:top w:val="none" w:sz="0" w:space="0" w:color="auto"/>
            <w:left w:val="none" w:sz="0" w:space="0" w:color="auto"/>
            <w:bottom w:val="none" w:sz="0" w:space="0" w:color="auto"/>
            <w:right w:val="none" w:sz="0" w:space="0" w:color="auto"/>
          </w:divBdr>
          <w:divsChild>
            <w:div w:id="1357080165">
              <w:marLeft w:val="0"/>
              <w:marRight w:val="0"/>
              <w:marTop w:val="0"/>
              <w:marBottom w:val="0"/>
              <w:divBdr>
                <w:top w:val="none" w:sz="0" w:space="0" w:color="auto"/>
                <w:left w:val="none" w:sz="0" w:space="0" w:color="auto"/>
                <w:bottom w:val="none" w:sz="0" w:space="0" w:color="auto"/>
                <w:right w:val="none" w:sz="0" w:space="0" w:color="auto"/>
              </w:divBdr>
            </w:div>
          </w:divsChild>
        </w:div>
        <w:div w:id="1607418464">
          <w:marLeft w:val="0"/>
          <w:marRight w:val="0"/>
          <w:marTop w:val="0"/>
          <w:marBottom w:val="0"/>
          <w:divBdr>
            <w:top w:val="none" w:sz="0" w:space="0" w:color="auto"/>
            <w:left w:val="none" w:sz="0" w:space="0" w:color="auto"/>
            <w:bottom w:val="none" w:sz="0" w:space="0" w:color="auto"/>
            <w:right w:val="none" w:sz="0" w:space="0" w:color="auto"/>
          </w:divBdr>
          <w:divsChild>
            <w:div w:id="893737813">
              <w:marLeft w:val="0"/>
              <w:marRight w:val="0"/>
              <w:marTop w:val="0"/>
              <w:marBottom w:val="0"/>
              <w:divBdr>
                <w:top w:val="none" w:sz="0" w:space="0" w:color="auto"/>
                <w:left w:val="none" w:sz="0" w:space="0" w:color="auto"/>
                <w:bottom w:val="none" w:sz="0" w:space="0" w:color="auto"/>
                <w:right w:val="none" w:sz="0" w:space="0" w:color="auto"/>
              </w:divBdr>
            </w:div>
          </w:divsChild>
        </w:div>
        <w:div w:id="1606886849">
          <w:marLeft w:val="0"/>
          <w:marRight w:val="0"/>
          <w:marTop w:val="0"/>
          <w:marBottom w:val="0"/>
          <w:divBdr>
            <w:top w:val="none" w:sz="0" w:space="0" w:color="auto"/>
            <w:left w:val="none" w:sz="0" w:space="0" w:color="auto"/>
            <w:bottom w:val="none" w:sz="0" w:space="0" w:color="auto"/>
            <w:right w:val="none" w:sz="0" w:space="0" w:color="auto"/>
          </w:divBdr>
          <w:divsChild>
            <w:div w:id="74976576">
              <w:marLeft w:val="0"/>
              <w:marRight w:val="0"/>
              <w:marTop w:val="0"/>
              <w:marBottom w:val="0"/>
              <w:divBdr>
                <w:top w:val="none" w:sz="0" w:space="0" w:color="auto"/>
                <w:left w:val="none" w:sz="0" w:space="0" w:color="auto"/>
                <w:bottom w:val="none" w:sz="0" w:space="0" w:color="auto"/>
                <w:right w:val="none" w:sz="0" w:space="0" w:color="auto"/>
              </w:divBdr>
            </w:div>
          </w:divsChild>
        </w:div>
        <w:div w:id="730687598">
          <w:marLeft w:val="0"/>
          <w:marRight w:val="0"/>
          <w:marTop w:val="0"/>
          <w:marBottom w:val="0"/>
          <w:divBdr>
            <w:top w:val="none" w:sz="0" w:space="0" w:color="auto"/>
            <w:left w:val="none" w:sz="0" w:space="0" w:color="auto"/>
            <w:bottom w:val="none" w:sz="0" w:space="0" w:color="auto"/>
            <w:right w:val="none" w:sz="0" w:space="0" w:color="auto"/>
          </w:divBdr>
          <w:divsChild>
            <w:div w:id="2029522619">
              <w:marLeft w:val="0"/>
              <w:marRight w:val="0"/>
              <w:marTop w:val="0"/>
              <w:marBottom w:val="0"/>
              <w:divBdr>
                <w:top w:val="none" w:sz="0" w:space="0" w:color="auto"/>
                <w:left w:val="none" w:sz="0" w:space="0" w:color="auto"/>
                <w:bottom w:val="none" w:sz="0" w:space="0" w:color="auto"/>
                <w:right w:val="none" w:sz="0" w:space="0" w:color="auto"/>
              </w:divBdr>
            </w:div>
          </w:divsChild>
        </w:div>
        <w:div w:id="738290589">
          <w:marLeft w:val="0"/>
          <w:marRight w:val="0"/>
          <w:marTop w:val="0"/>
          <w:marBottom w:val="0"/>
          <w:divBdr>
            <w:top w:val="none" w:sz="0" w:space="0" w:color="auto"/>
            <w:left w:val="none" w:sz="0" w:space="0" w:color="auto"/>
            <w:bottom w:val="none" w:sz="0" w:space="0" w:color="auto"/>
            <w:right w:val="none" w:sz="0" w:space="0" w:color="auto"/>
          </w:divBdr>
          <w:divsChild>
            <w:div w:id="1921676457">
              <w:marLeft w:val="0"/>
              <w:marRight w:val="0"/>
              <w:marTop w:val="0"/>
              <w:marBottom w:val="0"/>
              <w:divBdr>
                <w:top w:val="none" w:sz="0" w:space="0" w:color="auto"/>
                <w:left w:val="none" w:sz="0" w:space="0" w:color="auto"/>
                <w:bottom w:val="none" w:sz="0" w:space="0" w:color="auto"/>
                <w:right w:val="none" w:sz="0" w:space="0" w:color="auto"/>
              </w:divBdr>
            </w:div>
          </w:divsChild>
        </w:div>
        <w:div w:id="818309485">
          <w:marLeft w:val="0"/>
          <w:marRight w:val="0"/>
          <w:marTop w:val="0"/>
          <w:marBottom w:val="0"/>
          <w:divBdr>
            <w:top w:val="none" w:sz="0" w:space="0" w:color="auto"/>
            <w:left w:val="none" w:sz="0" w:space="0" w:color="auto"/>
            <w:bottom w:val="none" w:sz="0" w:space="0" w:color="auto"/>
            <w:right w:val="none" w:sz="0" w:space="0" w:color="auto"/>
          </w:divBdr>
          <w:divsChild>
            <w:div w:id="241716541">
              <w:marLeft w:val="0"/>
              <w:marRight w:val="0"/>
              <w:marTop w:val="0"/>
              <w:marBottom w:val="0"/>
              <w:divBdr>
                <w:top w:val="none" w:sz="0" w:space="0" w:color="auto"/>
                <w:left w:val="none" w:sz="0" w:space="0" w:color="auto"/>
                <w:bottom w:val="none" w:sz="0" w:space="0" w:color="auto"/>
                <w:right w:val="none" w:sz="0" w:space="0" w:color="auto"/>
              </w:divBdr>
            </w:div>
          </w:divsChild>
        </w:div>
        <w:div w:id="1505894595">
          <w:marLeft w:val="0"/>
          <w:marRight w:val="0"/>
          <w:marTop w:val="0"/>
          <w:marBottom w:val="0"/>
          <w:divBdr>
            <w:top w:val="none" w:sz="0" w:space="0" w:color="auto"/>
            <w:left w:val="none" w:sz="0" w:space="0" w:color="auto"/>
            <w:bottom w:val="none" w:sz="0" w:space="0" w:color="auto"/>
            <w:right w:val="none" w:sz="0" w:space="0" w:color="auto"/>
          </w:divBdr>
          <w:divsChild>
            <w:div w:id="532689749">
              <w:marLeft w:val="0"/>
              <w:marRight w:val="0"/>
              <w:marTop w:val="0"/>
              <w:marBottom w:val="0"/>
              <w:divBdr>
                <w:top w:val="none" w:sz="0" w:space="0" w:color="auto"/>
                <w:left w:val="none" w:sz="0" w:space="0" w:color="auto"/>
                <w:bottom w:val="none" w:sz="0" w:space="0" w:color="auto"/>
                <w:right w:val="none" w:sz="0" w:space="0" w:color="auto"/>
              </w:divBdr>
            </w:div>
          </w:divsChild>
        </w:div>
        <w:div w:id="817497102">
          <w:marLeft w:val="0"/>
          <w:marRight w:val="0"/>
          <w:marTop w:val="0"/>
          <w:marBottom w:val="0"/>
          <w:divBdr>
            <w:top w:val="none" w:sz="0" w:space="0" w:color="auto"/>
            <w:left w:val="none" w:sz="0" w:space="0" w:color="auto"/>
            <w:bottom w:val="none" w:sz="0" w:space="0" w:color="auto"/>
            <w:right w:val="none" w:sz="0" w:space="0" w:color="auto"/>
          </w:divBdr>
          <w:divsChild>
            <w:div w:id="1683896645">
              <w:marLeft w:val="0"/>
              <w:marRight w:val="0"/>
              <w:marTop w:val="0"/>
              <w:marBottom w:val="0"/>
              <w:divBdr>
                <w:top w:val="none" w:sz="0" w:space="0" w:color="auto"/>
                <w:left w:val="none" w:sz="0" w:space="0" w:color="auto"/>
                <w:bottom w:val="none" w:sz="0" w:space="0" w:color="auto"/>
                <w:right w:val="none" w:sz="0" w:space="0" w:color="auto"/>
              </w:divBdr>
            </w:div>
          </w:divsChild>
        </w:div>
        <w:div w:id="356932105">
          <w:marLeft w:val="0"/>
          <w:marRight w:val="0"/>
          <w:marTop w:val="0"/>
          <w:marBottom w:val="0"/>
          <w:divBdr>
            <w:top w:val="none" w:sz="0" w:space="0" w:color="auto"/>
            <w:left w:val="none" w:sz="0" w:space="0" w:color="auto"/>
            <w:bottom w:val="none" w:sz="0" w:space="0" w:color="auto"/>
            <w:right w:val="none" w:sz="0" w:space="0" w:color="auto"/>
          </w:divBdr>
          <w:divsChild>
            <w:div w:id="123238369">
              <w:marLeft w:val="0"/>
              <w:marRight w:val="0"/>
              <w:marTop w:val="0"/>
              <w:marBottom w:val="0"/>
              <w:divBdr>
                <w:top w:val="none" w:sz="0" w:space="0" w:color="auto"/>
                <w:left w:val="none" w:sz="0" w:space="0" w:color="auto"/>
                <w:bottom w:val="none" w:sz="0" w:space="0" w:color="auto"/>
                <w:right w:val="none" w:sz="0" w:space="0" w:color="auto"/>
              </w:divBdr>
            </w:div>
          </w:divsChild>
        </w:div>
        <w:div w:id="1625961574">
          <w:marLeft w:val="0"/>
          <w:marRight w:val="0"/>
          <w:marTop w:val="0"/>
          <w:marBottom w:val="0"/>
          <w:divBdr>
            <w:top w:val="none" w:sz="0" w:space="0" w:color="auto"/>
            <w:left w:val="none" w:sz="0" w:space="0" w:color="auto"/>
            <w:bottom w:val="none" w:sz="0" w:space="0" w:color="auto"/>
            <w:right w:val="none" w:sz="0" w:space="0" w:color="auto"/>
          </w:divBdr>
          <w:divsChild>
            <w:div w:id="814565227">
              <w:marLeft w:val="0"/>
              <w:marRight w:val="0"/>
              <w:marTop w:val="0"/>
              <w:marBottom w:val="0"/>
              <w:divBdr>
                <w:top w:val="none" w:sz="0" w:space="0" w:color="auto"/>
                <w:left w:val="none" w:sz="0" w:space="0" w:color="auto"/>
                <w:bottom w:val="none" w:sz="0" w:space="0" w:color="auto"/>
                <w:right w:val="none" w:sz="0" w:space="0" w:color="auto"/>
              </w:divBdr>
            </w:div>
          </w:divsChild>
        </w:div>
        <w:div w:id="1247493965">
          <w:marLeft w:val="0"/>
          <w:marRight w:val="0"/>
          <w:marTop w:val="0"/>
          <w:marBottom w:val="0"/>
          <w:divBdr>
            <w:top w:val="none" w:sz="0" w:space="0" w:color="auto"/>
            <w:left w:val="none" w:sz="0" w:space="0" w:color="auto"/>
            <w:bottom w:val="none" w:sz="0" w:space="0" w:color="auto"/>
            <w:right w:val="none" w:sz="0" w:space="0" w:color="auto"/>
          </w:divBdr>
          <w:divsChild>
            <w:div w:id="947270575">
              <w:marLeft w:val="0"/>
              <w:marRight w:val="0"/>
              <w:marTop w:val="0"/>
              <w:marBottom w:val="0"/>
              <w:divBdr>
                <w:top w:val="none" w:sz="0" w:space="0" w:color="auto"/>
                <w:left w:val="none" w:sz="0" w:space="0" w:color="auto"/>
                <w:bottom w:val="none" w:sz="0" w:space="0" w:color="auto"/>
                <w:right w:val="none" w:sz="0" w:space="0" w:color="auto"/>
              </w:divBdr>
            </w:div>
          </w:divsChild>
        </w:div>
        <w:div w:id="1339776274">
          <w:marLeft w:val="0"/>
          <w:marRight w:val="0"/>
          <w:marTop w:val="0"/>
          <w:marBottom w:val="0"/>
          <w:divBdr>
            <w:top w:val="none" w:sz="0" w:space="0" w:color="auto"/>
            <w:left w:val="none" w:sz="0" w:space="0" w:color="auto"/>
            <w:bottom w:val="none" w:sz="0" w:space="0" w:color="auto"/>
            <w:right w:val="none" w:sz="0" w:space="0" w:color="auto"/>
          </w:divBdr>
          <w:divsChild>
            <w:div w:id="2095348176">
              <w:marLeft w:val="0"/>
              <w:marRight w:val="0"/>
              <w:marTop w:val="0"/>
              <w:marBottom w:val="0"/>
              <w:divBdr>
                <w:top w:val="none" w:sz="0" w:space="0" w:color="auto"/>
                <w:left w:val="none" w:sz="0" w:space="0" w:color="auto"/>
                <w:bottom w:val="none" w:sz="0" w:space="0" w:color="auto"/>
                <w:right w:val="none" w:sz="0" w:space="0" w:color="auto"/>
              </w:divBdr>
            </w:div>
          </w:divsChild>
        </w:div>
        <w:div w:id="1559315900">
          <w:marLeft w:val="0"/>
          <w:marRight w:val="0"/>
          <w:marTop w:val="0"/>
          <w:marBottom w:val="0"/>
          <w:divBdr>
            <w:top w:val="none" w:sz="0" w:space="0" w:color="auto"/>
            <w:left w:val="none" w:sz="0" w:space="0" w:color="auto"/>
            <w:bottom w:val="none" w:sz="0" w:space="0" w:color="auto"/>
            <w:right w:val="none" w:sz="0" w:space="0" w:color="auto"/>
          </w:divBdr>
          <w:divsChild>
            <w:div w:id="372731103">
              <w:marLeft w:val="0"/>
              <w:marRight w:val="0"/>
              <w:marTop w:val="0"/>
              <w:marBottom w:val="0"/>
              <w:divBdr>
                <w:top w:val="none" w:sz="0" w:space="0" w:color="auto"/>
                <w:left w:val="none" w:sz="0" w:space="0" w:color="auto"/>
                <w:bottom w:val="none" w:sz="0" w:space="0" w:color="auto"/>
                <w:right w:val="none" w:sz="0" w:space="0" w:color="auto"/>
              </w:divBdr>
            </w:div>
          </w:divsChild>
        </w:div>
        <w:div w:id="345836231">
          <w:marLeft w:val="0"/>
          <w:marRight w:val="0"/>
          <w:marTop w:val="0"/>
          <w:marBottom w:val="0"/>
          <w:divBdr>
            <w:top w:val="none" w:sz="0" w:space="0" w:color="auto"/>
            <w:left w:val="none" w:sz="0" w:space="0" w:color="auto"/>
            <w:bottom w:val="none" w:sz="0" w:space="0" w:color="auto"/>
            <w:right w:val="none" w:sz="0" w:space="0" w:color="auto"/>
          </w:divBdr>
          <w:divsChild>
            <w:div w:id="1272398690">
              <w:marLeft w:val="0"/>
              <w:marRight w:val="0"/>
              <w:marTop w:val="0"/>
              <w:marBottom w:val="0"/>
              <w:divBdr>
                <w:top w:val="none" w:sz="0" w:space="0" w:color="auto"/>
                <w:left w:val="none" w:sz="0" w:space="0" w:color="auto"/>
                <w:bottom w:val="none" w:sz="0" w:space="0" w:color="auto"/>
                <w:right w:val="none" w:sz="0" w:space="0" w:color="auto"/>
              </w:divBdr>
            </w:div>
          </w:divsChild>
        </w:div>
        <w:div w:id="192425088">
          <w:marLeft w:val="0"/>
          <w:marRight w:val="0"/>
          <w:marTop w:val="0"/>
          <w:marBottom w:val="0"/>
          <w:divBdr>
            <w:top w:val="none" w:sz="0" w:space="0" w:color="auto"/>
            <w:left w:val="none" w:sz="0" w:space="0" w:color="auto"/>
            <w:bottom w:val="none" w:sz="0" w:space="0" w:color="auto"/>
            <w:right w:val="none" w:sz="0" w:space="0" w:color="auto"/>
          </w:divBdr>
          <w:divsChild>
            <w:div w:id="70467745">
              <w:marLeft w:val="0"/>
              <w:marRight w:val="0"/>
              <w:marTop w:val="0"/>
              <w:marBottom w:val="0"/>
              <w:divBdr>
                <w:top w:val="none" w:sz="0" w:space="0" w:color="auto"/>
                <w:left w:val="none" w:sz="0" w:space="0" w:color="auto"/>
                <w:bottom w:val="none" w:sz="0" w:space="0" w:color="auto"/>
                <w:right w:val="none" w:sz="0" w:space="0" w:color="auto"/>
              </w:divBdr>
            </w:div>
          </w:divsChild>
        </w:div>
        <w:div w:id="488836150">
          <w:marLeft w:val="0"/>
          <w:marRight w:val="0"/>
          <w:marTop w:val="0"/>
          <w:marBottom w:val="0"/>
          <w:divBdr>
            <w:top w:val="none" w:sz="0" w:space="0" w:color="auto"/>
            <w:left w:val="none" w:sz="0" w:space="0" w:color="auto"/>
            <w:bottom w:val="none" w:sz="0" w:space="0" w:color="auto"/>
            <w:right w:val="none" w:sz="0" w:space="0" w:color="auto"/>
          </w:divBdr>
          <w:divsChild>
            <w:div w:id="1070735223">
              <w:marLeft w:val="0"/>
              <w:marRight w:val="0"/>
              <w:marTop w:val="0"/>
              <w:marBottom w:val="0"/>
              <w:divBdr>
                <w:top w:val="none" w:sz="0" w:space="0" w:color="auto"/>
                <w:left w:val="none" w:sz="0" w:space="0" w:color="auto"/>
                <w:bottom w:val="none" w:sz="0" w:space="0" w:color="auto"/>
                <w:right w:val="none" w:sz="0" w:space="0" w:color="auto"/>
              </w:divBdr>
            </w:div>
          </w:divsChild>
        </w:div>
        <w:div w:id="1562449609">
          <w:marLeft w:val="0"/>
          <w:marRight w:val="0"/>
          <w:marTop w:val="0"/>
          <w:marBottom w:val="0"/>
          <w:divBdr>
            <w:top w:val="none" w:sz="0" w:space="0" w:color="auto"/>
            <w:left w:val="none" w:sz="0" w:space="0" w:color="auto"/>
            <w:bottom w:val="none" w:sz="0" w:space="0" w:color="auto"/>
            <w:right w:val="none" w:sz="0" w:space="0" w:color="auto"/>
          </w:divBdr>
          <w:divsChild>
            <w:div w:id="111366075">
              <w:marLeft w:val="0"/>
              <w:marRight w:val="0"/>
              <w:marTop w:val="0"/>
              <w:marBottom w:val="0"/>
              <w:divBdr>
                <w:top w:val="none" w:sz="0" w:space="0" w:color="auto"/>
                <w:left w:val="none" w:sz="0" w:space="0" w:color="auto"/>
                <w:bottom w:val="none" w:sz="0" w:space="0" w:color="auto"/>
                <w:right w:val="none" w:sz="0" w:space="0" w:color="auto"/>
              </w:divBdr>
            </w:div>
          </w:divsChild>
        </w:div>
        <w:div w:id="1051224130">
          <w:marLeft w:val="0"/>
          <w:marRight w:val="0"/>
          <w:marTop w:val="0"/>
          <w:marBottom w:val="0"/>
          <w:divBdr>
            <w:top w:val="none" w:sz="0" w:space="0" w:color="auto"/>
            <w:left w:val="none" w:sz="0" w:space="0" w:color="auto"/>
            <w:bottom w:val="none" w:sz="0" w:space="0" w:color="auto"/>
            <w:right w:val="none" w:sz="0" w:space="0" w:color="auto"/>
          </w:divBdr>
          <w:divsChild>
            <w:div w:id="953443927">
              <w:marLeft w:val="0"/>
              <w:marRight w:val="0"/>
              <w:marTop w:val="0"/>
              <w:marBottom w:val="0"/>
              <w:divBdr>
                <w:top w:val="none" w:sz="0" w:space="0" w:color="auto"/>
                <w:left w:val="none" w:sz="0" w:space="0" w:color="auto"/>
                <w:bottom w:val="none" w:sz="0" w:space="0" w:color="auto"/>
                <w:right w:val="none" w:sz="0" w:space="0" w:color="auto"/>
              </w:divBdr>
            </w:div>
          </w:divsChild>
        </w:div>
        <w:div w:id="1440562872">
          <w:marLeft w:val="0"/>
          <w:marRight w:val="0"/>
          <w:marTop w:val="0"/>
          <w:marBottom w:val="0"/>
          <w:divBdr>
            <w:top w:val="none" w:sz="0" w:space="0" w:color="auto"/>
            <w:left w:val="none" w:sz="0" w:space="0" w:color="auto"/>
            <w:bottom w:val="none" w:sz="0" w:space="0" w:color="auto"/>
            <w:right w:val="none" w:sz="0" w:space="0" w:color="auto"/>
          </w:divBdr>
          <w:divsChild>
            <w:div w:id="1547181033">
              <w:marLeft w:val="0"/>
              <w:marRight w:val="0"/>
              <w:marTop w:val="0"/>
              <w:marBottom w:val="0"/>
              <w:divBdr>
                <w:top w:val="none" w:sz="0" w:space="0" w:color="auto"/>
                <w:left w:val="none" w:sz="0" w:space="0" w:color="auto"/>
                <w:bottom w:val="none" w:sz="0" w:space="0" w:color="auto"/>
                <w:right w:val="none" w:sz="0" w:space="0" w:color="auto"/>
              </w:divBdr>
            </w:div>
          </w:divsChild>
        </w:div>
        <w:div w:id="1184903942">
          <w:marLeft w:val="0"/>
          <w:marRight w:val="0"/>
          <w:marTop w:val="0"/>
          <w:marBottom w:val="0"/>
          <w:divBdr>
            <w:top w:val="none" w:sz="0" w:space="0" w:color="auto"/>
            <w:left w:val="none" w:sz="0" w:space="0" w:color="auto"/>
            <w:bottom w:val="none" w:sz="0" w:space="0" w:color="auto"/>
            <w:right w:val="none" w:sz="0" w:space="0" w:color="auto"/>
          </w:divBdr>
          <w:divsChild>
            <w:div w:id="727998366">
              <w:marLeft w:val="0"/>
              <w:marRight w:val="0"/>
              <w:marTop w:val="0"/>
              <w:marBottom w:val="0"/>
              <w:divBdr>
                <w:top w:val="none" w:sz="0" w:space="0" w:color="auto"/>
                <w:left w:val="none" w:sz="0" w:space="0" w:color="auto"/>
                <w:bottom w:val="none" w:sz="0" w:space="0" w:color="auto"/>
                <w:right w:val="none" w:sz="0" w:space="0" w:color="auto"/>
              </w:divBdr>
            </w:div>
          </w:divsChild>
        </w:div>
        <w:div w:id="25101327">
          <w:marLeft w:val="0"/>
          <w:marRight w:val="0"/>
          <w:marTop w:val="0"/>
          <w:marBottom w:val="0"/>
          <w:divBdr>
            <w:top w:val="none" w:sz="0" w:space="0" w:color="auto"/>
            <w:left w:val="none" w:sz="0" w:space="0" w:color="auto"/>
            <w:bottom w:val="none" w:sz="0" w:space="0" w:color="auto"/>
            <w:right w:val="none" w:sz="0" w:space="0" w:color="auto"/>
          </w:divBdr>
          <w:divsChild>
            <w:div w:id="1924756114">
              <w:marLeft w:val="0"/>
              <w:marRight w:val="0"/>
              <w:marTop w:val="0"/>
              <w:marBottom w:val="0"/>
              <w:divBdr>
                <w:top w:val="none" w:sz="0" w:space="0" w:color="auto"/>
                <w:left w:val="none" w:sz="0" w:space="0" w:color="auto"/>
                <w:bottom w:val="none" w:sz="0" w:space="0" w:color="auto"/>
                <w:right w:val="none" w:sz="0" w:space="0" w:color="auto"/>
              </w:divBdr>
            </w:div>
          </w:divsChild>
        </w:div>
        <w:div w:id="701782161">
          <w:marLeft w:val="0"/>
          <w:marRight w:val="0"/>
          <w:marTop w:val="0"/>
          <w:marBottom w:val="0"/>
          <w:divBdr>
            <w:top w:val="none" w:sz="0" w:space="0" w:color="auto"/>
            <w:left w:val="none" w:sz="0" w:space="0" w:color="auto"/>
            <w:bottom w:val="none" w:sz="0" w:space="0" w:color="auto"/>
            <w:right w:val="none" w:sz="0" w:space="0" w:color="auto"/>
          </w:divBdr>
          <w:divsChild>
            <w:div w:id="1063334089">
              <w:marLeft w:val="0"/>
              <w:marRight w:val="0"/>
              <w:marTop w:val="0"/>
              <w:marBottom w:val="0"/>
              <w:divBdr>
                <w:top w:val="none" w:sz="0" w:space="0" w:color="auto"/>
                <w:left w:val="none" w:sz="0" w:space="0" w:color="auto"/>
                <w:bottom w:val="none" w:sz="0" w:space="0" w:color="auto"/>
                <w:right w:val="none" w:sz="0" w:space="0" w:color="auto"/>
              </w:divBdr>
            </w:div>
          </w:divsChild>
        </w:div>
        <w:div w:id="2110542669">
          <w:marLeft w:val="0"/>
          <w:marRight w:val="0"/>
          <w:marTop w:val="0"/>
          <w:marBottom w:val="0"/>
          <w:divBdr>
            <w:top w:val="none" w:sz="0" w:space="0" w:color="auto"/>
            <w:left w:val="none" w:sz="0" w:space="0" w:color="auto"/>
            <w:bottom w:val="none" w:sz="0" w:space="0" w:color="auto"/>
            <w:right w:val="none" w:sz="0" w:space="0" w:color="auto"/>
          </w:divBdr>
          <w:divsChild>
            <w:div w:id="1704403323">
              <w:marLeft w:val="0"/>
              <w:marRight w:val="0"/>
              <w:marTop w:val="0"/>
              <w:marBottom w:val="0"/>
              <w:divBdr>
                <w:top w:val="none" w:sz="0" w:space="0" w:color="auto"/>
                <w:left w:val="none" w:sz="0" w:space="0" w:color="auto"/>
                <w:bottom w:val="none" w:sz="0" w:space="0" w:color="auto"/>
                <w:right w:val="none" w:sz="0" w:space="0" w:color="auto"/>
              </w:divBdr>
            </w:div>
          </w:divsChild>
        </w:div>
        <w:div w:id="676272985">
          <w:marLeft w:val="0"/>
          <w:marRight w:val="0"/>
          <w:marTop w:val="0"/>
          <w:marBottom w:val="0"/>
          <w:divBdr>
            <w:top w:val="none" w:sz="0" w:space="0" w:color="auto"/>
            <w:left w:val="none" w:sz="0" w:space="0" w:color="auto"/>
            <w:bottom w:val="none" w:sz="0" w:space="0" w:color="auto"/>
            <w:right w:val="none" w:sz="0" w:space="0" w:color="auto"/>
          </w:divBdr>
          <w:divsChild>
            <w:div w:id="1477723105">
              <w:marLeft w:val="0"/>
              <w:marRight w:val="0"/>
              <w:marTop w:val="0"/>
              <w:marBottom w:val="0"/>
              <w:divBdr>
                <w:top w:val="none" w:sz="0" w:space="0" w:color="auto"/>
                <w:left w:val="none" w:sz="0" w:space="0" w:color="auto"/>
                <w:bottom w:val="none" w:sz="0" w:space="0" w:color="auto"/>
                <w:right w:val="none" w:sz="0" w:space="0" w:color="auto"/>
              </w:divBdr>
            </w:div>
          </w:divsChild>
        </w:div>
        <w:div w:id="1820880829">
          <w:marLeft w:val="0"/>
          <w:marRight w:val="0"/>
          <w:marTop w:val="0"/>
          <w:marBottom w:val="0"/>
          <w:divBdr>
            <w:top w:val="none" w:sz="0" w:space="0" w:color="auto"/>
            <w:left w:val="none" w:sz="0" w:space="0" w:color="auto"/>
            <w:bottom w:val="none" w:sz="0" w:space="0" w:color="auto"/>
            <w:right w:val="none" w:sz="0" w:space="0" w:color="auto"/>
          </w:divBdr>
          <w:divsChild>
            <w:div w:id="1082408373">
              <w:marLeft w:val="0"/>
              <w:marRight w:val="0"/>
              <w:marTop w:val="0"/>
              <w:marBottom w:val="0"/>
              <w:divBdr>
                <w:top w:val="none" w:sz="0" w:space="0" w:color="auto"/>
                <w:left w:val="none" w:sz="0" w:space="0" w:color="auto"/>
                <w:bottom w:val="none" w:sz="0" w:space="0" w:color="auto"/>
                <w:right w:val="none" w:sz="0" w:space="0" w:color="auto"/>
              </w:divBdr>
            </w:div>
          </w:divsChild>
        </w:div>
        <w:div w:id="1830099660">
          <w:marLeft w:val="0"/>
          <w:marRight w:val="0"/>
          <w:marTop w:val="0"/>
          <w:marBottom w:val="0"/>
          <w:divBdr>
            <w:top w:val="none" w:sz="0" w:space="0" w:color="auto"/>
            <w:left w:val="none" w:sz="0" w:space="0" w:color="auto"/>
            <w:bottom w:val="none" w:sz="0" w:space="0" w:color="auto"/>
            <w:right w:val="none" w:sz="0" w:space="0" w:color="auto"/>
          </w:divBdr>
          <w:divsChild>
            <w:div w:id="1408769889">
              <w:marLeft w:val="0"/>
              <w:marRight w:val="0"/>
              <w:marTop w:val="0"/>
              <w:marBottom w:val="0"/>
              <w:divBdr>
                <w:top w:val="none" w:sz="0" w:space="0" w:color="auto"/>
                <w:left w:val="none" w:sz="0" w:space="0" w:color="auto"/>
                <w:bottom w:val="none" w:sz="0" w:space="0" w:color="auto"/>
                <w:right w:val="none" w:sz="0" w:space="0" w:color="auto"/>
              </w:divBdr>
            </w:div>
          </w:divsChild>
        </w:div>
        <w:div w:id="16081507">
          <w:marLeft w:val="0"/>
          <w:marRight w:val="0"/>
          <w:marTop w:val="0"/>
          <w:marBottom w:val="0"/>
          <w:divBdr>
            <w:top w:val="none" w:sz="0" w:space="0" w:color="auto"/>
            <w:left w:val="none" w:sz="0" w:space="0" w:color="auto"/>
            <w:bottom w:val="none" w:sz="0" w:space="0" w:color="auto"/>
            <w:right w:val="none" w:sz="0" w:space="0" w:color="auto"/>
          </w:divBdr>
          <w:divsChild>
            <w:div w:id="623855381">
              <w:marLeft w:val="0"/>
              <w:marRight w:val="0"/>
              <w:marTop w:val="0"/>
              <w:marBottom w:val="0"/>
              <w:divBdr>
                <w:top w:val="none" w:sz="0" w:space="0" w:color="auto"/>
                <w:left w:val="none" w:sz="0" w:space="0" w:color="auto"/>
                <w:bottom w:val="none" w:sz="0" w:space="0" w:color="auto"/>
                <w:right w:val="none" w:sz="0" w:space="0" w:color="auto"/>
              </w:divBdr>
            </w:div>
          </w:divsChild>
        </w:div>
        <w:div w:id="1282567465">
          <w:marLeft w:val="0"/>
          <w:marRight w:val="0"/>
          <w:marTop w:val="0"/>
          <w:marBottom w:val="0"/>
          <w:divBdr>
            <w:top w:val="none" w:sz="0" w:space="0" w:color="auto"/>
            <w:left w:val="none" w:sz="0" w:space="0" w:color="auto"/>
            <w:bottom w:val="none" w:sz="0" w:space="0" w:color="auto"/>
            <w:right w:val="none" w:sz="0" w:space="0" w:color="auto"/>
          </w:divBdr>
          <w:divsChild>
            <w:div w:id="336157848">
              <w:marLeft w:val="0"/>
              <w:marRight w:val="0"/>
              <w:marTop w:val="0"/>
              <w:marBottom w:val="0"/>
              <w:divBdr>
                <w:top w:val="none" w:sz="0" w:space="0" w:color="auto"/>
                <w:left w:val="none" w:sz="0" w:space="0" w:color="auto"/>
                <w:bottom w:val="none" w:sz="0" w:space="0" w:color="auto"/>
                <w:right w:val="none" w:sz="0" w:space="0" w:color="auto"/>
              </w:divBdr>
            </w:div>
          </w:divsChild>
        </w:div>
        <w:div w:id="2089302183">
          <w:marLeft w:val="0"/>
          <w:marRight w:val="0"/>
          <w:marTop w:val="0"/>
          <w:marBottom w:val="0"/>
          <w:divBdr>
            <w:top w:val="none" w:sz="0" w:space="0" w:color="auto"/>
            <w:left w:val="none" w:sz="0" w:space="0" w:color="auto"/>
            <w:bottom w:val="none" w:sz="0" w:space="0" w:color="auto"/>
            <w:right w:val="none" w:sz="0" w:space="0" w:color="auto"/>
          </w:divBdr>
          <w:divsChild>
            <w:div w:id="1850411669">
              <w:marLeft w:val="0"/>
              <w:marRight w:val="0"/>
              <w:marTop w:val="0"/>
              <w:marBottom w:val="0"/>
              <w:divBdr>
                <w:top w:val="none" w:sz="0" w:space="0" w:color="auto"/>
                <w:left w:val="none" w:sz="0" w:space="0" w:color="auto"/>
                <w:bottom w:val="none" w:sz="0" w:space="0" w:color="auto"/>
                <w:right w:val="none" w:sz="0" w:space="0" w:color="auto"/>
              </w:divBdr>
            </w:div>
          </w:divsChild>
        </w:div>
        <w:div w:id="1427387875">
          <w:marLeft w:val="0"/>
          <w:marRight w:val="0"/>
          <w:marTop w:val="0"/>
          <w:marBottom w:val="0"/>
          <w:divBdr>
            <w:top w:val="none" w:sz="0" w:space="0" w:color="auto"/>
            <w:left w:val="none" w:sz="0" w:space="0" w:color="auto"/>
            <w:bottom w:val="none" w:sz="0" w:space="0" w:color="auto"/>
            <w:right w:val="none" w:sz="0" w:space="0" w:color="auto"/>
          </w:divBdr>
          <w:divsChild>
            <w:div w:id="1756200184">
              <w:marLeft w:val="0"/>
              <w:marRight w:val="0"/>
              <w:marTop w:val="0"/>
              <w:marBottom w:val="0"/>
              <w:divBdr>
                <w:top w:val="none" w:sz="0" w:space="0" w:color="auto"/>
                <w:left w:val="none" w:sz="0" w:space="0" w:color="auto"/>
                <w:bottom w:val="none" w:sz="0" w:space="0" w:color="auto"/>
                <w:right w:val="none" w:sz="0" w:space="0" w:color="auto"/>
              </w:divBdr>
            </w:div>
          </w:divsChild>
        </w:div>
        <w:div w:id="994263185">
          <w:marLeft w:val="0"/>
          <w:marRight w:val="0"/>
          <w:marTop w:val="0"/>
          <w:marBottom w:val="0"/>
          <w:divBdr>
            <w:top w:val="none" w:sz="0" w:space="0" w:color="auto"/>
            <w:left w:val="none" w:sz="0" w:space="0" w:color="auto"/>
            <w:bottom w:val="none" w:sz="0" w:space="0" w:color="auto"/>
            <w:right w:val="none" w:sz="0" w:space="0" w:color="auto"/>
          </w:divBdr>
          <w:divsChild>
            <w:div w:id="1394500393">
              <w:marLeft w:val="0"/>
              <w:marRight w:val="0"/>
              <w:marTop w:val="0"/>
              <w:marBottom w:val="0"/>
              <w:divBdr>
                <w:top w:val="none" w:sz="0" w:space="0" w:color="auto"/>
                <w:left w:val="none" w:sz="0" w:space="0" w:color="auto"/>
                <w:bottom w:val="none" w:sz="0" w:space="0" w:color="auto"/>
                <w:right w:val="none" w:sz="0" w:space="0" w:color="auto"/>
              </w:divBdr>
            </w:div>
          </w:divsChild>
        </w:div>
        <w:div w:id="1595015701">
          <w:marLeft w:val="0"/>
          <w:marRight w:val="0"/>
          <w:marTop w:val="0"/>
          <w:marBottom w:val="0"/>
          <w:divBdr>
            <w:top w:val="none" w:sz="0" w:space="0" w:color="auto"/>
            <w:left w:val="none" w:sz="0" w:space="0" w:color="auto"/>
            <w:bottom w:val="none" w:sz="0" w:space="0" w:color="auto"/>
            <w:right w:val="none" w:sz="0" w:space="0" w:color="auto"/>
          </w:divBdr>
          <w:divsChild>
            <w:div w:id="380910145">
              <w:marLeft w:val="0"/>
              <w:marRight w:val="0"/>
              <w:marTop w:val="0"/>
              <w:marBottom w:val="0"/>
              <w:divBdr>
                <w:top w:val="none" w:sz="0" w:space="0" w:color="auto"/>
                <w:left w:val="none" w:sz="0" w:space="0" w:color="auto"/>
                <w:bottom w:val="none" w:sz="0" w:space="0" w:color="auto"/>
                <w:right w:val="none" w:sz="0" w:space="0" w:color="auto"/>
              </w:divBdr>
            </w:div>
          </w:divsChild>
        </w:div>
        <w:div w:id="926572355">
          <w:marLeft w:val="0"/>
          <w:marRight w:val="0"/>
          <w:marTop w:val="0"/>
          <w:marBottom w:val="0"/>
          <w:divBdr>
            <w:top w:val="none" w:sz="0" w:space="0" w:color="auto"/>
            <w:left w:val="none" w:sz="0" w:space="0" w:color="auto"/>
            <w:bottom w:val="none" w:sz="0" w:space="0" w:color="auto"/>
            <w:right w:val="none" w:sz="0" w:space="0" w:color="auto"/>
          </w:divBdr>
          <w:divsChild>
            <w:div w:id="1585407675">
              <w:marLeft w:val="0"/>
              <w:marRight w:val="0"/>
              <w:marTop w:val="0"/>
              <w:marBottom w:val="0"/>
              <w:divBdr>
                <w:top w:val="none" w:sz="0" w:space="0" w:color="auto"/>
                <w:left w:val="none" w:sz="0" w:space="0" w:color="auto"/>
                <w:bottom w:val="none" w:sz="0" w:space="0" w:color="auto"/>
                <w:right w:val="none" w:sz="0" w:space="0" w:color="auto"/>
              </w:divBdr>
            </w:div>
          </w:divsChild>
        </w:div>
        <w:div w:id="1044523075">
          <w:marLeft w:val="0"/>
          <w:marRight w:val="0"/>
          <w:marTop w:val="0"/>
          <w:marBottom w:val="0"/>
          <w:divBdr>
            <w:top w:val="none" w:sz="0" w:space="0" w:color="auto"/>
            <w:left w:val="none" w:sz="0" w:space="0" w:color="auto"/>
            <w:bottom w:val="none" w:sz="0" w:space="0" w:color="auto"/>
            <w:right w:val="none" w:sz="0" w:space="0" w:color="auto"/>
          </w:divBdr>
          <w:divsChild>
            <w:div w:id="630405225">
              <w:marLeft w:val="0"/>
              <w:marRight w:val="0"/>
              <w:marTop w:val="0"/>
              <w:marBottom w:val="0"/>
              <w:divBdr>
                <w:top w:val="none" w:sz="0" w:space="0" w:color="auto"/>
                <w:left w:val="none" w:sz="0" w:space="0" w:color="auto"/>
                <w:bottom w:val="none" w:sz="0" w:space="0" w:color="auto"/>
                <w:right w:val="none" w:sz="0" w:space="0" w:color="auto"/>
              </w:divBdr>
            </w:div>
          </w:divsChild>
        </w:div>
        <w:div w:id="1777629115">
          <w:marLeft w:val="0"/>
          <w:marRight w:val="0"/>
          <w:marTop w:val="0"/>
          <w:marBottom w:val="0"/>
          <w:divBdr>
            <w:top w:val="none" w:sz="0" w:space="0" w:color="auto"/>
            <w:left w:val="none" w:sz="0" w:space="0" w:color="auto"/>
            <w:bottom w:val="none" w:sz="0" w:space="0" w:color="auto"/>
            <w:right w:val="none" w:sz="0" w:space="0" w:color="auto"/>
          </w:divBdr>
          <w:divsChild>
            <w:div w:id="336616904">
              <w:marLeft w:val="0"/>
              <w:marRight w:val="0"/>
              <w:marTop w:val="0"/>
              <w:marBottom w:val="0"/>
              <w:divBdr>
                <w:top w:val="none" w:sz="0" w:space="0" w:color="auto"/>
                <w:left w:val="none" w:sz="0" w:space="0" w:color="auto"/>
                <w:bottom w:val="none" w:sz="0" w:space="0" w:color="auto"/>
                <w:right w:val="none" w:sz="0" w:space="0" w:color="auto"/>
              </w:divBdr>
            </w:div>
          </w:divsChild>
        </w:div>
        <w:div w:id="1502699656">
          <w:marLeft w:val="0"/>
          <w:marRight w:val="0"/>
          <w:marTop w:val="0"/>
          <w:marBottom w:val="0"/>
          <w:divBdr>
            <w:top w:val="none" w:sz="0" w:space="0" w:color="auto"/>
            <w:left w:val="none" w:sz="0" w:space="0" w:color="auto"/>
            <w:bottom w:val="none" w:sz="0" w:space="0" w:color="auto"/>
            <w:right w:val="none" w:sz="0" w:space="0" w:color="auto"/>
          </w:divBdr>
          <w:divsChild>
            <w:div w:id="1708142381">
              <w:marLeft w:val="0"/>
              <w:marRight w:val="0"/>
              <w:marTop w:val="0"/>
              <w:marBottom w:val="0"/>
              <w:divBdr>
                <w:top w:val="none" w:sz="0" w:space="0" w:color="auto"/>
                <w:left w:val="none" w:sz="0" w:space="0" w:color="auto"/>
                <w:bottom w:val="none" w:sz="0" w:space="0" w:color="auto"/>
                <w:right w:val="none" w:sz="0" w:space="0" w:color="auto"/>
              </w:divBdr>
            </w:div>
          </w:divsChild>
        </w:div>
        <w:div w:id="532309255">
          <w:marLeft w:val="0"/>
          <w:marRight w:val="0"/>
          <w:marTop w:val="0"/>
          <w:marBottom w:val="0"/>
          <w:divBdr>
            <w:top w:val="none" w:sz="0" w:space="0" w:color="auto"/>
            <w:left w:val="none" w:sz="0" w:space="0" w:color="auto"/>
            <w:bottom w:val="none" w:sz="0" w:space="0" w:color="auto"/>
            <w:right w:val="none" w:sz="0" w:space="0" w:color="auto"/>
          </w:divBdr>
          <w:divsChild>
            <w:div w:id="1770274384">
              <w:marLeft w:val="0"/>
              <w:marRight w:val="0"/>
              <w:marTop w:val="0"/>
              <w:marBottom w:val="0"/>
              <w:divBdr>
                <w:top w:val="none" w:sz="0" w:space="0" w:color="auto"/>
                <w:left w:val="none" w:sz="0" w:space="0" w:color="auto"/>
                <w:bottom w:val="none" w:sz="0" w:space="0" w:color="auto"/>
                <w:right w:val="none" w:sz="0" w:space="0" w:color="auto"/>
              </w:divBdr>
            </w:div>
          </w:divsChild>
        </w:div>
        <w:div w:id="1645771980">
          <w:marLeft w:val="0"/>
          <w:marRight w:val="0"/>
          <w:marTop w:val="0"/>
          <w:marBottom w:val="0"/>
          <w:divBdr>
            <w:top w:val="none" w:sz="0" w:space="0" w:color="auto"/>
            <w:left w:val="none" w:sz="0" w:space="0" w:color="auto"/>
            <w:bottom w:val="none" w:sz="0" w:space="0" w:color="auto"/>
            <w:right w:val="none" w:sz="0" w:space="0" w:color="auto"/>
          </w:divBdr>
          <w:divsChild>
            <w:div w:id="1890994250">
              <w:marLeft w:val="0"/>
              <w:marRight w:val="0"/>
              <w:marTop w:val="0"/>
              <w:marBottom w:val="0"/>
              <w:divBdr>
                <w:top w:val="none" w:sz="0" w:space="0" w:color="auto"/>
                <w:left w:val="none" w:sz="0" w:space="0" w:color="auto"/>
                <w:bottom w:val="none" w:sz="0" w:space="0" w:color="auto"/>
                <w:right w:val="none" w:sz="0" w:space="0" w:color="auto"/>
              </w:divBdr>
            </w:div>
          </w:divsChild>
        </w:div>
        <w:div w:id="701634369">
          <w:marLeft w:val="0"/>
          <w:marRight w:val="0"/>
          <w:marTop w:val="0"/>
          <w:marBottom w:val="0"/>
          <w:divBdr>
            <w:top w:val="none" w:sz="0" w:space="0" w:color="auto"/>
            <w:left w:val="none" w:sz="0" w:space="0" w:color="auto"/>
            <w:bottom w:val="none" w:sz="0" w:space="0" w:color="auto"/>
            <w:right w:val="none" w:sz="0" w:space="0" w:color="auto"/>
          </w:divBdr>
          <w:divsChild>
            <w:div w:id="1533497521">
              <w:marLeft w:val="0"/>
              <w:marRight w:val="0"/>
              <w:marTop w:val="0"/>
              <w:marBottom w:val="0"/>
              <w:divBdr>
                <w:top w:val="none" w:sz="0" w:space="0" w:color="auto"/>
                <w:left w:val="none" w:sz="0" w:space="0" w:color="auto"/>
                <w:bottom w:val="none" w:sz="0" w:space="0" w:color="auto"/>
                <w:right w:val="none" w:sz="0" w:space="0" w:color="auto"/>
              </w:divBdr>
            </w:div>
          </w:divsChild>
        </w:div>
        <w:div w:id="481770813">
          <w:marLeft w:val="0"/>
          <w:marRight w:val="0"/>
          <w:marTop w:val="0"/>
          <w:marBottom w:val="0"/>
          <w:divBdr>
            <w:top w:val="none" w:sz="0" w:space="0" w:color="auto"/>
            <w:left w:val="none" w:sz="0" w:space="0" w:color="auto"/>
            <w:bottom w:val="none" w:sz="0" w:space="0" w:color="auto"/>
            <w:right w:val="none" w:sz="0" w:space="0" w:color="auto"/>
          </w:divBdr>
          <w:divsChild>
            <w:div w:id="748380374">
              <w:marLeft w:val="0"/>
              <w:marRight w:val="0"/>
              <w:marTop w:val="0"/>
              <w:marBottom w:val="0"/>
              <w:divBdr>
                <w:top w:val="none" w:sz="0" w:space="0" w:color="auto"/>
                <w:left w:val="none" w:sz="0" w:space="0" w:color="auto"/>
                <w:bottom w:val="none" w:sz="0" w:space="0" w:color="auto"/>
                <w:right w:val="none" w:sz="0" w:space="0" w:color="auto"/>
              </w:divBdr>
            </w:div>
          </w:divsChild>
        </w:div>
        <w:div w:id="493298722">
          <w:marLeft w:val="0"/>
          <w:marRight w:val="0"/>
          <w:marTop w:val="0"/>
          <w:marBottom w:val="0"/>
          <w:divBdr>
            <w:top w:val="none" w:sz="0" w:space="0" w:color="auto"/>
            <w:left w:val="none" w:sz="0" w:space="0" w:color="auto"/>
            <w:bottom w:val="none" w:sz="0" w:space="0" w:color="auto"/>
            <w:right w:val="none" w:sz="0" w:space="0" w:color="auto"/>
          </w:divBdr>
          <w:divsChild>
            <w:div w:id="2002001856">
              <w:marLeft w:val="0"/>
              <w:marRight w:val="0"/>
              <w:marTop w:val="0"/>
              <w:marBottom w:val="0"/>
              <w:divBdr>
                <w:top w:val="none" w:sz="0" w:space="0" w:color="auto"/>
                <w:left w:val="none" w:sz="0" w:space="0" w:color="auto"/>
                <w:bottom w:val="none" w:sz="0" w:space="0" w:color="auto"/>
                <w:right w:val="none" w:sz="0" w:space="0" w:color="auto"/>
              </w:divBdr>
            </w:div>
          </w:divsChild>
        </w:div>
        <w:div w:id="1562591175">
          <w:marLeft w:val="0"/>
          <w:marRight w:val="0"/>
          <w:marTop w:val="0"/>
          <w:marBottom w:val="0"/>
          <w:divBdr>
            <w:top w:val="none" w:sz="0" w:space="0" w:color="auto"/>
            <w:left w:val="none" w:sz="0" w:space="0" w:color="auto"/>
            <w:bottom w:val="none" w:sz="0" w:space="0" w:color="auto"/>
            <w:right w:val="none" w:sz="0" w:space="0" w:color="auto"/>
          </w:divBdr>
          <w:divsChild>
            <w:div w:id="1064990274">
              <w:marLeft w:val="0"/>
              <w:marRight w:val="0"/>
              <w:marTop w:val="0"/>
              <w:marBottom w:val="0"/>
              <w:divBdr>
                <w:top w:val="none" w:sz="0" w:space="0" w:color="auto"/>
                <w:left w:val="none" w:sz="0" w:space="0" w:color="auto"/>
                <w:bottom w:val="none" w:sz="0" w:space="0" w:color="auto"/>
                <w:right w:val="none" w:sz="0" w:space="0" w:color="auto"/>
              </w:divBdr>
            </w:div>
          </w:divsChild>
        </w:div>
        <w:div w:id="713653287">
          <w:marLeft w:val="0"/>
          <w:marRight w:val="0"/>
          <w:marTop w:val="0"/>
          <w:marBottom w:val="0"/>
          <w:divBdr>
            <w:top w:val="none" w:sz="0" w:space="0" w:color="auto"/>
            <w:left w:val="none" w:sz="0" w:space="0" w:color="auto"/>
            <w:bottom w:val="none" w:sz="0" w:space="0" w:color="auto"/>
            <w:right w:val="none" w:sz="0" w:space="0" w:color="auto"/>
          </w:divBdr>
          <w:divsChild>
            <w:div w:id="1495949727">
              <w:marLeft w:val="0"/>
              <w:marRight w:val="0"/>
              <w:marTop w:val="0"/>
              <w:marBottom w:val="0"/>
              <w:divBdr>
                <w:top w:val="none" w:sz="0" w:space="0" w:color="auto"/>
                <w:left w:val="none" w:sz="0" w:space="0" w:color="auto"/>
                <w:bottom w:val="none" w:sz="0" w:space="0" w:color="auto"/>
                <w:right w:val="none" w:sz="0" w:space="0" w:color="auto"/>
              </w:divBdr>
            </w:div>
          </w:divsChild>
        </w:div>
        <w:div w:id="1416047404">
          <w:marLeft w:val="0"/>
          <w:marRight w:val="0"/>
          <w:marTop w:val="0"/>
          <w:marBottom w:val="0"/>
          <w:divBdr>
            <w:top w:val="none" w:sz="0" w:space="0" w:color="auto"/>
            <w:left w:val="none" w:sz="0" w:space="0" w:color="auto"/>
            <w:bottom w:val="none" w:sz="0" w:space="0" w:color="auto"/>
            <w:right w:val="none" w:sz="0" w:space="0" w:color="auto"/>
          </w:divBdr>
          <w:divsChild>
            <w:div w:id="43913086">
              <w:marLeft w:val="0"/>
              <w:marRight w:val="0"/>
              <w:marTop w:val="0"/>
              <w:marBottom w:val="0"/>
              <w:divBdr>
                <w:top w:val="none" w:sz="0" w:space="0" w:color="auto"/>
                <w:left w:val="none" w:sz="0" w:space="0" w:color="auto"/>
                <w:bottom w:val="none" w:sz="0" w:space="0" w:color="auto"/>
                <w:right w:val="none" w:sz="0" w:space="0" w:color="auto"/>
              </w:divBdr>
            </w:div>
          </w:divsChild>
        </w:div>
        <w:div w:id="2051759628">
          <w:marLeft w:val="0"/>
          <w:marRight w:val="0"/>
          <w:marTop w:val="0"/>
          <w:marBottom w:val="0"/>
          <w:divBdr>
            <w:top w:val="none" w:sz="0" w:space="0" w:color="auto"/>
            <w:left w:val="none" w:sz="0" w:space="0" w:color="auto"/>
            <w:bottom w:val="none" w:sz="0" w:space="0" w:color="auto"/>
            <w:right w:val="none" w:sz="0" w:space="0" w:color="auto"/>
          </w:divBdr>
          <w:divsChild>
            <w:div w:id="1069619218">
              <w:marLeft w:val="0"/>
              <w:marRight w:val="0"/>
              <w:marTop w:val="0"/>
              <w:marBottom w:val="0"/>
              <w:divBdr>
                <w:top w:val="none" w:sz="0" w:space="0" w:color="auto"/>
                <w:left w:val="none" w:sz="0" w:space="0" w:color="auto"/>
                <w:bottom w:val="none" w:sz="0" w:space="0" w:color="auto"/>
                <w:right w:val="none" w:sz="0" w:space="0" w:color="auto"/>
              </w:divBdr>
            </w:div>
          </w:divsChild>
        </w:div>
        <w:div w:id="1544636847">
          <w:marLeft w:val="0"/>
          <w:marRight w:val="0"/>
          <w:marTop w:val="0"/>
          <w:marBottom w:val="0"/>
          <w:divBdr>
            <w:top w:val="none" w:sz="0" w:space="0" w:color="auto"/>
            <w:left w:val="none" w:sz="0" w:space="0" w:color="auto"/>
            <w:bottom w:val="none" w:sz="0" w:space="0" w:color="auto"/>
            <w:right w:val="none" w:sz="0" w:space="0" w:color="auto"/>
          </w:divBdr>
          <w:divsChild>
            <w:div w:id="297759541">
              <w:marLeft w:val="0"/>
              <w:marRight w:val="0"/>
              <w:marTop w:val="0"/>
              <w:marBottom w:val="0"/>
              <w:divBdr>
                <w:top w:val="none" w:sz="0" w:space="0" w:color="auto"/>
                <w:left w:val="none" w:sz="0" w:space="0" w:color="auto"/>
                <w:bottom w:val="none" w:sz="0" w:space="0" w:color="auto"/>
                <w:right w:val="none" w:sz="0" w:space="0" w:color="auto"/>
              </w:divBdr>
            </w:div>
          </w:divsChild>
        </w:div>
        <w:div w:id="959343218">
          <w:marLeft w:val="0"/>
          <w:marRight w:val="0"/>
          <w:marTop w:val="0"/>
          <w:marBottom w:val="0"/>
          <w:divBdr>
            <w:top w:val="none" w:sz="0" w:space="0" w:color="auto"/>
            <w:left w:val="none" w:sz="0" w:space="0" w:color="auto"/>
            <w:bottom w:val="none" w:sz="0" w:space="0" w:color="auto"/>
            <w:right w:val="none" w:sz="0" w:space="0" w:color="auto"/>
          </w:divBdr>
          <w:divsChild>
            <w:div w:id="1829007266">
              <w:marLeft w:val="0"/>
              <w:marRight w:val="0"/>
              <w:marTop w:val="0"/>
              <w:marBottom w:val="0"/>
              <w:divBdr>
                <w:top w:val="none" w:sz="0" w:space="0" w:color="auto"/>
                <w:left w:val="none" w:sz="0" w:space="0" w:color="auto"/>
                <w:bottom w:val="none" w:sz="0" w:space="0" w:color="auto"/>
                <w:right w:val="none" w:sz="0" w:space="0" w:color="auto"/>
              </w:divBdr>
            </w:div>
          </w:divsChild>
        </w:div>
        <w:div w:id="444930808">
          <w:marLeft w:val="0"/>
          <w:marRight w:val="0"/>
          <w:marTop w:val="0"/>
          <w:marBottom w:val="0"/>
          <w:divBdr>
            <w:top w:val="none" w:sz="0" w:space="0" w:color="auto"/>
            <w:left w:val="none" w:sz="0" w:space="0" w:color="auto"/>
            <w:bottom w:val="none" w:sz="0" w:space="0" w:color="auto"/>
            <w:right w:val="none" w:sz="0" w:space="0" w:color="auto"/>
          </w:divBdr>
          <w:divsChild>
            <w:div w:id="1318339829">
              <w:marLeft w:val="0"/>
              <w:marRight w:val="0"/>
              <w:marTop w:val="0"/>
              <w:marBottom w:val="0"/>
              <w:divBdr>
                <w:top w:val="none" w:sz="0" w:space="0" w:color="auto"/>
                <w:left w:val="none" w:sz="0" w:space="0" w:color="auto"/>
                <w:bottom w:val="none" w:sz="0" w:space="0" w:color="auto"/>
                <w:right w:val="none" w:sz="0" w:space="0" w:color="auto"/>
              </w:divBdr>
            </w:div>
          </w:divsChild>
        </w:div>
        <w:div w:id="243685500">
          <w:marLeft w:val="0"/>
          <w:marRight w:val="0"/>
          <w:marTop w:val="0"/>
          <w:marBottom w:val="0"/>
          <w:divBdr>
            <w:top w:val="none" w:sz="0" w:space="0" w:color="auto"/>
            <w:left w:val="none" w:sz="0" w:space="0" w:color="auto"/>
            <w:bottom w:val="none" w:sz="0" w:space="0" w:color="auto"/>
            <w:right w:val="none" w:sz="0" w:space="0" w:color="auto"/>
          </w:divBdr>
          <w:divsChild>
            <w:div w:id="974482613">
              <w:marLeft w:val="0"/>
              <w:marRight w:val="0"/>
              <w:marTop w:val="0"/>
              <w:marBottom w:val="0"/>
              <w:divBdr>
                <w:top w:val="none" w:sz="0" w:space="0" w:color="auto"/>
                <w:left w:val="none" w:sz="0" w:space="0" w:color="auto"/>
                <w:bottom w:val="none" w:sz="0" w:space="0" w:color="auto"/>
                <w:right w:val="none" w:sz="0" w:space="0" w:color="auto"/>
              </w:divBdr>
            </w:div>
          </w:divsChild>
        </w:div>
        <w:div w:id="1557427988">
          <w:marLeft w:val="0"/>
          <w:marRight w:val="0"/>
          <w:marTop w:val="0"/>
          <w:marBottom w:val="0"/>
          <w:divBdr>
            <w:top w:val="none" w:sz="0" w:space="0" w:color="auto"/>
            <w:left w:val="none" w:sz="0" w:space="0" w:color="auto"/>
            <w:bottom w:val="none" w:sz="0" w:space="0" w:color="auto"/>
            <w:right w:val="none" w:sz="0" w:space="0" w:color="auto"/>
          </w:divBdr>
          <w:divsChild>
            <w:div w:id="930436341">
              <w:marLeft w:val="0"/>
              <w:marRight w:val="0"/>
              <w:marTop w:val="0"/>
              <w:marBottom w:val="0"/>
              <w:divBdr>
                <w:top w:val="none" w:sz="0" w:space="0" w:color="auto"/>
                <w:left w:val="none" w:sz="0" w:space="0" w:color="auto"/>
                <w:bottom w:val="none" w:sz="0" w:space="0" w:color="auto"/>
                <w:right w:val="none" w:sz="0" w:space="0" w:color="auto"/>
              </w:divBdr>
            </w:div>
          </w:divsChild>
        </w:div>
        <w:div w:id="1228027625">
          <w:marLeft w:val="0"/>
          <w:marRight w:val="0"/>
          <w:marTop w:val="0"/>
          <w:marBottom w:val="0"/>
          <w:divBdr>
            <w:top w:val="none" w:sz="0" w:space="0" w:color="auto"/>
            <w:left w:val="none" w:sz="0" w:space="0" w:color="auto"/>
            <w:bottom w:val="none" w:sz="0" w:space="0" w:color="auto"/>
            <w:right w:val="none" w:sz="0" w:space="0" w:color="auto"/>
          </w:divBdr>
          <w:divsChild>
            <w:div w:id="1545168802">
              <w:marLeft w:val="0"/>
              <w:marRight w:val="0"/>
              <w:marTop w:val="0"/>
              <w:marBottom w:val="0"/>
              <w:divBdr>
                <w:top w:val="none" w:sz="0" w:space="0" w:color="auto"/>
                <w:left w:val="none" w:sz="0" w:space="0" w:color="auto"/>
                <w:bottom w:val="none" w:sz="0" w:space="0" w:color="auto"/>
                <w:right w:val="none" w:sz="0" w:space="0" w:color="auto"/>
              </w:divBdr>
            </w:div>
          </w:divsChild>
        </w:div>
        <w:div w:id="173571773">
          <w:marLeft w:val="0"/>
          <w:marRight w:val="0"/>
          <w:marTop w:val="0"/>
          <w:marBottom w:val="0"/>
          <w:divBdr>
            <w:top w:val="none" w:sz="0" w:space="0" w:color="auto"/>
            <w:left w:val="none" w:sz="0" w:space="0" w:color="auto"/>
            <w:bottom w:val="none" w:sz="0" w:space="0" w:color="auto"/>
            <w:right w:val="none" w:sz="0" w:space="0" w:color="auto"/>
          </w:divBdr>
          <w:divsChild>
            <w:div w:id="660886477">
              <w:marLeft w:val="0"/>
              <w:marRight w:val="0"/>
              <w:marTop w:val="0"/>
              <w:marBottom w:val="0"/>
              <w:divBdr>
                <w:top w:val="none" w:sz="0" w:space="0" w:color="auto"/>
                <w:left w:val="none" w:sz="0" w:space="0" w:color="auto"/>
                <w:bottom w:val="none" w:sz="0" w:space="0" w:color="auto"/>
                <w:right w:val="none" w:sz="0" w:space="0" w:color="auto"/>
              </w:divBdr>
            </w:div>
          </w:divsChild>
        </w:div>
        <w:div w:id="1757241028">
          <w:marLeft w:val="0"/>
          <w:marRight w:val="0"/>
          <w:marTop w:val="0"/>
          <w:marBottom w:val="0"/>
          <w:divBdr>
            <w:top w:val="none" w:sz="0" w:space="0" w:color="auto"/>
            <w:left w:val="none" w:sz="0" w:space="0" w:color="auto"/>
            <w:bottom w:val="none" w:sz="0" w:space="0" w:color="auto"/>
            <w:right w:val="none" w:sz="0" w:space="0" w:color="auto"/>
          </w:divBdr>
          <w:divsChild>
            <w:div w:id="1292050056">
              <w:marLeft w:val="0"/>
              <w:marRight w:val="0"/>
              <w:marTop w:val="0"/>
              <w:marBottom w:val="0"/>
              <w:divBdr>
                <w:top w:val="none" w:sz="0" w:space="0" w:color="auto"/>
                <w:left w:val="none" w:sz="0" w:space="0" w:color="auto"/>
                <w:bottom w:val="none" w:sz="0" w:space="0" w:color="auto"/>
                <w:right w:val="none" w:sz="0" w:space="0" w:color="auto"/>
              </w:divBdr>
            </w:div>
          </w:divsChild>
        </w:div>
        <w:div w:id="683288719">
          <w:marLeft w:val="0"/>
          <w:marRight w:val="0"/>
          <w:marTop w:val="0"/>
          <w:marBottom w:val="0"/>
          <w:divBdr>
            <w:top w:val="none" w:sz="0" w:space="0" w:color="auto"/>
            <w:left w:val="none" w:sz="0" w:space="0" w:color="auto"/>
            <w:bottom w:val="none" w:sz="0" w:space="0" w:color="auto"/>
            <w:right w:val="none" w:sz="0" w:space="0" w:color="auto"/>
          </w:divBdr>
          <w:divsChild>
            <w:div w:id="534856353">
              <w:marLeft w:val="0"/>
              <w:marRight w:val="0"/>
              <w:marTop w:val="0"/>
              <w:marBottom w:val="0"/>
              <w:divBdr>
                <w:top w:val="none" w:sz="0" w:space="0" w:color="auto"/>
                <w:left w:val="none" w:sz="0" w:space="0" w:color="auto"/>
                <w:bottom w:val="none" w:sz="0" w:space="0" w:color="auto"/>
                <w:right w:val="none" w:sz="0" w:space="0" w:color="auto"/>
              </w:divBdr>
            </w:div>
          </w:divsChild>
        </w:div>
        <w:div w:id="1168128990">
          <w:marLeft w:val="0"/>
          <w:marRight w:val="0"/>
          <w:marTop w:val="0"/>
          <w:marBottom w:val="0"/>
          <w:divBdr>
            <w:top w:val="none" w:sz="0" w:space="0" w:color="auto"/>
            <w:left w:val="none" w:sz="0" w:space="0" w:color="auto"/>
            <w:bottom w:val="none" w:sz="0" w:space="0" w:color="auto"/>
            <w:right w:val="none" w:sz="0" w:space="0" w:color="auto"/>
          </w:divBdr>
          <w:divsChild>
            <w:div w:id="475489102">
              <w:marLeft w:val="0"/>
              <w:marRight w:val="0"/>
              <w:marTop w:val="0"/>
              <w:marBottom w:val="0"/>
              <w:divBdr>
                <w:top w:val="none" w:sz="0" w:space="0" w:color="auto"/>
                <w:left w:val="none" w:sz="0" w:space="0" w:color="auto"/>
                <w:bottom w:val="none" w:sz="0" w:space="0" w:color="auto"/>
                <w:right w:val="none" w:sz="0" w:space="0" w:color="auto"/>
              </w:divBdr>
            </w:div>
          </w:divsChild>
        </w:div>
        <w:div w:id="1692027875">
          <w:marLeft w:val="0"/>
          <w:marRight w:val="0"/>
          <w:marTop w:val="0"/>
          <w:marBottom w:val="0"/>
          <w:divBdr>
            <w:top w:val="none" w:sz="0" w:space="0" w:color="auto"/>
            <w:left w:val="none" w:sz="0" w:space="0" w:color="auto"/>
            <w:bottom w:val="none" w:sz="0" w:space="0" w:color="auto"/>
            <w:right w:val="none" w:sz="0" w:space="0" w:color="auto"/>
          </w:divBdr>
          <w:divsChild>
            <w:div w:id="1585336542">
              <w:marLeft w:val="0"/>
              <w:marRight w:val="0"/>
              <w:marTop w:val="0"/>
              <w:marBottom w:val="0"/>
              <w:divBdr>
                <w:top w:val="none" w:sz="0" w:space="0" w:color="auto"/>
                <w:left w:val="none" w:sz="0" w:space="0" w:color="auto"/>
                <w:bottom w:val="none" w:sz="0" w:space="0" w:color="auto"/>
                <w:right w:val="none" w:sz="0" w:space="0" w:color="auto"/>
              </w:divBdr>
            </w:div>
          </w:divsChild>
        </w:div>
        <w:div w:id="2082679121">
          <w:marLeft w:val="0"/>
          <w:marRight w:val="0"/>
          <w:marTop w:val="0"/>
          <w:marBottom w:val="0"/>
          <w:divBdr>
            <w:top w:val="none" w:sz="0" w:space="0" w:color="auto"/>
            <w:left w:val="none" w:sz="0" w:space="0" w:color="auto"/>
            <w:bottom w:val="none" w:sz="0" w:space="0" w:color="auto"/>
            <w:right w:val="none" w:sz="0" w:space="0" w:color="auto"/>
          </w:divBdr>
          <w:divsChild>
            <w:div w:id="1324050025">
              <w:marLeft w:val="0"/>
              <w:marRight w:val="0"/>
              <w:marTop w:val="0"/>
              <w:marBottom w:val="0"/>
              <w:divBdr>
                <w:top w:val="none" w:sz="0" w:space="0" w:color="auto"/>
                <w:left w:val="none" w:sz="0" w:space="0" w:color="auto"/>
                <w:bottom w:val="none" w:sz="0" w:space="0" w:color="auto"/>
                <w:right w:val="none" w:sz="0" w:space="0" w:color="auto"/>
              </w:divBdr>
            </w:div>
          </w:divsChild>
        </w:div>
        <w:div w:id="1190022049">
          <w:marLeft w:val="0"/>
          <w:marRight w:val="0"/>
          <w:marTop w:val="0"/>
          <w:marBottom w:val="0"/>
          <w:divBdr>
            <w:top w:val="none" w:sz="0" w:space="0" w:color="auto"/>
            <w:left w:val="none" w:sz="0" w:space="0" w:color="auto"/>
            <w:bottom w:val="none" w:sz="0" w:space="0" w:color="auto"/>
            <w:right w:val="none" w:sz="0" w:space="0" w:color="auto"/>
          </w:divBdr>
          <w:divsChild>
            <w:div w:id="227230693">
              <w:marLeft w:val="0"/>
              <w:marRight w:val="0"/>
              <w:marTop w:val="0"/>
              <w:marBottom w:val="0"/>
              <w:divBdr>
                <w:top w:val="none" w:sz="0" w:space="0" w:color="auto"/>
                <w:left w:val="none" w:sz="0" w:space="0" w:color="auto"/>
                <w:bottom w:val="none" w:sz="0" w:space="0" w:color="auto"/>
                <w:right w:val="none" w:sz="0" w:space="0" w:color="auto"/>
              </w:divBdr>
            </w:div>
          </w:divsChild>
        </w:div>
        <w:div w:id="1705983928">
          <w:marLeft w:val="0"/>
          <w:marRight w:val="0"/>
          <w:marTop w:val="0"/>
          <w:marBottom w:val="0"/>
          <w:divBdr>
            <w:top w:val="none" w:sz="0" w:space="0" w:color="auto"/>
            <w:left w:val="none" w:sz="0" w:space="0" w:color="auto"/>
            <w:bottom w:val="none" w:sz="0" w:space="0" w:color="auto"/>
            <w:right w:val="none" w:sz="0" w:space="0" w:color="auto"/>
          </w:divBdr>
          <w:divsChild>
            <w:div w:id="29499964">
              <w:marLeft w:val="0"/>
              <w:marRight w:val="0"/>
              <w:marTop w:val="0"/>
              <w:marBottom w:val="0"/>
              <w:divBdr>
                <w:top w:val="none" w:sz="0" w:space="0" w:color="auto"/>
                <w:left w:val="none" w:sz="0" w:space="0" w:color="auto"/>
                <w:bottom w:val="none" w:sz="0" w:space="0" w:color="auto"/>
                <w:right w:val="none" w:sz="0" w:space="0" w:color="auto"/>
              </w:divBdr>
            </w:div>
          </w:divsChild>
        </w:div>
        <w:div w:id="2082872027">
          <w:marLeft w:val="0"/>
          <w:marRight w:val="0"/>
          <w:marTop w:val="0"/>
          <w:marBottom w:val="0"/>
          <w:divBdr>
            <w:top w:val="none" w:sz="0" w:space="0" w:color="auto"/>
            <w:left w:val="none" w:sz="0" w:space="0" w:color="auto"/>
            <w:bottom w:val="none" w:sz="0" w:space="0" w:color="auto"/>
            <w:right w:val="none" w:sz="0" w:space="0" w:color="auto"/>
          </w:divBdr>
          <w:divsChild>
            <w:div w:id="407775945">
              <w:marLeft w:val="0"/>
              <w:marRight w:val="0"/>
              <w:marTop w:val="0"/>
              <w:marBottom w:val="0"/>
              <w:divBdr>
                <w:top w:val="none" w:sz="0" w:space="0" w:color="auto"/>
                <w:left w:val="none" w:sz="0" w:space="0" w:color="auto"/>
                <w:bottom w:val="none" w:sz="0" w:space="0" w:color="auto"/>
                <w:right w:val="none" w:sz="0" w:space="0" w:color="auto"/>
              </w:divBdr>
            </w:div>
          </w:divsChild>
        </w:div>
        <w:div w:id="1897811821">
          <w:marLeft w:val="0"/>
          <w:marRight w:val="0"/>
          <w:marTop w:val="0"/>
          <w:marBottom w:val="0"/>
          <w:divBdr>
            <w:top w:val="none" w:sz="0" w:space="0" w:color="auto"/>
            <w:left w:val="none" w:sz="0" w:space="0" w:color="auto"/>
            <w:bottom w:val="none" w:sz="0" w:space="0" w:color="auto"/>
            <w:right w:val="none" w:sz="0" w:space="0" w:color="auto"/>
          </w:divBdr>
          <w:divsChild>
            <w:div w:id="1103721363">
              <w:marLeft w:val="0"/>
              <w:marRight w:val="0"/>
              <w:marTop w:val="0"/>
              <w:marBottom w:val="0"/>
              <w:divBdr>
                <w:top w:val="none" w:sz="0" w:space="0" w:color="auto"/>
                <w:left w:val="none" w:sz="0" w:space="0" w:color="auto"/>
                <w:bottom w:val="none" w:sz="0" w:space="0" w:color="auto"/>
                <w:right w:val="none" w:sz="0" w:space="0" w:color="auto"/>
              </w:divBdr>
            </w:div>
          </w:divsChild>
        </w:div>
        <w:div w:id="144401292">
          <w:marLeft w:val="0"/>
          <w:marRight w:val="0"/>
          <w:marTop w:val="0"/>
          <w:marBottom w:val="0"/>
          <w:divBdr>
            <w:top w:val="none" w:sz="0" w:space="0" w:color="auto"/>
            <w:left w:val="none" w:sz="0" w:space="0" w:color="auto"/>
            <w:bottom w:val="none" w:sz="0" w:space="0" w:color="auto"/>
            <w:right w:val="none" w:sz="0" w:space="0" w:color="auto"/>
          </w:divBdr>
          <w:divsChild>
            <w:div w:id="526798600">
              <w:marLeft w:val="0"/>
              <w:marRight w:val="0"/>
              <w:marTop w:val="0"/>
              <w:marBottom w:val="0"/>
              <w:divBdr>
                <w:top w:val="none" w:sz="0" w:space="0" w:color="auto"/>
                <w:left w:val="none" w:sz="0" w:space="0" w:color="auto"/>
                <w:bottom w:val="none" w:sz="0" w:space="0" w:color="auto"/>
                <w:right w:val="none" w:sz="0" w:space="0" w:color="auto"/>
              </w:divBdr>
            </w:div>
          </w:divsChild>
        </w:div>
        <w:div w:id="268780431">
          <w:marLeft w:val="0"/>
          <w:marRight w:val="0"/>
          <w:marTop w:val="0"/>
          <w:marBottom w:val="0"/>
          <w:divBdr>
            <w:top w:val="none" w:sz="0" w:space="0" w:color="auto"/>
            <w:left w:val="none" w:sz="0" w:space="0" w:color="auto"/>
            <w:bottom w:val="none" w:sz="0" w:space="0" w:color="auto"/>
            <w:right w:val="none" w:sz="0" w:space="0" w:color="auto"/>
          </w:divBdr>
          <w:divsChild>
            <w:div w:id="632253858">
              <w:marLeft w:val="0"/>
              <w:marRight w:val="0"/>
              <w:marTop w:val="0"/>
              <w:marBottom w:val="0"/>
              <w:divBdr>
                <w:top w:val="none" w:sz="0" w:space="0" w:color="auto"/>
                <w:left w:val="none" w:sz="0" w:space="0" w:color="auto"/>
                <w:bottom w:val="none" w:sz="0" w:space="0" w:color="auto"/>
                <w:right w:val="none" w:sz="0" w:space="0" w:color="auto"/>
              </w:divBdr>
            </w:div>
          </w:divsChild>
        </w:div>
        <w:div w:id="1948461603">
          <w:marLeft w:val="0"/>
          <w:marRight w:val="0"/>
          <w:marTop w:val="0"/>
          <w:marBottom w:val="0"/>
          <w:divBdr>
            <w:top w:val="none" w:sz="0" w:space="0" w:color="auto"/>
            <w:left w:val="none" w:sz="0" w:space="0" w:color="auto"/>
            <w:bottom w:val="none" w:sz="0" w:space="0" w:color="auto"/>
            <w:right w:val="none" w:sz="0" w:space="0" w:color="auto"/>
          </w:divBdr>
          <w:divsChild>
            <w:div w:id="1946225080">
              <w:marLeft w:val="0"/>
              <w:marRight w:val="0"/>
              <w:marTop w:val="0"/>
              <w:marBottom w:val="0"/>
              <w:divBdr>
                <w:top w:val="none" w:sz="0" w:space="0" w:color="auto"/>
                <w:left w:val="none" w:sz="0" w:space="0" w:color="auto"/>
                <w:bottom w:val="none" w:sz="0" w:space="0" w:color="auto"/>
                <w:right w:val="none" w:sz="0" w:space="0" w:color="auto"/>
              </w:divBdr>
            </w:div>
          </w:divsChild>
        </w:div>
        <w:div w:id="39592471">
          <w:marLeft w:val="0"/>
          <w:marRight w:val="0"/>
          <w:marTop w:val="0"/>
          <w:marBottom w:val="0"/>
          <w:divBdr>
            <w:top w:val="none" w:sz="0" w:space="0" w:color="auto"/>
            <w:left w:val="none" w:sz="0" w:space="0" w:color="auto"/>
            <w:bottom w:val="none" w:sz="0" w:space="0" w:color="auto"/>
            <w:right w:val="none" w:sz="0" w:space="0" w:color="auto"/>
          </w:divBdr>
          <w:divsChild>
            <w:div w:id="626739959">
              <w:marLeft w:val="0"/>
              <w:marRight w:val="0"/>
              <w:marTop w:val="0"/>
              <w:marBottom w:val="0"/>
              <w:divBdr>
                <w:top w:val="none" w:sz="0" w:space="0" w:color="auto"/>
                <w:left w:val="none" w:sz="0" w:space="0" w:color="auto"/>
                <w:bottom w:val="none" w:sz="0" w:space="0" w:color="auto"/>
                <w:right w:val="none" w:sz="0" w:space="0" w:color="auto"/>
              </w:divBdr>
            </w:div>
          </w:divsChild>
        </w:div>
        <w:div w:id="268397342">
          <w:marLeft w:val="0"/>
          <w:marRight w:val="0"/>
          <w:marTop w:val="0"/>
          <w:marBottom w:val="0"/>
          <w:divBdr>
            <w:top w:val="none" w:sz="0" w:space="0" w:color="auto"/>
            <w:left w:val="none" w:sz="0" w:space="0" w:color="auto"/>
            <w:bottom w:val="none" w:sz="0" w:space="0" w:color="auto"/>
            <w:right w:val="none" w:sz="0" w:space="0" w:color="auto"/>
          </w:divBdr>
          <w:divsChild>
            <w:div w:id="1669207565">
              <w:marLeft w:val="0"/>
              <w:marRight w:val="0"/>
              <w:marTop w:val="0"/>
              <w:marBottom w:val="0"/>
              <w:divBdr>
                <w:top w:val="none" w:sz="0" w:space="0" w:color="auto"/>
                <w:left w:val="none" w:sz="0" w:space="0" w:color="auto"/>
                <w:bottom w:val="none" w:sz="0" w:space="0" w:color="auto"/>
                <w:right w:val="none" w:sz="0" w:space="0" w:color="auto"/>
              </w:divBdr>
            </w:div>
          </w:divsChild>
        </w:div>
        <w:div w:id="407267221">
          <w:marLeft w:val="0"/>
          <w:marRight w:val="0"/>
          <w:marTop w:val="0"/>
          <w:marBottom w:val="0"/>
          <w:divBdr>
            <w:top w:val="none" w:sz="0" w:space="0" w:color="auto"/>
            <w:left w:val="none" w:sz="0" w:space="0" w:color="auto"/>
            <w:bottom w:val="none" w:sz="0" w:space="0" w:color="auto"/>
            <w:right w:val="none" w:sz="0" w:space="0" w:color="auto"/>
          </w:divBdr>
          <w:divsChild>
            <w:div w:id="176358467">
              <w:marLeft w:val="0"/>
              <w:marRight w:val="0"/>
              <w:marTop w:val="0"/>
              <w:marBottom w:val="0"/>
              <w:divBdr>
                <w:top w:val="none" w:sz="0" w:space="0" w:color="auto"/>
                <w:left w:val="none" w:sz="0" w:space="0" w:color="auto"/>
                <w:bottom w:val="none" w:sz="0" w:space="0" w:color="auto"/>
                <w:right w:val="none" w:sz="0" w:space="0" w:color="auto"/>
              </w:divBdr>
            </w:div>
          </w:divsChild>
        </w:div>
        <w:div w:id="1006713173">
          <w:marLeft w:val="0"/>
          <w:marRight w:val="0"/>
          <w:marTop w:val="0"/>
          <w:marBottom w:val="0"/>
          <w:divBdr>
            <w:top w:val="none" w:sz="0" w:space="0" w:color="auto"/>
            <w:left w:val="none" w:sz="0" w:space="0" w:color="auto"/>
            <w:bottom w:val="none" w:sz="0" w:space="0" w:color="auto"/>
            <w:right w:val="none" w:sz="0" w:space="0" w:color="auto"/>
          </w:divBdr>
          <w:divsChild>
            <w:div w:id="1405566745">
              <w:marLeft w:val="0"/>
              <w:marRight w:val="0"/>
              <w:marTop w:val="0"/>
              <w:marBottom w:val="0"/>
              <w:divBdr>
                <w:top w:val="none" w:sz="0" w:space="0" w:color="auto"/>
                <w:left w:val="none" w:sz="0" w:space="0" w:color="auto"/>
                <w:bottom w:val="none" w:sz="0" w:space="0" w:color="auto"/>
                <w:right w:val="none" w:sz="0" w:space="0" w:color="auto"/>
              </w:divBdr>
            </w:div>
          </w:divsChild>
        </w:div>
        <w:div w:id="2030526051">
          <w:marLeft w:val="0"/>
          <w:marRight w:val="0"/>
          <w:marTop w:val="0"/>
          <w:marBottom w:val="0"/>
          <w:divBdr>
            <w:top w:val="none" w:sz="0" w:space="0" w:color="auto"/>
            <w:left w:val="none" w:sz="0" w:space="0" w:color="auto"/>
            <w:bottom w:val="none" w:sz="0" w:space="0" w:color="auto"/>
            <w:right w:val="none" w:sz="0" w:space="0" w:color="auto"/>
          </w:divBdr>
          <w:divsChild>
            <w:div w:id="2090612473">
              <w:marLeft w:val="0"/>
              <w:marRight w:val="0"/>
              <w:marTop w:val="0"/>
              <w:marBottom w:val="0"/>
              <w:divBdr>
                <w:top w:val="none" w:sz="0" w:space="0" w:color="auto"/>
                <w:left w:val="none" w:sz="0" w:space="0" w:color="auto"/>
                <w:bottom w:val="none" w:sz="0" w:space="0" w:color="auto"/>
                <w:right w:val="none" w:sz="0" w:space="0" w:color="auto"/>
              </w:divBdr>
            </w:div>
          </w:divsChild>
        </w:div>
        <w:div w:id="536044655">
          <w:marLeft w:val="0"/>
          <w:marRight w:val="0"/>
          <w:marTop w:val="0"/>
          <w:marBottom w:val="0"/>
          <w:divBdr>
            <w:top w:val="none" w:sz="0" w:space="0" w:color="auto"/>
            <w:left w:val="none" w:sz="0" w:space="0" w:color="auto"/>
            <w:bottom w:val="none" w:sz="0" w:space="0" w:color="auto"/>
            <w:right w:val="none" w:sz="0" w:space="0" w:color="auto"/>
          </w:divBdr>
          <w:divsChild>
            <w:div w:id="467862726">
              <w:marLeft w:val="0"/>
              <w:marRight w:val="0"/>
              <w:marTop w:val="0"/>
              <w:marBottom w:val="0"/>
              <w:divBdr>
                <w:top w:val="none" w:sz="0" w:space="0" w:color="auto"/>
                <w:left w:val="none" w:sz="0" w:space="0" w:color="auto"/>
                <w:bottom w:val="none" w:sz="0" w:space="0" w:color="auto"/>
                <w:right w:val="none" w:sz="0" w:space="0" w:color="auto"/>
              </w:divBdr>
            </w:div>
          </w:divsChild>
        </w:div>
        <w:div w:id="1181507836">
          <w:marLeft w:val="0"/>
          <w:marRight w:val="0"/>
          <w:marTop w:val="0"/>
          <w:marBottom w:val="0"/>
          <w:divBdr>
            <w:top w:val="none" w:sz="0" w:space="0" w:color="auto"/>
            <w:left w:val="none" w:sz="0" w:space="0" w:color="auto"/>
            <w:bottom w:val="none" w:sz="0" w:space="0" w:color="auto"/>
            <w:right w:val="none" w:sz="0" w:space="0" w:color="auto"/>
          </w:divBdr>
          <w:divsChild>
            <w:div w:id="282464012">
              <w:marLeft w:val="0"/>
              <w:marRight w:val="0"/>
              <w:marTop w:val="0"/>
              <w:marBottom w:val="0"/>
              <w:divBdr>
                <w:top w:val="none" w:sz="0" w:space="0" w:color="auto"/>
                <w:left w:val="none" w:sz="0" w:space="0" w:color="auto"/>
                <w:bottom w:val="none" w:sz="0" w:space="0" w:color="auto"/>
                <w:right w:val="none" w:sz="0" w:space="0" w:color="auto"/>
              </w:divBdr>
            </w:div>
          </w:divsChild>
        </w:div>
        <w:div w:id="1061440961">
          <w:marLeft w:val="0"/>
          <w:marRight w:val="0"/>
          <w:marTop w:val="0"/>
          <w:marBottom w:val="0"/>
          <w:divBdr>
            <w:top w:val="none" w:sz="0" w:space="0" w:color="auto"/>
            <w:left w:val="none" w:sz="0" w:space="0" w:color="auto"/>
            <w:bottom w:val="none" w:sz="0" w:space="0" w:color="auto"/>
            <w:right w:val="none" w:sz="0" w:space="0" w:color="auto"/>
          </w:divBdr>
          <w:divsChild>
            <w:div w:id="1017855489">
              <w:marLeft w:val="0"/>
              <w:marRight w:val="0"/>
              <w:marTop w:val="0"/>
              <w:marBottom w:val="0"/>
              <w:divBdr>
                <w:top w:val="none" w:sz="0" w:space="0" w:color="auto"/>
                <w:left w:val="none" w:sz="0" w:space="0" w:color="auto"/>
                <w:bottom w:val="none" w:sz="0" w:space="0" w:color="auto"/>
                <w:right w:val="none" w:sz="0" w:space="0" w:color="auto"/>
              </w:divBdr>
            </w:div>
          </w:divsChild>
        </w:div>
        <w:div w:id="1332486249">
          <w:marLeft w:val="0"/>
          <w:marRight w:val="0"/>
          <w:marTop w:val="0"/>
          <w:marBottom w:val="0"/>
          <w:divBdr>
            <w:top w:val="none" w:sz="0" w:space="0" w:color="auto"/>
            <w:left w:val="none" w:sz="0" w:space="0" w:color="auto"/>
            <w:bottom w:val="none" w:sz="0" w:space="0" w:color="auto"/>
            <w:right w:val="none" w:sz="0" w:space="0" w:color="auto"/>
          </w:divBdr>
          <w:divsChild>
            <w:div w:id="256525299">
              <w:marLeft w:val="0"/>
              <w:marRight w:val="0"/>
              <w:marTop w:val="0"/>
              <w:marBottom w:val="0"/>
              <w:divBdr>
                <w:top w:val="none" w:sz="0" w:space="0" w:color="auto"/>
                <w:left w:val="none" w:sz="0" w:space="0" w:color="auto"/>
                <w:bottom w:val="none" w:sz="0" w:space="0" w:color="auto"/>
                <w:right w:val="none" w:sz="0" w:space="0" w:color="auto"/>
              </w:divBdr>
            </w:div>
          </w:divsChild>
        </w:div>
        <w:div w:id="614407640">
          <w:marLeft w:val="0"/>
          <w:marRight w:val="0"/>
          <w:marTop w:val="0"/>
          <w:marBottom w:val="0"/>
          <w:divBdr>
            <w:top w:val="none" w:sz="0" w:space="0" w:color="auto"/>
            <w:left w:val="none" w:sz="0" w:space="0" w:color="auto"/>
            <w:bottom w:val="none" w:sz="0" w:space="0" w:color="auto"/>
            <w:right w:val="none" w:sz="0" w:space="0" w:color="auto"/>
          </w:divBdr>
          <w:divsChild>
            <w:div w:id="1981109228">
              <w:marLeft w:val="0"/>
              <w:marRight w:val="0"/>
              <w:marTop w:val="0"/>
              <w:marBottom w:val="0"/>
              <w:divBdr>
                <w:top w:val="none" w:sz="0" w:space="0" w:color="auto"/>
                <w:left w:val="none" w:sz="0" w:space="0" w:color="auto"/>
                <w:bottom w:val="none" w:sz="0" w:space="0" w:color="auto"/>
                <w:right w:val="none" w:sz="0" w:space="0" w:color="auto"/>
              </w:divBdr>
            </w:div>
          </w:divsChild>
        </w:div>
        <w:div w:id="1485006911">
          <w:marLeft w:val="0"/>
          <w:marRight w:val="0"/>
          <w:marTop w:val="0"/>
          <w:marBottom w:val="0"/>
          <w:divBdr>
            <w:top w:val="none" w:sz="0" w:space="0" w:color="auto"/>
            <w:left w:val="none" w:sz="0" w:space="0" w:color="auto"/>
            <w:bottom w:val="none" w:sz="0" w:space="0" w:color="auto"/>
            <w:right w:val="none" w:sz="0" w:space="0" w:color="auto"/>
          </w:divBdr>
          <w:divsChild>
            <w:div w:id="115952828">
              <w:marLeft w:val="0"/>
              <w:marRight w:val="0"/>
              <w:marTop w:val="0"/>
              <w:marBottom w:val="0"/>
              <w:divBdr>
                <w:top w:val="none" w:sz="0" w:space="0" w:color="auto"/>
                <w:left w:val="none" w:sz="0" w:space="0" w:color="auto"/>
                <w:bottom w:val="none" w:sz="0" w:space="0" w:color="auto"/>
                <w:right w:val="none" w:sz="0" w:space="0" w:color="auto"/>
              </w:divBdr>
            </w:div>
          </w:divsChild>
        </w:div>
        <w:div w:id="478965337">
          <w:marLeft w:val="0"/>
          <w:marRight w:val="0"/>
          <w:marTop w:val="0"/>
          <w:marBottom w:val="0"/>
          <w:divBdr>
            <w:top w:val="none" w:sz="0" w:space="0" w:color="auto"/>
            <w:left w:val="none" w:sz="0" w:space="0" w:color="auto"/>
            <w:bottom w:val="none" w:sz="0" w:space="0" w:color="auto"/>
            <w:right w:val="none" w:sz="0" w:space="0" w:color="auto"/>
          </w:divBdr>
          <w:divsChild>
            <w:div w:id="1538271062">
              <w:marLeft w:val="0"/>
              <w:marRight w:val="0"/>
              <w:marTop w:val="0"/>
              <w:marBottom w:val="0"/>
              <w:divBdr>
                <w:top w:val="none" w:sz="0" w:space="0" w:color="auto"/>
                <w:left w:val="none" w:sz="0" w:space="0" w:color="auto"/>
                <w:bottom w:val="none" w:sz="0" w:space="0" w:color="auto"/>
                <w:right w:val="none" w:sz="0" w:space="0" w:color="auto"/>
              </w:divBdr>
            </w:div>
          </w:divsChild>
        </w:div>
        <w:div w:id="1125777524">
          <w:marLeft w:val="0"/>
          <w:marRight w:val="0"/>
          <w:marTop w:val="0"/>
          <w:marBottom w:val="0"/>
          <w:divBdr>
            <w:top w:val="none" w:sz="0" w:space="0" w:color="auto"/>
            <w:left w:val="none" w:sz="0" w:space="0" w:color="auto"/>
            <w:bottom w:val="none" w:sz="0" w:space="0" w:color="auto"/>
            <w:right w:val="none" w:sz="0" w:space="0" w:color="auto"/>
          </w:divBdr>
          <w:divsChild>
            <w:div w:id="1757752281">
              <w:marLeft w:val="0"/>
              <w:marRight w:val="0"/>
              <w:marTop w:val="0"/>
              <w:marBottom w:val="0"/>
              <w:divBdr>
                <w:top w:val="none" w:sz="0" w:space="0" w:color="auto"/>
                <w:left w:val="none" w:sz="0" w:space="0" w:color="auto"/>
                <w:bottom w:val="none" w:sz="0" w:space="0" w:color="auto"/>
                <w:right w:val="none" w:sz="0" w:space="0" w:color="auto"/>
              </w:divBdr>
            </w:div>
          </w:divsChild>
        </w:div>
        <w:div w:id="1889415834">
          <w:marLeft w:val="0"/>
          <w:marRight w:val="0"/>
          <w:marTop w:val="0"/>
          <w:marBottom w:val="0"/>
          <w:divBdr>
            <w:top w:val="none" w:sz="0" w:space="0" w:color="auto"/>
            <w:left w:val="none" w:sz="0" w:space="0" w:color="auto"/>
            <w:bottom w:val="none" w:sz="0" w:space="0" w:color="auto"/>
            <w:right w:val="none" w:sz="0" w:space="0" w:color="auto"/>
          </w:divBdr>
          <w:divsChild>
            <w:div w:id="1501971527">
              <w:marLeft w:val="0"/>
              <w:marRight w:val="0"/>
              <w:marTop w:val="0"/>
              <w:marBottom w:val="0"/>
              <w:divBdr>
                <w:top w:val="none" w:sz="0" w:space="0" w:color="auto"/>
                <w:left w:val="none" w:sz="0" w:space="0" w:color="auto"/>
                <w:bottom w:val="none" w:sz="0" w:space="0" w:color="auto"/>
                <w:right w:val="none" w:sz="0" w:space="0" w:color="auto"/>
              </w:divBdr>
            </w:div>
          </w:divsChild>
        </w:div>
        <w:div w:id="530579544">
          <w:marLeft w:val="0"/>
          <w:marRight w:val="0"/>
          <w:marTop w:val="0"/>
          <w:marBottom w:val="0"/>
          <w:divBdr>
            <w:top w:val="none" w:sz="0" w:space="0" w:color="auto"/>
            <w:left w:val="none" w:sz="0" w:space="0" w:color="auto"/>
            <w:bottom w:val="none" w:sz="0" w:space="0" w:color="auto"/>
            <w:right w:val="none" w:sz="0" w:space="0" w:color="auto"/>
          </w:divBdr>
          <w:divsChild>
            <w:div w:id="1212421195">
              <w:marLeft w:val="0"/>
              <w:marRight w:val="0"/>
              <w:marTop w:val="0"/>
              <w:marBottom w:val="0"/>
              <w:divBdr>
                <w:top w:val="none" w:sz="0" w:space="0" w:color="auto"/>
                <w:left w:val="none" w:sz="0" w:space="0" w:color="auto"/>
                <w:bottom w:val="none" w:sz="0" w:space="0" w:color="auto"/>
                <w:right w:val="none" w:sz="0" w:space="0" w:color="auto"/>
              </w:divBdr>
            </w:div>
          </w:divsChild>
        </w:div>
        <w:div w:id="1117335065">
          <w:marLeft w:val="0"/>
          <w:marRight w:val="0"/>
          <w:marTop w:val="0"/>
          <w:marBottom w:val="0"/>
          <w:divBdr>
            <w:top w:val="none" w:sz="0" w:space="0" w:color="auto"/>
            <w:left w:val="none" w:sz="0" w:space="0" w:color="auto"/>
            <w:bottom w:val="none" w:sz="0" w:space="0" w:color="auto"/>
            <w:right w:val="none" w:sz="0" w:space="0" w:color="auto"/>
          </w:divBdr>
          <w:divsChild>
            <w:div w:id="941764349">
              <w:marLeft w:val="0"/>
              <w:marRight w:val="0"/>
              <w:marTop w:val="0"/>
              <w:marBottom w:val="0"/>
              <w:divBdr>
                <w:top w:val="none" w:sz="0" w:space="0" w:color="auto"/>
                <w:left w:val="none" w:sz="0" w:space="0" w:color="auto"/>
                <w:bottom w:val="none" w:sz="0" w:space="0" w:color="auto"/>
                <w:right w:val="none" w:sz="0" w:space="0" w:color="auto"/>
              </w:divBdr>
            </w:div>
          </w:divsChild>
        </w:div>
        <w:div w:id="422727624">
          <w:marLeft w:val="0"/>
          <w:marRight w:val="0"/>
          <w:marTop w:val="0"/>
          <w:marBottom w:val="0"/>
          <w:divBdr>
            <w:top w:val="none" w:sz="0" w:space="0" w:color="auto"/>
            <w:left w:val="none" w:sz="0" w:space="0" w:color="auto"/>
            <w:bottom w:val="none" w:sz="0" w:space="0" w:color="auto"/>
            <w:right w:val="none" w:sz="0" w:space="0" w:color="auto"/>
          </w:divBdr>
          <w:divsChild>
            <w:div w:id="326326335">
              <w:marLeft w:val="0"/>
              <w:marRight w:val="0"/>
              <w:marTop w:val="0"/>
              <w:marBottom w:val="0"/>
              <w:divBdr>
                <w:top w:val="none" w:sz="0" w:space="0" w:color="auto"/>
                <w:left w:val="none" w:sz="0" w:space="0" w:color="auto"/>
                <w:bottom w:val="none" w:sz="0" w:space="0" w:color="auto"/>
                <w:right w:val="none" w:sz="0" w:space="0" w:color="auto"/>
              </w:divBdr>
            </w:div>
          </w:divsChild>
        </w:div>
        <w:div w:id="108864765">
          <w:marLeft w:val="0"/>
          <w:marRight w:val="0"/>
          <w:marTop w:val="0"/>
          <w:marBottom w:val="0"/>
          <w:divBdr>
            <w:top w:val="none" w:sz="0" w:space="0" w:color="auto"/>
            <w:left w:val="none" w:sz="0" w:space="0" w:color="auto"/>
            <w:bottom w:val="none" w:sz="0" w:space="0" w:color="auto"/>
            <w:right w:val="none" w:sz="0" w:space="0" w:color="auto"/>
          </w:divBdr>
          <w:divsChild>
            <w:div w:id="1499077037">
              <w:marLeft w:val="0"/>
              <w:marRight w:val="0"/>
              <w:marTop w:val="0"/>
              <w:marBottom w:val="0"/>
              <w:divBdr>
                <w:top w:val="none" w:sz="0" w:space="0" w:color="auto"/>
                <w:left w:val="none" w:sz="0" w:space="0" w:color="auto"/>
                <w:bottom w:val="none" w:sz="0" w:space="0" w:color="auto"/>
                <w:right w:val="none" w:sz="0" w:space="0" w:color="auto"/>
              </w:divBdr>
            </w:div>
          </w:divsChild>
        </w:div>
        <w:div w:id="858082077">
          <w:marLeft w:val="0"/>
          <w:marRight w:val="0"/>
          <w:marTop w:val="0"/>
          <w:marBottom w:val="0"/>
          <w:divBdr>
            <w:top w:val="none" w:sz="0" w:space="0" w:color="auto"/>
            <w:left w:val="none" w:sz="0" w:space="0" w:color="auto"/>
            <w:bottom w:val="none" w:sz="0" w:space="0" w:color="auto"/>
            <w:right w:val="none" w:sz="0" w:space="0" w:color="auto"/>
          </w:divBdr>
          <w:divsChild>
            <w:div w:id="376664353">
              <w:marLeft w:val="0"/>
              <w:marRight w:val="0"/>
              <w:marTop w:val="0"/>
              <w:marBottom w:val="0"/>
              <w:divBdr>
                <w:top w:val="none" w:sz="0" w:space="0" w:color="auto"/>
                <w:left w:val="none" w:sz="0" w:space="0" w:color="auto"/>
                <w:bottom w:val="none" w:sz="0" w:space="0" w:color="auto"/>
                <w:right w:val="none" w:sz="0" w:space="0" w:color="auto"/>
              </w:divBdr>
            </w:div>
          </w:divsChild>
        </w:div>
        <w:div w:id="1112550206">
          <w:marLeft w:val="0"/>
          <w:marRight w:val="0"/>
          <w:marTop w:val="0"/>
          <w:marBottom w:val="0"/>
          <w:divBdr>
            <w:top w:val="none" w:sz="0" w:space="0" w:color="auto"/>
            <w:left w:val="none" w:sz="0" w:space="0" w:color="auto"/>
            <w:bottom w:val="none" w:sz="0" w:space="0" w:color="auto"/>
            <w:right w:val="none" w:sz="0" w:space="0" w:color="auto"/>
          </w:divBdr>
          <w:divsChild>
            <w:div w:id="1208106217">
              <w:marLeft w:val="0"/>
              <w:marRight w:val="0"/>
              <w:marTop w:val="0"/>
              <w:marBottom w:val="0"/>
              <w:divBdr>
                <w:top w:val="none" w:sz="0" w:space="0" w:color="auto"/>
                <w:left w:val="none" w:sz="0" w:space="0" w:color="auto"/>
                <w:bottom w:val="none" w:sz="0" w:space="0" w:color="auto"/>
                <w:right w:val="none" w:sz="0" w:space="0" w:color="auto"/>
              </w:divBdr>
            </w:div>
          </w:divsChild>
        </w:div>
        <w:div w:id="2090300796">
          <w:marLeft w:val="0"/>
          <w:marRight w:val="0"/>
          <w:marTop w:val="0"/>
          <w:marBottom w:val="0"/>
          <w:divBdr>
            <w:top w:val="none" w:sz="0" w:space="0" w:color="auto"/>
            <w:left w:val="none" w:sz="0" w:space="0" w:color="auto"/>
            <w:bottom w:val="none" w:sz="0" w:space="0" w:color="auto"/>
            <w:right w:val="none" w:sz="0" w:space="0" w:color="auto"/>
          </w:divBdr>
          <w:divsChild>
            <w:div w:id="1951889713">
              <w:marLeft w:val="0"/>
              <w:marRight w:val="0"/>
              <w:marTop w:val="0"/>
              <w:marBottom w:val="0"/>
              <w:divBdr>
                <w:top w:val="none" w:sz="0" w:space="0" w:color="auto"/>
                <w:left w:val="none" w:sz="0" w:space="0" w:color="auto"/>
                <w:bottom w:val="none" w:sz="0" w:space="0" w:color="auto"/>
                <w:right w:val="none" w:sz="0" w:space="0" w:color="auto"/>
              </w:divBdr>
            </w:div>
          </w:divsChild>
        </w:div>
        <w:div w:id="2047951653">
          <w:marLeft w:val="0"/>
          <w:marRight w:val="0"/>
          <w:marTop w:val="0"/>
          <w:marBottom w:val="0"/>
          <w:divBdr>
            <w:top w:val="none" w:sz="0" w:space="0" w:color="auto"/>
            <w:left w:val="none" w:sz="0" w:space="0" w:color="auto"/>
            <w:bottom w:val="none" w:sz="0" w:space="0" w:color="auto"/>
            <w:right w:val="none" w:sz="0" w:space="0" w:color="auto"/>
          </w:divBdr>
          <w:divsChild>
            <w:div w:id="1308514820">
              <w:marLeft w:val="0"/>
              <w:marRight w:val="0"/>
              <w:marTop w:val="0"/>
              <w:marBottom w:val="0"/>
              <w:divBdr>
                <w:top w:val="none" w:sz="0" w:space="0" w:color="auto"/>
                <w:left w:val="none" w:sz="0" w:space="0" w:color="auto"/>
                <w:bottom w:val="none" w:sz="0" w:space="0" w:color="auto"/>
                <w:right w:val="none" w:sz="0" w:space="0" w:color="auto"/>
              </w:divBdr>
            </w:div>
          </w:divsChild>
        </w:div>
        <w:div w:id="1781410112">
          <w:marLeft w:val="0"/>
          <w:marRight w:val="0"/>
          <w:marTop w:val="0"/>
          <w:marBottom w:val="0"/>
          <w:divBdr>
            <w:top w:val="none" w:sz="0" w:space="0" w:color="auto"/>
            <w:left w:val="none" w:sz="0" w:space="0" w:color="auto"/>
            <w:bottom w:val="none" w:sz="0" w:space="0" w:color="auto"/>
            <w:right w:val="none" w:sz="0" w:space="0" w:color="auto"/>
          </w:divBdr>
          <w:divsChild>
            <w:div w:id="40130175">
              <w:marLeft w:val="0"/>
              <w:marRight w:val="0"/>
              <w:marTop w:val="0"/>
              <w:marBottom w:val="0"/>
              <w:divBdr>
                <w:top w:val="none" w:sz="0" w:space="0" w:color="auto"/>
                <w:left w:val="none" w:sz="0" w:space="0" w:color="auto"/>
                <w:bottom w:val="none" w:sz="0" w:space="0" w:color="auto"/>
                <w:right w:val="none" w:sz="0" w:space="0" w:color="auto"/>
              </w:divBdr>
            </w:div>
          </w:divsChild>
        </w:div>
        <w:div w:id="632835806">
          <w:marLeft w:val="0"/>
          <w:marRight w:val="0"/>
          <w:marTop w:val="0"/>
          <w:marBottom w:val="0"/>
          <w:divBdr>
            <w:top w:val="none" w:sz="0" w:space="0" w:color="auto"/>
            <w:left w:val="none" w:sz="0" w:space="0" w:color="auto"/>
            <w:bottom w:val="none" w:sz="0" w:space="0" w:color="auto"/>
            <w:right w:val="none" w:sz="0" w:space="0" w:color="auto"/>
          </w:divBdr>
          <w:divsChild>
            <w:div w:id="188179534">
              <w:marLeft w:val="0"/>
              <w:marRight w:val="0"/>
              <w:marTop w:val="0"/>
              <w:marBottom w:val="0"/>
              <w:divBdr>
                <w:top w:val="none" w:sz="0" w:space="0" w:color="auto"/>
                <w:left w:val="none" w:sz="0" w:space="0" w:color="auto"/>
                <w:bottom w:val="none" w:sz="0" w:space="0" w:color="auto"/>
                <w:right w:val="none" w:sz="0" w:space="0" w:color="auto"/>
              </w:divBdr>
            </w:div>
          </w:divsChild>
        </w:div>
        <w:div w:id="503668046">
          <w:marLeft w:val="0"/>
          <w:marRight w:val="0"/>
          <w:marTop w:val="0"/>
          <w:marBottom w:val="0"/>
          <w:divBdr>
            <w:top w:val="none" w:sz="0" w:space="0" w:color="auto"/>
            <w:left w:val="none" w:sz="0" w:space="0" w:color="auto"/>
            <w:bottom w:val="none" w:sz="0" w:space="0" w:color="auto"/>
            <w:right w:val="none" w:sz="0" w:space="0" w:color="auto"/>
          </w:divBdr>
          <w:divsChild>
            <w:div w:id="1056049987">
              <w:marLeft w:val="0"/>
              <w:marRight w:val="0"/>
              <w:marTop w:val="0"/>
              <w:marBottom w:val="0"/>
              <w:divBdr>
                <w:top w:val="none" w:sz="0" w:space="0" w:color="auto"/>
                <w:left w:val="none" w:sz="0" w:space="0" w:color="auto"/>
                <w:bottom w:val="none" w:sz="0" w:space="0" w:color="auto"/>
                <w:right w:val="none" w:sz="0" w:space="0" w:color="auto"/>
              </w:divBdr>
            </w:div>
          </w:divsChild>
        </w:div>
        <w:div w:id="2090077197">
          <w:marLeft w:val="0"/>
          <w:marRight w:val="0"/>
          <w:marTop w:val="0"/>
          <w:marBottom w:val="0"/>
          <w:divBdr>
            <w:top w:val="none" w:sz="0" w:space="0" w:color="auto"/>
            <w:left w:val="none" w:sz="0" w:space="0" w:color="auto"/>
            <w:bottom w:val="none" w:sz="0" w:space="0" w:color="auto"/>
            <w:right w:val="none" w:sz="0" w:space="0" w:color="auto"/>
          </w:divBdr>
          <w:divsChild>
            <w:div w:id="700322367">
              <w:marLeft w:val="0"/>
              <w:marRight w:val="0"/>
              <w:marTop w:val="0"/>
              <w:marBottom w:val="0"/>
              <w:divBdr>
                <w:top w:val="none" w:sz="0" w:space="0" w:color="auto"/>
                <w:left w:val="none" w:sz="0" w:space="0" w:color="auto"/>
                <w:bottom w:val="none" w:sz="0" w:space="0" w:color="auto"/>
                <w:right w:val="none" w:sz="0" w:space="0" w:color="auto"/>
              </w:divBdr>
            </w:div>
          </w:divsChild>
        </w:div>
        <w:div w:id="936399929">
          <w:marLeft w:val="0"/>
          <w:marRight w:val="0"/>
          <w:marTop w:val="0"/>
          <w:marBottom w:val="0"/>
          <w:divBdr>
            <w:top w:val="none" w:sz="0" w:space="0" w:color="auto"/>
            <w:left w:val="none" w:sz="0" w:space="0" w:color="auto"/>
            <w:bottom w:val="none" w:sz="0" w:space="0" w:color="auto"/>
            <w:right w:val="none" w:sz="0" w:space="0" w:color="auto"/>
          </w:divBdr>
          <w:divsChild>
            <w:div w:id="1719470185">
              <w:marLeft w:val="0"/>
              <w:marRight w:val="0"/>
              <w:marTop w:val="0"/>
              <w:marBottom w:val="0"/>
              <w:divBdr>
                <w:top w:val="none" w:sz="0" w:space="0" w:color="auto"/>
                <w:left w:val="none" w:sz="0" w:space="0" w:color="auto"/>
                <w:bottom w:val="none" w:sz="0" w:space="0" w:color="auto"/>
                <w:right w:val="none" w:sz="0" w:space="0" w:color="auto"/>
              </w:divBdr>
            </w:div>
          </w:divsChild>
        </w:div>
        <w:div w:id="2122139261">
          <w:marLeft w:val="0"/>
          <w:marRight w:val="0"/>
          <w:marTop w:val="0"/>
          <w:marBottom w:val="0"/>
          <w:divBdr>
            <w:top w:val="none" w:sz="0" w:space="0" w:color="auto"/>
            <w:left w:val="none" w:sz="0" w:space="0" w:color="auto"/>
            <w:bottom w:val="none" w:sz="0" w:space="0" w:color="auto"/>
            <w:right w:val="none" w:sz="0" w:space="0" w:color="auto"/>
          </w:divBdr>
          <w:divsChild>
            <w:div w:id="640576206">
              <w:marLeft w:val="0"/>
              <w:marRight w:val="0"/>
              <w:marTop w:val="0"/>
              <w:marBottom w:val="0"/>
              <w:divBdr>
                <w:top w:val="none" w:sz="0" w:space="0" w:color="auto"/>
                <w:left w:val="none" w:sz="0" w:space="0" w:color="auto"/>
                <w:bottom w:val="none" w:sz="0" w:space="0" w:color="auto"/>
                <w:right w:val="none" w:sz="0" w:space="0" w:color="auto"/>
              </w:divBdr>
            </w:div>
          </w:divsChild>
        </w:div>
        <w:div w:id="1734111217">
          <w:marLeft w:val="0"/>
          <w:marRight w:val="0"/>
          <w:marTop w:val="0"/>
          <w:marBottom w:val="0"/>
          <w:divBdr>
            <w:top w:val="none" w:sz="0" w:space="0" w:color="auto"/>
            <w:left w:val="none" w:sz="0" w:space="0" w:color="auto"/>
            <w:bottom w:val="none" w:sz="0" w:space="0" w:color="auto"/>
            <w:right w:val="none" w:sz="0" w:space="0" w:color="auto"/>
          </w:divBdr>
          <w:divsChild>
            <w:div w:id="961575040">
              <w:marLeft w:val="0"/>
              <w:marRight w:val="0"/>
              <w:marTop w:val="0"/>
              <w:marBottom w:val="0"/>
              <w:divBdr>
                <w:top w:val="none" w:sz="0" w:space="0" w:color="auto"/>
                <w:left w:val="none" w:sz="0" w:space="0" w:color="auto"/>
                <w:bottom w:val="none" w:sz="0" w:space="0" w:color="auto"/>
                <w:right w:val="none" w:sz="0" w:space="0" w:color="auto"/>
              </w:divBdr>
            </w:div>
          </w:divsChild>
        </w:div>
        <w:div w:id="1835535237">
          <w:marLeft w:val="0"/>
          <w:marRight w:val="0"/>
          <w:marTop w:val="0"/>
          <w:marBottom w:val="0"/>
          <w:divBdr>
            <w:top w:val="none" w:sz="0" w:space="0" w:color="auto"/>
            <w:left w:val="none" w:sz="0" w:space="0" w:color="auto"/>
            <w:bottom w:val="none" w:sz="0" w:space="0" w:color="auto"/>
            <w:right w:val="none" w:sz="0" w:space="0" w:color="auto"/>
          </w:divBdr>
          <w:divsChild>
            <w:div w:id="739904742">
              <w:marLeft w:val="0"/>
              <w:marRight w:val="0"/>
              <w:marTop w:val="0"/>
              <w:marBottom w:val="0"/>
              <w:divBdr>
                <w:top w:val="none" w:sz="0" w:space="0" w:color="auto"/>
                <w:left w:val="none" w:sz="0" w:space="0" w:color="auto"/>
                <w:bottom w:val="none" w:sz="0" w:space="0" w:color="auto"/>
                <w:right w:val="none" w:sz="0" w:space="0" w:color="auto"/>
              </w:divBdr>
            </w:div>
          </w:divsChild>
        </w:div>
        <w:div w:id="1566333683">
          <w:marLeft w:val="0"/>
          <w:marRight w:val="0"/>
          <w:marTop w:val="0"/>
          <w:marBottom w:val="0"/>
          <w:divBdr>
            <w:top w:val="none" w:sz="0" w:space="0" w:color="auto"/>
            <w:left w:val="none" w:sz="0" w:space="0" w:color="auto"/>
            <w:bottom w:val="none" w:sz="0" w:space="0" w:color="auto"/>
            <w:right w:val="none" w:sz="0" w:space="0" w:color="auto"/>
          </w:divBdr>
          <w:divsChild>
            <w:div w:id="2071028628">
              <w:marLeft w:val="0"/>
              <w:marRight w:val="0"/>
              <w:marTop w:val="0"/>
              <w:marBottom w:val="0"/>
              <w:divBdr>
                <w:top w:val="none" w:sz="0" w:space="0" w:color="auto"/>
                <w:left w:val="none" w:sz="0" w:space="0" w:color="auto"/>
                <w:bottom w:val="none" w:sz="0" w:space="0" w:color="auto"/>
                <w:right w:val="none" w:sz="0" w:space="0" w:color="auto"/>
              </w:divBdr>
            </w:div>
          </w:divsChild>
        </w:div>
        <w:div w:id="1069229832">
          <w:marLeft w:val="0"/>
          <w:marRight w:val="0"/>
          <w:marTop w:val="0"/>
          <w:marBottom w:val="0"/>
          <w:divBdr>
            <w:top w:val="none" w:sz="0" w:space="0" w:color="auto"/>
            <w:left w:val="none" w:sz="0" w:space="0" w:color="auto"/>
            <w:bottom w:val="none" w:sz="0" w:space="0" w:color="auto"/>
            <w:right w:val="none" w:sz="0" w:space="0" w:color="auto"/>
          </w:divBdr>
          <w:divsChild>
            <w:div w:id="1162623175">
              <w:marLeft w:val="0"/>
              <w:marRight w:val="0"/>
              <w:marTop w:val="0"/>
              <w:marBottom w:val="0"/>
              <w:divBdr>
                <w:top w:val="none" w:sz="0" w:space="0" w:color="auto"/>
                <w:left w:val="none" w:sz="0" w:space="0" w:color="auto"/>
                <w:bottom w:val="none" w:sz="0" w:space="0" w:color="auto"/>
                <w:right w:val="none" w:sz="0" w:space="0" w:color="auto"/>
              </w:divBdr>
            </w:div>
          </w:divsChild>
        </w:div>
        <w:div w:id="1619800639">
          <w:marLeft w:val="0"/>
          <w:marRight w:val="0"/>
          <w:marTop w:val="0"/>
          <w:marBottom w:val="0"/>
          <w:divBdr>
            <w:top w:val="none" w:sz="0" w:space="0" w:color="auto"/>
            <w:left w:val="none" w:sz="0" w:space="0" w:color="auto"/>
            <w:bottom w:val="none" w:sz="0" w:space="0" w:color="auto"/>
            <w:right w:val="none" w:sz="0" w:space="0" w:color="auto"/>
          </w:divBdr>
          <w:divsChild>
            <w:div w:id="69348207">
              <w:marLeft w:val="0"/>
              <w:marRight w:val="0"/>
              <w:marTop w:val="0"/>
              <w:marBottom w:val="0"/>
              <w:divBdr>
                <w:top w:val="none" w:sz="0" w:space="0" w:color="auto"/>
                <w:left w:val="none" w:sz="0" w:space="0" w:color="auto"/>
                <w:bottom w:val="none" w:sz="0" w:space="0" w:color="auto"/>
                <w:right w:val="none" w:sz="0" w:space="0" w:color="auto"/>
              </w:divBdr>
            </w:div>
          </w:divsChild>
        </w:div>
        <w:div w:id="1573664410">
          <w:marLeft w:val="0"/>
          <w:marRight w:val="0"/>
          <w:marTop w:val="0"/>
          <w:marBottom w:val="0"/>
          <w:divBdr>
            <w:top w:val="none" w:sz="0" w:space="0" w:color="auto"/>
            <w:left w:val="none" w:sz="0" w:space="0" w:color="auto"/>
            <w:bottom w:val="none" w:sz="0" w:space="0" w:color="auto"/>
            <w:right w:val="none" w:sz="0" w:space="0" w:color="auto"/>
          </w:divBdr>
          <w:divsChild>
            <w:div w:id="927617409">
              <w:marLeft w:val="0"/>
              <w:marRight w:val="0"/>
              <w:marTop w:val="0"/>
              <w:marBottom w:val="0"/>
              <w:divBdr>
                <w:top w:val="none" w:sz="0" w:space="0" w:color="auto"/>
                <w:left w:val="none" w:sz="0" w:space="0" w:color="auto"/>
                <w:bottom w:val="none" w:sz="0" w:space="0" w:color="auto"/>
                <w:right w:val="none" w:sz="0" w:space="0" w:color="auto"/>
              </w:divBdr>
            </w:div>
          </w:divsChild>
        </w:div>
        <w:div w:id="38559588">
          <w:marLeft w:val="0"/>
          <w:marRight w:val="0"/>
          <w:marTop w:val="0"/>
          <w:marBottom w:val="0"/>
          <w:divBdr>
            <w:top w:val="none" w:sz="0" w:space="0" w:color="auto"/>
            <w:left w:val="none" w:sz="0" w:space="0" w:color="auto"/>
            <w:bottom w:val="none" w:sz="0" w:space="0" w:color="auto"/>
            <w:right w:val="none" w:sz="0" w:space="0" w:color="auto"/>
          </w:divBdr>
          <w:divsChild>
            <w:div w:id="1059209534">
              <w:marLeft w:val="0"/>
              <w:marRight w:val="0"/>
              <w:marTop w:val="0"/>
              <w:marBottom w:val="0"/>
              <w:divBdr>
                <w:top w:val="none" w:sz="0" w:space="0" w:color="auto"/>
                <w:left w:val="none" w:sz="0" w:space="0" w:color="auto"/>
                <w:bottom w:val="none" w:sz="0" w:space="0" w:color="auto"/>
                <w:right w:val="none" w:sz="0" w:space="0" w:color="auto"/>
              </w:divBdr>
            </w:div>
          </w:divsChild>
        </w:div>
        <w:div w:id="1476609560">
          <w:marLeft w:val="0"/>
          <w:marRight w:val="0"/>
          <w:marTop w:val="0"/>
          <w:marBottom w:val="0"/>
          <w:divBdr>
            <w:top w:val="none" w:sz="0" w:space="0" w:color="auto"/>
            <w:left w:val="none" w:sz="0" w:space="0" w:color="auto"/>
            <w:bottom w:val="none" w:sz="0" w:space="0" w:color="auto"/>
            <w:right w:val="none" w:sz="0" w:space="0" w:color="auto"/>
          </w:divBdr>
          <w:divsChild>
            <w:div w:id="388500763">
              <w:marLeft w:val="0"/>
              <w:marRight w:val="0"/>
              <w:marTop w:val="0"/>
              <w:marBottom w:val="0"/>
              <w:divBdr>
                <w:top w:val="none" w:sz="0" w:space="0" w:color="auto"/>
                <w:left w:val="none" w:sz="0" w:space="0" w:color="auto"/>
                <w:bottom w:val="none" w:sz="0" w:space="0" w:color="auto"/>
                <w:right w:val="none" w:sz="0" w:space="0" w:color="auto"/>
              </w:divBdr>
            </w:div>
          </w:divsChild>
        </w:div>
        <w:div w:id="751777556">
          <w:marLeft w:val="0"/>
          <w:marRight w:val="0"/>
          <w:marTop w:val="0"/>
          <w:marBottom w:val="0"/>
          <w:divBdr>
            <w:top w:val="none" w:sz="0" w:space="0" w:color="auto"/>
            <w:left w:val="none" w:sz="0" w:space="0" w:color="auto"/>
            <w:bottom w:val="none" w:sz="0" w:space="0" w:color="auto"/>
            <w:right w:val="none" w:sz="0" w:space="0" w:color="auto"/>
          </w:divBdr>
          <w:divsChild>
            <w:div w:id="814376788">
              <w:marLeft w:val="0"/>
              <w:marRight w:val="0"/>
              <w:marTop w:val="0"/>
              <w:marBottom w:val="0"/>
              <w:divBdr>
                <w:top w:val="none" w:sz="0" w:space="0" w:color="auto"/>
                <w:left w:val="none" w:sz="0" w:space="0" w:color="auto"/>
                <w:bottom w:val="none" w:sz="0" w:space="0" w:color="auto"/>
                <w:right w:val="none" w:sz="0" w:space="0" w:color="auto"/>
              </w:divBdr>
            </w:div>
          </w:divsChild>
        </w:div>
        <w:div w:id="2138988612">
          <w:marLeft w:val="0"/>
          <w:marRight w:val="0"/>
          <w:marTop w:val="0"/>
          <w:marBottom w:val="0"/>
          <w:divBdr>
            <w:top w:val="none" w:sz="0" w:space="0" w:color="auto"/>
            <w:left w:val="none" w:sz="0" w:space="0" w:color="auto"/>
            <w:bottom w:val="none" w:sz="0" w:space="0" w:color="auto"/>
            <w:right w:val="none" w:sz="0" w:space="0" w:color="auto"/>
          </w:divBdr>
          <w:divsChild>
            <w:div w:id="577905376">
              <w:marLeft w:val="0"/>
              <w:marRight w:val="0"/>
              <w:marTop w:val="0"/>
              <w:marBottom w:val="0"/>
              <w:divBdr>
                <w:top w:val="none" w:sz="0" w:space="0" w:color="auto"/>
                <w:left w:val="none" w:sz="0" w:space="0" w:color="auto"/>
                <w:bottom w:val="none" w:sz="0" w:space="0" w:color="auto"/>
                <w:right w:val="none" w:sz="0" w:space="0" w:color="auto"/>
              </w:divBdr>
            </w:div>
          </w:divsChild>
        </w:div>
        <w:div w:id="451755213">
          <w:marLeft w:val="0"/>
          <w:marRight w:val="0"/>
          <w:marTop w:val="0"/>
          <w:marBottom w:val="0"/>
          <w:divBdr>
            <w:top w:val="none" w:sz="0" w:space="0" w:color="auto"/>
            <w:left w:val="none" w:sz="0" w:space="0" w:color="auto"/>
            <w:bottom w:val="none" w:sz="0" w:space="0" w:color="auto"/>
            <w:right w:val="none" w:sz="0" w:space="0" w:color="auto"/>
          </w:divBdr>
          <w:divsChild>
            <w:div w:id="1043098242">
              <w:marLeft w:val="0"/>
              <w:marRight w:val="0"/>
              <w:marTop w:val="0"/>
              <w:marBottom w:val="0"/>
              <w:divBdr>
                <w:top w:val="none" w:sz="0" w:space="0" w:color="auto"/>
                <w:left w:val="none" w:sz="0" w:space="0" w:color="auto"/>
                <w:bottom w:val="none" w:sz="0" w:space="0" w:color="auto"/>
                <w:right w:val="none" w:sz="0" w:space="0" w:color="auto"/>
              </w:divBdr>
            </w:div>
          </w:divsChild>
        </w:div>
        <w:div w:id="698552810">
          <w:marLeft w:val="0"/>
          <w:marRight w:val="0"/>
          <w:marTop w:val="0"/>
          <w:marBottom w:val="0"/>
          <w:divBdr>
            <w:top w:val="none" w:sz="0" w:space="0" w:color="auto"/>
            <w:left w:val="none" w:sz="0" w:space="0" w:color="auto"/>
            <w:bottom w:val="none" w:sz="0" w:space="0" w:color="auto"/>
            <w:right w:val="none" w:sz="0" w:space="0" w:color="auto"/>
          </w:divBdr>
          <w:divsChild>
            <w:div w:id="480004389">
              <w:marLeft w:val="0"/>
              <w:marRight w:val="0"/>
              <w:marTop w:val="0"/>
              <w:marBottom w:val="0"/>
              <w:divBdr>
                <w:top w:val="none" w:sz="0" w:space="0" w:color="auto"/>
                <w:left w:val="none" w:sz="0" w:space="0" w:color="auto"/>
                <w:bottom w:val="none" w:sz="0" w:space="0" w:color="auto"/>
                <w:right w:val="none" w:sz="0" w:space="0" w:color="auto"/>
              </w:divBdr>
            </w:div>
          </w:divsChild>
        </w:div>
        <w:div w:id="1900020755">
          <w:marLeft w:val="0"/>
          <w:marRight w:val="0"/>
          <w:marTop w:val="0"/>
          <w:marBottom w:val="0"/>
          <w:divBdr>
            <w:top w:val="none" w:sz="0" w:space="0" w:color="auto"/>
            <w:left w:val="none" w:sz="0" w:space="0" w:color="auto"/>
            <w:bottom w:val="none" w:sz="0" w:space="0" w:color="auto"/>
            <w:right w:val="none" w:sz="0" w:space="0" w:color="auto"/>
          </w:divBdr>
          <w:divsChild>
            <w:div w:id="1372998320">
              <w:marLeft w:val="0"/>
              <w:marRight w:val="0"/>
              <w:marTop w:val="0"/>
              <w:marBottom w:val="0"/>
              <w:divBdr>
                <w:top w:val="none" w:sz="0" w:space="0" w:color="auto"/>
                <w:left w:val="none" w:sz="0" w:space="0" w:color="auto"/>
                <w:bottom w:val="none" w:sz="0" w:space="0" w:color="auto"/>
                <w:right w:val="none" w:sz="0" w:space="0" w:color="auto"/>
              </w:divBdr>
            </w:div>
          </w:divsChild>
        </w:div>
        <w:div w:id="1066993555">
          <w:marLeft w:val="0"/>
          <w:marRight w:val="0"/>
          <w:marTop w:val="0"/>
          <w:marBottom w:val="0"/>
          <w:divBdr>
            <w:top w:val="none" w:sz="0" w:space="0" w:color="auto"/>
            <w:left w:val="none" w:sz="0" w:space="0" w:color="auto"/>
            <w:bottom w:val="none" w:sz="0" w:space="0" w:color="auto"/>
            <w:right w:val="none" w:sz="0" w:space="0" w:color="auto"/>
          </w:divBdr>
          <w:divsChild>
            <w:div w:id="1281302011">
              <w:marLeft w:val="0"/>
              <w:marRight w:val="0"/>
              <w:marTop w:val="0"/>
              <w:marBottom w:val="0"/>
              <w:divBdr>
                <w:top w:val="none" w:sz="0" w:space="0" w:color="auto"/>
                <w:left w:val="none" w:sz="0" w:space="0" w:color="auto"/>
                <w:bottom w:val="none" w:sz="0" w:space="0" w:color="auto"/>
                <w:right w:val="none" w:sz="0" w:space="0" w:color="auto"/>
              </w:divBdr>
            </w:div>
          </w:divsChild>
        </w:div>
        <w:div w:id="1775588190">
          <w:marLeft w:val="0"/>
          <w:marRight w:val="0"/>
          <w:marTop w:val="0"/>
          <w:marBottom w:val="0"/>
          <w:divBdr>
            <w:top w:val="none" w:sz="0" w:space="0" w:color="auto"/>
            <w:left w:val="none" w:sz="0" w:space="0" w:color="auto"/>
            <w:bottom w:val="none" w:sz="0" w:space="0" w:color="auto"/>
            <w:right w:val="none" w:sz="0" w:space="0" w:color="auto"/>
          </w:divBdr>
          <w:divsChild>
            <w:div w:id="310712658">
              <w:marLeft w:val="0"/>
              <w:marRight w:val="0"/>
              <w:marTop w:val="0"/>
              <w:marBottom w:val="0"/>
              <w:divBdr>
                <w:top w:val="none" w:sz="0" w:space="0" w:color="auto"/>
                <w:left w:val="none" w:sz="0" w:space="0" w:color="auto"/>
                <w:bottom w:val="none" w:sz="0" w:space="0" w:color="auto"/>
                <w:right w:val="none" w:sz="0" w:space="0" w:color="auto"/>
              </w:divBdr>
            </w:div>
          </w:divsChild>
        </w:div>
        <w:div w:id="1812747335">
          <w:marLeft w:val="0"/>
          <w:marRight w:val="0"/>
          <w:marTop w:val="0"/>
          <w:marBottom w:val="0"/>
          <w:divBdr>
            <w:top w:val="none" w:sz="0" w:space="0" w:color="auto"/>
            <w:left w:val="none" w:sz="0" w:space="0" w:color="auto"/>
            <w:bottom w:val="none" w:sz="0" w:space="0" w:color="auto"/>
            <w:right w:val="none" w:sz="0" w:space="0" w:color="auto"/>
          </w:divBdr>
          <w:divsChild>
            <w:div w:id="1605073564">
              <w:marLeft w:val="0"/>
              <w:marRight w:val="0"/>
              <w:marTop w:val="0"/>
              <w:marBottom w:val="0"/>
              <w:divBdr>
                <w:top w:val="none" w:sz="0" w:space="0" w:color="auto"/>
                <w:left w:val="none" w:sz="0" w:space="0" w:color="auto"/>
                <w:bottom w:val="none" w:sz="0" w:space="0" w:color="auto"/>
                <w:right w:val="none" w:sz="0" w:space="0" w:color="auto"/>
              </w:divBdr>
            </w:div>
          </w:divsChild>
        </w:div>
        <w:div w:id="235362124">
          <w:marLeft w:val="0"/>
          <w:marRight w:val="0"/>
          <w:marTop w:val="0"/>
          <w:marBottom w:val="0"/>
          <w:divBdr>
            <w:top w:val="none" w:sz="0" w:space="0" w:color="auto"/>
            <w:left w:val="none" w:sz="0" w:space="0" w:color="auto"/>
            <w:bottom w:val="none" w:sz="0" w:space="0" w:color="auto"/>
            <w:right w:val="none" w:sz="0" w:space="0" w:color="auto"/>
          </w:divBdr>
          <w:divsChild>
            <w:div w:id="1290627453">
              <w:marLeft w:val="0"/>
              <w:marRight w:val="0"/>
              <w:marTop w:val="0"/>
              <w:marBottom w:val="0"/>
              <w:divBdr>
                <w:top w:val="none" w:sz="0" w:space="0" w:color="auto"/>
                <w:left w:val="none" w:sz="0" w:space="0" w:color="auto"/>
                <w:bottom w:val="none" w:sz="0" w:space="0" w:color="auto"/>
                <w:right w:val="none" w:sz="0" w:space="0" w:color="auto"/>
              </w:divBdr>
            </w:div>
          </w:divsChild>
        </w:div>
        <w:div w:id="1062557732">
          <w:marLeft w:val="0"/>
          <w:marRight w:val="0"/>
          <w:marTop w:val="0"/>
          <w:marBottom w:val="0"/>
          <w:divBdr>
            <w:top w:val="none" w:sz="0" w:space="0" w:color="auto"/>
            <w:left w:val="none" w:sz="0" w:space="0" w:color="auto"/>
            <w:bottom w:val="none" w:sz="0" w:space="0" w:color="auto"/>
            <w:right w:val="none" w:sz="0" w:space="0" w:color="auto"/>
          </w:divBdr>
          <w:divsChild>
            <w:div w:id="623972538">
              <w:marLeft w:val="0"/>
              <w:marRight w:val="0"/>
              <w:marTop w:val="0"/>
              <w:marBottom w:val="0"/>
              <w:divBdr>
                <w:top w:val="none" w:sz="0" w:space="0" w:color="auto"/>
                <w:left w:val="none" w:sz="0" w:space="0" w:color="auto"/>
                <w:bottom w:val="none" w:sz="0" w:space="0" w:color="auto"/>
                <w:right w:val="none" w:sz="0" w:space="0" w:color="auto"/>
              </w:divBdr>
            </w:div>
          </w:divsChild>
        </w:div>
        <w:div w:id="1672833504">
          <w:marLeft w:val="0"/>
          <w:marRight w:val="0"/>
          <w:marTop w:val="0"/>
          <w:marBottom w:val="0"/>
          <w:divBdr>
            <w:top w:val="none" w:sz="0" w:space="0" w:color="auto"/>
            <w:left w:val="none" w:sz="0" w:space="0" w:color="auto"/>
            <w:bottom w:val="none" w:sz="0" w:space="0" w:color="auto"/>
            <w:right w:val="none" w:sz="0" w:space="0" w:color="auto"/>
          </w:divBdr>
          <w:divsChild>
            <w:div w:id="141506813">
              <w:marLeft w:val="0"/>
              <w:marRight w:val="0"/>
              <w:marTop w:val="0"/>
              <w:marBottom w:val="0"/>
              <w:divBdr>
                <w:top w:val="none" w:sz="0" w:space="0" w:color="auto"/>
                <w:left w:val="none" w:sz="0" w:space="0" w:color="auto"/>
                <w:bottom w:val="none" w:sz="0" w:space="0" w:color="auto"/>
                <w:right w:val="none" w:sz="0" w:space="0" w:color="auto"/>
              </w:divBdr>
            </w:div>
          </w:divsChild>
        </w:div>
        <w:div w:id="657348164">
          <w:marLeft w:val="0"/>
          <w:marRight w:val="0"/>
          <w:marTop w:val="0"/>
          <w:marBottom w:val="0"/>
          <w:divBdr>
            <w:top w:val="none" w:sz="0" w:space="0" w:color="auto"/>
            <w:left w:val="none" w:sz="0" w:space="0" w:color="auto"/>
            <w:bottom w:val="none" w:sz="0" w:space="0" w:color="auto"/>
            <w:right w:val="none" w:sz="0" w:space="0" w:color="auto"/>
          </w:divBdr>
          <w:divsChild>
            <w:div w:id="1878468742">
              <w:marLeft w:val="0"/>
              <w:marRight w:val="0"/>
              <w:marTop w:val="0"/>
              <w:marBottom w:val="0"/>
              <w:divBdr>
                <w:top w:val="none" w:sz="0" w:space="0" w:color="auto"/>
                <w:left w:val="none" w:sz="0" w:space="0" w:color="auto"/>
                <w:bottom w:val="none" w:sz="0" w:space="0" w:color="auto"/>
                <w:right w:val="none" w:sz="0" w:space="0" w:color="auto"/>
              </w:divBdr>
            </w:div>
          </w:divsChild>
        </w:div>
        <w:div w:id="953095524">
          <w:marLeft w:val="0"/>
          <w:marRight w:val="0"/>
          <w:marTop w:val="0"/>
          <w:marBottom w:val="0"/>
          <w:divBdr>
            <w:top w:val="none" w:sz="0" w:space="0" w:color="auto"/>
            <w:left w:val="none" w:sz="0" w:space="0" w:color="auto"/>
            <w:bottom w:val="none" w:sz="0" w:space="0" w:color="auto"/>
            <w:right w:val="none" w:sz="0" w:space="0" w:color="auto"/>
          </w:divBdr>
          <w:divsChild>
            <w:div w:id="2116555612">
              <w:marLeft w:val="0"/>
              <w:marRight w:val="0"/>
              <w:marTop w:val="0"/>
              <w:marBottom w:val="0"/>
              <w:divBdr>
                <w:top w:val="none" w:sz="0" w:space="0" w:color="auto"/>
                <w:left w:val="none" w:sz="0" w:space="0" w:color="auto"/>
                <w:bottom w:val="none" w:sz="0" w:space="0" w:color="auto"/>
                <w:right w:val="none" w:sz="0" w:space="0" w:color="auto"/>
              </w:divBdr>
            </w:div>
          </w:divsChild>
        </w:div>
        <w:div w:id="1559320075">
          <w:marLeft w:val="0"/>
          <w:marRight w:val="0"/>
          <w:marTop w:val="0"/>
          <w:marBottom w:val="0"/>
          <w:divBdr>
            <w:top w:val="none" w:sz="0" w:space="0" w:color="auto"/>
            <w:left w:val="none" w:sz="0" w:space="0" w:color="auto"/>
            <w:bottom w:val="none" w:sz="0" w:space="0" w:color="auto"/>
            <w:right w:val="none" w:sz="0" w:space="0" w:color="auto"/>
          </w:divBdr>
          <w:divsChild>
            <w:div w:id="693263526">
              <w:marLeft w:val="0"/>
              <w:marRight w:val="0"/>
              <w:marTop w:val="0"/>
              <w:marBottom w:val="0"/>
              <w:divBdr>
                <w:top w:val="none" w:sz="0" w:space="0" w:color="auto"/>
                <w:left w:val="none" w:sz="0" w:space="0" w:color="auto"/>
                <w:bottom w:val="none" w:sz="0" w:space="0" w:color="auto"/>
                <w:right w:val="none" w:sz="0" w:space="0" w:color="auto"/>
              </w:divBdr>
            </w:div>
          </w:divsChild>
        </w:div>
        <w:div w:id="271062134">
          <w:marLeft w:val="0"/>
          <w:marRight w:val="0"/>
          <w:marTop w:val="0"/>
          <w:marBottom w:val="0"/>
          <w:divBdr>
            <w:top w:val="none" w:sz="0" w:space="0" w:color="auto"/>
            <w:left w:val="none" w:sz="0" w:space="0" w:color="auto"/>
            <w:bottom w:val="none" w:sz="0" w:space="0" w:color="auto"/>
            <w:right w:val="none" w:sz="0" w:space="0" w:color="auto"/>
          </w:divBdr>
          <w:divsChild>
            <w:div w:id="2061901366">
              <w:marLeft w:val="0"/>
              <w:marRight w:val="0"/>
              <w:marTop w:val="0"/>
              <w:marBottom w:val="0"/>
              <w:divBdr>
                <w:top w:val="none" w:sz="0" w:space="0" w:color="auto"/>
                <w:left w:val="none" w:sz="0" w:space="0" w:color="auto"/>
                <w:bottom w:val="none" w:sz="0" w:space="0" w:color="auto"/>
                <w:right w:val="none" w:sz="0" w:space="0" w:color="auto"/>
              </w:divBdr>
            </w:div>
          </w:divsChild>
        </w:div>
        <w:div w:id="1057390259">
          <w:marLeft w:val="0"/>
          <w:marRight w:val="0"/>
          <w:marTop w:val="0"/>
          <w:marBottom w:val="0"/>
          <w:divBdr>
            <w:top w:val="none" w:sz="0" w:space="0" w:color="auto"/>
            <w:left w:val="none" w:sz="0" w:space="0" w:color="auto"/>
            <w:bottom w:val="none" w:sz="0" w:space="0" w:color="auto"/>
            <w:right w:val="none" w:sz="0" w:space="0" w:color="auto"/>
          </w:divBdr>
          <w:divsChild>
            <w:div w:id="315569281">
              <w:marLeft w:val="0"/>
              <w:marRight w:val="0"/>
              <w:marTop w:val="0"/>
              <w:marBottom w:val="0"/>
              <w:divBdr>
                <w:top w:val="none" w:sz="0" w:space="0" w:color="auto"/>
                <w:left w:val="none" w:sz="0" w:space="0" w:color="auto"/>
                <w:bottom w:val="none" w:sz="0" w:space="0" w:color="auto"/>
                <w:right w:val="none" w:sz="0" w:space="0" w:color="auto"/>
              </w:divBdr>
            </w:div>
          </w:divsChild>
        </w:div>
        <w:div w:id="1594509256">
          <w:marLeft w:val="0"/>
          <w:marRight w:val="0"/>
          <w:marTop w:val="0"/>
          <w:marBottom w:val="0"/>
          <w:divBdr>
            <w:top w:val="none" w:sz="0" w:space="0" w:color="auto"/>
            <w:left w:val="none" w:sz="0" w:space="0" w:color="auto"/>
            <w:bottom w:val="none" w:sz="0" w:space="0" w:color="auto"/>
            <w:right w:val="none" w:sz="0" w:space="0" w:color="auto"/>
          </w:divBdr>
          <w:divsChild>
            <w:div w:id="902640596">
              <w:marLeft w:val="0"/>
              <w:marRight w:val="0"/>
              <w:marTop w:val="0"/>
              <w:marBottom w:val="0"/>
              <w:divBdr>
                <w:top w:val="none" w:sz="0" w:space="0" w:color="auto"/>
                <w:left w:val="none" w:sz="0" w:space="0" w:color="auto"/>
                <w:bottom w:val="none" w:sz="0" w:space="0" w:color="auto"/>
                <w:right w:val="none" w:sz="0" w:space="0" w:color="auto"/>
              </w:divBdr>
            </w:div>
          </w:divsChild>
        </w:div>
        <w:div w:id="1064524116">
          <w:marLeft w:val="0"/>
          <w:marRight w:val="0"/>
          <w:marTop w:val="0"/>
          <w:marBottom w:val="0"/>
          <w:divBdr>
            <w:top w:val="none" w:sz="0" w:space="0" w:color="auto"/>
            <w:left w:val="none" w:sz="0" w:space="0" w:color="auto"/>
            <w:bottom w:val="none" w:sz="0" w:space="0" w:color="auto"/>
            <w:right w:val="none" w:sz="0" w:space="0" w:color="auto"/>
          </w:divBdr>
          <w:divsChild>
            <w:div w:id="1919752926">
              <w:marLeft w:val="0"/>
              <w:marRight w:val="0"/>
              <w:marTop w:val="0"/>
              <w:marBottom w:val="0"/>
              <w:divBdr>
                <w:top w:val="none" w:sz="0" w:space="0" w:color="auto"/>
                <w:left w:val="none" w:sz="0" w:space="0" w:color="auto"/>
                <w:bottom w:val="none" w:sz="0" w:space="0" w:color="auto"/>
                <w:right w:val="none" w:sz="0" w:space="0" w:color="auto"/>
              </w:divBdr>
            </w:div>
          </w:divsChild>
        </w:div>
        <w:div w:id="744763772">
          <w:marLeft w:val="0"/>
          <w:marRight w:val="0"/>
          <w:marTop w:val="0"/>
          <w:marBottom w:val="0"/>
          <w:divBdr>
            <w:top w:val="none" w:sz="0" w:space="0" w:color="auto"/>
            <w:left w:val="none" w:sz="0" w:space="0" w:color="auto"/>
            <w:bottom w:val="none" w:sz="0" w:space="0" w:color="auto"/>
            <w:right w:val="none" w:sz="0" w:space="0" w:color="auto"/>
          </w:divBdr>
          <w:divsChild>
            <w:div w:id="300500951">
              <w:marLeft w:val="0"/>
              <w:marRight w:val="0"/>
              <w:marTop w:val="0"/>
              <w:marBottom w:val="0"/>
              <w:divBdr>
                <w:top w:val="none" w:sz="0" w:space="0" w:color="auto"/>
                <w:left w:val="none" w:sz="0" w:space="0" w:color="auto"/>
                <w:bottom w:val="none" w:sz="0" w:space="0" w:color="auto"/>
                <w:right w:val="none" w:sz="0" w:space="0" w:color="auto"/>
              </w:divBdr>
            </w:div>
          </w:divsChild>
        </w:div>
        <w:div w:id="1140534171">
          <w:marLeft w:val="0"/>
          <w:marRight w:val="0"/>
          <w:marTop w:val="0"/>
          <w:marBottom w:val="0"/>
          <w:divBdr>
            <w:top w:val="none" w:sz="0" w:space="0" w:color="auto"/>
            <w:left w:val="none" w:sz="0" w:space="0" w:color="auto"/>
            <w:bottom w:val="none" w:sz="0" w:space="0" w:color="auto"/>
            <w:right w:val="none" w:sz="0" w:space="0" w:color="auto"/>
          </w:divBdr>
          <w:divsChild>
            <w:div w:id="1765034428">
              <w:marLeft w:val="0"/>
              <w:marRight w:val="0"/>
              <w:marTop w:val="0"/>
              <w:marBottom w:val="0"/>
              <w:divBdr>
                <w:top w:val="none" w:sz="0" w:space="0" w:color="auto"/>
                <w:left w:val="none" w:sz="0" w:space="0" w:color="auto"/>
                <w:bottom w:val="none" w:sz="0" w:space="0" w:color="auto"/>
                <w:right w:val="none" w:sz="0" w:space="0" w:color="auto"/>
              </w:divBdr>
            </w:div>
          </w:divsChild>
        </w:div>
        <w:div w:id="310602706">
          <w:marLeft w:val="0"/>
          <w:marRight w:val="0"/>
          <w:marTop w:val="0"/>
          <w:marBottom w:val="0"/>
          <w:divBdr>
            <w:top w:val="none" w:sz="0" w:space="0" w:color="auto"/>
            <w:left w:val="none" w:sz="0" w:space="0" w:color="auto"/>
            <w:bottom w:val="none" w:sz="0" w:space="0" w:color="auto"/>
            <w:right w:val="none" w:sz="0" w:space="0" w:color="auto"/>
          </w:divBdr>
          <w:divsChild>
            <w:div w:id="1738743710">
              <w:marLeft w:val="0"/>
              <w:marRight w:val="0"/>
              <w:marTop w:val="0"/>
              <w:marBottom w:val="0"/>
              <w:divBdr>
                <w:top w:val="none" w:sz="0" w:space="0" w:color="auto"/>
                <w:left w:val="none" w:sz="0" w:space="0" w:color="auto"/>
                <w:bottom w:val="none" w:sz="0" w:space="0" w:color="auto"/>
                <w:right w:val="none" w:sz="0" w:space="0" w:color="auto"/>
              </w:divBdr>
            </w:div>
          </w:divsChild>
        </w:div>
        <w:div w:id="1005354522">
          <w:marLeft w:val="0"/>
          <w:marRight w:val="0"/>
          <w:marTop w:val="0"/>
          <w:marBottom w:val="0"/>
          <w:divBdr>
            <w:top w:val="none" w:sz="0" w:space="0" w:color="auto"/>
            <w:left w:val="none" w:sz="0" w:space="0" w:color="auto"/>
            <w:bottom w:val="none" w:sz="0" w:space="0" w:color="auto"/>
            <w:right w:val="none" w:sz="0" w:space="0" w:color="auto"/>
          </w:divBdr>
          <w:divsChild>
            <w:div w:id="1976526493">
              <w:marLeft w:val="0"/>
              <w:marRight w:val="0"/>
              <w:marTop w:val="0"/>
              <w:marBottom w:val="0"/>
              <w:divBdr>
                <w:top w:val="none" w:sz="0" w:space="0" w:color="auto"/>
                <w:left w:val="none" w:sz="0" w:space="0" w:color="auto"/>
                <w:bottom w:val="none" w:sz="0" w:space="0" w:color="auto"/>
                <w:right w:val="none" w:sz="0" w:space="0" w:color="auto"/>
              </w:divBdr>
            </w:div>
          </w:divsChild>
        </w:div>
        <w:div w:id="861624661">
          <w:marLeft w:val="0"/>
          <w:marRight w:val="0"/>
          <w:marTop w:val="0"/>
          <w:marBottom w:val="0"/>
          <w:divBdr>
            <w:top w:val="none" w:sz="0" w:space="0" w:color="auto"/>
            <w:left w:val="none" w:sz="0" w:space="0" w:color="auto"/>
            <w:bottom w:val="none" w:sz="0" w:space="0" w:color="auto"/>
            <w:right w:val="none" w:sz="0" w:space="0" w:color="auto"/>
          </w:divBdr>
          <w:divsChild>
            <w:div w:id="1403411771">
              <w:marLeft w:val="0"/>
              <w:marRight w:val="0"/>
              <w:marTop w:val="0"/>
              <w:marBottom w:val="0"/>
              <w:divBdr>
                <w:top w:val="none" w:sz="0" w:space="0" w:color="auto"/>
                <w:left w:val="none" w:sz="0" w:space="0" w:color="auto"/>
                <w:bottom w:val="none" w:sz="0" w:space="0" w:color="auto"/>
                <w:right w:val="none" w:sz="0" w:space="0" w:color="auto"/>
              </w:divBdr>
            </w:div>
          </w:divsChild>
        </w:div>
        <w:div w:id="1140460939">
          <w:marLeft w:val="0"/>
          <w:marRight w:val="0"/>
          <w:marTop w:val="0"/>
          <w:marBottom w:val="0"/>
          <w:divBdr>
            <w:top w:val="none" w:sz="0" w:space="0" w:color="auto"/>
            <w:left w:val="none" w:sz="0" w:space="0" w:color="auto"/>
            <w:bottom w:val="none" w:sz="0" w:space="0" w:color="auto"/>
            <w:right w:val="none" w:sz="0" w:space="0" w:color="auto"/>
          </w:divBdr>
          <w:divsChild>
            <w:div w:id="672878476">
              <w:marLeft w:val="0"/>
              <w:marRight w:val="0"/>
              <w:marTop w:val="0"/>
              <w:marBottom w:val="0"/>
              <w:divBdr>
                <w:top w:val="none" w:sz="0" w:space="0" w:color="auto"/>
                <w:left w:val="none" w:sz="0" w:space="0" w:color="auto"/>
                <w:bottom w:val="none" w:sz="0" w:space="0" w:color="auto"/>
                <w:right w:val="none" w:sz="0" w:space="0" w:color="auto"/>
              </w:divBdr>
            </w:div>
          </w:divsChild>
        </w:div>
        <w:div w:id="917397155">
          <w:marLeft w:val="0"/>
          <w:marRight w:val="0"/>
          <w:marTop w:val="0"/>
          <w:marBottom w:val="0"/>
          <w:divBdr>
            <w:top w:val="none" w:sz="0" w:space="0" w:color="auto"/>
            <w:left w:val="none" w:sz="0" w:space="0" w:color="auto"/>
            <w:bottom w:val="none" w:sz="0" w:space="0" w:color="auto"/>
            <w:right w:val="none" w:sz="0" w:space="0" w:color="auto"/>
          </w:divBdr>
          <w:divsChild>
            <w:div w:id="532302758">
              <w:marLeft w:val="0"/>
              <w:marRight w:val="0"/>
              <w:marTop w:val="0"/>
              <w:marBottom w:val="0"/>
              <w:divBdr>
                <w:top w:val="none" w:sz="0" w:space="0" w:color="auto"/>
                <w:left w:val="none" w:sz="0" w:space="0" w:color="auto"/>
                <w:bottom w:val="none" w:sz="0" w:space="0" w:color="auto"/>
                <w:right w:val="none" w:sz="0" w:space="0" w:color="auto"/>
              </w:divBdr>
            </w:div>
          </w:divsChild>
        </w:div>
        <w:div w:id="826628258">
          <w:marLeft w:val="0"/>
          <w:marRight w:val="0"/>
          <w:marTop w:val="0"/>
          <w:marBottom w:val="0"/>
          <w:divBdr>
            <w:top w:val="none" w:sz="0" w:space="0" w:color="auto"/>
            <w:left w:val="none" w:sz="0" w:space="0" w:color="auto"/>
            <w:bottom w:val="none" w:sz="0" w:space="0" w:color="auto"/>
            <w:right w:val="none" w:sz="0" w:space="0" w:color="auto"/>
          </w:divBdr>
          <w:divsChild>
            <w:div w:id="983922988">
              <w:marLeft w:val="0"/>
              <w:marRight w:val="0"/>
              <w:marTop w:val="0"/>
              <w:marBottom w:val="0"/>
              <w:divBdr>
                <w:top w:val="none" w:sz="0" w:space="0" w:color="auto"/>
                <w:left w:val="none" w:sz="0" w:space="0" w:color="auto"/>
                <w:bottom w:val="none" w:sz="0" w:space="0" w:color="auto"/>
                <w:right w:val="none" w:sz="0" w:space="0" w:color="auto"/>
              </w:divBdr>
            </w:div>
          </w:divsChild>
        </w:div>
        <w:div w:id="1091006164">
          <w:marLeft w:val="0"/>
          <w:marRight w:val="0"/>
          <w:marTop w:val="0"/>
          <w:marBottom w:val="0"/>
          <w:divBdr>
            <w:top w:val="none" w:sz="0" w:space="0" w:color="auto"/>
            <w:left w:val="none" w:sz="0" w:space="0" w:color="auto"/>
            <w:bottom w:val="none" w:sz="0" w:space="0" w:color="auto"/>
            <w:right w:val="none" w:sz="0" w:space="0" w:color="auto"/>
          </w:divBdr>
          <w:divsChild>
            <w:div w:id="1564217917">
              <w:marLeft w:val="0"/>
              <w:marRight w:val="0"/>
              <w:marTop w:val="0"/>
              <w:marBottom w:val="0"/>
              <w:divBdr>
                <w:top w:val="none" w:sz="0" w:space="0" w:color="auto"/>
                <w:left w:val="none" w:sz="0" w:space="0" w:color="auto"/>
                <w:bottom w:val="none" w:sz="0" w:space="0" w:color="auto"/>
                <w:right w:val="none" w:sz="0" w:space="0" w:color="auto"/>
              </w:divBdr>
            </w:div>
          </w:divsChild>
        </w:div>
        <w:div w:id="437986133">
          <w:marLeft w:val="0"/>
          <w:marRight w:val="0"/>
          <w:marTop w:val="0"/>
          <w:marBottom w:val="0"/>
          <w:divBdr>
            <w:top w:val="none" w:sz="0" w:space="0" w:color="auto"/>
            <w:left w:val="none" w:sz="0" w:space="0" w:color="auto"/>
            <w:bottom w:val="none" w:sz="0" w:space="0" w:color="auto"/>
            <w:right w:val="none" w:sz="0" w:space="0" w:color="auto"/>
          </w:divBdr>
          <w:divsChild>
            <w:div w:id="1474718154">
              <w:marLeft w:val="0"/>
              <w:marRight w:val="0"/>
              <w:marTop w:val="0"/>
              <w:marBottom w:val="0"/>
              <w:divBdr>
                <w:top w:val="none" w:sz="0" w:space="0" w:color="auto"/>
                <w:left w:val="none" w:sz="0" w:space="0" w:color="auto"/>
                <w:bottom w:val="none" w:sz="0" w:space="0" w:color="auto"/>
                <w:right w:val="none" w:sz="0" w:space="0" w:color="auto"/>
              </w:divBdr>
            </w:div>
          </w:divsChild>
        </w:div>
        <w:div w:id="1398476656">
          <w:marLeft w:val="0"/>
          <w:marRight w:val="0"/>
          <w:marTop w:val="0"/>
          <w:marBottom w:val="0"/>
          <w:divBdr>
            <w:top w:val="none" w:sz="0" w:space="0" w:color="auto"/>
            <w:left w:val="none" w:sz="0" w:space="0" w:color="auto"/>
            <w:bottom w:val="none" w:sz="0" w:space="0" w:color="auto"/>
            <w:right w:val="none" w:sz="0" w:space="0" w:color="auto"/>
          </w:divBdr>
          <w:divsChild>
            <w:div w:id="121460304">
              <w:marLeft w:val="0"/>
              <w:marRight w:val="0"/>
              <w:marTop w:val="0"/>
              <w:marBottom w:val="0"/>
              <w:divBdr>
                <w:top w:val="none" w:sz="0" w:space="0" w:color="auto"/>
                <w:left w:val="none" w:sz="0" w:space="0" w:color="auto"/>
                <w:bottom w:val="none" w:sz="0" w:space="0" w:color="auto"/>
                <w:right w:val="none" w:sz="0" w:space="0" w:color="auto"/>
              </w:divBdr>
            </w:div>
          </w:divsChild>
        </w:div>
        <w:div w:id="611744982">
          <w:marLeft w:val="0"/>
          <w:marRight w:val="0"/>
          <w:marTop w:val="0"/>
          <w:marBottom w:val="0"/>
          <w:divBdr>
            <w:top w:val="none" w:sz="0" w:space="0" w:color="auto"/>
            <w:left w:val="none" w:sz="0" w:space="0" w:color="auto"/>
            <w:bottom w:val="none" w:sz="0" w:space="0" w:color="auto"/>
            <w:right w:val="none" w:sz="0" w:space="0" w:color="auto"/>
          </w:divBdr>
          <w:divsChild>
            <w:div w:id="1060208033">
              <w:marLeft w:val="0"/>
              <w:marRight w:val="0"/>
              <w:marTop w:val="0"/>
              <w:marBottom w:val="0"/>
              <w:divBdr>
                <w:top w:val="none" w:sz="0" w:space="0" w:color="auto"/>
                <w:left w:val="none" w:sz="0" w:space="0" w:color="auto"/>
                <w:bottom w:val="none" w:sz="0" w:space="0" w:color="auto"/>
                <w:right w:val="none" w:sz="0" w:space="0" w:color="auto"/>
              </w:divBdr>
            </w:div>
          </w:divsChild>
        </w:div>
        <w:div w:id="9260425">
          <w:marLeft w:val="0"/>
          <w:marRight w:val="0"/>
          <w:marTop w:val="0"/>
          <w:marBottom w:val="0"/>
          <w:divBdr>
            <w:top w:val="none" w:sz="0" w:space="0" w:color="auto"/>
            <w:left w:val="none" w:sz="0" w:space="0" w:color="auto"/>
            <w:bottom w:val="none" w:sz="0" w:space="0" w:color="auto"/>
            <w:right w:val="none" w:sz="0" w:space="0" w:color="auto"/>
          </w:divBdr>
          <w:divsChild>
            <w:div w:id="1189179346">
              <w:marLeft w:val="0"/>
              <w:marRight w:val="0"/>
              <w:marTop w:val="0"/>
              <w:marBottom w:val="0"/>
              <w:divBdr>
                <w:top w:val="none" w:sz="0" w:space="0" w:color="auto"/>
                <w:left w:val="none" w:sz="0" w:space="0" w:color="auto"/>
                <w:bottom w:val="none" w:sz="0" w:space="0" w:color="auto"/>
                <w:right w:val="none" w:sz="0" w:space="0" w:color="auto"/>
              </w:divBdr>
            </w:div>
          </w:divsChild>
        </w:div>
        <w:div w:id="942617849">
          <w:marLeft w:val="0"/>
          <w:marRight w:val="0"/>
          <w:marTop w:val="0"/>
          <w:marBottom w:val="0"/>
          <w:divBdr>
            <w:top w:val="none" w:sz="0" w:space="0" w:color="auto"/>
            <w:left w:val="none" w:sz="0" w:space="0" w:color="auto"/>
            <w:bottom w:val="none" w:sz="0" w:space="0" w:color="auto"/>
            <w:right w:val="none" w:sz="0" w:space="0" w:color="auto"/>
          </w:divBdr>
          <w:divsChild>
            <w:div w:id="488136348">
              <w:marLeft w:val="0"/>
              <w:marRight w:val="0"/>
              <w:marTop w:val="0"/>
              <w:marBottom w:val="0"/>
              <w:divBdr>
                <w:top w:val="none" w:sz="0" w:space="0" w:color="auto"/>
                <w:left w:val="none" w:sz="0" w:space="0" w:color="auto"/>
                <w:bottom w:val="none" w:sz="0" w:space="0" w:color="auto"/>
                <w:right w:val="none" w:sz="0" w:space="0" w:color="auto"/>
              </w:divBdr>
            </w:div>
          </w:divsChild>
        </w:div>
        <w:div w:id="2130660435">
          <w:marLeft w:val="0"/>
          <w:marRight w:val="0"/>
          <w:marTop w:val="0"/>
          <w:marBottom w:val="0"/>
          <w:divBdr>
            <w:top w:val="none" w:sz="0" w:space="0" w:color="auto"/>
            <w:left w:val="none" w:sz="0" w:space="0" w:color="auto"/>
            <w:bottom w:val="none" w:sz="0" w:space="0" w:color="auto"/>
            <w:right w:val="none" w:sz="0" w:space="0" w:color="auto"/>
          </w:divBdr>
          <w:divsChild>
            <w:div w:id="1283803324">
              <w:marLeft w:val="0"/>
              <w:marRight w:val="0"/>
              <w:marTop w:val="0"/>
              <w:marBottom w:val="0"/>
              <w:divBdr>
                <w:top w:val="none" w:sz="0" w:space="0" w:color="auto"/>
                <w:left w:val="none" w:sz="0" w:space="0" w:color="auto"/>
                <w:bottom w:val="none" w:sz="0" w:space="0" w:color="auto"/>
                <w:right w:val="none" w:sz="0" w:space="0" w:color="auto"/>
              </w:divBdr>
            </w:div>
          </w:divsChild>
        </w:div>
        <w:div w:id="1594972528">
          <w:marLeft w:val="0"/>
          <w:marRight w:val="0"/>
          <w:marTop w:val="0"/>
          <w:marBottom w:val="0"/>
          <w:divBdr>
            <w:top w:val="none" w:sz="0" w:space="0" w:color="auto"/>
            <w:left w:val="none" w:sz="0" w:space="0" w:color="auto"/>
            <w:bottom w:val="none" w:sz="0" w:space="0" w:color="auto"/>
            <w:right w:val="none" w:sz="0" w:space="0" w:color="auto"/>
          </w:divBdr>
          <w:divsChild>
            <w:div w:id="437260608">
              <w:marLeft w:val="0"/>
              <w:marRight w:val="0"/>
              <w:marTop w:val="0"/>
              <w:marBottom w:val="0"/>
              <w:divBdr>
                <w:top w:val="none" w:sz="0" w:space="0" w:color="auto"/>
                <w:left w:val="none" w:sz="0" w:space="0" w:color="auto"/>
                <w:bottom w:val="none" w:sz="0" w:space="0" w:color="auto"/>
                <w:right w:val="none" w:sz="0" w:space="0" w:color="auto"/>
              </w:divBdr>
            </w:div>
          </w:divsChild>
        </w:div>
        <w:div w:id="27875913">
          <w:marLeft w:val="0"/>
          <w:marRight w:val="0"/>
          <w:marTop w:val="0"/>
          <w:marBottom w:val="0"/>
          <w:divBdr>
            <w:top w:val="none" w:sz="0" w:space="0" w:color="auto"/>
            <w:left w:val="none" w:sz="0" w:space="0" w:color="auto"/>
            <w:bottom w:val="none" w:sz="0" w:space="0" w:color="auto"/>
            <w:right w:val="none" w:sz="0" w:space="0" w:color="auto"/>
          </w:divBdr>
          <w:divsChild>
            <w:div w:id="1144002368">
              <w:marLeft w:val="0"/>
              <w:marRight w:val="0"/>
              <w:marTop w:val="0"/>
              <w:marBottom w:val="0"/>
              <w:divBdr>
                <w:top w:val="none" w:sz="0" w:space="0" w:color="auto"/>
                <w:left w:val="none" w:sz="0" w:space="0" w:color="auto"/>
                <w:bottom w:val="none" w:sz="0" w:space="0" w:color="auto"/>
                <w:right w:val="none" w:sz="0" w:space="0" w:color="auto"/>
              </w:divBdr>
            </w:div>
          </w:divsChild>
        </w:div>
        <w:div w:id="621041325">
          <w:marLeft w:val="0"/>
          <w:marRight w:val="0"/>
          <w:marTop w:val="0"/>
          <w:marBottom w:val="0"/>
          <w:divBdr>
            <w:top w:val="none" w:sz="0" w:space="0" w:color="auto"/>
            <w:left w:val="none" w:sz="0" w:space="0" w:color="auto"/>
            <w:bottom w:val="none" w:sz="0" w:space="0" w:color="auto"/>
            <w:right w:val="none" w:sz="0" w:space="0" w:color="auto"/>
          </w:divBdr>
          <w:divsChild>
            <w:div w:id="1136752442">
              <w:marLeft w:val="0"/>
              <w:marRight w:val="0"/>
              <w:marTop w:val="0"/>
              <w:marBottom w:val="0"/>
              <w:divBdr>
                <w:top w:val="none" w:sz="0" w:space="0" w:color="auto"/>
                <w:left w:val="none" w:sz="0" w:space="0" w:color="auto"/>
                <w:bottom w:val="none" w:sz="0" w:space="0" w:color="auto"/>
                <w:right w:val="none" w:sz="0" w:space="0" w:color="auto"/>
              </w:divBdr>
            </w:div>
          </w:divsChild>
        </w:div>
        <w:div w:id="1912080893">
          <w:marLeft w:val="0"/>
          <w:marRight w:val="0"/>
          <w:marTop w:val="0"/>
          <w:marBottom w:val="0"/>
          <w:divBdr>
            <w:top w:val="none" w:sz="0" w:space="0" w:color="auto"/>
            <w:left w:val="none" w:sz="0" w:space="0" w:color="auto"/>
            <w:bottom w:val="none" w:sz="0" w:space="0" w:color="auto"/>
            <w:right w:val="none" w:sz="0" w:space="0" w:color="auto"/>
          </w:divBdr>
          <w:divsChild>
            <w:div w:id="1162356868">
              <w:marLeft w:val="0"/>
              <w:marRight w:val="0"/>
              <w:marTop w:val="0"/>
              <w:marBottom w:val="0"/>
              <w:divBdr>
                <w:top w:val="none" w:sz="0" w:space="0" w:color="auto"/>
                <w:left w:val="none" w:sz="0" w:space="0" w:color="auto"/>
                <w:bottom w:val="none" w:sz="0" w:space="0" w:color="auto"/>
                <w:right w:val="none" w:sz="0" w:space="0" w:color="auto"/>
              </w:divBdr>
            </w:div>
          </w:divsChild>
        </w:div>
        <w:div w:id="1279334845">
          <w:marLeft w:val="0"/>
          <w:marRight w:val="0"/>
          <w:marTop w:val="0"/>
          <w:marBottom w:val="0"/>
          <w:divBdr>
            <w:top w:val="none" w:sz="0" w:space="0" w:color="auto"/>
            <w:left w:val="none" w:sz="0" w:space="0" w:color="auto"/>
            <w:bottom w:val="none" w:sz="0" w:space="0" w:color="auto"/>
            <w:right w:val="none" w:sz="0" w:space="0" w:color="auto"/>
          </w:divBdr>
          <w:divsChild>
            <w:div w:id="935670459">
              <w:marLeft w:val="0"/>
              <w:marRight w:val="0"/>
              <w:marTop w:val="0"/>
              <w:marBottom w:val="0"/>
              <w:divBdr>
                <w:top w:val="none" w:sz="0" w:space="0" w:color="auto"/>
                <w:left w:val="none" w:sz="0" w:space="0" w:color="auto"/>
                <w:bottom w:val="none" w:sz="0" w:space="0" w:color="auto"/>
                <w:right w:val="none" w:sz="0" w:space="0" w:color="auto"/>
              </w:divBdr>
            </w:div>
          </w:divsChild>
        </w:div>
        <w:div w:id="927689366">
          <w:marLeft w:val="0"/>
          <w:marRight w:val="0"/>
          <w:marTop w:val="0"/>
          <w:marBottom w:val="0"/>
          <w:divBdr>
            <w:top w:val="none" w:sz="0" w:space="0" w:color="auto"/>
            <w:left w:val="none" w:sz="0" w:space="0" w:color="auto"/>
            <w:bottom w:val="none" w:sz="0" w:space="0" w:color="auto"/>
            <w:right w:val="none" w:sz="0" w:space="0" w:color="auto"/>
          </w:divBdr>
          <w:divsChild>
            <w:div w:id="1707948277">
              <w:marLeft w:val="0"/>
              <w:marRight w:val="0"/>
              <w:marTop w:val="0"/>
              <w:marBottom w:val="0"/>
              <w:divBdr>
                <w:top w:val="none" w:sz="0" w:space="0" w:color="auto"/>
                <w:left w:val="none" w:sz="0" w:space="0" w:color="auto"/>
                <w:bottom w:val="none" w:sz="0" w:space="0" w:color="auto"/>
                <w:right w:val="none" w:sz="0" w:space="0" w:color="auto"/>
              </w:divBdr>
            </w:div>
          </w:divsChild>
        </w:div>
        <w:div w:id="262614967">
          <w:marLeft w:val="0"/>
          <w:marRight w:val="0"/>
          <w:marTop w:val="0"/>
          <w:marBottom w:val="0"/>
          <w:divBdr>
            <w:top w:val="none" w:sz="0" w:space="0" w:color="auto"/>
            <w:left w:val="none" w:sz="0" w:space="0" w:color="auto"/>
            <w:bottom w:val="none" w:sz="0" w:space="0" w:color="auto"/>
            <w:right w:val="none" w:sz="0" w:space="0" w:color="auto"/>
          </w:divBdr>
          <w:divsChild>
            <w:div w:id="341515973">
              <w:marLeft w:val="0"/>
              <w:marRight w:val="0"/>
              <w:marTop w:val="0"/>
              <w:marBottom w:val="0"/>
              <w:divBdr>
                <w:top w:val="none" w:sz="0" w:space="0" w:color="auto"/>
                <w:left w:val="none" w:sz="0" w:space="0" w:color="auto"/>
                <w:bottom w:val="none" w:sz="0" w:space="0" w:color="auto"/>
                <w:right w:val="none" w:sz="0" w:space="0" w:color="auto"/>
              </w:divBdr>
            </w:div>
          </w:divsChild>
        </w:div>
        <w:div w:id="1201431313">
          <w:marLeft w:val="0"/>
          <w:marRight w:val="0"/>
          <w:marTop w:val="0"/>
          <w:marBottom w:val="0"/>
          <w:divBdr>
            <w:top w:val="none" w:sz="0" w:space="0" w:color="auto"/>
            <w:left w:val="none" w:sz="0" w:space="0" w:color="auto"/>
            <w:bottom w:val="none" w:sz="0" w:space="0" w:color="auto"/>
            <w:right w:val="none" w:sz="0" w:space="0" w:color="auto"/>
          </w:divBdr>
          <w:divsChild>
            <w:div w:id="72624813">
              <w:marLeft w:val="0"/>
              <w:marRight w:val="0"/>
              <w:marTop w:val="0"/>
              <w:marBottom w:val="0"/>
              <w:divBdr>
                <w:top w:val="none" w:sz="0" w:space="0" w:color="auto"/>
                <w:left w:val="none" w:sz="0" w:space="0" w:color="auto"/>
                <w:bottom w:val="none" w:sz="0" w:space="0" w:color="auto"/>
                <w:right w:val="none" w:sz="0" w:space="0" w:color="auto"/>
              </w:divBdr>
            </w:div>
          </w:divsChild>
        </w:div>
        <w:div w:id="917516121">
          <w:marLeft w:val="0"/>
          <w:marRight w:val="0"/>
          <w:marTop w:val="0"/>
          <w:marBottom w:val="0"/>
          <w:divBdr>
            <w:top w:val="none" w:sz="0" w:space="0" w:color="auto"/>
            <w:left w:val="none" w:sz="0" w:space="0" w:color="auto"/>
            <w:bottom w:val="none" w:sz="0" w:space="0" w:color="auto"/>
            <w:right w:val="none" w:sz="0" w:space="0" w:color="auto"/>
          </w:divBdr>
          <w:divsChild>
            <w:div w:id="842285195">
              <w:marLeft w:val="0"/>
              <w:marRight w:val="0"/>
              <w:marTop w:val="0"/>
              <w:marBottom w:val="0"/>
              <w:divBdr>
                <w:top w:val="none" w:sz="0" w:space="0" w:color="auto"/>
                <w:left w:val="none" w:sz="0" w:space="0" w:color="auto"/>
                <w:bottom w:val="none" w:sz="0" w:space="0" w:color="auto"/>
                <w:right w:val="none" w:sz="0" w:space="0" w:color="auto"/>
              </w:divBdr>
            </w:div>
          </w:divsChild>
        </w:div>
        <w:div w:id="1376388990">
          <w:marLeft w:val="0"/>
          <w:marRight w:val="0"/>
          <w:marTop w:val="0"/>
          <w:marBottom w:val="0"/>
          <w:divBdr>
            <w:top w:val="none" w:sz="0" w:space="0" w:color="auto"/>
            <w:left w:val="none" w:sz="0" w:space="0" w:color="auto"/>
            <w:bottom w:val="none" w:sz="0" w:space="0" w:color="auto"/>
            <w:right w:val="none" w:sz="0" w:space="0" w:color="auto"/>
          </w:divBdr>
          <w:divsChild>
            <w:div w:id="2052028236">
              <w:marLeft w:val="0"/>
              <w:marRight w:val="0"/>
              <w:marTop w:val="0"/>
              <w:marBottom w:val="0"/>
              <w:divBdr>
                <w:top w:val="none" w:sz="0" w:space="0" w:color="auto"/>
                <w:left w:val="none" w:sz="0" w:space="0" w:color="auto"/>
                <w:bottom w:val="none" w:sz="0" w:space="0" w:color="auto"/>
                <w:right w:val="none" w:sz="0" w:space="0" w:color="auto"/>
              </w:divBdr>
            </w:div>
          </w:divsChild>
        </w:div>
        <w:div w:id="503399161">
          <w:marLeft w:val="0"/>
          <w:marRight w:val="0"/>
          <w:marTop w:val="0"/>
          <w:marBottom w:val="0"/>
          <w:divBdr>
            <w:top w:val="none" w:sz="0" w:space="0" w:color="auto"/>
            <w:left w:val="none" w:sz="0" w:space="0" w:color="auto"/>
            <w:bottom w:val="none" w:sz="0" w:space="0" w:color="auto"/>
            <w:right w:val="none" w:sz="0" w:space="0" w:color="auto"/>
          </w:divBdr>
          <w:divsChild>
            <w:div w:id="2027907207">
              <w:marLeft w:val="0"/>
              <w:marRight w:val="0"/>
              <w:marTop w:val="0"/>
              <w:marBottom w:val="0"/>
              <w:divBdr>
                <w:top w:val="none" w:sz="0" w:space="0" w:color="auto"/>
                <w:left w:val="none" w:sz="0" w:space="0" w:color="auto"/>
                <w:bottom w:val="none" w:sz="0" w:space="0" w:color="auto"/>
                <w:right w:val="none" w:sz="0" w:space="0" w:color="auto"/>
              </w:divBdr>
            </w:div>
          </w:divsChild>
        </w:div>
        <w:div w:id="923883091">
          <w:marLeft w:val="0"/>
          <w:marRight w:val="0"/>
          <w:marTop w:val="0"/>
          <w:marBottom w:val="0"/>
          <w:divBdr>
            <w:top w:val="none" w:sz="0" w:space="0" w:color="auto"/>
            <w:left w:val="none" w:sz="0" w:space="0" w:color="auto"/>
            <w:bottom w:val="none" w:sz="0" w:space="0" w:color="auto"/>
            <w:right w:val="none" w:sz="0" w:space="0" w:color="auto"/>
          </w:divBdr>
          <w:divsChild>
            <w:div w:id="1909488486">
              <w:marLeft w:val="0"/>
              <w:marRight w:val="0"/>
              <w:marTop w:val="0"/>
              <w:marBottom w:val="0"/>
              <w:divBdr>
                <w:top w:val="none" w:sz="0" w:space="0" w:color="auto"/>
                <w:left w:val="none" w:sz="0" w:space="0" w:color="auto"/>
                <w:bottom w:val="none" w:sz="0" w:space="0" w:color="auto"/>
                <w:right w:val="none" w:sz="0" w:space="0" w:color="auto"/>
              </w:divBdr>
            </w:div>
          </w:divsChild>
        </w:div>
        <w:div w:id="1875196481">
          <w:marLeft w:val="0"/>
          <w:marRight w:val="0"/>
          <w:marTop w:val="0"/>
          <w:marBottom w:val="0"/>
          <w:divBdr>
            <w:top w:val="none" w:sz="0" w:space="0" w:color="auto"/>
            <w:left w:val="none" w:sz="0" w:space="0" w:color="auto"/>
            <w:bottom w:val="none" w:sz="0" w:space="0" w:color="auto"/>
            <w:right w:val="none" w:sz="0" w:space="0" w:color="auto"/>
          </w:divBdr>
          <w:divsChild>
            <w:div w:id="1393045817">
              <w:marLeft w:val="0"/>
              <w:marRight w:val="0"/>
              <w:marTop w:val="0"/>
              <w:marBottom w:val="0"/>
              <w:divBdr>
                <w:top w:val="none" w:sz="0" w:space="0" w:color="auto"/>
                <w:left w:val="none" w:sz="0" w:space="0" w:color="auto"/>
                <w:bottom w:val="none" w:sz="0" w:space="0" w:color="auto"/>
                <w:right w:val="none" w:sz="0" w:space="0" w:color="auto"/>
              </w:divBdr>
            </w:div>
          </w:divsChild>
        </w:div>
        <w:div w:id="1661470085">
          <w:marLeft w:val="0"/>
          <w:marRight w:val="0"/>
          <w:marTop w:val="0"/>
          <w:marBottom w:val="0"/>
          <w:divBdr>
            <w:top w:val="none" w:sz="0" w:space="0" w:color="auto"/>
            <w:left w:val="none" w:sz="0" w:space="0" w:color="auto"/>
            <w:bottom w:val="none" w:sz="0" w:space="0" w:color="auto"/>
            <w:right w:val="none" w:sz="0" w:space="0" w:color="auto"/>
          </w:divBdr>
          <w:divsChild>
            <w:div w:id="1915778025">
              <w:marLeft w:val="0"/>
              <w:marRight w:val="0"/>
              <w:marTop w:val="0"/>
              <w:marBottom w:val="0"/>
              <w:divBdr>
                <w:top w:val="none" w:sz="0" w:space="0" w:color="auto"/>
                <w:left w:val="none" w:sz="0" w:space="0" w:color="auto"/>
                <w:bottom w:val="none" w:sz="0" w:space="0" w:color="auto"/>
                <w:right w:val="none" w:sz="0" w:space="0" w:color="auto"/>
              </w:divBdr>
            </w:div>
          </w:divsChild>
        </w:div>
        <w:div w:id="1726097361">
          <w:marLeft w:val="0"/>
          <w:marRight w:val="0"/>
          <w:marTop w:val="0"/>
          <w:marBottom w:val="0"/>
          <w:divBdr>
            <w:top w:val="none" w:sz="0" w:space="0" w:color="auto"/>
            <w:left w:val="none" w:sz="0" w:space="0" w:color="auto"/>
            <w:bottom w:val="none" w:sz="0" w:space="0" w:color="auto"/>
            <w:right w:val="none" w:sz="0" w:space="0" w:color="auto"/>
          </w:divBdr>
          <w:divsChild>
            <w:div w:id="1494954570">
              <w:marLeft w:val="0"/>
              <w:marRight w:val="0"/>
              <w:marTop w:val="0"/>
              <w:marBottom w:val="0"/>
              <w:divBdr>
                <w:top w:val="none" w:sz="0" w:space="0" w:color="auto"/>
                <w:left w:val="none" w:sz="0" w:space="0" w:color="auto"/>
                <w:bottom w:val="none" w:sz="0" w:space="0" w:color="auto"/>
                <w:right w:val="none" w:sz="0" w:space="0" w:color="auto"/>
              </w:divBdr>
            </w:div>
          </w:divsChild>
        </w:div>
        <w:div w:id="1483548593">
          <w:marLeft w:val="0"/>
          <w:marRight w:val="0"/>
          <w:marTop w:val="0"/>
          <w:marBottom w:val="0"/>
          <w:divBdr>
            <w:top w:val="none" w:sz="0" w:space="0" w:color="auto"/>
            <w:left w:val="none" w:sz="0" w:space="0" w:color="auto"/>
            <w:bottom w:val="none" w:sz="0" w:space="0" w:color="auto"/>
            <w:right w:val="none" w:sz="0" w:space="0" w:color="auto"/>
          </w:divBdr>
          <w:divsChild>
            <w:div w:id="114905633">
              <w:marLeft w:val="0"/>
              <w:marRight w:val="0"/>
              <w:marTop w:val="0"/>
              <w:marBottom w:val="0"/>
              <w:divBdr>
                <w:top w:val="none" w:sz="0" w:space="0" w:color="auto"/>
                <w:left w:val="none" w:sz="0" w:space="0" w:color="auto"/>
                <w:bottom w:val="none" w:sz="0" w:space="0" w:color="auto"/>
                <w:right w:val="none" w:sz="0" w:space="0" w:color="auto"/>
              </w:divBdr>
            </w:div>
          </w:divsChild>
        </w:div>
        <w:div w:id="1846050606">
          <w:marLeft w:val="0"/>
          <w:marRight w:val="0"/>
          <w:marTop w:val="0"/>
          <w:marBottom w:val="0"/>
          <w:divBdr>
            <w:top w:val="none" w:sz="0" w:space="0" w:color="auto"/>
            <w:left w:val="none" w:sz="0" w:space="0" w:color="auto"/>
            <w:bottom w:val="none" w:sz="0" w:space="0" w:color="auto"/>
            <w:right w:val="none" w:sz="0" w:space="0" w:color="auto"/>
          </w:divBdr>
          <w:divsChild>
            <w:div w:id="1231499844">
              <w:marLeft w:val="0"/>
              <w:marRight w:val="0"/>
              <w:marTop w:val="0"/>
              <w:marBottom w:val="0"/>
              <w:divBdr>
                <w:top w:val="none" w:sz="0" w:space="0" w:color="auto"/>
                <w:left w:val="none" w:sz="0" w:space="0" w:color="auto"/>
                <w:bottom w:val="none" w:sz="0" w:space="0" w:color="auto"/>
                <w:right w:val="none" w:sz="0" w:space="0" w:color="auto"/>
              </w:divBdr>
            </w:div>
          </w:divsChild>
        </w:div>
        <w:div w:id="2092268204">
          <w:marLeft w:val="0"/>
          <w:marRight w:val="0"/>
          <w:marTop w:val="0"/>
          <w:marBottom w:val="0"/>
          <w:divBdr>
            <w:top w:val="none" w:sz="0" w:space="0" w:color="auto"/>
            <w:left w:val="none" w:sz="0" w:space="0" w:color="auto"/>
            <w:bottom w:val="none" w:sz="0" w:space="0" w:color="auto"/>
            <w:right w:val="none" w:sz="0" w:space="0" w:color="auto"/>
          </w:divBdr>
          <w:divsChild>
            <w:div w:id="979654849">
              <w:marLeft w:val="0"/>
              <w:marRight w:val="0"/>
              <w:marTop w:val="0"/>
              <w:marBottom w:val="0"/>
              <w:divBdr>
                <w:top w:val="none" w:sz="0" w:space="0" w:color="auto"/>
                <w:left w:val="none" w:sz="0" w:space="0" w:color="auto"/>
                <w:bottom w:val="none" w:sz="0" w:space="0" w:color="auto"/>
                <w:right w:val="none" w:sz="0" w:space="0" w:color="auto"/>
              </w:divBdr>
            </w:div>
          </w:divsChild>
        </w:div>
        <w:div w:id="1605570485">
          <w:marLeft w:val="0"/>
          <w:marRight w:val="0"/>
          <w:marTop w:val="0"/>
          <w:marBottom w:val="0"/>
          <w:divBdr>
            <w:top w:val="none" w:sz="0" w:space="0" w:color="auto"/>
            <w:left w:val="none" w:sz="0" w:space="0" w:color="auto"/>
            <w:bottom w:val="none" w:sz="0" w:space="0" w:color="auto"/>
            <w:right w:val="none" w:sz="0" w:space="0" w:color="auto"/>
          </w:divBdr>
          <w:divsChild>
            <w:div w:id="900214660">
              <w:marLeft w:val="0"/>
              <w:marRight w:val="0"/>
              <w:marTop w:val="0"/>
              <w:marBottom w:val="0"/>
              <w:divBdr>
                <w:top w:val="none" w:sz="0" w:space="0" w:color="auto"/>
                <w:left w:val="none" w:sz="0" w:space="0" w:color="auto"/>
                <w:bottom w:val="none" w:sz="0" w:space="0" w:color="auto"/>
                <w:right w:val="none" w:sz="0" w:space="0" w:color="auto"/>
              </w:divBdr>
            </w:div>
          </w:divsChild>
        </w:div>
        <w:div w:id="1697120984">
          <w:marLeft w:val="0"/>
          <w:marRight w:val="0"/>
          <w:marTop w:val="0"/>
          <w:marBottom w:val="0"/>
          <w:divBdr>
            <w:top w:val="none" w:sz="0" w:space="0" w:color="auto"/>
            <w:left w:val="none" w:sz="0" w:space="0" w:color="auto"/>
            <w:bottom w:val="none" w:sz="0" w:space="0" w:color="auto"/>
            <w:right w:val="none" w:sz="0" w:space="0" w:color="auto"/>
          </w:divBdr>
          <w:divsChild>
            <w:div w:id="474418253">
              <w:marLeft w:val="0"/>
              <w:marRight w:val="0"/>
              <w:marTop w:val="0"/>
              <w:marBottom w:val="0"/>
              <w:divBdr>
                <w:top w:val="none" w:sz="0" w:space="0" w:color="auto"/>
                <w:left w:val="none" w:sz="0" w:space="0" w:color="auto"/>
                <w:bottom w:val="none" w:sz="0" w:space="0" w:color="auto"/>
                <w:right w:val="none" w:sz="0" w:space="0" w:color="auto"/>
              </w:divBdr>
            </w:div>
          </w:divsChild>
        </w:div>
        <w:div w:id="2126541117">
          <w:marLeft w:val="0"/>
          <w:marRight w:val="0"/>
          <w:marTop w:val="0"/>
          <w:marBottom w:val="0"/>
          <w:divBdr>
            <w:top w:val="none" w:sz="0" w:space="0" w:color="auto"/>
            <w:left w:val="none" w:sz="0" w:space="0" w:color="auto"/>
            <w:bottom w:val="none" w:sz="0" w:space="0" w:color="auto"/>
            <w:right w:val="none" w:sz="0" w:space="0" w:color="auto"/>
          </w:divBdr>
          <w:divsChild>
            <w:div w:id="675888656">
              <w:marLeft w:val="0"/>
              <w:marRight w:val="0"/>
              <w:marTop w:val="0"/>
              <w:marBottom w:val="0"/>
              <w:divBdr>
                <w:top w:val="none" w:sz="0" w:space="0" w:color="auto"/>
                <w:left w:val="none" w:sz="0" w:space="0" w:color="auto"/>
                <w:bottom w:val="none" w:sz="0" w:space="0" w:color="auto"/>
                <w:right w:val="none" w:sz="0" w:space="0" w:color="auto"/>
              </w:divBdr>
            </w:div>
          </w:divsChild>
        </w:div>
        <w:div w:id="266541875">
          <w:marLeft w:val="0"/>
          <w:marRight w:val="0"/>
          <w:marTop w:val="0"/>
          <w:marBottom w:val="0"/>
          <w:divBdr>
            <w:top w:val="none" w:sz="0" w:space="0" w:color="auto"/>
            <w:left w:val="none" w:sz="0" w:space="0" w:color="auto"/>
            <w:bottom w:val="none" w:sz="0" w:space="0" w:color="auto"/>
            <w:right w:val="none" w:sz="0" w:space="0" w:color="auto"/>
          </w:divBdr>
          <w:divsChild>
            <w:div w:id="1700812493">
              <w:marLeft w:val="0"/>
              <w:marRight w:val="0"/>
              <w:marTop w:val="0"/>
              <w:marBottom w:val="0"/>
              <w:divBdr>
                <w:top w:val="none" w:sz="0" w:space="0" w:color="auto"/>
                <w:left w:val="none" w:sz="0" w:space="0" w:color="auto"/>
                <w:bottom w:val="none" w:sz="0" w:space="0" w:color="auto"/>
                <w:right w:val="none" w:sz="0" w:space="0" w:color="auto"/>
              </w:divBdr>
            </w:div>
          </w:divsChild>
        </w:div>
        <w:div w:id="1421638352">
          <w:marLeft w:val="0"/>
          <w:marRight w:val="0"/>
          <w:marTop w:val="0"/>
          <w:marBottom w:val="0"/>
          <w:divBdr>
            <w:top w:val="none" w:sz="0" w:space="0" w:color="auto"/>
            <w:left w:val="none" w:sz="0" w:space="0" w:color="auto"/>
            <w:bottom w:val="none" w:sz="0" w:space="0" w:color="auto"/>
            <w:right w:val="none" w:sz="0" w:space="0" w:color="auto"/>
          </w:divBdr>
          <w:divsChild>
            <w:div w:id="2095473286">
              <w:marLeft w:val="0"/>
              <w:marRight w:val="0"/>
              <w:marTop w:val="0"/>
              <w:marBottom w:val="0"/>
              <w:divBdr>
                <w:top w:val="none" w:sz="0" w:space="0" w:color="auto"/>
                <w:left w:val="none" w:sz="0" w:space="0" w:color="auto"/>
                <w:bottom w:val="none" w:sz="0" w:space="0" w:color="auto"/>
                <w:right w:val="none" w:sz="0" w:space="0" w:color="auto"/>
              </w:divBdr>
            </w:div>
          </w:divsChild>
        </w:div>
        <w:div w:id="719549851">
          <w:marLeft w:val="0"/>
          <w:marRight w:val="0"/>
          <w:marTop w:val="0"/>
          <w:marBottom w:val="0"/>
          <w:divBdr>
            <w:top w:val="none" w:sz="0" w:space="0" w:color="auto"/>
            <w:left w:val="none" w:sz="0" w:space="0" w:color="auto"/>
            <w:bottom w:val="none" w:sz="0" w:space="0" w:color="auto"/>
            <w:right w:val="none" w:sz="0" w:space="0" w:color="auto"/>
          </w:divBdr>
          <w:divsChild>
            <w:div w:id="958992376">
              <w:marLeft w:val="0"/>
              <w:marRight w:val="0"/>
              <w:marTop w:val="0"/>
              <w:marBottom w:val="0"/>
              <w:divBdr>
                <w:top w:val="none" w:sz="0" w:space="0" w:color="auto"/>
                <w:left w:val="none" w:sz="0" w:space="0" w:color="auto"/>
                <w:bottom w:val="none" w:sz="0" w:space="0" w:color="auto"/>
                <w:right w:val="none" w:sz="0" w:space="0" w:color="auto"/>
              </w:divBdr>
            </w:div>
          </w:divsChild>
        </w:div>
        <w:div w:id="2008828140">
          <w:marLeft w:val="0"/>
          <w:marRight w:val="0"/>
          <w:marTop w:val="0"/>
          <w:marBottom w:val="0"/>
          <w:divBdr>
            <w:top w:val="none" w:sz="0" w:space="0" w:color="auto"/>
            <w:left w:val="none" w:sz="0" w:space="0" w:color="auto"/>
            <w:bottom w:val="none" w:sz="0" w:space="0" w:color="auto"/>
            <w:right w:val="none" w:sz="0" w:space="0" w:color="auto"/>
          </w:divBdr>
          <w:divsChild>
            <w:div w:id="1520969026">
              <w:marLeft w:val="0"/>
              <w:marRight w:val="0"/>
              <w:marTop w:val="0"/>
              <w:marBottom w:val="0"/>
              <w:divBdr>
                <w:top w:val="none" w:sz="0" w:space="0" w:color="auto"/>
                <w:left w:val="none" w:sz="0" w:space="0" w:color="auto"/>
                <w:bottom w:val="none" w:sz="0" w:space="0" w:color="auto"/>
                <w:right w:val="none" w:sz="0" w:space="0" w:color="auto"/>
              </w:divBdr>
            </w:div>
          </w:divsChild>
        </w:div>
        <w:div w:id="50541160">
          <w:marLeft w:val="0"/>
          <w:marRight w:val="0"/>
          <w:marTop w:val="0"/>
          <w:marBottom w:val="0"/>
          <w:divBdr>
            <w:top w:val="none" w:sz="0" w:space="0" w:color="auto"/>
            <w:left w:val="none" w:sz="0" w:space="0" w:color="auto"/>
            <w:bottom w:val="none" w:sz="0" w:space="0" w:color="auto"/>
            <w:right w:val="none" w:sz="0" w:space="0" w:color="auto"/>
          </w:divBdr>
          <w:divsChild>
            <w:div w:id="340201723">
              <w:marLeft w:val="0"/>
              <w:marRight w:val="0"/>
              <w:marTop w:val="0"/>
              <w:marBottom w:val="0"/>
              <w:divBdr>
                <w:top w:val="none" w:sz="0" w:space="0" w:color="auto"/>
                <w:left w:val="none" w:sz="0" w:space="0" w:color="auto"/>
                <w:bottom w:val="none" w:sz="0" w:space="0" w:color="auto"/>
                <w:right w:val="none" w:sz="0" w:space="0" w:color="auto"/>
              </w:divBdr>
            </w:div>
          </w:divsChild>
        </w:div>
        <w:div w:id="764224967">
          <w:marLeft w:val="0"/>
          <w:marRight w:val="0"/>
          <w:marTop w:val="0"/>
          <w:marBottom w:val="0"/>
          <w:divBdr>
            <w:top w:val="none" w:sz="0" w:space="0" w:color="auto"/>
            <w:left w:val="none" w:sz="0" w:space="0" w:color="auto"/>
            <w:bottom w:val="none" w:sz="0" w:space="0" w:color="auto"/>
            <w:right w:val="none" w:sz="0" w:space="0" w:color="auto"/>
          </w:divBdr>
          <w:divsChild>
            <w:div w:id="1312638979">
              <w:marLeft w:val="0"/>
              <w:marRight w:val="0"/>
              <w:marTop w:val="0"/>
              <w:marBottom w:val="0"/>
              <w:divBdr>
                <w:top w:val="none" w:sz="0" w:space="0" w:color="auto"/>
                <w:left w:val="none" w:sz="0" w:space="0" w:color="auto"/>
                <w:bottom w:val="none" w:sz="0" w:space="0" w:color="auto"/>
                <w:right w:val="none" w:sz="0" w:space="0" w:color="auto"/>
              </w:divBdr>
            </w:div>
          </w:divsChild>
        </w:div>
        <w:div w:id="1877430681">
          <w:marLeft w:val="0"/>
          <w:marRight w:val="0"/>
          <w:marTop w:val="0"/>
          <w:marBottom w:val="0"/>
          <w:divBdr>
            <w:top w:val="none" w:sz="0" w:space="0" w:color="auto"/>
            <w:left w:val="none" w:sz="0" w:space="0" w:color="auto"/>
            <w:bottom w:val="none" w:sz="0" w:space="0" w:color="auto"/>
            <w:right w:val="none" w:sz="0" w:space="0" w:color="auto"/>
          </w:divBdr>
          <w:divsChild>
            <w:div w:id="1556428530">
              <w:marLeft w:val="0"/>
              <w:marRight w:val="0"/>
              <w:marTop w:val="0"/>
              <w:marBottom w:val="0"/>
              <w:divBdr>
                <w:top w:val="none" w:sz="0" w:space="0" w:color="auto"/>
                <w:left w:val="none" w:sz="0" w:space="0" w:color="auto"/>
                <w:bottom w:val="none" w:sz="0" w:space="0" w:color="auto"/>
                <w:right w:val="none" w:sz="0" w:space="0" w:color="auto"/>
              </w:divBdr>
            </w:div>
          </w:divsChild>
        </w:div>
        <w:div w:id="1704206330">
          <w:marLeft w:val="0"/>
          <w:marRight w:val="0"/>
          <w:marTop w:val="0"/>
          <w:marBottom w:val="0"/>
          <w:divBdr>
            <w:top w:val="none" w:sz="0" w:space="0" w:color="auto"/>
            <w:left w:val="none" w:sz="0" w:space="0" w:color="auto"/>
            <w:bottom w:val="none" w:sz="0" w:space="0" w:color="auto"/>
            <w:right w:val="none" w:sz="0" w:space="0" w:color="auto"/>
          </w:divBdr>
          <w:divsChild>
            <w:div w:id="40712909">
              <w:marLeft w:val="0"/>
              <w:marRight w:val="0"/>
              <w:marTop w:val="0"/>
              <w:marBottom w:val="0"/>
              <w:divBdr>
                <w:top w:val="none" w:sz="0" w:space="0" w:color="auto"/>
                <w:left w:val="none" w:sz="0" w:space="0" w:color="auto"/>
                <w:bottom w:val="none" w:sz="0" w:space="0" w:color="auto"/>
                <w:right w:val="none" w:sz="0" w:space="0" w:color="auto"/>
              </w:divBdr>
            </w:div>
          </w:divsChild>
        </w:div>
        <w:div w:id="1135369279">
          <w:marLeft w:val="0"/>
          <w:marRight w:val="0"/>
          <w:marTop w:val="0"/>
          <w:marBottom w:val="0"/>
          <w:divBdr>
            <w:top w:val="none" w:sz="0" w:space="0" w:color="auto"/>
            <w:left w:val="none" w:sz="0" w:space="0" w:color="auto"/>
            <w:bottom w:val="none" w:sz="0" w:space="0" w:color="auto"/>
            <w:right w:val="none" w:sz="0" w:space="0" w:color="auto"/>
          </w:divBdr>
          <w:divsChild>
            <w:div w:id="987518530">
              <w:marLeft w:val="0"/>
              <w:marRight w:val="0"/>
              <w:marTop w:val="0"/>
              <w:marBottom w:val="0"/>
              <w:divBdr>
                <w:top w:val="none" w:sz="0" w:space="0" w:color="auto"/>
                <w:left w:val="none" w:sz="0" w:space="0" w:color="auto"/>
                <w:bottom w:val="none" w:sz="0" w:space="0" w:color="auto"/>
                <w:right w:val="none" w:sz="0" w:space="0" w:color="auto"/>
              </w:divBdr>
            </w:div>
          </w:divsChild>
        </w:div>
        <w:div w:id="1997302040">
          <w:marLeft w:val="0"/>
          <w:marRight w:val="0"/>
          <w:marTop w:val="0"/>
          <w:marBottom w:val="0"/>
          <w:divBdr>
            <w:top w:val="none" w:sz="0" w:space="0" w:color="auto"/>
            <w:left w:val="none" w:sz="0" w:space="0" w:color="auto"/>
            <w:bottom w:val="none" w:sz="0" w:space="0" w:color="auto"/>
            <w:right w:val="none" w:sz="0" w:space="0" w:color="auto"/>
          </w:divBdr>
          <w:divsChild>
            <w:div w:id="1901745">
              <w:marLeft w:val="0"/>
              <w:marRight w:val="0"/>
              <w:marTop w:val="0"/>
              <w:marBottom w:val="0"/>
              <w:divBdr>
                <w:top w:val="none" w:sz="0" w:space="0" w:color="auto"/>
                <w:left w:val="none" w:sz="0" w:space="0" w:color="auto"/>
                <w:bottom w:val="none" w:sz="0" w:space="0" w:color="auto"/>
                <w:right w:val="none" w:sz="0" w:space="0" w:color="auto"/>
              </w:divBdr>
            </w:div>
          </w:divsChild>
        </w:div>
        <w:div w:id="1996059837">
          <w:marLeft w:val="0"/>
          <w:marRight w:val="0"/>
          <w:marTop w:val="0"/>
          <w:marBottom w:val="0"/>
          <w:divBdr>
            <w:top w:val="none" w:sz="0" w:space="0" w:color="auto"/>
            <w:left w:val="none" w:sz="0" w:space="0" w:color="auto"/>
            <w:bottom w:val="none" w:sz="0" w:space="0" w:color="auto"/>
            <w:right w:val="none" w:sz="0" w:space="0" w:color="auto"/>
          </w:divBdr>
          <w:divsChild>
            <w:div w:id="1737391740">
              <w:marLeft w:val="0"/>
              <w:marRight w:val="0"/>
              <w:marTop w:val="0"/>
              <w:marBottom w:val="0"/>
              <w:divBdr>
                <w:top w:val="none" w:sz="0" w:space="0" w:color="auto"/>
                <w:left w:val="none" w:sz="0" w:space="0" w:color="auto"/>
                <w:bottom w:val="none" w:sz="0" w:space="0" w:color="auto"/>
                <w:right w:val="none" w:sz="0" w:space="0" w:color="auto"/>
              </w:divBdr>
            </w:div>
          </w:divsChild>
        </w:div>
        <w:div w:id="408354823">
          <w:marLeft w:val="0"/>
          <w:marRight w:val="0"/>
          <w:marTop w:val="0"/>
          <w:marBottom w:val="0"/>
          <w:divBdr>
            <w:top w:val="none" w:sz="0" w:space="0" w:color="auto"/>
            <w:left w:val="none" w:sz="0" w:space="0" w:color="auto"/>
            <w:bottom w:val="none" w:sz="0" w:space="0" w:color="auto"/>
            <w:right w:val="none" w:sz="0" w:space="0" w:color="auto"/>
          </w:divBdr>
          <w:divsChild>
            <w:div w:id="487130990">
              <w:marLeft w:val="0"/>
              <w:marRight w:val="0"/>
              <w:marTop w:val="0"/>
              <w:marBottom w:val="0"/>
              <w:divBdr>
                <w:top w:val="none" w:sz="0" w:space="0" w:color="auto"/>
                <w:left w:val="none" w:sz="0" w:space="0" w:color="auto"/>
                <w:bottom w:val="none" w:sz="0" w:space="0" w:color="auto"/>
                <w:right w:val="none" w:sz="0" w:space="0" w:color="auto"/>
              </w:divBdr>
            </w:div>
          </w:divsChild>
        </w:div>
        <w:div w:id="1419601290">
          <w:marLeft w:val="0"/>
          <w:marRight w:val="0"/>
          <w:marTop w:val="0"/>
          <w:marBottom w:val="0"/>
          <w:divBdr>
            <w:top w:val="none" w:sz="0" w:space="0" w:color="auto"/>
            <w:left w:val="none" w:sz="0" w:space="0" w:color="auto"/>
            <w:bottom w:val="none" w:sz="0" w:space="0" w:color="auto"/>
            <w:right w:val="none" w:sz="0" w:space="0" w:color="auto"/>
          </w:divBdr>
          <w:divsChild>
            <w:div w:id="639044864">
              <w:marLeft w:val="0"/>
              <w:marRight w:val="0"/>
              <w:marTop w:val="0"/>
              <w:marBottom w:val="0"/>
              <w:divBdr>
                <w:top w:val="none" w:sz="0" w:space="0" w:color="auto"/>
                <w:left w:val="none" w:sz="0" w:space="0" w:color="auto"/>
                <w:bottom w:val="none" w:sz="0" w:space="0" w:color="auto"/>
                <w:right w:val="none" w:sz="0" w:space="0" w:color="auto"/>
              </w:divBdr>
            </w:div>
          </w:divsChild>
        </w:div>
        <w:div w:id="944114425">
          <w:marLeft w:val="0"/>
          <w:marRight w:val="0"/>
          <w:marTop w:val="0"/>
          <w:marBottom w:val="0"/>
          <w:divBdr>
            <w:top w:val="none" w:sz="0" w:space="0" w:color="auto"/>
            <w:left w:val="none" w:sz="0" w:space="0" w:color="auto"/>
            <w:bottom w:val="none" w:sz="0" w:space="0" w:color="auto"/>
            <w:right w:val="none" w:sz="0" w:space="0" w:color="auto"/>
          </w:divBdr>
          <w:divsChild>
            <w:div w:id="121072649">
              <w:marLeft w:val="0"/>
              <w:marRight w:val="0"/>
              <w:marTop w:val="0"/>
              <w:marBottom w:val="0"/>
              <w:divBdr>
                <w:top w:val="none" w:sz="0" w:space="0" w:color="auto"/>
                <w:left w:val="none" w:sz="0" w:space="0" w:color="auto"/>
                <w:bottom w:val="none" w:sz="0" w:space="0" w:color="auto"/>
                <w:right w:val="none" w:sz="0" w:space="0" w:color="auto"/>
              </w:divBdr>
            </w:div>
          </w:divsChild>
        </w:div>
        <w:div w:id="923030361">
          <w:marLeft w:val="0"/>
          <w:marRight w:val="0"/>
          <w:marTop w:val="0"/>
          <w:marBottom w:val="0"/>
          <w:divBdr>
            <w:top w:val="none" w:sz="0" w:space="0" w:color="auto"/>
            <w:left w:val="none" w:sz="0" w:space="0" w:color="auto"/>
            <w:bottom w:val="none" w:sz="0" w:space="0" w:color="auto"/>
            <w:right w:val="none" w:sz="0" w:space="0" w:color="auto"/>
          </w:divBdr>
          <w:divsChild>
            <w:div w:id="175194425">
              <w:marLeft w:val="0"/>
              <w:marRight w:val="0"/>
              <w:marTop w:val="0"/>
              <w:marBottom w:val="0"/>
              <w:divBdr>
                <w:top w:val="none" w:sz="0" w:space="0" w:color="auto"/>
                <w:left w:val="none" w:sz="0" w:space="0" w:color="auto"/>
                <w:bottom w:val="none" w:sz="0" w:space="0" w:color="auto"/>
                <w:right w:val="none" w:sz="0" w:space="0" w:color="auto"/>
              </w:divBdr>
            </w:div>
          </w:divsChild>
        </w:div>
        <w:div w:id="1214930587">
          <w:marLeft w:val="0"/>
          <w:marRight w:val="0"/>
          <w:marTop w:val="0"/>
          <w:marBottom w:val="0"/>
          <w:divBdr>
            <w:top w:val="none" w:sz="0" w:space="0" w:color="auto"/>
            <w:left w:val="none" w:sz="0" w:space="0" w:color="auto"/>
            <w:bottom w:val="none" w:sz="0" w:space="0" w:color="auto"/>
            <w:right w:val="none" w:sz="0" w:space="0" w:color="auto"/>
          </w:divBdr>
          <w:divsChild>
            <w:div w:id="548803724">
              <w:marLeft w:val="0"/>
              <w:marRight w:val="0"/>
              <w:marTop w:val="0"/>
              <w:marBottom w:val="0"/>
              <w:divBdr>
                <w:top w:val="none" w:sz="0" w:space="0" w:color="auto"/>
                <w:left w:val="none" w:sz="0" w:space="0" w:color="auto"/>
                <w:bottom w:val="none" w:sz="0" w:space="0" w:color="auto"/>
                <w:right w:val="none" w:sz="0" w:space="0" w:color="auto"/>
              </w:divBdr>
            </w:div>
          </w:divsChild>
        </w:div>
        <w:div w:id="542057656">
          <w:marLeft w:val="0"/>
          <w:marRight w:val="0"/>
          <w:marTop w:val="0"/>
          <w:marBottom w:val="0"/>
          <w:divBdr>
            <w:top w:val="none" w:sz="0" w:space="0" w:color="auto"/>
            <w:left w:val="none" w:sz="0" w:space="0" w:color="auto"/>
            <w:bottom w:val="none" w:sz="0" w:space="0" w:color="auto"/>
            <w:right w:val="none" w:sz="0" w:space="0" w:color="auto"/>
          </w:divBdr>
          <w:divsChild>
            <w:div w:id="21441436">
              <w:marLeft w:val="0"/>
              <w:marRight w:val="0"/>
              <w:marTop w:val="0"/>
              <w:marBottom w:val="0"/>
              <w:divBdr>
                <w:top w:val="none" w:sz="0" w:space="0" w:color="auto"/>
                <w:left w:val="none" w:sz="0" w:space="0" w:color="auto"/>
                <w:bottom w:val="none" w:sz="0" w:space="0" w:color="auto"/>
                <w:right w:val="none" w:sz="0" w:space="0" w:color="auto"/>
              </w:divBdr>
            </w:div>
          </w:divsChild>
        </w:div>
        <w:div w:id="255480471">
          <w:marLeft w:val="0"/>
          <w:marRight w:val="0"/>
          <w:marTop w:val="0"/>
          <w:marBottom w:val="0"/>
          <w:divBdr>
            <w:top w:val="none" w:sz="0" w:space="0" w:color="auto"/>
            <w:left w:val="none" w:sz="0" w:space="0" w:color="auto"/>
            <w:bottom w:val="none" w:sz="0" w:space="0" w:color="auto"/>
            <w:right w:val="none" w:sz="0" w:space="0" w:color="auto"/>
          </w:divBdr>
          <w:divsChild>
            <w:div w:id="787630219">
              <w:marLeft w:val="0"/>
              <w:marRight w:val="0"/>
              <w:marTop w:val="0"/>
              <w:marBottom w:val="0"/>
              <w:divBdr>
                <w:top w:val="none" w:sz="0" w:space="0" w:color="auto"/>
                <w:left w:val="none" w:sz="0" w:space="0" w:color="auto"/>
                <w:bottom w:val="none" w:sz="0" w:space="0" w:color="auto"/>
                <w:right w:val="none" w:sz="0" w:space="0" w:color="auto"/>
              </w:divBdr>
            </w:div>
          </w:divsChild>
        </w:div>
        <w:div w:id="1051806604">
          <w:marLeft w:val="0"/>
          <w:marRight w:val="0"/>
          <w:marTop w:val="0"/>
          <w:marBottom w:val="0"/>
          <w:divBdr>
            <w:top w:val="none" w:sz="0" w:space="0" w:color="auto"/>
            <w:left w:val="none" w:sz="0" w:space="0" w:color="auto"/>
            <w:bottom w:val="none" w:sz="0" w:space="0" w:color="auto"/>
            <w:right w:val="none" w:sz="0" w:space="0" w:color="auto"/>
          </w:divBdr>
          <w:divsChild>
            <w:div w:id="127628668">
              <w:marLeft w:val="0"/>
              <w:marRight w:val="0"/>
              <w:marTop w:val="0"/>
              <w:marBottom w:val="0"/>
              <w:divBdr>
                <w:top w:val="none" w:sz="0" w:space="0" w:color="auto"/>
                <w:left w:val="none" w:sz="0" w:space="0" w:color="auto"/>
                <w:bottom w:val="none" w:sz="0" w:space="0" w:color="auto"/>
                <w:right w:val="none" w:sz="0" w:space="0" w:color="auto"/>
              </w:divBdr>
            </w:div>
          </w:divsChild>
        </w:div>
        <w:div w:id="116530820">
          <w:marLeft w:val="0"/>
          <w:marRight w:val="0"/>
          <w:marTop w:val="0"/>
          <w:marBottom w:val="0"/>
          <w:divBdr>
            <w:top w:val="none" w:sz="0" w:space="0" w:color="auto"/>
            <w:left w:val="none" w:sz="0" w:space="0" w:color="auto"/>
            <w:bottom w:val="none" w:sz="0" w:space="0" w:color="auto"/>
            <w:right w:val="none" w:sz="0" w:space="0" w:color="auto"/>
          </w:divBdr>
          <w:divsChild>
            <w:div w:id="1277172985">
              <w:marLeft w:val="0"/>
              <w:marRight w:val="0"/>
              <w:marTop w:val="0"/>
              <w:marBottom w:val="0"/>
              <w:divBdr>
                <w:top w:val="none" w:sz="0" w:space="0" w:color="auto"/>
                <w:left w:val="none" w:sz="0" w:space="0" w:color="auto"/>
                <w:bottom w:val="none" w:sz="0" w:space="0" w:color="auto"/>
                <w:right w:val="none" w:sz="0" w:space="0" w:color="auto"/>
              </w:divBdr>
            </w:div>
          </w:divsChild>
        </w:div>
        <w:div w:id="1096680198">
          <w:marLeft w:val="0"/>
          <w:marRight w:val="0"/>
          <w:marTop w:val="0"/>
          <w:marBottom w:val="0"/>
          <w:divBdr>
            <w:top w:val="none" w:sz="0" w:space="0" w:color="auto"/>
            <w:left w:val="none" w:sz="0" w:space="0" w:color="auto"/>
            <w:bottom w:val="none" w:sz="0" w:space="0" w:color="auto"/>
            <w:right w:val="none" w:sz="0" w:space="0" w:color="auto"/>
          </w:divBdr>
          <w:divsChild>
            <w:div w:id="1333139156">
              <w:marLeft w:val="0"/>
              <w:marRight w:val="0"/>
              <w:marTop w:val="0"/>
              <w:marBottom w:val="0"/>
              <w:divBdr>
                <w:top w:val="none" w:sz="0" w:space="0" w:color="auto"/>
                <w:left w:val="none" w:sz="0" w:space="0" w:color="auto"/>
                <w:bottom w:val="none" w:sz="0" w:space="0" w:color="auto"/>
                <w:right w:val="none" w:sz="0" w:space="0" w:color="auto"/>
              </w:divBdr>
            </w:div>
          </w:divsChild>
        </w:div>
        <w:div w:id="452022764">
          <w:marLeft w:val="0"/>
          <w:marRight w:val="0"/>
          <w:marTop w:val="0"/>
          <w:marBottom w:val="0"/>
          <w:divBdr>
            <w:top w:val="none" w:sz="0" w:space="0" w:color="auto"/>
            <w:left w:val="none" w:sz="0" w:space="0" w:color="auto"/>
            <w:bottom w:val="none" w:sz="0" w:space="0" w:color="auto"/>
            <w:right w:val="none" w:sz="0" w:space="0" w:color="auto"/>
          </w:divBdr>
          <w:divsChild>
            <w:div w:id="244917461">
              <w:marLeft w:val="0"/>
              <w:marRight w:val="0"/>
              <w:marTop w:val="0"/>
              <w:marBottom w:val="0"/>
              <w:divBdr>
                <w:top w:val="none" w:sz="0" w:space="0" w:color="auto"/>
                <w:left w:val="none" w:sz="0" w:space="0" w:color="auto"/>
                <w:bottom w:val="none" w:sz="0" w:space="0" w:color="auto"/>
                <w:right w:val="none" w:sz="0" w:space="0" w:color="auto"/>
              </w:divBdr>
            </w:div>
          </w:divsChild>
        </w:div>
        <w:div w:id="240213508">
          <w:marLeft w:val="0"/>
          <w:marRight w:val="0"/>
          <w:marTop w:val="0"/>
          <w:marBottom w:val="0"/>
          <w:divBdr>
            <w:top w:val="none" w:sz="0" w:space="0" w:color="auto"/>
            <w:left w:val="none" w:sz="0" w:space="0" w:color="auto"/>
            <w:bottom w:val="none" w:sz="0" w:space="0" w:color="auto"/>
            <w:right w:val="none" w:sz="0" w:space="0" w:color="auto"/>
          </w:divBdr>
          <w:divsChild>
            <w:div w:id="2021927926">
              <w:marLeft w:val="0"/>
              <w:marRight w:val="0"/>
              <w:marTop w:val="0"/>
              <w:marBottom w:val="0"/>
              <w:divBdr>
                <w:top w:val="none" w:sz="0" w:space="0" w:color="auto"/>
                <w:left w:val="none" w:sz="0" w:space="0" w:color="auto"/>
                <w:bottom w:val="none" w:sz="0" w:space="0" w:color="auto"/>
                <w:right w:val="none" w:sz="0" w:space="0" w:color="auto"/>
              </w:divBdr>
            </w:div>
          </w:divsChild>
        </w:div>
        <w:div w:id="1595625745">
          <w:marLeft w:val="0"/>
          <w:marRight w:val="0"/>
          <w:marTop w:val="0"/>
          <w:marBottom w:val="0"/>
          <w:divBdr>
            <w:top w:val="none" w:sz="0" w:space="0" w:color="auto"/>
            <w:left w:val="none" w:sz="0" w:space="0" w:color="auto"/>
            <w:bottom w:val="none" w:sz="0" w:space="0" w:color="auto"/>
            <w:right w:val="none" w:sz="0" w:space="0" w:color="auto"/>
          </w:divBdr>
          <w:divsChild>
            <w:div w:id="1359308272">
              <w:marLeft w:val="0"/>
              <w:marRight w:val="0"/>
              <w:marTop w:val="0"/>
              <w:marBottom w:val="0"/>
              <w:divBdr>
                <w:top w:val="none" w:sz="0" w:space="0" w:color="auto"/>
                <w:left w:val="none" w:sz="0" w:space="0" w:color="auto"/>
                <w:bottom w:val="none" w:sz="0" w:space="0" w:color="auto"/>
                <w:right w:val="none" w:sz="0" w:space="0" w:color="auto"/>
              </w:divBdr>
            </w:div>
          </w:divsChild>
        </w:div>
        <w:div w:id="1934584867">
          <w:marLeft w:val="0"/>
          <w:marRight w:val="0"/>
          <w:marTop w:val="0"/>
          <w:marBottom w:val="0"/>
          <w:divBdr>
            <w:top w:val="none" w:sz="0" w:space="0" w:color="auto"/>
            <w:left w:val="none" w:sz="0" w:space="0" w:color="auto"/>
            <w:bottom w:val="none" w:sz="0" w:space="0" w:color="auto"/>
            <w:right w:val="none" w:sz="0" w:space="0" w:color="auto"/>
          </w:divBdr>
          <w:divsChild>
            <w:div w:id="402606485">
              <w:marLeft w:val="0"/>
              <w:marRight w:val="0"/>
              <w:marTop w:val="0"/>
              <w:marBottom w:val="0"/>
              <w:divBdr>
                <w:top w:val="none" w:sz="0" w:space="0" w:color="auto"/>
                <w:left w:val="none" w:sz="0" w:space="0" w:color="auto"/>
                <w:bottom w:val="none" w:sz="0" w:space="0" w:color="auto"/>
                <w:right w:val="none" w:sz="0" w:space="0" w:color="auto"/>
              </w:divBdr>
            </w:div>
          </w:divsChild>
        </w:div>
        <w:div w:id="1312638789">
          <w:marLeft w:val="0"/>
          <w:marRight w:val="0"/>
          <w:marTop w:val="0"/>
          <w:marBottom w:val="0"/>
          <w:divBdr>
            <w:top w:val="none" w:sz="0" w:space="0" w:color="auto"/>
            <w:left w:val="none" w:sz="0" w:space="0" w:color="auto"/>
            <w:bottom w:val="none" w:sz="0" w:space="0" w:color="auto"/>
            <w:right w:val="none" w:sz="0" w:space="0" w:color="auto"/>
          </w:divBdr>
          <w:divsChild>
            <w:div w:id="492525453">
              <w:marLeft w:val="0"/>
              <w:marRight w:val="0"/>
              <w:marTop w:val="0"/>
              <w:marBottom w:val="0"/>
              <w:divBdr>
                <w:top w:val="none" w:sz="0" w:space="0" w:color="auto"/>
                <w:left w:val="none" w:sz="0" w:space="0" w:color="auto"/>
                <w:bottom w:val="none" w:sz="0" w:space="0" w:color="auto"/>
                <w:right w:val="none" w:sz="0" w:space="0" w:color="auto"/>
              </w:divBdr>
            </w:div>
          </w:divsChild>
        </w:div>
        <w:div w:id="1736515022">
          <w:marLeft w:val="0"/>
          <w:marRight w:val="0"/>
          <w:marTop w:val="0"/>
          <w:marBottom w:val="0"/>
          <w:divBdr>
            <w:top w:val="none" w:sz="0" w:space="0" w:color="auto"/>
            <w:left w:val="none" w:sz="0" w:space="0" w:color="auto"/>
            <w:bottom w:val="none" w:sz="0" w:space="0" w:color="auto"/>
            <w:right w:val="none" w:sz="0" w:space="0" w:color="auto"/>
          </w:divBdr>
          <w:divsChild>
            <w:div w:id="1162282043">
              <w:marLeft w:val="0"/>
              <w:marRight w:val="0"/>
              <w:marTop w:val="0"/>
              <w:marBottom w:val="0"/>
              <w:divBdr>
                <w:top w:val="none" w:sz="0" w:space="0" w:color="auto"/>
                <w:left w:val="none" w:sz="0" w:space="0" w:color="auto"/>
                <w:bottom w:val="none" w:sz="0" w:space="0" w:color="auto"/>
                <w:right w:val="none" w:sz="0" w:space="0" w:color="auto"/>
              </w:divBdr>
            </w:div>
          </w:divsChild>
        </w:div>
        <w:div w:id="1586453062">
          <w:marLeft w:val="0"/>
          <w:marRight w:val="0"/>
          <w:marTop w:val="0"/>
          <w:marBottom w:val="0"/>
          <w:divBdr>
            <w:top w:val="none" w:sz="0" w:space="0" w:color="auto"/>
            <w:left w:val="none" w:sz="0" w:space="0" w:color="auto"/>
            <w:bottom w:val="none" w:sz="0" w:space="0" w:color="auto"/>
            <w:right w:val="none" w:sz="0" w:space="0" w:color="auto"/>
          </w:divBdr>
          <w:divsChild>
            <w:div w:id="1709139464">
              <w:marLeft w:val="0"/>
              <w:marRight w:val="0"/>
              <w:marTop w:val="0"/>
              <w:marBottom w:val="0"/>
              <w:divBdr>
                <w:top w:val="none" w:sz="0" w:space="0" w:color="auto"/>
                <w:left w:val="none" w:sz="0" w:space="0" w:color="auto"/>
                <w:bottom w:val="none" w:sz="0" w:space="0" w:color="auto"/>
                <w:right w:val="none" w:sz="0" w:space="0" w:color="auto"/>
              </w:divBdr>
            </w:div>
          </w:divsChild>
        </w:div>
        <w:div w:id="37319429">
          <w:marLeft w:val="0"/>
          <w:marRight w:val="0"/>
          <w:marTop w:val="0"/>
          <w:marBottom w:val="0"/>
          <w:divBdr>
            <w:top w:val="none" w:sz="0" w:space="0" w:color="auto"/>
            <w:left w:val="none" w:sz="0" w:space="0" w:color="auto"/>
            <w:bottom w:val="none" w:sz="0" w:space="0" w:color="auto"/>
            <w:right w:val="none" w:sz="0" w:space="0" w:color="auto"/>
          </w:divBdr>
          <w:divsChild>
            <w:div w:id="1106733223">
              <w:marLeft w:val="0"/>
              <w:marRight w:val="0"/>
              <w:marTop w:val="0"/>
              <w:marBottom w:val="0"/>
              <w:divBdr>
                <w:top w:val="none" w:sz="0" w:space="0" w:color="auto"/>
                <w:left w:val="none" w:sz="0" w:space="0" w:color="auto"/>
                <w:bottom w:val="none" w:sz="0" w:space="0" w:color="auto"/>
                <w:right w:val="none" w:sz="0" w:space="0" w:color="auto"/>
              </w:divBdr>
            </w:div>
          </w:divsChild>
        </w:div>
        <w:div w:id="1392997190">
          <w:marLeft w:val="0"/>
          <w:marRight w:val="0"/>
          <w:marTop w:val="0"/>
          <w:marBottom w:val="0"/>
          <w:divBdr>
            <w:top w:val="none" w:sz="0" w:space="0" w:color="auto"/>
            <w:left w:val="none" w:sz="0" w:space="0" w:color="auto"/>
            <w:bottom w:val="none" w:sz="0" w:space="0" w:color="auto"/>
            <w:right w:val="none" w:sz="0" w:space="0" w:color="auto"/>
          </w:divBdr>
          <w:divsChild>
            <w:div w:id="1020352106">
              <w:marLeft w:val="0"/>
              <w:marRight w:val="0"/>
              <w:marTop w:val="0"/>
              <w:marBottom w:val="0"/>
              <w:divBdr>
                <w:top w:val="none" w:sz="0" w:space="0" w:color="auto"/>
                <w:left w:val="none" w:sz="0" w:space="0" w:color="auto"/>
                <w:bottom w:val="none" w:sz="0" w:space="0" w:color="auto"/>
                <w:right w:val="none" w:sz="0" w:space="0" w:color="auto"/>
              </w:divBdr>
            </w:div>
          </w:divsChild>
        </w:div>
        <w:div w:id="1842238701">
          <w:marLeft w:val="0"/>
          <w:marRight w:val="0"/>
          <w:marTop w:val="0"/>
          <w:marBottom w:val="0"/>
          <w:divBdr>
            <w:top w:val="none" w:sz="0" w:space="0" w:color="auto"/>
            <w:left w:val="none" w:sz="0" w:space="0" w:color="auto"/>
            <w:bottom w:val="none" w:sz="0" w:space="0" w:color="auto"/>
            <w:right w:val="none" w:sz="0" w:space="0" w:color="auto"/>
          </w:divBdr>
          <w:divsChild>
            <w:div w:id="1799910301">
              <w:marLeft w:val="0"/>
              <w:marRight w:val="0"/>
              <w:marTop w:val="0"/>
              <w:marBottom w:val="0"/>
              <w:divBdr>
                <w:top w:val="none" w:sz="0" w:space="0" w:color="auto"/>
                <w:left w:val="none" w:sz="0" w:space="0" w:color="auto"/>
                <w:bottom w:val="none" w:sz="0" w:space="0" w:color="auto"/>
                <w:right w:val="none" w:sz="0" w:space="0" w:color="auto"/>
              </w:divBdr>
            </w:div>
          </w:divsChild>
        </w:div>
        <w:div w:id="898127485">
          <w:marLeft w:val="0"/>
          <w:marRight w:val="0"/>
          <w:marTop w:val="0"/>
          <w:marBottom w:val="0"/>
          <w:divBdr>
            <w:top w:val="none" w:sz="0" w:space="0" w:color="auto"/>
            <w:left w:val="none" w:sz="0" w:space="0" w:color="auto"/>
            <w:bottom w:val="none" w:sz="0" w:space="0" w:color="auto"/>
            <w:right w:val="none" w:sz="0" w:space="0" w:color="auto"/>
          </w:divBdr>
          <w:divsChild>
            <w:div w:id="679547543">
              <w:marLeft w:val="0"/>
              <w:marRight w:val="0"/>
              <w:marTop w:val="0"/>
              <w:marBottom w:val="0"/>
              <w:divBdr>
                <w:top w:val="none" w:sz="0" w:space="0" w:color="auto"/>
                <w:left w:val="none" w:sz="0" w:space="0" w:color="auto"/>
                <w:bottom w:val="none" w:sz="0" w:space="0" w:color="auto"/>
                <w:right w:val="none" w:sz="0" w:space="0" w:color="auto"/>
              </w:divBdr>
            </w:div>
          </w:divsChild>
        </w:div>
        <w:div w:id="371541881">
          <w:marLeft w:val="0"/>
          <w:marRight w:val="0"/>
          <w:marTop w:val="0"/>
          <w:marBottom w:val="0"/>
          <w:divBdr>
            <w:top w:val="none" w:sz="0" w:space="0" w:color="auto"/>
            <w:left w:val="none" w:sz="0" w:space="0" w:color="auto"/>
            <w:bottom w:val="none" w:sz="0" w:space="0" w:color="auto"/>
            <w:right w:val="none" w:sz="0" w:space="0" w:color="auto"/>
          </w:divBdr>
          <w:divsChild>
            <w:div w:id="413405609">
              <w:marLeft w:val="0"/>
              <w:marRight w:val="0"/>
              <w:marTop w:val="0"/>
              <w:marBottom w:val="0"/>
              <w:divBdr>
                <w:top w:val="none" w:sz="0" w:space="0" w:color="auto"/>
                <w:left w:val="none" w:sz="0" w:space="0" w:color="auto"/>
                <w:bottom w:val="none" w:sz="0" w:space="0" w:color="auto"/>
                <w:right w:val="none" w:sz="0" w:space="0" w:color="auto"/>
              </w:divBdr>
            </w:div>
          </w:divsChild>
        </w:div>
        <w:div w:id="1782336791">
          <w:marLeft w:val="0"/>
          <w:marRight w:val="0"/>
          <w:marTop w:val="0"/>
          <w:marBottom w:val="0"/>
          <w:divBdr>
            <w:top w:val="none" w:sz="0" w:space="0" w:color="auto"/>
            <w:left w:val="none" w:sz="0" w:space="0" w:color="auto"/>
            <w:bottom w:val="none" w:sz="0" w:space="0" w:color="auto"/>
            <w:right w:val="none" w:sz="0" w:space="0" w:color="auto"/>
          </w:divBdr>
          <w:divsChild>
            <w:div w:id="111635686">
              <w:marLeft w:val="0"/>
              <w:marRight w:val="0"/>
              <w:marTop w:val="0"/>
              <w:marBottom w:val="0"/>
              <w:divBdr>
                <w:top w:val="none" w:sz="0" w:space="0" w:color="auto"/>
                <w:left w:val="none" w:sz="0" w:space="0" w:color="auto"/>
                <w:bottom w:val="none" w:sz="0" w:space="0" w:color="auto"/>
                <w:right w:val="none" w:sz="0" w:space="0" w:color="auto"/>
              </w:divBdr>
            </w:div>
          </w:divsChild>
        </w:div>
        <w:div w:id="1458447653">
          <w:marLeft w:val="0"/>
          <w:marRight w:val="0"/>
          <w:marTop w:val="0"/>
          <w:marBottom w:val="0"/>
          <w:divBdr>
            <w:top w:val="none" w:sz="0" w:space="0" w:color="auto"/>
            <w:left w:val="none" w:sz="0" w:space="0" w:color="auto"/>
            <w:bottom w:val="none" w:sz="0" w:space="0" w:color="auto"/>
            <w:right w:val="none" w:sz="0" w:space="0" w:color="auto"/>
          </w:divBdr>
          <w:divsChild>
            <w:div w:id="2021852176">
              <w:marLeft w:val="0"/>
              <w:marRight w:val="0"/>
              <w:marTop w:val="0"/>
              <w:marBottom w:val="0"/>
              <w:divBdr>
                <w:top w:val="none" w:sz="0" w:space="0" w:color="auto"/>
                <w:left w:val="none" w:sz="0" w:space="0" w:color="auto"/>
                <w:bottom w:val="none" w:sz="0" w:space="0" w:color="auto"/>
                <w:right w:val="none" w:sz="0" w:space="0" w:color="auto"/>
              </w:divBdr>
            </w:div>
          </w:divsChild>
        </w:div>
        <w:div w:id="553471228">
          <w:marLeft w:val="0"/>
          <w:marRight w:val="0"/>
          <w:marTop w:val="0"/>
          <w:marBottom w:val="0"/>
          <w:divBdr>
            <w:top w:val="none" w:sz="0" w:space="0" w:color="auto"/>
            <w:left w:val="none" w:sz="0" w:space="0" w:color="auto"/>
            <w:bottom w:val="none" w:sz="0" w:space="0" w:color="auto"/>
            <w:right w:val="none" w:sz="0" w:space="0" w:color="auto"/>
          </w:divBdr>
          <w:divsChild>
            <w:div w:id="9185073">
              <w:marLeft w:val="0"/>
              <w:marRight w:val="0"/>
              <w:marTop w:val="0"/>
              <w:marBottom w:val="0"/>
              <w:divBdr>
                <w:top w:val="none" w:sz="0" w:space="0" w:color="auto"/>
                <w:left w:val="none" w:sz="0" w:space="0" w:color="auto"/>
                <w:bottom w:val="none" w:sz="0" w:space="0" w:color="auto"/>
                <w:right w:val="none" w:sz="0" w:space="0" w:color="auto"/>
              </w:divBdr>
            </w:div>
          </w:divsChild>
        </w:div>
        <w:div w:id="1884636482">
          <w:marLeft w:val="0"/>
          <w:marRight w:val="0"/>
          <w:marTop w:val="0"/>
          <w:marBottom w:val="0"/>
          <w:divBdr>
            <w:top w:val="none" w:sz="0" w:space="0" w:color="auto"/>
            <w:left w:val="none" w:sz="0" w:space="0" w:color="auto"/>
            <w:bottom w:val="none" w:sz="0" w:space="0" w:color="auto"/>
            <w:right w:val="none" w:sz="0" w:space="0" w:color="auto"/>
          </w:divBdr>
          <w:divsChild>
            <w:div w:id="155732606">
              <w:marLeft w:val="0"/>
              <w:marRight w:val="0"/>
              <w:marTop w:val="0"/>
              <w:marBottom w:val="0"/>
              <w:divBdr>
                <w:top w:val="none" w:sz="0" w:space="0" w:color="auto"/>
                <w:left w:val="none" w:sz="0" w:space="0" w:color="auto"/>
                <w:bottom w:val="none" w:sz="0" w:space="0" w:color="auto"/>
                <w:right w:val="none" w:sz="0" w:space="0" w:color="auto"/>
              </w:divBdr>
            </w:div>
          </w:divsChild>
        </w:div>
        <w:div w:id="1294869140">
          <w:marLeft w:val="0"/>
          <w:marRight w:val="0"/>
          <w:marTop w:val="0"/>
          <w:marBottom w:val="0"/>
          <w:divBdr>
            <w:top w:val="none" w:sz="0" w:space="0" w:color="auto"/>
            <w:left w:val="none" w:sz="0" w:space="0" w:color="auto"/>
            <w:bottom w:val="none" w:sz="0" w:space="0" w:color="auto"/>
            <w:right w:val="none" w:sz="0" w:space="0" w:color="auto"/>
          </w:divBdr>
          <w:divsChild>
            <w:div w:id="392822792">
              <w:marLeft w:val="0"/>
              <w:marRight w:val="0"/>
              <w:marTop w:val="0"/>
              <w:marBottom w:val="0"/>
              <w:divBdr>
                <w:top w:val="none" w:sz="0" w:space="0" w:color="auto"/>
                <w:left w:val="none" w:sz="0" w:space="0" w:color="auto"/>
                <w:bottom w:val="none" w:sz="0" w:space="0" w:color="auto"/>
                <w:right w:val="none" w:sz="0" w:space="0" w:color="auto"/>
              </w:divBdr>
            </w:div>
          </w:divsChild>
        </w:div>
        <w:div w:id="924801622">
          <w:marLeft w:val="0"/>
          <w:marRight w:val="0"/>
          <w:marTop w:val="0"/>
          <w:marBottom w:val="0"/>
          <w:divBdr>
            <w:top w:val="none" w:sz="0" w:space="0" w:color="auto"/>
            <w:left w:val="none" w:sz="0" w:space="0" w:color="auto"/>
            <w:bottom w:val="none" w:sz="0" w:space="0" w:color="auto"/>
            <w:right w:val="none" w:sz="0" w:space="0" w:color="auto"/>
          </w:divBdr>
          <w:divsChild>
            <w:div w:id="554925563">
              <w:marLeft w:val="0"/>
              <w:marRight w:val="0"/>
              <w:marTop w:val="0"/>
              <w:marBottom w:val="0"/>
              <w:divBdr>
                <w:top w:val="none" w:sz="0" w:space="0" w:color="auto"/>
                <w:left w:val="none" w:sz="0" w:space="0" w:color="auto"/>
                <w:bottom w:val="none" w:sz="0" w:space="0" w:color="auto"/>
                <w:right w:val="none" w:sz="0" w:space="0" w:color="auto"/>
              </w:divBdr>
            </w:div>
          </w:divsChild>
        </w:div>
        <w:div w:id="25641878">
          <w:marLeft w:val="0"/>
          <w:marRight w:val="0"/>
          <w:marTop w:val="0"/>
          <w:marBottom w:val="0"/>
          <w:divBdr>
            <w:top w:val="none" w:sz="0" w:space="0" w:color="auto"/>
            <w:left w:val="none" w:sz="0" w:space="0" w:color="auto"/>
            <w:bottom w:val="none" w:sz="0" w:space="0" w:color="auto"/>
            <w:right w:val="none" w:sz="0" w:space="0" w:color="auto"/>
          </w:divBdr>
          <w:divsChild>
            <w:div w:id="788087005">
              <w:marLeft w:val="0"/>
              <w:marRight w:val="0"/>
              <w:marTop w:val="0"/>
              <w:marBottom w:val="0"/>
              <w:divBdr>
                <w:top w:val="none" w:sz="0" w:space="0" w:color="auto"/>
                <w:left w:val="none" w:sz="0" w:space="0" w:color="auto"/>
                <w:bottom w:val="none" w:sz="0" w:space="0" w:color="auto"/>
                <w:right w:val="none" w:sz="0" w:space="0" w:color="auto"/>
              </w:divBdr>
            </w:div>
          </w:divsChild>
        </w:div>
        <w:div w:id="94443338">
          <w:marLeft w:val="0"/>
          <w:marRight w:val="0"/>
          <w:marTop w:val="0"/>
          <w:marBottom w:val="0"/>
          <w:divBdr>
            <w:top w:val="none" w:sz="0" w:space="0" w:color="auto"/>
            <w:left w:val="none" w:sz="0" w:space="0" w:color="auto"/>
            <w:bottom w:val="none" w:sz="0" w:space="0" w:color="auto"/>
            <w:right w:val="none" w:sz="0" w:space="0" w:color="auto"/>
          </w:divBdr>
          <w:divsChild>
            <w:div w:id="1713995214">
              <w:marLeft w:val="0"/>
              <w:marRight w:val="0"/>
              <w:marTop w:val="0"/>
              <w:marBottom w:val="0"/>
              <w:divBdr>
                <w:top w:val="none" w:sz="0" w:space="0" w:color="auto"/>
                <w:left w:val="none" w:sz="0" w:space="0" w:color="auto"/>
                <w:bottom w:val="none" w:sz="0" w:space="0" w:color="auto"/>
                <w:right w:val="none" w:sz="0" w:space="0" w:color="auto"/>
              </w:divBdr>
            </w:div>
          </w:divsChild>
        </w:div>
        <w:div w:id="538669296">
          <w:marLeft w:val="0"/>
          <w:marRight w:val="0"/>
          <w:marTop w:val="0"/>
          <w:marBottom w:val="0"/>
          <w:divBdr>
            <w:top w:val="none" w:sz="0" w:space="0" w:color="auto"/>
            <w:left w:val="none" w:sz="0" w:space="0" w:color="auto"/>
            <w:bottom w:val="none" w:sz="0" w:space="0" w:color="auto"/>
            <w:right w:val="none" w:sz="0" w:space="0" w:color="auto"/>
          </w:divBdr>
          <w:divsChild>
            <w:div w:id="1963611436">
              <w:marLeft w:val="0"/>
              <w:marRight w:val="0"/>
              <w:marTop w:val="0"/>
              <w:marBottom w:val="0"/>
              <w:divBdr>
                <w:top w:val="none" w:sz="0" w:space="0" w:color="auto"/>
                <w:left w:val="none" w:sz="0" w:space="0" w:color="auto"/>
                <w:bottom w:val="none" w:sz="0" w:space="0" w:color="auto"/>
                <w:right w:val="none" w:sz="0" w:space="0" w:color="auto"/>
              </w:divBdr>
            </w:div>
          </w:divsChild>
        </w:div>
        <w:div w:id="1471288249">
          <w:marLeft w:val="0"/>
          <w:marRight w:val="0"/>
          <w:marTop w:val="0"/>
          <w:marBottom w:val="0"/>
          <w:divBdr>
            <w:top w:val="none" w:sz="0" w:space="0" w:color="auto"/>
            <w:left w:val="none" w:sz="0" w:space="0" w:color="auto"/>
            <w:bottom w:val="none" w:sz="0" w:space="0" w:color="auto"/>
            <w:right w:val="none" w:sz="0" w:space="0" w:color="auto"/>
          </w:divBdr>
          <w:divsChild>
            <w:div w:id="1364940465">
              <w:marLeft w:val="0"/>
              <w:marRight w:val="0"/>
              <w:marTop w:val="0"/>
              <w:marBottom w:val="0"/>
              <w:divBdr>
                <w:top w:val="none" w:sz="0" w:space="0" w:color="auto"/>
                <w:left w:val="none" w:sz="0" w:space="0" w:color="auto"/>
                <w:bottom w:val="none" w:sz="0" w:space="0" w:color="auto"/>
                <w:right w:val="none" w:sz="0" w:space="0" w:color="auto"/>
              </w:divBdr>
            </w:div>
          </w:divsChild>
        </w:div>
        <w:div w:id="465010068">
          <w:marLeft w:val="0"/>
          <w:marRight w:val="0"/>
          <w:marTop w:val="0"/>
          <w:marBottom w:val="0"/>
          <w:divBdr>
            <w:top w:val="none" w:sz="0" w:space="0" w:color="auto"/>
            <w:left w:val="none" w:sz="0" w:space="0" w:color="auto"/>
            <w:bottom w:val="none" w:sz="0" w:space="0" w:color="auto"/>
            <w:right w:val="none" w:sz="0" w:space="0" w:color="auto"/>
          </w:divBdr>
          <w:divsChild>
            <w:div w:id="501120930">
              <w:marLeft w:val="0"/>
              <w:marRight w:val="0"/>
              <w:marTop w:val="0"/>
              <w:marBottom w:val="0"/>
              <w:divBdr>
                <w:top w:val="none" w:sz="0" w:space="0" w:color="auto"/>
                <w:left w:val="none" w:sz="0" w:space="0" w:color="auto"/>
                <w:bottom w:val="none" w:sz="0" w:space="0" w:color="auto"/>
                <w:right w:val="none" w:sz="0" w:space="0" w:color="auto"/>
              </w:divBdr>
            </w:div>
          </w:divsChild>
        </w:div>
        <w:div w:id="433477500">
          <w:marLeft w:val="0"/>
          <w:marRight w:val="0"/>
          <w:marTop w:val="0"/>
          <w:marBottom w:val="0"/>
          <w:divBdr>
            <w:top w:val="none" w:sz="0" w:space="0" w:color="auto"/>
            <w:left w:val="none" w:sz="0" w:space="0" w:color="auto"/>
            <w:bottom w:val="none" w:sz="0" w:space="0" w:color="auto"/>
            <w:right w:val="none" w:sz="0" w:space="0" w:color="auto"/>
          </w:divBdr>
          <w:divsChild>
            <w:div w:id="1105005005">
              <w:marLeft w:val="0"/>
              <w:marRight w:val="0"/>
              <w:marTop w:val="0"/>
              <w:marBottom w:val="0"/>
              <w:divBdr>
                <w:top w:val="none" w:sz="0" w:space="0" w:color="auto"/>
                <w:left w:val="none" w:sz="0" w:space="0" w:color="auto"/>
                <w:bottom w:val="none" w:sz="0" w:space="0" w:color="auto"/>
                <w:right w:val="none" w:sz="0" w:space="0" w:color="auto"/>
              </w:divBdr>
            </w:div>
          </w:divsChild>
        </w:div>
        <w:div w:id="689337582">
          <w:marLeft w:val="0"/>
          <w:marRight w:val="0"/>
          <w:marTop w:val="0"/>
          <w:marBottom w:val="0"/>
          <w:divBdr>
            <w:top w:val="none" w:sz="0" w:space="0" w:color="auto"/>
            <w:left w:val="none" w:sz="0" w:space="0" w:color="auto"/>
            <w:bottom w:val="none" w:sz="0" w:space="0" w:color="auto"/>
            <w:right w:val="none" w:sz="0" w:space="0" w:color="auto"/>
          </w:divBdr>
          <w:divsChild>
            <w:div w:id="1470633653">
              <w:marLeft w:val="0"/>
              <w:marRight w:val="0"/>
              <w:marTop w:val="0"/>
              <w:marBottom w:val="0"/>
              <w:divBdr>
                <w:top w:val="none" w:sz="0" w:space="0" w:color="auto"/>
                <w:left w:val="none" w:sz="0" w:space="0" w:color="auto"/>
                <w:bottom w:val="none" w:sz="0" w:space="0" w:color="auto"/>
                <w:right w:val="none" w:sz="0" w:space="0" w:color="auto"/>
              </w:divBdr>
            </w:div>
          </w:divsChild>
        </w:div>
        <w:div w:id="276328238">
          <w:marLeft w:val="0"/>
          <w:marRight w:val="0"/>
          <w:marTop w:val="0"/>
          <w:marBottom w:val="0"/>
          <w:divBdr>
            <w:top w:val="none" w:sz="0" w:space="0" w:color="auto"/>
            <w:left w:val="none" w:sz="0" w:space="0" w:color="auto"/>
            <w:bottom w:val="none" w:sz="0" w:space="0" w:color="auto"/>
            <w:right w:val="none" w:sz="0" w:space="0" w:color="auto"/>
          </w:divBdr>
          <w:divsChild>
            <w:div w:id="1965425024">
              <w:marLeft w:val="0"/>
              <w:marRight w:val="0"/>
              <w:marTop w:val="0"/>
              <w:marBottom w:val="0"/>
              <w:divBdr>
                <w:top w:val="none" w:sz="0" w:space="0" w:color="auto"/>
                <w:left w:val="none" w:sz="0" w:space="0" w:color="auto"/>
                <w:bottom w:val="none" w:sz="0" w:space="0" w:color="auto"/>
                <w:right w:val="none" w:sz="0" w:space="0" w:color="auto"/>
              </w:divBdr>
            </w:div>
          </w:divsChild>
        </w:div>
        <w:div w:id="1561791316">
          <w:marLeft w:val="0"/>
          <w:marRight w:val="0"/>
          <w:marTop w:val="0"/>
          <w:marBottom w:val="0"/>
          <w:divBdr>
            <w:top w:val="none" w:sz="0" w:space="0" w:color="auto"/>
            <w:left w:val="none" w:sz="0" w:space="0" w:color="auto"/>
            <w:bottom w:val="none" w:sz="0" w:space="0" w:color="auto"/>
            <w:right w:val="none" w:sz="0" w:space="0" w:color="auto"/>
          </w:divBdr>
          <w:divsChild>
            <w:div w:id="1890680049">
              <w:marLeft w:val="0"/>
              <w:marRight w:val="0"/>
              <w:marTop w:val="0"/>
              <w:marBottom w:val="0"/>
              <w:divBdr>
                <w:top w:val="none" w:sz="0" w:space="0" w:color="auto"/>
                <w:left w:val="none" w:sz="0" w:space="0" w:color="auto"/>
                <w:bottom w:val="none" w:sz="0" w:space="0" w:color="auto"/>
                <w:right w:val="none" w:sz="0" w:space="0" w:color="auto"/>
              </w:divBdr>
            </w:div>
          </w:divsChild>
        </w:div>
        <w:div w:id="909122200">
          <w:marLeft w:val="0"/>
          <w:marRight w:val="0"/>
          <w:marTop w:val="0"/>
          <w:marBottom w:val="0"/>
          <w:divBdr>
            <w:top w:val="none" w:sz="0" w:space="0" w:color="auto"/>
            <w:left w:val="none" w:sz="0" w:space="0" w:color="auto"/>
            <w:bottom w:val="none" w:sz="0" w:space="0" w:color="auto"/>
            <w:right w:val="none" w:sz="0" w:space="0" w:color="auto"/>
          </w:divBdr>
          <w:divsChild>
            <w:div w:id="633022385">
              <w:marLeft w:val="0"/>
              <w:marRight w:val="0"/>
              <w:marTop w:val="0"/>
              <w:marBottom w:val="0"/>
              <w:divBdr>
                <w:top w:val="none" w:sz="0" w:space="0" w:color="auto"/>
                <w:left w:val="none" w:sz="0" w:space="0" w:color="auto"/>
                <w:bottom w:val="none" w:sz="0" w:space="0" w:color="auto"/>
                <w:right w:val="none" w:sz="0" w:space="0" w:color="auto"/>
              </w:divBdr>
            </w:div>
          </w:divsChild>
        </w:div>
        <w:div w:id="509835617">
          <w:marLeft w:val="0"/>
          <w:marRight w:val="0"/>
          <w:marTop w:val="0"/>
          <w:marBottom w:val="0"/>
          <w:divBdr>
            <w:top w:val="none" w:sz="0" w:space="0" w:color="auto"/>
            <w:left w:val="none" w:sz="0" w:space="0" w:color="auto"/>
            <w:bottom w:val="none" w:sz="0" w:space="0" w:color="auto"/>
            <w:right w:val="none" w:sz="0" w:space="0" w:color="auto"/>
          </w:divBdr>
          <w:divsChild>
            <w:div w:id="1009019759">
              <w:marLeft w:val="0"/>
              <w:marRight w:val="0"/>
              <w:marTop w:val="0"/>
              <w:marBottom w:val="0"/>
              <w:divBdr>
                <w:top w:val="none" w:sz="0" w:space="0" w:color="auto"/>
                <w:left w:val="none" w:sz="0" w:space="0" w:color="auto"/>
                <w:bottom w:val="none" w:sz="0" w:space="0" w:color="auto"/>
                <w:right w:val="none" w:sz="0" w:space="0" w:color="auto"/>
              </w:divBdr>
            </w:div>
          </w:divsChild>
        </w:div>
        <w:div w:id="1773040570">
          <w:marLeft w:val="0"/>
          <w:marRight w:val="0"/>
          <w:marTop w:val="0"/>
          <w:marBottom w:val="0"/>
          <w:divBdr>
            <w:top w:val="none" w:sz="0" w:space="0" w:color="auto"/>
            <w:left w:val="none" w:sz="0" w:space="0" w:color="auto"/>
            <w:bottom w:val="none" w:sz="0" w:space="0" w:color="auto"/>
            <w:right w:val="none" w:sz="0" w:space="0" w:color="auto"/>
          </w:divBdr>
          <w:divsChild>
            <w:div w:id="620453797">
              <w:marLeft w:val="0"/>
              <w:marRight w:val="0"/>
              <w:marTop w:val="0"/>
              <w:marBottom w:val="0"/>
              <w:divBdr>
                <w:top w:val="none" w:sz="0" w:space="0" w:color="auto"/>
                <w:left w:val="none" w:sz="0" w:space="0" w:color="auto"/>
                <w:bottom w:val="none" w:sz="0" w:space="0" w:color="auto"/>
                <w:right w:val="none" w:sz="0" w:space="0" w:color="auto"/>
              </w:divBdr>
            </w:div>
          </w:divsChild>
        </w:div>
        <w:div w:id="888300764">
          <w:marLeft w:val="0"/>
          <w:marRight w:val="0"/>
          <w:marTop w:val="0"/>
          <w:marBottom w:val="0"/>
          <w:divBdr>
            <w:top w:val="none" w:sz="0" w:space="0" w:color="auto"/>
            <w:left w:val="none" w:sz="0" w:space="0" w:color="auto"/>
            <w:bottom w:val="none" w:sz="0" w:space="0" w:color="auto"/>
            <w:right w:val="none" w:sz="0" w:space="0" w:color="auto"/>
          </w:divBdr>
          <w:divsChild>
            <w:div w:id="1081875676">
              <w:marLeft w:val="0"/>
              <w:marRight w:val="0"/>
              <w:marTop w:val="0"/>
              <w:marBottom w:val="0"/>
              <w:divBdr>
                <w:top w:val="none" w:sz="0" w:space="0" w:color="auto"/>
                <w:left w:val="none" w:sz="0" w:space="0" w:color="auto"/>
                <w:bottom w:val="none" w:sz="0" w:space="0" w:color="auto"/>
                <w:right w:val="none" w:sz="0" w:space="0" w:color="auto"/>
              </w:divBdr>
            </w:div>
          </w:divsChild>
        </w:div>
        <w:div w:id="134836968">
          <w:marLeft w:val="0"/>
          <w:marRight w:val="0"/>
          <w:marTop w:val="0"/>
          <w:marBottom w:val="0"/>
          <w:divBdr>
            <w:top w:val="none" w:sz="0" w:space="0" w:color="auto"/>
            <w:left w:val="none" w:sz="0" w:space="0" w:color="auto"/>
            <w:bottom w:val="none" w:sz="0" w:space="0" w:color="auto"/>
            <w:right w:val="none" w:sz="0" w:space="0" w:color="auto"/>
          </w:divBdr>
          <w:divsChild>
            <w:div w:id="1948194447">
              <w:marLeft w:val="0"/>
              <w:marRight w:val="0"/>
              <w:marTop w:val="0"/>
              <w:marBottom w:val="0"/>
              <w:divBdr>
                <w:top w:val="none" w:sz="0" w:space="0" w:color="auto"/>
                <w:left w:val="none" w:sz="0" w:space="0" w:color="auto"/>
                <w:bottom w:val="none" w:sz="0" w:space="0" w:color="auto"/>
                <w:right w:val="none" w:sz="0" w:space="0" w:color="auto"/>
              </w:divBdr>
            </w:div>
          </w:divsChild>
        </w:div>
        <w:div w:id="937952739">
          <w:marLeft w:val="0"/>
          <w:marRight w:val="0"/>
          <w:marTop w:val="0"/>
          <w:marBottom w:val="0"/>
          <w:divBdr>
            <w:top w:val="none" w:sz="0" w:space="0" w:color="auto"/>
            <w:left w:val="none" w:sz="0" w:space="0" w:color="auto"/>
            <w:bottom w:val="none" w:sz="0" w:space="0" w:color="auto"/>
            <w:right w:val="none" w:sz="0" w:space="0" w:color="auto"/>
          </w:divBdr>
          <w:divsChild>
            <w:div w:id="1364092269">
              <w:marLeft w:val="0"/>
              <w:marRight w:val="0"/>
              <w:marTop w:val="0"/>
              <w:marBottom w:val="0"/>
              <w:divBdr>
                <w:top w:val="none" w:sz="0" w:space="0" w:color="auto"/>
                <w:left w:val="none" w:sz="0" w:space="0" w:color="auto"/>
                <w:bottom w:val="none" w:sz="0" w:space="0" w:color="auto"/>
                <w:right w:val="none" w:sz="0" w:space="0" w:color="auto"/>
              </w:divBdr>
            </w:div>
          </w:divsChild>
        </w:div>
        <w:div w:id="1026905062">
          <w:marLeft w:val="0"/>
          <w:marRight w:val="0"/>
          <w:marTop w:val="0"/>
          <w:marBottom w:val="0"/>
          <w:divBdr>
            <w:top w:val="none" w:sz="0" w:space="0" w:color="auto"/>
            <w:left w:val="none" w:sz="0" w:space="0" w:color="auto"/>
            <w:bottom w:val="none" w:sz="0" w:space="0" w:color="auto"/>
            <w:right w:val="none" w:sz="0" w:space="0" w:color="auto"/>
          </w:divBdr>
          <w:divsChild>
            <w:div w:id="1763449946">
              <w:marLeft w:val="0"/>
              <w:marRight w:val="0"/>
              <w:marTop w:val="0"/>
              <w:marBottom w:val="0"/>
              <w:divBdr>
                <w:top w:val="none" w:sz="0" w:space="0" w:color="auto"/>
                <w:left w:val="none" w:sz="0" w:space="0" w:color="auto"/>
                <w:bottom w:val="none" w:sz="0" w:space="0" w:color="auto"/>
                <w:right w:val="none" w:sz="0" w:space="0" w:color="auto"/>
              </w:divBdr>
            </w:div>
          </w:divsChild>
        </w:div>
        <w:div w:id="1333028341">
          <w:marLeft w:val="0"/>
          <w:marRight w:val="0"/>
          <w:marTop w:val="0"/>
          <w:marBottom w:val="0"/>
          <w:divBdr>
            <w:top w:val="none" w:sz="0" w:space="0" w:color="auto"/>
            <w:left w:val="none" w:sz="0" w:space="0" w:color="auto"/>
            <w:bottom w:val="none" w:sz="0" w:space="0" w:color="auto"/>
            <w:right w:val="none" w:sz="0" w:space="0" w:color="auto"/>
          </w:divBdr>
          <w:divsChild>
            <w:div w:id="919799647">
              <w:marLeft w:val="0"/>
              <w:marRight w:val="0"/>
              <w:marTop w:val="0"/>
              <w:marBottom w:val="0"/>
              <w:divBdr>
                <w:top w:val="none" w:sz="0" w:space="0" w:color="auto"/>
                <w:left w:val="none" w:sz="0" w:space="0" w:color="auto"/>
                <w:bottom w:val="none" w:sz="0" w:space="0" w:color="auto"/>
                <w:right w:val="none" w:sz="0" w:space="0" w:color="auto"/>
              </w:divBdr>
            </w:div>
          </w:divsChild>
        </w:div>
        <w:div w:id="521432190">
          <w:marLeft w:val="0"/>
          <w:marRight w:val="0"/>
          <w:marTop w:val="0"/>
          <w:marBottom w:val="0"/>
          <w:divBdr>
            <w:top w:val="none" w:sz="0" w:space="0" w:color="auto"/>
            <w:left w:val="none" w:sz="0" w:space="0" w:color="auto"/>
            <w:bottom w:val="none" w:sz="0" w:space="0" w:color="auto"/>
            <w:right w:val="none" w:sz="0" w:space="0" w:color="auto"/>
          </w:divBdr>
          <w:divsChild>
            <w:div w:id="461775291">
              <w:marLeft w:val="0"/>
              <w:marRight w:val="0"/>
              <w:marTop w:val="0"/>
              <w:marBottom w:val="0"/>
              <w:divBdr>
                <w:top w:val="none" w:sz="0" w:space="0" w:color="auto"/>
                <w:left w:val="none" w:sz="0" w:space="0" w:color="auto"/>
                <w:bottom w:val="none" w:sz="0" w:space="0" w:color="auto"/>
                <w:right w:val="none" w:sz="0" w:space="0" w:color="auto"/>
              </w:divBdr>
            </w:div>
          </w:divsChild>
        </w:div>
        <w:div w:id="906453929">
          <w:marLeft w:val="0"/>
          <w:marRight w:val="0"/>
          <w:marTop w:val="0"/>
          <w:marBottom w:val="0"/>
          <w:divBdr>
            <w:top w:val="none" w:sz="0" w:space="0" w:color="auto"/>
            <w:left w:val="none" w:sz="0" w:space="0" w:color="auto"/>
            <w:bottom w:val="none" w:sz="0" w:space="0" w:color="auto"/>
            <w:right w:val="none" w:sz="0" w:space="0" w:color="auto"/>
          </w:divBdr>
          <w:divsChild>
            <w:div w:id="970356702">
              <w:marLeft w:val="0"/>
              <w:marRight w:val="0"/>
              <w:marTop w:val="0"/>
              <w:marBottom w:val="0"/>
              <w:divBdr>
                <w:top w:val="none" w:sz="0" w:space="0" w:color="auto"/>
                <w:left w:val="none" w:sz="0" w:space="0" w:color="auto"/>
                <w:bottom w:val="none" w:sz="0" w:space="0" w:color="auto"/>
                <w:right w:val="none" w:sz="0" w:space="0" w:color="auto"/>
              </w:divBdr>
            </w:div>
          </w:divsChild>
        </w:div>
        <w:div w:id="243226478">
          <w:marLeft w:val="0"/>
          <w:marRight w:val="0"/>
          <w:marTop w:val="0"/>
          <w:marBottom w:val="0"/>
          <w:divBdr>
            <w:top w:val="none" w:sz="0" w:space="0" w:color="auto"/>
            <w:left w:val="none" w:sz="0" w:space="0" w:color="auto"/>
            <w:bottom w:val="none" w:sz="0" w:space="0" w:color="auto"/>
            <w:right w:val="none" w:sz="0" w:space="0" w:color="auto"/>
          </w:divBdr>
          <w:divsChild>
            <w:div w:id="1587691234">
              <w:marLeft w:val="0"/>
              <w:marRight w:val="0"/>
              <w:marTop w:val="0"/>
              <w:marBottom w:val="0"/>
              <w:divBdr>
                <w:top w:val="none" w:sz="0" w:space="0" w:color="auto"/>
                <w:left w:val="none" w:sz="0" w:space="0" w:color="auto"/>
                <w:bottom w:val="none" w:sz="0" w:space="0" w:color="auto"/>
                <w:right w:val="none" w:sz="0" w:space="0" w:color="auto"/>
              </w:divBdr>
            </w:div>
          </w:divsChild>
        </w:div>
        <w:div w:id="38553846">
          <w:marLeft w:val="0"/>
          <w:marRight w:val="0"/>
          <w:marTop w:val="0"/>
          <w:marBottom w:val="0"/>
          <w:divBdr>
            <w:top w:val="none" w:sz="0" w:space="0" w:color="auto"/>
            <w:left w:val="none" w:sz="0" w:space="0" w:color="auto"/>
            <w:bottom w:val="none" w:sz="0" w:space="0" w:color="auto"/>
            <w:right w:val="none" w:sz="0" w:space="0" w:color="auto"/>
          </w:divBdr>
          <w:divsChild>
            <w:div w:id="1107775750">
              <w:marLeft w:val="0"/>
              <w:marRight w:val="0"/>
              <w:marTop w:val="0"/>
              <w:marBottom w:val="0"/>
              <w:divBdr>
                <w:top w:val="none" w:sz="0" w:space="0" w:color="auto"/>
                <w:left w:val="none" w:sz="0" w:space="0" w:color="auto"/>
                <w:bottom w:val="none" w:sz="0" w:space="0" w:color="auto"/>
                <w:right w:val="none" w:sz="0" w:space="0" w:color="auto"/>
              </w:divBdr>
            </w:div>
          </w:divsChild>
        </w:div>
        <w:div w:id="1476144043">
          <w:marLeft w:val="0"/>
          <w:marRight w:val="0"/>
          <w:marTop w:val="0"/>
          <w:marBottom w:val="0"/>
          <w:divBdr>
            <w:top w:val="none" w:sz="0" w:space="0" w:color="auto"/>
            <w:left w:val="none" w:sz="0" w:space="0" w:color="auto"/>
            <w:bottom w:val="none" w:sz="0" w:space="0" w:color="auto"/>
            <w:right w:val="none" w:sz="0" w:space="0" w:color="auto"/>
          </w:divBdr>
          <w:divsChild>
            <w:div w:id="425810415">
              <w:marLeft w:val="0"/>
              <w:marRight w:val="0"/>
              <w:marTop w:val="0"/>
              <w:marBottom w:val="0"/>
              <w:divBdr>
                <w:top w:val="none" w:sz="0" w:space="0" w:color="auto"/>
                <w:left w:val="none" w:sz="0" w:space="0" w:color="auto"/>
                <w:bottom w:val="none" w:sz="0" w:space="0" w:color="auto"/>
                <w:right w:val="none" w:sz="0" w:space="0" w:color="auto"/>
              </w:divBdr>
            </w:div>
          </w:divsChild>
        </w:div>
        <w:div w:id="1065642110">
          <w:marLeft w:val="0"/>
          <w:marRight w:val="0"/>
          <w:marTop w:val="0"/>
          <w:marBottom w:val="0"/>
          <w:divBdr>
            <w:top w:val="none" w:sz="0" w:space="0" w:color="auto"/>
            <w:left w:val="none" w:sz="0" w:space="0" w:color="auto"/>
            <w:bottom w:val="none" w:sz="0" w:space="0" w:color="auto"/>
            <w:right w:val="none" w:sz="0" w:space="0" w:color="auto"/>
          </w:divBdr>
          <w:divsChild>
            <w:div w:id="1108551688">
              <w:marLeft w:val="0"/>
              <w:marRight w:val="0"/>
              <w:marTop w:val="0"/>
              <w:marBottom w:val="0"/>
              <w:divBdr>
                <w:top w:val="none" w:sz="0" w:space="0" w:color="auto"/>
                <w:left w:val="none" w:sz="0" w:space="0" w:color="auto"/>
                <w:bottom w:val="none" w:sz="0" w:space="0" w:color="auto"/>
                <w:right w:val="none" w:sz="0" w:space="0" w:color="auto"/>
              </w:divBdr>
            </w:div>
          </w:divsChild>
        </w:div>
        <w:div w:id="644092291">
          <w:marLeft w:val="0"/>
          <w:marRight w:val="0"/>
          <w:marTop w:val="0"/>
          <w:marBottom w:val="0"/>
          <w:divBdr>
            <w:top w:val="none" w:sz="0" w:space="0" w:color="auto"/>
            <w:left w:val="none" w:sz="0" w:space="0" w:color="auto"/>
            <w:bottom w:val="none" w:sz="0" w:space="0" w:color="auto"/>
            <w:right w:val="none" w:sz="0" w:space="0" w:color="auto"/>
          </w:divBdr>
          <w:divsChild>
            <w:div w:id="1414816936">
              <w:marLeft w:val="0"/>
              <w:marRight w:val="0"/>
              <w:marTop w:val="0"/>
              <w:marBottom w:val="0"/>
              <w:divBdr>
                <w:top w:val="none" w:sz="0" w:space="0" w:color="auto"/>
                <w:left w:val="none" w:sz="0" w:space="0" w:color="auto"/>
                <w:bottom w:val="none" w:sz="0" w:space="0" w:color="auto"/>
                <w:right w:val="none" w:sz="0" w:space="0" w:color="auto"/>
              </w:divBdr>
            </w:div>
          </w:divsChild>
        </w:div>
        <w:div w:id="978342242">
          <w:marLeft w:val="0"/>
          <w:marRight w:val="0"/>
          <w:marTop w:val="0"/>
          <w:marBottom w:val="0"/>
          <w:divBdr>
            <w:top w:val="none" w:sz="0" w:space="0" w:color="auto"/>
            <w:left w:val="none" w:sz="0" w:space="0" w:color="auto"/>
            <w:bottom w:val="none" w:sz="0" w:space="0" w:color="auto"/>
            <w:right w:val="none" w:sz="0" w:space="0" w:color="auto"/>
          </w:divBdr>
          <w:divsChild>
            <w:div w:id="1595747563">
              <w:marLeft w:val="0"/>
              <w:marRight w:val="0"/>
              <w:marTop w:val="0"/>
              <w:marBottom w:val="0"/>
              <w:divBdr>
                <w:top w:val="none" w:sz="0" w:space="0" w:color="auto"/>
                <w:left w:val="none" w:sz="0" w:space="0" w:color="auto"/>
                <w:bottom w:val="none" w:sz="0" w:space="0" w:color="auto"/>
                <w:right w:val="none" w:sz="0" w:space="0" w:color="auto"/>
              </w:divBdr>
            </w:div>
          </w:divsChild>
        </w:div>
        <w:div w:id="234627370">
          <w:marLeft w:val="0"/>
          <w:marRight w:val="0"/>
          <w:marTop w:val="0"/>
          <w:marBottom w:val="0"/>
          <w:divBdr>
            <w:top w:val="none" w:sz="0" w:space="0" w:color="auto"/>
            <w:left w:val="none" w:sz="0" w:space="0" w:color="auto"/>
            <w:bottom w:val="none" w:sz="0" w:space="0" w:color="auto"/>
            <w:right w:val="none" w:sz="0" w:space="0" w:color="auto"/>
          </w:divBdr>
          <w:divsChild>
            <w:div w:id="785658130">
              <w:marLeft w:val="0"/>
              <w:marRight w:val="0"/>
              <w:marTop w:val="0"/>
              <w:marBottom w:val="0"/>
              <w:divBdr>
                <w:top w:val="none" w:sz="0" w:space="0" w:color="auto"/>
                <w:left w:val="none" w:sz="0" w:space="0" w:color="auto"/>
                <w:bottom w:val="none" w:sz="0" w:space="0" w:color="auto"/>
                <w:right w:val="none" w:sz="0" w:space="0" w:color="auto"/>
              </w:divBdr>
            </w:div>
          </w:divsChild>
        </w:div>
        <w:div w:id="212040038">
          <w:marLeft w:val="0"/>
          <w:marRight w:val="0"/>
          <w:marTop w:val="0"/>
          <w:marBottom w:val="0"/>
          <w:divBdr>
            <w:top w:val="none" w:sz="0" w:space="0" w:color="auto"/>
            <w:left w:val="none" w:sz="0" w:space="0" w:color="auto"/>
            <w:bottom w:val="none" w:sz="0" w:space="0" w:color="auto"/>
            <w:right w:val="none" w:sz="0" w:space="0" w:color="auto"/>
          </w:divBdr>
          <w:divsChild>
            <w:div w:id="1646352894">
              <w:marLeft w:val="0"/>
              <w:marRight w:val="0"/>
              <w:marTop w:val="0"/>
              <w:marBottom w:val="0"/>
              <w:divBdr>
                <w:top w:val="none" w:sz="0" w:space="0" w:color="auto"/>
                <w:left w:val="none" w:sz="0" w:space="0" w:color="auto"/>
                <w:bottom w:val="none" w:sz="0" w:space="0" w:color="auto"/>
                <w:right w:val="none" w:sz="0" w:space="0" w:color="auto"/>
              </w:divBdr>
            </w:div>
          </w:divsChild>
        </w:div>
        <w:div w:id="1536961568">
          <w:marLeft w:val="0"/>
          <w:marRight w:val="0"/>
          <w:marTop w:val="0"/>
          <w:marBottom w:val="0"/>
          <w:divBdr>
            <w:top w:val="none" w:sz="0" w:space="0" w:color="auto"/>
            <w:left w:val="none" w:sz="0" w:space="0" w:color="auto"/>
            <w:bottom w:val="none" w:sz="0" w:space="0" w:color="auto"/>
            <w:right w:val="none" w:sz="0" w:space="0" w:color="auto"/>
          </w:divBdr>
          <w:divsChild>
            <w:div w:id="2025670183">
              <w:marLeft w:val="0"/>
              <w:marRight w:val="0"/>
              <w:marTop w:val="0"/>
              <w:marBottom w:val="0"/>
              <w:divBdr>
                <w:top w:val="none" w:sz="0" w:space="0" w:color="auto"/>
                <w:left w:val="none" w:sz="0" w:space="0" w:color="auto"/>
                <w:bottom w:val="none" w:sz="0" w:space="0" w:color="auto"/>
                <w:right w:val="none" w:sz="0" w:space="0" w:color="auto"/>
              </w:divBdr>
            </w:div>
          </w:divsChild>
        </w:div>
        <w:div w:id="1827359450">
          <w:marLeft w:val="0"/>
          <w:marRight w:val="0"/>
          <w:marTop w:val="0"/>
          <w:marBottom w:val="0"/>
          <w:divBdr>
            <w:top w:val="none" w:sz="0" w:space="0" w:color="auto"/>
            <w:left w:val="none" w:sz="0" w:space="0" w:color="auto"/>
            <w:bottom w:val="none" w:sz="0" w:space="0" w:color="auto"/>
            <w:right w:val="none" w:sz="0" w:space="0" w:color="auto"/>
          </w:divBdr>
          <w:divsChild>
            <w:div w:id="1584224151">
              <w:marLeft w:val="0"/>
              <w:marRight w:val="0"/>
              <w:marTop w:val="0"/>
              <w:marBottom w:val="0"/>
              <w:divBdr>
                <w:top w:val="none" w:sz="0" w:space="0" w:color="auto"/>
                <w:left w:val="none" w:sz="0" w:space="0" w:color="auto"/>
                <w:bottom w:val="none" w:sz="0" w:space="0" w:color="auto"/>
                <w:right w:val="none" w:sz="0" w:space="0" w:color="auto"/>
              </w:divBdr>
            </w:div>
          </w:divsChild>
        </w:div>
        <w:div w:id="407657615">
          <w:marLeft w:val="0"/>
          <w:marRight w:val="0"/>
          <w:marTop w:val="0"/>
          <w:marBottom w:val="0"/>
          <w:divBdr>
            <w:top w:val="none" w:sz="0" w:space="0" w:color="auto"/>
            <w:left w:val="none" w:sz="0" w:space="0" w:color="auto"/>
            <w:bottom w:val="none" w:sz="0" w:space="0" w:color="auto"/>
            <w:right w:val="none" w:sz="0" w:space="0" w:color="auto"/>
          </w:divBdr>
          <w:divsChild>
            <w:div w:id="456721692">
              <w:marLeft w:val="0"/>
              <w:marRight w:val="0"/>
              <w:marTop w:val="0"/>
              <w:marBottom w:val="0"/>
              <w:divBdr>
                <w:top w:val="none" w:sz="0" w:space="0" w:color="auto"/>
                <w:left w:val="none" w:sz="0" w:space="0" w:color="auto"/>
                <w:bottom w:val="none" w:sz="0" w:space="0" w:color="auto"/>
                <w:right w:val="none" w:sz="0" w:space="0" w:color="auto"/>
              </w:divBdr>
            </w:div>
          </w:divsChild>
        </w:div>
        <w:div w:id="446237912">
          <w:marLeft w:val="0"/>
          <w:marRight w:val="0"/>
          <w:marTop w:val="0"/>
          <w:marBottom w:val="0"/>
          <w:divBdr>
            <w:top w:val="none" w:sz="0" w:space="0" w:color="auto"/>
            <w:left w:val="none" w:sz="0" w:space="0" w:color="auto"/>
            <w:bottom w:val="none" w:sz="0" w:space="0" w:color="auto"/>
            <w:right w:val="none" w:sz="0" w:space="0" w:color="auto"/>
          </w:divBdr>
          <w:divsChild>
            <w:div w:id="132456140">
              <w:marLeft w:val="0"/>
              <w:marRight w:val="0"/>
              <w:marTop w:val="0"/>
              <w:marBottom w:val="0"/>
              <w:divBdr>
                <w:top w:val="none" w:sz="0" w:space="0" w:color="auto"/>
                <w:left w:val="none" w:sz="0" w:space="0" w:color="auto"/>
                <w:bottom w:val="none" w:sz="0" w:space="0" w:color="auto"/>
                <w:right w:val="none" w:sz="0" w:space="0" w:color="auto"/>
              </w:divBdr>
            </w:div>
          </w:divsChild>
        </w:div>
        <w:div w:id="1439761456">
          <w:marLeft w:val="0"/>
          <w:marRight w:val="0"/>
          <w:marTop w:val="0"/>
          <w:marBottom w:val="0"/>
          <w:divBdr>
            <w:top w:val="none" w:sz="0" w:space="0" w:color="auto"/>
            <w:left w:val="none" w:sz="0" w:space="0" w:color="auto"/>
            <w:bottom w:val="none" w:sz="0" w:space="0" w:color="auto"/>
            <w:right w:val="none" w:sz="0" w:space="0" w:color="auto"/>
          </w:divBdr>
          <w:divsChild>
            <w:div w:id="951129088">
              <w:marLeft w:val="0"/>
              <w:marRight w:val="0"/>
              <w:marTop w:val="0"/>
              <w:marBottom w:val="0"/>
              <w:divBdr>
                <w:top w:val="none" w:sz="0" w:space="0" w:color="auto"/>
                <w:left w:val="none" w:sz="0" w:space="0" w:color="auto"/>
                <w:bottom w:val="none" w:sz="0" w:space="0" w:color="auto"/>
                <w:right w:val="none" w:sz="0" w:space="0" w:color="auto"/>
              </w:divBdr>
            </w:div>
          </w:divsChild>
        </w:div>
        <w:div w:id="1466973287">
          <w:marLeft w:val="0"/>
          <w:marRight w:val="0"/>
          <w:marTop w:val="0"/>
          <w:marBottom w:val="0"/>
          <w:divBdr>
            <w:top w:val="none" w:sz="0" w:space="0" w:color="auto"/>
            <w:left w:val="none" w:sz="0" w:space="0" w:color="auto"/>
            <w:bottom w:val="none" w:sz="0" w:space="0" w:color="auto"/>
            <w:right w:val="none" w:sz="0" w:space="0" w:color="auto"/>
          </w:divBdr>
          <w:divsChild>
            <w:div w:id="873925528">
              <w:marLeft w:val="0"/>
              <w:marRight w:val="0"/>
              <w:marTop w:val="0"/>
              <w:marBottom w:val="0"/>
              <w:divBdr>
                <w:top w:val="none" w:sz="0" w:space="0" w:color="auto"/>
                <w:left w:val="none" w:sz="0" w:space="0" w:color="auto"/>
                <w:bottom w:val="none" w:sz="0" w:space="0" w:color="auto"/>
                <w:right w:val="none" w:sz="0" w:space="0" w:color="auto"/>
              </w:divBdr>
            </w:div>
          </w:divsChild>
        </w:div>
        <w:div w:id="972711576">
          <w:marLeft w:val="0"/>
          <w:marRight w:val="0"/>
          <w:marTop w:val="0"/>
          <w:marBottom w:val="0"/>
          <w:divBdr>
            <w:top w:val="none" w:sz="0" w:space="0" w:color="auto"/>
            <w:left w:val="none" w:sz="0" w:space="0" w:color="auto"/>
            <w:bottom w:val="none" w:sz="0" w:space="0" w:color="auto"/>
            <w:right w:val="none" w:sz="0" w:space="0" w:color="auto"/>
          </w:divBdr>
          <w:divsChild>
            <w:div w:id="1398363253">
              <w:marLeft w:val="0"/>
              <w:marRight w:val="0"/>
              <w:marTop w:val="0"/>
              <w:marBottom w:val="0"/>
              <w:divBdr>
                <w:top w:val="none" w:sz="0" w:space="0" w:color="auto"/>
                <w:left w:val="none" w:sz="0" w:space="0" w:color="auto"/>
                <w:bottom w:val="none" w:sz="0" w:space="0" w:color="auto"/>
                <w:right w:val="none" w:sz="0" w:space="0" w:color="auto"/>
              </w:divBdr>
            </w:div>
          </w:divsChild>
        </w:div>
        <w:div w:id="864169814">
          <w:marLeft w:val="0"/>
          <w:marRight w:val="0"/>
          <w:marTop w:val="0"/>
          <w:marBottom w:val="0"/>
          <w:divBdr>
            <w:top w:val="none" w:sz="0" w:space="0" w:color="auto"/>
            <w:left w:val="none" w:sz="0" w:space="0" w:color="auto"/>
            <w:bottom w:val="none" w:sz="0" w:space="0" w:color="auto"/>
            <w:right w:val="none" w:sz="0" w:space="0" w:color="auto"/>
          </w:divBdr>
          <w:divsChild>
            <w:div w:id="149059357">
              <w:marLeft w:val="0"/>
              <w:marRight w:val="0"/>
              <w:marTop w:val="0"/>
              <w:marBottom w:val="0"/>
              <w:divBdr>
                <w:top w:val="none" w:sz="0" w:space="0" w:color="auto"/>
                <w:left w:val="none" w:sz="0" w:space="0" w:color="auto"/>
                <w:bottom w:val="none" w:sz="0" w:space="0" w:color="auto"/>
                <w:right w:val="none" w:sz="0" w:space="0" w:color="auto"/>
              </w:divBdr>
            </w:div>
          </w:divsChild>
        </w:div>
        <w:div w:id="1666132169">
          <w:marLeft w:val="0"/>
          <w:marRight w:val="0"/>
          <w:marTop w:val="0"/>
          <w:marBottom w:val="0"/>
          <w:divBdr>
            <w:top w:val="none" w:sz="0" w:space="0" w:color="auto"/>
            <w:left w:val="none" w:sz="0" w:space="0" w:color="auto"/>
            <w:bottom w:val="none" w:sz="0" w:space="0" w:color="auto"/>
            <w:right w:val="none" w:sz="0" w:space="0" w:color="auto"/>
          </w:divBdr>
          <w:divsChild>
            <w:div w:id="159203181">
              <w:marLeft w:val="0"/>
              <w:marRight w:val="0"/>
              <w:marTop w:val="0"/>
              <w:marBottom w:val="0"/>
              <w:divBdr>
                <w:top w:val="none" w:sz="0" w:space="0" w:color="auto"/>
                <w:left w:val="none" w:sz="0" w:space="0" w:color="auto"/>
                <w:bottom w:val="none" w:sz="0" w:space="0" w:color="auto"/>
                <w:right w:val="none" w:sz="0" w:space="0" w:color="auto"/>
              </w:divBdr>
            </w:div>
          </w:divsChild>
        </w:div>
        <w:div w:id="1754471584">
          <w:marLeft w:val="0"/>
          <w:marRight w:val="0"/>
          <w:marTop w:val="0"/>
          <w:marBottom w:val="0"/>
          <w:divBdr>
            <w:top w:val="none" w:sz="0" w:space="0" w:color="auto"/>
            <w:left w:val="none" w:sz="0" w:space="0" w:color="auto"/>
            <w:bottom w:val="none" w:sz="0" w:space="0" w:color="auto"/>
            <w:right w:val="none" w:sz="0" w:space="0" w:color="auto"/>
          </w:divBdr>
          <w:divsChild>
            <w:div w:id="1006522326">
              <w:marLeft w:val="0"/>
              <w:marRight w:val="0"/>
              <w:marTop w:val="0"/>
              <w:marBottom w:val="0"/>
              <w:divBdr>
                <w:top w:val="none" w:sz="0" w:space="0" w:color="auto"/>
                <w:left w:val="none" w:sz="0" w:space="0" w:color="auto"/>
                <w:bottom w:val="none" w:sz="0" w:space="0" w:color="auto"/>
                <w:right w:val="none" w:sz="0" w:space="0" w:color="auto"/>
              </w:divBdr>
            </w:div>
          </w:divsChild>
        </w:div>
        <w:div w:id="502429410">
          <w:marLeft w:val="0"/>
          <w:marRight w:val="0"/>
          <w:marTop w:val="0"/>
          <w:marBottom w:val="0"/>
          <w:divBdr>
            <w:top w:val="none" w:sz="0" w:space="0" w:color="auto"/>
            <w:left w:val="none" w:sz="0" w:space="0" w:color="auto"/>
            <w:bottom w:val="none" w:sz="0" w:space="0" w:color="auto"/>
            <w:right w:val="none" w:sz="0" w:space="0" w:color="auto"/>
          </w:divBdr>
          <w:divsChild>
            <w:div w:id="735056217">
              <w:marLeft w:val="0"/>
              <w:marRight w:val="0"/>
              <w:marTop w:val="0"/>
              <w:marBottom w:val="0"/>
              <w:divBdr>
                <w:top w:val="none" w:sz="0" w:space="0" w:color="auto"/>
                <w:left w:val="none" w:sz="0" w:space="0" w:color="auto"/>
                <w:bottom w:val="none" w:sz="0" w:space="0" w:color="auto"/>
                <w:right w:val="none" w:sz="0" w:space="0" w:color="auto"/>
              </w:divBdr>
            </w:div>
          </w:divsChild>
        </w:div>
        <w:div w:id="2090884842">
          <w:marLeft w:val="0"/>
          <w:marRight w:val="0"/>
          <w:marTop w:val="0"/>
          <w:marBottom w:val="0"/>
          <w:divBdr>
            <w:top w:val="none" w:sz="0" w:space="0" w:color="auto"/>
            <w:left w:val="none" w:sz="0" w:space="0" w:color="auto"/>
            <w:bottom w:val="none" w:sz="0" w:space="0" w:color="auto"/>
            <w:right w:val="none" w:sz="0" w:space="0" w:color="auto"/>
          </w:divBdr>
          <w:divsChild>
            <w:div w:id="2027245363">
              <w:marLeft w:val="0"/>
              <w:marRight w:val="0"/>
              <w:marTop w:val="0"/>
              <w:marBottom w:val="0"/>
              <w:divBdr>
                <w:top w:val="none" w:sz="0" w:space="0" w:color="auto"/>
                <w:left w:val="none" w:sz="0" w:space="0" w:color="auto"/>
                <w:bottom w:val="none" w:sz="0" w:space="0" w:color="auto"/>
                <w:right w:val="none" w:sz="0" w:space="0" w:color="auto"/>
              </w:divBdr>
            </w:div>
          </w:divsChild>
        </w:div>
        <w:div w:id="2020503828">
          <w:marLeft w:val="0"/>
          <w:marRight w:val="0"/>
          <w:marTop w:val="0"/>
          <w:marBottom w:val="0"/>
          <w:divBdr>
            <w:top w:val="none" w:sz="0" w:space="0" w:color="auto"/>
            <w:left w:val="none" w:sz="0" w:space="0" w:color="auto"/>
            <w:bottom w:val="none" w:sz="0" w:space="0" w:color="auto"/>
            <w:right w:val="none" w:sz="0" w:space="0" w:color="auto"/>
          </w:divBdr>
          <w:divsChild>
            <w:div w:id="1746872946">
              <w:marLeft w:val="0"/>
              <w:marRight w:val="0"/>
              <w:marTop w:val="0"/>
              <w:marBottom w:val="0"/>
              <w:divBdr>
                <w:top w:val="none" w:sz="0" w:space="0" w:color="auto"/>
                <w:left w:val="none" w:sz="0" w:space="0" w:color="auto"/>
                <w:bottom w:val="none" w:sz="0" w:space="0" w:color="auto"/>
                <w:right w:val="none" w:sz="0" w:space="0" w:color="auto"/>
              </w:divBdr>
            </w:div>
          </w:divsChild>
        </w:div>
        <w:div w:id="1327242896">
          <w:marLeft w:val="0"/>
          <w:marRight w:val="0"/>
          <w:marTop w:val="0"/>
          <w:marBottom w:val="0"/>
          <w:divBdr>
            <w:top w:val="none" w:sz="0" w:space="0" w:color="auto"/>
            <w:left w:val="none" w:sz="0" w:space="0" w:color="auto"/>
            <w:bottom w:val="none" w:sz="0" w:space="0" w:color="auto"/>
            <w:right w:val="none" w:sz="0" w:space="0" w:color="auto"/>
          </w:divBdr>
          <w:divsChild>
            <w:div w:id="849836666">
              <w:marLeft w:val="0"/>
              <w:marRight w:val="0"/>
              <w:marTop w:val="0"/>
              <w:marBottom w:val="0"/>
              <w:divBdr>
                <w:top w:val="none" w:sz="0" w:space="0" w:color="auto"/>
                <w:left w:val="none" w:sz="0" w:space="0" w:color="auto"/>
                <w:bottom w:val="none" w:sz="0" w:space="0" w:color="auto"/>
                <w:right w:val="none" w:sz="0" w:space="0" w:color="auto"/>
              </w:divBdr>
            </w:div>
          </w:divsChild>
        </w:div>
        <w:div w:id="1019311350">
          <w:marLeft w:val="0"/>
          <w:marRight w:val="0"/>
          <w:marTop w:val="0"/>
          <w:marBottom w:val="0"/>
          <w:divBdr>
            <w:top w:val="none" w:sz="0" w:space="0" w:color="auto"/>
            <w:left w:val="none" w:sz="0" w:space="0" w:color="auto"/>
            <w:bottom w:val="none" w:sz="0" w:space="0" w:color="auto"/>
            <w:right w:val="none" w:sz="0" w:space="0" w:color="auto"/>
          </w:divBdr>
          <w:divsChild>
            <w:div w:id="223487060">
              <w:marLeft w:val="0"/>
              <w:marRight w:val="0"/>
              <w:marTop w:val="0"/>
              <w:marBottom w:val="0"/>
              <w:divBdr>
                <w:top w:val="none" w:sz="0" w:space="0" w:color="auto"/>
                <w:left w:val="none" w:sz="0" w:space="0" w:color="auto"/>
                <w:bottom w:val="none" w:sz="0" w:space="0" w:color="auto"/>
                <w:right w:val="none" w:sz="0" w:space="0" w:color="auto"/>
              </w:divBdr>
            </w:div>
          </w:divsChild>
        </w:div>
        <w:div w:id="1916622924">
          <w:marLeft w:val="0"/>
          <w:marRight w:val="0"/>
          <w:marTop w:val="0"/>
          <w:marBottom w:val="0"/>
          <w:divBdr>
            <w:top w:val="none" w:sz="0" w:space="0" w:color="auto"/>
            <w:left w:val="none" w:sz="0" w:space="0" w:color="auto"/>
            <w:bottom w:val="none" w:sz="0" w:space="0" w:color="auto"/>
            <w:right w:val="none" w:sz="0" w:space="0" w:color="auto"/>
          </w:divBdr>
          <w:divsChild>
            <w:div w:id="677973913">
              <w:marLeft w:val="0"/>
              <w:marRight w:val="0"/>
              <w:marTop w:val="0"/>
              <w:marBottom w:val="0"/>
              <w:divBdr>
                <w:top w:val="none" w:sz="0" w:space="0" w:color="auto"/>
                <w:left w:val="none" w:sz="0" w:space="0" w:color="auto"/>
                <w:bottom w:val="none" w:sz="0" w:space="0" w:color="auto"/>
                <w:right w:val="none" w:sz="0" w:space="0" w:color="auto"/>
              </w:divBdr>
            </w:div>
          </w:divsChild>
        </w:div>
        <w:div w:id="856651737">
          <w:marLeft w:val="0"/>
          <w:marRight w:val="0"/>
          <w:marTop w:val="0"/>
          <w:marBottom w:val="0"/>
          <w:divBdr>
            <w:top w:val="none" w:sz="0" w:space="0" w:color="auto"/>
            <w:left w:val="none" w:sz="0" w:space="0" w:color="auto"/>
            <w:bottom w:val="none" w:sz="0" w:space="0" w:color="auto"/>
            <w:right w:val="none" w:sz="0" w:space="0" w:color="auto"/>
          </w:divBdr>
          <w:divsChild>
            <w:div w:id="2079663755">
              <w:marLeft w:val="0"/>
              <w:marRight w:val="0"/>
              <w:marTop w:val="0"/>
              <w:marBottom w:val="0"/>
              <w:divBdr>
                <w:top w:val="none" w:sz="0" w:space="0" w:color="auto"/>
                <w:left w:val="none" w:sz="0" w:space="0" w:color="auto"/>
                <w:bottom w:val="none" w:sz="0" w:space="0" w:color="auto"/>
                <w:right w:val="none" w:sz="0" w:space="0" w:color="auto"/>
              </w:divBdr>
            </w:div>
          </w:divsChild>
        </w:div>
        <w:div w:id="1743403872">
          <w:marLeft w:val="0"/>
          <w:marRight w:val="0"/>
          <w:marTop w:val="0"/>
          <w:marBottom w:val="0"/>
          <w:divBdr>
            <w:top w:val="none" w:sz="0" w:space="0" w:color="auto"/>
            <w:left w:val="none" w:sz="0" w:space="0" w:color="auto"/>
            <w:bottom w:val="none" w:sz="0" w:space="0" w:color="auto"/>
            <w:right w:val="none" w:sz="0" w:space="0" w:color="auto"/>
          </w:divBdr>
          <w:divsChild>
            <w:div w:id="2106994374">
              <w:marLeft w:val="0"/>
              <w:marRight w:val="0"/>
              <w:marTop w:val="0"/>
              <w:marBottom w:val="0"/>
              <w:divBdr>
                <w:top w:val="none" w:sz="0" w:space="0" w:color="auto"/>
                <w:left w:val="none" w:sz="0" w:space="0" w:color="auto"/>
                <w:bottom w:val="none" w:sz="0" w:space="0" w:color="auto"/>
                <w:right w:val="none" w:sz="0" w:space="0" w:color="auto"/>
              </w:divBdr>
            </w:div>
          </w:divsChild>
        </w:div>
        <w:div w:id="717824272">
          <w:marLeft w:val="0"/>
          <w:marRight w:val="0"/>
          <w:marTop w:val="0"/>
          <w:marBottom w:val="0"/>
          <w:divBdr>
            <w:top w:val="none" w:sz="0" w:space="0" w:color="auto"/>
            <w:left w:val="none" w:sz="0" w:space="0" w:color="auto"/>
            <w:bottom w:val="none" w:sz="0" w:space="0" w:color="auto"/>
            <w:right w:val="none" w:sz="0" w:space="0" w:color="auto"/>
          </w:divBdr>
          <w:divsChild>
            <w:div w:id="1841386700">
              <w:marLeft w:val="0"/>
              <w:marRight w:val="0"/>
              <w:marTop w:val="0"/>
              <w:marBottom w:val="0"/>
              <w:divBdr>
                <w:top w:val="none" w:sz="0" w:space="0" w:color="auto"/>
                <w:left w:val="none" w:sz="0" w:space="0" w:color="auto"/>
                <w:bottom w:val="none" w:sz="0" w:space="0" w:color="auto"/>
                <w:right w:val="none" w:sz="0" w:space="0" w:color="auto"/>
              </w:divBdr>
            </w:div>
          </w:divsChild>
        </w:div>
        <w:div w:id="1850682846">
          <w:marLeft w:val="0"/>
          <w:marRight w:val="0"/>
          <w:marTop w:val="0"/>
          <w:marBottom w:val="0"/>
          <w:divBdr>
            <w:top w:val="none" w:sz="0" w:space="0" w:color="auto"/>
            <w:left w:val="none" w:sz="0" w:space="0" w:color="auto"/>
            <w:bottom w:val="none" w:sz="0" w:space="0" w:color="auto"/>
            <w:right w:val="none" w:sz="0" w:space="0" w:color="auto"/>
          </w:divBdr>
          <w:divsChild>
            <w:div w:id="1965426084">
              <w:marLeft w:val="0"/>
              <w:marRight w:val="0"/>
              <w:marTop w:val="0"/>
              <w:marBottom w:val="0"/>
              <w:divBdr>
                <w:top w:val="none" w:sz="0" w:space="0" w:color="auto"/>
                <w:left w:val="none" w:sz="0" w:space="0" w:color="auto"/>
                <w:bottom w:val="none" w:sz="0" w:space="0" w:color="auto"/>
                <w:right w:val="none" w:sz="0" w:space="0" w:color="auto"/>
              </w:divBdr>
            </w:div>
          </w:divsChild>
        </w:div>
        <w:div w:id="982001449">
          <w:marLeft w:val="0"/>
          <w:marRight w:val="0"/>
          <w:marTop w:val="0"/>
          <w:marBottom w:val="0"/>
          <w:divBdr>
            <w:top w:val="none" w:sz="0" w:space="0" w:color="auto"/>
            <w:left w:val="none" w:sz="0" w:space="0" w:color="auto"/>
            <w:bottom w:val="none" w:sz="0" w:space="0" w:color="auto"/>
            <w:right w:val="none" w:sz="0" w:space="0" w:color="auto"/>
          </w:divBdr>
          <w:divsChild>
            <w:div w:id="965044226">
              <w:marLeft w:val="0"/>
              <w:marRight w:val="0"/>
              <w:marTop w:val="0"/>
              <w:marBottom w:val="0"/>
              <w:divBdr>
                <w:top w:val="none" w:sz="0" w:space="0" w:color="auto"/>
                <w:left w:val="none" w:sz="0" w:space="0" w:color="auto"/>
                <w:bottom w:val="none" w:sz="0" w:space="0" w:color="auto"/>
                <w:right w:val="none" w:sz="0" w:space="0" w:color="auto"/>
              </w:divBdr>
            </w:div>
          </w:divsChild>
        </w:div>
        <w:div w:id="1110205430">
          <w:marLeft w:val="0"/>
          <w:marRight w:val="0"/>
          <w:marTop w:val="0"/>
          <w:marBottom w:val="0"/>
          <w:divBdr>
            <w:top w:val="none" w:sz="0" w:space="0" w:color="auto"/>
            <w:left w:val="none" w:sz="0" w:space="0" w:color="auto"/>
            <w:bottom w:val="none" w:sz="0" w:space="0" w:color="auto"/>
            <w:right w:val="none" w:sz="0" w:space="0" w:color="auto"/>
          </w:divBdr>
          <w:divsChild>
            <w:div w:id="1527987399">
              <w:marLeft w:val="0"/>
              <w:marRight w:val="0"/>
              <w:marTop w:val="0"/>
              <w:marBottom w:val="0"/>
              <w:divBdr>
                <w:top w:val="none" w:sz="0" w:space="0" w:color="auto"/>
                <w:left w:val="none" w:sz="0" w:space="0" w:color="auto"/>
                <w:bottom w:val="none" w:sz="0" w:space="0" w:color="auto"/>
                <w:right w:val="none" w:sz="0" w:space="0" w:color="auto"/>
              </w:divBdr>
            </w:div>
          </w:divsChild>
        </w:div>
        <w:div w:id="2022655280">
          <w:marLeft w:val="0"/>
          <w:marRight w:val="0"/>
          <w:marTop w:val="0"/>
          <w:marBottom w:val="0"/>
          <w:divBdr>
            <w:top w:val="none" w:sz="0" w:space="0" w:color="auto"/>
            <w:left w:val="none" w:sz="0" w:space="0" w:color="auto"/>
            <w:bottom w:val="none" w:sz="0" w:space="0" w:color="auto"/>
            <w:right w:val="none" w:sz="0" w:space="0" w:color="auto"/>
          </w:divBdr>
          <w:divsChild>
            <w:div w:id="135144000">
              <w:marLeft w:val="0"/>
              <w:marRight w:val="0"/>
              <w:marTop w:val="0"/>
              <w:marBottom w:val="0"/>
              <w:divBdr>
                <w:top w:val="none" w:sz="0" w:space="0" w:color="auto"/>
                <w:left w:val="none" w:sz="0" w:space="0" w:color="auto"/>
                <w:bottom w:val="none" w:sz="0" w:space="0" w:color="auto"/>
                <w:right w:val="none" w:sz="0" w:space="0" w:color="auto"/>
              </w:divBdr>
            </w:div>
          </w:divsChild>
        </w:div>
        <w:div w:id="1710295828">
          <w:marLeft w:val="0"/>
          <w:marRight w:val="0"/>
          <w:marTop w:val="0"/>
          <w:marBottom w:val="0"/>
          <w:divBdr>
            <w:top w:val="none" w:sz="0" w:space="0" w:color="auto"/>
            <w:left w:val="none" w:sz="0" w:space="0" w:color="auto"/>
            <w:bottom w:val="none" w:sz="0" w:space="0" w:color="auto"/>
            <w:right w:val="none" w:sz="0" w:space="0" w:color="auto"/>
          </w:divBdr>
          <w:divsChild>
            <w:div w:id="1513764914">
              <w:marLeft w:val="0"/>
              <w:marRight w:val="0"/>
              <w:marTop w:val="0"/>
              <w:marBottom w:val="0"/>
              <w:divBdr>
                <w:top w:val="none" w:sz="0" w:space="0" w:color="auto"/>
                <w:left w:val="none" w:sz="0" w:space="0" w:color="auto"/>
                <w:bottom w:val="none" w:sz="0" w:space="0" w:color="auto"/>
                <w:right w:val="none" w:sz="0" w:space="0" w:color="auto"/>
              </w:divBdr>
            </w:div>
          </w:divsChild>
        </w:div>
        <w:div w:id="985014116">
          <w:marLeft w:val="0"/>
          <w:marRight w:val="0"/>
          <w:marTop w:val="0"/>
          <w:marBottom w:val="0"/>
          <w:divBdr>
            <w:top w:val="none" w:sz="0" w:space="0" w:color="auto"/>
            <w:left w:val="none" w:sz="0" w:space="0" w:color="auto"/>
            <w:bottom w:val="none" w:sz="0" w:space="0" w:color="auto"/>
            <w:right w:val="none" w:sz="0" w:space="0" w:color="auto"/>
          </w:divBdr>
          <w:divsChild>
            <w:div w:id="153956110">
              <w:marLeft w:val="0"/>
              <w:marRight w:val="0"/>
              <w:marTop w:val="0"/>
              <w:marBottom w:val="0"/>
              <w:divBdr>
                <w:top w:val="none" w:sz="0" w:space="0" w:color="auto"/>
                <w:left w:val="none" w:sz="0" w:space="0" w:color="auto"/>
                <w:bottom w:val="none" w:sz="0" w:space="0" w:color="auto"/>
                <w:right w:val="none" w:sz="0" w:space="0" w:color="auto"/>
              </w:divBdr>
            </w:div>
          </w:divsChild>
        </w:div>
        <w:div w:id="1708024888">
          <w:marLeft w:val="0"/>
          <w:marRight w:val="0"/>
          <w:marTop w:val="0"/>
          <w:marBottom w:val="0"/>
          <w:divBdr>
            <w:top w:val="none" w:sz="0" w:space="0" w:color="auto"/>
            <w:left w:val="none" w:sz="0" w:space="0" w:color="auto"/>
            <w:bottom w:val="none" w:sz="0" w:space="0" w:color="auto"/>
            <w:right w:val="none" w:sz="0" w:space="0" w:color="auto"/>
          </w:divBdr>
          <w:divsChild>
            <w:div w:id="1364599056">
              <w:marLeft w:val="0"/>
              <w:marRight w:val="0"/>
              <w:marTop w:val="0"/>
              <w:marBottom w:val="0"/>
              <w:divBdr>
                <w:top w:val="none" w:sz="0" w:space="0" w:color="auto"/>
                <w:left w:val="none" w:sz="0" w:space="0" w:color="auto"/>
                <w:bottom w:val="none" w:sz="0" w:space="0" w:color="auto"/>
                <w:right w:val="none" w:sz="0" w:space="0" w:color="auto"/>
              </w:divBdr>
            </w:div>
          </w:divsChild>
        </w:div>
        <w:div w:id="392511763">
          <w:marLeft w:val="0"/>
          <w:marRight w:val="0"/>
          <w:marTop w:val="0"/>
          <w:marBottom w:val="0"/>
          <w:divBdr>
            <w:top w:val="none" w:sz="0" w:space="0" w:color="auto"/>
            <w:left w:val="none" w:sz="0" w:space="0" w:color="auto"/>
            <w:bottom w:val="none" w:sz="0" w:space="0" w:color="auto"/>
            <w:right w:val="none" w:sz="0" w:space="0" w:color="auto"/>
          </w:divBdr>
          <w:divsChild>
            <w:div w:id="1842230303">
              <w:marLeft w:val="0"/>
              <w:marRight w:val="0"/>
              <w:marTop w:val="0"/>
              <w:marBottom w:val="0"/>
              <w:divBdr>
                <w:top w:val="none" w:sz="0" w:space="0" w:color="auto"/>
                <w:left w:val="none" w:sz="0" w:space="0" w:color="auto"/>
                <w:bottom w:val="none" w:sz="0" w:space="0" w:color="auto"/>
                <w:right w:val="none" w:sz="0" w:space="0" w:color="auto"/>
              </w:divBdr>
            </w:div>
          </w:divsChild>
        </w:div>
        <w:div w:id="1827814661">
          <w:marLeft w:val="0"/>
          <w:marRight w:val="0"/>
          <w:marTop w:val="0"/>
          <w:marBottom w:val="0"/>
          <w:divBdr>
            <w:top w:val="none" w:sz="0" w:space="0" w:color="auto"/>
            <w:left w:val="none" w:sz="0" w:space="0" w:color="auto"/>
            <w:bottom w:val="none" w:sz="0" w:space="0" w:color="auto"/>
            <w:right w:val="none" w:sz="0" w:space="0" w:color="auto"/>
          </w:divBdr>
          <w:divsChild>
            <w:div w:id="390465703">
              <w:marLeft w:val="0"/>
              <w:marRight w:val="0"/>
              <w:marTop w:val="0"/>
              <w:marBottom w:val="0"/>
              <w:divBdr>
                <w:top w:val="none" w:sz="0" w:space="0" w:color="auto"/>
                <w:left w:val="none" w:sz="0" w:space="0" w:color="auto"/>
                <w:bottom w:val="none" w:sz="0" w:space="0" w:color="auto"/>
                <w:right w:val="none" w:sz="0" w:space="0" w:color="auto"/>
              </w:divBdr>
            </w:div>
          </w:divsChild>
        </w:div>
        <w:div w:id="1042441206">
          <w:marLeft w:val="0"/>
          <w:marRight w:val="0"/>
          <w:marTop w:val="0"/>
          <w:marBottom w:val="0"/>
          <w:divBdr>
            <w:top w:val="none" w:sz="0" w:space="0" w:color="auto"/>
            <w:left w:val="none" w:sz="0" w:space="0" w:color="auto"/>
            <w:bottom w:val="none" w:sz="0" w:space="0" w:color="auto"/>
            <w:right w:val="none" w:sz="0" w:space="0" w:color="auto"/>
          </w:divBdr>
          <w:divsChild>
            <w:div w:id="2059279517">
              <w:marLeft w:val="0"/>
              <w:marRight w:val="0"/>
              <w:marTop w:val="0"/>
              <w:marBottom w:val="0"/>
              <w:divBdr>
                <w:top w:val="none" w:sz="0" w:space="0" w:color="auto"/>
                <w:left w:val="none" w:sz="0" w:space="0" w:color="auto"/>
                <w:bottom w:val="none" w:sz="0" w:space="0" w:color="auto"/>
                <w:right w:val="none" w:sz="0" w:space="0" w:color="auto"/>
              </w:divBdr>
            </w:div>
          </w:divsChild>
        </w:div>
        <w:div w:id="263268089">
          <w:marLeft w:val="0"/>
          <w:marRight w:val="0"/>
          <w:marTop w:val="0"/>
          <w:marBottom w:val="0"/>
          <w:divBdr>
            <w:top w:val="none" w:sz="0" w:space="0" w:color="auto"/>
            <w:left w:val="none" w:sz="0" w:space="0" w:color="auto"/>
            <w:bottom w:val="none" w:sz="0" w:space="0" w:color="auto"/>
            <w:right w:val="none" w:sz="0" w:space="0" w:color="auto"/>
          </w:divBdr>
          <w:divsChild>
            <w:div w:id="148444739">
              <w:marLeft w:val="0"/>
              <w:marRight w:val="0"/>
              <w:marTop w:val="0"/>
              <w:marBottom w:val="0"/>
              <w:divBdr>
                <w:top w:val="none" w:sz="0" w:space="0" w:color="auto"/>
                <w:left w:val="none" w:sz="0" w:space="0" w:color="auto"/>
                <w:bottom w:val="none" w:sz="0" w:space="0" w:color="auto"/>
                <w:right w:val="none" w:sz="0" w:space="0" w:color="auto"/>
              </w:divBdr>
            </w:div>
          </w:divsChild>
        </w:div>
        <w:div w:id="307630864">
          <w:marLeft w:val="0"/>
          <w:marRight w:val="0"/>
          <w:marTop w:val="0"/>
          <w:marBottom w:val="0"/>
          <w:divBdr>
            <w:top w:val="none" w:sz="0" w:space="0" w:color="auto"/>
            <w:left w:val="none" w:sz="0" w:space="0" w:color="auto"/>
            <w:bottom w:val="none" w:sz="0" w:space="0" w:color="auto"/>
            <w:right w:val="none" w:sz="0" w:space="0" w:color="auto"/>
          </w:divBdr>
          <w:divsChild>
            <w:div w:id="623389329">
              <w:marLeft w:val="0"/>
              <w:marRight w:val="0"/>
              <w:marTop w:val="0"/>
              <w:marBottom w:val="0"/>
              <w:divBdr>
                <w:top w:val="none" w:sz="0" w:space="0" w:color="auto"/>
                <w:left w:val="none" w:sz="0" w:space="0" w:color="auto"/>
                <w:bottom w:val="none" w:sz="0" w:space="0" w:color="auto"/>
                <w:right w:val="none" w:sz="0" w:space="0" w:color="auto"/>
              </w:divBdr>
            </w:div>
          </w:divsChild>
        </w:div>
        <w:div w:id="1718628422">
          <w:marLeft w:val="0"/>
          <w:marRight w:val="0"/>
          <w:marTop w:val="0"/>
          <w:marBottom w:val="0"/>
          <w:divBdr>
            <w:top w:val="none" w:sz="0" w:space="0" w:color="auto"/>
            <w:left w:val="none" w:sz="0" w:space="0" w:color="auto"/>
            <w:bottom w:val="none" w:sz="0" w:space="0" w:color="auto"/>
            <w:right w:val="none" w:sz="0" w:space="0" w:color="auto"/>
          </w:divBdr>
          <w:divsChild>
            <w:div w:id="1743679592">
              <w:marLeft w:val="0"/>
              <w:marRight w:val="0"/>
              <w:marTop w:val="0"/>
              <w:marBottom w:val="0"/>
              <w:divBdr>
                <w:top w:val="none" w:sz="0" w:space="0" w:color="auto"/>
                <w:left w:val="none" w:sz="0" w:space="0" w:color="auto"/>
                <w:bottom w:val="none" w:sz="0" w:space="0" w:color="auto"/>
                <w:right w:val="none" w:sz="0" w:space="0" w:color="auto"/>
              </w:divBdr>
            </w:div>
          </w:divsChild>
        </w:div>
        <w:div w:id="501507470">
          <w:marLeft w:val="0"/>
          <w:marRight w:val="0"/>
          <w:marTop w:val="0"/>
          <w:marBottom w:val="0"/>
          <w:divBdr>
            <w:top w:val="none" w:sz="0" w:space="0" w:color="auto"/>
            <w:left w:val="none" w:sz="0" w:space="0" w:color="auto"/>
            <w:bottom w:val="none" w:sz="0" w:space="0" w:color="auto"/>
            <w:right w:val="none" w:sz="0" w:space="0" w:color="auto"/>
          </w:divBdr>
          <w:divsChild>
            <w:div w:id="1965647920">
              <w:marLeft w:val="0"/>
              <w:marRight w:val="0"/>
              <w:marTop w:val="0"/>
              <w:marBottom w:val="0"/>
              <w:divBdr>
                <w:top w:val="none" w:sz="0" w:space="0" w:color="auto"/>
                <w:left w:val="none" w:sz="0" w:space="0" w:color="auto"/>
                <w:bottom w:val="none" w:sz="0" w:space="0" w:color="auto"/>
                <w:right w:val="none" w:sz="0" w:space="0" w:color="auto"/>
              </w:divBdr>
            </w:div>
          </w:divsChild>
        </w:div>
        <w:div w:id="1188251440">
          <w:marLeft w:val="0"/>
          <w:marRight w:val="0"/>
          <w:marTop w:val="0"/>
          <w:marBottom w:val="0"/>
          <w:divBdr>
            <w:top w:val="none" w:sz="0" w:space="0" w:color="auto"/>
            <w:left w:val="none" w:sz="0" w:space="0" w:color="auto"/>
            <w:bottom w:val="none" w:sz="0" w:space="0" w:color="auto"/>
            <w:right w:val="none" w:sz="0" w:space="0" w:color="auto"/>
          </w:divBdr>
          <w:divsChild>
            <w:div w:id="568805112">
              <w:marLeft w:val="0"/>
              <w:marRight w:val="0"/>
              <w:marTop w:val="0"/>
              <w:marBottom w:val="0"/>
              <w:divBdr>
                <w:top w:val="none" w:sz="0" w:space="0" w:color="auto"/>
                <w:left w:val="none" w:sz="0" w:space="0" w:color="auto"/>
                <w:bottom w:val="none" w:sz="0" w:space="0" w:color="auto"/>
                <w:right w:val="none" w:sz="0" w:space="0" w:color="auto"/>
              </w:divBdr>
            </w:div>
          </w:divsChild>
        </w:div>
        <w:div w:id="194464746">
          <w:marLeft w:val="0"/>
          <w:marRight w:val="0"/>
          <w:marTop w:val="0"/>
          <w:marBottom w:val="0"/>
          <w:divBdr>
            <w:top w:val="none" w:sz="0" w:space="0" w:color="auto"/>
            <w:left w:val="none" w:sz="0" w:space="0" w:color="auto"/>
            <w:bottom w:val="none" w:sz="0" w:space="0" w:color="auto"/>
            <w:right w:val="none" w:sz="0" w:space="0" w:color="auto"/>
          </w:divBdr>
          <w:divsChild>
            <w:div w:id="639846068">
              <w:marLeft w:val="0"/>
              <w:marRight w:val="0"/>
              <w:marTop w:val="0"/>
              <w:marBottom w:val="0"/>
              <w:divBdr>
                <w:top w:val="none" w:sz="0" w:space="0" w:color="auto"/>
                <w:left w:val="none" w:sz="0" w:space="0" w:color="auto"/>
                <w:bottom w:val="none" w:sz="0" w:space="0" w:color="auto"/>
                <w:right w:val="none" w:sz="0" w:space="0" w:color="auto"/>
              </w:divBdr>
            </w:div>
          </w:divsChild>
        </w:div>
        <w:div w:id="546189575">
          <w:marLeft w:val="0"/>
          <w:marRight w:val="0"/>
          <w:marTop w:val="0"/>
          <w:marBottom w:val="0"/>
          <w:divBdr>
            <w:top w:val="none" w:sz="0" w:space="0" w:color="auto"/>
            <w:left w:val="none" w:sz="0" w:space="0" w:color="auto"/>
            <w:bottom w:val="none" w:sz="0" w:space="0" w:color="auto"/>
            <w:right w:val="none" w:sz="0" w:space="0" w:color="auto"/>
          </w:divBdr>
          <w:divsChild>
            <w:div w:id="1678144694">
              <w:marLeft w:val="0"/>
              <w:marRight w:val="0"/>
              <w:marTop w:val="0"/>
              <w:marBottom w:val="0"/>
              <w:divBdr>
                <w:top w:val="none" w:sz="0" w:space="0" w:color="auto"/>
                <w:left w:val="none" w:sz="0" w:space="0" w:color="auto"/>
                <w:bottom w:val="none" w:sz="0" w:space="0" w:color="auto"/>
                <w:right w:val="none" w:sz="0" w:space="0" w:color="auto"/>
              </w:divBdr>
            </w:div>
          </w:divsChild>
        </w:div>
        <w:div w:id="1371371149">
          <w:marLeft w:val="0"/>
          <w:marRight w:val="0"/>
          <w:marTop w:val="0"/>
          <w:marBottom w:val="0"/>
          <w:divBdr>
            <w:top w:val="none" w:sz="0" w:space="0" w:color="auto"/>
            <w:left w:val="none" w:sz="0" w:space="0" w:color="auto"/>
            <w:bottom w:val="none" w:sz="0" w:space="0" w:color="auto"/>
            <w:right w:val="none" w:sz="0" w:space="0" w:color="auto"/>
          </w:divBdr>
          <w:divsChild>
            <w:div w:id="16392360">
              <w:marLeft w:val="0"/>
              <w:marRight w:val="0"/>
              <w:marTop w:val="0"/>
              <w:marBottom w:val="0"/>
              <w:divBdr>
                <w:top w:val="none" w:sz="0" w:space="0" w:color="auto"/>
                <w:left w:val="none" w:sz="0" w:space="0" w:color="auto"/>
                <w:bottom w:val="none" w:sz="0" w:space="0" w:color="auto"/>
                <w:right w:val="none" w:sz="0" w:space="0" w:color="auto"/>
              </w:divBdr>
            </w:div>
          </w:divsChild>
        </w:div>
        <w:div w:id="2064213884">
          <w:marLeft w:val="0"/>
          <w:marRight w:val="0"/>
          <w:marTop w:val="0"/>
          <w:marBottom w:val="0"/>
          <w:divBdr>
            <w:top w:val="none" w:sz="0" w:space="0" w:color="auto"/>
            <w:left w:val="none" w:sz="0" w:space="0" w:color="auto"/>
            <w:bottom w:val="none" w:sz="0" w:space="0" w:color="auto"/>
            <w:right w:val="none" w:sz="0" w:space="0" w:color="auto"/>
          </w:divBdr>
          <w:divsChild>
            <w:div w:id="906307877">
              <w:marLeft w:val="0"/>
              <w:marRight w:val="0"/>
              <w:marTop w:val="0"/>
              <w:marBottom w:val="0"/>
              <w:divBdr>
                <w:top w:val="none" w:sz="0" w:space="0" w:color="auto"/>
                <w:left w:val="none" w:sz="0" w:space="0" w:color="auto"/>
                <w:bottom w:val="none" w:sz="0" w:space="0" w:color="auto"/>
                <w:right w:val="none" w:sz="0" w:space="0" w:color="auto"/>
              </w:divBdr>
            </w:div>
          </w:divsChild>
        </w:div>
        <w:div w:id="1926762654">
          <w:marLeft w:val="0"/>
          <w:marRight w:val="0"/>
          <w:marTop w:val="0"/>
          <w:marBottom w:val="0"/>
          <w:divBdr>
            <w:top w:val="none" w:sz="0" w:space="0" w:color="auto"/>
            <w:left w:val="none" w:sz="0" w:space="0" w:color="auto"/>
            <w:bottom w:val="none" w:sz="0" w:space="0" w:color="auto"/>
            <w:right w:val="none" w:sz="0" w:space="0" w:color="auto"/>
          </w:divBdr>
          <w:divsChild>
            <w:div w:id="962544027">
              <w:marLeft w:val="0"/>
              <w:marRight w:val="0"/>
              <w:marTop w:val="0"/>
              <w:marBottom w:val="0"/>
              <w:divBdr>
                <w:top w:val="none" w:sz="0" w:space="0" w:color="auto"/>
                <w:left w:val="none" w:sz="0" w:space="0" w:color="auto"/>
                <w:bottom w:val="none" w:sz="0" w:space="0" w:color="auto"/>
                <w:right w:val="none" w:sz="0" w:space="0" w:color="auto"/>
              </w:divBdr>
            </w:div>
          </w:divsChild>
        </w:div>
        <w:div w:id="184827852">
          <w:marLeft w:val="0"/>
          <w:marRight w:val="0"/>
          <w:marTop w:val="0"/>
          <w:marBottom w:val="0"/>
          <w:divBdr>
            <w:top w:val="none" w:sz="0" w:space="0" w:color="auto"/>
            <w:left w:val="none" w:sz="0" w:space="0" w:color="auto"/>
            <w:bottom w:val="none" w:sz="0" w:space="0" w:color="auto"/>
            <w:right w:val="none" w:sz="0" w:space="0" w:color="auto"/>
          </w:divBdr>
          <w:divsChild>
            <w:div w:id="127358342">
              <w:marLeft w:val="0"/>
              <w:marRight w:val="0"/>
              <w:marTop w:val="0"/>
              <w:marBottom w:val="0"/>
              <w:divBdr>
                <w:top w:val="none" w:sz="0" w:space="0" w:color="auto"/>
                <w:left w:val="none" w:sz="0" w:space="0" w:color="auto"/>
                <w:bottom w:val="none" w:sz="0" w:space="0" w:color="auto"/>
                <w:right w:val="none" w:sz="0" w:space="0" w:color="auto"/>
              </w:divBdr>
            </w:div>
          </w:divsChild>
        </w:div>
        <w:div w:id="1217010408">
          <w:marLeft w:val="0"/>
          <w:marRight w:val="0"/>
          <w:marTop w:val="0"/>
          <w:marBottom w:val="0"/>
          <w:divBdr>
            <w:top w:val="none" w:sz="0" w:space="0" w:color="auto"/>
            <w:left w:val="none" w:sz="0" w:space="0" w:color="auto"/>
            <w:bottom w:val="none" w:sz="0" w:space="0" w:color="auto"/>
            <w:right w:val="none" w:sz="0" w:space="0" w:color="auto"/>
          </w:divBdr>
          <w:divsChild>
            <w:div w:id="554856885">
              <w:marLeft w:val="0"/>
              <w:marRight w:val="0"/>
              <w:marTop w:val="0"/>
              <w:marBottom w:val="0"/>
              <w:divBdr>
                <w:top w:val="none" w:sz="0" w:space="0" w:color="auto"/>
                <w:left w:val="none" w:sz="0" w:space="0" w:color="auto"/>
                <w:bottom w:val="none" w:sz="0" w:space="0" w:color="auto"/>
                <w:right w:val="none" w:sz="0" w:space="0" w:color="auto"/>
              </w:divBdr>
            </w:div>
          </w:divsChild>
        </w:div>
        <w:div w:id="397286633">
          <w:marLeft w:val="0"/>
          <w:marRight w:val="0"/>
          <w:marTop w:val="0"/>
          <w:marBottom w:val="0"/>
          <w:divBdr>
            <w:top w:val="none" w:sz="0" w:space="0" w:color="auto"/>
            <w:left w:val="none" w:sz="0" w:space="0" w:color="auto"/>
            <w:bottom w:val="none" w:sz="0" w:space="0" w:color="auto"/>
            <w:right w:val="none" w:sz="0" w:space="0" w:color="auto"/>
          </w:divBdr>
          <w:divsChild>
            <w:div w:id="1363751540">
              <w:marLeft w:val="0"/>
              <w:marRight w:val="0"/>
              <w:marTop w:val="0"/>
              <w:marBottom w:val="0"/>
              <w:divBdr>
                <w:top w:val="none" w:sz="0" w:space="0" w:color="auto"/>
                <w:left w:val="none" w:sz="0" w:space="0" w:color="auto"/>
                <w:bottom w:val="none" w:sz="0" w:space="0" w:color="auto"/>
                <w:right w:val="none" w:sz="0" w:space="0" w:color="auto"/>
              </w:divBdr>
            </w:div>
          </w:divsChild>
        </w:div>
        <w:div w:id="27725563">
          <w:marLeft w:val="0"/>
          <w:marRight w:val="0"/>
          <w:marTop w:val="0"/>
          <w:marBottom w:val="0"/>
          <w:divBdr>
            <w:top w:val="none" w:sz="0" w:space="0" w:color="auto"/>
            <w:left w:val="none" w:sz="0" w:space="0" w:color="auto"/>
            <w:bottom w:val="none" w:sz="0" w:space="0" w:color="auto"/>
            <w:right w:val="none" w:sz="0" w:space="0" w:color="auto"/>
          </w:divBdr>
          <w:divsChild>
            <w:div w:id="371197225">
              <w:marLeft w:val="0"/>
              <w:marRight w:val="0"/>
              <w:marTop w:val="0"/>
              <w:marBottom w:val="0"/>
              <w:divBdr>
                <w:top w:val="none" w:sz="0" w:space="0" w:color="auto"/>
                <w:left w:val="none" w:sz="0" w:space="0" w:color="auto"/>
                <w:bottom w:val="none" w:sz="0" w:space="0" w:color="auto"/>
                <w:right w:val="none" w:sz="0" w:space="0" w:color="auto"/>
              </w:divBdr>
            </w:div>
          </w:divsChild>
        </w:div>
        <w:div w:id="221644190">
          <w:marLeft w:val="0"/>
          <w:marRight w:val="0"/>
          <w:marTop w:val="0"/>
          <w:marBottom w:val="0"/>
          <w:divBdr>
            <w:top w:val="none" w:sz="0" w:space="0" w:color="auto"/>
            <w:left w:val="none" w:sz="0" w:space="0" w:color="auto"/>
            <w:bottom w:val="none" w:sz="0" w:space="0" w:color="auto"/>
            <w:right w:val="none" w:sz="0" w:space="0" w:color="auto"/>
          </w:divBdr>
          <w:divsChild>
            <w:div w:id="847866661">
              <w:marLeft w:val="0"/>
              <w:marRight w:val="0"/>
              <w:marTop w:val="0"/>
              <w:marBottom w:val="0"/>
              <w:divBdr>
                <w:top w:val="none" w:sz="0" w:space="0" w:color="auto"/>
                <w:left w:val="none" w:sz="0" w:space="0" w:color="auto"/>
                <w:bottom w:val="none" w:sz="0" w:space="0" w:color="auto"/>
                <w:right w:val="none" w:sz="0" w:space="0" w:color="auto"/>
              </w:divBdr>
            </w:div>
          </w:divsChild>
        </w:div>
        <w:div w:id="962149476">
          <w:marLeft w:val="0"/>
          <w:marRight w:val="0"/>
          <w:marTop w:val="0"/>
          <w:marBottom w:val="0"/>
          <w:divBdr>
            <w:top w:val="none" w:sz="0" w:space="0" w:color="auto"/>
            <w:left w:val="none" w:sz="0" w:space="0" w:color="auto"/>
            <w:bottom w:val="none" w:sz="0" w:space="0" w:color="auto"/>
            <w:right w:val="none" w:sz="0" w:space="0" w:color="auto"/>
          </w:divBdr>
          <w:divsChild>
            <w:div w:id="147866790">
              <w:marLeft w:val="0"/>
              <w:marRight w:val="0"/>
              <w:marTop w:val="0"/>
              <w:marBottom w:val="0"/>
              <w:divBdr>
                <w:top w:val="none" w:sz="0" w:space="0" w:color="auto"/>
                <w:left w:val="none" w:sz="0" w:space="0" w:color="auto"/>
                <w:bottom w:val="none" w:sz="0" w:space="0" w:color="auto"/>
                <w:right w:val="none" w:sz="0" w:space="0" w:color="auto"/>
              </w:divBdr>
            </w:div>
          </w:divsChild>
        </w:div>
        <w:div w:id="900141603">
          <w:marLeft w:val="0"/>
          <w:marRight w:val="0"/>
          <w:marTop w:val="0"/>
          <w:marBottom w:val="0"/>
          <w:divBdr>
            <w:top w:val="none" w:sz="0" w:space="0" w:color="auto"/>
            <w:left w:val="none" w:sz="0" w:space="0" w:color="auto"/>
            <w:bottom w:val="none" w:sz="0" w:space="0" w:color="auto"/>
            <w:right w:val="none" w:sz="0" w:space="0" w:color="auto"/>
          </w:divBdr>
          <w:divsChild>
            <w:div w:id="1604026285">
              <w:marLeft w:val="0"/>
              <w:marRight w:val="0"/>
              <w:marTop w:val="0"/>
              <w:marBottom w:val="0"/>
              <w:divBdr>
                <w:top w:val="none" w:sz="0" w:space="0" w:color="auto"/>
                <w:left w:val="none" w:sz="0" w:space="0" w:color="auto"/>
                <w:bottom w:val="none" w:sz="0" w:space="0" w:color="auto"/>
                <w:right w:val="none" w:sz="0" w:space="0" w:color="auto"/>
              </w:divBdr>
            </w:div>
          </w:divsChild>
        </w:div>
        <w:div w:id="545407940">
          <w:marLeft w:val="0"/>
          <w:marRight w:val="0"/>
          <w:marTop w:val="0"/>
          <w:marBottom w:val="0"/>
          <w:divBdr>
            <w:top w:val="none" w:sz="0" w:space="0" w:color="auto"/>
            <w:left w:val="none" w:sz="0" w:space="0" w:color="auto"/>
            <w:bottom w:val="none" w:sz="0" w:space="0" w:color="auto"/>
            <w:right w:val="none" w:sz="0" w:space="0" w:color="auto"/>
          </w:divBdr>
          <w:divsChild>
            <w:div w:id="1473866864">
              <w:marLeft w:val="0"/>
              <w:marRight w:val="0"/>
              <w:marTop w:val="0"/>
              <w:marBottom w:val="0"/>
              <w:divBdr>
                <w:top w:val="none" w:sz="0" w:space="0" w:color="auto"/>
                <w:left w:val="none" w:sz="0" w:space="0" w:color="auto"/>
                <w:bottom w:val="none" w:sz="0" w:space="0" w:color="auto"/>
                <w:right w:val="none" w:sz="0" w:space="0" w:color="auto"/>
              </w:divBdr>
            </w:div>
          </w:divsChild>
        </w:div>
        <w:div w:id="355084608">
          <w:marLeft w:val="0"/>
          <w:marRight w:val="0"/>
          <w:marTop w:val="0"/>
          <w:marBottom w:val="0"/>
          <w:divBdr>
            <w:top w:val="none" w:sz="0" w:space="0" w:color="auto"/>
            <w:left w:val="none" w:sz="0" w:space="0" w:color="auto"/>
            <w:bottom w:val="none" w:sz="0" w:space="0" w:color="auto"/>
            <w:right w:val="none" w:sz="0" w:space="0" w:color="auto"/>
          </w:divBdr>
          <w:divsChild>
            <w:div w:id="1594783146">
              <w:marLeft w:val="0"/>
              <w:marRight w:val="0"/>
              <w:marTop w:val="0"/>
              <w:marBottom w:val="0"/>
              <w:divBdr>
                <w:top w:val="none" w:sz="0" w:space="0" w:color="auto"/>
                <w:left w:val="none" w:sz="0" w:space="0" w:color="auto"/>
                <w:bottom w:val="none" w:sz="0" w:space="0" w:color="auto"/>
                <w:right w:val="none" w:sz="0" w:space="0" w:color="auto"/>
              </w:divBdr>
            </w:div>
          </w:divsChild>
        </w:div>
        <w:div w:id="970670482">
          <w:marLeft w:val="0"/>
          <w:marRight w:val="0"/>
          <w:marTop w:val="0"/>
          <w:marBottom w:val="0"/>
          <w:divBdr>
            <w:top w:val="none" w:sz="0" w:space="0" w:color="auto"/>
            <w:left w:val="none" w:sz="0" w:space="0" w:color="auto"/>
            <w:bottom w:val="none" w:sz="0" w:space="0" w:color="auto"/>
            <w:right w:val="none" w:sz="0" w:space="0" w:color="auto"/>
          </w:divBdr>
          <w:divsChild>
            <w:div w:id="230046612">
              <w:marLeft w:val="0"/>
              <w:marRight w:val="0"/>
              <w:marTop w:val="0"/>
              <w:marBottom w:val="0"/>
              <w:divBdr>
                <w:top w:val="none" w:sz="0" w:space="0" w:color="auto"/>
                <w:left w:val="none" w:sz="0" w:space="0" w:color="auto"/>
                <w:bottom w:val="none" w:sz="0" w:space="0" w:color="auto"/>
                <w:right w:val="none" w:sz="0" w:space="0" w:color="auto"/>
              </w:divBdr>
            </w:div>
          </w:divsChild>
        </w:div>
        <w:div w:id="1895045503">
          <w:marLeft w:val="0"/>
          <w:marRight w:val="0"/>
          <w:marTop w:val="0"/>
          <w:marBottom w:val="0"/>
          <w:divBdr>
            <w:top w:val="none" w:sz="0" w:space="0" w:color="auto"/>
            <w:left w:val="none" w:sz="0" w:space="0" w:color="auto"/>
            <w:bottom w:val="none" w:sz="0" w:space="0" w:color="auto"/>
            <w:right w:val="none" w:sz="0" w:space="0" w:color="auto"/>
          </w:divBdr>
          <w:divsChild>
            <w:div w:id="150876119">
              <w:marLeft w:val="0"/>
              <w:marRight w:val="0"/>
              <w:marTop w:val="0"/>
              <w:marBottom w:val="0"/>
              <w:divBdr>
                <w:top w:val="none" w:sz="0" w:space="0" w:color="auto"/>
                <w:left w:val="none" w:sz="0" w:space="0" w:color="auto"/>
                <w:bottom w:val="none" w:sz="0" w:space="0" w:color="auto"/>
                <w:right w:val="none" w:sz="0" w:space="0" w:color="auto"/>
              </w:divBdr>
            </w:div>
          </w:divsChild>
        </w:div>
        <w:div w:id="1063337912">
          <w:marLeft w:val="0"/>
          <w:marRight w:val="0"/>
          <w:marTop w:val="0"/>
          <w:marBottom w:val="0"/>
          <w:divBdr>
            <w:top w:val="none" w:sz="0" w:space="0" w:color="auto"/>
            <w:left w:val="none" w:sz="0" w:space="0" w:color="auto"/>
            <w:bottom w:val="none" w:sz="0" w:space="0" w:color="auto"/>
            <w:right w:val="none" w:sz="0" w:space="0" w:color="auto"/>
          </w:divBdr>
          <w:divsChild>
            <w:div w:id="978802189">
              <w:marLeft w:val="0"/>
              <w:marRight w:val="0"/>
              <w:marTop w:val="0"/>
              <w:marBottom w:val="0"/>
              <w:divBdr>
                <w:top w:val="none" w:sz="0" w:space="0" w:color="auto"/>
                <w:left w:val="none" w:sz="0" w:space="0" w:color="auto"/>
                <w:bottom w:val="none" w:sz="0" w:space="0" w:color="auto"/>
                <w:right w:val="none" w:sz="0" w:space="0" w:color="auto"/>
              </w:divBdr>
            </w:div>
          </w:divsChild>
        </w:div>
        <w:div w:id="466049979">
          <w:marLeft w:val="0"/>
          <w:marRight w:val="0"/>
          <w:marTop w:val="0"/>
          <w:marBottom w:val="0"/>
          <w:divBdr>
            <w:top w:val="none" w:sz="0" w:space="0" w:color="auto"/>
            <w:left w:val="none" w:sz="0" w:space="0" w:color="auto"/>
            <w:bottom w:val="none" w:sz="0" w:space="0" w:color="auto"/>
            <w:right w:val="none" w:sz="0" w:space="0" w:color="auto"/>
          </w:divBdr>
          <w:divsChild>
            <w:div w:id="223687734">
              <w:marLeft w:val="0"/>
              <w:marRight w:val="0"/>
              <w:marTop w:val="0"/>
              <w:marBottom w:val="0"/>
              <w:divBdr>
                <w:top w:val="none" w:sz="0" w:space="0" w:color="auto"/>
                <w:left w:val="none" w:sz="0" w:space="0" w:color="auto"/>
                <w:bottom w:val="none" w:sz="0" w:space="0" w:color="auto"/>
                <w:right w:val="none" w:sz="0" w:space="0" w:color="auto"/>
              </w:divBdr>
            </w:div>
          </w:divsChild>
        </w:div>
        <w:div w:id="855583165">
          <w:marLeft w:val="0"/>
          <w:marRight w:val="0"/>
          <w:marTop w:val="0"/>
          <w:marBottom w:val="0"/>
          <w:divBdr>
            <w:top w:val="none" w:sz="0" w:space="0" w:color="auto"/>
            <w:left w:val="none" w:sz="0" w:space="0" w:color="auto"/>
            <w:bottom w:val="none" w:sz="0" w:space="0" w:color="auto"/>
            <w:right w:val="none" w:sz="0" w:space="0" w:color="auto"/>
          </w:divBdr>
          <w:divsChild>
            <w:div w:id="1029528247">
              <w:marLeft w:val="0"/>
              <w:marRight w:val="0"/>
              <w:marTop w:val="0"/>
              <w:marBottom w:val="0"/>
              <w:divBdr>
                <w:top w:val="none" w:sz="0" w:space="0" w:color="auto"/>
                <w:left w:val="none" w:sz="0" w:space="0" w:color="auto"/>
                <w:bottom w:val="none" w:sz="0" w:space="0" w:color="auto"/>
                <w:right w:val="none" w:sz="0" w:space="0" w:color="auto"/>
              </w:divBdr>
            </w:div>
          </w:divsChild>
        </w:div>
        <w:div w:id="1894584230">
          <w:marLeft w:val="0"/>
          <w:marRight w:val="0"/>
          <w:marTop w:val="0"/>
          <w:marBottom w:val="0"/>
          <w:divBdr>
            <w:top w:val="none" w:sz="0" w:space="0" w:color="auto"/>
            <w:left w:val="none" w:sz="0" w:space="0" w:color="auto"/>
            <w:bottom w:val="none" w:sz="0" w:space="0" w:color="auto"/>
            <w:right w:val="none" w:sz="0" w:space="0" w:color="auto"/>
          </w:divBdr>
          <w:divsChild>
            <w:div w:id="989404181">
              <w:marLeft w:val="0"/>
              <w:marRight w:val="0"/>
              <w:marTop w:val="0"/>
              <w:marBottom w:val="0"/>
              <w:divBdr>
                <w:top w:val="none" w:sz="0" w:space="0" w:color="auto"/>
                <w:left w:val="none" w:sz="0" w:space="0" w:color="auto"/>
                <w:bottom w:val="none" w:sz="0" w:space="0" w:color="auto"/>
                <w:right w:val="none" w:sz="0" w:space="0" w:color="auto"/>
              </w:divBdr>
            </w:div>
          </w:divsChild>
        </w:div>
        <w:div w:id="1841702363">
          <w:marLeft w:val="0"/>
          <w:marRight w:val="0"/>
          <w:marTop w:val="0"/>
          <w:marBottom w:val="0"/>
          <w:divBdr>
            <w:top w:val="none" w:sz="0" w:space="0" w:color="auto"/>
            <w:left w:val="none" w:sz="0" w:space="0" w:color="auto"/>
            <w:bottom w:val="none" w:sz="0" w:space="0" w:color="auto"/>
            <w:right w:val="none" w:sz="0" w:space="0" w:color="auto"/>
          </w:divBdr>
          <w:divsChild>
            <w:div w:id="1403529909">
              <w:marLeft w:val="0"/>
              <w:marRight w:val="0"/>
              <w:marTop w:val="0"/>
              <w:marBottom w:val="0"/>
              <w:divBdr>
                <w:top w:val="none" w:sz="0" w:space="0" w:color="auto"/>
                <w:left w:val="none" w:sz="0" w:space="0" w:color="auto"/>
                <w:bottom w:val="none" w:sz="0" w:space="0" w:color="auto"/>
                <w:right w:val="none" w:sz="0" w:space="0" w:color="auto"/>
              </w:divBdr>
            </w:div>
          </w:divsChild>
        </w:div>
        <w:div w:id="778988878">
          <w:marLeft w:val="0"/>
          <w:marRight w:val="0"/>
          <w:marTop w:val="0"/>
          <w:marBottom w:val="0"/>
          <w:divBdr>
            <w:top w:val="none" w:sz="0" w:space="0" w:color="auto"/>
            <w:left w:val="none" w:sz="0" w:space="0" w:color="auto"/>
            <w:bottom w:val="none" w:sz="0" w:space="0" w:color="auto"/>
            <w:right w:val="none" w:sz="0" w:space="0" w:color="auto"/>
          </w:divBdr>
          <w:divsChild>
            <w:div w:id="1151600962">
              <w:marLeft w:val="0"/>
              <w:marRight w:val="0"/>
              <w:marTop w:val="0"/>
              <w:marBottom w:val="0"/>
              <w:divBdr>
                <w:top w:val="none" w:sz="0" w:space="0" w:color="auto"/>
                <w:left w:val="none" w:sz="0" w:space="0" w:color="auto"/>
                <w:bottom w:val="none" w:sz="0" w:space="0" w:color="auto"/>
                <w:right w:val="none" w:sz="0" w:space="0" w:color="auto"/>
              </w:divBdr>
            </w:div>
          </w:divsChild>
        </w:div>
        <w:div w:id="1819036383">
          <w:marLeft w:val="0"/>
          <w:marRight w:val="0"/>
          <w:marTop w:val="0"/>
          <w:marBottom w:val="0"/>
          <w:divBdr>
            <w:top w:val="none" w:sz="0" w:space="0" w:color="auto"/>
            <w:left w:val="none" w:sz="0" w:space="0" w:color="auto"/>
            <w:bottom w:val="none" w:sz="0" w:space="0" w:color="auto"/>
            <w:right w:val="none" w:sz="0" w:space="0" w:color="auto"/>
          </w:divBdr>
          <w:divsChild>
            <w:div w:id="1644311378">
              <w:marLeft w:val="0"/>
              <w:marRight w:val="0"/>
              <w:marTop w:val="0"/>
              <w:marBottom w:val="0"/>
              <w:divBdr>
                <w:top w:val="none" w:sz="0" w:space="0" w:color="auto"/>
                <w:left w:val="none" w:sz="0" w:space="0" w:color="auto"/>
                <w:bottom w:val="none" w:sz="0" w:space="0" w:color="auto"/>
                <w:right w:val="none" w:sz="0" w:space="0" w:color="auto"/>
              </w:divBdr>
            </w:div>
          </w:divsChild>
        </w:div>
        <w:div w:id="2090494663">
          <w:marLeft w:val="0"/>
          <w:marRight w:val="0"/>
          <w:marTop w:val="0"/>
          <w:marBottom w:val="0"/>
          <w:divBdr>
            <w:top w:val="none" w:sz="0" w:space="0" w:color="auto"/>
            <w:left w:val="none" w:sz="0" w:space="0" w:color="auto"/>
            <w:bottom w:val="none" w:sz="0" w:space="0" w:color="auto"/>
            <w:right w:val="none" w:sz="0" w:space="0" w:color="auto"/>
          </w:divBdr>
          <w:divsChild>
            <w:div w:id="1732193189">
              <w:marLeft w:val="0"/>
              <w:marRight w:val="0"/>
              <w:marTop w:val="0"/>
              <w:marBottom w:val="0"/>
              <w:divBdr>
                <w:top w:val="none" w:sz="0" w:space="0" w:color="auto"/>
                <w:left w:val="none" w:sz="0" w:space="0" w:color="auto"/>
                <w:bottom w:val="none" w:sz="0" w:space="0" w:color="auto"/>
                <w:right w:val="none" w:sz="0" w:space="0" w:color="auto"/>
              </w:divBdr>
            </w:div>
          </w:divsChild>
        </w:div>
        <w:div w:id="722170704">
          <w:marLeft w:val="0"/>
          <w:marRight w:val="0"/>
          <w:marTop w:val="0"/>
          <w:marBottom w:val="0"/>
          <w:divBdr>
            <w:top w:val="none" w:sz="0" w:space="0" w:color="auto"/>
            <w:left w:val="none" w:sz="0" w:space="0" w:color="auto"/>
            <w:bottom w:val="none" w:sz="0" w:space="0" w:color="auto"/>
            <w:right w:val="none" w:sz="0" w:space="0" w:color="auto"/>
          </w:divBdr>
          <w:divsChild>
            <w:div w:id="2105758894">
              <w:marLeft w:val="0"/>
              <w:marRight w:val="0"/>
              <w:marTop w:val="0"/>
              <w:marBottom w:val="0"/>
              <w:divBdr>
                <w:top w:val="none" w:sz="0" w:space="0" w:color="auto"/>
                <w:left w:val="none" w:sz="0" w:space="0" w:color="auto"/>
                <w:bottom w:val="none" w:sz="0" w:space="0" w:color="auto"/>
                <w:right w:val="none" w:sz="0" w:space="0" w:color="auto"/>
              </w:divBdr>
            </w:div>
          </w:divsChild>
        </w:div>
        <w:div w:id="816142375">
          <w:marLeft w:val="0"/>
          <w:marRight w:val="0"/>
          <w:marTop w:val="0"/>
          <w:marBottom w:val="0"/>
          <w:divBdr>
            <w:top w:val="none" w:sz="0" w:space="0" w:color="auto"/>
            <w:left w:val="none" w:sz="0" w:space="0" w:color="auto"/>
            <w:bottom w:val="none" w:sz="0" w:space="0" w:color="auto"/>
            <w:right w:val="none" w:sz="0" w:space="0" w:color="auto"/>
          </w:divBdr>
          <w:divsChild>
            <w:div w:id="18049026">
              <w:marLeft w:val="0"/>
              <w:marRight w:val="0"/>
              <w:marTop w:val="0"/>
              <w:marBottom w:val="0"/>
              <w:divBdr>
                <w:top w:val="none" w:sz="0" w:space="0" w:color="auto"/>
                <w:left w:val="none" w:sz="0" w:space="0" w:color="auto"/>
                <w:bottom w:val="none" w:sz="0" w:space="0" w:color="auto"/>
                <w:right w:val="none" w:sz="0" w:space="0" w:color="auto"/>
              </w:divBdr>
            </w:div>
          </w:divsChild>
        </w:div>
        <w:div w:id="1246454303">
          <w:marLeft w:val="0"/>
          <w:marRight w:val="0"/>
          <w:marTop w:val="0"/>
          <w:marBottom w:val="0"/>
          <w:divBdr>
            <w:top w:val="none" w:sz="0" w:space="0" w:color="auto"/>
            <w:left w:val="none" w:sz="0" w:space="0" w:color="auto"/>
            <w:bottom w:val="none" w:sz="0" w:space="0" w:color="auto"/>
            <w:right w:val="none" w:sz="0" w:space="0" w:color="auto"/>
          </w:divBdr>
          <w:divsChild>
            <w:div w:id="1798597271">
              <w:marLeft w:val="0"/>
              <w:marRight w:val="0"/>
              <w:marTop w:val="0"/>
              <w:marBottom w:val="0"/>
              <w:divBdr>
                <w:top w:val="none" w:sz="0" w:space="0" w:color="auto"/>
                <w:left w:val="none" w:sz="0" w:space="0" w:color="auto"/>
                <w:bottom w:val="none" w:sz="0" w:space="0" w:color="auto"/>
                <w:right w:val="none" w:sz="0" w:space="0" w:color="auto"/>
              </w:divBdr>
            </w:div>
          </w:divsChild>
        </w:div>
        <w:div w:id="1955213497">
          <w:marLeft w:val="0"/>
          <w:marRight w:val="0"/>
          <w:marTop w:val="0"/>
          <w:marBottom w:val="0"/>
          <w:divBdr>
            <w:top w:val="none" w:sz="0" w:space="0" w:color="auto"/>
            <w:left w:val="none" w:sz="0" w:space="0" w:color="auto"/>
            <w:bottom w:val="none" w:sz="0" w:space="0" w:color="auto"/>
            <w:right w:val="none" w:sz="0" w:space="0" w:color="auto"/>
          </w:divBdr>
          <w:divsChild>
            <w:div w:id="1959142779">
              <w:marLeft w:val="0"/>
              <w:marRight w:val="0"/>
              <w:marTop w:val="0"/>
              <w:marBottom w:val="0"/>
              <w:divBdr>
                <w:top w:val="none" w:sz="0" w:space="0" w:color="auto"/>
                <w:left w:val="none" w:sz="0" w:space="0" w:color="auto"/>
                <w:bottom w:val="none" w:sz="0" w:space="0" w:color="auto"/>
                <w:right w:val="none" w:sz="0" w:space="0" w:color="auto"/>
              </w:divBdr>
            </w:div>
          </w:divsChild>
        </w:div>
        <w:div w:id="768352400">
          <w:marLeft w:val="0"/>
          <w:marRight w:val="0"/>
          <w:marTop w:val="0"/>
          <w:marBottom w:val="0"/>
          <w:divBdr>
            <w:top w:val="none" w:sz="0" w:space="0" w:color="auto"/>
            <w:left w:val="none" w:sz="0" w:space="0" w:color="auto"/>
            <w:bottom w:val="none" w:sz="0" w:space="0" w:color="auto"/>
            <w:right w:val="none" w:sz="0" w:space="0" w:color="auto"/>
          </w:divBdr>
          <w:divsChild>
            <w:div w:id="825171651">
              <w:marLeft w:val="0"/>
              <w:marRight w:val="0"/>
              <w:marTop w:val="0"/>
              <w:marBottom w:val="0"/>
              <w:divBdr>
                <w:top w:val="none" w:sz="0" w:space="0" w:color="auto"/>
                <w:left w:val="none" w:sz="0" w:space="0" w:color="auto"/>
                <w:bottom w:val="none" w:sz="0" w:space="0" w:color="auto"/>
                <w:right w:val="none" w:sz="0" w:space="0" w:color="auto"/>
              </w:divBdr>
            </w:div>
          </w:divsChild>
        </w:div>
        <w:div w:id="1686587923">
          <w:marLeft w:val="0"/>
          <w:marRight w:val="0"/>
          <w:marTop w:val="0"/>
          <w:marBottom w:val="0"/>
          <w:divBdr>
            <w:top w:val="none" w:sz="0" w:space="0" w:color="auto"/>
            <w:left w:val="none" w:sz="0" w:space="0" w:color="auto"/>
            <w:bottom w:val="none" w:sz="0" w:space="0" w:color="auto"/>
            <w:right w:val="none" w:sz="0" w:space="0" w:color="auto"/>
          </w:divBdr>
          <w:divsChild>
            <w:div w:id="1239097579">
              <w:marLeft w:val="0"/>
              <w:marRight w:val="0"/>
              <w:marTop w:val="0"/>
              <w:marBottom w:val="0"/>
              <w:divBdr>
                <w:top w:val="none" w:sz="0" w:space="0" w:color="auto"/>
                <w:left w:val="none" w:sz="0" w:space="0" w:color="auto"/>
                <w:bottom w:val="none" w:sz="0" w:space="0" w:color="auto"/>
                <w:right w:val="none" w:sz="0" w:space="0" w:color="auto"/>
              </w:divBdr>
            </w:div>
          </w:divsChild>
        </w:div>
        <w:div w:id="1134835287">
          <w:marLeft w:val="0"/>
          <w:marRight w:val="0"/>
          <w:marTop w:val="0"/>
          <w:marBottom w:val="0"/>
          <w:divBdr>
            <w:top w:val="none" w:sz="0" w:space="0" w:color="auto"/>
            <w:left w:val="none" w:sz="0" w:space="0" w:color="auto"/>
            <w:bottom w:val="none" w:sz="0" w:space="0" w:color="auto"/>
            <w:right w:val="none" w:sz="0" w:space="0" w:color="auto"/>
          </w:divBdr>
          <w:divsChild>
            <w:div w:id="1306470995">
              <w:marLeft w:val="0"/>
              <w:marRight w:val="0"/>
              <w:marTop w:val="0"/>
              <w:marBottom w:val="0"/>
              <w:divBdr>
                <w:top w:val="none" w:sz="0" w:space="0" w:color="auto"/>
                <w:left w:val="none" w:sz="0" w:space="0" w:color="auto"/>
                <w:bottom w:val="none" w:sz="0" w:space="0" w:color="auto"/>
                <w:right w:val="none" w:sz="0" w:space="0" w:color="auto"/>
              </w:divBdr>
            </w:div>
          </w:divsChild>
        </w:div>
        <w:div w:id="550043">
          <w:marLeft w:val="0"/>
          <w:marRight w:val="0"/>
          <w:marTop w:val="0"/>
          <w:marBottom w:val="0"/>
          <w:divBdr>
            <w:top w:val="none" w:sz="0" w:space="0" w:color="auto"/>
            <w:left w:val="none" w:sz="0" w:space="0" w:color="auto"/>
            <w:bottom w:val="none" w:sz="0" w:space="0" w:color="auto"/>
            <w:right w:val="none" w:sz="0" w:space="0" w:color="auto"/>
          </w:divBdr>
          <w:divsChild>
            <w:div w:id="1380742072">
              <w:marLeft w:val="0"/>
              <w:marRight w:val="0"/>
              <w:marTop w:val="0"/>
              <w:marBottom w:val="0"/>
              <w:divBdr>
                <w:top w:val="none" w:sz="0" w:space="0" w:color="auto"/>
                <w:left w:val="none" w:sz="0" w:space="0" w:color="auto"/>
                <w:bottom w:val="none" w:sz="0" w:space="0" w:color="auto"/>
                <w:right w:val="none" w:sz="0" w:space="0" w:color="auto"/>
              </w:divBdr>
            </w:div>
          </w:divsChild>
        </w:div>
        <w:div w:id="1262297545">
          <w:marLeft w:val="0"/>
          <w:marRight w:val="0"/>
          <w:marTop w:val="0"/>
          <w:marBottom w:val="0"/>
          <w:divBdr>
            <w:top w:val="none" w:sz="0" w:space="0" w:color="auto"/>
            <w:left w:val="none" w:sz="0" w:space="0" w:color="auto"/>
            <w:bottom w:val="none" w:sz="0" w:space="0" w:color="auto"/>
            <w:right w:val="none" w:sz="0" w:space="0" w:color="auto"/>
          </w:divBdr>
          <w:divsChild>
            <w:div w:id="714161565">
              <w:marLeft w:val="0"/>
              <w:marRight w:val="0"/>
              <w:marTop w:val="0"/>
              <w:marBottom w:val="0"/>
              <w:divBdr>
                <w:top w:val="none" w:sz="0" w:space="0" w:color="auto"/>
                <w:left w:val="none" w:sz="0" w:space="0" w:color="auto"/>
                <w:bottom w:val="none" w:sz="0" w:space="0" w:color="auto"/>
                <w:right w:val="none" w:sz="0" w:space="0" w:color="auto"/>
              </w:divBdr>
            </w:div>
          </w:divsChild>
        </w:div>
        <w:div w:id="1078551434">
          <w:marLeft w:val="0"/>
          <w:marRight w:val="0"/>
          <w:marTop w:val="0"/>
          <w:marBottom w:val="0"/>
          <w:divBdr>
            <w:top w:val="none" w:sz="0" w:space="0" w:color="auto"/>
            <w:left w:val="none" w:sz="0" w:space="0" w:color="auto"/>
            <w:bottom w:val="none" w:sz="0" w:space="0" w:color="auto"/>
            <w:right w:val="none" w:sz="0" w:space="0" w:color="auto"/>
          </w:divBdr>
          <w:divsChild>
            <w:div w:id="971180077">
              <w:marLeft w:val="0"/>
              <w:marRight w:val="0"/>
              <w:marTop w:val="0"/>
              <w:marBottom w:val="0"/>
              <w:divBdr>
                <w:top w:val="none" w:sz="0" w:space="0" w:color="auto"/>
                <w:left w:val="none" w:sz="0" w:space="0" w:color="auto"/>
                <w:bottom w:val="none" w:sz="0" w:space="0" w:color="auto"/>
                <w:right w:val="none" w:sz="0" w:space="0" w:color="auto"/>
              </w:divBdr>
            </w:div>
          </w:divsChild>
        </w:div>
        <w:div w:id="719281892">
          <w:marLeft w:val="0"/>
          <w:marRight w:val="0"/>
          <w:marTop w:val="0"/>
          <w:marBottom w:val="0"/>
          <w:divBdr>
            <w:top w:val="none" w:sz="0" w:space="0" w:color="auto"/>
            <w:left w:val="none" w:sz="0" w:space="0" w:color="auto"/>
            <w:bottom w:val="none" w:sz="0" w:space="0" w:color="auto"/>
            <w:right w:val="none" w:sz="0" w:space="0" w:color="auto"/>
          </w:divBdr>
          <w:divsChild>
            <w:div w:id="1281497778">
              <w:marLeft w:val="0"/>
              <w:marRight w:val="0"/>
              <w:marTop w:val="0"/>
              <w:marBottom w:val="0"/>
              <w:divBdr>
                <w:top w:val="none" w:sz="0" w:space="0" w:color="auto"/>
                <w:left w:val="none" w:sz="0" w:space="0" w:color="auto"/>
                <w:bottom w:val="none" w:sz="0" w:space="0" w:color="auto"/>
                <w:right w:val="none" w:sz="0" w:space="0" w:color="auto"/>
              </w:divBdr>
            </w:div>
          </w:divsChild>
        </w:div>
        <w:div w:id="1446117700">
          <w:marLeft w:val="0"/>
          <w:marRight w:val="0"/>
          <w:marTop w:val="0"/>
          <w:marBottom w:val="0"/>
          <w:divBdr>
            <w:top w:val="none" w:sz="0" w:space="0" w:color="auto"/>
            <w:left w:val="none" w:sz="0" w:space="0" w:color="auto"/>
            <w:bottom w:val="none" w:sz="0" w:space="0" w:color="auto"/>
            <w:right w:val="none" w:sz="0" w:space="0" w:color="auto"/>
          </w:divBdr>
          <w:divsChild>
            <w:div w:id="1644500245">
              <w:marLeft w:val="0"/>
              <w:marRight w:val="0"/>
              <w:marTop w:val="0"/>
              <w:marBottom w:val="0"/>
              <w:divBdr>
                <w:top w:val="none" w:sz="0" w:space="0" w:color="auto"/>
                <w:left w:val="none" w:sz="0" w:space="0" w:color="auto"/>
                <w:bottom w:val="none" w:sz="0" w:space="0" w:color="auto"/>
                <w:right w:val="none" w:sz="0" w:space="0" w:color="auto"/>
              </w:divBdr>
            </w:div>
          </w:divsChild>
        </w:div>
        <w:div w:id="1106315671">
          <w:marLeft w:val="0"/>
          <w:marRight w:val="0"/>
          <w:marTop w:val="0"/>
          <w:marBottom w:val="0"/>
          <w:divBdr>
            <w:top w:val="none" w:sz="0" w:space="0" w:color="auto"/>
            <w:left w:val="none" w:sz="0" w:space="0" w:color="auto"/>
            <w:bottom w:val="none" w:sz="0" w:space="0" w:color="auto"/>
            <w:right w:val="none" w:sz="0" w:space="0" w:color="auto"/>
          </w:divBdr>
          <w:divsChild>
            <w:div w:id="54478795">
              <w:marLeft w:val="0"/>
              <w:marRight w:val="0"/>
              <w:marTop w:val="0"/>
              <w:marBottom w:val="0"/>
              <w:divBdr>
                <w:top w:val="none" w:sz="0" w:space="0" w:color="auto"/>
                <w:left w:val="none" w:sz="0" w:space="0" w:color="auto"/>
                <w:bottom w:val="none" w:sz="0" w:space="0" w:color="auto"/>
                <w:right w:val="none" w:sz="0" w:space="0" w:color="auto"/>
              </w:divBdr>
            </w:div>
          </w:divsChild>
        </w:div>
        <w:div w:id="1710062080">
          <w:marLeft w:val="0"/>
          <w:marRight w:val="0"/>
          <w:marTop w:val="0"/>
          <w:marBottom w:val="0"/>
          <w:divBdr>
            <w:top w:val="none" w:sz="0" w:space="0" w:color="auto"/>
            <w:left w:val="none" w:sz="0" w:space="0" w:color="auto"/>
            <w:bottom w:val="none" w:sz="0" w:space="0" w:color="auto"/>
            <w:right w:val="none" w:sz="0" w:space="0" w:color="auto"/>
          </w:divBdr>
          <w:divsChild>
            <w:div w:id="1960987999">
              <w:marLeft w:val="0"/>
              <w:marRight w:val="0"/>
              <w:marTop w:val="0"/>
              <w:marBottom w:val="0"/>
              <w:divBdr>
                <w:top w:val="none" w:sz="0" w:space="0" w:color="auto"/>
                <w:left w:val="none" w:sz="0" w:space="0" w:color="auto"/>
                <w:bottom w:val="none" w:sz="0" w:space="0" w:color="auto"/>
                <w:right w:val="none" w:sz="0" w:space="0" w:color="auto"/>
              </w:divBdr>
            </w:div>
          </w:divsChild>
        </w:div>
        <w:div w:id="116681584">
          <w:marLeft w:val="0"/>
          <w:marRight w:val="0"/>
          <w:marTop w:val="0"/>
          <w:marBottom w:val="0"/>
          <w:divBdr>
            <w:top w:val="none" w:sz="0" w:space="0" w:color="auto"/>
            <w:left w:val="none" w:sz="0" w:space="0" w:color="auto"/>
            <w:bottom w:val="none" w:sz="0" w:space="0" w:color="auto"/>
            <w:right w:val="none" w:sz="0" w:space="0" w:color="auto"/>
          </w:divBdr>
          <w:divsChild>
            <w:div w:id="1997802961">
              <w:marLeft w:val="0"/>
              <w:marRight w:val="0"/>
              <w:marTop w:val="0"/>
              <w:marBottom w:val="0"/>
              <w:divBdr>
                <w:top w:val="none" w:sz="0" w:space="0" w:color="auto"/>
                <w:left w:val="none" w:sz="0" w:space="0" w:color="auto"/>
                <w:bottom w:val="none" w:sz="0" w:space="0" w:color="auto"/>
                <w:right w:val="none" w:sz="0" w:space="0" w:color="auto"/>
              </w:divBdr>
            </w:div>
          </w:divsChild>
        </w:div>
        <w:div w:id="1907569084">
          <w:marLeft w:val="0"/>
          <w:marRight w:val="0"/>
          <w:marTop w:val="0"/>
          <w:marBottom w:val="0"/>
          <w:divBdr>
            <w:top w:val="none" w:sz="0" w:space="0" w:color="auto"/>
            <w:left w:val="none" w:sz="0" w:space="0" w:color="auto"/>
            <w:bottom w:val="none" w:sz="0" w:space="0" w:color="auto"/>
            <w:right w:val="none" w:sz="0" w:space="0" w:color="auto"/>
          </w:divBdr>
          <w:divsChild>
            <w:div w:id="1389453295">
              <w:marLeft w:val="0"/>
              <w:marRight w:val="0"/>
              <w:marTop w:val="0"/>
              <w:marBottom w:val="0"/>
              <w:divBdr>
                <w:top w:val="none" w:sz="0" w:space="0" w:color="auto"/>
                <w:left w:val="none" w:sz="0" w:space="0" w:color="auto"/>
                <w:bottom w:val="none" w:sz="0" w:space="0" w:color="auto"/>
                <w:right w:val="none" w:sz="0" w:space="0" w:color="auto"/>
              </w:divBdr>
            </w:div>
          </w:divsChild>
        </w:div>
        <w:div w:id="11273180">
          <w:marLeft w:val="0"/>
          <w:marRight w:val="0"/>
          <w:marTop w:val="0"/>
          <w:marBottom w:val="0"/>
          <w:divBdr>
            <w:top w:val="none" w:sz="0" w:space="0" w:color="auto"/>
            <w:left w:val="none" w:sz="0" w:space="0" w:color="auto"/>
            <w:bottom w:val="none" w:sz="0" w:space="0" w:color="auto"/>
            <w:right w:val="none" w:sz="0" w:space="0" w:color="auto"/>
          </w:divBdr>
          <w:divsChild>
            <w:div w:id="266887955">
              <w:marLeft w:val="0"/>
              <w:marRight w:val="0"/>
              <w:marTop w:val="0"/>
              <w:marBottom w:val="0"/>
              <w:divBdr>
                <w:top w:val="none" w:sz="0" w:space="0" w:color="auto"/>
                <w:left w:val="none" w:sz="0" w:space="0" w:color="auto"/>
                <w:bottom w:val="none" w:sz="0" w:space="0" w:color="auto"/>
                <w:right w:val="none" w:sz="0" w:space="0" w:color="auto"/>
              </w:divBdr>
            </w:div>
          </w:divsChild>
        </w:div>
        <w:div w:id="2010516490">
          <w:marLeft w:val="0"/>
          <w:marRight w:val="0"/>
          <w:marTop w:val="0"/>
          <w:marBottom w:val="0"/>
          <w:divBdr>
            <w:top w:val="none" w:sz="0" w:space="0" w:color="auto"/>
            <w:left w:val="none" w:sz="0" w:space="0" w:color="auto"/>
            <w:bottom w:val="none" w:sz="0" w:space="0" w:color="auto"/>
            <w:right w:val="none" w:sz="0" w:space="0" w:color="auto"/>
          </w:divBdr>
          <w:divsChild>
            <w:div w:id="404689904">
              <w:marLeft w:val="0"/>
              <w:marRight w:val="0"/>
              <w:marTop w:val="0"/>
              <w:marBottom w:val="0"/>
              <w:divBdr>
                <w:top w:val="none" w:sz="0" w:space="0" w:color="auto"/>
                <w:left w:val="none" w:sz="0" w:space="0" w:color="auto"/>
                <w:bottom w:val="none" w:sz="0" w:space="0" w:color="auto"/>
                <w:right w:val="none" w:sz="0" w:space="0" w:color="auto"/>
              </w:divBdr>
            </w:div>
          </w:divsChild>
        </w:div>
        <w:div w:id="1084915198">
          <w:marLeft w:val="0"/>
          <w:marRight w:val="0"/>
          <w:marTop w:val="0"/>
          <w:marBottom w:val="0"/>
          <w:divBdr>
            <w:top w:val="none" w:sz="0" w:space="0" w:color="auto"/>
            <w:left w:val="none" w:sz="0" w:space="0" w:color="auto"/>
            <w:bottom w:val="none" w:sz="0" w:space="0" w:color="auto"/>
            <w:right w:val="none" w:sz="0" w:space="0" w:color="auto"/>
          </w:divBdr>
          <w:divsChild>
            <w:div w:id="1763140139">
              <w:marLeft w:val="0"/>
              <w:marRight w:val="0"/>
              <w:marTop w:val="0"/>
              <w:marBottom w:val="0"/>
              <w:divBdr>
                <w:top w:val="none" w:sz="0" w:space="0" w:color="auto"/>
                <w:left w:val="none" w:sz="0" w:space="0" w:color="auto"/>
                <w:bottom w:val="none" w:sz="0" w:space="0" w:color="auto"/>
                <w:right w:val="none" w:sz="0" w:space="0" w:color="auto"/>
              </w:divBdr>
            </w:div>
          </w:divsChild>
        </w:div>
        <w:div w:id="925185912">
          <w:marLeft w:val="0"/>
          <w:marRight w:val="0"/>
          <w:marTop w:val="0"/>
          <w:marBottom w:val="0"/>
          <w:divBdr>
            <w:top w:val="none" w:sz="0" w:space="0" w:color="auto"/>
            <w:left w:val="none" w:sz="0" w:space="0" w:color="auto"/>
            <w:bottom w:val="none" w:sz="0" w:space="0" w:color="auto"/>
            <w:right w:val="none" w:sz="0" w:space="0" w:color="auto"/>
          </w:divBdr>
          <w:divsChild>
            <w:div w:id="654454458">
              <w:marLeft w:val="0"/>
              <w:marRight w:val="0"/>
              <w:marTop w:val="0"/>
              <w:marBottom w:val="0"/>
              <w:divBdr>
                <w:top w:val="none" w:sz="0" w:space="0" w:color="auto"/>
                <w:left w:val="none" w:sz="0" w:space="0" w:color="auto"/>
                <w:bottom w:val="none" w:sz="0" w:space="0" w:color="auto"/>
                <w:right w:val="none" w:sz="0" w:space="0" w:color="auto"/>
              </w:divBdr>
            </w:div>
          </w:divsChild>
        </w:div>
        <w:div w:id="13651875">
          <w:marLeft w:val="0"/>
          <w:marRight w:val="0"/>
          <w:marTop w:val="0"/>
          <w:marBottom w:val="0"/>
          <w:divBdr>
            <w:top w:val="none" w:sz="0" w:space="0" w:color="auto"/>
            <w:left w:val="none" w:sz="0" w:space="0" w:color="auto"/>
            <w:bottom w:val="none" w:sz="0" w:space="0" w:color="auto"/>
            <w:right w:val="none" w:sz="0" w:space="0" w:color="auto"/>
          </w:divBdr>
          <w:divsChild>
            <w:div w:id="30228211">
              <w:marLeft w:val="0"/>
              <w:marRight w:val="0"/>
              <w:marTop w:val="0"/>
              <w:marBottom w:val="0"/>
              <w:divBdr>
                <w:top w:val="none" w:sz="0" w:space="0" w:color="auto"/>
                <w:left w:val="none" w:sz="0" w:space="0" w:color="auto"/>
                <w:bottom w:val="none" w:sz="0" w:space="0" w:color="auto"/>
                <w:right w:val="none" w:sz="0" w:space="0" w:color="auto"/>
              </w:divBdr>
            </w:div>
          </w:divsChild>
        </w:div>
        <w:div w:id="1619797660">
          <w:marLeft w:val="0"/>
          <w:marRight w:val="0"/>
          <w:marTop w:val="0"/>
          <w:marBottom w:val="0"/>
          <w:divBdr>
            <w:top w:val="none" w:sz="0" w:space="0" w:color="auto"/>
            <w:left w:val="none" w:sz="0" w:space="0" w:color="auto"/>
            <w:bottom w:val="none" w:sz="0" w:space="0" w:color="auto"/>
            <w:right w:val="none" w:sz="0" w:space="0" w:color="auto"/>
          </w:divBdr>
          <w:divsChild>
            <w:div w:id="1348946418">
              <w:marLeft w:val="0"/>
              <w:marRight w:val="0"/>
              <w:marTop w:val="0"/>
              <w:marBottom w:val="0"/>
              <w:divBdr>
                <w:top w:val="none" w:sz="0" w:space="0" w:color="auto"/>
                <w:left w:val="none" w:sz="0" w:space="0" w:color="auto"/>
                <w:bottom w:val="none" w:sz="0" w:space="0" w:color="auto"/>
                <w:right w:val="none" w:sz="0" w:space="0" w:color="auto"/>
              </w:divBdr>
            </w:div>
          </w:divsChild>
        </w:div>
        <w:div w:id="1376395486">
          <w:marLeft w:val="0"/>
          <w:marRight w:val="0"/>
          <w:marTop w:val="0"/>
          <w:marBottom w:val="0"/>
          <w:divBdr>
            <w:top w:val="none" w:sz="0" w:space="0" w:color="auto"/>
            <w:left w:val="none" w:sz="0" w:space="0" w:color="auto"/>
            <w:bottom w:val="none" w:sz="0" w:space="0" w:color="auto"/>
            <w:right w:val="none" w:sz="0" w:space="0" w:color="auto"/>
          </w:divBdr>
          <w:divsChild>
            <w:div w:id="942542381">
              <w:marLeft w:val="0"/>
              <w:marRight w:val="0"/>
              <w:marTop w:val="0"/>
              <w:marBottom w:val="0"/>
              <w:divBdr>
                <w:top w:val="none" w:sz="0" w:space="0" w:color="auto"/>
                <w:left w:val="none" w:sz="0" w:space="0" w:color="auto"/>
                <w:bottom w:val="none" w:sz="0" w:space="0" w:color="auto"/>
                <w:right w:val="none" w:sz="0" w:space="0" w:color="auto"/>
              </w:divBdr>
            </w:div>
          </w:divsChild>
        </w:div>
        <w:div w:id="1681547914">
          <w:marLeft w:val="0"/>
          <w:marRight w:val="0"/>
          <w:marTop w:val="0"/>
          <w:marBottom w:val="0"/>
          <w:divBdr>
            <w:top w:val="none" w:sz="0" w:space="0" w:color="auto"/>
            <w:left w:val="none" w:sz="0" w:space="0" w:color="auto"/>
            <w:bottom w:val="none" w:sz="0" w:space="0" w:color="auto"/>
            <w:right w:val="none" w:sz="0" w:space="0" w:color="auto"/>
          </w:divBdr>
          <w:divsChild>
            <w:div w:id="2052849923">
              <w:marLeft w:val="0"/>
              <w:marRight w:val="0"/>
              <w:marTop w:val="0"/>
              <w:marBottom w:val="0"/>
              <w:divBdr>
                <w:top w:val="none" w:sz="0" w:space="0" w:color="auto"/>
                <w:left w:val="none" w:sz="0" w:space="0" w:color="auto"/>
                <w:bottom w:val="none" w:sz="0" w:space="0" w:color="auto"/>
                <w:right w:val="none" w:sz="0" w:space="0" w:color="auto"/>
              </w:divBdr>
            </w:div>
          </w:divsChild>
        </w:div>
        <w:div w:id="1287346635">
          <w:marLeft w:val="0"/>
          <w:marRight w:val="0"/>
          <w:marTop w:val="0"/>
          <w:marBottom w:val="0"/>
          <w:divBdr>
            <w:top w:val="none" w:sz="0" w:space="0" w:color="auto"/>
            <w:left w:val="none" w:sz="0" w:space="0" w:color="auto"/>
            <w:bottom w:val="none" w:sz="0" w:space="0" w:color="auto"/>
            <w:right w:val="none" w:sz="0" w:space="0" w:color="auto"/>
          </w:divBdr>
          <w:divsChild>
            <w:div w:id="1912616365">
              <w:marLeft w:val="0"/>
              <w:marRight w:val="0"/>
              <w:marTop w:val="0"/>
              <w:marBottom w:val="0"/>
              <w:divBdr>
                <w:top w:val="none" w:sz="0" w:space="0" w:color="auto"/>
                <w:left w:val="none" w:sz="0" w:space="0" w:color="auto"/>
                <w:bottom w:val="none" w:sz="0" w:space="0" w:color="auto"/>
                <w:right w:val="none" w:sz="0" w:space="0" w:color="auto"/>
              </w:divBdr>
            </w:div>
          </w:divsChild>
        </w:div>
        <w:div w:id="44450908">
          <w:marLeft w:val="0"/>
          <w:marRight w:val="0"/>
          <w:marTop w:val="0"/>
          <w:marBottom w:val="0"/>
          <w:divBdr>
            <w:top w:val="none" w:sz="0" w:space="0" w:color="auto"/>
            <w:left w:val="none" w:sz="0" w:space="0" w:color="auto"/>
            <w:bottom w:val="none" w:sz="0" w:space="0" w:color="auto"/>
            <w:right w:val="none" w:sz="0" w:space="0" w:color="auto"/>
          </w:divBdr>
          <w:divsChild>
            <w:div w:id="1614315259">
              <w:marLeft w:val="0"/>
              <w:marRight w:val="0"/>
              <w:marTop w:val="0"/>
              <w:marBottom w:val="0"/>
              <w:divBdr>
                <w:top w:val="none" w:sz="0" w:space="0" w:color="auto"/>
                <w:left w:val="none" w:sz="0" w:space="0" w:color="auto"/>
                <w:bottom w:val="none" w:sz="0" w:space="0" w:color="auto"/>
                <w:right w:val="none" w:sz="0" w:space="0" w:color="auto"/>
              </w:divBdr>
            </w:div>
          </w:divsChild>
        </w:div>
        <w:div w:id="637804699">
          <w:marLeft w:val="0"/>
          <w:marRight w:val="0"/>
          <w:marTop w:val="0"/>
          <w:marBottom w:val="0"/>
          <w:divBdr>
            <w:top w:val="none" w:sz="0" w:space="0" w:color="auto"/>
            <w:left w:val="none" w:sz="0" w:space="0" w:color="auto"/>
            <w:bottom w:val="none" w:sz="0" w:space="0" w:color="auto"/>
            <w:right w:val="none" w:sz="0" w:space="0" w:color="auto"/>
          </w:divBdr>
          <w:divsChild>
            <w:div w:id="451366815">
              <w:marLeft w:val="0"/>
              <w:marRight w:val="0"/>
              <w:marTop w:val="0"/>
              <w:marBottom w:val="0"/>
              <w:divBdr>
                <w:top w:val="none" w:sz="0" w:space="0" w:color="auto"/>
                <w:left w:val="none" w:sz="0" w:space="0" w:color="auto"/>
                <w:bottom w:val="none" w:sz="0" w:space="0" w:color="auto"/>
                <w:right w:val="none" w:sz="0" w:space="0" w:color="auto"/>
              </w:divBdr>
            </w:div>
          </w:divsChild>
        </w:div>
        <w:div w:id="389427697">
          <w:marLeft w:val="0"/>
          <w:marRight w:val="0"/>
          <w:marTop w:val="0"/>
          <w:marBottom w:val="0"/>
          <w:divBdr>
            <w:top w:val="none" w:sz="0" w:space="0" w:color="auto"/>
            <w:left w:val="none" w:sz="0" w:space="0" w:color="auto"/>
            <w:bottom w:val="none" w:sz="0" w:space="0" w:color="auto"/>
            <w:right w:val="none" w:sz="0" w:space="0" w:color="auto"/>
          </w:divBdr>
          <w:divsChild>
            <w:div w:id="1703550425">
              <w:marLeft w:val="0"/>
              <w:marRight w:val="0"/>
              <w:marTop w:val="0"/>
              <w:marBottom w:val="0"/>
              <w:divBdr>
                <w:top w:val="none" w:sz="0" w:space="0" w:color="auto"/>
                <w:left w:val="none" w:sz="0" w:space="0" w:color="auto"/>
                <w:bottom w:val="none" w:sz="0" w:space="0" w:color="auto"/>
                <w:right w:val="none" w:sz="0" w:space="0" w:color="auto"/>
              </w:divBdr>
            </w:div>
          </w:divsChild>
        </w:div>
        <w:div w:id="455223989">
          <w:marLeft w:val="0"/>
          <w:marRight w:val="0"/>
          <w:marTop w:val="0"/>
          <w:marBottom w:val="0"/>
          <w:divBdr>
            <w:top w:val="none" w:sz="0" w:space="0" w:color="auto"/>
            <w:left w:val="none" w:sz="0" w:space="0" w:color="auto"/>
            <w:bottom w:val="none" w:sz="0" w:space="0" w:color="auto"/>
            <w:right w:val="none" w:sz="0" w:space="0" w:color="auto"/>
          </w:divBdr>
          <w:divsChild>
            <w:div w:id="340863026">
              <w:marLeft w:val="0"/>
              <w:marRight w:val="0"/>
              <w:marTop w:val="0"/>
              <w:marBottom w:val="0"/>
              <w:divBdr>
                <w:top w:val="none" w:sz="0" w:space="0" w:color="auto"/>
                <w:left w:val="none" w:sz="0" w:space="0" w:color="auto"/>
                <w:bottom w:val="none" w:sz="0" w:space="0" w:color="auto"/>
                <w:right w:val="none" w:sz="0" w:space="0" w:color="auto"/>
              </w:divBdr>
            </w:div>
          </w:divsChild>
        </w:div>
        <w:div w:id="1347248099">
          <w:marLeft w:val="0"/>
          <w:marRight w:val="0"/>
          <w:marTop w:val="0"/>
          <w:marBottom w:val="0"/>
          <w:divBdr>
            <w:top w:val="none" w:sz="0" w:space="0" w:color="auto"/>
            <w:left w:val="none" w:sz="0" w:space="0" w:color="auto"/>
            <w:bottom w:val="none" w:sz="0" w:space="0" w:color="auto"/>
            <w:right w:val="none" w:sz="0" w:space="0" w:color="auto"/>
          </w:divBdr>
          <w:divsChild>
            <w:div w:id="1884173358">
              <w:marLeft w:val="0"/>
              <w:marRight w:val="0"/>
              <w:marTop w:val="0"/>
              <w:marBottom w:val="0"/>
              <w:divBdr>
                <w:top w:val="none" w:sz="0" w:space="0" w:color="auto"/>
                <w:left w:val="none" w:sz="0" w:space="0" w:color="auto"/>
                <w:bottom w:val="none" w:sz="0" w:space="0" w:color="auto"/>
                <w:right w:val="none" w:sz="0" w:space="0" w:color="auto"/>
              </w:divBdr>
            </w:div>
          </w:divsChild>
        </w:div>
        <w:div w:id="1818452420">
          <w:marLeft w:val="0"/>
          <w:marRight w:val="0"/>
          <w:marTop w:val="0"/>
          <w:marBottom w:val="0"/>
          <w:divBdr>
            <w:top w:val="none" w:sz="0" w:space="0" w:color="auto"/>
            <w:left w:val="none" w:sz="0" w:space="0" w:color="auto"/>
            <w:bottom w:val="none" w:sz="0" w:space="0" w:color="auto"/>
            <w:right w:val="none" w:sz="0" w:space="0" w:color="auto"/>
          </w:divBdr>
          <w:divsChild>
            <w:div w:id="960723886">
              <w:marLeft w:val="0"/>
              <w:marRight w:val="0"/>
              <w:marTop w:val="0"/>
              <w:marBottom w:val="0"/>
              <w:divBdr>
                <w:top w:val="none" w:sz="0" w:space="0" w:color="auto"/>
                <w:left w:val="none" w:sz="0" w:space="0" w:color="auto"/>
                <w:bottom w:val="none" w:sz="0" w:space="0" w:color="auto"/>
                <w:right w:val="none" w:sz="0" w:space="0" w:color="auto"/>
              </w:divBdr>
            </w:div>
          </w:divsChild>
        </w:div>
        <w:div w:id="409890648">
          <w:marLeft w:val="0"/>
          <w:marRight w:val="0"/>
          <w:marTop w:val="0"/>
          <w:marBottom w:val="0"/>
          <w:divBdr>
            <w:top w:val="none" w:sz="0" w:space="0" w:color="auto"/>
            <w:left w:val="none" w:sz="0" w:space="0" w:color="auto"/>
            <w:bottom w:val="none" w:sz="0" w:space="0" w:color="auto"/>
            <w:right w:val="none" w:sz="0" w:space="0" w:color="auto"/>
          </w:divBdr>
          <w:divsChild>
            <w:div w:id="1368414542">
              <w:marLeft w:val="0"/>
              <w:marRight w:val="0"/>
              <w:marTop w:val="0"/>
              <w:marBottom w:val="0"/>
              <w:divBdr>
                <w:top w:val="none" w:sz="0" w:space="0" w:color="auto"/>
                <w:left w:val="none" w:sz="0" w:space="0" w:color="auto"/>
                <w:bottom w:val="none" w:sz="0" w:space="0" w:color="auto"/>
                <w:right w:val="none" w:sz="0" w:space="0" w:color="auto"/>
              </w:divBdr>
            </w:div>
          </w:divsChild>
        </w:div>
        <w:div w:id="1405489990">
          <w:marLeft w:val="0"/>
          <w:marRight w:val="0"/>
          <w:marTop w:val="0"/>
          <w:marBottom w:val="0"/>
          <w:divBdr>
            <w:top w:val="none" w:sz="0" w:space="0" w:color="auto"/>
            <w:left w:val="none" w:sz="0" w:space="0" w:color="auto"/>
            <w:bottom w:val="none" w:sz="0" w:space="0" w:color="auto"/>
            <w:right w:val="none" w:sz="0" w:space="0" w:color="auto"/>
          </w:divBdr>
          <w:divsChild>
            <w:div w:id="671375846">
              <w:marLeft w:val="0"/>
              <w:marRight w:val="0"/>
              <w:marTop w:val="0"/>
              <w:marBottom w:val="0"/>
              <w:divBdr>
                <w:top w:val="none" w:sz="0" w:space="0" w:color="auto"/>
                <w:left w:val="none" w:sz="0" w:space="0" w:color="auto"/>
                <w:bottom w:val="none" w:sz="0" w:space="0" w:color="auto"/>
                <w:right w:val="none" w:sz="0" w:space="0" w:color="auto"/>
              </w:divBdr>
            </w:div>
          </w:divsChild>
        </w:div>
        <w:div w:id="333383574">
          <w:marLeft w:val="0"/>
          <w:marRight w:val="0"/>
          <w:marTop w:val="0"/>
          <w:marBottom w:val="0"/>
          <w:divBdr>
            <w:top w:val="none" w:sz="0" w:space="0" w:color="auto"/>
            <w:left w:val="none" w:sz="0" w:space="0" w:color="auto"/>
            <w:bottom w:val="none" w:sz="0" w:space="0" w:color="auto"/>
            <w:right w:val="none" w:sz="0" w:space="0" w:color="auto"/>
          </w:divBdr>
          <w:divsChild>
            <w:div w:id="1767388251">
              <w:marLeft w:val="0"/>
              <w:marRight w:val="0"/>
              <w:marTop w:val="0"/>
              <w:marBottom w:val="0"/>
              <w:divBdr>
                <w:top w:val="none" w:sz="0" w:space="0" w:color="auto"/>
                <w:left w:val="none" w:sz="0" w:space="0" w:color="auto"/>
                <w:bottom w:val="none" w:sz="0" w:space="0" w:color="auto"/>
                <w:right w:val="none" w:sz="0" w:space="0" w:color="auto"/>
              </w:divBdr>
            </w:div>
          </w:divsChild>
        </w:div>
        <w:div w:id="1238244500">
          <w:marLeft w:val="0"/>
          <w:marRight w:val="0"/>
          <w:marTop w:val="0"/>
          <w:marBottom w:val="0"/>
          <w:divBdr>
            <w:top w:val="none" w:sz="0" w:space="0" w:color="auto"/>
            <w:left w:val="none" w:sz="0" w:space="0" w:color="auto"/>
            <w:bottom w:val="none" w:sz="0" w:space="0" w:color="auto"/>
            <w:right w:val="none" w:sz="0" w:space="0" w:color="auto"/>
          </w:divBdr>
          <w:divsChild>
            <w:div w:id="93936692">
              <w:marLeft w:val="0"/>
              <w:marRight w:val="0"/>
              <w:marTop w:val="0"/>
              <w:marBottom w:val="0"/>
              <w:divBdr>
                <w:top w:val="none" w:sz="0" w:space="0" w:color="auto"/>
                <w:left w:val="none" w:sz="0" w:space="0" w:color="auto"/>
                <w:bottom w:val="none" w:sz="0" w:space="0" w:color="auto"/>
                <w:right w:val="none" w:sz="0" w:space="0" w:color="auto"/>
              </w:divBdr>
            </w:div>
          </w:divsChild>
        </w:div>
        <w:div w:id="353385242">
          <w:marLeft w:val="0"/>
          <w:marRight w:val="0"/>
          <w:marTop w:val="0"/>
          <w:marBottom w:val="0"/>
          <w:divBdr>
            <w:top w:val="none" w:sz="0" w:space="0" w:color="auto"/>
            <w:left w:val="none" w:sz="0" w:space="0" w:color="auto"/>
            <w:bottom w:val="none" w:sz="0" w:space="0" w:color="auto"/>
            <w:right w:val="none" w:sz="0" w:space="0" w:color="auto"/>
          </w:divBdr>
          <w:divsChild>
            <w:div w:id="1734769720">
              <w:marLeft w:val="0"/>
              <w:marRight w:val="0"/>
              <w:marTop w:val="0"/>
              <w:marBottom w:val="0"/>
              <w:divBdr>
                <w:top w:val="none" w:sz="0" w:space="0" w:color="auto"/>
                <w:left w:val="none" w:sz="0" w:space="0" w:color="auto"/>
                <w:bottom w:val="none" w:sz="0" w:space="0" w:color="auto"/>
                <w:right w:val="none" w:sz="0" w:space="0" w:color="auto"/>
              </w:divBdr>
            </w:div>
          </w:divsChild>
        </w:div>
        <w:div w:id="120803862">
          <w:marLeft w:val="0"/>
          <w:marRight w:val="0"/>
          <w:marTop w:val="0"/>
          <w:marBottom w:val="0"/>
          <w:divBdr>
            <w:top w:val="none" w:sz="0" w:space="0" w:color="auto"/>
            <w:left w:val="none" w:sz="0" w:space="0" w:color="auto"/>
            <w:bottom w:val="none" w:sz="0" w:space="0" w:color="auto"/>
            <w:right w:val="none" w:sz="0" w:space="0" w:color="auto"/>
          </w:divBdr>
          <w:divsChild>
            <w:div w:id="2040809988">
              <w:marLeft w:val="0"/>
              <w:marRight w:val="0"/>
              <w:marTop w:val="0"/>
              <w:marBottom w:val="0"/>
              <w:divBdr>
                <w:top w:val="none" w:sz="0" w:space="0" w:color="auto"/>
                <w:left w:val="none" w:sz="0" w:space="0" w:color="auto"/>
                <w:bottom w:val="none" w:sz="0" w:space="0" w:color="auto"/>
                <w:right w:val="none" w:sz="0" w:space="0" w:color="auto"/>
              </w:divBdr>
            </w:div>
          </w:divsChild>
        </w:div>
        <w:div w:id="249393703">
          <w:marLeft w:val="0"/>
          <w:marRight w:val="0"/>
          <w:marTop w:val="0"/>
          <w:marBottom w:val="0"/>
          <w:divBdr>
            <w:top w:val="none" w:sz="0" w:space="0" w:color="auto"/>
            <w:left w:val="none" w:sz="0" w:space="0" w:color="auto"/>
            <w:bottom w:val="none" w:sz="0" w:space="0" w:color="auto"/>
            <w:right w:val="none" w:sz="0" w:space="0" w:color="auto"/>
          </w:divBdr>
          <w:divsChild>
            <w:div w:id="1128278069">
              <w:marLeft w:val="0"/>
              <w:marRight w:val="0"/>
              <w:marTop w:val="0"/>
              <w:marBottom w:val="0"/>
              <w:divBdr>
                <w:top w:val="none" w:sz="0" w:space="0" w:color="auto"/>
                <w:left w:val="none" w:sz="0" w:space="0" w:color="auto"/>
                <w:bottom w:val="none" w:sz="0" w:space="0" w:color="auto"/>
                <w:right w:val="none" w:sz="0" w:space="0" w:color="auto"/>
              </w:divBdr>
            </w:div>
          </w:divsChild>
        </w:div>
        <w:div w:id="454761695">
          <w:marLeft w:val="0"/>
          <w:marRight w:val="0"/>
          <w:marTop w:val="0"/>
          <w:marBottom w:val="0"/>
          <w:divBdr>
            <w:top w:val="none" w:sz="0" w:space="0" w:color="auto"/>
            <w:left w:val="none" w:sz="0" w:space="0" w:color="auto"/>
            <w:bottom w:val="none" w:sz="0" w:space="0" w:color="auto"/>
            <w:right w:val="none" w:sz="0" w:space="0" w:color="auto"/>
          </w:divBdr>
          <w:divsChild>
            <w:div w:id="1955094392">
              <w:marLeft w:val="0"/>
              <w:marRight w:val="0"/>
              <w:marTop w:val="0"/>
              <w:marBottom w:val="0"/>
              <w:divBdr>
                <w:top w:val="none" w:sz="0" w:space="0" w:color="auto"/>
                <w:left w:val="none" w:sz="0" w:space="0" w:color="auto"/>
                <w:bottom w:val="none" w:sz="0" w:space="0" w:color="auto"/>
                <w:right w:val="none" w:sz="0" w:space="0" w:color="auto"/>
              </w:divBdr>
            </w:div>
          </w:divsChild>
        </w:div>
        <w:div w:id="104884398">
          <w:marLeft w:val="0"/>
          <w:marRight w:val="0"/>
          <w:marTop w:val="0"/>
          <w:marBottom w:val="0"/>
          <w:divBdr>
            <w:top w:val="none" w:sz="0" w:space="0" w:color="auto"/>
            <w:left w:val="none" w:sz="0" w:space="0" w:color="auto"/>
            <w:bottom w:val="none" w:sz="0" w:space="0" w:color="auto"/>
            <w:right w:val="none" w:sz="0" w:space="0" w:color="auto"/>
          </w:divBdr>
          <w:divsChild>
            <w:div w:id="412243314">
              <w:marLeft w:val="0"/>
              <w:marRight w:val="0"/>
              <w:marTop w:val="0"/>
              <w:marBottom w:val="0"/>
              <w:divBdr>
                <w:top w:val="none" w:sz="0" w:space="0" w:color="auto"/>
                <w:left w:val="none" w:sz="0" w:space="0" w:color="auto"/>
                <w:bottom w:val="none" w:sz="0" w:space="0" w:color="auto"/>
                <w:right w:val="none" w:sz="0" w:space="0" w:color="auto"/>
              </w:divBdr>
            </w:div>
          </w:divsChild>
        </w:div>
        <w:div w:id="1573463474">
          <w:marLeft w:val="0"/>
          <w:marRight w:val="0"/>
          <w:marTop w:val="0"/>
          <w:marBottom w:val="0"/>
          <w:divBdr>
            <w:top w:val="none" w:sz="0" w:space="0" w:color="auto"/>
            <w:left w:val="none" w:sz="0" w:space="0" w:color="auto"/>
            <w:bottom w:val="none" w:sz="0" w:space="0" w:color="auto"/>
            <w:right w:val="none" w:sz="0" w:space="0" w:color="auto"/>
          </w:divBdr>
          <w:divsChild>
            <w:div w:id="2028094801">
              <w:marLeft w:val="0"/>
              <w:marRight w:val="0"/>
              <w:marTop w:val="0"/>
              <w:marBottom w:val="0"/>
              <w:divBdr>
                <w:top w:val="none" w:sz="0" w:space="0" w:color="auto"/>
                <w:left w:val="none" w:sz="0" w:space="0" w:color="auto"/>
                <w:bottom w:val="none" w:sz="0" w:space="0" w:color="auto"/>
                <w:right w:val="none" w:sz="0" w:space="0" w:color="auto"/>
              </w:divBdr>
            </w:div>
          </w:divsChild>
        </w:div>
        <w:div w:id="945039448">
          <w:marLeft w:val="0"/>
          <w:marRight w:val="0"/>
          <w:marTop w:val="0"/>
          <w:marBottom w:val="0"/>
          <w:divBdr>
            <w:top w:val="none" w:sz="0" w:space="0" w:color="auto"/>
            <w:left w:val="none" w:sz="0" w:space="0" w:color="auto"/>
            <w:bottom w:val="none" w:sz="0" w:space="0" w:color="auto"/>
            <w:right w:val="none" w:sz="0" w:space="0" w:color="auto"/>
          </w:divBdr>
          <w:divsChild>
            <w:div w:id="780489101">
              <w:marLeft w:val="0"/>
              <w:marRight w:val="0"/>
              <w:marTop w:val="0"/>
              <w:marBottom w:val="0"/>
              <w:divBdr>
                <w:top w:val="none" w:sz="0" w:space="0" w:color="auto"/>
                <w:left w:val="none" w:sz="0" w:space="0" w:color="auto"/>
                <w:bottom w:val="none" w:sz="0" w:space="0" w:color="auto"/>
                <w:right w:val="none" w:sz="0" w:space="0" w:color="auto"/>
              </w:divBdr>
            </w:div>
          </w:divsChild>
        </w:div>
        <w:div w:id="1841656873">
          <w:marLeft w:val="0"/>
          <w:marRight w:val="0"/>
          <w:marTop w:val="0"/>
          <w:marBottom w:val="0"/>
          <w:divBdr>
            <w:top w:val="none" w:sz="0" w:space="0" w:color="auto"/>
            <w:left w:val="none" w:sz="0" w:space="0" w:color="auto"/>
            <w:bottom w:val="none" w:sz="0" w:space="0" w:color="auto"/>
            <w:right w:val="none" w:sz="0" w:space="0" w:color="auto"/>
          </w:divBdr>
          <w:divsChild>
            <w:div w:id="1226914539">
              <w:marLeft w:val="0"/>
              <w:marRight w:val="0"/>
              <w:marTop w:val="0"/>
              <w:marBottom w:val="0"/>
              <w:divBdr>
                <w:top w:val="none" w:sz="0" w:space="0" w:color="auto"/>
                <w:left w:val="none" w:sz="0" w:space="0" w:color="auto"/>
                <w:bottom w:val="none" w:sz="0" w:space="0" w:color="auto"/>
                <w:right w:val="none" w:sz="0" w:space="0" w:color="auto"/>
              </w:divBdr>
            </w:div>
          </w:divsChild>
        </w:div>
        <w:div w:id="1292904783">
          <w:marLeft w:val="0"/>
          <w:marRight w:val="0"/>
          <w:marTop w:val="0"/>
          <w:marBottom w:val="0"/>
          <w:divBdr>
            <w:top w:val="none" w:sz="0" w:space="0" w:color="auto"/>
            <w:left w:val="none" w:sz="0" w:space="0" w:color="auto"/>
            <w:bottom w:val="none" w:sz="0" w:space="0" w:color="auto"/>
            <w:right w:val="none" w:sz="0" w:space="0" w:color="auto"/>
          </w:divBdr>
          <w:divsChild>
            <w:div w:id="2109307424">
              <w:marLeft w:val="0"/>
              <w:marRight w:val="0"/>
              <w:marTop w:val="0"/>
              <w:marBottom w:val="0"/>
              <w:divBdr>
                <w:top w:val="none" w:sz="0" w:space="0" w:color="auto"/>
                <w:left w:val="none" w:sz="0" w:space="0" w:color="auto"/>
                <w:bottom w:val="none" w:sz="0" w:space="0" w:color="auto"/>
                <w:right w:val="none" w:sz="0" w:space="0" w:color="auto"/>
              </w:divBdr>
            </w:div>
          </w:divsChild>
        </w:div>
        <w:div w:id="722799657">
          <w:marLeft w:val="0"/>
          <w:marRight w:val="0"/>
          <w:marTop w:val="0"/>
          <w:marBottom w:val="0"/>
          <w:divBdr>
            <w:top w:val="none" w:sz="0" w:space="0" w:color="auto"/>
            <w:left w:val="none" w:sz="0" w:space="0" w:color="auto"/>
            <w:bottom w:val="none" w:sz="0" w:space="0" w:color="auto"/>
            <w:right w:val="none" w:sz="0" w:space="0" w:color="auto"/>
          </w:divBdr>
          <w:divsChild>
            <w:div w:id="1461151749">
              <w:marLeft w:val="0"/>
              <w:marRight w:val="0"/>
              <w:marTop w:val="0"/>
              <w:marBottom w:val="0"/>
              <w:divBdr>
                <w:top w:val="none" w:sz="0" w:space="0" w:color="auto"/>
                <w:left w:val="none" w:sz="0" w:space="0" w:color="auto"/>
                <w:bottom w:val="none" w:sz="0" w:space="0" w:color="auto"/>
                <w:right w:val="none" w:sz="0" w:space="0" w:color="auto"/>
              </w:divBdr>
            </w:div>
          </w:divsChild>
        </w:div>
        <w:div w:id="1904173688">
          <w:marLeft w:val="0"/>
          <w:marRight w:val="0"/>
          <w:marTop w:val="0"/>
          <w:marBottom w:val="0"/>
          <w:divBdr>
            <w:top w:val="none" w:sz="0" w:space="0" w:color="auto"/>
            <w:left w:val="none" w:sz="0" w:space="0" w:color="auto"/>
            <w:bottom w:val="none" w:sz="0" w:space="0" w:color="auto"/>
            <w:right w:val="none" w:sz="0" w:space="0" w:color="auto"/>
          </w:divBdr>
          <w:divsChild>
            <w:div w:id="2113356634">
              <w:marLeft w:val="0"/>
              <w:marRight w:val="0"/>
              <w:marTop w:val="0"/>
              <w:marBottom w:val="0"/>
              <w:divBdr>
                <w:top w:val="none" w:sz="0" w:space="0" w:color="auto"/>
                <w:left w:val="none" w:sz="0" w:space="0" w:color="auto"/>
                <w:bottom w:val="none" w:sz="0" w:space="0" w:color="auto"/>
                <w:right w:val="none" w:sz="0" w:space="0" w:color="auto"/>
              </w:divBdr>
            </w:div>
          </w:divsChild>
        </w:div>
        <w:div w:id="1412970337">
          <w:marLeft w:val="0"/>
          <w:marRight w:val="0"/>
          <w:marTop w:val="0"/>
          <w:marBottom w:val="0"/>
          <w:divBdr>
            <w:top w:val="none" w:sz="0" w:space="0" w:color="auto"/>
            <w:left w:val="none" w:sz="0" w:space="0" w:color="auto"/>
            <w:bottom w:val="none" w:sz="0" w:space="0" w:color="auto"/>
            <w:right w:val="none" w:sz="0" w:space="0" w:color="auto"/>
          </w:divBdr>
          <w:divsChild>
            <w:div w:id="816071700">
              <w:marLeft w:val="0"/>
              <w:marRight w:val="0"/>
              <w:marTop w:val="0"/>
              <w:marBottom w:val="0"/>
              <w:divBdr>
                <w:top w:val="none" w:sz="0" w:space="0" w:color="auto"/>
                <w:left w:val="none" w:sz="0" w:space="0" w:color="auto"/>
                <w:bottom w:val="none" w:sz="0" w:space="0" w:color="auto"/>
                <w:right w:val="none" w:sz="0" w:space="0" w:color="auto"/>
              </w:divBdr>
            </w:div>
          </w:divsChild>
        </w:div>
        <w:div w:id="609095525">
          <w:marLeft w:val="0"/>
          <w:marRight w:val="0"/>
          <w:marTop w:val="0"/>
          <w:marBottom w:val="0"/>
          <w:divBdr>
            <w:top w:val="none" w:sz="0" w:space="0" w:color="auto"/>
            <w:left w:val="none" w:sz="0" w:space="0" w:color="auto"/>
            <w:bottom w:val="none" w:sz="0" w:space="0" w:color="auto"/>
            <w:right w:val="none" w:sz="0" w:space="0" w:color="auto"/>
          </w:divBdr>
          <w:divsChild>
            <w:div w:id="232204302">
              <w:marLeft w:val="0"/>
              <w:marRight w:val="0"/>
              <w:marTop w:val="0"/>
              <w:marBottom w:val="0"/>
              <w:divBdr>
                <w:top w:val="none" w:sz="0" w:space="0" w:color="auto"/>
                <w:left w:val="none" w:sz="0" w:space="0" w:color="auto"/>
                <w:bottom w:val="none" w:sz="0" w:space="0" w:color="auto"/>
                <w:right w:val="none" w:sz="0" w:space="0" w:color="auto"/>
              </w:divBdr>
            </w:div>
          </w:divsChild>
        </w:div>
        <w:div w:id="1569151433">
          <w:marLeft w:val="0"/>
          <w:marRight w:val="0"/>
          <w:marTop w:val="0"/>
          <w:marBottom w:val="0"/>
          <w:divBdr>
            <w:top w:val="none" w:sz="0" w:space="0" w:color="auto"/>
            <w:left w:val="none" w:sz="0" w:space="0" w:color="auto"/>
            <w:bottom w:val="none" w:sz="0" w:space="0" w:color="auto"/>
            <w:right w:val="none" w:sz="0" w:space="0" w:color="auto"/>
          </w:divBdr>
          <w:divsChild>
            <w:div w:id="496263147">
              <w:marLeft w:val="0"/>
              <w:marRight w:val="0"/>
              <w:marTop w:val="0"/>
              <w:marBottom w:val="0"/>
              <w:divBdr>
                <w:top w:val="none" w:sz="0" w:space="0" w:color="auto"/>
                <w:left w:val="none" w:sz="0" w:space="0" w:color="auto"/>
                <w:bottom w:val="none" w:sz="0" w:space="0" w:color="auto"/>
                <w:right w:val="none" w:sz="0" w:space="0" w:color="auto"/>
              </w:divBdr>
            </w:div>
          </w:divsChild>
        </w:div>
        <w:div w:id="836072305">
          <w:marLeft w:val="0"/>
          <w:marRight w:val="0"/>
          <w:marTop w:val="0"/>
          <w:marBottom w:val="0"/>
          <w:divBdr>
            <w:top w:val="none" w:sz="0" w:space="0" w:color="auto"/>
            <w:left w:val="none" w:sz="0" w:space="0" w:color="auto"/>
            <w:bottom w:val="none" w:sz="0" w:space="0" w:color="auto"/>
            <w:right w:val="none" w:sz="0" w:space="0" w:color="auto"/>
          </w:divBdr>
          <w:divsChild>
            <w:div w:id="112527078">
              <w:marLeft w:val="0"/>
              <w:marRight w:val="0"/>
              <w:marTop w:val="0"/>
              <w:marBottom w:val="0"/>
              <w:divBdr>
                <w:top w:val="none" w:sz="0" w:space="0" w:color="auto"/>
                <w:left w:val="none" w:sz="0" w:space="0" w:color="auto"/>
                <w:bottom w:val="none" w:sz="0" w:space="0" w:color="auto"/>
                <w:right w:val="none" w:sz="0" w:space="0" w:color="auto"/>
              </w:divBdr>
            </w:div>
          </w:divsChild>
        </w:div>
        <w:div w:id="826484138">
          <w:marLeft w:val="0"/>
          <w:marRight w:val="0"/>
          <w:marTop w:val="0"/>
          <w:marBottom w:val="0"/>
          <w:divBdr>
            <w:top w:val="none" w:sz="0" w:space="0" w:color="auto"/>
            <w:left w:val="none" w:sz="0" w:space="0" w:color="auto"/>
            <w:bottom w:val="none" w:sz="0" w:space="0" w:color="auto"/>
            <w:right w:val="none" w:sz="0" w:space="0" w:color="auto"/>
          </w:divBdr>
          <w:divsChild>
            <w:div w:id="1770467112">
              <w:marLeft w:val="0"/>
              <w:marRight w:val="0"/>
              <w:marTop w:val="0"/>
              <w:marBottom w:val="0"/>
              <w:divBdr>
                <w:top w:val="none" w:sz="0" w:space="0" w:color="auto"/>
                <w:left w:val="none" w:sz="0" w:space="0" w:color="auto"/>
                <w:bottom w:val="none" w:sz="0" w:space="0" w:color="auto"/>
                <w:right w:val="none" w:sz="0" w:space="0" w:color="auto"/>
              </w:divBdr>
            </w:div>
          </w:divsChild>
        </w:div>
        <w:div w:id="1298802676">
          <w:marLeft w:val="0"/>
          <w:marRight w:val="0"/>
          <w:marTop w:val="0"/>
          <w:marBottom w:val="0"/>
          <w:divBdr>
            <w:top w:val="none" w:sz="0" w:space="0" w:color="auto"/>
            <w:left w:val="none" w:sz="0" w:space="0" w:color="auto"/>
            <w:bottom w:val="none" w:sz="0" w:space="0" w:color="auto"/>
            <w:right w:val="none" w:sz="0" w:space="0" w:color="auto"/>
          </w:divBdr>
          <w:divsChild>
            <w:div w:id="218829297">
              <w:marLeft w:val="0"/>
              <w:marRight w:val="0"/>
              <w:marTop w:val="0"/>
              <w:marBottom w:val="0"/>
              <w:divBdr>
                <w:top w:val="none" w:sz="0" w:space="0" w:color="auto"/>
                <w:left w:val="none" w:sz="0" w:space="0" w:color="auto"/>
                <w:bottom w:val="none" w:sz="0" w:space="0" w:color="auto"/>
                <w:right w:val="none" w:sz="0" w:space="0" w:color="auto"/>
              </w:divBdr>
            </w:div>
          </w:divsChild>
        </w:div>
        <w:div w:id="1199199864">
          <w:marLeft w:val="0"/>
          <w:marRight w:val="0"/>
          <w:marTop w:val="0"/>
          <w:marBottom w:val="0"/>
          <w:divBdr>
            <w:top w:val="none" w:sz="0" w:space="0" w:color="auto"/>
            <w:left w:val="none" w:sz="0" w:space="0" w:color="auto"/>
            <w:bottom w:val="none" w:sz="0" w:space="0" w:color="auto"/>
            <w:right w:val="none" w:sz="0" w:space="0" w:color="auto"/>
          </w:divBdr>
          <w:divsChild>
            <w:div w:id="1376270595">
              <w:marLeft w:val="0"/>
              <w:marRight w:val="0"/>
              <w:marTop w:val="0"/>
              <w:marBottom w:val="0"/>
              <w:divBdr>
                <w:top w:val="none" w:sz="0" w:space="0" w:color="auto"/>
                <w:left w:val="none" w:sz="0" w:space="0" w:color="auto"/>
                <w:bottom w:val="none" w:sz="0" w:space="0" w:color="auto"/>
                <w:right w:val="none" w:sz="0" w:space="0" w:color="auto"/>
              </w:divBdr>
            </w:div>
          </w:divsChild>
        </w:div>
        <w:div w:id="1523981139">
          <w:marLeft w:val="0"/>
          <w:marRight w:val="0"/>
          <w:marTop w:val="0"/>
          <w:marBottom w:val="0"/>
          <w:divBdr>
            <w:top w:val="none" w:sz="0" w:space="0" w:color="auto"/>
            <w:left w:val="none" w:sz="0" w:space="0" w:color="auto"/>
            <w:bottom w:val="none" w:sz="0" w:space="0" w:color="auto"/>
            <w:right w:val="none" w:sz="0" w:space="0" w:color="auto"/>
          </w:divBdr>
          <w:divsChild>
            <w:div w:id="1792700273">
              <w:marLeft w:val="0"/>
              <w:marRight w:val="0"/>
              <w:marTop w:val="0"/>
              <w:marBottom w:val="0"/>
              <w:divBdr>
                <w:top w:val="none" w:sz="0" w:space="0" w:color="auto"/>
                <w:left w:val="none" w:sz="0" w:space="0" w:color="auto"/>
                <w:bottom w:val="none" w:sz="0" w:space="0" w:color="auto"/>
                <w:right w:val="none" w:sz="0" w:space="0" w:color="auto"/>
              </w:divBdr>
            </w:div>
          </w:divsChild>
        </w:div>
        <w:div w:id="1341739740">
          <w:marLeft w:val="0"/>
          <w:marRight w:val="0"/>
          <w:marTop w:val="0"/>
          <w:marBottom w:val="0"/>
          <w:divBdr>
            <w:top w:val="none" w:sz="0" w:space="0" w:color="auto"/>
            <w:left w:val="none" w:sz="0" w:space="0" w:color="auto"/>
            <w:bottom w:val="none" w:sz="0" w:space="0" w:color="auto"/>
            <w:right w:val="none" w:sz="0" w:space="0" w:color="auto"/>
          </w:divBdr>
          <w:divsChild>
            <w:div w:id="1492137526">
              <w:marLeft w:val="0"/>
              <w:marRight w:val="0"/>
              <w:marTop w:val="0"/>
              <w:marBottom w:val="0"/>
              <w:divBdr>
                <w:top w:val="none" w:sz="0" w:space="0" w:color="auto"/>
                <w:left w:val="none" w:sz="0" w:space="0" w:color="auto"/>
                <w:bottom w:val="none" w:sz="0" w:space="0" w:color="auto"/>
                <w:right w:val="none" w:sz="0" w:space="0" w:color="auto"/>
              </w:divBdr>
            </w:div>
          </w:divsChild>
        </w:div>
        <w:div w:id="1071927301">
          <w:marLeft w:val="0"/>
          <w:marRight w:val="0"/>
          <w:marTop w:val="0"/>
          <w:marBottom w:val="0"/>
          <w:divBdr>
            <w:top w:val="none" w:sz="0" w:space="0" w:color="auto"/>
            <w:left w:val="none" w:sz="0" w:space="0" w:color="auto"/>
            <w:bottom w:val="none" w:sz="0" w:space="0" w:color="auto"/>
            <w:right w:val="none" w:sz="0" w:space="0" w:color="auto"/>
          </w:divBdr>
          <w:divsChild>
            <w:div w:id="1791240807">
              <w:marLeft w:val="0"/>
              <w:marRight w:val="0"/>
              <w:marTop w:val="0"/>
              <w:marBottom w:val="0"/>
              <w:divBdr>
                <w:top w:val="none" w:sz="0" w:space="0" w:color="auto"/>
                <w:left w:val="none" w:sz="0" w:space="0" w:color="auto"/>
                <w:bottom w:val="none" w:sz="0" w:space="0" w:color="auto"/>
                <w:right w:val="none" w:sz="0" w:space="0" w:color="auto"/>
              </w:divBdr>
            </w:div>
          </w:divsChild>
        </w:div>
        <w:div w:id="961806419">
          <w:marLeft w:val="0"/>
          <w:marRight w:val="0"/>
          <w:marTop w:val="0"/>
          <w:marBottom w:val="0"/>
          <w:divBdr>
            <w:top w:val="none" w:sz="0" w:space="0" w:color="auto"/>
            <w:left w:val="none" w:sz="0" w:space="0" w:color="auto"/>
            <w:bottom w:val="none" w:sz="0" w:space="0" w:color="auto"/>
            <w:right w:val="none" w:sz="0" w:space="0" w:color="auto"/>
          </w:divBdr>
          <w:divsChild>
            <w:div w:id="1668556777">
              <w:marLeft w:val="0"/>
              <w:marRight w:val="0"/>
              <w:marTop w:val="0"/>
              <w:marBottom w:val="0"/>
              <w:divBdr>
                <w:top w:val="none" w:sz="0" w:space="0" w:color="auto"/>
                <w:left w:val="none" w:sz="0" w:space="0" w:color="auto"/>
                <w:bottom w:val="none" w:sz="0" w:space="0" w:color="auto"/>
                <w:right w:val="none" w:sz="0" w:space="0" w:color="auto"/>
              </w:divBdr>
            </w:div>
          </w:divsChild>
        </w:div>
        <w:div w:id="1151017060">
          <w:marLeft w:val="0"/>
          <w:marRight w:val="0"/>
          <w:marTop w:val="0"/>
          <w:marBottom w:val="0"/>
          <w:divBdr>
            <w:top w:val="none" w:sz="0" w:space="0" w:color="auto"/>
            <w:left w:val="none" w:sz="0" w:space="0" w:color="auto"/>
            <w:bottom w:val="none" w:sz="0" w:space="0" w:color="auto"/>
            <w:right w:val="none" w:sz="0" w:space="0" w:color="auto"/>
          </w:divBdr>
          <w:divsChild>
            <w:div w:id="29915219">
              <w:marLeft w:val="0"/>
              <w:marRight w:val="0"/>
              <w:marTop w:val="0"/>
              <w:marBottom w:val="0"/>
              <w:divBdr>
                <w:top w:val="none" w:sz="0" w:space="0" w:color="auto"/>
                <w:left w:val="none" w:sz="0" w:space="0" w:color="auto"/>
                <w:bottom w:val="none" w:sz="0" w:space="0" w:color="auto"/>
                <w:right w:val="none" w:sz="0" w:space="0" w:color="auto"/>
              </w:divBdr>
            </w:div>
          </w:divsChild>
        </w:div>
        <w:div w:id="1751341623">
          <w:marLeft w:val="0"/>
          <w:marRight w:val="0"/>
          <w:marTop w:val="0"/>
          <w:marBottom w:val="0"/>
          <w:divBdr>
            <w:top w:val="none" w:sz="0" w:space="0" w:color="auto"/>
            <w:left w:val="none" w:sz="0" w:space="0" w:color="auto"/>
            <w:bottom w:val="none" w:sz="0" w:space="0" w:color="auto"/>
            <w:right w:val="none" w:sz="0" w:space="0" w:color="auto"/>
          </w:divBdr>
          <w:divsChild>
            <w:div w:id="537816768">
              <w:marLeft w:val="0"/>
              <w:marRight w:val="0"/>
              <w:marTop w:val="0"/>
              <w:marBottom w:val="0"/>
              <w:divBdr>
                <w:top w:val="none" w:sz="0" w:space="0" w:color="auto"/>
                <w:left w:val="none" w:sz="0" w:space="0" w:color="auto"/>
                <w:bottom w:val="none" w:sz="0" w:space="0" w:color="auto"/>
                <w:right w:val="none" w:sz="0" w:space="0" w:color="auto"/>
              </w:divBdr>
            </w:div>
          </w:divsChild>
        </w:div>
        <w:div w:id="914054188">
          <w:marLeft w:val="0"/>
          <w:marRight w:val="0"/>
          <w:marTop w:val="0"/>
          <w:marBottom w:val="0"/>
          <w:divBdr>
            <w:top w:val="none" w:sz="0" w:space="0" w:color="auto"/>
            <w:left w:val="none" w:sz="0" w:space="0" w:color="auto"/>
            <w:bottom w:val="none" w:sz="0" w:space="0" w:color="auto"/>
            <w:right w:val="none" w:sz="0" w:space="0" w:color="auto"/>
          </w:divBdr>
          <w:divsChild>
            <w:div w:id="547567581">
              <w:marLeft w:val="0"/>
              <w:marRight w:val="0"/>
              <w:marTop w:val="0"/>
              <w:marBottom w:val="0"/>
              <w:divBdr>
                <w:top w:val="none" w:sz="0" w:space="0" w:color="auto"/>
                <w:left w:val="none" w:sz="0" w:space="0" w:color="auto"/>
                <w:bottom w:val="none" w:sz="0" w:space="0" w:color="auto"/>
                <w:right w:val="none" w:sz="0" w:space="0" w:color="auto"/>
              </w:divBdr>
            </w:div>
          </w:divsChild>
        </w:div>
        <w:div w:id="1286542970">
          <w:marLeft w:val="0"/>
          <w:marRight w:val="0"/>
          <w:marTop w:val="0"/>
          <w:marBottom w:val="0"/>
          <w:divBdr>
            <w:top w:val="none" w:sz="0" w:space="0" w:color="auto"/>
            <w:left w:val="none" w:sz="0" w:space="0" w:color="auto"/>
            <w:bottom w:val="none" w:sz="0" w:space="0" w:color="auto"/>
            <w:right w:val="none" w:sz="0" w:space="0" w:color="auto"/>
          </w:divBdr>
          <w:divsChild>
            <w:div w:id="557480240">
              <w:marLeft w:val="0"/>
              <w:marRight w:val="0"/>
              <w:marTop w:val="0"/>
              <w:marBottom w:val="0"/>
              <w:divBdr>
                <w:top w:val="none" w:sz="0" w:space="0" w:color="auto"/>
                <w:left w:val="none" w:sz="0" w:space="0" w:color="auto"/>
                <w:bottom w:val="none" w:sz="0" w:space="0" w:color="auto"/>
                <w:right w:val="none" w:sz="0" w:space="0" w:color="auto"/>
              </w:divBdr>
            </w:div>
          </w:divsChild>
        </w:div>
        <w:div w:id="1908107911">
          <w:marLeft w:val="0"/>
          <w:marRight w:val="0"/>
          <w:marTop w:val="0"/>
          <w:marBottom w:val="0"/>
          <w:divBdr>
            <w:top w:val="none" w:sz="0" w:space="0" w:color="auto"/>
            <w:left w:val="none" w:sz="0" w:space="0" w:color="auto"/>
            <w:bottom w:val="none" w:sz="0" w:space="0" w:color="auto"/>
            <w:right w:val="none" w:sz="0" w:space="0" w:color="auto"/>
          </w:divBdr>
          <w:divsChild>
            <w:div w:id="1686519859">
              <w:marLeft w:val="0"/>
              <w:marRight w:val="0"/>
              <w:marTop w:val="0"/>
              <w:marBottom w:val="0"/>
              <w:divBdr>
                <w:top w:val="none" w:sz="0" w:space="0" w:color="auto"/>
                <w:left w:val="none" w:sz="0" w:space="0" w:color="auto"/>
                <w:bottom w:val="none" w:sz="0" w:space="0" w:color="auto"/>
                <w:right w:val="none" w:sz="0" w:space="0" w:color="auto"/>
              </w:divBdr>
            </w:div>
          </w:divsChild>
        </w:div>
        <w:div w:id="1862938954">
          <w:marLeft w:val="0"/>
          <w:marRight w:val="0"/>
          <w:marTop w:val="0"/>
          <w:marBottom w:val="0"/>
          <w:divBdr>
            <w:top w:val="none" w:sz="0" w:space="0" w:color="auto"/>
            <w:left w:val="none" w:sz="0" w:space="0" w:color="auto"/>
            <w:bottom w:val="none" w:sz="0" w:space="0" w:color="auto"/>
            <w:right w:val="none" w:sz="0" w:space="0" w:color="auto"/>
          </w:divBdr>
          <w:divsChild>
            <w:div w:id="1424762172">
              <w:marLeft w:val="0"/>
              <w:marRight w:val="0"/>
              <w:marTop w:val="0"/>
              <w:marBottom w:val="0"/>
              <w:divBdr>
                <w:top w:val="none" w:sz="0" w:space="0" w:color="auto"/>
                <w:left w:val="none" w:sz="0" w:space="0" w:color="auto"/>
                <w:bottom w:val="none" w:sz="0" w:space="0" w:color="auto"/>
                <w:right w:val="none" w:sz="0" w:space="0" w:color="auto"/>
              </w:divBdr>
            </w:div>
          </w:divsChild>
        </w:div>
        <w:div w:id="1647708865">
          <w:marLeft w:val="0"/>
          <w:marRight w:val="0"/>
          <w:marTop w:val="0"/>
          <w:marBottom w:val="0"/>
          <w:divBdr>
            <w:top w:val="none" w:sz="0" w:space="0" w:color="auto"/>
            <w:left w:val="none" w:sz="0" w:space="0" w:color="auto"/>
            <w:bottom w:val="none" w:sz="0" w:space="0" w:color="auto"/>
            <w:right w:val="none" w:sz="0" w:space="0" w:color="auto"/>
          </w:divBdr>
          <w:divsChild>
            <w:div w:id="2018267044">
              <w:marLeft w:val="0"/>
              <w:marRight w:val="0"/>
              <w:marTop w:val="0"/>
              <w:marBottom w:val="0"/>
              <w:divBdr>
                <w:top w:val="none" w:sz="0" w:space="0" w:color="auto"/>
                <w:left w:val="none" w:sz="0" w:space="0" w:color="auto"/>
                <w:bottom w:val="none" w:sz="0" w:space="0" w:color="auto"/>
                <w:right w:val="none" w:sz="0" w:space="0" w:color="auto"/>
              </w:divBdr>
            </w:div>
          </w:divsChild>
        </w:div>
        <w:div w:id="7801908">
          <w:marLeft w:val="0"/>
          <w:marRight w:val="0"/>
          <w:marTop w:val="0"/>
          <w:marBottom w:val="0"/>
          <w:divBdr>
            <w:top w:val="none" w:sz="0" w:space="0" w:color="auto"/>
            <w:left w:val="none" w:sz="0" w:space="0" w:color="auto"/>
            <w:bottom w:val="none" w:sz="0" w:space="0" w:color="auto"/>
            <w:right w:val="none" w:sz="0" w:space="0" w:color="auto"/>
          </w:divBdr>
          <w:divsChild>
            <w:div w:id="462967547">
              <w:marLeft w:val="0"/>
              <w:marRight w:val="0"/>
              <w:marTop w:val="0"/>
              <w:marBottom w:val="0"/>
              <w:divBdr>
                <w:top w:val="none" w:sz="0" w:space="0" w:color="auto"/>
                <w:left w:val="none" w:sz="0" w:space="0" w:color="auto"/>
                <w:bottom w:val="none" w:sz="0" w:space="0" w:color="auto"/>
                <w:right w:val="none" w:sz="0" w:space="0" w:color="auto"/>
              </w:divBdr>
            </w:div>
          </w:divsChild>
        </w:div>
        <w:div w:id="1057893401">
          <w:marLeft w:val="0"/>
          <w:marRight w:val="0"/>
          <w:marTop w:val="0"/>
          <w:marBottom w:val="0"/>
          <w:divBdr>
            <w:top w:val="none" w:sz="0" w:space="0" w:color="auto"/>
            <w:left w:val="none" w:sz="0" w:space="0" w:color="auto"/>
            <w:bottom w:val="none" w:sz="0" w:space="0" w:color="auto"/>
            <w:right w:val="none" w:sz="0" w:space="0" w:color="auto"/>
          </w:divBdr>
          <w:divsChild>
            <w:div w:id="934168416">
              <w:marLeft w:val="0"/>
              <w:marRight w:val="0"/>
              <w:marTop w:val="0"/>
              <w:marBottom w:val="0"/>
              <w:divBdr>
                <w:top w:val="none" w:sz="0" w:space="0" w:color="auto"/>
                <w:left w:val="none" w:sz="0" w:space="0" w:color="auto"/>
                <w:bottom w:val="none" w:sz="0" w:space="0" w:color="auto"/>
                <w:right w:val="none" w:sz="0" w:space="0" w:color="auto"/>
              </w:divBdr>
            </w:div>
          </w:divsChild>
        </w:div>
        <w:div w:id="2022706482">
          <w:marLeft w:val="0"/>
          <w:marRight w:val="0"/>
          <w:marTop w:val="0"/>
          <w:marBottom w:val="0"/>
          <w:divBdr>
            <w:top w:val="none" w:sz="0" w:space="0" w:color="auto"/>
            <w:left w:val="none" w:sz="0" w:space="0" w:color="auto"/>
            <w:bottom w:val="none" w:sz="0" w:space="0" w:color="auto"/>
            <w:right w:val="none" w:sz="0" w:space="0" w:color="auto"/>
          </w:divBdr>
          <w:divsChild>
            <w:div w:id="1371028554">
              <w:marLeft w:val="0"/>
              <w:marRight w:val="0"/>
              <w:marTop w:val="0"/>
              <w:marBottom w:val="0"/>
              <w:divBdr>
                <w:top w:val="none" w:sz="0" w:space="0" w:color="auto"/>
                <w:left w:val="none" w:sz="0" w:space="0" w:color="auto"/>
                <w:bottom w:val="none" w:sz="0" w:space="0" w:color="auto"/>
                <w:right w:val="none" w:sz="0" w:space="0" w:color="auto"/>
              </w:divBdr>
            </w:div>
          </w:divsChild>
        </w:div>
        <w:div w:id="415830973">
          <w:marLeft w:val="0"/>
          <w:marRight w:val="0"/>
          <w:marTop w:val="0"/>
          <w:marBottom w:val="0"/>
          <w:divBdr>
            <w:top w:val="none" w:sz="0" w:space="0" w:color="auto"/>
            <w:left w:val="none" w:sz="0" w:space="0" w:color="auto"/>
            <w:bottom w:val="none" w:sz="0" w:space="0" w:color="auto"/>
            <w:right w:val="none" w:sz="0" w:space="0" w:color="auto"/>
          </w:divBdr>
          <w:divsChild>
            <w:div w:id="1276063968">
              <w:marLeft w:val="0"/>
              <w:marRight w:val="0"/>
              <w:marTop w:val="0"/>
              <w:marBottom w:val="0"/>
              <w:divBdr>
                <w:top w:val="none" w:sz="0" w:space="0" w:color="auto"/>
                <w:left w:val="none" w:sz="0" w:space="0" w:color="auto"/>
                <w:bottom w:val="none" w:sz="0" w:space="0" w:color="auto"/>
                <w:right w:val="none" w:sz="0" w:space="0" w:color="auto"/>
              </w:divBdr>
            </w:div>
          </w:divsChild>
        </w:div>
        <w:div w:id="1759325775">
          <w:marLeft w:val="0"/>
          <w:marRight w:val="0"/>
          <w:marTop w:val="0"/>
          <w:marBottom w:val="0"/>
          <w:divBdr>
            <w:top w:val="none" w:sz="0" w:space="0" w:color="auto"/>
            <w:left w:val="none" w:sz="0" w:space="0" w:color="auto"/>
            <w:bottom w:val="none" w:sz="0" w:space="0" w:color="auto"/>
            <w:right w:val="none" w:sz="0" w:space="0" w:color="auto"/>
          </w:divBdr>
          <w:divsChild>
            <w:div w:id="922952903">
              <w:marLeft w:val="0"/>
              <w:marRight w:val="0"/>
              <w:marTop w:val="0"/>
              <w:marBottom w:val="0"/>
              <w:divBdr>
                <w:top w:val="none" w:sz="0" w:space="0" w:color="auto"/>
                <w:left w:val="none" w:sz="0" w:space="0" w:color="auto"/>
                <w:bottom w:val="none" w:sz="0" w:space="0" w:color="auto"/>
                <w:right w:val="none" w:sz="0" w:space="0" w:color="auto"/>
              </w:divBdr>
            </w:div>
          </w:divsChild>
        </w:div>
        <w:div w:id="181821635">
          <w:marLeft w:val="0"/>
          <w:marRight w:val="0"/>
          <w:marTop w:val="0"/>
          <w:marBottom w:val="0"/>
          <w:divBdr>
            <w:top w:val="none" w:sz="0" w:space="0" w:color="auto"/>
            <w:left w:val="none" w:sz="0" w:space="0" w:color="auto"/>
            <w:bottom w:val="none" w:sz="0" w:space="0" w:color="auto"/>
            <w:right w:val="none" w:sz="0" w:space="0" w:color="auto"/>
          </w:divBdr>
          <w:divsChild>
            <w:div w:id="282156786">
              <w:marLeft w:val="0"/>
              <w:marRight w:val="0"/>
              <w:marTop w:val="0"/>
              <w:marBottom w:val="0"/>
              <w:divBdr>
                <w:top w:val="none" w:sz="0" w:space="0" w:color="auto"/>
                <w:left w:val="none" w:sz="0" w:space="0" w:color="auto"/>
                <w:bottom w:val="none" w:sz="0" w:space="0" w:color="auto"/>
                <w:right w:val="none" w:sz="0" w:space="0" w:color="auto"/>
              </w:divBdr>
            </w:div>
          </w:divsChild>
        </w:div>
        <w:div w:id="1808621239">
          <w:marLeft w:val="0"/>
          <w:marRight w:val="0"/>
          <w:marTop w:val="0"/>
          <w:marBottom w:val="0"/>
          <w:divBdr>
            <w:top w:val="none" w:sz="0" w:space="0" w:color="auto"/>
            <w:left w:val="none" w:sz="0" w:space="0" w:color="auto"/>
            <w:bottom w:val="none" w:sz="0" w:space="0" w:color="auto"/>
            <w:right w:val="none" w:sz="0" w:space="0" w:color="auto"/>
          </w:divBdr>
          <w:divsChild>
            <w:div w:id="956448875">
              <w:marLeft w:val="0"/>
              <w:marRight w:val="0"/>
              <w:marTop w:val="0"/>
              <w:marBottom w:val="0"/>
              <w:divBdr>
                <w:top w:val="none" w:sz="0" w:space="0" w:color="auto"/>
                <w:left w:val="none" w:sz="0" w:space="0" w:color="auto"/>
                <w:bottom w:val="none" w:sz="0" w:space="0" w:color="auto"/>
                <w:right w:val="none" w:sz="0" w:space="0" w:color="auto"/>
              </w:divBdr>
            </w:div>
          </w:divsChild>
        </w:div>
        <w:div w:id="783039734">
          <w:marLeft w:val="0"/>
          <w:marRight w:val="0"/>
          <w:marTop w:val="0"/>
          <w:marBottom w:val="0"/>
          <w:divBdr>
            <w:top w:val="none" w:sz="0" w:space="0" w:color="auto"/>
            <w:left w:val="none" w:sz="0" w:space="0" w:color="auto"/>
            <w:bottom w:val="none" w:sz="0" w:space="0" w:color="auto"/>
            <w:right w:val="none" w:sz="0" w:space="0" w:color="auto"/>
          </w:divBdr>
          <w:divsChild>
            <w:div w:id="951858284">
              <w:marLeft w:val="0"/>
              <w:marRight w:val="0"/>
              <w:marTop w:val="0"/>
              <w:marBottom w:val="0"/>
              <w:divBdr>
                <w:top w:val="none" w:sz="0" w:space="0" w:color="auto"/>
                <w:left w:val="none" w:sz="0" w:space="0" w:color="auto"/>
                <w:bottom w:val="none" w:sz="0" w:space="0" w:color="auto"/>
                <w:right w:val="none" w:sz="0" w:space="0" w:color="auto"/>
              </w:divBdr>
            </w:div>
          </w:divsChild>
        </w:div>
        <w:div w:id="1002657547">
          <w:marLeft w:val="0"/>
          <w:marRight w:val="0"/>
          <w:marTop w:val="0"/>
          <w:marBottom w:val="0"/>
          <w:divBdr>
            <w:top w:val="none" w:sz="0" w:space="0" w:color="auto"/>
            <w:left w:val="none" w:sz="0" w:space="0" w:color="auto"/>
            <w:bottom w:val="none" w:sz="0" w:space="0" w:color="auto"/>
            <w:right w:val="none" w:sz="0" w:space="0" w:color="auto"/>
          </w:divBdr>
          <w:divsChild>
            <w:div w:id="1344434539">
              <w:marLeft w:val="0"/>
              <w:marRight w:val="0"/>
              <w:marTop w:val="0"/>
              <w:marBottom w:val="0"/>
              <w:divBdr>
                <w:top w:val="none" w:sz="0" w:space="0" w:color="auto"/>
                <w:left w:val="none" w:sz="0" w:space="0" w:color="auto"/>
                <w:bottom w:val="none" w:sz="0" w:space="0" w:color="auto"/>
                <w:right w:val="none" w:sz="0" w:space="0" w:color="auto"/>
              </w:divBdr>
            </w:div>
          </w:divsChild>
        </w:div>
        <w:div w:id="1113328988">
          <w:marLeft w:val="0"/>
          <w:marRight w:val="0"/>
          <w:marTop w:val="0"/>
          <w:marBottom w:val="0"/>
          <w:divBdr>
            <w:top w:val="none" w:sz="0" w:space="0" w:color="auto"/>
            <w:left w:val="none" w:sz="0" w:space="0" w:color="auto"/>
            <w:bottom w:val="none" w:sz="0" w:space="0" w:color="auto"/>
            <w:right w:val="none" w:sz="0" w:space="0" w:color="auto"/>
          </w:divBdr>
          <w:divsChild>
            <w:div w:id="1428111012">
              <w:marLeft w:val="0"/>
              <w:marRight w:val="0"/>
              <w:marTop w:val="0"/>
              <w:marBottom w:val="0"/>
              <w:divBdr>
                <w:top w:val="none" w:sz="0" w:space="0" w:color="auto"/>
                <w:left w:val="none" w:sz="0" w:space="0" w:color="auto"/>
                <w:bottom w:val="none" w:sz="0" w:space="0" w:color="auto"/>
                <w:right w:val="none" w:sz="0" w:space="0" w:color="auto"/>
              </w:divBdr>
            </w:div>
          </w:divsChild>
        </w:div>
        <w:div w:id="1827092663">
          <w:marLeft w:val="0"/>
          <w:marRight w:val="0"/>
          <w:marTop w:val="0"/>
          <w:marBottom w:val="0"/>
          <w:divBdr>
            <w:top w:val="none" w:sz="0" w:space="0" w:color="auto"/>
            <w:left w:val="none" w:sz="0" w:space="0" w:color="auto"/>
            <w:bottom w:val="none" w:sz="0" w:space="0" w:color="auto"/>
            <w:right w:val="none" w:sz="0" w:space="0" w:color="auto"/>
          </w:divBdr>
          <w:divsChild>
            <w:div w:id="14965272">
              <w:marLeft w:val="0"/>
              <w:marRight w:val="0"/>
              <w:marTop w:val="0"/>
              <w:marBottom w:val="0"/>
              <w:divBdr>
                <w:top w:val="none" w:sz="0" w:space="0" w:color="auto"/>
                <w:left w:val="none" w:sz="0" w:space="0" w:color="auto"/>
                <w:bottom w:val="none" w:sz="0" w:space="0" w:color="auto"/>
                <w:right w:val="none" w:sz="0" w:space="0" w:color="auto"/>
              </w:divBdr>
            </w:div>
          </w:divsChild>
        </w:div>
        <w:div w:id="389038099">
          <w:marLeft w:val="0"/>
          <w:marRight w:val="0"/>
          <w:marTop w:val="0"/>
          <w:marBottom w:val="0"/>
          <w:divBdr>
            <w:top w:val="none" w:sz="0" w:space="0" w:color="auto"/>
            <w:left w:val="none" w:sz="0" w:space="0" w:color="auto"/>
            <w:bottom w:val="none" w:sz="0" w:space="0" w:color="auto"/>
            <w:right w:val="none" w:sz="0" w:space="0" w:color="auto"/>
          </w:divBdr>
          <w:divsChild>
            <w:div w:id="1645937031">
              <w:marLeft w:val="0"/>
              <w:marRight w:val="0"/>
              <w:marTop w:val="0"/>
              <w:marBottom w:val="0"/>
              <w:divBdr>
                <w:top w:val="none" w:sz="0" w:space="0" w:color="auto"/>
                <w:left w:val="none" w:sz="0" w:space="0" w:color="auto"/>
                <w:bottom w:val="none" w:sz="0" w:space="0" w:color="auto"/>
                <w:right w:val="none" w:sz="0" w:space="0" w:color="auto"/>
              </w:divBdr>
            </w:div>
          </w:divsChild>
        </w:div>
        <w:div w:id="339813142">
          <w:marLeft w:val="0"/>
          <w:marRight w:val="0"/>
          <w:marTop w:val="0"/>
          <w:marBottom w:val="0"/>
          <w:divBdr>
            <w:top w:val="none" w:sz="0" w:space="0" w:color="auto"/>
            <w:left w:val="none" w:sz="0" w:space="0" w:color="auto"/>
            <w:bottom w:val="none" w:sz="0" w:space="0" w:color="auto"/>
            <w:right w:val="none" w:sz="0" w:space="0" w:color="auto"/>
          </w:divBdr>
          <w:divsChild>
            <w:div w:id="721831771">
              <w:marLeft w:val="0"/>
              <w:marRight w:val="0"/>
              <w:marTop w:val="0"/>
              <w:marBottom w:val="0"/>
              <w:divBdr>
                <w:top w:val="none" w:sz="0" w:space="0" w:color="auto"/>
                <w:left w:val="none" w:sz="0" w:space="0" w:color="auto"/>
                <w:bottom w:val="none" w:sz="0" w:space="0" w:color="auto"/>
                <w:right w:val="none" w:sz="0" w:space="0" w:color="auto"/>
              </w:divBdr>
            </w:div>
          </w:divsChild>
        </w:div>
        <w:div w:id="1761679436">
          <w:marLeft w:val="0"/>
          <w:marRight w:val="0"/>
          <w:marTop w:val="0"/>
          <w:marBottom w:val="0"/>
          <w:divBdr>
            <w:top w:val="none" w:sz="0" w:space="0" w:color="auto"/>
            <w:left w:val="none" w:sz="0" w:space="0" w:color="auto"/>
            <w:bottom w:val="none" w:sz="0" w:space="0" w:color="auto"/>
            <w:right w:val="none" w:sz="0" w:space="0" w:color="auto"/>
          </w:divBdr>
          <w:divsChild>
            <w:div w:id="381294226">
              <w:marLeft w:val="0"/>
              <w:marRight w:val="0"/>
              <w:marTop w:val="0"/>
              <w:marBottom w:val="0"/>
              <w:divBdr>
                <w:top w:val="none" w:sz="0" w:space="0" w:color="auto"/>
                <w:left w:val="none" w:sz="0" w:space="0" w:color="auto"/>
                <w:bottom w:val="none" w:sz="0" w:space="0" w:color="auto"/>
                <w:right w:val="none" w:sz="0" w:space="0" w:color="auto"/>
              </w:divBdr>
            </w:div>
          </w:divsChild>
        </w:div>
        <w:div w:id="1582368604">
          <w:marLeft w:val="0"/>
          <w:marRight w:val="0"/>
          <w:marTop w:val="0"/>
          <w:marBottom w:val="0"/>
          <w:divBdr>
            <w:top w:val="none" w:sz="0" w:space="0" w:color="auto"/>
            <w:left w:val="none" w:sz="0" w:space="0" w:color="auto"/>
            <w:bottom w:val="none" w:sz="0" w:space="0" w:color="auto"/>
            <w:right w:val="none" w:sz="0" w:space="0" w:color="auto"/>
          </w:divBdr>
          <w:divsChild>
            <w:div w:id="995575342">
              <w:marLeft w:val="0"/>
              <w:marRight w:val="0"/>
              <w:marTop w:val="0"/>
              <w:marBottom w:val="0"/>
              <w:divBdr>
                <w:top w:val="none" w:sz="0" w:space="0" w:color="auto"/>
                <w:left w:val="none" w:sz="0" w:space="0" w:color="auto"/>
                <w:bottom w:val="none" w:sz="0" w:space="0" w:color="auto"/>
                <w:right w:val="none" w:sz="0" w:space="0" w:color="auto"/>
              </w:divBdr>
            </w:div>
          </w:divsChild>
        </w:div>
        <w:div w:id="1468863373">
          <w:marLeft w:val="0"/>
          <w:marRight w:val="0"/>
          <w:marTop w:val="0"/>
          <w:marBottom w:val="0"/>
          <w:divBdr>
            <w:top w:val="none" w:sz="0" w:space="0" w:color="auto"/>
            <w:left w:val="none" w:sz="0" w:space="0" w:color="auto"/>
            <w:bottom w:val="none" w:sz="0" w:space="0" w:color="auto"/>
            <w:right w:val="none" w:sz="0" w:space="0" w:color="auto"/>
          </w:divBdr>
          <w:divsChild>
            <w:div w:id="1470511540">
              <w:marLeft w:val="0"/>
              <w:marRight w:val="0"/>
              <w:marTop w:val="0"/>
              <w:marBottom w:val="0"/>
              <w:divBdr>
                <w:top w:val="none" w:sz="0" w:space="0" w:color="auto"/>
                <w:left w:val="none" w:sz="0" w:space="0" w:color="auto"/>
                <w:bottom w:val="none" w:sz="0" w:space="0" w:color="auto"/>
                <w:right w:val="none" w:sz="0" w:space="0" w:color="auto"/>
              </w:divBdr>
            </w:div>
          </w:divsChild>
        </w:div>
        <w:div w:id="1184780888">
          <w:marLeft w:val="0"/>
          <w:marRight w:val="0"/>
          <w:marTop w:val="0"/>
          <w:marBottom w:val="0"/>
          <w:divBdr>
            <w:top w:val="none" w:sz="0" w:space="0" w:color="auto"/>
            <w:left w:val="none" w:sz="0" w:space="0" w:color="auto"/>
            <w:bottom w:val="none" w:sz="0" w:space="0" w:color="auto"/>
            <w:right w:val="none" w:sz="0" w:space="0" w:color="auto"/>
          </w:divBdr>
          <w:divsChild>
            <w:div w:id="499007414">
              <w:marLeft w:val="0"/>
              <w:marRight w:val="0"/>
              <w:marTop w:val="0"/>
              <w:marBottom w:val="0"/>
              <w:divBdr>
                <w:top w:val="none" w:sz="0" w:space="0" w:color="auto"/>
                <w:left w:val="none" w:sz="0" w:space="0" w:color="auto"/>
                <w:bottom w:val="none" w:sz="0" w:space="0" w:color="auto"/>
                <w:right w:val="none" w:sz="0" w:space="0" w:color="auto"/>
              </w:divBdr>
            </w:div>
          </w:divsChild>
        </w:div>
        <w:div w:id="1481342751">
          <w:marLeft w:val="0"/>
          <w:marRight w:val="0"/>
          <w:marTop w:val="0"/>
          <w:marBottom w:val="0"/>
          <w:divBdr>
            <w:top w:val="none" w:sz="0" w:space="0" w:color="auto"/>
            <w:left w:val="none" w:sz="0" w:space="0" w:color="auto"/>
            <w:bottom w:val="none" w:sz="0" w:space="0" w:color="auto"/>
            <w:right w:val="none" w:sz="0" w:space="0" w:color="auto"/>
          </w:divBdr>
          <w:divsChild>
            <w:div w:id="293950859">
              <w:marLeft w:val="0"/>
              <w:marRight w:val="0"/>
              <w:marTop w:val="0"/>
              <w:marBottom w:val="0"/>
              <w:divBdr>
                <w:top w:val="none" w:sz="0" w:space="0" w:color="auto"/>
                <w:left w:val="none" w:sz="0" w:space="0" w:color="auto"/>
                <w:bottom w:val="none" w:sz="0" w:space="0" w:color="auto"/>
                <w:right w:val="none" w:sz="0" w:space="0" w:color="auto"/>
              </w:divBdr>
            </w:div>
          </w:divsChild>
        </w:div>
        <w:div w:id="1065910157">
          <w:marLeft w:val="0"/>
          <w:marRight w:val="0"/>
          <w:marTop w:val="0"/>
          <w:marBottom w:val="0"/>
          <w:divBdr>
            <w:top w:val="none" w:sz="0" w:space="0" w:color="auto"/>
            <w:left w:val="none" w:sz="0" w:space="0" w:color="auto"/>
            <w:bottom w:val="none" w:sz="0" w:space="0" w:color="auto"/>
            <w:right w:val="none" w:sz="0" w:space="0" w:color="auto"/>
          </w:divBdr>
          <w:divsChild>
            <w:div w:id="1735280366">
              <w:marLeft w:val="0"/>
              <w:marRight w:val="0"/>
              <w:marTop w:val="0"/>
              <w:marBottom w:val="0"/>
              <w:divBdr>
                <w:top w:val="none" w:sz="0" w:space="0" w:color="auto"/>
                <w:left w:val="none" w:sz="0" w:space="0" w:color="auto"/>
                <w:bottom w:val="none" w:sz="0" w:space="0" w:color="auto"/>
                <w:right w:val="none" w:sz="0" w:space="0" w:color="auto"/>
              </w:divBdr>
            </w:div>
          </w:divsChild>
        </w:div>
        <w:div w:id="432482288">
          <w:marLeft w:val="0"/>
          <w:marRight w:val="0"/>
          <w:marTop w:val="0"/>
          <w:marBottom w:val="0"/>
          <w:divBdr>
            <w:top w:val="none" w:sz="0" w:space="0" w:color="auto"/>
            <w:left w:val="none" w:sz="0" w:space="0" w:color="auto"/>
            <w:bottom w:val="none" w:sz="0" w:space="0" w:color="auto"/>
            <w:right w:val="none" w:sz="0" w:space="0" w:color="auto"/>
          </w:divBdr>
          <w:divsChild>
            <w:div w:id="1859852213">
              <w:marLeft w:val="0"/>
              <w:marRight w:val="0"/>
              <w:marTop w:val="0"/>
              <w:marBottom w:val="0"/>
              <w:divBdr>
                <w:top w:val="none" w:sz="0" w:space="0" w:color="auto"/>
                <w:left w:val="none" w:sz="0" w:space="0" w:color="auto"/>
                <w:bottom w:val="none" w:sz="0" w:space="0" w:color="auto"/>
                <w:right w:val="none" w:sz="0" w:space="0" w:color="auto"/>
              </w:divBdr>
            </w:div>
          </w:divsChild>
        </w:div>
        <w:div w:id="89398299">
          <w:marLeft w:val="0"/>
          <w:marRight w:val="0"/>
          <w:marTop w:val="0"/>
          <w:marBottom w:val="0"/>
          <w:divBdr>
            <w:top w:val="none" w:sz="0" w:space="0" w:color="auto"/>
            <w:left w:val="none" w:sz="0" w:space="0" w:color="auto"/>
            <w:bottom w:val="none" w:sz="0" w:space="0" w:color="auto"/>
            <w:right w:val="none" w:sz="0" w:space="0" w:color="auto"/>
          </w:divBdr>
          <w:divsChild>
            <w:div w:id="1081634350">
              <w:marLeft w:val="0"/>
              <w:marRight w:val="0"/>
              <w:marTop w:val="0"/>
              <w:marBottom w:val="0"/>
              <w:divBdr>
                <w:top w:val="none" w:sz="0" w:space="0" w:color="auto"/>
                <w:left w:val="none" w:sz="0" w:space="0" w:color="auto"/>
                <w:bottom w:val="none" w:sz="0" w:space="0" w:color="auto"/>
                <w:right w:val="none" w:sz="0" w:space="0" w:color="auto"/>
              </w:divBdr>
            </w:div>
          </w:divsChild>
        </w:div>
        <w:div w:id="368074640">
          <w:marLeft w:val="0"/>
          <w:marRight w:val="0"/>
          <w:marTop w:val="0"/>
          <w:marBottom w:val="0"/>
          <w:divBdr>
            <w:top w:val="none" w:sz="0" w:space="0" w:color="auto"/>
            <w:left w:val="none" w:sz="0" w:space="0" w:color="auto"/>
            <w:bottom w:val="none" w:sz="0" w:space="0" w:color="auto"/>
            <w:right w:val="none" w:sz="0" w:space="0" w:color="auto"/>
          </w:divBdr>
          <w:divsChild>
            <w:div w:id="986545662">
              <w:marLeft w:val="0"/>
              <w:marRight w:val="0"/>
              <w:marTop w:val="0"/>
              <w:marBottom w:val="0"/>
              <w:divBdr>
                <w:top w:val="none" w:sz="0" w:space="0" w:color="auto"/>
                <w:left w:val="none" w:sz="0" w:space="0" w:color="auto"/>
                <w:bottom w:val="none" w:sz="0" w:space="0" w:color="auto"/>
                <w:right w:val="none" w:sz="0" w:space="0" w:color="auto"/>
              </w:divBdr>
            </w:div>
          </w:divsChild>
        </w:div>
        <w:div w:id="1969124286">
          <w:marLeft w:val="0"/>
          <w:marRight w:val="0"/>
          <w:marTop w:val="0"/>
          <w:marBottom w:val="0"/>
          <w:divBdr>
            <w:top w:val="none" w:sz="0" w:space="0" w:color="auto"/>
            <w:left w:val="none" w:sz="0" w:space="0" w:color="auto"/>
            <w:bottom w:val="none" w:sz="0" w:space="0" w:color="auto"/>
            <w:right w:val="none" w:sz="0" w:space="0" w:color="auto"/>
          </w:divBdr>
          <w:divsChild>
            <w:div w:id="1268149225">
              <w:marLeft w:val="0"/>
              <w:marRight w:val="0"/>
              <w:marTop w:val="0"/>
              <w:marBottom w:val="0"/>
              <w:divBdr>
                <w:top w:val="none" w:sz="0" w:space="0" w:color="auto"/>
                <w:left w:val="none" w:sz="0" w:space="0" w:color="auto"/>
                <w:bottom w:val="none" w:sz="0" w:space="0" w:color="auto"/>
                <w:right w:val="none" w:sz="0" w:space="0" w:color="auto"/>
              </w:divBdr>
            </w:div>
          </w:divsChild>
        </w:div>
        <w:div w:id="677344407">
          <w:marLeft w:val="0"/>
          <w:marRight w:val="0"/>
          <w:marTop w:val="0"/>
          <w:marBottom w:val="0"/>
          <w:divBdr>
            <w:top w:val="none" w:sz="0" w:space="0" w:color="auto"/>
            <w:left w:val="none" w:sz="0" w:space="0" w:color="auto"/>
            <w:bottom w:val="none" w:sz="0" w:space="0" w:color="auto"/>
            <w:right w:val="none" w:sz="0" w:space="0" w:color="auto"/>
          </w:divBdr>
          <w:divsChild>
            <w:div w:id="1843861160">
              <w:marLeft w:val="0"/>
              <w:marRight w:val="0"/>
              <w:marTop w:val="0"/>
              <w:marBottom w:val="0"/>
              <w:divBdr>
                <w:top w:val="none" w:sz="0" w:space="0" w:color="auto"/>
                <w:left w:val="none" w:sz="0" w:space="0" w:color="auto"/>
                <w:bottom w:val="none" w:sz="0" w:space="0" w:color="auto"/>
                <w:right w:val="none" w:sz="0" w:space="0" w:color="auto"/>
              </w:divBdr>
            </w:div>
          </w:divsChild>
        </w:div>
        <w:div w:id="990211290">
          <w:marLeft w:val="0"/>
          <w:marRight w:val="0"/>
          <w:marTop w:val="0"/>
          <w:marBottom w:val="0"/>
          <w:divBdr>
            <w:top w:val="none" w:sz="0" w:space="0" w:color="auto"/>
            <w:left w:val="none" w:sz="0" w:space="0" w:color="auto"/>
            <w:bottom w:val="none" w:sz="0" w:space="0" w:color="auto"/>
            <w:right w:val="none" w:sz="0" w:space="0" w:color="auto"/>
          </w:divBdr>
          <w:divsChild>
            <w:div w:id="1986886749">
              <w:marLeft w:val="0"/>
              <w:marRight w:val="0"/>
              <w:marTop w:val="0"/>
              <w:marBottom w:val="0"/>
              <w:divBdr>
                <w:top w:val="none" w:sz="0" w:space="0" w:color="auto"/>
                <w:left w:val="none" w:sz="0" w:space="0" w:color="auto"/>
                <w:bottom w:val="none" w:sz="0" w:space="0" w:color="auto"/>
                <w:right w:val="none" w:sz="0" w:space="0" w:color="auto"/>
              </w:divBdr>
            </w:div>
          </w:divsChild>
        </w:div>
        <w:div w:id="321663626">
          <w:marLeft w:val="0"/>
          <w:marRight w:val="0"/>
          <w:marTop w:val="0"/>
          <w:marBottom w:val="0"/>
          <w:divBdr>
            <w:top w:val="none" w:sz="0" w:space="0" w:color="auto"/>
            <w:left w:val="none" w:sz="0" w:space="0" w:color="auto"/>
            <w:bottom w:val="none" w:sz="0" w:space="0" w:color="auto"/>
            <w:right w:val="none" w:sz="0" w:space="0" w:color="auto"/>
          </w:divBdr>
          <w:divsChild>
            <w:div w:id="2117283103">
              <w:marLeft w:val="0"/>
              <w:marRight w:val="0"/>
              <w:marTop w:val="0"/>
              <w:marBottom w:val="0"/>
              <w:divBdr>
                <w:top w:val="none" w:sz="0" w:space="0" w:color="auto"/>
                <w:left w:val="none" w:sz="0" w:space="0" w:color="auto"/>
                <w:bottom w:val="none" w:sz="0" w:space="0" w:color="auto"/>
                <w:right w:val="none" w:sz="0" w:space="0" w:color="auto"/>
              </w:divBdr>
            </w:div>
          </w:divsChild>
        </w:div>
        <w:div w:id="279724327">
          <w:marLeft w:val="0"/>
          <w:marRight w:val="0"/>
          <w:marTop w:val="0"/>
          <w:marBottom w:val="0"/>
          <w:divBdr>
            <w:top w:val="none" w:sz="0" w:space="0" w:color="auto"/>
            <w:left w:val="none" w:sz="0" w:space="0" w:color="auto"/>
            <w:bottom w:val="none" w:sz="0" w:space="0" w:color="auto"/>
            <w:right w:val="none" w:sz="0" w:space="0" w:color="auto"/>
          </w:divBdr>
          <w:divsChild>
            <w:div w:id="2109420538">
              <w:marLeft w:val="0"/>
              <w:marRight w:val="0"/>
              <w:marTop w:val="0"/>
              <w:marBottom w:val="0"/>
              <w:divBdr>
                <w:top w:val="none" w:sz="0" w:space="0" w:color="auto"/>
                <w:left w:val="none" w:sz="0" w:space="0" w:color="auto"/>
                <w:bottom w:val="none" w:sz="0" w:space="0" w:color="auto"/>
                <w:right w:val="none" w:sz="0" w:space="0" w:color="auto"/>
              </w:divBdr>
            </w:div>
          </w:divsChild>
        </w:div>
        <w:div w:id="1748644896">
          <w:marLeft w:val="0"/>
          <w:marRight w:val="0"/>
          <w:marTop w:val="0"/>
          <w:marBottom w:val="0"/>
          <w:divBdr>
            <w:top w:val="none" w:sz="0" w:space="0" w:color="auto"/>
            <w:left w:val="none" w:sz="0" w:space="0" w:color="auto"/>
            <w:bottom w:val="none" w:sz="0" w:space="0" w:color="auto"/>
            <w:right w:val="none" w:sz="0" w:space="0" w:color="auto"/>
          </w:divBdr>
          <w:divsChild>
            <w:div w:id="126968955">
              <w:marLeft w:val="0"/>
              <w:marRight w:val="0"/>
              <w:marTop w:val="0"/>
              <w:marBottom w:val="0"/>
              <w:divBdr>
                <w:top w:val="none" w:sz="0" w:space="0" w:color="auto"/>
                <w:left w:val="none" w:sz="0" w:space="0" w:color="auto"/>
                <w:bottom w:val="none" w:sz="0" w:space="0" w:color="auto"/>
                <w:right w:val="none" w:sz="0" w:space="0" w:color="auto"/>
              </w:divBdr>
            </w:div>
          </w:divsChild>
        </w:div>
        <w:div w:id="1079017114">
          <w:marLeft w:val="0"/>
          <w:marRight w:val="0"/>
          <w:marTop w:val="0"/>
          <w:marBottom w:val="0"/>
          <w:divBdr>
            <w:top w:val="none" w:sz="0" w:space="0" w:color="auto"/>
            <w:left w:val="none" w:sz="0" w:space="0" w:color="auto"/>
            <w:bottom w:val="none" w:sz="0" w:space="0" w:color="auto"/>
            <w:right w:val="none" w:sz="0" w:space="0" w:color="auto"/>
          </w:divBdr>
          <w:divsChild>
            <w:div w:id="1027296239">
              <w:marLeft w:val="0"/>
              <w:marRight w:val="0"/>
              <w:marTop w:val="0"/>
              <w:marBottom w:val="0"/>
              <w:divBdr>
                <w:top w:val="none" w:sz="0" w:space="0" w:color="auto"/>
                <w:left w:val="none" w:sz="0" w:space="0" w:color="auto"/>
                <w:bottom w:val="none" w:sz="0" w:space="0" w:color="auto"/>
                <w:right w:val="none" w:sz="0" w:space="0" w:color="auto"/>
              </w:divBdr>
            </w:div>
          </w:divsChild>
        </w:div>
        <w:div w:id="2006735589">
          <w:marLeft w:val="0"/>
          <w:marRight w:val="0"/>
          <w:marTop w:val="0"/>
          <w:marBottom w:val="0"/>
          <w:divBdr>
            <w:top w:val="none" w:sz="0" w:space="0" w:color="auto"/>
            <w:left w:val="none" w:sz="0" w:space="0" w:color="auto"/>
            <w:bottom w:val="none" w:sz="0" w:space="0" w:color="auto"/>
            <w:right w:val="none" w:sz="0" w:space="0" w:color="auto"/>
          </w:divBdr>
          <w:divsChild>
            <w:div w:id="213665620">
              <w:marLeft w:val="0"/>
              <w:marRight w:val="0"/>
              <w:marTop w:val="0"/>
              <w:marBottom w:val="0"/>
              <w:divBdr>
                <w:top w:val="none" w:sz="0" w:space="0" w:color="auto"/>
                <w:left w:val="none" w:sz="0" w:space="0" w:color="auto"/>
                <w:bottom w:val="none" w:sz="0" w:space="0" w:color="auto"/>
                <w:right w:val="none" w:sz="0" w:space="0" w:color="auto"/>
              </w:divBdr>
            </w:div>
          </w:divsChild>
        </w:div>
        <w:div w:id="2107115007">
          <w:marLeft w:val="0"/>
          <w:marRight w:val="0"/>
          <w:marTop w:val="0"/>
          <w:marBottom w:val="0"/>
          <w:divBdr>
            <w:top w:val="none" w:sz="0" w:space="0" w:color="auto"/>
            <w:left w:val="none" w:sz="0" w:space="0" w:color="auto"/>
            <w:bottom w:val="none" w:sz="0" w:space="0" w:color="auto"/>
            <w:right w:val="none" w:sz="0" w:space="0" w:color="auto"/>
          </w:divBdr>
          <w:divsChild>
            <w:div w:id="602956236">
              <w:marLeft w:val="0"/>
              <w:marRight w:val="0"/>
              <w:marTop w:val="0"/>
              <w:marBottom w:val="0"/>
              <w:divBdr>
                <w:top w:val="none" w:sz="0" w:space="0" w:color="auto"/>
                <w:left w:val="none" w:sz="0" w:space="0" w:color="auto"/>
                <w:bottom w:val="none" w:sz="0" w:space="0" w:color="auto"/>
                <w:right w:val="none" w:sz="0" w:space="0" w:color="auto"/>
              </w:divBdr>
            </w:div>
          </w:divsChild>
        </w:div>
        <w:div w:id="1241019872">
          <w:marLeft w:val="0"/>
          <w:marRight w:val="0"/>
          <w:marTop w:val="0"/>
          <w:marBottom w:val="0"/>
          <w:divBdr>
            <w:top w:val="none" w:sz="0" w:space="0" w:color="auto"/>
            <w:left w:val="none" w:sz="0" w:space="0" w:color="auto"/>
            <w:bottom w:val="none" w:sz="0" w:space="0" w:color="auto"/>
            <w:right w:val="none" w:sz="0" w:space="0" w:color="auto"/>
          </w:divBdr>
          <w:divsChild>
            <w:div w:id="191966310">
              <w:marLeft w:val="0"/>
              <w:marRight w:val="0"/>
              <w:marTop w:val="0"/>
              <w:marBottom w:val="0"/>
              <w:divBdr>
                <w:top w:val="none" w:sz="0" w:space="0" w:color="auto"/>
                <w:left w:val="none" w:sz="0" w:space="0" w:color="auto"/>
                <w:bottom w:val="none" w:sz="0" w:space="0" w:color="auto"/>
                <w:right w:val="none" w:sz="0" w:space="0" w:color="auto"/>
              </w:divBdr>
            </w:div>
          </w:divsChild>
        </w:div>
        <w:div w:id="229120868">
          <w:marLeft w:val="0"/>
          <w:marRight w:val="0"/>
          <w:marTop w:val="0"/>
          <w:marBottom w:val="0"/>
          <w:divBdr>
            <w:top w:val="none" w:sz="0" w:space="0" w:color="auto"/>
            <w:left w:val="none" w:sz="0" w:space="0" w:color="auto"/>
            <w:bottom w:val="none" w:sz="0" w:space="0" w:color="auto"/>
            <w:right w:val="none" w:sz="0" w:space="0" w:color="auto"/>
          </w:divBdr>
          <w:divsChild>
            <w:div w:id="1155149971">
              <w:marLeft w:val="0"/>
              <w:marRight w:val="0"/>
              <w:marTop w:val="0"/>
              <w:marBottom w:val="0"/>
              <w:divBdr>
                <w:top w:val="none" w:sz="0" w:space="0" w:color="auto"/>
                <w:left w:val="none" w:sz="0" w:space="0" w:color="auto"/>
                <w:bottom w:val="none" w:sz="0" w:space="0" w:color="auto"/>
                <w:right w:val="none" w:sz="0" w:space="0" w:color="auto"/>
              </w:divBdr>
            </w:div>
          </w:divsChild>
        </w:div>
        <w:div w:id="1901674306">
          <w:marLeft w:val="0"/>
          <w:marRight w:val="0"/>
          <w:marTop w:val="0"/>
          <w:marBottom w:val="0"/>
          <w:divBdr>
            <w:top w:val="none" w:sz="0" w:space="0" w:color="auto"/>
            <w:left w:val="none" w:sz="0" w:space="0" w:color="auto"/>
            <w:bottom w:val="none" w:sz="0" w:space="0" w:color="auto"/>
            <w:right w:val="none" w:sz="0" w:space="0" w:color="auto"/>
          </w:divBdr>
          <w:divsChild>
            <w:div w:id="1445004588">
              <w:marLeft w:val="0"/>
              <w:marRight w:val="0"/>
              <w:marTop w:val="0"/>
              <w:marBottom w:val="0"/>
              <w:divBdr>
                <w:top w:val="none" w:sz="0" w:space="0" w:color="auto"/>
                <w:left w:val="none" w:sz="0" w:space="0" w:color="auto"/>
                <w:bottom w:val="none" w:sz="0" w:space="0" w:color="auto"/>
                <w:right w:val="none" w:sz="0" w:space="0" w:color="auto"/>
              </w:divBdr>
            </w:div>
          </w:divsChild>
        </w:div>
        <w:div w:id="180357436">
          <w:marLeft w:val="0"/>
          <w:marRight w:val="0"/>
          <w:marTop w:val="0"/>
          <w:marBottom w:val="0"/>
          <w:divBdr>
            <w:top w:val="none" w:sz="0" w:space="0" w:color="auto"/>
            <w:left w:val="none" w:sz="0" w:space="0" w:color="auto"/>
            <w:bottom w:val="none" w:sz="0" w:space="0" w:color="auto"/>
            <w:right w:val="none" w:sz="0" w:space="0" w:color="auto"/>
          </w:divBdr>
          <w:divsChild>
            <w:div w:id="1632132683">
              <w:marLeft w:val="0"/>
              <w:marRight w:val="0"/>
              <w:marTop w:val="0"/>
              <w:marBottom w:val="0"/>
              <w:divBdr>
                <w:top w:val="none" w:sz="0" w:space="0" w:color="auto"/>
                <w:left w:val="none" w:sz="0" w:space="0" w:color="auto"/>
                <w:bottom w:val="none" w:sz="0" w:space="0" w:color="auto"/>
                <w:right w:val="none" w:sz="0" w:space="0" w:color="auto"/>
              </w:divBdr>
            </w:div>
          </w:divsChild>
        </w:div>
        <w:div w:id="432626343">
          <w:marLeft w:val="0"/>
          <w:marRight w:val="0"/>
          <w:marTop w:val="0"/>
          <w:marBottom w:val="0"/>
          <w:divBdr>
            <w:top w:val="none" w:sz="0" w:space="0" w:color="auto"/>
            <w:left w:val="none" w:sz="0" w:space="0" w:color="auto"/>
            <w:bottom w:val="none" w:sz="0" w:space="0" w:color="auto"/>
            <w:right w:val="none" w:sz="0" w:space="0" w:color="auto"/>
          </w:divBdr>
          <w:divsChild>
            <w:div w:id="1156415247">
              <w:marLeft w:val="0"/>
              <w:marRight w:val="0"/>
              <w:marTop w:val="0"/>
              <w:marBottom w:val="0"/>
              <w:divBdr>
                <w:top w:val="none" w:sz="0" w:space="0" w:color="auto"/>
                <w:left w:val="none" w:sz="0" w:space="0" w:color="auto"/>
                <w:bottom w:val="none" w:sz="0" w:space="0" w:color="auto"/>
                <w:right w:val="none" w:sz="0" w:space="0" w:color="auto"/>
              </w:divBdr>
            </w:div>
          </w:divsChild>
        </w:div>
        <w:div w:id="823857289">
          <w:marLeft w:val="0"/>
          <w:marRight w:val="0"/>
          <w:marTop w:val="0"/>
          <w:marBottom w:val="0"/>
          <w:divBdr>
            <w:top w:val="none" w:sz="0" w:space="0" w:color="auto"/>
            <w:left w:val="none" w:sz="0" w:space="0" w:color="auto"/>
            <w:bottom w:val="none" w:sz="0" w:space="0" w:color="auto"/>
            <w:right w:val="none" w:sz="0" w:space="0" w:color="auto"/>
          </w:divBdr>
          <w:divsChild>
            <w:div w:id="1507478428">
              <w:marLeft w:val="0"/>
              <w:marRight w:val="0"/>
              <w:marTop w:val="0"/>
              <w:marBottom w:val="0"/>
              <w:divBdr>
                <w:top w:val="none" w:sz="0" w:space="0" w:color="auto"/>
                <w:left w:val="none" w:sz="0" w:space="0" w:color="auto"/>
                <w:bottom w:val="none" w:sz="0" w:space="0" w:color="auto"/>
                <w:right w:val="none" w:sz="0" w:space="0" w:color="auto"/>
              </w:divBdr>
            </w:div>
          </w:divsChild>
        </w:div>
        <w:div w:id="1089421518">
          <w:marLeft w:val="0"/>
          <w:marRight w:val="0"/>
          <w:marTop w:val="0"/>
          <w:marBottom w:val="0"/>
          <w:divBdr>
            <w:top w:val="none" w:sz="0" w:space="0" w:color="auto"/>
            <w:left w:val="none" w:sz="0" w:space="0" w:color="auto"/>
            <w:bottom w:val="none" w:sz="0" w:space="0" w:color="auto"/>
            <w:right w:val="none" w:sz="0" w:space="0" w:color="auto"/>
          </w:divBdr>
          <w:divsChild>
            <w:div w:id="1667712397">
              <w:marLeft w:val="0"/>
              <w:marRight w:val="0"/>
              <w:marTop w:val="0"/>
              <w:marBottom w:val="0"/>
              <w:divBdr>
                <w:top w:val="none" w:sz="0" w:space="0" w:color="auto"/>
                <w:left w:val="none" w:sz="0" w:space="0" w:color="auto"/>
                <w:bottom w:val="none" w:sz="0" w:space="0" w:color="auto"/>
                <w:right w:val="none" w:sz="0" w:space="0" w:color="auto"/>
              </w:divBdr>
            </w:div>
          </w:divsChild>
        </w:div>
        <w:div w:id="1903373168">
          <w:marLeft w:val="0"/>
          <w:marRight w:val="0"/>
          <w:marTop w:val="0"/>
          <w:marBottom w:val="0"/>
          <w:divBdr>
            <w:top w:val="none" w:sz="0" w:space="0" w:color="auto"/>
            <w:left w:val="none" w:sz="0" w:space="0" w:color="auto"/>
            <w:bottom w:val="none" w:sz="0" w:space="0" w:color="auto"/>
            <w:right w:val="none" w:sz="0" w:space="0" w:color="auto"/>
          </w:divBdr>
          <w:divsChild>
            <w:div w:id="1270627605">
              <w:marLeft w:val="0"/>
              <w:marRight w:val="0"/>
              <w:marTop w:val="0"/>
              <w:marBottom w:val="0"/>
              <w:divBdr>
                <w:top w:val="none" w:sz="0" w:space="0" w:color="auto"/>
                <w:left w:val="none" w:sz="0" w:space="0" w:color="auto"/>
                <w:bottom w:val="none" w:sz="0" w:space="0" w:color="auto"/>
                <w:right w:val="none" w:sz="0" w:space="0" w:color="auto"/>
              </w:divBdr>
            </w:div>
          </w:divsChild>
        </w:div>
        <w:div w:id="1292638094">
          <w:marLeft w:val="0"/>
          <w:marRight w:val="0"/>
          <w:marTop w:val="0"/>
          <w:marBottom w:val="0"/>
          <w:divBdr>
            <w:top w:val="none" w:sz="0" w:space="0" w:color="auto"/>
            <w:left w:val="none" w:sz="0" w:space="0" w:color="auto"/>
            <w:bottom w:val="none" w:sz="0" w:space="0" w:color="auto"/>
            <w:right w:val="none" w:sz="0" w:space="0" w:color="auto"/>
          </w:divBdr>
          <w:divsChild>
            <w:div w:id="214195849">
              <w:marLeft w:val="0"/>
              <w:marRight w:val="0"/>
              <w:marTop w:val="0"/>
              <w:marBottom w:val="0"/>
              <w:divBdr>
                <w:top w:val="none" w:sz="0" w:space="0" w:color="auto"/>
                <w:left w:val="none" w:sz="0" w:space="0" w:color="auto"/>
                <w:bottom w:val="none" w:sz="0" w:space="0" w:color="auto"/>
                <w:right w:val="none" w:sz="0" w:space="0" w:color="auto"/>
              </w:divBdr>
            </w:div>
          </w:divsChild>
        </w:div>
        <w:div w:id="1120538236">
          <w:marLeft w:val="0"/>
          <w:marRight w:val="0"/>
          <w:marTop w:val="0"/>
          <w:marBottom w:val="0"/>
          <w:divBdr>
            <w:top w:val="none" w:sz="0" w:space="0" w:color="auto"/>
            <w:left w:val="none" w:sz="0" w:space="0" w:color="auto"/>
            <w:bottom w:val="none" w:sz="0" w:space="0" w:color="auto"/>
            <w:right w:val="none" w:sz="0" w:space="0" w:color="auto"/>
          </w:divBdr>
          <w:divsChild>
            <w:div w:id="940721836">
              <w:marLeft w:val="0"/>
              <w:marRight w:val="0"/>
              <w:marTop w:val="0"/>
              <w:marBottom w:val="0"/>
              <w:divBdr>
                <w:top w:val="none" w:sz="0" w:space="0" w:color="auto"/>
                <w:left w:val="none" w:sz="0" w:space="0" w:color="auto"/>
                <w:bottom w:val="none" w:sz="0" w:space="0" w:color="auto"/>
                <w:right w:val="none" w:sz="0" w:space="0" w:color="auto"/>
              </w:divBdr>
            </w:div>
          </w:divsChild>
        </w:div>
        <w:div w:id="2075082856">
          <w:marLeft w:val="0"/>
          <w:marRight w:val="0"/>
          <w:marTop w:val="0"/>
          <w:marBottom w:val="0"/>
          <w:divBdr>
            <w:top w:val="none" w:sz="0" w:space="0" w:color="auto"/>
            <w:left w:val="none" w:sz="0" w:space="0" w:color="auto"/>
            <w:bottom w:val="none" w:sz="0" w:space="0" w:color="auto"/>
            <w:right w:val="none" w:sz="0" w:space="0" w:color="auto"/>
          </w:divBdr>
          <w:divsChild>
            <w:div w:id="1139808044">
              <w:marLeft w:val="0"/>
              <w:marRight w:val="0"/>
              <w:marTop w:val="0"/>
              <w:marBottom w:val="0"/>
              <w:divBdr>
                <w:top w:val="none" w:sz="0" w:space="0" w:color="auto"/>
                <w:left w:val="none" w:sz="0" w:space="0" w:color="auto"/>
                <w:bottom w:val="none" w:sz="0" w:space="0" w:color="auto"/>
                <w:right w:val="none" w:sz="0" w:space="0" w:color="auto"/>
              </w:divBdr>
            </w:div>
          </w:divsChild>
        </w:div>
        <w:div w:id="188688952">
          <w:marLeft w:val="0"/>
          <w:marRight w:val="0"/>
          <w:marTop w:val="0"/>
          <w:marBottom w:val="0"/>
          <w:divBdr>
            <w:top w:val="none" w:sz="0" w:space="0" w:color="auto"/>
            <w:left w:val="none" w:sz="0" w:space="0" w:color="auto"/>
            <w:bottom w:val="none" w:sz="0" w:space="0" w:color="auto"/>
            <w:right w:val="none" w:sz="0" w:space="0" w:color="auto"/>
          </w:divBdr>
          <w:divsChild>
            <w:div w:id="1799179840">
              <w:marLeft w:val="0"/>
              <w:marRight w:val="0"/>
              <w:marTop w:val="0"/>
              <w:marBottom w:val="0"/>
              <w:divBdr>
                <w:top w:val="none" w:sz="0" w:space="0" w:color="auto"/>
                <w:left w:val="none" w:sz="0" w:space="0" w:color="auto"/>
                <w:bottom w:val="none" w:sz="0" w:space="0" w:color="auto"/>
                <w:right w:val="none" w:sz="0" w:space="0" w:color="auto"/>
              </w:divBdr>
            </w:div>
          </w:divsChild>
        </w:div>
        <w:div w:id="440148848">
          <w:marLeft w:val="0"/>
          <w:marRight w:val="0"/>
          <w:marTop w:val="0"/>
          <w:marBottom w:val="0"/>
          <w:divBdr>
            <w:top w:val="none" w:sz="0" w:space="0" w:color="auto"/>
            <w:left w:val="none" w:sz="0" w:space="0" w:color="auto"/>
            <w:bottom w:val="none" w:sz="0" w:space="0" w:color="auto"/>
            <w:right w:val="none" w:sz="0" w:space="0" w:color="auto"/>
          </w:divBdr>
          <w:divsChild>
            <w:div w:id="1293368752">
              <w:marLeft w:val="0"/>
              <w:marRight w:val="0"/>
              <w:marTop w:val="0"/>
              <w:marBottom w:val="0"/>
              <w:divBdr>
                <w:top w:val="none" w:sz="0" w:space="0" w:color="auto"/>
                <w:left w:val="none" w:sz="0" w:space="0" w:color="auto"/>
                <w:bottom w:val="none" w:sz="0" w:space="0" w:color="auto"/>
                <w:right w:val="none" w:sz="0" w:space="0" w:color="auto"/>
              </w:divBdr>
            </w:div>
          </w:divsChild>
        </w:div>
        <w:div w:id="2007397304">
          <w:marLeft w:val="0"/>
          <w:marRight w:val="0"/>
          <w:marTop w:val="0"/>
          <w:marBottom w:val="0"/>
          <w:divBdr>
            <w:top w:val="none" w:sz="0" w:space="0" w:color="auto"/>
            <w:left w:val="none" w:sz="0" w:space="0" w:color="auto"/>
            <w:bottom w:val="none" w:sz="0" w:space="0" w:color="auto"/>
            <w:right w:val="none" w:sz="0" w:space="0" w:color="auto"/>
          </w:divBdr>
          <w:divsChild>
            <w:div w:id="8990059">
              <w:marLeft w:val="0"/>
              <w:marRight w:val="0"/>
              <w:marTop w:val="0"/>
              <w:marBottom w:val="0"/>
              <w:divBdr>
                <w:top w:val="none" w:sz="0" w:space="0" w:color="auto"/>
                <w:left w:val="none" w:sz="0" w:space="0" w:color="auto"/>
                <w:bottom w:val="none" w:sz="0" w:space="0" w:color="auto"/>
                <w:right w:val="none" w:sz="0" w:space="0" w:color="auto"/>
              </w:divBdr>
            </w:div>
          </w:divsChild>
        </w:div>
        <w:div w:id="416290963">
          <w:marLeft w:val="0"/>
          <w:marRight w:val="0"/>
          <w:marTop w:val="0"/>
          <w:marBottom w:val="0"/>
          <w:divBdr>
            <w:top w:val="none" w:sz="0" w:space="0" w:color="auto"/>
            <w:left w:val="none" w:sz="0" w:space="0" w:color="auto"/>
            <w:bottom w:val="none" w:sz="0" w:space="0" w:color="auto"/>
            <w:right w:val="none" w:sz="0" w:space="0" w:color="auto"/>
          </w:divBdr>
          <w:divsChild>
            <w:div w:id="129443680">
              <w:marLeft w:val="0"/>
              <w:marRight w:val="0"/>
              <w:marTop w:val="0"/>
              <w:marBottom w:val="0"/>
              <w:divBdr>
                <w:top w:val="none" w:sz="0" w:space="0" w:color="auto"/>
                <w:left w:val="none" w:sz="0" w:space="0" w:color="auto"/>
                <w:bottom w:val="none" w:sz="0" w:space="0" w:color="auto"/>
                <w:right w:val="none" w:sz="0" w:space="0" w:color="auto"/>
              </w:divBdr>
            </w:div>
          </w:divsChild>
        </w:div>
        <w:div w:id="77875476">
          <w:marLeft w:val="0"/>
          <w:marRight w:val="0"/>
          <w:marTop w:val="0"/>
          <w:marBottom w:val="0"/>
          <w:divBdr>
            <w:top w:val="none" w:sz="0" w:space="0" w:color="auto"/>
            <w:left w:val="none" w:sz="0" w:space="0" w:color="auto"/>
            <w:bottom w:val="none" w:sz="0" w:space="0" w:color="auto"/>
            <w:right w:val="none" w:sz="0" w:space="0" w:color="auto"/>
          </w:divBdr>
          <w:divsChild>
            <w:div w:id="1549998308">
              <w:marLeft w:val="0"/>
              <w:marRight w:val="0"/>
              <w:marTop w:val="0"/>
              <w:marBottom w:val="0"/>
              <w:divBdr>
                <w:top w:val="none" w:sz="0" w:space="0" w:color="auto"/>
                <w:left w:val="none" w:sz="0" w:space="0" w:color="auto"/>
                <w:bottom w:val="none" w:sz="0" w:space="0" w:color="auto"/>
                <w:right w:val="none" w:sz="0" w:space="0" w:color="auto"/>
              </w:divBdr>
            </w:div>
          </w:divsChild>
        </w:div>
        <w:div w:id="1248463891">
          <w:marLeft w:val="0"/>
          <w:marRight w:val="0"/>
          <w:marTop w:val="0"/>
          <w:marBottom w:val="0"/>
          <w:divBdr>
            <w:top w:val="none" w:sz="0" w:space="0" w:color="auto"/>
            <w:left w:val="none" w:sz="0" w:space="0" w:color="auto"/>
            <w:bottom w:val="none" w:sz="0" w:space="0" w:color="auto"/>
            <w:right w:val="none" w:sz="0" w:space="0" w:color="auto"/>
          </w:divBdr>
          <w:divsChild>
            <w:div w:id="885800502">
              <w:marLeft w:val="0"/>
              <w:marRight w:val="0"/>
              <w:marTop w:val="0"/>
              <w:marBottom w:val="0"/>
              <w:divBdr>
                <w:top w:val="none" w:sz="0" w:space="0" w:color="auto"/>
                <w:left w:val="none" w:sz="0" w:space="0" w:color="auto"/>
                <w:bottom w:val="none" w:sz="0" w:space="0" w:color="auto"/>
                <w:right w:val="none" w:sz="0" w:space="0" w:color="auto"/>
              </w:divBdr>
            </w:div>
          </w:divsChild>
        </w:div>
        <w:div w:id="1918903676">
          <w:marLeft w:val="0"/>
          <w:marRight w:val="0"/>
          <w:marTop w:val="0"/>
          <w:marBottom w:val="0"/>
          <w:divBdr>
            <w:top w:val="none" w:sz="0" w:space="0" w:color="auto"/>
            <w:left w:val="none" w:sz="0" w:space="0" w:color="auto"/>
            <w:bottom w:val="none" w:sz="0" w:space="0" w:color="auto"/>
            <w:right w:val="none" w:sz="0" w:space="0" w:color="auto"/>
          </w:divBdr>
          <w:divsChild>
            <w:div w:id="883374941">
              <w:marLeft w:val="0"/>
              <w:marRight w:val="0"/>
              <w:marTop w:val="0"/>
              <w:marBottom w:val="0"/>
              <w:divBdr>
                <w:top w:val="none" w:sz="0" w:space="0" w:color="auto"/>
                <w:left w:val="none" w:sz="0" w:space="0" w:color="auto"/>
                <w:bottom w:val="none" w:sz="0" w:space="0" w:color="auto"/>
                <w:right w:val="none" w:sz="0" w:space="0" w:color="auto"/>
              </w:divBdr>
            </w:div>
          </w:divsChild>
        </w:div>
        <w:div w:id="365642688">
          <w:marLeft w:val="0"/>
          <w:marRight w:val="0"/>
          <w:marTop w:val="0"/>
          <w:marBottom w:val="0"/>
          <w:divBdr>
            <w:top w:val="none" w:sz="0" w:space="0" w:color="auto"/>
            <w:left w:val="none" w:sz="0" w:space="0" w:color="auto"/>
            <w:bottom w:val="none" w:sz="0" w:space="0" w:color="auto"/>
            <w:right w:val="none" w:sz="0" w:space="0" w:color="auto"/>
          </w:divBdr>
          <w:divsChild>
            <w:div w:id="471212432">
              <w:marLeft w:val="0"/>
              <w:marRight w:val="0"/>
              <w:marTop w:val="0"/>
              <w:marBottom w:val="0"/>
              <w:divBdr>
                <w:top w:val="none" w:sz="0" w:space="0" w:color="auto"/>
                <w:left w:val="none" w:sz="0" w:space="0" w:color="auto"/>
                <w:bottom w:val="none" w:sz="0" w:space="0" w:color="auto"/>
                <w:right w:val="none" w:sz="0" w:space="0" w:color="auto"/>
              </w:divBdr>
            </w:div>
          </w:divsChild>
        </w:div>
        <w:div w:id="966592812">
          <w:marLeft w:val="0"/>
          <w:marRight w:val="0"/>
          <w:marTop w:val="0"/>
          <w:marBottom w:val="0"/>
          <w:divBdr>
            <w:top w:val="none" w:sz="0" w:space="0" w:color="auto"/>
            <w:left w:val="none" w:sz="0" w:space="0" w:color="auto"/>
            <w:bottom w:val="none" w:sz="0" w:space="0" w:color="auto"/>
            <w:right w:val="none" w:sz="0" w:space="0" w:color="auto"/>
          </w:divBdr>
          <w:divsChild>
            <w:div w:id="875775783">
              <w:marLeft w:val="0"/>
              <w:marRight w:val="0"/>
              <w:marTop w:val="0"/>
              <w:marBottom w:val="0"/>
              <w:divBdr>
                <w:top w:val="none" w:sz="0" w:space="0" w:color="auto"/>
                <w:left w:val="none" w:sz="0" w:space="0" w:color="auto"/>
                <w:bottom w:val="none" w:sz="0" w:space="0" w:color="auto"/>
                <w:right w:val="none" w:sz="0" w:space="0" w:color="auto"/>
              </w:divBdr>
            </w:div>
          </w:divsChild>
        </w:div>
        <w:div w:id="2086491211">
          <w:marLeft w:val="0"/>
          <w:marRight w:val="0"/>
          <w:marTop w:val="0"/>
          <w:marBottom w:val="0"/>
          <w:divBdr>
            <w:top w:val="none" w:sz="0" w:space="0" w:color="auto"/>
            <w:left w:val="none" w:sz="0" w:space="0" w:color="auto"/>
            <w:bottom w:val="none" w:sz="0" w:space="0" w:color="auto"/>
            <w:right w:val="none" w:sz="0" w:space="0" w:color="auto"/>
          </w:divBdr>
          <w:divsChild>
            <w:div w:id="1729305085">
              <w:marLeft w:val="0"/>
              <w:marRight w:val="0"/>
              <w:marTop w:val="0"/>
              <w:marBottom w:val="0"/>
              <w:divBdr>
                <w:top w:val="none" w:sz="0" w:space="0" w:color="auto"/>
                <w:left w:val="none" w:sz="0" w:space="0" w:color="auto"/>
                <w:bottom w:val="none" w:sz="0" w:space="0" w:color="auto"/>
                <w:right w:val="none" w:sz="0" w:space="0" w:color="auto"/>
              </w:divBdr>
            </w:div>
          </w:divsChild>
        </w:div>
        <w:div w:id="1516530451">
          <w:marLeft w:val="0"/>
          <w:marRight w:val="0"/>
          <w:marTop w:val="0"/>
          <w:marBottom w:val="0"/>
          <w:divBdr>
            <w:top w:val="none" w:sz="0" w:space="0" w:color="auto"/>
            <w:left w:val="none" w:sz="0" w:space="0" w:color="auto"/>
            <w:bottom w:val="none" w:sz="0" w:space="0" w:color="auto"/>
            <w:right w:val="none" w:sz="0" w:space="0" w:color="auto"/>
          </w:divBdr>
          <w:divsChild>
            <w:div w:id="1847281444">
              <w:marLeft w:val="0"/>
              <w:marRight w:val="0"/>
              <w:marTop w:val="0"/>
              <w:marBottom w:val="0"/>
              <w:divBdr>
                <w:top w:val="none" w:sz="0" w:space="0" w:color="auto"/>
                <w:left w:val="none" w:sz="0" w:space="0" w:color="auto"/>
                <w:bottom w:val="none" w:sz="0" w:space="0" w:color="auto"/>
                <w:right w:val="none" w:sz="0" w:space="0" w:color="auto"/>
              </w:divBdr>
            </w:div>
          </w:divsChild>
        </w:div>
        <w:div w:id="1677878267">
          <w:marLeft w:val="0"/>
          <w:marRight w:val="0"/>
          <w:marTop w:val="0"/>
          <w:marBottom w:val="0"/>
          <w:divBdr>
            <w:top w:val="none" w:sz="0" w:space="0" w:color="auto"/>
            <w:left w:val="none" w:sz="0" w:space="0" w:color="auto"/>
            <w:bottom w:val="none" w:sz="0" w:space="0" w:color="auto"/>
            <w:right w:val="none" w:sz="0" w:space="0" w:color="auto"/>
          </w:divBdr>
          <w:divsChild>
            <w:div w:id="1799108975">
              <w:marLeft w:val="0"/>
              <w:marRight w:val="0"/>
              <w:marTop w:val="0"/>
              <w:marBottom w:val="0"/>
              <w:divBdr>
                <w:top w:val="none" w:sz="0" w:space="0" w:color="auto"/>
                <w:left w:val="none" w:sz="0" w:space="0" w:color="auto"/>
                <w:bottom w:val="none" w:sz="0" w:space="0" w:color="auto"/>
                <w:right w:val="none" w:sz="0" w:space="0" w:color="auto"/>
              </w:divBdr>
            </w:div>
          </w:divsChild>
        </w:div>
        <w:div w:id="2133740629">
          <w:marLeft w:val="0"/>
          <w:marRight w:val="0"/>
          <w:marTop w:val="0"/>
          <w:marBottom w:val="0"/>
          <w:divBdr>
            <w:top w:val="none" w:sz="0" w:space="0" w:color="auto"/>
            <w:left w:val="none" w:sz="0" w:space="0" w:color="auto"/>
            <w:bottom w:val="none" w:sz="0" w:space="0" w:color="auto"/>
            <w:right w:val="none" w:sz="0" w:space="0" w:color="auto"/>
          </w:divBdr>
          <w:divsChild>
            <w:div w:id="1284649951">
              <w:marLeft w:val="0"/>
              <w:marRight w:val="0"/>
              <w:marTop w:val="0"/>
              <w:marBottom w:val="0"/>
              <w:divBdr>
                <w:top w:val="none" w:sz="0" w:space="0" w:color="auto"/>
                <w:left w:val="none" w:sz="0" w:space="0" w:color="auto"/>
                <w:bottom w:val="none" w:sz="0" w:space="0" w:color="auto"/>
                <w:right w:val="none" w:sz="0" w:space="0" w:color="auto"/>
              </w:divBdr>
            </w:div>
          </w:divsChild>
        </w:div>
        <w:div w:id="402375">
          <w:marLeft w:val="0"/>
          <w:marRight w:val="0"/>
          <w:marTop w:val="0"/>
          <w:marBottom w:val="0"/>
          <w:divBdr>
            <w:top w:val="none" w:sz="0" w:space="0" w:color="auto"/>
            <w:left w:val="none" w:sz="0" w:space="0" w:color="auto"/>
            <w:bottom w:val="none" w:sz="0" w:space="0" w:color="auto"/>
            <w:right w:val="none" w:sz="0" w:space="0" w:color="auto"/>
          </w:divBdr>
          <w:divsChild>
            <w:div w:id="2060737949">
              <w:marLeft w:val="0"/>
              <w:marRight w:val="0"/>
              <w:marTop w:val="0"/>
              <w:marBottom w:val="0"/>
              <w:divBdr>
                <w:top w:val="none" w:sz="0" w:space="0" w:color="auto"/>
                <w:left w:val="none" w:sz="0" w:space="0" w:color="auto"/>
                <w:bottom w:val="none" w:sz="0" w:space="0" w:color="auto"/>
                <w:right w:val="none" w:sz="0" w:space="0" w:color="auto"/>
              </w:divBdr>
            </w:div>
          </w:divsChild>
        </w:div>
        <w:div w:id="1843927888">
          <w:marLeft w:val="0"/>
          <w:marRight w:val="0"/>
          <w:marTop w:val="0"/>
          <w:marBottom w:val="0"/>
          <w:divBdr>
            <w:top w:val="none" w:sz="0" w:space="0" w:color="auto"/>
            <w:left w:val="none" w:sz="0" w:space="0" w:color="auto"/>
            <w:bottom w:val="none" w:sz="0" w:space="0" w:color="auto"/>
            <w:right w:val="none" w:sz="0" w:space="0" w:color="auto"/>
          </w:divBdr>
          <w:divsChild>
            <w:div w:id="753667506">
              <w:marLeft w:val="0"/>
              <w:marRight w:val="0"/>
              <w:marTop w:val="0"/>
              <w:marBottom w:val="0"/>
              <w:divBdr>
                <w:top w:val="none" w:sz="0" w:space="0" w:color="auto"/>
                <w:left w:val="none" w:sz="0" w:space="0" w:color="auto"/>
                <w:bottom w:val="none" w:sz="0" w:space="0" w:color="auto"/>
                <w:right w:val="none" w:sz="0" w:space="0" w:color="auto"/>
              </w:divBdr>
            </w:div>
          </w:divsChild>
        </w:div>
        <w:div w:id="689374983">
          <w:marLeft w:val="0"/>
          <w:marRight w:val="0"/>
          <w:marTop w:val="0"/>
          <w:marBottom w:val="0"/>
          <w:divBdr>
            <w:top w:val="none" w:sz="0" w:space="0" w:color="auto"/>
            <w:left w:val="none" w:sz="0" w:space="0" w:color="auto"/>
            <w:bottom w:val="none" w:sz="0" w:space="0" w:color="auto"/>
            <w:right w:val="none" w:sz="0" w:space="0" w:color="auto"/>
          </w:divBdr>
          <w:divsChild>
            <w:div w:id="1701932034">
              <w:marLeft w:val="0"/>
              <w:marRight w:val="0"/>
              <w:marTop w:val="0"/>
              <w:marBottom w:val="0"/>
              <w:divBdr>
                <w:top w:val="none" w:sz="0" w:space="0" w:color="auto"/>
                <w:left w:val="none" w:sz="0" w:space="0" w:color="auto"/>
                <w:bottom w:val="none" w:sz="0" w:space="0" w:color="auto"/>
                <w:right w:val="none" w:sz="0" w:space="0" w:color="auto"/>
              </w:divBdr>
            </w:div>
          </w:divsChild>
        </w:div>
        <w:div w:id="1524243760">
          <w:marLeft w:val="0"/>
          <w:marRight w:val="0"/>
          <w:marTop w:val="0"/>
          <w:marBottom w:val="0"/>
          <w:divBdr>
            <w:top w:val="none" w:sz="0" w:space="0" w:color="auto"/>
            <w:left w:val="none" w:sz="0" w:space="0" w:color="auto"/>
            <w:bottom w:val="none" w:sz="0" w:space="0" w:color="auto"/>
            <w:right w:val="none" w:sz="0" w:space="0" w:color="auto"/>
          </w:divBdr>
          <w:divsChild>
            <w:div w:id="257912265">
              <w:marLeft w:val="0"/>
              <w:marRight w:val="0"/>
              <w:marTop w:val="0"/>
              <w:marBottom w:val="0"/>
              <w:divBdr>
                <w:top w:val="none" w:sz="0" w:space="0" w:color="auto"/>
                <w:left w:val="none" w:sz="0" w:space="0" w:color="auto"/>
                <w:bottom w:val="none" w:sz="0" w:space="0" w:color="auto"/>
                <w:right w:val="none" w:sz="0" w:space="0" w:color="auto"/>
              </w:divBdr>
            </w:div>
          </w:divsChild>
        </w:div>
        <w:div w:id="466362371">
          <w:marLeft w:val="0"/>
          <w:marRight w:val="0"/>
          <w:marTop w:val="0"/>
          <w:marBottom w:val="0"/>
          <w:divBdr>
            <w:top w:val="none" w:sz="0" w:space="0" w:color="auto"/>
            <w:left w:val="none" w:sz="0" w:space="0" w:color="auto"/>
            <w:bottom w:val="none" w:sz="0" w:space="0" w:color="auto"/>
            <w:right w:val="none" w:sz="0" w:space="0" w:color="auto"/>
          </w:divBdr>
          <w:divsChild>
            <w:div w:id="1044066051">
              <w:marLeft w:val="0"/>
              <w:marRight w:val="0"/>
              <w:marTop w:val="0"/>
              <w:marBottom w:val="0"/>
              <w:divBdr>
                <w:top w:val="none" w:sz="0" w:space="0" w:color="auto"/>
                <w:left w:val="none" w:sz="0" w:space="0" w:color="auto"/>
                <w:bottom w:val="none" w:sz="0" w:space="0" w:color="auto"/>
                <w:right w:val="none" w:sz="0" w:space="0" w:color="auto"/>
              </w:divBdr>
            </w:div>
          </w:divsChild>
        </w:div>
        <w:div w:id="481197360">
          <w:marLeft w:val="0"/>
          <w:marRight w:val="0"/>
          <w:marTop w:val="0"/>
          <w:marBottom w:val="0"/>
          <w:divBdr>
            <w:top w:val="none" w:sz="0" w:space="0" w:color="auto"/>
            <w:left w:val="none" w:sz="0" w:space="0" w:color="auto"/>
            <w:bottom w:val="none" w:sz="0" w:space="0" w:color="auto"/>
            <w:right w:val="none" w:sz="0" w:space="0" w:color="auto"/>
          </w:divBdr>
          <w:divsChild>
            <w:div w:id="797534766">
              <w:marLeft w:val="0"/>
              <w:marRight w:val="0"/>
              <w:marTop w:val="0"/>
              <w:marBottom w:val="0"/>
              <w:divBdr>
                <w:top w:val="none" w:sz="0" w:space="0" w:color="auto"/>
                <w:left w:val="none" w:sz="0" w:space="0" w:color="auto"/>
                <w:bottom w:val="none" w:sz="0" w:space="0" w:color="auto"/>
                <w:right w:val="none" w:sz="0" w:space="0" w:color="auto"/>
              </w:divBdr>
            </w:div>
          </w:divsChild>
        </w:div>
        <w:div w:id="1455097497">
          <w:marLeft w:val="0"/>
          <w:marRight w:val="0"/>
          <w:marTop w:val="0"/>
          <w:marBottom w:val="0"/>
          <w:divBdr>
            <w:top w:val="none" w:sz="0" w:space="0" w:color="auto"/>
            <w:left w:val="none" w:sz="0" w:space="0" w:color="auto"/>
            <w:bottom w:val="none" w:sz="0" w:space="0" w:color="auto"/>
            <w:right w:val="none" w:sz="0" w:space="0" w:color="auto"/>
          </w:divBdr>
          <w:divsChild>
            <w:div w:id="1272395742">
              <w:marLeft w:val="0"/>
              <w:marRight w:val="0"/>
              <w:marTop w:val="0"/>
              <w:marBottom w:val="0"/>
              <w:divBdr>
                <w:top w:val="none" w:sz="0" w:space="0" w:color="auto"/>
                <w:left w:val="none" w:sz="0" w:space="0" w:color="auto"/>
                <w:bottom w:val="none" w:sz="0" w:space="0" w:color="auto"/>
                <w:right w:val="none" w:sz="0" w:space="0" w:color="auto"/>
              </w:divBdr>
            </w:div>
          </w:divsChild>
        </w:div>
        <w:div w:id="1442608705">
          <w:marLeft w:val="0"/>
          <w:marRight w:val="0"/>
          <w:marTop w:val="0"/>
          <w:marBottom w:val="0"/>
          <w:divBdr>
            <w:top w:val="none" w:sz="0" w:space="0" w:color="auto"/>
            <w:left w:val="none" w:sz="0" w:space="0" w:color="auto"/>
            <w:bottom w:val="none" w:sz="0" w:space="0" w:color="auto"/>
            <w:right w:val="none" w:sz="0" w:space="0" w:color="auto"/>
          </w:divBdr>
          <w:divsChild>
            <w:div w:id="316110405">
              <w:marLeft w:val="0"/>
              <w:marRight w:val="0"/>
              <w:marTop w:val="0"/>
              <w:marBottom w:val="0"/>
              <w:divBdr>
                <w:top w:val="none" w:sz="0" w:space="0" w:color="auto"/>
                <w:left w:val="none" w:sz="0" w:space="0" w:color="auto"/>
                <w:bottom w:val="none" w:sz="0" w:space="0" w:color="auto"/>
                <w:right w:val="none" w:sz="0" w:space="0" w:color="auto"/>
              </w:divBdr>
            </w:div>
          </w:divsChild>
        </w:div>
        <w:div w:id="581262364">
          <w:marLeft w:val="0"/>
          <w:marRight w:val="0"/>
          <w:marTop w:val="0"/>
          <w:marBottom w:val="0"/>
          <w:divBdr>
            <w:top w:val="none" w:sz="0" w:space="0" w:color="auto"/>
            <w:left w:val="none" w:sz="0" w:space="0" w:color="auto"/>
            <w:bottom w:val="none" w:sz="0" w:space="0" w:color="auto"/>
            <w:right w:val="none" w:sz="0" w:space="0" w:color="auto"/>
          </w:divBdr>
          <w:divsChild>
            <w:div w:id="1454055761">
              <w:marLeft w:val="0"/>
              <w:marRight w:val="0"/>
              <w:marTop w:val="0"/>
              <w:marBottom w:val="0"/>
              <w:divBdr>
                <w:top w:val="none" w:sz="0" w:space="0" w:color="auto"/>
                <w:left w:val="none" w:sz="0" w:space="0" w:color="auto"/>
                <w:bottom w:val="none" w:sz="0" w:space="0" w:color="auto"/>
                <w:right w:val="none" w:sz="0" w:space="0" w:color="auto"/>
              </w:divBdr>
            </w:div>
          </w:divsChild>
        </w:div>
        <w:div w:id="1988122718">
          <w:marLeft w:val="0"/>
          <w:marRight w:val="0"/>
          <w:marTop w:val="0"/>
          <w:marBottom w:val="0"/>
          <w:divBdr>
            <w:top w:val="none" w:sz="0" w:space="0" w:color="auto"/>
            <w:left w:val="none" w:sz="0" w:space="0" w:color="auto"/>
            <w:bottom w:val="none" w:sz="0" w:space="0" w:color="auto"/>
            <w:right w:val="none" w:sz="0" w:space="0" w:color="auto"/>
          </w:divBdr>
          <w:divsChild>
            <w:div w:id="870071013">
              <w:marLeft w:val="0"/>
              <w:marRight w:val="0"/>
              <w:marTop w:val="0"/>
              <w:marBottom w:val="0"/>
              <w:divBdr>
                <w:top w:val="none" w:sz="0" w:space="0" w:color="auto"/>
                <w:left w:val="none" w:sz="0" w:space="0" w:color="auto"/>
                <w:bottom w:val="none" w:sz="0" w:space="0" w:color="auto"/>
                <w:right w:val="none" w:sz="0" w:space="0" w:color="auto"/>
              </w:divBdr>
            </w:div>
          </w:divsChild>
        </w:div>
        <w:div w:id="1716537824">
          <w:marLeft w:val="0"/>
          <w:marRight w:val="0"/>
          <w:marTop w:val="0"/>
          <w:marBottom w:val="0"/>
          <w:divBdr>
            <w:top w:val="none" w:sz="0" w:space="0" w:color="auto"/>
            <w:left w:val="none" w:sz="0" w:space="0" w:color="auto"/>
            <w:bottom w:val="none" w:sz="0" w:space="0" w:color="auto"/>
            <w:right w:val="none" w:sz="0" w:space="0" w:color="auto"/>
          </w:divBdr>
          <w:divsChild>
            <w:div w:id="668214384">
              <w:marLeft w:val="0"/>
              <w:marRight w:val="0"/>
              <w:marTop w:val="0"/>
              <w:marBottom w:val="0"/>
              <w:divBdr>
                <w:top w:val="none" w:sz="0" w:space="0" w:color="auto"/>
                <w:left w:val="none" w:sz="0" w:space="0" w:color="auto"/>
                <w:bottom w:val="none" w:sz="0" w:space="0" w:color="auto"/>
                <w:right w:val="none" w:sz="0" w:space="0" w:color="auto"/>
              </w:divBdr>
            </w:div>
          </w:divsChild>
        </w:div>
        <w:div w:id="2247399">
          <w:marLeft w:val="0"/>
          <w:marRight w:val="0"/>
          <w:marTop w:val="0"/>
          <w:marBottom w:val="0"/>
          <w:divBdr>
            <w:top w:val="none" w:sz="0" w:space="0" w:color="auto"/>
            <w:left w:val="none" w:sz="0" w:space="0" w:color="auto"/>
            <w:bottom w:val="none" w:sz="0" w:space="0" w:color="auto"/>
            <w:right w:val="none" w:sz="0" w:space="0" w:color="auto"/>
          </w:divBdr>
          <w:divsChild>
            <w:div w:id="616251733">
              <w:marLeft w:val="0"/>
              <w:marRight w:val="0"/>
              <w:marTop w:val="0"/>
              <w:marBottom w:val="0"/>
              <w:divBdr>
                <w:top w:val="none" w:sz="0" w:space="0" w:color="auto"/>
                <w:left w:val="none" w:sz="0" w:space="0" w:color="auto"/>
                <w:bottom w:val="none" w:sz="0" w:space="0" w:color="auto"/>
                <w:right w:val="none" w:sz="0" w:space="0" w:color="auto"/>
              </w:divBdr>
            </w:div>
          </w:divsChild>
        </w:div>
        <w:div w:id="1044790769">
          <w:marLeft w:val="0"/>
          <w:marRight w:val="0"/>
          <w:marTop w:val="0"/>
          <w:marBottom w:val="0"/>
          <w:divBdr>
            <w:top w:val="none" w:sz="0" w:space="0" w:color="auto"/>
            <w:left w:val="none" w:sz="0" w:space="0" w:color="auto"/>
            <w:bottom w:val="none" w:sz="0" w:space="0" w:color="auto"/>
            <w:right w:val="none" w:sz="0" w:space="0" w:color="auto"/>
          </w:divBdr>
          <w:divsChild>
            <w:div w:id="388766296">
              <w:marLeft w:val="0"/>
              <w:marRight w:val="0"/>
              <w:marTop w:val="0"/>
              <w:marBottom w:val="0"/>
              <w:divBdr>
                <w:top w:val="none" w:sz="0" w:space="0" w:color="auto"/>
                <w:left w:val="none" w:sz="0" w:space="0" w:color="auto"/>
                <w:bottom w:val="none" w:sz="0" w:space="0" w:color="auto"/>
                <w:right w:val="none" w:sz="0" w:space="0" w:color="auto"/>
              </w:divBdr>
            </w:div>
          </w:divsChild>
        </w:div>
        <w:div w:id="659967536">
          <w:marLeft w:val="0"/>
          <w:marRight w:val="0"/>
          <w:marTop w:val="0"/>
          <w:marBottom w:val="0"/>
          <w:divBdr>
            <w:top w:val="none" w:sz="0" w:space="0" w:color="auto"/>
            <w:left w:val="none" w:sz="0" w:space="0" w:color="auto"/>
            <w:bottom w:val="none" w:sz="0" w:space="0" w:color="auto"/>
            <w:right w:val="none" w:sz="0" w:space="0" w:color="auto"/>
          </w:divBdr>
          <w:divsChild>
            <w:div w:id="1735817796">
              <w:marLeft w:val="0"/>
              <w:marRight w:val="0"/>
              <w:marTop w:val="0"/>
              <w:marBottom w:val="0"/>
              <w:divBdr>
                <w:top w:val="none" w:sz="0" w:space="0" w:color="auto"/>
                <w:left w:val="none" w:sz="0" w:space="0" w:color="auto"/>
                <w:bottom w:val="none" w:sz="0" w:space="0" w:color="auto"/>
                <w:right w:val="none" w:sz="0" w:space="0" w:color="auto"/>
              </w:divBdr>
            </w:div>
          </w:divsChild>
        </w:div>
        <w:div w:id="1040742391">
          <w:marLeft w:val="0"/>
          <w:marRight w:val="0"/>
          <w:marTop w:val="0"/>
          <w:marBottom w:val="0"/>
          <w:divBdr>
            <w:top w:val="none" w:sz="0" w:space="0" w:color="auto"/>
            <w:left w:val="none" w:sz="0" w:space="0" w:color="auto"/>
            <w:bottom w:val="none" w:sz="0" w:space="0" w:color="auto"/>
            <w:right w:val="none" w:sz="0" w:space="0" w:color="auto"/>
          </w:divBdr>
          <w:divsChild>
            <w:div w:id="956176734">
              <w:marLeft w:val="0"/>
              <w:marRight w:val="0"/>
              <w:marTop w:val="0"/>
              <w:marBottom w:val="0"/>
              <w:divBdr>
                <w:top w:val="none" w:sz="0" w:space="0" w:color="auto"/>
                <w:left w:val="none" w:sz="0" w:space="0" w:color="auto"/>
                <w:bottom w:val="none" w:sz="0" w:space="0" w:color="auto"/>
                <w:right w:val="none" w:sz="0" w:space="0" w:color="auto"/>
              </w:divBdr>
            </w:div>
          </w:divsChild>
        </w:div>
        <w:div w:id="1841191744">
          <w:marLeft w:val="0"/>
          <w:marRight w:val="0"/>
          <w:marTop w:val="0"/>
          <w:marBottom w:val="0"/>
          <w:divBdr>
            <w:top w:val="none" w:sz="0" w:space="0" w:color="auto"/>
            <w:left w:val="none" w:sz="0" w:space="0" w:color="auto"/>
            <w:bottom w:val="none" w:sz="0" w:space="0" w:color="auto"/>
            <w:right w:val="none" w:sz="0" w:space="0" w:color="auto"/>
          </w:divBdr>
          <w:divsChild>
            <w:div w:id="1779134311">
              <w:marLeft w:val="0"/>
              <w:marRight w:val="0"/>
              <w:marTop w:val="0"/>
              <w:marBottom w:val="0"/>
              <w:divBdr>
                <w:top w:val="none" w:sz="0" w:space="0" w:color="auto"/>
                <w:left w:val="none" w:sz="0" w:space="0" w:color="auto"/>
                <w:bottom w:val="none" w:sz="0" w:space="0" w:color="auto"/>
                <w:right w:val="none" w:sz="0" w:space="0" w:color="auto"/>
              </w:divBdr>
            </w:div>
          </w:divsChild>
        </w:div>
        <w:div w:id="829489496">
          <w:marLeft w:val="0"/>
          <w:marRight w:val="0"/>
          <w:marTop w:val="0"/>
          <w:marBottom w:val="0"/>
          <w:divBdr>
            <w:top w:val="none" w:sz="0" w:space="0" w:color="auto"/>
            <w:left w:val="none" w:sz="0" w:space="0" w:color="auto"/>
            <w:bottom w:val="none" w:sz="0" w:space="0" w:color="auto"/>
            <w:right w:val="none" w:sz="0" w:space="0" w:color="auto"/>
          </w:divBdr>
          <w:divsChild>
            <w:div w:id="1523126658">
              <w:marLeft w:val="0"/>
              <w:marRight w:val="0"/>
              <w:marTop w:val="0"/>
              <w:marBottom w:val="0"/>
              <w:divBdr>
                <w:top w:val="none" w:sz="0" w:space="0" w:color="auto"/>
                <w:left w:val="none" w:sz="0" w:space="0" w:color="auto"/>
                <w:bottom w:val="none" w:sz="0" w:space="0" w:color="auto"/>
                <w:right w:val="none" w:sz="0" w:space="0" w:color="auto"/>
              </w:divBdr>
            </w:div>
          </w:divsChild>
        </w:div>
        <w:div w:id="654574327">
          <w:marLeft w:val="0"/>
          <w:marRight w:val="0"/>
          <w:marTop w:val="0"/>
          <w:marBottom w:val="0"/>
          <w:divBdr>
            <w:top w:val="none" w:sz="0" w:space="0" w:color="auto"/>
            <w:left w:val="none" w:sz="0" w:space="0" w:color="auto"/>
            <w:bottom w:val="none" w:sz="0" w:space="0" w:color="auto"/>
            <w:right w:val="none" w:sz="0" w:space="0" w:color="auto"/>
          </w:divBdr>
          <w:divsChild>
            <w:div w:id="257636397">
              <w:marLeft w:val="0"/>
              <w:marRight w:val="0"/>
              <w:marTop w:val="0"/>
              <w:marBottom w:val="0"/>
              <w:divBdr>
                <w:top w:val="none" w:sz="0" w:space="0" w:color="auto"/>
                <w:left w:val="none" w:sz="0" w:space="0" w:color="auto"/>
                <w:bottom w:val="none" w:sz="0" w:space="0" w:color="auto"/>
                <w:right w:val="none" w:sz="0" w:space="0" w:color="auto"/>
              </w:divBdr>
            </w:div>
          </w:divsChild>
        </w:div>
        <w:div w:id="624233543">
          <w:marLeft w:val="0"/>
          <w:marRight w:val="0"/>
          <w:marTop w:val="0"/>
          <w:marBottom w:val="0"/>
          <w:divBdr>
            <w:top w:val="none" w:sz="0" w:space="0" w:color="auto"/>
            <w:left w:val="none" w:sz="0" w:space="0" w:color="auto"/>
            <w:bottom w:val="none" w:sz="0" w:space="0" w:color="auto"/>
            <w:right w:val="none" w:sz="0" w:space="0" w:color="auto"/>
          </w:divBdr>
          <w:divsChild>
            <w:div w:id="1023358647">
              <w:marLeft w:val="0"/>
              <w:marRight w:val="0"/>
              <w:marTop w:val="0"/>
              <w:marBottom w:val="0"/>
              <w:divBdr>
                <w:top w:val="none" w:sz="0" w:space="0" w:color="auto"/>
                <w:left w:val="none" w:sz="0" w:space="0" w:color="auto"/>
                <w:bottom w:val="none" w:sz="0" w:space="0" w:color="auto"/>
                <w:right w:val="none" w:sz="0" w:space="0" w:color="auto"/>
              </w:divBdr>
            </w:div>
          </w:divsChild>
        </w:div>
        <w:div w:id="520516050">
          <w:marLeft w:val="0"/>
          <w:marRight w:val="0"/>
          <w:marTop w:val="0"/>
          <w:marBottom w:val="0"/>
          <w:divBdr>
            <w:top w:val="none" w:sz="0" w:space="0" w:color="auto"/>
            <w:left w:val="none" w:sz="0" w:space="0" w:color="auto"/>
            <w:bottom w:val="none" w:sz="0" w:space="0" w:color="auto"/>
            <w:right w:val="none" w:sz="0" w:space="0" w:color="auto"/>
          </w:divBdr>
          <w:divsChild>
            <w:div w:id="496578140">
              <w:marLeft w:val="0"/>
              <w:marRight w:val="0"/>
              <w:marTop w:val="0"/>
              <w:marBottom w:val="0"/>
              <w:divBdr>
                <w:top w:val="none" w:sz="0" w:space="0" w:color="auto"/>
                <w:left w:val="none" w:sz="0" w:space="0" w:color="auto"/>
                <w:bottom w:val="none" w:sz="0" w:space="0" w:color="auto"/>
                <w:right w:val="none" w:sz="0" w:space="0" w:color="auto"/>
              </w:divBdr>
            </w:div>
          </w:divsChild>
        </w:div>
        <w:div w:id="1755662417">
          <w:marLeft w:val="0"/>
          <w:marRight w:val="0"/>
          <w:marTop w:val="0"/>
          <w:marBottom w:val="0"/>
          <w:divBdr>
            <w:top w:val="none" w:sz="0" w:space="0" w:color="auto"/>
            <w:left w:val="none" w:sz="0" w:space="0" w:color="auto"/>
            <w:bottom w:val="none" w:sz="0" w:space="0" w:color="auto"/>
            <w:right w:val="none" w:sz="0" w:space="0" w:color="auto"/>
          </w:divBdr>
          <w:divsChild>
            <w:div w:id="640500867">
              <w:marLeft w:val="0"/>
              <w:marRight w:val="0"/>
              <w:marTop w:val="0"/>
              <w:marBottom w:val="0"/>
              <w:divBdr>
                <w:top w:val="none" w:sz="0" w:space="0" w:color="auto"/>
                <w:left w:val="none" w:sz="0" w:space="0" w:color="auto"/>
                <w:bottom w:val="none" w:sz="0" w:space="0" w:color="auto"/>
                <w:right w:val="none" w:sz="0" w:space="0" w:color="auto"/>
              </w:divBdr>
            </w:div>
          </w:divsChild>
        </w:div>
        <w:div w:id="988023900">
          <w:marLeft w:val="0"/>
          <w:marRight w:val="0"/>
          <w:marTop w:val="0"/>
          <w:marBottom w:val="0"/>
          <w:divBdr>
            <w:top w:val="none" w:sz="0" w:space="0" w:color="auto"/>
            <w:left w:val="none" w:sz="0" w:space="0" w:color="auto"/>
            <w:bottom w:val="none" w:sz="0" w:space="0" w:color="auto"/>
            <w:right w:val="none" w:sz="0" w:space="0" w:color="auto"/>
          </w:divBdr>
          <w:divsChild>
            <w:div w:id="1977298218">
              <w:marLeft w:val="0"/>
              <w:marRight w:val="0"/>
              <w:marTop w:val="0"/>
              <w:marBottom w:val="0"/>
              <w:divBdr>
                <w:top w:val="none" w:sz="0" w:space="0" w:color="auto"/>
                <w:left w:val="none" w:sz="0" w:space="0" w:color="auto"/>
                <w:bottom w:val="none" w:sz="0" w:space="0" w:color="auto"/>
                <w:right w:val="none" w:sz="0" w:space="0" w:color="auto"/>
              </w:divBdr>
            </w:div>
          </w:divsChild>
        </w:div>
        <w:div w:id="1342703016">
          <w:marLeft w:val="0"/>
          <w:marRight w:val="0"/>
          <w:marTop w:val="0"/>
          <w:marBottom w:val="0"/>
          <w:divBdr>
            <w:top w:val="none" w:sz="0" w:space="0" w:color="auto"/>
            <w:left w:val="none" w:sz="0" w:space="0" w:color="auto"/>
            <w:bottom w:val="none" w:sz="0" w:space="0" w:color="auto"/>
            <w:right w:val="none" w:sz="0" w:space="0" w:color="auto"/>
          </w:divBdr>
          <w:divsChild>
            <w:div w:id="664937533">
              <w:marLeft w:val="0"/>
              <w:marRight w:val="0"/>
              <w:marTop w:val="0"/>
              <w:marBottom w:val="0"/>
              <w:divBdr>
                <w:top w:val="none" w:sz="0" w:space="0" w:color="auto"/>
                <w:left w:val="none" w:sz="0" w:space="0" w:color="auto"/>
                <w:bottom w:val="none" w:sz="0" w:space="0" w:color="auto"/>
                <w:right w:val="none" w:sz="0" w:space="0" w:color="auto"/>
              </w:divBdr>
            </w:div>
          </w:divsChild>
        </w:div>
        <w:div w:id="1721593382">
          <w:marLeft w:val="0"/>
          <w:marRight w:val="0"/>
          <w:marTop w:val="0"/>
          <w:marBottom w:val="0"/>
          <w:divBdr>
            <w:top w:val="none" w:sz="0" w:space="0" w:color="auto"/>
            <w:left w:val="none" w:sz="0" w:space="0" w:color="auto"/>
            <w:bottom w:val="none" w:sz="0" w:space="0" w:color="auto"/>
            <w:right w:val="none" w:sz="0" w:space="0" w:color="auto"/>
          </w:divBdr>
          <w:divsChild>
            <w:div w:id="2109350910">
              <w:marLeft w:val="0"/>
              <w:marRight w:val="0"/>
              <w:marTop w:val="0"/>
              <w:marBottom w:val="0"/>
              <w:divBdr>
                <w:top w:val="none" w:sz="0" w:space="0" w:color="auto"/>
                <w:left w:val="none" w:sz="0" w:space="0" w:color="auto"/>
                <w:bottom w:val="none" w:sz="0" w:space="0" w:color="auto"/>
                <w:right w:val="none" w:sz="0" w:space="0" w:color="auto"/>
              </w:divBdr>
            </w:div>
          </w:divsChild>
        </w:div>
        <w:div w:id="1426728972">
          <w:marLeft w:val="0"/>
          <w:marRight w:val="0"/>
          <w:marTop w:val="0"/>
          <w:marBottom w:val="0"/>
          <w:divBdr>
            <w:top w:val="none" w:sz="0" w:space="0" w:color="auto"/>
            <w:left w:val="none" w:sz="0" w:space="0" w:color="auto"/>
            <w:bottom w:val="none" w:sz="0" w:space="0" w:color="auto"/>
            <w:right w:val="none" w:sz="0" w:space="0" w:color="auto"/>
          </w:divBdr>
          <w:divsChild>
            <w:div w:id="1557742512">
              <w:marLeft w:val="0"/>
              <w:marRight w:val="0"/>
              <w:marTop w:val="0"/>
              <w:marBottom w:val="0"/>
              <w:divBdr>
                <w:top w:val="none" w:sz="0" w:space="0" w:color="auto"/>
                <w:left w:val="none" w:sz="0" w:space="0" w:color="auto"/>
                <w:bottom w:val="none" w:sz="0" w:space="0" w:color="auto"/>
                <w:right w:val="none" w:sz="0" w:space="0" w:color="auto"/>
              </w:divBdr>
            </w:div>
          </w:divsChild>
        </w:div>
        <w:div w:id="856114683">
          <w:marLeft w:val="0"/>
          <w:marRight w:val="0"/>
          <w:marTop w:val="0"/>
          <w:marBottom w:val="0"/>
          <w:divBdr>
            <w:top w:val="none" w:sz="0" w:space="0" w:color="auto"/>
            <w:left w:val="none" w:sz="0" w:space="0" w:color="auto"/>
            <w:bottom w:val="none" w:sz="0" w:space="0" w:color="auto"/>
            <w:right w:val="none" w:sz="0" w:space="0" w:color="auto"/>
          </w:divBdr>
          <w:divsChild>
            <w:div w:id="1540629358">
              <w:marLeft w:val="0"/>
              <w:marRight w:val="0"/>
              <w:marTop w:val="0"/>
              <w:marBottom w:val="0"/>
              <w:divBdr>
                <w:top w:val="none" w:sz="0" w:space="0" w:color="auto"/>
                <w:left w:val="none" w:sz="0" w:space="0" w:color="auto"/>
                <w:bottom w:val="none" w:sz="0" w:space="0" w:color="auto"/>
                <w:right w:val="none" w:sz="0" w:space="0" w:color="auto"/>
              </w:divBdr>
            </w:div>
          </w:divsChild>
        </w:div>
        <w:div w:id="825166084">
          <w:marLeft w:val="0"/>
          <w:marRight w:val="0"/>
          <w:marTop w:val="0"/>
          <w:marBottom w:val="0"/>
          <w:divBdr>
            <w:top w:val="none" w:sz="0" w:space="0" w:color="auto"/>
            <w:left w:val="none" w:sz="0" w:space="0" w:color="auto"/>
            <w:bottom w:val="none" w:sz="0" w:space="0" w:color="auto"/>
            <w:right w:val="none" w:sz="0" w:space="0" w:color="auto"/>
          </w:divBdr>
          <w:divsChild>
            <w:div w:id="1300264896">
              <w:marLeft w:val="0"/>
              <w:marRight w:val="0"/>
              <w:marTop w:val="0"/>
              <w:marBottom w:val="0"/>
              <w:divBdr>
                <w:top w:val="none" w:sz="0" w:space="0" w:color="auto"/>
                <w:left w:val="none" w:sz="0" w:space="0" w:color="auto"/>
                <w:bottom w:val="none" w:sz="0" w:space="0" w:color="auto"/>
                <w:right w:val="none" w:sz="0" w:space="0" w:color="auto"/>
              </w:divBdr>
            </w:div>
          </w:divsChild>
        </w:div>
        <w:div w:id="1151949398">
          <w:marLeft w:val="0"/>
          <w:marRight w:val="0"/>
          <w:marTop w:val="0"/>
          <w:marBottom w:val="0"/>
          <w:divBdr>
            <w:top w:val="none" w:sz="0" w:space="0" w:color="auto"/>
            <w:left w:val="none" w:sz="0" w:space="0" w:color="auto"/>
            <w:bottom w:val="none" w:sz="0" w:space="0" w:color="auto"/>
            <w:right w:val="none" w:sz="0" w:space="0" w:color="auto"/>
          </w:divBdr>
          <w:divsChild>
            <w:div w:id="1655331688">
              <w:marLeft w:val="0"/>
              <w:marRight w:val="0"/>
              <w:marTop w:val="0"/>
              <w:marBottom w:val="0"/>
              <w:divBdr>
                <w:top w:val="none" w:sz="0" w:space="0" w:color="auto"/>
                <w:left w:val="none" w:sz="0" w:space="0" w:color="auto"/>
                <w:bottom w:val="none" w:sz="0" w:space="0" w:color="auto"/>
                <w:right w:val="none" w:sz="0" w:space="0" w:color="auto"/>
              </w:divBdr>
            </w:div>
          </w:divsChild>
        </w:div>
        <w:div w:id="1978483831">
          <w:marLeft w:val="0"/>
          <w:marRight w:val="0"/>
          <w:marTop w:val="0"/>
          <w:marBottom w:val="0"/>
          <w:divBdr>
            <w:top w:val="none" w:sz="0" w:space="0" w:color="auto"/>
            <w:left w:val="none" w:sz="0" w:space="0" w:color="auto"/>
            <w:bottom w:val="none" w:sz="0" w:space="0" w:color="auto"/>
            <w:right w:val="none" w:sz="0" w:space="0" w:color="auto"/>
          </w:divBdr>
          <w:divsChild>
            <w:div w:id="902258988">
              <w:marLeft w:val="0"/>
              <w:marRight w:val="0"/>
              <w:marTop w:val="0"/>
              <w:marBottom w:val="0"/>
              <w:divBdr>
                <w:top w:val="none" w:sz="0" w:space="0" w:color="auto"/>
                <w:left w:val="none" w:sz="0" w:space="0" w:color="auto"/>
                <w:bottom w:val="none" w:sz="0" w:space="0" w:color="auto"/>
                <w:right w:val="none" w:sz="0" w:space="0" w:color="auto"/>
              </w:divBdr>
            </w:div>
          </w:divsChild>
        </w:div>
        <w:div w:id="526915160">
          <w:marLeft w:val="0"/>
          <w:marRight w:val="0"/>
          <w:marTop w:val="0"/>
          <w:marBottom w:val="0"/>
          <w:divBdr>
            <w:top w:val="none" w:sz="0" w:space="0" w:color="auto"/>
            <w:left w:val="none" w:sz="0" w:space="0" w:color="auto"/>
            <w:bottom w:val="none" w:sz="0" w:space="0" w:color="auto"/>
            <w:right w:val="none" w:sz="0" w:space="0" w:color="auto"/>
          </w:divBdr>
          <w:divsChild>
            <w:div w:id="642779724">
              <w:marLeft w:val="0"/>
              <w:marRight w:val="0"/>
              <w:marTop w:val="0"/>
              <w:marBottom w:val="0"/>
              <w:divBdr>
                <w:top w:val="none" w:sz="0" w:space="0" w:color="auto"/>
                <w:left w:val="none" w:sz="0" w:space="0" w:color="auto"/>
                <w:bottom w:val="none" w:sz="0" w:space="0" w:color="auto"/>
                <w:right w:val="none" w:sz="0" w:space="0" w:color="auto"/>
              </w:divBdr>
            </w:div>
          </w:divsChild>
        </w:div>
        <w:div w:id="328480364">
          <w:marLeft w:val="0"/>
          <w:marRight w:val="0"/>
          <w:marTop w:val="0"/>
          <w:marBottom w:val="0"/>
          <w:divBdr>
            <w:top w:val="none" w:sz="0" w:space="0" w:color="auto"/>
            <w:left w:val="none" w:sz="0" w:space="0" w:color="auto"/>
            <w:bottom w:val="none" w:sz="0" w:space="0" w:color="auto"/>
            <w:right w:val="none" w:sz="0" w:space="0" w:color="auto"/>
          </w:divBdr>
          <w:divsChild>
            <w:div w:id="809782364">
              <w:marLeft w:val="0"/>
              <w:marRight w:val="0"/>
              <w:marTop w:val="0"/>
              <w:marBottom w:val="0"/>
              <w:divBdr>
                <w:top w:val="none" w:sz="0" w:space="0" w:color="auto"/>
                <w:left w:val="none" w:sz="0" w:space="0" w:color="auto"/>
                <w:bottom w:val="none" w:sz="0" w:space="0" w:color="auto"/>
                <w:right w:val="none" w:sz="0" w:space="0" w:color="auto"/>
              </w:divBdr>
            </w:div>
          </w:divsChild>
        </w:div>
        <w:div w:id="979578242">
          <w:marLeft w:val="0"/>
          <w:marRight w:val="0"/>
          <w:marTop w:val="0"/>
          <w:marBottom w:val="0"/>
          <w:divBdr>
            <w:top w:val="none" w:sz="0" w:space="0" w:color="auto"/>
            <w:left w:val="none" w:sz="0" w:space="0" w:color="auto"/>
            <w:bottom w:val="none" w:sz="0" w:space="0" w:color="auto"/>
            <w:right w:val="none" w:sz="0" w:space="0" w:color="auto"/>
          </w:divBdr>
          <w:divsChild>
            <w:div w:id="1892837278">
              <w:marLeft w:val="0"/>
              <w:marRight w:val="0"/>
              <w:marTop w:val="0"/>
              <w:marBottom w:val="0"/>
              <w:divBdr>
                <w:top w:val="none" w:sz="0" w:space="0" w:color="auto"/>
                <w:left w:val="none" w:sz="0" w:space="0" w:color="auto"/>
                <w:bottom w:val="none" w:sz="0" w:space="0" w:color="auto"/>
                <w:right w:val="none" w:sz="0" w:space="0" w:color="auto"/>
              </w:divBdr>
            </w:div>
          </w:divsChild>
        </w:div>
        <w:div w:id="1575775122">
          <w:marLeft w:val="0"/>
          <w:marRight w:val="0"/>
          <w:marTop w:val="0"/>
          <w:marBottom w:val="0"/>
          <w:divBdr>
            <w:top w:val="none" w:sz="0" w:space="0" w:color="auto"/>
            <w:left w:val="none" w:sz="0" w:space="0" w:color="auto"/>
            <w:bottom w:val="none" w:sz="0" w:space="0" w:color="auto"/>
            <w:right w:val="none" w:sz="0" w:space="0" w:color="auto"/>
          </w:divBdr>
          <w:divsChild>
            <w:div w:id="2081439277">
              <w:marLeft w:val="0"/>
              <w:marRight w:val="0"/>
              <w:marTop w:val="0"/>
              <w:marBottom w:val="0"/>
              <w:divBdr>
                <w:top w:val="none" w:sz="0" w:space="0" w:color="auto"/>
                <w:left w:val="none" w:sz="0" w:space="0" w:color="auto"/>
                <w:bottom w:val="none" w:sz="0" w:space="0" w:color="auto"/>
                <w:right w:val="none" w:sz="0" w:space="0" w:color="auto"/>
              </w:divBdr>
            </w:div>
          </w:divsChild>
        </w:div>
        <w:div w:id="1304893339">
          <w:marLeft w:val="0"/>
          <w:marRight w:val="0"/>
          <w:marTop w:val="0"/>
          <w:marBottom w:val="0"/>
          <w:divBdr>
            <w:top w:val="none" w:sz="0" w:space="0" w:color="auto"/>
            <w:left w:val="none" w:sz="0" w:space="0" w:color="auto"/>
            <w:bottom w:val="none" w:sz="0" w:space="0" w:color="auto"/>
            <w:right w:val="none" w:sz="0" w:space="0" w:color="auto"/>
          </w:divBdr>
          <w:divsChild>
            <w:div w:id="1952322476">
              <w:marLeft w:val="0"/>
              <w:marRight w:val="0"/>
              <w:marTop w:val="0"/>
              <w:marBottom w:val="0"/>
              <w:divBdr>
                <w:top w:val="none" w:sz="0" w:space="0" w:color="auto"/>
                <w:left w:val="none" w:sz="0" w:space="0" w:color="auto"/>
                <w:bottom w:val="none" w:sz="0" w:space="0" w:color="auto"/>
                <w:right w:val="none" w:sz="0" w:space="0" w:color="auto"/>
              </w:divBdr>
            </w:div>
          </w:divsChild>
        </w:div>
        <w:div w:id="599292642">
          <w:marLeft w:val="0"/>
          <w:marRight w:val="0"/>
          <w:marTop w:val="0"/>
          <w:marBottom w:val="0"/>
          <w:divBdr>
            <w:top w:val="none" w:sz="0" w:space="0" w:color="auto"/>
            <w:left w:val="none" w:sz="0" w:space="0" w:color="auto"/>
            <w:bottom w:val="none" w:sz="0" w:space="0" w:color="auto"/>
            <w:right w:val="none" w:sz="0" w:space="0" w:color="auto"/>
          </w:divBdr>
          <w:divsChild>
            <w:div w:id="399988473">
              <w:marLeft w:val="0"/>
              <w:marRight w:val="0"/>
              <w:marTop w:val="0"/>
              <w:marBottom w:val="0"/>
              <w:divBdr>
                <w:top w:val="none" w:sz="0" w:space="0" w:color="auto"/>
                <w:left w:val="none" w:sz="0" w:space="0" w:color="auto"/>
                <w:bottom w:val="none" w:sz="0" w:space="0" w:color="auto"/>
                <w:right w:val="none" w:sz="0" w:space="0" w:color="auto"/>
              </w:divBdr>
            </w:div>
          </w:divsChild>
        </w:div>
        <w:div w:id="688261966">
          <w:marLeft w:val="0"/>
          <w:marRight w:val="0"/>
          <w:marTop w:val="0"/>
          <w:marBottom w:val="0"/>
          <w:divBdr>
            <w:top w:val="none" w:sz="0" w:space="0" w:color="auto"/>
            <w:left w:val="none" w:sz="0" w:space="0" w:color="auto"/>
            <w:bottom w:val="none" w:sz="0" w:space="0" w:color="auto"/>
            <w:right w:val="none" w:sz="0" w:space="0" w:color="auto"/>
          </w:divBdr>
          <w:divsChild>
            <w:div w:id="1453011909">
              <w:marLeft w:val="0"/>
              <w:marRight w:val="0"/>
              <w:marTop w:val="0"/>
              <w:marBottom w:val="0"/>
              <w:divBdr>
                <w:top w:val="none" w:sz="0" w:space="0" w:color="auto"/>
                <w:left w:val="none" w:sz="0" w:space="0" w:color="auto"/>
                <w:bottom w:val="none" w:sz="0" w:space="0" w:color="auto"/>
                <w:right w:val="none" w:sz="0" w:space="0" w:color="auto"/>
              </w:divBdr>
            </w:div>
          </w:divsChild>
        </w:div>
        <w:div w:id="782656563">
          <w:marLeft w:val="0"/>
          <w:marRight w:val="0"/>
          <w:marTop w:val="0"/>
          <w:marBottom w:val="0"/>
          <w:divBdr>
            <w:top w:val="none" w:sz="0" w:space="0" w:color="auto"/>
            <w:left w:val="none" w:sz="0" w:space="0" w:color="auto"/>
            <w:bottom w:val="none" w:sz="0" w:space="0" w:color="auto"/>
            <w:right w:val="none" w:sz="0" w:space="0" w:color="auto"/>
          </w:divBdr>
          <w:divsChild>
            <w:div w:id="740568595">
              <w:marLeft w:val="0"/>
              <w:marRight w:val="0"/>
              <w:marTop w:val="0"/>
              <w:marBottom w:val="0"/>
              <w:divBdr>
                <w:top w:val="none" w:sz="0" w:space="0" w:color="auto"/>
                <w:left w:val="none" w:sz="0" w:space="0" w:color="auto"/>
                <w:bottom w:val="none" w:sz="0" w:space="0" w:color="auto"/>
                <w:right w:val="none" w:sz="0" w:space="0" w:color="auto"/>
              </w:divBdr>
            </w:div>
          </w:divsChild>
        </w:div>
        <w:div w:id="994189497">
          <w:marLeft w:val="0"/>
          <w:marRight w:val="0"/>
          <w:marTop w:val="0"/>
          <w:marBottom w:val="0"/>
          <w:divBdr>
            <w:top w:val="none" w:sz="0" w:space="0" w:color="auto"/>
            <w:left w:val="none" w:sz="0" w:space="0" w:color="auto"/>
            <w:bottom w:val="none" w:sz="0" w:space="0" w:color="auto"/>
            <w:right w:val="none" w:sz="0" w:space="0" w:color="auto"/>
          </w:divBdr>
          <w:divsChild>
            <w:div w:id="202329929">
              <w:marLeft w:val="0"/>
              <w:marRight w:val="0"/>
              <w:marTop w:val="0"/>
              <w:marBottom w:val="0"/>
              <w:divBdr>
                <w:top w:val="none" w:sz="0" w:space="0" w:color="auto"/>
                <w:left w:val="none" w:sz="0" w:space="0" w:color="auto"/>
                <w:bottom w:val="none" w:sz="0" w:space="0" w:color="auto"/>
                <w:right w:val="none" w:sz="0" w:space="0" w:color="auto"/>
              </w:divBdr>
            </w:div>
          </w:divsChild>
        </w:div>
        <w:div w:id="965893812">
          <w:marLeft w:val="0"/>
          <w:marRight w:val="0"/>
          <w:marTop w:val="0"/>
          <w:marBottom w:val="0"/>
          <w:divBdr>
            <w:top w:val="none" w:sz="0" w:space="0" w:color="auto"/>
            <w:left w:val="none" w:sz="0" w:space="0" w:color="auto"/>
            <w:bottom w:val="none" w:sz="0" w:space="0" w:color="auto"/>
            <w:right w:val="none" w:sz="0" w:space="0" w:color="auto"/>
          </w:divBdr>
          <w:divsChild>
            <w:div w:id="1693722952">
              <w:marLeft w:val="0"/>
              <w:marRight w:val="0"/>
              <w:marTop w:val="0"/>
              <w:marBottom w:val="0"/>
              <w:divBdr>
                <w:top w:val="none" w:sz="0" w:space="0" w:color="auto"/>
                <w:left w:val="none" w:sz="0" w:space="0" w:color="auto"/>
                <w:bottom w:val="none" w:sz="0" w:space="0" w:color="auto"/>
                <w:right w:val="none" w:sz="0" w:space="0" w:color="auto"/>
              </w:divBdr>
            </w:div>
          </w:divsChild>
        </w:div>
        <w:div w:id="459538981">
          <w:marLeft w:val="0"/>
          <w:marRight w:val="0"/>
          <w:marTop w:val="0"/>
          <w:marBottom w:val="0"/>
          <w:divBdr>
            <w:top w:val="none" w:sz="0" w:space="0" w:color="auto"/>
            <w:left w:val="none" w:sz="0" w:space="0" w:color="auto"/>
            <w:bottom w:val="none" w:sz="0" w:space="0" w:color="auto"/>
            <w:right w:val="none" w:sz="0" w:space="0" w:color="auto"/>
          </w:divBdr>
          <w:divsChild>
            <w:div w:id="1430736432">
              <w:marLeft w:val="0"/>
              <w:marRight w:val="0"/>
              <w:marTop w:val="0"/>
              <w:marBottom w:val="0"/>
              <w:divBdr>
                <w:top w:val="none" w:sz="0" w:space="0" w:color="auto"/>
                <w:left w:val="none" w:sz="0" w:space="0" w:color="auto"/>
                <w:bottom w:val="none" w:sz="0" w:space="0" w:color="auto"/>
                <w:right w:val="none" w:sz="0" w:space="0" w:color="auto"/>
              </w:divBdr>
            </w:div>
          </w:divsChild>
        </w:div>
        <w:div w:id="199824806">
          <w:marLeft w:val="0"/>
          <w:marRight w:val="0"/>
          <w:marTop w:val="0"/>
          <w:marBottom w:val="0"/>
          <w:divBdr>
            <w:top w:val="none" w:sz="0" w:space="0" w:color="auto"/>
            <w:left w:val="none" w:sz="0" w:space="0" w:color="auto"/>
            <w:bottom w:val="none" w:sz="0" w:space="0" w:color="auto"/>
            <w:right w:val="none" w:sz="0" w:space="0" w:color="auto"/>
          </w:divBdr>
          <w:divsChild>
            <w:div w:id="1053961379">
              <w:marLeft w:val="0"/>
              <w:marRight w:val="0"/>
              <w:marTop w:val="0"/>
              <w:marBottom w:val="0"/>
              <w:divBdr>
                <w:top w:val="none" w:sz="0" w:space="0" w:color="auto"/>
                <w:left w:val="none" w:sz="0" w:space="0" w:color="auto"/>
                <w:bottom w:val="none" w:sz="0" w:space="0" w:color="auto"/>
                <w:right w:val="none" w:sz="0" w:space="0" w:color="auto"/>
              </w:divBdr>
            </w:div>
          </w:divsChild>
        </w:div>
        <w:div w:id="496119647">
          <w:marLeft w:val="0"/>
          <w:marRight w:val="0"/>
          <w:marTop w:val="0"/>
          <w:marBottom w:val="0"/>
          <w:divBdr>
            <w:top w:val="none" w:sz="0" w:space="0" w:color="auto"/>
            <w:left w:val="none" w:sz="0" w:space="0" w:color="auto"/>
            <w:bottom w:val="none" w:sz="0" w:space="0" w:color="auto"/>
            <w:right w:val="none" w:sz="0" w:space="0" w:color="auto"/>
          </w:divBdr>
          <w:divsChild>
            <w:div w:id="364598238">
              <w:marLeft w:val="0"/>
              <w:marRight w:val="0"/>
              <w:marTop w:val="0"/>
              <w:marBottom w:val="0"/>
              <w:divBdr>
                <w:top w:val="none" w:sz="0" w:space="0" w:color="auto"/>
                <w:left w:val="none" w:sz="0" w:space="0" w:color="auto"/>
                <w:bottom w:val="none" w:sz="0" w:space="0" w:color="auto"/>
                <w:right w:val="none" w:sz="0" w:space="0" w:color="auto"/>
              </w:divBdr>
            </w:div>
          </w:divsChild>
        </w:div>
        <w:div w:id="123348917">
          <w:marLeft w:val="0"/>
          <w:marRight w:val="0"/>
          <w:marTop w:val="0"/>
          <w:marBottom w:val="0"/>
          <w:divBdr>
            <w:top w:val="none" w:sz="0" w:space="0" w:color="auto"/>
            <w:left w:val="none" w:sz="0" w:space="0" w:color="auto"/>
            <w:bottom w:val="none" w:sz="0" w:space="0" w:color="auto"/>
            <w:right w:val="none" w:sz="0" w:space="0" w:color="auto"/>
          </w:divBdr>
          <w:divsChild>
            <w:div w:id="1953786087">
              <w:marLeft w:val="0"/>
              <w:marRight w:val="0"/>
              <w:marTop w:val="0"/>
              <w:marBottom w:val="0"/>
              <w:divBdr>
                <w:top w:val="none" w:sz="0" w:space="0" w:color="auto"/>
                <w:left w:val="none" w:sz="0" w:space="0" w:color="auto"/>
                <w:bottom w:val="none" w:sz="0" w:space="0" w:color="auto"/>
                <w:right w:val="none" w:sz="0" w:space="0" w:color="auto"/>
              </w:divBdr>
            </w:div>
          </w:divsChild>
        </w:div>
        <w:div w:id="212499524">
          <w:marLeft w:val="0"/>
          <w:marRight w:val="0"/>
          <w:marTop w:val="0"/>
          <w:marBottom w:val="0"/>
          <w:divBdr>
            <w:top w:val="none" w:sz="0" w:space="0" w:color="auto"/>
            <w:left w:val="none" w:sz="0" w:space="0" w:color="auto"/>
            <w:bottom w:val="none" w:sz="0" w:space="0" w:color="auto"/>
            <w:right w:val="none" w:sz="0" w:space="0" w:color="auto"/>
          </w:divBdr>
          <w:divsChild>
            <w:div w:id="1459107971">
              <w:marLeft w:val="0"/>
              <w:marRight w:val="0"/>
              <w:marTop w:val="0"/>
              <w:marBottom w:val="0"/>
              <w:divBdr>
                <w:top w:val="none" w:sz="0" w:space="0" w:color="auto"/>
                <w:left w:val="none" w:sz="0" w:space="0" w:color="auto"/>
                <w:bottom w:val="none" w:sz="0" w:space="0" w:color="auto"/>
                <w:right w:val="none" w:sz="0" w:space="0" w:color="auto"/>
              </w:divBdr>
            </w:div>
          </w:divsChild>
        </w:div>
        <w:div w:id="1926721770">
          <w:marLeft w:val="0"/>
          <w:marRight w:val="0"/>
          <w:marTop w:val="0"/>
          <w:marBottom w:val="0"/>
          <w:divBdr>
            <w:top w:val="none" w:sz="0" w:space="0" w:color="auto"/>
            <w:left w:val="none" w:sz="0" w:space="0" w:color="auto"/>
            <w:bottom w:val="none" w:sz="0" w:space="0" w:color="auto"/>
            <w:right w:val="none" w:sz="0" w:space="0" w:color="auto"/>
          </w:divBdr>
          <w:divsChild>
            <w:div w:id="1845388948">
              <w:marLeft w:val="0"/>
              <w:marRight w:val="0"/>
              <w:marTop w:val="0"/>
              <w:marBottom w:val="0"/>
              <w:divBdr>
                <w:top w:val="none" w:sz="0" w:space="0" w:color="auto"/>
                <w:left w:val="none" w:sz="0" w:space="0" w:color="auto"/>
                <w:bottom w:val="none" w:sz="0" w:space="0" w:color="auto"/>
                <w:right w:val="none" w:sz="0" w:space="0" w:color="auto"/>
              </w:divBdr>
            </w:div>
          </w:divsChild>
        </w:div>
        <w:div w:id="1706055838">
          <w:marLeft w:val="0"/>
          <w:marRight w:val="0"/>
          <w:marTop w:val="0"/>
          <w:marBottom w:val="0"/>
          <w:divBdr>
            <w:top w:val="none" w:sz="0" w:space="0" w:color="auto"/>
            <w:left w:val="none" w:sz="0" w:space="0" w:color="auto"/>
            <w:bottom w:val="none" w:sz="0" w:space="0" w:color="auto"/>
            <w:right w:val="none" w:sz="0" w:space="0" w:color="auto"/>
          </w:divBdr>
          <w:divsChild>
            <w:div w:id="2023120415">
              <w:marLeft w:val="0"/>
              <w:marRight w:val="0"/>
              <w:marTop w:val="0"/>
              <w:marBottom w:val="0"/>
              <w:divBdr>
                <w:top w:val="none" w:sz="0" w:space="0" w:color="auto"/>
                <w:left w:val="none" w:sz="0" w:space="0" w:color="auto"/>
                <w:bottom w:val="none" w:sz="0" w:space="0" w:color="auto"/>
                <w:right w:val="none" w:sz="0" w:space="0" w:color="auto"/>
              </w:divBdr>
            </w:div>
          </w:divsChild>
        </w:div>
        <w:div w:id="1330643259">
          <w:marLeft w:val="0"/>
          <w:marRight w:val="0"/>
          <w:marTop w:val="0"/>
          <w:marBottom w:val="0"/>
          <w:divBdr>
            <w:top w:val="none" w:sz="0" w:space="0" w:color="auto"/>
            <w:left w:val="none" w:sz="0" w:space="0" w:color="auto"/>
            <w:bottom w:val="none" w:sz="0" w:space="0" w:color="auto"/>
            <w:right w:val="none" w:sz="0" w:space="0" w:color="auto"/>
          </w:divBdr>
          <w:divsChild>
            <w:div w:id="1251307343">
              <w:marLeft w:val="0"/>
              <w:marRight w:val="0"/>
              <w:marTop w:val="0"/>
              <w:marBottom w:val="0"/>
              <w:divBdr>
                <w:top w:val="none" w:sz="0" w:space="0" w:color="auto"/>
                <w:left w:val="none" w:sz="0" w:space="0" w:color="auto"/>
                <w:bottom w:val="none" w:sz="0" w:space="0" w:color="auto"/>
                <w:right w:val="none" w:sz="0" w:space="0" w:color="auto"/>
              </w:divBdr>
            </w:div>
          </w:divsChild>
        </w:div>
        <w:div w:id="1173569148">
          <w:marLeft w:val="0"/>
          <w:marRight w:val="0"/>
          <w:marTop w:val="0"/>
          <w:marBottom w:val="0"/>
          <w:divBdr>
            <w:top w:val="none" w:sz="0" w:space="0" w:color="auto"/>
            <w:left w:val="none" w:sz="0" w:space="0" w:color="auto"/>
            <w:bottom w:val="none" w:sz="0" w:space="0" w:color="auto"/>
            <w:right w:val="none" w:sz="0" w:space="0" w:color="auto"/>
          </w:divBdr>
          <w:divsChild>
            <w:div w:id="745998598">
              <w:marLeft w:val="0"/>
              <w:marRight w:val="0"/>
              <w:marTop w:val="0"/>
              <w:marBottom w:val="0"/>
              <w:divBdr>
                <w:top w:val="none" w:sz="0" w:space="0" w:color="auto"/>
                <w:left w:val="none" w:sz="0" w:space="0" w:color="auto"/>
                <w:bottom w:val="none" w:sz="0" w:space="0" w:color="auto"/>
                <w:right w:val="none" w:sz="0" w:space="0" w:color="auto"/>
              </w:divBdr>
            </w:div>
          </w:divsChild>
        </w:div>
        <w:div w:id="874347984">
          <w:marLeft w:val="0"/>
          <w:marRight w:val="0"/>
          <w:marTop w:val="0"/>
          <w:marBottom w:val="0"/>
          <w:divBdr>
            <w:top w:val="none" w:sz="0" w:space="0" w:color="auto"/>
            <w:left w:val="none" w:sz="0" w:space="0" w:color="auto"/>
            <w:bottom w:val="none" w:sz="0" w:space="0" w:color="auto"/>
            <w:right w:val="none" w:sz="0" w:space="0" w:color="auto"/>
          </w:divBdr>
          <w:divsChild>
            <w:div w:id="1078361675">
              <w:marLeft w:val="0"/>
              <w:marRight w:val="0"/>
              <w:marTop w:val="0"/>
              <w:marBottom w:val="0"/>
              <w:divBdr>
                <w:top w:val="none" w:sz="0" w:space="0" w:color="auto"/>
                <w:left w:val="none" w:sz="0" w:space="0" w:color="auto"/>
                <w:bottom w:val="none" w:sz="0" w:space="0" w:color="auto"/>
                <w:right w:val="none" w:sz="0" w:space="0" w:color="auto"/>
              </w:divBdr>
            </w:div>
          </w:divsChild>
        </w:div>
        <w:div w:id="1565143228">
          <w:marLeft w:val="0"/>
          <w:marRight w:val="0"/>
          <w:marTop w:val="0"/>
          <w:marBottom w:val="0"/>
          <w:divBdr>
            <w:top w:val="none" w:sz="0" w:space="0" w:color="auto"/>
            <w:left w:val="none" w:sz="0" w:space="0" w:color="auto"/>
            <w:bottom w:val="none" w:sz="0" w:space="0" w:color="auto"/>
            <w:right w:val="none" w:sz="0" w:space="0" w:color="auto"/>
          </w:divBdr>
          <w:divsChild>
            <w:div w:id="1335957518">
              <w:marLeft w:val="0"/>
              <w:marRight w:val="0"/>
              <w:marTop w:val="0"/>
              <w:marBottom w:val="0"/>
              <w:divBdr>
                <w:top w:val="none" w:sz="0" w:space="0" w:color="auto"/>
                <w:left w:val="none" w:sz="0" w:space="0" w:color="auto"/>
                <w:bottom w:val="none" w:sz="0" w:space="0" w:color="auto"/>
                <w:right w:val="none" w:sz="0" w:space="0" w:color="auto"/>
              </w:divBdr>
            </w:div>
          </w:divsChild>
        </w:div>
        <w:div w:id="1794402407">
          <w:marLeft w:val="0"/>
          <w:marRight w:val="0"/>
          <w:marTop w:val="0"/>
          <w:marBottom w:val="0"/>
          <w:divBdr>
            <w:top w:val="none" w:sz="0" w:space="0" w:color="auto"/>
            <w:left w:val="none" w:sz="0" w:space="0" w:color="auto"/>
            <w:bottom w:val="none" w:sz="0" w:space="0" w:color="auto"/>
            <w:right w:val="none" w:sz="0" w:space="0" w:color="auto"/>
          </w:divBdr>
          <w:divsChild>
            <w:div w:id="1138063114">
              <w:marLeft w:val="0"/>
              <w:marRight w:val="0"/>
              <w:marTop w:val="0"/>
              <w:marBottom w:val="0"/>
              <w:divBdr>
                <w:top w:val="none" w:sz="0" w:space="0" w:color="auto"/>
                <w:left w:val="none" w:sz="0" w:space="0" w:color="auto"/>
                <w:bottom w:val="none" w:sz="0" w:space="0" w:color="auto"/>
                <w:right w:val="none" w:sz="0" w:space="0" w:color="auto"/>
              </w:divBdr>
            </w:div>
          </w:divsChild>
        </w:div>
        <w:div w:id="1844784180">
          <w:marLeft w:val="0"/>
          <w:marRight w:val="0"/>
          <w:marTop w:val="0"/>
          <w:marBottom w:val="0"/>
          <w:divBdr>
            <w:top w:val="none" w:sz="0" w:space="0" w:color="auto"/>
            <w:left w:val="none" w:sz="0" w:space="0" w:color="auto"/>
            <w:bottom w:val="none" w:sz="0" w:space="0" w:color="auto"/>
            <w:right w:val="none" w:sz="0" w:space="0" w:color="auto"/>
          </w:divBdr>
          <w:divsChild>
            <w:div w:id="1417358572">
              <w:marLeft w:val="0"/>
              <w:marRight w:val="0"/>
              <w:marTop w:val="0"/>
              <w:marBottom w:val="0"/>
              <w:divBdr>
                <w:top w:val="none" w:sz="0" w:space="0" w:color="auto"/>
                <w:left w:val="none" w:sz="0" w:space="0" w:color="auto"/>
                <w:bottom w:val="none" w:sz="0" w:space="0" w:color="auto"/>
                <w:right w:val="none" w:sz="0" w:space="0" w:color="auto"/>
              </w:divBdr>
            </w:div>
          </w:divsChild>
        </w:div>
        <w:div w:id="1635677972">
          <w:marLeft w:val="0"/>
          <w:marRight w:val="0"/>
          <w:marTop w:val="0"/>
          <w:marBottom w:val="0"/>
          <w:divBdr>
            <w:top w:val="none" w:sz="0" w:space="0" w:color="auto"/>
            <w:left w:val="none" w:sz="0" w:space="0" w:color="auto"/>
            <w:bottom w:val="none" w:sz="0" w:space="0" w:color="auto"/>
            <w:right w:val="none" w:sz="0" w:space="0" w:color="auto"/>
          </w:divBdr>
          <w:divsChild>
            <w:div w:id="1624847640">
              <w:marLeft w:val="0"/>
              <w:marRight w:val="0"/>
              <w:marTop w:val="0"/>
              <w:marBottom w:val="0"/>
              <w:divBdr>
                <w:top w:val="none" w:sz="0" w:space="0" w:color="auto"/>
                <w:left w:val="none" w:sz="0" w:space="0" w:color="auto"/>
                <w:bottom w:val="none" w:sz="0" w:space="0" w:color="auto"/>
                <w:right w:val="none" w:sz="0" w:space="0" w:color="auto"/>
              </w:divBdr>
            </w:div>
          </w:divsChild>
        </w:div>
        <w:div w:id="945845821">
          <w:marLeft w:val="0"/>
          <w:marRight w:val="0"/>
          <w:marTop w:val="0"/>
          <w:marBottom w:val="0"/>
          <w:divBdr>
            <w:top w:val="none" w:sz="0" w:space="0" w:color="auto"/>
            <w:left w:val="none" w:sz="0" w:space="0" w:color="auto"/>
            <w:bottom w:val="none" w:sz="0" w:space="0" w:color="auto"/>
            <w:right w:val="none" w:sz="0" w:space="0" w:color="auto"/>
          </w:divBdr>
          <w:divsChild>
            <w:div w:id="1684816822">
              <w:marLeft w:val="0"/>
              <w:marRight w:val="0"/>
              <w:marTop w:val="0"/>
              <w:marBottom w:val="0"/>
              <w:divBdr>
                <w:top w:val="none" w:sz="0" w:space="0" w:color="auto"/>
                <w:left w:val="none" w:sz="0" w:space="0" w:color="auto"/>
                <w:bottom w:val="none" w:sz="0" w:space="0" w:color="auto"/>
                <w:right w:val="none" w:sz="0" w:space="0" w:color="auto"/>
              </w:divBdr>
            </w:div>
          </w:divsChild>
        </w:div>
        <w:div w:id="862595849">
          <w:marLeft w:val="0"/>
          <w:marRight w:val="0"/>
          <w:marTop w:val="0"/>
          <w:marBottom w:val="0"/>
          <w:divBdr>
            <w:top w:val="none" w:sz="0" w:space="0" w:color="auto"/>
            <w:left w:val="none" w:sz="0" w:space="0" w:color="auto"/>
            <w:bottom w:val="none" w:sz="0" w:space="0" w:color="auto"/>
            <w:right w:val="none" w:sz="0" w:space="0" w:color="auto"/>
          </w:divBdr>
          <w:divsChild>
            <w:div w:id="687214541">
              <w:marLeft w:val="0"/>
              <w:marRight w:val="0"/>
              <w:marTop w:val="0"/>
              <w:marBottom w:val="0"/>
              <w:divBdr>
                <w:top w:val="none" w:sz="0" w:space="0" w:color="auto"/>
                <w:left w:val="none" w:sz="0" w:space="0" w:color="auto"/>
                <w:bottom w:val="none" w:sz="0" w:space="0" w:color="auto"/>
                <w:right w:val="none" w:sz="0" w:space="0" w:color="auto"/>
              </w:divBdr>
            </w:div>
          </w:divsChild>
        </w:div>
        <w:div w:id="1898934060">
          <w:marLeft w:val="0"/>
          <w:marRight w:val="0"/>
          <w:marTop w:val="0"/>
          <w:marBottom w:val="0"/>
          <w:divBdr>
            <w:top w:val="none" w:sz="0" w:space="0" w:color="auto"/>
            <w:left w:val="none" w:sz="0" w:space="0" w:color="auto"/>
            <w:bottom w:val="none" w:sz="0" w:space="0" w:color="auto"/>
            <w:right w:val="none" w:sz="0" w:space="0" w:color="auto"/>
          </w:divBdr>
          <w:divsChild>
            <w:div w:id="51198342">
              <w:marLeft w:val="0"/>
              <w:marRight w:val="0"/>
              <w:marTop w:val="0"/>
              <w:marBottom w:val="0"/>
              <w:divBdr>
                <w:top w:val="none" w:sz="0" w:space="0" w:color="auto"/>
                <w:left w:val="none" w:sz="0" w:space="0" w:color="auto"/>
                <w:bottom w:val="none" w:sz="0" w:space="0" w:color="auto"/>
                <w:right w:val="none" w:sz="0" w:space="0" w:color="auto"/>
              </w:divBdr>
            </w:div>
          </w:divsChild>
        </w:div>
        <w:div w:id="2046787580">
          <w:marLeft w:val="0"/>
          <w:marRight w:val="0"/>
          <w:marTop w:val="0"/>
          <w:marBottom w:val="0"/>
          <w:divBdr>
            <w:top w:val="none" w:sz="0" w:space="0" w:color="auto"/>
            <w:left w:val="none" w:sz="0" w:space="0" w:color="auto"/>
            <w:bottom w:val="none" w:sz="0" w:space="0" w:color="auto"/>
            <w:right w:val="none" w:sz="0" w:space="0" w:color="auto"/>
          </w:divBdr>
          <w:divsChild>
            <w:div w:id="199784983">
              <w:marLeft w:val="0"/>
              <w:marRight w:val="0"/>
              <w:marTop w:val="0"/>
              <w:marBottom w:val="0"/>
              <w:divBdr>
                <w:top w:val="none" w:sz="0" w:space="0" w:color="auto"/>
                <w:left w:val="none" w:sz="0" w:space="0" w:color="auto"/>
                <w:bottom w:val="none" w:sz="0" w:space="0" w:color="auto"/>
                <w:right w:val="none" w:sz="0" w:space="0" w:color="auto"/>
              </w:divBdr>
            </w:div>
          </w:divsChild>
        </w:div>
        <w:div w:id="1869873199">
          <w:marLeft w:val="0"/>
          <w:marRight w:val="0"/>
          <w:marTop w:val="0"/>
          <w:marBottom w:val="0"/>
          <w:divBdr>
            <w:top w:val="none" w:sz="0" w:space="0" w:color="auto"/>
            <w:left w:val="none" w:sz="0" w:space="0" w:color="auto"/>
            <w:bottom w:val="none" w:sz="0" w:space="0" w:color="auto"/>
            <w:right w:val="none" w:sz="0" w:space="0" w:color="auto"/>
          </w:divBdr>
          <w:divsChild>
            <w:div w:id="548344806">
              <w:marLeft w:val="0"/>
              <w:marRight w:val="0"/>
              <w:marTop w:val="0"/>
              <w:marBottom w:val="0"/>
              <w:divBdr>
                <w:top w:val="none" w:sz="0" w:space="0" w:color="auto"/>
                <w:left w:val="none" w:sz="0" w:space="0" w:color="auto"/>
                <w:bottom w:val="none" w:sz="0" w:space="0" w:color="auto"/>
                <w:right w:val="none" w:sz="0" w:space="0" w:color="auto"/>
              </w:divBdr>
            </w:div>
          </w:divsChild>
        </w:div>
        <w:div w:id="1004942453">
          <w:marLeft w:val="0"/>
          <w:marRight w:val="0"/>
          <w:marTop w:val="0"/>
          <w:marBottom w:val="0"/>
          <w:divBdr>
            <w:top w:val="none" w:sz="0" w:space="0" w:color="auto"/>
            <w:left w:val="none" w:sz="0" w:space="0" w:color="auto"/>
            <w:bottom w:val="none" w:sz="0" w:space="0" w:color="auto"/>
            <w:right w:val="none" w:sz="0" w:space="0" w:color="auto"/>
          </w:divBdr>
          <w:divsChild>
            <w:div w:id="279604840">
              <w:marLeft w:val="0"/>
              <w:marRight w:val="0"/>
              <w:marTop w:val="0"/>
              <w:marBottom w:val="0"/>
              <w:divBdr>
                <w:top w:val="none" w:sz="0" w:space="0" w:color="auto"/>
                <w:left w:val="none" w:sz="0" w:space="0" w:color="auto"/>
                <w:bottom w:val="none" w:sz="0" w:space="0" w:color="auto"/>
                <w:right w:val="none" w:sz="0" w:space="0" w:color="auto"/>
              </w:divBdr>
            </w:div>
          </w:divsChild>
        </w:div>
        <w:div w:id="1094789833">
          <w:marLeft w:val="0"/>
          <w:marRight w:val="0"/>
          <w:marTop w:val="0"/>
          <w:marBottom w:val="0"/>
          <w:divBdr>
            <w:top w:val="none" w:sz="0" w:space="0" w:color="auto"/>
            <w:left w:val="none" w:sz="0" w:space="0" w:color="auto"/>
            <w:bottom w:val="none" w:sz="0" w:space="0" w:color="auto"/>
            <w:right w:val="none" w:sz="0" w:space="0" w:color="auto"/>
          </w:divBdr>
          <w:divsChild>
            <w:div w:id="6761997">
              <w:marLeft w:val="0"/>
              <w:marRight w:val="0"/>
              <w:marTop w:val="0"/>
              <w:marBottom w:val="0"/>
              <w:divBdr>
                <w:top w:val="none" w:sz="0" w:space="0" w:color="auto"/>
                <w:left w:val="none" w:sz="0" w:space="0" w:color="auto"/>
                <w:bottom w:val="none" w:sz="0" w:space="0" w:color="auto"/>
                <w:right w:val="none" w:sz="0" w:space="0" w:color="auto"/>
              </w:divBdr>
            </w:div>
          </w:divsChild>
        </w:div>
        <w:div w:id="846871332">
          <w:marLeft w:val="0"/>
          <w:marRight w:val="0"/>
          <w:marTop w:val="0"/>
          <w:marBottom w:val="0"/>
          <w:divBdr>
            <w:top w:val="none" w:sz="0" w:space="0" w:color="auto"/>
            <w:left w:val="none" w:sz="0" w:space="0" w:color="auto"/>
            <w:bottom w:val="none" w:sz="0" w:space="0" w:color="auto"/>
            <w:right w:val="none" w:sz="0" w:space="0" w:color="auto"/>
          </w:divBdr>
          <w:divsChild>
            <w:div w:id="2030716641">
              <w:marLeft w:val="0"/>
              <w:marRight w:val="0"/>
              <w:marTop w:val="0"/>
              <w:marBottom w:val="0"/>
              <w:divBdr>
                <w:top w:val="none" w:sz="0" w:space="0" w:color="auto"/>
                <w:left w:val="none" w:sz="0" w:space="0" w:color="auto"/>
                <w:bottom w:val="none" w:sz="0" w:space="0" w:color="auto"/>
                <w:right w:val="none" w:sz="0" w:space="0" w:color="auto"/>
              </w:divBdr>
            </w:div>
          </w:divsChild>
        </w:div>
        <w:div w:id="1971938691">
          <w:marLeft w:val="0"/>
          <w:marRight w:val="0"/>
          <w:marTop w:val="0"/>
          <w:marBottom w:val="0"/>
          <w:divBdr>
            <w:top w:val="none" w:sz="0" w:space="0" w:color="auto"/>
            <w:left w:val="none" w:sz="0" w:space="0" w:color="auto"/>
            <w:bottom w:val="none" w:sz="0" w:space="0" w:color="auto"/>
            <w:right w:val="none" w:sz="0" w:space="0" w:color="auto"/>
          </w:divBdr>
          <w:divsChild>
            <w:div w:id="2089888374">
              <w:marLeft w:val="0"/>
              <w:marRight w:val="0"/>
              <w:marTop w:val="0"/>
              <w:marBottom w:val="0"/>
              <w:divBdr>
                <w:top w:val="none" w:sz="0" w:space="0" w:color="auto"/>
                <w:left w:val="none" w:sz="0" w:space="0" w:color="auto"/>
                <w:bottom w:val="none" w:sz="0" w:space="0" w:color="auto"/>
                <w:right w:val="none" w:sz="0" w:space="0" w:color="auto"/>
              </w:divBdr>
            </w:div>
          </w:divsChild>
        </w:div>
        <w:div w:id="1809081033">
          <w:marLeft w:val="0"/>
          <w:marRight w:val="0"/>
          <w:marTop w:val="0"/>
          <w:marBottom w:val="0"/>
          <w:divBdr>
            <w:top w:val="none" w:sz="0" w:space="0" w:color="auto"/>
            <w:left w:val="none" w:sz="0" w:space="0" w:color="auto"/>
            <w:bottom w:val="none" w:sz="0" w:space="0" w:color="auto"/>
            <w:right w:val="none" w:sz="0" w:space="0" w:color="auto"/>
          </w:divBdr>
          <w:divsChild>
            <w:div w:id="84881451">
              <w:marLeft w:val="0"/>
              <w:marRight w:val="0"/>
              <w:marTop w:val="0"/>
              <w:marBottom w:val="0"/>
              <w:divBdr>
                <w:top w:val="none" w:sz="0" w:space="0" w:color="auto"/>
                <w:left w:val="none" w:sz="0" w:space="0" w:color="auto"/>
                <w:bottom w:val="none" w:sz="0" w:space="0" w:color="auto"/>
                <w:right w:val="none" w:sz="0" w:space="0" w:color="auto"/>
              </w:divBdr>
            </w:div>
          </w:divsChild>
        </w:div>
        <w:div w:id="1710303355">
          <w:marLeft w:val="0"/>
          <w:marRight w:val="0"/>
          <w:marTop w:val="0"/>
          <w:marBottom w:val="0"/>
          <w:divBdr>
            <w:top w:val="none" w:sz="0" w:space="0" w:color="auto"/>
            <w:left w:val="none" w:sz="0" w:space="0" w:color="auto"/>
            <w:bottom w:val="none" w:sz="0" w:space="0" w:color="auto"/>
            <w:right w:val="none" w:sz="0" w:space="0" w:color="auto"/>
          </w:divBdr>
          <w:divsChild>
            <w:div w:id="1891501352">
              <w:marLeft w:val="0"/>
              <w:marRight w:val="0"/>
              <w:marTop w:val="0"/>
              <w:marBottom w:val="0"/>
              <w:divBdr>
                <w:top w:val="none" w:sz="0" w:space="0" w:color="auto"/>
                <w:left w:val="none" w:sz="0" w:space="0" w:color="auto"/>
                <w:bottom w:val="none" w:sz="0" w:space="0" w:color="auto"/>
                <w:right w:val="none" w:sz="0" w:space="0" w:color="auto"/>
              </w:divBdr>
            </w:div>
          </w:divsChild>
        </w:div>
        <w:div w:id="2008821358">
          <w:marLeft w:val="0"/>
          <w:marRight w:val="0"/>
          <w:marTop w:val="0"/>
          <w:marBottom w:val="0"/>
          <w:divBdr>
            <w:top w:val="none" w:sz="0" w:space="0" w:color="auto"/>
            <w:left w:val="none" w:sz="0" w:space="0" w:color="auto"/>
            <w:bottom w:val="none" w:sz="0" w:space="0" w:color="auto"/>
            <w:right w:val="none" w:sz="0" w:space="0" w:color="auto"/>
          </w:divBdr>
          <w:divsChild>
            <w:div w:id="147138329">
              <w:marLeft w:val="0"/>
              <w:marRight w:val="0"/>
              <w:marTop w:val="0"/>
              <w:marBottom w:val="0"/>
              <w:divBdr>
                <w:top w:val="none" w:sz="0" w:space="0" w:color="auto"/>
                <w:left w:val="none" w:sz="0" w:space="0" w:color="auto"/>
                <w:bottom w:val="none" w:sz="0" w:space="0" w:color="auto"/>
                <w:right w:val="none" w:sz="0" w:space="0" w:color="auto"/>
              </w:divBdr>
            </w:div>
          </w:divsChild>
        </w:div>
        <w:div w:id="746800703">
          <w:marLeft w:val="0"/>
          <w:marRight w:val="0"/>
          <w:marTop w:val="0"/>
          <w:marBottom w:val="0"/>
          <w:divBdr>
            <w:top w:val="none" w:sz="0" w:space="0" w:color="auto"/>
            <w:left w:val="none" w:sz="0" w:space="0" w:color="auto"/>
            <w:bottom w:val="none" w:sz="0" w:space="0" w:color="auto"/>
            <w:right w:val="none" w:sz="0" w:space="0" w:color="auto"/>
          </w:divBdr>
          <w:divsChild>
            <w:div w:id="1159150260">
              <w:marLeft w:val="0"/>
              <w:marRight w:val="0"/>
              <w:marTop w:val="0"/>
              <w:marBottom w:val="0"/>
              <w:divBdr>
                <w:top w:val="none" w:sz="0" w:space="0" w:color="auto"/>
                <w:left w:val="none" w:sz="0" w:space="0" w:color="auto"/>
                <w:bottom w:val="none" w:sz="0" w:space="0" w:color="auto"/>
                <w:right w:val="none" w:sz="0" w:space="0" w:color="auto"/>
              </w:divBdr>
            </w:div>
          </w:divsChild>
        </w:div>
        <w:div w:id="1392463289">
          <w:marLeft w:val="0"/>
          <w:marRight w:val="0"/>
          <w:marTop w:val="0"/>
          <w:marBottom w:val="0"/>
          <w:divBdr>
            <w:top w:val="none" w:sz="0" w:space="0" w:color="auto"/>
            <w:left w:val="none" w:sz="0" w:space="0" w:color="auto"/>
            <w:bottom w:val="none" w:sz="0" w:space="0" w:color="auto"/>
            <w:right w:val="none" w:sz="0" w:space="0" w:color="auto"/>
          </w:divBdr>
          <w:divsChild>
            <w:div w:id="2080444586">
              <w:marLeft w:val="0"/>
              <w:marRight w:val="0"/>
              <w:marTop w:val="0"/>
              <w:marBottom w:val="0"/>
              <w:divBdr>
                <w:top w:val="none" w:sz="0" w:space="0" w:color="auto"/>
                <w:left w:val="none" w:sz="0" w:space="0" w:color="auto"/>
                <w:bottom w:val="none" w:sz="0" w:space="0" w:color="auto"/>
                <w:right w:val="none" w:sz="0" w:space="0" w:color="auto"/>
              </w:divBdr>
            </w:div>
          </w:divsChild>
        </w:div>
        <w:div w:id="2129808964">
          <w:marLeft w:val="0"/>
          <w:marRight w:val="0"/>
          <w:marTop w:val="0"/>
          <w:marBottom w:val="0"/>
          <w:divBdr>
            <w:top w:val="none" w:sz="0" w:space="0" w:color="auto"/>
            <w:left w:val="none" w:sz="0" w:space="0" w:color="auto"/>
            <w:bottom w:val="none" w:sz="0" w:space="0" w:color="auto"/>
            <w:right w:val="none" w:sz="0" w:space="0" w:color="auto"/>
          </w:divBdr>
          <w:divsChild>
            <w:div w:id="1553804221">
              <w:marLeft w:val="0"/>
              <w:marRight w:val="0"/>
              <w:marTop w:val="0"/>
              <w:marBottom w:val="0"/>
              <w:divBdr>
                <w:top w:val="none" w:sz="0" w:space="0" w:color="auto"/>
                <w:left w:val="none" w:sz="0" w:space="0" w:color="auto"/>
                <w:bottom w:val="none" w:sz="0" w:space="0" w:color="auto"/>
                <w:right w:val="none" w:sz="0" w:space="0" w:color="auto"/>
              </w:divBdr>
            </w:div>
          </w:divsChild>
        </w:div>
        <w:div w:id="404452642">
          <w:marLeft w:val="0"/>
          <w:marRight w:val="0"/>
          <w:marTop w:val="0"/>
          <w:marBottom w:val="0"/>
          <w:divBdr>
            <w:top w:val="none" w:sz="0" w:space="0" w:color="auto"/>
            <w:left w:val="none" w:sz="0" w:space="0" w:color="auto"/>
            <w:bottom w:val="none" w:sz="0" w:space="0" w:color="auto"/>
            <w:right w:val="none" w:sz="0" w:space="0" w:color="auto"/>
          </w:divBdr>
          <w:divsChild>
            <w:div w:id="670645570">
              <w:marLeft w:val="0"/>
              <w:marRight w:val="0"/>
              <w:marTop w:val="0"/>
              <w:marBottom w:val="0"/>
              <w:divBdr>
                <w:top w:val="none" w:sz="0" w:space="0" w:color="auto"/>
                <w:left w:val="none" w:sz="0" w:space="0" w:color="auto"/>
                <w:bottom w:val="none" w:sz="0" w:space="0" w:color="auto"/>
                <w:right w:val="none" w:sz="0" w:space="0" w:color="auto"/>
              </w:divBdr>
            </w:div>
          </w:divsChild>
        </w:div>
        <w:div w:id="1578588655">
          <w:marLeft w:val="0"/>
          <w:marRight w:val="0"/>
          <w:marTop w:val="0"/>
          <w:marBottom w:val="0"/>
          <w:divBdr>
            <w:top w:val="none" w:sz="0" w:space="0" w:color="auto"/>
            <w:left w:val="none" w:sz="0" w:space="0" w:color="auto"/>
            <w:bottom w:val="none" w:sz="0" w:space="0" w:color="auto"/>
            <w:right w:val="none" w:sz="0" w:space="0" w:color="auto"/>
          </w:divBdr>
          <w:divsChild>
            <w:div w:id="890534716">
              <w:marLeft w:val="0"/>
              <w:marRight w:val="0"/>
              <w:marTop w:val="0"/>
              <w:marBottom w:val="0"/>
              <w:divBdr>
                <w:top w:val="none" w:sz="0" w:space="0" w:color="auto"/>
                <w:left w:val="none" w:sz="0" w:space="0" w:color="auto"/>
                <w:bottom w:val="none" w:sz="0" w:space="0" w:color="auto"/>
                <w:right w:val="none" w:sz="0" w:space="0" w:color="auto"/>
              </w:divBdr>
            </w:div>
          </w:divsChild>
        </w:div>
        <w:div w:id="147790954">
          <w:marLeft w:val="0"/>
          <w:marRight w:val="0"/>
          <w:marTop w:val="0"/>
          <w:marBottom w:val="0"/>
          <w:divBdr>
            <w:top w:val="none" w:sz="0" w:space="0" w:color="auto"/>
            <w:left w:val="none" w:sz="0" w:space="0" w:color="auto"/>
            <w:bottom w:val="none" w:sz="0" w:space="0" w:color="auto"/>
            <w:right w:val="none" w:sz="0" w:space="0" w:color="auto"/>
          </w:divBdr>
          <w:divsChild>
            <w:div w:id="1209219720">
              <w:marLeft w:val="0"/>
              <w:marRight w:val="0"/>
              <w:marTop w:val="0"/>
              <w:marBottom w:val="0"/>
              <w:divBdr>
                <w:top w:val="none" w:sz="0" w:space="0" w:color="auto"/>
                <w:left w:val="none" w:sz="0" w:space="0" w:color="auto"/>
                <w:bottom w:val="none" w:sz="0" w:space="0" w:color="auto"/>
                <w:right w:val="none" w:sz="0" w:space="0" w:color="auto"/>
              </w:divBdr>
            </w:div>
          </w:divsChild>
        </w:div>
        <w:div w:id="1106315640">
          <w:marLeft w:val="0"/>
          <w:marRight w:val="0"/>
          <w:marTop w:val="0"/>
          <w:marBottom w:val="0"/>
          <w:divBdr>
            <w:top w:val="none" w:sz="0" w:space="0" w:color="auto"/>
            <w:left w:val="none" w:sz="0" w:space="0" w:color="auto"/>
            <w:bottom w:val="none" w:sz="0" w:space="0" w:color="auto"/>
            <w:right w:val="none" w:sz="0" w:space="0" w:color="auto"/>
          </w:divBdr>
          <w:divsChild>
            <w:div w:id="613484156">
              <w:marLeft w:val="0"/>
              <w:marRight w:val="0"/>
              <w:marTop w:val="0"/>
              <w:marBottom w:val="0"/>
              <w:divBdr>
                <w:top w:val="none" w:sz="0" w:space="0" w:color="auto"/>
                <w:left w:val="none" w:sz="0" w:space="0" w:color="auto"/>
                <w:bottom w:val="none" w:sz="0" w:space="0" w:color="auto"/>
                <w:right w:val="none" w:sz="0" w:space="0" w:color="auto"/>
              </w:divBdr>
            </w:div>
          </w:divsChild>
        </w:div>
        <w:div w:id="1369263494">
          <w:marLeft w:val="0"/>
          <w:marRight w:val="0"/>
          <w:marTop w:val="0"/>
          <w:marBottom w:val="0"/>
          <w:divBdr>
            <w:top w:val="none" w:sz="0" w:space="0" w:color="auto"/>
            <w:left w:val="none" w:sz="0" w:space="0" w:color="auto"/>
            <w:bottom w:val="none" w:sz="0" w:space="0" w:color="auto"/>
            <w:right w:val="none" w:sz="0" w:space="0" w:color="auto"/>
          </w:divBdr>
          <w:divsChild>
            <w:div w:id="976690907">
              <w:marLeft w:val="0"/>
              <w:marRight w:val="0"/>
              <w:marTop w:val="0"/>
              <w:marBottom w:val="0"/>
              <w:divBdr>
                <w:top w:val="none" w:sz="0" w:space="0" w:color="auto"/>
                <w:left w:val="none" w:sz="0" w:space="0" w:color="auto"/>
                <w:bottom w:val="none" w:sz="0" w:space="0" w:color="auto"/>
                <w:right w:val="none" w:sz="0" w:space="0" w:color="auto"/>
              </w:divBdr>
            </w:div>
          </w:divsChild>
        </w:div>
        <w:div w:id="9264669">
          <w:marLeft w:val="0"/>
          <w:marRight w:val="0"/>
          <w:marTop w:val="0"/>
          <w:marBottom w:val="0"/>
          <w:divBdr>
            <w:top w:val="none" w:sz="0" w:space="0" w:color="auto"/>
            <w:left w:val="none" w:sz="0" w:space="0" w:color="auto"/>
            <w:bottom w:val="none" w:sz="0" w:space="0" w:color="auto"/>
            <w:right w:val="none" w:sz="0" w:space="0" w:color="auto"/>
          </w:divBdr>
          <w:divsChild>
            <w:div w:id="881214609">
              <w:marLeft w:val="0"/>
              <w:marRight w:val="0"/>
              <w:marTop w:val="0"/>
              <w:marBottom w:val="0"/>
              <w:divBdr>
                <w:top w:val="none" w:sz="0" w:space="0" w:color="auto"/>
                <w:left w:val="none" w:sz="0" w:space="0" w:color="auto"/>
                <w:bottom w:val="none" w:sz="0" w:space="0" w:color="auto"/>
                <w:right w:val="none" w:sz="0" w:space="0" w:color="auto"/>
              </w:divBdr>
            </w:div>
          </w:divsChild>
        </w:div>
        <w:div w:id="1085959647">
          <w:marLeft w:val="0"/>
          <w:marRight w:val="0"/>
          <w:marTop w:val="0"/>
          <w:marBottom w:val="0"/>
          <w:divBdr>
            <w:top w:val="none" w:sz="0" w:space="0" w:color="auto"/>
            <w:left w:val="none" w:sz="0" w:space="0" w:color="auto"/>
            <w:bottom w:val="none" w:sz="0" w:space="0" w:color="auto"/>
            <w:right w:val="none" w:sz="0" w:space="0" w:color="auto"/>
          </w:divBdr>
          <w:divsChild>
            <w:div w:id="640576124">
              <w:marLeft w:val="0"/>
              <w:marRight w:val="0"/>
              <w:marTop w:val="0"/>
              <w:marBottom w:val="0"/>
              <w:divBdr>
                <w:top w:val="none" w:sz="0" w:space="0" w:color="auto"/>
                <w:left w:val="none" w:sz="0" w:space="0" w:color="auto"/>
                <w:bottom w:val="none" w:sz="0" w:space="0" w:color="auto"/>
                <w:right w:val="none" w:sz="0" w:space="0" w:color="auto"/>
              </w:divBdr>
            </w:div>
          </w:divsChild>
        </w:div>
        <w:div w:id="1760784405">
          <w:marLeft w:val="0"/>
          <w:marRight w:val="0"/>
          <w:marTop w:val="0"/>
          <w:marBottom w:val="0"/>
          <w:divBdr>
            <w:top w:val="none" w:sz="0" w:space="0" w:color="auto"/>
            <w:left w:val="none" w:sz="0" w:space="0" w:color="auto"/>
            <w:bottom w:val="none" w:sz="0" w:space="0" w:color="auto"/>
            <w:right w:val="none" w:sz="0" w:space="0" w:color="auto"/>
          </w:divBdr>
          <w:divsChild>
            <w:div w:id="652831180">
              <w:marLeft w:val="0"/>
              <w:marRight w:val="0"/>
              <w:marTop w:val="0"/>
              <w:marBottom w:val="0"/>
              <w:divBdr>
                <w:top w:val="none" w:sz="0" w:space="0" w:color="auto"/>
                <w:left w:val="none" w:sz="0" w:space="0" w:color="auto"/>
                <w:bottom w:val="none" w:sz="0" w:space="0" w:color="auto"/>
                <w:right w:val="none" w:sz="0" w:space="0" w:color="auto"/>
              </w:divBdr>
            </w:div>
          </w:divsChild>
        </w:div>
        <w:div w:id="248664975">
          <w:marLeft w:val="0"/>
          <w:marRight w:val="0"/>
          <w:marTop w:val="0"/>
          <w:marBottom w:val="0"/>
          <w:divBdr>
            <w:top w:val="none" w:sz="0" w:space="0" w:color="auto"/>
            <w:left w:val="none" w:sz="0" w:space="0" w:color="auto"/>
            <w:bottom w:val="none" w:sz="0" w:space="0" w:color="auto"/>
            <w:right w:val="none" w:sz="0" w:space="0" w:color="auto"/>
          </w:divBdr>
          <w:divsChild>
            <w:div w:id="2030376241">
              <w:marLeft w:val="0"/>
              <w:marRight w:val="0"/>
              <w:marTop w:val="0"/>
              <w:marBottom w:val="0"/>
              <w:divBdr>
                <w:top w:val="none" w:sz="0" w:space="0" w:color="auto"/>
                <w:left w:val="none" w:sz="0" w:space="0" w:color="auto"/>
                <w:bottom w:val="none" w:sz="0" w:space="0" w:color="auto"/>
                <w:right w:val="none" w:sz="0" w:space="0" w:color="auto"/>
              </w:divBdr>
            </w:div>
          </w:divsChild>
        </w:div>
        <w:div w:id="465318232">
          <w:marLeft w:val="0"/>
          <w:marRight w:val="0"/>
          <w:marTop w:val="0"/>
          <w:marBottom w:val="0"/>
          <w:divBdr>
            <w:top w:val="none" w:sz="0" w:space="0" w:color="auto"/>
            <w:left w:val="none" w:sz="0" w:space="0" w:color="auto"/>
            <w:bottom w:val="none" w:sz="0" w:space="0" w:color="auto"/>
            <w:right w:val="none" w:sz="0" w:space="0" w:color="auto"/>
          </w:divBdr>
          <w:divsChild>
            <w:div w:id="673610881">
              <w:marLeft w:val="0"/>
              <w:marRight w:val="0"/>
              <w:marTop w:val="0"/>
              <w:marBottom w:val="0"/>
              <w:divBdr>
                <w:top w:val="none" w:sz="0" w:space="0" w:color="auto"/>
                <w:left w:val="none" w:sz="0" w:space="0" w:color="auto"/>
                <w:bottom w:val="none" w:sz="0" w:space="0" w:color="auto"/>
                <w:right w:val="none" w:sz="0" w:space="0" w:color="auto"/>
              </w:divBdr>
            </w:div>
          </w:divsChild>
        </w:div>
        <w:div w:id="1977643959">
          <w:marLeft w:val="0"/>
          <w:marRight w:val="0"/>
          <w:marTop w:val="0"/>
          <w:marBottom w:val="0"/>
          <w:divBdr>
            <w:top w:val="none" w:sz="0" w:space="0" w:color="auto"/>
            <w:left w:val="none" w:sz="0" w:space="0" w:color="auto"/>
            <w:bottom w:val="none" w:sz="0" w:space="0" w:color="auto"/>
            <w:right w:val="none" w:sz="0" w:space="0" w:color="auto"/>
          </w:divBdr>
          <w:divsChild>
            <w:div w:id="364865870">
              <w:marLeft w:val="0"/>
              <w:marRight w:val="0"/>
              <w:marTop w:val="0"/>
              <w:marBottom w:val="0"/>
              <w:divBdr>
                <w:top w:val="none" w:sz="0" w:space="0" w:color="auto"/>
                <w:left w:val="none" w:sz="0" w:space="0" w:color="auto"/>
                <w:bottom w:val="none" w:sz="0" w:space="0" w:color="auto"/>
                <w:right w:val="none" w:sz="0" w:space="0" w:color="auto"/>
              </w:divBdr>
            </w:div>
          </w:divsChild>
        </w:div>
        <w:div w:id="1742629708">
          <w:marLeft w:val="0"/>
          <w:marRight w:val="0"/>
          <w:marTop w:val="0"/>
          <w:marBottom w:val="0"/>
          <w:divBdr>
            <w:top w:val="none" w:sz="0" w:space="0" w:color="auto"/>
            <w:left w:val="none" w:sz="0" w:space="0" w:color="auto"/>
            <w:bottom w:val="none" w:sz="0" w:space="0" w:color="auto"/>
            <w:right w:val="none" w:sz="0" w:space="0" w:color="auto"/>
          </w:divBdr>
          <w:divsChild>
            <w:div w:id="1833639464">
              <w:marLeft w:val="0"/>
              <w:marRight w:val="0"/>
              <w:marTop w:val="0"/>
              <w:marBottom w:val="0"/>
              <w:divBdr>
                <w:top w:val="none" w:sz="0" w:space="0" w:color="auto"/>
                <w:left w:val="none" w:sz="0" w:space="0" w:color="auto"/>
                <w:bottom w:val="none" w:sz="0" w:space="0" w:color="auto"/>
                <w:right w:val="none" w:sz="0" w:space="0" w:color="auto"/>
              </w:divBdr>
            </w:div>
          </w:divsChild>
        </w:div>
        <w:div w:id="531655741">
          <w:marLeft w:val="0"/>
          <w:marRight w:val="0"/>
          <w:marTop w:val="0"/>
          <w:marBottom w:val="0"/>
          <w:divBdr>
            <w:top w:val="none" w:sz="0" w:space="0" w:color="auto"/>
            <w:left w:val="none" w:sz="0" w:space="0" w:color="auto"/>
            <w:bottom w:val="none" w:sz="0" w:space="0" w:color="auto"/>
            <w:right w:val="none" w:sz="0" w:space="0" w:color="auto"/>
          </w:divBdr>
          <w:divsChild>
            <w:div w:id="1998460080">
              <w:marLeft w:val="0"/>
              <w:marRight w:val="0"/>
              <w:marTop w:val="0"/>
              <w:marBottom w:val="0"/>
              <w:divBdr>
                <w:top w:val="none" w:sz="0" w:space="0" w:color="auto"/>
                <w:left w:val="none" w:sz="0" w:space="0" w:color="auto"/>
                <w:bottom w:val="none" w:sz="0" w:space="0" w:color="auto"/>
                <w:right w:val="none" w:sz="0" w:space="0" w:color="auto"/>
              </w:divBdr>
            </w:div>
          </w:divsChild>
        </w:div>
        <w:div w:id="72433540">
          <w:marLeft w:val="0"/>
          <w:marRight w:val="0"/>
          <w:marTop w:val="0"/>
          <w:marBottom w:val="0"/>
          <w:divBdr>
            <w:top w:val="none" w:sz="0" w:space="0" w:color="auto"/>
            <w:left w:val="none" w:sz="0" w:space="0" w:color="auto"/>
            <w:bottom w:val="none" w:sz="0" w:space="0" w:color="auto"/>
            <w:right w:val="none" w:sz="0" w:space="0" w:color="auto"/>
          </w:divBdr>
          <w:divsChild>
            <w:div w:id="358824284">
              <w:marLeft w:val="0"/>
              <w:marRight w:val="0"/>
              <w:marTop w:val="0"/>
              <w:marBottom w:val="0"/>
              <w:divBdr>
                <w:top w:val="none" w:sz="0" w:space="0" w:color="auto"/>
                <w:left w:val="none" w:sz="0" w:space="0" w:color="auto"/>
                <w:bottom w:val="none" w:sz="0" w:space="0" w:color="auto"/>
                <w:right w:val="none" w:sz="0" w:space="0" w:color="auto"/>
              </w:divBdr>
            </w:div>
          </w:divsChild>
        </w:div>
        <w:div w:id="1396275038">
          <w:marLeft w:val="0"/>
          <w:marRight w:val="0"/>
          <w:marTop w:val="0"/>
          <w:marBottom w:val="0"/>
          <w:divBdr>
            <w:top w:val="none" w:sz="0" w:space="0" w:color="auto"/>
            <w:left w:val="none" w:sz="0" w:space="0" w:color="auto"/>
            <w:bottom w:val="none" w:sz="0" w:space="0" w:color="auto"/>
            <w:right w:val="none" w:sz="0" w:space="0" w:color="auto"/>
          </w:divBdr>
          <w:divsChild>
            <w:div w:id="943995673">
              <w:marLeft w:val="0"/>
              <w:marRight w:val="0"/>
              <w:marTop w:val="0"/>
              <w:marBottom w:val="0"/>
              <w:divBdr>
                <w:top w:val="none" w:sz="0" w:space="0" w:color="auto"/>
                <w:left w:val="none" w:sz="0" w:space="0" w:color="auto"/>
                <w:bottom w:val="none" w:sz="0" w:space="0" w:color="auto"/>
                <w:right w:val="none" w:sz="0" w:space="0" w:color="auto"/>
              </w:divBdr>
            </w:div>
          </w:divsChild>
        </w:div>
        <w:div w:id="1612204061">
          <w:marLeft w:val="0"/>
          <w:marRight w:val="0"/>
          <w:marTop w:val="0"/>
          <w:marBottom w:val="0"/>
          <w:divBdr>
            <w:top w:val="none" w:sz="0" w:space="0" w:color="auto"/>
            <w:left w:val="none" w:sz="0" w:space="0" w:color="auto"/>
            <w:bottom w:val="none" w:sz="0" w:space="0" w:color="auto"/>
            <w:right w:val="none" w:sz="0" w:space="0" w:color="auto"/>
          </w:divBdr>
          <w:divsChild>
            <w:div w:id="37750703">
              <w:marLeft w:val="0"/>
              <w:marRight w:val="0"/>
              <w:marTop w:val="0"/>
              <w:marBottom w:val="0"/>
              <w:divBdr>
                <w:top w:val="none" w:sz="0" w:space="0" w:color="auto"/>
                <w:left w:val="none" w:sz="0" w:space="0" w:color="auto"/>
                <w:bottom w:val="none" w:sz="0" w:space="0" w:color="auto"/>
                <w:right w:val="none" w:sz="0" w:space="0" w:color="auto"/>
              </w:divBdr>
            </w:div>
          </w:divsChild>
        </w:div>
        <w:div w:id="382826656">
          <w:marLeft w:val="0"/>
          <w:marRight w:val="0"/>
          <w:marTop w:val="0"/>
          <w:marBottom w:val="0"/>
          <w:divBdr>
            <w:top w:val="none" w:sz="0" w:space="0" w:color="auto"/>
            <w:left w:val="none" w:sz="0" w:space="0" w:color="auto"/>
            <w:bottom w:val="none" w:sz="0" w:space="0" w:color="auto"/>
            <w:right w:val="none" w:sz="0" w:space="0" w:color="auto"/>
          </w:divBdr>
          <w:divsChild>
            <w:div w:id="368379888">
              <w:marLeft w:val="0"/>
              <w:marRight w:val="0"/>
              <w:marTop w:val="0"/>
              <w:marBottom w:val="0"/>
              <w:divBdr>
                <w:top w:val="none" w:sz="0" w:space="0" w:color="auto"/>
                <w:left w:val="none" w:sz="0" w:space="0" w:color="auto"/>
                <w:bottom w:val="none" w:sz="0" w:space="0" w:color="auto"/>
                <w:right w:val="none" w:sz="0" w:space="0" w:color="auto"/>
              </w:divBdr>
            </w:div>
          </w:divsChild>
        </w:div>
        <w:div w:id="1498837705">
          <w:marLeft w:val="0"/>
          <w:marRight w:val="0"/>
          <w:marTop w:val="0"/>
          <w:marBottom w:val="0"/>
          <w:divBdr>
            <w:top w:val="none" w:sz="0" w:space="0" w:color="auto"/>
            <w:left w:val="none" w:sz="0" w:space="0" w:color="auto"/>
            <w:bottom w:val="none" w:sz="0" w:space="0" w:color="auto"/>
            <w:right w:val="none" w:sz="0" w:space="0" w:color="auto"/>
          </w:divBdr>
          <w:divsChild>
            <w:div w:id="941377160">
              <w:marLeft w:val="0"/>
              <w:marRight w:val="0"/>
              <w:marTop w:val="0"/>
              <w:marBottom w:val="0"/>
              <w:divBdr>
                <w:top w:val="none" w:sz="0" w:space="0" w:color="auto"/>
                <w:left w:val="none" w:sz="0" w:space="0" w:color="auto"/>
                <w:bottom w:val="none" w:sz="0" w:space="0" w:color="auto"/>
                <w:right w:val="none" w:sz="0" w:space="0" w:color="auto"/>
              </w:divBdr>
            </w:div>
          </w:divsChild>
        </w:div>
        <w:div w:id="1589654815">
          <w:marLeft w:val="0"/>
          <w:marRight w:val="0"/>
          <w:marTop w:val="0"/>
          <w:marBottom w:val="0"/>
          <w:divBdr>
            <w:top w:val="none" w:sz="0" w:space="0" w:color="auto"/>
            <w:left w:val="none" w:sz="0" w:space="0" w:color="auto"/>
            <w:bottom w:val="none" w:sz="0" w:space="0" w:color="auto"/>
            <w:right w:val="none" w:sz="0" w:space="0" w:color="auto"/>
          </w:divBdr>
          <w:divsChild>
            <w:div w:id="1157572733">
              <w:marLeft w:val="0"/>
              <w:marRight w:val="0"/>
              <w:marTop w:val="0"/>
              <w:marBottom w:val="0"/>
              <w:divBdr>
                <w:top w:val="none" w:sz="0" w:space="0" w:color="auto"/>
                <w:left w:val="none" w:sz="0" w:space="0" w:color="auto"/>
                <w:bottom w:val="none" w:sz="0" w:space="0" w:color="auto"/>
                <w:right w:val="none" w:sz="0" w:space="0" w:color="auto"/>
              </w:divBdr>
            </w:div>
          </w:divsChild>
        </w:div>
        <w:div w:id="570964312">
          <w:marLeft w:val="0"/>
          <w:marRight w:val="0"/>
          <w:marTop w:val="0"/>
          <w:marBottom w:val="0"/>
          <w:divBdr>
            <w:top w:val="none" w:sz="0" w:space="0" w:color="auto"/>
            <w:left w:val="none" w:sz="0" w:space="0" w:color="auto"/>
            <w:bottom w:val="none" w:sz="0" w:space="0" w:color="auto"/>
            <w:right w:val="none" w:sz="0" w:space="0" w:color="auto"/>
          </w:divBdr>
          <w:divsChild>
            <w:div w:id="2124567368">
              <w:marLeft w:val="0"/>
              <w:marRight w:val="0"/>
              <w:marTop w:val="0"/>
              <w:marBottom w:val="0"/>
              <w:divBdr>
                <w:top w:val="none" w:sz="0" w:space="0" w:color="auto"/>
                <w:left w:val="none" w:sz="0" w:space="0" w:color="auto"/>
                <w:bottom w:val="none" w:sz="0" w:space="0" w:color="auto"/>
                <w:right w:val="none" w:sz="0" w:space="0" w:color="auto"/>
              </w:divBdr>
            </w:div>
          </w:divsChild>
        </w:div>
        <w:div w:id="769667006">
          <w:marLeft w:val="0"/>
          <w:marRight w:val="0"/>
          <w:marTop w:val="0"/>
          <w:marBottom w:val="0"/>
          <w:divBdr>
            <w:top w:val="none" w:sz="0" w:space="0" w:color="auto"/>
            <w:left w:val="none" w:sz="0" w:space="0" w:color="auto"/>
            <w:bottom w:val="none" w:sz="0" w:space="0" w:color="auto"/>
            <w:right w:val="none" w:sz="0" w:space="0" w:color="auto"/>
          </w:divBdr>
          <w:divsChild>
            <w:div w:id="125634481">
              <w:marLeft w:val="0"/>
              <w:marRight w:val="0"/>
              <w:marTop w:val="0"/>
              <w:marBottom w:val="0"/>
              <w:divBdr>
                <w:top w:val="none" w:sz="0" w:space="0" w:color="auto"/>
                <w:left w:val="none" w:sz="0" w:space="0" w:color="auto"/>
                <w:bottom w:val="none" w:sz="0" w:space="0" w:color="auto"/>
                <w:right w:val="none" w:sz="0" w:space="0" w:color="auto"/>
              </w:divBdr>
            </w:div>
          </w:divsChild>
        </w:div>
        <w:div w:id="564226171">
          <w:marLeft w:val="0"/>
          <w:marRight w:val="0"/>
          <w:marTop w:val="0"/>
          <w:marBottom w:val="0"/>
          <w:divBdr>
            <w:top w:val="none" w:sz="0" w:space="0" w:color="auto"/>
            <w:left w:val="none" w:sz="0" w:space="0" w:color="auto"/>
            <w:bottom w:val="none" w:sz="0" w:space="0" w:color="auto"/>
            <w:right w:val="none" w:sz="0" w:space="0" w:color="auto"/>
          </w:divBdr>
          <w:divsChild>
            <w:div w:id="379398781">
              <w:marLeft w:val="0"/>
              <w:marRight w:val="0"/>
              <w:marTop w:val="0"/>
              <w:marBottom w:val="0"/>
              <w:divBdr>
                <w:top w:val="none" w:sz="0" w:space="0" w:color="auto"/>
                <w:left w:val="none" w:sz="0" w:space="0" w:color="auto"/>
                <w:bottom w:val="none" w:sz="0" w:space="0" w:color="auto"/>
                <w:right w:val="none" w:sz="0" w:space="0" w:color="auto"/>
              </w:divBdr>
            </w:div>
          </w:divsChild>
        </w:div>
        <w:div w:id="1100293149">
          <w:marLeft w:val="0"/>
          <w:marRight w:val="0"/>
          <w:marTop w:val="0"/>
          <w:marBottom w:val="0"/>
          <w:divBdr>
            <w:top w:val="none" w:sz="0" w:space="0" w:color="auto"/>
            <w:left w:val="none" w:sz="0" w:space="0" w:color="auto"/>
            <w:bottom w:val="none" w:sz="0" w:space="0" w:color="auto"/>
            <w:right w:val="none" w:sz="0" w:space="0" w:color="auto"/>
          </w:divBdr>
          <w:divsChild>
            <w:div w:id="1400135295">
              <w:marLeft w:val="0"/>
              <w:marRight w:val="0"/>
              <w:marTop w:val="0"/>
              <w:marBottom w:val="0"/>
              <w:divBdr>
                <w:top w:val="none" w:sz="0" w:space="0" w:color="auto"/>
                <w:left w:val="none" w:sz="0" w:space="0" w:color="auto"/>
                <w:bottom w:val="none" w:sz="0" w:space="0" w:color="auto"/>
                <w:right w:val="none" w:sz="0" w:space="0" w:color="auto"/>
              </w:divBdr>
            </w:div>
          </w:divsChild>
        </w:div>
        <w:div w:id="1315793677">
          <w:marLeft w:val="0"/>
          <w:marRight w:val="0"/>
          <w:marTop w:val="0"/>
          <w:marBottom w:val="0"/>
          <w:divBdr>
            <w:top w:val="none" w:sz="0" w:space="0" w:color="auto"/>
            <w:left w:val="none" w:sz="0" w:space="0" w:color="auto"/>
            <w:bottom w:val="none" w:sz="0" w:space="0" w:color="auto"/>
            <w:right w:val="none" w:sz="0" w:space="0" w:color="auto"/>
          </w:divBdr>
          <w:divsChild>
            <w:div w:id="158741636">
              <w:marLeft w:val="0"/>
              <w:marRight w:val="0"/>
              <w:marTop w:val="0"/>
              <w:marBottom w:val="0"/>
              <w:divBdr>
                <w:top w:val="none" w:sz="0" w:space="0" w:color="auto"/>
                <w:left w:val="none" w:sz="0" w:space="0" w:color="auto"/>
                <w:bottom w:val="none" w:sz="0" w:space="0" w:color="auto"/>
                <w:right w:val="none" w:sz="0" w:space="0" w:color="auto"/>
              </w:divBdr>
            </w:div>
          </w:divsChild>
        </w:div>
        <w:div w:id="752244113">
          <w:marLeft w:val="0"/>
          <w:marRight w:val="0"/>
          <w:marTop w:val="0"/>
          <w:marBottom w:val="0"/>
          <w:divBdr>
            <w:top w:val="none" w:sz="0" w:space="0" w:color="auto"/>
            <w:left w:val="none" w:sz="0" w:space="0" w:color="auto"/>
            <w:bottom w:val="none" w:sz="0" w:space="0" w:color="auto"/>
            <w:right w:val="none" w:sz="0" w:space="0" w:color="auto"/>
          </w:divBdr>
          <w:divsChild>
            <w:div w:id="1878926930">
              <w:marLeft w:val="0"/>
              <w:marRight w:val="0"/>
              <w:marTop w:val="0"/>
              <w:marBottom w:val="0"/>
              <w:divBdr>
                <w:top w:val="none" w:sz="0" w:space="0" w:color="auto"/>
                <w:left w:val="none" w:sz="0" w:space="0" w:color="auto"/>
                <w:bottom w:val="none" w:sz="0" w:space="0" w:color="auto"/>
                <w:right w:val="none" w:sz="0" w:space="0" w:color="auto"/>
              </w:divBdr>
            </w:div>
          </w:divsChild>
        </w:div>
        <w:div w:id="504053706">
          <w:marLeft w:val="0"/>
          <w:marRight w:val="0"/>
          <w:marTop w:val="0"/>
          <w:marBottom w:val="0"/>
          <w:divBdr>
            <w:top w:val="none" w:sz="0" w:space="0" w:color="auto"/>
            <w:left w:val="none" w:sz="0" w:space="0" w:color="auto"/>
            <w:bottom w:val="none" w:sz="0" w:space="0" w:color="auto"/>
            <w:right w:val="none" w:sz="0" w:space="0" w:color="auto"/>
          </w:divBdr>
          <w:divsChild>
            <w:div w:id="727188131">
              <w:marLeft w:val="0"/>
              <w:marRight w:val="0"/>
              <w:marTop w:val="0"/>
              <w:marBottom w:val="0"/>
              <w:divBdr>
                <w:top w:val="none" w:sz="0" w:space="0" w:color="auto"/>
                <w:left w:val="none" w:sz="0" w:space="0" w:color="auto"/>
                <w:bottom w:val="none" w:sz="0" w:space="0" w:color="auto"/>
                <w:right w:val="none" w:sz="0" w:space="0" w:color="auto"/>
              </w:divBdr>
            </w:div>
          </w:divsChild>
        </w:div>
        <w:div w:id="491528760">
          <w:marLeft w:val="0"/>
          <w:marRight w:val="0"/>
          <w:marTop w:val="0"/>
          <w:marBottom w:val="0"/>
          <w:divBdr>
            <w:top w:val="none" w:sz="0" w:space="0" w:color="auto"/>
            <w:left w:val="none" w:sz="0" w:space="0" w:color="auto"/>
            <w:bottom w:val="none" w:sz="0" w:space="0" w:color="auto"/>
            <w:right w:val="none" w:sz="0" w:space="0" w:color="auto"/>
          </w:divBdr>
          <w:divsChild>
            <w:div w:id="1391493056">
              <w:marLeft w:val="0"/>
              <w:marRight w:val="0"/>
              <w:marTop w:val="0"/>
              <w:marBottom w:val="0"/>
              <w:divBdr>
                <w:top w:val="none" w:sz="0" w:space="0" w:color="auto"/>
                <w:left w:val="none" w:sz="0" w:space="0" w:color="auto"/>
                <w:bottom w:val="none" w:sz="0" w:space="0" w:color="auto"/>
                <w:right w:val="none" w:sz="0" w:space="0" w:color="auto"/>
              </w:divBdr>
            </w:div>
          </w:divsChild>
        </w:div>
        <w:div w:id="653921293">
          <w:marLeft w:val="0"/>
          <w:marRight w:val="0"/>
          <w:marTop w:val="0"/>
          <w:marBottom w:val="0"/>
          <w:divBdr>
            <w:top w:val="none" w:sz="0" w:space="0" w:color="auto"/>
            <w:left w:val="none" w:sz="0" w:space="0" w:color="auto"/>
            <w:bottom w:val="none" w:sz="0" w:space="0" w:color="auto"/>
            <w:right w:val="none" w:sz="0" w:space="0" w:color="auto"/>
          </w:divBdr>
          <w:divsChild>
            <w:div w:id="1320574847">
              <w:marLeft w:val="0"/>
              <w:marRight w:val="0"/>
              <w:marTop w:val="0"/>
              <w:marBottom w:val="0"/>
              <w:divBdr>
                <w:top w:val="none" w:sz="0" w:space="0" w:color="auto"/>
                <w:left w:val="none" w:sz="0" w:space="0" w:color="auto"/>
                <w:bottom w:val="none" w:sz="0" w:space="0" w:color="auto"/>
                <w:right w:val="none" w:sz="0" w:space="0" w:color="auto"/>
              </w:divBdr>
            </w:div>
          </w:divsChild>
        </w:div>
        <w:div w:id="808206690">
          <w:marLeft w:val="0"/>
          <w:marRight w:val="0"/>
          <w:marTop w:val="0"/>
          <w:marBottom w:val="0"/>
          <w:divBdr>
            <w:top w:val="none" w:sz="0" w:space="0" w:color="auto"/>
            <w:left w:val="none" w:sz="0" w:space="0" w:color="auto"/>
            <w:bottom w:val="none" w:sz="0" w:space="0" w:color="auto"/>
            <w:right w:val="none" w:sz="0" w:space="0" w:color="auto"/>
          </w:divBdr>
          <w:divsChild>
            <w:div w:id="1355692297">
              <w:marLeft w:val="0"/>
              <w:marRight w:val="0"/>
              <w:marTop w:val="0"/>
              <w:marBottom w:val="0"/>
              <w:divBdr>
                <w:top w:val="none" w:sz="0" w:space="0" w:color="auto"/>
                <w:left w:val="none" w:sz="0" w:space="0" w:color="auto"/>
                <w:bottom w:val="none" w:sz="0" w:space="0" w:color="auto"/>
                <w:right w:val="none" w:sz="0" w:space="0" w:color="auto"/>
              </w:divBdr>
            </w:div>
          </w:divsChild>
        </w:div>
        <w:div w:id="654990724">
          <w:marLeft w:val="0"/>
          <w:marRight w:val="0"/>
          <w:marTop w:val="0"/>
          <w:marBottom w:val="0"/>
          <w:divBdr>
            <w:top w:val="none" w:sz="0" w:space="0" w:color="auto"/>
            <w:left w:val="none" w:sz="0" w:space="0" w:color="auto"/>
            <w:bottom w:val="none" w:sz="0" w:space="0" w:color="auto"/>
            <w:right w:val="none" w:sz="0" w:space="0" w:color="auto"/>
          </w:divBdr>
          <w:divsChild>
            <w:div w:id="1563129188">
              <w:marLeft w:val="0"/>
              <w:marRight w:val="0"/>
              <w:marTop w:val="0"/>
              <w:marBottom w:val="0"/>
              <w:divBdr>
                <w:top w:val="none" w:sz="0" w:space="0" w:color="auto"/>
                <w:left w:val="none" w:sz="0" w:space="0" w:color="auto"/>
                <w:bottom w:val="none" w:sz="0" w:space="0" w:color="auto"/>
                <w:right w:val="none" w:sz="0" w:space="0" w:color="auto"/>
              </w:divBdr>
            </w:div>
          </w:divsChild>
        </w:div>
        <w:div w:id="1516503395">
          <w:marLeft w:val="0"/>
          <w:marRight w:val="0"/>
          <w:marTop w:val="0"/>
          <w:marBottom w:val="0"/>
          <w:divBdr>
            <w:top w:val="none" w:sz="0" w:space="0" w:color="auto"/>
            <w:left w:val="none" w:sz="0" w:space="0" w:color="auto"/>
            <w:bottom w:val="none" w:sz="0" w:space="0" w:color="auto"/>
            <w:right w:val="none" w:sz="0" w:space="0" w:color="auto"/>
          </w:divBdr>
          <w:divsChild>
            <w:div w:id="902452783">
              <w:marLeft w:val="0"/>
              <w:marRight w:val="0"/>
              <w:marTop w:val="0"/>
              <w:marBottom w:val="0"/>
              <w:divBdr>
                <w:top w:val="none" w:sz="0" w:space="0" w:color="auto"/>
                <w:left w:val="none" w:sz="0" w:space="0" w:color="auto"/>
                <w:bottom w:val="none" w:sz="0" w:space="0" w:color="auto"/>
                <w:right w:val="none" w:sz="0" w:space="0" w:color="auto"/>
              </w:divBdr>
            </w:div>
          </w:divsChild>
        </w:div>
        <w:div w:id="707729275">
          <w:marLeft w:val="0"/>
          <w:marRight w:val="0"/>
          <w:marTop w:val="0"/>
          <w:marBottom w:val="0"/>
          <w:divBdr>
            <w:top w:val="none" w:sz="0" w:space="0" w:color="auto"/>
            <w:left w:val="none" w:sz="0" w:space="0" w:color="auto"/>
            <w:bottom w:val="none" w:sz="0" w:space="0" w:color="auto"/>
            <w:right w:val="none" w:sz="0" w:space="0" w:color="auto"/>
          </w:divBdr>
          <w:divsChild>
            <w:div w:id="760833946">
              <w:marLeft w:val="0"/>
              <w:marRight w:val="0"/>
              <w:marTop w:val="0"/>
              <w:marBottom w:val="0"/>
              <w:divBdr>
                <w:top w:val="none" w:sz="0" w:space="0" w:color="auto"/>
                <w:left w:val="none" w:sz="0" w:space="0" w:color="auto"/>
                <w:bottom w:val="none" w:sz="0" w:space="0" w:color="auto"/>
                <w:right w:val="none" w:sz="0" w:space="0" w:color="auto"/>
              </w:divBdr>
            </w:div>
          </w:divsChild>
        </w:div>
        <w:div w:id="1135097576">
          <w:marLeft w:val="0"/>
          <w:marRight w:val="0"/>
          <w:marTop w:val="0"/>
          <w:marBottom w:val="0"/>
          <w:divBdr>
            <w:top w:val="none" w:sz="0" w:space="0" w:color="auto"/>
            <w:left w:val="none" w:sz="0" w:space="0" w:color="auto"/>
            <w:bottom w:val="none" w:sz="0" w:space="0" w:color="auto"/>
            <w:right w:val="none" w:sz="0" w:space="0" w:color="auto"/>
          </w:divBdr>
          <w:divsChild>
            <w:div w:id="1461608320">
              <w:marLeft w:val="0"/>
              <w:marRight w:val="0"/>
              <w:marTop w:val="0"/>
              <w:marBottom w:val="0"/>
              <w:divBdr>
                <w:top w:val="none" w:sz="0" w:space="0" w:color="auto"/>
                <w:left w:val="none" w:sz="0" w:space="0" w:color="auto"/>
                <w:bottom w:val="none" w:sz="0" w:space="0" w:color="auto"/>
                <w:right w:val="none" w:sz="0" w:space="0" w:color="auto"/>
              </w:divBdr>
            </w:div>
          </w:divsChild>
        </w:div>
        <w:div w:id="1461650326">
          <w:marLeft w:val="0"/>
          <w:marRight w:val="0"/>
          <w:marTop w:val="0"/>
          <w:marBottom w:val="0"/>
          <w:divBdr>
            <w:top w:val="none" w:sz="0" w:space="0" w:color="auto"/>
            <w:left w:val="none" w:sz="0" w:space="0" w:color="auto"/>
            <w:bottom w:val="none" w:sz="0" w:space="0" w:color="auto"/>
            <w:right w:val="none" w:sz="0" w:space="0" w:color="auto"/>
          </w:divBdr>
          <w:divsChild>
            <w:div w:id="1866090116">
              <w:marLeft w:val="0"/>
              <w:marRight w:val="0"/>
              <w:marTop w:val="0"/>
              <w:marBottom w:val="0"/>
              <w:divBdr>
                <w:top w:val="none" w:sz="0" w:space="0" w:color="auto"/>
                <w:left w:val="none" w:sz="0" w:space="0" w:color="auto"/>
                <w:bottom w:val="none" w:sz="0" w:space="0" w:color="auto"/>
                <w:right w:val="none" w:sz="0" w:space="0" w:color="auto"/>
              </w:divBdr>
            </w:div>
          </w:divsChild>
        </w:div>
        <w:div w:id="165286688">
          <w:marLeft w:val="0"/>
          <w:marRight w:val="0"/>
          <w:marTop w:val="0"/>
          <w:marBottom w:val="0"/>
          <w:divBdr>
            <w:top w:val="none" w:sz="0" w:space="0" w:color="auto"/>
            <w:left w:val="none" w:sz="0" w:space="0" w:color="auto"/>
            <w:bottom w:val="none" w:sz="0" w:space="0" w:color="auto"/>
            <w:right w:val="none" w:sz="0" w:space="0" w:color="auto"/>
          </w:divBdr>
          <w:divsChild>
            <w:div w:id="356200758">
              <w:marLeft w:val="0"/>
              <w:marRight w:val="0"/>
              <w:marTop w:val="0"/>
              <w:marBottom w:val="0"/>
              <w:divBdr>
                <w:top w:val="none" w:sz="0" w:space="0" w:color="auto"/>
                <w:left w:val="none" w:sz="0" w:space="0" w:color="auto"/>
                <w:bottom w:val="none" w:sz="0" w:space="0" w:color="auto"/>
                <w:right w:val="none" w:sz="0" w:space="0" w:color="auto"/>
              </w:divBdr>
            </w:div>
          </w:divsChild>
        </w:div>
        <w:div w:id="31393846">
          <w:marLeft w:val="0"/>
          <w:marRight w:val="0"/>
          <w:marTop w:val="0"/>
          <w:marBottom w:val="0"/>
          <w:divBdr>
            <w:top w:val="none" w:sz="0" w:space="0" w:color="auto"/>
            <w:left w:val="none" w:sz="0" w:space="0" w:color="auto"/>
            <w:bottom w:val="none" w:sz="0" w:space="0" w:color="auto"/>
            <w:right w:val="none" w:sz="0" w:space="0" w:color="auto"/>
          </w:divBdr>
          <w:divsChild>
            <w:div w:id="1038429400">
              <w:marLeft w:val="0"/>
              <w:marRight w:val="0"/>
              <w:marTop w:val="0"/>
              <w:marBottom w:val="0"/>
              <w:divBdr>
                <w:top w:val="none" w:sz="0" w:space="0" w:color="auto"/>
                <w:left w:val="none" w:sz="0" w:space="0" w:color="auto"/>
                <w:bottom w:val="none" w:sz="0" w:space="0" w:color="auto"/>
                <w:right w:val="none" w:sz="0" w:space="0" w:color="auto"/>
              </w:divBdr>
            </w:div>
          </w:divsChild>
        </w:div>
        <w:div w:id="886337359">
          <w:marLeft w:val="0"/>
          <w:marRight w:val="0"/>
          <w:marTop w:val="0"/>
          <w:marBottom w:val="0"/>
          <w:divBdr>
            <w:top w:val="none" w:sz="0" w:space="0" w:color="auto"/>
            <w:left w:val="none" w:sz="0" w:space="0" w:color="auto"/>
            <w:bottom w:val="none" w:sz="0" w:space="0" w:color="auto"/>
            <w:right w:val="none" w:sz="0" w:space="0" w:color="auto"/>
          </w:divBdr>
          <w:divsChild>
            <w:div w:id="347220496">
              <w:marLeft w:val="0"/>
              <w:marRight w:val="0"/>
              <w:marTop w:val="0"/>
              <w:marBottom w:val="0"/>
              <w:divBdr>
                <w:top w:val="none" w:sz="0" w:space="0" w:color="auto"/>
                <w:left w:val="none" w:sz="0" w:space="0" w:color="auto"/>
                <w:bottom w:val="none" w:sz="0" w:space="0" w:color="auto"/>
                <w:right w:val="none" w:sz="0" w:space="0" w:color="auto"/>
              </w:divBdr>
            </w:div>
          </w:divsChild>
        </w:div>
        <w:div w:id="1081147556">
          <w:marLeft w:val="0"/>
          <w:marRight w:val="0"/>
          <w:marTop w:val="0"/>
          <w:marBottom w:val="0"/>
          <w:divBdr>
            <w:top w:val="none" w:sz="0" w:space="0" w:color="auto"/>
            <w:left w:val="none" w:sz="0" w:space="0" w:color="auto"/>
            <w:bottom w:val="none" w:sz="0" w:space="0" w:color="auto"/>
            <w:right w:val="none" w:sz="0" w:space="0" w:color="auto"/>
          </w:divBdr>
          <w:divsChild>
            <w:div w:id="1302075038">
              <w:marLeft w:val="0"/>
              <w:marRight w:val="0"/>
              <w:marTop w:val="0"/>
              <w:marBottom w:val="0"/>
              <w:divBdr>
                <w:top w:val="none" w:sz="0" w:space="0" w:color="auto"/>
                <w:left w:val="none" w:sz="0" w:space="0" w:color="auto"/>
                <w:bottom w:val="none" w:sz="0" w:space="0" w:color="auto"/>
                <w:right w:val="none" w:sz="0" w:space="0" w:color="auto"/>
              </w:divBdr>
            </w:div>
          </w:divsChild>
        </w:div>
        <w:div w:id="1915234180">
          <w:marLeft w:val="0"/>
          <w:marRight w:val="0"/>
          <w:marTop w:val="0"/>
          <w:marBottom w:val="0"/>
          <w:divBdr>
            <w:top w:val="none" w:sz="0" w:space="0" w:color="auto"/>
            <w:left w:val="none" w:sz="0" w:space="0" w:color="auto"/>
            <w:bottom w:val="none" w:sz="0" w:space="0" w:color="auto"/>
            <w:right w:val="none" w:sz="0" w:space="0" w:color="auto"/>
          </w:divBdr>
          <w:divsChild>
            <w:div w:id="373585004">
              <w:marLeft w:val="0"/>
              <w:marRight w:val="0"/>
              <w:marTop w:val="0"/>
              <w:marBottom w:val="0"/>
              <w:divBdr>
                <w:top w:val="none" w:sz="0" w:space="0" w:color="auto"/>
                <w:left w:val="none" w:sz="0" w:space="0" w:color="auto"/>
                <w:bottom w:val="none" w:sz="0" w:space="0" w:color="auto"/>
                <w:right w:val="none" w:sz="0" w:space="0" w:color="auto"/>
              </w:divBdr>
            </w:div>
          </w:divsChild>
        </w:div>
        <w:div w:id="420613370">
          <w:marLeft w:val="0"/>
          <w:marRight w:val="0"/>
          <w:marTop w:val="0"/>
          <w:marBottom w:val="0"/>
          <w:divBdr>
            <w:top w:val="none" w:sz="0" w:space="0" w:color="auto"/>
            <w:left w:val="none" w:sz="0" w:space="0" w:color="auto"/>
            <w:bottom w:val="none" w:sz="0" w:space="0" w:color="auto"/>
            <w:right w:val="none" w:sz="0" w:space="0" w:color="auto"/>
          </w:divBdr>
          <w:divsChild>
            <w:div w:id="217211021">
              <w:marLeft w:val="0"/>
              <w:marRight w:val="0"/>
              <w:marTop w:val="0"/>
              <w:marBottom w:val="0"/>
              <w:divBdr>
                <w:top w:val="none" w:sz="0" w:space="0" w:color="auto"/>
                <w:left w:val="none" w:sz="0" w:space="0" w:color="auto"/>
                <w:bottom w:val="none" w:sz="0" w:space="0" w:color="auto"/>
                <w:right w:val="none" w:sz="0" w:space="0" w:color="auto"/>
              </w:divBdr>
            </w:div>
          </w:divsChild>
        </w:div>
        <w:div w:id="1805194480">
          <w:marLeft w:val="0"/>
          <w:marRight w:val="0"/>
          <w:marTop w:val="0"/>
          <w:marBottom w:val="0"/>
          <w:divBdr>
            <w:top w:val="none" w:sz="0" w:space="0" w:color="auto"/>
            <w:left w:val="none" w:sz="0" w:space="0" w:color="auto"/>
            <w:bottom w:val="none" w:sz="0" w:space="0" w:color="auto"/>
            <w:right w:val="none" w:sz="0" w:space="0" w:color="auto"/>
          </w:divBdr>
          <w:divsChild>
            <w:div w:id="1857424851">
              <w:marLeft w:val="0"/>
              <w:marRight w:val="0"/>
              <w:marTop w:val="0"/>
              <w:marBottom w:val="0"/>
              <w:divBdr>
                <w:top w:val="none" w:sz="0" w:space="0" w:color="auto"/>
                <w:left w:val="none" w:sz="0" w:space="0" w:color="auto"/>
                <w:bottom w:val="none" w:sz="0" w:space="0" w:color="auto"/>
                <w:right w:val="none" w:sz="0" w:space="0" w:color="auto"/>
              </w:divBdr>
            </w:div>
          </w:divsChild>
        </w:div>
        <w:div w:id="212471340">
          <w:marLeft w:val="0"/>
          <w:marRight w:val="0"/>
          <w:marTop w:val="0"/>
          <w:marBottom w:val="0"/>
          <w:divBdr>
            <w:top w:val="none" w:sz="0" w:space="0" w:color="auto"/>
            <w:left w:val="none" w:sz="0" w:space="0" w:color="auto"/>
            <w:bottom w:val="none" w:sz="0" w:space="0" w:color="auto"/>
            <w:right w:val="none" w:sz="0" w:space="0" w:color="auto"/>
          </w:divBdr>
          <w:divsChild>
            <w:div w:id="1228033396">
              <w:marLeft w:val="0"/>
              <w:marRight w:val="0"/>
              <w:marTop w:val="0"/>
              <w:marBottom w:val="0"/>
              <w:divBdr>
                <w:top w:val="none" w:sz="0" w:space="0" w:color="auto"/>
                <w:left w:val="none" w:sz="0" w:space="0" w:color="auto"/>
                <w:bottom w:val="none" w:sz="0" w:space="0" w:color="auto"/>
                <w:right w:val="none" w:sz="0" w:space="0" w:color="auto"/>
              </w:divBdr>
            </w:div>
          </w:divsChild>
        </w:div>
        <w:div w:id="1521578776">
          <w:marLeft w:val="0"/>
          <w:marRight w:val="0"/>
          <w:marTop w:val="0"/>
          <w:marBottom w:val="0"/>
          <w:divBdr>
            <w:top w:val="none" w:sz="0" w:space="0" w:color="auto"/>
            <w:left w:val="none" w:sz="0" w:space="0" w:color="auto"/>
            <w:bottom w:val="none" w:sz="0" w:space="0" w:color="auto"/>
            <w:right w:val="none" w:sz="0" w:space="0" w:color="auto"/>
          </w:divBdr>
          <w:divsChild>
            <w:div w:id="833256936">
              <w:marLeft w:val="0"/>
              <w:marRight w:val="0"/>
              <w:marTop w:val="0"/>
              <w:marBottom w:val="0"/>
              <w:divBdr>
                <w:top w:val="none" w:sz="0" w:space="0" w:color="auto"/>
                <w:left w:val="none" w:sz="0" w:space="0" w:color="auto"/>
                <w:bottom w:val="none" w:sz="0" w:space="0" w:color="auto"/>
                <w:right w:val="none" w:sz="0" w:space="0" w:color="auto"/>
              </w:divBdr>
            </w:div>
          </w:divsChild>
        </w:div>
        <w:div w:id="832644659">
          <w:marLeft w:val="0"/>
          <w:marRight w:val="0"/>
          <w:marTop w:val="0"/>
          <w:marBottom w:val="0"/>
          <w:divBdr>
            <w:top w:val="none" w:sz="0" w:space="0" w:color="auto"/>
            <w:left w:val="none" w:sz="0" w:space="0" w:color="auto"/>
            <w:bottom w:val="none" w:sz="0" w:space="0" w:color="auto"/>
            <w:right w:val="none" w:sz="0" w:space="0" w:color="auto"/>
          </w:divBdr>
          <w:divsChild>
            <w:div w:id="77677057">
              <w:marLeft w:val="0"/>
              <w:marRight w:val="0"/>
              <w:marTop w:val="0"/>
              <w:marBottom w:val="0"/>
              <w:divBdr>
                <w:top w:val="none" w:sz="0" w:space="0" w:color="auto"/>
                <w:left w:val="none" w:sz="0" w:space="0" w:color="auto"/>
                <w:bottom w:val="none" w:sz="0" w:space="0" w:color="auto"/>
                <w:right w:val="none" w:sz="0" w:space="0" w:color="auto"/>
              </w:divBdr>
            </w:div>
          </w:divsChild>
        </w:div>
        <w:div w:id="1940747722">
          <w:marLeft w:val="0"/>
          <w:marRight w:val="0"/>
          <w:marTop w:val="0"/>
          <w:marBottom w:val="0"/>
          <w:divBdr>
            <w:top w:val="none" w:sz="0" w:space="0" w:color="auto"/>
            <w:left w:val="none" w:sz="0" w:space="0" w:color="auto"/>
            <w:bottom w:val="none" w:sz="0" w:space="0" w:color="auto"/>
            <w:right w:val="none" w:sz="0" w:space="0" w:color="auto"/>
          </w:divBdr>
          <w:divsChild>
            <w:div w:id="241793626">
              <w:marLeft w:val="0"/>
              <w:marRight w:val="0"/>
              <w:marTop w:val="0"/>
              <w:marBottom w:val="0"/>
              <w:divBdr>
                <w:top w:val="none" w:sz="0" w:space="0" w:color="auto"/>
                <w:left w:val="none" w:sz="0" w:space="0" w:color="auto"/>
                <w:bottom w:val="none" w:sz="0" w:space="0" w:color="auto"/>
                <w:right w:val="none" w:sz="0" w:space="0" w:color="auto"/>
              </w:divBdr>
            </w:div>
          </w:divsChild>
        </w:div>
        <w:div w:id="490294153">
          <w:marLeft w:val="0"/>
          <w:marRight w:val="0"/>
          <w:marTop w:val="0"/>
          <w:marBottom w:val="0"/>
          <w:divBdr>
            <w:top w:val="none" w:sz="0" w:space="0" w:color="auto"/>
            <w:left w:val="none" w:sz="0" w:space="0" w:color="auto"/>
            <w:bottom w:val="none" w:sz="0" w:space="0" w:color="auto"/>
            <w:right w:val="none" w:sz="0" w:space="0" w:color="auto"/>
          </w:divBdr>
          <w:divsChild>
            <w:div w:id="1640184490">
              <w:marLeft w:val="0"/>
              <w:marRight w:val="0"/>
              <w:marTop w:val="0"/>
              <w:marBottom w:val="0"/>
              <w:divBdr>
                <w:top w:val="none" w:sz="0" w:space="0" w:color="auto"/>
                <w:left w:val="none" w:sz="0" w:space="0" w:color="auto"/>
                <w:bottom w:val="none" w:sz="0" w:space="0" w:color="auto"/>
                <w:right w:val="none" w:sz="0" w:space="0" w:color="auto"/>
              </w:divBdr>
            </w:div>
          </w:divsChild>
        </w:div>
        <w:div w:id="1199510315">
          <w:marLeft w:val="0"/>
          <w:marRight w:val="0"/>
          <w:marTop w:val="0"/>
          <w:marBottom w:val="0"/>
          <w:divBdr>
            <w:top w:val="none" w:sz="0" w:space="0" w:color="auto"/>
            <w:left w:val="none" w:sz="0" w:space="0" w:color="auto"/>
            <w:bottom w:val="none" w:sz="0" w:space="0" w:color="auto"/>
            <w:right w:val="none" w:sz="0" w:space="0" w:color="auto"/>
          </w:divBdr>
          <w:divsChild>
            <w:div w:id="1664045721">
              <w:marLeft w:val="0"/>
              <w:marRight w:val="0"/>
              <w:marTop w:val="0"/>
              <w:marBottom w:val="0"/>
              <w:divBdr>
                <w:top w:val="none" w:sz="0" w:space="0" w:color="auto"/>
                <w:left w:val="none" w:sz="0" w:space="0" w:color="auto"/>
                <w:bottom w:val="none" w:sz="0" w:space="0" w:color="auto"/>
                <w:right w:val="none" w:sz="0" w:space="0" w:color="auto"/>
              </w:divBdr>
            </w:div>
          </w:divsChild>
        </w:div>
        <w:div w:id="221405111">
          <w:marLeft w:val="0"/>
          <w:marRight w:val="0"/>
          <w:marTop w:val="0"/>
          <w:marBottom w:val="0"/>
          <w:divBdr>
            <w:top w:val="none" w:sz="0" w:space="0" w:color="auto"/>
            <w:left w:val="none" w:sz="0" w:space="0" w:color="auto"/>
            <w:bottom w:val="none" w:sz="0" w:space="0" w:color="auto"/>
            <w:right w:val="none" w:sz="0" w:space="0" w:color="auto"/>
          </w:divBdr>
          <w:divsChild>
            <w:div w:id="1545947418">
              <w:marLeft w:val="0"/>
              <w:marRight w:val="0"/>
              <w:marTop w:val="0"/>
              <w:marBottom w:val="0"/>
              <w:divBdr>
                <w:top w:val="none" w:sz="0" w:space="0" w:color="auto"/>
                <w:left w:val="none" w:sz="0" w:space="0" w:color="auto"/>
                <w:bottom w:val="none" w:sz="0" w:space="0" w:color="auto"/>
                <w:right w:val="none" w:sz="0" w:space="0" w:color="auto"/>
              </w:divBdr>
            </w:div>
          </w:divsChild>
        </w:div>
        <w:div w:id="1561016129">
          <w:marLeft w:val="0"/>
          <w:marRight w:val="0"/>
          <w:marTop w:val="0"/>
          <w:marBottom w:val="0"/>
          <w:divBdr>
            <w:top w:val="none" w:sz="0" w:space="0" w:color="auto"/>
            <w:left w:val="none" w:sz="0" w:space="0" w:color="auto"/>
            <w:bottom w:val="none" w:sz="0" w:space="0" w:color="auto"/>
            <w:right w:val="none" w:sz="0" w:space="0" w:color="auto"/>
          </w:divBdr>
          <w:divsChild>
            <w:div w:id="301348907">
              <w:marLeft w:val="0"/>
              <w:marRight w:val="0"/>
              <w:marTop w:val="0"/>
              <w:marBottom w:val="0"/>
              <w:divBdr>
                <w:top w:val="none" w:sz="0" w:space="0" w:color="auto"/>
                <w:left w:val="none" w:sz="0" w:space="0" w:color="auto"/>
                <w:bottom w:val="none" w:sz="0" w:space="0" w:color="auto"/>
                <w:right w:val="none" w:sz="0" w:space="0" w:color="auto"/>
              </w:divBdr>
            </w:div>
          </w:divsChild>
        </w:div>
        <w:div w:id="1801731309">
          <w:marLeft w:val="0"/>
          <w:marRight w:val="0"/>
          <w:marTop w:val="0"/>
          <w:marBottom w:val="0"/>
          <w:divBdr>
            <w:top w:val="none" w:sz="0" w:space="0" w:color="auto"/>
            <w:left w:val="none" w:sz="0" w:space="0" w:color="auto"/>
            <w:bottom w:val="none" w:sz="0" w:space="0" w:color="auto"/>
            <w:right w:val="none" w:sz="0" w:space="0" w:color="auto"/>
          </w:divBdr>
          <w:divsChild>
            <w:div w:id="1450470607">
              <w:marLeft w:val="0"/>
              <w:marRight w:val="0"/>
              <w:marTop w:val="0"/>
              <w:marBottom w:val="0"/>
              <w:divBdr>
                <w:top w:val="none" w:sz="0" w:space="0" w:color="auto"/>
                <w:left w:val="none" w:sz="0" w:space="0" w:color="auto"/>
                <w:bottom w:val="none" w:sz="0" w:space="0" w:color="auto"/>
                <w:right w:val="none" w:sz="0" w:space="0" w:color="auto"/>
              </w:divBdr>
            </w:div>
          </w:divsChild>
        </w:div>
        <w:div w:id="1933932118">
          <w:marLeft w:val="0"/>
          <w:marRight w:val="0"/>
          <w:marTop w:val="0"/>
          <w:marBottom w:val="0"/>
          <w:divBdr>
            <w:top w:val="none" w:sz="0" w:space="0" w:color="auto"/>
            <w:left w:val="none" w:sz="0" w:space="0" w:color="auto"/>
            <w:bottom w:val="none" w:sz="0" w:space="0" w:color="auto"/>
            <w:right w:val="none" w:sz="0" w:space="0" w:color="auto"/>
          </w:divBdr>
          <w:divsChild>
            <w:div w:id="1544512979">
              <w:marLeft w:val="0"/>
              <w:marRight w:val="0"/>
              <w:marTop w:val="0"/>
              <w:marBottom w:val="0"/>
              <w:divBdr>
                <w:top w:val="none" w:sz="0" w:space="0" w:color="auto"/>
                <w:left w:val="none" w:sz="0" w:space="0" w:color="auto"/>
                <w:bottom w:val="none" w:sz="0" w:space="0" w:color="auto"/>
                <w:right w:val="none" w:sz="0" w:space="0" w:color="auto"/>
              </w:divBdr>
            </w:div>
          </w:divsChild>
        </w:div>
        <w:div w:id="1514153090">
          <w:marLeft w:val="0"/>
          <w:marRight w:val="0"/>
          <w:marTop w:val="0"/>
          <w:marBottom w:val="0"/>
          <w:divBdr>
            <w:top w:val="none" w:sz="0" w:space="0" w:color="auto"/>
            <w:left w:val="none" w:sz="0" w:space="0" w:color="auto"/>
            <w:bottom w:val="none" w:sz="0" w:space="0" w:color="auto"/>
            <w:right w:val="none" w:sz="0" w:space="0" w:color="auto"/>
          </w:divBdr>
          <w:divsChild>
            <w:div w:id="1548882327">
              <w:marLeft w:val="0"/>
              <w:marRight w:val="0"/>
              <w:marTop w:val="0"/>
              <w:marBottom w:val="0"/>
              <w:divBdr>
                <w:top w:val="none" w:sz="0" w:space="0" w:color="auto"/>
                <w:left w:val="none" w:sz="0" w:space="0" w:color="auto"/>
                <w:bottom w:val="none" w:sz="0" w:space="0" w:color="auto"/>
                <w:right w:val="none" w:sz="0" w:space="0" w:color="auto"/>
              </w:divBdr>
            </w:div>
          </w:divsChild>
        </w:div>
        <w:div w:id="679502748">
          <w:marLeft w:val="0"/>
          <w:marRight w:val="0"/>
          <w:marTop w:val="0"/>
          <w:marBottom w:val="0"/>
          <w:divBdr>
            <w:top w:val="none" w:sz="0" w:space="0" w:color="auto"/>
            <w:left w:val="none" w:sz="0" w:space="0" w:color="auto"/>
            <w:bottom w:val="none" w:sz="0" w:space="0" w:color="auto"/>
            <w:right w:val="none" w:sz="0" w:space="0" w:color="auto"/>
          </w:divBdr>
          <w:divsChild>
            <w:div w:id="569970904">
              <w:marLeft w:val="0"/>
              <w:marRight w:val="0"/>
              <w:marTop w:val="0"/>
              <w:marBottom w:val="0"/>
              <w:divBdr>
                <w:top w:val="none" w:sz="0" w:space="0" w:color="auto"/>
                <w:left w:val="none" w:sz="0" w:space="0" w:color="auto"/>
                <w:bottom w:val="none" w:sz="0" w:space="0" w:color="auto"/>
                <w:right w:val="none" w:sz="0" w:space="0" w:color="auto"/>
              </w:divBdr>
            </w:div>
          </w:divsChild>
        </w:div>
        <w:div w:id="678580912">
          <w:marLeft w:val="0"/>
          <w:marRight w:val="0"/>
          <w:marTop w:val="0"/>
          <w:marBottom w:val="0"/>
          <w:divBdr>
            <w:top w:val="none" w:sz="0" w:space="0" w:color="auto"/>
            <w:left w:val="none" w:sz="0" w:space="0" w:color="auto"/>
            <w:bottom w:val="none" w:sz="0" w:space="0" w:color="auto"/>
            <w:right w:val="none" w:sz="0" w:space="0" w:color="auto"/>
          </w:divBdr>
          <w:divsChild>
            <w:div w:id="2094430047">
              <w:marLeft w:val="0"/>
              <w:marRight w:val="0"/>
              <w:marTop w:val="0"/>
              <w:marBottom w:val="0"/>
              <w:divBdr>
                <w:top w:val="none" w:sz="0" w:space="0" w:color="auto"/>
                <w:left w:val="none" w:sz="0" w:space="0" w:color="auto"/>
                <w:bottom w:val="none" w:sz="0" w:space="0" w:color="auto"/>
                <w:right w:val="none" w:sz="0" w:space="0" w:color="auto"/>
              </w:divBdr>
            </w:div>
          </w:divsChild>
        </w:div>
        <w:div w:id="1274560213">
          <w:marLeft w:val="0"/>
          <w:marRight w:val="0"/>
          <w:marTop w:val="0"/>
          <w:marBottom w:val="0"/>
          <w:divBdr>
            <w:top w:val="none" w:sz="0" w:space="0" w:color="auto"/>
            <w:left w:val="none" w:sz="0" w:space="0" w:color="auto"/>
            <w:bottom w:val="none" w:sz="0" w:space="0" w:color="auto"/>
            <w:right w:val="none" w:sz="0" w:space="0" w:color="auto"/>
          </w:divBdr>
          <w:divsChild>
            <w:div w:id="1419710877">
              <w:marLeft w:val="0"/>
              <w:marRight w:val="0"/>
              <w:marTop w:val="0"/>
              <w:marBottom w:val="0"/>
              <w:divBdr>
                <w:top w:val="none" w:sz="0" w:space="0" w:color="auto"/>
                <w:left w:val="none" w:sz="0" w:space="0" w:color="auto"/>
                <w:bottom w:val="none" w:sz="0" w:space="0" w:color="auto"/>
                <w:right w:val="none" w:sz="0" w:space="0" w:color="auto"/>
              </w:divBdr>
            </w:div>
          </w:divsChild>
        </w:div>
        <w:div w:id="1456633037">
          <w:marLeft w:val="0"/>
          <w:marRight w:val="0"/>
          <w:marTop w:val="0"/>
          <w:marBottom w:val="0"/>
          <w:divBdr>
            <w:top w:val="none" w:sz="0" w:space="0" w:color="auto"/>
            <w:left w:val="none" w:sz="0" w:space="0" w:color="auto"/>
            <w:bottom w:val="none" w:sz="0" w:space="0" w:color="auto"/>
            <w:right w:val="none" w:sz="0" w:space="0" w:color="auto"/>
          </w:divBdr>
          <w:divsChild>
            <w:div w:id="331882067">
              <w:marLeft w:val="0"/>
              <w:marRight w:val="0"/>
              <w:marTop w:val="0"/>
              <w:marBottom w:val="0"/>
              <w:divBdr>
                <w:top w:val="none" w:sz="0" w:space="0" w:color="auto"/>
                <w:left w:val="none" w:sz="0" w:space="0" w:color="auto"/>
                <w:bottom w:val="none" w:sz="0" w:space="0" w:color="auto"/>
                <w:right w:val="none" w:sz="0" w:space="0" w:color="auto"/>
              </w:divBdr>
            </w:div>
          </w:divsChild>
        </w:div>
        <w:div w:id="399910191">
          <w:marLeft w:val="0"/>
          <w:marRight w:val="0"/>
          <w:marTop w:val="0"/>
          <w:marBottom w:val="0"/>
          <w:divBdr>
            <w:top w:val="none" w:sz="0" w:space="0" w:color="auto"/>
            <w:left w:val="none" w:sz="0" w:space="0" w:color="auto"/>
            <w:bottom w:val="none" w:sz="0" w:space="0" w:color="auto"/>
            <w:right w:val="none" w:sz="0" w:space="0" w:color="auto"/>
          </w:divBdr>
          <w:divsChild>
            <w:div w:id="349986543">
              <w:marLeft w:val="0"/>
              <w:marRight w:val="0"/>
              <w:marTop w:val="0"/>
              <w:marBottom w:val="0"/>
              <w:divBdr>
                <w:top w:val="none" w:sz="0" w:space="0" w:color="auto"/>
                <w:left w:val="none" w:sz="0" w:space="0" w:color="auto"/>
                <w:bottom w:val="none" w:sz="0" w:space="0" w:color="auto"/>
                <w:right w:val="none" w:sz="0" w:space="0" w:color="auto"/>
              </w:divBdr>
            </w:div>
          </w:divsChild>
        </w:div>
        <w:div w:id="704404202">
          <w:marLeft w:val="0"/>
          <w:marRight w:val="0"/>
          <w:marTop w:val="0"/>
          <w:marBottom w:val="0"/>
          <w:divBdr>
            <w:top w:val="none" w:sz="0" w:space="0" w:color="auto"/>
            <w:left w:val="none" w:sz="0" w:space="0" w:color="auto"/>
            <w:bottom w:val="none" w:sz="0" w:space="0" w:color="auto"/>
            <w:right w:val="none" w:sz="0" w:space="0" w:color="auto"/>
          </w:divBdr>
          <w:divsChild>
            <w:div w:id="417990230">
              <w:marLeft w:val="0"/>
              <w:marRight w:val="0"/>
              <w:marTop w:val="0"/>
              <w:marBottom w:val="0"/>
              <w:divBdr>
                <w:top w:val="none" w:sz="0" w:space="0" w:color="auto"/>
                <w:left w:val="none" w:sz="0" w:space="0" w:color="auto"/>
                <w:bottom w:val="none" w:sz="0" w:space="0" w:color="auto"/>
                <w:right w:val="none" w:sz="0" w:space="0" w:color="auto"/>
              </w:divBdr>
            </w:div>
          </w:divsChild>
        </w:div>
        <w:div w:id="1168670705">
          <w:marLeft w:val="0"/>
          <w:marRight w:val="0"/>
          <w:marTop w:val="0"/>
          <w:marBottom w:val="0"/>
          <w:divBdr>
            <w:top w:val="none" w:sz="0" w:space="0" w:color="auto"/>
            <w:left w:val="none" w:sz="0" w:space="0" w:color="auto"/>
            <w:bottom w:val="none" w:sz="0" w:space="0" w:color="auto"/>
            <w:right w:val="none" w:sz="0" w:space="0" w:color="auto"/>
          </w:divBdr>
          <w:divsChild>
            <w:div w:id="1418475916">
              <w:marLeft w:val="0"/>
              <w:marRight w:val="0"/>
              <w:marTop w:val="0"/>
              <w:marBottom w:val="0"/>
              <w:divBdr>
                <w:top w:val="none" w:sz="0" w:space="0" w:color="auto"/>
                <w:left w:val="none" w:sz="0" w:space="0" w:color="auto"/>
                <w:bottom w:val="none" w:sz="0" w:space="0" w:color="auto"/>
                <w:right w:val="none" w:sz="0" w:space="0" w:color="auto"/>
              </w:divBdr>
            </w:div>
          </w:divsChild>
        </w:div>
        <w:div w:id="165899741">
          <w:marLeft w:val="0"/>
          <w:marRight w:val="0"/>
          <w:marTop w:val="0"/>
          <w:marBottom w:val="0"/>
          <w:divBdr>
            <w:top w:val="none" w:sz="0" w:space="0" w:color="auto"/>
            <w:left w:val="none" w:sz="0" w:space="0" w:color="auto"/>
            <w:bottom w:val="none" w:sz="0" w:space="0" w:color="auto"/>
            <w:right w:val="none" w:sz="0" w:space="0" w:color="auto"/>
          </w:divBdr>
          <w:divsChild>
            <w:div w:id="2783774">
              <w:marLeft w:val="0"/>
              <w:marRight w:val="0"/>
              <w:marTop w:val="0"/>
              <w:marBottom w:val="0"/>
              <w:divBdr>
                <w:top w:val="none" w:sz="0" w:space="0" w:color="auto"/>
                <w:left w:val="none" w:sz="0" w:space="0" w:color="auto"/>
                <w:bottom w:val="none" w:sz="0" w:space="0" w:color="auto"/>
                <w:right w:val="none" w:sz="0" w:space="0" w:color="auto"/>
              </w:divBdr>
            </w:div>
          </w:divsChild>
        </w:div>
        <w:div w:id="1107966360">
          <w:marLeft w:val="0"/>
          <w:marRight w:val="0"/>
          <w:marTop w:val="0"/>
          <w:marBottom w:val="0"/>
          <w:divBdr>
            <w:top w:val="none" w:sz="0" w:space="0" w:color="auto"/>
            <w:left w:val="none" w:sz="0" w:space="0" w:color="auto"/>
            <w:bottom w:val="none" w:sz="0" w:space="0" w:color="auto"/>
            <w:right w:val="none" w:sz="0" w:space="0" w:color="auto"/>
          </w:divBdr>
          <w:divsChild>
            <w:div w:id="1603606274">
              <w:marLeft w:val="0"/>
              <w:marRight w:val="0"/>
              <w:marTop w:val="0"/>
              <w:marBottom w:val="0"/>
              <w:divBdr>
                <w:top w:val="none" w:sz="0" w:space="0" w:color="auto"/>
                <w:left w:val="none" w:sz="0" w:space="0" w:color="auto"/>
                <w:bottom w:val="none" w:sz="0" w:space="0" w:color="auto"/>
                <w:right w:val="none" w:sz="0" w:space="0" w:color="auto"/>
              </w:divBdr>
            </w:div>
          </w:divsChild>
        </w:div>
        <w:div w:id="2079934932">
          <w:marLeft w:val="0"/>
          <w:marRight w:val="0"/>
          <w:marTop w:val="0"/>
          <w:marBottom w:val="0"/>
          <w:divBdr>
            <w:top w:val="none" w:sz="0" w:space="0" w:color="auto"/>
            <w:left w:val="none" w:sz="0" w:space="0" w:color="auto"/>
            <w:bottom w:val="none" w:sz="0" w:space="0" w:color="auto"/>
            <w:right w:val="none" w:sz="0" w:space="0" w:color="auto"/>
          </w:divBdr>
          <w:divsChild>
            <w:div w:id="255483293">
              <w:marLeft w:val="0"/>
              <w:marRight w:val="0"/>
              <w:marTop w:val="0"/>
              <w:marBottom w:val="0"/>
              <w:divBdr>
                <w:top w:val="none" w:sz="0" w:space="0" w:color="auto"/>
                <w:left w:val="none" w:sz="0" w:space="0" w:color="auto"/>
                <w:bottom w:val="none" w:sz="0" w:space="0" w:color="auto"/>
                <w:right w:val="none" w:sz="0" w:space="0" w:color="auto"/>
              </w:divBdr>
            </w:div>
          </w:divsChild>
        </w:div>
        <w:div w:id="2071076862">
          <w:marLeft w:val="0"/>
          <w:marRight w:val="0"/>
          <w:marTop w:val="0"/>
          <w:marBottom w:val="0"/>
          <w:divBdr>
            <w:top w:val="none" w:sz="0" w:space="0" w:color="auto"/>
            <w:left w:val="none" w:sz="0" w:space="0" w:color="auto"/>
            <w:bottom w:val="none" w:sz="0" w:space="0" w:color="auto"/>
            <w:right w:val="none" w:sz="0" w:space="0" w:color="auto"/>
          </w:divBdr>
          <w:divsChild>
            <w:div w:id="1779980654">
              <w:marLeft w:val="0"/>
              <w:marRight w:val="0"/>
              <w:marTop w:val="0"/>
              <w:marBottom w:val="0"/>
              <w:divBdr>
                <w:top w:val="none" w:sz="0" w:space="0" w:color="auto"/>
                <w:left w:val="none" w:sz="0" w:space="0" w:color="auto"/>
                <w:bottom w:val="none" w:sz="0" w:space="0" w:color="auto"/>
                <w:right w:val="none" w:sz="0" w:space="0" w:color="auto"/>
              </w:divBdr>
            </w:div>
          </w:divsChild>
        </w:div>
        <w:div w:id="1855611140">
          <w:marLeft w:val="0"/>
          <w:marRight w:val="0"/>
          <w:marTop w:val="0"/>
          <w:marBottom w:val="0"/>
          <w:divBdr>
            <w:top w:val="none" w:sz="0" w:space="0" w:color="auto"/>
            <w:left w:val="none" w:sz="0" w:space="0" w:color="auto"/>
            <w:bottom w:val="none" w:sz="0" w:space="0" w:color="auto"/>
            <w:right w:val="none" w:sz="0" w:space="0" w:color="auto"/>
          </w:divBdr>
          <w:divsChild>
            <w:div w:id="1723599268">
              <w:marLeft w:val="0"/>
              <w:marRight w:val="0"/>
              <w:marTop w:val="0"/>
              <w:marBottom w:val="0"/>
              <w:divBdr>
                <w:top w:val="none" w:sz="0" w:space="0" w:color="auto"/>
                <w:left w:val="none" w:sz="0" w:space="0" w:color="auto"/>
                <w:bottom w:val="none" w:sz="0" w:space="0" w:color="auto"/>
                <w:right w:val="none" w:sz="0" w:space="0" w:color="auto"/>
              </w:divBdr>
            </w:div>
          </w:divsChild>
        </w:div>
        <w:div w:id="1625497264">
          <w:marLeft w:val="0"/>
          <w:marRight w:val="0"/>
          <w:marTop w:val="0"/>
          <w:marBottom w:val="0"/>
          <w:divBdr>
            <w:top w:val="none" w:sz="0" w:space="0" w:color="auto"/>
            <w:left w:val="none" w:sz="0" w:space="0" w:color="auto"/>
            <w:bottom w:val="none" w:sz="0" w:space="0" w:color="auto"/>
            <w:right w:val="none" w:sz="0" w:space="0" w:color="auto"/>
          </w:divBdr>
          <w:divsChild>
            <w:div w:id="1916159100">
              <w:marLeft w:val="0"/>
              <w:marRight w:val="0"/>
              <w:marTop w:val="0"/>
              <w:marBottom w:val="0"/>
              <w:divBdr>
                <w:top w:val="none" w:sz="0" w:space="0" w:color="auto"/>
                <w:left w:val="none" w:sz="0" w:space="0" w:color="auto"/>
                <w:bottom w:val="none" w:sz="0" w:space="0" w:color="auto"/>
                <w:right w:val="none" w:sz="0" w:space="0" w:color="auto"/>
              </w:divBdr>
            </w:div>
          </w:divsChild>
        </w:div>
        <w:div w:id="723455672">
          <w:marLeft w:val="0"/>
          <w:marRight w:val="0"/>
          <w:marTop w:val="0"/>
          <w:marBottom w:val="0"/>
          <w:divBdr>
            <w:top w:val="none" w:sz="0" w:space="0" w:color="auto"/>
            <w:left w:val="none" w:sz="0" w:space="0" w:color="auto"/>
            <w:bottom w:val="none" w:sz="0" w:space="0" w:color="auto"/>
            <w:right w:val="none" w:sz="0" w:space="0" w:color="auto"/>
          </w:divBdr>
          <w:divsChild>
            <w:div w:id="1613391420">
              <w:marLeft w:val="0"/>
              <w:marRight w:val="0"/>
              <w:marTop w:val="0"/>
              <w:marBottom w:val="0"/>
              <w:divBdr>
                <w:top w:val="none" w:sz="0" w:space="0" w:color="auto"/>
                <w:left w:val="none" w:sz="0" w:space="0" w:color="auto"/>
                <w:bottom w:val="none" w:sz="0" w:space="0" w:color="auto"/>
                <w:right w:val="none" w:sz="0" w:space="0" w:color="auto"/>
              </w:divBdr>
            </w:div>
          </w:divsChild>
        </w:div>
        <w:div w:id="163206434">
          <w:marLeft w:val="0"/>
          <w:marRight w:val="0"/>
          <w:marTop w:val="0"/>
          <w:marBottom w:val="0"/>
          <w:divBdr>
            <w:top w:val="none" w:sz="0" w:space="0" w:color="auto"/>
            <w:left w:val="none" w:sz="0" w:space="0" w:color="auto"/>
            <w:bottom w:val="none" w:sz="0" w:space="0" w:color="auto"/>
            <w:right w:val="none" w:sz="0" w:space="0" w:color="auto"/>
          </w:divBdr>
          <w:divsChild>
            <w:div w:id="972515115">
              <w:marLeft w:val="0"/>
              <w:marRight w:val="0"/>
              <w:marTop w:val="0"/>
              <w:marBottom w:val="0"/>
              <w:divBdr>
                <w:top w:val="none" w:sz="0" w:space="0" w:color="auto"/>
                <w:left w:val="none" w:sz="0" w:space="0" w:color="auto"/>
                <w:bottom w:val="none" w:sz="0" w:space="0" w:color="auto"/>
                <w:right w:val="none" w:sz="0" w:space="0" w:color="auto"/>
              </w:divBdr>
            </w:div>
          </w:divsChild>
        </w:div>
        <w:div w:id="970401162">
          <w:marLeft w:val="0"/>
          <w:marRight w:val="0"/>
          <w:marTop w:val="0"/>
          <w:marBottom w:val="0"/>
          <w:divBdr>
            <w:top w:val="none" w:sz="0" w:space="0" w:color="auto"/>
            <w:left w:val="none" w:sz="0" w:space="0" w:color="auto"/>
            <w:bottom w:val="none" w:sz="0" w:space="0" w:color="auto"/>
            <w:right w:val="none" w:sz="0" w:space="0" w:color="auto"/>
          </w:divBdr>
          <w:divsChild>
            <w:div w:id="403188997">
              <w:marLeft w:val="0"/>
              <w:marRight w:val="0"/>
              <w:marTop w:val="0"/>
              <w:marBottom w:val="0"/>
              <w:divBdr>
                <w:top w:val="none" w:sz="0" w:space="0" w:color="auto"/>
                <w:left w:val="none" w:sz="0" w:space="0" w:color="auto"/>
                <w:bottom w:val="none" w:sz="0" w:space="0" w:color="auto"/>
                <w:right w:val="none" w:sz="0" w:space="0" w:color="auto"/>
              </w:divBdr>
            </w:div>
          </w:divsChild>
        </w:div>
        <w:div w:id="2041012508">
          <w:marLeft w:val="0"/>
          <w:marRight w:val="0"/>
          <w:marTop w:val="0"/>
          <w:marBottom w:val="0"/>
          <w:divBdr>
            <w:top w:val="none" w:sz="0" w:space="0" w:color="auto"/>
            <w:left w:val="none" w:sz="0" w:space="0" w:color="auto"/>
            <w:bottom w:val="none" w:sz="0" w:space="0" w:color="auto"/>
            <w:right w:val="none" w:sz="0" w:space="0" w:color="auto"/>
          </w:divBdr>
          <w:divsChild>
            <w:div w:id="811412099">
              <w:marLeft w:val="0"/>
              <w:marRight w:val="0"/>
              <w:marTop w:val="0"/>
              <w:marBottom w:val="0"/>
              <w:divBdr>
                <w:top w:val="none" w:sz="0" w:space="0" w:color="auto"/>
                <w:left w:val="none" w:sz="0" w:space="0" w:color="auto"/>
                <w:bottom w:val="none" w:sz="0" w:space="0" w:color="auto"/>
                <w:right w:val="none" w:sz="0" w:space="0" w:color="auto"/>
              </w:divBdr>
            </w:div>
          </w:divsChild>
        </w:div>
        <w:div w:id="840895038">
          <w:marLeft w:val="0"/>
          <w:marRight w:val="0"/>
          <w:marTop w:val="0"/>
          <w:marBottom w:val="0"/>
          <w:divBdr>
            <w:top w:val="none" w:sz="0" w:space="0" w:color="auto"/>
            <w:left w:val="none" w:sz="0" w:space="0" w:color="auto"/>
            <w:bottom w:val="none" w:sz="0" w:space="0" w:color="auto"/>
            <w:right w:val="none" w:sz="0" w:space="0" w:color="auto"/>
          </w:divBdr>
          <w:divsChild>
            <w:div w:id="404454393">
              <w:marLeft w:val="0"/>
              <w:marRight w:val="0"/>
              <w:marTop w:val="0"/>
              <w:marBottom w:val="0"/>
              <w:divBdr>
                <w:top w:val="none" w:sz="0" w:space="0" w:color="auto"/>
                <w:left w:val="none" w:sz="0" w:space="0" w:color="auto"/>
                <w:bottom w:val="none" w:sz="0" w:space="0" w:color="auto"/>
                <w:right w:val="none" w:sz="0" w:space="0" w:color="auto"/>
              </w:divBdr>
            </w:div>
          </w:divsChild>
        </w:div>
        <w:div w:id="1525171887">
          <w:marLeft w:val="0"/>
          <w:marRight w:val="0"/>
          <w:marTop w:val="0"/>
          <w:marBottom w:val="0"/>
          <w:divBdr>
            <w:top w:val="none" w:sz="0" w:space="0" w:color="auto"/>
            <w:left w:val="none" w:sz="0" w:space="0" w:color="auto"/>
            <w:bottom w:val="none" w:sz="0" w:space="0" w:color="auto"/>
            <w:right w:val="none" w:sz="0" w:space="0" w:color="auto"/>
          </w:divBdr>
          <w:divsChild>
            <w:div w:id="2136096615">
              <w:marLeft w:val="0"/>
              <w:marRight w:val="0"/>
              <w:marTop w:val="0"/>
              <w:marBottom w:val="0"/>
              <w:divBdr>
                <w:top w:val="none" w:sz="0" w:space="0" w:color="auto"/>
                <w:left w:val="none" w:sz="0" w:space="0" w:color="auto"/>
                <w:bottom w:val="none" w:sz="0" w:space="0" w:color="auto"/>
                <w:right w:val="none" w:sz="0" w:space="0" w:color="auto"/>
              </w:divBdr>
            </w:div>
          </w:divsChild>
        </w:div>
        <w:div w:id="228879626">
          <w:marLeft w:val="0"/>
          <w:marRight w:val="0"/>
          <w:marTop w:val="0"/>
          <w:marBottom w:val="0"/>
          <w:divBdr>
            <w:top w:val="none" w:sz="0" w:space="0" w:color="auto"/>
            <w:left w:val="none" w:sz="0" w:space="0" w:color="auto"/>
            <w:bottom w:val="none" w:sz="0" w:space="0" w:color="auto"/>
            <w:right w:val="none" w:sz="0" w:space="0" w:color="auto"/>
          </w:divBdr>
          <w:divsChild>
            <w:div w:id="1209300490">
              <w:marLeft w:val="0"/>
              <w:marRight w:val="0"/>
              <w:marTop w:val="0"/>
              <w:marBottom w:val="0"/>
              <w:divBdr>
                <w:top w:val="none" w:sz="0" w:space="0" w:color="auto"/>
                <w:left w:val="none" w:sz="0" w:space="0" w:color="auto"/>
                <w:bottom w:val="none" w:sz="0" w:space="0" w:color="auto"/>
                <w:right w:val="none" w:sz="0" w:space="0" w:color="auto"/>
              </w:divBdr>
            </w:div>
          </w:divsChild>
        </w:div>
        <w:div w:id="917792366">
          <w:marLeft w:val="0"/>
          <w:marRight w:val="0"/>
          <w:marTop w:val="0"/>
          <w:marBottom w:val="0"/>
          <w:divBdr>
            <w:top w:val="none" w:sz="0" w:space="0" w:color="auto"/>
            <w:left w:val="none" w:sz="0" w:space="0" w:color="auto"/>
            <w:bottom w:val="none" w:sz="0" w:space="0" w:color="auto"/>
            <w:right w:val="none" w:sz="0" w:space="0" w:color="auto"/>
          </w:divBdr>
          <w:divsChild>
            <w:div w:id="805859023">
              <w:marLeft w:val="0"/>
              <w:marRight w:val="0"/>
              <w:marTop w:val="0"/>
              <w:marBottom w:val="0"/>
              <w:divBdr>
                <w:top w:val="none" w:sz="0" w:space="0" w:color="auto"/>
                <w:left w:val="none" w:sz="0" w:space="0" w:color="auto"/>
                <w:bottom w:val="none" w:sz="0" w:space="0" w:color="auto"/>
                <w:right w:val="none" w:sz="0" w:space="0" w:color="auto"/>
              </w:divBdr>
            </w:div>
          </w:divsChild>
        </w:div>
        <w:div w:id="25066750">
          <w:marLeft w:val="0"/>
          <w:marRight w:val="0"/>
          <w:marTop w:val="0"/>
          <w:marBottom w:val="0"/>
          <w:divBdr>
            <w:top w:val="none" w:sz="0" w:space="0" w:color="auto"/>
            <w:left w:val="none" w:sz="0" w:space="0" w:color="auto"/>
            <w:bottom w:val="none" w:sz="0" w:space="0" w:color="auto"/>
            <w:right w:val="none" w:sz="0" w:space="0" w:color="auto"/>
          </w:divBdr>
          <w:divsChild>
            <w:div w:id="511798843">
              <w:marLeft w:val="0"/>
              <w:marRight w:val="0"/>
              <w:marTop w:val="0"/>
              <w:marBottom w:val="0"/>
              <w:divBdr>
                <w:top w:val="none" w:sz="0" w:space="0" w:color="auto"/>
                <w:left w:val="none" w:sz="0" w:space="0" w:color="auto"/>
                <w:bottom w:val="none" w:sz="0" w:space="0" w:color="auto"/>
                <w:right w:val="none" w:sz="0" w:space="0" w:color="auto"/>
              </w:divBdr>
            </w:div>
          </w:divsChild>
        </w:div>
        <w:div w:id="1763526682">
          <w:marLeft w:val="0"/>
          <w:marRight w:val="0"/>
          <w:marTop w:val="0"/>
          <w:marBottom w:val="0"/>
          <w:divBdr>
            <w:top w:val="none" w:sz="0" w:space="0" w:color="auto"/>
            <w:left w:val="none" w:sz="0" w:space="0" w:color="auto"/>
            <w:bottom w:val="none" w:sz="0" w:space="0" w:color="auto"/>
            <w:right w:val="none" w:sz="0" w:space="0" w:color="auto"/>
          </w:divBdr>
          <w:divsChild>
            <w:div w:id="1303730435">
              <w:marLeft w:val="0"/>
              <w:marRight w:val="0"/>
              <w:marTop w:val="0"/>
              <w:marBottom w:val="0"/>
              <w:divBdr>
                <w:top w:val="none" w:sz="0" w:space="0" w:color="auto"/>
                <w:left w:val="none" w:sz="0" w:space="0" w:color="auto"/>
                <w:bottom w:val="none" w:sz="0" w:space="0" w:color="auto"/>
                <w:right w:val="none" w:sz="0" w:space="0" w:color="auto"/>
              </w:divBdr>
            </w:div>
          </w:divsChild>
        </w:div>
        <w:div w:id="209537546">
          <w:marLeft w:val="0"/>
          <w:marRight w:val="0"/>
          <w:marTop w:val="0"/>
          <w:marBottom w:val="0"/>
          <w:divBdr>
            <w:top w:val="none" w:sz="0" w:space="0" w:color="auto"/>
            <w:left w:val="none" w:sz="0" w:space="0" w:color="auto"/>
            <w:bottom w:val="none" w:sz="0" w:space="0" w:color="auto"/>
            <w:right w:val="none" w:sz="0" w:space="0" w:color="auto"/>
          </w:divBdr>
          <w:divsChild>
            <w:div w:id="713626959">
              <w:marLeft w:val="0"/>
              <w:marRight w:val="0"/>
              <w:marTop w:val="0"/>
              <w:marBottom w:val="0"/>
              <w:divBdr>
                <w:top w:val="none" w:sz="0" w:space="0" w:color="auto"/>
                <w:left w:val="none" w:sz="0" w:space="0" w:color="auto"/>
                <w:bottom w:val="none" w:sz="0" w:space="0" w:color="auto"/>
                <w:right w:val="none" w:sz="0" w:space="0" w:color="auto"/>
              </w:divBdr>
            </w:div>
          </w:divsChild>
        </w:div>
        <w:div w:id="1386635378">
          <w:marLeft w:val="0"/>
          <w:marRight w:val="0"/>
          <w:marTop w:val="0"/>
          <w:marBottom w:val="0"/>
          <w:divBdr>
            <w:top w:val="none" w:sz="0" w:space="0" w:color="auto"/>
            <w:left w:val="none" w:sz="0" w:space="0" w:color="auto"/>
            <w:bottom w:val="none" w:sz="0" w:space="0" w:color="auto"/>
            <w:right w:val="none" w:sz="0" w:space="0" w:color="auto"/>
          </w:divBdr>
          <w:divsChild>
            <w:div w:id="232357525">
              <w:marLeft w:val="0"/>
              <w:marRight w:val="0"/>
              <w:marTop w:val="0"/>
              <w:marBottom w:val="0"/>
              <w:divBdr>
                <w:top w:val="none" w:sz="0" w:space="0" w:color="auto"/>
                <w:left w:val="none" w:sz="0" w:space="0" w:color="auto"/>
                <w:bottom w:val="none" w:sz="0" w:space="0" w:color="auto"/>
                <w:right w:val="none" w:sz="0" w:space="0" w:color="auto"/>
              </w:divBdr>
            </w:div>
          </w:divsChild>
        </w:div>
        <w:div w:id="1441416763">
          <w:marLeft w:val="0"/>
          <w:marRight w:val="0"/>
          <w:marTop w:val="0"/>
          <w:marBottom w:val="0"/>
          <w:divBdr>
            <w:top w:val="none" w:sz="0" w:space="0" w:color="auto"/>
            <w:left w:val="none" w:sz="0" w:space="0" w:color="auto"/>
            <w:bottom w:val="none" w:sz="0" w:space="0" w:color="auto"/>
            <w:right w:val="none" w:sz="0" w:space="0" w:color="auto"/>
          </w:divBdr>
          <w:divsChild>
            <w:div w:id="347610566">
              <w:marLeft w:val="0"/>
              <w:marRight w:val="0"/>
              <w:marTop w:val="0"/>
              <w:marBottom w:val="0"/>
              <w:divBdr>
                <w:top w:val="none" w:sz="0" w:space="0" w:color="auto"/>
                <w:left w:val="none" w:sz="0" w:space="0" w:color="auto"/>
                <w:bottom w:val="none" w:sz="0" w:space="0" w:color="auto"/>
                <w:right w:val="none" w:sz="0" w:space="0" w:color="auto"/>
              </w:divBdr>
            </w:div>
          </w:divsChild>
        </w:div>
        <w:div w:id="256911545">
          <w:marLeft w:val="0"/>
          <w:marRight w:val="0"/>
          <w:marTop w:val="0"/>
          <w:marBottom w:val="0"/>
          <w:divBdr>
            <w:top w:val="none" w:sz="0" w:space="0" w:color="auto"/>
            <w:left w:val="none" w:sz="0" w:space="0" w:color="auto"/>
            <w:bottom w:val="none" w:sz="0" w:space="0" w:color="auto"/>
            <w:right w:val="none" w:sz="0" w:space="0" w:color="auto"/>
          </w:divBdr>
          <w:divsChild>
            <w:div w:id="1701517064">
              <w:marLeft w:val="0"/>
              <w:marRight w:val="0"/>
              <w:marTop w:val="0"/>
              <w:marBottom w:val="0"/>
              <w:divBdr>
                <w:top w:val="none" w:sz="0" w:space="0" w:color="auto"/>
                <w:left w:val="none" w:sz="0" w:space="0" w:color="auto"/>
                <w:bottom w:val="none" w:sz="0" w:space="0" w:color="auto"/>
                <w:right w:val="none" w:sz="0" w:space="0" w:color="auto"/>
              </w:divBdr>
            </w:div>
          </w:divsChild>
        </w:div>
        <w:div w:id="129788740">
          <w:marLeft w:val="0"/>
          <w:marRight w:val="0"/>
          <w:marTop w:val="0"/>
          <w:marBottom w:val="0"/>
          <w:divBdr>
            <w:top w:val="none" w:sz="0" w:space="0" w:color="auto"/>
            <w:left w:val="none" w:sz="0" w:space="0" w:color="auto"/>
            <w:bottom w:val="none" w:sz="0" w:space="0" w:color="auto"/>
            <w:right w:val="none" w:sz="0" w:space="0" w:color="auto"/>
          </w:divBdr>
          <w:divsChild>
            <w:div w:id="1428697041">
              <w:marLeft w:val="0"/>
              <w:marRight w:val="0"/>
              <w:marTop w:val="0"/>
              <w:marBottom w:val="0"/>
              <w:divBdr>
                <w:top w:val="none" w:sz="0" w:space="0" w:color="auto"/>
                <w:left w:val="none" w:sz="0" w:space="0" w:color="auto"/>
                <w:bottom w:val="none" w:sz="0" w:space="0" w:color="auto"/>
                <w:right w:val="none" w:sz="0" w:space="0" w:color="auto"/>
              </w:divBdr>
            </w:div>
          </w:divsChild>
        </w:div>
        <w:div w:id="444541381">
          <w:marLeft w:val="0"/>
          <w:marRight w:val="0"/>
          <w:marTop w:val="0"/>
          <w:marBottom w:val="0"/>
          <w:divBdr>
            <w:top w:val="none" w:sz="0" w:space="0" w:color="auto"/>
            <w:left w:val="none" w:sz="0" w:space="0" w:color="auto"/>
            <w:bottom w:val="none" w:sz="0" w:space="0" w:color="auto"/>
            <w:right w:val="none" w:sz="0" w:space="0" w:color="auto"/>
          </w:divBdr>
          <w:divsChild>
            <w:div w:id="1064832769">
              <w:marLeft w:val="0"/>
              <w:marRight w:val="0"/>
              <w:marTop w:val="0"/>
              <w:marBottom w:val="0"/>
              <w:divBdr>
                <w:top w:val="none" w:sz="0" w:space="0" w:color="auto"/>
                <w:left w:val="none" w:sz="0" w:space="0" w:color="auto"/>
                <w:bottom w:val="none" w:sz="0" w:space="0" w:color="auto"/>
                <w:right w:val="none" w:sz="0" w:space="0" w:color="auto"/>
              </w:divBdr>
            </w:div>
          </w:divsChild>
        </w:div>
        <w:div w:id="1374229033">
          <w:marLeft w:val="0"/>
          <w:marRight w:val="0"/>
          <w:marTop w:val="0"/>
          <w:marBottom w:val="0"/>
          <w:divBdr>
            <w:top w:val="none" w:sz="0" w:space="0" w:color="auto"/>
            <w:left w:val="none" w:sz="0" w:space="0" w:color="auto"/>
            <w:bottom w:val="none" w:sz="0" w:space="0" w:color="auto"/>
            <w:right w:val="none" w:sz="0" w:space="0" w:color="auto"/>
          </w:divBdr>
          <w:divsChild>
            <w:div w:id="2107001223">
              <w:marLeft w:val="0"/>
              <w:marRight w:val="0"/>
              <w:marTop w:val="0"/>
              <w:marBottom w:val="0"/>
              <w:divBdr>
                <w:top w:val="none" w:sz="0" w:space="0" w:color="auto"/>
                <w:left w:val="none" w:sz="0" w:space="0" w:color="auto"/>
                <w:bottom w:val="none" w:sz="0" w:space="0" w:color="auto"/>
                <w:right w:val="none" w:sz="0" w:space="0" w:color="auto"/>
              </w:divBdr>
            </w:div>
          </w:divsChild>
        </w:div>
        <w:div w:id="377125792">
          <w:marLeft w:val="0"/>
          <w:marRight w:val="0"/>
          <w:marTop w:val="0"/>
          <w:marBottom w:val="0"/>
          <w:divBdr>
            <w:top w:val="none" w:sz="0" w:space="0" w:color="auto"/>
            <w:left w:val="none" w:sz="0" w:space="0" w:color="auto"/>
            <w:bottom w:val="none" w:sz="0" w:space="0" w:color="auto"/>
            <w:right w:val="none" w:sz="0" w:space="0" w:color="auto"/>
          </w:divBdr>
          <w:divsChild>
            <w:div w:id="926690871">
              <w:marLeft w:val="0"/>
              <w:marRight w:val="0"/>
              <w:marTop w:val="0"/>
              <w:marBottom w:val="0"/>
              <w:divBdr>
                <w:top w:val="none" w:sz="0" w:space="0" w:color="auto"/>
                <w:left w:val="none" w:sz="0" w:space="0" w:color="auto"/>
                <w:bottom w:val="none" w:sz="0" w:space="0" w:color="auto"/>
                <w:right w:val="none" w:sz="0" w:space="0" w:color="auto"/>
              </w:divBdr>
            </w:div>
          </w:divsChild>
        </w:div>
        <w:div w:id="728964051">
          <w:marLeft w:val="0"/>
          <w:marRight w:val="0"/>
          <w:marTop w:val="0"/>
          <w:marBottom w:val="0"/>
          <w:divBdr>
            <w:top w:val="none" w:sz="0" w:space="0" w:color="auto"/>
            <w:left w:val="none" w:sz="0" w:space="0" w:color="auto"/>
            <w:bottom w:val="none" w:sz="0" w:space="0" w:color="auto"/>
            <w:right w:val="none" w:sz="0" w:space="0" w:color="auto"/>
          </w:divBdr>
          <w:divsChild>
            <w:div w:id="1584299008">
              <w:marLeft w:val="0"/>
              <w:marRight w:val="0"/>
              <w:marTop w:val="0"/>
              <w:marBottom w:val="0"/>
              <w:divBdr>
                <w:top w:val="none" w:sz="0" w:space="0" w:color="auto"/>
                <w:left w:val="none" w:sz="0" w:space="0" w:color="auto"/>
                <w:bottom w:val="none" w:sz="0" w:space="0" w:color="auto"/>
                <w:right w:val="none" w:sz="0" w:space="0" w:color="auto"/>
              </w:divBdr>
            </w:div>
          </w:divsChild>
        </w:div>
        <w:div w:id="852961210">
          <w:marLeft w:val="0"/>
          <w:marRight w:val="0"/>
          <w:marTop w:val="0"/>
          <w:marBottom w:val="0"/>
          <w:divBdr>
            <w:top w:val="none" w:sz="0" w:space="0" w:color="auto"/>
            <w:left w:val="none" w:sz="0" w:space="0" w:color="auto"/>
            <w:bottom w:val="none" w:sz="0" w:space="0" w:color="auto"/>
            <w:right w:val="none" w:sz="0" w:space="0" w:color="auto"/>
          </w:divBdr>
          <w:divsChild>
            <w:div w:id="1847936209">
              <w:marLeft w:val="0"/>
              <w:marRight w:val="0"/>
              <w:marTop w:val="0"/>
              <w:marBottom w:val="0"/>
              <w:divBdr>
                <w:top w:val="none" w:sz="0" w:space="0" w:color="auto"/>
                <w:left w:val="none" w:sz="0" w:space="0" w:color="auto"/>
                <w:bottom w:val="none" w:sz="0" w:space="0" w:color="auto"/>
                <w:right w:val="none" w:sz="0" w:space="0" w:color="auto"/>
              </w:divBdr>
            </w:div>
          </w:divsChild>
        </w:div>
        <w:div w:id="1128549684">
          <w:marLeft w:val="0"/>
          <w:marRight w:val="0"/>
          <w:marTop w:val="0"/>
          <w:marBottom w:val="0"/>
          <w:divBdr>
            <w:top w:val="none" w:sz="0" w:space="0" w:color="auto"/>
            <w:left w:val="none" w:sz="0" w:space="0" w:color="auto"/>
            <w:bottom w:val="none" w:sz="0" w:space="0" w:color="auto"/>
            <w:right w:val="none" w:sz="0" w:space="0" w:color="auto"/>
          </w:divBdr>
          <w:divsChild>
            <w:div w:id="612516573">
              <w:marLeft w:val="0"/>
              <w:marRight w:val="0"/>
              <w:marTop w:val="0"/>
              <w:marBottom w:val="0"/>
              <w:divBdr>
                <w:top w:val="none" w:sz="0" w:space="0" w:color="auto"/>
                <w:left w:val="none" w:sz="0" w:space="0" w:color="auto"/>
                <w:bottom w:val="none" w:sz="0" w:space="0" w:color="auto"/>
                <w:right w:val="none" w:sz="0" w:space="0" w:color="auto"/>
              </w:divBdr>
            </w:div>
          </w:divsChild>
        </w:div>
        <w:div w:id="1829438752">
          <w:marLeft w:val="0"/>
          <w:marRight w:val="0"/>
          <w:marTop w:val="0"/>
          <w:marBottom w:val="0"/>
          <w:divBdr>
            <w:top w:val="none" w:sz="0" w:space="0" w:color="auto"/>
            <w:left w:val="none" w:sz="0" w:space="0" w:color="auto"/>
            <w:bottom w:val="none" w:sz="0" w:space="0" w:color="auto"/>
            <w:right w:val="none" w:sz="0" w:space="0" w:color="auto"/>
          </w:divBdr>
          <w:divsChild>
            <w:div w:id="1492521377">
              <w:marLeft w:val="0"/>
              <w:marRight w:val="0"/>
              <w:marTop w:val="0"/>
              <w:marBottom w:val="0"/>
              <w:divBdr>
                <w:top w:val="none" w:sz="0" w:space="0" w:color="auto"/>
                <w:left w:val="none" w:sz="0" w:space="0" w:color="auto"/>
                <w:bottom w:val="none" w:sz="0" w:space="0" w:color="auto"/>
                <w:right w:val="none" w:sz="0" w:space="0" w:color="auto"/>
              </w:divBdr>
            </w:div>
          </w:divsChild>
        </w:div>
        <w:div w:id="631792290">
          <w:marLeft w:val="0"/>
          <w:marRight w:val="0"/>
          <w:marTop w:val="0"/>
          <w:marBottom w:val="0"/>
          <w:divBdr>
            <w:top w:val="none" w:sz="0" w:space="0" w:color="auto"/>
            <w:left w:val="none" w:sz="0" w:space="0" w:color="auto"/>
            <w:bottom w:val="none" w:sz="0" w:space="0" w:color="auto"/>
            <w:right w:val="none" w:sz="0" w:space="0" w:color="auto"/>
          </w:divBdr>
          <w:divsChild>
            <w:div w:id="838958416">
              <w:marLeft w:val="0"/>
              <w:marRight w:val="0"/>
              <w:marTop w:val="0"/>
              <w:marBottom w:val="0"/>
              <w:divBdr>
                <w:top w:val="none" w:sz="0" w:space="0" w:color="auto"/>
                <w:left w:val="none" w:sz="0" w:space="0" w:color="auto"/>
                <w:bottom w:val="none" w:sz="0" w:space="0" w:color="auto"/>
                <w:right w:val="none" w:sz="0" w:space="0" w:color="auto"/>
              </w:divBdr>
            </w:div>
          </w:divsChild>
        </w:div>
        <w:div w:id="117841029">
          <w:marLeft w:val="0"/>
          <w:marRight w:val="0"/>
          <w:marTop w:val="0"/>
          <w:marBottom w:val="0"/>
          <w:divBdr>
            <w:top w:val="none" w:sz="0" w:space="0" w:color="auto"/>
            <w:left w:val="none" w:sz="0" w:space="0" w:color="auto"/>
            <w:bottom w:val="none" w:sz="0" w:space="0" w:color="auto"/>
            <w:right w:val="none" w:sz="0" w:space="0" w:color="auto"/>
          </w:divBdr>
          <w:divsChild>
            <w:div w:id="1954827109">
              <w:marLeft w:val="0"/>
              <w:marRight w:val="0"/>
              <w:marTop w:val="0"/>
              <w:marBottom w:val="0"/>
              <w:divBdr>
                <w:top w:val="none" w:sz="0" w:space="0" w:color="auto"/>
                <w:left w:val="none" w:sz="0" w:space="0" w:color="auto"/>
                <w:bottom w:val="none" w:sz="0" w:space="0" w:color="auto"/>
                <w:right w:val="none" w:sz="0" w:space="0" w:color="auto"/>
              </w:divBdr>
            </w:div>
          </w:divsChild>
        </w:div>
        <w:div w:id="856381884">
          <w:marLeft w:val="0"/>
          <w:marRight w:val="0"/>
          <w:marTop w:val="0"/>
          <w:marBottom w:val="0"/>
          <w:divBdr>
            <w:top w:val="none" w:sz="0" w:space="0" w:color="auto"/>
            <w:left w:val="none" w:sz="0" w:space="0" w:color="auto"/>
            <w:bottom w:val="none" w:sz="0" w:space="0" w:color="auto"/>
            <w:right w:val="none" w:sz="0" w:space="0" w:color="auto"/>
          </w:divBdr>
          <w:divsChild>
            <w:div w:id="612370330">
              <w:marLeft w:val="0"/>
              <w:marRight w:val="0"/>
              <w:marTop w:val="0"/>
              <w:marBottom w:val="0"/>
              <w:divBdr>
                <w:top w:val="none" w:sz="0" w:space="0" w:color="auto"/>
                <w:left w:val="none" w:sz="0" w:space="0" w:color="auto"/>
                <w:bottom w:val="none" w:sz="0" w:space="0" w:color="auto"/>
                <w:right w:val="none" w:sz="0" w:space="0" w:color="auto"/>
              </w:divBdr>
            </w:div>
          </w:divsChild>
        </w:div>
        <w:div w:id="1705398368">
          <w:marLeft w:val="0"/>
          <w:marRight w:val="0"/>
          <w:marTop w:val="0"/>
          <w:marBottom w:val="0"/>
          <w:divBdr>
            <w:top w:val="none" w:sz="0" w:space="0" w:color="auto"/>
            <w:left w:val="none" w:sz="0" w:space="0" w:color="auto"/>
            <w:bottom w:val="none" w:sz="0" w:space="0" w:color="auto"/>
            <w:right w:val="none" w:sz="0" w:space="0" w:color="auto"/>
          </w:divBdr>
          <w:divsChild>
            <w:div w:id="532693413">
              <w:marLeft w:val="0"/>
              <w:marRight w:val="0"/>
              <w:marTop w:val="0"/>
              <w:marBottom w:val="0"/>
              <w:divBdr>
                <w:top w:val="none" w:sz="0" w:space="0" w:color="auto"/>
                <w:left w:val="none" w:sz="0" w:space="0" w:color="auto"/>
                <w:bottom w:val="none" w:sz="0" w:space="0" w:color="auto"/>
                <w:right w:val="none" w:sz="0" w:space="0" w:color="auto"/>
              </w:divBdr>
            </w:div>
          </w:divsChild>
        </w:div>
        <w:div w:id="1195115957">
          <w:marLeft w:val="0"/>
          <w:marRight w:val="0"/>
          <w:marTop w:val="0"/>
          <w:marBottom w:val="0"/>
          <w:divBdr>
            <w:top w:val="none" w:sz="0" w:space="0" w:color="auto"/>
            <w:left w:val="none" w:sz="0" w:space="0" w:color="auto"/>
            <w:bottom w:val="none" w:sz="0" w:space="0" w:color="auto"/>
            <w:right w:val="none" w:sz="0" w:space="0" w:color="auto"/>
          </w:divBdr>
          <w:divsChild>
            <w:div w:id="360375">
              <w:marLeft w:val="0"/>
              <w:marRight w:val="0"/>
              <w:marTop w:val="0"/>
              <w:marBottom w:val="0"/>
              <w:divBdr>
                <w:top w:val="none" w:sz="0" w:space="0" w:color="auto"/>
                <w:left w:val="none" w:sz="0" w:space="0" w:color="auto"/>
                <w:bottom w:val="none" w:sz="0" w:space="0" w:color="auto"/>
                <w:right w:val="none" w:sz="0" w:space="0" w:color="auto"/>
              </w:divBdr>
            </w:div>
          </w:divsChild>
        </w:div>
        <w:div w:id="1348676989">
          <w:marLeft w:val="0"/>
          <w:marRight w:val="0"/>
          <w:marTop w:val="0"/>
          <w:marBottom w:val="0"/>
          <w:divBdr>
            <w:top w:val="none" w:sz="0" w:space="0" w:color="auto"/>
            <w:left w:val="none" w:sz="0" w:space="0" w:color="auto"/>
            <w:bottom w:val="none" w:sz="0" w:space="0" w:color="auto"/>
            <w:right w:val="none" w:sz="0" w:space="0" w:color="auto"/>
          </w:divBdr>
          <w:divsChild>
            <w:div w:id="2043086994">
              <w:marLeft w:val="0"/>
              <w:marRight w:val="0"/>
              <w:marTop w:val="0"/>
              <w:marBottom w:val="0"/>
              <w:divBdr>
                <w:top w:val="none" w:sz="0" w:space="0" w:color="auto"/>
                <w:left w:val="none" w:sz="0" w:space="0" w:color="auto"/>
                <w:bottom w:val="none" w:sz="0" w:space="0" w:color="auto"/>
                <w:right w:val="none" w:sz="0" w:space="0" w:color="auto"/>
              </w:divBdr>
            </w:div>
          </w:divsChild>
        </w:div>
        <w:div w:id="294608840">
          <w:marLeft w:val="0"/>
          <w:marRight w:val="0"/>
          <w:marTop w:val="0"/>
          <w:marBottom w:val="0"/>
          <w:divBdr>
            <w:top w:val="none" w:sz="0" w:space="0" w:color="auto"/>
            <w:left w:val="none" w:sz="0" w:space="0" w:color="auto"/>
            <w:bottom w:val="none" w:sz="0" w:space="0" w:color="auto"/>
            <w:right w:val="none" w:sz="0" w:space="0" w:color="auto"/>
          </w:divBdr>
          <w:divsChild>
            <w:div w:id="977955835">
              <w:marLeft w:val="0"/>
              <w:marRight w:val="0"/>
              <w:marTop w:val="0"/>
              <w:marBottom w:val="0"/>
              <w:divBdr>
                <w:top w:val="none" w:sz="0" w:space="0" w:color="auto"/>
                <w:left w:val="none" w:sz="0" w:space="0" w:color="auto"/>
                <w:bottom w:val="none" w:sz="0" w:space="0" w:color="auto"/>
                <w:right w:val="none" w:sz="0" w:space="0" w:color="auto"/>
              </w:divBdr>
            </w:div>
          </w:divsChild>
        </w:div>
        <w:div w:id="504368086">
          <w:marLeft w:val="0"/>
          <w:marRight w:val="0"/>
          <w:marTop w:val="0"/>
          <w:marBottom w:val="0"/>
          <w:divBdr>
            <w:top w:val="none" w:sz="0" w:space="0" w:color="auto"/>
            <w:left w:val="none" w:sz="0" w:space="0" w:color="auto"/>
            <w:bottom w:val="none" w:sz="0" w:space="0" w:color="auto"/>
            <w:right w:val="none" w:sz="0" w:space="0" w:color="auto"/>
          </w:divBdr>
          <w:divsChild>
            <w:div w:id="287393831">
              <w:marLeft w:val="0"/>
              <w:marRight w:val="0"/>
              <w:marTop w:val="0"/>
              <w:marBottom w:val="0"/>
              <w:divBdr>
                <w:top w:val="none" w:sz="0" w:space="0" w:color="auto"/>
                <w:left w:val="none" w:sz="0" w:space="0" w:color="auto"/>
                <w:bottom w:val="none" w:sz="0" w:space="0" w:color="auto"/>
                <w:right w:val="none" w:sz="0" w:space="0" w:color="auto"/>
              </w:divBdr>
            </w:div>
          </w:divsChild>
        </w:div>
        <w:div w:id="900989141">
          <w:marLeft w:val="0"/>
          <w:marRight w:val="0"/>
          <w:marTop w:val="0"/>
          <w:marBottom w:val="0"/>
          <w:divBdr>
            <w:top w:val="none" w:sz="0" w:space="0" w:color="auto"/>
            <w:left w:val="none" w:sz="0" w:space="0" w:color="auto"/>
            <w:bottom w:val="none" w:sz="0" w:space="0" w:color="auto"/>
            <w:right w:val="none" w:sz="0" w:space="0" w:color="auto"/>
          </w:divBdr>
          <w:divsChild>
            <w:div w:id="445008819">
              <w:marLeft w:val="0"/>
              <w:marRight w:val="0"/>
              <w:marTop w:val="0"/>
              <w:marBottom w:val="0"/>
              <w:divBdr>
                <w:top w:val="none" w:sz="0" w:space="0" w:color="auto"/>
                <w:left w:val="none" w:sz="0" w:space="0" w:color="auto"/>
                <w:bottom w:val="none" w:sz="0" w:space="0" w:color="auto"/>
                <w:right w:val="none" w:sz="0" w:space="0" w:color="auto"/>
              </w:divBdr>
            </w:div>
          </w:divsChild>
        </w:div>
        <w:div w:id="2045792346">
          <w:marLeft w:val="0"/>
          <w:marRight w:val="0"/>
          <w:marTop w:val="0"/>
          <w:marBottom w:val="0"/>
          <w:divBdr>
            <w:top w:val="none" w:sz="0" w:space="0" w:color="auto"/>
            <w:left w:val="none" w:sz="0" w:space="0" w:color="auto"/>
            <w:bottom w:val="none" w:sz="0" w:space="0" w:color="auto"/>
            <w:right w:val="none" w:sz="0" w:space="0" w:color="auto"/>
          </w:divBdr>
          <w:divsChild>
            <w:div w:id="1797138521">
              <w:marLeft w:val="0"/>
              <w:marRight w:val="0"/>
              <w:marTop w:val="0"/>
              <w:marBottom w:val="0"/>
              <w:divBdr>
                <w:top w:val="none" w:sz="0" w:space="0" w:color="auto"/>
                <w:left w:val="none" w:sz="0" w:space="0" w:color="auto"/>
                <w:bottom w:val="none" w:sz="0" w:space="0" w:color="auto"/>
                <w:right w:val="none" w:sz="0" w:space="0" w:color="auto"/>
              </w:divBdr>
            </w:div>
          </w:divsChild>
        </w:div>
        <w:div w:id="1055542451">
          <w:marLeft w:val="0"/>
          <w:marRight w:val="0"/>
          <w:marTop w:val="0"/>
          <w:marBottom w:val="0"/>
          <w:divBdr>
            <w:top w:val="none" w:sz="0" w:space="0" w:color="auto"/>
            <w:left w:val="none" w:sz="0" w:space="0" w:color="auto"/>
            <w:bottom w:val="none" w:sz="0" w:space="0" w:color="auto"/>
            <w:right w:val="none" w:sz="0" w:space="0" w:color="auto"/>
          </w:divBdr>
          <w:divsChild>
            <w:div w:id="655301415">
              <w:marLeft w:val="0"/>
              <w:marRight w:val="0"/>
              <w:marTop w:val="0"/>
              <w:marBottom w:val="0"/>
              <w:divBdr>
                <w:top w:val="none" w:sz="0" w:space="0" w:color="auto"/>
                <w:left w:val="none" w:sz="0" w:space="0" w:color="auto"/>
                <w:bottom w:val="none" w:sz="0" w:space="0" w:color="auto"/>
                <w:right w:val="none" w:sz="0" w:space="0" w:color="auto"/>
              </w:divBdr>
            </w:div>
          </w:divsChild>
        </w:div>
        <w:div w:id="1935823167">
          <w:marLeft w:val="0"/>
          <w:marRight w:val="0"/>
          <w:marTop w:val="0"/>
          <w:marBottom w:val="0"/>
          <w:divBdr>
            <w:top w:val="none" w:sz="0" w:space="0" w:color="auto"/>
            <w:left w:val="none" w:sz="0" w:space="0" w:color="auto"/>
            <w:bottom w:val="none" w:sz="0" w:space="0" w:color="auto"/>
            <w:right w:val="none" w:sz="0" w:space="0" w:color="auto"/>
          </w:divBdr>
          <w:divsChild>
            <w:div w:id="76634855">
              <w:marLeft w:val="0"/>
              <w:marRight w:val="0"/>
              <w:marTop w:val="0"/>
              <w:marBottom w:val="0"/>
              <w:divBdr>
                <w:top w:val="none" w:sz="0" w:space="0" w:color="auto"/>
                <w:left w:val="none" w:sz="0" w:space="0" w:color="auto"/>
                <w:bottom w:val="none" w:sz="0" w:space="0" w:color="auto"/>
                <w:right w:val="none" w:sz="0" w:space="0" w:color="auto"/>
              </w:divBdr>
            </w:div>
          </w:divsChild>
        </w:div>
        <w:div w:id="1695575771">
          <w:marLeft w:val="0"/>
          <w:marRight w:val="0"/>
          <w:marTop w:val="0"/>
          <w:marBottom w:val="0"/>
          <w:divBdr>
            <w:top w:val="none" w:sz="0" w:space="0" w:color="auto"/>
            <w:left w:val="none" w:sz="0" w:space="0" w:color="auto"/>
            <w:bottom w:val="none" w:sz="0" w:space="0" w:color="auto"/>
            <w:right w:val="none" w:sz="0" w:space="0" w:color="auto"/>
          </w:divBdr>
          <w:divsChild>
            <w:div w:id="1840923915">
              <w:marLeft w:val="0"/>
              <w:marRight w:val="0"/>
              <w:marTop w:val="0"/>
              <w:marBottom w:val="0"/>
              <w:divBdr>
                <w:top w:val="none" w:sz="0" w:space="0" w:color="auto"/>
                <w:left w:val="none" w:sz="0" w:space="0" w:color="auto"/>
                <w:bottom w:val="none" w:sz="0" w:space="0" w:color="auto"/>
                <w:right w:val="none" w:sz="0" w:space="0" w:color="auto"/>
              </w:divBdr>
            </w:div>
          </w:divsChild>
        </w:div>
        <w:div w:id="1138111897">
          <w:marLeft w:val="0"/>
          <w:marRight w:val="0"/>
          <w:marTop w:val="0"/>
          <w:marBottom w:val="0"/>
          <w:divBdr>
            <w:top w:val="none" w:sz="0" w:space="0" w:color="auto"/>
            <w:left w:val="none" w:sz="0" w:space="0" w:color="auto"/>
            <w:bottom w:val="none" w:sz="0" w:space="0" w:color="auto"/>
            <w:right w:val="none" w:sz="0" w:space="0" w:color="auto"/>
          </w:divBdr>
          <w:divsChild>
            <w:div w:id="2119982151">
              <w:marLeft w:val="0"/>
              <w:marRight w:val="0"/>
              <w:marTop w:val="0"/>
              <w:marBottom w:val="0"/>
              <w:divBdr>
                <w:top w:val="none" w:sz="0" w:space="0" w:color="auto"/>
                <w:left w:val="none" w:sz="0" w:space="0" w:color="auto"/>
                <w:bottom w:val="none" w:sz="0" w:space="0" w:color="auto"/>
                <w:right w:val="none" w:sz="0" w:space="0" w:color="auto"/>
              </w:divBdr>
            </w:div>
          </w:divsChild>
        </w:div>
        <w:div w:id="2130513514">
          <w:marLeft w:val="0"/>
          <w:marRight w:val="0"/>
          <w:marTop w:val="0"/>
          <w:marBottom w:val="0"/>
          <w:divBdr>
            <w:top w:val="none" w:sz="0" w:space="0" w:color="auto"/>
            <w:left w:val="none" w:sz="0" w:space="0" w:color="auto"/>
            <w:bottom w:val="none" w:sz="0" w:space="0" w:color="auto"/>
            <w:right w:val="none" w:sz="0" w:space="0" w:color="auto"/>
          </w:divBdr>
          <w:divsChild>
            <w:div w:id="1366638186">
              <w:marLeft w:val="0"/>
              <w:marRight w:val="0"/>
              <w:marTop w:val="0"/>
              <w:marBottom w:val="0"/>
              <w:divBdr>
                <w:top w:val="none" w:sz="0" w:space="0" w:color="auto"/>
                <w:left w:val="none" w:sz="0" w:space="0" w:color="auto"/>
                <w:bottom w:val="none" w:sz="0" w:space="0" w:color="auto"/>
                <w:right w:val="none" w:sz="0" w:space="0" w:color="auto"/>
              </w:divBdr>
            </w:div>
          </w:divsChild>
        </w:div>
        <w:div w:id="1283919557">
          <w:marLeft w:val="0"/>
          <w:marRight w:val="0"/>
          <w:marTop w:val="0"/>
          <w:marBottom w:val="0"/>
          <w:divBdr>
            <w:top w:val="none" w:sz="0" w:space="0" w:color="auto"/>
            <w:left w:val="none" w:sz="0" w:space="0" w:color="auto"/>
            <w:bottom w:val="none" w:sz="0" w:space="0" w:color="auto"/>
            <w:right w:val="none" w:sz="0" w:space="0" w:color="auto"/>
          </w:divBdr>
          <w:divsChild>
            <w:div w:id="1988165654">
              <w:marLeft w:val="0"/>
              <w:marRight w:val="0"/>
              <w:marTop w:val="0"/>
              <w:marBottom w:val="0"/>
              <w:divBdr>
                <w:top w:val="none" w:sz="0" w:space="0" w:color="auto"/>
                <w:left w:val="none" w:sz="0" w:space="0" w:color="auto"/>
                <w:bottom w:val="none" w:sz="0" w:space="0" w:color="auto"/>
                <w:right w:val="none" w:sz="0" w:space="0" w:color="auto"/>
              </w:divBdr>
            </w:div>
          </w:divsChild>
        </w:div>
        <w:div w:id="1493835923">
          <w:marLeft w:val="0"/>
          <w:marRight w:val="0"/>
          <w:marTop w:val="0"/>
          <w:marBottom w:val="0"/>
          <w:divBdr>
            <w:top w:val="none" w:sz="0" w:space="0" w:color="auto"/>
            <w:left w:val="none" w:sz="0" w:space="0" w:color="auto"/>
            <w:bottom w:val="none" w:sz="0" w:space="0" w:color="auto"/>
            <w:right w:val="none" w:sz="0" w:space="0" w:color="auto"/>
          </w:divBdr>
          <w:divsChild>
            <w:div w:id="838421114">
              <w:marLeft w:val="0"/>
              <w:marRight w:val="0"/>
              <w:marTop w:val="0"/>
              <w:marBottom w:val="0"/>
              <w:divBdr>
                <w:top w:val="none" w:sz="0" w:space="0" w:color="auto"/>
                <w:left w:val="none" w:sz="0" w:space="0" w:color="auto"/>
                <w:bottom w:val="none" w:sz="0" w:space="0" w:color="auto"/>
                <w:right w:val="none" w:sz="0" w:space="0" w:color="auto"/>
              </w:divBdr>
            </w:div>
          </w:divsChild>
        </w:div>
        <w:div w:id="14307410">
          <w:marLeft w:val="0"/>
          <w:marRight w:val="0"/>
          <w:marTop w:val="0"/>
          <w:marBottom w:val="0"/>
          <w:divBdr>
            <w:top w:val="none" w:sz="0" w:space="0" w:color="auto"/>
            <w:left w:val="none" w:sz="0" w:space="0" w:color="auto"/>
            <w:bottom w:val="none" w:sz="0" w:space="0" w:color="auto"/>
            <w:right w:val="none" w:sz="0" w:space="0" w:color="auto"/>
          </w:divBdr>
          <w:divsChild>
            <w:div w:id="649485408">
              <w:marLeft w:val="0"/>
              <w:marRight w:val="0"/>
              <w:marTop w:val="0"/>
              <w:marBottom w:val="0"/>
              <w:divBdr>
                <w:top w:val="none" w:sz="0" w:space="0" w:color="auto"/>
                <w:left w:val="none" w:sz="0" w:space="0" w:color="auto"/>
                <w:bottom w:val="none" w:sz="0" w:space="0" w:color="auto"/>
                <w:right w:val="none" w:sz="0" w:space="0" w:color="auto"/>
              </w:divBdr>
            </w:div>
          </w:divsChild>
        </w:div>
        <w:div w:id="330255800">
          <w:marLeft w:val="0"/>
          <w:marRight w:val="0"/>
          <w:marTop w:val="0"/>
          <w:marBottom w:val="0"/>
          <w:divBdr>
            <w:top w:val="none" w:sz="0" w:space="0" w:color="auto"/>
            <w:left w:val="none" w:sz="0" w:space="0" w:color="auto"/>
            <w:bottom w:val="none" w:sz="0" w:space="0" w:color="auto"/>
            <w:right w:val="none" w:sz="0" w:space="0" w:color="auto"/>
          </w:divBdr>
          <w:divsChild>
            <w:div w:id="1987932352">
              <w:marLeft w:val="0"/>
              <w:marRight w:val="0"/>
              <w:marTop w:val="0"/>
              <w:marBottom w:val="0"/>
              <w:divBdr>
                <w:top w:val="none" w:sz="0" w:space="0" w:color="auto"/>
                <w:left w:val="none" w:sz="0" w:space="0" w:color="auto"/>
                <w:bottom w:val="none" w:sz="0" w:space="0" w:color="auto"/>
                <w:right w:val="none" w:sz="0" w:space="0" w:color="auto"/>
              </w:divBdr>
            </w:div>
          </w:divsChild>
        </w:div>
        <w:div w:id="1116169934">
          <w:marLeft w:val="0"/>
          <w:marRight w:val="0"/>
          <w:marTop w:val="0"/>
          <w:marBottom w:val="0"/>
          <w:divBdr>
            <w:top w:val="none" w:sz="0" w:space="0" w:color="auto"/>
            <w:left w:val="none" w:sz="0" w:space="0" w:color="auto"/>
            <w:bottom w:val="none" w:sz="0" w:space="0" w:color="auto"/>
            <w:right w:val="none" w:sz="0" w:space="0" w:color="auto"/>
          </w:divBdr>
          <w:divsChild>
            <w:div w:id="983658656">
              <w:marLeft w:val="0"/>
              <w:marRight w:val="0"/>
              <w:marTop w:val="0"/>
              <w:marBottom w:val="0"/>
              <w:divBdr>
                <w:top w:val="none" w:sz="0" w:space="0" w:color="auto"/>
                <w:left w:val="none" w:sz="0" w:space="0" w:color="auto"/>
                <w:bottom w:val="none" w:sz="0" w:space="0" w:color="auto"/>
                <w:right w:val="none" w:sz="0" w:space="0" w:color="auto"/>
              </w:divBdr>
            </w:div>
          </w:divsChild>
        </w:div>
        <w:div w:id="1944652541">
          <w:marLeft w:val="0"/>
          <w:marRight w:val="0"/>
          <w:marTop w:val="0"/>
          <w:marBottom w:val="0"/>
          <w:divBdr>
            <w:top w:val="none" w:sz="0" w:space="0" w:color="auto"/>
            <w:left w:val="none" w:sz="0" w:space="0" w:color="auto"/>
            <w:bottom w:val="none" w:sz="0" w:space="0" w:color="auto"/>
            <w:right w:val="none" w:sz="0" w:space="0" w:color="auto"/>
          </w:divBdr>
          <w:divsChild>
            <w:div w:id="255139785">
              <w:marLeft w:val="0"/>
              <w:marRight w:val="0"/>
              <w:marTop w:val="0"/>
              <w:marBottom w:val="0"/>
              <w:divBdr>
                <w:top w:val="none" w:sz="0" w:space="0" w:color="auto"/>
                <w:left w:val="none" w:sz="0" w:space="0" w:color="auto"/>
                <w:bottom w:val="none" w:sz="0" w:space="0" w:color="auto"/>
                <w:right w:val="none" w:sz="0" w:space="0" w:color="auto"/>
              </w:divBdr>
            </w:div>
          </w:divsChild>
        </w:div>
        <w:div w:id="845052104">
          <w:marLeft w:val="0"/>
          <w:marRight w:val="0"/>
          <w:marTop w:val="0"/>
          <w:marBottom w:val="0"/>
          <w:divBdr>
            <w:top w:val="none" w:sz="0" w:space="0" w:color="auto"/>
            <w:left w:val="none" w:sz="0" w:space="0" w:color="auto"/>
            <w:bottom w:val="none" w:sz="0" w:space="0" w:color="auto"/>
            <w:right w:val="none" w:sz="0" w:space="0" w:color="auto"/>
          </w:divBdr>
          <w:divsChild>
            <w:div w:id="102965355">
              <w:marLeft w:val="0"/>
              <w:marRight w:val="0"/>
              <w:marTop w:val="0"/>
              <w:marBottom w:val="0"/>
              <w:divBdr>
                <w:top w:val="none" w:sz="0" w:space="0" w:color="auto"/>
                <w:left w:val="none" w:sz="0" w:space="0" w:color="auto"/>
                <w:bottom w:val="none" w:sz="0" w:space="0" w:color="auto"/>
                <w:right w:val="none" w:sz="0" w:space="0" w:color="auto"/>
              </w:divBdr>
            </w:div>
          </w:divsChild>
        </w:div>
        <w:div w:id="535849689">
          <w:marLeft w:val="0"/>
          <w:marRight w:val="0"/>
          <w:marTop w:val="0"/>
          <w:marBottom w:val="0"/>
          <w:divBdr>
            <w:top w:val="none" w:sz="0" w:space="0" w:color="auto"/>
            <w:left w:val="none" w:sz="0" w:space="0" w:color="auto"/>
            <w:bottom w:val="none" w:sz="0" w:space="0" w:color="auto"/>
            <w:right w:val="none" w:sz="0" w:space="0" w:color="auto"/>
          </w:divBdr>
          <w:divsChild>
            <w:div w:id="832918081">
              <w:marLeft w:val="0"/>
              <w:marRight w:val="0"/>
              <w:marTop w:val="0"/>
              <w:marBottom w:val="0"/>
              <w:divBdr>
                <w:top w:val="none" w:sz="0" w:space="0" w:color="auto"/>
                <w:left w:val="none" w:sz="0" w:space="0" w:color="auto"/>
                <w:bottom w:val="none" w:sz="0" w:space="0" w:color="auto"/>
                <w:right w:val="none" w:sz="0" w:space="0" w:color="auto"/>
              </w:divBdr>
            </w:div>
          </w:divsChild>
        </w:div>
        <w:div w:id="1280650437">
          <w:marLeft w:val="0"/>
          <w:marRight w:val="0"/>
          <w:marTop w:val="0"/>
          <w:marBottom w:val="0"/>
          <w:divBdr>
            <w:top w:val="none" w:sz="0" w:space="0" w:color="auto"/>
            <w:left w:val="none" w:sz="0" w:space="0" w:color="auto"/>
            <w:bottom w:val="none" w:sz="0" w:space="0" w:color="auto"/>
            <w:right w:val="none" w:sz="0" w:space="0" w:color="auto"/>
          </w:divBdr>
          <w:divsChild>
            <w:div w:id="896860756">
              <w:marLeft w:val="0"/>
              <w:marRight w:val="0"/>
              <w:marTop w:val="0"/>
              <w:marBottom w:val="0"/>
              <w:divBdr>
                <w:top w:val="none" w:sz="0" w:space="0" w:color="auto"/>
                <w:left w:val="none" w:sz="0" w:space="0" w:color="auto"/>
                <w:bottom w:val="none" w:sz="0" w:space="0" w:color="auto"/>
                <w:right w:val="none" w:sz="0" w:space="0" w:color="auto"/>
              </w:divBdr>
            </w:div>
          </w:divsChild>
        </w:div>
        <w:div w:id="1982536910">
          <w:marLeft w:val="0"/>
          <w:marRight w:val="0"/>
          <w:marTop w:val="0"/>
          <w:marBottom w:val="0"/>
          <w:divBdr>
            <w:top w:val="none" w:sz="0" w:space="0" w:color="auto"/>
            <w:left w:val="none" w:sz="0" w:space="0" w:color="auto"/>
            <w:bottom w:val="none" w:sz="0" w:space="0" w:color="auto"/>
            <w:right w:val="none" w:sz="0" w:space="0" w:color="auto"/>
          </w:divBdr>
          <w:divsChild>
            <w:div w:id="312224250">
              <w:marLeft w:val="0"/>
              <w:marRight w:val="0"/>
              <w:marTop w:val="0"/>
              <w:marBottom w:val="0"/>
              <w:divBdr>
                <w:top w:val="none" w:sz="0" w:space="0" w:color="auto"/>
                <w:left w:val="none" w:sz="0" w:space="0" w:color="auto"/>
                <w:bottom w:val="none" w:sz="0" w:space="0" w:color="auto"/>
                <w:right w:val="none" w:sz="0" w:space="0" w:color="auto"/>
              </w:divBdr>
            </w:div>
          </w:divsChild>
        </w:div>
        <w:div w:id="1356688782">
          <w:marLeft w:val="0"/>
          <w:marRight w:val="0"/>
          <w:marTop w:val="0"/>
          <w:marBottom w:val="0"/>
          <w:divBdr>
            <w:top w:val="none" w:sz="0" w:space="0" w:color="auto"/>
            <w:left w:val="none" w:sz="0" w:space="0" w:color="auto"/>
            <w:bottom w:val="none" w:sz="0" w:space="0" w:color="auto"/>
            <w:right w:val="none" w:sz="0" w:space="0" w:color="auto"/>
          </w:divBdr>
          <w:divsChild>
            <w:div w:id="498234492">
              <w:marLeft w:val="0"/>
              <w:marRight w:val="0"/>
              <w:marTop w:val="0"/>
              <w:marBottom w:val="0"/>
              <w:divBdr>
                <w:top w:val="none" w:sz="0" w:space="0" w:color="auto"/>
                <w:left w:val="none" w:sz="0" w:space="0" w:color="auto"/>
                <w:bottom w:val="none" w:sz="0" w:space="0" w:color="auto"/>
                <w:right w:val="none" w:sz="0" w:space="0" w:color="auto"/>
              </w:divBdr>
            </w:div>
          </w:divsChild>
        </w:div>
        <w:div w:id="2101832756">
          <w:marLeft w:val="0"/>
          <w:marRight w:val="0"/>
          <w:marTop w:val="0"/>
          <w:marBottom w:val="0"/>
          <w:divBdr>
            <w:top w:val="none" w:sz="0" w:space="0" w:color="auto"/>
            <w:left w:val="none" w:sz="0" w:space="0" w:color="auto"/>
            <w:bottom w:val="none" w:sz="0" w:space="0" w:color="auto"/>
            <w:right w:val="none" w:sz="0" w:space="0" w:color="auto"/>
          </w:divBdr>
          <w:divsChild>
            <w:div w:id="157037985">
              <w:marLeft w:val="0"/>
              <w:marRight w:val="0"/>
              <w:marTop w:val="0"/>
              <w:marBottom w:val="0"/>
              <w:divBdr>
                <w:top w:val="none" w:sz="0" w:space="0" w:color="auto"/>
                <w:left w:val="none" w:sz="0" w:space="0" w:color="auto"/>
                <w:bottom w:val="none" w:sz="0" w:space="0" w:color="auto"/>
                <w:right w:val="none" w:sz="0" w:space="0" w:color="auto"/>
              </w:divBdr>
            </w:div>
          </w:divsChild>
        </w:div>
        <w:div w:id="390928989">
          <w:marLeft w:val="0"/>
          <w:marRight w:val="0"/>
          <w:marTop w:val="0"/>
          <w:marBottom w:val="0"/>
          <w:divBdr>
            <w:top w:val="none" w:sz="0" w:space="0" w:color="auto"/>
            <w:left w:val="none" w:sz="0" w:space="0" w:color="auto"/>
            <w:bottom w:val="none" w:sz="0" w:space="0" w:color="auto"/>
            <w:right w:val="none" w:sz="0" w:space="0" w:color="auto"/>
          </w:divBdr>
          <w:divsChild>
            <w:div w:id="858472590">
              <w:marLeft w:val="0"/>
              <w:marRight w:val="0"/>
              <w:marTop w:val="0"/>
              <w:marBottom w:val="0"/>
              <w:divBdr>
                <w:top w:val="none" w:sz="0" w:space="0" w:color="auto"/>
                <w:left w:val="none" w:sz="0" w:space="0" w:color="auto"/>
                <w:bottom w:val="none" w:sz="0" w:space="0" w:color="auto"/>
                <w:right w:val="none" w:sz="0" w:space="0" w:color="auto"/>
              </w:divBdr>
            </w:div>
          </w:divsChild>
        </w:div>
        <w:div w:id="822509036">
          <w:marLeft w:val="0"/>
          <w:marRight w:val="0"/>
          <w:marTop w:val="0"/>
          <w:marBottom w:val="0"/>
          <w:divBdr>
            <w:top w:val="none" w:sz="0" w:space="0" w:color="auto"/>
            <w:left w:val="none" w:sz="0" w:space="0" w:color="auto"/>
            <w:bottom w:val="none" w:sz="0" w:space="0" w:color="auto"/>
            <w:right w:val="none" w:sz="0" w:space="0" w:color="auto"/>
          </w:divBdr>
          <w:divsChild>
            <w:div w:id="37753345">
              <w:marLeft w:val="0"/>
              <w:marRight w:val="0"/>
              <w:marTop w:val="0"/>
              <w:marBottom w:val="0"/>
              <w:divBdr>
                <w:top w:val="none" w:sz="0" w:space="0" w:color="auto"/>
                <w:left w:val="none" w:sz="0" w:space="0" w:color="auto"/>
                <w:bottom w:val="none" w:sz="0" w:space="0" w:color="auto"/>
                <w:right w:val="none" w:sz="0" w:space="0" w:color="auto"/>
              </w:divBdr>
            </w:div>
          </w:divsChild>
        </w:div>
        <w:div w:id="864902990">
          <w:marLeft w:val="0"/>
          <w:marRight w:val="0"/>
          <w:marTop w:val="0"/>
          <w:marBottom w:val="0"/>
          <w:divBdr>
            <w:top w:val="none" w:sz="0" w:space="0" w:color="auto"/>
            <w:left w:val="none" w:sz="0" w:space="0" w:color="auto"/>
            <w:bottom w:val="none" w:sz="0" w:space="0" w:color="auto"/>
            <w:right w:val="none" w:sz="0" w:space="0" w:color="auto"/>
          </w:divBdr>
          <w:divsChild>
            <w:div w:id="2127237159">
              <w:marLeft w:val="0"/>
              <w:marRight w:val="0"/>
              <w:marTop w:val="0"/>
              <w:marBottom w:val="0"/>
              <w:divBdr>
                <w:top w:val="none" w:sz="0" w:space="0" w:color="auto"/>
                <w:left w:val="none" w:sz="0" w:space="0" w:color="auto"/>
                <w:bottom w:val="none" w:sz="0" w:space="0" w:color="auto"/>
                <w:right w:val="none" w:sz="0" w:space="0" w:color="auto"/>
              </w:divBdr>
            </w:div>
          </w:divsChild>
        </w:div>
        <w:div w:id="328558661">
          <w:marLeft w:val="0"/>
          <w:marRight w:val="0"/>
          <w:marTop w:val="0"/>
          <w:marBottom w:val="0"/>
          <w:divBdr>
            <w:top w:val="none" w:sz="0" w:space="0" w:color="auto"/>
            <w:left w:val="none" w:sz="0" w:space="0" w:color="auto"/>
            <w:bottom w:val="none" w:sz="0" w:space="0" w:color="auto"/>
            <w:right w:val="none" w:sz="0" w:space="0" w:color="auto"/>
          </w:divBdr>
          <w:divsChild>
            <w:div w:id="1681161625">
              <w:marLeft w:val="0"/>
              <w:marRight w:val="0"/>
              <w:marTop w:val="0"/>
              <w:marBottom w:val="0"/>
              <w:divBdr>
                <w:top w:val="none" w:sz="0" w:space="0" w:color="auto"/>
                <w:left w:val="none" w:sz="0" w:space="0" w:color="auto"/>
                <w:bottom w:val="none" w:sz="0" w:space="0" w:color="auto"/>
                <w:right w:val="none" w:sz="0" w:space="0" w:color="auto"/>
              </w:divBdr>
            </w:div>
          </w:divsChild>
        </w:div>
        <w:div w:id="896402593">
          <w:marLeft w:val="0"/>
          <w:marRight w:val="0"/>
          <w:marTop w:val="0"/>
          <w:marBottom w:val="0"/>
          <w:divBdr>
            <w:top w:val="none" w:sz="0" w:space="0" w:color="auto"/>
            <w:left w:val="none" w:sz="0" w:space="0" w:color="auto"/>
            <w:bottom w:val="none" w:sz="0" w:space="0" w:color="auto"/>
            <w:right w:val="none" w:sz="0" w:space="0" w:color="auto"/>
          </w:divBdr>
          <w:divsChild>
            <w:div w:id="926113146">
              <w:marLeft w:val="0"/>
              <w:marRight w:val="0"/>
              <w:marTop w:val="0"/>
              <w:marBottom w:val="0"/>
              <w:divBdr>
                <w:top w:val="none" w:sz="0" w:space="0" w:color="auto"/>
                <w:left w:val="none" w:sz="0" w:space="0" w:color="auto"/>
                <w:bottom w:val="none" w:sz="0" w:space="0" w:color="auto"/>
                <w:right w:val="none" w:sz="0" w:space="0" w:color="auto"/>
              </w:divBdr>
            </w:div>
          </w:divsChild>
        </w:div>
        <w:div w:id="684943972">
          <w:marLeft w:val="0"/>
          <w:marRight w:val="0"/>
          <w:marTop w:val="0"/>
          <w:marBottom w:val="0"/>
          <w:divBdr>
            <w:top w:val="none" w:sz="0" w:space="0" w:color="auto"/>
            <w:left w:val="none" w:sz="0" w:space="0" w:color="auto"/>
            <w:bottom w:val="none" w:sz="0" w:space="0" w:color="auto"/>
            <w:right w:val="none" w:sz="0" w:space="0" w:color="auto"/>
          </w:divBdr>
          <w:divsChild>
            <w:div w:id="570622256">
              <w:marLeft w:val="0"/>
              <w:marRight w:val="0"/>
              <w:marTop w:val="0"/>
              <w:marBottom w:val="0"/>
              <w:divBdr>
                <w:top w:val="none" w:sz="0" w:space="0" w:color="auto"/>
                <w:left w:val="none" w:sz="0" w:space="0" w:color="auto"/>
                <w:bottom w:val="none" w:sz="0" w:space="0" w:color="auto"/>
                <w:right w:val="none" w:sz="0" w:space="0" w:color="auto"/>
              </w:divBdr>
            </w:div>
          </w:divsChild>
        </w:div>
        <w:div w:id="750157030">
          <w:marLeft w:val="0"/>
          <w:marRight w:val="0"/>
          <w:marTop w:val="0"/>
          <w:marBottom w:val="0"/>
          <w:divBdr>
            <w:top w:val="none" w:sz="0" w:space="0" w:color="auto"/>
            <w:left w:val="none" w:sz="0" w:space="0" w:color="auto"/>
            <w:bottom w:val="none" w:sz="0" w:space="0" w:color="auto"/>
            <w:right w:val="none" w:sz="0" w:space="0" w:color="auto"/>
          </w:divBdr>
          <w:divsChild>
            <w:div w:id="635910256">
              <w:marLeft w:val="0"/>
              <w:marRight w:val="0"/>
              <w:marTop w:val="0"/>
              <w:marBottom w:val="0"/>
              <w:divBdr>
                <w:top w:val="none" w:sz="0" w:space="0" w:color="auto"/>
                <w:left w:val="none" w:sz="0" w:space="0" w:color="auto"/>
                <w:bottom w:val="none" w:sz="0" w:space="0" w:color="auto"/>
                <w:right w:val="none" w:sz="0" w:space="0" w:color="auto"/>
              </w:divBdr>
            </w:div>
          </w:divsChild>
        </w:div>
        <w:div w:id="1025592020">
          <w:marLeft w:val="0"/>
          <w:marRight w:val="0"/>
          <w:marTop w:val="0"/>
          <w:marBottom w:val="0"/>
          <w:divBdr>
            <w:top w:val="none" w:sz="0" w:space="0" w:color="auto"/>
            <w:left w:val="none" w:sz="0" w:space="0" w:color="auto"/>
            <w:bottom w:val="none" w:sz="0" w:space="0" w:color="auto"/>
            <w:right w:val="none" w:sz="0" w:space="0" w:color="auto"/>
          </w:divBdr>
          <w:divsChild>
            <w:div w:id="1053507043">
              <w:marLeft w:val="0"/>
              <w:marRight w:val="0"/>
              <w:marTop w:val="0"/>
              <w:marBottom w:val="0"/>
              <w:divBdr>
                <w:top w:val="none" w:sz="0" w:space="0" w:color="auto"/>
                <w:left w:val="none" w:sz="0" w:space="0" w:color="auto"/>
                <w:bottom w:val="none" w:sz="0" w:space="0" w:color="auto"/>
                <w:right w:val="none" w:sz="0" w:space="0" w:color="auto"/>
              </w:divBdr>
            </w:div>
          </w:divsChild>
        </w:div>
        <w:div w:id="1482770316">
          <w:marLeft w:val="0"/>
          <w:marRight w:val="0"/>
          <w:marTop w:val="0"/>
          <w:marBottom w:val="0"/>
          <w:divBdr>
            <w:top w:val="none" w:sz="0" w:space="0" w:color="auto"/>
            <w:left w:val="none" w:sz="0" w:space="0" w:color="auto"/>
            <w:bottom w:val="none" w:sz="0" w:space="0" w:color="auto"/>
            <w:right w:val="none" w:sz="0" w:space="0" w:color="auto"/>
          </w:divBdr>
          <w:divsChild>
            <w:div w:id="1480851912">
              <w:marLeft w:val="0"/>
              <w:marRight w:val="0"/>
              <w:marTop w:val="0"/>
              <w:marBottom w:val="0"/>
              <w:divBdr>
                <w:top w:val="none" w:sz="0" w:space="0" w:color="auto"/>
                <w:left w:val="none" w:sz="0" w:space="0" w:color="auto"/>
                <w:bottom w:val="none" w:sz="0" w:space="0" w:color="auto"/>
                <w:right w:val="none" w:sz="0" w:space="0" w:color="auto"/>
              </w:divBdr>
            </w:div>
          </w:divsChild>
        </w:div>
        <w:div w:id="787898449">
          <w:marLeft w:val="0"/>
          <w:marRight w:val="0"/>
          <w:marTop w:val="0"/>
          <w:marBottom w:val="0"/>
          <w:divBdr>
            <w:top w:val="none" w:sz="0" w:space="0" w:color="auto"/>
            <w:left w:val="none" w:sz="0" w:space="0" w:color="auto"/>
            <w:bottom w:val="none" w:sz="0" w:space="0" w:color="auto"/>
            <w:right w:val="none" w:sz="0" w:space="0" w:color="auto"/>
          </w:divBdr>
          <w:divsChild>
            <w:div w:id="1812752299">
              <w:marLeft w:val="0"/>
              <w:marRight w:val="0"/>
              <w:marTop w:val="0"/>
              <w:marBottom w:val="0"/>
              <w:divBdr>
                <w:top w:val="none" w:sz="0" w:space="0" w:color="auto"/>
                <w:left w:val="none" w:sz="0" w:space="0" w:color="auto"/>
                <w:bottom w:val="none" w:sz="0" w:space="0" w:color="auto"/>
                <w:right w:val="none" w:sz="0" w:space="0" w:color="auto"/>
              </w:divBdr>
            </w:div>
          </w:divsChild>
        </w:div>
        <w:div w:id="1713504922">
          <w:marLeft w:val="0"/>
          <w:marRight w:val="0"/>
          <w:marTop w:val="0"/>
          <w:marBottom w:val="0"/>
          <w:divBdr>
            <w:top w:val="none" w:sz="0" w:space="0" w:color="auto"/>
            <w:left w:val="none" w:sz="0" w:space="0" w:color="auto"/>
            <w:bottom w:val="none" w:sz="0" w:space="0" w:color="auto"/>
            <w:right w:val="none" w:sz="0" w:space="0" w:color="auto"/>
          </w:divBdr>
          <w:divsChild>
            <w:div w:id="433091071">
              <w:marLeft w:val="0"/>
              <w:marRight w:val="0"/>
              <w:marTop w:val="0"/>
              <w:marBottom w:val="0"/>
              <w:divBdr>
                <w:top w:val="none" w:sz="0" w:space="0" w:color="auto"/>
                <w:left w:val="none" w:sz="0" w:space="0" w:color="auto"/>
                <w:bottom w:val="none" w:sz="0" w:space="0" w:color="auto"/>
                <w:right w:val="none" w:sz="0" w:space="0" w:color="auto"/>
              </w:divBdr>
            </w:div>
          </w:divsChild>
        </w:div>
        <w:div w:id="432676730">
          <w:marLeft w:val="0"/>
          <w:marRight w:val="0"/>
          <w:marTop w:val="0"/>
          <w:marBottom w:val="0"/>
          <w:divBdr>
            <w:top w:val="none" w:sz="0" w:space="0" w:color="auto"/>
            <w:left w:val="none" w:sz="0" w:space="0" w:color="auto"/>
            <w:bottom w:val="none" w:sz="0" w:space="0" w:color="auto"/>
            <w:right w:val="none" w:sz="0" w:space="0" w:color="auto"/>
          </w:divBdr>
          <w:divsChild>
            <w:div w:id="1396467293">
              <w:marLeft w:val="0"/>
              <w:marRight w:val="0"/>
              <w:marTop w:val="0"/>
              <w:marBottom w:val="0"/>
              <w:divBdr>
                <w:top w:val="none" w:sz="0" w:space="0" w:color="auto"/>
                <w:left w:val="none" w:sz="0" w:space="0" w:color="auto"/>
                <w:bottom w:val="none" w:sz="0" w:space="0" w:color="auto"/>
                <w:right w:val="none" w:sz="0" w:space="0" w:color="auto"/>
              </w:divBdr>
            </w:div>
          </w:divsChild>
        </w:div>
        <w:div w:id="193200704">
          <w:marLeft w:val="0"/>
          <w:marRight w:val="0"/>
          <w:marTop w:val="0"/>
          <w:marBottom w:val="0"/>
          <w:divBdr>
            <w:top w:val="none" w:sz="0" w:space="0" w:color="auto"/>
            <w:left w:val="none" w:sz="0" w:space="0" w:color="auto"/>
            <w:bottom w:val="none" w:sz="0" w:space="0" w:color="auto"/>
            <w:right w:val="none" w:sz="0" w:space="0" w:color="auto"/>
          </w:divBdr>
          <w:divsChild>
            <w:div w:id="372467436">
              <w:marLeft w:val="0"/>
              <w:marRight w:val="0"/>
              <w:marTop w:val="0"/>
              <w:marBottom w:val="0"/>
              <w:divBdr>
                <w:top w:val="none" w:sz="0" w:space="0" w:color="auto"/>
                <w:left w:val="none" w:sz="0" w:space="0" w:color="auto"/>
                <w:bottom w:val="none" w:sz="0" w:space="0" w:color="auto"/>
                <w:right w:val="none" w:sz="0" w:space="0" w:color="auto"/>
              </w:divBdr>
            </w:div>
          </w:divsChild>
        </w:div>
        <w:div w:id="2095206094">
          <w:marLeft w:val="0"/>
          <w:marRight w:val="0"/>
          <w:marTop w:val="0"/>
          <w:marBottom w:val="0"/>
          <w:divBdr>
            <w:top w:val="none" w:sz="0" w:space="0" w:color="auto"/>
            <w:left w:val="none" w:sz="0" w:space="0" w:color="auto"/>
            <w:bottom w:val="none" w:sz="0" w:space="0" w:color="auto"/>
            <w:right w:val="none" w:sz="0" w:space="0" w:color="auto"/>
          </w:divBdr>
          <w:divsChild>
            <w:div w:id="1483429640">
              <w:marLeft w:val="0"/>
              <w:marRight w:val="0"/>
              <w:marTop w:val="0"/>
              <w:marBottom w:val="0"/>
              <w:divBdr>
                <w:top w:val="none" w:sz="0" w:space="0" w:color="auto"/>
                <w:left w:val="none" w:sz="0" w:space="0" w:color="auto"/>
                <w:bottom w:val="none" w:sz="0" w:space="0" w:color="auto"/>
                <w:right w:val="none" w:sz="0" w:space="0" w:color="auto"/>
              </w:divBdr>
            </w:div>
          </w:divsChild>
        </w:div>
        <w:div w:id="1778328209">
          <w:marLeft w:val="0"/>
          <w:marRight w:val="0"/>
          <w:marTop w:val="0"/>
          <w:marBottom w:val="0"/>
          <w:divBdr>
            <w:top w:val="none" w:sz="0" w:space="0" w:color="auto"/>
            <w:left w:val="none" w:sz="0" w:space="0" w:color="auto"/>
            <w:bottom w:val="none" w:sz="0" w:space="0" w:color="auto"/>
            <w:right w:val="none" w:sz="0" w:space="0" w:color="auto"/>
          </w:divBdr>
          <w:divsChild>
            <w:div w:id="1097024182">
              <w:marLeft w:val="0"/>
              <w:marRight w:val="0"/>
              <w:marTop w:val="0"/>
              <w:marBottom w:val="0"/>
              <w:divBdr>
                <w:top w:val="none" w:sz="0" w:space="0" w:color="auto"/>
                <w:left w:val="none" w:sz="0" w:space="0" w:color="auto"/>
                <w:bottom w:val="none" w:sz="0" w:space="0" w:color="auto"/>
                <w:right w:val="none" w:sz="0" w:space="0" w:color="auto"/>
              </w:divBdr>
            </w:div>
          </w:divsChild>
        </w:div>
        <w:div w:id="987319669">
          <w:marLeft w:val="0"/>
          <w:marRight w:val="0"/>
          <w:marTop w:val="0"/>
          <w:marBottom w:val="0"/>
          <w:divBdr>
            <w:top w:val="none" w:sz="0" w:space="0" w:color="auto"/>
            <w:left w:val="none" w:sz="0" w:space="0" w:color="auto"/>
            <w:bottom w:val="none" w:sz="0" w:space="0" w:color="auto"/>
            <w:right w:val="none" w:sz="0" w:space="0" w:color="auto"/>
          </w:divBdr>
          <w:divsChild>
            <w:div w:id="646589471">
              <w:marLeft w:val="0"/>
              <w:marRight w:val="0"/>
              <w:marTop w:val="0"/>
              <w:marBottom w:val="0"/>
              <w:divBdr>
                <w:top w:val="none" w:sz="0" w:space="0" w:color="auto"/>
                <w:left w:val="none" w:sz="0" w:space="0" w:color="auto"/>
                <w:bottom w:val="none" w:sz="0" w:space="0" w:color="auto"/>
                <w:right w:val="none" w:sz="0" w:space="0" w:color="auto"/>
              </w:divBdr>
            </w:div>
          </w:divsChild>
        </w:div>
        <w:div w:id="1800686255">
          <w:marLeft w:val="0"/>
          <w:marRight w:val="0"/>
          <w:marTop w:val="0"/>
          <w:marBottom w:val="0"/>
          <w:divBdr>
            <w:top w:val="none" w:sz="0" w:space="0" w:color="auto"/>
            <w:left w:val="none" w:sz="0" w:space="0" w:color="auto"/>
            <w:bottom w:val="none" w:sz="0" w:space="0" w:color="auto"/>
            <w:right w:val="none" w:sz="0" w:space="0" w:color="auto"/>
          </w:divBdr>
          <w:divsChild>
            <w:div w:id="556626524">
              <w:marLeft w:val="0"/>
              <w:marRight w:val="0"/>
              <w:marTop w:val="0"/>
              <w:marBottom w:val="0"/>
              <w:divBdr>
                <w:top w:val="none" w:sz="0" w:space="0" w:color="auto"/>
                <w:left w:val="none" w:sz="0" w:space="0" w:color="auto"/>
                <w:bottom w:val="none" w:sz="0" w:space="0" w:color="auto"/>
                <w:right w:val="none" w:sz="0" w:space="0" w:color="auto"/>
              </w:divBdr>
            </w:div>
          </w:divsChild>
        </w:div>
        <w:div w:id="562985254">
          <w:marLeft w:val="0"/>
          <w:marRight w:val="0"/>
          <w:marTop w:val="0"/>
          <w:marBottom w:val="0"/>
          <w:divBdr>
            <w:top w:val="none" w:sz="0" w:space="0" w:color="auto"/>
            <w:left w:val="none" w:sz="0" w:space="0" w:color="auto"/>
            <w:bottom w:val="none" w:sz="0" w:space="0" w:color="auto"/>
            <w:right w:val="none" w:sz="0" w:space="0" w:color="auto"/>
          </w:divBdr>
          <w:divsChild>
            <w:div w:id="962150052">
              <w:marLeft w:val="0"/>
              <w:marRight w:val="0"/>
              <w:marTop w:val="0"/>
              <w:marBottom w:val="0"/>
              <w:divBdr>
                <w:top w:val="none" w:sz="0" w:space="0" w:color="auto"/>
                <w:left w:val="none" w:sz="0" w:space="0" w:color="auto"/>
                <w:bottom w:val="none" w:sz="0" w:space="0" w:color="auto"/>
                <w:right w:val="none" w:sz="0" w:space="0" w:color="auto"/>
              </w:divBdr>
            </w:div>
          </w:divsChild>
        </w:div>
        <w:div w:id="1985963626">
          <w:marLeft w:val="0"/>
          <w:marRight w:val="0"/>
          <w:marTop w:val="0"/>
          <w:marBottom w:val="0"/>
          <w:divBdr>
            <w:top w:val="none" w:sz="0" w:space="0" w:color="auto"/>
            <w:left w:val="none" w:sz="0" w:space="0" w:color="auto"/>
            <w:bottom w:val="none" w:sz="0" w:space="0" w:color="auto"/>
            <w:right w:val="none" w:sz="0" w:space="0" w:color="auto"/>
          </w:divBdr>
          <w:divsChild>
            <w:div w:id="1265844041">
              <w:marLeft w:val="0"/>
              <w:marRight w:val="0"/>
              <w:marTop w:val="0"/>
              <w:marBottom w:val="0"/>
              <w:divBdr>
                <w:top w:val="none" w:sz="0" w:space="0" w:color="auto"/>
                <w:left w:val="none" w:sz="0" w:space="0" w:color="auto"/>
                <w:bottom w:val="none" w:sz="0" w:space="0" w:color="auto"/>
                <w:right w:val="none" w:sz="0" w:space="0" w:color="auto"/>
              </w:divBdr>
            </w:div>
          </w:divsChild>
        </w:div>
        <w:div w:id="1050303315">
          <w:marLeft w:val="0"/>
          <w:marRight w:val="0"/>
          <w:marTop w:val="0"/>
          <w:marBottom w:val="0"/>
          <w:divBdr>
            <w:top w:val="none" w:sz="0" w:space="0" w:color="auto"/>
            <w:left w:val="none" w:sz="0" w:space="0" w:color="auto"/>
            <w:bottom w:val="none" w:sz="0" w:space="0" w:color="auto"/>
            <w:right w:val="none" w:sz="0" w:space="0" w:color="auto"/>
          </w:divBdr>
          <w:divsChild>
            <w:div w:id="340204718">
              <w:marLeft w:val="0"/>
              <w:marRight w:val="0"/>
              <w:marTop w:val="0"/>
              <w:marBottom w:val="0"/>
              <w:divBdr>
                <w:top w:val="none" w:sz="0" w:space="0" w:color="auto"/>
                <w:left w:val="none" w:sz="0" w:space="0" w:color="auto"/>
                <w:bottom w:val="none" w:sz="0" w:space="0" w:color="auto"/>
                <w:right w:val="none" w:sz="0" w:space="0" w:color="auto"/>
              </w:divBdr>
            </w:div>
          </w:divsChild>
        </w:div>
        <w:div w:id="88309570">
          <w:marLeft w:val="0"/>
          <w:marRight w:val="0"/>
          <w:marTop w:val="0"/>
          <w:marBottom w:val="0"/>
          <w:divBdr>
            <w:top w:val="none" w:sz="0" w:space="0" w:color="auto"/>
            <w:left w:val="none" w:sz="0" w:space="0" w:color="auto"/>
            <w:bottom w:val="none" w:sz="0" w:space="0" w:color="auto"/>
            <w:right w:val="none" w:sz="0" w:space="0" w:color="auto"/>
          </w:divBdr>
          <w:divsChild>
            <w:div w:id="865170667">
              <w:marLeft w:val="0"/>
              <w:marRight w:val="0"/>
              <w:marTop w:val="0"/>
              <w:marBottom w:val="0"/>
              <w:divBdr>
                <w:top w:val="none" w:sz="0" w:space="0" w:color="auto"/>
                <w:left w:val="none" w:sz="0" w:space="0" w:color="auto"/>
                <w:bottom w:val="none" w:sz="0" w:space="0" w:color="auto"/>
                <w:right w:val="none" w:sz="0" w:space="0" w:color="auto"/>
              </w:divBdr>
            </w:div>
          </w:divsChild>
        </w:div>
        <w:div w:id="1311516864">
          <w:marLeft w:val="0"/>
          <w:marRight w:val="0"/>
          <w:marTop w:val="0"/>
          <w:marBottom w:val="0"/>
          <w:divBdr>
            <w:top w:val="none" w:sz="0" w:space="0" w:color="auto"/>
            <w:left w:val="none" w:sz="0" w:space="0" w:color="auto"/>
            <w:bottom w:val="none" w:sz="0" w:space="0" w:color="auto"/>
            <w:right w:val="none" w:sz="0" w:space="0" w:color="auto"/>
          </w:divBdr>
          <w:divsChild>
            <w:div w:id="994331829">
              <w:marLeft w:val="0"/>
              <w:marRight w:val="0"/>
              <w:marTop w:val="0"/>
              <w:marBottom w:val="0"/>
              <w:divBdr>
                <w:top w:val="none" w:sz="0" w:space="0" w:color="auto"/>
                <w:left w:val="none" w:sz="0" w:space="0" w:color="auto"/>
                <w:bottom w:val="none" w:sz="0" w:space="0" w:color="auto"/>
                <w:right w:val="none" w:sz="0" w:space="0" w:color="auto"/>
              </w:divBdr>
            </w:div>
          </w:divsChild>
        </w:div>
        <w:div w:id="2133016423">
          <w:marLeft w:val="0"/>
          <w:marRight w:val="0"/>
          <w:marTop w:val="0"/>
          <w:marBottom w:val="0"/>
          <w:divBdr>
            <w:top w:val="none" w:sz="0" w:space="0" w:color="auto"/>
            <w:left w:val="none" w:sz="0" w:space="0" w:color="auto"/>
            <w:bottom w:val="none" w:sz="0" w:space="0" w:color="auto"/>
            <w:right w:val="none" w:sz="0" w:space="0" w:color="auto"/>
          </w:divBdr>
          <w:divsChild>
            <w:div w:id="1604218557">
              <w:marLeft w:val="0"/>
              <w:marRight w:val="0"/>
              <w:marTop w:val="0"/>
              <w:marBottom w:val="0"/>
              <w:divBdr>
                <w:top w:val="none" w:sz="0" w:space="0" w:color="auto"/>
                <w:left w:val="none" w:sz="0" w:space="0" w:color="auto"/>
                <w:bottom w:val="none" w:sz="0" w:space="0" w:color="auto"/>
                <w:right w:val="none" w:sz="0" w:space="0" w:color="auto"/>
              </w:divBdr>
            </w:div>
          </w:divsChild>
        </w:div>
        <w:div w:id="748618575">
          <w:marLeft w:val="0"/>
          <w:marRight w:val="0"/>
          <w:marTop w:val="0"/>
          <w:marBottom w:val="0"/>
          <w:divBdr>
            <w:top w:val="none" w:sz="0" w:space="0" w:color="auto"/>
            <w:left w:val="none" w:sz="0" w:space="0" w:color="auto"/>
            <w:bottom w:val="none" w:sz="0" w:space="0" w:color="auto"/>
            <w:right w:val="none" w:sz="0" w:space="0" w:color="auto"/>
          </w:divBdr>
          <w:divsChild>
            <w:div w:id="1854104824">
              <w:marLeft w:val="0"/>
              <w:marRight w:val="0"/>
              <w:marTop w:val="0"/>
              <w:marBottom w:val="0"/>
              <w:divBdr>
                <w:top w:val="none" w:sz="0" w:space="0" w:color="auto"/>
                <w:left w:val="none" w:sz="0" w:space="0" w:color="auto"/>
                <w:bottom w:val="none" w:sz="0" w:space="0" w:color="auto"/>
                <w:right w:val="none" w:sz="0" w:space="0" w:color="auto"/>
              </w:divBdr>
            </w:div>
          </w:divsChild>
        </w:div>
        <w:div w:id="787553157">
          <w:marLeft w:val="0"/>
          <w:marRight w:val="0"/>
          <w:marTop w:val="0"/>
          <w:marBottom w:val="0"/>
          <w:divBdr>
            <w:top w:val="none" w:sz="0" w:space="0" w:color="auto"/>
            <w:left w:val="none" w:sz="0" w:space="0" w:color="auto"/>
            <w:bottom w:val="none" w:sz="0" w:space="0" w:color="auto"/>
            <w:right w:val="none" w:sz="0" w:space="0" w:color="auto"/>
          </w:divBdr>
          <w:divsChild>
            <w:div w:id="1778212828">
              <w:marLeft w:val="0"/>
              <w:marRight w:val="0"/>
              <w:marTop w:val="0"/>
              <w:marBottom w:val="0"/>
              <w:divBdr>
                <w:top w:val="none" w:sz="0" w:space="0" w:color="auto"/>
                <w:left w:val="none" w:sz="0" w:space="0" w:color="auto"/>
                <w:bottom w:val="none" w:sz="0" w:space="0" w:color="auto"/>
                <w:right w:val="none" w:sz="0" w:space="0" w:color="auto"/>
              </w:divBdr>
            </w:div>
          </w:divsChild>
        </w:div>
        <w:div w:id="818107725">
          <w:marLeft w:val="0"/>
          <w:marRight w:val="0"/>
          <w:marTop w:val="0"/>
          <w:marBottom w:val="0"/>
          <w:divBdr>
            <w:top w:val="none" w:sz="0" w:space="0" w:color="auto"/>
            <w:left w:val="none" w:sz="0" w:space="0" w:color="auto"/>
            <w:bottom w:val="none" w:sz="0" w:space="0" w:color="auto"/>
            <w:right w:val="none" w:sz="0" w:space="0" w:color="auto"/>
          </w:divBdr>
          <w:divsChild>
            <w:div w:id="1260480604">
              <w:marLeft w:val="0"/>
              <w:marRight w:val="0"/>
              <w:marTop w:val="0"/>
              <w:marBottom w:val="0"/>
              <w:divBdr>
                <w:top w:val="none" w:sz="0" w:space="0" w:color="auto"/>
                <w:left w:val="none" w:sz="0" w:space="0" w:color="auto"/>
                <w:bottom w:val="none" w:sz="0" w:space="0" w:color="auto"/>
                <w:right w:val="none" w:sz="0" w:space="0" w:color="auto"/>
              </w:divBdr>
            </w:div>
          </w:divsChild>
        </w:div>
        <w:div w:id="794561105">
          <w:marLeft w:val="0"/>
          <w:marRight w:val="0"/>
          <w:marTop w:val="0"/>
          <w:marBottom w:val="0"/>
          <w:divBdr>
            <w:top w:val="none" w:sz="0" w:space="0" w:color="auto"/>
            <w:left w:val="none" w:sz="0" w:space="0" w:color="auto"/>
            <w:bottom w:val="none" w:sz="0" w:space="0" w:color="auto"/>
            <w:right w:val="none" w:sz="0" w:space="0" w:color="auto"/>
          </w:divBdr>
          <w:divsChild>
            <w:div w:id="2127309284">
              <w:marLeft w:val="0"/>
              <w:marRight w:val="0"/>
              <w:marTop w:val="0"/>
              <w:marBottom w:val="0"/>
              <w:divBdr>
                <w:top w:val="none" w:sz="0" w:space="0" w:color="auto"/>
                <w:left w:val="none" w:sz="0" w:space="0" w:color="auto"/>
                <w:bottom w:val="none" w:sz="0" w:space="0" w:color="auto"/>
                <w:right w:val="none" w:sz="0" w:space="0" w:color="auto"/>
              </w:divBdr>
            </w:div>
          </w:divsChild>
        </w:div>
        <w:div w:id="670647871">
          <w:marLeft w:val="0"/>
          <w:marRight w:val="0"/>
          <w:marTop w:val="0"/>
          <w:marBottom w:val="0"/>
          <w:divBdr>
            <w:top w:val="none" w:sz="0" w:space="0" w:color="auto"/>
            <w:left w:val="none" w:sz="0" w:space="0" w:color="auto"/>
            <w:bottom w:val="none" w:sz="0" w:space="0" w:color="auto"/>
            <w:right w:val="none" w:sz="0" w:space="0" w:color="auto"/>
          </w:divBdr>
          <w:divsChild>
            <w:div w:id="1327978673">
              <w:marLeft w:val="0"/>
              <w:marRight w:val="0"/>
              <w:marTop w:val="0"/>
              <w:marBottom w:val="0"/>
              <w:divBdr>
                <w:top w:val="none" w:sz="0" w:space="0" w:color="auto"/>
                <w:left w:val="none" w:sz="0" w:space="0" w:color="auto"/>
                <w:bottom w:val="none" w:sz="0" w:space="0" w:color="auto"/>
                <w:right w:val="none" w:sz="0" w:space="0" w:color="auto"/>
              </w:divBdr>
            </w:div>
          </w:divsChild>
        </w:div>
        <w:div w:id="1447386740">
          <w:marLeft w:val="0"/>
          <w:marRight w:val="0"/>
          <w:marTop w:val="0"/>
          <w:marBottom w:val="0"/>
          <w:divBdr>
            <w:top w:val="none" w:sz="0" w:space="0" w:color="auto"/>
            <w:left w:val="none" w:sz="0" w:space="0" w:color="auto"/>
            <w:bottom w:val="none" w:sz="0" w:space="0" w:color="auto"/>
            <w:right w:val="none" w:sz="0" w:space="0" w:color="auto"/>
          </w:divBdr>
          <w:divsChild>
            <w:div w:id="2087265755">
              <w:marLeft w:val="0"/>
              <w:marRight w:val="0"/>
              <w:marTop w:val="0"/>
              <w:marBottom w:val="0"/>
              <w:divBdr>
                <w:top w:val="none" w:sz="0" w:space="0" w:color="auto"/>
                <w:left w:val="none" w:sz="0" w:space="0" w:color="auto"/>
                <w:bottom w:val="none" w:sz="0" w:space="0" w:color="auto"/>
                <w:right w:val="none" w:sz="0" w:space="0" w:color="auto"/>
              </w:divBdr>
            </w:div>
          </w:divsChild>
        </w:div>
        <w:div w:id="2099668410">
          <w:marLeft w:val="0"/>
          <w:marRight w:val="0"/>
          <w:marTop w:val="0"/>
          <w:marBottom w:val="0"/>
          <w:divBdr>
            <w:top w:val="none" w:sz="0" w:space="0" w:color="auto"/>
            <w:left w:val="none" w:sz="0" w:space="0" w:color="auto"/>
            <w:bottom w:val="none" w:sz="0" w:space="0" w:color="auto"/>
            <w:right w:val="none" w:sz="0" w:space="0" w:color="auto"/>
          </w:divBdr>
          <w:divsChild>
            <w:div w:id="701977172">
              <w:marLeft w:val="0"/>
              <w:marRight w:val="0"/>
              <w:marTop w:val="0"/>
              <w:marBottom w:val="0"/>
              <w:divBdr>
                <w:top w:val="none" w:sz="0" w:space="0" w:color="auto"/>
                <w:left w:val="none" w:sz="0" w:space="0" w:color="auto"/>
                <w:bottom w:val="none" w:sz="0" w:space="0" w:color="auto"/>
                <w:right w:val="none" w:sz="0" w:space="0" w:color="auto"/>
              </w:divBdr>
            </w:div>
          </w:divsChild>
        </w:div>
        <w:div w:id="153183890">
          <w:marLeft w:val="0"/>
          <w:marRight w:val="0"/>
          <w:marTop w:val="0"/>
          <w:marBottom w:val="0"/>
          <w:divBdr>
            <w:top w:val="none" w:sz="0" w:space="0" w:color="auto"/>
            <w:left w:val="none" w:sz="0" w:space="0" w:color="auto"/>
            <w:bottom w:val="none" w:sz="0" w:space="0" w:color="auto"/>
            <w:right w:val="none" w:sz="0" w:space="0" w:color="auto"/>
          </w:divBdr>
          <w:divsChild>
            <w:div w:id="1009143657">
              <w:marLeft w:val="0"/>
              <w:marRight w:val="0"/>
              <w:marTop w:val="0"/>
              <w:marBottom w:val="0"/>
              <w:divBdr>
                <w:top w:val="none" w:sz="0" w:space="0" w:color="auto"/>
                <w:left w:val="none" w:sz="0" w:space="0" w:color="auto"/>
                <w:bottom w:val="none" w:sz="0" w:space="0" w:color="auto"/>
                <w:right w:val="none" w:sz="0" w:space="0" w:color="auto"/>
              </w:divBdr>
            </w:div>
          </w:divsChild>
        </w:div>
        <w:div w:id="1246067433">
          <w:marLeft w:val="0"/>
          <w:marRight w:val="0"/>
          <w:marTop w:val="0"/>
          <w:marBottom w:val="0"/>
          <w:divBdr>
            <w:top w:val="none" w:sz="0" w:space="0" w:color="auto"/>
            <w:left w:val="none" w:sz="0" w:space="0" w:color="auto"/>
            <w:bottom w:val="none" w:sz="0" w:space="0" w:color="auto"/>
            <w:right w:val="none" w:sz="0" w:space="0" w:color="auto"/>
          </w:divBdr>
          <w:divsChild>
            <w:div w:id="256714807">
              <w:marLeft w:val="0"/>
              <w:marRight w:val="0"/>
              <w:marTop w:val="0"/>
              <w:marBottom w:val="0"/>
              <w:divBdr>
                <w:top w:val="none" w:sz="0" w:space="0" w:color="auto"/>
                <w:left w:val="none" w:sz="0" w:space="0" w:color="auto"/>
                <w:bottom w:val="none" w:sz="0" w:space="0" w:color="auto"/>
                <w:right w:val="none" w:sz="0" w:space="0" w:color="auto"/>
              </w:divBdr>
            </w:div>
          </w:divsChild>
        </w:div>
        <w:div w:id="1698501812">
          <w:marLeft w:val="0"/>
          <w:marRight w:val="0"/>
          <w:marTop w:val="0"/>
          <w:marBottom w:val="0"/>
          <w:divBdr>
            <w:top w:val="none" w:sz="0" w:space="0" w:color="auto"/>
            <w:left w:val="none" w:sz="0" w:space="0" w:color="auto"/>
            <w:bottom w:val="none" w:sz="0" w:space="0" w:color="auto"/>
            <w:right w:val="none" w:sz="0" w:space="0" w:color="auto"/>
          </w:divBdr>
          <w:divsChild>
            <w:div w:id="1466238092">
              <w:marLeft w:val="0"/>
              <w:marRight w:val="0"/>
              <w:marTop w:val="0"/>
              <w:marBottom w:val="0"/>
              <w:divBdr>
                <w:top w:val="none" w:sz="0" w:space="0" w:color="auto"/>
                <w:left w:val="none" w:sz="0" w:space="0" w:color="auto"/>
                <w:bottom w:val="none" w:sz="0" w:space="0" w:color="auto"/>
                <w:right w:val="none" w:sz="0" w:space="0" w:color="auto"/>
              </w:divBdr>
            </w:div>
          </w:divsChild>
        </w:div>
        <w:div w:id="996884604">
          <w:marLeft w:val="0"/>
          <w:marRight w:val="0"/>
          <w:marTop w:val="0"/>
          <w:marBottom w:val="0"/>
          <w:divBdr>
            <w:top w:val="none" w:sz="0" w:space="0" w:color="auto"/>
            <w:left w:val="none" w:sz="0" w:space="0" w:color="auto"/>
            <w:bottom w:val="none" w:sz="0" w:space="0" w:color="auto"/>
            <w:right w:val="none" w:sz="0" w:space="0" w:color="auto"/>
          </w:divBdr>
          <w:divsChild>
            <w:div w:id="994727843">
              <w:marLeft w:val="0"/>
              <w:marRight w:val="0"/>
              <w:marTop w:val="0"/>
              <w:marBottom w:val="0"/>
              <w:divBdr>
                <w:top w:val="none" w:sz="0" w:space="0" w:color="auto"/>
                <w:left w:val="none" w:sz="0" w:space="0" w:color="auto"/>
                <w:bottom w:val="none" w:sz="0" w:space="0" w:color="auto"/>
                <w:right w:val="none" w:sz="0" w:space="0" w:color="auto"/>
              </w:divBdr>
            </w:div>
          </w:divsChild>
        </w:div>
        <w:div w:id="873346467">
          <w:marLeft w:val="0"/>
          <w:marRight w:val="0"/>
          <w:marTop w:val="0"/>
          <w:marBottom w:val="0"/>
          <w:divBdr>
            <w:top w:val="none" w:sz="0" w:space="0" w:color="auto"/>
            <w:left w:val="none" w:sz="0" w:space="0" w:color="auto"/>
            <w:bottom w:val="none" w:sz="0" w:space="0" w:color="auto"/>
            <w:right w:val="none" w:sz="0" w:space="0" w:color="auto"/>
          </w:divBdr>
          <w:divsChild>
            <w:div w:id="1789853877">
              <w:marLeft w:val="0"/>
              <w:marRight w:val="0"/>
              <w:marTop w:val="0"/>
              <w:marBottom w:val="0"/>
              <w:divBdr>
                <w:top w:val="none" w:sz="0" w:space="0" w:color="auto"/>
                <w:left w:val="none" w:sz="0" w:space="0" w:color="auto"/>
                <w:bottom w:val="none" w:sz="0" w:space="0" w:color="auto"/>
                <w:right w:val="none" w:sz="0" w:space="0" w:color="auto"/>
              </w:divBdr>
            </w:div>
          </w:divsChild>
        </w:div>
        <w:div w:id="889850968">
          <w:marLeft w:val="0"/>
          <w:marRight w:val="0"/>
          <w:marTop w:val="0"/>
          <w:marBottom w:val="0"/>
          <w:divBdr>
            <w:top w:val="none" w:sz="0" w:space="0" w:color="auto"/>
            <w:left w:val="none" w:sz="0" w:space="0" w:color="auto"/>
            <w:bottom w:val="none" w:sz="0" w:space="0" w:color="auto"/>
            <w:right w:val="none" w:sz="0" w:space="0" w:color="auto"/>
          </w:divBdr>
          <w:divsChild>
            <w:div w:id="862743331">
              <w:marLeft w:val="0"/>
              <w:marRight w:val="0"/>
              <w:marTop w:val="0"/>
              <w:marBottom w:val="0"/>
              <w:divBdr>
                <w:top w:val="none" w:sz="0" w:space="0" w:color="auto"/>
                <w:left w:val="none" w:sz="0" w:space="0" w:color="auto"/>
                <w:bottom w:val="none" w:sz="0" w:space="0" w:color="auto"/>
                <w:right w:val="none" w:sz="0" w:space="0" w:color="auto"/>
              </w:divBdr>
            </w:div>
          </w:divsChild>
        </w:div>
        <w:div w:id="2043703670">
          <w:marLeft w:val="0"/>
          <w:marRight w:val="0"/>
          <w:marTop w:val="0"/>
          <w:marBottom w:val="0"/>
          <w:divBdr>
            <w:top w:val="none" w:sz="0" w:space="0" w:color="auto"/>
            <w:left w:val="none" w:sz="0" w:space="0" w:color="auto"/>
            <w:bottom w:val="none" w:sz="0" w:space="0" w:color="auto"/>
            <w:right w:val="none" w:sz="0" w:space="0" w:color="auto"/>
          </w:divBdr>
          <w:divsChild>
            <w:div w:id="187067933">
              <w:marLeft w:val="0"/>
              <w:marRight w:val="0"/>
              <w:marTop w:val="0"/>
              <w:marBottom w:val="0"/>
              <w:divBdr>
                <w:top w:val="none" w:sz="0" w:space="0" w:color="auto"/>
                <w:left w:val="none" w:sz="0" w:space="0" w:color="auto"/>
                <w:bottom w:val="none" w:sz="0" w:space="0" w:color="auto"/>
                <w:right w:val="none" w:sz="0" w:space="0" w:color="auto"/>
              </w:divBdr>
            </w:div>
          </w:divsChild>
        </w:div>
        <w:div w:id="1307928278">
          <w:marLeft w:val="0"/>
          <w:marRight w:val="0"/>
          <w:marTop w:val="0"/>
          <w:marBottom w:val="0"/>
          <w:divBdr>
            <w:top w:val="none" w:sz="0" w:space="0" w:color="auto"/>
            <w:left w:val="none" w:sz="0" w:space="0" w:color="auto"/>
            <w:bottom w:val="none" w:sz="0" w:space="0" w:color="auto"/>
            <w:right w:val="none" w:sz="0" w:space="0" w:color="auto"/>
          </w:divBdr>
          <w:divsChild>
            <w:div w:id="1800099825">
              <w:marLeft w:val="0"/>
              <w:marRight w:val="0"/>
              <w:marTop w:val="0"/>
              <w:marBottom w:val="0"/>
              <w:divBdr>
                <w:top w:val="none" w:sz="0" w:space="0" w:color="auto"/>
                <w:left w:val="none" w:sz="0" w:space="0" w:color="auto"/>
                <w:bottom w:val="none" w:sz="0" w:space="0" w:color="auto"/>
                <w:right w:val="none" w:sz="0" w:space="0" w:color="auto"/>
              </w:divBdr>
            </w:div>
          </w:divsChild>
        </w:div>
        <w:div w:id="519853184">
          <w:marLeft w:val="0"/>
          <w:marRight w:val="0"/>
          <w:marTop w:val="0"/>
          <w:marBottom w:val="0"/>
          <w:divBdr>
            <w:top w:val="none" w:sz="0" w:space="0" w:color="auto"/>
            <w:left w:val="none" w:sz="0" w:space="0" w:color="auto"/>
            <w:bottom w:val="none" w:sz="0" w:space="0" w:color="auto"/>
            <w:right w:val="none" w:sz="0" w:space="0" w:color="auto"/>
          </w:divBdr>
          <w:divsChild>
            <w:div w:id="938871276">
              <w:marLeft w:val="0"/>
              <w:marRight w:val="0"/>
              <w:marTop w:val="0"/>
              <w:marBottom w:val="0"/>
              <w:divBdr>
                <w:top w:val="none" w:sz="0" w:space="0" w:color="auto"/>
                <w:left w:val="none" w:sz="0" w:space="0" w:color="auto"/>
                <w:bottom w:val="none" w:sz="0" w:space="0" w:color="auto"/>
                <w:right w:val="none" w:sz="0" w:space="0" w:color="auto"/>
              </w:divBdr>
            </w:div>
          </w:divsChild>
        </w:div>
        <w:div w:id="1004740995">
          <w:marLeft w:val="0"/>
          <w:marRight w:val="0"/>
          <w:marTop w:val="0"/>
          <w:marBottom w:val="0"/>
          <w:divBdr>
            <w:top w:val="none" w:sz="0" w:space="0" w:color="auto"/>
            <w:left w:val="none" w:sz="0" w:space="0" w:color="auto"/>
            <w:bottom w:val="none" w:sz="0" w:space="0" w:color="auto"/>
            <w:right w:val="none" w:sz="0" w:space="0" w:color="auto"/>
          </w:divBdr>
          <w:divsChild>
            <w:div w:id="1539466659">
              <w:marLeft w:val="0"/>
              <w:marRight w:val="0"/>
              <w:marTop w:val="0"/>
              <w:marBottom w:val="0"/>
              <w:divBdr>
                <w:top w:val="none" w:sz="0" w:space="0" w:color="auto"/>
                <w:left w:val="none" w:sz="0" w:space="0" w:color="auto"/>
                <w:bottom w:val="none" w:sz="0" w:space="0" w:color="auto"/>
                <w:right w:val="none" w:sz="0" w:space="0" w:color="auto"/>
              </w:divBdr>
            </w:div>
          </w:divsChild>
        </w:div>
        <w:div w:id="1298147707">
          <w:marLeft w:val="0"/>
          <w:marRight w:val="0"/>
          <w:marTop w:val="0"/>
          <w:marBottom w:val="0"/>
          <w:divBdr>
            <w:top w:val="none" w:sz="0" w:space="0" w:color="auto"/>
            <w:left w:val="none" w:sz="0" w:space="0" w:color="auto"/>
            <w:bottom w:val="none" w:sz="0" w:space="0" w:color="auto"/>
            <w:right w:val="none" w:sz="0" w:space="0" w:color="auto"/>
          </w:divBdr>
          <w:divsChild>
            <w:div w:id="1041247777">
              <w:marLeft w:val="0"/>
              <w:marRight w:val="0"/>
              <w:marTop w:val="0"/>
              <w:marBottom w:val="0"/>
              <w:divBdr>
                <w:top w:val="none" w:sz="0" w:space="0" w:color="auto"/>
                <w:left w:val="none" w:sz="0" w:space="0" w:color="auto"/>
                <w:bottom w:val="none" w:sz="0" w:space="0" w:color="auto"/>
                <w:right w:val="none" w:sz="0" w:space="0" w:color="auto"/>
              </w:divBdr>
            </w:div>
          </w:divsChild>
        </w:div>
        <w:div w:id="617563171">
          <w:marLeft w:val="0"/>
          <w:marRight w:val="0"/>
          <w:marTop w:val="0"/>
          <w:marBottom w:val="0"/>
          <w:divBdr>
            <w:top w:val="none" w:sz="0" w:space="0" w:color="auto"/>
            <w:left w:val="none" w:sz="0" w:space="0" w:color="auto"/>
            <w:bottom w:val="none" w:sz="0" w:space="0" w:color="auto"/>
            <w:right w:val="none" w:sz="0" w:space="0" w:color="auto"/>
          </w:divBdr>
          <w:divsChild>
            <w:div w:id="1442534283">
              <w:marLeft w:val="0"/>
              <w:marRight w:val="0"/>
              <w:marTop w:val="0"/>
              <w:marBottom w:val="0"/>
              <w:divBdr>
                <w:top w:val="none" w:sz="0" w:space="0" w:color="auto"/>
                <w:left w:val="none" w:sz="0" w:space="0" w:color="auto"/>
                <w:bottom w:val="none" w:sz="0" w:space="0" w:color="auto"/>
                <w:right w:val="none" w:sz="0" w:space="0" w:color="auto"/>
              </w:divBdr>
            </w:div>
          </w:divsChild>
        </w:div>
        <w:div w:id="1011759082">
          <w:marLeft w:val="0"/>
          <w:marRight w:val="0"/>
          <w:marTop w:val="0"/>
          <w:marBottom w:val="0"/>
          <w:divBdr>
            <w:top w:val="none" w:sz="0" w:space="0" w:color="auto"/>
            <w:left w:val="none" w:sz="0" w:space="0" w:color="auto"/>
            <w:bottom w:val="none" w:sz="0" w:space="0" w:color="auto"/>
            <w:right w:val="none" w:sz="0" w:space="0" w:color="auto"/>
          </w:divBdr>
          <w:divsChild>
            <w:div w:id="95293856">
              <w:marLeft w:val="0"/>
              <w:marRight w:val="0"/>
              <w:marTop w:val="0"/>
              <w:marBottom w:val="0"/>
              <w:divBdr>
                <w:top w:val="none" w:sz="0" w:space="0" w:color="auto"/>
                <w:left w:val="none" w:sz="0" w:space="0" w:color="auto"/>
                <w:bottom w:val="none" w:sz="0" w:space="0" w:color="auto"/>
                <w:right w:val="none" w:sz="0" w:space="0" w:color="auto"/>
              </w:divBdr>
            </w:div>
          </w:divsChild>
        </w:div>
        <w:div w:id="883636655">
          <w:marLeft w:val="0"/>
          <w:marRight w:val="0"/>
          <w:marTop w:val="0"/>
          <w:marBottom w:val="0"/>
          <w:divBdr>
            <w:top w:val="none" w:sz="0" w:space="0" w:color="auto"/>
            <w:left w:val="none" w:sz="0" w:space="0" w:color="auto"/>
            <w:bottom w:val="none" w:sz="0" w:space="0" w:color="auto"/>
            <w:right w:val="none" w:sz="0" w:space="0" w:color="auto"/>
          </w:divBdr>
          <w:divsChild>
            <w:div w:id="861406396">
              <w:marLeft w:val="0"/>
              <w:marRight w:val="0"/>
              <w:marTop w:val="0"/>
              <w:marBottom w:val="0"/>
              <w:divBdr>
                <w:top w:val="none" w:sz="0" w:space="0" w:color="auto"/>
                <w:left w:val="none" w:sz="0" w:space="0" w:color="auto"/>
                <w:bottom w:val="none" w:sz="0" w:space="0" w:color="auto"/>
                <w:right w:val="none" w:sz="0" w:space="0" w:color="auto"/>
              </w:divBdr>
            </w:div>
          </w:divsChild>
        </w:div>
        <w:div w:id="1646817776">
          <w:marLeft w:val="0"/>
          <w:marRight w:val="0"/>
          <w:marTop w:val="0"/>
          <w:marBottom w:val="0"/>
          <w:divBdr>
            <w:top w:val="none" w:sz="0" w:space="0" w:color="auto"/>
            <w:left w:val="none" w:sz="0" w:space="0" w:color="auto"/>
            <w:bottom w:val="none" w:sz="0" w:space="0" w:color="auto"/>
            <w:right w:val="none" w:sz="0" w:space="0" w:color="auto"/>
          </w:divBdr>
          <w:divsChild>
            <w:div w:id="400909468">
              <w:marLeft w:val="0"/>
              <w:marRight w:val="0"/>
              <w:marTop w:val="0"/>
              <w:marBottom w:val="0"/>
              <w:divBdr>
                <w:top w:val="none" w:sz="0" w:space="0" w:color="auto"/>
                <w:left w:val="none" w:sz="0" w:space="0" w:color="auto"/>
                <w:bottom w:val="none" w:sz="0" w:space="0" w:color="auto"/>
                <w:right w:val="none" w:sz="0" w:space="0" w:color="auto"/>
              </w:divBdr>
            </w:div>
          </w:divsChild>
        </w:div>
        <w:div w:id="1367683479">
          <w:marLeft w:val="0"/>
          <w:marRight w:val="0"/>
          <w:marTop w:val="0"/>
          <w:marBottom w:val="0"/>
          <w:divBdr>
            <w:top w:val="none" w:sz="0" w:space="0" w:color="auto"/>
            <w:left w:val="none" w:sz="0" w:space="0" w:color="auto"/>
            <w:bottom w:val="none" w:sz="0" w:space="0" w:color="auto"/>
            <w:right w:val="none" w:sz="0" w:space="0" w:color="auto"/>
          </w:divBdr>
          <w:divsChild>
            <w:div w:id="1061751470">
              <w:marLeft w:val="0"/>
              <w:marRight w:val="0"/>
              <w:marTop w:val="0"/>
              <w:marBottom w:val="0"/>
              <w:divBdr>
                <w:top w:val="none" w:sz="0" w:space="0" w:color="auto"/>
                <w:left w:val="none" w:sz="0" w:space="0" w:color="auto"/>
                <w:bottom w:val="none" w:sz="0" w:space="0" w:color="auto"/>
                <w:right w:val="none" w:sz="0" w:space="0" w:color="auto"/>
              </w:divBdr>
            </w:div>
          </w:divsChild>
        </w:div>
        <w:div w:id="1223565056">
          <w:marLeft w:val="0"/>
          <w:marRight w:val="0"/>
          <w:marTop w:val="0"/>
          <w:marBottom w:val="0"/>
          <w:divBdr>
            <w:top w:val="none" w:sz="0" w:space="0" w:color="auto"/>
            <w:left w:val="none" w:sz="0" w:space="0" w:color="auto"/>
            <w:bottom w:val="none" w:sz="0" w:space="0" w:color="auto"/>
            <w:right w:val="none" w:sz="0" w:space="0" w:color="auto"/>
          </w:divBdr>
          <w:divsChild>
            <w:div w:id="183445755">
              <w:marLeft w:val="0"/>
              <w:marRight w:val="0"/>
              <w:marTop w:val="0"/>
              <w:marBottom w:val="0"/>
              <w:divBdr>
                <w:top w:val="none" w:sz="0" w:space="0" w:color="auto"/>
                <w:left w:val="none" w:sz="0" w:space="0" w:color="auto"/>
                <w:bottom w:val="none" w:sz="0" w:space="0" w:color="auto"/>
                <w:right w:val="none" w:sz="0" w:space="0" w:color="auto"/>
              </w:divBdr>
            </w:div>
          </w:divsChild>
        </w:div>
        <w:div w:id="364644824">
          <w:marLeft w:val="0"/>
          <w:marRight w:val="0"/>
          <w:marTop w:val="0"/>
          <w:marBottom w:val="0"/>
          <w:divBdr>
            <w:top w:val="none" w:sz="0" w:space="0" w:color="auto"/>
            <w:left w:val="none" w:sz="0" w:space="0" w:color="auto"/>
            <w:bottom w:val="none" w:sz="0" w:space="0" w:color="auto"/>
            <w:right w:val="none" w:sz="0" w:space="0" w:color="auto"/>
          </w:divBdr>
          <w:divsChild>
            <w:div w:id="1382094023">
              <w:marLeft w:val="0"/>
              <w:marRight w:val="0"/>
              <w:marTop w:val="0"/>
              <w:marBottom w:val="0"/>
              <w:divBdr>
                <w:top w:val="none" w:sz="0" w:space="0" w:color="auto"/>
                <w:left w:val="none" w:sz="0" w:space="0" w:color="auto"/>
                <w:bottom w:val="none" w:sz="0" w:space="0" w:color="auto"/>
                <w:right w:val="none" w:sz="0" w:space="0" w:color="auto"/>
              </w:divBdr>
            </w:div>
          </w:divsChild>
        </w:div>
        <w:div w:id="1771271137">
          <w:marLeft w:val="0"/>
          <w:marRight w:val="0"/>
          <w:marTop w:val="0"/>
          <w:marBottom w:val="0"/>
          <w:divBdr>
            <w:top w:val="none" w:sz="0" w:space="0" w:color="auto"/>
            <w:left w:val="none" w:sz="0" w:space="0" w:color="auto"/>
            <w:bottom w:val="none" w:sz="0" w:space="0" w:color="auto"/>
            <w:right w:val="none" w:sz="0" w:space="0" w:color="auto"/>
          </w:divBdr>
          <w:divsChild>
            <w:div w:id="608582453">
              <w:marLeft w:val="0"/>
              <w:marRight w:val="0"/>
              <w:marTop w:val="0"/>
              <w:marBottom w:val="0"/>
              <w:divBdr>
                <w:top w:val="none" w:sz="0" w:space="0" w:color="auto"/>
                <w:left w:val="none" w:sz="0" w:space="0" w:color="auto"/>
                <w:bottom w:val="none" w:sz="0" w:space="0" w:color="auto"/>
                <w:right w:val="none" w:sz="0" w:space="0" w:color="auto"/>
              </w:divBdr>
            </w:div>
          </w:divsChild>
        </w:div>
        <w:div w:id="946616167">
          <w:marLeft w:val="0"/>
          <w:marRight w:val="0"/>
          <w:marTop w:val="0"/>
          <w:marBottom w:val="0"/>
          <w:divBdr>
            <w:top w:val="none" w:sz="0" w:space="0" w:color="auto"/>
            <w:left w:val="none" w:sz="0" w:space="0" w:color="auto"/>
            <w:bottom w:val="none" w:sz="0" w:space="0" w:color="auto"/>
            <w:right w:val="none" w:sz="0" w:space="0" w:color="auto"/>
          </w:divBdr>
          <w:divsChild>
            <w:div w:id="614022773">
              <w:marLeft w:val="0"/>
              <w:marRight w:val="0"/>
              <w:marTop w:val="0"/>
              <w:marBottom w:val="0"/>
              <w:divBdr>
                <w:top w:val="none" w:sz="0" w:space="0" w:color="auto"/>
                <w:left w:val="none" w:sz="0" w:space="0" w:color="auto"/>
                <w:bottom w:val="none" w:sz="0" w:space="0" w:color="auto"/>
                <w:right w:val="none" w:sz="0" w:space="0" w:color="auto"/>
              </w:divBdr>
            </w:div>
          </w:divsChild>
        </w:div>
        <w:div w:id="824856910">
          <w:marLeft w:val="0"/>
          <w:marRight w:val="0"/>
          <w:marTop w:val="0"/>
          <w:marBottom w:val="0"/>
          <w:divBdr>
            <w:top w:val="none" w:sz="0" w:space="0" w:color="auto"/>
            <w:left w:val="none" w:sz="0" w:space="0" w:color="auto"/>
            <w:bottom w:val="none" w:sz="0" w:space="0" w:color="auto"/>
            <w:right w:val="none" w:sz="0" w:space="0" w:color="auto"/>
          </w:divBdr>
          <w:divsChild>
            <w:div w:id="188029351">
              <w:marLeft w:val="0"/>
              <w:marRight w:val="0"/>
              <w:marTop w:val="0"/>
              <w:marBottom w:val="0"/>
              <w:divBdr>
                <w:top w:val="none" w:sz="0" w:space="0" w:color="auto"/>
                <w:left w:val="none" w:sz="0" w:space="0" w:color="auto"/>
                <w:bottom w:val="none" w:sz="0" w:space="0" w:color="auto"/>
                <w:right w:val="none" w:sz="0" w:space="0" w:color="auto"/>
              </w:divBdr>
            </w:div>
          </w:divsChild>
        </w:div>
        <w:div w:id="1446847542">
          <w:marLeft w:val="0"/>
          <w:marRight w:val="0"/>
          <w:marTop w:val="0"/>
          <w:marBottom w:val="0"/>
          <w:divBdr>
            <w:top w:val="none" w:sz="0" w:space="0" w:color="auto"/>
            <w:left w:val="none" w:sz="0" w:space="0" w:color="auto"/>
            <w:bottom w:val="none" w:sz="0" w:space="0" w:color="auto"/>
            <w:right w:val="none" w:sz="0" w:space="0" w:color="auto"/>
          </w:divBdr>
          <w:divsChild>
            <w:div w:id="787502702">
              <w:marLeft w:val="0"/>
              <w:marRight w:val="0"/>
              <w:marTop w:val="0"/>
              <w:marBottom w:val="0"/>
              <w:divBdr>
                <w:top w:val="none" w:sz="0" w:space="0" w:color="auto"/>
                <w:left w:val="none" w:sz="0" w:space="0" w:color="auto"/>
                <w:bottom w:val="none" w:sz="0" w:space="0" w:color="auto"/>
                <w:right w:val="none" w:sz="0" w:space="0" w:color="auto"/>
              </w:divBdr>
            </w:div>
          </w:divsChild>
        </w:div>
        <w:div w:id="355540718">
          <w:marLeft w:val="0"/>
          <w:marRight w:val="0"/>
          <w:marTop w:val="0"/>
          <w:marBottom w:val="0"/>
          <w:divBdr>
            <w:top w:val="none" w:sz="0" w:space="0" w:color="auto"/>
            <w:left w:val="none" w:sz="0" w:space="0" w:color="auto"/>
            <w:bottom w:val="none" w:sz="0" w:space="0" w:color="auto"/>
            <w:right w:val="none" w:sz="0" w:space="0" w:color="auto"/>
          </w:divBdr>
          <w:divsChild>
            <w:div w:id="877160939">
              <w:marLeft w:val="0"/>
              <w:marRight w:val="0"/>
              <w:marTop w:val="0"/>
              <w:marBottom w:val="0"/>
              <w:divBdr>
                <w:top w:val="none" w:sz="0" w:space="0" w:color="auto"/>
                <w:left w:val="none" w:sz="0" w:space="0" w:color="auto"/>
                <w:bottom w:val="none" w:sz="0" w:space="0" w:color="auto"/>
                <w:right w:val="none" w:sz="0" w:space="0" w:color="auto"/>
              </w:divBdr>
            </w:div>
          </w:divsChild>
        </w:div>
        <w:div w:id="1984658295">
          <w:marLeft w:val="0"/>
          <w:marRight w:val="0"/>
          <w:marTop w:val="0"/>
          <w:marBottom w:val="0"/>
          <w:divBdr>
            <w:top w:val="none" w:sz="0" w:space="0" w:color="auto"/>
            <w:left w:val="none" w:sz="0" w:space="0" w:color="auto"/>
            <w:bottom w:val="none" w:sz="0" w:space="0" w:color="auto"/>
            <w:right w:val="none" w:sz="0" w:space="0" w:color="auto"/>
          </w:divBdr>
          <w:divsChild>
            <w:div w:id="362636949">
              <w:marLeft w:val="0"/>
              <w:marRight w:val="0"/>
              <w:marTop w:val="0"/>
              <w:marBottom w:val="0"/>
              <w:divBdr>
                <w:top w:val="none" w:sz="0" w:space="0" w:color="auto"/>
                <w:left w:val="none" w:sz="0" w:space="0" w:color="auto"/>
                <w:bottom w:val="none" w:sz="0" w:space="0" w:color="auto"/>
                <w:right w:val="none" w:sz="0" w:space="0" w:color="auto"/>
              </w:divBdr>
            </w:div>
          </w:divsChild>
        </w:div>
        <w:div w:id="622811473">
          <w:marLeft w:val="0"/>
          <w:marRight w:val="0"/>
          <w:marTop w:val="0"/>
          <w:marBottom w:val="0"/>
          <w:divBdr>
            <w:top w:val="none" w:sz="0" w:space="0" w:color="auto"/>
            <w:left w:val="none" w:sz="0" w:space="0" w:color="auto"/>
            <w:bottom w:val="none" w:sz="0" w:space="0" w:color="auto"/>
            <w:right w:val="none" w:sz="0" w:space="0" w:color="auto"/>
          </w:divBdr>
          <w:divsChild>
            <w:div w:id="560604040">
              <w:marLeft w:val="0"/>
              <w:marRight w:val="0"/>
              <w:marTop w:val="0"/>
              <w:marBottom w:val="0"/>
              <w:divBdr>
                <w:top w:val="none" w:sz="0" w:space="0" w:color="auto"/>
                <w:left w:val="none" w:sz="0" w:space="0" w:color="auto"/>
                <w:bottom w:val="none" w:sz="0" w:space="0" w:color="auto"/>
                <w:right w:val="none" w:sz="0" w:space="0" w:color="auto"/>
              </w:divBdr>
            </w:div>
          </w:divsChild>
        </w:div>
        <w:div w:id="1341616123">
          <w:marLeft w:val="0"/>
          <w:marRight w:val="0"/>
          <w:marTop w:val="0"/>
          <w:marBottom w:val="0"/>
          <w:divBdr>
            <w:top w:val="none" w:sz="0" w:space="0" w:color="auto"/>
            <w:left w:val="none" w:sz="0" w:space="0" w:color="auto"/>
            <w:bottom w:val="none" w:sz="0" w:space="0" w:color="auto"/>
            <w:right w:val="none" w:sz="0" w:space="0" w:color="auto"/>
          </w:divBdr>
          <w:divsChild>
            <w:div w:id="706955481">
              <w:marLeft w:val="0"/>
              <w:marRight w:val="0"/>
              <w:marTop w:val="0"/>
              <w:marBottom w:val="0"/>
              <w:divBdr>
                <w:top w:val="none" w:sz="0" w:space="0" w:color="auto"/>
                <w:left w:val="none" w:sz="0" w:space="0" w:color="auto"/>
                <w:bottom w:val="none" w:sz="0" w:space="0" w:color="auto"/>
                <w:right w:val="none" w:sz="0" w:space="0" w:color="auto"/>
              </w:divBdr>
            </w:div>
          </w:divsChild>
        </w:div>
        <w:div w:id="643585258">
          <w:marLeft w:val="0"/>
          <w:marRight w:val="0"/>
          <w:marTop w:val="0"/>
          <w:marBottom w:val="0"/>
          <w:divBdr>
            <w:top w:val="none" w:sz="0" w:space="0" w:color="auto"/>
            <w:left w:val="none" w:sz="0" w:space="0" w:color="auto"/>
            <w:bottom w:val="none" w:sz="0" w:space="0" w:color="auto"/>
            <w:right w:val="none" w:sz="0" w:space="0" w:color="auto"/>
          </w:divBdr>
          <w:divsChild>
            <w:div w:id="217327846">
              <w:marLeft w:val="0"/>
              <w:marRight w:val="0"/>
              <w:marTop w:val="0"/>
              <w:marBottom w:val="0"/>
              <w:divBdr>
                <w:top w:val="none" w:sz="0" w:space="0" w:color="auto"/>
                <w:left w:val="none" w:sz="0" w:space="0" w:color="auto"/>
                <w:bottom w:val="none" w:sz="0" w:space="0" w:color="auto"/>
                <w:right w:val="none" w:sz="0" w:space="0" w:color="auto"/>
              </w:divBdr>
            </w:div>
          </w:divsChild>
        </w:div>
        <w:div w:id="1854949084">
          <w:marLeft w:val="0"/>
          <w:marRight w:val="0"/>
          <w:marTop w:val="0"/>
          <w:marBottom w:val="0"/>
          <w:divBdr>
            <w:top w:val="none" w:sz="0" w:space="0" w:color="auto"/>
            <w:left w:val="none" w:sz="0" w:space="0" w:color="auto"/>
            <w:bottom w:val="none" w:sz="0" w:space="0" w:color="auto"/>
            <w:right w:val="none" w:sz="0" w:space="0" w:color="auto"/>
          </w:divBdr>
          <w:divsChild>
            <w:div w:id="592930939">
              <w:marLeft w:val="0"/>
              <w:marRight w:val="0"/>
              <w:marTop w:val="0"/>
              <w:marBottom w:val="0"/>
              <w:divBdr>
                <w:top w:val="none" w:sz="0" w:space="0" w:color="auto"/>
                <w:left w:val="none" w:sz="0" w:space="0" w:color="auto"/>
                <w:bottom w:val="none" w:sz="0" w:space="0" w:color="auto"/>
                <w:right w:val="none" w:sz="0" w:space="0" w:color="auto"/>
              </w:divBdr>
            </w:div>
          </w:divsChild>
        </w:div>
        <w:div w:id="990332439">
          <w:marLeft w:val="0"/>
          <w:marRight w:val="0"/>
          <w:marTop w:val="0"/>
          <w:marBottom w:val="0"/>
          <w:divBdr>
            <w:top w:val="none" w:sz="0" w:space="0" w:color="auto"/>
            <w:left w:val="none" w:sz="0" w:space="0" w:color="auto"/>
            <w:bottom w:val="none" w:sz="0" w:space="0" w:color="auto"/>
            <w:right w:val="none" w:sz="0" w:space="0" w:color="auto"/>
          </w:divBdr>
          <w:divsChild>
            <w:div w:id="2090031772">
              <w:marLeft w:val="0"/>
              <w:marRight w:val="0"/>
              <w:marTop w:val="0"/>
              <w:marBottom w:val="0"/>
              <w:divBdr>
                <w:top w:val="none" w:sz="0" w:space="0" w:color="auto"/>
                <w:left w:val="none" w:sz="0" w:space="0" w:color="auto"/>
                <w:bottom w:val="none" w:sz="0" w:space="0" w:color="auto"/>
                <w:right w:val="none" w:sz="0" w:space="0" w:color="auto"/>
              </w:divBdr>
            </w:div>
          </w:divsChild>
        </w:div>
        <w:div w:id="100079513">
          <w:marLeft w:val="0"/>
          <w:marRight w:val="0"/>
          <w:marTop w:val="0"/>
          <w:marBottom w:val="0"/>
          <w:divBdr>
            <w:top w:val="none" w:sz="0" w:space="0" w:color="auto"/>
            <w:left w:val="none" w:sz="0" w:space="0" w:color="auto"/>
            <w:bottom w:val="none" w:sz="0" w:space="0" w:color="auto"/>
            <w:right w:val="none" w:sz="0" w:space="0" w:color="auto"/>
          </w:divBdr>
          <w:divsChild>
            <w:div w:id="1900435452">
              <w:marLeft w:val="0"/>
              <w:marRight w:val="0"/>
              <w:marTop w:val="0"/>
              <w:marBottom w:val="0"/>
              <w:divBdr>
                <w:top w:val="none" w:sz="0" w:space="0" w:color="auto"/>
                <w:left w:val="none" w:sz="0" w:space="0" w:color="auto"/>
                <w:bottom w:val="none" w:sz="0" w:space="0" w:color="auto"/>
                <w:right w:val="none" w:sz="0" w:space="0" w:color="auto"/>
              </w:divBdr>
            </w:div>
          </w:divsChild>
        </w:div>
        <w:div w:id="292054844">
          <w:marLeft w:val="0"/>
          <w:marRight w:val="0"/>
          <w:marTop w:val="0"/>
          <w:marBottom w:val="0"/>
          <w:divBdr>
            <w:top w:val="none" w:sz="0" w:space="0" w:color="auto"/>
            <w:left w:val="none" w:sz="0" w:space="0" w:color="auto"/>
            <w:bottom w:val="none" w:sz="0" w:space="0" w:color="auto"/>
            <w:right w:val="none" w:sz="0" w:space="0" w:color="auto"/>
          </w:divBdr>
          <w:divsChild>
            <w:div w:id="1555922743">
              <w:marLeft w:val="0"/>
              <w:marRight w:val="0"/>
              <w:marTop w:val="0"/>
              <w:marBottom w:val="0"/>
              <w:divBdr>
                <w:top w:val="none" w:sz="0" w:space="0" w:color="auto"/>
                <w:left w:val="none" w:sz="0" w:space="0" w:color="auto"/>
                <w:bottom w:val="none" w:sz="0" w:space="0" w:color="auto"/>
                <w:right w:val="none" w:sz="0" w:space="0" w:color="auto"/>
              </w:divBdr>
            </w:div>
          </w:divsChild>
        </w:div>
        <w:div w:id="1600478691">
          <w:marLeft w:val="0"/>
          <w:marRight w:val="0"/>
          <w:marTop w:val="0"/>
          <w:marBottom w:val="0"/>
          <w:divBdr>
            <w:top w:val="none" w:sz="0" w:space="0" w:color="auto"/>
            <w:left w:val="none" w:sz="0" w:space="0" w:color="auto"/>
            <w:bottom w:val="none" w:sz="0" w:space="0" w:color="auto"/>
            <w:right w:val="none" w:sz="0" w:space="0" w:color="auto"/>
          </w:divBdr>
          <w:divsChild>
            <w:div w:id="414476144">
              <w:marLeft w:val="0"/>
              <w:marRight w:val="0"/>
              <w:marTop w:val="0"/>
              <w:marBottom w:val="0"/>
              <w:divBdr>
                <w:top w:val="none" w:sz="0" w:space="0" w:color="auto"/>
                <w:left w:val="none" w:sz="0" w:space="0" w:color="auto"/>
                <w:bottom w:val="none" w:sz="0" w:space="0" w:color="auto"/>
                <w:right w:val="none" w:sz="0" w:space="0" w:color="auto"/>
              </w:divBdr>
            </w:div>
          </w:divsChild>
        </w:div>
        <w:div w:id="1929314601">
          <w:marLeft w:val="0"/>
          <w:marRight w:val="0"/>
          <w:marTop w:val="0"/>
          <w:marBottom w:val="0"/>
          <w:divBdr>
            <w:top w:val="none" w:sz="0" w:space="0" w:color="auto"/>
            <w:left w:val="none" w:sz="0" w:space="0" w:color="auto"/>
            <w:bottom w:val="none" w:sz="0" w:space="0" w:color="auto"/>
            <w:right w:val="none" w:sz="0" w:space="0" w:color="auto"/>
          </w:divBdr>
          <w:divsChild>
            <w:div w:id="2096196762">
              <w:marLeft w:val="0"/>
              <w:marRight w:val="0"/>
              <w:marTop w:val="0"/>
              <w:marBottom w:val="0"/>
              <w:divBdr>
                <w:top w:val="none" w:sz="0" w:space="0" w:color="auto"/>
                <w:left w:val="none" w:sz="0" w:space="0" w:color="auto"/>
                <w:bottom w:val="none" w:sz="0" w:space="0" w:color="auto"/>
                <w:right w:val="none" w:sz="0" w:space="0" w:color="auto"/>
              </w:divBdr>
            </w:div>
          </w:divsChild>
        </w:div>
        <w:div w:id="1248541293">
          <w:marLeft w:val="0"/>
          <w:marRight w:val="0"/>
          <w:marTop w:val="0"/>
          <w:marBottom w:val="0"/>
          <w:divBdr>
            <w:top w:val="none" w:sz="0" w:space="0" w:color="auto"/>
            <w:left w:val="none" w:sz="0" w:space="0" w:color="auto"/>
            <w:bottom w:val="none" w:sz="0" w:space="0" w:color="auto"/>
            <w:right w:val="none" w:sz="0" w:space="0" w:color="auto"/>
          </w:divBdr>
          <w:divsChild>
            <w:div w:id="420684854">
              <w:marLeft w:val="0"/>
              <w:marRight w:val="0"/>
              <w:marTop w:val="0"/>
              <w:marBottom w:val="0"/>
              <w:divBdr>
                <w:top w:val="none" w:sz="0" w:space="0" w:color="auto"/>
                <w:left w:val="none" w:sz="0" w:space="0" w:color="auto"/>
                <w:bottom w:val="none" w:sz="0" w:space="0" w:color="auto"/>
                <w:right w:val="none" w:sz="0" w:space="0" w:color="auto"/>
              </w:divBdr>
            </w:div>
          </w:divsChild>
        </w:div>
        <w:div w:id="745414763">
          <w:marLeft w:val="0"/>
          <w:marRight w:val="0"/>
          <w:marTop w:val="0"/>
          <w:marBottom w:val="0"/>
          <w:divBdr>
            <w:top w:val="none" w:sz="0" w:space="0" w:color="auto"/>
            <w:left w:val="none" w:sz="0" w:space="0" w:color="auto"/>
            <w:bottom w:val="none" w:sz="0" w:space="0" w:color="auto"/>
            <w:right w:val="none" w:sz="0" w:space="0" w:color="auto"/>
          </w:divBdr>
          <w:divsChild>
            <w:div w:id="1939370283">
              <w:marLeft w:val="0"/>
              <w:marRight w:val="0"/>
              <w:marTop w:val="0"/>
              <w:marBottom w:val="0"/>
              <w:divBdr>
                <w:top w:val="none" w:sz="0" w:space="0" w:color="auto"/>
                <w:left w:val="none" w:sz="0" w:space="0" w:color="auto"/>
                <w:bottom w:val="none" w:sz="0" w:space="0" w:color="auto"/>
                <w:right w:val="none" w:sz="0" w:space="0" w:color="auto"/>
              </w:divBdr>
            </w:div>
          </w:divsChild>
        </w:div>
        <w:div w:id="1778938851">
          <w:marLeft w:val="0"/>
          <w:marRight w:val="0"/>
          <w:marTop w:val="0"/>
          <w:marBottom w:val="0"/>
          <w:divBdr>
            <w:top w:val="none" w:sz="0" w:space="0" w:color="auto"/>
            <w:left w:val="none" w:sz="0" w:space="0" w:color="auto"/>
            <w:bottom w:val="none" w:sz="0" w:space="0" w:color="auto"/>
            <w:right w:val="none" w:sz="0" w:space="0" w:color="auto"/>
          </w:divBdr>
          <w:divsChild>
            <w:div w:id="837385024">
              <w:marLeft w:val="0"/>
              <w:marRight w:val="0"/>
              <w:marTop w:val="0"/>
              <w:marBottom w:val="0"/>
              <w:divBdr>
                <w:top w:val="none" w:sz="0" w:space="0" w:color="auto"/>
                <w:left w:val="none" w:sz="0" w:space="0" w:color="auto"/>
                <w:bottom w:val="none" w:sz="0" w:space="0" w:color="auto"/>
                <w:right w:val="none" w:sz="0" w:space="0" w:color="auto"/>
              </w:divBdr>
            </w:div>
          </w:divsChild>
        </w:div>
        <w:div w:id="1460688176">
          <w:marLeft w:val="0"/>
          <w:marRight w:val="0"/>
          <w:marTop w:val="0"/>
          <w:marBottom w:val="0"/>
          <w:divBdr>
            <w:top w:val="none" w:sz="0" w:space="0" w:color="auto"/>
            <w:left w:val="none" w:sz="0" w:space="0" w:color="auto"/>
            <w:bottom w:val="none" w:sz="0" w:space="0" w:color="auto"/>
            <w:right w:val="none" w:sz="0" w:space="0" w:color="auto"/>
          </w:divBdr>
          <w:divsChild>
            <w:div w:id="1734309655">
              <w:marLeft w:val="0"/>
              <w:marRight w:val="0"/>
              <w:marTop w:val="0"/>
              <w:marBottom w:val="0"/>
              <w:divBdr>
                <w:top w:val="none" w:sz="0" w:space="0" w:color="auto"/>
                <w:left w:val="none" w:sz="0" w:space="0" w:color="auto"/>
                <w:bottom w:val="none" w:sz="0" w:space="0" w:color="auto"/>
                <w:right w:val="none" w:sz="0" w:space="0" w:color="auto"/>
              </w:divBdr>
            </w:div>
          </w:divsChild>
        </w:div>
        <w:div w:id="721906625">
          <w:marLeft w:val="0"/>
          <w:marRight w:val="0"/>
          <w:marTop w:val="0"/>
          <w:marBottom w:val="0"/>
          <w:divBdr>
            <w:top w:val="none" w:sz="0" w:space="0" w:color="auto"/>
            <w:left w:val="none" w:sz="0" w:space="0" w:color="auto"/>
            <w:bottom w:val="none" w:sz="0" w:space="0" w:color="auto"/>
            <w:right w:val="none" w:sz="0" w:space="0" w:color="auto"/>
          </w:divBdr>
          <w:divsChild>
            <w:div w:id="586154879">
              <w:marLeft w:val="0"/>
              <w:marRight w:val="0"/>
              <w:marTop w:val="0"/>
              <w:marBottom w:val="0"/>
              <w:divBdr>
                <w:top w:val="none" w:sz="0" w:space="0" w:color="auto"/>
                <w:left w:val="none" w:sz="0" w:space="0" w:color="auto"/>
                <w:bottom w:val="none" w:sz="0" w:space="0" w:color="auto"/>
                <w:right w:val="none" w:sz="0" w:space="0" w:color="auto"/>
              </w:divBdr>
            </w:div>
          </w:divsChild>
        </w:div>
        <w:div w:id="255751125">
          <w:marLeft w:val="0"/>
          <w:marRight w:val="0"/>
          <w:marTop w:val="0"/>
          <w:marBottom w:val="0"/>
          <w:divBdr>
            <w:top w:val="none" w:sz="0" w:space="0" w:color="auto"/>
            <w:left w:val="none" w:sz="0" w:space="0" w:color="auto"/>
            <w:bottom w:val="none" w:sz="0" w:space="0" w:color="auto"/>
            <w:right w:val="none" w:sz="0" w:space="0" w:color="auto"/>
          </w:divBdr>
          <w:divsChild>
            <w:div w:id="1973827268">
              <w:marLeft w:val="0"/>
              <w:marRight w:val="0"/>
              <w:marTop w:val="0"/>
              <w:marBottom w:val="0"/>
              <w:divBdr>
                <w:top w:val="none" w:sz="0" w:space="0" w:color="auto"/>
                <w:left w:val="none" w:sz="0" w:space="0" w:color="auto"/>
                <w:bottom w:val="none" w:sz="0" w:space="0" w:color="auto"/>
                <w:right w:val="none" w:sz="0" w:space="0" w:color="auto"/>
              </w:divBdr>
            </w:div>
          </w:divsChild>
        </w:div>
        <w:div w:id="591544844">
          <w:marLeft w:val="0"/>
          <w:marRight w:val="0"/>
          <w:marTop w:val="0"/>
          <w:marBottom w:val="0"/>
          <w:divBdr>
            <w:top w:val="none" w:sz="0" w:space="0" w:color="auto"/>
            <w:left w:val="none" w:sz="0" w:space="0" w:color="auto"/>
            <w:bottom w:val="none" w:sz="0" w:space="0" w:color="auto"/>
            <w:right w:val="none" w:sz="0" w:space="0" w:color="auto"/>
          </w:divBdr>
          <w:divsChild>
            <w:div w:id="1464881592">
              <w:marLeft w:val="0"/>
              <w:marRight w:val="0"/>
              <w:marTop w:val="0"/>
              <w:marBottom w:val="0"/>
              <w:divBdr>
                <w:top w:val="none" w:sz="0" w:space="0" w:color="auto"/>
                <w:left w:val="none" w:sz="0" w:space="0" w:color="auto"/>
                <w:bottom w:val="none" w:sz="0" w:space="0" w:color="auto"/>
                <w:right w:val="none" w:sz="0" w:space="0" w:color="auto"/>
              </w:divBdr>
            </w:div>
          </w:divsChild>
        </w:div>
        <w:div w:id="1927223345">
          <w:marLeft w:val="0"/>
          <w:marRight w:val="0"/>
          <w:marTop w:val="0"/>
          <w:marBottom w:val="0"/>
          <w:divBdr>
            <w:top w:val="none" w:sz="0" w:space="0" w:color="auto"/>
            <w:left w:val="none" w:sz="0" w:space="0" w:color="auto"/>
            <w:bottom w:val="none" w:sz="0" w:space="0" w:color="auto"/>
            <w:right w:val="none" w:sz="0" w:space="0" w:color="auto"/>
          </w:divBdr>
          <w:divsChild>
            <w:div w:id="1371109414">
              <w:marLeft w:val="0"/>
              <w:marRight w:val="0"/>
              <w:marTop w:val="0"/>
              <w:marBottom w:val="0"/>
              <w:divBdr>
                <w:top w:val="none" w:sz="0" w:space="0" w:color="auto"/>
                <w:left w:val="none" w:sz="0" w:space="0" w:color="auto"/>
                <w:bottom w:val="none" w:sz="0" w:space="0" w:color="auto"/>
                <w:right w:val="none" w:sz="0" w:space="0" w:color="auto"/>
              </w:divBdr>
            </w:div>
          </w:divsChild>
        </w:div>
        <w:div w:id="812648181">
          <w:marLeft w:val="0"/>
          <w:marRight w:val="0"/>
          <w:marTop w:val="0"/>
          <w:marBottom w:val="0"/>
          <w:divBdr>
            <w:top w:val="none" w:sz="0" w:space="0" w:color="auto"/>
            <w:left w:val="none" w:sz="0" w:space="0" w:color="auto"/>
            <w:bottom w:val="none" w:sz="0" w:space="0" w:color="auto"/>
            <w:right w:val="none" w:sz="0" w:space="0" w:color="auto"/>
          </w:divBdr>
          <w:divsChild>
            <w:div w:id="275714868">
              <w:marLeft w:val="0"/>
              <w:marRight w:val="0"/>
              <w:marTop w:val="0"/>
              <w:marBottom w:val="0"/>
              <w:divBdr>
                <w:top w:val="none" w:sz="0" w:space="0" w:color="auto"/>
                <w:left w:val="none" w:sz="0" w:space="0" w:color="auto"/>
                <w:bottom w:val="none" w:sz="0" w:space="0" w:color="auto"/>
                <w:right w:val="none" w:sz="0" w:space="0" w:color="auto"/>
              </w:divBdr>
            </w:div>
          </w:divsChild>
        </w:div>
        <w:div w:id="572391996">
          <w:marLeft w:val="0"/>
          <w:marRight w:val="0"/>
          <w:marTop w:val="0"/>
          <w:marBottom w:val="0"/>
          <w:divBdr>
            <w:top w:val="none" w:sz="0" w:space="0" w:color="auto"/>
            <w:left w:val="none" w:sz="0" w:space="0" w:color="auto"/>
            <w:bottom w:val="none" w:sz="0" w:space="0" w:color="auto"/>
            <w:right w:val="none" w:sz="0" w:space="0" w:color="auto"/>
          </w:divBdr>
          <w:divsChild>
            <w:div w:id="1920749004">
              <w:marLeft w:val="0"/>
              <w:marRight w:val="0"/>
              <w:marTop w:val="0"/>
              <w:marBottom w:val="0"/>
              <w:divBdr>
                <w:top w:val="none" w:sz="0" w:space="0" w:color="auto"/>
                <w:left w:val="none" w:sz="0" w:space="0" w:color="auto"/>
                <w:bottom w:val="none" w:sz="0" w:space="0" w:color="auto"/>
                <w:right w:val="none" w:sz="0" w:space="0" w:color="auto"/>
              </w:divBdr>
            </w:div>
          </w:divsChild>
        </w:div>
        <w:div w:id="1052071405">
          <w:marLeft w:val="0"/>
          <w:marRight w:val="0"/>
          <w:marTop w:val="0"/>
          <w:marBottom w:val="0"/>
          <w:divBdr>
            <w:top w:val="none" w:sz="0" w:space="0" w:color="auto"/>
            <w:left w:val="none" w:sz="0" w:space="0" w:color="auto"/>
            <w:bottom w:val="none" w:sz="0" w:space="0" w:color="auto"/>
            <w:right w:val="none" w:sz="0" w:space="0" w:color="auto"/>
          </w:divBdr>
          <w:divsChild>
            <w:div w:id="987905787">
              <w:marLeft w:val="0"/>
              <w:marRight w:val="0"/>
              <w:marTop w:val="0"/>
              <w:marBottom w:val="0"/>
              <w:divBdr>
                <w:top w:val="none" w:sz="0" w:space="0" w:color="auto"/>
                <w:left w:val="none" w:sz="0" w:space="0" w:color="auto"/>
                <w:bottom w:val="none" w:sz="0" w:space="0" w:color="auto"/>
                <w:right w:val="none" w:sz="0" w:space="0" w:color="auto"/>
              </w:divBdr>
            </w:div>
          </w:divsChild>
        </w:div>
        <w:div w:id="352607308">
          <w:marLeft w:val="0"/>
          <w:marRight w:val="0"/>
          <w:marTop w:val="0"/>
          <w:marBottom w:val="0"/>
          <w:divBdr>
            <w:top w:val="none" w:sz="0" w:space="0" w:color="auto"/>
            <w:left w:val="none" w:sz="0" w:space="0" w:color="auto"/>
            <w:bottom w:val="none" w:sz="0" w:space="0" w:color="auto"/>
            <w:right w:val="none" w:sz="0" w:space="0" w:color="auto"/>
          </w:divBdr>
          <w:divsChild>
            <w:div w:id="2112700908">
              <w:marLeft w:val="0"/>
              <w:marRight w:val="0"/>
              <w:marTop w:val="0"/>
              <w:marBottom w:val="0"/>
              <w:divBdr>
                <w:top w:val="none" w:sz="0" w:space="0" w:color="auto"/>
                <w:left w:val="none" w:sz="0" w:space="0" w:color="auto"/>
                <w:bottom w:val="none" w:sz="0" w:space="0" w:color="auto"/>
                <w:right w:val="none" w:sz="0" w:space="0" w:color="auto"/>
              </w:divBdr>
            </w:div>
          </w:divsChild>
        </w:div>
        <w:div w:id="1788349680">
          <w:marLeft w:val="0"/>
          <w:marRight w:val="0"/>
          <w:marTop w:val="0"/>
          <w:marBottom w:val="0"/>
          <w:divBdr>
            <w:top w:val="none" w:sz="0" w:space="0" w:color="auto"/>
            <w:left w:val="none" w:sz="0" w:space="0" w:color="auto"/>
            <w:bottom w:val="none" w:sz="0" w:space="0" w:color="auto"/>
            <w:right w:val="none" w:sz="0" w:space="0" w:color="auto"/>
          </w:divBdr>
          <w:divsChild>
            <w:div w:id="1678924856">
              <w:marLeft w:val="0"/>
              <w:marRight w:val="0"/>
              <w:marTop w:val="0"/>
              <w:marBottom w:val="0"/>
              <w:divBdr>
                <w:top w:val="none" w:sz="0" w:space="0" w:color="auto"/>
                <w:left w:val="none" w:sz="0" w:space="0" w:color="auto"/>
                <w:bottom w:val="none" w:sz="0" w:space="0" w:color="auto"/>
                <w:right w:val="none" w:sz="0" w:space="0" w:color="auto"/>
              </w:divBdr>
            </w:div>
          </w:divsChild>
        </w:div>
        <w:div w:id="2106264865">
          <w:marLeft w:val="0"/>
          <w:marRight w:val="0"/>
          <w:marTop w:val="0"/>
          <w:marBottom w:val="0"/>
          <w:divBdr>
            <w:top w:val="none" w:sz="0" w:space="0" w:color="auto"/>
            <w:left w:val="none" w:sz="0" w:space="0" w:color="auto"/>
            <w:bottom w:val="none" w:sz="0" w:space="0" w:color="auto"/>
            <w:right w:val="none" w:sz="0" w:space="0" w:color="auto"/>
          </w:divBdr>
          <w:divsChild>
            <w:div w:id="1599873970">
              <w:marLeft w:val="0"/>
              <w:marRight w:val="0"/>
              <w:marTop w:val="0"/>
              <w:marBottom w:val="0"/>
              <w:divBdr>
                <w:top w:val="none" w:sz="0" w:space="0" w:color="auto"/>
                <w:left w:val="none" w:sz="0" w:space="0" w:color="auto"/>
                <w:bottom w:val="none" w:sz="0" w:space="0" w:color="auto"/>
                <w:right w:val="none" w:sz="0" w:space="0" w:color="auto"/>
              </w:divBdr>
            </w:div>
          </w:divsChild>
        </w:div>
        <w:div w:id="962690931">
          <w:marLeft w:val="0"/>
          <w:marRight w:val="0"/>
          <w:marTop w:val="0"/>
          <w:marBottom w:val="0"/>
          <w:divBdr>
            <w:top w:val="none" w:sz="0" w:space="0" w:color="auto"/>
            <w:left w:val="none" w:sz="0" w:space="0" w:color="auto"/>
            <w:bottom w:val="none" w:sz="0" w:space="0" w:color="auto"/>
            <w:right w:val="none" w:sz="0" w:space="0" w:color="auto"/>
          </w:divBdr>
          <w:divsChild>
            <w:div w:id="882714775">
              <w:marLeft w:val="0"/>
              <w:marRight w:val="0"/>
              <w:marTop w:val="0"/>
              <w:marBottom w:val="0"/>
              <w:divBdr>
                <w:top w:val="none" w:sz="0" w:space="0" w:color="auto"/>
                <w:left w:val="none" w:sz="0" w:space="0" w:color="auto"/>
                <w:bottom w:val="none" w:sz="0" w:space="0" w:color="auto"/>
                <w:right w:val="none" w:sz="0" w:space="0" w:color="auto"/>
              </w:divBdr>
            </w:div>
          </w:divsChild>
        </w:div>
        <w:div w:id="1939824916">
          <w:marLeft w:val="0"/>
          <w:marRight w:val="0"/>
          <w:marTop w:val="0"/>
          <w:marBottom w:val="0"/>
          <w:divBdr>
            <w:top w:val="none" w:sz="0" w:space="0" w:color="auto"/>
            <w:left w:val="none" w:sz="0" w:space="0" w:color="auto"/>
            <w:bottom w:val="none" w:sz="0" w:space="0" w:color="auto"/>
            <w:right w:val="none" w:sz="0" w:space="0" w:color="auto"/>
          </w:divBdr>
          <w:divsChild>
            <w:div w:id="27338611">
              <w:marLeft w:val="0"/>
              <w:marRight w:val="0"/>
              <w:marTop w:val="0"/>
              <w:marBottom w:val="0"/>
              <w:divBdr>
                <w:top w:val="none" w:sz="0" w:space="0" w:color="auto"/>
                <w:left w:val="none" w:sz="0" w:space="0" w:color="auto"/>
                <w:bottom w:val="none" w:sz="0" w:space="0" w:color="auto"/>
                <w:right w:val="none" w:sz="0" w:space="0" w:color="auto"/>
              </w:divBdr>
            </w:div>
          </w:divsChild>
        </w:div>
        <w:div w:id="611013196">
          <w:marLeft w:val="0"/>
          <w:marRight w:val="0"/>
          <w:marTop w:val="0"/>
          <w:marBottom w:val="0"/>
          <w:divBdr>
            <w:top w:val="none" w:sz="0" w:space="0" w:color="auto"/>
            <w:left w:val="none" w:sz="0" w:space="0" w:color="auto"/>
            <w:bottom w:val="none" w:sz="0" w:space="0" w:color="auto"/>
            <w:right w:val="none" w:sz="0" w:space="0" w:color="auto"/>
          </w:divBdr>
          <w:divsChild>
            <w:div w:id="1324118639">
              <w:marLeft w:val="0"/>
              <w:marRight w:val="0"/>
              <w:marTop w:val="0"/>
              <w:marBottom w:val="0"/>
              <w:divBdr>
                <w:top w:val="none" w:sz="0" w:space="0" w:color="auto"/>
                <w:left w:val="none" w:sz="0" w:space="0" w:color="auto"/>
                <w:bottom w:val="none" w:sz="0" w:space="0" w:color="auto"/>
                <w:right w:val="none" w:sz="0" w:space="0" w:color="auto"/>
              </w:divBdr>
            </w:div>
          </w:divsChild>
        </w:div>
        <w:div w:id="558595797">
          <w:marLeft w:val="0"/>
          <w:marRight w:val="0"/>
          <w:marTop w:val="0"/>
          <w:marBottom w:val="0"/>
          <w:divBdr>
            <w:top w:val="none" w:sz="0" w:space="0" w:color="auto"/>
            <w:left w:val="none" w:sz="0" w:space="0" w:color="auto"/>
            <w:bottom w:val="none" w:sz="0" w:space="0" w:color="auto"/>
            <w:right w:val="none" w:sz="0" w:space="0" w:color="auto"/>
          </w:divBdr>
          <w:divsChild>
            <w:div w:id="1543975703">
              <w:marLeft w:val="0"/>
              <w:marRight w:val="0"/>
              <w:marTop w:val="0"/>
              <w:marBottom w:val="0"/>
              <w:divBdr>
                <w:top w:val="none" w:sz="0" w:space="0" w:color="auto"/>
                <w:left w:val="none" w:sz="0" w:space="0" w:color="auto"/>
                <w:bottom w:val="none" w:sz="0" w:space="0" w:color="auto"/>
                <w:right w:val="none" w:sz="0" w:space="0" w:color="auto"/>
              </w:divBdr>
            </w:div>
          </w:divsChild>
        </w:div>
        <w:div w:id="500968356">
          <w:marLeft w:val="0"/>
          <w:marRight w:val="0"/>
          <w:marTop w:val="0"/>
          <w:marBottom w:val="0"/>
          <w:divBdr>
            <w:top w:val="none" w:sz="0" w:space="0" w:color="auto"/>
            <w:left w:val="none" w:sz="0" w:space="0" w:color="auto"/>
            <w:bottom w:val="none" w:sz="0" w:space="0" w:color="auto"/>
            <w:right w:val="none" w:sz="0" w:space="0" w:color="auto"/>
          </w:divBdr>
          <w:divsChild>
            <w:div w:id="1321234521">
              <w:marLeft w:val="0"/>
              <w:marRight w:val="0"/>
              <w:marTop w:val="0"/>
              <w:marBottom w:val="0"/>
              <w:divBdr>
                <w:top w:val="none" w:sz="0" w:space="0" w:color="auto"/>
                <w:left w:val="none" w:sz="0" w:space="0" w:color="auto"/>
                <w:bottom w:val="none" w:sz="0" w:space="0" w:color="auto"/>
                <w:right w:val="none" w:sz="0" w:space="0" w:color="auto"/>
              </w:divBdr>
            </w:div>
          </w:divsChild>
        </w:div>
        <w:div w:id="1735157180">
          <w:marLeft w:val="0"/>
          <w:marRight w:val="0"/>
          <w:marTop w:val="0"/>
          <w:marBottom w:val="0"/>
          <w:divBdr>
            <w:top w:val="none" w:sz="0" w:space="0" w:color="auto"/>
            <w:left w:val="none" w:sz="0" w:space="0" w:color="auto"/>
            <w:bottom w:val="none" w:sz="0" w:space="0" w:color="auto"/>
            <w:right w:val="none" w:sz="0" w:space="0" w:color="auto"/>
          </w:divBdr>
          <w:divsChild>
            <w:div w:id="904223690">
              <w:marLeft w:val="0"/>
              <w:marRight w:val="0"/>
              <w:marTop w:val="0"/>
              <w:marBottom w:val="0"/>
              <w:divBdr>
                <w:top w:val="none" w:sz="0" w:space="0" w:color="auto"/>
                <w:left w:val="none" w:sz="0" w:space="0" w:color="auto"/>
                <w:bottom w:val="none" w:sz="0" w:space="0" w:color="auto"/>
                <w:right w:val="none" w:sz="0" w:space="0" w:color="auto"/>
              </w:divBdr>
            </w:div>
          </w:divsChild>
        </w:div>
        <w:div w:id="1677071727">
          <w:marLeft w:val="0"/>
          <w:marRight w:val="0"/>
          <w:marTop w:val="0"/>
          <w:marBottom w:val="0"/>
          <w:divBdr>
            <w:top w:val="none" w:sz="0" w:space="0" w:color="auto"/>
            <w:left w:val="none" w:sz="0" w:space="0" w:color="auto"/>
            <w:bottom w:val="none" w:sz="0" w:space="0" w:color="auto"/>
            <w:right w:val="none" w:sz="0" w:space="0" w:color="auto"/>
          </w:divBdr>
          <w:divsChild>
            <w:div w:id="80416575">
              <w:marLeft w:val="0"/>
              <w:marRight w:val="0"/>
              <w:marTop w:val="0"/>
              <w:marBottom w:val="0"/>
              <w:divBdr>
                <w:top w:val="none" w:sz="0" w:space="0" w:color="auto"/>
                <w:left w:val="none" w:sz="0" w:space="0" w:color="auto"/>
                <w:bottom w:val="none" w:sz="0" w:space="0" w:color="auto"/>
                <w:right w:val="none" w:sz="0" w:space="0" w:color="auto"/>
              </w:divBdr>
            </w:div>
          </w:divsChild>
        </w:div>
        <w:div w:id="627593835">
          <w:marLeft w:val="0"/>
          <w:marRight w:val="0"/>
          <w:marTop w:val="0"/>
          <w:marBottom w:val="0"/>
          <w:divBdr>
            <w:top w:val="none" w:sz="0" w:space="0" w:color="auto"/>
            <w:left w:val="none" w:sz="0" w:space="0" w:color="auto"/>
            <w:bottom w:val="none" w:sz="0" w:space="0" w:color="auto"/>
            <w:right w:val="none" w:sz="0" w:space="0" w:color="auto"/>
          </w:divBdr>
          <w:divsChild>
            <w:div w:id="1584031158">
              <w:marLeft w:val="0"/>
              <w:marRight w:val="0"/>
              <w:marTop w:val="0"/>
              <w:marBottom w:val="0"/>
              <w:divBdr>
                <w:top w:val="none" w:sz="0" w:space="0" w:color="auto"/>
                <w:left w:val="none" w:sz="0" w:space="0" w:color="auto"/>
                <w:bottom w:val="none" w:sz="0" w:space="0" w:color="auto"/>
                <w:right w:val="none" w:sz="0" w:space="0" w:color="auto"/>
              </w:divBdr>
            </w:div>
          </w:divsChild>
        </w:div>
        <w:div w:id="1243486090">
          <w:marLeft w:val="0"/>
          <w:marRight w:val="0"/>
          <w:marTop w:val="0"/>
          <w:marBottom w:val="0"/>
          <w:divBdr>
            <w:top w:val="none" w:sz="0" w:space="0" w:color="auto"/>
            <w:left w:val="none" w:sz="0" w:space="0" w:color="auto"/>
            <w:bottom w:val="none" w:sz="0" w:space="0" w:color="auto"/>
            <w:right w:val="none" w:sz="0" w:space="0" w:color="auto"/>
          </w:divBdr>
          <w:divsChild>
            <w:div w:id="1699351561">
              <w:marLeft w:val="0"/>
              <w:marRight w:val="0"/>
              <w:marTop w:val="0"/>
              <w:marBottom w:val="0"/>
              <w:divBdr>
                <w:top w:val="none" w:sz="0" w:space="0" w:color="auto"/>
                <w:left w:val="none" w:sz="0" w:space="0" w:color="auto"/>
                <w:bottom w:val="none" w:sz="0" w:space="0" w:color="auto"/>
                <w:right w:val="none" w:sz="0" w:space="0" w:color="auto"/>
              </w:divBdr>
            </w:div>
          </w:divsChild>
        </w:div>
        <w:div w:id="3165967">
          <w:marLeft w:val="0"/>
          <w:marRight w:val="0"/>
          <w:marTop w:val="0"/>
          <w:marBottom w:val="0"/>
          <w:divBdr>
            <w:top w:val="none" w:sz="0" w:space="0" w:color="auto"/>
            <w:left w:val="none" w:sz="0" w:space="0" w:color="auto"/>
            <w:bottom w:val="none" w:sz="0" w:space="0" w:color="auto"/>
            <w:right w:val="none" w:sz="0" w:space="0" w:color="auto"/>
          </w:divBdr>
          <w:divsChild>
            <w:div w:id="367074336">
              <w:marLeft w:val="0"/>
              <w:marRight w:val="0"/>
              <w:marTop w:val="0"/>
              <w:marBottom w:val="0"/>
              <w:divBdr>
                <w:top w:val="none" w:sz="0" w:space="0" w:color="auto"/>
                <w:left w:val="none" w:sz="0" w:space="0" w:color="auto"/>
                <w:bottom w:val="none" w:sz="0" w:space="0" w:color="auto"/>
                <w:right w:val="none" w:sz="0" w:space="0" w:color="auto"/>
              </w:divBdr>
            </w:div>
          </w:divsChild>
        </w:div>
        <w:div w:id="1898398824">
          <w:marLeft w:val="0"/>
          <w:marRight w:val="0"/>
          <w:marTop w:val="0"/>
          <w:marBottom w:val="0"/>
          <w:divBdr>
            <w:top w:val="none" w:sz="0" w:space="0" w:color="auto"/>
            <w:left w:val="none" w:sz="0" w:space="0" w:color="auto"/>
            <w:bottom w:val="none" w:sz="0" w:space="0" w:color="auto"/>
            <w:right w:val="none" w:sz="0" w:space="0" w:color="auto"/>
          </w:divBdr>
          <w:divsChild>
            <w:div w:id="553395752">
              <w:marLeft w:val="0"/>
              <w:marRight w:val="0"/>
              <w:marTop w:val="0"/>
              <w:marBottom w:val="0"/>
              <w:divBdr>
                <w:top w:val="none" w:sz="0" w:space="0" w:color="auto"/>
                <w:left w:val="none" w:sz="0" w:space="0" w:color="auto"/>
                <w:bottom w:val="none" w:sz="0" w:space="0" w:color="auto"/>
                <w:right w:val="none" w:sz="0" w:space="0" w:color="auto"/>
              </w:divBdr>
            </w:div>
          </w:divsChild>
        </w:div>
        <w:div w:id="3170500">
          <w:marLeft w:val="0"/>
          <w:marRight w:val="0"/>
          <w:marTop w:val="0"/>
          <w:marBottom w:val="0"/>
          <w:divBdr>
            <w:top w:val="none" w:sz="0" w:space="0" w:color="auto"/>
            <w:left w:val="none" w:sz="0" w:space="0" w:color="auto"/>
            <w:bottom w:val="none" w:sz="0" w:space="0" w:color="auto"/>
            <w:right w:val="none" w:sz="0" w:space="0" w:color="auto"/>
          </w:divBdr>
          <w:divsChild>
            <w:div w:id="1840584328">
              <w:marLeft w:val="0"/>
              <w:marRight w:val="0"/>
              <w:marTop w:val="0"/>
              <w:marBottom w:val="0"/>
              <w:divBdr>
                <w:top w:val="none" w:sz="0" w:space="0" w:color="auto"/>
                <w:left w:val="none" w:sz="0" w:space="0" w:color="auto"/>
                <w:bottom w:val="none" w:sz="0" w:space="0" w:color="auto"/>
                <w:right w:val="none" w:sz="0" w:space="0" w:color="auto"/>
              </w:divBdr>
            </w:div>
          </w:divsChild>
        </w:div>
        <w:div w:id="1061947105">
          <w:marLeft w:val="0"/>
          <w:marRight w:val="0"/>
          <w:marTop w:val="0"/>
          <w:marBottom w:val="0"/>
          <w:divBdr>
            <w:top w:val="none" w:sz="0" w:space="0" w:color="auto"/>
            <w:left w:val="none" w:sz="0" w:space="0" w:color="auto"/>
            <w:bottom w:val="none" w:sz="0" w:space="0" w:color="auto"/>
            <w:right w:val="none" w:sz="0" w:space="0" w:color="auto"/>
          </w:divBdr>
          <w:divsChild>
            <w:div w:id="1620641724">
              <w:marLeft w:val="0"/>
              <w:marRight w:val="0"/>
              <w:marTop w:val="0"/>
              <w:marBottom w:val="0"/>
              <w:divBdr>
                <w:top w:val="none" w:sz="0" w:space="0" w:color="auto"/>
                <w:left w:val="none" w:sz="0" w:space="0" w:color="auto"/>
                <w:bottom w:val="none" w:sz="0" w:space="0" w:color="auto"/>
                <w:right w:val="none" w:sz="0" w:space="0" w:color="auto"/>
              </w:divBdr>
            </w:div>
          </w:divsChild>
        </w:div>
        <w:div w:id="69232798">
          <w:marLeft w:val="0"/>
          <w:marRight w:val="0"/>
          <w:marTop w:val="0"/>
          <w:marBottom w:val="0"/>
          <w:divBdr>
            <w:top w:val="none" w:sz="0" w:space="0" w:color="auto"/>
            <w:left w:val="none" w:sz="0" w:space="0" w:color="auto"/>
            <w:bottom w:val="none" w:sz="0" w:space="0" w:color="auto"/>
            <w:right w:val="none" w:sz="0" w:space="0" w:color="auto"/>
          </w:divBdr>
          <w:divsChild>
            <w:div w:id="1914510214">
              <w:marLeft w:val="0"/>
              <w:marRight w:val="0"/>
              <w:marTop w:val="0"/>
              <w:marBottom w:val="0"/>
              <w:divBdr>
                <w:top w:val="none" w:sz="0" w:space="0" w:color="auto"/>
                <w:left w:val="none" w:sz="0" w:space="0" w:color="auto"/>
                <w:bottom w:val="none" w:sz="0" w:space="0" w:color="auto"/>
                <w:right w:val="none" w:sz="0" w:space="0" w:color="auto"/>
              </w:divBdr>
            </w:div>
          </w:divsChild>
        </w:div>
        <w:div w:id="299307395">
          <w:marLeft w:val="0"/>
          <w:marRight w:val="0"/>
          <w:marTop w:val="0"/>
          <w:marBottom w:val="0"/>
          <w:divBdr>
            <w:top w:val="none" w:sz="0" w:space="0" w:color="auto"/>
            <w:left w:val="none" w:sz="0" w:space="0" w:color="auto"/>
            <w:bottom w:val="none" w:sz="0" w:space="0" w:color="auto"/>
            <w:right w:val="none" w:sz="0" w:space="0" w:color="auto"/>
          </w:divBdr>
          <w:divsChild>
            <w:div w:id="202643251">
              <w:marLeft w:val="0"/>
              <w:marRight w:val="0"/>
              <w:marTop w:val="0"/>
              <w:marBottom w:val="0"/>
              <w:divBdr>
                <w:top w:val="none" w:sz="0" w:space="0" w:color="auto"/>
                <w:left w:val="none" w:sz="0" w:space="0" w:color="auto"/>
                <w:bottom w:val="none" w:sz="0" w:space="0" w:color="auto"/>
                <w:right w:val="none" w:sz="0" w:space="0" w:color="auto"/>
              </w:divBdr>
            </w:div>
          </w:divsChild>
        </w:div>
        <w:div w:id="1779400079">
          <w:marLeft w:val="0"/>
          <w:marRight w:val="0"/>
          <w:marTop w:val="0"/>
          <w:marBottom w:val="0"/>
          <w:divBdr>
            <w:top w:val="none" w:sz="0" w:space="0" w:color="auto"/>
            <w:left w:val="none" w:sz="0" w:space="0" w:color="auto"/>
            <w:bottom w:val="none" w:sz="0" w:space="0" w:color="auto"/>
            <w:right w:val="none" w:sz="0" w:space="0" w:color="auto"/>
          </w:divBdr>
          <w:divsChild>
            <w:div w:id="1697383507">
              <w:marLeft w:val="0"/>
              <w:marRight w:val="0"/>
              <w:marTop w:val="0"/>
              <w:marBottom w:val="0"/>
              <w:divBdr>
                <w:top w:val="none" w:sz="0" w:space="0" w:color="auto"/>
                <w:left w:val="none" w:sz="0" w:space="0" w:color="auto"/>
                <w:bottom w:val="none" w:sz="0" w:space="0" w:color="auto"/>
                <w:right w:val="none" w:sz="0" w:space="0" w:color="auto"/>
              </w:divBdr>
            </w:div>
          </w:divsChild>
        </w:div>
        <w:div w:id="739407475">
          <w:marLeft w:val="0"/>
          <w:marRight w:val="0"/>
          <w:marTop w:val="0"/>
          <w:marBottom w:val="0"/>
          <w:divBdr>
            <w:top w:val="none" w:sz="0" w:space="0" w:color="auto"/>
            <w:left w:val="none" w:sz="0" w:space="0" w:color="auto"/>
            <w:bottom w:val="none" w:sz="0" w:space="0" w:color="auto"/>
            <w:right w:val="none" w:sz="0" w:space="0" w:color="auto"/>
          </w:divBdr>
          <w:divsChild>
            <w:div w:id="47076806">
              <w:marLeft w:val="0"/>
              <w:marRight w:val="0"/>
              <w:marTop w:val="0"/>
              <w:marBottom w:val="0"/>
              <w:divBdr>
                <w:top w:val="none" w:sz="0" w:space="0" w:color="auto"/>
                <w:left w:val="none" w:sz="0" w:space="0" w:color="auto"/>
                <w:bottom w:val="none" w:sz="0" w:space="0" w:color="auto"/>
                <w:right w:val="none" w:sz="0" w:space="0" w:color="auto"/>
              </w:divBdr>
            </w:div>
          </w:divsChild>
        </w:div>
        <w:div w:id="103765775">
          <w:marLeft w:val="0"/>
          <w:marRight w:val="0"/>
          <w:marTop w:val="0"/>
          <w:marBottom w:val="0"/>
          <w:divBdr>
            <w:top w:val="none" w:sz="0" w:space="0" w:color="auto"/>
            <w:left w:val="none" w:sz="0" w:space="0" w:color="auto"/>
            <w:bottom w:val="none" w:sz="0" w:space="0" w:color="auto"/>
            <w:right w:val="none" w:sz="0" w:space="0" w:color="auto"/>
          </w:divBdr>
          <w:divsChild>
            <w:div w:id="849216999">
              <w:marLeft w:val="0"/>
              <w:marRight w:val="0"/>
              <w:marTop w:val="0"/>
              <w:marBottom w:val="0"/>
              <w:divBdr>
                <w:top w:val="none" w:sz="0" w:space="0" w:color="auto"/>
                <w:left w:val="none" w:sz="0" w:space="0" w:color="auto"/>
                <w:bottom w:val="none" w:sz="0" w:space="0" w:color="auto"/>
                <w:right w:val="none" w:sz="0" w:space="0" w:color="auto"/>
              </w:divBdr>
            </w:div>
          </w:divsChild>
        </w:div>
        <w:div w:id="1384869257">
          <w:marLeft w:val="0"/>
          <w:marRight w:val="0"/>
          <w:marTop w:val="0"/>
          <w:marBottom w:val="0"/>
          <w:divBdr>
            <w:top w:val="none" w:sz="0" w:space="0" w:color="auto"/>
            <w:left w:val="none" w:sz="0" w:space="0" w:color="auto"/>
            <w:bottom w:val="none" w:sz="0" w:space="0" w:color="auto"/>
            <w:right w:val="none" w:sz="0" w:space="0" w:color="auto"/>
          </w:divBdr>
          <w:divsChild>
            <w:div w:id="46104507">
              <w:marLeft w:val="0"/>
              <w:marRight w:val="0"/>
              <w:marTop w:val="0"/>
              <w:marBottom w:val="0"/>
              <w:divBdr>
                <w:top w:val="none" w:sz="0" w:space="0" w:color="auto"/>
                <w:left w:val="none" w:sz="0" w:space="0" w:color="auto"/>
                <w:bottom w:val="none" w:sz="0" w:space="0" w:color="auto"/>
                <w:right w:val="none" w:sz="0" w:space="0" w:color="auto"/>
              </w:divBdr>
            </w:div>
          </w:divsChild>
        </w:div>
        <w:div w:id="882325272">
          <w:marLeft w:val="0"/>
          <w:marRight w:val="0"/>
          <w:marTop w:val="0"/>
          <w:marBottom w:val="0"/>
          <w:divBdr>
            <w:top w:val="none" w:sz="0" w:space="0" w:color="auto"/>
            <w:left w:val="none" w:sz="0" w:space="0" w:color="auto"/>
            <w:bottom w:val="none" w:sz="0" w:space="0" w:color="auto"/>
            <w:right w:val="none" w:sz="0" w:space="0" w:color="auto"/>
          </w:divBdr>
          <w:divsChild>
            <w:div w:id="1296061400">
              <w:marLeft w:val="0"/>
              <w:marRight w:val="0"/>
              <w:marTop w:val="0"/>
              <w:marBottom w:val="0"/>
              <w:divBdr>
                <w:top w:val="none" w:sz="0" w:space="0" w:color="auto"/>
                <w:left w:val="none" w:sz="0" w:space="0" w:color="auto"/>
                <w:bottom w:val="none" w:sz="0" w:space="0" w:color="auto"/>
                <w:right w:val="none" w:sz="0" w:space="0" w:color="auto"/>
              </w:divBdr>
            </w:div>
          </w:divsChild>
        </w:div>
        <w:div w:id="15928717">
          <w:marLeft w:val="0"/>
          <w:marRight w:val="0"/>
          <w:marTop w:val="0"/>
          <w:marBottom w:val="0"/>
          <w:divBdr>
            <w:top w:val="none" w:sz="0" w:space="0" w:color="auto"/>
            <w:left w:val="none" w:sz="0" w:space="0" w:color="auto"/>
            <w:bottom w:val="none" w:sz="0" w:space="0" w:color="auto"/>
            <w:right w:val="none" w:sz="0" w:space="0" w:color="auto"/>
          </w:divBdr>
          <w:divsChild>
            <w:div w:id="804393144">
              <w:marLeft w:val="0"/>
              <w:marRight w:val="0"/>
              <w:marTop w:val="0"/>
              <w:marBottom w:val="0"/>
              <w:divBdr>
                <w:top w:val="none" w:sz="0" w:space="0" w:color="auto"/>
                <w:left w:val="none" w:sz="0" w:space="0" w:color="auto"/>
                <w:bottom w:val="none" w:sz="0" w:space="0" w:color="auto"/>
                <w:right w:val="none" w:sz="0" w:space="0" w:color="auto"/>
              </w:divBdr>
            </w:div>
          </w:divsChild>
        </w:div>
        <w:div w:id="93284884">
          <w:marLeft w:val="0"/>
          <w:marRight w:val="0"/>
          <w:marTop w:val="0"/>
          <w:marBottom w:val="0"/>
          <w:divBdr>
            <w:top w:val="none" w:sz="0" w:space="0" w:color="auto"/>
            <w:left w:val="none" w:sz="0" w:space="0" w:color="auto"/>
            <w:bottom w:val="none" w:sz="0" w:space="0" w:color="auto"/>
            <w:right w:val="none" w:sz="0" w:space="0" w:color="auto"/>
          </w:divBdr>
          <w:divsChild>
            <w:div w:id="1735543803">
              <w:marLeft w:val="0"/>
              <w:marRight w:val="0"/>
              <w:marTop w:val="0"/>
              <w:marBottom w:val="0"/>
              <w:divBdr>
                <w:top w:val="none" w:sz="0" w:space="0" w:color="auto"/>
                <w:left w:val="none" w:sz="0" w:space="0" w:color="auto"/>
                <w:bottom w:val="none" w:sz="0" w:space="0" w:color="auto"/>
                <w:right w:val="none" w:sz="0" w:space="0" w:color="auto"/>
              </w:divBdr>
            </w:div>
          </w:divsChild>
        </w:div>
        <w:div w:id="1385326192">
          <w:marLeft w:val="0"/>
          <w:marRight w:val="0"/>
          <w:marTop w:val="0"/>
          <w:marBottom w:val="0"/>
          <w:divBdr>
            <w:top w:val="none" w:sz="0" w:space="0" w:color="auto"/>
            <w:left w:val="none" w:sz="0" w:space="0" w:color="auto"/>
            <w:bottom w:val="none" w:sz="0" w:space="0" w:color="auto"/>
            <w:right w:val="none" w:sz="0" w:space="0" w:color="auto"/>
          </w:divBdr>
          <w:divsChild>
            <w:div w:id="983200511">
              <w:marLeft w:val="0"/>
              <w:marRight w:val="0"/>
              <w:marTop w:val="0"/>
              <w:marBottom w:val="0"/>
              <w:divBdr>
                <w:top w:val="none" w:sz="0" w:space="0" w:color="auto"/>
                <w:left w:val="none" w:sz="0" w:space="0" w:color="auto"/>
                <w:bottom w:val="none" w:sz="0" w:space="0" w:color="auto"/>
                <w:right w:val="none" w:sz="0" w:space="0" w:color="auto"/>
              </w:divBdr>
            </w:div>
          </w:divsChild>
        </w:div>
        <w:div w:id="359011354">
          <w:marLeft w:val="0"/>
          <w:marRight w:val="0"/>
          <w:marTop w:val="0"/>
          <w:marBottom w:val="0"/>
          <w:divBdr>
            <w:top w:val="none" w:sz="0" w:space="0" w:color="auto"/>
            <w:left w:val="none" w:sz="0" w:space="0" w:color="auto"/>
            <w:bottom w:val="none" w:sz="0" w:space="0" w:color="auto"/>
            <w:right w:val="none" w:sz="0" w:space="0" w:color="auto"/>
          </w:divBdr>
          <w:divsChild>
            <w:div w:id="1845435671">
              <w:marLeft w:val="0"/>
              <w:marRight w:val="0"/>
              <w:marTop w:val="0"/>
              <w:marBottom w:val="0"/>
              <w:divBdr>
                <w:top w:val="none" w:sz="0" w:space="0" w:color="auto"/>
                <w:left w:val="none" w:sz="0" w:space="0" w:color="auto"/>
                <w:bottom w:val="none" w:sz="0" w:space="0" w:color="auto"/>
                <w:right w:val="none" w:sz="0" w:space="0" w:color="auto"/>
              </w:divBdr>
            </w:div>
          </w:divsChild>
        </w:div>
        <w:div w:id="631718864">
          <w:marLeft w:val="0"/>
          <w:marRight w:val="0"/>
          <w:marTop w:val="0"/>
          <w:marBottom w:val="0"/>
          <w:divBdr>
            <w:top w:val="none" w:sz="0" w:space="0" w:color="auto"/>
            <w:left w:val="none" w:sz="0" w:space="0" w:color="auto"/>
            <w:bottom w:val="none" w:sz="0" w:space="0" w:color="auto"/>
            <w:right w:val="none" w:sz="0" w:space="0" w:color="auto"/>
          </w:divBdr>
          <w:divsChild>
            <w:div w:id="1145928593">
              <w:marLeft w:val="0"/>
              <w:marRight w:val="0"/>
              <w:marTop w:val="0"/>
              <w:marBottom w:val="0"/>
              <w:divBdr>
                <w:top w:val="none" w:sz="0" w:space="0" w:color="auto"/>
                <w:left w:val="none" w:sz="0" w:space="0" w:color="auto"/>
                <w:bottom w:val="none" w:sz="0" w:space="0" w:color="auto"/>
                <w:right w:val="none" w:sz="0" w:space="0" w:color="auto"/>
              </w:divBdr>
            </w:div>
          </w:divsChild>
        </w:div>
        <w:div w:id="2028288500">
          <w:marLeft w:val="0"/>
          <w:marRight w:val="0"/>
          <w:marTop w:val="0"/>
          <w:marBottom w:val="0"/>
          <w:divBdr>
            <w:top w:val="none" w:sz="0" w:space="0" w:color="auto"/>
            <w:left w:val="none" w:sz="0" w:space="0" w:color="auto"/>
            <w:bottom w:val="none" w:sz="0" w:space="0" w:color="auto"/>
            <w:right w:val="none" w:sz="0" w:space="0" w:color="auto"/>
          </w:divBdr>
          <w:divsChild>
            <w:div w:id="651177256">
              <w:marLeft w:val="0"/>
              <w:marRight w:val="0"/>
              <w:marTop w:val="0"/>
              <w:marBottom w:val="0"/>
              <w:divBdr>
                <w:top w:val="none" w:sz="0" w:space="0" w:color="auto"/>
                <w:left w:val="none" w:sz="0" w:space="0" w:color="auto"/>
                <w:bottom w:val="none" w:sz="0" w:space="0" w:color="auto"/>
                <w:right w:val="none" w:sz="0" w:space="0" w:color="auto"/>
              </w:divBdr>
            </w:div>
          </w:divsChild>
        </w:div>
        <w:div w:id="36200977">
          <w:marLeft w:val="0"/>
          <w:marRight w:val="0"/>
          <w:marTop w:val="0"/>
          <w:marBottom w:val="0"/>
          <w:divBdr>
            <w:top w:val="none" w:sz="0" w:space="0" w:color="auto"/>
            <w:left w:val="none" w:sz="0" w:space="0" w:color="auto"/>
            <w:bottom w:val="none" w:sz="0" w:space="0" w:color="auto"/>
            <w:right w:val="none" w:sz="0" w:space="0" w:color="auto"/>
          </w:divBdr>
          <w:divsChild>
            <w:div w:id="1694841640">
              <w:marLeft w:val="0"/>
              <w:marRight w:val="0"/>
              <w:marTop w:val="0"/>
              <w:marBottom w:val="0"/>
              <w:divBdr>
                <w:top w:val="none" w:sz="0" w:space="0" w:color="auto"/>
                <w:left w:val="none" w:sz="0" w:space="0" w:color="auto"/>
                <w:bottom w:val="none" w:sz="0" w:space="0" w:color="auto"/>
                <w:right w:val="none" w:sz="0" w:space="0" w:color="auto"/>
              </w:divBdr>
            </w:div>
          </w:divsChild>
        </w:div>
        <w:div w:id="1608653935">
          <w:marLeft w:val="0"/>
          <w:marRight w:val="0"/>
          <w:marTop w:val="0"/>
          <w:marBottom w:val="0"/>
          <w:divBdr>
            <w:top w:val="none" w:sz="0" w:space="0" w:color="auto"/>
            <w:left w:val="none" w:sz="0" w:space="0" w:color="auto"/>
            <w:bottom w:val="none" w:sz="0" w:space="0" w:color="auto"/>
            <w:right w:val="none" w:sz="0" w:space="0" w:color="auto"/>
          </w:divBdr>
          <w:divsChild>
            <w:div w:id="1559826689">
              <w:marLeft w:val="0"/>
              <w:marRight w:val="0"/>
              <w:marTop w:val="0"/>
              <w:marBottom w:val="0"/>
              <w:divBdr>
                <w:top w:val="none" w:sz="0" w:space="0" w:color="auto"/>
                <w:left w:val="none" w:sz="0" w:space="0" w:color="auto"/>
                <w:bottom w:val="none" w:sz="0" w:space="0" w:color="auto"/>
                <w:right w:val="none" w:sz="0" w:space="0" w:color="auto"/>
              </w:divBdr>
            </w:div>
          </w:divsChild>
        </w:div>
        <w:div w:id="513105533">
          <w:marLeft w:val="0"/>
          <w:marRight w:val="0"/>
          <w:marTop w:val="0"/>
          <w:marBottom w:val="0"/>
          <w:divBdr>
            <w:top w:val="none" w:sz="0" w:space="0" w:color="auto"/>
            <w:left w:val="none" w:sz="0" w:space="0" w:color="auto"/>
            <w:bottom w:val="none" w:sz="0" w:space="0" w:color="auto"/>
            <w:right w:val="none" w:sz="0" w:space="0" w:color="auto"/>
          </w:divBdr>
          <w:divsChild>
            <w:div w:id="1760175187">
              <w:marLeft w:val="0"/>
              <w:marRight w:val="0"/>
              <w:marTop w:val="0"/>
              <w:marBottom w:val="0"/>
              <w:divBdr>
                <w:top w:val="none" w:sz="0" w:space="0" w:color="auto"/>
                <w:left w:val="none" w:sz="0" w:space="0" w:color="auto"/>
                <w:bottom w:val="none" w:sz="0" w:space="0" w:color="auto"/>
                <w:right w:val="none" w:sz="0" w:space="0" w:color="auto"/>
              </w:divBdr>
            </w:div>
          </w:divsChild>
        </w:div>
        <w:div w:id="28917903">
          <w:marLeft w:val="0"/>
          <w:marRight w:val="0"/>
          <w:marTop w:val="0"/>
          <w:marBottom w:val="0"/>
          <w:divBdr>
            <w:top w:val="none" w:sz="0" w:space="0" w:color="auto"/>
            <w:left w:val="none" w:sz="0" w:space="0" w:color="auto"/>
            <w:bottom w:val="none" w:sz="0" w:space="0" w:color="auto"/>
            <w:right w:val="none" w:sz="0" w:space="0" w:color="auto"/>
          </w:divBdr>
          <w:divsChild>
            <w:div w:id="102967692">
              <w:marLeft w:val="0"/>
              <w:marRight w:val="0"/>
              <w:marTop w:val="0"/>
              <w:marBottom w:val="0"/>
              <w:divBdr>
                <w:top w:val="none" w:sz="0" w:space="0" w:color="auto"/>
                <w:left w:val="none" w:sz="0" w:space="0" w:color="auto"/>
                <w:bottom w:val="none" w:sz="0" w:space="0" w:color="auto"/>
                <w:right w:val="none" w:sz="0" w:space="0" w:color="auto"/>
              </w:divBdr>
            </w:div>
          </w:divsChild>
        </w:div>
        <w:div w:id="936645013">
          <w:marLeft w:val="0"/>
          <w:marRight w:val="0"/>
          <w:marTop w:val="0"/>
          <w:marBottom w:val="0"/>
          <w:divBdr>
            <w:top w:val="none" w:sz="0" w:space="0" w:color="auto"/>
            <w:left w:val="none" w:sz="0" w:space="0" w:color="auto"/>
            <w:bottom w:val="none" w:sz="0" w:space="0" w:color="auto"/>
            <w:right w:val="none" w:sz="0" w:space="0" w:color="auto"/>
          </w:divBdr>
          <w:divsChild>
            <w:div w:id="1169102604">
              <w:marLeft w:val="0"/>
              <w:marRight w:val="0"/>
              <w:marTop w:val="0"/>
              <w:marBottom w:val="0"/>
              <w:divBdr>
                <w:top w:val="none" w:sz="0" w:space="0" w:color="auto"/>
                <w:left w:val="none" w:sz="0" w:space="0" w:color="auto"/>
                <w:bottom w:val="none" w:sz="0" w:space="0" w:color="auto"/>
                <w:right w:val="none" w:sz="0" w:space="0" w:color="auto"/>
              </w:divBdr>
            </w:div>
          </w:divsChild>
        </w:div>
        <w:div w:id="1619406578">
          <w:marLeft w:val="0"/>
          <w:marRight w:val="0"/>
          <w:marTop w:val="0"/>
          <w:marBottom w:val="0"/>
          <w:divBdr>
            <w:top w:val="none" w:sz="0" w:space="0" w:color="auto"/>
            <w:left w:val="none" w:sz="0" w:space="0" w:color="auto"/>
            <w:bottom w:val="none" w:sz="0" w:space="0" w:color="auto"/>
            <w:right w:val="none" w:sz="0" w:space="0" w:color="auto"/>
          </w:divBdr>
          <w:divsChild>
            <w:div w:id="235630422">
              <w:marLeft w:val="0"/>
              <w:marRight w:val="0"/>
              <w:marTop w:val="0"/>
              <w:marBottom w:val="0"/>
              <w:divBdr>
                <w:top w:val="none" w:sz="0" w:space="0" w:color="auto"/>
                <w:left w:val="none" w:sz="0" w:space="0" w:color="auto"/>
                <w:bottom w:val="none" w:sz="0" w:space="0" w:color="auto"/>
                <w:right w:val="none" w:sz="0" w:space="0" w:color="auto"/>
              </w:divBdr>
            </w:div>
          </w:divsChild>
        </w:div>
        <w:div w:id="1774746248">
          <w:marLeft w:val="0"/>
          <w:marRight w:val="0"/>
          <w:marTop w:val="0"/>
          <w:marBottom w:val="0"/>
          <w:divBdr>
            <w:top w:val="none" w:sz="0" w:space="0" w:color="auto"/>
            <w:left w:val="none" w:sz="0" w:space="0" w:color="auto"/>
            <w:bottom w:val="none" w:sz="0" w:space="0" w:color="auto"/>
            <w:right w:val="none" w:sz="0" w:space="0" w:color="auto"/>
          </w:divBdr>
          <w:divsChild>
            <w:div w:id="224991927">
              <w:marLeft w:val="0"/>
              <w:marRight w:val="0"/>
              <w:marTop w:val="0"/>
              <w:marBottom w:val="0"/>
              <w:divBdr>
                <w:top w:val="none" w:sz="0" w:space="0" w:color="auto"/>
                <w:left w:val="none" w:sz="0" w:space="0" w:color="auto"/>
                <w:bottom w:val="none" w:sz="0" w:space="0" w:color="auto"/>
                <w:right w:val="none" w:sz="0" w:space="0" w:color="auto"/>
              </w:divBdr>
            </w:div>
          </w:divsChild>
        </w:div>
        <w:div w:id="214631467">
          <w:marLeft w:val="0"/>
          <w:marRight w:val="0"/>
          <w:marTop w:val="0"/>
          <w:marBottom w:val="0"/>
          <w:divBdr>
            <w:top w:val="none" w:sz="0" w:space="0" w:color="auto"/>
            <w:left w:val="none" w:sz="0" w:space="0" w:color="auto"/>
            <w:bottom w:val="none" w:sz="0" w:space="0" w:color="auto"/>
            <w:right w:val="none" w:sz="0" w:space="0" w:color="auto"/>
          </w:divBdr>
          <w:divsChild>
            <w:div w:id="1309478726">
              <w:marLeft w:val="0"/>
              <w:marRight w:val="0"/>
              <w:marTop w:val="0"/>
              <w:marBottom w:val="0"/>
              <w:divBdr>
                <w:top w:val="none" w:sz="0" w:space="0" w:color="auto"/>
                <w:left w:val="none" w:sz="0" w:space="0" w:color="auto"/>
                <w:bottom w:val="none" w:sz="0" w:space="0" w:color="auto"/>
                <w:right w:val="none" w:sz="0" w:space="0" w:color="auto"/>
              </w:divBdr>
            </w:div>
          </w:divsChild>
        </w:div>
        <w:div w:id="59141426">
          <w:marLeft w:val="0"/>
          <w:marRight w:val="0"/>
          <w:marTop w:val="0"/>
          <w:marBottom w:val="0"/>
          <w:divBdr>
            <w:top w:val="none" w:sz="0" w:space="0" w:color="auto"/>
            <w:left w:val="none" w:sz="0" w:space="0" w:color="auto"/>
            <w:bottom w:val="none" w:sz="0" w:space="0" w:color="auto"/>
            <w:right w:val="none" w:sz="0" w:space="0" w:color="auto"/>
          </w:divBdr>
          <w:divsChild>
            <w:div w:id="2031297412">
              <w:marLeft w:val="0"/>
              <w:marRight w:val="0"/>
              <w:marTop w:val="0"/>
              <w:marBottom w:val="0"/>
              <w:divBdr>
                <w:top w:val="none" w:sz="0" w:space="0" w:color="auto"/>
                <w:left w:val="none" w:sz="0" w:space="0" w:color="auto"/>
                <w:bottom w:val="none" w:sz="0" w:space="0" w:color="auto"/>
                <w:right w:val="none" w:sz="0" w:space="0" w:color="auto"/>
              </w:divBdr>
            </w:div>
          </w:divsChild>
        </w:div>
        <w:div w:id="345402472">
          <w:marLeft w:val="0"/>
          <w:marRight w:val="0"/>
          <w:marTop w:val="0"/>
          <w:marBottom w:val="0"/>
          <w:divBdr>
            <w:top w:val="none" w:sz="0" w:space="0" w:color="auto"/>
            <w:left w:val="none" w:sz="0" w:space="0" w:color="auto"/>
            <w:bottom w:val="none" w:sz="0" w:space="0" w:color="auto"/>
            <w:right w:val="none" w:sz="0" w:space="0" w:color="auto"/>
          </w:divBdr>
          <w:divsChild>
            <w:div w:id="832994707">
              <w:marLeft w:val="0"/>
              <w:marRight w:val="0"/>
              <w:marTop w:val="0"/>
              <w:marBottom w:val="0"/>
              <w:divBdr>
                <w:top w:val="none" w:sz="0" w:space="0" w:color="auto"/>
                <w:left w:val="none" w:sz="0" w:space="0" w:color="auto"/>
                <w:bottom w:val="none" w:sz="0" w:space="0" w:color="auto"/>
                <w:right w:val="none" w:sz="0" w:space="0" w:color="auto"/>
              </w:divBdr>
            </w:div>
          </w:divsChild>
        </w:div>
        <w:div w:id="545873991">
          <w:marLeft w:val="0"/>
          <w:marRight w:val="0"/>
          <w:marTop w:val="0"/>
          <w:marBottom w:val="0"/>
          <w:divBdr>
            <w:top w:val="none" w:sz="0" w:space="0" w:color="auto"/>
            <w:left w:val="none" w:sz="0" w:space="0" w:color="auto"/>
            <w:bottom w:val="none" w:sz="0" w:space="0" w:color="auto"/>
            <w:right w:val="none" w:sz="0" w:space="0" w:color="auto"/>
          </w:divBdr>
          <w:divsChild>
            <w:div w:id="1994525220">
              <w:marLeft w:val="0"/>
              <w:marRight w:val="0"/>
              <w:marTop w:val="0"/>
              <w:marBottom w:val="0"/>
              <w:divBdr>
                <w:top w:val="none" w:sz="0" w:space="0" w:color="auto"/>
                <w:left w:val="none" w:sz="0" w:space="0" w:color="auto"/>
                <w:bottom w:val="none" w:sz="0" w:space="0" w:color="auto"/>
                <w:right w:val="none" w:sz="0" w:space="0" w:color="auto"/>
              </w:divBdr>
            </w:div>
          </w:divsChild>
        </w:div>
        <w:div w:id="1031683621">
          <w:marLeft w:val="0"/>
          <w:marRight w:val="0"/>
          <w:marTop w:val="0"/>
          <w:marBottom w:val="0"/>
          <w:divBdr>
            <w:top w:val="none" w:sz="0" w:space="0" w:color="auto"/>
            <w:left w:val="none" w:sz="0" w:space="0" w:color="auto"/>
            <w:bottom w:val="none" w:sz="0" w:space="0" w:color="auto"/>
            <w:right w:val="none" w:sz="0" w:space="0" w:color="auto"/>
          </w:divBdr>
          <w:divsChild>
            <w:div w:id="835146619">
              <w:marLeft w:val="0"/>
              <w:marRight w:val="0"/>
              <w:marTop w:val="0"/>
              <w:marBottom w:val="0"/>
              <w:divBdr>
                <w:top w:val="none" w:sz="0" w:space="0" w:color="auto"/>
                <w:left w:val="none" w:sz="0" w:space="0" w:color="auto"/>
                <w:bottom w:val="none" w:sz="0" w:space="0" w:color="auto"/>
                <w:right w:val="none" w:sz="0" w:space="0" w:color="auto"/>
              </w:divBdr>
            </w:div>
          </w:divsChild>
        </w:div>
        <w:div w:id="456875609">
          <w:marLeft w:val="0"/>
          <w:marRight w:val="0"/>
          <w:marTop w:val="0"/>
          <w:marBottom w:val="0"/>
          <w:divBdr>
            <w:top w:val="none" w:sz="0" w:space="0" w:color="auto"/>
            <w:left w:val="none" w:sz="0" w:space="0" w:color="auto"/>
            <w:bottom w:val="none" w:sz="0" w:space="0" w:color="auto"/>
            <w:right w:val="none" w:sz="0" w:space="0" w:color="auto"/>
          </w:divBdr>
          <w:divsChild>
            <w:div w:id="693653493">
              <w:marLeft w:val="0"/>
              <w:marRight w:val="0"/>
              <w:marTop w:val="0"/>
              <w:marBottom w:val="0"/>
              <w:divBdr>
                <w:top w:val="none" w:sz="0" w:space="0" w:color="auto"/>
                <w:left w:val="none" w:sz="0" w:space="0" w:color="auto"/>
                <w:bottom w:val="none" w:sz="0" w:space="0" w:color="auto"/>
                <w:right w:val="none" w:sz="0" w:space="0" w:color="auto"/>
              </w:divBdr>
            </w:div>
          </w:divsChild>
        </w:div>
        <w:div w:id="711422962">
          <w:marLeft w:val="0"/>
          <w:marRight w:val="0"/>
          <w:marTop w:val="0"/>
          <w:marBottom w:val="0"/>
          <w:divBdr>
            <w:top w:val="none" w:sz="0" w:space="0" w:color="auto"/>
            <w:left w:val="none" w:sz="0" w:space="0" w:color="auto"/>
            <w:bottom w:val="none" w:sz="0" w:space="0" w:color="auto"/>
            <w:right w:val="none" w:sz="0" w:space="0" w:color="auto"/>
          </w:divBdr>
          <w:divsChild>
            <w:div w:id="288626734">
              <w:marLeft w:val="0"/>
              <w:marRight w:val="0"/>
              <w:marTop w:val="0"/>
              <w:marBottom w:val="0"/>
              <w:divBdr>
                <w:top w:val="none" w:sz="0" w:space="0" w:color="auto"/>
                <w:left w:val="none" w:sz="0" w:space="0" w:color="auto"/>
                <w:bottom w:val="none" w:sz="0" w:space="0" w:color="auto"/>
                <w:right w:val="none" w:sz="0" w:space="0" w:color="auto"/>
              </w:divBdr>
            </w:div>
          </w:divsChild>
        </w:div>
        <w:div w:id="1826051352">
          <w:marLeft w:val="0"/>
          <w:marRight w:val="0"/>
          <w:marTop w:val="0"/>
          <w:marBottom w:val="0"/>
          <w:divBdr>
            <w:top w:val="none" w:sz="0" w:space="0" w:color="auto"/>
            <w:left w:val="none" w:sz="0" w:space="0" w:color="auto"/>
            <w:bottom w:val="none" w:sz="0" w:space="0" w:color="auto"/>
            <w:right w:val="none" w:sz="0" w:space="0" w:color="auto"/>
          </w:divBdr>
          <w:divsChild>
            <w:div w:id="791896691">
              <w:marLeft w:val="0"/>
              <w:marRight w:val="0"/>
              <w:marTop w:val="0"/>
              <w:marBottom w:val="0"/>
              <w:divBdr>
                <w:top w:val="none" w:sz="0" w:space="0" w:color="auto"/>
                <w:left w:val="none" w:sz="0" w:space="0" w:color="auto"/>
                <w:bottom w:val="none" w:sz="0" w:space="0" w:color="auto"/>
                <w:right w:val="none" w:sz="0" w:space="0" w:color="auto"/>
              </w:divBdr>
            </w:div>
          </w:divsChild>
        </w:div>
        <w:div w:id="1009864984">
          <w:marLeft w:val="0"/>
          <w:marRight w:val="0"/>
          <w:marTop w:val="0"/>
          <w:marBottom w:val="0"/>
          <w:divBdr>
            <w:top w:val="none" w:sz="0" w:space="0" w:color="auto"/>
            <w:left w:val="none" w:sz="0" w:space="0" w:color="auto"/>
            <w:bottom w:val="none" w:sz="0" w:space="0" w:color="auto"/>
            <w:right w:val="none" w:sz="0" w:space="0" w:color="auto"/>
          </w:divBdr>
          <w:divsChild>
            <w:div w:id="401564587">
              <w:marLeft w:val="0"/>
              <w:marRight w:val="0"/>
              <w:marTop w:val="0"/>
              <w:marBottom w:val="0"/>
              <w:divBdr>
                <w:top w:val="none" w:sz="0" w:space="0" w:color="auto"/>
                <w:left w:val="none" w:sz="0" w:space="0" w:color="auto"/>
                <w:bottom w:val="none" w:sz="0" w:space="0" w:color="auto"/>
                <w:right w:val="none" w:sz="0" w:space="0" w:color="auto"/>
              </w:divBdr>
            </w:div>
          </w:divsChild>
        </w:div>
        <w:div w:id="652680513">
          <w:marLeft w:val="0"/>
          <w:marRight w:val="0"/>
          <w:marTop w:val="0"/>
          <w:marBottom w:val="0"/>
          <w:divBdr>
            <w:top w:val="none" w:sz="0" w:space="0" w:color="auto"/>
            <w:left w:val="none" w:sz="0" w:space="0" w:color="auto"/>
            <w:bottom w:val="none" w:sz="0" w:space="0" w:color="auto"/>
            <w:right w:val="none" w:sz="0" w:space="0" w:color="auto"/>
          </w:divBdr>
          <w:divsChild>
            <w:div w:id="784081466">
              <w:marLeft w:val="0"/>
              <w:marRight w:val="0"/>
              <w:marTop w:val="0"/>
              <w:marBottom w:val="0"/>
              <w:divBdr>
                <w:top w:val="none" w:sz="0" w:space="0" w:color="auto"/>
                <w:left w:val="none" w:sz="0" w:space="0" w:color="auto"/>
                <w:bottom w:val="none" w:sz="0" w:space="0" w:color="auto"/>
                <w:right w:val="none" w:sz="0" w:space="0" w:color="auto"/>
              </w:divBdr>
            </w:div>
          </w:divsChild>
        </w:div>
        <w:div w:id="1661880627">
          <w:marLeft w:val="0"/>
          <w:marRight w:val="0"/>
          <w:marTop w:val="0"/>
          <w:marBottom w:val="0"/>
          <w:divBdr>
            <w:top w:val="none" w:sz="0" w:space="0" w:color="auto"/>
            <w:left w:val="none" w:sz="0" w:space="0" w:color="auto"/>
            <w:bottom w:val="none" w:sz="0" w:space="0" w:color="auto"/>
            <w:right w:val="none" w:sz="0" w:space="0" w:color="auto"/>
          </w:divBdr>
          <w:divsChild>
            <w:div w:id="1420446080">
              <w:marLeft w:val="0"/>
              <w:marRight w:val="0"/>
              <w:marTop w:val="0"/>
              <w:marBottom w:val="0"/>
              <w:divBdr>
                <w:top w:val="none" w:sz="0" w:space="0" w:color="auto"/>
                <w:left w:val="none" w:sz="0" w:space="0" w:color="auto"/>
                <w:bottom w:val="none" w:sz="0" w:space="0" w:color="auto"/>
                <w:right w:val="none" w:sz="0" w:space="0" w:color="auto"/>
              </w:divBdr>
            </w:div>
          </w:divsChild>
        </w:div>
        <w:div w:id="1764260667">
          <w:marLeft w:val="0"/>
          <w:marRight w:val="0"/>
          <w:marTop w:val="0"/>
          <w:marBottom w:val="0"/>
          <w:divBdr>
            <w:top w:val="none" w:sz="0" w:space="0" w:color="auto"/>
            <w:left w:val="none" w:sz="0" w:space="0" w:color="auto"/>
            <w:bottom w:val="none" w:sz="0" w:space="0" w:color="auto"/>
            <w:right w:val="none" w:sz="0" w:space="0" w:color="auto"/>
          </w:divBdr>
          <w:divsChild>
            <w:div w:id="1318417969">
              <w:marLeft w:val="0"/>
              <w:marRight w:val="0"/>
              <w:marTop w:val="0"/>
              <w:marBottom w:val="0"/>
              <w:divBdr>
                <w:top w:val="none" w:sz="0" w:space="0" w:color="auto"/>
                <w:left w:val="none" w:sz="0" w:space="0" w:color="auto"/>
                <w:bottom w:val="none" w:sz="0" w:space="0" w:color="auto"/>
                <w:right w:val="none" w:sz="0" w:space="0" w:color="auto"/>
              </w:divBdr>
            </w:div>
          </w:divsChild>
        </w:div>
        <w:div w:id="343823267">
          <w:marLeft w:val="0"/>
          <w:marRight w:val="0"/>
          <w:marTop w:val="0"/>
          <w:marBottom w:val="0"/>
          <w:divBdr>
            <w:top w:val="none" w:sz="0" w:space="0" w:color="auto"/>
            <w:left w:val="none" w:sz="0" w:space="0" w:color="auto"/>
            <w:bottom w:val="none" w:sz="0" w:space="0" w:color="auto"/>
            <w:right w:val="none" w:sz="0" w:space="0" w:color="auto"/>
          </w:divBdr>
          <w:divsChild>
            <w:div w:id="556431699">
              <w:marLeft w:val="0"/>
              <w:marRight w:val="0"/>
              <w:marTop w:val="0"/>
              <w:marBottom w:val="0"/>
              <w:divBdr>
                <w:top w:val="none" w:sz="0" w:space="0" w:color="auto"/>
                <w:left w:val="none" w:sz="0" w:space="0" w:color="auto"/>
                <w:bottom w:val="none" w:sz="0" w:space="0" w:color="auto"/>
                <w:right w:val="none" w:sz="0" w:space="0" w:color="auto"/>
              </w:divBdr>
            </w:div>
          </w:divsChild>
        </w:div>
        <w:div w:id="1399129193">
          <w:marLeft w:val="0"/>
          <w:marRight w:val="0"/>
          <w:marTop w:val="0"/>
          <w:marBottom w:val="0"/>
          <w:divBdr>
            <w:top w:val="none" w:sz="0" w:space="0" w:color="auto"/>
            <w:left w:val="none" w:sz="0" w:space="0" w:color="auto"/>
            <w:bottom w:val="none" w:sz="0" w:space="0" w:color="auto"/>
            <w:right w:val="none" w:sz="0" w:space="0" w:color="auto"/>
          </w:divBdr>
          <w:divsChild>
            <w:div w:id="839544492">
              <w:marLeft w:val="0"/>
              <w:marRight w:val="0"/>
              <w:marTop w:val="0"/>
              <w:marBottom w:val="0"/>
              <w:divBdr>
                <w:top w:val="none" w:sz="0" w:space="0" w:color="auto"/>
                <w:left w:val="none" w:sz="0" w:space="0" w:color="auto"/>
                <w:bottom w:val="none" w:sz="0" w:space="0" w:color="auto"/>
                <w:right w:val="none" w:sz="0" w:space="0" w:color="auto"/>
              </w:divBdr>
            </w:div>
          </w:divsChild>
        </w:div>
        <w:div w:id="932713210">
          <w:marLeft w:val="0"/>
          <w:marRight w:val="0"/>
          <w:marTop w:val="0"/>
          <w:marBottom w:val="0"/>
          <w:divBdr>
            <w:top w:val="none" w:sz="0" w:space="0" w:color="auto"/>
            <w:left w:val="none" w:sz="0" w:space="0" w:color="auto"/>
            <w:bottom w:val="none" w:sz="0" w:space="0" w:color="auto"/>
            <w:right w:val="none" w:sz="0" w:space="0" w:color="auto"/>
          </w:divBdr>
          <w:divsChild>
            <w:div w:id="694041652">
              <w:marLeft w:val="0"/>
              <w:marRight w:val="0"/>
              <w:marTop w:val="0"/>
              <w:marBottom w:val="0"/>
              <w:divBdr>
                <w:top w:val="none" w:sz="0" w:space="0" w:color="auto"/>
                <w:left w:val="none" w:sz="0" w:space="0" w:color="auto"/>
                <w:bottom w:val="none" w:sz="0" w:space="0" w:color="auto"/>
                <w:right w:val="none" w:sz="0" w:space="0" w:color="auto"/>
              </w:divBdr>
            </w:div>
          </w:divsChild>
        </w:div>
        <w:div w:id="1169829187">
          <w:marLeft w:val="0"/>
          <w:marRight w:val="0"/>
          <w:marTop w:val="0"/>
          <w:marBottom w:val="0"/>
          <w:divBdr>
            <w:top w:val="none" w:sz="0" w:space="0" w:color="auto"/>
            <w:left w:val="none" w:sz="0" w:space="0" w:color="auto"/>
            <w:bottom w:val="none" w:sz="0" w:space="0" w:color="auto"/>
            <w:right w:val="none" w:sz="0" w:space="0" w:color="auto"/>
          </w:divBdr>
          <w:divsChild>
            <w:div w:id="182059497">
              <w:marLeft w:val="0"/>
              <w:marRight w:val="0"/>
              <w:marTop w:val="0"/>
              <w:marBottom w:val="0"/>
              <w:divBdr>
                <w:top w:val="none" w:sz="0" w:space="0" w:color="auto"/>
                <w:left w:val="none" w:sz="0" w:space="0" w:color="auto"/>
                <w:bottom w:val="none" w:sz="0" w:space="0" w:color="auto"/>
                <w:right w:val="none" w:sz="0" w:space="0" w:color="auto"/>
              </w:divBdr>
            </w:div>
          </w:divsChild>
        </w:div>
        <w:div w:id="1320964876">
          <w:marLeft w:val="0"/>
          <w:marRight w:val="0"/>
          <w:marTop w:val="0"/>
          <w:marBottom w:val="0"/>
          <w:divBdr>
            <w:top w:val="none" w:sz="0" w:space="0" w:color="auto"/>
            <w:left w:val="none" w:sz="0" w:space="0" w:color="auto"/>
            <w:bottom w:val="none" w:sz="0" w:space="0" w:color="auto"/>
            <w:right w:val="none" w:sz="0" w:space="0" w:color="auto"/>
          </w:divBdr>
          <w:divsChild>
            <w:div w:id="1770151084">
              <w:marLeft w:val="0"/>
              <w:marRight w:val="0"/>
              <w:marTop w:val="0"/>
              <w:marBottom w:val="0"/>
              <w:divBdr>
                <w:top w:val="none" w:sz="0" w:space="0" w:color="auto"/>
                <w:left w:val="none" w:sz="0" w:space="0" w:color="auto"/>
                <w:bottom w:val="none" w:sz="0" w:space="0" w:color="auto"/>
                <w:right w:val="none" w:sz="0" w:space="0" w:color="auto"/>
              </w:divBdr>
            </w:div>
          </w:divsChild>
        </w:div>
        <w:div w:id="250354797">
          <w:marLeft w:val="0"/>
          <w:marRight w:val="0"/>
          <w:marTop w:val="0"/>
          <w:marBottom w:val="0"/>
          <w:divBdr>
            <w:top w:val="none" w:sz="0" w:space="0" w:color="auto"/>
            <w:left w:val="none" w:sz="0" w:space="0" w:color="auto"/>
            <w:bottom w:val="none" w:sz="0" w:space="0" w:color="auto"/>
            <w:right w:val="none" w:sz="0" w:space="0" w:color="auto"/>
          </w:divBdr>
          <w:divsChild>
            <w:div w:id="123548779">
              <w:marLeft w:val="0"/>
              <w:marRight w:val="0"/>
              <w:marTop w:val="0"/>
              <w:marBottom w:val="0"/>
              <w:divBdr>
                <w:top w:val="none" w:sz="0" w:space="0" w:color="auto"/>
                <w:left w:val="none" w:sz="0" w:space="0" w:color="auto"/>
                <w:bottom w:val="none" w:sz="0" w:space="0" w:color="auto"/>
                <w:right w:val="none" w:sz="0" w:space="0" w:color="auto"/>
              </w:divBdr>
            </w:div>
          </w:divsChild>
        </w:div>
        <w:div w:id="1592280519">
          <w:marLeft w:val="0"/>
          <w:marRight w:val="0"/>
          <w:marTop w:val="0"/>
          <w:marBottom w:val="0"/>
          <w:divBdr>
            <w:top w:val="none" w:sz="0" w:space="0" w:color="auto"/>
            <w:left w:val="none" w:sz="0" w:space="0" w:color="auto"/>
            <w:bottom w:val="none" w:sz="0" w:space="0" w:color="auto"/>
            <w:right w:val="none" w:sz="0" w:space="0" w:color="auto"/>
          </w:divBdr>
          <w:divsChild>
            <w:div w:id="490608204">
              <w:marLeft w:val="0"/>
              <w:marRight w:val="0"/>
              <w:marTop w:val="0"/>
              <w:marBottom w:val="0"/>
              <w:divBdr>
                <w:top w:val="none" w:sz="0" w:space="0" w:color="auto"/>
                <w:left w:val="none" w:sz="0" w:space="0" w:color="auto"/>
                <w:bottom w:val="none" w:sz="0" w:space="0" w:color="auto"/>
                <w:right w:val="none" w:sz="0" w:space="0" w:color="auto"/>
              </w:divBdr>
            </w:div>
          </w:divsChild>
        </w:div>
        <w:div w:id="1586067824">
          <w:marLeft w:val="0"/>
          <w:marRight w:val="0"/>
          <w:marTop w:val="0"/>
          <w:marBottom w:val="0"/>
          <w:divBdr>
            <w:top w:val="none" w:sz="0" w:space="0" w:color="auto"/>
            <w:left w:val="none" w:sz="0" w:space="0" w:color="auto"/>
            <w:bottom w:val="none" w:sz="0" w:space="0" w:color="auto"/>
            <w:right w:val="none" w:sz="0" w:space="0" w:color="auto"/>
          </w:divBdr>
          <w:divsChild>
            <w:div w:id="49303183">
              <w:marLeft w:val="0"/>
              <w:marRight w:val="0"/>
              <w:marTop w:val="0"/>
              <w:marBottom w:val="0"/>
              <w:divBdr>
                <w:top w:val="none" w:sz="0" w:space="0" w:color="auto"/>
                <w:left w:val="none" w:sz="0" w:space="0" w:color="auto"/>
                <w:bottom w:val="none" w:sz="0" w:space="0" w:color="auto"/>
                <w:right w:val="none" w:sz="0" w:space="0" w:color="auto"/>
              </w:divBdr>
            </w:div>
          </w:divsChild>
        </w:div>
        <w:div w:id="1032270183">
          <w:marLeft w:val="0"/>
          <w:marRight w:val="0"/>
          <w:marTop w:val="0"/>
          <w:marBottom w:val="0"/>
          <w:divBdr>
            <w:top w:val="none" w:sz="0" w:space="0" w:color="auto"/>
            <w:left w:val="none" w:sz="0" w:space="0" w:color="auto"/>
            <w:bottom w:val="none" w:sz="0" w:space="0" w:color="auto"/>
            <w:right w:val="none" w:sz="0" w:space="0" w:color="auto"/>
          </w:divBdr>
          <w:divsChild>
            <w:div w:id="2073578750">
              <w:marLeft w:val="0"/>
              <w:marRight w:val="0"/>
              <w:marTop w:val="0"/>
              <w:marBottom w:val="0"/>
              <w:divBdr>
                <w:top w:val="none" w:sz="0" w:space="0" w:color="auto"/>
                <w:left w:val="none" w:sz="0" w:space="0" w:color="auto"/>
                <w:bottom w:val="none" w:sz="0" w:space="0" w:color="auto"/>
                <w:right w:val="none" w:sz="0" w:space="0" w:color="auto"/>
              </w:divBdr>
            </w:div>
          </w:divsChild>
        </w:div>
        <w:div w:id="627204263">
          <w:marLeft w:val="0"/>
          <w:marRight w:val="0"/>
          <w:marTop w:val="0"/>
          <w:marBottom w:val="0"/>
          <w:divBdr>
            <w:top w:val="none" w:sz="0" w:space="0" w:color="auto"/>
            <w:left w:val="none" w:sz="0" w:space="0" w:color="auto"/>
            <w:bottom w:val="none" w:sz="0" w:space="0" w:color="auto"/>
            <w:right w:val="none" w:sz="0" w:space="0" w:color="auto"/>
          </w:divBdr>
          <w:divsChild>
            <w:div w:id="1239441816">
              <w:marLeft w:val="0"/>
              <w:marRight w:val="0"/>
              <w:marTop w:val="0"/>
              <w:marBottom w:val="0"/>
              <w:divBdr>
                <w:top w:val="none" w:sz="0" w:space="0" w:color="auto"/>
                <w:left w:val="none" w:sz="0" w:space="0" w:color="auto"/>
                <w:bottom w:val="none" w:sz="0" w:space="0" w:color="auto"/>
                <w:right w:val="none" w:sz="0" w:space="0" w:color="auto"/>
              </w:divBdr>
            </w:div>
          </w:divsChild>
        </w:div>
        <w:div w:id="1236160226">
          <w:marLeft w:val="0"/>
          <w:marRight w:val="0"/>
          <w:marTop w:val="0"/>
          <w:marBottom w:val="0"/>
          <w:divBdr>
            <w:top w:val="none" w:sz="0" w:space="0" w:color="auto"/>
            <w:left w:val="none" w:sz="0" w:space="0" w:color="auto"/>
            <w:bottom w:val="none" w:sz="0" w:space="0" w:color="auto"/>
            <w:right w:val="none" w:sz="0" w:space="0" w:color="auto"/>
          </w:divBdr>
          <w:divsChild>
            <w:div w:id="2025394993">
              <w:marLeft w:val="0"/>
              <w:marRight w:val="0"/>
              <w:marTop w:val="0"/>
              <w:marBottom w:val="0"/>
              <w:divBdr>
                <w:top w:val="none" w:sz="0" w:space="0" w:color="auto"/>
                <w:left w:val="none" w:sz="0" w:space="0" w:color="auto"/>
                <w:bottom w:val="none" w:sz="0" w:space="0" w:color="auto"/>
                <w:right w:val="none" w:sz="0" w:space="0" w:color="auto"/>
              </w:divBdr>
            </w:div>
          </w:divsChild>
        </w:div>
        <w:div w:id="957561796">
          <w:marLeft w:val="0"/>
          <w:marRight w:val="0"/>
          <w:marTop w:val="0"/>
          <w:marBottom w:val="0"/>
          <w:divBdr>
            <w:top w:val="none" w:sz="0" w:space="0" w:color="auto"/>
            <w:left w:val="none" w:sz="0" w:space="0" w:color="auto"/>
            <w:bottom w:val="none" w:sz="0" w:space="0" w:color="auto"/>
            <w:right w:val="none" w:sz="0" w:space="0" w:color="auto"/>
          </w:divBdr>
          <w:divsChild>
            <w:div w:id="1643732319">
              <w:marLeft w:val="0"/>
              <w:marRight w:val="0"/>
              <w:marTop w:val="0"/>
              <w:marBottom w:val="0"/>
              <w:divBdr>
                <w:top w:val="none" w:sz="0" w:space="0" w:color="auto"/>
                <w:left w:val="none" w:sz="0" w:space="0" w:color="auto"/>
                <w:bottom w:val="none" w:sz="0" w:space="0" w:color="auto"/>
                <w:right w:val="none" w:sz="0" w:space="0" w:color="auto"/>
              </w:divBdr>
            </w:div>
          </w:divsChild>
        </w:div>
        <w:div w:id="1608273420">
          <w:marLeft w:val="0"/>
          <w:marRight w:val="0"/>
          <w:marTop w:val="0"/>
          <w:marBottom w:val="0"/>
          <w:divBdr>
            <w:top w:val="none" w:sz="0" w:space="0" w:color="auto"/>
            <w:left w:val="none" w:sz="0" w:space="0" w:color="auto"/>
            <w:bottom w:val="none" w:sz="0" w:space="0" w:color="auto"/>
            <w:right w:val="none" w:sz="0" w:space="0" w:color="auto"/>
          </w:divBdr>
          <w:divsChild>
            <w:div w:id="1859660959">
              <w:marLeft w:val="0"/>
              <w:marRight w:val="0"/>
              <w:marTop w:val="0"/>
              <w:marBottom w:val="0"/>
              <w:divBdr>
                <w:top w:val="none" w:sz="0" w:space="0" w:color="auto"/>
                <w:left w:val="none" w:sz="0" w:space="0" w:color="auto"/>
                <w:bottom w:val="none" w:sz="0" w:space="0" w:color="auto"/>
                <w:right w:val="none" w:sz="0" w:space="0" w:color="auto"/>
              </w:divBdr>
            </w:div>
          </w:divsChild>
        </w:div>
        <w:div w:id="162286288">
          <w:marLeft w:val="0"/>
          <w:marRight w:val="0"/>
          <w:marTop w:val="0"/>
          <w:marBottom w:val="0"/>
          <w:divBdr>
            <w:top w:val="none" w:sz="0" w:space="0" w:color="auto"/>
            <w:left w:val="none" w:sz="0" w:space="0" w:color="auto"/>
            <w:bottom w:val="none" w:sz="0" w:space="0" w:color="auto"/>
            <w:right w:val="none" w:sz="0" w:space="0" w:color="auto"/>
          </w:divBdr>
          <w:divsChild>
            <w:div w:id="1211065541">
              <w:marLeft w:val="0"/>
              <w:marRight w:val="0"/>
              <w:marTop w:val="0"/>
              <w:marBottom w:val="0"/>
              <w:divBdr>
                <w:top w:val="none" w:sz="0" w:space="0" w:color="auto"/>
                <w:left w:val="none" w:sz="0" w:space="0" w:color="auto"/>
                <w:bottom w:val="none" w:sz="0" w:space="0" w:color="auto"/>
                <w:right w:val="none" w:sz="0" w:space="0" w:color="auto"/>
              </w:divBdr>
            </w:div>
          </w:divsChild>
        </w:div>
        <w:div w:id="1119647069">
          <w:marLeft w:val="0"/>
          <w:marRight w:val="0"/>
          <w:marTop w:val="0"/>
          <w:marBottom w:val="0"/>
          <w:divBdr>
            <w:top w:val="none" w:sz="0" w:space="0" w:color="auto"/>
            <w:left w:val="none" w:sz="0" w:space="0" w:color="auto"/>
            <w:bottom w:val="none" w:sz="0" w:space="0" w:color="auto"/>
            <w:right w:val="none" w:sz="0" w:space="0" w:color="auto"/>
          </w:divBdr>
          <w:divsChild>
            <w:div w:id="595098057">
              <w:marLeft w:val="0"/>
              <w:marRight w:val="0"/>
              <w:marTop w:val="0"/>
              <w:marBottom w:val="0"/>
              <w:divBdr>
                <w:top w:val="none" w:sz="0" w:space="0" w:color="auto"/>
                <w:left w:val="none" w:sz="0" w:space="0" w:color="auto"/>
                <w:bottom w:val="none" w:sz="0" w:space="0" w:color="auto"/>
                <w:right w:val="none" w:sz="0" w:space="0" w:color="auto"/>
              </w:divBdr>
            </w:div>
          </w:divsChild>
        </w:div>
        <w:div w:id="348064951">
          <w:marLeft w:val="0"/>
          <w:marRight w:val="0"/>
          <w:marTop w:val="0"/>
          <w:marBottom w:val="0"/>
          <w:divBdr>
            <w:top w:val="none" w:sz="0" w:space="0" w:color="auto"/>
            <w:left w:val="none" w:sz="0" w:space="0" w:color="auto"/>
            <w:bottom w:val="none" w:sz="0" w:space="0" w:color="auto"/>
            <w:right w:val="none" w:sz="0" w:space="0" w:color="auto"/>
          </w:divBdr>
          <w:divsChild>
            <w:div w:id="270943671">
              <w:marLeft w:val="0"/>
              <w:marRight w:val="0"/>
              <w:marTop w:val="0"/>
              <w:marBottom w:val="0"/>
              <w:divBdr>
                <w:top w:val="none" w:sz="0" w:space="0" w:color="auto"/>
                <w:left w:val="none" w:sz="0" w:space="0" w:color="auto"/>
                <w:bottom w:val="none" w:sz="0" w:space="0" w:color="auto"/>
                <w:right w:val="none" w:sz="0" w:space="0" w:color="auto"/>
              </w:divBdr>
            </w:div>
          </w:divsChild>
        </w:div>
        <w:div w:id="1286425677">
          <w:marLeft w:val="0"/>
          <w:marRight w:val="0"/>
          <w:marTop w:val="0"/>
          <w:marBottom w:val="0"/>
          <w:divBdr>
            <w:top w:val="none" w:sz="0" w:space="0" w:color="auto"/>
            <w:left w:val="none" w:sz="0" w:space="0" w:color="auto"/>
            <w:bottom w:val="none" w:sz="0" w:space="0" w:color="auto"/>
            <w:right w:val="none" w:sz="0" w:space="0" w:color="auto"/>
          </w:divBdr>
          <w:divsChild>
            <w:div w:id="1402751904">
              <w:marLeft w:val="0"/>
              <w:marRight w:val="0"/>
              <w:marTop w:val="0"/>
              <w:marBottom w:val="0"/>
              <w:divBdr>
                <w:top w:val="none" w:sz="0" w:space="0" w:color="auto"/>
                <w:left w:val="none" w:sz="0" w:space="0" w:color="auto"/>
                <w:bottom w:val="none" w:sz="0" w:space="0" w:color="auto"/>
                <w:right w:val="none" w:sz="0" w:space="0" w:color="auto"/>
              </w:divBdr>
            </w:div>
          </w:divsChild>
        </w:div>
        <w:div w:id="64190084">
          <w:marLeft w:val="0"/>
          <w:marRight w:val="0"/>
          <w:marTop w:val="0"/>
          <w:marBottom w:val="0"/>
          <w:divBdr>
            <w:top w:val="none" w:sz="0" w:space="0" w:color="auto"/>
            <w:left w:val="none" w:sz="0" w:space="0" w:color="auto"/>
            <w:bottom w:val="none" w:sz="0" w:space="0" w:color="auto"/>
            <w:right w:val="none" w:sz="0" w:space="0" w:color="auto"/>
          </w:divBdr>
          <w:divsChild>
            <w:div w:id="1303997641">
              <w:marLeft w:val="0"/>
              <w:marRight w:val="0"/>
              <w:marTop w:val="0"/>
              <w:marBottom w:val="0"/>
              <w:divBdr>
                <w:top w:val="none" w:sz="0" w:space="0" w:color="auto"/>
                <w:left w:val="none" w:sz="0" w:space="0" w:color="auto"/>
                <w:bottom w:val="none" w:sz="0" w:space="0" w:color="auto"/>
                <w:right w:val="none" w:sz="0" w:space="0" w:color="auto"/>
              </w:divBdr>
            </w:div>
          </w:divsChild>
        </w:div>
        <w:div w:id="872304197">
          <w:marLeft w:val="0"/>
          <w:marRight w:val="0"/>
          <w:marTop w:val="0"/>
          <w:marBottom w:val="0"/>
          <w:divBdr>
            <w:top w:val="none" w:sz="0" w:space="0" w:color="auto"/>
            <w:left w:val="none" w:sz="0" w:space="0" w:color="auto"/>
            <w:bottom w:val="none" w:sz="0" w:space="0" w:color="auto"/>
            <w:right w:val="none" w:sz="0" w:space="0" w:color="auto"/>
          </w:divBdr>
          <w:divsChild>
            <w:div w:id="1610315779">
              <w:marLeft w:val="0"/>
              <w:marRight w:val="0"/>
              <w:marTop w:val="0"/>
              <w:marBottom w:val="0"/>
              <w:divBdr>
                <w:top w:val="none" w:sz="0" w:space="0" w:color="auto"/>
                <w:left w:val="none" w:sz="0" w:space="0" w:color="auto"/>
                <w:bottom w:val="none" w:sz="0" w:space="0" w:color="auto"/>
                <w:right w:val="none" w:sz="0" w:space="0" w:color="auto"/>
              </w:divBdr>
            </w:div>
          </w:divsChild>
        </w:div>
        <w:div w:id="2037928704">
          <w:marLeft w:val="0"/>
          <w:marRight w:val="0"/>
          <w:marTop w:val="0"/>
          <w:marBottom w:val="0"/>
          <w:divBdr>
            <w:top w:val="none" w:sz="0" w:space="0" w:color="auto"/>
            <w:left w:val="none" w:sz="0" w:space="0" w:color="auto"/>
            <w:bottom w:val="none" w:sz="0" w:space="0" w:color="auto"/>
            <w:right w:val="none" w:sz="0" w:space="0" w:color="auto"/>
          </w:divBdr>
          <w:divsChild>
            <w:div w:id="1275400306">
              <w:marLeft w:val="0"/>
              <w:marRight w:val="0"/>
              <w:marTop w:val="0"/>
              <w:marBottom w:val="0"/>
              <w:divBdr>
                <w:top w:val="none" w:sz="0" w:space="0" w:color="auto"/>
                <w:left w:val="none" w:sz="0" w:space="0" w:color="auto"/>
                <w:bottom w:val="none" w:sz="0" w:space="0" w:color="auto"/>
                <w:right w:val="none" w:sz="0" w:space="0" w:color="auto"/>
              </w:divBdr>
            </w:div>
          </w:divsChild>
        </w:div>
        <w:div w:id="1345857877">
          <w:marLeft w:val="0"/>
          <w:marRight w:val="0"/>
          <w:marTop w:val="0"/>
          <w:marBottom w:val="0"/>
          <w:divBdr>
            <w:top w:val="none" w:sz="0" w:space="0" w:color="auto"/>
            <w:left w:val="none" w:sz="0" w:space="0" w:color="auto"/>
            <w:bottom w:val="none" w:sz="0" w:space="0" w:color="auto"/>
            <w:right w:val="none" w:sz="0" w:space="0" w:color="auto"/>
          </w:divBdr>
          <w:divsChild>
            <w:div w:id="1130710647">
              <w:marLeft w:val="0"/>
              <w:marRight w:val="0"/>
              <w:marTop w:val="0"/>
              <w:marBottom w:val="0"/>
              <w:divBdr>
                <w:top w:val="none" w:sz="0" w:space="0" w:color="auto"/>
                <w:left w:val="none" w:sz="0" w:space="0" w:color="auto"/>
                <w:bottom w:val="none" w:sz="0" w:space="0" w:color="auto"/>
                <w:right w:val="none" w:sz="0" w:space="0" w:color="auto"/>
              </w:divBdr>
            </w:div>
          </w:divsChild>
        </w:div>
        <w:div w:id="204418066">
          <w:marLeft w:val="0"/>
          <w:marRight w:val="0"/>
          <w:marTop w:val="0"/>
          <w:marBottom w:val="0"/>
          <w:divBdr>
            <w:top w:val="none" w:sz="0" w:space="0" w:color="auto"/>
            <w:left w:val="none" w:sz="0" w:space="0" w:color="auto"/>
            <w:bottom w:val="none" w:sz="0" w:space="0" w:color="auto"/>
            <w:right w:val="none" w:sz="0" w:space="0" w:color="auto"/>
          </w:divBdr>
          <w:divsChild>
            <w:div w:id="880049755">
              <w:marLeft w:val="0"/>
              <w:marRight w:val="0"/>
              <w:marTop w:val="0"/>
              <w:marBottom w:val="0"/>
              <w:divBdr>
                <w:top w:val="none" w:sz="0" w:space="0" w:color="auto"/>
                <w:left w:val="none" w:sz="0" w:space="0" w:color="auto"/>
                <w:bottom w:val="none" w:sz="0" w:space="0" w:color="auto"/>
                <w:right w:val="none" w:sz="0" w:space="0" w:color="auto"/>
              </w:divBdr>
            </w:div>
          </w:divsChild>
        </w:div>
        <w:div w:id="1427650821">
          <w:marLeft w:val="0"/>
          <w:marRight w:val="0"/>
          <w:marTop w:val="0"/>
          <w:marBottom w:val="0"/>
          <w:divBdr>
            <w:top w:val="none" w:sz="0" w:space="0" w:color="auto"/>
            <w:left w:val="none" w:sz="0" w:space="0" w:color="auto"/>
            <w:bottom w:val="none" w:sz="0" w:space="0" w:color="auto"/>
            <w:right w:val="none" w:sz="0" w:space="0" w:color="auto"/>
          </w:divBdr>
          <w:divsChild>
            <w:div w:id="1455752758">
              <w:marLeft w:val="0"/>
              <w:marRight w:val="0"/>
              <w:marTop w:val="0"/>
              <w:marBottom w:val="0"/>
              <w:divBdr>
                <w:top w:val="none" w:sz="0" w:space="0" w:color="auto"/>
                <w:left w:val="none" w:sz="0" w:space="0" w:color="auto"/>
                <w:bottom w:val="none" w:sz="0" w:space="0" w:color="auto"/>
                <w:right w:val="none" w:sz="0" w:space="0" w:color="auto"/>
              </w:divBdr>
            </w:div>
          </w:divsChild>
        </w:div>
        <w:div w:id="1028532154">
          <w:marLeft w:val="0"/>
          <w:marRight w:val="0"/>
          <w:marTop w:val="0"/>
          <w:marBottom w:val="0"/>
          <w:divBdr>
            <w:top w:val="none" w:sz="0" w:space="0" w:color="auto"/>
            <w:left w:val="none" w:sz="0" w:space="0" w:color="auto"/>
            <w:bottom w:val="none" w:sz="0" w:space="0" w:color="auto"/>
            <w:right w:val="none" w:sz="0" w:space="0" w:color="auto"/>
          </w:divBdr>
          <w:divsChild>
            <w:div w:id="414933431">
              <w:marLeft w:val="0"/>
              <w:marRight w:val="0"/>
              <w:marTop w:val="0"/>
              <w:marBottom w:val="0"/>
              <w:divBdr>
                <w:top w:val="none" w:sz="0" w:space="0" w:color="auto"/>
                <w:left w:val="none" w:sz="0" w:space="0" w:color="auto"/>
                <w:bottom w:val="none" w:sz="0" w:space="0" w:color="auto"/>
                <w:right w:val="none" w:sz="0" w:space="0" w:color="auto"/>
              </w:divBdr>
            </w:div>
          </w:divsChild>
        </w:div>
        <w:div w:id="1699037980">
          <w:marLeft w:val="0"/>
          <w:marRight w:val="0"/>
          <w:marTop w:val="0"/>
          <w:marBottom w:val="0"/>
          <w:divBdr>
            <w:top w:val="none" w:sz="0" w:space="0" w:color="auto"/>
            <w:left w:val="none" w:sz="0" w:space="0" w:color="auto"/>
            <w:bottom w:val="none" w:sz="0" w:space="0" w:color="auto"/>
            <w:right w:val="none" w:sz="0" w:space="0" w:color="auto"/>
          </w:divBdr>
          <w:divsChild>
            <w:div w:id="643657425">
              <w:marLeft w:val="0"/>
              <w:marRight w:val="0"/>
              <w:marTop w:val="0"/>
              <w:marBottom w:val="0"/>
              <w:divBdr>
                <w:top w:val="none" w:sz="0" w:space="0" w:color="auto"/>
                <w:left w:val="none" w:sz="0" w:space="0" w:color="auto"/>
                <w:bottom w:val="none" w:sz="0" w:space="0" w:color="auto"/>
                <w:right w:val="none" w:sz="0" w:space="0" w:color="auto"/>
              </w:divBdr>
            </w:div>
          </w:divsChild>
        </w:div>
        <w:div w:id="1243107387">
          <w:marLeft w:val="0"/>
          <w:marRight w:val="0"/>
          <w:marTop w:val="0"/>
          <w:marBottom w:val="0"/>
          <w:divBdr>
            <w:top w:val="none" w:sz="0" w:space="0" w:color="auto"/>
            <w:left w:val="none" w:sz="0" w:space="0" w:color="auto"/>
            <w:bottom w:val="none" w:sz="0" w:space="0" w:color="auto"/>
            <w:right w:val="none" w:sz="0" w:space="0" w:color="auto"/>
          </w:divBdr>
          <w:divsChild>
            <w:div w:id="697699474">
              <w:marLeft w:val="0"/>
              <w:marRight w:val="0"/>
              <w:marTop w:val="0"/>
              <w:marBottom w:val="0"/>
              <w:divBdr>
                <w:top w:val="none" w:sz="0" w:space="0" w:color="auto"/>
                <w:left w:val="none" w:sz="0" w:space="0" w:color="auto"/>
                <w:bottom w:val="none" w:sz="0" w:space="0" w:color="auto"/>
                <w:right w:val="none" w:sz="0" w:space="0" w:color="auto"/>
              </w:divBdr>
            </w:div>
          </w:divsChild>
        </w:div>
        <w:div w:id="561214280">
          <w:marLeft w:val="0"/>
          <w:marRight w:val="0"/>
          <w:marTop w:val="0"/>
          <w:marBottom w:val="0"/>
          <w:divBdr>
            <w:top w:val="none" w:sz="0" w:space="0" w:color="auto"/>
            <w:left w:val="none" w:sz="0" w:space="0" w:color="auto"/>
            <w:bottom w:val="none" w:sz="0" w:space="0" w:color="auto"/>
            <w:right w:val="none" w:sz="0" w:space="0" w:color="auto"/>
          </w:divBdr>
          <w:divsChild>
            <w:div w:id="427045419">
              <w:marLeft w:val="0"/>
              <w:marRight w:val="0"/>
              <w:marTop w:val="0"/>
              <w:marBottom w:val="0"/>
              <w:divBdr>
                <w:top w:val="none" w:sz="0" w:space="0" w:color="auto"/>
                <w:left w:val="none" w:sz="0" w:space="0" w:color="auto"/>
                <w:bottom w:val="none" w:sz="0" w:space="0" w:color="auto"/>
                <w:right w:val="none" w:sz="0" w:space="0" w:color="auto"/>
              </w:divBdr>
            </w:div>
          </w:divsChild>
        </w:div>
        <w:div w:id="1294364135">
          <w:marLeft w:val="0"/>
          <w:marRight w:val="0"/>
          <w:marTop w:val="0"/>
          <w:marBottom w:val="0"/>
          <w:divBdr>
            <w:top w:val="none" w:sz="0" w:space="0" w:color="auto"/>
            <w:left w:val="none" w:sz="0" w:space="0" w:color="auto"/>
            <w:bottom w:val="none" w:sz="0" w:space="0" w:color="auto"/>
            <w:right w:val="none" w:sz="0" w:space="0" w:color="auto"/>
          </w:divBdr>
          <w:divsChild>
            <w:div w:id="1002470861">
              <w:marLeft w:val="0"/>
              <w:marRight w:val="0"/>
              <w:marTop w:val="0"/>
              <w:marBottom w:val="0"/>
              <w:divBdr>
                <w:top w:val="none" w:sz="0" w:space="0" w:color="auto"/>
                <w:left w:val="none" w:sz="0" w:space="0" w:color="auto"/>
                <w:bottom w:val="none" w:sz="0" w:space="0" w:color="auto"/>
                <w:right w:val="none" w:sz="0" w:space="0" w:color="auto"/>
              </w:divBdr>
            </w:div>
          </w:divsChild>
        </w:div>
        <w:div w:id="1792358276">
          <w:marLeft w:val="0"/>
          <w:marRight w:val="0"/>
          <w:marTop w:val="0"/>
          <w:marBottom w:val="0"/>
          <w:divBdr>
            <w:top w:val="none" w:sz="0" w:space="0" w:color="auto"/>
            <w:left w:val="none" w:sz="0" w:space="0" w:color="auto"/>
            <w:bottom w:val="none" w:sz="0" w:space="0" w:color="auto"/>
            <w:right w:val="none" w:sz="0" w:space="0" w:color="auto"/>
          </w:divBdr>
          <w:divsChild>
            <w:div w:id="1439913369">
              <w:marLeft w:val="0"/>
              <w:marRight w:val="0"/>
              <w:marTop w:val="0"/>
              <w:marBottom w:val="0"/>
              <w:divBdr>
                <w:top w:val="none" w:sz="0" w:space="0" w:color="auto"/>
                <w:left w:val="none" w:sz="0" w:space="0" w:color="auto"/>
                <w:bottom w:val="none" w:sz="0" w:space="0" w:color="auto"/>
                <w:right w:val="none" w:sz="0" w:space="0" w:color="auto"/>
              </w:divBdr>
            </w:div>
          </w:divsChild>
        </w:div>
        <w:div w:id="1015770006">
          <w:marLeft w:val="0"/>
          <w:marRight w:val="0"/>
          <w:marTop w:val="0"/>
          <w:marBottom w:val="0"/>
          <w:divBdr>
            <w:top w:val="none" w:sz="0" w:space="0" w:color="auto"/>
            <w:left w:val="none" w:sz="0" w:space="0" w:color="auto"/>
            <w:bottom w:val="none" w:sz="0" w:space="0" w:color="auto"/>
            <w:right w:val="none" w:sz="0" w:space="0" w:color="auto"/>
          </w:divBdr>
          <w:divsChild>
            <w:div w:id="1409036887">
              <w:marLeft w:val="0"/>
              <w:marRight w:val="0"/>
              <w:marTop w:val="0"/>
              <w:marBottom w:val="0"/>
              <w:divBdr>
                <w:top w:val="none" w:sz="0" w:space="0" w:color="auto"/>
                <w:left w:val="none" w:sz="0" w:space="0" w:color="auto"/>
                <w:bottom w:val="none" w:sz="0" w:space="0" w:color="auto"/>
                <w:right w:val="none" w:sz="0" w:space="0" w:color="auto"/>
              </w:divBdr>
            </w:div>
          </w:divsChild>
        </w:div>
        <w:div w:id="268242589">
          <w:marLeft w:val="0"/>
          <w:marRight w:val="0"/>
          <w:marTop w:val="0"/>
          <w:marBottom w:val="0"/>
          <w:divBdr>
            <w:top w:val="none" w:sz="0" w:space="0" w:color="auto"/>
            <w:left w:val="none" w:sz="0" w:space="0" w:color="auto"/>
            <w:bottom w:val="none" w:sz="0" w:space="0" w:color="auto"/>
            <w:right w:val="none" w:sz="0" w:space="0" w:color="auto"/>
          </w:divBdr>
          <w:divsChild>
            <w:div w:id="59912366">
              <w:marLeft w:val="0"/>
              <w:marRight w:val="0"/>
              <w:marTop w:val="0"/>
              <w:marBottom w:val="0"/>
              <w:divBdr>
                <w:top w:val="none" w:sz="0" w:space="0" w:color="auto"/>
                <w:left w:val="none" w:sz="0" w:space="0" w:color="auto"/>
                <w:bottom w:val="none" w:sz="0" w:space="0" w:color="auto"/>
                <w:right w:val="none" w:sz="0" w:space="0" w:color="auto"/>
              </w:divBdr>
            </w:div>
          </w:divsChild>
        </w:div>
        <w:div w:id="1119255532">
          <w:marLeft w:val="0"/>
          <w:marRight w:val="0"/>
          <w:marTop w:val="0"/>
          <w:marBottom w:val="0"/>
          <w:divBdr>
            <w:top w:val="none" w:sz="0" w:space="0" w:color="auto"/>
            <w:left w:val="none" w:sz="0" w:space="0" w:color="auto"/>
            <w:bottom w:val="none" w:sz="0" w:space="0" w:color="auto"/>
            <w:right w:val="none" w:sz="0" w:space="0" w:color="auto"/>
          </w:divBdr>
          <w:divsChild>
            <w:div w:id="783690209">
              <w:marLeft w:val="0"/>
              <w:marRight w:val="0"/>
              <w:marTop w:val="0"/>
              <w:marBottom w:val="0"/>
              <w:divBdr>
                <w:top w:val="none" w:sz="0" w:space="0" w:color="auto"/>
                <w:left w:val="none" w:sz="0" w:space="0" w:color="auto"/>
                <w:bottom w:val="none" w:sz="0" w:space="0" w:color="auto"/>
                <w:right w:val="none" w:sz="0" w:space="0" w:color="auto"/>
              </w:divBdr>
            </w:div>
          </w:divsChild>
        </w:div>
        <w:div w:id="1848472508">
          <w:marLeft w:val="0"/>
          <w:marRight w:val="0"/>
          <w:marTop w:val="0"/>
          <w:marBottom w:val="0"/>
          <w:divBdr>
            <w:top w:val="none" w:sz="0" w:space="0" w:color="auto"/>
            <w:left w:val="none" w:sz="0" w:space="0" w:color="auto"/>
            <w:bottom w:val="none" w:sz="0" w:space="0" w:color="auto"/>
            <w:right w:val="none" w:sz="0" w:space="0" w:color="auto"/>
          </w:divBdr>
          <w:divsChild>
            <w:div w:id="751972982">
              <w:marLeft w:val="0"/>
              <w:marRight w:val="0"/>
              <w:marTop w:val="0"/>
              <w:marBottom w:val="0"/>
              <w:divBdr>
                <w:top w:val="none" w:sz="0" w:space="0" w:color="auto"/>
                <w:left w:val="none" w:sz="0" w:space="0" w:color="auto"/>
                <w:bottom w:val="none" w:sz="0" w:space="0" w:color="auto"/>
                <w:right w:val="none" w:sz="0" w:space="0" w:color="auto"/>
              </w:divBdr>
            </w:div>
          </w:divsChild>
        </w:div>
        <w:div w:id="907308469">
          <w:marLeft w:val="0"/>
          <w:marRight w:val="0"/>
          <w:marTop w:val="0"/>
          <w:marBottom w:val="0"/>
          <w:divBdr>
            <w:top w:val="none" w:sz="0" w:space="0" w:color="auto"/>
            <w:left w:val="none" w:sz="0" w:space="0" w:color="auto"/>
            <w:bottom w:val="none" w:sz="0" w:space="0" w:color="auto"/>
            <w:right w:val="none" w:sz="0" w:space="0" w:color="auto"/>
          </w:divBdr>
          <w:divsChild>
            <w:div w:id="444160398">
              <w:marLeft w:val="0"/>
              <w:marRight w:val="0"/>
              <w:marTop w:val="0"/>
              <w:marBottom w:val="0"/>
              <w:divBdr>
                <w:top w:val="none" w:sz="0" w:space="0" w:color="auto"/>
                <w:left w:val="none" w:sz="0" w:space="0" w:color="auto"/>
                <w:bottom w:val="none" w:sz="0" w:space="0" w:color="auto"/>
                <w:right w:val="none" w:sz="0" w:space="0" w:color="auto"/>
              </w:divBdr>
            </w:div>
          </w:divsChild>
        </w:div>
        <w:div w:id="1934824103">
          <w:marLeft w:val="0"/>
          <w:marRight w:val="0"/>
          <w:marTop w:val="0"/>
          <w:marBottom w:val="0"/>
          <w:divBdr>
            <w:top w:val="none" w:sz="0" w:space="0" w:color="auto"/>
            <w:left w:val="none" w:sz="0" w:space="0" w:color="auto"/>
            <w:bottom w:val="none" w:sz="0" w:space="0" w:color="auto"/>
            <w:right w:val="none" w:sz="0" w:space="0" w:color="auto"/>
          </w:divBdr>
          <w:divsChild>
            <w:div w:id="1893690318">
              <w:marLeft w:val="0"/>
              <w:marRight w:val="0"/>
              <w:marTop w:val="0"/>
              <w:marBottom w:val="0"/>
              <w:divBdr>
                <w:top w:val="none" w:sz="0" w:space="0" w:color="auto"/>
                <w:left w:val="none" w:sz="0" w:space="0" w:color="auto"/>
                <w:bottom w:val="none" w:sz="0" w:space="0" w:color="auto"/>
                <w:right w:val="none" w:sz="0" w:space="0" w:color="auto"/>
              </w:divBdr>
            </w:div>
          </w:divsChild>
        </w:div>
        <w:div w:id="249893266">
          <w:marLeft w:val="0"/>
          <w:marRight w:val="0"/>
          <w:marTop w:val="0"/>
          <w:marBottom w:val="0"/>
          <w:divBdr>
            <w:top w:val="none" w:sz="0" w:space="0" w:color="auto"/>
            <w:left w:val="none" w:sz="0" w:space="0" w:color="auto"/>
            <w:bottom w:val="none" w:sz="0" w:space="0" w:color="auto"/>
            <w:right w:val="none" w:sz="0" w:space="0" w:color="auto"/>
          </w:divBdr>
          <w:divsChild>
            <w:div w:id="204024025">
              <w:marLeft w:val="0"/>
              <w:marRight w:val="0"/>
              <w:marTop w:val="0"/>
              <w:marBottom w:val="0"/>
              <w:divBdr>
                <w:top w:val="none" w:sz="0" w:space="0" w:color="auto"/>
                <w:left w:val="none" w:sz="0" w:space="0" w:color="auto"/>
                <w:bottom w:val="none" w:sz="0" w:space="0" w:color="auto"/>
                <w:right w:val="none" w:sz="0" w:space="0" w:color="auto"/>
              </w:divBdr>
            </w:div>
          </w:divsChild>
        </w:div>
        <w:div w:id="645089613">
          <w:marLeft w:val="0"/>
          <w:marRight w:val="0"/>
          <w:marTop w:val="0"/>
          <w:marBottom w:val="0"/>
          <w:divBdr>
            <w:top w:val="none" w:sz="0" w:space="0" w:color="auto"/>
            <w:left w:val="none" w:sz="0" w:space="0" w:color="auto"/>
            <w:bottom w:val="none" w:sz="0" w:space="0" w:color="auto"/>
            <w:right w:val="none" w:sz="0" w:space="0" w:color="auto"/>
          </w:divBdr>
          <w:divsChild>
            <w:div w:id="602685362">
              <w:marLeft w:val="0"/>
              <w:marRight w:val="0"/>
              <w:marTop w:val="0"/>
              <w:marBottom w:val="0"/>
              <w:divBdr>
                <w:top w:val="none" w:sz="0" w:space="0" w:color="auto"/>
                <w:left w:val="none" w:sz="0" w:space="0" w:color="auto"/>
                <w:bottom w:val="none" w:sz="0" w:space="0" w:color="auto"/>
                <w:right w:val="none" w:sz="0" w:space="0" w:color="auto"/>
              </w:divBdr>
            </w:div>
          </w:divsChild>
        </w:div>
        <w:div w:id="1910797911">
          <w:marLeft w:val="0"/>
          <w:marRight w:val="0"/>
          <w:marTop w:val="0"/>
          <w:marBottom w:val="0"/>
          <w:divBdr>
            <w:top w:val="none" w:sz="0" w:space="0" w:color="auto"/>
            <w:left w:val="none" w:sz="0" w:space="0" w:color="auto"/>
            <w:bottom w:val="none" w:sz="0" w:space="0" w:color="auto"/>
            <w:right w:val="none" w:sz="0" w:space="0" w:color="auto"/>
          </w:divBdr>
          <w:divsChild>
            <w:div w:id="710690624">
              <w:marLeft w:val="0"/>
              <w:marRight w:val="0"/>
              <w:marTop w:val="0"/>
              <w:marBottom w:val="0"/>
              <w:divBdr>
                <w:top w:val="none" w:sz="0" w:space="0" w:color="auto"/>
                <w:left w:val="none" w:sz="0" w:space="0" w:color="auto"/>
                <w:bottom w:val="none" w:sz="0" w:space="0" w:color="auto"/>
                <w:right w:val="none" w:sz="0" w:space="0" w:color="auto"/>
              </w:divBdr>
            </w:div>
          </w:divsChild>
        </w:div>
        <w:div w:id="1590310170">
          <w:marLeft w:val="0"/>
          <w:marRight w:val="0"/>
          <w:marTop w:val="0"/>
          <w:marBottom w:val="0"/>
          <w:divBdr>
            <w:top w:val="none" w:sz="0" w:space="0" w:color="auto"/>
            <w:left w:val="none" w:sz="0" w:space="0" w:color="auto"/>
            <w:bottom w:val="none" w:sz="0" w:space="0" w:color="auto"/>
            <w:right w:val="none" w:sz="0" w:space="0" w:color="auto"/>
          </w:divBdr>
          <w:divsChild>
            <w:div w:id="301813067">
              <w:marLeft w:val="0"/>
              <w:marRight w:val="0"/>
              <w:marTop w:val="0"/>
              <w:marBottom w:val="0"/>
              <w:divBdr>
                <w:top w:val="none" w:sz="0" w:space="0" w:color="auto"/>
                <w:left w:val="none" w:sz="0" w:space="0" w:color="auto"/>
                <w:bottom w:val="none" w:sz="0" w:space="0" w:color="auto"/>
                <w:right w:val="none" w:sz="0" w:space="0" w:color="auto"/>
              </w:divBdr>
            </w:div>
          </w:divsChild>
        </w:div>
        <w:div w:id="1988893468">
          <w:marLeft w:val="0"/>
          <w:marRight w:val="0"/>
          <w:marTop w:val="0"/>
          <w:marBottom w:val="0"/>
          <w:divBdr>
            <w:top w:val="none" w:sz="0" w:space="0" w:color="auto"/>
            <w:left w:val="none" w:sz="0" w:space="0" w:color="auto"/>
            <w:bottom w:val="none" w:sz="0" w:space="0" w:color="auto"/>
            <w:right w:val="none" w:sz="0" w:space="0" w:color="auto"/>
          </w:divBdr>
          <w:divsChild>
            <w:div w:id="809516059">
              <w:marLeft w:val="0"/>
              <w:marRight w:val="0"/>
              <w:marTop w:val="0"/>
              <w:marBottom w:val="0"/>
              <w:divBdr>
                <w:top w:val="none" w:sz="0" w:space="0" w:color="auto"/>
                <w:left w:val="none" w:sz="0" w:space="0" w:color="auto"/>
                <w:bottom w:val="none" w:sz="0" w:space="0" w:color="auto"/>
                <w:right w:val="none" w:sz="0" w:space="0" w:color="auto"/>
              </w:divBdr>
            </w:div>
          </w:divsChild>
        </w:div>
        <w:div w:id="197013700">
          <w:marLeft w:val="0"/>
          <w:marRight w:val="0"/>
          <w:marTop w:val="0"/>
          <w:marBottom w:val="0"/>
          <w:divBdr>
            <w:top w:val="none" w:sz="0" w:space="0" w:color="auto"/>
            <w:left w:val="none" w:sz="0" w:space="0" w:color="auto"/>
            <w:bottom w:val="none" w:sz="0" w:space="0" w:color="auto"/>
            <w:right w:val="none" w:sz="0" w:space="0" w:color="auto"/>
          </w:divBdr>
          <w:divsChild>
            <w:div w:id="238439853">
              <w:marLeft w:val="0"/>
              <w:marRight w:val="0"/>
              <w:marTop w:val="0"/>
              <w:marBottom w:val="0"/>
              <w:divBdr>
                <w:top w:val="none" w:sz="0" w:space="0" w:color="auto"/>
                <w:left w:val="none" w:sz="0" w:space="0" w:color="auto"/>
                <w:bottom w:val="none" w:sz="0" w:space="0" w:color="auto"/>
                <w:right w:val="none" w:sz="0" w:space="0" w:color="auto"/>
              </w:divBdr>
            </w:div>
          </w:divsChild>
        </w:div>
        <w:div w:id="342827332">
          <w:marLeft w:val="0"/>
          <w:marRight w:val="0"/>
          <w:marTop w:val="0"/>
          <w:marBottom w:val="0"/>
          <w:divBdr>
            <w:top w:val="none" w:sz="0" w:space="0" w:color="auto"/>
            <w:left w:val="none" w:sz="0" w:space="0" w:color="auto"/>
            <w:bottom w:val="none" w:sz="0" w:space="0" w:color="auto"/>
            <w:right w:val="none" w:sz="0" w:space="0" w:color="auto"/>
          </w:divBdr>
          <w:divsChild>
            <w:div w:id="1405494769">
              <w:marLeft w:val="0"/>
              <w:marRight w:val="0"/>
              <w:marTop w:val="0"/>
              <w:marBottom w:val="0"/>
              <w:divBdr>
                <w:top w:val="none" w:sz="0" w:space="0" w:color="auto"/>
                <w:left w:val="none" w:sz="0" w:space="0" w:color="auto"/>
                <w:bottom w:val="none" w:sz="0" w:space="0" w:color="auto"/>
                <w:right w:val="none" w:sz="0" w:space="0" w:color="auto"/>
              </w:divBdr>
            </w:div>
          </w:divsChild>
        </w:div>
        <w:div w:id="1511991850">
          <w:marLeft w:val="0"/>
          <w:marRight w:val="0"/>
          <w:marTop w:val="0"/>
          <w:marBottom w:val="0"/>
          <w:divBdr>
            <w:top w:val="none" w:sz="0" w:space="0" w:color="auto"/>
            <w:left w:val="none" w:sz="0" w:space="0" w:color="auto"/>
            <w:bottom w:val="none" w:sz="0" w:space="0" w:color="auto"/>
            <w:right w:val="none" w:sz="0" w:space="0" w:color="auto"/>
          </w:divBdr>
          <w:divsChild>
            <w:div w:id="800155581">
              <w:marLeft w:val="0"/>
              <w:marRight w:val="0"/>
              <w:marTop w:val="0"/>
              <w:marBottom w:val="0"/>
              <w:divBdr>
                <w:top w:val="none" w:sz="0" w:space="0" w:color="auto"/>
                <w:left w:val="none" w:sz="0" w:space="0" w:color="auto"/>
                <w:bottom w:val="none" w:sz="0" w:space="0" w:color="auto"/>
                <w:right w:val="none" w:sz="0" w:space="0" w:color="auto"/>
              </w:divBdr>
            </w:div>
          </w:divsChild>
        </w:div>
        <w:div w:id="781725763">
          <w:marLeft w:val="0"/>
          <w:marRight w:val="0"/>
          <w:marTop w:val="0"/>
          <w:marBottom w:val="0"/>
          <w:divBdr>
            <w:top w:val="none" w:sz="0" w:space="0" w:color="auto"/>
            <w:left w:val="none" w:sz="0" w:space="0" w:color="auto"/>
            <w:bottom w:val="none" w:sz="0" w:space="0" w:color="auto"/>
            <w:right w:val="none" w:sz="0" w:space="0" w:color="auto"/>
          </w:divBdr>
          <w:divsChild>
            <w:div w:id="364671889">
              <w:marLeft w:val="0"/>
              <w:marRight w:val="0"/>
              <w:marTop w:val="0"/>
              <w:marBottom w:val="0"/>
              <w:divBdr>
                <w:top w:val="none" w:sz="0" w:space="0" w:color="auto"/>
                <w:left w:val="none" w:sz="0" w:space="0" w:color="auto"/>
                <w:bottom w:val="none" w:sz="0" w:space="0" w:color="auto"/>
                <w:right w:val="none" w:sz="0" w:space="0" w:color="auto"/>
              </w:divBdr>
            </w:div>
          </w:divsChild>
        </w:div>
        <w:div w:id="760951917">
          <w:marLeft w:val="0"/>
          <w:marRight w:val="0"/>
          <w:marTop w:val="0"/>
          <w:marBottom w:val="0"/>
          <w:divBdr>
            <w:top w:val="none" w:sz="0" w:space="0" w:color="auto"/>
            <w:left w:val="none" w:sz="0" w:space="0" w:color="auto"/>
            <w:bottom w:val="none" w:sz="0" w:space="0" w:color="auto"/>
            <w:right w:val="none" w:sz="0" w:space="0" w:color="auto"/>
          </w:divBdr>
          <w:divsChild>
            <w:div w:id="250236708">
              <w:marLeft w:val="0"/>
              <w:marRight w:val="0"/>
              <w:marTop w:val="0"/>
              <w:marBottom w:val="0"/>
              <w:divBdr>
                <w:top w:val="none" w:sz="0" w:space="0" w:color="auto"/>
                <w:left w:val="none" w:sz="0" w:space="0" w:color="auto"/>
                <w:bottom w:val="none" w:sz="0" w:space="0" w:color="auto"/>
                <w:right w:val="none" w:sz="0" w:space="0" w:color="auto"/>
              </w:divBdr>
            </w:div>
          </w:divsChild>
        </w:div>
        <w:div w:id="994072850">
          <w:marLeft w:val="0"/>
          <w:marRight w:val="0"/>
          <w:marTop w:val="0"/>
          <w:marBottom w:val="0"/>
          <w:divBdr>
            <w:top w:val="none" w:sz="0" w:space="0" w:color="auto"/>
            <w:left w:val="none" w:sz="0" w:space="0" w:color="auto"/>
            <w:bottom w:val="none" w:sz="0" w:space="0" w:color="auto"/>
            <w:right w:val="none" w:sz="0" w:space="0" w:color="auto"/>
          </w:divBdr>
          <w:divsChild>
            <w:div w:id="1542329690">
              <w:marLeft w:val="0"/>
              <w:marRight w:val="0"/>
              <w:marTop w:val="0"/>
              <w:marBottom w:val="0"/>
              <w:divBdr>
                <w:top w:val="none" w:sz="0" w:space="0" w:color="auto"/>
                <w:left w:val="none" w:sz="0" w:space="0" w:color="auto"/>
                <w:bottom w:val="none" w:sz="0" w:space="0" w:color="auto"/>
                <w:right w:val="none" w:sz="0" w:space="0" w:color="auto"/>
              </w:divBdr>
            </w:div>
          </w:divsChild>
        </w:div>
        <w:div w:id="1331181283">
          <w:marLeft w:val="0"/>
          <w:marRight w:val="0"/>
          <w:marTop w:val="0"/>
          <w:marBottom w:val="0"/>
          <w:divBdr>
            <w:top w:val="none" w:sz="0" w:space="0" w:color="auto"/>
            <w:left w:val="none" w:sz="0" w:space="0" w:color="auto"/>
            <w:bottom w:val="none" w:sz="0" w:space="0" w:color="auto"/>
            <w:right w:val="none" w:sz="0" w:space="0" w:color="auto"/>
          </w:divBdr>
          <w:divsChild>
            <w:div w:id="654799942">
              <w:marLeft w:val="0"/>
              <w:marRight w:val="0"/>
              <w:marTop w:val="0"/>
              <w:marBottom w:val="0"/>
              <w:divBdr>
                <w:top w:val="none" w:sz="0" w:space="0" w:color="auto"/>
                <w:left w:val="none" w:sz="0" w:space="0" w:color="auto"/>
                <w:bottom w:val="none" w:sz="0" w:space="0" w:color="auto"/>
                <w:right w:val="none" w:sz="0" w:space="0" w:color="auto"/>
              </w:divBdr>
            </w:div>
          </w:divsChild>
        </w:div>
        <w:div w:id="1257905776">
          <w:marLeft w:val="0"/>
          <w:marRight w:val="0"/>
          <w:marTop w:val="0"/>
          <w:marBottom w:val="0"/>
          <w:divBdr>
            <w:top w:val="none" w:sz="0" w:space="0" w:color="auto"/>
            <w:left w:val="none" w:sz="0" w:space="0" w:color="auto"/>
            <w:bottom w:val="none" w:sz="0" w:space="0" w:color="auto"/>
            <w:right w:val="none" w:sz="0" w:space="0" w:color="auto"/>
          </w:divBdr>
          <w:divsChild>
            <w:div w:id="1095058682">
              <w:marLeft w:val="0"/>
              <w:marRight w:val="0"/>
              <w:marTop w:val="0"/>
              <w:marBottom w:val="0"/>
              <w:divBdr>
                <w:top w:val="none" w:sz="0" w:space="0" w:color="auto"/>
                <w:left w:val="none" w:sz="0" w:space="0" w:color="auto"/>
                <w:bottom w:val="none" w:sz="0" w:space="0" w:color="auto"/>
                <w:right w:val="none" w:sz="0" w:space="0" w:color="auto"/>
              </w:divBdr>
            </w:div>
          </w:divsChild>
        </w:div>
        <w:div w:id="2036227529">
          <w:marLeft w:val="0"/>
          <w:marRight w:val="0"/>
          <w:marTop w:val="0"/>
          <w:marBottom w:val="0"/>
          <w:divBdr>
            <w:top w:val="none" w:sz="0" w:space="0" w:color="auto"/>
            <w:left w:val="none" w:sz="0" w:space="0" w:color="auto"/>
            <w:bottom w:val="none" w:sz="0" w:space="0" w:color="auto"/>
            <w:right w:val="none" w:sz="0" w:space="0" w:color="auto"/>
          </w:divBdr>
          <w:divsChild>
            <w:div w:id="1363752456">
              <w:marLeft w:val="0"/>
              <w:marRight w:val="0"/>
              <w:marTop w:val="0"/>
              <w:marBottom w:val="0"/>
              <w:divBdr>
                <w:top w:val="none" w:sz="0" w:space="0" w:color="auto"/>
                <w:left w:val="none" w:sz="0" w:space="0" w:color="auto"/>
                <w:bottom w:val="none" w:sz="0" w:space="0" w:color="auto"/>
                <w:right w:val="none" w:sz="0" w:space="0" w:color="auto"/>
              </w:divBdr>
            </w:div>
          </w:divsChild>
        </w:div>
        <w:div w:id="140468657">
          <w:marLeft w:val="0"/>
          <w:marRight w:val="0"/>
          <w:marTop w:val="0"/>
          <w:marBottom w:val="0"/>
          <w:divBdr>
            <w:top w:val="none" w:sz="0" w:space="0" w:color="auto"/>
            <w:left w:val="none" w:sz="0" w:space="0" w:color="auto"/>
            <w:bottom w:val="none" w:sz="0" w:space="0" w:color="auto"/>
            <w:right w:val="none" w:sz="0" w:space="0" w:color="auto"/>
          </w:divBdr>
          <w:divsChild>
            <w:div w:id="466627614">
              <w:marLeft w:val="0"/>
              <w:marRight w:val="0"/>
              <w:marTop w:val="0"/>
              <w:marBottom w:val="0"/>
              <w:divBdr>
                <w:top w:val="none" w:sz="0" w:space="0" w:color="auto"/>
                <w:left w:val="none" w:sz="0" w:space="0" w:color="auto"/>
                <w:bottom w:val="none" w:sz="0" w:space="0" w:color="auto"/>
                <w:right w:val="none" w:sz="0" w:space="0" w:color="auto"/>
              </w:divBdr>
            </w:div>
          </w:divsChild>
        </w:div>
        <w:div w:id="1894850237">
          <w:marLeft w:val="0"/>
          <w:marRight w:val="0"/>
          <w:marTop w:val="0"/>
          <w:marBottom w:val="0"/>
          <w:divBdr>
            <w:top w:val="none" w:sz="0" w:space="0" w:color="auto"/>
            <w:left w:val="none" w:sz="0" w:space="0" w:color="auto"/>
            <w:bottom w:val="none" w:sz="0" w:space="0" w:color="auto"/>
            <w:right w:val="none" w:sz="0" w:space="0" w:color="auto"/>
          </w:divBdr>
          <w:divsChild>
            <w:div w:id="1510221376">
              <w:marLeft w:val="0"/>
              <w:marRight w:val="0"/>
              <w:marTop w:val="0"/>
              <w:marBottom w:val="0"/>
              <w:divBdr>
                <w:top w:val="none" w:sz="0" w:space="0" w:color="auto"/>
                <w:left w:val="none" w:sz="0" w:space="0" w:color="auto"/>
                <w:bottom w:val="none" w:sz="0" w:space="0" w:color="auto"/>
                <w:right w:val="none" w:sz="0" w:space="0" w:color="auto"/>
              </w:divBdr>
            </w:div>
          </w:divsChild>
        </w:div>
        <w:div w:id="249433004">
          <w:marLeft w:val="0"/>
          <w:marRight w:val="0"/>
          <w:marTop w:val="0"/>
          <w:marBottom w:val="0"/>
          <w:divBdr>
            <w:top w:val="none" w:sz="0" w:space="0" w:color="auto"/>
            <w:left w:val="none" w:sz="0" w:space="0" w:color="auto"/>
            <w:bottom w:val="none" w:sz="0" w:space="0" w:color="auto"/>
            <w:right w:val="none" w:sz="0" w:space="0" w:color="auto"/>
          </w:divBdr>
          <w:divsChild>
            <w:div w:id="1108892732">
              <w:marLeft w:val="0"/>
              <w:marRight w:val="0"/>
              <w:marTop w:val="0"/>
              <w:marBottom w:val="0"/>
              <w:divBdr>
                <w:top w:val="none" w:sz="0" w:space="0" w:color="auto"/>
                <w:left w:val="none" w:sz="0" w:space="0" w:color="auto"/>
                <w:bottom w:val="none" w:sz="0" w:space="0" w:color="auto"/>
                <w:right w:val="none" w:sz="0" w:space="0" w:color="auto"/>
              </w:divBdr>
            </w:div>
          </w:divsChild>
        </w:div>
        <w:div w:id="1505433609">
          <w:marLeft w:val="0"/>
          <w:marRight w:val="0"/>
          <w:marTop w:val="0"/>
          <w:marBottom w:val="0"/>
          <w:divBdr>
            <w:top w:val="none" w:sz="0" w:space="0" w:color="auto"/>
            <w:left w:val="none" w:sz="0" w:space="0" w:color="auto"/>
            <w:bottom w:val="none" w:sz="0" w:space="0" w:color="auto"/>
            <w:right w:val="none" w:sz="0" w:space="0" w:color="auto"/>
          </w:divBdr>
          <w:divsChild>
            <w:div w:id="1424109203">
              <w:marLeft w:val="0"/>
              <w:marRight w:val="0"/>
              <w:marTop w:val="0"/>
              <w:marBottom w:val="0"/>
              <w:divBdr>
                <w:top w:val="none" w:sz="0" w:space="0" w:color="auto"/>
                <w:left w:val="none" w:sz="0" w:space="0" w:color="auto"/>
                <w:bottom w:val="none" w:sz="0" w:space="0" w:color="auto"/>
                <w:right w:val="none" w:sz="0" w:space="0" w:color="auto"/>
              </w:divBdr>
            </w:div>
          </w:divsChild>
        </w:div>
        <w:div w:id="1918132409">
          <w:marLeft w:val="0"/>
          <w:marRight w:val="0"/>
          <w:marTop w:val="0"/>
          <w:marBottom w:val="0"/>
          <w:divBdr>
            <w:top w:val="none" w:sz="0" w:space="0" w:color="auto"/>
            <w:left w:val="none" w:sz="0" w:space="0" w:color="auto"/>
            <w:bottom w:val="none" w:sz="0" w:space="0" w:color="auto"/>
            <w:right w:val="none" w:sz="0" w:space="0" w:color="auto"/>
          </w:divBdr>
          <w:divsChild>
            <w:div w:id="377048326">
              <w:marLeft w:val="0"/>
              <w:marRight w:val="0"/>
              <w:marTop w:val="0"/>
              <w:marBottom w:val="0"/>
              <w:divBdr>
                <w:top w:val="none" w:sz="0" w:space="0" w:color="auto"/>
                <w:left w:val="none" w:sz="0" w:space="0" w:color="auto"/>
                <w:bottom w:val="none" w:sz="0" w:space="0" w:color="auto"/>
                <w:right w:val="none" w:sz="0" w:space="0" w:color="auto"/>
              </w:divBdr>
            </w:div>
          </w:divsChild>
        </w:div>
        <w:div w:id="1980920597">
          <w:marLeft w:val="0"/>
          <w:marRight w:val="0"/>
          <w:marTop w:val="0"/>
          <w:marBottom w:val="0"/>
          <w:divBdr>
            <w:top w:val="none" w:sz="0" w:space="0" w:color="auto"/>
            <w:left w:val="none" w:sz="0" w:space="0" w:color="auto"/>
            <w:bottom w:val="none" w:sz="0" w:space="0" w:color="auto"/>
            <w:right w:val="none" w:sz="0" w:space="0" w:color="auto"/>
          </w:divBdr>
          <w:divsChild>
            <w:div w:id="1159880587">
              <w:marLeft w:val="0"/>
              <w:marRight w:val="0"/>
              <w:marTop w:val="0"/>
              <w:marBottom w:val="0"/>
              <w:divBdr>
                <w:top w:val="none" w:sz="0" w:space="0" w:color="auto"/>
                <w:left w:val="none" w:sz="0" w:space="0" w:color="auto"/>
                <w:bottom w:val="none" w:sz="0" w:space="0" w:color="auto"/>
                <w:right w:val="none" w:sz="0" w:space="0" w:color="auto"/>
              </w:divBdr>
            </w:div>
          </w:divsChild>
        </w:div>
        <w:div w:id="1072463215">
          <w:marLeft w:val="0"/>
          <w:marRight w:val="0"/>
          <w:marTop w:val="0"/>
          <w:marBottom w:val="0"/>
          <w:divBdr>
            <w:top w:val="none" w:sz="0" w:space="0" w:color="auto"/>
            <w:left w:val="none" w:sz="0" w:space="0" w:color="auto"/>
            <w:bottom w:val="none" w:sz="0" w:space="0" w:color="auto"/>
            <w:right w:val="none" w:sz="0" w:space="0" w:color="auto"/>
          </w:divBdr>
          <w:divsChild>
            <w:div w:id="321005095">
              <w:marLeft w:val="0"/>
              <w:marRight w:val="0"/>
              <w:marTop w:val="0"/>
              <w:marBottom w:val="0"/>
              <w:divBdr>
                <w:top w:val="none" w:sz="0" w:space="0" w:color="auto"/>
                <w:left w:val="none" w:sz="0" w:space="0" w:color="auto"/>
                <w:bottom w:val="none" w:sz="0" w:space="0" w:color="auto"/>
                <w:right w:val="none" w:sz="0" w:space="0" w:color="auto"/>
              </w:divBdr>
            </w:div>
          </w:divsChild>
        </w:div>
        <w:div w:id="581960603">
          <w:marLeft w:val="0"/>
          <w:marRight w:val="0"/>
          <w:marTop w:val="0"/>
          <w:marBottom w:val="0"/>
          <w:divBdr>
            <w:top w:val="none" w:sz="0" w:space="0" w:color="auto"/>
            <w:left w:val="none" w:sz="0" w:space="0" w:color="auto"/>
            <w:bottom w:val="none" w:sz="0" w:space="0" w:color="auto"/>
            <w:right w:val="none" w:sz="0" w:space="0" w:color="auto"/>
          </w:divBdr>
          <w:divsChild>
            <w:div w:id="1129282573">
              <w:marLeft w:val="0"/>
              <w:marRight w:val="0"/>
              <w:marTop w:val="0"/>
              <w:marBottom w:val="0"/>
              <w:divBdr>
                <w:top w:val="none" w:sz="0" w:space="0" w:color="auto"/>
                <w:left w:val="none" w:sz="0" w:space="0" w:color="auto"/>
                <w:bottom w:val="none" w:sz="0" w:space="0" w:color="auto"/>
                <w:right w:val="none" w:sz="0" w:space="0" w:color="auto"/>
              </w:divBdr>
            </w:div>
          </w:divsChild>
        </w:div>
        <w:div w:id="2032798201">
          <w:marLeft w:val="0"/>
          <w:marRight w:val="0"/>
          <w:marTop w:val="0"/>
          <w:marBottom w:val="0"/>
          <w:divBdr>
            <w:top w:val="none" w:sz="0" w:space="0" w:color="auto"/>
            <w:left w:val="none" w:sz="0" w:space="0" w:color="auto"/>
            <w:bottom w:val="none" w:sz="0" w:space="0" w:color="auto"/>
            <w:right w:val="none" w:sz="0" w:space="0" w:color="auto"/>
          </w:divBdr>
          <w:divsChild>
            <w:div w:id="1766270451">
              <w:marLeft w:val="0"/>
              <w:marRight w:val="0"/>
              <w:marTop w:val="0"/>
              <w:marBottom w:val="0"/>
              <w:divBdr>
                <w:top w:val="none" w:sz="0" w:space="0" w:color="auto"/>
                <w:left w:val="none" w:sz="0" w:space="0" w:color="auto"/>
                <w:bottom w:val="none" w:sz="0" w:space="0" w:color="auto"/>
                <w:right w:val="none" w:sz="0" w:space="0" w:color="auto"/>
              </w:divBdr>
            </w:div>
          </w:divsChild>
        </w:div>
        <w:div w:id="922225737">
          <w:marLeft w:val="0"/>
          <w:marRight w:val="0"/>
          <w:marTop w:val="0"/>
          <w:marBottom w:val="0"/>
          <w:divBdr>
            <w:top w:val="none" w:sz="0" w:space="0" w:color="auto"/>
            <w:left w:val="none" w:sz="0" w:space="0" w:color="auto"/>
            <w:bottom w:val="none" w:sz="0" w:space="0" w:color="auto"/>
            <w:right w:val="none" w:sz="0" w:space="0" w:color="auto"/>
          </w:divBdr>
          <w:divsChild>
            <w:div w:id="695273884">
              <w:marLeft w:val="0"/>
              <w:marRight w:val="0"/>
              <w:marTop w:val="0"/>
              <w:marBottom w:val="0"/>
              <w:divBdr>
                <w:top w:val="none" w:sz="0" w:space="0" w:color="auto"/>
                <w:left w:val="none" w:sz="0" w:space="0" w:color="auto"/>
                <w:bottom w:val="none" w:sz="0" w:space="0" w:color="auto"/>
                <w:right w:val="none" w:sz="0" w:space="0" w:color="auto"/>
              </w:divBdr>
            </w:div>
          </w:divsChild>
        </w:div>
        <w:div w:id="993753745">
          <w:marLeft w:val="0"/>
          <w:marRight w:val="0"/>
          <w:marTop w:val="0"/>
          <w:marBottom w:val="0"/>
          <w:divBdr>
            <w:top w:val="none" w:sz="0" w:space="0" w:color="auto"/>
            <w:left w:val="none" w:sz="0" w:space="0" w:color="auto"/>
            <w:bottom w:val="none" w:sz="0" w:space="0" w:color="auto"/>
            <w:right w:val="none" w:sz="0" w:space="0" w:color="auto"/>
          </w:divBdr>
          <w:divsChild>
            <w:div w:id="1301420669">
              <w:marLeft w:val="0"/>
              <w:marRight w:val="0"/>
              <w:marTop w:val="0"/>
              <w:marBottom w:val="0"/>
              <w:divBdr>
                <w:top w:val="none" w:sz="0" w:space="0" w:color="auto"/>
                <w:left w:val="none" w:sz="0" w:space="0" w:color="auto"/>
                <w:bottom w:val="none" w:sz="0" w:space="0" w:color="auto"/>
                <w:right w:val="none" w:sz="0" w:space="0" w:color="auto"/>
              </w:divBdr>
            </w:div>
          </w:divsChild>
        </w:div>
        <w:div w:id="545946839">
          <w:marLeft w:val="0"/>
          <w:marRight w:val="0"/>
          <w:marTop w:val="0"/>
          <w:marBottom w:val="0"/>
          <w:divBdr>
            <w:top w:val="none" w:sz="0" w:space="0" w:color="auto"/>
            <w:left w:val="none" w:sz="0" w:space="0" w:color="auto"/>
            <w:bottom w:val="none" w:sz="0" w:space="0" w:color="auto"/>
            <w:right w:val="none" w:sz="0" w:space="0" w:color="auto"/>
          </w:divBdr>
          <w:divsChild>
            <w:div w:id="1104418772">
              <w:marLeft w:val="0"/>
              <w:marRight w:val="0"/>
              <w:marTop w:val="0"/>
              <w:marBottom w:val="0"/>
              <w:divBdr>
                <w:top w:val="none" w:sz="0" w:space="0" w:color="auto"/>
                <w:left w:val="none" w:sz="0" w:space="0" w:color="auto"/>
                <w:bottom w:val="none" w:sz="0" w:space="0" w:color="auto"/>
                <w:right w:val="none" w:sz="0" w:space="0" w:color="auto"/>
              </w:divBdr>
            </w:div>
          </w:divsChild>
        </w:div>
        <w:div w:id="1198396073">
          <w:marLeft w:val="0"/>
          <w:marRight w:val="0"/>
          <w:marTop w:val="0"/>
          <w:marBottom w:val="0"/>
          <w:divBdr>
            <w:top w:val="none" w:sz="0" w:space="0" w:color="auto"/>
            <w:left w:val="none" w:sz="0" w:space="0" w:color="auto"/>
            <w:bottom w:val="none" w:sz="0" w:space="0" w:color="auto"/>
            <w:right w:val="none" w:sz="0" w:space="0" w:color="auto"/>
          </w:divBdr>
          <w:divsChild>
            <w:div w:id="1652831915">
              <w:marLeft w:val="0"/>
              <w:marRight w:val="0"/>
              <w:marTop w:val="0"/>
              <w:marBottom w:val="0"/>
              <w:divBdr>
                <w:top w:val="none" w:sz="0" w:space="0" w:color="auto"/>
                <w:left w:val="none" w:sz="0" w:space="0" w:color="auto"/>
                <w:bottom w:val="none" w:sz="0" w:space="0" w:color="auto"/>
                <w:right w:val="none" w:sz="0" w:space="0" w:color="auto"/>
              </w:divBdr>
            </w:div>
          </w:divsChild>
        </w:div>
        <w:div w:id="82923808">
          <w:marLeft w:val="0"/>
          <w:marRight w:val="0"/>
          <w:marTop w:val="0"/>
          <w:marBottom w:val="0"/>
          <w:divBdr>
            <w:top w:val="none" w:sz="0" w:space="0" w:color="auto"/>
            <w:left w:val="none" w:sz="0" w:space="0" w:color="auto"/>
            <w:bottom w:val="none" w:sz="0" w:space="0" w:color="auto"/>
            <w:right w:val="none" w:sz="0" w:space="0" w:color="auto"/>
          </w:divBdr>
          <w:divsChild>
            <w:div w:id="1711689310">
              <w:marLeft w:val="0"/>
              <w:marRight w:val="0"/>
              <w:marTop w:val="0"/>
              <w:marBottom w:val="0"/>
              <w:divBdr>
                <w:top w:val="none" w:sz="0" w:space="0" w:color="auto"/>
                <w:left w:val="none" w:sz="0" w:space="0" w:color="auto"/>
                <w:bottom w:val="none" w:sz="0" w:space="0" w:color="auto"/>
                <w:right w:val="none" w:sz="0" w:space="0" w:color="auto"/>
              </w:divBdr>
            </w:div>
          </w:divsChild>
        </w:div>
        <w:div w:id="1239706837">
          <w:marLeft w:val="0"/>
          <w:marRight w:val="0"/>
          <w:marTop w:val="0"/>
          <w:marBottom w:val="0"/>
          <w:divBdr>
            <w:top w:val="none" w:sz="0" w:space="0" w:color="auto"/>
            <w:left w:val="none" w:sz="0" w:space="0" w:color="auto"/>
            <w:bottom w:val="none" w:sz="0" w:space="0" w:color="auto"/>
            <w:right w:val="none" w:sz="0" w:space="0" w:color="auto"/>
          </w:divBdr>
          <w:divsChild>
            <w:div w:id="1223565057">
              <w:marLeft w:val="0"/>
              <w:marRight w:val="0"/>
              <w:marTop w:val="0"/>
              <w:marBottom w:val="0"/>
              <w:divBdr>
                <w:top w:val="none" w:sz="0" w:space="0" w:color="auto"/>
                <w:left w:val="none" w:sz="0" w:space="0" w:color="auto"/>
                <w:bottom w:val="none" w:sz="0" w:space="0" w:color="auto"/>
                <w:right w:val="none" w:sz="0" w:space="0" w:color="auto"/>
              </w:divBdr>
            </w:div>
          </w:divsChild>
        </w:div>
        <w:div w:id="1447576045">
          <w:marLeft w:val="0"/>
          <w:marRight w:val="0"/>
          <w:marTop w:val="0"/>
          <w:marBottom w:val="0"/>
          <w:divBdr>
            <w:top w:val="none" w:sz="0" w:space="0" w:color="auto"/>
            <w:left w:val="none" w:sz="0" w:space="0" w:color="auto"/>
            <w:bottom w:val="none" w:sz="0" w:space="0" w:color="auto"/>
            <w:right w:val="none" w:sz="0" w:space="0" w:color="auto"/>
          </w:divBdr>
          <w:divsChild>
            <w:div w:id="1482651355">
              <w:marLeft w:val="0"/>
              <w:marRight w:val="0"/>
              <w:marTop w:val="0"/>
              <w:marBottom w:val="0"/>
              <w:divBdr>
                <w:top w:val="none" w:sz="0" w:space="0" w:color="auto"/>
                <w:left w:val="none" w:sz="0" w:space="0" w:color="auto"/>
                <w:bottom w:val="none" w:sz="0" w:space="0" w:color="auto"/>
                <w:right w:val="none" w:sz="0" w:space="0" w:color="auto"/>
              </w:divBdr>
            </w:div>
          </w:divsChild>
        </w:div>
        <w:div w:id="1176111125">
          <w:marLeft w:val="0"/>
          <w:marRight w:val="0"/>
          <w:marTop w:val="0"/>
          <w:marBottom w:val="0"/>
          <w:divBdr>
            <w:top w:val="none" w:sz="0" w:space="0" w:color="auto"/>
            <w:left w:val="none" w:sz="0" w:space="0" w:color="auto"/>
            <w:bottom w:val="none" w:sz="0" w:space="0" w:color="auto"/>
            <w:right w:val="none" w:sz="0" w:space="0" w:color="auto"/>
          </w:divBdr>
          <w:divsChild>
            <w:div w:id="1062100503">
              <w:marLeft w:val="0"/>
              <w:marRight w:val="0"/>
              <w:marTop w:val="0"/>
              <w:marBottom w:val="0"/>
              <w:divBdr>
                <w:top w:val="none" w:sz="0" w:space="0" w:color="auto"/>
                <w:left w:val="none" w:sz="0" w:space="0" w:color="auto"/>
                <w:bottom w:val="none" w:sz="0" w:space="0" w:color="auto"/>
                <w:right w:val="none" w:sz="0" w:space="0" w:color="auto"/>
              </w:divBdr>
            </w:div>
          </w:divsChild>
        </w:div>
        <w:div w:id="1057164525">
          <w:marLeft w:val="0"/>
          <w:marRight w:val="0"/>
          <w:marTop w:val="0"/>
          <w:marBottom w:val="0"/>
          <w:divBdr>
            <w:top w:val="none" w:sz="0" w:space="0" w:color="auto"/>
            <w:left w:val="none" w:sz="0" w:space="0" w:color="auto"/>
            <w:bottom w:val="none" w:sz="0" w:space="0" w:color="auto"/>
            <w:right w:val="none" w:sz="0" w:space="0" w:color="auto"/>
          </w:divBdr>
          <w:divsChild>
            <w:div w:id="182592056">
              <w:marLeft w:val="0"/>
              <w:marRight w:val="0"/>
              <w:marTop w:val="0"/>
              <w:marBottom w:val="0"/>
              <w:divBdr>
                <w:top w:val="none" w:sz="0" w:space="0" w:color="auto"/>
                <w:left w:val="none" w:sz="0" w:space="0" w:color="auto"/>
                <w:bottom w:val="none" w:sz="0" w:space="0" w:color="auto"/>
                <w:right w:val="none" w:sz="0" w:space="0" w:color="auto"/>
              </w:divBdr>
            </w:div>
          </w:divsChild>
        </w:div>
        <w:div w:id="689064135">
          <w:marLeft w:val="0"/>
          <w:marRight w:val="0"/>
          <w:marTop w:val="0"/>
          <w:marBottom w:val="0"/>
          <w:divBdr>
            <w:top w:val="none" w:sz="0" w:space="0" w:color="auto"/>
            <w:left w:val="none" w:sz="0" w:space="0" w:color="auto"/>
            <w:bottom w:val="none" w:sz="0" w:space="0" w:color="auto"/>
            <w:right w:val="none" w:sz="0" w:space="0" w:color="auto"/>
          </w:divBdr>
          <w:divsChild>
            <w:div w:id="1815175166">
              <w:marLeft w:val="0"/>
              <w:marRight w:val="0"/>
              <w:marTop w:val="0"/>
              <w:marBottom w:val="0"/>
              <w:divBdr>
                <w:top w:val="none" w:sz="0" w:space="0" w:color="auto"/>
                <w:left w:val="none" w:sz="0" w:space="0" w:color="auto"/>
                <w:bottom w:val="none" w:sz="0" w:space="0" w:color="auto"/>
                <w:right w:val="none" w:sz="0" w:space="0" w:color="auto"/>
              </w:divBdr>
            </w:div>
          </w:divsChild>
        </w:div>
        <w:div w:id="1718310349">
          <w:marLeft w:val="0"/>
          <w:marRight w:val="0"/>
          <w:marTop w:val="0"/>
          <w:marBottom w:val="0"/>
          <w:divBdr>
            <w:top w:val="none" w:sz="0" w:space="0" w:color="auto"/>
            <w:left w:val="none" w:sz="0" w:space="0" w:color="auto"/>
            <w:bottom w:val="none" w:sz="0" w:space="0" w:color="auto"/>
            <w:right w:val="none" w:sz="0" w:space="0" w:color="auto"/>
          </w:divBdr>
          <w:divsChild>
            <w:div w:id="569383300">
              <w:marLeft w:val="0"/>
              <w:marRight w:val="0"/>
              <w:marTop w:val="0"/>
              <w:marBottom w:val="0"/>
              <w:divBdr>
                <w:top w:val="none" w:sz="0" w:space="0" w:color="auto"/>
                <w:left w:val="none" w:sz="0" w:space="0" w:color="auto"/>
                <w:bottom w:val="none" w:sz="0" w:space="0" w:color="auto"/>
                <w:right w:val="none" w:sz="0" w:space="0" w:color="auto"/>
              </w:divBdr>
            </w:div>
          </w:divsChild>
        </w:div>
        <w:div w:id="1805007287">
          <w:marLeft w:val="0"/>
          <w:marRight w:val="0"/>
          <w:marTop w:val="0"/>
          <w:marBottom w:val="0"/>
          <w:divBdr>
            <w:top w:val="none" w:sz="0" w:space="0" w:color="auto"/>
            <w:left w:val="none" w:sz="0" w:space="0" w:color="auto"/>
            <w:bottom w:val="none" w:sz="0" w:space="0" w:color="auto"/>
            <w:right w:val="none" w:sz="0" w:space="0" w:color="auto"/>
          </w:divBdr>
          <w:divsChild>
            <w:div w:id="996693494">
              <w:marLeft w:val="0"/>
              <w:marRight w:val="0"/>
              <w:marTop w:val="0"/>
              <w:marBottom w:val="0"/>
              <w:divBdr>
                <w:top w:val="none" w:sz="0" w:space="0" w:color="auto"/>
                <w:left w:val="none" w:sz="0" w:space="0" w:color="auto"/>
                <w:bottom w:val="none" w:sz="0" w:space="0" w:color="auto"/>
                <w:right w:val="none" w:sz="0" w:space="0" w:color="auto"/>
              </w:divBdr>
            </w:div>
          </w:divsChild>
        </w:div>
        <w:div w:id="706023886">
          <w:marLeft w:val="0"/>
          <w:marRight w:val="0"/>
          <w:marTop w:val="0"/>
          <w:marBottom w:val="0"/>
          <w:divBdr>
            <w:top w:val="none" w:sz="0" w:space="0" w:color="auto"/>
            <w:left w:val="none" w:sz="0" w:space="0" w:color="auto"/>
            <w:bottom w:val="none" w:sz="0" w:space="0" w:color="auto"/>
            <w:right w:val="none" w:sz="0" w:space="0" w:color="auto"/>
          </w:divBdr>
          <w:divsChild>
            <w:div w:id="1109817627">
              <w:marLeft w:val="0"/>
              <w:marRight w:val="0"/>
              <w:marTop w:val="0"/>
              <w:marBottom w:val="0"/>
              <w:divBdr>
                <w:top w:val="none" w:sz="0" w:space="0" w:color="auto"/>
                <w:left w:val="none" w:sz="0" w:space="0" w:color="auto"/>
                <w:bottom w:val="none" w:sz="0" w:space="0" w:color="auto"/>
                <w:right w:val="none" w:sz="0" w:space="0" w:color="auto"/>
              </w:divBdr>
            </w:div>
          </w:divsChild>
        </w:div>
        <w:div w:id="1697197708">
          <w:marLeft w:val="0"/>
          <w:marRight w:val="0"/>
          <w:marTop w:val="0"/>
          <w:marBottom w:val="0"/>
          <w:divBdr>
            <w:top w:val="none" w:sz="0" w:space="0" w:color="auto"/>
            <w:left w:val="none" w:sz="0" w:space="0" w:color="auto"/>
            <w:bottom w:val="none" w:sz="0" w:space="0" w:color="auto"/>
            <w:right w:val="none" w:sz="0" w:space="0" w:color="auto"/>
          </w:divBdr>
          <w:divsChild>
            <w:div w:id="223612761">
              <w:marLeft w:val="0"/>
              <w:marRight w:val="0"/>
              <w:marTop w:val="0"/>
              <w:marBottom w:val="0"/>
              <w:divBdr>
                <w:top w:val="none" w:sz="0" w:space="0" w:color="auto"/>
                <w:left w:val="none" w:sz="0" w:space="0" w:color="auto"/>
                <w:bottom w:val="none" w:sz="0" w:space="0" w:color="auto"/>
                <w:right w:val="none" w:sz="0" w:space="0" w:color="auto"/>
              </w:divBdr>
            </w:div>
          </w:divsChild>
        </w:div>
        <w:div w:id="1613245231">
          <w:marLeft w:val="0"/>
          <w:marRight w:val="0"/>
          <w:marTop w:val="0"/>
          <w:marBottom w:val="0"/>
          <w:divBdr>
            <w:top w:val="none" w:sz="0" w:space="0" w:color="auto"/>
            <w:left w:val="none" w:sz="0" w:space="0" w:color="auto"/>
            <w:bottom w:val="none" w:sz="0" w:space="0" w:color="auto"/>
            <w:right w:val="none" w:sz="0" w:space="0" w:color="auto"/>
          </w:divBdr>
          <w:divsChild>
            <w:div w:id="1269199142">
              <w:marLeft w:val="0"/>
              <w:marRight w:val="0"/>
              <w:marTop w:val="0"/>
              <w:marBottom w:val="0"/>
              <w:divBdr>
                <w:top w:val="none" w:sz="0" w:space="0" w:color="auto"/>
                <w:left w:val="none" w:sz="0" w:space="0" w:color="auto"/>
                <w:bottom w:val="none" w:sz="0" w:space="0" w:color="auto"/>
                <w:right w:val="none" w:sz="0" w:space="0" w:color="auto"/>
              </w:divBdr>
            </w:div>
          </w:divsChild>
        </w:div>
        <w:div w:id="918363951">
          <w:marLeft w:val="0"/>
          <w:marRight w:val="0"/>
          <w:marTop w:val="0"/>
          <w:marBottom w:val="0"/>
          <w:divBdr>
            <w:top w:val="none" w:sz="0" w:space="0" w:color="auto"/>
            <w:left w:val="none" w:sz="0" w:space="0" w:color="auto"/>
            <w:bottom w:val="none" w:sz="0" w:space="0" w:color="auto"/>
            <w:right w:val="none" w:sz="0" w:space="0" w:color="auto"/>
          </w:divBdr>
          <w:divsChild>
            <w:div w:id="822740850">
              <w:marLeft w:val="0"/>
              <w:marRight w:val="0"/>
              <w:marTop w:val="0"/>
              <w:marBottom w:val="0"/>
              <w:divBdr>
                <w:top w:val="none" w:sz="0" w:space="0" w:color="auto"/>
                <w:left w:val="none" w:sz="0" w:space="0" w:color="auto"/>
                <w:bottom w:val="none" w:sz="0" w:space="0" w:color="auto"/>
                <w:right w:val="none" w:sz="0" w:space="0" w:color="auto"/>
              </w:divBdr>
            </w:div>
          </w:divsChild>
        </w:div>
        <w:div w:id="774323727">
          <w:marLeft w:val="0"/>
          <w:marRight w:val="0"/>
          <w:marTop w:val="0"/>
          <w:marBottom w:val="0"/>
          <w:divBdr>
            <w:top w:val="none" w:sz="0" w:space="0" w:color="auto"/>
            <w:left w:val="none" w:sz="0" w:space="0" w:color="auto"/>
            <w:bottom w:val="none" w:sz="0" w:space="0" w:color="auto"/>
            <w:right w:val="none" w:sz="0" w:space="0" w:color="auto"/>
          </w:divBdr>
          <w:divsChild>
            <w:div w:id="1484463991">
              <w:marLeft w:val="0"/>
              <w:marRight w:val="0"/>
              <w:marTop w:val="0"/>
              <w:marBottom w:val="0"/>
              <w:divBdr>
                <w:top w:val="none" w:sz="0" w:space="0" w:color="auto"/>
                <w:left w:val="none" w:sz="0" w:space="0" w:color="auto"/>
                <w:bottom w:val="none" w:sz="0" w:space="0" w:color="auto"/>
                <w:right w:val="none" w:sz="0" w:space="0" w:color="auto"/>
              </w:divBdr>
            </w:div>
          </w:divsChild>
        </w:div>
        <w:div w:id="792091103">
          <w:marLeft w:val="0"/>
          <w:marRight w:val="0"/>
          <w:marTop w:val="0"/>
          <w:marBottom w:val="0"/>
          <w:divBdr>
            <w:top w:val="none" w:sz="0" w:space="0" w:color="auto"/>
            <w:left w:val="none" w:sz="0" w:space="0" w:color="auto"/>
            <w:bottom w:val="none" w:sz="0" w:space="0" w:color="auto"/>
            <w:right w:val="none" w:sz="0" w:space="0" w:color="auto"/>
          </w:divBdr>
          <w:divsChild>
            <w:div w:id="1478760184">
              <w:marLeft w:val="0"/>
              <w:marRight w:val="0"/>
              <w:marTop w:val="0"/>
              <w:marBottom w:val="0"/>
              <w:divBdr>
                <w:top w:val="none" w:sz="0" w:space="0" w:color="auto"/>
                <w:left w:val="none" w:sz="0" w:space="0" w:color="auto"/>
                <w:bottom w:val="none" w:sz="0" w:space="0" w:color="auto"/>
                <w:right w:val="none" w:sz="0" w:space="0" w:color="auto"/>
              </w:divBdr>
            </w:div>
          </w:divsChild>
        </w:div>
        <w:div w:id="407967152">
          <w:marLeft w:val="0"/>
          <w:marRight w:val="0"/>
          <w:marTop w:val="0"/>
          <w:marBottom w:val="0"/>
          <w:divBdr>
            <w:top w:val="none" w:sz="0" w:space="0" w:color="auto"/>
            <w:left w:val="none" w:sz="0" w:space="0" w:color="auto"/>
            <w:bottom w:val="none" w:sz="0" w:space="0" w:color="auto"/>
            <w:right w:val="none" w:sz="0" w:space="0" w:color="auto"/>
          </w:divBdr>
          <w:divsChild>
            <w:div w:id="1420255566">
              <w:marLeft w:val="0"/>
              <w:marRight w:val="0"/>
              <w:marTop w:val="0"/>
              <w:marBottom w:val="0"/>
              <w:divBdr>
                <w:top w:val="none" w:sz="0" w:space="0" w:color="auto"/>
                <w:left w:val="none" w:sz="0" w:space="0" w:color="auto"/>
                <w:bottom w:val="none" w:sz="0" w:space="0" w:color="auto"/>
                <w:right w:val="none" w:sz="0" w:space="0" w:color="auto"/>
              </w:divBdr>
            </w:div>
          </w:divsChild>
        </w:div>
        <w:div w:id="750663245">
          <w:marLeft w:val="0"/>
          <w:marRight w:val="0"/>
          <w:marTop w:val="0"/>
          <w:marBottom w:val="0"/>
          <w:divBdr>
            <w:top w:val="none" w:sz="0" w:space="0" w:color="auto"/>
            <w:left w:val="none" w:sz="0" w:space="0" w:color="auto"/>
            <w:bottom w:val="none" w:sz="0" w:space="0" w:color="auto"/>
            <w:right w:val="none" w:sz="0" w:space="0" w:color="auto"/>
          </w:divBdr>
          <w:divsChild>
            <w:div w:id="131562876">
              <w:marLeft w:val="0"/>
              <w:marRight w:val="0"/>
              <w:marTop w:val="0"/>
              <w:marBottom w:val="0"/>
              <w:divBdr>
                <w:top w:val="none" w:sz="0" w:space="0" w:color="auto"/>
                <w:left w:val="none" w:sz="0" w:space="0" w:color="auto"/>
                <w:bottom w:val="none" w:sz="0" w:space="0" w:color="auto"/>
                <w:right w:val="none" w:sz="0" w:space="0" w:color="auto"/>
              </w:divBdr>
            </w:div>
          </w:divsChild>
        </w:div>
        <w:div w:id="1469475720">
          <w:marLeft w:val="0"/>
          <w:marRight w:val="0"/>
          <w:marTop w:val="0"/>
          <w:marBottom w:val="0"/>
          <w:divBdr>
            <w:top w:val="none" w:sz="0" w:space="0" w:color="auto"/>
            <w:left w:val="none" w:sz="0" w:space="0" w:color="auto"/>
            <w:bottom w:val="none" w:sz="0" w:space="0" w:color="auto"/>
            <w:right w:val="none" w:sz="0" w:space="0" w:color="auto"/>
          </w:divBdr>
          <w:divsChild>
            <w:div w:id="1277327894">
              <w:marLeft w:val="0"/>
              <w:marRight w:val="0"/>
              <w:marTop w:val="0"/>
              <w:marBottom w:val="0"/>
              <w:divBdr>
                <w:top w:val="none" w:sz="0" w:space="0" w:color="auto"/>
                <w:left w:val="none" w:sz="0" w:space="0" w:color="auto"/>
                <w:bottom w:val="none" w:sz="0" w:space="0" w:color="auto"/>
                <w:right w:val="none" w:sz="0" w:space="0" w:color="auto"/>
              </w:divBdr>
            </w:div>
          </w:divsChild>
        </w:div>
        <w:div w:id="1787046176">
          <w:marLeft w:val="0"/>
          <w:marRight w:val="0"/>
          <w:marTop w:val="0"/>
          <w:marBottom w:val="0"/>
          <w:divBdr>
            <w:top w:val="none" w:sz="0" w:space="0" w:color="auto"/>
            <w:left w:val="none" w:sz="0" w:space="0" w:color="auto"/>
            <w:bottom w:val="none" w:sz="0" w:space="0" w:color="auto"/>
            <w:right w:val="none" w:sz="0" w:space="0" w:color="auto"/>
          </w:divBdr>
          <w:divsChild>
            <w:div w:id="1712337059">
              <w:marLeft w:val="0"/>
              <w:marRight w:val="0"/>
              <w:marTop w:val="0"/>
              <w:marBottom w:val="0"/>
              <w:divBdr>
                <w:top w:val="none" w:sz="0" w:space="0" w:color="auto"/>
                <w:left w:val="none" w:sz="0" w:space="0" w:color="auto"/>
                <w:bottom w:val="none" w:sz="0" w:space="0" w:color="auto"/>
                <w:right w:val="none" w:sz="0" w:space="0" w:color="auto"/>
              </w:divBdr>
            </w:div>
          </w:divsChild>
        </w:div>
        <w:div w:id="1570655821">
          <w:marLeft w:val="0"/>
          <w:marRight w:val="0"/>
          <w:marTop w:val="0"/>
          <w:marBottom w:val="0"/>
          <w:divBdr>
            <w:top w:val="none" w:sz="0" w:space="0" w:color="auto"/>
            <w:left w:val="none" w:sz="0" w:space="0" w:color="auto"/>
            <w:bottom w:val="none" w:sz="0" w:space="0" w:color="auto"/>
            <w:right w:val="none" w:sz="0" w:space="0" w:color="auto"/>
          </w:divBdr>
          <w:divsChild>
            <w:div w:id="1383210492">
              <w:marLeft w:val="0"/>
              <w:marRight w:val="0"/>
              <w:marTop w:val="0"/>
              <w:marBottom w:val="0"/>
              <w:divBdr>
                <w:top w:val="none" w:sz="0" w:space="0" w:color="auto"/>
                <w:left w:val="none" w:sz="0" w:space="0" w:color="auto"/>
                <w:bottom w:val="none" w:sz="0" w:space="0" w:color="auto"/>
                <w:right w:val="none" w:sz="0" w:space="0" w:color="auto"/>
              </w:divBdr>
            </w:div>
          </w:divsChild>
        </w:div>
        <w:div w:id="1179125637">
          <w:marLeft w:val="0"/>
          <w:marRight w:val="0"/>
          <w:marTop w:val="0"/>
          <w:marBottom w:val="0"/>
          <w:divBdr>
            <w:top w:val="none" w:sz="0" w:space="0" w:color="auto"/>
            <w:left w:val="none" w:sz="0" w:space="0" w:color="auto"/>
            <w:bottom w:val="none" w:sz="0" w:space="0" w:color="auto"/>
            <w:right w:val="none" w:sz="0" w:space="0" w:color="auto"/>
          </w:divBdr>
          <w:divsChild>
            <w:div w:id="185533228">
              <w:marLeft w:val="0"/>
              <w:marRight w:val="0"/>
              <w:marTop w:val="0"/>
              <w:marBottom w:val="0"/>
              <w:divBdr>
                <w:top w:val="none" w:sz="0" w:space="0" w:color="auto"/>
                <w:left w:val="none" w:sz="0" w:space="0" w:color="auto"/>
                <w:bottom w:val="none" w:sz="0" w:space="0" w:color="auto"/>
                <w:right w:val="none" w:sz="0" w:space="0" w:color="auto"/>
              </w:divBdr>
            </w:div>
          </w:divsChild>
        </w:div>
        <w:div w:id="1097023649">
          <w:marLeft w:val="0"/>
          <w:marRight w:val="0"/>
          <w:marTop w:val="0"/>
          <w:marBottom w:val="0"/>
          <w:divBdr>
            <w:top w:val="none" w:sz="0" w:space="0" w:color="auto"/>
            <w:left w:val="none" w:sz="0" w:space="0" w:color="auto"/>
            <w:bottom w:val="none" w:sz="0" w:space="0" w:color="auto"/>
            <w:right w:val="none" w:sz="0" w:space="0" w:color="auto"/>
          </w:divBdr>
          <w:divsChild>
            <w:div w:id="1887982639">
              <w:marLeft w:val="0"/>
              <w:marRight w:val="0"/>
              <w:marTop w:val="0"/>
              <w:marBottom w:val="0"/>
              <w:divBdr>
                <w:top w:val="none" w:sz="0" w:space="0" w:color="auto"/>
                <w:left w:val="none" w:sz="0" w:space="0" w:color="auto"/>
                <w:bottom w:val="none" w:sz="0" w:space="0" w:color="auto"/>
                <w:right w:val="none" w:sz="0" w:space="0" w:color="auto"/>
              </w:divBdr>
            </w:div>
          </w:divsChild>
        </w:div>
        <w:div w:id="818960116">
          <w:marLeft w:val="0"/>
          <w:marRight w:val="0"/>
          <w:marTop w:val="0"/>
          <w:marBottom w:val="0"/>
          <w:divBdr>
            <w:top w:val="none" w:sz="0" w:space="0" w:color="auto"/>
            <w:left w:val="none" w:sz="0" w:space="0" w:color="auto"/>
            <w:bottom w:val="none" w:sz="0" w:space="0" w:color="auto"/>
            <w:right w:val="none" w:sz="0" w:space="0" w:color="auto"/>
          </w:divBdr>
          <w:divsChild>
            <w:div w:id="2094235048">
              <w:marLeft w:val="0"/>
              <w:marRight w:val="0"/>
              <w:marTop w:val="0"/>
              <w:marBottom w:val="0"/>
              <w:divBdr>
                <w:top w:val="none" w:sz="0" w:space="0" w:color="auto"/>
                <w:left w:val="none" w:sz="0" w:space="0" w:color="auto"/>
                <w:bottom w:val="none" w:sz="0" w:space="0" w:color="auto"/>
                <w:right w:val="none" w:sz="0" w:space="0" w:color="auto"/>
              </w:divBdr>
            </w:div>
          </w:divsChild>
        </w:div>
        <w:div w:id="1301617368">
          <w:marLeft w:val="0"/>
          <w:marRight w:val="0"/>
          <w:marTop w:val="0"/>
          <w:marBottom w:val="0"/>
          <w:divBdr>
            <w:top w:val="none" w:sz="0" w:space="0" w:color="auto"/>
            <w:left w:val="none" w:sz="0" w:space="0" w:color="auto"/>
            <w:bottom w:val="none" w:sz="0" w:space="0" w:color="auto"/>
            <w:right w:val="none" w:sz="0" w:space="0" w:color="auto"/>
          </w:divBdr>
          <w:divsChild>
            <w:div w:id="1613440822">
              <w:marLeft w:val="0"/>
              <w:marRight w:val="0"/>
              <w:marTop w:val="0"/>
              <w:marBottom w:val="0"/>
              <w:divBdr>
                <w:top w:val="none" w:sz="0" w:space="0" w:color="auto"/>
                <w:left w:val="none" w:sz="0" w:space="0" w:color="auto"/>
                <w:bottom w:val="none" w:sz="0" w:space="0" w:color="auto"/>
                <w:right w:val="none" w:sz="0" w:space="0" w:color="auto"/>
              </w:divBdr>
            </w:div>
          </w:divsChild>
        </w:div>
        <w:div w:id="907347261">
          <w:marLeft w:val="0"/>
          <w:marRight w:val="0"/>
          <w:marTop w:val="0"/>
          <w:marBottom w:val="0"/>
          <w:divBdr>
            <w:top w:val="none" w:sz="0" w:space="0" w:color="auto"/>
            <w:left w:val="none" w:sz="0" w:space="0" w:color="auto"/>
            <w:bottom w:val="none" w:sz="0" w:space="0" w:color="auto"/>
            <w:right w:val="none" w:sz="0" w:space="0" w:color="auto"/>
          </w:divBdr>
          <w:divsChild>
            <w:div w:id="1390151105">
              <w:marLeft w:val="0"/>
              <w:marRight w:val="0"/>
              <w:marTop w:val="0"/>
              <w:marBottom w:val="0"/>
              <w:divBdr>
                <w:top w:val="none" w:sz="0" w:space="0" w:color="auto"/>
                <w:left w:val="none" w:sz="0" w:space="0" w:color="auto"/>
                <w:bottom w:val="none" w:sz="0" w:space="0" w:color="auto"/>
                <w:right w:val="none" w:sz="0" w:space="0" w:color="auto"/>
              </w:divBdr>
            </w:div>
          </w:divsChild>
        </w:div>
        <w:div w:id="720060355">
          <w:marLeft w:val="0"/>
          <w:marRight w:val="0"/>
          <w:marTop w:val="0"/>
          <w:marBottom w:val="0"/>
          <w:divBdr>
            <w:top w:val="none" w:sz="0" w:space="0" w:color="auto"/>
            <w:left w:val="none" w:sz="0" w:space="0" w:color="auto"/>
            <w:bottom w:val="none" w:sz="0" w:space="0" w:color="auto"/>
            <w:right w:val="none" w:sz="0" w:space="0" w:color="auto"/>
          </w:divBdr>
          <w:divsChild>
            <w:div w:id="1815944946">
              <w:marLeft w:val="0"/>
              <w:marRight w:val="0"/>
              <w:marTop w:val="0"/>
              <w:marBottom w:val="0"/>
              <w:divBdr>
                <w:top w:val="none" w:sz="0" w:space="0" w:color="auto"/>
                <w:left w:val="none" w:sz="0" w:space="0" w:color="auto"/>
                <w:bottom w:val="none" w:sz="0" w:space="0" w:color="auto"/>
                <w:right w:val="none" w:sz="0" w:space="0" w:color="auto"/>
              </w:divBdr>
            </w:div>
          </w:divsChild>
        </w:div>
        <w:div w:id="1300915263">
          <w:marLeft w:val="0"/>
          <w:marRight w:val="0"/>
          <w:marTop w:val="0"/>
          <w:marBottom w:val="0"/>
          <w:divBdr>
            <w:top w:val="none" w:sz="0" w:space="0" w:color="auto"/>
            <w:left w:val="none" w:sz="0" w:space="0" w:color="auto"/>
            <w:bottom w:val="none" w:sz="0" w:space="0" w:color="auto"/>
            <w:right w:val="none" w:sz="0" w:space="0" w:color="auto"/>
          </w:divBdr>
          <w:divsChild>
            <w:div w:id="824202108">
              <w:marLeft w:val="0"/>
              <w:marRight w:val="0"/>
              <w:marTop w:val="0"/>
              <w:marBottom w:val="0"/>
              <w:divBdr>
                <w:top w:val="none" w:sz="0" w:space="0" w:color="auto"/>
                <w:left w:val="none" w:sz="0" w:space="0" w:color="auto"/>
                <w:bottom w:val="none" w:sz="0" w:space="0" w:color="auto"/>
                <w:right w:val="none" w:sz="0" w:space="0" w:color="auto"/>
              </w:divBdr>
            </w:div>
          </w:divsChild>
        </w:div>
        <w:div w:id="1710032202">
          <w:marLeft w:val="0"/>
          <w:marRight w:val="0"/>
          <w:marTop w:val="0"/>
          <w:marBottom w:val="0"/>
          <w:divBdr>
            <w:top w:val="none" w:sz="0" w:space="0" w:color="auto"/>
            <w:left w:val="none" w:sz="0" w:space="0" w:color="auto"/>
            <w:bottom w:val="none" w:sz="0" w:space="0" w:color="auto"/>
            <w:right w:val="none" w:sz="0" w:space="0" w:color="auto"/>
          </w:divBdr>
          <w:divsChild>
            <w:div w:id="1828864711">
              <w:marLeft w:val="0"/>
              <w:marRight w:val="0"/>
              <w:marTop w:val="0"/>
              <w:marBottom w:val="0"/>
              <w:divBdr>
                <w:top w:val="none" w:sz="0" w:space="0" w:color="auto"/>
                <w:left w:val="none" w:sz="0" w:space="0" w:color="auto"/>
                <w:bottom w:val="none" w:sz="0" w:space="0" w:color="auto"/>
                <w:right w:val="none" w:sz="0" w:space="0" w:color="auto"/>
              </w:divBdr>
            </w:div>
          </w:divsChild>
        </w:div>
        <w:div w:id="1117022221">
          <w:marLeft w:val="0"/>
          <w:marRight w:val="0"/>
          <w:marTop w:val="0"/>
          <w:marBottom w:val="0"/>
          <w:divBdr>
            <w:top w:val="none" w:sz="0" w:space="0" w:color="auto"/>
            <w:left w:val="none" w:sz="0" w:space="0" w:color="auto"/>
            <w:bottom w:val="none" w:sz="0" w:space="0" w:color="auto"/>
            <w:right w:val="none" w:sz="0" w:space="0" w:color="auto"/>
          </w:divBdr>
          <w:divsChild>
            <w:div w:id="2041123339">
              <w:marLeft w:val="0"/>
              <w:marRight w:val="0"/>
              <w:marTop w:val="0"/>
              <w:marBottom w:val="0"/>
              <w:divBdr>
                <w:top w:val="none" w:sz="0" w:space="0" w:color="auto"/>
                <w:left w:val="none" w:sz="0" w:space="0" w:color="auto"/>
                <w:bottom w:val="none" w:sz="0" w:space="0" w:color="auto"/>
                <w:right w:val="none" w:sz="0" w:space="0" w:color="auto"/>
              </w:divBdr>
            </w:div>
          </w:divsChild>
        </w:div>
        <w:div w:id="2014411371">
          <w:marLeft w:val="0"/>
          <w:marRight w:val="0"/>
          <w:marTop w:val="0"/>
          <w:marBottom w:val="0"/>
          <w:divBdr>
            <w:top w:val="none" w:sz="0" w:space="0" w:color="auto"/>
            <w:left w:val="none" w:sz="0" w:space="0" w:color="auto"/>
            <w:bottom w:val="none" w:sz="0" w:space="0" w:color="auto"/>
            <w:right w:val="none" w:sz="0" w:space="0" w:color="auto"/>
          </w:divBdr>
          <w:divsChild>
            <w:div w:id="1693527526">
              <w:marLeft w:val="0"/>
              <w:marRight w:val="0"/>
              <w:marTop w:val="0"/>
              <w:marBottom w:val="0"/>
              <w:divBdr>
                <w:top w:val="none" w:sz="0" w:space="0" w:color="auto"/>
                <w:left w:val="none" w:sz="0" w:space="0" w:color="auto"/>
                <w:bottom w:val="none" w:sz="0" w:space="0" w:color="auto"/>
                <w:right w:val="none" w:sz="0" w:space="0" w:color="auto"/>
              </w:divBdr>
            </w:div>
          </w:divsChild>
        </w:div>
        <w:div w:id="306013242">
          <w:marLeft w:val="0"/>
          <w:marRight w:val="0"/>
          <w:marTop w:val="0"/>
          <w:marBottom w:val="0"/>
          <w:divBdr>
            <w:top w:val="none" w:sz="0" w:space="0" w:color="auto"/>
            <w:left w:val="none" w:sz="0" w:space="0" w:color="auto"/>
            <w:bottom w:val="none" w:sz="0" w:space="0" w:color="auto"/>
            <w:right w:val="none" w:sz="0" w:space="0" w:color="auto"/>
          </w:divBdr>
          <w:divsChild>
            <w:div w:id="1994287949">
              <w:marLeft w:val="0"/>
              <w:marRight w:val="0"/>
              <w:marTop w:val="0"/>
              <w:marBottom w:val="0"/>
              <w:divBdr>
                <w:top w:val="none" w:sz="0" w:space="0" w:color="auto"/>
                <w:left w:val="none" w:sz="0" w:space="0" w:color="auto"/>
                <w:bottom w:val="none" w:sz="0" w:space="0" w:color="auto"/>
                <w:right w:val="none" w:sz="0" w:space="0" w:color="auto"/>
              </w:divBdr>
            </w:div>
          </w:divsChild>
        </w:div>
        <w:div w:id="1438253813">
          <w:marLeft w:val="0"/>
          <w:marRight w:val="0"/>
          <w:marTop w:val="0"/>
          <w:marBottom w:val="0"/>
          <w:divBdr>
            <w:top w:val="none" w:sz="0" w:space="0" w:color="auto"/>
            <w:left w:val="none" w:sz="0" w:space="0" w:color="auto"/>
            <w:bottom w:val="none" w:sz="0" w:space="0" w:color="auto"/>
            <w:right w:val="none" w:sz="0" w:space="0" w:color="auto"/>
          </w:divBdr>
          <w:divsChild>
            <w:div w:id="539362547">
              <w:marLeft w:val="0"/>
              <w:marRight w:val="0"/>
              <w:marTop w:val="0"/>
              <w:marBottom w:val="0"/>
              <w:divBdr>
                <w:top w:val="none" w:sz="0" w:space="0" w:color="auto"/>
                <w:left w:val="none" w:sz="0" w:space="0" w:color="auto"/>
                <w:bottom w:val="none" w:sz="0" w:space="0" w:color="auto"/>
                <w:right w:val="none" w:sz="0" w:space="0" w:color="auto"/>
              </w:divBdr>
            </w:div>
          </w:divsChild>
        </w:div>
        <w:div w:id="1397437349">
          <w:marLeft w:val="0"/>
          <w:marRight w:val="0"/>
          <w:marTop w:val="0"/>
          <w:marBottom w:val="0"/>
          <w:divBdr>
            <w:top w:val="none" w:sz="0" w:space="0" w:color="auto"/>
            <w:left w:val="none" w:sz="0" w:space="0" w:color="auto"/>
            <w:bottom w:val="none" w:sz="0" w:space="0" w:color="auto"/>
            <w:right w:val="none" w:sz="0" w:space="0" w:color="auto"/>
          </w:divBdr>
          <w:divsChild>
            <w:div w:id="163280650">
              <w:marLeft w:val="0"/>
              <w:marRight w:val="0"/>
              <w:marTop w:val="0"/>
              <w:marBottom w:val="0"/>
              <w:divBdr>
                <w:top w:val="none" w:sz="0" w:space="0" w:color="auto"/>
                <w:left w:val="none" w:sz="0" w:space="0" w:color="auto"/>
                <w:bottom w:val="none" w:sz="0" w:space="0" w:color="auto"/>
                <w:right w:val="none" w:sz="0" w:space="0" w:color="auto"/>
              </w:divBdr>
            </w:div>
          </w:divsChild>
        </w:div>
        <w:div w:id="1029601503">
          <w:marLeft w:val="0"/>
          <w:marRight w:val="0"/>
          <w:marTop w:val="0"/>
          <w:marBottom w:val="0"/>
          <w:divBdr>
            <w:top w:val="none" w:sz="0" w:space="0" w:color="auto"/>
            <w:left w:val="none" w:sz="0" w:space="0" w:color="auto"/>
            <w:bottom w:val="none" w:sz="0" w:space="0" w:color="auto"/>
            <w:right w:val="none" w:sz="0" w:space="0" w:color="auto"/>
          </w:divBdr>
          <w:divsChild>
            <w:div w:id="1355158170">
              <w:marLeft w:val="0"/>
              <w:marRight w:val="0"/>
              <w:marTop w:val="0"/>
              <w:marBottom w:val="0"/>
              <w:divBdr>
                <w:top w:val="none" w:sz="0" w:space="0" w:color="auto"/>
                <w:left w:val="none" w:sz="0" w:space="0" w:color="auto"/>
                <w:bottom w:val="none" w:sz="0" w:space="0" w:color="auto"/>
                <w:right w:val="none" w:sz="0" w:space="0" w:color="auto"/>
              </w:divBdr>
            </w:div>
          </w:divsChild>
        </w:div>
        <w:div w:id="464667497">
          <w:marLeft w:val="0"/>
          <w:marRight w:val="0"/>
          <w:marTop w:val="0"/>
          <w:marBottom w:val="0"/>
          <w:divBdr>
            <w:top w:val="none" w:sz="0" w:space="0" w:color="auto"/>
            <w:left w:val="none" w:sz="0" w:space="0" w:color="auto"/>
            <w:bottom w:val="none" w:sz="0" w:space="0" w:color="auto"/>
            <w:right w:val="none" w:sz="0" w:space="0" w:color="auto"/>
          </w:divBdr>
          <w:divsChild>
            <w:div w:id="967125723">
              <w:marLeft w:val="0"/>
              <w:marRight w:val="0"/>
              <w:marTop w:val="0"/>
              <w:marBottom w:val="0"/>
              <w:divBdr>
                <w:top w:val="none" w:sz="0" w:space="0" w:color="auto"/>
                <w:left w:val="none" w:sz="0" w:space="0" w:color="auto"/>
                <w:bottom w:val="none" w:sz="0" w:space="0" w:color="auto"/>
                <w:right w:val="none" w:sz="0" w:space="0" w:color="auto"/>
              </w:divBdr>
            </w:div>
          </w:divsChild>
        </w:div>
        <w:div w:id="861675602">
          <w:marLeft w:val="0"/>
          <w:marRight w:val="0"/>
          <w:marTop w:val="0"/>
          <w:marBottom w:val="0"/>
          <w:divBdr>
            <w:top w:val="none" w:sz="0" w:space="0" w:color="auto"/>
            <w:left w:val="none" w:sz="0" w:space="0" w:color="auto"/>
            <w:bottom w:val="none" w:sz="0" w:space="0" w:color="auto"/>
            <w:right w:val="none" w:sz="0" w:space="0" w:color="auto"/>
          </w:divBdr>
          <w:divsChild>
            <w:div w:id="772631377">
              <w:marLeft w:val="0"/>
              <w:marRight w:val="0"/>
              <w:marTop w:val="0"/>
              <w:marBottom w:val="0"/>
              <w:divBdr>
                <w:top w:val="none" w:sz="0" w:space="0" w:color="auto"/>
                <w:left w:val="none" w:sz="0" w:space="0" w:color="auto"/>
                <w:bottom w:val="none" w:sz="0" w:space="0" w:color="auto"/>
                <w:right w:val="none" w:sz="0" w:space="0" w:color="auto"/>
              </w:divBdr>
            </w:div>
          </w:divsChild>
        </w:div>
        <w:div w:id="1106920249">
          <w:marLeft w:val="0"/>
          <w:marRight w:val="0"/>
          <w:marTop w:val="0"/>
          <w:marBottom w:val="0"/>
          <w:divBdr>
            <w:top w:val="none" w:sz="0" w:space="0" w:color="auto"/>
            <w:left w:val="none" w:sz="0" w:space="0" w:color="auto"/>
            <w:bottom w:val="none" w:sz="0" w:space="0" w:color="auto"/>
            <w:right w:val="none" w:sz="0" w:space="0" w:color="auto"/>
          </w:divBdr>
          <w:divsChild>
            <w:div w:id="2122453569">
              <w:marLeft w:val="0"/>
              <w:marRight w:val="0"/>
              <w:marTop w:val="0"/>
              <w:marBottom w:val="0"/>
              <w:divBdr>
                <w:top w:val="none" w:sz="0" w:space="0" w:color="auto"/>
                <w:left w:val="none" w:sz="0" w:space="0" w:color="auto"/>
                <w:bottom w:val="none" w:sz="0" w:space="0" w:color="auto"/>
                <w:right w:val="none" w:sz="0" w:space="0" w:color="auto"/>
              </w:divBdr>
            </w:div>
          </w:divsChild>
        </w:div>
        <w:div w:id="437335696">
          <w:marLeft w:val="0"/>
          <w:marRight w:val="0"/>
          <w:marTop w:val="0"/>
          <w:marBottom w:val="0"/>
          <w:divBdr>
            <w:top w:val="none" w:sz="0" w:space="0" w:color="auto"/>
            <w:left w:val="none" w:sz="0" w:space="0" w:color="auto"/>
            <w:bottom w:val="none" w:sz="0" w:space="0" w:color="auto"/>
            <w:right w:val="none" w:sz="0" w:space="0" w:color="auto"/>
          </w:divBdr>
          <w:divsChild>
            <w:div w:id="1820224020">
              <w:marLeft w:val="0"/>
              <w:marRight w:val="0"/>
              <w:marTop w:val="0"/>
              <w:marBottom w:val="0"/>
              <w:divBdr>
                <w:top w:val="none" w:sz="0" w:space="0" w:color="auto"/>
                <w:left w:val="none" w:sz="0" w:space="0" w:color="auto"/>
                <w:bottom w:val="none" w:sz="0" w:space="0" w:color="auto"/>
                <w:right w:val="none" w:sz="0" w:space="0" w:color="auto"/>
              </w:divBdr>
            </w:div>
          </w:divsChild>
        </w:div>
        <w:div w:id="1918661492">
          <w:marLeft w:val="0"/>
          <w:marRight w:val="0"/>
          <w:marTop w:val="0"/>
          <w:marBottom w:val="0"/>
          <w:divBdr>
            <w:top w:val="none" w:sz="0" w:space="0" w:color="auto"/>
            <w:left w:val="none" w:sz="0" w:space="0" w:color="auto"/>
            <w:bottom w:val="none" w:sz="0" w:space="0" w:color="auto"/>
            <w:right w:val="none" w:sz="0" w:space="0" w:color="auto"/>
          </w:divBdr>
          <w:divsChild>
            <w:div w:id="954483126">
              <w:marLeft w:val="0"/>
              <w:marRight w:val="0"/>
              <w:marTop w:val="0"/>
              <w:marBottom w:val="0"/>
              <w:divBdr>
                <w:top w:val="none" w:sz="0" w:space="0" w:color="auto"/>
                <w:left w:val="none" w:sz="0" w:space="0" w:color="auto"/>
                <w:bottom w:val="none" w:sz="0" w:space="0" w:color="auto"/>
                <w:right w:val="none" w:sz="0" w:space="0" w:color="auto"/>
              </w:divBdr>
            </w:div>
          </w:divsChild>
        </w:div>
        <w:div w:id="705253040">
          <w:marLeft w:val="0"/>
          <w:marRight w:val="0"/>
          <w:marTop w:val="0"/>
          <w:marBottom w:val="0"/>
          <w:divBdr>
            <w:top w:val="none" w:sz="0" w:space="0" w:color="auto"/>
            <w:left w:val="none" w:sz="0" w:space="0" w:color="auto"/>
            <w:bottom w:val="none" w:sz="0" w:space="0" w:color="auto"/>
            <w:right w:val="none" w:sz="0" w:space="0" w:color="auto"/>
          </w:divBdr>
          <w:divsChild>
            <w:div w:id="1229539981">
              <w:marLeft w:val="0"/>
              <w:marRight w:val="0"/>
              <w:marTop w:val="0"/>
              <w:marBottom w:val="0"/>
              <w:divBdr>
                <w:top w:val="none" w:sz="0" w:space="0" w:color="auto"/>
                <w:left w:val="none" w:sz="0" w:space="0" w:color="auto"/>
                <w:bottom w:val="none" w:sz="0" w:space="0" w:color="auto"/>
                <w:right w:val="none" w:sz="0" w:space="0" w:color="auto"/>
              </w:divBdr>
            </w:div>
          </w:divsChild>
        </w:div>
        <w:div w:id="1806435163">
          <w:marLeft w:val="0"/>
          <w:marRight w:val="0"/>
          <w:marTop w:val="0"/>
          <w:marBottom w:val="0"/>
          <w:divBdr>
            <w:top w:val="none" w:sz="0" w:space="0" w:color="auto"/>
            <w:left w:val="none" w:sz="0" w:space="0" w:color="auto"/>
            <w:bottom w:val="none" w:sz="0" w:space="0" w:color="auto"/>
            <w:right w:val="none" w:sz="0" w:space="0" w:color="auto"/>
          </w:divBdr>
          <w:divsChild>
            <w:div w:id="1146162263">
              <w:marLeft w:val="0"/>
              <w:marRight w:val="0"/>
              <w:marTop w:val="0"/>
              <w:marBottom w:val="0"/>
              <w:divBdr>
                <w:top w:val="none" w:sz="0" w:space="0" w:color="auto"/>
                <w:left w:val="none" w:sz="0" w:space="0" w:color="auto"/>
                <w:bottom w:val="none" w:sz="0" w:space="0" w:color="auto"/>
                <w:right w:val="none" w:sz="0" w:space="0" w:color="auto"/>
              </w:divBdr>
            </w:div>
          </w:divsChild>
        </w:div>
        <w:div w:id="1000542507">
          <w:marLeft w:val="0"/>
          <w:marRight w:val="0"/>
          <w:marTop w:val="0"/>
          <w:marBottom w:val="0"/>
          <w:divBdr>
            <w:top w:val="none" w:sz="0" w:space="0" w:color="auto"/>
            <w:left w:val="none" w:sz="0" w:space="0" w:color="auto"/>
            <w:bottom w:val="none" w:sz="0" w:space="0" w:color="auto"/>
            <w:right w:val="none" w:sz="0" w:space="0" w:color="auto"/>
          </w:divBdr>
          <w:divsChild>
            <w:div w:id="963536925">
              <w:marLeft w:val="0"/>
              <w:marRight w:val="0"/>
              <w:marTop w:val="0"/>
              <w:marBottom w:val="0"/>
              <w:divBdr>
                <w:top w:val="none" w:sz="0" w:space="0" w:color="auto"/>
                <w:left w:val="none" w:sz="0" w:space="0" w:color="auto"/>
                <w:bottom w:val="none" w:sz="0" w:space="0" w:color="auto"/>
                <w:right w:val="none" w:sz="0" w:space="0" w:color="auto"/>
              </w:divBdr>
            </w:div>
          </w:divsChild>
        </w:div>
        <w:div w:id="1239903594">
          <w:marLeft w:val="0"/>
          <w:marRight w:val="0"/>
          <w:marTop w:val="0"/>
          <w:marBottom w:val="0"/>
          <w:divBdr>
            <w:top w:val="none" w:sz="0" w:space="0" w:color="auto"/>
            <w:left w:val="none" w:sz="0" w:space="0" w:color="auto"/>
            <w:bottom w:val="none" w:sz="0" w:space="0" w:color="auto"/>
            <w:right w:val="none" w:sz="0" w:space="0" w:color="auto"/>
          </w:divBdr>
          <w:divsChild>
            <w:div w:id="973681229">
              <w:marLeft w:val="0"/>
              <w:marRight w:val="0"/>
              <w:marTop w:val="0"/>
              <w:marBottom w:val="0"/>
              <w:divBdr>
                <w:top w:val="none" w:sz="0" w:space="0" w:color="auto"/>
                <w:left w:val="none" w:sz="0" w:space="0" w:color="auto"/>
                <w:bottom w:val="none" w:sz="0" w:space="0" w:color="auto"/>
                <w:right w:val="none" w:sz="0" w:space="0" w:color="auto"/>
              </w:divBdr>
            </w:div>
          </w:divsChild>
        </w:div>
        <w:div w:id="259339075">
          <w:marLeft w:val="0"/>
          <w:marRight w:val="0"/>
          <w:marTop w:val="0"/>
          <w:marBottom w:val="0"/>
          <w:divBdr>
            <w:top w:val="none" w:sz="0" w:space="0" w:color="auto"/>
            <w:left w:val="none" w:sz="0" w:space="0" w:color="auto"/>
            <w:bottom w:val="none" w:sz="0" w:space="0" w:color="auto"/>
            <w:right w:val="none" w:sz="0" w:space="0" w:color="auto"/>
          </w:divBdr>
          <w:divsChild>
            <w:div w:id="866329109">
              <w:marLeft w:val="0"/>
              <w:marRight w:val="0"/>
              <w:marTop w:val="0"/>
              <w:marBottom w:val="0"/>
              <w:divBdr>
                <w:top w:val="none" w:sz="0" w:space="0" w:color="auto"/>
                <w:left w:val="none" w:sz="0" w:space="0" w:color="auto"/>
                <w:bottom w:val="none" w:sz="0" w:space="0" w:color="auto"/>
                <w:right w:val="none" w:sz="0" w:space="0" w:color="auto"/>
              </w:divBdr>
            </w:div>
          </w:divsChild>
        </w:div>
        <w:div w:id="1993212706">
          <w:marLeft w:val="0"/>
          <w:marRight w:val="0"/>
          <w:marTop w:val="0"/>
          <w:marBottom w:val="0"/>
          <w:divBdr>
            <w:top w:val="none" w:sz="0" w:space="0" w:color="auto"/>
            <w:left w:val="none" w:sz="0" w:space="0" w:color="auto"/>
            <w:bottom w:val="none" w:sz="0" w:space="0" w:color="auto"/>
            <w:right w:val="none" w:sz="0" w:space="0" w:color="auto"/>
          </w:divBdr>
          <w:divsChild>
            <w:div w:id="410662155">
              <w:marLeft w:val="0"/>
              <w:marRight w:val="0"/>
              <w:marTop w:val="0"/>
              <w:marBottom w:val="0"/>
              <w:divBdr>
                <w:top w:val="none" w:sz="0" w:space="0" w:color="auto"/>
                <w:left w:val="none" w:sz="0" w:space="0" w:color="auto"/>
                <w:bottom w:val="none" w:sz="0" w:space="0" w:color="auto"/>
                <w:right w:val="none" w:sz="0" w:space="0" w:color="auto"/>
              </w:divBdr>
            </w:div>
          </w:divsChild>
        </w:div>
        <w:div w:id="1399865664">
          <w:marLeft w:val="0"/>
          <w:marRight w:val="0"/>
          <w:marTop w:val="0"/>
          <w:marBottom w:val="0"/>
          <w:divBdr>
            <w:top w:val="none" w:sz="0" w:space="0" w:color="auto"/>
            <w:left w:val="none" w:sz="0" w:space="0" w:color="auto"/>
            <w:bottom w:val="none" w:sz="0" w:space="0" w:color="auto"/>
            <w:right w:val="none" w:sz="0" w:space="0" w:color="auto"/>
          </w:divBdr>
          <w:divsChild>
            <w:div w:id="1220363137">
              <w:marLeft w:val="0"/>
              <w:marRight w:val="0"/>
              <w:marTop w:val="0"/>
              <w:marBottom w:val="0"/>
              <w:divBdr>
                <w:top w:val="none" w:sz="0" w:space="0" w:color="auto"/>
                <w:left w:val="none" w:sz="0" w:space="0" w:color="auto"/>
                <w:bottom w:val="none" w:sz="0" w:space="0" w:color="auto"/>
                <w:right w:val="none" w:sz="0" w:space="0" w:color="auto"/>
              </w:divBdr>
            </w:div>
          </w:divsChild>
        </w:div>
        <w:div w:id="605235635">
          <w:marLeft w:val="0"/>
          <w:marRight w:val="0"/>
          <w:marTop w:val="0"/>
          <w:marBottom w:val="0"/>
          <w:divBdr>
            <w:top w:val="none" w:sz="0" w:space="0" w:color="auto"/>
            <w:left w:val="none" w:sz="0" w:space="0" w:color="auto"/>
            <w:bottom w:val="none" w:sz="0" w:space="0" w:color="auto"/>
            <w:right w:val="none" w:sz="0" w:space="0" w:color="auto"/>
          </w:divBdr>
          <w:divsChild>
            <w:div w:id="1648513634">
              <w:marLeft w:val="0"/>
              <w:marRight w:val="0"/>
              <w:marTop w:val="0"/>
              <w:marBottom w:val="0"/>
              <w:divBdr>
                <w:top w:val="none" w:sz="0" w:space="0" w:color="auto"/>
                <w:left w:val="none" w:sz="0" w:space="0" w:color="auto"/>
                <w:bottom w:val="none" w:sz="0" w:space="0" w:color="auto"/>
                <w:right w:val="none" w:sz="0" w:space="0" w:color="auto"/>
              </w:divBdr>
            </w:div>
          </w:divsChild>
        </w:div>
        <w:div w:id="1608543458">
          <w:marLeft w:val="0"/>
          <w:marRight w:val="0"/>
          <w:marTop w:val="0"/>
          <w:marBottom w:val="0"/>
          <w:divBdr>
            <w:top w:val="none" w:sz="0" w:space="0" w:color="auto"/>
            <w:left w:val="none" w:sz="0" w:space="0" w:color="auto"/>
            <w:bottom w:val="none" w:sz="0" w:space="0" w:color="auto"/>
            <w:right w:val="none" w:sz="0" w:space="0" w:color="auto"/>
          </w:divBdr>
          <w:divsChild>
            <w:div w:id="1548293944">
              <w:marLeft w:val="0"/>
              <w:marRight w:val="0"/>
              <w:marTop w:val="0"/>
              <w:marBottom w:val="0"/>
              <w:divBdr>
                <w:top w:val="none" w:sz="0" w:space="0" w:color="auto"/>
                <w:left w:val="none" w:sz="0" w:space="0" w:color="auto"/>
                <w:bottom w:val="none" w:sz="0" w:space="0" w:color="auto"/>
                <w:right w:val="none" w:sz="0" w:space="0" w:color="auto"/>
              </w:divBdr>
            </w:div>
          </w:divsChild>
        </w:div>
        <w:div w:id="129134142">
          <w:marLeft w:val="0"/>
          <w:marRight w:val="0"/>
          <w:marTop w:val="0"/>
          <w:marBottom w:val="0"/>
          <w:divBdr>
            <w:top w:val="none" w:sz="0" w:space="0" w:color="auto"/>
            <w:left w:val="none" w:sz="0" w:space="0" w:color="auto"/>
            <w:bottom w:val="none" w:sz="0" w:space="0" w:color="auto"/>
            <w:right w:val="none" w:sz="0" w:space="0" w:color="auto"/>
          </w:divBdr>
          <w:divsChild>
            <w:div w:id="989140140">
              <w:marLeft w:val="0"/>
              <w:marRight w:val="0"/>
              <w:marTop w:val="0"/>
              <w:marBottom w:val="0"/>
              <w:divBdr>
                <w:top w:val="none" w:sz="0" w:space="0" w:color="auto"/>
                <w:left w:val="none" w:sz="0" w:space="0" w:color="auto"/>
                <w:bottom w:val="none" w:sz="0" w:space="0" w:color="auto"/>
                <w:right w:val="none" w:sz="0" w:space="0" w:color="auto"/>
              </w:divBdr>
            </w:div>
          </w:divsChild>
        </w:div>
        <w:div w:id="343440922">
          <w:marLeft w:val="0"/>
          <w:marRight w:val="0"/>
          <w:marTop w:val="0"/>
          <w:marBottom w:val="0"/>
          <w:divBdr>
            <w:top w:val="none" w:sz="0" w:space="0" w:color="auto"/>
            <w:left w:val="none" w:sz="0" w:space="0" w:color="auto"/>
            <w:bottom w:val="none" w:sz="0" w:space="0" w:color="auto"/>
            <w:right w:val="none" w:sz="0" w:space="0" w:color="auto"/>
          </w:divBdr>
          <w:divsChild>
            <w:div w:id="1779327280">
              <w:marLeft w:val="0"/>
              <w:marRight w:val="0"/>
              <w:marTop w:val="0"/>
              <w:marBottom w:val="0"/>
              <w:divBdr>
                <w:top w:val="none" w:sz="0" w:space="0" w:color="auto"/>
                <w:left w:val="none" w:sz="0" w:space="0" w:color="auto"/>
                <w:bottom w:val="none" w:sz="0" w:space="0" w:color="auto"/>
                <w:right w:val="none" w:sz="0" w:space="0" w:color="auto"/>
              </w:divBdr>
            </w:div>
          </w:divsChild>
        </w:div>
        <w:div w:id="1354765828">
          <w:marLeft w:val="0"/>
          <w:marRight w:val="0"/>
          <w:marTop w:val="0"/>
          <w:marBottom w:val="0"/>
          <w:divBdr>
            <w:top w:val="none" w:sz="0" w:space="0" w:color="auto"/>
            <w:left w:val="none" w:sz="0" w:space="0" w:color="auto"/>
            <w:bottom w:val="none" w:sz="0" w:space="0" w:color="auto"/>
            <w:right w:val="none" w:sz="0" w:space="0" w:color="auto"/>
          </w:divBdr>
          <w:divsChild>
            <w:div w:id="1742437904">
              <w:marLeft w:val="0"/>
              <w:marRight w:val="0"/>
              <w:marTop w:val="0"/>
              <w:marBottom w:val="0"/>
              <w:divBdr>
                <w:top w:val="none" w:sz="0" w:space="0" w:color="auto"/>
                <w:left w:val="none" w:sz="0" w:space="0" w:color="auto"/>
                <w:bottom w:val="none" w:sz="0" w:space="0" w:color="auto"/>
                <w:right w:val="none" w:sz="0" w:space="0" w:color="auto"/>
              </w:divBdr>
            </w:div>
          </w:divsChild>
        </w:div>
        <w:div w:id="1408112223">
          <w:marLeft w:val="0"/>
          <w:marRight w:val="0"/>
          <w:marTop w:val="0"/>
          <w:marBottom w:val="0"/>
          <w:divBdr>
            <w:top w:val="none" w:sz="0" w:space="0" w:color="auto"/>
            <w:left w:val="none" w:sz="0" w:space="0" w:color="auto"/>
            <w:bottom w:val="none" w:sz="0" w:space="0" w:color="auto"/>
            <w:right w:val="none" w:sz="0" w:space="0" w:color="auto"/>
          </w:divBdr>
          <w:divsChild>
            <w:div w:id="570581087">
              <w:marLeft w:val="0"/>
              <w:marRight w:val="0"/>
              <w:marTop w:val="0"/>
              <w:marBottom w:val="0"/>
              <w:divBdr>
                <w:top w:val="none" w:sz="0" w:space="0" w:color="auto"/>
                <w:left w:val="none" w:sz="0" w:space="0" w:color="auto"/>
                <w:bottom w:val="none" w:sz="0" w:space="0" w:color="auto"/>
                <w:right w:val="none" w:sz="0" w:space="0" w:color="auto"/>
              </w:divBdr>
            </w:div>
          </w:divsChild>
        </w:div>
        <w:div w:id="128212070">
          <w:marLeft w:val="0"/>
          <w:marRight w:val="0"/>
          <w:marTop w:val="0"/>
          <w:marBottom w:val="0"/>
          <w:divBdr>
            <w:top w:val="none" w:sz="0" w:space="0" w:color="auto"/>
            <w:left w:val="none" w:sz="0" w:space="0" w:color="auto"/>
            <w:bottom w:val="none" w:sz="0" w:space="0" w:color="auto"/>
            <w:right w:val="none" w:sz="0" w:space="0" w:color="auto"/>
          </w:divBdr>
          <w:divsChild>
            <w:div w:id="1388189341">
              <w:marLeft w:val="0"/>
              <w:marRight w:val="0"/>
              <w:marTop w:val="0"/>
              <w:marBottom w:val="0"/>
              <w:divBdr>
                <w:top w:val="none" w:sz="0" w:space="0" w:color="auto"/>
                <w:left w:val="none" w:sz="0" w:space="0" w:color="auto"/>
                <w:bottom w:val="none" w:sz="0" w:space="0" w:color="auto"/>
                <w:right w:val="none" w:sz="0" w:space="0" w:color="auto"/>
              </w:divBdr>
            </w:div>
          </w:divsChild>
        </w:div>
        <w:div w:id="950286054">
          <w:marLeft w:val="0"/>
          <w:marRight w:val="0"/>
          <w:marTop w:val="0"/>
          <w:marBottom w:val="0"/>
          <w:divBdr>
            <w:top w:val="none" w:sz="0" w:space="0" w:color="auto"/>
            <w:left w:val="none" w:sz="0" w:space="0" w:color="auto"/>
            <w:bottom w:val="none" w:sz="0" w:space="0" w:color="auto"/>
            <w:right w:val="none" w:sz="0" w:space="0" w:color="auto"/>
          </w:divBdr>
          <w:divsChild>
            <w:div w:id="1474059065">
              <w:marLeft w:val="0"/>
              <w:marRight w:val="0"/>
              <w:marTop w:val="0"/>
              <w:marBottom w:val="0"/>
              <w:divBdr>
                <w:top w:val="none" w:sz="0" w:space="0" w:color="auto"/>
                <w:left w:val="none" w:sz="0" w:space="0" w:color="auto"/>
                <w:bottom w:val="none" w:sz="0" w:space="0" w:color="auto"/>
                <w:right w:val="none" w:sz="0" w:space="0" w:color="auto"/>
              </w:divBdr>
            </w:div>
          </w:divsChild>
        </w:div>
        <w:div w:id="1980307876">
          <w:marLeft w:val="0"/>
          <w:marRight w:val="0"/>
          <w:marTop w:val="0"/>
          <w:marBottom w:val="0"/>
          <w:divBdr>
            <w:top w:val="none" w:sz="0" w:space="0" w:color="auto"/>
            <w:left w:val="none" w:sz="0" w:space="0" w:color="auto"/>
            <w:bottom w:val="none" w:sz="0" w:space="0" w:color="auto"/>
            <w:right w:val="none" w:sz="0" w:space="0" w:color="auto"/>
          </w:divBdr>
          <w:divsChild>
            <w:div w:id="929236542">
              <w:marLeft w:val="0"/>
              <w:marRight w:val="0"/>
              <w:marTop w:val="0"/>
              <w:marBottom w:val="0"/>
              <w:divBdr>
                <w:top w:val="none" w:sz="0" w:space="0" w:color="auto"/>
                <w:left w:val="none" w:sz="0" w:space="0" w:color="auto"/>
                <w:bottom w:val="none" w:sz="0" w:space="0" w:color="auto"/>
                <w:right w:val="none" w:sz="0" w:space="0" w:color="auto"/>
              </w:divBdr>
            </w:div>
          </w:divsChild>
        </w:div>
        <w:div w:id="1703239493">
          <w:marLeft w:val="0"/>
          <w:marRight w:val="0"/>
          <w:marTop w:val="0"/>
          <w:marBottom w:val="0"/>
          <w:divBdr>
            <w:top w:val="none" w:sz="0" w:space="0" w:color="auto"/>
            <w:left w:val="none" w:sz="0" w:space="0" w:color="auto"/>
            <w:bottom w:val="none" w:sz="0" w:space="0" w:color="auto"/>
            <w:right w:val="none" w:sz="0" w:space="0" w:color="auto"/>
          </w:divBdr>
          <w:divsChild>
            <w:div w:id="655646519">
              <w:marLeft w:val="0"/>
              <w:marRight w:val="0"/>
              <w:marTop w:val="0"/>
              <w:marBottom w:val="0"/>
              <w:divBdr>
                <w:top w:val="none" w:sz="0" w:space="0" w:color="auto"/>
                <w:left w:val="none" w:sz="0" w:space="0" w:color="auto"/>
                <w:bottom w:val="none" w:sz="0" w:space="0" w:color="auto"/>
                <w:right w:val="none" w:sz="0" w:space="0" w:color="auto"/>
              </w:divBdr>
            </w:div>
          </w:divsChild>
        </w:div>
        <w:div w:id="293296717">
          <w:marLeft w:val="0"/>
          <w:marRight w:val="0"/>
          <w:marTop w:val="0"/>
          <w:marBottom w:val="0"/>
          <w:divBdr>
            <w:top w:val="none" w:sz="0" w:space="0" w:color="auto"/>
            <w:left w:val="none" w:sz="0" w:space="0" w:color="auto"/>
            <w:bottom w:val="none" w:sz="0" w:space="0" w:color="auto"/>
            <w:right w:val="none" w:sz="0" w:space="0" w:color="auto"/>
          </w:divBdr>
          <w:divsChild>
            <w:div w:id="1810396409">
              <w:marLeft w:val="0"/>
              <w:marRight w:val="0"/>
              <w:marTop w:val="0"/>
              <w:marBottom w:val="0"/>
              <w:divBdr>
                <w:top w:val="none" w:sz="0" w:space="0" w:color="auto"/>
                <w:left w:val="none" w:sz="0" w:space="0" w:color="auto"/>
                <w:bottom w:val="none" w:sz="0" w:space="0" w:color="auto"/>
                <w:right w:val="none" w:sz="0" w:space="0" w:color="auto"/>
              </w:divBdr>
            </w:div>
          </w:divsChild>
        </w:div>
        <w:div w:id="978346463">
          <w:marLeft w:val="0"/>
          <w:marRight w:val="0"/>
          <w:marTop w:val="0"/>
          <w:marBottom w:val="0"/>
          <w:divBdr>
            <w:top w:val="none" w:sz="0" w:space="0" w:color="auto"/>
            <w:left w:val="none" w:sz="0" w:space="0" w:color="auto"/>
            <w:bottom w:val="none" w:sz="0" w:space="0" w:color="auto"/>
            <w:right w:val="none" w:sz="0" w:space="0" w:color="auto"/>
          </w:divBdr>
          <w:divsChild>
            <w:div w:id="1386182422">
              <w:marLeft w:val="0"/>
              <w:marRight w:val="0"/>
              <w:marTop w:val="0"/>
              <w:marBottom w:val="0"/>
              <w:divBdr>
                <w:top w:val="none" w:sz="0" w:space="0" w:color="auto"/>
                <w:left w:val="none" w:sz="0" w:space="0" w:color="auto"/>
                <w:bottom w:val="none" w:sz="0" w:space="0" w:color="auto"/>
                <w:right w:val="none" w:sz="0" w:space="0" w:color="auto"/>
              </w:divBdr>
            </w:div>
          </w:divsChild>
        </w:div>
        <w:div w:id="571933251">
          <w:marLeft w:val="0"/>
          <w:marRight w:val="0"/>
          <w:marTop w:val="0"/>
          <w:marBottom w:val="0"/>
          <w:divBdr>
            <w:top w:val="none" w:sz="0" w:space="0" w:color="auto"/>
            <w:left w:val="none" w:sz="0" w:space="0" w:color="auto"/>
            <w:bottom w:val="none" w:sz="0" w:space="0" w:color="auto"/>
            <w:right w:val="none" w:sz="0" w:space="0" w:color="auto"/>
          </w:divBdr>
          <w:divsChild>
            <w:div w:id="1041638860">
              <w:marLeft w:val="0"/>
              <w:marRight w:val="0"/>
              <w:marTop w:val="0"/>
              <w:marBottom w:val="0"/>
              <w:divBdr>
                <w:top w:val="none" w:sz="0" w:space="0" w:color="auto"/>
                <w:left w:val="none" w:sz="0" w:space="0" w:color="auto"/>
                <w:bottom w:val="none" w:sz="0" w:space="0" w:color="auto"/>
                <w:right w:val="none" w:sz="0" w:space="0" w:color="auto"/>
              </w:divBdr>
            </w:div>
          </w:divsChild>
        </w:div>
        <w:div w:id="488207633">
          <w:marLeft w:val="0"/>
          <w:marRight w:val="0"/>
          <w:marTop w:val="0"/>
          <w:marBottom w:val="0"/>
          <w:divBdr>
            <w:top w:val="none" w:sz="0" w:space="0" w:color="auto"/>
            <w:left w:val="none" w:sz="0" w:space="0" w:color="auto"/>
            <w:bottom w:val="none" w:sz="0" w:space="0" w:color="auto"/>
            <w:right w:val="none" w:sz="0" w:space="0" w:color="auto"/>
          </w:divBdr>
          <w:divsChild>
            <w:div w:id="1554198152">
              <w:marLeft w:val="0"/>
              <w:marRight w:val="0"/>
              <w:marTop w:val="0"/>
              <w:marBottom w:val="0"/>
              <w:divBdr>
                <w:top w:val="none" w:sz="0" w:space="0" w:color="auto"/>
                <w:left w:val="none" w:sz="0" w:space="0" w:color="auto"/>
                <w:bottom w:val="none" w:sz="0" w:space="0" w:color="auto"/>
                <w:right w:val="none" w:sz="0" w:space="0" w:color="auto"/>
              </w:divBdr>
            </w:div>
          </w:divsChild>
        </w:div>
        <w:div w:id="1705866272">
          <w:marLeft w:val="0"/>
          <w:marRight w:val="0"/>
          <w:marTop w:val="0"/>
          <w:marBottom w:val="0"/>
          <w:divBdr>
            <w:top w:val="none" w:sz="0" w:space="0" w:color="auto"/>
            <w:left w:val="none" w:sz="0" w:space="0" w:color="auto"/>
            <w:bottom w:val="none" w:sz="0" w:space="0" w:color="auto"/>
            <w:right w:val="none" w:sz="0" w:space="0" w:color="auto"/>
          </w:divBdr>
          <w:divsChild>
            <w:div w:id="1027758045">
              <w:marLeft w:val="0"/>
              <w:marRight w:val="0"/>
              <w:marTop w:val="0"/>
              <w:marBottom w:val="0"/>
              <w:divBdr>
                <w:top w:val="none" w:sz="0" w:space="0" w:color="auto"/>
                <w:left w:val="none" w:sz="0" w:space="0" w:color="auto"/>
                <w:bottom w:val="none" w:sz="0" w:space="0" w:color="auto"/>
                <w:right w:val="none" w:sz="0" w:space="0" w:color="auto"/>
              </w:divBdr>
            </w:div>
          </w:divsChild>
        </w:div>
        <w:div w:id="1050496172">
          <w:marLeft w:val="0"/>
          <w:marRight w:val="0"/>
          <w:marTop w:val="0"/>
          <w:marBottom w:val="0"/>
          <w:divBdr>
            <w:top w:val="none" w:sz="0" w:space="0" w:color="auto"/>
            <w:left w:val="none" w:sz="0" w:space="0" w:color="auto"/>
            <w:bottom w:val="none" w:sz="0" w:space="0" w:color="auto"/>
            <w:right w:val="none" w:sz="0" w:space="0" w:color="auto"/>
          </w:divBdr>
          <w:divsChild>
            <w:div w:id="262734326">
              <w:marLeft w:val="0"/>
              <w:marRight w:val="0"/>
              <w:marTop w:val="0"/>
              <w:marBottom w:val="0"/>
              <w:divBdr>
                <w:top w:val="none" w:sz="0" w:space="0" w:color="auto"/>
                <w:left w:val="none" w:sz="0" w:space="0" w:color="auto"/>
                <w:bottom w:val="none" w:sz="0" w:space="0" w:color="auto"/>
                <w:right w:val="none" w:sz="0" w:space="0" w:color="auto"/>
              </w:divBdr>
            </w:div>
          </w:divsChild>
        </w:div>
        <w:div w:id="1400324980">
          <w:marLeft w:val="0"/>
          <w:marRight w:val="0"/>
          <w:marTop w:val="0"/>
          <w:marBottom w:val="0"/>
          <w:divBdr>
            <w:top w:val="none" w:sz="0" w:space="0" w:color="auto"/>
            <w:left w:val="none" w:sz="0" w:space="0" w:color="auto"/>
            <w:bottom w:val="none" w:sz="0" w:space="0" w:color="auto"/>
            <w:right w:val="none" w:sz="0" w:space="0" w:color="auto"/>
          </w:divBdr>
          <w:divsChild>
            <w:div w:id="249851660">
              <w:marLeft w:val="0"/>
              <w:marRight w:val="0"/>
              <w:marTop w:val="0"/>
              <w:marBottom w:val="0"/>
              <w:divBdr>
                <w:top w:val="none" w:sz="0" w:space="0" w:color="auto"/>
                <w:left w:val="none" w:sz="0" w:space="0" w:color="auto"/>
                <w:bottom w:val="none" w:sz="0" w:space="0" w:color="auto"/>
                <w:right w:val="none" w:sz="0" w:space="0" w:color="auto"/>
              </w:divBdr>
            </w:div>
          </w:divsChild>
        </w:div>
        <w:div w:id="1965694603">
          <w:marLeft w:val="0"/>
          <w:marRight w:val="0"/>
          <w:marTop w:val="0"/>
          <w:marBottom w:val="0"/>
          <w:divBdr>
            <w:top w:val="none" w:sz="0" w:space="0" w:color="auto"/>
            <w:left w:val="none" w:sz="0" w:space="0" w:color="auto"/>
            <w:bottom w:val="none" w:sz="0" w:space="0" w:color="auto"/>
            <w:right w:val="none" w:sz="0" w:space="0" w:color="auto"/>
          </w:divBdr>
          <w:divsChild>
            <w:div w:id="1632440511">
              <w:marLeft w:val="0"/>
              <w:marRight w:val="0"/>
              <w:marTop w:val="0"/>
              <w:marBottom w:val="0"/>
              <w:divBdr>
                <w:top w:val="none" w:sz="0" w:space="0" w:color="auto"/>
                <w:left w:val="none" w:sz="0" w:space="0" w:color="auto"/>
                <w:bottom w:val="none" w:sz="0" w:space="0" w:color="auto"/>
                <w:right w:val="none" w:sz="0" w:space="0" w:color="auto"/>
              </w:divBdr>
            </w:div>
          </w:divsChild>
        </w:div>
        <w:div w:id="1328169168">
          <w:marLeft w:val="0"/>
          <w:marRight w:val="0"/>
          <w:marTop w:val="0"/>
          <w:marBottom w:val="0"/>
          <w:divBdr>
            <w:top w:val="none" w:sz="0" w:space="0" w:color="auto"/>
            <w:left w:val="none" w:sz="0" w:space="0" w:color="auto"/>
            <w:bottom w:val="none" w:sz="0" w:space="0" w:color="auto"/>
            <w:right w:val="none" w:sz="0" w:space="0" w:color="auto"/>
          </w:divBdr>
          <w:divsChild>
            <w:div w:id="1450201513">
              <w:marLeft w:val="0"/>
              <w:marRight w:val="0"/>
              <w:marTop w:val="0"/>
              <w:marBottom w:val="0"/>
              <w:divBdr>
                <w:top w:val="none" w:sz="0" w:space="0" w:color="auto"/>
                <w:left w:val="none" w:sz="0" w:space="0" w:color="auto"/>
                <w:bottom w:val="none" w:sz="0" w:space="0" w:color="auto"/>
                <w:right w:val="none" w:sz="0" w:space="0" w:color="auto"/>
              </w:divBdr>
            </w:div>
          </w:divsChild>
        </w:div>
        <w:div w:id="2006589113">
          <w:marLeft w:val="0"/>
          <w:marRight w:val="0"/>
          <w:marTop w:val="0"/>
          <w:marBottom w:val="0"/>
          <w:divBdr>
            <w:top w:val="none" w:sz="0" w:space="0" w:color="auto"/>
            <w:left w:val="none" w:sz="0" w:space="0" w:color="auto"/>
            <w:bottom w:val="none" w:sz="0" w:space="0" w:color="auto"/>
            <w:right w:val="none" w:sz="0" w:space="0" w:color="auto"/>
          </w:divBdr>
          <w:divsChild>
            <w:div w:id="23950147">
              <w:marLeft w:val="0"/>
              <w:marRight w:val="0"/>
              <w:marTop w:val="0"/>
              <w:marBottom w:val="0"/>
              <w:divBdr>
                <w:top w:val="none" w:sz="0" w:space="0" w:color="auto"/>
                <w:left w:val="none" w:sz="0" w:space="0" w:color="auto"/>
                <w:bottom w:val="none" w:sz="0" w:space="0" w:color="auto"/>
                <w:right w:val="none" w:sz="0" w:space="0" w:color="auto"/>
              </w:divBdr>
            </w:div>
          </w:divsChild>
        </w:div>
        <w:div w:id="2071030104">
          <w:marLeft w:val="0"/>
          <w:marRight w:val="0"/>
          <w:marTop w:val="0"/>
          <w:marBottom w:val="0"/>
          <w:divBdr>
            <w:top w:val="none" w:sz="0" w:space="0" w:color="auto"/>
            <w:left w:val="none" w:sz="0" w:space="0" w:color="auto"/>
            <w:bottom w:val="none" w:sz="0" w:space="0" w:color="auto"/>
            <w:right w:val="none" w:sz="0" w:space="0" w:color="auto"/>
          </w:divBdr>
          <w:divsChild>
            <w:div w:id="771126567">
              <w:marLeft w:val="0"/>
              <w:marRight w:val="0"/>
              <w:marTop w:val="0"/>
              <w:marBottom w:val="0"/>
              <w:divBdr>
                <w:top w:val="none" w:sz="0" w:space="0" w:color="auto"/>
                <w:left w:val="none" w:sz="0" w:space="0" w:color="auto"/>
                <w:bottom w:val="none" w:sz="0" w:space="0" w:color="auto"/>
                <w:right w:val="none" w:sz="0" w:space="0" w:color="auto"/>
              </w:divBdr>
            </w:div>
          </w:divsChild>
        </w:div>
        <w:div w:id="1797599775">
          <w:marLeft w:val="0"/>
          <w:marRight w:val="0"/>
          <w:marTop w:val="0"/>
          <w:marBottom w:val="0"/>
          <w:divBdr>
            <w:top w:val="none" w:sz="0" w:space="0" w:color="auto"/>
            <w:left w:val="none" w:sz="0" w:space="0" w:color="auto"/>
            <w:bottom w:val="none" w:sz="0" w:space="0" w:color="auto"/>
            <w:right w:val="none" w:sz="0" w:space="0" w:color="auto"/>
          </w:divBdr>
          <w:divsChild>
            <w:div w:id="103426651">
              <w:marLeft w:val="0"/>
              <w:marRight w:val="0"/>
              <w:marTop w:val="0"/>
              <w:marBottom w:val="0"/>
              <w:divBdr>
                <w:top w:val="none" w:sz="0" w:space="0" w:color="auto"/>
                <w:left w:val="none" w:sz="0" w:space="0" w:color="auto"/>
                <w:bottom w:val="none" w:sz="0" w:space="0" w:color="auto"/>
                <w:right w:val="none" w:sz="0" w:space="0" w:color="auto"/>
              </w:divBdr>
            </w:div>
          </w:divsChild>
        </w:div>
        <w:div w:id="748037863">
          <w:marLeft w:val="0"/>
          <w:marRight w:val="0"/>
          <w:marTop w:val="0"/>
          <w:marBottom w:val="0"/>
          <w:divBdr>
            <w:top w:val="none" w:sz="0" w:space="0" w:color="auto"/>
            <w:left w:val="none" w:sz="0" w:space="0" w:color="auto"/>
            <w:bottom w:val="none" w:sz="0" w:space="0" w:color="auto"/>
            <w:right w:val="none" w:sz="0" w:space="0" w:color="auto"/>
          </w:divBdr>
          <w:divsChild>
            <w:div w:id="1958487487">
              <w:marLeft w:val="0"/>
              <w:marRight w:val="0"/>
              <w:marTop w:val="0"/>
              <w:marBottom w:val="0"/>
              <w:divBdr>
                <w:top w:val="none" w:sz="0" w:space="0" w:color="auto"/>
                <w:left w:val="none" w:sz="0" w:space="0" w:color="auto"/>
                <w:bottom w:val="none" w:sz="0" w:space="0" w:color="auto"/>
                <w:right w:val="none" w:sz="0" w:space="0" w:color="auto"/>
              </w:divBdr>
            </w:div>
          </w:divsChild>
        </w:div>
        <w:div w:id="370500223">
          <w:marLeft w:val="0"/>
          <w:marRight w:val="0"/>
          <w:marTop w:val="0"/>
          <w:marBottom w:val="0"/>
          <w:divBdr>
            <w:top w:val="none" w:sz="0" w:space="0" w:color="auto"/>
            <w:left w:val="none" w:sz="0" w:space="0" w:color="auto"/>
            <w:bottom w:val="none" w:sz="0" w:space="0" w:color="auto"/>
            <w:right w:val="none" w:sz="0" w:space="0" w:color="auto"/>
          </w:divBdr>
          <w:divsChild>
            <w:div w:id="2077241101">
              <w:marLeft w:val="0"/>
              <w:marRight w:val="0"/>
              <w:marTop w:val="0"/>
              <w:marBottom w:val="0"/>
              <w:divBdr>
                <w:top w:val="none" w:sz="0" w:space="0" w:color="auto"/>
                <w:left w:val="none" w:sz="0" w:space="0" w:color="auto"/>
                <w:bottom w:val="none" w:sz="0" w:space="0" w:color="auto"/>
                <w:right w:val="none" w:sz="0" w:space="0" w:color="auto"/>
              </w:divBdr>
            </w:div>
          </w:divsChild>
        </w:div>
        <w:div w:id="1247307713">
          <w:marLeft w:val="0"/>
          <w:marRight w:val="0"/>
          <w:marTop w:val="0"/>
          <w:marBottom w:val="0"/>
          <w:divBdr>
            <w:top w:val="none" w:sz="0" w:space="0" w:color="auto"/>
            <w:left w:val="none" w:sz="0" w:space="0" w:color="auto"/>
            <w:bottom w:val="none" w:sz="0" w:space="0" w:color="auto"/>
            <w:right w:val="none" w:sz="0" w:space="0" w:color="auto"/>
          </w:divBdr>
          <w:divsChild>
            <w:div w:id="1059128115">
              <w:marLeft w:val="0"/>
              <w:marRight w:val="0"/>
              <w:marTop w:val="0"/>
              <w:marBottom w:val="0"/>
              <w:divBdr>
                <w:top w:val="none" w:sz="0" w:space="0" w:color="auto"/>
                <w:left w:val="none" w:sz="0" w:space="0" w:color="auto"/>
                <w:bottom w:val="none" w:sz="0" w:space="0" w:color="auto"/>
                <w:right w:val="none" w:sz="0" w:space="0" w:color="auto"/>
              </w:divBdr>
            </w:div>
          </w:divsChild>
        </w:div>
        <w:div w:id="1311403876">
          <w:marLeft w:val="0"/>
          <w:marRight w:val="0"/>
          <w:marTop w:val="0"/>
          <w:marBottom w:val="0"/>
          <w:divBdr>
            <w:top w:val="none" w:sz="0" w:space="0" w:color="auto"/>
            <w:left w:val="none" w:sz="0" w:space="0" w:color="auto"/>
            <w:bottom w:val="none" w:sz="0" w:space="0" w:color="auto"/>
            <w:right w:val="none" w:sz="0" w:space="0" w:color="auto"/>
          </w:divBdr>
          <w:divsChild>
            <w:div w:id="2100441797">
              <w:marLeft w:val="0"/>
              <w:marRight w:val="0"/>
              <w:marTop w:val="0"/>
              <w:marBottom w:val="0"/>
              <w:divBdr>
                <w:top w:val="none" w:sz="0" w:space="0" w:color="auto"/>
                <w:left w:val="none" w:sz="0" w:space="0" w:color="auto"/>
                <w:bottom w:val="none" w:sz="0" w:space="0" w:color="auto"/>
                <w:right w:val="none" w:sz="0" w:space="0" w:color="auto"/>
              </w:divBdr>
            </w:div>
          </w:divsChild>
        </w:div>
        <w:div w:id="440612041">
          <w:marLeft w:val="0"/>
          <w:marRight w:val="0"/>
          <w:marTop w:val="0"/>
          <w:marBottom w:val="0"/>
          <w:divBdr>
            <w:top w:val="none" w:sz="0" w:space="0" w:color="auto"/>
            <w:left w:val="none" w:sz="0" w:space="0" w:color="auto"/>
            <w:bottom w:val="none" w:sz="0" w:space="0" w:color="auto"/>
            <w:right w:val="none" w:sz="0" w:space="0" w:color="auto"/>
          </w:divBdr>
          <w:divsChild>
            <w:div w:id="30350742">
              <w:marLeft w:val="0"/>
              <w:marRight w:val="0"/>
              <w:marTop w:val="0"/>
              <w:marBottom w:val="0"/>
              <w:divBdr>
                <w:top w:val="none" w:sz="0" w:space="0" w:color="auto"/>
                <w:left w:val="none" w:sz="0" w:space="0" w:color="auto"/>
                <w:bottom w:val="none" w:sz="0" w:space="0" w:color="auto"/>
                <w:right w:val="none" w:sz="0" w:space="0" w:color="auto"/>
              </w:divBdr>
            </w:div>
          </w:divsChild>
        </w:div>
        <w:div w:id="367099247">
          <w:marLeft w:val="0"/>
          <w:marRight w:val="0"/>
          <w:marTop w:val="0"/>
          <w:marBottom w:val="0"/>
          <w:divBdr>
            <w:top w:val="none" w:sz="0" w:space="0" w:color="auto"/>
            <w:left w:val="none" w:sz="0" w:space="0" w:color="auto"/>
            <w:bottom w:val="none" w:sz="0" w:space="0" w:color="auto"/>
            <w:right w:val="none" w:sz="0" w:space="0" w:color="auto"/>
          </w:divBdr>
          <w:divsChild>
            <w:div w:id="148060138">
              <w:marLeft w:val="0"/>
              <w:marRight w:val="0"/>
              <w:marTop w:val="0"/>
              <w:marBottom w:val="0"/>
              <w:divBdr>
                <w:top w:val="none" w:sz="0" w:space="0" w:color="auto"/>
                <w:left w:val="none" w:sz="0" w:space="0" w:color="auto"/>
                <w:bottom w:val="none" w:sz="0" w:space="0" w:color="auto"/>
                <w:right w:val="none" w:sz="0" w:space="0" w:color="auto"/>
              </w:divBdr>
            </w:div>
          </w:divsChild>
        </w:div>
        <w:div w:id="2127314119">
          <w:marLeft w:val="0"/>
          <w:marRight w:val="0"/>
          <w:marTop w:val="0"/>
          <w:marBottom w:val="0"/>
          <w:divBdr>
            <w:top w:val="none" w:sz="0" w:space="0" w:color="auto"/>
            <w:left w:val="none" w:sz="0" w:space="0" w:color="auto"/>
            <w:bottom w:val="none" w:sz="0" w:space="0" w:color="auto"/>
            <w:right w:val="none" w:sz="0" w:space="0" w:color="auto"/>
          </w:divBdr>
          <w:divsChild>
            <w:div w:id="712267041">
              <w:marLeft w:val="0"/>
              <w:marRight w:val="0"/>
              <w:marTop w:val="0"/>
              <w:marBottom w:val="0"/>
              <w:divBdr>
                <w:top w:val="none" w:sz="0" w:space="0" w:color="auto"/>
                <w:left w:val="none" w:sz="0" w:space="0" w:color="auto"/>
                <w:bottom w:val="none" w:sz="0" w:space="0" w:color="auto"/>
                <w:right w:val="none" w:sz="0" w:space="0" w:color="auto"/>
              </w:divBdr>
            </w:div>
          </w:divsChild>
        </w:div>
        <w:div w:id="1980962119">
          <w:marLeft w:val="0"/>
          <w:marRight w:val="0"/>
          <w:marTop w:val="0"/>
          <w:marBottom w:val="0"/>
          <w:divBdr>
            <w:top w:val="none" w:sz="0" w:space="0" w:color="auto"/>
            <w:left w:val="none" w:sz="0" w:space="0" w:color="auto"/>
            <w:bottom w:val="none" w:sz="0" w:space="0" w:color="auto"/>
            <w:right w:val="none" w:sz="0" w:space="0" w:color="auto"/>
          </w:divBdr>
          <w:divsChild>
            <w:div w:id="740566605">
              <w:marLeft w:val="0"/>
              <w:marRight w:val="0"/>
              <w:marTop w:val="0"/>
              <w:marBottom w:val="0"/>
              <w:divBdr>
                <w:top w:val="none" w:sz="0" w:space="0" w:color="auto"/>
                <w:left w:val="none" w:sz="0" w:space="0" w:color="auto"/>
                <w:bottom w:val="none" w:sz="0" w:space="0" w:color="auto"/>
                <w:right w:val="none" w:sz="0" w:space="0" w:color="auto"/>
              </w:divBdr>
            </w:div>
          </w:divsChild>
        </w:div>
        <w:div w:id="1027100724">
          <w:marLeft w:val="0"/>
          <w:marRight w:val="0"/>
          <w:marTop w:val="0"/>
          <w:marBottom w:val="0"/>
          <w:divBdr>
            <w:top w:val="none" w:sz="0" w:space="0" w:color="auto"/>
            <w:left w:val="none" w:sz="0" w:space="0" w:color="auto"/>
            <w:bottom w:val="none" w:sz="0" w:space="0" w:color="auto"/>
            <w:right w:val="none" w:sz="0" w:space="0" w:color="auto"/>
          </w:divBdr>
          <w:divsChild>
            <w:div w:id="1499539767">
              <w:marLeft w:val="0"/>
              <w:marRight w:val="0"/>
              <w:marTop w:val="0"/>
              <w:marBottom w:val="0"/>
              <w:divBdr>
                <w:top w:val="none" w:sz="0" w:space="0" w:color="auto"/>
                <w:left w:val="none" w:sz="0" w:space="0" w:color="auto"/>
                <w:bottom w:val="none" w:sz="0" w:space="0" w:color="auto"/>
                <w:right w:val="none" w:sz="0" w:space="0" w:color="auto"/>
              </w:divBdr>
            </w:div>
          </w:divsChild>
        </w:div>
        <w:div w:id="770667832">
          <w:marLeft w:val="0"/>
          <w:marRight w:val="0"/>
          <w:marTop w:val="0"/>
          <w:marBottom w:val="0"/>
          <w:divBdr>
            <w:top w:val="none" w:sz="0" w:space="0" w:color="auto"/>
            <w:left w:val="none" w:sz="0" w:space="0" w:color="auto"/>
            <w:bottom w:val="none" w:sz="0" w:space="0" w:color="auto"/>
            <w:right w:val="none" w:sz="0" w:space="0" w:color="auto"/>
          </w:divBdr>
          <w:divsChild>
            <w:div w:id="203755702">
              <w:marLeft w:val="0"/>
              <w:marRight w:val="0"/>
              <w:marTop w:val="0"/>
              <w:marBottom w:val="0"/>
              <w:divBdr>
                <w:top w:val="none" w:sz="0" w:space="0" w:color="auto"/>
                <w:left w:val="none" w:sz="0" w:space="0" w:color="auto"/>
                <w:bottom w:val="none" w:sz="0" w:space="0" w:color="auto"/>
                <w:right w:val="none" w:sz="0" w:space="0" w:color="auto"/>
              </w:divBdr>
            </w:div>
          </w:divsChild>
        </w:div>
        <w:div w:id="708650222">
          <w:marLeft w:val="0"/>
          <w:marRight w:val="0"/>
          <w:marTop w:val="0"/>
          <w:marBottom w:val="0"/>
          <w:divBdr>
            <w:top w:val="none" w:sz="0" w:space="0" w:color="auto"/>
            <w:left w:val="none" w:sz="0" w:space="0" w:color="auto"/>
            <w:bottom w:val="none" w:sz="0" w:space="0" w:color="auto"/>
            <w:right w:val="none" w:sz="0" w:space="0" w:color="auto"/>
          </w:divBdr>
          <w:divsChild>
            <w:div w:id="529076903">
              <w:marLeft w:val="0"/>
              <w:marRight w:val="0"/>
              <w:marTop w:val="0"/>
              <w:marBottom w:val="0"/>
              <w:divBdr>
                <w:top w:val="none" w:sz="0" w:space="0" w:color="auto"/>
                <w:left w:val="none" w:sz="0" w:space="0" w:color="auto"/>
                <w:bottom w:val="none" w:sz="0" w:space="0" w:color="auto"/>
                <w:right w:val="none" w:sz="0" w:space="0" w:color="auto"/>
              </w:divBdr>
            </w:div>
          </w:divsChild>
        </w:div>
        <w:div w:id="647394450">
          <w:marLeft w:val="0"/>
          <w:marRight w:val="0"/>
          <w:marTop w:val="0"/>
          <w:marBottom w:val="0"/>
          <w:divBdr>
            <w:top w:val="none" w:sz="0" w:space="0" w:color="auto"/>
            <w:left w:val="none" w:sz="0" w:space="0" w:color="auto"/>
            <w:bottom w:val="none" w:sz="0" w:space="0" w:color="auto"/>
            <w:right w:val="none" w:sz="0" w:space="0" w:color="auto"/>
          </w:divBdr>
          <w:divsChild>
            <w:div w:id="1683891891">
              <w:marLeft w:val="0"/>
              <w:marRight w:val="0"/>
              <w:marTop w:val="0"/>
              <w:marBottom w:val="0"/>
              <w:divBdr>
                <w:top w:val="none" w:sz="0" w:space="0" w:color="auto"/>
                <w:left w:val="none" w:sz="0" w:space="0" w:color="auto"/>
                <w:bottom w:val="none" w:sz="0" w:space="0" w:color="auto"/>
                <w:right w:val="none" w:sz="0" w:space="0" w:color="auto"/>
              </w:divBdr>
            </w:div>
          </w:divsChild>
        </w:div>
        <w:div w:id="1884710657">
          <w:marLeft w:val="0"/>
          <w:marRight w:val="0"/>
          <w:marTop w:val="0"/>
          <w:marBottom w:val="0"/>
          <w:divBdr>
            <w:top w:val="none" w:sz="0" w:space="0" w:color="auto"/>
            <w:left w:val="none" w:sz="0" w:space="0" w:color="auto"/>
            <w:bottom w:val="none" w:sz="0" w:space="0" w:color="auto"/>
            <w:right w:val="none" w:sz="0" w:space="0" w:color="auto"/>
          </w:divBdr>
          <w:divsChild>
            <w:div w:id="1116218490">
              <w:marLeft w:val="0"/>
              <w:marRight w:val="0"/>
              <w:marTop w:val="0"/>
              <w:marBottom w:val="0"/>
              <w:divBdr>
                <w:top w:val="none" w:sz="0" w:space="0" w:color="auto"/>
                <w:left w:val="none" w:sz="0" w:space="0" w:color="auto"/>
                <w:bottom w:val="none" w:sz="0" w:space="0" w:color="auto"/>
                <w:right w:val="none" w:sz="0" w:space="0" w:color="auto"/>
              </w:divBdr>
            </w:div>
          </w:divsChild>
        </w:div>
        <w:div w:id="1515148626">
          <w:marLeft w:val="0"/>
          <w:marRight w:val="0"/>
          <w:marTop w:val="0"/>
          <w:marBottom w:val="0"/>
          <w:divBdr>
            <w:top w:val="none" w:sz="0" w:space="0" w:color="auto"/>
            <w:left w:val="none" w:sz="0" w:space="0" w:color="auto"/>
            <w:bottom w:val="none" w:sz="0" w:space="0" w:color="auto"/>
            <w:right w:val="none" w:sz="0" w:space="0" w:color="auto"/>
          </w:divBdr>
          <w:divsChild>
            <w:div w:id="1198154094">
              <w:marLeft w:val="0"/>
              <w:marRight w:val="0"/>
              <w:marTop w:val="0"/>
              <w:marBottom w:val="0"/>
              <w:divBdr>
                <w:top w:val="none" w:sz="0" w:space="0" w:color="auto"/>
                <w:left w:val="none" w:sz="0" w:space="0" w:color="auto"/>
                <w:bottom w:val="none" w:sz="0" w:space="0" w:color="auto"/>
                <w:right w:val="none" w:sz="0" w:space="0" w:color="auto"/>
              </w:divBdr>
            </w:div>
          </w:divsChild>
        </w:div>
        <w:div w:id="2091850550">
          <w:marLeft w:val="0"/>
          <w:marRight w:val="0"/>
          <w:marTop w:val="0"/>
          <w:marBottom w:val="0"/>
          <w:divBdr>
            <w:top w:val="none" w:sz="0" w:space="0" w:color="auto"/>
            <w:left w:val="none" w:sz="0" w:space="0" w:color="auto"/>
            <w:bottom w:val="none" w:sz="0" w:space="0" w:color="auto"/>
            <w:right w:val="none" w:sz="0" w:space="0" w:color="auto"/>
          </w:divBdr>
          <w:divsChild>
            <w:div w:id="1543782778">
              <w:marLeft w:val="0"/>
              <w:marRight w:val="0"/>
              <w:marTop w:val="0"/>
              <w:marBottom w:val="0"/>
              <w:divBdr>
                <w:top w:val="none" w:sz="0" w:space="0" w:color="auto"/>
                <w:left w:val="none" w:sz="0" w:space="0" w:color="auto"/>
                <w:bottom w:val="none" w:sz="0" w:space="0" w:color="auto"/>
                <w:right w:val="none" w:sz="0" w:space="0" w:color="auto"/>
              </w:divBdr>
            </w:div>
          </w:divsChild>
        </w:div>
        <w:div w:id="655036658">
          <w:marLeft w:val="0"/>
          <w:marRight w:val="0"/>
          <w:marTop w:val="0"/>
          <w:marBottom w:val="0"/>
          <w:divBdr>
            <w:top w:val="none" w:sz="0" w:space="0" w:color="auto"/>
            <w:left w:val="none" w:sz="0" w:space="0" w:color="auto"/>
            <w:bottom w:val="none" w:sz="0" w:space="0" w:color="auto"/>
            <w:right w:val="none" w:sz="0" w:space="0" w:color="auto"/>
          </w:divBdr>
          <w:divsChild>
            <w:div w:id="1735658561">
              <w:marLeft w:val="0"/>
              <w:marRight w:val="0"/>
              <w:marTop w:val="0"/>
              <w:marBottom w:val="0"/>
              <w:divBdr>
                <w:top w:val="none" w:sz="0" w:space="0" w:color="auto"/>
                <w:left w:val="none" w:sz="0" w:space="0" w:color="auto"/>
                <w:bottom w:val="none" w:sz="0" w:space="0" w:color="auto"/>
                <w:right w:val="none" w:sz="0" w:space="0" w:color="auto"/>
              </w:divBdr>
            </w:div>
          </w:divsChild>
        </w:div>
        <w:div w:id="1940287481">
          <w:marLeft w:val="0"/>
          <w:marRight w:val="0"/>
          <w:marTop w:val="0"/>
          <w:marBottom w:val="0"/>
          <w:divBdr>
            <w:top w:val="none" w:sz="0" w:space="0" w:color="auto"/>
            <w:left w:val="none" w:sz="0" w:space="0" w:color="auto"/>
            <w:bottom w:val="none" w:sz="0" w:space="0" w:color="auto"/>
            <w:right w:val="none" w:sz="0" w:space="0" w:color="auto"/>
          </w:divBdr>
          <w:divsChild>
            <w:div w:id="626013698">
              <w:marLeft w:val="0"/>
              <w:marRight w:val="0"/>
              <w:marTop w:val="0"/>
              <w:marBottom w:val="0"/>
              <w:divBdr>
                <w:top w:val="none" w:sz="0" w:space="0" w:color="auto"/>
                <w:left w:val="none" w:sz="0" w:space="0" w:color="auto"/>
                <w:bottom w:val="none" w:sz="0" w:space="0" w:color="auto"/>
                <w:right w:val="none" w:sz="0" w:space="0" w:color="auto"/>
              </w:divBdr>
            </w:div>
          </w:divsChild>
        </w:div>
        <w:div w:id="460153095">
          <w:marLeft w:val="0"/>
          <w:marRight w:val="0"/>
          <w:marTop w:val="0"/>
          <w:marBottom w:val="0"/>
          <w:divBdr>
            <w:top w:val="none" w:sz="0" w:space="0" w:color="auto"/>
            <w:left w:val="none" w:sz="0" w:space="0" w:color="auto"/>
            <w:bottom w:val="none" w:sz="0" w:space="0" w:color="auto"/>
            <w:right w:val="none" w:sz="0" w:space="0" w:color="auto"/>
          </w:divBdr>
          <w:divsChild>
            <w:div w:id="1470047252">
              <w:marLeft w:val="0"/>
              <w:marRight w:val="0"/>
              <w:marTop w:val="0"/>
              <w:marBottom w:val="0"/>
              <w:divBdr>
                <w:top w:val="none" w:sz="0" w:space="0" w:color="auto"/>
                <w:left w:val="none" w:sz="0" w:space="0" w:color="auto"/>
                <w:bottom w:val="none" w:sz="0" w:space="0" w:color="auto"/>
                <w:right w:val="none" w:sz="0" w:space="0" w:color="auto"/>
              </w:divBdr>
            </w:div>
          </w:divsChild>
        </w:div>
        <w:div w:id="2007978276">
          <w:marLeft w:val="0"/>
          <w:marRight w:val="0"/>
          <w:marTop w:val="0"/>
          <w:marBottom w:val="0"/>
          <w:divBdr>
            <w:top w:val="none" w:sz="0" w:space="0" w:color="auto"/>
            <w:left w:val="none" w:sz="0" w:space="0" w:color="auto"/>
            <w:bottom w:val="none" w:sz="0" w:space="0" w:color="auto"/>
            <w:right w:val="none" w:sz="0" w:space="0" w:color="auto"/>
          </w:divBdr>
          <w:divsChild>
            <w:div w:id="2105569381">
              <w:marLeft w:val="0"/>
              <w:marRight w:val="0"/>
              <w:marTop w:val="0"/>
              <w:marBottom w:val="0"/>
              <w:divBdr>
                <w:top w:val="none" w:sz="0" w:space="0" w:color="auto"/>
                <w:left w:val="none" w:sz="0" w:space="0" w:color="auto"/>
                <w:bottom w:val="none" w:sz="0" w:space="0" w:color="auto"/>
                <w:right w:val="none" w:sz="0" w:space="0" w:color="auto"/>
              </w:divBdr>
            </w:div>
          </w:divsChild>
        </w:div>
        <w:div w:id="1035085643">
          <w:marLeft w:val="0"/>
          <w:marRight w:val="0"/>
          <w:marTop w:val="0"/>
          <w:marBottom w:val="0"/>
          <w:divBdr>
            <w:top w:val="none" w:sz="0" w:space="0" w:color="auto"/>
            <w:left w:val="none" w:sz="0" w:space="0" w:color="auto"/>
            <w:bottom w:val="none" w:sz="0" w:space="0" w:color="auto"/>
            <w:right w:val="none" w:sz="0" w:space="0" w:color="auto"/>
          </w:divBdr>
          <w:divsChild>
            <w:div w:id="1835610541">
              <w:marLeft w:val="0"/>
              <w:marRight w:val="0"/>
              <w:marTop w:val="0"/>
              <w:marBottom w:val="0"/>
              <w:divBdr>
                <w:top w:val="none" w:sz="0" w:space="0" w:color="auto"/>
                <w:left w:val="none" w:sz="0" w:space="0" w:color="auto"/>
                <w:bottom w:val="none" w:sz="0" w:space="0" w:color="auto"/>
                <w:right w:val="none" w:sz="0" w:space="0" w:color="auto"/>
              </w:divBdr>
            </w:div>
          </w:divsChild>
        </w:div>
        <w:div w:id="144131912">
          <w:marLeft w:val="0"/>
          <w:marRight w:val="0"/>
          <w:marTop w:val="0"/>
          <w:marBottom w:val="0"/>
          <w:divBdr>
            <w:top w:val="none" w:sz="0" w:space="0" w:color="auto"/>
            <w:left w:val="none" w:sz="0" w:space="0" w:color="auto"/>
            <w:bottom w:val="none" w:sz="0" w:space="0" w:color="auto"/>
            <w:right w:val="none" w:sz="0" w:space="0" w:color="auto"/>
          </w:divBdr>
          <w:divsChild>
            <w:div w:id="100036663">
              <w:marLeft w:val="0"/>
              <w:marRight w:val="0"/>
              <w:marTop w:val="0"/>
              <w:marBottom w:val="0"/>
              <w:divBdr>
                <w:top w:val="none" w:sz="0" w:space="0" w:color="auto"/>
                <w:left w:val="none" w:sz="0" w:space="0" w:color="auto"/>
                <w:bottom w:val="none" w:sz="0" w:space="0" w:color="auto"/>
                <w:right w:val="none" w:sz="0" w:space="0" w:color="auto"/>
              </w:divBdr>
            </w:div>
          </w:divsChild>
        </w:div>
        <w:div w:id="257258515">
          <w:marLeft w:val="0"/>
          <w:marRight w:val="0"/>
          <w:marTop w:val="0"/>
          <w:marBottom w:val="0"/>
          <w:divBdr>
            <w:top w:val="none" w:sz="0" w:space="0" w:color="auto"/>
            <w:left w:val="none" w:sz="0" w:space="0" w:color="auto"/>
            <w:bottom w:val="none" w:sz="0" w:space="0" w:color="auto"/>
            <w:right w:val="none" w:sz="0" w:space="0" w:color="auto"/>
          </w:divBdr>
          <w:divsChild>
            <w:div w:id="846820928">
              <w:marLeft w:val="0"/>
              <w:marRight w:val="0"/>
              <w:marTop w:val="0"/>
              <w:marBottom w:val="0"/>
              <w:divBdr>
                <w:top w:val="none" w:sz="0" w:space="0" w:color="auto"/>
                <w:left w:val="none" w:sz="0" w:space="0" w:color="auto"/>
                <w:bottom w:val="none" w:sz="0" w:space="0" w:color="auto"/>
                <w:right w:val="none" w:sz="0" w:space="0" w:color="auto"/>
              </w:divBdr>
            </w:div>
          </w:divsChild>
        </w:div>
        <w:div w:id="938561434">
          <w:marLeft w:val="0"/>
          <w:marRight w:val="0"/>
          <w:marTop w:val="0"/>
          <w:marBottom w:val="0"/>
          <w:divBdr>
            <w:top w:val="none" w:sz="0" w:space="0" w:color="auto"/>
            <w:left w:val="none" w:sz="0" w:space="0" w:color="auto"/>
            <w:bottom w:val="none" w:sz="0" w:space="0" w:color="auto"/>
            <w:right w:val="none" w:sz="0" w:space="0" w:color="auto"/>
          </w:divBdr>
          <w:divsChild>
            <w:div w:id="841773352">
              <w:marLeft w:val="0"/>
              <w:marRight w:val="0"/>
              <w:marTop w:val="0"/>
              <w:marBottom w:val="0"/>
              <w:divBdr>
                <w:top w:val="none" w:sz="0" w:space="0" w:color="auto"/>
                <w:left w:val="none" w:sz="0" w:space="0" w:color="auto"/>
                <w:bottom w:val="none" w:sz="0" w:space="0" w:color="auto"/>
                <w:right w:val="none" w:sz="0" w:space="0" w:color="auto"/>
              </w:divBdr>
            </w:div>
          </w:divsChild>
        </w:div>
        <w:div w:id="291448514">
          <w:marLeft w:val="0"/>
          <w:marRight w:val="0"/>
          <w:marTop w:val="0"/>
          <w:marBottom w:val="0"/>
          <w:divBdr>
            <w:top w:val="none" w:sz="0" w:space="0" w:color="auto"/>
            <w:left w:val="none" w:sz="0" w:space="0" w:color="auto"/>
            <w:bottom w:val="none" w:sz="0" w:space="0" w:color="auto"/>
            <w:right w:val="none" w:sz="0" w:space="0" w:color="auto"/>
          </w:divBdr>
          <w:divsChild>
            <w:div w:id="1744139046">
              <w:marLeft w:val="0"/>
              <w:marRight w:val="0"/>
              <w:marTop w:val="0"/>
              <w:marBottom w:val="0"/>
              <w:divBdr>
                <w:top w:val="none" w:sz="0" w:space="0" w:color="auto"/>
                <w:left w:val="none" w:sz="0" w:space="0" w:color="auto"/>
                <w:bottom w:val="none" w:sz="0" w:space="0" w:color="auto"/>
                <w:right w:val="none" w:sz="0" w:space="0" w:color="auto"/>
              </w:divBdr>
            </w:div>
          </w:divsChild>
        </w:div>
        <w:div w:id="300379085">
          <w:marLeft w:val="0"/>
          <w:marRight w:val="0"/>
          <w:marTop w:val="0"/>
          <w:marBottom w:val="0"/>
          <w:divBdr>
            <w:top w:val="none" w:sz="0" w:space="0" w:color="auto"/>
            <w:left w:val="none" w:sz="0" w:space="0" w:color="auto"/>
            <w:bottom w:val="none" w:sz="0" w:space="0" w:color="auto"/>
            <w:right w:val="none" w:sz="0" w:space="0" w:color="auto"/>
          </w:divBdr>
          <w:divsChild>
            <w:div w:id="42367595">
              <w:marLeft w:val="0"/>
              <w:marRight w:val="0"/>
              <w:marTop w:val="0"/>
              <w:marBottom w:val="0"/>
              <w:divBdr>
                <w:top w:val="none" w:sz="0" w:space="0" w:color="auto"/>
                <w:left w:val="none" w:sz="0" w:space="0" w:color="auto"/>
                <w:bottom w:val="none" w:sz="0" w:space="0" w:color="auto"/>
                <w:right w:val="none" w:sz="0" w:space="0" w:color="auto"/>
              </w:divBdr>
            </w:div>
          </w:divsChild>
        </w:div>
        <w:div w:id="586961346">
          <w:marLeft w:val="0"/>
          <w:marRight w:val="0"/>
          <w:marTop w:val="0"/>
          <w:marBottom w:val="0"/>
          <w:divBdr>
            <w:top w:val="none" w:sz="0" w:space="0" w:color="auto"/>
            <w:left w:val="none" w:sz="0" w:space="0" w:color="auto"/>
            <w:bottom w:val="none" w:sz="0" w:space="0" w:color="auto"/>
            <w:right w:val="none" w:sz="0" w:space="0" w:color="auto"/>
          </w:divBdr>
          <w:divsChild>
            <w:div w:id="854809777">
              <w:marLeft w:val="0"/>
              <w:marRight w:val="0"/>
              <w:marTop w:val="0"/>
              <w:marBottom w:val="0"/>
              <w:divBdr>
                <w:top w:val="none" w:sz="0" w:space="0" w:color="auto"/>
                <w:left w:val="none" w:sz="0" w:space="0" w:color="auto"/>
                <w:bottom w:val="none" w:sz="0" w:space="0" w:color="auto"/>
                <w:right w:val="none" w:sz="0" w:space="0" w:color="auto"/>
              </w:divBdr>
            </w:div>
          </w:divsChild>
        </w:div>
        <w:div w:id="1301380323">
          <w:marLeft w:val="0"/>
          <w:marRight w:val="0"/>
          <w:marTop w:val="0"/>
          <w:marBottom w:val="0"/>
          <w:divBdr>
            <w:top w:val="none" w:sz="0" w:space="0" w:color="auto"/>
            <w:left w:val="none" w:sz="0" w:space="0" w:color="auto"/>
            <w:bottom w:val="none" w:sz="0" w:space="0" w:color="auto"/>
            <w:right w:val="none" w:sz="0" w:space="0" w:color="auto"/>
          </w:divBdr>
          <w:divsChild>
            <w:div w:id="794955542">
              <w:marLeft w:val="0"/>
              <w:marRight w:val="0"/>
              <w:marTop w:val="0"/>
              <w:marBottom w:val="0"/>
              <w:divBdr>
                <w:top w:val="none" w:sz="0" w:space="0" w:color="auto"/>
                <w:left w:val="none" w:sz="0" w:space="0" w:color="auto"/>
                <w:bottom w:val="none" w:sz="0" w:space="0" w:color="auto"/>
                <w:right w:val="none" w:sz="0" w:space="0" w:color="auto"/>
              </w:divBdr>
            </w:div>
          </w:divsChild>
        </w:div>
        <w:div w:id="636642243">
          <w:marLeft w:val="0"/>
          <w:marRight w:val="0"/>
          <w:marTop w:val="0"/>
          <w:marBottom w:val="0"/>
          <w:divBdr>
            <w:top w:val="none" w:sz="0" w:space="0" w:color="auto"/>
            <w:left w:val="none" w:sz="0" w:space="0" w:color="auto"/>
            <w:bottom w:val="none" w:sz="0" w:space="0" w:color="auto"/>
            <w:right w:val="none" w:sz="0" w:space="0" w:color="auto"/>
          </w:divBdr>
          <w:divsChild>
            <w:div w:id="1045447118">
              <w:marLeft w:val="0"/>
              <w:marRight w:val="0"/>
              <w:marTop w:val="0"/>
              <w:marBottom w:val="0"/>
              <w:divBdr>
                <w:top w:val="none" w:sz="0" w:space="0" w:color="auto"/>
                <w:left w:val="none" w:sz="0" w:space="0" w:color="auto"/>
                <w:bottom w:val="none" w:sz="0" w:space="0" w:color="auto"/>
                <w:right w:val="none" w:sz="0" w:space="0" w:color="auto"/>
              </w:divBdr>
            </w:div>
          </w:divsChild>
        </w:div>
        <w:div w:id="1012269259">
          <w:marLeft w:val="0"/>
          <w:marRight w:val="0"/>
          <w:marTop w:val="0"/>
          <w:marBottom w:val="0"/>
          <w:divBdr>
            <w:top w:val="none" w:sz="0" w:space="0" w:color="auto"/>
            <w:left w:val="none" w:sz="0" w:space="0" w:color="auto"/>
            <w:bottom w:val="none" w:sz="0" w:space="0" w:color="auto"/>
            <w:right w:val="none" w:sz="0" w:space="0" w:color="auto"/>
          </w:divBdr>
          <w:divsChild>
            <w:div w:id="1665233676">
              <w:marLeft w:val="0"/>
              <w:marRight w:val="0"/>
              <w:marTop w:val="0"/>
              <w:marBottom w:val="0"/>
              <w:divBdr>
                <w:top w:val="none" w:sz="0" w:space="0" w:color="auto"/>
                <w:left w:val="none" w:sz="0" w:space="0" w:color="auto"/>
                <w:bottom w:val="none" w:sz="0" w:space="0" w:color="auto"/>
                <w:right w:val="none" w:sz="0" w:space="0" w:color="auto"/>
              </w:divBdr>
            </w:div>
          </w:divsChild>
        </w:div>
        <w:div w:id="2078745641">
          <w:marLeft w:val="0"/>
          <w:marRight w:val="0"/>
          <w:marTop w:val="0"/>
          <w:marBottom w:val="0"/>
          <w:divBdr>
            <w:top w:val="none" w:sz="0" w:space="0" w:color="auto"/>
            <w:left w:val="none" w:sz="0" w:space="0" w:color="auto"/>
            <w:bottom w:val="none" w:sz="0" w:space="0" w:color="auto"/>
            <w:right w:val="none" w:sz="0" w:space="0" w:color="auto"/>
          </w:divBdr>
          <w:divsChild>
            <w:div w:id="1690790369">
              <w:marLeft w:val="0"/>
              <w:marRight w:val="0"/>
              <w:marTop w:val="0"/>
              <w:marBottom w:val="0"/>
              <w:divBdr>
                <w:top w:val="none" w:sz="0" w:space="0" w:color="auto"/>
                <w:left w:val="none" w:sz="0" w:space="0" w:color="auto"/>
                <w:bottom w:val="none" w:sz="0" w:space="0" w:color="auto"/>
                <w:right w:val="none" w:sz="0" w:space="0" w:color="auto"/>
              </w:divBdr>
            </w:div>
          </w:divsChild>
        </w:div>
        <w:div w:id="572588723">
          <w:marLeft w:val="0"/>
          <w:marRight w:val="0"/>
          <w:marTop w:val="0"/>
          <w:marBottom w:val="0"/>
          <w:divBdr>
            <w:top w:val="none" w:sz="0" w:space="0" w:color="auto"/>
            <w:left w:val="none" w:sz="0" w:space="0" w:color="auto"/>
            <w:bottom w:val="none" w:sz="0" w:space="0" w:color="auto"/>
            <w:right w:val="none" w:sz="0" w:space="0" w:color="auto"/>
          </w:divBdr>
          <w:divsChild>
            <w:div w:id="1203519343">
              <w:marLeft w:val="0"/>
              <w:marRight w:val="0"/>
              <w:marTop w:val="0"/>
              <w:marBottom w:val="0"/>
              <w:divBdr>
                <w:top w:val="none" w:sz="0" w:space="0" w:color="auto"/>
                <w:left w:val="none" w:sz="0" w:space="0" w:color="auto"/>
                <w:bottom w:val="none" w:sz="0" w:space="0" w:color="auto"/>
                <w:right w:val="none" w:sz="0" w:space="0" w:color="auto"/>
              </w:divBdr>
            </w:div>
          </w:divsChild>
        </w:div>
        <w:div w:id="904875677">
          <w:marLeft w:val="0"/>
          <w:marRight w:val="0"/>
          <w:marTop w:val="0"/>
          <w:marBottom w:val="0"/>
          <w:divBdr>
            <w:top w:val="none" w:sz="0" w:space="0" w:color="auto"/>
            <w:left w:val="none" w:sz="0" w:space="0" w:color="auto"/>
            <w:bottom w:val="none" w:sz="0" w:space="0" w:color="auto"/>
            <w:right w:val="none" w:sz="0" w:space="0" w:color="auto"/>
          </w:divBdr>
          <w:divsChild>
            <w:div w:id="123161099">
              <w:marLeft w:val="0"/>
              <w:marRight w:val="0"/>
              <w:marTop w:val="0"/>
              <w:marBottom w:val="0"/>
              <w:divBdr>
                <w:top w:val="none" w:sz="0" w:space="0" w:color="auto"/>
                <w:left w:val="none" w:sz="0" w:space="0" w:color="auto"/>
                <w:bottom w:val="none" w:sz="0" w:space="0" w:color="auto"/>
                <w:right w:val="none" w:sz="0" w:space="0" w:color="auto"/>
              </w:divBdr>
            </w:div>
          </w:divsChild>
        </w:div>
        <w:div w:id="2112047399">
          <w:marLeft w:val="0"/>
          <w:marRight w:val="0"/>
          <w:marTop w:val="0"/>
          <w:marBottom w:val="0"/>
          <w:divBdr>
            <w:top w:val="none" w:sz="0" w:space="0" w:color="auto"/>
            <w:left w:val="none" w:sz="0" w:space="0" w:color="auto"/>
            <w:bottom w:val="none" w:sz="0" w:space="0" w:color="auto"/>
            <w:right w:val="none" w:sz="0" w:space="0" w:color="auto"/>
          </w:divBdr>
          <w:divsChild>
            <w:div w:id="139470077">
              <w:marLeft w:val="0"/>
              <w:marRight w:val="0"/>
              <w:marTop w:val="0"/>
              <w:marBottom w:val="0"/>
              <w:divBdr>
                <w:top w:val="none" w:sz="0" w:space="0" w:color="auto"/>
                <w:left w:val="none" w:sz="0" w:space="0" w:color="auto"/>
                <w:bottom w:val="none" w:sz="0" w:space="0" w:color="auto"/>
                <w:right w:val="none" w:sz="0" w:space="0" w:color="auto"/>
              </w:divBdr>
            </w:div>
          </w:divsChild>
        </w:div>
        <w:div w:id="355279014">
          <w:marLeft w:val="0"/>
          <w:marRight w:val="0"/>
          <w:marTop w:val="0"/>
          <w:marBottom w:val="0"/>
          <w:divBdr>
            <w:top w:val="none" w:sz="0" w:space="0" w:color="auto"/>
            <w:left w:val="none" w:sz="0" w:space="0" w:color="auto"/>
            <w:bottom w:val="none" w:sz="0" w:space="0" w:color="auto"/>
            <w:right w:val="none" w:sz="0" w:space="0" w:color="auto"/>
          </w:divBdr>
          <w:divsChild>
            <w:div w:id="161167494">
              <w:marLeft w:val="0"/>
              <w:marRight w:val="0"/>
              <w:marTop w:val="0"/>
              <w:marBottom w:val="0"/>
              <w:divBdr>
                <w:top w:val="none" w:sz="0" w:space="0" w:color="auto"/>
                <w:left w:val="none" w:sz="0" w:space="0" w:color="auto"/>
                <w:bottom w:val="none" w:sz="0" w:space="0" w:color="auto"/>
                <w:right w:val="none" w:sz="0" w:space="0" w:color="auto"/>
              </w:divBdr>
            </w:div>
          </w:divsChild>
        </w:div>
        <w:div w:id="467171047">
          <w:marLeft w:val="0"/>
          <w:marRight w:val="0"/>
          <w:marTop w:val="0"/>
          <w:marBottom w:val="0"/>
          <w:divBdr>
            <w:top w:val="none" w:sz="0" w:space="0" w:color="auto"/>
            <w:left w:val="none" w:sz="0" w:space="0" w:color="auto"/>
            <w:bottom w:val="none" w:sz="0" w:space="0" w:color="auto"/>
            <w:right w:val="none" w:sz="0" w:space="0" w:color="auto"/>
          </w:divBdr>
          <w:divsChild>
            <w:div w:id="2134058995">
              <w:marLeft w:val="0"/>
              <w:marRight w:val="0"/>
              <w:marTop w:val="0"/>
              <w:marBottom w:val="0"/>
              <w:divBdr>
                <w:top w:val="none" w:sz="0" w:space="0" w:color="auto"/>
                <w:left w:val="none" w:sz="0" w:space="0" w:color="auto"/>
                <w:bottom w:val="none" w:sz="0" w:space="0" w:color="auto"/>
                <w:right w:val="none" w:sz="0" w:space="0" w:color="auto"/>
              </w:divBdr>
            </w:div>
          </w:divsChild>
        </w:div>
        <w:div w:id="1755006084">
          <w:marLeft w:val="0"/>
          <w:marRight w:val="0"/>
          <w:marTop w:val="0"/>
          <w:marBottom w:val="0"/>
          <w:divBdr>
            <w:top w:val="none" w:sz="0" w:space="0" w:color="auto"/>
            <w:left w:val="none" w:sz="0" w:space="0" w:color="auto"/>
            <w:bottom w:val="none" w:sz="0" w:space="0" w:color="auto"/>
            <w:right w:val="none" w:sz="0" w:space="0" w:color="auto"/>
          </w:divBdr>
          <w:divsChild>
            <w:div w:id="478963962">
              <w:marLeft w:val="0"/>
              <w:marRight w:val="0"/>
              <w:marTop w:val="0"/>
              <w:marBottom w:val="0"/>
              <w:divBdr>
                <w:top w:val="none" w:sz="0" w:space="0" w:color="auto"/>
                <w:left w:val="none" w:sz="0" w:space="0" w:color="auto"/>
                <w:bottom w:val="none" w:sz="0" w:space="0" w:color="auto"/>
                <w:right w:val="none" w:sz="0" w:space="0" w:color="auto"/>
              </w:divBdr>
            </w:div>
          </w:divsChild>
        </w:div>
        <w:div w:id="521361186">
          <w:marLeft w:val="0"/>
          <w:marRight w:val="0"/>
          <w:marTop w:val="0"/>
          <w:marBottom w:val="0"/>
          <w:divBdr>
            <w:top w:val="none" w:sz="0" w:space="0" w:color="auto"/>
            <w:left w:val="none" w:sz="0" w:space="0" w:color="auto"/>
            <w:bottom w:val="none" w:sz="0" w:space="0" w:color="auto"/>
            <w:right w:val="none" w:sz="0" w:space="0" w:color="auto"/>
          </w:divBdr>
          <w:divsChild>
            <w:div w:id="239170465">
              <w:marLeft w:val="0"/>
              <w:marRight w:val="0"/>
              <w:marTop w:val="0"/>
              <w:marBottom w:val="0"/>
              <w:divBdr>
                <w:top w:val="none" w:sz="0" w:space="0" w:color="auto"/>
                <w:left w:val="none" w:sz="0" w:space="0" w:color="auto"/>
                <w:bottom w:val="none" w:sz="0" w:space="0" w:color="auto"/>
                <w:right w:val="none" w:sz="0" w:space="0" w:color="auto"/>
              </w:divBdr>
            </w:div>
          </w:divsChild>
        </w:div>
        <w:div w:id="1580557195">
          <w:marLeft w:val="0"/>
          <w:marRight w:val="0"/>
          <w:marTop w:val="0"/>
          <w:marBottom w:val="0"/>
          <w:divBdr>
            <w:top w:val="none" w:sz="0" w:space="0" w:color="auto"/>
            <w:left w:val="none" w:sz="0" w:space="0" w:color="auto"/>
            <w:bottom w:val="none" w:sz="0" w:space="0" w:color="auto"/>
            <w:right w:val="none" w:sz="0" w:space="0" w:color="auto"/>
          </w:divBdr>
          <w:divsChild>
            <w:div w:id="1729919851">
              <w:marLeft w:val="0"/>
              <w:marRight w:val="0"/>
              <w:marTop w:val="0"/>
              <w:marBottom w:val="0"/>
              <w:divBdr>
                <w:top w:val="none" w:sz="0" w:space="0" w:color="auto"/>
                <w:left w:val="none" w:sz="0" w:space="0" w:color="auto"/>
                <w:bottom w:val="none" w:sz="0" w:space="0" w:color="auto"/>
                <w:right w:val="none" w:sz="0" w:space="0" w:color="auto"/>
              </w:divBdr>
            </w:div>
          </w:divsChild>
        </w:div>
        <w:div w:id="929965464">
          <w:marLeft w:val="0"/>
          <w:marRight w:val="0"/>
          <w:marTop w:val="0"/>
          <w:marBottom w:val="0"/>
          <w:divBdr>
            <w:top w:val="none" w:sz="0" w:space="0" w:color="auto"/>
            <w:left w:val="none" w:sz="0" w:space="0" w:color="auto"/>
            <w:bottom w:val="none" w:sz="0" w:space="0" w:color="auto"/>
            <w:right w:val="none" w:sz="0" w:space="0" w:color="auto"/>
          </w:divBdr>
          <w:divsChild>
            <w:div w:id="1959871190">
              <w:marLeft w:val="0"/>
              <w:marRight w:val="0"/>
              <w:marTop w:val="0"/>
              <w:marBottom w:val="0"/>
              <w:divBdr>
                <w:top w:val="none" w:sz="0" w:space="0" w:color="auto"/>
                <w:left w:val="none" w:sz="0" w:space="0" w:color="auto"/>
                <w:bottom w:val="none" w:sz="0" w:space="0" w:color="auto"/>
                <w:right w:val="none" w:sz="0" w:space="0" w:color="auto"/>
              </w:divBdr>
            </w:div>
          </w:divsChild>
        </w:div>
        <w:div w:id="438180307">
          <w:marLeft w:val="0"/>
          <w:marRight w:val="0"/>
          <w:marTop w:val="0"/>
          <w:marBottom w:val="0"/>
          <w:divBdr>
            <w:top w:val="none" w:sz="0" w:space="0" w:color="auto"/>
            <w:left w:val="none" w:sz="0" w:space="0" w:color="auto"/>
            <w:bottom w:val="none" w:sz="0" w:space="0" w:color="auto"/>
            <w:right w:val="none" w:sz="0" w:space="0" w:color="auto"/>
          </w:divBdr>
          <w:divsChild>
            <w:div w:id="1054541178">
              <w:marLeft w:val="0"/>
              <w:marRight w:val="0"/>
              <w:marTop w:val="0"/>
              <w:marBottom w:val="0"/>
              <w:divBdr>
                <w:top w:val="none" w:sz="0" w:space="0" w:color="auto"/>
                <w:left w:val="none" w:sz="0" w:space="0" w:color="auto"/>
                <w:bottom w:val="none" w:sz="0" w:space="0" w:color="auto"/>
                <w:right w:val="none" w:sz="0" w:space="0" w:color="auto"/>
              </w:divBdr>
            </w:div>
          </w:divsChild>
        </w:div>
        <w:div w:id="784269676">
          <w:marLeft w:val="0"/>
          <w:marRight w:val="0"/>
          <w:marTop w:val="0"/>
          <w:marBottom w:val="0"/>
          <w:divBdr>
            <w:top w:val="none" w:sz="0" w:space="0" w:color="auto"/>
            <w:left w:val="none" w:sz="0" w:space="0" w:color="auto"/>
            <w:bottom w:val="none" w:sz="0" w:space="0" w:color="auto"/>
            <w:right w:val="none" w:sz="0" w:space="0" w:color="auto"/>
          </w:divBdr>
          <w:divsChild>
            <w:div w:id="1097141907">
              <w:marLeft w:val="0"/>
              <w:marRight w:val="0"/>
              <w:marTop w:val="0"/>
              <w:marBottom w:val="0"/>
              <w:divBdr>
                <w:top w:val="none" w:sz="0" w:space="0" w:color="auto"/>
                <w:left w:val="none" w:sz="0" w:space="0" w:color="auto"/>
                <w:bottom w:val="none" w:sz="0" w:space="0" w:color="auto"/>
                <w:right w:val="none" w:sz="0" w:space="0" w:color="auto"/>
              </w:divBdr>
            </w:div>
          </w:divsChild>
        </w:div>
        <w:div w:id="261113491">
          <w:marLeft w:val="0"/>
          <w:marRight w:val="0"/>
          <w:marTop w:val="0"/>
          <w:marBottom w:val="0"/>
          <w:divBdr>
            <w:top w:val="none" w:sz="0" w:space="0" w:color="auto"/>
            <w:left w:val="none" w:sz="0" w:space="0" w:color="auto"/>
            <w:bottom w:val="none" w:sz="0" w:space="0" w:color="auto"/>
            <w:right w:val="none" w:sz="0" w:space="0" w:color="auto"/>
          </w:divBdr>
          <w:divsChild>
            <w:div w:id="464127407">
              <w:marLeft w:val="0"/>
              <w:marRight w:val="0"/>
              <w:marTop w:val="0"/>
              <w:marBottom w:val="0"/>
              <w:divBdr>
                <w:top w:val="none" w:sz="0" w:space="0" w:color="auto"/>
                <w:left w:val="none" w:sz="0" w:space="0" w:color="auto"/>
                <w:bottom w:val="none" w:sz="0" w:space="0" w:color="auto"/>
                <w:right w:val="none" w:sz="0" w:space="0" w:color="auto"/>
              </w:divBdr>
            </w:div>
          </w:divsChild>
        </w:div>
        <w:div w:id="1070348233">
          <w:marLeft w:val="0"/>
          <w:marRight w:val="0"/>
          <w:marTop w:val="0"/>
          <w:marBottom w:val="0"/>
          <w:divBdr>
            <w:top w:val="none" w:sz="0" w:space="0" w:color="auto"/>
            <w:left w:val="none" w:sz="0" w:space="0" w:color="auto"/>
            <w:bottom w:val="none" w:sz="0" w:space="0" w:color="auto"/>
            <w:right w:val="none" w:sz="0" w:space="0" w:color="auto"/>
          </w:divBdr>
          <w:divsChild>
            <w:div w:id="255288365">
              <w:marLeft w:val="0"/>
              <w:marRight w:val="0"/>
              <w:marTop w:val="0"/>
              <w:marBottom w:val="0"/>
              <w:divBdr>
                <w:top w:val="none" w:sz="0" w:space="0" w:color="auto"/>
                <w:left w:val="none" w:sz="0" w:space="0" w:color="auto"/>
                <w:bottom w:val="none" w:sz="0" w:space="0" w:color="auto"/>
                <w:right w:val="none" w:sz="0" w:space="0" w:color="auto"/>
              </w:divBdr>
            </w:div>
          </w:divsChild>
        </w:div>
        <w:div w:id="1397437600">
          <w:marLeft w:val="0"/>
          <w:marRight w:val="0"/>
          <w:marTop w:val="0"/>
          <w:marBottom w:val="0"/>
          <w:divBdr>
            <w:top w:val="none" w:sz="0" w:space="0" w:color="auto"/>
            <w:left w:val="none" w:sz="0" w:space="0" w:color="auto"/>
            <w:bottom w:val="none" w:sz="0" w:space="0" w:color="auto"/>
            <w:right w:val="none" w:sz="0" w:space="0" w:color="auto"/>
          </w:divBdr>
          <w:divsChild>
            <w:div w:id="981814059">
              <w:marLeft w:val="0"/>
              <w:marRight w:val="0"/>
              <w:marTop w:val="0"/>
              <w:marBottom w:val="0"/>
              <w:divBdr>
                <w:top w:val="none" w:sz="0" w:space="0" w:color="auto"/>
                <w:left w:val="none" w:sz="0" w:space="0" w:color="auto"/>
                <w:bottom w:val="none" w:sz="0" w:space="0" w:color="auto"/>
                <w:right w:val="none" w:sz="0" w:space="0" w:color="auto"/>
              </w:divBdr>
            </w:div>
          </w:divsChild>
        </w:div>
        <w:div w:id="1564564486">
          <w:marLeft w:val="0"/>
          <w:marRight w:val="0"/>
          <w:marTop w:val="0"/>
          <w:marBottom w:val="0"/>
          <w:divBdr>
            <w:top w:val="none" w:sz="0" w:space="0" w:color="auto"/>
            <w:left w:val="none" w:sz="0" w:space="0" w:color="auto"/>
            <w:bottom w:val="none" w:sz="0" w:space="0" w:color="auto"/>
            <w:right w:val="none" w:sz="0" w:space="0" w:color="auto"/>
          </w:divBdr>
          <w:divsChild>
            <w:div w:id="2063014839">
              <w:marLeft w:val="0"/>
              <w:marRight w:val="0"/>
              <w:marTop w:val="0"/>
              <w:marBottom w:val="0"/>
              <w:divBdr>
                <w:top w:val="none" w:sz="0" w:space="0" w:color="auto"/>
                <w:left w:val="none" w:sz="0" w:space="0" w:color="auto"/>
                <w:bottom w:val="none" w:sz="0" w:space="0" w:color="auto"/>
                <w:right w:val="none" w:sz="0" w:space="0" w:color="auto"/>
              </w:divBdr>
            </w:div>
          </w:divsChild>
        </w:div>
        <w:div w:id="632172293">
          <w:marLeft w:val="0"/>
          <w:marRight w:val="0"/>
          <w:marTop w:val="0"/>
          <w:marBottom w:val="0"/>
          <w:divBdr>
            <w:top w:val="none" w:sz="0" w:space="0" w:color="auto"/>
            <w:left w:val="none" w:sz="0" w:space="0" w:color="auto"/>
            <w:bottom w:val="none" w:sz="0" w:space="0" w:color="auto"/>
            <w:right w:val="none" w:sz="0" w:space="0" w:color="auto"/>
          </w:divBdr>
          <w:divsChild>
            <w:div w:id="1864244777">
              <w:marLeft w:val="0"/>
              <w:marRight w:val="0"/>
              <w:marTop w:val="0"/>
              <w:marBottom w:val="0"/>
              <w:divBdr>
                <w:top w:val="none" w:sz="0" w:space="0" w:color="auto"/>
                <w:left w:val="none" w:sz="0" w:space="0" w:color="auto"/>
                <w:bottom w:val="none" w:sz="0" w:space="0" w:color="auto"/>
                <w:right w:val="none" w:sz="0" w:space="0" w:color="auto"/>
              </w:divBdr>
            </w:div>
          </w:divsChild>
        </w:div>
        <w:div w:id="1486239683">
          <w:marLeft w:val="0"/>
          <w:marRight w:val="0"/>
          <w:marTop w:val="0"/>
          <w:marBottom w:val="0"/>
          <w:divBdr>
            <w:top w:val="none" w:sz="0" w:space="0" w:color="auto"/>
            <w:left w:val="none" w:sz="0" w:space="0" w:color="auto"/>
            <w:bottom w:val="none" w:sz="0" w:space="0" w:color="auto"/>
            <w:right w:val="none" w:sz="0" w:space="0" w:color="auto"/>
          </w:divBdr>
          <w:divsChild>
            <w:div w:id="2017994640">
              <w:marLeft w:val="0"/>
              <w:marRight w:val="0"/>
              <w:marTop w:val="0"/>
              <w:marBottom w:val="0"/>
              <w:divBdr>
                <w:top w:val="none" w:sz="0" w:space="0" w:color="auto"/>
                <w:left w:val="none" w:sz="0" w:space="0" w:color="auto"/>
                <w:bottom w:val="none" w:sz="0" w:space="0" w:color="auto"/>
                <w:right w:val="none" w:sz="0" w:space="0" w:color="auto"/>
              </w:divBdr>
            </w:div>
          </w:divsChild>
        </w:div>
        <w:div w:id="33583729">
          <w:marLeft w:val="0"/>
          <w:marRight w:val="0"/>
          <w:marTop w:val="0"/>
          <w:marBottom w:val="0"/>
          <w:divBdr>
            <w:top w:val="none" w:sz="0" w:space="0" w:color="auto"/>
            <w:left w:val="none" w:sz="0" w:space="0" w:color="auto"/>
            <w:bottom w:val="none" w:sz="0" w:space="0" w:color="auto"/>
            <w:right w:val="none" w:sz="0" w:space="0" w:color="auto"/>
          </w:divBdr>
          <w:divsChild>
            <w:div w:id="1028335255">
              <w:marLeft w:val="0"/>
              <w:marRight w:val="0"/>
              <w:marTop w:val="0"/>
              <w:marBottom w:val="0"/>
              <w:divBdr>
                <w:top w:val="none" w:sz="0" w:space="0" w:color="auto"/>
                <w:left w:val="none" w:sz="0" w:space="0" w:color="auto"/>
                <w:bottom w:val="none" w:sz="0" w:space="0" w:color="auto"/>
                <w:right w:val="none" w:sz="0" w:space="0" w:color="auto"/>
              </w:divBdr>
            </w:div>
          </w:divsChild>
        </w:div>
        <w:div w:id="958756160">
          <w:marLeft w:val="0"/>
          <w:marRight w:val="0"/>
          <w:marTop w:val="0"/>
          <w:marBottom w:val="0"/>
          <w:divBdr>
            <w:top w:val="none" w:sz="0" w:space="0" w:color="auto"/>
            <w:left w:val="none" w:sz="0" w:space="0" w:color="auto"/>
            <w:bottom w:val="none" w:sz="0" w:space="0" w:color="auto"/>
            <w:right w:val="none" w:sz="0" w:space="0" w:color="auto"/>
          </w:divBdr>
          <w:divsChild>
            <w:div w:id="254095808">
              <w:marLeft w:val="0"/>
              <w:marRight w:val="0"/>
              <w:marTop w:val="0"/>
              <w:marBottom w:val="0"/>
              <w:divBdr>
                <w:top w:val="none" w:sz="0" w:space="0" w:color="auto"/>
                <w:left w:val="none" w:sz="0" w:space="0" w:color="auto"/>
                <w:bottom w:val="none" w:sz="0" w:space="0" w:color="auto"/>
                <w:right w:val="none" w:sz="0" w:space="0" w:color="auto"/>
              </w:divBdr>
            </w:div>
          </w:divsChild>
        </w:div>
        <w:div w:id="963274869">
          <w:marLeft w:val="0"/>
          <w:marRight w:val="0"/>
          <w:marTop w:val="0"/>
          <w:marBottom w:val="0"/>
          <w:divBdr>
            <w:top w:val="none" w:sz="0" w:space="0" w:color="auto"/>
            <w:left w:val="none" w:sz="0" w:space="0" w:color="auto"/>
            <w:bottom w:val="none" w:sz="0" w:space="0" w:color="auto"/>
            <w:right w:val="none" w:sz="0" w:space="0" w:color="auto"/>
          </w:divBdr>
          <w:divsChild>
            <w:div w:id="1368138028">
              <w:marLeft w:val="0"/>
              <w:marRight w:val="0"/>
              <w:marTop w:val="0"/>
              <w:marBottom w:val="0"/>
              <w:divBdr>
                <w:top w:val="none" w:sz="0" w:space="0" w:color="auto"/>
                <w:left w:val="none" w:sz="0" w:space="0" w:color="auto"/>
                <w:bottom w:val="none" w:sz="0" w:space="0" w:color="auto"/>
                <w:right w:val="none" w:sz="0" w:space="0" w:color="auto"/>
              </w:divBdr>
            </w:div>
          </w:divsChild>
        </w:div>
        <w:div w:id="1367636430">
          <w:marLeft w:val="0"/>
          <w:marRight w:val="0"/>
          <w:marTop w:val="0"/>
          <w:marBottom w:val="0"/>
          <w:divBdr>
            <w:top w:val="none" w:sz="0" w:space="0" w:color="auto"/>
            <w:left w:val="none" w:sz="0" w:space="0" w:color="auto"/>
            <w:bottom w:val="none" w:sz="0" w:space="0" w:color="auto"/>
            <w:right w:val="none" w:sz="0" w:space="0" w:color="auto"/>
          </w:divBdr>
          <w:divsChild>
            <w:div w:id="1931962801">
              <w:marLeft w:val="0"/>
              <w:marRight w:val="0"/>
              <w:marTop w:val="0"/>
              <w:marBottom w:val="0"/>
              <w:divBdr>
                <w:top w:val="none" w:sz="0" w:space="0" w:color="auto"/>
                <w:left w:val="none" w:sz="0" w:space="0" w:color="auto"/>
                <w:bottom w:val="none" w:sz="0" w:space="0" w:color="auto"/>
                <w:right w:val="none" w:sz="0" w:space="0" w:color="auto"/>
              </w:divBdr>
            </w:div>
          </w:divsChild>
        </w:div>
        <w:div w:id="1063330720">
          <w:marLeft w:val="0"/>
          <w:marRight w:val="0"/>
          <w:marTop w:val="0"/>
          <w:marBottom w:val="0"/>
          <w:divBdr>
            <w:top w:val="none" w:sz="0" w:space="0" w:color="auto"/>
            <w:left w:val="none" w:sz="0" w:space="0" w:color="auto"/>
            <w:bottom w:val="none" w:sz="0" w:space="0" w:color="auto"/>
            <w:right w:val="none" w:sz="0" w:space="0" w:color="auto"/>
          </w:divBdr>
          <w:divsChild>
            <w:div w:id="2077582978">
              <w:marLeft w:val="0"/>
              <w:marRight w:val="0"/>
              <w:marTop w:val="0"/>
              <w:marBottom w:val="0"/>
              <w:divBdr>
                <w:top w:val="none" w:sz="0" w:space="0" w:color="auto"/>
                <w:left w:val="none" w:sz="0" w:space="0" w:color="auto"/>
                <w:bottom w:val="none" w:sz="0" w:space="0" w:color="auto"/>
                <w:right w:val="none" w:sz="0" w:space="0" w:color="auto"/>
              </w:divBdr>
            </w:div>
          </w:divsChild>
        </w:div>
        <w:div w:id="534854860">
          <w:marLeft w:val="0"/>
          <w:marRight w:val="0"/>
          <w:marTop w:val="0"/>
          <w:marBottom w:val="0"/>
          <w:divBdr>
            <w:top w:val="none" w:sz="0" w:space="0" w:color="auto"/>
            <w:left w:val="none" w:sz="0" w:space="0" w:color="auto"/>
            <w:bottom w:val="none" w:sz="0" w:space="0" w:color="auto"/>
            <w:right w:val="none" w:sz="0" w:space="0" w:color="auto"/>
          </w:divBdr>
          <w:divsChild>
            <w:div w:id="1041513770">
              <w:marLeft w:val="0"/>
              <w:marRight w:val="0"/>
              <w:marTop w:val="0"/>
              <w:marBottom w:val="0"/>
              <w:divBdr>
                <w:top w:val="none" w:sz="0" w:space="0" w:color="auto"/>
                <w:left w:val="none" w:sz="0" w:space="0" w:color="auto"/>
                <w:bottom w:val="none" w:sz="0" w:space="0" w:color="auto"/>
                <w:right w:val="none" w:sz="0" w:space="0" w:color="auto"/>
              </w:divBdr>
            </w:div>
          </w:divsChild>
        </w:div>
        <w:div w:id="2091998660">
          <w:marLeft w:val="0"/>
          <w:marRight w:val="0"/>
          <w:marTop w:val="0"/>
          <w:marBottom w:val="0"/>
          <w:divBdr>
            <w:top w:val="none" w:sz="0" w:space="0" w:color="auto"/>
            <w:left w:val="none" w:sz="0" w:space="0" w:color="auto"/>
            <w:bottom w:val="none" w:sz="0" w:space="0" w:color="auto"/>
            <w:right w:val="none" w:sz="0" w:space="0" w:color="auto"/>
          </w:divBdr>
          <w:divsChild>
            <w:div w:id="1991324055">
              <w:marLeft w:val="0"/>
              <w:marRight w:val="0"/>
              <w:marTop w:val="0"/>
              <w:marBottom w:val="0"/>
              <w:divBdr>
                <w:top w:val="none" w:sz="0" w:space="0" w:color="auto"/>
                <w:left w:val="none" w:sz="0" w:space="0" w:color="auto"/>
                <w:bottom w:val="none" w:sz="0" w:space="0" w:color="auto"/>
                <w:right w:val="none" w:sz="0" w:space="0" w:color="auto"/>
              </w:divBdr>
            </w:div>
          </w:divsChild>
        </w:div>
        <w:div w:id="1383670291">
          <w:marLeft w:val="0"/>
          <w:marRight w:val="0"/>
          <w:marTop w:val="0"/>
          <w:marBottom w:val="0"/>
          <w:divBdr>
            <w:top w:val="none" w:sz="0" w:space="0" w:color="auto"/>
            <w:left w:val="none" w:sz="0" w:space="0" w:color="auto"/>
            <w:bottom w:val="none" w:sz="0" w:space="0" w:color="auto"/>
            <w:right w:val="none" w:sz="0" w:space="0" w:color="auto"/>
          </w:divBdr>
          <w:divsChild>
            <w:div w:id="1528564085">
              <w:marLeft w:val="0"/>
              <w:marRight w:val="0"/>
              <w:marTop w:val="0"/>
              <w:marBottom w:val="0"/>
              <w:divBdr>
                <w:top w:val="none" w:sz="0" w:space="0" w:color="auto"/>
                <w:left w:val="none" w:sz="0" w:space="0" w:color="auto"/>
                <w:bottom w:val="none" w:sz="0" w:space="0" w:color="auto"/>
                <w:right w:val="none" w:sz="0" w:space="0" w:color="auto"/>
              </w:divBdr>
            </w:div>
          </w:divsChild>
        </w:div>
        <w:div w:id="1079518638">
          <w:marLeft w:val="0"/>
          <w:marRight w:val="0"/>
          <w:marTop w:val="0"/>
          <w:marBottom w:val="0"/>
          <w:divBdr>
            <w:top w:val="none" w:sz="0" w:space="0" w:color="auto"/>
            <w:left w:val="none" w:sz="0" w:space="0" w:color="auto"/>
            <w:bottom w:val="none" w:sz="0" w:space="0" w:color="auto"/>
            <w:right w:val="none" w:sz="0" w:space="0" w:color="auto"/>
          </w:divBdr>
          <w:divsChild>
            <w:div w:id="1112624922">
              <w:marLeft w:val="0"/>
              <w:marRight w:val="0"/>
              <w:marTop w:val="0"/>
              <w:marBottom w:val="0"/>
              <w:divBdr>
                <w:top w:val="none" w:sz="0" w:space="0" w:color="auto"/>
                <w:left w:val="none" w:sz="0" w:space="0" w:color="auto"/>
                <w:bottom w:val="none" w:sz="0" w:space="0" w:color="auto"/>
                <w:right w:val="none" w:sz="0" w:space="0" w:color="auto"/>
              </w:divBdr>
            </w:div>
          </w:divsChild>
        </w:div>
        <w:div w:id="1411007028">
          <w:marLeft w:val="0"/>
          <w:marRight w:val="0"/>
          <w:marTop w:val="0"/>
          <w:marBottom w:val="0"/>
          <w:divBdr>
            <w:top w:val="none" w:sz="0" w:space="0" w:color="auto"/>
            <w:left w:val="none" w:sz="0" w:space="0" w:color="auto"/>
            <w:bottom w:val="none" w:sz="0" w:space="0" w:color="auto"/>
            <w:right w:val="none" w:sz="0" w:space="0" w:color="auto"/>
          </w:divBdr>
          <w:divsChild>
            <w:div w:id="115754745">
              <w:marLeft w:val="0"/>
              <w:marRight w:val="0"/>
              <w:marTop w:val="0"/>
              <w:marBottom w:val="0"/>
              <w:divBdr>
                <w:top w:val="none" w:sz="0" w:space="0" w:color="auto"/>
                <w:left w:val="none" w:sz="0" w:space="0" w:color="auto"/>
                <w:bottom w:val="none" w:sz="0" w:space="0" w:color="auto"/>
                <w:right w:val="none" w:sz="0" w:space="0" w:color="auto"/>
              </w:divBdr>
            </w:div>
          </w:divsChild>
        </w:div>
        <w:div w:id="779642719">
          <w:marLeft w:val="0"/>
          <w:marRight w:val="0"/>
          <w:marTop w:val="0"/>
          <w:marBottom w:val="0"/>
          <w:divBdr>
            <w:top w:val="none" w:sz="0" w:space="0" w:color="auto"/>
            <w:left w:val="none" w:sz="0" w:space="0" w:color="auto"/>
            <w:bottom w:val="none" w:sz="0" w:space="0" w:color="auto"/>
            <w:right w:val="none" w:sz="0" w:space="0" w:color="auto"/>
          </w:divBdr>
          <w:divsChild>
            <w:div w:id="1522162092">
              <w:marLeft w:val="0"/>
              <w:marRight w:val="0"/>
              <w:marTop w:val="0"/>
              <w:marBottom w:val="0"/>
              <w:divBdr>
                <w:top w:val="none" w:sz="0" w:space="0" w:color="auto"/>
                <w:left w:val="none" w:sz="0" w:space="0" w:color="auto"/>
                <w:bottom w:val="none" w:sz="0" w:space="0" w:color="auto"/>
                <w:right w:val="none" w:sz="0" w:space="0" w:color="auto"/>
              </w:divBdr>
            </w:div>
          </w:divsChild>
        </w:div>
        <w:div w:id="1480876200">
          <w:marLeft w:val="0"/>
          <w:marRight w:val="0"/>
          <w:marTop w:val="0"/>
          <w:marBottom w:val="0"/>
          <w:divBdr>
            <w:top w:val="none" w:sz="0" w:space="0" w:color="auto"/>
            <w:left w:val="none" w:sz="0" w:space="0" w:color="auto"/>
            <w:bottom w:val="none" w:sz="0" w:space="0" w:color="auto"/>
            <w:right w:val="none" w:sz="0" w:space="0" w:color="auto"/>
          </w:divBdr>
          <w:divsChild>
            <w:div w:id="1335958085">
              <w:marLeft w:val="0"/>
              <w:marRight w:val="0"/>
              <w:marTop w:val="0"/>
              <w:marBottom w:val="0"/>
              <w:divBdr>
                <w:top w:val="none" w:sz="0" w:space="0" w:color="auto"/>
                <w:left w:val="none" w:sz="0" w:space="0" w:color="auto"/>
                <w:bottom w:val="none" w:sz="0" w:space="0" w:color="auto"/>
                <w:right w:val="none" w:sz="0" w:space="0" w:color="auto"/>
              </w:divBdr>
            </w:div>
          </w:divsChild>
        </w:div>
        <w:div w:id="423459769">
          <w:marLeft w:val="0"/>
          <w:marRight w:val="0"/>
          <w:marTop w:val="0"/>
          <w:marBottom w:val="0"/>
          <w:divBdr>
            <w:top w:val="none" w:sz="0" w:space="0" w:color="auto"/>
            <w:left w:val="none" w:sz="0" w:space="0" w:color="auto"/>
            <w:bottom w:val="none" w:sz="0" w:space="0" w:color="auto"/>
            <w:right w:val="none" w:sz="0" w:space="0" w:color="auto"/>
          </w:divBdr>
          <w:divsChild>
            <w:div w:id="821963903">
              <w:marLeft w:val="0"/>
              <w:marRight w:val="0"/>
              <w:marTop w:val="0"/>
              <w:marBottom w:val="0"/>
              <w:divBdr>
                <w:top w:val="none" w:sz="0" w:space="0" w:color="auto"/>
                <w:left w:val="none" w:sz="0" w:space="0" w:color="auto"/>
                <w:bottom w:val="none" w:sz="0" w:space="0" w:color="auto"/>
                <w:right w:val="none" w:sz="0" w:space="0" w:color="auto"/>
              </w:divBdr>
            </w:div>
          </w:divsChild>
        </w:div>
        <w:div w:id="937255016">
          <w:marLeft w:val="0"/>
          <w:marRight w:val="0"/>
          <w:marTop w:val="0"/>
          <w:marBottom w:val="0"/>
          <w:divBdr>
            <w:top w:val="none" w:sz="0" w:space="0" w:color="auto"/>
            <w:left w:val="none" w:sz="0" w:space="0" w:color="auto"/>
            <w:bottom w:val="none" w:sz="0" w:space="0" w:color="auto"/>
            <w:right w:val="none" w:sz="0" w:space="0" w:color="auto"/>
          </w:divBdr>
          <w:divsChild>
            <w:div w:id="232283014">
              <w:marLeft w:val="0"/>
              <w:marRight w:val="0"/>
              <w:marTop w:val="0"/>
              <w:marBottom w:val="0"/>
              <w:divBdr>
                <w:top w:val="none" w:sz="0" w:space="0" w:color="auto"/>
                <w:left w:val="none" w:sz="0" w:space="0" w:color="auto"/>
                <w:bottom w:val="none" w:sz="0" w:space="0" w:color="auto"/>
                <w:right w:val="none" w:sz="0" w:space="0" w:color="auto"/>
              </w:divBdr>
            </w:div>
          </w:divsChild>
        </w:div>
        <w:div w:id="1723747952">
          <w:marLeft w:val="0"/>
          <w:marRight w:val="0"/>
          <w:marTop w:val="0"/>
          <w:marBottom w:val="0"/>
          <w:divBdr>
            <w:top w:val="none" w:sz="0" w:space="0" w:color="auto"/>
            <w:left w:val="none" w:sz="0" w:space="0" w:color="auto"/>
            <w:bottom w:val="none" w:sz="0" w:space="0" w:color="auto"/>
            <w:right w:val="none" w:sz="0" w:space="0" w:color="auto"/>
          </w:divBdr>
          <w:divsChild>
            <w:div w:id="639458673">
              <w:marLeft w:val="0"/>
              <w:marRight w:val="0"/>
              <w:marTop w:val="0"/>
              <w:marBottom w:val="0"/>
              <w:divBdr>
                <w:top w:val="none" w:sz="0" w:space="0" w:color="auto"/>
                <w:left w:val="none" w:sz="0" w:space="0" w:color="auto"/>
                <w:bottom w:val="none" w:sz="0" w:space="0" w:color="auto"/>
                <w:right w:val="none" w:sz="0" w:space="0" w:color="auto"/>
              </w:divBdr>
            </w:div>
          </w:divsChild>
        </w:div>
        <w:div w:id="1245261827">
          <w:marLeft w:val="0"/>
          <w:marRight w:val="0"/>
          <w:marTop w:val="0"/>
          <w:marBottom w:val="0"/>
          <w:divBdr>
            <w:top w:val="none" w:sz="0" w:space="0" w:color="auto"/>
            <w:left w:val="none" w:sz="0" w:space="0" w:color="auto"/>
            <w:bottom w:val="none" w:sz="0" w:space="0" w:color="auto"/>
            <w:right w:val="none" w:sz="0" w:space="0" w:color="auto"/>
          </w:divBdr>
          <w:divsChild>
            <w:div w:id="1250192016">
              <w:marLeft w:val="0"/>
              <w:marRight w:val="0"/>
              <w:marTop w:val="0"/>
              <w:marBottom w:val="0"/>
              <w:divBdr>
                <w:top w:val="none" w:sz="0" w:space="0" w:color="auto"/>
                <w:left w:val="none" w:sz="0" w:space="0" w:color="auto"/>
                <w:bottom w:val="none" w:sz="0" w:space="0" w:color="auto"/>
                <w:right w:val="none" w:sz="0" w:space="0" w:color="auto"/>
              </w:divBdr>
            </w:div>
          </w:divsChild>
        </w:div>
        <w:div w:id="464008426">
          <w:marLeft w:val="0"/>
          <w:marRight w:val="0"/>
          <w:marTop w:val="0"/>
          <w:marBottom w:val="0"/>
          <w:divBdr>
            <w:top w:val="none" w:sz="0" w:space="0" w:color="auto"/>
            <w:left w:val="none" w:sz="0" w:space="0" w:color="auto"/>
            <w:bottom w:val="none" w:sz="0" w:space="0" w:color="auto"/>
            <w:right w:val="none" w:sz="0" w:space="0" w:color="auto"/>
          </w:divBdr>
          <w:divsChild>
            <w:div w:id="92749819">
              <w:marLeft w:val="0"/>
              <w:marRight w:val="0"/>
              <w:marTop w:val="0"/>
              <w:marBottom w:val="0"/>
              <w:divBdr>
                <w:top w:val="none" w:sz="0" w:space="0" w:color="auto"/>
                <w:left w:val="none" w:sz="0" w:space="0" w:color="auto"/>
                <w:bottom w:val="none" w:sz="0" w:space="0" w:color="auto"/>
                <w:right w:val="none" w:sz="0" w:space="0" w:color="auto"/>
              </w:divBdr>
            </w:div>
          </w:divsChild>
        </w:div>
        <w:div w:id="395975916">
          <w:marLeft w:val="0"/>
          <w:marRight w:val="0"/>
          <w:marTop w:val="0"/>
          <w:marBottom w:val="0"/>
          <w:divBdr>
            <w:top w:val="none" w:sz="0" w:space="0" w:color="auto"/>
            <w:left w:val="none" w:sz="0" w:space="0" w:color="auto"/>
            <w:bottom w:val="none" w:sz="0" w:space="0" w:color="auto"/>
            <w:right w:val="none" w:sz="0" w:space="0" w:color="auto"/>
          </w:divBdr>
          <w:divsChild>
            <w:div w:id="261839332">
              <w:marLeft w:val="0"/>
              <w:marRight w:val="0"/>
              <w:marTop w:val="0"/>
              <w:marBottom w:val="0"/>
              <w:divBdr>
                <w:top w:val="none" w:sz="0" w:space="0" w:color="auto"/>
                <w:left w:val="none" w:sz="0" w:space="0" w:color="auto"/>
                <w:bottom w:val="none" w:sz="0" w:space="0" w:color="auto"/>
                <w:right w:val="none" w:sz="0" w:space="0" w:color="auto"/>
              </w:divBdr>
            </w:div>
          </w:divsChild>
        </w:div>
        <w:div w:id="1154640056">
          <w:marLeft w:val="0"/>
          <w:marRight w:val="0"/>
          <w:marTop w:val="0"/>
          <w:marBottom w:val="0"/>
          <w:divBdr>
            <w:top w:val="none" w:sz="0" w:space="0" w:color="auto"/>
            <w:left w:val="none" w:sz="0" w:space="0" w:color="auto"/>
            <w:bottom w:val="none" w:sz="0" w:space="0" w:color="auto"/>
            <w:right w:val="none" w:sz="0" w:space="0" w:color="auto"/>
          </w:divBdr>
          <w:divsChild>
            <w:div w:id="293102013">
              <w:marLeft w:val="0"/>
              <w:marRight w:val="0"/>
              <w:marTop w:val="0"/>
              <w:marBottom w:val="0"/>
              <w:divBdr>
                <w:top w:val="none" w:sz="0" w:space="0" w:color="auto"/>
                <w:left w:val="none" w:sz="0" w:space="0" w:color="auto"/>
                <w:bottom w:val="none" w:sz="0" w:space="0" w:color="auto"/>
                <w:right w:val="none" w:sz="0" w:space="0" w:color="auto"/>
              </w:divBdr>
            </w:div>
          </w:divsChild>
        </w:div>
        <w:div w:id="1689866372">
          <w:marLeft w:val="0"/>
          <w:marRight w:val="0"/>
          <w:marTop w:val="0"/>
          <w:marBottom w:val="0"/>
          <w:divBdr>
            <w:top w:val="none" w:sz="0" w:space="0" w:color="auto"/>
            <w:left w:val="none" w:sz="0" w:space="0" w:color="auto"/>
            <w:bottom w:val="none" w:sz="0" w:space="0" w:color="auto"/>
            <w:right w:val="none" w:sz="0" w:space="0" w:color="auto"/>
          </w:divBdr>
          <w:divsChild>
            <w:div w:id="270212934">
              <w:marLeft w:val="0"/>
              <w:marRight w:val="0"/>
              <w:marTop w:val="0"/>
              <w:marBottom w:val="0"/>
              <w:divBdr>
                <w:top w:val="none" w:sz="0" w:space="0" w:color="auto"/>
                <w:left w:val="none" w:sz="0" w:space="0" w:color="auto"/>
                <w:bottom w:val="none" w:sz="0" w:space="0" w:color="auto"/>
                <w:right w:val="none" w:sz="0" w:space="0" w:color="auto"/>
              </w:divBdr>
            </w:div>
          </w:divsChild>
        </w:div>
        <w:div w:id="153029979">
          <w:marLeft w:val="0"/>
          <w:marRight w:val="0"/>
          <w:marTop w:val="0"/>
          <w:marBottom w:val="0"/>
          <w:divBdr>
            <w:top w:val="none" w:sz="0" w:space="0" w:color="auto"/>
            <w:left w:val="none" w:sz="0" w:space="0" w:color="auto"/>
            <w:bottom w:val="none" w:sz="0" w:space="0" w:color="auto"/>
            <w:right w:val="none" w:sz="0" w:space="0" w:color="auto"/>
          </w:divBdr>
          <w:divsChild>
            <w:div w:id="1750275527">
              <w:marLeft w:val="0"/>
              <w:marRight w:val="0"/>
              <w:marTop w:val="0"/>
              <w:marBottom w:val="0"/>
              <w:divBdr>
                <w:top w:val="none" w:sz="0" w:space="0" w:color="auto"/>
                <w:left w:val="none" w:sz="0" w:space="0" w:color="auto"/>
                <w:bottom w:val="none" w:sz="0" w:space="0" w:color="auto"/>
                <w:right w:val="none" w:sz="0" w:space="0" w:color="auto"/>
              </w:divBdr>
            </w:div>
          </w:divsChild>
        </w:div>
        <w:div w:id="1624186246">
          <w:marLeft w:val="0"/>
          <w:marRight w:val="0"/>
          <w:marTop w:val="0"/>
          <w:marBottom w:val="0"/>
          <w:divBdr>
            <w:top w:val="none" w:sz="0" w:space="0" w:color="auto"/>
            <w:left w:val="none" w:sz="0" w:space="0" w:color="auto"/>
            <w:bottom w:val="none" w:sz="0" w:space="0" w:color="auto"/>
            <w:right w:val="none" w:sz="0" w:space="0" w:color="auto"/>
          </w:divBdr>
          <w:divsChild>
            <w:div w:id="2018724081">
              <w:marLeft w:val="0"/>
              <w:marRight w:val="0"/>
              <w:marTop w:val="0"/>
              <w:marBottom w:val="0"/>
              <w:divBdr>
                <w:top w:val="none" w:sz="0" w:space="0" w:color="auto"/>
                <w:left w:val="none" w:sz="0" w:space="0" w:color="auto"/>
                <w:bottom w:val="none" w:sz="0" w:space="0" w:color="auto"/>
                <w:right w:val="none" w:sz="0" w:space="0" w:color="auto"/>
              </w:divBdr>
            </w:div>
          </w:divsChild>
        </w:div>
        <w:div w:id="1522891146">
          <w:marLeft w:val="0"/>
          <w:marRight w:val="0"/>
          <w:marTop w:val="0"/>
          <w:marBottom w:val="0"/>
          <w:divBdr>
            <w:top w:val="none" w:sz="0" w:space="0" w:color="auto"/>
            <w:left w:val="none" w:sz="0" w:space="0" w:color="auto"/>
            <w:bottom w:val="none" w:sz="0" w:space="0" w:color="auto"/>
            <w:right w:val="none" w:sz="0" w:space="0" w:color="auto"/>
          </w:divBdr>
          <w:divsChild>
            <w:div w:id="512955439">
              <w:marLeft w:val="0"/>
              <w:marRight w:val="0"/>
              <w:marTop w:val="0"/>
              <w:marBottom w:val="0"/>
              <w:divBdr>
                <w:top w:val="none" w:sz="0" w:space="0" w:color="auto"/>
                <w:left w:val="none" w:sz="0" w:space="0" w:color="auto"/>
                <w:bottom w:val="none" w:sz="0" w:space="0" w:color="auto"/>
                <w:right w:val="none" w:sz="0" w:space="0" w:color="auto"/>
              </w:divBdr>
            </w:div>
          </w:divsChild>
        </w:div>
        <w:div w:id="1017777656">
          <w:marLeft w:val="0"/>
          <w:marRight w:val="0"/>
          <w:marTop w:val="0"/>
          <w:marBottom w:val="0"/>
          <w:divBdr>
            <w:top w:val="none" w:sz="0" w:space="0" w:color="auto"/>
            <w:left w:val="none" w:sz="0" w:space="0" w:color="auto"/>
            <w:bottom w:val="none" w:sz="0" w:space="0" w:color="auto"/>
            <w:right w:val="none" w:sz="0" w:space="0" w:color="auto"/>
          </w:divBdr>
          <w:divsChild>
            <w:div w:id="1525437961">
              <w:marLeft w:val="0"/>
              <w:marRight w:val="0"/>
              <w:marTop w:val="0"/>
              <w:marBottom w:val="0"/>
              <w:divBdr>
                <w:top w:val="none" w:sz="0" w:space="0" w:color="auto"/>
                <w:left w:val="none" w:sz="0" w:space="0" w:color="auto"/>
                <w:bottom w:val="none" w:sz="0" w:space="0" w:color="auto"/>
                <w:right w:val="none" w:sz="0" w:space="0" w:color="auto"/>
              </w:divBdr>
            </w:div>
          </w:divsChild>
        </w:div>
        <w:div w:id="1947687824">
          <w:marLeft w:val="0"/>
          <w:marRight w:val="0"/>
          <w:marTop w:val="0"/>
          <w:marBottom w:val="0"/>
          <w:divBdr>
            <w:top w:val="none" w:sz="0" w:space="0" w:color="auto"/>
            <w:left w:val="none" w:sz="0" w:space="0" w:color="auto"/>
            <w:bottom w:val="none" w:sz="0" w:space="0" w:color="auto"/>
            <w:right w:val="none" w:sz="0" w:space="0" w:color="auto"/>
          </w:divBdr>
          <w:divsChild>
            <w:div w:id="2129467590">
              <w:marLeft w:val="0"/>
              <w:marRight w:val="0"/>
              <w:marTop w:val="0"/>
              <w:marBottom w:val="0"/>
              <w:divBdr>
                <w:top w:val="none" w:sz="0" w:space="0" w:color="auto"/>
                <w:left w:val="none" w:sz="0" w:space="0" w:color="auto"/>
                <w:bottom w:val="none" w:sz="0" w:space="0" w:color="auto"/>
                <w:right w:val="none" w:sz="0" w:space="0" w:color="auto"/>
              </w:divBdr>
            </w:div>
          </w:divsChild>
        </w:div>
        <w:div w:id="412776469">
          <w:marLeft w:val="0"/>
          <w:marRight w:val="0"/>
          <w:marTop w:val="0"/>
          <w:marBottom w:val="0"/>
          <w:divBdr>
            <w:top w:val="none" w:sz="0" w:space="0" w:color="auto"/>
            <w:left w:val="none" w:sz="0" w:space="0" w:color="auto"/>
            <w:bottom w:val="none" w:sz="0" w:space="0" w:color="auto"/>
            <w:right w:val="none" w:sz="0" w:space="0" w:color="auto"/>
          </w:divBdr>
          <w:divsChild>
            <w:div w:id="1072704983">
              <w:marLeft w:val="0"/>
              <w:marRight w:val="0"/>
              <w:marTop w:val="0"/>
              <w:marBottom w:val="0"/>
              <w:divBdr>
                <w:top w:val="none" w:sz="0" w:space="0" w:color="auto"/>
                <w:left w:val="none" w:sz="0" w:space="0" w:color="auto"/>
                <w:bottom w:val="none" w:sz="0" w:space="0" w:color="auto"/>
                <w:right w:val="none" w:sz="0" w:space="0" w:color="auto"/>
              </w:divBdr>
            </w:div>
          </w:divsChild>
        </w:div>
        <w:div w:id="622348700">
          <w:marLeft w:val="0"/>
          <w:marRight w:val="0"/>
          <w:marTop w:val="0"/>
          <w:marBottom w:val="0"/>
          <w:divBdr>
            <w:top w:val="none" w:sz="0" w:space="0" w:color="auto"/>
            <w:left w:val="none" w:sz="0" w:space="0" w:color="auto"/>
            <w:bottom w:val="none" w:sz="0" w:space="0" w:color="auto"/>
            <w:right w:val="none" w:sz="0" w:space="0" w:color="auto"/>
          </w:divBdr>
          <w:divsChild>
            <w:div w:id="2084066231">
              <w:marLeft w:val="0"/>
              <w:marRight w:val="0"/>
              <w:marTop w:val="0"/>
              <w:marBottom w:val="0"/>
              <w:divBdr>
                <w:top w:val="none" w:sz="0" w:space="0" w:color="auto"/>
                <w:left w:val="none" w:sz="0" w:space="0" w:color="auto"/>
                <w:bottom w:val="none" w:sz="0" w:space="0" w:color="auto"/>
                <w:right w:val="none" w:sz="0" w:space="0" w:color="auto"/>
              </w:divBdr>
            </w:div>
          </w:divsChild>
        </w:div>
        <w:div w:id="682439253">
          <w:marLeft w:val="0"/>
          <w:marRight w:val="0"/>
          <w:marTop w:val="0"/>
          <w:marBottom w:val="0"/>
          <w:divBdr>
            <w:top w:val="none" w:sz="0" w:space="0" w:color="auto"/>
            <w:left w:val="none" w:sz="0" w:space="0" w:color="auto"/>
            <w:bottom w:val="none" w:sz="0" w:space="0" w:color="auto"/>
            <w:right w:val="none" w:sz="0" w:space="0" w:color="auto"/>
          </w:divBdr>
          <w:divsChild>
            <w:div w:id="308176053">
              <w:marLeft w:val="0"/>
              <w:marRight w:val="0"/>
              <w:marTop w:val="0"/>
              <w:marBottom w:val="0"/>
              <w:divBdr>
                <w:top w:val="none" w:sz="0" w:space="0" w:color="auto"/>
                <w:left w:val="none" w:sz="0" w:space="0" w:color="auto"/>
                <w:bottom w:val="none" w:sz="0" w:space="0" w:color="auto"/>
                <w:right w:val="none" w:sz="0" w:space="0" w:color="auto"/>
              </w:divBdr>
            </w:div>
          </w:divsChild>
        </w:div>
        <w:div w:id="106583029">
          <w:marLeft w:val="0"/>
          <w:marRight w:val="0"/>
          <w:marTop w:val="0"/>
          <w:marBottom w:val="0"/>
          <w:divBdr>
            <w:top w:val="none" w:sz="0" w:space="0" w:color="auto"/>
            <w:left w:val="none" w:sz="0" w:space="0" w:color="auto"/>
            <w:bottom w:val="none" w:sz="0" w:space="0" w:color="auto"/>
            <w:right w:val="none" w:sz="0" w:space="0" w:color="auto"/>
          </w:divBdr>
          <w:divsChild>
            <w:div w:id="2048918298">
              <w:marLeft w:val="0"/>
              <w:marRight w:val="0"/>
              <w:marTop w:val="0"/>
              <w:marBottom w:val="0"/>
              <w:divBdr>
                <w:top w:val="none" w:sz="0" w:space="0" w:color="auto"/>
                <w:left w:val="none" w:sz="0" w:space="0" w:color="auto"/>
                <w:bottom w:val="none" w:sz="0" w:space="0" w:color="auto"/>
                <w:right w:val="none" w:sz="0" w:space="0" w:color="auto"/>
              </w:divBdr>
            </w:div>
          </w:divsChild>
        </w:div>
        <w:div w:id="969170554">
          <w:marLeft w:val="0"/>
          <w:marRight w:val="0"/>
          <w:marTop w:val="0"/>
          <w:marBottom w:val="0"/>
          <w:divBdr>
            <w:top w:val="none" w:sz="0" w:space="0" w:color="auto"/>
            <w:left w:val="none" w:sz="0" w:space="0" w:color="auto"/>
            <w:bottom w:val="none" w:sz="0" w:space="0" w:color="auto"/>
            <w:right w:val="none" w:sz="0" w:space="0" w:color="auto"/>
          </w:divBdr>
          <w:divsChild>
            <w:div w:id="1945267796">
              <w:marLeft w:val="0"/>
              <w:marRight w:val="0"/>
              <w:marTop w:val="0"/>
              <w:marBottom w:val="0"/>
              <w:divBdr>
                <w:top w:val="none" w:sz="0" w:space="0" w:color="auto"/>
                <w:left w:val="none" w:sz="0" w:space="0" w:color="auto"/>
                <w:bottom w:val="none" w:sz="0" w:space="0" w:color="auto"/>
                <w:right w:val="none" w:sz="0" w:space="0" w:color="auto"/>
              </w:divBdr>
            </w:div>
          </w:divsChild>
        </w:div>
        <w:div w:id="1494024977">
          <w:marLeft w:val="0"/>
          <w:marRight w:val="0"/>
          <w:marTop w:val="0"/>
          <w:marBottom w:val="0"/>
          <w:divBdr>
            <w:top w:val="none" w:sz="0" w:space="0" w:color="auto"/>
            <w:left w:val="none" w:sz="0" w:space="0" w:color="auto"/>
            <w:bottom w:val="none" w:sz="0" w:space="0" w:color="auto"/>
            <w:right w:val="none" w:sz="0" w:space="0" w:color="auto"/>
          </w:divBdr>
          <w:divsChild>
            <w:div w:id="206377287">
              <w:marLeft w:val="0"/>
              <w:marRight w:val="0"/>
              <w:marTop w:val="0"/>
              <w:marBottom w:val="0"/>
              <w:divBdr>
                <w:top w:val="none" w:sz="0" w:space="0" w:color="auto"/>
                <w:left w:val="none" w:sz="0" w:space="0" w:color="auto"/>
                <w:bottom w:val="none" w:sz="0" w:space="0" w:color="auto"/>
                <w:right w:val="none" w:sz="0" w:space="0" w:color="auto"/>
              </w:divBdr>
            </w:div>
          </w:divsChild>
        </w:div>
        <w:div w:id="201867149">
          <w:marLeft w:val="0"/>
          <w:marRight w:val="0"/>
          <w:marTop w:val="0"/>
          <w:marBottom w:val="0"/>
          <w:divBdr>
            <w:top w:val="none" w:sz="0" w:space="0" w:color="auto"/>
            <w:left w:val="none" w:sz="0" w:space="0" w:color="auto"/>
            <w:bottom w:val="none" w:sz="0" w:space="0" w:color="auto"/>
            <w:right w:val="none" w:sz="0" w:space="0" w:color="auto"/>
          </w:divBdr>
          <w:divsChild>
            <w:div w:id="914245434">
              <w:marLeft w:val="0"/>
              <w:marRight w:val="0"/>
              <w:marTop w:val="0"/>
              <w:marBottom w:val="0"/>
              <w:divBdr>
                <w:top w:val="none" w:sz="0" w:space="0" w:color="auto"/>
                <w:left w:val="none" w:sz="0" w:space="0" w:color="auto"/>
                <w:bottom w:val="none" w:sz="0" w:space="0" w:color="auto"/>
                <w:right w:val="none" w:sz="0" w:space="0" w:color="auto"/>
              </w:divBdr>
            </w:div>
          </w:divsChild>
        </w:div>
        <w:div w:id="1385763220">
          <w:marLeft w:val="0"/>
          <w:marRight w:val="0"/>
          <w:marTop w:val="0"/>
          <w:marBottom w:val="0"/>
          <w:divBdr>
            <w:top w:val="none" w:sz="0" w:space="0" w:color="auto"/>
            <w:left w:val="none" w:sz="0" w:space="0" w:color="auto"/>
            <w:bottom w:val="none" w:sz="0" w:space="0" w:color="auto"/>
            <w:right w:val="none" w:sz="0" w:space="0" w:color="auto"/>
          </w:divBdr>
          <w:divsChild>
            <w:div w:id="358700006">
              <w:marLeft w:val="0"/>
              <w:marRight w:val="0"/>
              <w:marTop w:val="0"/>
              <w:marBottom w:val="0"/>
              <w:divBdr>
                <w:top w:val="none" w:sz="0" w:space="0" w:color="auto"/>
                <w:left w:val="none" w:sz="0" w:space="0" w:color="auto"/>
                <w:bottom w:val="none" w:sz="0" w:space="0" w:color="auto"/>
                <w:right w:val="none" w:sz="0" w:space="0" w:color="auto"/>
              </w:divBdr>
            </w:div>
          </w:divsChild>
        </w:div>
        <w:div w:id="1279873102">
          <w:marLeft w:val="0"/>
          <w:marRight w:val="0"/>
          <w:marTop w:val="0"/>
          <w:marBottom w:val="0"/>
          <w:divBdr>
            <w:top w:val="none" w:sz="0" w:space="0" w:color="auto"/>
            <w:left w:val="none" w:sz="0" w:space="0" w:color="auto"/>
            <w:bottom w:val="none" w:sz="0" w:space="0" w:color="auto"/>
            <w:right w:val="none" w:sz="0" w:space="0" w:color="auto"/>
          </w:divBdr>
          <w:divsChild>
            <w:div w:id="1566601983">
              <w:marLeft w:val="0"/>
              <w:marRight w:val="0"/>
              <w:marTop w:val="0"/>
              <w:marBottom w:val="0"/>
              <w:divBdr>
                <w:top w:val="none" w:sz="0" w:space="0" w:color="auto"/>
                <w:left w:val="none" w:sz="0" w:space="0" w:color="auto"/>
                <w:bottom w:val="none" w:sz="0" w:space="0" w:color="auto"/>
                <w:right w:val="none" w:sz="0" w:space="0" w:color="auto"/>
              </w:divBdr>
            </w:div>
          </w:divsChild>
        </w:div>
        <w:div w:id="2030597411">
          <w:marLeft w:val="0"/>
          <w:marRight w:val="0"/>
          <w:marTop w:val="0"/>
          <w:marBottom w:val="0"/>
          <w:divBdr>
            <w:top w:val="none" w:sz="0" w:space="0" w:color="auto"/>
            <w:left w:val="none" w:sz="0" w:space="0" w:color="auto"/>
            <w:bottom w:val="none" w:sz="0" w:space="0" w:color="auto"/>
            <w:right w:val="none" w:sz="0" w:space="0" w:color="auto"/>
          </w:divBdr>
          <w:divsChild>
            <w:div w:id="1550147327">
              <w:marLeft w:val="0"/>
              <w:marRight w:val="0"/>
              <w:marTop w:val="0"/>
              <w:marBottom w:val="0"/>
              <w:divBdr>
                <w:top w:val="none" w:sz="0" w:space="0" w:color="auto"/>
                <w:left w:val="none" w:sz="0" w:space="0" w:color="auto"/>
                <w:bottom w:val="none" w:sz="0" w:space="0" w:color="auto"/>
                <w:right w:val="none" w:sz="0" w:space="0" w:color="auto"/>
              </w:divBdr>
            </w:div>
          </w:divsChild>
        </w:div>
        <w:div w:id="294872120">
          <w:marLeft w:val="0"/>
          <w:marRight w:val="0"/>
          <w:marTop w:val="0"/>
          <w:marBottom w:val="0"/>
          <w:divBdr>
            <w:top w:val="none" w:sz="0" w:space="0" w:color="auto"/>
            <w:left w:val="none" w:sz="0" w:space="0" w:color="auto"/>
            <w:bottom w:val="none" w:sz="0" w:space="0" w:color="auto"/>
            <w:right w:val="none" w:sz="0" w:space="0" w:color="auto"/>
          </w:divBdr>
          <w:divsChild>
            <w:div w:id="1836651712">
              <w:marLeft w:val="0"/>
              <w:marRight w:val="0"/>
              <w:marTop w:val="0"/>
              <w:marBottom w:val="0"/>
              <w:divBdr>
                <w:top w:val="none" w:sz="0" w:space="0" w:color="auto"/>
                <w:left w:val="none" w:sz="0" w:space="0" w:color="auto"/>
                <w:bottom w:val="none" w:sz="0" w:space="0" w:color="auto"/>
                <w:right w:val="none" w:sz="0" w:space="0" w:color="auto"/>
              </w:divBdr>
            </w:div>
          </w:divsChild>
        </w:div>
        <w:div w:id="1262640452">
          <w:marLeft w:val="0"/>
          <w:marRight w:val="0"/>
          <w:marTop w:val="0"/>
          <w:marBottom w:val="0"/>
          <w:divBdr>
            <w:top w:val="none" w:sz="0" w:space="0" w:color="auto"/>
            <w:left w:val="none" w:sz="0" w:space="0" w:color="auto"/>
            <w:bottom w:val="none" w:sz="0" w:space="0" w:color="auto"/>
            <w:right w:val="none" w:sz="0" w:space="0" w:color="auto"/>
          </w:divBdr>
          <w:divsChild>
            <w:div w:id="1738553160">
              <w:marLeft w:val="0"/>
              <w:marRight w:val="0"/>
              <w:marTop w:val="0"/>
              <w:marBottom w:val="0"/>
              <w:divBdr>
                <w:top w:val="none" w:sz="0" w:space="0" w:color="auto"/>
                <w:left w:val="none" w:sz="0" w:space="0" w:color="auto"/>
                <w:bottom w:val="none" w:sz="0" w:space="0" w:color="auto"/>
                <w:right w:val="none" w:sz="0" w:space="0" w:color="auto"/>
              </w:divBdr>
            </w:div>
          </w:divsChild>
        </w:div>
        <w:div w:id="691880158">
          <w:marLeft w:val="0"/>
          <w:marRight w:val="0"/>
          <w:marTop w:val="0"/>
          <w:marBottom w:val="0"/>
          <w:divBdr>
            <w:top w:val="none" w:sz="0" w:space="0" w:color="auto"/>
            <w:left w:val="none" w:sz="0" w:space="0" w:color="auto"/>
            <w:bottom w:val="none" w:sz="0" w:space="0" w:color="auto"/>
            <w:right w:val="none" w:sz="0" w:space="0" w:color="auto"/>
          </w:divBdr>
          <w:divsChild>
            <w:div w:id="811680440">
              <w:marLeft w:val="0"/>
              <w:marRight w:val="0"/>
              <w:marTop w:val="0"/>
              <w:marBottom w:val="0"/>
              <w:divBdr>
                <w:top w:val="none" w:sz="0" w:space="0" w:color="auto"/>
                <w:left w:val="none" w:sz="0" w:space="0" w:color="auto"/>
                <w:bottom w:val="none" w:sz="0" w:space="0" w:color="auto"/>
                <w:right w:val="none" w:sz="0" w:space="0" w:color="auto"/>
              </w:divBdr>
            </w:div>
          </w:divsChild>
        </w:div>
        <w:div w:id="790780401">
          <w:marLeft w:val="0"/>
          <w:marRight w:val="0"/>
          <w:marTop w:val="0"/>
          <w:marBottom w:val="0"/>
          <w:divBdr>
            <w:top w:val="none" w:sz="0" w:space="0" w:color="auto"/>
            <w:left w:val="none" w:sz="0" w:space="0" w:color="auto"/>
            <w:bottom w:val="none" w:sz="0" w:space="0" w:color="auto"/>
            <w:right w:val="none" w:sz="0" w:space="0" w:color="auto"/>
          </w:divBdr>
          <w:divsChild>
            <w:div w:id="584072017">
              <w:marLeft w:val="0"/>
              <w:marRight w:val="0"/>
              <w:marTop w:val="0"/>
              <w:marBottom w:val="0"/>
              <w:divBdr>
                <w:top w:val="none" w:sz="0" w:space="0" w:color="auto"/>
                <w:left w:val="none" w:sz="0" w:space="0" w:color="auto"/>
                <w:bottom w:val="none" w:sz="0" w:space="0" w:color="auto"/>
                <w:right w:val="none" w:sz="0" w:space="0" w:color="auto"/>
              </w:divBdr>
            </w:div>
          </w:divsChild>
        </w:div>
        <w:div w:id="450251697">
          <w:marLeft w:val="0"/>
          <w:marRight w:val="0"/>
          <w:marTop w:val="0"/>
          <w:marBottom w:val="0"/>
          <w:divBdr>
            <w:top w:val="none" w:sz="0" w:space="0" w:color="auto"/>
            <w:left w:val="none" w:sz="0" w:space="0" w:color="auto"/>
            <w:bottom w:val="none" w:sz="0" w:space="0" w:color="auto"/>
            <w:right w:val="none" w:sz="0" w:space="0" w:color="auto"/>
          </w:divBdr>
          <w:divsChild>
            <w:div w:id="171384811">
              <w:marLeft w:val="0"/>
              <w:marRight w:val="0"/>
              <w:marTop w:val="0"/>
              <w:marBottom w:val="0"/>
              <w:divBdr>
                <w:top w:val="none" w:sz="0" w:space="0" w:color="auto"/>
                <w:left w:val="none" w:sz="0" w:space="0" w:color="auto"/>
                <w:bottom w:val="none" w:sz="0" w:space="0" w:color="auto"/>
                <w:right w:val="none" w:sz="0" w:space="0" w:color="auto"/>
              </w:divBdr>
            </w:div>
          </w:divsChild>
        </w:div>
        <w:div w:id="9110690">
          <w:marLeft w:val="0"/>
          <w:marRight w:val="0"/>
          <w:marTop w:val="0"/>
          <w:marBottom w:val="0"/>
          <w:divBdr>
            <w:top w:val="none" w:sz="0" w:space="0" w:color="auto"/>
            <w:left w:val="none" w:sz="0" w:space="0" w:color="auto"/>
            <w:bottom w:val="none" w:sz="0" w:space="0" w:color="auto"/>
            <w:right w:val="none" w:sz="0" w:space="0" w:color="auto"/>
          </w:divBdr>
          <w:divsChild>
            <w:div w:id="1528523503">
              <w:marLeft w:val="0"/>
              <w:marRight w:val="0"/>
              <w:marTop w:val="0"/>
              <w:marBottom w:val="0"/>
              <w:divBdr>
                <w:top w:val="none" w:sz="0" w:space="0" w:color="auto"/>
                <w:left w:val="none" w:sz="0" w:space="0" w:color="auto"/>
                <w:bottom w:val="none" w:sz="0" w:space="0" w:color="auto"/>
                <w:right w:val="none" w:sz="0" w:space="0" w:color="auto"/>
              </w:divBdr>
            </w:div>
          </w:divsChild>
        </w:div>
        <w:div w:id="737629016">
          <w:marLeft w:val="0"/>
          <w:marRight w:val="0"/>
          <w:marTop w:val="0"/>
          <w:marBottom w:val="0"/>
          <w:divBdr>
            <w:top w:val="none" w:sz="0" w:space="0" w:color="auto"/>
            <w:left w:val="none" w:sz="0" w:space="0" w:color="auto"/>
            <w:bottom w:val="none" w:sz="0" w:space="0" w:color="auto"/>
            <w:right w:val="none" w:sz="0" w:space="0" w:color="auto"/>
          </w:divBdr>
          <w:divsChild>
            <w:div w:id="883174648">
              <w:marLeft w:val="0"/>
              <w:marRight w:val="0"/>
              <w:marTop w:val="0"/>
              <w:marBottom w:val="0"/>
              <w:divBdr>
                <w:top w:val="none" w:sz="0" w:space="0" w:color="auto"/>
                <w:left w:val="none" w:sz="0" w:space="0" w:color="auto"/>
                <w:bottom w:val="none" w:sz="0" w:space="0" w:color="auto"/>
                <w:right w:val="none" w:sz="0" w:space="0" w:color="auto"/>
              </w:divBdr>
            </w:div>
          </w:divsChild>
        </w:div>
        <w:div w:id="1291090165">
          <w:marLeft w:val="0"/>
          <w:marRight w:val="0"/>
          <w:marTop w:val="0"/>
          <w:marBottom w:val="0"/>
          <w:divBdr>
            <w:top w:val="none" w:sz="0" w:space="0" w:color="auto"/>
            <w:left w:val="none" w:sz="0" w:space="0" w:color="auto"/>
            <w:bottom w:val="none" w:sz="0" w:space="0" w:color="auto"/>
            <w:right w:val="none" w:sz="0" w:space="0" w:color="auto"/>
          </w:divBdr>
          <w:divsChild>
            <w:div w:id="1704939351">
              <w:marLeft w:val="0"/>
              <w:marRight w:val="0"/>
              <w:marTop w:val="0"/>
              <w:marBottom w:val="0"/>
              <w:divBdr>
                <w:top w:val="none" w:sz="0" w:space="0" w:color="auto"/>
                <w:left w:val="none" w:sz="0" w:space="0" w:color="auto"/>
                <w:bottom w:val="none" w:sz="0" w:space="0" w:color="auto"/>
                <w:right w:val="none" w:sz="0" w:space="0" w:color="auto"/>
              </w:divBdr>
            </w:div>
          </w:divsChild>
        </w:div>
        <w:div w:id="664673631">
          <w:marLeft w:val="0"/>
          <w:marRight w:val="0"/>
          <w:marTop w:val="0"/>
          <w:marBottom w:val="0"/>
          <w:divBdr>
            <w:top w:val="none" w:sz="0" w:space="0" w:color="auto"/>
            <w:left w:val="none" w:sz="0" w:space="0" w:color="auto"/>
            <w:bottom w:val="none" w:sz="0" w:space="0" w:color="auto"/>
            <w:right w:val="none" w:sz="0" w:space="0" w:color="auto"/>
          </w:divBdr>
          <w:divsChild>
            <w:div w:id="1858733881">
              <w:marLeft w:val="0"/>
              <w:marRight w:val="0"/>
              <w:marTop w:val="0"/>
              <w:marBottom w:val="0"/>
              <w:divBdr>
                <w:top w:val="none" w:sz="0" w:space="0" w:color="auto"/>
                <w:left w:val="none" w:sz="0" w:space="0" w:color="auto"/>
                <w:bottom w:val="none" w:sz="0" w:space="0" w:color="auto"/>
                <w:right w:val="none" w:sz="0" w:space="0" w:color="auto"/>
              </w:divBdr>
            </w:div>
          </w:divsChild>
        </w:div>
        <w:div w:id="504711872">
          <w:marLeft w:val="0"/>
          <w:marRight w:val="0"/>
          <w:marTop w:val="0"/>
          <w:marBottom w:val="0"/>
          <w:divBdr>
            <w:top w:val="none" w:sz="0" w:space="0" w:color="auto"/>
            <w:left w:val="none" w:sz="0" w:space="0" w:color="auto"/>
            <w:bottom w:val="none" w:sz="0" w:space="0" w:color="auto"/>
            <w:right w:val="none" w:sz="0" w:space="0" w:color="auto"/>
          </w:divBdr>
          <w:divsChild>
            <w:div w:id="1495030147">
              <w:marLeft w:val="0"/>
              <w:marRight w:val="0"/>
              <w:marTop w:val="0"/>
              <w:marBottom w:val="0"/>
              <w:divBdr>
                <w:top w:val="none" w:sz="0" w:space="0" w:color="auto"/>
                <w:left w:val="none" w:sz="0" w:space="0" w:color="auto"/>
                <w:bottom w:val="none" w:sz="0" w:space="0" w:color="auto"/>
                <w:right w:val="none" w:sz="0" w:space="0" w:color="auto"/>
              </w:divBdr>
            </w:div>
          </w:divsChild>
        </w:div>
        <w:div w:id="1130246974">
          <w:marLeft w:val="0"/>
          <w:marRight w:val="0"/>
          <w:marTop w:val="0"/>
          <w:marBottom w:val="0"/>
          <w:divBdr>
            <w:top w:val="none" w:sz="0" w:space="0" w:color="auto"/>
            <w:left w:val="none" w:sz="0" w:space="0" w:color="auto"/>
            <w:bottom w:val="none" w:sz="0" w:space="0" w:color="auto"/>
            <w:right w:val="none" w:sz="0" w:space="0" w:color="auto"/>
          </w:divBdr>
          <w:divsChild>
            <w:div w:id="1406997824">
              <w:marLeft w:val="0"/>
              <w:marRight w:val="0"/>
              <w:marTop w:val="0"/>
              <w:marBottom w:val="0"/>
              <w:divBdr>
                <w:top w:val="none" w:sz="0" w:space="0" w:color="auto"/>
                <w:left w:val="none" w:sz="0" w:space="0" w:color="auto"/>
                <w:bottom w:val="none" w:sz="0" w:space="0" w:color="auto"/>
                <w:right w:val="none" w:sz="0" w:space="0" w:color="auto"/>
              </w:divBdr>
            </w:div>
          </w:divsChild>
        </w:div>
        <w:div w:id="1587496969">
          <w:marLeft w:val="0"/>
          <w:marRight w:val="0"/>
          <w:marTop w:val="0"/>
          <w:marBottom w:val="0"/>
          <w:divBdr>
            <w:top w:val="none" w:sz="0" w:space="0" w:color="auto"/>
            <w:left w:val="none" w:sz="0" w:space="0" w:color="auto"/>
            <w:bottom w:val="none" w:sz="0" w:space="0" w:color="auto"/>
            <w:right w:val="none" w:sz="0" w:space="0" w:color="auto"/>
          </w:divBdr>
          <w:divsChild>
            <w:div w:id="1989626771">
              <w:marLeft w:val="0"/>
              <w:marRight w:val="0"/>
              <w:marTop w:val="0"/>
              <w:marBottom w:val="0"/>
              <w:divBdr>
                <w:top w:val="none" w:sz="0" w:space="0" w:color="auto"/>
                <w:left w:val="none" w:sz="0" w:space="0" w:color="auto"/>
                <w:bottom w:val="none" w:sz="0" w:space="0" w:color="auto"/>
                <w:right w:val="none" w:sz="0" w:space="0" w:color="auto"/>
              </w:divBdr>
            </w:div>
          </w:divsChild>
        </w:div>
        <w:div w:id="635648489">
          <w:marLeft w:val="0"/>
          <w:marRight w:val="0"/>
          <w:marTop w:val="0"/>
          <w:marBottom w:val="0"/>
          <w:divBdr>
            <w:top w:val="none" w:sz="0" w:space="0" w:color="auto"/>
            <w:left w:val="none" w:sz="0" w:space="0" w:color="auto"/>
            <w:bottom w:val="none" w:sz="0" w:space="0" w:color="auto"/>
            <w:right w:val="none" w:sz="0" w:space="0" w:color="auto"/>
          </w:divBdr>
          <w:divsChild>
            <w:div w:id="574820951">
              <w:marLeft w:val="0"/>
              <w:marRight w:val="0"/>
              <w:marTop w:val="0"/>
              <w:marBottom w:val="0"/>
              <w:divBdr>
                <w:top w:val="none" w:sz="0" w:space="0" w:color="auto"/>
                <w:left w:val="none" w:sz="0" w:space="0" w:color="auto"/>
                <w:bottom w:val="none" w:sz="0" w:space="0" w:color="auto"/>
                <w:right w:val="none" w:sz="0" w:space="0" w:color="auto"/>
              </w:divBdr>
            </w:div>
          </w:divsChild>
        </w:div>
        <w:div w:id="379204844">
          <w:marLeft w:val="0"/>
          <w:marRight w:val="0"/>
          <w:marTop w:val="0"/>
          <w:marBottom w:val="0"/>
          <w:divBdr>
            <w:top w:val="none" w:sz="0" w:space="0" w:color="auto"/>
            <w:left w:val="none" w:sz="0" w:space="0" w:color="auto"/>
            <w:bottom w:val="none" w:sz="0" w:space="0" w:color="auto"/>
            <w:right w:val="none" w:sz="0" w:space="0" w:color="auto"/>
          </w:divBdr>
          <w:divsChild>
            <w:div w:id="733772546">
              <w:marLeft w:val="0"/>
              <w:marRight w:val="0"/>
              <w:marTop w:val="0"/>
              <w:marBottom w:val="0"/>
              <w:divBdr>
                <w:top w:val="none" w:sz="0" w:space="0" w:color="auto"/>
                <w:left w:val="none" w:sz="0" w:space="0" w:color="auto"/>
                <w:bottom w:val="none" w:sz="0" w:space="0" w:color="auto"/>
                <w:right w:val="none" w:sz="0" w:space="0" w:color="auto"/>
              </w:divBdr>
            </w:div>
          </w:divsChild>
        </w:div>
        <w:div w:id="976881408">
          <w:marLeft w:val="0"/>
          <w:marRight w:val="0"/>
          <w:marTop w:val="0"/>
          <w:marBottom w:val="0"/>
          <w:divBdr>
            <w:top w:val="none" w:sz="0" w:space="0" w:color="auto"/>
            <w:left w:val="none" w:sz="0" w:space="0" w:color="auto"/>
            <w:bottom w:val="none" w:sz="0" w:space="0" w:color="auto"/>
            <w:right w:val="none" w:sz="0" w:space="0" w:color="auto"/>
          </w:divBdr>
          <w:divsChild>
            <w:div w:id="1187518240">
              <w:marLeft w:val="0"/>
              <w:marRight w:val="0"/>
              <w:marTop w:val="0"/>
              <w:marBottom w:val="0"/>
              <w:divBdr>
                <w:top w:val="none" w:sz="0" w:space="0" w:color="auto"/>
                <w:left w:val="none" w:sz="0" w:space="0" w:color="auto"/>
                <w:bottom w:val="none" w:sz="0" w:space="0" w:color="auto"/>
                <w:right w:val="none" w:sz="0" w:space="0" w:color="auto"/>
              </w:divBdr>
            </w:div>
          </w:divsChild>
        </w:div>
        <w:div w:id="28116261">
          <w:marLeft w:val="0"/>
          <w:marRight w:val="0"/>
          <w:marTop w:val="0"/>
          <w:marBottom w:val="0"/>
          <w:divBdr>
            <w:top w:val="none" w:sz="0" w:space="0" w:color="auto"/>
            <w:left w:val="none" w:sz="0" w:space="0" w:color="auto"/>
            <w:bottom w:val="none" w:sz="0" w:space="0" w:color="auto"/>
            <w:right w:val="none" w:sz="0" w:space="0" w:color="auto"/>
          </w:divBdr>
          <w:divsChild>
            <w:div w:id="395006762">
              <w:marLeft w:val="0"/>
              <w:marRight w:val="0"/>
              <w:marTop w:val="0"/>
              <w:marBottom w:val="0"/>
              <w:divBdr>
                <w:top w:val="none" w:sz="0" w:space="0" w:color="auto"/>
                <w:left w:val="none" w:sz="0" w:space="0" w:color="auto"/>
                <w:bottom w:val="none" w:sz="0" w:space="0" w:color="auto"/>
                <w:right w:val="none" w:sz="0" w:space="0" w:color="auto"/>
              </w:divBdr>
            </w:div>
          </w:divsChild>
        </w:div>
        <w:div w:id="55469505">
          <w:marLeft w:val="0"/>
          <w:marRight w:val="0"/>
          <w:marTop w:val="0"/>
          <w:marBottom w:val="0"/>
          <w:divBdr>
            <w:top w:val="none" w:sz="0" w:space="0" w:color="auto"/>
            <w:left w:val="none" w:sz="0" w:space="0" w:color="auto"/>
            <w:bottom w:val="none" w:sz="0" w:space="0" w:color="auto"/>
            <w:right w:val="none" w:sz="0" w:space="0" w:color="auto"/>
          </w:divBdr>
          <w:divsChild>
            <w:div w:id="1394083644">
              <w:marLeft w:val="0"/>
              <w:marRight w:val="0"/>
              <w:marTop w:val="0"/>
              <w:marBottom w:val="0"/>
              <w:divBdr>
                <w:top w:val="none" w:sz="0" w:space="0" w:color="auto"/>
                <w:left w:val="none" w:sz="0" w:space="0" w:color="auto"/>
                <w:bottom w:val="none" w:sz="0" w:space="0" w:color="auto"/>
                <w:right w:val="none" w:sz="0" w:space="0" w:color="auto"/>
              </w:divBdr>
            </w:div>
          </w:divsChild>
        </w:div>
        <w:div w:id="739862181">
          <w:marLeft w:val="0"/>
          <w:marRight w:val="0"/>
          <w:marTop w:val="0"/>
          <w:marBottom w:val="0"/>
          <w:divBdr>
            <w:top w:val="none" w:sz="0" w:space="0" w:color="auto"/>
            <w:left w:val="none" w:sz="0" w:space="0" w:color="auto"/>
            <w:bottom w:val="none" w:sz="0" w:space="0" w:color="auto"/>
            <w:right w:val="none" w:sz="0" w:space="0" w:color="auto"/>
          </w:divBdr>
          <w:divsChild>
            <w:div w:id="1410927394">
              <w:marLeft w:val="0"/>
              <w:marRight w:val="0"/>
              <w:marTop w:val="0"/>
              <w:marBottom w:val="0"/>
              <w:divBdr>
                <w:top w:val="none" w:sz="0" w:space="0" w:color="auto"/>
                <w:left w:val="none" w:sz="0" w:space="0" w:color="auto"/>
                <w:bottom w:val="none" w:sz="0" w:space="0" w:color="auto"/>
                <w:right w:val="none" w:sz="0" w:space="0" w:color="auto"/>
              </w:divBdr>
            </w:div>
          </w:divsChild>
        </w:div>
        <w:div w:id="2062094838">
          <w:marLeft w:val="0"/>
          <w:marRight w:val="0"/>
          <w:marTop w:val="0"/>
          <w:marBottom w:val="0"/>
          <w:divBdr>
            <w:top w:val="none" w:sz="0" w:space="0" w:color="auto"/>
            <w:left w:val="none" w:sz="0" w:space="0" w:color="auto"/>
            <w:bottom w:val="none" w:sz="0" w:space="0" w:color="auto"/>
            <w:right w:val="none" w:sz="0" w:space="0" w:color="auto"/>
          </w:divBdr>
          <w:divsChild>
            <w:div w:id="1822575077">
              <w:marLeft w:val="0"/>
              <w:marRight w:val="0"/>
              <w:marTop w:val="0"/>
              <w:marBottom w:val="0"/>
              <w:divBdr>
                <w:top w:val="none" w:sz="0" w:space="0" w:color="auto"/>
                <w:left w:val="none" w:sz="0" w:space="0" w:color="auto"/>
                <w:bottom w:val="none" w:sz="0" w:space="0" w:color="auto"/>
                <w:right w:val="none" w:sz="0" w:space="0" w:color="auto"/>
              </w:divBdr>
            </w:div>
          </w:divsChild>
        </w:div>
        <w:div w:id="2014916638">
          <w:marLeft w:val="0"/>
          <w:marRight w:val="0"/>
          <w:marTop w:val="0"/>
          <w:marBottom w:val="0"/>
          <w:divBdr>
            <w:top w:val="none" w:sz="0" w:space="0" w:color="auto"/>
            <w:left w:val="none" w:sz="0" w:space="0" w:color="auto"/>
            <w:bottom w:val="none" w:sz="0" w:space="0" w:color="auto"/>
            <w:right w:val="none" w:sz="0" w:space="0" w:color="auto"/>
          </w:divBdr>
          <w:divsChild>
            <w:div w:id="82728559">
              <w:marLeft w:val="0"/>
              <w:marRight w:val="0"/>
              <w:marTop w:val="0"/>
              <w:marBottom w:val="0"/>
              <w:divBdr>
                <w:top w:val="none" w:sz="0" w:space="0" w:color="auto"/>
                <w:left w:val="none" w:sz="0" w:space="0" w:color="auto"/>
                <w:bottom w:val="none" w:sz="0" w:space="0" w:color="auto"/>
                <w:right w:val="none" w:sz="0" w:space="0" w:color="auto"/>
              </w:divBdr>
            </w:div>
          </w:divsChild>
        </w:div>
        <w:div w:id="1895503416">
          <w:marLeft w:val="0"/>
          <w:marRight w:val="0"/>
          <w:marTop w:val="0"/>
          <w:marBottom w:val="0"/>
          <w:divBdr>
            <w:top w:val="none" w:sz="0" w:space="0" w:color="auto"/>
            <w:left w:val="none" w:sz="0" w:space="0" w:color="auto"/>
            <w:bottom w:val="none" w:sz="0" w:space="0" w:color="auto"/>
            <w:right w:val="none" w:sz="0" w:space="0" w:color="auto"/>
          </w:divBdr>
          <w:divsChild>
            <w:div w:id="285434990">
              <w:marLeft w:val="0"/>
              <w:marRight w:val="0"/>
              <w:marTop w:val="0"/>
              <w:marBottom w:val="0"/>
              <w:divBdr>
                <w:top w:val="none" w:sz="0" w:space="0" w:color="auto"/>
                <w:left w:val="none" w:sz="0" w:space="0" w:color="auto"/>
                <w:bottom w:val="none" w:sz="0" w:space="0" w:color="auto"/>
                <w:right w:val="none" w:sz="0" w:space="0" w:color="auto"/>
              </w:divBdr>
            </w:div>
          </w:divsChild>
        </w:div>
        <w:div w:id="876545085">
          <w:marLeft w:val="0"/>
          <w:marRight w:val="0"/>
          <w:marTop w:val="0"/>
          <w:marBottom w:val="0"/>
          <w:divBdr>
            <w:top w:val="none" w:sz="0" w:space="0" w:color="auto"/>
            <w:left w:val="none" w:sz="0" w:space="0" w:color="auto"/>
            <w:bottom w:val="none" w:sz="0" w:space="0" w:color="auto"/>
            <w:right w:val="none" w:sz="0" w:space="0" w:color="auto"/>
          </w:divBdr>
          <w:divsChild>
            <w:div w:id="2086416005">
              <w:marLeft w:val="0"/>
              <w:marRight w:val="0"/>
              <w:marTop w:val="0"/>
              <w:marBottom w:val="0"/>
              <w:divBdr>
                <w:top w:val="none" w:sz="0" w:space="0" w:color="auto"/>
                <w:left w:val="none" w:sz="0" w:space="0" w:color="auto"/>
                <w:bottom w:val="none" w:sz="0" w:space="0" w:color="auto"/>
                <w:right w:val="none" w:sz="0" w:space="0" w:color="auto"/>
              </w:divBdr>
            </w:div>
          </w:divsChild>
        </w:div>
        <w:div w:id="1507132305">
          <w:marLeft w:val="0"/>
          <w:marRight w:val="0"/>
          <w:marTop w:val="0"/>
          <w:marBottom w:val="0"/>
          <w:divBdr>
            <w:top w:val="none" w:sz="0" w:space="0" w:color="auto"/>
            <w:left w:val="none" w:sz="0" w:space="0" w:color="auto"/>
            <w:bottom w:val="none" w:sz="0" w:space="0" w:color="auto"/>
            <w:right w:val="none" w:sz="0" w:space="0" w:color="auto"/>
          </w:divBdr>
          <w:divsChild>
            <w:div w:id="607008490">
              <w:marLeft w:val="0"/>
              <w:marRight w:val="0"/>
              <w:marTop w:val="0"/>
              <w:marBottom w:val="0"/>
              <w:divBdr>
                <w:top w:val="none" w:sz="0" w:space="0" w:color="auto"/>
                <w:left w:val="none" w:sz="0" w:space="0" w:color="auto"/>
                <w:bottom w:val="none" w:sz="0" w:space="0" w:color="auto"/>
                <w:right w:val="none" w:sz="0" w:space="0" w:color="auto"/>
              </w:divBdr>
            </w:div>
          </w:divsChild>
        </w:div>
        <w:div w:id="462039174">
          <w:marLeft w:val="0"/>
          <w:marRight w:val="0"/>
          <w:marTop w:val="0"/>
          <w:marBottom w:val="0"/>
          <w:divBdr>
            <w:top w:val="none" w:sz="0" w:space="0" w:color="auto"/>
            <w:left w:val="none" w:sz="0" w:space="0" w:color="auto"/>
            <w:bottom w:val="none" w:sz="0" w:space="0" w:color="auto"/>
            <w:right w:val="none" w:sz="0" w:space="0" w:color="auto"/>
          </w:divBdr>
          <w:divsChild>
            <w:div w:id="1655453814">
              <w:marLeft w:val="0"/>
              <w:marRight w:val="0"/>
              <w:marTop w:val="0"/>
              <w:marBottom w:val="0"/>
              <w:divBdr>
                <w:top w:val="none" w:sz="0" w:space="0" w:color="auto"/>
                <w:left w:val="none" w:sz="0" w:space="0" w:color="auto"/>
                <w:bottom w:val="none" w:sz="0" w:space="0" w:color="auto"/>
                <w:right w:val="none" w:sz="0" w:space="0" w:color="auto"/>
              </w:divBdr>
            </w:div>
          </w:divsChild>
        </w:div>
        <w:div w:id="1953240555">
          <w:marLeft w:val="0"/>
          <w:marRight w:val="0"/>
          <w:marTop w:val="0"/>
          <w:marBottom w:val="0"/>
          <w:divBdr>
            <w:top w:val="none" w:sz="0" w:space="0" w:color="auto"/>
            <w:left w:val="none" w:sz="0" w:space="0" w:color="auto"/>
            <w:bottom w:val="none" w:sz="0" w:space="0" w:color="auto"/>
            <w:right w:val="none" w:sz="0" w:space="0" w:color="auto"/>
          </w:divBdr>
          <w:divsChild>
            <w:div w:id="566956703">
              <w:marLeft w:val="0"/>
              <w:marRight w:val="0"/>
              <w:marTop w:val="0"/>
              <w:marBottom w:val="0"/>
              <w:divBdr>
                <w:top w:val="none" w:sz="0" w:space="0" w:color="auto"/>
                <w:left w:val="none" w:sz="0" w:space="0" w:color="auto"/>
                <w:bottom w:val="none" w:sz="0" w:space="0" w:color="auto"/>
                <w:right w:val="none" w:sz="0" w:space="0" w:color="auto"/>
              </w:divBdr>
            </w:div>
          </w:divsChild>
        </w:div>
        <w:div w:id="557591845">
          <w:marLeft w:val="0"/>
          <w:marRight w:val="0"/>
          <w:marTop w:val="0"/>
          <w:marBottom w:val="0"/>
          <w:divBdr>
            <w:top w:val="none" w:sz="0" w:space="0" w:color="auto"/>
            <w:left w:val="none" w:sz="0" w:space="0" w:color="auto"/>
            <w:bottom w:val="none" w:sz="0" w:space="0" w:color="auto"/>
            <w:right w:val="none" w:sz="0" w:space="0" w:color="auto"/>
          </w:divBdr>
          <w:divsChild>
            <w:div w:id="1517186070">
              <w:marLeft w:val="0"/>
              <w:marRight w:val="0"/>
              <w:marTop w:val="0"/>
              <w:marBottom w:val="0"/>
              <w:divBdr>
                <w:top w:val="none" w:sz="0" w:space="0" w:color="auto"/>
                <w:left w:val="none" w:sz="0" w:space="0" w:color="auto"/>
                <w:bottom w:val="none" w:sz="0" w:space="0" w:color="auto"/>
                <w:right w:val="none" w:sz="0" w:space="0" w:color="auto"/>
              </w:divBdr>
            </w:div>
          </w:divsChild>
        </w:div>
        <w:div w:id="163476140">
          <w:marLeft w:val="0"/>
          <w:marRight w:val="0"/>
          <w:marTop w:val="0"/>
          <w:marBottom w:val="0"/>
          <w:divBdr>
            <w:top w:val="none" w:sz="0" w:space="0" w:color="auto"/>
            <w:left w:val="none" w:sz="0" w:space="0" w:color="auto"/>
            <w:bottom w:val="none" w:sz="0" w:space="0" w:color="auto"/>
            <w:right w:val="none" w:sz="0" w:space="0" w:color="auto"/>
          </w:divBdr>
          <w:divsChild>
            <w:div w:id="1785534472">
              <w:marLeft w:val="0"/>
              <w:marRight w:val="0"/>
              <w:marTop w:val="0"/>
              <w:marBottom w:val="0"/>
              <w:divBdr>
                <w:top w:val="none" w:sz="0" w:space="0" w:color="auto"/>
                <w:left w:val="none" w:sz="0" w:space="0" w:color="auto"/>
                <w:bottom w:val="none" w:sz="0" w:space="0" w:color="auto"/>
                <w:right w:val="none" w:sz="0" w:space="0" w:color="auto"/>
              </w:divBdr>
            </w:div>
          </w:divsChild>
        </w:div>
        <w:div w:id="1947761563">
          <w:marLeft w:val="0"/>
          <w:marRight w:val="0"/>
          <w:marTop w:val="0"/>
          <w:marBottom w:val="0"/>
          <w:divBdr>
            <w:top w:val="none" w:sz="0" w:space="0" w:color="auto"/>
            <w:left w:val="none" w:sz="0" w:space="0" w:color="auto"/>
            <w:bottom w:val="none" w:sz="0" w:space="0" w:color="auto"/>
            <w:right w:val="none" w:sz="0" w:space="0" w:color="auto"/>
          </w:divBdr>
          <w:divsChild>
            <w:div w:id="1651246660">
              <w:marLeft w:val="0"/>
              <w:marRight w:val="0"/>
              <w:marTop w:val="0"/>
              <w:marBottom w:val="0"/>
              <w:divBdr>
                <w:top w:val="none" w:sz="0" w:space="0" w:color="auto"/>
                <w:left w:val="none" w:sz="0" w:space="0" w:color="auto"/>
                <w:bottom w:val="none" w:sz="0" w:space="0" w:color="auto"/>
                <w:right w:val="none" w:sz="0" w:space="0" w:color="auto"/>
              </w:divBdr>
            </w:div>
          </w:divsChild>
        </w:div>
        <w:div w:id="510533528">
          <w:marLeft w:val="0"/>
          <w:marRight w:val="0"/>
          <w:marTop w:val="0"/>
          <w:marBottom w:val="0"/>
          <w:divBdr>
            <w:top w:val="none" w:sz="0" w:space="0" w:color="auto"/>
            <w:left w:val="none" w:sz="0" w:space="0" w:color="auto"/>
            <w:bottom w:val="none" w:sz="0" w:space="0" w:color="auto"/>
            <w:right w:val="none" w:sz="0" w:space="0" w:color="auto"/>
          </w:divBdr>
          <w:divsChild>
            <w:div w:id="132869532">
              <w:marLeft w:val="0"/>
              <w:marRight w:val="0"/>
              <w:marTop w:val="0"/>
              <w:marBottom w:val="0"/>
              <w:divBdr>
                <w:top w:val="none" w:sz="0" w:space="0" w:color="auto"/>
                <w:left w:val="none" w:sz="0" w:space="0" w:color="auto"/>
                <w:bottom w:val="none" w:sz="0" w:space="0" w:color="auto"/>
                <w:right w:val="none" w:sz="0" w:space="0" w:color="auto"/>
              </w:divBdr>
            </w:div>
          </w:divsChild>
        </w:div>
        <w:div w:id="317809620">
          <w:marLeft w:val="0"/>
          <w:marRight w:val="0"/>
          <w:marTop w:val="0"/>
          <w:marBottom w:val="0"/>
          <w:divBdr>
            <w:top w:val="none" w:sz="0" w:space="0" w:color="auto"/>
            <w:left w:val="none" w:sz="0" w:space="0" w:color="auto"/>
            <w:bottom w:val="none" w:sz="0" w:space="0" w:color="auto"/>
            <w:right w:val="none" w:sz="0" w:space="0" w:color="auto"/>
          </w:divBdr>
          <w:divsChild>
            <w:div w:id="518201080">
              <w:marLeft w:val="0"/>
              <w:marRight w:val="0"/>
              <w:marTop w:val="0"/>
              <w:marBottom w:val="0"/>
              <w:divBdr>
                <w:top w:val="none" w:sz="0" w:space="0" w:color="auto"/>
                <w:left w:val="none" w:sz="0" w:space="0" w:color="auto"/>
                <w:bottom w:val="none" w:sz="0" w:space="0" w:color="auto"/>
                <w:right w:val="none" w:sz="0" w:space="0" w:color="auto"/>
              </w:divBdr>
            </w:div>
          </w:divsChild>
        </w:div>
        <w:div w:id="1544563187">
          <w:marLeft w:val="0"/>
          <w:marRight w:val="0"/>
          <w:marTop w:val="0"/>
          <w:marBottom w:val="0"/>
          <w:divBdr>
            <w:top w:val="none" w:sz="0" w:space="0" w:color="auto"/>
            <w:left w:val="none" w:sz="0" w:space="0" w:color="auto"/>
            <w:bottom w:val="none" w:sz="0" w:space="0" w:color="auto"/>
            <w:right w:val="none" w:sz="0" w:space="0" w:color="auto"/>
          </w:divBdr>
          <w:divsChild>
            <w:div w:id="1949700006">
              <w:marLeft w:val="0"/>
              <w:marRight w:val="0"/>
              <w:marTop w:val="0"/>
              <w:marBottom w:val="0"/>
              <w:divBdr>
                <w:top w:val="none" w:sz="0" w:space="0" w:color="auto"/>
                <w:left w:val="none" w:sz="0" w:space="0" w:color="auto"/>
                <w:bottom w:val="none" w:sz="0" w:space="0" w:color="auto"/>
                <w:right w:val="none" w:sz="0" w:space="0" w:color="auto"/>
              </w:divBdr>
            </w:div>
          </w:divsChild>
        </w:div>
        <w:div w:id="1278374077">
          <w:marLeft w:val="0"/>
          <w:marRight w:val="0"/>
          <w:marTop w:val="0"/>
          <w:marBottom w:val="0"/>
          <w:divBdr>
            <w:top w:val="none" w:sz="0" w:space="0" w:color="auto"/>
            <w:left w:val="none" w:sz="0" w:space="0" w:color="auto"/>
            <w:bottom w:val="none" w:sz="0" w:space="0" w:color="auto"/>
            <w:right w:val="none" w:sz="0" w:space="0" w:color="auto"/>
          </w:divBdr>
          <w:divsChild>
            <w:div w:id="1430346026">
              <w:marLeft w:val="0"/>
              <w:marRight w:val="0"/>
              <w:marTop w:val="0"/>
              <w:marBottom w:val="0"/>
              <w:divBdr>
                <w:top w:val="none" w:sz="0" w:space="0" w:color="auto"/>
                <w:left w:val="none" w:sz="0" w:space="0" w:color="auto"/>
                <w:bottom w:val="none" w:sz="0" w:space="0" w:color="auto"/>
                <w:right w:val="none" w:sz="0" w:space="0" w:color="auto"/>
              </w:divBdr>
            </w:div>
          </w:divsChild>
        </w:div>
        <w:div w:id="531305971">
          <w:marLeft w:val="0"/>
          <w:marRight w:val="0"/>
          <w:marTop w:val="0"/>
          <w:marBottom w:val="0"/>
          <w:divBdr>
            <w:top w:val="none" w:sz="0" w:space="0" w:color="auto"/>
            <w:left w:val="none" w:sz="0" w:space="0" w:color="auto"/>
            <w:bottom w:val="none" w:sz="0" w:space="0" w:color="auto"/>
            <w:right w:val="none" w:sz="0" w:space="0" w:color="auto"/>
          </w:divBdr>
          <w:divsChild>
            <w:div w:id="953512849">
              <w:marLeft w:val="0"/>
              <w:marRight w:val="0"/>
              <w:marTop w:val="0"/>
              <w:marBottom w:val="0"/>
              <w:divBdr>
                <w:top w:val="none" w:sz="0" w:space="0" w:color="auto"/>
                <w:left w:val="none" w:sz="0" w:space="0" w:color="auto"/>
                <w:bottom w:val="none" w:sz="0" w:space="0" w:color="auto"/>
                <w:right w:val="none" w:sz="0" w:space="0" w:color="auto"/>
              </w:divBdr>
            </w:div>
          </w:divsChild>
        </w:div>
        <w:div w:id="1682202064">
          <w:marLeft w:val="0"/>
          <w:marRight w:val="0"/>
          <w:marTop w:val="0"/>
          <w:marBottom w:val="0"/>
          <w:divBdr>
            <w:top w:val="none" w:sz="0" w:space="0" w:color="auto"/>
            <w:left w:val="none" w:sz="0" w:space="0" w:color="auto"/>
            <w:bottom w:val="none" w:sz="0" w:space="0" w:color="auto"/>
            <w:right w:val="none" w:sz="0" w:space="0" w:color="auto"/>
          </w:divBdr>
          <w:divsChild>
            <w:div w:id="639305634">
              <w:marLeft w:val="0"/>
              <w:marRight w:val="0"/>
              <w:marTop w:val="0"/>
              <w:marBottom w:val="0"/>
              <w:divBdr>
                <w:top w:val="none" w:sz="0" w:space="0" w:color="auto"/>
                <w:left w:val="none" w:sz="0" w:space="0" w:color="auto"/>
                <w:bottom w:val="none" w:sz="0" w:space="0" w:color="auto"/>
                <w:right w:val="none" w:sz="0" w:space="0" w:color="auto"/>
              </w:divBdr>
            </w:div>
          </w:divsChild>
        </w:div>
        <w:div w:id="468984662">
          <w:marLeft w:val="0"/>
          <w:marRight w:val="0"/>
          <w:marTop w:val="0"/>
          <w:marBottom w:val="0"/>
          <w:divBdr>
            <w:top w:val="none" w:sz="0" w:space="0" w:color="auto"/>
            <w:left w:val="none" w:sz="0" w:space="0" w:color="auto"/>
            <w:bottom w:val="none" w:sz="0" w:space="0" w:color="auto"/>
            <w:right w:val="none" w:sz="0" w:space="0" w:color="auto"/>
          </w:divBdr>
          <w:divsChild>
            <w:div w:id="500970083">
              <w:marLeft w:val="0"/>
              <w:marRight w:val="0"/>
              <w:marTop w:val="0"/>
              <w:marBottom w:val="0"/>
              <w:divBdr>
                <w:top w:val="none" w:sz="0" w:space="0" w:color="auto"/>
                <w:left w:val="none" w:sz="0" w:space="0" w:color="auto"/>
                <w:bottom w:val="none" w:sz="0" w:space="0" w:color="auto"/>
                <w:right w:val="none" w:sz="0" w:space="0" w:color="auto"/>
              </w:divBdr>
            </w:div>
          </w:divsChild>
        </w:div>
        <w:div w:id="1113592296">
          <w:marLeft w:val="0"/>
          <w:marRight w:val="0"/>
          <w:marTop w:val="0"/>
          <w:marBottom w:val="0"/>
          <w:divBdr>
            <w:top w:val="none" w:sz="0" w:space="0" w:color="auto"/>
            <w:left w:val="none" w:sz="0" w:space="0" w:color="auto"/>
            <w:bottom w:val="none" w:sz="0" w:space="0" w:color="auto"/>
            <w:right w:val="none" w:sz="0" w:space="0" w:color="auto"/>
          </w:divBdr>
          <w:divsChild>
            <w:div w:id="521090494">
              <w:marLeft w:val="0"/>
              <w:marRight w:val="0"/>
              <w:marTop w:val="0"/>
              <w:marBottom w:val="0"/>
              <w:divBdr>
                <w:top w:val="none" w:sz="0" w:space="0" w:color="auto"/>
                <w:left w:val="none" w:sz="0" w:space="0" w:color="auto"/>
                <w:bottom w:val="none" w:sz="0" w:space="0" w:color="auto"/>
                <w:right w:val="none" w:sz="0" w:space="0" w:color="auto"/>
              </w:divBdr>
            </w:div>
          </w:divsChild>
        </w:div>
        <w:div w:id="928083463">
          <w:marLeft w:val="0"/>
          <w:marRight w:val="0"/>
          <w:marTop w:val="0"/>
          <w:marBottom w:val="0"/>
          <w:divBdr>
            <w:top w:val="none" w:sz="0" w:space="0" w:color="auto"/>
            <w:left w:val="none" w:sz="0" w:space="0" w:color="auto"/>
            <w:bottom w:val="none" w:sz="0" w:space="0" w:color="auto"/>
            <w:right w:val="none" w:sz="0" w:space="0" w:color="auto"/>
          </w:divBdr>
          <w:divsChild>
            <w:div w:id="1812862298">
              <w:marLeft w:val="0"/>
              <w:marRight w:val="0"/>
              <w:marTop w:val="0"/>
              <w:marBottom w:val="0"/>
              <w:divBdr>
                <w:top w:val="none" w:sz="0" w:space="0" w:color="auto"/>
                <w:left w:val="none" w:sz="0" w:space="0" w:color="auto"/>
                <w:bottom w:val="none" w:sz="0" w:space="0" w:color="auto"/>
                <w:right w:val="none" w:sz="0" w:space="0" w:color="auto"/>
              </w:divBdr>
            </w:div>
          </w:divsChild>
        </w:div>
        <w:div w:id="1813205878">
          <w:marLeft w:val="0"/>
          <w:marRight w:val="0"/>
          <w:marTop w:val="0"/>
          <w:marBottom w:val="0"/>
          <w:divBdr>
            <w:top w:val="none" w:sz="0" w:space="0" w:color="auto"/>
            <w:left w:val="none" w:sz="0" w:space="0" w:color="auto"/>
            <w:bottom w:val="none" w:sz="0" w:space="0" w:color="auto"/>
            <w:right w:val="none" w:sz="0" w:space="0" w:color="auto"/>
          </w:divBdr>
          <w:divsChild>
            <w:div w:id="955213834">
              <w:marLeft w:val="0"/>
              <w:marRight w:val="0"/>
              <w:marTop w:val="0"/>
              <w:marBottom w:val="0"/>
              <w:divBdr>
                <w:top w:val="none" w:sz="0" w:space="0" w:color="auto"/>
                <w:left w:val="none" w:sz="0" w:space="0" w:color="auto"/>
                <w:bottom w:val="none" w:sz="0" w:space="0" w:color="auto"/>
                <w:right w:val="none" w:sz="0" w:space="0" w:color="auto"/>
              </w:divBdr>
            </w:div>
          </w:divsChild>
        </w:div>
        <w:div w:id="1578981608">
          <w:marLeft w:val="0"/>
          <w:marRight w:val="0"/>
          <w:marTop w:val="0"/>
          <w:marBottom w:val="0"/>
          <w:divBdr>
            <w:top w:val="none" w:sz="0" w:space="0" w:color="auto"/>
            <w:left w:val="none" w:sz="0" w:space="0" w:color="auto"/>
            <w:bottom w:val="none" w:sz="0" w:space="0" w:color="auto"/>
            <w:right w:val="none" w:sz="0" w:space="0" w:color="auto"/>
          </w:divBdr>
          <w:divsChild>
            <w:div w:id="2118060589">
              <w:marLeft w:val="0"/>
              <w:marRight w:val="0"/>
              <w:marTop w:val="0"/>
              <w:marBottom w:val="0"/>
              <w:divBdr>
                <w:top w:val="none" w:sz="0" w:space="0" w:color="auto"/>
                <w:left w:val="none" w:sz="0" w:space="0" w:color="auto"/>
                <w:bottom w:val="none" w:sz="0" w:space="0" w:color="auto"/>
                <w:right w:val="none" w:sz="0" w:space="0" w:color="auto"/>
              </w:divBdr>
            </w:div>
          </w:divsChild>
        </w:div>
        <w:div w:id="861557048">
          <w:marLeft w:val="0"/>
          <w:marRight w:val="0"/>
          <w:marTop w:val="0"/>
          <w:marBottom w:val="0"/>
          <w:divBdr>
            <w:top w:val="none" w:sz="0" w:space="0" w:color="auto"/>
            <w:left w:val="none" w:sz="0" w:space="0" w:color="auto"/>
            <w:bottom w:val="none" w:sz="0" w:space="0" w:color="auto"/>
            <w:right w:val="none" w:sz="0" w:space="0" w:color="auto"/>
          </w:divBdr>
          <w:divsChild>
            <w:div w:id="1819682960">
              <w:marLeft w:val="0"/>
              <w:marRight w:val="0"/>
              <w:marTop w:val="0"/>
              <w:marBottom w:val="0"/>
              <w:divBdr>
                <w:top w:val="none" w:sz="0" w:space="0" w:color="auto"/>
                <w:left w:val="none" w:sz="0" w:space="0" w:color="auto"/>
                <w:bottom w:val="none" w:sz="0" w:space="0" w:color="auto"/>
                <w:right w:val="none" w:sz="0" w:space="0" w:color="auto"/>
              </w:divBdr>
            </w:div>
          </w:divsChild>
        </w:div>
        <w:div w:id="1544781176">
          <w:marLeft w:val="0"/>
          <w:marRight w:val="0"/>
          <w:marTop w:val="0"/>
          <w:marBottom w:val="0"/>
          <w:divBdr>
            <w:top w:val="none" w:sz="0" w:space="0" w:color="auto"/>
            <w:left w:val="none" w:sz="0" w:space="0" w:color="auto"/>
            <w:bottom w:val="none" w:sz="0" w:space="0" w:color="auto"/>
            <w:right w:val="none" w:sz="0" w:space="0" w:color="auto"/>
          </w:divBdr>
          <w:divsChild>
            <w:div w:id="2101173684">
              <w:marLeft w:val="0"/>
              <w:marRight w:val="0"/>
              <w:marTop w:val="0"/>
              <w:marBottom w:val="0"/>
              <w:divBdr>
                <w:top w:val="none" w:sz="0" w:space="0" w:color="auto"/>
                <w:left w:val="none" w:sz="0" w:space="0" w:color="auto"/>
                <w:bottom w:val="none" w:sz="0" w:space="0" w:color="auto"/>
                <w:right w:val="none" w:sz="0" w:space="0" w:color="auto"/>
              </w:divBdr>
            </w:div>
          </w:divsChild>
        </w:div>
        <w:div w:id="1141656923">
          <w:marLeft w:val="0"/>
          <w:marRight w:val="0"/>
          <w:marTop w:val="0"/>
          <w:marBottom w:val="0"/>
          <w:divBdr>
            <w:top w:val="none" w:sz="0" w:space="0" w:color="auto"/>
            <w:left w:val="none" w:sz="0" w:space="0" w:color="auto"/>
            <w:bottom w:val="none" w:sz="0" w:space="0" w:color="auto"/>
            <w:right w:val="none" w:sz="0" w:space="0" w:color="auto"/>
          </w:divBdr>
          <w:divsChild>
            <w:div w:id="240649648">
              <w:marLeft w:val="0"/>
              <w:marRight w:val="0"/>
              <w:marTop w:val="0"/>
              <w:marBottom w:val="0"/>
              <w:divBdr>
                <w:top w:val="none" w:sz="0" w:space="0" w:color="auto"/>
                <w:left w:val="none" w:sz="0" w:space="0" w:color="auto"/>
                <w:bottom w:val="none" w:sz="0" w:space="0" w:color="auto"/>
                <w:right w:val="none" w:sz="0" w:space="0" w:color="auto"/>
              </w:divBdr>
            </w:div>
          </w:divsChild>
        </w:div>
        <w:div w:id="1483618385">
          <w:marLeft w:val="0"/>
          <w:marRight w:val="0"/>
          <w:marTop w:val="0"/>
          <w:marBottom w:val="0"/>
          <w:divBdr>
            <w:top w:val="none" w:sz="0" w:space="0" w:color="auto"/>
            <w:left w:val="none" w:sz="0" w:space="0" w:color="auto"/>
            <w:bottom w:val="none" w:sz="0" w:space="0" w:color="auto"/>
            <w:right w:val="none" w:sz="0" w:space="0" w:color="auto"/>
          </w:divBdr>
          <w:divsChild>
            <w:div w:id="1046368881">
              <w:marLeft w:val="0"/>
              <w:marRight w:val="0"/>
              <w:marTop w:val="0"/>
              <w:marBottom w:val="0"/>
              <w:divBdr>
                <w:top w:val="none" w:sz="0" w:space="0" w:color="auto"/>
                <w:left w:val="none" w:sz="0" w:space="0" w:color="auto"/>
                <w:bottom w:val="none" w:sz="0" w:space="0" w:color="auto"/>
                <w:right w:val="none" w:sz="0" w:space="0" w:color="auto"/>
              </w:divBdr>
            </w:div>
          </w:divsChild>
        </w:div>
        <w:div w:id="131287116">
          <w:marLeft w:val="0"/>
          <w:marRight w:val="0"/>
          <w:marTop w:val="0"/>
          <w:marBottom w:val="0"/>
          <w:divBdr>
            <w:top w:val="none" w:sz="0" w:space="0" w:color="auto"/>
            <w:left w:val="none" w:sz="0" w:space="0" w:color="auto"/>
            <w:bottom w:val="none" w:sz="0" w:space="0" w:color="auto"/>
            <w:right w:val="none" w:sz="0" w:space="0" w:color="auto"/>
          </w:divBdr>
          <w:divsChild>
            <w:div w:id="201215292">
              <w:marLeft w:val="0"/>
              <w:marRight w:val="0"/>
              <w:marTop w:val="0"/>
              <w:marBottom w:val="0"/>
              <w:divBdr>
                <w:top w:val="none" w:sz="0" w:space="0" w:color="auto"/>
                <w:left w:val="none" w:sz="0" w:space="0" w:color="auto"/>
                <w:bottom w:val="none" w:sz="0" w:space="0" w:color="auto"/>
                <w:right w:val="none" w:sz="0" w:space="0" w:color="auto"/>
              </w:divBdr>
            </w:div>
          </w:divsChild>
        </w:div>
        <w:div w:id="1745107733">
          <w:marLeft w:val="0"/>
          <w:marRight w:val="0"/>
          <w:marTop w:val="0"/>
          <w:marBottom w:val="0"/>
          <w:divBdr>
            <w:top w:val="none" w:sz="0" w:space="0" w:color="auto"/>
            <w:left w:val="none" w:sz="0" w:space="0" w:color="auto"/>
            <w:bottom w:val="none" w:sz="0" w:space="0" w:color="auto"/>
            <w:right w:val="none" w:sz="0" w:space="0" w:color="auto"/>
          </w:divBdr>
          <w:divsChild>
            <w:div w:id="796685560">
              <w:marLeft w:val="0"/>
              <w:marRight w:val="0"/>
              <w:marTop w:val="0"/>
              <w:marBottom w:val="0"/>
              <w:divBdr>
                <w:top w:val="none" w:sz="0" w:space="0" w:color="auto"/>
                <w:left w:val="none" w:sz="0" w:space="0" w:color="auto"/>
                <w:bottom w:val="none" w:sz="0" w:space="0" w:color="auto"/>
                <w:right w:val="none" w:sz="0" w:space="0" w:color="auto"/>
              </w:divBdr>
            </w:div>
          </w:divsChild>
        </w:div>
        <w:div w:id="615602445">
          <w:marLeft w:val="0"/>
          <w:marRight w:val="0"/>
          <w:marTop w:val="0"/>
          <w:marBottom w:val="0"/>
          <w:divBdr>
            <w:top w:val="none" w:sz="0" w:space="0" w:color="auto"/>
            <w:left w:val="none" w:sz="0" w:space="0" w:color="auto"/>
            <w:bottom w:val="none" w:sz="0" w:space="0" w:color="auto"/>
            <w:right w:val="none" w:sz="0" w:space="0" w:color="auto"/>
          </w:divBdr>
          <w:divsChild>
            <w:div w:id="790320248">
              <w:marLeft w:val="0"/>
              <w:marRight w:val="0"/>
              <w:marTop w:val="0"/>
              <w:marBottom w:val="0"/>
              <w:divBdr>
                <w:top w:val="none" w:sz="0" w:space="0" w:color="auto"/>
                <w:left w:val="none" w:sz="0" w:space="0" w:color="auto"/>
                <w:bottom w:val="none" w:sz="0" w:space="0" w:color="auto"/>
                <w:right w:val="none" w:sz="0" w:space="0" w:color="auto"/>
              </w:divBdr>
            </w:div>
          </w:divsChild>
        </w:div>
        <w:div w:id="499394532">
          <w:marLeft w:val="0"/>
          <w:marRight w:val="0"/>
          <w:marTop w:val="0"/>
          <w:marBottom w:val="0"/>
          <w:divBdr>
            <w:top w:val="none" w:sz="0" w:space="0" w:color="auto"/>
            <w:left w:val="none" w:sz="0" w:space="0" w:color="auto"/>
            <w:bottom w:val="none" w:sz="0" w:space="0" w:color="auto"/>
            <w:right w:val="none" w:sz="0" w:space="0" w:color="auto"/>
          </w:divBdr>
          <w:divsChild>
            <w:div w:id="2057198199">
              <w:marLeft w:val="0"/>
              <w:marRight w:val="0"/>
              <w:marTop w:val="0"/>
              <w:marBottom w:val="0"/>
              <w:divBdr>
                <w:top w:val="none" w:sz="0" w:space="0" w:color="auto"/>
                <w:left w:val="none" w:sz="0" w:space="0" w:color="auto"/>
                <w:bottom w:val="none" w:sz="0" w:space="0" w:color="auto"/>
                <w:right w:val="none" w:sz="0" w:space="0" w:color="auto"/>
              </w:divBdr>
            </w:div>
          </w:divsChild>
        </w:div>
        <w:div w:id="951858892">
          <w:marLeft w:val="0"/>
          <w:marRight w:val="0"/>
          <w:marTop w:val="0"/>
          <w:marBottom w:val="0"/>
          <w:divBdr>
            <w:top w:val="none" w:sz="0" w:space="0" w:color="auto"/>
            <w:left w:val="none" w:sz="0" w:space="0" w:color="auto"/>
            <w:bottom w:val="none" w:sz="0" w:space="0" w:color="auto"/>
            <w:right w:val="none" w:sz="0" w:space="0" w:color="auto"/>
          </w:divBdr>
          <w:divsChild>
            <w:div w:id="1549533793">
              <w:marLeft w:val="0"/>
              <w:marRight w:val="0"/>
              <w:marTop w:val="0"/>
              <w:marBottom w:val="0"/>
              <w:divBdr>
                <w:top w:val="none" w:sz="0" w:space="0" w:color="auto"/>
                <w:left w:val="none" w:sz="0" w:space="0" w:color="auto"/>
                <w:bottom w:val="none" w:sz="0" w:space="0" w:color="auto"/>
                <w:right w:val="none" w:sz="0" w:space="0" w:color="auto"/>
              </w:divBdr>
            </w:div>
          </w:divsChild>
        </w:div>
        <w:div w:id="2015108203">
          <w:marLeft w:val="0"/>
          <w:marRight w:val="0"/>
          <w:marTop w:val="0"/>
          <w:marBottom w:val="0"/>
          <w:divBdr>
            <w:top w:val="none" w:sz="0" w:space="0" w:color="auto"/>
            <w:left w:val="none" w:sz="0" w:space="0" w:color="auto"/>
            <w:bottom w:val="none" w:sz="0" w:space="0" w:color="auto"/>
            <w:right w:val="none" w:sz="0" w:space="0" w:color="auto"/>
          </w:divBdr>
          <w:divsChild>
            <w:div w:id="1278216783">
              <w:marLeft w:val="0"/>
              <w:marRight w:val="0"/>
              <w:marTop w:val="0"/>
              <w:marBottom w:val="0"/>
              <w:divBdr>
                <w:top w:val="none" w:sz="0" w:space="0" w:color="auto"/>
                <w:left w:val="none" w:sz="0" w:space="0" w:color="auto"/>
                <w:bottom w:val="none" w:sz="0" w:space="0" w:color="auto"/>
                <w:right w:val="none" w:sz="0" w:space="0" w:color="auto"/>
              </w:divBdr>
            </w:div>
          </w:divsChild>
        </w:div>
        <w:div w:id="1615400760">
          <w:marLeft w:val="0"/>
          <w:marRight w:val="0"/>
          <w:marTop w:val="0"/>
          <w:marBottom w:val="0"/>
          <w:divBdr>
            <w:top w:val="none" w:sz="0" w:space="0" w:color="auto"/>
            <w:left w:val="none" w:sz="0" w:space="0" w:color="auto"/>
            <w:bottom w:val="none" w:sz="0" w:space="0" w:color="auto"/>
            <w:right w:val="none" w:sz="0" w:space="0" w:color="auto"/>
          </w:divBdr>
          <w:divsChild>
            <w:div w:id="1435708298">
              <w:marLeft w:val="0"/>
              <w:marRight w:val="0"/>
              <w:marTop w:val="0"/>
              <w:marBottom w:val="0"/>
              <w:divBdr>
                <w:top w:val="none" w:sz="0" w:space="0" w:color="auto"/>
                <w:left w:val="none" w:sz="0" w:space="0" w:color="auto"/>
                <w:bottom w:val="none" w:sz="0" w:space="0" w:color="auto"/>
                <w:right w:val="none" w:sz="0" w:space="0" w:color="auto"/>
              </w:divBdr>
            </w:div>
          </w:divsChild>
        </w:div>
        <w:div w:id="364059274">
          <w:marLeft w:val="0"/>
          <w:marRight w:val="0"/>
          <w:marTop w:val="0"/>
          <w:marBottom w:val="0"/>
          <w:divBdr>
            <w:top w:val="none" w:sz="0" w:space="0" w:color="auto"/>
            <w:left w:val="none" w:sz="0" w:space="0" w:color="auto"/>
            <w:bottom w:val="none" w:sz="0" w:space="0" w:color="auto"/>
            <w:right w:val="none" w:sz="0" w:space="0" w:color="auto"/>
          </w:divBdr>
          <w:divsChild>
            <w:div w:id="1418212887">
              <w:marLeft w:val="0"/>
              <w:marRight w:val="0"/>
              <w:marTop w:val="0"/>
              <w:marBottom w:val="0"/>
              <w:divBdr>
                <w:top w:val="none" w:sz="0" w:space="0" w:color="auto"/>
                <w:left w:val="none" w:sz="0" w:space="0" w:color="auto"/>
                <w:bottom w:val="none" w:sz="0" w:space="0" w:color="auto"/>
                <w:right w:val="none" w:sz="0" w:space="0" w:color="auto"/>
              </w:divBdr>
            </w:div>
          </w:divsChild>
        </w:div>
        <w:div w:id="1663115831">
          <w:marLeft w:val="0"/>
          <w:marRight w:val="0"/>
          <w:marTop w:val="0"/>
          <w:marBottom w:val="0"/>
          <w:divBdr>
            <w:top w:val="none" w:sz="0" w:space="0" w:color="auto"/>
            <w:left w:val="none" w:sz="0" w:space="0" w:color="auto"/>
            <w:bottom w:val="none" w:sz="0" w:space="0" w:color="auto"/>
            <w:right w:val="none" w:sz="0" w:space="0" w:color="auto"/>
          </w:divBdr>
          <w:divsChild>
            <w:div w:id="1123688863">
              <w:marLeft w:val="0"/>
              <w:marRight w:val="0"/>
              <w:marTop w:val="0"/>
              <w:marBottom w:val="0"/>
              <w:divBdr>
                <w:top w:val="none" w:sz="0" w:space="0" w:color="auto"/>
                <w:left w:val="none" w:sz="0" w:space="0" w:color="auto"/>
                <w:bottom w:val="none" w:sz="0" w:space="0" w:color="auto"/>
                <w:right w:val="none" w:sz="0" w:space="0" w:color="auto"/>
              </w:divBdr>
            </w:div>
          </w:divsChild>
        </w:div>
        <w:div w:id="1706827055">
          <w:marLeft w:val="0"/>
          <w:marRight w:val="0"/>
          <w:marTop w:val="0"/>
          <w:marBottom w:val="0"/>
          <w:divBdr>
            <w:top w:val="none" w:sz="0" w:space="0" w:color="auto"/>
            <w:left w:val="none" w:sz="0" w:space="0" w:color="auto"/>
            <w:bottom w:val="none" w:sz="0" w:space="0" w:color="auto"/>
            <w:right w:val="none" w:sz="0" w:space="0" w:color="auto"/>
          </w:divBdr>
          <w:divsChild>
            <w:div w:id="465464213">
              <w:marLeft w:val="0"/>
              <w:marRight w:val="0"/>
              <w:marTop w:val="0"/>
              <w:marBottom w:val="0"/>
              <w:divBdr>
                <w:top w:val="none" w:sz="0" w:space="0" w:color="auto"/>
                <w:left w:val="none" w:sz="0" w:space="0" w:color="auto"/>
                <w:bottom w:val="none" w:sz="0" w:space="0" w:color="auto"/>
                <w:right w:val="none" w:sz="0" w:space="0" w:color="auto"/>
              </w:divBdr>
            </w:div>
          </w:divsChild>
        </w:div>
        <w:div w:id="567886752">
          <w:marLeft w:val="0"/>
          <w:marRight w:val="0"/>
          <w:marTop w:val="0"/>
          <w:marBottom w:val="0"/>
          <w:divBdr>
            <w:top w:val="none" w:sz="0" w:space="0" w:color="auto"/>
            <w:left w:val="none" w:sz="0" w:space="0" w:color="auto"/>
            <w:bottom w:val="none" w:sz="0" w:space="0" w:color="auto"/>
            <w:right w:val="none" w:sz="0" w:space="0" w:color="auto"/>
          </w:divBdr>
          <w:divsChild>
            <w:div w:id="761070276">
              <w:marLeft w:val="0"/>
              <w:marRight w:val="0"/>
              <w:marTop w:val="0"/>
              <w:marBottom w:val="0"/>
              <w:divBdr>
                <w:top w:val="none" w:sz="0" w:space="0" w:color="auto"/>
                <w:left w:val="none" w:sz="0" w:space="0" w:color="auto"/>
                <w:bottom w:val="none" w:sz="0" w:space="0" w:color="auto"/>
                <w:right w:val="none" w:sz="0" w:space="0" w:color="auto"/>
              </w:divBdr>
            </w:div>
          </w:divsChild>
        </w:div>
        <w:div w:id="1038357901">
          <w:marLeft w:val="0"/>
          <w:marRight w:val="0"/>
          <w:marTop w:val="0"/>
          <w:marBottom w:val="0"/>
          <w:divBdr>
            <w:top w:val="none" w:sz="0" w:space="0" w:color="auto"/>
            <w:left w:val="none" w:sz="0" w:space="0" w:color="auto"/>
            <w:bottom w:val="none" w:sz="0" w:space="0" w:color="auto"/>
            <w:right w:val="none" w:sz="0" w:space="0" w:color="auto"/>
          </w:divBdr>
          <w:divsChild>
            <w:div w:id="2062437366">
              <w:marLeft w:val="0"/>
              <w:marRight w:val="0"/>
              <w:marTop w:val="0"/>
              <w:marBottom w:val="0"/>
              <w:divBdr>
                <w:top w:val="none" w:sz="0" w:space="0" w:color="auto"/>
                <w:left w:val="none" w:sz="0" w:space="0" w:color="auto"/>
                <w:bottom w:val="none" w:sz="0" w:space="0" w:color="auto"/>
                <w:right w:val="none" w:sz="0" w:space="0" w:color="auto"/>
              </w:divBdr>
            </w:div>
          </w:divsChild>
        </w:div>
        <w:div w:id="531113510">
          <w:marLeft w:val="0"/>
          <w:marRight w:val="0"/>
          <w:marTop w:val="0"/>
          <w:marBottom w:val="0"/>
          <w:divBdr>
            <w:top w:val="none" w:sz="0" w:space="0" w:color="auto"/>
            <w:left w:val="none" w:sz="0" w:space="0" w:color="auto"/>
            <w:bottom w:val="none" w:sz="0" w:space="0" w:color="auto"/>
            <w:right w:val="none" w:sz="0" w:space="0" w:color="auto"/>
          </w:divBdr>
          <w:divsChild>
            <w:div w:id="1177891034">
              <w:marLeft w:val="0"/>
              <w:marRight w:val="0"/>
              <w:marTop w:val="0"/>
              <w:marBottom w:val="0"/>
              <w:divBdr>
                <w:top w:val="none" w:sz="0" w:space="0" w:color="auto"/>
                <w:left w:val="none" w:sz="0" w:space="0" w:color="auto"/>
                <w:bottom w:val="none" w:sz="0" w:space="0" w:color="auto"/>
                <w:right w:val="none" w:sz="0" w:space="0" w:color="auto"/>
              </w:divBdr>
            </w:div>
          </w:divsChild>
        </w:div>
        <w:div w:id="1584992229">
          <w:marLeft w:val="0"/>
          <w:marRight w:val="0"/>
          <w:marTop w:val="0"/>
          <w:marBottom w:val="0"/>
          <w:divBdr>
            <w:top w:val="none" w:sz="0" w:space="0" w:color="auto"/>
            <w:left w:val="none" w:sz="0" w:space="0" w:color="auto"/>
            <w:bottom w:val="none" w:sz="0" w:space="0" w:color="auto"/>
            <w:right w:val="none" w:sz="0" w:space="0" w:color="auto"/>
          </w:divBdr>
          <w:divsChild>
            <w:div w:id="338587288">
              <w:marLeft w:val="0"/>
              <w:marRight w:val="0"/>
              <w:marTop w:val="0"/>
              <w:marBottom w:val="0"/>
              <w:divBdr>
                <w:top w:val="none" w:sz="0" w:space="0" w:color="auto"/>
                <w:left w:val="none" w:sz="0" w:space="0" w:color="auto"/>
                <w:bottom w:val="none" w:sz="0" w:space="0" w:color="auto"/>
                <w:right w:val="none" w:sz="0" w:space="0" w:color="auto"/>
              </w:divBdr>
            </w:div>
          </w:divsChild>
        </w:div>
        <w:div w:id="587690284">
          <w:marLeft w:val="0"/>
          <w:marRight w:val="0"/>
          <w:marTop w:val="0"/>
          <w:marBottom w:val="0"/>
          <w:divBdr>
            <w:top w:val="none" w:sz="0" w:space="0" w:color="auto"/>
            <w:left w:val="none" w:sz="0" w:space="0" w:color="auto"/>
            <w:bottom w:val="none" w:sz="0" w:space="0" w:color="auto"/>
            <w:right w:val="none" w:sz="0" w:space="0" w:color="auto"/>
          </w:divBdr>
          <w:divsChild>
            <w:div w:id="1091505390">
              <w:marLeft w:val="0"/>
              <w:marRight w:val="0"/>
              <w:marTop w:val="0"/>
              <w:marBottom w:val="0"/>
              <w:divBdr>
                <w:top w:val="none" w:sz="0" w:space="0" w:color="auto"/>
                <w:left w:val="none" w:sz="0" w:space="0" w:color="auto"/>
                <w:bottom w:val="none" w:sz="0" w:space="0" w:color="auto"/>
                <w:right w:val="none" w:sz="0" w:space="0" w:color="auto"/>
              </w:divBdr>
            </w:div>
          </w:divsChild>
        </w:div>
        <w:div w:id="534317577">
          <w:marLeft w:val="0"/>
          <w:marRight w:val="0"/>
          <w:marTop w:val="0"/>
          <w:marBottom w:val="0"/>
          <w:divBdr>
            <w:top w:val="none" w:sz="0" w:space="0" w:color="auto"/>
            <w:left w:val="none" w:sz="0" w:space="0" w:color="auto"/>
            <w:bottom w:val="none" w:sz="0" w:space="0" w:color="auto"/>
            <w:right w:val="none" w:sz="0" w:space="0" w:color="auto"/>
          </w:divBdr>
          <w:divsChild>
            <w:div w:id="1374042163">
              <w:marLeft w:val="0"/>
              <w:marRight w:val="0"/>
              <w:marTop w:val="0"/>
              <w:marBottom w:val="0"/>
              <w:divBdr>
                <w:top w:val="none" w:sz="0" w:space="0" w:color="auto"/>
                <w:left w:val="none" w:sz="0" w:space="0" w:color="auto"/>
                <w:bottom w:val="none" w:sz="0" w:space="0" w:color="auto"/>
                <w:right w:val="none" w:sz="0" w:space="0" w:color="auto"/>
              </w:divBdr>
            </w:div>
          </w:divsChild>
        </w:div>
        <w:div w:id="578251904">
          <w:marLeft w:val="0"/>
          <w:marRight w:val="0"/>
          <w:marTop w:val="0"/>
          <w:marBottom w:val="0"/>
          <w:divBdr>
            <w:top w:val="none" w:sz="0" w:space="0" w:color="auto"/>
            <w:left w:val="none" w:sz="0" w:space="0" w:color="auto"/>
            <w:bottom w:val="none" w:sz="0" w:space="0" w:color="auto"/>
            <w:right w:val="none" w:sz="0" w:space="0" w:color="auto"/>
          </w:divBdr>
          <w:divsChild>
            <w:div w:id="81222213">
              <w:marLeft w:val="0"/>
              <w:marRight w:val="0"/>
              <w:marTop w:val="0"/>
              <w:marBottom w:val="0"/>
              <w:divBdr>
                <w:top w:val="none" w:sz="0" w:space="0" w:color="auto"/>
                <w:left w:val="none" w:sz="0" w:space="0" w:color="auto"/>
                <w:bottom w:val="none" w:sz="0" w:space="0" w:color="auto"/>
                <w:right w:val="none" w:sz="0" w:space="0" w:color="auto"/>
              </w:divBdr>
            </w:div>
          </w:divsChild>
        </w:div>
        <w:div w:id="895748837">
          <w:marLeft w:val="0"/>
          <w:marRight w:val="0"/>
          <w:marTop w:val="0"/>
          <w:marBottom w:val="0"/>
          <w:divBdr>
            <w:top w:val="none" w:sz="0" w:space="0" w:color="auto"/>
            <w:left w:val="none" w:sz="0" w:space="0" w:color="auto"/>
            <w:bottom w:val="none" w:sz="0" w:space="0" w:color="auto"/>
            <w:right w:val="none" w:sz="0" w:space="0" w:color="auto"/>
          </w:divBdr>
          <w:divsChild>
            <w:div w:id="282540941">
              <w:marLeft w:val="0"/>
              <w:marRight w:val="0"/>
              <w:marTop w:val="0"/>
              <w:marBottom w:val="0"/>
              <w:divBdr>
                <w:top w:val="none" w:sz="0" w:space="0" w:color="auto"/>
                <w:left w:val="none" w:sz="0" w:space="0" w:color="auto"/>
                <w:bottom w:val="none" w:sz="0" w:space="0" w:color="auto"/>
                <w:right w:val="none" w:sz="0" w:space="0" w:color="auto"/>
              </w:divBdr>
            </w:div>
          </w:divsChild>
        </w:div>
        <w:div w:id="1877237275">
          <w:marLeft w:val="0"/>
          <w:marRight w:val="0"/>
          <w:marTop w:val="0"/>
          <w:marBottom w:val="0"/>
          <w:divBdr>
            <w:top w:val="none" w:sz="0" w:space="0" w:color="auto"/>
            <w:left w:val="none" w:sz="0" w:space="0" w:color="auto"/>
            <w:bottom w:val="none" w:sz="0" w:space="0" w:color="auto"/>
            <w:right w:val="none" w:sz="0" w:space="0" w:color="auto"/>
          </w:divBdr>
          <w:divsChild>
            <w:div w:id="5521812">
              <w:marLeft w:val="0"/>
              <w:marRight w:val="0"/>
              <w:marTop w:val="0"/>
              <w:marBottom w:val="0"/>
              <w:divBdr>
                <w:top w:val="none" w:sz="0" w:space="0" w:color="auto"/>
                <w:left w:val="none" w:sz="0" w:space="0" w:color="auto"/>
                <w:bottom w:val="none" w:sz="0" w:space="0" w:color="auto"/>
                <w:right w:val="none" w:sz="0" w:space="0" w:color="auto"/>
              </w:divBdr>
            </w:div>
          </w:divsChild>
        </w:div>
        <w:div w:id="576402885">
          <w:marLeft w:val="0"/>
          <w:marRight w:val="0"/>
          <w:marTop w:val="0"/>
          <w:marBottom w:val="0"/>
          <w:divBdr>
            <w:top w:val="none" w:sz="0" w:space="0" w:color="auto"/>
            <w:left w:val="none" w:sz="0" w:space="0" w:color="auto"/>
            <w:bottom w:val="none" w:sz="0" w:space="0" w:color="auto"/>
            <w:right w:val="none" w:sz="0" w:space="0" w:color="auto"/>
          </w:divBdr>
          <w:divsChild>
            <w:div w:id="1506704537">
              <w:marLeft w:val="0"/>
              <w:marRight w:val="0"/>
              <w:marTop w:val="0"/>
              <w:marBottom w:val="0"/>
              <w:divBdr>
                <w:top w:val="none" w:sz="0" w:space="0" w:color="auto"/>
                <w:left w:val="none" w:sz="0" w:space="0" w:color="auto"/>
                <w:bottom w:val="none" w:sz="0" w:space="0" w:color="auto"/>
                <w:right w:val="none" w:sz="0" w:space="0" w:color="auto"/>
              </w:divBdr>
            </w:div>
          </w:divsChild>
        </w:div>
        <w:div w:id="354817539">
          <w:marLeft w:val="0"/>
          <w:marRight w:val="0"/>
          <w:marTop w:val="0"/>
          <w:marBottom w:val="0"/>
          <w:divBdr>
            <w:top w:val="none" w:sz="0" w:space="0" w:color="auto"/>
            <w:left w:val="none" w:sz="0" w:space="0" w:color="auto"/>
            <w:bottom w:val="none" w:sz="0" w:space="0" w:color="auto"/>
            <w:right w:val="none" w:sz="0" w:space="0" w:color="auto"/>
          </w:divBdr>
          <w:divsChild>
            <w:div w:id="1867523378">
              <w:marLeft w:val="0"/>
              <w:marRight w:val="0"/>
              <w:marTop w:val="0"/>
              <w:marBottom w:val="0"/>
              <w:divBdr>
                <w:top w:val="none" w:sz="0" w:space="0" w:color="auto"/>
                <w:left w:val="none" w:sz="0" w:space="0" w:color="auto"/>
                <w:bottom w:val="none" w:sz="0" w:space="0" w:color="auto"/>
                <w:right w:val="none" w:sz="0" w:space="0" w:color="auto"/>
              </w:divBdr>
            </w:div>
          </w:divsChild>
        </w:div>
        <w:div w:id="136191946">
          <w:marLeft w:val="0"/>
          <w:marRight w:val="0"/>
          <w:marTop w:val="0"/>
          <w:marBottom w:val="0"/>
          <w:divBdr>
            <w:top w:val="none" w:sz="0" w:space="0" w:color="auto"/>
            <w:left w:val="none" w:sz="0" w:space="0" w:color="auto"/>
            <w:bottom w:val="none" w:sz="0" w:space="0" w:color="auto"/>
            <w:right w:val="none" w:sz="0" w:space="0" w:color="auto"/>
          </w:divBdr>
          <w:divsChild>
            <w:div w:id="200671629">
              <w:marLeft w:val="0"/>
              <w:marRight w:val="0"/>
              <w:marTop w:val="0"/>
              <w:marBottom w:val="0"/>
              <w:divBdr>
                <w:top w:val="none" w:sz="0" w:space="0" w:color="auto"/>
                <w:left w:val="none" w:sz="0" w:space="0" w:color="auto"/>
                <w:bottom w:val="none" w:sz="0" w:space="0" w:color="auto"/>
                <w:right w:val="none" w:sz="0" w:space="0" w:color="auto"/>
              </w:divBdr>
            </w:div>
          </w:divsChild>
        </w:div>
        <w:div w:id="1399866573">
          <w:marLeft w:val="0"/>
          <w:marRight w:val="0"/>
          <w:marTop w:val="0"/>
          <w:marBottom w:val="0"/>
          <w:divBdr>
            <w:top w:val="none" w:sz="0" w:space="0" w:color="auto"/>
            <w:left w:val="none" w:sz="0" w:space="0" w:color="auto"/>
            <w:bottom w:val="none" w:sz="0" w:space="0" w:color="auto"/>
            <w:right w:val="none" w:sz="0" w:space="0" w:color="auto"/>
          </w:divBdr>
          <w:divsChild>
            <w:div w:id="331763439">
              <w:marLeft w:val="0"/>
              <w:marRight w:val="0"/>
              <w:marTop w:val="0"/>
              <w:marBottom w:val="0"/>
              <w:divBdr>
                <w:top w:val="none" w:sz="0" w:space="0" w:color="auto"/>
                <w:left w:val="none" w:sz="0" w:space="0" w:color="auto"/>
                <w:bottom w:val="none" w:sz="0" w:space="0" w:color="auto"/>
                <w:right w:val="none" w:sz="0" w:space="0" w:color="auto"/>
              </w:divBdr>
            </w:div>
          </w:divsChild>
        </w:div>
        <w:div w:id="371072968">
          <w:marLeft w:val="0"/>
          <w:marRight w:val="0"/>
          <w:marTop w:val="0"/>
          <w:marBottom w:val="0"/>
          <w:divBdr>
            <w:top w:val="none" w:sz="0" w:space="0" w:color="auto"/>
            <w:left w:val="none" w:sz="0" w:space="0" w:color="auto"/>
            <w:bottom w:val="none" w:sz="0" w:space="0" w:color="auto"/>
            <w:right w:val="none" w:sz="0" w:space="0" w:color="auto"/>
          </w:divBdr>
          <w:divsChild>
            <w:div w:id="118688509">
              <w:marLeft w:val="0"/>
              <w:marRight w:val="0"/>
              <w:marTop w:val="0"/>
              <w:marBottom w:val="0"/>
              <w:divBdr>
                <w:top w:val="none" w:sz="0" w:space="0" w:color="auto"/>
                <w:left w:val="none" w:sz="0" w:space="0" w:color="auto"/>
                <w:bottom w:val="none" w:sz="0" w:space="0" w:color="auto"/>
                <w:right w:val="none" w:sz="0" w:space="0" w:color="auto"/>
              </w:divBdr>
            </w:div>
          </w:divsChild>
        </w:div>
        <w:div w:id="1639065270">
          <w:marLeft w:val="0"/>
          <w:marRight w:val="0"/>
          <w:marTop w:val="0"/>
          <w:marBottom w:val="0"/>
          <w:divBdr>
            <w:top w:val="none" w:sz="0" w:space="0" w:color="auto"/>
            <w:left w:val="none" w:sz="0" w:space="0" w:color="auto"/>
            <w:bottom w:val="none" w:sz="0" w:space="0" w:color="auto"/>
            <w:right w:val="none" w:sz="0" w:space="0" w:color="auto"/>
          </w:divBdr>
          <w:divsChild>
            <w:div w:id="1134372896">
              <w:marLeft w:val="0"/>
              <w:marRight w:val="0"/>
              <w:marTop w:val="0"/>
              <w:marBottom w:val="0"/>
              <w:divBdr>
                <w:top w:val="none" w:sz="0" w:space="0" w:color="auto"/>
                <w:left w:val="none" w:sz="0" w:space="0" w:color="auto"/>
                <w:bottom w:val="none" w:sz="0" w:space="0" w:color="auto"/>
                <w:right w:val="none" w:sz="0" w:space="0" w:color="auto"/>
              </w:divBdr>
            </w:div>
          </w:divsChild>
        </w:div>
        <w:div w:id="228541191">
          <w:marLeft w:val="0"/>
          <w:marRight w:val="0"/>
          <w:marTop w:val="0"/>
          <w:marBottom w:val="0"/>
          <w:divBdr>
            <w:top w:val="none" w:sz="0" w:space="0" w:color="auto"/>
            <w:left w:val="none" w:sz="0" w:space="0" w:color="auto"/>
            <w:bottom w:val="none" w:sz="0" w:space="0" w:color="auto"/>
            <w:right w:val="none" w:sz="0" w:space="0" w:color="auto"/>
          </w:divBdr>
          <w:divsChild>
            <w:div w:id="672799352">
              <w:marLeft w:val="0"/>
              <w:marRight w:val="0"/>
              <w:marTop w:val="0"/>
              <w:marBottom w:val="0"/>
              <w:divBdr>
                <w:top w:val="none" w:sz="0" w:space="0" w:color="auto"/>
                <w:left w:val="none" w:sz="0" w:space="0" w:color="auto"/>
                <w:bottom w:val="none" w:sz="0" w:space="0" w:color="auto"/>
                <w:right w:val="none" w:sz="0" w:space="0" w:color="auto"/>
              </w:divBdr>
            </w:div>
          </w:divsChild>
        </w:div>
        <w:div w:id="69349093">
          <w:marLeft w:val="0"/>
          <w:marRight w:val="0"/>
          <w:marTop w:val="0"/>
          <w:marBottom w:val="0"/>
          <w:divBdr>
            <w:top w:val="none" w:sz="0" w:space="0" w:color="auto"/>
            <w:left w:val="none" w:sz="0" w:space="0" w:color="auto"/>
            <w:bottom w:val="none" w:sz="0" w:space="0" w:color="auto"/>
            <w:right w:val="none" w:sz="0" w:space="0" w:color="auto"/>
          </w:divBdr>
          <w:divsChild>
            <w:div w:id="118229339">
              <w:marLeft w:val="0"/>
              <w:marRight w:val="0"/>
              <w:marTop w:val="0"/>
              <w:marBottom w:val="0"/>
              <w:divBdr>
                <w:top w:val="none" w:sz="0" w:space="0" w:color="auto"/>
                <w:left w:val="none" w:sz="0" w:space="0" w:color="auto"/>
                <w:bottom w:val="none" w:sz="0" w:space="0" w:color="auto"/>
                <w:right w:val="none" w:sz="0" w:space="0" w:color="auto"/>
              </w:divBdr>
            </w:div>
          </w:divsChild>
        </w:div>
        <w:div w:id="510142006">
          <w:marLeft w:val="0"/>
          <w:marRight w:val="0"/>
          <w:marTop w:val="0"/>
          <w:marBottom w:val="0"/>
          <w:divBdr>
            <w:top w:val="none" w:sz="0" w:space="0" w:color="auto"/>
            <w:left w:val="none" w:sz="0" w:space="0" w:color="auto"/>
            <w:bottom w:val="none" w:sz="0" w:space="0" w:color="auto"/>
            <w:right w:val="none" w:sz="0" w:space="0" w:color="auto"/>
          </w:divBdr>
          <w:divsChild>
            <w:div w:id="777212881">
              <w:marLeft w:val="0"/>
              <w:marRight w:val="0"/>
              <w:marTop w:val="0"/>
              <w:marBottom w:val="0"/>
              <w:divBdr>
                <w:top w:val="none" w:sz="0" w:space="0" w:color="auto"/>
                <w:left w:val="none" w:sz="0" w:space="0" w:color="auto"/>
                <w:bottom w:val="none" w:sz="0" w:space="0" w:color="auto"/>
                <w:right w:val="none" w:sz="0" w:space="0" w:color="auto"/>
              </w:divBdr>
            </w:div>
          </w:divsChild>
        </w:div>
        <w:div w:id="1126896131">
          <w:marLeft w:val="0"/>
          <w:marRight w:val="0"/>
          <w:marTop w:val="0"/>
          <w:marBottom w:val="0"/>
          <w:divBdr>
            <w:top w:val="none" w:sz="0" w:space="0" w:color="auto"/>
            <w:left w:val="none" w:sz="0" w:space="0" w:color="auto"/>
            <w:bottom w:val="none" w:sz="0" w:space="0" w:color="auto"/>
            <w:right w:val="none" w:sz="0" w:space="0" w:color="auto"/>
          </w:divBdr>
          <w:divsChild>
            <w:div w:id="180778007">
              <w:marLeft w:val="0"/>
              <w:marRight w:val="0"/>
              <w:marTop w:val="0"/>
              <w:marBottom w:val="0"/>
              <w:divBdr>
                <w:top w:val="none" w:sz="0" w:space="0" w:color="auto"/>
                <w:left w:val="none" w:sz="0" w:space="0" w:color="auto"/>
                <w:bottom w:val="none" w:sz="0" w:space="0" w:color="auto"/>
                <w:right w:val="none" w:sz="0" w:space="0" w:color="auto"/>
              </w:divBdr>
            </w:div>
          </w:divsChild>
        </w:div>
        <w:div w:id="562838322">
          <w:marLeft w:val="0"/>
          <w:marRight w:val="0"/>
          <w:marTop w:val="0"/>
          <w:marBottom w:val="0"/>
          <w:divBdr>
            <w:top w:val="none" w:sz="0" w:space="0" w:color="auto"/>
            <w:left w:val="none" w:sz="0" w:space="0" w:color="auto"/>
            <w:bottom w:val="none" w:sz="0" w:space="0" w:color="auto"/>
            <w:right w:val="none" w:sz="0" w:space="0" w:color="auto"/>
          </w:divBdr>
          <w:divsChild>
            <w:div w:id="197547709">
              <w:marLeft w:val="0"/>
              <w:marRight w:val="0"/>
              <w:marTop w:val="0"/>
              <w:marBottom w:val="0"/>
              <w:divBdr>
                <w:top w:val="none" w:sz="0" w:space="0" w:color="auto"/>
                <w:left w:val="none" w:sz="0" w:space="0" w:color="auto"/>
                <w:bottom w:val="none" w:sz="0" w:space="0" w:color="auto"/>
                <w:right w:val="none" w:sz="0" w:space="0" w:color="auto"/>
              </w:divBdr>
            </w:div>
          </w:divsChild>
        </w:div>
        <w:div w:id="1807357318">
          <w:marLeft w:val="0"/>
          <w:marRight w:val="0"/>
          <w:marTop w:val="0"/>
          <w:marBottom w:val="0"/>
          <w:divBdr>
            <w:top w:val="none" w:sz="0" w:space="0" w:color="auto"/>
            <w:left w:val="none" w:sz="0" w:space="0" w:color="auto"/>
            <w:bottom w:val="none" w:sz="0" w:space="0" w:color="auto"/>
            <w:right w:val="none" w:sz="0" w:space="0" w:color="auto"/>
          </w:divBdr>
          <w:divsChild>
            <w:div w:id="115416299">
              <w:marLeft w:val="0"/>
              <w:marRight w:val="0"/>
              <w:marTop w:val="0"/>
              <w:marBottom w:val="0"/>
              <w:divBdr>
                <w:top w:val="none" w:sz="0" w:space="0" w:color="auto"/>
                <w:left w:val="none" w:sz="0" w:space="0" w:color="auto"/>
                <w:bottom w:val="none" w:sz="0" w:space="0" w:color="auto"/>
                <w:right w:val="none" w:sz="0" w:space="0" w:color="auto"/>
              </w:divBdr>
            </w:div>
          </w:divsChild>
        </w:div>
        <w:div w:id="1730760813">
          <w:marLeft w:val="0"/>
          <w:marRight w:val="0"/>
          <w:marTop w:val="0"/>
          <w:marBottom w:val="0"/>
          <w:divBdr>
            <w:top w:val="none" w:sz="0" w:space="0" w:color="auto"/>
            <w:left w:val="none" w:sz="0" w:space="0" w:color="auto"/>
            <w:bottom w:val="none" w:sz="0" w:space="0" w:color="auto"/>
            <w:right w:val="none" w:sz="0" w:space="0" w:color="auto"/>
          </w:divBdr>
          <w:divsChild>
            <w:div w:id="1455054147">
              <w:marLeft w:val="0"/>
              <w:marRight w:val="0"/>
              <w:marTop w:val="0"/>
              <w:marBottom w:val="0"/>
              <w:divBdr>
                <w:top w:val="none" w:sz="0" w:space="0" w:color="auto"/>
                <w:left w:val="none" w:sz="0" w:space="0" w:color="auto"/>
                <w:bottom w:val="none" w:sz="0" w:space="0" w:color="auto"/>
                <w:right w:val="none" w:sz="0" w:space="0" w:color="auto"/>
              </w:divBdr>
            </w:div>
          </w:divsChild>
        </w:div>
        <w:div w:id="699939303">
          <w:marLeft w:val="0"/>
          <w:marRight w:val="0"/>
          <w:marTop w:val="0"/>
          <w:marBottom w:val="0"/>
          <w:divBdr>
            <w:top w:val="none" w:sz="0" w:space="0" w:color="auto"/>
            <w:left w:val="none" w:sz="0" w:space="0" w:color="auto"/>
            <w:bottom w:val="none" w:sz="0" w:space="0" w:color="auto"/>
            <w:right w:val="none" w:sz="0" w:space="0" w:color="auto"/>
          </w:divBdr>
          <w:divsChild>
            <w:div w:id="1993487528">
              <w:marLeft w:val="0"/>
              <w:marRight w:val="0"/>
              <w:marTop w:val="0"/>
              <w:marBottom w:val="0"/>
              <w:divBdr>
                <w:top w:val="none" w:sz="0" w:space="0" w:color="auto"/>
                <w:left w:val="none" w:sz="0" w:space="0" w:color="auto"/>
                <w:bottom w:val="none" w:sz="0" w:space="0" w:color="auto"/>
                <w:right w:val="none" w:sz="0" w:space="0" w:color="auto"/>
              </w:divBdr>
            </w:div>
          </w:divsChild>
        </w:div>
        <w:div w:id="387537178">
          <w:marLeft w:val="0"/>
          <w:marRight w:val="0"/>
          <w:marTop w:val="0"/>
          <w:marBottom w:val="0"/>
          <w:divBdr>
            <w:top w:val="none" w:sz="0" w:space="0" w:color="auto"/>
            <w:left w:val="none" w:sz="0" w:space="0" w:color="auto"/>
            <w:bottom w:val="none" w:sz="0" w:space="0" w:color="auto"/>
            <w:right w:val="none" w:sz="0" w:space="0" w:color="auto"/>
          </w:divBdr>
          <w:divsChild>
            <w:div w:id="1577864518">
              <w:marLeft w:val="0"/>
              <w:marRight w:val="0"/>
              <w:marTop w:val="0"/>
              <w:marBottom w:val="0"/>
              <w:divBdr>
                <w:top w:val="none" w:sz="0" w:space="0" w:color="auto"/>
                <w:left w:val="none" w:sz="0" w:space="0" w:color="auto"/>
                <w:bottom w:val="none" w:sz="0" w:space="0" w:color="auto"/>
                <w:right w:val="none" w:sz="0" w:space="0" w:color="auto"/>
              </w:divBdr>
            </w:div>
          </w:divsChild>
        </w:div>
        <w:div w:id="1032224237">
          <w:marLeft w:val="0"/>
          <w:marRight w:val="0"/>
          <w:marTop w:val="0"/>
          <w:marBottom w:val="0"/>
          <w:divBdr>
            <w:top w:val="none" w:sz="0" w:space="0" w:color="auto"/>
            <w:left w:val="none" w:sz="0" w:space="0" w:color="auto"/>
            <w:bottom w:val="none" w:sz="0" w:space="0" w:color="auto"/>
            <w:right w:val="none" w:sz="0" w:space="0" w:color="auto"/>
          </w:divBdr>
          <w:divsChild>
            <w:div w:id="1442918238">
              <w:marLeft w:val="0"/>
              <w:marRight w:val="0"/>
              <w:marTop w:val="0"/>
              <w:marBottom w:val="0"/>
              <w:divBdr>
                <w:top w:val="none" w:sz="0" w:space="0" w:color="auto"/>
                <w:left w:val="none" w:sz="0" w:space="0" w:color="auto"/>
                <w:bottom w:val="none" w:sz="0" w:space="0" w:color="auto"/>
                <w:right w:val="none" w:sz="0" w:space="0" w:color="auto"/>
              </w:divBdr>
            </w:div>
          </w:divsChild>
        </w:div>
        <w:div w:id="1786804958">
          <w:marLeft w:val="0"/>
          <w:marRight w:val="0"/>
          <w:marTop w:val="0"/>
          <w:marBottom w:val="0"/>
          <w:divBdr>
            <w:top w:val="none" w:sz="0" w:space="0" w:color="auto"/>
            <w:left w:val="none" w:sz="0" w:space="0" w:color="auto"/>
            <w:bottom w:val="none" w:sz="0" w:space="0" w:color="auto"/>
            <w:right w:val="none" w:sz="0" w:space="0" w:color="auto"/>
          </w:divBdr>
          <w:divsChild>
            <w:div w:id="243148535">
              <w:marLeft w:val="0"/>
              <w:marRight w:val="0"/>
              <w:marTop w:val="0"/>
              <w:marBottom w:val="0"/>
              <w:divBdr>
                <w:top w:val="none" w:sz="0" w:space="0" w:color="auto"/>
                <w:left w:val="none" w:sz="0" w:space="0" w:color="auto"/>
                <w:bottom w:val="none" w:sz="0" w:space="0" w:color="auto"/>
                <w:right w:val="none" w:sz="0" w:space="0" w:color="auto"/>
              </w:divBdr>
            </w:div>
          </w:divsChild>
        </w:div>
        <w:div w:id="1276785589">
          <w:marLeft w:val="0"/>
          <w:marRight w:val="0"/>
          <w:marTop w:val="0"/>
          <w:marBottom w:val="0"/>
          <w:divBdr>
            <w:top w:val="none" w:sz="0" w:space="0" w:color="auto"/>
            <w:left w:val="none" w:sz="0" w:space="0" w:color="auto"/>
            <w:bottom w:val="none" w:sz="0" w:space="0" w:color="auto"/>
            <w:right w:val="none" w:sz="0" w:space="0" w:color="auto"/>
          </w:divBdr>
          <w:divsChild>
            <w:div w:id="1374571687">
              <w:marLeft w:val="0"/>
              <w:marRight w:val="0"/>
              <w:marTop w:val="0"/>
              <w:marBottom w:val="0"/>
              <w:divBdr>
                <w:top w:val="none" w:sz="0" w:space="0" w:color="auto"/>
                <w:left w:val="none" w:sz="0" w:space="0" w:color="auto"/>
                <w:bottom w:val="none" w:sz="0" w:space="0" w:color="auto"/>
                <w:right w:val="none" w:sz="0" w:space="0" w:color="auto"/>
              </w:divBdr>
            </w:div>
          </w:divsChild>
        </w:div>
        <w:div w:id="533662908">
          <w:marLeft w:val="0"/>
          <w:marRight w:val="0"/>
          <w:marTop w:val="0"/>
          <w:marBottom w:val="0"/>
          <w:divBdr>
            <w:top w:val="none" w:sz="0" w:space="0" w:color="auto"/>
            <w:left w:val="none" w:sz="0" w:space="0" w:color="auto"/>
            <w:bottom w:val="none" w:sz="0" w:space="0" w:color="auto"/>
            <w:right w:val="none" w:sz="0" w:space="0" w:color="auto"/>
          </w:divBdr>
          <w:divsChild>
            <w:div w:id="1154687483">
              <w:marLeft w:val="0"/>
              <w:marRight w:val="0"/>
              <w:marTop w:val="0"/>
              <w:marBottom w:val="0"/>
              <w:divBdr>
                <w:top w:val="none" w:sz="0" w:space="0" w:color="auto"/>
                <w:left w:val="none" w:sz="0" w:space="0" w:color="auto"/>
                <w:bottom w:val="none" w:sz="0" w:space="0" w:color="auto"/>
                <w:right w:val="none" w:sz="0" w:space="0" w:color="auto"/>
              </w:divBdr>
            </w:div>
          </w:divsChild>
        </w:div>
        <w:div w:id="780540007">
          <w:marLeft w:val="0"/>
          <w:marRight w:val="0"/>
          <w:marTop w:val="0"/>
          <w:marBottom w:val="0"/>
          <w:divBdr>
            <w:top w:val="none" w:sz="0" w:space="0" w:color="auto"/>
            <w:left w:val="none" w:sz="0" w:space="0" w:color="auto"/>
            <w:bottom w:val="none" w:sz="0" w:space="0" w:color="auto"/>
            <w:right w:val="none" w:sz="0" w:space="0" w:color="auto"/>
          </w:divBdr>
          <w:divsChild>
            <w:div w:id="564533681">
              <w:marLeft w:val="0"/>
              <w:marRight w:val="0"/>
              <w:marTop w:val="0"/>
              <w:marBottom w:val="0"/>
              <w:divBdr>
                <w:top w:val="none" w:sz="0" w:space="0" w:color="auto"/>
                <w:left w:val="none" w:sz="0" w:space="0" w:color="auto"/>
                <w:bottom w:val="none" w:sz="0" w:space="0" w:color="auto"/>
                <w:right w:val="none" w:sz="0" w:space="0" w:color="auto"/>
              </w:divBdr>
            </w:div>
          </w:divsChild>
        </w:div>
        <w:div w:id="695009566">
          <w:marLeft w:val="0"/>
          <w:marRight w:val="0"/>
          <w:marTop w:val="0"/>
          <w:marBottom w:val="0"/>
          <w:divBdr>
            <w:top w:val="none" w:sz="0" w:space="0" w:color="auto"/>
            <w:left w:val="none" w:sz="0" w:space="0" w:color="auto"/>
            <w:bottom w:val="none" w:sz="0" w:space="0" w:color="auto"/>
            <w:right w:val="none" w:sz="0" w:space="0" w:color="auto"/>
          </w:divBdr>
          <w:divsChild>
            <w:div w:id="1020354448">
              <w:marLeft w:val="0"/>
              <w:marRight w:val="0"/>
              <w:marTop w:val="0"/>
              <w:marBottom w:val="0"/>
              <w:divBdr>
                <w:top w:val="none" w:sz="0" w:space="0" w:color="auto"/>
                <w:left w:val="none" w:sz="0" w:space="0" w:color="auto"/>
                <w:bottom w:val="none" w:sz="0" w:space="0" w:color="auto"/>
                <w:right w:val="none" w:sz="0" w:space="0" w:color="auto"/>
              </w:divBdr>
            </w:div>
          </w:divsChild>
        </w:div>
        <w:div w:id="1586304280">
          <w:marLeft w:val="0"/>
          <w:marRight w:val="0"/>
          <w:marTop w:val="0"/>
          <w:marBottom w:val="0"/>
          <w:divBdr>
            <w:top w:val="none" w:sz="0" w:space="0" w:color="auto"/>
            <w:left w:val="none" w:sz="0" w:space="0" w:color="auto"/>
            <w:bottom w:val="none" w:sz="0" w:space="0" w:color="auto"/>
            <w:right w:val="none" w:sz="0" w:space="0" w:color="auto"/>
          </w:divBdr>
          <w:divsChild>
            <w:div w:id="1905139406">
              <w:marLeft w:val="0"/>
              <w:marRight w:val="0"/>
              <w:marTop w:val="0"/>
              <w:marBottom w:val="0"/>
              <w:divBdr>
                <w:top w:val="none" w:sz="0" w:space="0" w:color="auto"/>
                <w:left w:val="none" w:sz="0" w:space="0" w:color="auto"/>
                <w:bottom w:val="none" w:sz="0" w:space="0" w:color="auto"/>
                <w:right w:val="none" w:sz="0" w:space="0" w:color="auto"/>
              </w:divBdr>
            </w:div>
          </w:divsChild>
        </w:div>
        <w:div w:id="1911187146">
          <w:marLeft w:val="0"/>
          <w:marRight w:val="0"/>
          <w:marTop w:val="0"/>
          <w:marBottom w:val="0"/>
          <w:divBdr>
            <w:top w:val="none" w:sz="0" w:space="0" w:color="auto"/>
            <w:left w:val="none" w:sz="0" w:space="0" w:color="auto"/>
            <w:bottom w:val="none" w:sz="0" w:space="0" w:color="auto"/>
            <w:right w:val="none" w:sz="0" w:space="0" w:color="auto"/>
          </w:divBdr>
          <w:divsChild>
            <w:div w:id="1336423767">
              <w:marLeft w:val="0"/>
              <w:marRight w:val="0"/>
              <w:marTop w:val="0"/>
              <w:marBottom w:val="0"/>
              <w:divBdr>
                <w:top w:val="none" w:sz="0" w:space="0" w:color="auto"/>
                <w:left w:val="none" w:sz="0" w:space="0" w:color="auto"/>
                <w:bottom w:val="none" w:sz="0" w:space="0" w:color="auto"/>
                <w:right w:val="none" w:sz="0" w:space="0" w:color="auto"/>
              </w:divBdr>
            </w:div>
          </w:divsChild>
        </w:div>
        <w:div w:id="146829688">
          <w:marLeft w:val="0"/>
          <w:marRight w:val="0"/>
          <w:marTop w:val="0"/>
          <w:marBottom w:val="0"/>
          <w:divBdr>
            <w:top w:val="none" w:sz="0" w:space="0" w:color="auto"/>
            <w:left w:val="none" w:sz="0" w:space="0" w:color="auto"/>
            <w:bottom w:val="none" w:sz="0" w:space="0" w:color="auto"/>
            <w:right w:val="none" w:sz="0" w:space="0" w:color="auto"/>
          </w:divBdr>
          <w:divsChild>
            <w:div w:id="1937712381">
              <w:marLeft w:val="0"/>
              <w:marRight w:val="0"/>
              <w:marTop w:val="0"/>
              <w:marBottom w:val="0"/>
              <w:divBdr>
                <w:top w:val="none" w:sz="0" w:space="0" w:color="auto"/>
                <w:left w:val="none" w:sz="0" w:space="0" w:color="auto"/>
                <w:bottom w:val="none" w:sz="0" w:space="0" w:color="auto"/>
                <w:right w:val="none" w:sz="0" w:space="0" w:color="auto"/>
              </w:divBdr>
            </w:div>
          </w:divsChild>
        </w:div>
        <w:div w:id="2063288125">
          <w:marLeft w:val="0"/>
          <w:marRight w:val="0"/>
          <w:marTop w:val="0"/>
          <w:marBottom w:val="0"/>
          <w:divBdr>
            <w:top w:val="none" w:sz="0" w:space="0" w:color="auto"/>
            <w:left w:val="none" w:sz="0" w:space="0" w:color="auto"/>
            <w:bottom w:val="none" w:sz="0" w:space="0" w:color="auto"/>
            <w:right w:val="none" w:sz="0" w:space="0" w:color="auto"/>
          </w:divBdr>
          <w:divsChild>
            <w:div w:id="1025132152">
              <w:marLeft w:val="0"/>
              <w:marRight w:val="0"/>
              <w:marTop w:val="0"/>
              <w:marBottom w:val="0"/>
              <w:divBdr>
                <w:top w:val="none" w:sz="0" w:space="0" w:color="auto"/>
                <w:left w:val="none" w:sz="0" w:space="0" w:color="auto"/>
                <w:bottom w:val="none" w:sz="0" w:space="0" w:color="auto"/>
                <w:right w:val="none" w:sz="0" w:space="0" w:color="auto"/>
              </w:divBdr>
            </w:div>
          </w:divsChild>
        </w:div>
        <w:div w:id="2124105788">
          <w:marLeft w:val="0"/>
          <w:marRight w:val="0"/>
          <w:marTop w:val="0"/>
          <w:marBottom w:val="0"/>
          <w:divBdr>
            <w:top w:val="none" w:sz="0" w:space="0" w:color="auto"/>
            <w:left w:val="none" w:sz="0" w:space="0" w:color="auto"/>
            <w:bottom w:val="none" w:sz="0" w:space="0" w:color="auto"/>
            <w:right w:val="none" w:sz="0" w:space="0" w:color="auto"/>
          </w:divBdr>
          <w:divsChild>
            <w:div w:id="78412708">
              <w:marLeft w:val="0"/>
              <w:marRight w:val="0"/>
              <w:marTop w:val="0"/>
              <w:marBottom w:val="0"/>
              <w:divBdr>
                <w:top w:val="none" w:sz="0" w:space="0" w:color="auto"/>
                <w:left w:val="none" w:sz="0" w:space="0" w:color="auto"/>
                <w:bottom w:val="none" w:sz="0" w:space="0" w:color="auto"/>
                <w:right w:val="none" w:sz="0" w:space="0" w:color="auto"/>
              </w:divBdr>
            </w:div>
          </w:divsChild>
        </w:div>
        <w:div w:id="847062850">
          <w:marLeft w:val="0"/>
          <w:marRight w:val="0"/>
          <w:marTop w:val="0"/>
          <w:marBottom w:val="0"/>
          <w:divBdr>
            <w:top w:val="none" w:sz="0" w:space="0" w:color="auto"/>
            <w:left w:val="none" w:sz="0" w:space="0" w:color="auto"/>
            <w:bottom w:val="none" w:sz="0" w:space="0" w:color="auto"/>
            <w:right w:val="none" w:sz="0" w:space="0" w:color="auto"/>
          </w:divBdr>
          <w:divsChild>
            <w:div w:id="1082606067">
              <w:marLeft w:val="0"/>
              <w:marRight w:val="0"/>
              <w:marTop w:val="0"/>
              <w:marBottom w:val="0"/>
              <w:divBdr>
                <w:top w:val="none" w:sz="0" w:space="0" w:color="auto"/>
                <w:left w:val="none" w:sz="0" w:space="0" w:color="auto"/>
                <w:bottom w:val="none" w:sz="0" w:space="0" w:color="auto"/>
                <w:right w:val="none" w:sz="0" w:space="0" w:color="auto"/>
              </w:divBdr>
            </w:div>
          </w:divsChild>
        </w:div>
        <w:div w:id="227149537">
          <w:marLeft w:val="0"/>
          <w:marRight w:val="0"/>
          <w:marTop w:val="0"/>
          <w:marBottom w:val="0"/>
          <w:divBdr>
            <w:top w:val="none" w:sz="0" w:space="0" w:color="auto"/>
            <w:left w:val="none" w:sz="0" w:space="0" w:color="auto"/>
            <w:bottom w:val="none" w:sz="0" w:space="0" w:color="auto"/>
            <w:right w:val="none" w:sz="0" w:space="0" w:color="auto"/>
          </w:divBdr>
          <w:divsChild>
            <w:div w:id="334919722">
              <w:marLeft w:val="0"/>
              <w:marRight w:val="0"/>
              <w:marTop w:val="0"/>
              <w:marBottom w:val="0"/>
              <w:divBdr>
                <w:top w:val="none" w:sz="0" w:space="0" w:color="auto"/>
                <w:left w:val="none" w:sz="0" w:space="0" w:color="auto"/>
                <w:bottom w:val="none" w:sz="0" w:space="0" w:color="auto"/>
                <w:right w:val="none" w:sz="0" w:space="0" w:color="auto"/>
              </w:divBdr>
            </w:div>
          </w:divsChild>
        </w:div>
        <w:div w:id="503977911">
          <w:marLeft w:val="0"/>
          <w:marRight w:val="0"/>
          <w:marTop w:val="0"/>
          <w:marBottom w:val="0"/>
          <w:divBdr>
            <w:top w:val="none" w:sz="0" w:space="0" w:color="auto"/>
            <w:left w:val="none" w:sz="0" w:space="0" w:color="auto"/>
            <w:bottom w:val="none" w:sz="0" w:space="0" w:color="auto"/>
            <w:right w:val="none" w:sz="0" w:space="0" w:color="auto"/>
          </w:divBdr>
          <w:divsChild>
            <w:div w:id="1675570607">
              <w:marLeft w:val="0"/>
              <w:marRight w:val="0"/>
              <w:marTop w:val="0"/>
              <w:marBottom w:val="0"/>
              <w:divBdr>
                <w:top w:val="none" w:sz="0" w:space="0" w:color="auto"/>
                <w:left w:val="none" w:sz="0" w:space="0" w:color="auto"/>
                <w:bottom w:val="none" w:sz="0" w:space="0" w:color="auto"/>
                <w:right w:val="none" w:sz="0" w:space="0" w:color="auto"/>
              </w:divBdr>
            </w:div>
          </w:divsChild>
        </w:div>
        <w:div w:id="1932395811">
          <w:marLeft w:val="0"/>
          <w:marRight w:val="0"/>
          <w:marTop w:val="0"/>
          <w:marBottom w:val="0"/>
          <w:divBdr>
            <w:top w:val="none" w:sz="0" w:space="0" w:color="auto"/>
            <w:left w:val="none" w:sz="0" w:space="0" w:color="auto"/>
            <w:bottom w:val="none" w:sz="0" w:space="0" w:color="auto"/>
            <w:right w:val="none" w:sz="0" w:space="0" w:color="auto"/>
          </w:divBdr>
          <w:divsChild>
            <w:div w:id="1442606584">
              <w:marLeft w:val="0"/>
              <w:marRight w:val="0"/>
              <w:marTop w:val="0"/>
              <w:marBottom w:val="0"/>
              <w:divBdr>
                <w:top w:val="none" w:sz="0" w:space="0" w:color="auto"/>
                <w:left w:val="none" w:sz="0" w:space="0" w:color="auto"/>
                <w:bottom w:val="none" w:sz="0" w:space="0" w:color="auto"/>
                <w:right w:val="none" w:sz="0" w:space="0" w:color="auto"/>
              </w:divBdr>
            </w:div>
          </w:divsChild>
        </w:div>
        <w:div w:id="106581769">
          <w:marLeft w:val="0"/>
          <w:marRight w:val="0"/>
          <w:marTop w:val="0"/>
          <w:marBottom w:val="0"/>
          <w:divBdr>
            <w:top w:val="none" w:sz="0" w:space="0" w:color="auto"/>
            <w:left w:val="none" w:sz="0" w:space="0" w:color="auto"/>
            <w:bottom w:val="none" w:sz="0" w:space="0" w:color="auto"/>
            <w:right w:val="none" w:sz="0" w:space="0" w:color="auto"/>
          </w:divBdr>
          <w:divsChild>
            <w:div w:id="200629451">
              <w:marLeft w:val="0"/>
              <w:marRight w:val="0"/>
              <w:marTop w:val="0"/>
              <w:marBottom w:val="0"/>
              <w:divBdr>
                <w:top w:val="none" w:sz="0" w:space="0" w:color="auto"/>
                <w:left w:val="none" w:sz="0" w:space="0" w:color="auto"/>
                <w:bottom w:val="none" w:sz="0" w:space="0" w:color="auto"/>
                <w:right w:val="none" w:sz="0" w:space="0" w:color="auto"/>
              </w:divBdr>
            </w:div>
          </w:divsChild>
        </w:div>
        <w:div w:id="1050955418">
          <w:marLeft w:val="0"/>
          <w:marRight w:val="0"/>
          <w:marTop w:val="0"/>
          <w:marBottom w:val="0"/>
          <w:divBdr>
            <w:top w:val="none" w:sz="0" w:space="0" w:color="auto"/>
            <w:left w:val="none" w:sz="0" w:space="0" w:color="auto"/>
            <w:bottom w:val="none" w:sz="0" w:space="0" w:color="auto"/>
            <w:right w:val="none" w:sz="0" w:space="0" w:color="auto"/>
          </w:divBdr>
          <w:divsChild>
            <w:div w:id="732003375">
              <w:marLeft w:val="0"/>
              <w:marRight w:val="0"/>
              <w:marTop w:val="0"/>
              <w:marBottom w:val="0"/>
              <w:divBdr>
                <w:top w:val="none" w:sz="0" w:space="0" w:color="auto"/>
                <w:left w:val="none" w:sz="0" w:space="0" w:color="auto"/>
                <w:bottom w:val="none" w:sz="0" w:space="0" w:color="auto"/>
                <w:right w:val="none" w:sz="0" w:space="0" w:color="auto"/>
              </w:divBdr>
            </w:div>
          </w:divsChild>
        </w:div>
        <w:div w:id="742801510">
          <w:marLeft w:val="0"/>
          <w:marRight w:val="0"/>
          <w:marTop w:val="0"/>
          <w:marBottom w:val="0"/>
          <w:divBdr>
            <w:top w:val="none" w:sz="0" w:space="0" w:color="auto"/>
            <w:left w:val="none" w:sz="0" w:space="0" w:color="auto"/>
            <w:bottom w:val="none" w:sz="0" w:space="0" w:color="auto"/>
            <w:right w:val="none" w:sz="0" w:space="0" w:color="auto"/>
          </w:divBdr>
          <w:divsChild>
            <w:div w:id="151798026">
              <w:marLeft w:val="0"/>
              <w:marRight w:val="0"/>
              <w:marTop w:val="0"/>
              <w:marBottom w:val="0"/>
              <w:divBdr>
                <w:top w:val="none" w:sz="0" w:space="0" w:color="auto"/>
                <w:left w:val="none" w:sz="0" w:space="0" w:color="auto"/>
                <w:bottom w:val="none" w:sz="0" w:space="0" w:color="auto"/>
                <w:right w:val="none" w:sz="0" w:space="0" w:color="auto"/>
              </w:divBdr>
            </w:div>
          </w:divsChild>
        </w:div>
        <w:div w:id="1977761880">
          <w:marLeft w:val="0"/>
          <w:marRight w:val="0"/>
          <w:marTop w:val="0"/>
          <w:marBottom w:val="0"/>
          <w:divBdr>
            <w:top w:val="none" w:sz="0" w:space="0" w:color="auto"/>
            <w:left w:val="none" w:sz="0" w:space="0" w:color="auto"/>
            <w:bottom w:val="none" w:sz="0" w:space="0" w:color="auto"/>
            <w:right w:val="none" w:sz="0" w:space="0" w:color="auto"/>
          </w:divBdr>
          <w:divsChild>
            <w:div w:id="537670829">
              <w:marLeft w:val="0"/>
              <w:marRight w:val="0"/>
              <w:marTop w:val="0"/>
              <w:marBottom w:val="0"/>
              <w:divBdr>
                <w:top w:val="none" w:sz="0" w:space="0" w:color="auto"/>
                <w:left w:val="none" w:sz="0" w:space="0" w:color="auto"/>
                <w:bottom w:val="none" w:sz="0" w:space="0" w:color="auto"/>
                <w:right w:val="none" w:sz="0" w:space="0" w:color="auto"/>
              </w:divBdr>
            </w:div>
          </w:divsChild>
        </w:div>
        <w:div w:id="760106674">
          <w:marLeft w:val="0"/>
          <w:marRight w:val="0"/>
          <w:marTop w:val="0"/>
          <w:marBottom w:val="0"/>
          <w:divBdr>
            <w:top w:val="none" w:sz="0" w:space="0" w:color="auto"/>
            <w:left w:val="none" w:sz="0" w:space="0" w:color="auto"/>
            <w:bottom w:val="none" w:sz="0" w:space="0" w:color="auto"/>
            <w:right w:val="none" w:sz="0" w:space="0" w:color="auto"/>
          </w:divBdr>
          <w:divsChild>
            <w:div w:id="143591075">
              <w:marLeft w:val="0"/>
              <w:marRight w:val="0"/>
              <w:marTop w:val="0"/>
              <w:marBottom w:val="0"/>
              <w:divBdr>
                <w:top w:val="none" w:sz="0" w:space="0" w:color="auto"/>
                <w:left w:val="none" w:sz="0" w:space="0" w:color="auto"/>
                <w:bottom w:val="none" w:sz="0" w:space="0" w:color="auto"/>
                <w:right w:val="none" w:sz="0" w:space="0" w:color="auto"/>
              </w:divBdr>
            </w:div>
          </w:divsChild>
        </w:div>
        <w:div w:id="210769451">
          <w:marLeft w:val="0"/>
          <w:marRight w:val="0"/>
          <w:marTop w:val="0"/>
          <w:marBottom w:val="0"/>
          <w:divBdr>
            <w:top w:val="none" w:sz="0" w:space="0" w:color="auto"/>
            <w:left w:val="none" w:sz="0" w:space="0" w:color="auto"/>
            <w:bottom w:val="none" w:sz="0" w:space="0" w:color="auto"/>
            <w:right w:val="none" w:sz="0" w:space="0" w:color="auto"/>
          </w:divBdr>
          <w:divsChild>
            <w:div w:id="268516246">
              <w:marLeft w:val="0"/>
              <w:marRight w:val="0"/>
              <w:marTop w:val="0"/>
              <w:marBottom w:val="0"/>
              <w:divBdr>
                <w:top w:val="none" w:sz="0" w:space="0" w:color="auto"/>
                <w:left w:val="none" w:sz="0" w:space="0" w:color="auto"/>
                <w:bottom w:val="none" w:sz="0" w:space="0" w:color="auto"/>
                <w:right w:val="none" w:sz="0" w:space="0" w:color="auto"/>
              </w:divBdr>
            </w:div>
          </w:divsChild>
        </w:div>
        <w:div w:id="240989737">
          <w:marLeft w:val="0"/>
          <w:marRight w:val="0"/>
          <w:marTop w:val="0"/>
          <w:marBottom w:val="0"/>
          <w:divBdr>
            <w:top w:val="none" w:sz="0" w:space="0" w:color="auto"/>
            <w:left w:val="none" w:sz="0" w:space="0" w:color="auto"/>
            <w:bottom w:val="none" w:sz="0" w:space="0" w:color="auto"/>
            <w:right w:val="none" w:sz="0" w:space="0" w:color="auto"/>
          </w:divBdr>
          <w:divsChild>
            <w:div w:id="2106612356">
              <w:marLeft w:val="0"/>
              <w:marRight w:val="0"/>
              <w:marTop w:val="0"/>
              <w:marBottom w:val="0"/>
              <w:divBdr>
                <w:top w:val="none" w:sz="0" w:space="0" w:color="auto"/>
                <w:left w:val="none" w:sz="0" w:space="0" w:color="auto"/>
                <w:bottom w:val="none" w:sz="0" w:space="0" w:color="auto"/>
                <w:right w:val="none" w:sz="0" w:space="0" w:color="auto"/>
              </w:divBdr>
            </w:div>
          </w:divsChild>
        </w:div>
        <w:div w:id="1410542034">
          <w:marLeft w:val="0"/>
          <w:marRight w:val="0"/>
          <w:marTop w:val="0"/>
          <w:marBottom w:val="0"/>
          <w:divBdr>
            <w:top w:val="none" w:sz="0" w:space="0" w:color="auto"/>
            <w:left w:val="none" w:sz="0" w:space="0" w:color="auto"/>
            <w:bottom w:val="none" w:sz="0" w:space="0" w:color="auto"/>
            <w:right w:val="none" w:sz="0" w:space="0" w:color="auto"/>
          </w:divBdr>
          <w:divsChild>
            <w:div w:id="1798446084">
              <w:marLeft w:val="0"/>
              <w:marRight w:val="0"/>
              <w:marTop w:val="0"/>
              <w:marBottom w:val="0"/>
              <w:divBdr>
                <w:top w:val="none" w:sz="0" w:space="0" w:color="auto"/>
                <w:left w:val="none" w:sz="0" w:space="0" w:color="auto"/>
                <w:bottom w:val="none" w:sz="0" w:space="0" w:color="auto"/>
                <w:right w:val="none" w:sz="0" w:space="0" w:color="auto"/>
              </w:divBdr>
            </w:div>
          </w:divsChild>
        </w:div>
        <w:div w:id="2058964025">
          <w:marLeft w:val="0"/>
          <w:marRight w:val="0"/>
          <w:marTop w:val="0"/>
          <w:marBottom w:val="0"/>
          <w:divBdr>
            <w:top w:val="none" w:sz="0" w:space="0" w:color="auto"/>
            <w:left w:val="none" w:sz="0" w:space="0" w:color="auto"/>
            <w:bottom w:val="none" w:sz="0" w:space="0" w:color="auto"/>
            <w:right w:val="none" w:sz="0" w:space="0" w:color="auto"/>
          </w:divBdr>
          <w:divsChild>
            <w:div w:id="1688405309">
              <w:marLeft w:val="0"/>
              <w:marRight w:val="0"/>
              <w:marTop w:val="0"/>
              <w:marBottom w:val="0"/>
              <w:divBdr>
                <w:top w:val="none" w:sz="0" w:space="0" w:color="auto"/>
                <w:left w:val="none" w:sz="0" w:space="0" w:color="auto"/>
                <w:bottom w:val="none" w:sz="0" w:space="0" w:color="auto"/>
                <w:right w:val="none" w:sz="0" w:space="0" w:color="auto"/>
              </w:divBdr>
            </w:div>
          </w:divsChild>
        </w:div>
        <w:div w:id="1721781918">
          <w:marLeft w:val="0"/>
          <w:marRight w:val="0"/>
          <w:marTop w:val="0"/>
          <w:marBottom w:val="0"/>
          <w:divBdr>
            <w:top w:val="none" w:sz="0" w:space="0" w:color="auto"/>
            <w:left w:val="none" w:sz="0" w:space="0" w:color="auto"/>
            <w:bottom w:val="none" w:sz="0" w:space="0" w:color="auto"/>
            <w:right w:val="none" w:sz="0" w:space="0" w:color="auto"/>
          </w:divBdr>
          <w:divsChild>
            <w:div w:id="1170825836">
              <w:marLeft w:val="0"/>
              <w:marRight w:val="0"/>
              <w:marTop w:val="0"/>
              <w:marBottom w:val="0"/>
              <w:divBdr>
                <w:top w:val="none" w:sz="0" w:space="0" w:color="auto"/>
                <w:left w:val="none" w:sz="0" w:space="0" w:color="auto"/>
                <w:bottom w:val="none" w:sz="0" w:space="0" w:color="auto"/>
                <w:right w:val="none" w:sz="0" w:space="0" w:color="auto"/>
              </w:divBdr>
            </w:div>
          </w:divsChild>
        </w:div>
        <w:div w:id="267740660">
          <w:marLeft w:val="0"/>
          <w:marRight w:val="0"/>
          <w:marTop w:val="0"/>
          <w:marBottom w:val="0"/>
          <w:divBdr>
            <w:top w:val="none" w:sz="0" w:space="0" w:color="auto"/>
            <w:left w:val="none" w:sz="0" w:space="0" w:color="auto"/>
            <w:bottom w:val="none" w:sz="0" w:space="0" w:color="auto"/>
            <w:right w:val="none" w:sz="0" w:space="0" w:color="auto"/>
          </w:divBdr>
          <w:divsChild>
            <w:div w:id="856507744">
              <w:marLeft w:val="0"/>
              <w:marRight w:val="0"/>
              <w:marTop w:val="0"/>
              <w:marBottom w:val="0"/>
              <w:divBdr>
                <w:top w:val="none" w:sz="0" w:space="0" w:color="auto"/>
                <w:left w:val="none" w:sz="0" w:space="0" w:color="auto"/>
                <w:bottom w:val="none" w:sz="0" w:space="0" w:color="auto"/>
                <w:right w:val="none" w:sz="0" w:space="0" w:color="auto"/>
              </w:divBdr>
            </w:div>
          </w:divsChild>
        </w:div>
        <w:div w:id="1575748659">
          <w:marLeft w:val="0"/>
          <w:marRight w:val="0"/>
          <w:marTop w:val="0"/>
          <w:marBottom w:val="0"/>
          <w:divBdr>
            <w:top w:val="none" w:sz="0" w:space="0" w:color="auto"/>
            <w:left w:val="none" w:sz="0" w:space="0" w:color="auto"/>
            <w:bottom w:val="none" w:sz="0" w:space="0" w:color="auto"/>
            <w:right w:val="none" w:sz="0" w:space="0" w:color="auto"/>
          </w:divBdr>
          <w:divsChild>
            <w:div w:id="2018313832">
              <w:marLeft w:val="0"/>
              <w:marRight w:val="0"/>
              <w:marTop w:val="0"/>
              <w:marBottom w:val="0"/>
              <w:divBdr>
                <w:top w:val="none" w:sz="0" w:space="0" w:color="auto"/>
                <w:left w:val="none" w:sz="0" w:space="0" w:color="auto"/>
                <w:bottom w:val="none" w:sz="0" w:space="0" w:color="auto"/>
                <w:right w:val="none" w:sz="0" w:space="0" w:color="auto"/>
              </w:divBdr>
            </w:div>
          </w:divsChild>
        </w:div>
        <w:div w:id="1000544662">
          <w:marLeft w:val="0"/>
          <w:marRight w:val="0"/>
          <w:marTop w:val="0"/>
          <w:marBottom w:val="0"/>
          <w:divBdr>
            <w:top w:val="none" w:sz="0" w:space="0" w:color="auto"/>
            <w:left w:val="none" w:sz="0" w:space="0" w:color="auto"/>
            <w:bottom w:val="none" w:sz="0" w:space="0" w:color="auto"/>
            <w:right w:val="none" w:sz="0" w:space="0" w:color="auto"/>
          </w:divBdr>
          <w:divsChild>
            <w:div w:id="403142349">
              <w:marLeft w:val="0"/>
              <w:marRight w:val="0"/>
              <w:marTop w:val="0"/>
              <w:marBottom w:val="0"/>
              <w:divBdr>
                <w:top w:val="none" w:sz="0" w:space="0" w:color="auto"/>
                <w:left w:val="none" w:sz="0" w:space="0" w:color="auto"/>
                <w:bottom w:val="none" w:sz="0" w:space="0" w:color="auto"/>
                <w:right w:val="none" w:sz="0" w:space="0" w:color="auto"/>
              </w:divBdr>
            </w:div>
          </w:divsChild>
        </w:div>
        <w:div w:id="2123956485">
          <w:marLeft w:val="0"/>
          <w:marRight w:val="0"/>
          <w:marTop w:val="0"/>
          <w:marBottom w:val="0"/>
          <w:divBdr>
            <w:top w:val="none" w:sz="0" w:space="0" w:color="auto"/>
            <w:left w:val="none" w:sz="0" w:space="0" w:color="auto"/>
            <w:bottom w:val="none" w:sz="0" w:space="0" w:color="auto"/>
            <w:right w:val="none" w:sz="0" w:space="0" w:color="auto"/>
          </w:divBdr>
          <w:divsChild>
            <w:div w:id="370881956">
              <w:marLeft w:val="0"/>
              <w:marRight w:val="0"/>
              <w:marTop w:val="0"/>
              <w:marBottom w:val="0"/>
              <w:divBdr>
                <w:top w:val="none" w:sz="0" w:space="0" w:color="auto"/>
                <w:left w:val="none" w:sz="0" w:space="0" w:color="auto"/>
                <w:bottom w:val="none" w:sz="0" w:space="0" w:color="auto"/>
                <w:right w:val="none" w:sz="0" w:space="0" w:color="auto"/>
              </w:divBdr>
            </w:div>
          </w:divsChild>
        </w:div>
        <w:div w:id="1999652760">
          <w:marLeft w:val="0"/>
          <w:marRight w:val="0"/>
          <w:marTop w:val="0"/>
          <w:marBottom w:val="0"/>
          <w:divBdr>
            <w:top w:val="none" w:sz="0" w:space="0" w:color="auto"/>
            <w:left w:val="none" w:sz="0" w:space="0" w:color="auto"/>
            <w:bottom w:val="none" w:sz="0" w:space="0" w:color="auto"/>
            <w:right w:val="none" w:sz="0" w:space="0" w:color="auto"/>
          </w:divBdr>
          <w:divsChild>
            <w:div w:id="426922903">
              <w:marLeft w:val="0"/>
              <w:marRight w:val="0"/>
              <w:marTop w:val="0"/>
              <w:marBottom w:val="0"/>
              <w:divBdr>
                <w:top w:val="none" w:sz="0" w:space="0" w:color="auto"/>
                <w:left w:val="none" w:sz="0" w:space="0" w:color="auto"/>
                <w:bottom w:val="none" w:sz="0" w:space="0" w:color="auto"/>
                <w:right w:val="none" w:sz="0" w:space="0" w:color="auto"/>
              </w:divBdr>
            </w:div>
          </w:divsChild>
        </w:div>
        <w:div w:id="327438546">
          <w:marLeft w:val="0"/>
          <w:marRight w:val="0"/>
          <w:marTop w:val="0"/>
          <w:marBottom w:val="0"/>
          <w:divBdr>
            <w:top w:val="none" w:sz="0" w:space="0" w:color="auto"/>
            <w:left w:val="none" w:sz="0" w:space="0" w:color="auto"/>
            <w:bottom w:val="none" w:sz="0" w:space="0" w:color="auto"/>
            <w:right w:val="none" w:sz="0" w:space="0" w:color="auto"/>
          </w:divBdr>
          <w:divsChild>
            <w:div w:id="710346176">
              <w:marLeft w:val="0"/>
              <w:marRight w:val="0"/>
              <w:marTop w:val="0"/>
              <w:marBottom w:val="0"/>
              <w:divBdr>
                <w:top w:val="none" w:sz="0" w:space="0" w:color="auto"/>
                <w:left w:val="none" w:sz="0" w:space="0" w:color="auto"/>
                <w:bottom w:val="none" w:sz="0" w:space="0" w:color="auto"/>
                <w:right w:val="none" w:sz="0" w:space="0" w:color="auto"/>
              </w:divBdr>
            </w:div>
          </w:divsChild>
        </w:div>
        <w:div w:id="240262708">
          <w:marLeft w:val="0"/>
          <w:marRight w:val="0"/>
          <w:marTop w:val="0"/>
          <w:marBottom w:val="0"/>
          <w:divBdr>
            <w:top w:val="none" w:sz="0" w:space="0" w:color="auto"/>
            <w:left w:val="none" w:sz="0" w:space="0" w:color="auto"/>
            <w:bottom w:val="none" w:sz="0" w:space="0" w:color="auto"/>
            <w:right w:val="none" w:sz="0" w:space="0" w:color="auto"/>
          </w:divBdr>
          <w:divsChild>
            <w:div w:id="720179822">
              <w:marLeft w:val="0"/>
              <w:marRight w:val="0"/>
              <w:marTop w:val="0"/>
              <w:marBottom w:val="0"/>
              <w:divBdr>
                <w:top w:val="none" w:sz="0" w:space="0" w:color="auto"/>
                <w:left w:val="none" w:sz="0" w:space="0" w:color="auto"/>
                <w:bottom w:val="none" w:sz="0" w:space="0" w:color="auto"/>
                <w:right w:val="none" w:sz="0" w:space="0" w:color="auto"/>
              </w:divBdr>
            </w:div>
          </w:divsChild>
        </w:div>
        <w:div w:id="1452628647">
          <w:marLeft w:val="0"/>
          <w:marRight w:val="0"/>
          <w:marTop w:val="0"/>
          <w:marBottom w:val="0"/>
          <w:divBdr>
            <w:top w:val="none" w:sz="0" w:space="0" w:color="auto"/>
            <w:left w:val="none" w:sz="0" w:space="0" w:color="auto"/>
            <w:bottom w:val="none" w:sz="0" w:space="0" w:color="auto"/>
            <w:right w:val="none" w:sz="0" w:space="0" w:color="auto"/>
          </w:divBdr>
          <w:divsChild>
            <w:div w:id="1054891560">
              <w:marLeft w:val="0"/>
              <w:marRight w:val="0"/>
              <w:marTop w:val="0"/>
              <w:marBottom w:val="0"/>
              <w:divBdr>
                <w:top w:val="none" w:sz="0" w:space="0" w:color="auto"/>
                <w:left w:val="none" w:sz="0" w:space="0" w:color="auto"/>
                <w:bottom w:val="none" w:sz="0" w:space="0" w:color="auto"/>
                <w:right w:val="none" w:sz="0" w:space="0" w:color="auto"/>
              </w:divBdr>
            </w:div>
          </w:divsChild>
        </w:div>
        <w:div w:id="2119133310">
          <w:marLeft w:val="0"/>
          <w:marRight w:val="0"/>
          <w:marTop w:val="0"/>
          <w:marBottom w:val="0"/>
          <w:divBdr>
            <w:top w:val="none" w:sz="0" w:space="0" w:color="auto"/>
            <w:left w:val="none" w:sz="0" w:space="0" w:color="auto"/>
            <w:bottom w:val="none" w:sz="0" w:space="0" w:color="auto"/>
            <w:right w:val="none" w:sz="0" w:space="0" w:color="auto"/>
          </w:divBdr>
          <w:divsChild>
            <w:div w:id="1505315845">
              <w:marLeft w:val="0"/>
              <w:marRight w:val="0"/>
              <w:marTop w:val="0"/>
              <w:marBottom w:val="0"/>
              <w:divBdr>
                <w:top w:val="none" w:sz="0" w:space="0" w:color="auto"/>
                <w:left w:val="none" w:sz="0" w:space="0" w:color="auto"/>
                <w:bottom w:val="none" w:sz="0" w:space="0" w:color="auto"/>
                <w:right w:val="none" w:sz="0" w:space="0" w:color="auto"/>
              </w:divBdr>
            </w:div>
          </w:divsChild>
        </w:div>
        <w:div w:id="1858081237">
          <w:marLeft w:val="0"/>
          <w:marRight w:val="0"/>
          <w:marTop w:val="0"/>
          <w:marBottom w:val="0"/>
          <w:divBdr>
            <w:top w:val="none" w:sz="0" w:space="0" w:color="auto"/>
            <w:left w:val="none" w:sz="0" w:space="0" w:color="auto"/>
            <w:bottom w:val="none" w:sz="0" w:space="0" w:color="auto"/>
            <w:right w:val="none" w:sz="0" w:space="0" w:color="auto"/>
          </w:divBdr>
          <w:divsChild>
            <w:div w:id="1250458539">
              <w:marLeft w:val="0"/>
              <w:marRight w:val="0"/>
              <w:marTop w:val="0"/>
              <w:marBottom w:val="0"/>
              <w:divBdr>
                <w:top w:val="none" w:sz="0" w:space="0" w:color="auto"/>
                <w:left w:val="none" w:sz="0" w:space="0" w:color="auto"/>
                <w:bottom w:val="none" w:sz="0" w:space="0" w:color="auto"/>
                <w:right w:val="none" w:sz="0" w:space="0" w:color="auto"/>
              </w:divBdr>
            </w:div>
          </w:divsChild>
        </w:div>
        <w:div w:id="679242242">
          <w:marLeft w:val="0"/>
          <w:marRight w:val="0"/>
          <w:marTop w:val="0"/>
          <w:marBottom w:val="0"/>
          <w:divBdr>
            <w:top w:val="none" w:sz="0" w:space="0" w:color="auto"/>
            <w:left w:val="none" w:sz="0" w:space="0" w:color="auto"/>
            <w:bottom w:val="none" w:sz="0" w:space="0" w:color="auto"/>
            <w:right w:val="none" w:sz="0" w:space="0" w:color="auto"/>
          </w:divBdr>
          <w:divsChild>
            <w:div w:id="438641267">
              <w:marLeft w:val="0"/>
              <w:marRight w:val="0"/>
              <w:marTop w:val="0"/>
              <w:marBottom w:val="0"/>
              <w:divBdr>
                <w:top w:val="none" w:sz="0" w:space="0" w:color="auto"/>
                <w:left w:val="none" w:sz="0" w:space="0" w:color="auto"/>
                <w:bottom w:val="none" w:sz="0" w:space="0" w:color="auto"/>
                <w:right w:val="none" w:sz="0" w:space="0" w:color="auto"/>
              </w:divBdr>
            </w:div>
          </w:divsChild>
        </w:div>
        <w:div w:id="148525248">
          <w:marLeft w:val="0"/>
          <w:marRight w:val="0"/>
          <w:marTop w:val="0"/>
          <w:marBottom w:val="0"/>
          <w:divBdr>
            <w:top w:val="none" w:sz="0" w:space="0" w:color="auto"/>
            <w:left w:val="none" w:sz="0" w:space="0" w:color="auto"/>
            <w:bottom w:val="none" w:sz="0" w:space="0" w:color="auto"/>
            <w:right w:val="none" w:sz="0" w:space="0" w:color="auto"/>
          </w:divBdr>
          <w:divsChild>
            <w:div w:id="1834712780">
              <w:marLeft w:val="0"/>
              <w:marRight w:val="0"/>
              <w:marTop w:val="0"/>
              <w:marBottom w:val="0"/>
              <w:divBdr>
                <w:top w:val="none" w:sz="0" w:space="0" w:color="auto"/>
                <w:left w:val="none" w:sz="0" w:space="0" w:color="auto"/>
                <w:bottom w:val="none" w:sz="0" w:space="0" w:color="auto"/>
                <w:right w:val="none" w:sz="0" w:space="0" w:color="auto"/>
              </w:divBdr>
            </w:div>
          </w:divsChild>
        </w:div>
        <w:div w:id="799298652">
          <w:marLeft w:val="0"/>
          <w:marRight w:val="0"/>
          <w:marTop w:val="0"/>
          <w:marBottom w:val="0"/>
          <w:divBdr>
            <w:top w:val="none" w:sz="0" w:space="0" w:color="auto"/>
            <w:left w:val="none" w:sz="0" w:space="0" w:color="auto"/>
            <w:bottom w:val="none" w:sz="0" w:space="0" w:color="auto"/>
            <w:right w:val="none" w:sz="0" w:space="0" w:color="auto"/>
          </w:divBdr>
          <w:divsChild>
            <w:div w:id="1962420912">
              <w:marLeft w:val="0"/>
              <w:marRight w:val="0"/>
              <w:marTop w:val="0"/>
              <w:marBottom w:val="0"/>
              <w:divBdr>
                <w:top w:val="none" w:sz="0" w:space="0" w:color="auto"/>
                <w:left w:val="none" w:sz="0" w:space="0" w:color="auto"/>
                <w:bottom w:val="none" w:sz="0" w:space="0" w:color="auto"/>
                <w:right w:val="none" w:sz="0" w:space="0" w:color="auto"/>
              </w:divBdr>
            </w:div>
          </w:divsChild>
        </w:div>
        <w:div w:id="302776772">
          <w:marLeft w:val="0"/>
          <w:marRight w:val="0"/>
          <w:marTop w:val="0"/>
          <w:marBottom w:val="0"/>
          <w:divBdr>
            <w:top w:val="none" w:sz="0" w:space="0" w:color="auto"/>
            <w:left w:val="none" w:sz="0" w:space="0" w:color="auto"/>
            <w:bottom w:val="none" w:sz="0" w:space="0" w:color="auto"/>
            <w:right w:val="none" w:sz="0" w:space="0" w:color="auto"/>
          </w:divBdr>
          <w:divsChild>
            <w:div w:id="1589381942">
              <w:marLeft w:val="0"/>
              <w:marRight w:val="0"/>
              <w:marTop w:val="0"/>
              <w:marBottom w:val="0"/>
              <w:divBdr>
                <w:top w:val="none" w:sz="0" w:space="0" w:color="auto"/>
                <w:left w:val="none" w:sz="0" w:space="0" w:color="auto"/>
                <w:bottom w:val="none" w:sz="0" w:space="0" w:color="auto"/>
                <w:right w:val="none" w:sz="0" w:space="0" w:color="auto"/>
              </w:divBdr>
            </w:div>
          </w:divsChild>
        </w:div>
        <w:div w:id="1475098457">
          <w:marLeft w:val="0"/>
          <w:marRight w:val="0"/>
          <w:marTop w:val="0"/>
          <w:marBottom w:val="0"/>
          <w:divBdr>
            <w:top w:val="none" w:sz="0" w:space="0" w:color="auto"/>
            <w:left w:val="none" w:sz="0" w:space="0" w:color="auto"/>
            <w:bottom w:val="none" w:sz="0" w:space="0" w:color="auto"/>
            <w:right w:val="none" w:sz="0" w:space="0" w:color="auto"/>
          </w:divBdr>
          <w:divsChild>
            <w:div w:id="1180121411">
              <w:marLeft w:val="0"/>
              <w:marRight w:val="0"/>
              <w:marTop w:val="0"/>
              <w:marBottom w:val="0"/>
              <w:divBdr>
                <w:top w:val="none" w:sz="0" w:space="0" w:color="auto"/>
                <w:left w:val="none" w:sz="0" w:space="0" w:color="auto"/>
                <w:bottom w:val="none" w:sz="0" w:space="0" w:color="auto"/>
                <w:right w:val="none" w:sz="0" w:space="0" w:color="auto"/>
              </w:divBdr>
            </w:div>
          </w:divsChild>
        </w:div>
        <w:div w:id="1167013982">
          <w:marLeft w:val="0"/>
          <w:marRight w:val="0"/>
          <w:marTop w:val="0"/>
          <w:marBottom w:val="0"/>
          <w:divBdr>
            <w:top w:val="none" w:sz="0" w:space="0" w:color="auto"/>
            <w:left w:val="none" w:sz="0" w:space="0" w:color="auto"/>
            <w:bottom w:val="none" w:sz="0" w:space="0" w:color="auto"/>
            <w:right w:val="none" w:sz="0" w:space="0" w:color="auto"/>
          </w:divBdr>
          <w:divsChild>
            <w:div w:id="1636107593">
              <w:marLeft w:val="0"/>
              <w:marRight w:val="0"/>
              <w:marTop w:val="0"/>
              <w:marBottom w:val="0"/>
              <w:divBdr>
                <w:top w:val="none" w:sz="0" w:space="0" w:color="auto"/>
                <w:left w:val="none" w:sz="0" w:space="0" w:color="auto"/>
                <w:bottom w:val="none" w:sz="0" w:space="0" w:color="auto"/>
                <w:right w:val="none" w:sz="0" w:space="0" w:color="auto"/>
              </w:divBdr>
            </w:div>
          </w:divsChild>
        </w:div>
        <w:div w:id="1253512916">
          <w:marLeft w:val="0"/>
          <w:marRight w:val="0"/>
          <w:marTop w:val="0"/>
          <w:marBottom w:val="0"/>
          <w:divBdr>
            <w:top w:val="none" w:sz="0" w:space="0" w:color="auto"/>
            <w:left w:val="none" w:sz="0" w:space="0" w:color="auto"/>
            <w:bottom w:val="none" w:sz="0" w:space="0" w:color="auto"/>
            <w:right w:val="none" w:sz="0" w:space="0" w:color="auto"/>
          </w:divBdr>
          <w:divsChild>
            <w:div w:id="1954283645">
              <w:marLeft w:val="0"/>
              <w:marRight w:val="0"/>
              <w:marTop w:val="0"/>
              <w:marBottom w:val="0"/>
              <w:divBdr>
                <w:top w:val="none" w:sz="0" w:space="0" w:color="auto"/>
                <w:left w:val="none" w:sz="0" w:space="0" w:color="auto"/>
                <w:bottom w:val="none" w:sz="0" w:space="0" w:color="auto"/>
                <w:right w:val="none" w:sz="0" w:space="0" w:color="auto"/>
              </w:divBdr>
            </w:div>
          </w:divsChild>
        </w:div>
        <w:div w:id="111020097">
          <w:marLeft w:val="0"/>
          <w:marRight w:val="0"/>
          <w:marTop w:val="0"/>
          <w:marBottom w:val="0"/>
          <w:divBdr>
            <w:top w:val="none" w:sz="0" w:space="0" w:color="auto"/>
            <w:left w:val="none" w:sz="0" w:space="0" w:color="auto"/>
            <w:bottom w:val="none" w:sz="0" w:space="0" w:color="auto"/>
            <w:right w:val="none" w:sz="0" w:space="0" w:color="auto"/>
          </w:divBdr>
          <w:divsChild>
            <w:div w:id="1187408940">
              <w:marLeft w:val="0"/>
              <w:marRight w:val="0"/>
              <w:marTop w:val="0"/>
              <w:marBottom w:val="0"/>
              <w:divBdr>
                <w:top w:val="none" w:sz="0" w:space="0" w:color="auto"/>
                <w:left w:val="none" w:sz="0" w:space="0" w:color="auto"/>
                <w:bottom w:val="none" w:sz="0" w:space="0" w:color="auto"/>
                <w:right w:val="none" w:sz="0" w:space="0" w:color="auto"/>
              </w:divBdr>
            </w:div>
          </w:divsChild>
        </w:div>
        <w:div w:id="1813405022">
          <w:marLeft w:val="0"/>
          <w:marRight w:val="0"/>
          <w:marTop w:val="0"/>
          <w:marBottom w:val="0"/>
          <w:divBdr>
            <w:top w:val="none" w:sz="0" w:space="0" w:color="auto"/>
            <w:left w:val="none" w:sz="0" w:space="0" w:color="auto"/>
            <w:bottom w:val="none" w:sz="0" w:space="0" w:color="auto"/>
            <w:right w:val="none" w:sz="0" w:space="0" w:color="auto"/>
          </w:divBdr>
          <w:divsChild>
            <w:div w:id="508064862">
              <w:marLeft w:val="0"/>
              <w:marRight w:val="0"/>
              <w:marTop w:val="0"/>
              <w:marBottom w:val="0"/>
              <w:divBdr>
                <w:top w:val="none" w:sz="0" w:space="0" w:color="auto"/>
                <w:left w:val="none" w:sz="0" w:space="0" w:color="auto"/>
                <w:bottom w:val="none" w:sz="0" w:space="0" w:color="auto"/>
                <w:right w:val="none" w:sz="0" w:space="0" w:color="auto"/>
              </w:divBdr>
            </w:div>
          </w:divsChild>
        </w:div>
        <w:div w:id="1645894996">
          <w:marLeft w:val="0"/>
          <w:marRight w:val="0"/>
          <w:marTop w:val="0"/>
          <w:marBottom w:val="0"/>
          <w:divBdr>
            <w:top w:val="none" w:sz="0" w:space="0" w:color="auto"/>
            <w:left w:val="none" w:sz="0" w:space="0" w:color="auto"/>
            <w:bottom w:val="none" w:sz="0" w:space="0" w:color="auto"/>
            <w:right w:val="none" w:sz="0" w:space="0" w:color="auto"/>
          </w:divBdr>
          <w:divsChild>
            <w:div w:id="1893886519">
              <w:marLeft w:val="0"/>
              <w:marRight w:val="0"/>
              <w:marTop w:val="0"/>
              <w:marBottom w:val="0"/>
              <w:divBdr>
                <w:top w:val="none" w:sz="0" w:space="0" w:color="auto"/>
                <w:left w:val="none" w:sz="0" w:space="0" w:color="auto"/>
                <w:bottom w:val="none" w:sz="0" w:space="0" w:color="auto"/>
                <w:right w:val="none" w:sz="0" w:space="0" w:color="auto"/>
              </w:divBdr>
            </w:div>
          </w:divsChild>
        </w:div>
        <w:div w:id="1945108795">
          <w:marLeft w:val="0"/>
          <w:marRight w:val="0"/>
          <w:marTop w:val="0"/>
          <w:marBottom w:val="0"/>
          <w:divBdr>
            <w:top w:val="none" w:sz="0" w:space="0" w:color="auto"/>
            <w:left w:val="none" w:sz="0" w:space="0" w:color="auto"/>
            <w:bottom w:val="none" w:sz="0" w:space="0" w:color="auto"/>
            <w:right w:val="none" w:sz="0" w:space="0" w:color="auto"/>
          </w:divBdr>
          <w:divsChild>
            <w:div w:id="2091346614">
              <w:marLeft w:val="0"/>
              <w:marRight w:val="0"/>
              <w:marTop w:val="0"/>
              <w:marBottom w:val="0"/>
              <w:divBdr>
                <w:top w:val="none" w:sz="0" w:space="0" w:color="auto"/>
                <w:left w:val="none" w:sz="0" w:space="0" w:color="auto"/>
                <w:bottom w:val="none" w:sz="0" w:space="0" w:color="auto"/>
                <w:right w:val="none" w:sz="0" w:space="0" w:color="auto"/>
              </w:divBdr>
            </w:div>
          </w:divsChild>
        </w:div>
        <w:div w:id="595791852">
          <w:marLeft w:val="0"/>
          <w:marRight w:val="0"/>
          <w:marTop w:val="0"/>
          <w:marBottom w:val="0"/>
          <w:divBdr>
            <w:top w:val="none" w:sz="0" w:space="0" w:color="auto"/>
            <w:left w:val="none" w:sz="0" w:space="0" w:color="auto"/>
            <w:bottom w:val="none" w:sz="0" w:space="0" w:color="auto"/>
            <w:right w:val="none" w:sz="0" w:space="0" w:color="auto"/>
          </w:divBdr>
          <w:divsChild>
            <w:div w:id="764424106">
              <w:marLeft w:val="0"/>
              <w:marRight w:val="0"/>
              <w:marTop w:val="0"/>
              <w:marBottom w:val="0"/>
              <w:divBdr>
                <w:top w:val="none" w:sz="0" w:space="0" w:color="auto"/>
                <w:left w:val="none" w:sz="0" w:space="0" w:color="auto"/>
                <w:bottom w:val="none" w:sz="0" w:space="0" w:color="auto"/>
                <w:right w:val="none" w:sz="0" w:space="0" w:color="auto"/>
              </w:divBdr>
            </w:div>
          </w:divsChild>
        </w:div>
        <w:div w:id="607389633">
          <w:marLeft w:val="0"/>
          <w:marRight w:val="0"/>
          <w:marTop w:val="0"/>
          <w:marBottom w:val="0"/>
          <w:divBdr>
            <w:top w:val="none" w:sz="0" w:space="0" w:color="auto"/>
            <w:left w:val="none" w:sz="0" w:space="0" w:color="auto"/>
            <w:bottom w:val="none" w:sz="0" w:space="0" w:color="auto"/>
            <w:right w:val="none" w:sz="0" w:space="0" w:color="auto"/>
          </w:divBdr>
          <w:divsChild>
            <w:div w:id="1485123538">
              <w:marLeft w:val="0"/>
              <w:marRight w:val="0"/>
              <w:marTop w:val="0"/>
              <w:marBottom w:val="0"/>
              <w:divBdr>
                <w:top w:val="none" w:sz="0" w:space="0" w:color="auto"/>
                <w:left w:val="none" w:sz="0" w:space="0" w:color="auto"/>
                <w:bottom w:val="none" w:sz="0" w:space="0" w:color="auto"/>
                <w:right w:val="none" w:sz="0" w:space="0" w:color="auto"/>
              </w:divBdr>
            </w:div>
          </w:divsChild>
        </w:div>
        <w:div w:id="607350194">
          <w:marLeft w:val="0"/>
          <w:marRight w:val="0"/>
          <w:marTop w:val="0"/>
          <w:marBottom w:val="0"/>
          <w:divBdr>
            <w:top w:val="none" w:sz="0" w:space="0" w:color="auto"/>
            <w:left w:val="none" w:sz="0" w:space="0" w:color="auto"/>
            <w:bottom w:val="none" w:sz="0" w:space="0" w:color="auto"/>
            <w:right w:val="none" w:sz="0" w:space="0" w:color="auto"/>
          </w:divBdr>
          <w:divsChild>
            <w:div w:id="134762696">
              <w:marLeft w:val="0"/>
              <w:marRight w:val="0"/>
              <w:marTop w:val="0"/>
              <w:marBottom w:val="0"/>
              <w:divBdr>
                <w:top w:val="none" w:sz="0" w:space="0" w:color="auto"/>
                <w:left w:val="none" w:sz="0" w:space="0" w:color="auto"/>
                <w:bottom w:val="none" w:sz="0" w:space="0" w:color="auto"/>
                <w:right w:val="none" w:sz="0" w:space="0" w:color="auto"/>
              </w:divBdr>
            </w:div>
          </w:divsChild>
        </w:div>
        <w:div w:id="1885750019">
          <w:marLeft w:val="0"/>
          <w:marRight w:val="0"/>
          <w:marTop w:val="0"/>
          <w:marBottom w:val="0"/>
          <w:divBdr>
            <w:top w:val="none" w:sz="0" w:space="0" w:color="auto"/>
            <w:left w:val="none" w:sz="0" w:space="0" w:color="auto"/>
            <w:bottom w:val="none" w:sz="0" w:space="0" w:color="auto"/>
            <w:right w:val="none" w:sz="0" w:space="0" w:color="auto"/>
          </w:divBdr>
          <w:divsChild>
            <w:div w:id="1678775901">
              <w:marLeft w:val="0"/>
              <w:marRight w:val="0"/>
              <w:marTop w:val="0"/>
              <w:marBottom w:val="0"/>
              <w:divBdr>
                <w:top w:val="none" w:sz="0" w:space="0" w:color="auto"/>
                <w:left w:val="none" w:sz="0" w:space="0" w:color="auto"/>
                <w:bottom w:val="none" w:sz="0" w:space="0" w:color="auto"/>
                <w:right w:val="none" w:sz="0" w:space="0" w:color="auto"/>
              </w:divBdr>
            </w:div>
          </w:divsChild>
        </w:div>
        <w:div w:id="1407999299">
          <w:marLeft w:val="0"/>
          <w:marRight w:val="0"/>
          <w:marTop w:val="0"/>
          <w:marBottom w:val="0"/>
          <w:divBdr>
            <w:top w:val="none" w:sz="0" w:space="0" w:color="auto"/>
            <w:left w:val="none" w:sz="0" w:space="0" w:color="auto"/>
            <w:bottom w:val="none" w:sz="0" w:space="0" w:color="auto"/>
            <w:right w:val="none" w:sz="0" w:space="0" w:color="auto"/>
          </w:divBdr>
          <w:divsChild>
            <w:div w:id="1667324963">
              <w:marLeft w:val="0"/>
              <w:marRight w:val="0"/>
              <w:marTop w:val="0"/>
              <w:marBottom w:val="0"/>
              <w:divBdr>
                <w:top w:val="none" w:sz="0" w:space="0" w:color="auto"/>
                <w:left w:val="none" w:sz="0" w:space="0" w:color="auto"/>
                <w:bottom w:val="none" w:sz="0" w:space="0" w:color="auto"/>
                <w:right w:val="none" w:sz="0" w:space="0" w:color="auto"/>
              </w:divBdr>
            </w:div>
          </w:divsChild>
        </w:div>
        <w:div w:id="2041975634">
          <w:marLeft w:val="0"/>
          <w:marRight w:val="0"/>
          <w:marTop w:val="0"/>
          <w:marBottom w:val="0"/>
          <w:divBdr>
            <w:top w:val="none" w:sz="0" w:space="0" w:color="auto"/>
            <w:left w:val="none" w:sz="0" w:space="0" w:color="auto"/>
            <w:bottom w:val="none" w:sz="0" w:space="0" w:color="auto"/>
            <w:right w:val="none" w:sz="0" w:space="0" w:color="auto"/>
          </w:divBdr>
          <w:divsChild>
            <w:div w:id="1748965628">
              <w:marLeft w:val="0"/>
              <w:marRight w:val="0"/>
              <w:marTop w:val="0"/>
              <w:marBottom w:val="0"/>
              <w:divBdr>
                <w:top w:val="none" w:sz="0" w:space="0" w:color="auto"/>
                <w:left w:val="none" w:sz="0" w:space="0" w:color="auto"/>
                <w:bottom w:val="none" w:sz="0" w:space="0" w:color="auto"/>
                <w:right w:val="none" w:sz="0" w:space="0" w:color="auto"/>
              </w:divBdr>
            </w:div>
          </w:divsChild>
        </w:div>
        <w:div w:id="1638225253">
          <w:marLeft w:val="0"/>
          <w:marRight w:val="0"/>
          <w:marTop w:val="0"/>
          <w:marBottom w:val="0"/>
          <w:divBdr>
            <w:top w:val="none" w:sz="0" w:space="0" w:color="auto"/>
            <w:left w:val="none" w:sz="0" w:space="0" w:color="auto"/>
            <w:bottom w:val="none" w:sz="0" w:space="0" w:color="auto"/>
            <w:right w:val="none" w:sz="0" w:space="0" w:color="auto"/>
          </w:divBdr>
          <w:divsChild>
            <w:div w:id="1334722660">
              <w:marLeft w:val="0"/>
              <w:marRight w:val="0"/>
              <w:marTop w:val="0"/>
              <w:marBottom w:val="0"/>
              <w:divBdr>
                <w:top w:val="none" w:sz="0" w:space="0" w:color="auto"/>
                <w:left w:val="none" w:sz="0" w:space="0" w:color="auto"/>
                <w:bottom w:val="none" w:sz="0" w:space="0" w:color="auto"/>
                <w:right w:val="none" w:sz="0" w:space="0" w:color="auto"/>
              </w:divBdr>
            </w:div>
          </w:divsChild>
        </w:div>
        <w:div w:id="1290431993">
          <w:marLeft w:val="0"/>
          <w:marRight w:val="0"/>
          <w:marTop w:val="0"/>
          <w:marBottom w:val="0"/>
          <w:divBdr>
            <w:top w:val="none" w:sz="0" w:space="0" w:color="auto"/>
            <w:left w:val="none" w:sz="0" w:space="0" w:color="auto"/>
            <w:bottom w:val="none" w:sz="0" w:space="0" w:color="auto"/>
            <w:right w:val="none" w:sz="0" w:space="0" w:color="auto"/>
          </w:divBdr>
          <w:divsChild>
            <w:div w:id="782580202">
              <w:marLeft w:val="0"/>
              <w:marRight w:val="0"/>
              <w:marTop w:val="0"/>
              <w:marBottom w:val="0"/>
              <w:divBdr>
                <w:top w:val="none" w:sz="0" w:space="0" w:color="auto"/>
                <w:left w:val="none" w:sz="0" w:space="0" w:color="auto"/>
                <w:bottom w:val="none" w:sz="0" w:space="0" w:color="auto"/>
                <w:right w:val="none" w:sz="0" w:space="0" w:color="auto"/>
              </w:divBdr>
            </w:div>
          </w:divsChild>
        </w:div>
        <w:div w:id="316614928">
          <w:marLeft w:val="0"/>
          <w:marRight w:val="0"/>
          <w:marTop w:val="0"/>
          <w:marBottom w:val="0"/>
          <w:divBdr>
            <w:top w:val="none" w:sz="0" w:space="0" w:color="auto"/>
            <w:left w:val="none" w:sz="0" w:space="0" w:color="auto"/>
            <w:bottom w:val="none" w:sz="0" w:space="0" w:color="auto"/>
            <w:right w:val="none" w:sz="0" w:space="0" w:color="auto"/>
          </w:divBdr>
          <w:divsChild>
            <w:div w:id="149565937">
              <w:marLeft w:val="0"/>
              <w:marRight w:val="0"/>
              <w:marTop w:val="0"/>
              <w:marBottom w:val="0"/>
              <w:divBdr>
                <w:top w:val="none" w:sz="0" w:space="0" w:color="auto"/>
                <w:left w:val="none" w:sz="0" w:space="0" w:color="auto"/>
                <w:bottom w:val="none" w:sz="0" w:space="0" w:color="auto"/>
                <w:right w:val="none" w:sz="0" w:space="0" w:color="auto"/>
              </w:divBdr>
            </w:div>
          </w:divsChild>
        </w:div>
        <w:div w:id="1130711920">
          <w:marLeft w:val="0"/>
          <w:marRight w:val="0"/>
          <w:marTop w:val="0"/>
          <w:marBottom w:val="0"/>
          <w:divBdr>
            <w:top w:val="none" w:sz="0" w:space="0" w:color="auto"/>
            <w:left w:val="none" w:sz="0" w:space="0" w:color="auto"/>
            <w:bottom w:val="none" w:sz="0" w:space="0" w:color="auto"/>
            <w:right w:val="none" w:sz="0" w:space="0" w:color="auto"/>
          </w:divBdr>
          <w:divsChild>
            <w:div w:id="1327325376">
              <w:marLeft w:val="0"/>
              <w:marRight w:val="0"/>
              <w:marTop w:val="0"/>
              <w:marBottom w:val="0"/>
              <w:divBdr>
                <w:top w:val="none" w:sz="0" w:space="0" w:color="auto"/>
                <w:left w:val="none" w:sz="0" w:space="0" w:color="auto"/>
                <w:bottom w:val="none" w:sz="0" w:space="0" w:color="auto"/>
                <w:right w:val="none" w:sz="0" w:space="0" w:color="auto"/>
              </w:divBdr>
            </w:div>
          </w:divsChild>
        </w:div>
        <w:div w:id="678697918">
          <w:marLeft w:val="0"/>
          <w:marRight w:val="0"/>
          <w:marTop w:val="0"/>
          <w:marBottom w:val="0"/>
          <w:divBdr>
            <w:top w:val="none" w:sz="0" w:space="0" w:color="auto"/>
            <w:left w:val="none" w:sz="0" w:space="0" w:color="auto"/>
            <w:bottom w:val="none" w:sz="0" w:space="0" w:color="auto"/>
            <w:right w:val="none" w:sz="0" w:space="0" w:color="auto"/>
          </w:divBdr>
          <w:divsChild>
            <w:div w:id="400175906">
              <w:marLeft w:val="0"/>
              <w:marRight w:val="0"/>
              <w:marTop w:val="0"/>
              <w:marBottom w:val="0"/>
              <w:divBdr>
                <w:top w:val="none" w:sz="0" w:space="0" w:color="auto"/>
                <w:left w:val="none" w:sz="0" w:space="0" w:color="auto"/>
                <w:bottom w:val="none" w:sz="0" w:space="0" w:color="auto"/>
                <w:right w:val="none" w:sz="0" w:space="0" w:color="auto"/>
              </w:divBdr>
            </w:div>
          </w:divsChild>
        </w:div>
        <w:div w:id="2095323770">
          <w:marLeft w:val="0"/>
          <w:marRight w:val="0"/>
          <w:marTop w:val="0"/>
          <w:marBottom w:val="0"/>
          <w:divBdr>
            <w:top w:val="none" w:sz="0" w:space="0" w:color="auto"/>
            <w:left w:val="none" w:sz="0" w:space="0" w:color="auto"/>
            <w:bottom w:val="none" w:sz="0" w:space="0" w:color="auto"/>
            <w:right w:val="none" w:sz="0" w:space="0" w:color="auto"/>
          </w:divBdr>
          <w:divsChild>
            <w:div w:id="1450932225">
              <w:marLeft w:val="0"/>
              <w:marRight w:val="0"/>
              <w:marTop w:val="0"/>
              <w:marBottom w:val="0"/>
              <w:divBdr>
                <w:top w:val="none" w:sz="0" w:space="0" w:color="auto"/>
                <w:left w:val="none" w:sz="0" w:space="0" w:color="auto"/>
                <w:bottom w:val="none" w:sz="0" w:space="0" w:color="auto"/>
                <w:right w:val="none" w:sz="0" w:space="0" w:color="auto"/>
              </w:divBdr>
            </w:div>
          </w:divsChild>
        </w:div>
        <w:div w:id="318119572">
          <w:marLeft w:val="0"/>
          <w:marRight w:val="0"/>
          <w:marTop w:val="0"/>
          <w:marBottom w:val="0"/>
          <w:divBdr>
            <w:top w:val="none" w:sz="0" w:space="0" w:color="auto"/>
            <w:left w:val="none" w:sz="0" w:space="0" w:color="auto"/>
            <w:bottom w:val="none" w:sz="0" w:space="0" w:color="auto"/>
            <w:right w:val="none" w:sz="0" w:space="0" w:color="auto"/>
          </w:divBdr>
          <w:divsChild>
            <w:div w:id="1099376676">
              <w:marLeft w:val="0"/>
              <w:marRight w:val="0"/>
              <w:marTop w:val="0"/>
              <w:marBottom w:val="0"/>
              <w:divBdr>
                <w:top w:val="none" w:sz="0" w:space="0" w:color="auto"/>
                <w:left w:val="none" w:sz="0" w:space="0" w:color="auto"/>
                <w:bottom w:val="none" w:sz="0" w:space="0" w:color="auto"/>
                <w:right w:val="none" w:sz="0" w:space="0" w:color="auto"/>
              </w:divBdr>
            </w:div>
          </w:divsChild>
        </w:div>
        <w:div w:id="1329095196">
          <w:marLeft w:val="0"/>
          <w:marRight w:val="0"/>
          <w:marTop w:val="0"/>
          <w:marBottom w:val="0"/>
          <w:divBdr>
            <w:top w:val="none" w:sz="0" w:space="0" w:color="auto"/>
            <w:left w:val="none" w:sz="0" w:space="0" w:color="auto"/>
            <w:bottom w:val="none" w:sz="0" w:space="0" w:color="auto"/>
            <w:right w:val="none" w:sz="0" w:space="0" w:color="auto"/>
          </w:divBdr>
          <w:divsChild>
            <w:div w:id="728110090">
              <w:marLeft w:val="0"/>
              <w:marRight w:val="0"/>
              <w:marTop w:val="0"/>
              <w:marBottom w:val="0"/>
              <w:divBdr>
                <w:top w:val="none" w:sz="0" w:space="0" w:color="auto"/>
                <w:left w:val="none" w:sz="0" w:space="0" w:color="auto"/>
                <w:bottom w:val="none" w:sz="0" w:space="0" w:color="auto"/>
                <w:right w:val="none" w:sz="0" w:space="0" w:color="auto"/>
              </w:divBdr>
            </w:div>
          </w:divsChild>
        </w:div>
        <w:div w:id="1163357867">
          <w:marLeft w:val="0"/>
          <w:marRight w:val="0"/>
          <w:marTop w:val="0"/>
          <w:marBottom w:val="0"/>
          <w:divBdr>
            <w:top w:val="none" w:sz="0" w:space="0" w:color="auto"/>
            <w:left w:val="none" w:sz="0" w:space="0" w:color="auto"/>
            <w:bottom w:val="none" w:sz="0" w:space="0" w:color="auto"/>
            <w:right w:val="none" w:sz="0" w:space="0" w:color="auto"/>
          </w:divBdr>
          <w:divsChild>
            <w:div w:id="1687712414">
              <w:marLeft w:val="0"/>
              <w:marRight w:val="0"/>
              <w:marTop w:val="0"/>
              <w:marBottom w:val="0"/>
              <w:divBdr>
                <w:top w:val="none" w:sz="0" w:space="0" w:color="auto"/>
                <w:left w:val="none" w:sz="0" w:space="0" w:color="auto"/>
                <w:bottom w:val="none" w:sz="0" w:space="0" w:color="auto"/>
                <w:right w:val="none" w:sz="0" w:space="0" w:color="auto"/>
              </w:divBdr>
            </w:div>
          </w:divsChild>
        </w:div>
        <w:div w:id="1979800141">
          <w:marLeft w:val="0"/>
          <w:marRight w:val="0"/>
          <w:marTop w:val="0"/>
          <w:marBottom w:val="0"/>
          <w:divBdr>
            <w:top w:val="none" w:sz="0" w:space="0" w:color="auto"/>
            <w:left w:val="none" w:sz="0" w:space="0" w:color="auto"/>
            <w:bottom w:val="none" w:sz="0" w:space="0" w:color="auto"/>
            <w:right w:val="none" w:sz="0" w:space="0" w:color="auto"/>
          </w:divBdr>
          <w:divsChild>
            <w:div w:id="750782798">
              <w:marLeft w:val="0"/>
              <w:marRight w:val="0"/>
              <w:marTop w:val="0"/>
              <w:marBottom w:val="0"/>
              <w:divBdr>
                <w:top w:val="none" w:sz="0" w:space="0" w:color="auto"/>
                <w:left w:val="none" w:sz="0" w:space="0" w:color="auto"/>
                <w:bottom w:val="none" w:sz="0" w:space="0" w:color="auto"/>
                <w:right w:val="none" w:sz="0" w:space="0" w:color="auto"/>
              </w:divBdr>
            </w:div>
          </w:divsChild>
        </w:div>
        <w:div w:id="1729109943">
          <w:marLeft w:val="0"/>
          <w:marRight w:val="0"/>
          <w:marTop w:val="0"/>
          <w:marBottom w:val="0"/>
          <w:divBdr>
            <w:top w:val="none" w:sz="0" w:space="0" w:color="auto"/>
            <w:left w:val="none" w:sz="0" w:space="0" w:color="auto"/>
            <w:bottom w:val="none" w:sz="0" w:space="0" w:color="auto"/>
            <w:right w:val="none" w:sz="0" w:space="0" w:color="auto"/>
          </w:divBdr>
          <w:divsChild>
            <w:div w:id="1434784435">
              <w:marLeft w:val="0"/>
              <w:marRight w:val="0"/>
              <w:marTop w:val="0"/>
              <w:marBottom w:val="0"/>
              <w:divBdr>
                <w:top w:val="none" w:sz="0" w:space="0" w:color="auto"/>
                <w:left w:val="none" w:sz="0" w:space="0" w:color="auto"/>
                <w:bottom w:val="none" w:sz="0" w:space="0" w:color="auto"/>
                <w:right w:val="none" w:sz="0" w:space="0" w:color="auto"/>
              </w:divBdr>
            </w:div>
          </w:divsChild>
        </w:div>
        <w:div w:id="1573585608">
          <w:marLeft w:val="0"/>
          <w:marRight w:val="0"/>
          <w:marTop w:val="0"/>
          <w:marBottom w:val="0"/>
          <w:divBdr>
            <w:top w:val="none" w:sz="0" w:space="0" w:color="auto"/>
            <w:left w:val="none" w:sz="0" w:space="0" w:color="auto"/>
            <w:bottom w:val="none" w:sz="0" w:space="0" w:color="auto"/>
            <w:right w:val="none" w:sz="0" w:space="0" w:color="auto"/>
          </w:divBdr>
          <w:divsChild>
            <w:div w:id="1067414288">
              <w:marLeft w:val="0"/>
              <w:marRight w:val="0"/>
              <w:marTop w:val="0"/>
              <w:marBottom w:val="0"/>
              <w:divBdr>
                <w:top w:val="none" w:sz="0" w:space="0" w:color="auto"/>
                <w:left w:val="none" w:sz="0" w:space="0" w:color="auto"/>
                <w:bottom w:val="none" w:sz="0" w:space="0" w:color="auto"/>
                <w:right w:val="none" w:sz="0" w:space="0" w:color="auto"/>
              </w:divBdr>
            </w:div>
          </w:divsChild>
        </w:div>
        <w:div w:id="1800417476">
          <w:marLeft w:val="0"/>
          <w:marRight w:val="0"/>
          <w:marTop w:val="0"/>
          <w:marBottom w:val="0"/>
          <w:divBdr>
            <w:top w:val="none" w:sz="0" w:space="0" w:color="auto"/>
            <w:left w:val="none" w:sz="0" w:space="0" w:color="auto"/>
            <w:bottom w:val="none" w:sz="0" w:space="0" w:color="auto"/>
            <w:right w:val="none" w:sz="0" w:space="0" w:color="auto"/>
          </w:divBdr>
          <w:divsChild>
            <w:div w:id="712728365">
              <w:marLeft w:val="0"/>
              <w:marRight w:val="0"/>
              <w:marTop w:val="0"/>
              <w:marBottom w:val="0"/>
              <w:divBdr>
                <w:top w:val="none" w:sz="0" w:space="0" w:color="auto"/>
                <w:left w:val="none" w:sz="0" w:space="0" w:color="auto"/>
                <w:bottom w:val="none" w:sz="0" w:space="0" w:color="auto"/>
                <w:right w:val="none" w:sz="0" w:space="0" w:color="auto"/>
              </w:divBdr>
            </w:div>
          </w:divsChild>
        </w:div>
        <w:div w:id="1100758816">
          <w:marLeft w:val="0"/>
          <w:marRight w:val="0"/>
          <w:marTop w:val="0"/>
          <w:marBottom w:val="0"/>
          <w:divBdr>
            <w:top w:val="none" w:sz="0" w:space="0" w:color="auto"/>
            <w:left w:val="none" w:sz="0" w:space="0" w:color="auto"/>
            <w:bottom w:val="none" w:sz="0" w:space="0" w:color="auto"/>
            <w:right w:val="none" w:sz="0" w:space="0" w:color="auto"/>
          </w:divBdr>
          <w:divsChild>
            <w:div w:id="1891333800">
              <w:marLeft w:val="0"/>
              <w:marRight w:val="0"/>
              <w:marTop w:val="0"/>
              <w:marBottom w:val="0"/>
              <w:divBdr>
                <w:top w:val="none" w:sz="0" w:space="0" w:color="auto"/>
                <w:left w:val="none" w:sz="0" w:space="0" w:color="auto"/>
                <w:bottom w:val="none" w:sz="0" w:space="0" w:color="auto"/>
                <w:right w:val="none" w:sz="0" w:space="0" w:color="auto"/>
              </w:divBdr>
            </w:div>
          </w:divsChild>
        </w:div>
        <w:div w:id="157615964">
          <w:marLeft w:val="0"/>
          <w:marRight w:val="0"/>
          <w:marTop w:val="0"/>
          <w:marBottom w:val="0"/>
          <w:divBdr>
            <w:top w:val="none" w:sz="0" w:space="0" w:color="auto"/>
            <w:left w:val="none" w:sz="0" w:space="0" w:color="auto"/>
            <w:bottom w:val="none" w:sz="0" w:space="0" w:color="auto"/>
            <w:right w:val="none" w:sz="0" w:space="0" w:color="auto"/>
          </w:divBdr>
          <w:divsChild>
            <w:div w:id="1105003657">
              <w:marLeft w:val="0"/>
              <w:marRight w:val="0"/>
              <w:marTop w:val="0"/>
              <w:marBottom w:val="0"/>
              <w:divBdr>
                <w:top w:val="none" w:sz="0" w:space="0" w:color="auto"/>
                <w:left w:val="none" w:sz="0" w:space="0" w:color="auto"/>
                <w:bottom w:val="none" w:sz="0" w:space="0" w:color="auto"/>
                <w:right w:val="none" w:sz="0" w:space="0" w:color="auto"/>
              </w:divBdr>
            </w:div>
          </w:divsChild>
        </w:div>
        <w:div w:id="1411389964">
          <w:marLeft w:val="0"/>
          <w:marRight w:val="0"/>
          <w:marTop w:val="0"/>
          <w:marBottom w:val="0"/>
          <w:divBdr>
            <w:top w:val="none" w:sz="0" w:space="0" w:color="auto"/>
            <w:left w:val="none" w:sz="0" w:space="0" w:color="auto"/>
            <w:bottom w:val="none" w:sz="0" w:space="0" w:color="auto"/>
            <w:right w:val="none" w:sz="0" w:space="0" w:color="auto"/>
          </w:divBdr>
          <w:divsChild>
            <w:div w:id="1565142265">
              <w:marLeft w:val="0"/>
              <w:marRight w:val="0"/>
              <w:marTop w:val="0"/>
              <w:marBottom w:val="0"/>
              <w:divBdr>
                <w:top w:val="none" w:sz="0" w:space="0" w:color="auto"/>
                <w:left w:val="none" w:sz="0" w:space="0" w:color="auto"/>
                <w:bottom w:val="none" w:sz="0" w:space="0" w:color="auto"/>
                <w:right w:val="none" w:sz="0" w:space="0" w:color="auto"/>
              </w:divBdr>
            </w:div>
          </w:divsChild>
        </w:div>
        <w:div w:id="1917978002">
          <w:marLeft w:val="0"/>
          <w:marRight w:val="0"/>
          <w:marTop w:val="0"/>
          <w:marBottom w:val="0"/>
          <w:divBdr>
            <w:top w:val="none" w:sz="0" w:space="0" w:color="auto"/>
            <w:left w:val="none" w:sz="0" w:space="0" w:color="auto"/>
            <w:bottom w:val="none" w:sz="0" w:space="0" w:color="auto"/>
            <w:right w:val="none" w:sz="0" w:space="0" w:color="auto"/>
          </w:divBdr>
          <w:divsChild>
            <w:div w:id="1014384291">
              <w:marLeft w:val="0"/>
              <w:marRight w:val="0"/>
              <w:marTop w:val="0"/>
              <w:marBottom w:val="0"/>
              <w:divBdr>
                <w:top w:val="none" w:sz="0" w:space="0" w:color="auto"/>
                <w:left w:val="none" w:sz="0" w:space="0" w:color="auto"/>
                <w:bottom w:val="none" w:sz="0" w:space="0" w:color="auto"/>
                <w:right w:val="none" w:sz="0" w:space="0" w:color="auto"/>
              </w:divBdr>
            </w:div>
          </w:divsChild>
        </w:div>
        <w:div w:id="1043284317">
          <w:marLeft w:val="0"/>
          <w:marRight w:val="0"/>
          <w:marTop w:val="0"/>
          <w:marBottom w:val="0"/>
          <w:divBdr>
            <w:top w:val="none" w:sz="0" w:space="0" w:color="auto"/>
            <w:left w:val="none" w:sz="0" w:space="0" w:color="auto"/>
            <w:bottom w:val="none" w:sz="0" w:space="0" w:color="auto"/>
            <w:right w:val="none" w:sz="0" w:space="0" w:color="auto"/>
          </w:divBdr>
          <w:divsChild>
            <w:div w:id="830487137">
              <w:marLeft w:val="0"/>
              <w:marRight w:val="0"/>
              <w:marTop w:val="0"/>
              <w:marBottom w:val="0"/>
              <w:divBdr>
                <w:top w:val="none" w:sz="0" w:space="0" w:color="auto"/>
                <w:left w:val="none" w:sz="0" w:space="0" w:color="auto"/>
                <w:bottom w:val="none" w:sz="0" w:space="0" w:color="auto"/>
                <w:right w:val="none" w:sz="0" w:space="0" w:color="auto"/>
              </w:divBdr>
            </w:div>
          </w:divsChild>
        </w:div>
        <w:div w:id="1288589797">
          <w:marLeft w:val="0"/>
          <w:marRight w:val="0"/>
          <w:marTop w:val="0"/>
          <w:marBottom w:val="0"/>
          <w:divBdr>
            <w:top w:val="none" w:sz="0" w:space="0" w:color="auto"/>
            <w:left w:val="none" w:sz="0" w:space="0" w:color="auto"/>
            <w:bottom w:val="none" w:sz="0" w:space="0" w:color="auto"/>
            <w:right w:val="none" w:sz="0" w:space="0" w:color="auto"/>
          </w:divBdr>
          <w:divsChild>
            <w:div w:id="456489661">
              <w:marLeft w:val="0"/>
              <w:marRight w:val="0"/>
              <w:marTop w:val="0"/>
              <w:marBottom w:val="0"/>
              <w:divBdr>
                <w:top w:val="none" w:sz="0" w:space="0" w:color="auto"/>
                <w:left w:val="none" w:sz="0" w:space="0" w:color="auto"/>
                <w:bottom w:val="none" w:sz="0" w:space="0" w:color="auto"/>
                <w:right w:val="none" w:sz="0" w:space="0" w:color="auto"/>
              </w:divBdr>
            </w:div>
          </w:divsChild>
        </w:div>
        <w:div w:id="1869298679">
          <w:marLeft w:val="0"/>
          <w:marRight w:val="0"/>
          <w:marTop w:val="0"/>
          <w:marBottom w:val="0"/>
          <w:divBdr>
            <w:top w:val="none" w:sz="0" w:space="0" w:color="auto"/>
            <w:left w:val="none" w:sz="0" w:space="0" w:color="auto"/>
            <w:bottom w:val="none" w:sz="0" w:space="0" w:color="auto"/>
            <w:right w:val="none" w:sz="0" w:space="0" w:color="auto"/>
          </w:divBdr>
          <w:divsChild>
            <w:div w:id="1578974272">
              <w:marLeft w:val="0"/>
              <w:marRight w:val="0"/>
              <w:marTop w:val="0"/>
              <w:marBottom w:val="0"/>
              <w:divBdr>
                <w:top w:val="none" w:sz="0" w:space="0" w:color="auto"/>
                <w:left w:val="none" w:sz="0" w:space="0" w:color="auto"/>
                <w:bottom w:val="none" w:sz="0" w:space="0" w:color="auto"/>
                <w:right w:val="none" w:sz="0" w:space="0" w:color="auto"/>
              </w:divBdr>
            </w:div>
          </w:divsChild>
        </w:div>
        <w:div w:id="284047284">
          <w:marLeft w:val="0"/>
          <w:marRight w:val="0"/>
          <w:marTop w:val="0"/>
          <w:marBottom w:val="0"/>
          <w:divBdr>
            <w:top w:val="none" w:sz="0" w:space="0" w:color="auto"/>
            <w:left w:val="none" w:sz="0" w:space="0" w:color="auto"/>
            <w:bottom w:val="none" w:sz="0" w:space="0" w:color="auto"/>
            <w:right w:val="none" w:sz="0" w:space="0" w:color="auto"/>
          </w:divBdr>
          <w:divsChild>
            <w:div w:id="342980647">
              <w:marLeft w:val="0"/>
              <w:marRight w:val="0"/>
              <w:marTop w:val="0"/>
              <w:marBottom w:val="0"/>
              <w:divBdr>
                <w:top w:val="none" w:sz="0" w:space="0" w:color="auto"/>
                <w:left w:val="none" w:sz="0" w:space="0" w:color="auto"/>
                <w:bottom w:val="none" w:sz="0" w:space="0" w:color="auto"/>
                <w:right w:val="none" w:sz="0" w:space="0" w:color="auto"/>
              </w:divBdr>
            </w:div>
          </w:divsChild>
        </w:div>
        <w:div w:id="705837108">
          <w:marLeft w:val="0"/>
          <w:marRight w:val="0"/>
          <w:marTop w:val="0"/>
          <w:marBottom w:val="0"/>
          <w:divBdr>
            <w:top w:val="none" w:sz="0" w:space="0" w:color="auto"/>
            <w:left w:val="none" w:sz="0" w:space="0" w:color="auto"/>
            <w:bottom w:val="none" w:sz="0" w:space="0" w:color="auto"/>
            <w:right w:val="none" w:sz="0" w:space="0" w:color="auto"/>
          </w:divBdr>
          <w:divsChild>
            <w:div w:id="46531262">
              <w:marLeft w:val="0"/>
              <w:marRight w:val="0"/>
              <w:marTop w:val="0"/>
              <w:marBottom w:val="0"/>
              <w:divBdr>
                <w:top w:val="none" w:sz="0" w:space="0" w:color="auto"/>
                <w:left w:val="none" w:sz="0" w:space="0" w:color="auto"/>
                <w:bottom w:val="none" w:sz="0" w:space="0" w:color="auto"/>
                <w:right w:val="none" w:sz="0" w:space="0" w:color="auto"/>
              </w:divBdr>
            </w:div>
          </w:divsChild>
        </w:div>
        <w:div w:id="927228672">
          <w:marLeft w:val="0"/>
          <w:marRight w:val="0"/>
          <w:marTop w:val="0"/>
          <w:marBottom w:val="0"/>
          <w:divBdr>
            <w:top w:val="none" w:sz="0" w:space="0" w:color="auto"/>
            <w:left w:val="none" w:sz="0" w:space="0" w:color="auto"/>
            <w:bottom w:val="none" w:sz="0" w:space="0" w:color="auto"/>
            <w:right w:val="none" w:sz="0" w:space="0" w:color="auto"/>
          </w:divBdr>
          <w:divsChild>
            <w:div w:id="1199590490">
              <w:marLeft w:val="0"/>
              <w:marRight w:val="0"/>
              <w:marTop w:val="0"/>
              <w:marBottom w:val="0"/>
              <w:divBdr>
                <w:top w:val="none" w:sz="0" w:space="0" w:color="auto"/>
                <w:left w:val="none" w:sz="0" w:space="0" w:color="auto"/>
                <w:bottom w:val="none" w:sz="0" w:space="0" w:color="auto"/>
                <w:right w:val="none" w:sz="0" w:space="0" w:color="auto"/>
              </w:divBdr>
            </w:div>
          </w:divsChild>
        </w:div>
        <w:div w:id="1361668125">
          <w:marLeft w:val="0"/>
          <w:marRight w:val="0"/>
          <w:marTop w:val="0"/>
          <w:marBottom w:val="0"/>
          <w:divBdr>
            <w:top w:val="none" w:sz="0" w:space="0" w:color="auto"/>
            <w:left w:val="none" w:sz="0" w:space="0" w:color="auto"/>
            <w:bottom w:val="none" w:sz="0" w:space="0" w:color="auto"/>
            <w:right w:val="none" w:sz="0" w:space="0" w:color="auto"/>
          </w:divBdr>
          <w:divsChild>
            <w:div w:id="605430161">
              <w:marLeft w:val="0"/>
              <w:marRight w:val="0"/>
              <w:marTop w:val="0"/>
              <w:marBottom w:val="0"/>
              <w:divBdr>
                <w:top w:val="none" w:sz="0" w:space="0" w:color="auto"/>
                <w:left w:val="none" w:sz="0" w:space="0" w:color="auto"/>
                <w:bottom w:val="none" w:sz="0" w:space="0" w:color="auto"/>
                <w:right w:val="none" w:sz="0" w:space="0" w:color="auto"/>
              </w:divBdr>
            </w:div>
          </w:divsChild>
        </w:div>
        <w:div w:id="904993332">
          <w:marLeft w:val="0"/>
          <w:marRight w:val="0"/>
          <w:marTop w:val="0"/>
          <w:marBottom w:val="0"/>
          <w:divBdr>
            <w:top w:val="none" w:sz="0" w:space="0" w:color="auto"/>
            <w:left w:val="none" w:sz="0" w:space="0" w:color="auto"/>
            <w:bottom w:val="none" w:sz="0" w:space="0" w:color="auto"/>
            <w:right w:val="none" w:sz="0" w:space="0" w:color="auto"/>
          </w:divBdr>
          <w:divsChild>
            <w:div w:id="887030418">
              <w:marLeft w:val="0"/>
              <w:marRight w:val="0"/>
              <w:marTop w:val="0"/>
              <w:marBottom w:val="0"/>
              <w:divBdr>
                <w:top w:val="none" w:sz="0" w:space="0" w:color="auto"/>
                <w:left w:val="none" w:sz="0" w:space="0" w:color="auto"/>
                <w:bottom w:val="none" w:sz="0" w:space="0" w:color="auto"/>
                <w:right w:val="none" w:sz="0" w:space="0" w:color="auto"/>
              </w:divBdr>
            </w:div>
          </w:divsChild>
        </w:div>
        <w:div w:id="1488978280">
          <w:marLeft w:val="0"/>
          <w:marRight w:val="0"/>
          <w:marTop w:val="0"/>
          <w:marBottom w:val="0"/>
          <w:divBdr>
            <w:top w:val="none" w:sz="0" w:space="0" w:color="auto"/>
            <w:left w:val="none" w:sz="0" w:space="0" w:color="auto"/>
            <w:bottom w:val="none" w:sz="0" w:space="0" w:color="auto"/>
            <w:right w:val="none" w:sz="0" w:space="0" w:color="auto"/>
          </w:divBdr>
          <w:divsChild>
            <w:div w:id="1465005929">
              <w:marLeft w:val="0"/>
              <w:marRight w:val="0"/>
              <w:marTop w:val="0"/>
              <w:marBottom w:val="0"/>
              <w:divBdr>
                <w:top w:val="none" w:sz="0" w:space="0" w:color="auto"/>
                <w:left w:val="none" w:sz="0" w:space="0" w:color="auto"/>
                <w:bottom w:val="none" w:sz="0" w:space="0" w:color="auto"/>
                <w:right w:val="none" w:sz="0" w:space="0" w:color="auto"/>
              </w:divBdr>
            </w:div>
          </w:divsChild>
        </w:div>
        <w:div w:id="907614093">
          <w:marLeft w:val="0"/>
          <w:marRight w:val="0"/>
          <w:marTop w:val="0"/>
          <w:marBottom w:val="0"/>
          <w:divBdr>
            <w:top w:val="none" w:sz="0" w:space="0" w:color="auto"/>
            <w:left w:val="none" w:sz="0" w:space="0" w:color="auto"/>
            <w:bottom w:val="none" w:sz="0" w:space="0" w:color="auto"/>
            <w:right w:val="none" w:sz="0" w:space="0" w:color="auto"/>
          </w:divBdr>
          <w:divsChild>
            <w:div w:id="194003277">
              <w:marLeft w:val="0"/>
              <w:marRight w:val="0"/>
              <w:marTop w:val="0"/>
              <w:marBottom w:val="0"/>
              <w:divBdr>
                <w:top w:val="none" w:sz="0" w:space="0" w:color="auto"/>
                <w:left w:val="none" w:sz="0" w:space="0" w:color="auto"/>
                <w:bottom w:val="none" w:sz="0" w:space="0" w:color="auto"/>
                <w:right w:val="none" w:sz="0" w:space="0" w:color="auto"/>
              </w:divBdr>
            </w:div>
          </w:divsChild>
        </w:div>
        <w:div w:id="1614240416">
          <w:marLeft w:val="0"/>
          <w:marRight w:val="0"/>
          <w:marTop w:val="0"/>
          <w:marBottom w:val="0"/>
          <w:divBdr>
            <w:top w:val="none" w:sz="0" w:space="0" w:color="auto"/>
            <w:left w:val="none" w:sz="0" w:space="0" w:color="auto"/>
            <w:bottom w:val="none" w:sz="0" w:space="0" w:color="auto"/>
            <w:right w:val="none" w:sz="0" w:space="0" w:color="auto"/>
          </w:divBdr>
          <w:divsChild>
            <w:div w:id="294214638">
              <w:marLeft w:val="0"/>
              <w:marRight w:val="0"/>
              <w:marTop w:val="0"/>
              <w:marBottom w:val="0"/>
              <w:divBdr>
                <w:top w:val="none" w:sz="0" w:space="0" w:color="auto"/>
                <w:left w:val="none" w:sz="0" w:space="0" w:color="auto"/>
                <w:bottom w:val="none" w:sz="0" w:space="0" w:color="auto"/>
                <w:right w:val="none" w:sz="0" w:space="0" w:color="auto"/>
              </w:divBdr>
            </w:div>
          </w:divsChild>
        </w:div>
        <w:div w:id="434323030">
          <w:marLeft w:val="0"/>
          <w:marRight w:val="0"/>
          <w:marTop w:val="0"/>
          <w:marBottom w:val="0"/>
          <w:divBdr>
            <w:top w:val="none" w:sz="0" w:space="0" w:color="auto"/>
            <w:left w:val="none" w:sz="0" w:space="0" w:color="auto"/>
            <w:bottom w:val="none" w:sz="0" w:space="0" w:color="auto"/>
            <w:right w:val="none" w:sz="0" w:space="0" w:color="auto"/>
          </w:divBdr>
          <w:divsChild>
            <w:div w:id="1528371789">
              <w:marLeft w:val="0"/>
              <w:marRight w:val="0"/>
              <w:marTop w:val="0"/>
              <w:marBottom w:val="0"/>
              <w:divBdr>
                <w:top w:val="none" w:sz="0" w:space="0" w:color="auto"/>
                <w:left w:val="none" w:sz="0" w:space="0" w:color="auto"/>
                <w:bottom w:val="none" w:sz="0" w:space="0" w:color="auto"/>
                <w:right w:val="none" w:sz="0" w:space="0" w:color="auto"/>
              </w:divBdr>
            </w:div>
          </w:divsChild>
        </w:div>
        <w:div w:id="1588809881">
          <w:marLeft w:val="0"/>
          <w:marRight w:val="0"/>
          <w:marTop w:val="0"/>
          <w:marBottom w:val="0"/>
          <w:divBdr>
            <w:top w:val="none" w:sz="0" w:space="0" w:color="auto"/>
            <w:left w:val="none" w:sz="0" w:space="0" w:color="auto"/>
            <w:bottom w:val="none" w:sz="0" w:space="0" w:color="auto"/>
            <w:right w:val="none" w:sz="0" w:space="0" w:color="auto"/>
          </w:divBdr>
          <w:divsChild>
            <w:div w:id="82646360">
              <w:marLeft w:val="0"/>
              <w:marRight w:val="0"/>
              <w:marTop w:val="0"/>
              <w:marBottom w:val="0"/>
              <w:divBdr>
                <w:top w:val="none" w:sz="0" w:space="0" w:color="auto"/>
                <w:left w:val="none" w:sz="0" w:space="0" w:color="auto"/>
                <w:bottom w:val="none" w:sz="0" w:space="0" w:color="auto"/>
                <w:right w:val="none" w:sz="0" w:space="0" w:color="auto"/>
              </w:divBdr>
            </w:div>
          </w:divsChild>
        </w:div>
        <w:div w:id="1210530919">
          <w:marLeft w:val="0"/>
          <w:marRight w:val="0"/>
          <w:marTop w:val="0"/>
          <w:marBottom w:val="0"/>
          <w:divBdr>
            <w:top w:val="none" w:sz="0" w:space="0" w:color="auto"/>
            <w:left w:val="none" w:sz="0" w:space="0" w:color="auto"/>
            <w:bottom w:val="none" w:sz="0" w:space="0" w:color="auto"/>
            <w:right w:val="none" w:sz="0" w:space="0" w:color="auto"/>
          </w:divBdr>
          <w:divsChild>
            <w:div w:id="435177272">
              <w:marLeft w:val="0"/>
              <w:marRight w:val="0"/>
              <w:marTop w:val="0"/>
              <w:marBottom w:val="0"/>
              <w:divBdr>
                <w:top w:val="none" w:sz="0" w:space="0" w:color="auto"/>
                <w:left w:val="none" w:sz="0" w:space="0" w:color="auto"/>
                <w:bottom w:val="none" w:sz="0" w:space="0" w:color="auto"/>
                <w:right w:val="none" w:sz="0" w:space="0" w:color="auto"/>
              </w:divBdr>
            </w:div>
          </w:divsChild>
        </w:div>
        <w:div w:id="1766145660">
          <w:marLeft w:val="0"/>
          <w:marRight w:val="0"/>
          <w:marTop w:val="0"/>
          <w:marBottom w:val="0"/>
          <w:divBdr>
            <w:top w:val="none" w:sz="0" w:space="0" w:color="auto"/>
            <w:left w:val="none" w:sz="0" w:space="0" w:color="auto"/>
            <w:bottom w:val="none" w:sz="0" w:space="0" w:color="auto"/>
            <w:right w:val="none" w:sz="0" w:space="0" w:color="auto"/>
          </w:divBdr>
          <w:divsChild>
            <w:div w:id="1348483906">
              <w:marLeft w:val="0"/>
              <w:marRight w:val="0"/>
              <w:marTop w:val="0"/>
              <w:marBottom w:val="0"/>
              <w:divBdr>
                <w:top w:val="none" w:sz="0" w:space="0" w:color="auto"/>
                <w:left w:val="none" w:sz="0" w:space="0" w:color="auto"/>
                <w:bottom w:val="none" w:sz="0" w:space="0" w:color="auto"/>
                <w:right w:val="none" w:sz="0" w:space="0" w:color="auto"/>
              </w:divBdr>
            </w:div>
          </w:divsChild>
        </w:div>
        <w:div w:id="337076944">
          <w:marLeft w:val="0"/>
          <w:marRight w:val="0"/>
          <w:marTop w:val="0"/>
          <w:marBottom w:val="0"/>
          <w:divBdr>
            <w:top w:val="none" w:sz="0" w:space="0" w:color="auto"/>
            <w:left w:val="none" w:sz="0" w:space="0" w:color="auto"/>
            <w:bottom w:val="none" w:sz="0" w:space="0" w:color="auto"/>
            <w:right w:val="none" w:sz="0" w:space="0" w:color="auto"/>
          </w:divBdr>
          <w:divsChild>
            <w:div w:id="652758419">
              <w:marLeft w:val="0"/>
              <w:marRight w:val="0"/>
              <w:marTop w:val="0"/>
              <w:marBottom w:val="0"/>
              <w:divBdr>
                <w:top w:val="none" w:sz="0" w:space="0" w:color="auto"/>
                <w:left w:val="none" w:sz="0" w:space="0" w:color="auto"/>
                <w:bottom w:val="none" w:sz="0" w:space="0" w:color="auto"/>
                <w:right w:val="none" w:sz="0" w:space="0" w:color="auto"/>
              </w:divBdr>
            </w:div>
          </w:divsChild>
        </w:div>
        <w:div w:id="1747461324">
          <w:marLeft w:val="0"/>
          <w:marRight w:val="0"/>
          <w:marTop w:val="0"/>
          <w:marBottom w:val="0"/>
          <w:divBdr>
            <w:top w:val="none" w:sz="0" w:space="0" w:color="auto"/>
            <w:left w:val="none" w:sz="0" w:space="0" w:color="auto"/>
            <w:bottom w:val="none" w:sz="0" w:space="0" w:color="auto"/>
            <w:right w:val="none" w:sz="0" w:space="0" w:color="auto"/>
          </w:divBdr>
          <w:divsChild>
            <w:div w:id="1833794718">
              <w:marLeft w:val="0"/>
              <w:marRight w:val="0"/>
              <w:marTop w:val="0"/>
              <w:marBottom w:val="0"/>
              <w:divBdr>
                <w:top w:val="none" w:sz="0" w:space="0" w:color="auto"/>
                <w:left w:val="none" w:sz="0" w:space="0" w:color="auto"/>
                <w:bottom w:val="none" w:sz="0" w:space="0" w:color="auto"/>
                <w:right w:val="none" w:sz="0" w:space="0" w:color="auto"/>
              </w:divBdr>
            </w:div>
          </w:divsChild>
        </w:div>
        <w:div w:id="1054738503">
          <w:marLeft w:val="0"/>
          <w:marRight w:val="0"/>
          <w:marTop w:val="0"/>
          <w:marBottom w:val="0"/>
          <w:divBdr>
            <w:top w:val="none" w:sz="0" w:space="0" w:color="auto"/>
            <w:left w:val="none" w:sz="0" w:space="0" w:color="auto"/>
            <w:bottom w:val="none" w:sz="0" w:space="0" w:color="auto"/>
            <w:right w:val="none" w:sz="0" w:space="0" w:color="auto"/>
          </w:divBdr>
          <w:divsChild>
            <w:div w:id="734619490">
              <w:marLeft w:val="0"/>
              <w:marRight w:val="0"/>
              <w:marTop w:val="0"/>
              <w:marBottom w:val="0"/>
              <w:divBdr>
                <w:top w:val="none" w:sz="0" w:space="0" w:color="auto"/>
                <w:left w:val="none" w:sz="0" w:space="0" w:color="auto"/>
                <w:bottom w:val="none" w:sz="0" w:space="0" w:color="auto"/>
                <w:right w:val="none" w:sz="0" w:space="0" w:color="auto"/>
              </w:divBdr>
            </w:div>
          </w:divsChild>
        </w:div>
        <w:div w:id="118033541">
          <w:marLeft w:val="0"/>
          <w:marRight w:val="0"/>
          <w:marTop w:val="0"/>
          <w:marBottom w:val="0"/>
          <w:divBdr>
            <w:top w:val="none" w:sz="0" w:space="0" w:color="auto"/>
            <w:left w:val="none" w:sz="0" w:space="0" w:color="auto"/>
            <w:bottom w:val="none" w:sz="0" w:space="0" w:color="auto"/>
            <w:right w:val="none" w:sz="0" w:space="0" w:color="auto"/>
          </w:divBdr>
          <w:divsChild>
            <w:div w:id="528881272">
              <w:marLeft w:val="0"/>
              <w:marRight w:val="0"/>
              <w:marTop w:val="0"/>
              <w:marBottom w:val="0"/>
              <w:divBdr>
                <w:top w:val="none" w:sz="0" w:space="0" w:color="auto"/>
                <w:left w:val="none" w:sz="0" w:space="0" w:color="auto"/>
                <w:bottom w:val="none" w:sz="0" w:space="0" w:color="auto"/>
                <w:right w:val="none" w:sz="0" w:space="0" w:color="auto"/>
              </w:divBdr>
            </w:div>
          </w:divsChild>
        </w:div>
        <w:div w:id="137456265">
          <w:marLeft w:val="0"/>
          <w:marRight w:val="0"/>
          <w:marTop w:val="0"/>
          <w:marBottom w:val="0"/>
          <w:divBdr>
            <w:top w:val="none" w:sz="0" w:space="0" w:color="auto"/>
            <w:left w:val="none" w:sz="0" w:space="0" w:color="auto"/>
            <w:bottom w:val="none" w:sz="0" w:space="0" w:color="auto"/>
            <w:right w:val="none" w:sz="0" w:space="0" w:color="auto"/>
          </w:divBdr>
          <w:divsChild>
            <w:div w:id="1225525539">
              <w:marLeft w:val="0"/>
              <w:marRight w:val="0"/>
              <w:marTop w:val="0"/>
              <w:marBottom w:val="0"/>
              <w:divBdr>
                <w:top w:val="none" w:sz="0" w:space="0" w:color="auto"/>
                <w:left w:val="none" w:sz="0" w:space="0" w:color="auto"/>
                <w:bottom w:val="none" w:sz="0" w:space="0" w:color="auto"/>
                <w:right w:val="none" w:sz="0" w:space="0" w:color="auto"/>
              </w:divBdr>
            </w:div>
          </w:divsChild>
        </w:div>
        <w:div w:id="1371759966">
          <w:marLeft w:val="0"/>
          <w:marRight w:val="0"/>
          <w:marTop w:val="0"/>
          <w:marBottom w:val="0"/>
          <w:divBdr>
            <w:top w:val="none" w:sz="0" w:space="0" w:color="auto"/>
            <w:left w:val="none" w:sz="0" w:space="0" w:color="auto"/>
            <w:bottom w:val="none" w:sz="0" w:space="0" w:color="auto"/>
            <w:right w:val="none" w:sz="0" w:space="0" w:color="auto"/>
          </w:divBdr>
          <w:divsChild>
            <w:div w:id="1138451465">
              <w:marLeft w:val="0"/>
              <w:marRight w:val="0"/>
              <w:marTop w:val="0"/>
              <w:marBottom w:val="0"/>
              <w:divBdr>
                <w:top w:val="none" w:sz="0" w:space="0" w:color="auto"/>
                <w:left w:val="none" w:sz="0" w:space="0" w:color="auto"/>
                <w:bottom w:val="none" w:sz="0" w:space="0" w:color="auto"/>
                <w:right w:val="none" w:sz="0" w:space="0" w:color="auto"/>
              </w:divBdr>
            </w:div>
          </w:divsChild>
        </w:div>
        <w:div w:id="988365366">
          <w:marLeft w:val="0"/>
          <w:marRight w:val="0"/>
          <w:marTop w:val="0"/>
          <w:marBottom w:val="0"/>
          <w:divBdr>
            <w:top w:val="none" w:sz="0" w:space="0" w:color="auto"/>
            <w:left w:val="none" w:sz="0" w:space="0" w:color="auto"/>
            <w:bottom w:val="none" w:sz="0" w:space="0" w:color="auto"/>
            <w:right w:val="none" w:sz="0" w:space="0" w:color="auto"/>
          </w:divBdr>
          <w:divsChild>
            <w:div w:id="1722167895">
              <w:marLeft w:val="0"/>
              <w:marRight w:val="0"/>
              <w:marTop w:val="0"/>
              <w:marBottom w:val="0"/>
              <w:divBdr>
                <w:top w:val="none" w:sz="0" w:space="0" w:color="auto"/>
                <w:left w:val="none" w:sz="0" w:space="0" w:color="auto"/>
                <w:bottom w:val="none" w:sz="0" w:space="0" w:color="auto"/>
                <w:right w:val="none" w:sz="0" w:space="0" w:color="auto"/>
              </w:divBdr>
            </w:div>
          </w:divsChild>
        </w:div>
        <w:div w:id="1354527147">
          <w:marLeft w:val="0"/>
          <w:marRight w:val="0"/>
          <w:marTop w:val="0"/>
          <w:marBottom w:val="0"/>
          <w:divBdr>
            <w:top w:val="none" w:sz="0" w:space="0" w:color="auto"/>
            <w:left w:val="none" w:sz="0" w:space="0" w:color="auto"/>
            <w:bottom w:val="none" w:sz="0" w:space="0" w:color="auto"/>
            <w:right w:val="none" w:sz="0" w:space="0" w:color="auto"/>
          </w:divBdr>
          <w:divsChild>
            <w:div w:id="737434239">
              <w:marLeft w:val="0"/>
              <w:marRight w:val="0"/>
              <w:marTop w:val="0"/>
              <w:marBottom w:val="0"/>
              <w:divBdr>
                <w:top w:val="none" w:sz="0" w:space="0" w:color="auto"/>
                <w:left w:val="none" w:sz="0" w:space="0" w:color="auto"/>
                <w:bottom w:val="none" w:sz="0" w:space="0" w:color="auto"/>
                <w:right w:val="none" w:sz="0" w:space="0" w:color="auto"/>
              </w:divBdr>
            </w:div>
          </w:divsChild>
        </w:div>
        <w:div w:id="984238546">
          <w:marLeft w:val="0"/>
          <w:marRight w:val="0"/>
          <w:marTop w:val="0"/>
          <w:marBottom w:val="0"/>
          <w:divBdr>
            <w:top w:val="none" w:sz="0" w:space="0" w:color="auto"/>
            <w:left w:val="none" w:sz="0" w:space="0" w:color="auto"/>
            <w:bottom w:val="none" w:sz="0" w:space="0" w:color="auto"/>
            <w:right w:val="none" w:sz="0" w:space="0" w:color="auto"/>
          </w:divBdr>
          <w:divsChild>
            <w:div w:id="1171140563">
              <w:marLeft w:val="0"/>
              <w:marRight w:val="0"/>
              <w:marTop w:val="0"/>
              <w:marBottom w:val="0"/>
              <w:divBdr>
                <w:top w:val="none" w:sz="0" w:space="0" w:color="auto"/>
                <w:left w:val="none" w:sz="0" w:space="0" w:color="auto"/>
                <w:bottom w:val="none" w:sz="0" w:space="0" w:color="auto"/>
                <w:right w:val="none" w:sz="0" w:space="0" w:color="auto"/>
              </w:divBdr>
            </w:div>
          </w:divsChild>
        </w:div>
        <w:div w:id="103429355">
          <w:marLeft w:val="0"/>
          <w:marRight w:val="0"/>
          <w:marTop w:val="0"/>
          <w:marBottom w:val="0"/>
          <w:divBdr>
            <w:top w:val="none" w:sz="0" w:space="0" w:color="auto"/>
            <w:left w:val="none" w:sz="0" w:space="0" w:color="auto"/>
            <w:bottom w:val="none" w:sz="0" w:space="0" w:color="auto"/>
            <w:right w:val="none" w:sz="0" w:space="0" w:color="auto"/>
          </w:divBdr>
          <w:divsChild>
            <w:div w:id="285435187">
              <w:marLeft w:val="0"/>
              <w:marRight w:val="0"/>
              <w:marTop w:val="0"/>
              <w:marBottom w:val="0"/>
              <w:divBdr>
                <w:top w:val="none" w:sz="0" w:space="0" w:color="auto"/>
                <w:left w:val="none" w:sz="0" w:space="0" w:color="auto"/>
                <w:bottom w:val="none" w:sz="0" w:space="0" w:color="auto"/>
                <w:right w:val="none" w:sz="0" w:space="0" w:color="auto"/>
              </w:divBdr>
            </w:div>
          </w:divsChild>
        </w:div>
        <w:div w:id="1197277448">
          <w:marLeft w:val="0"/>
          <w:marRight w:val="0"/>
          <w:marTop w:val="0"/>
          <w:marBottom w:val="0"/>
          <w:divBdr>
            <w:top w:val="none" w:sz="0" w:space="0" w:color="auto"/>
            <w:left w:val="none" w:sz="0" w:space="0" w:color="auto"/>
            <w:bottom w:val="none" w:sz="0" w:space="0" w:color="auto"/>
            <w:right w:val="none" w:sz="0" w:space="0" w:color="auto"/>
          </w:divBdr>
          <w:divsChild>
            <w:div w:id="861939483">
              <w:marLeft w:val="0"/>
              <w:marRight w:val="0"/>
              <w:marTop w:val="0"/>
              <w:marBottom w:val="0"/>
              <w:divBdr>
                <w:top w:val="none" w:sz="0" w:space="0" w:color="auto"/>
                <w:left w:val="none" w:sz="0" w:space="0" w:color="auto"/>
                <w:bottom w:val="none" w:sz="0" w:space="0" w:color="auto"/>
                <w:right w:val="none" w:sz="0" w:space="0" w:color="auto"/>
              </w:divBdr>
            </w:div>
          </w:divsChild>
        </w:div>
        <w:div w:id="1346130117">
          <w:marLeft w:val="0"/>
          <w:marRight w:val="0"/>
          <w:marTop w:val="0"/>
          <w:marBottom w:val="0"/>
          <w:divBdr>
            <w:top w:val="none" w:sz="0" w:space="0" w:color="auto"/>
            <w:left w:val="none" w:sz="0" w:space="0" w:color="auto"/>
            <w:bottom w:val="none" w:sz="0" w:space="0" w:color="auto"/>
            <w:right w:val="none" w:sz="0" w:space="0" w:color="auto"/>
          </w:divBdr>
          <w:divsChild>
            <w:div w:id="427193778">
              <w:marLeft w:val="0"/>
              <w:marRight w:val="0"/>
              <w:marTop w:val="0"/>
              <w:marBottom w:val="0"/>
              <w:divBdr>
                <w:top w:val="none" w:sz="0" w:space="0" w:color="auto"/>
                <w:left w:val="none" w:sz="0" w:space="0" w:color="auto"/>
                <w:bottom w:val="none" w:sz="0" w:space="0" w:color="auto"/>
                <w:right w:val="none" w:sz="0" w:space="0" w:color="auto"/>
              </w:divBdr>
            </w:div>
          </w:divsChild>
        </w:div>
        <w:div w:id="924455183">
          <w:marLeft w:val="0"/>
          <w:marRight w:val="0"/>
          <w:marTop w:val="0"/>
          <w:marBottom w:val="0"/>
          <w:divBdr>
            <w:top w:val="none" w:sz="0" w:space="0" w:color="auto"/>
            <w:left w:val="none" w:sz="0" w:space="0" w:color="auto"/>
            <w:bottom w:val="none" w:sz="0" w:space="0" w:color="auto"/>
            <w:right w:val="none" w:sz="0" w:space="0" w:color="auto"/>
          </w:divBdr>
          <w:divsChild>
            <w:div w:id="952978195">
              <w:marLeft w:val="0"/>
              <w:marRight w:val="0"/>
              <w:marTop w:val="0"/>
              <w:marBottom w:val="0"/>
              <w:divBdr>
                <w:top w:val="none" w:sz="0" w:space="0" w:color="auto"/>
                <w:left w:val="none" w:sz="0" w:space="0" w:color="auto"/>
                <w:bottom w:val="none" w:sz="0" w:space="0" w:color="auto"/>
                <w:right w:val="none" w:sz="0" w:space="0" w:color="auto"/>
              </w:divBdr>
            </w:div>
          </w:divsChild>
        </w:div>
        <w:div w:id="1766417766">
          <w:marLeft w:val="0"/>
          <w:marRight w:val="0"/>
          <w:marTop w:val="0"/>
          <w:marBottom w:val="0"/>
          <w:divBdr>
            <w:top w:val="none" w:sz="0" w:space="0" w:color="auto"/>
            <w:left w:val="none" w:sz="0" w:space="0" w:color="auto"/>
            <w:bottom w:val="none" w:sz="0" w:space="0" w:color="auto"/>
            <w:right w:val="none" w:sz="0" w:space="0" w:color="auto"/>
          </w:divBdr>
          <w:divsChild>
            <w:div w:id="1797524233">
              <w:marLeft w:val="0"/>
              <w:marRight w:val="0"/>
              <w:marTop w:val="0"/>
              <w:marBottom w:val="0"/>
              <w:divBdr>
                <w:top w:val="none" w:sz="0" w:space="0" w:color="auto"/>
                <w:left w:val="none" w:sz="0" w:space="0" w:color="auto"/>
                <w:bottom w:val="none" w:sz="0" w:space="0" w:color="auto"/>
                <w:right w:val="none" w:sz="0" w:space="0" w:color="auto"/>
              </w:divBdr>
            </w:div>
          </w:divsChild>
        </w:div>
        <w:div w:id="1340548423">
          <w:marLeft w:val="0"/>
          <w:marRight w:val="0"/>
          <w:marTop w:val="0"/>
          <w:marBottom w:val="0"/>
          <w:divBdr>
            <w:top w:val="none" w:sz="0" w:space="0" w:color="auto"/>
            <w:left w:val="none" w:sz="0" w:space="0" w:color="auto"/>
            <w:bottom w:val="none" w:sz="0" w:space="0" w:color="auto"/>
            <w:right w:val="none" w:sz="0" w:space="0" w:color="auto"/>
          </w:divBdr>
          <w:divsChild>
            <w:div w:id="558781691">
              <w:marLeft w:val="0"/>
              <w:marRight w:val="0"/>
              <w:marTop w:val="0"/>
              <w:marBottom w:val="0"/>
              <w:divBdr>
                <w:top w:val="none" w:sz="0" w:space="0" w:color="auto"/>
                <w:left w:val="none" w:sz="0" w:space="0" w:color="auto"/>
                <w:bottom w:val="none" w:sz="0" w:space="0" w:color="auto"/>
                <w:right w:val="none" w:sz="0" w:space="0" w:color="auto"/>
              </w:divBdr>
            </w:div>
          </w:divsChild>
        </w:div>
        <w:div w:id="1635598979">
          <w:marLeft w:val="0"/>
          <w:marRight w:val="0"/>
          <w:marTop w:val="0"/>
          <w:marBottom w:val="0"/>
          <w:divBdr>
            <w:top w:val="none" w:sz="0" w:space="0" w:color="auto"/>
            <w:left w:val="none" w:sz="0" w:space="0" w:color="auto"/>
            <w:bottom w:val="none" w:sz="0" w:space="0" w:color="auto"/>
            <w:right w:val="none" w:sz="0" w:space="0" w:color="auto"/>
          </w:divBdr>
          <w:divsChild>
            <w:div w:id="897908805">
              <w:marLeft w:val="0"/>
              <w:marRight w:val="0"/>
              <w:marTop w:val="0"/>
              <w:marBottom w:val="0"/>
              <w:divBdr>
                <w:top w:val="none" w:sz="0" w:space="0" w:color="auto"/>
                <w:left w:val="none" w:sz="0" w:space="0" w:color="auto"/>
                <w:bottom w:val="none" w:sz="0" w:space="0" w:color="auto"/>
                <w:right w:val="none" w:sz="0" w:space="0" w:color="auto"/>
              </w:divBdr>
            </w:div>
          </w:divsChild>
        </w:div>
        <w:div w:id="1609313975">
          <w:marLeft w:val="0"/>
          <w:marRight w:val="0"/>
          <w:marTop w:val="0"/>
          <w:marBottom w:val="0"/>
          <w:divBdr>
            <w:top w:val="none" w:sz="0" w:space="0" w:color="auto"/>
            <w:left w:val="none" w:sz="0" w:space="0" w:color="auto"/>
            <w:bottom w:val="none" w:sz="0" w:space="0" w:color="auto"/>
            <w:right w:val="none" w:sz="0" w:space="0" w:color="auto"/>
          </w:divBdr>
          <w:divsChild>
            <w:div w:id="954093045">
              <w:marLeft w:val="0"/>
              <w:marRight w:val="0"/>
              <w:marTop w:val="0"/>
              <w:marBottom w:val="0"/>
              <w:divBdr>
                <w:top w:val="none" w:sz="0" w:space="0" w:color="auto"/>
                <w:left w:val="none" w:sz="0" w:space="0" w:color="auto"/>
                <w:bottom w:val="none" w:sz="0" w:space="0" w:color="auto"/>
                <w:right w:val="none" w:sz="0" w:space="0" w:color="auto"/>
              </w:divBdr>
            </w:div>
          </w:divsChild>
        </w:div>
        <w:div w:id="50740829">
          <w:marLeft w:val="0"/>
          <w:marRight w:val="0"/>
          <w:marTop w:val="0"/>
          <w:marBottom w:val="0"/>
          <w:divBdr>
            <w:top w:val="none" w:sz="0" w:space="0" w:color="auto"/>
            <w:left w:val="none" w:sz="0" w:space="0" w:color="auto"/>
            <w:bottom w:val="none" w:sz="0" w:space="0" w:color="auto"/>
            <w:right w:val="none" w:sz="0" w:space="0" w:color="auto"/>
          </w:divBdr>
          <w:divsChild>
            <w:div w:id="745614256">
              <w:marLeft w:val="0"/>
              <w:marRight w:val="0"/>
              <w:marTop w:val="0"/>
              <w:marBottom w:val="0"/>
              <w:divBdr>
                <w:top w:val="none" w:sz="0" w:space="0" w:color="auto"/>
                <w:left w:val="none" w:sz="0" w:space="0" w:color="auto"/>
                <w:bottom w:val="none" w:sz="0" w:space="0" w:color="auto"/>
                <w:right w:val="none" w:sz="0" w:space="0" w:color="auto"/>
              </w:divBdr>
            </w:div>
          </w:divsChild>
        </w:div>
        <w:div w:id="1936091938">
          <w:marLeft w:val="0"/>
          <w:marRight w:val="0"/>
          <w:marTop w:val="0"/>
          <w:marBottom w:val="0"/>
          <w:divBdr>
            <w:top w:val="none" w:sz="0" w:space="0" w:color="auto"/>
            <w:left w:val="none" w:sz="0" w:space="0" w:color="auto"/>
            <w:bottom w:val="none" w:sz="0" w:space="0" w:color="auto"/>
            <w:right w:val="none" w:sz="0" w:space="0" w:color="auto"/>
          </w:divBdr>
          <w:divsChild>
            <w:div w:id="297691293">
              <w:marLeft w:val="0"/>
              <w:marRight w:val="0"/>
              <w:marTop w:val="0"/>
              <w:marBottom w:val="0"/>
              <w:divBdr>
                <w:top w:val="none" w:sz="0" w:space="0" w:color="auto"/>
                <w:left w:val="none" w:sz="0" w:space="0" w:color="auto"/>
                <w:bottom w:val="none" w:sz="0" w:space="0" w:color="auto"/>
                <w:right w:val="none" w:sz="0" w:space="0" w:color="auto"/>
              </w:divBdr>
            </w:div>
          </w:divsChild>
        </w:div>
        <w:div w:id="1644239967">
          <w:marLeft w:val="0"/>
          <w:marRight w:val="0"/>
          <w:marTop w:val="0"/>
          <w:marBottom w:val="0"/>
          <w:divBdr>
            <w:top w:val="none" w:sz="0" w:space="0" w:color="auto"/>
            <w:left w:val="none" w:sz="0" w:space="0" w:color="auto"/>
            <w:bottom w:val="none" w:sz="0" w:space="0" w:color="auto"/>
            <w:right w:val="none" w:sz="0" w:space="0" w:color="auto"/>
          </w:divBdr>
          <w:divsChild>
            <w:div w:id="684788396">
              <w:marLeft w:val="0"/>
              <w:marRight w:val="0"/>
              <w:marTop w:val="0"/>
              <w:marBottom w:val="0"/>
              <w:divBdr>
                <w:top w:val="none" w:sz="0" w:space="0" w:color="auto"/>
                <w:left w:val="none" w:sz="0" w:space="0" w:color="auto"/>
                <w:bottom w:val="none" w:sz="0" w:space="0" w:color="auto"/>
                <w:right w:val="none" w:sz="0" w:space="0" w:color="auto"/>
              </w:divBdr>
            </w:div>
          </w:divsChild>
        </w:div>
        <w:div w:id="1221945682">
          <w:marLeft w:val="0"/>
          <w:marRight w:val="0"/>
          <w:marTop w:val="0"/>
          <w:marBottom w:val="0"/>
          <w:divBdr>
            <w:top w:val="none" w:sz="0" w:space="0" w:color="auto"/>
            <w:left w:val="none" w:sz="0" w:space="0" w:color="auto"/>
            <w:bottom w:val="none" w:sz="0" w:space="0" w:color="auto"/>
            <w:right w:val="none" w:sz="0" w:space="0" w:color="auto"/>
          </w:divBdr>
          <w:divsChild>
            <w:div w:id="65689354">
              <w:marLeft w:val="0"/>
              <w:marRight w:val="0"/>
              <w:marTop w:val="0"/>
              <w:marBottom w:val="0"/>
              <w:divBdr>
                <w:top w:val="none" w:sz="0" w:space="0" w:color="auto"/>
                <w:left w:val="none" w:sz="0" w:space="0" w:color="auto"/>
                <w:bottom w:val="none" w:sz="0" w:space="0" w:color="auto"/>
                <w:right w:val="none" w:sz="0" w:space="0" w:color="auto"/>
              </w:divBdr>
            </w:div>
          </w:divsChild>
        </w:div>
        <w:div w:id="162085172">
          <w:marLeft w:val="0"/>
          <w:marRight w:val="0"/>
          <w:marTop w:val="0"/>
          <w:marBottom w:val="0"/>
          <w:divBdr>
            <w:top w:val="none" w:sz="0" w:space="0" w:color="auto"/>
            <w:left w:val="none" w:sz="0" w:space="0" w:color="auto"/>
            <w:bottom w:val="none" w:sz="0" w:space="0" w:color="auto"/>
            <w:right w:val="none" w:sz="0" w:space="0" w:color="auto"/>
          </w:divBdr>
          <w:divsChild>
            <w:div w:id="171068945">
              <w:marLeft w:val="0"/>
              <w:marRight w:val="0"/>
              <w:marTop w:val="0"/>
              <w:marBottom w:val="0"/>
              <w:divBdr>
                <w:top w:val="none" w:sz="0" w:space="0" w:color="auto"/>
                <w:left w:val="none" w:sz="0" w:space="0" w:color="auto"/>
                <w:bottom w:val="none" w:sz="0" w:space="0" w:color="auto"/>
                <w:right w:val="none" w:sz="0" w:space="0" w:color="auto"/>
              </w:divBdr>
            </w:div>
          </w:divsChild>
        </w:div>
        <w:div w:id="526413074">
          <w:marLeft w:val="0"/>
          <w:marRight w:val="0"/>
          <w:marTop w:val="0"/>
          <w:marBottom w:val="0"/>
          <w:divBdr>
            <w:top w:val="none" w:sz="0" w:space="0" w:color="auto"/>
            <w:left w:val="none" w:sz="0" w:space="0" w:color="auto"/>
            <w:bottom w:val="none" w:sz="0" w:space="0" w:color="auto"/>
            <w:right w:val="none" w:sz="0" w:space="0" w:color="auto"/>
          </w:divBdr>
          <w:divsChild>
            <w:div w:id="378474087">
              <w:marLeft w:val="0"/>
              <w:marRight w:val="0"/>
              <w:marTop w:val="0"/>
              <w:marBottom w:val="0"/>
              <w:divBdr>
                <w:top w:val="none" w:sz="0" w:space="0" w:color="auto"/>
                <w:left w:val="none" w:sz="0" w:space="0" w:color="auto"/>
                <w:bottom w:val="none" w:sz="0" w:space="0" w:color="auto"/>
                <w:right w:val="none" w:sz="0" w:space="0" w:color="auto"/>
              </w:divBdr>
            </w:div>
          </w:divsChild>
        </w:div>
        <w:div w:id="1554148577">
          <w:marLeft w:val="0"/>
          <w:marRight w:val="0"/>
          <w:marTop w:val="0"/>
          <w:marBottom w:val="0"/>
          <w:divBdr>
            <w:top w:val="none" w:sz="0" w:space="0" w:color="auto"/>
            <w:left w:val="none" w:sz="0" w:space="0" w:color="auto"/>
            <w:bottom w:val="none" w:sz="0" w:space="0" w:color="auto"/>
            <w:right w:val="none" w:sz="0" w:space="0" w:color="auto"/>
          </w:divBdr>
          <w:divsChild>
            <w:div w:id="75907623">
              <w:marLeft w:val="0"/>
              <w:marRight w:val="0"/>
              <w:marTop w:val="0"/>
              <w:marBottom w:val="0"/>
              <w:divBdr>
                <w:top w:val="none" w:sz="0" w:space="0" w:color="auto"/>
                <w:left w:val="none" w:sz="0" w:space="0" w:color="auto"/>
                <w:bottom w:val="none" w:sz="0" w:space="0" w:color="auto"/>
                <w:right w:val="none" w:sz="0" w:space="0" w:color="auto"/>
              </w:divBdr>
            </w:div>
          </w:divsChild>
        </w:div>
        <w:div w:id="612640095">
          <w:marLeft w:val="0"/>
          <w:marRight w:val="0"/>
          <w:marTop w:val="0"/>
          <w:marBottom w:val="0"/>
          <w:divBdr>
            <w:top w:val="none" w:sz="0" w:space="0" w:color="auto"/>
            <w:left w:val="none" w:sz="0" w:space="0" w:color="auto"/>
            <w:bottom w:val="none" w:sz="0" w:space="0" w:color="auto"/>
            <w:right w:val="none" w:sz="0" w:space="0" w:color="auto"/>
          </w:divBdr>
          <w:divsChild>
            <w:div w:id="196821217">
              <w:marLeft w:val="0"/>
              <w:marRight w:val="0"/>
              <w:marTop w:val="0"/>
              <w:marBottom w:val="0"/>
              <w:divBdr>
                <w:top w:val="none" w:sz="0" w:space="0" w:color="auto"/>
                <w:left w:val="none" w:sz="0" w:space="0" w:color="auto"/>
                <w:bottom w:val="none" w:sz="0" w:space="0" w:color="auto"/>
                <w:right w:val="none" w:sz="0" w:space="0" w:color="auto"/>
              </w:divBdr>
            </w:div>
          </w:divsChild>
        </w:div>
        <w:div w:id="1968587301">
          <w:marLeft w:val="0"/>
          <w:marRight w:val="0"/>
          <w:marTop w:val="0"/>
          <w:marBottom w:val="0"/>
          <w:divBdr>
            <w:top w:val="none" w:sz="0" w:space="0" w:color="auto"/>
            <w:left w:val="none" w:sz="0" w:space="0" w:color="auto"/>
            <w:bottom w:val="none" w:sz="0" w:space="0" w:color="auto"/>
            <w:right w:val="none" w:sz="0" w:space="0" w:color="auto"/>
          </w:divBdr>
          <w:divsChild>
            <w:div w:id="950354108">
              <w:marLeft w:val="0"/>
              <w:marRight w:val="0"/>
              <w:marTop w:val="0"/>
              <w:marBottom w:val="0"/>
              <w:divBdr>
                <w:top w:val="none" w:sz="0" w:space="0" w:color="auto"/>
                <w:left w:val="none" w:sz="0" w:space="0" w:color="auto"/>
                <w:bottom w:val="none" w:sz="0" w:space="0" w:color="auto"/>
                <w:right w:val="none" w:sz="0" w:space="0" w:color="auto"/>
              </w:divBdr>
            </w:div>
          </w:divsChild>
        </w:div>
        <w:div w:id="1611623752">
          <w:marLeft w:val="0"/>
          <w:marRight w:val="0"/>
          <w:marTop w:val="0"/>
          <w:marBottom w:val="0"/>
          <w:divBdr>
            <w:top w:val="none" w:sz="0" w:space="0" w:color="auto"/>
            <w:left w:val="none" w:sz="0" w:space="0" w:color="auto"/>
            <w:bottom w:val="none" w:sz="0" w:space="0" w:color="auto"/>
            <w:right w:val="none" w:sz="0" w:space="0" w:color="auto"/>
          </w:divBdr>
          <w:divsChild>
            <w:div w:id="734665005">
              <w:marLeft w:val="0"/>
              <w:marRight w:val="0"/>
              <w:marTop w:val="0"/>
              <w:marBottom w:val="0"/>
              <w:divBdr>
                <w:top w:val="none" w:sz="0" w:space="0" w:color="auto"/>
                <w:left w:val="none" w:sz="0" w:space="0" w:color="auto"/>
                <w:bottom w:val="none" w:sz="0" w:space="0" w:color="auto"/>
                <w:right w:val="none" w:sz="0" w:space="0" w:color="auto"/>
              </w:divBdr>
            </w:div>
          </w:divsChild>
        </w:div>
        <w:div w:id="1208487402">
          <w:marLeft w:val="0"/>
          <w:marRight w:val="0"/>
          <w:marTop w:val="0"/>
          <w:marBottom w:val="0"/>
          <w:divBdr>
            <w:top w:val="none" w:sz="0" w:space="0" w:color="auto"/>
            <w:left w:val="none" w:sz="0" w:space="0" w:color="auto"/>
            <w:bottom w:val="none" w:sz="0" w:space="0" w:color="auto"/>
            <w:right w:val="none" w:sz="0" w:space="0" w:color="auto"/>
          </w:divBdr>
          <w:divsChild>
            <w:div w:id="2089619489">
              <w:marLeft w:val="0"/>
              <w:marRight w:val="0"/>
              <w:marTop w:val="0"/>
              <w:marBottom w:val="0"/>
              <w:divBdr>
                <w:top w:val="none" w:sz="0" w:space="0" w:color="auto"/>
                <w:left w:val="none" w:sz="0" w:space="0" w:color="auto"/>
                <w:bottom w:val="none" w:sz="0" w:space="0" w:color="auto"/>
                <w:right w:val="none" w:sz="0" w:space="0" w:color="auto"/>
              </w:divBdr>
            </w:div>
          </w:divsChild>
        </w:div>
        <w:div w:id="190149367">
          <w:marLeft w:val="0"/>
          <w:marRight w:val="0"/>
          <w:marTop w:val="0"/>
          <w:marBottom w:val="0"/>
          <w:divBdr>
            <w:top w:val="none" w:sz="0" w:space="0" w:color="auto"/>
            <w:left w:val="none" w:sz="0" w:space="0" w:color="auto"/>
            <w:bottom w:val="none" w:sz="0" w:space="0" w:color="auto"/>
            <w:right w:val="none" w:sz="0" w:space="0" w:color="auto"/>
          </w:divBdr>
          <w:divsChild>
            <w:div w:id="1172799013">
              <w:marLeft w:val="0"/>
              <w:marRight w:val="0"/>
              <w:marTop w:val="0"/>
              <w:marBottom w:val="0"/>
              <w:divBdr>
                <w:top w:val="none" w:sz="0" w:space="0" w:color="auto"/>
                <w:left w:val="none" w:sz="0" w:space="0" w:color="auto"/>
                <w:bottom w:val="none" w:sz="0" w:space="0" w:color="auto"/>
                <w:right w:val="none" w:sz="0" w:space="0" w:color="auto"/>
              </w:divBdr>
            </w:div>
          </w:divsChild>
        </w:div>
        <w:div w:id="1804619656">
          <w:marLeft w:val="0"/>
          <w:marRight w:val="0"/>
          <w:marTop w:val="0"/>
          <w:marBottom w:val="0"/>
          <w:divBdr>
            <w:top w:val="none" w:sz="0" w:space="0" w:color="auto"/>
            <w:left w:val="none" w:sz="0" w:space="0" w:color="auto"/>
            <w:bottom w:val="none" w:sz="0" w:space="0" w:color="auto"/>
            <w:right w:val="none" w:sz="0" w:space="0" w:color="auto"/>
          </w:divBdr>
          <w:divsChild>
            <w:div w:id="384645690">
              <w:marLeft w:val="0"/>
              <w:marRight w:val="0"/>
              <w:marTop w:val="0"/>
              <w:marBottom w:val="0"/>
              <w:divBdr>
                <w:top w:val="none" w:sz="0" w:space="0" w:color="auto"/>
                <w:left w:val="none" w:sz="0" w:space="0" w:color="auto"/>
                <w:bottom w:val="none" w:sz="0" w:space="0" w:color="auto"/>
                <w:right w:val="none" w:sz="0" w:space="0" w:color="auto"/>
              </w:divBdr>
            </w:div>
          </w:divsChild>
        </w:div>
        <w:div w:id="1804154293">
          <w:marLeft w:val="0"/>
          <w:marRight w:val="0"/>
          <w:marTop w:val="0"/>
          <w:marBottom w:val="0"/>
          <w:divBdr>
            <w:top w:val="none" w:sz="0" w:space="0" w:color="auto"/>
            <w:left w:val="none" w:sz="0" w:space="0" w:color="auto"/>
            <w:bottom w:val="none" w:sz="0" w:space="0" w:color="auto"/>
            <w:right w:val="none" w:sz="0" w:space="0" w:color="auto"/>
          </w:divBdr>
          <w:divsChild>
            <w:div w:id="896554790">
              <w:marLeft w:val="0"/>
              <w:marRight w:val="0"/>
              <w:marTop w:val="0"/>
              <w:marBottom w:val="0"/>
              <w:divBdr>
                <w:top w:val="none" w:sz="0" w:space="0" w:color="auto"/>
                <w:left w:val="none" w:sz="0" w:space="0" w:color="auto"/>
                <w:bottom w:val="none" w:sz="0" w:space="0" w:color="auto"/>
                <w:right w:val="none" w:sz="0" w:space="0" w:color="auto"/>
              </w:divBdr>
            </w:div>
          </w:divsChild>
        </w:div>
        <w:div w:id="1846897158">
          <w:marLeft w:val="0"/>
          <w:marRight w:val="0"/>
          <w:marTop w:val="0"/>
          <w:marBottom w:val="0"/>
          <w:divBdr>
            <w:top w:val="none" w:sz="0" w:space="0" w:color="auto"/>
            <w:left w:val="none" w:sz="0" w:space="0" w:color="auto"/>
            <w:bottom w:val="none" w:sz="0" w:space="0" w:color="auto"/>
            <w:right w:val="none" w:sz="0" w:space="0" w:color="auto"/>
          </w:divBdr>
          <w:divsChild>
            <w:div w:id="181163420">
              <w:marLeft w:val="0"/>
              <w:marRight w:val="0"/>
              <w:marTop w:val="0"/>
              <w:marBottom w:val="0"/>
              <w:divBdr>
                <w:top w:val="none" w:sz="0" w:space="0" w:color="auto"/>
                <w:left w:val="none" w:sz="0" w:space="0" w:color="auto"/>
                <w:bottom w:val="none" w:sz="0" w:space="0" w:color="auto"/>
                <w:right w:val="none" w:sz="0" w:space="0" w:color="auto"/>
              </w:divBdr>
            </w:div>
          </w:divsChild>
        </w:div>
        <w:div w:id="241180494">
          <w:marLeft w:val="0"/>
          <w:marRight w:val="0"/>
          <w:marTop w:val="0"/>
          <w:marBottom w:val="0"/>
          <w:divBdr>
            <w:top w:val="none" w:sz="0" w:space="0" w:color="auto"/>
            <w:left w:val="none" w:sz="0" w:space="0" w:color="auto"/>
            <w:bottom w:val="none" w:sz="0" w:space="0" w:color="auto"/>
            <w:right w:val="none" w:sz="0" w:space="0" w:color="auto"/>
          </w:divBdr>
          <w:divsChild>
            <w:div w:id="201985549">
              <w:marLeft w:val="0"/>
              <w:marRight w:val="0"/>
              <w:marTop w:val="0"/>
              <w:marBottom w:val="0"/>
              <w:divBdr>
                <w:top w:val="none" w:sz="0" w:space="0" w:color="auto"/>
                <w:left w:val="none" w:sz="0" w:space="0" w:color="auto"/>
                <w:bottom w:val="none" w:sz="0" w:space="0" w:color="auto"/>
                <w:right w:val="none" w:sz="0" w:space="0" w:color="auto"/>
              </w:divBdr>
            </w:div>
          </w:divsChild>
        </w:div>
        <w:div w:id="1121534121">
          <w:marLeft w:val="0"/>
          <w:marRight w:val="0"/>
          <w:marTop w:val="0"/>
          <w:marBottom w:val="0"/>
          <w:divBdr>
            <w:top w:val="none" w:sz="0" w:space="0" w:color="auto"/>
            <w:left w:val="none" w:sz="0" w:space="0" w:color="auto"/>
            <w:bottom w:val="none" w:sz="0" w:space="0" w:color="auto"/>
            <w:right w:val="none" w:sz="0" w:space="0" w:color="auto"/>
          </w:divBdr>
          <w:divsChild>
            <w:div w:id="146941316">
              <w:marLeft w:val="0"/>
              <w:marRight w:val="0"/>
              <w:marTop w:val="0"/>
              <w:marBottom w:val="0"/>
              <w:divBdr>
                <w:top w:val="none" w:sz="0" w:space="0" w:color="auto"/>
                <w:left w:val="none" w:sz="0" w:space="0" w:color="auto"/>
                <w:bottom w:val="none" w:sz="0" w:space="0" w:color="auto"/>
                <w:right w:val="none" w:sz="0" w:space="0" w:color="auto"/>
              </w:divBdr>
            </w:div>
          </w:divsChild>
        </w:div>
        <w:div w:id="88994">
          <w:marLeft w:val="0"/>
          <w:marRight w:val="0"/>
          <w:marTop w:val="0"/>
          <w:marBottom w:val="0"/>
          <w:divBdr>
            <w:top w:val="none" w:sz="0" w:space="0" w:color="auto"/>
            <w:left w:val="none" w:sz="0" w:space="0" w:color="auto"/>
            <w:bottom w:val="none" w:sz="0" w:space="0" w:color="auto"/>
            <w:right w:val="none" w:sz="0" w:space="0" w:color="auto"/>
          </w:divBdr>
          <w:divsChild>
            <w:div w:id="579488807">
              <w:marLeft w:val="0"/>
              <w:marRight w:val="0"/>
              <w:marTop w:val="0"/>
              <w:marBottom w:val="0"/>
              <w:divBdr>
                <w:top w:val="none" w:sz="0" w:space="0" w:color="auto"/>
                <w:left w:val="none" w:sz="0" w:space="0" w:color="auto"/>
                <w:bottom w:val="none" w:sz="0" w:space="0" w:color="auto"/>
                <w:right w:val="none" w:sz="0" w:space="0" w:color="auto"/>
              </w:divBdr>
            </w:div>
          </w:divsChild>
        </w:div>
        <w:div w:id="34619445">
          <w:marLeft w:val="0"/>
          <w:marRight w:val="0"/>
          <w:marTop w:val="0"/>
          <w:marBottom w:val="0"/>
          <w:divBdr>
            <w:top w:val="none" w:sz="0" w:space="0" w:color="auto"/>
            <w:left w:val="none" w:sz="0" w:space="0" w:color="auto"/>
            <w:bottom w:val="none" w:sz="0" w:space="0" w:color="auto"/>
            <w:right w:val="none" w:sz="0" w:space="0" w:color="auto"/>
          </w:divBdr>
          <w:divsChild>
            <w:div w:id="1852331421">
              <w:marLeft w:val="0"/>
              <w:marRight w:val="0"/>
              <w:marTop w:val="0"/>
              <w:marBottom w:val="0"/>
              <w:divBdr>
                <w:top w:val="none" w:sz="0" w:space="0" w:color="auto"/>
                <w:left w:val="none" w:sz="0" w:space="0" w:color="auto"/>
                <w:bottom w:val="none" w:sz="0" w:space="0" w:color="auto"/>
                <w:right w:val="none" w:sz="0" w:space="0" w:color="auto"/>
              </w:divBdr>
            </w:div>
          </w:divsChild>
        </w:div>
        <w:div w:id="1252740303">
          <w:marLeft w:val="0"/>
          <w:marRight w:val="0"/>
          <w:marTop w:val="0"/>
          <w:marBottom w:val="0"/>
          <w:divBdr>
            <w:top w:val="none" w:sz="0" w:space="0" w:color="auto"/>
            <w:left w:val="none" w:sz="0" w:space="0" w:color="auto"/>
            <w:bottom w:val="none" w:sz="0" w:space="0" w:color="auto"/>
            <w:right w:val="none" w:sz="0" w:space="0" w:color="auto"/>
          </w:divBdr>
          <w:divsChild>
            <w:div w:id="1333683913">
              <w:marLeft w:val="0"/>
              <w:marRight w:val="0"/>
              <w:marTop w:val="0"/>
              <w:marBottom w:val="0"/>
              <w:divBdr>
                <w:top w:val="none" w:sz="0" w:space="0" w:color="auto"/>
                <w:left w:val="none" w:sz="0" w:space="0" w:color="auto"/>
                <w:bottom w:val="none" w:sz="0" w:space="0" w:color="auto"/>
                <w:right w:val="none" w:sz="0" w:space="0" w:color="auto"/>
              </w:divBdr>
            </w:div>
          </w:divsChild>
        </w:div>
        <w:div w:id="175340623">
          <w:marLeft w:val="0"/>
          <w:marRight w:val="0"/>
          <w:marTop w:val="0"/>
          <w:marBottom w:val="0"/>
          <w:divBdr>
            <w:top w:val="none" w:sz="0" w:space="0" w:color="auto"/>
            <w:left w:val="none" w:sz="0" w:space="0" w:color="auto"/>
            <w:bottom w:val="none" w:sz="0" w:space="0" w:color="auto"/>
            <w:right w:val="none" w:sz="0" w:space="0" w:color="auto"/>
          </w:divBdr>
          <w:divsChild>
            <w:div w:id="887106196">
              <w:marLeft w:val="0"/>
              <w:marRight w:val="0"/>
              <w:marTop w:val="0"/>
              <w:marBottom w:val="0"/>
              <w:divBdr>
                <w:top w:val="none" w:sz="0" w:space="0" w:color="auto"/>
                <w:left w:val="none" w:sz="0" w:space="0" w:color="auto"/>
                <w:bottom w:val="none" w:sz="0" w:space="0" w:color="auto"/>
                <w:right w:val="none" w:sz="0" w:space="0" w:color="auto"/>
              </w:divBdr>
            </w:div>
          </w:divsChild>
        </w:div>
        <w:div w:id="453059818">
          <w:marLeft w:val="0"/>
          <w:marRight w:val="0"/>
          <w:marTop w:val="0"/>
          <w:marBottom w:val="0"/>
          <w:divBdr>
            <w:top w:val="none" w:sz="0" w:space="0" w:color="auto"/>
            <w:left w:val="none" w:sz="0" w:space="0" w:color="auto"/>
            <w:bottom w:val="none" w:sz="0" w:space="0" w:color="auto"/>
            <w:right w:val="none" w:sz="0" w:space="0" w:color="auto"/>
          </w:divBdr>
          <w:divsChild>
            <w:div w:id="171266658">
              <w:marLeft w:val="0"/>
              <w:marRight w:val="0"/>
              <w:marTop w:val="0"/>
              <w:marBottom w:val="0"/>
              <w:divBdr>
                <w:top w:val="none" w:sz="0" w:space="0" w:color="auto"/>
                <w:left w:val="none" w:sz="0" w:space="0" w:color="auto"/>
                <w:bottom w:val="none" w:sz="0" w:space="0" w:color="auto"/>
                <w:right w:val="none" w:sz="0" w:space="0" w:color="auto"/>
              </w:divBdr>
            </w:div>
          </w:divsChild>
        </w:div>
        <w:div w:id="706876348">
          <w:marLeft w:val="0"/>
          <w:marRight w:val="0"/>
          <w:marTop w:val="0"/>
          <w:marBottom w:val="0"/>
          <w:divBdr>
            <w:top w:val="none" w:sz="0" w:space="0" w:color="auto"/>
            <w:left w:val="none" w:sz="0" w:space="0" w:color="auto"/>
            <w:bottom w:val="none" w:sz="0" w:space="0" w:color="auto"/>
            <w:right w:val="none" w:sz="0" w:space="0" w:color="auto"/>
          </w:divBdr>
          <w:divsChild>
            <w:div w:id="654574737">
              <w:marLeft w:val="0"/>
              <w:marRight w:val="0"/>
              <w:marTop w:val="0"/>
              <w:marBottom w:val="0"/>
              <w:divBdr>
                <w:top w:val="none" w:sz="0" w:space="0" w:color="auto"/>
                <w:left w:val="none" w:sz="0" w:space="0" w:color="auto"/>
                <w:bottom w:val="none" w:sz="0" w:space="0" w:color="auto"/>
                <w:right w:val="none" w:sz="0" w:space="0" w:color="auto"/>
              </w:divBdr>
            </w:div>
          </w:divsChild>
        </w:div>
        <w:div w:id="2071611535">
          <w:marLeft w:val="0"/>
          <w:marRight w:val="0"/>
          <w:marTop w:val="0"/>
          <w:marBottom w:val="0"/>
          <w:divBdr>
            <w:top w:val="none" w:sz="0" w:space="0" w:color="auto"/>
            <w:left w:val="none" w:sz="0" w:space="0" w:color="auto"/>
            <w:bottom w:val="none" w:sz="0" w:space="0" w:color="auto"/>
            <w:right w:val="none" w:sz="0" w:space="0" w:color="auto"/>
          </w:divBdr>
          <w:divsChild>
            <w:div w:id="599527685">
              <w:marLeft w:val="0"/>
              <w:marRight w:val="0"/>
              <w:marTop w:val="0"/>
              <w:marBottom w:val="0"/>
              <w:divBdr>
                <w:top w:val="none" w:sz="0" w:space="0" w:color="auto"/>
                <w:left w:val="none" w:sz="0" w:space="0" w:color="auto"/>
                <w:bottom w:val="none" w:sz="0" w:space="0" w:color="auto"/>
                <w:right w:val="none" w:sz="0" w:space="0" w:color="auto"/>
              </w:divBdr>
            </w:div>
          </w:divsChild>
        </w:div>
        <w:div w:id="215510606">
          <w:marLeft w:val="0"/>
          <w:marRight w:val="0"/>
          <w:marTop w:val="0"/>
          <w:marBottom w:val="0"/>
          <w:divBdr>
            <w:top w:val="none" w:sz="0" w:space="0" w:color="auto"/>
            <w:left w:val="none" w:sz="0" w:space="0" w:color="auto"/>
            <w:bottom w:val="none" w:sz="0" w:space="0" w:color="auto"/>
            <w:right w:val="none" w:sz="0" w:space="0" w:color="auto"/>
          </w:divBdr>
          <w:divsChild>
            <w:div w:id="923144877">
              <w:marLeft w:val="0"/>
              <w:marRight w:val="0"/>
              <w:marTop w:val="0"/>
              <w:marBottom w:val="0"/>
              <w:divBdr>
                <w:top w:val="none" w:sz="0" w:space="0" w:color="auto"/>
                <w:left w:val="none" w:sz="0" w:space="0" w:color="auto"/>
                <w:bottom w:val="none" w:sz="0" w:space="0" w:color="auto"/>
                <w:right w:val="none" w:sz="0" w:space="0" w:color="auto"/>
              </w:divBdr>
            </w:div>
          </w:divsChild>
        </w:div>
        <w:div w:id="1620187103">
          <w:marLeft w:val="0"/>
          <w:marRight w:val="0"/>
          <w:marTop w:val="0"/>
          <w:marBottom w:val="0"/>
          <w:divBdr>
            <w:top w:val="none" w:sz="0" w:space="0" w:color="auto"/>
            <w:left w:val="none" w:sz="0" w:space="0" w:color="auto"/>
            <w:bottom w:val="none" w:sz="0" w:space="0" w:color="auto"/>
            <w:right w:val="none" w:sz="0" w:space="0" w:color="auto"/>
          </w:divBdr>
          <w:divsChild>
            <w:div w:id="1377319185">
              <w:marLeft w:val="0"/>
              <w:marRight w:val="0"/>
              <w:marTop w:val="0"/>
              <w:marBottom w:val="0"/>
              <w:divBdr>
                <w:top w:val="none" w:sz="0" w:space="0" w:color="auto"/>
                <w:left w:val="none" w:sz="0" w:space="0" w:color="auto"/>
                <w:bottom w:val="none" w:sz="0" w:space="0" w:color="auto"/>
                <w:right w:val="none" w:sz="0" w:space="0" w:color="auto"/>
              </w:divBdr>
            </w:div>
          </w:divsChild>
        </w:div>
        <w:div w:id="2118333038">
          <w:marLeft w:val="0"/>
          <w:marRight w:val="0"/>
          <w:marTop w:val="0"/>
          <w:marBottom w:val="0"/>
          <w:divBdr>
            <w:top w:val="none" w:sz="0" w:space="0" w:color="auto"/>
            <w:left w:val="none" w:sz="0" w:space="0" w:color="auto"/>
            <w:bottom w:val="none" w:sz="0" w:space="0" w:color="auto"/>
            <w:right w:val="none" w:sz="0" w:space="0" w:color="auto"/>
          </w:divBdr>
          <w:divsChild>
            <w:div w:id="1622882905">
              <w:marLeft w:val="0"/>
              <w:marRight w:val="0"/>
              <w:marTop w:val="0"/>
              <w:marBottom w:val="0"/>
              <w:divBdr>
                <w:top w:val="none" w:sz="0" w:space="0" w:color="auto"/>
                <w:left w:val="none" w:sz="0" w:space="0" w:color="auto"/>
                <w:bottom w:val="none" w:sz="0" w:space="0" w:color="auto"/>
                <w:right w:val="none" w:sz="0" w:space="0" w:color="auto"/>
              </w:divBdr>
            </w:div>
          </w:divsChild>
        </w:div>
        <w:div w:id="651952312">
          <w:marLeft w:val="0"/>
          <w:marRight w:val="0"/>
          <w:marTop w:val="0"/>
          <w:marBottom w:val="0"/>
          <w:divBdr>
            <w:top w:val="none" w:sz="0" w:space="0" w:color="auto"/>
            <w:left w:val="none" w:sz="0" w:space="0" w:color="auto"/>
            <w:bottom w:val="none" w:sz="0" w:space="0" w:color="auto"/>
            <w:right w:val="none" w:sz="0" w:space="0" w:color="auto"/>
          </w:divBdr>
          <w:divsChild>
            <w:div w:id="1136793906">
              <w:marLeft w:val="0"/>
              <w:marRight w:val="0"/>
              <w:marTop w:val="0"/>
              <w:marBottom w:val="0"/>
              <w:divBdr>
                <w:top w:val="none" w:sz="0" w:space="0" w:color="auto"/>
                <w:left w:val="none" w:sz="0" w:space="0" w:color="auto"/>
                <w:bottom w:val="none" w:sz="0" w:space="0" w:color="auto"/>
                <w:right w:val="none" w:sz="0" w:space="0" w:color="auto"/>
              </w:divBdr>
            </w:div>
          </w:divsChild>
        </w:div>
        <w:div w:id="700666023">
          <w:marLeft w:val="0"/>
          <w:marRight w:val="0"/>
          <w:marTop w:val="0"/>
          <w:marBottom w:val="0"/>
          <w:divBdr>
            <w:top w:val="none" w:sz="0" w:space="0" w:color="auto"/>
            <w:left w:val="none" w:sz="0" w:space="0" w:color="auto"/>
            <w:bottom w:val="none" w:sz="0" w:space="0" w:color="auto"/>
            <w:right w:val="none" w:sz="0" w:space="0" w:color="auto"/>
          </w:divBdr>
          <w:divsChild>
            <w:div w:id="437792258">
              <w:marLeft w:val="0"/>
              <w:marRight w:val="0"/>
              <w:marTop w:val="0"/>
              <w:marBottom w:val="0"/>
              <w:divBdr>
                <w:top w:val="none" w:sz="0" w:space="0" w:color="auto"/>
                <w:left w:val="none" w:sz="0" w:space="0" w:color="auto"/>
                <w:bottom w:val="none" w:sz="0" w:space="0" w:color="auto"/>
                <w:right w:val="none" w:sz="0" w:space="0" w:color="auto"/>
              </w:divBdr>
            </w:div>
          </w:divsChild>
        </w:div>
        <w:div w:id="1486819449">
          <w:marLeft w:val="0"/>
          <w:marRight w:val="0"/>
          <w:marTop w:val="0"/>
          <w:marBottom w:val="0"/>
          <w:divBdr>
            <w:top w:val="none" w:sz="0" w:space="0" w:color="auto"/>
            <w:left w:val="none" w:sz="0" w:space="0" w:color="auto"/>
            <w:bottom w:val="none" w:sz="0" w:space="0" w:color="auto"/>
            <w:right w:val="none" w:sz="0" w:space="0" w:color="auto"/>
          </w:divBdr>
          <w:divsChild>
            <w:div w:id="996693237">
              <w:marLeft w:val="0"/>
              <w:marRight w:val="0"/>
              <w:marTop w:val="0"/>
              <w:marBottom w:val="0"/>
              <w:divBdr>
                <w:top w:val="none" w:sz="0" w:space="0" w:color="auto"/>
                <w:left w:val="none" w:sz="0" w:space="0" w:color="auto"/>
                <w:bottom w:val="none" w:sz="0" w:space="0" w:color="auto"/>
                <w:right w:val="none" w:sz="0" w:space="0" w:color="auto"/>
              </w:divBdr>
            </w:div>
          </w:divsChild>
        </w:div>
        <w:div w:id="1610316722">
          <w:marLeft w:val="0"/>
          <w:marRight w:val="0"/>
          <w:marTop w:val="0"/>
          <w:marBottom w:val="0"/>
          <w:divBdr>
            <w:top w:val="none" w:sz="0" w:space="0" w:color="auto"/>
            <w:left w:val="none" w:sz="0" w:space="0" w:color="auto"/>
            <w:bottom w:val="none" w:sz="0" w:space="0" w:color="auto"/>
            <w:right w:val="none" w:sz="0" w:space="0" w:color="auto"/>
          </w:divBdr>
          <w:divsChild>
            <w:div w:id="224416506">
              <w:marLeft w:val="0"/>
              <w:marRight w:val="0"/>
              <w:marTop w:val="0"/>
              <w:marBottom w:val="0"/>
              <w:divBdr>
                <w:top w:val="none" w:sz="0" w:space="0" w:color="auto"/>
                <w:left w:val="none" w:sz="0" w:space="0" w:color="auto"/>
                <w:bottom w:val="none" w:sz="0" w:space="0" w:color="auto"/>
                <w:right w:val="none" w:sz="0" w:space="0" w:color="auto"/>
              </w:divBdr>
            </w:div>
          </w:divsChild>
        </w:div>
        <w:div w:id="785344424">
          <w:marLeft w:val="0"/>
          <w:marRight w:val="0"/>
          <w:marTop w:val="0"/>
          <w:marBottom w:val="0"/>
          <w:divBdr>
            <w:top w:val="none" w:sz="0" w:space="0" w:color="auto"/>
            <w:left w:val="none" w:sz="0" w:space="0" w:color="auto"/>
            <w:bottom w:val="none" w:sz="0" w:space="0" w:color="auto"/>
            <w:right w:val="none" w:sz="0" w:space="0" w:color="auto"/>
          </w:divBdr>
          <w:divsChild>
            <w:div w:id="304774864">
              <w:marLeft w:val="0"/>
              <w:marRight w:val="0"/>
              <w:marTop w:val="0"/>
              <w:marBottom w:val="0"/>
              <w:divBdr>
                <w:top w:val="none" w:sz="0" w:space="0" w:color="auto"/>
                <w:left w:val="none" w:sz="0" w:space="0" w:color="auto"/>
                <w:bottom w:val="none" w:sz="0" w:space="0" w:color="auto"/>
                <w:right w:val="none" w:sz="0" w:space="0" w:color="auto"/>
              </w:divBdr>
            </w:div>
          </w:divsChild>
        </w:div>
        <w:div w:id="1080911637">
          <w:marLeft w:val="0"/>
          <w:marRight w:val="0"/>
          <w:marTop w:val="0"/>
          <w:marBottom w:val="0"/>
          <w:divBdr>
            <w:top w:val="none" w:sz="0" w:space="0" w:color="auto"/>
            <w:left w:val="none" w:sz="0" w:space="0" w:color="auto"/>
            <w:bottom w:val="none" w:sz="0" w:space="0" w:color="auto"/>
            <w:right w:val="none" w:sz="0" w:space="0" w:color="auto"/>
          </w:divBdr>
          <w:divsChild>
            <w:div w:id="916402188">
              <w:marLeft w:val="0"/>
              <w:marRight w:val="0"/>
              <w:marTop w:val="0"/>
              <w:marBottom w:val="0"/>
              <w:divBdr>
                <w:top w:val="none" w:sz="0" w:space="0" w:color="auto"/>
                <w:left w:val="none" w:sz="0" w:space="0" w:color="auto"/>
                <w:bottom w:val="none" w:sz="0" w:space="0" w:color="auto"/>
                <w:right w:val="none" w:sz="0" w:space="0" w:color="auto"/>
              </w:divBdr>
            </w:div>
          </w:divsChild>
        </w:div>
        <w:div w:id="1382170046">
          <w:marLeft w:val="0"/>
          <w:marRight w:val="0"/>
          <w:marTop w:val="0"/>
          <w:marBottom w:val="0"/>
          <w:divBdr>
            <w:top w:val="none" w:sz="0" w:space="0" w:color="auto"/>
            <w:left w:val="none" w:sz="0" w:space="0" w:color="auto"/>
            <w:bottom w:val="none" w:sz="0" w:space="0" w:color="auto"/>
            <w:right w:val="none" w:sz="0" w:space="0" w:color="auto"/>
          </w:divBdr>
          <w:divsChild>
            <w:div w:id="1244535588">
              <w:marLeft w:val="0"/>
              <w:marRight w:val="0"/>
              <w:marTop w:val="0"/>
              <w:marBottom w:val="0"/>
              <w:divBdr>
                <w:top w:val="none" w:sz="0" w:space="0" w:color="auto"/>
                <w:left w:val="none" w:sz="0" w:space="0" w:color="auto"/>
                <w:bottom w:val="none" w:sz="0" w:space="0" w:color="auto"/>
                <w:right w:val="none" w:sz="0" w:space="0" w:color="auto"/>
              </w:divBdr>
            </w:div>
          </w:divsChild>
        </w:div>
        <w:div w:id="1372534028">
          <w:marLeft w:val="0"/>
          <w:marRight w:val="0"/>
          <w:marTop w:val="0"/>
          <w:marBottom w:val="0"/>
          <w:divBdr>
            <w:top w:val="none" w:sz="0" w:space="0" w:color="auto"/>
            <w:left w:val="none" w:sz="0" w:space="0" w:color="auto"/>
            <w:bottom w:val="none" w:sz="0" w:space="0" w:color="auto"/>
            <w:right w:val="none" w:sz="0" w:space="0" w:color="auto"/>
          </w:divBdr>
          <w:divsChild>
            <w:div w:id="1272468354">
              <w:marLeft w:val="0"/>
              <w:marRight w:val="0"/>
              <w:marTop w:val="0"/>
              <w:marBottom w:val="0"/>
              <w:divBdr>
                <w:top w:val="none" w:sz="0" w:space="0" w:color="auto"/>
                <w:left w:val="none" w:sz="0" w:space="0" w:color="auto"/>
                <w:bottom w:val="none" w:sz="0" w:space="0" w:color="auto"/>
                <w:right w:val="none" w:sz="0" w:space="0" w:color="auto"/>
              </w:divBdr>
            </w:div>
          </w:divsChild>
        </w:div>
        <w:div w:id="1372879156">
          <w:marLeft w:val="0"/>
          <w:marRight w:val="0"/>
          <w:marTop w:val="0"/>
          <w:marBottom w:val="0"/>
          <w:divBdr>
            <w:top w:val="none" w:sz="0" w:space="0" w:color="auto"/>
            <w:left w:val="none" w:sz="0" w:space="0" w:color="auto"/>
            <w:bottom w:val="none" w:sz="0" w:space="0" w:color="auto"/>
            <w:right w:val="none" w:sz="0" w:space="0" w:color="auto"/>
          </w:divBdr>
          <w:divsChild>
            <w:div w:id="591739036">
              <w:marLeft w:val="0"/>
              <w:marRight w:val="0"/>
              <w:marTop w:val="0"/>
              <w:marBottom w:val="0"/>
              <w:divBdr>
                <w:top w:val="none" w:sz="0" w:space="0" w:color="auto"/>
                <w:left w:val="none" w:sz="0" w:space="0" w:color="auto"/>
                <w:bottom w:val="none" w:sz="0" w:space="0" w:color="auto"/>
                <w:right w:val="none" w:sz="0" w:space="0" w:color="auto"/>
              </w:divBdr>
            </w:div>
          </w:divsChild>
        </w:div>
        <w:div w:id="763041225">
          <w:marLeft w:val="0"/>
          <w:marRight w:val="0"/>
          <w:marTop w:val="0"/>
          <w:marBottom w:val="0"/>
          <w:divBdr>
            <w:top w:val="none" w:sz="0" w:space="0" w:color="auto"/>
            <w:left w:val="none" w:sz="0" w:space="0" w:color="auto"/>
            <w:bottom w:val="none" w:sz="0" w:space="0" w:color="auto"/>
            <w:right w:val="none" w:sz="0" w:space="0" w:color="auto"/>
          </w:divBdr>
          <w:divsChild>
            <w:div w:id="1596397781">
              <w:marLeft w:val="0"/>
              <w:marRight w:val="0"/>
              <w:marTop w:val="0"/>
              <w:marBottom w:val="0"/>
              <w:divBdr>
                <w:top w:val="none" w:sz="0" w:space="0" w:color="auto"/>
                <w:left w:val="none" w:sz="0" w:space="0" w:color="auto"/>
                <w:bottom w:val="none" w:sz="0" w:space="0" w:color="auto"/>
                <w:right w:val="none" w:sz="0" w:space="0" w:color="auto"/>
              </w:divBdr>
            </w:div>
          </w:divsChild>
        </w:div>
        <w:div w:id="80369940">
          <w:marLeft w:val="0"/>
          <w:marRight w:val="0"/>
          <w:marTop w:val="0"/>
          <w:marBottom w:val="0"/>
          <w:divBdr>
            <w:top w:val="none" w:sz="0" w:space="0" w:color="auto"/>
            <w:left w:val="none" w:sz="0" w:space="0" w:color="auto"/>
            <w:bottom w:val="none" w:sz="0" w:space="0" w:color="auto"/>
            <w:right w:val="none" w:sz="0" w:space="0" w:color="auto"/>
          </w:divBdr>
          <w:divsChild>
            <w:div w:id="1550188757">
              <w:marLeft w:val="0"/>
              <w:marRight w:val="0"/>
              <w:marTop w:val="0"/>
              <w:marBottom w:val="0"/>
              <w:divBdr>
                <w:top w:val="none" w:sz="0" w:space="0" w:color="auto"/>
                <w:left w:val="none" w:sz="0" w:space="0" w:color="auto"/>
                <w:bottom w:val="none" w:sz="0" w:space="0" w:color="auto"/>
                <w:right w:val="none" w:sz="0" w:space="0" w:color="auto"/>
              </w:divBdr>
            </w:div>
          </w:divsChild>
        </w:div>
        <w:div w:id="1913660863">
          <w:marLeft w:val="0"/>
          <w:marRight w:val="0"/>
          <w:marTop w:val="0"/>
          <w:marBottom w:val="0"/>
          <w:divBdr>
            <w:top w:val="none" w:sz="0" w:space="0" w:color="auto"/>
            <w:left w:val="none" w:sz="0" w:space="0" w:color="auto"/>
            <w:bottom w:val="none" w:sz="0" w:space="0" w:color="auto"/>
            <w:right w:val="none" w:sz="0" w:space="0" w:color="auto"/>
          </w:divBdr>
          <w:divsChild>
            <w:div w:id="7685928">
              <w:marLeft w:val="0"/>
              <w:marRight w:val="0"/>
              <w:marTop w:val="0"/>
              <w:marBottom w:val="0"/>
              <w:divBdr>
                <w:top w:val="none" w:sz="0" w:space="0" w:color="auto"/>
                <w:left w:val="none" w:sz="0" w:space="0" w:color="auto"/>
                <w:bottom w:val="none" w:sz="0" w:space="0" w:color="auto"/>
                <w:right w:val="none" w:sz="0" w:space="0" w:color="auto"/>
              </w:divBdr>
            </w:div>
          </w:divsChild>
        </w:div>
        <w:div w:id="1415932922">
          <w:marLeft w:val="0"/>
          <w:marRight w:val="0"/>
          <w:marTop w:val="0"/>
          <w:marBottom w:val="0"/>
          <w:divBdr>
            <w:top w:val="none" w:sz="0" w:space="0" w:color="auto"/>
            <w:left w:val="none" w:sz="0" w:space="0" w:color="auto"/>
            <w:bottom w:val="none" w:sz="0" w:space="0" w:color="auto"/>
            <w:right w:val="none" w:sz="0" w:space="0" w:color="auto"/>
          </w:divBdr>
          <w:divsChild>
            <w:div w:id="390005615">
              <w:marLeft w:val="0"/>
              <w:marRight w:val="0"/>
              <w:marTop w:val="0"/>
              <w:marBottom w:val="0"/>
              <w:divBdr>
                <w:top w:val="none" w:sz="0" w:space="0" w:color="auto"/>
                <w:left w:val="none" w:sz="0" w:space="0" w:color="auto"/>
                <w:bottom w:val="none" w:sz="0" w:space="0" w:color="auto"/>
                <w:right w:val="none" w:sz="0" w:space="0" w:color="auto"/>
              </w:divBdr>
            </w:div>
          </w:divsChild>
        </w:div>
        <w:div w:id="1175000452">
          <w:marLeft w:val="0"/>
          <w:marRight w:val="0"/>
          <w:marTop w:val="0"/>
          <w:marBottom w:val="0"/>
          <w:divBdr>
            <w:top w:val="none" w:sz="0" w:space="0" w:color="auto"/>
            <w:left w:val="none" w:sz="0" w:space="0" w:color="auto"/>
            <w:bottom w:val="none" w:sz="0" w:space="0" w:color="auto"/>
            <w:right w:val="none" w:sz="0" w:space="0" w:color="auto"/>
          </w:divBdr>
          <w:divsChild>
            <w:div w:id="282008076">
              <w:marLeft w:val="0"/>
              <w:marRight w:val="0"/>
              <w:marTop w:val="0"/>
              <w:marBottom w:val="0"/>
              <w:divBdr>
                <w:top w:val="none" w:sz="0" w:space="0" w:color="auto"/>
                <w:left w:val="none" w:sz="0" w:space="0" w:color="auto"/>
                <w:bottom w:val="none" w:sz="0" w:space="0" w:color="auto"/>
                <w:right w:val="none" w:sz="0" w:space="0" w:color="auto"/>
              </w:divBdr>
            </w:div>
          </w:divsChild>
        </w:div>
        <w:div w:id="540900902">
          <w:marLeft w:val="0"/>
          <w:marRight w:val="0"/>
          <w:marTop w:val="0"/>
          <w:marBottom w:val="0"/>
          <w:divBdr>
            <w:top w:val="none" w:sz="0" w:space="0" w:color="auto"/>
            <w:left w:val="none" w:sz="0" w:space="0" w:color="auto"/>
            <w:bottom w:val="none" w:sz="0" w:space="0" w:color="auto"/>
            <w:right w:val="none" w:sz="0" w:space="0" w:color="auto"/>
          </w:divBdr>
          <w:divsChild>
            <w:div w:id="2131780789">
              <w:marLeft w:val="0"/>
              <w:marRight w:val="0"/>
              <w:marTop w:val="0"/>
              <w:marBottom w:val="0"/>
              <w:divBdr>
                <w:top w:val="none" w:sz="0" w:space="0" w:color="auto"/>
                <w:left w:val="none" w:sz="0" w:space="0" w:color="auto"/>
                <w:bottom w:val="none" w:sz="0" w:space="0" w:color="auto"/>
                <w:right w:val="none" w:sz="0" w:space="0" w:color="auto"/>
              </w:divBdr>
            </w:div>
          </w:divsChild>
        </w:div>
        <w:div w:id="472062988">
          <w:marLeft w:val="0"/>
          <w:marRight w:val="0"/>
          <w:marTop w:val="0"/>
          <w:marBottom w:val="0"/>
          <w:divBdr>
            <w:top w:val="none" w:sz="0" w:space="0" w:color="auto"/>
            <w:left w:val="none" w:sz="0" w:space="0" w:color="auto"/>
            <w:bottom w:val="none" w:sz="0" w:space="0" w:color="auto"/>
            <w:right w:val="none" w:sz="0" w:space="0" w:color="auto"/>
          </w:divBdr>
          <w:divsChild>
            <w:div w:id="383145957">
              <w:marLeft w:val="0"/>
              <w:marRight w:val="0"/>
              <w:marTop w:val="0"/>
              <w:marBottom w:val="0"/>
              <w:divBdr>
                <w:top w:val="none" w:sz="0" w:space="0" w:color="auto"/>
                <w:left w:val="none" w:sz="0" w:space="0" w:color="auto"/>
                <w:bottom w:val="none" w:sz="0" w:space="0" w:color="auto"/>
                <w:right w:val="none" w:sz="0" w:space="0" w:color="auto"/>
              </w:divBdr>
            </w:div>
          </w:divsChild>
        </w:div>
        <w:div w:id="596407610">
          <w:marLeft w:val="0"/>
          <w:marRight w:val="0"/>
          <w:marTop w:val="0"/>
          <w:marBottom w:val="0"/>
          <w:divBdr>
            <w:top w:val="none" w:sz="0" w:space="0" w:color="auto"/>
            <w:left w:val="none" w:sz="0" w:space="0" w:color="auto"/>
            <w:bottom w:val="none" w:sz="0" w:space="0" w:color="auto"/>
            <w:right w:val="none" w:sz="0" w:space="0" w:color="auto"/>
          </w:divBdr>
          <w:divsChild>
            <w:div w:id="413472897">
              <w:marLeft w:val="0"/>
              <w:marRight w:val="0"/>
              <w:marTop w:val="0"/>
              <w:marBottom w:val="0"/>
              <w:divBdr>
                <w:top w:val="none" w:sz="0" w:space="0" w:color="auto"/>
                <w:left w:val="none" w:sz="0" w:space="0" w:color="auto"/>
                <w:bottom w:val="none" w:sz="0" w:space="0" w:color="auto"/>
                <w:right w:val="none" w:sz="0" w:space="0" w:color="auto"/>
              </w:divBdr>
            </w:div>
          </w:divsChild>
        </w:div>
        <w:div w:id="186717042">
          <w:marLeft w:val="0"/>
          <w:marRight w:val="0"/>
          <w:marTop w:val="0"/>
          <w:marBottom w:val="0"/>
          <w:divBdr>
            <w:top w:val="none" w:sz="0" w:space="0" w:color="auto"/>
            <w:left w:val="none" w:sz="0" w:space="0" w:color="auto"/>
            <w:bottom w:val="none" w:sz="0" w:space="0" w:color="auto"/>
            <w:right w:val="none" w:sz="0" w:space="0" w:color="auto"/>
          </w:divBdr>
          <w:divsChild>
            <w:div w:id="1832258504">
              <w:marLeft w:val="0"/>
              <w:marRight w:val="0"/>
              <w:marTop w:val="0"/>
              <w:marBottom w:val="0"/>
              <w:divBdr>
                <w:top w:val="none" w:sz="0" w:space="0" w:color="auto"/>
                <w:left w:val="none" w:sz="0" w:space="0" w:color="auto"/>
                <w:bottom w:val="none" w:sz="0" w:space="0" w:color="auto"/>
                <w:right w:val="none" w:sz="0" w:space="0" w:color="auto"/>
              </w:divBdr>
            </w:div>
          </w:divsChild>
        </w:div>
        <w:div w:id="1950551200">
          <w:marLeft w:val="0"/>
          <w:marRight w:val="0"/>
          <w:marTop w:val="0"/>
          <w:marBottom w:val="0"/>
          <w:divBdr>
            <w:top w:val="none" w:sz="0" w:space="0" w:color="auto"/>
            <w:left w:val="none" w:sz="0" w:space="0" w:color="auto"/>
            <w:bottom w:val="none" w:sz="0" w:space="0" w:color="auto"/>
            <w:right w:val="none" w:sz="0" w:space="0" w:color="auto"/>
          </w:divBdr>
          <w:divsChild>
            <w:div w:id="2033070757">
              <w:marLeft w:val="0"/>
              <w:marRight w:val="0"/>
              <w:marTop w:val="0"/>
              <w:marBottom w:val="0"/>
              <w:divBdr>
                <w:top w:val="none" w:sz="0" w:space="0" w:color="auto"/>
                <w:left w:val="none" w:sz="0" w:space="0" w:color="auto"/>
                <w:bottom w:val="none" w:sz="0" w:space="0" w:color="auto"/>
                <w:right w:val="none" w:sz="0" w:space="0" w:color="auto"/>
              </w:divBdr>
            </w:div>
          </w:divsChild>
        </w:div>
        <w:div w:id="1854412290">
          <w:marLeft w:val="0"/>
          <w:marRight w:val="0"/>
          <w:marTop w:val="0"/>
          <w:marBottom w:val="0"/>
          <w:divBdr>
            <w:top w:val="none" w:sz="0" w:space="0" w:color="auto"/>
            <w:left w:val="none" w:sz="0" w:space="0" w:color="auto"/>
            <w:bottom w:val="none" w:sz="0" w:space="0" w:color="auto"/>
            <w:right w:val="none" w:sz="0" w:space="0" w:color="auto"/>
          </w:divBdr>
          <w:divsChild>
            <w:div w:id="1832483725">
              <w:marLeft w:val="0"/>
              <w:marRight w:val="0"/>
              <w:marTop w:val="0"/>
              <w:marBottom w:val="0"/>
              <w:divBdr>
                <w:top w:val="none" w:sz="0" w:space="0" w:color="auto"/>
                <w:left w:val="none" w:sz="0" w:space="0" w:color="auto"/>
                <w:bottom w:val="none" w:sz="0" w:space="0" w:color="auto"/>
                <w:right w:val="none" w:sz="0" w:space="0" w:color="auto"/>
              </w:divBdr>
            </w:div>
          </w:divsChild>
        </w:div>
        <w:div w:id="1326588120">
          <w:marLeft w:val="0"/>
          <w:marRight w:val="0"/>
          <w:marTop w:val="0"/>
          <w:marBottom w:val="0"/>
          <w:divBdr>
            <w:top w:val="none" w:sz="0" w:space="0" w:color="auto"/>
            <w:left w:val="none" w:sz="0" w:space="0" w:color="auto"/>
            <w:bottom w:val="none" w:sz="0" w:space="0" w:color="auto"/>
            <w:right w:val="none" w:sz="0" w:space="0" w:color="auto"/>
          </w:divBdr>
          <w:divsChild>
            <w:div w:id="1407344348">
              <w:marLeft w:val="0"/>
              <w:marRight w:val="0"/>
              <w:marTop w:val="0"/>
              <w:marBottom w:val="0"/>
              <w:divBdr>
                <w:top w:val="none" w:sz="0" w:space="0" w:color="auto"/>
                <w:left w:val="none" w:sz="0" w:space="0" w:color="auto"/>
                <w:bottom w:val="none" w:sz="0" w:space="0" w:color="auto"/>
                <w:right w:val="none" w:sz="0" w:space="0" w:color="auto"/>
              </w:divBdr>
            </w:div>
          </w:divsChild>
        </w:div>
        <w:div w:id="804389210">
          <w:marLeft w:val="0"/>
          <w:marRight w:val="0"/>
          <w:marTop w:val="0"/>
          <w:marBottom w:val="0"/>
          <w:divBdr>
            <w:top w:val="none" w:sz="0" w:space="0" w:color="auto"/>
            <w:left w:val="none" w:sz="0" w:space="0" w:color="auto"/>
            <w:bottom w:val="none" w:sz="0" w:space="0" w:color="auto"/>
            <w:right w:val="none" w:sz="0" w:space="0" w:color="auto"/>
          </w:divBdr>
          <w:divsChild>
            <w:div w:id="399983131">
              <w:marLeft w:val="0"/>
              <w:marRight w:val="0"/>
              <w:marTop w:val="0"/>
              <w:marBottom w:val="0"/>
              <w:divBdr>
                <w:top w:val="none" w:sz="0" w:space="0" w:color="auto"/>
                <w:left w:val="none" w:sz="0" w:space="0" w:color="auto"/>
                <w:bottom w:val="none" w:sz="0" w:space="0" w:color="auto"/>
                <w:right w:val="none" w:sz="0" w:space="0" w:color="auto"/>
              </w:divBdr>
            </w:div>
          </w:divsChild>
        </w:div>
        <w:div w:id="483206781">
          <w:marLeft w:val="0"/>
          <w:marRight w:val="0"/>
          <w:marTop w:val="0"/>
          <w:marBottom w:val="0"/>
          <w:divBdr>
            <w:top w:val="none" w:sz="0" w:space="0" w:color="auto"/>
            <w:left w:val="none" w:sz="0" w:space="0" w:color="auto"/>
            <w:bottom w:val="none" w:sz="0" w:space="0" w:color="auto"/>
            <w:right w:val="none" w:sz="0" w:space="0" w:color="auto"/>
          </w:divBdr>
          <w:divsChild>
            <w:div w:id="1557543447">
              <w:marLeft w:val="0"/>
              <w:marRight w:val="0"/>
              <w:marTop w:val="0"/>
              <w:marBottom w:val="0"/>
              <w:divBdr>
                <w:top w:val="none" w:sz="0" w:space="0" w:color="auto"/>
                <w:left w:val="none" w:sz="0" w:space="0" w:color="auto"/>
                <w:bottom w:val="none" w:sz="0" w:space="0" w:color="auto"/>
                <w:right w:val="none" w:sz="0" w:space="0" w:color="auto"/>
              </w:divBdr>
            </w:div>
          </w:divsChild>
        </w:div>
        <w:div w:id="1763212919">
          <w:marLeft w:val="0"/>
          <w:marRight w:val="0"/>
          <w:marTop w:val="0"/>
          <w:marBottom w:val="0"/>
          <w:divBdr>
            <w:top w:val="none" w:sz="0" w:space="0" w:color="auto"/>
            <w:left w:val="none" w:sz="0" w:space="0" w:color="auto"/>
            <w:bottom w:val="none" w:sz="0" w:space="0" w:color="auto"/>
            <w:right w:val="none" w:sz="0" w:space="0" w:color="auto"/>
          </w:divBdr>
          <w:divsChild>
            <w:div w:id="433868731">
              <w:marLeft w:val="0"/>
              <w:marRight w:val="0"/>
              <w:marTop w:val="0"/>
              <w:marBottom w:val="0"/>
              <w:divBdr>
                <w:top w:val="none" w:sz="0" w:space="0" w:color="auto"/>
                <w:left w:val="none" w:sz="0" w:space="0" w:color="auto"/>
                <w:bottom w:val="none" w:sz="0" w:space="0" w:color="auto"/>
                <w:right w:val="none" w:sz="0" w:space="0" w:color="auto"/>
              </w:divBdr>
            </w:div>
          </w:divsChild>
        </w:div>
        <w:div w:id="779490564">
          <w:marLeft w:val="0"/>
          <w:marRight w:val="0"/>
          <w:marTop w:val="0"/>
          <w:marBottom w:val="0"/>
          <w:divBdr>
            <w:top w:val="none" w:sz="0" w:space="0" w:color="auto"/>
            <w:left w:val="none" w:sz="0" w:space="0" w:color="auto"/>
            <w:bottom w:val="none" w:sz="0" w:space="0" w:color="auto"/>
            <w:right w:val="none" w:sz="0" w:space="0" w:color="auto"/>
          </w:divBdr>
          <w:divsChild>
            <w:div w:id="1401824293">
              <w:marLeft w:val="0"/>
              <w:marRight w:val="0"/>
              <w:marTop w:val="0"/>
              <w:marBottom w:val="0"/>
              <w:divBdr>
                <w:top w:val="none" w:sz="0" w:space="0" w:color="auto"/>
                <w:left w:val="none" w:sz="0" w:space="0" w:color="auto"/>
                <w:bottom w:val="none" w:sz="0" w:space="0" w:color="auto"/>
                <w:right w:val="none" w:sz="0" w:space="0" w:color="auto"/>
              </w:divBdr>
            </w:div>
          </w:divsChild>
        </w:div>
        <w:div w:id="2130200702">
          <w:marLeft w:val="0"/>
          <w:marRight w:val="0"/>
          <w:marTop w:val="0"/>
          <w:marBottom w:val="0"/>
          <w:divBdr>
            <w:top w:val="none" w:sz="0" w:space="0" w:color="auto"/>
            <w:left w:val="none" w:sz="0" w:space="0" w:color="auto"/>
            <w:bottom w:val="none" w:sz="0" w:space="0" w:color="auto"/>
            <w:right w:val="none" w:sz="0" w:space="0" w:color="auto"/>
          </w:divBdr>
          <w:divsChild>
            <w:div w:id="1018896843">
              <w:marLeft w:val="0"/>
              <w:marRight w:val="0"/>
              <w:marTop w:val="0"/>
              <w:marBottom w:val="0"/>
              <w:divBdr>
                <w:top w:val="none" w:sz="0" w:space="0" w:color="auto"/>
                <w:left w:val="none" w:sz="0" w:space="0" w:color="auto"/>
                <w:bottom w:val="none" w:sz="0" w:space="0" w:color="auto"/>
                <w:right w:val="none" w:sz="0" w:space="0" w:color="auto"/>
              </w:divBdr>
            </w:div>
          </w:divsChild>
        </w:div>
        <w:div w:id="1818716502">
          <w:marLeft w:val="0"/>
          <w:marRight w:val="0"/>
          <w:marTop w:val="0"/>
          <w:marBottom w:val="0"/>
          <w:divBdr>
            <w:top w:val="none" w:sz="0" w:space="0" w:color="auto"/>
            <w:left w:val="none" w:sz="0" w:space="0" w:color="auto"/>
            <w:bottom w:val="none" w:sz="0" w:space="0" w:color="auto"/>
            <w:right w:val="none" w:sz="0" w:space="0" w:color="auto"/>
          </w:divBdr>
          <w:divsChild>
            <w:div w:id="815992405">
              <w:marLeft w:val="0"/>
              <w:marRight w:val="0"/>
              <w:marTop w:val="0"/>
              <w:marBottom w:val="0"/>
              <w:divBdr>
                <w:top w:val="none" w:sz="0" w:space="0" w:color="auto"/>
                <w:left w:val="none" w:sz="0" w:space="0" w:color="auto"/>
                <w:bottom w:val="none" w:sz="0" w:space="0" w:color="auto"/>
                <w:right w:val="none" w:sz="0" w:space="0" w:color="auto"/>
              </w:divBdr>
            </w:div>
          </w:divsChild>
        </w:div>
        <w:div w:id="1247575912">
          <w:marLeft w:val="0"/>
          <w:marRight w:val="0"/>
          <w:marTop w:val="0"/>
          <w:marBottom w:val="0"/>
          <w:divBdr>
            <w:top w:val="none" w:sz="0" w:space="0" w:color="auto"/>
            <w:left w:val="none" w:sz="0" w:space="0" w:color="auto"/>
            <w:bottom w:val="none" w:sz="0" w:space="0" w:color="auto"/>
            <w:right w:val="none" w:sz="0" w:space="0" w:color="auto"/>
          </w:divBdr>
          <w:divsChild>
            <w:div w:id="854881373">
              <w:marLeft w:val="0"/>
              <w:marRight w:val="0"/>
              <w:marTop w:val="0"/>
              <w:marBottom w:val="0"/>
              <w:divBdr>
                <w:top w:val="none" w:sz="0" w:space="0" w:color="auto"/>
                <w:left w:val="none" w:sz="0" w:space="0" w:color="auto"/>
                <w:bottom w:val="none" w:sz="0" w:space="0" w:color="auto"/>
                <w:right w:val="none" w:sz="0" w:space="0" w:color="auto"/>
              </w:divBdr>
            </w:div>
          </w:divsChild>
        </w:div>
        <w:div w:id="476605591">
          <w:marLeft w:val="0"/>
          <w:marRight w:val="0"/>
          <w:marTop w:val="0"/>
          <w:marBottom w:val="0"/>
          <w:divBdr>
            <w:top w:val="none" w:sz="0" w:space="0" w:color="auto"/>
            <w:left w:val="none" w:sz="0" w:space="0" w:color="auto"/>
            <w:bottom w:val="none" w:sz="0" w:space="0" w:color="auto"/>
            <w:right w:val="none" w:sz="0" w:space="0" w:color="auto"/>
          </w:divBdr>
          <w:divsChild>
            <w:div w:id="1688680412">
              <w:marLeft w:val="0"/>
              <w:marRight w:val="0"/>
              <w:marTop w:val="0"/>
              <w:marBottom w:val="0"/>
              <w:divBdr>
                <w:top w:val="none" w:sz="0" w:space="0" w:color="auto"/>
                <w:left w:val="none" w:sz="0" w:space="0" w:color="auto"/>
                <w:bottom w:val="none" w:sz="0" w:space="0" w:color="auto"/>
                <w:right w:val="none" w:sz="0" w:space="0" w:color="auto"/>
              </w:divBdr>
            </w:div>
          </w:divsChild>
        </w:div>
        <w:div w:id="480778759">
          <w:marLeft w:val="0"/>
          <w:marRight w:val="0"/>
          <w:marTop w:val="0"/>
          <w:marBottom w:val="0"/>
          <w:divBdr>
            <w:top w:val="none" w:sz="0" w:space="0" w:color="auto"/>
            <w:left w:val="none" w:sz="0" w:space="0" w:color="auto"/>
            <w:bottom w:val="none" w:sz="0" w:space="0" w:color="auto"/>
            <w:right w:val="none" w:sz="0" w:space="0" w:color="auto"/>
          </w:divBdr>
          <w:divsChild>
            <w:div w:id="1996301739">
              <w:marLeft w:val="0"/>
              <w:marRight w:val="0"/>
              <w:marTop w:val="0"/>
              <w:marBottom w:val="0"/>
              <w:divBdr>
                <w:top w:val="none" w:sz="0" w:space="0" w:color="auto"/>
                <w:left w:val="none" w:sz="0" w:space="0" w:color="auto"/>
                <w:bottom w:val="none" w:sz="0" w:space="0" w:color="auto"/>
                <w:right w:val="none" w:sz="0" w:space="0" w:color="auto"/>
              </w:divBdr>
            </w:div>
          </w:divsChild>
        </w:div>
        <w:div w:id="1255284101">
          <w:marLeft w:val="0"/>
          <w:marRight w:val="0"/>
          <w:marTop w:val="0"/>
          <w:marBottom w:val="0"/>
          <w:divBdr>
            <w:top w:val="none" w:sz="0" w:space="0" w:color="auto"/>
            <w:left w:val="none" w:sz="0" w:space="0" w:color="auto"/>
            <w:bottom w:val="none" w:sz="0" w:space="0" w:color="auto"/>
            <w:right w:val="none" w:sz="0" w:space="0" w:color="auto"/>
          </w:divBdr>
          <w:divsChild>
            <w:div w:id="145633372">
              <w:marLeft w:val="0"/>
              <w:marRight w:val="0"/>
              <w:marTop w:val="0"/>
              <w:marBottom w:val="0"/>
              <w:divBdr>
                <w:top w:val="none" w:sz="0" w:space="0" w:color="auto"/>
                <w:left w:val="none" w:sz="0" w:space="0" w:color="auto"/>
                <w:bottom w:val="none" w:sz="0" w:space="0" w:color="auto"/>
                <w:right w:val="none" w:sz="0" w:space="0" w:color="auto"/>
              </w:divBdr>
            </w:div>
          </w:divsChild>
        </w:div>
        <w:div w:id="1692339624">
          <w:marLeft w:val="0"/>
          <w:marRight w:val="0"/>
          <w:marTop w:val="0"/>
          <w:marBottom w:val="0"/>
          <w:divBdr>
            <w:top w:val="none" w:sz="0" w:space="0" w:color="auto"/>
            <w:left w:val="none" w:sz="0" w:space="0" w:color="auto"/>
            <w:bottom w:val="none" w:sz="0" w:space="0" w:color="auto"/>
            <w:right w:val="none" w:sz="0" w:space="0" w:color="auto"/>
          </w:divBdr>
          <w:divsChild>
            <w:div w:id="1966232144">
              <w:marLeft w:val="0"/>
              <w:marRight w:val="0"/>
              <w:marTop w:val="0"/>
              <w:marBottom w:val="0"/>
              <w:divBdr>
                <w:top w:val="none" w:sz="0" w:space="0" w:color="auto"/>
                <w:left w:val="none" w:sz="0" w:space="0" w:color="auto"/>
                <w:bottom w:val="none" w:sz="0" w:space="0" w:color="auto"/>
                <w:right w:val="none" w:sz="0" w:space="0" w:color="auto"/>
              </w:divBdr>
            </w:div>
          </w:divsChild>
        </w:div>
        <w:div w:id="1217205667">
          <w:marLeft w:val="0"/>
          <w:marRight w:val="0"/>
          <w:marTop w:val="0"/>
          <w:marBottom w:val="0"/>
          <w:divBdr>
            <w:top w:val="none" w:sz="0" w:space="0" w:color="auto"/>
            <w:left w:val="none" w:sz="0" w:space="0" w:color="auto"/>
            <w:bottom w:val="none" w:sz="0" w:space="0" w:color="auto"/>
            <w:right w:val="none" w:sz="0" w:space="0" w:color="auto"/>
          </w:divBdr>
          <w:divsChild>
            <w:div w:id="1997569715">
              <w:marLeft w:val="0"/>
              <w:marRight w:val="0"/>
              <w:marTop w:val="0"/>
              <w:marBottom w:val="0"/>
              <w:divBdr>
                <w:top w:val="none" w:sz="0" w:space="0" w:color="auto"/>
                <w:left w:val="none" w:sz="0" w:space="0" w:color="auto"/>
                <w:bottom w:val="none" w:sz="0" w:space="0" w:color="auto"/>
                <w:right w:val="none" w:sz="0" w:space="0" w:color="auto"/>
              </w:divBdr>
            </w:div>
          </w:divsChild>
        </w:div>
        <w:div w:id="1874803741">
          <w:marLeft w:val="0"/>
          <w:marRight w:val="0"/>
          <w:marTop w:val="0"/>
          <w:marBottom w:val="0"/>
          <w:divBdr>
            <w:top w:val="none" w:sz="0" w:space="0" w:color="auto"/>
            <w:left w:val="none" w:sz="0" w:space="0" w:color="auto"/>
            <w:bottom w:val="none" w:sz="0" w:space="0" w:color="auto"/>
            <w:right w:val="none" w:sz="0" w:space="0" w:color="auto"/>
          </w:divBdr>
          <w:divsChild>
            <w:div w:id="660626074">
              <w:marLeft w:val="0"/>
              <w:marRight w:val="0"/>
              <w:marTop w:val="0"/>
              <w:marBottom w:val="0"/>
              <w:divBdr>
                <w:top w:val="none" w:sz="0" w:space="0" w:color="auto"/>
                <w:left w:val="none" w:sz="0" w:space="0" w:color="auto"/>
                <w:bottom w:val="none" w:sz="0" w:space="0" w:color="auto"/>
                <w:right w:val="none" w:sz="0" w:space="0" w:color="auto"/>
              </w:divBdr>
            </w:div>
          </w:divsChild>
        </w:div>
        <w:div w:id="1838567858">
          <w:marLeft w:val="0"/>
          <w:marRight w:val="0"/>
          <w:marTop w:val="0"/>
          <w:marBottom w:val="0"/>
          <w:divBdr>
            <w:top w:val="none" w:sz="0" w:space="0" w:color="auto"/>
            <w:left w:val="none" w:sz="0" w:space="0" w:color="auto"/>
            <w:bottom w:val="none" w:sz="0" w:space="0" w:color="auto"/>
            <w:right w:val="none" w:sz="0" w:space="0" w:color="auto"/>
          </w:divBdr>
          <w:divsChild>
            <w:div w:id="764037328">
              <w:marLeft w:val="0"/>
              <w:marRight w:val="0"/>
              <w:marTop w:val="0"/>
              <w:marBottom w:val="0"/>
              <w:divBdr>
                <w:top w:val="none" w:sz="0" w:space="0" w:color="auto"/>
                <w:left w:val="none" w:sz="0" w:space="0" w:color="auto"/>
                <w:bottom w:val="none" w:sz="0" w:space="0" w:color="auto"/>
                <w:right w:val="none" w:sz="0" w:space="0" w:color="auto"/>
              </w:divBdr>
            </w:div>
          </w:divsChild>
        </w:div>
        <w:div w:id="649018870">
          <w:marLeft w:val="0"/>
          <w:marRight w:val="0"/>
          <w:marTop w:val="0"/>
          <w:marBottom w:val="0"/>
          <w:divBdr>
            <w:top w:val="none" w:sz="0" w:space="0" w:color="auto"/>
            <w:left w:val="none" w:sz="0" w:space="0" w:color="auto"/>
            <w:bottom w:val="none" w:sz="0" w:space="0" w:color="auto"/>
            <w:right w:val="none" w:sz="0" w:space="0" w:color="auto"/>
          </w:divBdr>
          <w:divsChild>
            <w:div w:id="702949189">
              <w:marLeft w:val="0"/>
              <w:marRight w:val="0"/>
              <w:marTop w:val="0"/>
              <w:marBottom w:val="0"/>
              <w:divBdr>
                <w:top w:val="none" w:sz="0" w:space="0" w:color="auto"/>
                <w:left w:val="none" w:sz="0" w:space="0" w:color="auto"/>
                <w:bottom w:val="none" w:sz="0" w:space="0" w:color="auto"/>
                <w:right w:val="none" w:sz="0" w:space="0" w:color="auto"/>
              </w:divBdr>
            </w:div>
          </w:divsChild>
        </w:div>
        <w:div w:id="993218329">
          <w:marLeft w:val="0"/>
          <w:marRight w:val="0"/>
          <w:marTop w:val="0"/>
          <w:marBottom w:val="0"/>
          <w:divBdr>
            <w:top w:val="none" w:sz="0" w:space="0" w:color="auto"/>
            <w:left w:val="none" w:sz="0" w:space="0" w:color="auto"/>
            <w:bottom w:val="none" w:sz="0" w:space="0" w:color="auto"/>
            <w:right w:val="none" w:sz="0" w:space="0" w:color="auto"/>
          </w:divBdr>
          <w:divsChild>
            <w:div w:id="348603932">
              <w:marLeft w:val="0"/>
              <w:marRight w:val="0"/>
              <w:marTop w:val="0"/>
              <w:marBottom w:val="0"/>
              <w:divBdr>
                <w:top w:val="none" w:sz="0" w:space="0" w:color="auto"/>
                <w:left w:val="none" w:sz="0" w:space="0" w:color="auto"/>
                <w:bottom w:val="none" w:sz="0" w:space="0" w:color="auto"/>
                <w:right w:val="none" w:sz="0" w:space="0" w:color="auto"/>
              </w:divBdr>
            </w:div>
          </w:divsChild>
        </w:div>
        <w:div w:id="265698242">
          <w:marLeft w:val="0"/>
          <w:marRight w:val="0"/>
          <w:marTop w:val="0"/>
          <w:marBottom w:val="0"/>
          <w:divBdr>
            <w:top w:val="none" w:sz="0" w:space="0" w:color="auto"/>
            <w:left w:val="none" w:sz="0" w:space="0" w:color="auto"/>
            <w:bottom w:val="none" w:sz="0" w:space="0" w:color="auto"/>
            <w:right w:val="none" w:sz="0" w:space="0" w:color="auto"/>
          </w:divBdr>
          <w:divsChild>
            <w:div w:id="384913147">
              <w:marLeft w:val="0"/>
              <w:marRight w:val="0"/>
              <w:marTop w:val="0"/>
              <w:marBottom w:val="0"/>
              <w:divBdr>
                <w:top w:val="none" w:sz="0" w:space="0" w:color="auto"/>
                <w:left w:val="none" w:sz="0" w:space="0" w:color="auto"/>
                <w:bottom w:val="none" w:sz="0" w:space="0" w:color="auto"/>
                <w:right w:val="none" w:sz="0" w:space="0" w:color="auto"/>
              </w:divBdr>
            </w:div>
          </w:divsChild>
        </w:div>
        <w:div w:id="507449342">
          <w:marLeft w:val="0"/>
          <w:marRight w:val="0"/>
          <w:marTop w:val="0"/>
          <w:marBottom w:val="0"/>
          <w:divBdr>
            <w:top w:val="none" w:sz="0" w:space="0" w:color="auto"/>
            <w:left w:val="none" w:sz="0" w:space="0" w:color="auto"/>
            <w:bottom w:val="none" w:sz="0" w:space="0" w:color="auto"/>
            <w:right w:val="none" w:sz="0" w:space="0" w:color="auto"/>
          </w:divBdr>
          <w:divsChild>
            <w:div w:id="444203679">
              <w:marLeft w:val="0"/>
              <w:marRight w:val="0"/>
              <w:marTop w:val="0"/>
              <w:marBottom w:val="0"/>
              <w:divBdr>
                <w:top w:val="none" w:sz="0" w:space="0" w:color="auto"/>
                <w:left w:val="none" w:sz="0" w:space="0" w:color="auto"/>
                <w:bottom w:val="none" w:sz="0" w:space="0" w:color="auto"/>
                <w:right w:val="none" w:sz="0" w:space="0" w:color="auto"/>
              </w:divBdr>
            </w:div>
          </w:divsChild>
        </w:div>
        <w:div w:id="466551244">
          <w:marLeft w:val="0"/>
          <w:marRight w:val="0"/>
          <w:marTop w:val="0"/>
          <w:marBottom w:val="0"/>
          <w:divBdr>
            <w:top w:val="none" w:sz="0" w:space="0" w:color="auto"/>
            <w:left w:val="none" w:sz="0" w:space="0" w:color="auto"/>
            <w:bottom w:val="none" w:sz="0" w:space="0" w:color="auto"/>
            <w:right w:val="none" w:sz="0" w:space="0" w:color="auto"/>
          </w:divBdr>
          <w:divsChild>
            <w:div w:id="398093147">
              <w:marLeft w:val="0"/>
              <w:marRight w:val="0"/>
              <w:marTop w:val="0"/>
              <w:marBottom w:val="0"/>
              <w:divBdr>
                <w:top w:val="none" w:sz="0" w:space="0" w:color="auto"/>
                <w:left w:val="none" w:sz="0" w:space="0" w:color="auto"/>
                <w:bottom w:val="none" w:sz="0" w:space="0" w:color="auto"/>
                <w:right w:val="none" w:sz="0" w:space="0" w:color="auto"/>
              </w:divBdr>
            </w:div>
          </w:divsChild>
        </w:div>
        <w:div w:id="401492713">
          <w:marLeft w:val="0"/>
          <w:marRight w:val="0"/>
          <w:marTop w:val="0"/>
          <w:marBottom w:val="0"/>
          <w:divBdr>
            <w:top w:val="none" w:sz="0" w:space="0" w:color="auto"/>
            <w:left w:val="none" w:sz="0" w:space="0" w:color="auto"/>
            <w:bottom w:val="none" w:sz="0" w:space="0" w:color="auto"/>
            <w:right w:val="none" w:sz="0" w:space="0" w:color="auto"/>
          </w:divBdr>
          <w:divsChild>
            <w:div w:id="1938099702">
              <w:marLeft w:val="0"/>
              <w:marRight w:val="0"/>
              <w:marTop w:val="0"/>
              <w:marBottom w:val="0"/>
              <w:divBdr>
                <w:top w:val="none" w:sz="0" w:space="0" w:color="auto"/>
                <w:left w:val="none" w:sz="0" w:space="0" w:color="auto"/>
                <w:bottom w:val="none" w:sz="0" w:space="0" w:color="auto"/>
                <w:right w:val="none" w:sz="0" w:space="0" w:color="auto"/>
              </w:divBdr>
            </w:div>
          </w:divsChild>
        </w:div>
        <w:div w:id="1607272212">
          <w:marLeft w:val="0"/>
          <w:marRight w:val="0"/>
          <w:marTop w:val="0"/>
          <w:marBottom w:val="0"/>
          <w:divBdr>
            <w:top w:val="none" w:sz="0" w:space="0" w:color="auto"/>
            <w:left w:val="none" w:sz="0" w:space="0" w:color="auto"/>
            <w:bottom w:val="none" w:sz="0" w:space="0" w:color="auto"/>
            <w:right w:val="none" w:sz="0" w:space="0" w:color="auto"/>
          </w:divBdr>
          <w:divsChild>
            <w:div w:id="1626890760">
              <w:marLeft w:val="0"/>
              <w:marRight w:val="0"/>
              <w:marTop w:val="0"/>
              <w:marBottom w:val="0"/>
              <w:divBdr>
                <w:top w:val="none" w:sz="0" w:space="0" w:color="auto"/>
                <w:left w:val="none" w:sz="0" w:space="0" w:color="auto"/>
                <w:bottom w:val="none" w:sz="0" w:space="0" w:color="auto"/>
                <w:right w:val="none" w:sz="0" w:space="0" w:color="auto"/>
              </w:divBdr>
            </w:div>
          </w:divsChild>
        </w:div>
        <w:div w:id="1523936242">
          <w:marLeft w:val="0"/>
          <w:marRight w:val="0"/>
          <w:marTop w:val="0"/>
          <w:marBottom w:val="0"/>
          <w:divBdr>
            <w:top w:val="none" w:sz="0" w:space="0" w:color="auto"/>
            <w:left w:val="none" w:sz="0" w:space="0" w:color="auto"/>
            <w:bottom w:val="none" w:sz="0" w:space="0" w:color="auto"/>
            <w:right w:val="none" w:sz="0" w:space="0" w:color="auto"/>
          </w:divBdr>
          <w:divsChild>
            <w:div w:id="501553583">
              <w:marLeft w:val="0"/>
              <w:marRight w:val="0"/>
              <w:marTop w:val="0"/>
              <w:marBottom w:val="0"/>
              <w:divBdr>
                <w:top w:val="none" w:sz="0" w:space="0" w:color="auto"/>
                <w:left w:val="none" w:sz="0" w:space="0" w:color="auto"/>
                <w:bottom w:val="none" w:sz="0" w:space="0" w:color="auto"/>
                <w:right w:val="none" w:sz="0" w:space="0" w:color="auto"/>
              </w:divBdr>
            </w:div>
          </w:divsChild>
        </w:div>
        <w:div w:id="1537886516">
          <w:marLeft w:val="0"/>
          <w:marRight w:val="0"/>
          <w:marTop w:val="0"/>
          <w:marBottom w:val="0"/>
          <w:divBdr>
            <w:top w:val="none" w:sz="0" w:space="0" w:color="auto"/>
            <w:left w:val="none" w:sz="0" w:space="0" w:color="auto"/>
            <w:bottom w:val="none" w:sz="0" w:space="0" w:color="auto"/>
            <w:right w:val="none" w:sz="0" w:space="0" w:color="auto"/>
          </w:divBdr>
          <w:divsChild>
            <w:div w:id="1451044769">
              <w:marLeft w:val="0"/>
              <w:marRight w:val="0"/>
              <w:marTop w:val="0"/>
              <w:marBottom w:val="0"/>
              <w:divBdr>
                <w:top w:val="none" w:sz="0" w:space="0" w:color="auto"/>
                <w:left w:val="none" w:sz="0" w:space="0" w:color="auto"/>
                <w:bottom w:val="none" w:sz="0" w:space="0" w:color="auto"/>
                <w:right w:val="none" w:sz="0" w:space="0" w:color="auto"/>
              </w:divBdr>
            </w:div>
          </w:divsChild>
        </w:div>
        <w:div w:id="1623726465">
          <w:marLeft w:val="0"/>
          <w:marRight w:val="0"/>
          <w:marTop w:val="0"/>
          <w:marBottom w:val="0"/>
          <w:divBdr>
            <w:top w:val="none" w:sz="0" w:space="0" w:color="auto"/>
            <w:left w:val="none" w:sz="0" w:space="0" w:color="auto"/>
            <w:bottom w:val="none" w:sz="0" w:space="0" w:color="auto"/>
            <w:right w:val="none" w:sz="0" w:space="0" w:color="auto"/>
          </w:divBdr>
          <w:divsChild>
            <w:div w:id="2090887341">
              <w:marLeft w:val="0"/>
              <w:marRight w:val="0"/>
              <w:marTop w:val="0"/>
              <w:marBottom w:val="0"/>
              <w:divBdr>
                <w:top w:val="none" w:sz="0" w:space="0" w:color="auto"/>
                <w:left w:val="none" w:sz="0" w:space="0" w:color="auto"/>
                <w:bottom w:val="none" w:sz="0" w:space="0" w:color="auto"/>
                <w:right w:val="none" w:sz="0" w:space="0" w:color="auto"/>
              </w:divBdr>
            </w:div>
          </w:divsChild>
        </w:div>
        <w:div w:id="492306839">
          <w:marLeft w:val="0"/>
          <w:marRight w:val="0"/>
          <w:marTop w:val="0"/>
          <w:marBottom w:val="0"/>
          <w:divBdr>
            <w:top w:val="none" w:sz="0" w:space="0" w:color="auto"/>
            <w:left w:val="none" w:sz="0" w:space="0" w:color="auto"/>
            <w:bottom w:val="none" w:sz="0" w:space="0" w:color="auto"/>
            <w:right w:val="none" w:sz="0" w:space="0" w:color="auto"/>
          </w:divBdr>
          <w:divsChild>
            <w:div w:id="1850564375">
              <w:marLeft w:val="0"/>
              <w:marRight w:val="0"/>
              <w:marTop w:val="0"/>
              <w:marBottom w:val="0"/>
              <w:divBdr>
                <w:top w:val="none" w:sz="0" w:space="0" w:color="auto"/>
                <w:left w:val="none" w:sz="0" w:space="0" w:color="auto"/>
                <w:bottom w:val="none" w:sz="0" w:space="0" w:color="auto"/>
                <w:right w:val="none" w:sz="0" w:space="0" w:color="auto"/>
              </w:divBdr>
            </w:div>
          </w:divsChild>
        </w:div>
        <w:div w:id="660238991">
          <w:marLeft w:val="0"/>
          <w:marRight w:val="0"/>
          <w:marTop w:val="0"/>
          <w:marBottom w:val="0"/>
          <w:divBdr>
            <w:top w:val="none" w:sz="0" w:space="0" w:color="auto"/>
            <w:left w:val="none" w:sz="0" w:space="0" w:color="auto"/>
            <w:bottom w:val="none" w:sz="0" w:space="0" w:color="auto"/>
            <w:right w:val="none" w:sz="0" w:space="0" w:color="auto"/>
          </w:divBdr>
          <w:divsChild>
            <w:div w:id="138622137">
              <w:marLeft w:val="0"/>
              <w:marRight w:val="0"/>
              <w:marTop w:val="0"/>
              <w:marBottom w:val="0"/>
              <w:divBdr>
                <w:top w:val="none" w:sz="0" w:space="0" w:color="auto"/>
                <w:left w:val="none" w:sz="0" w:space="0" w:color="auto"/>
                <w:bottom w:val="none" w:sz="0" w:space="0" w:color="auto"/>
                <w:right w:val="none" w:sz="0" w:space="0" w:color="auto"/>
              </w:divBdr>
            </w:div>
          </w:divsChild>
        </w:div>
        <w:div w:id="1702903132">
          <w:marLeft w:val="0"/>
          <w:marRight w:val="0"/>
          <w:marTop w:val="0"/>
          <w:marBottom w:val="0"/>
          <w:divBdr>
            <w:top w:val="none" w:sz="0" w:space="0" w:color="auto"/>
            <w:left w:val="none" w:sz="0" w:space="0" w:color="auto"/>
            <w:bottom w:val="none" w:sz="0" w:space="0" w:color="auto"/>
            <w:right w:val="none" w:sz="0" w:space="0" w:color="auto"/>
          </w:divBdr>
          <w:divsChild>
            <w:div w:id="349453035">
              <w:marLeft w:val="0"/>
              <w:marRight w:val="0"/>
              <w:marTop w:val="0"/>
              <w:marBottom w:val="0"/>
              <w:divBdr>
                <w:top w:val="none" w:sz="0" w:space="0" w:color="auto"/>
                <w:left w:val="none" w:sz="0" w:space="0" w:color="auto"/>
                <w:bottom w:val="none" w:sz="0" w:space="0" w:color="auto"/>
                <w:right w:val="none" w:sz="0" w:space="0" w:color="auto"/>
              </w:divBdr>
            </w:div>
          </w:divsChild>
        </w:div>
        <w:div w:id="2116318850">
          <w:marLeft w:val="0"/>
          <w:marRight w:val="0"/>
          <w:marTop w:val="0"/>
          <w:marBottom w:val="0"/>
          <w:divBdr>
            <w:top w:val="none" w:sz="0" w:space="0" w:color="auto"/>
            <w:left w:val="none" w:sz="0" w:space="0" w:color="auto"/>
            <w:bottom w:val="none" w:sz="0" w:space="0" w:color="auto"/>
            <w:right w:val="none" w:sz="0" w:space="0" w:color="auto"/>
          </w:divBdr>
          <w:divsChild>
            <w:div w:id="295109862">
              <w:marLeft w:val="0"/>
              <w:marRight w:val="0"/>
              <w:marTop w:val="0"/>
              <w:marBottom w:val="0"/>
              <w:divBdr>
                <w:top w:val="none" w:sz="0" w:space="0" w:color="auto"/>
                <w:left w:val="none" w:sz="0" w:space="0" w:color="auto"/>
                <w:bottom w:val="none" w:sz="0" w:space="0" w:color="auto"/>
                <w:right w:val="none" w:sz="0" w:space="0" w:color="auto"/>
              </w:divBdr>
            </w:div>
          </w:divsChild>
        </w:div>
        <w:div w:id="926383257">
          <w:marLeft w:val="0"/>
          <w:marRight w:val="0"/>
          <w:marTop w:val="0"/>
          <w:marBottom w:val="0"/>
          <w:divBdr>
            <w:top w:val="none" w:sz="0" w:space="0" w:color="auto"/>
            <w:left w:val="none" w:sz="0" w:space="0" w:color="auto"/>
            <w:bottom w:val="none" w:sz="0" w:space="0" w:color="auto"/>
            <w:right w:val="none" w:sz="0" w:space="0" w:color="auto"/>
          </w:divBdr>
          <w:divsChild>
            <w:div w:id="1978490117">
              <w:marLeft w:val="0"/>
              <w:marRight w:val="0"/>
              <w:marTop w:val="0"/>
              <w:marBottom w:val="0"/>
              <w:divBdr>
                <w:top w:val="none" w:sz="0" w:space="0" w:color="auto"/>
                <w:left w:val="none" w:sz="0" w:space="0" w:color="auto"/>
                <w:bottom w:val="none" w:sz="0" w:space="0" w:color="auto"/>
                <w:right w:val="none" w:sz="0" w:space="0" w:color="auto"/>
              </w:divBdr>
            </w:div>
          </w:divsChild>
        </w:div>
        <w:div w:id="883785088">
          <w:marLeft w:val="0"/>
          <w:marRight w:val="0"/>
          <w:marTop w:val="0"/>
          <w:marBottom w:val="0"/>
          <w:divBdr>
            <w:top w:val="none" w:sz="0" w:space="0" w:color="auto"/>
            <w:left w:val="none" w:sz="0" w:space="0" w:color="auto"/>
            <w:bottom w:val="none" w:sz="0" w:space="0" w:color="auto"/>
            <w:right w:val="none" w:sz="0" w:space="0" w:color="auto"/>
          </w:divBdr>
          <w:divsChild>
            <w:div w:id="946471504">
              <w:marLeft w:val="0"/>
              <w:marRight w:val="0"/>
              <w:marTop w:val="0"/>
              <w:marBottom w:val="0"/>
              <w:divBdr>
                <w:top w:val="none" w:sz="0" w:space="0" w:color="auto"/>
                <w:left w:val="none" w:sz="0" w:space="0" w:color="auto"/>
                <w:bottom w:val="none" w:sz="0" w:space="0" w:color="auto"/>
                <w:right w:val="none" w:sz="0" w:space="0" w:color="auto"/>
              </w:divBdr>
            </w:div>
          </w:divsChild>
        </w:div>
        <w:div w:id="1888494131">
          <w:marLeft w:val="0"/>
          <w:marRight w:val="0"/>
          <w:marTop w:val="0"/>
          <w:marBottom w:val="0"/>
          <w:divBdr>
            <w:top w:val="none" w:sz="0" w:space="0" w:color="auto"/>
            <w:left w:val="none" w:sz="0" w:space="0" w:color="auto"/>
            <w:bottom w:val="none" w:sz="0" w:space="0" w:color="auto"/>
            <w:right w:val="none" w:sz="0" w:space="0" w:color="auto"/>
          </w:divBdr>
          <w:divsChild>
            <w:div w:id="1360738804">
              <w:marLeft w:val="0"/>
              <w:marRight w:val="0"/>
              <w:marTop w:val="0"/>
              <w:marBottom w:val="0"/>
              <w:divBdr>
                <w:top w:val="none" w:sz="0" w:space="0" w:color="auto"/>
                <w:left w:val="none" w:sz="0" w:space="0" w:color="auto"/>
                <w:bottom w:val="none" w:sz="0" w:space="0" w:color="auto"/>
                <w:right w:val="none" w:sz="0" w:space="0" w:color="auto"/>
              </w:divBdr>
            </w:div>
          </w:divsChild>
        </w:div>
        <w:div w:id="1328897395">
          <w:marLeft w:val="0"/>
          <w:marRight w:val="0"/>
          <w:marTop w:val="0"/>
          <w:marBottom w:val="0"/>
          <w:divBdr>
            <w:top w:val="none" w:sz="0" w:space="0" w:color="auto"/>
            <w:left w:val="none" w:sz="0" w:space="0" w:color="auto"/>
            <w:bottom w:val="none" w:sz="0" w:space="0" w:color="auto"/>
            <w:right w:val="none" w:sz="0" w:space="0" w:color="auto"/>
          </w:divBdr>
          <w:divsChild>
            <w:div w:id="597641119">
              <w:marLeft w:val="0"/>
              <w:marRight w:val="0"/>
              <w:marTop w:val="0"/>
              <w:marBottom w:val="0"/>
              <w:divBdr>
                <w:top w:val="none" w:sz="0" w:space="0" w:color="auto"/>
                <w:left w:val="none" w:sz="0" w:space="0" w:color="auto"/>
                <w:bottom w:val="none" w:sz="0" w:space="0" w:color="auto"/>
                <w:right w:val="none" w:sz="0" w:space="0" w:color="auto"/>
              </w:divBdr>
            </w:div>
          </w:divsChild>
        </w:div>
        <w:div w:id="1708524331">
          <w:marLeft w:val="0"/>
          <w:marRight w:val="0"/>
          <w:marTop w:val="0"/>
          <w:marBottom w:val="0"/>
          <w:divBdr>
            <w:top w:val="none" w:sz="0" w:space="0" w:color="auto"/>
            <w:left w:val="none" w:sz="0" w:space="0" w:color="auto"/>
            <w:bottom w:val="none" w:sz="0" w:space="0" w:color="auto"/>
            <w:right w:val="none" w:sz="0" w:space="0" w:color="auto"/>
          </w:divBdr>
          <w:divsChild>
            <w:div w:id="360402709">
              <w:marLeft w:val="0"/>
              <w:marRight w:val="0"/>
              <w:marTop w:val="0"/>
              <w:marBottom w:val="0"/>
              <w:divBdr>
                <w:top w:val="none" w:sz="0" w:space="0" w:color="auto"/>
                <w:left w:val="none" w:sz="0" w:space="0" w:color="auto"/>
                <w:bottom w:val="none" w:sz="0" w:space="0" w:color="auto"/>
                <w:right w:val="none" w:sz="0" w:space="0" w:color="auto"/>
              </w:divBdr>
            </w:div>
          </w:divsChild>
        </w:div>
        <w:div w:id="1209100793">
          <w:marLeft w:val="0"/>
          <w:marRight w:val="0"/>
          <w:marTop w:val="0"/>
          <w:marBottom w:val="0"/>
          <w:divBdr>
            <w:top w:val="none" w:sz="0" w:space="0" w:color="auto"/>
            <w:left w:val="none" w:sz="0" w:space="0" w:color="auto"/>
            <w:bottom w:val="none" w:sz="0" w:space="0" w:color="auto"/>
            <w:right w:val="none" w:sz="0" w:space="0" w:color="auto"/>
          </w:divBdr>
          <w:divsChild>
            <w:div w:id="24913934">
              <w:marLeft w:val="0"/>
              <w:marRight w:val="0"/>
              <w:marTop w:val="0"/>
              <w:marBottom w:val="0"/>
              <w:divBdr>
                <w:top w:val="none" w:sz="0" w:space="0" w:color="auto"/>
                <w:left w:val="none" w:sz="0" w:space="0" w:color="auto"/>
                <w:bottom w:val="none" w:sz="0" w:space="0" w:color="auto"/>
                <w:right w:val="none" w:sz="0" w:space="0" w:color="auto"/>
              </w:divBdr>
            </w:div>
          </w:divsChild>
        </w:div>
        <w:div w:id="921376464">
          <w:marLeft w:val="0"/>
          <w:marRight w:val="0"/>
          <w:marTop w:val="0"/>
          <w:marBottom w:val="0"/>
          <w:divBdr>
            <w:top w:val="none" w:sz="0" w:space="0" w:color="auto"/>
            <w:left w:val="none" w:sz="0" w:space="0" w:color="auto"/>
            <w:bottom w:val="none" w:sz="0" w:space="0" w:color="auto"/>
            <w:right w:val="none" w:sz="0" w:space="0" w:color="auto"/>
          </w:divBdr>
          <w:divsChild>
            <w:div w:id="515121569">
              <w:marLeft w:val="0"/>
              <w:marRight w:val="0"/>
              <w:marTop w:val="0"/>
              <w:marBottom w:val="0"/>
              <w:divBdr>
                <w:top w:val="none" w:sz="0" w:space="0" w:color="auto"/>
                <w:left w:val="none" w:sz="0" w:space="0" w:color="auto"/>
                <w:bottom w:val="none" w:sz="0" w:space="0" w:color="auto"/>
                <w:right w:val="none" w:sz="0" w:space="0" w:color="auto"/>
              </w:divBdr>
            </w:div>
          </w:divsChild>
        </w:div>
        <w:div w:id="597441913">
          <w:marLeft w:val="0"/>
          <w:marRight w:val="0"/>
          <w:marTop w:val="0"/>
          <w:marBottom w:val="0"/>
          <w:divBdr>
            <w:top w:val="none" w:sz="0" w:space="0" w:color="auto"/>
            <w:left w:val="none" w:sz="0" w:space="0" w:color="auto"/>
            <w:bottom w:val="none" w:sz="0" w:space="0" w:color="auto"/>
            <w:right w:val="none" w:sz="0" w:space="0" w:color="auto"/>
          </w:divBdr>
          <w:divsChild>
            <w:div w:id="699821104">
              <w:marLeft w:val="0"/>
              <w:marRight w:val="0"/>
              <w:marTop w:val="0"/>
              <w:marBottom w:val="0"/>
              <w:divBdr>
                <w:top w:val="none" w:sz="0" w:space="0" w:color="auto"/>
                <w:left w:val="none" w:sz="0" w:space="0" w:color="auto"/>
                <w:bottom w:val="none" w:sz="0" w:space="0" w:color="auto"/>
                <w:right w:val="none" w:sz="0" w:space="0" w:color="auto"/>
              </w:divBdr>
            </w:div>
          </w:divsChild>
        </w:div>
        <w:div w:id="1940723316">
          <w:marLeft w:val="0"/>
          <w:marRight w:val="0"/>
          <w:marTop w:val="0"/>
          <w:marBottom w:val="0"/>
          <w:divBdr>
            <w:top w:val="none" w:sz="0" w:space="0" w:color="auto"/>
            <w:left w:val="none" w:sz="0" w:space="0" w:color="auto"/>
            <w:bottom w:val="none" w:sz="0" w:space="0" w:color="auto"/>
            <w:right w:val="none" w:sz="0" w:space="0" w:color="auto"/>
          </w:divBdr>
          <w:divsChild>
            <w:div w:id="1820338015">
              <w:marLeft w:val="0"/>
              <w:marRight w:val="0"/>
              <w:marTop w:val="0"/>
              <w:marBottom w:val="0"/>
              <w:divBdr>
                <w:top w:val="none" w:sz="0" w:space="0" w:color="auto"/>
                <w:left w:val="none" w:sz="0" w:space="0" w:color="auto"/>
                <w:bottom w:val="none" w:sz="0" w:space="0" w:color="auto"/>
                <w:right w:val="none" w:sz="0" w:space="0" w:color="auto"/>
              </w:divBdr>
            </w:div>
          </w:divsChild>
        </w:div>
        <w:div w:id="1715230459">
          <w:marLeft w:val="0"/>
          <w:marRight w:val="0"/>
          <w:marTop w:val="0"/>
          <w:marBottom w:val="0"/>
          <w:divBdr>
            <w:top w:val="none" w:sz="0" w:space="0" w:color="auto"/>
            <w:left w:val="none" w:sz="0" w:space="0" w:color="auto"/>
            <w:bottom w:val="none" w:sz="0" w:space="0" w:color="auto"/>
            <w:right w:val="none" w:sz="0" w:space="0" w:color="auto"/>
          </w:divBdr>
          <w:divsChild>
            <w:div w:id="2009940639">
              <w:marLeft w:val="0"/>
              <w:marRight w:val="0"/>
              <w:marTop w:val="0"/>
              <w:marBottom w:val="0"/>
              <w:divBdr>
                <w:top w:val="none" w:sz="0" w:space="0" w:color="auto"/>
                <w:left w:val="none" w:sz="0" w:space="0" w:color="auto"/>
                <w:bottom w:val="none" w:sz="0" w:space="0" w:color="auto"/>
                <w:right w:val="none" w:sz="0" w:space="0" w:color="auto"/>
              </w:divBdr>
            </w:div>
          </w:divsChild>
        </w:div>
        <w:div w:id="275256206">
          <w:marLeft w:val="0"/>
          <w:marRight w:val="0"/>
          <w:marTop w:val="0"/>
          <w:marBottom w:val="0"/>
          <w:divBdr>
            <w:top w:val="none" w:sz="0" w:space="0" w:color="auto"/>
            <w:left w:val="none" w:sz="0" w:space="0" w:color="auto"/>
            <w:bottom w:val="none" w:sz="0" w:space="0" w:color="auto"/>
            <w:right w:val="none" w:sz="0" w:space="0" w:color="auto"/>
          </w:divBdr>
          <w:divsChild>
            <w:div w:id="224993956">
              <w:marLeft w:val="0"/>
              <w:marRight w:val="0"/>
              <w:marTop w:val="0"/>
              <w:marBottom w:val="0"/>
              <w:divBdr>
                <w:top w:val="none" w:sz="0" w:space="0" w:color="auto"/>
                <w:left w:val="none" w:sz="0" w:space="0" w:color="auto"/>
                <w:bottom w:val="none" w:sz="0" w:space="0" w:color="auto"/>
                <w:right w:val="none" w:sz="0" w:space="0" w:color="auto"/>
              </w:divBdr>
            </w:div>
          </w:divsChild>
        </w:div>
        <w:div w:id="1610815302">
          <w:marLeft w:val="0"/>
          <w:marRight w:val="0"/>
          <w:marTop w:val="0"/>
          <w:marBottom w:val="0"/>
          <w:divBdr>
            <w:top w:val="none" w:sz="0" w:space="0" w:color="auto"/>
            <w:left w:val="none" w:sz="0" w:space="0" w:color="auto"/>
            <w:bottom w:val="none" w:sz="0" w:space="0" w:color="auto"/>
            <w:right w:val="none" w:sz="0" w:space="0" w:color="auto"/>
          </w:divBdr>
          <w:divsChild>
            <w:div w:id="1115564835">
              <w:marLeft w:val="0"/>
              <w:marRight w:val="0"/>
              <w:marTop w:val="0"/>
              <w:marBottom w:val="0"/>
              <w:divBdr>
                <w:top w:val="none" w:sz="0" w:space="0" w:color="auto"/>
                <w:left w:val="none" w:sz="0" w:space="0" w:color="auto"/>
                <w:bottom w:val="none" w:sz="0" w:space="0" w:color="auto"/>
                <w:right w:val="none" w:sz="0" w:space="0" w:color="auto"/>
              </w:divBdr>
            </w:div>
          </w:divsChild>
        </w:div>
        <w:div w:id="1357776860">
          <w:marLeft w:val="0"/>
          <w:marRight w:val="0"/>
          <w:marTop w:val="0"/>
          <w:marBottom w:val="0"/>
          <w:divBdr>
            <w:top w:val="none" w:sz="0" w:space="0" w:color="auto"/>
            <w:left w:val="none" w:sz="0" w:space="0" w:color="auto"/>
            <w:bottom w:val="none" w:sz="0" w:space="0" w:color="auto"/>
            <w:right w:val="none" w:sz="0" w:space="0" w:color="auto"/>
          </w:divBdr>
          <w:divsChild>
            <w:div w:id="1547763764">
              <w:marLeft w:val="0"/>
              <w:marRight w:val="0"/>
              <w:marTop w:val="0"/>
              <w:marBottom w:val="0"/>
              <w:divBdr>
                <w:top w:val="none" w:sz="0" w:space="0" w:color="auto"/>
                <w:left w:val="none" w:sz="0" w:space="0" w:color="auto"/>
                <w:bottom w:val="none" w:sz="0" w:space="0" w:color="auto"/>
                <w:right w:val="none" w:sz="0" w:space="0" w:color="auto"/>
              </w:divBdr>
            </w:div>
          </w:divsChild>
        </w:div>
        <w:div w:id="1543132220">
          <w:marLeft w:val="0"/>
          <w:marRight w:val="0"/>
          <w:marTop w:val="0"/>
          <w:marBottom w:val="0"/>
          <w:divBdr>
            <w:top w:val="none" w:sz="0" w:space="0" w:color="auto"/>
            <w:left w:val="none" w:sz="0" w:space="0" w:color="auto"/>
            <w:bottom w:val="none" w:sz="0" w:space="0" w:color="auto"/>
            <w:right w:val="none" w:sz="0" w:space="0" w:color="auto"/>
          </w:divBdr>
          <w:divsChild>
            <w:div w:id="487745802">
              <w:marLeft w:val="0"/>
              <w:marRight w:val="0"/>
              <w:marTop w:val="0"/>
              <w:marBottom w:val="0"/>
              <w:divBdr>
                <w:top w:val="none" w:sz="0" w:space="0" w:color="auto"/>
                <w:left w:val="none" w:sz="0" w:space="0" w:color="auto"/>
                <w:bottom w:val="none" w:sz="0" w:space="0" w:color="auto"/>
                <w:right w:val="none" w:sz="0" w:space="0" w:color="auto"/>
              </w:divBdr>
            </w:div>
          </w:divsChild>
        </w:div>
        <w:div w:id="1179075635">
          <w:marLeft w:val="0"/>
          <w:marRight w:val="0"/>
          <w:marTop w:val="0"/>
          <w:marBottom w:val="0"/>
          <w:divBdr>
            <w:top w:val="none" w:sz="0" w:space="0" w:color="auto"/>
            <w:left w:val="none" w:sz="0" w:space="0" w:color="auto"/>
            <w:bottom w:val="none" w:sz="0" w:space="0" w:color="auto"/>
            <w:right w:val="none" w:sz="0" w:space="0" w:color="auto"/>
          </w:divBdr>
          <w:divsChild>
            <w:div w:id="431164755">
              <w:marLeft w:val="0"/>
              <w:marRight w:val="0"/>
              <w:marTop w:val="0"/>
              <w:marBottom w:val="0"/>
              <w:divBdr>
                <w:top w:val="none" w:sz="0" w:space="0" w:color="auto"/>
                <w:left w:val="none" w:sz="0" w:space="0" w:color="auto"/>
                <w:bottom w:val="none" w:sz="0" w:space="0" w:color="auto"/>
                <w:right w:val="none" w:sz="0" w:space="0" w:color="auto"/>
              </w:divBdr>
            </w:div>
          </w:divsChild>
        </w:div>
        <w:div w:id="850413084">
          <w:marLeft w:val="0"/>
          <w:marRight w:val="0"/>
          <w:marTop w:val="0"/>
          <w:marBottom w:val="0"/>
          <w:divBdr>
            <w:top w:val="none" w:sz="0" w:space="0" w:color="auto"/>
            <w:left w:val="none" w:sz="0" w:space="0" w:color="auto"/>
            <w:bottom w:val="none" w:sz="0" w:space="0" w:color="auto"/>
            <w:right w:val="none" w:sz="0" w:space="0" w:color="auto"/>
          </w:divBdr>
          <w:divsChild>
            <w:div w:id="1654983852">
              <w:marLeft w:val="0"/>
              <w:marRight w:val="0"/>
              <w:marTop w:val="0"/>
              <w:marBottom w:val="0"/>
              <w:divBdr>
                <w:top w:val="none" w:sz="0" w:space="0" w:color="auto"/>
                <w:left w:val="none" w:sz="0" w:space="0" w:color="auto"/>
                <w:bottom w:val="none" w:sz="0" w:space="0" w:color="auto"/>
                <w:right w:val="none" w:sz="0" w:space="0" w:color="auto"/>
              </w:divBdr>
            </w:div>
          </w:divsChild>
        </w:div>
        <w:div w:id="195386580">
          <w:marLeft w:val="0"/>
          <w:marRight w:val="0"/>
          <w:marTop w:val="0"/>
          <w:marBottom w:val="0"/>
          <w:divBdr>
            <w:top w:val="none" w:sz="0" w:space="0" w:color="auto"/>
            <w:left w:val="none" w:sz="0" w:space="0" w:color="auto"/>
            <w:bottom w:val="none" w:sz="0" w:space="0" w:color="auto"/>
            <w:right w:val="none" w:sz="0" w:space="0" w:color="auto"/>
          </w:divBdr>
          <w:divsChild>
            <w:div w:id="1129785367">
              <w:marLeft w:val="0"/>
              <w:marRight w:val="0"/>
              <w:marTop w:val="0"/>
              <w:marBottom w:val="0"/>
              <w:divBdr>
                <w:top w:val="none" w:sz="0" w:space="0" w:color="auto"/>
                <w:left w:val="none" w:sz="0" w:space="0" w:color="auto"/>
                <w:bottom w:val="none" w:sz="0" w:space="0" w:color="auto"/>
                <w:right w:val="none" w:sz="0" w:space="0" w:color="auto"/>
              </w:divBdr>
            </w:div>
          </w:divsChild>
        </w:div>
        <w:div w:id="1584483799">
          <w:marLeft w:val="0"/>
          <w:marRight w:val="0"/>
          <w:marTop w:val="0"/>
          <w:marBottom w:val="0"/>
          <w:divBdr>
            <w:top w:val="none" w:sz="0" w:space="0" w:color="auto"/>
            <w:left w:val="none" w:sz="0" w:space="0" w:color="auto"/>
            <w:bottom w:val="none" w:sz="0" w:space="0" w:color="auto"/>
            <w:right w:val="none" w:sz="0" w:space="0" w:color="auto"/>
          </w:divBdr>
          <w:divsChild>
            <w:div w:id="1261723997">
              <w:marLeft w:val="0"/>
              <w:marRight w:val="0"/>
              <w:marTop w:val="0"/>
              <w:marBottom w:val="0"/>
              <w:divBdr>
                <w:top w:val="none" w:sz="0" w:space="0" w:color="auto"/>
                <w:left w:val="none" w:sz="0" w:space="0" w:color="auto"/>
                <w:bottom w:val="none" w:sz="0" w:space="0" w:color="auto"/>
                <w:right w:val="none" w:sz="0" w:space="0" w:color="auto"/>
              </w:divBdr>
            </w:div>
          </w:divsChild>
        </w:div>
        <w:div w:id="1996567838">
          <w:marLeft w:val="0"/>
          <w:marRight w:val="0"/>
          <w:marTop w:val="0"/>
          <w:marBottom w:val="0"/>
          <w:divBdr>
            <w:top w:val="none" w:sz="0" w:space="0" w:color="auto"/>
            <w:left w:val="none" w:sz="0" w:space="0" w:color="auto"/>
            <w:bottom w:val="none" w:sz="0" w:space="0" w:color="auto"/>
            <w:right w:val="none" w:sz="0" w:space="0" w:color="auto"/>
          </w:divBdr>
          <w:divsChild>
            <w:div w:id="1239056029">
              <w:marLeft w:val="0"/>
              <w:marRight w:val="0"/>
              <w:marTop w:val="0"/>
              <w:marBottom w:val="0"/>
              <w:divBdr>
                <w:top w:val="none" w:sz="0" w:space="0" w:color="auto"/>
                <w:left w:val="none" w:sz="0" w:space="0" w:color="auto"/>
                <w:bottom w:val="none" w:sz="0" w:space="0" w:color="auto"/>
                <w:right w:val="none" w:sz="0" w:space="0" w:color="auto"/>
              </w:divBdr>
            </w:div>
          </w:divsChild>
        </w:div>
        <w:div w:id="1992632158">
          <w:marLeft w:val="0"/>
          <w:marRight w:val="0"/>
          <w:marTop w:val="0"/>
          <w:marBottom w:val="0"/>
          <w:divBdr>
            <w:top w:val="none" w:sz="0" w:space="0" w:color="auto"/>
            <w:left w:val="none" w:sz="0" w:space="0" w:color="auto"/>
            <w:bottom w:val="none" w:sz="0" w:space="0" w:color="auto"/>
            <w:right w:val="none" w:sz="0" w:space="0" w:color="auto"/>
          </w:divBdr>
          <w:divsChild>
            <w:div w:id="1516768417">
              <w:marLeft w:val="0"/>
              <w:marRight w:val="0"/>
              <w:marTop w:val="0"/>
              <w:marBottom w:val="0"/>
              <w:divBdr>
                <w:top w:val="none" w:sz="0" w:space="0" w:color="auto"/>
                <w:left w:val="none" w:sz="0" w:space="0" w:color="auto"/>
                <w:bottom w:val="none" w:sz="0" w:space="0" w:color="auto"/>
                <w:right w:val="none" w:sz="0" w:space="0" w:color="auto"/>
              </w:divBdr>
            </w:div>
          </w:divsChild>
        </w:div>
        <w:div w:id="1000352509">
          <w:marLeft w:val="0"/>
          <w:marRight w:val="0"/>
          <w:marTop w:val="0"/>
          <w:marBottom w:val="0"/>
          <w:divBdr>
            <w:top w:val="none" w:sz="0" w:space="0" w:color="auto"/>
            <w:left w:val="none" w:sz="0" w:space="0" w:color="auto"/>
            <w:bottom w:val="none" w:sz="0" w:space="0" w:color="auto"/>
            <w:right w:val="none" w:sz="0" w:space="0" w:color="auto"/>
          </w:divBdr>
          <w:divsChild>
            <w:div w:id="1163427790">
              <w:marLeft w:val="0"/>
              <w:marRight w:val="0"/>
              <w:marTop w:val="0"/>
              <w:marBottom w:val="0"/>
              <w:divBdr>
                <w:top w:val="none" w:sz="0" w:space="0" w:color="auto"/>
                <w:left w:val="none" w:sz="0" w:space="0" w:color="auto"/>
                <w:bottom w:val="none" w:sz="0" w:space="0" w:color="auto"/>
                <w:right w:val="none" w:sz="0" w:space="0" w:color="auto"/>
              </w:divBdr>
            </w:div>
          </w:divsChild>
        </w:div>
        <w:div w:id="1749035988">
          <w:marLeft w:val="0"/>
          <w:marRight w:val="0"/>
          <w:marTop w:val="0"/>
          <w:marBottom w:val="0"/>
          <w:divBdr>
            <w:top w:val="none" w:sz="0" w:space="0" w:color="auto"/>
            <w:left w:val="none" w:sz="0" w:space="0" w:color="auto"/>
            <w:bottom w:val="none" w:sz="0" w:space="0" w:color="auto"/>
            <w:right w:val="none" w:sz="0" w:space="0" w:color="auto"/>
          </w:divBdr>
          <w:divsChild>
            <w:div w:id="1035927978">
              <w:marLeft w:val="0"/>
              <w:marRight w:val="0"/>
              <w:marTop w:val="0"/>
              <w:marBottom w:val="0"/>
              <w:divBdr>
                <w:top w:val="none" w:sz="0" w:space="0" w:color="auto"/>
                <w:left w:val="none" w:sz="0" w:space="0" w:color="auto"/>
                <w:bottom w:val="none" w:sz="0" w:space="0" w:color="auto"/>
                <w:right w:val="none" w:sz="0" w:space="0" w:color="auto"/>
              </w:divBdr>
            </w:div>
          </w:divsChild>
        </w:div>
        <w:div w:id="2109689452">
          <w:marLeft w:val="0"/>
          <w:marRight w:val="0"/>
          <w:marTop w:val="0"/>
          <w:marBottom w:val="0"/>
          <w:divBdr>
            <w:top w:val="none" w:sz="0" w:space="0" w:color="auto"/>
            <w:left w:val="none" w:sz="0" w:space="0" w:color="auto"/>
            <w:bottom w:val="none" w:sz="0" w:space="0" w:color="auto"/>
            <w:right w:val="none" w:sz="0" w:space="0" w:color="auto"/>
          </w:divBdr>
          <w:divsChild>
            <w:div w:id="1822963592">
              <w:marLeft w:val="0"/>
              <w:marRight w:val="0"/>
              <w:marTop w:val="0"/>
              <w:marBottom w:val="0"/>
              <w:divBdr>
                <w:top w:val="none" w:sz="0" w:space="0" w:color="auto"/>
                <w:left w:val="none" w:sz="0" w:space="0" w:color="auto"/>
                <w:bottom w:val="none" w:sz="0" w:space="0" w:color="auto"/>
                <w:right w:val="none" w:sz="0" w:space="0" w:color="auto"/>
              </w:divBdr>
            </w:div>
          </w:divsChild>
        </w:div>
        <w:div w:id="158086749">
          <w:marLeft w:val="0"/>
          <w:marRight w:val="0"/>
          <w:marTop w:val="0"/>
          <w:marBottom w:val="0"/>
          <w:divBdr>
            <w:top w:val="none" w:sz="0" w:space="0" w:color="auto"/>
            <w:left w:val="none" w:sz="0" w:space="0" w:color="auto"/>
            <w:bottom w:val="none" w:sz="0" w:space="0" w:color="auto"/>
            <w:right w:val="none" w:sz="0" w:space="0" w:color="auto"/>
          </w:divBdr>
          <w:divsChild>
            <w:div w:id="430009045">
              <w:marLeft w:val="0"/>
              <w:marRight w:val="0"/>
              <w:marTop w:val="0"/>
              <w:marBottom w:val="0"/>
              <w:divBdr>
                <w:top w:val="none" w:sz="0" w:space="0" w:color="auto"/>
                <w:left w:val="none" w:sz="0" w:space="0" w:color="auto"/>
                <w:bottom w:val="none" w:sz="0" w:space="0" w:color="auto"/>
                <w:right w:val="none" w:sz="0" w:space="0" w:color="auto"/>
              </w:divBdr>
            </w:div>
          </w:divsChild>
        </w:div>
        <w:div w:id="437407497">
          <w:marLeft w:val="0"/>
          <w:marRight w:val="0"/>
          <w:marTop w:val="0"/>
          <w:marBottom w:val="0"/>
          <w:divBdr>
            <w:top w:val="none" w:sz="0" w:space="0" w:color="auto"/>
            <w:left w:val="none" w:sz="0" w:space="0" w:color="auto"/>
            <w:bottom w:val="none" w:sz="0" w:space="0" w:color="auto"/>
            <w:right w:val="none" w:sz="0" w:space="0" w:color="auto"/>
          </w:divBdr>
          <w:divsChild>
            <w:div w:id="493422416">
              <w:marLeft w:val="0"/>
              <w:marRight w:val="0"/>
              <w:marTop w:val="0"/>
              <w:marBottom w:val="0"/>
              <w:divBdr>
                <w:top w:val="none" w:sz="0" w:space="0" w:color="auto"/>
                <w:left w:val="none" w:sz="0" w:space="0" w:color="auto"/>
                <w:bottom w:val="none" w:sz="0" w:space="0" w:color="auto"/>
                <w:right w:val="none" w:sz="0" w:space="0" w:color="auto"/>
              </w:divBdr>
            </w:div>
          </w:divsChild>
        </w:div>
        <w:div w:id="351493840">
          <w:marLeft w:val="0"/>
          <w:marRight w:val="0"/>
          <w:marTop w:val="0"/>
          <w:marBottom w:val="0"/>
          <w:divBdr>
            <w:top w:val="none" w:sz="0" w:space="0" w:color="auto"/>
            <w:left w:val="none" w:sz="0" w:space="0" w:color="auto"/>
            <w:bottom w:val="none" w:sz="0" w:space="0" w:color="auto"/>
            <w:right w:val="none" w:sz="0" w:space="0" w:color="auto"/>
          </w:divBdr>
          <w:divsChild>
            <w:div w:id="480851835">
              <w:marLeft w:val="0"/>
              <w:marRight w:val="0"/>
              <w:marTop w:val="0"/>
              <w:marBottom w:val="0"/>
              <w:divBdr>
                <w:top w:val="none" w:sz="0" w:space="0" w:color="auto"/>
                <w:left w:val="none" w:sz="0" w:space="0" w:color="auto"/>
                <w:bottom w:val="none" w:sz="0" w:space="0" w:color="auto"/>
                <w:right w:val="none" w:sz="0" w:space="0" w:color="auto"/>
              </w:divBdr>
            </w:div>
          </w:divsChild>
        </w:div>
        <w:div w:id="1248924797">
          <w:marLeft w:val="0"/>
          <w:marRight w:val="0"/>
          <w:marTop w:val="0"/>
          <w:marBottom w:val="0"/>
          <w:divBdr>
            <w:top w:val="none" w:sz="0" w:space="0" w:color="auto"/>
            <w:left w:val="none" w:sz="0" w:space="0" w:color="auto"/>
            <w:bottom w:val="none" w:sz="0" w:space="0" w:color="auto"/>
            <w:right w:val="none" w:sz="0" w:space="0" w:color="auto"/>
          </w:divBdr>
          <w:divsChild>
            <w:div w:id="102499453">
              <w:marLeft w:val="0"/>
              <w:marRight w:val="0"/>
              <w:marTop w:val="0"/>
              <w:marBottom w:val="0"/>
              <w:divBdr>
                <w:top w:val="none" w:sz="0" w:space="0" w:color="auto"/>
                <w:left w:val="none" w:sz="0" w:space="0" w:color="auto"/>
                <w:bottom w:val="none" w:sz="0" w:space="0" w:color="auto"/>
                <w:right w:val="none" w:sz="0" w:space="0" w:color="auto"/>
              </w:divBdr>
            </w:div>
          </w:divsChild>
        </w:div>
        <w:div w:id="608925645">
          <w:marLeft w:val="0"/>
          <w:marRight w:val="0"/>
          <w:marTop w:val="0"/>
          <w:marBottom w:val="0"/>
          <w:divBdr>
            <w:top w:val="none" w:sz="0" w:space="0" w:color="auto"/>
            <w:left w:val="none" w:sz="0" w:space="0" w:color="auto"/>
            <w:bottom w:val="none" w:sz="0" w:space="0" w:color="auto"/>
            <w:right w:val="none" w:sz="0" w:space="0" w:color="auto"/>
          </w:divBdr>
          <w:divsChild>
            <w:div w:id="154881394">
              <w:marLeft w:val="0"/>
              <w:marRight w:val="0"/>
              <w:marTop w:val="0"/>
              <w:marBottom w:val="0"/>
              <w:divBdr>
                <w:top w:val="none" w:sz="0" w:space="0" w:color="auto"/>
                <w:left w:val="none" w:sz="0" w:space="0" w:color="auto"/>
                <w:bottom w:val="none" w:sz="0" w:space="0" w:color="auto"/>
                <w:right w:val="none" w:sz="0" w:space="0" w:color="auto"/>
              </w:divBdr>
            </w:div>
          </w:divsChild>
        </w:div>
        <w:div w:id="2039965334">
          <w:marLeft w:val="0"/>
          <w:marRight w:val="0"/>
          <w:marTop w:val="0"/>
          <w:marBottom w:val="0"/>
          <w:divBdr>
            <w:top w:val="none" w:sz="0" w:space="0" w:color="auto"/>
            <w:left w:val="none" w:sz="0" w:space="0" w:color="auto"/>
            <w:bottom w:val="none" w:sz="0" w:space="0" w:color="auto"/>
            <w:right w:val="none" w:sz="0" w:space="0" w:color="auto"/>
          </w:divBdr>
          <w:divsChild>
            <w:div w:id="203831480">
              <w:marLeft w:val="0"/>
              <w:marRight w:val="0"/>
              <w:marTop w:val="0"/>
              <w:marBottom w:val="0"/>
              <w:divBdr>
                <w:top w:val="none" w:sz="0" w:space="0" w:color="auto"/>
                <w:left w:val="none" w:sz="0" w:space="0" w:color="auto"/>
                <w:bottom w:val="none" w:sz="0" w:space="0" w:color="auto"/>
                <w:right w:val="none" w:sz="0" w:space="0" w:color="auto"/>
              </w:divBdr>
            </w:div>
          </w:divsChild>
        </w:div>
        <w:div w:id="1047295514">
          <w:marLeft w:val="0"/>
          <w:marRight w:val="0"/>
          <w:marTop w:val="0"/>
          <w:marBottom w:val="0"/>
          <w:divBdr>
            <w:top w:val="none" w:sz="0" w:space="0" w:color="auto"/>
            <w:left w:val="none" w:sz="0" w:space="0" w:color="auto"/>
            <w:bottom w:val="none" w:sz="0" w:space="0" w:color="auto"/>
            <w:right w:val="none" w:sz="0" w:space="0" w:color="auto"/>
          </w:divBdr>
          <w:divsChild>
            <w:div w:id="730155518">
              <w:marLeft w:val="0"/>
              <w:marRight w:val="0"/>
              <w:marTop w:val="0"/>
              <w:marBottom w:val="0"/>
              <w:divBdr>
                <w:top w:val="none" w:sz="0" w:space="0" w:color="auto"/>
                <w:left w:val="none" w:sz="0" w:space="0" w:color="auto"/>
                <w:bottom w:val="none" w:sz="0" w:space="0" w:color="auto"/>
                <w:right w:val="none" w:sz="0" w:space="0" w:color="auto"/>
              </w:divBdr>
            </w:div>
          </w:divsChild>
        </w:div>
        <w:div w:id="111217275">
          <w:marLeft w:val="0"/>
          <w:marRight w:val="0"/>
          <w:marTop w:val="0"/>
          <w:marBottom w:val="0"/>
          <w:divBdr>
            <w:top w:val="none" w:sz="0" w:space="0" w:color="auto"/>
            <w:left w:val="none" w:sz="0" w:space="0" w:color="auto"/>
            <w:bottom w:val="none" w:sz="0" w:space="0" w:color="auto"/>
            <w:right w:val="none" w:sz="0" w:space="0" w:color="auto"/>
          </w:divBdr>
          <w:divsChild>
            <w:div w:id="1774780523">
              <w:marLeft w:val="0"/>
              <w:marRight w:val="0"/>
              <w:marTop w:val="0"/>
              <w:marBottom w:val="0"/>
              <w:divBdr>
                <w:top w:val="none" w:sz="0" w:space="0" w:color="auto"/>
                <w:left w:val="none" w:sz="0" w:space="0" w:color="auto"/>
                <w:bottom w:val="none" w:sz="0" w:space="0" w:color="auto"/>
                <w:right w:val="none" w:sz="0" w:space="0" w:color="auto"/>
              </w:divBdr>
            </w:div>
          </w:divsChild>
        </w:div>
        <w:div w:id="1339775946">
          <w:marLeft w:val="0"/>
          <w:marRight w:val="0"/>
          <w:marTop w:val="0"/>
          <w:marBottom w:val="0"/>
          <w:divBdr>
            <w:top w:val="none" w:sz="0" w:space="0" w:color="auto"/>
            <w:left w:val="none" w:sz="0" w:space="0" w:color="auto"/>
            <w:bottom w:val="none" w:sz="0" w:space="0" w:color="auto"/>
            <w:right w:val="none" w:sz="0" w:space="0" w:color="auto"/>
          </w:divBdr>
          <w:divsChild>
            <w:div w:id="569458774">
              <w:marLeft w:val="0"/>
              <w:marRight w:val="0"/>
              <w:marTop w:val="0"/>
              <w:marBottom w:val="0"/>
              <w:divBdr>
                <w:top w:val="none" w:sz="0" w:space="0" w:color="auto"/>
                <w:left w:val="none" w:sz="0" w:space="0" w:color="auto"/>
                <w:bottom w:val="none" w:sz="0" w:space="0" w:color="auto"/>
                <w:right w:val="none" w:sz="0" w:space="0" w:color="auto"/>
              </w:divBdr>
            </w:div>
          </w:divsChild>
        </w:div>
        <w:div w:id="1447046866">
          <w:marLeft w:val="0"/>
          <w:marRight w:val="0"/>
          <w:marTop w:val="0"/>
          <w:marBottom w:val="0"/>
          <w:divBdr>
            <w:top w:val="none" w:sz="0" w:space="0" w:color="auto"/>
            <w:left w:val="none" w:sz="0" w:space="0" w:color="auto"/>
            <w:bottom w:val="none" w:sz="0" w:space="0" w:color="auto"/>
            <w:right w:val="none" w:sz="0" w:space="0" w:color="auto"/>
          </w:divBdr>
          <w:divsChild>
            <w:div w:id="1760364450">
              <w:marLeft w:val="0"/>
              <w:marRight w:val="0"/>
              <w:marTop w:val="0"/>
              <w:marBottom w:val="0"/>
              <w:divBdr>
                <w:top w:val="none" w:sz="0" w:space="0" w:color="auto"/>
                <w:left w:val="none" w:sz="0" w:space="0" w:color="auto"/>
                <w:bottom w:val="none" w:sz="0" w:space="0" w:color="auto"/>
                <w:right w:val="none" w:sz="0" w:space="0" w:color="auto"/>
              </w:divBdr>
            </w:div>
          </w:divsChild>
        </w:div>
        <w:div w:id="1943800351">
          <w:marLeft w:val="0"/>
          <w:marRight w:val="0"/>
          <w:marTop w:val="0"/>
          <w:marBottom w:val="0"/>
          <w:divBdr>
            <w:top w:val="none" w:sz="0" w:space="0" w:color="auto"/>
            <w:left w:val="none" w:sz="0" w:space="0" w:color="auto"/>
            <w:bottom w:val="none" w:sz="0" w:space="0" w:color="auto"/>
            <w:right w:val="none" w:sz="0" w:space="0" w:color="auto"/>
          </w:divBdr>
          <w:divsChild>
            <w:div w:id="1453599079">
              <w:marLeft w:val="0"/>
              <w:marRight w:val="0"/>
              <w:marTop w:val="0"/>
              <w:marBottom w:val="0"/>
              <w:divBdr>
                <w:top w:val="none" w:sz="0" w:space="0" w:color="auto"/>
                <w:left w:val="none" w:sz="0" w:space="0" w:color="auto"/>
                <w:bottom w:val="none" w:sz="0" w:space="0" w:color="auto"/>
                <w:right w:val="none" w:sz="0" w:space="0" w:color="auto"/>
              </w:divBdr>
            </w:div>
          </w:divsChild>
        </w:div>
        <w:div w:id="950207740">
          <w:marLeft w:val="0"/>
          <w:marRight w:val="0"/>
          <w:marTop w:val="0"/>
          <w:marBottom w:val="0"/>
          <w:divBdr>
            <w:top w:val="none" w:sz="0" w:space="0" w:color="auto"/>
            <w:left w:val="none" w:sz="0" w:space="0" w:color="auto"/>
            <w:bottom w:val="none" w:sz="0" w:space="0" w:color="auto"/>
            <w:right w:val="none" w:sz="0" w:space="0" w:color="auto"/>
          </w:divBdr>
          <w:divsChild>
            <w:div w:id="1281254528">
              <w:marLeft w:val="0"/>
              <w:marRight w:val="0"/>
              <w:marTop w:val="0"/>
              <w:marBottom w:val="0"/>
              <w:divBdr>
                <w:top w:val="none" w:sz="0" w:space="0" w:color="auto"/>
                <w:left w:val="none" w:sz="0" w:space="0" w:color="auto"/>
                <w:bottom w:val="none" w:sz="0" w:space="0" w:color="auto"/>
                <w:right w:val="none" w:sz="0" w:space="0" w:color="auto"/>
              </w:divBdr>
            </w:div>
          </w:divsChild>
        </w:div>
        <w:div w:id="1183973786">
          <w:marLeft w:val="0"/>
          <w:marRight w:val="0"/>
          <w:marTop w:val="0"/>
          <w:marBottom w:val="0"/>
          <w:divBdr>
            <w:top w:val="none" w:sz="0" w:space="0" w:color="auto"/>
            <w:left w:val="none" w:sz="0" w:space="0" w:color="auto"/>
            <w:bottom w:val="none" w:sz="0" w:space="0" w:color="auto"/>
            <w:right w:val="none" w:sz="0" w:space="0" w:color="auto"/>
          </w:divBdr>
          <w:divsChild>
            <w:div w:id="844781593">
              <w:marLeft w:val="0"/>
              <w:marRight w:val="0"/>
              <w:marTop w:val="0"/>
              <w:marBottom w:val="0"/>
              <w:divBdr>
                <w:top w:val="none" w:sz="0" w:space="0" w:color="auto"/>
                <w:left w:val="none" w:sz="0" w:space="0" w:color="auto"/>
                <w:bottom w:val="none" w:sz="0" w:space="0" w:color="auto"/>
                <w:right w:val="none" w:sz="0" w:space="0" w:color="auto"/>
              </w:divBdr>
            </w:div>
          </w:divsChild>
        </w:div>
        <w:div w:id="1095395760">
          <w:marLeft w:val="0"/>
          <w:marRight w:val="0"/>
          <w:marTop w:val="0"/>
          <w:marBottom w:val="0"/>
          <w:divBdr>
            <w:top w:val="none" w:sz="0" w:space="0" w:color="auto"/>
            <w:left w:val="none" w:sz="0" w:space="0" w:color="auto"/>
            <w:bottom w:val="none" w:sz="0" w:space="0" w:color="auto"/>
            <w:right w:val="none" w:sz="0" w:space="0" w:color="auto"/>
          </w:divBdr>
          <w:divsChild>
            <w:div w:id="1866825525">
              <w:marLeft w:val="0"/>
              <w:marRight w:val="0"/>
              <w:marTop w:val="0"/>
              <w:marBottom w:val="0"/>
              <w:divBdr>
                <w:top w:val="none" w:sz="0" w:space="0" w:color="auto"/>
                <w:left w:val="none" w:sz="0" w:space="0" w:color="auto"/>
                <w:bottom w:val="none" w:sz="0" w:space="0" w:color="auto"/>
                <w:right w:val="none" w:sz="0" w:space="0" w:color="auto"/>
              </w:divBdr>
            </w:div>
          </w:divsChild>
        </w:div>
        <w:div w:id="483666278">
          <w:marLeft w:val="0"/>
          <w:marRight w:val="0"/>
          <w:marTop w:val="0"/>
          <w:marBottom w:val="0"/>
          <w:divBdr>
            <w:top w:val="none" w:sz="0" w:space="0" w:color="auto"/>
            <w:left w:val="none" w:sz="0" w:space="0" w:color="auto"/>
            <w:bottom w:val="none" w:sz="0" w:space="0" w:color="auto"/>
            <w:right w:val="none" w:sz="0" w:space="0" w:color="auto"/>
          </w:divBdr>
          <w:divsChild>
            <w:div w:id="489715684">
              <w:marLeft w:val="0"/>
              <w:marRight w:val="0"/>
              <w:marTop w:val="0"/>
              <w:marBottom w:val="0"/>
              <w:divBdr>
                <w:top w:val="none" w:sz="0" w:space="0" w:color="auto"/>
                <w:left w:val="none" w:sz="0" w:space="0" w:color="auto"/>
                <w:bottom w:val="none" w:sz="0" w:space="0" w:color="auto"/>
                <w:right w:val="none" w:sz="0" w:space="0" w:color="auto"/>
              </w:divBdr>
            </w:div>
          </w:divsChild>
        </w:div>
        <w:div w:id="775514671">
          <w:marLeft w:val="0"/>
          <w:marRight w:val="0"/>
          <w:marTop w:val="0"/>
          <w:marBottom w:val="0"/>
          <w:divBdr>
            <w:top w:val="none" w:sz="0" w:space="0" w:color="auto"/>
            <w:left w:val="none" w:sz="0" w:space="0" w:color="auto"/>
            <w:bottom w:val="none" w:sz="0" w:space="0" w:color="auto"/>
            <w:right w:val="none" w:sz="0" w:space="0" w:color="auto"/>
          </w:divBdr>
          <w:divsChild>
            <w:div w:id="1015227072">
              <w:marLeft w:val="0"/>
              <w:marRight w:val="0"/>
              <w:marTop w:val="0"/>
              <w:marBottom w:val="0"/>
              <w:divBdr>
                <w:top w:val="none" w:sz="0" w:space="0" w:color="auto"/>
                <w:left w:val="none" w:sz="0" w:space="0" w:color="auto"/>
                <w:bottom w:val="none" w:sz="0" w:space="0" w:color="auto"/>
                <w:right w:val="none" w:sz="0" w:space="0" w:color="auto"/>
              </w:divBdr>
            </w:div>
          </w:divsChild>
        </w:div>
        <w:div w:id="48044495">
          <w:marLeft w:val="0"/>
          <w:marRight w:val="0"/>
          <w:marTop w:val="0"/>
          <w:marBottom w:val="0"/>
          <w:divBdr>
            <w:top w:val="none" w:sz="0" w:space="0" w:color="auto"/>
            <w:left w:val="none" w:sz="0" w:space="0" w:color="auto"/>
            <w:bottom w:val="none" w:sz="0" w:space="0" w:color="auto"/>
            <w:right w:val="none" w:sz="0" w:space="0" w:color="auto"/>
          </w:divBdr>
          <w:divsChild>
            <w:div w:id="701324404">
              <w:marLeft w:val="0"/>
              <w:marRight w:val="0"/>
              <w:marTop w:val="0"/>
              <w:marBottom w:val="0"/>
              <w:divBdr>
                <w:top w:val="none" w:sz="0" w:space="0" w:color="auto"/>
                <w:left w:val="none" w:sz="0" w:space="0" w:color="auto"/>
                <w:bottom w:val="none" w:sz="0" w:space="0" w:color="auto"/>
                <w:right w:val="none" w:sz="0" w:space="0" w:color="auto"/>
              </w:divBdr>
            </w:div>
          </w:divsChild>
        </w:div>
        <w:div w:id="1825466221">
          <w:marLeft w:val="0"/>
          <w:marRight w:val="0"/>
          <w:marTop w:val="0"/>
          <w:marBottom w:val="0"/>
          <w:divBdr>
            <w:top w:val="none" w:sz="0" w:space="0" w:color="auto"/>
            <w:left w:val="none" w:sz="0" w:space="0" w:color="auto"/>
            <w:bottom w:val="none" w:sz="0" w:space="0" w:color="auto"/>
            <w:right w:val="none" w:sz="0" w:space="0" w:color="auto"/>
          </w:divBdr>
          <w:divsChild>
            <w:div w:id="581723783">
              <w:marLeft w:val="0"/>
              <w:marRight w:val="0"/>
              <w:marTop w:val="0"/>
              <w:marBottom w:val="0"/>
              <w:divBdr>
                <w:top w:val="none" w:sz="0" w:space="0" w:color="auto"/>
                <w:left w:val="none" w:sz="0" w:space="0" w:color="auto"/>
                <w:bottom w:val="none" w:sz="0" w:space="0" w:color="auto"/>
                <w:right w:val="none" w:sz="0" w:space="0" w:color="auto"/>
              </w:divBdr>
            </w:div>
          </w:divsChild>
        </w:div>
        <w:div w:id="875700251">
          <w:marLeft w:val="0"/>
          <w:marRight w:val="0"/>
          <w:marTop w:val="0"/>
          <w:marBottom w:val="0"/>
          <w:divBdr>
            <w:top w:val="none" w:sz="0" w:space="0" w:color="auto"/>
            <w:left w:val="none" w:sz="0" w:space="0" w:color="auto"/>
            <w:bottom w:val="none" w:sz="0" w:space="0" w:color="auto"/>
            <w:right w:val="none" w:sz="0" w:space="0" w:color="auto"/>
          </w:divBdr>
          <w:divsChild>
            <w:div w:id="1482573927">
              <w:marLeft w:val="0"/>
              <w:marRight w:val="0"/>
              <w:marTop w:val="0"/>
              <w:marBottom w:val="0"/>
              <w:divBdr>
                <w:top w:val="none" w:sz="0" w:space="0" w:color="auto"/>
                <w:left w:val="none" w:sz="0" w:space="0" w:color="auto"/>
                <w:bottom w:val="none" w:sz="0" w:space="0" w:color="auto"/>
                <w:right w:val="none" w:sz="0" w:space="0" w:color="auto"/>
              </w:divBdr>
            </w:div>
          </w:divsChild>
        </w:div>
        <w:div w:id="369957681">
          <w:marLeft w:val="0"/>
          <w:marRight w:val="0"/>
          <w:marTop w:val="0"/>
          <w:marBottom w:val="0"/>
          <w:divBdr>
            <w:top w:val="none" w:sz="0" w:space="0" w:color="auto"/>
            <w:left w:val="none" w:sz="0" w:space="0" w:color="auto"/>
            <w:bottom w:val="none" w:sz="0" w:space="0" w:color="auto"/>
            <w:right w:val="none" w:sz="0" w:space="0" w:color="auto"/>
          </w:divBdr>
          <w:divsChild>
            <w:div w:id="1126503209">
              <w:marLeft w:val="0"/>
              <w:marRight w:val="0"/>
              <w:marTop w:val="0"/>
              <w:marBottom w:val="0"/>
              <w:divBdr>
                <w:top w:val="none" w:sz="0" w:space="0" w:color="auto"/>
                <w:left w:val="none" w:sz="0" w:space="0" w:color="auto"/>
                <w:bottom w:val="none" w:sz="0" w:space="0" w:color="auto"/>
                <w:right w:val="none" w:sz="0" w:space="0" w:color="auto"/>
              </w:divBdr>
            </w:div>
          </w:divsChild>
        </w:div>
        <w:div w:id="1093669555">
          <w:marLeft w:val="0"/>
          <w:marRight w:val="0"/>
          <w:marTop w:val="0"/>
          <w:marBottom w:val="0"/>
          <w:divBdr>
            <w:top w:val="none" w:sz="0" w:space="0" w:color="auto"/>
            <w:left w:val="none" w:sz="0" w:space="0" w:color="auto"/>
            <w:bottom w:val="none" w:sz="0" w:space="0" w:color="auto"/>
            <w:right w:val="none" w:sz="0" w:space="0" w:color="auto"/>
          </w:divBdr>
          <w:divsChild>
            <w:div w:id="1168442677">
              <w:marLeft w:val="0"/>
              <w:marRight w:val="0"/>
              <w:marTop w:val="0"/>
              <w:marBottom w:val="0"/>
              <w:divBdr>
                <w:top w:val="none" w:sz="0" w:space="0" w:color="auto"/>
                <w:left w:val="none" w:sz="0" w:space="0" w:color="auto"/>
                <w:bottom w:val="none" w:sz="0" w:space="0" w:color="auto"/>
                <w:right w:val="none" w:sz="0" w:space="0" w:color="auto"/>
              </w:divBdr>
            </w:div>
          </w:divsChild>
        </w:div>
        <w:div w:id="179051111">
          <w:marLeft w:val="0"/>
          <w:marRight w:val="0"/>
          <w:marTop w:val="0"/>
          <w:marBottom w:val="0"/>
          <w:divBdr>
            <w:top w:val="none" w:sz="0" w:space="0" w:color="auto"/>
            <w:left w:val="none" w:sz="0" w:space="0" w:color="auto"/>
            <w:bottom w:val="none" w:sz="0" w:space="0" w:color="auto"/>
            <w:right w:val="none" w:sz="0" w:space="0" w:color="auto"/>
          </w:divBdr>
          <w:divsChild>
            <w:div w:id="1514566614">
              <w:marLeft w:val="0"/>
              <w:marRight w:val="0"/>
              <w:marTop w:val="0"/>
              <w:marBottom w:val="0"/>
              <w:divBdr>
                <w:top w:val="none" w:sz="0" w:space="0" w:color="auto"/>
                <w:left w:val="none" w:sz="0" w:space="0" w:color="auto"/>
                <w:bottom w:val="none" w:sz="0" w:space="0" w:color="auto"/>
                <w:right w:val="none" w:sz="0" w:space="0" w:color="auto"/>
              </w:divBdr>
            </w:div>
          </w:divsChild>
        </w:div>
        <w:div w:id="1778599008">
          <w:marLeft w:val="0"/>
          <w:marRight w:val="0"/>
          <w:marTop w:val="0"/>
          <w:marBottom w:val="0"/>
          <w:divBdr>
            <w:top w:val="none" w:sz="0" w:space="0" w:color="auto"/>
            <w:left w:val="none" w:sz="0" w:space="0" w:color="auto"/>
            <w:bottom w:val="none" w:sz="0" w:space="0" w:color="auto"/>
            <w:right w:val="none" w:sz="0" w:space="0" w:color="auto"/>
          </w:divBdr>
          <w:divsChild>
            <w:div w:id="1882159652">
              <w:marLeft w:val="0"/>
              <w:marRight w:val="0"/>
              <w:marTop w:val="0"/>
              <w:marBottom w:val="0"/>
              <w:divBdr>
                <w:top w:val="none" w:sz="0" w:space="0" w:color="auto"/>
                <w:left w:val="none" w:sz="0" w:space="0" w:color="auto"/>
                <w:bottom w:val="none" w:sz="0" w:space="0" w:color="auto"/>
                <w:right w:val="none" w:sz="0" w:space="0" w:color="auto"/>
              </w:divBdr>
            </w:div>
          </w:divsChild>
        </w:div>
        <w:div w:id="1822574033">
          <w:marLeft w:val="0"/>
          <w:marRight w:val="0"/>
          <w:marTop w:val="0"/>
          <w:marBottom w:val="0"/>
          <w:divBdr>
            <w:top w:val="none" w:sz="0" w:space="0" w:color="auto"/>
            <w:left w:val="none" w:sz="0" w:space="0" w:color="auto"/>
            <w:bottom w:val="none" w:sz="0" w:space="0" w:color="auto"/>
            <w:right w:val="none" w:sz="0" w:space="0" w:color="auto"/>
          </w:divBdr>
          <w:divsChild>
            <w:div w:id="1177158162">
              <w:marLeft w:val="0"/>
              <w:marRight w:val="0"/>
              <w:marTop w:val="0"/>
              <w:marBottom w:val="0"/>
              <w:divBdr>
                <w:top w:val="none" w:sz="0" w:space="0" w:color="auto"/>
                <w:left w:val="none" w:sz="0" w:space="0" w:color="auto"/>
                <w:bottom w:val="none" w:sz="0" w:space="0" w:color="auto"/>
                <w:right w:val="none" w:sz="0" w:space="0" w:color="auto"/>
              </w:divBdr>
            </w:div>
          </w:divsChild>
        </w:div>
        <w:div w:id="1415739646">
          <w:marLeft w:val="0"/>
          <w:marRight w:val="0"/>
          <w:marTop w:val="0"/>
          <w:marBottom w:val="0"/>
          <w:divBdr>
            <w:top w:val="none" w:sz="0" w:space="0" w:color="auto"/>
            <w:left w:val="none" w:sz="0" w:space="0" w:color="auto"/>
            <w:bottom w:val="none" w:sz="0" w:space="0" w:color="auto"/>
            <w:right w:val="none" w:sz="0" w:space="0" w:color="auto"/>
          </w:divBdr>
          <w:divsChild>
            <w:div w:id="1975603001">
              <w:marLeft w:val="0"/>
              <w:marRight w:val="0"/>
              <w:marTop w:val="0"/>
              <w:marBottom w:val="0"/>
              <w:divBdr>
                <w:top w:val="none" w:sz="0" w:space="0" w:color="auto"/>
                <w:left w:val="none" w:sz="0" w:space="0" w:color="auto"/>
                <w:bottom w:val="none" w:sz="0" w:space="0" w:color="auto"/>
                <w:right w:val="none" w:sz="0" w:space="0" w:color="auto"/>
              </w:divBdr>
            </w:div>
          </w:divsChild>
        </w:div>
        <w:div w:id="293172103">
          <w:marLeft w:val="0"/>
          <w:marRight w:val="0"/>
          <w:marTop w:val="0"/>
          <w:marBottom w:val="0"/>
          <w:divBdr>
            <w:top w:val="none" w:sz="0" w:space="0" w:color="auto"/>
            <w:left w:val="none" w:sz="0" w:space="0" w:color="auto"/>
            <w:bottom w:val="none" w:sz="0" w:space="0" w:color="auto"/>
            <w:right w:val="none" w:sz="0" w:space="0" w:color="auto"/>
          </w:divBdr>
          <w:divsChild>
            <w:div w:id="1658849728">
              <w:marLeft w:val="0"/>
              <w:marRight w:val="0"/>
              <w:marTop w:val="0"/>
              <w:marBottom w:val="0"/>
              <w:divBdr>
                <w:top w:val="none" w:sz="0" w:space="0" w:color="auto"/>
                <w:left w:val="none" w:sz="0" w:space="0" w:color="auto"/>
                <w:bottom w:val="none" w:sz="0" w:space="0" w:color="auto"/>
                <w:right w:val="none" w:sz="0" w:space="0" w:color="auto"/>
              </w:divBdr>
            </w:div>
          </w:divsChild>
        </w:div>
        <w:div w:id="1994020857">
          <w:marLeft w:val="0"/>
          <w:marRight w:val="0"/>
          <w:marTop w:val="0"/>
          <w:marBottom w:val="0"/>
          <w:divBdr>
            <w:top w:val="none" w:sz="0" w:space="0" w:color="auto"/>
            <w:left w:val="none" w:sz="0" w:space="0" w:color="auto"/>
            <w:bottom w:val="none" w:sz="0" w:space="0" w:color="auto"/>
            <w:right w:val="none" w:sz="0" w:space="0" w:color="auto"/>
          </w:divBdr>
          <w:divsChild>
            <w:div w:id="577641487">
              <w:marLeft w:val="0"/>
              <w:marRight w:val="0"/>
              <w:marTop w:val="0"/>
              <w:marBottom w:val="0"/>
              <w:divBdr>
                <w:top w:val="none" w:sz="0" w:space="0" w:color="auto"/>
                <w:left w:val="none" w:sz="0" w:space="0" w:color="auto"/>
                <w:bottom w:val="none" w:sz="0" w:space="0" w:color="auto"/>
                <w:right w:val="none" w:sz="0" w:space="0" w:color="auto"/>
              </w:divBdr>
            </w:div>
          </w:divsChild>
        </w:div>
        <w:div w:id="1481969672">
          <w:marLeft w:val="0"/>
          <w:marRight w:val="0"/>
          <w:marTop w:val="0"/>
          <w:marBottom w:val="0"/>
          <w:divBdr>
            <w:top w:val="none" w:sz="0" w:space="0" w:color="auto"/>
            <w:left w:val="none" w:sz="0" w:space="0" w:color="auto"/>
            <w:bottom w:val="none" w:sz="0" w:space="0" w:color="auto"/>
            <w:right w:val="none" w:sz="0" w:space="0" w:color="auto"/>
          </w:divBdr>
          <w:divsChild>
            <w:div w:id="2094355054">
              <w:marLeft w:val="0"/>
              <w:marRight w:val="0"/>
              <w:marTop w:val="0"/>
              <w:marBottom w:val="0"/>
              <w:divBdr>
                <w:top w:val="none" w:sz="0" w:space="0" w:color="auto"/>
                <w:left w:val="none" w:sz="0" w:space="0" w:color="auto"/>
                <w:bottom w:val="none" w:sz="0" w:space="0" w:color="auto"/>
                <w:right w:val="none" w:sz="0" w:space="0" w:color="auto"/>
              </w:divBdr>
            </w:div>
          </w:divsChild>
        </w:div>
        <w:div w:id="1246186780">
          <w:marLeft w:val="0"/>
          <w:marRight w:val="0"/>
          <w:marTop w:val="0"/>
          <w:marBottom w:val="0"/>
          <w:divBdr>
            <w:top w:val="none" w:sz="0" w:space="0" w:color="auto"/>
            <w:left w:val="none" w:sz="0" w:space="0" w:color="auto"/>
            <w:bottom w:val="none" w:sz="0" w:space="0" w:color="auto"/>
            <w:right w:val="none" w:sz="0" w:space="0" w:color="auto"/>
          </w:divBdr>
          <w:divsChild>
            <w:div w:id="110395069">
              <w:marLeft w:val="0"/>
              <w:marRight w:val="0"/>
              <w:marTop w:val="0"/>
              <w:marBottom w:val="0"/>
              <w:divBdr>
                <w:top w:val="none" w:sz="0" w:space="0" w:color="auto"/>
                <w:left w:val="none" w:sz="0" w:space="0" w:color="auto"/>
                <w:bottom w:val="none" w:sz="0" w:space="0" w:color="auto"/>
                <w:right w:val="none" w:sz="0" w:space="0" w:color="auto"/>
              </w:divBdr>
            </w:div>
          </w:divsChild>
        </w:div>
        <w:div w:id="254218016">
          <w:marLeft w:val="0"/>
          <w:marRight w:val="0"/>
          <w:marTop w:val="0"/>
          <w:marBottom w:val="0"/>
          <w:divBdr>
            <w:top w:val="none" w:sz="0" w:space="0" w:color="auto"/>
            <w:left w:val="none" w:sz="0" w:space="0" w:color="auto"/>
            <w:bottom w:val="none" w:sz="0" w:space="0" w:color="auto"/>
            <w:right w:val="none" w:sz="0" w:space="0" w:color="auto"/>
          </w:divBdr>
          <w:divsChild>
            <w:div w:id="1529874730">
              <w:marLeft w:val="0"/>
              <w:marRight w:val="0"/>
              <w:marTop w:val="0"/>
              <w:marBottom w:val="0"/>
              <w:divBdr>
                <w:top w:val="none" w:sz="0" w:space="0" w:color="auto"/>
                <w:left w:val="none" w:sz="0" w:space="0" w:color="auto"/>
                <w:bottom w:val="none" w:sz="0" w:space="0" w:color="auto"/>
                <w:right w:val="none" w:sz="0" w:space="0" w:color="auto"/>
              </w:divBdr>
            </w:div>
          </w:divsChild>
        </w:div>
        <w:div w:id="1333684901">
          <w:marLeft w:val="0"/>
          <w:marRight w:val="0"/>
          <w:marTop w:val="0"/>
          <w:marBottom w:val="0"/>
          <w:divBdr>
            <w:top w:val="none" w:sz="0" w:space="0" w:color="auto"/>
            <w:left w:val="none" w:sz="0" w:space="0" w:color="auto"/>
            <w:bottom w:val="none" w:sz="0" w:space="0" w:color="auto"/>
            <w:right w:val="none" w:sz="0" w:space="0" w:color="auto"/>
          </w:divBdr>
          <w:divsChild>
            <w:div w:id="1261059575">
              <w:marLeft w:val="0"/>
              <w:marRight w:val="0"/>
              <w:marTop w:val="0"/>
              <w:marBottom w:val="0"/>
              <w:divBdr>
                <w:top w:val="none" w:sz="0" w:space="0" w:color="auto"/>
                <w:left w:val="none" w:sz="0" w:space="0" w:color="auto"/>
                <w:bottom w:val="none" w:sz="0" w:space="0" w:color="auto"/>
                <w:right w:val="none" w:sz="0" w:space="0" w:color="auto"/>
              </w:divBdr>
            </w:div>
          </w:divsChild>
        </w:div>
        <w:div w:id="1029139327">
          <w:marLeft w:val="0"/>
          <w:marRight w:val="0"/>
          <w:marTop w:val="0"/>
          <w:marBottom w:val="0"/>
          <w:divBdr>
            <w:top w:val="none" w:sz="0" w:space="0" w:color="auto"/>
            <w:left w:val="none" w:sz="0" w:space="0" w:color="auto"/>
            <w:bottom w:val="none" w:sz="0" w:space="0" w:color="auto"/>
            <w:right w:val="none" w:sz="0" w:space="0" w:color="auto"/>
          </w:divBdr>
          <w:divsChild>
            <w:div w:id="1605310524">
              <w:marLeft w:val="0"/>
              <w:marRight w:val="0"/>
              <w:marTop w:val="0"/>
              <w:marBottom w:val="0"/>
              <w:divBdr>
                <w:top w:val="none" w:sz="0" w:space="0" w:color="auto"/>
                <w:left w:val="none" w:sz="0" w:space="0" w:color="auto"/>
                <w:bottom w:val="none" w:sz="0" w:space="0" w:color="auto"/>
                <w:right w:val="none" w:sz="0" w:space="0" w:color="auto"/>
              </w:divBdr>
            </w:div>
          </w:divsChild>
        </w:div>
        <w:div w:id="1131635435">
          <w:marLeft w:val="0"/>
          <w:marRight w:val="0"/>
          <w:marTop w:val="0"/>
          <w:marBottom w:val="0"/>
          <w:divBdr>
            <w:top w:val="none" w:sz="0" w:space="0" w:color="auto"/>
            <w:left w:val="none" w:sz="0" w:space="0" w:color="auto"/>
            <w:bottom w:val="none" w:sz="0" w:space="0" w:color="auto"/>
            <w:right w:val="none" w:sz="0" w:space="0" w:color="auto"/>
          </w:divBdr>
          <w:divsChild>
            <w:div w:id="529606800">
              <w:marLeft w:val="0"/>
              <w:marRight w:val="0"/>
              <w:marTop w:val="0"/>
              <w:marBottom w:val="0"/>
              <w:divBdr>
                <w:top w:val="none" w:sz="0" w:space="0" w:color="auto"/>
                <w:left w:val="none" w:sz="0" w:space="0" w:color="auto"/>
                <w:bottom w:val="none" w:sz="0" w:space="0" w:color="auto"/>
                <w:right w:val="none" w:sz="0" w:space="0" w:color="auto"/>
              </w:divBdr>
            </w:div>
          </w:divsChild>
        </w:div>
        <w:div w:id="935746839">
          <w:marLeft w:val="0"/>
          <w:marRight w:val="0"/>
          <w:marTop w:val="0"/>
          <w:marBottom w:val="0"/>
          <w:divBdr>
            <w:top w:val="none" w:sz="0" w:space="0" w:color="auto"/>
            <w:left w:val="none" w:sz="0" w:space="0" w:color="auto"/>
            <w:bottom w:val="none" w:sz="0" w:space="0" w:color="auto"/>
            <w:right w:val="none" w:sz="0" w:space="0" w:color="auto"/>
          </w:divBdr>
          <w:divsChild>
            <w:div w:id="1896045205">
              <w:marLeft w:val="0"/>
              <w:marRight w:val="0"/>
              <w:marTop w:val="0"/>
              <w:marBottom w:val="0"/>
              <w:divBdr>
                <w:top w:val="none" w:sz="0" w:space="0" w:color="auto"/>
                <w:left w:val="none" w:sz="0" w:space="0" w:color="auto"/>
                <w:bottom w:val="none" w:sz="0" w:space="0" w:color="auto"/>
                <w:right w:val="none" w:sz="0" w:space="0" w:color="auto"/>
              </w:divBdr>
            </w:div>
          </w:divsChild>
        </w:div>
        <w:div w:id="1558515626">
          <w:marLeft w:val="0"/>
          <w:marRight w:val="0"/>
          <w:marTop w:val="0"/>
          <w:marBottom w:val="0"/>
          <w:divBdr>
            <w:top w:val="none" w:sz="0" w:space="0" w:color="auto"/>
            <w:left w:val="none" w:sz="0" w:space="0" w:color="auto"/>
            <w:bottom w:val="none" w:sz="0" w:space="0" w:color="auto"/>
            <w:right w:val="none" w:sz="0" w:space="0" w:color="auto"/>
          </w:divBdr>
          <w:divsChild>
            <w:div w:id="1279945744">
              <w:marLeft w:val="0"/>
              <w:marRight w:val="0"/>
              <w:marTop w:val="0"/>
              <w:marBottom w:val="0"/>
              <w:divBdr>
                <w:top w:val="none" w:sz="0" w:space="0" w:color="auto"/>
                <w:left w:val="none" w:sz="0" w:space="0" w:color="auto"/>
                <w:bottom w:val="none" w:sz="0" w:space="0" w:color="auto"/>
                <w:right w:val="none" w:sz="0" w:space="0" w:color="auto"/>
              </w:divBdr>
            </w:div>
          </w:divsChild>
        </w:div>
        <w:div w:id="1013218967">
          <w:marLeft w:val="0"/>
          <w:marRight w:val="0"/>
          <w:marTop w:val="0"/>
          <w:marBottom w:val="0"/>
          <w:divBdr>
            <w:top w:val="none" w:sz="0" w:space="0" w:color="auto"/>
            <w:left w:val="none" w:sz="0" w:space="0" w:color="auto"/>
            <w:bottom w:val="none" w:sz="0" w:space="0" w:color="auto"/>
            <w:right w:val="none" w:sz="0" w:space="0" w:color="auto"/>
          </w:divBdr>
          <w:divsChild>
            <w:div w:id="104008416">
              <w:marLeft w:val="0"/>
              <w:marRight w:val="0"/>
              <w:marTop w:val="0"/>
              <w:marBottom w:val="0"/>
              <w:divBdr>
                <w:top w:val="none" w:sz="0" w:space="0" w:color="auto"/>
                <w:left w:val="none" w:sz="0" w:space="0" w:color="auto"/>
                <w:bottom w:val="none" w:sz="0" w:space="0" w:color="auto"/>
                <w:right w:val="none" w:sz="0" w:space="0" w:color="auto"/>
              </w:divBdr>
            </w:div>
          </w:divsChild>
        </w:div>
        <w:div w:id="1466586384">
          <w:marLeft w:val="0"/>
          <w:marRight w:val="0"/>
          <w:marTop w:val="0"/>
          <w:marBottom w:val="0"/>
          <w:divBdr>
            <w:top w:val="none" w:sz="0" w:space="0" w:color="auto"/>
            <w:left w:val="none" w:sz="0" w:space="0" w:color="auto"/>
            <w:bottom w:val="none" w:sz="0" w:space="0" w:color="auto"/>
            <w:right w:val="none" w:sz="0" w:space="0" w:color="auto"/>
          </w:divBdr>
          <w:divsChild>
            <w:div w:id="150341438">
              <w:marLeft w:val="0"/>
              <w:marRight w:val="0"/>
              <w:marTop w:val="0"/>
              <w:marBottom w:val="0"/>
              <w:divBdr>
                <w:top w:val="none" w:sz="0" w:space="0" w:color="auto"/>
                <w:left w:val="none" w:sz="0" w:space="0" w:color="auto"/>
                <w:bottom w:val="none" w:sz="0" w:space="0" w:color="auto"/>
                <w:right w:val="none" w:sz="0" w:space="0" w:color="auto"/>
              </w:divBdr>
            </w:div>
          </w:divsChild>
        </w:div>
        <w:div w:id="289828250">
          <w:marLeft w:val="0"/>
          <w:marRight w:val="0"/>
          <w:marTop w:val="0"/>
          <w:marBottom w:val="0"/>
          <w:divBdr>
            <w:top w:val="none" w:sz="0" w:space="0" w:color="auto"/>
            <w:left w:val="none" w:sz="0" w:space="0" w:color="auto"/>
            <w:bottom w:val="none" w:sz="0" w:space="0" w:color="auto"/>
            <w:right w:val="none" w:sz="0" w:space="0" w:color="auto"/>
          </w:divBdr>
          <w:divsChild>
            <w:div w:id="1739328566">
              <w:marLeft w:val="0"/>
              <w:marRight w:val="0"/>
              <w:marTop w:val="0"/>
              <w:marBottom w:val="0"/>
              <w:divBdr>
                <w:top w:val="none" w:sz="0" w:space="0" w:color="auto"/>
                <w:left w:val="none" w:sz="0" w:space="0" w:color="auto"/>
                <w:bottom w:val="none" w:sz="0" w:space="0" w:color="auto"/>
                <w:right w:val="none" w:sz="0" w:space="0" w:color="auto"/>
              </w:divBdr>
            </w:div>
          </w:divsChild>
        </w:div>
        <w:div w:id="1427993143">
          <w:marLeft w:val="0"/>
          <w:marRight w:val="0"/>
          <w:marTop w:val="0"/>
          <w:marBottom w:val="0"/>
          <w:divBdr>
            <w:top w:val="none" w:sz="0" w:space="0" w:color="auto"/>
            <w:left w:val="none" w:sz="0" w:space="0" w:color="auto"/>
            <w:bottom w:val="none" w:sz="0" w:space="0" w:color="auto"/>
            <w:right w:val="none" w:sz="0" w:space="0" w:color="auto"/>
          </w:divBdr>
          <w:divsChild>
            <w:div w:id="1332641036">
              <w:marLeft w:val="0"/>
              <w:marRight w:val="0"/>
              <w:marTop w:val="0"/>
              <w:marBottom w:val="0"/>
              <w:divBdr>
                <w:top w:val="none" w:sz="0" w:space="0" w:color="auto"/>
                <w:left w:val="none" w:sz="0" w:space="0" w:color="auto"/>
                <w:bottom w:val="none" w:sz="0" w:space="0" w:color="auto"/>
                <w:right w:val="none" w:sz="0" w:space="0" w:color="auto"/>
              </w:divBdr>
            </w:div>
          </w:divsChild>
        </w:div>
        <w:div w:id="1017464772">
          <w:marLeft w:val="0"/>
          <w:marRight w:val="0"/>
          <w:marTop w:val="0"/>
          <w:marBottom w:val="0"/>
          <w:divBdr>
            <w:top w:val="none" w:sz="0" w:space="0" w:color="auto"/>
            <w:left w:val="none" w:sz="0" w:space="0" w:color="auto"/>
            <w:bottom w:val="none" w:sz="0" w:space="0" w:color="auto"/>
            <w:right w:val="none" w:sz="0" w:space="0" w:color="auto"/>
          </w:divBdr>
          <w:divsChild>
            <w:div w:id="1322124780">
              <w:marLeft w:val="0"/>
              <w:marRight w:val="0"/>
              <w:marTop w:val="0"/>
              <w:marBottom w:val="0"/>
              <w:divBdr>
                <w:top w:val="none" w:sz="0" w:space="0" w:color="auto"/>
                <w:left w:val="none" w:sz="0" w:space="0" w:color="auto"/>
                <w:bottom w:val="none" w:sz="0" w:space="0" w:color="auto"/>
                <w:right w:val="none" w:sz="0" w:space="0" w:color="auto"/>
              </w:divBdr>
            </w:div>
          </w:divsChild>
        </w:div>
        <w:div w:id="1244219798">
          <w:marLeft w:val="0"/>
          <w:marRight w:val="0"/>
          <w:marTop w:val="0"/>
          <w:marBottom w:val="0"/>
          <w:divBdr>
            <w:top w:val="none" w:sz="0" w:space="0" w:color="auto"/>
            <w:left w:val="none" w:sz="0" w:space="0" w:color="auto"/>
            <w:bottom w:val="none" w:sz="0" w:space="0" w:color="auto"/>
            <w:right w:val="none" w:sz="0" w:space="0" w:color="auto"/>
          </w:divBdr>
          <w:divsChild>
            <w:div w:id="1317342728">
              <w:marLeft w:val="0"/>
              <w:marRight w:val="0"/>
              <w:marTop w:val="0"/>
              <w:marBottom w:val="0"/>
              <w:divBdr>
                <w:top w:val="none" w:sz="0" w:space="0" w:color="auto"/>
                <w:left w:val="none" w:sz="0" w:space="0" w:color="auto"/>
                <w:bottom w:val="none" w:sz="0" w:space="0" w:color="auto"/>
                <w:right w:val="none" w:sz="0" w:space="0" w:color="auto"/>
              </w:divBdr>
            </w:div>
          </w:divsChild>
        </w:div>
        <w:div w:id="1384674393">
          <w:marLeft w:val="0"/>
          <w:marRight w:val="0"/>
          <w:marTop w:val="0"/>
          <w:marBottom w:val="0"/>
          <w:divBdr>
            <w:top w:val="none" w:sz="0" w:space="0" w:color="auto"/>
            <w:left w:val="none" w:sz="0" w:space="0" w:color="auto"/>
            <w:bottom w:val="none" w:sz="0" w:space="0" w:color="auto"/>
            <w:right w:val="none" w:sz="0" w:space="0" w:color="auto"/>
          </w:divBdr>
          <w:divsChild>
            <w:div w:id="398602816">
              <w:marLeft w:val="0"/>
              <w:marRight w:val="0"/>
              <w:marTop w:val="0"/>
              <w:marBottom w:val="0"/>
              <w:divBdr>
                <w:top w:val="none" w:sz="0" w:space="0" w:color="auto"/>
                <w:left w:val="none" w:sz="0" w:space="0" w:color="auto"/>
                <w:bottom w:val="none" w:sz="0" w:space="0" w:color="auto"/>
                <w:right w:val="none" w:sz="0" w:space="0" w:color="auto"/>
              </w:divBdr>
            </w:div>
          </w:divsChild>
        </w:div>
        <w:div w:id="1755934862">
          <w:marLeft w:val="0"/>
          <w:marRight w:val="0"/>
          <w:marTop w:val="0"/>
          <w:marBottom w:val="0"/>
          <w:divBdr>
            <w:top w:val="none" w:sz="0" w:space="0" w:color="auto"/>
            <w:left w:val="none" w:sz="0" w:space="0" w:color="auto"/>
            <w:bottom w:val="none" w:sz="0" w:space="0" w:color="auto"/>
            <w:right w:val="none" w:sz="0" w:space="0" w:color="auto"/>
          </w:divBdr>
          <w:divsChild>
            <w:div w:id="608053160">
              <w:marLeft w:val="0"/>
              <w:marRight w:val="0"/>
              <w:marTop w:val="0"/>
              <w:marBottom w:val="0"/>
              <w:divBdr>
                <w:top w:val="none" w:sz="0" w:space="0" w:color="auto"/>
                <w:left w:val="none" w:sz="0" w:space="0" w:color="auto"/>
                <w:bottom w:val="none" w:sz="0" w:space="0" w:color="auto"/>
                <w:right w:val="none" w:sz="0" w:space="0" w:color="auto"/>
              </w:divBdr>
            </w:div>
          </w:divsChild>
        </w:div>
        <w:div w:id="184052362">
          <w:marLeft w:val="0"/>
          <w:marRight w:val="0"/>
          <w:marTop w:val="0"/>
          <w:marBottom w:val="0"/>
          <w:divBdr>
            <w:top w:val="none" w:sz="0" w:space="0" w:color="auto"/>
            <w:left w:val="none" w:sz="0" w:space="0" w:color="auto"/>
            <w:bottom w:val="none" w:sz="0" w:space="0" w:color="auto"/>
            <w:right w:val="none" w:sz="0" w:space="0" w:color="auto"/>
          </w:divBdr>
          <w:divsChild>
            <w:div w:id="685249297">
              <w:marLeft w:val="0"/>
              <w:marRight w:val="0"/>
              <w:marTop w:val="0"/>
              <w:marBottom w:val="0"/>
              <w:divBdr>
                <w:top w:val="none" w:sz="0" w:space="0" w:color="auto"/>
                <w:left w:val="none" w:sz="0" w:space="0" w:color="auto"/>
                <w:bottom w:val="none" w:sz="0" w:space="0" w:color="auto"/>
                <w:right w:val="none" w:sz="0" w:space="0" w:color="auto"/>
              </w:divBdr>
            </w:div>
          </w:divsChild>
        </w:div>
        <w:div w:id="1066610077">
          <w:marLeft w:val="0"/>
          <w:marRight w:val="0"/>
          <w:marTop w:val="0"/>
          <w:marBottom w:val="0"/>
          <w:divBdr>
            <w:top w:val="none" w:sz="0" w:space="0" w:color="auto"/>
            <w:left w:val="none" w:sz="0" w:space="0" w:color="auto"/>
            <w:bottom w:val="none" w:sz="0" w:space="0" w:color="auto"/>
            <w:right w:val="none" w:sz="0" w:space="0" w:color="auto"/>
          </w:divBdr>
          <w:divsChild>
            <w:div w:id="1303342753">
              <w:marLeft w:val="0"/>
              <w:marRight w:val="0"/>
              <w:marTop w:val="0"/>
              <w:marBottom w:val="0"/>
              <w:divBdr>
                <w:top w:val="none" w:sz="0" w:space="0" w:color="auto"/>
                <w:left w:val="none" w:sz="0" w:space="0" w:color="auto"/>
                <w:bottom w:val="none" w:sz="0" w:space="0" w:color="auto"/>
                <w:right w:val="none" w:sz="0" w:space="0" w:color="auto"/>
              </w:divBdr>
            </w:div>
          </w:divsChild>
        </w:div>
        <w:div w:id="797453334">
          <w:marLeft w:val="0"/>
          <w:marRight w:val="0"/>
          <w:marTop w:val="0"/>
          <w:marBottom w:val="0"/>
          <w:divBdr>
            <w:top w:val="none" w:sz="0" w:space="0" w:color="auto"/>
            <w:left w:val="none" w:sz="0" w:space="0" w:color="auto"/>
            <w:bottom w:val="none" w:sz="0" w:space="0" w:color="auto"/>
            <w:right w:val="none" w:sz="0" w:space="0" w:color="auto"/>
          </w:divBdr>
          <w:divsChild>
            <w:div w:id="2020230777">
              <w:marLeft w:val="0"/>
              <w:marRight w:val="0"/>
              <w:marTop w:val="0"/>
              <w:marBottom w:val="0"/>
              <w:divBdr>
                <w:top w:val="none" w:sz="0" w:space="0" w:color="auto"/>
                <w:left w:val="none" w:sz="0" w:space="0" w:color="auto"/>
                <w:bottom w:val="none" w:sz="0" w:space="0" w:color="auto"/>
                <w:right w:val="none" w:sz="0" w:space="0" w:color="auto"/>
              </w:divBdr>
            </w:div>
          </w:divsChild>
        </w:div>
        <w:div w:id="772362642">
          <w:marLeft w:val="0"/>
          <w:marRight w:val="0"/>
          <w:marTop w:val="0"/>
          <w:marBottom w:val="0"/>
          <w:divBdr>
            <w:top w:val="none" w:sz="0" w:space="0" w:color="auto"/>
            <w:left w:val="none" w:sz="0" w:space="0" w:color="auto"/>
            <w:bottom w:val="none" w:sz="0" w:space="0" w:color="auto"/>
            <w:right w:val="none" w:sz="0" w:space="0" w:color="auto"/>
          </w:divBdr>
          <w:divsChild>
            <w:div w:id="1257638510">
              <w:marLeft w:val="0"/>
              <w:marRight w:val="0"/>
              <w:marTop w:val="0"/>
              <w:marBottom w:val="0"/>
              <w:divBdr>
                <w:top w:val="none" w:sz="0" w:space="0" w:color="auto"/>
                <w:left w:val="none" w:sz="0" w:space="0" w:color="auto"/>
                <w:bottom w:val="none" w:sz="0" w:space="0" w:color="auto"/>
                <w:right w:val="none" w:sz="0" w:space="0" w:color="auto"/>
              </w:divBdr>
            </w:div>
          </w:divsChild>
        </w:div>
        <w:div w:id="1430544579">
          <w:marLeft w:val="0"/>
          <w:marRight w:val="0"/>
          <w:marTop w:val="0"/>
          <w:marBottom w:val="0"/>
          <w:divBdr>
            <w:top w:val="none" w:sz="0" w:space="0" w:color="auto"/>
            <w:left w:val="none" w:sz="0" w:space="0" w:color="auto"/>
            <w:bottom w:val="none" w:sz="0" w:space="0" w:color="auto"/>
            <w:right w:val="none" w:sz="0" w:space="0" w:color="auto"/>
          </w:divBdr>
          <w:divsChild>
            <w:div w:id="1855609905">
              <w:marLeft w:val="0"/>
              <w:marRight w:val="0"/>
              <w:marTop w:val="0"/>
              <w:marBottom w:val="0"/>
              <w:divBdr>
                <w:top w:val="none" w:sz="0" w:space="0" w:color="auto"/>
                <w:left w:val="none" w:sz="0" w:space="0" w:color="auto"/>
                <w:bottom w:val="none" w:sz="0" w:space="0" w:color="auto"/>
                <w:right w:val="none" w:sz="0" w:space="0" w:color="auto"/>
              </w:divBdr>
            </w:div>
          </w:divsChild>
        </w:div>
        <w:div w:id="124201940">
          <w:marLeft w:val="0"/>
          <w:marRight w:val="0"/>
          <w:marTop w:val="0"/>
          <w:marBottom w:val="0"/>
          <w:divBdr>
            <w:top w:val="none" w:sz="0" w:space="0" w:color="auto"/>
            <w:left w:val="none" w:sz="0" w:space="0" w:color="auto"/>
            <w:bottom w:val="none" w:sz="0" w:space="0" w:color="auto"/>
            <w:right w:val="none" w:sz="0" w:space="0" w:color="auto"/>
          </w:divBdr>
          <w:divsChild>
            <w:div w:id="1105734292">
              <w:marLeft w:val="0"/>
              <w:marRight w:val="0"/>
              <w:marTop w:val="0"/>
              <w:marBottom w:val="0"/>
              <w:divBdr>
                <w:top w:val="none" w:sz="0" w:space="0" w:color="auto"/>
                <w:left w:val="none" w:sz="0" w:space="0" w:color="auto"/>
                <w:bottom w:val="none" w:sz="0" w:space="0" w:color="auto"/>
                <w:right w:val="none" w:sz="0" w:space="0" w:color="auto"/>
              </w:divBdr>
            </w:div>
          </w:divsChild>
        </w:div>
        <w:div w:id="2062095490">
          <w:marLeft w:val="0"/>
          <w:marRight w:val="0"/>
          <w:marTop w:val="0"/>
          <w:marBottom w:val="0"/>
          <w:divBdr>
            <w:top w:val="none" w:sz="0" w:space="0" w:color="auto"/>
            <w:left w:val="none" w:sz="0" w:space="0" w:color="auto"/>
            <w:bottom w:val="none" w:sz="0" w:space="0" w:color="auto"/>
            <w:right w:val="none" w:sz="0" w:space="0" w:color="auto"/>
          </w:divBdr>
          <w:divsChild>
            <w:div w:id="65957041">
              <w:marLeft w:val="0"/>
              <w:marRight w:val="0"/>
              <w:marTop w:val="0"/>
              <w:marBottom w:val="0"/>
              <w:divBdr>
                <w:top w:val="none" w:sz="0" w:space="0" w:color="auto"/>
                <w:left w:val="none" w:sz="0" w:space="0" w:color="auto"/>
                <w:bottom w:val="none" w:sz="0" w:space="0" w:color="auto"/>
                <w:right w:val="none" w:sz="0" w:space="0" w:color="auto"/>
              </w:divBdr>
            </w:div>
          </w:divsChild>
        </w:div>
        <w:div w:id="562911603">
          <w:marLeft w:val="0"/>
          <w:marRight w:val="0"/>
          <w:marTop w:val="0"/>
          <w:marBottom w:val="0"/>
          <w:divBdr>
            <w:top w:val="none" w:sz="0" w:space="0" w:color="auto"/>
            <w:left w:val="none" w:sz="0" w:space="0" w:color="auto"/>
            <w:bottom w:val="none" w:sz="0" w:space="0" w:color="auto"/>
            <w:right w:val="none" w:sz="0" w:space="0" w:color="auto"/>
          </w:divBdr>
          <w:divsChild>
            <w:div w:id="1366977474">
              <w:marLeft w:val="0"/>
              <w:marRight w:val="0"/>
              <w:marTop w:val="0"/>
              <w:marBottom w:val="0"/>
              <w:divBdr>
                <w:top w:val="none" w:sz="0" w:space="0" w:color="auto"/>
                <w:left w:val="none" w:sz="0" w:space="0" w:color="auto"/>
                <w:bottom w:val="none" w:sz="0" w:space="0" w:color="auto"/>
                <w:right w:val="none" w:sz="0" w:space="0" w:color="auto"/>
              </w:divBdr>
            </w:div>
          </w:divsChild>
        </w:div>
        <w:div w:id="1677423232">
          <w:marLeft w:val="0"/>
          <w:marRight w:val="0"/>
          <w:marTop w:val="0"/>
          <w:marBottom w:val="0"/>
          <w:divBdr>
            <w:top w:val="none" w:sz="0" w:space="0" w:color="auto"/>
            <w:left w:val="none" w:sz="0" w:space="0" w:color="auto"/>
            <w:bottom w:val="none" w:sz="0" w:space="0" w:color="auto"/>
            <w:right w:val="none" w:sz="0" w:space="0" w:color="auto"/>
          </w:divBdr>
          <w:divsChild>
            <w:div w:id="805245152">
              <w:marLeft w:val="0"/>
              <w:marRight w:val="0"/>
              <w:marTop w:val="0"/>
              <w:marBottom w:val="0"/>
              <w:divBdr>
                <w:top w:val="none" w:sz="0" w:space="0" w:color="auto"/>
                <w:left w:val="none" w:sz="0" w:space="0" w:color="auto"/>
                <w:bottom w:val="none" w:sz="0" w:space="0" w:color="auto"/>
                <w:right w:val="none" w:sz="0" w:space="0" w:color="auto"/>
              </w:divBdr>
            </w:div>
          </w:divsChild>
        </w:div>
        <w:div w:id="183372666">
          <w:marLeft w:val="0"/>
          <w:marRight w:val="0"/>
          <w:marTop w:val="0"/>
          <w:marBottom w:val="0"/>
          <w:divBdr>
            <w:top w:val="none" w:sz="0" w:space="0" w:color="auto"/>
            <w:left w:val="none" w:sz="0" w:space="0" w:color="auto"/>
            <w:bottom w:val="none" w:sz="0" w:space="0" w:color="auto"/>
            <w:right w:val="none" w:sz="0" w:space="0" w:color="auto"/>
          </w:divBdr>
          <w:divsChild>
            <w:div w:id="858548638">
              <w:marLeft w:val="0"/>
              <w:marRight w:val="0"/>
              <w:marTop w:val="0"/>
              <w:marBottom w:val="0"/>
              <w:divBdr>
                <w:top w:val="none" w:sz="0" w:space="0" w:color="auto"/>
                <w:left w:val="none" w:sz="0" w:space="0" w:color="auto"/>
                <w:bottom w:val="none" w:sz="0" w:space="0" w:color="auto"/>
                <w:right w:val="none" w:sz="0" w:space="0" w:color="auto"/>
              </w:divBdr>
            </w:div>
          </w:divsChild>
        </w:div>
        <w:div w:id="1525561056">
          <w:marLeft w:val="0"/>
          <w:marRight w:val="0"/>
          <w:marTop w:val="0"/>
          <w:marBottom w:val="0"/>
          <w:divBdr>
            <w:top w:val="none" w:sz="0" w:space="0" w:color="auto"/>
            <w:left w:val="none" w:sz="0" w:space="0" w:color="auto"/>
            <w:bottom w:val="none" w:sz="0" w:space="0" w:color="auto"/>
            <w:right w:val="none" w:sz="0" w:space="0" w:color="auto"/>
          </w:divBdr>
          <w:divsChild>
            <w:div w:id="1349942677">
              <w:marLeft w:val="0"/>
              <w:marRight w:val="0"/>
              <w:marTop w:val="0"/>
              <w:marBottom w:val="0"/>
              <w:divBdr>
                <w:top w:val="none" w:sz="0" w:space="0" w:color="auto"/>
                <w:left w:val="none" w:sz="0" w:space="0" w:color="auto"/>
                <w:bottom w:val="none" w:sz="0" w:space="0" w:color="auto"/>
                <w:right w:val="none" w:sz="0" w:space="0" w:color="auto"/>
              </w:divBdr>
            </w:div>
          </w:divsChild>
        </w:div>
        <w:div w:id="1097096643">
          <w:marLeft w:val="0"/>
          <w:marRight w:val="0"/>
          <w:marTop w:val="0"/>
          <w:marBottom w:val="0"/>
          <w:divBdr>
            <w:top w:val="none" w:sz="0" w:space="0" w:color="auto"/>
            <w:left w:val="none" w:sz="0" w:space="0" w:color="auto"/>
            <w:bottom w:val="none" w:sz="0" w:space="0" w:color="auto"/>
            <w:right w:val="none" w:sz="0" w:space="0" w:color="auto"/>
          </w:divBdr>
          <w:divsChild>
            <w:div w:id="1111583253">
              <w:marLeft w:val="0"/>
              <w:marRight w:val="0"/>
              <w:marTop w:val="0"/>
              <w:marBottom w:val="0"/>
              <w:divBdr>
                <w:top w:val="none" w:sz="0" w:space="0" w:color="auto"/>
                <w:left w:val="none" w:sz="0" w:space="0" w:color="auto"/>
                <w:bottom w:val="none" w:sz="0" w:space="0" w:color="auto"/>
                <w:right w:val="none" w:sz="0" w:space="0" w:color="auto"/>
              </w:divBdr>
            </w:div>
          </w:divsChild>
        </w:div>
        <w:div w:id="268391059">
          <w:marLeft w:val="0"/>
          <w:marRight w:val="0"/>
          <w:marTop w:val="0"/>
          <w:marBottom w:val="0"/>
          <w:divBdr>
            <w:top w:val="none" w:sz="0" w:space="0" w:color="auto"/>
            <w:left w:val="none" w:sz="0" w:space="0" w:color="auto"/>
            <w:bottom w:val="none" w:sz="0" w:space="0" w:color="auto"/>
            <w:right w:val="none" w:sz="0" w:space="0" w:color="auto"/>
          </w:divBdr>
          <w:divsChild>
            <w:div w:id="938023848">
              <w:marLeft w:val="0"/>
              <w:marRight w:val="0"/>
              <w:marTop w:val="0"/>
              <w:marBottom w:val="0"/>
              <w:divBdr>
                <w:top w:val="none" w:sz="0" w:space="0" w:color="auto"/>
                <w:left w:val="none" w:sz="0" w:space="0" w:color="auto"/>
                <w:bottom w:val="none" w:sz="0" w:space="0" w:color="auto"/>
                <w:right w:val="none" w:sz="0" w:space="0" w:color="auto"/>
              </w:divBdr>
            </w:div>
          </w:divsChild>
        </w:div>
        <w:div w:id="1197499299">
          <w:marLeft w:val="0"/>
          <w:marRight w:val="0"/>
          <w:marTop w:val="0"/>
          <w:marBottom w:val="0"/>
          <w:divBdr>
            <w:top w:val="none" w:sz="0" w:space="0" w:color="auto"/>
            <w:left w:val="none" w:sz="0" w:space="0" w:color="auto"/>
            <w:bottom w:val="none" w:sz="0" w:space="0" w:color="auto"/>
            <w:right w:val="none" w:sz="0" w:space="0" w:color="auto"/>
          </w:divBdr>
          <w:divsChild>
            <w:div w:id="1702778027">
              <w:marLeft w:val="0"/>
              <w:marRight w:val="0"/>
              <w:marTop w:val="0"/>
              <w:marBottom w:val="0"/>
              <w:divBdr>
                <w:top w:val="none" w:sz="0" w:space="0" w:color="auto"/>
                <w:left w:val="none" w:sz="0" w:space="0" w:color="auto"/>
                <w:bottom w:val="none" w:sz="0" w:space="0" w:color="auto"/>
                <w:right w:val="none" w:sz="0" w:space="0" w:color="auto"/>
              </w:divBdr>
            </w:div>
          </w:divsChild>
        </w:div>
        <w:div w:id="357312583">
          <w:marLeft w:val="0"/>
          <w:marRight w:val="0"/>
          <w:marTop w:val="0"/>
          <w:marBottom w:val="0"/>
          <w:divBdr>
            <w:top w:val="none" w:sz="0" w:space="0" w:color="auto"/>
            <w:left w:val="none" w:sz="0" w:space="0" w:color="auto"/>
            <w:bottom w:val="none" w:sz="0" w:space="0" w:color="auto"/>
            <w:right w:val="none" w:sz="0" w:space="0" w:color="auto"/>
          </w:divBdr>
          <w:divsChild>
            <w:div w:id="113791429">
              <w:marLeft w:val="0"/>
              <w:marRight w:val="0"/>
              <w:marTop w:val="0"/>
              <w:marBottom w:val="0"/>
              <w:divBdr>
                <w:top w:val="none" w:sz="0" w:space="0" w:color="auto"/>
                <w:left w:val="none" w:sz="0" w:space="0" w:color="auto"/>
                <w:bottom w:val="none" w:sz="0" w:space="0" w:color="auto"/>
                <w:right w:val="none" w:sz="0" w:space="0" w:color="auto"/>
              </w:divBdr>
            </w:div>
          </w:divsChild>
        </w:div>
        <w:div w:id="1695038014">
          <w:marLeft w:val="0"/>
          <w:marRight w:val="0"/>
          <w:marTop w:val="0"/>
          <w:marBottom w:val="0"/>
          <w:divBdr>
            <w:top w:val="none" w:sz="0" w:space="0" w:color="auto"/>
            <w:left w:val="none" w:sz="0" w:space="0" w:color="auto"/>
            <w:bottom w:val="none" w:sz="0" w:space="0" w:color="auto"/>
            <w:right w:val="none" w:sz="0" w:space="0" w:color="auto"/>
          </w:divBdr>
          <w:divsChild>
            <w:div w:id="1055549613">
              <w:marLeft w:val="0"/>
              <w:marRight w:val="0"/>
              <w:marTop w:val="0"/>
              <w:marBottom w:val="0"/>
              <w:divBdr>
                <w:top w:val="none" w:sz="0" w:space="0" w:color="auto"/>
                <w:left w:val="none" w:sz="0" w:space="0" w:color="auto"/>
                <w:bottom w:val="none" w:sz="0" w:space="0" w:color="auto"/>
                <w:right w:val="none" w:sz="0" w:space="0" w:color="auto"/>
              </w:divBdr>
            </w:div>
          </w:divsChild>
        </w:div>
        <w:div w:id="166678864">
          <w:marLeft w:val="0"/>
          <w:marRight w:val="0"/>
          <w:marTop w:val="0"/>
          <w:marBottom w:val="0"/>
          <w:divBdr>
            <w:top w:val="none" w:sz="0" w:space="0" w:color="auto"/>
            <w:left w:val="none" w:sz="0" w:space="0" w:color="auto"/>
            <w:bottom w:val="none" w:sz="0" w:space="0" w:color="auto"/>
            <w:right w:val="none" w:sz="0" w:space="0" w:color="auto"/>
          </w:divBdr>
          <w:divsChild>
            <w:div w:id="1803959727">
              <w:marLeft w:val="0"/>
              <w:marRight w:val="0"/>
              <w:marTop w:val="0"/>
              <w:marBottom w:val="0"/>
              <w:divBdr>
                <w:top w:val="none" w:sz="0" w:space="0" w:color="auto"/>
                <w:left w:val="none" w:sz="0" w:space="0" w:color="auto"/>
                <w:bottom w:val="none" w:sz="0" w:space="0" w:color="auto"/>
                <w:right w:val="none" w:sz="0" w:space="0" w:color="auto"/>
              </w:divBdr>
            </w:div>
          </w:divsChild>
        </w:div>
        <w:div w:id="1011562350">
          <w:marLeft w:val="0"/>
          <w:marRight w:val="0"/>
          <w:marTop w:val="0"/>
          <w:marBottom w:val="0"/>
          <w:divBdr>
            <w:top w:val="none" w:sz="0" w:space="0" w:color="auto"/>
            <w:left w:val="none" w:sz="0" w:space="0" w:color="auto"/>
            <w:bottom w:val="none" w:sz="0" w:space="0" w:color="auto"/>
            <w:right w:val="none" w:sz="0" w:space="0" w:color="auto"/>
          </w:divBdr>
          <w:divsChild>
            <w:div w:id="273830973">
              <w:marLeft w:val="0"/>
              <w:marRight w:val="0"/>
              <w:marTop w:val="0"/>
              <w:marBottom w:val="0"/>
              <w:divBdr>
                <w:top w:val="none" w:sz="0" w:space="0" w:color="auto"/>
                <w:left w:val="none" w:sz="0" w:space="0" w:color="auto"/>
                <w:bottom w:val="none" w:sz="0" w:space="0" w:color="auto"/>
                <w:right w:val="none" w:sz="0" w:space="0" w:color="auto"/>
              </w:divBdr>
            </w:div>
          </w:divsChild>
        </w:div>
        <w:div w:id="147282628">
          <w:marLeft w:val="0"/>
          <w:marRight w:val="0"/>
          <w:marTop w:val="0"/>
          <w:marBottom w:val="0"/>
          <w:divBdr>
            <w:top w:val="none" w:sz="0" w:space="0" w:color="auto"/>
            <w:left w:val="none" w:sz="0" w:space="0" w:color="auto"/>
            <w:bottom w:val="none" w:sz="0" w:space="0" w:color="auto"/>
            <w:right w:val="none" w:sz="0" w:space="0" w:color="auto"/>
          </w:divBdr>
          <w:divsChild>
            <w:div w:id="134690410">
              <w:marLeft w:val="0"/>
              <w:marRight w:val="0"/>
              <w:marTop w:val="0"/>
              <w:marBottom w:val="0"/>
              <w:divBdr>
                <w:top w:val="none" w:sz="0" w:space="0" w:color="auto"/>
                <w:left w:val="none" w:sz="0" w:space="0" w:color="auto"/>
                <w:bottom w:val="none" w:sz="0" w:space="0" w:color="auto"/>
                <w:right w:val="none" w:sz="0" w:space="0" w:color="auto"/>
              </w:divBdr>
            </w:div>
          </w:divsChild>
        </w:div>
        <w:div w:id="266426129">
          <w:marLeft w:val="0"/>
          <w:marRight w:val="0"/>
          <w:marTop w:val="0"/>
          <w:marBottom w:val="0"/>
          <w:divBdr>
            <w:top w:val="none" w:sz="0" w:space="0" w:color="auto"/>
            <w:left w:val="none" w:sz="0" w:space="0" w:color="auto"/>
            <w:bottom w:val="none" w:sz="0" w:space="0" w:color="auto"/>
            <w:right w:val="none" w:sz="0" w:space="0" w:color="auto"/>
          </w:divBdr>
          <w:divsChild>
            <w:div w:id="1195730678">
              <w:marLeft w:val="0"/>
              <w:marRight w:val="0"/>
              <w:marTop w:val="0"/>
              <w:marBottom w:val="0"/>
              <w:divBdr>
                <w:top w:val="none" w:sz="0" w:space="0" w:color="auto"/>
                <w:left w:val="none" w:sz="0" w:space="0" w:color="auto"/>
                <w:bottom w:val="none" w:sz="0" w:space="0" w:color="auto"/>
                <w:right w:val="none" w:sz="0" w:space="0" w:color="auto"/>
              </w:divBdr>
            </w:div>
          </w:divsChild>
        </w:div>
        <w:div w:id="83378235">
          <w:marLeft w:val="0"/>
          <w:marRight w:val="0"/>
          <w:marTop w:val="0"/>
          <w:marBottom w:val="0"/>
          <w:divBdr>
            <w:top w:val="none" w:sz="0" w:space="0" w:color="auto"/>
            <w:left w:val="none" w:sz="0" w:space="0" w:color="auto"/>
            <w:bottom w:val="none" w:sz="0" w:space="0" w:color="auto"/>
            <w:right w:val="none" w:sz="0" w:space="0" w:color="auto"/>
          </w:divBdr>
          <w:divsChild>
            <w:div w:id="934051455">
              <w:marLeft w:val="0"/>
              <w:marRight w:val="0"/>
              <w:marTop w:val="0"/>
              <w:marBottom w:val="0"/>
              <w:divBdr>
                <w:top w:val="none" w:sz="0" w:space="0" w:color="auto"/>
                <w:left w:val="none" w:sz="0" w:space="0" w:color="auto"/>
                <w:bottom w:val="none" w:sz="0" w:space="0" w:color="auto"/>
                <w:right w:val="none" w:sz="0" w:space="0" w:color="auto"/>
              </w:divBdr>
            </w:div>
          </w:divsChild>
        </w:div>
        <w:div w:id="2085910678">
          <w:marLeft w:val="0"/>
          <w:marRight w:val="0"/>
          <w:marTop w:val="0"/>
          <w:marBottom w:val="0"/>
          <w:divBdr>
            <w:top w:val="none" w:sz="0" w:space="0" w:color="auto"/>
            <w:left w:val="none" w:sz="0" w:space="0" w:color="auto"/>
            <w:bottom w:val="none" w:sz="0" w:space="0" w:color="auto"/>
            <w:right w:val="none" w:sz="0" w:space="0" w:color="auto"/>
          </w:divBdr>
          <w:divsChild>
            <w:div w:id="696128550">
              <w:marLeft w:val="0"/>
              <w:marRight w:val="0"/>
              <w:marTop w:val="0"/>
              <w:marBottom w:val="0"/>
              <w:divBdr>
                <w:top w:val="none" w:sz="0" w:space="0" w:color="auto"/>
                <w:left w:val="none" w:sz="0" w:space="0" w:color="auto"/>
                <w:bottom w:val="none" w:sz="0" w:space="0" w:color="auto"/>
                <w:right w:val="none" w:sz="0" w:space="0" w:color="auto"/>
              </w:divBdr>
            </w:div>
          </w:divsChild>
        </w:div>
        <w:div w:id="111828413">
          <w:marLeft w:val="0"/>
          <w:marRight w:val="0"/>
          <w:marTop w:val="0"/>
          <w:marBottom w:val="0"/>
          <w:divBdr>
            <w:top w:val="none" w:sz="0" w:space="0" w:color="auto"/>
            <w:left w:val="none" w:sz="0" w:space="0" w:color="auto"/>
            <w:bottom w:val="none" w:sz="0" w:space="0" w:color="auto"/>
            <w:right w:val="none" w:sz="0" w:space="0" w:color="auto"/>
          </w:divBdr>
          <w:divsChild>
            <w:div w:id="1206719703">
              <w:marLeft w:val="0"/>
              <w:marRight w:val="0"/>
              <w:marTop w:val="0"/>
              <w:marBottom w:val="0"/>
              <w:divBdr>
                <w:top w:val="none" w:sz="0" w:space="0" w:color="auto"/>
                <w:left w:val="none" w:sz="0" w:space="0" w:color="auto"/>
                <w:bottom w:val="none" w:sz="0" w:space="0" w:color="auto"/>
                <w:right w:val="none" w:sz="0" w:space="0" w:color="auto"/>
              </w:divBdr>
            </w:div>
          </w:divsChild>
        </w:div>
        <w:div w:id="830294923">
          <w:marLeft w:val="0"/>
          <w:marRight w:val="0"/>
          <w:marTop w:val="0"/>
          <w:marBottom w:val="0"/>
          <w:divBdr>
            <w:top w:val="none" w:sz="0" w:space="0" w:color="auto"/>
            <w:left w:val="none" w:sz="0" w:space="0" w:color="auto"/>
            <w:bottom w:val="none" w:sz="0" w:space="0" w:color="auto"/>
            <w:right w:val="none" w:sz="0" w:space="0" w:color="auto"/>
          </w:divBdr>
          <w:divsChild>
            <w:div w:id="871847106">
              <w:marLeft w:val="0"/>
              <w:marRight w:val="0"/>
              <w:marTop w:val="0"/>
              <w:marBottom w:val="0"/>
              <w:divBdr>
                <w:top w:val="none" w:sz="0" w:space="0" w:color="auto"/>
                <w:left w:val="none" w:sz="0" w:space="0" w:color="auto"/>
                <w:bottom w:val="none" w:sz="0" w:space="0" w:color="auto"/>
                <w:right w:val="none" w:sz="0" w:space="0" w:color="auto"/>
              </w:divBdr>
            </w:div>
          </w:divsChild>
        </w:div>
        <w:div w:id="506559438">
          <w:marLeft w:val="0"/>
          <w:marRight w:val="0"/>
          <w:marTop w:val="0"/>
          <w:marBottom w:val="0"/>
          <w:divBdr>
            <w:top w:val="none" w:sz="0" w:space="0" w:color="auto"/>
            <w:left w:val="none" w:sz="0" w:space="0" w:color="auto"/>
            <w:bottom w:val="none" w:sz="0" w:space="0" w:color="auto"/>
            <w:right w:val="none" w:sz="0" w:space="0" w:color="auto"/>
          </w:divBdr>
          <w:divsChild>
            <w:div w:id="745155151">
              <w:marLeft w:val="0"/>
              <w:marRight w:val="0"/>
              <w:marTop w:val="0"/>
              <w:marBottom w:val="0"/>
              <w:divBdr>
                <w:top w:val="none" w:sz="0" w:space="0" w:color="auto"/>
                <w:left w:val="none" w:sz="0" w:space="0" w:color="auto"/>
                <w:bottom w:val="none" w:sz="0" w:space="0" w:color="auto"/>
                <w:right w:val="none" w:sz="0" w:space="0" w:color="auto"/>
              </w:divBdr>
            </w:div>
          </w:divsChild>
        </w:div>
        <w:div w:id="1382484476">
          <w:marLeft w:val="0"/>
          <w:marRight w:val="0"/>
          <w:marTop w:val="0"/>
          <w:marBottom w:val="0"/>
          <w:divBdr>
            <w:top w:val="none" w:sz="0" w:space="0" w:color="auto"/>
            <w:left w:val="none" w:sz="0" w:space="0" w:color="auto"/>
            <w:bottom w:val="none" w:sz="0" w:space="0" w:color="auto"/>
            <w:right w:val="none" w:sz="0" w:space="0" w:color="auto"/>
          </w:divBdr>
          <w:divsChild>
            <w:div w:id="804004461">
              <w:marLeft w:val="0"/>
              <w:marRight w:val="0"/>
              <w:marTop w:val="0"/>
              <w:marBottom w:val="0"/>
              <w:divBdr>
                <w:top w:val="none" w:sz="0" w:space="0" w:color="auto"/>
                <w:left w:val="none" w:sz="0" w:space="0" w:color="auto"/>
                <w:bottom w:val="none" w:sz="0" w:space="0" w:color="auto"/>
                <w:right w:val="none" w:sz="0" w:space="0" w:color="auto"/>
              </w:divBdr>
            </w:div>
          </w:divsChild>
        </w:div>
        <w:div w:id="1044984557">
          <w:marLeft w:val="0"/>
          <w:marRight w:val="0"/>
          <w:marTop w:val="0"/>
          <w:marBottom w:val="0"/>
          <w:divBdr>
            <w:top w:val="none" w:sz="0" w:space="0" w:color="auto"/>
            <w:left w:val="none" w:sz="0" w:space="0" w:color="auto"/>
            <w:bottom w:val="none" w:sz="0" w:space="0" w:color="auto"/>
            <w:right w:val="none" w:sz="0" w:space="0" w:color="auto"/>
          </w:divBdr>
          <w:divsChild>
            <w:div w:id="423112452">
              <w:marLeft w:val="0"/>
              <w:marRight w:val="0"/>
              <w:marTop w:val="0"/>
              <w:marBottom w:val="0"/>
              <w:divBdr>
                <w:top w:val="none" w:sz="0" w:space="0" w:color="auto"/>
                <w:left w:val="none" w:sz="0" w:space="0" w:color="auto"/>
                <w:bottom w:val="none" w:sz="0" w:space="0" w:color="auto"/>
                <w:right w:val="none" w:sz="0" w:space="0" w:color="auto"/>
              </w:divBdr>
            </w:div>
          </w:divsChild>
        </w:div>
        <w:div w:id="194270463">
          <w:marLeft w:val="0"/>
          <w:marRight w:val="0"/>
          <w:marTop w:val="0"/>
          <w:marBottom w:val="0"/>
          <w:divBdr>
            <w:top w:val="none" w:sz="0" w:space="0" w:color="auto"/>
            <w:left w:val="none" w:sz="0" w:space="0" w:color="auto"/>
            <w:bottom w:val="none" w:sz="0" w:space="0" w:color="auto"/>
            <w:right w:val="none" w:sz="0" w:space="0" w:color="auto"/>
          </w:divBdr>
          <w:divsChild>
            <w:div w:id="960846107">
              <w:marLeft w:val="0"/>
              <w:marRight w:val="0"/>
              <w:marTop w:val="0"/>
              <w:marBottom w:val="0"/>
              <w:divBdr>
                <w:top w:val="none" w:sz="0" w:space="0" w:color="auto"/>
                <w:left w:val="none" w:sz="0" w:space="0" w:color="auto"/>
                <w:bottom w:val="none" w:sz="0" w:space="0" w:color="auto"/>
                <w:right w:val="none" w:sz="0" w:space="0" w:color="auto"/>
              </w:divBdr>
            </w:div>
          </w:divsChild>
        </w:div>
        <w:div w:id="540173648">
          <w:marLeft w:val="0"/>
          <w:marRight w:val="0"/>
          <w:marTop w:val="0"/>
          <w:marBottom w:val="0"/>
          <w:divBdr>
            <w:top w:val="none" w:sz="0" w:space="0" w:color="auto"/>
            <w:left w:val="none" w:sz="0" w:space="0" w:color="auto"/>
            <w:bottom w:val="none" w:sz="0" w:space="0" w:color="auto"/>
            <w:right w:val="none" w:sz="0" w:space="0" w:color="auto"/>
          </w:divBdr>
          <w:divsChild>
            <w:div w:id="1591816209">
              <w:marLeft w:val="0"/>
              <w:marRight w:val="0"/>
              <w:marTop w:val="0"/>
              <w:marBottom w:val="0"/>
              <w:divBdr>
                <w:top w:val="none" w:sz="0" w:space="0" w:color="auto"/>
                <w:left w:val="none" w:sz="0" w:space="0" w:color="auto"/>
                <w:bottom w:val="none" w:sz="0" w:space="0" w:color="auto"/>
                <w:right w:val="none" w:sz="0" w:space="0" w:color="auto"/>
              </w:divBdr>
            </w:div>
          </w:divsChild>
        </w:div>
        <w:div w:id="834296453">
          <w:marLeft w:val="0"/>
          <w:marRight w:val="0"/>
          <w:marTop w:val="0"/>
          <w:marBottom w:val="0"/>
          <w:divBdr>
            <w:top w:val="none" w:sz="0" w:space="0" w:color="auto"/>
            <w:left w:val="none" w:sz="0" w:space="0" w:color="auto"/>
            <w:bottom w:val="none" w:sz="0" w:space="0" w:color="auto"/>
            <w:right w:val="none" w:sz="0" w:space="0" w:color="auto"/>
          </w:divBdr>
          <w:divsChild>
            <w:div w:id="1142043790">
              <w:marLeft w:val="0"/>
              <w:marRight w:val="0"/>
              <w:marTop w:val="0"/>
              <w:marBottom w:val="0"/>
              <w:divBdr>
                <w:top w:val="none" w:sz="0" w:space="0" w:color="auto"/>
                <w:left w:val="none" w:sz="0" w:space="0" w:color="auto"/>
                <w:bottom w:val="none" w:sz="0" w:space="0" w:color="auto"/>
                <w:right w:val="none" w:sz="0" w:space="0" w:color="auto"/>
              </w:divBdr>
            </w:div>
          </w:divsChild>
        </w:div>
        <w:div w:id="882249113">
          <w:marLeft w:val="0"/>
          <w:marRight w:val="0"/>
          <w:marTop w:val="0"/>
          <w:marBottom w:val="0"/>
          <w:divBdr>
            <w:top w:val="none" w:sz="0" w:space="0" w:color="auto"/>
            <w:left w:val="none" w:sz="0" w:space="0" w:color="auto"/>
            <w:bottom w:val="none" w:sz="0" w:space="0" w:color="auto"/>
            <w:right w:val="none" w:sz="0" w:space="0" w:color="auto"/>
          </w:divBdr>
          <w:divsChild>
            <w:div w:id="1408185626">
              <w:marLeft w:val="0"/>
              <w:marRight w:val="0"/>
              <w:marTop w:val="0"/>
              <w:marBottom w:val="0"/>
              <w:divBdr>
                <w:top w:val="none" w:sz="0" w:space="0" w:color="auto"/>
                <w:left w:val="none" w:sz="0" w:space="0" w:color="auto"/>
                <w:bottom w:val="none" w:sz="0" w:space="0" w:color="auto"/>
                <w:right w:val="none" w:sz="0" w:space="0" w:color="auto"/>
              </w:divBdr>
            </w:div>
          </w:divsChild>
        </w:div>
        <w:div w:id="1370912155">
          <w:marLeft w:val="0"/>
          <w:marRight w:val="0"/>
          <w:marTop w:val="0"/>
          <w:marBottom w:val="0"/>
          <w:divBdr>
            <w:top w:val="none" w:sz="0" w:space="0" w:color="auto"/>
            <w:left w:val="none" w:sz="0" w:space="0" w:color="auto"/>
            <w:bottom w:val="none" w:sz="0" w:space="0" w:color="auto"/>
            <w:right w:val="none" w:sz="0" w:space="0" w:color="auto"/>
          </w:divBdr>
          <w:divsChild>
            <w:div w:id="618534428">
              <w:marLeft w:val="0"/>
              <w:marRight w:val="0"/>
              <w:marTop w:val="0"/>
              <w:marBottom w:val="0"/>
              <w:divBdr>
                <w:top w:val="none" w:sz="0" w:space="0" w:color="auto"/>
                <w:left w:val="none" w:sz="0" w:space="0" w:color="auto"/>
                <w:bottom w:val="none" w:sz="0" w:space="0" w:color="auto"/>
                <w:right w:val="none" w:sz="0" w:space="0" w:color="auto"/>
              </w:divBdr>
            </w:div>
          </w:divsChild>
        </w:div>
        <w:div w:id="1280911983">
          <w:marLeft w:val="0"/>
          <w:marRight w:val="0"/>
          <w:marTop w:val="0"/>
          <w:marBottom w:val="0"/>
          <w:divBdr>
            <w:top w:val="none" w:sz="0" w:space="0" w:color="auto"/>
            <w:left w:val="none" w:sz="0" w:space="0" w:color="auto"/>
            <w:bottom w:val="none" w:sz="0" w:space="0" w:color="auto"/>
            <w:right w:val="none" w:sz="0" w:space="0" w:color="auto"/>
          </w:divBdr>
          <w:divsChild>
            <w:div w:id="1825470274">
              <w:marLeft w:val="0"/>
              <w:marRight w:val="0"/>
              <w:marTop w:val="0"/>
              <w:marBottom w:val="0"/>
              <w:divBdr>
                <w:top w:val="none" w:sz="0" w:space="0" w:color="auto"/>
                <w:left w:val="none" w:sz="0" w:space="0" w:color="auto"/>
                <w:bottom w:val="none" w:sz="0" w:space="0" w:color="auto"/>
                <w:right w:val="none" w:sz="0" w:space="0" w:color="auto"/>
              </w:divBdr>
            </w:div>
          </w:divsChild>
        </w:div>
        <w:div w:id="1294024761">
          <w:marLeft w:val="0"/>
          <w:marRight w:val="0"/>
          <w:marTop w:val="0"/>
          <w:marBottom w:val="0"/>
          <w:divBdr>
            <w:top w:val="none" w:sz="0" w:space="0" w:color="auto"/>
            <w:left w:val="none" w:sz="0" w:space="0" w:color="auto"/>
            <w:bottom w:val="none" w:sz="0" w:space="0" w:color="auto"/>
            <w:right w:val="none" w:sz="0" w:space="0" w:color="auto"/>
          </w:divBdr>
          <w:divsChild>
            <w:div w:id="1743210520">
              <w:marLeft w:val="0"/>
              <w:marRight w:val="0"/>
              <w:marTop w:val="0"/>
              <w:marBottom w:val="0"/>
              <w:divBdr>
                <w:top w:val="none" w:sz="0" w:space="0" w:color="auto"/>
                <w:left w:val="none" w:sz="0" w:space="0" w:color="auto"/>
                <w:bottom w:val="none" w:sz="0" w:space="0" w:color="auto"/>
                <w:right w:val="none" w:sz="0" w:space="0" w:color="auto"/>
              </w:divBdr>
            </w:div>
          </w:divsChild>
        </w:div>
        <w:div w:id="1330795289">
          <w:marLeft w:val="0"/>
          <w:marRight w:val="0"/>
          <w:marTop w:val="0"/>
          <w:marBottom w:val="0"/>
          <w:divBdr>
            <w:top w:val="none" w:sz="0" w:space="0" w:color="auto"/>
            <w:left w:val="none" w:sz="0" w:space="0" w:color="auto"/>
            <w:bottom w:val="none" w:sz="0" w:space="0" w:color="auto"/>
            <w:right w:val="none" w:sz="0" w:space="0" w:color="auto"/>
          </w:divBdr>
          <w:divsChild>
            <w:div w:id="1643192114">
              <w:marLeft w:val="0"/>
              <w:marRight w:val="0"/>
              <w:marTop w:val="0"/>
              <w:marBottom w:val="0"/>
              <w:divBdr>
                <w:top w:val="none" w:sz="0" w:space="0" w:color="auto"/>
                <w:left w:val="none" w:sz="0" w:space="0" w:color="auto"/>
                <w:bottom w:val="none" w:sz="0" w:space="0" w:color="auto"/>
                <w:right w:val="none" w:sz="0" w:space="0" w:color="auto"/>
              </w:divBdr>
            </w:div>
          </w:divsChild>
        </w:div>
        <w:div w:id="1779451871">
          <w:marLeft w:val="0"/>
          <w:marRight w:val="0"/>
          <w:marTop w:val="0"/>
          <w:marBottom w:val="0"/>
          <w:divBdr>
            <w:top w:val="none" w:sz="0" w:space="0" w:color="auto"/>
            <w:left w:val="none" w:sz="0" w:space="0" w:color="auto"/>
            <w:bottom w:val="none" w:sz="0" w:space="0" w:color="auto"/>
            <w:right w:val="none" w:sz="0" w:space="0" w:color="auto"/>
          </w:divBdr>
          <w:divsChild>
            <w:div w:id="2058578043">
              <w:marLeft w:val="0"/>
              <w:marRight w:val="0"/>
              <w:marTop w:val="0"/>
              <w:marBottom w:val="0"/>
              <w:divBdr>
                <w:top w:val="none" w:sz="0" w:space="0" w:color="auto"/>
                <w:left w:val="none" w:sz="0" w:space="0" w:color="auto"/>
                <w:bottom w:val="none" w:sz="0" w:space="0" w:color="auto"/>
                <w:right w:val="none" w:sz="0" w:space="0" w:color="auto"/>
              </w:divBdr>
            </w:div>
          </w:divsChild>
        </w:div>
        <w:div w:id="1124277333">
          <w:marLeft w:val="0"/>
          <w:marRight w:val="0"/>
          <w:marTop w:val="0"/>
          <w:marBottom w:val="0"/>
          <w:divBdr>
            <w:top w:val="none" w:sz="0" w:space="0" w:color="auto"/>
            <w:left w:val="none" w:sz="0" w:space="0" w:color="auto"/>
            <w:bottom w:val="none" w:sz="0" w:space="0" w:color="auto"/>
            <w:right w:val="none" w:sz="0" w:space="0" w:color="auto"/>
          </w:divBdr>
          <w:divsChild>
            <w:div w:id="1205096519">
              <w:marLeft w:val="0"/>
              <w:marRight w:val="0"/>
              <w:marTop w:val="0"/>
              <w:marBottom w:val="0"/>
              <w:divBdr>
                <w:top w:val="none" w:sz="0" w:space="0" w:color="auto"/>
                <w:left w:val="none" w:sz="0" w:space="0" w:color="auto"/>
                <w:bottom w:val="none" w:sz="0" w:space="0" w:color="auto"/>
                <w:right w:val="none" w:sz="0" w:space="0" w:color="auto"/>
              </w:divBdr>
            </w:div>
          </w:divsChild>
        </w:div>
        <w:div w:id="2095853830">
          <w:marLeft w:val="0"/>
          <w:marRight w:val="0"/>
          <w:marTop w:val="0"/>
          <w:marBottom w:val="0"/>
          <w:divBdr>
            <w:top w:val="none" w:sz="0" w:space="0" w:color="auto"/>
            <w:left w:val="none" w:sz="0" w:space="0" w:color="auto"/>
            <w:bottom w:val="none" w:sz="0" w:space="0" w:color="auto"/>
            <w:right w:val="none" w:sz="0" w:space="0" w:color="auto"/>
          </w:divBdr>
          <w:divsChild>
            <w:div w:id="1839878246">
              <w:marLeft w:val="0"/>
              <w:marRight w:val="0"/>
              <w:marTop w:val="0"/>
              <w:marBottom w:val="0"/>
              <w:divBdr>
                <w:top w:val="none" w:sz="0" w:space="0" w:color="auto"/>
                <w:left w:val="none" w:sz="0" w:space="0" w:color="auto"/>
                <w:bottom w:val="none" w:sz="0" w:space="0" w:color="auto"/>
                <w:right w:val="none" w:sz="0" w:space="0" w:color="auto"/>
              </w:divBdr>
            </w:div>
          </w:divsChild>
        </w:div>
        <w:div w:id="960453524">
          <w:marLeft w:val="0"/>
          <w:marRight w:val="0"/>
          <w:marTop w:val="0"/>
          <w:marBottom w:val="0"/>
          <w:divBdr>
            <w:top w:val="none" w:sz="0" w:space="0" w:color="auto"/>
            <w:left w:val="none" w:sz="0" w:space="0" w:color="auto"/>
            <w:bottom w:val="none" w:sz="0" w:space="0" w:color="auto"/>
            <w:right w:val="none" w:sz="0" w:space="0" w:color="auto"/>
          </w:divBdr>
          <w:divsChild>
            <w:div w:id="1023626951">
              <w:marLeft w:val="0"/>
              <w:marRight w:val="0"/>
              <w:marTop w:val="0"/>
              <w:marBottom w:val="0"/>
              <w:divBdr>
                <w:top w:val="none" w:sz="0" w:space="0" w:color="auto"/>
                <w:left w:val="none" w:sz="0" w:space="0" w:color="auto"/>
                <w:bottom w:val="none" w:sz="0" w:space="0" w:color="auto"/>
                <w:right w:val="none" w:sz="0" w:space="0" w:color="auto"/>
              </w:divBdr>
            </w:div>
          </w:divsChild>
        </w:div>
        <w:div w:id="1203634817">
          <w:marLeft w:val="0"/>
          <w:marRight w:val="0"/>
          <w:marTop w:val="0"/>
          <w:marBottom w:val="0"/>
          <w:divBdr>
            <w:top w:val="none" w:sz="0" w:space="0" w:color="auto"/>
            <w:left w:val="none" w:sz="0" w:space="0" w:color="auto"/>
            <w:bottom w:val="none" w:sz="0" w:space="0" w:color="auto"/>
            <w:right w:val="none" w:sz="0" w:space="0" w:color="auto"/>
          </w:divBdr>
          <w:divsChild>
            <w:div w:id="1384596496">
              <w:marLeft w:val="0"/>
              <w:marRight w:val="0"/>
              <w:marTop w:val="0"/>
              <w:marBottom w:val="0"/>
              <w:divBdr>
                <w:top w:val="none" w:sz="0" w:space="0" w:color="auto"/>
                <w:left w:val="none" w:sz="0" w:space="0" w:color="auto"/>
                <w:bottom w:val="none" w:sz="0" w:space="0" w:color="auto"/>
                <w:right w:val="none" w:sz="0" w:space="0" w:color="auto"/>
              </w:divBdr>
            </w:div>
          </w:divsChild>
        </w:div>
        <w:div w:id="1774128396">
          <w:marLeft w:val="0"/>
          <w:marRight w:val="0"/>
          <w:marTop w:val="0"/>
          <w:marBottom w:val="0"/>
          <w:divBdr>
            <w:top w:val="none" w:sz="0" w:space="0" w:color="auto"/>
            <w:left w:val="none" w:sz="0" w:space="0" w:color="auto"/>
            <w:bottom w:val="none" w:sz="0" w:space="0" w:color="auto"/>
            <w:right w:val="none" w:sz="0" w:space="0" w:color="auto"/>
          </w:divBdr>
          <w:divsChild>
            <w:div w:id="402990756">
              <w:marLeft w:val="0"/>
              <w:marRight w:val="0"/>
              <w:marTop w:val="0"/>
              <w:marBottom w:val="0"/>
              <w:divBdr>
                <w:top w:val="none" w:sz="0" w:space="0" w:color="auto"/>
                <w:left w:val="none" w:sz="0" w:space="0" w:color="auto"/>
                <w:bottom w:val="none" w:sz="0" w:space="0" w:color="auto"/>
                <w:right w:val="none" w:sz="0" w:space="0" w:color="auto"/>
              </w:divBdr>
            </w:div>
          </w:divsChild>
        </w:div>
        <w:div w:id="877166003">
          <w:marLeft w:val="0"/>
          <w:marRight w:val="0"/>
          <w:marTop w:val="0"/>
          <w:marBottom w:val="0"/>
          <w:divBdr>
            <w:top w:val="none" w:sz="0" w:space="0" w:color="auto"/>
            <w:left w:val="none" w:sz="0" w:space="0" w:color="auto"/>
            <w:bottom w:val="none" w:sz="0" w:space="0" w:color="auto"/>
            <w:right w:val="none" w:sz="0" w:space="0" w:color="auto"/>
          </w:divBdr>
          <w:divsChild>
            <w:div w:id="155846528">
              <w:marLeft w:val="0"/>
              <w:marRight w:val="0"/>
              <w:marTop w:val="0"/>
              <w:marBottom w:val="0"/>
              <w:divBdr>
                <w:top w:val="none" w:sz="0" w:space="0" w:color="auto"/>
                <w:left w:val="none" w:sz="0" w:space="0" w:color="auto"/>
                <w:bottom w:val="none" w:sz="0" w:space="0" w:color="auto"/>
                <w:right w:val="none" w:sz="0" w:space="0" w:color="auto"/>
              </w:divBdr>
            </w:div>
          </w:divsChild>
        </w:div>
        <w:div w:id="1888687695">
          <w:marLeft w:val="0"/>
          <w:marRight w:val="0"/>
          <w:marTop w:val="0"/>
          <w:marBottom w:val="0"/>
          <w:divBdr>
            <w:top w:val="none" w:sz="0" w:space="0" w:color="auto"/>
            <w:left w:val="none" w:sz="0" w:space="0" w:color="auto"/>
            <w:bottom w:val="none" w:sz="0" w:space="0" w:color="auto"/>
            <w:right w:val="none" w:sz="0" w:space="0" w:color="auto"/>
          </w:divBdr>
          <w:divsChild>
            <w:div w:id="1829906364">
              <w:marLeft w:val="0"/>
              <w:marRight w:val="0"/>
              <w:marTop w:val="0"/>
              <w:marBottom w:val="0"/>
              <w:divBdr>
                <w:top w:val="none" w:sz="0" w:space="0" w:color="auto"/>
                <w:left w:val="none" w:sz="0" w:space="0" w:color="auto"/>
                <w:bottom w:val="none" w:sz="0" w:space="0" w:color="auto"/>
                <w:right w:val="none" w:sz="0" w:space="0" w:color="auto"/>
              </w:divBdr>
            </w:div>
          </w:divsChild>
        </w:div>
        <w:div w:id="1820607046">
          <w:marLeft w:val="0"/>
          <w:marRight w:val="0"/>
          <w:marTop w:val="0"/>
          <w:marBottom w:val="0"/>
          <w:divBdr>
            <w:top w:val="none" w:sz="0" w:space="0" w:color="auto"/>
            <w:left w:val="none" w:sz="0" w:space="0" w:color="auto"/>
            <w:bottom w:val="none" w:sz="0" w:space="0" w:color="auto"/>
            <w:right w:val="none" w:sz="0" w:space="0" w:color="auto"/>
          </w:divBdr>
          <w:divsChild>
            <w:div w:id="1978953138">
              <w:marLeft w:val="0"/>
              <w:marRight w:val="0"/>
              <w:marTop w:val="0"/>
              <w:marBottom w:val="0"/>
              <w:divBdr>
                <w:top w:val="none" w:sz="0" w:space="0" w:color="auto"/>
                <w:left w:val="none" w:sz="0" w:space="0" w:color="auto"/>
                <w:bottom w:val="none" w:sz="0" w:space="0" w:color="auto"/>
                <w:right w:val="none" w:sz="0" w:space="0" w:color="auto"/>
              </w:divBdr>
            </w:div>
          </w:divsChild>
        </w:div>
        <w:div w:id="1419323306">
          <w:marLeft w:val="0"/>
          <w:marRight w:val="0"/>
          <w:marTop w:val="0"/>
          <w:marBottom w:val="0"/>
          <w:divBdr>
            <w:top w:val="none" w:sz="0" w:space="0" w:color="auto"/>
            <w:left w:val="none" w:sz="0" w:space="0" w:color="auto"/>
            <w:bottom w:val="none" w:sz="0" w:space="0" w:color="auto"/>
            <w:right w:val="none" w:sz="0" w:space="0" w:color="auto"/>
          </w:divBdr>
          <w:divsChild>
            <w:div w:id="177814561">
              <w:marLeft w:val="0"/>
              <w:marRight w:val="0"/>
              <w:marTop w:val="0"/>
              <w:marBottom w:val="0"/>
              <w:divBdr>
                <w:top w:val="none" w:sz="0" w:space="0" w:color="auto"/>
                <w:left w:val="none" w:sz="0" w:space="0" w:color="auto"/>
                <w:bottom w:val="none" w:sz="0" w:space="0" w:color="auto"/>
                <w:right w:val="none" w:sz="0" w:space="0" w:color="auto"/>
              </w:divBdr>
            </w:div>
          </w:divsChild>
        </w:div>
        <w:div w:id="455292340">
          <w:marLeft w:val="0"/>
          <w:marRight w:val="0"/>
          <w:marTop w:val="0"/>
          <w:marBottom w:val="0"/>
          <w:divBdr>
            <w:top w:val="none" w:sz="0" w:space="0" w:color="auto"/>
            <w:left w:val="none" w:sz="0" w:space="0" w:color="auto"/>
            <w:bottom w:val="none" w:sz="0" w:space="0" w:color="auto"/>
            <w:right w:val="none" w:sz="0" w:space="0" w:color="auto"/>
          </w:divBdr>
          <w:divsChild>
            <w:div w:id="815296607">
              <w:marLeft w:val="0"/>
              <w:marRight w:val="0"/>
              <w:marTop w:val="0"/>
              <w:marBottom w:val="0"/>
              <w:divBdr>
                <w:top w:val="none" w:sz="0" w:space="0" w:color="auto"/>
                <w:left w:val="none" w:sz="0" w:space="0" w:color="auto"/>
                <w:bottom w:val="none" w:sz="0" w:space="0" w:color="auto"/>
                <w:right w:val="none" w:sz="0" w:space="0" w:color="auto"/>
              </w:divBdr>
            </w:div>
          </w:divsChild>
        </w:div>
        <w:div w:id="1260988533">
          <w:marLeft w:val="0"/>
          <w:marRight w:val="0"/>
          <w:marTop w:val="0"/>
          <w:marBottom w:val="0"/>
          <w:divBdr>
            <w:top w:val="none" w:sz="0" w:space="0" w:color="auto"/>
            <w:left w:val="none" w:sz="0" w:space="0" w:color="auto"/>
            <w:bottom w:val="none" w:sz="0" w:space="0" w:color="auto"/>
            <w:right w:val="none" w:sz="0" w:space="0" w:color="auto"/>
          </w:divBdr>
          <w:divsChild>
            <w:div w:id="1638414232">
              <w:marLeft w:val="0"/>
              <w:marRight w:val="0"/>
              <w:marTop w:val="0"/>
              <w:marBottom w:val="0"/>
              <w:divBdr>
                <w:top w:val="none" w:sz="0" w:space="0" w:color="auto"/>
                <w:left w:val="none" w:sz="0" w:space="0" w:color="auto"/>
                <w:bottom w:val="none" w:sz="0" w:space="0" w:color="auto"/>
                <w:right w:val="none" w:sz="0" w:space="0" w:color="auto"/>
              </w:divBdr>
            </w:div>
          </w:divsChild>
        </w:div>
        <w:div w:id="274216998">
          <w:marLeft w:val="0"/>
          <w:marRight w:val="0"/>
          <w:marTop w:val="0"/>
          <w:marBottom w:val="0"/>
          <w:divBdr>
            <w:top w:val="none" w:sz="0" w:space="0" w:color="auto"/>
            <w:left w:val="none" w:sz="0" w:space="0" w:color="auto"/>
            <w:bottom w:val="none" w:sz="0" w:space="0" w:color="auto"/>
            <w:right w:val="none" w:sz="0" w:space="0" w:color="auto"/>
          </w:divBdr>
          <w:divsChild>
            <w:div w:id="463349723">
              <w:marLeft w:val="0"/>
              <w:marRight w:val="0"/>
              <w:marTop w:val="0"/>
              <w:marBottom w:val="0"/>
              <w:divBdr>
                <w:top w:val="none" w:sz="0" w:space="0" w:color="auto"/>
                <w:left w:val="none" w:sz="0" w:space="0" w:color="auto"/>
                <w:bottom w:val="none" w:sz="0" w:space="0" w:color="auto"/>
                <w:right w:val="none" w:sz="0" w:space="0" w:color="auto"/>
              </w:divBdr>
            </w:div>
          </w:divsChild>
        </w:div>
        <w:div w:id="1875998361">
          <w:marLeft w:val="0"/>
          <w:marRight w:val="0"/>
          <w:marTop w:val="0"/>
          <w:marBottom w:val="0"/>
          <w:divBdr>
            <w:top w:val="none" w:sz="0" w:space="0" w:color="auto"/>
            <w:left w:val="none" w:sz="0" w:space="0" w:color="auto"/>
            <w:bottom w:val="none" w:sz="0" w:space="0" w:color="auto"/>
            <w:right w:val="none" w:sz="0" w:space="0" w:color="auto"/>
          </w:divBdr>
          <w:divsChild>
            <w:div w:id="797575098">
              <w:marLeft w:val="0"/>
              <w:marRight w:val="0"/>
              <w:marTop w:val="0"/>
              <w:marBottom w:val="0"/>
              <w:divBdr>
                <w:top w:val="none" w:sz="0" w:space="0" w:color="auto"/>
                <w:left w:val="none" w:sz="0" w:space="0" w:color="auto"/>
                <w:bottom w:val="none" w:sz="0" w:space="0" w:color="auto"/>
                <w:right w:val="none" w:sz="0" w:space="0" w:color="auto"/>
              </w:divBdr>
            </w:div>
          </w:divsChild>
        </w:div>
        <w:div w:id="358702203">
          <w:marLeft w:val="0"/>
          <w:marRight w:val="0"/>
          <w:marTop w:val="0"/>
          <w:marBottom w:val="0"/>
          <w:divBdr>
            <w:top w:val="none" w:sz="0" w:space="0" w:color="auto"/>
            <w:left w:val="none" w:sz="0" w:space="0" w:color="auto"/>
            <w:bottom w:val="none" w:sz="0" w:space="0" w:color="auto"/>
            <w:right w:val="none" w:sz="0" w:space="0" w:color="auto"/>
          </w:divBdr>
          <w:divsChild>
            <w:div w:id="80377725">
              <w:marLeft w:val="0"/>
              <w:marRight w:val="0"/>
              <w:marTop w:val="0"/>
              <w:marBottom w:val="0"/>
              <w:divBdr>
                <w:top w:val="none" w:sz="0" w:space="0" w:color="auto"/>
                <w:left w:val="none" w:sz="0" w:space="0" w:color="auto"/>
                <w:bottom w:val="none" w:sz="0" w:space="0" w:color="auto"/>
                <w:right w:val="none" w:sz="0" w:space="0" w:color="auto"/>
              </w:divBdr>
            </w:div>
          </w:divsChild>
        </w:div>
        <w:div w:id="1697921852">
          <w:marLeft w:val="0"/>
          <w:marRight w:val="0"/>
          <w:marTop w:val="0"/>
          <w:marBottom w:val="0"/>
          <w:divBdr>
            <w:top w:val="none" w:sz="0" w:space="0" w:color="auto"/>
            <w:left w:val="none" w:sz="0" w:space="0" w:color="auto"/>
            <w:bottom w:val="none" w:sz="0" w:space="0" w:color="auto"/>
            <w:right w:val="none" w:sz="0" w:space="0" w:color="auto"/>
          </w:divBdr>
          <w:divsChild>
            <w:div w:id="2250327">
              <w:marLeft w:val="0"/>
              <w:marRight w:val="0"/>
              <w:marTop w:val="0"/>
              <w:marBottom w:val="0"/>
              <w:divBdr>
                <w:top w:val="none" w:sz="0" w:space="0" w:color="auto"/>
                <w:left w:val="none" w:sz="0" w:space="0" w:color="auto"/>
                <w:bottom w:val="none" w:sz="0" w:space="0" w:color="auto"/>
                <w:right w:val="none" w:sz="0" w:space="0" w:color="auto"/>
              </w:divBdr>
            </w:div>
          </w:divsChild>
        </w:div>
        <w:div w:id="1771849731">
          <w:marLeft w:val="0"/>
          <w:marRight w:val="0"/>
          <w:marTop w:val="0"/>
          <w:marBottom w:val="0"/>
          <w:divBdr>
            <w:top w:val="none" w:sz="0" w:space="0" w:color="auto"/>
            <w:left w:val="none" w:sz="0" w:space="0" w:color="auto"/>
            <w:bottom w:val="none" w:sz="0" w:space="0" w:color="auto"/>
            <w:right w:val="none" w:sz="0" w:space="0" w:color="auto"/>
          </w:divBdr>
          <w:divsChild>
            <w:div w:id="171727074">
              <w:marLeft w:val="0"/>
              <w:marRight w:val="0"/>
              <w:marTop w:val="0"/>
              <w:marBottom w:val="0"/>
              <w:divBdr>
                <w:top w:val="none" w:sz="0" w:space="0" w:color="auto"/>
                <w:left w:val="none" w:sz="0" w:space="0" w:color="auto"/>
                <w:bottom w:val="none" w:sz="0" w:space="0" w:color="auto"/>
                <w:right w:val="none" w:sz="0" w:space="0" w:color="auto"/>
              </w:divBdr>
            </w:div>
          </w:divsChild>
        </w:div>
        <w:div w:id="450364819">
          <w:marLeft w:val="0"/>
          <w:marRight w:val="0"/>
          <w:marTop w:val="0"/>
          <w:marBottom w:val="0"/>
          <w:divBdr>
            <w:top w:val="none" w:sz="0" w:space="0" w:color="auto"/>
            <w:left w:val="none" w:sz="0" w:space="0" w:color="auto"/>
            <w:bottom w:val="none" w:sz="0" w:space="0" w:color="auto"/>
            <w:right w:val="none" w:sz="0" w:space="0" w:color="auto"/>
          </w:divBdr>
          <w:divsChild>
            <w:div w:id="661935798">
              <w:marLeft w:val="0"/>
              <w:marRight w:val="0"/>
              <w:marTop w:val="0"/>
              <w:marBottom w:val="0"/>
              <w:divBdr>
                <w:top w:val="none" w:sz="0" w:space="0" w:color="auto"/>
                <w:left w:val="none" w:sz="0" w:space="0" w:color="auto"/>
                <w:bottom w:val="none" w:sz="0" w:space="0" w:color="auto"/>
                <w:right w:val="none" w:sz="0" w:space="0" w:color="auto"/>
              </w:divBdr>
            </w:div>
          </w:divsChild>
        </w:div>
        <w:div w:id="1015038769">
          <w:marLeft w:val="0"/>
          <w:marRight w:val="0"/>
          <w:marTop w:val="0"/>
          <w:marBottom w:val="0"/>
          <w:divBdr>
            <w:top w:val="none" w:sz="0" w:space="0" w:color="auto"/>
            <w:left w:val="none" w:sz="0" w:space="0" w:color="auto"/>
            <w:bottom w:val="none" w:sz="0" w:space="0" w:color="auto"/>
            <w:right w:val="none" w:sz="0" w:space="0" w:color="auto"/>
          </w:divBdr>
          <w:divsChild>
            <w:div w:id="1610315933">
              <w:marLeft w:val="0"/>
              <w:marRight w:val="0"/>
              <w:marTop w:val="0"/>
              <w:marBottom w:val="0"/>
              <w:divBdr>
                <w:top w:val="none" w:sz="0" w:space="0" w:color="auto"/>
                <w:left w:val="none" w:sz="0" w:space="0" w:color="auto"/>
                <w:bottom w:val="none" w:sz="0" w:space="0" w:color="auto"/>
                <w:right w:val="none" w:sz="0" w:space="0" w:color="auto"/>
              </w:divBdr>
            </w:div>
          </w:divsChild>
        </w:div>
        <w:div w:id="1839886816">
          <w:marLeft w:val="0"/>
          <w:marRight w:val="0"/>
          <w:marTop w:val="0"/>
          <w:marBottom w:val="0"/>
          <w:divBdr>
            <w:top w:val="none" w:sz="0" w:space="0" w:color="auto"/>
            <w:left w:val="none" w:sz="0" w:space="0" w:color="auto"/>
            <w:bottom w:val="none" w:sz="0" w:space="0" w:color="auto"/>
            <w:right w:val="none" w:sz="0" w:space="0" w:color="auto"/>
          </w:divBdr>
          <w:divsChild>
            <w:div w:id="1090547939">
              <w:marLeft w:val="0"/>
              <w:marRight w:val="0"/>
              <w:marTop w:val="0"/>
              <w:marBottom w:val="0"/>
              <w:divBdr>
                <w:top w:val="none" w:sz="0" w:space="0" w:color="auto"/>
                <w:left w:val="none" w:sz="0" w:space="0" w:color="auto"/>
                <w:bottom w:val="none" w:sz="0" w:space="0" w:color="auto"/>
                <w:right w:val="none" w:sz="0" w:space="0" w:color="auto"/>
              </w:divBdr>
            </w:div>
          </w:divsChild>
        </w:div>
        <w:div w:id="766924651">
          <w:marLeft w:val="0"/>
          <w:marRight w:val="0"/>
          <w:marTop w:val="0"/>
          <w:marBottom w:val="0"/>
          <w:divBdr>
            <w:top w:val="none" w:sz="0" w:space="0" w:color="auto"/>
            <w:left w:val="none" w:sz="0" w:space="0" w:color="auto"/>
            <w:bottom w:val="none" w:sz="0" w:space="0" w:color="auto"/>
            <w:right w:val="none" w:sz="0" w:space="0" w:color="auto"/>
          </w:divBdr>
          <w:divsChild>
            <w:div w:id="1409770274">
              <w:marLeft w:val="0"/>
              <w:marRight w:val="0"/>
              <w:marTop w:val="0"/>
              <w:marBottom w:val="0"/>
              <w:divBdr>
                <w:top w:val="none" w:sz="0" w:space="0" w:color="auto"/>
                <w:left w:val="none" w:sz="0" w:space="0" w:color="auto"/>
                <w:bottom w:val="none" w:sz="0" w:space="0" w:color="auto"/>
                <w:right w:val="none" w:sz="0" w:space="0" w:color="auto"/>
              </w:divBdr>
            </w:div>
          </w:divsChild>
        </w:div>
        <w:div w:id="703556279">
          <w:marLeft w:val="0"/>
          <w:marRight w:val="0"/>
          <w:marTop w:val="0"/>
          <w:marBottom w:val="0"/>
          <w:divBdr>
            <w:top w:val="none" w:sz="0" w:space="0" w:color="auto"/>
            <w:left w:val="none" w:sz="0" w:space="0" w:color="auto"/>
            <w:bottom w:val="none" w:sz="0" w:space="0" w:color="auto"/>
            <w:right w:val="none" w:sz="0" w:space="0" w:color="auto"/>
          </w:divBdr>
          <w:divsChild>
            <w:div w:id="1379889751">
              <w:marLeft w:val="0"/>
              <w:marRight w:val="0"/>
              <w:marTop w:val="0"/>
              <w:marBottom w:val="0"/>
              <w:divBdr>
                <w:top w:val="none" w:sz="0" w:space="0" w:color="auto"/>
                <w:left w:val="none" w:sz="0" w:space="0" w:color="auto"/>
                <w:bottom w:val="none" w:sz="0" w:space="0" w:color="auto"/>
                <w:right w:val="none" w:sz="0" w:space="0" w:color="auto"/>
              </w:divBdr>
            </w:div>
          </w:divsChild>
        </w:div>
        <w:div w:id="240220340">
          <w:marLeft w:val="0"/>
          <w:marRight w:val="0"/>
          <w:marTop w:val="0"/>
          <w:marBottom w:val="0"/>
          <w:divBdr>
            <w:top w:val="none" w:sz="0" w:space="0" w:color="auto"/>
            <w:left w:val="none" w:sz="0" w:space="0" w:color="auto"/>
            <w:bottom w:val="none" w:sz="0" w:space="0" w:color="auto"/>
            <w:right w:val="none" w:sz="0" w:space="0" w:color="auto"/>
          </w:divBdr>
          <w:divsChild>
            <w:div w:id="449862202">
              <w:marLeft w:val="0"/>
              <w:marRight w:val="0"/>
              <w:marTop w:val="0"/>
              <w:marBottom w:val="0"/>
              <w:divBdr>
                <w:top w:val="none" w:sz="0" w:space="0" w:color="auto"/>
                <w:left w:val="none" w:sz="0" w:space="0" w:color="auto"/>
                <w:bottom w:val="none" w:sz="0" w:space="0" w:color="auto"/>
                <w:right w:val="none" w:sz="0" w:space="0" w:color="auto"/>
              </w:divBdr>
            </w:div>
          </w:divsChild>
        </w:div>
        <w:div w:id="1765153339">
          <w:marLeft w:val="0"/>
          <w:marRight w:val="0"/>
          <w:marTop w:val="0"/>
          <w:marBottom w:val="0"/>
          <w:divBdr>
            <w:top w:val="none" w:sz="0" w:space="0" w:color="auto"/>
            <w:left w:val="none" w:sz="0" w:space="0" w:color="auto"/>
            <w:bottom w:val="none" w:sz="0" w:space="0" w:color="auto"/>
            <w:right w:val="none" w:sz="0" w:space="0" w:color="auto"/>
          </w:divBdr>
          <w:divsChild>
            <w:div w:id="1312755816">
              <w:marLeft w:val="0"/>
              <w:marRight w:val="0"/>
              <w:marTop w:val="0"/>
              <w:marBottom w:val="0"/>
              <w:divBdr>
                <w:top w:val="none" w:sz="0" w:space="0" w:color="auto"/>
                <w:left w:val="none" w:sz="0" w:space="0" w:color="auto"/>
                <w:bottom w:val="none" w:sz="0" w:space="0" w:color="auto"/>
                <w:right w:val="none" w:sz="0" w:space="0" w:color="auto"/>
              </w:divBdr>
            </w:div>
          </w:divsChild>
        </w:div>
        <w:div w:id="1236666716">
          <w:marLeft w:val="0"/>
          <w:marRight w:val="0"/>
          <w:marTop w:val="0"/>
          <w:marBottom w:val="0"/>
          <w:divBdr>
            <w:top w:val="none" w:sz="0" w:space="0" w:color="auto"/>
            <w:left w:val="none" w:sz="0" w:space="0" w:color="auto"/>
            <w:bottom w:val="none" w:sz="0" w:space="0" w:color="auto"/>
            <w:right w:val="none" w:sz="0" w:space="0" w:color="auto"/>
          </w:divBdr>
          <w:divsChild>
            <w:div w:id="1580824880">
              <w:marLeft w:val="0"/>
              <w:marRight w:val="0"/>
              <w:marTop w:val="0"/>
              <w:marBottom w:val="0"/>
              <w:divBdr>
                <w:top w:val="none" w:sz="0" w:space="0" w:color="auto"/>
                <w:left w:val="none" w:sz="0" w:space="0" w:color="auto"/>
                <w:bottom w:val="none" w:sz="0" w:space="0" w:color="auto"/>
                <w:right w:val="none" w:sz="0" w:space="0" w:color="auto"/>
              </w:divBdr>
            </w:div>
          </w:divsChild>
        </w:div>
        <w:div w:id="1919097872">
          <w:marLeft w:val="0"/>
          <w:marRight w:val="0"/>
          <w:marTop w:val="0"/>
          <w:marBottom w:val="0"/>
          <w:divBdr>
            <w:top w:val="none" w:sz="0" w:space="0" w:color="auto"/>
            <w:left w:val="none" w:sz="0" w:space="0" w:color="auto"/>
            <w:bottom w:val="none" w:sz="0" w:space="0" w:color="auto"/>
            <w:right w:val="none" w:sz="0" w:space="0" w:color="auto"/>
          </w:divBdr>
          <w:divsChild>
            <w:div w:id="332222819">
              <w:marLeft w:val="0"/>
              <w:marRight w:val="0"/>
              <w:marTop w:val="0"/>
              <w:marBottom w:val="0"/>
              <w:divBdr>
                <w:top w:val="none" w:sz="0" w:space="0" w:color="auto"/>
                <w:left w:val="none" w:sz="0" w:space="0" w:color="auto"/>
                <w:bottom w:val="none" w:sz="0" w:space="0" w:color="auto"/>
                <w:right w:val="none" w:sz="0" w:space="0" w:color="auto"/>
              </w:divBdr>
            </w:div>
          </w:divsChild>
        </w:div>
        <w:div w:id="1332954451">
          <w:marLeft w:val="0"/>
          <w:marRight w:val="0"/>
          <w:marTop w:val="0"/>
          <w:marBottom w:val="0"/>
          <w:divBdr>
            <w:top w:val="none" w:sz="0" w:space="0" w:color="auto"/>
            <w:left w:val="none" w:sz="0" w:space="0" w:color="auto"/>
            <w:bottom w:val="none" w:sz="0" w:space="0" w:color="auto"/>
            <w:right w:val="none" w:sz="0" w:space="0" w:color="auto"/>
          </w:divBdr>
          <w:divsChild>
            <w:div w:id="428231874">
              <w:marLeft w:val="0"/>
              <w:marRight w:val="0"/>
              <w:marTop w:val="0"/>
              <w:marBottom w:val="0"/>
              <w:divBdr>
                <w:top w:val="none" w:sz="0" w:space="0" w:color="auto"/>
                <w:left w:val="none" w:sz="0" w:space="0" w:color="auto"/>
                <w:bottom w:val="none" w:sz="0" w:space="0" w:color="auto"/>
                <w:right w:val="none" w:sz="0" w:space="0" w:color="auto"/>
              </w:divBdr>
            </w:div>
          </w:divsChild>
        </w:div>
        <w:div w:id="381369234">
          <w:marLeft w:val="0"/>
          <w:marRight w:val="0"/>
          <w:marTop w:val="0"/>
          <w:marBottom w:val="0"/>
          <w:divBdr>
            <w:top w:val="none" w:sz="0" w:space="0" w:color="auto"/>
            <w:left w:val="none" w:sz="0" w:space="0" w:color="auto"/>
            <w:bottom w:val="none" w:sz="0" w:space="0" w:color="auto"/>
            <w:right w:val="none" w:sz="0" w:space="0" w:color="auto"/>
          </w:divBdr>
          <w:divsChild>
            <w:div w:id="201094133">
              <w:marLeft w:val="0"/>
              <w:marRight w:val="0"/>
              <w:marTop w:val="0"/>
              <w:marBottom w:val="0"/>
              <w:divBdr>
                <w:top w:val="none" w:sz="0" w:space="0" w:color="auto"/>
                <w:left w:val="none" w:sz="0" w:space="0" w:color="auto"/>
                <w:bottom w:val="none" w:sz="0" w:space="0" w:color="auto"/>
                <w:right w:val="none" w:sz="0" w:space="0" w:color="auto"/>
              </w:divBdr>
            </w:div>
          </w:divsChild>
        </w:div>
        <w:div w:id="1470704502">
          <w:marLeft w:val="0"/>
          <w:marRight w:val="0"/>
          <w:marTop w:val="0"/>
          <w:marBottom w:val="0"/>
          <w:divBdr>
            <w:top w:val="none" w:sz="0" w:space="0" w:color="auto"/>
            <w:left w:val="none" w:sz="0" w:space="0" w:color="auto"/>
            <w:bottom w:val="none" w:sz="0" w:space="0" w:color="auto"/>
            <w:right w:val="none" w:sz="0" w:space="0" w:color="auto"/>
          </w:divBdr>
          <w:divsChild>
            <w:div w:id="1825118879">
              <w:marLeft w:val="0"/>
              <w:marRight w:val="0"/>
              <w:marTop w:val="0"/>
              <w:marBottom w:val="0"/>
              <w:divBdr>
                <w:top w:val="none" w:sz="0" w:space="0" w:color="auto"/>
                <w:left w:val="none" w:sz="0" w:space="0" w:color="auto"/>
                <w:bottom w:val="none" w:sz="0" w:space="0" w:color="auto"/>
                <w:right w:val="none" w:sz="0" w:space="0" w:color="auto"/>
              </w:divBdr>
            </w:div>
          </w:divsChild>
        </w:div>
        <w:div w:id="1564682252">
          <w:marLeft w:val="0"/>
          <w:marRight w:val="0"/>
          <w:marTop w:val="0"/>
          <w:marBottom w:val="0"/>
          <w:divBdr>
            <w:top w:val="none" w:sz="0" w:space="0" w:color="auto"/>
            <w:left w:val="none" w:sz="0" w:space="0" w:color="auto"/>
            <w:bottom w:val="none" w:sz="0" w:space="0" w:color="auto"/>
            <w:right w:val="none" w:sz="0" w:space="0" w:color="auto"/>
          </w:divBdr>
          <w:divsChild>
            <w:div w:id="1495997034">
              <w:marLeft w:val="0"/>
              <w:marRight w:val="0"/>
              <w:marTop w:val="0"/>
              <w:marBottom w:val="0"/>
              <w:divBdr>
                <w:top w:val="none" w:sz="0" w:space="0" w:color="auto"/>
                <w:left w:val="none" w:sz="0" w:space="0" w:color="auto"/>
                <w:bottom w:val="none" w:sz="0" w:space="0" w:color="auto"/>
                <w:right w:val="none" w:sz="0" w:space="0" w:color="auto"/>
              </w:divBdr>
            </w:div>
          </w:divsChild>
        </w:div>
        <w:div w:id="1428889369">
          <w:marLeft w:val="0"/>
          <w:marRight w:val="0"/>
          <w:marTop w:val="0"/>
          <w:marBottom w:val="0"/>
          <w:divBdr>
            <w:top w:val="none" w:sz="0" w:space="0" w:color="auto"/>
            <w:left w:val="none" w:sz="0" w:space="0" w:color="auto"/>
            <w:bottom w:val="none" w:sz="0" w:space="0" w:color="auto"/>
            <w:right w:val="none" w:sz="0" w:space="0" w:color="auto"/>
          </w:divBdr>
          <w:divsChild>
            <w:div w:id="1599409065">
              <w:marLeft w:val="0"/>
              <w:marRight w:val="0"/>
              <w:marTop w:val="0"/>
              <w:marBottom w:val="0"/>
              <w:divBdr>
                <w:top w:val="none" w:sz="0" w:space="0" w:color="auto"/>
                <w:left w:val="none" w:sz="0" w:space="0" w:color="auto"/>
                <w:bottom w:val="none" w:sz="0" w:space="0" w:color="auto"/>
                <w:right w:val="none" w:sz="0" w:space="0" w:color="auto"/>
              </w:divBdr>
            </w:div>
          </w:divsChild>
        </w:div>
        <w:div w:id="179782758">
          <w:marLeft w:val="0"/>
          <w:marRight w:val="0"/>
          <w:marTop w:val="0"/>
          <w:marBottom w:val="0"/>
          <w:divBdr>
            <w:top w:val="none" w:sz="0" w:space="0" w:color="auto"/>
            <w:left w:val="none" w:sz="0" w:space="0" w:color="auto"/>
            <w:bottom w:val="none" w:sz="0" w:space="0" w:color="auto"/>
            <w:right w:val="none" w:sz="0" w:space="0" w:color="auto"/>
          </w:divBdr>
          <w:divsChild>
            <w:div w:id="456607469">
              <w:marLeft w:val="0"/>
              <w:marRight w:val="0"/>
              <w:marTop w:val="0"/>
              <w:marBottom w:val="0"/>
              <w:divBdr>
                <w:top w:val="none" w:sz="0" w:space="0" w:color="auto"/>
                <w:left w:val="none" w:sz="0" w:space="0" w:color="auto"/>
                <w:bottom w:val="none" w:sz="0" w:space="0" w:color="auto"/>
                <w:right w:val="none" w:sz="0" w:space="0" w:color="auto"/>
              </w:divBdr>
            </w:div>
          </w:divsChild>
        </w:div>
        <w:div w:id="1590848443">
          <w:marLeft w:val="0"/>
          <w:marRight w:val="0"/>
          <w:marTop w:val="0"/>
          <w:marBottom w:val="0"/>
          <w:divBdr>
            <w:top w:val="none" w:sz="0" w:space="0" w:color="auto"/>
            <w:left w:val="none" w:sz="0" w:space="0" w:color="auto"/>
            <w:bottom w:val="none" w:sz="0" w:space="0" w:color="auto"/>
            <w:right w:val="none" w:sz="0" w:space="0" w:color="auto"/>
          </w:divBdr>
          <w:divsChild>
            <w:div w:id="210845589">
              <w:marLeft w:val="0"/>
              <w:marRight w:val="0"/>
              <w:marTop w:val="0"/>
              <w:marBottom w:val="0"/>
              <w:divBdr>
                <w:top w:val="none" w:sz="0" w:space="0" w:color="auto"/>
                <w:left w:val="none" w:sz="0" w:space="0" w:color="auto"/>
                <w:bottom w:val="none" w:sz="0" w:space="0" w:color="auto"/>
                <w:right w:val="none" w:sz="0" w:space="0" w:color="auto"/>
              </w:divBdr>
            </w:div>
          </w:divsChild>
        </w:div>
        <w:div w:id="203107076">
          <w:marLeft w:val="0"/>
          <w:marRight w:val="0"/>
          <w:marTop w:val="0"/>
          <w:marBottom w:val="0"/>
          <w:divBdr>
            <w:top w:val="none" w:sz="0" w:space="0" w:color="auto"/>
            <w:left w:val="none" w:sz="0" w:space="0" w:color="auto"/>
            <w:bottom w:val="none" w:sz="0" w:space="0" w:color="auto"/>
            <w:right w:val="none" w:sz="0" w:space="0" w:color="auto"/>
          </w:divBdr>
          <w:divsChild>
            <w:div w:id="337539287">
              <w:marLeft w:val="0"/>
              <w:marRight w:val="0"/>
              <w:marTop w:val="0"/>
              <w:marBottom w:val="0"/>
              <w:divBdr>
                <w:top w:val="none" w:sz="0" w:space="0" w:color="auto"/>
                <w:left w:val="none" w:sz="0" w:space="0" w:color="auto"/>
                <w:bottom w:val="none" w:sz="0" w:space="0" w:color="auto"/>
                <w:right w:val="none" w:sz="0" w:space="0" w:color="auto"/>
              </w:divBdr>
            </w:div>
          </w:divsChild>
        </w:div>
        <w:div w:id="729614772">
          <w:marLeft w:val="0"/>
          <w:marRight w:val="0"/>
          <w:marTop w:val="0"/>
          <w:marBottom w:val="0"/>
          <w:divBdr>
            <w:top w:val="none" w:sz="0" w:space="0" w:color="auto"/>
            <w:left w:val="none" w:sz="0" w:space="0" w:color="auto"/>
            <w:bottom w:val="none" w:sz="0" w:space="0" w:color="auto"/>
            <w:right w:val="none" w:sz="0" w:space="0" w:color="auto"/>
          </w:divBdr>
          <w:divsChild>
            <w:div w:id="1353262374">
              <w:marLeft w:val="0"/>
              <w:marRight w:val="0"/>
              <w:marTop w:val="0"/>
              <w:marBottom w:val="0"/>
              <w:divBdr>
                <w:top w:val="none" w:sz="0" w:space="0" w:color="auto"/>
                <w:left w:val="none" w:sz="0" w:space="0" w:color="auto"/>
                <w:bottom w:val="none" w:sz="0" w:space="0" w:color="auto"/>
                <w:right w:val="none" w:sz="0" w:space="0" w:color="auto"/>
              </w:divBdr>
            </w:div>
          </w:divsChild>
        </w:div>
        <w:div w:id="1053428268">
          <w:marLeft w:val="0"/>
          <w:marRight w:val="0"/>
          <w:marTop w:val="0"/>
          <w:marBottom w:val="0"/>
          <w:divBdr>
            <w:top w:val="none" w:sz="0" w:space="0" w:color="auto"/>
            <w:left w:val="none" w:sz="0" w:space="0" w:color="auto"/>
            <w:bottom w:val="none" w:sz="0" w:space="0" w:color="auto"/>
            <w:right w:val="none" w:sz="0" w:space="0" w:color="auto"/>
          </w:divBdr>
          <w:divsChild>
            <w:div w:id="990328857">
              <w:marLeft w:val="0"/>
              <w:marRight w:val="0"/>
              <w:marTop w:val="0"/>
              <w:marBottom w:val="0"/>
              <w:divBdr>
                <w:top w:val="none" w:sz="0" w:space="0" w:color="auto"/>
                <w:left w:val="none" w:sz="0" w:space="0" w:color="auto"/>
                <w:bottom w:val="none" w:sz="0" w:space="0" w:color="auto"/>
                <w:right w:val="none" w:sz="0" w:space="0" w:color="auto"/>
              </w:divBdr>
            </w:div>
          </w:divsChild>
        </w:div>
        <w:div w:id="445387606">
          <w:marLeft w:val="0"/>
          <w:marRight w:val="0"/>
          <w:marTop w:val="0"/>
          <w:marBottom w:val="0"/>
          <w:divBdr>
            <w:top w:val="none" w:sz="0" w:space="0" w:color="auto"/>
            <w:left w:val="none" w:sz="0" w:space="0" w:color="auto"/>
            <w:bottom w:val="none" w:sz="0" w:space="0" w:color="auto"/>
            <w:right w:val="none" w:sz="0" w:space="0" w:color="auto"/>
          </w:divBdr>
          <w:divsChild>
            <w:div w:id="882978920">
              <w:marLeft w:val="0"/>
              <w:marRight w:val="0"/>
              <w:marTop w:val="0"/>
              <w:marBottom w:val="0"/>
              <w:divBdr>
                <w:top w:val="none" w:sz="0" w:space="0" w:color="auto"/>
                <w:left w:val="none" w:sz="0" w:space="0" w:color="auto"/>
                <w:bottom w:val="none" w:sz="0" w:space="0" w:color="auto"/>
                <w:right w:val="none" w:sz="0" w:space="0" w:color="auto"/>
              </w:divBdr>
            </w:div>
          </w:divsChild>
        </w:div>
        <w:div w:id="2032023751">
          <w:marLeft w:val="0"/>
          <w:marRight w:val="0"/>
          <w:marTop w:val="0"/>
          <w:marBottom w:val="0"/>
          <w:divBdr>
            <w:top w:val="none" w:sz="0" w:space="0" w:color="auto"/>
            <w:left w:val="none" w:sz="0" w:space="0" w:color="auto"/>
            <w:bottom w:val="none" w:sz="0" w:space="0" w:color="auto"/>
            <w:right w:val="none" w:sz="0" w:space="0" w:color="auto"/>
          </w:divBdr>
          <w:divsChild>
            <w:div w:id="1763909998">
              <w:marLeft w:val="0"/>
              <w:marRight w:val="0"/>
              <w:marTop w:val="0"/>
              <w:marBottom w:val="0"/>
              <w:divBdr>
                <w:top w:val="none" w:sz="0" w:space="0" w:color="auto"/>
                <w:left w:val="none" w:sz="0" w:space="0" w:color="auto"/>
                <w:bottom w:val="none" w:sz="0" w:space="0" w:color="auto"/>
                <w:right w:val="none" w:sz="0" w:space="0" w:color="auto"/>
              </w:divBdr>
            </w:div>
          </w:divsChild>
        </w:div>
        <w:div w:id="1763182711">
          <w:marLeft w:val="0"/>
          <w:marRight w:val="0"/>
          <w:marTop w:val="0"/>
          <w:marBottom w:val="0"/>
          <w:divBdr>
            <w:top w:val="none" w:sz="0" w:space="0" w:color="auto"/>
            <w:left w:val="none" w:sz="0" w:space="0" w:color="auto"/>
            <w:bottom w:val="none" w:sz="0" w:space="0" w:color="auto"/>
            <w:right w:val="none" w:sz="0" w:space="0" w:color="auto"/>
          </w:divBdr>
          <w:divsChild>
            <w:div w:id="895508593">
              <w:marLeft w:val="0"/>
              <w:marRight w:val="0"/>
              <w:marTop w:val="0"/>
              <w:marBottom w:val="0"/>
              <w:divBdr>
                <w:top w:val="none" w:sz="0" w:space="0" w:color="auto"/>
                <w:left w:val="none" w:sz="0" w:space="0" w:color="auto"/>
                <w:bottom w:val="none" w:sz="0" w:space="0" w:color="auto"/>
                <w:right w:val="none" w:sz="0" w:space="0" w:color="auto"/>
              </w:divBdr>
            </w:div>
          </w:divsChild>
        </w:div>
        <w:div w:id="2106262228">
          <w:marLeft w:val="0"/>
          <w:marRight w:val="0"/>
          <w:marTop w:val="0"/>
          <w:marBottom w:val="0"/>
          <w:divBdr>
            <w:top w:val="none" w:sz="0" w:space="0" w:color="auto"/>
            <w:left w:val="none" w:sz="0" w:space="0" w:color="auto"/>
            <w:bottom w:val="none" w:sz="0" w:space="0" w:color="auto"/>
            <w:right w:val="none" w:sz="0" w:space="0" w:color="auto"/>
          </w:divBdr>
          <w:divsChild>
            <w:div w:id="1174614556">
              <w:marLeft w:val="0"/>
              <w:marRight w:val="0"/>
              <w:marTop w:val="0"/>
              <w:marBottom w:val="0"/>
              <w:divBdr>
                <w:top w:val="none" w:sz="0" w:space="0" w:color="auto"/>
                <w:left w:val="none" w:sz="0" w:space="0" w:color="auto"/>
                <w:bottom w:val="none" w:sz="0" w:space="0" w:color="auto"/>
                <w:right w:val="none" w:sz="0" w:space="0" w:color="auto"/>
              </w:divBdr>
            </w:div>
          </w:divsChild>
        </w:div>
        <w:div w:id="1765877993">
          <w:marLeft w:val="0"/>
          <w:marRight w:val="0"/>
          <w:marTop w:val="0"/>
          <w:marBottom w:val="0"/>
          <w:divBdr>
            <w:top w:val="none" w:sz="0" w:space="0" w:color="auto"/>
            <w:left w:val="none" w:sz="0" w:space="0" w:color="auto"/>
            <w:bottom w:val="none" w:sz="0" w:space="0" w:color="auto"/>
            <w:right w:val="none" w:sz="0" w:space="0" w:color="auto"/>
          </w:divBdr>
          <w:divsChild>
            <w:div w:id="2134400203">
              <w:marLeft w:val="0"/>
              <w:marRight w:val="0"/>
              <w:marTop w:val="0"/>
              <w:marBottom w:val="0"/>
              <w:divBdr>
                <w:top w:val="none" w:sz="0" w:space="0" w:color="auto"/>
                <w:left w:val="none" w:sz="0" w:space="0" w:color="auto"/>
                <w:bottom w:val="none" w:sz="0" w:space="0" w:color="auto"/>
                <w:right w:val="none" w:sz="0" w:space="0" w:color="auto"/>
              </w:divBdr>
            </w:div>
          </w:divsChild>
        </w:div>
        <w:div w:id="204101570">
          <w:marLeft w:val="0"/>
          <w:marRight w:val="0"/>
          <w:marTop w:val="0"/>
          <w:marBottom w:val="0"/>
          <w:divBdr>
            <w:top w:val="none" w:sz="0" w:space="0" w:color="auto"/>
            <w:left w:val="none" w:sz="0" w:space="0" w:color="auto"/>
            <w:bottom w:val="none" w:sz="0" w:space="0" w:color="auto"/>
            <w:right w:val="none" w:sz="0" w:space="0" w:color="auto"/>
          </w:divBdr>
          <w:divsChild>
            <w:div w:id="2070691568">
              <w:marLeft w:val="0"/>
              <w:marRight w:val="0"/>
              <w:marTop w:val="0"/>
              <w:marBottom w:val="0"/>
              <w:divBdr>
                <w:top w:val="none" w:sz="0" w:space="0" w:color="auto"/>
                <w:left w:val="none" w:sz="0" w:space="0" w:color="auto"/>
                <w:bottom w:val="none" w:sz="0" w:space="0" w:color="auto"/>
                <w:right w:val="none" w:sz="0" w:space="0" w:color="auto"/>
              </w:divBdr>
            </w:div>
          </w:divsChild>
        </w:div>
        <w:div w:id="505480770">
          <w:marLeft w:val="0"/>
          <w:marRight w:val="0"/>
          <w:marTop w:val="0"/>
          <w:marBottom w:val="0"/>
          <w:divBdr>
            <w:top w:val="none" w:sz="0" w:space="0" w:color="auto"/>
            <w:left w:val="none" w:sz="0" w:space="0" w:color="auto"/>
            <w:bottom w:val="none" w:sz="0" w:space="0" w:color="auto"/>
            <w:right w:val="none" w:sz="0" w:space="0" w:color="auto"/>
          </w:divBdr>
          <w:divsChild>
            <w:div w:id="1345087389">
              <w:marLeft w:val="0"/>
              <w:marRight w:val="0"/>
              <w:marTop w:val="0"/>
              <w:marBottom w:val="0"/>
              <w:divBdr>
                <w:top w:val="none" w:sz="0" w:space="0" w:color="auto"/>
                <w:left w:val="none" w:sz="0" w:space="0" w:color="auto"/>
                <w:bottom w:val="none" w:sz="0" w:space="0" w:color="auto"/>
                <w:right w:val="none" w:sz="0" w:space="0" w:color="auto"/>
              </w:divBdr>
            </w:div>
          </w:divsChild>
        </w:div>
        <w:div w:id="2024748655">
          <w:marLeft w:val="0"/>
          <w:marRight w:val="0"/>
          <w:marTop w:val="0"/>
          <w:marBottom w:val="0"/>
          <w:divBdr>
            <w:top w:val="none" w:sz="0" w:space="0" w:color="auto"/>
            <w:left w:val="none" w:sz="0" w:space="0" w:color="auto"/>
            <w:bottom w:val="none" w:sz="0" w:space="0" w:color="auto"/>
            <w:right w:val="none" w:sz="0" w:space="0" w:color="auto"/>
          </w:divBdr>
          <w:divsChild>
            <w:div w:id="260337575">
              <w:marLeft w:val="0"/>
              <w:marRight w:val="0"/>
              <w:marTop w:val="0"/>
              <w:marBottom w:val="0"/>
              <w:divBdr>
                <w:top w:val="none" w:sz="0" w:space="0" w:color="auto"/>
                <w:left w:val="none" w:sz="0" w:space="0" w:color="auto"/>
                <w:bottom w:val="none" w:sz="0" w:space="0" w:color="auto"/>
                <w:right w:val="none" w:sz="0" w:space="0" w:color="auto"/>
              </w:divBdr>
            </w:div>
          </w:divsChild>
        </w:div>
        <w:div w:id="789937002">
          <w:marLeft w:val="0"/>
          <w:marRight w:val="0"/>
          <w:marTop w:val="0"/>
          <w:marBottom w:val="0"/>
          <w:divBdr>
            <w:top w:val="none" w:sz="0" w:space="0" w:color="auto"/>
            <w:left w:val="none" w:sz="0" w:space="0" w:color="auto"/>
            <w:bottom w:val="none" w:sz="0" w:space="0" w:color="auto"/>
            <w:right w:val="none" w:sz="0" w:space="0" w:color="auto"/>
          </w:divBdr>
          <w:divsChild>
            <w:div w:id="1473252224">
              <w:marLeft w:val="0"/>
              <w:marRight w:val="0"/>
              <w:marTop w:val="0"/>
              <w:marBottom w:val="0"/>
              <w:divBdr>
                <w:top w:val="none" w:sz="0" w:space="0" w:color="auto"/>
                <w:left w:val="none" w:sz="0" w:space="0" w:color="auto"/>
                <w:bottom w:val="none" w:sz="0" w:space="0" w:color="auto"/>
                <w:right w:val="none" w:sz="0" w:space="0" w:color="auto"/>
              </w:divBdr>
            </w:div>
          </w:divsChild>
        </w:div>
        <w:div w:id="481235227">
          <w:marLeft w:val="0"/>
          <w:marRight w:val="0"/>
          <w:marTop w:val="0"/>
          <w:marBottom w:val="0"/>
          <w:divBdr>
            <w:top w:val="none" w:sz="0" w:space="0" w:color="auto"/>
            <w:left w:val="none" w:sz="0" w:space="0" w:color="auto"/>
            <w:bottom w:val="none" w:sz="0" w:space="0" w:color="auto"/>
            <w:right w:val="none" w:sz="0" w:space="0" w:color="auto"/>
          </w:divBdr>
          <w:divsChild>
            <w:div w:id="1110928759">
              <w:marLeft w:val="0"/>
              <w:marRight w:val="0"/>
              <w:marTop w:val="0"/>
              <w:marBottom w:val="0"/>
              <w:divBdr>
                <w:top w:val="none" w:sz="0" w:space="0" w:color="auto"/>
                <w:left w:val="none" w:sz="0" w:space="0" w:color="auto"/>
                <w:bottom w:val="none" w:sz="0" w:space="0" w:color="auto"/>
                <w:right w:val="none" w:sz="0" w:space="0" w:color="auto"/>
              </w:divBdr>
            </w:div>
          </w:divsChild>
        </w:div>
        <w:div w:id="391125421">
          <w:marLeft w:val="0"/>
          <w:marRight w:val="0"/>
          <w:marTop w:val="0"/>
          <w:marBottom w:val="0"/>
          <w:divBdr>
            <w:top w:val="none" w:sz="0" w:space="0" w:color="auto"/>
            <w:left w:val="none" w:sz="0" w:space="0" w:color="auto"/>
            <w:bottom w:val="none" w:sz="0" w:space="0" w:color="auto"/>
            <w:right w:val="none" w:sz="0" w:space="0" w:color="auto"/>
          </w:divBdr>
          <w:divsChild>
            <w:div w:id="1392919083">
              <w:marLeft w:val="0"/>
              <w:marRight w:val="0"/>
              <w:marTop w:val="0"/>
              <w:marBottom w:val="0"/>
              <w:divBdr>
                <w:top w:val="none" w:sz="0" w:space="0" w:color="auto"/>
                <w:left w:val="none" w:sz="0" w:space="0" w:color="auto"/>
                <w:bottom w:val="none" w:sz="0" w:space="0" w:color="auto"/>
                <w:right w:val="none" w:sz="0" w:space="0" w:color="auto"/>
              </w:divBdr>
            </w:div>
          </w:divsChild>
        </w:div>
        <w:div w:id="578251048">
          <w:marLeft w:val="0"/>
          <w:marRight w:val="0"/>
          <w:marTop w:val="0"/>
          <w:marBottom w:val="0"/>
          <w:divBdr>
            <w:top w:val="none" w:sz="0" w:space="0" w:color="auto"/>
            <w:left w:val="none" w:sz="0" w:space="0" w:color="auto"/>
            <w:bottom w:val="none" w:sz="0" w:space="0" w:color="auto"/>
            <w:right w:val="none" w:sz="0" w:space="0" w:color="auto"/>
          </w:divBdr>
          <w:divsChild>
            <w:div w:id="171341890">
              <w:marLeft w:val="0"/>
              <w:marRight w:val="0"/>
              <w:marTop w:val="0"/>
              <w:marBottom w:val="0"/>
              <w:divBdr>
                <w:top w:val="none" w:sz="0" w:space="0" w:color="auto"/>
                <w:left w:val="none" w:sz="0" w:space="0" w:color="auto"/>
                <w:bottom w:val="none" w:sz="0" w:space="0" w:color="auto"/>
                <w:right w:val="none" w:sz="0" w:space="0" w:color="auto"/>
              </w:divBdr>
            </w:div>
          </w:divsChild>
        </w:div>
        <w:div w:id="1484538905">
          <w:marLeft w:val="0"/>
          <w:marRight w:val="0"/>
          <w:marTop w:val="0"/>
          <w:marBottom w:val="0"/>
          <w:divBdr>
            <w:top w:val="none" w:sz="0" w:space="0" w:color="auto"/>
            <w:left w:val="none" w:sz="0" w:space="0" w:color="auto"/>
            <w:bottom w:val="none" w:sz="0" w:space="0" w:color="auto"/>
            <w:right w:val="none" w:sz="0" w:space="0" w:color="auto"/>
          </w:divBdr>
          <w:divsChild>
            <w:div w:id="1297368254">
              <w:marLeft w:val="0"/>
              <w:marRight w:val="0"/>
              <w:marTop w:val="0"/>
              <w:marBottom w:val="0"/>
              <w:divBdr>
                <w:top w:val="none" w:sz="0" w:space="0" w:color="auto"/>
                <w:left w:val="none" w:sz="0" w:space="0" w:color="auto"/>
                <w:bottom w:val="none" w:sz="0" w:space="0" w:color="auto"/>
                <w:right w:val="none" w:sz="0" w:space="0" w:color="auto"/>
              </w:divBdr>
            </w:div>
          </w:divsChild>
        </w:div>
        <w:div w:id="1610897202">
          <w:marLeft w:val="0"/>
          <w:marRight w:val="0"/>
          <w:marTop w:val="0"/>
          <w:marBottom w:val="0"/>
          <w:divBdr>
            <w:top w:val="none" w:sz="0" w:space="0" w:color="auto"/>
            <w:left w:val="none" w:sz="0" w:space="0" w:color="auto"/>
            <w:bottom w:val="none" w:sz="0" w:space="0" w:color="auto"/>
            <w:right w:val="none" w:sz="0" w:space="0" w:color="auto"/>
          </w:divBdr>
          <w:divsChild>
            <w:div w:id="122428494">
              <w:marLeft w:val="0"/>
              <w:marRight w:val="0"/>
              <w:marTop w:val="0"/>
              <w:marBottom w:val="0"/>
              <w:divBdr>
                <w:top w:val="none" w:sz="0" w:space="0" w:color="auto"/>
                <w:left w:val="none" w:sz="0" w:space="0" w:color="auto"/>
                <w:bottom w:val="none" w:sz="0" w:space="0" w:color="auto"/>
                <w:right w:val="none" w:sz="0" w:space="0" w:color="auto"/>
              </w:divBdr>
            </w:div>
          </w:divsChild>
        </w:div>
        <w:div w:id="260266492">
          <w:marLeft w:val="0"/>
          <w:marRight w:val="0"/>
          <w:marTop w:val="0"/>
          <w:marBottom w:val="0"/>
          <w:divBdr>
            <w:top w:val="none" w:sz="0" w:space="0" w:color="auto"/>
            <w:left w:val="none" w:sz="0" w:space="0" w:color="auto"/>
            <w:bottom w:val="none" w:sz="0" w:space="0" w:color="auto"/>
            <w:right w:val="none" w:sz="0" w:space="0" w:color="auto"/>
          </w:divBdr>
          <w:divsChild>
            <w:div w:id="951546475">
              <w:marLeft w:val="0"/>
              <w:marRight w:val="0"/>
              <w:marTop w:val="0"/>
              <w:marBottom w:val="0"/>
              <w:divBdr>
                <w:top w:val="none" w:sz="0" w:space="0" w:color="auto"/>
                <w:left w:val="none" w:sz="0" w:space="0" w:color="auto"/>
                <w:bottom w:val="none" w:sz="0" w:space="0" w:color="auto"/>
                <w:right w:val="none" w:sz="0" w:space="0" w:color="auto"/>
              </w:divBdr>
            </w:div>
          </w:divsChild>
        </w:div>
        <w:div w:id="1943371567">
          <w:marLeft w:val="0"/>
          <w:marRight w:val="0"/>
          <w:marTop w:val="0"/>
          <w:marBottom w:val="0"/>
          <w:divBdr>
            <w:top w:val="none" w:sz="0" w:space="0" w:color="auto"/>
            <w:left w:val="none" w:sz="0" w:space="0" w:color="auto"/>
            <w:bottom w:val="none" w:sz="0" w:space="0" w:color="auto"/>
            <w:right w:val="none" w:sz="0" w:space="0" w:color="auto"/>
          </w:divBdr>
          <w:divsChild>
            <w:div w:id="1253471336">
              <w:marLeft w:val="0"/>
              <w:marRight w:val="0"/>
              <w:marTop w:val="0"/>
              <w:marBottom w:val="0"/>
              <w:divBdr>
                <w:top w:val="none" w:sz="0" w:space="0" w:color="auto"/>
                <w:left w:val="none" w:sz="0" w:space="0" w:color="auto"/>
                <w:bottom w:val="none" w:sz="0" w:space="0" w:color="auto"/>
                <w:right w:val="none" w:sz="0" w:space="0" w:color="auto"/>
              </w:divBdr>
            </w:div>
          </w:divsChild>
        </w:div>
        <w:div w:id="178784284">
          <w:marLeft w:val="0"/>
          <w:marRight w:val="0"/>
          <w:marTop w:val="0"/>
          <w:marBottom w:val="0"/>
          <w:divBdr>
            <w:top w:val="none" w:sz="0" w:space="0" w:color="auto"/>
            <w:left w:val="none" w:sz="0" w:space="0" w:color="auto"/>
            <w:bottom w:val="none" w:sz="0" w:space="0" w:color="auto"/>
            <w:right w:val="none" w:sz="0" w:space="0" w:color="auto"/>
          </w:divBdr>
          <w:divsChild>
            <w:div w:id="1709795626">
              <w:marLeft w:val="0"/>
              <w:marRight w:val="0"/>
              <w:marTop w:val="0"/>
              <w:marBottom w:val="0"/>
              <w:divBdr>
                <w:top w:val="none" w:sz="0" w:space="0" w:color="auto"/>
                <w:left w:val="none" w:sz="0" w:space="0" w:color="auto"/>
                <w:bottom w:val="none" w:sz="0" w:space="0" w:color="auto"/>
                <w:right w:val="none" w:sz="0" w:space="0" w:color="auto"/>
              </w:divBdr>
            </w:div>
          </w:divsChild>
        </w:div>
        <w:div w:id="855729192">
          <w:marLeft w:val="0"/>
          <w:marRight w:val="0"/>
          <w:marTop w:val="0"/>
          <w:marBottom w:val="0"/>
          <w:divBdr>
            <w:top w:val="none" w:sz="0" w:space="0" w:color="auto"/>
            <w:left w:val="none" w:sz="0" w:space="0" w:color="auto"/>
            <w:bottom w:val="none" w:sz="0" w:space="0" w:color="auto"/>
            <w:right w:val="none" w:sz="0" w:space="0" w:color="auto"/>
          </w:divBdr>
          <w:divsChild>
            <w:div w:id="331808802">
              <w:marLeft w:val="0"/>
              <w:marRight w:val="0"/>
              <w:marTop w:val="0"/>
              <w:marBottom w:val="0"/>
              <w:divBdr>
                <w:top w:val="none" w:sz="0" w:space="0" w:color="auto"/>
                <w:left w:val="none" w:sz="0" w:space="0" w:color="auto"/>
                <w:bottom w:val="none" w:sz="0" w:space="0" w:color="auto"/>
                <w:right w:val="none" w:sz="0" w:space="0" w:color="auto"/>
              </w:divBdr>
            </w:div>
          </w:divsChild>
        </w:div>
        <w:div w:id="219050456">
          <w:marLeft w:val="0"/>
          <w:marRight w:val="0"/>
          <w:marTop w:val="0"/>
          <w:marBottom w:val="0"/>
          <w:divBdr>
            <w:top w:val="none" w:sz="0" w:space="0" w:color="auto"/>
            <w:left w:val="none" w:sz="0" w:space="0" w:color="auto"/>
            <w:bottom w:val="none" w:sz="0" w:space="0" w:color="auto"/>
            <w:right w:val="none" w:sz="0" w:space="0" w:color="auto"/>
          </w:divBdr>
          <w:divsChild>
            <w:div w:id="39257018">
              <w:marLeft w:val="0"/>
              <w:marRight w:val="0"/>
              <w:marTop w:val="0"/>
              <w:marBottom w:val="0"/>
              <w:divBdr>
                <w:top w:val="none" w:sz="0" w:space="0" w:color="auto"/>
                <w:left w:val="none" w:sz="0" w:space="0" w:color="auto"/>
                <w:bottom w:val="none" w:sz="0" w:space="0" w:color="auto"/>
                <w:right w:val="none" w:sz="0" w:space="0" w:color="auto"/>
              </w:divBdr>
            </w:div>
          </w:divsChild>
        </w:div>
        <w:div w:id="632322092">
          <w:marLeft w:val="0"/>
          <w:marRight w:val="0"/>
          <w:marTop w:val="0"/>
          <w:marBottom w:val="0"/>
          <w:divBdr>
            <w:top w:val="none" w:sz="0" w:space="0" w:color="auto"/>
            <w:left w:val="none" w:sz="0" w:space="0" w:color="auto"/>
            <w:bottom w:val="none" w:sz="0" w:space="0" w:color="auto"/>
            <w:right w:val="none" w:sz="0" w:space="0" w:color="auto"/>
          </w:divBdr>
          <w:divsChild>
            <w:div w:id="627080929">
              <w:marLeft w:val="0"/>
              <w:marRight w:val="0"/>
              <w:marTop w:val="0"/>
              <w:marBottom w:val="0"/>
              <w:divBdr>
                <w:top w:val="none" w:sz="0" w:space="0" w:color="auto"/>
                <w:left w:val="none" w:sz="0" w:space="0" w:color="auto"/>
                <w:bottom w:val="none" w:sz="0" w:space="0" w:color="auto"/>
                <w:right w:val="none" w:sz="0" w:space="0" w:color="auto"/>
              </w:divBdr>
            </w:div>
          </w:divsChild>
        </w:div>
        <w:div w:id="1433746593">
          <w:marLeft w:val="0"/>
          <w:marRight w:val="0"/>
          <w:marTop w:val="0"/>
          <w:marBottom w:val="0"/>
          <w:divBdr>
            <w:top w:val="none" w:sz="0" w:space="0" w:color="auto"/>
            <w:left w:val="none" w:sz="0" w:space="0" w:color="auto"/>
            <w:bottom w:val="none" w:sz="0" w:space="0" w:color="auto"/>
            <w:right w:val="none" w:sz="0" w:space="0" w:color="auto"/>
          </w:divBdr>
          <w:divsChild>
            <w:div w:id="1711371915">
              <w:marLeft w:val="0"/>
              <w:marRight w:val="0"/>
              <w:marTop w:val="0"/>
              <w:marBottom w:val="0"/>
              <w:divBdr>
                <w:top w:val="none" w:sz="0" w:space="0" w:color="auto"/>
                <w:left w:val="none" w:sz="0" w:space="0" w:color="auto"/>
                <w:bottom w:val="none" w:sz="0" w:space="0" w:color="auto"/>
                <w:right w:val="none" w:sz="0" w:space="0" w:color="auto"/>
              </w:divBdr>
            </w:div>
          </w:divsChild>
        </w:div>
        <w:div w:id="201675205">
          <w:marLeft w:val="0"/>
          <w:marRight w:val="0"/>
          <w:marTop w:val="0"/>
          <w:marBottom w:val="0"/>
          <w:divBdr>
            <w:top w:val="none" w:sz="0" w:space="0" w:color="auto"/>
            <w:left w:val="none" w:sz="0" w:space="0" w:color="auto"/>
            <w:bottom w:val="none" w:sz="0" w:space="0" w:color="auto"/>
            <w:right w:val="none" w:sz="0" w:space="0" w:color="auto"/>
          </w:divBdr>
          <w:divsChild>
            <w:div w:id="174810469">
              <w:marLeft w:val="0"/>
              <w:marRight w:val="0"/>
              <w:marTop w:val="0"/>
              <w:marBottom w:val="0"/>
              <w:divBdr>
                <w:top w:val="none" w:sz="0" w:space="0" w:color="auto"/>
                <w:left w:val="none" w:sz="0" w:space="0" w:color="auto"/>
                <w:bottom w:val="none" w:sz="0" w:space="0" w:color="auto"/>
                <w:right w:val="none" w:sz="0" w:space="0" w:color="auto"/>
              </w:divBdr>
            </w:div>
          </w:divsChild>
        </w:div>
        <w:div w:id="803885559">
          <w:marLeft w:val="0"/>
          <w:marRight w:val="0"/>
          <w:marTop w:val="0"/>
          <w:marBottom w:val="0"/>
          <w:divBdr>
            <w:top w:val="none" w:sz="0" w:space="0" w:color="auto"/>
            <w:left w:val="none" w:sz="0" w:space="0" w:color="auto"/>
            <w:bottom w:val="none" w:sz="0" w:space="0" w:color="auto"/>
            <w:right w:val="none" w:sz="0" w:space="0" w:color="auto"/>
          </w:divBdr>
          <w:divsChild>
            <w:div w:id="513300571">
              <w:marLeft w:val="0"/>
              <w:marRight w:val="0"/>
              <w:marTop w:val="0"/>
              <w:marBottom w:val="0"/>
              <w:divBdr>
                <w:top w:val="none" w:sz="0" w:space="0" w:color="auto"/>
                <w:left w:val="none" w:sz="0" w:space="0" w:color="auto"/>
                <w:bottom w:val="none" w:sz="0" w:space="0" w:color="auto"/>
                <w:right w:val="none" w:sz="0" w:space="0" w:color="auto"/>
              </w:divBdr>
            </w:div>
          </w:divsChild>
        </w:div>
        <w:div w:id="1199781833">
          <w:marLeft w:val="0"/>
          <w:marRight w:val="0"/>
          <w:marTop w:val="0"/>
          <w:marBottom w:val="0"/>
          <w:divBdr>
            <w:top w:val="none" w:sz="0" w:space="0" w:color="auto"/>
            <w:left w:val="none" w:sz="0" w:space="0" w:color="auto"/>
            <w:bottom w:val="none" w:sz="0" w:space="0" w:color="auto"/>
            <w:right w:val="none" w:sz="0" w:space="0" w:color="auto"/>
          </w:divBdr>
          <w:divsChild>
            <w:div w:id="240024460">
              <w:marLeft w:val="0"/>
              <w:marRight w:val="0"/>
              <w:marTop w:val="0"/>
              <w:marBottom w:val="0"/>
              <w:divBdr>
                <w:top w:val="none" w:sz="0" w:space="0" w:color="auto"/>
                <w:left w:val="none" w:sz="0" w:space="0" w:color="auto"/>
                <w:bottom w:val="none" w:sz="0" w:space="0" w:color="auto"/>
                <w:right w:val="none" w:sz="0" w:space="0" w:color="auto"/>
              </w:divBdr>
            </w:div>
          </w:divsChild>
        </w:div>
        <w:div w:id="437914184">
          <w:marLeft w:val="0"/>
          <w:marRight w:val="0"/>
          <w:marTop w:val="0"/>
          <w:marBottom w:val="0"/>
          <w:divBdr>
            <w:top w:val="none" w:sz="0" w:space="0" w:color="auto"/>
            <w:left w:val="none" w:sz="0" w:space="0" w:color="auto"/>
            <w:bottom w:val="none" w:sz="0" w:space="0" w:color="auto"/>
            <w:right w:val="none" w:sz="0" w:space="0" w:color="auto"/>
          </w:divBdr>
          <w:divsChild>
            <w:div w:id="1089154252">
              <w:marLeft w:val="0"/>
              <w:marRight w:val="0"/>
              <w:marTop w:val="0"/>
              <w:marBottom w:val="0"/>
              <w:divBdr>
                <w:top w:val="none" w:sz="0" w:space="0" w:color="auto"/>
                <w:left w:val="none" w:sz="0" w:space="0" w:color="auto"/>
                <w:bottom w:val="none" w:sz="0" w:space="0" w:color="auto"/>
                <w:right w:val="none" w:sz="0" w:space="0" w:color="auto"/>
              </w:divBdr>
            </w:div>
          </w:divsChild>
        </w:div>
        <w:div w:id="2122526804">
          <w:marLeft w:val="0"/>
          <w:marRight w:val="0"/>
          <w:marTop w:val="0"/>
          <w:marBottom w:val="0"/>
          <w:divBdr>
            <w:top w:val="none" w:sz="0" w:space="0" w:color="auto"/>
            <w:left w:val="none" w:sz="0" w:space="0" w:color="auto"/>
            <w:bottom w:val="none" w:sz="0" w:space="0" w:color="auto"/>
            <w:right w:val="none" w:sz="0" w:space="0" w:color="auto"/>
          </w:divBdr>
          <w:divsChild>
            <w:div w:id="1708293889">
              <w:marLeft w:val="0"/>
              <w:marRight w:val="0"/>
              <w:marTop w:val="0"/>
              <w:marBottom w:val="0"/>
              <w:divBdr>
                <w:top w:val="none" w:sz="0" w:space="0" w:color="auto"/>
                <w:left w:val="none" w:sz="0" w:space="0" w:color="auto"/>
                <w:bottom w:val="none" w:sz="0" w:space="0" w:color="auto"/>
                <w:right w:val="none" w:sz="0" w:space="0" w:color="auto"/>
              </w:divBdr>
            </w:div>
          </w:divsChild>
        </w:div>
        <w:div w:id="1469978320">
          <w:marLeft w:val="0"/>
          <w:marRight w:val="0"/>
          <w:marTop w:val="0"/>
          <w:marBottom w:val="0"/>
          <w:divBdr>
            <w:top w:val="none" w:sz="0" w:space="0" w:color="auto"/>
            <w:left w:val="none" w:sz="0" w:space="0" w:color="auto"/>
            <w:bottom w:val="none" w:sz="0" w:space="0" w:color="auto"/>
            <w:right w:val="none" w:sz="0" w:space="0" w:color="auto"/>
          </w:divBdr>
          <w:divsChild>
            <w:div w:id="278491393">
              <w:marLeft w:val="0"/>
              <w:marRight w:val="0"/>
              <w:marTop w:val="0"/>
              <w:marBottom w:val="0"/>
              <w:divBdr>
                <w:top w:val="none" w:sz="0" w:space="0" w:color="auto"/>
                <w:left w:val="none" w:sz="0" w:space="0" w:color="auto"/>
                <w:bottom w:val="none" w:sz="0" w:space="0" w:color="auto"/>
                <w:right w:val="none" w:sz="0" w:space="0" w:color="auto"/>
              </w:divBdr>
            </w:div>
          </w:divsChild>
        </w:div>
        <w:div w:id="132330090">
          <w:marLeft w:val="0"/>
          <w:marRight w:val="0"/>
          <w:marTop w:val="0"/>
          <w:marBottom w:val="0"/>
          <w:divBdr>
            <w:top w:val="none" w:sz="0" w:space="0" w:color="auto"/>
            <w:left w:val="none" w:sz="0" w:space="0" w:color="auto"/>
            <w:bottom w:val="none" w:sz="0" w:space="0" w:color="auto"/>
            <w:right w:val="none" w:sz="0" w:space="0" w:color="auto"/>
          </w:divBdr>
          <w:divsChild>
            <w:div w:id="898436531">
              <w:marLeft w:val="0"/>
              <w:marRight w:val="0"/>
              <w:marTop w:val="0"/>
              <w:marBottom w:val="0"/>
              <w:divBdr>
                <w:top w:val="none" w:sz="0" w:space="0" w:color="auto"/>
                <w:left w:val="none" w:sz="0" w:space="0" w:color="auto"/>
                <w:bottom w:val="none" w:sz="0" w:space="0" w:color="auto"/>
                <w:right w:val="none" w:sz="0" w:space="0" w:color="auto"/>
              </w:divBdr>
            </w:div>
          </w:divsChild>
        </w:div>
        <w:div w:id="1021053996">
          <w:marLeft w:val="0"/>
          <w:marRight w:val="0"/>
          <w:marTop w:val="0"/>
          <w:marBottom w:val="0"/>
          <w:divBdr>
            <w:top w:val="none" w:sz="0" w:space="0" w:color="auto"/>
            <w:left w:val="none" w:sz="0" w:space="0" w:color="auto"/>
            <w:bottom w:val="none" w:sz="0" w:space="0" w:color="auto"/>
            <w:right w:val="none" w:sz="0" w:space="0" w:color="auto"/>
          </w:divBdr>
          <w:divsChild>
            <w:div w:id="634794015">
              <w:marLeft w:val="0"/>
              <w:marRight w:val="0"/>
              <w:marTop w:val="0"/>
              <w:marBottom w:val="0"/>
              <w:divBdr>
                <w:top w:val="none" w:sz="0" w:space="0" w:color="auto"/>
                <w:left w:val="none" w:sz="0" w:space="0" w:color="auto"/>
                <w:bottom w:val="none" w:sz="0" w:space="0" w:color="auto"/>
                <w:right w:val="none" w:sz="0" w:space="0" w:color="auto"/>
              </w:divBdr>
            </w:div>
          </w:divsChild>
        </w:div>
        <w:div w:id="79496827">
          <w:marLeft w:val="0"/>
          <w:marRight w:val="0"/>
          <w:marTop w:val="0"/>
          <w:marBottom w:val="0"/>
          <w:divBdr>
            <w:top w:val="none" w:sz="0" w:space="0" w:color="auto"/>
            <w:left w:val="none" w:sz="0" w:space="0" w:color="auto"/>
            <w:bottom w:val="none" w:sz="0" w:space="0" w:color="auto"/>
            <w:right w:val="none" w:sz="0" w:space="0" w:color="auto"/>
          </w:divBdr>
          <w:divsChild>
            <w:div w:id="128285434">
              <w:marLeft w:val="0"/>
              <w:marRight w:val="0"/>
              <w:marTop w:val="0"/>
              <w:marBottom w:val="0"/>
              <w:divBdr>
                <w:top w:val="none" w:sz="0" w:space="0" w:color="auto"/>
                <w:left w:val="none" w:sz="0" w:space="0" w:color="auto"/>
                <w:bottom w:val="none" w:sz="0" w:space="0" w:color="auto"/>
                <w:right w:val="none" w:sz="0" w:space="0" w:color="auto"/>
              </w:divBdr>
            </w:div>
          </w:divsChild>
        </w:div>
        <w:div w:id="830487395">
          <w:marLeft w:val="0"/>
          <w:marRight w:val="0"/>
          <w:marTop w:val="0"/>
          <w:marBottom w:val="0"/>
          <w:divBdr>
            <w:top w:val="none" w:sz="0" w:space="0" w:color="auto"/>
            <w:left w:val="none" w:sz="0" w:space="0" w:color="auto"/>
            <w:bottom w:val="none" w:sz="0" w:space="0" w:color="auto"/>
            <w:right w:val="none" w:sz="0" w:space="0" w:color="auto"/>
          </w:divBdr>
          <w:divsChild>
            <w:div w:id="329873811">
              <w:marLeft w:val="0"/>
              <w:marRight w:val="0"/>
              <w:marTop w:val="0"/>
              <w:marBottom w:val="0"/>
              <w:divBdr>
                <w:top w:val="none" w:sz="0" w:space="0" w:color="auto"/>
                <w:left w:val="none" w:sz="0" w:space="0" w:color="auto"/>
                <w:bottom w:val="none" w:sz="0" w:space="0" w:color="auto"/>
                <w:right w:val="none" w:sz="0" w:space="0" w:color="auto"/>
              </w:divBdr>
            </w:div>
          </w:divsChild>
        </w:div>
        <w:div w:id="829751976">
          <w:marLeft w:val="0"/>
          <w:marRight w:val="0"/>
          <w:marTop w:val="0"/>
          <w:marBottom w:val="0"/>
          <w:divBdr>
            <w:top w:val="none" w:sz="0" w:space="0" w:color="auto"/>
            <w:left w:val="none" w:sz="0" w:space="0" w:color="auto"/>
            <w:bottom w:val="none" w:sz="0" w:space="0" w:color="auto"/>
            <w:right w:val="none" w:sz="0" w:space="0" w:color="auto"/>
          </w:divBdr>
          <w:divsChild>
            <w:div w:id="1542480110">
              <w:marLeft w:val="0"/>
              <w:marRight w:val="0"/>
              <w:marTop w:val="0"/>
              <w:marBottom w:val="0"/>
              <w:divBdr>
                <w:top w:val="none" w:sz="0" w:space="0" w:color="auto"/>
                <w:left w:val="none" w:sz="0" w:space="0" w:color="auto"/>
                <w:bottom w:val="none" w:sz="0" w:space="0" w:color="auto"/>
                <w:right w:val="none" w:sz="0" w:space="0" w:color="auto"/>
              </w:divBdr>
            </w:div>
          </w:divsChild>
        </w:div>
        <w:div w:id="521824360">
          <w:marLeft w:val="0"/>
          <w:marRight w:val="0"/>
          <w:marTop w:val="0"/>
          <w:marBottom w:val="0"/>
          <w:divBdr>
            <w:top w:val="none" w:sz="0" w:space="0" w:color="auto"/>
            <w:left w:val="none" w:sz="0" w:space="0" w:color="auto"/>
            <w:bottom w:val="none" w:sz="0" w:space="0" w:color="auto"/>
            <w:right w:val="none" w:sz="0" w:space="0" w:color="auto"/>
          </w:divBdr>
          <w:divsChild>
            <w:div w:id="1590194405">
              <w:marLeft w:val="0"/>
              <w:marRight w:val="0"/>
              <w:marTop w:val="0"/>
              <w:marBottom w:val="0"/>
              <w:divBdr>
                <w:top w:val="none" w:sz="0" w:space="0" w:color="auto"/>
                <w:left w:val="none" w:sz="0" w:space="0" w:color="auto"/>
                <w:bottom w:val="none" w:sz="0" w:space="0" w:color="auto"/>
                <w:right w:val="none" w:sz="0" w:space="0" w:color="auto"/>
              </w:divBdr>
            </w:div>
          </w:divsChild>
        </w:div>
        <w:div w:id="770398982">
          <w:marLeft w:val="0"/>
          <w:marRight w:val="0"/>
          <w:marTop w:val="0"/>
          <w:marBottom w:val="0"/>
          <w:divBdr>
            <w:top w:val="none" w:sz="0" w:space="0" w:color="auto"/>
            <w:left w:val="none" w:sz="0" w:space="0" w:color="auto"/>
            <w:bottom w:val="none" w:sz="0" w:space="0" w:color="auto"/>
            <w:right w:val="none" w:sz="0" w:space="0" w:color="auto"/>
          </w:divBdr>
          <w:divsChild>
            <w:div w:id="2042588779">
              <w:marLeft w:val="0"/>
              <w:marRight w:val="0"/>
              <w:marTop w:val="0"/>
              <w:marBottom w:val="0"/>
              <w:divBdr>
                <w:top w:val="none" w:sz="0" w:space="0" w:color="auto"/>
                <w:left w:val="none" w:sz="0" w:space="0" w:color="auto"/>
                <w:bottom w:val="none" w:sz="0" w:space="0" w:color="auto"/>
                <w:right w:val="none" w:sz="0" w:space="0" w:color="auto"/>
              </w:divBdr>
            </w:div>
          </w:divsChild>
        </w:div>
        <w:div w:id="419909149">
          <w:marLeft w:val="0"/>
          <w:marRight w:val="0"/>
          <w:marTop w:val="0"/>
          <w:marBottom w:val="0"/>
          <w:divBdr>
            <w:top w:val="none" w:sz="0" w:space="0" w:color="auto"/>
            <w:left w:val="none" w:sz="0" w:space="0" w:color="auto"/>
            <w:bottom w:val="none" w:sz="0" w:space="0" w:color="auto"/>
            <w:right w:val="none" w:sz="0" w:space="0" w:color="auto"/>
          </w:divBdr>
          <w:divsChild>
            <w:div w:id="498468862">
              <w:marLeft w:val="0"/>
              <w:marRight w:val="0"/>
              <w:marTop w:val="0"/>
              <w:marBottom w:val="0"/>
              <w:divBdr>
                <w:top w:val="none" w:sz="0" w:space="0" w:color="auto"/>
                <w:left w:val="none" w:sz="0" w:space="0" w:color="auto"/>
                <w:bottom w:val="none" w:sz="0" w:space="0" w:color="auto"/>
                <w:right w:val="none" w:sz="0" w:space="0" w:color="auto"/>
              </w:divBdr>
            </w:div>
          </w:divsChild>
        </w:div>
        <w:div w:id="690030283">
          <w:marLeft w:val="0"/>
          <w:marRight w:val="0"/>
          <w:marTop w:val="0"/>
          <w:marBottom w:val="0"/>
          <w:divBdr>
            <w:top w:val="none" w:sz="0" w:space="0" w:color="auto"/>
            <w:left w:val="none" w:sz="0" w:space="0" w:color="auto"/>
            <w:bottom w:val="none" w:sz="0" w:space="0" w:color="auto"/>
            <w:right w:val="none" w:sz="0" w:space="0" w:color="auto"/>
          </w:divBdr>
          <w:divsChild>
            <w:div w:id="1179540668">
              <w:marLeft w:val="0"/>
              <w:marRight w:val="0"/>
              <w:marTop w:val="0"/>
              <w:marBottom w:val="0"/>
              <w:divBdr>
                <w:top w:val="none" w:sz="0" w:space="0" w:color="auto"/>
                <w:left w:val="none" w:sz="0" w:space="0" w:color="auto"/>
                <w:bottom w:val="none" w:sz="0" w:space="0" w:color="auto"/>
                <w:right w:val="none" w:sz="0" w:space="0" w:color="auto"/>
              </w:divBdr>
            </w:div>
          </w:divsChild>
        </w:div>
        <w:div w:id="996499833">
          <w:marLeft w:val="0"/>
          <w:marRight w:val="0"/>
          <w:marTop w:val="0"/>
          <w:marBottom w:val="0"/>
          <w:divBdr>
            <w:top w:val="none" w:sz="0" w:space="0" w:color="auto"/>
            <w:left w:val="none" w:sz="0" w:space="0" w:color="auto"/>
            <w:bottom w:val="none" w:sz="0" w:space="0" w:color="auto"/>
            <w:right w:val="none" w:sz="0" w:space="0" w:color="auto"/>
          </w:divBdr>
          <w:divsChild>
            <w:div w:id="569079231">
              <w:marLeft w:val="0"/>
              <w:marRight w:val="0"/>
              <w:marTop w:val="0"/>
              <w:marBottom w:val="0"/>
              <w:divBdr>
                <w:top w:val="none" w:sz="0" w:space="0" w:color="auto"/>
                <w:left w:val="none" w:sz="0" w:space="0" w:color="auto"/>
                <w:bottom w:val="none" w:sz="0" w:space="0" w:color="auto"/>
                <w:right w:val="none" w:sz="0" w:space="0" w:color="auto"/>
              </w:divBdr>
            </w:div>
          </w:divsChild>
        </w:div>
        <w:div w:id="809250562">
          <w:marLeft w:val="0"/>
          <w:marRight w:val="0"/>
          <w:marTop w:val="0"/>
          <w:marBottom w:val="0"/>
          <w:divBdr>
            <w:top w:val="none" w:sz="0" w:space="0" w:color="auto"/>
            <w:left w:val="none" w:sz="0" w:space="0" w:color="auto"/>
            <w:bottom w:val="none" w:sz="0" w:space="0" w:color="auto"/>
            <w:right w:val="none" w:sz="0" w:space="0" w:color="auto"/>
          </w:divBdr>
          <w:divsChild>
            <w:div w:id="125976515">
              <w:marLeft w:val="0"/>
              <w:marRight w:val="0"/>
              <w:marTop w:val="0"/>
              <w:marBottom w:val="0"/>
              <w:divBdr>
                <w:top w:val="none" w:sz="0" w:space="0" w:color="auto"/>
                <w:left w:val="none" w:sz="0" w:space="0" w:color="auto"/>
                <w:bottom w:val="none" w:sz="0" w:space="0" w:color="auto"/>
                <w:right w:val="none" w:sz="0" w:space="0" w:color="auto"/>
              </w:divBdr>
            </w:div>
          </w:divsChild>
        </w:div>
        <w:div w:id="1292519619">
          <w:marLeft w:val="0"/>
          <w:marRight w:val="0"/>
          <w:marTop w:val="0"/>
          <w:marBottom w:val="0"/>
          <w:divBdr>
            <w:top w:val="none" w:sz="0" w:space="0" w:color="auto"/>
            <w:left w:val="none" w:sz="0" w:space="0" w:color="auto"/>
            <w:bottom w:val="none" w:sz="0" w:space="0" w:color="auto"/>
            <w:right w:val="none" w:sz="0" w:space="0" w:color="auto"/>
          </w:divBdr>
          <w:divsChild>
            <w:div w:id="148594043">
              <w:marLeft w:val="0"/>
              <w:marRight w:val="0"/>
              <w:marTop w:val="0"/>
              <w:marBottom w:val="0"/>
              <w:divBdr>
                <w:top w:val="none" w:sz="0" w:space="0" w:color="auto"/>
                <w:left w:val="none" w:sz="0" w:space="0" w:color="auto"/>
                <w:bottom w:val="none" w:sz="0" w:space="0" w:color="auto"/>
                <w:right w:val="none" w:sz="0" w:space="0" w:color="auto"/>
              </w:divBdr>
            </w:div>
          </w:divsChild>
        </w:div>
        <w:div w:id="1800297632">
          <w:marLeft w:val="0"/>
          <w:marRight w:val="0"/>
          <w:marTop w:val="0"/>
          <w:marBottom w:val="0"/>
          <w:divBdr>
            <w:top w:val="none" w:sz="0" w:space="0" w:color="auto"/>
            <w:left w:val="none" w:sz="0" w:space="0" w:color="auto"/>
            <w:bottom w:val="none" w:sz="0" w:space="0" w:color="auto"/>
            <w:right w:val="none" w:sz="0" w:space="0" w:color="auto"/>
          </w:divBdr>
          <w:divsChild>
            <w:div w:id="1821729752">
              <w:marLeft w:val="0"/>
              <w:marRight w:val="0"/>
              <w:marTop w:val="0"/>
              <w:marBottom w:val="0"/>
              <w:divBdr>
                <w:top w:val="none" w:sz="0" w:space="0" w:color="auto"/>
                <w:left w:val="none" w:sz="0" w:space="0" w:color="auto"/>
                <w:bottom w:val="none" w:sz="0" w:space="0" w:color="auto"/>
                <w:right w:val="none" w:sz="0" w:space="0" w:color="auto"/>
              </w:divBdr>
            </w:div>
          </w:divsChild>
        </w:div>
        <w:div w:id="1522158555">
          <w:marLeft w:val="0"/>
          <w:marRight w:val="0"/>
          <w:marTop w:val="0"/>
          <w:marBottom w:val="0"/>
          <w:divBdr>
            <w:top w:val="none" w:sz="0" w:space="0" w:color="auto"/>
            <w:left w:val="none" w:sz="0" w:space="0" w:color="auto"/>
            <w:bottom w:val="none" w:sz="0" w:space="0" w:color="auto"/>
            <w:right w:val="none" w:sz="0" w:space="0" w:color="auto"/>
          </w:divBdr>
          <w:divsChild>
            <w:div w:id="2042514940">
              <w:marLeft w:val="0"/>
              <w:marRight w:val="0"/>
              <w:marTop w:val="0"/>
              <w:marBottom w:val="0"/>
              <w:divBdr>
                <w:top w:val="none" w:sz="0" w:space="0" w:color="auto"/>
                <w:left w:val="none" w:sz="0" w:space="0" w:color="auto"/>
                <w:bottom w:val="none" w:sz="0" w:space="0" w:color="auto"/>
                <w:right w:val="none" w:sz="0" w:space="0" w:color="auto"/>
              </w:divBdr>
            </w:div>
          </w:divsChild>
        </w:div>
        <w:div w:id="49966138">
          <w:marLeft w:val="0"/>
          <w:marRight w:val="0"/>
          <w:marTop w:val="0"/>
          <w:marBottom w:val="0"/>
          <w:divBdr>
            <w:top w:val="none" w:sz="0" w:space="0" w:color="auto"/>
            <w:left w:val="none" w:sz="0" w:space="0" w:color="auto"/>
            <w:bottom w:val="none" w:sz="0" w:space="0" w:color="auto"/>
            <w:right w:val="none" w:sz="0" w:space="0" w:color="auto"/>
          </w:divBdr>
          <w:divsChild>
            <w:div w:id="850879919">
              <w:marLeft w:val="0"/>
              <w:marRight w:val="0"/>
              <w:marTop w:val="0"/>
              <w:marBottom w:val="0"/>
              <w:divBdr>
                <w:top w:val="none" w:sz="0" w:space="0" w:color="auto"/>
                <w:left w:val="none" w:sz="0" w:space="0" w:color="auto"/>
                <w:bottom w:val="none" w:sz="0" w:space="0" w:color="auto"/>
                <w:right w:val="none" w:sz="0" w:space="0" w:color="auto"/>
              </w:divBdr>
            </w:div>
          </w:divsChild>
        </w:div>
        <w:div w:id="401757958">
          <w:marLeft w:val="0"/>
          <w:marRight w:val="0"/>
          <w:marTop w:val="0"/>
          <w:marBottom w:val="0"/>
          <w:divBdr>
            <w:top w:val="none" w:sz="0" w:space="0" w:color="auto"/>
            <w:left w:val="none" w:sz="0" w:space="0" w:color="auto"/>
            <w:bottom w:val="none" w:sz="0" w:space="0" w:color="auto"/>
            <w:right w:val="none" w:sz="0" w:space="0" w:color="auto"/>
          </w:divBdr>
          <w:divsChild>
            <w:div w:id="382028569">
              <w:marLeft w:val="0"/>
              <w:marRight w:val="0"/>
              <w:marTop w:val="0"/>
              <w:marBottom w:val="0"/>
              <w:divBdr>
                <w:top w:val="none" w:sz="0" w:space="0" w:color="auto"/>
                <w:left w:val="none" w:sz="0" w:space="0" w:color="auto"/>
                <w:bottom w:val="none" w:sz="0" w:space="0" w:color="auto"/>
                <w:right w:val="none" w:sz="0" w:space="0" w:color="auto"/>
              </w:divBdr>
            </w:div>
          </w:divsChild>
        </w:div>
        <w:div w:id="1724064269">
          <w:marLeft w:val="0"/>
          <w:marRight w:val="0"/>
          <w:marTop w:val="0"/>
          <w:marBottom w:val="0"/>
          <w:divBdr>
            <w:top w:val="none" w:sz="0" w:space="0" w:color="auto"/>
            <w:left w:val="none" w:sz="0" w:space="0" w:color="auto"/>
            <w:bottom w:val="none" w:sz="0" w:space="0" w:color="auto"/>
            <w:right w:val="none" w:sz="0" w:space="0" w:color="auto"/>
          </w:divBdr>
          <w:divsChild>
            <w:div w:id="881014610">
              <w:marLeft w:val="0"/>
              <w:marRight w:val="0"/>
              <w:marTop w:val="0"/>
              <w:marBottom w:val="0"/>
              <w:divBdr>
                <w:top w:val="none" w:sz="0" w:space="0" w:color="auto"/>
                <w:left w:val="none" w:sz="0" w:space="0" w:color="auto"/>
                <w:bottom w:val="none" w:sz="0" w:space="0" w:color="auto"/>
                <w:right w:val="none" w:sz="0" w:space="0" w:color="auto"/>
              </w:divBdr>
            </w:div>
          </w:divsChild>
        </w:div>
        <w:div w:id="1935547317">
          <w:marLeft w:val="0"/>
          <w:marRight w:val="0"/>
          <w:marTop w:val="0"/>
          <w:marBottom w:val="0"/>
          <w:divBdr>
            <w:top w:val="none" w:sz="0" w:space="0" w:color="auto"/>
            <w:left w:val="none" w:sz="0" w:space="0" w:color="auto"/>
            <w:bottom w:val="none" w:sz="0" w:space="0" w:color="auto"/>
            <w:right w:val="none" w:sz="0" w:space="0" w:color="auto"/>
          </w:divBdr>
          <w:divsChild>
            <w:div w:id="1346831960">
              <w:marLeft w:val="0"/>
              <w:marRight w:val="0"/>
              <w:marTop w:val="0"/>
              <w:marBottom w:val="0"/>
              <w:divBdr>
                <w:top w:val="none" w:sz="0" w:space="0" w:color="auto"/>
                <w:left w:val="none" w:sz="0" w:space="0" w:color="auto"/>
                <w:bottom w:val="none" w:sz="0" w:space="0" w:color="auto"/>
                <w:right w:val="none" w:sz="0" w:space="0" w:color="auto"/>
              </w:divBdr>
            </w:div>
          </w:divsChild>
        </w:div>
        <w:div w:id="197931312">
          <w:marLeft w:val="0"/>
          <w:marRight w:val="0"/>
          <w:marTop w:val="0"/>
          <w:marBottom w:val="0"/>
          <w:divBdr>
            <w:top w:val="none" w:sz="0" w:space="0" w:color="auto"/>
            <w:left w:val="none" w:sz="0" w:space="0" w:color="auto"/>
            <w:bottom w:val="none" w:sz="0" w:space="0" w:color="auto"/>
            <w:right w:val="none" w:sz="0" w:space="0" w:color="auto"/>
          </w:divBdr>
          <w:divsChild>
            <w:div w:id="264581684">
              <w:marLeft w:val="0"/>
              <w:marRight w:val="0"/>
              <w:marTop w:val="0"/>
              <w:marBottom w:val="0"/>
              <w:divBdr>
                <w:top w:val="none" w:sz="0" w:space="0" w:color="auto"/>
                <w:left w:val="none" w:sz="0" w:space="0" w:color="auto"/>
                <w:bottom w:val="none" w:sz="0" w:space="0" w:color="auto"/>
                <w:right w:val="none" w:sz="0" w:space="0" w:color="auto"/>
              </w:divBdr>
            </w:div>
          </w:divsChild>
        </w:div>
        <w:div w:id="962230986">
          <w:marLeft w:val="0"/>
          <w:marRight w:val="0"/>
          <w:marTop w:val="0"/>
          <w:marBottom w:val="0"/>
          <w:divBdr>
            <w:top w:val="none" w:sz="0" w:space="0" w:color="auto"/>
            <w:left w:val="none" w:sz="0" w:space="0" w:color="auto"/>
            <w:bottom w:val="none" w:sz="0" w:space="0" w:color="auto"/>
            <w:right w:val="none" w:sz="0" w:space="0" w:color="auto"/>
          </w:divBdr>
          <w:divsChild>
            <w:div w:id="213778827">
              <w:marLeft w:val="0"/>
              <w:marRight w:val="0"/>
              <w:marTop w:val="0"/>
              <w:marBottom w:val="0"/>
              <w:divBdr>
                <w:top w:val="none" w:sz="0" w:space="0" w:color="auto"/>
                <w:left w:val="none" w:sz="0" w:space="0" w:color="auto"/>
                <w:bottom w:val="none" w:sz="0" w:space="0" w:color="auto"/>
                <w:right w:val="none" w:sz="0" w:space="0" w:color="auto"/>
              </w:divBdr>
            </w:div>
          </w:divsChild>
        </w:div>
        <w:div w:id="2055498708">
          <w:marLeft w:val="0"/>
          <w:marRight w:val="0"/>
          <w:marTop w:val="0"/>
          <w:marBottom w:val="0"/>
          <w:divBdr>
            <w:top w:val="none" w:sz="0" w:space="0" w:color="auto"/>
            <w:left w:val="none" w:sz="0" w:space="0" w:color="auto"/>
            <w:bottom w:val="none" w:sz="0" w:space="0" w:color="auto"/>
            <w:right w:val="none" w:sz="0" w:space="0" w:color="auto"/>
          </w:divBdr>
          <w:divsChild>
            <w:div w:id="1220827822">
              <w:marLeft w:val="0"/>
              <w:marRight w:val="0"/>
              <w:marTop w:val="0"/>
              <w:marBottom w:val="0"/>
              <w:divBdr>
                <w:top w:val="none" w:sz="0" w:space="0" w:color="auto"/>
                <w:left w:val="none" w:sz="0" w:space="0" w:color="auto"/>
                <w:bottom w:val="none" w:sz="0" w:space="0" w:color="auto"/>
                <w:right w:val="none" w:sz="0" w:space="0" w:color="auto"/>
              </w:divBdr>
            </w:div>
          </w:divsChild>
        </w:div>
        <w:div w:id="1314143673">
          <w:marLeft w:val="0"/>
          <w:marRight w:val="0"/>
          <w:marTop w:val="0"/>
          <w:marBottom w:val="0"/>
          <w:divBdr>
            <w:top w:val="none" w:sz="0" w:space="0" w:color="auto"/>
            <w:left w:val="none" w:sz="0" w:space="0" w:color="auto"/>
            <w:bottom w:val="none" w:sz="0" w:space="0" w:color="auto"/>
            <w:right w:val="none" w:sz="0" w:space="0" w:color="auto"/>
          </w:divBdr>
          <w:divsChild>
            <w:div w:id="1287588933">
              <w:marLeft w:val="0"/>
              <w:marRight w:val="0"/>
              <w:marTop w:val="0"/>
              <w:marBottom w:val="0"/>
              <w:divBdr>
                <w:top w:val="none" w:sz="0" w:space="0" w:color="auto"/>
                <w:left w:val="none" w:sz="0" w:space="0" w:color="auto"/>
                <w:bottom w:val="none" w:sz="0" w:space="0" w:color="auto"/>
                <w:right w:val="none" w:sz="0" w:space="0" w:color="auto"/>
              </w:divBdr>
            </w:div>
          </w:divsChild>
        </w:div>
        <w:div w:id="950820581">
          <w:marLeft w:val="0"/>
          <w:marRight w:val="0"/>
          <w:marTop w:val="0"/>
          <w:marBottom w:val="0"/>
          <w:divBdr>
            <w:top w:val="none" w:sz="0" w:space="0" w:color="auto"/>
            <w:left w:val="none" w:sz="0" w:space="0" w:color="auto"/>
            <w:bottom w:val="none" w:sz="0" w:space="0" w:color="auto"/>
            <w:right w:val="none" w:sz="0" w:space="0" w:color="auto"/>
          </w:divBdr>
          <w:divsChild>
            <w:div w:id="177695219">
              <w:marLeft w:val="0"/>
              <w:marRight w:val="0"/>
              <w:marTop w:val="0"/>
              <w:marBottom w:val="0"/>
              <w:divBdr>
                <w:top w:val="none" w:sz="0" w:space="0" w:color="auto"/>
                <w:left w:val="none" w:sz="0" w:space="0" w:color="auto"/>
                <w:bottom w:val="none" w:sz="0" w:space="0" w:color="auto"/>
                <w:right w:val="none" w:sz="0" w:space="0" w:color="auto"/>
              </w:divBdr>
            </w:div>
          </w:divsChild>
        </w:div>
        <w:div w:id="281542804">
          <w:marLeft w:val="0"/>
          <w:marRight w:val="0"/>
          <w:marTop w:val="0"/>
          <w:marBottom w:val="0"/>
          <w:divBdr>
            <w:top w:val="none" w:sz="0" w:space="0" w:color="auto"/>
            <w:left w:val="none" w:sz="0" w:space="0" w:color="auto"/>
            <w:bottom w:val="none" w:sz="0" w:space="0" w:color="auto"/>
            <w:right w:val="none" w:sz="0" w:space="0" w:color="auto"/>
          </w:divBdr>
          <w:divsChild>
            <w:div w:id="275329481">
              <w:marLeft w:val="0"/>
              <w:marRight w:val="0"/>
              <w:marTop w:val="0"/>
              <w:marBottom w:val="0"/>
              <w:divBdr>
                <w:top w:val="none" w:sz="0" w:space="0" w:color="auto"/>
                <w:left w:val="none" w:sz="0" w:space="0" w:color="auto"/>
                <w:bottom w:val="none" w:sz="0" w:space="0" w:color="auto"/>
                <w:right w:val="none" w:sz="0" w:space="0" w:color="auto"/>
              </w:divBdr>
            </w:div>
          </w:divsChild>
        </w:div>
        <w:div w:id="128518034">
          <w:marLeft w:val="0"/>
          <w:marRight w:val="0"/>
          <w:marTop w:val="0"/>
          <w:marBottom w:val="0"/>
          <w:divBdr>
            <w:top w:val="none" w:sz="0" w:space="0" w:color="auto"/>
            <w:left w:val="none" w:sz="0" w:space="0" w:color="auto"/>
            <w:bottom w:val="none" w:sz="0" w:space="0" w:color="auto"/>
            <w:right w:val="none" w:sz="0" w:space="0" w:color="auto"/>
          </w:divBdr>
          <w:divsChild>
            <w:div w:id="1134451091">
              <w:marLeft w:val="0"/>
              <w:marRight w:val="0"/>
              <w:marTop w:val="0"/>
              <w:marBottom w:val="0"/>
              <w:divBdr>
                <w:top w:val="none" w:sz="0" w:space="0" w:color="auto"/>
                <w:left w:val="none" w:sz="0" w:space="0" w:color="auto"/>
                <w:bottom w:val="none" w:sz="0" w:space="0" w:color="auto"/>
                <w:right w:val="none" w:sz="0" w:space="0" w:color="auto"/>
              </w:divBdr>
            </w:div>
          </w:divsChild>
        </w:div>
        <w:div w:id="325939535">
          <w:marLeft w:val="0"/>
          <w:marRight w:val="0"/>
          <w:marTop w:val="0"/>
          <w:marBottom w:val="0"/>
          <w:divBdr>
            <w:top w:val="none" w:sz="0" w:space="0" w:color="auto"/>
            <w:left w:val="none" w:sz="0" w:space="0" w:color="auto"/>
            <w:bottom w:val="none" w:sz="0" w:space="0" w:color="auto"/>
            <w:right w:val="none" w:sz="0" w:space="0" w:color="auto"/>
          </w:divBdr>
          <w:divsChild>
            <w:div w:id="1991444127">
              <w:marLeft w:val="0"/>
              <w:marRight w:val="0"/>
              <w:marTop w:val="0"/>
              <w:marBottom w:val="0"/>
              <w:divBdr>
                <w:top w:val="none" w:sz="0" w:space="0" w:color="auto"/>
                <w:left w:val="none" w:sz="0" w:space="0" w:color="auto"/>
                <w:bottom w:val="none" w:sz="0" w:space="0" w:color="auto"/>
                <w:right w:val="none" w:sz="0" w:space="0" w:color="auto"/>
              </w:divBdr>
            </w:div>
          </w:divsChild>
        </w:div>
        <w:div w:id="1638414786">
          <w:marLeft w:val="0"/>
          <w:marRight w:val="0"/>
          <w:marTop w:val="0"/>
          <w:marBottom w:val="0"/>
          <w:divBdr>
            <w:top w:val="none" w:sz="0" w:space="0" w:color="auto"/>
            <w:left w:val="none" w:sz="0" w:space="0" w:color="auto"/>
            <w:bottom w:val="none" w:sz="0" w:space="0" w:color="auto"/>
            <w:right w:val="none" w:sz="0" w:space="0" w:color="auto"/>
          </w:divBdr>
          <w:divsChild>
            <w:div w:id="2142646161">
              <w:marLeft w:val="0"/>
              <w:marRight w:val="0"/>
              <w:marTop w:val="0"/>
              <w:marBottom w:val="0"/>
              <w:divBdr>
                <w:top w:val="none" w:sz="0" w:space="0" w:color="auto"/>
                <w:left w:val="none" w:sz="0" w:space="0" w:color="auto"/>
                <w:bottom w:val="none" w:sz="0" w:space="0" w:color="auto"/>
                <w:right w:val="none" w:sz="0" w:space="0" w:color="auto"/>
              </w:divBdr>
            </w:div>
          </w:divsChild>
        </w:div>
        <w:div w:id="486089861">
          <w:marLeft w:val="0"/>
          <w:marRight w:val="0"/>
          <w:marTop w:val="0"/>
          <w:marBottom w:val="0"/>
          <w:divBdr>
            <w:top w:val="none" w:sz="0" w:space="0" w:color="auto"/>
            <w:left w:val="none" w:sz="0" w:space="0" w:color="auto"/>
            <w:bottom w:val="none" w:sz="0" w:space="0" w:color="auto"/>
            <w:right w:val="none" w:sz="0" w:space="0" w:color="auto"/>
          </w:divBdr>
          <w:divsChild>
            <w:div w:id="1681614756">
              <w:marLeft w:val="0"/>
              <w:marRight w:val="0"/>
              <w:marTop w:val="0"/>
              <w:marBottom w:val="0"/>
              <w:divBdr>
                <w:top w:val="none" w:sz="0" w:space="0" w:color="auto"/>
                <w:left w:val="none" w:sz="0" w:space="0" w:color="auto"/>
                <w:bottom w:val="none" w:sz="0" w:space="0" w:color="auto"/>
                <w:right w:val="none" w:sz="0" w:space="0" w:color="auto"/>
              </w:divBdr>
            </w:div>
          </w:divsChild>
        </w:div>
        <w:div w:id="49622206">
          <w:marLeft w:val="0"/>
          <w:marRight w:val="0"/>
          <w:marTop w:val="0"/>
          <w:marBottom w:val="0"/>
          <w:divBdr>
            <w:top w:val="none" w:sz="0" w:space="0" w:color="auto"/>
            <w:left w:val="none" w:sz="0" w:space="0" w:color="auto"/>
            <w:bottom w:val="none" w:sz="0" w:space="0" w:color="auto"/>
            <w:right w:val="none" w:sz="0" w:space="0" w:color="auto"/>
          </w:divBdr>
          <w:divsChild>
            <w:div w:id="380400298">
              <w:marLeft w:val="0"/>
              <w:marRight w:val="0"/>
              <w:marTop w:val="0"/>
              <w:marBottom w:val="0"/>
              <w:divBdr>
                <w:top w:val="none" w:sz="0" w:space="0" w:color="auto"/>
                <w:left w:val="none" w:sz="0" w:space="0" w:color="auto"/>
                <w:bottom w:val="none" w:sz="0" w:space="0" w:color="auto"/>
                <w:right w:val="none" w:sz="0" w:space="0" w:color="auto"/>
              </w:divBdr>
            </w:div>
          </w:divsChild>
        </w:div>
        <w:div w:id="594902033">
          <w:marLeft w:val="0"/>
          <w:marRight w:val="0"/>
          <w:marTop w:val="0"/>
          <w:marBottom w:val="0"/>
          <w:divBdr>
            <w:top w:val="none" w:sz="0" w:space="0" w:color="auto"/>
            <w:left w:val="none" w:sz="0" w:space="0" w:color="auto"/>
            <w:bottom w:val="none" w:sz="0" w:space="0" w:color="auto"/>
            <w:right w:val="none" w:sz="0" w:space="0" w:color="auto"/>
          </w:divBdr>
          <w:divsChild>
            <w:div w:id="195973377">
              <w:marLeft w:val="0"/>
              <w:marRight w:val="0"/>
              <w:marTop w:val="0"/>
              <w:marBottom w:val="0"/>
              <w:divBdr>
                <w:top w:val="none" w:sz="0" w:space="0" w:color="auto"/>
                <w:left w:val="none" w:sz="0" w:space="0" w:color="auto"/>
                <w:bottom w:val="none" w:sz="0" w:space="0" w:color="auto"/>
                <w:right w:val="none" w:sz="0" w:space="0" w:color="auto"/>
              </w:divBdr>
            </w:div>
          </w:divsChild>
        </w:div>
        <w:div w:id="861167410">
          <w:marLeft w:val="0"/>
          <w:marRight w:val="0"/>
          <w:marTop w:val="0"/>
          <w:marBottom w:val="0"/>
          <w:divBdr>
            <w:top w:val="none" w:sz="0" w:space="0" w:color="auto"/>
            <w:left w:val="none" w:sz="0" w:space="0" w:color="auto"/>
            <w:bottom w:val="none" w:sz="0" w:space="0" w:color="auto"/>
            <w:right w:val="none" w:sz="0" w:space="0" w:color="auto"/>
          </w:divBdr>
          <w:divsChild>
            <w:div w:id="1034428236">
              <w:marLeft w:val="0"/>
              <w:marRight w:val="0"/>
              <w:marTop w:val="0"/>
              <w:marBottom w:val="0"/>
              <w:divBdr>
                <w:top w:val="none" w:sz="0" w:space="0" w:color="auto"/>
                <w:left w:val="none" w:sz="0" w:space="0" w:color="auto"/>
                <w:bottom w:val="none" w:sz="0" w:space="0" w:color="auto"/>
                <w:right w:val="none" w:sz="0" w:space="0" w:color="auto"/>
              </w:divBdr>
            </w:div>
          </w:divsChild>
        </w:div>
        <w:div w:id="503208432">
          <w:marLeft w:val="0"/>
          <w:marRight w:val="0"/>
          <w:marTop w:val="0"/>
          <w:marBottom w:val="0"/>
          <w:divBdr>
            <w:top w:val="none" w:sz="0" w:space="0" w:color="auto"/>
            <w:left w:val="none" w:sz="0" w:space="0" w:color="auto"/>
            <w:bottom w:val="none" w:sz="0" w:space="0" w:color="auto"/>
            <w:right w:val="none" w:sz="0" w:space="0" w:color="auto"/>
          </w:divBdr>
          <w:divsChild>
            <w:div w:id="587079629">
              <w:marLeft w:val="0"/>
              <w:marRight w:val="0"/>
              <w:marTop w:val="0"/>
              <w:marBottom w:val="0"/>
              <w:divBdr>
                <w:top w:val="none" w:sz="0" w:space="0" w:color="auto"/>
                <w:left w:val="none" w:sz="0" w:space="0" w:color="auto"/>
                <w:bottom w:val="none" w:sz="0" w:space="0" w:color="auto"/>
                <w:right w:val="none" w:sz="0" w:space="0" w:color="auto"/>
              </w:divBdr>
            </w:div>
          </w:divsChild>
        </w:div>
        <w:div w:id="1885285874">
          <w:marLeft w:val="0"/>
          <w:marRight w:val="0"/>
          <w:marTop w:val="0"/>
          <w:marBottom w:val="0"/>
          <w:divBdr>
            <w:top w:val="none" w:sz="0" w:space="0" w:color="auto"/>
            <w:left w:val="none" w:sz="0" w:space="0" w:color="auto"/>
            <w:bottom w:val="none" w:sz="0" w:space="0" w:color="auto"/>
            <w:right w:val="none" w:sz="0" w:space="0" w:color="auto"/>
          </w:divBdr>
          <w:divsChild>
            <w:div w:id="1695036125">
              <w:marLeft w:val="0"/>
              <w:marRight w:val="0"/>
              <w:marTop w:val="0"/>
              <w:marBottom w:val="0"/>
              <w:divBdr>
                <w:top w:val="none" w:sz="0" w:space="0" w:color="auto"/>
                <w:left w:val="none" w:sz="0" w:space="0" w:color="auto"/>
                <w:bottom w:val="none" w:sz="0" w:space="0" w:color="auto"/>
                <w:right w:val="none" w:sz="0" w:space="0" w:color="auto"/>
              </w:divBdr>
            </w:div>
          </w:divsChild>
        </w:div>
        <w:div w:id="82264719">
          <w:marLeft w:val="0"/>
          <w:marRight w:val="0"/>
          <w:marTop w:val="0"/>
          <w:marBottom w:val="0"/>
          <w:divBdr>
            <w:top w:val="none" w:sz="0" w:space="0" w:color="auto"/>
            <w:left w:val="none" w:sz="0" w:space="0" w:color="auto"/>
            <w:bottom w:val="none" w:sz="0" w:space="0" w:color="auto"/>
            <w:right w:val="none" w:sz="0" w:space="0" w:color="auto"/>
          </w:divBdr>
          <w:divsChild>
            <w:div w:id="851799988">
              <w:marLeft w:val="0"/>
              <w:marRight w:val="0"/>
              <w:marTop w:val="0"/>
              <w:marBottom w:val="0"/>
              <w:divBdr>
                <w:top w:val="none" w:sz="0" w:space="0" w:color="auto"/>
                <w:left w:val="none" w:sz="0" w:space="0" w:color="auto"/>
                <w:bottom w:val="none" w:sz="0" w:space="0" w:color="auto"/>
                <w:right w:val="none" w:sz="0" w:space="0" w:color="auto"/>
              </w:divBdr>
            </w:div>
          </w:divsChild>
        </w:div>
        <w:div w:id="895579749">
          <w:marLeft w:val="0"/>
          <w:marRight w:val="0"/>
          <w:marTop w:val="0"/>
          <w:marBottom w:val="0"/>
          <w:divBdr>
            <w:top w:val="none" w:sz="0" w:space="0" w:color="auto"/>
            <w:left w:val="none" w:sz="0" w:space="0" w:color="auto"/>
            <w:bottom w:val="none" w:sz="0" w:space="0" w:color="auto"/>
            <w:right w:val="none" w:sz="0" w:space="0" w:color="auto"/>
          </w:divBdr>
          <w:divsChild>
            <w:div w:id="169487061">
              <w:marLeft w:val="0"/>
              <w:marRight w:val="0"/>
              <w:marTop w:val="0"/>
              <w:marBottom w:val="0"/>
              <w:divBdr>
                <w:top w:val="none" w:sz="0" w:space="0" w:color="auto"/>
                <w:left w:val="none" w:sz="0" w:space="0" w:color="auto"/>
                <w:bottom w:val="none" w:sz="0" w:space="0" w:color="auto"/>
                <w:right w:val="none" w:sz="0" w:space="0" w:color="auto"/>
              </w:divBdr>
            </w:div>
          </w:divsChild>
        </w:div>
        <w:div w:id="2131197741">
          <w:marLeft w:val="0"/>
          <w:marRight w:val="0"/>
          <w:marTop w:val="0"/>
          <w:marBottom w:val="0"/>
          <w:divBdr>
            <w:top w:val="none" w:sz="0" w:space="0" w:color="auto"/>
            <w:left w:val="none" w:sz="0" w:space="0" w:color="auto"/>
            <w:bottom w:val="none" w:sz="0" w:space="0" w:color="auto"/>
            <w:right w:val="none" w:sz="0" w:space="0" w:color="auto"/>
          </w:divBdr>
          <w:divsChild>
            <w:div w:id="721174282">
              <w:marLeft w:val="0"/>
              <w:marRight w:val="0"/>
              <w:marTop w:val="0"/>
              <w:marBottom w:val="0"/>
              <w:divBdr>
                <w:top w:val="none" w:sz="0" w:space="0" w:color="auto"/>
                <w:left w:val="none" w:sz="0" w:space="0" w:color="auto"/>
                <w:bottom w:val="none" w:sz="0" w:space="0" w:color="auto"/>
                <w:right w:val="none" w:sz="0" w:space="0" w:color="auto"/>
              </w:divBdr>
            </w:div>
          </w:divsChild>
        </w:div>
        <w:div w:id="439761605">
          <w:marLeft w:val="0"/>
          <w:marRight w:val="0"/>
          <w:marTop w:val="0"/>
          <w:marBottom w:val="0"/>
          <w:divBdr>
            <w:top w:val="none" w:sz="0" w:space="0" w:color="auto"/>
            <w:left w:val="none" w:sz="0" w:space="0" w:color="auto"/>
            <w:bottom w:val="none" w:sz="0" w:space="0" w:color="auto"/>
            <w:right w:val="none" w:sz="0" w:space="0" w:color="auto"/>
          </w:divBdr>
          <w:divsChild>
            <w:div w:id="344796294">
              <w:marLeft w:val="0"/>
              <w:marRight w:val="0"/>
              <w:marTop w:val="0"/>
              <w:marBottom w:val="0"/>
              <w:divBdr>
                <w:top w:val="none" w:sz="0" w:space="0" w:color="auto"/>
                <w:left w:val="none" w:sz="0" w:space="0" w:color="auto"/>
                <w:bottom w:val="none" w:sz="0" w:space="0" w:color="auto"/>
                <w:right w:val="none" w:sz="0" w:space="0" w:color="auto"/>
              </w:divBdr>
            </w:div>
          </w:divsChild>
        </w:div>
        <w:div w:id="262693918">
          <w:marLeft w:val="0"/>
          <w:marRight w:val="0"/>
          <w:marTop w:val="0"/>
          <w:marBottom w:val="0"/>
          <w:divBdr>
            <w:top w:val="none" w:sz="0" w:space="0" w:color="auto"/>
            <w:left w:val="none" w:sz="0" w:space="0" w:color="auto"/>
            <w:bottom w:val="none" w:sz="0" w:space="0" w:color="auto"/>
            <w:right w:val="none" w:sz="0" w:space="0" w:color="auto"/>
          </w:divBdr>
          <w:divsChild>
            <w:div w:id="580526593">
              <w:marLeft w:val="0"/>
              <w:marRight w:val="0"/>
              <w:marTop w:val="0"/>
              <w:marBottom w:val="0"/>
              <w:divBdr>
                <w:top w:val="none" w:sz="0" w:space="0" w:color="auto"/>
                <w:left w:val="none" w:sz="0" w:space="0" w:color="auto"/>
                <w:bottom w:val="none" w:sz="0" w:space="0" w:color="auto"/>
                <w:right w:val="none" w:sz="0" w:space="0" w:color="auto"/>
              </w:divBdr>
            </w:div>
          </w:divsChild>
        </w:div>
        <w:div w:id="1638799283">
          <w:marLeft w:val="0"/>
          <w:marRight w:val="0"/>
          <w:marTop w:val="0"/>
          <w:marBottom w:val="0"/>
          <w:divBdr>
            <w:top w:val="none" w:sz="0" w:space="0" w:color="auto"/>
            <w:left w:val="none" w:sz="0" w:space="0" w:color="auto"/>
            <w:bottom w:val="none" w:sz="0" w:space="0" w:color="auto"/>
            <w:right w:val="none" w:sz="0" w:space="0" w:color="auto"/>
          </w:divBdr>
          <w:divsChild>
            <w:div w:id="2093970362">
              <w:marLeft w:val="0"/>
              <w:marRight w:val="0"/>
              <w:marTop w:val="0"/>
              <w:marBottom w:val="0"/>
              <w:divBdr>
                <w:top w:val="none" w:sz="0" w:space="0" w:color="auto"/>
                <w:left w:val="none" w:sz="0" w:space="0" w:color="auto"/>
                <w:bottom w:val="none" w:sz="0" w:space="0" w:color="auto"/>
                <w:right w:val="none" w:sz="0" w:space="0" w:color="auto"/>
              </w:divBdr>
            </w:div>
          </w:divsChild>
        </w:div>
        <w:div w:id="342325496">
          <w:marLeft w:val="0"/>
          <w:marRight w:val="0"/>
          <w:marTop w:val="0"/>
          <w:marBottom w:val="0"/>
          <w:divBdr>
            <w:top w:val="none" w:sz="0" w:space="0" w:color="auto"/>
            <w:left w:val="none" w:sz="0" w:space="0" w:color="auto"/>
            <w:bottom w:val="none" w:sz="0" w:space="0" w:color="auto"/>
            <w:right w:val="none" w:sz="0" w:space="0" w:color="auto"/>
          </w:divBdr>
          <w:divsChild>
            <w:div w:id="1303459444">
              <w:marLeft w:val="0"/>
              <w:marRight w:val="0"/>
              <w:marTop w:val="0"/>
              <w:marBottom w:val="0"/>
              <w:divBdr>
                <w:top w:val="none" w:sz="0" w:space="0" w:color="auto"/>
                <w:left w:val="none" w:sz="0" w:space="0" w:color="auto"/>
                <w:bottom w:val="none" w:sz="0" w:space="0" w:color="auto"/>
                <w:right w:val="none" w:sz="0" w:space="0" w:color="auto"/>
              </w:divBdr>
            </w:div>
          </w:divsChild>
        </w:div>
        <w:div w:id="2033022860">
          <w:marLeft w:val="0"/>
          <w:marRight w:val="0"/>
          <w:marTop w:val="0"/>
          <w:marBottom w:val="0"/>
          <w:divBdr>
            <w:top w:val="none" w:sz="0" w:space="0" w:color="auto"/>
            <w:left w:val="none" w:sz="0" w:space="0" w:color="auto"/>
            <w:bottom w:val="none" w:sz="0" w:space="0" w:color="auto"/>
            <w:right w:val="none" w:sz="0" w:space="0" w:color="auto"/>
          </w:divBdr>
          <w:divsChild>
            <w:div w:id="1630626739">
              <w:marLeft w:val="0"/>
              <w:marRight w:val="0"/>
              <w:marTop w:val="0"/>
              <w:marBottom w:val="0"/>
              <w:divBdr>
                <w:top w:val="none" w:sz="0" w:space="0" w:color="auto"/>
                <w:left w:val="none" w:sz="0" w:space="0" w:color="auto"/>
                <w:bottom w:val="none" w:sz="0" w:space="0" w:color="auto"/>
                <w:right w:val="none" w:sz="0" w:space="0" w:color="auto"/>
              </w:divBdr>
            </w:div>
          </w:divsChild>
        </w:div>
        <w:div w:id="408235031">
          <w:marLeft w:val="0"/>
          <w:marRight w:val="0"/>
          <w:marTop w:val="0"/>
          <w:marBottom w:val="0"/>
          <w:divBdr>
            <w:top w:val="none" w:sz="0" w:space="0" w:color="auto"/>
            <w:left w:val="none" w:sz="0" w:space="0" w:color="auto"/>
            <w:bottom w:val="none" w:sz="0" w:space="0" w:color="auto"/>
            <w:right w:val="none" w:sz="0" w:space="0" w:color="auto"/>
          </w:divBdr>
          <w:divsChild>
            <w:div w:id="1769691600">
              <w:marLeft w:val="0"/>
              <w:marRight w:val="0"/>
              <w:marTop w:val="0"/>
              <w:marBottom w:val="0"/>
              <w:divBdr>
                <w:top w:val="none" w:sz="0" w:space="0" w:color="auto"/>
                <w:left w:val="none" w:sz="0" w:space="0" w:color="auto"/>
                <w:bottom w:val="none" w:sz="0" w:space="0" w:color="auto"/>
                <w:right w:val="none" w:sz="0" w:space="0" w:color="auto"/>
              </w:divBdr>
            </w:div>
          </w:divsChild>
        </w:div>
        <w:div w:id="1485245075">
          <w:marLeft w:val="0"/>
          <w:marRight w:val="0"/>
          <w:marTop w:val="0"/>
          <w:marBottom w:val="0"/>
          <w:divBdr>
            <w:top w:val="none" w:sz="0" w:space="0" w:color="auto"/>
            <w:left w:val="none" w:sz="0" w:space="0" w:color="auto"/>
            <w:bottom w:val="none" w:sz="0" w:space="0" w:color="auto"/>
            <w:right w:val="none" w:sz="0" w:space="0" w:color="auto"/>
          </w:divBdr>
          <w:divsChild>
            <w:div w:id="194468389">
              <w:marLeft w:val="0"/>
              <w:marRight w:val="0"/>
              <w:marTop w:val="0"/>
              <w:marBottom w:val="0"/>
              <w:divBdr>
                <w:top w:val="none" w:sz="0" w:space="0" w:color="auto"/>
                <w:left w:val="none" w:sz="0" w:space="0" w:color="auto"/>
                <w:bottom w:val="none" w:sz="0" w:space="0" w:color="auto"/>
                <w:right w:val="none" w:sz="0" w:space="0" w:color="auto"/>
              </w:divBdr>
            </w:div>
          </w:divsChild>
        </w:div>
        <w:div w:id="497382177">
          <w:marLeft w:val="0"/>
          <w:marRight w:val="0"/>
          <w:marTop w:val="0"/>
          <w:marBottom w:val="0"/>
          <w:divBdr>
            <w:top w:val="none" w:sz="0" w:space="0" w:color="auto"/>
            <w:left w:val="none" w:sz="0" w:space="0" w:color="auto"/>
            <w:bottom w:val="none" w:sz="0" w:space="0" w:color="auto"/>
            <w:right w:val="none" w:sz="0" w:space="0" w:color="auto"/>
          </w:divBdr>
          <w:divsChild>
            <w:div w:id="976494044">
              <w:marLeft w:val="0"/>
              <w:marRight w:val="0"/>
              <w:marTop w:val="0"/>
              <w:marBottom w:val="0"/>
              <w:divBdr>
                <w:top w:val="none" w:sz="0" w:space="0" w:color="auto"/>
                <w:left w:val="none" w:sz="0" w:space="0" w:color="auto"/>
                <w:bottom w:val="none" w:sz="0" w:space="0" w:color="auto"/>
                <w:right w:val="none" w:sz="0" w:space="0" w:color="auto"/>
              </w:divBdr>
            </w:div>
          </w:divsChild>
        </w:div>
        <w:div w:id="1938557939">
          <w:marLeft w:val="0"/>
          <w:marRight w:val="0"/>
          <w:marTop w:val="0"/>
          <w:marBottom w:val="0"/>
          <w:divBdr>
            <w:top w:val="none" w:sz="0" w:space="0" w:color="auto"/>
            <w:left w:val="none" w:sz="0" w:space="0" w:color="auto"/>
            <w:bottom w:val="none" w:sz="0" w:space="0" w:color="auto"/>
            <w:right w:val="none" w:sz="0" w:space="0" w:color="auto"/>
          </w:divBdr>
          <w:divsChild>
            <w:div w:id="1931700184">
              <w:marLeft w:val="0"/>
              <w:marRight w:val="0"/>
              <w:marTop w:val="0"/>
              <w:marBottom w:val="0"/>
              <w:divBdr>
                <w:top w:val="none" w:sz="0" w:space="0" w:color="auto"/>
                <w:left w:val="none" w:sz="0" w:space="0" w:color="auto"/>
                <w:bottom w:val="none" w:sz="0" w:space="0" w:color="auto"/>
                <w:right w:val="none" w:sz="0" w:space="0" w:color="auto"/>
              </w:divBdr>
            </w:div>
          </w:divsChild>
        </w:div>
        <w:div w:id="1164667155">
          <w:marLeft w:val="0"/>
          <w:marRight w:val="0"/>
          <w:marTop w:val="0"/>
          <w:marBottom w:val="0"/>
          <w:divBdr>
            <w:top w:val="none" w:sz="0" w:space="0" w:color="auto"/>
            <w:left w:val="none" w:sz="0" w:space="0" w:color="auto"/>
            <w:bottom w:val="none" w:sz="0" w:space="0" w:color="auto"/>
            <w:right w:val="none" w:sz="0" w:space="0" w:color="auto"/>
          </w:divBdr>
          <w:divsChild>
            <w:div w:id="1957832061">
              <w:marLeft w:val="0"/>
              <w:marRight w:val="0"/>
              <w:marTop w:val="0"/>
              <w:marBottom w:val="0"/>
              <w:divBdr>
                <w:top w:val="none" w:sz="0" w:space="0" w:color="auto"/>
                <w:left w:val="none" w:sz="0" w:space="0" w:color="auto"/>
                <w:bottom w:val="none" w:sz="0" w:space="0" w:color="auto"/>
                <w:right w:val="none" w:sz="0" w:space="0" w:color="auto"/>
              </w:divBdr>
            </w:div>
          </w:divsChild>
        </w:div>
        <w:div w:id="626199126">
          <w:marLeft w:val="0"/>
          <w:marRight w:val="0"/>
          <w:marTop w:val="0"/>
          <w:marBottom w:val="0"/>
          <w:divBdr>
            <w:top w:val="none" w:sz="0" w:space="0" w:color="auto"/>
            <w:left w:val="none" w:sz="0" w:space="0" w:color="auto"/>
            <w:bottom w:val="none" w:sz="0" w:space="0" w:color="auto"/>
            <w:right w:val="none" w:sz="0" w:space="0" w:color="auto"/>
          </w:divBdr>
          <w:divsChild>
            <w:div w:id="394203879">
              <w:marLeft w:val="0"/>
              <w:marRight w:val="0"/>
              <w:marTop w:val="0"/>
              <w:marBottom w:val="0"/>
              <w:divBdr>
                <w:top w:val="none" w:sz="0" w:space="0" w:color="auto"/>
                <w:left w:val="none" w:sz="0" w:space="0" w:color="auto"/>
                <w:bottom w:val="none" w:sz="0" w:space="0" w:color="auto"/>
                <w:right w:val="none" w:sz="0" w:space="0" w:color="auto"/>
              </w:divBdr>
            </w:div>
          </w:divsChild>
        </w:div>
        <w:div w:id="2008046795">
          <w:marLeft w:val="0"/>
          <w:marRight w:val="0"/>
          <w:marTop w:val="0"/>
          <w:marBottom w:val="0"/>
          <w:divBdr>
            <w:top w:val="none" w:sz="0" w:space="0" w:color="auto"/>
            <w:left w:val="none" w:sz="0" w:space="0" w:color="auto"/>
            <w:bottom w:val="none" w:sz="0" w:space="0" w:color="auto"/>
            <w:right w:val="none" w:sz="0" w:space="0" w:color="auto"/>
          </w:divBdr>
          <w:divsChild>
            <w:div w:id="577446897">
              <w:marLeft w:val="0"/>
              <w:marRight w:val="0"/>
              <w:marTop w:val="0"/>
              <w:marBottom w:val="0"/>
              <w:divBdr>
                <w:top w:val="none" w:sz="0" w:space="0" w:color="auto"/>
                <w:left w:val="none" w:sz="0" w:space="0" w:color="auto"/>
                <w:bottom w:val="none" w:sz="0" w:space="0" w:color="auto"/>
                <w:right w:val="none" w:sz="0" w:space="0" w:color="auto"/>
              </w:divBdr>
            </w:div>
          </w:divsChild>
        </w:div>
        <w:div w:id="1178231618">
          <w:marLeft w:val="0"/>
          <w:marRight w:val="0"/>
          <w:marTop w:val="0"/>
          <w:marBottom w:val="0"/>
          <w:divBdr>
            <w:top w:val="none" w:sz="0" w:space="0" w:color="auto"/>
            <w:left w:val="none" w:sz="0" w:space="0" w:color="auto"/>
            <w:bottom w:val="none" w:sz="0" w:space="0" w:color="auto"/>
            <w:right w:val="none" w:sz="0" w:space="0" w:color="auto"/>
          </w:divBdr>
          <w:divsChild>
            <w:div w:id="1962414967">
              <w:marLeft w:val="0"/>
              <w:marRight w:val="0"/>
              <w:marTop w:val="0"/>
              <w:marBottom w:val="0"/>
              <w:divBdr>
                <w:top w:val="none" w:sz="0" w:space="0" w:color="auto"/>
                <w:left w:val="none" w:sz="0" w:space="0" w:color="auto"/>
                <w:bottom w:val="none" w:sz="0" w:space="0" w:color="auto"/>
                <w:right w:val="none" w:sz="0" w:space="0" w:color="auto"/>
              </w:divBdr>
            </w:div>
          </w:divsChild>
        </w:div>
        <w:div w:id="836110577">
          <w:marLeft w:val="0"/>
          <w:marRight w:val="0"/>
          <w:marTop w:val="0"/>
          <w:marBottom w:val="0"/>
          <w:divBdr>
            <w:top w:val="none" w:sz="0" w:space="0" w:color="auto"/>
            <w:left w:val="none" w:sz="0" w:space="0" w:color="auto"/>
            <w:bottom w:val="none" w:sz="0" w:space="0" w:color="auto"/>
            <w:right w:val="none" w:sz="0" w:space="0" w:color="auto"/>
          </w:divBdr>
          <w:divsChild>
            <w:div w:id="127171033">
              <w:marLeft w:val="0"/>
              <w:marRight w:val="0"/>
              <w:marTop w:val="0"/>
              <w:marBottom w:val="0"/>
              <w:divBdr>
                <w:top w:val="none" w:sz="0" w:space="0" w:color="auto"/>
                <w:left w:val="none" w:sz="0" w:space="0" w:color="auto"/>
                <w:bottom w:val="none" w:sz="0" w:space="0" w:color="auto"/>
                <w:right w:val="none" w:sz="0" w:space="0" w:color="auto"/>
              </w:divBdr>
            </w:div>
          </w:divsChild>
        </w:div>
        <w:div w:id="1654599698">
          <w:marLeft w:val="0"/>
          <w:marRight w:val="0"/>
          <w:marTop w:val="0"/>
          <w:marBottom w:val="0"/>
          <w:divBdr>
            <w:top w:val="none" w:sz="0" w:space="0" w:color="auto"/>
            <w:left w:val="none" w:sz="0" w:space="0" w:color="auto"/>
            <w:bottom w:val="none" w:sz="0" w:space="0" w:color="auto"/>
            <w:right w:val="none" w:sz="0" w:space="0" w:color="auto"/>
          </w:divBdr>
          <w:divsChild>
            <w:div w:id="131482614">
              <w:marLeft w:val="0"/>
              <w:marRight w:val="0"/>
              <w:marTop w:val="0"/>
              <w:marBottom w:val="0"/>
              <w:divBdr>
                <w:top w:val="none" w:sz="0" w:space="0" w:color="auto"/>
                <w:left w:val="none" w:sz="0" w:space="0" w:color="auto"/>
                <w:bottom w:val="none" w:sz="0" w:space="0" w:color="auto"/>
                <w:right w:val="none" w:sz="0" w:space="0" w:color="auto"/>
              </w:divBdr>
            </w:div>
          </w:divsChild>
        </w:div>
        <w:div w:id="1645618404">
          <w:marLeft w:val="0"/>
          <w:marRight w:val="0"/>
          <w:marTop w:val="0"/>
          <w:marBottom w:val="0"/>
          <w:divBdr>
            <w:top w:val="none" w:sz="0" w:space="0" w:color="auto"/>
            <w:left w:val="none" w:sz="0" w:space="0" w:color="auto"/>
            <w:bottom w:val="none" w:sz="0" w:space="0" w:color="auto"/>
            <w:right w:val="none" w:sz="0" w:space="0" w:color="auto"/>
          </w:divBdr>
          <w:divsChild>
            <w:div w:id="1180394579">
              <w:marLeft w:val="0"/>
              <w:marRight w:val="0"/>
              <w:marTop w:val="0"/>
              <w:marBottom w:val="0"/>
              <w:divBdr>
                <w:top w:val="none" w:sz="0" w:space="0" w:color="auto"/>
                <w:left w:val="none" w:sz="0" w:space="0" w:color="auto"/>
                <w:bottom w:val="none" w:sz="0" w:space="0" w:color="auto"/>
                <w:right w:val="none" w:sz="0" w:space="0" w:color="auto"/>
              </w:divBdr>
            </w:div>
          </w:divsChild>
        </w:div>
        <w:div w:id="564410644">
          <w:marLeft w:val="0"/>
          <w:marRight w:val="0"/>
          <w:marTop w:val="0"/>
          <w:marBottom w:val="0"/>
          <w:divBdr>
            <w:top w:val="none" w:sz="0" w:space="0" w:color="auto"/>
            <w:left w:val="none" w:sz="0" w:space="0" w:color="auto"/>
            <w:bottom w:val="none" w:sz="0" w:space="0" w:color="auto"/>
            <w:right w:val="none" w:sz="0" w:space="0" w:color="auto"/>
          </w:divBdr>
          <w:divsChild>
            <w:div w:id="1566138536">
              <w:marLeft w:val="0"/>
              <w:marRight w:val="0"/>
              <w:marTop w:val="0"/>
              <w:marBottom w:val="0"/>
              <w:divBdr>
                <w:top w:val="none" w:sz="0" w:space="0" w:color="auto"/>
                <w:left w:val="none" w:sz="0" w:space="0" w:color="auto"/>
                <w:bottom w:val="none" w:sz="0" w:space="0" w:color="auto"/>
                <w:right w:val="none" w:sz="0" w:space="0" w:color="auto"/>
              </w:divBdr>
            </w:div>
          </w:divsChild>
        </w:div>
        <w:div w:id="1431852888">
          <w:marLeft w:val="0"/>
          <w:marRight w:val="0"/>
          <w:marTop w:val="0"/>
          <w:marBottom w:val="0"/>
          <w:divBdr>
            <w:top w:val="none" w:sz="0" w:space="0" w:color="auto"/>
            <w:left w:val="none" w:sz="0" w:space="0" w:color="auto"/>
            <w:bottom w:val="none" w:sz="0" w:space="0" w:color="auto"/>
            <w:right w:val="none" w:sz="0" w:space="0" w:color="auto"/>
          </w:divBdr>
          <w:divsChild>
            <w:div w:id="1040477174">
              <w:marLeft w:val="0"/>
              <w:marRight w:val="0"/>
              <w:marTop w:val="0"/>
              <w:marBottom w:val="0"/>
              <w:divBdr>
                <w:top w:val="none" w:sz="0" w:space="0" w:color="auto"/>
                <w:left w:val="none" w:sz="0" w:space="0" w:color="auto"/>
                <w:bottom w:val="none" w:sz="0" w:space="0" w:color="auto"/>
                <w:right w:val="none" w:sz="0" w:space="0" w:color="auto"/>
              </w:divBdr>
            </w:div>
          </w:divsChild>
        </w:div>
        <w:div w:id="848257992">
          <w:marLeft w:val="0"/>
          <w:marRight w:val="0"/>
          <w:marTop w:val="0"/>
          <w:marBottom w:val="0"/>
          <w:divBdr>
            <w:top w:val="none" w:sz="0" w:space="0" w:color="auto"/>
            <w:left w:val="none" w:sz="0" w:space="0" w:color="auto"/>
            <w:bottom w:val="none" w:sz="0" w:space="0" w:color="auto"/>
            <w:right w:val="none" w:sz="0" w:space="0" w:color="auto"/>
          </w:divBdr>
          <w:divsChild>
            <w:div w:id="1738671986">
              <w:marLeft w:val="0"/>
              <w:marRight w:val="0"/>
              <w:marTop w:val="0"/>
              <w:marBottom w:val="0"/>
              <w:divBdr>
                <w:top w:val="none" w:sz="0" w:space="0" w:color="auto"/>
                <w:left w:val="none" w:sz="0" w:space="0" w:color="auto"/>
                <w:bottom w:val="none" w:sz="0" w:space="0" w:color="auto"/>
                <w:right w:val="none" w:sz="0" w:space="0" w:color="auto"/>
              </w:divBdr>
            </w:div>
          </w:divsChild>
        </w:div>
        <w:div w:id="887647171">
          <w:marLeft w:val="0"/>
          <w:marRight w:val="0"/>
          <w:marTop w:val="0"/>
          <w:marBottom w:val="0"/>
          <w:divBdr>
            <w:top w:val="none" w:sz="0" w:space="0" w:color="auto"/>
            <w:left w:val="none" w:sz="0" w:space="0" w:color="auto"/>
            <w:bottom w:val="none" w:sz="0" w:space="0" w:color="auto"/>
            <w:right w:val="none" w:sz="0" w:space="0" w:color="auto"/>
          </w:divBdr>
          <w:divsChild>
            <w:div w:id="219830079">
              <w:marLeft w:val="0"/>
              <w:marRight w:val="0"/>
              <w:marTop w:val="0"/>
              <w:marBottom w:val="0"/>
              <w:divBdr>
                <w:top w:val="none" w:sz="0" w:space="0" w:color="auto"/>
                <w:left w:val="none" w:sz="0" w:space="0" w:color="auto"/>
                <w:bottom w:val="none" w:sz="0" w:space="0" w:color="auto"/>
                <w:right w:val="none" w:sz="0" w:space="0" w:color="auto"/>
              </w:divBdr>
            </w:div>
          </w:divsChild>
        </w:div>
        <w:div w:id="1378822922">
          <w:marLeft w:val="0"/>
          <w:marRight w:val="0"/>
          <w:marTop w:val="0"/>
          <w:marBottom w:val="0"/>
          <w:divBdr>
            <w:top w:val="none" w:sz="0" w:space="0" w:color="auto"/>
            <w:left w:val="none" w:sz="0" w:space="0" w:color="auto"/>
            <w:bottom w:val="none" w:sz="0" w:space="0" w:color="auto"/>
            <w:right w:val="none" w:sz="0" w:space="0" w:color="auto"/>
          </w:divBdr>
          <w:divsChild>
            <w:div w:id="1181772773">
              <w:marLeft w:val="0"/>
              <w:marRight w:val="0"/>
              <w:marTop w:val="0"/>
              <w:marBottom w:val="0"/>
              <w:divBdr>
                <w:top w:val="none" w:sz="0" w:space="0" w:color="auto"/>
                <w:left w:val="none" w:sz="0" w:space="0" w:color="auto"/>
                <w:bottom w:val="none" w:sz="0" w:space="0" w:color="auto"/>
                <w:right w:val="none" w:sz="0" w:space="0" w:color="auto"/>
              </w:divBdr>
            </w:div>
          </w:divsChild>
        </w:div>
        <w:div w:id="1369991352">
          <w:marLeft w:val="0"/>
          <w:marRight w:val="0"/>
          <w:marTop w:val="0"/>
          <w:marBottom w:val="0"/>
          <w:divBdr>
            <w:top w:val="none" w:sz="0" w:space="0" w:color="auto"/>
            <w:left w:val="none" w:sz="0" w:space="0" w:color="auto"/>
            <w:bottom w:val="none" w:sz="0" w:space="0" w:color="auto"/>
            <w:right w:val="none" w:sz="0" w:space="0" w:color="auto"/>
          </w:divBdr>
          <w:divsChild>
            <w:div w:id="963970334">
              <w:marLeft w:val="0"/>
              <w:marRight w:val="0"/>
              <w:marTop w:val="0"/>
              <w:marBottom w:val="0"/>
              <w:divBdr>
                <w:top w:val="none" w:sz="0" w:space="0" w:color="auto"/>
                <w:left w:val="none" w:sz="0" w:space="0" w:color="auto"/>
                <w:bottom w:val="none" w:sz="0" w:space="0" w:color="auto"/>
                <w:right w:val="none" w:sz="0" w:space="0" w:color="auto"/>
              </w:divBdr>
            </w:div>
          </w:divsChild>
        </w:div>
        <w:div w:id="1963878968">
          <w:marLeft w:val="0"/>
          <w:marRight w:val="0"/>
          <w:marTop w:val="0"/>
          <w:marBottom w:val="0"/>
          <w:divBdr>
            <w:top w:val="none" w:sz="0" w:space="0" w:color="auto"/>
            <w:left w:val="none" w:sz="0" w:space="0" w:color="auto"/>
            <w:bottom w:val="none" w:sz="0" w:space="0" w:color="auto"/>
            <w:right w:val="none" w:sz="0" w:space="0" w:color="auto"/>
          </w:divBdr>
          <w:divsChild>
            <w:div w:id="142160445">
              <w:marLeft w:val="0"/>
              <w:marRight w:val="0"/>
              <w:marTop w:val="0"/>
              <w:marBottom w:val="0"/>
              <w:divBdr>
                <w:top w:val="none" w:sz="0" w:space="0" w:color="auto"/>
                <w:left w:val="none" w:sz="0" w:space="0" w:color="auto"/>
                <w:bottom w:val="none" w:sz="0" w:space="0" w:color="auto"/>
                <w:right w:val="none" w:sz="0" w:space="0" w:color="auto"/>
              </w:divBdr>
            </w:div>
          </w:divsChild>
        </w:div>
        <w:div w:id="22292741">
          <w:marLeft w:val="0"/>
          <w:marRight w:val="0"/>
          <w:marTop w:val="0"/>
          <w:marBottom w:val="0"/>
          <w:divBdr>
            <w:top w:val="none" w:sz="0" w:space="0" w:color="auto"/>
            <w:left w:val="none" w:sz="0" w:space="0" w:color="auto"/>
            <w:bottom w:val="none" w:sz="0" w:space="0" w:color="auto"/>
            <w:right w:val="none" w:sz="0" w:space="0" w:color="auto"/>
          </w:divBdr>
          <w:divsChild>
            <w:div w:id="2094813073">
              <w:marLeft w:val="0"/>
              <w:marRight w:val="0"/>
              <w:marTop w:val="0"/>
              <w:marBottom w:val="0"/>
              <w:divBdr>
                <w:top w:val="none" w:sz="0" w:space="0" w:color="auto"/>
                <w:left w:val="none" w:sz="0" w:space="0" w:color="auto"/>
                <w:bottom w:val="none" w:sz="0" w:space="0" w:color="auto"/>
                <w:right w:val="none" w:sz="0" w:space="0" w:color="auto"/>
              </w:divBdr>
            </w:div>
          </w:divsChild>
        </w:div>
        <w:div w:id="2090884208">
          <w:marLeft w:val="0"/>
          <w:marRight w:val="0"/>
          <w:marTop w:val="0"/>
          <w:marBottom w:val="0"/>
          <w:divBdr>
            <w:top w:val="none" w:sz="0" w:space="0" w:color="auto"/>
            <w:left w:val="none" w:sz="0" w:space="0" w:color="auto"/>
            <w:bottom w:val="none" w:sz="0" w:space="0" w:color="auto"/>
            <w:right w:val="none" w:sz="0" w:space="0" w:color="auto"/>
          </w:divBdr>
          <w:divsChild>
            <w:div w:id="722602168">
              <w:marLeft w:val="0"/>
              <w:marRight w:val="0"/>
              <w:marTop w:val="0"/>
              <w:marBottom w:val="0"/>
              <w:divBdr>
                <w:top w:val="none" w:sz="0" w:space="0" w:color="auto"/>
                <w:left w:val="none" w:sz="0" w:space="0" w:color="auto"/>
                <w:bottom w:val="none" w:sz="0" w:space="0" w:color="auto"/>
                <w:right w:val="none" w:sz="0" w:space="0" w:color="auto"/>
              </w:divBdr>
            </w:div>
          </w:divsChild>
        </w:div>
        <w:div w:id="1928078806">
          <w:marLeft w:val="0"/>
          <w:marRight w:val="0"/>
          <w:marTop w:val="0"/>
          <w:marBottom w:val="0"/>
          <w:divBdr>
            <w:top w:val="none" w:sz="0" w:space="0" w:color="auto"/>
            <w:left w:val="none" w:sz="0" w:space="0" w:color="auto"/>
            <w:bottom w:val="none" w:sz="0" w:space="0" w:color="auto"/>
            <w:right w:val="none" w:sz="0" w:space="0" w:color="auto"/>
          </w:divBdr>
          <w:divsChild>
            <w:div w:id="1320235458">
              <w:marLeft w:val="0"/>
              <w:marRight w:val="0"/>
              <w:marTop w:val="0"/>
              <w:marBottom w:val="0"/>
              <w:divBdr>
                <w:top w:val="none" w:sz="0" w:space="0" w:color="auto"/>
                <w:left w:val="none" w:sz="0" w:space="0" w:color="auto"/>
                <w:bottom w:val="none" w:sz="0" w:space="0" w:color="auto"/>
                <w:right w:val="none" w:sz="0" w:space="0" w:color="auto"/>
              </w:divBdr>
            </w:div>
          </w:divsChild>
        </w:div>
        <w:div w:id="1621033245">
          <w:marLeft w:val="0"/>
          <w:marRight w:val="0"/>
          <w:marTop w:val="0"/>
          <w:marBottom w:val="0"/>
          <w:divBdr>
            <w:top w:val="none" w:sz="0" w:space="0" w:color="auto"/>
            <w:left w:val="none" w:sz="0" w:space="0" w:color="auto"/>
            <w:bottom w:val="none" w:sz="0" w:space="0" w:color="auto"/>
            <w:right w:val="none" w:sz="0" w:space="0" w:color="auto"/>
          </w:divBdr>
          <w:divsChild>
            <w:div w:id="570039280">
              <w:marLeft w:val="0"/>
              <w:marRight w:val="0"/>
              <w:marTop w:val="0"/>
              <w:marBottom w:val="0"/>
              <w:divBdr>
                <w:top w:val="none" w:sz="0" w:space="0" w:color="auto"/>
                <w:left w:val="none" w:sz="0" w:space="0" w:color="auto"/>
                <w:bottom w:val="none" w:sz="0" w:space="0" w:color="auto"/>
                <w:right w:val="none" w:sz="0" w:space="0" w:color="auto"/>
              </w:divBdr>
            </w:div>
          </w:divsChild>
        </w:div>
        <w:div w:id="69934997">
          <w:marLeft w:val="0"/>
          <w:marRight w:val="0"/>
          <w:marTop w:val="0"/>
          <w:marBottom w:val="0"/>
          <w:divBdr>
            <w:top w:val="none" w:sz="0" w:space="0" w:color="auto"/>
            <w:left w:val="none" w:sz="0" w:space="0" w:color="auto"/>
            <w:bottom w:val="none" w:sz="0" w:space="0" w:color="auto"/>
            <w:right w:val="none" w:sz="0" w:space="0" w:color="auto"/>
          </w:divBdr>
          <w:divsChild>
            <w:div w:id="906037092">
              <w:marLeft w:val="0"/>
              <w:marRight w:val="0"/>
              <w:marTop w:val="0"/>
              <w:marBottom w:val="0"/>
              <w:divBdr>
                <w:top w:val="none" w:sz="0" w:space="0" w:color="auto"/>
                <w:left w:val="none" w:sz="0" w:space="0" w:color="auto"/>
                <w:bottom w:val="none" w:sz="0" w:space="0" w:color="auto"/>
                <w:right w:val="none" w:sz="0" w:space="0" w:color="auto"/>
              </w:divBdr>
            </w:div>
          </w:divsChild>
        </w:div>
        <w:div w:id="1453790029">
          <w:marLeft w:val="0"/>
          <w:marRight w:val="0"/>
          <w:marTop w:val="0"/>
          <w:marBottom w:val="0"/>
          <w:divBdr>
            <w:top w:val="none" w:sz="0" w:space="0" w:color="auto"/>
            <w:left w:val="none" w:sz="0" w:space="0" w:color="auto"/>
            <w:bottom w:val="none" w:sz="0" w:space="0" w:color="auto"/>
            <w:right w:val="none" w:sz="0" w:space="0" w:color="auto"/>
          </w:divBdr>
          <w:divsChild>
            <w:div w:id="645552927">
              <w:marLeft w:val="0"/>
              <w:marRight w:val="0"/>
              <w:marTop w:val="0"/>
              <w:marBottom w:val="0"/>
              <w:divBdr>
                <w:top w:val="none" w:sz="0" w:space="0" w:color="auto"/>
                <w:left w:val="none" w:sz="0" w:space="0" w:color="auto"/>
                <w:bottom w:val="none" w:sz="0" w:space="0" w:color="auto"/>
                <w:right w:val="none" w:sz="0" w:space="0" w:color="auto"/>
              </w:divBdr>
            </w:div>
          </w:divsChild>
        </w:div>
        <w:div w:id="182131649">
          <w:marLeft w:val="0"/>
          <w:marRight w:val="0"/>
          <w:marTop w:val="0"/>
          <w:marBottom w:val="0"/>
          <w:divBdr>
            <w:top w:val="none" w:sz="0" w:space="0" w:color="auto"/>
            <w:left w:val="none" w:sz="0" w:space="0" w:color="auto"/>
            <w:bottom w:val="none" w:sz="0" w:space="0" w:color="auto"/>
            <w:right w:val="none" w:sz="0" w:space="0" w:color="auto"/>
          </w:divBdr>
          <w:divsChild>
            <w:div w:id="1880627098">
              <w:marLeft w:val="0"/>
              <w:marRight w:val="0"/>
              <w:marTop w:val="0"/>
              <w:marBottom w:val="0"/>
              <w:divBdr>
                <w:top w:val="none" w:sz="0" w:space="0" w:color="auto"/>
                <w:left w:val="none" w:sz="0" w:space="0" w:color="auto"/>
                <w:bottom w:val="none" w:sz="0" w:space="0" w:color="auto"/>
                <w:right w:val="none" w:sz="0" w:space="0" w:color="auto"/>
              </w:divBdr>
            </w:div>
          </w:divsChild>
        </w:div>
        <w:div w:id="898632246">
          <w:marLeft w:val="0"/>
          <w:marRight w:val="0"/>
          <w:marTop w:val="0"/>
          <w:marBottom w:val="0"/>
          <w:divBdr>
            <w:top w:val="none" w:sz="0" w:space="0" w:color="auto"/>
            <w:left w:val="none" w:sz="0" w:space="0" w:color="auto"/>
            <w:bottom w:val="none" w:sz="0" w:space="0" w:color="auto"/>
            <w:right w:val="none" w:sz="0" w:space="0" w:color="auto"/>
          </w:divBdr>
          <w:divsChild>
            <w:div w:id="1318458858">
              <w:marLeft w:val="0"/>
              <w:marRight w:val="0"/>
              <w:marTop w:val="0"/>
              <w:marBottom w:val="0"/>
              <w:divBdr>
                <w:top w:val="none" w:sz="0" w:space="0" w:color="auto"/>
                <w:left w:val="none" w:sz="0" w:space="0" w:color="auto"/>
                <w:bottom w:val="none" w:sz="0" w:space="0" w:color="auto"/>
                <w:right w:val="none" w:sz="0" w:space="0" w:color="auto"/>
              </w:divBdr>
            </w:div>
          </w:divsChild>
        </w:div>
        <w:div w:id="1041247182">
          <w:marLeft w:val="0"/>
          <w:marRight w:val="0"/>
          <w:marTop w:val="0"/>
          <w:marBottom w:val="0"/>
          <w:divBdr>
            <w:top w:val="none" w:sz="0" w:space="0" w:color="auto"/>
            <w:left w:val="none" w:sz="0" w:space="0" w:color="auto"/>
            <w:bottom w:val="none" w:sz="0" w:space="0" w:color="auto"/>
            <w:right w:val="none" w:sz="0" w:space="0" w:color="auto"/>
          </w:divBdr>
          <w:divsChild>
            <w:div w:id="977606619">
              <w:marLeft w:val="0"/>
              <w:marRight w:val="0"/>
              <w:marTop w:val="0"/>
              <w:marBottom w:val="0"/>
              <w:divBdr>
                <w:top w:val="none" w:sz="0" w:space="0" w:color="auto"/>
                <w:left w:val="none" w:sz="0" w:space="0" w:color="auto"/>
                <w:bottom w:val="none" w:sz="0" w:space="0" w:color="auto"/>
                <w:right w:val="none" w:sz="0" w:space="0" w:color="auto"/>
              </w:divBdr>
            </w:div>
          </w:divsChild>
        </w:div>
        <w:div w:id="2057705281">
          <w:marLeft w:val="0"/>
          <w:marRight w:val="0"/>
          <w:marTop w:val="0"/>
          <w:marBottom w:val="0"/>
          <w:divBdr>
            <w:top w:val="none" w:sz="0" w:space="0" w:color="auto"/>
            <w:left w:val="none" w:sz="0" w:space="0" w:color="auto"/>
            <w:bottom w:val="none" w:sz="0" w:space="0" w:color="auto"/>
            <w:right w:val="none" w:sz="0" w:space="0" w:color="auto"/>
          </w:divBdr>
          <w:divsChild>
            <w:div w:id="278144810">
              <w:marLeft w:val="0"/>
              <w:marRight w:val="0"/>
              <w:marTop w:val="0"/>
              <w:marBottom w:val="0"/>
              <w:divBdr>
                <w:top w:val="none" w:sz="0" w:space="0" w:color="auto"/>
                <w:left w:val="none" w:sz="0" w:space="0" w:color="auto"/>
                <w:bottom w:val="none" w:sz="0" w:space="0" w:color="auto"/>
                <w:right w:val="none" w:sz="0" w:space="0" w:color="auto"/>
              </w:divBdr>
            </w:div>
          </w:divsChild>
        </w:div>
        <w:div w:id="816918566">
          <w:marLeft w:val="0"/>
          <w:marRight w:val="0"/>
          <w:marTop w:val="0"/>
          <w:marBottom w:val="0"/>
          <w:divBdr>
            <w:top w:val="none" w:sz="0" w:space="0" w:color="auto"/>
            <w:left w:val="none" w:sz="0" w:space="0" w:color="auto"/>
            <w:bottom w:val="none" w:sz="0" w:space="0" w:color="auto"/>
            <w:right w:val="none" w:sz="0" w:space="0" w:color="auto"/>
          </w:divBdr>
          <w:divsChild>
            <w:div w:id="729621638">
              <w:marLeft w:val="0"/>
              <w:marRight w:val="0"/>
              <w:marTop w:val="0"/>
              <w:marBottom w:val="0"/>
              <w:divBdr>
                <w:top w:val="none" w:sz="0" w:space="0" w:color="auto"/>
                <w:left w:val="none" w:sz="0" w:space="0" w:color="auto"/>
                <w:bottom w:val="none" w:sz="0" w:space="0" w:color="auto"/>
                <w:right w:val="none" w:sz="0" w:space="0" w:color="auto"/>
              </w:divBdr>
            </w:div>
          </w:divsChild>
        </w:div>
        <w:div w:id="397435469">
          <w:marLeft w:val="0"/>
          <w:marRight w:val="0"/>
          <w:marTop w:val="0"/>
          <w:marBottom w:val="0"/>
          <w:divBdr>
            <w:top w:val="none" w:sz="0" w:space="0" w:color="auto"/>
            <w:left w:val="none" w:sz="0" w:space="0" w:color="auto"/>
            <w:bottom w:val="none" w:sz="0" w:space="0" w:color="auto"/>
            <w:right w:val="none" w:sz="0" w:space="0" w:color="auto"/>
          </w:divBdr>
          <w:divsChild>
            <w:div w:id="1007096177">
              <w:marLeft w:val="0"/>
              <w:marRight w:val="0"/>
              <w:marTop w:val="0"/>
              <w:marBottom w:val="0"/>
              <w:divBdr>
                <w:top w:val="none" w:sz="0" w:space="0" w:color="auto"/>
                <w:left w:val="none" w:sz="0" w:space="0" w:color="auto"/>
                <w:bottom w:val="none" w:sz="0" w:space="0" w:color="auto"/>
                <w:right w:val="none" w:sz="0" w:space="0" w:color="auto"/>
              </w:divBdr>
            </w:div>
          </w:divsChild>
        </w:div>
        <w:div w:id="410009033">
          <w:marLeft w:val="0"/>
          <w:marRight w:val="0"/>
          <w:marTop w:val="0"/>
          <w:marBottom w:val="0"/>
          <w:divBdr>
            <w:top w:val="none" w:sz="0" w:space="0" w:color="auto"/>
            <w:left w:val="none" w:sz="0" w:space="0" w:color="auto"/>
            <w:bottom w:val="none" w:sz="0" w:space="0" w:color="auto"/>
            <w:right w:val="none" w:sz="0" w:space="0" w:color="auto"/>
          </w:divBdr>
          <w:divsChild>
            <w:div w:id="1226722520">
              <w:marLeft w:val="0"/>
              <w:marRight w:val="0"/>
              <w:marTop w:val="0"/>
              <w:marBottom w:val="0"/>
              <w:divBdr>
                <w:top w:val="none" w:sz="0" w:space="0" w:color="auto"/>
                <w:left w:val="none" w:sz="0" w:space="0" w:color="auto"/>
                <w:bottom w:val="none" w:sz="0" w:space="0" w:color="auto"/>
                <w:right w:val="none" w:sz="0" w:space="0" w:color="auto"/>
              </w:divBdr>
            </w:div>
          </w:divsChild>
        </w:div>
        <w:div w:id="292249881">
          <w:marLeft w:val="0"/>
          <w:marRight w:val="0"/>
          <w:marTop w:val="0"/>
          <w:marBottom w:val="0"/>
          <w:divBdr>
            <w:top w:val="none" w:sz="0" w:space="0" w:color="auto"/>
            <w:left w:val="none" w:sz="0" w:space="0" w:color="auto"/>
            <w:bottom w:val="none" w:sz="0" w:space="0" w:color="auto"/>
            <w:right w:val="none" w:sz="0" w:space="0" w:color="auto"/>
          </w:divBdr>
          <w:divsChild>
            <w:div w:id="1670139336">
              <w:marLeft w:val="0"/>
              <w:marRight w:val="0"/>
              <w:marTop w:val="0"/>
              <w:marBottom w:val="0"/>
              <w:divBdr>
                <w:top w:val="none" w:sz="0" w:space="0" w:color="auto"/>
                <w:left w:val="none" w:sz="0" w:space="0" w:color="auto"/>
                <w:bottom w:val="none" w:sz="0" w:space="0" w:color="auto"/>
                <w:right w:val="none" w:sz="0" w:space="0" w:color="auto"/>
              </w:divBdr>
            </w:div>
          </w:divsChild>
        </w:div>
        <w:div w:id="1786192709">
          <w:marLeft w:val="0"/>
          <w:marRight w:val="0"/>
          <w:marTop w:val="0"/>
          <w:marBottom w:val="0"/>
          <w:divBdr>
            <w:top w:val="none" w:sz="0" w:space="0" w:color="auto"/>
            <w:left w:val="none" w:sz="0" w:space="0" w:color="auto"/>
            <w:bottom w:val="none" w:sz="0" w:space="0" w:color="auto"/>
            <w:right w:val="none" w:sz="0" w:space="0" w:color="auto"/>
          </w:divBdr>
          <w:divsChild>
            <w:div w:id="442650532">
              <w:marLeft w:val="0"/>
              <w:marRight w:val="0"/>
              <w:marTop w:val="0"/>
              <w:marBottom w:val="0"/>
              <w:divBdr>
                <w:top w:val="none" w:sz="0" w:space="0" w:color="auto"/>
                <w:left w:val="none" w:sz="0" w:space="0" w:color="auto"/>
                <w:bottom w:val="none" w:sz="0" w:space="0" w:color="auto"/>
                <w:right w:val="none" w:sz="0" w:space="0" w:color="auto"/>
              </w:divBdr>
            </w:div>
          </w:divsChild>
        </w:div>
        <w:div w:id="1943995125">
          <w:marLeft w:val="0"/>
          <w:marRight w:val="0"/>
          <w:marTop w:val="0"/>
          <w:marBottom w:val="0"/>
          <w:divBdr>
            <w:top w:val="none" w:sz="0" w:space="0" w:color="auto"/>
            <w:left w:val="none" w:sz="0" w:space="0" w:color="auto"/>
            <w:bottom w:val="none" w:sz="0" w:space="0" w:color="auto"/>
            <w:right w:val="none" w:sz="0" w:space="0" w:color="auto"/>
          </w:divBdr>
          <w:divsChild>
            <w:div w:id="340667108">
              <w:marLeft w:val="0"/>
              <w:marRight w:val="0"/>
              <w:marTop w:val="0"/>
              <w:marBottom w:val="0"/>
              <w:divBdr>
                <w:top w:val="none" w:sz="0" w:space="0" w:color="auto"/>
                <w:left w:val="none" w:sz="0" w:space="0" w:color="auto"/>
                <w:bottom w:val="none" w:sz="0" w:space="0" w:color="auto"/>
                <w:right w:val="none" w:sz="0" w:space="0" w:color="auto"/>
              </w:divBdr>
            </w:div>
          </w:divsChild>
        </w:div>
        <w:div w:id="1131747001">
          <w:marLeft w:val="0"/>
          <w:marRight w:val="0"/>
          <w:marTop w:val="0"/>
          <w:marBottom w:val="0"/>
          <w:divBdr>
            <w:top w:val="none" w:sz="0" w:space="0" w:color="auto"/>
            <w:left w:val="none" w:sz="0" w:space="0" w:color="auto"/>
            <w:bottom w:val="none" w:sz="0" w:space="0" w:color="auto"/>
            <w:right w:val="none" w:sz="0" w:space="0" w:color="auto"/>
          </w:divBdr>
          <w:divsChild>
            <w:div w:id="2018996017">
              <w:marLeft w:val="0"/>
              <w:marRight w:val="0"/>
              <w:marTop w:val="0"/>
              <w:marBottom w:val="0"/>
              <w:divBdr>
                <w:top w:val="none" w:sz="0" w:space="0" w:color="auto"/>
                <w:left w:val="none" w:sz="0" w:space="0" w:color="auto"/>
                <w:bottom w:val="none" w:sz="0" w:space="0" w:color="auto"/>
                <w:right w:val="none" w:sz="0" w:space="0" w:color="auto"/>
              </w:divBdr>
            </w:div>
          </w:divsChild>
        </w:div>
        <w:div w:id="939290428">
          <w:marLeft w:val="0"/>
          <w:marRight w:val="0"/>
          <w:marTop w:val="0"/>
          <w:marBottom w:val="0"/>
          <w:divBdr>
            <w:top w:val="none" w:sz="0" w:space="0" w:color="auto"/>
            <w:left w:val="none" w:sz="0" w:space="0" w:color="auto"/>
            <w:bottom w:val="none" w:sz="0" w:space="0" w:color="auto"/>
            <w:right w:val="none" w:sz="0" w:space="0" w:color="auto"/>
          </w:divBdr>
          <w:divsChild>
            <w:div w:id="1464275660">
              <w:marLeft w:val="0"/>
              <w:marRight w:val="0"/>
              <w:marTop w:val="0"/>
              <w:marBottom w:val="0"/>
              <w:divBdr>
                <w:top w:val="none" w:sz="0" w:space="0" w:color="auto"/>
                <w:left w:val="none" w:sz="0" w:space="0" w:color="auto"/>
                <w:bottom w:val="none" w:sz="0" w:space="0" w:color="auto"/>
                <w:right w:val="none" w:sz="0" w:space="0" w:color="auto"/>
              </w:divBdr>
            </w:div>
          </w:divsChild>
        </w:div>
        <w:div w:id="1755929893">
          <w:marLeft w:val="0"/>
          <w:marRight w:val="0"/>
          <w:marTop w:val="0"/>
          <w:marBottom w:val="0"/>
          <w:divBdr>
            <w:top w:val="none" w:sz="0" w:space="0" w:color="auto"/>
            <w:left w:val="none" w:sz="0" w:space="0" w:color="auto"/>
            <w:bottom w:val="none" w:sz="0" w:space="0" w:color="auto"/>
            <w:right w:val="none" w:sz="0" w:space="0" w:color="auto"/>
          </w:divBdr>
          <w:divsChild>
            <w:div w:id="1860460507">
              <w:marLeft w:val="0"/>
              <w:marRight w:val="0"/>
              <w:marTop w:val="0"/>
              <w:marBottom w:val="0"/>
              <w:divBdr>
                <w:top w:val="none" w:sz="0" w:space="0" w:color="auto"/>
                <w:left w:val="none" w:sz="0" w:space="0" w:color="auto"/>
                <w:bottom w:val="none" w:sz="0" w:space="0" w:color="auto"/>
                <w:right w:val="none" w:sz="0" w:space="0" w:color="auto"/>
              </w:divBdr>
            </w:div>
          </w:divsChild>
        </w:div>
        <w:div w:id="1077165839">
          <w:marLeft w:val="0"/>
          <w:marRight w:val="0"/>
          <w:marTop w:val="0"/>
          <w:marBottom w:val="0"/>
          <w:divBdr>
            <w:top w:val="none" w:sz="0" w:space="0" w:color="auto"/>
            <w:left w:val="none" w:sz="0" w:space="0" w:color="auto"/>
            <w:bottom w:val="none" w:sz="0" w:space="0" w:color="auto"/>
            <w:right w:val="none" w:sz="0" w:space="0" w:color="auto"/>
          </w:divBdr>
          <w:divsChild>
            <w:div w:id="2139100687">
              <w:marLeft w:val="0"/>
              <w:marRight w:val="0"/>
              <w:marTop w:val="0"/>
              <w:marBottom w:val="0"/>
              <w:divBdr>
                <w:top w:val="none" w:sz="0" w:space="0" w:color="auto"/>
                <w:left w:val="none" w:sz="0" w:space="0" w:color="auto"/>
                <w:bottom w:val="none" w:sz="0" w:space="0" w:color="auto"/>
                <w:right w:val="none" w:sz="0" w:space="0" w:color="auto"/>
              </w:divBdr>
            </w:div>
          </w:divsChild>
        </w:div>
        <w:div w:id="904142741">
          <w:marLeft w:val="0"/>
          <w:marRight w:val="0"/>
          <w:marTop w:val="0"/>
          <w:marBottom w:val="0"/>
          <w:divBdr>
            <w:top w:val="none" w:sz="0" w:space="0" w:color="auto"/>
            <w:left w:val="none" w:sz="0" w:space="0" w:color="auto"/>
            <w:bottom w:val="none" w:sz="0" w:space="0" w:color="auto"/>
            <w:right w:val="none" w:sz="0" w:space="0" w:color="auto"/>
          </w:divBdr>
          <w:divsChild>
            <w:div w:id="821777509">
              <w:marLeft w:val="0"/>
              <w:marRight w:val="0"/>
              <w:marTop w:val="0"/>
              <w:marBottom w:val="0"/>
              <w:divBdr>
                <w:top w:val="none" w:sz="0" w:space="0" w:color="auto"/>
                <w:left w:val="none" w:sz="0" w:space="0" w:color="auto"/>
                <w:bottom w:val="none" w:sz="0" w:space="0" w:color="auto"/>
                <w:right w:val="none" w:sz="0" w:space="0" w:color="auto"/>
              </w:divBdr>
            </w:div>
          </w:divsChild>
        </w:div>
        <w:div w:id="971137907">
          <w:marLeft w:val="0"/>
          <w:marRight w:val="0"/>
          <w:marTop w:val="0"/>
          <w:marBottom w:val="0"/>
          <w:divBdr>
            <w:top w:val="none" w:sz="0" w:space="0" w:color="auto"/>
            <w:left w:val="none" w:sz="0" w:space="0" w:color="auto"/>
            <w:bottom w:val="none" w:sz="0" w:space="0" w:color="auto"/>
            <w:right w:val="none" w:sz="0" w:space="0" w:color="auto"/>
          </w:divBdr>
          <w:divsChild>
            <w:div w:id="952053538">
              <w:marLeft w:val="0"/>
              <w:marRight w:val="0"/>
              <w:marTop w:val="0"/>
              <w:marBottom w:val="0"/>
              <w:divBdr>
                <w:top w:val="none" w:sz="0" w:space="0" w:color="auto"/>
                <w:left w:val="none" w:sz="0" w:space="0" w:color="auto"/>
                <w:bottom w:val="none" w:sz="0" w:space="0" w:color="auto"/>
                <w:right w:val="none" w:sz="0" w:space="0" w:color="auto"/>
              </w:divBdr>
            </w:div>
          </w:divsChild>
        </w:div>
        <w:div w:id="29574693">
          <w:marLeft w:val="0"/>
          <w:marRight w:val="0"/>
          <w:marTop w:val="0"/>
          <w:marBottom w:val="0"/>
          <w:divBdr>
            <w:top w:val="none" w:sz="0" w:space="0" w:color="auto"/>
            <w:left w:val="none" w:sz="0" w:space="0" w:color="auto"/>
            <w:bottom w:val="none" w:sz="0" w:space="0" w:color="auto"/>
            <w:right w:val="none" w:sz="0" w:space="0" w:color="auto"/>
          </w:divBdr>
          <w:divsChild>
            <w:div w:id="1646739647">
              <w:marLeft w:val="0"/>
              <w:marRight w:val="0"/>
              <w:marTop w:val="0"/>
              <w:marBottom w:val="0"/>
              <w:divBdr>
                <w:top w:val="none" w:sz="0" w:space="0" w:color="auto"/>
                <w:left w:val="none" w:sz="0" w:space="0" w:color="auto"/>
                <w:bottom w:val="none" w:sz="0" w:space="0" w:color="auto"/>
                <w:right w:val="none" w:sz="0" w:space="0" w:color="auto"/>
              </w:divBdr>
            </w:div>
          </w:divsChild>
        </w:div>
        <w:div w:id="1581450464">
          <w:marLeft w:val="0"/>
          <w:marRight w:val="0"/>
          <w:marTop w:val="0"/>
          <w:marBottom w:val="0"/>
          <w:divBdr>
            <w:top w:val="none" w:sz="0" w:space="0" w:color="auto"/>
            <w:left w:val="none" w:sz="0" w:space="0" w:color="auto"/>
            <w:bottom w:val="none" w:sz="0" w:space="0" w:color="auto"/>
            <w:right w:val="none" w:sz="0" w:space="0" w:color="auto"/>
          </w:divBdr>
          <w:divsChild>
            <w:div w:id="611128127">
              <w:marLeft w:val="0"/>
              <w:marRight w:val="0"/>
              <w:marTop w:val="0"/>
              <w:marBottom w:val="0"/>
              <w:divBdr>
                <w:top w:val="none" w:sz="0" w:space="0" w:color="auto"/>
                <w:left w:val="none" w:sz="0" w:space="0" w:color="auto"/>
                <w:bottom w:val="none" w:sz="0" w:space="0" w:color="auto"/>
                <w:right w:val="none" w:sz="0" w:space="0" w:color="auto"/>
              </w:divBdr>
            </w:div>
          </w:divsChild>
        </w:div>
        <w:div w:id="90855627">
          <w:marLeft w:val="0"/>
          <w:marRight w:val="0"/>
          <w:marTop w:val="0"/>
          <w:marBottom w:val="0"/>
          <w:divBdr>
            <w:top w:val="none" w:sz="0" w:space="0" w:color="auto"/>
            <w:left w:val="none" w:sz="0" w:space="0" w:color="auto"/>
            <w:bottom w:val="none" w:sz="0" w:space="0" w:color="auto"/>
            <w:right w:val="none" w:sz="0" w:space="0" w:color="auto"/>
          </w:divBdr>
          <w:divsChild>
            <w:div w:id="122388462">
              <w:marLeft w:val="0"/>
              <w:marRight w:val="0"/>
              <w:marTop w:val="0"/>
              <w:marBottom w:val="0"/>
              <w:divBdr>
                <w:top w:val="none" w:sz="0" w:space="0" w:color="auto"/>
                <w:left w:val="none" w:sz="0" w:space="0" w:color="auto"/>
                <w:bottom w:val="none" w:sz="0" w:space="0" w:color="auto"/>
                <w:right w:val="none" w:sz="0" w:space="0" w:color="auto"/>
              </w:divBdr>
            </w:div>
          </w:divsChild>
        </w:div>
        <w:div w:id="550926807">
          <w:marLeft w:val="0"/>
          <w:marRight w:val="0"/>
          <w:marTop w:val="0"/>
          <w:marBottom w:val="0"/>
          <w:divBdr>
            <w:top w:val="none" w:sz="0" w:space="0" w:color="auto"/>
            <w:left w:val="none" w:sz="0" w:space="0" w:color="auto"/>
            <w:bottom w:val="none" w:sz="0" w:space="0" w:color="auto"/>
            <w:right w:val="none" w:sz="0" w:space="0" w:color="auto"/>
          </w:divBdr>
          <w:divsChild>
            <w:div w:id="390808258">
              <w:marLeft w:val="0"/>
              <w:marRight w:val="0"/>
              <w:marTop w:val="0"/>
              <w:marBottom w:val="0"/>
              <w:divBdr>
                <w:top w:val="none" w:sz="0" w:space="0" w:color="auto"/>
                <w:left w:val="none" w:sz="0" w:space="0" w:color="auto"/>
                <w:bottom w:val="none" w:sz="0" w:space="0" w:color="auto"/>
                <w:right w:val="none" w:sz="0" w:space="0" w:color="auto"/>
              </w:divBdr>
            </w:div>
          </w:divsChild>
        </w:div>
        <w:div w:id="287005218">
          <w:marLeft w:val="0"/>
          <w:marRight w:val="0"/>
          <w:marTop w:val="0"/>
          <w:marBottom w:val="0"/>
          <w:divBdr>
            <w:top w:val="none" w:sz="0" w:space="0" w:color="auto"/>
            <w:left w:val="none" w:sz="0" w:space="0" w:color="auto"/>
            <w:bottom w:val="none" w:sz="0" w:space="0" w:color="auto"/>
            <w:right w:val="none" w:sz="0" w:space="0" w:color="auto"/>
          </w:divBdr>
          <w:divsChild>
            <w:div w:id="1590962473">
              <w:marLeft w:val="0"/>
              <w:marRight w:val="0"/>
              <w:marTop w:val="0"/>
              <w:marBottom w:val="0"/>
              <w:divBdr>
                <w:top w:val="none" w:sz="0" w:space="0" w:color="auto"/>
                <w:left w:val="none" w:sz="0" w:space="0" w:color="auto"/>
                <w:bottom w:val="none" w:sz="0" w:space="0" w:color="auto"/>
                <w:right w:val="none" w:sz="0" w:space="0" w:color="auto"/>
              </w:divBdr>
            </w:div>
          </w:divsChild>
        </w:div>
        <w:div w:id="1657954289">
          <w:marLeft w:val="0"/>
          <w:marRight w:val="0"/>
          <w:marTop w:val="0"/>
          <w:marBottom w:val="0"/>
          <w:divBdr>
            <w:top w:val="none" w:sz="0" w:space="0" w:color="auto"/>
            <w:left w:val="none" w:sz="0" w:space="0" w:color="auto"/>
            <w:bottom w:val="none" w:sz="0" w:space="0" w:color="auto"/>
            <w:right w:val="none" w:sz="0" w:space="0" w:color="auto"/>
          </w:divBdr>
          <w:divsChild>
            <w:div w:id="1885167148">
              <w:marLeft w:val="0"/>
              <w:marRight w:val="0"/>
              <w:marTop w:val="0"/>
              <w:marBottom w:val="0"/>
              <w:divBdr>
                <w:top w:val="none" w:sz="0" w:space="0" w:color="auto"/>
                <w:left w:val="none" w:sz="0" w:space="0" w:color="auto"/>
                <w:bottom w:val="none" w:sz="0" w:space="0" w:color="auto"/>
                <w:right w:val="none" w:sz="0" w:space="0" w:color="auto"/>
              </w:divBdr>
            </w:div>
          </w:divsChild>
        </w:div>
        <w:div w:id="920679350">
          <w:marLeft w:val="0"/>
          <w:marRight w:val="0"/>
          <w:marTop w:val="0"/>
          <w:marBottom w:val="0"/>
          <w:divBdr>
            <w:top w:val="none" w:sz="0" w:space="0" w:color="auto"/>
            <w:left w:val="none" w:sz="0" w:space="0" w:color="auto"/>
            <w:bottom w:val="none" w:sz="0" w:space="0" w:color="auto"/>
            <w:right w:val="none" w:sz="0" w:space="0" w:color="auto"/>
          </w:divBdr>
          <w:divsChild>
            <w:div w:id="1461922970">
              <w:marLeft w:val="0"/>
              <w:marRight w:val="0"/>
              <w:marTop w:val="0"/>
              <w:marBottom w:val="0"/>
              <w:divBdr>
                <w:top w:val="none" w:sz="0" w:space="0" w:color="auto"/>
                <w:left w:val="none" w:sz="0" w:space="0" w:color="auto"/>
                <w:bottom w:val="none" w:sz="0" w:space="0" w:color="auto"/>
                <w:right w:val="none" w:sz="0" w:space="0" w:color="auto"/>
              </w:divBdr>
            </w:div>
          </w:divsChild>
        </w:div>
        <w:div w:id="480462482">
          <w:marLeft w:val="0"/>
          <w:marRight w:val="0"/>
          <w:marTop w:val="0"/>
          <w:marBottom w:val="0"/>
          <w:divBdr>
            <w:top w:val="none" w:sz="0" w:space="0" w:color="auto"/>
            <w:left w:val="none" w:sz="0" w:space="0" w:color="auto"/>
            <w:bottom w:val="none" w:sz="0" w:space="0" w:color="auto"/>
            <w:right w:val="none" w:sz="0" w:space="0" w:color="auto"/>
          </w:divBdr>
          <w:divsChild>
            <w:div w:id="997998263">
              <w:marLeft w:val="0"/>
              <w:marRight w:val="0"/>
              <w:marTop w:val="0"/>
              <w:marBottom w:val="0"/>
              <w:divBdr>
                <w:top w:val="none" w:sz="0" w:space="0" w:color="auto"/>
                <w:left w:val="none" w:sz="0" w:space="0" w:color="auto"/>
                <w:bottom w:val="none" w:sz="0" w:space="0" w:color="auto"/>
                <w:right w:val="none" w:sz="0" w:space="0" w:color="auto"/>
              </w:divBdr>
            </w:div>
          </w:divsChild>
        </w:div>
        <w:div w:id="328751055">
          <w:marLeft w:val="0"/>
          <w:marRight w:val="0"/>
          <w:marTop w:val="0"/>
          <w:marBottom w:val="0"/>
          <w:divBdr>
            <w:top w:val="none" w:sz="0" w:space="0" w:color="auto"/>
            <w:left w:val="none" w:sz="0" w:space="0" w:color="auto"/>
            <w:bottom w:val="none" w:sz="0" w:space="0" w:color="auto"/>
            <w:right w:val="none" w:sz="0" w:space="0" w:color="auto"/>
          </w:divBdr>
          <w:divsChild>
            <w:div w:id="1612785761">
              <w:marLeft w:val="0"/>
              <w:marRight w:val="0"/>
              <w:marTop w:val="0"/>
              <w:marBottom w:val="0"/>
              <w:divBdr>
                <w:top w:val="none" w:sz="0" w:space="0" w:color="auto"/>
                <w:left w:val="none" w:sz="0" w:space="0" w:color="auto"/>
                <w:bottom w:val="none" w:sz="0" w:space="0" w:color="auto"/>
                <w:right w:val="none" w:sz="0" w:space="0" w:color="auto"/>
              </w:divBdr>
            </w:div>
          </w:divsChild>
        </w:div>
        <w:div w:id="1754738903">
          <w:marLeft w:val="0"/>
          <w:marRight w:val="0"/>
          <w:marTop w:val="0"/>
          <w:marBottom w:val="0"/>
          <w:divBdr>
            <w:top w:val="none" w:sz="0" w:space="0" w:color="auto"/>
            <w:left w:val="none" w:sz="0" w:space="0" w:color="auto"/>
            <w:bottom w:val="none" w:sz="0" w:space="0" w:color="auto"/>
            <w:right w:val="none" w:sz="0" w:space="0" w:color="auto"/>
          </w:divBdr>
          <w:divsChild>
            <w:div w:id="1364750383">
              <w:marLeft w:val="0"/>
              <w:marRight w:val="0"/>
              <w:marTop w:val="0"/>
              <w:marBottom w:val="0"/>
              <w:divBdr>
                <w:top w:val="none" w:sz="0" w:space="0" w:color="auto"/>
                <w:left w:val="none" w:sz="0" w:space="0" w:color="auto"/>
                <w:bottom w:val="none" w:sz="0" w:space="0" w:color="auto"/>
                <w:right w:val="none" w:sz="0" w:space="0" w:color="auto"/>
              </w:divBdr>
            </w:div>
          </w:divsChild>
        </w:div>
        <w:div w:id="7567131">
          <w:marLeft w:val="0"/>
          <w:marRight w:val="0"/>
          <w:marTop w:val="0"/>
          <w:marBottom w:val="0"/>
          <w:divBdr>
            <w:top w:val="none" w:sz="0" w:space="0" w:color="auto"/>
            <w:left w:val="none" w:sz="0" w:space="0" w:color="auto"/>
            <w:bottom w:val="none" w:sz="0" w:space="0" w:color="auto"/>
            <w:right w:val="none" w:sz="0" w:space="0" w:color="auto"/>
          </w:divBdr>
          <w:divsChild>
            <w:div w:id="1246643962">
              <w:marLeft w:val="0"/>
              <w:marRight w:val="0"/>
              <w:marTop w:val="0"/>
              <w:marBottom w:val="0"/>
              <w:divBdr>
                <w:top w:val="none" w:sz="0" w:space="0" w:color="auto"/>
                <w:left w:val="none" w:sz="0" w:space="0" w:color="auto"/>
                <w:bottom w:val="none" w:sz="0" w:space="0" w:color="auto"/>
                <w:right w:val="none" w:sz="0" w:space="0" w:color="auto"/>
              </w:divBdr>
            </w:div>
          </w:divsChild>
        </w:div>
        <w:div w:id="1954314459">
          <w:marLeft w:val="0"/>
          <w:marRight w:val="0"/>
          <w:marTop w:val="0"/>
          <w:marBottom w:val="0"/>
          <w:divBdr>
            <w:top w:val="none" w:sz="0" w:space="0" w:color="auto"/>
            <w:left w:val="none" w:sz="0" w:space="0" w:color="auto"/>
            <w:bottom w:val="none" w:sz="0" w:space="0" w:color="auto"/>
            <w:right w:val="none" w:sz="0" w:space="0" w:color="auto"/>
          </w:divBdr>
          <w:divsChild>
            <w:div w:id="2020352879">
              <w:marLeft w:val="0"/>
              <w:marRight w:val="0"/>
              <w:marTop w:val="0"/>
              <w:marBottom w:val="0"/>
              <w:divBdr>
                <w:top w:val="none" w:sz="0" w:space="0" w:color="auto"/>
                <w:left w:val="none" w:sz="0" w:space="0" w:color="auto"/>
                <w:bottom w:val="none" w:sz="0" w:space="0" w:color="auto"/>
                <w:right w:val="none" w:sz="0" w:space="0" w:color="auto"/>
              </w:divBdr>
            </w:div>
          </w:divsChild>
        </w:div>
        <w:div w:id="1073284971">
          <w:marLeft w:val="0"/>
          <w:marRight w:val="0"/>
          <w:marTop w:val="0"/>
          <w:marBottom w:val="0"/>
          <w:divBdr>
            <w:top w:val="none" w:sz="0" w:space="0" w:color="auto"/>
            <w:left w:val="none" w:sz="0" w:space="0" w:color="auto"/>
            <w:bottom w:val="none" w:sz="0" w:space="0" w:color="auto"/>
            <w:right w:val="none" w:sz="0" w:space="0" w:color="auto"/>
          </w:divBdr>
          <w:divsChild>
            <w:div w:id="483546059">
              <w:marLeft w:val="0"/>
              <w:marRight w:val="0"/>
              <w:marTop w:val="0"/>
              <w:marBottom w:val="0"/>
              <w:divBdr>
                <w:top w:val="none" w:sz="0" w:space="0" w:color="auto"/>
                <w:left w:val="none" w:sz="0" w:space="0" w:color="auto"/>
                <w:bottom w:val="none" w:sz="0" w:space="0" w:color="auto"/>
                <w:right w:val="none" w:sz="0" w:space="0" w:color="auto"/>
              </w:divBdr>
            </w:div>
          </w:divsChild>
        </w:div>
        <w:div w:id="960694501">
          <w:marLeft w:val="0"/>
          <w:marRight w:val="0"/>
          <w:marTop w:val="0"/>
          <w:marBottom w:val="0"/>
          <w:divBdr>
            <w:top w:val="none" w:sz="0" w:space="0" w:color="auto"/>
            <w:left w:val="none" w:sz="0" w:space="0" w:color="auto"/>
            <w:bottom w:val="none" w:sz="0" w:space="0" w:color="auto"/>
            <w:right w:val="none" w:sz="0" w:space="0" w:color="auto"/>
          </w:divBdr>
          <w:divsChild>
            <w:div w:id="543448419">
              <w:marLeft w:val="0"/>
              <w:marRight w:val="0"/>
              <w:marTop w:val="0"/>
              <w:marBottom w:val="0"/>
              <w:divBdr>
                <w:top w:val="none" w:sz="0" w:space="0" w:color="auto"/>
                <w:left w:val="none" w:sz="0" w:space="0" w:color="auto"/>
                <w:bottom w:val="none" w:sz="0" w:space="0" w:color="auto"/>
                <w:right w:val="none" w:sz="0" w:space="0" w:color="auto"/>
              </w:divBdr>
            </w:div>
          </w:divsChild>
        </w:div>
        <w:div w:id="640424817">
          <w:marLeft w:val="0"/>
          <w:marRight w:val="0"/>
          <w:marTop w:val="0"/>
          <w:marBottom w:val="0"/>
          <w:divBdr>
            <w:top w:val="none" w:sz="0" w:space="0" w:color="auto"/>
            <w:left w:val="none" w:sz="0" w:space="0" w:color="auto"/>
            <w:bottom w:val="none" w:sz="0" w:space="0" w:color="auto"/>
            <w:right w:val="none" w:sz="0" w:space="0" w:color="auto"/>
          </w:divBdr>
          <w:divsChild>
            <w:div w:id="1260604048">
              <w:marLeft w:val="0"/>
              <w:marRight w:val="0"/>
              <w:marTop w:val="0"/>
              <w:marBottom w:val="0"/>
              <w:divBdr>
                <w:top w:val="none" w:sz="0" w:space="0" w:color="auto"/>
                <w:left w:val="none" w:sz="0" w:space="0" w:color="auto"/>
                <w:bottom w:val="none" w:sz="0" w:space="0" w:color="auto"/>
                <w:right w:val="none" w:sz="0" w:space="0" w:color="auto"/>
              </w:divBdr>
            </w:div>
          </w:divsChild>
        </w:div>
        <w:div w:id="961376573">
          <w:marLeft w:val="0"/>
          <w:marRight w:val="0"/>
          <w:marTop w:val="0"/>
          <w:marBottom w:val="0"/>
          <w:divBdr>
            <w:top w:val="none" w:sz="0" w:space="0" w:color="auto"/>
            <w:left w:val="none" w:sz="0" w:space="0" w:color="auto"/>
            <w:bottom w:val="none" w:sz="0" w:space="0" w:color="auto"/>
            <w:right w:val="none" w:sz="0" w:space="0" w:color="auto"/>
          </w:divBdr>
          <w:divsChild>
            <w:div w:id="1284268010">
              <w:marLeft w:val="0"/>
              <w:marRight w:val="0"/>
              <w:marTop w:val="0"/>
              <w:marBottom w:val="0"/>
              <w:divBdr>
                <w:top w:val="none" w:sz="0" w:space="0" w:color="auto"/>
                <w:left w:val="none" w:sz="0" w:space="0" w:color="auto"/>
                <w:bottom w:val="none" w:sz="0" w:space="0" w:color="auto"/>
                <w:right w:val="none" w:sz="0" w:space="0" w:color="auto"/>
              </w:divBdr>
            </w:div>
          </w:divsChild>
        </w:div>
        <w:div w:id="969632075">
          <w:marLeft w:val="0"/>
          <w:marRight w:val="0"/>
          <w:marTop w:val="0"/>
          <w:marBottom w:val="0"/>
          <w:divBdr>
            <w:top w:val="none" w:sz="0" w:space="0" w:color="auto"/>
            <w:left w:val="none" w:sz="0" w:space="0" w:color="auto"/>
            <w:bottom w:val="none" w:sz="0" w:space="0" w:color="auto"/>
            <w:right w:val="none" w:sz="0" w:space="0" w:color="auto"/>
          </w:divBdr>
          <w:divsChild>
            <w:div w:id="1364595525">
              <w:marLeft w:val="0"/>
              <w:marRight w:val="0"/>
              <w:marTop w:val="0"/>
              <w:marBottom w:val="0"/>
              <w:divBdr>
                <w:top w:val="none" w:sz="0" w:space="0" w:color="auto"/>
                <w:left w:val="none" w:sz="0" w:space="0" w:color="auto"/>
                <w:bottom w:val="none" w:sz="0" w:space="0" w:color="auto"/>
                <w:right w:val="none" w:sz="0" w:space="0" w:color="auto"/>
              </w:divBdr>
            </w:div>
          </w:divsChild>
        </w:div>
        <w:div w:id="474492452">
          <w:marLeft w:val="0"/>
          <w:marRight w:val="0"/>
          <w:marTop w:val="0"/>
          <w:marBottom w:val="0"/>
          <w:divBdr>
            <w:top w:val="none" w:sz="0" w:space="0" w:color="auto"/>
            <w:left w:val="none" w:sz="0" w:space="0" w:color="auto"/>
            <w:bottom w:val="none" w:sz="0" w:space="0" w:color="auto"/>
            <w:right w:val="none" w:sz="0" w:space="0" w:color="auto"/>
          </w:divBdr>
          <w:divsChild>
            <w:div w:id="2068188161">
              <w:marLeft w:val="0"/>
              <w:marRight w:val="0"/>
              <w:marTop w:val="0"/>
              <w:marBottom w:val="0"/>
              <w:divBdr>
                <w:top w:val="none" w:sz="0" w:space="0" w:color="auto"/>
                <w:left w:val="none" w:sz="0" w:space="0" w:color="auto"/>
                <w:bottom w:val="none" w:sz="0" w:space="0" w:color="auto"/>
                <w:right w:val="none" w:sz="0" w:space="0" w:color="auto"/>
              </w:divBdr>
            </w:div>
          </w:divsChild>
        </w:div>
        <w:div w:id="148062005">
          <w:marLeft w:val="0"/>
          <w:marRight w:val="0"/>
          <w:marTop w:val="0"/>
          <w:marBottom w:val="0"/>
          <w:divBdr>
            <w:top w:val="none" w:sz="0" w:space="0" w:color="auto"/>
            <w:left w:val="none" w:sz="0" w:space="0" w:color="auto"/>
            <w:bottom w:val="none" w:sz="0" w:space="0" w:color="auto"/>
            <w:right w:val="none" w:sz="0" w:space="0" w:color="auto"/>
          </w:divBdr>
          <w:divsChild>
            <w:div w:id="811410204">
              <w:marLeft w:val="0"/>
              <w:marRight w:val="0"/>
              <w:marTop w:val="0"/>
              <w:marBottom w:val="0"/>
              <w:divBdr>
                <w:top w:val="none" w:sz="0" w:space="0" w:color="auto"/>
                <w:left w:val="none" w:sz="0" w:space="0" w:color="auto"/>
                <w:bottom w:val="none" w:sz="0" w:space="0" w:color="auto"/>
                <w:right w:val="none" w:sz="0" w:space="0" w:color="auto"/>
              </w:divBdr>
            </w:div>
          </w:divsChild>
        </w:div>
        <w:div w:id="1711299696">
          <w:marLeft w:val="0"/>
          <w:marRight w:val="0"/>
          <w:marTop w:val="0"/>
          <w:marBottom w:val="0"/>
          <w:divBdr>
            <w:top w:val="none" w:sz="0" w:space="0" w:color="auto"/>
            <w:left w:val="none" w:sz="0" w:space="0" w:color="auto"/>
            <w:bottom w:val="none" w:sz="0" w:space="0" w:color="auto"/>
            <w:right w:val="none" w:sz="0" w:space="0" w:color="auto"/>
          </w:divBdr>
          <w:divsChild>
            <w:div w:id="1586108273">
              <w:marLeft w:val="0"/>
              <w:marRight w:val="0"/>
              <w:marTop w:val="0"/>
              <w:marBottom w:val="0"/>
              <w:divBdr>
                <w:top w:val="none" w:sz="0" w:space="0" w:color="auto"/>
                <w:left w:val="none" w:sz="0" w:space="0" w:color="auto"/>
                <w:bottom w:val="none" w:sz="0" w:space="0" w:color="auto"/>
                <w:right w:val="none" w:sz="0" w:space="0" w:color="auto"/>
              </w:divBdr>
            </w:div>
          </w:divsChild>
        </w:div>
        <w:div w:id="1100183207">
          <w:marLeft w:val="0"/>
          <w:marRight w:val="0"/>
          <w:marTop w:val="0"/>
          <w:marBottom w:val="0"/>
          <w:divBdr>
            <w:top w:val="none" w:sz="0" w:space="0" w:color="auto"/>
            <w:left w:val="none" w:sz="0" w:space="0" w:color="auto"/>
            <w:bottom w:val="none" w:sz="0" w:space="0" w:color="auto"/>
            <w:right w:val="none" w:sz="0" w:space="0" w:color="auto"/>
          </w:divBdr>
          <w:divsChild>
            <w:div w:id="1544946076">
              <w:marLeft w:val="0"/>
              <w:marRight w:val="0"/>
              <w:marTop w:val="0"/>
              <w:marBottom w:val="0"/>
              <w:divBdr>
                <w:top w:val="none" w:sz="0" w:space="0" w:color="auto"/>
                <w:left w:val="none" w:sz="0" w:space="0" w:color="auto"/>
                <w:bottom w:val="none" w:sz="0" w:space="0" w:color="auto"/>
                <w:right w:val="none" w:sz="0" w:space="0" w:color="auto"/>
              </w:divBdr>
            </w:div>
          </w:divsChild>
        </w:div>
        <w:div w:id="1549030411">
          <w:marLeft w:val="0"/>
          <w:marRight w:val="0"/>
          <w:marTop w:val="0"/>
          <w:marBottom w:val="0"/>
          <w:divBdr>
            <w:top w:val="none" w:sz="0" w:space="0" w:color="auto"/>
            <w:left w:val="none" w:sz="0" w:space="0" w:color="auto"/>
            <w:bottom w:val="none" w:sz="0" w:space="0" w:color="auto"/>
            <w:right w:val="none" w:sz="0" w:space="0" w:color="auto"/>
          </w:divBdr>
          <w:divsChild>
            <w:div w:id="560025705">
              <w:marLeft w:val="0"/>
              <w:marRight w:val="0"/>
              <w:marTop w:val="0"/>
              <w:marBottom w:val="0"/>
              <w:divBdr>
                <w:top w:val="none" w:sz="0" w:space="0" w:color="auto"/>
                <w:left w:val="none" w:sz="0" w:space="0" w:color="auto"/>
                <w:bottom w:val="none" w:sz="0" w:space="0" w:color="auto"/>
                <w:right w:val="none" w:sz="0" w:space="0" w:color="auto"/>
              </w:divBdr>
            </w:div>
          </w:divsChild>
        </w:div>
        <w:div w:id="2107191835">
          <w:marLeft w:val="0"/>
          <w:marRight w:val="0"/>
          <w:marTop w:val="0"/>
          <w:marBottom w:val="0"/>
          <w:divBdr>
            <w:top w:val="none" w:sz="0" w:space="0" w:color="auto"/>
            <w:left w:val="none" w:sz="0" w:space="0" w:color="auto"/>
            <w:bottom w:val="none" w:sz="0" w:space="0" w:color="auto"/>
            <w:right w:val="none" w:sz="0" w:space="0" w:color="auto"/>
          </w:divBdr>
          <w:divsChild>
            <w:div w:id="1483959283">
              <w:marLeft w:val="0"/>
              <w:marRight w:val="0"/>
              <w:marTop w:val="0"/>
              <w:marBottom w:val="0"/>
              <w:divBdr>
                <w:top w:val="none" w:sz="0" w:space="0" w:color="auto"/>
                <w:left w:val="none" w:sz="0" w:space="0" w:color="auto"/>
                <w:bottom w:val="none" w:sz="0" w:space="0" w:color="auto"/>
                <w:right w:val="none" w:sz="0" w:space="0" w:color="auto"/>
              </w:divBdr>
            </w:div>
          </w:divsChild>
        </w:div>
        <w:div w:id="1638997166">
          <w:marLeft w:val="0"/>
          <w:marRight w:val="0"/>
          <w:marTop w:val="0"/>
          <w:marBottom w:val="0"/>
          <w:divBdr>
            <w:top w:val="none" w:sz="0" w:space="0" w:color="auto"/>
            <w:left w:val="none" w:sz="0" w:space="0" w:color="auto"/>
            <w:bottom w:val="none" w:sz="0" w:space="0" w:color="auto"/>
            <w:right w:val="none" w:sz="0" w:space="0" w:color="auto"/>
          </w:divBdr>
          <w:divsChild>
            <w:div w:id="1597251385">
              <w:marLeft w:val="0"/>
              <w:marRight w:val="0"/>
              <w:marTop w:val="0"/>
              <w:marBottom w:val="0"/>
              <w:divBdr>
                <w:top w:val="none" w:sz="0" w:space="0" w:color="auto"/>
                <w:left w:val="none" w:sz="0" w:space="0" w:color="auto"/>
                <w:bottom w:val="none" w:sz="0" w:space="0" w:color="auto"/>
                <w:right w:val="none" w:sz="0" w:space="0" w:color="auto"/>
              </w:divBdr>
            </w:div>
          </w:divsChild>
        </w:div>
        <w:div w:id="302929922">
          <w:marLeft w:val="0"/>
          <w:marRight w:val="0"/>
          <w:marTop w:val="0"/>
          <w:marBottom w:val="0"/>
          <w:divBdr>
            <w:top w:val="none" w:sz="0" w:space="0" w:color="auto"/>
            <w:left w:val="none" w:sz="0" w:space="0" w:color="auto"/>
            <w:bottom w:val="none" w:sz="0" w:space="0" w:color="auto"/>
            <w:right w:val="none" w:sz="0" w:space="0" w:color="auto"/>
          </w:divBdr>
          <w:divsChild>
            <w:div w:id="1118060152">
              <w:marLeft w:val="0"/>
              <w:marRight w:val="0"/>
              <w:marTop w:val="0"/>
              <w:marBottom w:val="0"/>
              <w:divBdr>
                <w:top w:val="none" w:sz="0" w:space="0" w:color="auto"/>
                <w:left w:val="none" w:sz="0" w:space="0" w:color="auto"/>
                <w:bottom w:val="none" w:sz="0" w:space="0" w:color="auto"/>
                <w:right w:val="none" w:sz="0" w:space="0" w:color="auto"/>
              </w:divBdr>
            </w:div>
          </w:divsChild>
        </w:div>
        <w:div w:id="933979135">
          <w:marLeft w:val="0"/>
          <w:marRight w:val="0"/>
          <w:marTop w:val="0"/>
          <w:marBottom w:val="0"/>
          <w:divBdr>
            <w:top w:val="none" w:sz="0" w:space="0" w:color="auto"/>
            <w:left w:val="none" w:sz="0" w:space="0" w:color="auto"/>
            <w:bottom w:val="none" w:sz="0" w:space="0" w:color="auto"/>
            <w:right w:val="none" w:sz="0" w:space="0" w:color="auto"/>
          </w:divBdr>
          <w:divsChild>
            <w:div w:id="1846357287">
              <w:marLeft w:val="0"/>
              <w:marRight w:val="0"/>
              <w:marTop w:val="0"/>
              <w:marBottom w:val="0"/>
              <w:divBdr>
                <w:top w:val="none" w:sz="0" w:space="0" w:color="auto"/>
                <w:left w:val="none" w:sz="0" w:space="0" w:color="auto"/>
                <w:bottom w:val="none" w:sz="0" w:space="0" w:color="auto"/>
                <w:right w:val="none" w:sz="0" w:space="0" w:color="auto"/>
              </w:divBdr>
            </w:div>
          </w:divsChild>
        </w:div>
        <w:div w:id="1177764608">
          <w:marLeft w:val="0"/>
          <w:marRight w:val="0"/>
          <w:marTop w:val="0"/>
          <w:marBottom w:val="0"/>
          <w:divBdr>
            <w:top w:val="none" w:sz="0" w:space="0" w:color="auto"/>
            <w:left w:val="none" w:sz="0" w:space="0" w:color="auto"/>
            <w:bottom w:val="none" w:sz="0" w:space="0" w:color="auto"/>
            <w:right w:val="none" w:sz="0" w:space="0" w:color="auto"/>
          </w:divBdr>
          <w:divsChild>
            <w:div w:id="1227499354">
              <w:marLeft w:val="0"/>
              <w:marRight w:val="0"/>
              <w:marTop w:val="0"/>
              <w:marBottom w:val="0"/>
              <w:divBdr>
                <w:top w:val="none" w:sz="0" w:space="0" w:color="auto"/>
                <w:left w:val="none" w:sz="0" w:space="0" w:color="auto"/>
                <w:bottom w:val="none" w:sz="0" w:space="0" w:color="auto"/>
                <w:right w:val="none" w:sz="0" w:space="0" w:color="auto"/>
              </w:divBdr>
            </w:div>
          </w:divsChild>
        </w:div>
        <w:div w:id="2047485670">
          <w:marLeft w:val="0"/>
          <w:marRight w:val="0"/>
          <w:marTop w:val="0"/>
          <w:marBottom w:val="0"/>
          <w:divBdr>
            <w:top w:val="none" w:sz="0" w:space="0" w:color="auto"/>
            <w:left w:val="none" w:sz="0" w:space="0" w:color="auto"/>
            <w:bottom w:val="none" w:sz="0" w:space="0" w:color="auto"/>
            <w:right w:val="none" w:sz="0" w:space="0" w:color="auto"/>
          </w:divBdr>
          <w:divsChild>
            <w:div w:id="3559206">
              <w:marLeft w:val="0"/>
              <w:marRight w:val="0"/>
              <w:marTop w:val="0"/>
              <w:marBottom w:val="0"/>
              <w:divBdr>
                <w:top w:val="none" w:sz="0" w:space="0" w:color="auto"/>
                <w:left w:val="none" w:sz="0" w:space="0" w:color="auto"/>
                <w:bottom w:val="none" w:sz="0" w:space="0" w:color="auto"/>
                <w:right w:val="none" w:sz="0" w:space="0" w:color="auto"/>
              </w:divBdr>
            </w:div>
          </w:divsChild>
        </w:div>
        <w:div w:id="423038939">
          <w:marLeft w:val="0"/>
          <w:marRight w:val="0"/>
          <w:marTop w:val="0"/>
          <w:marBottom w:val="0"/>
          <w:divBdr>
            <w:top w:val="none" w:sz="0" w:space="0" w:color="auto"/>
            <w:left w:val="none" w:sz="0" w:space="0" w:color="auto"/>
            <w:bottom w:val="none" w:sz="0" w:space="0" w:color="auto"/>
            <w:right w:val="none" w:sz="0" w:space="0" w:color="auto"/>
          </w:divBdr>
          <w:divsChild>
            <w:div w:id="1657344686">
              <w:marLeft w:val="0"/>
              <w:marRight w:val="0"/>
              <w:marTop w:val="0"/>
              <w:marBottom w:val="0"/>
              <w:divBdr>
                <w:top w:val="none" w:sz="0" w:space="0" w:color="auto"/>
                <w:left w:val="none" w:sz="0" w:space="0" w:color="auto"/>
                <w:bottom w:val="none" w:sz="0" w:space="0" w:color="auto"/>
                <w:right w:val="none" w:sz="0" w:space="0" w:color="auto"/>
              </w:divBdr>
            </w:div>
          </w:divsChild>
        </w:div>
        <w:div w:id="169880619">
          <w:marLeft w:val="0"/>
          <w:marRight w:val="0"/>
          <w:marTop w:val="0"/>
          <w:marBottom w:val="0"/>
          <w:divBdr>
            <w:top w:val="none" w:sz="0" w:space="0" w:color="auto"/>
            <w:left w:val="none" w:sz="0" w:space="0" w:color="auto"/>
            <w:bottom w:val="none" w:sz="0" w:space="0" w:color="auto"/>
            <w:right w:val="none" w:sz="0" w:space="0" w:color="auto"/>
          </w:divBdr>
          <w:divsChild>
            <w:div w:id="1315642167">
              <w:marLeft w:val="0"/>
              <w:marRight w:val="0"/>
              <w:marTop w:val="0"/>
              <w:marBottom w:val="0"/>
              <w:divBdr>
                <w:top w:val="none" w:sz="0" w:space="0" w:color="auto"/>
                <w:left w:val="none" w:sz="0" w:space="0" w:color="auto"/>
                <w:bottom w:val="none" w:sz="0" w:space="0" w:color="auto"/>
                <w:right w:val="none" w:sz="0" w:space="0" w:color="auto"/>
              </w:divBdr>
            </w:div>
          </w:divsChild>
        </w:div>
        <w:div w:id="981230477">
          <w:marLeft w:val="0"/>
          <w:marRight w:val="0"/>
          <w:marTop w:val="0"/>
          <w:marBottom w:val="0"/>
          <w:divBdr>
            <w:top w:val="none" w:sz="0" w:space="0" w:color="auto"/>
            <w:left w:val="none" w:sz="0" w:space="0" w:color="auto"/>
            <w:bottom w:val="none" w:sz="0" w:space="0" w:color="auto"/>
            <w:right w:val="none" w:sz="0" w:space="0" w:color="auto"/>
          </w:divBdr>
          <w:divsChild>
            <w:div w:id="136609752">
              <w:marLeft w:val="0"/>
              <w:marRight w:val="0"/>
              <w:marTop w:val="0"/>
              <w:marBottom w:val="0"/>
              <w:divBdr>
                <w:top w:val="none" w:sz="0" w:space="0" w:color="auto"/>
                <w:left w:val="none" w:sz="0" w:space="0" w:color="auto"/>
                <w:bottom w:val="none" w:sz="0" w:space="0" w:color="auto"/>
                <w:right w:val="none" w:sz="0" w:space="0" w:color="auto"/>
              </w:divBdr>
            </w:div>
          </w:divsChild>
        </w:div>
        <w:div w:id="39016919">
          <w:marLeft w:val="0"/>
          <w:marRight w:val="0"/>
          <w:marTop w:val="0"/>
          <w:marBottom w:val="0"/>
          <w:divBdr>
            <w:top w:val="none" w:sz="0" w:space="0" w:color="auto"/>
            <w:left w:val="none" w:sz="0" w:space="0" w:color="auto"/>
            <w:bottom w:val="none" w:sz="0" w:space="0" w:color="auto"/>
            <w:right w:val="none" w:sz="0" w:space="0" w:color="auto"/>
          </w:divBdr>
          <w:divsChild>
            <w:div w:id="1019812269">
              <w:marLeft w:val="0"/>
              <w:marRight w:val="0"/>
              <w:marTop w:val="0"/>
              <w:marBottom w:val="0"/>
              <w:divBdr>
                <w:top w:val="none" w:sz="0" w:space="0" w:color="auto"/>
                <w:left w:val="none" w:sz="0" w:space="0" w:color="auto"/>
                <w:bottom w:val="none" w:sz="0" w:space="0" w:color="auto"/>
                <w:right w:val="none" w:sz="0" w:space="0" w:color="auto"/>
              </w:divBdr>
            </w:div>
          </w:divsChild>
        </w:div>
        <w:div w:id="341014694">
          <w:marLeft w:val="0"/>
          <w:marRight w:val="0"/>
          <w:marTop w:val="0"/>
          <w:marBottom w:val="0"/>
          <w:divBdr>
            <w:top w:val="none" w:sz="0" w:space="0" w:color="auto"/>
            <w:left w:val="none" w:sz="0" w:space="0" w:color="auto"/>
            <w:bottom w:val="none" w:sz="0" w:space="0" w:color="auto"/>
            <w:right w:val="none" w:sz="0" w:space="0" w:color="auto"/>
          </w:divBdr>
          <w:divsChild>
            <w:div w:id="516387842">
              <w:marLeft w:val="0"/>
              <w:marRight w:val="0"/>
              <w:marTop w:val="0"/>
              <w:marBottom w:val="0"/>
              <w:divBdr>
                <w:top w:val="none" w:sz="0" w:space="0" w:color="auto"/>
                <w:left w:val="none" w:sz="0" w:space="0" w:color="auto"/>
                <w:bottom w:val="none" w:sz="0" w:space="0" w:color="auto"/>
                <w:right w:val="none" w:sz="0" w:space="0" w:color="auto"/>
              </w:divBdr>
            </w:div>
          </w:divsChild>
        </w:div>
        <w:div w:id="463472655">
          <w:marLeft w:val="0"/>
          <w:marRight w:val="0"/>
          <w:marTop w:val="0"/>
          <w:marBottom w:val="0"/>
          <w:divBdr>
            <w:top w:val="none" w:sz="0" w:space="0" w:color="auto"/>
            <w:left w:val="none" w:sz="0" w:space="0" w:color="auto"/>
            <w:bottom w:val="none" w:sz="0" w:space="0" w:color="auto"/>
            <w:right w:val="none" w:sz="0" w:space="0" w:color="auto"/>
          </w:divBdr>
          <w:divsChild>
            <w:div w:id="338048988">
              <w:marLeft w:val="0"/>
              <w:marRight w:val="0"/>
              <w:marTop w:val="0"/>
              <w:marBottom w:val="0"/>
              <w:divBdr>
                <w:top w:val="none" w:sz="0" w:space="0" w:color="auto"/>
                <w:left w:val="none" w:sz="0" w:space="0" w:color="auto"/>
                <w:bottom w:val="none" w:sz="0" w:space="0" w:color="auto"/>
                <w:right w:val="none" w:sz="0" w:space="0" w:color="auto"/>
              </w:divBdr>
            </w:div>
          </w:divsChild>
        </w:div>
        <w:div w:id="704210924">
          <w:marLeft w:val="0"/>
          <w:marRight w:val="0"/>
          <w:marTop w:val="0"/>
          <w:marBottom w:val="0"/>
          <w:divBdr>
            <w:top w:val="none" w:sz="0" w:space="0" w:color="auto"/>
            <w:left w:val="none" w:sz="0" w:space="0" w:color="auto"/>
            <w:bottom w:val="none" w:sz="0" w:space="0" w:color="auto"/>
            <w:right w:val="none" w:sz="0" w:space="0" w:color="auto"/>
          </w:divBdr>
          <w:divsChild>
            <w:div w:id="645817085">
              <w:marLeft w:val="0"/>
              <w:marRight w:val="0"/>
              <w:marTop w:val="0"/>
              <w:marBottom w:val="0"/>
              <w:divBdr>
                <w:top w:val="none" w:sz="0" w:space="0" w:color="auto"/>
                <w:left w:val="none" w:sz="0" w:space="0" w:color="auto"/>
                <w:bottom w:val="none" w:sz="0" w:space="0" w:color="auto"/>
                <w:right w:val="none" w:sz="0" w:space="0" w:color="auto"/>
              </w:divBdr>
            </w:div>
          </w:divsChild>
        </w:div>
        <w:div w:id="1918201039">
          <w:marLeft w:val="0"/>
          <w:marRight w:val="0"/>
          <w:marTop w:val="0"/>
          <w:marBottom w:val="0"/>
          <w:divBdr>
            <w:top w:val="none" w:sz="0" w:space="0" w:color="auto"/>
            <w:left w:val="none" w:sz="0" w:space="0" w:color="auto"/>
            <w:bottom w:val="none" w:sz="0" w:space="0" w:color="auto"/>
            <w:right w:val="none" w:sz="0" w:space="0" w:color="auto"/>
          </w:divBdr>
          <w:divsChild>
            <w:div w:id="1740784000">
              <w:marLeft w:val="0"/>
              <w:marRight w:val="0"/>
              <w:marTop w:val="0"/>
              <w:marBottom w:val="0"/>
              <w:divBdr>
                <w:top w:val="none" w:sz="0" w:space="0" w:color="auto"/>
                <w:left w:val="none" w:sz="0" w:space="0" w:color="auto"/>
                <w:bottom w:val="none" w:sz="0" w:space="0" w:color="auto"/>
                <w:right w:val="none" w:sz="0" w:space="0" w:color="auto"/>
              </w:divBdr>
            </w:div>
          </w:divsChild>
        </w:div>
        <w:div w:id="1845239123">
          <w:marLeft w:val="0"/>
          <w:marRight w:val="0"/>
          <w:marTop w:val="0"/>
          <w:marBottom w:val="0"/>
          <w:divBdr>
            <w:top w:val="none" w:sz="0" w:space="0" w:color="auto"/>
            <w:left w:val="none" w:sz="0" w:space="0" w:color="auto"/>
            <w:bottom w:val="none" w:sz="0" w:space="0" w:color="auto"/>
            <w:right w:val="none" w:sz="0" w:space="0" w:color="auto"/>
          </w:divBdr>
          <w:divsChild>
            <w:div w:id="2002469305">
              <w:marLeft w:val="0"/>
              <w:marRight w:val="0"/>
              <w:marTop w:val="0"/>
              <w:marBottom w:val="0"/>
              <w:divBdr>
                <w:top w:val="none" w:sz="0" w:space="0" w:color="auto"/>
                <w:left w:val="none" w:sz="0" w:space="0" w:color="auto"/>
                <w:bottom w:val="none" w:sz="0" w:space="0" w:color="auto"/>
                <w:right w:val="none" w:sz="0" w:space="0" w:color="auto"/>
              </w:divBdr>
            </w:div>
          </w:divsChild>
        </w:div>
        <w:div w:id="564028970">
          <w:marLeft w:val="0"/>
          <w:marRight w:val="0"/>
          <w:marTop w:val="0"/>
          <w:marBottom w:val="0"/>
          <w:divBdr>
            <w:top w:val="none" w:sz="0" w:space="0" w:color="auto"/>
            <w:left w:val="none" w:sz="0" w:space="0" w:color="auto"/>
            <w:bottom w:val="none" w:sz="0" w:space="0" w:color="auto"/>
            <w:right w:val="none" w:sz="0" w:space="0" w:color="auto"/>
          </w:divBdr>
          <w:divsChild>
            <w:div w:id="49115201">
              <w:marLeft w:val="0"/>
              <w:marRight w:val="0"/>
              <w:marTop w:val="0"/>
              <w:marBottom w:val="0"/>
              <w:divBdr>
                <w:top w:val="none" w:sz="0" w:space="0" w:color="auto"/>
                <w:left w:val="none" w:sz="0" w:space="0" w:color="auto"/>
                <w:bottom w:val="none" w:sz="0" w:space="0" w:color="auto"/>
                <w:right w:val="none" w:sz="0" w:space="0" w:color="auto"/>
              </w:divBdr>
            </w:div>
          </w:divsChild>
        </w:div>
        <w:div w:id="61678807">
          <w:marLeft w:val="0"/>
          <w:marRight w:val="0"/>
          <w:marTop w:val="0"/>
          <w:marBottom w:val="0"/>
          <w:divBdr>
            <w:top w:val="none" w:sz="0" w:space="0" w:color="auto"/>
            <w:left w:val="none" w:sz="0" w:space="0" w:color="auto"/>
            <w:bottom w:val="none" w:sz="0" w:space="0" w:color="auto"/>
            <w:right w:val="none" w:sz="0" w:space="0" w:color="auto"/>
          </w:divBdr>
          <w:divsChild>
            <w:div w:id="11541352">
              <w:marLeft w:val="0"/>
              <w:marRight w:val="0"/>
              <w:marTop w:val="0"/>
              <w:marBottom w:val="0"/>
              <w:divBdr>
                <w:top w:val="none" w:sz="0" w:space="0" w:color="auto"/>
                <w:left w:val="none" w:sz="0" w:space="0" w:color="auto"/>
                <w:bottom w:val="none" w:sz="0" w:space="0" w:color="auto"/>
                <w:right w:val="none" w:sz="0" w:space="0" w:color="auto"/>
              </w:divBdr>
            </w:div>
          </w:divsChild>
        </w:div>
        <w:div w:id="1696880082">
          <w:marLeft w:val="0"/>
          <w:marRight w:val="0"/>
          <w:marTop w:val="0"/>
          <w:marBottom w:val="0"/>
          <w:divBdr>
            <w:top w:val="none" w:sz="0" w:space="0" w:color="auto"/>
            <w:left w:val="none" w:sz="0" w:space="0" w:color="auto"/>
            <w:bottom w:val="none" w:sz="0" w:space="0" w:color="auto"/>
            <w:right w:val="none" w:sz="0" w:space="0" w:color="auto"/>
          </w:divBdr>
          <w:divsChild>
            <w:div w:id="1335572520">
              <w:marLeft w:val="0"/>
              <w:marRight w:val="0"/>
              <w:marTop w:val="0"/>
              <w:marBottom w:val="0"/>
              <w:divBdr>
                <w:top w:val="none" w:sz="0" w:space="0" w:color="auto"/>
                <w:left w:val="none" w:sz="0" w:space="0" w:color="auto"/>
                <w:bottom w:val="none" w:sz="0" w:space="0" w:color="auto"/>
                <w:right w:val="none" w:sz="0" w:space="0" w:color="auto"/>
              </w:divBdr>
            </w:div>
          </w:divsChild>
        </w:div>
        <w:div w:id="891502781">
          <w:marLeft w:val="0"/>
          <w:marRight w:val="0"/>
          <w:marTop w:val="0"/>
          <w:marBottom w:val="0"/>
          <w:divBdr>
            <w:top w:val="none" w:sz="0" w:space="0" w:color="auto"/>
            <w:left w:val="none" w:sz="0" w:space="0" w:color="auto"/>
            <w:bottom w:val="none" w:sz="0" w:space="0" w:color="auto"/>
            <w:right w:val="none" w:sz="0" w:space="0" w:color="auto"/>
          </w:divBdr>
          <w:divsChild>
            <w:div w:id="2036879474">
              <w:marLeft w:val="0"/>
              <w:marRight w:val="0"/>
              <w:marTop w:val="0"/>
              <w:marBottom w:val="0"/>
              <w:divBdr>
                <w:top w:val="none" w:sz="0" w:space="0" w:color="auto"/>
                <w:left w:val="none" w:sz="0" w:space="0" w:color="auto"/>
                <w:bottom w:val="none" w:sz="0" w:space="0" w:color="auto"/>
                <w:right w:val="none" w:sz="0" w:space="0" w:color="auto"/>
              </w:divBdr>
            </w:div>
          </w:divsChild>
        </w:div>
        <w:div w:id="353843847">
          <w:marLeft w:val="0"/>
          <w:marRight w:val="0"/>
          <w:marTop w:val="0"/>
          <w:marBottom w:val="0"/>
          <w:divBdr>
            <w:top w:val="none" w:sz="0" w:space="0" w:color="auto"/>
            <w:left w:val="none" w:sz="0" w:space="0" w:color="auto"/>
            <w:bottom w:val="none" w:sz="0" w:space="0" w:color="auto"/>
            <w:right w:val="none" w:sz="0" w:space="0" w:color="auto"/>
          </w:divBdr>
          <w:divsChild>
            <w:div w:id="471410658">
              <w:marLeft w:val="0"/>
              <w:marRight w:val="0"/>
              <w:marTop w:val="0"/>
              <w:marBottom w:val="0"/>
              <w:divBdr>
                <w:top w:val="none" w:sz="0" w:space="0" w:color="auto"/>
                <w:left w:val="none" w:sz="0" w:space="0" w:color="auto"/>
                <w:bottom w:val="none" w:sz="0" w:space="0" w:color="auto"/>
                <w:right w:val="none" w:sz="0" w:space="0" w:color="auto"/>
              </w:divBdr>
            </w:div>
          </w:divsChild>
        </w:div>
        <w:div w:id="1088236009">
          <w:marLeft w:val="0"/>
          <w:marRight w:val="0"/>
          <w:marTop w:val="0"/>
          <w:marBottom w:val="0"/>
          <w:divBdr>
            <w:top w:val="none" w:sz="0" w:space="0" w:color="auto"/>
            <w:left w:val="none" w:sz="0" w:space="0" w:color="auto"/>
            <w:bottom w:val="none" w:sz="0" w:space="0" w:color="auto"/>
            <w:right w:val="none" w:sz="0" w:space="0" w:color="auto"/>
          </w:divBdr>
          <w:divsChild>
            <w:div w:id="1910730992">
              <w:marLeft w:val="0"/>
              <w:marRight w:val="0"/>
              <w:marTop w:val="0"/>
              <w:marBottom w:val="0"/>
              <w:divBdr>
                <w:top w:val="none" w:sz="0" w:space="0" w:color="auto"/>
                <w:left w:val="none" w:sz="0" w:space="0" w:color="auto"/>
                <w:bottom w:val="none" w:sz="0" w:space="0" w:color="auto"/>
                <w:right w:val="none" w:sz="0" w:space="0" w:color="auto"/>
              </w:divBdr>
            </w:div>
          </w:divsChild>
        </w:div>
        <w:div w:id="721486580">
          <w:marLeft w:val="0"/>
          <w:marRight w:val="0"/>
          <w:marTop w:val="0"/>
          <w:marBottom w:val="0"/>
          <w:divBdr>
            <w:top w:val="none" w:sz="0" w:space="0" w:color="auto"/>
            <w:left w:val="none" w:sz="0" w:space="0" w:color="auto"/>
            <w:bottom w:val="none" w:sz="0" w:space="0" w:color="auto"/>
            <w:right w:val="none" w:sz="0" w:space="0" w:color="auto"/>
          </w:divBdr>
          <w:divsChild>
            <w:div w:id="1775902953">
              <w:marLeft w:val="0"/>
              <w:marRight w:val="0"/>
              <w:marTop w:val="0"/>
              <w:marBottom w:val="0"/>
              <w:divBdr>
                <w:top w:val="none" w:sz="0" w:space="0" w:color="auto"/>
                <w:left w:val="none" w:sz="0" w:space="0" w:color="auto"/>
                <w:bottom w:val="none" w:sz="0" w:space="0" w:color="auto"/>
                <w:right w:val="none" w:sz="0" w:space="0" w:color="auto"/>
              </w:divBdr>
            </w:div>
          </w:divsChild>
        </w:div>
        <w:div w:id="396510961">
          <w:marLeft w:val="0"/>
          <w:marRight w:val="0"/>
          <w:marTop w:val="0"/>
          <w:marBottom w:val="0"/>
          <w:divBdr>
            <w:top w:val="none" w:sz="0" w:space="0" w:color="auto"/>
            <w:left w:val="none" w:sz="0" w:space="0" w:color="auto"/>
            <w:bottom w:val="none" w:sz="0" w:space="0" w:color="auto"/>
            <w:right w:val="none" w:sz="0" w:space="0" w:color="auto"/>
          </w:divBdr>
          <w:divsChild>
            <w:div w:id="1259607332">
              <w:marLeft w:val="0"/>
              <w:marRight w:val="0"/>
              <w:marTop w:val="0"/>
              <w:marBottom w:val="0"/>
              <w:divBdr>
                <w:top w:val="none" w:sz="0" w:space="0" w:color="auto"/>
                <w:left w:val="none" w:sz="0" w:space="0" w:color="auto"/>
                <w:bottom w:val="none" w:sz="0" w:space="0" w:color="auto"/>
                <w:right w:val="none" w:sz="0" w:space="0" w:color="auto"/>
              </w:divBdr>
            </w:div>
          </w:divsChild>
        </w:div>
        <w:div w:id="198399136">
          <w:marLeft w:val="0"/>
          <w:marRight w:val="0"/>
          <w:marTop w:val="0"/>
          <w:marBottom w:val="0"/>
          <w:divBdr>
            <w:top w:val="none" w:sz="0" w:space="0" w:color="auto"/>
            <w:left w:val="none" w:sz="0" w:space="0" w:color="auto"/>
            <w:bottom w:val="none" w:sz="0" w:space="0" w:color="auto"/>
            <w:right w:val="none" w:sz="0" w:space="0" w:color="auto"/>
          </w:divBdr>
          <w:divsChild>
            <w:div w:id="683550943">
              <w:marLeft w:val="0"/>
              <w:marRight w:val="0"/>
              <w:marTop w:val="0"/>
              <w:marBottom w:val="0"/>
              <w:divBdr>
                <w:top w:val="none" w:sz="0" w:space="0" w:color="auto"/>
                <w:left w:val="none" w:sz="0" w:space="0" w:color="auto"/>
                <w:bottom w:val="none" w:sz="0" w:space="0" w:color="auto"/>
                <w:right w:val="none" w:sz="0" w:space="0" w:color="auto"/>
              </w:divBdr>
            </w:div>
          </w:divsChild>
        </w:div>
        <w:div w:id="1225797989">
          <w:marLeft w:val="0"/>
          <w:marRight w:val="0"/>
          <w:marTop w:val="0"/>
          <w:marBottom w:val="0"/>
          <w:divBdr>
            <w:top w:val="none" w:sz="0" w:space="0" w:color="auto"/>
            <w:left w:val="none" w:sz="0" w:space="0" w:color="auto"/>
            <w:bottom w:val="none" w:sz="0" w:space="0" w:color="auto"/>
            <w:right w:val="none" w:sz="0" w:space="0" w:color="auto"/>
          </w:divBdr>
          <w:divsChild>
            <w:div w:id="327098469">
              <w:marLeft w:val="0"/>
              <w:marRight w:val="0"/>
              <w:marTop w:val="0"/>
              <w:marBottom w:val="0"/>
              <w:divBdr>
                <w:top w:val="none" w:sz="0" w:space="0" w:color="auto"/>
                <w:left w:val="none" w:sz="0" w:space="0" w:color="auto"/>
                <w:bottom w:val="none" w:sz="0" w:space="0" w:color="auto"/>
                <w:right w:val="none" w:sz="0" w:space="0" w:color="auto"/>
              </w:divBdr>
            </w:div>
          </w:divsChild>
        </w:div>
        <w:div w:id="2020041838">
          <w:marLeft w:val="0"/>
          <w:marRight w:val="0"/>
          <w:marTop w:val="0"/>
          <w:marBottom w:val="0"/>
          <w:divBdr>
            <w:top w:val="none" w:sz="0" w:space="0" w:color="auto"/>
            <w:left w:val="none" w:sz="0" w:space="0" w:color="auto"/>
            <w:bottom w:val="none" w:sz="0" w:space="0" w:color="auto"/>
            <w:right w:val="none" w:sz="0" w:space="0" w:color="auto"/>
          </w:divBdr>
          <w:divsChild>
            <w:div w:id="227541022">
              <w:marLeft w:val="0"/>
              <w:marRight w:val="0"/>
              <w:marTop w:val="0"/>
              <w:marBottom w:val="0"/>
              <w:divBdr>
                <w:top w:val="none" w:sz="0" w:space="0" w:color="auto"/>
                <w:left w:val="none" w:sz="0" w:space="0" w:color="auto"/>
                <w:bottom w:val="none" w:sz="0" w:space="0" w:color="auto"/>
                <w:right w:val="none" w:sz="0" w:space="0" w:color="auto"/>
              </w:divBdr>
            </w:div>
          </w:divsChild>
        </w:div>
        <w:div w:id="1743864638">
          <w:marLeft w:val="0"/>
          <w:marRight w:val="0"/>
          <w:marTop w:val="0"/>
          <w:marBottom w:val="0"/>
          <w:divBdr>
            <w:top w:val="none" w:sz="0" w:space="0" w:color="auto"/>
            <w:left w:val="none" w:sz="0" w:space="0" w:color="auto"/>
            <w:bottom w:val="none" w:sz="0" w:space="0" w:color="auto"/>
            <w:right w:val="none" w:sz="0" w:space="0" w:color="auto"/>
          </w:divBdr>
          <w:divsChild>
            <w:div w:id="1790783227">
              <w:marLeft w:val="0"/>
              <w:marRight w:val="0"/>
              <w:marTop w:val="0"/>
              <w:marBottom w:val="0"/>
              <w:divBdr>
                <w:top w:val="none" w:sz="0" w:space="0" w:color="auto"/>
                <w:left w:val="none" w:sz="0" w:space="0" w:color="auto"/>
                <w:bottom w:val="none" w:sz="0" w:space="0" w:color="auto"/>
                <w:right w:val="none" w:sz="0" w:space="0" w:color="auto"/>
              </w:divBdr>
            </w:div>
          </w:divsChild>
        </w:div>
        <w:div w:id="1259020968">
          <w:marLeft w:val="0"/>
          <w:marRight w:val="0"/>
          <w:marTop w:val="0"/>
          <w:marBottom w:val="0"/>
          <w:divBdr>
            <w:top w:val="none" w:sz="0" w:space="0" w:color="auto"/>
            <w:left w:val="none" w:sz="0" w:space="0" w:color="auto"/>
            <w:bottom w:val="none" w:sz="0" w:space="0" w:color="auto"/>
            <w:right w:val="none" w:sz="0" w:space="0" w:color="auto"/>
          </w:divBdr>
          <w:divsChild>
            <w:div w:id="866796827">
              <w:marLeft w:val="0"/>
              <w:marRight w:val="0"/>
              <w:marTop w:val="0"/>
              <w:marBottom w:val="0"/>
              <w:divBdr>
                <w:top w:val="none" w:sz="0" w:space="0" w:color="auto"/>
                <w:left w:val="none" w:sz="0" w:space="0" w:color="auto"/>
                <w:bottom w:val="none" w:sz="0" w:space="0" w:color="auto"/>
                <w:right w:val="none" w:sz="0" w:space="0" w:color="auto"/>
              </w:divBdr>
            </w:div>
          </w:divsChild>
        </w:div>
        <w:div w:id="372735022">
          <w:marLeft w:val="0"/>
          <w:marRight w:val="0"/>
          <w:marTop w:val="0"/>
          <w:marBottom w:val="0"/>
          <w:divBdr>
            <w:top w:val="none" w:sz="0" w:space="0" w:color="auto"/>
            <w:left w:val="none" w:sz="0" w:space="0" w:color="auto"/>
            <w:bottom w:val="none" w:sz="0" w:space="0" w:color="auto"/>
            <w:right w:val="none" w:sz="0" w:space="0" w:color="auto"/>
          </w:divBdr>
          <w:divsChild>
            <w:div w:id="695815090">
              <w:marLeft w:val="0"/>
              <w:marRight w:val="0"/>
              <w:marTop w:val="0"/>
              <w:marBottom w:val="0"/>
              <w:divBdr>
                <w:top w:val="none" w:sz="0" w:space="0" w:color="auto"/>
                <w:left w:val="none" w:sz="0" w:space="0" w:color="auto"/>
                <w:bottom w:val="none" w:sz="0" w:space="0" w:color="auto"/>
                <w:right w:val="none" w:sz="0" w:space="0" w:color="auto"/>
              </w:divBdr>
            </w:div>
          </w:divsChild>
        </w:div>
        <w:div w:id="56779980">
          <w:marLeft w:val="0"/>
          <w:marRight w:val="0"/>
          <w:marTop w:val="0"/>
          <w:marBottom w:val="0"/>
          <w:divBdr>
            <w:top w:val="none" w:sz="0" w:space="0" w:color="auto"/>
            <w:left w:val="none" w:sz="0" w:space="0" w:color="auto"/>
            <w:bottom w:val="none" w:sz="0" w:space="0" w:color="auto"/>
            <w:right w:val="none" w:sz="0" w:space="0" w:color="auto"/>
          </w:divBdr>
          <w:divsChild>
            <w:div w:id="320933515">
              <w:marLeft w:val="0"/>
              <w:marRight w:val="0"/>
              <w:marTop w:val="0"/>
              <w:marBottom w:val="0"/>
              <w:divBdr>
                <w:top w:val="none" w:sz="0" w:space="0" w:color="auto"/>
                <w:left w:val="none" w:sz="0" w:space="0" w:color="auto"/>
                <w:bottom w:val="none" w:sz="0" w:space="0" w:color="auto"/>
                <w:right w:val="none" w:sz="0" w:space="0" w:color="auto"/>
              </w:divBdr>
            </w:div>
          </w:divsChild>
        </w:div>
        <w:div w:id="1585455317">
          <w:marLeft w:val="0"/>
          <w:marRight w:val="0"/>
          <w:marTop w:val="0"/>
          <w:marBottom w:val="0"/>
          <w:divBdr>
            <w:top w:val="none" w:sz="0" w:space="0" w:color="auto"/>
            <w:left w:val="none" w:sz="0" w:space="0" w:color="auto"/>
            <w:bottom w:val="none" w:sz="0" w:space="0" w:color="auto"/>
            <w:right w:val="none" w:sz="0" w:space="0" w:color="auto"/>
          </w:divBdr>
          <w:divsChild>
            <w:div w:id="371997259">
              <w:marLeft w:val="0"/>
              <w:marRight w:val="0"/>
              <w:marTop w:val="0"/>
              <w:marBottom w:val="0"/>
              <w:divBdr>
                <w:top w:val="none" w:sz="0" w:space="0" w:color="auto"/>
                <w:left w:val="none" w:sz="0" w:space="0" w:color="auto"/>
                <w:bottom w:val="none" w:sz="0" w:space="0" w:color="auto"/>
                <w:right w:val="none" w:sz="0" w:space="0" w:color="auto"/>
              </w:divBdr>
            </w:div>
          </w:divsChild>
        </w:div>
        <w:div w:id="424881209">
          <w:marLeft w:val="0"/>
          <w:marRight w:val="0"/>
          <w:marTop w:val="0"/>
          <w:marBottom w:val="0"/>
          <w:divBdr>
            <w:top w:val="none" w:sz="0" w:space="0" w:color="auto"/>
            <w:left w:val="none" w:sz="0" w:space="0" w:color="auto"/>
            <w:bottom w:val="none" w:sz="0" w:space="0" w:color="auto"/>
            <w:right w:val="none" w:sz="0" w:space="0" w:color="auto"/>
          </w:divBdr>
          <w:divsChild>
            <w:div w:id="179197979">
              <w:marLeft w:val="0"/>
              <w:marRight w:val="0"/>
              <w:marTop w:val="0"/>
              <w:marBottom w:val="0"/>
              <w:divBdr>
                <w:top w:val="none" w:sz="0" w:space="0" w:color="auto"/>
                <w:left w:val="none" w:sz="0" w:space="0" w:color="auto"/>
                <w:bottom w:val="none" w:sz="0" w:space="0" w:color="auto"/>
                <w:right w:val="none" w:sz="0" w:space="0" w:color="auto"/>
              </w:divBdr>
            </w:div>
          </w:divsChild>
        </w:div>
        <w:div w:id="851604979">
          <w:marLeft w:val="0"/>
          <w:marRight w:val="0"/>
          <w:marTop w:val="0"/>
          <w:marBottom w:val="0"/>
          <w:divBdr>
            <w:top w:val="none" w:sz="0" w:space="0" w:color="auto"/>
            <w:left w:val="none" w:sz="0" w:space="0" w:color="auto"/>
            <w:bottom w:val="none" w:sz="0" w:space="0" w:color="auto"/>
            <w:right w:val="none" w:sz="0" w:space="0" w:color="auto"/>
          </w:divBdr>
          <w:divsChild>
            <w:div w:id="362050636">
              <w:marLeft w:val="0"/>
              <w:marRight w:val="0"/>
              <w:marTop w:val="0"/>
              <w:marBottom w:val="0"/>
              <w:divBdr>
                <w:top w:val="none" w:sz="0" w:space="0" w:color="auto"/>
                <w:left w:val="none" w:sz="0" w:space="0" w:color="auto"/>
                <w:bottom w:val="none" w:sz="0" w:space="0" w:color="auto"/>
                <w:right w:val="none" w:sz="0" w:space="0" w:color="auto"/>
              </w:divBdr>
            </w:div>
          </w:divsChild>
        </w:div>
        <w:div w:id="1442533306">
          <w:marLeft w:val="0"/>
          <w:marRight w:val="0"/>
          <w:marTop w:val="0"/>
          <w:marBottom w:val="0"/>
          <w:divBdr>
            <w:top w:val="none" w:sz="0" w:space="0" w:color="auto"/>
            <w:left w:val="none" w:sz="0" w:space="0" w:color="auto"/>
            <w:bottom w:val="none" w:sz="0" w:space="0" w:color="auto"/>
            <w:right w:val="none" w:sz="0" w:space="0" w:color="auto"/>
          </w:divBdr>
          <w:divsChild>
            <w:div w:id="616104672">
              <w:marLeft w:val="0"/>
              <w:marRight w:val="0"/>
              <w:marTop w:val="0"/>
              <w:marBottom w:val="0"/>
              <w:divBdr>
                <w:top w:val="none" w:sz="0" w:space="0" w:color="auto"/>
                <w:left w:val="none" w:sz="0" w:space="0" w:color="auto"/>
                <w:bottom w:val="none" w:sz="0" w:space="0" w:color="auto"/>
                <w:right w:val="none" w:sz="0" w:space="0" w:color="auto"/>
              </w:divBdr>
            </w:div>
          </w:divsChild>
        </w:div>
        <w:div w:id="64032001">
          <w:marLeft w:val="0"/>
          <w:marRight w:val="0"/>
          <w:marTop w:val="0"/>
          <w:marBottom w:val="0"/>
          <w:divBdr>
            <w:top w:val="none" w:sz="0" w:space="0" w:color="auto"/>
            <w:left w:val="none" w:sz="0" w:space="0" w:color="auto"/>
            <w:bottom w:val="none" w:sz="0" w:space="0" w:color="auto"/>
            <w:right w:val="none" w:sz="0" w:space="0" w:color="auto"/>
          </w:divBdr>
          <w:divsChild>
            <w:div w:id="911155236">
              <w:marLeft w:val="0"/>
              <w:marRight w:val="0"/>
              <w:marTop w:val="0"/>
              <w:marBottom w:val="0"/>
              <w:divBdr>
                <w:top w:val="none" w:sz="0" w:space="0" w:color="auto"/>
                <w:left w:val="none" w:sz="0" w:space="0" w:color="auto"/>
                <w:bottom w:val="none" w:sz="0" w:space="0" w:color="auto"/>
                <w:right w:val="none" w:sz="0" w:space="0" w:color="auto"/>
              </w:divBdr>
            </w:div>
          </w:divsChild>
        </w:div>
        <w:div w:id="857695087">
          <w:marLeft w:val="0"/>
          <w:marRight w:val="0"/>
          <w:marTop w:val="0"/>
          <w:marBottom w:val="0"/>
          <w:divBdr>
            <w:top w:val="none" w:sz="0" w:space="0" w:color="auto"/>
            <w:left w:val="none" w:sz="0" w:space="0" w:color="auto"/>
            <w:bottom w:val="none" w:sz="0" w:space="0" w:color="auto"/>
            <w:right w:val="none" w:sz="0" w:space="0" w:color="auto"/>
          </w:divBdr>
          <w:divsChild>
            <w:div w:id="2034915172">
              <w:marLeft w:val="0"/>
              <w:marRight w:val="0"/>
              <w:marTop w:val="0"/>
              <w:marBottom w:val="0"/>
              <w:divBdr>
                <w:top w:val="none" w:sz="0" w:space="0" w:color="auto"/>
                <w:left w:val="none" w:sz="0" w:space="0" w:color="auto"/>
                <w:bottom w:val="none" w:sz="0" w:space="0" w:color="auto"/>
                <w:right w:val="none" w:sz="0" w:space="0" w:color="auto"/>
              </w:divBdr>
            </w:div>
          </w:divsChild>
        </w:div>
        <w:div w:id="1268656672">
          <w:marLeft w:val="0"/>
          <w:marRight w:val="0"/>
          <w:marTop w:val="0"/>
          <w:marBottom w:val="0"/>
          <w:divBdr>
            <w:top w:val="none" w:sz="0" w:space="0" w:color="auto"/>
            <w:left w:val="none" w:sz="0" w:space="0" w:color="auto"/>
            <w:bottom w:val="none" w:sz="0" w:space="0" w:color="auto"/>
            <w:right w:val="none" w:sz="0" w:space="0" w:color="auto"/>
          </w:divBdr>
          <w:divsChild>
            <w:div w:id="1141579510">
              <w:marLeft w:val="0"/>
              <w:marRight w:val="0"/>
              <w:marTop w:val="0"/>
              <w:marBottom w:val="0"/>
              <w:divBdr>
                <w:top w:val="none" w:sz="0" w:space="0" w:color="auto"/>
                <w:left w:val="none" w:sz="0" w:space="0" w:color="auto"/>
                <w:bottom w:val="none" w:sz="0" w:space="0" w:color="auto"/>
                <w:right w:val="none" w:sz="0" w:space="0" w:color="auto"/>
              </w:divBdr>
            </w:div>
          </w:divsChild>
        </w:div>
        <w:div w:id="1294484833">
          <w:marLeft w:val="0"/>
          <w:marRight w:val="0"/>
          <w:marTop w:val="0"/>
          <w:marBottom w:val="0"/>
          <w:divBdr>
            <w:top w:val="none" w:sz="0" w:space="0" w:color="auto"/>
            <w:left w:val="none" w:sz="0" w:space="0" w:color="auto"/>
            <w:bottom w:val="none" w:sz="0" w:space="0" w:color="auto"/>
            <w:right w:val="none" w:sz="0" w:space="0" w:color="auto"/>
          </w:divBdr>
          <w:divsChild>
            <w:div w:id="533270371">
              <w:marLeft w:val="0"/>
              <w:marRight w:val="0"/>
              <w:marTop w:val="0"/>
              <w:marBottom w:val="0"/>
              <w:divBdr>
                <w:top w:val="none" w:sz="0" w:space="0" w:color="auto"/>
                <w:left w:val="none" w:sz="0" w:space="0" w:color="auto"/>
                <w:bottom w:val="none" w:sz="0" w:space="0" w:color="auto"/>
                <w:right w:val="none" w:sz="0" w:space="0" w:color="auto"/>
              </w:divBdr>
            </w:div>
          </w:divsChild>
        </w:div>
        <w:div w:id="1535577345">
          <w:marLeft w:val="0"/>
          <w:marRight w:val="0"/>
          <w:marTop w:val="0"/>
          <w:marBottom w:val="0"/>
          <w:divBdr>
            <w:top w:val="none" w:sz="0" w:space="0" w:color="auto"/>
            <w:left w:val="none" w:sz="0" w:space="0" w:color="auto"/>
            <w:bottom w:val="none" w:sz="0" w:space="0" w:color="auto"/>
            <w:right w:val="none" w:sz="0" w:space="0" w:color="auto"/>
          </w:divBdr>
          <w:divsChild>
            <w:div w:id="798838278">
              <w:marLeft w:val="0"/>
              <w:marRight w:val="0"/>
              <w:marTop w:val="0"/>
              <w:marBottom w:val="0"/>
              <w:divBdr>
                <w:top w:val="none" w:sz="0" w:space="0" w:color="auto"/>
                <w:left w:val="none" w:sz="0" w:space="0" w:color="auto"/>
                <w:bottom w:val="none" w:sz="0" w:space="0" w:color="auto"/>
                <w:right w:val="none" w:sz="0" w:space="0" w:color="auto"/>
              </w:divBdr>
            </w:div>
          </w:divsChild>
        </w:div>
        <w:div w:id="1944603115">
          <w:marLeft w:val="0"/>
          <w:marRight w:val="0"/>
          <w:marTop w:val="0"/>
          <w:marBottom w:val="0"/>
          <w:divBdr>
            <w:top w:val="none" w:sz="0" w:space="0" w:color="auto"/>
            <w:left w:val="none" w:sz="0" w:space="0" w:color="auto"/>
            <w:bottom w:val="none" w:sz="0" w:space="0" w:color="auto"/>
            <w:right w:val="none" w:sz="0" w:space="0" w:color="auto"/>
          </w:divBdr>
          <w:divsChild>
            <w:div w:id="1875077370">
              <w:marLeft w:val="0"/>
              <w:marRight w:val="0"/>
              <w:marTop w:val="0"/>
              <w:marBottom w:val="0"/>
              <w:divBdr>
                <w:top w:val="none" w:sz="0" w:space="0" w:color="auto"/>
                <w:left w:val="none" w:sz="0" w:space="0" w:color="auto"/>
                <w:bottom w:val="none" w:sz="0" w:space="0" w:color="auto"/>
                <w:right w:val="none" w:sz="0" w:space="0" w:color="auto"/>
              </w:divBdr>
            </w:div>
          </w:divsChild>
        </w:div>
        <w:div w:id="279996293">
          <w:marLeft w:val="0"/>
          <w:marRight w:val="0"/>
          <w:marTop w:val="0"/>
          <w:marBottom w:val="0"/>
          <w:divBdr>
            <w:top w:val="none" w:sz="0" w:space="0" w:color="auto"/>
            <w:left w:val="none" w:sz="0" w:space="0" w:color="auto"/>
            <w:bottom w:val="none" w:sz="0" w:space="0" w:color="auto"/>
            <w:right w:val="none" w:sz="0" w:space="0" w:color="auto"/>
          </w:divBdr>
          <w:divsChild>
            <w:div w:id="1629505905">
              <w:marLeft w:val="0"/>
              <w:marRight w:val="0"/>
              <w:marTop w:val="0"/>
              <w:marBottom w:val="0"/>
              <w:divBdr>
                <w:top w:val="none" w:sz="0" w:space="0" w:color="auto"/>
                <w:left w:val="none" w:sz="0" w:space="0" w:color="auto"/>
                <w:bottom w:val="none" w:sz="0" w:space="0" w:color="auto"/>
                <w:right w:val="none" w:sz="0" w:space="0" w:color="auto"/>
              </w:divBdr>
            </w:div>
          </w:divsChild>
        </w:div>
        <w:div w:id="448669315">
          <w:marLeft w:val="0"/>
          <w:marRight w:val="0"/>
          <w:marTop w:val="0"/>
          <w:marBottom w:val="0"/>
          <w:divBdr>
            <w:top w:val="none" w:sz="0" w:space="0" w:color="auto"/>
            <w:left w:val="none" w:sz="0" w:space="0" w:color="auto"/>
            <w:bottom w:val="none" w:sz="0" w:space="0" w:color="auto"/>
            <w:right w:val="none" w:sz="0" w:space="0" w:color="auto"/>
          </w:divBdr>
          <w:divsChild>
            <w:div w:id="1839729675">
              <w:marLeft w:val="0"/>
              <w:marRight w:val="0"/>
              <w:marTop w:val="0"/>
              <w:marBottom w:val="0"/>
              <w:divBdr>
                <w:top w:val="none" w:sz="0" w:space="0" w:color="auto"/>
                <w:left w:val="none" w:sz="0" w:space="0" w:color="auto"/>
                <w:bottom w:val="none" w:sz="0" w:space="0" w:color="auto"/>
                <w:right w:val="none" w:sz="0" w:space="0" w:color="auto"/>
              </w:divBdr>
            </w:div>
          </w:divsChild>
        </w:div>
        <w:div w:id="2034114542">
          <w:marLeft w:val="0"/>
          <w:marRight w:val="0"/>
          <w:marTop w:val="0"/>
          <w:marBottom w:val="0"/>
          <w:divBdr>
            <w:top w:val="none" w:sz="0" w:space="0" w:color="auto"/>
            <w:left w:val="none" w:sz="0" w:space="0" w:color="auto"/>
            <w:bottom w:val="none" w:sz="0" w:space="0" w:color="auto"/>
            <w:right w:val="none" w:sz="0" w:space="0" w:color="auto"/>
          </w:divBdr>
          <w:divsChild>
            <w:div w:id="172568826">
              <w:marLeft w:val="0"/>
              <w:marRight w:val="0"/>
              <w:marTop w:val="0"/>
              <w:marBottom w:val="0"/>
              <w:divBdr>
                <w:top w:val="none" w:sz="0" w:space="0" w:color="auto"/>
                <w:left w:val="none" w:sz="0" w:space="0" w:color="auto"/>
                <w:bottom w:val="none" w:sz="0" w:space="0" w:color="auto"/>
                <w:right w:val="none" w:sz="0" w:space="0" w:color="auto"/>
              </w:divBdr>
            </w:div>
          </w:divsChild>
        </w:div>
        <w:div w:id="510687403">
          <w:marLeft w:val="0"/>
          <w:marRight w:val="0"/>
          <w:marTop w:val="0"/>
          <w:marBottom w:val="0"/>
          <w:divBdr>
            <w:top w:val="none" w:sz="0" w:space="0" w:color="auto"/>
            <w:left w:val="none" w:sz="0" w:space="0" w:color="auto"/>
            <w:bottom w:val="none" w:sz="0" w:space="0" w:color="auto"/>
            <w:right w:val="none" w:sz="0" w:space="0" w:color="auto"/>
          </w:divBdr>
          <w:divsChild>
            <w:div w:id="281887469">
              <w:marLeft w:val="0"/>
              <w:marRight w:val="0"/>
              <w:marTop w:val="0"/>
              <w:marBottom w:val="0"/>
              <w:divBdr>
                <w:top w:val="none" w:sz="0" w:space="0" w:color="auto"/>
                <w:left w:val="none" w:sz="0" w:space="0" w:color="auto"/>
                <w:bottom w:val="none" w:sz="0" w:space="0" w:color="auto"/>
                <w:right w:val="none" w:sz="0" w:space="0" w:color="auto"/>
              </w:divBdr>
            </w:div>
          </w:divsChild>
        </w:div>
        <w:div w:id="1274363194">
          <w:marLeft w:val="0"/>
          <w:marRight w:val="0"/>
          <w:marTop w:val="0"/>
          <w:marBottom w:val="0"/>
          <w:divBdr>
            <w:top w:val="none" w:sz="0" w:space="0" w:color="auto"/>
            <w:left w:val="none" w:sz="0" w:space="0" w:color="auto"/>
            <w:bottom w:val="none" w:sz="0" w:space="0" w:color="auto"/>
            <w:right w:val="none" w:sz="0" w:space="0" w:color="auto"/>
          </w:divBdr>
          <w:divsChild>
            <w:div w:id="1880431126">
              <w:marLeft w:val="0"/>
              <w:marRight w:val="0"/>
              <w:marTop w:val="0"/>
              <w:marBottom w:val="0"/>
              <w:divBdr>
                <w:top w:val="none" w:sz="0" w:space="0" w:color="auto"/>
                <w:left w:val="none" w:sz="0" w:space="0" w:color="auto"/>
                <w:bottom w:val="none" w:sz="0" w:space="0" w:color="auto"/>
                <w:right w:val="none" w:sz="0" w:space="0" w:color="auto"/>
              </w:divBdr>
            </w:div>
          </w:divsChild>
        </w:div>
        <w:div w:id="896552121">
          <w:marLeft w:val="0"/>
          <w:marRight w:val="0"/>
          <w:marTop w:val="0"/>
          <w:marBottom w:val="0"/>
          <w:divBdr>
            <w:top w:val="none" w:sz="0" w:space="0" w:color="auto"/>
            <w:left w:val="none" w:sz="0" w:space="0" w:color="auto"/>
            <w:bottom w:val="none" w:sz="0" w:space="0" w:color="auto"/>
            <w:right w:val="none" w:sz="0" w:space="0" w:color="auto"/>
          </w:divBdr>
          <w:divsChild>
            <w:div w:id="1778210653">
              <w:marLeft w:val="0"/>
              <w:marRight w:val="0"/>
              <w:marTop w:val="0"/>
              <w:marBottom w:val="0"/>
              <w:divBdr>
                <w:top w:val="none" w:sz="0" w:space="0" w:color="auto"/>
                <w:left w:val="none" w:sz="0" w:space="0" w:color="auto"/>
                <w:bottom w:val="none" w:sz="0" w:space="0" w:color="auto"/>
                <w:right w:val="none" w:sz="0" w:space="0" w:color="auto"/>
              </w:divBdr>
            </w:div>
          </w:divsChild>
        </w:div>
        <w:div w:id="1861118867">
          <w:marLeft w:val="0"/>
          <w:marRight w:val="0"/>
          <w:marTop w:val="0"/>
          <w:marBottom w:val="0"/>
          <w:divBdr>
            <w:top w:val="none" w:sz="0" w:space="0" w:color="auto"/>
            <w:left w:val="none" w:sz="0" w:space="0" w:color="auto"/>
            <w:bottom w:val="none" w:sz="0" w:space="0" w:color="auto"/>
            <w:right w:val="none" w:sz="0" w:space="0" w:color="auto"/>
          </w:divBdr>
          <w:divsChild>
            <w:div w:id="1682969084">
              <w:marLeft w:val="0"/>
              <w:marRight w:val="0"/>
              <w:marTop w:val="0"/>
              <w:marBottom w:val="0"/>
              <w:divBdr>
                <w:top w:val="none" w:sz="0" w:space="0" w:color="auto"/>
                <w:left w:val="none" w:sz="0" w:space="0" w:color="auto"/>
                <w:bottom w:val="none" w:sz="0" w:space="0" w:color="auto"/>
                <w:right w:val="none" w:sz="0" w:space="0" w:color="auto"/>
              </w:divBdr>
            </w:div>
          </w:divsChild>
        </w:div>
        <w:div w:id="337080135">
          <w:marLeft w:val="0"/>
          <w:marRight w:val="0"/>
          <w:marTop w:val="0"/>
          <w:marBottom w:val="0"/>
          <w:divBdr>
            <w:top w:val="none" w:sz="0" w:space="0" w:color="auto"/>
            <w:left w:val="none" w:sz="0" w:space="0" w:color="auto"/>
            <w:bottom w:val="none" w:sz="0" w:space="0" w:color="auto"/>
            <w:right w:val="none" w:sz="0" w:space="0" w:color="auto"/>
          </w:divBdr>
          <w:divsChild>
            <w:div w:id="365524237">
              <w:marLeft w:val="0"/>
              <w:marRight w:val="0"/>
              <w:marTop w:val="0"/>
              <w:marBottom w:val="0"/>
              <w:divBdr>
                <w:top w:val="none" w:sz="0" w:space="0" w:color="auto"/>
                <w:left w:val="none" w:sz="0" w:space="0" w:color="auto"/>
                <w:bottom w:val="none" w:sz="0" w:space="0" w:color="auto"/>
                <w:right w:val="none" w:sz="0" w:space="0" w:color="auto"/>
              </w:divBdr>
            </w:div>
          </w:divsChild>
        </w:div>
        <w:div w:id="535509131">
          <w:marLeft w:val="0"/>
          <w:marRight w:val="0"/>
          <w:marTop w:val="0"/>
          <w:marBottom w:val="0"/>
          <w:divBdr>
            <w:top w:val="none" w:sz="0" w:space="0" w:color="auto"/>
            <w:left w:val="none" w:sz="0" w:space="0" w:color="auto"/>
            <w:bottom w:val="none" w:sz="0" w:space="0" w:color="auto"/>
            <w:right w:val="none" w:sz="0" w:space="0" w:color="auto"/>
          </w:divBdr>
          <w:divsChild>
            <w:div w:id="823742023">
              <w:marLeft w:val="0"/>
              <w:marRight w:val="0"/>
              <w:marTop w:val="0"/>
              <w:marBottom w:val="0"/>
              <w:divBdr>
                <w:top w:val="none" w:sz="0" w:space="0" w:color="auto"/>
                <w:left w:val="none" w:sz="0" w:space="0" w:color="auto"/>
                <w:bottom w:val="none" w:sz="0" w:space="0" w:color="auto"/>
                <w:right w:val="none" w:sz="0" w:space="0" w:color="auto"/>
              </w:divBdr>
            </w:div>
          </w:divsChild>
        </w:div>
        <w:div w:id="2120832017">
          <w:marLeft w:val="0"/>
          <w:marRight w:val="0"/>
          <w:marTop w:val="0"/>
          <w:marBottom w:val="0"/>
          <w:divBdr>
            <w:top w:val="none" w:sz="0" w:space="0" w:color="auto"/>
            <w:left w:val="none" w:sz="0" w:space="0" w:color="auto"/>
            <w:bottom w:val="none" w:sz="0" w:space="0" w:color="auto"/>
            <w:right w:val="none" w:sz="0" w:space="0" w:color="auto"/>
          </w:divBdr>
          <w:divsChild>
            <w:div w:id="853496167">
              <w:marLeft w:val="0"/>
              <w:marRight w:val="0"/>
              <w:marTop w:val="0"/>
              <w:marBottom w:val="0"/>
              <w:divBdr>
                <w:top w:val="none" w:sz="0" w:space="0" w:color="auto"/>
                <w:left w:val="none" w:sz="0" w:space="0" w:color="auto"/>
                <w:bottom w:val="none" w:sz="0" w:space="0" w:color="auto"/>
                <w:right w:val="none" w:sz="0" w:space="0" w:color="auto"/>
              </w:divBdr>
            </w:div>
          </w:divsChild>
        </w:div>
        <w:div w:id="1484855463">
          <w:marLeft w:val="0"/>
          <w:marRight w:val="0"/>
          <w:marTop w:val="0"/>
          <w:marBottom w:val="0"/>
          <w:divBdr>
            <w:top w:val="none" w:sz="0" w:space="0" w:color="auto"/>
            <w:left w:val="none" w:sz="0" w:space="0" w:color="auto"/>
            <w:bottom w:val="none" w:sz="0" w:space="0" w:color="auto"/>
            <w:right w:val="none" w:sz="0" w:space="0" w:color="auto"/>
          </w:divBdr>
          <w:divsChild>
            <w:div w:id="838152805">
              <w:marLeft w:val="0"/>
              <w:marRight w:val="0"/>
              <w:marTop w:val="0"/>
              <w:marBottom w:val="0"/>
              <w:divBdr>
                <w:top w:val="none" w:sz="0" w:space="0" w:color="auto"/>
                <w:left w:val="none" w:sz="0" w:space="0" w:color="auto"/>
                <w:bottom w:val="none" w:sz="0" w:space="0" w:color="auto"/>
                <w:right w:val="none" w:sz="0" w:space="0" w:color="auto"/>
              </w:divBdr>
            </w:div>
          </w:divsChild>
        </w:div>
        <w:div w:id="1473912776">
          <w:marLeft w:val="0"/>
          <w:marRight w:val="0"/>
          <w:marTop w:val="0"/>
          <w:marBottom w:val="0"/>
          <w:divBdr>
            <w:top w:val="none" w:sz="0" w:space="0" w:color="auto"/>
            <w:left w:val="none" w:sz="0" w:space="0" w:color="auto"/>
            <w:bottom w:val="none" w:sz="0" w:space="0" w:color="auto"/>
            <w:right w:val="none" w:sz="0" w:space="0" w:color="auto"/>
          </w:divBdr>
          <w:divsChild>
            <w:div w:id="1523088688">
              <w:marLeft w:val="0"/>
              <w:marRight w:val="0"/>
              <w:marTop w:val="0"/>
              <w:marBottom w:val="0"/>
              <w:divBdr>
                <w:top w:val="none" w:sz="0" w:space="0" w:color="auto"/>
                <w:left w:val="none" w:sz="0" w:space="0" w:color="auto"/>
                <w:bottom w:val="none" w:sz="0" w:space="0" w:color="auto"/>
                <w:right w:val="none" w:sz="0" w:space="0" w:color="auto"/>
              </w:divBdr>
            </w:div>
          </w:divsChild>
        </w:div>
        <w:div w:id="656614218">
          <w:marLeft w:val="0"/>
          <w:marRight w:val="0"/>
          <w:marTop w:val="0"/>
          <w:marBottom w:val="0"/>
          <w:divBdr>
            <w:top w:val="none" w:sz="0" w:space="0" w:color="auto"/>
            <w:left w:val="none" w:sz="0" w:space="0" w:color="auto"/>
            <w:bottom w:val="none" w:sz="0" w:space="0" w:color="auto"/>
            <w:right w:val="none" w:sz="0" w:space="0" w:color="auto"/>
          </w:divBdr>
          <w:divsChild>
            <w:div w:id="1595477527">
              <w:marLeft w:val="0"/>
              <w:marRight w:val="0"/>
              <w:marTop w:val="0"/>
              <w:marBottom w:val="0"/>
              <w:divBdr>
                <w:top w:val="none" w:sz="0" w:space="0" w:color="auto"/>
                <w:left w:val="none" w:sz="0" w:space="0" w:color="auto"/>
                <w:bottom w:val="none" w:sz="0" w:space="0" w:color="auto"/>
                <w:right w:val="none" w:sz="0" w:space="0" w:color="auto"/>
              </w:divBdr>
            </w:div>
          </w:divsChild>
        </w:div>
        <w:div w:id="653995812">
          <w:marLeft w:val="0"/>
          <w:marRight w:val="0"/>
          <w:marTop w:val="0"/>
          <w:marBottom w:val="0"/>
          <w:divBdr>
            <w:top w:val="none" w:sz="0" w:space="0" w:color="auto"/>
            <w:left w:val="none" w:sz="0" w:space="0" w:color="auto"/>
            <w:bottom w:val="none" w:sz="0" w:space="0" w:color="auto"/>
            <w:right w:val="none" w:sz="0" w:space="0" w:color="auto"/>
          </w:divBdr>
          <w:divsChild>
            <w:div w:id="1624726378">
              <w:marLeft w:val="0"/>
              <w:marRight w:val="0"/>
              <w:marTop w:val="0"/>
              <w:marBottom w:val="0"/>
              <w:divBdr>
                <w:top w:val="none" w:sz="0" w:space="0" w:color="auto"/>
                <w:left w:val="none" w:sz="0" w:space="0" w:color="auto"/>
                <w:bottom w:val="none" w:sz="0" w:space="0" w:color="auto"/>
                <w:right w:val="none" w:sz="0" w:space="0" w:color="auto"/>
              </w:divBdr>
            </w:div>
          </w:divsChild>
        </w:div>
        <w:div w:id="1594899767">
          <w:marLeft w:val="0"/>
          <w:marRight w:val="0"/>
          <w:marTop w:val="0"/>
          <w:marBottom w:val="0"/>
          <w:divBdr>
            <w:top w:val="none" w:sz="0" w:space="0" w:color="auto"/>
            <w:left w:val="none" w:sz="0" w:space="0" w:color="auto"/>
            <w:bottom w:val="none" w:sz="0" w:space="0" w:color="auto"/>
            <w:right w:val="none" w:sz="0" w:space="0" w:color="auto"/>
          </w:divBdr>
          <w:divsChild>
            <w:div w:id="8915197">
              <w:marLeft w:val="0"/>
              <w:marRight w:val="0"/>
              <w:marTop w:val="0"/>
              <w:marBottom w:val="0"/>
              <w:divBdr>
                <w:top w:val="none" w:sz="0" w:space="0" w:color="auto"/>
                <w:left w:val="none" w:sz="0" w:space="0" w:color="auto"/>
                <w:bottom w:val="none" w:sz="0" w:space="0" w:color="auto"/>
                <w:right w:val="none" w:sz="0" w:space="0" w:color="auto"/>
              </w:divBdr>
            </w:div>
          </w:divsChild>
        </w:div>
        <w:div w:id="1355154693">
          <w:marLeft w:val="0"/>
          <w:marRight w:val="0"/>
          <w:marTop w:val="0"/>
          <w:marBottom w:val="0"/>
          <w:divBdr>
            <w:top w:val="none" w:sz="0" w:space="0" w:color="auto"/>
            <w:left w:val="none" w:sz="0" w:space="0" w:color="auto"/>
            <w:bottom w:val="none" w:sz="0" w:space="0" w:color="auto"/>
            <w:right w:val="none" w:sz="0" w:space="0" w:color="auto"/>
          </w:divBdr>
          <w:divsChild>
            <w:div w:id="62264921">
              <w:marLeft w:val="0"/>
              <w:marRight w:val="0"/>
              <w:marTop w:val="0"/>
              <w:marBottom w:val="0"/>
              <w:divBdr>
                <w:top w:val="none" w:sz="0" w:space="0" w:color="auto"/>
                <w:left w:val="none" w:sz="0" w:space="0" w:color="auto"/>
                <w:bottom w:val="none" w:sz="0" w:space="0" w:color="auto"/>
                <w:right w:val="none" w:sz="0" w:space="0" w:color="auto"/>
              </w:divBdr>
            </w:div>
          </w:divsChild>
        </w:div>
        <w:div w:id="1684478678">
          <w:marLeft w:val="0"/>
          <w:marRight w:val="0"/>
          <w:marTop w:val="0"/>
          <w:marBottom w:val="0"/>
          <w:divBdr>
            <w:top w:val="none" w:sz="0" w:space="0" w:color="auto"/>
            <w:left w:val="none" w:sz="0" w:space="0" w:color="auto"/>
            <w:bottom w:val="none" w:sz="0" w:space="0" w:color="auto"/>
            <w:right w:val="none" w:sz="0" w:space="0" w:color="auto"/>
          </w:divBdr>
          <w:divsChild>
            <w:div w:id="295717462">
              <w:marLeft w:val="0"/>
              <w:marRight w:val="0"/>
              <w:marTop w:val="0"/>
              <w:marBottom w:val="0"/>
              <w:divBdr>
                <w:top w:val="none" w:sz="0" w:space="0" w:color="auto"/>
                <w:left w:val="none" w:sz="0" w:space="0" w:color="auto"/>
                <w:bottom w:val="none" w:sz="0" w:space="0" w:color="auto"/>
                <w:right w:val="none" w:sz="0" w:space="0" w:color="auto"/>
              </w:divBdr>
            </w:div>
          </w:divsChild>
        </w:div>
        <w:div w:id="1269049232">
          <w:marLeft w:val="0"/>
          <w:marRight w:val="0"/>
          <w:marTop w:val="0"/>
          <w:marBottom w:val="0"/>
          <w:divBdr>
            <w:top w:val="none" w:sz="0" w:space="0" w:color="auto"/>
            <w:left w:val="none" w:sz="0" w:space="0" w:color="auto"/>
            <w:bottom w:val="none" w:sz="0" w:space="0" w:color="auto"/>
            <w:right w:val="none" w:sz="0" w:space="0" w:color="auto"/>
          </w:divBdr>
          <w:divsChild>
            <w:div w:id="210845983">
              <w:marLeft w:val="0"/>
              <w:marRight w:val="0"/>
              <w:marTop w:val="0"/>
              <w:marBottom w:val="0"/>
              <w:divBdr>
                <w:top w:val="none" w:sz="0" w:space="0" w:color="auto"/>
                <w:left w:val="none" w:sz="0" w:space="0" w:color="auto"/>
                <w:bottom w:val="none" w:sz="0" w:space="0" w:color="auto"/>
                <w:right w:val="none" w:sz="0" w:space="0" w:color="auto"/>
              </w:divBdr>
            </w:div>
          </w:divsChild>
        </w:div>
        <w:div w:id="484902681">
          <w:marLeft w:val="0"/>
          <w:marRight w:val="0"/>
          <w:marTop w:val="0"/>
          <w:marBottom w:val="0"/>
          <w:divBdr>
            <w:top w:val="none" w:sz="0" w:space="0" w:color="auto"/>
            <w:left w:val="none" w:sz="0" w:space="0" w:color="auto"/>
            <w:bottom w:val="none" w:sz="0" w:space="0" w:color="auto"/>
            <w:right w:val="none" w:sz="0" w:space="0" w:color="auto"/>
          </w:divBdr>
          <w:divsChild>
            <w:div w:id="1698920544">
              <w:marLeft w:val="0"/>
              <w:marRight w:val="0"/>
              <w:marTop w:val="0"/>
              <w:marBottom w:val="0"/>
              <w:divBdr>
                <w:top w:val="none" w:sz="0" w:space="0" w:color="auto"/>
                <w:left w:val="none" w:sz="0" w:space="0" w:color="auto"/>
                <w:bottom w:val="none" w:sz="0" w:space="0" w:color="auto"/>
                <w:right w:val="none" w:sz="0" w:space="0" w:color="auto"/>
              </w:divBdr>
            </w:div>
          </w:divsChild>
        </w:div>
        <w:div w:id="763067601">
          <w:marLeft w:val="0"/>
          <w:marRight w:val="0"/>
          <w:marTop w:val="0"/>
          <w:marBottom w:val="0"/>
          <w:divBdr>
            <w:top w:val="none" w:sz="0" w:space="0" w:color="auto"/>
            <w:left w:val="none" w:sz="0" w:space="0" w:color="auto"/>
            <w:bottom w:val="none" w:sz="0" w:space="0" w:color="auto"/>
            <w:right w:val="none" w:sz="0" w:space="0" w:color="auto"/>
          </w:divBdr>
          <w:divsChild>
            <w:div w:id="1583877202">
              <w:marLeft w:val="0"/>
              <w:marRight w:val="0"/>
              <w:marTop w:val="0"/>
              <w:marBottom w:val="0"/>
              <w:divBdr>
                <w:top w:val="none" w:sz="0" w:space="0" w:color="auto"/>
                <w:left w:val="none" w:sz="0" w:space="0" w:color="auto"/>
                <w:bottom w:val="none" w:sz="0" w:space="0" w:color="auto"/>
                <w:right w:val="none" w:sz="0" w:space="0" w:color="auto"/>
              </w:divBdr>
            </w:div>
          </w:divsChild>
        </w:div>
        <w:div w:id="1147169109">
          <w:marLeft w:val="0"/>
          <w:marRight w:val="0"/>
          <w:marTop w:val="0"/>
          <w:marBottom w:val="0"/>
          <w:divBdr>
            <w:top w:val="none" w:sz="0" w:space="0" w:color="auto"/>
            <w:left w:val="none" w:sz="0" w:space="0" w:color="auto"/>
            <w:bottom w:val="none" w:sz="0" w:space="0" w:color="auto"/>
            <w:right w:val="none" w:sz="0" w:space="0" w:color="auto"/>
          </w:divBdr>
          <w:divsChild>
            <w:div w:id="105585441">
              <w:marLeft w:val="0"/>
              <w:marRight w:val="0"/>
              <w:marTop w:val="0"/>
              <w:marBottom w:val="0"/>
              <w:divBdr>
                <w:top w:val="none" w:sz="0" w:space="0" w:color="auto"/>
                <w:left w:val="none" w:sz="0" w:space="0" w:color="auto"/>
                <w:bottom w:val="none" w:sz="0" w:space="0" w:color="auto"/>
                <w:right w:val="none" w:sz="0" w:space="0" w:color="auto"/>
              </w:divBdr>
            </w:div>
          </w:divsChild>
        </w:div>
        <w:div w:id="1177891819">
          <w:marLeft w:val="0"/>
          <w:marRight w:val="0"/>
          <w:marTop w:val="0"/>
          <w:marBottom w:val="0"/>
          <w:divBdr>
            <w:top w:val="none" w:sz="0" w:space="0" w:color="auto"/>
            <w:left w:val="none" w:sz="0" w:space="0" w:color="auto"/>
            <w:bottom w:val="none" w:sz="0" w:space="0" w:color="auto"/>
            <w:right w:val="none" w:sz="0" w:space="0" w:color="auto"/>
          </w:divBdr>
          <w:divsChild>
            <w:div w:id="157429188">
              <w:marLeft w:val="0"/>
              <w:marRight w:val="0"/>
              <w:marTop w:val="0"/>
              <w:marBottom w:val="0"/>
              <w:divBdr>
                <w:top w:val="none" w:sz="0" w:space="0" w:color="auto"/>
                <w:left w:val="none" w:sz="0" w:space="0" w:color="auto"/>
                <w:bottom w:val="none" w:sz="0" w:space="0" w:color="auto"/>
                <w:right w:val="none" w:sz="0" w:space="0" w:color="auto"/>
              </w:divBdr>
            </w:div>
          </w:divsChild>
        </w:div>
        <w:div w:id="1369185987">
          <w:marLeft w:val="0"/>
          <w:marRight w:val="0"/>
          <w:marTop w:val="0"/>
          <w:marBottom w:val="0"/>
          <w:divBdr>
            <w:top w:val="none" w:sz="0" w:space="0" w:color="auto"/>
            <w:left w:val="none" w:sz="0" w:space="0" w:color="auto"/>
            <w:bottom w:val="none" w:sz="0" w:space="0" w:color="auto"/>
            <w:right w:val="none" w:sz="0" w:space="0" w:color="auto"/>
          </w:divBdr>
          <w:divsChild>
            <w:div w:id="1159266583">
              <w:marLeft w:val="0"/>
              <w:marRight w:val="0"/>
              <w:marTop w:val="0"/>
              <w:marBottom w:val="0"/>
              <w:divBdr>
                <w:top w:val="none" w:sz="0" w:space="0" w:color="auto"/>
                <w:left w:val="none" w:sz="0" w:space="0" w:color="auto"/>
                <w:bottom w:val="none" w:sz="0" w:space="0" w:color="auto"/>
                <w:right w:val="none" w:sz="0" w:space="0" w:color="auto"/>
              </w:divBdr>
            </w:div>
          </w:divsChild>
        </w:div>
        <w:div w:id="730661844">
          <w:marLeft w:val="0"/>
          <w:marRight w:val="0"/>
          <w:marTop w:val="0"/>
          <w:marBottom w:val="0"/>
          <w:divBdr>
            <w:top w:val="none" w:sz="0" w:space="0" w:color="auto"/>
            <w:left w:val="none" w:sz="0" w:space="0" w:color="auto"/>
            <w:bottom w:val="none" w:sz="0" w:space="0" w:color="auto"/>
            <w:right w:val="none" w:sz="0" w:space="0" w:color="auto"/>
          </w:divBdr>
          <w:divsChild>
            <w:div w:id="922909309">
              <w:marLeft w:val="0"/>
              <w:marRight w:val="0"/>
              <w:marTop w:val="0"/>
              <w:marBottom w:val="0"/>
              <w:divBdr>
                <w:top w:val="none" w:sz="0" w:space="0" w:color="auto"/>
                <w:left w:val="none" w:sz="0" w:space="0" w:color="auto"/>
                <w:bottom w:val="none" w:sz="0" w:space="0" w:color="auto"/>
                <w:right w:val="none" w:sz="0" w:space="0" w:color="auto"/>
              </w:divBdr>
            </w:div>
          </w:divsChild>
        </w:div>
        <w:div w:id="1428576030">
          <w:marLeft w:val="0"/>
          <w:marRight w:val="0"/>
          <w:marTop w:val="0"/>
          <w:marBottom w:val="0"/>
          <w:divBdr>
            <w:top w:val="none" w:sz="0" w:space="0" w:color="auto"/>
            <w:left w:val="none" w:sz="0" w:space="0" w:color="auto"/>
            <w:bottom w:val="none" w:sz="0" w:space="0" w:color="auto"/>
            <w:right w:val="none" w:sz="0" w:space="0" w:color="auto"/>
          </w:divBdr>
          <w:divsChild>
            <w:div w:id="2014451419">
              <w:marLeft w:val="0"/>
              <w:marRight w:val="0"/>
              <w:marTop w:val="0"/>
              <w:marBottom w:val="0"/>
              <w:divBdr>
                <w:top w:val="none" w:sz="0" w:space="0" w:color="auto"/>
                <w:left w:val="none" w:sz="0" w:space="0" w:color="auto"/>
                <w:bottom w:val="none" w:sz="0" w:space="0" w:color="auto"/>
                <w:right w:val="none" w:sz="0" w:space="0" w:color="auto"/>
              </w:divBdr>
            </w:div>
          </w:divsChild>
        </w:div>
        <w:div w:id="942225239">
          <w:marLeft w:val="0"/>
          <w:marRight w:val="0"/>
          <w:marTop w:val="0"/>
          <w:marBottom w:val="0"/>
          <w:divBdr>
            <w:top w:val="none" w:sz="0" w:space="0" w:color="auto"/>
            <w:left w:val="none" w:sz="0" w:space="0" w:color="auto"/>
            <w:bottom w:val="none" w:sz="0" w:space="0" w:color="auto"/>
            <w:right w:val="none" w:sz="0" w:space="0" w:color="auto"/>
          </w:divBdr>
          <w:divsChild>
            <w:div w:id="1290354013">
              <w:marLeft w:val="0"/>
              <w:marRight w:val="0"/>
              <w:marTop w:val="0"/>
              <w:marBottom w:val="0"/>
              <w:divBdr>
                <w:top w:val="none" w:sz="0" w:space="0" w:color="auto"/>
                <w:left w:val="none" w:sz="0" w:space="0" w:color="auto"/>
                <w:bottom w:val="none" w:sz="0" w:space="0" w:color="auto"/>
                <w:right w:val="none" w:sz="0" w:space="0" w:color="auto"/>
              </w:divBdr>
            </w:div>
          </w:divsChild>
        </w:div>
        <w:div w:id="89009171">
          <w:marLeft w:val="0"/>
          <w:marRight w:val="0"/>
          <w:marTop w:val="0"/>
          <w:marBottom w:val="0"/>
          <w:divBdr>
            <w:top w:val="none" w:sz="0" w:space="0" w:color="auto"/>
            <w:left w:val="none" w:sz="0" w:space="0" w:color="auto"/>
            <w:bottom w:val="none" w:sz="0" w:space="0" w:color="auto"/>
            <w:right w:val="none" w:sz="0" w:space="0" w:color="auto"/>
          </w:divBdr>
          <w:divsChild>
            <w:div w:id="707144033">
              <w:marLeft w:val="0"/>
              <w:marRight w:val="0"/>
              <w:marTop w:val="0"/>
              <w:marBottom w:val="0"/>
              <w:divBdr>
                <w:top w:val="none" w:sz="0" w:space="0" w:color="auto"/>
                <w:left w:val="none" w:sz="0" w:space="0" w:color="auto"/>
                <w:bottom w:val="none" w:sz="0" w:space="0" w:color="auto"/>
                <w:right w:val="none" w:sz="0" w:space="0" w:color="auto"/>
              </w:divBdr>
            </w:div>
          </w:divsChild>
        </w:div>
        <w:div w:id="490368462">
          <w:marLeft w:val="0"/>
          <w:marRight w:val="0"/>
          <w:marTop w:val="0"/>
          <w:marBottom w:val="0"/>
          <w:divBdr>
            <w:top w:val="none" w:sz="0" w:space="0" w:color="auto"/>
            <w:left w:val="none" w:sz="0" w:space="0" w:color="auto"/>
            <w:bottom w:val="none" w:sz="0" w:space="0" w:color="auto"/>
            <w:right w:val="none" w:sz="0" w:space="0" w:color="auto"/>
          </w:divBdr>
          <w:divsChild>
            <w:div w:id="1667322663">
              <w:marLeft w:val="0"/>
              <w:marRight w:val="0"/>
              <w:marTop w:val="0"/>
              <w:marBottom w:val="0"/>
              <w:divBdr>
                <w:top w:val="none" w:sz="0" w:space="0" w:color="auto"/>
                <w:left w:val="none" w:sz="0" w:space="0" w:color="auto"/>
                <w:bottom w:val="none" w:sz="0" w:space="0" w:color="auto"/>
                <w:right w:val="none" w:sz="0" w:space="0" w:color="auto"/>
              </w:divBdr>
            </w:div>
          </w:divsChild>
        </w:div>
        <w:div w:id="1955597871">
          <w:marLeft w:val="0"/>
          <w:marRight w:val="0"/>
          <w:marTop w:val="0"/>
          <w:marBottom w:val="0"/>
          <w:divBdr>
            <w:top w:val="none" w:sz="0" w:space="0" w:color="auto"/>
            <w:left w:val="none" w:sz="0" w:space="0" w:color="auto"/>
            <w:bottom w:val="none" w:sz="0" w:space="0" w:color="auto"/>
            <w:right w:val="none" w:sz="0" w:space="0" w:color="auto"/>
          </w:divBdr>
          <w:divsChild>
            <w:div w:id="468672989">
              <w:marLeft w:val="0"/>
              <w:marRight w:val="0"/>
              <w:marTop w:val="0"/>
              <w:marBottom w:val="0"/>
              <w:divBdr>
                <w:top w:val="none" w:sz="0" w:space="0" w:color="auto"/>
                <w:left w:val="none" w:sz="0" w:space="0" w:color="auto"/>
                <w:bottom w:val="none" w:sz="0" w:space="0" w:color="auto"/>
                <w:right w:val="none" w:sz="0" w:space="0" w:color="auto"/>
              </w:divBdr>
            </w:div>
          </w:divsChild>
        </w:div>
        <w:div w:id="855970461">
          <w:marLeft w:val="0"/>
          <w:marRight w:val="0"/>
          <w:marTop w:val="0"/>
          <w:marBottom w:val="0"/>
          <w:divBdr>
            <w:top w:val="none" w:sz="0" w:space="0" w:color="auto"/>
            <w:left w:val="none" w:sz="0" w:space="0" w:color="auto"/>
            <w:bottom w:val="none" w:sz="0" w:space="0" w:color="auto"/>
            <w:right w:val="none" w:sz="0" w:space="0" w:color="auto"/>
          </w:divBdr>
          <w:divsChild>
            <w:div w:id="489638568">
              <w:marLeft w:val="0"/>
              <w:marRight w:val="0"/>
              <w:marTop w:val="0"/>
              <w:marBottom w:val="0"/>
              <w:divBdr>
                <w:top w:val="none" w:sz="0" w:space="0" w:color="auto"/>
                <w:left w:val="none" w:sz="0" w:space="0" w:color="auto"/>
                <w:bottom w:val="none" w:sz="0" w:space="0" w:color="auto"/>
                <w:right w:val="none" w:sz="0" w:space="0" w:color="auto"/>
              </w:divBdr>
            </w:div>
          </w:divsChild>
        </w:div>
        <w:div w:id="950938175">
          <w:marLeft w:val="0"/>
          <w:marRight w:val="0"/>
          <w:marTop w:val="0"/>
          <w:marBottom w:val="0"/>
          <w:divBdr>
            <w:top w:val="none" w:sz="0" w:space="0" w:color="auto"/>
            <w:left w:val="none" w:sz="0" w:space="0" w:color="auto"/>
            <w:bottom w:val="none" w:sz="0" w:space="0" w:color="auto"/>
            <w:right w:val="none" w:sz="0" w:space="0" w:color="auto"/>
          </w:divBdr>
          <w:divsChild>
            <w:div w:id="316497231">
              <w:marLeft w:val="0"/>
              <w:marRight w:val="0"/>
              <w:marTop w:val="0"/>
              <w:marBottom w:val="0"/>
              <w:divBdr>
                <w:top w:val="none" w:sz="0" w:space="0" w:color="auto"/>
                <w:left w:val="none" w:sz="0" w:space="0" w:color="auto"/>
                <w:bottom w:val="none" w:sz="0" w:space="0" w:color="auto"/>
                <w:right w:val="none" w:sz="0" w:space="0" w:color="auto"/>
              </w:divBdr>
            </w:div>
          </w:divsChild>
        </w:div>
        <w:div w:id="132721965">
          <w:marLeft w:val="0"/>
          <w:marRight w:val="0"/>
          <w:marTop w:val="0"/>
          <w:marBottom w:val="0"/>
          <w:divBdr>
            <w:top w:val="none" w:sz="0" w:space="0" w:color="auto"/>
            <w:left w:val="none" w:sz="0" w:space="0" w:color="auto"/>
            <w:bottom w:val="none" w:sz="0" w:space="0" w:color="auto"/>
            <w:right w:val="none" w:sz="0" w:space="0" w:color="auto"/>
          </w:divBdr>
          <w:divsChild>
            <w:div w:id="1482193088">
              <w:marLeft w:val="0"/>
              <w:marRight w:val="0"/>
              <w:marTop w:val="0"/>
              <w:marBottom w:val="0"/>
              <w:divBdr>
                <w:top w:val="none" w:sz="0" w:space="0" w:color="auto"/>
                <w:left w:val="none" w:sz="0" w:space="0" w:color="auto"/>
                <w:bottom w:val="none" w:sz="0" w:space="0" w:color="auto"/>
                <w:right w:val="none" w:sz="0" w:space="0" w:color="auto"/>
              </w:divBdr>
            </w:div>
          </w:divsChild>
        </w:div>
        <w:div w:id="1531801645">
          <w:marLeft w:val="0"/>
          <w:marRight w:val="0"/>
          <w:marTop w:val="0"/>
          <w:marBottom w:val="0"/>
          <w:divBdr>
            <w:top w:val="none" w:sz="0" w:space="0" w:color="auto"/>
            <w:left w:val="none" w:sz="0" w:space="0" w:color="auto"/>
            <w:bottom w:val="none" w:sz="0" w:space="0" w:color="auto"/>
            <w:right w:val="none" w:sz="0" w:space="0" w:color="auto"/>
          </w:divBdr>
          <w:divsChild>
            <w:div w:id="962611374">
              <w:marLeft w:val="0"/>
              <w:marRight w:val="0"/>
              <w:marTop w:val="0"/>
              <w:marBottom w:val="0"/>
              <w:divBdr>
                <w:top w:val="none" w:sz="0" w:space="0" w:color="auto"/>
                <w:left w:val="none" w:sz="0" w:space="0" w:color="auto"/>
                <w:bottom w:val="none" w:sz="0" w:space="0" w:color="auto"/>
                <w:right w:val="none" w:sz="0" w:space="0" w:color="auto"/>
              </w:divBdr>
            </w:div>
          </w:divsChild>
        </w:div>
        <w:div w:id="1255016224">
          <w:marLeft w:val="0"/>
          <w:marRight w:val="0"/>
          <w:marTop w:val="0"/>
          <w:marBottom w:val="0"/>
          <w:divBdr>
            <w:top w:val="none" w:sz="0" w:space="0" w:color="auto"/>
            <w:left w:val="none" w:sz="0" w:space="0" w:color="auto"/>
            <w:bottom w:val="none" w:sz="0" w:space="0" w:color="auto"/>
            <w:right w:val="none" w:sz="0" w:space="0" w:color="auto"/>
          </w:divBdr>
          <w:divsChild>
            <w:div w:id="317000867">
              <w:marLeft w:val="0"/>
              <w:marRight w:val="0"/>
              <w:marTop w:val="0"/>
              <w:marBottom w:val="0"/>
              <w:divBdr>
                <w:top w:val="none" w:sz="0" w:space="0" w:color="auto"/>
                <w:left w:val="none" w:sz="0" w:space="0" w:color="auto"/>
                <w:bottom w:val="none" w:sz="0" w:space="0" w:color="auto"/>
                <w:right w:val="none" w:sz="0" w:space="0" w:color="auto"/>
              </w:divBdr>
            </w:div>
          </w:divsChild>
        </w:div>
        <w:div w:id="1563254116">
          <w:marLeft w:val="0"/>
          <w:marRight w:val="0"/>
          <w:marTop w:val="0"/>
          <w:marBottom w:val="0"/>
          <w:divBdr>
            <w:top w:val="none" w:sz="0" w:space="0" w:color="auto"/>
            <w:left w:val="none" w:sz="0" w:space="0" w:color="auto"/>
            <w:bottom w:val="none" w:sz="0" w:space="0" w:color="auto"/>
            <w:right w:val="none" w:sz="0" w:space="0" w:color="auto"/>
          </w:divBdr>
          <w:divsChild>
            <w:div w:id="1797750005">
              <w:marLeft w:val="0"/>
              <w:marRight w:val="0"/>
              <w:marTop w:val="0"/>
              <w:marBottom w:val="0"/>
              <w:divBdr>
                <w:top w:val="none" w:sz="0" w:space="0" w:color="auto"/>
                <w:left w:val="none" w:sz="0" w:space="0" w:color="auto"/>
                <w:bottom w:val="none" w:sz="0" w:space="0" w:color="auto"/>
                <w:right w:val="none" w:sz="0" w:space="0" w:color="auto"/>
              </w:divBdr>
            </w:div>
          </w:divsChild>
        </w:div>
        <w:div w:id="555704918">
          <w:marLeft w:val="0"/>
          <w:marRight w:val="0"/>
          <w:marTop w:val="0"/>
          <w:marBottom w:val="0"/>
          <w:divBdr>
            <w:top w:val="none" w:sz="0" w:space="0" w:color="auto"/>
            <w:left w:val="none" w:sz="0" w:space="0" w:color="auto"/>
            <w:bottom w:val="none" w:sz="0" w:space="0" w:color="auto"/>
            <w:right w:val="none" w:sz="0" w:space="0" w:color="auto"/>
          </w:divBdr>
          <w:divsChild>
            <w:div w:id="1493370901">
              <w:marLeft w:val="0"/>
              <w:marRight w:val="0"/>
              <w:marTop w:val="0"/>
              <w:marBottom w:val="0"/>
              <w:divBdr>
                <w:top w:val="none" w:sz="0" w:space="0" w:color="auto"/>
                <w:left w:val="none" w:sz="0" w:space="0" w:color="auto"/>
                <w:bottom w:val="none" w:sz="0" w:space="0" w:color="auto"/>
                <w:right w:val="none" w:sz="0" w:space="0" w:color="auto"/>
              </w:divBdr>
            </w:div>
          </w:divsChild>
        </w:div>
        <w:div w:id="805047773">
          <w:marLeft w:val="0"/>
          <w:marRight w:val="0"/>
          <w:marTop w:val="0"/>
          <w:marBottom w:val="0"/>
          <w:divBdr>
            <w:top w:val="none" w:sz="0" w:space="0" w:color="auto"/>
            <w:left w:val="none" w:sz="0" w:space="0" w:color="auto"/>
            <w:bottom w:val="none" w:sz="0" w:space="0" w:color="auto"/>
            <w:right w:val="none" w:sz="0" w:space="0" w:color="auto"/>
          </w:divBdr>
          <w:divsChild>
            <w:div w:id="486750800">
              <w:marLeft w:val="0"/>
              <w:marRight w:val="0"/>
              <w:marTop w:val="0"/>
              <w:marBottom w:val="0"/>
              <w:divBdr>
                <w:top w:val="none" w:sz="0" w:space="0" w:color="auto"/>
                <w:left w:val="none" w:sz="0" w:space="0" w:color="auto"/>
                <w:bottom w:val="none" w:sz="0" w:space="0" w:color="auto"/>
                <w:right w:val="none" w:sz="0" w:space="0" w:color="auto"/>
              </w:divBdr>
            </w:div>
          </w:divsChild>
        </w:div>
        <w:div w:id="1207370038">
          <w:marLeft w:val="0"/>
          <w:marRight w:val="0"/>
          <w:marTop w:val="0"/>
          <w:marBottom w:val="0"/>
          <w:divBdr>
            <w:top w:val="none" w:sz="0" w:space="0" w:color="auto"/>
            <w:left w:val="none" w:sz="0" w:space="0" w:color="auto"/>
            <w:bottom w:val="none" w:sz="0" w:space="0" w:color="auto"/>
            <w:right w:val="none" w:sz="0" w:space="0" w:color="auto"/>
          </w:divBdr>
          <w:divsChild>
            <w:div w:id="1947302532">
              <w:marLeft w:val="0"/>
              <w:marRight w:val="0"/>
              <w:marTop w:val="0"/>
              <w:marBottom w:val="0"/>
              <w:divBdr>
                <w:top w:val="none" w:sz="0" w:space="0" w:color="auto"/>
                <w:left w:val="none" w:sz="0" w:space="0" w:color="auto"/>
                <w:bottom w:val="none" w:sz="0" w:space="0" w:color="auto"/>
                <w:right w:val="none" w:sz="0" w:space="0" w:color="auto"/>
              </w:divBdr>
            </w:div>
          </w:divsChild>
        </w:div>
        <w:div w:id="230042880">
          <w:marLeft w:val="0"/>
          <w:marRight w:val="0"/>
          <w:marTop w:val="0"/>
          <w:marBottom w:val="0"/>
          <w:divBdr>
            <w:top w:val="none" w:sz="0" w:space="0" w:color="auto"/>
            <w:left w:val="none" w:sz="0" w:space="0" w:color="auto"/>
            <w:bottom w:val="none" w:sz="0" w:space="0" w:color="auto"/>
            <w:right w:val="none" w:sz="0" w:space="0" w:color="auto"/>
          </w:divBdr>
          <w:divsChild>
            <w:div w:id="152062781">
              <w:marLeft w:val="0"/>
              <w:marRight w:val="0"/>
              <w:marTop w:val="0"/>
              <w:marBottom w:val="0"/>
              <w:divBdr>
                <w:top w:val="none" w:sz="0" w:space="0" w:color="auto"/>
                <w:left w:val="none" w:sz="0" w:space="0" w:color="auto"/>
                <w:bottom w:val="none" w:sz="0" w:space="0" w:color="auto"/>
                <w:right w:val="none" w:sz="0" w:space="0" w:color="auto"/>
              </w:divBdr>
            </w:div>
          </w:divsChild>
        </w:div>
        <w:div w:id="727412753">
          <w:marLeft w:val="0"/>
          <w:marRight w:val="0"/>
          <w:marTop w:val="0"/>
          <w:marBottom w:val="0"/>
          <w:divBdr>
            <w:top w:val="none" w:sz="0" w:space="0" w:color="auto"/>
            <w:left w:val="none" w:sz="0" w:space="0" w:color="auto"/>
            <w:bottom w:val="none" w:sz="0" w:space="0" w:color="auto"/>
            <w:right w:val="none" w:sz="0" w:space="0" w:color="auto"/>
          </w:divBdr>
          <w:divsChild>
            <w:div w:id="1595285514">
              <w:marLeft w:val="0"/>
              <w:marRight w:val="0"/>
              <w:marTop w:val="0"/>
              <w:marBottom w:val="0"/>
              <w:divBdr>
                <w:top w:val="none" w:sz="0" w:space="0" w:color="auto"/>
                <w:left w:val="none" w:sz="0" w:space="0" w:color="auto"/>
                <w:bottom w:val="none" w:sz="0" w:space="0" w:color="auto"/>
                <w:right w:val="none" w:sz="0" w:space="0" w:color="auto"/>
              </w:divBdr>
            </w:div>
          </w:divsChild>
        </w:div>
        <w:div w:id="996802961">
          <w:marLeft w:val="0"/>
          <w:marRight w:val="0"/>
          <w:marTop w:val="0"/>
          <w:marBottom w:val="0"/>
          <w:divBdr>
            <w:top w:val="none" w:sz="0" w:space="0" w:color="auto"/>
            <w:left w:val="none" w:sz="0" w:space="0" w:color="auto"/>
            <w:bottom w:val="none" w:sz="0" w:space="0" w:color="auto"/>
            <w:right w:val="none" w:sz="0" w:space="0" w:color="auto"/>
          </w:divBdr>
          <w:divsChild>
            <w:div w:id="1666471460">
              <w:marLeft w:val="0"/>
              <w:marRight w:val="0"/>
              <w:marTop w:val="0"/>
              <w:marBottom w:val="0"/>
              <w:divBdr>
                <w:top w:val="none" w:sz="0" w:space="0" w:color="auto"/>
                <w:left w:val="none" w:sz="0" w:space="0" w:color="auto"/>
                <w:bottom w:val="none" w:sz="0" w:space="0" w:color="auto"/>
                <w:right w:val="none" w:sz="0" w:space="0" w:color="auto"/>
              </w:divBdr>
            </w:div>
          </w:divsChild>
        </w:div>
        <w:div w:id="394201226">
          <w:marLeft w:val="0"/>
          <w:marRight w:val="0"/>
          <w:marTop w:val="0"/>
          <w:marBottom w:val="0"/>
          <w:divBdr>
            <w:top w:val="none" w:sz="0" w:space="0" w:color="auto"/>
            <w:left w:val="none" w:sz="0" w:space="0" w:color="auto"/>
            <w:bottom w:val="none" w:sz="0" w:space="0" w:color="auto"/>
            <w:right w:val="none" w:sz="0" w:space="0" w:color="auto"/>
          </w:divBdr>
          <w:divsChild>
            <w:div w:id="760569616">
              <w:marLeft w:val="0"/>
              <w:marRight w:val="0"/>
              <w:marTop w:val="0"/>
              <w:marBottom w:val="0"/>
              <w:divBdr>
                <w:top w:val="none" w:sz="0" w:space="0" w:color="auto"/>
                <w:left w:val="none" w:sz="0" w:space="0" w:color="auto"/>
                <w:bottom w:val="none" w:sz="0" w:space="0" w:color="auto"/>
                <w:right w:val="none" w:sz="0" w:space="0" w:color="auto"/>
              </w:divBdr>
            </w:div>
          </w:divsChild>
        </w:div>
        <w:div w:id="1900826001">
          <w:marLeft w:val="0"/>
          <w:marRight w:val="0"/>
          <w:marTop w:val="0"/>
          <w:marBottom w:val="0"/>
          <w:divBdr>
            <w:top w:val="none" w:sz="0" w:space="0" w:color="auto"/>
            <w:left w:val="none" w:sz="0" w:space="0" w:color="auto"/>
            <w:bottom w:val="none" w:sz="0" w:space="0" w:color="auto"/>
            <w:right w:val="none" w:sz="0" w:space="0" w:color="auto"/>
          </w:divBdr>
          <w:divsChild>
            <w:div w:id="652685245">
              <w:marLeft w:val="0"/>
              <w:marRight w:val="0"/>
              <w:marTop w:val="0"/>
              <w:marBottom w:val="0"/>
              <w:divBdr>
                <w:top w:val="none" w:sz="0" w:space="0" w:color="auto"/>
                <w:left w:val="none" w:sz="0" w:space="0" w:color="auto"/>
                <w:bottom w:val="none" w:sz="0" w:space="0" w:color="auto"/>
                <w:right w:val="none" w:sz="0" w:space="0" w:color="auto"/>
              </w:divBdr>
            </w:div>
          </w:divsChild>
        </w:div>
        <w:div w:id="1373112478">
          <w:marLeft w:val="0"/>
          <w:marRight w:val="0"/>
          <w:marTop w:val="0"/>
          <w:marBottom w:val="0"/>
          <w:divBdr>
            <w:top w:val="none" w:sz="0" w:space="0" w:color="auto"/>
            <w:left w:val="none" w:sz="0" w:space="0" w:color="auto"/>
            <w:bottom w:val="none" w:sz="0" w:space="0" w:color="auto"/>
            <w:right w:val="none" w:sz="0" w:space="0" w:color="auto"/>
          </w:divBdr>
          <w:divsChild>
            <w:div w:id="1433545736">
              <w:marLeft w:val="0"/>
              <w:marRight w:val="0"/>
              <w:marTop w:val="0"/>
              <w:marBottom w:val="0"/>
              <w:divBdr>
                <w:top w:val="none" w:sz="0" w:space="0" w:color="auto"/>
                <w:left w:val="none" w:sz="0" w:space="0" w:color="auto"/>
                <w:bottom w:val="none" w:sz="0" w:space="0" w:color="auto"/>
                <w:right w:val="none" w:sz="0" w:space="0" w:color="auto"/>
              </w:divBdr>
            </w:div>
          </w:divsChild>
        </w:div>
        <w:div w:id="1656257301">
          <w:marLeft w:val="0"/>
          <w:marRight w:val="0"/>
          <w:marTop w:val="0"/>
          <w:marBottom w:val="0"/>
          <w:divBdr>
            <w:top w:val="none" w:sz="0" w:space="0" w:color="auto"/>
            <w:left w:val="none" w:sz="0" w:space="0" w:color="auto"/>
            <w:bottom w:val="none" w:sz="0" w:space="0" w:color="auto"/>
            <w:right w:val="none" w:sz="0" w:space="0" w:color="auto"/>
          </w:divBdr>
          <w:divsChild>
            <w:div w:id="519515518">
              <w:marLeft w:val="0"/>
              <w:marRight w:val="0"/>
              <w:marTop w:val="0"/>
              <w:marBottom w:val="0"/>
              <w:divBdr>
                <w:top w:val="none" w:sz="0" w:space="0" w:color="auto"/>
                <w:left w:val="none" w:sz="0" w:space="0" w:color="auto"/>
                <w:bottom w:val="none" w:sz="0" w:space="0" w:color="auto"/>
                <w:right w:val="none" w:sz="0" w:space="0" w:color="auto"/>
              </w:divBdr>
            </w:div>
          </w:divsChild>
        </w:div>
        <w:div w:id="1117522549">
          <w:marLeft w:val="0"/>
          <w:marRight w:val="0"/>
          <w:marTop w:val="0"/>
          <w:marBottom w:val="0"/>
          <w:divBdr>
            <w:top w:val="none" w:sz="0" w:space="0" w:color="auto"/>
            <w:left w:val="none" w:sz="0" w:space="0" w:color="auto"/>
            <w:bottom w:val="none" w:sz="0" w:space="0" w:color="auto"/>
            <w:right w:val="none" w:sz="0" w:space="0" w:color="auto"/>
          </w:divBdr>
          <w:divsChild>
            <w:div w:id="79719350">
              <w:marLeft w:val="0"/>
              <w:marRight w:val="0"/>
              <w:marTop w:val="0"/>
              <w:marBottom w:val="0"/>
              <w:divBdr>
                <w:top w:val="none" w:sz="0" w:space="0" w:color="auto"/>
                <w:left w:val="none" w:sz="0" w:space="0" w:color="auto"/>
                <w:bottom w:val="none" w:sz="0" w:space="0" w:color="auto"/>
                <w:right w:val="none" w:sz="0" w:space="0" w:color="auto"/>
              </w:divBdr>
            </w:div>
          </w:divsChild>
        </w:div>
        <w:div w:id="720861190">
          <w:marLeft w:val="0"/>
          <w:marRight w:val="0"/>
          <w:marTop w:val="0"/>
          <w:marBottom w:val="0"/>
          <w:divBdr>
            <w:top w:val="none" w:sz="0" w:space="0" w:color="auto"/>
            <w:left w:val="none" w:sz="0" w:space="0" w:color="auto"/>
            <w:bottom w:val="none" w:sz="0" w:space="0" w:color="auto"/>
            <w:right w:val="none" w:sz="0" w:space="0" w:color="auto"/>
          </w:divBdr>
          <w:divsChild>
            <w:div w:id="882793983">
              <w:marLeft w:val="0"/>
              <w:marRight w:val="0"/>
              <w:marTop w:val="0"/>
              <w:marBottom w:val="0"/>
              <w:divBdr>
                <w:top w:val="none" w:sz="0" w:space="0" w:color="auto"/>
                <w:left w:val="none" w:sz="0" w:space="0" w:color="auto"/>
                <w:bottom w:val="none" w:sz="0" w:space="0" w:color="auto"/>
                <w:right w:val="none" w:sz="0" w:space="0" w:color="auto"/>
              </w:divBdr>
            </w:div>
          </w:divsChild>
        </w:div>
        <w:div w:id="1385443081">
          <w:marLeft w:val="0"/>
          <w:marRight w:val="0"/>
          <w:marTop w:val="0"/>
          <w:marBottom w:val="0"/>
          <w:divBdr>
            <w:top w:val="none" w:sz="0" w:space="0" w:color="auto"/>
            <w:left w:val="none" w:sz="0" w:space="0" w:color="auto"/>
            <w:bottom w:val="none" w:sz="0" w:space="0" w:color="auto"/>
            <w:right w:val="none" w:sz="0" w:space="0" w:color="auto"/>
          </w:divBdr>
          <w:divsChild>
            <w:div w:id="564681376">
              <w:marLeft w:val="0"/>
              <w:marRight w:val="0"/>
              <w:marTop w:val="0"/>
              <w:marBottom w:val="0"/>
              <w:divBdr>
                <w:top w:val="none" w:sz="0" w:space="0" w:color="auto"/>
                <w:left w:val="none" w:sz="0" w:space="0" w:color="auto"/>
                <w:bottom w:val="none" w:sz="0" w:space="0" w:color="auto"/>
                <w:right w:val="none" w:sz="0" w:space="0" w:color="auto"/>
              </w:divBdr>
            </w:div>
          </w:divsChild>
        </w:div>
        <w:div w:id="695080361">
          <w:marLeft w:val="0"/>
          <w:marRight w:val="0"/>
          <w:marTop w:val="0"/>
          <w:marBottom w:val="0"/>
          <w:divBdr>
            <w:top w:val="none" w:sz="0" w:space="0" w:color="auto"/>
            <w:left w:val="none" w:sz="0" w:space="0" w:color="auto"/>
            <w:bottom w:val="none" w:sz="0" w:space="0" w:color="auto"/>
            <w:right w:val="none" w:sz="0" w:space="0" w:color="auto"/>
          </w:divBdr>
          <w:divsChild>
            <w:div w:id="308097689">
              <w:marLeft w:val="0"/>
              <w:marRight w:val="0"/>
              <w:marTop w:val="0"/>
              <w:marBottom w:val="0"/>
              <w:divBdr>
                <w:top w:val="none" w:sz="0" w:space="0" w:color="auto"/>
                <w:left w:val="none" w:sz="0" w:space="0" w:color="auto"/>
                <w:bottom w:val="none" w:sz="0" w:space="0" w:color="auto"/>
                <w:right w:val="none" w:sz="0" w:space="0" w:color="auto"/>
              </w:divBdr>
            </w:div>
          </w:divsChild>
        </w:div>
        <w:div w:id="1538006920">
          <w:marLeft w:val="0"/>
          <w:marRight w:val="0"/>
          <w:marTop w:val="0"/>
          <w:marBottom w:val="0"/>
          <w:divBdr>
            <w:top w:val="none" w:sz="0" w:space="0" w:color="auto"/>
            <w:left w:val="none" w:sz="0" w:space="0" w:color="auto"/>
            <w:bottom w:val="none" w:sz="0" w:space="0" w:color="auto"/>
            <w:right w:val="none" w:sz="0" w:space="0" w:color="auto"/>
          </w:divBdr>
          <w:divsChild>
            <w:div w:id="2103407123">
              <w:marLeft w:val="0"/>
              <w:marRight w:val="0"/>
              <w:marTop w:val="0"/>
              <w:marBottom w:val="0"/>
              <w:divBdr>
                <w:top w:val="none" w:sz="0" w:space="0" w:color="auto"/>
                <w:left w:val="none" w:sz="0" w:space="0" w:color="auto"/>
                <w:bottom w:val="none" w:sz="0" w:space="0" w:color="auto"/>
                <w:right w:val="none" w:sz="0" w:space="0" w:color="auto"/>
              </w:divBdr>
            </w:div>
          </w:divsChild>
        </w:div>
        <w:div w:id="672415728">
          <w:marLeft w:val="0"/>
          <w:marRight w:val="0"/>
          <w:marTop w:val="0"/>
          <w:marBottom w:val="0"/>
          <w:divBdr>
            <w:top w:val="none" w:sz="0" w:space="0" w:color="auto"/>
            <w:left w:val="none" w:sz="0" w:space="0" w:color="auto"/>
            <w:bottom w:val="none" w:sz="0" w:space="0" w:color="auto"/>
            <w:right w:val="none" w:sz="0" w:space="0" w:color="auto"/>
          </w:divBdr>
          <w:divsChild>
            <w:div w:id="730034468">
              <w:marLeft w:val="0"/>
              <w:marRight w:val="0"/>
              <w:marTop w:val="0"/>
              <w:marBottom w:val="0"/>
              <w:divBdr>
                <w:top w:val="none" w:sz="0" w:space="0" w:color="auto"/>
                <w:left w:val="none" w:sz="0" w:space="0" w:color="auto"/>
                <w:bottom w:val="none" w:sz="0" w:space="0" w:color="auto"/>
                <w:right w:val="none" w:sz="0" w:space="0" w:color="auto"/>
              </w:divBdr>
            </w:div>
          </w:divsChild>
        </w:div>
        <w:div w:id="1681392006">
          <w:marLeft w:val="0"/>
          <w:marRight w:val="0"/>
          <w:marTop w:val="0"/>
          <w:marBottom w:val="0"/>
          <w:divBdr>
            <w:top w:val="none" w:sz="0" w:space="0" w:color="auto"/>
            <w:left w:val="none" w:sz="0" w:space="0" w:color="auto"/>
            <w:bottom w:val="none" w:sz="0" w:space="0" w:color="auto"/>
            <w:right w:val="none" w:sz="0" w:space="0" w:color="auto"/>
          </w:divBdr>
          <w:divsChild>
            <w:div w:id="1653828515">
              <w:marLeft w:val="0"/>
              <w:marRight w:val="0"/>
              <w:marTop w:val="0"/>
              <w:marBottom w:val="0"/>
              <w:divBdr>
                <w:top w:val="none" w:sz="0" w:space="0" w:color="auto"/>
                <w:left w:val="none" w:sz="0" w:space="0" w:color="auto"/>
                <w:bottom w:val="none" w:sz="0" w:space="0" w:color="auto"/>
                <w:right w:val="none" w:sz="0" w:space="0" w:color="auto"/>
              </w:divBdr>
            </w:div>
          </w:divsChild>
        </w:div>
        <w:div w:id="1850488942">
          <w:marLeft w:val="0"/>
          <w:marRight w:val="0"/>
          <w:marTop w:val="0"/>
          <w:marBottom w:val="0"/>
          <w:divBdr>
            <w:top w:val="none" w:sz="0" w:space="0" w:color="auto"/>
            <w:left w:val="none" w:sz="0" w:space="0" w:color="auto"/>
            <w:bottom w:val="none" w:sz="0" w:space="0" w:color="auto"/>
            <w:right w:val="none" w:sz="0" w:space="0" w:color="auto"/>
          </w:divBdr>
          <w:divsChild>
            <w:div w:id="1839032941">
              <w:marLeft w:val="0"/>
              <w:marRight w:val="0"/>
              <w:marTop w:val="0"/>
              <w:marBottom w:val="0"/>
              <w:divBdr>
                <w:top w:val="none" w:sz="0" w:space="0" w:color="auto"/>
                <w:left w:val="none" w:sz="0" w:space="0" w:color="auto"/>
                <w:bottom w:val="none" w:sz="0" w:space="0" w:color="auto"/>
                <w:right w:val="none" w:sz="0" w:space="0" w:color="auto"/>
              </w:divBdr>
            </w:div>
          </w:divsChild>
        </w:div>
        <w:div w:id="863328563">
          <w:marLeft w:val="0"/>
          <w:marRight w:val="0"/>
          <w:marTop w:val="0"/>
          <w:marBottom w:val="0"/>
          <w:divBdr>
            <w:top w:val="none" w:sz="0" w:space="0" w:color="auto"/>
            <w:left w:val="none" w:sz="0" w:space="0" w:color="auto"/>
            <w:bottom w:val="none" w:sz="0" w:space="0" w:color="auto"/>
            <w:right w:val="none" w:sz="0" w:space="0" w:color="auto"/>
          </w:divBdr>
          <w:divsChild>
            <w:div w:id="1748267301">
              <w:marLeft w:val="0"/>
              <w:marRight w:val="0"/>
              <w:marTop w:val="0"/>
              <w:marBottom w:val="0"/>
              <w:divBdr>
                <w:top w:val="none" w:sz="0" w:space="0" w:color="auto"/>
                <w:left w:val="none" w:sz="0" w:space="0" w:color="auto"/>
                <w:bottom w:val="none" w:sz="0" w:space="0" w:color="auto"/>
                <w:right w:val="none" w:sz="0" w:space="0" w:color="auto"/>
              </w:divBdr>
            </w:div>
          </w:divsChild>
        </w:div>
        <w:div w:id="887766614">
          <w:marLeft w:val="0"/>
          <w:marRight w:val="0"/>
          <w:marTop w:val="0"/>
          <w:marBottom w:val="0"/>
          <w:divBdr>
            <w:top w:val="none" w:sz="0" w:space="0" w:color="auto"/>
            <w:left w:val="none" w:sz="0" w:space="0" w:color="auto"/>
            <w:bottom w:val="none" w:sz="0" w:space="0" w:color="auto"/>
            <w:right w:val="none" w:sz="0" w:space="0" w:color="auto"/>
          </w:divBdr>
          <w:divsChild>
            <w:div w:id="215623194">
              <w:marLeft w:val="0"/>
              <w:marRight w:val="0"/>
              <w:marTop w:val="0"/>
              <w:marBottom w:val="0"/>
              <w:divBdr>
                <w:top w:val="none" w:sz="0" w:space="0" w:color="auto"/>
                <w:left w:val="none" w:sz="0" w:space="0" w:color="auto"/>
                <w:bottom w:val="none" w:sz="0" w:space="0" w:color="auto"/>
                <w:right w:val="none" w:sz="0" w:space="0" w:color="auto"/>
              </w:divBdr>
            </w:div>
          </w:divsChild>
        </w:div>
        <w:div w:id="95179168">
          <w:marLeft w:val="0"/>
          <w:marRight w:val="0"/>
          <w:marTop w:val="0"/>
          <w:marBottom w:val="0"/>
          <w:divBdr>
            <w:top w:val="none" w:sz="0" w:space="0" w:color="auto"/>
            <w:left w:val="none" w:sz="0" w:space="0" w:color="auto"/>
            <w:bottom w:val="none" w:sz="0" w:space="0" w:color="auto"/>
            <w:right w:val="none" w:sz="0" w:space="0" w:color="auto"/>
          </w:divBdr>
          <w:divsChild>
            <w:div w:id="2025856963">
              <w:marLeft w:val="0"/>
              <w:marRight w:val="0"/>
              <w:marTop w:val="0"/>
              <w:marBottom w:val="0"/>
              <w:divBdr>
                <w:top w:val="none" w:sz="0" w:space="0" w:color="auto"/>
                <w:left w:val="none" w:sz="0" w:space="0" w:color="auto"/>
                <w:bottom w:val="none" w:sz="0" w:space="0" w:color="auto"/>
                <w:right w:val="none" w:sz="0" w:space="0" w:color="auto"/>
              </w:divBdr>
            </w:div>
          </w:divsChild>
        </w:div>
        <w:div w:id="1420717507">
          <w:marLeft w:val="0"/>
          <w:marRight w:val="0"/>
          <w:marTop w:val="0"/>
          <w:marBottom w:val="0"/>
          <w:divBdr>
            <w:top w:val="none" w:sz="0" w:space="0" w:color="auto"/>
            <w:left w:val="none" w:sz="0" w:space="0" w:color="auto"/>
            <w:bottom w:val="none" w:sz="0" w:space="0" w:color="auto"/>
            <w:right w:val="none" w:sz="0" w:space="0" w:color="auto"/>
          </w:divBdr>
          <w:divsChild>
            <w:div w:id="294870225">
              <w:marLeft w:val="0"/>
              <w:marRight w:val="0"/>
              <w:marTop w:val="0"/>
              <w:marBottom w:val="0"/>
              <w:divBdr>
                <w:top w:val="none" w:sz="0" w:space="0" w:color="auto"/>
                <w:left w:val="none" w:sz="0" w:space="0" w:color="auto"/>
                <w:bottom w:val="none" w:sz="0" w:space="0" w:color="auto"/>
                <w:right w:val="none" w:sz="0" w:space="0" w:color="auto"/>
              </w:divBdr>
            </w:div>
          </w:divsChild>
        </w:div>
        <w:div w:id="323316108">
          <w:marLeft w:val="0"/>
          <w:marRight w:val="0"/>
          <w:marTop w:val="0"/>
          <w:marBottom w:val="0"/>
          <w:divBdr>
            <w:top w:val="none" w:sz="0" w:space="0" w:color="auto"/>
            <w:left w:val="none" w:sz="0" w:space="0" w:color="auto"/>
            <w:bottom w:val="none" w:sz="0" w:space="0" w:color="auto"/>
            <w:right w:val="none" w:sz="0" w:space="0" w:color="auto"/>
          </w:divBdr>
          <w:divsChild>
            <w:div w:id="1846628358">
              <w:marLeft w:val="0"/>
              <w:marRight w:val="0"/>
              <w:marTop w:val="0"/>
              <w:marBottom w:val="0"/>
              <w:divBdr>
                <w:top w:val="none" w:sz="0" w:space="0" w:color="auto"/>
                <w:left w:val="none" w:sz="0" w:space="0" w:color="auto"/>
                <w:bottom w:val="none" w:sz="0" w:space="0" w:color="auto"/>
                <w:right w:val="none" w:sz="0" w:space="0" w:color="auto"/>
              </w:divBdr>
            </w:div>
          </w:divsChild>
        </w:div>
        <w:div w:id="1200822318">
          <w:marLeft w:val="0"/>
          <w:marRight w:val="0"/>
          <w:marTop w:val="0"/>
          <w:marBottom w:val="0"/>
          <w:divBdr>
            <w:top w:val="none" w:sz="0" w:space="0" w:color="auto"/>
            <w:left w:val="none" w:sz="0" w:space="0" w:color="auto"/>
            <w:bottom w:val="none" w:sz="0" w:space="0" w:color="auto"/>
            <w:right w:val="none" w:sz="0" w:space="0" w:color="auto"/>
          </w:divBdr>
          <w:divsChild>
            <w:div w:id="1087532452">
              <w:marLeft w:val="0"/>
              <w:marRight w:val="0"/>
              <w:marTop w:val="0"/>
              <w:marBottom w:val="0"/>
              <w:divBdr>
                <w:top w:val="none" w:sz="0" w:space="0" w:color="auto"/>
                <w:left w:val="none" w:sz="0" w:space="0" w:color="auto"/>
                <w:bottom w:val="none" w:sz="0" w:space="0" w:color="auto"/>
                <w:right w:val="none" w:sz="0" w:space="0" w:color="auto"/>
              </w:divBdr>
            </w:div>
          </w:divsChild>
        </w:div>
        <w:div w:id="1647584097">
          <w:marLeft w:val="0"/>
          <w:marRight w:val="0"/>
          <w:marTop w:val="0"/>
          <w:marBottom w:val="0"/>
          <w:divBdr>
            <w:top w:val="none" w:sz="0" w:space="0" w:color="auto"/>
            <w:left w:val="none" w:sz="0" w:space="0" w:color="auto"/>
            <w:bottom w:val="none" w:sz="0" w:space="0" w:color="auto"/>
            <w:right w:val="none" w:sz="0" w:space="0" w:color="auto"/>
          </w:divBdr>
          <w:divsChild>
            <w:div w:id="681201235">
              <w:marLeft w:val="0"/>
              <w:marRight w:val="0"/>
              <w:marTop w:val="0"/>
              <w:marBottom w:val="0"/>
              <w:divBdr>
                <w:top w:val="none" w:sz="0" w:space="0" w:color="auto"/>
                <w:left w:val="none" w:sz="0" w:space="0" w:color="auto"/>
                <w:bottom w:val="none" w:sz="0" w:space="0" w:color="auto"/>
                <w:right w:val="none" w:sz="0" w:space="0" w:color="auto"/>
              </w:divBdr>
            </w:div>
          </w:divsChild>
        </w:div>
        <w:div w:id="1106194377">
          <w:marLeft w:val="0"/>
          <w:marRight w:val="0"/>
          <w:marTop w:val="0"/>
          <w:marBottom w:val="0"/>
          <w:divBdr>
            <w:top w:val="none" w:sz="0" w:space="0" w:color="auto"/>
            <w:left w:val="none" w:sz="0" w:space="0" w:color="auto"/>
            <w:bottom w:val="none" w:sz="0" w:space="0" w:color="auto"/>
            <w:right w:val="none" w:sz="0" w:space="0" w:color="auto"/>
          </w:divBdr>
          <w:divsChild>
            <w:div w:id="1395548218">
              <w:marLeft w:val="0"/>
              <w:marRight w:val="0"/>
              <w:marTop w:val="0"/>
              <w:marBottom w:val="0"/>
              <w:divBdr>
                <w:top w:val="none" w:sz="0" w:space="0" w:color="auto"/>
                <w:left w:val="none" w:sz="0" w:space="0" w:color="auto"/>
                <w:bottom w:val="none" w:sz="0" w:space="0" w:color="auto"/>
                <w:right w:val="none" w:sz="0" w:space="0" w:color="auto"/>
              </w:divBdr>
            </w:div>
          </w:divsChild>
        </w:div>
        <w:div w:id="543713967">
          <w:marLeft w:val="0"/>
          <w:marRight w:val="0"/>
          <w:marTop w:val="0"/>
          <w:marBottom w:val="0"/>
          <w:divBdr>
            <w:top w:val="none" w:sz="0" w:space="0" w:color="auto"/>
            <w:left w:val="none" w:sz="0" w:space="0" w:color="auto"/>
            <w:bottom w:val="none" w:sz="0" w:space="0" w:color="auto"/>
            <w:right w:val="none" w:sz="0" w:space="0" w:color="auto"/>
          </w:divBdr>
          <w:divsChild>
            <w:div w:id="1311906869">
              <w:marLeft w:val="0"/>
              <w:marRight w:val="0"/>
              <w:marTop w:val="0"/>
              <w:marBottom w:val="0"/>
              <w:divBdr>
                <w:top w:val="none" w:sz="0" w:space="0" w:color="auto"/>
                <w:left w:val="none" w:sz="0" w:space="0" w:color="auto"/>
                <w:bottom w:val="none" w:sz="0" w:space="0" w:color="auto"/>
                <w:right w:val="none" w:sz="0" w:space="0" w:color="auto"/>
              </w:divBdr>
            </w:div>
          </w:divsChild>
        </w:div>
        <w:div w:id="468136993">
          <w:marLeft w:val="0"/>
          <w:marRight w:val="0"/>
          <w:marTop w:val="0"/>
          <w:marBottom w:val="0"/>
          <w:divBdr>
            <w:top w:val="none" w:sz="0" w:space="0" w:color="auto"/>
            <w:left w:val="none" w:sz="0" w:space="0" w:color="auto"/>
            <w:bottom w:val="none" w:sz="0" w:space="0" w:color="auto"/>
            <w:right w:val="none" w:sz="0" w:space="0" w:color="auto"/>
          </w:divBdr>
          <w:divsChild>
            <w:div w:id="1912811888">
              <w:marLeft w:val="0"/>
              <w:marRight w:val="0"/>
              <w:marTop w:val="0"/>
              <w:marBottom w:val="0"/>
              <w:divBdr>
                <w:top w:val="none" w:sz="0" w:space="0" w:color="auto"/>
                <w:left w:val="none" w:sz="0" w:space="0" w:color="auto"/>
                <w:bottom w:val="none" w:sz="0" w:space="0" w:color="auto"/>
                <w:right w:val="none" w:sz="0" w:space="0" w:color="auto"/>
              </w:divBdr>
            </w:div>
          </w:divsChild>
        </w:div>
        <w:div w:id="1319654730">
          <w:marLeft w:val="0"/>
          <w:marRight w:val="0"/>
          <w:marTop w:val="0"/>
          <w:marBottom w:val="0"/>
          <w:divBdr>
            <w:top w:val="none" w:sz="0" w:space="0" w:color="auto"/>
            <w:left w:val="none" w:sz="0" w:space="0" w:color="auto"/>
            <w:bottom w:val="none" w:sz="0" w:space="0" w:color="auto"/>
            <w:right w:val="none" w:sz="0" w:space="0" w:color="auto"/>
          </w:divBdr>
          <w:divsChild>
            <w:div w:id="1951163498">
              <w:marLeft w:val="0"/>
              <w:marRight w:val="0"/>
              <w:marTop w:val="0"/>
              <w:marBottom w:val="0"/>
              <w:divBdr>
                <w:top w:val="none" w:sz="0" w:space="0" w:color="auto"/>
                <w:left w:val="none" w:sz="0" w:space="0" w:color="auto"/>
                <w:bottom w:val="none" w:sz="0" w:space="0" w:color="auto"/>
                <w:right w:val="none" w:sz="0" w:space="0" w:color="auto"/>
              </w:divBdr>
            </w:div>
          </w:divsChild>
        </w:div>
        <w:div w:id="1761488492">
          <w:marLeft w:val="0"/>
          <w:marRight w:val="0"/>
          <w:marTop w:val="0"/>
          <w:marBottom w:val="0"/>
          <w:divBdr>
            <w:top w:val="none" w:sz="0" w:space="0" w:color="auto"/>
            <w:left w:val="none" w:sz="0" w:space="0" w:color="auto"/>
            <w:bottom w:val="none" w:sz="0" w:space="0" w:color="auto"/>
            <w:right w:val="none" w:sz="0" w:space="0" w:color="auto"/>
          </w:divBdr>
          <w:divsChild>
            <w:div w:id="345710570">
              <w:marLeft w:val="0"/>
              <w:marRight w:val="0"/>
              <w:marTop w:val="0"/>
              <w:marBottom w:val="0"/>
              <w:divBdr>
                <w:top w:val="none" w:sz="0" w:space="0" w:color="auto"/>
                <w:left w:val="none" w:sz="0" w:space="0" w:color="auto"/>
                <w:bottom w:val="none" w:sz="0" w:space="0" w:color="auto"/>
                <w:right w:val="none" w:sz="0" w:space="0" w:color="auto"/>
              </w:divBdr>
            </w:div>
          </w:divsChild>
        </w:div>
        <w:div w:id="1938710668">
          <w:marLeft w:val="0"/>
          <w:marRight w:val="0"/>
          <w:marTop w:val="0"/>
          <w:marBottom w:val="0"/>
          <w:divBdr>
            <w:top w:val="none" w:sz="0" w:space="0" w:color="auto"/>
            <w:left w:val="none" w:sz="0" w:space="0" w:color="auto"/>
            <w:bottom w:val="none" w:sz="0" w:space="0" w:color="auto"/>
            <w:right w:val="none" w:sz="0" w:space="0" w:color="auto"/>
          </w:divBdr>
          <w:divsChild>
            <w:div w:id="1781996092">
              <w:marLeft w:val="0"/>
              <w:marRight w:val="0"/>
              <w:marTop w:val="0"/>
              <w:marBottom w:val="0"/>
              <w:divBdr>
                <w:top w:val="none" w:sz="0" w:space="0" w:color="auto"/>
                <w:left w:val="none" w:sz="0" w:space="0" w:color="auto"/>
                <w:bottom w:val="none" w:sz="0" w:space="0" w:color="auto"/>
                <w:right w:val="none" w:sz="0" w:space="0" w:color="auto"/>
              </w:divBdr>
            </w:div>
          </w:divsChild>
        </w:div>
        <w:div w:id="1549951382">
          <w:marLeft w:val="0"/>
          <w:marRight w:val="0"/>
          <w:marTop w:val="0"/>
          <w:marBottom w:val="0"/>
          <w:divBdr>
            <w:top w:val="none" w:sz="0" w:space="0" w:color="auto"/>
            <w:left w:val="none" w:sz="0" w:space="0" w:color="auto"/>
            <w:bottom w:val="none" w:sz="0" w:space="0" w:color="auto"/>
            <w:right w:val="none" w:sz="0" w:space="0" w:color="auto"/>
          </w:divBdr>
          <w:divsChild>
            <w:div w:id="314922426">
              <w:marLeft w:val="0"/>
              <w:marRight w:val="0"/>
              <w:marTop w:val="0"/>
              <w:marBottom w:val="0"/>
              <w:divBdr>
                <w:top w:val="none" w:sz="0" w:space="0" w:color="auto"/>
                <w:left w:val="none" w:sz="0" w:space="0" w:color="auto"/>
                <w:bottom w:val="none" w:sz="0" w:space="0" w:color="auto"/>
                <w:right w:val="none" w:sz="0" w:space="0" w:color="auto"/>
              </w:divBdr>
            </w:div>
          </w:divsChild>
        </w:div>
        <w:div w:id="1593124699">
          <w:marLeft w:val="0"/>
          <w:marRight w:val="0"/>
          <w:marTop w:val="0"/>
          <w:marBottom w:val="0"/>
          <w:divBdr>
            <w:top w:val="none" w:sz="0" w:space="0" w:color="auto"/>
            <w:left w:val="none" w:sz="0" w:space="0" w:color="auto"/>
            <w:bottom w:val="none" w:sz="0" w:space="0" w:color="auto"/>
            <w:right w:val="none" w:sz="0" w:space="0" w:color="auto"/>
          </w:divBdr>
          <w:divsChild>
            <w:div w:id="1296134344">
              <w:marLeft w:val="0"/>
              <w:marRight w:val="0"/>
              <w:marTop w:val="0"/>
              <w:marBottom w:val="0"/>
              <w:divBdr>
                <w:top w:val="none" w:sz="0" w:space="0" w:color="auto"/>
                <w:left w:val="none" w:sz="0" w:space="0" w:color="auto"/>
                <w:bottom w:val="none" w:sz="0" w:space="0" w:color="auto"/>
                <w:right w:val="none" w:sz="0" w:space="0" w:color="auto"/>
              </w:divBdr>
            </w:div>
          </w:divsChild>
        </w:div>
        <w:div w:id="1446075659">
          <w:marLeft w:val="0"/>
          <w:marRight w:val="0"/>
          <w:marTop w:val="0"/>
          <w:marBottom w:val="0"/>
          <w:divBdr>
            <w:top w:val="none" w:sz="0" w:space="0" w:color="auto"/>
            <w:left w:val="none" w:sz="0" w:space="0" w:color="auto"/>
            <w:bottom w:val="none" w:sz="0" w:space="0" w:color="auto"/>
            <w:right w:val="none" w:sz="0" w:space="0" w:color="auto"/>
          </w:divBdr>
          <w:divsChild>
            <w:div w:id="1886789259">
              <w:marLeft w:val="0"/>
              <w:marRight w:val="0"/>
              <w:marTop w:val="0"/>
              <w:marBottom w:val="0"/>
              <w:divBdr>
                <w:top w:val="none" w:sz="0" w:space="0" w:color="auto"/>
                <w:left w:val="none" w:sz="0" w:space="0" w:color="auto"/>
                <w:bottom w:val="none" w:sz="0" w:space="0" w:color="auto"/>
                <w:right w:val="none" w:sz="0" w:space="0" w:color="auto"/>
              </w:divBdr>
            </w:div>
          </w:divsChild>
        </w:div>
        <w:div w:id="1354383569">
          <w:marLeft w:val="0"/>
          <w:marRight w:val="0"/>
          <w:marTop w:val="0"/>
          <w:marBottom w:val="0"/>
          <w:divBdr>
            <w:top w:val="none" w:sz="0" w:space="0" w:color="auto"/>
            <w:left w:val="none" w:sz="0" w:space="0" w:color="auto"/>
            <w:bottom w:val="none" w:sz="0" w:space="0" w:color="auto"/>
            <w:right w:val="none" w:sz="0" w:space="0" w:color="auto"/>
          </w:divBdr>
          <w:divsChild>
            <w:div w:id="62679877">
              <w:marLeft w:val="0"/>
              <w:marRight w:val="0"/>
              <w:marTop w:val="0"/>
              <w:marBottom w:val="0"/>
              <w:divBdr>
                <w:top w:val="none" w:sz="0" w:space="0" w:color="auto"/>
                <w:left w:val="none" w:sz="0" w:space="0" w:color="auto"/>
                <w:bottom w:val="none" w:sz="0" w:space="0" w:color="auto"/>
                <w:right w:val="none" w:sz="0" w:space="0" w:color="auto"/>
              </w:divBdr>
            </w:div>
          </w:divsChild>
        </w:div>
        <w:div w:id="709108808">
          <w:marLeft w:val="0"/>
          <w:marRight w:val="0"/>
          <w:marTop w:val="0"/>
          <w:marBottom w:val="0"/>
          <w:divBdr>
            <w:top w:val="none" w:sz="0" w:space="0" w:color="auto"/>
            <w:left w:val="none" w:sz="0" w:space="0" w:color="auto"/>
            <w:bottom w:val="none" w:sz="0" w:space="0" w:color="auto"/>
            <w:right w:val="none" w:sz="0" w:space="0" w:color="auto"/>
          </w:divBdr>
          <w:divsChild>
            <w:div w:id="931159718">
              <w:marLeft w:val="0"/>
              <w:marRight w:val="0"/>
              <w:marTop w:val="0"/>
              <w:marBottom w:val="0"/>
              <w:divBdr>
                <w:top w:val="none" w:sz="0" w:space="0" w:color="auto"/>
                <w:left w:val="none" w:sz="0" w:space="0" w:color="auto"/>
                <w:bottom w:val="none" w:sz="0" w:space="0" w:color="auto"/>
                <w:right w:val="none" w:sz="0" w:space="0" w:color="auto"/>
              </w:divBdr>
            </w:div>
          </w:divsChild>
        </w:div>
        <w:div w:id="330330081">
          <w:marLeft w:val="0"/>
          <w:marRight w:val="0"/>
          <w:marTop w:val="0"/>
          <w:marBottom w:val="0"/>
          <w:divBdr>
            <w:top w:val="none" w:sz="0" w:space="0" w:color="auto"/>
            <w:left w:val="none" w:sz="0" w:space="0" w:color="auto"/>
            <w:bottom w:val="none" w:sz="0" w:space="0" w:color="auto"/>
            <w:right w:val="none" w:sz="0" w:space="0" w:color="auto"/>
          </w:divBdr>
          <w:divsChild>
            <w:div w:id="2019962697">
              <w:marLeft w:val="0"/>
              <w:marRight w:val="0"/>
              <w:marTop w:val="0"/>
              <w:marBottom w:val="0"/>
              <w:divBdr>
                <w:top w:val="none" w:sz="0" w:space="0" w:color="auto"/>
                <w:left w:val="none" w:sz="0" w:space="0" w:color="auto"/>
                <w:bottom w:val="none" w:sz="0" w:space="0" w:color="auto"/>
                <w:right w:val="none" w:sz="0" w:space="0" w:color="auto"/>
              </w:divBdr>
            </w:div>
          </w:divsChild>
        </w:div>
        <w:div w:id="1670522168">
          <w:marLeft w:val="0"/>
          <w:marRight w:val="0"/>
          <w:marTop w:val="0"/>
          <w:marBottom w:val="0"/>
          <w:divBdr>
            <w:top w:val="none" w:sz="0" w:space="0" w:color="auto"/>
            <w:left w:val="none" w:sz="0" w:space="0" w:color="auto"/>
            <w:bottom w:val="none" w:sz="0" w:space="0" w:color="auto"/>
            <w:right w:val="none" w:sz="0" w:space="0" w:color="auto"/>
          </w:divBdr>
          <w:divsChild>
            <w:div w:id="866213473">
              <w:marLeft w:val="0"/>
              <w:marRight w:val="0"/>
              <w:marTop w:val="0"/>
              <w:marBottom w:val="0"/>
              <w:divBdr>
                <w:top w:val="none" w:sz="0" w:space="0" w:color="auto"/>
                <w:left w:val="none" w:sz="0" w:space="0" w:color="auto"/>
                <w:bottom w:val="none" w:sz="0" w:space="0" w:color="auto"/>
                <w:right w:val="none" w:sz="0" w:space="0" w:color="auto"/>
              </w:divBdr>
            </w:div>
          </w:divsChild>
        </w:div>
        <w:div w:id="1906604238">
          <w:marLeft w:val="0"/>
          <w:marRight w:val="0"/>
          <w:marTop w:val="0"/>
          <w:marBottom w:val="0"/>
          <w:divBdr>
            <w:top w:val="none" w:sz="0" w:space="0" w:color="auto"/>
            <w:left w:val="none" w:sz="0" w:space="0" w:color="auto"/>
            <w:bottom w:val="none" w:sz="0" w:space="0" w:color="auto"/>
            <w:right w:val="none" w:sz="0" w:space="0" w:color="auto"/>
          </w:divBdr>
          <w:divsChild>
            <w:div w:id="1461454594">
              <w:marLeft w:val="0"/>
              <w:marRight w:val="0"/>
              <w:marTop w:val="0"/>
              <w:marBottom w:val="0"/>
              <w:divBdr>
                <w:top w:val="none" w:sz="0" w:space="0" w:color="auto"/>
                <w:left w:val="none" w:sz="0" w:space="0" w:color="auto"/>
                <w:bottom w:val="none" w:sz="0" w:space="0" w:color="auto"/>
                <w:right w:val="none" w:sz="0" w:space="0" w:color="auto"/>
              </w:divBdr>
            </w:div>
          </w:divsChild>
        </w:div>
        <w:div w:id="1990091308">
          <w:marLeft w:val="0"/>
          <w:marRight w:val="0"/>
          <w:marTop w:val="0"/>
          <w:marBottom w:val="0"/>
          <w:divBdr>
            <w:top w:val="none" w:sz="0" w:space="0" w:color="auto"/>
            <w:left w:val="none" w:sz="0" w:space="0" w:color="auto"/>
            <w:bottom w:val="none" w:sz="0" w:space="0" w:color="auto"/>
            <w:right w:val="none" w:sz="0" w:space="0" w:color="auto"/>
          </w:divBdr>
          <w:divsChild>
            <w:div w:id="461074553">
              <w:marLeft w:val="0"/>
              <w:marRight w:val="0"/>
              <w:marTop w:val="0"/>
              <w:marBottom w:val="0"/>
              <w:divBdr>
                <w:top w:val="none" w:sz="0" w:space="0" w:color="auto"/>
                <w:left w:val="none" w:sz="0" w:space="0" w:color="auto"/>
                <w:bottom w:val="none" w:sz="0" w:space="0" w:color="auto"/>
                <w:right w:val="none" w:sz="0" w:space="0" w:color="auto"/>
              </w:divBdr>
            </w:div>
          </w:divsChild>
        </w:div>
        <w:div w:id="1635333468">
          <w:marLeft w:val="0"/>
          <w:marRight w:val="0"/>
          <w:marTop w:val="0"/>
          <w:marBottom w:val="0"/>
          <w:divBdr>
            <w:top w:val="none" w:sz="0" w:space="0" w:color="auto"/>
            <w:left w:val="none" w:sz="0" w:space="0" w:color="auto"/>
            <w:bottom w:val="none" w:sz="0" w:space="0" w:color="auto"/>
            <w:right w:val="none" w:sz="0" w:space="0" w:color="auto"/>
          </w:divBdr>
          <w:divsChild>
            <w:div w:id="1197428157">
              <w:marLeft w:val="0"/>
              <w:marRight w:val="0"/>
              <w:marTop w:val="0"/>
              <w:marBottom w:val="0"/>
              <w:divBdr>
                <w:top w:val="none" w:sz="0" w:space="0" w:color="auto"/>
                <w:left w:val="none" w:sz="0" w:space="0" w:color="auto"/>
                <w:bottom w:val="none" w:sz="0" w:space="0" w:color="auto"/>
                <w:right w:val="none" w:sz="0" w:space="0" w:color="auto"/>
              </w:divBdr>
            </w:div>
          </w:divsChild>
        </w:div>
        <w:div w:id="1309096617">
          <w:marLeft w:val="0"/>
          <w:marRight w:val="0"/>
          <w:marTop w:val="0"/>
          <w:marBottom w:val="0"/>
          <w:divBdr>
            <w:top w:val="none" w:sz="0" w:space="0" w:color="auto"/>
            <w:left w:val="none" w:sz="0" w:space="0" w:color="auto"/>
            <w:bottom w:val="none" w:sz="0" w:space="0" w:color="auto"/>
            <w:right w:val="none" w:sz="0" w:space="0" w:color="auto"/>
          </w:divBdr>
          <w:divsChild>
            <w:div w:id="469254137">
              <w:marLeft w:val="0"/>
              <w:marRight w:val="0"/>
              <w:marTop w:val="0"/>
              <w:marBottom w:val="0"/>
              <w:divBdr>
                <w:top w:val="none" w:sz="0" w:space="0" w:color="auto"/>
                <w:left w:val="none" w:sz="0" w:space="0" w:color="auto"/>
                <w:bottom w:val="none" w:sz="0" w:space="0" w:color="auto"/>
                <w:right w:val="none" w:sz="0" w:space="0" w:color="auto"/>
              </w:divBdr>
            </w:div>
          </w:divsChild>
        </w:div>
        <w:div w:id="2048944507">
          <w:marLeft w:val="0"/>
          <w:marRight w:val="0"/>
          <w:marTop w:val="0"/>
          <w:marBottom w:val="0"/>
          <w:divBdr>
            <w:top w:val="none" w:sz="0" w:space="0" w:color="auto"/>
            <w:left w:val="none" w:sz="0" w:space="0" w:color="auto"/>
            <w:bottom w:val="none" w:sz="0" w:space="0" w:color="auto"/>
            <w:right w:val="none" w:sz="0" w:space="0" w:color="auto"/>
          </w:divBdr>
          <w:divsChild>
            <w:div w:id="2098791057">
              <w:marLeft w:val="0"/>
              <w:marRight w:val="0"/>
              <w:marTop w:val="0"/>
              <w:marBottom w:val="0"/>
              <w:divBdr>
                <w:top w:val="none" w:sz="0" w:space="0" w:color="auto"/>
                <w:left w:val="none" w:sz="0" w:space="0" w:color="auto"/>
                <w:bottom w:val="none" w:sz="0" w:space="0" w:color="auto"/>
                <w:right w:val="none" w:sz="0" w:space="0" w:color="auto"/>
              </w:divBdr>
            </w:div>
          </w:divsChild>
        </w:div>
        <w:div w:id="144704456">
          <w:marLeft w:val="0"/>
          <w:marRight w:val="0"/>
          <w:marTop w:val="0"/>
          <w:marBottom w:val="0"/>
          <w:divBdr>
            <w:top w:val="none" w:sz="0" w:space="0" w:color="auto"/>
            <w:left w:val="none" w:sz="0" w:space="0" w:color="auto"/>
            <w:bottom w:val="none" w:sz="0" w:space="0" w:color="auto"/>
            <w:right w:val="none" w:sz="0" w:space="0" w:color="auto"/>
          </w:divBdr>
          <w:divsChild>
            <w:div w:id="894269228">
              <w:marLeft w:val="0"/>
              <w:marRight w:val="0"/>
              <w:marTop w:val="0"/>
              <w:marBottom w:val="0"/>
              <w:divBdr>
                <w:top w:val="none" w:sz="0" w:space="0" w:color="auto"/>
                <w:left w:val="none" w:sz="0" w:space="0" w:color="auto"/>
                <w:bottom w:val="none" w:sz="0" w:space="0" w:color="auto"/>
                <w:right w:val="none" w:sz="0" w:space="0" w:color="auto"/>
              </w:divBdr>
            </w:div>
          </w:divsChild>
        </w:div>
        <w:div w:id="1335454586">
          <w:marLeft w:val="0"/>
          <w:marRight w:val="0"/>
          <w:marTop w:val="0"/>
          <w:marBottom w:val="0"/>
          <w:divBdr>
            <w:top w:val="none" w:sz="0" w:space="0" w:color="auto"/>
            <w:left w:val="none" w:sz="0" w:space="0" w:color="auto"/>
            <w:bottom w:val="none" w:sz="0" w:space="0" w:color="auto"/>
            <w:right w:val="none" w:sz="0" w:space="0" w:color="auto"/>
          </w:divBdr>
          <w:divsChild>
            <w:div w:id="372771799">
              <w:marLeft w:val="0"/>
              <w:marRight w:val="0"/>
              <w:marTop w:val="0"/>
              <w:marBottom w:val="0"/>
              <w:divBdr>
                <w:top w:val="none" w:sz="0" w:space="0" w:color="auto"/>
                <w:left w:val="none" w:sz="0" w:space="0" w:color="auto"/>
                <w:bottom w:val="none" w:sz="0" w:space="0" w:color="auto"/>
                <w:right w:val="none" w:sz="0" w:space="0" w:color="auto"/>
              </w:divBdr>
            </w:div>
          </w:divsChild>
        </w:div>
        <w:div w:id="468941858">
          <w:marLeft w:val="0"/>
          <w:marRight w:val="0"/>
          <w:marTop w:val="0"/>
          <w:marBottom w:val="0"/>
          <w:divBdr>
            <w:top w:val="none" w:sz="0" w:space="0" w:color="auto"/>
            <w:left w:val="none" w:sz="0" w:space="0" w:color="auto"/>
            <w:bottom w:val="none" w:sz="0" w:space="0" w:color="auto"/>
            <w:right w:val="none" w:sz="0" w:space="0" w:color="auto"/>
          </w:divBdr>
          <w:divsChild>
            <w:div w:id="1024864520">
              <w:marLeft w:val="0"/>
              <w:marRight w:val="0"/>
              <w:marTop w:val="0"/>
              <w:marBottom w:val="0"/>
              <w:divBdr>
                <w:top w:val="none" w:sz="0" w:space="0" w:color="auto"/>
                <w:left w:val="none" w:sz="0" w:space="0" w:color="auto"/>
                <w:bottom w:val="none" w:sz="0" w:space="0" w:color="auto"/>
                <w:right w:val="none" w:sz="0" w:space="0" w:color="auto"/>
              </w:divBdr>
            </w:div>
          </w:divsChild>
        </w:div>
        <w:div w:id="919827801">
          <w:marLeft w:val="0"/>
          <w:marRight w:val="0"/>
          <w:marTop w:val="0"/>
          <w:marBottom w:val="0"/>
          <w:divBdr>
            <w:top w:val="none" w:sz="0" w:space="0" w:color="auto"/>
            <w:left w:val="none" w:sz="0" w:space="0" w:color="auto"/>
            <w:bottom w:val="none" w:sz="0" w:space="0" w:color="auto"/>
            <w:right w:val="none" w:sz="0" w:space="0" w:color="auto"/>
          </w:divBdr>
          <w:divsChild>
            <w:div w:id="1413891085">
              <w:marLeft w:val="0"/>
              <w:marRight w:val="0"/>
              <w:marTop w:val="0"/>
              <w:marBottom w:val="0"/>
              <w:divBdr>
                <w:top w:val="none" w:sz="0" w:space="0" w:color="auto"/>
                <w:left w:val="none" w:sz="0" w:space="0" w:color="auto"/>
                <w:bottom w:val="none" w:sz="0" w:space="0" w:color="auto"/>
                <w:right w:val="none" w:sz="0" w:space="0" w:color="auto"/>
              </w:divBdr>
            </w:div>
          </w:divsChild>
        </w:div>
        <w:div w:id="140580142">
          <w:marLeft w:val="0"/>
          <w:marRight w:val="0"/>
          <w:marTop w:val="0"/>
          <w:marBottom w:val="0"/>
          <w:divBdr>
            <w:top w:val="none" w:sz="0" w:space="0" w:color="auto"/>
            <w:left w:val="none" w:sz="0" w:space="0" w:color="auto"/>
            <w:bottom w:val="none" w:sz="0" w:space="0" w:color="auto"/>
            <w:right w:val="none" w:sz="0" w:space="0" w:color="auto"/>
          </w:divBdr>
          <w:divsChild>
            <w:div w:id="330791284">
              <w:marLeft w:val="0"/>
              <w:marRight w:val="0"/>
              <w:marTop w:val="0"/>
              <w:marBottom w:val="0"/>
              <w:divBdr>
                <w:top w:val="none" w:sz="0" w:space="0" w:color="auto"/>
                <w:left w:val="none" w:sz="0" w:space="0" w:color="auto"/>
                <w:bottom w:val="none" w:sz="0" w:space="0" w:color="auto"/>
                <w:right w:val="none" w:sz="0" w:space="0" w:color="auto"/>
              </w:divBdr>
            </w:div>
          </w:divsChild>
        </w:div>
        <w:div w:id="868839018">
          <w:marLeft w:val="0"/>
          <w:marRight w:val="0"/>
          <w:marTop w:val="0"/>
          <w:marBottom w:val="0"/>
          <w:divBdr>
            <w:top w:val="none" w:sz="0" w:space="0" w:color="auto"/>
            <w:left w:val="none" w:sz="0" w:space="0" w:color="auto"/>
            <w:bottom w:val="none" w:sz="0" w:space="0" w:color="auto"/>
            <w:right w:val="none" w:sz="0" w:space="0" w:color="auto"/>
          </w:divBdr>
          <w:divsChild>
            <w:div w:id="346951836">
              <w:marLeft w:val="0"/>
              <w:marRight w:val="0"/>
              <w:marTop w:val="0"/>
              <w:marBottom w:val="0"/>
              <w:divBdr>
                <w:top w:val="none" w:sz="0" w:space="0" w:color="auto"/>
                <w:left w:val="none" w:sz="0" w:space="0" w:color="auto"/>
                <w:bottom w:val="none" w:sz="0" w:space="0" w:color="auto"/>
                <w:right w:val="none" w:sz="0" w:space="0" w:color="auto"/>
              </w:divBdr>
            </w:div>
          </w:divsChild>
        </w:div>
        <w:div w:id="1475679307">
          <w:marLeft w:val="0"/>
          <w:marRight w:val="0"/>
          <w:marTop w:val="0"/>
          <w:marBottom w:val="0"/>
          <w:divBdr>
            <w:top w:val="none" w:sz="0" w:space="0" w:color="auto"/>
            <w:left w:val="none" w:sz="0" w:space="0" w:color="auto"/>
            <w:bottom w:val="none" w:sz="0" w:space="0" w:color="auto"/>
            <w:right w:val="none" w:sz="0" w:space="0" w:color="auto"/>
          </w:divBdr>
          <w:divsChild>
            <w:div w:id="336420142">
              <w:marLeft w:val="0"/>
              <w:marRight w:val="0"/>
              <w:marTop w:val="0"/>
              <w:marBottom w:val="0"/>
              <w:divBdr>
                <w:top w:val="none" w:sz="0" w:space="0" w:color="auto"/>
                <w:left w:val="none" w:sz="0" w:space="0" w:color="auto"/>
                <w:bottom w:val="none" w:sz="0" w:space="0" w:color="auto"/>
                <w:right w:val="none" w:sz="0" w:space="0" w:color="auto"/>
              </w:divBdr>
            </w:div>
          </w:divsChild>
        </w:div>
        <w:div w:id="249657411">
          <w:marLeft w:val="0"/>
          <w:marRight w:val="0"/>
          <w:marTop w:val="0"/>
          <w:marBottom w:val="0"/>
          <w:divBdr>
            <w:top w:val="none" w:sz="0" w:space="0" w:color="auto"/>
            <w:left w:val="none" w:sz="0" w:space="0" w:color="auto"/>
            <w:bottom w:val="none" w:sz="0" w:space="0" w:color="auto"/>
            <w:right w:val="none" w:sz="0" w:space="0" w:color="auto"/>
          </w:divBdr>
          <w:divsChild>
            <w:div w:id="56905570">
              <w:marLeft w:val="0"/>
              <w:marRight w:val="0"/>
              <w:marTop w:val="0"/>
              <w:marBottom w:val="0"/>
              <w:divBdr>
                <w:top w:val="none" w:sz="0" w:space="0" w:color="auto"/>
                <w:left w:val="none" w:sz="0" w:space="0" w:color="auto"/>
                <w:bottom w:val="none" w:sz="0" w:space="0" w:color="auto"/>
                <w:right w:val="none" w:sz="0" w:space="0" w:color="auto"/>
              </w:divBdr>
            </w:div>
          </w:divsChild>
        </w:div>
        <w:div w:id="1225682095">
          <w:marLeft w:val="0"/>
          <w:marRight w:val="0"/>
          <w:marTop w:val="0"/>
          <w:marBottom w:val="0"/>
          <w:divBdr>
            <w:top w:val="none" w:sz="0" w:space="0" w:color="auto"/>
            <w:left w:val="none" w:sz="0" w:space="0" w:color="auto"/>
            <w:bottom w:val="none" w:sz="0" w:space="0" w:color="auto"/>
            <w:right w:val="none" w:sz="0" w:space="0" w:color="auto"/>
          </w:divBdr>
          <w:divsChild>
            <w:div w:id="1288857836">
              <w:marLeft w:val="0"/>
              <w:marRight w:val="0"/>
              <w:marTop w:val="0"/>
              <w:marBottom w:val="0"/>
              <w:divBdr>
                <w:top w:val="none" w:sz="0" w:space="0" w:color="auto"/>
                <w:left w:val="none" w:sz="0" w:space="0" w:color="auto"/>
                <w:bottom w:val="none" w:sz="0" w:space="0" w:color="auto"/>
                <w:right w:val="none" w:sz="0" w:space="0" w:color="auto"/>
              </w:divBdr>
            </w:div>
          </w:divsChild>
        </w:div>
        <w:div w:id="794638226">
          <w:marLeft w:val="0"/>
          <w:marRight w:val="0"/>
          <w:marTop w:val="0"/>
          <w:marBottom w:val="0"/>
          <w:divBdr>
            <w:top w:val="none" w:sz="0" w:space="0" w:color="auto"/>
            <w:left w:val="none" w:sz="0" w:space="0" w:color="auto"/>
            <w:bottom w:val="none" w:sz="0" w:space="0" w:color="auto"/>
            <w:right w:val="none" w:sz="0" w:space="0" w:color="auto"/>
          </w:divBdr>
          <w:divsChild>
            <w:div w:id="270354792">
              <w:marLeft w:val="0"/>
              <w:marRight w:val="0"/>
              <w:marTop w:val="0"/>
              <w:marBottom w:val="0"/>
              <w:divBdr>
                <w:top w:val="none" w:sz="0" w:space="0" w:color="auto"/>
                <w:left w:val="none" w:sz="0" w:space="0" w:color="auto"/>
                <w:bottom w:val="none" w:sz="0" w:space="0" w:color="auto"/>
                <w:right w:val="none" w:sz="0" w:space="0" w:color="auto"/>
              </w:divBdr>
            </w:div>
          </w:divsChild>
        </w:div>
        <w:div w:id="1750615466">
          <w:marLeft w:val="0"/>
          <w:marRight w:val="0"/>
          <w:marTop w:val="0"/>
          <w:marBottom w:val="0"/>
          <w:divBdr>
            <w:top w:val="none" w:sz="0" w:space="0" w:color="auto"/>
            <w:left w:val="none" w:sz="0" w:space="0" w:color="auto"/>
            <w:bottom w:val="none" w:sz="0" w:space="0" w:color="auto"/>
            <w:right w:val="none" w:sz="0" w:space="0" w:color="auto"/>
          </w:divBdr>
          <w:divsChild>
            <w:div w:id="1887447936">
              <w:marLeft w:val="0"/>
              <w:marRight w:val="0"/>
              <w:marTop w:val="0"/>
              <w:marBottom w:val="0"/>
              <w:divBdr>
                <w:top w:val="none" w:sz="0" w:space="0" w:color="auto"/>
                <w:left w:val="none" w:sz="0" w:space="0" w:color="auto"/>
                <w:bottom w:val="none" w:sz="0" w:space="0" w:color="auto"/>
                <w:right w:val="none" w:sz="0" w:space="0" w:color="auto"/>
              </w:divBdr>
            </w:div>
          </w:divsChild>
        </w:div>
        <w:div w:id="1967269432">
          <w:marLeft w:val="0"/>
          <w:marRight w:val="0"/>
          <w:marTop w:val="0"/>
          <w:marBottom w:val="0"/>
          <w:divBdr>
            <w:top w:val="none" w:sz="0" w:space="0" w:color="auto"/>
            <w:left w:val="none" w:sz="0" w:space="0" w:color="auto"/>
            <w:bottom w:val="none" w:sz="0" w:space="0" w:color="auto"/>
            <w:right w:val="none" w:sz="0" w:space="0" w:color="auto"/>
          </w:divBdr>
          <w:divsChild>
            <w:div w:id="835146764">
              <w:marLeft w:val="0"/>
              <w:marRight w:val="0"/>
              <w:marTop w:val="0"/>
              <w:marBottom w:val="0"/>
              <w:divBdr>
                <w:top w:val="none" w:sz="0" w:space="0" w:color="auto"/>
                <w:left w:val="none" w:sz="0" w:space="0" w:color="auto"/>
                <w:bottom w:val="none" w:sz="0" w:space="0" w:color="auto"/>
                <w:right w:val="none" w:sz="0" w:space="0" w:color="auto"/>
              </w:divBdr>
            </w:div>
          </w:divsChild>
        </w:div>
        <w:div w:id="1993363501">
          <w:marLeft w:val="0"/>
          <w:marRight w:val="0"/>
          <w:marTop w:val="0"/>
          <w:marBottom w:val="0"/>
          <w:divBdr>
            <w:top w:val="none" w:sz="0" w:space="0" w:color="auto"/>
            <w:left w:val="none" w:sz="0" w:space="0" w:color="auto"/>
            <w:bottom w:val="none" w:sz="0" w:space="0" w:color="auto"/>
            <w:right w:val="none" w:sz="0" w:space="0" w:color="auto"/>
          </w:divBdr>
          <w:divsChild>
            <w:div w:id="1079905964">
              <w:marLeft w:val="0"/>
              <w:marRight w:val="0"/>
              <w:marTop w:val="0"/>
              <w:marBottom w:val="0"/>
              <w:divBdr>
                <w:top w:val="none" w:sz="0" w:space="0" w:color="auto"/>
                <w:left w:val="none" w:sz="0" w:space="0" w:color="auto"/>
                <w:bottom w:val="none" w:sz="0" w:space="0" w:color="auto"/>
                <w:right w:val="none" w:sz="0" w:space="0" w:color="auto"/>
              </w:divBdr>
            </w:div>
          </w:divsChild>
        </w:div>
        <w:div w:id="1293365589">
          <w:marLeft w:val="0"/>
          <w:marRight w:val="0"/>
          <w:marTop w:val="0"/>
          <w:marBottom w:val="0"/>
          <w:divBdr>
            <w:top w:val="none" w:sz="0" w:space="0" w:color="auto"/>
            <w:left w:val="none" w:sz="0" w:space="0" w:color="auto"/>
            <w:bottom w:val="none" w:sz="0" w:space="0" w:color="auto"/>
            <w:right w:val="none" w:sz="0" w:space="0" w:color="auto"/>
          </w:divBdr>
          <w:divsChild>
            <w:div w:id="1904683263">
              <w:marLeft w:val="0"/>
              <w:marRight w:val="0"/>
              <w:marTop w:val="0"/>
              <w:marBottom w:val="0"/>
              <w:divBdr>
                <w:top w:val="none" w:sz="0" w:space="0" w:color="auto"/>
                <w:left w:val="none" w:sz="0" w:space="0" w:color="auto"/>
                <w:bottom w:val="none" w:sz="0" w:space="0" w:color="auto"/>
                <w:right w:val="none" w:sz="0" w:space="0" w:color="auto"/>
              </w:divBdr>
            </w:div>
          </w:divsChild>
        </w:div>
        <w:div w:id="1992518614">
          <w:marLeft w:val="0"/>
          <w:marRight w:val="0"/>
          <w:marTop w:val="0"/>
          <w:marBottom w:val="0"/>
          <w:divBdr>
            <w:top w:val="none" w:sz="0" w:space="0" w:color="auto"/>
            <w:left w:val="none" w:sz="0" w:space="0" w:color="auto"/>
            <w:bottom w:val="none" w:sz="0" w:space="0" w:color="auto"/>
            <w:right w:val="none" w:sz="0" w:space="0" w:color="auto"/>
          </w:divBdr>
          <w:divsChild>
            <w:div w:id="308440074">
              <w:marLeft w:val="0"/>
              <w:marRight w:val="0"/>
              <w:marTop w:val="0"/>
              <w:marBottom w:val="0"/>
              <w:divBdr>
                <w:top w:val="none" w:sz="0" w:space="0" w:color="auto"/>
                <w:left w:val="none" w:sz="0" w:space="0" w:color="auto"/>
                <w:bottom w:val="none" w:sz="0" w:space="0" w:color="auto"/>
                <w:right w:val="none" w:sz="0" w:space="0" w:color="auto"/>
              </w:divBdr>
            </w:div>
          </w:divsChild>
        </w:div>
        <w:div w:id="429400794">
          <w:marLeft w:val="0"/>
          <w:marRight w:val="0"/>
          <w:marTop w:val="0"/>
          <w:marBottom w:val="0"/>
          <w:divBdr>
            <w:top w:val="none" w:sz="0" w:space="0" w:color="auto"/>
            <w:left w:val="none" w:sz="0" w:space="0" w:color="auto"/>
            <w:bottom w:val="none" w:sz="0" w:space="0" w:color="auto"/>
            <w:right w:val="none" w:sz="0" w:space="0" w:color="auto"/>
          </w:divBdr>
          <w:divsChild>
            <w:div w:id="283194576">
              <w:marLeft w:val="0"/>
              <w:marRight w:val="0"/>
              <w:marTop w:val="0"/>
              <w:marBottom w:val="0"/>
              <w:divBdr>
                <w:top w:val="none" w:sz="0" w:space="0" w:color="auto"/>
                <w:left w:val="none" w:sz="0" w:space="0" w:color="auto"/>
                <w:bottom w:val="none" w:sz="0" w:space="0" w:color="auto"/>
                <w:right w:val="none" w:sz="0" w:space="0" w:color="auto"/>
              </w:divBdr>
            </w:div>
          </w:divsChild>
        </w:div>
        <w:div w:id="928998568">
          <w:marLeft w:val="0"/>
          <w:marRight w:val="0"/>
          <w:marTop w:val="0"/>
          <w:marBottom w:val="0"/>
          <w:divBdr>
            <w:top w:val="none" w:sz="0" w:space="0" w:color="auto"/>
            <w:left w:val="none" w:sz="0" w:space="0" w:color="auto"/>
            <w:bottom w:val="none" w:sz="0" w:space="0" w:color="auto"/>
            <w:right w:val="none" w:sz="0" w:space="0" w:color="auto"/>
          </w:divBdr>
          <w:divsChild>
            <w:div w:id="501511868">
              <w:marLeft w:val="0"/>
              <w:marRight w:val="0"/>
              <w:marTop w:val="0"/>
              <w:marBottom w:val="0"/>
              <w:divBdr>
                <w:top w:val="none" w:sz="0" w:space="0" w:color="auto"/>
                <w:left w:val="none" w:sz="0" w:space="0" w:color="auto"/>
                <w:bottom w:val="none" w:sz="0" w:space="0" w:color="auto"/>
                <w:right w:val="none" w:sz="0" w:space="0" w:color="auto"/>
              </w:divBdr>
            </w:div>
          </w:divsChild>
        </w:div>
        <w:div w:id="330956832">
          <w:marLeft w:val="0"/>
          <w:marRight w:val="0"/>
          <w:marTop w:val="0"/>
          <w:marBottom w:val="0"/>
          <w:divBdr>
            <w:top w:val="none" w:sz="0" w:space="0" w:color="auto"/>
            <w:left w:val="none" w:sz="0" w:space="0" w:color="auto"/>
            <w:bottom w:val="none" w:sz="0" w:space="0" w:color="auto"/>
            <w:right w:val="none" w:sz="0" w:space="0" w:color="auto"/>
          </w:divBdr>
          <w:divsChild>
            <w:div w:id="909969509">
              <w:marLeft w:val="0"/>
              <w:marRight w:val="0"/>
              <w:marTop w:val="0"/>
              <w:marBottom w:val="0"/>
              <w:divBdr>
                <w:top w:val="none" w:sz="0" w:space="0" w:color="auto"/>
                <w:left w:val="none" w:sz="0" w:space="0" w:color="auto"/>
                <w:bottom w:val="none" w:sz="0" w:space="0" w:color="auto"/>
                <w:right w:val="none" w:sz="0" w:space="0" w:color="auto"/>
              </w:divBdr>
            </w:div>
          </w:divsChild>
        </w:div>
        <w:div w:id="480274853">
          <w:marLeft w:val="0"/>
          <w:marRight w:val="0"/>
          <w:marTop w:val="0"/>
          <w:marBottom w:val="0"/>
          <w:divBdr>
            <w:top w:val="none" w:sz="0" w:space="0" w:color="auto"/>
            <w:left w:val="none" w:sz="0" w:space="0" w:color="auto"/>
            <w:bottom w:val="none" w:sz="0" w:space="0" w:color="auto"/>
            <w:right w:val="none" w:sz="0" w:space="0" w:color="auto"/>
          </w:divBdr>
          <w:divsChild>
            <w:div w:id="1340235670">
              <w:marLeft w:val="0"/>
              <w:marRight w:val="0"/>
              <w:marTop w:val="0"/>
              <w:marBottom w:val="0"/>
              <w:divBdr>
                <w:top w:val="none" w:sz="0" w:space="0" w:color="auto"/>
                <w:left w:val="none" w:sz="0" w:space="0" w:color="auto"/>
                <w:bottom w:val="none" w:sz="0" w:space="0" w:color="auto"/>
                <w:right w:val="none" w:sz="0" w:space="0" w:color="auto"/>
              </w:divBdr>
            </w:div>
          </w:divsChild>
        </w:div>
        <w:div w:id="1551459718">
          <w:marLeft w:val="0"/>
          <w:marRight w:val="0"/>
          <w:marTop w:val="0"/>
          <w:marBottom w:val="0"/>
          <w:divBdr>
            <w:top w:val="none" w:sz="0" w:space="0" w:color="auto"/>
            <w:left w:val="none" w:sz="0" w:space="0" w:color="auto"/>
            <w:bottom w:val="none" w:sz="0" w:space="0" w:color="auto"/>
            <w:right w:val="none" w:sz="0" w:space="0" w:color="auto"/>
          </w:divBdr>
          <w:divsChild>
            <w:div w:id="222259406">
              <w:marLeft w:val="0"/>
              <w:marRight w:val="0"/>
              <w:marTop w:val="0"/>
              <w:marBottom w:val="0"/>
              <w:divBdr>
                <w:top w:val="none" w:sz="0" w:space="0" w:color="auto"/>
                <w:left w:val="none" w:sz="0" w:space="0" w:color="auto"/>
                <w:bottom w:val="none" w:sz="0" w:space="0" w:color="auto"/>
                <w:right w:val="none" w:sz="0" w:space="0" w:color="auto"/>
              </w:divBdr>
            </w:div>
          </w:divsChild>
        </w:div>
        <w:div w:id="1400131310">
          <w:marLeft w:val="0"/>
          <w:marRight w:val="0"/>
          <w:marTop w:val="0"/>
          <w:marBottom w:val="0"/>
          <w:divBdr>
            <w:top w:val="none" w:sz="0" w:space="0" w:color="auto"/>
            <w:left w:val="none" w:sz="0" w:space="0" w:color="auto"/>
            <w:bottom w:val="none" w:sz="0" w:space="0" w:color="auto"/>
            <w:right w:val="none" w:sz="0" w:space="0" w:color="auto"/>
          </w:divBdr>
          <w:divsChild>
            <w:div w:id="2035378352">
              <w:marLeft w:val="0"/>
              <w:marRight w:val="0"/>
              <w:marTop w:val="0"/>
              <w:marBottom w:val="0"/>
              <w:divBdr>
                <w:top w:val="none" w:sz="0" w:space="0" w:color="auto"/>
                <w:left w:val="none" w:sz="0" w:space="0" w:color="auto"/>
                <w:bottom w:val="none" w:sz="0" w:space="0" w:color="auto"/>
                <w:right w:val="none" w:sz="0" w:space="0" w:color="auto"/>
              </w:divBdr>
            </w:div>
          </w:divsChild>
        </w:div>
        <w:div w:id="1378890038">
          <w:marLeft w:val="0"/>
          <w:marRight w:val="0"/>
          <w:marTop w:val="0"/>
          <w:marBottom w:val="0"/>
          <w:divBdr>
            <w:top w:val="none" w:sz="0" w:space="0" w:color="auto"/>
            <w:left w:val="none" w:sz="0" w:space="0" w:color="auto"/>
            <w:bottom w:val="none" w:sz="0" w:space="0" w:color="auto"/>
            <w:right w:val="none" w:sz="0" w:space="0" w:color="auto"/>
          </w:divBdr>
          <w:divsChild>
            <w:div w:id="377780208">
              <w:marLeft w:val="0"/>
              <w:marRight w:val="0"/>
              <w:marTop w:val="0"/>
              <w:marBottom w:val="0"/>
              <w:divBdr>
                <w:top w:val="none" w:sz="0" w:space="0" w:color="auto"/>
                <w:left w:val="none" w:sz="0" w:space="0" w:color="auto"/>
                <w:bottom w:val="none" w:sz="0" w:space="0" w:color="auto"/>
                <w:right w:val="none" w:sz="0" w:space="0" w:color="auto"/>
              </w:divBdr>
            </w:div>
          </w:divsChild>
        </w:div>
        <w:div w:id="1372074808">
          <w:marLeft w:val="0"/>
          <w:marRight w:val="0"/>
          <w:marTop w:val="0"/>
          <w:marBottom w:val="0"/>
          <w:divBdr>
            <w:top w:val="none" w:sz="0" w:space="0" w:color="auto"/>
            <w:left w:val="none" w:sz="0" w:space="0" w:color="auto"/>
            <w:bottom w:val="none" w:sz="0" w:space="0" w:color="auto"/>
            <w:right w:val="none" w:sz="0" w:space="0" w:color="auto"/>
          </w:divBdr>
          <w:divsChild>
            <w:div w:id="203448359">
              <w:marLeft w:val="0"/>
              <w:marRight w:val="0"/>
              <w:marTop w:val="0"/>
              <w:marBottom w:val="0"/>
              <w:divBdr>
                <w:top w:val="none" w:sz="0" w:space="0" w:color="auto"/>
                <w:left w:val="none" w:sz="0" w:space="0" w:color="auto"/>
                <w:bottom w:val="none" w:sz="0" w:space="0" w:color="auto"/>
                <w:right w:val="none" w:sz="0" w:space="0" w:color="auto"/>
              </w:divBdr>
            </w:div>
          </w:divsChild>
        </w:div>
        <w:div w:id="376199425">
          <w:marLeft w:val="0"/>
          <w:marRight w:val="0"/>
          <w:marTop w:val="0"/>
          <w:marBottom w:val="0"/>
          <w:divBdr>
            <w:top w:val="none" w:sz="0" w:space="0" w:color="auto"/>
            <w:left w:val="none" w:sz="0" w:space="0" w:color="auto"/>
            <w:bottom w:val="none" w:sz="0" w:space="0" w:color="auto"/>
            <w:right w:val="none" w:sz="0" w:space="0" w:color="auto"/>
          </w:divBdr>
          <w:divsChild>
            <w:div w:id="191960126">
              <w:marLeft w:val="0"/>
              <w:marRight w:val="0"/>
              <w:marTop w:val="0"/>
              <w:marBottom w:val="0"/>
              <w:divBdr>
                <w:top w:val="none" w:sz="0" w:space="0" w:color="auto"/>
                <w:left w:val="none" w:sz="0" w:space="0" w:color="auto"/>
                <w:bottom w:val="none" w:sz="0" w:space="0" w:color="auto"/>
                <w:right w:val="none" w:sz="0" w:space="0" w:color="auto"/>
              </w:divBdr>
            </w:div>
          </w:divsChild>
        </w:div>
        <w:div w:id="1273824157">
          <w:marLeft w:val="0"/>
          <w:marRight w:val="0"/>
          <w:marTop w:val="0"/>
          <w:marBottom w:val="0"/>
          <w:divBdr>
            <w:top w:val="none" w:sz="0" w:space="0" w:color="auto"/>
            <w:left w:val="none" w:sz="0" w:space="0" w:color="auto"/>
            <w:bottom w:val="none" w:sz="0" w:space="0" w:color="auto"/>
            <w:right w:val="none" w:sz="0" w:space="0" w:color="auto"/>
          </w:divBdr>
          <w:divsChild>
            <w:div w:id="723987434">
              <w:marLeft w:val="0"/>
              <w:marRight w:val="0"/>
              <w:marTop w:val="0"/>
              <w:marBottom w:val="0"/>
              <w:divBdr>
                <w:top w:val="none" w:sz="0" w:space="0" w:color="auto"/>
                <w:left w:val="none" w:sz="0" w:space="0" w:color="auto"/>
                <w:bottom w:val="none" w:sz="0" w:space="0" w:color="auto"/>
                <w:right w:val="none" w:sz="0" w:space="0" w:color="auto"/>
              </w:divBdr>
            </w:div>
          </w:divsChild>
        </w:div>
        <w:div w:id="1133643968">
          <w:marLeft w:val="0"/>
          <w:marRight w:val="0"/>
          <w:marTop w:val="0"/>
          <w:marBottom w:val="0"/>
          <w:divBdr>
            <w:top w:val="none" w:sz="0" w:space="0" w:color="auto"/>
            <w:left w:val="none" w:sz="0" w:space="0" w:color="auto"/>
            <w:bottom w:val="none" w:sz="0" w:space="0" w:color="auto"/>
            <w:right w:val="none" w:sz="0" w:space="0" w:color="auto"/>
          </w:divBdr>
          <w:divsChild>
            <w:div w:id="559631057">
              <w:marLeft w:val="0"/>
              <w:marRight w:val="0"/>
              <w:marTop w:val="0"/>
              <w:marBottom w:val="0"/>
              <w:divBdr>
                <w:top w:val="none" w:sz="0" w:space="0" w:color="auto"/>
                <w:left w:val="none" w:sz="0" w:space="0" w:color="auto"/>
                <w:bottom w:val="none" w:sz="0" w:space="0" w:color="auto"/>
                <w:right w:val="none" w:sz="0" w:space="0" w:color="auto"/>
              </w:divBdr>
            </w:div>
          </w:divsChild>
        </w:div>
        <w:div w:id="313685006">
          <w:marLeft w:val="0"/>
          <w:marRight w:val="0"/>
          <w:marTop w:val="0"/>
          <w:marBottom w:val="0"/>
          <w:divBdr>
            <w:top w:val="none" w:sz="0" w:space="0" w:color="auto"/>
            <w:left w:val="none" w:sz="0" w:space="0" w:color="auto"/>
            <w:bottom w:val="none" w:sz="0" w:space="0" w:color="auto"/>
            <w:right w:val="none" w:sz="0" w:space="0" w:color="auto"/>
          </w:divBdr>
          <w:divsChild>
            <w:div w:id="725840434">
              <w:marLeft w:val="0"/>
              <w:marRight w:val="0"/>
              <w:marTop w:val="0"/>
              <w:marBottom w:val="0"/>
              <w:divBdr>
                <w:top w:val="none" w:sz="0" w:space="0" w:color="auto"/>
                <w:left w:val="none" w:sz="0" w:space="0" w:color="auto"/>
                <w:bottom w:val="none" w:sz="0" w:space="0" w:color="auto"/>
                <w:right w:val="none" w:sz="0" w:space="0" w:color="auto"/>
              </w:divBdr>
            </w:div>
          </w:divsChild>
        </w:div>
        <w:div w:id="1717972744">
          <w:marLeft w:val="0"/>
          <w:marRight w:val="0"/>
          <w:marTop w:val="0"/>
          <w:marBottom w:val="0"/>
          <w:divBdr>
            <w:top w:val="none" w:sz="0" w:space="0" w:color="auto"/>
            <w:left w:val="none" w:sz="0" w:space="0" w:color="auto"/>
            <w:bottom w:val="none" w:sz="0" w:space="0" w:color="auto"/>
            <w:right w:val="none" w:sz="0" w:space="0" w:color="auto"/>
          </w:divBdr>
          <w:divsChild>
            <w:div w:id="1848052646">
              <w:marLeft w:val="0"/>
              <w:marRight w:val="0"/>
              <w:marTop w:val="0"/>
              <w:marBottom w:val="0"/>
              <w:divBdr>
                <w:top w:val="none" w:sz="0" w:space="0" w:color="auto"/>
                <w:left w:val="none" w:sz="0" w:space="0" w:color="auto"/>
                <w:bottom w:val="none" w:sz="0" w:space="0" w:color="auto"/>
                <w:right w:val="none" w:sz="0" w:space="0" w:color="auto"/>
              </w:divBdr>
            </w:div>
          </w:divsChild>
        </w:div>
        <w:div w:id="106200733">
          <w:marLeft w:val="0"/>
          <w:marRight w:val="0"/>
          <w:marTop w:val="0"/>
          <w:marBottom w:val="0"/>
          <w:divBdr>
            <w:top w:val="none" w:sz="0" w:space="0" w:color="auto"/>
            <w:left w:val="none" w:sz="0" w:space="0" w:color="auto"/>
            <w:bottom w:val="none" w:sz="0" w:space="0" w:color="auto"/>
            <w:right w:val="none" w:sz="0" w:space="0" w:color="auto"/>
          </w:divBdr>
          <w:divsChild>
            <w:div w:id="1293173898">
              <w:marLeft w:val="0"/>
              <w:marRight w:val="0"/>
              <w:marTop w:val="0"/>
              <w:marBottom w:val="0"/>
              <w:divBdr>
                <w:top w:val="none" w:sz="0" w:space="0" w:color="auto"/>
                <w:left w:val="none" w:sz="0" w:space="0" w:color="auto"/>
                <w:bottom w:val="none" w:sz="0" w:space="0" w:color="auto"/>
                <w:right w:val="none" w:sz="0" w:space="0" w:color="auto"/>
              </w:divBdr>
            </w:div>
          </w:divsChild>
        </w:div>
        <w:div w:id="852572154">
          <w:marLeft w:val="0"/>
          <w:marRight w:val="0"/>
          <w:marTop w:val="0"/>
          <w:marBottom w:val="0"/>
          <w:divBdr>
            <w:top w:val="none" w:sz="0" w:space="0" w:color="auto"/>
            <w:left w:val="none" w:sz="0" w:space="0" w:color="auto"/>
            <w:bottom w:val="none" w:sz="0" w:space="0" w:color="auto"/>
            <w:right w:val="none" w:sz="0" w:space="0" w:color="auto"/>
          </w:divBdr>
          <w:divsChild>
            <w:div w:id="24142526">
              <w:marLeft w:val="0"/>
              <w:marRight w:val="0"/>
              <w:marTop w:val="0"/>
              <w:marBottom w:val="0"/>
              <w:divBdr>
                <w:top w:val="none" w:sz="0" w:space="0" w:color="auto"/>
                <w:left w:val="none" w:sz="0" w:space="0" w:color="auto"/>
                <w:bottom w:val="none" w:sz="0" w:space="0" w:color="auto"/>
                <w:right w:val="none" w:sz="0" w:space="0" w:color="auto"/>
              </w:divBdr>
            </w:div>
          </w:divsChild>
        </w:div>
        <w:div w:id="1861237300">
          <w:marLeft w:val="0"/>
          <w:marRight w:val="0"/>
          <w:marTop w:val="0"/>
          <w:marBottom w:val="0"/>
          <w:divBdr>
            <w:top w:val="none" w:sz="0" w:space="0" w:color="auto"/>
            <w:left w:val="none" w:sz="0" w:space="0" w:color="auto"/>
            <w:bottom w:val="none" w:sz="0" w:space="0" w:color="auto"/>
            <w:right w:val="none" w:sz="0" w:space="0" w:color="auto"/>
          </w:divBdr>
          <w:divsChild>
            <w:div w:id="16203276">
              <w:marLeft w:val="0"/>
              <w:marRight w:val="0"/>
              <w:marTop w:val="0"/>
              <w:marBottom w:val="0"/>
              <w:divBdr>
                <w:top w:val="none" w:sz="0" w:space="0" w:color="auto"/>
                <w:left w:val="none" w:sz="0" w:space="0" w:color="auto"/>
                <w:bottom w:val="none" w:sz="0" w:space="0" w:color="auto"/>
                <w:right w:val="none" w:sz="0" w:space="0" w:color="auto"/>
              </w:divBdr>
            </w:div>
          </w:divsChild>
        </w:div>
        <w:div w:id="1232737735">
          <w:marLeft w:val="0"/>
          <w:marRight w:val="0"/>
          <w:marTop w:val="0"/>
          <w:marBottom w:val="0"/>
          <w:divBdr>
            <w:top w:val="none" w:sz="0" w:space="0" w:color="auto"/>
            <w:left w:val="none" w:sz="0" w:space="0" w:color="auto"/>
            <w:bottom w:val="none" w:sz="0" w:space="0" w:color="auto"/>
            <w:right w:val="none" w:sz="0" w:space="0" w:color="auto"/>
          </w:divBdr>
          <w:divsChild>
            <w:div w:id="55008124">
              <w:marLeft w:val="0"/>
              <w:marRight w:val="0"/>
              <w:marTop w:val="0"/>
              <w:marBottom w:val="0"/>
              <w:divBdr>
                <w:top w:val="none" w:sz="0" w:space="0" w:color="auto"/>
                <w:left w:val="none" w:sz="0" w:space="0" w:color="auto"/>
                <w:bottom w:val="none" w:sz="0" w:space="0" w:color="auto"/>
                <w:right w:val="none" w:sz="0" w:space="0" w:color="auto"/>
              </w:divBdr>
            </w:div>
          </w:divsChild>
        </w:div>
        <w:div w:id="521282154">
          <w:marLeft w:val="0"/>
          <w:marRight w:val="0"/>
          <w:marTop w:val="0"/>
          <w:marBottom w:val="0"/>
          <w:divBdr>
            <w:top w:val="none" w:sz="0" w:space="0" w:color="auto"/>
            <w:left w:val="none" w:sz="0" w:space="0" w:color="auto"/>
            <w:bottom w:val="none" w:sz="0" w:space="0" w:color="auto"/>
            <w:right w:val="none" w:sz="0" w:space="0" w:color="auto"/>
          </w:divBdr>
          <w:divsChild>
            <w:div w:id="1867021542">
              <w:marLeft w:val="0"/>
              <w:marRight w:val="0"/>
              <w:marTop w:val="0"/>
              <w:marBottom w:val="0"/>
              <w:divBdr>
                <w:top w:val="none" w:sz="0" w:space="0" w:color="auto"/>
                <w:left w:val="none" w:sz="0" w:space="0" w:color="auto"/>
                <w:bottom w:val="none" w:sz="0" w:space="0" w:color="auto"/>
                <w:right w:val="none" w:sz="0" w:space="0" w:color="auto"/>
              </w:divBdr>
            </w:div>
          </w:divsChild>
        </w:div>
        <w:div w:id="1997686764">
          <w:marLeft w:val="0"/>
          <w:marRight w:val="0"/>
          <w:marTop w:val="0"/>
          <w:marBottom w:val="0"/>
          <w:divBdr>
            <w:top w:val="none" w:sz="0" w:space="0" w:color="auto"/>
            <w:left w:val="none" w:sz="0" w:space="0" w:color="auto"/>
            <w:bottom w:val="none" w:sz="0" w:space="0" w:color="auto"/>
            <w:right w:val="none" w:sz="0" w:space="0" w:color="auto"/>
          </w:divBdr>
          <w:divsChild>
            <w:div w:id="1094285440">
              <w:marLeft w:val="0"/>
              <w:marRight w:val="0"/>
              <w:marTop w:val="0"/>
              <w:marBottom w:val="0"/>
              <w:divBdr>
                <w:top w:val="none" w:sz="0" w:space="0" w:color="auto"/>
                <w:left w:val="none" w:sz="0" w:space="0" w:color="auto"/>
                <w:bottom w:val="none" w:sz="0" w:space="0" w:color="auto"/>
                <w:right w:val="none" w:sz="0" w:space="0" w:color="auto"/>
              </w:divBdr>
            </w:div>
          </w:divsChild>
        </w:div>
        <w:div w:id="516622956">
          <w:marLeft w:val="0"/>
          <w:marRight w:val="0"/>
          <w:marTop w:val="0"/>
          <w:marBottom w:val="0"/>
          <w:divBdr>
            <w:top w:val="none" w:sz="0" w:space="0" w:color="auto"/>
            <w:left w:val="none" w:sz="0" w:space="0" w:color="auto"/>
            <w:bottom w:val="none" w:sz="0" w:space="0" w:color="auto"/>
            <w:right w:val="none" w:sz="0" w:space="0" w:color="auto"/>
          </w:divBdr>
          <w:divsChild>
            <w:div w:id="1221090151">
              <w:marLeft w:val="0"/>
              <w:marRight w:val="0"/>
              <w:marTop w:val="0"/>
              <w:marBottom w:val="0"/>
              <w:divBdr>
                <w:top w:val="none" w:sz="0" w:space="0" w:color="auto"/>
                <w:left w:val="none" w:sz="0" w:space="0" w:color="auto"/>
                <w:bottom w:val="none" w:sz="0" w:space="0" w:color="auto"/>
                <w:right w:val="none" w:sz="0" w:space="0" w:color="auto"/>
              </w:divBdr>
            </w:div>
          </w:divsChild>
        </w:div>
        <w:div w:id="1272981058">
          <w:marLeft w:val="0"/>
          <w:marRight w:val="0"/>
          <w:marTop w:val="0"/>
          <w:marBottom w:val="0"/>
          <w:divBdr>
            <w:top w:val="none" w:sz="0" w:space="0" w:color="auto"/>
            <w:left w:val="none" w:sz="0" w:space="0" w:color="auto"/>
            <w:bottom w:val="none" w:sz="0" w:space="0" w:color="auto"/>
            <w:right w:val="none" w:sz="0" w:space="0" w:color="auto"/>
          </w:divBdr>
          <w:divsChild>
            <w:div w:id="1815639694">
              <w:marLeft w:val="0"/>
              <w:marRight w:val="0"/>
              <w:marTop w:val="0"/>
              <w:marBottom w:val="0"/>
              <w:divBdr>
                <w:top w:val="none" w:sz="0" w:space="0" w:color="auto"/>
                <w:left w:val="none" w:sz="0" w:space="0" w:color="auto"/>
                <w:bottom w:val="none" w:sz="0" w:space="0" w:color="auto"/>
                <w:right w:val="none" w:sz="0" w:space="0" w:color="auto"/>
              </w:divBdr>
            </w:div>
          </w:divsChild>
        </w:div>
        <w:div w:id="26490462">
          <w:marLeft w:val="0"/>
          <w:marRight w:val="0"/>
          <w:marTop w:val="0"/>
          <w:marBottom w:val="0"/>
          <w:divBdr>
            <w:top w:val="none" w:sz="0" w:space="0" w:color="auto"/>
            <w:left w:val="none" w:sz="0" w:space="0" w:color="auto"/>
            <w:bottom w:val="none" w:sz="0" w:space="0" w:color="auto"/>
            <w:right w:val="none" w:sz="0" w:space="0" w:color="auto"/>
          </w:divBdr>
          <w:divsChild>
            <w:div w:id="1149246339">
              <w:marLeft w:val="0"/>
              <w:marRight w:val="0"/>
              <w:marTop w:val="0"/>
              <w:marBottom w:val="0"/>
              <w:divBdr>
                <w:top w:val="none" w:sz="0" w:space="0" w:color="auto"/>
                <w:left w:val="none" w:sz="0" w:space="0" w:color="auto"/>
                <w:bottom w:val="none" w:sz="0" w:space="0" w:color="auto"/>
                <w:right w:val="none" w:sz="0" w:space="0" w:color="auto"/>
              </w:divBdr>
            </w:div>
          </w:divsChild>
        </w:div>
        <w:div w:id="1216042285">
          <w:marLeft w:val="0"/>
          <w:marRight w:val="0"/>
          <w:marTop w:val="0"/>
          <w:marBottom w:val="0"/>
          <w:divBdr>
            <w:top w:val="none" w:sz="0" w:space="0" w:color="auto"/>
            <w:left w:val="none" w:sz="0" w:space="0" w:color="auto"/>
            <w:bottom w:val="none" w:sz="0" w:space="0" w:color="auto"/>
            <w:right w:val="none" w:sz="0" w:space="0" w:color="auto"/>
          </w:divBdr>
          <w:divsChild>
            <w:div w:id="1590698265">
              <w:marLeft w:val="0"/>
              <w:marRight w:val="0"/>
              <w:marTop w:val="0"/>
              <w:marBottom w:val="0"/>
              <w:divBdr>
                <w:top w:val="none" w:sz="0" w:space="0" w:color="auto"/>
                <w:left w:val="none" w:sz="0" w:space="0" w:color="auto"/>
                <w:bottom w:val="none" w:sz="0" w:space="0" w:color="auto"/>
                <w:right w:val="none" w:sz="0" w:space="0" w:color="auto"/>
              </w:divBdr>
            </w:div>
          </w:divsChild>
        </w:div>
        <w:div w:id="520705240">
          <w:marLeft w:val="0"/>
          <w:marRight w:val="0"/>
          <w:marTop w:val="0"/>
          <w:marBottom w:val="0"/>
          <w:divBdr>
            <w:top w:val="none" w:sz="0" w:space="0" w:color="auto"/>
            <w:left w:val="none" w:sz="0" w:space="0" w:color="auto"/>
            <w:bottom w:val="none" w:sz="0" w:space="0" w:color="auto"/>
            <w:right w:val="none" w:sz="0" w:space="0" w:color="auto"/>
          </w:divBdr>
          <w:divsChild>
            <w:div w:id="1286540249">
              <w:marLeft w:val="0"/>
              <w:marRight w:val="0"/>
              <w:marTop w:val="0"/>
              <w:marBottom w:val="0"/>
              <w:divBdr>
                <w:top w:val="none" w:sz="0" w:space="0" w:color="auto"/>
                <w:left w:val="none" w:sz="0" w:space="0" w:color="auto"/>
                <w:bottom w:val="none" w:sz="0" w:space="0" w:color="auto"/>
                <w:right w:val="none" w:sz="0" w:space="0" w:color="auto"/>
              </w:divBdr>
            </w:div>
          </w:divsChild>
        </w:div>
        <w:div w:id="1227839517">
          <w:marLeft w:val="0"/>
          <w:marRight w:val="0"/>
          <w:marTop w:val="0"/>
          <w:marBottom w:val="0"/>
          <w:divBdr>
            <w:top w:val="none" w:sz="0" w:space="0" w:color="auto"/>
            <w:left w:val="none" w:sz="0" w:space="0" w:color="auto"/>
            <w:bottom w:val="none" w:sz="0" w:space="0" w:color="auto"/>
            <w:right w:val="none" w:sz="0" w:space="0" w:color="auto"/>
          </w:divBdr>
          <w:divsChild>
            <w:div w:id="1926109564">
              <w:marLeft w:val="0"/>
              <w:marRight w:val="0"/>
              <w:marTop w:val="0"/>
              <w:marBottom w:val="0"/>
              <w:divBdr>
                <w:top w:val="none" w:sz="0" w:space="0" w:color="auto"/>
                <w:left w:val="none" w:sz="0" w:space="0" w:color="auto"/>
                <w:bottom w:val="none" w:sz="0" w:space="0" w:color="auto"/>
                <w:right w:val="none" w:sz="0" w:space="0" w:color="auto"/>
              </w:divBdr>
            </w:div>
          </w:divsChild>
        </w:div>
        <w:div w:id="1070889604">
          <w:marLeft w:val="0"/>
          <w:marRight w:val="0"/>
          <w:marTop w:val="0"/>
          <w:marBottom w:val="0"/>
          <w:divBdr>
            <w:top w:val="none" w:sz="0" w:space="0" w:color="auto"/>
            <w:left w:val="none" w:sz="0" w:space="0" w:color="auto"/>
            <w:bottom w:val="none" w:sz="0" w:space="0" w:color="auto"/>
            <w:right w:val="none" w:sz="0" w:space="0" w:color="auto"/>
          </w:divBdr>
          <w:divsChild>
            <w:div w:id="1932159749">
              <w:marLeft w:val="0"/>
              <w:marRight w:val="0"/>
              <w:marTop w:val="0"/>
              <w:marBottom w:val="0"/>
              <w:divBdr>
                <w:top w:val="none" w:sz="0" w:space="0" w:color="auto"/>
                <w:left w:val="none" w:sz="0" w:space="0" w:color="auto"/>
                <w:bottom w:val="none" w:sz="0" w:space="0" w:color="auto"/>
                <w:right w:val="none" w:sz="0" w:space="0" w:color="auto"/>
              </w:divBdr>
            </w:div>
          </w:divsChild>
        </w:div>
        <w:div w:id="502084450">
          <w:marLeft w:val="0"/>
          <w:marRight w:val="0"/>
          <w:marTop w:val="0"/>
          <w:marBottom w:val="0"/>
          <w:divBdr>
            <w:top w:val="none" w:sz="0" w:space="0" w:color="auto"/>
            <w:left w:val="none" w:sz="0" w:space="0" w:color="auto"/>
            <w:bottom w:val="none" w:sz="0" w:space="0" w:color="auto"/>
            <w:right w:val="none" w:sz="0" w:space="0" w:color="auto"/>
          </w:divBdr>
          <w:divsChild>
            <w:div w:id="1371607926">
              <w:marLeft w:val="0"/>
              <w:marRight w:val="0"/>
              <w:marTop w:val="0"/>
              <w:marBottom w:val="0"/>
              <w:divBdr>
                <w:top w:val="none" w:sz="0" w:space="0" w:color="auto"/>
                <w:left w:val="none" w:sz="0" w:space="0" w:color="auto"/>
                <w:bottom w:val="none" w:sz="0" w:space="0" w:color="auto"/>
                <w:right w:val="none" w:sz="0" w:space="0" w:color="auto"/>
              </w:divBdr>
            </w:div>
          </w:divsChild>
        </w:div>
        <w:div w:id="2055274824">
          <w:marLeft w:val="0"/>
          <w:marRight w:val="0"/>
          <w:marTop w:val="0"/>
          <w:marBottom w:val="0"/>
          <w:divBdr>
            <w:top w:val="none" w:sz="0" w:space="0" w:color="auto"/>
            <w:left w:val="none" w:sz="0" w:space="0" w:color="auto"/>
            <w:bottom w:val="none" w:sz="0" w:space="0" w:color="auto"/>
            <w:right w:val="none" w:sz="0" w:space="0" w:color="auto"/>
          </w:divBdr>
          <w:divsChild>
            <w:div w:id="1383822551">
              <w:marLeft w:val="0"/>
              <w:marRight w:val="0"/>
              <w:marTop w:val="0"/>
              <w:marBottom w:val="0"/>
              <w:divBdr>
                <w:top w:val="none" w:sz="0" w:space="0" w:color="auto"/>
                <w:left w:val="none" w:sz="0" w:space="0" w:color="auto"/>
                <w:bottom w:val="none" w:sz="0" w:space="0" w:color="auto"/>
                <w:right w:val="none" w:sz="0" w:space="0" w:color="auto"/>
              </w:divBdr>
            </w:div>
          </w:divsChild>
        </w:div>
        <w:div w:id="908227871">
          <w:marLeft w:val="0"/>
          <w:marRight w:val="0"/>
          <w:marTop w:val="0"/>
          <w:marBottom w:val="0"/>
          <w:divBdr>
            <w:top w:val="none" w:sz="0" w:space="0" w:color="auto"/>
            <w:left w:val="none" w:sz="0" w:space="0" w:color="auto"/>
            <w:bottom w:val="none" w:sz="0" w:space="0" w:color="auto"/>
            <w:right w:val="none" w:sz="0" w:space="0" w:color="auto"/>
          </w:divBdr>
          <w:divsChild>
            <w:div w:id="602105124">
              <w:marLeft w:val="0"/>
              <w:marRight w:val="0"/>
              <w:marTop w:val="0"/>
              <w:marBottom w:val="0"/>
              <w:divBdr>
                <w:top w:val="none" w:sz="0" w:space="0" w:color="auto"/>
                <w:left w:val="none" w:sz="0" w:space="0" w:color="auto"/>
                <w:bottom w:val="none" w:sz="0" w:space="0" w:color="auto"/>
                <w:right w:val="none" w:sz="0" w:space="0" w:color="auto"/>
              </w:divBdr>
            </w:div>
          </w:divsChild>
        </w:div>
        <w:div w:id="235673426">
          <w:marLeft w:val="0"/>
          <w:marRight w:val="0"/>
          <w:marTop w:val="0"/>
          <w:marBottom w:val="0"/>
          <w:divBdr>
            <w:top w:val="none" w:sz="0" w:space="0" w:color="auto"/>
            <w:left w:val="none" w:sz="0" w:space="0" w:color="auto"/>
            <w:bottom w:val="none" w:sz="0" w:space="0" w:color="auto"/>
            <w:right w:val="none" w:sz="0" w:space="0" w:color="auto"/>
          </w:divBdr>
          <w:divsChild>
            <w:div w:id="1139804815">
              <w:marLeft w:val="0"/>
              <w:marRight w:val="0"/>
              <w:marTop w:val="0"/>
              <w:marBottom w:val="0"/>
              <w:divBdr>
                <w:top w:val="none" w:sz="0" w:space="0" w:color="auto"/>
                <w:left w:val="none" w:sz="0" w:space="0" w:color="auto"/>
                <w:bottom w:val="none" w:sz="0" w:space="0" w:color="auto"/>
                <w:right w:val="none" w:sz="0" w:space="0" w:color="auto"/>
              </w:divBdr>
            </w:div>
          </w:divsChild>
        </w:div>
        <w:div w:id="2145347305">
          <w:marLeft w:val="0"/>
          <w:marRight w:val="0"/>
          <w:marTop w:val="0"/>
          <w:marBottom w:val="0"/>
          <w:divBdr>
            <w:top w:val="none" w:sz="0" w:space="0" w:color="auto"/>
            <w:left w:val="none" w:sz="0" w:space="0" w:color="auto"/>
            <w:bottom w:val="none" w:sz="0" w:space="0" w:color="auto"/>
            <w:right w:val="none" w:sz="0" w:space="0" w:color="auto"/>
          </w:divBdr>
          <w:divsChild>
            <w:div w:id="845440377">
              <w:marLeft w:val="0"/>
              <w:marRight w:val="0"/>
              <w:marTop w:val="0"/>
              <w:marBottom w:val="0"/>
              <w:divBdr>
                <w:top w:val="none" w:sz="0" w:space="0" w:color="auto"/>
                <w:left w:val="none" w:sz="0" w:space="0" w:color="auto"/>
                <w:bottom w:val="none" w:sz="0" w:space="0" w:color="auto"/>
                <w:right w:val="none" w:sz="0" w:space="0" w:color="auto"/>
              </w:divBdr>
            </w:div>
          </w:divsChild>
        </w:div>
        <w:div w:id="1104615111">
          <w:marLeft w:val="0"/>
          <w:marRight w:val="0"/>
          <w:marTop w:val="0"/>
          <w:marBottom w:val="0"/>
          <w:divBdr>
            <w:top w:val="none" w:sz="0" w:space="0" w:color="auto"/>
            <w:left w:val="none" w:sz="0" w:space="0" w:color="auto"/>
            <w:bottom w:val="none" w:sz="0" w:space="0" w:color="auto"/>
            <w:right w:val="none" w:sz="0" w:space="0" w:color="auto"/>
          </w:divBdr>
          <w:divsChild>
            <w:div w:id="638460638">
              <w:marLeft w:val="0"/>
              <w:marRight w:val="0"/>
              <w:marTop w:val="0"/>
              <w:marBottom w:val="0"/>
              <w:divBdr>
                <w:top w:val="none" w:sz="0" w:space="0" w:color="auto"/>
                <w:left w:val="none" w:sz="0" w:space="0" w:color="auto"/>
                <w:bottom w:val="none" w:sz="0" w:space="0" w:color="auto"/>
                <w:right w:val="none" w:sz="0" w:space="0" w:color="auto"/>
              </w:divBdr>
            </w:div>
          </w:divsChild>
        </w:div>
        <w:div w:id="20590154">
          <w:marLeft w:val="0"/>
          <w:marRight w:val="0"/>
          <w:marTop w:val="0"/>
          <w:marBottom w:val="0"/>
          <w:divBdr>
            <w:top w:val="none" w:sz="0" w:space="0" w:color="auto"/>
            <w:left w:val="none" w:sz="0" w:space="0" w:color="auto"/>
            <w:bottom w:val="none" w:sz="0" w:space="0" w:color="auto"/>
            <w:right w:val="none" w:sz="0" w:space="0" w:color="auto"/>
          </w:divBdr>
          <w:divsChild>
            <w:div w:id="1737167827">
              <w:marLeft w:val="0"/>
              <w:marRight w:val="0"/>
              <w:marTop w:val="0"/>
              <w:marBottom w:val="0"/>
              <w:divBdr>
                <w:top w:val="none" w:sz="0" w:space="0" w:color="auto"/>
                <w:left w:val="none" w:sz="0" w:space="0" w:color="auto"/>
                <w:bottom w:val="none" w:sz="0" w:space="0" w:color="auto"/>
                <w:right w:val="none" w:sz="0" w:space="0" w:color="auto"/>
              </w:divBdr>
            </w:div>
          </w:divsChild>
        </w:div>
        <w:div w:id="1768308153">
          <w:marLeft w:val="0"/>
          <w:marRight w:val="0"/>
          <w:marTop w:val="0"/>
          <w:marBottom w:val="0"/>
          <w:divBdr>
            <w:top w:val="none" w:sz="0" w:space="0" w:color="auto"/>
            <w:left w:val="none" w:sz="0" w:space="0" w:color="auto"/>
            <w:bottom w:val="none" w:sz="0" w:space="0" w:color="auto"/>
            <w:right w:val="none" w:sz="0" w:space="0" w:color="auto"/>
          </w:divBdr>
          <w:divsChild>
            <w:div w:id="1711879525">
              <w:marLeft w:val="0"/>
              <w:marRight w:val="0"/>
              <w:marTop w:val="0"/>
              <w:marBottom w:val="0"/>
              <w:divBdr>
                <w:top w:val="none" w:sz="0" w:space="0" w:color="auto"/>
                <w:left w:val="none" w:sz="0" w:space="0" w:color="auto"/>
                <w:bottom w:val="none" w:sz="0" w:space="0" w:color="auto"/>
                <w:right w:val="none" w:sz="0" w:space="0" w:color="auto"/>
              </w:divBdr>
            </w:div>
          </w:divsChild>
        </w:div>
        <w:div w:id="1563639391">
          <w:marLeft w:val="0"/>
          <w:marRight w:val="0"/>
          <w:marTop w:val="0"/>
          <w:marBottom w:val="0"/>
          <w:divBdr>
            <w:top w:val="none" w:sz="0" w:space="0" w:color="auto"/>
            <w:left w:val="none" w:sz="0" w:space="0" w:color="auto"/>
            <w:bottom w:val="none" w:sz="0" w:space="0" w:color="auto"/>
            <w:right w:val="none" w:sz="0" w:space="0" w:color="auto"/>
          </w:divBdr>
          <w:divsChild>
            <w:div w:id="1914124528">
              <w:marLeft w:val="0"/>
              <w:marRight w:val="0"/>
              <w:marTop w:val="0"/>
              <w:marBottom w:val="0"/>
              <w:divBdr>
                <w:top w:val="none" w:sz="0" w:space="0" w:color="auto"/>
                <w:left w:val="none" w:sz="0" w:space="0" w:color="auto"/>
                <w:bottom w:val="none" w:sz="0" w:space="0" w:color="auto"/>
                <w:right w:val="none" w:sz="0" w:space="0" w:color="auto"/>
              </w:divBdr>
            </w:div>
          </w:divsChild>
        </w:div>
        <w:div w:id="382681022">
          <w:marLeft w:val="0"/>
          <w:marRight w:val="0"/>
          <w:marTop w:val="0"/>
          <w:marBottom w:val="0"/>
          <w:divBdr>
            <w:top w:val="none" w:sz="0" w:space="0" w:color="auto"/>
            <w:left w:val="none" w:sz="0" w:space="0" w:color="auto"/>
            <w:bottom w:val="none" w:sz="0" w:space="0" w:color="auto"/>
            <w:right w:val="none" w:sz="0" w:space="0" w:color="auto"/>
          </w:divBdr>
          <w:divsChild>
            <w:div w:id="1289779856">
              <w:marLeft w:val="0"/>
              <w:marRight w:val="0"/>
              <w:marTop w:val="0"/>
              <w:marBottom w:val="0"/>
              <w:divBdr>
                <w:top w:val="none" w:sz="0" w:space="0" w:color="auto"/>
                <w:left w:val="none" w:sz="0" w:space="0" w:color="auto"/>
                <w:bottom w:val="none" w:sz="0" w:space="0" w:color="auto"/>
                <w:right w:val="none" w:sz="0" w:space="0" w:color="auto"/>
              </w:divBdr>
            </w:div>
          </w:divsChild>
        </w:div>
        <w:div w:id="1198549177">
          <w:marLeft w:val="0"/>
          <w:marRight w:val="0"/>
          <w:marTop w:val="0"/>
          <w:marBottom w:val="0"/>
          <w:divBdr>
            <w:top w:val="none" w:sz="0" w:space="0" w:color="auto"/>
            <w:left w:val="none" w:sz="0" w:space="0" w:color="auto"/>
            <w:bottom w:val="none" w:sz="0" w:space="0" w:color="auto"/>
            <w:right w:val="none" w:sz="0" w:space="0" w:color="auto"/>
          </w:divBdr>
          <w:divsChild>
            <w:div w:id="1928223308">
              <w:marLeft w:val="0"/>
              <w:marRight w:val="0"/>
              <w:marTop w:val="0"/>
              <w:marBottom w:val="0"/>
              <w:divBdr>
                <w:top w:val="none" w:sz="0" w:space="0" w:color="auto"/>
                <w:left w:val="none" w:sz="0" w:space="0" w:color="auto"/>
                <w:bottom w:val="none" w:sz="0" w:space="0" w:color="auto"/>
                <w:right w:val="none" w:sz="0" w:space="0" w:color="auto"/>
              </w:divBdr>
            </w:div>
          </w:divsChild>
        </w:div>
        <w:div w:id="1666130964">
          <w:marLeft w:val="0"/>
          <w:marRight w:val="0"/>
          <w:marTop w:val="0"/>
          <w:marBottom w:val="0"/>
          <w:divBdr>
            <w:top w:val="none" w:sz="0" w:space="0" w:color="auto"/>
            <w:left w:val="none" w:sz="0" w:space="0" w:color="auto"/>
            <w:bottom w:val="none" w:sz="0" w:space="0" w:color="auto"/>
            <w:right w:val="none" w:sz="0" w:space="0" w:color="auto"/>
          </w:divBdr>
          <w:divsChild>
            <w:div w:id="458229746">
              <w:marLeft w:val="0"/>
              <w:marRight w:val="0"/>
              <w:marTop w:val="0"/>
              <w:marBottom w:val="0"/>
              <w:divBdr>
                <w:top w:val="none" w:sz="0" w:space="0" w:color="auto"/>
                <w:left w:val="none" w:sz="0" w:space="0" w:color="auto"/>
                <w:bottom w:val="none" w:sz="0" w:space="0" w:color="auto"/>
                <w:right w:val="none" w:sz="0" w:space="0" w:color="auto"/>
              </w:divBdr>
            </w:div>
          </w:divsChild>
        </w:div>
        <w:div w:id="1927224917">
          <w:marLeft w:val="0"/>
          <w:marRight w:val="0"/>
          <w:marTop w:val="0"/>
          <w:marBottom w:val="0"/>
          <w:divBdr>
            <w:top w:val="none" w:sz="0" w:space="0" w:color="auto"/>
            <w:left w:val="none" w:sz="0" w:space="0" w:color="auto"/>
            <w:bottom w:val="none" w:sz="0" w:space="0" w:color="auto"/>
            <w:right w:val="none" w:sz="0" w:space="0" w:color="auto"/>
          </w:divBdr>
          <w:divsChild>
            <w:div w:id="641695172">
              <w:marLeft w:val="0"/>
              <w:marRight w:val="0"/>
              <w:marTop w:val="0"/>
              <w:marBottom w:val="0"/>
              <w:divBdr>
                <w:top w:val="none" w:sz="0" w:space="0" w:color="auto"/>
                <w:left w:val="none" w:sz="0" w:space="0" w:color="auto"/>
                <w:bottom w:val="none" w:sz="0" w:space="0" w:color="auto"/>
                <w:right w:val="none" w:sz="0" w:space="0" w:color="auto"/>
              </w:divBdr>
            </w:div>
          </w:divsChild>
        </w:div>
        <w:div w:id="1742481474">
          <w:marLeft w:val="0"/>
          <w:marRight w:val="0"/>
          <w:marTop w:val="0"/>
          <w:marBottom w:val="0"/>
          <w:divBdr>
            <w:top w:val="none" w:sz="0" w:space="0" w:color="auto"/>
            <w:left w:val="none" w:sz="0" w:space="0" w:color="auto"/>
            <w:bottom w:val="none" w:sz="0" w:space="0" w:color="auto"/>
            <w:right w:val="none" w:sz="0" w:space="0" w:color="auto"/>
          </w:divBdr>
          <w:divsChild>
            <w:div w:id="557715997">
              <w:marLeft w:val="0"/>
              <w:marRight w:val="0"/>
              <w:marTop w:val="0"/>
              <w:marBottom w:val="0"/>
              <w:divBdr>
                <w:top w:val="none" w:sz="0" w:space="0" w:color="auto"/>
                <w:left w:val="none" w:sz="0" w:space="0" w:color="auto"/>
                <w:bottom w:val="none" w:sz="0" w:space="0" w:color="auto"/>
                <w:right w:val="none" w:sz="0" w:space="0" w:color="auto"/>
              </w:divBdr>
            </w:div>
          </w:divsChild>
        </w:div>
        <w:div w:id="1078988637">
          <w:marLeft w:val="0"/>
          <w:marRight w:val="0"/>
          <w:marTop w:val="0"/>
          <w:marBottom w:val="0"/>
          <w:divBdr>
            <w:top w:val="none" w:sz="0" w:space="0" w:color="auto"/>
            <w:left w:val="none" w:sz="0" w:space="0" w:color="auto"/>
            <w:bottom w:val="none" w:sz="0" w:space="0" w:color="auto"/>
            <w:right w:val="none" w:sz="0" w:space="0" w:color="auto"/>
          </w:divBdr>
          <w:divsChild>
            <w:div w:id="2069918816">
              <w:marLeft w:val="0"/>
              <w:marRight w:val="0"/>
              <w:marTop w:val="0"/>
              <w:marBottom w:val="0"/>
              <w:divBdr>
                <w:top w:val="none" w:sz="0" w:space="0" w:color="auto"/>
                <w:left w:val="none" w:sz="0" w:space="0" w:color="auto"/>
                <w:bottom w:val="none" w:sz="0" w:space="0" w:color="auto"/>
                <w:right w:val="none" w:sz="0" w:space="0" w:color="auto"/>
              </w:divBdr>
            </w:div>
          </w:divsChild>
        </w:div>
        <w:div w:id="1693988820">
          <w:marLeft w:val="0"/>
          <w:marRight w:val="0"/>
          <w:marTop w:val="0"/>
          <w:marBottom w:val="0"/>
          <w:divBdr>
            <w:top w:val="none" w:sz="0" w:space="0" w:color="auto"/>
            <w:left w:val="none" w:sz="0" w:space="0" w:color="auto"/>
            <w:bottom w:val="none" w:sz="0" w:space="0" w:color="auto"/>
            <w:right w:val="none" w:sz="0" w:space="0" w:color="auto"/>
          </w:divBdr>
          <w:divsChild>
            <w:div w:id="34358703">
              <w:marLeft w:val="0"/>
              <w:marRight w:val="0"/>
              <w:marTop w:val="0"/>
              <w:marBottom w:val="0"/>
              <w:divBdr>
                <w:top w:val="none" w:sz="0" w:space="0" w:color="auto"/>
                <w:left w:val="none" w:sz="0" w:space="0" w:color="auto"/>
                <w:bottom w:val="none" w:sz="0" w:space="0" w:color="auto"/>
                <w:right w:val="none" w:sz="0" w:space="0" w:color="auto"/>
              </w:divBdr>
            </w:div>
          </w:divsChild>
        </w:div>
        <w:div w:id="148718246">
          <w:marLeft w:val="0"/>
          <w:marRight w:val="0"/>
          <w:marTop w:val="0"/>
          <w:marBottom w:val="0"/>
          <w:divBdr>
            <w:top w:val="none" w:sz="0" w:space="0" w:color="auto"/>
            <w:left w:val="none" w:sz="0" w:space="0" w:color="auto"/>
            <w:bottom w:val="none" w:sz="0" w:space="0" w:color="auto"/>
            <w:right w:val="none" w:sz="0" w:space="0" w:color="auto"/>
          </w:divBdr>
          <w:divsChild>
            <w:div w:id="1311901476">
              <w:marLeft w:val="0"/>
              <w:marRight w:val="0"/>
              <w:marTop w:val="0"/>
              <w:marBottom w:val="0"/>
              <w:divBdr>
                <w:top w:val="none" w:sz="0" w:space="0" w:color="auto"/>
                <w:left w:val="none" w:sz="0" w:space="0" w:color="auto"/>
                <w:bottom w:val="none" w:sz="0" w:space="0" w:color="auto"/>
                <w:right w:val="none" w:sz="0" w:space="0" w:color="auto"/>
              </w:divBdr>
            </w:div>
          </w:divsChild>
        </w:div>
        <w:div w:id="1852572781">
          <w:marLeft w:val="0"/>
          <w:marRight w:val="0"/>
          <w:marTop w:val="0"/>
          <w:marBottom w:val="0"/>
          <w:divBdr>
            <w:top w:val="none" w:sz="0" w:space="0" w:color="auto"/>
            <w:left w:val="none" w:sz="0" w:space="0" w:color="auto"/>
            <w:bottom w:val="none" w:sz="0" w:space="0" w:color="auto"/>
            <w:right w:val="none" w:sz="0" w:space="0" w:color="auto"/>
          </w:divBdr>
          <w:divsChild>
            <w:div w:id="2092002171">
              <w:marLeft w:val="0"/>
              <w:marRight w:val="0"/>
              <w:marTop w:val="0"/>
              <w:marBottom w:val="0"/>
              <w:divBdr>
                <w:top w:val="none" w:sz="0" w:space="0" w:color="auto"/>
                <w:left w:val="none" w:sz="0" w:space="0" w:color="auto"/>
                <w:bottom w:val="none" w:sz="0" w:space="0" w:color="auto"/>
                <w:right w:val="none" w:sz="0" w:space="0" w:color="auto"/>
              </w:divBdr>
            </w:div>
          </w:divsChild>
        </w:div>
        <w:div w:id="288315845">
          <w:marLeft w:val="0"/>
          <w:marRight w:val="0"/>
          <w:marTop w:val="0"/>
          <w:marBottom w:val="0"/>
          <w:divBdr>
            <w:top w:val="none" w:sz="0" w:space="0" w:color="auto"/>
            <w:left w:val="none" w:sz="0" w:space="0" w:color="auto"/>
            <w:bottom w:val="none" w:sz="0" w:space="0" w:color="auto"/>
            <w:right w:val="none" w:sz="0" w:space="0" w:color="auto"/>
          </w:divBdr>
          <w:divsChild>
            <w:div w:id="1687441601">
              <w:marLeft w:val="0"/>
              <w:marRight w:val="0"/>
              <w:marTop w:val="0"/>
              <w:marBottom w:val="0"/>
              <w:divBdr>
                <w:top w:val="none" w:sz="0" w:space="0" w:color="auto"/>
                <w:left w:val="none" w:sz="0" w:space="0" w:color="auto"/>
                <w:bottom w:val="none" w:sz="0" w:space="0" w:color="auto"/>
                <w:right w:val="none" w:sz="0" w:space="0" w:color="auto"/>
              </w:divBdr>
            </w:div>
          </w:divsChild>
        </w:div>
        <w:div w:id="1157842173">
          <w:marLeft w:val="0"/>
          <w:marRight w:val="0"/>
          <w:marTop w:val="0"/>
          <w:marBottom w:val="0"/>
          <w:divBdr>
            <w:top w:val="none" w:sz="0" w:space="0" w:color="auto"/>
            <w:left w:val="none" w:sz="0" w:space="0" w:color="auto"/>
            <w:bottom w:val="none" w:sz="0" w:space="0" w:color="auto"/>
            <w:right w:val="none" w:sz="0" w:space="0" w:color="auto"/>
          </w:divBdr>
          <w:divsChild>
            <w:div w:id="2013604592">
              <w:marLeft w:val="0"/>
              <w:marRight w:val="0"/>
              <w:marTop w:val="0"/>
              <w:marBottom w:val="0"/>
              <w:divBdr>
                <w:top w:val="none" w:sz="0" w:space="0" w:color="auto"/>
                <w:left w:val="none" w:sz="0" w:space="0" w:color="auto"/>
                <w:bottom w:val="none" w:sz="0" w:space="0" w:color="auto"/>
                <w:right w:val="none" w:sz="0" w:space="0" w:color="auto"/>
              </w:divBdr>
            </w:div>
          </w:divsChild>
        </w:div>
        <w:div w:id="1258901588">
          <w:marLeft w:val="0"/>
          <w:marRight w:val="0"/>
          <w:marTop w:val="0"/>
          <w:marBottom w:val="0"/>
          <w:divBdr>
            <w:top w:val="none" w:sz="0" w:space="0" w:color="auto"/>
            <w:left w:val="none" w:sz="0" w:space="0" w:color="auto"/>
            <w:bottom w:val="none" w:sz="0" w:space="0" w:color="auto"/>
            <w:right w:val="none" w:sz="0" w:space="0" w:color="auto"/>
          </w:divBdr>
          <w:divsChild>
            <w:div w:id="1174299143">
              <w:marLeft w:val="0"/>
              <w:marRight w:val="0"/>
              <w:marTop w:val="0"/>
              <w:marBottom w:val="0"/>
              <w:divBdr>
                <w:top w:val="none" w:sz="0" w:space="0" w:color="auto"/>
                <w:left w:val="none" w:sz="0" w:space="0" w:color="auto"/>
                <w:bottom w:val="none" w:sz="0" w:space="0" w:color="auto"/>
                <w:right w:val="none" w:sz="0" w:space="0" w:color="auto"/>
              </w:divBdr>
            </w:div>
          </w:divsChild>
        </w:div>
        <w:div w:id="792747616">
          <w:marLeft w:val="0"/>
          <w:marRight w:val="0"/>
          <w:marTop w:val="0"/>
          <w:marBottom w:val="0"/>
          <w:divBdr>
            <w:top w:val="none" w:sz="0" w:space="0" w:color="auto"/>
            <w:left w:val="none" w:sz="0" w:space="0" w:color="auto"/>
            <w:bottom w:val="none" w:sz="0" w:space="0" w:color="auto"/>
            <w:right w:val="none" w:sz="0" w:space="0" w:color="auto"/>
          </w:divBdr>
          <w:divsChild>
            <w:div w:id="1471360888">
              <w:marLeft w:val="0"/>
              <w:marRight w:val="0"/>
              <w:marTop w:val="0"/>
              <w:marBottom w:val="0"/>
              <w:divBdr>
                <w:top w:val="none" w:sz="0" w:space="0" w:color="auto"/>
                <w:left w:val="none" w:sz="0" w:space="0" w:color="auto"/>
                <w:bottom w:val="none" w:sz="0" w:space="0" w:color="auto"/>
                <w:right w:val="none" w:sz="0" w:space="0" w:color="auto"/>
              </w:divBdr>
            </w:div>
          </w:divsChild>
        </w:div>
        <w:div w:id="1550914275">
          <w:marLeft w:val="0"/>
          <w:marRight w:val="0"/>
          <w:marTop w:val="0"/>
          <w:marBottom w:val="0"/>
          <w:divBdr>
            <w:top w:val="none" w:sz="0" w:space="0" w:color="auto"/>
            <w:left w:val="none" w:sz="0" w:space="0" w:color="auto"/>
            <w:bottom w:val="none" w:sz="0" w:space="0" w:color="auto"/>
            <w:right w:val="none" w:sz="0" w:space="0" w:color="auto"/>
          </w:divBdr>
          <w:divsChild>
            <w:div w:id="719481732">
              <w:marLeft w:val="0"/>
              <w:marRight w:val="0"/>
              <w:marTop w:val="0"/>
              <w:marBottom w:val="0"/>
              <w:divBdr>
                <w:top w:val="none" w:sz="0" w:space="0" w:color="auto"/>
                <w:left w:val="none" w:sz="0" w:space="0" w:color="auto"/>
                <w:bottom w:val="none" w:sz="0" w:space="0" w:color="auto"/>
                <w:right w:val="none" w:sz="0" w:space="0" w:color="auto"/>
              </w:divBdr>
            </w:div>
          </w:divsChild>
        </w:div>
        <w:div w:id="1219244638">
          <w:marLeft w:val="0"/>
          <w:marRight w:val="0"/>
          <w:marTop w:val="0"/>
          <w:marBottom w:val="0"/>
          <w:divBdr>
            <w:top w:val="none" w:sz="0" w:space="0" w:color="auto"/>
            <w:left w:val="none" w:sz="0" w:space="0" w:color="auto"/>
            <w:bottom w:val="none" w:sz="0" w:space="0" w:color="auto"/>
            <w:right w:val="none" w:sz="0" w:space="0" w:color="auto"/>
          </w:divBdr>
          <w:divsChild>
            <w:div w:id="556088232">
              <w:marLeft w:val="0"/>
              <w:marRight w:val="0"/>
              <w:marTop w:val="0"/>
              <w:marBottom w:val="0"/>
              <w:divBdr>
                <w:top w:val="none" w:sz="0" w:space="0" w:color="auto"/>
                <w:left w:val="none" w:sz="0" w:space="0" w:color="auto"/>
                <w:bottom w:val="none" w:sz="0" w:space="0" w:color="auto"/>
                <w:right w:val="none" w:sz="0" w:space="0" w:color="auto"/>
              </w:divBdr>
            </w:div>
          </w:divsChild>
        </w:div>
        <w:div w:id="1454981891">
          <w:marLeft w:val="0"/>
          <w:marRight w:val="0"/>
          <w:marTop w:val="0"/>
          <w:marBottom w:val="0"/>
          <w:divBdr>
            <w:top w:val="none" w:sz="0" w:space="0" w:color="auto"/>
            <w:left w:val="none" w:sz="0" w:space="0" w:color="auto"/>
            <w:bottom w:val="none" w:sz="0" w:space="0" w:color="auto"/>
            <w:right w:val="none" w:sz="0" w:space="0" w:color="auto"/>
          </w:divBdr>
          <w:divsChild>
            <w:div w:id="1204362825">
              <w:marLeft w:val="0"/>
              <w:marRight w:val="0"/>
              <w:marTop w:val="0"/>
              <w:marBottom w:val="0"/>
              <w:divBdr>
                <w:top w:val="none" w:sz="0" w:space="0" w:color="auto"/>
                <w:left w:val="none" w:sz="0" w:space="0" w:color="auto"/>
                <w:bottom w:val="none" w:sz="0" w:space="0" w:color="auto"/>
                <w:right w:val="none" w:sz="0" w:space="0" w:color="auto"/>
              </w:divBdr>
            </w:div>
          </w:divsChild>
        </w:div>
        <w:div w:id="1750275690">
          <w:marLeft w:val="0"/>
          <w:marRight w:val="0"/>
          <w:marTop w:val="0"/>
          <w:marBottom w:val="0"/>
          <w:divBdr>
            <w:top w:val="none" w:sz="0" w:space="0" w:color="auto"/>
            <w:left w:val="none" w:sz="0" w:space="0" w:color="auto"/>
            <w:bottom w:val="none" w:sz="0" w:space="0" w:color="auto"/>
            <w:right w:val="none" w:sz="0" w:space="0" w:color="auto"/>
          </w:divBdr>
          <w:divsChild>
            <w:div w:id="1413812711">
              <w:marLeft w:val="0"/>
              <w:marRight w:val="0"/>
              <w:marTop w:val="0"/>
              <w:marBottom w:val="0"/>
              <w:divBdr>
                <w:top w:val="none" w:sz="0" w:space="0" w:color="auto"/>
                <w:left w:val="none" w:sz="0" w:space="0" w:color="auto"/>
                <w:bottom w:val="none" w:sz="0" w:space="0" w:color="auto"/>
                <w:right w:val="none" w:sz="0" w:space="0" w:color="auto"/>
              </w:divBdr>
            </w:div>
          </w:divsChild>
        </w:div>
        <w:div w:id="2131825058">
          <w:marLeft w:val="0"/>
          <w:marRight w:val="0"/>
          <w:marTop w:val="0"/>
          <w:marBottom w:val="0"/>
          <w:divBdr>
            <w:top w:val="none" w:sz="0" w:space="0" w:color="auto"/>
            <w:left w:val="none" w:sz="0" w:space="0" w:color="auto"/>
            <w:bottom w:val="none" w:sz="0" w:space="0" w:color="auto"/>
            <w:right w:val="none" w:sz="0" w:space="0" w:color="auto"/>
          </w:divBdr>
          <w:divsChild>
            <w:div w:id="1872649135">
              <w:marLeft w:val="0"/>
              <w:marRight w:val="0"/>
              <w:marTop w:val="0"/>
              <w:marBottom w:val="0"/>
              <w:divBdr>
                <w:top w:val="none" w:sz="0" w:space="0" w:color="auto"/>
                <w:left w:val="none" w:sz="0" w:space="0" w:color="auto"/>
                <w:bottom w:val="none" w:sz="0" w:space="0" w:color="auto"/>
                <w:right w:val="none" w:sz="0" w:space="0" w:color="auto"/>
              </w:divBdr>
            </w:div>
          </w:divsChild>
        </w:div>
        <w:div w:id="586697511">
          <w:marLeft w:val="0"/>
          <w:marRight w:val="0"/>
          <w:marTop w:val="0"/>
          <w:marBottom w:val="0"/>
          <w:divBdr>
            <w:top w:val="none" w:sz="0" w:space="0" w:color="auto"/>
            <w:left w:val="none" w:sz="0" w:space="0" w:color="auto"/>
            <w:bottom w:val="none" w:sz="0" w:space="0" w:color="auto"/>
            <w:right w:val="none" w:sz="0" w:space="0" w:color="auto"/>
          </w:divBdr>
          <w:divsChild>
            <w:div w:id="2097045885">
              <w:marLeft w:val="0"/>
              <w:marRight w:val="0"/>
              <w:marTop w:val="0"/>
              <w:marBottom w:val="0"/>
              <w:divBdr>
                <w:top w:val="none" w:sz="0" w:space="0" w:color="auto"/>
                <w:left w:val="none" w:sz="0" w:space="0" w:color="auto"/>
                <w:bottom w:val="none" w:sz="0" w:space="0" w:color="auto"/>
                <w:right w:val="none" w:sz="0" w:space="0" w:color="auto"/>
              </w:divBdr>
            </w:div>
          </w:divsChild>
        </w:div>
        <w:div w:id="21251307">
          <w:marLeft w:val="0"/>
          <w:marRight w:val="0"/>
          <w:marTop w:val="0"/>
          <w:marBottom w:val="0"/>
          <w:divBdr>
            <w:top w:val="none" w:sz="0" w:space="0" w:color="auto"/>
            <w:left w:val="none" w:sz="0" w:space="0" w:color="auto"/>
            <w:bottom w:val="none" w:sz="0" w:space="0" w:color="auto"/>
            <w:right w:val="none" w:sz="0" w:space="0" w:color="auto"/>
          </w:divBdr>
          <w:divsChild>
            <w:div w:id="798453074">
              <w:marLeft w:val="0"/>
              <w:marRight w:val="0"/>
              <w:marTop w:val="0"/>
              <w:marBottom w:val="0"/>
              <w:divBdr>
                <w:top w:val="none" w:sz="0" w:space="0" w:color="auto"/>
                <w:left w:val="none" w:sz="0" w:space="0" w:color="auto"/>
                <w:bottom w:val="none" w:sz="0" w:space="0" w:color="auto"/>
                <w:right w:val="none" w:sz="0" w:space="0" w:color="auto"/>
              </w:divBdr>
            </w:div>
          </w:divsChild>
        </w:div>
        <w:div w:id="881289492">
          <w:marLeft w:val="0"/>
          <w:marRight w:val="0"/>
          <w:marTop w:val="0"/>
          <w:marBottom w:val="0"/>
          <w:divBdr>
            <w:top w:val="none" w:sz="0" w:space="0" w:color="auto"/>
            <w:left w:val="none" w:sz="0" w:space="0" w:color="auto"/>
            <w:bottom w:val="none" w:sz="0" w:space="0" w:color="auto"/>
            <w:right w:val="none" w:sz="0" w:space="0" w:color="auto"/>
          </w:divBdr>
          <w:divsChild>
            <w:div w:id="2028749420">
              <w:marLeft w:val="0"/>
              <w:marRight w:val="0"/>
              <w:marTop w:val="0"/>
              <w:marBottom w:val="0"/>
              <w:divBdr>
                <w:top w:val="none" w:sz="0" w:space="0" w:color="auto"/>
                <w:left w:val="none" w:sz="0" w:space="0" w:color="auto"/>
                <w:bottom w:val="none" w:sz="0" w:space="0" w:color="auto"/>
                <w:right w:val="none" w:sz="0" w:space="0" w:color="auto"/>
              </w:divBdr>
            </w:div>
          </w:divsChild>
        </w:div>
        <w:div w:id="1577284877">
          <w:marLeft w:val="0"/>
          <w:marRight w:val="0"/>
          <w:marTop w:val="0"/>
          <w:marBottom w:val="0"/>
          <w:divBdr>
            <w:top w:val="none" w:sz="0" w:space="0" w:color="auto"/>
            <w:left w:val="none" w:sz="0" w:space="0" w:color="auto"/>
            <w:bottom w:val="none" w:sz="0" w:space="0" w:color="auto"/>
            <w:right w:val="none" w:sz="0" w:space="0" w:color="auto"/>
          </w:divBdr>
          <w:divsChild>
            <w:div w:id="1167861485">
              <w:marLeft w:val="0"/>
              <w:marRight w:val="0"/>
              <w:marTop w:val="0"/>
              <w:marBottom w:val="0"/>
              <w:divBdr>
                <w:top w:val="none" w:sz="0" w:space="0" w:color="auto"/>
                <w:left w:val="none" w:sz="0" w:space="0" w:color="auto"/>
                <w:bottom w:val="none" w:sz="0" w:space="0" w:color="auto"/>
                <w:right w:val="none" w:sz="0" w:space="0" w:color="auto"/>
              </w:divBdr>
            </w:div>
          </w:divsChild>
        </w:div>
        <w:div w:id="1718504255">
          <w:marLeft w:val="0"/>
          <w:marRight w:val="0"/>
          <w:marTop w:val="0"/>
          <w:marBottom w:val="0"/>
          <w:divBdr>
            <w:top w:val="none" w:sz="0" w:space="0" w:color="auto"/>
            <w:left w:val="none" w:sz="0" w:space="0" w:color="auto"/>
            <w:bottom w:val="none" w:sz="0" w:space="0" w:color="auto"/>
            <w:right w:val="none" w:sz="0" w:space="0" w:color="auto"/>
          </w:divBdr>
          <w:divsChild>
            <w:div w:id="520902194">
              <w:marLeft w:val="0"/>
              <w:marRight w:val="0"/>
              <w:marTop w:val="0"/>
              <w:marBottom w:val="0"/>
              <w:divBdr>
                <w:top w:val="none" w:sz="0" w:space="0" w:color="auto"/>
                <w:left w:val="none" w:sz="0" w:space="0" w:color="auto"/>
                <w:bottom w:val="none" w:sz="0" w:space="0" w:color="auto"/>
                <w:right w:val="none" w:sz="0" w:space="0" w:color="auto"/>
              </w:divBdr>
            </w:div>
          </w:divsChild>
        </w:div>
        <w:div w:id="145628685">
          <w:marLeft w:val="0"/>
          <w:marRight w:val="0"/>
          <w:marTop w:val="0"/>
          <w:marBottom w:val="0"/>
          <w:divBdr>
            <w:top w:val="none" w:sz="0" w:space="0" w:color="auto"/>
            <w:left w:val="none" w:sz="0" w:space="0" w:color="auto"/>
            <w:bottom w:val="none" w:sz="0" w:space="0" w:color="auto"/>
            <w:right w:val="none" w:sz="0" w:space="0" w:color="auto"/>
          </w:divBdr>
          <w:divsChild>
            <w:div w:id="1589192587">
              <w:marLeft w:val="0"/>
              <w:marRight w:val="0"/>
              <w:marTop w:val="0"/>
              <w:marBottom w:val="0"/>
              <w:divBdr>
                <w:top w:val="none" w:sz="0" w:space="0" w:color="auto"/>
                <w:left w:val="none" w:sz="0" w:space="0" w:color="auto"/>
                <w:bottom w:val="none" w:sz="0" w:space="0" w:color="auto"/>
                <w:right w:val="none" w:sz="0" w:space="0" w:color="auto"/>
              </w:divBdr>
            </w:div>
          </w:divsChild>
        </w:div>
        <w:div w:id="114376754">
          <w:marLeft w:val="0"/>
          <w:marRight w:val="0"/>
          <w:marTop w:val="0"/>
          <w:marBottom w:val="0"/>
          <w:divBdr>
            <w:top w:val="none" w:sz="0" w:space="0" w:color="auto"/>
            <w:left w:val="none" w:sz="0" w:space="0" w:color="auto"/>
            <w:bottom w:val="none" w:sz="0" w:space="0" w:color="auto"/>
            <w:right w:val="none" w:sz="0" w:space="0" w:color="auto"/>
          </w:divBdr>
          <w:divsChild>
            <w:div w:id="1839344390">
              <w:marLeft w:val="0"/>
              <w:marRight w:val="0"/>
              <w:marTop w:val="0"/>
              <w:marBottom w:val="0"/>
              <w:divBdr>
                <w:top w:val="none" w:sz="0" w:space="0" w:color="auto"/>
                <w:left w:val="none" w:sz="0" w:space="0" w:color="auto"/>
                <w:bottom w:val="none" w:sz="0" w:space="0" w:color="auto"/>
                <w:right w:val="none" w:sz="0" w:space="0" w:color="auto"/>
              </w:divBdr>
            </w:div>
          </w:divsChild>
        </w:div>
        <w:div w:id="1529684053">
          <w:marLeft w:val="0"/>
          <w:marRight w:val="0"/>
          <w:marTop w:val="0"/>
          <w:marBottom w:val="0"/>
          <w:divBdr>
            <w:top w:val="none" w:sz="0" w:space="0" w:color="auto"/>
            <w:left w:val="none" w:sz="0" w:space="0" w:color="auto"/>
            <w:bottom w:val="none" w:sz="0" w:space="0" w:color="auto"/>
            <w:right w:val="none" w:sz="0" w:space="0" w:color="auto"/>
          </w:divBdr>
          <w:divsChild>
            <w:div w:id="1183935424">
              <w:marLeft w:val="0"/>
              <w:marRight w:val="0"/>
              <w:marTop w:val="0"/>
              <w:marBottom w:val="0"/>
              <w:divBdr>
                <w:top w:val="none" w:sz="0" w:space="0" w:color="auto"/>
                <w:left w:val="none" w:sz="0" w:space="0" w:color="auto"/>
                <w:bottom w:val="none" w:sz="0" w:space="0" w:color="auto"/>
                <w:right w:val="none" w:sz="0" w:space="0" w:color="auto"/>
              </w:divBdr>
            </w:div>
          </w:divsChild>
        </w:div>
        <w:div w:id="2082098082">
          <w:marLeft w:val="0"/>
          <w:marRight w:val="0"/>
          <w:marTop w:val="0"/>
          <w:marBottom w:val="0"/>
          <w:divBdr>
            <w:top w:val="none" w:sz="0" w:space="0" w:color="auto"/>
            <w:left w:val="none" w:sz="0" w:space="0" w:color="auto"/>
            <w:bottom w:val="none" w:sz="0" w:space="0" w:color="auto"/>
            <w:right w:val="none" w:sz="0" w:space="0" w:color="auto"/>
          </w:divBdr>
          <w:divsChild>
            <w:div w:id="2058042289">
              <w:marLeft w:val="0"/>
              <w:marRight w:val="0"/>
              <w:marTop w:val="0"/>
              <w:marBottom w:val="0"/>
              <w:divBdr>
                <w:top w:val="none" w:sz="0" w:space="0" w:color="auto"/>
                <w:left w:val="none" w:sz="0" w:space="0" w:color="auto"/>
                <w:bottom w:val="none" w:sz="0" w:space="0" w:color="auto"/>
                <w:right w:val="none" w:sz="0" w:space="0" w:color="auto"/>
              </w:divBdr>
            </w:div>
          </w:divsChild>
        </w:div>
        <w:div w:id="1771969987">
          <w:marLeft w:val="0"/>
          <w:marRight w:val="0"/>
          <w:marTop w:val="0"/>
          <w:marBottom w:val="0"/>
          <w:divBdr>
            <w:top w:val="none" w:sz="0" w:space="0" w:color="auto"/>
            <w:left w:val="none" w:sz="0" w:space="0" w:color="auto"/>
            <w:bottom w:val="none" w:sz="0" w:space="0" w:color="auto"/>
            <w:right w:val="none" w:sz="0" w:space="0" w:color="auto"/>
          </w:divBdr>
          <w:divsChild>
            <w:div w:id="443888369">
              <w:marLeft w:val="0"/>
              <w:marRight w:val="0"/>
              <w:marTop w:val="0"/>
              <w:marBottom w:val="0"/>
              <w:divBdr>
                <w:top w:val="none" w:sz="0" w:space="0" w:color="auto"/>
                <w:left w:val="none" w:sz="0" w:space="0" w:color="auto"/>
                <w:bottom w:val="none" w:sz="0" w:space="0" w:color="auto"/>
                <w:right w:val="none" w:sz="0" w:space="0" w:color="auto"/>
              </w:divBdr>
            </w:div>
          </w:divsChild>
        </w:div>
        <w:div w:id="860239204">
          <w:marLeft w:val="0"/>
          <w:marRight w:val="0"/>
          <w:marTop w:val="0"/>
          <w:marBottom w:val="0"/>
          <w:divBdr>
            <w:top w:val="none" w:sz="0" w:space="0" w:color="auto"/>
            <w:left w:val="none" w:sz="0" w:space="0" w:color="auto"/>
            <w:bottom w:val="none" w:sz="0" w:space="0" w:color="auto"/>
            <w:right w:val="none" w:sz="0" w:space="0" w:color="auto"/>
          </w:divBdr>
          <w:divsChild>
            <w:div w:id="1109009418">
              <w:marLeft w:val="0"/>
              <w:marRight w:val="0"/>
              <w:marTop w:val="0"/>
              <w:marBottom w:val="0"/>
              <w:divBdr>
                <w:top w:val="none" w:sz="0" w:space="0" w:color="auto"/>
                <w:left w:val="none" w:sz="0" w:space="0" w:color="auto"/>
                <w:bottom w:val="none" w:sz="0" w:space="0" w:color="auto"/>
                <w:right w:val="none" w:sz="0" w:space="0" w:color="auto"/>
              </w:divBdr>
            </w:div>
          </w:divsChild>
        </w:div>
        <w:div w:id="632248115">
          <w:marLeft w:val="0"/>
          <w:marRight w:val="0"/>
          <w:marTop w:val="0"/>
          <w:marBottom w:val="0"/>
          <w:divBdr>
            <w:top w:val="none" w:sz="0" w:space="0" w:color="auto"/>
            <w:left w:val="none" w:sz="0" w:space="0" w:color="auto"/>
            <w:bottom w:val="none" w:sz="0" w:space="0" w:color="auto"/>
            <w:right w:val="none" w:sz="0" w:space="0" w:color="auto"/>
          </w:divBdr>
          <w:divsChild>
            <w:div w:id="1375033528">
              <w:marLeft w:val="0"/>
              <w:marRight w:val="0"/>
              <w:marTop w:val="0"/>
              <w:marBottom w:val="0"/>
              <w:divBdr>
                <w:top w:val="none" w:sz="0" w:space="0" w:color="auto"/>
                <w:left w:val="none" w:sz="0" w:space="0" w:color="auto"/>
                <w:bottom w:val="none" w:sz="0" w:space="0" w:color="auto"/>
                <w:right w:val="none" w:sz="0" w:space="0" w:color="auto"/>
              </w:divBdr>
            </w:div>
          </w:divsChild>
        </w:div>
        <w:div w:id="955405141">
          <w:marLeft w:val="0"/>
          <w:marRight w:val="0"/>
          <w:marTop w:val="0"/>
          <w:marBottom w:val="0"/>
          <w:divBdr>
            <w:top w:val="none" w:sz="0" w:space="0" w:color="auto"/>
            <w:left w:val="none" w:sz="0" w:space="0" w:color="auto"/>
            <w:bottom w:val="none" w:sz="0" w:space="0" w:color="auto"/>
            <w:right w:val="none" w:sz="0" w:space="0" w:color="auto"/>
          </w:divBdr>
          <w:divsChild>
            <w:div w:id="1375424579">
              <w:marLeft w:val="0"/>
              <w:marRight w:val="0"/>
              <w:marTop w:val="0"/>
              <w:marBottom w:val="0"/>
              <w:divBdr>
                <w:top w:val="none" w:sz="0" w:space="0" w:color="auto"/>
                <w:left w:val="none" w:sz="0" w:space="0" w:color="auto"/>
                <w:bottom w:val="none" w:sz="0" w:space="0" w:color="auto"/>
                <w:right w:val="none" w:sz="0" w:space="0" w:color="auto"/>
              </w:divBdr>
            </w:div>
          </w:divsChild>
        </w:div>
        <w:div w:id="2046056763">
          <w:marLeft w:val="0"/>
          <w:marRight w:val="0"/>
          <w:marTop w:val="0"/>
          <w:marBottom w:val="0"/>
          <w:divBdr>
            <w:top w:val="none" w:sz="0" w:space="0" w:color="auto"/>
            <w:left w:val="none" w:sz="0" w:space="0" w:color="auto"/>
            <w:bottom w:val="none" w:sz="0" w:space="0" w:color="auto"/>
            <w:right w:val="none" w:sz="0" w:space="0" w:color="auto"/>
          </w:divBdr>
          <w:divsChild>
            <w:div w:id="2084985679">
              <w:marLeft w:val="0"/>
              <w:marRight w:val="0"/>
              <w:marTop w:val="0"/>
              <w:marBottom w:val="0"/>
              <w:divBdr>
                <w:top w:val="none" w:sz="0" w:space="0" w:color="auto"/>
                <w:left w:val="none" w:sz="0" w:space="0" w:color="auto"/>
                <w:bottom w:val="none" w:sz="0" w:space="0" w:color="auto"/>
                <w:right w:val="none" w:sz="0" w:space="0" w:color="auto"/>
              </w:divBdr>
            </w:div>
          </w:divsChild>
        </w:div>
        <w:div w:id="985667931">
          <w:marLeft w:val="0"/>
          <w:marRight w:val="0"/>
          <w:marTop w:val="0"/>
          <w:marBottom w:val="0"/>
          <w:divBdr>
            <w:top w:val="none" w:sz="0" w:space="0" w:color="auto"/>
            <w:left w:val="none" w:sz="0" w:space="0" w:color="auto"/>
            <w:bottom w:val="none" w:sz="0" w:space="0" w:color="auto"/>
            <w:right w:val="none" w:sz="0" w:space="0" w:color="auto"/>
          </w:divBdr>
          <w:divsChild>
            <w:div w:id="1071196731">
              <w:marLeft w:val="0"/>
              <w:marRight w:val="0"/>
              <w:marTop w:val="0"/>
              <w:marBottom w:val="0"/>
              <w:divBdr>
                <w:top w:val="none" w:sz="0" w:space="0" w:color="auto"/>
                <w:left w:val="none" w:sz="0" w:space="0" w:color="auto"/>
                <w:bottom w:val="none" w:sz="0" w:space="0" w:color="auto"/>
                <w:right w:val="none" w:sz="0" w:space="0" w:color="auto"/>
              </w:divBdr>
            </w:div>
          </w:divsChild>
        </w:div>
        <w:div w:id="1428965622">
          <w:marLeft w:val="0"/>
          <w:marRight w:val="0"/>
          <w:marTop w:val="0"/>
          <w:marBottom w:val="0"/>
          <w:divBdr>
            <w:top w:val="none" w:sz="0" w:space="0" w:color="auto"/>
            <w:left w:val="none" w:sz="0" w:space="0" w:color="auto"/>
            <w:bottom w:val="none" w:sz="0" w:space="0" w:color="auto"/>
            <w:right w:val="none" w:sz="0" w:space="0" w:color="auto"/>
          </w:divBdr>
          <w:divsChild>
            <w:div w:id="1479107960">
              <w:marLeft w:val="0"/>
              <w:marRight w:val="0"/>
              <w:marTop w:val="0"/>
              <w:marBottom w:val="0"/>
              <w:divBdr>
                <w:top w:val="none" w:sz="0" w:space="0" w:color="auto"/>
                <w:left w:val="none" w:sz="0" w:space="0" w:color="auto"/>
                <w:bottom w:val="none" w:sz="0" w:space="0" w:color="auto"/>
                <w:right w:val="none" w:sz="0" w:space="0" w:color="auto"/>
              </w:divBdr>
            </w:div>
          </w:divsChild>
        </w:div>
        <w:div w:id="2079816024">
          <w:marLeft w:val="0"/>
          <w:marRight w:val="0"/>
          <w:marTop w:val="0"/>
          <w:marBottom w:val="0"/>
          <w:divBdr>
            <w:top w:val="none" w:sz="0" w:space="0" w:color="auto"/>
            <w:left w:val="none" w:sz="0" w:space="0" w:color="auto"/>
            <w:bottom w:val="none" w:sz="0" w:space="0" w:color="auto"/>
            <w:right w:val="none" w:sz="0" w:space="0" w:color="auto"/>
          </w:divBdr>
          <w:divsChild>
            <w:div w:id="775448940">
              <w:marLeft w:val="0"/>
              <w:marRight w:val="0"/>
              <w:marTop w:val="0"/>
              <w:marBottom w:val="0"/>
              <w:divBdr>
                <w:top w:val="none" w:sz="0" w:space="0" w:color="auto"/>
                <w:left w:val="none" w:sz="0" w:space="0" w:color="auto"/>
                <w:bottom w:val="none" w:sz="0" w:space="0" w:color="auto"/>
                <w:right w:val="none" w:sz="0" w:space="0" w:color="auto"/>
              </w:divBdr>
            </w:div>
          </w:divsChild>
        </w:div>
        <w:div w:id="204373513">
          <w:marLeft w:val="0"/>
          <w:marRight w:val="0"/>
          <w:marTop w:val="0"/>
          <w:marBottom w:val="0"/>
          <w:divBdr>
            <w:top w:val="none" w:sz="0" w:space="0" w:color="auto"/>
            <w:left w:val="none" w:sz="0" w:space="0" w:color="auto"/>
            <w:bottom w:val="none" w:sz="0" w:space="0" w:color="auto"/>
            <w:right w:val="none" w:sz="0" w:space="0" w:color="auto"/>
          </w:divBdr>
          <w:divsChild>
            <w:div w:id="1603104759">
              <w:marLeft w:val="0"/>
              <w:marRight w:val="0"/>
              <w:marTop w:val="0"/>
              <w:marBottom w:val="0"/>
              <w:divBdr>
                <w:top w:val="none" w:sz="0" w:space="0" w:color="auto"/>
                <w:left w:val="none" w:sz="0" w:space="0" w:color="auto"/>
                <w:bottom w:val="none" w:sz="0" w:space="0" w:color="auto"/>
                <w:right w:val="none" w:sz="0" w:space="0" w:color="auto"/>
              </w:divBdr>
            </w:div>
          </w:divsChild>
        </w:div>
        <w:div w:id="1772699703">
          <w:marLeft w:val="0"/>
          <w:marRight w:val="0"/>
          <w:marTop w:val="0"/>
          <w:marBottom w:val="0"/>
          <w:divBdr>
            <w:top w:val="none" w:sz="0" w:space="0" w:color="auto"/>
            <w:left w:val="none" w:sz="0" w:space="0" w:color="auto"/>
            <w:bottom w:val="none" w:sz="0" w:space="0" w:color="auto"/>
            <w:right w:val="none" w:sz="0" w:space="0" w:color="auto"/>
          </w:divBdr>
          <w:divsChild>
            <w:div w:id="1248735935">
              <w:marLeft w:val="0"/>
              <w:marRight w:val="0"/>
              <w:marTop w:val="0"/>
              <w:marBottom w:val="0"/>
              <w:divBdr>
                <w:top w:val="none" w:sz="0" w:space="0" w:color="auto"/>
                <w:left w:val="none" w:sz="0" w:space="0" w:color="auto"/>
                <w:bottom w:val="none" w:sz="0" w:space="0" w:color="auto"/>
                <w:right w:val="none" w:sz="0" w:space="0" w:color="auto"/>
              </w:divBdr>
            </w:div>
          </w:divsChild>
        </w:div>
        <w:div w:id="838472706">
          <w:marLeft w:val="0"/>
          <w:marRight w:val="0"/>
          <w:marTop w:val="0"/>
          <w:marBottom w:val="0"/>
          <w:divBdr>
            <w:top w:val="none" w:sz="0" w:space="0" w:color="auto"/>
            <w:left w:val="none" w:sz="0" w:space="0" w:color="auto"/>
            <w:bottom w:val="none" w:sz="0" w:space="0" w:color="auto"/>
            <w:right w:val="none" w:sz="0" w:space="0" w:color="auto"/>
          </w:divBdr>
          <w:divsChild>
            <w:div w:id="141893075">
              <w:marLeft w:val="0"/>
              <w:marRight w:val="0"/>
              <w:marTop w:val="0"/>
              <w:marBottom w:val="0"/>
              <w:divBdr>
                <w:top w:val="none" w:sz="0" w:space="0" w:color="auto"/>
                <w:left w:val="none" w:sz="0" w:space="0" w:color="auto"/>
                <w:bottom w:val="none" w:sz="0" w:space="0" w:color="auto"/>
                <w:right w:val="none" w:sz="0" w:space="0" w:color="auto"/>
              </w:divBdr>
            </w:div>
          </w:divsChild>
        </w:div>
        <w:div w:id="1292370205">
          <w:marLeft w:val="0"/>
          <w:marRight w:val="0"/>
          <w:marTop w:val="0"/>
          <w:marBottom w:val="0"/>
          <w:divBdr>
            <w:top w:val="none" w:sz="0" w:space="0" w:color="auto"/>
            <w:left w:val="none" w:sz="0" w:space="0" w:color="auto"/>
            <w:bottom w:val="none" w:sz="0" w:space="0" w:color="auto"/>
            <w:right w:val="none" w:sz="0" w:space="0" w:color="auto"/>
          </w:divBdr>
          <w:divsChild>
            <w:div w:id="772480818">
              <w:marLeft w:val="0"/>
              <w:marRight w:val="0"/>
              <w:marTop w:val="0"/>
              <w:marBottom w:val="0"/>
              <w:divBdr>
                <w:top w:val="none" w:sz="0" w:space="0" w:color="auto"/>
                <w:left w:val="none" w:sz="0" w:space="0" w:color="auto"/>
                <w:bottom w:val="none" w:sz="0" w:space="0" w:color="auto"/>
                <w:right w:val="none" w:sz="0" w:space="0" w:color="auto"/>
              </w:divBdr>
            </w:div>
          </w:divsChild>
        </w:div>
        <w:div w:id="1257667471">
          <w:marLeft w:val="0"/>
          <w:marRight w:val="0"/>
          <w:marTop w:val="0"/>
          <w:marBottom w:val="0"/>
          <w:divBdr>
            <w:top w:val="none" w:sz="0" w:space="0" w:color="auto"/>
            <w:left w:val="none" w:sz="0" w:space="0" w:color="auto"/>
            <w:bottom w:val="none" w:sz="0" w:space="0" w:color="auto"/>
            <w:right w:val="none" w:sz="0" w:space="0" w:color="auto"/>
          </w:divBdr>
          <w:divsChild>
            <w:div w:id="1072125266">
              <w:marLeft w:val="0"/>
              <w:marRight w:val="0"/>
              <w:marTop w:val="0"/>
              <w:marBottom w:val="0"/>
              <w:divBdr>
                <w:top w:val="none" w:sz="0" w:space="0" w:color="auto"/>
                <w:left w:val="none" w:sz="0" w:space="0" w:color="auto"/>
                <w:bottom w:val="none" w:sz="0" w:space="0" w:color="auto"/>
                <w:right w:val="none" w:sz="0" w:space="0" w:color="auto"/>
              </w:divBdr>
            </w:div>
          </w:divsChild>
        </w:div>
        <w:div w:id="1474297987">
          <w:marLeft w:val="0"/>
          <w:marRight w:val="0"/>
          <w:marTop w:val="0"/>
          <w:marBottom w:val="0"/>
          <w:divBdr>
            <w:top w:val="none" w:sz="0" w:space="0" w:color="auto"/>
            <w:left w:val="none" w:sz="0" w:space="0" w:color="auto"/>
            <w:bottom w:val="none" w:sz="0" w:space="0" w:color="auto"/>
            <w:right w:val="none" w:sz="0" w:space="0" w:color="auto"/>
          </w:divBdr>
          <w:divsChild>
            <w:div w:id="1159542423">
              <w:marLeft w:val="0"/>
              <w:marRight w:val="0"/>
              <w:marTop w:val="0"/>
              <w:marBottom w:val="0"/>
              <w:divBdr>
                <w:top w:val="none" w:sz="0" w:space="0" w:color="auto"/>
                <w:left w:val="none" w:sz="0" w:space="0" w:color="auto"/>
                <w:bottom w:val="none" w:sz="0" w:space="0" w:color="auto"/>
                <w:right w:val="none" w:sz="0" w:space="0" w:color="auto"/>
              </w:divBdr>
            </w:div>
          </w:divsChild>
        </w:div>
        <w:div w:id="1411730793">
          <w:marLeft w:val="0"/>
          <w:marRight w:val="0"/>
          <w:marTop w:val="0"/>
          <w:marBottom w:val="0"/>
          <w:divBdr>
            <w:top w:val="none" w:sz="0" w:space="0" w:color="auto"/>
            <w:left w:val="none" w:sz="0" w:space="0" w:color="auto"/>
            <w:bottom w:val="none" w:sz="0" w:space="0" w:color="auto"/>
            <w:right w:val="none" w:sz="0" w:space="0" w:color="auto"/>
          </w:divBdr>
          <w:divsChild>
            <w:div w:id="655111297">
              <w:marLeft w:val="0"/>
              <w:marRight w:val="0"/>
              <w:marTop w:val="0"/>
              <w:marBottom w:val="0"/>
              <w:divBdr>
                <w:top w:val="none" w:sz="0" w:space="0" w:color="auto"/>
                <w:left w:val="none" w:sz="0" w:space="0" w:color="auto"/>
                <w:bottom w:val="none" w:sz="0" w:space="0" w:color="auto"/>
                <w:right w:val="none" w:sz="0" w:space="0" w:color="auto"/>
              </w:divBdr>
            </w:div>
          </w:divsChild>
        </w:div>
        <w:div w:id="818771425">
          <w:marLeft w:val="0"/>
          <w:marRight w:val="0"/>
          <w:marTop w:val="0"/>
          <w:marBottom w:val="0"/>
          <w:divBdr>
            <w:top w:val="none" w:sz="0" w:space="0" w:color="auto"/>
            <w:left w:val="none" w:sz="0" w:space="0" w:color="auto"/>
            <w:bottom w:val="none" w:sz="0" w:space="0" w:color="auto"/>
            <w:right w:val="none" w:sz="0" w:space="0" w:color="auto"/>
          </w:divBdr>
          <w:divsChild>
            <w:div w:id="1278290194">
              <w:marLeft w:val="0"/>
              <w:marRight w:val="0"/>
              <w:marTop w:val="0"/>
              <w:marBottom w:val="0"/>
              <w:divBdr>
                <w:top w:val="none" w:sz="0" w:space="0" w:color="auto"/>
                <w:left w:val="none" w:sz="0" w:space="0" w:color="auto"/>
                <w:bottom w:val="none" w:sz="0" w:space="0" w:color="auto"/>
                <w:right w:val="none" w:sz="0" w:space="0" w:color="auto"/>
              </w:divBdr>
            </w:div>
          </w:divsChild>
        </w:div>
        <w:div w:id="1089303372">
          <w:marLeft w:val="0"/>
          <w:marRight w:val="0"/>
          <w:marTop w:val="0"/>
          <w:marBottom w:val="0"/>
          <w:divBdr>
            <w:top w:val="none" w:sz="0" w:space="0" w:color="auto"/>
            <w:left w:val="none" w:sz="0" w:space="0" w:color="auto"/>
            <w:bottom w:val="none" w:sz="0" w:space="0" w:color="auto"/>
            <w:right w:val="none" w:sz="0" w:space="0" w:color="auto"/>
          </w:divBdr>
          <w:divsChild>
            <w:div w:id="1391688020">
              <w:marLeft w:val="0"/>
              <w:marRight w:val="0"/>
              <w:marTop w:val="0"/>
              <w:marBottom w:val="0"/>
              <w:divBdr>
                <w:top w:val="none" w:sz="0" w:space="0" w:color="auto"/>
                <w:left w:val="none" w:sz="0" w:space="0" w:color="auto"/>
                <w:bottom w:val="none" w:sz="0" w:space="0" w:color="auto"/>
                <w:right w:val="none" w:sz="0" w:space="0" w:color="auto"/>
              </w:divBdr>
            </w:div>
          </w:divsChild>
        </w:div>
        <w:div w:id="811168737">
          <w:marLeft w:val="0"/>
          <w:marRight w:val="0"/>
          <w:marTop w:val="0"/>
          <w:marBottom w:val="0"/>
          <w:divBdr>
            <w:top w:val="none" w:sz="0" w:space="0" w:color="auto"/>
            <w:left w:val="none" w:sz="0" w:space="0" w:color="auto"/>
            <w:bottom w:val="none" w:sz="0" w:space="0" w:color="auto"/>
            <w:right w:val="none" w:sz="0" w:space="0" w:color="auto"/>
          </w:divBdr>
          <w:divsChild>
            <w:div w:id="1371759314">
              <w:marLeft w:val="0"/>
              <w:marRight w:val="0"/>
              <w:marTop w:val="0"/>
              <w:marBottom w:val="0"/>
              <w:divBdr>
                <w:top w:val="none" w:sz="0" w:space="0" w:color="auto"/>
                <w:left w:val="none" w:sz="0" w:space="0" w:color="auto"/>
                <w:bottom w:val="none" w:sz="0" w:space="0" w:color="auto"/>
                <w:right w:val="none" w:sz="0" w:space="0" w:color="auto"/>
              </w:divBdr>
            </w:div>
          </w:divsChild>
        </w:div>
        <w:div w:id="1168982913">
          <w:marLeft w:val="0"/>
          <w:marRight w:val="0"/>
          <w:marTop w:val="0"/>
          <w:marBottom w:val="0"/>
          <w:divBdr>
            <w:top w:val="none" w:sz="0" w:space="0" w:color="auto"/>
            <w:left w:val="none" w:sz="0" w:space="0" w:color="auto"/>
            <w:bottom w:val="none" w:sz="0" w:space="0" w:color="auto"/>
            <w:right w:val="none" w:sz="0" w:space="0" w:color="auto"/>
          </w:divBdr>
          <w:divsChild>
            <w:div w:id="683171895">
              <w:marLeft w:val="0"/>
              <w:marRight w:val="0"/>
              <w:marTop w:val="0"/>
              <w:marBottom w:val="0"/>
              <w:divBdr>
                <w:top w:val="none" w:sz="0" w:space="0" w:color="auto"/>
                <w:left w:val="none" w:sz="0" w:space="0" w:color="auto"/>
                <w:bottom w:val="none" w:sz="0" w:space="0" w:color="auto"/>
                <w:right w:val="none" w:sz="0" w:space="0" w:color="auto"/>
              </w:divBdr>
            </w:div>
          </w:divsChild>
        </w:div>
        <w:div w:id="988095561">
          <w:marLeft w:val="0"/>
          <w:marRight w:val="0"/>
          <w:marTop w:val="0"/>
          <w:marBottom w:val="0"/>
          <w:divBdr>
            <w:top w:val="none" w:sz="0" w:space="0" w:color="auto"/>
            <w:left w:val="none" w:sz="0" w:space="0" w:color="auto"/>
            <w:bottom w:val="none" w:sz="0" w:space="0" w:color="auto"/>
            <w:right w:val="none" w:sz="0" w:space="0" w:color="auto"/>
          </w:divBdr>
          <w:divsChild>
            <w:div w:id="1044404178">
              <w:marLeft w:val="0"/>
              <w:marRight w:val="0"/>
              <w:marTop w:val="0"/>
              <w:marBottom w:val="0"/>
              <w:divBdr>
                <w:top w:val="none" w:sz="0" w:space="0" w:color="auto"/>
                <w:left w:val="none" w:sz="0" w:space="0" w:color="auto"/>
                <w:bottom w:val="none" w:sz="0" w:space="0" w:color="auto"/>
                <w:right w:val="none" w:sz="0" w:space="0" w:color="auto"/>
              </w:divBdr>
            </w:div>
          </w:divsChild>
        </w:div>
        <w:div w:id="642851329">
          <w:marLeft w:val="0"/>
          <w:marRight w:val="0"/>
          <w:marTop w:val="0"/>
          <w:marBottom w:val="0"/>
          <w:divBdr>
            <w:top w:val="none" w:sz="0" w:space="0" w:color="auto"/>
            <w:left w:val="none" w:sz="0" w:space="0" w:color="auto"/>
            <w:bottom w:val="none" w:sz="0" w:space="0" w:color="auto"/>
            <w:right w:val="none" w:sz="0" w:space="0" w:color="auto"/>
          </w:divBdr>
          <w:divsChild>
            <w:div w:id="643775523">
              <w:marLeft w:val="0"/>
              <w:marRight w:val="0"/>
              <w:marTop w:val="0"/>
              <w:marBottom w:val="0"/>
              <w:divBdr>
                <w:top w:val="none" w:sz="0" w:space="0" w:color="auto"/>
                <w:left w:val="none" w:sz="0" w:space="0" w:color="auto"/>
                <w:bottom w:val="none" w:sz="0" w:space="0" w:color="auto"/>
                <w:right w:val="none" w:sz="0" w:space="0" w:color="auto"/>
              </w:divBdr>
            </w:div>
          </w:divsChild>
        </w:div>
        <w:div w:id="2109227869">
          <w:marLeft w:val="0"/>
          <w:marRight w:val="0"/>
          <w:marTop w:val="0"/>
          <w:marBottom w:val="0"/>
          <w:divBdr>
            <w:top w:val="none" w:sz="0" w:space="0" w:color="auto"/>
            <w:left w:val="none" w:sz="0" w:space="0" w:color="auto"/>
            <w:bottom w:val="none" w:sz="0" w:space="0" w:color="auto"/>
            <w:right w:val="none" w:sz="0" w:space="0" w:color="auto"/>
          </w:divBdr>
          <w:divsChild>
            <w:div w:id="76370943">
              <w:marLeft w:val="0"/>
              <w:marRight w:val="0"/>
              <w:marTop w:val="0"/>
              <w:marBottom w:val="0"/>
              <w:divBdr>
                <w:top w:val="none" w:sz="0" w:space="0" w:color="auto"/>
                <w:left w:val="none" w:sz="0" w:space="0" w:color="auto"/>
                <w:bottom w:val="none" w:sz="0" w:space="0" w:color="auto"/>
                <w:right w:val="none" w:sz="0" w:space="0" w:color="auto"/>
              </w:divBdr>
            </w:div>
          </w:divsChild>
        </w:div>
        <w:div w:id="406851902">
          <w:marLeft w:val="0"/>
          <w:marRight w:val="0"/>
          <w:marTop w:val="0"/>
          <w:marBottom w:val="0"/>
          <w:divBdr>
            <w:top w:val="none" w:sz="0" w:space="0" w:color="auto"/>
            <w:left w:val="none" w:sz="0" w:space="0" w:color="auto"/>
            <w:bottom w:val="none" w:sz="0" w:space="0" w:color="auto"/>
            <w:right w:val="none" w:sz="0" w:space="0" w:color="auto"/>
          </w:divBdr>
          <w:divsChild>
            <w:div w:id="1741248876">
              <w:marLeft w:val="0"/>
              <w:marRight w:val="0"/>
              <w:marTop w:val="0"/>
              <w:marBottom w:val="0"/>
              <w:divBdr>
                <w:top w:val="none" w:sz="0" w:space="0" w:color="auto"/>
                <w:left w:val="none" w:sz="0" w:space="0" w:color="auto"/>
                <w:bottom w:val="none" w:sz="0" w:space="0" w:color="auto"/>
                <w:right w:val="none" w:sz="0" w:space="0" w:color="auto"/>
              </w:divBdr>
            </w:div>
          </w:divsChild>
        </w:div>
        <w:div w:id="729771344">
          <w:marLeft w:val="0"/>
          <w:marRight w:val="0"/>
          <w:marTop w:val="0"/>
          <w:marBottom w:val="0"/>
          <w:divBdr>
            <w:top w:val="none" w:sz="0" w:space="0" w:color="auto"/>
            <w:left w:val="none" w:sz="0" w:space="0" w:color="auto"/>
            <w:bottom w:val="none" w:sz="0" w:space="0" w:color="auto"/>
            <w:right w:val="none" w:sz="0" w:space="0" w:color="auto"/>
          </w:divBdr>
          <w:divsChild>
            <w:div w:id="2059015194">
              <w:marLeft w:val="0"/>
              <w:marRight w:val="0"/>
              <w:marTop w:val="0"/>
              <w:marBottom w:val="0"/>
              <w:divBdr>
                <w:top w:val="none" w:sz="0" w:space="0" w:color="auto"/>
                <w:left w:val="none" w:sz="0" w:space="0" w:color="auto"/>
                <w:bottom w:val="none" w:sz="0" w:space="0" w:color="auto"/>
                <w:right w:val="none" w:sz="0" w:space="0" w:color="auto"/>
              </w:divBdr>
            </w:div>
          </w:divsChild>
        </w:div>
        <w:div w:id="1700163464">
          <w:marLeft w:val="0"/>
          <w:marRight w:val="0"/>
          <w:marTop w:val="0"/>
          <w:marBottom w:val="0"/>
          <w:divBdr>
            <w:top w:val="none" w:sz="0" w:space="0" w:color="auto"/>
            <w:left w:val="none" w:sz="0" w:space="0" w:color="auto"/>
            <w:bottom w:val="none" w:sz="0" w:space="0" w:color="auto"/>
            <w:right w:val="none" w:sz="0" w:space="0" w:color="auto"/>
          </w:divBdr>
          <w:divsChild>
            <w:div w:id="1173180247">
              <w:marLeft w:val="0"/>
              <w:marRight w:val="0"/>
              <w:marTop w:val="0"/>
              <w:marBottom w:val="0"/>
              <w:divBdr>
                <w:top w:val="none" w:sz="0" w:space="0" w:color="auto"/>
                <w:left w:val="none" w:sz="0" w:space="0" w:color="auto"/>
                <w:bottom w:val="none" w:sz="0" w:space="0" w:color="auto"/>
                <w:right w:val="none" w:sz="0" w:space="0" w:color="auto"/>
              </w:divBdr>
            </w:div>
          </w:divsChild>
        </w:div>
        <w:div w:id="1543639543">
          <w:marLeft w:val="0"/>
          <w:marRight w:val="0"/>
          <w:marTop w:val="0"/>
          <w:marBottom w:val="0"/>
          <w:divBdr>
            <w:top w:val="none" w:sz="0" w:space="0" w:color="auto"/>
            <w:left w:val="none" w:sz="0" w:space="0" w:color="auto"/>
            <w:bottom w:val="none" w:sz="0" w:space="0" w:color="auto"/>
            <w:right w:val="none" w:sz="0" w:space="0" w:color="auto"/>
          </w:divBdr>
          <w:divsChild>
            <w:div w:id="1759130556">
              <w:marLeft w:val="0"/>
              <w:marRight w:val="0"/>
              <w:marTop w:val="0"/>
              <w:marBottom w:val="0"/>
              <w:divBdr>
                <w:top w:val="none" w:sz="0" w:space="0" w:color="auto"/>
                <w:left w:val="none" w:sz="0" w:space="0" w:color="auto"/>
                <w:bottom w:val="none" w:sz="0" w:space="0" w:color="auto"/>
                <w:right w:val="none" w:sz="0" w:space="0" w:color="auto"/>
              </w:divBdr>
            </w:div>
          </w:divsChild>
        </w:div>
        <w:div w:id="1837109819">
          <w:marLeft w:val="0"/>
          <w:marRight w:val="0"/>
          <w:marTop w:val="0"/>
          <w:marBottom w:val="0"/>
          <w:divBdr>
            <w:top w:val="none" w:sz="0" w:space="0" w:color="auto"/>
            <w:left w:val="none" w:sz="0" w:space="0" w:color="auto"/>
            <w:bottom w:val="none" w:sz="0" w:space="0" w:color="auto"/>
            <w:right w:val="none" w:sz="0" w:space="0" w:color="auto"/>
          </w:divBdr>
          <w:divsChild>
            <w:div w:id="1036082232">
              <w:marLeft w:val="0"/>
              <w:marRight w:val="0"/>
              <w:marTop w:val="0"/>
              <w:marBottom w:val="0"/>
              <w:divBdr>
                <w:top w:val="none" w:sz="0" w:space="0" w:color="auto"/>
                <w:left w:val="none" w:sz="0" w:space="0" w:color="auto"/>
                <w:bottom w:val="none" w:sz="0" w:space="0" w:color="auto"/>
                <w:right w:val="none" w:sz="0" w:space="0" w:color="auto"/>
              </w:divBdr>
            </w:div>
          </w:divsChild>
        </w:div>
        <w:div w:id="516500837">
          <w:marLeft w:val="0"/>
          <w:marRight w:val="0"/>
          <w:marTop w:val="0"/>
          <w:marBottom w:val="0"/>
          <w:divBdr>
            <w:top w:val="none" w:sz="0" w:space="0" w:color="auto"/>
            <w:left w:val="none" w:sz="0" w:space="0" w:color="auto"/>
            <w:bottom w:val="none" w:sz="0" w:space="0" w:color="auto"/>
            <w:right w:val="none" w:sz="0" w:space="0" w:color="auto"/>
          </w:divBdr>
          <w:divsChild>
            <w:div w:id="1625891650">
              <w:marLeft w:val="0"/>
              <w:marRight w:val="0"/>
              <w:marTop w:val="0"/>
              <w:marBottom w:val="0"/>
              <w:divBdr>
                <w:top w:val="none" w:sz="0" w:space="0" w:color="auto"/>
                <w:left w:val="none" w:sz="0" w:space="0" w:color="auto"/>
                <w:bottom w:val="none" w:sz="0" w:space="0" w:color="auto"/>
                <w:right w:val="none" w:sz="0" w:space="0" w:color="auto"/>
              </w:divBdr>
            </w:div>
          </w:divsChild>
        </w:div>
        <w:div w:id="1563255635">
          <w:marLeft w:val="0"/>
          <w:marRight w:val="0"/>
          <w:marTop w:val="0"/>
          <w:marBottom w:val="0"/>
          <w:divBdr>
            <w:top w:val="none" w:sz="0" w:space="0" w:color="auto"/>
            <w:left w:val="none" w:sz="0" w:space="0" w:color="auto"/>
            <w:bottom w:val="none" w:sz="0" w:space="0" w:color="auto"/>
            <w:right w:val="none" w:sz="0" w:space="0" w:color="auto"/>
          </w:divBdr>
          <w:divsChild>
            <w:div w:id="500899277">
              <w:marLeft w:val="0"/>
              <w:marRight w:val="0"/>
              <w:marTop w:val="0"/>
              <w:marBottom w:val="0"/>
              <w:divBdr>
                <w:top w:val="none" w:sz="0" w:space="0" w:color="auto"/>
                <w:left w:val="none" w:sz="0" w:space="0" w:color="auto"/>
                <w:bottom w:val="none" w:sz="0" w:space="0" w:color="auto"/>
                <w:right w:val="none" w:sz="0" w:space="0" w:color="auto"/>
              </w:divBdr>
            </w:div>
          </w:divsChild>
        </w:div>
        <w:div w:id="1448810896">
          <w:marLeft w:val="0"/>
          <w:marRight w:val="0"/>
          <w:marTop w:val="0"/>
          <w:marBottom w:val="0"/>
          <w:divBdr>
            <w:top w:val="none" w:sz="0" w:space="0" w:color="auto"/>
            <w:left w:val="none" w:sz="0" w:space="0" w:color="auto"/>
            <w:bottom w:val="none" w:sz="0" w:space="0" w:color="auto"/>
            <w:right w:val="none" w:sz="0" w:space="0" w:color="auto"/>
          </w:divBdr>
          <w:divsChild>
            <w:div w:id="326906278">
              <w:marLeft w:val="0"/>
              <w:marRight w:val="0"/>
              <w:marTop w:val="0"/>
              <w:marBottom w:val="0"/>
              <w:divBdr>
                <w:top w:val="none" w:sz="0" w:space="0" w:color="auto"/>
                <w:left w:val="none" w:sz="0" w:space="0" w:color="auto"/>
                <w:bottom w:val="none" w:sz="0" w:space="0" w:color="auto"/>
                <w:right w:val="none" w:sz="0" w:space="0" w:color="auto"/>
              </w:divBdr>
            </w:div>
          </w:divsChild>
        </w:div>
        <w:div w:id="134302278">
          <w:marLeft w:val="0"/>
          <w:marRight w:val="0"/>
          <w:marTop w:val="0"/>
          <w:marBottom w:val="0"/>
          <w:divBdr>
            <w:top w:val="none" w:sz="0" w:space="0" w:color="auto"/>
            <w:left w:val="none" w:sz="0" w:space="0" w:color="auto"/>
            <w:bottom w:val="none" w:sz="0" w:space="0" w:color="auto"/>
            <w:right w:val="none" w:sz="0" w:space="0" w:color="auto"/>
          </w:divBdr>
          <w:divsChild>
            <w:div w:id="1031418977">
              <w:marLeft w:val="0"/>
              <w:marRight w:val="0"/>
              <w:marTop w:val="0"/>
              <w:marBottom w:val="0"/>
              <w:divBdr>
                <w:top w:val="none" w:sz="0" w:space="0" w:color="auto"/>
                <w:left w:val="none" w:sz="0" w:space="0" w:color="auto"/>
                <w:bottom w:val="none" w:sz="0" w:space="0" w:color="auto"/>
                <w:right w:val="none" w:sz="0" w:space="0" w:color="auto"/>
              </w:divBdr>
            </w:div>
          </w:divsChild>
        </w:div>
        <w:div w:id="709647272">
          <w:marLeft w:val="0"/>
          <w:marRight w:val="0"/>
          <w:marTop w:val="0"/>
          <w:marBottom w:val="0"/>
          <w:divBdr>
            <w:top w:val="none" w:sz="0" w:space="0" w:color="auto"/>
            <w:left w:val="none" w:sz="0" w:space="0" w:color="auto"/>
            <w:bottom w:val="none" w:sz="0" w:space="0" w:color="auto"/>
            <w:right w:val="none" w:sz="0" w:space="0" w:color="auto"/>
          </w:divBdr>
          <w:divsChild>
            <w:div w:id="2139839709">
              <w:marLeft w:val="0"/>
              <w:marRight w:val="0"/>
              <w:marTop w:val="0"/>
              <w:marBottom w:val="0"/>
              <w:divBdr>
                <w:top w:val="none" w:sz="0" w:space="0" w:color="auto"/>
                <w:left w:val="none" w:sz="0" w:space="0" w:color="auto"/>
                <w:bottom w:val="none" w:sz="0" w:space="0" w:color="auto"/>
                <w:right w:val="none" w:sz="0" w:space="0" w:color="auto"/>
              </w:divBdr>
            </w:div>
          </w:divsChild>
        </w:div>
        <w:div w:id="1290284998">
          <w:marLeft w:val="0"/>
          <w:marRight w:val="0"/>
          <w:marTop w:val="0"/>
          <w:marBottom w:val="0"/>
          <w:divBdr>
            <w:top w:val="none" w:sz="0" w:space="0" w:color="auto"/>
            <w:left w:val="none" w:sz="0" w:space="0" w:color="auto"/>
            <w:bottom w:val="none" w:sz="0" w:space="0" w:color="auto"/>
            <w:right w:val="none" w:sz="0" w:space="0" w:color="auto"/>
          </w:divBdr>
          <w:divsChild>
            <w:div w:id="1386417929">
              <w:marLeft w:val="0"/>
              <w:marRight w:val="0"/>
              <w:marTop w:val="0"/>
              <w:marBottom w:val="0"/>
              <w:divBdr>
                <w:top w:val="none" w:sz="0" w:space="0" w:color="auto"/>
                <w:left w:val="none" w:sz="0" w:space="0" w:color="auto"/>
                <w:bottom w:val="none" w:sz="0" w:space="0" w:color="auto"/>
                <w:right w:val="none" w:sz="0" w:space="0" w:color="auto"/>
              </w:divBdr>
            </w:div>
          </w:divsChild>
        </w:div>
        <w:div w:id="190068734">
          <w:marLeft w:val="0"/>
          <w:marRight w:val="0"/>
          <w:marTop w:val="0"/>
          <w:marBottom w:val="0"/>
          <w:divBdr>
            <w:top w:val="none" w:sz="0" w:space="0" w:color="auto"/>
            <w:left w:val="none" w:sz="0" w:space="0" w:color="auto"/>
            <w:bottom w:val="none" w:sz="0" w:space="0" w:color="auto"/>
            <w:right w:val="none" w:sz="0" w:space="0" w:color="auto"/>
          </w:divBdr>
          <w:divsChild>
            <w:div w:id="1145271631">
              <w:marLeft w:val="0"/>
              <w:marRight w:val="0"/>
              <w:marTop w:val="0"/>
              <w:marBottom w:val="0"/>
              <w:divBdr>
                <w:top w:val="none" w:sz="0" w:space="0" w:color="auto"/>
                <w:left w:val="none" w:sz="0" w:space="0" w:color="auto"/>
                <w:bottom w:val="none" w:sz="0" w:space="0" w:color="auto"/>
                <w:right w:val="none" w:sz="0" w:space="0" w:color="auto"/>
              </w:divBdr>
            </w:div>
          </w:divsChild>
        </w:div>
        <w:div w:id="1667438440">
          <w:marLeft w:val="0"/>
          <w:marRight w:val="0"/>
          <w:marTop w:val="0"/>
          <w:marBottom w:val="0"/>
          <w:divBdr>
            <w:top w:val="none" w:sz="0" w:space="0" w:color="auto"/>
            <w:left w:val="none" w:sz="0" w:space="0" w:color="auto"/>
            <w:bottom w:val="none" w:sz="0" w:space="0" w:color="auto"/>
            <w:right w:val="none" w:sz="0" w:space="0" w:color="auto"/>
          </w:divBdr>
          <w:divsChild>
            <w:div w:id="524905916">
              <w:marLeft w:val="0"/>
              <w:marRight w:val="0"/>
              <w:marTop w:val="0"/>
              <w:marBottom w:val="0"/>
              <w:divBdr>
                <w:top w:val="none" w:sz="0" w:space="0" w:color="auto"/>
                <w:left w:val="none" w:sz="0" w:space="0" w:color="auto"/>
                <w:bottom w:val="none" w:sz="0" w:space="0" w:color="auto"/>
                <w:right w:val="none" w:sz="0" w:space="0" w:color="auto"/>
              </w:divBdr>
            </w:div>
          </w:divsChild>
        </w:div>
        <w:div w:id="165097103">
          <w:marLeft w:val="0"/>
          <w:marRight w:val="0"/>
          <w:marTop w:val="0"/>
          <w:marBottom w:val="0"/>
          <w:divBdr>
            <w:top w:val="none" w:sz="0" w:space="0" w:color="auto"/>
            <w:left w:val="none" w:sz="0" w:space="0" w:color="auto"/>
            <w:bottom w:val="none" w:sz="0" w:space="0" w:color="auto"/>
            <w:right w:val="none" w:sz="0" w:space="0" w:color="auto"/>
          </w:divBdr>
          <w:divsChild>
            <w:div w:id="218708019">
              <w:marLeft w:val="0"/>
              <w:marRight w:val="0"/>
              <w:marTop w:val="0"/>
              <w:marBottom w:val="0"/>
              <w:divBdr>
                <w:top w:val="none" w:sz="0" w:space="0" w:color="auto"/>
                <w:left w:val="none" w:sz="0" w:space="0" w:color="auto"/>
                <w:bottom w:val="none" w:sz="0" w:space="0" w:color="auto"/>
                <w:right w:val="none" w:sz="0" w:space="0" w:color="auto"/>
              </w:divBdr>
            </w:div>
          </w:divsChild>
        </w:div>
        <w:div w:id="326909752">
          <w:marLeft w:val="0"/>
          <w:marRight w:val="0"/>
          <w:marTop w:val="0"/>
          <w:marBottom w:val="0"/>
          <w:divBdr>
            <w:top w:val="none" w:sz="0" w:space="0" w:color="auto"/>
            <w:left w:val="none" w:sz="0" w:space="0" w:color="auto"/>
            <w:bottom w:val="none" w:sz="0" w:space="0" w:color="auto"/>
            <w:right w:val="none" w:sz="0" w:space="0" w:color="auto"/>
          </w:divBdr>
          <w:divsChild>
            <w:div w:id="931746355">
              <w:marLeft w:val="0"/>
              <w:marRight w:val="0"/>
              <w:marTop w:val="0"/>
              <w:marBottom w:val="0"/>
              <w:divBdr>
                <w:top w:val="none" w:sz="0" w:space="0" w:color="auto"/>
                <w:left w:val="none" w:sz="0" w:space="0" w:color="auto"/>
                <w:bottom w:val="none" w:sz="0" w:space="0" w:color="auto"/>
                <w:right w:val="none" w:sz="0" w:space="0" w:color="auto"/>
              </w:divBdr>
            </w:div>
          </w:divsChild>
        </w:div>
        <w:div w:id="1769615345">
          <w:marLeft w:val="0"/>
          <w:marRight w:val="0"/>
          <w:marTop w:val="0"/>
          <w:marBottom w:val="0"/>
          <w:divBdr>
            <w:top w:val="none" w:sz="0" w:space="0" w:color="auto"/>
            <w:left w:val="none" w:sz="0" w:space="0" w:color="auto"/>
            <w:bottom w:val="none" w:sz="0" w:space="0" w:color="auto"/>
            <w:right w:val="none" w:sz="0" w:space="0" w:color="auto"/>
          </w:divBdr>
          <w:divsChild>
            <w:div w:id="1688483079">
              <w:marLeft w:val="0"/>
              <w:marRight w:val="0"/>
              <w:marTop w:val="0"/>
              <w:marBottom w:val="0"/>
              <w:divBdr>
                <w:top w:val="none" w:sz="0" w:space="0" w:color="auto"/>
                <w:left w:val="none" w:sz="0" w:space="0" w:color="auto"/>
                <w:bottom w:val="none" w:sz="0" w:space="0" w:color="auto"/>
                <w:right w:val="none" w:sz="0" w:space="0" w:color="auto"/>
              </w:divBdr>
            </w:div>
          </w:divsChild>
        </w:div>
        <w:div w:id="867371693">
          <w:marLeft w:val="0"/>
          <w:marRight w:val="0"/>
          <w:marTop w:val="0"/>
          <w:marBottom w:val="0"/>
          <w:divBdr>
            <w:top w:val="none" w:sz="0" w:space="0" w:color="auto"/>
            <w:left w:val="none" w:sz="0" w:space="0" w:color="auto"/>
            <w:bottom w:val="none" w:sz="0" w:space="0" w:color="auto"/>
            <w:right w:val="none" w:sz="0" w:space="0" w:color="auto"/>
          </w:divBdr>
          <w:divsChild>
            <w:div w:id="1031955034">
              <w:marLeft w:val="0"/>
              <w:marRight w:val="0"/>
              <w:marTop w:val="0"/>
              <w:marBottom w:val="0"/>
              <w:divBdr>
                <w:top w:val="none" w:sz="0" w:space="0" w:color="auto"/>
                <w:left w:val="none" w:sz="0" w:space="0" w:color="auto"/>
                <w:bottom w:val="none" w:sz="0" w:space="0" w:color="auto"/>
                <w:right w:val="none" w:sz="0" w:space="0" w:color="auto"/>
              </w:divBdr>
            </w:div>
          </w:divsChild>
        </w:div>
        <w:div w:id="825706711">
          <w:marLeft w:val="0"/>
          <w:marRight w:val="0"/>
          <w:marTop w:val="0"/>
          <w:marBottom w:val="0"/>
          <w:divBdr>
            <w:top w:val="none" w:sz="0" w:space="0" w:color="auto"/>
            <w:left w:val="none" w:sz="0" w:space="0" w:color="auto"/>
            <w:bottom w:val="none" w:sz="0" w:space="0" w:color="auto"/>
            <w:right w:val="none" w:sz="0" w:space="0" w:color="auto"/>
          </w:divBdr>
          <w:divsChild>
            <w:div w:id="714817472">
              <w:marLeft w:val="0"/>
              <w:marRight w:val="0"/>
              <w:marTop w:val="0"/>
              <w:marBottom w:val="0"/>
              <w:divBdr>
                <w:top w:val="none" w:sz="0" w:space="0" w:color="auto"/>
                <w:left w:val="none" w:sz="0" w:space="0" w:color="auto"/>
                <w:bottom w:val="none" w:sz="0" w:space="0" w:color="auto"/>
                <w:right w:val="none" w:sz="0" w:space="0" w:color="auto"/>
              </w:divBdr>
            </w:div>
          </w:divsChild>
        </w:div>
        <w:div w:id="886914388">
          <w:marLeft w:val="0"/>
          <w:marRight w:val="0"/>
          <w:marTop w:val="0"/>
          <w:marBottom w:val="0"/>
          <w:divBdr>
            <w:top w:val="none" w:sz="0" w:space="0" w:color="auto"/>
            <w:left w:val="none" w:sz="0" w:space="0" w:color="auto"/>
            <w:bottom w:val="none" w:sz="0" w:space="0" w:color="auto"/>
            <w:right w:val="none" w:sz="0" w:space="0" w:color="auto"/>
          </w:divBdr>
          <w:divsChild>
            <w:div w:id="52243844">
              <w:marLeft w:val="0"/>
              <w:marRight w:val="0"/>
              <w:marTop w:val="0"/>
              <w:marBottom w:val="0"/>
              <w:divBdr>
                <w:top w:val="none" w:sz="0" w:space="0" w:color="auto"/>
                <w:left w:val="none" w:sz="0" w:space="0" w:color="auto"/>
                <w:bottom w:val="none" w:sz="0" w:space="0" w:color="auto"/>
                <w:right w:val="none" w:sz="0" w:space="0" w:color="auto"/>
              </w:divBdr>
            </w:div>
          </w:divsChild>
        </w:div>
        <w:div w:id="489444874">
          <w:marLeft w:val="0"/>
          <w:marRight w:val="0"/>
          <w:marTop w:val="0"/>
          <w:marBottom w:val="0"/>
          <w:divBdr>
            <w:top w:val="none" w:sz="0" w:space="0" w:color="auto"/>
            <w:left w:val="none" w:sz="0" w:space="0" w:color="auto"/>
            <w:bottom w:val="none" w:sz="0" w:space="0" w:color="auto"/>
            <w:right w:val="none" w:sz="0" w:space="0" w:color="auto"/>
          </w:divBdr>
          <w:divsChild>
            <w:div w:id="1363555736">
              <w:marLeft w:val="0"/>
              <w:marRight w:val="0"/>
              <w:marTop w:val="0"/>
              <w:marBottom w:val="0"/>
              <w:divBdr>
                <w:top w:val="none" w:sz="0" w:space="0" w:color="auto"/>
                <w:left w:val="none" w:sz="0" w:space="0" w:color="auto"/>
                <w:bottom w:val="none" w:sz="0" w:space="0" w:color="auto"/>
                <w:right w:val="none" w:sz="0" w:space="0" w:color="auto"/>
              </w:divBdr>
            </w:div>
          </w:divsChild>
        </w:div>
        <w:div w:id="1294098161">
          <w:marLeft w:val="0"/>
          <w:marRight w:val="0"/>
          <w:marTop w:val="0"/>
          <w:marBottom w:val="0"/>
          <w:divBdr>
            <w:top w:val="none" w:sz="0" w:space="0" w:color="auto"/>
            <w:left w:val="none" w:sz="0" w:space="0" w:color="auto"/>
            <w:bottom w:val="none" w:sz="0" w:space="0" w:color="auto"/>
            <w:right w:val="none" w:sz="0" w:space="0" w:color="auto"/>
          </w:divBdr>
          <w:divsChild>
            <w:div w:id="1308701915">
              <w:marLeft w:val="0"/>
              <w:marRight w:val="0"/>
              <w:marTop w:val="0"/>
              <w:marBottom w:val="0"/>
              <w:divBdr>
                <w:top w:val="none" w:sz="0" w:space="0" w:color="auto"/>
                <w:left w:val="none" w:sz="0" w:space="0" w:color="auto"/>
                <w:bottom w:val="none" w:sz="0" w:space="0" w:color="auto"/>
                <w:right w:val="none" w:sz="0" w:space="0" w:color="auto"/>
              </w:divBdr>
            </w:div>
          </w:divsChild>
        </w:div>
        <w:div w:id="968819530">
          <w:marLeft w:val="0"/>
          <w:marRight w:val="0"/>
          <w:marTop w:val="0"/>
          <w:marBottom w:val="0"/>
          <w:divBdr>
            <w:top w:val="none" w:sz="0" w:space="0" w:color="auto"/>
            <w:left w:val="none" w:sz="0" w:space="0" w:color="auto"/>
            <w:bottom w:val="none" w:sz="0" w:space="0" w:color="auto"/>
            <w:right w:val="none" w:sz="0" w:space="0" w:color="auto"/>
          </w:divBdr>
          <w:divsChild>
            <w:div w:id="1570992644">
              <w:marLeft w:val="0"/>
              <w:marRight w:val="0"/>
              <w:marTop w:val="0"/>
              <w:marBottom w:val="0"/>
              <w:divBdr>
                <w:top w:val="none" w:sz="0" w:space="0" w:color="auto"/>
                <w:left w:val="none" w:sz="0" w:space="0" w:color="auto"/>
                <w:bottom w:val="none" w:sz="0" w:space="0" w:color="auto"/>
                <w:right w:val="none" w:sz="0" w:space="0" w:color="auto"/>
              </w:divBdr>
            </w:div>
          </w:divsChild>
        </w:div>
        <w:div w:id="1367364905">
          <w:marLeft w:val="0"/>
          <w:marRight w:val="0"/>
          <w:marTop w:val="0"/>
          <w:marBottom w:val="0"/>
          <w:divBdr>
            <w:top w:val="none" w:sz="0" w:space="0" w:color="auto"/>
            <w:left w:val="none" w:sz="0" w:space="0" w:color="auto"/>
            <w:bottom w:val="none" w:sz="0" w:space="0" w:color="auto"/>
            <w:right w:val="none" w:sz="0" w:space="0" w:color="auto"/>
          </w:divBdr>
          <w:divsChild>
            <w:div w:id="984628420">
              <w:marLeft w:val="0"/>
              <w:marRight w:val="0"/>
              <w:marTop w:val="0"/>
              <w:marBottom w:val="0"/>
              <w:divBdr>
                <w:top w:val="none" w:sz="0" w:space="0" w:color="auto"/>
                <w:left w:val="none" w:sz="0" w:space="0" w:color="auto"/>
                <w:bottom w:val="none" w:sz="0" w:space="0" w:color="auto"/>
                <w:right w:val="none" w:sz="0" w:space="0" w:color="auto"/>
              </w:divBdr>
            </w:div>
          </w:divsChild>
        </w:div>
        <w:div w:id="7874733">
          <w:marLeft w:val="0"/>
          <w:marRight w:val="0"/>
          <w:marTop w:val="0"/>
          <w:marBottom w:val="0"/>
          <w:divBdr>
            <w:top w:val="none" w:sz="0" w:space="0" w:color="auto"/>
            <w:left w:val="none" w:sz="0" w:space="0" w:color="auto"/>
            <w:bottom w:val="none" w:sz="0" w:space="0" w:color="auto"/>
            <w:right w:val="none" w:sz="0" w:space="0" w:color="auto"/>
          </w:divBdr>
          <w:divsChild>
            <w:div w:id="935747867">
              <w:marLeft w:val="0"/>
              <w:marRight w:val="0"/>
              <w:marTop w:val="0"/>
              <w:marBottom w:val="0"/>
              <w:divBdr>
                <w:top w:val="none" w:sz="0" w:space="0" w:color="auto"/>
                <w:left w:val="none" w:sz="0" w:space="0" w:color="auto"/>
                <w:bottom w:val="none" w:sz="0" w:space="0" w:color="auto"/>
                <w:right w:val="none" w:sz="0" w:space="0" w:color="auto"/>
              </w:divBdr>
            </w:div>
          </w:divsChild>
        </w:div>
        <w:div w:id="1970282293">
          <w:marLeft w:val="0"/>
          <w:marRight w:val="0"/>
          <w:marTop w:val="0"/>
          <w:marBottom w:val="0"/>
          <w:divBdr>
            <w:top w:val="none" w:sz="0" w:space="0" w:color="auto"/>
            <w:left w:val="none" w:sz="0" w:space="0" w:color="auto"/>
            <w:bottom w:val="none" w:sz="0" w:space="0" w:color="auto"/>
            <w:right w:val="none" w:sz="0" w:space="0" w:color="auto"/>
          </w:divBdr>
          <w:divsChild>
            <w:div w:id="16975488">
              <w:marLeft w:val="0"/>
              <w:marRight w:val="0"/>
              <w:marTop w:val="0"/>
              <w:marBottom w:val="0"/>
              <w:divBdr>
                <w:top w:val="none" w:sz="0" w:space="0" w:color="auto"/>
                <w:left w:val="none" w:sz="0" w:space="0" w:color="auto"/>
                <w:bottom w:val="none" w:sz="0" w:space="0" w:color="auto"/>
                <w:right w:val="none" w:sz="0" w:space="0" w:color="auto"/>
              </w:divBdr>
            </w:div>
          </w:divsChild>
        </w:div>
        <w:div w:id="338628030">
          <w:marLeft w:val="0"/>
          <w:marRight w:val="0"/>
          <w:marTop w:val="0"/>
          <w:marBottom w:val="0"/>
          <w:divBdr>
            <w:top w:val="none" w:sz="0" w:space="0" w:color="auto"/>
            <w:left w:val="none" w:sz="0" w:space="0" w:color="auto"/>
            <w:bottom w:val="none" w:sz="0" w:space="0" w:color="auto"/>
            <w:right w:val="none" w:sz="0" w:space="0" w:color="auto"/>
          </w:divBdr>
          <w:divsChild>
            <w:div w:id="914244887">
              <w:marLeft w:val="0"/>
              <w:marRight w:val="0"/>
              <w:marTop w:val="0"/>
              <w:marBottom w:val="0"/>
              <w:divBdr>
                <w:top w:val="none" w:sz="0" w:space="0" w:color="auto"/>
                <w:left w:val="none" w:sz="0" w:space="0" w:color="auto"/>
                <w:bottom w:val="none" w:sz="0" w:space="0" w:color="auto"/>
                <w:right w:val="none" w:sz="0" w:space="0" w:color="auto"/>
              </w:divBdr>
            </w:div>
          </w:divsChild>
        </w:div>
        <w:div w:id="2057508428">
          <w:marLeft w:val="0"/>
          <w:marRight w:val="0"/>
          <w:marTop w:val="0"/>
          <w:marBottom w:val="0"/>
          <w:divBdr>
            <w:top w:val="none" w:sz="0" w:space="0" w:color="auto"/>
            <w:left w:val="none" w:sz="0" w:space="0" w:color="auto"/>
            <w:bottom w:val="none" w:sz="0" w:space="0" w:color="auto"/>
            <w:right w:val="none" w:sz="0" w:space="0" w:color="auto"/>
          </w:divBdr>
          <w:divsChild>
            <w:div w:id="771903006">
              <w:marLeft w:val="0"/>
              <w:marRight w:val="0"/>
              <w:marTop w:val="0"/>
              <w:marBottom w:val="0"/>
              <w:divBdr>
                <w:top w:val="none" w:sz="0" w:space="0" w:color="auto"/>
                <w:left w:val="none" w:sz="0" w:space="0" w:color="auto"/>
                <w:bottom w:val="none" w:sz="0" w:space="0" w:color="auto"/>
                <w:right w:val="none" w:sz="0" w:space="0" w:color="auto"/>
              </w:divBdr>
            </w:div>
          </w:divsChild>
        </w:div>
        <w:div w:id="1989092365">
          <w:marLeft w:val="0"/>
          <w:marRight w:val="0"/>
          <w:marTop w:val="0"/>
          <w:marBottom w:val="0"/>
          <w:divBdr>
            <w:top w:val="none" w:sz="0" w:space="0" w:color="auto"/>
            <w:left w:val="none" w:sz="0" w:space="0" w:color="auto"/>
            <w:bottom w:val="none" w:sz="0" w:space="0" w:color="auto"/>
            <w:right w:val="none" w:sz="0" w:space="0" w:color="auto"/>
          </w:divBdr>
          <w:divsChild>
            <w:div w:id="1665932616">
              <w:marLeft w:val="0"/>
              <w:marRight w:val="0"/>
              <w:marTop w:val="0"/>
              <w:marBottom w:val="0"/>
              <w:divBdr>
                <w:top w:val="none" w:sz="0" w:space="0" w:color="auto"/>
                <w:left w:val="none" w:sz="0" w:space="0" w:color="auto"/>
                <w:bottom w:val="none" w:sz="0" w:space="0" w:color="auto"/>
                <w:right w:val="none" w:sz="0" w:space="0" w:color="auto"/>
              </w:divBdr>
            </w:div>
          </w:divsChild>
        </w:div>
        <w:div w:id="1425683261">
          <w:marLeft w:val="0"/>
          <w:marRight w:val="0"/>
          <w:marTop w:val="0"/>
          <w:marBottom w:val="0"/>
          <w:divBdr>
            <w:top w:val="none" w:sz="0" w:space="0" w:color="auto"/>
            <w:left w:val="none" w:sz="0" w:space="0" w:color="auto"/>
            <w:bottom w:val="none" w:sz="0" w:space="0" w:color="auto"/>
            <w:right w:val="none" w:sz="0" w:space="0" w:color="auto"/>
          </w:divBdr>
          <w:divsChild>
            <w:div w:id="526798335">
              <w:marLeft w:val="0"/>
              <w:marRight w:val="0"/>
              <w:marTop w:val="0"/>
              <w:marBottom w:val="0"/>
              <w:divBdr>
                <w:top w:val="none" w:sz="0" w:space="0" w:color="auto"/>
                <w:left w:val="none" w:sz="0" w:space="0" w:color="auto"/>
                <w:bottom w:val="none" w:sz="0" w:space="0" w:color="auto"/>
                <w:right w:val="none" w:sz="0" w:space="0" w:color="auto"/>
              </w:divBdr>
            </w:div>
          </w:divsChild>
        </w:div>
        <w:div w:id="1218782629">
          <w:marLeft w:val="0"/>
          <w:marRight w:val="0"/>
          <w:marTop w:val="0"/>
          <w:marBottom w:val="0"/>
          <w:divBdr>
            <w:top w:val="none" w:sz="0" w:space="0" w:color="auto"/>
            <w:left w:val="none" w:sz="0" w:space="0" w:color="auto"/>
            <w:bottom w:val="none" w:sz="0" w:space="0" w:color="auto"/>
            <w:right w:val="none" w:sz="0" w:space="0" w:color="auto"/>
          </w:divBdr>
          <w:divsChild>
            <w:div w:id="1029842822">
              <w:marLeft w:val="0"/>
              <w:marRight w:val="0"/>
              <w:marTop w:val="0"/>
              <w:marBottom w:val="0"/>
              <w:divBdr>
                <w:top w:val="none" w:sz="0" w:space="0" w:color="auto"/>
                <w:left w:val="none" w:sz="0" w:space="0" w:color="auto"/>
                <w:bottom w:val="none" w:sz="0" w:space="0" w:color="auto"/>
                <w:right w:val="none" w:sz="0" w:space="0" w:color="auto"/>
              </w:divBdr>
            </w:div>
          </w:divsChild>
        </w:div>
        <w:div w:id="1093360776">
          <w:marLeft w:val="0"/>
          <w:marRight w:val="0"/>
          <w:marTop w:val="0"/>
          <w:marBottom w:val="0"/>
          <w:divBdr>
            <w:top w:val="none" w:sz="0" w:space="0" w:color="auto"/>
            <w:left w:val="none" w:sz="0" w:space="0" w:color="auto"/>
            <w:bottom w:val="none" w:sz="0" w:space="0" w:color="auto"/>
            <w:right w:val="none" w:sz="0" w:space="0" w:color="auto"/>
          </w:divBdr>
          <w:divsChild>
            <w:div w:id="783116347">
              <w:marLeft w:val="0"/>
              <w:marRight w:val="0"/>
              <w:marTop w:val="0"/>
              <w:marBottom w:val="0"/>
              <w:divBdr>
                <w:top w:val="none" w:sz="0" w:space="0" w:color="auto"/>
                <w:left w:val="none" w:sz="0" w:space="0" w:color="auto"/>
                <w:bottom w:val="none" w:sz="0" w:space="0" w:color="auto"/>
                <w:right w:val="none" w:sz="0" w:space="0" w:color="auto"/>
              </w:divBdr>
            </w:div>
          </w:divsChild>
        </w:div>
        <w:div w:id="36273453">
          <w:marLeft w:val="0"/>
          <w:marRight w:val="0"/>
          <w:marTop w:val="0"/>
          <w:marBottom w:val="0"/>
          <w:divBdr>
            <w:top w:val="none" w:sz="0" w:space="0" w:color="auto"/>
            <w:left w:val="none" w:sz="0" w:space="0" w:color="auto"/>
            <w:bottom w:val="none" w:sz="0" w:space="0" w:color="auto"/>
            <w:right w:val="none" w:sz="0" w:space="0" w:color="auto"/>
          </w:divBdr>
          <w:divsChild>
            <w:div w:id="1685941235">
              <w:marLeft w:val="0"/>
              <w:marRight w:val="0"/>
              <w:marTop w:val="0"/>
              <w:marBottom w:val="0"/>
              <w:divBdr>
                <w:top w:val="none" w:sz="0" w:space="0" w:color="auto"/>
                <w:left w:val="none" w:sz="0" w:space="0" w:color="auto"/>
                <w:bottom w:val="none" w:sz="0" w:space="0" w:color="auto"/>
                <w:right w:val="none" w:sz="0" w:space="0" w:color="auto"/>
              </w:divBdr>
            </w:div>
          </w:divsChild>
        </w:div>
        <w:div w:id="187715370">
          <w:marLeft w:val="0"/>
          <w:marRight w:val="0"/>
          <w:marTop w:val="0"/>
          <w:marBottom w:val="0"/>
          <w:divBdr>
            <w:top w:val="none" w:sz="0" w:space="0" w:color="auto"/>
            <w:left w:val="none" w:sz="0" w:space="0" w:color="auto"/>
            <w:bottom w:val="none" w:sz="0" w:space="0" w:color="auto"/>
            <w:right w:val="none" w:sz="0" w:space="0" w:color="auto"/>
          </w:divBdr>
          <w:divsChild>
            <w:div w:id="1301576162">
              <w:marLeft w:val="0"/>
              <w:marRight w:val="0"/>
              <w:marTop w:val="0"/>
              <w:marBottom w:val="0"/>
              <w:divBdr>
                <w:top w:val="none" w:sz="0" w:space="0" w:color="auto"/>
                <w:left w:val="none" w:sz="0" w:space="0" w:color="auto"/>
                <w:bottom w:val="none" w:sz="0" w:space="0" w:color="auto"/>
                <w:right w:val="none" w:sz="0" w:space="0" w:color="auto"/>
              </w:divBdr>
            </w:div>
          </w:divsChild>
        </w:div>
        <w:div w:id="1225677843">
          <w:marLeft w:val="0"/>
          <w:marRight w:val="0"/>
          <w:marTop w:val="0"/>
          <w:marBottom w:val="0"/>
          <w:divBdr>
            <w:top w:val="none" w:sz="0" w:space="0" w:color="auto"/>
            <w:left w:val="none" w:sz="0" w:space="0" w:color="auto"/>
            <w:bottom w:val="none" w:sz="0" w:space="0" w:color="auto"/>
            <w:right w:val="none" w:sz="0" w:space="0" w:color="auto"/>
          </w:divBdr>
          <w:divsChild>
            <w:div w:id="263653689">
              <w:marLeft w:val="0"/>
              <w:marRight w:val="0"/>
              <w:marTop w:val="0"/>
              <w:marBottom w:val="0"/>
              <w:divBdr>
                <w:top w:val="none" w:sz="0" w:space="0" w:color="auto"/>
                <w:left w:val="none" w:sz="0" w:space="0" w:color="auto"/>
                <w:bottom w:val="none" w:sz="0" w:space="0" w:color="auto"/>
                <w:right w:val="none" w:sz="0" w:space="0" w:color="auto"/>
              </w:divBdr>
            </w:div>
          </w:divsChild>
        </w:div>
        <w:div w:id="1930311259">
          <w:marLeft w:val="0"/>
          <w:marRight w:val="0"/>
          <w:marTop w:val="0"/>
          <w:marBottom w:val="0"/>
          <w:divBdr>
            <w:top w:val="none" w:sz="0" w:space="0" w:color="auto"/>
            <w:left w:val="none" w:sz="0" w:space="0" w:color="auto"/>
            <w:bottom w:val="none" w:sz="0" w:space="0" w:color="auto"/>
            <w:right w:val="none" w:sz="0" w:space="0" w:color="auto"/>
          </w:divBdr>
          <w:divsChild>
            <w:div w:id="1483355353">
              <w:marLeft w:val="0"/>
              <w:marRight w:val="0"/>
              <w:marTop w:val="0"/>
              <w:marBottom w:val="0"/>
              <w:divBdr>
                <w:top w:val="none" w:sz="0" w:space="0" w:color="auto"/>
                <w:left w:val="none" w:sz="0" w:space="0" w:color="auto"/>
                <w:bottom w:val="none" w:sz="0" w:space="0" w:color="auto"/>
                <w:right w:val="none" w:sz="0" w:space="0" w:color="auto"/>
              </w:divBdr>
            </w:div>
          </w:divsChild>
        </w:div>
        <w:div w:id="2021085136">
          <w:marLeft w:val="0"/>
          <w:marRight w:val="0"/>
          <w:marTop w:val="0"/>
          <w:marBottom w:val="0"/>
          <w:divBdr>
            <w:top w:val="none" w:sz="0" w:space="0" w:color="auto"/>
            <w:left w:val="none" w:sz="0" w:space="0" w:color="auto"/>
            <w:bottom w:val="none" w:sz="0" w:space="0" w:color="auto"/>
            <w:right w:val="none" w:sz="0" w:space="0" w:color="auto"/>
          </w:divBdr>
          <w:divsChild>
            <w:div w:id="1488281590">
              <w:marLeft w:val="0"/>
              <w:marRight w:val="0"/>
              <w:marTop w:val="0"/>
              <w:marBottom w:val="0"/>
              <w:divBdr>
                <w:top w:val="none" w:sz="0" w:space="0" w:color="auto"/>
                <w:left w:val="none" w:sz="0" w:space="0" w:color="auto"/>
                <w:bottom w:val="none" w:sz="0" w:space="0" w:color="auto"/>
                <w:right w:val="none" w:sz="0" w:space="0" w:color="auto"/>
              </w:divBdr>
            </w:div>
          </w:divsChild>
        </w:div>
        <w:div w:id="1026254229">
          <w:marLeft w:val="0"/>
          <w:marRight w:val="0"/>
          <w:marTop w:val="0"/>
          <w:marBottom w:val="0"/>
          <w:divBdr>
            <w:top w:val="none" w:sz="0" w:space="0" w:color="auto"/>
            <w:left w:val="none" w:sz="0" w:space="0" w:color="auto"/>
            <w:bottom w:val="none" w:sz="0" w:space="0" w:color="auto"/>
            <w:right w:val="none" w:sz="0" w:space="0" w:color="auto"/>
          </w:divBdr>
          <w:divsChild>
            <w:div w:id="2038387786">
              <w:marLeft w:val="0"/>
              <w:marRight w:val="0"/>
              <w:marTop w:val="0"/>
              <w:marBottom w:val="0"/>
              <w:divBdr>
                <w:top w:val="none" w:sz="0" w:space="0" w:color="auto"/>
                <w:left w:val="none" w:sz="0" w:space="0" w:color="auto"/>
                <w:bottom w:val="none" w:sz="0" w:space="0" w:color="auto"/>
                <w:right w:val="none" w:sz="0" w:space="0" w:color="auto"/>
              </w:divBdr>
            </w:div>
          </w:divsChild>
        </w:div>
        <w:div w:id="1578054932">
          <w:marLeft w:val="0"/>
          <w:marRight w:val="0"/>
          <w:marTop w:val="0"/>
          <w:marBottom w:val="0"/>
          <w:divBdr>
            <w:top w:val="none" w:sz="0" w:space="0" w:color="auto"/>
            <w:left w:val="none" w:sz="0" w:space="0" w:color="auto"/>
            <w:bottom w:val="none" w:sz="0" w:space="0" w:color="auto"/>
            <w:right w:val="none" w:sz="0" w:space="0" w:color="auto"/>
          </w:divBdr>
          <w:divsChild>
            <w:div w:id="484517686">
              <w:marLeft w:val="0"/>
              <w:marRight w:val="0"/>
              <w:marTop w:val="0"/>
              <w:marBottom w:val="0"/>
              <w:divBdr>
                <w:top w:val="none" w:sz="0" w:space="0" w:color="auto"/>
                <w:left w:val="none" w:sz="0" w:space="0" w:color="auto"/>
                <w:bottom w:val="none" w:sz="0" w:space="0" w:color="auto"/>
                <w:right w:val="none" w:sz="0" w:space="0" w:color="auto"/>
              </w:divBdr>
            </w:div>
          </w:divsChild>
        </w:div>
        <w:div w:id="1059982487">
          <w:marLeft w:val="0"/>
          <w:marRight w:val="0"/>
          <w:marTop w:val="0"/>
          <w:marBottom w:val="0"/>
          <w:divBdr>
            <w:top w:val="none" w:sz="0" w:space="0" w:color="auto"/>
            <w:left w:val="none" w:sz="0" w:space="0" w:color="auto"/>
            <w:bottom w:val="none" w:sz="0" w:space="0" w:color="auto"/>
            <w:right w:val="none" w:sz="0" w:space="0" w:color="auto"/>
          </w:divBdr>
          <w:divsChild>
            <w:div w:id="1627084050">
              <w:marLeft w:val="0"/>
              <w:marRight w:val="0"/>
              <w:marTop w:val="0"/>
              <w:marBottom w:val="0"/>
              <w:divBdr>
                <w:top w:val="none" w:sz="0" w:space="0" w:color="auto"/>
                <w:left w:val="none" w:sz="0" w:space="0" w:color="auto"/>
                <w:bottom w:val="none" w:sz="0" w:space="0" w:color="auto"/>
                <w:right w:val="none" w:sz="0" w:space="0" w:color="auto"/>
              </w:divBdr>
            </w:div>
          </w:divsChild>
        </w:div>
        <w:div w:id="1295019933">
          <w:marLeft w:val="0"/>
          <w:marRight w:val="0"/>
          <w:marTop w:val="0"/>
          <w:marBottom w:val="0"/>
          <w:divBdr>
            <w:top w:val="none" w:sz="0" w:space="0" w:color="auto"/>
            <w:left w:val="none" w:sz="0" w:space="0" w:color="auto"/>
            <w:bottom w:val="none" w:sz="0" w:space="0" w:color="auto"/>
            <w:right w:val="none" w:sz="0" w:space="0" w:color="auto"/>
          </w:divBdr>
          <w:divsChild>
            <w:div w:id="33578813">
              <w:marLeft w:val="0"/>
              <w:marRight w:val="0"/>
              <w:marTop w:val="0"/>
              <w:marBottom w:val="0"/>
              <w:divBdr>
                <w:top w:val="none" w:sz="0" w:space="0" w:color="auto"/>
                <w:left w:val="none" w:sz="0" w:space="0" w:color="auto"/>
                <w:bottom w:val="none" w:sz="0" w:space="0" w:color="auto"/>
                <w:right w:val="none" w:sz="0" w:space="0" w:color="auto"/>
              </w:divBdr>
            </w:div>
          </w:divsChild>
        </w:div>
        <w:div w:id="1806043266">
          <w:marLeft w:val="0"/>
          <w:marRight w:val="0"/>
          <w:marTop w:val="0"/>
          <w:marBottom w:val="0"/>
          <w:divBdr>
            <w:top w:val="none" w:sz="0" w:space="0" w:color="auto"/>
            <w:left w:val="none" w:sz="0" w:space="0" w:color="auto"/>
            <w:bottom w:val="none" w:sz="0" w:space="0" w:color="auto"/>
            <w:right w:val="none" w:sz="0" w:space="0" w:color="auto"/>
          </w:divBdr>
          <w:divsChild>
            <w:div w:id="2132017558">
              <w:marLeft w:val="0"/>
              <w:marRight w:val="0"/>
              <w:marTop w:val="0"/>
              <w:marBottom w:val="0"/>
              <w:divBdr>
                <w:top w:val="none" w:sz="0" w:space="0" w:color="auto"/>
                <w:left w:val="none" w:sz="0" w:space="0" w:color="auto"/>
                <w:bottom w:val="none" w:sz="0" w:space="0" w:color="auto"/>
                <w:right w:val="none" w:sz="0" w:space="0" w:color="auto"/>
              </w:divBdr>
            </w:div>
          </w:divsChild>
        </w:div>
        <w:div w:id="1242374754">
          <w:marLeft w:val="0"/>
          <w:marRight w:val="0"/>
          <w:marTop w:val="0"/>
          <w:marBottom w:val="0"/>
          <w:divBdr>
            <w:top w:val="none" w:sz="0" w:space="0" w:color="auto"/>
            <w:left w:val="none" w:sz="0" w:space="0" w:color="auto"/>
            <w:bottom w:val="none" w:sz="0" w:space="0" w:color="auto"/>
            <w:right w:val="none" w:sz="0" w:space="0" w:color="auto"/>
          </w:divBdr>
          <w:divsChild>
            <w:div w:id="2065835790">
              <w:marLeft w:val="0"/>
              <w:marRight w:val="0"/>
              <w:marTop w:val="0"/>
              <w:marBottom w:val="0"/>
              <w:divBdr>
                <w:top w:val="none" w:sz="0" w:space="0" w:color="auto"/>
                <w:left w:val="none" w:sz="0" w:space="0" w:color="auto"/>
                <w:bottom w:val="none" w:sz="0" w:space="0" w:color="auto"/>
                <w:right w:val="none" w:sz="0" w:space="0" w:color="auto"/>
              </w:divBdr>
            </w:div>
          </w:divsChild>
        </w:div>
        <w:div w:id="205333666">
          <w:marLeft w:val="0"/>
          <w:marRight w:val="0"/>
          <w:marTop w:val="0"/>
          <w:marBottom w:val="0"/>
          <w:divBdr>
            <w:top w:val="none" w:sz="0" w:space="0" w:color="auto"/>
            <w:left w:val="none" w:sz="0" w:space="0" w:color="auto"/>
            <w:bottom w:val="none" w:sz="0" w:space="0" w:color="auto"/>
            <w:right w:val="none" w:sz="0" w:space="0" w:color="auto"/>
          </w:divBdr>
          <w:divsChild>
            <w:div w:id="781340835">
              <w:marLeft w:val="0"/>
              <w:marRight w:val="0"/>
              <w:marTop w:val="0"/>
              <w:marBottom w:val="0"/>
              <w:divBdr>
                <w:top w:val="none" w:sz="0" w:space="0" w:color="auto"/>
                <w:left w:val="none" w:sz="0" w:space="0" w:color="auto"/>
                <w:bottom w:val="none" w:sz="0" w:space="0" w:color="auto"/>
                <w:right w:val="none" w:sz="0" w:space="0" w:color="auto"/>
              </w:divBdr>
            </w:div>
          </w:divsChild>
        </w:div>
        <w:div w:id="1125006928">
          <w:marLeft w:val="0"/>
          <w:marRight w:val="0"/>
          <w:marTop w:val="0"/>
          <w:marBottom w:val="0"/>
          <w:divBdr>
            <w:top w:val="none" w:sz="0" w:space="0" w:color="auto"/>
            <w:left w:val="none" w:sz="0" w:space="0" w:color="auto"/>
            <w:bottom w:val="none" w:sz="0" w:space="0" w:color="auto"/>
            <w:right w:val="none" w:sz="0" w:space="0" w:color="auto"/>
          </w:divBdr>
          <w:divsChild>
            <w:div w:id="1996375614">
              <w:marLeft w:val="0"/>
              <w:marRight w:val="0"/>
              <w:marTop w:val="0"/>
              <w:marBottom w:val="0"/>
              <w:divBdr>
                <w:top w:val="none" w:sz="0" w:space="0" w:color="auto"/>
                <w:left w:val="none" w:sz="0" w:space="0" w:color="auto"/>
                <w:bottom w:val="none" w:sz="0" w:space="0" w:color="auto"/>
                <w:right w:val="none" w:sz="0" w:space="0" w:color="auto"/>
              </w:divBdr>
            </w:div>
          </w:divsChild>
        </w:div>
        <w:div w:id="1043870614">
          <w:marLeft w:val="0"/>
          <w:marRight w:val="0"/>
          <w:marTop w:val="0"/>
          <w:marBottom w:val="0"/>
          <w:divBdr>
            <w:top w:val="none" w:sz="0" w:space="0" w:color="auto"/>
            <w:left w:val="none" w:sz="0" w:space="0" w:color="auto"/>
            <w:bottom w:val="none" w:sz="0" w:space="0" w:color="auto"/>
            <w:right w:val="none" w:sz="0" w:space="0" w:color="auto"/>
          </w:divBdr>
          <w:divsChild>
            <w:div w:id="212160029">
              <w:marLeft w:val="0"/>
              <w:marRight w:val="0"/>
              <w:marTop w:val="0"/>
              <w:marBottom w:val="0"/>
              <w:divBdr>
                <w:top w:val="none" w:sz="0" w:space="0" w:color="auto"/>
                <w:left w:val="none" w:sz="0" w:space="0" w:color="auto"/>
                <w:bottom w:val="none" w:sz="0" w:space="0" w:color="auto"/>
                <w:right w:val="none" w:sz="0" w:space="0" w:color="auto"/>
              </w:divBdr>
            </w:div>
          </w:divsChild>
        </w:div>
        <w:div w:id="1447457980">
          <w:marLeft w:val="0"/>
          <w:marRight w:val="0"/>
          <w:marTop w:val="0"/>
          <w:marBottom w:val="0"/>
          <w:divBdr>
            <w:top w:val="none" w:sz="0" w:space="0" w:color="auto"/>
            <w:left w:val="none" w:sz="0" w:space="0" w:color="auto"/>
            <w:bottom w:val="none" w:sz="0" w:space="0" w:color="auto"/>
            <w:right w:val="none" w:sz="0" w:space="0" w:color="auto"/>
          </w:divBdr>
          <w:divsChild>
            <w:div w:id="273633498">
              <w:marLeft w:val="0"/>
              <w:marRight w:val="0"/>
              <w:marTop w:val="0"/>
              <w:marBottom w:val="0"/>
              <w:divBdr>
                <w:top w:val="none" w:sz="0" w:space="0" w:color="auto"/>
                <w:left w:val="none" w:sz="0" w:space="0" w:color="auto"/>
                <w:bottom w:val="none" w:sz="0" w:space="0" w:color="auto"/>
                <w:right w:val="none" w:sz="0" w:space="0" w:color="auto"/>
              </w:divBdr>
            </w:div>
          </w:divsChild>
        </w:div>
        <w:div w:id="1355498561">
          <w:marLeft w:val="0"/>
          <w:marRight w:val="0"/>
          <w:marTop w:val="0"/>
          <w:marBottom w:val="0"/>
          <w:divBdr>
            <w:top w:val="none" w:sz="0" w:space="0" w:color="auto"/>
            <w:left w:val="none" w:sz="0" w:space="0" w:color="auto"/>
            <w:bottom w:val="none" w:sz="0" w:space="0" w:color="auto"/>
            <w:right w:val="none" w:sz="0" w:space="0" w:color="auto"/>
          </w:divBdr>
          <w:divsChild>
            <w:div w:id="1910187069">
              <w:marLeft w:val="0"/>
              <w:marRight w:val="0"/>
              <w:marTop w:val="0"/>
              <w:marBottom w:val="0"/>
              <w:divBdr>
                <w:top w:val="none" w:sz="0" w:space="0" w:color="auto"/>
                <w:left w:val="none" w:sz="0" w:space="0" w:color="auto"/>
                <w:bottom w:val="none" w:sz="0" w:space="0" w:color="auto"/>
                <w:right w:val="none" w:sz="0" w:space="0" w:color="auto"/>
              </w:divBdr>
            </w:div>
          </w:divsChild>
        </w:div>
        <w:div w:id="947732748">
          <w:marLeft w:val="0"/>
          <w:marRight w:val="0"/>
          <w:marTop w:val="0"/>
          <w:marBottom w:val="0"/>
          <w:divBdr>
            <w:top w:val="none" w:sz="0" w:space="0" w:color="auto"/>
            <w:left w:val="none" w:sz="0" w:space="0" w:color="auto"/>
            <w:bottom w:val="none" w:sz="0" w:space="0" w:color="auto"/>
            <w:right w:val="none" w:sz="0" w:space="0" w:color="auto"/>
          </w:divBdr>
          <w:divsChild>
            <w:div w:id="25101150">
              <w:marLeft w:val="0"/>
              <w:marRight w:val="0"/>
              <w:marTop w:val="0"/>
              <w:marBottom w:val="0"/>
              <w:divBdr>
                <w:top w:val="none" w:sz="0" w:space="0" w:color="auto"/>
                <w:left w:val="none" w:sz="0" w:space="0" w:color="auto"/>
                <w:bottom w:val="none" w:sz="0" w:space="0" w:color="auto"/>
                <w:right w:val="none" w:sz="0" w:space="0" w:color="auto"/>
              </w:divBdr>
            </w:div>
          </w:divsChild>
        </w:div>
        <w:div w:id="951940584">
          <w:marLeft w:val="0"/>
          <w:marRight w:val="0"/>
          <w:marTop w:val="0"/>
          <w:marBottom w:val="0"/>
          <w:divBdr>
            <w:top w:val="none" w:sz="0" w:space="0" w:color="auto"/>
            <w:left w:val="none" w:sz="0" w:space="0" w:color="auto"/>
            <w:bottom w:val="none" w:sz="0" w:space="0" w:color="auto"/>
            <w:right w:val="none" w:sz="0" w:space="0" w:color="auto"/>
          </w:divBdr>
          <w:divsChild>
            <w:div w:id="89931952">
              <w:marLeft w:val="0"/>
              <w:marRight w:val="0"/>
              <w:marTop w:val="0"/>
              <w:marBottom w:val="0"/>
              <w:divBdr>
                <w:top w:val="none" w:sz="0" w:space="0" w:color="auto"/>
                <w:left w:val="none" w:sz="0" w:space="0" w:color="auto"/>
                <w:bottom w:val="none" w:sz="0" w:space="0" w:color="auto"/>
                <w:right w:val="none" w:sz="0" w:space="0" w:color="auto"/>
              </w:divBdr>
            </w:div>
          </w:divsChild>
        </w:div>
        <w:div w:id="810563089">
          <w:marLeft w:val="0"/>
          <w:marRight w:val="0"/>
          <w:marTop w:val="0"/>
          <w:marBottom w:val="0"/>
          <w:divBdr>
            <w:top w:val="none" w:sz="0" w:space="0" w:color="auto"/>
            <w:left w:val="none" w:sz="0" w:space="0" w:color="auto"/>
            <w:bottom w:val="none" w:sz="0" w:space="0" w:color="auto"/>
            <w:right w:val="none" w:sz="0" w:space="0" w:color="auto"/>
          </w:divBdr>
          <w:divsChild>
            <w:div w:id="2013683680">
              <w:marLeft w:val="0"/>
              <w:marRight w:val="0"/>
              <w:marTop w:val="0"/>
              <w:marBottom w:val="0"/>
              <w:divBdr>
                <w:top w:val="none" w:sz="0" w:space="0" w:color="auto"/>
                <w:left w:val="none" w:sz="0" w:space="0" w:color="auto"/>
                <w:bottom w:val="none" w:sz="0" w:space="0" w:color="auto"/>
                <w:right w:val="none" w:sz="0" w:space="0" w:color="auto"/>
              </w:divBdr>
            </w:div>
          </w:divsChild>
        </w:div>
        <w:div w:id="1750075830">
          <w:marLeft w:val="0"/>
          <w:marRight w:val="0"/>
          <w:marTop w:val="0"/>
          <w:marBottom w:val="0"/>
          <w:divBdr>
            <w:top w:val="none" w:sz="0" w:space="0" w:color="auto"/>
            <w:left w:val="none" w:sz="0" w:space="0" w:color="auto"/>
            <w:bottom w:val="none" w:sz="0" w:space="0" w:color="auto"/>
            <w:right w:val="none" w:sz="0" w:space="0" w:color="auto"/>
          </w:divBdr>
          <w:divsChild>
            <w:div w:id="836043632">
              <w:marLeft w:val="0"/>
              <w:marRight w:val="0"/>
              <w:marTop w:val="0"/>
              <w:marBottom w:val="0"/>
              <w:divBdr>
                <w:top w:val="none" w:sz="0" w:space="0" w:color="auto"/>
                <w:left w:val="none" w:sz="0" w:space="0" w:color="auto"/>
                <w:bottom w:val="none" w:sz="0" w:space="0" w:color="auto"/>
                <w:right w:val="none" w:sz="0" w:space="0" w:color="auto"/>
              </w:divBdr>
            </w:div>
          </w:divsChild>
        </w:div>
        <w:div w:id="859899731">
          <w:marLeft w:val="0"/>
          <w:marRight w:val="0"/>
          <w:marTop w:val="0"/>
          <w:marBottom w:val="0"/>
          <w:divBdr>
            <w:top w:val="none" w:sz="0" w:space="0" w:color="auto"/>
            <w:left w:val="none" w:sz="0" w:space="0" w:color="auto"/>
            <w:bottom w:val="none" w:sz="0" w:space="0" w:color="auto"/>
            <w:right w:val="none" w:sz="0" w:space="0" w:color="auto"/>
          </w:divBdr>
          <w:divsChild>
            <w:div w:id="325859643">
              <w:marLeft w:val="0"/>
              <w:marRight w:val="0"/>
              <w:marTop w:val="0"/>
              <w:marBottom w:val="0"/>
              <w:divBdr>
                <w:top w:val="none" w:sz="0" w:space="0" w:color="auto"/>
                <w:left w:val="none" w:sz="0" w:space="0" w:color="auto"/>
                <w:bottom w:val="none" w:sz="0" w:space="0" w:color="auto"/>
                <w:right w:val="none" w:sz="0" w:space="0" w:color="auto"/>
              </w:divBdr>
            </w:div>
          </w:divsChild>
        </w:div>
        <w:div w:id="1502696430">
          <w:marLeft w:val="0"/>
          <w:marRight w:val="0"/>
          <w:marTop w:val="0"/>
          <w:marBottom w:val="0"/>
          <w:divBdr>
            <w:top w:val="none" w:sz="0" w:space="0" w:color="auto"/>
            <w:left w:val="none" w:sz="0" w:space="0" w:color="auto"/>
            <w:bottom w:val="none" w:sz="0" w:space="0" w:color="auto"/>
            <w:right w:val="none" w:sz="0" w:space="0" w:color="auto"/>
          </w:divBdr>
          <w:divsChild>
            <w:div w:id="1975942735">
              <w:marLeft w:val="0"/>
              <w:marRight w:val="0"/>
              <w:marTop w:val="0"/>
              <w:marBottom w:val="0"/>
              <w:divBdr>
                <w:top w:val="none" w:sz="0" w:space="0" w:color="auto"/>
                <w:left w:val="none" w:sz="0" w:space="0" w:color="auto"/>
                <w:bottom w:val="none" w:sz="0" w:space="0" w:color="auto"/>
                <w:right w:val="none" w:sz="0" w:space="0" w:color="auto"/>
              </w:divBdr>
            </w:div>
          </w:divsChild>
        </w:div>
        <w:div w:id="514922957">
          <w:marLeft w:val="0"/>
          <w:marRight w:val="0"/>
          <w:marTop w:val="0"/>
          <w:marBottom w:val="0"/>
          <w:divBdr>
            <w:top w:val="none" w:sz="0" w:space="0" w:color="auto"/>
            <w:left w:val="none" w:sz="0" w:space="0" w:color="auto"/>
            <w:bottom w:val="none" w:sz="0" w:space="0" w:color="auto"/>
            <w:right w:val="none" w:sz="0" w:space="0" w:color="auto"/>
          </w:divBdr>
          <w:divsChild>
            <w:div w:id="1703288628">
              <w:marLeft w:val="0"/>
              <w:marRight w:val="0"/>
              <w:marTop w:val="0"/>
              <w:marBottom w:val="0"/>
              <w:divBdr>
                <w:top w:val="none" w:sz="0" w:space="0" w:color="auto"/>
                <w:left w:val="none" w:sz="0" w:space="0" w:color="auto"/>
                <w:bottom w:val="none" w:sz="0" w:space="0" w:color="auto"/>
                <w:right w:val="none" w:sz="0" w:space="0" w:color="auto"/>
              </w:divBdr>
            </w:div>
          </w:divsChild>
        </w:div>
        <w:div w:id="1656641256">
          <w:marLeft w:val="0"/>
          <w:marRight w:val="0"/>
          <w:marTop w:val="0"/>
          <w:marBottom w:val="0"/>
          <w:divBdr>
            <w:top w:val="none" w:sz="0" w:space="0" w:color="auto"/>
            <w:left w:val="none" w:sz="0" w:space="0" w:color="auto"/>
            <w:bottom w:val="none" w:sz="0" w:space="0" w:color="auto"/>
            <w:right w:val="none" w:sz="0" w:space="0" w:color="auto"/>
          </w:divBdr>
          <w:divsChild>
            <w:div w:id="1540897452">
              <w:marLeft w:val="0"/>
              <w:marRight w:val="0"/>
              <w:marTop w:val="0"/>
              <w:marBottom w:val="0"/>
              <w:divBdr>
                <w:top w:val="none" w:sz="0" w:space="0" w:color="auto"/>
                <w:left w:val="none" w:sz="0" w:space="0" w:color="auto"/>
                <w:bottom w:val="none" w:sz="0" w:space="0" w:color="auto"/>
                <w:right w:val="none" w:sz="0" w:space="0" w:color="auto"/>
              </w:divBdr>
            </w:div>
          </w:divsChild>
        </w:div>
        <w:div w:id="624196391">
          <w:marLeft w:val="0"/>
          <w:marRight w:val="0"/>
          <w:marTop w:val="0"/>
          <w:marBottom w:val="0"/>
          <w:divBdr>
            <w:top w:val="none" w:sz="0" w:space="0" w:color="auto"/>
            <w:left w:val="none" w:sz="0" w:space="0" w:color="auto"/>
            <w:bottom w:val="none" w:sz="0" w:space="0" w:color="auto"/>
            <w:right w:val="none" w:sz="0" w:space="0" w:color="auto"/>
          </w:divBdr>
          <w:divsChild>
            <w:div w:id="623776887">
              <w:marLeft w:val="0"/>
              <w:marRight w:val="0"/>
              <w:marTop w:val="0"/>
              <w:marBottom w:val="0"/>
              <w:divBdr>
                <w:top w:val="none" w:sz="0" w:space="0" w:color="auto"/>
                <w:left w:val="none" w:sz="0" w:space="0" w:color="auto"/>
                <w:bottom w:val="none" w:sz="0" w:space="0" w:color="auto"/>
                <w:right w:val="none" w:sz="0" w:space="0" w:color="auto"/>
              </w:divBdr>
            </w:div>
          </w:divsChild>
        </w:div>
        <w:div w:id="1717006036">
          <w:marLeft w:val="0"/>
          <w:marRight w:val="0"/>
          <w:marTop w:val="0"/>
          <w:marBottom w:val="0"/>
          <w:divBdr>
            <w:top w:val="none" w:sz="0" w:space="0" w:color="auto"/>
            <w:left w:val="none" w:sz="0" w:space="0" w:color="auto"/>
            <w:bottom w:val="none" w:sz="0" w:space="0" w:color="auto"/>
            <w:right w:val="none" w:sz="0" w:space="0" w:color="auto"/>
          </w:divBdr>
          <w:divsChild>
            <w:div w:id="703142960">
              <w:marLeft w:val="0"/>
              <w:marRight w:val="0"/>
              <w:marTop w:val="0"/>
              <w:marBottom w:val="0"/>
              <w:divBdr>
                <w:top w:val="none" w:sz="0" w:space="0" w:color="auto"/>
                <w:left w:val="none" w:sz="0" w:space="0" w:color="auto"/>
                <w:bottom w:val="none" w:sz="0" w:space="0" w:color="auto"/>
                <w:right w:val="none" w:sz="0" w:space="0" w:color="auto"/>
              </w:divBdr>
            </w:div>
          </w:divsChild>
        </w:div>
        <w:div w:id="993989376">
          <w:marLeft w:val="0"/>
          <w:marRight w:val="0"/>
          <w:marTop w:val="0"/>
          <w:marBottom w:val="0"/>
          <w:divBdr>
            <w:top w:val="none" w:sz="0" w:space="0" w:color="auto"/>
            <w:left w:val="none" w:sz="0" w:space="0" w:color="auto"/>
            <w:bottom w:val="none" w:sz="0" w:space="0" w:color="auto"/>
            <w:right w:val="none" w:sz="0" w:space="0" w:color="auto"/>
          </w:divBdr>
          <w:divsChild>
            <w:div w:id="1447046796">
              <w:marLeft w:val="0"/>
              <w:marRight w:val="0"/>
              <w:marTop w:val="0"/>
              <w:marBottom w:val="0"/>
              <w:divBdr>
                <w:top w:val="none" w:sz="0" w:space="0" w:color="auto"/>
                <w:left w:val="none" w:sz="0" w:space="0" w:color="auto"/>
                <w:bottom w:val="none" w:sz="0" w:space="0" w:color="auto"/>
                <w:right w:val="none" w:sz="0" w:space="0" w:color="auto"/>
              </w:divBdr>
            </w:div>
          </w:divsChild>
        </w:div>
        <w:div w:id="2062554464">
          <w:marLeft w:val="0"/>
          <w:marRight w:val="0"/>
          <w:marTop w:val="0"/>
          <w:marBottom w:val="0"/>
          <w:divBdr>
            <w:top w:val="none" w:sz="0" w:space="0" w:color="auto"/>
            <w:left w:val="none" w:sz="0" w:space="0" w:color="auto"/>
            <w:bottom w:val="none" w:sz="0" w:space="0" w:color="auto"/>
            <w:right w:val="none" w:sz="0" w:space="0" w:color="auto"/>
          </w:divBdr>
          <w:divsChild>
            <w:div w:id="1700011270">
              <w:marLeft w:val="0"/>
              <w:marRight w:val="0"/>
              <w:marTop w:val="0"/>
              <w:marBottom w:val="0"/>
              <w:divBdr>
                <w:top w:val="none" w:sz="0" w:space="0" w:color="auto"/>
                <w:left w:val="none" w:sz="0" w:space="0" w:color="auto"/>
                <w:bottom w:val="none" w:sz="0" w:space="0" w:color="auto"/>
                <w:right w:val="none" w:sz="0" w:space="0" w:color="auto"/>
              </w:divBdr>
            </w:div>
          </w:divsChild>
        </w:div>
        <w:div w:id="754671587">
          <w:marLeft w:val="0"/>
          <w:marRight w:val="0"/>
          <w:marTop w:val="0"/>
          <w:marBottom w:val="0"/>
          <w:divBdr>
            <w:top w:val="none" w:sz="0" w:space="0" w:color="auto"/>
            <w:left w:val="none" w:sz="0" w:space="0" w:color="auto"/>
            <w:bottom w:val="none" w:sz="0" w:space="0" w:color="auto"/>
            <w:right w:val="none" w:sz="0" w:space="0" w:color="auto"/>
          </w:divBdr>
          <w:divsChild>
            <w:div w:id="389352043">
              <w:marLeft w:val="0"/>
              <w:marRight w:val="0"/>
              <w:marTop w:val="0"/>
              <w:marBottom w:val="0"/>
              <w:divBdr>
                <w:top w:val="none" w:sz="0" w:space="0" w:color="auto"/>
                <w:left w:val="none" w:sz="0" w:space="0" w:color="auto"/>
                <w:bottom w:val="none" w:sz="0" w:space="0" w:color="auto"/>
                <w:right w:val="none" w:sz="0" w:space="0" w:color="auto"/>
              </w:divBdr>
            </w:div>
          </w:divsChild>
        </w:div>
        <w:div w:id="249850313">
          <w:marLeft w:val="0"/>
          <w:marRight w:val="0"/>
          <w:marTop w:val="0"/>
          <w:marBottom w:val="0"/>
          <w:divBdr>
            <w:top w:val="none" w:sz="0" w:space="0" w:color="auto"/>
            <w:left w:val="none" w:sz="0" w:space="0" w:color="auto"/>
            <w:bottom w:val="none" w:sz="0" w:space="0" w:color="auto"/>
            <w:right w:val="none" w:sz="0" w:space="0" w:color="auto"/>
          </w:divBdr>
          <w:divsChild>
            <w:div w:id="983849407">
              <w:marLeft w:val="0"/>
              <w:marRight w:val="0"/>
              <w:marTop w:val="0"/>
              <w:marBottom w:val="0"/>
              <w:divBdr>
                <w:top w:val="none" w:sz="0" w:space="0" w:color="auto"/>
                <w:left w:val="none" w:sz="0" w:space="0" w:color="auto"/>
                <w:bottom w:val="none" w:sz="0" w:space="0" w:color="auto"/>
                <w:right w:val="none" w:sz="0" w:space="0" w:color="auto"/>
              </w:divBdr>
            </w:div>
          </w:divsChild>
        </w:div>
        <w:div w:id="662851258">
          <w:marLeft w:val="0"/>
          <w:marRight w:val="0"/>
          <w:marTop w:val="0"/>
          <w:marBottom w:val="0"/>
          <w:divBdr>
            <w:top w:val="none" w:sz="0" w:space="0" w:color="auto"/>
            <w:left w:val="none" w:sz="0" w:space="0" w:color="auto"/>
            <w:bottom w:val="none" w:sz="0" w:space="0" w:color="auto"/>
            <w:right w:val="none" w:sz="0" w:space="0" w:color="auto"/>
          </w:divBdr>
          <w:divsChild>
            <w:div w:id="1998148358">
              <w:marLeft w:val="0"/>
              <w:marRight w:val="0"/>
              <w:marTop w:val="0"/>
              <w:marBottom w:val="0"/>
              <w:divBdr>
                <w:top w:val="none" w:sz="0" w:space="0" w:color="auto"/>
                <w:left w:val="none" w:sz="0" w:space="0" w:color="auto"/>
                <w:bottom w:val="none" w:sz="0" w:space="0" w:color="auto"/>
                <w:right w:val="none" w:sz="0" w:space="0" w:color="auto"/>
              </w:divBdr>
            </w:div>
          </w:divsChild>
        </w:div>
        <w:div w:id="995720895">
          <w:marLeft w:val="0"/>
          <w:marRight w:val="0"/>
          <w:marTop w:val="0"/>
          <w:marBottom w:val="0"/>
          <w:divBdr>
            <w:top w:val="none" w:sz="0" w:space="0" w:color="auto"/>
            <w:left w:val="none" w:sz="0" w:space="0" w:color="auto"/>
            <w:bottom w:val="none" w:sz="0" w:space="0" w:color="auto"/>
            <w:right w:val="none" w:sz="0" w:space="0" w:color="auto"/>
          </w:divBdr>
          <w:divsChild>
            <w:div w:id="1234706169">
              <w:marLeft w:val="0"/>
              <w:marRight w:val="0"/>
              <w:marTop w:val="0"/>
              <w:marBottom w:val="0"/>
              <w:divBdr>
                <w:top w:val="none" w:sz="0" w:space="0" w:color="auto"/>
                <w:left w:val="none" w:sz="0" w:space="0" w:color="auto"/>
                <w:bottom w:val="none" w:sz="0" w:space="0" w:color="auto"/>
                <w:right w:val="none" w:sz="0" w:space="0" w:color="auto"/>
              </w:divBdr>
            </w:div>
          </w:divsChild>
        </w:div>
        <w:div w:id="2083984254">
          <w:marLeft w:val="0"/>
          <w:marRight w:val="0"/>
          <w:marTop w:val="0"/>
          <w:marBottom w:val="0"/>
          <w:divBdr>
            <w:top w:val="none" w:sz="0" w:space="0" w:color="auto"/>
            <w:left w:val="none" w:sz="0" w:space="0" w:color="auto"/>
            <w:bottom w:val="none" w:sz="0" w:space="0" w:color="auto"/>
            <w:right w:val="none" w:sz="0" w:space="0" w:color="auto"/>
          </w:divBdr>
          <w:divsChild>
            <w:div w:id="533884882">
              <w:marLeft w:val="0"/>
              <w:marRight w:val="0"/>
              <w:marTop w:val="0"/>
              <w:marBottom w:val="0"/>
              <w:divBdr>
                <w:top w:val="none" w:sz="0" w:space="0" w:color="auto"/>
                <w:left w:val="none" w:sz="0" w:space="0" w:color="auto"/>
                <w:bottom w:val="none" w:sz="0" w:space="0" w:color="auto"/>
                <w:right w:val="none" w:sz="0" w:space="0" w:color="auto"/>
              </w:divBdr>
            </w:div>
          </w:divsChild>
        </w:div>
        <w:div w:id="1786846479">
          <w:marLeft w:val="0"/>
          <w:marRight w:val="0"/>
          <w:marTop w:val="0"/>
          <w:marBottom w:val="0"/>
          <w:divBdr>
            <w:top w:val="none" w:sz="0" w:space="0" w:color="auto"/>
            <w:left w:val="none" w:sz="0" w:space="0" w:color="auto"/>
            <w:bottom w:val="none" w:sz="0" w:space="0" w:color="auto"/>
            <w:right w:val="none" w:sz="0" w:space="0" w:color="auto"/>
          </w:divBdr>
          <w:divsChild>
            <w:div w:id="1561357696">
              <w:marLeft w:val="0"/>
              <w:marRight w:val="0"/>
              <w:marTop w:val="0"/>
              <w:marBottom w:val="0"/>
              <w:divBdr>
                <w:top w:val="none" w:sz="0" w:space="0" w:color="auto"/>
                <w:left w:val="none" w:sz="0" w:space="0" w:color="auto"/>
                <w:bottom w:val="none" w:sz="0" w:space="0" w:color="auto"/>
                <w:right w:val="none" w:sz="0" w:space="0" w:color="auto"/>
              </w:divBdr>
            </w:div>
          </w:divsChild>
        </w:div>
        <w:div w:id="1487014333">
          <w:marLeft w:val="0"/>
          <w:marRight w:val="0"/>
          <w:marTop w:val="0"/>
          <w:marBottom w:val="0"/>
          <w:divBdr>
            <w:top w:val="none" w:sz="0" w:space="0" w:color="auto"/>
            <w:left w:val="none" w:sz="0" w:space="0" w:color="auto"/>
            <w:bottom w:val="none" w:sz="0" w:space="0" w:color="auto"/>
            <w:right w:val="none" w:sz="0" w:space="0" w:color="auto"/>
          </w:divBdr>
          <w:divsChild>
            <w:div w:id="1537737006">
              <w:marLeft w:val="0"/>
              <w:marRight w:val="0"/>
              <w:marTop w:val="0"/>
              <w:marBottom w:val="0"/>
              <w:divBdr>
                <w:top w:val="none" w:sz="0" w:space="0" w:color="auto"/>
                <w:left w:val="none" w:sz="0" w:space="0" w:color="auto"/>
                <w:bottom w:val="none" w:sz="0" w:space="0" w:color="auto"/>
                <w:right w:val="none" w:sz="0" w:space="0" w:color="auto"/>
              </w:divBdr>
            </w:div>
          </w:divsChild>
        </w:div>
        <w:div w:id="1722943475">
          <w:marLeft w:val="0"/>
          <w:marRight w:val="0"/>
          <w:marTop w:val="0"/>
          <w:marBottom w:val="0"/>
          <w:divBdr>
            <w:top w:val="none" w:sz="0" w:space="0" w:color="auto"/>
            <w:left w:val="none" w:sz="0" w:space="0" w:color="auto"/>
            <w:bottom w:val="none" w:sz="0" w:space="0" w:color="auto"/>
            <w:right w:val="none" w:sz="0" w:space="0" w:color="auto"/>
          </w:divBdr>
          <w:divsChild>
            <w:div w:id="826819284">
              <w:marLeft w:val="0"/>
              <w:marRight w:val="0"/>
              <w:marTop w:val="0"/>
              <w:marBottom w:val="0"/>
              <w:divBdr>
                <w:top w:val="none" w:sz="0" w:space="0" w:color="auto"/>
                <w:left w:val="none" w:sz="0" w:space="0" w:color="auto"/>
                <w:bottom w:val="none" w:sz="0" w:space="0" w:color="auto"/>
                <w:right w:val="none" w:sz="0" w:space="0" w:color="auto"/>
              </w:divBdr>
            </w:div>
          </w:divsChild>
        </w:div>
        <w:div w:id="280066522">
          <w:marLeft w:val="0"/>
          <w:marRight w:val="0"/>
          <w:marTop w:val="0"/>
          <w:marBottom w:val="0"/>
          <w:divBdr>
            <w:top w:val="none" w:sz="0" w:space="0" w:color="auto"/>
            <w:left w:val="none" w:sz="0" w:space="0" w:color="auto"/>
            <w:bottom w:val="none" w:sz="0" w:space="0" w:color="auto"/>
            <w:right w:val="none" w:sz="0" w:space="0" w:color="auto"/>
          </w:divBdr>
          <w:divsChild>
            <w:div w:id="87241879">
              <w:marLeft w:val="0"/>
              <w:marRight w:val="0"/>
              <w:marTop w:val="0"/>
              <w:marBottom w:val="0"/>
              <w:divBdr>
                <w:top w:val="none" w:sz="0" w:space="0" w:color="auto"/>
                <w:left w:val="none" w:sz="0" w:space="0" w:color="auto"/>
                <w:bottom w:val="none" w:sz="0" w:space="0" w:color="auto"/>
                <w:right w:val="none" w:sz="0" w:space="0" w:color="auto"/>
              </w:divBdr>
            </w:div>
          </w:divsChild>
        </w:div>
        <w:div w:id="339700269">
          <w:marLeft w:val="0"/>
          <w:marRight w:val="0"/>
          <w:marTop w:val="0"/>
          <w:marBottom w:val="0"/>
          <w:divBdr>
            <w:top w:val="none" w:sz="0" w:space="0" w:color="auto"/>
            <w:left w:val="none" w:sz="0" w:space="0" w:color="auto"/>
            <w:bottom w:val="none" w:sz="0" w:space="0" w:color="auto"/>
            <w:right w:val="none" w:sz="0" w:space="0" w:color="auto"/>
          </w:divBdr>
          <w:divsChild>
            <w:div w:id="982537382">
              <w:marLeft w:val="0"/>
              <w:marRight w:val="0"/>
              <w:marTop w:val="0"/>
              <w:marBottom w:val="0"/>
              <w:divBdr>
                <w:top w:val="none" w:sz="0" w:space="0" w:color="auto"/>
                <w:left w:val="none" w:sz="0" w:space="0" w:color="auto"/>
                <w:bottom w:val="none" w:sz="0" w:space="0" w:color="auto"/>
                <w:right w:val="none" w:sz="0" w:space="0" w:color="auto"/>
              </w:divBdr>
            </w:div>
          </w:divsChild>
        </w:div>
        <w:div w:id="153644070">
          <w:marLeft w:val="0"/>
          <w:marRight w:val="0"/>
          <w:marTop w:val="0"/>
          <w:marBottom w:val="0"/>
          <w:divBdr>
            <w:top w:val="none" w:sz="0" w:space="0" w:color="auto"/>
            <w:left w:val="none" w:sz="0" w:space="0" w:color="auto"/>
            <w:bottom w:val="none" w:sz="0" w:space="0" w:color="auto"/>
            <w:right w:val="none" w:sz="0" w:space="0" w:color="auto"/>
          </w:divBdr>
          <w:divsChild>
            <w:div w:id="1973821362">
              <w:marLeft w:val="0"/>
              <w:marRight w:val="0"/>
              <w:marTop w:val="0"/>
              <w:marBottom w:val="0"/>
              <w:divBdr>
                <w:top w:val="none" w:sz="0" w:space="0" w:color="auto"/>
                <w:left w:val="none" w:sz="0" w:space="0" w:color="auto"/>
                <w:bottom w:val="none" w:sz="0" w:space="0" w:color="auto"/>
                <w:right w:val="none" w:sz="0" w:space="0" w:color="auto"/>
              </w:divBdr>
            </w:div>
          </w:divsChild>
        </w:div>
        <w:div w:id="2082217216">
          <w:marLeft w:val="0"/>
          <w:marRight w:val="0"/>
          <w:marTop w:val="0"/>
          <w:marBottom w:val="0"/>
          <w:divBdr>
            <w:top w:val="none" w:sz="0" w:space="0" w:color="auto"/>
            <w:left w:val="none" w:sz="0" w:space="0" w:color="auto"/>
            <w:bottom w:val="none" w:sz="0" w:space="0" w:color="auto"/>
            <w:right w:val="none" w:sz="0" w:space="0" w:color="auto"/>
          </w:divBdr>
          <w:divsChild>
            <w:div w:id="100104407">
              <w:marLeft w:val="0"/>
              <w:marRight w:val="0"/>
              <w:marTop w:val="0"/>
              <w:marBottom w:val="0"/>
              <w:divBdr>
                <w:top w:val="none" w:sz="0" w:space="0" w:color="auto"/>
                <w:left w:val="none" w:sz="0" w:space="0" w:color="auto"/>
                <w:bottom w:val="none" w:sz="0" w:space="0" w:color="auto"/>
                <w:right w:val="none" w:sz="0" w:space="0" w:color="auto"/>
              </w:divBdr>
            </w:div>
          </w:divsChild>
        </w:div>
        <w:div w:id="1402629905">
          <w:marLeft w:val="0"/>
          <w:marRight w:val="0"/>
          <w:marTop w:val="0"/>
          <w:marBottom w:val="0"/>
          <w:divBdr>
            <w:top w:val="none" w:sz="0" w:space="0" w:color="auto"/>
            <w:left w:val="none" w:sz="0" w:space="0" w:color="auto"/>
            <w:bottom w:val="none" w:sz="0" w:space="0" w:color="auto"/>
            <w:right w:val="none" w:sz="0" w:space="0" w:color="auto"/>
          </w:divBdr>
          <w:divsChild>
            <w:div w:id="520751013">
              <w:marLeft w:val="0"/>
              <w:marRight w:val="0"/>
              <w:marTop w:val="0"/>
              <w:marBottom w:val="0"/>
              <w:divBdr>
                <w:top w:val="none" w:sz="0" w:space="0" w:color="auto"/>
                <w:left w:val="none" w:sz="0" w:space="0" w:color="auto"/>
                <w:bottom w:val="none" w:sz="0" w:space="0" w:color="auto"/>
                <w:right w:val="none" w:sz="0" w:space="0" w:color="auto"/>
              </w:divBdr>
            </w:div>
          </w:divsChild>
        </w:div>
        <w:div w:id="1301224221">
          <w:marLeft w:val="0"/>
          <w:marRight w:val="0"/>
          <w:marTop w:val="0"/>
          <w:marBottom w:val="0"/>
          <w:divBdr>
            <w:top w:val="none" w:sz="0" w:space="0" w:color="auto"/>
            <w:left w:val="none" w:sz="0" w:space="0" w:color="auto"/>
            <w:bottom w:val="none" w:sz="0" w:space="0" w:color="auto"/>
            <w:right w:val="none" w:sz="0" w:space="0" w:color="auto"/>
          </w:divBdr>
          <w:divsChild>
            <w:div w:id="284123985">
              <w:marLeft w:val="0"/>
              <w:marRight w:val="0"/>
              <w:marTop w:val="0"/>
              <w:marBottom w:val="0"/>
              <w:divBdr>
                <w:top w:val="none" w:sz="0" w:space="0" w:color="auto"/>
                <w:left w:val="none" w:sz="0" w:space="0" w:color="auto"/>
                <w:bottom w:val="none" w:sz="0" w:space="0" w:color="auto"/>
                <w:right w:val="none" w:sz="0" w:space="0" w:color="auto"/>
              </w:divBdr>
            </w:div>
          </w:divsChild>
        </w:div>
        <w:div w:id="1426926572">
          <w:marLeft w:val="0"/>
          <w:marRight w:val="0"/>
          <w:marTop w:val="0"/>
          <w:marBottom w:val="0"/>
          <w:divBdr>
            <w:top w:val="none" w:sz="0" w:space="0" w:color="auto"/>
            <w:left w:val="none" w:sz="0" w:space="0" w:color="auto"/>
            <w:bottom w:val="none" w:sz="0" w:space="0" w:color="auto"/>
            <w:right w:val="none" w:sz="0" w:space="0" w:color="auto"/>
          </w:divBdr>
          <w:divsChild>
            <w:div w:id="1018578981">
              <w:marLeft w:val="0"/>
              <w:marRight w:val="0"/>
              <w:marTop w:val="0"/>
              <w:marBottom w:val="0"/>
              <w:divBdr>
                <w:top w:val="none" w:sz="0" w:space="0" w:color="auto"/>
                <w:left w:val="none" w:sz="0" w:space="0" w:color="auto"/>
                <w:bottom w:val="none" w:sz="0" w:space="0" w:color="auto"/>
                <w:right w:val="none" w:sz="0" w:space="0" w:color="auto"/>
              </w:divBdr>
            </w:div>
          </w:divsChild>
        </w:div>
        <w:div w:id="404887487">
          <w:marLeft w:val="0"/>
          <w:marRight w:val="0"/>
          <w:marTop w:val="0"/>
          <w:marBottom w:val="0"/>
          <w:divBdr>
            <w:top w:val="none" w:sz="0" w:space="0" w:color="auto"/>
            <w:left w:val="none" w:sz="0" w:space="0" w:color="auto"/>
            <w:bottom w:val="none" w:sz="0" w:space="0" w:color="auto"/>
            <w:right w:val="none" w:sz="0" w:space="0" w:color="auto"/>
          </w:divBdr>
          <w:divsChild>
            <w:div w:id="103425180">
              <w:marLeft w:val="0"/>
              <w:marRight w:val="0"/>
              <w:marTop w:val="0"/>
              <w:marBottom w:val="0"/>
              <w:divBdr>
                <w:top w:val="none" w:sz="0" w:space="0" w:color="auto"/>
                <w:left w:val="none" w:sz="0" w:space="0" w:color="auto"/>
                <w:bottom w:val="none" w:sz="0" w:space="0" w:color="auto"/>
                <w:right w:val="none" w:sz="0" w:space="0" w:color="auto"/>
              </w:divBdr>
            </w:div>
          </w:divsChild>
        </w:div>
        <w:div w:id="870651876">
          <w:marLeft w:val="0"/>
          <w:marRight w:val="0"/>
          <w:marTop w:val="0"/>
          <w:marBottom w:val="0"/>
          <w:divBdr>
            <w:top w:val="none" w:sz="0" w:space="0" w:color="auto"/>
            <w:left w:val="none" w:sz="0" w:space="0" w:color="auto"/>
            <w:bottom w:val="none" w:sz="0" w:space="0" w:color="auto"/>
            <w:right w:val="none" w:sz="0" w:space="0" w:color="auto"/>
          </w:divBdr>
          <w:divsChild>
            <w:div w:id="150415941">
              <w:marLeft w:val="0"/>
              <w:marRight w:val="0"/>
              <w:marTop w:val="0"/>
              <w:marBottom w:val="0"/>
              <w:divBdr>
                <w:top w:val="none" w:sz="0" w:space="0" w:color="auto"/>
                <w:left w:val="none" w:sz="0" w:space="0" w:color="auto"/>
                <w:bottom w:val="none" w:sz="0" w:space="0" w:color="auto"/>
                <w:right w:val="none" w:sz="0" w:space="0" w:color="auto"/>
              </w:divBdr>
            </w:div>
          </w:divsChild>
        </w:div>
        <w:div w:id="1577126486">
          <w:marLeft w:val="0"/>
          <w:marRight w:val="0"/>
          <w:marTop w:val="0"/>
          <w:marBottom w:val="0"/>
          <w:divBdr>
            <w:top w:val="none" w:sz="0" w:space="0" w:color="auto"/>
            <w:left w:val="none" w:sz="0" w:space="0" w:color="auto"/>
            <w:bottom w:val="none" w:sz="0" w:space="0" w:color="auto"/>
            <w:right w:val="none" w:sz="0" w:space="0" w:color="auto"/>
          </w:divBdr>
          <w:divsChild>
            <w:div w:id="532772181">
              <w:marLeft w:val="0"/>
              <w:marRight w:val="0"/>
              <w:marTop w:val="0"/>
              <w:marBottom w:val="0"/>
              <w:divBdr>
                <w:top w:val="none" w:sz="0" w:space="0" w:color="auto"/>
                <w:left w:val="none" w:sz="0" w:space="0" w:color="auto"/>
                <w:bottom w:val="none" w:sz="0" w:space="0" w:color="auto"/>
                <w:right w:val="none" w:sz="0" w:space="0" w:color="auto"/>
              </w:divBdr>
            </w:div>
          </w:divsChild>
        </w:div>
        <w:div w:id="1130786179">
          <w:marLeft w:val="0"/>
          <w:marRight w:val="0"/>
          <w:marTop w:val="0"/>
          <w:marBottom w:val="0"/>
          <w:divBdr>
            <w:top w:val="none" w:sz="0" w:space="0" w:color="auto"/>
            <w:left w:val="none" w:sz="0" w:space="0" w:color="auto"/>
            <w:bottom w:val="none" w:sz="0" w:space="0" w:color="auto"/>
            <w:right w:val="none" w:sz="0" w:space="0" w:color="auto"/>
          </w:divBdr>
          <w:divsChild>
            <w:div w:id="2109620464">
              <w:marLeft w:val="0"/>
              <w:marRight w:val="0"/>
              <w:marTop w:val="0"/>
              <w:marBottom w:val="0"/>
              <w:divBdr>
                <w:top w:val="none" w:sz="0" w:space="0" w:color="auto"/>
                <w:left w:val="none" w:sz="0" w:space="0" w:color="auto"/>
                <w:bottom w:val="none" w:sz="0" w:space="0" w:color="auto"/>
                <w:right w:val="none" w:sz="0" w:space="0" w:color="auto"/>
              </w:divBdr>
            </w:div>
          </w:divsChild>
        </w:div>
        <w:div w:id="1435008415">
          <w:marLeft w:val="0"/>
          <w:marRight w:val="0"/>
          <w:marTop w:val="0"/>
          <w:marBottom w:val="0"/>
          <w:divBdr>
            <w:top w:val="none" w:sz="0" w:space="0" w:color="auto"/>
            <w:left w:val="none" w:sz="0" w:space="0" w:color="auto"/>
            <w:bottom w:val="none" w:sz="0" w:space="0" w:color="auto"/>
            <w:right w:val="none" w:sz="0" w:space="0" w:color="auto"/>
          </w:divBdr>
          <w:divsChild>
            <w:div w:id="1855875438">
              <w:marLeft w:val="0"/>
              <w:marRight w:val="0"/>
              <w:marTop w:val="0"/>
              <w:marBottom w:val="0"/>
              <w:divBdr>
                <w:top w:val="none" w:sz="0" w:space="0" w:color="auto"/>
                <w:left w:val="none" w:sz="0" w:space="0" w:color="auto"/>
                <w:bottom w:val="none" w:sz="0" w:space="0" w:color="auto"/>
                <w:right w:val="none" w:sz="0" w:space="0" w:color="auto"/>
              </w:divBdr>
            </w:div>
          </w:divsChild>
        </w:div>
        <w:div w:id="2020960395">
          <w:marLeft w:val="0"/>
          <w:marRight w:val="0"/>
          <w:marTop w:val="0"/>
          <w:marBottom w:val="0"/>
          <w:divBdr>
            <w:top w:val="none" w:sz="0" w:space="0" w:color="auto"/>
            <w:left w:val="none" w:sz="0" w:space="0" w:color="auto"/>
            <w:bottom w:val="none" w:sz="0" w:space="0" w:color="auto"/>
            <w:right w:val="none" w:sz="0" w:space="0" w:color="auto"/>
          </w:divBdr>
          <w:divsChild>
            <w:div w:id="1626616148">
              <w:marLeft w:val="0"/>
              <w:marRight w:val="0"/>
              <w:marTop w:val="0"/>
              <w:marBottom w:val="0"/>
              <w:divBdr>
                <w:top w:val="none" w:sz="0" w:space="0" w:color="auto"/>
                <w:left w:val="none" w:sz="0" w:space="0" w:color="auto"/>
                <w:bottom w:val="none" w:sz="0" w:space="0" w:color="auto"/>
                <w:right w:val="none" w:sz="0" w:space="0" w:color="auto"/>
              </w:divBdr>
            </w:div>
          </w:divsChild>
        </w:div>
        <w:div w:id="1022633123">
          <w:marLeft w:val="0"/>
          <w:marRight w:val="0"/>
          <w:marTop w:val="0"/>
          <w:marBottom w:val="0"/>
          <w:divBdr>
            <w:top w:val="none" w:sz="0" w:space="0" w:color="auto"/>
            <w:left w:val="none" w:sz="0" w:space="0" w:color="auto"/>
            <w:bottom w:val="none" w:sz="0" w:space="0" w:color="auto"/>
            <w:right w:val="none" w:sz="0" w:space="0" w:color="auto"/>
          </w:divBdr>
          <w:divsChild>
            <w:div w:id="880744685">
              <w:marLeft w:val="0"/>
              <w:marRight w:val="0"/>
              <w:marTop w:val="0"/>
              <w:marBottom w:val="0"/>
              <w:divBdr>
                <w:top w:val="none" w:sz="0" w:space="0" w:color="auto"/>
                <w:left w:val="none" w:sz="0" w:space="0" w:color="auto"/>
                <w:bottom w:val="none" w:sz="0" w:space="0" w:color="auto"/>
                <w:right w:val="none" w:sz="0" w:space="0" w:color="auto"/>
              </w:divBdr>
            </w:div>
          </w:divsChild>
        </w:div>
        <w:div w:id="901259468">
          <w:marLeft w:val="0"/>
          <w:marRight w:val="0"/>
          <w:marTop w:val="0"/>
          <w:marBottom w:val="0"/>
          <w:divBdr>
            <w:top w:val="none" w:sz="0" w:space="0" w:color="auto"/>
            <w:left w:val="none" w:sz="0" w:space="0" w:color="auto"/>
            <w:bottom w:val="none" w:sz="0" w:space="0" w:color="auto"/>
            <w:right w:val="none" w:sz="0" w:space="0" w:color="auto"/>
          </w:divBdr>
          <w:divsChild>
            <w:div w:id="65804945">
              <w:marLeft w:val="0"/>
              <w:marRight w:val="0"/>
              <w:marTop w:val="0"/>
              <w:marBottom w:val="0"/>
              <w:divBdr>
                <w:top w:val="none" w:sz="0" w:space="0" w:color="auto"/>
                <w:left w:val="none" w:sz="0" w:space="0" w:color="auto"/>
                <w:bottom w:val="none" w:sz="0" w:space="0" w:color="auto"/>
                <w:right w:val="none" w:sz="0" w:space="0" w:color="auto"/>
              </w:divBdr>
            </w:div>
          </w:divsChild>
        </w:div>
        <w:div w:id="1746801037">
          <w:marLeft w:val="0"/>
          <w:marRight w:val="0"/>
          <w:marTop w:val="0"/>
          <w:marBottom w:val="0"/>
          <w:divBdr>
            <w:top w:val="none" w:sz="0" w:space="0" w:color="auto"/>
            <w:left w:val="none" w:sz="0" w:space="0" w:color="auto"/>
            <w:bottom w:val="none" w:sz="0" w:space="0" w:color="auto"/>
            <w:right w:val="none" w:sz="0" w:space="0" w:color="auto"/>
          </w:divBdr>
          <w:divsChild>
            <w:div w:id="1266234504">
              <w:marLeft w:val="0"/>
              <w:marRight w:val="0"/>
              <w:marTop w:val="0"/>
              <w:marBottom w:val="0"/>
              <w:divBdr>
                <w:top w:val="none" w:sz="0" w:space="0" w:color="auto"/>
                <w:left w:val="none" w:sz="0" w:space="0" w:color="auto"/>
                <w:bottom w:val="none" w:sz="0" w:space="0" w:color="auto"/>
                <w:right w:val="none" w:sz="0" w:space="0" w:color="auto"/>
              </w:divBdr>
            </w:div>
          </w:divsChild>
        </w:div>
        <w:div w:id="502626887">
          <w:marLeft w:val="0"/>
          <w:marRight w:val="0"/>
          <w:marTop w:val="0"/>
          <w:marBottom w:val="0"/>
          <w:divBdr>
            <w:top w:val="none" w:sz="0" w:space="0" w:color="auto"/>
            <w:left w:val="none" w:sz="0" w:space="0" w:color="auto"/>
            <w:bottom w:val="none" w:sz="0" w:space="0" w:color="auto"/>
            <w:right w:val="none" w:sz="0" w:space="0" w:color="auto"/>
          </w:divBdr>
          <w:divsChild>
            <w:div w:id="1794712693">
              <w:marLeft w:val="0"/>
              <w:marRight w:val="0"/>
              <w:marTop w:val="0"/>
              <w:marBottom w:val="0"/>
              <w:divBdr>
                <w:top w:val="none" w:sz="0" w:space="0" w:color="auto"/>
                <w:left w:val="none" w:sz="0" w:space="0" w:color="auto"/>
                <w:bottom w:val="none" w:sz="0" w:space="0" w:color="auto"/>
                <w:right w:val="none" w:sz="0" w:space="0" w:color="auto"/>
              </w:divBdr>
            </w:div>
          </w:divsChild>
        </w:div>
        <w:div w:id="1161585691">
          <w:marLeft w:val="0"/>
          <w:marRight w:val="0"/>
          <w:marTop w:val="0"/>
          <w:marBottom w:val="0"/>
          <w:divBdr>
            <w:top w:val="none" w:sz="0" w:space="0" w:color="auto"/>
            <w:left w:val="none" w:sz="0" w:space="0" w:color="auto"/>
            <w:bottom w:val="none" w:sz="0" w:space="0" w:color="auto"/>
            <w:right w:val="none" w:sz="0" w:space="0" w:color="auto"/>
          </w:divBdr>
          <w:divsChild>
            <w:div w:id="382602876">
              <w:marLeft w:val="0"/>
              <w:marRight w:val="0"/>
              <w:marTop w:val="0"/>
              <w:marBottom w:val="0"/>
              <w:divBdr>
                <w:top w:val="none" w:sz="0" w:space="0" w:color="auto"/>
                <w:left w:val="none" w:sz="0" w:space="0" w:color="auto"/>
                <w:bottom w:val="none" w:sz="0" w:space="0" w:color="auto"/>
                <w:right w:val="none" w:sz="0" w:space="0" w:color="auto"/>
              </w:divBdr>
            </w:div>
          </w:divsChild>
        </w:div>
        <w:div w:id="589316848">
          <w:marLeft w:val="0"/>
          <w:marRight w:val="0"/>
          <w:marTop w:val="0"/>
          <w:marBottom w:val="0"/>
          <w:divBdr>
            <w:top w:val="none" w:sz="0" w:space="0" w:color="auto"/>
            <w:left w:val="none" w:sz="0" w:space="0" w:color="auto"/>
            <w:bottom w:val="none" w:sz="0" w:space="0" w:color="auto"/>
            <w:right w:val="none" w:sz="0" w:space="0" w:color="auto"/>
          </w:divBdr>
          <w:divsChild>
            <w:div w:id="1940091766">
              <w:marLeft w:val="0"/>
              <w:marRight w:val="0"/>
              <w:marTop w:val="0"/>
              <w:marBottom w:val="0"/>
              <w:divBdr>
                <w:top w:val="none" w:sz="0" w:space="0" w:color="auto"/>
                <w:left w:val="none" w:sz="0" w:space="0" w:color="auto"/>
                <w:bottom w:val="none" w:sz="0" w:space="0" w:color="auto"/>
                <w:right w:val="none" w:sz="0" w:space="0" w:color="auto"/>
              </w:divBdr>
            </w:div>
          </w:divsChild>
        </w:div>
        <w:div w:id="89275025">
          <w:marLeft w:val="0"/>
          <w:marRight w:val="0"/>
          <w:marTop w:val="0"/>
          <w:marBottom w:val="0"/>
          <w:divBdr>
            <w:top w:val="none" w:sz="0" w:space="0" w:color="auto"/>
            <w:left w:val="none" w:sz="0" w:space="0" w:color="auto"/>
            <w:bottom w:val="none" w:sz="0" w:space="0" w:color="auto"/>
            <w:right w:val="none" w:sz="0" w:space="0" w:color="auto"/>
          </w:divBdr>
          <w:divsChild>
            <w:div w:id="91097736">
              <w:marLeft w:val="0"/>
              <w:marRight w:val="0"/>
              <w:marTop w:val="0"/>
              <w:marBottom w:val="0"/>
              <w:divBdr>
                <w:top w:val="none" w:sz="0" w:space="0" w:color="auto"/>
                <w:left w:val="none" w:sz="0" w:space="0" w:color="auto"/>
                <w:bottom w:val="none" w:sz="0" w:space="0" w:color="auto"/>
                <w:right w:val="none" w:sz="0" w:space="0" w:color="auto"/>
              </w:divBdr>
            </w:div>
          </w:divsChild>
        </w:div>
        <w:div w:id="458456119">
          <w:marLeft w:val="0"/>
          <w:marRight w:val="0"/>
          <w:marTop w:val="0"/>
          <w:marBottom w:val="0"/>
          <w:divBdr>
            <w:top w:val="none" w:sz="0" w:space="0" w:color="auto"/>
            <w:left w:val="none" w:sz="0" w:space="0" w:color="auto"/>
            <w:bottom w:val="none" w:sz="0" w:space="0" w:color="auto"/>
            <w:right w:val="none" w:sz="0" w:space="0" w:color="auto"/>
          </w:divBdr>
          <w:divsChild>
            <w:div w:id="1614748594">
              <w:marLeft w:val="0"/>
              <w:marRight w:val="0"/>
              <w:marTop w:val="0"/>
              <w:marBottom w:val="0"/>
              <w:divBdr>
                <w:top w:val="none" w:sz="0" w:space="0" w:color="auto"/>
                <w:left w:val="none" w:sz="0" w:space="0" w:color="auto"/>
                <w:bottom w:val="none" w:sz="0" w:space="0" w:color="auto"/>
                <w:right w:val="none" w:sz="0" w:space="0" w:color="auto"/>
              </w:divBdr>
            </w:div>
          </w:divsChild>
        </w:div>
        <w:div w:id="75900206">
          <w:marLeft w:val="0"/>
          <w:marRight w:val="0"/>
          <w:marTop w:val="0"/>
          <w:marBottom w:val="0"/>
          <w:divBdr>
            <w:top w:val="none" w:sz="0" w:space="0" w:color="auto"/>
            <w:left w:val="none" w:sz="0" w:space="0" w:color="auto"/>
            <w:bottom w:val="none" w:sz="0" w:space="0" w:color="auto"/>
            <w:right w:val="none" w:sz="0" w:space="0" w:color="auto"/>
          </w:divBdr>
          <w:divsChild>
            <w:div w:id="2038045094">
              <w:marLeft w:val="0"/>
              <w:marRight w:val="0"/>
              <w:marTop w:val="0"/>
              <w:marBottom w:val="0"/>
              <w:divBdr>
                <w:top w:val="none" w:sz="0" w:space="0" w:color="auto"/>
                <w:left w:val="none" w:sz="0" w:space="0" w:color="auto"/>
                <w:bottom w:val="none" w:sz="0" w:space="0" w:color="auto"/>
                <w:right w:val="none" w:sz="0" w:space="0" w:color="auto"/>
              </w:divBdr>
            </w:div>
          </w:divsChild>
        </w:div>
        <w:div w:id="1122304888">
          <w:marLeft w:val="0"/>
          <w:marRight w:val="0"/>
          <w:marTop w:val="0"/>
          <w:marBottom w:val="0"/>
          <w:divBdr>
            <w:top w:val="none" w:sz="0" w:space="0" w:color="auto"/>
            <w:left w:val="none" w:sz="0" w:space="0" w:color="auto"/>
            <w:bottom w:val="none" w:sz="0" w:space="0" w:color="auto"/>
            <w:right w:val="none" w:sz="0" w:space="0" w:color="auto"/>
          </w:divBdr>
          <w:divsChild>
            <w:div w:id="1948075842">
              <w:marLeft w:val="0"/>
              <w:marRight w:val="0"/>
              <w:marTop w:val="0"/>
              <w:marBottom w:val="0"/>
              <w:divBdr>
                <w:top w:val="none" w:sz="0" w:space="0" w:color="auto"/>
                <w:left w:val="none" w:sz="0" w:space="0" w:color="auto"/>
                <w:bottom w:val="none" w:sz="0" w:space="0" w:color="auto"/>
                <w:right w:val="none" w:sz="0" w:space="0" w:color="auto"/>
              </w:divBdr>
            </w:div>
          </w:divsChild>
        </w:div>
        <w:div w:id="303244785">
          <w:marLeft w:val="0"/>
          <w:marRight w:val="0"/>
          <w:marTop w:val="0"/>
          <w:marBottom w:val="0"/>
          <w:divBdr>
            <w:top w:val="none" w:sz="0" w:space="0" w:color="auto"/>
            <w:left w:val="none" w:sz="0" w:space="0" w:color="auto"/>
            <w:bottom w:val="none" w:sz="0" w:space="0" w:color="auto"/>
            <w:right w:val="none" w:sz="0" w:space="0" w:color="auto"/>
          </w:divBdr>
          <w:divsChild>
            <w:div w:id="743524824">
              <w:marLeft w:val="0"/>
              <w:marRight w:val="0"/>
              <w:marTop w:val="0"/>
              <w:marBottom w:val="0"/>
              <w:divBdr>
                <w:top w:val="none" w:sz="0" w:space="0" w:color="auto"/>
                <w:left w:val="none" w:sz="0" w:space="0" w:color="auto"/>
                <w:bottom w:val="none" w:sz="0" w:space="0" w:color="auto"/>
                <w:right w:val="none" w:sz="0" w:space="0" w:color="auto"/>
              </w:divBdr>
            </w:div>
          </w:divsChild>
        </w:div>
        <w:div w:id="157890814">
          <w:marLeft w:val="0"/>
          <w:marRight w:val="0"/>
          <w:marTop w:val="0"/>
          <w:marBottom w:val="0"/>
          <w:divBdr>
            <w:top w:val="none" w:sz="0" w:space="0" w:color="auto"/>
            <w:left w:val="none" w:sz="0" w:space="0" w:color="auto"/>
            <w:bottom w:val="none" w:sz="0" w:space="0" w:color="auto"/>
            <w:right w:val="none" w:sz="0" w:space="0" w:color="auto"/>
          </w:divBdr>
          <w:divsChild>
            <w:div w:id="685864908">
              <w:marLeft w:val="0"/>
              <w:marRight w:val="0"/>
              <w:marTop w:val="0"/>
              <w:marBottom w:val="0"/>
              <w:divBdr>
                <w:top w:val="none" w:sz="0" w:space="0" w:color="auto"/>
                <w:left w:val="none" w:sz="0" w:space="0" w:color="auto"/>
                <w:bottom w:val="none" w:sz="0" w:space="0" w:color="auto"/>
                <w:right w:val="none" w:sz="0" w:space="0" w:color="auto"/>
              </w:divBdr>
            </w:div>
          </w:divsChild>
        </w:div>
        <w:div w:id="1404913439">
          <w:marLeft w:val="0"/>
          <w:marRight w:val="0"/>
          <w:marTop w:val="0"/>
          <w:marBottom w:val="0"/>
          <w:divBdr>
            <w:top w:val="none" w:sz="0" w:space="0" w:color="auto"/>
            <w:left w:val="none" w:sz="0" w:space="0" w:color="auto"/>
            <w:bottom w:val="none" w:sz="0" w:space="0" w:color="auto"/>
            <w:right w:val="none" w:sz="0" w:space="0" w:color="auto"/>
          </w:divBdr>
          <w:divsChild>
            <w:div w:id="1975021471">
              <w:marLeft w:val="0"/>
              <w:marRight w:val="0"/>
              <w:marTop w:val="0"/>
              <w:marBottom w:val="0"/>
              <w:divBdr>
                <w:top w:val="none" w:sz="0" w:space="0" w:color="auto"/>
                <w:left w:val="none" w:sz="0" w:space="0" w:color="auto"/>
                <w:bottom w:val="none" w:sz="0" w:space="0" w:color="auto"/>
                <w:right w:val="none" w:sz="0" w:space="0" w:color="auto"/>
              </w:divBdr>
            </w:div>
          </w:divsChild>
        </w:div>
        <w:div w:id="666396048">
          <w:marLeft w:val="0"/>
          <w:marRight w:val="0"/>
          <w:marTop w:val="0"/>
          <w:marBottom w:val="0"/>
          <w:divBdr>
            <w:top w:val="none" w:sz="0" w:space="0" w:color="auto"/>
            <w:left w:val="none" w:sz="0" w:space="0" w:color="auto"/>
            <w:bottom w:val="none" w:sz="0" w:space="0" w:color="auto"/>
            <w:right w:val="none" w:sz="0" w:space="0" w:color="auto"/>
          </w:divBdr>
          <w:divsChild>
            <w:div w:id="513231171">
              <w:marLeft w:val="0"/>
              <w:marRight w:val="0"/>
              <w:marTop w:val="0"/>
              <w:marBottom w:val="0"/>
              <w:divBdr>
                <w:top w:val="none" w:sz="0" w:space="0" w:color="auto"/>
                <w:left w:val="none" w:sz="0" w:space="0" w:color="auto"/>
                <w:bottom w:val="none" w:sz="0" w:space="0" w:color="auto"/>
                <w:right w:val="none" w:sz="0" w:space="0" w:color="auto"/>
              </w:divBdr>
            </w:div>
          </w:divsChild>
        </w:div>
        <w:div w:id="1229074660">
          <w:marLeft w:val="0"/>
          <w:marRight w:val="0"/>
          <w:marTop w:val="0"/>
          <w:marBottom w:val="0"/>
          <w:divBdr>
            <w:top w:val="none" w:sz="0" w:space="0" w:color="auto"/>
            <w:left w:val="none" w:sz="0" w:space="0" w:color="auto"/>
            <w:bottom w:val="none" w:sz="0" w:space="0" w:color="auto"/>
            <w:right w:val="none" w:sz="0" w:space="0" w:color="auto"/>
          </w:divBdr>
          <w:divsChild>
            <w:div w:id="1776710229">
              <w:marLeft w:val="0"/>
              <w:marRight w:val="0"/>
              <w:marTop w:val="0"/>
              <w:marBottom w:val="0"/>
              <w:divBdr>
                <w:top w:val="none" w:sz="0" w:space="0" w:color="auto"/>
                <w:left w:val="none" w:sz="0" w:space="0" w:color="auto"/>
                <w:bottom w:val="none" w:sz="0" w:space="0" w:color="auto"/>
                <w:right w:val="none" w:sz="0" w:space="0" w:color="auto"/>
              </w:divBdr>
            </w:div>
          </w:divsChild>
        </w:div>
        <w:div w:id="1456168946">
          <w:marLeft w:val="0"/>
          <w:marRight w:val="0"/>
          <w:marTop w:val="0"/>
          <w:marBottom w:val="0"/>
          <w:divBdr>
            <w:top w:val="none" w:sz="0" w:space="0" w:color="auto"/>
            <w:left w:val="none" w:sz="0" w:space="0" w:color="auto"/>
            <w:bottom w:val="none" w:sz="0" w:space="0" w:color="auto"/>
            <w:right w:val="none" w:sz="0" w:space="0" w:color="auto"/>
          </w:divBdr>
          <w:divsChild>
            <w:div w:id="744841078">
              <w:marLeft w:val="0"/>
              <w:marRight w:val="0"/>
              <w:marTop w:val="0"/>
              <w:marBottom w:val="0"/>
              <w:divBdr>
                <w:top w:val="none" w:sz="0" w:space="0" w:color="auto"/>
                <w:left w:val="none" w:sz="0" w:space="0" w:color="auto"/>
                <w:bottom w:val="none" w:sz="0" w:space="0" w:color="auto"/>
                <w:right w:val="none" w:sz="0" w:space="0" w:color="auto"/>
              </w:divBdr>
            </w:div>
          </w:divsChild>
        </w:div>
        <w:div w:id="1239562169">
          <w:marLeft w:val="0"/>
          <w:marRight w:val="0"/>
          <w:marTop w:val="0"/>
          <w:marBottom w:val="0"/>
          <w:divBdr>
            <w:top w:val="none" w:sz="0" w:space="0" w:color="auto"/>
            <w:left w:val="none" w:sz="0" w:space="0" w:color="auto"/>
            <w:bottom w:val="none" w:sz="0" w:space="0" w:color="auto"/>
            <w:right w:val="none" w:sz="0" w:space="0" w:color="auto"/>
          </w:divBdr>
          <w:divsChild>
            <w:div w:id="1933277565">
              <w:marLeft w:val="0"/>
              <w:marRight w:val="0"/>
              <w:marTop w:val="0"/>
              <w:marBottom w:val="0"/>
              <w:divBdr>
                <w:top w:val="none" w:sz="0" w:space="0" w:color="auto"/>
                <w:left w:val="none" w:sz="0" w:space="0" w:color="auto"/>
                <w:bottom w:val="none" w:sz="0" w:space="0" w:color="auto"/>
                <w:right w:val="none" w:sz="0" w:space="0" w:color="auto"/>
              </w:divBdr>
            </w:div>
          </w:divsChild>
        </w:div>
        <w:div w:id="1569882036">
          <w:marLeft w:val="0"/>
          <w:marRight w:val="0"/>
          <w:marTop w:val="0"/>
          <w:marBottom w:val="0"/>
          <w:divBdr>
            <w:top w:val="none" w:sz="0" w:space="0" w:color="auto"/>
            <w:left w:val="none" w:sz="0" w:space="0" w:color="auto"/>
            <w:bottom w:val="none" w:sz="0" w:space="0" w:color="auto"/>
            <w:right w:val="none" w:sz="0" w:space="0" w:color="auto"/>
          </w:divBdr>
          <w:divsChild>
            <w:div w:id="1378044589">
              <w:marLeft w:val="0"/>
              <w:marRight w:val="0"/>
              <w:marTop w:val="0"/>
              <w:marBottom w:val="0"/>
              <w:divBdr>
                <w:top w:val="none" w:sz="0" w:space="0" w:color="auto"/>
                <w:left w:val="none" w:sz="0" w:space="0" w:color="auto"/>
                <w:bottom w:val="none" w:sz="0" w:space="0" w:color="auto"/>
                <w:right w:val="none" w:sz="0" w:space="0" w:color="auto"/>
              </w:divBdr>
            </w:div>
          </w:divsChild>
        </w:div>
        <w:div w:id="2022315673">
          <w:marLeft w:val="0"/>
          <w:marRight w:val="0"/>
          <w:marTop w:val="0"/>
          <w:marBottom w:val="0"/>
          <w:divBdr>
            <w:top w:val="none" w:sz="0" w:space="0" w:color="auto"/>
            <w:left w:val="none" w:sz="0" w:space="0" w:color="auto"/>
            <w:bottom w:val="none" w:sz="0" w:space="0" w:color="auto"/>
            <w:right w:val="none" w:sz="0" w:space="0" w:color="auto"/>
          </w:divBdr>
          <w:divsChild>
            <w:div w:id="1471944228">
              <w:marLeft w:val="0"/>
              <w:marRight w:val="0"/>
              <w:marTop w:val="0"/>
              <w:marBottom w:val="0"/>
              <w:divBdr>
                <w:top w:val="none" w:sz="0" w:space="0" w:color="auto"/>
                <w:left w:val="none" w:sz="0" w:space="0" w:color="auto"/>
                <w:bottom w:val="none" w:sz="0" w:space="0" w:color="auto"/>
                <w:right w:val="none" w:sz="0" w:space="0" w:color="auto"/>
              </w:divBdr>
            </w:div>
          </w:divsChild>
        </w:div>
        <w:div w:id="654992803">
          <w:marLeft w:val="0"/>
          <w:marRight w:val="0"/>
          <w:marTop w:val="0"/>
          <w:marBottom w:val="0"/>
          <w:divBdr>
            <w:top w:val="none" w:sz="0" w:space="0" w:color="auto"/>
            <w:left w:val="none" w:sz="0" w:space="0" w:color="auto"/>
            <w:bottom w:val="none" w:sz="0" w:space="0" w:color="auto"/>
            <w:right w:val="none" w:sz="0" w:space="0" w:color="auto"/>
          </w:divBdr>
          <w:divsChild>
            <w:div w:id="1765833417">
              <w:marLeft w:val="0"/>
              <w:marRight w:val="0"/>
              <w:marTop w:val="0"/>
              <w:marBottom w:val="0"/>
              <w:divBdr>
                <w:top w:val="none" w:sz="0" w:space="0" w:color="auto"/>
                <w:left w:val="none" w:sz="0" w:space="0" w:color="auto"/>
                <w:bottom w:val="none" w:sz="0" w:space="0" w:color="auto"/>
                <w:right w:val="none" w:sz="0" w:space="0" w:color="auto"/>
              </w:divBdr>
            </w:div>
          </w:divsChild>
        </w:div>
        <w:div w:id="855120972">
          <w:marLeft w:val="0"/>
          <w:marRight w:val="0"/>
          <w:marTop w:val="0"/>
          <w:marBottom w:val="0"/>
          <w:divBdr>
            <w:top w:val="none" w:sz="0" w:space="0" w:color="auto"/>
            <w:left w:val="none" w:sz="0" w:space="0" w:color="auto"/>
            <w:bottom w:val="none" w:sz="0" w:space="0" w:color="auto"/>
            <w:right w:val="none" w:sz="0" w:space="0" w:color="auto"/>
          </w:divBdr>
          <w:divsChild>
            <w:div w:id="1220632587">
              <w:marLeft w:val="0"/>
              <w:marRight w:val="0"/>
              <w:marTop w:val="0"/>
              <w:marBottom w:val="0"/>
              <w:divBdr>
                <w:top w:val="none" w:sz="0" w:space="0" w:color="auto"/>
                <w:left w:val="none" w:sz="0" w:space="0" w:color="auto"/>
                <w:bottom w:val="none" w:sz="0" w:space="0" w:color="auto"/>
                <w:right w:val="none" w:sz="0" w:space="0" w:color="auto"/>
              </w:divBdr>
            </w:div>
          </w:divsChild>
        </w:div>
        <w:div w:id="1904370070">
          <w:marLeft w:val="0"/>
          <w:marRight w:val="0"/>
          <w:marTop w:val="0"/>
          <w:marBottom w:val="0"/>
          <w:divBdr>
            <w:top w:val="none" w:sz="0" w:space="0" w:color="auto"/>
            <w:left w:val="none" w:sz="0" w:space="0" w:color="auto"/>
            <w:bottom w:val="none" w:sz="0" w:space="0" w:color="auto"/>
            <w:right w:val="none" w:sz="0" w:space="0" w:color="auto"/>
          </w:divBdr>
          <w:divsChild>
            <w:div w:id="773523980">
              <w:marLeft w:val="0"/>
              <w:marRight w:val="0"/>
              <w:marTop w:val="0"/>
              <w:marBottom w:val="0"/>
              <w:divBdr>
                <w:top w:val="none" w:sz="0" w:space="0" w:color="auto"/>
                <w:left w:val="none" w:sz="0" w:space="0" w:color="auto"/>
                <w:bottom w:val="none" w:sz="0" w:space="0" w:color="auto"/>
                <w:right w:val="none" w:sz="0" w:space="0" w:color="auto"/>
              </w:divBdr>
            </w:div>
          </w:divsChild>
        </w:div>
        <w:div w:id="929697153">
          <w:marLeft w:val="0"/>
          <w:marRight w:val="0"/>
          <w:marTop w:val="0"/>
          <w:marBottom w:val="0"/>
          <w:divBdr>
            <w:top w:val="none" w:sz="0" w:space="0" w:color="auto"/>
            <w:left w:val="none" w:sz="0" w:space="0" w:color="auto"/>
            <w:bottom w:val="none" w:sz="0" w:space="0" w:color="auto"/>
            <w:right w:val="none" w:sz="0" w:space="0" w:color="auto"/>
          </w:divBdr>
          <w:divsChild>
            <w:div w:id="1416900172">
              <w:marLeft w:val="0"/>
              <w:marRight w:val="0"/>
              <w:marTop w:val="0"/>
              <w:marBottom w:val="0"/>
              <w:divBdr>
                <w:top w:val="none" w:sz="0" w:space="0" w:color="auto"/>
                <w:left w:val="none" w:sz="0" w:space="0" w:color="auto"/>
                <w:bottom w:val="none" w:sz="0" w:space="0" w:color="auto"/>
                <w:right w:val="none" w:sz="0" w:space="0" w:color="auto"/>
              </w:divBdr>
            </w:div>
          </w:divsChild>
        </w:div>
        <w:div w:id="1600596525">
          <w:marLeft w:val="0"/>
          <w:marRight w:val="0"/>
          <w:marTop w:val="0"/>
          <w:marBottom w:val="0"/>
          <w:divBdr>
            <w:top w:val="none" w:sz="0" w:space="0" w:color="auto"/>
            <w:left w:val="none" w:sz="0" w:space="0" w:color="auto"/>
            <w:bottom w:val="none" w:sz="0" w:space="0" w:color="auto"/>
            <w:right w:val="none" w:sz="0" w:space="0" w:color="auto"/>
          </w:divBdr>
          <w:divsChild>
            <w:div w:id="746802514">
              <w:marLeft w:val="0"/>
              <w:marRight w:val="0"/>
              <w:marTop w:val="0"/>
              <w:marBottom w:val="0"/>
              <w:divBdr>
                <w:top w:val="none" w:sz="0" w:space="0" w:color="auto"/>
                <w:left w:val="none" w:sz="0" w:space="0" w:color="auto"/>
                <w:bottom w:val="none" w:sz="0" w:space="0" w:color="auto"/>
                <w:right w:val="none" w:sz="0" w:space="0" w:color="auto"/>
              </w:divBdr>
            </w:div>
          </w:divsChild>
        </w:div>
        <w:div w:id="272253173">
          <w:marLeft w:val="0"/>
          <w:marRight w:val="0"/>
          <w:marTop w:val="0"/>
          <w:marBottom w:val="0"/>
          <w:divBdr>
            <w:top w:val="none" w:sz="0" w:space="0" w:color="auto"/>
            <w:left w:val="none" w:sz="0" w:space="0" w:color="auto"/>
            <w:bottom w:val="none" w:sz="0" w:space="0" w:color="auto"/>
            <w:right w:val="none" w:sz="0" w:space="0" w:color="auto"/>
          </w:divBdr>
          <w:divsChild>
            <w:div w:id="249386874">
              <w:marLeft w:val="0"/>
              <w:marRight w:val="0"/>
              <w:marTop w:val="0"/>
              <w:marBottom w:val="0"/>
              <w:divBdr>
                <w:top w:val="none" w:sz="0" w:space="0" w:color="auto"/>
                <w:left w:val="none" w:sz="0" w:space="0" w:color="auto"/>
                <w:bottom w:val="none" w:sz="0" w:space="0" w:color="auto"/>
                <w:right w:val="none" w:sz="0" w:space="0" w:color="auto"/>
              </w:divBdr>
            </w:div>
          </w:divsChild>
        </w:div>
        <w:div w:id="2140568085">
          <w:marLeft w:val="0"/>
          <w:marRight w:val="0"/>
          <w:marTop w:val="0"/>
          <w:marBottom w:val="0"/>
          <w:divBdr>
            <w:top w:val="none" w:sz="0" w:space="0" w:color="auto"/>
            <w:left w:val="none" w:sz="0" w:space="0" w:color="auto"/>
            <w:bottom w:val="none" w:sz="0" w:space="0" w:color="auto"/>
            <w:right w:val="none" w:sz="0" w:space="0" w:color="auto"/>
          </w:divBdr>
          <w:divsChild>
            <w:div w:id="97607833">
              <w:marLeft w:val="0"/>
              <w:marRight w:val="0"/>
              <w:marTop w:val="0"/>
              <w:marBottom w:val="0"/>
              <w:divBdr>
                <w:top w:val="none" w:sz="0" w:space="0" w:color="auto"/>
                <w:left w:val="none" w:sz="0" w:space="0" w:color="auto"/>
                <w:bottom w:val="none" w:sz="0" w:space="0" w:color="auto"/>
                <w:right w:val="none" w:sz="0" w:space="0" w:color="auto"/>
              </w:divBdr>
            </w:div>
          </w:divsChild>
        </w:div>
        <w:div w:id="2022855741">
          <w:marLeft w:val="0"/>
          <w:marRight w:val="0"/>
          <w:marTop w:val="0"/>
          <w:marBottom w:val="0"/>
          <w:divBdr>
            <w:top w:val="none" w:sz="0" w:space="0" w:color="auto"/>
            <w:left w:val="none" w:sz="0" w:space="0" w:color="auto"/>
            <w:bottom w:val="none" w:sz="0" w:space="0" w:color="auto"/>
            <w:right w:val="none" w:sz="0" w:space="0" w:color="auto"/>
          </w:divBdr>
          <w:divsChild>
            <w:div w:id="613094458">
              <w:marLeft w:val="0"/>
              <w:marRight w:val="0"/>
              <w:marTop w:val="0"/>
              <w:marBottom w:val="0"/>
              <w:divBdr>
                <w:top w:val="none" w:sz="0" w:space="0" w:color="auto"/>
                <w:left w:val="none" w:sz="0" w:space="0" w:color="auto"/>
                <w:bottom w:val="none" w:sz="0" w:space="0" w:color="auto"/>
                <w:right w:val="none" w:sz="0" w:space="0" w:color="auto"/>
              </w:divBdr>
            </w:div>
          </w:divsChild>
        </w:div>
        <w:div w:id="961301650">
          <w:marLeft w:val="0"/>
          <w:marRight w:val="0"/>
          <w:marTop w:val="0"/>
          <w:marBottom w:val="0"/>
          <w:divBdr>
            <w:top w:val="none" w:sz="0" w:space="0" w:color="auto"/>
            <w:left w:val="none" w:sz="0" w:space="0" w:color="auto"/>
            <w:bottom w:val="none" w:sz="0" w:space="0" w:color="auto"/>
            <w:right w:val="none" w:sz="0" w:space="0" w:color="auto"/>
          </w:divBdr>
          <w:divsChild>
            <w:div w:id="1370496597">
              <w:marLeft w:val="0"/>
              <w:marRight w:val="0"/>
              <w:marTop w:val="0"/>
              <w:marBottom w:val="0"/>
              <w:divBdr>
                <w:top w:val="none" w:sz="0" w:space="0" w:color="auto"/>
                <w:left w:val="none" w:sz="0" w:space="0" w:color="auto"/>
                <w:bottom w:val="none" w:sz="0" w:space="0" w:color="auto"/>
                <w:right w:val="none" w:sz="0" w:space="0" w:color="auto"/>
              </w:divBdr>
            </w:div>
          </w:divsChild>
        </w:div>
        <w:div w:id="859666113">
          <w:marLeft w:val="0"/>
          <w:marRight w:val="0"/>
          <w:marTop w:val="0"/>
          <w:marBottom w:val="0"/>
          <w:divBdr>
            <w:top w:val="none" w:sz="0" w:space="0" w:color="auto"/>
            <w:left w:val="none" w:sz="0" w:space="0" w:color="auto"/>
            <w:bottom w:val="none" w:sz="0" w:space="0" w:color="auto"/>
            <w:right w:val="none" w:sz="0" w:space="0" w:color="auto"/>
          </w:divBdr>
          <w:divsChild>
            <w:div w:id="740444383">
              <w:marLeft w:val="0"/>
              <w:marRight w:val="0"/>
              <w:marTop w:val="0"/>
              <w:marBottom w:val="0"/>
              <w:divBdr>
                <w:top w:val="none" w:sz="0" w:space="0" w:color="auto"/>
                <w:left w:val="none" w:sz="0" w:space="0" w:color="auto"/>
                <w:bottom w:val="none" w:sz="0" w:space="0" w:color="auto"/>
                <w:right w:val="none" w:sz="0" w:space="0" w:color="auto"/>
              </w:divBdr>
            </w:div>
          </w:divsChild>
        </w:div>
        <w:div w:id="1469857851">
          <w:marLeft w:val="0"/>
          <w:marRight w:val="0"/>
          <w:marTop w:val="0"/>
          <w:marBottom w:val="0"/>
          <w:divBdr>
            <w:top w:val="none" w:sz="0" w:space="0" w:color="auto"/>
            <w:left w:val="none" w:sz="0" w:space="0" w:color="auto"/>
            <w:bottom w:val="none" w:sz="0" w:space="0" w:color="auto"/>
            <w:right w:val="none" w:sz="0" w:space="0" w:color="auto"/>
          </w:divBdr>
          <w:divsChild>
            <w:div w:id="1687629659">
              <w:marLeft w:val="0"/>
              <w:marRight w:val="0"/>
              <w:marTop w:val="0"/>
              <w:marBottom w:val="0"/>
              <w:divBdr>
                <w:top w:val="none" w:sz="0" w:space="0" w:color="auto"/>
                <w:left w:val="none" w:sz="0" w:space="0" w:color="auto"/>
                <w:bottom w:val="none" w:sz="0" w:space="0" w:color="auto"/>
                <w:right w:val="none" w:sz="0" w:space="0" w:color="auto"/>
              </w:divBdr>
            </w:div>
          </w:divsChild>
        </w:div>
        <w:div w:id="389425542">
          <w:marLeft w:val="0"/>
          <w:marRight w:val="0"/>
          <w:marTop w:val="0"/>
          <w:marBottom w:val="0"/>
          <w:divBdr>
            <w:top w:val="none" w:sz="0" w:space="0" w:color="auto"/>
            <w:left w:val="none" w:sz="0" w:space="0" w:color="auto"/>
            <w:bottom w:val="none" w:sz="0" w:space="0" w:color="auto"/>
            <w:right w:val="none" w:sz="0" w:space="0" w:color="auto"/>
          </w:divBdr>
          <w:divsChild>
            <w:div w:id="888297742">
              <w:marLeft w:val="0"/>
              <w:marRight w:val="0"/>
              <w:marTop w:val="0"/>
              <w:marBottom w:val="0"/>
              <w:divBdr>
                <w:top w:val="none" w:sz="0" w:space="0" w:color="auto"/>
                <w:left w:val="none" w:sz="0" w:space="0" w:color="auto"/>
                <w:bottom w:val="none" w:sz="0" w:space="0" w:color="auto"/>
                <w:right w:val="none" w:sz="0" w:space="0" w:color="auto"/>
              </w:divBdr>
            </w:div>
          </w:divsChild>
        </w:div>
        <w:div w:id="2034572685">
          <w:marLeft w:val="0"/>
          <w:marRight w:val="0"/>
          <w:marTop w:val="0"/>
          <w:marBottom w:val="0"/>
          <w:divBdr>
            <w:top w:val="none" w:sz="0" w:space="0" w:color="auto"/>
            <w:left w:val="none" w:sz="0" w:space="0" w:color="auto"/>
            <w:bottom w:val="none" w:sz="0" w:space="0" w:color="auto"/>
            <w:right w:val="none" w:sz="0" w:space="0" w:color="auto"/>
          </w:divBdr>
          <w:divsChild>
            <w:div w:id="8991754">
              <w:marLeft w:val="0"/>
              <w:marRight w:val="0"/>
              <w:marTop w:val="0"/>
              <w:marBottom w:val="0"/>
              <w:divBdr>
                <w:top w:val="none" w:sz="0" w:space="0" w:color="auto"/>
                <w:left w:val="none" w:sz="0" w:space="0" w:color="auto"/>
                <w:bottom w:val="none" w:sz="0" w:space="0" w:color="auto"/>
                <w:right w:val="none" w:sz="0" w:space="0" w:color="auto"/>
              </w:divBdr>
            </w:div>
          </w:divsChild>
        </w:div>
        <w:div w:id="1353410578">
          <w:marLeft w:val="0"/>
          <w:marRight w:val="0"/>
          <w:marTop w:val="0"/>
          <w:marBottom w:val="0"/>
          <w:divBdr>
            <w:top w:val="none" w:sz="0" w:space="0" w:color="auto"/>
            <w:left w:val="none" w:sz="0" w:space="0" w:color="auto"/>
            <w:bottom w:val="none" w:sz="0" w:space="0" w:color="auto"/>
            <w:right w:val="none" w:sz="0" w:space="0" w:color="auto"/>
          </w:divBdr>
          <w:divsChild>
            <w:div w:id="1042053557">
              <w:marLeft w:val="0"/>
              <w:marRight w:val="0"/>
              <w:marTop w:val="0"/>
              <w:marBottom w:val="0"/>
              <w:divBdr>
                <w:top w:val="none" w:sz="0" w:space="0" w:color="auto"/>
                <w:left w:val="none" w:sz="0" w:space="0" w:color="auto"/>
                <w:bottom w:val="none" w:sz="0" w:space="0" w:color="auto"/>
                <w:right w:val="none" w:sz="0" w:space="0" w:color="auto"/>
              </w:divBdr>
            </w:div>
          </w:divsChild>
        </w:div>
        <w:div w:id="1017852019">
          <w:marLeft w:val="0"/>
          <w:marRight w:val="0"/>
          <w:marTop w:val="0"/>
          <w:marBottom w:val="0"/>
          <w:divBdr>
            <w:top w:val="none" w:sz="0" w:space="0" w:color="auto"/>
            <w:left w:val="none" w:sz="0" w:space="0" w:color="auto"/>
            <w:bottom w:val="none" w:sz="0" w:space="0" w:color="auto"/>
            <w:right w:val="none" w:sz="0" w:space="0" w:color="auto"/>
          </w:divBdr>
          <w:divsChild>
            <w:div w:id="854078643">
              <w:marLeft w:val="0"/>
              <w:marRight w:val="0"/>
              <w:marTop w:val="0"/>
              <w:marBottom w:val="0"/>
              <w:divBdr>
                <w:top w:val="none" w:sz="0" w:space="0" w:color="auto"/>
                <w:left w:val="none" w:sz="0" w:space="0" w:color="auto"/>
                <w:bottom w:val="none" w:sz="0" w:space="0" w:color="auto"/>
                <w:right w:val="none" w:sz="0" w:space="0" w:color="auto"/>
              </w:divBdr>
            </w:div>
          </w:divsChild>
        </w:div>
        <w:div w:id="28915758">
          <w:marLeft w:val="0"/>
          <w:marRight w:val="0"/>
          <w:marTop w:val="0"/>
          <w:marBottom w:val="0"/>
          <w:divBdr>
            <w:top w:val="none" w:sz="0" w:space="0" w:color="auto"/>
            <w:left w:val="none" w:sz="0" w:space="0" w:color="auto"/>
            <w:bottom w:val="none" w:sz="0" w:space="0" w:color="auto"/>
            <w:right w:val="none" w:sz="0" w:space="0" w:color="auto"/>
          </w:divBdr>
          <w:divsChild>
            <w:div w:id="1227570781">
              <w:marLeft w:val="0"/>
              <w:marRight w:val="0"/>
              <w:marTop w:val="0"/>
              <w:marBottom w:val="0"/>
              <w:divBdr>
                <w:top w:val="none" w:sz="0" w:space="0" w:color="auto"/>
                <w:left w:val="none" w:sz="0" w:space="0" w:color="auto"/>
                <w:bottom w:val="none" w:sz="0" w:space="0" w:color="auto"/>
                <w:right w:val="none" w:sz="0" w:space="0" w:color="auto"/>
              </w:divBdr>
            </w:div>
          </w:divsChild>
        </w:div>
        <w:div w:id="1767000844">
          <w:marLeft w:val="0"/>
          <w:marRight w:val="0"/>
          <w:marTop w:val="0"/>
          <w:marBottom w:val="0"/>
          <w:divBdr>
            <w:top w:val="none" w:sz="0" w:space="0" w:color="auto"/>
            <w:left w:val="none" w:sz="0" w:space="0" w:color="auto"/>
            <w:bottom w:val="none" w:sz="0" w:space="0" w:color="auto"/>
            <w:right w:val="none" w:sz="0" w:space="0" w:color="auto"/>
          </w:divBdr>
          <w:divsChild>
            <w:div w:id="1345132795">
              <w:marLeft w:val="0"/>
              <w:marRight w:val="0"/>
              <w:marTop w:val="0"/>
              <w:marBottom w:val="0"/>
              <w:divBdr>
                <w:top w:val="none" w:sz="0" w:space="0" w:color="auto"/>
                <w:left w:val="none" w:sz="0" w:space="0" w:color="auto"/>
                <w:bottom w:val="none" w:sz="0" w:space="0" w:color="auto"/>
                <w:right w:val="none" w:sz="0" w:space="0" w:color="auto"/>
              </w:divBdr>
            </w:div>
          </w:divsChild>
        </w:div>
        <w:div w:id="1768041792">
          <w:marLeft w:val="0"/>
          <w:marRight w:val="0"/>
          <w:marTop w:val="0"/>
          <w:marBottom w:val="0"/>
          <w:divBdr>
            <w:top w:val="none" w:sz="0" w:space="0" w:color="auto"/>
            <w:left w:val="none" w:sz="0" w:space="0" w:color="auto"/>
            <w:bottom w:val="none" w:sz="0" w:space="0" w:color="auto"/>
            <w:right w:val="none" w:sz="0" w:space="0" w:color="auto"/>
          </w:divBdr>
          <w:divsChild>
            <w:div w:id="606349628">
              <w:marLeft w:val="0"/>
              <w:marRight w:val="0"/>
              <w:marTop w:val="0"/>
              <w:marBottom w:val="0"/>
              <w:divBdr>
                <w:top w:val="none" w:sz="0" w:space="0" w:color="auto"/>
                <w:left w:val="none" w:sz="0" w:space="0" w:color="auto"/>
                <w:bottom w:val="none" w:sz="0" w:space="0" w:color="auto"/>
                <w:right w:val="none" w:sz="0" w:space="0" w:color="auto"/>
              </w:divBdr>
            </w:div>
          </w:divsChild>
        </w:div>
        <w:div w:id="428161941">
          <w:marLeft w:val="0"/>
          <w:marRight w:val="0"/>
          <w:marTop w:val="0"/>
          <w:marBottom w:val="0"/>
          <w:divBdr>
            <w:top w:val="none" w:sz="0" w:space="0" w:color="auto"/>
            <w:left w:val="none" w:sz="0" w:space="0" w:color="auto"/>
            <w:bottom w:val="none" w:sz="0" w:space="0" w:color="auto"/>
            <w:right w:val="none" w:sz="0" w:space="0" w:color="auto"/>
          </w:divBdr>
          <w:divsChild>
            <w:div w:id="241721068">
              <w:marLeft w:val="0"/>
              <w:marRight w:val="0"/>
              <w:marTop w:val="0"/>
              <w:marBottom w:val="0"/>
              <w:divBdr>
                <w:top w:val="none" w:sz="0" w:space="0" w:color="auto"/>
                <w:left w:val="none" w:sz="0" w:space="0" w:color="auto"/>
                <w:bottom w:val="none" w:sz="0" w:space="0" w:color="auto"/>
                <w:right w:val="none" w:sz="0" w:space="0" w:color="auto"/>
              </w:divBdr>
            </w:div>
          </w:divsChild>
        </w:div>
        <w:div w:id="35739304">
          <w:marLeft w:val="0"/>
          <w:marRight w:val="0"/>
          <w:marTop w:val="0"/>
          <w:marBottom w:val="0"/>
          <w:divBdr>
            <w:top w:val="none" w:sz="0" w:space="0" w:color="auto"/>
            <w:left w:val="none" w:sz="0" w:space="0" w:color="auto"/>
            <w:bottom w:val="none" w:sz="0" w:space="0" w:color="auto"/>
            <w:right w:val="none" w:sz="0" w:space="0" w:color="auto"/>
          </w:divBdr>
          <w:divsChild>
            <w:div w:id="1702395626">
              <w:marLeft w:val="0"/>
              <w:marRight w:val="0"/>
              <w:marTop w:val="0"/>
              <w:marBottom w:val="0"/>
              <w:divBdr>
                <w:top w:val="none" w:sz="0" w:space="0" w:color="auto"/>
                <w:left w:val="none" w:sz="0" w:space="0" w:color="auto"/>
                <w:bottom w:val="none" w:sz="0" w:space="0" w:color="auto"/>
                <w:right w:val="none" w:sz="0" w:space="0" w:color="auto"/>
              </w:divBdr>
            </w:div>
          </w:divsChild>
        </w:div>
        <w:div w:id="1479305560">
          <w:marLeft w:val="0"/>
          <w:marRight w:val="0"/>
          <w:marTop w:val="0"/>
          <w:marBottom w:val="0"/>
          <w:divBdr>
            <w:top w:val="none" w:sz="0" w:space="0" w:color="auto"/>
            <w:left w:val="none" w:sz="0" w:space="0" w:color="auto"/>
            <w:bottom w:val="none" w:sz="0" w:space="0" w:color="auto"/>
            <w:right w:val="none" w:sz="0" w:space="0" w:color="auto"/>
          </w:divBdr>
          <w:divsChild>
            <w:div w:id="47846047">
              <w:marLeft w:val="0"/>
              <w:marRight w:val="0"/>
              <w:marTop w:val="0"/>
              <w:marBottom w:val="0"/>
              <w:divBdr>
                <w:top w:val="none" w:sz="0" w:space="0" w:color="auto"/>
                <w:left w:val="none" w:sz="0" w:space="0" w:color="auto"/>
                <w:bottom w:val="none" w:sz="0" w:space="0" w:color="auto"/>
                <w:right w:val="none" w:sz="0" w:space="0" w:color="auto"/>
              </w:divBdr>
            </w:div>
          </w:divsChild>
        </w:div>
        <w:div w:id="949969097">
          <w:marLeft w:val="0"/>
          <w:marRight w:val="0"/>
          <w:marTop w:val="0"/>
          <w:marBottom w:val="0"/>
          <w:divBdr>
            <w:top w:val="none" w:sz="0" w:space="0" w:color="auto"/>
            <w:left w:val="none" w:sz="0" w:space="0" w:color="auto"/>
            <w:bottom w:val="none" w:sz="0" w:space="0" w:color="auto"/>
            <w:right w:val="none" w:sz="0" w:space="0" w:color="auto"/>
          </w:divBdr>
          <w:divsChild>
            <w:div w:id="1921982211">
              <w:marLeft w:val="0"/>
              <w:marRight w:val="0"/>
              <w:marTop w:val="0"/>
              <w:marBottom w:val="0"/>
              <w:divBdr>
                <w:top w:val="none" w:sz="0" w:space="0" w:color="auto"/>
                <w:left w:val="none" w:sz="0" w:space="0" w:color="auto"/>
                <w:bottom w:val="none" w:sz="0" w:space="0" w:color="auto"/>
                <w:right w:val="none" w:sz="0" w:space="0" w:color="auto"/>
              </w:divBdr>
            </w:div>
          </w:divsChild>
        </w:div>
        <w:div w:id="1464470744">
          <w:marLeft w:val="0"/>
          <w:marRight w:val="0"/>
          <w:marTop w:val="0"/>
          <w:marBottom w:val="0"/>
          <w:divBdr>
            <w:top w:val="none" w:sz="0" w:space="0" w:color="auto"/>
            <w:left w:val="none" w:sz="0" w:space="0" w:color="auto"/>
            <w:bottom w:val="none" w:sz="0" w:space="0" w:color="auto"/>
            <w:right w:val="none" w:sz="0" w:space="0" w:color="auto"/>
          </w:divBdr>
          <w:divsChild>
            <w:div w:id="287397556">
              <w:marLeft w:val="0"/>
              <w:marRight w:val="0"/>
              <w:marTop w:val="0"/>
              <w:marBottom w:val="0"/>
              <w:divBdr>
                <w:top w:val="none" w:sz="0" w:space="0" w:color="auto"/>
                <w:left w:val="none" w:sz="0" w:space="0" w:color="auto"/>
                <w:bottom w:val="none" w:sz="0" w:space="0" w:color="auto"/>
                <w:right w:val="none" w:sz="0" w:space="0" w:color="auto"/>
              </w:divBdr>
            </w:div>
          </w:divsChild>
        </w:div>
        <w:div w:id="920992780">
          <w:marLeft w:val="0"/>
          <w:marRight w:val="0"/>
          <w:marTop w:val="0"/>
          <w:marBottom w:val="0"/>
          <w:divBdr>
            <w:top w:val="none" w:sz="0" w:space="0" w:color="auto"/>
            <w:left w:val="none" w:sz="0" w:space="0" w:color="auto"/>
            <w:bottom w:val="none" w:sz="0" w:space="0" w:color="auto"/>
            <w:right w:val="none" w:sz="0" w:space="0" w:color="auto"/>
          </w:divBdr>
          <w:divsChild>
            <w:div w:id="1130587772">
              <w:marLeft w:val="0"/>
              <w:marRight w:val="0"/>
              <w:marTop w:val="0"/>
              <w:marBottom w:val="0"/>
              <w:divBdr>
                <w:top w:val="none" w:sz="0" w:space="0" w:color="auto"/>
                <w:left w:val="none" w:sz="0" w:space="0" w:color="auto"/>
                <w:bottom w:val="none" w:sz="0" w:space="0" w:color="auto"/>
                <w:right w:val="none" w:sz="0" w:space="0" w:color="auto"/>
              </w:divBdr>
            </w:div>
          </w:divsChild>
        </w:div>
        <w:div w:id="930162821">
          <w:marLeft w:val="0"/>
          <w:marRight w:val="0"/>
          <w:marTop w:val="0"/>
          <w:marBottom w:val="0"/>
          <w:divBdr>
            <w:top w:val="none" w:sz="0" w:space="0" w:color="auto"/>
            <w:left w:val="none" w:sz="0" w:space="0" w:color="auto"/>
            <w:bottom w:val="none" w:sz="0" w:space="0" w:color="auto"/>
            <w:right w:val="none" w:sz="0" w:space="0" w:color="auto"/>
          </w:divBdr>
          <w:divsChild>
            <w:div w:id="1092513237">
              <w:marLeft w:val="0"/>
              <w:marRight w:val="0"/>
              <w:marTop w:val="0"/>
              <w:marBottom w:val="0"/>
              <w:divBdr>
                <w:top w:val="none" w:sz="0" w:space="0" w:color="auto"/>
                <w:left w:val="none" w:sz="0" w:space="0" w:color="auto"/>
                <w:bottom w:val="none" w:sz="0" w:space="0" w:color="auto"/>
                <w:right w:val="none" w:sz="0" w:space="0" w:color="auto"/>
              </w:divBdr>
            </w:div>
          </w:divsChild>
        </w:div>
        <w:div w:id="2019035610">
          <w:marLeft w:val="0"/>
          <w:marRight w:val="0"/>
          <w:marTop w:val="0"/>
          <w:marBottom w:val="0"/>
          <w:divBdr>
            <w:top w:val="none" w:sz="0" w:space="0" w:color="auto"/>
            <w:left w:val="none" w:sz="0" w:space="0" w:color="auto"/>
            <w:bottom w:val="none" w:sz="0" w:space="0" w:color="auto"/>
            <w:right w:val="none" w:sz="0" w:space="0" w:color="auto"/>
          </w:divBdr>
          <w:divsChild>
            <w:div w:id="340553232">
              <w:marLeft w:val="0"/>
              <w:marRight w:val="0"/>
              <w:marTop w:val="0"/>
              <w:marBottom w:val="0"/>
              <w:divBdr>
                <w:top w:val="none" w:sz="0" w:space="0" w:color="auto"/>
                <w:left w:val="none" w:sz="0" w:space="0" w:color="auto"/>
                <w:bottom w:val="none" w:sz="0" w:space="0" w:color="auto"/>
                <w:right w:val="none" w:sz="0" w:space="0" w:color="auto"/>
              </w:divBdr>
            </w:div>
          </w:divsChild>
        </w:div>
        <w:div w:id="46997417">
          <w:marLeft w:val="0"/>
          <w:marRight w:val="0"/>
          <w:marTop w:val="0"/>
          <w:marBottom w:val="0"/>
          <w:divBdr>
            <w:top w:val="none" w:sz="0" w:space="0" w:color="auto"/>
            <w:left w:val="none" w:sz="0" w:space="0" w:color="auto"/>
            <w:bottom w:val="none" w:sz="0" w:space="0" w:color="auto"/>
            <w:right w:val="none" w:sz="0" w:space="0" w:color="auto"/>
          </w:divBdr>
          <w:divsChild>
            <w:div w:id="1910842561">
              <w:marLeft w:val="0"/>
              <w:marRight w:val="0"/>
              <w:marTop w:val="0"/>
              <w:marBottom w:val="0"/>
              <w:divBdr>
                <w:top w:val="none" w:sz="0" w:space="0" w:color="auto"/>
                <w:left w:val="none" w:sz="0" w:space="0" w:color="auto"/>
                <w:bottom w:val="none" w:sz="0" w:space="0" w:color="auto"/>
                <w:right w:val="none" w:sz="0" w:space="0" w:color="auto"/>
              </w:divBdr>
            </w:div>
          </w:divsChild>
        </w:div>
        <w:div w:id="422990746">
          <w:marLeft w:val="0"/>
          <w:marRight w:val="0"/>
          <w:marTop w:val="0"/>
          <w:marBottom w:val="0"/>
          <w:divBdr>
            <w:top w:val="none" w:sz="0" w:space="0" w:color="auto"/>
            <w:left w:val="none" w:sz="0" w:space="0" w:color="auto"/>
            <w:bottom w:val="none" w:sz="0" w:space="0" w:color="auto"/>
            <w:right w:val="none" w:sz="0" w:space="0" w:color="auto"/>
          </w:divBdr>
          <w:divsChild>
            <w:div w:id="398140959">
              <w:marLeft w:val="0"/>
              <w:marRight w:val="0"/>
              <w:marTop w:val="0"/>
              <w:marBottom w:val="0"/>
              <w:divBdr>
                <w:top w:val="none" w:sz="0" w:space="0" w:color="auto"/>
                <w:left w:val="none" w:sz="0" w:space="0" w:color="auto"/>
                <w:bottom w:val="none" w:sz="0" w:space="0" w:color="auto"/>
                <w:right w:val="none" w:sz="0" w:space="0" w:color="auto"/>
              </w:divBdr>
            </w:div>
          </w:divsChild>
        </w:div>
        <w:div w:id="852961215">
          <w:marLeft w:val="0"/>
          <w:marRight w:val="0"/>
          <w:marTop w:val="0"/>
          <w:marBottom w:val="0"/>
          <w:divBdr>
            <w:top w:val="none" w:sz="0" w:space="0" w:color="auto"/>
            <w:left w:val="none" w:sz="0" w:space="0" w:color="auto"/>
            <w:bottom w:val="none" w:sz="0" w:space="0" w:color="auto"/>
            <w:right w:val="none" w:sz="0" w:space="0" w:color="auto"/>
          </w:divBdr>
          <w:divsChild>
            <w:div w:id="1232934241">
              <w:marLeft w:val="0"/>
              <w:marRight w:val="0"/>
              <w:marTop w:val="0"/>
              <w:marBottom w:val="0"/>
              <w:divBdr>
                <w:top w:val="none" w:sz="0" w:space="0" w:color="auto"/>
                <w:left w:val="none" w:sz="0" w:space="0" w:color="auto"/>
                <w:bottom w:val="none" w:sz="0" w:space="0" w:color="auto"/>
                <w:right w:val="none" w:sz="0" w:space="0" w:color="auto"/>
              </w:divBdr>
            </w:div>
          </w:divsChild>
        </w:div>
        <w:div w:id="1365911174">
          <w:marLeft w:val="0"/>
          <w:marRight w:val="0"/>
          <w:marTop w:val="0"/>
          <w:marBottom w:val="0"/>
          <w:divBdr>
            <w:top w:val="none" w:sz="0" w:space="0" w:color="auto"/>
            <w:left w:val="none" w:sz="0" w:space="0" w:color="auto"/>
            <w:bottom w:val="none" w:sz="0" w:space="0" w:color="auto"/>
            <w:right w:val="none" w:sz="0" w:space="0" w:color="auto"/>
          </w:divBdr>
          <w:divsChild>
            <w:div w:id="1828937853">
              <w:marLeft w:val="0"/>
              <w:marRight w:val="0"/>
              <w:marTop w:val="0"/>
              <w:marBottom w:val="0"/>
              <w:divBdr>
                <w:top w:val="none" w:sz="0" w:space="0" w:color="auto"/>
                <w:left w:val="none" w:sz="0" w:space="0" w:color="auto"/>
                <w:bottom w:val="none" w:sz="0" w:space="0" w:color="auto"/>
                <w:right w:val="none" w:sz="0" w:space="0" w:color="auto"/>
              </w:divBdr>
            </w:div>
          </w:divsChild>
        </w:div>
        <w:div w:id="1142502783">
          <w:marLeft w:val="0"/>
          <w:marRight w:val="0"/>
          <w:marTop w:val="0"/>
          <w:marBottom w:val="0"/>
          <w:divBdr>
            <w:top w:val="none" w:sz="0" w:space="0" w:color="auto"/>
            <w:left w:val="none" w:sz="0" w:space="0" w:color="auto"/>
            <w:bottom w:val="none" w:sz="0" w:space="0" w:color="auto"/>
            <w:right w:val="none" w:sz="0" w:space="0" w:color="auto"/>
          </w:divBdr>
          <w:divsChild>
            <w:div w:id="1818064733">
              <w:marLeft w:val="0"/>
              <w:marRight w:val="0"/>
              <w:marTop w:val="0"/>
              <w:marBottom w:val="0"/>
              <w:divBdr>
                <w:top w:val="none" w:sz="0" w:space="0" w:color="auto"/>
                <w:left w:val="none" w:sz="0" w:space="0" w:color="auto"/>
                <w:bottom w:val="none" w:sz="0" w:space="0" w:color="auto"/>
                <w:right w:val="none" w:sz="0" w:space="0" w:color="auto"/>
              </w:divBdr>
            </w:div>
          </w:divsChild>
        </w:div>
        <w:div w:id="2089189001">
          <w:marLeft w:val="0"/>
          <w:marRight w:val="0"/>
          <w:marTop w:val="0"/>
          <w:marBottom w:val="0"/>
          <w:divBdr>
            <w:top w:val="none" w:sz="0" w:space="0" w:color="auto"/>
            <w:left w:val="none" w:sz="0" w:space="0" w:color="auto"/>
            <w:bottom w:val="none" w:sz="0" w:space="0" w:color="auto"/>
            <w:right w:val="none" w:sz="0" w:space="0" w:color="auto"/>
          </w:divBdr>
          <w:divsChild>
            <w:div w:id="1944722267">
              <w:marLeft w:val="0"/>
              <w:marRight w:val="0"/>
              <w:marTop w:val="0"/>
              <w:marBottom w:val="0"/>
              <w:divBdr>
                <w:top w:val="none" w:sz="0" w:space="0" w:color="auto"/>
                <w:left w:val="none" w:sz="0" w:space="0" w:color="auto"/>
                <w:bottom w:val="none" w:sz="0" w:space="0" w:color="auto"/>
                <w:right w:val="none" w:sz="0" w:space="0" w:color="auto"/>
              </w:divBdr>
            </w:div>
          </w:divsChild>
        </w:div>
        <w:div w:id="143162471">
          <w:marLeft w:val="0"/>
          <w:marRight w:val="0"/>
          <w:marTop w:val="0"/>
          <w:marBottom w:val="0"/>
          <w:divBdr>
            <w:top w:val="none" w:sz="0" w:space="0" w:color="auto"/>
            <w:left w:val="none" w:sz="0" w:space="0" w:color="auto"/>
            <w:bottom w:val="none" w:sz="0" w:space="0" w:color="auto"/>
            <w:right w:val="none" w:sz="0" w:space="0" w:color="auto"/>
          </w:divBdr>
          <w:divsChild>
            <w:div w:id="2037390481">
              <w:marLeft w:val="0"/>
              <w:marRight w:val="0"/>
              <w:marTop w:val="0"/>
              <w:marBottom w:val="0"/>
              <w:divBdr>
                <w:top w:val="none" w:sz="0" w:space="0" w:color="auto"/>
                <w:left w:val="none" w:sz="0" w:space="0" w:color="auto"/>
                <w:bottom w:val="none" w:sz="0" w:space="0" w:color="auto"/>
                <w:right w:val="none" w:sz="0" w:space="0" w:color="auto"/>
              </w:divBdr>
            </w:div>
          </w:divsChild>
        </w:div>
        <w:div w:id="1622761212">
          <w:marLeft w:val="0"/>
          <w:marRight w:val="0"/>
          <w:marTop w:val="0"/>
          <w:marBottom w:val="0"/>
          <w:divBdr>
            <w:top w:val="none" w:sz="0" w:space="0" w:color="auto"/>
            <w:left w:val="none" w:sz="0" w:space="0" w:color="auto"/>
            <w:bottom w:val="none" w:sz="0" w:space="0" w:color="auto"/>
            <w:right w:val="none" w:sz="0" w:space="0" w:color="auto"/>
          </w:divBdr>
          <w:divsChild>
            <w:div w:id="925000897">
              <w:marLeft w:val="0"/>
              <w:marRight w:val="0"/>
              <w:marTop w:val="0"/>
              <w:marBottom w:val="0"/>
              <w:divBdr>
                <w:top w:val="none" w:sz="0" w:space="0" w:color="auto"/>
                <w:left w:val="none" w:sz="0" w:space="0" w:color="auto"/>
                <w:bottom w:val="none" w:sz="0" w:space="0" w:color="auto"/>
                <w:right w:val="none" w:sz="0" w:space="0" w:color="auto"/>
              </w:divBdr>
            </w:div>
          </w:divsChild>
        </w:div>
        <w:div w:id="2006202769">
          <w:marLeft w:val="0"/>
          <w:marRight w:val="0"/>
          <w:marTop w:val="0"/>
          <w:marBottom w:val="0"/>
          <w:divBdr>
            <w:top w:val="none" w:sz="0" w:space="0" w:color="auto"/>
            <w:left w:val="none" w:sz="0" w:space="0" w:color="auto"/>
            <w:bottom w:val="none" w:sz="0" w:space="0" w:color="auto"/>
            <w:right w:val="none" w:sz="0" w:space="0" w:color="auto"/>
          </w:divBdr>
          <w:divsChild>
            <w:div w:id="382294265">
              <w:marLeft w:val="0"/>
              <w:marRight w:val="0"/>
              <w:marTop w:val="0"/>
              <w:marBottom w:val="0"/>
              <w:divBdr>
                <w:top w:val="none" w:sz="0" w:space="0" w:color="auto"/>
                <w:left w:val="none" w:sz="0" w:space="0" w:color="auto"/>
                <w:bottom w:val="none" w:sz="0" w:space="0" w:color="auto"/>
                <w:right w:val="none" w:sz="0" w:space="0" w:color="auto"/>
              </w:divBdr>
            </w:div>
          </w:divsChild>
        </w:div>
        <w:div w:id="1693921381">
          <w:marLeft w:val="0"/>
          <w:marRight w:val="0"/>
          <w:marTop w:val="0"/>
          <w:marBottom w:val="0"/>
          <w:divBdr>
            <w:top w:val="none" w:sz="0" w:space="0" w:color="auto"/>
            <w:left w:val="none" w:sz="0" w:space="0" w:color="auto"/>
            <w:bottom w:val="none" w:sz="0" w:space="0" w:color="auto"/>
            <w:right w:val="none" w:sz="0" w:space="0" w:color="auto"/>
          </w:divBdr>
          <w:divsChild>
            <w:div w:id="440998169">
              <w:marLeft w:val="0"/>
              <w:marRight w:val="0"/>
              <w:marTop w:val="0"/>
              <w:marBottom w:val="0"/>
              <w:divBdr>
                <w:top w:val="none" w:sz="0" w:space="0" w:color="auto"/>
                <w:left w:val="none" w:sz="0" w:space="0" w:color="auto"/>
                <w:bottom w:val="none" w:sz="0" w:space="0" w:color="auto"/>
                <w:right w:val="none" w:sz="0" w:space="0" w:color="auto"/>
              </w:divBdr>
            </w:div>
          </w:divsChild>
        </w:div>
        <w:div w:id="600525448">
          <w:marLeft w:val="0"/>
          <w:marRight w:val="0"/>
          <w:marTop w:val="0"/>
          <w:marBottom w:val="0"/>
          <w:divBdr>
            <w:top w:val="none" w:sz="0" w:space="0" w:color="auto"/>
            <w:left w:val="none" w:sz="0" w:space="0" w:color="auto"/>
            <w:bottom w:val="none" w:sz="0" w:space="0" w:color="auto"/>
            <w:right w:val="none" w:sz="0" w:space="0" w:color="auto"/>
          </w:divBdr>
          <w:divsChild>
            <w:div w:id="996885199">
              <w:marLeft w:val="0"/>
              <w:marRight w:val="0"/>
              <w:marTop w:val="0"/>
              <w:marBottom w:val="0"/>
              <w:divBdr>
                <w:top w:val="none" w:sz="0" w:space="0" w:color="auto"/>
                <w:left w:val="none" w:sz="0" w:space="0" w:color="auto"/>
                <w:bottom w:val="none" w:sz="0" w:space="0" w:color="auto"/>
                <w:right w:val="none" w:sz="0" w:space="0" w:color="auto"/>
              </w:divBdr>
            </w:div>
          </w:divsChild>
        </w:div>
        <w:div w:id="558979938">
          <w:marLeft w:val="0"/>
          <w:marRight w:val="0"/>
          <w:marTop w:val="0"/>
          <w:marBottom w:val="0"/>
          <w:divBdr>
            <w:top w:val="none" w:sz="0" w:space="0" w:color="auto"/>
            <w:left w:val="none" w:sz="0" w:space="0" w:color="auto"/>
            <w:bottom w:val="none" w:sz="0" w:space="0" w:color="auto"/>
            <w:right w:val="none" w:sz="0" w:space="0" w:color="auto"/>
          </w:divBdr>
          <w:divsChild>
            <w:div w:id="1380937016">
              <w:marLeft w:val="0"/>
              <w:marRight w:val="0"/>
              <w:marTop w:val="0"/>
              <w:marBottom w:val="0"/>
              <w:divBdr>
                <w:top w:val="none" w:sz="0" w:space="0" w:color="auto"/>
                <w:left w:val="none" w:sz="0" w:space="0" w:color="auto"/>
                <w:bottom w:val="none" w:sz="0" w:space="0" w:color="auto"/>
                <w:right w:val="none" w:sz="0" w:space="0" w:color="auto"/>
              </w:divBdr>
            </w:div>
          </w:divsChild>
        </w:div>
        <w:div w:id="1320384192">
          <w:marLeft w:val="0"/>
          <w:marRight w:val="0"/>
          <w:marTop w:val="0"/>
          <w:marBottom w:val="0"/>
          <w:divBdr>
            <w:top w:val="none" w:sz="0" w:space="0" w:color="auto"/>
            <w:left w:val="none" w:sz="0" w:space="0" w:color="auto"/>
            <w:bottom w:val="none" w:sz="0" w:space="0" w:color="auto"/>
            <w:right w:val="none" w:sz="0" w:space="0" w:color="auto"/>
          </w:divBdr>
          <w:divsChild>
            <w:div w:id="1345982510">
              <w:marLeft w:val="0"/>
              <w:marRight w:val="0"/>
              <w:marTop w:val="0"/>
              <w:marBottom w:val="0"/>
              <w:divBdr>
                <w:top w:val="none" w:sz="0" w:space="0" w:color="auto"/>
                <w:left w:val="none" w:sz="0" w:space="0" w:color="auto"/>
                <w:bottom w:val="none" w:sz="0" w:space="0" w:color="auto"/>
                <w:right w:val="none" w:sz="0" w:space="0" w:color="auto"/>
              </w:divBdr>
            </w:div>
          </w:divsChild>
        </w:div>
        <w:div w:id="1674726206">
          <w:marLeft w:val="0"/>
          <w:marRight w:val="0"/>
          <w:marTop w:val="0"/>
          <w:marBottom w:val="0"/>
          <w:divBdr>
            <w:top w:val="none" w:sz="0" w:space="0" w:color="auto"/>
            <w:left w:val="none" w:sz="0" w:space="0" w:color="auto"/>
            <w:bottom w:val="none" w:sz="0" w:space="0" w:color="auto"/>
            <w:right w:val="none" w:sz="0" w:space="0" w:color="auto"/>
          </w:divBdr>
          <w:divsChild>
            <w:div w:id="1329554879">
              <w:marLeft w:val="0"/>
              <w:marRight w:val="0"/>
              <w:marTop w:val="0"/>
              <w:marBottom w:val="0"/>
              <w:divBdr>
                <w:top w:val="none" w:sz="0" w:space="0" w:color="auto"/>
                <w:left w:val="none" w:sz="0" w:space="0" w:color="auto"/>
                <w:bottom w:val="none" w:sz="0" w:space="0" w:color="auto"/>
                <w:right w:val="none" w:sz="0" w:space="0" w:color="auto"/>
              </w:divBdr>
            </w:div>
          </w:divsChild>
        </w:div>
        <w:div w:id="459033466">
          <w:marLeft w:val="0"/>
          <w:marRight w:val="0"/>
          <w:marTop w:val="0"/>
          <w:marBottom w:val="0"/>
          <w:divBdr>
            <w:top w:val="none" w:sz="0" w:space="0" w:color="auto"/>
            <w:left w:val="none" w:sz="0" w:space="0" w:color="auto"/>
            <w:bottom w:val="none" w:sz="0" w:space="0" w:color="auto"/>
            <w:right w:val="none" w:sz="0" w:space="0" w:color="auto"/>
          </w:divBdr>
          <w:divsChild>
            <w:div w:id="940987652">
              <w:marLeft w:val="0"/>
              <w:marRight w:val="0"/>
              <w:marTop w:val="0"/>
              <w:marBottom w:val="0"/>
              <w:divBdr>
                <w:top w:val="none" w:sz="0" w:space="0" w:color="auto"/>
                <w:left w:val="none" w:sz="0" w:space="0" w:color="auto"/>
                <w:bottom w:val="none" w:sz="0" w:space="0" w:color="auto"/>
                <w:right w:val="none" w:sz="0" w:space="0" w:color="auto"/>
              </w:divBdr>
            </w:div>
          </w:divsChild>
        </w:div>
        <w:div w:id="61997564">
          <w:marLeft w:val="0"/>
          <w:marRight w:val="0"/>
          <w:marTop w:val="0"/>
          <w:marBottom w:val="0"/>
          <w:divBdr>
            <w:top w:val="none" w:sz="0" w:space="0" w:color="auto"/>
            <w:left w:val="none" w:sz="0" w:space="0" w:color="auto"/>
            <w:bottom w:val="none" w:sz="0" w:space="0" w:color="auto"/>
            <w:right w:val="none" w:sz="0" w:space="0" w:color="auto"/>
          </w:divBdr>
          <w:divsChild>
            <w:div w:id="506478176">
              <w:marLeft w:val="0"/>
              <w:marRight w:val="0"/>
              <w:marTop w:val="0"/>
              <w:marBottom w:val="0"/>
              <w:divBdr>
                <w:top w:val="none" w:sz="0" w:space="0" w:color="auto"/>
                <w:left w:val="none" w:sz="0" w:space="0" w:color="auto"/>
                <w:bottom w:val="none" w:sz="0" w:space="0" w:color="auto"/>
                <w:right w:val="none" w:sz="0" w:space="0" w:color="auto"/>
              </w:divBdr>
            </w:div>
          </w:divsChild>
        </w:div>
        <w:div w:id="883177929">
          <w:marLeft w:val="0"/>
          <w:marRight w:val="0"/>
          <w:marTop w:val="0"/>
          <w:marBottom w:val="0"/>
          <w:divBdr>
            <w:top w:val="none" w:sz="0" w:space="0" w:color="auto"/>
            <w:left w:val="none" w:sz="0" w:space="0" w:color="auto"/>
            <w:bottom w:val="none" w:sz="0" w:space="0" w:color="auto"/>
            <w:right w:val="none" w:sz="0" w:space="0" w:color="auto"/>
          </w:divBdr>
          <w:divsChild>
            <w:div w:id="990060237">
              <w:marLeft w:val="0"/>
              <w:marRight w:val="0"/>
              <w:marTop w:val="0"/>
              <w:marBottom w:val="0"/>
              <w:divBdr>
                <w:top w:val="none" w:sz="0" w:space="0" w:color="auto"/>
                <w:left w:val="none" w:sz="0" w:space="0" w:color="auto"/>
                <w:bottom w:val="none" w:sz="0" w:space="0" w:color="auto"/>
                <w:right w:val="none" w:sz="0" w:space="0" w:color="auto"/>
              </w:divBdr>
            </w:div>
          </w:divsChild>
        </w:div>
        <w:div w:id="212548252">
          <w:marLeft w:val="0"/>
          <w:marRight w:val="0"/>
          <w:marTop w:val="0"/>
          <w:marBottom w:val="0"/>
          <w:divBdr>
            <w:top w:val="none" w:sz="0" w:space="0" w:color="auto"/>
            <w:left w:val="none" w:sz="0" w:space="0" w:color="auto"/>
            <w:bottom w:val="none" w:sz="0" w:space="0" w:color="auto"/>
            <w:right w:val="none" w:sz="0" w:space="0" w:color="auto"/>
          </w:divBdr>
          <w:divsChild>
            <w:div w:id="1603024883">
              <w:marLeft w:val="0"/>
              <w:marRight w:val="0"/>
              <w:marTop w:val="0"/>
              <w:marBottom w:val="0"/>
              <w:divBdr>
                <w:top w:val="none" w:sz="0" w:space="0" w:color="auto"/>
                <w:left w:val="none" w:sz="0" w:space="0" w:color="auto"/>
                <w:bottom w:val="none" w:sz="0" w:space="0" w:color="auto"/>
                <w:right w:val="none" w:sz="0" w:space="0" w:color="auto"/>
              </w:divBdr>
            </w:div>
          </w:divsChild>
        </w:div>
        <w:div w:id="2045933855">
          <w:marLeft w:val="0"/>
          <w:marRight w:val="0"/>
          <w:marTop w:val="0"/>
          <w:marBottom w:val="0"/>
          <w:divBdr>
            <w:top w:val="none" w:sz="0" w:space="0" w:color="auto"/>
            <w:left w:val="none" w:sz="0" w:space="0" w:color="auto"/>
            <w:bottom w:val="none" w:sz="0" w:space="0" w:color="auto"/>
            <w:right w:val="none" w:sz="0" w:space="0" w:color="auto"/>
          </w:divBdr>
          <w:divsChild>
            <w:div w:id="454956360">
              <w:marLeft w:val="0"/>
              <w:marRight w:val="0"/>
              <w:marTop w:val="0"/>
              <w:marBottom w:val="0"/>
              <w:divBdr>
                <w:top w:val="none" w:sz="0" w:space="0" w:color="auto"/>
                <w:left w:val="none" w:sz="0" w:space="0" w:color="auto"/>
                <w:bottom w:val="none" w:sz="0" w:space="0" w:color="auto"/>
                <w:right w:val="none" w:sz="0" w:space="0" w:color="auto"/>
              </w:divBdr>
            </w:div>
          </w:divsChild>
        </w:div>
        <w:div w:id="998538236">
          <w:marLeft w:val="0"/>
          <w:marRight w:val="0"/>
          <w:marTop w:val="0"/>
          <w:marBottom w:val="0"/>
          <w:divBdr>
            <w:top w:val="none" w:sz="0" w:space="0" w:color="auto"/>
            <w:left w:val="none" w:sz="0" w:space="0" w:color="auto"/>
            <w:bottom w:val="none" w:sz="0" w:space="0" w:color="auto"/>
            <w:right w:val="none" w:sz="0" w:space="0" w:color="auto"/>
          </w:divBdr>
          <w:divsChild>
            <w:div w:id="952632625">
              <w:marLeft w:val="0"/>
              <w:marRight w:val="0"/>
              <w:marTop w:val="0"/>
              <w:marBottom w:val="0"/>
              <w:divBdr>
                <w:top w:val="none" w:sz="0" w:space="0" w:color="auto"/>
                <w:left w:val="none" w:sz="0" w:space="0" w:color="auto"/>
                <w:bottom w:val="none" w:sz="0" w:space="0" w:color="auto"/>
                <w:right w:val="none" w:sz="0" w:space="0" w:color="auto"/>
              </w:divBdr>
            </w:div>
          </w:divsChild>
        </w:div>
        <w:div w:id="507714762">
          <w:marLeft w:val="0"/>
          <w:marRight w:val="0"/>
          <w:marTop w:val="0"/>
          <w:marBottom w:val="0"/>
          <w:divBdr>
            <w:top w:val="none" w:sz="0" w:space="0" w:color="auto"/>
            <w:left w:val="none" w:sz="0" w:space="0" w:color="auto"/>
            <w:bottom w:val="none" w:sz="0" w:space="0" w:color="auto"/>
            <w:right w:val="none" w:sz="0" w:space="0" w:color="auto"/>
          </w:divBdr>
          <w:divsChild>
            <w:div w:id="307395934">
              <w:marLeft w:val="0"/>
              <w:marRight w:val="0"/>
              <w:marTop w:val="0"/>
              <w:marBottom w:val="0"/>
              <w:divBdr>
                <w:top w:val="none" w:sz="0" w:space="0" w:color="auto"/>
                <w:left w:val="none" w:sz="0" w:space="0" w:color="auto"/>
                <w:bottom w:val="none" w:sz="0" w:space="0" w:color="auto"/>
                <w:right w:val="none" w:sz="0" w:space="0" w:color="auto"/>
              </w:divBdr>
            </w:div>
          </w:divsChild>
        </w:div>
        <w:div w:id="1360424573">
          <w:marLeft w:val="0"/>
          <w:marRight w:val="0"/>
          <w:marTop w:val="0"/>
          <w:marBottom w:val="0"/>
          <w:divBdr>
            <w:top w:val="none" w:sz="0" w:space="0" w:color="auto"/>
            <w:left w:val="none" w:sz="0" w:space="0" w:color="auto"/>
            <w:bottom w:val="none" w:sz="0" w:space="0" w:color="auto"/>
            <w:right w:val="none" w:sz="0" w:space="0" w:color="auto"/>
          </w:divBdr>
          <w:divsChild>
            <w:div w:id="1983151775">
              <w:marLeft w:val="0"/>
              <w:marRight w:val="0"/>
              <w:marTop w:val="0"/>
              <w:marBottom w:val="0"/>
              <w:divBdr>
                <w:top w:val="none" w:sz="0" w:space="0" w:color="auto"/>
                <w:left w:val="none" w:sz="0" w:space="0" w:color="auto"/>
                <w:bottom w:val="none" w:sz="0" w:space="0" w:color="auto"/>
                <w:right w:val="none" w:sz="0" w:space="0" w:color="auto"/>
              </w:divBdr>
            </w:div>
          </w:divsChild>
        </w:div>
        <w:div w:id="1834297352">
          <w:marLeft w:val="0"/>
          <w:marRight w:val="0"/>
          <w:marTop w:val="0"/>
          <w:marBottom w:val="0"/>
          <w:divBdr>
            <w:top w:val="none" w:sz="0" w:space="0" w:color="auto"/>
            <w:left w:val="none" w:sz="0" w:space="0" w:color="auto"/>
            <w:bottom w:val="none" w:sz="0" w:space="0" w:color="auto"/>
            <w:right w:val="none" w:sz="0" w:space="0" w:color="auto"/>
          </w:divBdr>
          <w:divsChild>
            <w:div w:id="1552572759">
              <w:marLeft w:val="0"/>
              <w:marRight w:val="0"/>
              <w:marTop w:val="0"/>
              <w:marBottom w:val="0"/>
              <w:divBdr>
                <w:top w:val="none" w:sz="0" w:space="0" w:color="auto"/>
                <w:left w:val="none" w:sz="0" w:space="0" w:color="auto"/>
                <w:bottom w:val="none" w:sz="0" w:space="0" w:color="auto"/>
                <w:right w:val="none" w:sz="0" w:space="0" w:color="auto"/>
              </w:divBdr>
            </w:div>
          </w:divsChild>
        </w:div>
        <w:div w:id="24214631">
          <w:marLeft w:val="0"/>
          <w:marRight w:val="0"/>
          <w:marTop w:val="0"/>
          <w:marBottom w:val="0"/>
          <w:divBdr>
            <w:top w:val="none" w:sz="0" w:space="0" w:color="auto"/>
            <w:left w:val="none" w:sz="0" w:space="0" w:color="auto"/>
            <w:bottom w:val="none" w:sz="0" w:space="0" w:color="auto"/>
            <w:right w:val="none" w:sz="0" w:space="0" w:color="auto"/>
          </w:divBdr>
          <w:divsChild>
            <w:div w:id="1286886032">
              <w:marLeft w:val="0"/>
              <w:marRight w:val="0"/>
              <w:marTop w:val="0"/>
              <w:marBottom w:val="0"/>
              <w:divBdr>
                <w:top w:val="none" w:sz="0" w:space="0" w:color="auto"/>
                <w:left w:val="none" w:sz="0" w:space="0" w:color="auto"/>
                <w:bottom w:val="none" w:sz="0" w:space="0" w:color="auto"/>
                <w:right w:val="none" w:sz="0" w:space="0" w:color="auto"/>
              </w:divBdr>
            </w:div>
          </w:divsChild>
        </w:div>
        <w:div w:id="269092492">
          <w:marLeft w:val="0"/>
          <w:marRight w:val="0"/>
          <w:marTop w:val="0"/>
          <w:marBottom w:val="0"/>
          <w:divBdr>
            <w:top w:val="none" w:sz="0" w:space="0" w:color="auto"/>
            <w:left w:val="none" w:sz="0" w:space="0" w:color="auto"/>
            <w:bottom w:val="none" w:sz="0" w:space="0" w:color="auto"/>
            <w:right w:val="none" w:sz="0" w:space="0" w:color="auto"/>
          </w:divBdr>
          <w:divsChild>
            <w:div w:id="567574170">
              <w:marLeft w:val="0"/>
              <w:marRight w:val="0"/>
              <w:marTop w:val="0"/>
              <w:marBottom w:val="0"/>
              <w:divBdr>
                <w:top w:val="none" w:sz="0" w:space="0" w:color="auto"/>
                <w:left w:val="none" w:sz="0" w:space="0" w:color="auto"/>
                <w:bottom w:val="none" w:sz="0" w:space="0" w:color="auto"/>
                <w:right w:val="none" w:sz="0" w:space="0" w:color="auto"/>
              </w:divBdr>
            </w:div>
          </w:divsChild>
        </w:div>
        <w:div w:id="289670087">
          <w:marLeft w:val="0"/>
          <w:marRight w:val="0"/>
          <w:marTop w:val="0"/>
          <w:marBottom w:val="0"/>
          <w:divBdr>
            <w:top w:val="none" w:sz="0" w:space="0" w:color="auto"/>
            <w:left w:val="none" w:sz="0" w:space="0" w:color="auto"/>
            <w:bottom w:val="none" w:sz="0" w:space="0" w:color="auto"/>
            <w:right w:val="none" w:sz="0" w:space="0" w:color="auto"/>
          </w:divBdr>
          <w:divsChild>
            <w:div w:id="1087382150">
              <w:marLeft w:val="0"/>
              <w:marRight w:val="0"/>
              <w:marTop w:val="0"/>
              <w:marBottom w:val="0"/>
              <w:divBdr>
                <w:top w:val="none" w:sz="0" w:space="0" w:color="auto"/>
                <w:left w:val="none" w:sz="0" w:space="0" w:color="auto"/>
                <w:bottom w:val="none" w:sz="0" w:space="0" w:color="auto"/>
                <w:right w:val="none" w:sz="0" w:space="0" w:color="auto"/>
              </w:divBdr>
            </w:div>
          </w:divsChild>
        </w:div>
        <w:div w:id="1509638515">
          <w:marLeft w:val="0"/>
          <w:marRight w:val="0"/>
          <w:marTop w:val="0"/>
          <w:marBottom w:val="0"/>
          <w:divBdr>
            <w:top w:val="none" w:sz="0" w:space="0" w:color="auto"/>
            <w:left w:val="none" w:sz="0" w:space="0" w:color="auto"/>
            <w:bottom w:val="none" w:sz="0" w:space="0" w:color="auto"/>
            <w:right w:val="none" w:sz="0" w:space="0" w:color="auto"/>
          </w:divBdr>
          <w:divsChild>
            <w:div w:id="1928732973">
              <w:marLeft w:val="0"/>
              <w:marRight w:val="0"/>
              <w:marTop w:val="0"/>
              <w:marBottom w:val="0"/>
              <w:divBdr>
                <w:top w:val="none" w:sz="0" w:space="0" w:color="auto"/>
                <w:left w:val="none" w:sz="0" w:space="0" w:color="auto"/>
                <w:bottom w:val="none" w:sz="0" w:space="0" w:color="auto"/>
                <w:right w:val="none" w:sz="0" w:space="0" w:color="auto"/>
              </w:divBdr>
            </w:div>
          </w:divsChild>
        </w:div>
        <w:div w:id="1932083706">
          <w:marLeft w:val="0"/>
          <w:marRight w:val="0"/>
          <w:marTop w:val="0"/>
          <w:marBottom w:val="0"/>
          <w:divBdr>
            <w:top w:val="none" w:sz="0" w:space="0" w:color="auto"/>
            <w:left w:val="none" w:sz="0" w:space="0" w:color="auto"/>
            <w:bottom w:val="none" w:sz="0" w:space="0" w:color="auto"/>
            <w:right w:val="none" w:sz="0" w:space="0" w:color="auto"/>
          </w:divBdr>
          <w:divsChild>
            <w:div w:id="1799031511">
              <w:marLeft w:val="0"/>
              <w:marRight w:val="0"/>
              <w:marTop w:val="0"/>
              <w:marBottom w:val="0"/>
              <w:divBdr>
                <w:top w:val="none" w:sz="0" w:space="0" w:color="auto"/>
                <w:left w:val="none" w:sz="0" w:space="0" w:color="auto"/>
                <w:bottom w:val="none" w:sz="0" w:space="0" w:color="auto"/>
                <w:right w:val="none" w:sz="0" w:space="0" w:color="auto"/>
              </w:divBdr>
            </w:div>
          </w:divsChild>
        </w:div>
        <w:div w:id="1450271996">
          <w:marLeft w:val="0"/>
          <w:marRight w:val="0"/>
          <w:marTop w:val="0"/>
          <w:marBottom w:val="0"/>
          <w:divBdr>
            <w:top w:val="none" w:sz="0" w:space="0" w:color="auto"/>
            <w:left w:val="none" w:sz="0" w:space="0" w:color="auto"/>
            <w:bottom w:val="none" w:sz="0" w:space="0" w:color="auto"/>
            <w:right w:val="none" w:sz="0" w:space="0" w:color="auto"/>
          </w:divBdr>
          <w:divsChild>
            <w:div w:id="1069883363">
              <w:marLeft w:val="0"/>
              <w:marRight w:val="0"/>
              <w:marTop w:val="0"/>
              <w:marBottom w:val="0"/>
              <w:divBdr>
                <w:top w:val="none" w:sz="0" w:space="0" w:color="auto"/>
                <w:left w:val="none" w:sz="0" w:space="0" w:color="auto"/>
                <w:bottom w:val="none" w:sz="0" w:space="0" w:color="auto"/>
                <w:right w:val="none" w:sz="0" w:space="0" w:color="auto"/>
              </w:divBdr>
            </w:div>
          </w:divsChild>
        </w:div>
        <w:div w:id="1996760685">
          <w:marLeft w:val="0"/>
          <w:marRight w:val="0"/>
          <w:marTop w:val="0"/>
          <w:marBottom w:val="0"/>
          <w:divBdr>
            <w:top w:val="none" w:sz="0" w:space="0" w:color="auto"/>
            <w:left w:val="none" w:sz="0" w:space="0" w:color="auto"/>
            <w:bottom w:val="none" w:sz="0" w:space="0" w:color="auto"/>
            <w:right w:val="none" w:sz="0" w:space="0" w:color="auto"/>
          </w:divBdr>
          <w:divsChild>
            <w:div w:id="922835544">
              <w:marLeft w:val="0"/>
              <w:marRight w:val="0"/>
              <w:marTop w:val="0"/>
              <w:marBottom w:val="0"/>
              <w:divBdr>
                <w:top w:val="none" w:sz="0" w:space="0" w:color="auto"/>
                <w:left w:val="none" w:sz="0" w:space="0" w:color="auto"/>
                <w:bottom w:val="none" w:sz="0" w:space="0" w:color="auto"/>
                <w:right w:val="none" w:sz="0" w:space="0" w:color="auto"/>
              </w:divBdr>
            </w:div>
          </w:divsChild>
        </w:div>
        <w:div w:id="395402620">
          <w:marLeft w:val="0"/>
          <w:marRight w:val="0"/>
          <w:marTop w:val="0"/>
          <w:marBottom w:val="0"/>
          <w:divBdr>
            <w:top w:val="none" w:sz="0" w:space="0" w:color="auto"/>
            <w:left w:val="none" w:sz="0" w:space="0" w:color="auto"/>
            <w:bottom w:val="none" w:sz="0" w:space="0" w:color="auto"/>
            <w:right w:val="none" w:sz="0" w:space="0" w:color="auto"/>
          </w:divBdr>
          <w:divsChild>
            <w:div w:id="1209797380">
              <w:marLeft w:val="0"/>
              <w:marRight w:val="0"/>
              <w:marTop w:val="0"/>
              <w:marBottom w:val="0"/>
              <w:divBdr>
                <w:top w:val="none" w:sz="0" w:space="0" w:color="auto"/>
                <w:left w:val="none" w:sz="0" w:space="0" w:color="auto"/>
                <w:bottom w:val="none" w:sz="0" w:space="0" w:color="auto"/>
                <w:right w:val="none" w:sz="0" w:space="0" w:color="auto"/>
              </w:divBdr>
            </w:div>
          </w:divsChild>
        </w:div>
        <w:div w:id="1574196819">
          <w:marLeft w:val="0"/>
          <w:marRight w:val="0"/>
          <w:marTop w:val="0"/>
          <w:marBottom w:val="0"/>
          <w:divBdr>
            <w:top w:val="none" w:sz="0" w:space="0" w:color="auto"/>
            <w:left w:val="none" w:sz="0" w:space="0" w:color="auto"/>
            <w:bottom w:val="none" w:sz="0" w:space="0" w:color="auto"/>
            <w:right w:val="none" w:sz="0" w:space="0" w:color="auto"/>
          </w:divBdr>
          <w:divsChild>
            <w:div w:id="313873263">
              <w:marLeft w:val="0"/>
              <w:marRight w:val="0"/>
              <w:marTop w:val="0"/>
              <w:marBottom w:val="0"/>
              <w:divBdr>
                <w:top w:val="none" w:sz="0" w:space="0" w:color="auto"/>
                <w:left w:val="none" w:sz="0" w:space="0" w:color="auto"/>
                <w:bottom w:val="none" w:sz="0" w:space="0" w:color="auto"/>
                <w:right w:val="none" w:sz="0" w:space="0" w:color="auto"/>
              </w:divBdr>
            </w:div>
          </w:divsChild>
        </w:div>
        <w:div w:id="526139188">
          <w:marLeft w:val="0"/>
          <w:marRight w:val="0"/>
          <w:marTop w:val="0"/>
          <w:marBottom w:val="0"/>
          <w:divBdr>
            <w:top w:val="none" w:sz="0" w:space="0" w:color="auto"/>
            <w:left w:val="none" w:sz="0" w:space="0" w:color="auto"/>
            <w:bottom w:val="none" w:sz="0" w:space="0" w:color="auto"/>
            <w:right w:val="none" w:sz="0" w:space="0" w:color="auto"/>
          </w:divBdr>
          <w:divsChild>
            <w:div w:id="1610890732">
              <w:marLeft w:val="0"/>
              <w:marRight w:val="0"/>
              <w:marTop w:val="0"/>
              <w:marBottom w:val="0"/>
              <w:divBdr>
                <w:top w:val="none" w:sz="0" w:space="0" w:color="auto"/>
                <w:left w:val="none" w:sz="0" w:space="0" w:color="auto"/>
                <w:bottom w:val="none" w:sz="0" w:space="0" w:color="auto"/>
                <w:right w:val="none" w:sz="0" w:space="0" w:color="auto"/>
              </w:divBdr>
            </w:div>
          </w:divsChild>
        </w:div>
        <w:div w:id="2125415599">
          <w:marLeft w:val="0"/>
          <w:marRight w:val="0"/>
          <w:marTop w:val="0"/>
          <w:marBottom w:val="0"/>
          <w:divBdr>
            <w:top w:val="none" w:sz="0" w:space="0" w:color="auto"/>
            <w:left w:val="none" w:sz="0" w:space="0" w:color="auto"/>
            <w:bottom w:val="none" w:sz="0" w:space="0" w:color="auto"/>
            <w:right w:val="none" w:sz="0" w:space="0" w:color="auto"/>
          </w:divBdr>
          <w:divsChild>
            <w:div w:id="1312714369">
              <w:marLeft w:val="0"/>
              <w:marRight w:val="0"/>
              <w:marTop w:val="0"/>
              <w:marBottom w:val="0"/>
              <w:divBdr>
                <w:top w:val="none" w:sz="0" w:space="0" w:color="auto"/>
                <w:left w:val="none" w:sz="0" w:space="0" w:color="auto"/>
                <w:bottom w:val="none" w:sz="0" w:space="0" w:color="auto"/>
                <w:right w:val="none" w:sz="0" w:space="0" w:color="auto"/>
              </w:divBdr>
            </w:div>
          </w:divsChild>
        </w:div>
        <w:div w:id="981543795">
          <w:marLeft w:val="0"/>
          <w:marRight w:val="0"/>
          <w:marTop w:val="0"/>
          <w:marBottom w:val="0"/>
          <w:divBdr>
            <w:top w:val="none" w:sz="0" w:space="0" w:color="auto"/>
            <w:left w:val="none" w:sz="0" w:space="0" w:color="auto"/>
            <w:bottom w:val="none" w:sz="0" w:space="0" w:color="auto"/>
            <w:right w:val="none" w:sz="0" w:space="0" w:color="auto"/>
          </w:divBdr>
          <w:divsChild>
            <w:div w:id="424348881">
              <w:marLeft w:val="0"/>
              <w:marRight w:val="0"/>
              <w:marTop w:val="0"/>
              <w:marBottom w:val="0"/>
              <w:divBdr>
                <w:top w:val="none" w:sz="0" w:space="0" w:color="auto"/>
                <w:left w:val="none" w:sz="0" w:space="0" w:color="auto"/>
                <w:bottom w:val="none" w:sz="0" w:space="0" w:color="auto"/>
                <w:right w:val="none" w:sz="0" w:space="0" w:color="auto"/>
              </w:divBdr>
            </w:div>
          </w:divsChild>
        </w:div>
        <w:div w:id="1088700109">
          <w:marLeft w:val="0"/>
          <w:marRight w:val="0"/>
          <w:marTop w:val="0"/>
          <w:marBottom w:val="0"/>
          <w:divBdr>
            <w:top w:val="none" w:sz="0" w:space="0" w:color="auto"/>
            <w:left w:val="none" w:sz="0" w:space="0" w:color="auto"/>
            <w:bottom w:val="none" w:sz="0" w:space="0" w:color="auto"/>
            <w:right w:val="none" w:sz="0" w:space="0" w:color="auto"/>
          </w:divBdr>
          <w:divsChild>
            <w:div w:id="1691567881">
              <w:marLeft w:val="0"/>
              <w:marRight w:val="0"/>
              <w:marTop w:val="0"/>
              <w:marBottom w:val="0"/>
              <w:divBdr>
                <w:top w:val="none" w:sz="0" w:space="0" w:color="auto"/>
                <w:left w:val="none" w:sz="0" w:space="0" w:color="auto"/>
                <w:bottom w:val="none" w:sz="0" w:space="0" w:color="auto"/>
                <w:right w:val="none" w:sz="0" w:space="0" w:color="auto"/>
              </w:divBdr>
            </w:div>
          </w:divsChild>
        </w:div>
        <w:div w:id="513571114">
          <w:marLeft w:val="0"/>
          <w:marRight w:val="0"/>
          <w:marTop w:val="0"/>
          <w:marBottom w:val="0"/>
          <w:divBdr>
            <w:top w:val="none" w:sz="0" w:space="0" w:color="auto"/>
            <w:left w:val="none" w:sz="0" w:space="0" w:color="auto"/>
            <w:bottom w:val="none" w:sz="0" w:space="0" w:color="auto"/>
            <w:right w:val="none" w:sz="0" w:space="0" w:color="auto"/>
          </w:divBdr>
          <w:divsChild>
            <w:div w:id="1310015210">
              <w:marLeft w:val="0"/>
              <w:marRight w:val="0"/>
              <w:marTop w:val="0"/>
              <w:marBottom w:val="0"/>
              <w:divBdr>
                <w:top w:val="none" w:sz="0" w:space="0" w:color="auto"/>
                <w:left w:val="none" w:sz="0" w:space="0" w:color="auto"/>
                <w:bottom w:val="none" w:sz="0" w:space="0" w:color="auto"/>
                <w:right w:val="none" w:sz="0" w:space="0" w:color="auto"/>
              </w:divBdr>
            </w:div>
          </w:divsChild>
        </w:div>
        <w:div w:id="91367370">
          <w:marLeft w:val="0"/>
          <w:marRight w:val="0"/>
          <w:marTop w:val="0"/>
          <w:marBottom w:val="0"/>
          <w:divBdr>
            <w:top w:val="none" w:sz="0" w:space="0" w:color="auto"/>
            <w:left w:val="none" w:sz="0" w:space="0" w:color="auto"/>
            <w:bottom w:val="none" w:sz="0" w:space="0" w:color="auto"/>
            <w:right w:val="none" w:sz="0" w:space="0" w:color="auto"/>
          </w:divBdr>
          <w:divsChild>
            <w:div w:id="1717774072">
              <w:marLeft w:val="0"/>
              <w:marRight w:val="0"/>
              <w:marTop w:val="0"/>
              <w:marBottom w:val="0"/>
              <w:divBdr>
                <w:top w:val="none" w:sz="0" w:space="0" w:color="auto"/>
                <w:left w:val="none" w:sz="0" w:space="0" w:color="auto"/>
                <w:bottom w:val="none" w:sz="0" w:space="0" w:color="auto"/>
                <w:right w:val="none" w:sz="0" w:space="0" w:color="auto"/>
              </w:divBdr>
            </w:div>
          </w:divsChild>
        </w:div>
        <w:div w:id="550381257">
          <w:marLeft w:val="0"/>
          <w:marRight w:val="0"/>
          <w:marTop w:val="0"/>
          <w:marBottom w:val="0"/>
          <w:divBdr>
            <w:top w:val="none" w:sz="0" w:space="0" w:color="auto"/>
            <w:left w:val="none" w:sz="0" w:space="0" w:color="auto"/>
            <w:bottom w:val="none" w:sz="0" w:space="0" w:color="auto"/>
            <w:right w:val="none" w:sz="0" w:space="0" w:color="auto"/>
          </w:divBdr>
          <w:divsChild>
            <w:div w:id="81949588">
              <w:marLeft w:val="0"/>
              <w:marRight w:val="0"/>
              <w:marTop w:val="0"/>
              <w:marBottom w:val="0"/>
              <w:divBdr>
                <w:top w:val="none" w:sz="0" w:space="0" w:color="auto"/>
                <w:left w:val="none" w:sz="0" w:space="0" w:color="auto"/>
                <w:bottom w:val="none" w:sz="0" w:space="0" w:color="auto"/>
                <w:right w:val="none" w:sz="0" w:space="0" w:color="auto"/>
              </w:divBdr>
            </w:div>
          </w:divsChild>
        </w:div>
        <w:div w:id="1752266179">
          <w:marLeft w:val="0"/>
          <w:marRight w:val="0"/>
          <w:marTop w:val="0"/>
          <w:marBottom w:val="0"/>
          <w:divBdr>
            <w:top w:val="none" w:sz="0" w:space="0" w:color="auto"/>
            <w:left w:val="none" w:sz="0" w:space="0" w:color="auto"/>
            <w:bottom w:val="none" w:sz="0" w:space="0" w:color="auto"/>
            <w:right w:val="none" w:sz="0" w:space="0" w:color="auto"/>
          </w:divBdr>
          <w:divsChild>
            <w:div w:id="170072529">
              <w:marLeft w:val="0"/>
              <w:marRight w:val="0"/>
              <w:marTop w:val="0"/>
              <w:marBottom w:val="0"/>
              <w:divBdr>
                <w:top w:val="none" w:sz="0" w:space="0" w:color="auto"/>
                <w:left w:val="none" w:sz="0" w:space="0" w:color="auto"/>
                <w:bottom w:val="none" w:sz="0" w:space="0" w:color="auto"/>
                <w:right w:val="none" w:sz="0" w:space="0" w:color="auto"/>
              </w:divBdr>
            </w:div>
          </w:divsChild>
        </w:div>
        <w:div w:id="461265652">
          <w:marLeft w:val="0"/>
          <w:marRight w:val="0"/>
          <w:marTop w:val="0"/>
          <w:marBottom w:val="0"/>
          <w:divBdr>
            <w:top w:val="none" w:sz="0" w:space="0" w:color="auto"/>
            <w:left w:val="none" w:sz="0" w:space="0" w:color="auto"/>
            <w:bottom w:val="none" w:sz="0" w:space="0" w:color="auto"/>
            <w:right w:val="none" w:sz="0" w:space="0" w:color="auto"/>
          </w:divBdr>
          <w:divsChild>
            <w:div w:id="1884176182">
              <w:marLeft w:val="0"/>
              <w:marRight w:val="0"/>
              <w:marTop w:val="0"/>
              <w:marBottom w:val="0"/>
              <w:divBdr>
                <w:top w:val="none" w:sz="0" w:space="0" w:color="auto"/>
                <w:left w:val="none" w:sz="0" w:space="0" w:color="auto"/>
                <w:bottom w:val="none" w:sz="0" w:space="0" w:color="auto"/>
                <w:right w:val="none" w:sz="0" w:space="0" w:color="auto"/>
              </w:divBdr>
            </w:div>
          </w:divsChild>
        </w:div>
        <w:div w:id="1689257702">
          <w:marLeft w:val="0"/>
          <w:marRight w:val="0"/>
          <w:marTop w:val="0"/>
          <w:marBottom w:val="0"/>
          <w:divBdr>
            <w:top w:val="none" w:sz="0" w:space="0" w:color="auto"/>
            <w:left w:val="none" w:sz="0" w:space="0" w:color="auto"/>
            <w:bottom w:val="none" w:sz="0" w:space="0" w:color="auto"/>
            <w:right w:val="none" w:sz="0" w:space="0" w:color="auto"/>
          </w:divBdr>
          <w:divsChild>
            <w:div w:id="1876311747">
              <w:marLeft w:val="0"/>
              <w:marRight w:val="0"/>
              <w:marTop w:val="0"/>
              <w:marBottom w:val="0"/>
              <w:divBdr>
                <w:top w:val="none" w:sz="0" w:space="0" w:color="auto"/>
                <w:left w:val="none" w:sz="0" w:space="0" w:color="auto"/>
                <w:bottom w:val="none" w:sz="0" w:space="0" w:color="auto"/>
                <w:right w:val="none" w:sz="0" w:space="0" w:color="auto"/>
              </w:divBdr>
            </w:div>
          </w:divsChild>
        </w:div>
        <w:div w:id="1505589184">
          <w:marLeft w:val="0"/>
          <w:marRight w:val="0"/>
          <w:marTop w:val="0"/>
          <w:marBottom w:val="0"/>
          <w:divBdr>
            <w:top w:val="none" w:sz="0" w:space="0" w:color="auto"/>
            <w:left w:val="none" w:sz="0" w:space="0" w:color="auto"/>
            <w:bottom w:val="none" w:sz="0" w:space="0" w:color="auto"/>
            <w:right w:val="none" w:sz="0" w:space="0" w:color="auto"/>
          </w:divBdr>
          <w:divsChild>
            <w:div w:id="1049376053">
              <w:marLeft w:val="0"/>
              <w:marRight w:val="0"/>
              <w:marTop w:val="0"/>
              <w:marBottom w:val="0"/>
              <w:divBdr>
                <w:top w:val="none" w:sz="0" w:space="0" w:color="auto"/>
                <w:left w:val="none" w:sz="0" w:space="0" w:color="auto"/>
                <w:bottom w:val="none" w:sz="0" w:space="0" w:color="auto"/>
                <w:right w:val="none" w:sz="0" w:space="0" w:color="auto"/>
              </w:divBdr>
            </w:div>
          </w:divsChild>
        </w:div>
        <w:div w:id="325982204">
          <w:marLeft w:val="0"/>
          <w:marRight w:val="0"/>
          <w:marTop w:val="0"/>
          <w:marBottom w:val="0"/>
          <w:divBdr>
            <w:top w:val="none" w:sz="0" w:space="0" w:color="auto"/>
            <w:left w:val="none" w:sz="0" w:space="0" w:color="auto"/>
            <w:bottom w:val="none" w:sz="0" w:space="0" w:color="auto"/>
            <w:right w:val="none" w:sz="0" w:space="0" w:color="auto"/>
          </w:divBdr>
          <w:divsChild>
            <w:div w:id="713195286">
              <w:marLeft w:val="0"/>
              <w:marRight w:val="0"/>
              <w:marTop w:val="0"/>
              <w:marBottom w:val="0"/>
              <w:divBdr>
                <w:top w:val="none" w:sz="0" w:space="0" w:color="auto"/>
                <w:left w:val="none" w:sz="0" w:space="0" w:color="auto"/>
                <w:bottom w:val="none" w:sz="0" w:space="0" w:color="auto"/>
                <w:right w:val="none" w:sz="0" w:space="0" w:color="auto"/>
              </w:divBdr>
            </w:div>
          </w:divsChild>
        </w:div>
        <w:div w:id="565140913">
          <w:marLeft w:val="0"/>
          <w:marRight w:val="0"/>
          <w:marTop w:val="0"/>
          <w:marBottom w:val="0"/>
          <w:divBdr>
            <w:top w:val="none" w:sz="0" w:space="0" w:color="auto"/>
            <w:left w:val="none" w:sz="0" w:space="0" w:color="auto"/>
            <w:bottom w:val="none" w:sz="0" w:space="0" w:color="auto"/>
            <w:right w:val="none" w:sz="0" w:space="0" w:color="auto"/>
          </w:divBdr>
          <w:divsChild>
            <w:div w:id="807090501">
              <w:marLeft w:val="0"/>
              <w:marRight w:val="0"/>
              <w:marTop w:val="0"/>
              <w:marBottom w:val="0"/>
              <w:divBdr>
                <w:top w:val="none" w:sz="0" w:space="0" w:color="auto"/>
                <w:left w:val="none" w:sz="0" w:space="0" w:color="auto"/>
                <w:bottom w:val="none" w:sz="0" w:space="0" w:color="auto"/>
                <w:right w:val="none" w:sz="0" w:space="0" w:color="auto"/>
              </w:divBdr>
            </w:div>
          </w:divsChild>
        </w:div>
        <w:div w:id="487870810">
          <w:marLeft w:val="0"/>
          <w:marRight w:val="0"/>
          <w:marTop w:val="0"/>
          <w:marBottom w:val="0"/>
          <w:divBdr>
            <w:top w:val="none" w:sz="0" w:space="0" w:color="auto"/>
            <w:left w:val="none" w:sz="0" w:space="0" w:color="auto"/>
            <w:bottom w:val="none" w:sz="0" w:space="0" w:color="auto"/>
            <w:right w:val="none" w:sz="0" w:space="0" w:color="auto"/>
          </w:divBdr>
          <w:divsChild>
            <w:div w:id="1980181374">
              <w:marLeft w:val="0"/>
              <w:marRight w:val="0"/>
              <w:marTop w:val="0"/>
              <w:marBottom w:val="0"/>
              <w:divBdr>
                <w:top w:val="none" w:sz="0" w:space="0" w:color="auto"/>
                <w:left w:val="none" w:sz="0" w:space="0" w:color="auto"/>
                <w:bottom w:val="none" w:sz="0" w:space="0" w:color="auto"/>
                <w:right w:val="none" w:sz="0" w:space="0" w:color="auto"/>
              </w:divBdr>
            </w:div>
          </w:divsChild>
        </w:div>
        <w:div w:id="185102693">
          <w:marLeft w:val="0"/>
          <w:marRight w:val="0"/>
          <w:marTop w:val="0"/>
          <w:marBottom w:val="0"/>
          <w:divBdr>
            <w:top w:val="none" w:sz="0" w:space="0" w:color="auto"/>
            <w:left w:val="none" w:sz="0" w:space="0" w:color="auto"/>
            <w:bottom w:val="none" w:sz="0" w:space="0" w:color="auto"/>
            <w:right w:val="none" w:sz="0" w:space="0" w:color="auto"/>
          </w:divBdr>
          <w:divsChild>
            <w:div w:id="238714168">
              <w:marLeft w:val="0"/>
              <w:marRight w:val="0"/>
              <w:marTop w:val="0"/>
              <w:marBottom w:val="0"/>
              <w:divBdr>
                <w:top w:val="none" w:sz="0" w:space="0" w:color="auto"/>
                <w:left w:val="none" w:sz="0" w:space="0" w:color="auto"/>
                <w:bottom w:val="none" w:sz="0" w:space="0" w:color="auto"/>
                <w:right w:val="none" w:sz="0" w:space="0" w:color="auto"/>
              </w:divBdr>
            </w:div>
          </w:divsChild>
        </w:div>
        <w:div w:id="882598656">
          <w:marLeft w:val="0"/>
          <w:marRight w:val="0"/>
          <w:marTop w:val="0"/>
          <w:marBottom w:val="0"/>
          <w:divBdr>
            <w:top w:val="none" w:sz="0" w:space="0" w:color="auto"/>
            <w:left w:val="none" w:sz="0" w:space="0" w:color="auto"/>
            <w:bottom w:val="none" w:sz="0" w:space="0" w:color="auto"/>
            <w:right w:val="none" w:sz="0" w:space="0" w:color="auto"/>
          </w:divBdr>
          <w:divsChild>
            <w:div w:id="1783760831">
              <w:marLeft w:val="0"/>
              <w:marRight w:val="0"/>
              <w:marTop w:val="0"/>
              <w:marBottom w:val="0"/>
              <w:divBdr>
                <w:top w:val="none" w:sz="0" w:space="0" w:color="auto"/>
                <w:left w:val="none" w:sz="0" w:space="0" w:color="auto"/>
                <w:bottom w:val="none" w:sz="0" w:space="0" w:color="auto"/>
                <w:right w:val="none" w:sz="0" w:space="0" w:color="auto"/>
              </w:divBdr>
            </w:div>
          </w:divsChild>
        </w:div>
        <w:div w:id="855658208">
          <w:marLeft w:val="0"/>
          <w:marRight w:val="0"/>
          <w:marTop w:val="0"/>
          <w:marBottom w:val="0"/>
          <w:divBdr>
            <w:top w:val="none" w:sz="0" w:space="0" w:color="auto"/>
            <w:left w:val="none" w:sz="0" w:space="0" w:color="auto"/>
            <w:bottom w:val="none" w:sz="0" w:space="0" w:color="auto"/>
            <w:right w:val="none" w:sz="0" w:space="0" w:color="auto"/>
          </w:divBdr>
          <w:divsChild>
            <w:div w:id="417556632">
              <w:marLeft w:val="0"/>
              <w:marRight w:val="0"/>
              <w:marTop w:val="0"/>
              <w:marBottom w:val="0"/>
              <w:divBdr>
                <w:top w:val="none" w:sz="0" w:space="0" w:color="auto"/>
                <w:left w:val="none" w:sz="0" w:space="0" w:color="auto"/>
                <w:bottom w:val="none" w:sz="0" w:space="0" w:color="auto"/>
                <w:right w:val="none" w:sz="0" w:space="0" w:color="auto"/>
              </w:divBdr>
            </w:div>
          </w:divsChild>
        </w:div>
        <w:div w:id="746919259">
          <w:marLeft w:val="0"/>
          <w:marRight w:val="0"/>
          <w:marTop w:val="0"/>
          <w:marBottom w:val="0"/>
          <w:divBdr>
            <w:top w:val="none" w:sz="0" w:space="0" w:color="auto"/>
            <w:left w:val="none" w:sz="0" w:space="0" w:color="auto"/>
            <w:bottom w:val="none" w:sz="0" w:space="0" w:color="auto"/>
            <w:right w:val="none" w:sz="0" w:space="0" w:color="auto"/>
          </w:divBdr>
          <w:divsChild>
            <w:div w:id="1944681338">
              <w:marLeft w:val="0"/>
              <w:marRight w:val="0"/>
              <w:marTop w:val="0"/>
              <w:marBottom w:val="0"/>
              <w:divBdr>
                <w:top w:val="none" w:sz="0" w:space="0" w:color="auto"/>
                <w:left w:val="none" w:sz="0" w:space="0" w:color="auto"/>
                <w:bottom w:val="none" w:sz="0" w:space="0" w:color="auto"/>
                <w:right w:val="none" w:sz="0" w:space="0" w:color="auto"/>
              </w:divBdr>
            </w:div>
          </w:divsChild>
        </w:div>
        <w:div w:id="181360572">
          <w:marLeft w:val="0"/>
          <w:marRight w:val="0"/>
          <w:marTop w:val="0"/>
          <w:marBottom w:val="0"/>
          <w:divBdr>
            <w:top w:val="none" w:sz="0" w:space="0" w:color="auto"/>
            <w:left w:val="none" w:sz="0" w:space="0" w:color="auto"/>
            <w:bottom w:val="none" w:sz="0" w:space="0" w:color="auto"/>
            <w:right w:val="none" w:sz="0" w:space="0" w:color="auto"/>
          </w:divBdr>
          <w:divsChild>
            <w:div w:id="1647858160">
              <w:marLeft w:val="0"/>
              <w:marRight w:val="0"/>
              <w:marTop w:val="0"/>
              <w:marBottom w:val="0"/>
              <w:divBdr>
                <w:top w:val="none" w:sz="0" w:space="0" w:color="auto"/>
                <w:left w:val="none" w:sz="0" w:space="0" w:color="auto"/>
                <w:bottom w:val="none" w:sz="0" w:space="0" w:color="auto"/>
                <w:right w:val="none" w:sz="0" w:space="0" w:color="auto"/>
              </w:divBdr>
            </w:div>
          </w:divsChild>
        </w:div>
        <w:div w:id="831675092">
          <w:marLeft w:val="0"/>
          <w:marRight w:val="0"/>
          <w:marTop w:val="0"/>
          <w:marBottom w:val="0"/>
          <w:divBdr>
            <w:top w:val="none" w:sz="0" w:space="0" w:color="auto"/>
            <w:left w:val="none" w:sz="0" w:space="0" w:color="auto"/>
            <w:bottom w:val="none" w:sz="0" w:space="0" w:color="auto"/>
            <w:right w:val="none" w:sz="0" w:space="0" w:color="auto"/>
          </w:divBdr>
          <w:divsChild>
            <w:div w:id="1729186032">
              <w:marLeft w:val="0"/>
              <w:marRight w:val="0"/>
              <w:marTop w:val="0"/>
              <w:marBottom w:val="0"/>
              <w:divBdr>
                <w:top w:val="none" w:sz="0" w:space="0" w:color="auto"/>
                <w:left w:val="none" w:sz="0" w:space="0" w:color="auto"/>
                <w:bottom w:val="none" w:sz="0" w:space="0" w:color="auto"/>
                <w:right w:val="none" w:sz="0" w:space="0" w:color="auto"/>
              </w:divBdr>
            </w:div>
          </w:divsChild>
        </w:div>
        <w:div w:id="1952322789">
          <w:marLeft w:val="0"/>
          <w:marRight w:val="0"/>
          <w:marTop w:val="0"/>
          <w:marBottom w:val="0"/>
          <w:divBdr>
            <w:top w:val="none" w:sz="0" w:space="0" w:color="auto"/>
            <w:left w:val="none" w:sz="0" w:space="0" w:color="auto"/>
            <w:bottom w:val="none" w:sz="0" w:space="0" w:color="auto"/>
            <w:right w:val="none" w:sz="0" w:space="0" w:color="auto"/>
          </w:divBdr>
          <w:divsChild>
            <w:div w:id="414673033">
              <w:marLeft w:val="0"/>
              <w:marRight w:val="0"/>
              <w:marTop w:val="0"/>
              <w:marBottom w:val="0"/>
              <w:divBdr>
                <w:top w:val="none" w:sz="0" w:space="0" w:color="auto"/>
                <w:left w:val="none" w:sz="0" w:space="0" w:color="auto"/>
                <w:bottom w:val="none" w:sz="0" w:space="0" w:color="auto"/>
                <w:right w:val="none" w:sz="0" w:space="0" w:color="auto"/>
              </w:divBdr>
            </w:div>
          </w:divsChild>
        </w:div>
        <w:div w:id="214855561">
          <w:marLeft w:val="0"/>
          <w:marRight w:val="0"/>
          <w:marTop w:val="0"/>
          <w:marBottom w:val="0"/>
          <w:divBdr>
            <w:top w:val="none" w:sz="0" w:space="0" w:color="auto"/>
            <w:left w:val="none" w:sz="0" w:space="0" w:color="auto"/>
            <w:bottom w:val="none" w:sz="0" w:space="0" w:color="auto"/>
            <w:right w:val="none" w:sz="0" w:space="0" w:color="auto"/>
          </w:divBdr>
          <w:divsChild>
            <w:div w:id="352193654">
              <w:marLeft w:val="0"/>
              <w:marRight w:val="0"/>
              <w:marTop w:val="0"/>
              <w:marBottom w:val="0"/>
              <w:divBdr>
                <w:top w:val="none" w:sz="0" w:space="0" w:color="auto"/>
                <w:left w:val="none" w:sz="0" w:space="0" w:color="auto"/>
                <w:bottom w:val="none" w:sz="0" w:space="0" w:color="auto"/>
                <w:right w:val="none" w:sz="0" w:space="0" w:color="auto"/>
              </w:divBdr>
            </w:div>
          </w:divsChild>
        </w:div>
        <w:div w:id="822769621">
          <w:marLeft w:val="0"/>
          <w:marRight w:val="0"/>
          <w:marTop w:val="0"/>
          <w:marBottom w:val="0"/>
          <w:divBdr>
            <w:top w:val="none" w:sz="0" w:space="0" w:color="auto"/>
            <w:left w:val="none" w:sz="0" w:space="0" w:color="auto"/>
            <w:bottom w:val="none" w:sz="0" w:space="0" w:color="auto"/>
            <w:right w:val="none" w:sz="0" w:space="0" w:color="auto"/>
          </w:divBdr>
          <w:divsChild>
            <w:div w:id="2062093411">
              <w:marLeft w:val="0"/>
              <w:marRight w:val="0"/>
              <w:marTop w:val="0"/>
              <w:marBottom w:val="0"/>
              <w:divBdr>
                <w:top w:val="none" w:sz="0" w:space="0" w:color="auto"/>
                <w:left w:val="none" w:sz="0" w:space="0" w:color="auto"/>
                <w:bottom w:val="none" w:sz="0" w:space="0" w:color="auto"/>
                <w:right w:val="none" w:sz="0" w:space="0" w:color="auto"/>
              </w:divBdr>
            </w:div>
          </w:divsChild>
        </w:div>
        <w:div w:id="1340308777">
          <w:marLeft w:val="0"/>
          <w:marRight w:val="0"/>
          <w:marTop w:val="0"/>
          <w:marBottom w:val="0"/>
          <w:divBdr>
            <w:top w:val="none" w:sz="0" w:space="0" w:color="auto"/>
            <w:left w:val="none" w:sz="0" w:space="0" w:color="auto"/>
            <w:bottom w:val="none" w:sz="0" w:space="0" w:color="auto"/>
            <w:right w:val="none" w:sz="0" w:space="0" w:color="auto"/>
          </w:divBdr>
          <w:divsChild>
            <w:div w:id="1396780184">
              <w:marLeft w:val="0"/>
              <w:marRight w:val="0"/>
              <w:marTop w:val="0"/>
              <w:marBottom w:val="0"/>
              <w:divBdr>
                <w:top w:val="none" w:sz="0" w:space="0" w:color="auto"/>
                <w:left w:val="none" w:sz="0" w:space="0" w:color="auto"/>
                <w:bottom w:val="none" w:sz="0" w:space="0" w:color="auto"/>
                <w:right w:val="none" w:sz="0" w:space="0" w:color="auto"/>
              </w:divBdr>
            </w:div>
          </w:divsChild>
        </w:div>
        <w:div w:id="5714834">
          <w:marLeft w:val="0"/>
          <w:marRight w:val="0"/>
          <w:marTop w:val="0"/>
          <w:marBottom w:val="0"/>
          <w:divBdr>
            <w:top w:val="none" w:sz="0" w:space="0" w:color="auto"/>
            <w:left w:val="none" w:sz="0" w:space="0" w:color="auto"/>
            <w:bottom w:val="none" w:sz="0" w:space="0" w:color="auto"/>
            <w:right w:val="none" w:sz="0" w:space="0" w:color="auto"/>
          </w:divBdr>
          <w:divsChild>
            <w:div w:id="1127117622">
              <w:marLeft w:val="0"/>
              <w:marRight w:val="0"/>
              <w:marTop w:val="0"/>
              <w:marBottom w:val="0"/>
              <w:divBdr>
                <w:top w:val="none" w:sz="0" w:space="0" w:color="auto"/>
                <w:left w:val="none" w:sz="0" w:space="0" w:color="auto"/>
                <w:bottom w:val="none" w:sz="0" w:space="0" w:color="auto"/>
                <w:right w:val="none" w:sz="0" w:space="0" w:color="auto"/>
              </w:divBdr>
            </w:div>
          </w:divsChild>
        </w:div>
        <w:div w:id="1144204452">
          <w:marLeft w:val="0"/>
          <w:marRight w:val="0"/>
          <w:marTop w:val="0"/>
          <w:marBottom w:val="0"/>
          <w:divBdr>
            <w:top w:val="none" w:sz="0" w:space="0" w:color="auto"/>
            <w:left w:val="none" w:sz="0" w:space="0" w:color="auto"/>
            <w:bottom w:val="none" w:sz="0" w:space="0" w:color="auto"/>
            <w:right w:val="none" w:sz="0" w:space="0" w:color="auto"/>
          </w:divBdr>
          <w:divsChild>
            <w:div w:id="95252913">
              <w:marLeft w:val="0"/>
              <w:marRight w:val="0"/>
              <w:marTop w:val="0"/>
              <w:marBottom w:val="0"/>
              <w:divBdr>
                <w:top w:val="none" w:sz="0" w:space="0" w:color="auto"/>
                <w:left w:val="none" w:sz="0" w:space="0" w:color="auto"/>
                <w:bottom w:val="none" w:sz="0" w:space="0" w:color="auto"/>
                <w:right w:val="none" w:sz="0" w:space="0" w:color="auto"/>
              </w:divBdr>
            </w:div>
          </w:divsChild>
        </w:div>
        <w:div w:id="850411566">
          <w:marLeft w:val="0"/>
          <w:marRight w:val="0"/>
          <w:marTop w:val="0"/>
          <w:marBottom w:val="0"/>
          <w:divBdr>
            <w:top w:val="none" w:sz="0" w:space="0" w:color="auto"/>
            <w:left w:val="none" w:sz="0" w:space="0" w:color="auto"/>
            <w:bottom w:val="none" w:sz="0" w:space="0" w:color="auto"/>
            <w:right w:val="none" w:sz="0" w:space="0" w:color="auto"/>
          </w:divBdr>
          <w:divsChild>
            <w:div w:id="669333919">
              <w:marLeft w:val="0"/>
              <w:marRight w:val="0"/>
              <w:marTop w:val="0"/>
              <w:marBottom w:val="0"/>
              <w:divBdr>
                <w:top w:val="none" w:sz="0" w:space="0" w:color="auto"/>
                <w:left w:val="none" w:sz="0" w:space="0" w:color="auto"/>
                <w:bottom w:val="none" w:sz="0" w:space="0" w:color="auto"/>
                <w:right w:val="none" w:sz="0" w:space="0" w:color="auto"/>
              </w:divBdr>
            </w:div>
          </w:divsChild>
        </w:div>
        <w:div w:id="2080860675">
          <w:marLeft w:val="0"/>
          <w:marRight w:val="0"/>
          <w:marTop w:val="0"/>
          <w:marBottom w:val="0"/>
          <w:divBdr>
            <w:top w:val="none" w:sz="0" w:space="0" w:color="auto"/>
            <w:left w:val="none" w:sz="0" w:space="0" w:color="auto"/>
            <w:bottom w:val="none" w:sz="0" w:space="0" w:color="auto"/>
            <w:right w:val="none" w:sz="0" w:space="0" w:color="auto"/>
          </w:divBdr>
          <w:divsChild>
            <w:div w:id="860163359">
              <w:marLeft w:val="0"/>
              <w:marRight w:val="0"/>
              <w:marTop w:val="0"/>
              <w:marBottom w:val="0"/>
              <w:divBdr>
                <w:top w:val="none" w:sz="0" w:space="0" w:color="auto"/>
                <w:left w:val="none" w:sz="0" w:space="0" w:color="auto"/>
                <w:bottom w:val="none" w:sz="0" w:space="0" w:color="auto"/>
                <w:right w:val="none" w:sz="0" w:space="0" w:color="auto"/>
              </w:divBdr>
            </w:div>
          </w:divsChild>
        </w:div>
        <w:div w:id="468283127">
          <w:marLeft w:val="0"/>
          <w:marRight w:val="0"/>
          <w:marTop w:val="0"/>
          <w:marBottom w:val="0"/>
          <w:divBdr>
            <w:top w:val="none" w:sz="0" w:space="0" w:color="auto"/>
            <w:left w:val="none" w:sz="0" w:space="0" w:color="auto"/>
            <w:bottom w:val="none" w:sz="0" w:space="0" w:color="auto"/>
            <w:right w:val="none" w:sz="0" w:space="0" w:color="auto"/>
          </w:divBdr>
          <w:divsChild>
            <w:div w:id="253319522">
              <w:marLeft w:val="0"/>
              <w:marRight w:val="0"/>
              <w:marTop w:val="0"/>
              <w:marBottom w:val="0"/>
              <w:divBdr>
                <w:top w:val="none" w:sz="0" w:space="0" w:color="auto"/>
                <w:left w:val="none" w:sz="0" w:space="0" w:color="auto"/>
                <w:bottom w:val="none" w:sz="0" w:space="0" w:color="auto"/>
                <w:right w:val="none" w:sz="0" w:space="0" w:color="auto"/>
              </w:divBdr>
            </w:div>
          </w:divsChild>
        </w:div>
        <w:div w:id="1407417790">
          <w:marLeft w:val="0"/>
          <w:marRight w:val="0"/>
          <w:marTop w:val="0"/>
          <w:marBottom w:val="0"/>
          <w:divBdr>
            <w:top w:val="none" w:sz="0" w:space="0" w:color="auto"/>
            <w:left w:val="none" w:sz="0" w:space="0" w:color="auto"/>
            <w:bottom w:val="none" w:sz="0" w:space="0" w:color="auto"/>
            <w:right w:val="none" w:sz="0" w:space="0" w:color="auto"/>
          </w:divBdr>
          <w:divsChild>
            <w:div w:id="789125644">
              <w:marLeft w:val="0"/>
              <w:marRight w:val="0"/>
              <w:marTop w:val="0"/>
              <w:marBottom w:val="0"/>
              <w:divBdr>
                <w:top w:val="none" w:sz="0" w:space="0" w:color="auto"/>
                <w:left w:val="none" w:sz="0" w:space="0" w:color="auto"/>
                <w:bottom w:val="none" w:sz="0" w:space="0" w:color="auto"/>
                <w:right w:val="none" w:sz="0" w:space="0" w:color="auto"/>
              </w:divBdr>
            </w:div>
          </w:divsChild>
        </w:div>
        <w:div w:id="1081296397">
          <w:marLeft w:val="0"/>
          <w:marRight w:val="0"/>
          <w:marTop w:val="0"/>
          <w:marBottom w:val="0"/>
          <w:divBdr>
            <w:top w:val="none" w:sz="0" w:space="0" w:color="auto"/>
            <w:left w:val="none" w:sz="0" w:space="0" w:color="auto"/>
            <w:bottom w:val="none" w:sz="0" w:space="0" w:color="auto"/>
            <w:right w:val="none" w:sz="0" w:space="0" w:color="auto"/>
          </w:divBdr>
          <w:divsChild>
            <w:div w:id="150757798">
              <w:marLeft w:val="0"/>
              <w:marRight w:val="0"/>
              <w:marTop w:val="0"/>
              <w:marBottom w:val="0"/>
              <w:divBdr>
                <w:top w:val="none" w:sz="0" w:space="0" w:color="auto"/>
                <w:left w:val="none" w:sz="0" w:space="0" w:color="auto"/>
                <w:bottom w:val="none" w:sz="0" w:space="0" w:color="auto"/>
                <w:right w:val="none" w:sz="0" w:space="0" w:color="auto"/>
              </w:divBdr>
            </w:div>
          </w:divsChild>
        </w:div>
        <w:div w:id="1284112489">
          <w:marLeft w:val="0"/>
          <w:marRight w:val="0"/>
          <w:marTop w:val="0"/>
          <w:marBottom w:val="0"/>
          <w:divBdr>
            <w:top w:val="none" w:sz="0" w:space="0" w:color="auto"/>
            <w:left w:val="none" w:sz="0" w:space="0" w:color="auto"/>
            <w:bottom w:val="none" w:sz="0" w:space="0" w:color="auto"/>
            <w:right w:val="none" w:sz="0" w:space="0" w:color="auto"/>
          </w:divBdr>
          <w:divsChild>
            <w:div w:id="154958001">
              <w:marLeft w:val="0"/>
              <w:marRight w:val="0"/>
              <w:marTop w:val="0"/>
              <w:marBottom w:val="0"/>
              <w:divBdr>
                <w:top w:val="none" w:sz="0" w:space="0" w:color="auto"/>
                <w:left w:val="none" w:sz="0" w:space="0" w:color="auto"/>
                <w:bottom w:val="none" w:sz="0" w:space="0" w:color="auto"/>
                <w:right w:val="none" w:sz="0" w:space="0" w:color="auto"/>
              </w:divBdr>
            </w:div>
          </w:divsChild>
        </w:div>
        <w:div w:id="1981692761">
          <w:marLeft w:val="0"/>
          <w:marRight w:val="0"/>
          <w:marTop w:val="0"/>
          <w:marBottom w:val="0"/>
          <w:divBdr>
            <w:top w:val="none" w:sz="0" w:space="0" w:color="auto"/>
            <w:left w:val="none" w:sz="0" w:space="0" w:color="auto"/>
            <w:bottom w:val="none" w:sz="0" w:space="0" w:color="auto"/>
            <w:right w:val="none" w:sz="0" w:space="0" w:color="auto"/>
          </w:divBdr>
          <w:divsChild>
            <w:div w:id="1414277930">
              <w:marLeft w:val="0"/>
              <w:marRight w:val="0"/>
              <w:marTop w:val="0"/>
              <w:marBottom w:val="0"/>
              <w:divBdr>
                <w:top w:val="none" w:sz="0" w:space="0" w:color="auto"/>
                <w:left w:val="none" w:sz="0" w:space="0" w:color="auto"/>
                <w:bottom w:val="none" w:sz="0" w:space="0" w:color="auto"/>
                <w:right w:val="none" w:sz="0" w:space="0" w:color="auto"/>
              </w:divBdr>
            </w:div>
          </w:divsChild>
        </w:div>
        <w:div w:id="1372878749">
          <w:marLeft w:val="0"/>
          <w:marRight w:val="0"/>
          <w:marTop w:val="0"/>
          <w:marBottom w:val="0"/>
          <w:divBdr>
            <w:top w:val="none" w:sz="0" w:space="0" w:color="auto"/>
            <w:left w:val="none" w:sz="0" w:space="0" w:color="auto"/>
            <w:bottom w:val="none" w:sz="0" w:space="0" w:color="auto"/>
            <w:right w:val="none" w:sz="0" w:space="0" w:color="auto"/>
          </w:divBdr>
          <w:divsChild>
            <w:div w:id="1521317178">
              <w:marLeft w:val="0"/>
              <w:marRight w:val="0"/>
              <w:marTop w:val="0"/>
              <w:marBottom w:val="0"/>
              <w:divBdr>
                <w:top w:val="none" w:sz="0" w:space="0" w:color="auto"/>
                <w:left w:val="none" w:sz="0" w:space="0" w:color="auto"/>
                <w:bottom w:val="none" w:sz="0" w:space="0" w:color="auto"/>
                <w:right w:val="none" w:sz="0" w:space="0" w:color="auto"/>
              </w:divBdr>
            </w:div>
          </w:divsChild>
        </w:div>
        <w:div w:id="55318888">
          <w:marLeft w:val="0"/>
          <w:marRight w:val="0"/>
          <w:marTop w:val="0"/>
          <w:marBottom w:val="0"/>
          <w:divBdr>
            <w:top w:val="none" w:sz="0" w:space="0" w:color="auto"/>
            <w:left w:val="none" w:sz="0" w:space="0" w:color="auto"/>
            <w:bottom w:val="none" w:sz="0" w:space="0" w:color="auto"/>
            <w:right w:val="none" w:sz="0" w:space="0" w:color="auto"/>
          </w:divBdr>
          <w:divsChild>
            <w:div w:id="1641811358">
              <w:marLeft w:val="0"/>
              <w:marRight w:val="0"/>
              <w:marTop w:val="0"/>
              <w:marBottom w:val="0"/>
              <w:divBdr>
                <w:top w:val="none" w:sz="0" w:space="0" w:color="auto"/>
                <w:left w:val="none" w:sz="0" w:space="0" w:color="auto"/>
                <w:bottom w:val="none" w:sz="0" w:space="0" w:color="auto"/>
                <w:right w:val="none" w:sz="0" w:space="0" w:color="auto"/>
              </w:divBdr>
            </w:div>
          </w:divsChild>
        </w:div>
        <w:div w:id="293414028">
          <w:marLeft w:val="0"/>
          <w:marRight w:val="0"/>
          <w:marTop w:val="0"/>
          <w:marBottom w:val="0"/>
          <w:divBdr>
            <w:top w:val="none" w:sz="0" w:space="0" w:color="auto"/>
            <w:left w:val="none" w:sz="0" w:space="0" w:color="auto"/>
            <w:bottom w:val="none" w:sz="0" w:space="0" w:color="auto"/>
            <w:right w:val="none" w:sz="0" w:space="0" w:color="auto"/>
          </w:divBdr>
          <w:divsChild>
            <w:div w:id="1283227460">
              <w:marLeft w:val="0"/>
              <w:marRight w:val="0"/>
              <w:marTop w:val="0"/>
              <w:marBottom w:val="0"/>
              <w:divBdr>
                <w:top w:val="none" w:sz="0" w:space="0" w:color="auto"/>
                <w:left w:val="none" w:sz="0" w:space="0" w:color="auto"/>
                <w:bottom w:val="none" w:sz="0" w:space="0" w:color="auto"/>
                <w:right w:val="none" w:sz="0" w:space="0" w:color="auto"/>
              </w:divBdr>
            </w:div>
          </w:divsChild>
        </w:div>
        <w:div w:id="921568890">
          <w:marLeft w:val="0"/>
          <w:marRight w:val="0"/>
          <w:marTop w:val="0"/>
          <w:marBottom w:val="0"/>
          <w:divBdr>
            <w:top w:val="none" w:sz="0" w:space="0" w:color="auto"/>
            <w:left w:val="none" w:sz="0" w:space="0" w:color="auto"/>
            <w:bottom w:val="none" w:sz="0" w:space="0" w:color="auto"/>
            <w:right w:val="none" w:sz="0" w:space="0" w:color="auto"/>
          </w:divBdr>
          <w:divsChild>
            <w:div w:id="268245125">
              <w:marLeft w:val="0"/>
              <w:marRight w:val="0"/>
              <w:marTop w:val="0"/>
              <w:marBottom w:val="0"/>
              <w:divBdr>
                <w:top w:val="none" w:sz="0" w:space="0" w:color="auto"/>
                <w:left w:val="none" w:sz="0" w:space="0" w:color="auto"/>
                <w:bottom w:val="none" w:sz="0" w:space="0" w:color="auto"/>
                <w:right w:val="none" w:sz="0" w:space="0" w:color="auto"/>
              </w:divBdr>
            </w:div>
          </w:divsChild>
        </w:div>
        <w:div w:id="434206067">
          <w:marLeft w:val="0"/>
          <w:marRight w:val="0"/>
          <w:marTop w:val="0"/>
          <w:marBottom w:val="0"/>
          <w:divBdr>
            <w:top w:val="none" w:sz="0" w:space="0" w:color="auto"/>
            <w:left w:val="none" w:sz="0" w:space="0" w:color="auto"/>
            <w:bottom w:val="none" w:sz="0" w:space="0" w:color="auto"/>
            <w:right w:val="none" w:sz="0" w:space="0" w:color="auto"/>
          </w:divBdr>
          <w:divsChild>
            <w:div w:id="2132673023">
              <w:marLeft w:val="0"/>
              <w:marRight w:val="0"/>
              <w:marTop w:val="0"/>
              <w:marBottom w:val="0"/>
              <w:divBdr>
                <w:top w:val="none" w:sz="0" w:space="0" w:color="auto"/>
                <w:left w:val="none" w:sz="0" w:space="0" w:color="auto"/>
                <w:bottom w:val="none" w:sz="0" w:space="0" w:color="auto"/>
                <w:right w:val="none" w:sz="0" w:space="0" w:color="auto"/>
              </w:divBdr>
            </w:div>
          </w:divsChild>
        </w:div>
        <w:div w:id="220752970">
          <w:marLeft w:val="0"/>
          <w:marRight w:val="0"/>
          <w:marTop w:val="0"/>
          <w:marBottom w:val="0"/>
          <w:divBdr>
            <w:top w:val="none" w:sz="0" w:space="0" w:color="auto"/>
            <w:left w:val="none" w:sz="0" w:space="0" w:color="auto"/>
            <w:bottom w:val="none" w:sz="0" w:space="0" w:color="auto"/>
            <w:right w:val="none" w:sz="0" w:space="0" w:color="auto"/>
          </w:divBdr>
          <w:divsChild>
            <w:div w:id="1715033421">
              <w:marLeft w:val="0"/>
              <w:marRight w:val="0"/>
              <w:marTop w:val="0"/>
              <w:marBottom w:val="0"/>
              <w:divBdr>
                <w:top w:val="none" w:sz="0" w:space="0" w:color="auto"/>
                <w:left w:val="none" w:sz="0" w:space="0" w:color="auto"/>
                <w:bottom w:val="none" w:sz="0" w:space="0" w:color="auto"/>
                <w:right w:val="none" w:sz="0" w:space="0" w:color="auto"/>
              </w:divBdr>
            </w:div>
          </w:divsChild>
        </w:div>
        <w:div w:id="1305084916">
          <w:marLeft w:val="0"/>
          <w:marRight w:val="0"/>
          <w:marTop w:val="0"/>
          <w:marBottom w:val="0"/>
          <w:divBdr>
            <w:top w:val="none" w:sz="0" w:space="0" w:color="auto"/>
            <w:left w:val="none" w:sz="0" w:space="0" w:color="auto"/>
            <w:bottom w:val="none" w:sz="0" w:space="0" w:color="auto"/>
            <w:right w:val="none" w:sz="0" w:space="0" w:color="auto"/>
          </w:divBdr>
          <w:divsChild>
            <w:div w:id="1788888731">
              <w:marLeft w:val="0"/>
              <w:marRight w:val="0"/>
              <w:marTop w:val="0"/>
              <w:marBottom w:val="0"/>
              <w:divBdr>
                <w:top w:val="none" w:sz="0" w:space="0" w:color="auto"/>
                <w:left w:val="none" w:sz="0" w:space="0" w:color="auto"/>
                <w:bottom w:val="none" w:sz="0" w:space="0" w:color="auto"/>
                <w:right w:val="none" w:sz="0" w:space="0" w:color="auto"/>
              </w:divBdr>
            </w:div>
          </w:divsChild>
        </w:div>
        <w:div w:id="1958638906">
          <w:marLeft w:val="0"/>
          <w:marRight w:val="0"/>
          <w:marTop w:val="0"/>
          <w:marBottom w:val="0"/>
          <w:divBdr>
            <w:top w:val="none" w:sz="0" w:space="0" w:color="auto"/>
            <w:left w:val="none" w:sz="0" w:space="0" w:color="auto"/>
            <w:bottom w:val="none" w:sz="0" w:space="0" w:color="auto"/>
            <w:right w:val="none" w:sz="0" w:space="0" w:color="auto"/>
          </w:divBdr>
          <w:divsChild>
            <w:div w:id="1065686147">
              <w:marLeft w:val="0"/>
              <w:marRight w:val="0"/>
              <w:marTop w:val="0"/>
              <w:marBottom w:val="0"/>
              <w:divBdr>
                <w:top w:val="none" w:sz="0" w:space="0" w:color="auto"/>
                <w:left w:val="none" w:sz="0" w:space="0" w:color="auto"/>
                <w:bottom w:val="none" w:sz="0" w:space="0" w:color="auto"/>
                <w:right w:val="none" w:sz="0" w:space="0" w:color="auto"/>
              </w:divBdr>
            </w:div>
          </w:divsChild>
        </w:div>
        <w:div w:id="239142708">
          <w:marLeft w:val="0"/>
          <w:marRight w:val="0"/>
          <w:marTop w:val="0"/>
          <w:marBottom w:val="0"/>
          <w:divBdr>
            <w:top w:val="none" w:sz="0" w:space="0" w:color="auto"/>
            <w:left w:val="none" w:sz="0" w:space="0" w:color="auto"/>
            <w:bottom w:val="none" w:sz="0" w:space="0" w:color="auto"/>
            <w:right w:val="none" w:sz="0" w:space="0" w:color="auto"/>
          </w:divBdr>
          <w:divsChild>
            <w:div w:id="1530869891">
              <w:marLeft w:val="0"/>
              <w:marRight w:val="0"/>
              <w:marTop w:val="0"/>
              <w:marBottom w:val="0"/>
              <w:divBdr>
                <w:top w:val="none" w:sz="0" w:space="0" w:color="auto"/>
                <w:left w:val="none" w:sz="0" w:space="0" w:color="auto"/>
                <w:bottom w:val="none" w:sz="0" w:space="0" w:color="auto"/>
                <w:right w:val="none" w:sz="0" w:space="0" w:color="auto"/>
              </w:divBdr>
            </w:div>
          </w:divsChild>
        </w:div>
        <w:div w:id="134687050">
          <w:marLeft w:val="0"/>
          <w:marRight w:val="0"/>
          <w:marTop w:val="0"/>
          <w:marBottom w:val="0"/>
          <w:divBdr>
            <w:top w:val="none" w:sz="0" w:space="0" w:color="auto"/>
            <w:left w:val="none" w:sz="0" w:space="0" w:color="auto"/>
            <w:bottom w:val="none" w:sz="0" w:space="0" w:color="auto"/>
            <w:right w:val="none" w:sz="0" w:space="0" w:color="auto"/>
          </w:divBdr>
          <w:divsChild>
            <w:div w:id="1499805680">
              <w:marLeft w:val="0"/>
              <w:marRight w:val="0"/>
              <w:marTop w:val="0"/>
              <w:marBottom w:val="0"/>
              <w:divBdr>
                <w:top w:val="none" w:sz="0" w:space="0" w:color="auto"/>
                <w:left w:val="none" w:sz="0" w:space="0" w:color="auto"/>
                <w:bottom w:val="none" w:sz="0" w:space="0" w:color="auto"/>
                <w:right w:val="none" w:sz="0" w:space="0" w:color="auto"/>
              </w:divBdr>
            </w:div>
          </w:divsChild>
        </w:div>
        <w:div w:id="878585321">
          <w:marLeft w:val="0"/>
          <w:marRight w:val="0"/>
          <w:marTop w:val="0"/>
          <w:marBottom w:val="0"/>
          <w:divBdr>
            <w:top w:val="none" w:sz="0" w:space="0" w:color="auto"/>
            <w:left w:val="none" w:sz="0" w:space="0" w:color="auto"/>
            <w:bottom w:val="none" w:sz="0" w:space="0" w:color="auto"/>
            <w:right w:val="none" w:sz="0" w:space="0" w:color="auto"/>
          </w:divBdr>
          <w:divsChild>
            <w:div w:id="583956873">
              <w:marLeft w:val="0"/>
              <w:marRight w:val="0"/>
              <w:marTop w:val="0"/>
              <w:marBottom w:val="0"/>
              <w:divBdr>
                <w:top w:val="none" w:sz="0" w:space="0" w:color="auto"/>
                <w:left w:val="none" w:sz="0" w:space="0" w:color="auto"/>
                <w:bottom w:val="none" w:sz="0" w:space="0" w:color="auto"/>
                <w:right w:val="none" w:sz="0" w:space="0" w:color="auto"/>
              </w:divBdr>
            </w:div>
          </w:divsChild>
        </w:div>
        <w:div w:id="1814368053">
          <w:marLeft w:val="0"/>
          <w:marRight w:val="0"/>
          <w:marTop w:val="0"/>
          <w:marBottom w:val="0"/>
          <w:divBdr>
            <w:top w:val="none" w:sz="0" w:space="0" w:color="auto"/>
            <w:left w:val="none" w:sz="0" w:space="0" w:color="auto"/>
            <w:bottom w:val="none" w:sz="0" w:space="0" w:color="auto"/>
            <w:right w:val="none" w:sz="0" w:space="0" w:color="auto"/>
          </w:divBdr>
          <w:divsChild>
            <w:div w:id="2095739534">
              <w:marLeft w:val="0"/>
              <w:marRight w:val="0"/>
              <w:marTop w:val="0"/>
              <w:marBottom w:val="0"/>
              <w:divBdr>
                <w:top w:val="none" w:sz="0" w:space="0" w:color="auto"/>
                <w:left w:val="none" w:sz="0" w:space="0" w:color="auto"/>
                <w:bottom w:val="none" w:sz="0" w:space="0" w:color="auto"/>
                <w:right w:val="none" w:sz="0" w:space="0" w:color="auto"/>
              </w:divBdr>
            </w:div>
          </w:divsChild>
        </w:div>
        <w:div w:id="627398006">
          <w:marLeft w:val="0"/>
          <w:marRight w:val="0"/>
          <w:marTop w:val="0"/>
          <w:marBottom w:val="0"/>
          <w:divBdr>
            <w:top w:val="none" w:sz="0" w:space="0" w:color="auto"/>
            <w:left w:val="none" w:sz="0" w:space="0" w:color="auto"/>
            <w:bottom w:val="none" w:sz="0" w:space="0" w:color="auto"/>
            <w:right w:val="none" w:sz="0" w:space="0" w:color="auto"/>
          </w:divBdr>
          <w:divsChild>
            <w:div w:id="2118451861">
              <w:marLeft w:val="0"/>
              <w:marRight w:val="0"/>
              <w:marTop w:val="0"/>
              <w:marBottom w:val="0"/>
              <w:divBdr>
                <w:top w:val="none" w:sz="0" w:space="0" w:color="auto"/>
                <w:left w:val="none" w:sz="0" w:space="0" w:color="auto"/>
                <w:bottom w:val="none" w:sz="0" w:space="0" w:color="auto"/>
                <w:right w:val="none" w:sz="0" w:space="0" w:color="auto"/>
              </w:divBdr>
            </w:div>
          </w:divsChild>
        </w:div>
        <w:div w:id="1248542750">
          <w:marLeft w:val="0"/>
          <w:marRight w:val="0"/>
          <w:marTop w:val="0"/>
          <w:marBottom w:val="0"/>
          <w:divBdr>
            <w:top w:val="none" w:sz="0" w:space="0" w:color="auto"/>
            <w:left w:val="none" w:sz="0" w:space="0" w:color="auto"/>
            <w:bottom w:val="none" w:sz="0" w:space="0" w:color="auto"/>
            <w:right w:val="none" w:sz="0" w:space="0" w:color="auto"/>
          </w:divBdr>
          <w:divsChild>
            <w:div w:id="951934534">
              <w:marLeft w:val="0"/>
              <w:marRight w:val="0"/>
              <w:marTop w:val="0"/>
              <w:marBottom w:val="0"/>
              <w:divBdr>
                <w:top w:val="none" w:sz="0" w:space="0" w:color="auto"/>
                <w:left w:val="none" w:sz="0" w:space="0" w:color="auto"/>
                <w:bottom w:val="none" w:sz="0" w:space="0" w:color="auto"/>
                <w:right w:val="none" w:sz="0" w:space="0" w:color="auto"/>
              </w:divBdr>
            </w:div>
          </w:divsChild>
        </w:div>
        <w:div w:id="1410931592">
          <w:marLeft w:val="0"/>
          <w:marRight w:val="0"/>
          <w:marTop w:val="0"/>
          <w:marBottom w:val="0"/>
          <w:divBdr>
            <w:top w:val="none" w:sz="0" w:space="0" w:color="auto"/>
            <w:left w:val="none" w:sz="0" w:space="0" w:color="auto"/>
            <w:bottom w:val="none" w:sz="0" w:space="0" w:color="auto"/>
            <w:right w:val="none" w:sz="0" w:space="0" w:color="auto"/>
          </w:divBdr>
          <w:divsChild>
            <w:div w:id="1816602455">
              <w:marLeft w:val="0"/>
              <w:marRight w:val="0"/>
              <w:marTop w:val="0"/>
              <w:marBottom w:val="0"/>
              <w:divBdr>
                <w:top w:val="none" w:sz="0" w:space="0" w:color="auto"/>
                <w:left w:val="none" w:sz="0" w:space="0" w:color="auto"/>
                <w:bottom w:val="none" w:sz="0" w:space="0" w:color="auto"/>
                <w:right w:val="none" w:sz="0" w:space="0" w:color="auto"/>
              </w:divBdr>
            </w:div>
          </w:divsChild>
        </w:div>
        <w:div w:id="1117606023">
          <w:marLeft w:val="0"/>
          <w:marRight w:val="0"/>
          <w:marTop w:val="0"/>
          <w:marBottom w:val="0"/>
          <w:divBdr>
            <w:top w:val="none" w:sz="0" w:space="0" w:color="auto"/>
            <w:left w:val="none" w:sz="0" w:space="0" w:color="auto"/>
            <w:bottom w:val="none" w:sz="0" w:space="0" w:color="auto"/>
            <w:right w:val="none" w:sz="0" w:space="0" w:color="auto"/>
          </w:divBdr>
          <w:divsChild>
            <w:div w:id="1197617544">
              <w:marLeft w:val="0"/>
              <w:marRight w:val="0"/>
              <w:marTop w:val="0"/>
              <w:marBottom w:val="0"/>
              <w:divBdr>
                <w:top w:val="none" w:sz="0" w:space="0" w:color="auto"/>
                <w:left w:val="none" w:sz="0" w:space="0" w:color="auto"/>
                <w:bottom w:val="none" w:sz="0" w:space="0" w:color="auto"/>
                <w:right w:val="none" w:sz="0" w:space="0" w:color="auto"/>
              </w:divBdr>
            </w:div>
          </w:divsChild>
        </w:div>
        <w:div w:id="277488417">
          <w:marLeft w:val="0"/>
          <w:marRight w:val="0"/>
          <w:marTop w:val="0"/>
          <w:marBottom w:val="0"/>
          <w:divBdr>
            <w:top w:val="none" w:sz="0" w:space="0" w:color="auto"/>
            <w:left w:val="none" w:sz="0" w:space="0" w:color="auto"/>
            <w:bottom w:val="none" w:sz="0" w:space="0" w:color="auto"/>
            <w:right w:val="none" w:sz="0" w:space="0" w:color="auto"/>
          </w:divBdr>
          <w:divsChild>
            <w:div w:id="1839732528">
              <w:marLeft w:val="0"/>
              <w:marRight w:val="0"/>
              <w:marTop w:val="0"/>
              <w:marBottom w:val="0"/>
              <w:divBdr>
                <w:top w:val="none" w:sz="0" w:space="0" w:color="auto"/>
                <w:left w:val="none" w:sz="0" w:space="0" w:color="auto"/>
                <w:bottom w:val="none" w:sz="0" w:space="0" w:color="auto"/>
                <w:right w:val="none" w:sz="0" w:space="0" w:color="auto"/>
              </w:divBdr>
            </w:div>
          </w:divsChild>
        </w:div>
        <w:div w:id="1318925453">
          <w:marLeft w:val="0"/>
          <w:marRight w:val="0"/>
          <w:marTop w:val="0"/>
          <w:marBottom w:val="0"/>
          <w:divBdr>
            <w:top w:val="none" w:sz="0" w:space="0" w:color="auto"/>
            <w:left w:val="none" w:sz="0" w:space="0" w:color="auto"/>
            <w:bottom w:val="none" w:sz="0" w:space="0" w:color="auto"/>
            <w:right w:val="none" w:sz="0" w:space="0" w:color="auto"/>
          </w:divBdr>
          <w:divsChild>
            <w:div w:id="1069376948">
              <w:marLeft w:val="0"/>
              <w:marRight w:val="0"/>
              <w:marTop w:val="0"/>
              <w:marBottom w:val="0"/>
              <w:divBdr>
                <w:top w:val="none" w:sz="0" w:space="0" w:color="auto"/>
                <w:left w:val="none" w:sz="0" w:space="0" w:color="auto"/>
                <w:bottom w:val="none" w:sz="0" w:space="0" w:color="auto"/>
                <w:right w:val="none" w:sz="0" w:space="0" w:color="auto"/>
              </w:divBdr>
            </w:div>
          </w:divsChild>
        </w:div>
        <w:div w:id="1323585236">
          <w:marLeft w:val="0"/>
          <w:marRight w:val="0"/>
          <w:marTop w:val="0"/>
          <w:marBottom w:val="0"/>
          <w:divBdr>
            <w:top w:val="none" w:sz="0" w:space="0" w:color="auto"/>
            <w:left w:val="none" w:sz="0" w:space="0" w:color="auto"/>
            <w:bottom w:val="none" w:sz="0" w:space="0" w:color="auto"/>
            <w:right w:val="none" w:sz="0" w:space="0" w:color="auto"/>
          </w:divBdr>
          <w:divsChild>
            <w:div w:id="705837666">
              <w:marLeft w:val="0"/>
              <w:marRight w:val="0"/>
              <w:marTop w:val="0"/>
              <w:marBottom w:val="0"/>
              <w:divBdr>
                <w:top w:val="none" w:sz="0" w:space="0" w:color="auto"/>
                <w:left w:val="none" w:sz="0" w:space="0" w:color="auto"/>
                <w:bottom w:val="none" w:sz="0" w:space="0" w:color="auto"/>
                <w:right w:val="none" w:sz="0" w:space="0" w:color="auto"/>
              </w:divBdr>
            </w:div>
          </w:divsChild>
        </w:div>
        <w:div w:id="752629948">
          <w:marLeft w:val="0"/>
          <w:marRight w:val="0"/>
          <w:marTop w:val="0"/>
          <w:marBottom w:val="0"/>
          <w:divBdr>
            <w:top w:val="none" w:sz="0" w:space="0" w:color="auto"/>
            <w:left w:val="none" w:sz="0" w:space="0" w:color="auto"/>
            <w:bottom w:val="none" w:sz="0" w:space="0" w:color="auto"/>
            <w:right w:val="none" w:sz="0" w:space="0" w:color="auto"/>
          </w:divBdr>
          <w:divsChild>
            <w:div w:id="1230187421">
              <w:marLeft w:val="0"/>
              <w:marRight w:val="0"/>
              <w:marTop w:val="0"/>
              <w:marBottom w:val="0"/>
              <w:divBdr>
                <w:top w:val="none" w:sz="0" w:space="0" w:color="auto"/>
                <w:left w:val="none" w:sz="0" w:space="0" w:color="auto"/>
                <w:bottom w:val="none" w:sz="0" w:space="0" w:color="auto"/>
                <w:right w:val="none" w:sz="0" w:space="0" w:color="auto"/>
              </w:divBdr>
            </w:div>
          </w:divsChild>
        </w:div>
        <w:div w:id="1982491017">
          <w:marLeft w:val="0"/>
          <w:marRight w:val="0"/>
          <w:marTop w:val="0"/>
          <w:marBottom w:val="0"/>
          <w:divBdr>
            <w:top w:val="none" w:sz="0" w:space="0" w:color="auto"/>
            <w:left w:val="none" w:sz="0" w:space="0" w:color="auto"/>
            <w:bottom w:val="none" w:sz="0" w:space="0" w:color="auto"/>
            <w:right w:val="none" w:sz="0" w:space="0" w:color="auto"/>
          </w:divBdr>
          <w:divsChild>
            <w:div w:id="485825034">
              <w:marLeft w:val="0"/>
              <w:marRight w:val="0"/>
              <w:marTop w:val="0"/>
              <w:marBottom w:val="0"/>
              <w:divBdr>
                <w:top w:val="none" w:sz="0" w:space="0" w:color="auto"/>
                <w:left w:val="none" w:sz="0" w:space="0" w:color="auto"/>
                <w:bottom w:val="none" w:sz="0" w:space="0" w:color="auto"/>
                <w:right w:val="none" w:sz="0" w:space="0" w:color="auto"/>
              </w:divBdr>
            </w:div>
          </w:divsChild>
        </w:div>
        <w:div w:id="470440954">
          <w:marLeft w:val="0"/>
          <w:marRight w:val="0"/>
          <w:marTop w:val="0"/>
          <w:marBottom w:val="0"/>
          <w:divBdr>
            <w:top w:val="none" w:sz="0" w:space="0" w:color="auto"/>
            <w:left w:val="none" w:sz="0" w:space="0" w:color="auto"/>
            <w:bottom w:val="none" w:sz="0" w:space="0" w:color="auto"/>
            <w:right w:val="none" w:sz="0" w:space="0" w:color="auto"/>
          </w:divBdr>
          <w:divsChild>
            <w:div w:id="1720325469">
              <w:marLeft w:val="0"/>
              <w:marRight w:val="0"/>
              <w:marTop w:val="0"/>
              <w:marBottom w:val="0"/>
              <w:divBdr>
                <w:top w:val="none" w:sz="0" w:space="0" w:color="auto"/>
                <w:left w:val="none" w:sz="0" w:space="0" w:color="auto"/>
                <w:bottom w:val="none" w:sz="0" w:space="0" w:color="auto"/>
                <w:right w:val="none" w:sz="0" w:space="0" w:color="auto"/>
              </w:divBdr>
            </w:div>
          </w:divsChild>
        </w:div>
        <w:div w:id="1200901307">
          <w:marLeft w:val="0"/>
          <w:marRight w:val="0"/>
          <w:marTop w:val="0"/>
          <w:marBottom w:val="0"/>
          <w:divBdr>
            <w:top w:val="none" w:sz="0" w:space="0" w:color="auto"/>
            <w:left w:val="none" w:sz="0" w:space="0" w:color="auto"/>
            <w:bottom w:val="none" w:sz="0" w:space="0" w:color="auto"/>
            <w:right w:val="none" w:sz="0" w:space="0" w:color="auto"/>
          </w:divBdr>
          <w:divsChild>
            <w:div w:id="763768777">
              <w:marLeft w:val="0"/>
              <w:marRight w:val="0"/>
              <w:marTop w:val="0"/>
              <w:marBottom w:val="0"/>
              <w:divBdr>
                <w:top w:val="none" w:sz="0" w:space="0" w:color="auto"/>
                <w:left w:val="none" w:sz="0" w:space="0" w:color="auto"/>
                <w:bottom w:val="none" w:sz="0" w:space="0" w:color="auto"/>
                <w:right w:val="none" w:sz="0" w:space="0" w:color="auto"/>
              </w:divBdr>
            </w:div>
          </w:divsChild>
        </w:div>
        <w:div w:id="1100836819">
          <w:marLeft w:val="0"/>
          <w:marRight w:val="0"/>
          <w:marTop w:val="0"/>
          <w:marBottom w:val="0"/>
          <w:divBdr>
            <w:top w:val="none" w:sz="0" w:space="0" w:color="auto"/>
            <w:left w:val="none" w:sz="0" w:space="0" w:color="auto"/>
            <w:bottom w:val="none" w:sz="0" w:space="0" w:color="auto"/>
            <w:right w:val="none" w:sz="0" w:space="0" w:color="auto"/>
          </w:divBdr>
          <w:divsChild>
            <w:div w:id="1056390553">
              <w:marLeft w:val="0"/>
              <w:marRight w:val="0"/>
              <w:marTop w:val="0"/>
              <w:marBottom w:val="0"/>
              <w:divBdr>
                <w:top w:val="none" w:sz="0" w:space="0" w:color="auto"/>
                <w:left w:val="none" w:sz="0" w:space="0" w:color="auto"/>
                <w:bottom w:val="none" w:sz="0" w:space="0" w:color="auto"/>
                <w:right w:val="none" w:sz="0" w:space="0" w:color="auto"/>
              </w:divBdr>
            </w:div>
          </w:divsChild>
        </w:div>
        <w:div w:id="518544845">
          <w:marLeft w:val="0"/>
          <w:marRight w:val="0"/>
          <w:marTop w:val="0"/>
          <w:marBottom w:val="0"/>
          <w:divBdr>
            <w:top w:val="none" w:sz="0" w:space="0" w:color="auto"/>
            <w:left w:val="none" w:sz="0" w:space="0" w:color="auto"/>
            <w:bottom w:val="none" w:sz="0" w:space="0" w:color="auto"/>
            <w:right w:val="none" w:sz="0" w:space="0" w:color="auto"/>
          </w:divBdr>
          <w:divsChild>
            <w:div w:id="292444264">
              <w:marLeft w:val="0"/>
              <w:marRight w:val="0"/>
              <w:marTop w:val="0"/>
              <w:marBottom w:val="0"/>
              <w:divBdr>
                <w:top w:val="none" w:sz="0" w:space="0" w:color="auto"/>
                <w:left w:val="none" w:sz="0" w:space="0" w:color="auto"/>
                <w:bottom w:val="none" w:sz="0" w:space="0" w:color="auto"/>
                <w:right w:val="none" w:sz="0" w:space="0" w:color="auto"/>
              </w:divBdr>
            </w:div>
          </w:divsChild>
        </w:div>
        <w:div w:id="1020203191">
          <w:marLeft w:val="0"/>
          <w:marRight w:val="0"/>
          <w:marTop w:val="0"/>
          <w:marBottom w:val="0"/>
          <w:divBdr>
            <w:top w:val="none" w:sz="0" w:space="0" w:color="auto"/>
            <w:left w:val="none" w:sz="0" w:space="0" w:color="auto"/>
            <w:bottom w:val="none" w:sz="0" w:space="0" w:color="auto"/>
            <w:right w:val="none" w:sz="0" w:space="0" w:color="auto"/>
          </w:divBdr>
          <w:divsChild>
            <w:div w:id="408430122">
              <w:marLeft w:val="0"/>
              <w:marRight w:val="0"/>
              <w:marTop w:val="0"/>
              <w:marBottom w:val="0"/>
              <w:divBdr>
                <w:top w:val="none" w:sz="0" w:space="0" w:color="auto"/>
                <w:left w:val="none" w:sz="0" w:space="0" w:color="auto"/>
                <w:bottom w:val="none" w:sz="0" w:space="0" w:color="auto"/>
                <w:right w:val="none" w:sz="0" w:space="0" w:color="auto"/>
              </w:divBdr>
            </w:div>
          </w:divsChild>
        </w:div>
        <w:div w:id="1598710932">
          <w:marLeft w:val="0"/>
          <w:marRight w:val="0"/>
          <w:marTop w:val="0"/>
          <w:marBottom w:val="0"/>
          <w:divBdr>
            <w:top w:val="none" w:sz="0" w:space="0" w:color="auto"/>
            <w:left w:val="none" w:sz="0" w:space="0" w:color="auto"/>
            <w:bottom w:val="none" w:sz="0" w:space="0" w:color="auto"/>
            <w:right w:val="none" w:sz="0" w:space="0" w:color="auto"/>
          </w:divBdr>
          <w:divsChild>
            <w:div w:id="1038313762">
              <w:marLeft w:val="0"/>
              <w:marRight w:val="0"/>
              <w:marTop w:val="0"/>
              <w:marBottom w:val="0"/>
              <w:divBdr>
                <w:top w:val="none" w:sz="0" w:space="0" w:color="auto"/>
                <w:left w:val="none" w:sz="0" w:space="0" w:color="auto"/>
                <w:bottom w:val="none" w:sz="0" w:space="0" w:color="auto"/>
                <w:right w:val="none" w:sz="0" w:space="0" w:color="auto"/>
              </w:divBdr>
            </w:div>
          </w:divsChild>
        </w:div>
        <w:div w:id="361517688">
          <w:marLeft w:val="0"/>
          <w:marRight w:val="0"/>
          <w:marTop w:val="0"/>
          <w:marBottom w:val="0"/>
          <w:divBdr>
            <w:top w:val="none" w:sz="0" w:space="0" w:color="auto"/>
            <w:left w:val="none" w:sz="0" w:space="0" w:color="auto"/>
            <w:bottom w:val="none" w:sz="0" w:space="0" w:color="auto"/>
            <w:right w:val="none" w:sz="0" w:space="0" w:color="auto"/>
          </w:divBdr>
          <w:divsChild>
            <w:div w:id="589318250">
              <w:marLeft w:val="0"/>
              <w:marRight w:val="0"/>
              <w:marTop w:val="0"/>
              <w:marBottom w:val="0"/>
              <w:divBdr>
                <w:top w:val="none" w:sz="0" w:space="0" w:color="auto"/>
                <w:left w:val="none" w:sz="0" w:space="0" w:color="auto"/>
                <w:bottom w:val="none" w:sz="0" w:space="0" w:color="auto"/>
                <w:right w:val="none" w:sz="0" w:space="0" w:color="auto"/>
              </w:divBdr>
            </w:div>
          </w:divsChild>
        </w:div>
        <w:div w:id="604727419">
          <w:marLeft w:val="0"/>
          <w:marRight w:val="0"/>
          <w:marTop w:val="0"/>
          <w:marBottom w:val="0"/>
          <w:divBdr>
            <w:top w:val="none" w:sz="0" w:space="0" w:color="auto"/>
            <w:left w:val="none" w:sz="0" w:space="0" w:color="auto"/>
            <w:bottom w:val="none" w:sz="0" w:space="0" w:color="auto"/>
            <w:right w:val="none" w:sz="0" w:space="0" w:color="auto"/>
          </w:divBdr>
          <w:divsChild>
            <w:div w:id="1848401177">
              <w:marLeft w:val="0"/>
              <w:marRight w:val="0"/>
              <w:marTop w:val="0"/>
              <w:marBottom w:val="0"/>
              <w:divBdr>
                <w:top w:val="none" w:sz="0" w:space="0" w:color="auto"/>
                <w:left w:val="none" w:sz="0" w:space="0" w:color="auto"/>
                <w:bottom w:val="none" w:sz="0" w:space="0" w:color="auto"/>
                <w:right w:val="none" w:sz="0" w:space="0" w:color="auto"/>
              </w:divBdr>
            </w:div>
          </w:divsChild>
        </w:div>
        <w:div w:id="1374695847">
          <w:marLeft w:val="0"/>
          <w:marRight w:val="0"/>
          <w:marTop w:val="0"/>
          <w:marBottom w:val="0"/>
          <w:divBdr>
            <w:top w:val="none" w:sz="0" w:space="0" w:color="auto"/>
            <w:left w:val="none" w:sz="0" w:space="0" w:color="auto"/>
            <w:bottom w:val="none" w:sz="0" w:space="0" w:color="auto"/>
            <w:right w:val="none" w:sz="0" w:space="0" w:color="auto"/>
          </w:divBdr>
          <w:divsChild>
            <w:div w:id="1423792867">
              <w:marLeft w:val="0"/>
              <w:marRight w:val="0"/>
              <w:marTop w:val="0"/>
              <w:marBottom w:val="0"/>
              <w:divBdr>
                <w:top w:val="none" w:sz="0" w:space="0" w:color="auto"/>
                <w:left w:val="none" w:sz="0" w:space="0" w:color="auto"/>
                <w:bottom w:val="none" w:sz="0" w:space="0" w:color="auto"/>
                <w:right w:val="none" w:sz="0" w:space="0" w:color="auto"/>
              </w:divBdr>
            </w:div>
          </w:divsChild>
        </w:div>
        <w:div w:id="1443307977">
          <w:marLeft w:val="0"/>
          <w:marRight w:val="0"/>
          <w:marTop w:val="0"/>
          <w:marBottom w:val="0"/>
          <w:divBdr>
            <w:top w:val="none" w:sz="0" w:space="0" w:color="auto"/>
            <w:left w:val="none" w:sz="0" w:space="0" w:color="auto"/>
            <w:bottom w:val="none" w:sz="0" w:space="0" w:color="auto"/>
            <w:right w:val="none" w:sz="0" w:space="0" w:color="auto"/>
          </w:divBdr>
          <w:divsChild>
            <w:div w:id="1817069238">
              <w:marLeft w:val="0"/>
              <w:marRight w:val="0"/>
              <w:marTop w:val="0"/>
              <w:marBottom w:val="0"/>
              <w:divBdr>
                <w:top w:val="none" w:sz="0" w:space="0" w:color="auto"/>
                <w:left w:val="none" w:sz="0" w:space="0" w:color="auto"/>
                <w:bottom w:val="none" w:sz="0" w:space="0" w:color="auto"/>
                <w:right w:val="none" w:sz="0" w:space="0" w:color="auto"/>
              </w:divBdr>
            </w:div>
          </w:divsChild>
        </w:div>
        <w:div w:id="423914155">
          <w:marLeft w:val="0"/>
          <w:marRight w:val="0"/>
          <w:marTop w:val="0"/>
          <w:marBottom w:val="0"/>
          <w:divBdr>
            <w:top w:val="none" w:sz="0" w:space="0" w:color="auto"/>
            <w:left w:val="none" w:sz="0" w:space="0" w:color="auto"/>
            <w:bottom w:val="none" w:sz="0" w:space="0" w:color="auto"/>
            <w:right w:val="none" w:sz="0" w:space="0" w:color="auto"/>
          </w:divBdr>
          <w:divsChild>
            <w:div w:id="638845155">
              <w:marLeft w:val="0"/>
              <w:marRight w:val="0"/>
              <w:marTop w:val="0"/>
              <w:marBottom w:val="0"/>
              <w:divBdr>
                <w:top w:val="none" w:sz="0" w:space="0" w:color="auto"/>
                <w:left w:val="none" w:sz="0" w:space="0" w:color="auto"/>
                <w:bottom w:val="none" w:sz="0" w:space="0" w:color="auto"/>
                <w:right w:val="none" w:sz="0" w:space="0" w:color="auto"/>
              </w:divBdr>
            </w:div>
          </w:divsChild>
        </w:div>
        <w:div w:id="456340378">
          <w:marLeft w:val="0"/>
          <w:marRight w:val="0"/>
          <w:marTop w:val="0"/>
          <w:marBottom w:val="0"/>
          <w:divBdr>
            <w:top w:val="none" w:sz="0" w:space="0" w:color="auto"/>
            <w:left w:val="none" w:sz="0" w:space="0" w:color="auto"/>
            <w:bottom w:val="none" w:sz="0" w:space="0" w:color="auto"/>
            <w:right w:val="none" w:sz="0" w:space="0" w:color="auto"/>
          </w:divBdr>
          <w:divsChild>
            <w:div w:id="1514880989">
              <w:marLeft w:val="0"/>
              <w:marRight w:val="0"/>
              <w:marTop w:val="0"/>
              <w:marBottom w:val="0"/>
              <w:divBdr>
                <w:top w:val="none" w:sz="0" w:space="0" w:color="auto"/>
                <w:left w:val="none" w:sz="0" w:space="0" w:color="auto"/>
                <w:bottom w:val="none" w:sz="0" w:space="0" w:color="auto"/>
                <w:right w:val="none" w:sz="0" w:space="0" w:color="auto"/>
              </w:divBdr>
            </w:div>
          </w:divsChild>
        </w:div>
        <w:div w:id="1302534848">
          <w:marLeft w:val="0"/>
          <w:marRight w:val="0"/>
          <w:marTop w:val="0"/>
          <w:marBottom w:val="0"/>
          <w:divBdr>
            <w:top w:val="none" w:sz="0" w:space="0" w:color="auto"/>
            <w:left w:val="none" w:sz="0" w:space="0" w:color="auto"/>
            <w:bottom w:val="none" w:sz="0" w:space="0" w:color="auto"/>
            <w:right w:val="none" w:sz="0" w:space="0" w:color="auto"/>
          </w:divBdr>
          <w:divsChild>
            <w:div w:id="1042170379">
              <w:marLeft w:val="0"/>
              <w:marRight w:val="0"/>
              <w:marTop w:val="0"/>
              <w:marBottom w:val="0"/>
              <w:divBdr>
                <w:top w:val="none" w:sz="0" w:space="0" w:color="auto"/>
                <w:left w:val="none" w:sz="0" w:space="0" w:color="auto"/>
                <w:bottom w:val="none" w:sz="0" w:space="0" w:color="auto"/>
                <w:right w:val="none" w:sz="0" w:space="0" w:color="auto"/>
              </w:divBdr>
            </w:div>
          </w:divsChild>
        </w:div>
        <w:div w:id="1175999211">
          <w:marLeft w:val="0"/>
          <w:marRight w:val="0"/>
          <w:marTop w:val="0"/>
          <w:marBottom w:val="0"/>
          <w:divBdr>
            <w:top w:val="none" w:sz="0" w:space="0" w:color="auto"/>
            <w:left w:val="none" w:sz="0" w:space="0" w:color="auto"/>
            <w:bottom w:val="none" w:sz="0" w:space="0" w:color="auto"/>
            <w:right w:val="none" w:sz="0" w:space="0" w:color="auto"/>
          </w:divBdr>
          <w:divsChild>
            <w:div w:id="1359894456">
              <w:marLeft w:val="0"/>
              <w:marRight w:val="0"/>
              <w:marTop w:val="0"/>
              <w:marBottom w:val="0"/>
              <w:divBdr>
                <w:top w:val="none" w:sz="0" w:space="0" w:color="auto"/>
                <w:left w:val="none" w:sz="0" w:space="0" w:color="auto"/>
                <w:bottom w:val="none" w:sz="0" w:space="0" w:color="auto"/>
                <w:right w:val="none" w:sz="0" w:space="0" w:color="auto"/>
              </w:divBdr>
            </w:div>
          </w:divsChild>
        </w:div>
        <w:div w:id="2027632133">
          <w:marLeft w:val="0"/>
          <w:marRight w:val="0"/>
          <w:marTop w:val="0"/>
          <w:marBottom w:val="0"/>
          <w:divBdr>
            <w:top w:val="none" w:sz="0" w:space="0" w:color="auto"/>
            <w:left w:val="none" w:sz="0" w:space="0" w:color="auto"/>
            <w:bottom w:val="none" w:sz="0" w:space="0" w:color="auto"/>
            <w:right w:val="none" w:sz="0" w:space="0" w:color="auto"/>
          </w:divBdr>
          <w:divsChild>
            <w:div w:id="438378581">
              <w:marLeft w:val="0"/>
              <w:marRight w:val="0"/>
              <w:marTop w:val="0"/>
              <w:marBottom w:val="0"/>
              <w:divBdr>
                <w:top w:val="none" w:sz="0" w:space="0" w:color="auto"/>
                <w:left w:val="none" w:sz="0" w:space="0" w:color="auto"/>
                <w:bottom w:val="none" w:sz="0" w:space="0" w:color="auto"/>
                <w:right w:val="none" w:sz="0" w:space="0" w:color="auto"/>
              </w:divBdr>
            </w:div>
          </w:divsChild>
        </w:div>
        <w:div w:id="1958217391">
          <w:marLeft w:val="0"/>
          <w:marRight w:val="0"/>
          <w:marTop w:val="0"/>
          <w:marBottom w:val="0"/>
          <w:divBdr>
            <w:top w:val="none" w:sz="0" w:space="0" w:color="auto"/>
            <w:left w:val="none" w:sz="0" w:space="0" w:color="auto"/>
            <w:bottom w:val="none" w:sz="0" w:space="0" w:color="auto"/>
            <w:right w:val="none" w:sz="0" w:space="0" w:color="auto"/>
          </w:divBdr>
          <w:divsChild>
            <w:div w:id="1917737123">
              <w:marLeft w:val="0"/>
              <w:marRight w:val="0"/>
              <w:marTop w:val="0"/>
              <w:marBottom w:val="0"/>
              <w:divBdr>
                <w:top w:val="none" w:sz="0" w:space="0" w:color="auto"/>
                <w:left w:val="none" w:sz="0" w:space="0" w:color="auto"/>
                <w:bottom w:val="none" w:sz="0" w:space="0" w:color="auto"/>
                <w:right w:val="none" w:sz="0" w:space="0" w:color="auto"/>
              </w:divBdr>
            </w:div>
          </w:divsChild>
        </w:div>
        <w:div w:id="1381175511">
          <w:marLeft w:val="0"/>
          <w:marRight w:val="0"/>
          <w:marTop w:val="0"/>
          <w:marBottom w:val="0"/>
          <w:divBdr>
            <w:top w:val="none" w:sz="0" w:space="0" w:color="auto"/>
            <w:left w:val="none" w:sz="0" w:space="0" w:color="auto"/>
            <w:bottom w:val="none" w:sz="0" w:space="0" w:color="auto"/>
            <w:right w:val="none" w:sz="0" w:space="0" w:color="auto"/>
          </w:divBdr>
          <w:divsChild>
            <w:div w:id="2049908520">
              <w:marLeft w:val="0"/>
              <w:marRight w:val="0"/>
              <w:marTop w:val="0"/>
              <w:marBottom w:val="0"/>
              <w:divBdr>
                <w:top w:val="none" w:sz="0" w:space="0" w:color="auto"/>
                <w:left w:val="none" w:sz="0" w:space="0" w:color="auto"/>
                <w:bottom w:val="none" w:sz="0" w:space="0" w:color="auto"/>
                <w:right w:val="none" w:sz="0" w:space="0" w:color="auto"/>
              </w:divBdr>
            </w:div>
          </w:divsChild>
        </w:div>
        <w:div w:id="354188659">
          <w:marLeft w:val="0"/>
          <w:marRight w:val="0"/>
          <w:marTop w:val="0"/>
          <w:marBottom w:val="0"/>
          <w:divBdr>
            <w:top w:val="none" w:sz="0" w:space="0" w:color="auto"/>
            <w:left w:val="none" w:sz="0" w:space="0" w:color="auto"/>
            <w:bottom w:val="none" w:sz="0" w:space="0" w:color="auto"/>
            <w:right w:val="none" w:sz="0" w:space="0" w:color="auto"/>
          </w:divBdr>
          <w:divsChild>
            <w:div w:id="521213540">
              <w:marLeft w:val="0"/>
              <w:marRight w:val="0"/>
              <w:marTop w:val="0"/>
              <w:marBottom w:val="0"/>
              <w:divBdr>
                <w:top w:val="none" w:sz="0" w:space="0" w:color="auto"/>
                <w:left w:val="none" w:sz="0" w:space="0" w:color="auto"/>
                <w:bottom w:val="none" w:sz="0" w:space="0" w:color="auto"/>
                <w:right w:val="none" w:sz="0" w:space="0" w:color="auto"/>
              </w:divBdr>
            </w:div>
          </w:divsChild>
        </w:div>
        <w:div w:id="1255549971">
          <w:marLeft w:val="0"/>
          <w:marRight w:val="0"/>
          <w:marTop w:val="0"/>
          <w:marBottom w:val="0"/>
          <w:divBdr>
            <w:top w:val="none" w:sz="0" w:space="0" w:color="auto"/>
            <w:left w:val="none" w:sz="0" w:space="0" w:color="auto"/>
            <w:bottom w:val="none" w:sz="0" w:space="0" w:color="auto"/>
            <w:right w:val="none" w:sz="0" w:space="0" w:color="auto"/>
          </w:divBdr>
          <w:divsChild>
            <w:div w:id="1084648477">
              <w:marLeft w:val="0"/>
              <w:marRight w:val="0"/>
              <w:marTop w:val="0"/>
              <w:marBottom w:val="0"/>
              <w:divBdr>
                <w:top w:val="none" w:sz="0" w:space="0" w:color="auto"/>
                <w:left w:val="none" w:sz="0" w:space="0" w:color="auto"/>
                <w:bottom w:val="none" w:sz="0" w:space="0" w:color="auto"/>
                <w:right w:val="none" w:sz="0" w:space="0" w:color="auto"/>
              </w:divBdr>
            </w:div>
          </w:divsChild>
        </w:div>
        <w:div w:id="1580140691">
          <w:marLeft w:val="0"/>
          <w:marRight w:val="0"/>
          <w:marTop w:val="0"/>
          <w:marBottom w:val="0"/>
          <w:divBdr>
            <w:top w:val="none" w:sz="0" w:space="0" w:color="auto"/>
            <w:left w:val="none" w:sz="0" w:space="0" w:color="auto"/>
            <w:bottom w:val="none" w:sz="0" w:space="0" w:color="auto"/>
            <w:right w:val="none" w:sz="0" w:space="0" w:color="auto"/>
          </w:divBdr>
          <w:divsChild>
            <w:div w:id="1638295094">
              <w:marLeft w:val="0"/>
              <w:marRight w:val="0"/>
              <w:marTop w:val="0"/>
              <w:marBottom w:val="0"/>
              <w:divBdr>
                <w:top w:val="none" w:sz="0" w:space="0" w:color="auto"/>
                <w:left w:val="none" w:sz="0" w:space="0" w:color="auto"/>
                <w:bottom w:val="none" w:sz="0" w:space="0" w:color="auto"/>
                <w:right w:val="none" w:sz="0" w:space="0" w:color="auto"/>
              </w:divBdr>
            </w:div>
          </w:divsChild>
        </w:div>
        <w:div w:id="1897812965">
          <w:marLeft w:val="0"/>
          <w:marRight w:val="0"/>
          <w:marTop w:val="0"/>
          <w:marBottom w:val="0"/>
          <w:divBdr>
            <w:top w:val="none" w:sz="0" w:space="0" w:color="auto"/>
            <w:left w:val="none" w:sz="0" w:space="0" w:color="auto"/>
            <w:bottom w:val="none" w:sz="0" w:space="0" w:color="auto"/>
            <w:right w:val="none" w:sz="0" w:space="0" w:color="auto"/>
          </w:divBdr>
          <w:divsChild>
            <w:div w:id="2095979538">
              <w:marLeft w:val="0"/>
              <w:marRight w:val="0"/>
              <w:marTop w:val="0"/>
              <w:marBottom w:val="0"/>
              <w:divBdr>
                <w:top w:val="none" w:sz="0" w:space="0" w:color="auto"/>
                <w:left w:val="none" w:sz="0" w:space="0" w:color="auto"/>
                <w:bottom w:val="none" w:sz="0" w:space="0" w:color="auto"/>
                <w:right w:val="none" w:sz="0" w:space="0" w:color="auto"/>
              </w:divBdr>
            </w:div>
          </w:divsChild>
        </w:div>
        <w:div w:id="894702229">
          <w:marLeft w:val="0"/>
          <w:marRight w:val="0"/>
          <w:marTop w:val="0"/>
          <w:marBottom w:val="0"/>
          <w:divBdr>
            <w:top w:val="none" w:sz="0" w:space="0" w:color="auto"/>
            <w:left w:val="none" w:sz="0" w:space="0" w:color="auto"/>
            <w:bottom w:val="none" w:sz="0" w:space="0" w:color="auto"/>
            <w:right w:val="none" w:sz="0" w:space="0" w:color="auto"/>
          </w:divBdr>
          <w:divsChild>
            <w:div w:id="338625231">
              <w:marLeft w:val="0"/>
              <w:marRight w:val="0"/>
              <w:marTop w:val="0"/>
              <w:marBottom w:val="0"/>
              <w:divBdr>
                <w:top w:val="none" w:sz="0" w:space="0" w:color="auto"/>
                <w:left w:val="none" w:sz="0" w:space="0" w:color="auto"/>
                <w:bottom w:val="none" w:sz="0" w:space="0" w:color="auto"/>
                <w:right w:val="none" w:sz="0" w:space="0" w:color="auto"/>
              </w:divBdr>
            </w:div>
          </w:divsChild>
        </w:div>
        <w:div w:id="853491657">
          <w:marLeft w:val="0"/>
          <w:marRight w:val="0"/>
          <w:marTop w:val="0"/>
          <w:marBottom w:val="0"/>
          <w:divBdr>
            <w:top w:val="none" w:sz="0" w:space="0" w:color="auto"/>
            <w:left w:val="none" w:sz="0" w:space="0" w:color="auto"/>
            <w:bottom w:val="none" w:sz="0" w:space="0" w:color="auto"/>
            <w:right w:val="none" w:sz="0" w:space="0" w:color="auto"/>
          </w:divBdr>
          <w:divsChild>
            <w:div w:id="1730686967">
              <w:marLeft w:val="0"/>
              <w:marRight w:val="0"/>
              <w:marTop w:val="0"/>
              <w:marBottom w:val="0"/>
              <w:divBdr>
                <w:top w:val="none" w:sz="0" w:space="0" w:color="auto"/>
                <w:left w:val="none" w:sz="0" w:space="0" w:color="auto"/>
                <w:bottom w:val="none" w:sz="0" w:space="0" w:color="auto"/>
                <w:right w:val="none" w:sz="0" w:space="0" w:color="auto"/>
              </w:divBdr>
            </w:div>
          </w:divsChild>
        </w:div>
        <w:div w:id="1065101720">
          <w:marLeft w:val="0"/>
          <w:marRight w:val="0"/>
          <w:marTop w:val="0"/>
          <w:marBottom w:val="0"/>
          <w:divBdr>
            <w:top w:val="none" w:sz="0" w:space="0" w:color="auto"/>
            <w:left w:val="none" w:sz="0" w:space="0" w:color="auto"/>
            <w:bottom w:val="none" w:sz="0" w:space="0" w:color="auto"/>
            <w:right w:val="none" w:sz="0" w:space="0" w:color="auto"/>
          </w:divBdr>
          <w:divsChild>
            <w:div w:id="312563419">
              <w:marLeft w:val="0"/>
              <w:marRight w:val="0"/>
              <w:marTop w:val="0"/>
              <w:marBottom w:val="0"/>
              <w:divBdr>
                <w:top w:val="none" w:sz="0" w:space="0" w:color="auto"/>
                <w:left w:val="none" w:sz="0" w:space="0" w:color="auto"/>
                <w:bottom w:val="none" w:sz="0" w:space="0" w:color="auto"/>
                <w:right w:val="none" w:sz="0" w:space="0" w:color="auto"/>
              </w:divBdr>
            </w:div>
          </w:divsChild>
        </w:div>
        <w:div w:id="70736613">
          <w:marLeft w:val="0"/>
          <w:marRight w:val="0"/>
          <w:marTop w:val="0"/>
          <w:marBottom w:val="0"/>
          <w:divBdr>
            <w:top w:val="none" w:sz="0" w:space="0" w:color="auto"/>
            <w:left w:val="none" w:sz="0" w:space="0" w:color="auto"/>
            <w:bottom w:val="none" w:sz="0" w:space="0" w:color="auto"/>
            <w:right w:val="none" w:sz="0" w:space="0" w:color="auto"/>
          </w:divBdr>
          <w:divsChild>
            <w:div w:id="1039164053">
              <w:marLeft w:val="0"/>
              <w:marRight w:val="0"/>
              <w:marTop w:val="0"/>
              <w:marBottom w:val="0"/>
              <w:divBdr>
                <w:top w:val="none" w:sz="0" w:space="0" w:color="auto"/>
                <w:left w:val="none" w:sz="0" w:space="0" w:color="auto"/>
                <w:bottom w:val="none" w:sz="0" w:space="0" w:color="auto"/>
                <w:right w:val="none" w:sz="0" w:space="0" w:color="auto"/>
              </w:divBdr>
            </w:div>
          </w:divsChild>
        </w:div>
        <w:div w:id="688068818">
          <w:marLeft w:val="0"/>
          <w:marRight w:val="0"/>
          <w:marTop w:val="0"/>
          <w:marBottom w:val="0"/>
          <w:divBdr>
            <w:top w:val="none" w:sz="0" w:space="0" w:color="auto"/>
            <w:left w:val="none" w:sz="0" w:space="0" w:color="auto"/>
            <w:bottom w:val="none" w:sz="0" w:space="0" w:color="auto"/>
            <w:right w:val="none" w:sz="0" w:space="0" w:color="auto"/>
          </w:divBdr>
          <w:divsChild>
            <w:div w:id="574433184">
              <w:marLeft w:val="0"/>
              <w:marRight w:val="0"/>
              <w:marTop w:val="0"/>
              <w:marBottom w:val="0"/>
              <w:divBdr>
                <w:top w:val="none" w:sz="0" w:space="0" w:color="auto"/>
                <w:left w:val="none" w:sz="0" w:space="0" w:color="auto"/>
                <w:bottom w:val="none" w:sz="0" w:space="0" w:color="auto"/>
                <w:right w:val="none" w:sz="0" w:space="0" w:color="auto"/>
              </w:divBdr>
            </w:div>
          </w:divsChild>
        </w:div>
        <w:div w:id="1426266809">
          <w:marLeft w:val="0"/>
          <w:marRight w:val="0"/>
          <w:marTop w:val="0"/>
          <w:marBottom w:val="0"/>
          <w:divBdr>
            <w:top w:val="none" w:sz="0" w:space="0" w:color="auto"/>
            <w:left w:val="none" w:sz="0" w:space="0" w:color="auto"/>
            <w:bottom w:val="none" w:sz="0" w:space="0" w:color="auto"/>
            <w:right w:val="none" w:sz="0" w:space="0" w:color="auto"/>
          </w:divBdr>
          <w:divsChild>
            <w:div w:id="1228490702">
              <w:marLeft w:val="0"/>
              <w:marRight w:val="0"/>
              <w:marTop w:val="0"/>
              <w:marBottom w:val="0"/>
              <w:divBdr>
                <w:top w:val="none" w:sz="0" w:space="0" w:color="auto"/>
                <w:left w:val="none" w:sz="0" w:space="0" w:color="auto"/>
                <w:bottom w:val="none" w:sz="0" w:space="0" w:color="auto"/>
                <w:right w:val="none" w:sz="0" w:space="0" w:color="auto"/>
              </w:divBdr>
            </w:div>
          </w:divsChild>
        </w:div>
        <w:div w:id="801267836">
          <w:marLeft w:val="0"/>
          <w:marRight w:val="0"/>
          <w:marTop w:val="0"/>
          <w:marBottom w:val="0"/>
          <w:divBdr>
            <w:top w:val="none" w:sz="0" w:space="0" w:color="auto"/>
            <w:left w:val="none" w:sz="0" w:space="0" w:color="auto"/>
            <w:bottom w:val="none" w:sz="0" w:space="0" w:color="auto"/>
            <w:right w:val="none" w:sz="0" w:space="0" w:color="auto"/>
          </w:divBdr>
          <w:divsChild>
            <w:div w:id="1254896822">
              <w:marLeft w:val="0"/>
              <w:marRight w:val="0"/>
              <w:marTop w:val="0"/>
              <w:marBottom w:val="0"/>
              <w:divBdr>
                <w:top w:val="none" w:sz="0" w:space="0" w:color="auto"/>
                <w:left w:val="none" w:sz="0" w:space="0" w:color="auto"/>
                <w:bottom w:val="none" w:sz="0" w:space="0" w:color="auto"/>
                <w:right w:val="none" w:sz="0" w:space="0" w:color="auto"/>
              </w:divBdr>
            </w:div>
          </w:divsChild>
        </w:div>
        <w:div w:id="990211308">
          <w:marLeft w:val="0"/>
          <w:marRight w:val="0"/>
          <w:marTop w:val="0"/>
          <w:marBottom w:val="0"/>
          <w:divBdr>
            <w:top w:val="none" w:sz="0" w:space="0" w:color="auto"/>
            <w:left w:val="none" w:sz="0" w:space="0" w:color="auto"/>
            <w:bottom w:val="none" w:sz="0" w:space="0" w:color="auto"/>
            <w:right w:val="none" w:sz="0" w:space="0" w:color="auto"/>
          </w:divBdr>
          <w:divsChild>
            <w:div w:id="418333796">
              <w:marLeft w:val="0"/>
              <w:marRight w:val="0"/>
              <w:marTop w:val="0"/>
              <w:marBottom w:val="0"/>
              <w:divBdr>
                <w:top w:val="none" w:sz="0" w:space="0" w:color="auto"/>
                <w:left w:val="none" w:sz="0" w:space="0" w:color="auto"/>
                <w:bottom w:val="none" w:sz="0" w:space="0" w:color="auto"/>
                <w:right w:val="none" w:sz="0" w:space="0" w:color="auto"/>
              </w:divBdr>
            </w:div>
          </w:divsChild>
        </w:div>
        <w:div w:id="841744578">
          <w:marLeft w:val="0"/>
          <w:marRight w:val="0"/>
          <w:marTop w:val="0"/>
          <w:marBottom w:val="0"/>
          <w:divBdr>
            <w:top w:val="none" w:sz="0" w:space="0" w:color="auto"/>
            <w:left w:val="none" w:sz="0" w:space="0" w:color="auto"/>
            <w:bottom w:val="none" w:sz="0" w:space="0" w:color="auto"/>
            <w:right w:val="none" w:sz="0" w:space="0" w:color="auto"/>
          </w:divBdr>
          <w:divsChild>
            <w:div w:id="807749131">
              <w:marLeft w:val="0"/>
              <w:marRight w:val="0"/>
              <w:marTop w:val="0"/>
              <w:marBottom w:val="0"/>
              <w:divBdr>
                <w:top w:val="none" w:sz="0" w:space="0" w:color="auto"/>
                <w:left w:val="none" w:sz="0" w:space="0" w:color="auto"/>
                <w:bottom w:val="none" w:sz="0" w:space="0" w:color="auto"/>
                <w:right w:val="none" w:sz="0" w:space="0" w:color="auto"/>
              </w:divBdr>
            </w:div>
          </w:divsChild>
        </w:div>
        <w:div w:id="257104448">
          <w:marLeft w:val="0"/>
          <w:marRight w:val="0"/>
          <w:marTop w:val="0"/>
          <w:marBottom w:val="0"/>
          <w:divBdr>
            <w:top w:val="none" w:sz="0" w:space="0" w:color="auto"/>
            <w:left w:val="none" w:sz="0" w:space="0" w:color="auto"/>
            <w:bottom w:val="none" w:sz="0" w:space="0" w:color="auto"/>
            <w:right w:val="none" w:sz="0" w:space="0" w:color="auto"/>
          </w:divBdr>
          <w:divsChild>
            <w:div w:id="657265809">
              <w:marLeft w:val="0"/>
              <w:marRight w:val="0"/>
              <w:marTop w:val="0"/>
              <w:marBottom w:val="0"/>
              <w:divBdr>
                <w:top w:val="none" w:sz="0" w:space="0" w:color="auto"/>
                <w:left w:val="none" w:sz="0" w:space="0" w:color="auto"/>
                <w:bottom w:val="none" w:sz="0" w:space="0" w:color="auto"/>
                <w:right w:val="none" w:sz="0" w:space="0" w:color="auto"/>
              </w:divBdr>
            </w:div>
          </w:divsChild>
        </w:div>
        <w:div w:id="1987273649">
          <w:marLeft w:val="0"/>
          <w:marRight w:val="0"/>
          <w:marTop w:val="0"/>
          <w:marBottom w:val="0"/>
          <w:divBdr>
            <w:top w:val="none" w:sz="0" w:space="0" w:color="auto"/>
            <w:left w:val="none" w:sz="0" w:space="0" w:color="auto"/>
            <w:bottom w:val="none" w:sz="0" w:space="0" w:color="auto"/>
            <w:right w:val="none" w:sz="0" w:space="0" w:color="auto"/>
          </w:divBdr>
          <w:divsChild>
            <w:div w:id="682365709">
              <w:marLeft w:val="0"/>
              <w:marRight w:val="0"/>
              <w:marTop w:val="0"/>
              <w:marBottom w:val="0"/>
              <w:divBdr>
                <w:top w:val="none" w:sz="0" w:space="0" w:color="auto"/>
                <w:left w:val="none" w:sz="0" w:space="0" w:color="auto"/>
                <w:bottom w:val="none" w:sz="0" w:space="0" w:color="auto"/>
                <w:right w:val="none" w:sz="0" w:space="0" w:color="auto"/>
              </w:divBdr>
            </w:div>
          </w:divsChild>
        </w:div>
        <w:div w:id="1514101255">
          <w:marLeft w:val="0"/>
          <w:marRight w:val="0"/>
          <w:marTop w:val="0"/>
          <w:marBottom w:val="0"/>
          <w:divBdr>
            <w:top w:val="none" w:sz="0" w:space="0" w:color="auto"/>
            <w:left w:val="none" w:sz="0" w:space="0" w:color="auto"/>
            <w:bottom w:val="none" w:sz="0" w:space="0" w:color="auto"/>
            <w:right w:val="none" w:sz="0" w:space="0" w:color="auto"/>
          </w:divBdr>
          <w:divsChild>
            <w:div w:id="402068420">
              <w:marLeft w:val="0"/>
              <w:marRight w:val="0"/>
              <w:marTop w:val="0"/>
              <w:marBottom w:val="0"/>
              <w:divBdr>
                <w:top w:val="none" w:sz="0" w:space="0" w:color="auto"/>
                <w:left w:val="none" w:sz="0" w:space="0" w:color="auto"/>
                <w:bottom w:val="none" w:sz="0" w:space="0" w:color="auto"/>
                <w:right w:val="none" w:sz="0" w:space="0" w:color="auto"/>
              </w:divBdr>
            </w:div>
          </w:divsChild>
        </w:div>
        <w:div w:id="102965115">
          <w:marLeft w:val="0"/>
          <w:marRight w:val="0"/>
          <w:marTop w:val="0"/>
          <w:marBottom w:val="0"/>
          <w:divBdr>
            <w:top w:val="none" w:sz="0" w:space="0" w:color="auto"/>
            <w:left w:val="none" w:sz="0" w:space="0" w:color="auto"/>
            <w:bottom w:val="none" w:sz="0" w:space="0" w:color="auto"/>
            <w:right w:val="none" w:sz="0" w:space="0" w:color="auto"/>
          </w:divBdr>
          <w:divsChild>
            <w:div w:id="1525434703">
              <w:marLeft w:val="0"/>
              <w:marRight w:val="0"/>
              <w:marTop w:val="0"/>
              <w:marBottom w:val="0"/>
              <w:divBdr>
                <w:top w:val="none" w:sz="0" w:space="0" w:color="auto"/>
                <w:left w:val="none" w:sz="0" w:space="0" w:color="auto"/>
                <w:bottom w:val="none" w:sz="0" w:space="0" w:color="auto"/>
                <w:right w:val="none" w:sz="0" w:space="0" w:color="auto"/>
              </w:divBdr>
            </w:div>
          </w:divsChild>
        </w:div>
        <w:div w:id="980230647">
          <w:marLeft w:val="0"/>
          <w:marRight w:val="0"/>
          <w:marTop w:val="0"/>
          <w:marBottom w:val="0"/>
          <w:divBdr>
            <w:top w:val="none" w:sz="0" w:space="0" w:color="auto"/>
            <w:left w:val="none" w:sz="0" w:space="0" w:color="auto"/>
            <w:bottom w:val="none" w:sz="0" w:space="0" w:color="auto"/>
            <w:right w:val="none" w:sz="0" w:space="0" w:color="auto"/>
          </w:divBdr>
          <w:divsChild>
            <w:div w:id="1030184951">
              <w:marLeft w:val="0"/>
              <w:marRight w:val="0"/>
              <w:marTop w:val="0"/>
              <w:marBottom w:val="0"/>
              <w:divBdr>
                <w:top w:val="none" w:sz="0" w:space="0" w:color="auto"/>
                <w:left w:val="none" w:sz="0" w:space="0" w:color="auto"/>
                <w:bottom w:val="none" w:sz="0" w:space="0" w:color="auto"/>
                <w:right w:val="none" w:sz="0" w:space="0" w:color="auto"/>
              </w:divBdr>
            </w:div>
          </w:divsChild>
        </w:div>
        <w:div w:id="1857846931">
          <w:marLeft w:val="0"/>
          <w:marRight w:val="0"/>
          <w:marTop w:val="0"/>
          <w:marBottom w:val="0"/>
          <w:divBdr>
            <w:top w:val="none" w:sz="0" w:space="0" w:color="auto"/>
            <w:left w:val="none" w:sz="0" w:space="0" w:color="auto"/>
            <w:bottom w:val="none" w:sz="0" w:space="0" w:color="auto"/>
            <w:right w:val="none" w:sz="0" w:space="0" w:color="auto"/>
          </w:divBdr>
          <w:divsChild>
            <w:div w:id="562257189">
              <w:marLeft w:val="0"/>
              <w:marRight w:val="0"/>
              <w:marTop w:val="0"/>
              <w:marBottom w:val="0"/>
              <w:divBdr>
                <w:top w:val="none" w:sz="0" w:space="0" w:color="auto"/>
                <w:left w:val="none" w:sz="0" w:space="0" w:color="auto"/>
                <w:bottom w:val="none" w:sz="0" w:space="0" w:color="auto"/>
                <w:right w:val="none" w:sz="0" w:space="0" w:color="auto"/>
              </w:divBdr>
            </w:div>
          </w:divsChild>
        </w:div>
        <w:div w:id="468254981">
          <w:marLeft w:val="0"/>
          <w:marRight w:val="0"/>
          <w:marTop w:val="0"/>
          <w:marBottom w:val="0"/>
          <w:divBdr>
            <w:top w:val="none" w:sz="0" w:space="0" w:color="auto"/>
            <w:left w:val="none" w:sz="0" w:space="0" w:color="auto"/>
            <w:bottom w:val="none" w:sz="0" w:space="0" w:color="auto"/>
            <w:right w:val="none" w:sz="0" w:space="0" w:color="auto"/>
          </w:divBdr>
          <w:divsChild>
            <w:div w:id="1926962579">
              <w:marLeft w:val="0"/>
              <w:marRight w:val="0"/>
              <w:marTop w:val="0"/>
              <w:marBottom w:val="0"/>
              <w:divBdr>
                <w:top w:val="none" w:sz="0" w:space="0" w:color="auto"/>
                <w:left w:val="none" w:sz="0" w:space="0" w:color="auto"/>
                <w:bottom w:val="none" w:sz="0" w:space="0" w:color="auto"/>
                <w:right w:val="none" w:sz="0" w:space="0" w:color="auto"/>
              </w:divBdr>
            </w:div>
          </w:divsChild>
        </w:div>
        <w:div w:id="660620887">
          <w:marLeft w:val="0"/>
          <w:marRight w:val="0"/>
          <w:marTop w:val="0"/>
          <w:marBottom w:val="0"/>
          <w:divBdr>
            <w:top w:val="none" w:sz="0" w:space="0" w:color="auto"/>
            <w:left w:val="none" w:sz="0" w:space="0" w:color="auto"/>
            <w:bottom w:val="none" w:sz="0" w:space="0" w:color="auto"/>
            <w:right w:val="none" w:sz="0" w:space="0" w:color="auto"/>
          </w:divBdr>
          <w:divsChild>
            <w:div w:id="843325633">
              <w:marLeft w:val="0"/>
              <w:marRight w:val="0"/>
              <w:marTop w:val="0"/>
              <w:marBottom w:val="0"/>
              <w:divBdr>
                <w:top w:val="none" w:sz="0" w:space="0" w:color="auto"/>
                <w:left w:val="none" w:sz="0" w:space="0" w:color="auto"/>
                <w:bottom w:val="none" w:sz="0" w:space="0" w:color="auto"/>
                <w:right w:val="none" w:sz="0" w:space="0" w:color="auto"/>
              </w:divBdr>
            </w:div>
          </w:divsChild>
        </w:div>
        <w:div w:id="839657967">
          <w:marLeft w:val="0"/>
          <w:marRight w:val="0"/>
          <w:marTop w:val="0"/>
          <w:marBottom w:val="0"/>
          <w:divBdr>
            <w:top w:val="none" w:sz="0" w:space="0" w:color="auto"/>
            <w:left w:val="none" w:sz="0" w:space="0" w:color="auto"/>
            <w:bottom w:val="none" w:sz="0" w:space="0" w:color="auto"/>
            <w:right w:val="none" w:sz="0" w:space="0" w:color="auto"/>
          </w:divBdr>
          <w:divsChild>
            <w:div w:id="569271251">
              <w:marLeft w:val="0"/>
              <w:marRight w:val="0"/>
              <w:marTop w:val="0"/>
              <w:marBottom w:val="0"/>
              <w:divBdr>
                <w:top w:val="none" w:sz="0" w:space="0" w:color="auto"/>
                <w:left w:val="none" w:sz="0" w:space="0" w:color="auto"/>
                <w:bottom w:val="none" w:sz="0" w:space="0" w:color="auto"/>
                <w:right w:val="none" w:sz="0" w:space="0" w:color="auto"/>
              </w:divBdr>
            </w:div>
          </w:divsChild>
        </w:div>
        <w:div w:id="569078419">
          <w:marLeft w:val="0"/>
          <w:marRight w:val="0"/>
          <w:marTop w:val="0"/>
          <w:marBottom w:val="0"/>
          <w:divBdr>
            <w:top w:val="none" w:sz="0" w:space="0" w:color="auto"/>
            <w:left w:val="none" w:sz="0" w:space="0" w:color="auto"/>
            <w:bottom w:val="none" w:sz="0" w:space="0" w:color="auto"/>
            <w:right w:val="none" w:sz="0" w:space="0" w:color="auto"/>
          </w:divBdr>
          <w:divsChild>
            <w:div w:id="1528717736">
              <w:marLeft w:val="0"/>
              <w:marRight w:val="0"/>
              <w:marTop w:val="0"/>
              <w:marBottom w:val="0"/>
              <w:divBdr>
                <w:top w:val="none" w:sz="0" w:space="0" w:color="auto"/>
                <w:left w:val="none" w:sz="0" w:space="0" w:color="auto"/>
                <w:bottom w:val="none" w:sz="0" w:space="0" w:color="auto"/>
                <w:right w:val="none" w:sz="0" w:space="0" w:color="auto"/>
              </w:divBdr>
            </w:div>
          </w:divsChild>
        </w:div>
        <w:div w:id="1199465236">
          <w:marLeft w:val="0"/>
          <w:marRight w:val="0"/>
          <w:marTop w:val="0"/>
          <w:marBottom w:val="0"/>
          <w:divBdr>
            <w:top w:val="none" w:sz="0" w:space="0" w:color="auto"/>
            <w:left w:val="none" w:sz="0" w:space="0" w:color="auto"/>
            <w:bottom w:val="none" w:sz="0" w:space="0" w:color="auto"/>
            <w:right w:val="none" w:sz="0" w:space="0" w:color="auto"/>
          </w:divBdr>
          <w:divsChild>
            <w:div w:id="681202525">
              <w:marLeft w:val="0"/>
              <w:marRight w:val="0"/>
              <w:marTop w:val="0"/>
              <w:marBottom w:val="0"/>
              <w:divBdr>
                <w:top w:val="none" w:sz="0" w:space="0" w:color="auto"/>
                <w:left w:val="none" w:sz="0" w:space="0" w:color="auto"/>
                <w:bottom w:val="none" w:sz="0" w:space="0" w:color="auto"/>
                <w:right w:val="none" w:sz="0" w:space="0" w:color="auto"/>
              </w:divBdr>
            </w:div>
          </w:divsChild>
        </w:div>
        <w:div w:id="327682786">
          <w:marLeft w:val="0"/>
          <w:marRight w:val="0"/>
          <w:marTop w:val="0"/>
          <w:marBottom w:val="0"/>
          <w:divBdr>
            <w:top w:val="none" w:sz="0" w:space="0" w:color="auto"/>
            <w:left w:val="none" w:sz="0" w:space="0" w:color="auto"/>
            <w:bottom w:val="none" w:sz="0" w:space="0" w:color="auto"/>
            <w:right w:val="none" w:sz="0" w:space="0" w:color="auto"/>
          </w:divBdr>
          <w:divsChild>
            <w:div w:id="511649275">
              <w:marLeft w:val="0"/>
              <w:marRight w:val="0"/>
              <w:marTop w:val="0"/>
              <w:marBottom w:val="0"/>
              <w:divBdr>
                <w:top w:val="none" w:sz="0" w:space="0" w:color="auto"/>
                <w:left w:val="none" w:sz="0" w:space="0" w:color="auto"/>
                <w:bottom w:val="none" w:sz="0" w:space="0" w:color="auto"/>
                <w:right w:val="none" w:sz="0" w:space="0" w:color="auto"/>
              </w:divBdr>
            </w:div>
          </w:divsChild>
        </w:div>
        <w:div w:id="1518231316">
          <w:marLeft w:val="0"/>
          <w:marRight w:val="0"/>
          <w:marTop w:val="0"/>
          <w:marBottom w:val="0"/>
          <w:divBdr>
            <w:top w:val="none" w:sz="0" w:space="0" w:color="auto"/>
            <w:left w:val="none" w:sz="0" w:space="0" w:color="auto"/>
            <w:bottom w:val="none" w:sz="0" w:space="0" w:color="auto"/>
            <w:right w:val="none" w:sz="0" w:space="0" w:color="auto"/>
          </w:divBdr>
          <w:divsChild>
            <w:div w:id="355160225">
              <w:marLeft w:val="0"/>
              <w:marRight w:val="0"/>
              <w:marTop w:val="0"/>
              <w:marBottom w:val="0"/>
              <w:divBdr>
                <w:top w:val="none" w:sz="0" w:space="0" w:color="auto"/>
                <w:left w:val="none" w:sz="0" w:space="0" w:color="auto"/>
                <w:bottom w:val="none" w:sz="0" w:space="0" w:color="auto"/>
                <w:right w:val="none" w:sz="0" w:space="0" w:color="auto"/>
              </w:divBdr>
            </w:div>
          </w:divsChild>
        </w:div>
        <w:div w:id="261838434">
          <w:marLeft w:val="0"/>
          <w:marRight w:val="0"/>
          <w:marTop w:val="0"/>
          <w:marBottom w:val="0"/>
          <w:divBdr>
            <w:top w:val="none" w:sz="0" w:space="0" w:color="auto"/>
            <w:left w:val="none" w:sz="0" w:space="0" w:color="auto"/>
            <w:bottom w:val="none" w:sz="0" w:space="0" w:color="auto"/>
            <w:right w:val="none" w:sz="0" w:space="0" w:color="auto"/>
          </w:divBdr>
          <w:divsChild>
            <w:div w:id="624895149">
              <w:marLeft w:val="0"/>
              <w:marRight w:val="0"/>
              <w:marTop w:val="0"/>
              <w:marBottom w:val="0"/>
              <w:divBdr>
                <w:top w:val="none" w:sz="0" w:space="0" w:color="auto"/>
                <w:left w:val="none" w:sz="0" w:space="0" w:color="auto"/>
                <w:bottom w:val="none" w:sz="0" w:space="0" w:color="auto"/>
                <w:right w:val="none" w:sz="0" w:space="0" w:color="auto"/>
              </w:divBdr>
            </w:div>
          </w:divsChild>
        </w:div>
        <w:div w:id="516651338">
          <w:marLeft w:val="0"/>
          <w:marRight w:val="0"/>
          <w:marTop w:val="0"/>
          <w:marBottom w:val="0"/>
          <w:divBdr>
            <w:top w:val="none" w:sz="0" w:space="0" w:color="auto"/>
            <w:left w:val="none" w:sz="0" w:space="0" w:color="auto"/>
            <w:bottom w:val="none" w:sz="0" w:space="0" w:color="auto"/>
            <w:right w:val="none" w:sz="0" w:space="0" w:color="auto"/>
          </w:divBdr>
          <w:divsChild>
            <w:div w:id="186453154">
              <w:marLeft w:val="0"/>
              <w:marRight w:val="0"/>
              <w:marTop w:val="0"/>
              <w:marBottom w:val="0"/>
              <w:divBdr>
                <w:top w:val="none" w:sz="0" w:space="0" w:color="auto"/>
                <w:left w:val="none" w:sz="0" w:space="0" w:color="auto"/>
                <w:bottom w:val="none" w:sz="0" w:space="0" w:color="auto"/>
                <w:right w:val="none" w:sz="0" w:space="0" w:color="auto"/>
              </w:divBdr>
            </w:div>
          </w:divsChild>
        </w:div>
        <w:div w:id="268895791">
          <w:marLeft w:val="0"/>
          <w:marRight w:val="0"/>
          <w:marTop w:val="0"/>
          <w:marBottom w:val="0"/>
          <w:divBdr>
            <w:top w:val="none" w:sz="0" w:space="0" w:color="auto"/>
            <w:left w:val="none" w:sz="0" w:space="0" w:color="auto"/>
            <w:bottom w:val="none" w:sz="0" w:space="0" w:color="auto"/>
            <w:right w:val="none" w:sz="0" w:space="0" w:color="auto"/>
          </w:divBdr>
          <w:divsChild>
            <w:div w:id="1137449589">
              <w:marLeft w:val="0"/>
              <w:marRight w:val="0"/>
              <w:marTop w:val="0"/>
              <w:marBottom w:val="0"/>
              <w:divBdr>
                <w:top w:val="none" w:sz="0" w:space="0" w:color="auto"/>
                <w:left w:val="none" w:sz="0" w:space="0" w:color="auto"/>
                <w:bottom w:val="none" w:sz="0" w:space="0" w:color="auto"/>
                <w:right w:val="none" w:sz="0" w:space="0" w:color="auto"/>
              </w:divBdr>
            </w:div>
          </w:divsChild>
        </w:div>
        <w:div w:id="285820343">
          <w:marLeft w:val="0"/>
          <w:marRight w:val="0"/>
          <w:marTop w:val="0"/>
          <w:marBottom w:val="0"/>
          <w:divBdr>
            <w:top w:val="none" w:sz="0" w:space="0" w:color="auto"/>
            <w:left w:val="none" w:sz="0" w:space="0" w:color="auto"/>
            <w:bottom w:val="none" w:sz="0" w:space="0" w:color="auto"/>
            <w:right w:val="none" w:sz="0" w:space="0" w:color="auto"/>
          </w:divBdr>
          <w:divsChild>
            <w:div w:id="1002590451">
              <w:marLeft w:val="0"/>
              <w:marRight w:val="0"/>
              <w:marTop w:val="0"/>
              <w:marBottom w:val="0"/>
              <w:divBdr>
                <w:top w:val="none" w:sz="0" w:space="0" w:color="auto"/>
                <w:left w:val="none" w:sz="0" w:space="0" w:color="auto"/>
                <w:bottom w:val="none" w:sz="0" w:space="0" w:color="auto"/>
                <w:right w:val="none" w:sz="0" w:space="0" w:color="auto"/>
              </w:divBdr>
            </w:div>
          </w:divsChild>
        </w:div>
        <w:div w:id="1049839986">
          <w:marLeft w:val="0"/>
          <w:marRight w:val="0"/>
          <w:marTop w:val="0"/>
          <w:marBottom w:val="0"/>
          <w:divBdr>
            <w:top w:val="none" w:sz="0" w:space="0" w:color="auto"/>
            <w:left w:val="none" w:sz="0" w:space="0" w:color="auto"/>
            <w:bottom w:val="none" w:sz="0" w:space="0" w:color="auto"/>
            <w:right w:val="none" w:sz="0" w:space="0" w:color="auto"/>
          </w:divBdr>
          <w:divsChild>
            <w:div w:id="713576422">
              <w:marLeft w:val="0"/>
              <w:marRight w:val="0"/>
              <w:marTop w:val="0"/>
              <w:marBottom w:val="0"/>
              <w:divBdr>
                <w:top w:val="none" w:sz="0" w:space="0" w:color="auto"/>
                <w:left w:val="none" w:sz="0" w:space="0" w:color="auto"/>
                <w:bottom w:val="none" w:sz="0" w:space="0" w:color="auto"/>
                <w:right w:val="none" w:sz="0" w:space="0" w:color="auto"/>
              </w:divBdr>
            </w:div>
          </w:divsChild>
        </w:div>
        <w:div w:id="843978871">
          <w:marLeft w:val="0"/>
          <w:marRight w:val="0"/>
          <w:marTop w:val="0"/>
          <w:marBottom w:val="0"/>
          <w:divBdr>
            <w:top w:val="none" w:sz="0" w:space="0" w:color="auto"/>
            <w:left w:val="none" w:sz="0" w:space="0" w:color="auto"/>
            <w:bottom w:val="none" w:sz="0" w:space="0" w:color="auto"/>
            <w:right w:val="none" w:sz="0" w:space="0" w:color="auto"/>
          </w:divBdr>
          <w:divsChild>
            <w:div w:id="925963600">
              <w:marLeft w:val="0"/>
              <w:marRight w:val="0"/>
              <w:marTop w:val="0"/>
              <w:marBottom w:val="0"/>
              <w:divBdr>
                <w:top w:val="none" w:sz="0" w:space="0" w:color="auto"/>
                <w:left w:val="none" w:sz="0" w:space="0" w:color="auto"/>
                <w:bottom w:val="none" w:sz="0" w:space="0" w:color="auto"/>
                <w:right w:val="none" w:sz="0" w:space="0" w:color="auto"/>
              </w:divBdr>
            </w:div>
          </w:divsChild>
        </w:div>
        <w:div w:id="1854491403">
          <w:marLeft w:val="0"/>
          <w:marRight w:val="0"/>
          <w:marTop w:val="0"/>
          <w:marBottom w:val="0"/>
          <w:divBdr>
            <w:top w:val="none" w:sz="0" w:space="0" w:color="auto"/>
            <w:left w:val="none" w:sz="0" w:space="0" w:color="auto"/>
            <w:bottom w:val="none" w:sz="0" w:space="0" w:color="auto"/>
            <w:right w:val="none" w:sz="0" w:space="0" w:color="auto"/>
          </w:divBdr>
          <w:divsChild>
            <w:div w:id="720519128">
              <w:marLeft w:val="0"/>
              <w:marRight w:val="0"/>
              <w:marTop w:val="0"/>
              <w:marBottom w:val="0"/>
              <w:divBdr>
                <w:top w:val="none" w:sz="0" w:space="0" w:color="auto"/>
                <w:left w:val="none" w:sz="0" w:space="0" w:color="auto"/>
                <w:bottom w:val="none" w:sz="0" w:space="0" w:color="auto"/>
                <w:right w:val="none" w:sz="0" w:space="0" w:color="auto"/>
              </w:divBdr>
            </w:div>
          </w:divsChild>
        </w:div>
        <w:div w:id="1657145152">
          <w:marLeft w:val="0"/>
          <w:marRight w:val="0"/>
          <w:marTop w:val="0"/>
          <w:marBottom w:val="0"/>
          <w:divBdr>
            <w:top w:val="none" w:sz="0" w:space="0" w:color="auto"/>
            <w:left w:val="none" w:sz="0" w:space="0" w:color="auto"/>
            <w:bottom w:val="none" w:sz="0" w:space="0" w:color="auto"/>
            <w:right w:val="none" w:sz="0" w:space="0" w:color="auto"/>
          </w:divBdr>
          <w:divsChild>
            <w:div w:id="121729962">
              <w:marLeft w:val="0"/>
              <w:marRight w:val="0"/>
              <w:marTop w:val="0"/>
              <w:marBottom w:val="0"/>
              <w:divBdr>
                <w:top w:val="none" w:sz="0" w:space="0" w:color="auto"/>
                <w:left w:val="none" w:sz="0" w:space="0" w:color="auto"/>
                <w:bottom w:val="none" w:sz="0" w:space="0" w:color="auto"/>
                <w:right w:val="none" w:sz="0" w:space="0" w:color="auto"/>
              </w:divBdr>
            </w:div>
          </w:divsChild>
        </w:div>
        <w:div w:id="1446001312">
          <w:marLeft w:val="0"/>
          <w:marRight w:val="0"/>
          <w:marTop w:val="0"/>
          <w:marBottom w:val="0"/>
          <w:divBdr>
            <w:top w:val="none" w:sz="0" w:space="0" w:color="auto"/>
            <w:left w:val="none" w:sz="0" w:space="0" w:color="auto"/>
            <w:bottom w:val="none" w:sz="0" w:space="0" w:color="auto"/>
            <w:right w:val="none" w:sz="0" w:space="0" w:color="auto"/>
          </w:divBdr>
          <w:divsChild>
            <w:div w:id="990911359">
              <w:marLeft w:val="0"/>
              <w:marRight w:val="0"/>
              <w:marTop w:val="0"/>
              <w:marBottom w:val="0"/>
              <w:divBdr>
                <w:top w:val="none" w:sz="0" w:space="0" w:color="auto"/>
                <w:left w:val="none" w:sz="0" w:space="0" w:color="auto"/>
                <w:bottom w:val="none" w:sz="0" w:space="0" w:color="auto"/>
                <w:right w:val="none" w:sz="0" w:space="0" w:color="auto"/>
              </w:divBdr>
            </w:div>
          </w:divsChild>
        </w:div>
        <w:div w:id="1491822024">
          <w:marLeft w:val="0"/>
          <w:marRight w:val="0"/>
          <w:marTop w:val="0"/>
          <w:marBottom w:val="0"/>
          <w:divBdr>
            <w:top w:val="none" w:sz="0" w:space="0" w:color="auto"/>
            <w:left w:val="none" w:sz="0" w:space="0" w:color="auto"/>
            <w:bottom w:val="none" w:sz="0" w:space="0" w:color="auto"/>
            <w:right w:val="none" w:sz="0" w:space="0" w:color="auto"/>
          </w:divBdr>
          <w:divsChild>
            <w:div w:id="500588469">
              <w:marLeft w:val="0"/>
              <w:marRight w:val="0"/>
              <w:marTop w:val="0"/>
              <w:marBottom w:val="0"/>
              <w:divBdr>
                <w:top w:val="none" w:sz="0" w:space="0" w:color="auto"/>
                <w:left w:val="none" w:sz="0" w:space="0" w:color="auto"/>
                <w:bottom w:val="none" w:sz="0" w:space="0" w:color="auto"/>
                <w:right w:val="none" w:sz="0" w:space="0" w:color="auto"/>
              </w:divBdr>
            </w:div>
          </w:divsChild>
        </w:div>
        <w:div w:id="1801336441">
          <w:marLeft w:val="0"/>
          <w:marRight w:val="0"/>
          <w:marTop w:val="0"/>
          <w:marBottom w:val="0"/>
          <w:divBdr>
            <w:top w:val="none" w:sz="0" w:space="0" w:color="auto"/>
            <w:left w:val="none" w:sz="0" w:space="0" w:color="auto"/>
            <w:bottom w:val="none" w:sz="0" w:space="0" w:color="auto"/>
            <w:right w:val="none" w:sz="0" w:space="0" w:color="auto"/>
          </w:divBdr>
          <w:divsChild>
            <w:div w:id="1232085858">
              <w:marLeft w:val="0"/>
              <w:marRight w:val="0"/>
              <w:marTop w:val="0"/>
              <w:marBottom w:val="0"/>
              <w:divBdr>
                <w:top w:val="none" w:sz="0" w:space="0" w:color="auto"/>
                <w:left w:val="none" w:sz="0" w:space="0" w:color="auto"/>
                <w:bottom w:val="none" w:sz="0" w:space="0" w:color="auto"/>
                <w:right w:val="none" w:sz="0" w:space="0" w:color="auto"/>
              </w:divBdr>
            </w:div>
          </w:divsChild>
        </w:div>
        <w:div w:id="282463949">
          <w:marLeft w:val="0"/>
          <w:marRight w:val="0"/>
          <w:marTop w:val="0"/>
          <w:marBottom w:val="0"/>
          <w:divBdr>
            <w:top w:val="none" w:sz="0" w:space="0" w:color="auto"/>
            <w:left w:val="none" w:sz="0" w:space="0" w:color="auto"/>
            <w:bottom w:val="none" w:sz="0" w:space="0" w:color="auto"/>
            <w:right w:val="none" w:sz="0" w:space="0" w:color="auto"/>
          </w:divBdr>
          <w:divsChild>
            <w:div w:id="1571312122">
              <w:marLeft w:val="0"/>
              <w:marRight w:val="0"/>
              <w:marTop w:val="0"/>
              <w:marBottom w:val="0"/>
              <w:divBdr>
                <w:top w:val="none" w:sz="0" w:space="0" w:color="auto"/>
                <w:left w:val="none" w:sz="0" w:space="0" w:color="auto"/>
                <w:bottom w:val="none" w:sz="0" w:space="0" w:color="auto"/>
                <w:right w:val="none" w:sz="0" w:space="0" w:color="auto"/>
              </w:divBdr>
            </w:div>
          </w:divsChild>
        </w:div>
        <w:div w:id="1802844386">
          <w:marLeft w:val="0"/>
          <w:marRight w:val="0"/>
          <w:marTop w:val="0"/>
          <w:marBottom w:val="0"/>
          <w:divBdr>
            <w:top w:val="none" w:sz="0" w:space="0" w:color="auto"/>
            <w:left w:val="none" w:sz="0" w:space="0" w:color="auto"/>
            <w:bottom w:val="none" w:sz="0" w:space="0" w:color="auto"/>
            <w:right w:val="none" w:sz="0" w:space="0" w:color="auto"/>
          </w:divBdr>
          <w:divsChild>
            <w:div w:id="1577402575">
              <w:marLeft w:val="0"/>
              <w:marRight w:val="0"/>
              <w:marTop w:val="0"/>
              <w:marBottom w:val="0"/>
              <w:divBdr>
                <w:top w:val="none" w:sz="0" w:space="0" w:color="auto"/>
                <w:left w:val="none" w:sz="0" w:space="0" w:color="auto"/>
                <w:bottom w:val="none" w:sz="0" w:space="0" w:color="auto"/>
                <w:right w:val="none" w:sz="0" w:space="0" w:color="auto"/>
              </w:divBdr>
            </w:div>
          </w:divsChild>
        </w:div>
        <w:div w:id="1670400386">
          <w:marLeft w:val="0"/>
          <w:marRight w:val="0"/>
          <w:marTop w:val="0"/>
          <w:marBottom w:val="0"/>
          <w:divBdr>
            <w:top w:val="none" w:sz="0" w:space="0" w:color="auto"/>
            <w:left w:val="none" w:sz="0" w:space="0" w:color="auto"/>
            <w:bottom w:val="none" w:sz="0" w:space="0" w:color="auto"/>
            <w:right w:val="none" w:sz="0" w:space="0" w:color="auto"/>
          </w:divBdr>
          <w:divsChild>
            <w:div w:id="1064183253">
              <w:marLeft w:val="0"/>
              <w:marRight w:val="0"/>
              <w:marTop w:val="0"/>
              <w:marBottom w:val="0"/>
              <w:divBdr>
                <w:top w:val="none" w:sz="0" w:space="0" w:color="auto"/>
                <w:left w:val="none" w:sz="0" w:space="0" w:color="auto"/>
                <w:bottom w:val="none" w:sz="0" w:space="0" w:color="auto"/>
                <w:right w:val="none" w:sz="0" w:space="0" w:color="auto"/>
              </w:divBdr>
            </w:div>
          </w:divsChild>
        </w:div>
        <w:div w:id="1967732298">
          <w:marLeft w:val="0"/>
          <w:marRight w:val="0"/>
          <w:marTop w:val="0"/>
          <w:marBottom w:val="0"/>
          <w:divBdr>
            <w:top w:val="none" w:sz="0" w:space="0" w:color="auto"/>
            <w:left w:val="none" w:sz="0" w:space="0" w:color="auto"/>
            <w:bottom w:val="none" w:sz="0" w:space="0" w:color="auto"/>
            <w:right w:val="none" w:sz="0" w:space="0" w:color="auto"/>
          </w:divBdr>
          <w:divsChild>
            <w:div w:id="582376621">
              <w:marLeft w:val="0"/>
              <w:marRight w:val="0"/>
              <w:marTop w:val="0"/>
              <w:marBottom w:val="0"/>
              <w:divBdr>
                <w:top w:val="none" w:sz="0" w:space="0" w:color="auto"/>
                <w:left w:val="none" w:sz="0" w:space="0" w:color="auto"/>
                <w:bottom w:val="none" w:sz="0" w:space="0" w:color="auto"/>
                <w:right w:val="none" w:sz="0" w:space="0" w:color="auto"/>
              </w:divBdr>
            </w:div>
          </w:divsChild>
        </w:div>
        <w:div w:id="1451702344">
          <w:marLeft w:val="0"/>
          <w:marRight w:val="0"/>
          <w:marTop w:val="0"/>
          <w:marBottom w:val="0"/>
          <w:divBdr>
            <w:top w:val="none" w:sz="0" w:space="0" w:color="auto"/>
            <w:left w:val="none" w:sz="0" w:space="0" w:color="auto"/>
            <w:bottom w:val="none" w:sz="0" w:space="0" w:color="auto"/>
            <w:right w:val="none" w:sz="0" w:space="0" w:color="auto"/>
          </w:divBdr>
          <w:divsChild>
            <w:div w:id="1506749305">
              <w:marLeft w:val="0"/>
              <w:marRight w:val="0"/>
              <w:marTop w:val="0"/>
              <w:marBottom w:val="0"/>
              <w:divBdr>
                <w:top w:val="none" w:sz="0" w:space="0" w:color="auto"/>
                <w:left w:val="none" w:sz="0" w:space="0" w:color="auto"/>
                <w:bottom w:val="none" w:sz="0" w:space="0" w:color="auto"/>
                <w:right w:val="none" w:sz="0" w:space="0" w:color="auto"/>
              </w:divBdr>
            </w:div>
          </w:divsChild>
        </w:div>
        <w:div w:id="464273680">
          <w:marLeft w:val="0"/>
          <w:marRight w:val="0"/>
          <w:marTop w:val="0"/>
          <w:marBottom w:val="0"/>
          <w:divBdr>
            <w:top w:val="none" w:sz="0" w:space="0" w:color="auto"/>
            <w:left w:val="none" w:sz="0" w:space="0" w:color="auto"/>
            <w:bottom w:val="none" w:sz="0" w:space="0" w:color="auto"/>
            <w:right w:val="none" w:sz="0" w:space="0" w:color="auto"/>
          </w:divBdr>
          <w:divsChild>
            <w:div w:id="1223904642">
              <w:marLeft w:val="0"/>
              <w:marRight w:val="0"/>
              <w:marTop w:val="0"/>
              <w:marBottom w:val="0"/>
              <w:divBdr>
                <w:top w:val="none" w:sz="0" w:space="0" w:color="auto"/>
                <w:left w:val="none" w:sz="0" w:space="0" w:color="auto"/>
                <w:bottom w:val="none" w:sz="0" w:space="0" w:color="auto"/>
                <w:right w:val="none" w:sz="0" w:space="0" w:color="auto"/>
              </w:divBdr>
            </w:div>
          </w:divsChild>
        </w:div>
        <w:div w:id="1299998283">
          <w:marLeft w:val="0"/>
          <w:marRight w:val="0"/>
          <w:marTop w:val="0"/>
          <w:marBottom w:val="0"/>
          <w:divBdr>
            <w:top w:val="none" w:sz="0" w:space="0" w:color="auto"/>
            <w:left w:val="none" w:sz="0" w:space="0" w:color="auto"/>
            <w:bottom w:val="none" w:sz="0" w:space="0" w:color="auto"/>
            <w:right w:val="none" w:sz="0" w:space="0" w:color="auto"/>
          </w:divBdr>
          <w:divsChild>
            <w:div w:id="202522800">
              <w:marLeft w:val="0"/>
              <w:marRight w:val="0"/>
              <w:marTop w:val="0"/>
              <w:marBottom w:val="0"/>
              <w:divBdr>
                <w:top w:val="none" w:sz="0" w:space="0" w:color="auto"/>
                <w:left w:val="none" w:sz="0" w:space="0" w:color="auto"/>
                <w:bottom w:val="none" w:sz="0" w:space="0" w:color="auto"/>
                <w:right w:val="none" w:sz="0" w:space="0" w:color="auto"/>
              </w:divBdr>
            </w:div>
          </w:divsChild>
        </w:div>
        <w:div w:id="1955869829">
          <w:marLeft w:val="0"/>
          <w:marRight w:val="0"/>
          <w:marTop w:val="0"/>
          <w:marBottom w:val="0"/>
          <w:divBdr>
            <w:top w:val="none" w:sz="0" w:space="0" w:color="auto"/>
            <w:left w:val="none" w:sz="0" w:space="0" w:color="auto"/>
            <w:bottom w:val="none" w:sz="0" w:space="0" w:color="auto"/>
            <w:right w:val="none" w:sz="0" w:space="0" w:color="auto"/>
          </w:divBdr>
          <w:divsChild>
            <w:div w:id="1730228704">
              <w:marLeft w:val="0"/>
              <w:marRight w:val="0"/>
              <w:marTop w:val="0"/>
              <w:marBottom w:val="0"/>
              <w:divBdr>
                <w:top w:val="none" w:sz="0" w:space="0" w:color="auto"/>
                <w:left w:val="none" w:sz="0" w:space="0" w:color="auto"/>
                <w:bottom w:val="none" w:sz="0" w:space="0" w:color="auto"/>
                <w:right w:val="none" w:sz="0" w:space="0" w:color="auto"/>
              </w:divBdr>
            </w:div>
          </w:divsChild>
        </w:div>
        <w:div w:id="1574242418">
          <w:marLeft w:val="0"/>
          <w:marRight w:val="0"/>
          <w:marTop w:val="0"/>
          <w:marBottom w:val="0"/>
          <w:divBdr>
            <w:top w:val="none" w:sz="0" w:space="0" w:color="auto"/>
            <w:left w:val="none" w:sz="0" w:space="0" w:color="auto"/>
            <w:bottom w:val="none" w:sz="0" w:space="0" w:color="auto"/>
            <w:right w:val="none" w:sz="0" w:space="0" w:color="auto"/>
          </w:divBdr>
          <w:divsChild>
            <w:div w:id="1575579108">
              <w:marLeft w:val="0"/>
              <w:marRight w:val="0"/>
              <w:marTop w:val="0"/>
              <w:marBottom w:val="0"/>
              <w:divBdr>
                <w:top w:val="none" w:sz="0" w:space="0" w:color="auto"/>
                <w:left w:val="none" w:sz="0" w:space="0" w:color="auto"/>
                <w:bottom w:val="none" w:sz="0" w:space="0" w:color="auto"/>
                <w:right w:val="none" w:sz="0" w:space="0" w:color="auto"/>
              </w:divBdr>
            </w:div>
          </w:divsChild>
        </w:div>
        <w:div w:id="1203832151">
          <w:marLeft w:val="0"/>
          <w:marRight w:val="0"/>
          <w:marTop w:val="0"/>
          <w:marBottom w:val="0"/>
          <w:divBdr>
            <w:top w:val="none" w:sz="0" w:space="0" w:color="auto"/>
            <w:left w:val="none" w:sz="0" w:space="0" w:color="auto"/>
            <w:bottom w:val="none" w:sz="0" w:space="0" w:color="auto"/>
            <w:right w:val="none" w:sz="0" w:space="0" w:color="auto"/>
          </w:divBdr>
          <w:divsChild>
            <w:div w:id="1664729">
              <w:marLeft w:val="0"/>
              <w:marRight w:val="0"/>
              <w:marTop w:val="0"/>
              <w:marBottom w:val="0"/>
              <w:divBdr>
                <w:top w:val="none" w:sz="0" w:space="0" w:color="auto"/>
                <w:left w:val="none" w:sz="0" w:space="0" w:color="auto"/>
                <w:bottom w:val="none" w:sz="0" w:space="0" w:color="auto"/>
                <w:right w:val="none" w:sz="0" w:space="0" w:color="auto"/>
              </w:divBdr>
            </w:div>
          </w:divsChild>
        </w:div>
        <w:div w:id="1689529197">
          <w:marLeft w:val="0"/>
          <w:marRight w:val="0"/>
          <w:marTop w:val="0"/>
          <w:marBottom w:val="0"/>
          <w:divBdr>
            <w:top w:val="none" w:sz="0" w:space="0" w:color="auto"/>
            <w:left w:val="none" w:sz="0" w:space="0" w:color="auto"/>
            <w:bottom w:val="none" w:sz="0" w:space="0" w:color="auto"/>
            <w:right w:val="none" w:sz="0" w:space="0" w:color="auto"/>
          </w:divBdr>
          <w:divsChild>
            <w:div w:id="1794791940">
              <w:marLeft w:val="0"/>
              <w:marRight w:val="0"/>
              <w:marTop w:val="0"/>
              <w:marBottom w:val="0"/>
              <w:divBdr>
                <w:top w:val="none" w:sz="0" w:space="0" w:color="auto"/>
                <w:left w:val="none" w:sz="0" w:space="0" w:color="auto"/>
                <w:bottom w:val="none" w:sz="0" w:space="0" w:color="auto"/>
                <w:right w:val="none" w:sz="0" w:space="0" w:color="auto"/>
              </w:divBdr>
            </w:div>
          </w:divsChild>
        </w:div>
        <w:div w:id="1032152090">
          <w:marLeft w:val="0"/>
          <w:marRight w:val="0"/>
          <w:marTop w:val="0"/>
          <w:marBottom w:val="0"/>
          <w:divBdr>
            <w:top w:val="none" w:sz="0" w:space="0" w:color="auto"/>
            <w:left w:val="none" w:sz="0" w:space="0" w:color="auto"/>
            <w:bottom w:val="none" w:sz="0" w:space="0" w:color="auto"/>
            <w:right w:val="none" w:sz="0" w:space="0" w:color="auto"/>
          </w:divBdr>
          <w:divsChild>
            <w:div w:id="2109428703">
              <w:marLeft w:val="0"/>
              <w:marRight w:val="0"/>
              <w:marTop w:val="0"/>
              <w:marBottom w:val="0"/>
              <w:divBdr>
                <w:top w:val="none" w:sz="0" w:space="0" w:color="auto"/>
                <w:left w:val="none" w:sz="0" w:space="0" w:color="auto"/>
                <w:bottom w:val="none" w:sz="0" w:space="0" w:color="auto"/>
                <w:right w:val="none" w:sz="0" w:space="0" w:color="auto"/>
              </w:divBdr>
            </w:div>
          </w:divsChild>
        </w:div>
        <w:div w:id="1191843883">
          <w:marLeft w:val="0"/>
          <w:marRight w:val="0"/>
          <w:marTop w:val="0"/>
          <w:marBottom w:val="0"/>
          <w:divBdr>
            <w:top w:val="none" w:sz="0" w:space="0" w:color="auto"/>
            <w:left w:val="none" w:sz="0" w:space="0" w:color="auto"/>
            <w:bottom w:val="none" w:sz="0" w:space="0" w:color="auto"/>
            <w:right w:val="none" w:sz="0" w:space="0" w:color="auto"/>
          </w:divBdr>
          <w:divsChild>
            <w:div w:id="1582981405">
              <w:marLeft w:val="0"/>
              <w:marRight w:val="0"/>
              <w:marTop w:val="0"/>
              <w:marBottom w:val="0"/>
              <w:divBdr>
                <w:top w:val="none" w:sz="0" w:space="0" w:color="auto"/>
                <w:left w:val="none" w:sz="0" w:space="0" w:color="auto"/>
                <w:bottom w:val="none" w:sz="0" w:space="0" w:color="auto"/>
                <w:right w:val="none" w:sz="0" w:space="0" w:color="auto"/>
              </w:divBdr>
            </w:div>
          </w:divsChild>
        </w:div>
        <w:div w:id="250701320">
          <w:marLeft w:val="0"/>
          <w:marRight w:val="0"/>
          <w:marTop w:val="0"/>
          <w:marBottom w:val="0"/>
          <w:divBdr>
            <w:top w:val="none" w:sz="0" w:space="0" w:color="auto"/>
            <w:left w:val="none" w:sz="0" w:space="0" w:color="auto"/>
            <w:bottom w:val="none" w:sz="0" w:space="0" w:color="auto"/>
            <w:right w:val="none" w:sz="0" w:space="0" w:color="auto"/>
          </w:divBdr>
          <w:divsChild>
            <w:div w:id="714813487">
              <w:marLeft w:val="0"/>
              <w:marRight w:val="0"/>
              <w:marTop w:val="0"/>
              <w:marBottom w:val="0"/>
              <w:divBdr>
                <w:top w:val="none" w:sz="0" w:space="0" w:color="auto"/>
                <w:left w:val="none" w:sz="0" w:space="0" w:color="auto"/>
                <w:bottom w:val="none" w:sz="0" w:space="0" w:color="auto"/>
                <w:right w:val="none" w:sz="0" w:space="0" w:color="auto"/>
              </w:divBdr>
            </w:div>
          </w:divsChild>
        </w:div>
        <w:div w:id="1666398367">
          <w:marLeft w:val="0"/>
          <w:marRight w:val="0"/>
          <w:marTop w:val="0"/>
          <w:marBottom w:val="0"/>
          <w:divBdr>
            <w:top w:val="none" w:sz="0" w:space="0" w:color="auto"/>
            <w:left w:val="none" w:sz="0" w:space="0" w:color="auto"/>
            <w:bottom w:val="none" w:sz="0" w:space="0" w:color="auto"/>
            <w:right w:val="none" w:sz="0" w:space="0" w:color="auto"/>
          </w:divBdr>
          <w:divsChild>
            <w:div w:id="1648390184">
              <w:marLeft w:val="0"/>
              <w:marRight w:val="0"/>
              <w:marTop w:val="0"/>
              <w:marBottom w:val="0"/>
              <w:divBdr>
                <w:top w:val="none" w:sz="0" w:space="0" w:color="auto"/>
                <w:left w:val="none" w:sz="0" w:space="0" w:color="auto"/>
                <w:bottom w:val="none" w:sz="0" w:space="0" w:color="auto"/>
                <w:right w:val="none" w:sz="0" w:space="0" w:color="auto"/>
              </w:divBdr>
            </w:div>
          </w:divsChild>
        </w:div>
        <w:div w:id="1869676983">
          <w:marLeft w:val="0"/>
          <w:marRight w:val="0"/>
          <w:marTop w:val="0"/>
          <w:marBottom w:val="0"/>
          <w:divBdr>
            <w:top w:val="none" w:sz="0" w:space="0" w:color="auto"/>
            <w:left w:val="none" w:sz="0" w:space="0" w:color="auto"/>
            <w:bottom w:val="none" w:sz="0" w:space="0" w:color="auto"/>
            <w:right w:val="none" w:sz="0" w:space="0" w:color="auto"/>
          </w:divBdr>
          <w:divsChild>
            <w:div w:id="1095200725">
              <w:marLeft w:val="0"/>
              <w:marRight w:val="0"/>
              <w:marTop w:val="0"/>
              <w:marBottom w:val="0"/>
              <w:divBdr>
                <w:top w:val="none" w:sz="0" w:space="0" w:color="auto"/>
                <w:left w:val="none" w:sz="0" w:space="0" w:color="auto"/>
                <w:bottom w:val="none" w:sz="0" w:space="0" w:color="auto"/>
                <w:right w:val="none" w:sz="0" w:space="0" w:color="auto"/>
              </w:divBdr>
            </w:div>
          </w:divsChild>
        </w:div>
        <w:div w:id="358631964">
          <w:marLeft w:val="0"/>
          <w:marRight w:val="0"/>
          <w:marTop w:val="0"/>
          <w:marBottom w:val="0"/>
          <w:divBdr>
            <w:top w:val="none" w:sz="0" w:space="0" w:color="auto"/>
            <w:left w:val="none" w:sz="0" w:space="0" w:color="auto"/>
            <w:bottom w:val="none" w:sz="0" w:space="0" w:color="auto"/>
            <w:right w:val="none" w:sz="0" w:space="0" w:color="auto"/>
          </w:divBdr>
          <w:divsChild>
            <w:div w:id="1594584696">
              <w:marLeft w:val="0"/>
              <w:marRight w:val="0"/>
              <w:marTop w:val="0"/>
              <w:marBottom w:val="0"/>
              <w:divBdr>
                <w:top w:val="none" w:sz="0" w:space="0" w:color="auto"/>
                <w:left w:val="none" w:sz="0" w:space="0" w:color="auto"/>
                <w:bottom w:val="none" w:sz="0" w:space="0" w:color="auto"/>
                <w:right w:val="none" w:sz="0" w:space="0" w:color="auto"/>
              </w:divBdr>
            </w:div>
          </w:divsChild>
        </w:div>
        <w:div w:id="1428774374">
          <w:marLeft w:val="0"/>
          <w:marRight w:val="0"/>
          <w:marTop w:val="0"/>
          <w:marBottom w:val="0"/>
          <w:divBdr>
            <w:top w:val="none" w:sz="0" w:space="0" w:color="auto"/>
            <w:left w:val="none" w:sz="0" w:space="0" w:color="auto"/>
            <w:bottom w:val="none" w:sz="0" w:space="0" w:color="auto"/>
            <w:right w:val="none" w:sz="0" w:space="0" w:color="auto"/>
          </w:divBdr>
          <w:divsChild>
            <w:div w:id="757138901">
              <w:marLeft w:val="0"/>
              <w:marRight w:val="0"/>
              <w:marTop w:val="0"/>
              <w:marBottom w:val="0"/>
              <w:divBdr>
                <w:top w:val="none" w:sz="0" w:space="0" w:color="auto"/>
                <w:left w:val="none" w:sz="0" w:space="0" w:color="auto"/>
                <w:bottom w:val="none" w:sz="0" w:space="0" w:color="auto"/>
                <w:right w:val="none" w:sz="0" w:space="0" w:color="auto"/>
              </w:divBdr>
            </w:div>
          </w:divsChild>
        </w:div>
        <w:div w:id="2051415611">
          <w:marLeft w:val="0"/>
          <w:marRight w:val="0"/>
          <w:marTop w:val="0"/>
          <w:marBottom w:val="0"/>
          <w:divBdr>
            <w:top w:val="none" w:sz="0" w:space="0" w:color="auto"/>
            <w:left w:val="none" w:sz="0" w:space="0" w:color="auto"/>
            <w:bottom w:val="none" w:sz="0" w:space="0" w:color="auto"/>
            <w:right w:val="none" w:sz="0" w:space="0" w:color="auto"/>
          </w:divBdr>
          <w:divsChild>
            <w:div w:id="1568228173">
              <w:marLeft w:val="0"/>
              <w:marRight w:val="0"/>
              <w:marTop w:val="0"/>
              <w:marBottom w:val="0"/>
              <w:divBdr>
                <w:top w:val="none" w:sz="0" w:space="0" w:color="auto"/>
                <w:left w:val="none" w:sz="0" w:space="0" w:color="auto"/>
                <w:bottom w:val="none" w:sz="0" w:space="0" w:color="auto"/>
                <w:right w:val="none" w:sz="0" w:space="0" w:color="auto"/>
              </w:divBdr>
            </w:div>
          </w:divsChild>
        </w:div>
        <w:div w:id="532809674">
          <w:marLeft w:val="0"/>
          <w:marRight w:val="0"/>
          <w:marTop w:val="0"/>
          <w:marBottom w:val="0"/>
          <w:divBdr>
            <w:top w:val="none" w:sz="0" w:space="0" w:color="auto"/>
            <w:left w:val="none" w:sz="0" w:space="0" w:color="auto"/>
            <w:bottom w:val="none" w:sz="0" w:space="0" w:color="auto"/>
            <w:right w:val="none" w:sz="0" w:space="0" w:color="auto"/>
          </w:divBdr>
          <w:divsChild>
            <w:div w:id="1101947985">
              <w:marLeft w:val="0"/>
              <w:marRight w:val="0"/>
              <w:marTop w:val="0"/>
              <w:marBottom w:val="0"/>
              <w:divBdr>
                <w:top w:val="none" w:sz="0" w:space="0" w:color="auto"/>
                <w:left w:val="none" w:sz="0" w:space="0" w:color="auto"/>
                <w:bottom w:val="none" w:sz="0" w:space="0" w:color="auto"/>
                <w:right w:val="none" w:sz="0" w:space="0" w:color="auto"/>
              </w:divBdr>
            </w:div>
          </w:divsChild>
        </w:div>
        <w:div w:id="1188179800">
          <w:marLeft w:val="0"/>
          <w:marRight w:val="0"/>
          <w:marTop w:val="0"/>
          <w:marBottom w:val="0"/>
          <w:divBdr>
            <w:top w:val="none" w:sz="0" w:space="0" w:color="auto"/>
            <w:left w:val="none" w:sz="0" w:space="0" w:color="auto"/>
            <w:bottom w:val="none" w:sz="0" w:space="0" w:color="auto"/>
            <w:right w:val="none" w:sz="0" w:space="0" w:color="auto"/>
          </w:divBdr>
          <w:divsChild>
            <w:div w:id="1437020015">
              <w:marLeft w:val="0"/>
              <w:marRight w:val="0"/>
              <w:marTop w:val="0"/>
              <w:marBottom w:val="0"/>
              <w:divBdr>
                <w:top w:val="none" w:sz="0" w:space="0" w:color="auto"/>
                <w:left w:val="none" w:sz="0" w:space="0" w:color="auto"/>
                <w:bottom w:val="none" w:sz="0" w:space="0" w:color="auto"/>
                <w:right w:val="none" w:sz="0" w:space="0" w:color="auto"/>
              </w:divBdr>
            </w:div>
          </w:divsChild>
        </w:div>
        <w:div w:id="2023583122">
          <w:marLeft w:val="0"/>
          <w:marRight w:val="0"/>
          <w:marTop w:val="0"/>
          <w:marBottom w:val="0"/>
          <w:divBdr>
            <w:top w:val="none" w:sz="0" w:space="0" w:color="auto"/>
            <w:left w:val="none" w:sz="0" w:space="0" w:color="auto"/>
            <w:bottom w:val="none" w:sz="0" w:space="0" w:color="auto"/>
            <w:right w:val="none" w:sz="0" w:space="0" w:color="auto"/>
          </w:divBdr>
          <w:divsChild>
            <w:div w:id="1627345061">
              <w:marLeft w:val="0"/>
              <w:marRight w:val="0"/>
              <w:marTop w:val="0"/>
              <w:marBottom w:val="0"/>
              <w:divBdr>
                <w:top w:val="none" w:sz="0" w:space="0" w:color="auto"/>
                <w:left w:val="none" w:sz="0" w:space="0" w:color="auto"/>
                <w:bottom w:val="none" w:sz="0" w:space="0" w:color="auto"/>
                <w:right w:val="none" w:sz="0" w:space="0" w:color="auto"/>
              </w:divBdr>
            </w:div>
          </w:divsChild>
        </w:div>
        <w:div w:id="1018309549">
          <w:marLeft w:val="0"/>
          <w:marRight w:val="0"/>
          <w:marTop w:val="0"/>
          <w:marBottom w:val="0"/>
          <w:divBdr>
            <w:top w:val="none" w:sz="0" w:space="0" w:color="auto"/>
            <w:left w:val="none" w:sz="0" w:space="0" w:color="auto"/>
            <w:bottom w:val="none" w:sz="0" w:space="0" w:color="auto"/>
            <w:right w:val="none" w:sz="0" w:space="0" w:color="auto"/>
          </w:divBdr>
          <w:divsChild>
            <w:div w:id="271481239">
              <w:marLeft w:val="0"/>
              <w:marRight w:val="0"/>
              <w:marTop w:val="0"/>
              <w:marBottom w:val="0"/>
              <w:divBdr>
                <w:top w:val="none" w:sz="0" w:space="0" w:color="auto"/>
                <w:left w:val="none" w:sz="0" w:space="0" w:color="auto"/>
                <w:bottom w:val="none" w:sz="0" w:space="0" w:color="auto"/>
                <w:right w:val="none" w:sz="0" w:space="0" w:color="auto"/>
              </w:divBdr>
            </w:div>
          </w:divsChild>
        </w:div>
        <w:div w:id="570510247">
          <w:marLeft w:val="0"/>
          <w:marRight w:val="0"/>
          <w:marTop w:val="0"/>
          <w:marBottom w:val="0"/>
          <w:divBdr>
            <w:top w:val="none" w:sz="0" w:space="0" w:color="auto"/>
            <w:left w:val="none" w:sz="0" w:space="0" w:color="auto"/>
            <w:bottom w:val="none" w:sz="0" w:space="0" w:color="auto"/>
            <w:right w:val="none" w:sz="0" w:space="0" w:color="auto"/>
          </w:divBdr>
          <w:divsChild>
            <w:div w:id="399408294">
              <w:marLeft w:val="0"/>
              <w:marRight w:val="0"/>
              <w:marTop w:val="0"/>
              <w:marBottom w:val="0"/>
              <w:divBdr>
                <w:top w:val="none" w:sz="0" w:space="0" w:color="auto"/>
                <w:left w:val="none" w:sz="0" w:space="0" w:color="auto"/>
                <w:bottom w:val="none" w:sz="0" w:space="0" w:color="auto"/>
                <w:right w:val="none" w:sz="0" w:space="0" w:color="auto"/>
              </w:divBdr>
            </w:div>
          </w:divsChild>
        </w:div>
        <w:div w:id="1694070476">
          <w:marLeft w:val="0"/>
          <w:marRight w:val="0"/>
          <w:marTop w:val="0"/>
          <w:marBottom w:val="0"/>
          <w:divBdr>
            <w:top w:val="none" w:sz="0" w:space="0" w:color="auto"/>
            <w:left w:val="none" w:sz="0" w:space="0" w:color="auto"/>
            <w:bottom w:val="none" w:sz="0" w:space="0" w:color="auto"/>
            <w:right w:val="none" w:sz="0" w:space="0" w:color="auto"/>
          </w:divBdr>
          <w:divsChild>
            <w:div w:id="1672491464">
              <w:marLeft w:val="0"/>
              <w:marRight w:val="0"/>
              <w:marTop w:val="0"/>
              <w:marBottom w:val="0"/>
              <w:divBdr>
                <w:top w:val="none" w:sz="0" w:space="0" w:color="auto"/>
                <w:left w:val="none" w:sz="0" w:space="0" w:color="auto"/>
                <w:bottom w:val="none" w:sz="0" w:space="0" w:color="auto"/>
                <w:right w:val="none" w:sz="0" w:space="0" w:color="auto"/>
              </w:divBdr>
            </w:div>
          </w:divsChild>
        </w:div>
        <w:div w:id="206989638">
          <w:marLeft w:val="0"/>
          <w:marRight w:val="0"/>
          <w:marTop w:val="0"/>
          <w:marBottom w:val="0"/>
          <w:divBdr>
            <w:top w:val="none" w:sz="0" w:space="0" w:color="auto"/>
            <w:left w:val="none" w:sz="0" w:space="0" w:color="auto"/>
            <w:bottom w:val="none" w:sz="0" w:space="0" w:color="auto"/>
            <w:right w:val="none" w:sz="0" w:space="0" w:color="auto"/>
          </w:divBdr>
          <w:divsChild>
            <w:div w:id="324627410">
              <w:marLeft w:val="0"/>
              <w:marRight w:val="0"/>
              <w:marTop w:val="0"/>
              <w:marBottom w:val="0"/>
              <w:divBdr>
                <w:top w:val="none" w:sz="0" w:space="0" w:color="auto"/>
                <w:left w:val="none" w:sz="0" w:space="0" w:color="auto"/>
                <w:bottom w:val="none" w:sz="0" w:space="0" w:color="auto"/>
                <w:right w:val="none" w:sz="0" w:space="0" w:color="auto"/>
              </w:divBdr>
            </w:div>
          </w:divsChild>
        </w:div>
        <w:div w:id="1539588191">
          <w:marLeft w:val="0"/>
          <w:marRight w:val="0"/>
          <w:marTop w:val="0"/>
          <w:marBottom w:val="0"/>
          <w:divBdr>
            <w:top w:val="none" w:sz="0" w:space="0" w:color="auto"/>
            <w:left w:val="none" w:sz="0" w:space="0" w:color="auto"/>
            <w:bottom w:val="none" w:sz="0" w:space="0" w:color="auto"/>
            <w:right w:val="none" w:sz="0" w:space="0" w:color="auto"/>
          </w:divBdr>
          <w:divsChild>
            <w:div w:id="1395396982">
              <w:marLeft w:val="0"/>
              <w:marRight w:val="0"/>
              <w:marTop w:val="0"/>
              <w:marBottom w:val="0"/>
              <w:divBdr>
                <w:top w:val="none" w:sz="0" w:space="0" w:color="auto"/>
                <w:left w:val="none" w:sz="0" w:space="0" w:color="auto"/>
                <w:bottom w:val="none" w:sz="0" w:space="0" w:color="auto"/>
                <w:right w:val="none" w:sz="0" w:space="0" w:color="auto"/>
              </w:divBdr>
            </w:div>
          </w:divsChild>
        </w:div>
        <w:div w:id="1041445538">
          <w:marLeft w:val="0"/>
          <w:marRight w:val="0"/>
          <w:marTop w:val="0"/>
          <w:marBottom w:val="0"/>
          <w:divBdr>
            <w:top w:val="none" w:sz="0" w:space="0" w:color="auto"/>
            <w:left w:val="none" w:sz="0" w:space="0" w:color="auto"/>
            <w:bottom w:val="none" w:sz="0" w:space="0" w:color="auto"/>
            <w:right w:val="none" w:sz="0" w:space="0" w:color="auto"/>
          </w:divBdr>
          <w:divsChild>
            <w:div w:id="331953107">
              <w:marLeft w:val="0"/>
              <w:marRight w:val="0"/>
              <w:marTop w:val="0"/>
              <w:marBottom w:val="0"/>
              <w:divBdr>
                <w:top w:val="none" w:sz="0" w:space="0" w:color="auto"/>
                <w:left w:val="none" w:sz="0" w:space="0" w:color="auto"/>
                <w:bottom w:val="none" w:sz="0" w:space="0" w:color="auto"/>
                <w:right w:val="none" w:sz="0" w:space="0" w:color="auto"/>
              </w:divBdr>
            </w:div>
          </w:divsChild>
        </w:div>
        <w:div w:id="1068845897">
          <w:marLeft w:val="0"/>
          <w:marRight w:val="0"/>
          <w:marTop w:val="0"/>
          <w:marBottom w:val="0"/>
          <w:divBdr>
            <w:top w:val="none" w:sz="0" w:space="0" w:color="auto"/>
            <w:left w:val="none" w:sz="0" w:space="0" w:color="auto"/>
            <w:bottom w:val="none" w:sz="0" w:space="0" w:color="auto"/>
            <w:right w:val="none" w:sz="0" w:space="0" w:color="auto"/>
          </w:divBdr>
          <w:divsChild>
            <w:div w:id="2046365592">
              <w:marLeft w:val="0"/>
              <w:marRight w:val="0"/>
              <w:marTop w:val="0"/>
              <w:marBottom w:val="0"/>
              <w:divBdr>
                <w:top w:val="none" w:sz="0" w:space="0" w:color="auto"/>
                <w:left w:val="none" w:sz="0" w:space="0" w:color="auto"/>
                <w:bottom w:val="none" w:sz="0" w:space="0" w:color="auto"/>
                <w:right w:val="none" w:sz="0" w:space="0" w:color="auto"/>
              </w:divBdr>
            </w:div>
          </w:divsChild>
        </w:div>
        <w:div w:id="57822030">
          <w:marLeft w:val="0"/>
          <w:marRight w:val="0"/>
          <w:marTop w:val="0"/>
          <w:marBottom w:val="0"/>
          <w:divBdr>
            <w:top w:val="none" w:sz="0" w:space="0" w:color="auto"/>
            <w:left w:val="none" w:sz="0" w:space="0" w:color="auto"/>
            <w:bottom w:val="none" w:sz="0" w:space="0" w:color="auto"/>
            <w:right w:val="none" w:sz="0" w:space="0" w:color="auto"/>
          </w:divBdr>
          <w:divsChild>
            <w:div w:id="1451049482">
              <w:marLeft w:val="0"/>
              <w:marRight w:val="0"/>
              <w:marTop w:val="0"/>
              <w:marBottom w:val="0"/>
              <w:divBdr>
                <w:top w:val="none" w:sz="0" w:space="0" w:color="auto"/>
                <w:left w:val="none" w:sz="0" w:space="0" w:color="auto"/>
                <w:bottom w:val="none" w:sz="0" w:space="0" w:color="auto"/>
                <w:right w:val="none" w:sz="0" w:space="0" w:color="auto"/>
              </w:divBdr>
            </w:div>
          </w:divsChild>
        </w:div>
        <w:div w:id="244077891">
          <w:marLeft w:val="0"/>
          <w:marRight w:val="0"/>
          <w:marTop w:val="0"/>
          <w:marBottom w:val="0"/>
          <w:divBdr>
            <w:top w:val="none" w:sz="0" w:space="0" w:color="auto"/>
            <w:left w:val="none" w:sz="0" w:space="0" w:color="auto"/>
            <w:bottom w:val="none" w:sz="0" w:space="0" w:color="auto"/>
            <w:right w:val="none" w:sz="0" w:space="0" w:color="auto"/>
          </w:divBdr>
          <w:divsChild>
            <w:div w:id="179048416">
              <w:marLeft w:val="0"/>
              <w:marRight w:val="0"/>
              <w:marTop w:val="0"/>
              <w:marBottom w:val="0"/>
              <w:divBdr>
                <w:top w:val="none" w:sz="0" w:space="0" w:color="auto"/>
                <w:left w:val="none" w:sz="0" w:space="0" w:color="auto"/>
                <w:bottom w:val="none" w:sz="0" w:space="0" w:color="auto"/>
                <w:right w:val="none" w:sz="0" w:space="0" w:color="auto"/>
              </w:divBdr>
            </w:div>
          </w:divsChild>
        </w:div>
        <w:div w:id="1075519057">
          <w:marLeft w:val="0"/>
          <w:marRight w:val="0"/>
          <w:marTop w:val="0"/>
          <w:marBottom w:val="0"/>
          <w:divBdr>
            <w:top w:val="none" w:sz="0" w:space="0" w:color="auto"/>
            <w:left w:val="none" w:sz="0" w:space="0" w:color="auto"/>
            <w:bottom w:val="none" w:sz="0" w:space="0" w:color="auto"/>
            <w:right w:val="none" w:sz="0" w:space="0" w:color="auto"/>
          </w:divBdr>
          <w:divsChild>
            <w:div w:id="125323784">
              <w:marLeft w:val="0"/>
              <w:marRight w:val="0"/>
              <w:marTop w:val="0"/>
              <w:marBottom w:val="0"/>
              <w:divBdr>
                <w:top w:val="none" w:sz="0" w:space="0" w:color="auto"/>
                <w:left w:val="none" w:sz="0" w:space="0" w:color="auto"/>
                <w:bottom w:val="none" w:sz="0" w:space="0" w:color="auto"/>
                <w:right w:val="none" w:sz="0" w:space="0" w:color="auto"/>
              </w:divBdr>
            </w:div>
          </w:divsChild>
        </w:div>
        <w:div w:id="2104181574">
          <w:marLeft w:val="0"/>
          <w:marRight w:val="0"/>
          <w:marTop w:val="0"/>
          <w:marBottom w:val="0"/>
          <w:divBdr>
            <w:top w:val="none" w:sz="0" w:space="0" w:color="auto"/>
            <w:left w:val="none" w:sz="0" w:space="0" w:color="auto"/>
            <w:bottom w:val="none" w:sz="0" w:space="0" w:color="auto"/>
            <w:right w:val="none" w:sz="0" w:space="0" w:color="auto"/>
          </w:divBdr>
          <w:divsChild>
            <w:div w:id="356586797">
              <w:marLeft w:val="0"/>
              <w:marRight w:val="0"/>
              <w:marTop w:val="0"/>
              <w:marBottom w:val="0"/>
              <w:divBdr>
                <w:top w:val="none" w:sz="0" w:space="0" w:color="auto"/>
                <w:left w:val="none" w:sz="0" w:space="0" w:color="auto"/>
                <w:bottom w:val="none" w:sz="0" w:space="0" w:color="auto"/>
                <w:right w:val="none" w:sz="0" w:space="0" w:color="auto"/>
              </w:divBdr>
            </w:div>
          </w:divsChild>
        </w:div>
        <w:div w:id="1207529557">
          <w:marLeft w:val="0"/>
          <w:marRight w:val="0"/>
          <w:marTop w:val="0"/>
          <w:marBottom w:val="0"/>
          <w:divBdr>
            <w:top w:val="none" w:sz="0" w:space="0" w:color="auto"/>
            <w:left w:val="none" w:sz="0" w:space="0" w:color="auto"/>
            <w:bottom w:val="none" w:sz="0" w:space="0" w:color="auto"/>
            <w:right w:val="none" w:sz="0" w:space="0" w:color="auto"/>
          </w:divBdr>
          <w:divsChild>
            <w:div w:id="2013874650">
              <w:marLeft w:val="0"/>
              <w:marRight w:val="0"/>
              <w:marTop w:val="0"/>
              <w:marBottom w:val="0"/>
              <w:divBdr>
                <w:top w:val="none" w:sz="0" w:space="0" w:color="auto"/>
                <w:left w:val="none" w:sz="0" w:space="0" w:color="auto"/>
                <w:bottom w:val="none" w:sz="0" w:space="0" w:color="auto"/>
                <w:right w:val="none" w:sz="0" w:space="0" w:color="auto"/>
              </w:divBdr>
            </w:div>
          </w:divsChild>
        </w:div>
        <w:div w:id="1020275378">
          <w:marLeft w:val="0"/>
          <w:marRight w:val="0"/>
          <w:marTop w:val="0"/>
          <w:marBottom w:val="0"/>
          <w:divBdr>
            <w:top w:val="none" w:sz="0" w:space="0" w:color="auto"/>
            <w:left w:val="none" w:sz="0" w:space="0" w:color="auto"/>
            <w:bottom w:val="none" w:sz="0" w:space="0" w:color="auto"/>
            <w:right w:val="none" w:sz="0" w:space="0" w:color="auto"/>
          </w:divBdr>
          <w:divsChild>
            <w:div w:id="65694155">
              <w:marLeft w:val="0"/>
              <w:marRight w:val="0"/>
              <w:marTop w:val="0"/>
              <w:marBottom w:val="0"/>
              <w:divBdr>
                <w:top w:val="none" w:sz="0" w:space="0" w:color="auto"/>
                <w:left w:val="none" w:sz="0" w:space="0" w:color="auto"/>
                <w:bottom w:val="none" w:sz="0" w:space="0" w:color="auto"/>
                <w:right w:val="none" w:sz="0" w:space="0" w:color="auto"/>
              </w:divBdr>
            </w:div>
          </w:divsChild>
        </w:div>
        <w:div w:id="1094324341">
          <w:marLeft w:val="0"/>
          <w:marRight w:val="0"/>
          <w:marTop w:val="0"/>
          <w:marBottom w:val="0"/>
          <w:divBdr>
            <w:top w:val="none" w:sz="0" w:space="0" w:color="auto"/>
            <w:left w:val="none" w:sz="0" w:space="0" w:color="auto"/>
            <w:bottom w:val="none" w:sz="0" w:space="0" w:color="auto"/>
            <w:right w:val="none" w:sz="0" w:space="0" w:color="auto"/>
          </w:divBdr>
          <w:divsChild>
            <w:div w:id="1968582644">
              <w:marLeft w:val="0"/>
              <w:marRight w:val="0"/>
              <w:marTop w:val="0"/>
              <w:marBottom w:val="0"/>
              <w:divBdr>
                <w:top w:val="none" w:sz="0" w:space="0" w:color="auto"/>
                <w:left w:val="none" w:sz="0" w:space="0" w:color="auto"/>
                <w:bottom w:val="none" w:sz="0" w:space="0" w:color="auto"/>
                <w:right w:val="none" w:sz="0" w:space="0" w:color="auto"/>
              </w:divBdr>
            </w:div>
          </w:divsChild>
        </w:div>
        <w:div w:id="1393456516">
          <w:marLeft w:val="0"/>
          <w:marRight w:val="0"/>
          <w:marTop w:val="0"/>
          <w:marBottom w:val="0"/>
          <w:divBdr>
            <w:top w:val="none" w:sz="0" w:space="0" w:color="auto"/>
            <w:left w:val="none" w:sz="0" w:space="0" w:color="auto"/>
            <w:bottom w:val="none" w:sz="0" w:space="0" w:color="auto"/>
            <w:right w:val="none" w:sz="0" w:space="0" w:color="auto"/>
          </w:divBdr>
          <w:divsChild>
            <w:div w:id="1566795909">
              <w:marLeft w:val="0"/>
              <w:marRight w:val="0"/>
              <w:marTop w:val="0"/>
              <w:marBottom w:val="0"/>
              <w:divBdr>
                <w:top w:val="none" w:sz="0" w:space="0" w:color="auto"/>
                <w:left w:val="none" w:sz="0" w:space="0" w:color="auto"/>
                <w:bottom w:val="none" w:sz="0" w:space="0" w:color="auto"/>
                <w:right w:val="none" w:sz="0" w:space="0" w:color="auto"/>
              </w:divBdr>
            </w:div>
          </w:divsChild>
        </w:div>
        <w:div w:id="462499254">
          <w:marLeft w:val="0"/>
          <w:marRight w:val="0"/>
          <w:marTop w:val="0"/>
          <w:marBottom w:val="0"/>
          <w:divBdr>
            <w:top w:val="none" w:sz="0" w:space="0" w:color="auto"/>
            <w:left w:val="none" w:sz="0" w:space="0" w:color="auto"/>
            <w:bottom w:val="none" w:sz="0" w:space="0" w:color="auto"/>
            <w:right w:val="none" w:sz="0" w:space="0" w:color="auto"/>
          </w:divBdr>
          <w:divsChild>
            <w:div w:id="1707372249">
              <w:marLeft w:val="0"/>
              <w:marRight w:val="0"/>
              <w:marTop w:val="0"/>
              <w:marBottom w:val="0"/>
              <w:divBdr>
                <w:top w:val="none" w:sz="0" w:space="0" w:color="auto"/>
                <w:left w:val="none" w:sz="0" w:space="0" w:color="auto"/>
                <w:bottom w:val="none" w:sz="0" w:space="0" w:color="auto"/>
                <w:right w:val="none" w:sz="0" w:space="0" w:color="auto"/>
              </w:divBdr>
            </w:div>
          </w:divsChild>
        </w:div>
        <w:div w:id="1838111740">
          <w:marLeft w:val="0"/>
          <w:marRight w:val="0"/>
          <w:marTop w:val="0"/>
          <w:marBottom w:val="0"/>
          <w:divBdr>
            <w:top w:val="none" w:sz="0" w:space="0" w:color="auto"/>
            <w:left w:val="none" w:sz="0" w:space="0" w:color="auto"/>
            <w:bottom w:val="none" w:sz="0" w:space="0" w:color="auto"/>
            <w:right w:val="none" w:sz="0" w:space="0" w:color="auto"/>
          </w:divBdr>
          <w:divsChild>
            <w:div w:id="983002309">
              <w:marLeft w:val="0"/>
              <w:marRight w:val="0"/>
              <w:marTop w:val="0"/>
              <w:marBottom w:val="0"/>
              <w:divBdr>
                <w:top w:val="none" w:sz="0" w:space="0" w:color="auto"/>
                <w:left w:val="none" w:sz="0" w:space="0" w:color="auto"/>
                <w:bottom w:val="none" w:sz="0" w:space="0" w:color="auto"/>
                <w:right w:val="none" w:sz="0" w:space="0" w:color="auto"/>
              </w:divBdr>
            </w:div>
          </w:divsChild>
        </w:div>
        <w:div w:id="1888102727">
          <w:marLeft w:val="0"/>
          <w:marRight w:val="0"/>
          <w:marTop w:val="0"/>
          <w:marBottom w:val="0"/>
          <w:divBdr>
            <w:top w:val="none" w:sz="0" w:space="0" w:color="auto"/>
            <w:left w:val="none" w:sz="0" w:space="0" w:color="auto"/>
            <w:bottom w:val="none" w:sz="0" w:space="0" w:color="auto"/>
            <w:right w:val="none" w:sz="0" w:space="0" w:color="auto"/>
          </w:divBdr>
          <w:divsChild>
            <w:div w:id="1669744881">
              <w:marLeft w:val="0"/>
              <w:marRight w:val="0"/>
              <w:marTop w:val="0"/>
              <w:marBottom w:val="0"/>
              <w:divBdr>
                <w:top w:val="none" w:sz="0" w:space="0" w:color="auto"/>
                <w:left w:val="none" w:sz="0" w:space="0" w:color="auto"/>
                <w:bottom w:val="none" w:sz="0" w:space="0" w:color="auto"/>
                <w:right w:val="none" w:sz="0" w:space="0" w:color="auto"/>
              </w:divBdr>
            </w:div>
          </w:divsChild>
        </w:div>
        <w:div w:id="782962562">
          <w:marLeft w:val="0"/>
          <w:marRight w:val="0"/>
          <w:marTop w:val="0"/>
          <w:marBottom w:val="0"/>
          <w:divBdr>
            <w:top w:val="none" w:sz="0" w:space="0" w:color="auto"/>
            <w:left w:val="none" w:sz="0" w:space="0" w:color="auto"/>
            <w:bottom w:val="none" w:sz="0" w:space="0" w:color="auto"/>
            <w:right w:val="none" w:sz="0" w:space="0" w:color="auto"/>
          </w:divBdr>
          <w:divsChild>
            <w:div w:id="690230992">
              <w:marLeft w:val="0"/>
              <w:marRight w:val="0"/>
              <w:marTop w:val="0"/>
              <w:marBottom w:val="0"/>
              <w:divBdr>
                <w:top w:val="none" w:sz="0" w:space="0" w:color="auto"/>
                <w:left w:val="none" w:sz="0" w:space="0" w:color="auto"/>
                <w:bottom w:val="none" w:sz="0" w:space="0" w:color="auto"/>
                <w:right w:val="none" w:sz="0" w:space="0" w:color="auto"/>
              </w:divBdr>
            </w:div>
          </w:divsChild>
        </w:div>
        <w:div w:id="595947377">
          <w:marLeft w:val="0"/>
          <w:marRight w:val="0"/>
          <w:marTop w:val="0"/>
          <w:marBottom w:val="0"/>
          <w:divBdr>
            <w:top w:val="none" w:sz="0" w:space="0" w:color="auto"/>
            <w:left w:val="none" w:sz="0" w:space="0" w:color="auto"/>
            <w:bottom w:val="none" w:sz="0" w:space="0" w:color="auto"/>
            <w:right w:val="none" w:sz="0" w:space="0" w:color="auto"/>
          </w:divBdr>
          <w:divsChild>
            <w:div w:id="1749494040">
              <w:marLeft w:val="0"/>
              <w:marRight w:val="0"/>
              <w:marTop w:val="0"/>
              <w:marBottom w:val="0"/>
              <w:divBdr>
                <w:top w:val="none" w:sz="0" w:space="0" w:color="auto"/>
                <w:left w:val="none" w:sz="0" w:space="0" w:color="auto"/>
                <w:bottom w:val="none" w:sz="0" w:space="0" w:color="auto"/>
                <w:right w:val="none" w:sz="0" w:space="0" w:color="auto"/>
              </w:divBdr>
            </w:div>
          </w:divsChild>
        </w:div>
        <w:div w:id="1289704591">
          <w:marLeft w:val="0"/>
          <w:marRight w:val="0"/>
          <w:marTop w:val="0"/>
          <w:marBottom w:val="0"/>
          <w:divBdr>
            <w:top w:val="none" w:sz="0" w:space="0" w:color="auto"/>
            <w:left w:val="none" w:sz="0" w:space="0" w:color="auto"/>
            <w:bottom w:val="none" w:sz="0" w:space="0" w:color="auto"/>
            <w:right w:val="none" w:sz="0" w:space="0" w:color="auto"/>
          </w:divBdr>
          <w:divsChild>
            <w:div w:id="1758748991">
              <w:marLeft w:val="0"/>
              <w:marRight w:val="0"/>
              <w:marTop w:val="0"/>
              <w:marBottom w:val="0"/>
              <w:divBdr>
                <w:top w:val="none" w:sz="0" w:space="0" w:color="auto"/>
                <w:left w:val="none" w:sz="0" w:space="0" w:color="auto"/>
                <w:bottom w:val="none" w:sz="0" w:space="0" w:color="auto"/>
                <w:right w:val="none" w:sz="0" w:space="0" w:color="auto"/>
              </w:divBdr>
            </w:div>
          </w:divsChild>
        </w:div>
        <w:div w:id="334847401">
          <w:marLeft w:val="0"/>
          <w:marRight w:val="0"/>
          <w:marTop w:val="0"/>
          <w:marBottom w:val="0"/>
          <w:divBdr>
            <w:top w:val="none" w:sz="0" w:space="0" w:color="auto"/>
            <w:left w:val="none" w:sz="0" w:space="0" w:color="auto"/>
            <w:bottom w:val="none" w:sz="0" w:space="0" w:color="auto"/>
            <w:right w:val="none" w:sz="0" w:space="0" w:color="auto"/>
          </w:divBdr>
          <w:divsChild>
            <w:div w:id="146481285">
              <w:marLeft w:val="0"/>
              <w:marRight w:val="0"/>
              <w:marTop w:val="0"/>
              <w:marBottom w:val="0"/>
              <w:divBdr>
                <w:top w:val="none" w:sz="0" w:space="0" w:color="auto"/>
                <w:left w:val="none" w:sz="0" w:space="0" w:color="auto"/>
                <w:bottom w:val="none" w:sz="0" w:space="0" w:color="auto"/>
                <w:right w:val="none" w:sz="0" w:space="0" w:color="auto"/>
              </w:divBdr>
            </w:div>
          </w:divsChild>
        </w:div>
        <w:div w:id="1170487683">
          <w:marLeft w:val="0"/>
          <w:marRight w:val="0"/>
          <w:marTop w:val="0"/>
          <w:marBottom w:val="0"/>
          <w:divBdr>
            <w:top w:val="none" w:sz="0" w:space="0" w:color="auto"/>
            <w:left w:val="none" w:sz="0" w:space="0" w:color="auto"/>
            <w:bottom w:val="none" w:sz="0" w:space="0" w:color="auto"/>
            <w:right w:val="none" w:sz="0" w:space="0" w:color="auto"/>
          </w:divBdr>
          <w:divsChild>
            <w:div w:id="1104766668">
              <w:marLeft w:val="0"/>
              <w:marRight w:val="0"/>
              <w:marTop w:val="0"/>
              <w:marBottom w:val="0"/>
              <w:divBdr>
                <w:top w:val="none" w:sz="0" w:space="0" w:color="auto"/>
                <w:left w:val="none" w:sz="0" w:space="0" w:color="auto"/>
                <w:bottom w:val="none" w:sz="0" w:space="0" w:color="auto"/>
                <w:right w:val="none" w:sz="0" w:space="0" w:color="auto"/>
              </w:divBdr>
            </w:div>
          </w:divsChild>
        </w:div>
        <w:div w:id="611669651">
          <w:marLeft w:val="0"/>
          <w:marRight w:val="0"/>
          <w:marTop w:val="0"/>
          <w:marBottom w:val="0"/>
          <w:divBdr>
            <w:top w:val="none" w:sz="0" w:space="0" w:color="auto"/>
            <w:left w:val="none" w:sz="0" w:space="0" w:color="auto"/>
            <w:bottom w:val="none" w:sz="0" w:space="0" w:color="auto"/>
            <w:right w:val="none" w:sz="0" w:space="0" w:color="auto"/>
          </w:divBdr>
          <w:divsChild>
            <w:div w:id="1957633684">
              <w:marLeft w:val="0"/>
              <w:marRight w:val="0"/>
              <w:marTop w:val="0"/>
              <w:marBottom w:val="0"/>
              <w:divBdr>
                <w:top w:val="none" w:sz="0" w:space="0" w:color="auto"/>
                <w:left w:val="none" w:sz="0" w:space="0" w:color="auto"/>
                <w:bottom w:val="none" w:sz="0" w:space="0" w:color="auto"/>
                <w:right w:val="none" w:sz="0" w:space="0" w:color="auto"/>
              </w:divBdr>
            </w:div>
          </w:divsChild>
        </w:div>
        <w:div w:id="1598781564">
          <w:marLeft w:val="0"/>
          <w:marRight w:val="0"/>
          <w:marTop w:val="0"/>
          <w:marBottom w:val="0"/>
          <w:divBdr>
            <w:top w:val="none" w:sz="0" w:space="0" w:color="auto"/>
            <w:left w:val="none" w:sz="0" w:space="0" w:color="auto"/>
            <w:bottom w:val="none" w:sz="0" w:space="0" w:color="auto"/>
            <w:right w:val="none" w:sz="0" w:space="0" w:color="auto"/>
          </w:divBdr>
          <w:divsChild>
            <w:div w:id="1976520011">
              <w:marLeft w:val="0"/>
              <w:marRight w:val="0"/>
              <w:marTop w:val="0"/>
              <w:marBottom w:val="0"/>
              <w:divBdr>
                <w:top w:val="none" w:sz="0" w:space="0" w:color="auto"/>
                <w:left w:val="none" w:sz="0" w:space="0" w:color="auto"/>
                <w:bottom w:val="none" w:sz="0" w:space="0" w:color="auto"/>
                <w:right w:val="none" w:sz="0" w:space="0" w:color="auto"/>
              </w:divBdr>
            </w:div>
          </w:divsChild>
        </w:div>
        <w:div w:id="980884871">
          <w:marLeft w:val="0"/>
          <w:marRight w:val="0"/>
          <w:marTop w:val="0"/>
          <w:marBottom w:val="0"/>
          <w:divBdr>
            <w:top w:val="none" w:sz="0" w:space="0" w:color="auto"/>
            <w:left w:val="none" w:sz="0" w:space="0" w:color="auto"/>
            <w:bottom w:val="none" w:sz="0" w:space="0" w:color="auto"/>
            <w:right w:val="none" w:sz="0" w:space="0" w:color="auto"/>
          </w:divBdr>
          <w:divsChild>
            <w:div w:id="1568954272">
              <w:marLeft w:val="0"/>
              <w:marRight w:val="0"/>
              <w:marTop w:val="0"/>
              <w:marBottom w:val="0"/>
              <w:divBdr>
                <w:top w:val="none" w:sz="0" w:space="0" w:color="auto"/>
                <w:left w:val="none" w:sz="0" w:space="0" w:color="auto"/>
                <w:bottom w:val="none" w:sz="0" w:space="0" w:color="auto"/>
                <w:right w:val="none" w:sz="0" w:space="0" w:color="auto"/>
              </w:divBdr>
            </w:div>
          </w:divsChild>
        </w:div>
        <w:div w:id="166949598">
          <w:marLeft w:val="0"/>
          <w:marRight w:val="0"/>
          <w:marTop w:val="0"/>
          <w:marBottom w:val="0"/>
          <w:divBdr>
            <w:top w:val="none" w:sz="0" w:space="0" w:color="auto"/>
            <w:left w:val="none" w:sz="0" w:space="0" w:color="auto"/>
            <w:bottom w:val="none" w:sz="0" w:space="0" w:color="auto"/>
            <w:right w:val="none" w:sz="0" w:space="0" w:color="auto"/>
          </w:divBdr>
          <w:divsChild>
            <w:div w:id="1267424159">
              <w:marLeft w:val="0"/>
              <w:marRight w:val="0"/>
              <w:marTop w:val="0"/>
              <w:marBottom w:val="0"/>
              <w:divBdr>
                <w:top w:val="none" w:sz="0" w:space="0" w:color="auto"/>
                <w:left w:val="none" w:sz="0" w:space="0" w:color="auto"/>
                <w:bottom w:val="none" w:sz="0" w:space="0" w:color="auto"/>
                <w:right w:val="none" w:sz="0" w:space="0" w:color="auto"/>
              </w:divBdr>
            </w:div>
          </w:divsChild>
        </w:div>
        <w:div w:id="272172504">
          <w:marLeft w:val="0"/>
          <w:marRight w:val="0"/>
          <w:marTop w:val="0"/>
          <w:marBottom w:val="0"/>
          <w:divBdr>
            <w:top w:val="none" w:sz="0" w:space="0" w:color="auto"/>
            <w:left w:val="none" w:sz="0" w:space="0" w:color="auto"/>
            <w:bottom w:val="none" w:sz="0" w:space="0" w:color="auto"/>
            <w:right w:val="none" w:sz="0" w:space="0" w:color="auto"/>
          </w:divBdr>
          <w:divsChild>
            <w:div w:id="1234199529">
              <w:marLeft w:val="0"/>
              <w:marRight w:val="0"/>
              <w:marTop w:val="0"/>
              <w:marBottom w:val="0"/>
              <w:divBdr>
                <w:top w:val="none" w:sz="0" w:space="0" w:color="auto"/>
                <w:left w:val="none" w:sz="0" w:space="0" w:color="auto"/>
                <w:bottom w:val="none" w:sz="0" w:space="0" w:color="auto"/>
                <w:right w:val="none" w:sz="0" w:space="0" w:color="auto"/>
              </w:divBdr>
            </w:div>
          </w:divsChild>
        </w:div>
        <w:div w:id="1299073218">
          <w:marLeft w:val="0"/>
          <w:marRight w:val="0"/>
          <w:marTop w:val="0"/>
          <w:marBottom w:val="0"/>
          <w:divBdr>
            <w:top w:val="none" w:sz="0" w:space="0" w:color="auto"/>
            <w:left w:val="none" w:sz="0" w:space="0" w:color="auto"/>
            <w:bottom w:val="none" w:sz="0" w:space="0" w:color="auto"/>
            <w:right w:val="none" w:sz="0" w:space="0" w:color="auto"/>
          </w:divBdr>
          <w:divsChild>
            <w:div w:id="1098058675">
              <w:marLeft w:val="0"/>
              <w:marRight w:val="0"/>
              <w:marTop w:val="0"/>
              <w:marBottom w:val="0"/>
              <w:divBdr>
                <w:top w:val="none" w:sz="0" w:space="0" w:color="auto"/>
                <w:left w:val="none" w:sz="0" w:space="0" w:color="auto"/>
                <w:bottom w:val="none" w:sz="0" w:space="0" w:color="auto"/>
                <w:right w:val="none" w:sz="0" w:space="0" w:color="auto"/>
              </w:divBdr>
            </w:div>
          </w:divsChild>
        </w:div>
        <w:div w:id="2138989443">
          <w:marLeft w:val="0"/>
          <w:marRight w:val="0"/>
          <w:marTop w:val="0"/>
          <w:marBottom w:val="0"/>
          <w:divBdr>
            <w:top w:val="none" w:sz="0" w:space="0" w:color="auto"/>
            <w:left w:val="none" w:sz="0" w:space="0" w:color="auto"/>
            <w:bottom w:val="none" w:sz="0" w:space="0" w:color="auto"/>
            <w:right w:val="none" w:sz="0" w:space="0" w:color="auto"/>
          </w:divBdr>
          <w:divsChild>
            <w:div w:id="1241064510">
              <w:marLeft w:val="0"/>
              <w:marRight w:val="0"/>
              <w:marTop w:val="0"/>
              <w:marBottom w:val="0"/>
              <w:divBdr>
                <w:top w:val="none" w:sz="0" w:space="0" w:color="auto"/>
                <w:left w:val="none" w:sz="0" w:space="0" w:color="auto"/>
                <w:bottom w:val="none" w:sz="0" w:space="0" w:color="auto"/>
                <w:right w:val="none" w:sz="0" w:space="0" w:color="auto"/>
              </w:divBdr>
            </w:div>
          </w:divsChild>
        </w:div>
        <w:div w:id="10035362">
          <w:marLeft w:val="0"/>
          <w:marRight w:val="0"/>
          <w:marTop w:val="0"/>
          <w:marBottom w:val="0"/>
          <w:divBdr>
            <w:top w:val="none" w:sz="0" w:space="0" w:color="auto"/>
            <w:left w:val="none" w:sz="0" w:space="0" w:color="auto"/>
            <w:bottom w:val="none" w:sz="0" w:space="0" w:color="auto"/>
            <w:right w:val="none" w:sz="0" w:space="0" w:color="auto"/>
          </w:divBdr>
          <w:divsChild>
            <w:div w:id="743843382">
              <w:marLeft w:val="0"/>
              <w:marRight w:val="0"/>
              <w:marTop w:val="0"/>
              <w:marBottom w:val="0"/>
              <w:divBdr>
                <w:top w:val="none" w:sz="0" w:space="0" w:color="auto"/>
                <w:left w:val="none" w:sz="0" w:space="0" w:color="auto"/>
                <w:bottom w:val="none" w:sz="0" w:space="0" w:color="auto"/>
                <w:right w:val="none" w:sz="0" w:space="0" w:color="auto"/>
              </w:divBdr>
            </w:div>
          </w:divsChild>
        </w:div>
        <w:div w:id="1906722031">
          <w:marLeft w:val="0"/>
          <w:marRight w:val="0"/>
          <w:marTop w:val="0"/>
          <w:marBottom w:val="0"/>
          <w:divBdr>
            <w:top w:val="none" w:sz="0" w:space="0" w:color="auto"/>
            <w:left w:val="none" w:sz="0" w:space="0" w:color="auto"/>
            <w:bottom w:val="none" w:sz="0" w:space="0" w:color="auto"/>
            <w:right w:val="none" w:sz="0" w:space="0" w:color="auto"/>
          </w:divBdr>
          <w:divsChild>
            <w:div w:id="96944179">
              <w:marLeft w:val="0"/>
              <w:marRight w:val="0"/>
              <w:marTop w:val="0"/>
              <w:marBottom w:val="0"/>
              <w:divBdr>
                <w:top w:val="none" w:sz="0" w:space="0" w:color="auto"/>
                <w:left w:val="none" w:sz="0" w:space="0" w:color="auto"/>
                <w:bottom w:val="none" w:sz="0" w:space="0" w:color="auto"/>
                <w:right w:val="none" w:sz="0" w:space="0" w:color="auto"/>
              </w:divBdr>
            </w:div>
          </w:divsChild>
        </w:div>
        <w:div w:id="615797238">
          <w:marLeft w:val="0"/>
          <w:marRight w:val="0"/>
          <w:marTop w:val="0"/>
          <w:marBottom w:val="0"/>
          <w:divBdr>
            <w:top w:val="none" w:sz="0" w:space="0" w:color="auto"/>
            <w:left w:val="none" w:sz="0" w:space="0" w:color="auto"/>
            <w:bottom w:val="none" w:sz="0" w:space="0" w:color="auto"/>
            <w:right w:val="none" w:sz="0" w:space="0" w:color="auto"/>
          </w:divBdr>
          <w:divsChild>
            <w:div w:id="437800092">
              <w:marLeft w:val="0"/>
              <w:marRight w:val="0"/>
              <w:marTop w:val="0"/>
              <w:marBottom w:val="0"/>
              <w:divBdr>
                <w:top w:val="none" w:sz="0" w:space="0" w:color="auto"/>
                <w:left w:val="none" w:sz="0" w:space="0" w:color="auto"/>
                <w:bottom w:val="none" w:sz="0" w:space="0" w:color="auto"/>
                <w:right w:val="none" w:sz="0" w:space="0" w:color="auto"/>
              </w:divBdr>
            </w:div>
          </w:divsChild>
        </w:div>
        <w:div w:id="1972205431">
          <w:marLeft w:val="0"/>
          <w:marRight w:val="0"/>
          <w:marTop w:val="0"/>
          <w:marBottom w:val="0"/>
          <w:divBdr>
            <w:top w:val="none" w:sz="0" w:space="0" w:color="auto"/>
            <w:left w:val="none" w:sz="0" w:space="0" w:color="auto"/>
            <w:bottom w:val="none" w:sz="0" w:space="0" w:color="auto"/>
            <w:right w:val="none" w:sz="0" w:space="0" w:color="auto"/>
          </w:divBdr>
          <w:divsChild>
            <w:div w:id="1709452067">
              <w:marLeft w:val="0"/>
              <w:marRight w:val="0"/>
              <w:marTop w:val="0"/>
              <w:marBottom w:val="0"/>
              <w:divBdr>
                <w:top w:val="none" w:sz="0" w:space="0" w:color="auto"/>
                <w:left w:val="none" w:sz="0" w:space="0" w:color="auto"/>
                <w:bottom w:val="none" w:sz="0" w:space="0" w:color="auto"/>
                <w:right w:val="none" w:sz="0" w:space="0" w:color="auto"/>
              </w:divBdr>
            </w:div>
          </w:divsChild>
        </w:div>
        <w:div w:id="824971226">
          <w:marLeft w:val="0"/>
          <w:marRight w:val="0"/>
          <w:marTop w:val="0"/>
          <w:marBottom w:val="0"/>
          <w:divBdr>
            <w:top w:val="none" w:sz="0" w:space="0" w:color="auto"/>
            <w:left w:val="none" w:sz="0" w:space="0" w:color="auto"/>
            <w:bottom w:val="none" w:sz="0" w:space="0" w:color="auto"/>
            <w:right w:val="none" w:sz="0" w:space="0" w:color="auto"/>
          </w:divBdr>
          <w:divsChild>
            <w:div w:id="1201627774">
              <w:marLeft w:val="0"/>
              <w:marRight w:val="0"/>
              <w:marTop w:val="0"/>
              <w:marBottom w:val="0"/>
              <w:divBdr>
                <w:top w:val="none" w:sz="0" w:space="0" w:color="auto"/>
                <w:left w:val="none" w:sz="0" w:space="0" w:color="auto"/>
                <w:bottom w:val="none" w:sz="0" w:space="0" w:color="auto"/>
                <w:right w:val="none" w:sz="0" w:space="0" w:color="auto"/>
              </w:divBdr>
            </w:div>
          </w:divsChild>
        </w:div>
        <w:div w:id="2066249353">
          <w:marLeft w:val="0"/>
          <w:marRight w:val="0"/>
          <w:marTop w:val="0"/>
          <w:marBottom w:val="0"/>
          <w:divBdr>
            <w:top w:val="none" w:sz="0" w:space="0" w:color="auto"/>
            <w:left w:val="none" w:sz="0" w:space="0" w:color="auto"/>
            <w:bottom w:val="none" w:sz="0" w:space="0" w:color="auto"/>
            <w:right w:val="none" w:sz="0" w:space="0" w:color="auto"/>
          </w:divBdr>
          <w:divsChild>
            <w:div w:id="437797115">
              <w:marLeft w:val="0"/>
              <w:marRight w:val="0"/>
              <w:marTop w:val="0"/>
              <w:marBottom w:val="0"/>
              <w:divBdr>
                <w:top w:val="none" w:sz="0" w:space="0" w:color="auto"/>
                <w:left w:val="none" w:sz="0" w:space="0" w:color="auto"/>
                <w:bottom w:val="none" w:sz="0" w:space="0" w:color="auto"/>
                <w:right w:val="none" w:sz="0" w:space="0" w:color="auto"/>
              </w:divBdr>
            </w:div>
          </w:divsChild>
        </w:div>
        <w:div w:id="586235511">
          <w:marLeft w:val="0"/>
          <w:marRight w:val="0"/>
          <w:marTop w:val="0"/>
          <w:marBottom w:val="0"/>
          <w:divBdr>
            <w:top w:val="none" w:sz="0" w:space="0" w:color="auto"/>
            <w:left w:val="none" w:sz="0" w:space="0" w:color="auto"/>
            <w:bottom w:val="none" w:sz="0" w:space="0" w:color="auto"/>
            <w:right w:val="none" w:sz="0" w:space="0" w:color="auto"/>
          </w:divBdr>
          <w:divsChild>
            <w:div w:id="94789876">
              <w:marLeft w:val="0"/>
              <w:marRight w:val="0"/>
              <w:marTop w:val="0"/>
              <w:marBottom w:val="0"/>
              <w:divBdr>
                <w:top w:val="none" w:sz="0" w:space="0" w:color="auto"/>
                <w:left w:val="none" w:sz="0" w:space="0" w:color="auto"/>
                <w:bottom w:val="none" w:sz="0" w:space="0" w:color="auto"/>
                <w:right w:val="none" w:sz="0" w:space="0" w:color="auto"/>
              </w:divBdr>
            </w:div>
          </w:divsChild>
        </w:div>
        <w:div w:id="1000890285">
          <w:marLeft w:val="0"/>
          <w:marRight w:val="0"/>
          <w:marTop w:val="0"/>
          <w:marBottom w:val="0"/>
          <w:divBdr>
            <w:top w:val="none" w:sz="0" w:space="0" w:color="auto"/>
            <w:left w:val="none" w:sz="0" w:space="0" w:color="auto"/>
            <w:bottom w:val="none" w:sz="0" w:space="0" w:color="auto"/>
            <w:right w:val="none" w:sz="0" w:space="0" w:color="auto"/>
          </w:divBdr>
          <w:divsChild>
            <w:div w:id="1913807313">
              <w:marLeft w:val="0"/>
              <w:marRight w:val="0"/>
              <w:marTop w:val="0"/>
              <w:marBottom w:val="0"/>
              <w:divBdr>
                <w:top w:val="none" w:sz="0" w:space="0" w:color="auto"/>
                <w:left w:val="none" w:sz="0" w:space="0" w:color="auto"/>
                <w:bottom w:val="none" w:sz="0" w:space="0" w:color="auto"/>
                <w:right w:val="none" w:sz="0" w:space="0" w:color="auto"/>
              </w:divBdr>
            </w:div>
          </w:divsChild>
        </w:div>
        <w:div w:id="1534733022">
          <w:marLeft w:val="0"/>
          <w:marRight w:val="0"/>
          <w:marTop w:val="0"/>
          <w:marBottom w:val="0"/>
          <w:divBdr>
            <w:top w:val="none" w:sz="0" w:space="0" w:color="auto"/>
            <w:left w:val="none" w:sz="0" w:space="0" w:color="auto"/>
            <w:bottom w:val="none" w:sz="0" w:space="0" w:color="auto"/>
            <w:right w:val="none" w:sz="0" w:space="0" w:color="auto"/>
          </w:divBdr>
          <w:divsChild>
            <w:div w:id="621503154">
              <w:marLeft w:val="0"/>
              <w:marRight w:val="0"/>
              <w:marTop w:val="0"/>
              <w:marBottom w:val="0"/>
              <w:divBdr>
                <w:top w:val="none" w:sz="0" w:space="0" w:color="auto"/>
                <w:left w:val="none" w:sz="0" w:space="0" w:color="auto"/>
                <w:bottom w:val="none" w:sz="0" w:space="0" w:color="auto"/>
                <w:right w:val="none" w:sz="0" w:space="0" w:color="auto"/>
              </w:divBdr>
            </w:div>
          </w:divsChild>
        </w:div>
        <w:div w:id="1454204627">
          <w:marLeft w:val="0"/>
          <w:marRight w:val="0"/>
          <w:marTop w:val="0"/>
          <w:marBottom w:val="0"/>
          <w:divBdr>
            <w:top w:val="none" w:sz="0" w:space="0" w:color="auto"/>
            <w:left w:val="none" w:sz="0" w:space="0" w:color="auto"/>
            <w:bottom w:val="none" w:sz="0" w:space="0" w:color="auto"/>
            <w:right w:val="none" w:sz="0" w:space="0" w:color="auto"/>
          </w:divBdr>
          <w:divsChild>
            <w:div w:id="395206441">
              <w:marLeft w:val="0"/>
              <w:marRight w:val="0"/>
              <w:marTop w:val="0"/>
              <w:marBottom w:val="0"/>
              <w:divBdr>
                <w:top w:val="none" w:sz="0" w:space="0" w:color="auto"/>
                <w:left w:val="none" w:sz="0" w:space="0" w:color="auto"/>
                <w:bottom w:val="none" w:sz="0" w:space="0" w:color="auto"/>
                <w:right w:val="none" w:sz="0" w:space="0" w:color="auto"/>
              </w:divBdr>
            </w:div>
          </w:divsChild>
        </w:div>
        <w:div w:id="1062631980">
          <w:marLeft w:val="0"/>
          <w:marRight w:val="0"/>
          <w:marTop w:val="0"/>
          <w:marBottom w:val="0"/>
          <w:divBdr>
            <w:top w:val="none" w:sz="0" w:space="0" w:color="auto"/>
            <w:left w:val="none" w:sz="0" w:space="0" w:color="auto"/>
            <w:bottom w:val="none" w:sz="0" w:space="0" w:color="auto"/>
            <w:right w:val="none" w:sz="0" w:space="0" w:color="auto"/>
          </w:divBdr>
          <w:divsChild>
            <w:div w:id="1125194809">
              <w:marLeft w:val="0"/>
              <w:marRight w:val="0"/>
              <w:marTop w:val="0"/>
              <w:marBottom w:val="0"/>
              <w:divBdr>
                <w:top w:val="none" w:sz="0" w:space="0" w:color="auto"/>
                <w:left w:val="none" w:sz="0" w:space="0" w:color="auto"/>
                <w:bottom w:val="none" w:sz="0" w:space="0" w:color="auto"/>
                <w:right w:val="none" w:sz="0" w:space="0" w:color="auto"/>
              </w:divBdr>
            </w:div>
          </w:divsChild>
        </w:div>
        <w:div w:id="749695841">
          <w:marLeft w:val="0"/>
          <w:marRight w:val="0"/>
          <w:marTop w:val="0"/>
          <w:marBottom w:val="0"/>
          <w:divBdr>
            <w:top w:val="none" w:sz="0" w:space="0" w:color="auto"/>
            <w:left w:val="none" w:sz="0" w:space="0" w:color="auto"/>
            <w:bottom w:val="none" w:sz="0" w:space="0" w:color="auto"/>
            <w:right w:val="none" w:sz="0" w:space="0" w:color="auto"/>
          </w:divBdr>
          <w:divsChild>
            <w:div w:id="430320400">
              <w:marLeft w:val="0"/>
              <w:marRight w:val="0"/>
              <w:marTop w:val="0"/>
              <w:marBottom w:val="0"/>
              <w:divBdr>
                <w:top w:val="none" w:sz="0" w:space="0" w:color="auto"/>
                <w:left w:val="none" w:sz="0" w:space="0" w:color="auto"/>
                <w:bottom w:val="none" w:sz="0" w:space="0" w:color="auto"/>
                <w:right w:val="none" w:sz="0" w:space="0" w:color="auto"/>
              </w:divBdr>
            </w:div>
          </w:divsChild>
        </w:div>
        <w:div w:id="264197068">
          <w:marLeft w:val="0"/>
          <w:marRight w:val="0"/>
          <w:marTop w:val="0"/>
          <w:marBottom w:val="0"/>
          <w:divBdr>
            <w:top w:val="none" w:sz="0" w:space="0" w:color="auto"/>
            <w:left w:val="none" w:sz="0" w:space="0" w:color="auto"/>
            <w:bottom w:val="none" w:sz="0" w:space="0" w:color="auto"/>
            <w:right w:val="none" w:sz="0" w:space="0" w:color="auto"/>
          </w:divBdr>
          <w:divsChild>
            <w:div w:id="2094399849">
              <w:marLeft w:val="0"/>
              <w:marRight w:val="0"/>
              <w:marTop w:val="0"/>
              <w:marBottom w:val="0"/>
              <w:divBdr>
                <w:top w:val="none" w:sz="0" w:space="0" w:color="auto"/>
                <w:left w:val="none" w:sz="0" w:space="0" w:color="auto"/>
                <w:bottom w:val="none" w:sz="0" w:space="0" w:color="auto"/>
                <w:right w:val="none" w:sz="0" w:space="0" w:color="auto"/>
              </w:divBdr>
            </w:div>
          </w:divsChild>
        </w:div>
        <w:div w:id="1650941721">
          <w:marLeft w:val="0"/>
          <w:marRight w:val="0"/>
          <w:marTop w:val="0"/>
          <w:marBottom w:val="0"/>
          <w:divBdr>
            <w:top w:val="none" w:sz="0" w:space="0" w:color="auto"/>
            <w:left w:val="none" w:sz="0" w:space="0" w:color="auto"/>
            <w:bottom w:val="none" w:sz="0" w:space="0" w:color="auto"/>
            <w:right w:val="none" w:sz="0" w:space="0" w:color="auto"/>
          </w:divBdr>
          <w:divsChild>
            <w:div w:id="1829785374">
              <w:marLeft w:val="0"/>
              <w:marRight w:val="0"/>
              <w:marTop w:val="0"/>
              <w:marBottom w:val="0"/>
              <w:divBdr>
                <w:top w:val="none" w:sz="0" w:space="0" w:color="auto"/>
                <w:left w:val="none" w:sz="0" w:space="0" w:color="auto"/>
                <w:bottom w:val="none" w:sz="0" w:space="0" w:color="auto"/>
                <w:right w:val="none" w:sz="0" w:space="0" w:color="auto"/>
              </w:divBdr>
            </w:div>
          </w:divsChild>
        </w:div>
        <w:div w:id="929704918">
          <w:marLeft w:val="0"/>
          <w:marRight w:val="0"/>
          <w:marTop w:val="0"/>
          <w:marBottom w:val="0"/>
          <w:divBdr>
            <w:top w:val="none" w:sz="0" w:space="0" w:color="auto"/>
            <w:left w:val="none" w:sz="0" w:space="0" w:color="auto"/>
            <w:bottom w:val="none" w:sz="0" w:space="0" w:color="auto"/>
            <w:right w:val="none" w:sz="0" w:space="0" w:color="auto"/>
          </w:divBdr>
          <w:divsChild>
            <w:div w:id="1761179214">
              <w:marLeft w:val="0"/>
              <w:marRight w:val="0"/>
              <w:marTop w:val="0"/>
              <w:marBottom w:val="0"/>
              <w:divBdr>
                <w:top w:val="none" w:sz="0" w:space="0" w:color="auto"/>
                <w:left w:val="none" w:sz="0" w:space="0" w:color="auto"/>
                <w:bottom w:val="none" w:sz="0" w:space="0" w:color="auto"/>
                <w:right w:val="none" w:sz="0" w:space="0" w:color="auto"/>
              </w:divBdr>
            </w:div>
          </w:divsChild>
        </w:div>
        <w:div w:id="173113165">
          <w:marLeft w:val="0"/>
          <w:marRight w:val="0"/>
          <w:marTop w:val="0"/>
          <w:marBottom w:val="0"/>
          <w:divBdr>
            <w:top w:val="none" w:sz="0" w:space="0" w:color="auto"/>
            <w:left w:val="none" w:sz="0" w:space="0" w:color="auto"/>
            <w:bottom w:val="none" w:sz="0" w:space="0" w:color="auto"/>
            <w:right w:val="none" w:sz="0" w:space="0" w:color="auto"/>
          </w:divBdr>
          <w:divsChild>
            <w:div w:id="1436905637">
              <w:marLeft w:val="0"/>
              <w:marRight w:val="0"/>
              <w:marTop w:val="0"/>
              <w:marBottom w:val="0"/>
              <w:divBdr>
                <w:top w:val="none" w:sz="0" w:space="0" w:color="auto"/>
                <w:left w:val="none" w:sz="0" w:space="0" w:color="auto"/>
                <w:bottom w:val="none" w:sz="0" w:space="0" w:color="auto"/>
                <w:right w:val="none" w:sz="0" w:space="0" w:color="auto"/>
              </w:divBdr>
            </w:div>
          </w:divsChild>
        </w:div>
        <w:div w:id="1132869781">
          <w:marLeft w:val="0"/>
          <w:marRight w:val="0"/>
          <w:marTop w:val="0"/>
          <w:marBottom w:val="0"/>
          <w:divBdr>
            <w:top w:val="none" w:sz="0" w:space="0" w:color="auto"/>
            <w:left w:val="none" w:sz="0" w:space="0" w:color="auto"/>
            <w:bottom w:val="none" w:sz="0" w:space="0" w:color="auto"/>
            <w:right w:val="none" w:sz="0" w:space="0" w:color="auto"/>
          </w:divBdr>
          <w:divsChild>
            <w:div w:id="1574773010">
              <w:marLeft w:val="0"/>
              <w:marRight w:val="0"/>
              <w:marTop w:val="0"/>
              <w:marBottom w:val="0"/>
              <w:divBdr>
                <w:top w:val="none" w:sz="0" w:space="0" w:color="auto"/>
                <w:left w:val="none" w:sz="0" w:space="0" w:color="auto"/>
                <w:bottom w:val="none" w:sz="0" w:space="0" w:color="auto"/>
                <w:right w:val="none" w:sz="0" w:space="0" w:color="auto"/>
              </w:divBdr>
            </w:div>
          </w:divsChild>
        </w:div>
        <w:div w:id="1609310823">
          <w:marLeft w:val="0"/>
          <w:marRight w:val="0"/>
          <w:marTop w:val="0"/>
          <w:marBottom w:val="0"/>
          <w:divBdr>
            <w:top w:val="none" w:sz="0" w:space="0" w:color="auto"/>
            <w:left w:val="none" w:sz="0" w:space="0" w:color="auto"/>
            <w:bottom w:val="none" w:sz="0" w:space="0" w:color="auto"/>
            <w:right w:val="none" w:sz="0" w:space="0" w:color="auto"/>
          </w:divBdr>
          <w:divsChild>
            <w:div w:id="1078673265">
              <w:marLeft w:val="0"/>
              <w:marRight w:val="0"/>
              <w:marTop w:val="0"/>
              <w:marBottom w:val="0"/>
              <w:divBdr>
                <w:top w:val="none" w:sz="0" w:space="0" w:color="auto"/>
                <w:left w:val="none" w:sz="0" w:space="0" w:color="auto"/>
                <w:bottom w:val="none" w:sz="0" w:space="0" w:color="auto"/>
                <w:right w:val="none" w:sz="0" w:space="0" w:color="auto"/>
              </w:divBdr>
            </w:div>
          </w:divsChild>
        </w:div>
        <w:div w:id="997655062">
          <w:marLeft w:val="0"/>
          <w:marRight w:val="0"/>
          <w:marTop w:val="0"/>
          <w:marBottom w:val="0"/>
          <w:divBdr>
            <w:top w:val="none" w:sz="0" w:space="0" w:color="auto"/>
            <w:left w:val="none" w:sz="0" w:space="0" w:color="auto"/>
            <w:bottom w:val="none" w:sz="0" w:space="0" w:color="auto"/>
            <w:right w:val="none" w:sz="0" w:space="0" w:color="auto"/>
          </w:divBdr>
          <w:divsChild>
            <w:div w:id="1691102616">
              <w:marLeft w:val="0"/>
              <w:marRight w:val="0"/>
              <w:marTop w:val="0"/>
              <w:marBottom w:val="0"/>
              <w:divBdr>
                <w:top w:val="none" w:sz="0" w:space="0" w:color="auto"/>
                <w:left w:val="none" w:sz="0" w:space="0" w:color="auto"/>
                <w:bottom w:val="none" w:sz="0" w:space="0" w:color="auto"/>
                <w:right w:val="none" w:sz="0" w:space="0" w:color="auto"/>
              </w:divBdr>
            </w:div>
          </w:divsChild>
        </w:div>
        <w:div w:id="221257672">
          <w:marLeft w:val="0"/>
          <w:marRight w:val="0"/>
          <w:marTop w:val="0"/>
          <w:marBottom w:val="0"/>
          <w:divBdr>
            <w:top w:val="none" w:sz="0" w:space="0" w:color="auto"/>
            <w:left w:val="none" w:sz="0" w:space="0" w:color="auto"/>
            <w:bottom w:val="none" w:sz="0" w:space="0" w:color="auto"/>
            <w:right w:val="none" w:sz="0" w:space="0" w:color="auto"/>
          </w:divBdr>
          <w:divsChild>
            <w:div w:id="472137209">
              <w:marLeft w:val="0"/>
              <w:marRight w:val="0"/>
              <w:marTop w:val="0"/>
              <w:marBottom w:val="0"/>
              <w:divBdr>
                <w:top w:val="none" w:sz="0" w:space="0" w:color="auto"/>
                <w:left w:val="none" w:sz="0" w:space="0" w:color="auto"/>
                <w:bottom w:val="none" w:sz="0" w:space="0" w:color="auto"/>
                <w:right w:val="none" w:sz="0" w:space="0" w:color="auto"/>
              </w:divBdr>
            </w:div>
          </w:divsChild>
        </w:div>
        <w:div w:id="1886523283">
          <w:marLeft w:val="0"/>
          <w:marRight w:val="0"/>
          <w:marTop w:val="0"/>
          <w:marBottom w:val="0"/>
          <w:divBdr>
            <w:top w:val="none" w:sz="0" w:space="0" w:color="auto"/>
            <w:left w:val="none" w:sz="0" w:space="0" w:color="auto"/>
            <w:bottom w:val="none" w:sz="0" w:space="0" w:color="auto"/>
            <w:right w:val="none" w:sz="0" w:space="0" w:color="auto"/>
          </w:divBdr>
          <w:divsChild>
            <w:div w:id="1580215075">
              <w:marLeft w:val="0"/>
              <w:marRight w:val="0"/>
              <w:marTop w:val="0"/>
              <w:marBottom w:val="0"/>
              <w:divBdr>
                <w:top w:val="none" w:sz="0" w:space="0" w:color="auto"/>
                <w:left w:val="none" w:sz="0" w:space="0" w:color="auto"/>
                <w:bottom w:val="none" w:sz="0" w:space="0" w:color="auto"/>
                <w:right w:val="none" w:sz="0" w:space="0" w:color="auto"/>
              </w:divBdr>
            </w:div>
          </w:divsChild>
        </w:div>
        <w:div w:id="580260601">
          <w:marLeft w:val="0"/>
          <w:marRight w:val="0"/>
          <w:marTop w:val="0"/>
          <w:marBottom w:val="0"/>
          <w:divBdr>
            <w:top w:val="none" w:sz="0" w:space="0" w:color="auto"/>
            <w:left w:val="none" w:sz="0" w:space="0" w:color="auto"/>
            <w:bottom w:val="none" w:sz="0" w:space="0" w:color="auto"/>
            <w:right w:val="none" w:sz="0" w:space="0" w:color="auto"/>
          </w:divBdr>
          <w:divsChild>
            <w:div w:id="111167741">
              <w:marLeft w:val="0"/>
              <w:marRight w:val="0"/>
              <w:marTop w:val="0"/>
              <w:marBottom w:val="0"/>
              <w:divBdr>
                <w:top w:val="none" w:sz="0" w:space="0" w:color="auto"/>
                <w:left w:val="none" w:sz="0" w:space="0" w:color="auto"/>
                <w:bottom w:val="none" w:sz="0" w:space="0" w:color="auto"/>
                <w:right w:val="none" w:sz="0" w:space="0" w:color="auto"/>
              </w:divBdr>
            </w:div>
          </w:divsChild>
        </w:div>
        <w:div w:id="245458516">
          <w:marLeft w:val="0"/>
          <w:marRight w:val="0"/>
          <w:marTop w:val="0"/>
          <w:marBottom w:val="0"/>
          <w:divBdr>
            <w:top w:val="none" w:sz="0" w:space="0" w:color="auto"/>
            <w:left w:val="none" w:sz="0" w:space="0" w:color="auto"/>
            <w:bottom w:val="none" w:sz="0" w:space="0" w:color="auto"/>
            <w:right w:val="none" w:sz="0" w:space="0" w:color="auto"/>
          </w:divBdr>
          <w:divsChild>
            <w:div w:id="1657612558">
              <w:marLeft w:val="0"/>
              <w:marRight w:val="0"/>
              <w:marTop w:val="0"/>
              <w:marBottom w:val="0"/>
              <w:divBdr>
                <w:top w:val="none" w:sz="0" w:space="0" w:color="auto"/>
                <w:left w:val="none" w:sz="0" w:space="0" w:color="auto"/>
                <w:bottom w:val="none" w:sz="0" w:space="0" w:color="auto"/>
                <w:right w:val="none" w:sz="0" w:space="0" w:color="auto"/>
              </w:divBdr>
            </w:div>
          </w:divsChild>
        </w:div>
        <w:div w:id="114715752">
          <w:marLeft w:val="0"/>
          <w:marRight w:val="0"/>
          <w:marTop w:val="0"/>
          <w:marBottom w:val="0"/>
          <w:divBdr>
            <w:top w:val="none" w:sz="0" w:space="0" w:color="auto"/>
            <w:left w:val="none" w:sz="0" w:space="0" w:color="auto"/>
            <w:bottom w:val="none" w:sz="0" w:space="0" w:color="auto"/>
            <w:right w:val="none" w:sz="0" w:space="0" w:color="auto"/>
          </w:divBdr>
          <w:divsChild>
            <w:div w:id="1294864605">
              <w:marLeft w:val="0"/>
              <w:marRight w:val="0"/>
              <w:marTop w:val="0"/>
              <w:marBottom w:val="0"/>
              <w:divBdr>
                <w:top w:val="none" w:sz="0" w:space="0" w:color="auto"/>
                <w:left w:val="none" w:sz="0" w:space="0" w:color="auto"/>
                <w:bottom w:val="none" w:sz="0" w:space="0" w:color="auto"/>
                <w:right w:val="none" w:sz="0" w:space="0" w:color="auto"/>
              </w:divBdr>
            </w:div>
          </w:divsChild>
        </w:div>
        <w:div w:id="1680889842">
          <w:marLeft w:val="0"/>
          <w:marRight w:val="0"/>
          <w:marTop w:val="0"/>
          <w:marBottom w:val="0"/>
          <w:divBdr>
            <w:top w:val="none" w:sz="0" w:space="0" w:color="auto"/>
            <w:left w:val="none" w:sz="0" w:space="0" w:color="auto"/>
            <w:bottom w:val="none" w:sz="0" w:space="0" w:color="auto"/>
            <w:right w:val="none" w:sz="0" w:space="0" w:color="auto"/>
          </w:divBdr>
          <w:divsChild>
            <w:div w:id="133646006">
              <w:marLeft w:val="0"/>
              <w:marRight w:val="0"/>
              <w:marTop w:val="0"/>
              <w:marBottom w:val="0"/>
              <w:divBdr>
                <w:top w:val="none" w:sz="0" w:space="0" w:color="auto"/>
                <w:left w:val="none" w:sz="0" w:space="0" w:color="auto"/>
                <w:bottom w:val="none" w:sz="0" w:space="0" w:color="auto"/>
                <w:right w:val="none" w:sz="0" w:space="0" w:color="auto"/>
              </w:divBdr>
            </w:div>
          </w:divsChild>
        </w:div>
        <w:div w:id="2127117626">
          <w:marLeft w:val="0"/>
          <w:marRight w:val="0"/>
          <w:marTop w:val="0"/>
          <w:marBottom w:val="0"/>
          <w:divBdr>
            <w:top w:val="none" w:sz="0" w:space="0" w:color="auto"/>
            <w:left w:val="none" w:sz="0" w:space="0" w:color="auto"/>
            <w:bottom w:val="none" w:sz="0" w:space="0" w:color="auto"/>
            <w:right w:val="none" w:sz="0" w:space="0" w:color="auto"/>
          </w:divBdr>
          <w:divsChild>
            <w:div w:id="324747892">
              <w:marLeft w:val="0"/>
              <w:marRight w:val="0"/>
              <w:marTop w:val="0"/>
              <w:marBottom w:val="0"/>
              <w:divBdr>
                <w:top w:val="none" w:sz="0" w:space="0" w:color="auto"/>
                <w:left w:val="none" w:sz="0" w:space="0" w:color="auto"/>
                <w:bottom w:val="none" w:sz="0" w:space="0" w:color="auto"/>
                <w:right w:val="none" w:sz="0" w:space="0" w:color="auto"/>
              </w:divBdr>
            </w:div>
          </w:divsChild>
        </w:div>
        <w:div w:id="669991527">
          <w:marLeft w:val="0"/>
          <w:marRight w:val="0"/>
          <w:marTop w:val="0"/>
          <w:marBottom w:val="0"/>
          <w:divBdr>
            <w:top w:val="none" w:sz="0" w:space="0" w:color="auto"/>
            <w:left w:val="none" w:sz="0" w:space="0" w:color="auto"/>
            <w:bottom w:val="none" w:sz="0" w:space="0" w:color="auto"/>
            <w:right w:val="none" w:sz="0" w:space="0" w:color="auto"/>
          </w:divBdr>
          <w:divsChild>
            <w:div w:id="2062367429">
              <w:marLeft w:val="0"/>
              <w:marRight w:val="0"/>
              <w:marTop w:val="0"/>
              <w:marBottom w:val="0"/>
              <w:divBdr>
                <w:top w:val="none" w:sz="0" w:space="0" w:color="auto"/>
                <w:left w:val="none" w:sz="0" w:space="0" w:color="auto"/>
                <w:bottom w:val="none" w:sz="0" w:space="0" w:color="auto"/>
                <w:right w:val="none" w:sz="0" w:space="0" w:color="auto"/>
              </w:divBdr>
            </w:div>
          </w:divsChild>
        </w:div>
        <w:div w:id="2020034727">
          <w:marLeft w:val="0"/>
          <w:marRight w:val="0"/>
          <w:marTop w:val="0"/>
          <w:marBottom w:val="0"/>
          <w:divBdr>
            <w:top w:val="none" w:sz="0" w:space="0" w:color="auto"/>
            <w:left w:val="none" w:sz="0" w:space="0" w:color="auto"/>
            <w:bottom w:val="none" w:sz="0" w:space="0" w:color="auto"/>
            <w:right w:val="none" w:sz="0" w:space="0" w:color="auto"/>
          </w:divBdr>
          <w:divsChild>
            <w:div w:id="236944926">
              <w:marLeft w:val="0"/>
              <w:marRight w:val="0"/>
              <w:marTop w:val="0"/>
              <w:marBottom w:val="0"/>
              <w:divBdr>
                <w:top w:val="none" w:sz="0" w:space="0" w:color="auto"/>
                <w:left w:val="none" w:sz="0" w:space="0" w:color="auto"/>
                <w:bottom w:val="none" w:sz="0" w:space="0" w:color="auto"/>
                <w:right w:val="none" w:sz="0" w:space="0" w:color="auto"/>
              </w:divBdr>
            </w:div>
          </w:divsChild>
        </w:div>
        <w:div w:id="587420633">
          <w:marLeft w:val="0"/>
          <w:marRight w:val="0"/>
          <w:marTop w:val="0"/>
          <w:marBottom w:val="0"/>
          <w:divBdr>
            <w:top w:val="none" w:sz="0" w:space="0" w:color="auto"/>
            <w:left w:val="none" w:sz="0" w:space="0" w:color="auto"/>
            <w:bottom w:val="none" w:sz="0" w:space="0" w:color="auto"/>
            <w:right w:val="none" w:sz="0" w:space="0" w:color="auto"/>
          </w:divBdr>
          <w:divsChild>
            <w:div w:id="1020930252">
              <w:marLeft w:val="0"/>
              <w:marRight w:val="0"/>
              <w:marTop w:val="0"/>
              <w:marBottom w:val="0"/>
              <w:divBdr>
                <w:top w:val="none" w:sz="0" w:space="0" w:color="auto"/>
                <w:left w:val="none" w:sz="0" w:space="0" w:color="auto"/>
                <w:bottom w:val="none" w:sz="0" w:space="0" w:color="auto"/>
                <w:right w:val="none" w:sz="0" w:space="0" w:color="auto"/>
              </w:divBdr>
            </w:div>
          </w:divsChild>
        </w:div>
        <w:div w:id="566064339">
          <w:marLeft w:val="0"/>
          <w:marRight w:val="0"/>
          <w:marTop w:val="0"/>
          <w:marBottom w:val="0"/>
          <w:divBdr>
            <w:top w:val="none" w:sz="0" w:space="0" w:color="auto"/>
            <w:left w:val="none" w:sz="0" w:space="0" w:color="auto"/>
            <w:bottom w:val="none" w:sz="0" w:space="0" w:color="auto"/>
            <w:right w:val="none" w:sz="0" w:space="0" w:color="auto"/>
          </w:divBdr>
          <w:divsChild>
            <w:div w:id="1302074343">
              <w:marLeft w:val="0"/>
              <w:marRight w:val="0"/>
              <w:marTop w:val="0"/>
              <w:marBottom w:val="0"/>
              <w:divBdr>
                <w:top w:val="none" w:sz="0" w:space="0" w:color="auto"/>
                <w:left w:val="none" w:sz="0" w:space="0" w:color="auto"/>
                <w:bottom w:val="none" w:sz="0" w:space="0" w:color="auto"/>
                <w:right w:val="none" w:sz="0" w:space="0" w:color="auto"/>
              </w:divBdr>
            </w:div>
          </w:divsChild>
        </w:div>
        <w:div w:id="1842355253">
          <w:marLeft w:val="0"/>
          <w:marRight w:val="0"/>
          <w:marTop w:val="0"/>
          <w:marBottom w:val="0"/>
          <w:divBdr>
            <w:top w:val="none" w:sz="0" w:space="0" w:color="auto"/>
            <w:left w:val="none" w:sz="0" w:space="0" w:color="auto"/>
            <w:bottom w:val="none" w:sz="0" w:space="0" w:color="auto"/>
            <w:right w:val="none" w:sz="0" w:space="0" w:color="auto"/>
          </w:divBdr>
          <w:divsChild>
            <w:div w:id="1592621107">
              <w:marLeft w:val="0"/>
              <w:marRight w:val="0"/>
              <w:marTop w:val="0"/>
              <w:marBottom w:val="0"/>
              <w:divBdr>
                <w:top w:val="none" w:sz="0" w:space="0" w:color="auto"/>
                <w:left w:val="none" w:sz="0" w:space="0" w:color="auto"/>
                <w:bottom w:val="none" w:sz="0" w:space="0" w:color="auto"/>
                <w:right w:val="none" w:sz="0" w:space="0" w:color="auto"/>
              </w:divBdr>
            </w:div>
          </w:divsChild>
        </w:div>
        <w:div w:id="21056325">
          <w:marLeft w:val="0"/>
          <w:marRight w:val="0"/>
          <w:marTop w:val="0"/>
          <w:marBottom w:val="0"/>
          <w:divBdr>
            <w:top w:val="none" w:sz="0" w:space="0" w:color="auto"/>
            <w:left w:val="none" w:sz="0" w:space="0" w:color="auto"/>
            <w:bottom w:val="none" w:sz="0" w:space="0" w:color="auto"/>
            <w:right w:val="none" w:sz="0" w:space="0" w:color="auto"/>
          </w:divBdr>
          <w:divsChild>
            <w:div w:id="1039165964">
              <w:marLeft w:val="0"/>
              <w:marRight w:val="0"/>
              <w:marTop w:val="0"/>
              <w:marBottom w:val="0"/>
              <w:divBdr>
                <w:top w:val="none" w:sz="0" w:space="0" w:color="auto"/>
                <w:left w:val="none" w:sz="0" w:space="0" w:color="auto"/>
                <w:bottom w:val="none" w:sz="0" w:space="0" w:color="auto"/>
                <w:right w:val="none" w:sz="0" w:space="0" w:color="auto"/>
              </w:divBdr>
            </w:div>
          </w:divsChild>
        </w:div>
        <w:div w:id="618074959">
          <w:marLeft w:val="0"/>
          <w:marRight w:val="0"/>
          <w:marTop w:val="0"/>
          <w:marBottom w:val="0"/>
          <w:divBdr>
            <w:top w:val="none" w:sz="0" w:space="0" w:color="auto"/>
            <w:left w:val="none" w:sz="0" w:space="0" w:color="auto"/>
            <w:bottom w:val="none" w:sz="0" w:space="0" w:color="auto"/>
            <w:right w:val="none" w:sz="0" w:space="0" w:color="auto"/>
          </w:divBdr>
          <w:divsChild>
            <w:div w:id="769620004">
              <w:marLeft w:val="0"/>
              <w:marRight w:val="0"/>
              <w:marTop w:val="0"/>
              <w:marBottom w:val="0"/>
              <w:divBdr>
                <w:top w:val="none" w:sz="0" w:space="0" w:color="auto"/>
                <w:left w:val="none" w:sz="0" w:space="0" w:color="auto"/>
                <w:bottom w:val="none" w:sz="0" w:space="0" w:color="auto"/>
                <w:right w:val="none" w:sz="0" w:space="0" w:color="auto"/>
              </w:divBdr>
            </w:div>
          </w:divsChild>
        </w:div>
        <w:div w:id="1589268520">
          <w:marLeft w:val="0"/>
          <w:marRight w:val="0"/>
          <w:marTop w:val="0"/>
          <w:marBottom w:val="0"/>
          <w:divBdr>
            <w:top w:val="none" w:sz="0" w:space="0" w:color="auto"/>
            <w:left w:val="none" w:sz="0" w:space="0" w:color="auto"/>
            <w:bottom w:val="none" w:sz="0" w:space="0" w:color="auto"/>
            <w:right w:val="none" w:sz="0" w:space="0" w:color="auto"/>
          </w:divBdr>
          <w:divsChild>
            <w:div w:id="1400907564">
              <w:marLeft w:val="0"/>
              <w:marRight w:val="0"/>
              <w:marTop w:val="0"/>
              <w:marBottom w:val="0"/>
              <w:divBdr>
                <w:top w:val="none" w:sz="0" w:space="0" w:color="auto"/>
                <w:left w:val="none" w:sz="0" w:space="0" w:color="auto"/>
                <w:bottom w:val="none" w:sz="0" w:space="0" w:color="auto"/>
                <w:right w:val="none" w:sz="0" w:space="0" w:color="auto"/>
              </w:divBdr>
            </w:div>
          </w:divsChild>
        </w:div>
        <w:div w:id="1243488506">
          <w:marLeft w:val="0"/>
          <w:marRight w:val="0"/>
          <w:marTop w:val="0"/>
          <w:marBottom w:val="0"/>
          <w:divBdr>
            <w:top w:val="none" w:sz="0" w:space="0" w:color="auto"/>
            <w:left w:val="none" w:sz="0" w:space="0" w:color="auto"/>
            <w:bottom w:val="none" w:sz="0" w:space="0" w:color="auto"/>
            <w:right w:val="none" w:sz="0" w:space="0" w:color="auto"/>
          </w:divBdr>
          <w:divsChild>
            <w:div w:id="599803724">
              <w:marLeft w:val="0"/>
              <w:marRight w:val="0"/>
              <w:marTop w:val="0"/>
              <w:marBottom w:val="0"/>
              <w:divBdr>
                <w:top w:val="none" w:sz="0" w:space="0" w:color="auto"/>
                <w:left w:val="none" w:sz="0" w:space="0" w:color="auto"/>
                <w:bottom w:val="none" w:sz="0" w:space="0" w:color="auto"/>
                <w:right w:val="none" w:sz="0" w:space="0" w:color="auto"/>
              </w:divBdr>
            </w:div>
          </w:divsChild>
        </w:div>
        <w:div w:id="394202837">
          <w:marLeft w:val="0"/>
          <w:marRight w:val="0"/>
          <w:marTop w:val="0"/>
          <w:marBottom w:val="0"/>
          <w:divBdr>
            <w:top w:val="none" w:sz="0" w:space="0" w:color="auto"/>
            <w:left w:val="none" w:sz="0" w:space="0" w:color="auto"/>
            <w:bottom w:val="none" w:sz="0" w:space="0" w:color="auto"/>
            <w:right w:val="none" w:sz="0" w:space="0" w:color="auto"/>
          </w:divBdr>
          <w:divsChild>
            <w:div w:id="438063447">
              <w:marLeft w:val="0"/>
              <w:marRight w:val="0"/>
              <w:marTop w:val="0"/>
              <w:marBottom w:val="0"/>
              <w:divBdr>
                <w:top w:val="none" w:sz="0" w:space="0" w:color="auto"/>
                <w:left w:val="none" w:sz="0" w:space="0" w:color="auto"/>
                <w:bottom w:val="none" w:sz="0" w:space="0" w:color="auto"/>
                <w:right w:val="none" w:sz="0" w:space="0" w:color="auto"/>
              </w:divBdr>
            </w:div>
          </w:divsChild>
        </w:div>
        <w:div w:id="1043868940">
          <w:marLeft w:val="0"/>
          <w:marRight w:val="0"/>
          <w:marTop w:val="0"/>
          <w:marBottom w:val="0"/>
          <w:divBdr>
            <w:top w:val="none" w:sz="0" w:space="0" w:color="auto"/>
            <w:left w:val="none" w:sz="0" w:space="0" w:color="auto"/>
            <w:bottom w:val="none" w:sz="0" w:space="0" w:color="auto"/>
            <w:right w:val="none" w:sz="0" w:space="0" w:color="auto"/>
          </w:divBdr>
          <w:divsChild>
            <w:div w:id="75440068">
              <w:marLeft w:val="0"/>
              <w:marRight w:val="0"/>
              <w:marTop w:val="0"/>
              <w:marBottom w:val="0"/>
              <w:divBdr>
                <w:top w:val="none" w:sz="0" w:space="0" w:color="auto"/>
                <w:left w:val="none" w:sz="0" w:space="0" w:color="auto"/>
                <w:bottom w:val="none" w:sz="0" w:space="0" w:color="auto"/>
                <w:right w:val="none" w:sz="0" w:space="0" w:color="auto"/>
              </w:divBdr>
            </w:div>
          </w:divsChild>
        </w:div>
        <w:div w:id="872111787">
          <w:marLeft w:val="0"/>
          <w:marRight w:val="0"/>
          <w:marTop w:val="0"/>
          <w:marBottom w:val="0"/>
          <w:divBdr>
            <w:top w:val="none" w:sz="0" w:space="0" w:color="auto"/>
            <w:left w:val="none" w:sz="0" w:space="0" w:color="auto"/>
            <w:bottom w:val="none" w:sz="0" w:space="0" w:color="auto"/>
            <w:right w:val="none" w:sz="0" w:space="0" w:color="auto"/>
          </w:divBdr>
          <w:divsChild>
            <w:div w:id="1005323272">
              <w:marLeft w:val="0"/>
              <w:marRight w:val="0"/>
              <w:marTop w:val="0"/>
              <w:marBottom w:val="0"/>
              <w:divBdr>
                <w:top w:val="none" w:sz="0" w:space="0" w:color="auto"/>
                <w:left w:val="none" w:sz="0" w:space="0" w:color="auto"/>
                <w:bottom w:val="none" w:sz="0" w:space="0" w:color="auto"/>
                <w:right w:val="none" w:sz="0" w:space="0" w:color="auto"/>
              </w:divBdr>
            </w:div>
          </w:divsChild>
        </w:div>
        <w:div w:id="1584071749">
          <w:marLeft w:val="0"/>
          <w:marRight w:val="0"/>
          <w:marTop w:val="0"/>
          <w:marBottom w:val="0"/>
          <w:divBdr>
            <w:top w:val="none" w:sz="0" w:space="0" w:color="auto"/>
            <w:left w:val="none" w:sz="0" w:space="0" w:color="auto"/>
            <w:bottom w:val="none" w:sz="0" w:space="0" w:color="auto"/>
            <w:right w:val="none" w:sz="0" w:space="0" w:color="auto"/>
          </w:divBdr>
          <w:divsChild>
            <w:div w:id="2070955622">
              <w:marLeft w:val="0"/>
              <w:marRight w:val="0"/>
              <w:marTop w:val="0"/>
              <w:marBottom w:val="0"/>
              <w:divBdr>
                <w:top w:val="none" w:sz="0" w:space="0" w:color="auto"/>
                <w:left w:val="none" w:sz="0" w:space="0" w:color="auto"/>
                <w:bottom w:val="none" w:sz="0" w:space="0" w:color="auto"/>
                <w:right w:val="none" w:sz="0" w:space="0" w:color="auto"/>
              </w:divBdr>
            </w:div>
          </w:divsChild>
        </w:div>
        <w:div w:id="1711607757">
          <w:marLeft w:val="0"/>
          <w:marRight w:val="0"/>
          <w:marTop w:val="0"/>
          <w:marBottom w:val="0"/>
          <w:divBdr>
            <w:top w:val="none" w:sz="0" w:space="0" w:color="auto"/>
            <w:left w:val="none" w:sz="0" w:space="0" w:color="auto"/>
            <w:bottom w:val="none" w:sz="0" w:space="0" w:color="auto"/>
            <w:right w:val="none" w:sz="0" w:space="0" w:color="auto"/>
          </w:divBdr>
          <w:divsChild>
            <w:div w:id="1649168629">
              <w:marLeft w:val="0"/>
              <w:marRight w:val="0"/>
              <w:marTop w:val="0"/>
              <w:marBottom w:val="0"/>
              <w:divBdr>
                <w:top w:val="none" w:sz="0" w:space="0" w:color="auto"/>
                <w:left w:val="none" w:sz="0" w:space="0" w:color="auto"/>
                <w:bottom w:val="none" w:sz="0" w:space="0" w:color="auto"/>
                <w:right w:val="none" w:sz="0" w:space="0" w:color="auto"/>
              </w:divBdr>
            </w:div>
          </w:divsChild>
        </w:div>
        <w:div w:id="792947043">
          <w:marLeft w:val="0"/>
          <w:marRight w:val="0"/>
          <w:marTop w:val="0"/>
          <w:marBottom w:val="0"/>
          <w:divBdr>
            <w:top w:val="none" w:sz="0" w:space="0" w:color="auto"/>
            <w:left w:val="none" w:sz="0" w:space="0" w:color="auto"/>
            <w:bottom w:val="none" w:sz="0" w:space="0" w:color="auto"/>
            <w:right w:val="none" w:sz="0" w:space="0" w:color="auto"/>
          </w:divBdr>
          <w:divsChild>
            <w:div w:id="1006791679">
              <w:marLeft w:val="0"/>
              <w:marRight w:val="0"/>
              <w:marTop w:val="0"/>
              <w:marBottom w:val="0"/>
              <w:divBdr>
                <w:top w:val="none" w:sz="0" w:space="0" w:color="auto"/>
                <w:left w:val="none" w:sz="0" w:space="0" w:color="auto"/>
                <w:bottom w:val="none" w:sz="0" w:space="0" w:color="auto"/>
                <w:right w:val="none" w:sz="0" w:space="0" w:color="auto"/>
              </w:divBdr>
            </w:div>
          </w:divsChild>
        </w:div>
        <w:div w:id="365832256">
          <w:marLeft w:val="0"/>
          <w:marRight w:val="0"/>
          <w:marTop w:val="0"/>
          <w:marBottom w:val="0"/>
          <w:divBdr>
            <w:top w:val="none" w:sz="0" w:space="0" w:color="auto"/>
            <w:left w:val="none" w:sz="0" w:space="0" w:color="auto"/>
            <w:bottom w:val="none" w:sz="0" w:space="0" w:color="auto"/>
            <w:right w:val="none" w:sz="0" w:space="0" w:color="auto"/>
          </w:divBdr>
          <w:divsChild>
            <w:div w:id="785737249">
              <w:marLeft w:val="0"/>
              <w:marRight w:val="0"/>
              <w:marTop w:val="0"/>
              <w:marBottom w:val="0"/>
              <w:divBdr>
                <w:top w:val="none" w:sz="0" w:space="0" w:color="auto"/>
                <w:left w:val="none" w:sz="0" w:space="0" w:color="auto"/>
                <w:bottom w:val="none" w:sz="0" w:space="0" w:color="auto"/>
                <w:right w:val="none" w:sz="0" w:space="0" w:color="auto"/>
              </w:divBdr>
            </w:div>
          </w:divsChild>
        </w:div>
        <w:div w:id="1040209201">
          <w:marLeft w:val="0"/>
          <w:marRight w:val="0"/>
          <w:marTop w:val="0"/>
          <w:marBottom w:val="0"/>
          <w:divBdr>
            <w:top w:val="none" w:sz="0" w:space="0" w:color="auto"/>
            <w:left w:val="none" w:sz="0" w:space="0" w:color="auto"/>
            <w:bottom w:val="none" w:sz="0" w:space="0" w:color="auto"/>
            <w:right w:val="none" w:sz="0" w:space="0" w:color="auto"/>
          </w:divBdr>
          <w:divsChild>
            <w:div w:id="958998068">
              <w:marLeft w:val="0"/>
              <w:marRight w:val="0"/>
              <w:marTop w:val="0"/>
              <w:marBottom w:val="0"/>
              <w:divBdr>
                <w:top w:val="none" w:sz="0" w:space="0" w:color="auto"/>
                <w:left w:val="none" w:sz="0" w:space="0" w:color="auto"/>
                <w:bottom w:val="none" w:sz="0" w:space="0" w:color="auto"/>
                <w:right w:val="none" w:sz="0" w:space="0" w:color="auto"/>
              </w:divBdr>
            </w:div>
          </w:divsChild>
        </w:div>
        <w:div w:id="613366398">
          <w:marLeft w:val="0"/>
          <w:marRight w:val="0"/>
          <w:marTop w:val="0"/>
          <w:marBottom w:val="0"/>
          <w:divBdr>
            <w:top w:val="none" w:sz="0" w:space="0" w:color="auto"/>
            <w:left w:val="none" w:sz="0" w:space="0" w:color="auto"/>
            <w:bottom w:val="none" w:sz="0" w:space="0" w:color="auto"/>
            <w:right w:val="none" w:sz="0" w:space="0" w:color="auto"/>
          </w:divBdr>
          <w:divsChild>
            <w:div w:id="1698964193">
              <w:marLeft w:val="0"/>
              <w:marRight w:val="0"/>
              <w:marTop w:val="0"/>
              <w:marBottom w:val="0"/>
              <w:divBdr>
                <w:top w:val="none" w:sz="0" w:space="0" w:color="auto"/>
                <w:left w:val="none" w:sz="0" w:space="0" w:color="auto"/>
                <w:bottom w:val="none" w:sz="0" w:space="0" w:color="auto"/>
                <w:right w:val="none" w:sz="0" w:space="0" w:color="auto"/>
              </w:divBdr>
            </w:div>
          </w:divsChild>
        </w:div>
        <w:div w:id="95565828">
          <w:marLeft w:val="0"/>
          <w:marRight w:val="0"/>
          <w:marTop w:val="0"/>
          <w:marBottom w:val="0"/>
          <w:divBdr>
            <w:top w:val="none" w:sz="0" w:space="0" w:color="auto"/>
            <w:left w:val="none" w:sz="0" w:space="0" w:color="auto"/>
            <w:bottom w:val="none" w:sz="0" w:space="0" w:color="auto"/>
            <w:right w:val="none" w:sz="0" w:space="0" w:color="auto"/>
          </w:divBdr>
          <w:divsChild>
            <w:div w:id="302197142">
              <w:marLeft w:val="0"/>
              <w:marRight w:val="0"/>
              <w:marTop w:val="0"/>
              <w:marBottom w:val="0"/>
              <w:divBdr>
                <w:top w:val="none" w:sz="0" w:space="0" w:color="auto"/>
                <w:left w:val="none" w:sz="0" w:space="0" w:color="auto"/>
                <w:bottom w:val="none" w:sz="0" w:space="0" w:color="auto"/>
                <w:right w:val="none" w:sz="0" w:space="0" w:color="auto"/>
              </w:divBdr>
            </w:div>
          </w:divsChild>
        </w:div>
        <w:div w:id="2029864642">
          <w:marLeft w:val="0"/>
          <w:marRight w:val="0"/>
          <w:marTop w:val="0"/>
          <w:marBottom w:val="0"/>
          <w:divBdr>
            <w:top w:val="none" w:sz="0" w:space="0" w:color="auto"/>
            <w:left w:val="none" w:sz="0" w:space="0" w:color="auto"/>
            <w:bottom w:val="none" w:sz="0" w:space="0" w:color="auto"/>
            <w:right w:val="none" w:sz="0" w:space="0" w:color="auto"/>
          </w:divBdr>
          <w:divsChild>
            <w:div w:id="282466876">
              <w:marLeft w:val="0"/>
              <w:marRight w:val="0"/>
              <w:marTop w:val="0"/>
              <w:marBottom w:val="0"/>
              <w:divBdr>
                <w:top w:val="none" w:sz="0" w:space="0" w:color="auto"/>
                <w:left w:val="none" w:sz="0" w:space="0" w:color="auto"/>
                <w:bottom w:val="none" w:sz="0" w:space="0" w:color="auto"/>
                <w:right w:val="none" w:sz="0" w:space="0" w:color="auto"/>
              </w:divBdr>
            </w:div>
          </w:divsChild>
        </w:div>
        <w:div w:id="1998412345">
          <w:marLeft w:val="0"/>
          <w:marRight w:val="0"/>
          <w:marTop w:val="0"/>
          <w:marBottom w:val="0"/>
          <w:divBdr>
            <w:top w:val="none" w:sz="0" w:space="0" w:color="auto"/>
            <w:left w:val="none" w:sz="0" w:space="0" w:color="auto"/>
            <w:bottom w:val="none" w:sz="0" w:space="0" w:color="auto"/>
            <w:right w:val="none" w:sz="0" w:space="0" w:color="auto"/>
          </w:divBdr>
          <w:divsChild>
            <w:div w:id="531305059">
              <w:marLeft w:val="0"/>
              <w:marRight w:val="0"/>
              <w:marTop w:val="0"/>
              <w:marBottom w:val="0"/>
              <w:divBdr>
                <w:top w:val="none" w:sz="0" w:space="0" w:color="auto"/>
                <w:left w:val="none" w:sz="0" w:space="0" w:color="auto"/>
                <w:bottom w:val="none" w:sz="0" w:space="0" w:color="auto"/>
                <w:right w:val="none" w:sz="0" w:space="0" w:color="auto"/>
              </w:divBdr>
            </w:div>
          </w:divsChild>
        </w:div>
        <w:div w:id="1331174551">
          <w:marLeft w:val="0"/>
          <w:marRight w:val="0"/>
          <w:marTop w:val="0"/>
          <w:marBottom w:val="0"/>
          <w:divBdr>
            <w:top w:val="none" w:sz="0" w:space="0" w:color="auto"/>
            <w:left w:val="none" w:sz="0" w:space="0" w:color="auto"/>
            <w:bottom w:val="none" w:sz="0" w:space="0" w:color="auto"/>
            <w:right w:val="none" w:sz="0" w:space="0" w:color="auto"/>
          </w:divBdr>
          <w:divsChild>
            <w:div w:id="1741899793">
              <w:marLeft w:val="0"/>
              <w:marRight w:val="0"/>
              <w:marTop w:val="0"/>
              <w:marBottom w:val="0"/>
              <w:divBdr>
                <w:top w:val="none" w:sz="0" w:space="0" w:color="auto"/>
                <w:left w:val="none" w:sz="0" w:space="0" w:color="auto"/>
                <w:bottom w:val="none" w:sz="0" w:space="0" w:color="auto"/>
                <w:right w:val="none" w:sz="0" w:space="0" w:color="auto"/>
              </w:divBdr>
            </w:div>
          </w:divsChild>
        </w:div>
        <w:div w:id="1816683465">
          <w:marLeft w:val="0"/>
          <w:marRight w:val="0"/>
          <w:marTop w:val="0"/>
          <w:marBottom w:val="0"/>
          <w:divBdr>
            <w:top w:val="none" w:sz="0" w:space="0" w:color="auto"/>
            <w:left w:val="none" w:sz="0" w:space="0" w:color="auto"/>
            <w:bottom w:val="none" w:sz="0" w:space="0" w:color="auto"/>
            <w:right w:val="none" w:sz="0" w:space="0" w:color="auto"/>
          </w:divBdr>
          <w:divsChild>
            <w:div w:id="1876842672">
              <w:marLeft w:val="0"/>
              <w:marRight w:val="0"/>
              <w:marTop w:val="0"/>
              <w:marBottom w:val="0"/>
              <w:divBdr>
                <w:top w:val="none" w:sz="0" w:space="0" w:color="auto"/>
                <w:left w:val="none" w:sz="0" w:space="0" w:color="auto"/>
                <w:bottom w:val="none" w:sz="0" w:space="0" w:color="auto"/>
                <w:right w:val="none" w:sz="0" w:space="0" w:color="auto"/>
              </w:divBdr>
            </w:div>
          </w:divsChild>
        </w:div>
        <w:div w:id="1329285935">
          <w:marLeft w:val="0"/>
          <w:marRight w:val="0"/>
          <w:marTop w:val="0"/>
          <w:marBottom w:val="0"/>
          <w:divBdr>
            <w:top w:val="none" w:sz="0" w:space="0" w:color="auto"/>
            <w:left w:val="none" w:sz="0" w:space="0" w:color="auto"/>
            <w:bottom w:val="none" w:sz="0" w:space="0" w:color="auto"/>
            <w:right w:val="none" w:sz="0" w:space="0" w:color="auto"/>
          </w:divBdr>
          <w:divsChild>
            <w:div w:id="920679711">
              <w:marLeft w:val="0"/>
              <w:marRight w:val="0"/>
              <w:marTop w:val="0"/>
              <w:marBottom w:val="0"/>
              <w:divBdr>
                <w:top w:val="none" w:sz="0" w:space="0" w:color="auto"/>
                <w:left w:val="none" w:sz="0" w:space="0" w:color="auto"/>
                <w:bottom w:val="none" w:sz="0" w:space="0" w:color="auto"/>
                <w:right w:val="none" w:sz="0" w:space="0" w:color="auto"/>
              </w:divBdr>
            </w:div>
          </w:divsChild>
        </w:div>
        <w:div w:id="825440407">
          <w:marLeft w:val="0"/>
          <w:marRight w:val="0"/>
          <w:marTop w:val="0"/>
          <w:marBottom w:val="0"/>
          <w:divBdr>
            <w:top w:val="none" w:sz="0" w:space="0" w:color="auto"/>
            <w:left w:val="none" w:sz="0" w:space="0" w:color="auto"/>
            <w:bottom w:val="none" w:sz="0" w:space="0" w:color="auto"/>
            <w:right w:val="none" w:sz="0" w:space="0" w:color="auto"/>
          </w:divBdr>
          <w:divsChild>
            <w:div w:id="1983382593">
              <w:marLeft w:val="0"/>
              <w:marRight w:val="0"/>
              <w:marTop w:val="0"/>
              <w:marBottom w:val="0"/>
              <w:divBdr>
                <w:top w:val="none" w:sz="0" w:space="0" w:color="auto"/>
                <w:left w:val="none" w:sz="0" w:space="0" w:color="auto"/>
                <w:bottom w:val="none" w:sz="0" w:space="0" w:color="auto"/>
                <w:right w:val="none" w:sz="0" w:space="0" w:color="auto"/>
              </w:divBdr>
            </w:div>
          </w:divsChild>
        </w:div>
        <w:div w:id="208152121">
          <w:marLeft w:val="0"/>
          <w:marRight w:val="0"/>
          <w:marTop w:val="0"/>
          <w:marBottom w:val="0"/>
          <w:divBdr>
            <w:top w:val="none" w:sz="0" w:space="0" w:color="auto"/>
            <w:left w:val="none" w:sz="0" w:space="0" w:color="auto"/>
            <w:bottom w:val="none" w:sz="0" w:space="0" w:color="auto"/>
            <w:right w:val="none" w:sz="0" w:space="0" w:color="auto"/>
          </w:divBdr>
          <w:divsChild>
            <w:div w:id="402064381">
              <w:marLeft w:val="0"/>
              <w:marRight w:val="0"/>
              <w:marTop w:val="0"/>
              <w:marBottom w:val="0"/>
              <w:divBdr>
                <w:top w:val="none" w:sz="0" w:space="0" w:color="auto"/>
                <w:left w:val="none" w:sz="0" w:space="0" w:color="auto"/>
                <w:bottom w:val="none" w:sz="0" w:space="0" w:color="auto"/>
                <w:right w:val="none" w:sz="0" w:space="0" w:color="auto"/>
              </w:divBdr>
            </w:div>
          </w:divsChild>
        </w:div>
        <w:div w:id="1145586953">
          <w:marLeft w:val="0"/>
          <w:marRight w:val="0"/>
          <w:marTop w:val="0"/>
          <w:marBottom w:val="0"/>
          <w:divBdr>
            <w:top w:val="none" w:sz="0" w:space="0" w:color="auto"/>
            <w:left w:val="none" w:sz="0" w:space="0" w:color="auto"/>
            <w:bottom w:val="none" w:sz="0" w:space="0" w:color="auto"/>
            <w:right w:val="none" w:sz="0" w:space="0" w:color="auto"/>
          </w:divBdr>
          <w:divsChild>
            <w:div w:id="1867324720">
              <w:marLeft w:val="0"/>
              <w:marRight w:val="0"/>
              <w:marTop w:val="0"/>
              <w:marBottom w:val="0"/>
              <w:divBdr>
                <w:top w:val="none" w:sz="0" w:space="0" w:color="auto"/>
                <w:left w:val="none" w:sz="0" w:space="0" w:color="auto"/>
                <w:bottom w:val="none" w:sz="0" w:space="0" w:color="auto"/>
                <w:right w:val="none" w:sz="0" w:space="0" w:color="auto"/>
              </w:divBdr>
            </w:div>
          </w:divsChild>
        </w:div>
        <w:div w:id="1057046743">
          <w:marLeft w:val="0"/>
          <w:marRight w:val="0"/>
          <w:marTop w:val="0"/>
          <w:marBottom w:val="0"/>
          <w:divBdr>
            <w:top w:val="none" w:sz="0" w:space="0" w:color="auto"/>
            <w:left w:val="none" w:sz="0" w:space="0" w:color="auto"/>
            <w:bottom w:val="none" w:sz="0" w:space="0" w:color="auto"/>
            <w:right w:val="none" w:sz="0" w:space="0" w:color="auto"/>
          </w:divBdr>
          <w:divsChild>
            <w:div w:id="2011711324">
              <w:marLeft w:val="0"/>
              <w:marRight w:val="0"/>
              <w:marTop w:val="0"/>
              <w:marBottom w:val="0"/>
              <w:divBdr>
                <w:top w:val="none" w:sz="0" w:space="0" w:color="auto"/>
                <w:left w:val="none" w:sz="0" w:space="0" w:color="auto"/>
                <w:bottom w:val="none" w:sz="0" w:space="0" w:color="auto"/>
                <w:right w:val="none" w:sz="0" w:space="0" w:color="auto"/>
              </w:divBdr>
            </w:div>
          </w:divsChild>
        </w:div>
        <w:div w:id="1820686884">
          <w:marLeft w:val="0"/>
          <w:marRight w:val="0"/>
          <w:marTop w:val="0"/>
          <w:marBottom w:val="0"/>
          <w:divBdr>
            <w:top w:val="none" w:sz="0" w:space="0" w:color="auto"/>
            <w:left w:val="none" w:sz="0" w:space="0" w:color="auto"/>
            <w:bottom w:val="none" w:sz="0" w:space="0" w:color="auto"/>
            <w:right w:val="none" w:sz="0" w:space="0" w:color="auto"/>
          </w:divBdr>
          <w:divsChild>
            <w:div w:id="499321509">
              <w:marLeft w:val="0"/>
              <w:marRight w:val="0"/>
              <w:marTop w:val="0"/>
              <w:marBottom w:val="0"/>
              <w:divBdr>
                <w:top w:val="none" w:sz="0" w:space="0" w:color="auto"/>
                <w:left w:val="none" w:sz="0" w:space="0" w:color="auto"/>
                <w:bottom w:val="none" w:sz="0" w:space="0" w:color="auto"/>
                <w:right w:val="none" w:sz="0" w:space="0" w:color="auto"/>
              </w:divBdr>
            </w:div>
          </w:divsChild>
        </w:div>
        <w:div w:id="156923399">
          <w:marLeft w:val="0"/>
          <w:marRight w:val="0"/>
          <w:marTop w:val="0"/>
          <w:marBottom w:val="0"/>
          <w:divBdr>
            <w:top w:val="none" w:sz="0" w:space="0" w:color="auto"/>
            <w:left w:val="none" w:sz="0" w:space="0" w:color="auto"/>
            <w:bottom w:val="none" w:sz="0" w:space="0" w:color="auto"/>
            <w:right w:val="none" w:sz="0" w:space="0" w:color="auto"/>
          </w:divBdr>
          <w:divsChild>
            <w:div w:id="1784567727">
              <w:marLeft w:val="0"/>
              <w:marRight w:val="0"/>
              <w:marTop w:val="0"/>
              <w:marBottom w:val="0"/>
              <w:divBdr>
                <w:top w:val="none" w:sz="0" w:space="0" w:color="auto"/>
                <w:left w:val="none" w:sz="0" w:space="0" w:color="auto"/>
                <w:bottom w:val="none" w:sz="0" w:space="0" w:color="auto"/>
                <w:right w:val="none" w:sz="0" w:space="0" w:color="auto"/>
              </w:divBdr>
            </w:div>
          </w:divsChild>
        </w:div>
        <w:div w:id="1636794285">
          <w:marLeft w:val="0"/>
          <w:marRight w:val="0"/>
          <w:marTop w:val="0"/>
          <w:marBottom w:val="0"/>
          <w:divBdr>
            <w:top w:val="none" w:sz="0" w:space="0" w:color="auto"/>
            <w:left w:val="none" w:sz="0" w:space="0" w:color="auto"/>
            <w:bottom w:val="none" w:sz="0" w:space="0" w:color="auto"/>
            <w:right w:val="none" w:sz="0" w:space="0" w:color="auto"/>
          </w:divBdr>
          <w:divsChild>
            <w:div w:id="541284708">
              <w:marLeft w:val="0"/>
              <w:marRight w:val="0"/>
              <w:marTop w:val="0"/>
              <w:marBottom w:val="0"/>
              <w:divBdr>
                <w:top w:val="none" w:sz="0" w:space="0" w:color="auto"/>
                <w:left w:val="none" w:sz="0" w:space="0" w:color="auto"/>
                <w:bottom w:val="none" w:sz="0" w:space="0" w:color="auto"/>
                <w:right w:val="none" w:sz="0" w:space="0" w:color="auto"/>
              </w:divBdr>
            </w:div>
          </w:divsChild>
        </w:div>
        <w:div w:id="203754972">
          <w:marLeft w:val="0"/>
          <w:marRight w:val="0"/>
          <w:marTop w:val="0"/>
          <w:marBottom w:val="0"/>
          <w:divBdr>
            <w:top w:val="none" w:sz="0" w:space="0" w:color="auto"/>
            <w:left w:val="none" w:sz="0" w:space="0" w:color="auto"/>
            <w:bottom w:val="none" w:sz="0" w:space="0" w:color="auto"/>
            <w:right w:val="none" w:sz="0" w:space="0" w:color="auto"/>
          </w:divBdr>
          <w:divsChild>
            <w:div w:id="816192661">
              <w:marLeft w:val="0"/>
              <w:marRight w:val="0"/>
              <w:marTop w:val="0"/>
              <w:marBottom w:val="0"/>
              <w:divBdr>
                <w:top w:val="none" w:sz="0" w:space="0" w:color="auto"/>
                <w:left w:val="none" w:sz="0" w:space="0" w:color="auto"/>
                <w:bottom w:val="none" w:sz="0" w:space="0" w:color="auto"/>
                <w:right w:val="none" w:sz="0" w:space="0" w:color="auto"/>
              </w:divBdr>
            </w:div>
          </w:divsChild>
        </w:div>
        <w:div w:id="1016348173">
          <w:marLeft w:val="0"/>
          <w:marRight w:val="0"/>
          <w:marTop w:val="0"/>
          <w:marBottom w:val="0"/>
          <w:divBdr>
            <w:top w:val="none" w:sz="0" w:space="0" w:color="auto"/>
            <w:left w:val="none" w:sz="0" w:space="0" w:color="auto"/>
            <w:bottom w:val="none" w:sz="0" w:space="0" w:color="auto"/>
            <w:right w:val="none" w:sz="0" w:space="0" w:color="auto"/>
          </w:divBdr>
          <w:divsChild>
            <w:div w:id="1327594606">
              <w:marLeft w:val="0"/>
              <w:marRight w:val="0"/>
              <w:marTop w:val="0"/>
              <w:marBottom w:val="0"/>
              <w:divBdr>
                <w:top w:val="none" w:sz="0" w:space="0" w:color="auto"/>
                <w:left w:val="none" w:sz="0" w:space="0" w:color="auto"/>
                <w:bottom w:val="none" w:sz="0" w:space="0" w:color="auto"/>
                <w:right w:val="none" w:sz="0" w:space="0" w:color="auto"/>
              </w:divBdr>
            </w:div>
          </w:divsChild>
        </w:div>
        <w:div w:id="181360302">
          <w:marLeft w:val="0"/>
          <w:marRight w:val="0"/>
          <w:marTop w:val="0"/>
          <w:marBottom w:val="0"/>
          <w:divBdr>
            <w:top w:val="none" w:sz="0" w:space="0" w:color="auto"/>
            <w:left w:val="none" w:sz="0" w:space="0" w:color="auto"/>
            <w:bottom w:val="none" w:sz="0" w:space="0" w:color="auto"/>
            <w:right w:val="none" w:sz="0" w:space="0" w:color="auto"/>
          </w:divBdr>
          <w:divsChild>
            <w:div w:id="488713343">
              <w:marLeft w:val="0"/>
              <w:marRight w:val="0"/>
              <w:marTop w:val="0"/>
              <w:marBottom w:val="0"/>
              <w:divBdr>
                <w:top w:val="none" w:sz="0" w:space="0" w:color="auto"/>
                <w:left w:val="none" w:sz="0" w:space="0" w:color="auto"/>
                <w:bottom w:val="none" w:sz="0" w:space="0" w:color="auto"/>
                <w:right w:val="none" w:sz="0" w:space="0" w:color="auto"/>
              </w:divBdr>
            </w:div>
          </w:divsChild>
        </w:div>
        <w:div w:id="241378817">
          <w:marLeft w:val="0"/>
          <w:marRight w:val="0"/>
          <w:marTop w:val="0"/>
          <w:marBottom w:val="0"/>
          <w:divBdr>
            <w:top w:val="none" w:sz="0" w:space="0" w:color="auto"/>
            <w:left w:val="none" w:sz="0" w:space="0" w:color="auto"/>
            <w:bottom w:val="none" w:sz="0" w:space="0" w:color="auto"/>
            <w:right w:val="none" w:sz="0" w:space="0" w:color="auto"/>
          </w:divBdr>
          <w:divsChild>
            <w:div w:id="46145635">
              <w:marLeft w:val="0"/>
              <w:marRight w:val="0"/>
              <w:marTop w:val="0"/>
              <w:marBottom w:val="0"/>
              <w:divBdr>
                <w:top w:val="none" w:sz="0" w:space="0" w:color="auto"/>
                <w:left w:val="none" w:sz="0" w:space="0" w:color="auto"/>
                <w:bottom w:val="none" w:sz="0" w:space="0" w:color="auto"/>
                <w:right w:val="none" w:sz="0" w:space="0" w:color="auto"/>
              </w:divBdr>
            </w:div>
          </w:divsChild>
        </w:div>
        <w:div w:id="939869763">
          <w:marLeft w:val="0"/>
          <w:marRight w:val="0"/>
          <w:marTop w:val="0"/>
          <w:marBottom w:val="0"/>
          <w:divBdr>
            <w:top w:val="none" w:sz="0" w:space="0" w:color="auto"/>
            <w:left w:val="none" w:sz="0" w:space="0" w:color="auto"/>
            <w:bottom w:val="none" w:sz="0" w:space="0" w:color="auto"/>
            <w:right w:val="none" w:sz="0" w:space="0" w:color="auto"/>
          </w:divBdr>
          <w:divsChild>
            <w:div w:id="116024715">
              <w:marLeft w:val="0"/>
              <w:marRight w:val="0"/>
              <w:marTop w:val="0"/>
              <w:marBottom w:val="0"/>
              <w:divBdr>
                <w:top w:val="none" w:sz="0" w:space="0" w:color="auto"/>
                <w:left w:val="none" w:sz="0" w:space="0" w:color="auto"/>
                <w:bottom w:val="none" w:sz="0" w:space="0" w:color="auto"/>
                <w:right w:val="none" w:sz="0" w:space="0" w:color="auto"/>
              </w:divBdr>
            </w:div>
          </w:divsChild>
        </w:div>
        <w:div w:id="1151825131">
          <w:marLeft w:val="0"/>
          <w:marRight w:val="0"/>
          <w:marTop w:val="0"/>
          <w:marBottom w:val="0"/>
          <w:divBdr>
            <w:top w:val="none" w:sz="0" w:space="0" w:color="auto"/>
            <w:left w:val="none" w:sz="0" w:space="0" w:color="auto"/>
            <w:bottom w:val="none" w:sz="0" w:space="0" w:color="auto"/>
            <w:right w:val="none" w:sz="0" w:space="0" w:color="auto"/>
          </w:divBdr>
          <w:divsChild>
            <w:div w:id="154419990">
              <w:marLeft w:val="0"/>
              <w:marRight w:val="0"/>
              <w:marTop w:val="0"/>
              <w:marBottom w:val="0"/>
              <w:divBdr>
                <w:top w:val="none" w:sz="0" w:space="0" w:color="auto"/>
                <w:left w:val="none" w:sz="0" w:space="0" w:color="auto"/>
                <w:bottom w:val="none" w:sz="0" w:space="0" w:color="auto"/>
                <w:right w:val="none" w:sz="0" w:space="0" w:color="auto"/>
              </w:divBdr>
            </w:div>
          </w:divsChild>
        </w:div>
        <w:div w:id="1502962827">
          <w:marLeft w:val="0"/>
          <w:marRight w:val="0"/>
          <w:marTop w:val="0"/>
          <w:marBottom w:val="0"/>
          <w:divBdr>
            <w:top w:val="none" w:sz="0" w:space="0" w:color="auto"/>
            <w:left w:val="none" w:sz="0" w:space="0" w:color="auto"/>
            <w:bottom w:val="none" w:sz="0" w:space="0" w:color="auto"/>
            <w:right w:val="none" w:sz="0" w:space="0" w:color="auto"/>
          </w:divBdr>
          <w:divsChild>
            <w:div w:id="370300593">
              <w:marLeft w:val="0"/>
              <w:marRight w:val="0"/>
              <w:marTop w:val="0"/>
              <w:marBottom w:val="0"/>
              <w:divBdr>
                <w:top w:val="none" w:sz="0" w:space="0" w:color="auto"/>
                <w:left w:val="none" w:sz="0" w:space="0" w:color="auto"/>
                <w:bottom w:val="none" w:sz="0" w:space="0" w:color="auto"/>
                <w:right w:val="none" w:sz="0" w:space="0" w:color="auto"/>
              </w:divBdr>
            </w:div>
          </w:divsChild>
        </w:div>
        <w:div w:id="1105733387">
          <w:marLeft w:val="0"/>
          <w:marRight w:val="0"/>
          <w:marTop w:val="0"/>
          <w:marBottom w:val="0"/>
          <w:divBdr>
            <w:top w:val="none" w:sz="0" w:space="0" w:color="auto"/>
            <w:left w:val="none" w:sz="0" w:space="0" w:color="auto"/>
            <w:bottom w:val="none" w:sz="0" w:space="0" w:color="auto"/>
            <w:right w:val="none" w:sz="0" w:space="0" w:color="auto"/>
          </w:divBdr>
          <w:divsChild>
            <w:div w:id="1343585754">
              <w:marLeft w:val="0"/>
              <w:marRight w:val="0"/>
              <w:marTop w:val="0"/>
              <w:marBottom w:val="0"/>
              <w:divBdr>
                <w:top w:val="none" w:sz="0" w:space="0" w:color="auto"/>
                <w:left w:val="none" w:sz="0" w:space="0" w:color="auto"/>
                <w:bottom w:val="none" w:sz="0" w:space="0" w:color="auto"/>
                <w:right w:val="none" w:sz="0" w:space="0" w:color="auto"/>
              </w:divBdr>
            </w:div>
          </w:divsChild>
        </w:div>
        <w:div w:id="830487861">
          <w:marLeft w:val="0"/>
          <w:marRight w:val="0"/>
          <w:marTop w:val="0"/>
          <w:marBottom w:val="0"/>
          <w:divBdr>
            <w:top w:val="none" w:sz="0" w:space="0" w:color="auto"/>
            <w:left w:val="none" w:sz="0" w:space="0" w:color="auto"/>
            <w:bottom w:val="none" w:sz="0" w:space="0" w:color="auto"/>
            <w:right w:val="none" w:sz="0" w:space="0" w:color="auto"/>
          </w:divBdr>
          <w:divsChild>
            <w:div w:id="1804076487">
              <w:marLeft w:val="0"/>
              <w:marRight w:val="0"/>
              <w:marTop w:val="0"/>
              <w:marBottom w:val="0"/>
              <w:divBdr>
                <w:top w:val="none" w:sz="0" w:space="0" w:color="auto"/>
                <w:left w:val="none" w:sz="0" w:space="0" w:color="auto"/>
                <w:bottom w:val="none" w:sz="0" w:space="0" w:color="auto"/>
                <w:right w:val="none" w:sz="0" w:space="0" w:color="auto"/>
              </w:divBdr>
            </w:div>
          </w:divsChild>
        </w:div>
        <w:div w:id="1292907968">
          <w:marLeft w:val="0"/>
          <w:marRight w:val="0"/>
          <w:marTop w:val="0"/>
          <w:marBottom w:val="0"/>
          <w:divBdr>
            <w:top w:val="none" w:sz="0" w:space="0" w:color="auto"/>
            <w:left w:val="none" w:sz="0" w:space="0" w:color="auto"/>
            <w:bottom w:val="none" w:sz="0" w:space="0" w:color="auto"/>
            <w:right w:val="none" w:sz="0" w:space="0" w:color="auto"/>
          </w:divBdr>
          <w:divsChild>
            <w:div w:id="698822521">
              <w:marLeft w:val="0"/>
              <w:marRight w:val="0"/>
              <w:marTop w:val="0"/>
              <w:marBottom w:val="0"/>
              <w:divBdr>
                <w:top w:val="none" w:sz="0" w:space="0" w:color="auto"/>
                <w:left w:val="none" w:sz="0" w:space="0" w:color="auto"/>
                <w:bottom w:val="none" w:sz="0" w:space="0" w:color="auto"/>
                <w:right w:val="none" w:sz="0" w:space="0" w:color="auto"/>
              </w:divBdr>
            </w:div>
          </w:divsChild>
        </w:div>
        <w:div w:id="520045725">
          <w:marLeft w:val="0"/>
          <w:marRight w:val="0"/>
          <w:marTop w:val="0"/>
          <w:marBottom w:val="0"/>
          <w:divBdr>
            <w:top w:val="none" w:sz="0" w:space="0" w:color="auto"/>
            <w:left w:val="none" w:sz="0" w:space="0" w:color="auto"/>
            <w:bottom w:val="none" w:sz="0" w:space="0" w:color="auto"/>
            <w:right w:val="none" w:sz="0" w:space="0" w:color="auto"/>
          </w:divBdr>
          <w:divsChild>
            <w:div w:id="289677061">
              <w:marLeft w:val="0"/>
              <w:marRight w:val="0"/>
              <w:marTop w:val="0"/>
              <w:marBottom w:val="0"/>
              <w:divBdr>
                <w:top w:val="none" w:sz="0" w:space="0" w:color="auto"/>
                <w:left w:val="none" w:sz="0" w:space="0" w:color="auto"/>
                <w:bottom w:val="none" w:sz="0" w:space="0" w:color="auto"/>
                <w:right w:val="none" w:sz="0" w:space="0" w:color="auto"/>
              </w:divBdr>
            </w:div>
          </w:divsChild>
        </w:div>
        <w:div w:id="50886244">
          <w:marLeft w:val="0"/>
          <w:marRight w:val="0"/>
          <w:marTop w:val="0"/>
          <w:marBottom w:val="0"/>
          <w:divBdr>
            <w:top w:val="none" w:sz="0" w:space="0" w:color="auto"/>
            <w:left w:val="none" w:sz="0" w:space="0" w:color="auto"/>
            <w:bottom w:val="none" w:sz="0" w:space="0" w:color="auto"/>
            <w:right w:val="none" w:sz="0" w:space="0" w:color="auto"/>
          </w:divBdr>
          <w:divsChild>
            <w:div w:id="1424103656">
              <w:marLeft w:val="0"/>
              <w:marRight w:val="0"/>
              <w:marTop w:val="0"/>
              <w:marBottom w:val="0"/>
              <w:divBdr>
                <w:top w:val="none" w:sz="0" w:space="0" w:color="auto"/>
                <w:left w:val="none" w:sz="0" w:space="0" w:color="auto"/>
                <w:bottom w:val="none" w:sz="0" w:space="0" w:color="auto"/>
                <w:right w:val="none" w:sz="0" w:space="0" w:color="auto"/>
              </w:divBdr>
            </w:div>
          </w:divsChild>
        </w:div>
        <w:div w:id="1566066648">
          <w:marLeft w:val="0"/>
          <w:marRight w:val="0"/>
          <w:marTop w:val="0"/>
          <w:marBottom w:val="0"/>
          <w:divBdr>
            <w:top w:val="none" w:sz="0" w:space="0" w:color="auto"/>
            <w:left w:val="none" w:sz="0" w:space="0" w:color="auto"/>
            <w:bottom w:val="none" w:sz="0" w:space="0" w:color="auto"/>
            <w:right w:val="none" w:sz="0" w:space="0" w:color="auto"/>
          </w:divBdr>
          <w:divsChild>
            <w:div w:id="2018264628">
              <w:marLeft w:val="0"/>
              <w:marRight w:val="0"/>
              <w:marTop w:val="0"/>
              <w:marBottom w:val="0"/>
              <w:divBdr>
                <w:top w:val="none" w:sz="0" w:space="0" w:color="auto"/>
                <w:left w:val="none" w:sz="0" w:space="0" w:color="auto"/>
                <w:bottom w:val="none" w:sz="0" w:space="0" w:color="auto"/>
                <w:right w:val="none" w:sz="0" w:space="0" w:color="auto"/>
              </w:divBdr>
            </w:div>
          </w:divsChild>
        </w:div>
        <w:div w:id="2005820051">
          <w:marLeft w:val="0"/>
          <w:marRight w:val="0"/>
          <w:marTop w:val="0"/>
          <w:marBottom w:val="0"/>
          <w:divBdr>
            <w:top w:val="none" w:sz="0" w:space="0" w:color="auto"/>
            <w:left w:val="none" w:sz="0" w:space="0" w:color="auto"/>
            <w:bottom w:val="none" w:sz="0" w:space="0" w:color="auto"/>
            <w:right w:val="none" w:sz="0" w:space="0" w:color="auto"/>
          </w:divBdr>
          <w:divsChild>
            <w:div w:id="1510217242">
              <w:marLeft w:val="0"/>
              <w:marRight w:val="0"/>
              <w:marTop w:val="0"/>
              <w:marBottom w:val="0"/>
              <w:divBdr>
                <w:top w:val="none" w:sz="0" w:space="0" w:color="auto"/>
                <w:left w:val="none" w:sz="0" w:space="0" w:color="auto"/>
                <w:bottom w:val="none" w:sz="0" w:space="0" w:color="auto"/>
                <w:right w:val="none" w:sz="0" w:space="0" w:color="auto"/>
              </w:divBdr>
            </w:div>
          </w:divsChild>
        </w:div>
        <w:div w:id="1637107827">
          <w:marLeft w:val="0"/>
          <w:marRight w:val="0"/>
          <w:marTop w:val="0"/>
          <w:marBottom w:val="0"/>
          <w:divBdr>
            <w:top w:val="none" w:sz="0" w:space="0" w:color="auto"/>
            <w:left w:val="none" w:sz="0" w:space="0" w:color="auto"/>
            <w:bottom w:val="none" w:sz="0" w:space="0" w:color="auto"/>
            <w:right w:val="none" w:sz="0" w:space="0" w:color="auto"/>
          </w:divBdr>
          <w:divsChild>
            <w:div w:id="920875565">
              <w:marLeft w:val="0"/>
              <w:marRight w:val="0"/>
              <w:marTop w:val="0"/>
              <w:marBottom w:val="0"/>
              <w:divBdr>
                <w:top w:val="none" w:sz="0" w:space="0" w:color="auto"/>
                <w:left w:val="none" w:sz="0" w:space="0" w:color="auto"/>
                <w:bottom w:val="none" w:sz="0" w:space="0" w:color="auto"/>
                <w:right w:val="none" w:sz="0" w:space="0" w:color="auto"/>
              </w:divBdr>
            </w:div>
          </w:divsChild>
        </w:div>
        <w:div w:id="784467960">
          <w:marLeft w:val="0"/>
          <w:marRight w:val="0"/>
          <w:marTop w:val="0"/>
          <w:marBottom w:val="0"/>
          <w:divBdr>
            <w:top w:val="none" w:sz="0" w:space="0" w:color="auto"/>
            <w:left w:val="none" w:sz="0" w:space="0" w:color="auto"/>
            <w:bottom w:val="none" w:sz="0" w:space="0" w:color="auto"/>
            <w:right w:val="none" w:sz="0" w:space="0" w:color="auto"/>
          </w:divBdr>
          <w:divsChild>
            <w:div w:id="189800855">
              <w:marLeft w:val="0"/>
              <w:marRight w:val="0"/>
              <w:marTop w:val="0"/>
              <w:marBottom w:val="0"/>
              <w:divBdr>
                <w:top w:val="none" w:sz="0" w:space="0" w:color="auto"/>
                <w:left w:val="none" w:sz="0" w:space="0" w:color="auto"/>
                <w:bottom w:val="none" w:sz="0" w:space="0" w:color="auto"/>
                <w:right w:val="none" w:sz="0" w:space="0" w:color="auto"/>
              </w:divBdr>
            </w:div>
          </w:divsChild>
        </w:div>
        <w:div w:id="1255550771">
          <w:marLeft w:val="0"/>
          <w:marRight w:val="0"/>
          <w:marTop w:val="0"/>
          <w:marBottom w:val="0"/>
          <w:divBdr>
            <w:top w:val="none" w:sz="0" w:space="0" w:color="auto"/>
            <w:left w:val="none" w:sz="0" w:space="0" w:color="auto"/>
            <w:bottom w:val="none" w:sz="0" w:space="0" w:color="auto"/>
            <w:right w:val="none" w:sz="0" w:space="0" w:color="auto"/>
          </w:divBdr>
          <w:divsChild>
            <w:div w:id="1173493443">
              <w:marLeft w:val="0"/>
              <w:marRight w:val="0"/>
              <w:marTop w:val="0"/>
              <w:marBottom w:val="0"/>
              <w:divBdr>
                <w:top w:val="none" w:sz="0" w:space="0" w:color="auto"/>
                <w:left w:val="none" w:sz="0" w:space="0" w:color="auto"/>
                <w:bottom w:val="none" w:sz="0" w:space="0" w:color="auto"/>
                <w:right w:val="none" w:sz="0" w:space="0" w:color="auto"/>
              </w:divBdr>
            </w:div>
          </w:divsChild>
        </w:div>
        <w:div w:id="2019312225">
          <w:marLeft w:val="0"/>
          <w:marRight w:val="0"/>
          <w:marTop w:val="0"/>
          <w:marBottom w:val="0"/>
          <w:divBdr>
            <w:top w:val="none" w:sz="0" w:space="0" w:color="auto"/>
            <w:left w:val="none" w:sz="0" w:space="0" w:color="auto"/>
            <w:bottom w:val="none" w:sz="0" w:space="0" w:color="auto"/>
            <w:right w:val="none" w:sz="0" w:space="0" w:color="auto"/>
          </w:divBdr>
          <w:divsChild>
            <w:div w:id="1016927286">
              <w:marLeft w:val="0"/>
              <w:marRight w:val="0"/>
              <w:marTop w:val="0"/>
              <w:marBottom w:val="0"/>
              <w:divBdr>
                <w:top w:val="none" w:sz="0" w:space="0" w:color="auto"/>
                <w:left w:val="none" w:sz="0" w:space="0" w:color="auto"/>
                <w:bottom w:val="none" w:sz="0" w:space="0" w:color="auto"/>
                <w:right w:val="none" w:sz="0" w:space="0" w:color="auto"/>
              </w:divBdr>
            </w:div>
          </w:divsChild>
        </w:div>
        <w:div w:id="1288200261">
          <w:marLeft w:val="0"/>
          <w:marRight w:val="0"/>
          <w:marTop w:val="0"/>
          <w:marBottom w:val="0"/>
          <w:divBdr>
            <w:top w:val="none" w:sz="0" w:space="0" w:color="auto"/>
            <w:left w:val="none" w:sz="0" w:space="0" w:color="auto"/>
            <w:bottom w:val="none" w:sz="0" w:space="0" w:color="auto"/>
            <w:right w:val="none" w:sz="0" w:space="0" w:color="auto"/>
          </w:divBdr>
          <w:divsChild>
            <w:div w:id="338773606">
              <w:marLeft w:val="0"/>
              <w:marRight w:val="0"/>
              <w:marTop w:val="0"/>
              <w:marBottom w:val="0"/>
              <w:divBdr>
                <w:top w:val="none" w:sz="0" w:space="0" w:color="auto"/>
                <w:left w:val="none" w:sz="0" w:space="0" w:color="auto"/>
                <w:bottom w:val="none" w:sz="0" w:space="0" w:color="auto"/>
                <w:right w:val="none" w:sz="0" w:space="0" w:color="auto"/>
              </w:divBdr>
            </w:div>
          </w:divsChild>
        </w:div>
        <w:div w:id="361830910">
          <w:marLeft w:val="0"/>
          <w:marRight w:val="0"/>
          <w:marTop w:val="0"/>
          <w:marBottom w:val="0"/>
          <w:divBdr>
            <w:top w:val="none" w:sz="0" w:space="0" w:color="auto"/>
            <w:left w:val="none" w:sz="0" w:space="0" w:color="auto"/>
            <w:bottom w:val="none" w:sz="0" w:space="0" w:color="auto"/>
            <w:right w:val="none" w:sz="0" w:space="0" w:color="auto"/>
          </w:divBdr>
          <w:divsChild>
            <w:div w:id="1351680481">
              <w:marLeft w:val="0"/>
              <w:marRight w:val="0"/>
              <w:marTop w:val="0"/>
              <w:marBottom w:val="0"/>
              <w:divBdr>
                <w:top w:val="none" w:sz="0" w:space="0" w:color="auto"/>
                <w:left w:val="none" w:sz="0" w:space="0" w:color="auto"/>
                <w:bottom w:val="none" w:sz="0" w:space="0" w:color="auto"/>
                <w:right w:val="none" w:sz="0" w:space="0" w:color="auto"/>
              </w:divBdr>
            </w:div>
          </w:divsChild>
        </w:div>
        <w:div w:id="1113594717">
          <w:marLeft w:val="0"/>
          <w:marRight w:val="0"/>
          <w:marTop w:val="0"/>
          <w:marBottom w:val="0"/>
          <w:divBdr>
            <w:top w:val="none" w:sz="0" w:space="0" w:color="auto"/>
            <w:left w:val="none" w:sz="0" w:space="0" w:color="auto"/>
            <w:bottom w:val="none" w:sz="0" w:space="0" w:color="auto"/>
            <w:right w:val="none" w:sz="0" w:space="0" w:color="auto"/>
          </w:divBdr>
          <w:divsChild>
            <w:div w:id="1164591340">
              <w:marLeft w:val="0"/>
              <w:marRight w:val="0"/>
              <w:marTop w:val="0"/>
              <w:marBottom w:val="0"/>
              <w:divBdr>
                <w:top w:val="none" w:sz="0" w:space="0" w:color="auto"/>
                <w:left w:val="none" w:sz="0" w:space="0" w:color="auto"/>
                <w:bottom w:val="none" w:sz="0" w:space="0" w:color="auto"/>
                <w:right w:val="none" w:sz="0" w:space="0" w:color="auto"/>
              </w:divBdr>
            </w:div>
          </w:divsChild>
        </w:div>
        <w:div w:id="296420689">
          <w:marLeft w:val="0"/>
          <w:marRight w:val="0"/>
          <w:marTop w:val="0"/>
          <w:marBottom w:val="0"/>
          <w:divBdr>
            <w:top w:val="none" w:sz="0" w:space="0" w:color="auto"/>
            <w:left w:val="none" w:sz="0" w:space="0" w:color="auto"/>
            <w:bottom w:val="none" w:sz="0" w:space="0" w:color="auto"/>
            <w:right w:val="none" w:sz="0" w:space="0" w:color="auto"/>
          </w:divBdr>
          <w:divsChild>
            <w:div w:id="1072778599">
              <w:marLeft w:val="0"/>
              <w:marRight w:val="0"/>
              <w:marTop w:val="0"/>
              <w:marBottom w:val="0"/>
              <w:divBdr>
                <w:top w:val="none" w:sz="0" w:space="0" w:color="auto"/>
                <w:left w:val="none" w:sz="0" w:space="0" w:color="auto"/>
                <w:bottom w:val="none" w:sz="0" w:space="0" w:color="auto"/>
                <w:right w:val="none" w:sz="0" w:space="0" w:color="auto"/>
              </w:divBdr>
            </w:div>
          </w:divsChild>
        </w:div>
        <w:div w:id="1259749729">
          <w:marLeft w:val="0"/>
          <w:marRight w:val="0"/>
          <w:marTop w:val="0"/>
          <w:marBottom w:val="0"/>
          <w:divBdr>
            <w:top w:val="none" w:sz="0" w:space="0" w:color="auto"/>
            <w:left w:val="none" w:sz="0" w:space="0" w:color="auto"/>
            <w:bottom w:val="none" w:sz="0" w:space="0" w:color="auto"/>
            <w:right w:val="none" w:sz="0" w:space="0" w:color="auto"/>
          </w:divBdr>
          <w:divsChild>
            <w:div w:id="2042626924">
              <w:marLeft w:val="0"/>
              <w:marRight w:val="0"/>
              <w:marTop w:val="0"/>
              <w:marBottom w:val="0"/>
              <w:divBdr>
                <w:top w:val="none" w:sz="0" w:space="0" w:color="auto"/>
                <w:left w:val="none" w:sz="0" w:space="0" w:color="auto"/>
                <w:bottom w:val="none" w:sz="0" w:space="0" w:color="auto"/>
                <w:right w:val="none" w:sz="0" w:space="0" w:color="auto"/>
              </w:divBdr>
            </w:div>
          </w:divsChild>
        </w:div>
        <w:div w:id="1392576691">
          <w:marLeft w:val="0"/>
          <w:marRight w:val="0"/>
          <w:marTop w:val="0"/>
          <w:marBottom w:val="0"/>
          <w:divBdr>
            <w:top w:val="none" w:sz="0" w:space="0" w:color="auto"/>
            <w:left w:val="none" w:sz="0" w:space="0" w:color="auto"/>
            <w:bottom w:val="none" w:sz="0" w:space="0" w:color="auto"/>
            <w:right w:val="none" w:sz="0" w:space="0" w:color="auto"/>
          </w:divBdr>
          <w:divsChild>
            <w:div w:id="911544673">
              <w:marLeft w:val="0"/>
              <w:marRight w:val="0"/>
              <w:marTop w:val="0"/>
              <w:marBottom w:val="0"/>
              <w:divBdr>
                <w:top w:val="none" w:sz="0" w:space="0" w:color="auto"/>
                <w:left w:val="none" w:sz="0" w:space="0" w:color="auto"/>
                <w:bottom w:val="none" w:sz="0" w:space="0" w:color="auto"/>
                <w:right w:val="none" w:sz="0" w:space="0" w:color="auto"/>
              </w:divBdr>
            </w:div>
          </w:divsChild>
        </w:div>
        <w:div w:id="1473015931">
          <w:marLeft w:val="0"/>
          <w:marRight w:val="0"/>
          <w:marTop w:val="0"/>
          <w:marBottom w:val="0"/>
          <w:divBdr>
            <w:top w:val="none" w:sz="0" w:space="0" w:color="auto"/>
            <w:left w:val="none" w:sz="0" w:space="0" w:color="auto"/>
            <w:bottom w:val="none" w:sz="0" w:space="0" w:color="auto"/>
            <w:right w:val="none" w:sz="0" w:space="0" w:color="auto"/>
          </w:divBdr>
          <w:divsChild>
            <w:div w:id="1089155735">
              <w:marLeft w:val="0"/>
              <w:marRight w:val="0"/>
              <w:marTop w:val="0"/>
              <w:marBottom w:val="0"/>
              <w:divBdr>
                <w:top w:val="none" w:sz="0" w:space="0" w:color="auto"/>
                <w:left w:val="none" w:sz="0" w:space="0" w:color="auto"/>
                <w:bottom w:val="none" w:sz="0" w:space="0" w:color="auto"/>
                <w:right w:val="none" w:sz="0" w:space="0" w:color="auto"/>
              </w:divBdr>
            </w:div>
          </w:divsChild>
        </w:div>
        <w:div w:id="1200390088">
          <w:marLeft w:val="0"/>
          <w:marRight w:val="0"/>
          <w:marTop w:val="0"/>
          <w:marBottom w:val="0"/>
          <w:divBdr>
            <w:top w:val="none" w:sz="0" w:space="0" w:color="auto"/>
            <w:left w:val="none" w:sz="0" w:space="0" w:color="auto"/>
            <w:bottom w:val="none" w:sz="0" w:space="0" w:color="auto"/>
            <w:right w:val="none" w:sz="0" w:space="0" w:color="auto"/>
          </w:divBdr>
          <w:divsChild>
            <w:div w:id="1350791831">
              <w:marLeft w:val="0"/>
              <w:marRight w:val="0"/>
              <w:marTop w:val="0"/>
              <w:marBottom w:val="0"/>
              <w:divBdr>
                <w:top w:val="none" w:sz="0" w:space="0" w:color="auto"/>
                <w:left w:val="none" w:sz="0" w:space="0" w:color="auto"/>
                <w:bottom w:val="none" w:sz="0" w:space="0" w:color="auto"/>
                <w:right w:val="none" w:sz="0" w:space="0" w:color="auto"/>
              </w:divBdr>
            </w:div>
          </w:divsChild>
        </w:div>
        <w:div w:id="149642168">
          <w:marLeft w:val="0"/>
          <w:marRight w:val="0"/>
          <w:marTop w:val="0"/>
          <w:marBottom w:val="0"/>
          <w:divBdr>
            <w:top w:val="none" w:sz="0" w:space="0" w:color="auto"/>
            <w:left w:val="none" w:sz="0" w:space="0" w:color="auto"/>
            <w:bottom w:val="none" w:sz="0" w:space="0" w:color="auto"/>
            <w:right w:val="none" w:sz="0" w:space="0" w:color="auto"/>
          </w:divBdr>
          <w:divsChild>
            <w:div w:id="1128430761">
              <w:marLeft w:val="0"/>
              <w:marRight w:val="0"/>
              <w:marTop w:val="0"/>
              <w:marBottom w:val="0"/>
              <w:divBdr>
                <w:top w:val="none" w:sz="0" w:space="0" w:color="auto"/>
                <w:left w:val="none" w:sz="0" w:space="0" w:color="auto"/>
                <w:bottom w:val="none" w:sz="0" w:space="0" w:color="auto"/>
                <w:right w:val="none" w:sz="0" w:space="0" w:color="auto"/>
              </w:divBdr>
            </w:div>
          </w:divsChild>
        </w:div>
        <w:div w:id="1886596900">
          <w:marLeft w:val="0"/>
          <w:marRight w:val="0"/>
          <w:marTop w:val="0"/>
          <w:marBottom w:val="0"/>
          <w:divBdr>
            <w:top w:val="none" w:sz="0" w:space="0" w:color="auto"/>
            <w:left w:val="none" w:sz="0" w:space="0" w:color="auto"/>
            <w:bottom w:val="none" w:sz="0" w:space="0" w:color="auto"/>
            <w:right w:val="none" w:sz="0" w:space="0" w:color="auto"/>
          </w:divBdr>
          <w:divsChild>
            <w:div w:id="975139597">
              <w:marLeft w:val="0"/>
              <w:marRight w:val="0"/>
              <w:marTop w:val="0"/>
              <w:marBottom w:val="0"/>
              <w:divBdr>
                <w:top w:val="none" w:sz="0" w:space="0" w:color="auto"/>
                <w:left w:val="none" w:sz="0" w:space="0" w:color="auto"/>
                <w:bottom w:val="none" w:sz="0" w:space="0" w:color="auto"/>
                <w:right w:val="none" w:sz="0" w:space="0" w:color="auto"/>
              </w:divBdr>
            </w:div>
          </w:divsChild>
        </w:div>
        <w:div w:id="1035426786">
          <w:marLeft w:val="0"/>
          <w:marRight w:val="0"/>
          <w:marTop w:val="0"/>
          <w:marBottom w:val="0"/>
          <w:divBdr>
            <w:top w:val="none" w:sz="0" w:space="0" w:color="auto"/>
            <w:left w:val="none" w:sz="0" w:space="0" w:color="auto"/>
            <w:bottom w:val="none" w:sz="0" w:space="0" w:color="auto"/>
            <w:right w:val="none" w:sz="0" w:space="0" w:color="auto"/>
          </w:divBdr>
          <w:divsChild>
            <w:div w:id="319232991">
              <w:marLeft w:val="0"/>
              <w:marRight w:val="0"/>
              <w:marTop w:val="0"/>
              <w:marBottom w:val="0"/>
              <w:divBdr>
                <w:top w:val="none" w:sz="0" w:space="0" w:color="auto"/>
                <w:left w:val="none" w:sz="0" w:space="0" w:color="auto"/>
                <w:bottom w:val="none" w:sz="0" w:space="0" w:color="auto"/>
                <w:right w:val="none" w:sz="0" w:space="0" w:color="auto"/>
              </w:divBdr>
            </w:div>
          </w:divsChild>
        </w:div>
        <w:div w:id="409617810">
          <w:marLeft w:val="0"/>
          <w:marRight w:val="0"/>
          <w:marTop w:val="0"/>
          <w:marBottom w:val="0"/>
          <w:divBdr>
            <w:top w:val="none" w:sz="0" w:space="0" w:color="auto"/>
            <w:left w:val="none" w:sz="0" w:space="0" w:color="auto"/>
            <w:bottom w:val="none" w:sz="0" w:space="0" w:color="auto"/>
            <w:right w:val="none" w:sz="0" w:space="0" w:color="auto"/>
          </w:divBdr>
          <w:divsChild>
            <w:div w:id="256721171">
              <w:marLeft w:val="0"/>
              <w:marRight w:val="0"/>
              <w:marTop w:val="0"/>
              <w:marBottom w:val="0"/>
              <w:divBdr>
                <w:top w:val="none" w:sz="0" w:space="0" w:color="auto"/>
                <w:left w:val="none" w:sz="0" w:space="0" w:color="auto"/>
                <w:bottom w:val="none" w:sz="0" w:space="0" w:color="auto"/>
                <w:right w:val="none" w:sz="0" w:space="0" w:color="auto"/>
              </w:divBdr>
            </w:div>
          </w:divsChild>
        </w:div>
        <w:div w:id="1782987705">
          <w:marLeft w:val="0"/>
          <w:marRight w:val="0"/>
          <w:marTop w:val="0"/>
          <w:marBottom w:val="0"/>
          <w:divBdr>
            <w:top w:val="none" w:sz="0" w:space="0" w:color="auto"/>
            <w:left w:val="none" w:sz="0" w:space="0" w:color="auto"/>
            <w:bottom w:val="none" w:sz="0" w:space="0" w:color="auto"/>
            <w:right w:val="none" w:sz="0" w:space="0" w:color="auto"/>
          </w:divBdr>
          <w:divsChild>
            <w:div w:id="214119824">
              <w:marLeft w:val="0"/>
              <w:marRight w:val="0"/>
              <w:marTop w:val="0"/>
              <w:marBottom w:val="0"/>
              <w:divBdr>
                <w:top w:val="none" w:sz="0" w:space="0" w:color="auto"/>
                <w:left w:val="none" w:sz="0" w:space="0" w:color="auto"/>
                <w:bottom w:val="none" w:sz="0" w:space="0" w:color="auto"/>
                <w:right w:val="none" w:sz="0" w:space="0" w:color="auto"/>
              </w:divBdr>
            </w:div>
          </w:divsChild>
        </w:div>
        <w:div w:id="68041039">
          <w:marLeft w:val="0"/>
          <w:marRight w:val="0"/>
          <w:marTop w:val="0"/>
          <w:marBottom w:val="0"/>
          <w:divBdr>
            <w:top w:val="none" w:sz="0" w:space="0" w:color="auto"/>
            <w:left w:val="none" w:sz="0" w:space="0" w:color="auto"/>
            <w:bottom w:val="none" w:sz="0" w:space="0" w:color="auto"/>
            <w:right w:val="none" w:sz="0" w:space="0" w:color="auto"/>
          </w:divBdr>
          <w:divsChild>
            <w:div w:id="1253199234">
              <w:marLeft w:val="0"/>
              <w:marRight w:val="0"/>
              <w:marTop w:val="0"/>
              <w:marBottom w:val="0"/>
              <w:divBdr>
                <w:top w:val="none" w:sz="0" w:space="0" w:color="auto"/>
                <w:left w:val="none" w:sz="0" w:space="0" w:color="auto"/>
                <w:bottom w:val="none" w:sz="0" w:space="0" w:color="auto"/>
                <w:right w:val="none" w:sz="0" w:space="0" w:color="auto"/>
              </w:divBdr>
            </w:div>
          </w:divsChild>
        </w:div>
        <w:div w:id="527916680">
          <w:marLeft w:val="0"/>
          <w:marRight w:val="0"/>
          <w:marTop w:val="0"/>
          <w:marBottom w:val="0"/>
          <w:divBdr>
            <w:top w:val="none" w:sz="0" w:space="0" w:color="auto"/>
            <w:left w:val="none" w:sz="0" w:space="0" w:color="auto"/>
            <w:bottom w:val="none" w:sz="0" w:space="0" w:color="auto"/>
            <w:right w:val="none" w:sz="0" w:space="0" w:color="auto"/>
          </w:divBdr>
          <w:divsChild>
            <w:div w:id="891308258">
              <w:marLeft w:val="0"/>
              <w:marRight w:val="0"/>
              <w:marTop w:val="0"/>
              <w:marBottom w:val="0"/>
              <w:divBdr>
                <w:top w:val="none" w:sz="0" w:space="0" w:color="auto"/>
                <w:left w:val="none" w:sz="0" w:space="0" w:color="auto"/>
                <w:bottom w:val="none" w:sz="0" w:space="0" w:color="auto"/>
                <w:right w:val="none" w:sz="0" w:space="0" w:color="auto"/>
              </w:divBdr>
            </w:div>
          </w:divsChild>
        </w:div>
        <w:div w:id="347416178">
          <w:marLeft w:val="0"/>
          <w:marRight w:val="0"/>
          <w:marTop w:val="0"/>
          <w:marBottom w:val="0"/>
          <w:divBdr>
            <w:top w:val="none" w:sz="0" w:space="0" w:color="auto"/>
            <w:left w:val="none" w:sz="0" w:space="0" w:color="auto"/>
            <w:bottom w:val="none" w:sz="0" w:space="0" w:color="auto"/>
            <w:right w:val="none" w:sz="0" w:space="0" w:color="auto"/>
          </w:divBdr>
          <w:divsChild>
            <w:div w:id="930048808">
              <w:marLeft w:val="0"/>
              <w:marRight w:val="0"/>
              <w:marTop w:val="0"/>
              <w:marBottom w:val="0"/>
              <w:divBdr>
                <w:top w:val="none" w:sz="0" w:space="0" w:color="auto"/>
                <w:left w:val="none" w:sz="0" w:space="0" w:color="auto"/>
                <w:bottom w:val="none" w:sz="0" w:space="0" w:color="auto"/>
                <w:right w:val="none" w:sz="0" w:space="0" w:color="auto"/>
              </w:divBdr>
            </w:div>
          </w:divsChild>
        </w:div>
        <w:div w:id="1667125424">
          <w:marLeft w:val="0"/>
          <w:marRight w:val="0"/>
          <w:marTop w:val="0"/>
          <w:marBottom w:val="0"/>
          <w:divBdr>
            <w:top w:val="none" w:sz="0" w:space="0" w:color="auto"/>
            <w:left w:val="none" w:sz="0" w:space="0" w:color="auto"/>
            <w:bottom w:val="none" w:sz="0" w:space="0" w:color="auto"/>
            <w:right w:val="none" w:sz="0" w:space="0" w:color="auto"/>
          </w:divBdr>
          <w:divsChild>
            <w:div w:id="1744182270">
              <w:marLeft w:val="0"/>
              <w:marRight w:val="0"/>
              <w:marTop w:val="0"/>
              <w:marBottom w:val="0"/>
              <w:divBdr>
                <w:top w:val="none" w:sz="0" w:space="0" w:color="auto"/>
                <w:left w:val="none" w:sz="0" w:space="0" w:color="auto"/>
                <w:bottom w:val="none" w:sz="0" w:space="0" w:color="auto"/>
                <w:right w:val="none" w:sz="0" w:space="0" w:color="auto"/>
              </w:divBdr>
            </w:div>
          </w:divsChild>
        </w:div>
        <w:div w:id="187718066">
          <w:marLeft w:val="0"/>
          <w:marRight w:val="0"/>
          <w:marTop w:val="0"/>
          <w:marBottom w:val="0"/>
          <w:divBdr>
            <w:top w:val="none" w:sz="0" w:space="0" w:color="auto"/>
            <w:left w:val="none" w:sz="0" w:space="0" w:color="auto"/>
            <w:bottom w:val="none" w:sz="0" w:space="0" w:color="auto"/>
            <w:right w:val="none" w:sz="0" w:space="0" w:color="auto"/>
          </w:divBdr>
          <w:divsChild>
            <w:div w:id="242759374">
              <w:marLeft w:val="0"/>
              <w:marRight w:val="0"/>
              <w:marTop w:val="0"/>
              <w:marBottom w:val="0"/>
              <w:divBdr>
                <w:top w:val="none" w:sz="0" w:space="0" w:color="auto"/>
                <w:left w:val="none" w:sz="0" w:space="0" w:color="auto"/>
                <w:bottom w:val="none" w:sz="0" w:space="0" w:color="auto"/>
                <w:right w:val="none" w:sz="0" w:space="0" w:color="auto"/>
              </w:divBdr>
            </w:div>
          </w:divsChild>
        </w:div>
        <w:div w:id="183710450">
          <w:marLeft w:val="0"/>
          <w:marRight w:val="0"/>
          <w:marTop w:val="0"/>
          <w:marBottom w:val="0"/>
          <w:divBdr>
            <w:top w:val="none" w:sz="0" w:space="0" w:color="auto"/>
            <w:left w:val="none" w:sz="0" w:space="0" w:color="auto"/>
            <w:bottom w:val="none" w:sz="0" w:space="0" w:color="auto"/>
            <w:right w:val="none" w:sz="0" w:space="0" w:color="auto"/>
          </w:divBdr>
          <w:divsChild>
            <w:div w:id="680859927">
              <w:marLeft w:val="0"/>
              <w:marRight w:val="0"/>
              <w:marTop w:val="0"/>
              <w:marBottom w:val="0"/>
              <w:divBdr>
                <w:top w:val="none" w:sz="0" w:space="0" w:color="auto"/>
                <w:left w:val="none" w:sz="0" w:space="0" w:color="auto"/>
                <w:bottom w:val="none" w:sz="0" w:space="0" w:color="auto"/>
                <w:right w:val="none" w:sz="0" w:space="0" w:color="auto"/>
              </w:divBdr>
            </w:div>
          </w:divsChild>
        </w:div>
        <w:div w:id="179779835">
          <w:marLeft w:val="0"/>
          <w:marRight w:val="0"/>
          <w:marTop w:val="0"/>
          <w:marBottom w:val="0"/>
          <w:divBdr>
            <w:top w:val="none" w:sz="0" w:space="0" w:color="auto"/>
            <w:left w:val="none" w:sz="0" w:space="0" w:color="auto"/>
            <w:bottom w:val="none" w:sz="0" w:space="0" w:color="auto"/>
            <w:right w:val="none" w:sz="0" w:space="0" w:color="auto"/>
          </w:divBdr>
          <w:divsChild>
            <w:div w:id="354427583">
              <w:marLeft w:val="0"/>
              <w:marRight w:val="0"/>
              <w:marTop w:val="0"/>
              <w:marBottom w:val="0"/>
              <w:divBdr>
                <w:top w:val="none" w:sz="0" w:space="0" w:color="auto"/>
                <w:left w:val="none" w:sz="0" w:space="0" w:color="auto"/>
                <w:bottom w:val="none" w:sz="0" w:space="0" w:color="auto"/>
                <w:right w:val="none" w:sz="0" w:space="0" w:color="auto"/>
              </w:divBdr>
            </w:div>
          </w:divsChild>
        </w:div>
        <w:div w:id="705715052">
          <w:marLeft w:val="0"/>
          <w:marRight w:val="0"/>
          <w:marTop w:val="0"/>
          <w:marBottom w:val="0"/>
          <w:divBdr>
            <w:top w:val="none" w:sz="0" w:space="0" w:color="auto"/>
            <w:left w:val="none" w:sz="0" w:space="0" w:color="auto"/>
            <w:bottom w:val="none" w:sz="0" w:space="0" w:color="auto"/>
            <w:right w:val="none" w:sz="0" w:space="0" w:color="auto"/>
          </w:divBdr>
          <w:divsChild>
            <w:div w:id="301424114">
              <w:marLeft w:val="0"/>
              <w:marRight w:val="0"/>
              <w:marTop w:val="0"/>
              <w:marBottom w:val="0"/>
              <w:divBdr>
                <w:top w:val="none" w:sz="0" w:space="0" w:color="auto"/>
                <w:left w:val="none" w:sz="0" w:space="0" w:color="auto"/>
                <w:bottom w:val="none" w:sz="0" w:space="0" w:color="auto"/>
                <w:right w:val="none" w:sz="0" w:space="0" w:color="auto"/>
              </w:divBdr>
            </w:div>
          </w:divsChild>
        </w:div>
        <w:div w:id="653997383">
          <w:marLeft w:val="0"/>
          <w:marRight w:val="0"/>
          <w:marTop w:val="0"/>
          <w:marBottom w:val="0"/>
          <w:divBdr>
            <w:top w:val="none" w:sz="0" w:space="0" w:color="auto"/>
            <w:left w:val="none" w:sz="0" w:space="0" w:color="auto"/>
            <w:bottom w:val="none" w:sz="0" w:space="0" w:color="auto"/>
            <w:right w:val="none" w:sz="0" w:space="0" w:color="auto"/>
          </w:divBdr>
          <w:divsChild>
            <w:div w:id="1673876327">
              <w:marLeft w:val="0"/>
              <w:marRight w:val="0"/>
              <w:marTop w:val="0"/>
              <w:marBottom w:val="0"/>
              <w:divBdr>
                <w:top w:val="none" w:sz="0" w:space="0" w:color="auto"/>
                <w:left w:val="none" w:sz="0" w:space="0" w:color="auto"/>
                <w:bottom w:val="none" w:sz="0" w:space="0" w:color="auto"/>
                <w:right w:val="none" w:sz="0" w:space="0" w:color="auto"/>
              </w:divBdr>
            </w:div>
          </w:divsChild>
        </w:div>
        <w:div w:id="1865241854">
          <w:marLeft w:val="0"/>
          <w:marRight w:val="0"/>
          <w:marTop w:val="0"/>
          <w:marBottom w:val="0"/>
          <w:divBdr>
            <w:top w:val="none" w:sz="0" w:space="0" w:color="auto"/>
            <w:left w:val="none" w:sz="0" w:space="0" w:color="auto"/>
            <w:bottom w:val="none" w:sz="0" w:space="0" w:color="auto"/>
            <w:right w:val="none" w:sz="0" w:space="0" w:color="auto"/>
          </w:divBdr>
          <w:divsChild>
            <w:div w:id="2092508903">
              <w:marLeft w:val="0"/>
              <w:marRight w:val="0"/>
              <w:marTop w:val="0"/>
              <w:marBottom w:val="0"/>
              <w:divBdr>
                <w:top w:val="none" w:sz="0" w:space="0" w:color="auto"/>
                <w:left w:val="none" w:sz="0" w:space="0" w:color="auto"/>
                <w:bottom w:val="none" w:sz="0" w:space="0" w:color="auto"/>
                <w:right w:val="none" w:sz="0" w:space="0" w:color="auto"/>
              </w:divBdr>
            </w:div>
          </w:divsChild>
        </w:div>
        <w:div w:id="206990291">
          <w:marLeft w:val="0"/>
          <w:marRight w:val="0"/>
          <w:marTop w:val="0"/>
          <w:marBottom w:val="0"/>
          <w:divBdr>
            <w:top w:val="none" w:sz="0" w:space="0" w:color="auto"/>
            <w:left w:val="none" w:sz="0" w:space="0" w:color="auto"/>
            <w:bottom w:val="none" w:sz="0" w:space="0" w:color="auto"/>
            <w:right w:val="none" w:sz="0" w:space="0" w:color="auto"/>
          </w:divBdr>
          <w:divsChild>
            <w:div w:id="1002465331">
              <w:marLeft w:val="0"/>
              <w:marRight w:val="0"/>
              <w:marTop w:val="0"/>
              <w:marBottom w:val="0"/>
              <w:divBdr>
                <w:top w:val="none" w:sz="0" w:space="0" w:color="auto"/>
                <w:left w:val="none" w:sz="0" w:space="0" w:color="auto"/>
                <w:bottom w:val="none" w:sz="0" w:space="0" w:color="auto"/>
                <w:right w:val="none" w:sz="0" w:space="0" w:color="auto"/>
              </w:divBdr>
            </w:div>
          </w:divsChild>
        </w:div>
        <w:div w:id="514539449">
          <w:marLeft w:val="0"/>
          <w:marRight w:val="0"/>
          <w:marTop w:val="0"/>
          <w:marBottom w:val="0"/>
          <w:divBdr>
            <w:top w:val="none" w:sz="0" w:space="0" w:color="auto"/>
            <w:left w:val="none" w:sz="0" w:space="0" w:color="auto"/>
            <w:bottom w:val="none" w:sz="0" w:space="0" w:color="auto"/>
            <w:right w:val="none" w:sz="0" w:space="0" w:color="auto"/>
          </w:divBdr>
          <w:divsChild>
            <w:div w:id="615067602">
              <w:marLeft w:val="0"/>
              <w:marRight w:val="0"/>
              <w:marTop w:val="0"/>
              <w:marBottom w:val="0"/>
              <w:divBdr>
                <w:top w:val="none" w:sz="0" w:space="0" w:color="auto"/>
                <w:left w:val="none" w:sz="0" w:space="0" w:color="auto"/>
                <w:bottom w:val="none" w:sz="0" w:space="0" w:color="auto"/>
                <w:right w:val="none" w:sz="0" w:space="0" w:color="auto"/>
              </w:divBdr>
            </w:div>
          </w:divsChild>
        </w:div>
        <w:div w:id="1949576728">
          <w:marLeft w:val="0"/>
          <w:marRight w:val="0"/>
          <w:marTop w:val="0"/>
          <w:marBottom w:val="0"/>
          <w:divBdr>
            <w:top w:val="none" w:sz="0" w:space="0" w:color="auto"/>
            <w:left w:val="none" w:sz="0" w:space="0" w:color="auto"/>
            <w:bottom w:val="none" w:sz="0" w:space="0" w:color="auto"/>
            <w:right w:val="none" w:sz="0" w:space="0" w:color="auto"/>
          </w:divBdr>
          <w:divsChild>
            <w:div w:id="745688239">
              <w:marLeft w:val="0"/>
              <w:marRight w:val="0"/>
              <w:marTop w:val="0"/>
              <w:marBottom w:val="0"/>
              <w:divBdr>
                <w:top w:val="none" w:sz="0" w:space="0" w:color="auto"/>
                <w:left w:val="none" w:sz="0" w:space="0" w:color="auto"/>
                <w:bottom w:val="none" w:sz="0" w:space="0" w:color="auto"/>
                <w:right w:val="none" w:sz="0" w:space="0" w:color="auto"/>
              </w:divBdr>
            </w:div>
          </w:divsChild>
        </w:div>
        <w:div w:id="561798342">
          <w:marLeft w:val="0"/>
          <w:marRight w:val="0"/>
          <w:marTop w:val="0"/>
          <w:marBottom w:val="0"/>
          <w:divBdr>
            <w:top w:val="none" w:sz="0" w:space="0" w:color="auto"/>
            <w:left w:val="none" w:sz="0" w:space="0" w:color="auto"/>
            <w:bottom w:val="none" w:sz="0" w:space="0" w:color="auto"/>
            <w:right w:val="none" w:sz="0" w:space="0" w:color="auto"/>
          </w:divBdr>
          <w:divsChild>
            <w:div w:id="1838574617">
              <w:marLeft w:val="0"/>
              <w:marRight w:val="0"/>
              <w:marTop w:val="0"/>
              <w:marBottom w:val="0"/>
              <w:divBdr>
                <w:top w:val="none" w:sz="0" w:space="0" w:color="auto"/>
                <w:left w:val="none" w:sz="0" w:space="0" w:color="auto"/>
                <w:bottom w:val="none" w:sz="0" w:space="0" w:color="auto"/>
                <w:right w:val="none" w:sz="0" w:space="0" w:color="auto"/>
              </w:divBdr>
            </w:div>
          </w:divsChild>
        </w:div>
        <w:div w:id="312176389">
          <w:marLeft w:val="0"/>
          <w:marRight w:val="0"/>
          <w:marTop w:val="0"/>
          <w:marBottom w:val="0"/>
          <w:divBdr>
            <w:top w:val="none" w:sz="0" w:space="0" w:color="auto"/>
            <w:left w:val="none" w:sz="0" w:space="0" w:color="auto"/>
            <w:bottom w:val="none" w:sz="0" w:space="0" w:color="auto"/>
            <w:right w:val="none" w:sz="0" w:space="0" w:color="auto"/>
          </w:divBdr>
          <w:divsChild>
            <w:div w:id="1000550120">
              <w:marLeft w:val="0"/>
              <w:marRight w:val="0"/>
              <w:marTop w:val="0"/>
              <w:marBottom w:val="0"/>
              <w:divBdr>
                <w:top w:val="none" w:sz="0" w:space="0" w:color="auto"/>
                <w:left w:val="none" w:sz="0" w:space="0" w:color="auto"/>
                <w:bottom w:val="none" w:sz="0" w:space="0" w:color="auto"/>
                <w:right w:val="none" w:sz="0" w:space="0" w:color="auto"/>
              </w:divBdr>
            </w:div>
          </w:divsChild>
        </w:div>
        <w:div w:id="2113429994">
          <w:marLeft w:val="0"/>
          <w:marRight w:val="0"/>
          <w:marTop w:val="0"/>
          <w:marBottom w:val="0"/>
          <w:divBdr>
            <w:top w:val="none" w:sz="0" w:space="0" w:color="auto"/>
            <w:left w:val="none" w:sz="0" w:space="0" w:color="auto"/>
            <w:bottom w:val="none" w:sz="0" w:space="0" w:color="auto"/>
            <w:right w:val="none" w:sz="0" w:space="0" w:color="auto"/>
          </w:divBdr>
          <w:divsChild>
            <w:div w:id="787547053">
              <w:marLeft w:val="0"/>
              <w:marRight w:val="0"/>
              <w:marTop w:val="0"/>
              <w:marBottom w:val="0"/>
              <w:divBdr>
                <w:top w:val="none" w:sz="0" w:space="0" w:color="auto"/>
                <w:left w:val="none" w:sz="0" w:space="0" w:color="auto"/>
                <w:bottom w:val="none" w:sz="0" w:space="0" w:color="auto"/>
                <w:right w:val="none" w:sz="0" w:space="0" w:color="auto"/>
              </w:divBdr>
            </w:div>
          </w:divsChild>
        </w:div>
        <w:div w:id="738552369">
          <w:marLeft w:val="0"/>
          <w:marRight w:val="0"/>
          <w:marTop w:val="0"/>
          <w:marBottom w:val="0"/>
          <w:divBdr>
            <w:top w:val="none" w:sz="0" w:space="0" w:color="auto"/>
            <w:left w:val="none" w:sz="0" w:space="0" w:color="auto"/>
            <w:bottom w:val="none" w:sz="0" w:space="0" w:color="auto"/>
            <w:right w:val="none" w:sz="0" w:space="0" w:color="auto"/>
          </w:divBdr>
          <w:divsChild>
            <w:div w:id="1794210399">
              <w:marLeft w:val="0"/>
              <w:marRight w:val="0"/>
              <w:marTop w:val="0"/>
              <w:marBottom w:val="0"/>
              <w:divBdr>
                <w:top w:val="none" w:sz="0" w:space="0" w:color="auto"/>
                <w:left w:val="none" w:sz="0" w:space="0" w:color="auto"/>
                <w:bottom w:val="none" w:sz="0" w:space="0" w:color="auto"/>
                <w:right w:val="none" w:sz="0" w:space="0" w:color="auto"/>
              </w:divBdr>
            </w:div>
          </w:divsChild>
        </w:div>
        <w:div w:id="1874802938">
          <w:marLeft w:val="0"/>
          <w:marRight w:val="0"/>
          <w:marTop w:val="0"/>
          <w:marBottom w:val="0"/>
          <w:divBdr>
            <w:top w:val="none" w:sz="0" w:space="0" w:color="auto"/>
            <w:left w:val="none" w:sz="0" w:space="0" w:color="auto"/>
            <w:bottom w:val="none" w:sz="0" w:space="0" w:color="auto"/>
            <w:right w:val="none" w:sz="0" w:space="0" w:color="auto"/>
          </w:divBdr>
          <w:divsChild>
            <w:div w:id="2020039232">
              <w:marLeft w:val="0"/>
              <w:marRight w:val="0"/>
              <w:marTop w:val="0"/>
              <w:marBottom w:val="0"/>
              <w:divBdr>
                <w:top w:val="none" w:sz="0" w:space="0" w:color="auto"/>
                <w:left w:val="none" w:sz="0" w:space="0" w:color="auto"/>
                <w:bottom w:val="none" w:sz="0" w:space="0" w:color="auto"/>
                <w:right w:val="none" w:sz="0" w:space="0" w:color="auto"/>
              </w:divBdr>
            </w:div>
          </w:divsChild>
        </w:div>
        <w:div w:id="946547203">
          <w:marLeft w:val="0"/>
          <w:marRight w:val="0"/>
          <w:marTop w:val="0"/>
          <w:marBottom w:val="0"/>
          <w:divBdr>
            <w:top w:val="none" w:sz="0" w:space="0" w:color="auto"/>
            <w:left w:val="none" w:sz="0" w:space="0" w:color="auto"/>
            <w:bottom w:val="none" w:sz="0" w:space="0" w:color="auto"/>
            <w:right w:val="none" w:sz="0" w:space="0" w:color="auto"/>
          </w:divBdr>
          <w:divsChild>
            <w:div w:id="1929119559">
              <w:marLeft w:val="0"/>
              <w:marRight w:val="0"/>
              <w:marTop w:val="0"/>
              <w:marBottom w:val="0"/>
              <w:divBdr>
                <w:top w:val="none" w:sz="0" w:space="0" w:color="auto"/>
                <w:left w:val="none" w:sz="0" w:space="0" w:color="auto"/>
                <w:bottom w:val="none" w:sz="0" w:space="0" w:color="auto"/>
                <w:right w:val="none" w:sz="0" w:space="0" w:color="auto"/>
              </w:divBdr>
            </w:div>
          </w:divsChild>
        </w:div>
        <w:div w:id="926110054">
          <w:marLeft w:val="0"/>
          <w:marRight w:val="0"/>
          <w:marTop w:val="0"/>
          <w:marBottom w:val="0"/>
          <w:divBdr>
            <w:top w:val="none" w:sz="0" w:space="0" w:color="auto"/>
            <w:left w:val="none" w:sz="0" w:space="0" w:color="auto"/>
            <w:bottom w:val="none" w:sz="0" w:space="0" w:color="auto"/>
            <w:right w:val="none" w:sz="0" w:space="0" w:color="auto"/>
          </w:divBdr>
          <w:divsChild>
            <w:div w:id="1476021788">
              <w:marLeft w:val="0"/>
              <w:marRight w:val="0"/>
              <w:marTop w:val="0"/>
              <w:marBottom w:val="0"/>
              <w:divBdr>
                <w:top w:val="none" w:sz="0" w:space="0" w:color="auto"/>
                <w:left w:val="none" w:sz="0" w:space="0" w:color="auto"/>
                <w:bottom w:val="none" w:sz="0" w:space="0" w:color="auto"/>
                <w:right w:val="none" w:sz="0" w:space="0" w:color="auto"/>
              </w:divBdr>
            </w:div>
          </w:divsChild>
        </w:div>
        <w:div w:id="888342072">
          <w:marLeft w:val="0"/>
          <w:marRight w:val="0"/>
          <w:marTop w:val="0"/>
          <w:marBottom w:val="0"/>
          <w:divBdr>
            <w:top w:val="none" w:sz="0" w:space="0" w:color="auto"/>
            <w:left w:val="none" w:sz="0" w:space="0" w:color="auto"/>
            <w:bottom w:val="none" w:sz="0" w:space="0" w:color="auto"/>
            <w:right w:val="none" w:sz="0" w:space="0" w:color="auto"/>
          </w:divBdr>
          <w:divsChild>
            <w:div w:id="1583442916">
              <w:marLeft w:val="0"/>
              <w:marRight w:val="0"/>
              <w:marTop w:val="0"/>
              <w:marBottom w:val="0"/>
              <w:divBdr>
                <w:top w:val="none" w:sz="0" w:space="0" w:color="auto"/>
                <w:left w:val="none" w:sz="0" w:space="0" w:color="auto"/>
                <w:bottom w:val="none" w:sz="0" w:space="0" w:color="auto"/>
                <w:right w:val="none" w:sz="0" w:space="0" w:color="auto"/>
              </w:divBdr>
            </w:div>
          </w:divsChild>
        </w:div>
        <w:div w:id="1791899514">
          <w:marLeft w:val="0"/>
          <w:marRight w:val="0"/>
          <w:marTop w:val="0"/>
          <w:marBottom w:val="0"/>
          <w:divBdr>
            <w:top w:val="none" w:sz="0" w:space="0" w:color="auto"/>
            <w:left w:val="none" w:sz="0" w:space="0" w:color="auto"/>
            <w:bottom w:val="none" w:sz="0" w:space="0" w:color="auto"/>
            <w:right w:val="none" w:sz="0" w:space="0" w:color="auto"/>
          </w:divBdr>
          <w:divsChild>
            <w:div w:id="484006674">
              <w:marLeft w:val="0"/>
              <w:marRight w:val="0"/>
              <w:marTop w:val="0"/>
              <w:marBottom w:val="0"/>
              <w:divBdr>
                <w:top w:val="none" w:sz="0" w:space="0" w:color="auto"/>
                <w:left w:val="none" w:sz="0" w:space="0" w:color="auto"/>
                <w:bottom w:val="none" w:sz="0" w:space="0" w:color="auto"/>
                <w:right w:val="none" w:sz="0" w:space="0" w:color="auto"/>
              </w:divBdr>
            </w:div>
          </w:divsChild>
        </w:div>
        <w:div w:id="46033073">
          <w:marLeft w:val="0"/>
          <w:marRight w:val="0"/>
          <w:marTop w:val="0"/>
          <w:marBottom w:val="0"/>
          <w:divBdr>
            <w:top w:val="none" w:sz="0" w:space="0" w:color="auto"/>
            <w:left w:val="none" w:sz="0" w:space="0" w:color="auto"/>
            <w:bottom w:val="none" w:sz="0" w:space="0" w:color="auto"/>
            <w:right w:val="none" w:sz="0" w:space="0" w:color="auto"/>
          </w:divBdr>
          <w:divsChild>
            <w:div w:id="1525250380">
              <w:marLeft w:val="0"/>
              <w:marRight w:val="0"/>
              <w:marTop w:val="0"/>
              <w:marBottom w:val="0"/>
              <w:divBdr>
                <w:top w:val="none" w:sz="0" w:space="0" w:color="auto"/>
                <w:left w:val="none" w:sz="0" w:space="0" w:color="auto"/>
                <w:bottom w:val="none" w:sz="0" w:space="0" w:color="auto"/>
                <w:right w:val="none" w:sz="0" w:space="0" w:color="auto"/>
              </w:divBdr>
            </w:div>
          </w:divsChild>
        </w:div>
        <w:div w:id="704141448">
          <w:marLeft w:val="0"/>
          <w:marRight w:val="0"/>
          <w:marTop w:val="0"/>
          <w:marBottom w:val="0"/>
          <w:divBdr>
            <w:top w:val="none" w:sz="0" w:space="0" w:color="auto"/>
            <w:left w:val="none" w:sz="0" w:space="0" w:color="auto"/>
            <w:bottom w:val="none" w:sz="0" w:space="0" w:color="auto"/>
            <w:right w:val="none" w:sz="0" w:space="0" w:color="auto"/>
          </w:divBdr>
          <w:divsChild>
            <w:div w:id="4673065">
              <w:marLeft w:val="0"/>
              <w:marRight w:val="0"/>
              <w:marTop w:val="0"/>
              <w:marBottom w:val="0"/>
              <w:divBdr>
                <w:top w:val="none" w:sz="0" w:space="0" w:color="auto"/>
                <w:left w:val="none" w:sz="0" w:space="0" w:color="auto"/>
                <w:bottom w:val="none" w:sz="0" w:space="0" w:color="auto"/>
                <w:right w:val="none" w:sz="0" w:space="0" w:color="auto"/>
              </w:divBdr>
            </w:div>
          </w:divsChild>
        </w:div>
        <w:div w:id="672800762">
          <w:marLeft w:val="0"/>
          <w:marRight w:val="0"/>
          <w:marTop w:val="0"/>
          <w:marBottom w:val="0"/>
          <w:divBdr>
            <w:top w:val="none" w:sz="0" w:space="0" w:color="auto"/>
            <w:left w:val="none" w:sz="0" w:space="0" w:color="auto"/>
            <w:bottom w:val="none" w:sz="0" w:space="0" w:color="auto"/>
            <w:right w:val="none" w:sz="0" w:space="0" w:color="auto"/>
          </w:divBdr>
          <w:divsChild>
            <w:div w:id="50930631">
              <w:marLeft w:val="0"/>
              <w:marRight w:val="0"/>
              <w:marTop w:val="0"/>
              <w:marBottom w:val="0"/>
              <w:divBdr>
                <w:top w:val="none" w:sz="0" w:space="0" w:color="auto"/>
                <w:left w:val="none" w:sz="0" w:space="0" w:color="auto"/>
                <w:bottom w:val="none" w:sz="0" w:space="0" w:color="auto"/>
                <w:right w:val="none" w:sz="0" w:space="0" w:color="auto"/>
              </w:divBdr>
            </w:div>
          </w:divsChild>
        </w:div>
        <w:div w:id="1838686003">
          <w:marLeft w:val="0"/>
          <w:marRight w:val="0"/>
          <w:marTop w:val="0"/>
          <w:marBottom w:val="0"/>
          <w:divBdr>
            <w:top w:val="none" w:sz="0" w:space="0" w:color="auto"/>
            <w:left w:val="none" w:sz="0" w:space="0" w:color="auto"/>
            <w:bottom w:val="none" w:sz="0" w:space="0" w:color="auto"/>
            <w:right w:val="none" w:sz="0" w:space="0" w:color="auto"/>
          </w:divBdr>
          <w:divsChild>
            <w:div w:id="1416701944">
              <w:marLeft w:val="0"/>
              <w:marRight w:val="0"/>
              <w:marTop w:val="0"/>
              <w:marBottom w:val="0"/>
              <w:divBdr>
                <w:top w:val="none" w:sz="0" w:space="0" w:color="auto"/>
                <w:left w:val="none" w:sz="0" w:space="0" w:color="auto"/>
                <w:bottom w:val="none" w:sz="0" w:space="0" w:color="auto"/>
                <w:right w:val="none" w:sz="0" w:space="0" w:color="auto"/>
              </w:divBdr>
            </w:div>
          </w:divsChild>
        </w:div>
        <w:div w:id="1127814094">
          <w:marLeft w:val="0"/>
          <w:marRight w:val="0"/>
          <w:marTop w:val="0"/>
          <w:marBottom w:val="0"/>
          <w:divBdr>
            <w:top w:val="none" w:sz="0" w:space="0" w:color="auto"/>
            <w:left w:val="none" w:sz="0" w:space="0" w:color="auto"/>
            <w:bottom w:val="none" w:sz="0" w:space="0" w:color="auto"/>
            <w:right w:val="none" w:sz="0" w:space="0" w:color="auto"/>
          </w:divBdr>
          <w:divsChild>
            <w:div w:id="1834371996">
              <w:marLeft w:val="0"/>
              <w:marRight w:val="0"/>
              <w:marTop w:val="0"/>
              <w:marBottom w:val="0"/>
              <w:divBdr>
                <w:top w:val="none" w:sz="0" w:space="0" w:color="auto"/>
                <w:left w:val="none" w:sz="0" w:space="0" w:color="auto"/>
                <w:bottom w:val="none" w:sz="0" w:space="0" w:color="auto"/>
                <w:right w:val="none" w:sz="0" w:space="0" w:color="auto"/>
              </w:divBdr>
            </w:div>
          </w:divsChild>
        </w:div>
        <w:div w:id="1359427420">
          <w:marLeft w:val="0"/>
          <w:marRight w:val="0"/>
          <w:marTop w:val="0"/>
          <w:marBottom w:val="0"/>
          <w:divBdr>
            <w:top w:val="none" w:sz="0" w:space="0" w:color="auto"/>
            <w:left w:val="none" w:sz="0" w:space="0" w:color="auto"/>
            <w:bottom w:val="none" w:sz="0" w:space="0" w:color="auto"/>
            <w:right w:val="none" w:sz="0" w:space="0" w:color="auto"/>
          </w:divBdr>
          <w:divsChild>
            <w:div w:id="1181578233">
              <w:marLeft w:val="0"/>
              <w:marRight w:val="0"/>
              <w:marTop w:val="0"/>
              <w:marBottom w:val="0"/>
              <w:divBdr>
                <w:top w:val="none" w:sz="0" w:space="0" w:color="auto"/>
                <w:left w:val="none" w:sz="0" w:space="0" w:color="auto"/>
                <w:bottom w:val="none" w:sz="0" w:space="0" w:color="auto"/>
                <w:right w:val="none" w:sz="0" w:space="0" w:color="auto"/>
              </w:divBdr>
            </w:div>
          </w:divsChild>
        </w:div>
        <w:div w:id="1474103256">
          <w:marLeft w:val="0"/>
          <w:marRight w:val="0"/>
          <w:marTop w:val="0"/>
          <w:marBottom w:val="0"/>
          <w:divBdr>
            <w:top w:val="none" w:sz="0" w:space="0" w:color="auto"/>
            <w:left w:val="none" w:sz="0" w:space="0" w:color="auto"/>
            <w:bottom w:val="none" w:sz="0" w:space="0" w:color="auto"/>
            <w:right w:val="none" w:sz="0" w:space="0" w:color="auto"/>
          </w:divBdr>
          <w:divsChild>
            <w:div w:id="1503662390">
              <w:marLeft w:val="0"/>
              <w:marRight w:val="0"/>
              <w:marTop w:val="0"/>
              <w:marBottom w:val="0"/>
              <w:divBdr>
                <w:top w:val="none" w:sz="0" w:space="0" w:color="auto"/>
                <w:left w:val="none" w:sz="0" w:space="0" w:color="auto"/>
                <w:bottom w:val="none" w:sz="0" w:space="0" w:color="auto"/>
                <w:right w:val="none" w:sz="0" w:space="0" w:color="auto"/>
              </w:divBdr>
            </w:div>
          </w:divsChild>
        </w:div>
        <w:div w:id="770394003">
          <w:marLeft w:val="0"/>
          <w:marRight w:val="0"/>
          <w:marTop w:val="0"/>
          <w:marBottom w:val="0"/>
          <w:divBdr>
            <w:top w:val="none" w:sz="0" w:space="0" w:color="auto"/>
            <w:left w:val="none" w:sz="0" w:space="0" w:color="auto"/>
            <w:bottom w:val="none" w:sz="0" w:space="0" w:color="auto"/>
            <w:right w:val="none" w:sz="0" w:space="0" w:color="auto"/>
          </w:divBdr>
          <w:divsChild>
            <w:div w:id="2036073787">
              <w:marLeft w:val="0"/>
              <w:marRight w:val="0"/>
              <w:marTop w:val="0"/>
              <w:marBottom w:val="0"/>
              <w:divBdr>
                <w:top w:val="none" w:sz="0" w:space="0" w:color="auto"/>
                <w:left w:val="none" w:sz="0" w:space="0" w:color="auto"/>
                <w:bottom w:val="none" w:sz="0" w:space="0" w:color="auto"/>
                <w:right w:val="none" w:sz="0" w:space="0" w:color="auto"/>
              </w:divBdr>
            </w:div>
          </w:divsChild>
        </w:div>
        <w:div w:id="856390376">
          <w:marLeft w:val="0"/>
          <w:marRight w:val="0"/>
          <w:marTop w:val="0"/>
          <w:marBottom w:val="0"/>
          <w:divBdr>
            <w:top w:val="none" w:sz="0" w:space="0" w:color="auto"/>
            <w:left w:val="none" w:sz="0" w:space="0" w:color="auto"/>
            <w:bottom w:val="none" w:sz="0" w:space="0" w:color="auto"/>
            <w:right w:val="none" w:sz="0" w:space="0" w:color="auto"/>
          </w:divBdr>
          <w:divsChild>
            <w:div w:id="1718123146">
              <w:marLeft w:val="0"/>
              <w:marRight w:val="0"/>
              <w:marTop w:val="0"/>
              <w:marBottom w:val="0"/>
              <w:divBdr>
                <w:top w:val="none" w:sz="0" w:space="0" w:color="auto"/>
                <w:left w:val="none" w:sz="0" w:space="0" w:color="auto"/>
                <w:bottom w:val="none" w:sz="0" w:space="0" w:color="auto"/>
                <w:right w:val="none" w:sz="0" w:space="0" w:color="auto"/>
              </w:divBdr>
            </w:div>
          </w:divsChild>
        </w:div>
        <w:div w:id="1116410406">
          <w:marLeft w:val="0"/>
          <w:marRight w:val="0"/>
          <w:marTop w:val="0"/>
          <w:marBottom w:val="0"/>
          <w:divBdr>
            <w:top w:val="none" w:sz="0" w:space="0" w:color="auto"/>
            <w:left w:val="none" w:sz="0" w:space="0" w:color="auto"/>
            <w:bottom w:val="none" w:sz="0" w:space="0" w:color="auto"/>
            <w:right w:val="none" w:sz="0" w:space="0" w:color="auto"/>
          </w:divBdr>
          <w:divsChild>
            <w:div w:id="1275212275">
              <w:marLeft w:val="0"/>
              <w:marRight w:val="0"/>
              <w:marTop w:val="0"/>
              <w:marBottom w:val="0"/>
              <w:divBdr>
                <w:top w:val="none" w:sz="0" w:space="0" w:color="auto"/>
                <w:left w:val="none" w:sz="0" w:space="0" w:color="auto"/>
                <w:bottom w:val="none" w:sz="0" w:space="0" w:color="auto"/>
                <w:right w:val="none" w:sz="0" w:space="0" w:color="auto"/>
              </w:divBdr>
            </w:div>
          </w:divsChild>
        </w:div>
        <w:div w:id="1281911935">
          <w:marLeft w:val="0"/>
          <w:marRight w:val="0"/>
          <w:marTop w:val="0"/>
          <w:marBottom w:val="0"/>
          <w:divBdr>
            <w:top w:val="none" w:sz="0" w:space="0" w:color="auto"/>
            <w:left w:val="none" w:sz="0" w:space="0" w:color="auto"/>
            <w:bottom w:val="none" w:sz="0" w:space="0" w:color="auto"/>
            <w:right w:val="none" w:sz="0" w:space="0" w:color="auto"/>
          </w:divBdr>
          <w:divsChild>
            <w:div w:id="915477297">
              <w:marLeft w:val="0"/>
              <w:marRight w:val="0"/>
              <w:marTop w:val="0"/>
              <w:marBottom w:val="0"/>
              <w:divBdr>
                <w:top w:val="none" w:sz="0" w:space="0" w:color="auto"/>
                <w:left w:val="none" w:sz="0" w:space="0" w:color="auto"/>
                <w:bottom w:val="none" w:sz="0" w:space="0" w:color="auto"/>
                <w:right w:val="none" w:sz="0" w:space="0" w:color="auto"/>
              </w:divBdr>
            </w:div>
          </w:divsChild>
        </w:div>
        <w:div w:id="1445925581">
          <w:marLeft w:val="0"/>
          <w:marRight w:val="0"/>
          <w:marTop w:val="0"/>
          <w:marBottom w:val="0"/>
          <w:divBdr>
            <w:top w:val="none" w:sz="0" w:space="0" w:color="auto"/>
            <w:left w:val="none" w:sz="0" w:space="0" w:color="auto"/>
            <w:bottom w:val="none" w:sz="0" w:space="0" w:color="auto"/>
            <w:right w:val="none" w:sz="0" w:space="0" w:color="auto"/>
          </w:divBdr>
          <w:divsChild>
            <w:div w:id="1718628307">
              <w:marLeft w:val="0"/>
              <w:marRight w:val="0"/>
              <w:marTop w:val="0"/>
              <w:marBottom w:val="0"/>
              <w:divBdr>
                <w:top w:val="none" w:sz="0" w:space="0" w:color="auto"/>
                <w:left w:val="none" w:sz="0" w:space="0" w:color="auto"/>
                <w:bottom w:val="none" w:sz="0" w:space="0" w:color="auto"/>
                <w:right w:val="none" w:sz="0" w:space="0" w:color="auto"/>
              </w:divBdr>
            </w:div>
          </w:divsChild>
        </w:div>
        <w:div w:id="1567495051">
          <w:marLeft w:val="0"/>
          <w:marRight w:val="0"/>
          <w:marTop w:val="0"/>
          <w:marBottom w:val="0"/>
          <w:divBdr>
            <w:top w:val="none" w:sz="0" w:space="0" w:color="auto"/>
            <w:left w:val="none" w:sz="0" w:space="0" w:color="auto"/>
            <w:bottom w:val="none" w:sz="0" w:space="0" w:color="auto"/>
            <w:right w:val="none" w:sz="0" w:space="0" w:color="auto"/>
          </w:divBdr>
          <w:divsChild>
            <w:div w:id="1020278213">
              <w:marLeft w:val="0"/>
              <w:marRight w:val="0"/>
              <w:marTop w:val="0"/>
              <w:marBottom w:val="0"/>
              <w:divBdr>
                <w:top w:val="none" w:sz="0" w:space="0" w:color="auto"/>
                <w:left w:val="none" w:sz="0" w:space="0" w:color="auto"/>
                <w:bottom w:val="none" w:sz="0" w:space="0" w:color="auto"/>
                <w:right w:val="none" w:sz="0" w:space="0" w:color="auto"/>
              </w:divBdr>
            </w:div>
          </w:divsChild>
        </w:div>
        <w:div w:id="705834410">
          <w:marLeft w:val="0"/>
          <w:marRight w:val="0"/>
          <w:marTop w:val="0"/>
          <w:marBottom w:val="0"/>
          <w:divBdr>
            <w:top w:val="none" w:sz="0" w:space="0" w:color="auto"/>
            <w:left w:val="none" w:sz="0" w:space="0" w:color="auto"/>
            <w:bottom w:val="none" w:sz="0" w:space="0" w:color="auto"/>
            <w:right w:val="none" w:sz="0" w:space="0" w:color="auto"/>
          </w:divBdr>
          <w:divsChild>
            <w:div w:id="1250192946">
              <w:marLeft w:val="0"/>
              <w:marRight w:val="0"/>
              <w:marTop w:val="0"/>
              <w:marBottom w:val="0"/>
              <w:divBdr>
                <w:top w:val="none" w:sz="0" w:space="0" w:color="auto"/>
                <w:left w:val="none" w:sz="0" w:space="0" w:color="auto"/>
                <w:bottom w:val="none" w:sz="0" w:space="0" w:color="auto"/>
                <w:right w:val="none" w:sz="0" w:space="0" w:color="auto"/>
              </w:divBdr>
            </w:div>
          </w:divsChild>
        </w:div>
        <w:div w:id="1873810005">
          <w:marLeft w:val="0"/>
          <w:marRight w:val="0"/>
          <w:marTop w:val="0"/>
          <w:marBottom w:val="0"/>
          <w:divBdr>
            <w:top w:val="none" w:sz="0" w:space="0" w:color="auto"/>
            <w:left w:val="none" w:sz="0" w:space="0" w:color="auto"/>
            <w:bottom w:val="none" w:sz="0" w:space="0" w:color="auto"/>
            <w:right w:val="none" w:sz="0" w:space="0" w:color="auto"/>
          </w:divBdr>
          <w:divsChild>
            <w:div w:id="1628315913">
              <w:marLeft w:val="0"/>
              <w:marRight w:val="0"/>
              <w:marTop w:val="0"/>
              <w:marBottom w:val="0"/>
              <w:divBdr>
                <w:top w:val="none" w:sz="0" w:space="0" w:color="auto"/>
                <w:left w:val="none" w:sz="0" w:space="0" w:color="auto"/>
                <w:bottom w:val="none" w:sz="0" w:space="0" w:color="auto"/>
                <w:right w:val="none" w:sz="0" w:space="0" w:color="auto"/>
              </w:divBdr>
            </w:div>
          </w:divsChild>
        </w:div>
        <w:div w:id="360672572">
          <w:marLeft w:val="0"/>
          <w:marRight w:val="0"/>
          <w:marTop w:val="0"/>
          <w:marBottom w:val="0"/>
          <w:divBdr>
            <w:top w:val="none" w:sz="0" w:space="0" w:color="auto"/>
            <w:left w:val="none" w:sz="0" w:space="0" w:color="auto"/>
            <w:bottom w:val="none" w:sz="0" w:space="0" w:color="auto"/>
            <w:right w:val="none" w:sz="0" w:space="0" w:color="auto"/>
          </w:divBdr>
          <w:divsChild>
            <w:div w:id="1565137388">
              <w:marLeft w:val="0"/>
              <w:marRight w:val="0"/>
              <w:marTop w:val="0"/>
              <w:marBottom w:val="0"/>
              <w:divBdr>
                <w:top w:val="none" w:sz="0" w:space="0" w:color="auto"/>
                <w:left w:val="none" w:sz="0" w:space="0" w:color="auto"/>
                <w:bottom w:val="none" w:sz="0" w:space="0" w:color="auto"/>
                <w:right w:val="none" w:sz="0" w:space="0" w:color="auto"/>
              </w:divBdr>
            </w:div>
          </w:divsChild>
        </w:div>
        <w:div w:id="1318532188">
          <w:marLeft w:val="0"/>
          <w:marRight w:val="0"/>
          <w:marTop w:val="0"/>
          <w:marBottom w:val="0"/>
          <w:divBdr>
            <w:top w:val="none" w:sz="0" w:space="0" w:color="auto"/>
            <w:left w:val="none" w:sz="0" w:space="0" w:color="auto"/>
            <w:bottom w:val="none" w:sz="0" w:space="0" w:color="auto"/>
            <w:right w:val="none" w:sz="0" w:space="0" w:color="auto"/>
          </w:divBdr>
          <w:divsChild>
            <w:div w:id="772823388">
              <w:marLeft w:val="0"/>
              <w:marRight w:val="0"/>
              <w:marTop w:val="0"/>
              <w:marBottom w:val="0"/>
              <w:divBdr>
                <w:top w:val="none" w:sz="0" w:space="0" w:color="auto"/>
                <w:left w:val="none" w:sz="0" w:space="0" w:color="auto"/>
                <w:bottom w:val="none" w:sz="0" w:space="0" w:color="auto"/>
                <w:right w:val="none" w:sz="0" w:space="0" w:color="auto"/>
              </w:divBdr>
            </w:div>
          </w:divsChild>
        </w:div>
        <w:div w:id="1141115851">
          <w:marLeft w:val="0"/>
          <w:marRight w:val="0"/>
          <w:marTop w:val="0"/>
          <w:marBottom w:val="0"/>
          <w:divBdr>
            <w:top w:val="none" w:sz="0" w:space="0" w:color="auto"/>
            <w:left w:val="none" w:sz="0" w:space="0" w:color="auto"/>
            <w:bottom w:val="none" w:sz="0" w:space="0" w:color="auto"/>
            <w:right w:val="none" w:sz="0" w:space="0" w:color="auto"/>
          </w:divBdr>
          <w:divsChild>
            <w:div w:id="866522712">
              <w:marLeft w:val="0"/>
              <w:marRight w:val="0"/>
              <w:marTop w:val="0"/>
              <w:marBottom w:val="0"/>
              <w:divBdr>
                <w:top w:val="none" w:sz="0" w:space="0" w:color="auto"/>
                <w:left w:val="none" w:sz="0" w:space="0" w:color="auto"/>
                <w:bottom w:val="none" w:sz="0" w:space="0" w:color="auto"/>
                <w:right w:val="none" w:sz="0" w:space="0" w:color="auto"/>
              </w:divBdr>
            </w:div>
          </w:divsChild>
        </w:div>
        <w:div w:id="289943845">
          <w:marLeft w:val="0"/>
          <w:marRight w:val="0"/>
          <w:marTop w:val="0"/>
          <w:marBottom w:val="0"/>
          <w:divBdr>
            <w:top w:val="none" w:sz="0" w:space="0" w:color="auto"/>
            <w:left w:val="none" w:sz="0" w:space="0" w:color="auto"/>
            <w:bottom w:val="none" w:sz="0" w:space="0" w:color="auto"/>
            <w:right w:val="none" w:sz="0" w:space="0" w:color="auto"/>
          </w:divBdr>
          <w:divsChild>
            <w:div w:id="2019576000">
              <w:marLeft w:val="0"/>
              <w:marRight w:val="0"/>
              <w:marTop w:val="0"/>
              <w:marBottom w:val="0"/>
              <w:divBdr>
                <w:top w:val="none" w:sz="0" w:space="0" w:color="auto"/>
                <w:left w:val="none" w:sz="0" w:space="0" w:color="auto"/>
                <w:bottom w:val="none" w:sz="0" w:space="0" w:color="auto"/>
                <w:right w:val="none" w:sz="0" w:space="0" w:color="auto"/>
              </w:divBdr>
            </w:div>
          </w:divsChild>
        </w:div>
        <w:div w:id="475327">
          <w:marLeft w:val="0"/>
          <w:marRight w:val="0"/>
          <w:marTop w:val="0"/>
          <w:marBottom w:val="0"/>
          <w:divBdr>
            <w:top w:val="none" w:sz="0" w:space="0" w:color="auto"/>
            <w:left w:val="none" w:sz="0" w:space="0" w:color="auto"/>
            <w:bottom w:val="none" w:sz="0" w:space="0" w:color="auto"/>
            <w:right w:val="none" w:sz="0" w:space="0" w:color="auto"/>
          </w:divBdr>
          <w:divsChild>
            <w:div w:id="1992364930">
              <w:marLeft w:val="0"/>
              <w:marRight w:val="0"/>
              <w:marTop w:val="0"/>
              <w:marBottom w:val="0"/>
              <w:divBdr>
                <w:top w:val="none" w:sz="0" w:space="0" w:color="auto"/>
                <w:left w:val="none" w:sz="0" w:space="0" w:color="auto"/>
                <w:bottom w:val="none" w:sz="0" w:space="0" w:color="auto"/>
                <w:right w:val="none" w:sz="0" w:space="0" w:color="auto"/>
              </w:divBdr>
            </w:div>
          </w:divsChild>
        </w:div>
        <w:div w:id="2033189729">
          <w:marLeft w:val="0"/>
          <w:marRight w:val="0"/>
          <w:marTop w:val="0"/>
          <w:marBottom w:val="0"/>
          <w:divBdr>
            <w:top w:val="none" w:sz="0" w:space="0" w:color="auto"/>
            <w:left w:val="none" w:sz="0" w:space="0" w:color="auto"/>
            <w:bottom w:val="none" w:sz="0" w:space="0" w:color="auto"/>
            <w:right w:val="none" w:sz="0" w:space="0" w:color="auto"/>
          </w:divBdr>
          <w:divsChild>
            <w:div w:id="1977251735">
              <w:marLeft w:val="0"/>
              <w:marRight w:val="0"/>
              <w:marTop w:val="0"/>
              <w:marBottom w:val="0"/>
              <w:divBdr>
                <w:top w:val="none" w:sz="0" w:space="0" w:color="auto"/>
                <w:left w:val="none" w:sz="0" w:space="0" w:color="auto"/>
                <w:bottom w:val="none" w:sz="0" w:space="0" w:color="auto"/>
                <w:right w:val="none" w:sz="0" w:space="0" w:color="auto"/>
              </w:divBdr>
            </w:div>
          </w:divsChild>
        </w:div>
        <w:div w:id="54396866">
          <w:marLeft w:val="0"/>
          <w:marRight w:val="0"/>
          <w:marTop w:val="0"/>
          <w:marBottom w:val="0"/>
          <w:divBdr>
            <w:top w:val="none" w:sz="0" w:space="0" w:color="auto"/>
            <w:left w:val="none" w:sz="0" w:space="0" w:color="auto"/>
            <w:bottom w:val="none" w:sz="0" w:space="0" w:color="auto"/>
            <w:right w:val="none" w:sz="0" w:space="0" w:color="auto"/>
          </w:divBdr>
          <w:divsChild>
            <w:div w:id="780683623">
              <w:marLeft w:val="0"/>
              <w:marRight w:val="0"/>
              <w:marTop w:val="0"/>
              <w:marBottom w:val="0"/>
              <w:divBdr>
                <w:top w:val="none" w:sz="0" w:space="0" w:color="auto"/>
                <w:left w:val="none" w:sz="0" w:space="0" w:color="auto"/>
                <w:bottom w:val="none" w:sz="0" w:space="0" w:color="auto"/>
                <w:right w:val="none" w:sz="0" w:space="0" w:color="auto"/>
              </w:divBdr>
            </w:div>
          </w:divsChild>
        </w:div>
        <w:div w:id="93979750">
          <w:marLeft w:val="0"/>
          <w:marRight w:val="0"/>
          <w:marTop w:val="0"/>
          <w:marBottom w:val="0"/>
          <w:divBdr>
            <w:top w:val="none" w:sz="0" w:space="0" w:color="auto"/>
            <w:left w:val="none" w:sz="0" w:space="0" w:color="auto"/>
            <w:bottom w:val="none" w:sz="0" w:space="0" w:color="auto"/>
            <w:right w:val="none" w:sz="0" w:space="0" w:color="auto"/>
          </w:divBdr>
          <w:divsChild>
            <w:div w:id="449668156">
              <w:marLeft w:val="0"/>
              <w:marRight w:val="0"/>
              <w:marTop w:val="0"/>
              <w:marBottom w:val="0"/>
              <w:divBdr>
                <w:top w:val="none" w:sz="0" w:space="0" w:color="auto"/>
                <w:left w:val="none" w:sz="0" w:space="0" w:color="auto"/>
                <w:bottom w:val="none" w:sz="0" w:space="0" w:color="auto"/>
                <w:right w:val="none" w:sz="0" w:space="0" w:color="auto"/>
              </w:divBdr>
            </w:div>
          </w:divsChild>
        </w:div>
        <w:div w:id="737476894">
          <w:marLeft w:val="0"/>
          <w:marRight w:val="0"/>
          <w:marTop w:val="0"/>
          <w:marBottom w:val="0"/>
          <w:divBdr>
            <w:top w:val="none" w:sz="0" w:space="0" w:color="auto"/>
            <w:left w:val="none" w:sz="0" w:space="0" w:color="auto"/>
            <w:bottom w:val="none" w:sz="0" w:space="0" w:color="auto"/>
            <w:right w:val="none" w:sz="0" w:space="0" w:color="auto"/>
          </w:divBdr>
          <w:divsChild>
            <w:div w:id="895822091">
              <w:marLeft w:val="0"/>
              <w:marRight w:val="0"/>
              <w:marTop w:val="0"/>
              <w:marBottom w:val="0"/>
              <w:divBdr>
                <w:top w:val="none" w:sz="0" w:space="0" w:color="auto"/>
                <w:left w:val="none" w:sz="0" w:space="0" w:color="auto"/>
                <w:bottom w:val="none" w:sz="0" w:space="0" w:color="auto"/>
                <w:right w:val="none" w:sz="0" w:space="0" w:color="auto"/>
              </w:divBdr>
            </w:div>
          </w:divsChild>
        </w:div>
        <w:div w:id="405493981">
          <w:marLeft w:val="0"/>
          <w:marRight w:val="0"/>
          <w:marTop w:val="0"/>
          <w:marBottom w:val="0"/>
          <w:divBdr>
            <w:top w:val="none" w:sz="0" w:space="0" w:color="auto"/>
            <w:left w:val="none" w:sz="0" w:space="0" w:color="auto"/>
            <w:bottom w:val="none" w:sz="0" w:space="0" w:color="auto"/>
            <w:right w:val="none" w:sz="0" w:space="0" w:color="auto"/>
          </w:divBdr>
          <w:divsChild>
            <w:div w:id="1647659007">
              <w:marLeft w:val="0"/>
              <w:marRight w:val="0"/>
              <w:marTop w:val="0"/>
              <w:marBottom w:val="0"/>
              <w:divBdr>
                <w:top w:val="none" w:sz="0" w:space="0" w:color="auto"/>
                <w:left w:val="none" w:sz="0" w:space="0" w:color="auto"/>
                <w:bottom w:val="none" w:sz="0" w:space="0" w:color="auto"/>
                <w:right w:val="none" w:sz="0" w:space="0" w:color="auto"/>
              </w:divBdr>
            </w:div>
          </w:divsChild>
        </w:div>
        <w:div w:id="519701331">
          <w:marLeft w:val="0"/>
          <w:marRight w:val="0"/>
          <w:marTop w:val="0"/>
          <w:marBottom w:val="0"/>
          <w:divBdr>
            <w:top w:val="none" w:sz="0" w:space="0" w:color="auto"/>
            <w:left w:val="none" w:sz="0" w:space="0" w:color="auto"/>
            <w:bottom w:val="none" w:sz="0" w:space="0" w:color="auto"/>
            <w:right w:val="none" w:sz="0" w:space="0" w:color="auto"/>
          </w:divBdr>
          <w:divsChild>
            <w:div w:id="863716451">
              <w:marLeft w:val="0"/>
              <w:marRight w:val="0"/>
              <w:marTop w:val="0"/>
              <w:marBottom w:val="0"/>
              <w:divBdr>
                <w:top w:val="none" w:sz="0" w:space="0" w:color="auto"/>
                <w:left w:val="none" w:sz="0" w:space="0" w:color="auto"/>
                <w:bottom w:val="none" w:sz="0" w:space="0" w:color="auto"/>
                <w:right w:val="none" w:sz="0" w:space="0" w:color="auto"/>
              </w:divBdr>
            </w:div>
          </w:divsChild>
        </w:div>
        <w:div w:id="1910144603">
          <w:marLeft w:val="0"/>
          <w:marRight w:val="0"/>
          <w:marTop w:val="0"/>
          <w:marBottom w:val="0"/>
          <w:divBdr>
            <w:top w:val="none" w:sz="0" w:space="0" w:color="auto"/>
            <w:left w:val="none" w:sz="0" w:space="0" w:color="auto"/>
            <w:bottom w:val="none" w:sz="0" w:space="0" w:color="auto"/>
            <w:right w:val="none" w:sz="0" w:space="0" w:color="auto"/>
          </w:divBdr>
          <w:divsChild>
            <w:div w:id="162857860">
              <w:marLeft w:val="0"/>
              <w:marRight w:val="0"/>
              <w:marTop w:val="0"/>
              <w:marBottom w:val="0"/>
              <w:divBdr>
                <w:top w:val="none" w:sz="0" w:space="0" w:color="auto"/>
                <w:left w:val="none" w:sz="0" w:space="0" w:color="auto"/>
                <w:bottom w:val="none" w:sz="0" w:space="0" w:color="auto"/>
                <w:right w:val="none" w:sz="0" w:space="0" w:color="auto"/>
              </w:divBdr>
            </w:div>
          </w:divsChild>
        </w:div>
        <w:div w:id="1879194932">
          <w:marLeft w:val="0"/>
          <w:marRight w:val="0"/>
          <w:marTop w:val="0"/>
          <w:marBottom w:val="0"/>
          <w:divBdr>
            <w:top w:val="none" w:sz="0" w:space="0" w:color="auto"/>
            <w:left w:val="none" w:sz="0" w:space="0" w:color="auto"/>
            <w:bottom w:val="none" w:sz="0" w:space="0" w:color="auto"/>
            <w:right w:val="none" w:sz="0" w:space="0" w:color="auto"/>
          </w:divBdr>
          <w:divsChild>
            <w:div w:id="368920971">
              <w:marLeft w:val="0"/>
              <w:marRight w:val="0"/>
              <w:marTop w:val="0"/>
              <w:marBottom w:val="0"/>
              <w:divBdr>
                <w:top w:val="none" w:sz="0" w:space="0" w:color="auto"/>
                <w:left w:val="none" w:sz="0" w:space="0" w:color="auto"/>
                <w:bottom w:val="none" w:sz="0" w:space="0" w:color="auto"/>
                <w:right w:val="none" w:sz="0" w:space="0" w:color="auto"/>
              </w:divBdr>
            </w:div>
          </w:divsChild>
        </w:div>
        <w:div w:id="994265731">
          <w:marLeft w:val="0"/>
          <w:marRight w:val="0"/>
          <w:marTop w:val="0"/>
          <w:marBottom w:val="0"/>
          <w:divBdr>
            <w:top w:val="none" w:sz="0" w:space="0" w:color="auto"/>
            <w:left w:val="none" w:sz="0" w:space="0" w:color="auto"/>
            <w:bottom w:val="none" w:sz="0" w:space="0" w:color="auto"/>
            <w:right w:val="none" w:sz="0" w:space="0" w:color="auto"/>
          </w:divBdr>
          <w:divsChild>
            <w:div w:id="514854107">
              <w:marLeft w:val="0"/>
              <w:marRight w:val="0"/>
              <w:marTop w:val="0"/>
              <w:marBottom w:val="0"/>
              <w:divBdr>
                <w:top w:val="none" w:sz="0" w:space="0" w:color="auto"/>
                <w:left w:val="none" w:sz="0" w:space="0" w:color="auto"/>
                <w:bottom w:val="none" w:sz="0" w:space="0" w:color="auto"/>
                <w:right w:val="none" w:sz="0" w:space="0" w:color="auto"/>
              </w:divBdr>
            </w:div>
          </w:divsChild>
        </w:div>
        <w:div w:id="607548174">
          <w:marLeft w:val="0"/>
          <w:marRight w:val="0"/>
          <w:marTop w:val="0"/>
          <w:marBottom w:val="0"/>
          <w:divBdr>
            <w:top w:val="none" w:sz="0" w:space="0" w:color="auto"/>
            <w:left w:val="none" w:sz="0" w:space="0" w:color="auto"/>
            <w:bottom w:val="none" w:sz="0" w:space="0" w:color="auto"/>
            <w:right w:val="none" w:sz="0" w:space="0" w:color="auto"/>
          </w:divBdr>
          <w:divsChild>
            <w:div w:id="613095660">
              <w:marLeft w:val="0"/>
              <w:marRight w:val="0"/>
              <w:marTop w:val="0"/>
              <w:marBottom w:val="0"/>
              <w:divBdr>
                <w:top w:val="none" w:sz="0" w:space="0" w:color="auto"/>
                <w:left w:val="none" w:sz="0" w:space="0" w:color="auto"/>
                <w:bottom w:val="none" w:sz="0" w:space="0" w:color="auto"/>
                <w:right w:val="none" w:sz="0" w:space="0" w:color="auto"/>
              </w:divBdr>
            </w:div>
          </w:divsChild>
        </w:div>
        <w:div w:id="1186674965">
          <w:marLeft w:val="0"/>
          <w:marRight w:val="0"/>
          <w:marTop w:val="0"/>
          <w:marBottom w:val="0"/>
          <w:divBdr>
            <w:top w:val="none" w:sz="0" w:space="0" w:color="auto"/>
            <w:left w:val="none" w:sz="0" w:space="0" w:color="auto"/>
            <w:bottom w:val="none" w:sz="0" w:space="0" w:color="auto"/>
            <w:right w:val="none" w:sz="0" w:space="0" w:color="auto"/>
          </w:divBdr>
          <w:divsChild>
            <w:div w:id="140275535">
              <w:marLeft w:val="0"/>
              <w:marRight w:val="0"/>
              <w:marTop w:val="0"/>
              <w:marBottom w:val="0"/>
              <w:divBdr>
                <w:top w:val="none" w:sz="0" w:space="0" w:color="auto"/>
                <w:left w:val="none" w:sz="0" w:space="0" w:color="auto"/>
                <w:bottom w:val="none" w:sz="0" w:space="0" w:color="auto"/>
                <w:right w:val="none" w:sz="0" w:space="0" w:color="auto"/>
              </w:divBdr>
            </w:div>
          </w:divsChild>
        </w:div>
        <w:div w:id="603538660">
          <w:marLeft w:val="0"/>
          <w:marRight w:val="0"/>
          <w:marTop w:val="0"/>
          <w:marBottom w:val="0"/>
          <w:divBdr>
            <w:top w:val="none" w:sz="0" w:space="0" w:color="auto"/>
            <w:left w:val="none" w:sz="0" w:space="0" w:color="auto"/>
            <w:bottom w:val="none" w:sz="0" w:space="0" w:color="auto"/>
            <w:right w:val="none" w:sz="0" w:space="0" w:color="auto"/>
          </w:divBdr>
          <w:divsChild>
            <w:div w:id="2144691962">
              <w:marLeft w:val="0"/>
              <w:marRight w:val="0"/>
              <w:marTop w:val="0"/>
              <w:marBottom w:val="0"/>
              <w:divBdr>
                <w:top w:val="none" w:sz="0" w:space="0" w:color="auto"/>
                <w:left w:val="none" w:sz="0" w:space="0" w:color="auto"/>
                <w:bottom w:val="none" w:sz="0" w:space="0" w:color="auto"/>
                <w:right w:val="none" w:sz="0" w:space="0" w:color="auto"/>
              </w:divBdr>
            </w:div>
          </w:divsChild>
        </w:div>
        <w:div w:id="1787385276">
          <w:marLeft w:val="0"/>
          <w:marRight w:val="0"/>
          <w:marTop w:val="0"/>
          <w:marBottom w:val="0"/>
          <w:divBdr>
            <w:top w:val="none" w:sz="0" w:space="0" w:color="auto"/>
            <w:left w:val="none" w:sz="0" w:space="0" w:color="auto"/>
            <w:bottom w:val="none" w:sz="0" w:space="0" w:color="auto"/>
            <w:right w:val="none" w:sz="0" w:space="0" w:color="auto"/>
          </w:divBdr>
          <w:divsChild>
            <w:div w:id="232474445">
              <w:marLeft w:val="0"/>
              <w:marRight w:val="0"/>
              <w:marTop w:val="0"/>
              <w:marBottom w:val="0"/>
              <w:divBdr>
                <w:top w:val="none" w:sz="0" w:space="0" w:color="auto"/>
                <w:left w:val="none" w:sz="0" w:space="0" w:color="auto"/>
                <w:bottom w:val="none" w:sz="0" w:space="0" w:color="auto"/>
                <w:right w:val="none" w:sz="0" w:space="0" w:color="auto"/>
              </w:divBdr>
            </w:div>
          </w:divsChild>
        </w:div>
        <w:div w:id="2041852890">
          <w:marLeft w:val="0"/>
          <w:marRight w:val="0"/>
          <w:marTop w:val="0"/>
          <w:marBottom w:val="0"/>
          <w:divBdr>
            <w:top w:val="none" w:sz="0" w:space="0" w:color="auto"/>
            <w:left w:val="none" w:sz="0" w:space="0" w:color="auto"/>
            <w:bottom w:val="none" w:sz="0" w:space="0" w:color="auto"/>
            <w:right w:val="none" w:sz="0" w:space="0" w:color="auto"/>
          </w:divBdr>
          <w:divsChild>
            <w:div w:id="474571372">
              <w:marLeft w:val="0"/>
              <w:marRight w:val="0"/>
              <w:marTop w:val="0"/>
              <w:marBottom w:val="0"/>
              <w:divBdr>
                <w:top w:val="none" w:sz="0" w:space="0" w:color="auto"/>
                <w:left w:val="none" w:sz="0" w:space="0" w:color="auto"/>
                <w:bottom w:val="none" w:sz="0" w:space="0" w:color="auto"/>
                <w:right w:val="none" w:sz="0" w:space="0" w:color="auto"/>
              </w:divBdr>
            </w:div>
          </w:divsChild>
        </w:div>
        <w:div w:id="1335108170">
          <w:marLeft w:val="0"/>
          <w:marRight w:val="0"/>
          <w:marTop w:val="0"/>
          <w:marBottom w:val="0"/>
          <w:divBdr>
            <w:top w:val="none" w:sz="0" w:space="0" w:color="auto"/>
            <w:left w:val="none" w:sz="0" w:space="0" w:color="auto"/>
            <w:bottom w:val="none" w:sz="0" w:space="0" w:color="auto"/>
            <w:right w:val="none" w:sz="0" w:space="0" w:color="auto"/>
          </w:divBdr>
          <w:divsChild>
            <w:div w:id="1181702142">
              <w:marLeft w:val="0"/>
              <w:marRight w:val="0"/>
              <w:marTop w:val="0"/>
              <w:marBottom w:val="0"/>
              <w:divBdr>
                <w:top w:val="none" w:sz="0" w:space="0" w:color="auto"/>
                <w:left w:val="none" w:sz="0" w:space="0" w:color="auto"/>
                <w:bottom w:val="none" w:sz="0" w:space="0" w:color="auto"/>
                <w:right w:val="none" w:sz="0" w:space="0" w:color="auto"/>
              </w:divBdr>
            </w:div>
          </w:divsChild>
        </w:div>
        <w:div w:id="1904176706">
          <w:marLeft w:val="0"/>
          <w:marRight w:val="0"/>
          <w:marTop w:val="0"/>
          <w:marBottom w:val="0"/>
          <w:divBdr>
            <w:top w:val="none" w:sz="0" w:space="0" w:color="auto"/>
            <w:left w:val="none" w:sz="0" w:space="0" w:color="auto"/>
            <w:bottom w:val="none" w:sz="0" w:space="0" w:color="auto"/>
            <w:right w:val="none" w:sz="0" w:space="0" w:color="auto"/>
          </w:divBdr>
          <w:divsChild>
            <w:div w:id="360475932">
              <w:marLeft w:val="0"/>
              <w:marRight w:val="0"/>
              <w:marTop w:val="0"/>
              <w:marBottom w:val="0"/>
              <w:divBdr>
                <w:top w:val="none" w:sz="0" w:space="0" w:color="auto"/>
                <w:left w:val="none" w:sz="0" w:space="0" w:color="auto"/>
                <w:bottom w:val="none" w:sz="0" w:space="0" w:color="auto"/>
                <w:right w:val="none" w:sz="0" w:space="0" w:color="auto"/>
              </w:divBdr>
            </w:div>
          </w:divsChild>
        </w:div>
        <w:div w:id="437484083">
          <w:marLeft w:val="0"/>
          <w:marRight w:val="0"/>
          <w:marTop w:val="0"/>
          <w:marBottom w:val="0"/>
          <w:divBdr>
            <w:top w:val="none" w:sz="0" w:space="0" w:color="auto"/>
            <w:left w:val="none" w:sz="0" w:space="0" w:color="auto"/>
            <w:bottom w:val="none" w:sz="0" w:space="0" w:color="auto"/>
            <w:right w:val="none" w:sz="0" w:space="0" w:color="auto"/>
          </w:divBdr>
          <w:divsChild>
            <w:div w:id="39937495">
              <w:marLeft w:val="0"/>
              <w:marRight w:val="0"/>
              <w:marTop w:val="0"/>
              <w:marBottom w:val="0"/>
              <w:divBdr>
                <w:top w:val="none" w:sz="0" w:space="0" w:color="auto"/>
                <w:left w:val="none" w:sz="0" w:space="0" w:color="auto"/>
                <w:bottom w:val="none" w:sz="0" w:space="0" w:color="auto"/>
                <w:right w:val="none" w:sz="0" w:space="0" w:color="auto"/>
              </w:divBdr>
            </w:div>
          </w:divsChild>
        </w:div>
        <w:div w:id="20517253">
          <w:marLeft w:val="0"/>
          <w:marRight w:val="0"/>
          <w:marTop w:val="0"/>
          <w:marBottom w:val="0"/>
          <w:divBdr>
            <w:top w:val="none" w:sz="0" w:space="0" w:color="auto"/>
            <w:left w:val="none" w:sz="0" w:space="0" w:color="auto"/>
            <w:bottom w:val="none" w:sz="0" w:space="0" w:color="auto"/>
            <w:right w:val="none" w:sz="0" w:space="0" w:color="auto"/>
          </w:divBdr>
          <w:divsChild>
            <w:div w:id="363865190">
              <w:marLeft w:val="0"/>
              <w:marRight w:val="0"/>
              <w:marTop w:val="0"/>
              <w:marBottom w:val="0"/>
              <w:divBdr>
                <w:top w:val="none" w:sz="0" w:space="0" w:color="auto"/>
                <w:left w:val="none" w:sz="0" w:space="0" w:color="auto"/>
                <w:bottom w:val="none" w:sz="0" w:space="0" w:color="auto"/>
                <w:right w:val="none" w:sz="0" w:space="0" w:color="auto"/>
              </w:divBdr>
            </w:div>
          </w:divsChild>
        </w:div>
        <w:div w:id="930510936">
          <w:marLeft w:val="0"/>
          <w:marRight w:val="0"/>
          <w:marTop w:val="0"/>
          <w:marBottom w:val="0"/>
          <w:divBdr>
            <w:top w:val="none" w:sz="0" w:space="0" w:color="auto"/>
            <w:left w:val="none" w:sz="0" w:space="0" w:color="auto"/>
            <w:bottom w:val="none" w:sz="0" w:space="0" w:color="auto"/>
            <w:right w:val="none" w:sz="0" w:space="0" w:color="auto"/>
          </w:divBdr>
          <w:divsChild>
            <w:div w:id="494230139">
              <w:marLeft w:val="0"/>
              <w:marRight w:val="0"/>
              <w:marTop w:val="0"/>
              <w:marBottom w:val="0"/>
              <w:divBdr>
                <w:top w:val="none" w:sz="0" w:space="0" w:color="auto"/>
                <w:left w:val="none" w:sz="0" w:space="0" w:color="auto"/>
                <w:bottom w:val="none" w:sz="0" w:space="0" w:color="auto"/>
                <w:right w:val="none" w:sz="0" w:space="0" w:color="auto"/>
              </w:divBdr>
            </w:div>
          </w:divsChild>
        </w:div>
        <w:div w:id="651324751">
          <w:marLeft w:val="0"/>
          <w:marRight w:val="0"/>
          <w:marTop w:val="0"/>
          <w:marBottom w:val="0"/>
          <w:divBdr>
            <w:top w:val="none" w:sz="0" w:space="0" w:color="auto"/>
            <w:left w:val="none" w:sz="0" w:space="0" w:color="auto"/>
            <w:bottom w:val="none" w:sz="0" w:space="0" w:color="auto"/>
            <w:right w:val="none" w:sz="0" w:space="0" w:color="auto"/>
          </w:divBdr>
          <w:divsChild>
            <w:div w:id="1645423800">
              <w:marLeft w:val="0"/>
              <w:marRight w:val="0"/>
              <w:marTop w:val="0"/>
              <w:marBottom w:val="0"/>
              <w:divBdr>
                <w:top w:val="none" w:sz="0" w:space="0" w:color="auto"/>
                <w:left w:val="none" w:sz="0" w:space="0" w:color="auto"/>
                <w:bottom w:val="none" w:sz="0" w:space="0" w:color="auto"/>
                <w:right w:val="none" w:sz="0" w:space="0" w:color="auto"/>
              </w:divBdr>
            </w:div>
          </w:divsChild>
        </w:div>
        <w:div w:id="493297956">
          <w:marLeft w:val="0"/>
          <w:marRight w:val="0"/>
          <w:marTop w:val="0"/>
          <w:marBottom w:val="0"/>
          <w:divBdr>
            <w:top w:val="none" w:sz="0" w:space="0" w:color="auto"/>
            <w:left w:val="none" w:sz="0" w:space="0" w:color="auto"/>
            <w:bottom w:val="none" w:sz="0" w:space="0" w:color="auto"/>
            <w:right w:val="none" w:sz="0" w:space="0" w:color="auto"/>
          </w:divBdr>
          <w:divsChild>
            <w:div w:id="539242860">
              <w:marLeft w:val="0"/>
              <w:marRight w:val="0"/>
              <w:marTop w:val="0"/>
              <w:marBottom w:val="0"/>
              <w:divBdr>
                <w:top w:val="none" w:sz="0" w:space="0" w:color="auto"/>
                <w:left w:val="none" w:sz="0" w:space="0" w:color="auto"/>
                <w:bottom w:val="none" w:sz="0" w:space="0" w:color="auto"/>
                <w:right w:val="none" w:sz="0" w:space="0" w:color="auto"/>
              </w:divBdr>
            </w:div>
          </w:divsChild>
        </w:div>
        <w:div w:id="205064570">
          <w:marLeft w:val="0"/>
          <w:marRight w:val="0"/>
          <w:marTop w:val="0"/>
          <w:marBottom w:val="0"/>
          <w:divBdr>
            <w:top w:val="none" w:sz="0" w:space="0" w:color="auto"/>
            <w:left w:val="none" w:sz="0" w:space="0" w:color="auto"/>
            <w:bottom w:val="none" w:sz="0" w:space="0" w:color="auto"/>
            <w:right w:val="none" w:sz="0" w:space="0" w:color="auto"/>
          </w:divBdr>
          <w:divsChild>
            <w:div w:id="1915243372">
              <w:marLeft w:val="0"/>
              <w:marRight w:val="0"/>
              <w:marTop w:val="0"/>
              <w:marBottom w:val="0"/>
              <w:divBdr>
                <w:top w:val="none" w:sz="0" w:space="0" w:color="auto"/>
                <w:left w:val="none" w:sz="0" w:space="0" w:color="auto"/>
                <w:bottom w:val="none" w:sz="0" w:space="0" w:color="auto"/>
                <w:right w:val="none" w:sz="0" w:space="0" w:color="auto"/>
              </w:divBdr>
            </w:div>
          </w:divsChild>
        </w:div>
        <w:div w:id="136187077">
          <w:marLeft w:val="0"/>
          <w:marRight w:val="0"/>
          <w:marTop w:val="0"/>
          <w:marBottom w:val="0"/>
          <w:divBdr>
            <w:top w:val="none" w:sz="0" w:space="0" w:color="auto"/>
            <w:left w:val="none" w:sz="0" w:space="0" w:color="auto"/>
            <w:bottom w:val="none" w:sz="0" w:space="0" w:color="auto"/>
            <w:right w:val="none" w:sz="0" w:space="0" w:color="auto"/>
          </w:divBdr>
          <w:divsChild>
            <w:div w:id="237834238">
              <w:marLeft w:val="0"/>
              <w:marRight w:val="0"/>
              <w:marTop w:val="0"/>
              <w:marBottom w:val="0"/>
              <w:divBdr>
                <w:top w:val="none" w:sz="0" w:space="0" w:color="auto"/>
                <w:left w:val="none" w:sz="0" w:space="0" w:color="auto"/>
                <w:bottom w:val="none" w:sz="0" w:space="0" w:color="auto"/>
                <w:right w:val="none" w:sz="0" w:space="0" w:color="auto"/>
              </w:divBdr>
            </w:div>
          </w:divsChild>
        </w:div>
        <w:div w:id="752971226">
          <w:marLeft w:val="0"/>
          <w:marRight w:val="0"/>
          <w:marTop w:val="0"/>
          <w:marBottom w:val="0"/>
          <w:divBdr>
            <w:top w:val="none" w:sz="0" w:space="0" w:color="auto"/>
            <w:left w:val="none" w:sz="0" w:space="0" w:color="auto"/>
            <w:bottom w:val="none" w:sz="0" w:space="0" w:color="auto"/>
            <w:right w:val="none" w:sz="0" w:space="0" w:color="auto"/>
          </w:divBdr>
          <w:divsChild>
            <w:div w:id="2032342826">
              <w:marLeft w:val="0"/>
              <w:marRight w:val="0"/>
              <w:marTop w:val="0"/>
              <w:marBottom w:val="0"/>
              <w:divBdr>
                <w:top w:val="none" w:sz="0" w:space="0" w:color="auto"/>
                <w:left w:val="none" w:sz="0" w:space="0" w:color="auto"/>
                <w:bottom w:val="none" w:sz="0" w:space="0" w:color="auto"/>
                <w:right w:val="none" w:sz="0" w:space="0" w:color="auto"/>
              </w:divBdr>
            </w:div>
          </w:divsChild>
        </w:div>
        <w:div w:id="1706783467">
          <w:marLeft w:val="0"/>
          <w:marRight w:val="0"/>
          <w:marTop w:val="0"/>
          <w:marBottom w:val="0"/>
          <w:divBdr>
            <w:top w:val="none" w:sz="0" w:space="0" w:color="auto"/>
            <w:left w:val="none" w:sz="0" w:space="0" w:color="auto"/>
            <w:bottom w:val="none" w:sz="0" w:space="0" w:color="auto"/>
            <w:right w:val="none" w:sz="0" w:space="0" w:color="auto"/>
          </w:divBdr>
          <w:divsChild>
            <w:div w:id="1707900399">
              <w:marLeft w:val="0"/>
              <w:marRight w:val="0"/>
              <w:marTop w:val="0"/>
              <w:marBottom w:val="0"/>
              <w:divBdr>
                <w:top w:val="none" w:sz="0" w:space="0" w:color="auto"/>
                <w:left w:val="none" w:sz="0" w:space="0" w:color="auto"/>
                <w:bottom w:val="none" w:sz="0" w:space="0" w:color="auto"/>
                <w:right w:val="none" w:sz="0" w:space="0" w:color="auto"/>
              </w:divBdr>
            </w:div>
          </w:divsChild>
        </w:div>
        <w:div w:id="1397975846">
          <w:marLeft w:val="0"/>
          <w:marRight w:val="0"/>
          <w:marTop w:val="0"/>
          <w:marBottom w:val="0"/>
          <w:divBdr>
            <w:top w:val="none" w:sz="0" w:space="0" w:color="auto"/>
            <w:left w:val="none" w:sz="0" w:space="0" w:color="auto"/>
            <w:bottom w:val="none" w:sz="0" w:space="0" w:color="auto"/>
            <w:right w:val="none" w:sz="0" w:space="0" w:color="auto"/>
          </w:divBdr>
          <w:divsChild>
            <w:div w:id="1230116497">
              <w:marLeft w:val="0"/>
              <w:marRight w:val="0"/>
              <w:marTop w:val="0"/>
              <w:marBottom w:val="0"/>
              <w:divBdr>
                <w:top w:val="none" w:sz="0" w:space="0" w:color="auto"/>
                <w:left w:val="none" w:sz="0" w:space="0" w:color="auto"/>
                <w:bottom w:val="none" w:sz="0" w:space="0" w:color="auto"/>
                <w:right w:val="none" w:sz="0" w:space="0" w:color="auto"/>
              </w:divBdr>
            </w:div>
          </w:divsChild>
        </w:div>
        <w:div w:id="5444479">
          <w:marLeft w:val="0"/>
          <w:marRight w:val="0"/>
          <w:marTop w:val="0"/>
          <w:marBottom w:val="0"/>
          <w:divBdr>
            <w:top w:val="none" w:sz="0" w:space="0" w:color="auto"/>
            <w:left w:val="none" w:sz="0" w:space="0" w:color="auto"/>
            <w:bottom w:val="none" w:sz="0" w:space="0" w:color="auto"/>
            <w:right w:val="none" w:sz="0" w:space="0" w:color="auto"/>
          </w:divBdr>
          <w:divsChild>
            <w:div w:id="705787889">
              <w:marLeft w:val="0"/>
              <w:marRight w:val="0"/>
              <w:marTop w:val="0"/>
              <w:marBottom w:val="0"/>
              <w:divBdr>
                <w:top w:val="none" w:sz="0" w:space="0" w:color="auto"/>
                <w:left w:val="none" w:sz="0" w:space="0" w:color="auto"/>
                <w:bottom w:val="none" w:sz="0" w:space="0" w:color="auto"/>
                <w:right w:val="none" w:sz="0" w:space="0" w:color="auto"/>
              </w:divBdr>
            </w:div>
          </w:divsChild>
        </w:div>
        <w:div w:id="1859811071">
          <w:marLeft w:val="0"/>
          <w:marRight w:val="0"/>
          <w:marTop w:val="0"/>
          <w:marBottom w:val="0"/>
          <w:divBdr>
            <w:top w:val="none" w:sz="0" w:space="0" w:color="auto"/>
            <w:left w:val="none" w:sz="0" w:space="0" w:color="auto"/>
            <w:bottom w:val="none" w:sz="0" w:space="0" w:color="auto"/>
            <w:right w:val="none" w:sz="0" w:space="0" w:color="auto"/>
          </w:divBdr>
          <w:divsChild>
            <w:div w:id="1867014123">
              <w:marLeft w:val="0"/>
              <w:marRight w:val="0"/>
              <w:marTop w:val="0"/>
              <w:marBottom w:val="0"/>
              <w:divBdr>
                <w:top w:val="none" w:sz="0" w:space="0" w:color="auto"/>
                <w:left w:val="none" w:sz="0" w:space="0" w:color="auto"/>
                <w:bottom w:val="none" w:sz="0" w:space="0" w:color="auto"/>
                <w:right w:val="none" w:sz="0" w:space="0" w:color="auto"/>
              </w:divBdr>
            </w:div>
          </w:divsChild>
        </w:div>
        <w:div w:id="637103725">
          <w:marLeft w:val="0"/>
          <w:marRight w:val="0"/>
          <w:marTop w:val="0"/>
          <w:marBottom w:val="0"/>
          <w:divBdr>
            <w:top w:val="none" w:sz="0" w:space="0" w:color="auto"/>
            <w:left w:val="none" w:sz="0" w:space="0" w:color="auto"/>
            <w:bottom w:val="none" w:sz="0" w:space="0" w:color="auto"/>
            <w:right w:val="none" w:sz="0" w:space="0" w:color="auto"/>
          </w:divBdr>
          <w:divsChild>
            <w:div w:id="1115445011">
              <w:marLeft w:val="0"/>
              <w:marRight w:val="0"/>
              <w:marTop w:val="0"/>
              <w:marBottom w:val="0"/>
              <w:divBdr>
                <w:top w:val="none" w:sz="0" w:space="0" w:color="auto"/>
                <w:left w:val="none" w:sz="0" w:space="0" w:color="auto"/>
                <w:bottom w:val="none" w:sz="0" w:space="0" w:color="auto"/>
                <w:right w:val="none" w:sz="0" w:space="0" w:color="auto"/>
              </w:divBdr>
            </w:div>
          </w:divsChild>
        </w:div>
        <w:div w:id="1225876257">
          <w:marLeft w:val="0"/>
          <w:marRight w:val="0"/>
          <w:marTop w:val="0"/>
          <w:marBottom w:val="0"/>
          <w:divBdr>
            <w:top w:val="none" w:sz="0" w:space="0" w:color="auto"/>
            <w:left w:val="none" w:sz="0" w:space="0" w:color="auto"/>
            <w:bottom w:val="none" w:sz="0" w:space="0" w:color="auto"/>
            <w:right w:val="none" w:sz="0" w:space="0" w:color="auto"/>
          </w:divBdr>
          <w:divsChild>
            <w:div w:id="1813055684">
              <w:marLeft w:val="0"/>
              <w:marRight w:val="0"/>
              <w:marTop w:val="0"/>
              <w:marBottom w:val="0"/>
              <w:divBdr>
                <w:top w:val="none" w:sz="0" w:space="0" w:color="auto"/>
                <w:left w:val="none" w:sz="0" w:space="0" w:color="auto"/>
                <w:bottom w:val="none" w:sz="0" w:space="0" w:color="auto"/>
                <w:right w:val="none" w:sz="0" w:space="0" w:color="auto"/>
              </w:divBdr>
            </w:div>
          </w:divsChild>
        </w:div>
        <w:div w:id="1018700521">
          <w:marLeft w:val="0"/>
          <w:marRight w:val="0"/>
          <w:marTop w:val="0"/>
          <w:marBottom w:val="0"/>
          <w:divBdr>
            <w:top w:val="none" w:sz="0" w:space="0" w:color="auto"/>
            <w:left w:val="none" w:sz="0" w:space="0" w:color="auto"/>
            <w:bottom w:val="none" w:sz="0" w:space="0" w:color="auto"/>
            <w:right w:val="none" w:sz="0" w:space="0" w:color="auto"/>
          </w:divBdr>
          <w:divsChild>
            <w:div w:id="299772295">
              <w:marLeft w:val="0"/>
              <w:marRight w:val="0"/>
              <w:marTop w:val="0"/>
              <w:marBottom w:val="0"/>
              <w:divBdr>
                <w:top w:val="none" w:sz="0" w:space="0" w:color="auto"/>
                <w:left w:val="none" w:sz="0" w:space="0" w:color="auto"/>
                <w:bottom w:val="none" w:sz="0" w:space="0" w:color="auto"/>
                <w:right w:val="none" w:sz="0" w:space="0" w:color="auto"/>
              </w:divBdr>
            </w:div>
          </w:divsChild>
        </w:div>
        <w:div w:id="533423291">
          <w:marLeft w:val="0"/>
          <w:marRight w:val="0"/>
          <w:marTop w:val="0"/>
          <w:marBottom w:val="0"/>
          <w:divBdr>
            <w:top w:val="none" w:sz="0" w:space="0" w:color="auto"/>
            <w:left w:val="none" w:sz="0" w:space="0" w:color="auto"/>
            <w:bottom w:val="none" w:sz="0" w:space="0" w:color="auto"/>
            <w:right w:val="none" w:sz="0" w:space="0" w:color="auto"/>
          </w:divBdr>
          <w:divsChild>
            <w:div w:id="1768576597">
              <w:marLeft w:val="0"/>
              <w:marRight w:val="0"/>
              <w:marTop w:val="0"/>
              <w:marBottom w:val="0"/>
              <w:divBdr>
                <w:top w:val="none" w:sz="0" w:space="0" w:color="auto"/>
                <w:left w:val="none" w:sz="0" w:space="0" w:color="auto"/>
                <w:bottom w:val="none" w:sz="0" w:space="0" w:color="auto"/>
                <w:right w:val="none" w:sz="0" w:space="0" w:color="auto"/>
              </w:divBdr>
            </w:div>
          </w:divsChild>
        </w:div>
        <w:div w:id="947279219">
          <w:marLeft w:val="0"/>
          <w:marRight w:val="0"/>
          <w:marTop w:val="0"/>
          <w:marBottom w:val="0"/>
          <w:divBdr>
            <w:top w:val="none" w:sz="0" w:space="0" w:color="auto"/>
            <w:left w:val="none" w:sz="0" w:space="0" w:color="auto"/>
            <w:bottom w:val="none" w:sz="0" w:space="0" w:color="auto"/>
            <w:right w:val="none" w:sz="0" w:space="0" w:color="auto"/>
          </w:divBdr>
          <w:divsChild>
            <w:div w:id="2131849822">
              <w:marLeft w:val="0"/>
              <w:marRight w:val="0"/>
              <w:marTop w:val="0"/>
              <w:marBottom w:val="0"/>
              <w:divBdr>
                <w:top w:val="none" w:sz="0" w:space="0" w:color="auto"/>
                <w:left w:val="none" w:sz="0" w:space="0" w:color="auto"/>
                <w:bottom w:val="none" w:sz="0" w:space="0" w:color="auto"/>
                <w:right w:val="none" w:sz="0" w:space="0" w:color="auto"/>
              </w:divBdr>
            </w:div>
          </w:divsChild>
        </w:div>
        <w:div w:id="57097708">
          <w:marLeft w:val="0"/>
          <w:marRight w:val="0"/>
          <w:marTop w:val="0"/>
          <w:marBottom w:val="0"/>
          <w:divBdr>
            <w:top w:val="none" w:sz="0" w:space="0" w:color="auto"/>
            <w:left w:val="none" w:sz="0" w:space="0" w:color="auto"/>
            <w:bottom w:val="none" w:sz="0" w:space="0" w:color="auto"/>
            <w:right w:val="none" w:sz="0" w:space="0" w:color="auto"/>
          </w:divBdr>
          <w:divsChild>
            <w:div w:id="1170750932">
              <w:marLeft w:val="0"/>
              <w:marRight w:val="0"/>
              <w:marTop w:val="0"/>
              <w:marBottom w:val="0"/>
              <w:divBdr>
                <w:top w:val="none" w:sz="0" w:space="0" w:color="auto"/>
                <w:left w:val="none" w:sz="0" w:space="0" w:color="auto"/>
                <w:bottom w:val="none" w:sz="0" w:space="0" w:color="auto"/>
                <w:right w:val="none" w:sz="0" w:space="0" w:color="auto"/>
              </w:divBdr>
            </w:div>
          </w:divsChild>
        </w:div>
        <w:div w:id="1691447216">
          <w:marLeft w:val="0"/>
          <w:marRight w:val="0"/>
          <w:marTop w:val="0"/>
          <w:marBottom w:val="0"/>
          <w:divBdr>
            <w:top w:val="none" w:sz="0" w:space="0" w:color="auto"/>
            <w:left w:val="none" w:sz="0" w:space="0" w:color="auto"/>
            <w:bottom w:val="none" w:sz="0" w:space="0" w:color="auto"/>
            <w:right w:val="none" w:sz="0" w:space="0" w:color="auto"/>
          </w:divBdr>
          <w:divsChild>
            <w:div w:id="824786357">
              <w:marLeft w:val="0"/>
              <w:marRight w:val="0"/>
              <w:marTop w:val="0"/>
              <w:marBottom w:val="0"/>
              <w:divBdr>
                <w:top w:val="none" w:sz="0" w:space="0" w:color="auto"/>
                <w:left w:val="none" w:sz="0" w:space="0" w:color="auto"/>
                <w:bottom w:val="none" w:sz="0" w:space="0" w:color="auto"/>
                <w:right w:val="none" w:sz="0" w:space="0" w:color="auto"/>
              </w:divBdr>
            </w:div>
          </w:divsChild>
        </w:div>
        <w:div w:id="980110441">
          <w:marLeft w:val="0"/>
          <w:marRight w:val="0"/>
          <w:marTop w:val="0"/>
          <w:marBottom w:val="0"/>
          <w:divBdr>
            <w:top w:val="none" w:sz="0" w:space="0" w:color="auto"/>
            <w:left w:val="none" w:sz="0" w:space="0" w:color="auto"/>
            <w:bottom w:val="none" w:sz="0" w:space="0" w:color="auto"/>
            <w:right w:val="none" w:sz="0" w:space="0" w:color="auto"/>
          </w:divBdr>
          <w:divsChild>
            <w:div w:id="1535851018">
              <w:marLeft w:val="0"/>
              <w:marRight w:val="0"/>
              <w:marTop w:val="0"/>
              <w:marBottom w:val="0"/>
              <w:divBdr>
                <w:top w:val="none" w:sz="0" w:space="0" w:color="auto"/>
                <w:left w:val="none" w:sz="0" w:space="0" w:color="auto"/>
                <w:bottom w:val="none" w:sz="0" w:space="0" w:color="auto"/>
                <w:right w:val="none" w:sz="0" w:space="0" w:color="auto"/>
              </w:divBdr>
            </w:div>
          </w:divsChild>
        </w:div>
        <w:div w:id="1206679197">
          <w:marLeft w:val="0"/>
          <w:marRight w:val="0"/>
          <w:marTop w:val="0"/>
          <w:marBottom w:val="0"/>
          <w:divBdr>
            <w:top w:val="none" w:sz="0" w:space="0" w:color="auto"/>
            <w:left w:val="none" w:sz="0" w:space="0" w:color="auto"/>
            <w:bottom w:val="none" w:sz="0" w:space="0" w:color="auto"/>
            <w:right w:val="none" w:sz="0" w:space="0" w:color="auto"/>
          </w:divBdr>
          <w:divsChild>
            <w:div w:id="2014062900">
              <w:marLeft w:val="0"/>
              <w:marRight w:val="0"/>
              <w:marTop w:val="0"/>
              <w:marBottom w:val="0"/>
              <w:divBdr>
                <w:top w:val="none" w:sz="0" w:space="0" w:color="auto"/>
                <w:left w:val="none" w:sz="0" w:space="0" w:color="auto"/>
                <w:bottom w:val="none" w:sz="0" w:space="0" w:color="auto"/>
                <w:right w:val="none" w:sz="0" w:space="0" w:color="auto"/>
              </w:divBdr>
            </w:div>
          </w:divsChild>
        </w:div>
        <w:div w:id="2095393010">
          <w:marLeft w:val="0"/>
          <w:marRight w:val="0"/>
          <w:marTop w:val="0"/>
          <w:marBottom w:val="0"/>
          <w:divBdr>
            <w:top w:val="none" w:sz="0" w:space="0" w:color="auto"/>
            <w:left w:val="none" w:sz="0" w:space="0" w:color="auto"/>
            <w:bottom w:val="none" w:sz="0" w:space="0" w:color="auto"/>
            <w:right w:val="none" w:sz="0" w:space="0" w:color="auto"/>
          </w:divBdr>
          <w:divsChild>
            <w:div w:id="14616586">
              <w:marLeft w:val="0"/>
              <w:marRight w:val="0"/>
              <w:marTop w:val="0"/>
              <w:marBottom w:val="0"/>
              <w:divBdr>
                <w:top w:val="none" w:sz="0" w:space="0" w:color="auto"/>
                <w:left w:val="none" w:sz="0" w:space="0" w:color="auto"/>
                <w:bottom w:val="none" w:sz="0" w:space="0" w:color="auto"/>
                <w:right w:val="none" w:sz="0" w:space="0" w:color="auto"/>
              </w:divBdr>
            </w:div>
          </w:divsChild>
        </w:div>
        <w:div w:id="169755747">
          <w:marLeft w:val="0"/>
          <w:marRight w:val="0"/>
          <w:marTop w:val="0"/>
          <w:marBottom w:val="0"/>
          <w:divBdr>
            <w:top w:val="none" w:sz="0" w:space="0" w:color="auto"/>
            <w:left w:val="none" w:sz="0" w:space="0" w:color="auto"/>
            <w:bottom w:val="none" w:sz="0" w:space="0" w:color="auto"/>
            <w:right w:val="none" w:sz="0" w:space="0" w:color="auto"/>
          </w:divBdr>
          <w:divsChild>
            <w:div w:id="1577279248">
              <w:marLeft w:val="0"/>
              <w:marRight w:val="0"/>
              <w:marTop w:val="0"/>
              <w:marBottom w:val="0"/>
              <w:divBdr>
                <w:top w:val="none" w:sz="0" w:space="0" w:color="auto"/>
                <w:left w:val="none" w:sz="0" w:space="0" w:color="auto"/>
                <w:bottom w:val="none" w:sz="0" w:space="0" w:color="auto"/>
                <w:right w:val="none" w:sz="0" w:space="0" w:color="auto"/>
              </w:divBdr>
            </w:div>
          </w:divsChild>
        </w:div>
        <w:div w:id="1432237048">
          <w:marLeft w:val="0"/>
          <w:marRight w:val="0"/>
          <w:marTop w:val="0"/>
          <w:marBottom w:val="0"/>
          <w:divBdr>
            <w:top w:val="none" w:sz="0" w:space="0" w:color="auto"/>
            <w:left w:val="none" w:sz="0" w:space="0" w:color="auto"/>
            <w:bottom w:val="none" w:sz="0" w:space="0" w:color="auto"/>
            <w:right w:val="none" w:sz="0" w:space="0" w:color="auto"/>
          </w:divBdr>
          <w:divsChild>
            <w:div w:id="726998874">
              <w:marLeft w:val="0"/>
              <w:marRight w:val="0"/>
              <w:marTop w:val="0"/>
              <w:marBottom w:val="0"/>
              <w:divBdr>
                <w:top w:val="none" w:sz="0" w:space="0" w:color="auto"/>
                <w:left w:val="none" w:sz="0" w:space="0" w:color="auto"/>
                <w:bottom w:val="none" w:sz="0" w:space="0" w:color="auto"/>
                <w:right w:val="none" w:sz="0" w:space="0" w:color="auto"/>
              </w:divBdr>
            </w:div>
          </w:divsChild>
        </w:div>
        <w:div w:id="187721840">
          <w:marLeft w:val="0"/>
          <w:marRight w:val="0"/>
          <w:marTop w:val="0"/>
          <w:marBottom w:val="0"/>
          <w:divBdr>
            <w:top w:val="none" w:sz="0" w:space="0" w:color="auto"/>
            <w:left w:val="none" w:sz="0" w:space="0" w:color="auto"/>
            <w:bottom w:val="none" w:sz="0" w:space="0" w:color="auto"/>
            <w:right w:val="none" w:sz="0" w:space="0" w:color="auto"/>
          </w:divBdr>
          <w:divsChild>
            <w:div w:id="980883334">
              <w:marLeft w:val="0"/>
              <w:marRight w:val="0"/>
              <w:marTop w:val="0"/>
              <w:marBottom w:val="0"/>
              <w:divBdr>
                <w:top w:val="none" w:sz="0" w:space="0" w:color="auto"/>
                <w:left w:val="none" w:sz="0" w:space="0" w:color="auto"/>
                <w:bottom w:val="none" w:sz="0" w:space="0" w:color="auto"/>
                <w:right w:val="none" w:sz="0" w:space="0" w:color="auto"/>
              </w:divBdr>
            </w:div>
          </w:divsChild>
        </w:div>
        <w:div w:id="1467166025">
          <w:marLeft w:val="0"/>
          <w:marRight w:val="0"/>
          <w:marTop w:val="0"/>
          <w:marBottom w:val="0"/>
          <w:divBdr>
            <w:top w:val="none" w:sz="0" w:space="0" w:color="auto"/>
            <w:left w:val="none" w:sz="0" w:space="0" w:color="auto"/>
            <w:bottom w:val="none" w:sz="0" w:space="0" w:color="auto"/>
            <w:right w:val="none" w:sz="0" w:space="0" w:color="auto"/>
          </w:divBdr>
          <w:divsChild>
            <w:div w:id="1132094300">
              <w:marLeft w:val="0"/>
              <w:marRight w:val="0"/>
              <w:marTop w:val="0"/>
              <w:marBottom w:val="0"/>
              <w:divBdr>
                <w:top w:val="none" w:sz="0" w:space="0" w:color="auto"/>
                <w:left w:val="none" w:sz="0" w:space="0" w:color="auto"/>
                <w:bottom w:val="none" w:sz="0" w:space="0" w:color="auto"/>
                <w:right w:val="none" w:sz="0" w:space="0" w:color="auto"/>
              </w:divBdr>
            </w:div>
          </w:divsChild>
        </w:div>
        <w:div w:id="1839230082">
          <w:marLeft w:val="0"/>
          <w:marRight w:val="0"/>
          <w:marTop w:val="0"/>
          <w:marBottom w:val="0"/>
          <w:divBdr>
            <w:top w:val="none" w:sz="0" w:space="0" w:color="auto"/>
            <w:left w:val="none" w:sz="0" w:space="0" w:color="auto"/>
            <w:bottom w:val="none" w:sz="0" w:space="0" w:color="auto"/>
            <w:right w:val="none" w:sz="0" w:space="0" w:color="auto"/>
          </w:divBdr>
          <w:divsChild>
            <w:div w:id="1341666103">
              <w:marLeft w:val="0"/>
              <w:marRight w:val="0"/>
              <w:marTop w:val="0"/>
              <w:marBottom w:val="0"/>
              <w:divBdr>
                <w:top w:val="none" w:sz="0" w:space="0" w:color="auto"/>
                <w:left w:val="none" w:sz="0" w:space="0" w:color="auto"/>
                <w:bottom w:val="none" w:sz="0" w:space="0" w:color="auto"/>
                <w:right w:val="none" w:sz="0" w:space="0" w:color="auto"/>
              </w:divBdr>
            </w:div>
          </w:divsChild>
        </w:div>
        <w:div w:id="1148018525">
          <w:marLeft w:val="0"/>
          <w:marRight w:val="0"/>
          <w:marTop w:val="0"/>
          <w:marBottom w:val="0"/>
          <w:divBdr>
            <w:top w:val="none" w:sz="0" w:space="0" w:color="auto"/>
            <w:left w:val="none" w:sz="0" w:space="0" w:color="auto"/>
            <w:bottom w:val="none" w:sz="0" w:space="0" w:color="auto"/>
            <w:right w:val="none" w:sz="0" w:space="0" w:color="auto"/>
          </w:divBdr>
          <w:divsChild>
            <w:div w:id="1763069782">
              <w:marLeft w:val="0"/>
              <w:marRight w:val="0"/>
              <w:marTop w:val="0"/>
              <w:marBottom w:val="0"/>
              <w:divBdr>
                <w:top w:val="none" w:sz="0" w:space="0" w:color="auto"/>
                <w:left w:val="none" w:sz="0" w:space="0" w:color="auto"/>
                <w:bottom w:val="none" w:sz="0" w:space="0" w:color="auto"/>
                <w:right w:val="none" w:sz="0" w:space="0" w:color="auto"/>
              </w:divBdr>
            </w:div>
          </w:divsChild>
        </w:div>
        <w:div w:id="2009943868">
          <w:marLeft w:val="0"/>
          <w:marRight w:val="0"/>
          <w:marTop w:val="0"/>
          <w:marBottom w:val="0"/>
          <w:divBdr>
            <w:top w:val="none" w:sz="0" w:space="0" w:color="auto"/>
            <w:left w:val="none" w:sz="0" w:space="0" w:color="auto"/>
            <w:bottom w:val="none" w:sz="0" w:space="0" w:color="auto"/>
            <w:right w:val="none" w:sz="0" w:space="0" w:color="auto"/>
          </w:divBdr>
          <w:divsChild>
            <w:div w:id="342250375">
              <w:marLeft w:val="0"/>
              <w:marRight w:val="0"/>
              <w:marTop w:val="0"/>
              <w:marBottom w:val="0"/>
              <w:divBdr>
                <w:top w:val="none" w:sz="0" w:space="0" w:color="auto"/>
                <w:left w:val="none" w:sz="0" w:space="0" w:color="auto"/>
                <w:bottom w:val="none" w:sz="0" w:space="0" w:color="auto"/>
                <w:right w:val="none" w:sz="0" w:space="0" w:color="auto"/>
              </w:divBdr>
            </w:div>
          </w:divsChild>
        </w:div>
        <w:div w:id="1439789652">
          <w:marLeft w:val="0"/>
          <w:marRight w:val="0"/>
          <w:marTop w:val="0"/>
          <w:marBottom w:val="0"/>
          <w:divBdr>
            <w:top w:val="none" w:sz="0" w:space="0" w:color="auto"/>
            <w:left w:val="none" w:sz="0" w:space="0" w:color="auto"/>
            <w:bottom w:val="none" w:sz="0" w:space="0" w:color="auto"/>
            <w:right w:val="none" w:sz="0" w:space="0" w:color="auto"/>
          </w:divBdr>
          <w:divsChild>
            <w:div w:id="1304701550">
              <w:marLeft w:val="0"/>
              <w:marRight w:val="0"/>
              <w:marTop w:val="0"/>
              <w:marBottom w:val="0"/>
              <w:divBdr>
                <w:top w:val="none" w:sz="0" w:space="0" w:color="auto"/>
                <w:left w:val="none" w:sz="0" w:space="0" w:color="auto"/>
                <w:bottom w:val="none" w:sz="0" w:space="0" w:color="auto"/>
                <w:right w:val="none" w:sz="0" w:space="0" w:color="auto"/>
              </w:divBdr>
            </w:div>
          </w:divsChild>
        </w:div>
        <w:div w:id="278535469">
          <w:marLeft w:val="0"/>
          <w:marRight w:val="0"/>
          <w:marTop w:val="0"/>
          <w:marBottom w:val="0"/>
          <w:divBdr>
            <w:top w:val="none" w:sz="0" w:space="0" w:color="auto"/>
            <w:left w:val="none" w:sz="0" w:space="0" w:color="auto"/>
            <w:bottom w:val="none" w:sz="0" w:space="0" w:color="auto"/>
            <w:right w:val="none" w:sz="0" w:space="0" w:color="auto"/>
          </w:divBdr>
          <w:divsChild>
            <w:div w:id="1004012121">
              <w:marLeft w:val="0"/>
              <w:marRight w:val="0"/>
              <w:marTop w:val="0"/>
              <w:marBottom w:val="0"/>
              <w:divBdr>
                <w:top w:val="none" w:sz="0" w:space="0" w:color="auto"/>
                <w:left w:val="none" w:sz="0" w:space="0" w:color="auto"/>
                <w:bottom w:val="none" w:sz="0" w:space="0" w:color="auto"/>
                <w:right w:val="none" w:sz="0" w:space="0" w:color="auto"/>
              </w:divBdr>
            </w:div>
          </w:divsChild>
        </w:div>
        <w:div w:id="243612962">
          <w:marLeft w:val="0"/>
          <w:marRight w:val="0"/>
          <w:marTop w:val="0"/>
          <w:marBottom w:val="0"/>
          <w:divBdr>
            <w:top w:val="none" w:sz="0" w:space="0" w:color="auto"/>
            <w:left w:val="none" w:sz="0" w:space="0" w:color="auto"/>
            <w:bottom w:val="none" w:sz="0" w:space="0" w:color="auto"/>
            <w:right w:val="none" w:sz="0" w:space="0" w:color="auto"/>
          </w:divBdr>
          <w:divsChild>
            <w:div w:id="1363750792">
              <w:marLeft w:val="0"/>
              <w:marRight w:val="0"/>
              <w:marTop w:val="0"/>
              <w:marBottom w:val="0"/>
              <w:divBdr>
                <w:top w:val="none" w:sz="0" w:space="0" w:color="auto"/>
                <w:left w:val="none" w:sz="0" w:space="0" w:color="auto"/>
                <w:bottom w:val="none" w:sz="0" w:space="0" w:color="auto"/>
                <w:right w:val="none" w:sz="0" w:space="0" w:color="auto"/>
              </w:divBdr>
            </w:div>
          </w:divsChild>
        </w:div>
        <w:div w:id="292639854">
          <w:marLeft w:val="0"/>
          <w:marRight w:val="0"/>
          <w:marTop w:val="0"/>
          <w:marBottom w:val="0"/>
          <w:divBdr>
            <w:top w:val="none" w:sz="0" w:space="0" w:color="auto"/>
            <w:left w:val="none" w:sz="0" w:space="0" w:color="auto"/>
            <w:bottom w:val="none" w:sz="0" w:space="0" w:color="auto"/>
            <w:right w:val="none" w:sz="0" w:space="0" w:color="auto"/>
          </w:divBdr>
          <w:divsChild>
            <w:div w:id="1236549530">
              <w:marLeft w:val="0"/>
              <w:marRight w:val="0"/>
              <w:marTop w:val="0"/>
              <w:marBottom w:val="0"/>
              <w:divBdr>
                <w:top w:val="none" w:sz="0" w:space="0" w:color="auto"/>
                <w:left w:val="none" w:sz="0" w:space="0" w:color="auto"/>
                <w:bottom w:val="none" w:sz="0" w:space="0" w:color="auto"/>
                <w:right w:val="none" w:sz="0" w:space="0" w:color="auto"/>
              </w:divBdr>
            </w:div>
          </w:divsChild>
        </w:div>
        <w:div w:id="1758399506">
          <w:marLeft w:val="0"/>
          <w:marRight w:val="0"/>
          <w:marTop w:val="0"/>
          <w:marBottom w:val="0"/>
          <w:divBdr>
            <w:top w:val="none" w:sz="0" w:space="0" w:color="auto"/>
            <w:left w:val="none" w:sz="0" w:space="0" w:color="auto"/>
            <w:bottom w:val="none" w:sz="0" w:space="0" w:color="auto"/>
            <w:right w:val="none" w:sz="0" w:space="0" w:color="auto"/>
          </w:divBdr>
          <w:divsChild>
            <w:div w:id="378945586">
              <w:marLeft w:val="0"/>
              <w:marRight w:val="0"/>
              <w:marTop w:val="0"/>
              <w:marBottom w:val="0"/>
              <w:divBdr>
                <w:top w:val="none" w:sz="0" w:space="0" w:color="auto"/>
                <w:left w:val="none" w:sz="0" w:space="0" w:color="auto"/>
                <w:bottom w:val="none" w:sz="0" w:space="0" w:color="auto"/>
                <w:right w:val="none" w:sz="0" w:space="0" w:color="auto"/>
              </w:divBdr>
            </w:div>
          </w:divsChild>
        </w:div>
        <w:div w:id="1643272878">
          <w:marLeft w:val="0"/>
          <w:marRight w:val="0"/>
          <w:marTop w:val="0"/>
          <w:marBottom w:val="0"/>
          <w:divBdr>
            <w:top w:val="none" w:sz="0" w:space="0" w:color="auto"/>
            <w:left w:val="none" w:sz="0" w:space="0" w:color="auto"/>
            <w:bottom w:val="none" w:sz="0" w:space="0" w:color="auto"/>
            <w:right w:val="none" w:sz="0" w:space="0" w:color="auto"/>
          </w:divBdr>
          <w:divsChild>
            <w:div w:id="587008864">
              <w:marLeft w:val="0"/>
              <w:marRight w:val="0"/>
              <w:marTop w:val="0"/>
              <w:marBottom w:val="0"/>
              <w:divBdr>
                <w:top w:val="none" w:sz="0" w:space="0" w:color="auto"/>
                <w:left w:val="none" w:sz="0" w:space="0" w:color="auto"/>
                <w:bottom w:val="none" w:sz="0" w:space="0" w:color="auto"/>
                <w:right w:val="none" w:sz="0" w:space="0" w:color="auto"/>
              </w:divBdr>
            </w:div>
          </w:divsChild>
        </w:div>
        <w:div w:id="1230312320">
          <w:marLeft w:val="0"/>
          <w:marRight w:val="0"/>
          <w:marTop w:val="0"/>
          <w:marBottom w:val="0"/>
          <w:divBdr>
            <w:top w:val="none" w:sz="0" w:space="0" w:color="auto"/>
            <w:left w:val="none" w:sz="0" w:space="0" w:color="auto"/>
            <w:bottom w:val="none" w:sz="0" w:space="0" w:color="auto"/>
            <w:right w:val="none" w:sz="0" w:space="0" w:color="auto"/>
          </w:divBdr>
          <w:divsChild>
            <w:div w:id="1448236510">
              <w:marLeft w:val="0"/>
              <w:marRight w:val="0"/>
              <w:marTop w:val="0"/>
              <w:marBottom w:val="0"/>
              <w:divBdr>
                <w:top w:val="none" w:sz="0" w:space="0" w:color="auto"/>
                <w:left w:val="none" w:sz="0" w:space="0" w:color="auto"/>
                <w:bottom w:val="none" w:sz="0" w:space="0" w:color="auto"/>
                <w:right w:val="none" w:sz="0" w:space="0" w:color="auto"/>
              </w:divBdr>
            </w:div>
          </w:divsChild>
        </w:div>
        <w:div w:id="748313643">
          <w:marLeft w:val="0"/>
          <w:marRight w:val="0"/>
          <w:marTop w:val="0"/>
          <w:marBottom w:val="0"/>
          <w:divBdr>
            <w:top w:val="none" w:sz="0" w:space="0" w:color="auto"/>
            <w:left w:val="none" w:sz="0" w:space="0" w:color="auto"/>
            <w:bottom w:val="none" w:sz="0" w:space="0" w:color="auto"/>
            <w:right w:val="none" w:sz="0" w:space="0" w:color="auto"/>
          </w:divBdr>
          <w:divsChild>
            <w:div w:id="626663237">
              <w:marLeft w:val="0"/>
              <w:marRight w:val="0"/>
              <w:marTop w:val="0"/>
              <w:marBottom w:val="0"/>
              <w:divBdr>
                <w:top w:val="none" w:sz="0" w:space="0" w:color="auto"/>
                <w:left w:val="none" w:sz="0" w:space="0" w:color="auto"/>
                <w:bottom w:val="none" w:sz="0" w:space="0" w:color="auto"/>
                <w:right w:val="none" w:sz="0" w:space="0" w:color="auto"/>
              </w:divBdr>
            </w:div>
          </w:divsChild>
        </w:div>
        <w:div w:id="1267078224">
          <w:marLeft w:val="0"/>
          <w:marRight w:val="0"/>
          <w:marTop w:val="0"/>
          <w:marBottom w:val="0"/>
          <w:divBdr>
            <w:top w:val="none" w:sz="0" w:space="0" w:color="auto"/>
            <w:left w:val="none" w:sz="0" w:space="0" w:color="auto"/>
            <w:bottom w:val="none" w:sz="0" w:space="0" w:color="auto"/>
            <w:right w:val="none" w:sz="0" w:space="0" w:color="auto"/>
          </w:divBdr>
          <w:divsChild>
            <w:div w:id="244076385">
              <w:marLeft w:val="0"/>
              <w:marRight w:val="0"/>
              <w:marTop w:val="0"/>
              <w:marBottom w:val="0"/>
              <w:divBdr>
                <w:top w:val="none" w:sz="0" w:space="0" w:color="auto"/>
                <w:left w:val="none" w:sz="0" w:space="0" w:color="auto"/>
                <w:bottom w:val="none" w:sz="0" w:space="0" w:color="auto"/>
                <w:right w:val="none" w:sz="0" w:space="0" w:color="auto"/>
              </w:divBdr>
            </w:div>
          </w:divsChild>
        </w:div>
        <w:div w:id="2130082183">
          <w:marLeft w:val="0"/>
          <w:marRight w:val="0"/>
          <w:marTop w:val="0"/>
          <w:marBottom w:val="0"/>
          <w:divBdr>
            <w:top w:val="none" w:sz="0" w:space="0" w:color="auto"/>
            <w:left w:val="none" w:sz="0" w:space="0" w:color="auto"/>
            <w:bottom w:val="none" w:sz="0" w:space="0" w:color="auto"/>
            <w:right w:val="none" w:sz="0" w:space="0" w:color="auto"/>
          </w:divBdr>
          <w:divsChild>
            <w:div w:id="1300766562">
              <w:marLeft w:val="0"/>
              <w:marRight w:val="0"/>
              <w:marTop w:val="0"/>
              <w:marBottom w:val="0"/>
              <w:divBdr>
                <w:top w:val="none" w:sz="0" w:space="0" w:color="auto"/>
                <w:left w:val="none" w:sz="0" w:space="0" w:color="auto"/>
                <w:bottom w:val="none" w:sz="0" w:space="0" w:color="auto"/>
                <w:right w:val="none" w:sz="0" w:space="0" w:color="auto"/>
              </w:divBdr>
            </w:div>
          </w:divsChild>
        </w:div>
        <w:div w:id="2006128900">
          <w:marLeft w:val="0"/>
          <w:marRight w:val="0"/>
          <w:marTop w:val="0"/>
          <w:marBottom w:val="0"/>
          <w:divBdr>
            <w:top w:val="none" w:sz="0" w:space="0" w:color="auto"/>
            <w:left w:val="none" w:sz="0" w:space="0" w:color="auto"/>
            <w:bottom w:val="none" w:sz="0" w:space="0" w:color="auto"/>
            <w:right w:val="none" w:sz="0" w:space="0" w:color="auto"/>
          </w:divBdr>
          <w:divsChild>
            <w:div w:id="1853030917">
              <w:marLeft w:val="0"/>
              <w:marRight w:val="0"/>
              <w:marTop w:val="0"/>
              <w:marBottom w:val="0"/>
              <w:divBdr>
                <w:top w:val="none" w:sz="0" w:space="0" w:color="auto"/>
                <w:left w:val="none" w:sz="0" w:space="0" w:color="auto"/>
                <w:bottom w:val="none" w:sz="0" w:space="0" w:color="auto"/>
                <w:right w:val="none" w:sz="0" w:space="0" w:color="auto"/>
              </w:divBdr>
            </w:div>
          </w:divsChild>
        </w:div>
        <w:div w:id="1534807503">
          <w:marLeft w:val="0"/>
          <w:marRight w:val="0"/>
          <w:marTop w:val="0"/>
          <w:marBottom w:val="0"/>
          <w:divBdr>
            <w:top w:val="none" w:sz="0" w:space="0" w:color="auto"/>
            <w:left w:val="none" w:sz="0" w:space="0" w:color="auto"/>
            <w:bottom w:val="none" w:sz="0" w:space="0" w:color="auto"/>
            <w:right w:val="none" w:sz="0" w:space="0" w:color="auto"/>
          </w:divBdr>
          <w:divsChild>
            <w:div w:id="1343820440">
              <w:marLeft w:val="0"/>
              <w:marRight w:val="0"/>
              <w:marTop w:val="0"/>
              <w:marBottom w:val="0"/>
              <w:divBdr>
                <w:top w:val="none" w:sz="0" w:space="0" w:color="auto"/>
                <w:left w:val="none" w:sz="0" w:space="0" w:color="auto"/>
                <w:bottom w:val="none" w:sz="0" w:space="0" w:color="auto"/>
                <w:right w:val="none" w:sz="0" w:space="0" w:color="auto"/>
              </w:divBdr>
            </w:div>
          </w:divsChild>
        </w:div>
        <w:div w:id="207647119">
          <w:marLeft w:val="0"/>
          <w:marRight w:val="0"/>
          <w:marTop w:val="0"/>
          <w:marBottom w:val="0"/>
          <w:divBdr>
            <w:top w:val="none" w:sz="0" w:space="0" w:color="auto"/>
            <w:left w:val="none" w:sz="0" w:space="0" w:color="auto"/>
            <w:bottom w:val="none" w:sz="0" w:space="0" w:color="auto"/>
            <w:right w:val="none" w:sz="0" w:space="0" w:color="auto"/>
          </w:divBdr>
          <w:divsChild>
            <w:div w:id="779378858">
              <w:marLeft w:val="0"/>
              <w:marRight w:val="0"/>
              <w:marTop w:val="0"/>
              <w:marBottom w:val="0"/>
              <w:divBdr>
                <w:top w:val="none" w:sz="0" w:space="0" w:color="auto"/>
                <w:left w:val="none" w:sz="0" w:space="0" w:color="auto"/>
                <w:bottom w:val="none" w:sz="0" w:space="0" w:color="auto"/>
                <w:right w:val="none" w:sz="0" w:space="0" w:color="auto"/>
              </w:divBdr>
            </w:div>
          </w:divsChild>
        </w:div>
        <w:div w:id="1611817730">
          <w:marLeft w:val="0"/>
          <w:marRight w:val="0"/>
          <w:marTop w:val="0"/>
          <w:marBottom w:val="0"/>
          <w:divBdr>
            <w:top w:val="none" w:sz="0" w:space="0" w:color="auto"/>
            <w:left w:val="none" w:sz="0" w:space="0" w:color="auto"/>
            <w:bottom w:val="none" w:sz="0" w:space="0" w:color="auto"/>
            <w:right w:val="none" w:sz="0" w:space="0" w:color="auto"/>
          </w:divBdr>
          <w:divsChild>
            <w:div w:id="446235797">
              <w:marLeft w:val="0"/>
              <w:marRight w:val="0"/>
              <w:marTop w:val="0"/>
              <w:marBottom w:val="0"/>
              <w:divBdr>
                <w:top w:val="none" w:sz="0" w:space="0" w:color="auto"/>
                <w:left w:val="none" w:sz="0" w:space="0" w:color="auto"/>
                <w:bottom w:val="none" w:sz="0" w:space="0" w:color="auto"/>
                <w:right w:val="none" w:sz="0" w:space="0" w:color="auto"/>
              </w:divBdr>
            </w:div>
          </w:divsChild>
        </w:div>
        <w:div w:id="752123183">
          <w:marLeft w:val="0"/>
          <w:marRight w:val="0"/>
          <w:marTop w:val="0"/>
          <w:marBottom w:val="0"/>
          <w:divBdr>
            <w:top w:val="none" w:sz="0" w:space="0" w:color="auto"/>
            <w:left w:val="none" w:sz="0" w:space="0" w:color="auto"/>
            <w:bottom w:val="none" w:sz="0" w:space="0" w:color="auto"/>
            <w:right w:val="none" w:sz="0" w:space="0" w:color="auto"/>
          </w:divBdr>
          <w:divsChild>
            <w:div w:id="1896890340">
              <w:marLeft w:val="0"/>
              <w:marRight w:val="0"/>
              <w:marTop w:val="0"/>
              <w:marBottom w:val="0"/>
              <w:divBdr>
                <w:top w:val="none" w:sz="0" w:space="0" w:color="auto"/>
                <w:left w:val="none" w:sz="0" w:space="0" w:color="auto"/>
                <w:bottom w:val="none" w:sz="0" w:space="0" w:color="auto"/>
                <w:right w:val="none" w:sz="0" w:space="0" w:color="auto"/>
              </w:divBdr>
            </w:div>
          </w:divsChild>
        </w:div>
        <w:div w:id="653097750">
          <w:marLeft w:val="0"/>
          <w:marRight w:val="0"/>
          <w:marTop w:val="0"/>
          <w:marBottom w:val="0"/>
          <w:divBdr>
            <w:top w:val="none" w:sz="0" w:space="0" w:color="auto"/>
            <w:left w:val="none" w:sz="0" w:space="0" w:color="auto"/>
            <w:bottom w:val="none" w:sz="0" w:space="0" w:color="auto"/>
            <w:right w:val="none" w:sz="0" w:space="0" w:color="auto"/>
          </w:divBdr>
          <w:divsChild>
            <w:div w:id="827550178">
              <w:marLeft w:val="0"/>
              <w:marRight w:val="0"/>
              <w:marTop w:val="0"/>
              <w:marBottom w:val="0"/>
              <w:divBdr>
                <w:top w:val="none" w:sz="0" w:space="0" w:color="auto"/>
                <w:left w:val="none" w:sz="0" w:space="0" w:color="auto"/>
                <w:bottom w:val="none" w:sz="0" w:space="0" w:color="auto"/>
                <w:right w:val="none" w:sz="0" w:space="0" w:color="auto"/>
              </w:divBdr>
            </w:div>
          </w:divsChild>
        </w:div>
        <w:div w:id="310259586">
          <w:marLeft w:val="0"/>
          <w:marRight w:val="0"/>
          <w:marTop w:val="0"/>
          <w:marBottom w:val="0"/>
          <w:divBdr>
            <w:top w:val="none" w:sz="0" w:space="0" w:color="auto"/>
            <w:left w:val="none" w:sz="0" w:space="0" w:color="auto"/>
            <w:bottom w:val="none" w:sz="0" w:space="0" w:color="auto"/>
            <w:right w:val="none" w:sz="0" w:space="0" w:color="auto"/>
          </w:divBdr>
          <w:divsChild>
            <w:div w:id="386076230">
              <w:marLeft w:val="0"/>
              <w:marRight w:val="0"/>
              <w:marTop w:val="0"/>
              <w:marBottom w:val="0"/>
              <w:divBdr>
                <w:top w:val="none" w:sz="0" w:space="0" w:color="auto"/>
                <w:left w:val="none" w:sz="0" w:space="0" w:color="auto"/>
                <w:bottom w:val="none" w:sz="0" w:space="0" w:color="auto"/>
                <w:right w:val="none" w:sz="0" w:space="0" w:color="auto"/>
              </w:divBdr>
            </w:div>
          </w:divsChild>
        </w:div>
        <w:div w:id="1910919276">
          <w:marLeft w:val="0"/>
          <w:marRight w:val="0"/>
          <w:marTop w:val="0"/>
          <w:marBottom w:val="0"/>
          <w:divBdr>
            <w:top w:val="none" w:sz="0" w:space="0" w:color="auto"/>
            <w:left w:val="none" w:sz="0" w:space="0" w:color="auto"/>
            <w:bottom w:val="none" w:sz="0" w:space="0" w:color="auto"/>
            <w:right w:val="none" w:sz="0" w:space="0" w:color="auto"/>
          </w:divBdr>
          <w:divsChild>
            <w:div w:id="476193984">
              <w:marLeft w:val="0"/>
              <w:marRight w:val="0"/>
              <w:marTop w:val="0"/>
              <w:marBottom w:val="0"/>
              <w:divBdr>
                <w:top w:val="none" w:sz="0" w:space="0" w:color="auto"/>
                <w:left w:val="none" w:sz="0" w:space="0" w:color="auto"/>
                <w:bottom w:val="none" w:sz="0" w:space="0" w:color="auto"/>
                <w:right w:val="none" w:sz="0" w:space="0" w:color="auto"/>
              </w:divBdr>
            </w:div>
          </w:divsChild>
        </w:div>
        <w:div w:id="1399090899">
          <w:marLeft w:val="0"/>
          <w:marRight w:val="0"/>
          <w:marTop w:val="0"/>
          <w:marBottom w:val="0"/>
          <w:divBdr>
            <w:top w:val="none" w:sz="0" w:space="0" w:color="auto"/>
            <w:left w:val="none" w:sz="0" w:space="0" w:color="auto"/>
            <w:bottom w:val="none" w:sz="0" w:space="0" w:color="auto"/>
            <w:right w:val="none" w:sz="0" w:space="0" w:color="auto"/>
          </w:divBdr>
          <w:divsChild>
            <w:div w:id="1808165764">
              <w:marLeft w:val="0"/>
              <w:marRight w:val="0"/>
              <w:marTop w:val="0"/>
              <w:marBottom w:val="0"/>
              <w:divBdr>
                <w:top w:val="none" w:sz="0" w:space="0" w:color="auto"/>
                <w:left w:val="none" w:sz="0" w:space="0" w:color="auto"/>
                <w:bottom w:val="none" w:sz="0" w:space="0" w:color="auto"/>
                <w:right w:val="none" w:sz="0" w:space="0" w:color="auto"/>
              </w:divBdr>
            </w:div>
          </w:divsChild>
        </w:div>
        <w:div w:id="1165516934">
          <w:marLeft w:val="0"/>
          <w:marRight w:val="0"/>
          <w:marTop w:val="0"/>
          <w:marBottom w:val="0"/>
          <w:divBdr>
            <w:top w:val="none" w:sz="0" w:space="0" w:color="auto"/>
            <w:left w:val="none" w:sz="0" w:space="0" w:color="auto"/>
            <w:bottom w:val="none" w:sz="0" w:space="0" w:color="auto"/>
            <w:right w:val="none" w:sz="0" w:space="0" w:color="auto"/>
          </w:divBdr>
          <w:divsChild>
            <w:div w:id="818544935">
              <w:marLeft w:val="0"/>
              <w:marRight w:val="0"/>
              <w:marTop w:val="0"/>
              <w:marBottom w:val="0"/>
              <w:divBdr>
                <w:top w:val="none" w:sz="0" w:space="0" w:color="auto"/>
                <w:left w:val="none" w:sz="0" w:space="0" w:color="auto"/>
                <w:bottom w:val="none" w:sz="0" w:space="0" w:color="auto"/>
                <w:right w:val="none" w:sz="0" w:space="0" w:color="auto"/>
              </w:divBdr>
            </w:div>
          </w:divsChild>
        </w:div>
        <w:div w:id="1914655345">
          <w:marLeft w:val="0"/>
          <w:marRight w:val="0"/>
          <w:marTop w:val="0"/>
          <w:marBottom w:val="0"/>
          <w:divBdr>
            <w:top w:val="none" w:sz="0" w:space="0" w:color="auto"/>
            <w:left w:val="none" w:sz="0" w:space="0" w:color="auto"/>
            <w:bottom w:val="none" w:sz="0" w:space="0" w:color="auto"/>
            <w:right w:val="none" w:sz="0" w:space="0" w:color="auto"/>
          </w:divBdr>
          <w:divsChild>
            <w:div w:id="661548316">
              <w:marLeft w:val="0"/>
              <w:marRight w:val="0"/>
              <w:marTop w:val="0"/>
              <w:marBottom w:val="0"/>
              <w:divBdr>
                <w:top w:val="none" w:sz="0" w:space="0" w:color="auto"/>
                <w:left w:val="none" w:sz="0" w:space="0" w:color="auto"/>
                <w:bottom w:val="none" w:sz="0" w:space="0" w:color="auto"/>
                <w:right w:val="none" w:sz="0" w:space="0" w:color="auto"/>
              </w:divBdr>
            </w:div>
          </w:divsChild>
        </w:div>
        <w:div w:id="1658416568">
          <w:marLeft w:val="0"/>
          <w:marRight w:val="0"/>
          <w:marTop w:val="0"/>
          <w:marBottom w:val="0"/>
          <w:divBdr>
            <w:top w:val="none" w:sz="0" w:space="0" w:color="auto"/>
            <w:left w:val="none" w:sz="0" w:space="0" w:color="auto"/>
            <w:bottom w:val="none" w:sz="0" w:space="0" w:color="auto"/>
            <w:right w:val="none" w:sz="0" w:space="0" w:color="auto"/>
          </w:divBdr>
          <w:divsChild>
            <w:div w:id="1685087962">
              <w:marLeft w:val="0"/>
              <w:marRight w:val="0"/>
              <w:marTop w:val="0"/>
              <w:marBottom w:val="0"/>
              <w:divBdr>
                <w:top w:val="none" w:sz="0" w:space="0" w:color="auto"/>
                <w:left w:val="none" w:sz="0" w:space="0" w:color="auto"/>
                <w:bottom w:val="none" w:sz="0" w:space="0" w:color="auto"/>
                <w:right w:val="none" w:sz="0" w:space="0" w:color="auto"/>
              </w:divBdr>
            </w:div>
          </w:divsChild>
        </w:div>
        <w:div w:id="848132246">
          <w:marLeft w:val="0"/>
          <w:marRight w:val="0"/>
          <w:marTop w:val="0"/>
          <w:marBottom w:val="0"/>
          <w:divBdr>
            <w:top w:val="none" w:sz="0" w:space="0" w:color="auto"/>
            <w:left w:val="none" w:sz="0" w:space="0" w:color="auto"/>
            <w:bottom w:val="none" w:sz="0" w:space="0" w:color="auto"/>
            <w:right w:val="none" w:sz="0" w:space="0" w:color="auto"/>
          </w:divBdr>
          <w:divsChild>
            <w:div w:id="1356812982">
              <w:marLeft w:val="0"/>
              <w:marRight w:val="0"/>
              <w:marTop w:val="0"/>
              <w:marBottom w:val="0"/>
              <w:divBdr>
                <w:top w:val="none" w:sz="0" w:space="0" w:color="auto"/>
                <w:left w:val="none" w:sz="0" w:space="0" w:color="auto"/>
                <w:bottom w:val="none" w:sz="0" w:space="0" w:color="auto"/>
                <w:right w:val="none" w:sz="0" w:space="0" w:color="auto"/>
              </w:divBdr>
            </w:div>
          </w:divsChild>
        </w:div>
        <w:div w:id="82534077">
          <w:marLeft w:val="0"/>
          <w:marRight w:val="0"/>
          <w:marTop w:val="0"/>
          <w:marBottom w:val="0"/>
          <w:divBdr>
            <w:top w:val="none" w:sz="0" w:space="0" w:color="auto"/>
            <w:left w:val="none" w:sz="0" w:space="0" w:color="auto"/>
            <w:bottom w:val="none" w:sz="0" w:space="0" w:color="auto"/>
            <w:right w:val="none" w:sz="0" w:space="0" w:color="auto"/>
          </w:divBdr>
          <w:divsChild>
            <w:div w:id="946044687">
              <w:marLeft w:val="0"/>
              <w:marRight w:val="0"/>
              <w:marTop w:val="0"/>
              <w:marBottom w:val="0"/>
              <w:divBdr>
                <w:top w:val="none" w:sz="0" w:space="0" w:color="auto"/>
                <w:left w:val="none" w:sz="0" w:space="0" w:color="auto"/>
                <w:bottom w:val="none" w:sz="0" w:space="0" w:color="auto"/>
                <w:right w:val="none" w:sz="0" w:space="0" w:color="auto"/>
              </w:divBdr>
            </w:div>
          </w:divsChild>
        </w:div>
        <w:div w:id="1966539096">
          <w:marLeft w:val="0"/>
          <w:marRight w:val="0"/>
          <w:marTop w:val="0"/>
          <w:marBottom w:val="0"/>
          <w:divBdr>
            <w:top w:val="none" w:sz="0" w:space="0" w:color="auto"/>
            <w:left w:val="none" w:sz="0" w:space="0" w:color="auto"/>
            <w:bottom w:val="none" w:sz="0" w:space="0" w:color="auto"/>
            <w:right w:val="none" w:sz="0" w:space="0" w:color="auto"/>
          </w:divBdr>
          <w:divsChild>
            <w:div w:id="317417726">
              <w:marLeft w:val="0"/>
              <w:marRight w:val="0"/>
              <w:marTop w:val="0"/>
              <w:marBottom w:val="0"/>
              <w:divBdr>
                <w:top w:val="none" w:sz="0" w:space="0" w:color="auto"/>
                <w:left w:val="none" w:sz="0" w:space="0" w:color="auto"/>
                <w:bottom w:val="none" w:sz="0" w:space="0" w:color="auto"/>
                <w:right w:val="none" w:sz="0" w:space="0" w:color="auto"/>
              </w:divBdr>
            </w:div>
          </w:divsChild>
        </w:div>
        <w:div w:id="719019374">
          <w:marLeft w:val="0"/>
          <w:marRight w:val="0"/>
          <w:marTop w:val="0"/>
          <w:marBottom w:val="0"/>
          <w:divBdr>
            <w:top w:val="none" w:sz="0" w:space="0" w:color="auto"/>
            <w:left w:val="none" w:sz="0" w:space="0" w:color="auto"/>
            <w:bottom w:val="none" w:sz="0" w:space="0" w:color="auto"/>
            <w:right w:val="none" w:sz="0" w:space="0" w:color="auto"/>
          </w:divBdr>
          <w:divsChild>
            <w:div w:id="566769198">
              <w:marLeft w:val="0"/>
              <w:marRight w:val="0"/>
              <w:marTop w:val="0"/>
              <w:marBottom w:val="0"/>
              <w:divBdr>
                <w:top w:val="none" w:sz="0" w:space="0" w:color="auto"/>
                <w:left w:val="none" w:sz="0" w:space="0" w:color="auto"/>
                <w:bottom w:val="none" w:sz="0" w:space="0" w:color="auto"/>
                <w:right w:val="none" w:sz="0" w:space="0" w:color="auto"/>
              </w:divBdr>
            </w:div>
          </w:divsChild>
        </w:div>
        <w:div w:id="1215704454">
          <w:marLeft w:val="0"/>
          <w:marRight w:val="0"/>
          <w:marTop w:val="0"/>
          <w:marBottom w:val="0"/>
          <w:divBdr>
            <w:top w:val="none" w:sz="0" w:space="0" w:color="auto"/>
            <w:left w:val="none" w:sz="0" w:space="0" w:color="auto"/>
            <w:bottom w:val="none" w:sz="0" w:space="0" w:color="auto"/>
            <w:right w:val="none" w:sz="0" w:space="0" w:color="auto"/>
          </w:divBdr>
          <w:divsChild>
            <w:div w:id="1631789504">
              <w:marLeft w:val="0"/>
              <w:marRight w:val="0"/>
              <w:marTop w:val="0"/>
              <w:marBottom w:val="0"/>
              <w:divBdr>
                <w:top w:val="none" w:sz="0" w:space="0" w:color="auto"/>
                <w:left w:val="none" w:sz="0" w:space="0" w:color="auto"/>
                <w:bottom w:val="none" w:sz="0" w:space="0" w:color="auto"/>
                <w:right w:val="none" w:sz="0" w:space="0" w:color="auto"/>
              </w:divBdr>
            </w:div>
          </w:divsChild>
        </w:div>
        <w:div w:id="353962153">
          <w:marLeft w:val="0"/>
          <w:marRight w:val="0"/>
          <w:marTop w:val="0"/>
          <w:marBottom w:val="0"/>
          <w:divBdr>
            <w:top w:val="none" w:sz="0" w:space="0" w:color="auto"/>
            <w:left w:val="none" w:sz="0" w:space="0" w:color="auto"/>
            <w:bottom w:val="none" w:sz="0" w:space="0" w:color="auto"/>
            <w:right w:val="none" w:sz="0" w:space="0" w:color="auto"/>
          </w:divBdr>
          <w:divsChild>
            <w:div w:id="13653312">
              <w:marLeft w:val="0"/>
              <w:marRight w:val="0"/>
              <w:marTop w:val="0"/>
              <w:marBottom w:val="0"/>
              <w:divBdr>
                <w:top w:val="none" w:sz="0" w:space="0" w:color="auto"/>
                <w:left w:val="none" w:sz="0" w:space="0" w:color="auto"/>
                <w:bottom w:val="none" w:sz="0" w:space="0" w:color="auto"/>
                <w:right w:val="none" w:sz="0" w:space="0" w:color="auto"/>
              </w:divBdr>
            </w:div>
          </w:divsChild>
        </w:div>
        <w:div w:id="1525022883">
          <w:marLeft w:val="0"/>
          <w:marRight w:val="0"/>
          <w:marTop w:val="0"/>
          <w:marBottom w:val="0"/>
          <w:divBdr>
            <w:top w:val="none" w:sz="0" w:space="0" w:color="auto"/>
            <w:left w:val="none" w:sz="0" w:space="0" w:color="auto"/>
            <w:bottom w:val="none" w:sz="0" w:space="0" w:color="auto"/>
            <w:right w:val="none" w:sz="0" w:space="0" w:color="auto"/>
          </w:divBdr>
          <w:divsChild>
            <w:div w:id="1026298086">
              <w:marLeft w:val="0"/>
              <w:marRight w:val="0"/>
              <w:marTop w:val="0"/>
              <w:marBottom w:val="0"/>
              <w:divBdr>
                <w:top w:val="none" w:sz="0" w:space="0" w:color="auto"/>
                <w:left w:val="none" w:sz="0" w:space="0" w:color="auto"/>
                <w:bottom w:val="none" w:sz="0" w:space="0" w:color="auto"/>
                <w:right w:val="none" w:sz="0" w:space="0" w:color="auto"/>
              </w:divBdr>
            </w:div>
          </w:divsChild>
        </w:div>
        <w:div w:id="1439443052">
          <w:marLeft w:val="0"/>
          <w:marRight w:val="0"/>
          <w:marTop w:val="0"/>
          <w:marBottom w:val="0"/>
          <w:divBdr>
            <w:top w:val="none" w:sz="0" w:space="0" w:color="auto"/>
            <w:left w:val="none" w:sz="0" w:space="0" w:color="auto"/>
            <w:bottom w:val="none" w:sz="0" w:space="0" w:color="auto"/>
            <w:right w:val="none" w:sz="0" w:space="0" w:color="auto"/>
          </w:divBdr>
          <w:divsChild>
            <w:div w:id="1916552776">
              <w:marLeft w:val="0"/>
              <w:marRight w:val="0"/>
              <w:marTop w:val="0"/>
              <w:marBottom w:val="0"/>
              <w:divBdr>
                <w:top w:val="none" w:sz="0" w:space="0" w:color="auto"/>
                <w:left w:val="none" w:sz="0" w:space="0" w:color="auto"/>
                <w:bottom w:val="none" w:sz="0" w:space="0" w:color="auto"/>
                <w:right w:val="none" w:sz="0" w:space="0" w:color="auto"/>
              </w:divBdr>
            </w:div>
          </w:divsChild>
        </w:div>
        <w:div w:id="2142115237">
          <w:marLeft w:val="0"/>
          <w:marRight w:val="0"/>
          <w:marTop w:val="0"/>
          <w:marBottom w:val="0"/>
          <w:divBdr>
            <w:top w:val="none" w:sz="0" w:space="0" w:color="auto"/>
            <w:left w:val="none" w:sz="0" w:space="0" w:color="auto"/>
            <w:bottom w:val="none" w:sz="0" w:space="0" w:color="auto"/>
            <w:right w:val="none" w:sz="0" w:space="0" w:color="auto"/>
          </w:divBdr>
          <w:divsChild>
            <w:div w:id="959916742">
              <w:marLeft w:val="0"/>
              <w:marRight w:val="0"/>
              <w:marTop w:val="0"/>
              <w:marBottom w:val="0"/>
              <w:divBdr>
                <w:top w:val="none" w:sz="0" w:space="0" w:color="auto"/>
                <w:left w:val="none" w:sz="0" w:space="0" w:color="auto"/>
                <w:bottom w:val="none" w:sz="0" w:space="0" w:color="auto"/>
                <w:right w:val="none" w:sz="0" w:space="0" w:color="auto"/>
              </w:divBdr>
            </w:div>
          </w:divsChild>
        </w:div>
        <w:div w:id="696585353">
          <w:marLeft w:val="0"/>
          <w:marRight w:val="0"/>
          <w:marTop w:val="0"/>
          <w:marBottom w:val="0"/>
          <w:divBdr>
            <w:top w:val="none" w:sz="0" w:space="0" w:color="auto"/>
            <w:left w:val="none" w:sz="0" w:space="0" w:color="auto"/>
            <w:bottom w:val="none" w:sz="0" w:space="0" w:color="auto"/>
            <w:right w:val="none" w:sz="0" w:space="0" w:color="auto"/>
          </w:divBdr>
          <w:divsChild>
            <w:div w:id="1903052612">
              <w:marLeft w:val="0"/>
              <w:marRight w:val="0"/>
              <w:marTop w:val="0"/>
              <w:marBottom w:val="0"/>
              <w:divBdr>
                <w:top w:val="none" w:sz="0" w:space="0" w:color="auto"/>
                <w:left w:val="none" w:sz="0" w:space="0" w:color="auto"/>
                <w:bottom w:val="none" w:sz="0" w:space="0" w:color="auto"/>
                <w:right w:val="none" w:sz="0" w:space="0" w:color="auto"/>
              </w:divBdr>
            </w:div>
          </w:divsChild>
        </w:div>
        <w:div w:id="184439703">
          <w:marLeft w:val="0"/>
          <w:marRight w:val="0"/>
          <w:marTop w:val="0"/>
          <w:marBottom w:val="0"/>
          <w:divBdr>
            <w:top w:val="none" w:sz="0" w:space="0" w:color="auto"/>
            <w:left w:val="none" w:sz="0" w:space="0" w:color="auto"/>
            <w:bottom w:val="none" w:sz="0" w:space="0" w:color="auto"/>
            <w:right w:val="none" w:sz="0" w:space="0" w:color="auto"/>
          </w:divBdr>
          <w:divsChild>
            <w:div w:id="1853565531">
              <w:marLeft w:val="0"/>
              <w:marRight w:val="0"/>
              <w:marTop w:val="0"/>
              <w:marBottom w:val="0"/>
              <w:divBdr>
                <w:top w:val="none" w:sz="0" w:space="0" w:color="auto"/>
                <w:left w:val="none" w:sz="0" w:space="0" w:color="auto"/>
                <w:bottom w:val="none" w:sz="0" w:space="0" w:color="auto"/>
                <w:right w:val="none" w:sz="0" w:space="0" w:color="auto"/>
              </w:divBdr>
            </w:div>
          </w:divsChild>
        </w:div>
        <w:div w:id="1156652258">
          <w:marLeft w:val="0"/>
          <w:marRight w:val="0"/>
          <w:marTop w:val="0"/>
          <w:marBottom w:val="0"/>
          <w:divBdr>
            <w:top w:val="none" w:sz="0" w:space="0" w:color="auto"/>
            <w:left w:val="none" w:sz="0" w:space="0" w:color="auto"/>
            <w:bottom w:val="none" w:sz="0" w:space="0" w:color="auto"/>
            <w:right w:val="none" w:sz="0" w:space="0" w:color="auto"/>
          </w:divBdr>
          <w:divsChild>
            <w:div w:id="1793203457">
              <w:marLeft w:val="0"/>
              <w:marRight w:val="0"/>
              <w:marTop w:val="0"/>
              <w:marBottom w:val="0"/>
              <w:divBdr>
                <w:top w:val="none" w:sz="0" w:space="0" w:color="auto"/>
                <w:left w:val="none" w:sz="0" w:space="0" w:color="auto"/>
                <w:bottom w:val="none" w:sz="0" w:space="0" w:color="auto"/>
                <w:right w:val="none" w:sz="0" w:space="0" w:color="auto"/>
              </w:divBdr>
            </w:div>
          </w:divsChild>
        </w:div>
        <w:div w:id="1683119887">
          <w:marLeft w:val="0"/>
          <w:marRight w:val="0"/>
          <w:marTop w:val="0"/>
          <w:marBottom w:val="0"/>
          <w:divBdr>
            <w:top w:val="none" w:sz="0" w:space="0" w:color="auto"/>
            <w:left w:val="none" w:sz="0" w:space="0" w:color="auto"/>
            <w:bottom w:val="none" w:sz="0" w:space="0" w:color="auto"/>
            <w:right w:val="none" w:sz="0" w:space="0" w:color="auto"/>
          </w:divBdr>
          <w:divsChild>
            <w:div w:id="340204929">
              <w:marLeft w:val="0"/>
              <w:marRight w:val="0"/>
              <w:marTop w:val="0"/>
              <w:marBottom w:val="0"/>
              <w:divBdr>
                <w:top w:val="none" w:sz="0" w:space="0" w:color="auto"/>
                <w:left w:val="none" w:sz="0" w:space="0" w:color="auto"/>
                <w:bottom w:val="none" w:sz="0" w:space="0" w:color="auto"/>
                <w:right w:val="none" w:sz="0" w:space="0" w:color="auto"/>
              </w:divBdr>
            </w:div>
          </w:divsChild>
        </w:div>
        <w:div w:id="1128859779">
          <w:marLeft w:val="0"/>
          <w:marRight w:val="0"/>
          <w:marTop w:val="0"/>
          <w:marBottom w:val="0"/>
          <w:divBdr>
            <w:top w:val="none" w:sz="0" w:space="0" w:color="auto"/>
            <w:left w:val="none" w:sz="0" w:space="0" w:color="auto"/>
            <w:bottom w:val="none" w:sz="0" w:space="0" w:color="auto"/>
            <w:right w:val="none" w:sz="0" w:space="0" w:color="auto"/>
          </w:divBdr>
          <w:divsChild>
            <w:div w:id="1466117522">
              <w:marLeft w:val="0"/>
              <w:marRight w:val="0"/>
              <w:marTop w:val="0"/>
              <w:marBottom w:val="0"/>
              <w:divBdr>
                <w:top w:val="none" w:sz="0" w:space="0" w:color="auto"/>
                <w:left w:val="none" w:sz="0" w:space="0" w:color="auto"/>
                <w:bottom w:val="none" w:sz="0" w:space="0" w:color="auto"/>
                <w:right w:val="none" w:sz="0" w:space="0" w:color="auto"/>
              </w:divBdr>
            </w:div>
          </w:divsChild>
        </w:div>
        <w:div w:id="707099700">
          <w:marLeft w:val="0"/>
          <w:marRight w:val="0"/>
          <w:marTop w:val="0"/>
          <w:marBottom w:val="0"/>
          <w:divBdr>
            <w:top w:val="none" w:sz="0" w:space="0" w:color="auto"/>
            <w:left w:val="none" w:sz="0" w:space="0" w:color="auto"/>
            <w:bottom w:val="none" w:sz="0" w:space="0" w:color="auto"/>
            <w:right w:val="none" w:sz="0" w:space="0" w:color="auto"/>
          </w:divBdr>
          <w:divsChild>
            <w:div w:id="609895680">
              <w:marLeft w:val="0"/>
              <w:marRight w:val="0"/>
              <w:marTop w:val="0"/>
              <w:marBottom w:val="0"/>
              <w:divBdr>
                <w:top w:val="none" w:sz="0" w:space="0" w:color="auto"/>
                <w:left w:val="none" w:sz="0" w:space="0" w:color="auto"/>
                <w:bottom w:val="none" w:sz="0" w:space="0" w:color="auto"/>
                <w:right w:val="none" w:sz="0" w:space="0" w:color="auto"/>
              </w:divBdr>
            </w:div>
          </w:divsChild>
        </w:div>
        <w:div w:id="1637298689">
          <w:marLeft w:val="0"/>
          <w:marRight w:val="0"/>
          <w:marTop w:val="0"/>
          <w:marBottom w:val="0"/>
          <w:divBdr>
            <w:top w:val="none" w:sz="0" w:space="0" w:color="auto"/>
            <w:left w:val="none" w:sz="0" w:space="0" w:color="auto"/>
            <w:bottom w:val="none" w:sz="0" w:space="0" w:color="auto"/>
            <w:right w:val="none" w:sz="0" w:space="0" w:color="auto"/>
          </w:divBdr>
          <w:divsChild>
            <w:div w:id="93478808">
              <w:marLeft w:val="0"/>
              <w:marRight w:val="0"/>
              <w:marTop w:val="0"/>
              <w:marBottom w:val="0"/>
              <w:divBdr>
                <w:top w:val="none" w:sz="0" w:space="0" w:color="auto"/>
                <w:left w:val="none" w:sz="0" w:space="0" w:color="auto"/>
                <w:bottom w:val="none" w:sz="0" w:space="0" w:color="auto"/>
                <w:right w:val="none" w:sz="0" w:space="0" w:color="auto"/>
              </w:divBdr>
            </w:div>
          </w:divsChild>
        </w:div>
        <w:div w:id="879392783">
          <w:marLeft w:val="0"/>
          <w:marRight w:val="0"/>
          <w:marTop w:val="0"/>
          <w:marBottom w:val="0"/>
          <w:divBdr>
            <w:top w:val="none" w:sz="0" w:space="0" w:color="auto"/>
            <w:left w:val="none" w:sz="0" w:space="0" w:color="auto"/>
            <w:bottom w:val="none" w:sz="0" w:space="0" w:color="auto"/>
            <w:right w:val="none" w:sz="0" w:space="0" w:color="auto"/>
          </w:divBdr>
          <w:divsChild>
            <w:div w:id="1999309129">
              <w:marLeft w:val="0"/>
              <w:marRight w:val="0"/>
              <w:marTop w:val="0"/>
              <w:marBottom w:val="0"/>
              <w:divBdr>
                <w:top w:val="none" w:sz="0" w:space="0" w:color="auto"/>
                <w:left w:val="none" w:sz="0" w:space="0" w:color="auto"/>
                <w:bottom w:val="none" w:sz="0" w:space="0" w:color="auto"/>
                <w:right w:val="none" w:sz="0" w:space="0" w:color="auto"/>
              </w:divBdr>
            </w:div>
          </w:divsChild>
        </w:div>
        <w:div w:id="1081214272">
          <w:marLeft w:val="0"/>
          <w:marRight w:val="0"/>
          <w:marTop w:val="0"/>
          <w:marBottom w:val="0"/>
          <w:divBdr>
            <w:top w:val="none" w:sz="0" w:space="0" w:color="auto"/>
            <w:left w:val="none" w:sz="0" w:space="0" w:color="auto"/>
            <w:bottom w:val="none" w:sz="0" w:space="0" w:color="auto"/>
            <w:right w:val="none" w:sz="0" w:space="0" w:color="auto"/>
          </w:divBdr>
          <w:divsChild>
            <w:div w:id="2129932977">
              <w:marLeft w:val="0"/>
              <w:marRight w:val="0"/>
              <w:marTop w:val="0"/>
              <w:marBottom w:val="0"/>
              <w:divBdr>
                <w:top w:val="none" w:sz="0" w:space="0" w:color="auto"/>
                <w:left w:val="none" w:sz="0" w:space="0" w:color="auto"/>
                <w:bottom w:val="none" w:sz="0" w:space="0" w:color="auto"/>
                <w:right w:val="none" w:sz="0" w:space="0" w:color="auto"/>
              </w:divBdr>
            </w:div>
          </w:divsChild>
        </w:div>
        <w:div w:id="146674808">
          <w:marLeft w:val="0"/>
          <w:marRight w:val="0"/>
          <w:marTop w:val="0"/>
          <w:marBottom w:val="0"/>
          <w:divBdr>
            <w:top w:val="none" w:sz="0" w:space="0" w:color="auto"/>
            <w:left w:val="none" w:sz="0" w:space="0" w:color="auto"/>
            <w:bottom w:val="none" w:sz="0" w:space="0" w:color="auto"/>
            <w:right w:val="none" w:sz="0" w:space="0" w:color="auto"/>
          </w:divBdr>
          <w:divsChild>
            <w:div w:id="1660111947">
              <w:marLeft w:val="0"/>
              <w:marRight w:val="0"/>
              <w:marTop w:val="0"/>
              <w:marBottom w:val="0"/>
              <w:divBdr>
                <w:top w:val="none" w:sz="0" w:space="0" w:color="auto"/>
                <w:left w:val="none" w:sz="0" w:space="0" w:color="auto"/>
                <w:bottom w:val="none" w:sz="0" w:space="0" w:color="auto"/>
                <w:right w:val="none" w:sz="0" w:space="0" w:color="auto"/>
              </w:divBdr>
            </w:div>
          </w:divsChild>
        </w:div>
        <w:div w:id="314843004">
          <w:marLeft w:val="0"/>
          <w:marRight w:val="0"/>
          <w:marTop w:val="0"/>
          <w:marBottom w:val="0"/>
          <w:divBdr>
            <w:top w:val="none" w:sz="0" w:space="0" w:color="auto"/>
            <w:left w:val="none" w:sz="0" w:space="0" w:color="auto"/>
            <w:bottom w:val="none" w:sz="0" w:space="0" w:color="auto"/>
            <w:right w:val="none" w:sz="0" w:space="0" w:color="auto"/>
          </w:divBdr>
          <w:divsChild>
            <w:div w:id="1299261727">
              <w:marLeft w:val="0"/>
              <w:marRight w:val="0"/>
              <w:marTop w:val="0"/>
              <w:marBottom w:val="0"/>
              <w:divBdr>
                <w:top w:val="none" w:sz="0" w:space="0" w:color="auto"/>
                <w:left w:val="none" w:sz="0" w:space="0" w:color="auto"/>
                <w:bottom w:val="none" w:sz="0" w:space="0" w:color="auto"/>
                <w:right w:val="none" w:sz="0" w:space="0" w:color="auto"/>
              </w:divBdr>
            </w:div>
          </w:divsChild>
        </w:div>
        <w:div w:id="700404190">
          <w:marLeft w:val="0"/>
          <w:marRight w:val="0"/>
          <w:marTop w:val="0"/>
          <w:marBottom w:val="0"/>
          <w:divBdr>
            <w:top w:val="none" w:sz="0" w:space="0" w:color="auto"/>
            <w:left w:val="none" w:sz="0" w:space="0" w:color="auto"/>
            <w:bottom w:val="none" w:sz="0" w:space="0" w:color="auto"/>
            <w:right w:val="none" w:sz="0" w:space="0" w:color="auto"/>
          </w:divBdr>
          <w:divsChild>
            <w:div w:id="1875338675">
              <w:marLeft w:val="0"/>
              <w:marRight w:val="0"/>
              <w:marTop w:val="0"/>
              <w:marBottom w:val="0"/>
              <w:divBdr>
                <w:top w:val="none" w:sz="0" w:space="0" w:color="auto"/>
                <w:left w:val="none" w:sz="0" w:space="0" w:color="auto"/>
                <w:bottom w:val="none" w:sz="0" w:space="0" w:color="auto"/>
                <w:right w:val="none" w:sz="0" w:space="0" w:color="auto"/>
              </w:divBdr>
            </w:div>
          </w:divsChild>
        </w:div>
        <w:div w:id="1162769437">
          <w:marLeft w:val="0"/>
          <w:marRight w:val="0"/>
          <w:marTop w:val="0"/>
          <w:marBottom w:val="0"/>
          <w:divBdr>
            <w:top w:val="none" w:sz="0" w:space="0" w:color="auto"/>
            <w:left w:val="none" w:sz="0" w:space="0" w:color="auto"/>
            <w:bottom w:val="none" w:sz="0" w:space="0" w:color="auto"/>
            <w:right w:val="none" w:sz="0" w:space="0" w:color="auto"/>
          </w:divBdr>
          <w:divsChild>
            <w:div w:id="1062025121">
              <w:marLeft w:val="0"/>
              <w:marRight w:val="0"/>
              <w:marTop w:val="0"/>
              <w:marBottom w:val="0"/>
              <w:divBdr>
                <w:top w:val="none" w:sz="0" w:space="0" w:color="auto"/>
                <w:left w:val="none" w:sz="0" w:space="0" w:color="auto"/>
                <w:bottom w:val="none" w:sz="0" w:space="0" w:color="auto"/>
                <w:right w:val="none" w:sz="0" w:space="0" w:color="auto"/>
              </w:divBdr>
            </w:div>
          </w:divsChild>
        </w:div>
        <w:div w:id="861936963">
          <w:marLeft w:val="0"/>
          <w:marRight w:val="0"/>
          <w:marTop w:val="0"/>
          <w:marBottom w:val="0"/>
          <w:divBdr>
            <w:top w:val="none" w:sz="0" w:space="0" w:color="auto"/>
            <w:left w:val="none" w:sz="0" w:space="0" w:color="auto"/>
            <w:bottom w:val="none" w:sz="0" w:space="0" w:color="auto"/>
            <w:right w:val="none" w:sz="0" w:space="0" w:color="auto"/>
          </w:divBdr>
          <w:divsChild>
            <w:div w:id="899631697">
              <w:marLeft w:val="0"/>
              <w:marRight w:val="0"/>
              <w:marTop w:val="0"/>
              <w:marBottom w:val="0"/>
              <w:divBdr>
                <w:top w:val="none" w:sz="0" w:space="0" w:color="auto"/>
                <w:left w:val="none" w:sz="0" w:space="0" w:color="auto"/>
                <w:bottom w:val="none" w:sz="0" w:space="0" w:color="auto"/>
                <w:right w:val="none" w:sz="0" w:space="0" w:color="auto"/>
              </w:divBdr>
            </w:div>
          </w:divsChild>
        </w:div>
        <w:div w:id="707873594">
          <w:marLeft w:val="0"/>
          <w:marRight w:val="0"/>
          <w:marTop w:val="0"/>
          <w:marBottom w:val="0"/>
          <w:divBdr>
            <w:top w:val="none" w:sz="0" w:space="0" w:color="auto"/>
            <w:left w:val="none" w:sz="0" w:space="0" w:color="auto"/>
            <w:bottom w:val="none" w:sz="0" w:space="0" w:color="auto"/>
            <w:right w:val="none" w:sz="0" w:space="0" w:color="auto"/>
          </w:divBdr>
          <w:divsChild>
            <w:div w:id="474301339">
              <w:marLeft w:val="0"/>
              <w:marRight w:val="0"/>
              <w:marTop w:val="0"/>
              <w:marBottom w:val="0"/>
              <w:divBdr>
                <w:top w:val="none" w:sz="0" w:space="0" w:color="auto"/>
                <w:left w:val="none" w:sz="0" w:space="0" w:color="auto"/>
                <w:bottom w:val="none" w:sz="0" w:space="0" w:color="auto"/>
                <w:right w:val="none" w:sz="0" w:space="0" w:color="auto"/>
              </w:divBdr>
            </w:div>
          </w:divsChild>
        </w:div>
        <w:div w:id="532113079">
          <w:marLeft w:val="0"/>
          <w:marRight w:val="0"/>
          <w:marTop w:val="0"/>
          <w:marBottom w:val="0"/>
          <w:divBdr>
            <w:top w:val="none" w:sz="0" w:space="0" w:color="auto"/>
            <w:left w:val="none" w:sz="0" w:space="0" w:color="auto"/>
            <w:bottom w:val="none" w:sz="0" w:space="0" w:color="auto"/>
            <w:right w:val="none" w:sz="0" w:space="0" w:color="auto"/>
          </w:divBdr>
          <w:divsChild>
            <w:div w:id="449513573">
              <w:marLeft w:val="0"/>
              <w:marRight w:val="0"/>
              <w:marTop w:val="0"/>
              <w:marBottom w:val="0"/>
              <w:divBdr>
                <w:top w:val="none" w:sz="0" w:space="0" w:color="auto"/>
                <w:left w:val="none" w:sz="0" w:space="0" w:color="auto"/>
                <w:bottom w:val="none" w:sz="0" w:space="0" w:color="auto"/>
                <w:right w:val="none" w:sz="0" w:space="0" w:color="auto"/>
              </w:divBdr>
            </w:div>
          </w:divsChild>
        </w:div>
        <w:div w:id="1472819391">
          <w:marLeft w:val="0"/>
          <w:marRight w:val="0"/>
          <w:marTop w:val="0"/>
          <w:marBottom w:val="0"/>
          <w:divBdr>
            <w:top w:val="none" w:sz="0" w:space="0" w:color="auto"/>
            <w:left w:val="none" w:sz="0" w:space="0" w:color="auto"/>
            <w:bottom w:val="none" w:sz="0" w:space="0" w:color="auto"/>
            <w:right w:val="none" w:sz="0" w:space="0" w:color="auto"/>
          </w:divBdr>
          <w:divsChild>
            <w:div w:id="316610260">
              <w:marLeft w:val="0"/>
              <w:marRight w:val="0"/>
              <w:marTop w:val="0"/>
              <w:marBottom w:val="0"/>
              <w:divBdr>
                <w:top w:val="none" w:sz="0" w:space="0" w:color="auto"/>
                <w:left w:val="none" w:sz="0" w:space="0" w:color="auto"/>
                <w:bottom w:val="none" w:sz="0" w:space="0" w:color="auto"/>
                <w:right w:val="none" w:sz="0" w:space="0" w:color="auto"/>
              </w:divBdr>
            </w:div>
          </w:divsChild>
        </w:div>
        <w:div w:id="186412246">
          <w:marLeft w:val="0"/>
          <w:marRight w:val="0"/>
          <w:marTop w:val="0"/>
          <w:marBottom w:val="0"/>
          <w:divBdr>
            <w:top w:val="none" w:sz="0" w:space="0" w:color="auto"/>
            <w:left w:val="none" w:sz="0" w:space="0" w:color="auto"/>
            <w:bottom w:val="none" w:sz="0" w:space="0" w:color="auto"/>
            <w:right w:val="none" w:sz="0" w:space="0" w:color="auto"/>
          </w:divBdr>
          <w:divsChild>
            <w:div w:id="52125069">
              <w:marLeft w:val="0"/>
              <w:marRight w:val="0"/>
              <w:marTop w:val="0"/>
              <w:marBottom w:val="0"/>
              <w:divBdr>
                <w:top w:val="none" w:sz="0" w:space="0" w:color="auto"/>
                <w:left w:val="none" w:sz="0" w:space="0" w:color="auto"/>
                <w:bottom w:val="none" w:sz="0" w:space="0" w:color="auto"/>
                <w:right w:val="none" w:sz="0" w:space="0" w:color="auto"/>
              </w:divBdr>
            </w:div>
          </w:divsChild>
        </w:div>
        <w:div w:id="133182198">
          <w:marLeft w:val="0"/>
          <w:marRight w:val="0"/>
          <w:marTop w:val="0"/>
          <w:marBottom w:val="0"/>
          <w:divBdr>
            <w:top w:val="none" w:sz="0" w:space="0" w:color="auto"/>
            <w:left w:val="none" w:sz="0" w:space="0" w:color="auto"/>
            <w:bottom w:val="none" w:sz="0" w:space="0" w:color="auto"/>
            <w:right w:val="none" w:sz="0" w:space="0" w:color="auto"/>
          </w:divBdr>
          <w:divsChild>
            <w:div w:id="76177378">
              <w:marLeft w:val="0"/>
              <w:marRight w:val="0"/>
              <w:marTop w:val="0"/>
              <w:marBottom w:val="0"/>
              <w:divBdr>
                <w:top w:val="none" w:sz="0" w:space="0" w:color="auto"/>
                <w:left w:val="none" w:sz="0" w:space="0" w:color="auto"/>
                <w:bottom w:val="none" w:sz="0" w:space="0" w:color="auto"/>
                <w:right w:val="none" w:sz="0" w:space="0" w:color="auto"/>
              </w:divBdr>
            </w:div>
          </w:divsChild>
        </w:div>
        <w:div w:id="1123419976">
          <w:marLeft w:val="0"/>
          <w:marRight w:val="0"/>
          <w:marTop w:val="0"/>
          <w:marBottom w:val="0"/>
          <w:divBdr>
            <w:top w:val="none" w:sz="0" w:space="0" w:color="auto"/>
            <w:left w:val="none" w:sz="0" w:space="0" w:color="auto"/>
            <w:bottom w:val="none" w:sz="0" w:space="0" w:color="auto"/>
            <w:right w:val="none" w:sz="0" w:space="0" w:color="auto"/>
          </w:divBdr>
          <w:divsChild>
            <w:div w:id="212351592">
              <w:marLeft w:val="0"/>
              <w:marRight w:val="0"/>
              <w:marTop w:val="0"/>
              <w:marBottom w:val="0"/>
              <w:divBdr>
                <w:top w:val="none" w:sz="0" w:space="0" w:color="auto"/>
                <w:left w:val="none" w:sz="0" w:space="0" w:color="auto"/>
                <w:bottom w:val="none" w:sz="0" w:space="0" w:color="auto"/>
                <w:right w:val="none" w:sz="0" w:space="0" w:color="auto"/>
              </w:divBdr>
            </w:div>
          </w:divsChild>
        </w:div>
        <w:div w:id="692808493">
          <w:marLeft w:val="0"/>
          <w:marRight w:val="0"/>
          <w:marTop w:val="0"/>
          <w:marBottom w:val="0"/>
          <w:divBdr>
            <w:top w:val="none" w:sz="0" w:space="0" w:color="auto"/>
            <w:left w:val="none" w:sz="0" w:space="0" w:color="auto"/>
            <w:bottom w:val="none" w:sz="0" w:space="0" w:color="auto"/>
            <w:right w:val="none" w:sz="0" w:space="0" w:color="auto"/>
          </w:divBdr>
          <w:divsChild>
            <w:div w:id="1458641759">
              <w:marLeft w:val="0"/>
              <w:marRight w:val="0"/>
              <w:marTop w:val="0"/>
              <w:marBottom w:val="0"/>
              <w:divBdr>
                <w:top w:val="none" w:sz="0" w:space="0" w:color="auto"/>
                <w:left w:val="none" w:sz="0" w:space="0" w:color="auto"/>
                <w:bottom w:val="none" w:sz="0" w:space="0" w:color="auto"/>
                <w:right w:val="none" w:sz="0" w:space="0" w:color="auto"/>
              </w:divBdr>
            </w:div>
          </w:divsChild>
        </w:div>
        <w:div w:id="126632788">
          <w:marLeft w:val="0"/>
          <w:marRight w:val="0"/>
          <w:marTop w:val="0"/>
          <w:marBottom w:val="0"/>
          <w:divBdr>
            <w:top w:val="none" w:sz="0" w:space="0" w:color="auto"/>
            <w:left w:val="none" w:sz="0" w:space="0" w:color="auto"/>
            <w:bottom w:val="none" w:sz="0" w:space="0" w:color="auto"/>
            <w:right w:val="none" w:sz="0" w:space="0" w:color="auto"/>
          </w:divBdr>
          <w:divsChild>
            <w:div w:id="1076822243">
              <w:marLeft w:val="0"/>
              <w:marRight w:val="0"/>
              <w:marTop w:val="0"/>
              <w:marBottom w:val="0"/>
              <w:divBdr>
                <w:top w:val="none" w:sz="0" w:space="0" w:color="auto"/>
                <w:left w:val="none" w:sz="0" w:space="0" w:color="auto"/>
                <w:bottom w:val="none" w:sz="0" w:space="0" w:color="auto"/>
                <w:right w:val="none" w:sz="0" w:space="0" w:color="auto"/>
              </w:divBdr>
            </w:div>
          </w:divsChild>
        </w:div>
        <w:div w:id="681322170">
          <w:marLeft w:val="0"/>
          <w:marRight w:val="0"/>
          <w:marTop w:val="0"/>
          <w:marBottom w:val="0"/>
          <w:divBdr>
            <w:top w:val="none" w:sz="0" w:space="0" w:color="auto"/>
            <w:left w:val="none" w:sz="0" w:space="0" w:color="auto"/>
            <w:bottom w:val="none" w:sz="0" w:space="0" w:color="auto"/>
            <w:right w:val="none" w:sz="0" w:space="0" w:color="auto"/>
          </w:divBdr>
          <w:divsChild>
            <w:div w:id="398945762">
              <w:marLeft w:val="0"/>
              <w:marRight w:val="0"/>
              <w:marTop w:val="0"/>
              <w:marBottom w:val="0"/>
              <w:divBdr>
                <w:top w:val="none" w:sz="0" w:space="0" w:color="auto"/>
                <w:left w:val="none" w:sz="0" w:space="0" w:color="auto"/>
                <w:bottom w:val="none" w:sz="0" w:space="0" w:color="auto"/>
                <w:right w:val="none" w:sz="0" w:space="0" w:color="auto"/>
              </w:divBdr>
            </w:div>
          </w:divsChild>
        </w:div>
        <w:div w:id="1427118591">
          <w:marLeft w:val="0"/>
          <w:marRight w:val="0"/>
          <w:marTop w:val="0"/>
          <w:marBottom w:val="0"/>
          <w:divBdr>
            <w:top w:val="none" w:sz="0" w:space="0" w:color="auto"/>
            <w:left w:val="none" w:sz="0" w:space="0" w:color="auto"/>
            <w:bottom w:val="none" w:sz="0" w:space="0" w:color="auto"/>
            <w:right w:val="none" w:sz="0" w:space="0" w:color="auto"/>
          </w:divBdr>
          <w:divsChild>
            <w:div w:id="923144145">
              <w:marLeft w:val="0"/>
              <w:marRight w:val="0"/>
              <w:marTop w:val="0"/>
              <w:marBottom w:val="0"/>
              <w:divBdr>
                <w:top w:val="none" w:sz="0" w:space="0" w:color="auto"/>
                <w:left w:val="none" w:sz="0" w:space="0" w:color="auto"/>
                <w:bottom w:val="none" w:sz="0" w:space="0" w:color="auto"/>
                <w:right w:val="none" w:sz="0" w:space="0" w:color="auto"/>
              </w:divBdr>
            </w:div>
          </w:divsChild>
        </w:div>
        <w:div w:id="1445004439">
          <w:marLeft w:val="0"/>
          <w:marRight w:val="0"/>
          <w:marTop w:val="0"/>
          <w:marBottom w:val="0"/>
          <w:divBdr>
            <w:top w:val="none" w:sz="0" w:space="0" w:color="auto"/>
            <w:left w:val="none" w:sz="0" w:space="0" w:color="auto"/>
            <w:bottom w:val="none" w:sz="0" w:space="0" w:color="auto"/>
            <w:right w:val="none" w:sz="0" w:space="0" w:color="auto"/>
          </w:divBdr>
          <w:divsChild>
            <w:div w:id="1493252589">
              <w:marLeft w:val="0"/>
              <w:marRight w:val="0"/>
              <w:marTop w:val="0"/>
              <w:marBottom w:val="0"/>
              <w:divBdr>
                <w:top w:val="none" w:sz="0" w:space="0" w:color="auto"/>
                <w:left w:val="none" w:sz="0" w:space="0" w:color="auto"/>
                <w:bottom w:val="none" w:sz="0" w:space="0" w:color="auto"/>
                <w:right w:val="none" w:sz="0" w:space="0" w:color="auto"/>
              </w:divBdr>
            </w:div>
          </w:divsChild>
        </w:div>
        <w:div w:id="1512834742">
          <w:marLeft w:val="0"/>
          <w:marRight w:val="0"/>
          <w:marTop w:val="0"/>
          <w:marBottom w:val="0"/>
          <w:divBdr>
            <w:top w:val="none" w:sz="0" w:space="0" w:color="auto"/>
            <w:left w:val="none" w:sz="0" w:space="0" w:color="auto"/>
            <w:bottom w:val="none" w:sz="0" w:space="0" w:color="auto"/>
            <w:right w:val="none" w:sz="0" w:space="0" w:color="auto"/>
          </w:divBdr>
          <w:divsChild>
            <w:div w:id="526336410">
              <w:marLeft w:val="0"/>
              <w:marRight w:val="0"/>
              <w:marTop w:val="0"/>
              <w:marBottom w:val="0"/>
              <w:divBdr>
                <w:top w:val="none" w:sz="0" w:space="0" w:color="auto"/>
                <w:left w:val="none" w:sz="0" w:space="0" w:color="auto"/>
                <w:bottom w:val="none" w:sz="0" w:space="0" w:color="auto"/>
                <w:right w:val="none" w:sz="0" w:space="0" w:color="auto"/>
              </w:divBdr>
            </w:div>
          </w:divsChild>
        </w:div>
        <w:div w:id="4402904">
          <w:marLeft w:val="0"/>
          <w:marRight w:val="0"/>
          <w:marTop w:val="0"/>
          <w:marBottom w:val="0"/>
          <w:divBdr>
            <w:top w:val="none" w:sz="0" w:space="0" w:color="auto"/>
            <w:left w:val="none" w:sz="0" w:space="0" w:color="auto"/>
            <w:bottom w:val="none" w:sz="0" w:space="0" w:color="auto"/>
            <w:right w:val="none" w:sz="0" w:space="0" w:color="auto"/>
          </w:divBdr>
          <w:divsChild>
            <w:div w:id="2135326582">
              <w:marLeft w:val="0"/>
              <w:marRight w:val="0"/>
              <w:marTop w:val="0"/>
              <w:marBottom w:val="0"/>
              <w:divBdr>
                <w:top w:val="none" w:sz="0" w:space="0" w:color="auto"/>
                <w:left w:val="none" w:sz="0" w:space="0" w:color="auto"/>
                <w:bottom w:val="none" w:sz="0" w:space="0" w:color="auto"/>
                <w:right w:val="none" w:sz="0" w:space="0" w:color="auto"/>
              </w:divBdr>
            </w:div>
          </w:divsChild>
        </w:div>
        <w:div w:id="1625649114">
          <w:marLeft w:val="0"/>
          <w:marRight w:val="0"/>
          <w:marTop w:val="0"/>
          <w:marBottom w:val="0"/>
          <w:divBdr>
            <w:top w:val="none" w:sz="0" w:space="0" w:color="auto"/>
            <w:left w:val="none" w:sz="0" w:space="0" w:color="auto"/>
            <w:bottom w:val="none" w:sz="0" w:space="0" w:color="auto"/>
            <w:right w:val="none" w:sz="0" w:space="0" w:color="auto"/>
          </w:divBdr>
          <w:divsChild>
            <w:div w:id="513494324">
              <w:marLeft w:val="0"/>
              <w:marRight w:val="0"/>
              <w:marTop w:val="0"/>
              <w:marBottom w:val="0"/>
              <w:divBdr>
                <w:top w:val="none" w:sz="0" w:space="0" w:color="auto"/>
                <w:left w:val="none" w:sz="0" w:space="0" w:color="auto"/>
                <w:bottom w:val="none" w:sz="0" w:space="0" w:color="auto"/>
                <w:right w:val="none" w:sz="0" w:space="0" w:color="auto"/>
              </w:divBdr>
            </w:div>
          </w:divsChild>
        </w:div>
        <w:div w:id="86583092">
          <w:marLeft w:val="0"/>
          <w:marRight w:val="0"/>
          <w:marTop w:val="0"/>
          <w:marBottom w:val="0"/>
          <w:divBdr>
            <w:top w:val="none" w:sz="0" w:space="0" w:color="auto"/>
            <w:left w:val="none" w:sz="0" w:space="0" w:color="auto"/>
            <w:bottom w:val="none" w:sz="0" w:space="0" w:color="auto"/>
            <w:right w:val="none" w:sz="0" w:space="0" w:color="auto"/>
          </w:divBdr>
          <w:divsChild>
            <w:div w:id="673269184">
              <w:marLeft w:val="0"/>
              <w:marRight w:val="0"/>
              <w:marTop w:val="0"/>
              <w:marBottom w:val="0"/>
              <w:divBdr>
                <w:top w:val="none" w:sz="0" w:space="0" w:color="auto"/>
                <w:left w:val="none" w:sz="0" w:space="0" w:color="auto"/>
                <w:bottom w:val="none" w:sz="0" w:space="0" w:color="auto"/>
                <w:right w:val="none" w:sz="0" w:space="0" w:color="auto"/>
              </w:divBdr>
            </w:div>
          </w:divsChild>
        </w:div>
        <w:div w:id="654066796">
          <w:marLeft w:val="0"/>
          <w:marRight w:val="0"/>
          <w:marTop w:val="0"/>
          <w:marBottom w:val="0"/>
          <w:divBdr>
            <w:top w:val="none" w:sz="0" w:space="0" w:color="auto"/>
            <w:left w:val="none" w:sz="0" w:space="0" w:color="auto"/>
            <w:bottom w:val="none" w:sz="0" w:space="0" w:color="auto"/>
            <w:right w:val="none" w:sz="0" w:space="0" w:color="auto"/>
          </w:divBdr>
          <w:divsChild>
            <w:div w:id="415320650">
              <w:marLeft w:val="0"/>
              <w:marRight w:val="0"/>
              <w:marTop w:val="0"/>
              <w:marBottom w:val="0"/>
              <w:divBdr>
                <w:top w:val="none" w:sz="0" w:space="0" w:color="auto"/>
                <w:left w:val="none" w:sz="0" w:space="0" w:color="auto"/>
                <w:bottom w:val="none" w:sz="0" w:space="0" w:color="auto"/>
                <w:right w:val="none" w:sz="0" w:space="0" w:color="auto"/>
              </w:divBdr>
            </w:div>
          </w:divsChild>
        </w:div>
        <w:div w:id="1420952376">
          <w:marLeft w:val="0"/>
          <w:marRight w:val="0"/>
          <w:marTop w:val="0"/>
          <w:marBottom w:val="0"/>
          <w:divBdr>
            <w:top w:val="none" w:sz="0" w:space="0" w:color="auto"/>
            <w:left w:val="none" w:sz="0" w:space="0" w:color="auto"/>
            <w:bottom w:val="none" w:sz="0" w:space="0" w:color="auto"/>
            <w:right w:val="none" w:sz="0" w:space="0" w:color="auto"/>
          </w:divBdr>
          <w:divsChild>
            <w:div w:id="2110225983">
              <w:marLeft w:val="0"/>
              <w:marRight w:val="0"/>
              <w:marTop w:val="0"/>
              <w:marBottom w:val="0"/>
              <w:divBdr>
                <w:top w:val="none" w:sz="0" w:space="0" w:color="auto"/>
                <w:left w:val="none" w:sz="0" w:space="0" w:color="auto"/>
                <w:bottom w:val="none" w:sz="0" w:space="0" w:color="auto"/>
                <w:right w:val="none" w:sz="0" w:space="0" w:color="auto"/>
              </w:divBdr>
            </w:div>
          </w:divsChild>
        </w:div>
        <w:div w:id="2126578961">
          <w:marLeft w:val="0"/>
          <w:marRight w:val="0"/>
          <w:marTop w:val="0"/>
          <w:marBottom w:val="0"/>
          <w:divBdr>
            <w:top w:val="none" w:sz="0" w:space="0" w:color="auto"/>
            <w:left w:val="none" w:sz="0" w:space="0" w:color="auto"/>
            <w:bottom w:val="none" w:sz="0" w:space="0" w:color="auto"/>
            <w:right w:val="none" w:sz="0" w:space="0" w:color="auto"/>
          </w:divBdr>
          <w:divsChild>
            <w:div w:id="1920364502">
              <w:marLeft w:val="0"/>
              <w:marRight w:val="0"/>
              <w:marTop w:val="0"/>
              <w:marBottom w:val="0"/>
              <w:divBdr>
                <w:top w:val="none" w:sz="0" w:space="0" w:color="auto"/>
                <w:left w:val="none" w:sz="0" w:space="0" w:color="auto"/>
                <w:bottom w:val="none" w:sz="0" w:space="0" w:color="auto"/>
                <w:right w:val="none" w:sz="0" w:space="0" w:color="auto"/>
              </w:divBdr>
            </w:div>
          </w:divsChild>
        </w:div>
        <w:div w:id="368266041">
          <w:marLeft w:val="0"/>
          <w:marRight w:val="0"/>
          <w:marTop w:val="0"/>
          <w:marBottom w:val="0"/>
          <w:divBdr>
            <w:top w:val="none" w:sz="0" w:space="0" w:color="auto"/>
            <w:left w:val="none" w:sz="0" w:space="0" w:color="auto"/>
            <w:bottom w:val="none" w:sz="0" w:space="0" w:color="auto"/>
            <w:right w:val="none" w:sz="0" w:space="0" w:color="auto"/>
          </w:divBdr>
          <w:divsChild>
            <w:div w:id="1510481109">
              <w:marLeft w:val="0"/>
              <w:marRight w:val="0"/>
              <w:marTop w:val="0"/>
              <w:marBottom w:val="0"/>
              <w:divBdr>
                <w:top w:val="none" w:sz="0" w:space="0" w:color="auto"/>
                <w:left w:val="none" w:sz="0" w:space="0" w:color="auto"/>
                <w:bottom w:val="none" w:sz="0" w:space="0" w:color="auto"/>
                <w:right w:val="none" w:sz="0" w:space="0" w:color="auto"/>
              </w:divBdr>
            </w:div>
          </w:divsChild>
        </w:div>
        <w:div w:id="106431007">
          <w:marLeft w:val="0"/>
          <w:marRight w:val="0"/>
          <w:marTop w:val="0"/>
          <w:marBottom w:val="0"/>
          <w:divBdr>
            <w:top w:val="none" w:sz="0" w:space="0" w:color="auto"/>
            <w:left w:val="none" w:sz="0" w:space="0" w:color="auto"/>
            <w:bottom w:val="none" w:sz="0" w:space="0" w:color="auto"/>
            <w:right w:val="none" w:sz="0" w:space="0" w:color="auto"/>
          </w:divBdr>
          <w:divsChild>
            <w:div w:id="1648434148">
              <w:marLeft w:val="0"/>
              <w:marRight w:val="0"/>
              <w:marTop w:val="0"/>
              <w:marBottom w:val="0"/>
              <w:divBdr>
                <w:top w:val="none" w:sz="0" w:space="0" w:color="auto"/>
                <w:left w:val="none" w:sz="0" w:space="0" w:color="auto"/>
                <w:bottom w:val="none" w:sz="0" w:space="0" w:color="auto"/>
                <w:right w:val="none" w:sz="0" w:space="0" w:color="auto"/>
              </w:divBdr>
            </w:div>
          </w:divsChild>
        </w:div>
        <w:div w:id="2098744495">
          <w:marLeft w:val="0"/>
          <w:marRight w:val="0"/>
          <w:marTop w:val="0"/>
          <w:marBottom w:val="0"/>
          <w:divBdr>
            <w:top w:val="none" w:sz="0" w:space="0" w:color="auto"/>
            <w:left w:val="none" w:sz="0" w:space="0" w:color="auto"/>
            <w:bottom w:val="none" w:sz="0" w:space="0" w:color="auto"/>
            <w:right w:val="none" w:sz="0" w:space="0" w:color="auto"/>
          </w:divBdr>
          <w:divsChild>
            <w:div w:id="1976057797">
              <w:marLeft w:val="0"/>
              <w:marRight w:val="0"/>
              <w:marTop w:val="0"/>
              <w:marBottom w:val="0"/>
              <w:divBdr>
                <w:top w:val="none" w:sz="0" w:space="0" w:color="auto"/>
                <w:left w:val="none" w:sz="0" w:space="0" w:color="auto"/>
                <w:bottom w:val="none" w:sz="0" w:space="0" w:color="auto"/>
                <w:right w:val="none" w:sz="0" w:space="0" w:color="auto"/>
              </w:divBdr>
            </w:div>
          </w:divsChild>
        </w:div>
        <w:div w:id="1998458572">
          <w:marLeft w:val="0"/>
          <w:marRight w:val="0"/>
          <w:marTop w:val="0"/>
          <w:marBottom w:val="0"/>
          <w:divBdr>
            <w:top w:val="none" w:sz="0" w:space="0" w:color="auto"/>
            <w:left w:val="none" w:sz="0" w:space="0" w:color="auto"/>
            <w:bottom w:val="none" w:sz="0" w:space="0" w:color="auto"/>
            <w:right w:val="none" w:sz="0" w:space="0" w:color="auto"/>
          </w:divBdr>
          <w:divsChild>
            <w:div w:id="1966305154">
              <w:marLeft w:val="0"/>
              <w:marRight w:val="0"/>
              <w:marTop w:val="0"/>
              <w:marBottom w:val="0"/>
              <w:divBdr>
                <w:top w:val="none" w:sz="0" w:space="0" w:color="auto"/>
                <w:left w:val="none" w:sz="0" w:space="0" w:color="auto"/>
                <w:bottom w:val="none" w:sz="0" w:space="0" w:color="auto"/>
                <w:right w:val="none" w:sz="0" w:space="0" w:color="auto"/>
              </w:divBdr>
            </w:div>
          </w:divsChild>
        </w:div>
        <w:div w:id="1480031329">
          <w:marLeft w:val="0"/>
          <w:marRight w:val="0"/>
          <w:marTop w:val="0"/>
          <w:marBottom w:val="0"/>
          <w:divBdr>
            <w:top w:val="none" w:sz="0" w:space="0" w:color="auto"/>
            <w:left w:val="none" w:sz="0" w:space="0" w:color="auto"/>
            <w:bottom w:val="none" w:sz="0" w:space="0" w:color="auto"/>
            <w:right w:val="none" w:sz="0" w:space="0" w:color="auto"/>
          </w:divBdr>
          <w:divsChild>
            <w:div w:id="682167089">
              <w:marLeft w:val="0"/>
              <w:marRight w:val="0"/>
              <w:marTop w:val="0"/>
              <w:marBottom w:val="0"/>
              <w:divBdr>
                <w:top w:val="none" w:sz="0" w:space="0" w:color="auto"/>
                <w:left w:val="none" w:sz="0" w:space="0" w:color="auto"/>
                <w:bottom w:val="none" w:sz="0" w:space="0" w:color="auto"/>
                <w:right w:val="none" w:sz="0" w:space="0" w:color="auto"/>
              </w:divBdr>
            </w:div>
          </w:divsChild>
        </w:div>
        <w:div w:id="1238244348">
          <w:marLeft w:val="0"/>
          <w:marRight w:val="0"/>
          <w:marTop w:val="0"/>
          <w:marBottom w:val="0"/>
          <w:divBdr>
            <w:top w:val="none" w:sz="0" w:space="0" w:color="auto"/>
            <w:left w:val="none" w:sz="0" w:space="0" w:color="auto"/>
            <w:bottom w:val="none" w:sz="0" w:space="0" w:color="auto"/>
            <w:right w:val="none" w:sz="0" w:space="0" w:color="auto"/>
          </w:divBdr>
          <w:divsChild>
            <w:div w:id="1209028882">
              <w:marLeft w:val="0"/>
              <w:marRight w:val="0"/>
              <w:marTop w:val="0"/>
              <w:marBottom w:val="0"/>
              <w:divBdr>
                <w:top w:val="none" w:sz="0" w:space="0" w:color="auto"/>
                <w:left w:val="none" w:sz="0" w:space="0" w:color="auto"/>
                <w:bottom w:val="none" w:sz="0" w:space="0" w:color="auto"/>
                <w:right w:val="none" w:sz="0" w:space="0" w:color="auto"/>
              </w:divBdr>
            </w:div>
          </w:divsChild>
        </w:div>
        <w:div w:id="916482244">
          <w:marLeft w:val="0"/>
          <w:marRight w:val="0"/>
          <w:marTop w:val="0"/>
          <w:marBottom w:val="0"/>
          <w:divBdr>
            <w:top w:val="none" w:sz="0" w:space="0" w:color="auto"/>
            <w:left w:val="none" w:sz="0" w:space="0" w:color="auto"/>
            <w:bottom w:val="none" w:sz="0" w:space="0" w:color="auto"/>
            <w:right w:val="none" w:sz="0" w:space="0" w:color="auto"/>
          </w:divBdr>
          <w:divsChild>
            <w:div w:id="557128644">
              <w:marLeft w:val="0"/>
              <w:marRight w:val="0"/>
              <w:marTop w:val="0"/>
              <w:marBottom w:val="0"/>
              <w:divBdr>
                <w:top w:val="none" w:sz="0" w:space="0" w:color="auto"/>
                <w:left w:val="none" w:sz="0" w:space="0" w:color="auto"/>
                <w:bottom w:val="none" w:sz="0" w:space="0" w:color="auto"/>
                <w:right w:val="none" w:sz="0" w:space="0" w:color="auto"/>
              </w:divBdr>
            </w:div>
          </w:divsChild>
        </w:div>
        <w:div w:id="248463658">
          <w:marLeft w:val="0"/>
          <w:marRight w:val="0"/>
          <w:marTop w:val="0"/>
          <w:marBottom w:val="0"/>
          <w:divBdr>
            <w:top w:val="none" w:sz="0" w:space="0" w:color="auto"/>
            <w:left w:val="none" w:sz="0" w:space="0" w:color="auto"/>
            <w:bottom w:val="none" w:sz="0" w:space="0" w:color="auto"/>
            <w:right w:val="none" w:sz="0" w:space="0" w:color="auto"/>
          </w:divBdr>
          <w:divsChild>
            <w:div w:id="1174881805">
              <w:marLeft w:val="0"/>
              <w:marRight w:val="0"/>
              <w:marTop w:val="0"/>
              <w:marBottom w:val="0"/>
              <w:divBdr>
                <w:top w:val="none" w:sz="0" w:space="0" w:color="auto"/>
                <w:left w:val="none" w:sz="0" w:space="0" w:color="auto"/>
                <w:bottom w:val="none" w:sz="0" w:space="0" w:color="auto"/>
                <w:right w:val="none" w:sz="0" w:space="0" w:color="auto"/>
              </w:divBdr>
            </w:div>
          </w:divsChild>
        </w:div>
        <w:div w:id="2139646687">
          <w:marLeft w:val="0"/>
          <w:marRight w:val="0"/>
          <w:marTop w:val="0"/>
          <w:marBottom w:val="0"/>
          <w:divBdr>
            <w:top w:val="none" w:sz="0" w:space="0" w:color="auto"/>
            <w:left w:val="none" w:sz="0" w:space="0" w:color="auto"/>
            <w:bottom w:val="none" w:sz="0" w:space="0" w:color="auto"/>
            <w:right w:val="none" w:sz="0" w:space="0" w:color="auto"/>
          </w:divBdr>
          <w:divsChild>
            <w:div w:id="359013585">
              <w:marLeft w:val="0"/>
              <w:marRight w:val="0"/>
              <w:marTop w:val="0"/>
              <w:marBottom w:val="0"/>
              <w:divBdr>
                <w:top w:val="none" w:sz="0" w:space="0" w:color="auto"/>
                <w:left w:val="none" w:sz="0" w:space="0" w:color="auto"/>
                <w:bottom w:val="none" w:sz="0" w:space="0" w:color="auto"/>
                <w:right w:val="none" w:sz="0" w:space="0" w:color="auto"/>
              </w:divBdr>
            </w:div>
          </w:divsChild>
        </w:div>
        <w:div w:id="417410890">
          <w:marLeft w:val="0"/>
          <w:marRight w:val="0"/>
          <w:marTop w:val="0"/>
          <w:marBottom w:val="0"/>
          <w:divBdr>
            <w:top w:val="none" w:sz="0" w:space="0" w:color="auto"/>
            <w:left w:val="none" w:sz="0" w:space="0" w:color="auto"/>
            <w:bottom w:val="none" w:sz="0" w:space="0" w:color="auto"/>
            <w:right w:val="none" w:sz="0" w:space="0" w:color="auto"/>
          </w:divBdr>
          <w:divsChild>
            <w:div w:id="121385137">
              <w:marLeft w:val="0"/>
              <w:marRight w:val="0"/>
              <w:marTop w:val="0"/>
              <w:marBottom w:val="0"/>
              <w:divBdr>
                <w:top w:val="none" w:sz="0" w:space="0" w:color="auto"/>
                <w:left w:val="none" w:sz="0" w:space="0" w:color="auto"/>
                <w:bottom w:val="none" w:sz="0" w:space="0" w:color="auto"/>
                <w:right w:val="none" w:sz="0" w:space="0" w:color="auto"/>
              </w:divBdr>
            </w:div>
          </w:divsChild>
        </w:div>
        <w:div w:id="1615484034">
          <w:marLeft w:val="0"/>
          <w:marRight w:val="0"/>
          <w:marTop w:val="0"/>
          <w:marBottom w:val="0"/>
          <w:divBdr>
            <w:top w:val="none" w:sz="0" w:space="0" w:color="auto"/>
            <w:left w:val="none" w:sz="0" w:space="0" w:color="auto"/>
            <w:bottom w:val="none" w:sz="0" w:space="0" w:color="auto"/>
            <w:right w:val="none" w:sz="0" w:space="0" w:color="auto"/>
          </w:divBdr>
          <w:divsChild>
            <w:div w:id="1383477954">
              <w:marLeft w:val="0"/>
              <w:marRight w:val="0"/>
              <w:marTop w:val="0"/>
              <w:marBottom w:val="0"/>
              <w:divBdr>
                <w:top w:val="none" w:sz="0" w:space="0" w:color="auto"/>
                <w:left w:val="none" w:sz="0" w:space="0" w:color="auto"/>
                <w:bottom w:val="none" w:sz="0" w:space="0" w:color="auto"/>
                <w:right w:val="none" w:sz="0" w:space="0" w:color="auto"/>
              </w:divBdr>
            </w:div>
          </w:divsChild>
        </w:div>
        <w:div w:id="123162520">
          <w:marLeft w:val="0"/>
          <w:marRight w:val="0"/>
          <w:marTop w:val="0"/>
          <w:marBottom w:val="0"/>
          <w:divBdr>
            <w:top w:val="none" w:sz="0" w:space="0" w:color="auto"/>
            <w:left w:val="none" w:sz="0" w:space="0" w:color="auto"/>
            <w:bottom w:val="none" w:sz="0" w:space="0" w:color="auto"/>
            <w:right w:val="none" w:sz="0" w:space="0" w:color="auto"/>
          </w:divBdr>
          <w:divsChild>
            <w:div w:id="495650079">
              <w:marLeft w:val="0"/>
              <w:marRight w:val="0"/>
              <w:marTop w:val="0"/>
              <w:marBottom w:val="0"/>
              <w:divBdr>
                <w:top w:val="none" w:sz="0" w:space="0" w:color="auto"/>
                <w:left w:val="none" w:sz="0" w:space="0" w:color="auto"/>
                <w:bottom w:val="none" w:sz="0" w:space="0" w:color="auto"/>
                <w:right w:val="none" w:sz="0" w:space="0" w:color="auto"/>
              </w:divBdr>
            </w:div>
          </w:divsChild>
        </w:div>
        <w:div w:id="888028884">
          <w:marLeft w:val="0"/>
          <w:marRight w:val="0"/>
          <w:marTop w:val="0"/>
          <w:marBottom w:val="0"/>
          <w:divBdr>
            <w:top w:val="none" w:sz="0" w:space="0" w:color="auto"/>
            <w:left w:val="none" w:sz="0" w:space="0" w:color="auto"/>
            <w:bottom w:val="none" w:sz="0" w:space="0" w:color="auto"/>
            <w:right w:val="none" w:sz="0" w:space="0" w:color="auto"/>
          </w:divBdr>
          <w:divsChild>
            <w:div w:id="367798029">
              <w:marLeft w:val="0"/>
              <w:marRight w:val="0"/>
              <w:marTop w:val="0"/>
              <w:marBottom w:val="0"/>
              <w:divBdr>
                <w:top w:val="none" w:sz="0" w:space="0" w:color="auto"/>
                <w:left w:val="none" w:sz="0" w:space="0" w:color="auto"/>
                <w:bottom w:val="none" w:sz="0" w:space="0" w:color="auto"/>
                <w:right w:val="none" w:sz="0" w:space="0" w:color="auto"/>
              </w:divBdr>
            </w:div>
          </w:divsChild>
        </w:div>
        <w:div w:id="1613709393">
          <w:marLeft w:val="0"/>
          <w:marRight w:val="0"/>
          <w:marTop w:val="0"/>
          <w:marBottom w:val="0"/>
          <w:divBdr>
            <w:top w:val="none" w:sz="0" w:space="0" w:color="auto"/>
            <w:left w:val="none" w:sz="0" w:space="0" w:color="auto"/>
            <w:bottom w:val="none" w:sz="0" w:space="0" w:color="auto"/>
            <w:right w:val="none" w:sz="0" w:space="0" w:color="auto"/>
          </w:divBdr>
          <w:divsChild>
            <w:div w:id="1653289082">
              <w:marLeft w:val="0"/>
              <w:marRight w:val="0"/>
              <w:marTop w:val="0"/>
              <w:marBottom w:val="0"/>
              <w:divBdr>
                <w:top w:val="none" w:sz="0" w:space="0" w:color="auto"/>
                <w:left w:val="none" w:sz="0" w:space="0" w:color="auto"/>
                <w:bottom w:val="none" w:sz="0" w:space="0" w:color="auto"/>
                <w:right w:val="none" w:sz="0" w:space="0" w:color="auto"/>
              </w:divBdr>
            </w:div>
          </w:divsChild>
        </w:div>
        <w:div w:id="151601999">
          <w:marLeft w:val="0"/>
          <w:marRight w:val="0"/>
          <w:marTop w:val="0"/>
          <w:marBottom w:val="0"/>
          <w:divBdr>
            <w:top w:val="none" w:sz="0" w:space="0" w:color="auto"/>
            <w:left w:val="none" w:sz="0" w:space="0" w:color="auto"/>
            <w:bottom w:val="none" w:sz="0" w:space="0" w:color="auto"/>
            <w:right w:val="none" w:sz="0" w:space="0" w:color="auto"/>
          </w:divBdr>
          <w:divsChild>
            <w:div w:id="42102315">
              <w:marLeft w:val="0"/>
              <w:marRight w:val="0"/>
              <w:marTop w:val="0"/>
              <w:marBottom w:val="0"/>
              <w:divBdr>
                <w:top w:val="none" w:sz="0" w:space="0" w:color="auto"/>
                <w:left w:val="none" w:sz="0" w:space="0" w:color="auto"/>
                <w:bottom w:val="none" w:sz="0" w:space="0" w:color="auto"/>
                <w:right w:val="none" w:sz="0" w:space="0" w:color="auto"/>
              </w:divBdr>
            </w:div>
          </w:divsChild>
        </w:div>
        <w:div w:id="518204526">
          <w:marLeft w:val="0"/>
          <w:marRight w:val="0"/>
          <w:marTop w:val="0"/>
          <w:marBottom w:val="0"/>
          <w:divBdr>
            <w:top w:val="none" w:sz="0" w:space="0" w:color="auto"/>
            <w:left w:val="none" w:sz="0" w:space="0" w:color="auto"/>
            <w:bottom w:val="none" w:sz="0" w:space="0" w:color="auto"/>
            <w:right w:val="none" w:sz="0" w:space="0" w:color="auto"/>
          </w:divBdr>
          <w:divsChild>
            <w:div w:id="1530871263">
              <w:marLeft w:val="0"/>
              <w:marRight w:val="0"/>
              <w:marTop w:val="0"/>
              <w:marBottom w:val="0"/>
              <w:divBdr>
                <w:top w:val="none" w:sz="0" w:space="0" w:color="auto"/>
                <w:left w:val="none" w:sz="0" w:space="0" w:color="auto"/>
                <w:bottom w:val="none" w:sz="0" w:space="0" w:color="auto"/>
                <w:right w:val="none" w:sz="0" w:space="0" w:color="auto"/>
              </w:divBdr>
            </w:div>
          </w:divsChild>
        </w:div>
        <w:div w:id="391932842">
          <w:marLeft w:val="0"/>
          <w:marRight w:val="0"/>
          <w:marTop w:val="0"/>
          <w:marBottom w:val="0"/>
          <w:divBdr>
            <w:top w:val="none" w:sz="0" w:space="0" w:color="auto"/>
            <w:left w:val="none" w:sz="0" w:space="0" w:color="auto"/>
            <w:bottom w:val="none" w:sz="0" w:space="0" w:color="auto"/>
            <w:right w:val="none" w:sz="0" w:space="0" w:color="auto"/>
          </w:divBdr>
          <w:divsChild>
            <w:div w:id="372778934">
              <w:marLeft w:val="0"/>
              <w:marRight w:val="0"/>
              <w:marTop w:val="0"/>
              <w:marBottom w:val="0"/>
              <w:divBdr>
                <w:top w:val="none" w:sz="0" w:space="0" w:color="auto"/>
                <w:left w:val="none" w:sz="0" w:space="0" w:color="auto"/>
                <w:bottom w:val="none" w:sz="0" w:space="0" w:color="auto"/>
                <w:right w:val="none" w:sz="0" w:space="0" w:color="auto"/>
              </w:divBdr>
            </w:div>
          </w:divsChild>
        </w:div>
        <w:div w:id="334503659">
          <w:marLeft w:val="0"/>
          <w:marRight w:val="0"/>
          <w:marTop w:val="0"/>
          <w:marBottom w:val="0"/>
          <w:divBdr>
            <w:top w:val="none" w:sz="0" w:space="0" w:color="auto"/>
            <w:left w:val="none" w:sz="0" w:space="0" w:color="auto"/>
            <w:bottom w:val="none" w:sz="0" w:space="0" w:color="auto"/>
            <w:right w:val="none" w:sz="0" w:space="0" w:color="auto"/>
          </w:divBdr>
          <w:divsChild>
            <w:div w:id="1957717867">
              <w:marLeft w:val="0"/>
              <w:marRight w:val="0"/>
              <w:marTop w:val="0"/>
              <w:marBottom w:val="0"/>
              <w:divBdr>
                <w:top w:val="none" w:sz="0" w:space="0" w:color="auto"/>
                <w:left w:val="none" w:sz="0" w:space="0" w:color="auto"/>
                <w:bottom w:val="none" w:sz="0" w:space="0" w:color="auto"/>
                <w:right w:val="none" w:sz="0" w:space="0" w:color="auto"/>
              </w:divBdr>
            </w:div>
          </w:divsChild>
        </w:div>
        <w:div w:id="1957639889">
          <w:marLeft w:val="0"/>
          <w:marRight w:val="0"/>
          <w:marTop w:val="0"/>
          <w:marBottom w:val="0"/>
          <w:divBdr>
            <w:top w:val="none" w:sz="0" w:space="0" w:color="auto"/>
            <w:left w:val="none" w:sz="0" w:space="0" w:color="auto"/>
            <w:bottom w:val="none" w:sz="0" w:space="0" w:color="auto"/>
            <w:right w:val="none" w:sz="0" w:space="0" w:color="auto"/>
          </w:divBdr>
          <w:divsChild>
            <w:div w:id="1100762474">
              <w:marLeft w:val="0"/>
              <w:marRight w:val="0"/>
              <w:marTop w:val="0"/>
              <w:marBottom w:val="0"/>
              <w:divBdr>
                <w:top w:val="none" w:sz="0" w:space="0" w:color="auto"/>
                <w:left w:val="none" w:sz="0" w:space="0" w:color="auto"/>
                <w:bottom w:val="none" w:sz="0" w:space="0" w:color="auto"/>
                <w:right w:val="none" w:sz="0" w:space="0" w:color="auto"/>
              </w:divBdr>
            </w:div>
          </w:divsChild>
        </w:div>
        <w:div w:id="101001786">
          <w:marLeft w:val="0"/>
          <w:marRight w:val="0"/>
          <w:marTop w:val="0"/>
          <w:marBottom w:val="0"/>
          <w:divBdr>
            <w:top w:val="none" w:sz="0" w:space="0" w:color="auto"/>
            <w:left w:val="none" w:sz="0" w:space="0" w:color="auto"/>
            <w:bottom w:val="none" w:sz="0" w:space="0" w:color="auto"/>
            <w:right w:val="none" w:sz="0" w:space="0" w:color="auto"/>
          </w:divBdr>
          <w:divsChild>
            <w:div w:id="372392908">
              <w:marLeft w:val="0"/>
              <w:marRight w:val="0"/>
              <w:marTop w:val="0"/>
              <w:marBottom w:val="0"/>
              <w:divBdr>
                <w:top w:val="none" w:sz="0" w:space="0" w:color="auto"/>
                <w:left w:val="none" w:sz="0" w:space="0" w:color="auto"/>
                <w:bottom w:val="none" w:sz="0" w:space="0" w:color="auto"/>
                <w:right w:val="none" w:sz="0" w:space="0" w:color="auto"/>
              </w:divBdr>
            </w:div>
          </w:divsChild>
        </w:div>
        <w:div w:id="693773419">
          <w:marLeft w:val="0"/>
          <w:marRight w:val="0"/>
          <w:marTop w:val="0"/>
          <w:marBottom w:val="0"/>
          <w:divBdr>
            <w:top w:val="none" w:sz="0" w:space="0" w:color="auto"/>
            <w:left w:val="none" w:sz="0" w:space="0" w:color="auto"/>
            <w:bottom w:val="none" w:sz="0" w:space="0" w:color="auto"/>
            <w:right w:val="none" w:sz="0" w:space="0" w:color="auto"/>
          </w:divBdr>
          <w:divsChild>
            <w:div w:id="100615020">
              <w:marLeft w:val="0"/>
              <w:marRight w:val="0"/>
              <w:marTop w:val="0"/>
              <w:marBottom w:val="0"/>
              <w:divBdr>
                <w:top w:val="none" w:sz="0" w:space="0" w:color="auto"/>
                <w:left w:val="none" w:sz="0" w:space="0" w:color="auto"/>
                <w:bottom w:val="none" w:sz="0" w:space="0" w:color="auto"/>
                <w:right w:val="none" w:sz="0" w:space="0" w:color="auto"/>
              </w:divBdr>
            </w:div>
          </w:divsChild>
        </w:div>
        <w:div w:id="300574326">
          <w:marLeft w:val="0"/>
          <w:marRight w:val="0"/>
          <w:marTop w:val="0"/>
          <w:marBottom w:val="0"/>
          <w:divBdr>
            <w:top w:val="none" w:sz="0" w:space="0" w:color="auto"/>
            <w:left w:val="none" w:sz="0" w:space="0" w:color="auto"/>
            <w:bottom w:val="none" w:sz="0" w:space="0" w:color="auto"/>
            <w:right w:val="none" w:sz="0" w:space="0" w:color="auto"/>
          </w:divBdr>
          <w:divsChild>
            <w:div w:id="550579300">
              <w:marLeft w:val="0"/>
              <w:marRight w:val="0"/>
              <w:marTop w:val="0"/>
              <w:marBottom w:val="0"/>
              <w:divBdr>
                <w:top w:val="none" w:sz="0" w:space="0" w:color="auto"/>
                <w:left w:val="none" w:sz="0" w:space="0" w:color="auto"/>
                <w:bottom w:val="none" w:sz="0" w:space="0" w:color="auto"/>
                <w:right w:val="none" w:sz="0" w:space="0" w:color="auto"/>
              </w:divBdr>
            </w:div>
          </w:divsChild>
        </w:div>
        <w:div w:id="709917012">
          <w:marLeft w:val="0"/>
          <w:marRight w:val="0"/>
          <w:marTop w:val="0"/>
          <w:marBottom w:val="0"/>
          <w:divBdr>
            <w:top w:val="none" w:sz="0" w:space="0" w:color="auto"/>
            <w:left w:val="none" w:sz="0" w:space="0" w:color="auto"/>
            <w:bottom w:val="none" w:sz="0" w:space="0" w:color="auto"/>
            <w:right w:val="none" w:sz="0" w:space="0" w:color="auto"/>
          </w:divBdr>
          <w:divsChild>
            <w:div w:id="1801923455">
              <w:marLeft w:val="0"/>
              <w:marRight w:val="0"/>
              <w:marTop w:val="0"/>
              <w:marBottom w:val="0"/>
              <w:divBdr>
                <w:top w:val="none" w:sz="0" w:space="0" w:color="auto"/>
                <w:left w:val="none" w:sz="0" w:space="0" w:color="auto"/>
                <w:bottom w:val="none" w:sz="0" w:space="0" w:color="auto"/>
                <w:right w:val="none" w:sz="0" w:space="0" w:color="auto"/>
              </w:divBdr>
            </w:div>
          </w:divsChild>
        </w:div>
        <w:div w:id="1023165455">
          <w:marLeft w:val="0"/>
          <w:marRight w:val="0"/>
          <w:marTop w:val="0"/>
          <w:marBottom w:val="0"/>
          <w:divBdr>
            <w:top w:val="none" w:sz="0" w:space="0" w:color="auto"/>
            <w:left w:val="none" w:sz="0" w:space="0" w:color="auto"/>
            <w:bottom w:val="none" w:sz="0" w:space="0" w:color="auto"/>
            <w:right w:val="none" w:sz="0" w:space="0" w:color="auto"/>
          </w:divBdr>
          <w:divsChild>
            <w:div w:id="641807121">
              <w:marLeft w:val="0"/>
              <w:marRight w:val="0"/>
              <w:marTop w:val="0"/>
              <w:marBottom w:val="0"/>
              <w:divBdr>
                <w:top w:val="none" w:sz="0" w:space="0" w:color="auto"/>
                <w:left w:val="none" w:sz="0" w:space="0" w:color="auto"/>
                <w:bottom w:val="none" w:sz="0" w:space="0" w:color="auto"/>
                <w:right w:val="none" w:sz="0" w:space="0" w:color="auto"/>
              </w:divBdr>
            </w:div>
          </w:divsChild>
        </w:div>
        <w:div w:id="1270503664">
          <w:marLeft w:val="0"/>
          <w:marRight w:val="0"/>
          <w:marTop w:val="0"/>
          <w:marBottom w:val="0"/>
          <w:divBdr>
            <w:top w:val="none" w:sz="0" w:space="0" w:color="auto"/>
            <w:left w:val="none" w:sz="0" w:space="0" w:color="auto"/>
            <w:bottom w:val="none" w:sz="0" w:space="0" w:color="auto"/>
            <w:right w:val="none" w:sz="0" w:space="0" w:color="auto"/>
          </w:divBdr>
          <w:divsChild>
            <w:div w:id="263853249">
              <w:marLeft w:val="0"/>
              <w:marRight w:val="0"/>
              <w:marTop w:val="0"/>
              <w:marBottom w:val="0"/>
              <w:divBdr>
                <w:top w:val="none" w:sz="0" w:space="0" w:color="auto"/>
                <w:left w:val="none" w:sz="0" w:space="0" w:color="auto"/>
                <w:bottom w:val="none" w:sz="0" w:space="0" w:color="auto"/>
                <w:right w:val="none" w:sz="0" w:space="0" w:color="auto"/>
              </w:divBdr>
            </w:div>
          </w:divsChild>
        </w:div>
        <w:div w:id="130758034">
          <w:marLeft w:val="0"/>
          <w:marRight w:val="0"/>
          <w:marTop w:val="0"/>
          <w:marBottom w:val="0"/>
          <w:divBdr>
            <w:top w:val="none" w:sz="0" w:space="0" w:color="auto"/>
            <w:left w:val="none" w:sz="0" w:space="0" w:color="auto"/>
            <w:bottom w:val="none" w:sz="0" w:space="0" w:color="auto"/>
            <w:right w:val="none" w:sz="0" w:space="0" w:color="auto"/>
          </w:divBdr>
          <w:divsChild>
            <w:div w:id="516425842">
              <w:marLeft w:val="0"/>
              <w:marRight w:val="0"/>
              <w:marTop w:val="0"/>
              <w:marBottom w:val="0"/>
              <w:divBdr>
                <w:top w:val="none" w:sz="0" w:space="0" w:color="auto"/>
                <w:left w:val="none" w:sz="0" w:space="0" w:color="auto"/>
                <w:bottom w:val="none" w:sz="0" w:space="0" w:color="auto"/>
                <w:right w:val="none" w:sz="0" w:space="0" w:color="auto"/>
              </w:divBdr>
            </w:div>
          </w:divsChild>
        </w:div>
        <w:div w:id="857162745">
          <w:marLeft w:val="0"/>
          <w:marRight w:val="0"/>
          <w:marTop w:val="0"/>
          <w:marBottom w:val="0"/>
          <w:divBdr>
            <w:top w:val="none" w:sz="0" w:space="0" w:color="auto"/>
            <w:left w:val="none" w:sz="0" w:space="0" w:color="auto"/>
            <w:bottom w:val="none" w:sz="0" w:space="0" w:color="auto"/>
            <w:right w:val="none" w:sz="0" w:space="0" w:color="auto"/>
          </w:divBdr>
          <w:divsChild>
            <w:div w:id="977564621">
              <w:marLeft w:val="0"/>
              <w:marRight w:val="0"/>
              <w:marTop w:val="0"/>
              <w:marBottom w:val="0"/>
              <w:divBdr>
                <w:top w:val="none" w:sz="0" w:space="0" w:color="auto"/>
                <w:left w:val="none" w:sz="0" w:space="0" w:color="auto"/>
                <w:bottom w:val="none" w:sz="0" w:space="0" w:color="auto"/>
                <w:right w:val="none" w:sz="0" w:space="0" w:color="auto"/>
              </w:divBdr>
            </w:div>
          </w:divsChild>
        </w:div>
        <w:div w:id="787286195">
          <w:marLeft w:val="0"/>
          <w:marRight w:val="0"/>
          <w:marTop w:val="0"/>
          <w:marBottom w:val="0"/>
          <w:divBdr>
            <w:top w:val="none" w:sz="0" w:space="0" w:color="auto"/>
            <w:left w:val="none" w:sz="0" w:space="0" w:color="auto"/>
            <w:bottom w:val="none" w:sz="0" w:space="0" w:color="auto"/>
            <w:right w:val="none" w:sz="0" w:space="0" w:color="auto"/>
          </w:divBdr>
          <w:divsChild>
            <w:div w:id="834762628">
              <w:marLeft w:val="0"/>
              <w:marRight w:val="0"/>
              <w:marTop w:val="0"/>
              <w:marBottom w:val="0"/>
              <w:divBdr>
                <w:top w:val="none" w:sz="0" w:space="0" w:color="auto"/>
                <w:left w:val="none" w:sz="0" w:space="0" w:color="auto"/>
                <w:bottom w:val="none" w:sz="0" w:space="0" w:color="auto"/>
                <w:right w:val="none" w:sz="0" w:space="0" w:color="auto"/>
              </w:divBdr>
            </w:div>
          </w:divsChild>
        </w:div>
        <w:div w:id="336664012">
          <w:marLeft w:val="0"/>
          <w:marRight w:val="0"/>
          <w:marTop w:val="0"/>
          <w:marBottom w:val="0"/>
          <w:divBdr>
            <w:top w:val="none" w:sz="0" w:space="0" w:color="auto"/>
            <w:left w:val="none" w:sz="0" w:space="0" w:color="auto"/>
            <w:bottom w:val="none" w:sz="0" w:space="0" w:color="auto"/>
            <w:right w:val="none" w:sz="0" w:space="0" w:color="auto"/>
          </w:divBdr>
          <w:divsChild>
            <w:div w:id="1223323810">
              <w:marLeft w:val="0"/>
              <w:marRight w:val="0"/>
              <w:marTop w:val="0"/>
              <w:marBottom w:val="0"/>
              <w:divBdr>
                <w:top w:val="none" w:sz="0" w:space="0" w:color="auto"/>
                <w:left w:val="none" w:sz="0" w:space="0" w:color="auto"/>
                <w:bottom w:val="none" w:sz="0" w:space="0" w:color="auto"/>
                <w:right w:val="none" w:sz="0" w:space="0" w:color="auto"/>
              </w:divBdr>
            </w:div>
          </w:divsChild>
        </w:div>
        <w:div w:id="332487306">
          <w:marLeft w:val="0"/>
          <w:marRight w:val="0"/>
          <w:marTop w:val="0"/>
          <w:marBottom w:val="0"/>
          <w:divBdr>
            <w:top w:val="none" w:sz="0" w:space="0" w:color="auto"/>
            <w:left w:val="none" w:sz="0" w:space="0" w:color="auto"/>
            <w:bottom w:val="none" w:sz="0" w:space="0" w:color="auto"/>
            <w:right w:val="none" w:sz="0" w:space="0" w:color="auto"/>
          </w:divBdr>
          <w:divsChild>
            <w:div w:id="906647402">
              <w:marLeft w:val="0"/>
              <w:marRight w:val="0"/>
              <w:marTop w:val="0"/>
              <w:marBottom w:val="0"/>
              <w:divBdr>
                <w:top w:val="none" w:sz="0" w:space="0" w:color="auto"/>
                <w:left w:val="none" w:sz="0" w:space="0" w:color="auto"/>
                <w:bottom w:val="none" w:sz="0" w:space="0" w:color="auto"/>
                <w:right w:val="none" w:sz="0" w:space="0" w:color="auto"/>
              </w:divBdr>
            </w:div>
          </w:divsChild>
        </w:div>
        <w:div w:id="974024425">
          <w:marLeft w:val="0"/>
          <w:marRight w:val="0"/>
          <w:marTop w:val="0"/>
          <w:marBottom w:val="0"/>
          <w:divBdr>
            <w:top w:val="none" w:sz="0" w:space="0" w:color="auto"/>
            <w:left w:val="none" w:sz="0" w:space="0" w:color="auto"/>
            <w:bottom w:val="none" w:sz="0" w:space="0" w:color="auto"/>
            <w:right w:val="none" w:sz="0" w:space="0" w:color="auto"/>
          </w:divBdr>
          <w:divsChild>
            <w:div w:id="2099400781">
              <w:marLeft w:val="0"/>
              <w:marRight w:val="0"/>
              <w:marTop w:val="0"/>
              <w:marBottom w:val="0"/>
              <w:divBdr>
                <w:top w:val="none" w:sz="0" w:space="0" w:color="auto"/>
                <w:left w:val="none" w:sz="0" w:space="0" w:color="auto"/>
                <w:bottom w:val="none" w:sz="0" w:space="0" w:color="auto"/>
                <w:right w:val="none" w:sz="0" w:space="0" w:color="auto"/>
              </w:divBdr>
            </w:div>
          </w:divsChild>
        </w:div>
        <w:div w:id="25064553">
          <w:marLeft w:val="0"/>
          <w:marRight w:val="0"/>
          <w:marTop w:val="0"/>
          <w:marBottom w:val="0"/>
          <w:divBdr>
            <w:top w:val="none" w:sz="0" w:space="0" w:color="auto"/>
            <w:left w:val="none" w:sz="0" w:space="0" w:color="auto"/>
            <w:bottom w:val="none" w:sz="0" w:space="0" w:color="auto"/>
            <w:right w:val="none" w:sz="0" w:space="0" w:color="auto"/>
          </w:divBdr>
          <w:divsChild>
            <w:div w:id="215120387">
              <w:marLeft w:val="0"/>
              <w:marRight w:val="0"/>
              <w:marTop w:val="0"/>
              <w:marBottom w:val="0"/>
              <w:divBdr>
                <w:top w:val="none" w:sz="0" w:space="0" w:color="auto"/>
                <w:left w:val="none" w:sz="0" w:space="0" w:color="auto"/>
                <w:bottom w:val="none" w:sz="0" w:space="0" w:color="auto"/>
                <w:right w:val="none" w:sz="0" w:space="0" w:color="auto"/>
              </w:divBdr>
            </w:div>
          </w:divsChild>
        </w:div>
        <w:div w:id="869757303">
          <w:marLeft w:val="0"/>
          <w:marRight w:val="0"/>
          <w:marTop w:val="0"/>
          <w:marBottom w:val="0"/>
          <w:divBdr>
            <w:top w:val="none" w:sz="0" w:space="0" w:color="auto"/>
            <w:left w:val="none" w:sz="0" w:space="0" w:color="auto"/>
            <w:bottom w:val="none" w:sz="0" w:space="0" w:color="auto"/>
            <w:right w:val="none" w:sz="0" w:space="0" w:color="auto"/>
          </w:divBdr>
          <w:divsChild>
            <w:div w:id="237515978">
              <w:marLeft w:val="0"/>
              <w:marRight w:val="0"/>
              <w:marTop w:val="0"/>
              <w:marBottom w:val="0"/>
              <w:divBdr>
                <w:top w:val="none" w:sz="0" w:space="0" w:color="auto"/>
                <w:left w:val="none" w:sz="0" w:space="0" w:color="auto"/>
                <w:bottom w:val="none" w:sz="0" w:space="0" w:color="auto"/>
                <w:right w:val="none" w:sz="0" w:space="0" w:color="auto"/>
              </w:divBdr>
            </w:div>
          </w:divsChild>
        </w:div>
        <w:div w:id="1597517045">
          <w:marLeft w:val="0"/>
          <w:marRight w:val="0"/>
          <w:marTop w:val="0"/>
          <w:marBottom w:val="0"/>
          <w:divBdr>
            <w:top w:val="none" w:sz="0" w:space="0" w:color="auto"/>
            <w:left w:val="none" w:sz="0" w:space="0" w:color="auto"/>
            <w:bottom w:val="none" w:sz="0" w:space="0" w:color="auto"/>
            <w:right w:val="none" w:sz="0" w:space="0" w:color="auto"/>
          </w:divBdr>
          <w:divsChild>
            <w:div w:id="94181490">
              <w:marLeft w:val="0"/>
              <w:marRight w:val="0"/>
              <w:marTop w:val="0"/>
              <w:marBottom w:val="0"/>
              <w:divBdr>
                <w:top w:val="none" w:sz="0" w:space="0" w:color="auto"/>
                <w:left w:val="none" w:sz="0" w:space="0" w:color="auto"/>
                <w:bottom w:val="none" w:sz="0" w:space="0" w:color="auto"/>
                <w:right w:val="none" w:sz="0" w:space="0" w:color="auto"/>
              </w:divBdr>
            </w:div>
          </w:divsChild>
        </w:div>
        <w:div w:id="1870870233">
          <w:marLeft w:val="0"/>
          <w:marRight w:val="0"/>
          <w:marTop w:val="0"/>
          <w:marBottom w:val="0"/>
          <w:divBdr>
            <w:top w:val="none" w:sz="0" w:space="0" w:color="auto"/>
            <w:left w:val="none" w:sz="0" w:space="0" w:color="auto"/>
            <w:bottom w:val="none" w:sz="0" w:space="0" w:color="auto"/>
            <w:right w:val="none" w:sz="0" w:space="0" w:color="auto"/>
          </w:divBdr>
          <w:divsChild>
            <w:div w:id="1472864518">
              <w:marLeft w:val="0"/>
              <w:marRight w:val="0"/>
              <w:marTop w:val="0"/>
              <w:marBottom w:val="0"/>
              <w:divBdr>
                <w:top w:val="none" w:sz="0" w:space="0" w:color="auto"/>
                <w:left w:val="none" w:sz="0" w:space="0" w:color="auto"/>
                <w:bottom w:val="none" w:sz="0" w:space="0" w:color="auto"/>
                <w:right w:val="none" w:sz="0" w:space="0" w:color="auto"/>
              </w:divBdr>
            </w:div>
          </w:divsChild>
        </w:div>
        <w:div w:id="1544712898">
          <w:marLeft w:val="0"/>
          <w:marRight w:val="0"/>
          <w:marTop w:val="0"/>
          <w:marBottom w:val="0"/>
          <w:divBdr>
            <w:top w:val="none" w:sz="0" w:space="0" w:color="auto"/>
            <w:left w:val="none" w:sz="0" w:space="0" w:color="auto"/>
            <w:bottom w:val="none" w:sz="0" w:space="0" w:color="auto"/>
            <w:right w:val="none" w:sz="0" w:space="0" w:color="auto"/>
          </w:divBdr>
          <w:divsChild>
            <w:div w:id="1053843465">
              <w:marLeft w:val="0"/>
              <w:marRight w:val="0"/>
              <w:marTop w:val="0"/>
              <w:marBottom w:val="0"/>
              <w:divBdr>
                <w:top w:val="none" w:sz="0" w:space="0" w:color="auto"/>
                <w:left w:val="none" w:sz="0" w:space="0" w:color="auto"/>
                <w:bottom w:val="none" w:sz="0" w:space="0" w:color="auto"/>
                <w:right w:val="none" w:sz="0" w:space="0" w:color="auto"/>
              </w:divBdr>
            </w:div>
          </w:divsChild>
        </w:div>
        <w:div w:id="1336883893">
          <w:marLeft w:val="0"/>
          <w:marRight w:val="0"/>
          <w:marTop w:val="0"/>
          <w:marBottom w:val="0"/>
          <w:divBdr>
            <w:top w:val="none" w:sz="0" w:space="0" w:color="auto"/>
            <w:left w:val="none" w:sz="0" w:space="0" w:color="auto"/>
            <w:bottom w:val="none" w:sz="0" w:space="0" w:color="auto"/>
            <w:right w:val="none" w:sz="0" w:space="0" w:color="auto"/>
          </w:divBdr>
          <w:divsChild>
            <w:div w:id="823356659">
              <w:marLeft w:val="0"/>
              <w:marRight w:val="0"/>
              <w:marTop w:val="0"/>
              <w:marBottom w:val="0"/>
              <w:divBdr>
                <w:top w:val="none" w:sz="0" w:space="0" w:color="auto"/>
                <w:left w:val="none" w:sz="0" w:space="0" w:color="auto"/>
                <w:bottom w:val="none" w:sz="0" w:space="0" w:color="auto"/>
                <w:right w:val="none" w:sz="0" w:space="0" w:color="auto"/>
              </w:divBdr>
            </w:div>
          </w:divsChild>
        </w:div>
        <w:div w:id="1601909290">
          <w:marLeft w:val="0"/>
          <w:marRight w:val="0"/>
          <w:marTop w:val="0"/>
          <w:marBottom w:val="0"/>
          <w:divBdr>
            <w:top w:val="none" w:sz="0" w:space="0" w:color="auto"/>
            <w:left w:val="none" w:sz="0" w:space="0" w:color="auto"/>
            <w:bottom w:val="none" w:sz="0" w:space="0" w:color="auto"/>
            <w:right w:val="none" w:sz="0" w:space="0" w:color="auto"/>
          </w:divBdr>
          <w:divsChild>
            <w:div w:id="1389457555">
              <w:marLeft w:val="0"/>
              <w:marRight w:val="0"/>
              <w:marTop w:val="0"/>
              <w:marBottom w:val="0"/>
              <w:divBdr>
                <w:top w:val="none" w:sz="0" w:space="0" w:color="auto"/>
                <w:left w:val="none" w:sz="0" w:space="0" w:color="auto"/>
                <w:bottom w:val="none" w:sz="0" w:space="0" w:color="auto"/>
                <w:right w:val="none" w:sz="0" w:space="0" w:color="auto"/>
              </w:divBdr>
            </w:div>
          </w:divsChild>
        </w:div>
        <w:div w:id="1101146773">
          <w:marLeft w:val="0"/>
          <w:marRight w:val="0"/>
          <w:marTop w:val="0"/>
          <w:marBottom w:val="0"/>
          <w:divBdr>
            <w:top w:val="none" w:sz="0" w:space="0" w:color="auto"/>
            <w:left w:val="none" w:sz="0" w:space="0" w:color="auto"/>
            <w:bottom w:val="none" w:sz="0" w:space="0" w:color="auto"/>
            <w:right w:val="none" w:sz="0" w:space="0" w:color="auto"/>
          </w:divBdr>
          <w:divsChild>
            <w:div w:id="344091400">
              <w:marLeft w:val="0"/>
              <w:marRight w:val="0"/>
              <w:marTop w:val="0"/>
              <w:marBottom w:val="0"/>
              <w:divBdr>
                <w:top w:val="none" w:sz="0" w:space="0" w:color="auto"/>
                <w:left w:val="none" w:sz="0" w:space="0" w:color="auto"/>
                <w:bottom w:val="none" w:sz="0" w:space="0" w:color="auto"/>
                <w:right w:val="none" w:sz="0" w:space="0" w:color="auto"/>
              </w:divBdr>
            </w:div>
          </w:divsChild>
        </w:div>
        <w:div w:id="175386787">
          <w:marLeft w:val="0"/>
          <w:marRight w:val="0"/>
          <w:marTop w:val="0"/>
          <w:marBottom w:val="0"/>
          <w:divBdr>
            <w:top w:val="none" w:sz="0" w:space="0" w:color="auto"/>
            <w:left w:val="none" w:sz="0" w:space="0" w:color="auto"/>
            <w:bottom w:val="none" w:sz="0" w:space="0" w:color="auto"/>
            <w:right w:val="none" w:sz="0" w:space="0" w:color="auto"/>
          </w:divBdr>
          <w:divsChild>
            <w:div w:id="715352579">
              <w:marLeft w:val="0"/>
              <w:marRight w:val="0"/>
              <w:marTop w:val="0"/>
              <w:marBottom w:val="0"/>
              <w:divBdr>
                <w:top w:val="none" w:sz="0" w:space="0" w:color="auto"/>
                <w:left w:val="none" w:sz="0" w:space="0" w:color="auto"/>
                <w:bottom w:val="none" w:sz="0" w:space="0" w:color="auto"/>
                <w:right w:val="none" w:sz="0" w:space="0" w:color="auto"/>
              </w:divBdr>
            </w:div>
          </w:divsChild>
        </w:div>
        <w:div w:id="683551722">
          <w:marLeft w:val="0"/>
          <w:marRight w:val="0"/>
          <w:marTop w:val="0"/>
          <w:marBottom w:val="0"/>
          <w:divBdr>
            <w:top w:val="none" w:sz="0" w:space="0" w:color="auto"/>
            <w:left w:val="none" w:sz="0" w:space="0" w:color="auto"/>
            <w:bottom w:val="none" w:sz="0" w:space="0" w:color="auto"/>
            <w:right w:val="none" w:sz="0" w:space="0" w:color="auto"/>
          </w:divBdr>
          <w:divsChild>
            <w:div w:id="32538090">
              <w:marLeft w:val="0"/>
              <w:marRight w:val="0"/>
              <w:marTop w:val="0"/>
              <w:marBottom w:val="0"/>
              <w:divBdr>
                <w:top w:val="none" w:sz="0" w:space="0" w:color="auto"/>
                <w:left w:val="none" w:sz="0" w:space="0" w:color="auto"/>
                <w:bottom w:val="none" w:sz="0" w:space="0" w:color="auto"/>
                <w:right w:val="none" w:sz="0" w:space="0" w:color="auto"/>
              </w:divBdr>
            </w:div>
          </w:divsChild>
        </w:div>
        <w:div w:id="2054578985">
          <w:marLeft w:val="0"/>
          <w:marRight w:val="0"/>
          <w:marTop w:val="0"/>
          <w:marBottom w:val="0"/>
          <w:divBdr>
            <w:top w:val="none" w:sz="0" w:space="0" w:color="auto"/>
            <w:left w:val="none" w:sz="0" w:space="0" w:color="auto"/>
            <w:bottom w:val="none" w:sz="0" w:space="0" w:color="auto"/>
            <w:right w:val="none" w:sz="0" w:space="0" w:color="auto"/>
          </w:divBdr>
          <w:divsChild>
            <w:div w:id="985742603">
              <w:marLeft w:val="0"/>
              <w:marRight w:val="0"/>
              <w:marTop w:val="0"/>
              <w:marBottom w:val="0"/>
              <w:divBdr>
                <w:top w:val="none" w:sz="0" w:space="0" w:color="auto"/>
                <w:left w:val="none" w:sz="0" w:space="0" w:color="auto"/>
                <w:bottom w:val="none" w:sz="0" w:space="0" w:color="auto"/>
                <w:right w:val="none" w:sz="0" w:space="0" w:color="auto"/>
              </w:divBdr>
            </w:div>
          </w:divsChild>
        </w:div>
        <w:div w:id="1744183623">
          <w:marLeft w:val="0"/>
          <w:marRight w:val="0"/>
          <w:marTop w:val="0"/>
          <w:marBottom w:val="0"/>
          <w:divBdr>
            <w:top w:val="none" w:sz="0" w:space="0" w:color="auto"/>
            <w:left w:val="none" w:sz="0" w:space="0" w:color="auto"/>
            <w:bottom w:val="none" w:sz="0" w:space="0" w:color="auto"/>
            <w:right w:val="none" w:sz="0" w:space="0" w:color="auto"/>
          </w:divBdr>
          <w:divsChild>
            <w:div w:id="1340305602">
              <w:marLeft w:val="0"/>
              <w:marRight w:val="0"/>
              <w:marTop w:val="0"/>
              <w:marBottom w:val="0"/>
              <w:divBdr>
                <w:top w:val="none" w:sz="0" w:space="0" w:color="auto"/>
                <w:left w:val="none" w:sz="0" w:space="0" w:color="auto"/>
                <w:bottom w:val="none" w:sz="0" w:space="0" w:color="auto"/>
                <w:right w:val="none" w:sz="0" w:space="0" w:color="auto"/>
              </w:divBdr>
            </w:div>
          </w:divsChild>
        </w:div>
        <w:div w:id="820586108">
          <w:marLeft w:val="0"/>
          <w:marRight w:val="0"/>
          <w:marTop w:val="0"/>
          <w:marBottom w:val="0"/>
          <w:divBdr>
            <w:top w:val="none" w:sz="0" w:space="0" w:color="auto"/>
            <w:left w:val="none" w:sz="0" w:space="0" w:color="auto"/>
            <w:bottom w:val="none" w:sz="0" w:space="0" w:color="auto"/>
            <w:right w:val="none" w:sz="0" w:space="0" w:color="auto"/>
          </w:divBdr>
          <w:divsChild>
            <w:div w:id="969626254">
              <w:marLeft w:val="0"/>
              <w:marRight w:val="0"/>
              <w:marTop w:val="0"/>
              <w:marBottom w:val="0"/>
              <w:divBdr>
                <w:top w:val="none" w:sz="0" w:space="0" w:color="auto"/>
                <w:left w:val="none" w:sz="0" w:space="0" w:color="auto"/>
                <w:bottom w:val="none" w:sz="0" w:space="0" w:color="auto"/>
                <w:right w:val="none" w:sz="0" w:space="0" w:color="auto"/>
              </w:divBdr>
            </w:div>
          </w:divsChild>
        </w:div>
        <w:div w:id="954946118">
          <w:marLeft w:val="0"/>
          <w:marRight w:val="0"/>
          <w:marTop w:val="0"/>
          <w:marBottom w:val="0"/>
          <w:divBdr>
            <w:top w:val="none" w:sz="0" w:space="0" w:color="auto"/>
            <w:left w:val="none" w:sz="0" w:space="0" w:color="auto"/>
            <w:bottom w:val="none" w:sz="0" w:space="0" w:color="auto"/>
            <w:right w:val="none" w:sz="0" w:space="0" w:color="auto"/>
          </w:divBdr>
          <w:divsChild>
            <w:div w:id="1667590600">
              <w:marLeft w:val="0"/>
              <w:marRight w:val="0"/>
              <w:marTop w:val="0"/>
              <w:marBottom w:val="0"/>
              <w:divBdr>
                <w:top w:val="none" w:sz="0" w:space="0" w:color="auto"/>
                <w:left w:val="none" w:sz="0" w:space="0" w:color="auto"/>
                <w:bottom w:val="none" w:sz="0" w:space="0" w:color="auto"/>
                <w:right w:val="none" w:sz="0" w:space="0" w:color="auto"/>
              </w:divBdr>
            </w:div>
          </w:divsChild>
        </w:div>
        <w:div w:id="42214346">
          <w:marLeft w:val="0"/>
          <w:marRight w:val="0"/>
          <w:marTop w:val="0"/>
          <w:marBottom w:val="0"/>
          <w:divBdr>
            <w:top w:val="none" w:sz="0" w:space="0" w:color="auto"/>
            <w:left w:val="none" w:sz="0" w:space="0" w:color="auto"/>
            <w:bottom w:val="none" w:sz="0" w:space="0" w:color="auto"/>
            <w:right w:val="none" w:sz="0" w:space="0" w:color="auto"/>
          </w:divBdr>
          <w:divsChild>
            <w:div w:id="1807355168">
              <w:marLeft w:val="0"/>
              <w:marRight w:val="0"/>
              <w:marTop w:val="0"/>
              <w:marBottom w:val="0"/>
              <w:divBdr>
                <w:top w:val="none" w:sz="0" w:space="0" w:color="auto"/>
                <w:left w:val="none" w:sz="0" w:space="0" w:color="auto"/>
                <w:bottom w:val="none" w:sz="0" w:space="0" w:color="auto"/>
                <w:right w:val="none" w:sz="0" w:space="0" w:color="auto"/>
              </w:divBdr>
            </w:div>
          </w:divsChild>
        </w:div>
        <w:div w:id="1300383566">
          <w:marLeft w:val="0"/>
          <w:marRight w:val="0"/>
          <w:marTop w:val="0"/>
          <w:marBottom w:val="0"/>
          <w:divBdr>
            <w:top w:val="none" w:sz="0" w:space="0" w:color="auto"/>
            <w:left w:val="none" w:sz="0" w:space="0" w:color="auto"/>
            <w:bottom w:val="none" w:sz="0" w:space="0" w:color="auto"/>
            <w:right w:val="none" w:sz="0" w:space="0" w:color="auto"/>
          </w:divBdr>
          <w:divsChild>
            <w:div w:id="304742519">
              <w:marLeft w:val="0"/>
              <w:marRight w:val="0"/>
              <w:marTop w:val="0"/>
              <w:marBottom w:val="0"/>
              <w:divBdr>
                <w:top w:val="none" w:sz="0" w:space="0" w:color="auto"/>
                <w:left w:val="none" w:sz="0" w:space="0" w:color="auto"/>
                <w:bottom w:val="none" w:sz="0" w:space="0" w:color="auto"/>
                <w:right w:val="none" w:sz="0" w:space="0" w:color="auto"/>
              </w:divBdr>
            </w:div>
          </w:divsChild>
        </w:div>
        <w:div w:id="1720087042">
          <w:marLeft w:val="0"/>
          <w:marRight w:val="0"/>
          <w:marTop w:val="0"/>
          <w:marBottom w:val="0"/>
          <w:divBdr>
            <w:top w:val="none" w:sz="0" w:space="0" w:color="auto"/>
            <w:left w:val="none" w:sz="0" w:space="0" w:color="auto"/>
            <w:bottom w:val="none" w:sz="0" w:space="0" w:color="auto"/>
            <w:right w:val="none" w:sz="0" w:space="0" w:color="auto"/>
          </w:divBdr>
          <w:divsChild>
            <w:div w:id="715005803">
              <w:marLeft w:val="0"/>
              <w:marRight w:val="0"/>
              <w:marTop w:val="0"/>
              <w:marBottom w:val="0"/>
              <w:divBdr>
                <w:top w:val="none" w:sz="0" w:space="0" w:color="auto"/>
                <w:left w:val="none" w:sz="0" w:space="0" w:color="auto"/>
                <w:bottom w:val="none" w:sz="0" w:space="0" w:color="auto"/>
                <w:right w:val="none" w:sz="0" w:space="0" w:color="auto"/>
              </w:divBdr>
            </w:div>
          </w:divsChild>
        </w:div>
        <w:div w:id="2107848149">
          <w:marLeft w:val="0"/>
          <w:marRight w:val="0"/>
          <w:marTop w:val="0"/>
          <w:marBottom w:val="0"/>
          <w:divBdr>
            <w:top w:val="none" w:sz="0" w:space="0" w:color="auto"/>
            <w:left w:val="none" w:sz="0" w:space="0" w:color="auto"/>
            <w:bottom w:val="none" w:sz="0" w:space="0" w:color="auto"/>
            <w:right w:val="none" w:sz="0" w:space="0" w:color="auto"/>
          </w:divBdr>
          <w:divsChild>
            <w:div w:id="1572934020">
              <w:marLeft w:val="0"/>
              <w:marRight w:val="0"/>
              <w:marTop w:val="0"/>
              <w:marBottom w:val="0"/>
              <w:divBdr>
                <w:top w:val="none" w:sz="0" w:space="0" w:color="auto"/>
                <w:left w:val="none" w:sz="0" w:space="0" w:color="auto"/>
                <w:bottom w:val="none" w:sz="0" w:space="0" w:color="auto"/>
                <w:right w:val="none" w:sz="0" w:space="0" w:color="auto"/>
              </w:divBdr>
            </w:div>
          </w:divsChild>
        </w:div>
        <w:div w:id="2017147370">
          <w:marLeft w:val="0"/>
          <w:marRight w:val="0"/>
          <w:marTop w:val="0"/>
          <w:marBottom w:val="0"/>
          <w:divBdr>
            <w:top w:val="none" w:sz="0" w:space="0" w:color="auto"/>
            <w:left w:val="none" w:sz="0" w:space="0" w:color="auto"/>
            <w:bottom w:val="none" w:sz="0" w:space="0" w:color="auto"/>
            <w:right w:val="none" w:sz="0" w:space="0" w:color="auto"/>
          </w:divBdr>
          <w:divsChild>
            <w:div w:id="1219589598">
              <w:marLeft w:val="0"/>
              <w:marRight w:val="0"/>
              <w:marTop w:val="0"/>
              <w:marBottom w:val="0"/>
              <w:divBdr>
                <w:top w:val="none" w:sz="0" w:space="0" w:color="auto"/>
                <w:left w:val="none" w:sz="0" w:space="0" w:color="auto"/>
                <w:bottom w:val="none" w:sz="0" w:space="0" w:color="auto"/>
                <w:right w:val="none" w:sz="0" w:space="0" w:color="auto"/>
              </w:divBdr>
            </w:div>
          </w:divsChild>
        </w:div>
        <w:div w:id="1525707838">
          <w:marLeft w:val="0"/>
          <w:marRight w:val="0"/>
          <w:marTop w:val="0"/>
          <w:marBottom w:val="0"/>
          <w:divBdr>
            <w:top w:val="none" w:sz="0" w:space="0" w:color="auto"/>
            <w:left w:val="none" w:sz="0" w:space="0" w:color="auto"/>
            <w:bottom w:val="none" w:sz="0" w:space="0" w:color="auto"/>
            <w:right w:val="none" w:sz="0" w:space="0" w:color="auto"/>
          </w:divBdr>
          <w:divsChild>
            <w:div w:id="1842894272">
              <w:marLeft w:val="0"/>
              <w:marRight w:val="0"/>
              <w:marTop w:val="0"/>
              <w:marBottom w:val="0"/>
              <w:divBdr>
                <w:top w:val="none" w:sz="0" w:space="0" w:color="auto"/>
                <w:left w:val="none" w:sz="0" w:space="0" w:color="auto"/>
                <w:bottom w:val="none" w:sz="0" w:space="0" w:color="auto"/>
                <w:right w:val="none" w:sz="0" w:space="0" w:color="auto"/>
              </w:divBdr>
            </w:div>
          </w:divsChild>
        </w:div>
        <w:div w:id="1068309178">
          <w:marLeft w:val="0"/>
          <w:marRight w:val="0"/>
          <w:marTop w:val="0"/>
          <w:marBottom w:val="0"/>
          <w:divBdr>
            <w:top w:val="none" w:sz="0" w:space="0" w:color="auto"/>
            <w:left w:val="none" w:sz="0" w:space="0" w:color="auto"/>
            <w:bottom w:val="none" w:sz="0" w:space="0" w:color="auto"/>
            <w:right w:val="none" w:sz="0" w:space="0" w:color="auto"/>
          </w:divBdr>
          <w:divsChild>
            <w:div w:id="593897309">
              <w:marLeft w:val="0"/>
              <w:marRight w:val="0"/>
              <w:marTop w:val="0"/>
              <w:marBottom w:val="0"/>
              <w:divBdr>
                <w:top w:val="none" w:sz="0" w:space="0" w:color="auto"/>
                <w:left w:val="none" w:sz="0" w:space="0" w:color="auto"/>
                <w:bottom w:val="none" w:sz="0" w:space="0" w:color="auto"/>
                <w:right w:val="none" w:sz="0" w:space="0" w:color="auto"/>
              </w:divBdr>
            </w:div>
          </w:divsChild>
        </w:div>
        <w:div w:id="71201210">
          <w:marLeft w:val="0"/>
          <w:marRight w:val="0"/>
          <w:marTop w:val="0"/>
          <w:marBottom w:val="0"/>
          <w:divBdr>
            <w:top w:val="none" w:sz="0" w:space="0" w:color="auto"/>
            <w:left w:val="none" w:sz="0" w:space="0" w:color="auto"/>
            <w:bottom w:val="none" w:sz="0" w:space="0" w:color="auto"/>
            <w:right w:val="none" w:sz="0" w:space="0" w:color="auto"/>
          </w:divBdr>
          <w:divsChild>
            <w:div w:id="1535193251">
              <w:marLeft w:val="0"/>
              <w:marRight w:val="0"/>
              <w:marTop w:val="0"/>
              <w:marBottom w:val="0"/>
              <w:divBdr>
                <w:top w:val="none" w:sz="0" w:space="0" w:color="auto"/>
                <w:left w:val="none" w:sz="0" w:space="0" w:color="auto"/>
                <w:bottom w:val="none" w:sz="0" w:space="0" w:color="auto"/>
                <w:right w:val="none" w:sz="0" w:space="0" w:color="auto"/>
              </w:divBdr>
            </w:div>
          </w:divsChild>
        </w:div>
        <w:div w:id="2101876708">
          <w:marLeft w:val="0"/>
          <w:marRight w:val="0"/>
          <w:marTop w:val="0"/>
          <w:marBottom w:val="0"/>
          <w:divBdr>
            <w:top w:val="none" w:sz="0" w:space="0" w:color="auto"/>
            <w:left w:val="none" w:sz="0" w:space="0" w:color="auto"/>
            <w:bottom w:val="none" w:sz="0" w:space="0" w:color="auto"/>
            <w:right w:val="none" w:sz="0" w:space="0" w:color="auto"/>
          </w:divBdr>
          <w:divsChild>
            <w:div w:id="127626054">
              <w:marLeft w:val="0"/>
              <w:marRight w:val="0"/>
              <w:marTop w:val="0"/>
              <w:marBottom w:val="0"/>
              <w:divBdr>
                <w:top w:val="none" w:sz="0" w:space="0" w:color="auto"/>
                <w:left w:val="none" w:sz="0" w:space="0" w:color="auto"/>
                <w:bottom w:val="none" w:sz="0" w:space="0" w:color="auto"/>
                <w:right w:val="none" w:sz="0" w:space="0" w:color="auto"/>
              </w:divBdr>
            </w:div>
          </w:divsChild>
        </w:div>
        <w:div w:id="587539275">
          <w:marLeft w:val="0"/>
          <w:marRight w:val="0"/>
          <w:marTop w:val="0"/>
          <w:marBottom w:val="0"/>
          <w:divBdr>
            <w:top w:val="none" w:sz="0" w:space="0" w:color="auto"/>
            <w:left w:val="none" w:sz="0" w:space="0" w:color="auto"/>
            <w:bottom w:val="none" w:sz="0" w:space="0" w:color="auto"/>
            <w:right w:val="none" w:sz="0" w:space="0" w:color="auto"/>
          </w:divBdr>
          <w:divsChild>
            <w:div w:id="435951859">
              <w:marLeft w:val="0"/>
              <w:marRight w:val="0"/>
              <w:marTop w:val="0"/>
              <w:marBottom w:val="0"/>
              <w:divBdr>
                <w:top w:val="none" w:sz="0" w:space="0" w:color="auto"/>
                <w:left w:val="none" w:sz="0" w:space="0" w:color="auto"/>
                <w:bottom w:val="none" w:sz="0" w:space="0" w:color="auto"/>
                <w:right w:val="none" w:sz="0" w:space="0" w:color="auto"/>
              </w:divBdr>
            </w:div>
          </w:divsChild>
        </w:div>
        <w:div w:id="1276982162">
          <w:marLeft w:val="0"/>
          <w:marRight w:val="0"/>
          <w:marTop w:val="0"/>
          <w:marBottom w:val="0"/>
          <w:divBdr>
            <w:top w:val="none" w:sz="0" w:space="0" w:color="auto"/>
            <w:left w:val="none" w:sz="0" w:space="0" w:color="auto"/>
            <w:bottom w:val="none" w:sz="0" w:space="0" w:color="auto"/>
            <w:right w:val="none" w:sz="0" w:space="0" w:color="auto"/>
          </w:divBdr>
          <w:divsChild>
            <w:div w:id="357858021">
              <w:marLeft w:val="0"/>
              <w:marRight w:val="0"/>
              <w:marTop w:val="0"/>
              <w:marBottom w:val="0"/>
              <w:divBdr>
                <w:top w:val="none" w:sz="0" w:space="0" w:color="auto"/>
                <w:left w:val="none" w:sz="0" w:space="0" w:color="auto"/>
                <w:bottom w:val="none" w:sz="0" w:space="0" w:color="auto"/>
                <w:right w:val="none" w:sz="0" w:space="0" w:color="auto"/>
              </w:divBdr>
            </w:div>
          </w:divsChild>
        </w:div>
        <w:div w:id="1917088359">
          <w:marLeft w:val="0"/>
          <w:marRight w:val="0"/>
          <w:marTop w:val="0"/>
          <w:marBottom w:val="0"/>
          <w:divBdr>
            <w:top w:val="none" w:sz="0" w:space="0" w:color="auto"/>
            <w:left w:val="none" w:sz="0" w:space="0" w:color="auto"/>
            <w:bottom w:val="none" w:sz="0" w:space="0" w:color="auto"/>
            <w:right w:val="none" w:sz="0" w:space="0" w:color="auto"/>
          </w:divBdr>
          <w:divsChild>
            <w:div w:id="202914186">
              <w:marLeft w:val="0"/>
              <w:marRight w:val="0"/>
              <w:marTop w:val="0"/>
              <w:marBottom w:val="0"/>
              <w:divBdr>
                <w:top w:val="none" w:sz="0" w:space="0" w:color="auto"/>
                <w:left w:val="none" w:sz="0" w:space="0" w:color="auto"/>
                <w:bottom w:val="none" w:sz="0" w:space="0" w:color="auto"/>
                <w:right w:val="none" w:sz="0" w:space="0" w:color="auto"/>
              </w:divBdr>
            </w:div>
          </w:divsChild>
        </w:div>
        <w:div w:id="7559929">
          <w:marLeft w:val="0"/>
          <w:marRight w:val="0"/>
          <w:marTop w:val="0"/>
          <w:marBottom w:val="0"/>
          <w:divBdr>
            <w:top w:val="none" w:sz="0" w:space="0" w:color="auto"/>
            <w:left w:val="none" w:sz="0" w:space="0" w:color="auto"/>
            <w:bottom w:val="none" w:sz="0" w:space="0" w:color="auto"/>
            <w:right w:val="none" w:sz="0" w:space="0" w:color="auto"/>
          </w:divBdr>
          <w:divsChild>
            <w:div w:id="1967463012">
              <w:marLeft w:val="0"/>
              <w:marRight w:val="0"/>
              <w:marTop w:val="0"/>
              <w:marBottom w:val="0"/>
              <w:divBdr>
                <w:top w:val="none" w:sz="0" w:space="0" w:color="auto"/>
                <w:left w:val="none" w:sz="0" w:space="0" w:color="auto"/>
                <w:bottom w:val="none" w:sz="0" w:space="0" w:color="auto"/>
                <w:right w:val="none" w:sz="0" w:space="0" w:color="auto"/>
              </w:divBdr>
            </w:div>
          </w:divsChild>
        </w:div>
        <w:div w:id="1163592893">
          <w:marLeft w:val="0"/>
          <w:marRight w:val="0"/>
          <w:marTop w:val="0"/>
          <w:marBottom w:val="0"/>
          <w:divBdr>
            <w:top w:val="none" w:sz="0" w:space="0" w:color="auto"/>
            <w:left w:val="none" w:sz="0" w:space="0" w:color="auto"/>
            <w:bottom w:val="none" w:sz="0" w:space="0" w:color="auto"/>
            <w:right w:val="none" w:sz="0" w:space="0" w:color="auto"/>
          </w:divBdr>
          <w:divsChild>
            <w:div w:id="367418329">
              <w:marLeft w:val="0"/>
              <w:marRight w:val="0"/>
              <w:marTop w:val="0"/>
              <w:marBottom w:val="0"/>
              <w:divBdr>
                <w:top w:val="none" w:sz="0" w:space="0" w:color="auto"/>
                <w:left w:val="none" w:sz="0" w:space="0" w:color="auto"/>
                <w:bottom w:val="none" w:sz="0" w:space="0" w:color="auto"/>
                <w:right w:val="none" w:sz="0" w:space="0" w:color="auto"/>
              </w:divBdr>
            </w:div>
          </w:divsChild>
        </w:div>
        <w:div w:id="1307316784">
          <w:marLeft w:val="0"/>
          <w:marRight w:val="0"/>
          <w:marTop w:val="0"/>
          <w:marBottom w:val="0"/>
          <w:divBdr>
            <w:top w:val="none" w:sz="0" w:space="0" w:color="auto"/>
            <w:left w:val="none" w:sz="0" w:space="0" w:color="auto"/>
            <w:bottom w:val="none" w:sz="0" w:space="0" w:color="auto"/>
            <w:right w:val="none" w:sz="0" w:space="0" w:color="auto"/>
          </w:divBdr>
          <w:divsChild>
            <w:div w:id="1107769487">
              <w:marLeft w:val="0"/>
              <w:marRight w:val="0"/>
              <w:marTop w:val="0"/>
              <w:marBottom w:val="0"/>
              <w:divBdr>
                <w:top w:val="none" w:sz="0" w:space="0" w:color="auto"/>
                <w:left w:val="none" w:sz="0" w:space="0" w:color="auto"/>
                <w:bottom w:val="none" w:sz="0" w:space="0" w:color="auto"/>
                <w:right w:val="none" w:sz="0" w:space="0" w:color="auto"/>
              </w:divBdr>
            </w:div>
          </w:divsChild>
        </w:div>
        <w:div w:id="1440028777">
          <w:marLeft w:val="0"/>
          <w:marRight w:val="0"/>
          <w:marTop w:val="0"/>
          <w:marBottom w:val="0"/>
          <w:divBdr>
            <w:top w:val="none" w:sz="0" w:space="0" w:color="auto"/>
            <w:left w:val="none" w:sz="0" w:space="0" w:color="auto"/>
            <w:bottom w:val="none" w:sz="0" w:space="0" w:color="auto"/>
            <w:right w:val="none" w:sz="0" w:space="0" w:color="auto"/>
          </w:divBdr>
          <w:divsChild>
            <w:div w:id="1477458066">
              <w:marLeft w:val="0"/>
              <w:marRight w:val="0"/>
              <w:marTop w:val="0"/>
              <w:marBottom w:val="0"/>
              <w:divBdr>
                <w:top w:val="none" w:sz="0" w:space="0" w:color="auto"/>
                <w:left w:val="none" w:sz="0" w:space="0" w:color="auto"/>
                <w:bottom w:val="none" w:sz="0" w:space="0" w:color="auto"/>
                <w:right w:val="none" w:sz="0" w:space="0" w:color="auto"/>
              </w:divBdr>
            </w:div>
          </w:divsChild>
        </w:div>
        <w:div w:id="1451511737">
          <w:marLeft w:val="0"/>
          <w:marRight w:val="0"/>
          <w:marTop w:val="0"/>
          <w:marBottom w:val="0"/>
          <w:divBdr>
            <w:top w:val="none" w:sz="0" w:space="0" w:color="auto"/>
            <w:left w:val="none" w:sz="0" w:space="0" w:color="auto"/>
            <w:bottom w:val="none" w:sz="0" w:space="0" w:color="auto"/>
            <w:right w:val="none" w:sz="0" w:space="0" w:color="auto"/>
          </w:divBdr>
          <w:divsChild>
            <w:div w:id="1913466418">
              <w:marLeft w:val="0"/>
              <w:marRight w:val="0"/>
              <w:marTop w:val="0"/>
              <w:marBottom w:val="0"/>
              <w:divBdr>
                <w:top w:val="none" w:sz="0" w:space="0" w:color="auto"/>
                <w:left w:val="none" w:sz="0" w:space="0" w:color="auto"/>
                <w:bottom w:val="none" w:sz="0" w:space="0" w:color="auto"/>
                <w:right w:val="none" w:sz="0" w:space="0" w:color="auto"/>
              </w:divBdr>
            </w:div>
          </w:divsChild>
        </w:div>
        <w:div w:id="324940732">
          <w:marLeft w:val="0"/>
          <w:marRight w:val="0"/>
          <w:marTop w:val="0"/>
          <w:marBottom w:val="0"/>
          <w:divBdr>
            <w:top w:val="none" w:sz="0" w:space="0" w:color="auto"/>
            <w:left w:val="none" w:sz="0" w:space="0" w:color="auto"/>
            <w:bottom w:val="none" w:sz="0" w:space="0" w:color="auto"/>
            <w:right w:val="none" w:sz="0" w:space="0" w:color="auto"/>
          </w:divBdr>
          <w:divsChild>
            <w:div w:id="2028359729">
              <w:marLeft w:val="0"/>
              <w:marRight w:val="0"/>
              <w:marTop w:val="0"/>
              <w:marBottom w:val="0"/>
              <w:divBdr>
                <w:top w:val="none" w:sz="0" w:space="0" w:color="auto"/>
                <w:left w:val="none" w:sz="0" w:space="0" w:color="auto"/>
                <w:bottom w:val="none" w:sz="0" w:space="0" w:color="auto"/>
                <w:right w:val="none" w:sz="0" w:space="0" w:color="auto"/>
              </w:divBdr>
            </w:div>
          </w:divsChild>
        </w:div>
        <w:div w:id="1407221321">
          <w:marLeft w:val="0"/>
          <w:marRight w:val="0"/>
          <w:marTop w:val="0"/>
          <w:marBottom w:val="0"/>
          <w:divBdr>
            <w:top w:val="none" w:sz="0" w:space="0" w:color="auto"/>
            <w:left w:val="none" w:sz="0" w:space="0" w:color="auto"/>
            <w:bottom w:val="none" w:sz="0" w:space="0" w:color="auto"/>
            <w:right w:val="none" w:sz="0" w:space="0" w:color="auto"/>
          </w:divBdr>
          <w:divsChild>
            <w:div w:id="1549805052">
              <w:marLeft w:val="0"/>
              <w:marRight w:val="0"/>
              <w:marTop w:val="0"/>
              <w:marBottom w:val="0"/>
              <w:divBdr>
                <w:top w:val="none" w:sz="0" w:space="0" w:color="auto"/>
                <w:left w:val="none" w:sz="0" w:space="0" w:color="auto"/>
                <w:bottom w:val="none" w:sz="0" w:space="0" w:color="auto"/>
                <w:right w:val="none" w:sz="0" w:space="0" w:color="auto"/>
              </w:divBdr>
            </w:div>
          </w:divsChild>
        </w:div>
        <w:div w:id="182669398">
          <w:marLeft w:val="0"/>
          <w:marRight w:val="0"/>
          <w:marTop w:val="0"/>
          <w:marBottom w:val="0"/>
          <w:divBdr>
            <w:top w:val="none" w:sz="0" w:space="0" w:color="auto"/>
            <w:left w:val="none" w:sz="0" w:space="0" w:color="auto"/>
            <w:bottom w:val="none" w:sz="0" w:space="0" w:color="auto"/>
            <w:right w:val="none" w:sz="0" w:space="0" w:color="auto"/>
          </w:divBdr>
          <w:divsChild>
            <w:div w:id="1831600332">
              <w:marLeft w:val="0"/>
              <w:marRight w:val="0"/>
              <w:marTop w:val="0"/>
              <w:marBottom w:val="0"/>
              <w:divBdr>
                <w:top w:val="none" w:sz="0" w:space="0" w:color="auto"/>
                <w:left w:val="none" w:sz="0" w:space="0" w:color="auto"/>
                <w:bottom w:val="none" w:sz="0" w:space="0" w:color="auto"/>
                <w:right w:val="none" w:sz="0" w:space="0" w:color="auto"/>
              </w:divBdr>
            </w:div>
          </w:divsChild>
        </w:div>
        <w:div w:id="1842816572">
          <w:marLeft w:val="0"/>
          <w:marRight w:val="0"/>
          <w:marTop w:val="0"/>
          <w:marBottom w:val="0"/>
          <w:divBdr>
            <w:top w:val="none" w:sz="0" w:space="0" w:color="auto"/>
            <w:left w:val="none" w:sz="0" w:space="0" w:color="auto"/>
            <w:bottom w:val="none" w:sz="0" w:space="0" w:color="auto"/>
            <w:right w:val="none" w:sz="0" w:space="0" w:color="auto"/>
          </w:divBdr>
          <w:divsChild>
            <w:div w:id="612398298">
              <w:marLeft w:val="0"/>
              <w:marRight w:val="0"/>
              <w:marTop w:val="0"/>
              <w:marBottom w:val="0"/>
              <w:divBdr>
                <w:top w:val="none" w:sz="0" w:space="0" w:color="auto"/>
                <w:left w:val="none" w:sz="0" w:space="0" w:color="auto"/>
                <w:bottom w:val="none" w:sz="0" w:space="0" w:color="auto"/>
                <w:right w:val="none" w:sz="0" w:space="0" w:color="auto"/>
              </w:divBdr>
            </w:div>
          </w:divsChild>
        </w:div>
        <w:div w:id="1338734270">
          <w:marLeft w:val="0"/>
          <w:marRight w:val="0"/>
          <w:marTop w:val="0"/>
          <w:marBottom w:val="0"/>
          <w:divBdr>
            <w:top w:val="none" w:sz="0" w:space="0" w:color="auto"/>
            <w:left w:val="none" w:sz="0" w:space="0" w:color="auto"/>
            <w:bottom w:val="none" w:sz="0" w:space="0" w:color="auto"/>
            <w:right w:val="none" w:sz="0" w:space="0" w:color="auto"/>
          </w:divBdr>
          <w:divsChild>
            <w:div w:id="1618946940">
              <w:marLeft w:val="0"/>
              <w:marRight w:val="0"/>
              <w:marTop w:val="0"/>
              <w:marBottom w:val="0"/>
              <w:divBdr>
                <w:top w:val="none" w:sz="0" w:space="0" w:color="auto"/>
                <w:left w:val="none" w:sz="0" w:space="0" w:color="auto"/>
                <w:bottom w:val="none" w:sz="0" w:space="0" w:color="auto"/>
                <w:right w:val="none" w:sz="0" w:space="0" w:color="auto"/>
              </w:divBdr>
            </w:div>
          </w:divsChild>
        </w:div>
        <w:div w:id="1798833402">
          <w:marLeft w:val="0"/>
          <w:marRight w:val="0"/>
          <w:marTop w:val="0"/>
          <w:marBottom w:val="0"/>
          <w:divBdr>
            <w:top w:val="none" w:sz="0" w:space="0" w:color="auto"/>
            <w:left w:val="none" w:sz="0" w:space="0" w:color="auto"/>
            <w:bottom w:val="none" w:sz="0" w:space="0" w:color="auto"/>
            <w:right w:val="none" w:sz="0" w:space="0" w:color="auto"/>
          </w:divBdr>
          <w:divsChild>
            <w:div w:id="2006279204">
              <w:marLeft w:val="0"/>
              <w:marRight w:val="0"/>
              <w:marTop w:val="0"/>
              <w:marBottom w:val="0"/>
              <w:divBdr>
                <w:top w:val="none" w:sz="0" w:space="0" w:color="auto"/>
                <w:left w:val="none" w:sz="0" w:space="0" w:color="auto"/>
                <w:bottom w:val="none" w:sz="0" w:space="0" w:color="auto"/>
                <w:right w:val="none" w:sz="0" w:space="0" w:color="auto"/>
              </w:divBdr>
            </w:div>
          </w:divsChild>
        </w:div>
        <w:div w:id="1389651737">
          <w:marLeft w:val="0"/>
          <w:marRight w:val="0"/>
          <w:marTop w:val="0"/>
          <w:marBottom w:val="0"/>
          <w:divBdr>
            <w:top w:val="none" w:sz="0" w:space="0" w:color="auto"/>
            <w:left w:val="none" w:sz="0" w:space="0" w:color="auto"/>
            <w:bottom w:val="none" w:sz="0" w:space="0" w:color="auto"/>
            <w:right w:val="none" w:sz="0" w:space="0" w:color="auto"/>
          </w:divBdr>
          <w:divsChild>
            <w:div w:id="2097089772">
              <w:marLeft w:val="0"/>
              <w:marRight w:val="0"/>
              <w:marTop w:val="0"/>
              <w:marBottom w:val="0"/>
              <w:divBdr>
                <w:top w:val="none" w:sz="0" w:space="0" w:color="auto"/>
                <w:left w:val="none" w:sz="0" w:space="0" w:color="auto"/>
                <w:bottom w:val="none" w:sz="0" w:space="0" w:color="auto"/>
                <w:right w:val="none" w:sz="0" w:space="0" w:color="auto"/>
              </w:divBdr>
            </w:div>
          </w:divsChild>
        </w:div>
        <w:div w:id="221411696">
          <w:marLeft w:val="0"/>
          <w:marRight w:val="0"/>
          <w:marTop w:val="0"/>
          <w:marBottom w:val="0"/>
          <w:divBdr>
            <w:top w:val="none" w:sz="0" w:space="0" w:color="auto"/>
            <w:left w:val="none" w:sz="0" w:space="0" w:color="auto"/>
            <w:bottom w:val="none" w:sz="0" w:space="0" w:color="auto"/>
            <w:right w:val="none" w:sz="0" w:space="0" w:color="auto"/>
          </w:divBdr>
          <w:divsChild>
            <w:div w:id="1218198506">
              <w:marLeft w:val="0"/>
              <w:marRight w:val="0"/>
              <w:marTop w:val="0"/>
              <w:marBottom w:val="0"/>
              <w:divBdr>
                <w:top w:val="none" w:sz="0" w:space="0" w:color="auto"/>
                <w:left w:val="none" w:sz="0" w:space="0" w:color="auto"/>
                <w:bottom w:val="none" w:sz="0" w:space="0" w:color="auto"/>
                <w:right w:val="none" w:sz="0" w:space="0" w:color="auto"/>
              </w:divBdr>
            </w:div>
          </w:divsChild>
        </w:div>
        <w:div w:id="1810591633">
          <w:marLeft w:val="0"/>
          <w:marRight w:val="0"/>
          <w:marTop w:val="0"/>
          <w:marBottom w:val="0"/>
          <w:divBdr>
            <w:top w:val="none" w:sz="0" w:space="0" w:color="auto"/>
            <w:left w:val="none" w:sz="0" w:space="0" w:color="auto"/>
            <w:bottom w:val="none" w:sz="0" w:space="0" w:color="auto"/>
            <w:right w:val="none" w:sz="0" w:space="0" w:color="auto"/>
          </w:divBdr>
          <w:divsChild>
            <w:div w:id="1749761975">
              <w:marLeft w:val="0"/>
              <w:marRight w:val="0"/>
              <w:marTop w:val="0"/>
              <w:marBottom w:val="0"/>
              <w:divBdr>
                <w:top w:val="none" w:sz="0" w:space="0" w:color="auto"/>
                <w:left w:val="none" w:sz="0" w:space="0" w:color="auto"/>
                <w:bottom w:val="none" w:sz="0" w:space="0" w:color="auto"/>
                <w:right w:val="none" w:sz="0" w:space="0" w:color="auto"/>
              </w:divBdr>
            </w:div>
          </w:divsChild>
        </w:div>
        <w:div w:id="1709991026">
          <w:marLeft w:val="0"/>
          <w:marRight w:val="0"/>
          <w:marTop w:val="0"/>
          <w:marBottom w:val="0"/>
          <w:divBdr>
            <w:top w:val="none" w:sz="0" w:space="0" w:color="auto"/>
            <w:left w:val="none" w:sz="0" w:space="0" w:color="auto"/>
            <w:bottom w:val="none" w:sz="0" w:space="0" w:color="auto"/>
            <w:right w:val="none" w:sz="0" w:space="0" w:color="auto"/>
          </w:divBdr>
          <w:divsChild>
            <w:div w:id="659848163">
              <w:marLeft w:val="0"/>
              <w:marRight w:val="0"/>
              <w:marTop w:val="0"/>
              <w:marBottom w:val="0"/>
              <w:divBdr>
                <w:top w:val="none" w:sz="0" w:space="0" w:color="auto"/>
                <w:left w:val="none" w:sz="0" w:space="0" w:color="auto"/>
                <w:bottom w:val="none" w:sz="0" w:space="0" w:color="auto"/>
                <w:right w:val="none" w:sz="0" w:space="0" w:color="auto"/>
              </w:divBdr>
            </w:div>
          </w:divsChild>
        </w:div>
        <w:div w:id="1303805013">
          <w:marLeft w:val="0"/>
          <w:marRight w:val="0"/>
          <w:marTop w:val="0"/>
          <w:marBottom w:val="0"/>
          <w:divBdr>
            <w:top w:val="none" w:sz="0" w:space="0" w:color="auto"/>
            <w:left w:val="none" w:sz="0" w:space="0" w:color="auto"/>
            <w:bottom w:val="none" w:sz="0" w:space="0" w:color="auto"/>
            <w:right w:val="none" w:sz="0" w:space="0" w:color="auto"/>
          </w:divBdr>
          <w:divsChild>
            <w:div w:id="355011266">
              <w:marLeft w:val="0"/>
              <w:marRight w:val="0"/>
              <w:marTop w:val="0"/>
              <w:marBottom w:val="0"/>
              <w:divBdr>
                <w:top w:val="none" w:sz="0" w:space="0" w:color="auto"/>
                <w:left w:val="none" w:sz="0" w:space="0" w:color="auto"/>
                <w:bottom w:val="none" w:sz="0" w:space="0" w:color="auto"/>
                <w:right w:val="none" w:sz="0" w:space="0" w:color="auto"/>
              </w:divBdr>
            </w:div>
          </w:divsChild>
        </w:div>
        <w:div w:id="1624070292">
          <w:marLeft w:val="0"/>
          <w:marRight w:val="0"/>
          <w:marTop w:val="0"/>
          <w:marBottom w:val="0"/>
          <w:divBdr>
            <w:top w:val="none" w:sz="0" w:space="0" w:color="auto"/>
            <w:left w:val="none" w:sz="0" w:space="0" w:color="auto"/>
            <w:bottom w:val="none" w:sz="0" w:space="0" w:color="auto"/>
            <w:right w:val="none" w:sz="0" w:space="0" w:color="auto"/>
          </w:divBdr>
          <w:divsChild>
            <w:div w:id="2023119060">
              <w:marLeft w:val="0"/>
              <w:marRight w:val="0"/>
              <w:marTop w:val="0"/>
              <w:marBottom w:val="0"/>
              <w:divBdr>
                <w:top w:val="none" w:sz="0" w:space="0" w:color="auto"/>
                <w:left w:val="none" w:sz="0" w:space="0" w:color="auto"/>
                <w:bottom w:val="none" w:sz="0" w:space="0" w:color="auto"/>
                <w:right w:val="none" w:sz="0" w:space="0" w:color="auto"/>
              </w:divBdr>
            </w:div>
          </w:divsChild>
        </w:div>
        <w:div w:id="841315258">
          <w:marLeft w:val="0"/>
          <w:marRight w:val="0"/>
          <w:marTop w:val="0"/>
          <w:marBottom w:val="0"/>
          <w:divBdr>
            <w:top w:val="none" w:sz="0" w:space="0" w:color="auto"/>
            <w:left w:val="none" w:sz="0" w:space="0" w:color="auto"/>
            <w:bottom w:val="none" w:sz="0" w:space="0" w:color="auto"/>
            <w:right w:val="none" w:sz="0" w:space="0" w:color="auto"/>
          </w:divBdr>
          <w:divsChild>
            <w:div w:id="1486511048">
              <w:marLeft w:val="0"/>
              <w:marRight w:val="0"/>
              <w:marTop w:val="0"/>
              <w:marBottom w:val="0"/>
              <w:divBdr>
                <w:top w:val="none" w:sz="0" w:space="0" w:color="auto"/>
                <w:left w:val="none" w:sz="0" w:space="0" w:color="auto"/>
                <w:bottom w:val="none" w:sz="0" w:space="0" w:color="auto"/>
                <w:right w:val="none" w:sz="0" w:space="0" w:color="auto"/>
              </w:divBdr>
            </w:div>
          </w:divsChild>
        </w:div>
        <w:div w:id="1124738623">
          <w:marLeft w:val="0"/>
          <w:marRight w:val="0"/>
          <w:marTop w:val="0"/>
          <w:marBottom w:val="0"/>
          <w:divBdr>
            <w:top w:val="none" w:sz="0" w:space="0" w:color="auto"/>
            <w:left w:val="none" w:sz="0" w:space="0" w:color="auto"/>
            <w:bottom w:val="none" w:sz="0" w:space="0" w:color="auto"/>
            <w:right w:val="none" w:sz="0" w:space="0" w:color="auto"/>
          </w:divBdr>
          <w:divsChild>
            <w:div w:id="1354503158">
              <w:marLeft w:val="0"/>
              <w:marRight w:val="0"/>
              <w:marTop w:val="0"/>
              <w:marBottom w:val="0"/>
              <w:divBdr>
                <w:top w:val="none" w:sz="0" w:space="0" w:color="auto"/>
                <w:left w:val="none" w:sz="0" w:space="0" w:color="auto"/>
                <w:bottom w:val="none" w:sz="0" w:space="0" w:color="auto"/>
                <w:right w:val="none" w:sz="0" w:space="0" w:color="auto"/>
              </w:divBdr>
            </w:div>
          </w:divsChild>
        </w:div>
        <w:div w:id="776410695">
          <w:marLeft w:val="0"/>
          <w:marRight w:val="0"/>
          <w:marTop w:val="0"/>
          <w:marBottom w:val="0"/>
          <w:divBdr>
            <w:top w:val="none" w:sz="0" w:space="0" w:color="auto"/>
            <w:left w:val="none" w:sz="0" w:space="0" w:color="auto"/>
            <w:bottom w:val="none" w:sz="0" w:space="0" w:color="auto"/>
            <w:right w:val="none" w:sz="0" w:space="0" w:color="auto"/>
          </w:divBdr>
          <w:divsChild>
            <w:div w:id="1495338596">
              <w:marLeft w:val="0"/>
              <w:marRight w:val="0"/>
              <w:marTop w:val="0"/>
              <w:marBottom w:val="0"/>
              <w:divBdr>
                <w:top w:val="none" w:sz="0" w:space="0" w:color="auto"/>
                <w:left w:val="none" w:sz="0" w:space="0" w:color="auto"/>
                <w:bottom w:val="none" w:sz="0" w:space="0" w:color="auto"/>
                <w:right w:val="none" w:sz="0" w:space="0" w:color="auto"/>
              </w:divBdr>
            </w:div>
          </w:divsChild>
        </w:div>
        <w:div w:id="1844006311">
          <w:marLeft w:val="0"/>
          <w:marRight w:val="0"/>
          <w:marTop w:val="0"/>
          <w:marBottom w:val="0"/>
          <w:divBdr>
            <w:top w:val="none" w:sz="0" w:space="0" w:color="auto"/>
            <w:left w:val="none" w:sz="0" w:space="0" w:color="auto"/>
            <w:bottom w:val="none" w:sz="0" w:space="0" w:color="auto"/>
            <w:right w:val="none" w:sz="0" w:space="0" w:color="auto"/>
          </w:divBdr>
          <w:divsChild>
            <w:div w:id="1023822165">
              <w:marLeft w:val="0"/>
              <w:marRight w:val="0"/>
              <w:marTop w:val="0"/>
              <w:marBottom w:val="0"/>
              <w:divBdr>
                <w:top w:val="none" w:sz="0" w:space="0" w:color="auto"/>
                <w:left w:val="none" w:sz="0" w:space="0" w:color="auto"/>
                <w:bottom w:val="none" w:sz="0" w:space="0" w:color="auto"/>
                <w:right w:val="none" w:sz="0" w:space="0" w:color="auto"/>
              </w:divBdr>
            </w:div>
          </w:divsChild>
        </w:div>
        <w:div w:id="317225719">
          <w:marLeft w:val="0"/>
          <w:marRight w:val="0"/>
          <w:marTop w:val="0"/>
          <w:marBottom w:val="0"/>
          <w:divBdr>
            <w:top w:val="none" w:sz="0" w:space="0" w:color="auto"/>
            <w:left w:val="none" w:sz="0" w:space="0" w:color="auto"/>
            <w:bottom w:val="none" w:sz="0" w:space="0" w:color="auto"/>
            <w:right w:val="none" w:sz="0" w:space="0" w:color="auto"/>
          </w:divBdr>
          <w:divsChild>
            <w:div w:id="431247006">
              <w:marLeft w:val="0"/>
              <w:marRight w:val="0"/>
              <w:marTop w:val="0"/>
              <w:marBottom w:val="0"/>
              <w:divBdr>
                <w:top w:val="none" w:sz="0" w:space="0" w:color="auto"/>
                <w:left w:val="none" w:sz="0" w:space="0" w:color="auto"/>
                <w:bottom w:val="none" w:sz="0" w:space="0" w:color="auto"/>
                <w:right w:val="none" w:sz="0" w:space="0" w:color="auto"/>
              </w:divBdr>
            </w:div>
          </w:divsChild>
        </w:div>
        <w:div w:id="1792626753">
          <w:marLeft w:val="0"/>
          <w:marRight w:val="0"/>
          <w:marTop w:val="0"/>
          <w:marBottom w:val="0"/>
          <w:divBdr>
            <w:top w:val="none" w:sz="0" w:space="0" w:color="auto"/>
            <w:left w:val="none" w:sz="0" w:space="0" w:color="auto"/>
            <w:bottom w:val="none" w:sz="0" w:space="0" w:color="auto"/>
            <w:right w:val="none" w:sz="0" w:space="0" w:color="auto"/>
          </w:divBdr>
          <w:divsChild>
            <w:div w:id="314645839">
              <w:marLeft w:val="0"/>
              <w:marRight w:val="0"/>
              <w:marTop w:val="0"/>
              <w:marBottom w:val="0"/>
              <w:divBdr>
                <w:top w:val="none" w:sz="0" w:space="0" w:color="auto"/>
                <w:left w:val="none" w:sz="0" w:space="0" w:color="auto"/>
                <w:bottom w:val="none" w:sz="0" w:space="0" w:color="auto"/>
                <w:right w:val="none" w:sz="0" w:space="0" w:color="auto"/>
              </w:divBdr>
            </w:div>
          </w:divsChild>
        </w:div>
        <w:div w:id="599066986">
          <w:marLeft w:val="0"/>
          <w:marRight w:val="0"/>
          <w:marTop w:val="0"/>
          <w:marBottom w:val="0"/>
          <w:divBdr>
            <w:top w:val="none" w:sz="0" w:space="0" w:color="auto"/>
            <w:left w:val="none" w:sz="0" w:space="0" w:color="auto"/>
            <w:bottom w:val="none" w:sz="0" w:space="0" w:color="auto"/>
            <w:right w:val="none" w:sz="0" w:space="0" w:color="auto"/>
          </w:divBdr>
          <w:divsChild>
            <w:div w:id="1549032449">
              <w:marLeft w:val="0"/>
              <w:marRight w:val="0"/>
              <w:marTop w:val="0"/>
              <w:marBottom w:val="0"/>
              <w:divBdr>
                <w:top w:val="none" w:sz="0" w:space="0" w:color="auto"/>
                <w:left w:val="none" w:sz="0" w:space="0" w:color="auto"/>
                <w:bottom w:val="none" w:sz="0" w:space="0" w:color="auto"/>
                <w:right w:val="none" w:sz="0" w:space="0" w:color="auto"/>
              </w:divBdr>
            </w:div>
          </w:divsChild>
        </w:div>
        <w:div w:id="1293291590">
          <w:marLeft w:val="0"/>
          <w:marRight w:val="0"/>
          <w:marTop w:val="0"/>
          <w:marBottom w:val="0"/>
          <w:divBdr>
            <w:top w:val="none" w:sz="0" w:space="0" w:color="auto"/>
            <w:left w:val="none" w:sz="0" w:space="0" w:color="auto"/>
            <w:bottom w:val="none" w:sz="0" w:space="0" w:color="auto"/>
            <w:right w:val="none" w:sz="0" w:space="0" w:color="auto"/>
          </w:divBdr>
          <w:divsChild>
            <w:div w:id="890771550">
              <w:marLeft w:val="0"/>
              <w:marRight w:val="0"/>
              <w:marTop w:val="0"/>
              <w:marBottom w:val="0"/>
              <w:divBdr>
                <w:top w:val="none" w:sz="0" w:space="0" w:color="auto"/>
                <w:left w:val="none" w:sz="0" w:space="0" w:color="auto"/>
                <w:bottom w:val="none" w:sz="0" w:space="0" w:color="auto"/>
                <w:right w:val="none" w:sz="0" w:space="0" w:color="auto"/>
              </w:divBdr>
            </w:div>
          </w:divsChild>
        </w:div>
        <w:div w:id="187262980">
          <w:marLeft w:val="0"/>
          <w:marRight w:val="0"/>
          <w:marTop w:val="0"/>
          <w:marBottom w:val="0"/>
          <w:divBdr>
            <w:top w:val="none" w:sz="0" w:space="0" w:color="auto"/>
            <w:left w:val="none" w:sz="0" w:space="0" w:color="auto"/>
            <w:bottom w:val="none" w:sz="0" w:space="0" w:color="auto"/>
            <w:right w:val="none" w:sz="0" w:space="0" w:color="auto"/>
          </w:divBdr>
          <w:divsChild>
            <w:div w:id="1708599866">
              <w:marLeft w:val="0"/>
              <w:marRight w:val="0"/>
              <w:marTop w:val="0"/>
              <w:marBottom w:val="0"/>
              <w:divBdr>
                <w:top w:val="none" w:sz="0" w:space="0" w:color="auto"/>
                <w:left w:val="none" w:sz="0" w:space="0" w:color="auto"/>
                <w:bottom w:val="none" w:sz="0" w:space="0" w:color="auto"/>
                <w:right w:val="none" w:sz="0" w:space="0" w:color="auto"/>
              </w:divBdr>
            </w:div>
          </w:divsChild>
        </w:div>
        <w:div w:id="1149251832">
          <w:marLeft w:val="0"/>
          <w:marRight w:val="0"/>
          <w:marTop w:val="0"/>
          <w:marBottom w:val="0"/>
          <w:divBdr>
            <w:top w:val="none" w:sz="0" w:space="0" w:color="auto"/>
            <w:left w:val="none" w:sz="0" w:space="0" w:color="auto"/>
            <w:bottom w:val="none" w:sz="0" w:space="0" w:color="auto"/>
            <w:right w:val="none" w:sz="0" w:space="0" w:color="auto"/>
          </w:divBdr>
          <w:divsChild>
            <w:div w:id="2133546535">
              <w:marLeft w:val="0"/>
              <w:marRight w:val="0"/>
              <w:marTop w:val="0"/>
              <w:marBottom w:val="0"/>
              <w:divBdr>
                <w:top w:val="none" w:sz="0" w:space="0" w:color="auto"/>
                <w:left w:val="none" w:sz="0" w:space="0" w:color="auto"/>
                <w:bottom w:val="none" w:sz="0" w:space="0" w:color="auto"/>
                <w:right w:val="none" w:sz="0" w:space="0" w:color="auto"/>
              </w:divBdr>
            </w:div>
          </w:divsChild>
        </w:div>
        <w:div w:id="2079327253">
          <w:marLeft w:val="0"/>
          <w:marRight w:val="0"/>
          <w:marTop w:val="0"/>
          <w:marBottom w:val="0"/>
          <w:divBdr>
            <w:top w:val="none" w:sz="0" w:space="0" w:color="auto"/>
            <w:left w:val="none" w:sz="0" w:space="0" w:color="auto"/>
            <w:bottom w:val="none" w:sz="0" w:space="0" w:color="auto"/>
            <w:right w:val="none" w:sz="0" w:space="0" w:color="auto"/>
          </w:divBdr>
          <w:divsChild>
            <w:div w:id="1076051675">
              <w:marLeft w:val="0"/>
              <w:marRight w:val="0"/>
              <w:marTop w:val="0"/>
              <w:marBottom w:val="0"/>
              <w:divBdr>
                <w:top w:val="none" w:sz="0" w:space="0" w:color="auto"/>
                <w:left w:val="none" w:sz="0" w:space="0" w:color="auto"/>
                <w:bottom w:val="none" w:sz="0" w:space="0" w:color="auto"/>
                <w:right w:val="none" w:sz="0" w:space="0" w:color="auto"/>
              </w:divBdr>
            </w:div>
          </w:divsChild>
        </w:div>
        <w:div w:id="92822710">
          <w:marLeft w:val="0"/>
          <w:marRight w:val="0"/>
          <w:marTop w:val="0"/>
          <w:marBottom w:val="0"/>
          <w:divBdr>
            <w:top w:val="none" w:sz="0" w:space="0" w:color="auto"/>
            <w:left w:val="none" w:sz="0" w:space="0" w:color="auto"/>
            <w:bottom w:val="none" w:sz="0" w:space="0" w:color="auto"/>
            <w:right w:val="none" w:sz="0" w:space="0" w:color="auto"/>
          </w:divBdr>
          <w:divsChild>
            <w:div w:id="837890288">
              <w:marLeft w:val="0"/>
              <w:marRight w:val="0"/>
              <w:marTop w:val="0"/>
              <w:marBottom w:val="0"/>
              <w:divBdr>
                <w:top w:val="none" w:sz="0" w:space="0" w:color="auto"/>
                <w:left w:val="none" w:sz="0" w:space="0" w:color="auto"/>
                <w:bottom w:val="none" w:sz="0" w:space="0" w:color="auto"/>
                <w:right w:val="none" w:sz="0" w:space="0" w:color="auto"/>
              </w:divBdr>
            </w:div>
          </w:divsChild>
        </w:div>
        <w:div w:id="1510102710">
          <w:marLeft w:val="0"/>
          <w:marRight w:val="0"/>
          <w:marTop w:val="0"/>
          <w:marBottom w:val="0"/>
          <w:divBdr>
            <w:top w:val="none" w:sz="0" w:space="0" w:color="auto"/>
            <w:left w:val="none" w:sz="0" w:space="0" w:color="auto"/>
            <w:bottom w:val="none" w:sz="0" w:space="0" w:color="auto"/>
            <w:right w:val="none" w:sz="0" w:space="0" w:color="auto"/>
          </w:divBdr>
          <w:divsChild>
            <w:div w:id="1399208186">
              <w:marLeft w:val="0"/>
              <w:marRight w:val="0"/>
              <w:marTop w:val="0"/>
              <w:marBottom w:val="0"/>
              <w:divBdr>
                <w:top w:val="none" w:sz="0" w:space="0" w:color="auto"/>
                <w:left w:val="none" w:sz="0" w:space="0" w:color="auto"/>
                <w:bottom w:val="none" w:sz="0" w:space="0" w:color="auto"/>
                <w:right w:val="none" w:sz="0" w:space="0" w:color="auto"/>
              </w:divBdr>
            </w:div>
          </w:divsChild>
        </w:div>
        <w:div w:id="430471118">
          <w:marLeft w:val="0"/>
          <w:marRight w:val="0"/>
          <w:marTop w:val="0"/>
          <w:marBottom w:val="0"/>
          <w:divBdr>
            <w:top w:val="none" w:sz="0" w:space="0" w:color="auto"/>
            <w:left w:val="none" w:sz="0" w:space="0" w:color="auto"/>
            <w:bottom w:val="none" w:sz="0" w:space="0" w:color="auto"/>
            <w:right w:val="none" w:sz="0" w:space="0" w:color="auto"/>
          </w:divBdr>
          <w:divsChild>
            <w:div w:id="451092499">
              <w:marLeft w:val="0"/>
              <w:marRight w:val="0"/>
              <w:marTop w:val="0"/>
              <w:marBottom w:val="0"/>
              <w:divBdr>
                <w:top w:val="none" w:sz="0" w:space="0" w:color="auto"/>
                <w:left w:val="none" w:sz="0" w:space="0" w:color="auto"/>
                <w:bottom w:val="none" w:sz="0" w:space="0" w:color="auto"/>
                <w:right w:val="none" w:sz="0" w:space="0" w:color="auto"/>
              </w:divBdr>
            </w:div>
          </w:divsChild>
        </w:div>
        <w:div w:id="1231110850">
          <w:marLeft w:val="0"/>
          <w:marRight w:val="0"/>
          <w:marTop w:val="0"/>
          <w:marBottom w:val="0"/>
          <w:divBdr>
            <w:top w:val="none" w:sz="0" w:space="0" w:color="auto"/>
            <w:left w:val="none" w:sz="0" w:space="0" w:color="auto"/>
            <w:bottom w:val="none" w:sz="0" w:space="0" w:color="auto"/>
            <w:right w:val="none" w:sz="0" w:space="0" w:color="auto"/>
          </w:divBdr>
          <w:divsChild>
            <w:div w:id="1342506750">
              <w:marLeft w:val="0"/>
              <w:marRight w:val="0"/>
              <w:marTop w:val="0"/>
              <w:marBottom w:val="0"/>
              <w:divBdr>
                <w:top w:val="none" w:sz="0" w:space="0" w:color="auto"/>
                <w:left w:val="none" w:sz="0" w:space="0" w:color="auto"/>
                <w:bottom w:val="none" w:sz="0" w:space="0" w:color="auto"/>
                <w:right w:val="none" w:sz="0" w:space="0" w:color="auto"/>
              </w:divBdr>
            </w:div>
          </w:divsChild>
        </w:div>
        <w:div w:id="1246845943">
          <w:marLeft w:val="0"/>
          <w:marRight w:val="0"/>
          <w:marTop w:val="0"/>
          <w:marBottom w:val="0"/>
          <w:divBdr>
            <w:top w:val="none" w:sz="0" w:space="0" w:color="auto"/>
            <w:left w:val="none" w:sz="0" w:space="0" w:color="auto"/>
            <w:bottom w:val="none" w:sz="0" w:space="0" w:color="auto"/>
            <w:right w:val="none" w:sz="0" w:space="0" w:color="auto"/>
          </w:divBdr>
          <w:divsChild>
            <w:div w:id="730620583">
              <w:marLeft w:val="0"/>
              <w:marRight w:val="0"/>
              <w:marTop w:val="0"/>
              <w:marBottom w:val="0"/>
              <w:divBdr>
                <w:top w:val="none" w:sz="0" w:space="0" w:color="auto"/>
                <w:left w:val="none" w:sz="0" w:space="0" w:color="auto"/>
                <w:bottom w:val="none" w:sz="0" w:space="0" w:color="auto"/>
                <w:right w:val="none" w:sz="0" w:space="0" w:color="auto"/>
              </w:divBdr>
            </w:div>
          </w:divsChild>
        </w:div>
        <w:div w:id="183907536">
          <w:marLeft w:val="0"/>
          <w:marRight w:val="0"/>
          <w:marTop w:val="0"/>
          <w:marBottom w:val="0"/>
          <w:divBdr>
            <w:top w:val="none" w:sz="0" w:space="0" w:color="auto"/>
            <w:left w:val="none" w:sz="0" w:space="0" w:color="auto"/>
            <w:bottom w:val="none" w:sz="0" w:space="0" w:color="auto"/>
            <w:right w:val="none" w:sz="0" w:space="0" w:color="auto"/>
          </w:divBdr>
          <w:divsChild>
            <w:div w:id="1100686279">
              <w:marLeft w:val="0"/>
              <w:marRight w:val="0"/>
              <w:marTop w:val="0"/>
              <w:marBottom w:val="0"/>
              <w:divBdr>
                <w:top w:val="none" w:sz="0" w:space="0" w:color="auto"/>
                <w:left w:val="none" w:sz="0" w:space="0" w:color="auto"/>
                <w:bottom w:val="none" w:sz="0" w:space="0" w:color="auto"/>
                <w:right w:val="none" w:sz="0" w:space="0" w:color="auto"/>
              </w:divBdr>
            </w:div>
          </w:divsChild>
        </w:div>
        <w:div w:id="522397824">
          <w:marLeft w:val="0"/>
          <w:marRight w:val="0"/>
          <w:marTop w:val="0"/>
          <w:marBottom w:val="0"/>
          <w:divBdr>
            <w:top w:val="none" w:sz="0" w:space="0" w:color="auto"/>
            <w:left w:val="none" w:sz="0" w:space="0" w:color="auto"/>
            <w:bottom w:val="none" w:sz="0" w:space="0" w:color="auto"/>
            <w:right w:val="none" w:sz="0" w:space="0" w:color="auto"/>
          </w:divBdr>
          <w:divsChild>
            <w:div w:id="758603747">
              <w:marLeft w:val="0"/>
              <w:marRight w:val="0"/>
              <w:marTop w:val="0"/>
              <w:marBottom w:val="0"/>
              <w:divBdr>
                <w:top w:val="none" w:sz="0" w:space="0" w:color="auto"/>
                <w:left w:val="none" w:sz="0" w:space="0" w:color="auto"/>
                <w:bottom w:val="none" w:sz="0" w:space="0" w:color="auto"/>
                <w:right w:val="none" w:sz="0" w:space="0" w:color="auto"/>
              </w:divBdr>
            </w:div>
          </w:divsChild>
        </w:div>
        <w:div w:id="2145194568">
          <w:marLeft w:val="0"/>
          <w:marRight w:val="0"/>
          <w:marTop w:val="0"/>
          <w:marBottom w:val="0"/>
          <w:divBdr>
            <w:top w:val="none" w:sz="0" w:space="0" w:color="auto"/>
            <w:left w:val="none" w:sz="0" w:space="0" w:color="auto"/>
            <w:bottom w:val="none" w:sz="0" w:space="0" w:color="auto"/>
            <w:right w:val="none" w:sz="0" w:space="0" w:color="auto"/>
          </w:divBdr>
          <w:divsChild>
            <w:div w:id="1172451438">
              <w:marLeft w:val="0"/>
              <w:marRight w:val="0"/>
              <w:marTop w:val="0"/>
              <w:marBottom w:val="0"/>
              <w:divBdr>
                <w:top w:val="none" w:sz="0" w:space="0" w:color="auto"/>
                <w:left w:val="none" w:sz="0" w:space="0" w:color="auto"/>
                <w:bottom w:val="none" w:sz="0" w:space="0" w:color="auto"/>
                <w:right w:val="none" w:sz="0" w:space="0" w:color="auto"/>
              </w:divBdr>
            </w:div>
          </w:divsChild>
        </w:div>
        <w:div w:id="1422410431">
          <w:marLeft w:val="0"/>
          <w:marRight w:val="0"/>
          <w:marTop w:val="0"/>
          <w:marBottom w:val="0"/>
          <w:divBdr>
            <w:top w:val="none" w:sz="0" w:space="0" w:color="auto"/>
            <w:left w:val="none" w:sz="0" w:space="0" w:color="auto"/>
            <w:bottom w:val="none" w:sz="0" w:space="0" w:color="auto"/>
            <w:right w:val="none" w:sz="0" w:space="0" w:color="auto"/>
          </w:divBdr>
          <w:divsChild>
            <w:div w:id="1789928980">
              <w:marLeft w:val="0"/>
              <w:marRight w:val="0"/>
              <w:marTop w:val="0"/>
              <w:marBottom w:val="0"/>
              <w:divBdr>
                <w:top w:val="none" w:sz="0" w:space="0" w:color="auto"/>
                <w:left w:val="none" w:sz="0" w:space="0" w:color="auto"/>
                <w:bottom w:val="none" w:sz="0" w:space="0" w:color="auto"/>
                <w:right w:val="none" w:sz="0" w:space="0" w:color="auto"/>
              </w:divBdr>
            </w:div>
          </w:divsChild>
        </w:div>
        <w:div w:id="1720351840">
          <w:marLeft w:val="0"/>
          <w:marRight w:val="0"/>
          <w:marTop w:val="0"/>
          <w:marBottom w:val="0"/>
          <w:divBdr>
            <w:top w:val="none" w:sz="0" w:space="0" w:color="auto"/>
            <w:left w:val="none" w:sz="0" w:space="0" w:color="auto"/>
            <w:bottom w:val="none" w:sz="0" w:space="0" w:color="auto"/>
            <w:right w:val="none" w:sz="0" w:space="0" w:color="auto"/>
          </w:divBdr>
          <w:divsChild>
            <w:div w:id="801924055">
              <w:marLeft w:val="0"/>
              <w:marRight w:val="0"/>
              <w:marTop w:val="0"/>
              <w:marBottom w:val="0"/>
              <w:divBdr>
                <w:top w:val="none" w:sz="0" w:space="0" w:color="auto"/>
                <w:left w:val="none" w:sz="0" w:space="0" w:color="auto"/>
                <w:bottom w:val="none" w:sz="0" w:space="0" w:color="auto"/>
                <w:right w:val="none" w:sz="0" w:space="0" w:color="auto"/>
              </w:divBdr>
            </w:div>
          </w:divsChild>
        </w:div>
        <w:div w:id="1965696670">
          <w:marLeft w:val="0"/>
          <w:marRight w:val="0"/>
          <w:marTop w:val="0"/>
          <w:marBottom w:val="0"/>
          <w:divBdr>
            <w:top w:val="none" w:sz="0" w:space="0" w:color="auto"/>
            <w:left w:val="none" w:sz="0" w:space="0" w:color="auto"/>
            <w:bottom w:val="none" w:sz="0" w:space="0" w:color="auto"/>
            <w:right w:val="none" w:sz="0" w:space="0" w:color="auto"/>
          </w:divBdr>
          <w:divsChild>
            <w:div w:id="718432943">
              <w:marLeft w:val="0"/>
              <w:marRight w:val="0"/>
              <w:marTop w:val="0"/>
              <w:marBottom w:val="0"/>
              <w:divBdr>
                <w:top w:val="none" w:sz="0" w:space="0" w:color="auto"/>
                <w:left w:val="none" w:sz="0" w:space="0" w:color="auto"/>
                <w:bottom w:val="none" w:sz="0" w:space="0" w:color="auto"/>
                <w:right w:val="none" w:sz="0" w:space="0" w:color="auto"/>
              </w:divBdr>
            </w:div>
          </w:divsChild>
        </w:div>
        <w:div w:id="1903371176">
          <w:marLeft w:val="0"/>
          <w:marRight w:val="0"/>
          <w:marTop w:val="0"/>
          <w:marBottom w:val="0"/>
          <w:divBdr>
            <w:top w:val="none" w:sz="0" w:space="0" w:color="auto"/>
            <w:left w:val="none" w:sz="0" w:space="0" w:color="auto"/>
            <w:bottom w:val="none" w:sz="0" w:space="0" w:color="auto"/>
            <w:right w:val="none" w:sz="0" w:space="0" w:color="auto"/>
          </w:divBdr>
          <w:divsChild>
            <w:div w:id="253172921">
              <w:marLeft w:val="0"/>
              <w:marRight w:val="0"/>
              <w:marTop w:val="0"/>
              <w:marBottom w:val="0"/>
              <w:divBdr>
                <w:top w:val="none" w:sz="0" w:space="0" w:color="auto"/>
                <w:left w:val="none" w:sz="0" w:space="0" w:color="auto"/>
                <w:bottom w:val="none" w:sz="0" w:space="0" w:color="auto"/>
                <w:right w:val="none" w:sz="0" w:space="0" w:color="auto"/>
              </w:divBdr>
            </w:div>
          </w:divsChild>
        </w:div>
        <w:div w:id="240867767">
          <w:marLeft w:val="0"/>
          <w:marRight w:val="0"/>
          <w:marTop w:val="0"/>
          <w:marBottom w:val="0"/>
          <w:divBdr>
            <w:top w:val="none" w:sz="0" w:space="0" w:color="auto"/>
            <w:left w:val="none" w:sz="0" w:space="0" w:color="auto"/>
            <w:bottom w:val="none" w:sz="0" w:space="0" w:color="auto"/>
            <w:right w:val="none" w:sz="0" w:space="0" w:color="auto"/>
          </w:divBdr>
          <w:divsChild>
            <w:div w:id="138690481">
              <w:marLeft w:val="0"/>
              <w:marRight w:val="0"/>
              <w:marTop w:val="0"/>
              <w:marBottom w:val="0"/>
              <w:divBdr>
                <w:top w:val="none" w:sz="0" w:space="0" w:color="auto"/>
                <w:left w:val="none" w:sz="0" w:space="0" w:color="auto"/>
                <w:bottom w:val="none" w:sz="0" w:space="0" w:color="auto"/>
                <w:right w:val="none" w:sz="0" w:space="0" w:color="auto"/>
              </w:divBdr>
            </w:div>
          </w:divsChild>
        </w:div>
        <w:div w:id="1121461517">
          <w:marLeft w:val="0"/>
          <w:marRight w:val="0"/>
          <w:marTop w:val="0"/>
          <w:marBottom w:val="0"/>
          <w:divBdr>
            <w:top w:val="none" w:sz="0" w:space="0" w:color="auto"/>
            <w:left w:val="none" w:sz="0" w:space="0" w:color="auto"/>
            <w:bottom w:val="none" w:sz="0" w:space="0" w:color="auto"/>
            <w:right w:val="none" w:sz="0" w:space="0" w:color="auto"/>
          </w:divBdr>
          <w:divsChild>
            <w:div w:id="1447238566">
              <w:marLeft w:val="0"/>
              <w:marRight w:val="0"/>
              <w:marTop w:val="0"/>
              <w:marBottom w:val="0"/>
              <w:divBdr>
                <w:top w:val="none" w:sz="0" w:space="0" w:color="auto"/>
                <w:left w:val="none" w:sz="0" w:space="0" w:color="auto"/>
                <w:bottom w:val="none" w:sz="0" w:space="0" w:color="auto"/>
                <w:right w:val="none" w:sz="0" w:space="0" w:color="auto"/>
              </w:divBdr>
            </w:div>
          </w:divsChild>
        </w:div>
        <w:div w:id="708724080">
          <w:marLeft w:val="0"/>
          <w:marRight w:val="0"/>
          <w:marTop w:val="0"/>
          <w:marBottom w:val="0"/>
          <w:divBdr>
            <w:top w:val="none" w:sz="0" w:space="0" w:color="auto"/>
            <w:left w:val="none" w:sz="0" w:space="0" w:color="auto"/>
            <w:bottom w:val="none" w:sz="0" w:space="0" w:color="auto"/>
            <w:right w:val="none" w:sz="0" w:space="0" w:color="auto"/>
          </w:divBdr>
          <w:divsChild>
            <w:div w:id="1948850055">
              <w:marLeft w:val="0"/>
              <w:marRight w:val="0"/>
              <w:marTop w:val="0"/>
              <w:marBottom w:val="0"/>
              <w:divBdr>
                <w:top w:val="none" w:sz="0" w:space="0" w:color="auto"/>
                <w:left w:val="none" w:sz="0" w:space="0" w:color="auto"/>
                <w:bottom w:val="none" w:sz="0" w:space="0" w:color="auto"/>
                <w:right w:val="none" w:sz="0" w:space="0" w:color="auto"/>
              </w:divBdr>
            </w:div>
          </w:divsChild>
        </w:div>
        <w:div w:id="1158421561">
          <w:marLeft w:val="0"/>
          <w:marRight w:val="0"/>
          <w:marTop w:val="0"/>
          <w:marBottom w:val="0"/>
          <w:divBdr>
            <w:top w:val="none" w:sz="0" w:space="0" w:color="auto"/>
            <w:left w:val="none" w:sz="0" w:space="0" w:color="auto"/>
            <w:bottom w:val="none" w:sz="0" w:space="0" w:color="auto"/>
            <w:right w:val="none" w:sz="0" w:space="0" w:color="auto"/>
          </w:divBdr>
          <w:divsChild>
            <w:div w:id="2064712956">
              <w:marLeft w:val="0"/>
              <w:marRight w:val="0"/>
              <w:marTop w:val="0"/>
              <w:marBottom w:val="0"/>
              <w:divBdr>
                <w:top w:val="none" w:sz="0" w:space="0" w:color="auto"/>
                <w:left w:val="none" w:sz="0" w:space="0" w:color="auto"/>
                <w:bottom w:val="none" w:sz="0" w:space="0" w:color="auto"/>
                <w:right w:val="none" w:sz="0" w:space="0" w:color="auto"/>
              </w:divBdr>
            </w:div>
          </w:divsChild>
        </w:div>
        <w:div w:id="1523468744">
          <w:marLeft w:val="0"/>
          <w:marRight w:val="0"/>
          <w:marTop w:val="0"/>
          <w:marBottom w:val="0"/>
          <w:divBdr>
            <w:top w:val="none" w:sz="0" w:space="0" w:color="auto"/>
            <w:left w:val="none" w:sz="0" w:space="0" w:color="auto"/>
            <w:bottom w:val="none" w:sz="0" w:space="0" w:color="auto"/>
            <w:right w:val="none" w:sz="0" w:space="0" w:color="auto"/>
          </w:divBdr>
          <w:divsChild>
            <w:div w:id="1036587402">
              <w:marLeft w:val="0"/>
              <w:marRight w:val="0"/>
              <w:marTop w:val="0"/>
              <w:marBottom w:val="0"/>
              <w:divBdr>
                <w:top w:val="none" w:sz="0" w:space="0" w:color="auto"/>
                <w:left w:val="none" w:sz="0" w:space="0" w:color="auto"/>
                <w:bottom w:val="none" w:sz="0" w:space="0" w:color="auto"/>
                <w:right w:val="none" w:sz="0" w:space="0" w:color="auto"/>
              </w:divBdr>
            </w:div>
          </w:divsChild>
        </w:div>
        <w:div w:id="274675078">
          <w:marLeft w:val="0"/>
          <w:marRight w:val="0"/>
          <w:marTop w:val="0"/>
          <w:marBottom w:val="0"/>
          <w:divBdr>
            <w:top w:val="none" w:sz="0" w:space="0" w:color="auto"/>
            <w:left w:val="none" w:sz="0" w:space="0" w:color="auto"/>
            <w:bottom w:val="none" w:sz="0" w:space="0" w:color="auto"/>
            <w:right w:val="none" w:sz="0" w:space="0" w:color="auto"/>
          </w:divBdr>
          <w:divsChild>
            <w:div w:id="587622264">
              <w:marLeft w:val="0"/>
              <w:marRight w:val="0"/>
              <w:marTop w:val="0"/>
              <w:marBottom w:val="0"/>
              <w:divBdr>
                <w:top w:val="none" w:sz="0" w:space="0" w:color="auto"/>
                <w:left w:val="none" w:sz="0" w:space="0" w:color="auto"/>
                <w:bottom w:val="none" w:sz="0" w:space="0" w:color="auto"/>
                <w:right w:val="none" w:sz="0" w:space="0" w:color="auto"/>
              </w:divBdr>
            </w:div>
          </w:divsChild>
        </w:div>
        <w:div w:id="1019576206">
          <w:marLeft w:val="0"/>
          <w:marRight w:val="0"/>
          <w:marTop w:val="0"/>
          <w:marBottom w:val="0"/>
          <w:divBdr>
            <w:top w:val="none" w:sz="0" w:space="0" w:color="auto"/>
            <w:left w:val="none" w:sz="0" w:space="0" w:color="auto"/>
            <w:bottom w:val="none" w:sz="0" w:space="0" w:color="auto"/>
            <w:right w:val="none" w:sz="0" w:space="0" w:color="auto"/>
          </w:divBdr>
          <w:divsChild>
            <w:div w:id="1879931304">
              <w:marLeft w:val="0"/>
              <w:marRight w:val="0"/>
              <w:marTop w:val="0"/>
              <w:marBottom w:val="0"/>
              <w:divBdr>
                <w:top w:val="none" w:sz="0" w:space="0" w:color="auto"/>
                <w:left w:val="none" w:sz="0" w:space="0" w:color="auto"/>
                <w:bottom w:val="none" w:sz="0" w:space="0" w:color="auto"/>
                <w:right w:val="none" w:sz="0" w:space="0" w:color="auto"/>
              </w:divBdr>
            </w:div>
          </w:divsChild>
        </w:div>
        <w:div w:id="523129342">
          <w:marLeft w:val="0"/>
          <w:marRight w:val="0"/>
          <w:marTop w:val="0"/>
          <w:marBottom w:val="0"/>
          <w:divBdr>
            <w:top w:val="none" w:sz="0" w:space="0" w:color="auto"/>
            <w:left w:val="none" w:sz="0" w:space="0" w:color="auto"/>
            <w:bottom w:val="none" w:sz="0" w:space="0" w:color="auto"/>
            <w:right w:val="none" w:sz="0" w:space="0" w:color="auto"/>
          </w:divBdr>
          <w:divsChild>
            <w:div w:id="313873441">
              <w:marLeft w:val="0"/>
              <w:marRight w:val="0"/>
              <w:marTop w:val="0"/>
              <w:marBottom w:val="0"/>
              <w:divBdr>
                <w:top w:val="none" w:sz="0" w:space="0" w:color="auto"/>
                <w:left w:val="none" w:sz="0" w:space="0" w:color="auto"/>
                <w:bottom w:val="none" w:sz="0" w:space="0" w:color="auto"/>
                <w:right w:val="none" w:sz="0" w:space="0" w:color="auto"/>
              </w:divBdr>
            </w:div>
          </w:divsChild>
        </w:div>
        <w:div w:id="466313922">
          <w:marLeft w:val="0"/>
          <w:marRight w:val="0"/>
          <w:marTop w:val="0"/>
          <w:marBottom w:val="0"/>
          <w:divBdr>
            <w:top w:val="none" w:sz="0" w:space="0" w:color="auto"/>
            <w:left w:val="none" w:sz="0" w:space="0" w:color="auto"/>
            <w:bottom w:val="none" w:sz="0" w:space="0" w:color="auto"/>
            <w:right w:val="none" w:sz="0" w:space="0" w:color="auto"/>
          </w:divBdr>
          <w:divsChild>
            <w:div w:id="375660714">
              <w:marLeft w:val="0"/>
              <w:marRight w:val="0"/>
              <w:marTop w:val="0"/>
              <w:marBottom w:val="0"/>
              <w:divBdr>
                <w:top w:val="none" w:sz="0" w:space="0" w:color="auto"/>
                <w:left w:val="none" w:sz="0" w:space="0" w:color="auto"/>
                <w:bottom w:val="none" w:sz="0" w:space="0" w:color="auto"/>
                <w:right w:val="none" w:sz="0" w:space="0" w:color="auto"/>
              </w:divBdr>
            </w:div>
          </w:divsChild>
        </w:div>
        <w:div w:id="1581674234">
          <w:marLeft w:val="0"/>
          <w:marRight w:val="0"/>
          <w:marTop w:val="0"/>
          <w:marBottom w:val="0"/>
          <w:divBdr>
            <w:top w:val="none" w:sz="0" w:space="0" w:color="auto"/>
            <w:left w:val="none" w:sz="0" w:space="0" w:color="auto"/>
            <w:bottom w:val="none" w:sz="0" w:space="0" w:color="auto"/>
            <w:right w:val="none" w:sz="0" w:space="0" w:color="auto"/>
          </w:divBdr>
          <w:divsChild>
            <w:div w:id="1154175768">
              <w:marLeft w:val="0"/>
              <w:marRight w:val="0"/>
              <w:marTop w:val="0"/>
              <w:marBottom w:val="0"/>
              <w:divBdr>
                <w:top w:val="none" w:sz="0" w:space="0" w:color="auto"/>
                <w:left w:val="none" w:sz="0" w:space="0" w:color="auto"/>
                <w:bottom w:val="none" w:sz="0" w:space="0" w:color="auto"/>
                <w:right w:val="none" w:sz="0" w:space="0" w:color="auto"/>
              </w:divBdr>
            </w:div>
          </w:divsChild>
        </w:div>
        <w:div w:id="1874032100">
          <w:marLeft w:val="0"/>
          <w:marRight w:val="0"/>
          <w:marTop w:val="0"/>
          <w:marBottom w:val="0"/>
          <w:divBdr>
            <w:top w:val="none" w:sz="0" w:space="0" w:color="auto"/>
            <w:left w:val="none" w:sz="0" w:space="0" w:color="auto"/>
            <w:bottom w:val="none" w:sz="0" w:space="0" w:color="auto"/>
            <w:right w:val="none" w:sz="0" w:space="0" w:color="auto"/>
          </w:divBdr>
          <w:divsChild>
            <w:div w:id="349650774">
              <w:marLeft w:val="0"/>
              <w:marRight w:val="0"/>
              <w:marTop w:val="0"/>
              <w:marBottom w:val="0"/>
              <w:divBdr>
                <w:top w:val="none" w:sz="0" w:space="0" w:color="auto"/>
                <w:left w:val="none" w:sz="0" w:space="0" w:color="auto"/>
                <w:bottom w:val="none" w:sz="0" w:space="0" w:color="auto"/>
                <w:right w:val="none" w:sz="0" w:space="0" w:color="auto"/>
              </w:divBdr>
            </w:div>
          </w:divsChild>
        </w:div>
        <w:div w:id="1176730436">
          <w:marLeft w:val="0"/>
          <w:marRight w:val="0"/>
          <w:marTop w:val="0"/>
          <w:marBottom w:val="0"/>
          <w:divBdr>
            <w:top w:val="none" w:sz="0" w:space="0" w:color="auto"/>
            <w:left w:val="none" w:sz="0" w:space="0" w:color="auto"/>
            <w:bottom w:val="none" w:sz="0" w:space="0" w:color="auto"/>
            <w:right w:val="none" w:sz="0" w:space="0" w:color="auto"/>
          </w:divBdr>
          <w:divsChild>
            <w:div w:id="1440758957">
              <w:marLeft w:val="0"/>
              <w:marRight w:val="0"/>
              <w:marTop w:val="0"/>
              <w:marBottom w:val="0"/>
              <w:divBdr>
                <w:top w:val="none" w:sz="0" w:space="0" w:color="auto"/>
                <w:left w:val="none" w:sz="0" w:space="0" w:color="auto"/>
                <w:bottom w:val="none" w:sz="0" w:space="0" w:color="auto"/>
                <w:right w:val="none" w:sz="0" w:space="0" w:color="auto"/>
              </w:divBdr>
            </w:div>
          </w:divsChild>
        </w:div>
        <w:div w:id="622467631">
          <w:marLeft w:val="0"/>
          <w:marRight w:val="0"/>
          <w:marTop w:val="0"/>
          <w:marBottom w:val="0"/>
          <w:divBdr>
            <w:top w:val="none" w:sz="0" w:space="0" w:color="auto"/>
            <w:left w:val="none" w:sz="0" w:space="0" w:color="auto"/>
            <w:bottom w:val="none" w:sz="0" w:space="0" w:color="auto"/>
            <w:right w:val="none" w:sz="0" w:space="0" w:color="auto"/>
          </w:divBdr>
          <w:divsChild>
            <w:div w:id="138697075">
              <w:marLeft w:val="0"/>
              <w:marRight w:val="0"/>
              <w:marTop w:val="0"/>
              <w:marBottom w:val="0"/>
              <w:divBdr>
                <w:top w:val="none" w:sz="0" w:space="0" w:color="auto"/>
                <w:left w:val="none" w:sz="0" w:space="0" w:color="auto"/>
                <w:bottom w:val="none" w:sz="0" w:space="0" w:color="auto"/>
                <w:right w:val="none" w:sz="0" w:space="0" w:color="auto"/>
              </w:divBdr>
            </w:div>
          </w:divsChild>
        </w:div>
        <w:div w:id="1465736840">
          <w:marLeft w:val="0"/>
          <w:marRight w:val="0"/>
          <w:marTop w:val="0"/>
          <w:marBottom w:val="0"/>
          <w:divBdr>
            <w:top w:val="none" w:sz="0" w:space="0" w:color="auto"/>
            <w:left w:val="none" w:sz="0" w:space="0" w:color="auto"/>
            <w:bottom w:val="none" w:sz="0" w:space="0" w:color="auto"/>
            <w:right w:val="none" w:sz="0" w:space="0" w:color="auto"/>
          </w:divBdr>
          <w:divsChild>
            <w:div w:id="128859766">
              <w:marLeft w:val="0"/>
              <w:marRight w:val="0"/>
              <w:marTop w:val="0"/>
              <w:marBottom w:val="0"/>
              <w:divBdr>
                <w:top w:val="none" w:sz="0" w:space="0" w:color="auto"/>
                <w:left w:val="none" w:sz="0" w:space="0" w:color="auto"/>
                <w:bottom w:val="none" w:sz="0" w:space="0" w:color="auto"/>
                <w:right w:val="none" w:sz="0" w:space="0" w:color="auto"/>
              </w:divBdr>
            </w:div>
          </w:divsChild>
        </w:div>
        <w:div w:id="722216610">
          <w:marLeft w:val="0"/>
          <w:marRight w:val="0"/>
          <w:marTop w:val="0"/>
          <w:marBottom w:val="0"/>
          <w:divBdr>
            <w:top w:val="none" w:sz="0" w:space="0" w:color="auto"/>
            <w:left w:val="none" w:sz="0" w:space="0" w:color="auto"/>
            <w:bottom w:val="none" w:sz="0" w:space="0" w:color="auto"/>
            <w:right w:val="none" w:sz="0" w:space="0" w:color="auto"/>
          </w:divBdr>
          <w:divsChild>
            <w:div w:id="861210005">
              <w:marLeft w:val="0"/>
              <w:marRight w:val="0"/>
              <w:marTop w:val="0"/>
              <w:marBottom w:val="0"/>
              <w:divBdr>
                <w:top w:val="none" w:sz="0" w:space="0" w:color="auto"/>
                <w:left w:val="none" w:sz="0" w:space="0" w:color="auto"/>
                <w:bottom w:val="none" w:sz="0" w:space="0" w:color="auto"/>
                <w:right w:val="none" w:sz="0" w:space="0" w:color="auto"/>
              </w:divBdr>
            </w:div>
          </w:divsChild>
        </w:div>
        <w:div w:id="1090084891">
          <w:marLeft w:val="0"/>
          <w:marRight w:val="0"/>
          <w:marTop w:val="0"/>
          <w:marBottom w:val="0"/>
          <w:divBdr>
            <w:top w:val="none" w:sz="0" w:space="0" w:color="auto"/>
            <w:left w:val="none" w:sz="0" w:space="0" w:color="auto"/>
            <w:bottom w:val="none" w:sz="0" w:space="0" w:color="auto"/>
            <w:right w:val="none" w:sz="0" w:space="0" w:color="auto"/>
          </w:divBdr>
          <w:divsChild>
            <w:div w:id="432210128">
              <w:marLeft w:val="0"/>
              <w:marRight w:val="0"/>
              <w:marTop w:val="0"/>
              <w:marBottom w:val="0"/>
              <w:divBdr>
                <w:top w:val="none" w:sz="0" w:space="0" w:color="auto"/>
                <w:left w:val="none" w:sz="0" w:space="0" w:color="auto"/>
                <w:bottom w:val="none" w:sz="0" w:space="0" w:color="auto"/>
                <w:right w:val="none" w:sz="0" w:space="0" w:color="auto"/>
              </w:divBdr>
            </w:div>
          </w:divsChild>
        </w:div>
        <w:div w:id="1390500516">
          <w:marLeft w:val="0"/>
          <w:marRight w:val="0"/>
          <w:marTop w:val="0"/>
          <w:marBottom w:val="0"/>
          <w:divBdr>
            <w:top w:val="none" w:sz="0" w:space="0" w:color="auto"/>
            <w:left w:val="none" w:sz="0" w:space="0" w:color="auto"/>
            <w:bottom w:val="none" w:sz="0" w:space="0" w:color="auto"/>
            <w:right w:val="none" w:sz="0" w:space="0" w:color="auto"/>
          </w:divBdr>
          <w:divsChild>
            <w:div w:id="571089177">
              <w:marLeft w:val="0"/>
              <w:marRight w:val="0"/>
              <w:marTop w:val="0"/>
              <w:marBottom w:val="0"/>
              <w:divBdr>
                <w:top w:val="none" w:sz="0" w:space="0" w:color="auto"/>
                <w:left w:val="none" w:sz="0" w:space="0" w:color="auto"/>
                <w:bottom w:val="none" w:sz="0" w:space="0" w:color="auto"/>
                <w:right w:val="none" w:sz="0" w:space="0" w:color="auto"/>
              </w:divBdr>
            </w:div>
          </w:divsChild>
        </w:div>
        <w:div w:id="706485920">
          <w:marLeft w:val="0"/>
          <w:marRight w:val="0"/>
          <w:marTop w:val="0"/>
          <w:marBottom w:val="0"/>
          <w:divBdr>
            <w:top w:val="none" w:sz="0" w:space="0" w:color="auto"/>
            <w:left w:val="none" w:sz="0" w:space="0" w:color="auto"/>
            <w:bottom w:val="none" w:sz="0" w:space="0" w:color="auto"/>
            <w:right w:val="none" w:sz="0" w:space="0" w:color="auto"/>
          </w:divBdr>
          <w:divsChild>
            <w:div w:id="1581869198">
              <w:marLeft w:val="0"/>
              <w:marRight w:val="0"/>
              <w:marTop w:val="0"/>
              <w:marBottom w:val="0"/>
              <w:divBdr>
                <w:top w:val="none" w:sz="0" w:space="0" w:color="auto"/>
                <w:left w:val="none" w:sz="0" w:space="0" w:color="auto"/>
                <w:bottom w:val="none" w:sz="0" w:space="0" w:color="auto"/>
                <w:right w:val="none" w:sz="0" w:space="0" w:color="auto"/>
              </w:divBdr>
            </w:div>
          </w:divsChild>
        </w:div>
        <w:div w:id="565726724">
          <w:marLeft w:val="0"/>
          <w:marRight w:val="0"/>
          <w:marTop w:val="0"/>
          <w:marBottom w:val="0"/>
          <w:divBdr>
            <w:top w:val="none" w:sz="0" w:space="0" w:color="auto"/>
            <w:left w:val="none" w:sz="0" w:space="0" w:color="auto"/>
            <w:bottom w:val="none" w:sz="0" w:space="0" w:color="auto"/>
            <w:right w:val="none" w:sz="0" w:space="0" w:color="auto"/>
          </w:divBdr>
          <w:divsChild>
            <w:div w:id="2020966166">
              <w:marLeft w:val="0"/>
              <w:marRight w:val="0"/>
              <w:marTop w:val="0"/>
              <w:marBottom w:val="0"/>
              <w:divBdr>
                <w:top w:val="none" w:sz="0" w:space="0" w:color="auto"/>
                <w:left w:val="none" w:sz="0" w:space="0" w:color="auto"/>
                <w:bottom w:val="none" w:sz="0" w:space="0" w:color="auto"/>
                <w:right w:val="none" w:sz="0" w:space="0" w:color="auto"/>
              </w:divBdr>
            </w:div>
          </w:divsChild>
        </w:div>
        <w:div w:id="1226183359">
          <w:marLeft w:val="0"/>
          <w:marRight w:val="0"/>
          <w:marTop w:val="0"/>
          <w:marBottom w:val="0"/>
          <w:divBdr>
            <w:top w:val="none" w:sz="0" w:space="0" w:color="auto"/>
            <w:left w:val="none" w:sz="0" w:space="0" w:color="auto"/>
            <w:bottom w:val="none" w:sz="0" w:space="0" w:color="auto"/>
            <w:right w:val="none" w:sz="0" w:space="0" w:color="auto"/>
          </w:divBdr>
          <w:divsChild>
            <w:div w:id="353461147">
              <w:marLeft w:val="0"/>
              <w:marRight w:val="0"/>
              <w:marTop w:val="0"/>
              <w:marBottom w:val="0"/>
              <w:divBdr>
                <w:top w:val="none" w:sz="0" w:space="0" w:color="auto"/>
                <w:left w:val="none" w:sz="0" w:space="0" w:color="auto"/>
                <w:bottom w:val="none" w:sz="0" w:space="0" w:color="auto"/>
                <w:right w:val="none" w:sz="0" w:space="0" w:color="auto"/>
              </w:divBdr>
            </w:div>
          </w:divsChild>
        </w:div>
        <w:div w:id="948006909">
          <w:marLeft w:val="0"/>
          <w:marRight w:val="0"/>
          <w:marTop w:val="0"/>
          <w:marBottom w:val="0"/>
          <w:divBdr>
            <w:top w:val="none" w:sz="0" w:space="0" w:color="auto"/>
            <w:left w:val="none" w:sz="0" w:space="0" w:color="auto"/>
            <w:bottom w:val="none" w:sz="0" w:space="0" w:color="auto"/>
            <w:right w:val="none" w:sz="0" w:space="0" w:color="auto"/>
          </w:divBdr>
          <w:divsChild>
            <w:div w:id="910501555">
              <w:marLeft w:val="0"/>
              <w:marRight w:val="0"/>
              <w:marTop w:val="0"/>
              <w:marBottom w:val="0"/>
              <w:divBdr>
                <w:top w:val="none" w:sz="0" w:space="0" w:color="auto"/>
                <w:left w:val="none" w:sz="0" w:space="0" w:color="auto"/>
                <w:bottom w:val="none" w:sz="0" w:space="0" w:color="auto"/>
                <w:right w:val="none" w:sz="0" w:space="0" w:color="auto"/>
              </w:divBdr>
            </w:div>
          </w:divsChild>
        </w:div>
        <w:div w:id="303704550">
          <w:marLeft w:val="0"/>
          <w:marRight w:val="0"/>
          <w:marTop w:val="0"/>
          <w:marBottom w:val="0"/>
          <w:divBdr>
            <w:top w:val="none" w:sz="0" w:space="0" w:color="auto"/>
            <w:left w:val="none" w:sz="0" w:space="0" w:color="auto"/>
            <w:bottom w:val="none" w:sz="0" w:space="0" w:color="auto"/>
            <w:right w:val="none" w:sz="0" w:space="0" w:color="auto"/>
          </w:divBdr>
          <w:divsChild>
            <w:div w:id="1456758381">
              <w:marLeft w:val="0"/>
              <w:marRight w:val="0"/>
              <w:marTop w:val="0"/>
              <w:marBottom w:val="0"/>
              <w:divBdr>
                <w:top w:val="none" w:sz="0" w:space="0" w:color="auto"/>
                <w:left w:val="none" w:sz="0" w:space="0" w:color="auto"/>
                <w:bottom w:val="none" w:sz="0" w:space="0" w:color="auto"/>
                <w:right w:val="none" w:sz="0" w:space="0" w:color="auto"/>
              </w:divBdr>
            </w:div>
          </w:divsChild>
        </w:div>
        <w:div w:id="1203708231">
          <w:marLeft w:val="0"/>
          <w:marRight w:val="0"/>
          <w:marTop w:val="0"/>
          <w:marBottom w:val="0"/>
          <w:divBdr>
            <w:top w:val="none" w:sz="0" w:space="0" w:color="auto"/>
            <w:left w:val="none" w:sz="0" w:space="0" w:color="auto"/>
            <w:bottom w:val="none" w:sz="0" w:space="0" w:color="auto"/>
            <w:right w:val="none" w:sz="0" w:space="0" w:color="auto"/>
          </w:divBdr>
          <w:divsChild>
            <w:div w:id="1609897053">
              <w:marLeft w:val="0"/>
              <w:marRight w:val="0"/>
              <w:marTop w:val="0"/>
              <w:marBottom w:val="0"/>
              <w:divBdr>
                <w:top w:val="none" w:sz="0" w:space="0" w:color="auto"/>
                <w:left w:val="none" w:sz="0" w:space="0" w:color="auto"/>
                <w:bottom w:val="none" w:sz="0" w:space="0" w:color="auto"/>
                <w:right w:val="none" w:sz="0" w:space="0" w:color="auto"/>
              </w:divBdr>
            </w:div>
          </w:divsChild>
        </w:div>
        <w:div w:id="688679140">
          <w:marLeft w:val="0"/>
          <w:marRight w:val="0"/>
          <w:marTop w:val="0"/>
          <w:marBottom w:val="0"/>
          <w:divBdr>
            <w:top w:val="none" w:sz="0" w:space="0" w:color="auto"/>
            <w:left w:val="none" w:sz="0" w:space="0" w:color="auto"/>
            <w:bottom w:val="none" w:sz="0" w:space="0" w:color="auto"/>
            <w:right w:val="none" w:sz="0" w:space="0" w:color="auto"/>
          </w:divBdr>
          <w:divsChild>
            <w:div w:id="789590367">
              <w:marLeft w:val="0"/>
              <w:marRight w:val="0"/>
              <w:marTop w:val="0"/>
              <w:marBottom w:val="0"/>
              <w:divBdr>
                <w:top w:val="none" w:sz="0" w:space="0" w:color="auto"/>
                <w:left w:val="none" w:sz="0" w:space="0" w:color="auto"/>
                <w:bottom w:val="none" w:sz="0" w:space="0" w:color="auto"/>
                <w:right w:val="none" w:sz="0" w:space="0" w:color="auto"/>
              </w:divBdr>
            </w:div>
          </w:divsChild>
        </w:div>
        <w:div w:id="415593713">
          <w:marLeft w:val="0"/>
          <w:marRight w:val="0"/>
          <w:marTop w:val="0"/>
          <w:marBottom w:val="0"/>
          <w:divBdr>
            <w:top w:val="none" w:sz="0" w:space="0" w:color="auto"/>
            <w:left w:val="none" w:sz="0" w:space="0" w:color="auto"/>
            <w:bottom w:val="none" w:sz="0" w:space="0" w:color="auto"/>
            <w:right w:val="none" w:sz="0" w:space="0" w:color="auto"/>
          </w:divBdr>
          <w:divsChild>
            <w:div w:id="241763452">
              <w:marLeft w:val="0"/>
              <w:marRight w:val="0"/>
              <w:marTop w:val="0"/>
              <w:marBottom w:val="0"/>
              <w:divBdr>
                <w:top w:val="none" w:sz="0" w:space="0" w:color="auto"/>
                <w:left w:val="none" w:sz="0" w:space="0" w:color="auto"/>
                <w:bottom w:val="none" w:sz="0" w:space="0" w:color="auto"/>
                <w:right w:val="none" w:sz="0" w:space="0" w:color="auto"/>
              </w:divBdr>
            </w:div>
          </w:divsChild>
        </w:div>
        <w:div w:id="1554317407">
          <w:marLeft w:val="0"/>
          <w:marRight w:val="0"/>
          <w:marTop w:val="0"/>
          <w:marBottom w:val="0"/>
          <w:divBdr>
            <w:top w:val="none" w:sz="0" w:space="0" w:color="auto"/>
            <w:left w:val="none" w:sz="0" w:space="0" w:color="auto"/>
            <w:bottom w:val="none" w:sz="0" w:space="0" w:color="auto"/>
            <w:right w:val="none" w:sz="0" w:space="0" w:color="auto"/>
          </w:divBdr>
          <w:divsChild>
            <w:div w:id="1778718971">
              <w:marLeft w:val="0"/>
              <w:marRight w:val="0"/>
              <w:marTop w:val="0"/>
              <w:marBottom w:val="0"/>
              <w:divBdr>
                <w:top w:val="none" w:sz="0" w:space="0" w:color="auto"/>
                <w:left w:val="none" w:sz="0" w:space="0" w:color="auto"/>
                <w:bottom w:val="none" w:sz="0" w:space="0" w:color="auto"/>
                <w:right w:val="none" w:sz="0" w:space="0" w:color="auto"/>
              </w:divBdr>
            </w:div>
          </w:divsChild>
        </w:div>
        <w:div w:id="1510485918">
          <w:marLeft w:val="0"/>
          <w:marRight w:val="0"/>
          <w:marTop w:val="0"/>
          <w:marBottom w:val="0"/>
          <w:divBdr>
            <w:top w:val="none" w:sz="0" w:space="0" w:color="auto"/>
            <w:left w:val="none" w:sz="0" w:space="0" w:color="auto"/>
            <w:bottom w:val="none" w:sz="0" w:space="0" w:color="auto"/>
            <w:right w:val="none" w:sz="0" w:space="0" w:color="auto"/>
          </w:divBdr>
          <w:divsChild>
            <w:div w:id="1310014881">
              <w:marLeft w:val="0"/>
              <w:marRight w:val="0"/>
              <w:marTop w:val="0"/>
              <w:marBottom w:val="0"/>
              <w:divBdr>
                <w:top w:val="none" w:sz="0" w:space="0" w:color="auto"/>
                <w:left w:val="none" w:sz="0" w:space="0" w:color="auto"/>
                <w:bottom w:val="none" w:sz="0" w:space="0" w:color="auto"/>
                <w:right w:val="none" w:sz="0" w:space="0" w:color="auto"/>
              </w:divBdr>
            </w:div>
          </w:divsChild>
        </w:div>
        <w:div w:id="2087264939">
          <w:marLeft w:val="0"/>
          <w:marRight w:val="0"/>
          <w:marTop w:val="0"/>
          <w:marBottom w:val="0"/>
          <w:divBdr>
            <w:top w:val="none" w:sz="0" w:space="0" w:color="auto"/>
            <w:left w:val="none" w:sz="0" w:space="0" w:color="auto"/>
            <w:bottom w:val="none" w:sz="0" w:space="0" w:color="auto"/>
            <w:right w:val="none" w:sz="0" w:space="0" w:color="auto"/>
          </w:divBdr>
          <w:divsChild>
            <w:div w:id="1547720249">
              <w:marLeft w:val="0"/>
              <w:marRight w:val="0"/>
              <w:marTop w:val="0"/>
              <w:marBottom w:val="0"/>
              <w:divBdr>
                <w:top w:val="none" w:sz="0" w:space="0" w:color="auto"/>
                <w:left w:val="none" w:sz="0" w:space="0" w:color="auto"/>
                <w:bottom w:val="none" w:sz="0" w:space="0" w:color="auto"/>
                <w:right w:val="none" w:sz="0" w:space="0" w:color="auto"/>
              </w:divBdr>
            </w:div>
          </w:divsChild>
        </w:div>
        <w:div w:id="1654331358">
          <w:marLeft w:val="0"/>
          <w:marRight w:val="0"/>
          <w:marTop w:val="0"/>
          <w:marBottom w:val="0"/>
          <w:divBdr>
            <w:top w:val="none" w:sz="0" w:space="0" w:color="auto"/>
            <w:left w:val="none" w:sz="0" w:space="0" w:color="auto"/>
            <w:bottom w:val="none" w:sz="0" w:space="0" w:color="auto"/>
            <w:right w:val="none" w:sz="0" w:space="0" w:color="auto"/>
          </w:divBdr>
          <w:divsChild>
            <w:div w:id="436102324">
              <w:marLeft w:val="0"/>
              <w:marRight w:val="0"/>
              <w:marTop w:val="0"/>
              <w:marBottom w:val="0"/>
              <w:divBdr>
                <w:top w:val="none" w:sz="0" w:space="0" w:color="auto"/>
                <w:left w:val="none" w:sz="0" w:space="0" w:color="auto"/>
                <w:bottom w:val="none" w:sz="0" w:space="0" w:color="auto"/>
                <w:right w:val="none" w:sz="0" w:space="0" w:color="auto"/>
              </w:divBdr>
            </w:div>
          </w:divsChild>
        </w:div>
        <w:div w:id="1544637849">
          <w:marLeft w:val="0"/>
          <w:marRight w:val="0"/>
          <w:marTop w:val="0"/>
          <w:marBottom w:val="0"/>
          <w:divBdr>
            <w:top w:val="none" w:sz="0" w:space="0" w:color="auto"/>
            <w:left w:val="none" w:sz="0" w:space="0" w:color="auto"/>
            <w:bottom w:val="none" w:sz="0" w:space="0" w:color="auto"/>
            <w:right w:val="none" w:sz="0" w:space="0" w:color="auto"/>
          </w:divBdr>
          <w:divsChild>
            <w:div w:id="938029632">
              <w:marLeft w:val="0"/>
              <w:marRight w:val="0"/>
              <w:marTop w:val="0"/>
              <w:marBottom w:val="0"/>
              <w:divBdr>
                <w:top w:val="none" w:sz="0" w:space="0" w:color="auto"/>
                <w:left w:val="none" w:sz="0" w:space="0" w:color="auto"/>
                <w:bottom w:val="none" w:sz="0" w:space="0" w:color="auto"/>
                <w:right w:val="none" w:sz="0" w:space="0" w:color="auto"/>
              </w:divBdr>
            </w:div>
          </w:divsChild>
        </w:div>
        <w:div w:id="1261252697">
          <w:marLeft w:val="0"/>
          <w:marRight w:val="0"/>
          <w:marTop w:val="0"/>
          <w:marBottom w:val="0"/>
          <w:divBdr>
            <w:top w:val="none" w:sz="0" w:space="0" w:color="auto"/>
            <w:left w:val="none" w:sz="0" w:space="0" w:color="auto"/>
            <w:bottom w:val="none" w:sz="0" w:space="0" w:color="auto"/>
            <w:right w:val="none" w:sz="0" w:space="0" w:color="auto"/>
          </w:divBdr>
          <w:divsChild>
            <w:div w:id="379016847">
              <w:marLeft w:val="0"/>
              <w:marRight w:val="0"/>
              <w:marTop w:val="0"/>
              <w:marBottom w:val="0"/>
              <w:divBdr>
                <w:top w:val="none" w:sz="0" w:space="0" w:color="auto"/>
                <w:left w:val="none" w:sz="0" w:space="0" w:color="auto"/>
                <w:bottom w:val="none" w:sz="0" w:space="0" w:color="auto"/>
                <w:right w:val="none" w:sz="0" w:space="0" w:color="auto"/>
              </w:divBdr>
            </w:div>
          </w:divsChild>
        </w:div>
        <w:div w:id="1493250824">
          <w:marLeft w:val="0"/>
          <w:marRight w:val="0"/>
          <w:marTop w:val="0"/>
          <w:marBottom w:val="0"/>
          <w:divBdr>
            <w:top w:val="none" w:sz="0" w:space="0" w:color="auto"/>
            <w:left w:val="none" w:sz="0" w:space="0" w:color="auto"/>
            <w:bottom w:val="none" w:sz="0" w:space="0" w:color="auto"/>
            <w:right w:val="none" w:sz="0" w:space="0" w:color="auto"/>
          </w:divBdr>
          <w:divsChild>
            <w:div w:id="1599286040">
              <w:marLeft w:val="0"/>
              <w:marRight w:val="0"/>
              <w:marTop w:val="0"/>
              <w:marBottom w:val="0"/>
              <w:divBdr>
                <w:top w:val="none" w:sz="0" w:space="0" w:color="auto"/>
                <w:left w:val="none" w:sz="0" w:space="0" w:color="auto"/>
                <w:bottom w:val="none" w:sz="0" w:space="0" w:color="auto"/>
                <w:right w:val="none" w:sz="0" w:space="0" w:color="auto"/>
              </w:divBdr>
            </w:div>
          </w:divsChild>
        </w:div>
        <w:div w:id="1355421345">
          <w:marLeft w:val="0"/>
          <w:marRight w:val="0"/>
          <w:marTop w:val="0"/>
          <w:marBottom w:val="0"/>
          <w:divBdr>
            <w:top w:val="none" w:sz="0" w:space="0" w:color="auto"/>
            <w:left w:val="none" w:sz="0" w:space="0" w:color="auto"/>
            <w:bottom w:val="none" w:sz="0" w:space="0" w:color="auto"/>
            <w:right w:val="none" w:sz="0" w:space="0" w:color="auto"/>
          </w:divBdr>
          <w:divsChild>
            <w:div w:id="1191607076">
              <w:marLeft w:val="0"/>
              <w:marRight w:val="0"/>
              <w:marTop w:val="0"/>
              <w:marBottom w:val="0"/>
              <w:divBdr>
                <w:top w:val="none" w:sz="0" w:space="0" w:color="auto"/>
                <w:left w:val="none" w:sz="0" w:space="0" w:color="auto"/>
                <w:bottom w:val="none" w:sz="0" w:space="0" w:color="auto"/>
                <w:right w:val="none" w:sz="0" w:space="0" w:color="auto"/>
              </w:divBdr>
            </w:div>
          </w:divsChild>
        </w:div>
        <w:div w:id="862130166">
          <w:marLeft w:val="0"/>
          <w:marRight w:val="0"/>
          <w:marTop w:val="0"/>
          <w:marBottom w:val="0"/>
          <w:divBdr>
            <w:top w:val="none" w:sz="0" w:space="0" w:color="auto"/>
            <w:left w:val="none" w:sz="0" w:space="0" w:color="auto"/>
            <w:bottom w:val="none" w:sz="0" w:space="0" w:color="auto"/>
            <w:right w:val="none" w:sz="0" w:space="0" w:color="auto"/>
          </w:divBdr>
          <w:divsChild>
            <w:div w:id="639114453">
              <w:marLeft w:val="0"/>
              <w:marRight w:val="0"/>
              <w:marTop w:val="0"/>
              <w:marBottom w:val="0"/>
              <w:divBdr>
                <w:top w:val="none" w:sz="0" w:space="0" w:color="auto"/>
                <w:left w:val="none" w:sz="0" w:space="0" w:color="auto"/>
                <w:bottom w:val="none" w:sz="0" w:space="0" w:color="auto"/>
                <w:right w:val="none" w:sz="0" w:space="0" w:color="auto"/>
              </w:divBdr>
            </w:div>
          </w:divsChild>
        </w:div>
        <w:div w:id="1420446976">
          <w:marLeft w:val="0"/>
          <w:marRight w:val="0"/>
          <w:marTop w:val="0"/>
          <w:marBottom w:val="0"/>
          <w:divBdr>
            <w:top w:val="none" w:sz="0" w:space="0" w:color="auto"/>
            <w:left w:val="none" w:sz="0" w:space="0" w:color="auto"/>
            <w:bottom w:val="none" w:sz="0" w:space="0" w:color="auto"/>
            <w:right w:val="none" w:sz="0" w:space="0" w:color="auto"/>
          </w:divBdr>
          <w:divsChild>
            <w:div w:id="1828939765">
              <w:marLeft w:val="0"/>
              <w:marRight w:val="0"/>
              <w:marTop w:val="0"/>
              <w:marBottom w:val="0"/>
              <w:divBdr>
                <w:top w:val="none" w:sz="0" w:space="0" w:color="auto"/>
                <w:left w:val="none" w:sz="0" w:space="0" w:color="auto"/>
                <w:bottom w:val="none" w:sz="0" w:space="0" w:color="auto"/>
                <w:right w:val="none" w:sz="0" w:space="0" w:color="auto"/>
              </w:divBdr>
            </w:div>
          </w:divsChild>
        </w:div>
        <w:div w:id="589047738">
          <w:marLeft w:val="0"/>
          <w:marRight w:val="0"/>
          <w:marTop w:val="0"/>
          <w:marBottom w:val="0"/>
          <w:divBdr>
            <w:top w:val="none" w:sz="0" w:space="0" w:color="auto"/>
            <w:left w:val="none" w:sz="0" w:space="0" w:color="auto"/>
            <w:bottom w:val="none" w:sz="0" w:space="0" w:color="auto"/>
            <w:right w:val="none" w:sz="0" w:space="0" w:color="auto"/>
          </w:divBdr>
          <w:divsChild>
            <w:div w:id="400103763">
              <w:marLeft w:val="0"/>
              <w:marRight w:val="0"/>
              <w:marTop w:val="0"/>
              <w:marBottom w:val="0"/>
              <w:divBdr>
                <w:top w:val="none" w:sz="0" w:space="0" w:color="auto"/>
                <w:left w:val="none" w:sz="0" w:space="0" w:color="auto"/>
                <w:bottom w:val="none" w:sz="0" w:space="0" w:color="auto"/>
                <w:right w:val="none" w:sz="0" w:space="0" w:color="auto"/>
              </w:divBdr>
            </w:div>
          </w:divsChild>
        </w:div>
        <w:div w:id="755515031">
          <w:marLeft w:val="0"/>
          <w:marRight w:val="0"/>
          <w:marTop w:val="0"/>
          <w:marBottom w:val="0"/>
          <w:divBdr>
            <w:top w:val="none" w:sz="0" w:space="0" w:color="auto"/>
            <w:left w:val="none" w:sz="0" w:space="0" w:color="auto"/>
            <w:bottom w:val="none" w:sz="0" w:space="0" w:color="auto"/>
            <w:right w:val="none" w:sz="0" w:space="0" w:color="auto"/>
          </w:divBdr>
          <w:divsChild>
            <w:div w:id="711613040">
              <w:marLeft w:val="0"/>
              <w:marRight w:val="0"/>
              <w:marTop w:val="0"/>
              <w:marBottom w:val="0"/>
              <w:divBdr>
                <w:top w:val="none" w:sz="0" w:space="0" w:color="auto"/>
                <w:left w:val="none" w:sz="0" w:space="0" w:color="auto"/>
                <w:bottom w:val="none" w:sz="0" w:space="0" w:color="auto"/>
                <w:right w:val="none" w:sz="0" w:space="0" w:color="auto"/>
              </w:divBdr>
            </w:div>
          </w:divsChild>
        </w:div>
        <w:div w:id="841628108">
          <w:marLeft w:val="0"/>
          <w:marRight w:val="0"/>
          <w:marTop w:val="0"/>
          <w:marBottom w:val="0"/>
          <w:divBdr>
            <w:top w:val="none" w:sz="0" w:space="0" w:color="auto"/>
            <w:left w:val="none" w:sz="0" w:space="0" w:color="auto"/>
            <w:bottom w:val="none" w:sz="0" w:space="0" w:color="auto"/>
            <w:right w:val="none" w:sz="0" w:space="0" w:color="auto"/>
          </w:divBdr>
          <w:divsChild>
            <w:div w:id="1227648339">
              <w:marLeft w:val="0"/>
              <w:marRight w:val="0"/>
              <w:marTop w:val="0"/>
              <w:marBottom w:val="0"/>
              <w:divBdr>
                <w:top w:val="none" w:sz="0" w:space="0" w:color="auto"/>
                <w:left w:val="none" w:sz="0" w:space="0" w:color="auto"/>
                <w:bottom w:val="none" w:sz="0" w:space="0" w:color="auto"/>
                <w:right w:val="none" w:sz="0" w:space="0" w:color="auto"/>
              </w:divBdr>
            </w:div>
          </w:divsChild>
        </w:div>
        <w:div w:id="2046058785">
          <w:marLeft w:val="0"/>
          <w:marRight w:val="0"/>
          <w:marTop w:val="0"/>
          <w:marBottom w:val="0"/>
          <w:divBdr>
            <w:top w:val="none" w:sz="0" w:space="0" w:color="auto"/>
            <w:left w:val="none" w:sz="0" w:space="0" w:color="auto"/>
            <w:bottom w:val="none" w:sz="0" w:space="0" w:color="auto"/>
            <w:right w:val="none" w:sz="0" w:space="0" w:color="auto"/>
          </w:divBdr>
          <w:divsChild>
            <w:div w:id="1832983197">
              <w:marLeft w:val="0"/>
              <w:marRight w:val="0"/>
              <w:marTop w:val="0"/>
              <w:marBottom w:val="0"/>
              <w:divBdr>
                <w:top w:val="none" w:sz="0" w:space="0" w:color="auto"/>
                <w:left w:val="none" w:sz="0" w:space="0" w:color="auto"/>
                <w:bottom w:val="none" w:sz="0" w:space="0" w:color="auto"/>
                <w:right w:val="none" w:sz="0" w:space="0" w:color="auto"/>
              </w:divBdr>
            </w:div>
          </w:divsChild>
        </w:div>
        <w:div w:id="986670037">
          <w:marLeft w:val="0"/>
          <w:marRight w:val="0"/>
          <w:marTop w:val="0"/>
          <w:marBottom w:val="0"/>
          <w:divBdr>
            <w:top w:val="none" w:sz="0" w:space="0" w:color="auto"/>
            <w:left w:val="none" w:sz="0" w:space="0" w:color="auto"/>
            <w:bottom w:val="none" w:sz="0" w:space="0" w:color="auto"/>
            <w:right w:val="none" w:sz="0" w:space="0" w:color="auto"/>
          </w:divBdr>
          <w:divsChild>
            <w:div w:id="1642688164">
              <w:marLeft w:val="0"/>
              <w:marRight w:val="0"/>
              <w:marTop w:val="0"/>
              <w:marBottom w:val="0"/>
              <w:divBdr>
                <w:top w:val="none" w:sz="0" w:space="0" w:color="auto"/>
                <w:left w:val="none" w:sz="0" w:space="0" w:color="auto"/>
                <w:bottom w:val="none" w:sz="0" w:space="0" w:color="auto"/>
                <w:right w:val="none" w:sz="0" w:space="0" w:color="auto"/>
              </w:divBdr>
            </w:div>
          </w:divsChild>
        </w:div>
        <w:div w:id="1472286621">
          <w:marLeft w:val="0"/>
          <w:marRight w:val="0"/>
          <w:marTop w:val="0"/>
          <w:marBottom w:val="0"/>
          <w:divBdr>
            <w:top w:val="none" w:sz="0" w:space="0" w:color="auto"/>
            <w:left w:val="none" w:sz="0" w:space="0" w:color="auto"/>
            <w:bottom w:val="none" w:sz="0" w:space="0" w:color="auto"/>
            <w:right w:val="none" w:sz="0" w:space="0" w:color="auto"/>
          </w:divBdr>
          <w:divsChild>
            <w:div w:id="234243820">
              <w:marLeft w:val="0"/>
              <w:marRight w:val="0"/>
              <w:marTop w:val="0"/>
              <w:marBottom w:val="0"/>
              <w:divBdr>
                <w:top w:val="none" w:sz="0" w:space="0" w:color="auto"/>
                <w:left w:val="none" w:sz="0" w:space="0" w:color="auto"/>
                <w:bottom w:val="none" w:sz="0" w:space="0" w:color="auto"/>
                <w:right w:val="none" w:sz="0" w:space="0" w:color="auto"/>
              </w:divBdr>
            </w:div>
          </w:divsChild>
        </w:div>
        <w:div w:id="1624457690">
          <w:marLeft w:val="0"/>
          <w:marRight w:val="0"/>
          <w:marTop w:val="0"/>
          <w:marBottom w:val="0"/>
          <w:divBdr>
            <w:top w:val="none" w:sz="0" w:space="0" w:color="auto"/>
            <w:left w:val="none" w:sz="0" w:space="0" w:color="auto"/>
            <w:bottom w:val="none" w:sz="0" w:space="0" w:color="auto"/>
            <w:right w:val="none" w:sz="0" w:space="0" w:color="auto"/>
          </w:divBdr>
          <w:divsChild>
            <w:div w:id="1635331531">
              <w:marLeft w:val="0"/>
              <w:marRight w:val="0"/>
              <w:marTop w:val="0"/>
              <w:marBottom w:val="0"/>
              <w:divBdr>
                <w:top w:val="none" w:sz="0" w:space="0" w:color="auto"/>
                <w:left w:val="none" w:sz="0" w:space="0" w:color="auto"/>
                <w:bottom w:val="none" w:sz="0" w:space="0" w:color="auto"/>
                <w:right w:val="none" w:sz="0" w:space="0" w:color="auto"/>
              </w:divBdr>
            </w:div>
          </w:divsChild>
        </w:div>
        <w:div w:id="1577089980">
          <w:marLeft w:val="0"/>
          <w:marRight w:val="0"/>
          <w:marTop w:val="0"/>
          <w:marBottom w:val="0"/>
          <w:divBdr>
            <w:top w:val="none" w:sz="0" w:space="0" w:color="auto"/>
            <w:left w:val="none" w:sz="0" w:space="0" w:color="auto"/>
            <w:bottom w:val="none" w:sz="0" w:space="0" w:color="auto"/>
            <w:right w:val="none" w:sz="0" w:space="0" w:color="auto"/>
          </w:divBdr>
          <w:divsChild>
            <w:div w:id="1983389627">
              <w:marLeft w:val="0"/>
              <w:marRight w:val="0"/>
              <w:marTop w:val="0"/>
              <w:marBottom w:val="0"/>
              <w:divBdr>
                <w:top w:val="none" w:sz="0" w:space="0" w:color="auto"/>
                <w:left w:val="none" w:sz="0" w:space="0" w:color="auto"/>
                <w:bottom w:val="none" w:sz="0" w:space="0" w:color="auto"/>
                <w:right w:val="none" w:sz="0" w:space="0" w:color="auto"/>
              </w:divBdr>
            </w:div>
          </w:divsChild>
        </w:div>
        <w:div w:id="62455862">
          <w:marLeft w:val="0"/>
          <w:marRight w:val="0"/>
          <w:marTop w:val="0"/>
          <w:marBottom w:val="0"/>
          <w:divBdr>
            <w:top w:val="none" w:sz="0" w:space="0" w:color="auto"/>
            <w:left w:val="none" w:sz="0" w:space="0" w:color="auto"/>
            <w:bottom w:val="none" w:sz="0" w:space="0" w:color="auto"/>
            <w:right w:val="none" w:sz="0" w:space="0" w:color="auto"/>
          </w:divBdr>
          <w:divsChild>
            <w:div w:id="2112580639">
              <w:marLeft w:val="0"/>
              <w:marRight w:val="0"/>
              <w:marTop w:val="0"/>
              <w:marBottom w:val="0"/>
              <w:divBdr>
                <w:top w:val="none" w:sz="0" w:space="0" w:color="auto"/>
                <w:left w:val="none" w:sz="0" w:space="0" w:color="auto"/>
                <w:bottom w:val="none" w:sz="0" w:space="0" w:color="auto"/>
                <w:right w:val="none" w:sz="0" w:space="0" w:color="auto"/>
              </w:divBdr>
            </w:div>
          </w:divsChild>
        </w:div>
        <w:div w:id="2049530392">
          <w:marLeft w:val="0"/>
          <w:marRight w:val="0"/>
          <w:marTop w:val="0"/>
          <w:marBottom w:val="0"/>
          <w:divBdr>
            <w:top w:val="none" w:sz="0" w:space="0" w:color="auto"/>
            <w:left w:val="none" w:sz="0" w:space="0" w:color="auto"/>
            <w:bottom w:val="none" w:sz="0" w:space="0" w:color="auto"/>
            <w:right w:val="none" w:sz="0" w:space="0" w:color="auto"/>
          </w:divBdr>
          <w:divsChild>
            <w:div w:id="339939185">
              <w:marLeft w:val="0"/>
              <w:marRight w:val="0"/>
              <w:marTop w:val="0"/>
              <w:marBottom w:val="0"/>
              <w:divBdr>
                <w:top w:val="none" w:sz="0" w:space="0" w:color="auto"/>
                <w:left w:val="none" w:sz="0" w:space="0" w:color="auto"/>
                <w:bottom w:val="none" w:sz="0" w:space="0" w:color="auto"/>
                <w:right w:val="none" w:sz="0" w:space="0" w:color="auto"/>
              </w:divBdr>
            </w:div>
          </w:divsChild>
        </w:div>
        <w:div w:id="515385091">
          <w:marLeft w:val="0"/>
          <w:marRight w:val="0"/>
          <w:marTop w:val="0"/>
          <w:marBottom w:val="0"/>
          <w:divBdr>
            <w:top w:val="none" w:sz="0" w:space="0" w:color="auto"/>
            <w:left w:val="none" w:sz="0" w:space="0" w:color="auto"/>
            <w:bottom w:val="none" w:sz="0" w:space="0" w:color="auto"/>
            <w:right w:val="none" w:sz="0" w:space="0" w:color="auto"/>
          </w:divBdr>
          <w:divsChild>
            <w:div w:id="1673606862">
              <w:marLeft w:val="0"/>
              <w:marRight w:val="0"/>
              <w:marTop w:val="0"/>
              <w:marBottom w:val="0"/>
              <w:divBdr>
                <w:top w:val="none" w:sz="0" w:space="0" w:color="auto"/>
                <w:left w:val="none" w:sz="0" w:space="0" w:color="auto"/>
                <w:bottom w:val="none" w:sz="0" w:space="0" w:color="auto"/>
                <w:right w:val="none" w:sz="0" w:space="0" w:color="auto"/>
              </w:divBdr>
            </w:div>
          </w:divsChild>
        </w:div>
        <w:div w:id="253634137">
          <w:marLeft w:val="0"/>
          <w:marRight w:val="0"/>
          <w:marTop w:val="0"/>
          <w:marBottom w:val="0"/>
          <w:divBdr>
            <w:top w:val="none" w:sz="0" w:space="0" w:color="auto"/>
            <w:left w:val="none" w:sz="0" w:space="0" w:color="auto"/>
            <w:bottom w:val="none" w:sz="0" w:space="0" w:color="auto"/>
            <w:right w:val="none" w:sz="0" w:space="0" w:color="auto"/>
          </w:divBdr>
          <w:divsChild>
            <w:div w:id="1111125684">
              <w:marLeft w:val="0"/>
              <w:marRight w:val="0"/>
              <w:marTop w:val="0"/>
              <w:marBottom w:val="0"/>
              <w:divBdr>
                <w:top w:val="none" w:sz="0" w:space="0" w:color="auto"/>
                <w:left w:val="none" w:sz="0" w:space="0" w:color="auto"/>
                <w:bottom w:val="none" w:sz="0" w:space="0" w:color="auto"/>
                <w:right w:val="none" w:sz="0" w:space="0" w:color="auto"/>
              </w:divBdr>
            </w:div>
          </w:divsChild>
        </w:div>
        <w:div w:id="1424305652">
          <w:marLeft w:val="0"/>
          <w:marRight w:val="0"/>
          <w:marTop w:val="0"/>
          <w:marBottom w:val="0"/>
          <w:divBdr>
            <w:top w:val="none" w:sz="0" w:space="0" w:color="auto"/>
            <w:left w:val="none" w:sz="0" w:space="0" w:color="auto"/>
            <w:bottom w:val="none" w:sz="0" w:space="0" w:color="auto"/>
            <w:right w:val="none" w:sz="0" w:space="0" w:color="auto"/>
          </w:divBdr>
          <w:divsChild>
            <w:div w:id="1194656023">
              <w:marLeft w:val="0"/>
              <w:marRight w:val="0"/>
              <w:marTop w:val="0"/>
              <w:marBottom w:val="0"/>
              <w:divBdr>
                <w:top w:val="none" w:sz="0" w:space="0" w:color="auto"/>
                <w:left w:val="none" w:sz="0" w:space="0" w:color="auto"/>
                <w:bottom w:val="none" w:sz="0" w:space="0" w:color="auto"/>
                <w:right w:val="none" w:sz="0" w:space="0" w:color="auto"/>
              </w:divBdr>
            </w:div>
          </w:divsChild>
        </w:div>
        <w:div w:id="770703585">
          <w:marLeft w:val="0"/>
          <w:marRight w:val="0"/>
          <w:marTop w:val="0"/>
          <w:marBottom w:val="0"/>
          <w:divBdr>
            <w:top w:val="none" w:sz="0" w:space="0" w:color="auto"/>
            <w:left w:val="none" w:sz="0" w:space="0" w:color="auto"/>
            <w:bottom w:val="none" w:sz="0" w:space="0" w:color="auto"/>
            <w:right w:val="none" w:sz="0" w:space="0" w:color="auto"/>
          </w:divBdr>
          <w:divsChild>
            <w:div w:id="1915771788">
              <w:marLeft w:val="0"/>
              <w:marRight w:val="0"/>
              <w:marTop w:val="0"/>
              <w:marBottom w:val="0"/>
              <w:divBdr>
                <w:top w:val="none" w:sz="0" w:space="0" w:color="auto"/>
                <w:left w:val="none" w:sz="0" w:space="0" w:color="auto"/>
                <w:bottom w:val="none" w:sz="0" w:space="0" w:color="auto"/>
                <w:right w:val="none" w:sz="0" w:space="0" w:color="auto"/>
              </w:divBdr>
            </w:div>
          </w:divsChild>
        </w:div>
        <w:div w:id="1796287534">
          <w:marLeft w:val="0"/>
          <w:marRight w:val="0"/>
          <w:marTop w:val="0"/>
          <w:marBottom w:val="0"/>
          <w:divBdr>
            <w:top w:val="none" w:sz="0" w:space="0" w:color="auto"/>
            <w:left w:val="none" w:sz="0" w:space="0" w:color="auto"/>
            <w:bottom w:val="none" w:sz="0" w:space="0" w:color="auto"/>
            <w:right w:val="none" w:sz="0" w:space="0" w:color="auto"/>
          </w:divBdr>
          <w:divsChild>
            <w:div w:id="1301425418">
              <w:marLeft w:val="0"/>
              <w:marRight w:val="0"/>
              <w:marTop w:val="0"/>
              <w:marBottom w:val="0"/>
              <w:divBdr>
                <w:top w:val="none" w:sz="0" w:space="0" w:color="auto"/>
                <w:left w:val="none" w:sz="0" w:space="0" w:color="auto"/>
                <w:bottom w:val="none" w:sz="0" w:space="0" w:color="auto"/>
                <w:right w:val="none" w:sz="0" w:space="0" w:color="auto"/>
              </w:divBdr>
            </w:div>
          </w:divsChild>
        </w:div>
        <w:div w:id="1134058527">
          <w:marLeft w:val="0"/>
          <w:marRight w:val="0"/>
          <w:marTop w:val="0"/>
          <w:marBottom w:val="0"/>
          <w:divBdr>
            <w:top w:val="none" w:sz="0" w:space="0" w:color="auto"/>
            <w:left w:val="none" w:sz="0" w:space="0" w:color="auto"/>
            <w:bottom w:val="none" w:sz="0" w:space="0" w:color="auto"/>
            <w:right w:val="none" w:sz="0" w:space="0" w:color="auto"/>
          </w:divBdr>
          <w:divsChild>
            <w:div w:id="1964310710">
              <w:marLeft w:val="0"/>
              <w:marRight w:val="0"/>
              <w:marTop w:val="0"/>
              <w:marBottom w:val="0"/>
              <w:divBdr>
                <w:top w:val="none" w:sz="0" w:space="0" w:color="auto"/>
                <w:left w:val="none" w:sz="0" w:space="0" w:color="auto"/>
                <w:bottom w:val="none" w:sz="0" w:space="0" w:color="auto"/>
                <w:right w:val="none" w:sz="0" w:space="0" w:color="auto"/>
              </w:divBdr>
            </w:div>
          </w:divsChild>
        </w:div>
        <w:div w:id="580064745">
          <w:marLeft w:val="0"/>
          <w:marRight w:val="0"/>
          <w:marTop w:val="0"/>
          <w:marBottom w:val="0"/>
          <w:divBdr>
            <w:top w:val="none" w:sz="0" w:space="0" w:color="auto"/>
            <w:left w:val="none" w:sz="0" w:space="0" w:color="auto"/>
            <w:bottom w:val="none" w:sz="0" w:space="0" w:color="auto"/>
            <w:right w:val="none" w:sz="0" w:space="0" w:color="auto"/>
          </w:divBdr>
          <w:divsChild>
            <w:div w:id="779036525">
              <w:marLeft w:val="0"/>
              <w:marRight w:val="0"/>
              <w:marTop w:val="0"/>
              <w:marBottom w:val="0"/>
              <w:divBdr>
                <w:top w:val="none" w:sz="0" w:space="0" w:color="auto"/>
                <w:left w:val="none" w:sz="0" w:space="0" w:color="auto"/>
                <w:bottom w:val="none" w:sz="0" w:space="0" w:color="auto"/>
                <w:right w:val="none" w:sz="0" w:space="0" w:color="auto"/>
              </w:divBdr>
            </w:div>
          </w:divsChild>
        </w:div>
        <w:div w:id="1233388125">
          <w:marLeft w:val="0"/>
          <w:marRight w:val="0"/>
          <w:marTop w:val="0"/>
          <w:marBottom w:val="0"/>
          <w:divBdr>
            <w:top w:val="none" w:sz="0" w:space="0" w:color="auto"/>
            <w:left w:val="none" w:sz="0" w:space="0" w:color="auto"/>
            <w:bottom w:val="none" w:sz="0" w:space="0" w:color="auto"/>
            <w:right w:val="none" w:sz="0" w:space="0" w:color="auto"/>
          </w:divBdr>
          <w:divsChild>
            <w:div w:id="747505266">
              <w:marLeft w:val="0"/>
              <w:marRight w:val="0"/>
              <w:marTop w:val="0"/>
              <w:marBottom w:val="0"/>
              <w:divBdr>
                <w:top w:val="none" w:sz="0" w:space="0" w:color="auto"/>
                <w:left w:val="none" w:sz="0" w:space="0" w:color="auto"/>
                <w:bottom w:val="none" w:sz="0" w:space="0" w:color="auto"/>
                <w:right w:val="none" w:sz="0" w:space="0" w:color="auto"/>
              </w:divBdr>
            </w:div>
          </w:divsChild>
        </w:div>
        <w:div w:id="131144103">
          <w:marLeft w:val="0"/>
          <w:marRight w:val="0"/>
          <w:marTop w:val="0"/>
          <w:marBottom w:val="0"/>
          <w:divBdr>
            <w:top w:val="none" w:sz="0" w:space="0" w:color="auto"/>
            <w:left w:val="none" w:sz="0" w:space="0" w:color="auto"/>
            <w:bottom w:val="none" w:sz="0" w:space="0" w:color="auto"/>
            <w:right w:val="none" w:sz="0" w:space="0" w:color="auto"/>
          </w:divBdr>
          <w:divsChild>
            <w:div w:id="713895766">
              <w:marLeft w:val="0"/>
              <w:marRight w:val="0"/>
              <w:marTop w:val="0"/>
              <w:marBottom w:val="0"/>
              <w:divBdr>
                <w:top w:val="none" w:sz="0" w:space="0" w:color="auto"/>
                <w:left w:val="none" w:sz="0" w:space="0" w:color="auto"/>
                <w:bottom w:val="none" w:sz="0" w:space="0" w:color="auto"/>
                <w:right w:val="none" w:sz="0" w:space="0" w:color="auto"/>
              </w:divBdr>
            </w:div>
          </w:divsChild>
        </w:div>
        <w:div w:id="1403720785">
          <w:marLeft w:val="0"/>
          <w:marRight w:val="0"/>
          <w:marTop w:val="0"/>
          <w:marBottom w:val="0"/>
          <w:divBdr>
            <w:top w:val="none" w:sz="0" w:space="0" w:color="auto"/>
            <w:left w:val="none" w:sz="0" w:space="0" w:color="auto"/>
            <w:bottom w:val="none" w:sz="0" w:space="0" w:color="auto"/>
            <w:right w:val="none" w:sz="0" w:space="0" w:color="auto"/>
          </w:divBdr>
          <w:divsChild>
            <w:div w:id="829447580">
              <w:marLeft w:val="0"/>
              <w:marRight w:val="0"/>
              <w:marTop w:val="0"/>
              <w:marBottom w:val="0"/>
              <w:divBdr>
                <w:top w:val="none" w:sz="0" w:space="0" w:color="auto"/>
                <w:left w:val="none" w:sz="0" w:space="0" w:color="auto"/>
                <w:bottom w:val="none" w:sz="0" w:space="0" w:color="auto"/>
                <w:right w:val="none" w:sz="0" w:space="0" w:color="auto"/>
              </w:divBdr>
            </w:div>
          </w:divsChild>
        </w:div>
        <w:div w:id="1450318977">
          <w:marLeft w:val="0"/>
          <w:marRight w:val="0"/>
          <w:marTop w:val="0"/>
          <w:marBottom w:val="0"/>
          <w:divBdr>
            <w:top w:val="none" w:sz="0" w:space="0" w:color="auto"/>
            <w:left w:val="none" w:sz="0" w:space="0" w:color="auto"/>
            <w:bottom w:val="none" w:sz="0" w:space="0" w:color="auto"/>
            <w:right w:val="none" w:sz="0" w:space="0" w:color="auto"/>
          </w:divBdr>
          <w:divsChild>
            <w:div w:id="1995136195">
              <w:marLeft w:val="0"/>
              <w:marRight w:val="0"/>
              <w:marTop w:val="0"/>
              <w:marBottom w:val="0"/>
              <w:divBdr>
                <w:top w:val="none" w:sz="0" w:space="0" w:color="auto"/>
                <w:left w:val="none" w:sz="0" w:space="0" w:color="auto"/>
                <w:bottom w:val="none" w:sz="0" w:space="0" w:color="auto"/>
                <w:right w:val="none" w:sz="0" w:space="0" w:color="auto"/>
              </w:divBdr>
            </w:div>
          </w:divsChild>
        </w:div>
        <w:div w:id="851408831">
          <w:marLeft w:val="0"/>
          <w:marRight w:val="0"/>
          <w:marTop w:val="0"/>
          <w:marBottom w:val="0"/>
          <w:divBdr>
            <w:top w:val="none" w:sz="0" w:space="0" w:color="auto"/>
            <w:left w:val="none" w:sz="0" w:space="0" w:color="auto"/>
            <w:bottom w:val="none" w:sz="0" w:space="0" w:color="auto"/>
            <w:right w:val="none" w:sz="0" w:space="0" w:color="auto"/>
          </w:divBdr>
          <w:divsChild>
            <w:div w:id="561333087">
              <w:marLeft w:val="0"/>
              <w:marRight w:val="0"/>
              <w:marTop w:val="0"/>
              <w:marBottom w:val="0"/>
              <w:divBdr>
                <w:top w:val="none" w:sz="0" w:space="0" w:color="auto"/>
                <w:left w:val="none" w:sz="0" w:space="0" w:color="auto"/>
                <w:bottom w:val="none" w:sz="0" w:space="0" w:color="auto"/>
                <w:right w:val="none" w:sz="0" w:space="0" w:color="auto"/>
              </w:divBdr>
            </w:div>
          </w:divsChild>
        </w:div>
        <w:div w:id="254633511">
          <w:marLeft w:val="0"/>
          <w:marRight w:val="0"/>
          <w:marTop w:val="0"/>
          <w:marBottom w:val="0"/>
          <w:divBdr>
            <w:top w:val="none" w:sz="0" w:space="0" w:color="auto"/>
            <w:left w:val="none" w:sz="0" w:space="0" w:color="auto"/>
            <w:bottom w:val="none" w:sz="0" w:space="0" w:color="auto"/>
            <w:right w:val="none" w:sz="0" w:space="0" w:color="auto"/>
          </w:divBdr>
          <w:divsChild>
            <w:div w:id="2100979379">
              <w:marLeft w:val="0"/>
              <w:marRight w:val="0"/>
              <w:marTop w:val="0"/>
              <w:marBottom w:val="0"/>
              <w:divBdr>
                <w:top w:val="none" w:sz="0" w:space="0" w:color="auto"/>
                <w:left w:val="none" w:sz="0" w:space="0" w:color="auto"/>
                <w:bottom w:val="none" w:sz="0" w:space="0" w:color="auto"/>
                <w:right w:val="none" w:sz="0" w:space="0" w:color="auto"/>
              </w:divBdr>
            </w:div>
          </w:divsChild>
        </w:div>
        <w:div w:id="991178645">
          <w:marLeft w:val="0"/>
          <w:marRight w:val="0"/>
          <w:marTop w:val="0"/>
          <w:marBottom w:val="0"/>
          <w:divBdr>
            <w:top w:val="none" w:sz="0" w:space="0" w:color="auto"/>
            <w:left w:val="none" w:sz="0" w:space="0" w:color="auto"/>
            <w:bottom w:val="none" w:sz="0" w:space="0" w:color="auto"/>
            <w:right w:val="none" w:sz="0" w:space="0" w:color="auto"/>
          </w:divBdr>
          <w:divsChild>
            <w:div w:id="2047564030">
              <w:marLeft w:val="0"/>
              <w:marRight w:val="0"/>
              <w:marTop w:val="0"/>
              <w:marBottom w:val="0"/>
              <w:divBdr>
                <w:top w:val="none" w:sz="0" w:space="0" w:color="auto"/>
                <w:left w:val="none" w:sz="0" w:space="0" w:color="auto"/>
                <w:bottom w:val="none" w:sz="0" w:space="0" w:color="auto"/>
                <w:right w:val="none" w:sz="0" w:space="0" w:color="auto"/>
              </w:divBdr>
            </w:div>
          </w:divsChild>
        </w:div>
        <w:div w:id="1569457002">
          <w:marLeft w:val="0"/>
          <w:marRight w:val="0"/>
          <w:marTop w:val="0"/>
          <w:marBottom w:val="0"/>
          <w:divBdr>
            <w:top w:val="none" w:sz="0" w:space="0" w:color="auto"/>
            <w:left w:val="none" w:sz="0" w:space="0" w:color="auto"/>
            <w:bottom w:val="none" w:sz="0" w:space="0" w:color="auto"/>
            <w:right w:val="none" w:sz="0" w:space="0" w:color="auto"/>
          </w:divBdr>
          <w:divsChild>
            <w:div w:id="109782244">
              <w:marLeft w:val="0"/>
              <w:marRight w:val="0"/>
              <w:marTop w:val="0"/>
              <w:marBottom w:val="0"/>
              <w:divBdr>
                <w:top w:val="none" w:sz="0" w:space="0" w:color="auto"/>
                <w:left w:val="none" w:sz="0" w:space="0" w:color="auto"/>
                <w:bottom w:val="none" w:sz="0" w:space="0" w:color="auto"/>
                <w:right w:val="none" w:sz="0" w:space="0" w:color="auto"/>
              </w:divBdr>
            </w:div>
          </w:divsChild>
        </w:div>
        <w:div w:id="901716295">
          <w:marLeft w:val="0"/>
          <w:marRight w:val="0"/>
          <w:marTop w:val="0"/>
          <w:marBottom w:val="0"/>
          <w:divBdr>
            <w:top w:val="none" w:sz="0" w:space="0" w:color="auto"/>
            <w:left w:val="none" w:sz="0" w:space="0" w:color="auto"/>
            <w:bottom w:val="none" w:sz="0" w:space="0" w:color="auto"/>
            <w:right w:val="none" w:sz="0" w:space="0" w:color="auto"/>
          </w:divBdr>
          <w:divsChild>
            <w:div w:id="191040461">
              <w:marLeft w:val="0"/>
              <w:marRight w:val="0"/>
              <w:marTop w:val="0"/>
              <w:marBottom w:val="0"/>
              <w:divBdr>
                <w:top w:val="none" w:sz="0" w:space="0" w:color="auto"/>
                <w:left w:val="none" w:sz="0" w:space="0" w:color="auto"/>
                <w:bottom w:val="none" w:sz="0" w:space="0" w:color="auto"/>
                <w:right w:val="none" w:sz="0" w:space="0" w:color="auto"/>
              </w:divBdr>
            </w:div>
          </w:divsChild>
        </w:div>
        <w:div w:id="89006415">
          <w:marLeft w:val="0"/>
          <w:marRight w:val="0"/>
          <w:marTop w:val="0"/>
          <w:marBottom w:val="0"/>
          <w:divBdr>
            <w:top w:val="none" w:sz="0" w:space="0" w:color="auto"/>
            <w:left w:val="none" w:sz="0" w:space="0" w:color="auto"/>
            <w:bottom w:val="none" w:sz="0" w:space="0" w:color="auto"/>
            <w:right w:val="none" w:sz="0" w:space="0" w:color="auto"/>
          </w:divBdr>
          <w:divsChild>
            <w:div w:id="1199316537">
              <w:marLeft w:val="0"/>
              <w:marRight w:val="0"/>
              <w:marTop w:val="0"/>
              <w:marBottom w:val="0"/>
              <w:divBdr>
                <w:top w:val="none" w:sz="0" w:space="0" w:color="auto"/>
                <w:left w:val="none" w:sz="0" w:space="0" w:color="auto"/>
                <w:bottom w:val="none" w:sz="0" w:space="0" w:color="auto"/>
                <w:right w:val="none" w:sz="0" w:space="0" w:color="auto"/>
              </w:divBdr>
            </w:div>
          </w:divsChild>
        </w:div>
        <w:div w:id="1170683102">
          <w:marLeft w:val="0"/>
          <w:marRight w:val="0"/>
          <w:marTop w:val="0"/>
          <w:marBottom w:val="0"/>
          <w:divBdr>
            <w:top w:val="none" w:sz="0" w:space="0" w:color="auto"/>
            <w:left w:val="none" w:sz="0" w:space="0" w:color="auto"/>
            <w:bottom w:val="none" w:sz="0" w:space="0" w:color="auto"/>
            <w:right w:val="none" w:sz="0" w:space="0" w:color="auto"/>
          </w:divBdr>
          <w:divsChild>
            <w:div w:id="2009674130">
              <w:marLeft w:val="0"/>
              <w:marRight w:val="0"/>
              <w:marTop w:val="0"/>
              <w:marBottom w:val="0"/>
              <w:divBdr>
                <w:top w:val="none" w:sz="0" w:space="0" w:color="auto"/>
                <w:left w:val="none" w:sz="0" w:space="0" w:color="auto"/>
                <w:bottom w:val="none" w:sz="0" w:space="0" w:color="auto"/>
                <w:right w:val="none" w:sz="0" w:space="0" w:color="auto"/>
              </w:divBdr>
            </w:div>
          </w:divsChild>
        </w:div>
        <w:div w:id="661010445">
          <w:marLeft w:val="0"/>
          <w:marRight w:val="0"/>
          <w:marTop w:val="0"/>
          <w:marBottom w:val="0"/>
          <w:divBdr>
            <w:top w:val="none" w:sz="0" w:space="0" w:color="auto"/>
            <w:left w:val="none" w:sz="0" w:space="0" w:color="auto"/>
            <w:bottom w:val="none" w:sz="0" w:space="0" w:color="auto"/>
            <w:right w:val="none" w:sz="0" w:space="0" w:color="auto"/>
          </w:divBdr>
          <w:divsChild>
            <w:div w:id="1009527432">
              <w:marLeft w:val="0"/>
              <w:marRight w:val="0"/>
              <w:marTop w:val="0"/>
              <w:marBottom w:val="0"/>
              <w:divBdr>
                <w:top w:val="none" w:sz="0" w:space="0" w:color="auto"/>
                <w:left w:val="none" w:sz="0" w:space="0" w:color="auto"/>
                <w:bottom w:val="none" w:sz="0" w:space="0" w:color="auto"/>
                <w:right w:val="none" w:sz="0" w:space="0" w:color="auto"/>
              </w:divBdr>
            </w:div>
          </w:divsChild>
        </w:div>
        <w:div w:id="1690788060">
          <w:marLeft w:val="0"/>
          <w:marRight w:val="0"/>
          <w:marTop w:val="0"/>
          <w:marBottom w:val="0"/>
          <w:divBdr>
            <w:top w:val="none" w:sz="0" w:space="0" w:color="auto"/>
            <w:left w:val="none" w:sz="0" w:space="0" w:color="auto"/>
            <w:bottom w:val="none" w:sz="0" w:space="0" w:color="auto"/>
            <w:right w:val="none" w:sz="0" w:space="0" w:color="auto"/>
          </w:divBdr>
          <w:divsChild>
            <w:div w:id="1592275450">
              <w:marLeft w:val="0"/>
              <w:marRight w:val="0"/>
              <w:marTop w:val="0"/>
              <w:marBottom w:val="0"/>
              <w:divBdr>
                <w:top w:val="none" w:sz="0" w:space="0" w:color="auto"/>
                <w:left w:val="none" w:sz="0" w:space="0" w:color="auto"/>
                <w:bottom w:val="none" w:sz="0" w:space="0" w:color="auto"/>
                <w:right w:val="none" w:sz="0" w:space="0" w:color="auto"/>
              </w:divBdr>
            </w:div>
          </w:divsChild>
        </w:div>
        <w:div w:id="263878551">
          <w:marLeft w:val="0"/>
          <w:marRight w:val="0"/>
          <w:marTop w:val="0"/>
          <w:marBottom w:val="0"/>
          <w:divBdr>
            <w:top w:val="none" w:sz="0" w:space="0" w:color="auto"/>
            <w:left w:val="none" w:sz="0" w:space="0" w:color="auto"/>
            <w:bottom w:val="none" w:sz="0" w:space="0" w:color="auto"/>
            <w:right w:val="none" w:sz="0" w:space="0" w:color="auto"/>
          </w:divBdr>
          <w:divsChild>
            <w:div w:id="96826366">
              <w:marLeft w:val="0"/>
              <w:marRight w:val="0"/>
              <w:marTop w:val="0"/>
              <w:marBottom w:val="0"/>
              <w:divBdr>
                <w:top w:val="none" w:sz="0" w:space="0" w:color="auto"/>
                <w:left w:val="none" w:sz="0" w:space="0" w:color="auto"/>
                <w:bottom w:val="none" w:sz="0" w:space="0" w:color="auto"/>
                <w:right w:val="none" w:sz="0" w:space="0" w:color="auto"/>
              </w:divBdr>
            </w:div>
          </w:divsChild>
        </w:div>
        <w:div w:id="1284925670">
          <w:marLeft w:val="0"/>
          <w:marRight w:val="0"/>
          <w:marTop w:val="0"/>
          <w:marBottom w:val="0"/>
          <w:divBdr>
            <w:top w:val="none" w:sz="0" w:space="0" w:color="auto"/>
            <w:left w:val="none" w:sz="0" w:space="0" w:color="auto"/>
            <w:bottom w:val="none" w:sz="0" w:space="0" w:color="auto"/>
            <w:right w:val="none" w:sz="0" w:space="0" w:color="auto"/>
          </w:divBdr>
          <w:divsChild>
            <w:div w:id="2057853810">
              <w:marLeft w:val="0"/>
              <w:marRight w:val="0"/>
              <w:marTop w:val="0"/>
              <w:marBottom w:val="0"/>
              <w:divBdr>
                <w:top w:val="none" w:sz="0" w:space="0" w:color="auto"/>
                <w:left w:val="none" w:sz="0" w:space="0" w:color="auto"/>
                <w:bottom w:val="none" w:sz="0" w:space="0" w:color="auto"/>
                <w:right w:val="none" w:sz="0" w:space="0" w:color="auto"/>
              </w:divBdr>
            </w:div>
          </w:divsChild>
        </w:div>
        <w:div w:id="1638683414">
          <w:marLeft w:val="0"/>
          <w:marRight w:val="0"/>
          <w:marTop w:val="0"/>
          <w:marBottom w:val="0"/>
          <w:divBdr>
            <w:top w:val="none" w:sz="0" w:space="0" w:color="auto"/>
            <w:left w:val="none" w:sz="0" w:space="0" w:color="auto"/>
            <w:bottom w:val="none" w:sz="0" w:space="0" w:color="auto"/>
            <w:right w:val="none" w:sz="0" w:space="0" w:color="auto"/>
          </w:divBdr>
          <w:divsChild>
            <w:div w:id="1844468905">
              <w:marLeft w:val="0"/>
              <w:marRight w:val="0"/>
              <w:marTop w:val="0"/>
              <w:marBottom w:val="0"/>
              <w:divBdr>
                <w:top w:val="none" w:sz="0" w:space="0" w:color="auto"/>
                <w:left w:val="none" w:sz="0" w:space="0" w:color="auto"/>
                <w:bottom w:val="none" w:sz="0" w:space="0" w:color="auto"/>
                <w:right w:val="none" w:sz="0" w:space="0" w:color="auto"/>
              </w:divBdr>
            </w:div>
          </w:divsChild>
        </w:div>
        <w:div w:id="678040022">
          <w:marLeft w:val="0"/>
          <w:marRight w:val="0"/>
          <w:marTop w:val="0"/>
          <w:marBottom w:val="0"/>
          <w:divBdr>
            <w:top w:val="none" w:sz="0" w:space="0" w:color="auto"/>
            <w:left w:val="none" w:sz="0" w:space="0" w:color="auto"/>
            <w:bottom w:val="none" w:sz="0" w:space="0" w:color="auto"/>
            <w:right w:val="none" w:sz="0" w:space="0" w:color="auto"/>
          </w:divBdr>
          <w:divsChild>
            <w:div w:id="15040505">
              <w:marLeft w:val="0"/>
              <w:marRight w:val="0"/>
              <w:marTop w:val="0"/>
              <w:marBottom w:val="0"/>
              <w:divBdr>
                <w:top w:val="none" w:sz="0" w:space="0" w:color="auto"/>
                <w:left w:val="none" w:sz="0" w:space="0" w:color="auto"/>
                <w:bottom w:val="none" w:sz="0" w:space="0" w:color="auto"/>
                <w:right w:val="none" w:sz="0" w:space="0" w:color="auto"/>
              </w:divBdr>
            </w:div>
          </w:divsChild>
        </w:div>
        <w:div w:id="1125345228">
          <w:marLeft w:val="0"/>
          <w:marRight w:val="0"/>
          <w:marTop w:val="0"/>
          <w:marBottom w:val="0"/>
          <w:divBdr>
            <w:top w:val="none" w:sz="0" w:space="0" w:color="auto"/>
            <w:left w:val="none" w:sz="0" w:space="0" w:color="auto"/>
            <w:bottom w:val="none" w:sz="0" w:space="0" w:color="auto"/>
            <w:right w:val="none" w:sz="0" w:space="0" w:color="auto"/>
          </w:divBdr>
          <w:divsChild>
            <w:div w:id="1059135575">
              <w:marLeft w:val="0"/>
              <w:marRight w:val="0"/>
              <w:marTop w:val="0"/>
              <w:marBottom w:val="0"/>
              <w:divBdr>
                <w:top w:val="none" w:sz="0" w:space="0" w:color="auto"/>
                <w:left w:val="none" w:sz="0" w:space="0" w:color="auto"/>
                <w:bottom w:val="none" w:sz="0" w:space="0" w:color="auto"/>
                <w:right w:val="none" w:sz="0" w:space="0" w:color="auto"/>
              </w:divBdr>
            </w:div>
          </w:divsChild>
        </w:div>
        <w:div w:id="907418011">
          <w:marLeft w:val="0"/>
          <w:marRight w:val="0"/>
          <w:marTop w:val="0"/>
          <w:marBottom w:val="0"/>
          <w:divBdr>
            <w:top w:val="none" w:sz="0" w:space="0" w:color="auto"/>
            <w:left w:val="none" w:sz="0" w:space="0" w:color="auto"/>
            <w:bottom w:val="none" w:sz="0" w:space="0" w:color="auto"/>
            <w:right w:val="none" w:sz="0" w:space="0" w:color="auto"/>
          </w:divBdr>
          <w:divsChild>
            <w:div w:id="384913468">
              <w:marLeft w:val="0"/>
              <w:marRight w:val="0"/>
              <w:marTop w:val="0"/>
              <w:marBottom w:val="0"/>
              <w:divBdr>
                <w:top w:val="none" w:sz="0" w:space="0" w:color="auto"/>
                <w:left w:val="none" w:sz="0" w:space="0" w:color="auto"/>
                <w:bottom w:val="none" w:sz="0" w:space="0" w:color="auto"/>
                <w:right w:val="none" w:sz="0" w:space="0" w:color="auto"/>
              </w:divBdr>
            </w:div>
          </w:divsChild>
        </w:div>
        <w:div w:id="1974824084">
          <w:marLeft w:val="0"/>
          <w:marRight w:val="0"/>
          <w:marTop w:val="0"/>
          <w:marBottom w:val="0"/>
          <w:divBdr>
            <w:top w:val="none" w:sz="0" w:space="0" w:color="auto"/>
            <w:left w:val="none" w:sz="0" w:space="0" w:color="auto"/>
            <w:bottom w:val="none" w:sz="0" w:space="0" w:color="auto"/>
            <w:right w:val="none" w:sz="0" w:space="0" w:color="auto"/>
          </w:divBdr>
          <w:divsChild>
            <w:div w:id="1407651660">
              <w:marLeft w:val="0"/>
              <w:marRight w:val="0"/>
              <w:marTop w:val="0"/>
              <w:marBottom w:val="0"/>
              <w:divBdr>
                <w:top w:val="none" w:sz="0" w:space="0" w:color="auto"/>
                <w:left w:val="none" w:sz="0" w:space="0" w:color="auto"/>
                <w:bottom w:val="none" w:sz="0" w:space="0" w:color="auto"/>
                <w:right w:val="none" w:sz="0" w:space="0" w:color="auto"/>
              </w:divBdr>
            </w:div>
          </w:divsChild>
        </w:div>
        <w:div w:id="459422752">
          <w:marLeft w:val="0"/>
          <w:marRight w:val="0"/>
          <w:marTop w:val="0"/>
          <w:marBottom w:val="0"/>
          <w:divBdr>
            <w:top w:val="none" w:sz="0" w:space="0" w:color="auto"/>
            <w:left w:val="none" w:sz="0" w:space="0" w:color="auto"/>
            <w:bottom w:val="none" w:sz="0" w:space="0" w:color="auto"/>
            <w:right w:val="none" w:sz="0" w:space="0" w:color="auto"/>
          </w:divBdr>
          <w:divsChild>
            <w:div w:id="24409717">
              <w:marLeft w:val="0"/>
              <w:marRight w:val="0"/>
              <w:marTop w:val="0"/>
              <w:marBottom w:val="0"/>
              <w:divBdr>
                <w:top w:val="none" w:sz="0" w:space="0" w:color="auto"/>
                <w:left w:val="none" w:sz="0" w:space="0" w:color="auto"/>
                <w:bottom w:val="none" w:sz="0" w:space="0" w:color="auto"/>
                <w:right w:val="none" w:sz="0" w:space="0" w:color="auto"/>
              </w:divBdr>
            </w:div>
          </w:divsChild>
        </w:div>
        <w:div w:id="1956860215">
          <w:marLeft w:val="0"/>
          <w:marRight w:val="0"/>
          <w:marTop w:val="0"/>
          <w:marBottom w:val="0"/>
          <w:divBdr>
            <w:top w:val="none" w:sz="0" w:space="0" w:color="auto"/>
            <w:left w:val="none" w:sz="0" w:space="0" w:color="auto"/>
            <w:bottom w:val="none" w:sz="0" w:space="0" w:color="auto"/>
            <w:right w:val="none" w:sz="0" w:space="0" w:color="auto"/>
          </w:divBdr>
          <w:divsChild>
            <w:div w:id="979530740">
              <w:marLeft w:val="0"/>
              <w:marRight w:val="0"/>
              <w:marTop w:val="0"/>
              <w:marBottom w:val="0"/>
              <w:divBdr>
                <w:top w:val="none" w:sz="0" w:space="0" w:color="auto"/>
                <w:left w:val="none" w:sz="0" w:space="0" w:color="auto"/>
                <w:bottom w:val="none" w:sz="0" w:space="0" w:color="auto"/>
                <w:right w:val="none" w:sz="0" w:space="0" w:color="auto"/>
              </w:divBdr>
            </w:div>
          </w:divsChild>
        </w:div>
        <w:div w:id="57825790">
          <w:marLeft w:val="0"/>
          <w:marRight w:val="0"/>
          <w:marTop w:val="0"/>
          <w:marBottom w:val="0"/>
          <w:divBdr>
            <w:top w:val="none" w:sz="0" w:space="0" w:color="auto"/>
            <w:left w:val="none" w:sz="0" w:space="0" w:color="auto"/>
            <w:bottom w:val="none" w:sz="0" w:space="0" w:color="auto"/>
            <w:right w:val="none" w:sz="0" w:space="0" w:color="auto"/>
          </w:divBdr>
          <w:divsChild>
            <w:div w:id="1194460577">
              <w:marLeft w:val="0"/>
              <w:marRight w:val="0"/>
              <w:marTop w:val="0"/>
              <w:marBottom w:val="0"/>
              <w:divBdr>
                <w:top w:val="none" w:sz="0" w:space="0" w:color="auto"/>
                <w:left w:val="none" w:sz="0" w:space="0" w:color="auto"/>
                <w:bottom w:val="none" w:sz="0" w:space="0" w:color="auto"/>
                <w:right w:val="none" w:sz="0" w:space="0" w:color="auto"/>
              </w:divBdr>
            </w:div>
          </w:divsChild>
        </w:div>
        <w:div w:id="515996731">
          <w:marLeft w:val="0"/>
          <w:marRight w:val="0"/>
          <w:marTop w:val="0"/>
          <w:marBottom w:val="0"/>
          <w:divBdr>
            <w:top w:val="none" w:sz="0" w:space="0" w:color="auto"/>
            <w:left w:val="none" w:sz="0" w:space="0" w:color="auto"/>
            <w:bottom w:val="none" w:sz="0" w:space="0" w:color="auto"/>
            <w:right w:val="none" w:sz="0" w:space="0" w:color="auto"/>
          </w:divBdr>
          <w:divsChild>
            <w:div w:id="421413179">
              <w:marLeft w:val="0"/>
              <w:marRight w:val="0"/>
              <w:marTop w:val="0"/>
              <w:marBottom w:val="0"/>
              <w:divBdr>
                <w:top w:val="none" w:sz="0" w:space="0" w:color="auto"/>
                <w:left w:val="none" w:sz="0" w:space="0" w:color="auto"/>
                <w:bottom w:val="none" w:sz="0" w:space="0" w:color="auto"/>
                <w:right w:val="none" w:sz="0" w:space="0" w:color="auto"/>
              </w:divBdr>
            </w:div>
          </w:divsChild>
        </w:div>
        <w:div w:id="1175339780">
          <w:marLeft w:val="0"/>
          <w:marRight w:val="0"/>
          <w:marTop w:val="0"/>
          <w:marBottom w:val="0"/>
          <w:divBdr>
            <w:top w:val="none" w:sz="0" w:space="0" w:color="auto"/>
            <w:left w:val="none" w:sz="0" w:space="0" w:color="auto"/>
            <w:bottom w:val="none" w:sz="0" w:space="0" w:color="auto"/>
            <w:right w:val="none" w:sz="0" w:space="0" w:color="auto"/>
          </w:divBdr>
          <w:divsChild>
            <w:div w:id="147869586">
              <w:marLeft w:val="0"/>
              <w:marRight w:val="0"/>
              <w:marTop w:val="0"/>
              <w:marBottom w:val="0"/>
              <w:divBdr>
                <w:top w:val="none" w:sz="0" w:space="0" w:color="auto"/>
                <w:left w:val="none" w:sz="0" w:space="0" w:color="auto"/>
                <w:bottom w:val="none" w:sz="0" w:space="0" w:color="auto"/>
                <w:right w:val="none" w:sz="0" w:space="0" w:color="auto"/>
              </w:divBdr>
            </w:div>
          </w:divsChild>
        </w:div>
        <w:div w:id="592783541">
          <w:marLeft w:val="0"/>
          <w:marRight w:val="0"/>
          <w:marTop w:val="0"/>
          <w:marBottom w:val="0"/>
          <w:divBdr>
            <w:top w:val="none" w:sz="0" w:space="0" w:color="auto"/>
            <w:left w:val="none" w:sz="0" w:space="0" w:color="auto"/>
            <w:bottom w:val="none" w:sz="0" w:space="0" w:color="auto"/>
            <w:right w:val="none" w:sz="0" w:space="0" w:color="auto"/>
          </w:divBdr>
          <w:divsChild>
            <w:div w:id="278032346">
              <w:marLeft w:val="0"/>
              <w:marRight w:val="0"/>
              <w:marTop w:val="0"/>
              <w:marBottom w:val="0"/>
              <w:divBdr>
                <w:top w:val="none" w:sz="0" w:space="0" w:color="auto"/>
                <w:left w:val="none" w:sz="0" w:space="0" w:color="auto"/>
                <w:bottom w:val="none" w:sz="0" w:space="0" w:color="auto"/>
                <w:right w:val="none" w:sz="0" w:space="0" w:color="auto"/>
              </w:divBdr>
            </w:div>
          </w:divsChild>
        </w:div>
        <w:div w:id="817234043">
          <w:marLeft w:val="0"/>
          <w:marRight w:val="0"/>
          <w:marTop w:val="0"/>
          <w:marBottom w:val="0"/>
          <w:divBdr>
            <w:top w:val="none" w:sz="0" w:space="0" w:color="auto"/>
            <w:left w:val="none" w:sz="0" w:space="0" w:color="auto"/>
            <w:bottom w:val="none" w:sz="0" w:space="0" w:color="auto"/>
            <w:right w:val="none" w:sz="0" w:space="0" w:color="auto"/>
          </w:divBdr>
          <w:divsChild>
            <w:div w:id="836847449">
              <w:marLeft w:val="0"/>
              <w:marRight w:val="0"/>
              <w:marTop w:val="0"/>
              <w:marBottom w:val="0"/>
              <w:divBdr>
                <w:top w:val="none" w:sz="0" w:space="0" w:color="auto"/>
                <w:left w:val="none" w:sz="0" w:space="0" w:color="auto"/>
                <w:bottom w:val="none" w:sz="0" w:space="0" w:color="auto"/>
                <w:right w:val="none" w:sz="0" w:space="0" w:color="auto"/>
              </w:divBdr>
            </w:div>
          </w:divsChild>
        </w:div>
        <w:div w:id="880822172">
          <w:marLeft w:val="0"/>
          <w:marRight w:val="0"/>
          <w:marTop w:val="0"/>
          <w:marBottom w:val="0"/>
          <w:divBdr>
            <w:top w:val="none" w:sz="0" w:space="0" w:color="auto"/>
            <w:left w:val="none" w:sz="0" w:space="0" w:color="auto"/>
            <w:bottom w:val="none" w:sz="0" w:space="0" w:color="auto"/>
            <w:right w:val="none" w:sz="0" w:space="0" w:color="auto"/>
          </w:divBdr>
          <w:divsChild>
            <w:div w:id="2074765774">
              <w:marLeft w:val="0"/>
              <w:marRight w:val="0"/>
              <w:marTop w:val="0"/>
              <w:marBottom w:val="0"/>
              <w:divBdr>
                <w:top w:val="none" w:sz="0" w:space="0" w:color="auto"/>
                <w:left w:val="none" w:sz="0" w:space="0" w:color="auto"/>
                <w:bottom w:val="none" w:sz="0" w:space="0" w:color="auto"/>
                <w:right w:val="none" w:sz="0" w:space="0" w:color="auto"/>
              </w:divBdr>
            </w:div>
          </w:divsChild>
        </w:div>
        <w:div w:id="11154619">
          <w:marLeft w:val="0"/>
          <w:marRight w:val="0"/>
          <w:marTop w:val="0"/>
          <w:marBottom w:val="0"/>
          <w:divBdr>
            <w:top w:val="none" w:sz="0" w:space="0" w:color="auto"/>
            <w:left w:val="none" w:sz="0" w:space="0" w:color="auto"/>
            <w:bottom w:val="none" w:sz="0" w:space="0" w:color="auto"/>
            <w:right w:val="none" w:sz="0" w:space="0" w:color="auto"/>
          </w:divBdr>
          <w:divsChild>
            <w:div w:id="1513644336">
              <w:marLeft w:val="0"/>
              <w:marRight w:val="0"/>
              <w:marTop w:val="0"/>
              <w:marBottom w:val="0"/>
              <w:divBdr>
                <w:top w:val="none" w:sz="0" w:space="0" w:color="auto"/>
                <w:left w:val="none" w:sz="0" w:space="0" w:color="auto"/>
                <w:bottom w:val="none" w:sz="0" w:space="0" w:color="auto"/>
                <w:right w:val="none" w:sz="0" w:space="0" w:color="auto"/>
              </w:divBdr>
            </w:div>
          </w:divsChild>
        </w:div>
        <w:div w:id="616645453">
          <w:marLeft w:val="0"/>
          <w:marRight w:val="0"/>
          <w:marTop w:val="0"/>
          <w:marBottom w:val="0"/>
          <w:divBdr>
            <w:top w:val="none" w:sz="0" w:space="0" w:color="auto"/>
            <w:left w:val="none" w:sz="0" w:space="0" w:color="auto"/>
            <w:bottom w:val="none" w:sz="0" w:space="0" w:color="auto"/>
            <w:right w:val="none" w:sz="0" w:space="0" w:color="auto"/>
          </w:divBdr>
          <w:divsChild>
            <w:div w:id="2038042346">
              <w:marLeft w:val="0"/>
              <w:marRight w:val="0"/>
              <w:marTop w:val="0"/>
              <w:marBottom w:val="0"/>
              <w:divBdr>
                <w:top w:val="none" w:sz="0" w:space="0" w:color="auto"/>
                <w:left w:val="none" w:sz="0" w:space="0" w:color="auto"/>
                <w:bottom w:val="none" w:sz="0" w:space="0" w:color="auto"/>
                <w:right w:val="none" w:sz="0" w:space="0" w:color="auto"/>
              </w:divBdr>
            </w:div>
          </w:divsChild>
        </w:div>
        <w:div w:id="468129497">
          <w:marLeft w:val="0"/>
          <w:marRight w:val="0"/>
          <w:marTop w:val="0"/>
          <w:marBottom w:val="0"/>
          <w:divBdr>
            <w:top w:val="none" w:sz="0" w:space="0" w:color="auto"/>
            <w:left w:val="none" w:sz="0" w:space="0" w:color="auto"/>
            <w:bottom w:val="none" w:sz="0" w:space="0" w:color="auto"/>
            <w:right w:val="none" w:sz="0" w:space="0" w:color="auto"/>
          </w:divBdr>
          <w:divsChild>
            <w:div w:id="1903059422">
              <w:marLeft w:val="0"/>
              <w:marRight w:val="0"/>
              <w:marTop w:val="0"/>
              <w:marBottom w:val="0"/>
              <w:divBdr>
                <w:top w:val="none" w:sz="0" w:space="0" w:color="auto"/>
                <w:left w:val="none" w:sz="0" w:space="0" w:color="auto"/>
                <w:bottom w:val="none" w:sz="0" w:space="0" w:color="auto"/>
                <w:right w:val="none" w:sz="0" w:space="0" w:color="auto"/>
              </w:divBdr>
            </w:div>
          </w:divsChild>
        </w:div>
        <w:div w:id="535312827">
          <w:marLeft w:val="0"/>
          <w:marRight w:val="0"/>
          <w:marTop w:val="0"/>
          <w:marBottom w:val="0"/>
          <w:divBdr>
            <w:top w:val="none" w:sz="0" w:space="0" w:color="auto"/>
            <w:left w:val="none" w:sz="0" w:space="0" w:color="auto"/>
            <w:bottom w:val="none" w:sz="0" w:space="0" w:color="auto"/>
            <w:right w:val="none" w:sz="0" w:space="0" w:color="auto"/>
          </w:divBdr>
          <w:divsChild>
            <w:div w:id="531265558">
              <w:marLeft w:val="0"/>
              <w:marRight w:val="0"/>
              <w:marTop w:val="0"/>
              <w:marBottom w:val="0"/>
              <w:divBdr>
                <w:top w:val="none" w:sz="0" w:space="0" w:color="auto"/>
                <w:left w:val="none" w:sz="0" w:space="0" w:color="auto"/>
                <w:bottom w:val="none" w:sz="0" w:space="0" w:color="auto"/>
                <w:right w:val="none" w:sz="0" w:space="0" w:color="auto"/>
              </w:divBdr>
            </w:div>
          </w:divsChild>
        </w:div>
        <w:div w:id="1218200624">
          <w:marLeft w:val="0"/>
          <w:marRight w:val="0"/>
          <w:marTop w:val="0"/>
          <w:marBottom w:val="0"/>
          <w:divBdr>
            <w:top w:val="none" w:sz="0" w:space="0" w:color="auto"/>
            <w:left w:val="none" w:sz="0" w:space="0" w:color="auto"/>
            <w:bottom w:val="none" w:sz="0" w:space="0" w:color="auto"/>
            <w:right w:val="none" w:sz="0" w:space="0" w:color="auto"/>
          </w:divBdr>
          <w:divsChild>
            <w:div w:id="1611012306">
              <w:marLeft w:val="0"/>
              <w:marRight w:val="0"/>
              <w:marTop w:val="0"/>
              <w:marBottom w:val="0"/>
              <w:divBdr>
                <w:top w:val="none" w:sz="0" w:space="0" w:color="auto"/>
                <w:left w:val="none" w:sz="0" w:space="0" w:color="auto"/>
                <w:bottom w:val="none" w:sz="0" w:space="0" w:color="auto"/>
                <w:right w:val="none" w:sz="0" w:space="0" w:color="auto"/>
              </w:divBdr>
            </w:div>
          </w:divsChild>
        </w:div>
        <w:div w:id="759529025">
          <w:marLeft w:val="0"/>
          <w:marRight w:val="0"/>
          <w:marTop w:val="0"/>
          <w:marBottom w:val="0"/>
          <w:divBdr>
            <w:top w:val="none" w:sz="0" w:space="0" w:color="auto"/>
            <w:left w:val="none" w:sz="0" w:space="0" w:color="auto"/>
            <w:bottom w:val="none" w:sz="0" w:space="0" w:color="auto"/>
            <w:right w:val="none" w:sz="0" w:space="0" w:color="auto"/>
          </w:divBdr>
          <w:divsChild>
            <w:div w:id="6907228">
              <w:marLeft w:val="0"/>
              <w:marRight w:val="0"/>
              <w:marTop w:val="0"/>
              <w:marBottom w:val="0"/>
              <w:divBdr>
                <w:top w:val="none" w:sz="0" w:space="0" w:color="auto"/>
                <w:left w:val="none" w:sz="0" w:space="0" w:color="auto"/>
                <w:bottom w:val="none" w:sz="0" w:space="0" w:color="auto"/>
                <w:right w:val="none" w:sz="0" w:space="0" w:color="auto"/>
              </w:divBdr>
            </w:div>
          </w:divsChild>
        </w:div>
        <w:div w:id="347759718">
          <w:marLeft w:val="0"/>
          <w:marRight w:val="0"/>
          <w:marTop w:val="0"/>
          <w:marBottom w:val="0"/>
          <w:divBdr>
            <w:top w:val="none" w:sz="0" w:space="0" w:color="auto"/>
            <w:left w:val="none" w:sz="0" w:space="0" w:color="auto"/>
            <w:bottom w:val="none" w:sz="0" w:space="0" w:color="auto"/>
            <w:right w:val="none" w:sz="0" w:space="0" w:color="auto"/>
          </w:divBdr>
          <w:divsChild>
            <w:div w:id="823277699">
              <w:marLeft w:val="0"/>
              <w:marRight w:val="0"/>
              <w:marTop w:val="0"/>
              <w:marBottom w:val="0"/>
              <w:divBdr>
                <w:top w:val="none" w:sz="0" w:space="0" w:color="auto"/>
                <w:left w:val="none" w:sz="0" w:space="0" w:color="auto"/>
                <w:bottom w:val="none" w:sz="0" w:space="0" w:color="auto"/>
                <w:right w:val="none" w:sz="0" w:space="0" w:color="auto"/>
              </w:divBdr>
            </w:div>
          </w:divsChild>
        </w:div>
        <w:div w:id="708575476">
          <w:marLeft w:val="0"/>
          <w:marRight w:val="0"/>
          <w:marTop w:val="0"/>
          <w:marBottom w:val="0"/>
          <w:divBdr>
            <w:top w:val="none" w:sz="0" w:space="0" w:color="auto"/>
            <w:left w:val="none" w:sz="0" w:space="0" w:color="auto"/>
            <w:bottom w:val="none" w:sz="0" w:space="0" w:color="auto"/>
            <w:right w:val="none" w:sz="0" w:space="0" w:color="auto"/>
          </w:divBdr>
          <w:divsChild>
            <w:div w:id="983967284">
              <w:marLeft w:val="0"/>
              <w:marRight w:val="0"/>
              <w:marTop w:val="0"/>
              <w:marBottom w:val="0"/>
              <w:divBdr>
                <w:top w:val="none" w:sz="0" w:space="0" w:color="auto"/>
                <w:left w:val="none" w:sz="0" w:space="0" w:color="auto"/>
                <w:bottom w:val="none" w:sz="0" w:space="0" w:color="auto"/>
                <w:right w:val="none" w:sz="0" w:space="0" w:color="auto"/>
              </w:divBdr>
            </w:div>
          </w:divsChild>
        </w:div>
        <w:div w:id="1600871597">
          <w:marLeft w:val="0"/>
          <w:marRight w:val="0"/>
          <w:marTop w:val="0"/>
          <w:marBottom w:val="0"/>
          <w:divBdr>
            <w:top w:val="none" w:sz="0" w:space="0" w:color="auto"/>
            <w:left w:val="none" w:sz="0" w:space="0" w:color="auto"/>
            <w:bottom w:val="none" w:sz="0" w:space="0" w:color="auto"/>
            <w:right w:val="none" w:sz="0" w:space="0" w:color="auto"/>
          </w:divBdr>
          <w:divsChild>
            <w:div w:id="489640665">
              <w:marLeft w:val="0"/>
              <w:marRight w:val="0"/>
              <w:marTop w:val="0"/>
              <w:marBottom w:val="0"/>
              <w:divBdr>
                <w:top w:val="none" w:sz="0" w:space="0" w:color="auto"/>
                <w:left w:val="none" w:sz="0" w:space="0" w:color="auto"/>
                <w:bottom w:val="none" w:sz="0" w:space="0" w:color="auto"/>
                <w:right w:val="none" w:sz="0" w:space="0" w:color="auto"/>
              </w:divBdr>
            </w:div>
          </w:divsChild>
        </w:div>
        <w:div w:id="576093023">
          <w:marLeft w:val="0"/>
          <w:marRight w:val="0"/>
          <w:marTop w:val="0"/>
          <w:marBottom w:val="0"/>
          <w:divBdr>
            <w:top w:val="none" w:sz="0" w:space="0" w:color="auto"/>
            <w:left w:val="none" w:sz="0" w:space="0" w:color="auto"/>
            <w:bottom w:val="none" w:sz="0" w:space="0" w:color="auto"/>
            <w:right w:val="none" w:sz="0" w:space="0" w:color="auto"/>
          </w:divBdr>
          <w:divsChild>
            <w:div w:id="165832569">
              <w:marLeft w:val="0"/>
              <w:marRight w:val="0"/>
              <w:marTop w:val="0"/>
              <w:marBottom w:val="0"/>
              <w:divBdr>
                <w:top w:val="none" w:sz="0" w:space="0" w:color="auto"/>
                <w:left w:val="none" w:sz="0" w:space="0" w:color="auto"/>
                <w:bottom w:val="none" w:sz="0" w:space="0" w:color="auto"/>
                <w:right w:val="none" w:sz="0" w:space="0" w:color="auto"/>
              </w:divBdr>
            </w:div>
          </w:divsChild>
        </w:div>
        <w:div w:id="2049993026">
          <w:marLeft w:val="0"/>
          <w:marRight w:val="0"/>
          <w:marTop w:val="0"/>
          <w:marBottom w:val="0"/>
          <w:divBdr>
            <w:top w:val="none" w:sz="0" w:space="0" w:color="auto"/>
            <w:left w:val="none" w:sz="0" w:space="0" w:color="auto"/>
            <w:bottom w:val="none" w:sz="0" w:space="0" w:color="auto"/>
            <w:right w:val="none" w:sz="0" w:space="0" w:color="auto"/>
          </w:divBdr>
          <w:divsChild>
            <w:div w:id="708457058">
              <w:marLeft w:val="0"/>
              <w:marRight w:val="0"/>
              <w:marTop w:val="0"/>
              <w:marBottom w:val="0"/>
              <w:divBdr>
                <w:top w:val="none" w:sz="0" w:space="0" w:color="auto"/>
                <w:left w:val="none" w:sz="0" w:space="0" w:color="auto"/>
                <w:bottom w:val="none" w:sz="0" w:space="0" w:color="auto"/>
                <w:right w:val="none" w:sz="0" w:space="0" w:color="auto"/>
              </w:divBdr>
            </w:div>
          </w:divsChild>
        </w:div>
        <w:div w:id="489367743">
          <w:marLeft w:val="0"/>
          <w:marRight w:val="0"/>
          <w:marTop w:val="0"/>
          <w:marBottom w:val="0"/>
          <w:divBdr>
            <w:top w:val="none" w:sz="0" w:space="0" w:color="auto"/>
            <w:left w:val="none" w:sz="0" w:space="0" w:color="auto"/>
            <w:bottom w:val="none" w:sz="0" w:space="0" w:color="auto"/>
            <w:right w:val="none" w:sz="0" w:space="0" w:color="auto"/>
          </w:divBdr>
          <w:divsChild>
            <w:div w:id="693578285">
              <w:marLeft w:val="0"/>
              <w:marRight w:val="0"/>
              <w:marTop w:val="0"/>
              <w:marBottom w:val="0"/>
              <w:divBdr>
                <w:top w:val="none" w:sz="0" w:space="0" w:color="auto"/>
                <w:left w:val="none" w:sz="0" w:space="0" w:color="auto"/>
                <w:bottom w:val="none" w:sz="0" w:space="0" w:color="auto"/>
                <w:right w:val="none" w:sz="0" w:space="0" w:color="auto"/>
              </w:divBdr>
            </w:div>
          </w:divsChild>
        </w:div>
        <w:div w:id="503015817">
          <w:marLeft w:val="0"/>
          <w:marRight w:val="0"/>
          <w:marTop w:val="0"/>
          <w:marBottom w:val="0"/>
          <w:divBdr>
            <w:top w:val="none" w:sz="0" w:space="0" w:color="auto"/>
            <w:left w:val="none" w:sz="0" w:space="0" w:color="auto"/>
            <w:bottom w:val="none" w:sz="0" w:space="0" w:color="auto"/>
            <w:right w:val="none" w:sz="0" w:space="0" w:color="auto"/>
          </w:divBdr>
          <w:divsChild>
            <w:div w:id="1036589372">
              <w:marLeft w:val="0"/>
              <w:marRight w:val="0"/>
              <w:marTop w:val="0"/>
              <w:marBottom w:val="0"/>
              <w:divBdr>
                <w:top w:val="none" w:sz="0" w:space="0" w:color="auto"/>
                <w:left w:val="none" w:sz="0" w:space="0" w:color="auto"/>
                <w:bottom w:val="none" w:sz="0" w:space="0" w:color="auto"/>
                <w:right w:val="none" w:sz="0" w:space="0" w:color="auto"/>
              </w:divBdr>
            </w:div>
          </w:divsChild>
        </w:div>
        <w:div w:id="633215872">
          <w:marLeft w:val="0"/>
          <w:marRight w:val="0"/>
          <w:marTop w:val="0"/>
          <w:marBottom w:val="0"/>
          <w:divBdr>
            <w:top w:val="none" w:sz="0" w:space="0" w:color="auto"/>
            <w:left w:val="none" w:sz="0" w:space="0" w:color="auto"/>
            <w:bottom w:val="none" w:sz="0" w:space="0" w:color="auto"/>
            <w:right w:val="none" w:sz="0" w:space="0" w:color="auto"/>
          </w:divBdr>
          <w:divsChild>
            <w:div w:id="1393234879">
              <w:marLeft w:val="0"/>
              <w:marRight w:val="0"/>
              <w:marTop w:val="0"/>
              <w:marBottom w:val="0"/>
              <w:divBdr>
                <w:top w:val="none" w:sz="0" w:space="0" w:color="auto"/>
                <w:left w:val="none" w:sz="0" w:space="0" w:color="auto"/>
                <w:bottom w:val="none" w:sz="0" w:space="0" w:color="auto"/>
                <w:right w:val="none" w:sz="0" w:space="0" w:color="auto"/>
              </w:divBdr>
            </w:div>
          </w:divsChild>
        </w:div>
        <w:div w:id="1996686472">
          <w:marLeft w:val="0"/>
          <w:marRight w:val="0"/>
          <w:marTop w:val="0"/>
          <w:marBottom w:val="0"/>
          <w:divBdr>
            <w:top w:val="none" w:sz="0" w:space="0" w:color="auto"/>
            <w:left w:val="none" w:sz="0" w:space="0" w:color="auto"/>
            <w:bottom w:val="none" w:sz="0" w:space="0" w:color="auto"/>
            <w:right w:val="none" w:sz="0" w:space="0" w:color="auto"/>
          </w:divBdr>
          <w:divsChild>
            <w:div w:id="126893257">
              <w:marLeft w:val="0"/>
              <w:marRight w:val="0"/>
              <w:marTop w:val="0"/>
              <w:marBottom w:val="0"/>
              <w:divBdr>
                <w:top w:val="none" w:sz="0" w:space="0" w:color="auto"/>
                <w:left w:val="none" w:sz="0" w:space="0" w:color="auto"/>
                <w:bottom w:val="none" w:sz="0" w:space="0" w:color="auto"/>
                <w:right w:val="none" w:sz="0" w:space="0" w:color="auto"/>
              </w:divBdr>
            </w:div>
          </w:divsChild>
        </w:div>
        <w:div w:id="244654416">
          <w:marLeft w:val="0"/>
          <w:marRight w:val="0"/>
          <w:marTop w:val="0"/>
          <w:marBottom w:val="0"/>
          <w:divBdr>
            <w:top w:val="none" w:sz="0" w:space="0" w:color="auto"/>
            <w:left w:val="none" w:sz="0" w:space="0" w:color="auto"/>
            <w:bottom w:val="none" w:sz="0" w:space="0" w:color="auto"/>
            <w:right w:val="none" w:sz="0" w:space="0" w:color="auto"/>
          </w:divBdr>
          <w:divsChild>
            <w:div w:id="1341469146">
              <w:marLeft w:val="0"/>
              <w:marRight w:val="0"/>
              <w:marTop w:val="0"/>
              <w:marBottom w:val="0"/>
              <w:divBdr>
                <w:top w:val="none" w:sz="0" w:space="0" w:color="auto"/>
                <w:left w:val="none" w:sz="0" w:space="0" w:color="auto"/>
                <w:bottom w:val="none" w:sz="0" w:space="0" w:color="auto"/>
                <w:right w:val="none" w:sz="0" w:space="0" w:color="auto"/>
              </w:divBdr>
            </w:div>
          </w:divsChild>
        </w:div>
        <w:div w:id="750586622">
          <w:marLeft w:val="0"/>
          <w:marRight w:val="0"/>
          <w:marTop w:val="0"/>
          <w:marBottom w:val="0"/>
          <w:divBdr>
            <w:top w:val="none" w:sz="0" w:space="0" w:color="auto"/>
            <w:left w:val="none" w:sz="0" w:space="0" w:color="auto"/>
            <w:bottom w:val="none" w:sz="0" w:space="0" w:color="auto"/>
            <w:right w:val="none" w:sz="0" w:space="0" w:color="auto"/>
          </w:divBdr>
          <w:divsChild>
            <w:div w:id="312757011">
              <w:marLeft w:val="0"/>
              <w:marRight w:val="0"/>
              <w:marTop w:val="0"/>
              <w:marBottom w:val="0"/>
              <w:divBdr>
                <w:top w:val="none" w:sz="0" w:space="0" w:color="auto"/>
                <w:left w:val="none" w:sz="0" w:space="0" w:color="auto"/>
                <w:bottom w:val="none" w:sz="0" w:space="0" w:color="auto"/>
                <w:right w:val="none" w:sz="0" w:space="0" w:color="auto"/>
              </w:divBdr>
            </w:div>
          </w:divsChild>
        </w:div>
        <w:div w:id="1896622877">
          <w:marLeft w:val="0"/>
          <w:marRight w:val="0"/>
          <w:marTop w:val="0"/>
          <w:marBottom w:val="0"/>
          <w:divBdr>
            <w:top w:val="none" w:sz="0" w:space="0" w:color="auto"/>
            <w:left w:val="none" w:sz="0" w:space="0" w:color="auto"/>
            <w:bottom w:val="none" w:sz="0" w:space="0" w:color="auto"/>
            <w:right w:val="none" w:sz="0" w:space="0" w:color="auto"/>
          </w:divBdr>
          <w:divsChild>
            <w:div w:id="926618601">
              <w:marLeft w:val="0"/>
              <w:marRight w:val="0"/>
              <w:marTop w:val="0"/>
              <w:marBottom w:val="0"/>
              <w:divBdr>
                <w:top w:val="none" w:sz="0" w:space="0" w:color="auto"/>
                <w:left w:val="none" w:sz="0" w:space="0" w:color="auto"/>
                <w:bottom w:val="none" w:sz="0" w:space="0" w:color="auto"/>
                <w:right w:val="none" w:sz="0" w:space="0" w:color="auto"/>
              </w:divBdr>
            </w:div>
          </w:divsChild>
        </w:div>
        <w:div w:id="1867787896">
          <w:marLeft w:val="0"/>
          <w:marRight w:val="0"/>
          <w:marTop w:val="0"/>
          <w:marBottom w:val="0"/>
          <w:divBdr>
            <w:top w:val="none" w:sz="0" w:space="0" w:color="auto"/>
            <w:left w:val="none" w:sz="0" w:space="0" w:color="auto"/>
            <w:bottom w:val="none" w:sz="0" w:space="0" w:color="auto"/>
            <w:right w:val="none" w:sz="0" w:space="0" w:color="auto"/>
          </w:divBdr>
          <w:divsChild>
            <w:div w:id="403767772">
              <w:marLeft w:val="0"/>
              <w:marRight w:val="0"/>
              <w:marTop w:val="0"/>
              <w:marBottom w:val="0"/>
              <w:divBdr>
                <w:top w:val="none" w:sz="0" w:space="0" w:color="auto"/>
                <w:left w:val="none" w:sz="0" w:space="0" w:color="auto"/>
                <w:bottom w:val="none" w:sz="0" w:space="0" w:color="auto"/>
                <w:right w:val="none" w:sz="0" w:space="0" w:color="auto"/>
              </w:divBdr>
            </w:div>
          </w:divsChild>
        </w:div>
        <w:div w:id="1146162556">
          <w:marLeft w:val="0"/>
          <w:marRight w:val="0"/>
          <w:marTop w:val="0"/>
          <w:marBottom w:val="0"/>
          <w:divBdr>
            <w:top w:val="none" w:sz="0" w:space="0" w:color="auto"/>
            <w:left w:val="none" w:sz="0" w:space="0" w:color="auto"/>
            <w:bottom w:val="none" w:sz="0" w:space="0" w:color="auto"/>
            <w:right w:val="none" w:sz="0" w:space="0" w:color="auto"/>
          </w:divBdr>
          <w:divsChild>
            <w:div w:id="1135834165">
              <w:marLeft w:val="0"/>
              <w:marRight w:val="0"/>
              <w:marTop w:val="0"/>
              <w:marBottom w:val="0"/>
              <w:divBdr>
                <w:top w:val="none" w:sz="0" w:space="0" w:color="auto"/>
                <w:left w:val="none" w:sz="0" w:space="0" w:color="auto"/>
                <w:bottom w:val="none" w:sz="0" w:space="0" w:color="auto"/>
                <w:right w:val="none" w:sz="0" w:space="0" w:color="auto"/>
              </w:divBdr>
            </w:div>
          </w:divsChild>
        </w:div>
        <w:div w:id="652948795">
          <w:marLeft w:val="0"/>
          <w:marRight w:val="0"/>
          <w:marTop w:val="0"/>
          <w:marBottom w:val="0"/>
          <w:divBdr>
            <w:top w:val="none" w:sz="0" w:space="0" w:color="auto"/>
            <w:left w:val="none" w:sz="0" w:space="0" w:color="auto"/>
            <w:bottom w:val="none" w:sz="0" w:space="0" w:color="auto"/>
            <w:right w:val="none" w:sz="0" w:space="0" w:color="auto"/>
          </w:divBdr>
          <w:divsChild>
            <w:div w:id="1360426754">
              <w:marLeft w:val="0"/>
              <w:marRight w:val="0"/>
              <w:marTop w:val="0"/>
              <w:marBottom w:val="0"/>
              <w:divBdr>
                <w:top w:val="none" w:sz="0" w:space="0" w:color="auto"/>
                <w:left w:val="none" w:sz="0" w:space="0" w:color="auto"/>
                <w:bottom w:val="none" w:sz="0" w:space="0" w:color="auto"/>
                <w:right w:val="none" w:sz="0" w:space="0" w:color="auto"/>
              </w:divBdr>
            </w:div>
          </w:divsChild>
        </w:div>
        <w:div w:id="2029521081">
          <w:marLeft w:val="0"/>
          <w:marRight w:val="0"/>
          <w:marTop w:val="0"/>
          <w:marBottom w:val="0"/>
          <w:divBdr>
            <w:top w:val="none" w:sz="0" w:space="0" w:color="auto"/>
            <w:left w:val="none" w:sz="0" w:space="0" w:color="auto"/>
            <w:bottom w:val="none" w:sz="0" w:space="0" w:color="auto"/>
            <w:right w:val="none" w:sz="0" w:space="0" w:color="auto"/>
          </w:divBdr>
          <w:divsChild>
            <w:div w:id="1022822867">
              <w:marLeft w:val="0"/>
              <w:marRight w:val="0"/>
              <w:marTop w:val="0"/>
              <w:marBottom w:val="0"/>
              <w:divBdr>
                <w:top w:val="none" w:sz="0" w:space="0" w:color="auto"/>
                <w:left w:val="none" w:sz="0" w:space="0" w:color="auto"/>
                <w:bottom w:val="none" w:sz="0" w:space="0" w:color="auto"/>
                <w:right w:val="none" w:sz="0" w:space="0" w:color="auto"/>
              </w:divBdr>
            </w:div>
          </w:divsChild>
        </w:div>
        <w:div w:id="25064106">
          <w:marLeft w:val="0"/>
          <w:marRight w:val="0"/>
          <w:marTop w:val="0"/>
          <w:marBottom w:val="0"/>
          <w:divBdr>
            <w:top w:val="none" w:sz="0" w:space="0" w:color="auto"/>
            <w:left w:val="none" w:sz="0" w:space="0" w:color="auto"/>
            <w:bottom w:val="none" w:sz="0" w:space="0" w:color="auto"/>
            <w:right w:val="none" w:sz="0" w:space="0" w:color="auto"/>
          </w:divBdr>
          <w:divsChild>
            <w:div w:id="874737321">
              <w:marLeft w:val="0"/>
              <w:marRight w:val="0"/>
              <w:marTop w:val="0"/>
              <w:marBottom w:val="0"/>
              <w:divBdr>
                <w:top w:val="none" w:sz="0" w:space="0" w:color="auto"/>
                <w:left w:val="none" w:sz="0" w:space="0" w:color="auto"/>
                <w:bottom w:val="none" w:sz="0" w:space="0" w:color="auto"/>
                <w:right w:val="none" w:sz="0" w:space="0" w:color="auto"/>
              </w:divBdr>
            </w:div>
          </w:divsChild>
        </w:div>
        <w:div w:id="972565162">
          <w:marLeft w:val="0"/>
          <w:marRight w:val="0"/>
          <w:marTop w:val="0"/>
          <w:marBottom w:val="0"/>
          <w:divBdr>
            <w:top w:val="none" w:sz="0" w:space="0" w:color="auto"/>
            <w:left w:val="none" w:sz="0" w:space="0" w:color="auto"/>
            <w:bottom w:val="none" w:sz="0" w:space="0" w:color="auto"/>
            <w:right w:val="none" w:sz="0" w:space="0" w:color="auto"/>
          </w:divBdr>
          <w:divsChild>
            <w:div w:id="459036886">
              <w:marLeft w:val="0"/>
              <w:marRight w:val="0"/>
              <w:marTop w:val="0"/>
              <w:marBottom w:val="0"/>
              <w:divBdr>
                <w:top w:val="none" w:sz="0" w:space="0" w:color="auto"/>
                <w:left w:val="none" w:sz="0" w:space="0" w:color="auto"/>
                <w:bottom w:val="none" w:sz="0" w:space="0" w:color="auto"/>
                <w:right w:val="none" w:sz="0" w:space="0" w:color="auto"/>
              </w:divBdr>
            </w:div>
          </w:divsChild>
        </w:div>
        <w:div w:id="1044331282">
          <w:marLeft w:val="0"/>
          <w:marRight w:val="0"/>
          <w:marTop w:val="0"/>
          <w:marBottom w:val="0"/>
          <w:divBdr>
            <w:top w:val="none" w:sz="0" w:space="0" w:color="auto"/>
            <w:left w:val="none" w:sz="0" w:space="0" w:color="auto"/>
            <w:bottom w:val="none" w:sz="0" w:space="0" w:color="auto"/>
            <w:right w:val="none" w:sz="0" w:space="0" w:color="auto"/>
          </w:divBdr>
          <w:divsChild>
            <w:div w:id="1574970299">
              <w:marLeft w:val="0"/>
              <w:marRight w:val="0"/>
              <w:marTop w:val="0"/>
              <w:marBottom w:val="0"/>
              <w:divBdr>
                <w:top w:val="none" w:sz="0" w:space="0" w:color="auto"/>
                <w:left w:val="none" w:sz="0" w:space="0" w:color="auto"/>
                <w:bottom w:val="none" w:sz="0" w:space="0" w:color="auto"/>
                <w:right w:val="none" w:sz="0" w:space="0" w:color="auto"/>
              </w:divBdr>
            </w:div>
          </w:divsChild>
        </w:div>
        <w:div w:id="1004167117">
          <w:marLeft w:val="0"/>
          <w:marRight w:val="0"/>
          <w:marTop w:val="0"/>
          <w:marBottom w:val="0"/>
          <w:divBdr>
            <w:top w:val="none" w:sz="0" w:space="0" w:color="auto"/>
            <w:left w:val="none" w:sz="0" w:space="0" w:color="auto"/>
            <w:bottom w:val="none" w:sz="0" w:space="0" w:color="auto"/>
            <w:right w:val="none" w:sz="0" w:space="0" w:color="auto"/>
          </w:divBdr>
          <w:divsChild>
            <w:div w:id="1158309196">
              <w:marLeft w:val="0"/>
              <w:marRight w:val="0"/>
              <w:marTop w:val="0"/>
              <w:marBottom w:val="0"/>
              <w:divBdr>
                <w:top w:val="none" w:sz="0" w:space="0" w:color="auto"/>
                <w:left w:val="none" w:sz="0" w:space="0" w:color="auto"/>
                <w:bottom w:val="none" w:sz="0" w:space="0" w:color="auto"/>
                <w:right w:val="none" w:sz="0" w:space="0" w:color="auto"/>
              </w:divBdr>
            </w:div>
          </w:divsChild>
        </w:div>
        <w:div w:id="782530044">
          <w:marLeft w:val="0"/>
          <w:marRight w:val="0"/>
          <w:marTop w:val="0"/>
          <w:marBottom w:val="0"/>
          <w:divBdr>
            <w:top w:val="none" w:sz="0" w:space="0" w:color="auto"/>
            <w:left w:val="none" w:sz="0" w:space="0" w:color="auto"/>
            <w:bottom w:val="none" w:sz="0" w:space="0" w:color="auto"/>
            <w:right w:val="none" w:sz="0" w:space="0" w:color="auto"/>
          </w:divBdr>
          <w:divsChild>
            <w:div w:id="1607233912">
              <w:marLeft w:val="0"/>
              <w:marRight w:val="0"/>
              <w:marTop w:val="0"/>
              <w:marBottom w:val="0"/>
              <w:divBdr>
                <w:top w:val="none" w:sz="0" w:space="0" w:color="auto"/>
                <w:left w:val="none" w:sz="0" w:space="0" w:color="auto"/>
                <w:bottom w:val="none" w:sz="0" w:space="0" w:color="auto"/>
                <w:right w:val="none" w:sz="0" w:space="0" w:color="auto"/>
              </w:divBdr>
            </w:div>
          </w:divsChild>
        </w:div>
        <w:div w:id="1556744363">
          <w:marLeft w:val="0"/>
          <w:marRight w:val="0"/>
          <w:marTop w:val="0"/>
          <w:marBottom w:val="0"/>
          <w:divBdr>
            <w:top w:val="none" w:sz="0" w:space="0" w:color="auto"/>
            <w:left w:val="none" w:sz="0" w:space="0" w:color="auto"/>
            <w:bottom w:val="none" w:sz="0" w:space="0" w:color="auto"/>
            <w:right w:val="none" w:sz="0" w:space="0" w:color="auto"/>
          </w:divBdr>
          <w:divsChild>
            <w:div w:id="1623264289">
              <w:marLeft w:val="0"/>
              <w:marRight w:val="0"/>
              <w:marTop w:val="0"/>
              <w:marBottom w:val="0"/>
              <w:divBdr>
                <w:top w:val="none" w:sz="0" w:space="0" w:color="auto"/>
                <w:left w:val="none" w:sz="0" w:space="0" w:color="auto"/>
                <w:bottom w:val="none" w:sz="0" w:space="0" w:color="auto"/>
                <w:right w:val="none" w:sz="0" w:space="0" w:color="auto"/>
              </w:divBdr>
            </w:div>
          </w:divsChild>
        </w:div>
        <w:div w:id="930509884">
          <w:marLeft w:val="0"/>
          <w:marRight w:val="0"/>
          <w:marTop w:val="0"/>
          <w:marBottom w:val="0"/>
          <w:divBdr>
            <w:top w:val="none" w:sz="0" w:space="0" w:color="auto"/>
            <w:left w:val="none" w:sz="0" w:space="0" w:color="auto"/>
            <w:bottom w:val="none" w:sz="0" w:space="0" w:color="auto"/>
            <w:right w:val="none" w:sz="0" w:space="0" w:color="auto"/>
          </w:divBdr>
          <w:divsChild>
            <w:div w:id="428696181">
              <w:marLeft w:val="0"/>
              <w:marRight w:val="0"/>
              <w:marTop w:val="0"/>
              <w:marBottom w:val="0"/>
              <w:divBdr>
                <w:top w:val="none" w:sz="0" w:space="0" w:color="auto"/>
                <w:left w:val="none" w:sz="0" w:space="0" w:color="auto"/>
                <w:bottom w:val="none" w:sz="0" w:space="0" w:color="auto"/>
                <w:right w:val="none" w:sz="0" w:space="0" w:color="auto"/>
              </w:divBdr>
            </w:div>
          </w:divsChild>
        </w:div>
        <w:div w:id="1058239397">
          <w:marLeft w:val="0"/>
          <w:marRight w:val="0"/>
          <w:marTop w:val="0"/>
          <w:marBottom w:val="0"/>
          <w:divBdr>
            <w:top w:val="none" w:sz="0" w:space="0" w:color="auto"/>
            <w:left w:val="none" w:sz="0" w:space="0" w:color="auto"/>
            <w:bottom w:val="none" w:sz="0" w:space="0" w:color="auto"/>
            <w:right w:val="none" w:sz="0" w:space="0" w:color="auto"/>
          </w:divBdr>
          <w:divsChild>
            <w:div w:id="1446656429">
              <w:marLeft w:val="0"/>
              <w:marRight w:val="0"/>
              <w:marTop w:val="0"/>
              <w:marBottom w:val="0"/>
              <w:divBdr>
                <w:top w:val="none" w:sz="0" w:space="0" w:color="auto"/>
                <w:left w:val="none" w:sz="0" w:space="0" w:color="auto"/>
                <w:bottom w:val="none" w:sz="0" w:space="0" w:color="auto"/>
                <w:right w:val="none" w:sz="0" w:space="0" w:color="auto"/>
              </w:divBdr>
            </w:div>
          </w:divsChild>
        </w:div>
        <w:div w:id="710880597">
          <w:marLeft w:val="0"/>
          <w:marRight w:val="0"/>
          <w:marTop w:val="0"/>
          <w:marBottom w:val="0"/>
          <w:divBdr>
            <w:top w:val="none" w:sz="0" w:space="0" w:color="auto"/>
            <w:left w:val="none" w:sz="0" w:space="0" w:color="auto"/>
            <w:bottom w:val="none" w:sz="0" w:space="0" w:color="auto"/>
            <w:right w:val="none" w:sz="0" w:space="0" w:color="auto"/>
          </w:divBdr>
          <w:divsChild>
            <w:div w:id="513148789">
              <w:marLeft w:val="0"/>
              <w:marRight w:val="0"/>
              <w:marTop w:val="0"/>
              <w:marBottom w:val="0"/>
              <w:divBdr>
                <w:top w:val="none" w:sz="0" w:space="0" w:color="auto"/>
                <w:left w:val="none" w:sz="0" w:space="0" w:color="auto"/>
                <w:bottom w:val="none" w:sz="0" w:space="0" w:color="auto"/>
                <w:right w:val="none" w:sz="0" w:space="0" w:color="auto"/>
              </w:divBdr>
            </w:div>
          </w:divsChild>
        </w:div>
        <w:div w:id="1131442875">
          <w:marLeft w:val="0"/>
          <w:marRight w:val="0"/>
          <w:marTop w:val="0"/>
          <w:marBottom w:val="0"/>
          <w:divBdr>
            <w:top w:val="none" w:sz="0" w:space="0" w:color="auto"/>
            <w:left w:val="none" w:sz="0" w:space="0" w:color="auto"/>
            <w:bottom w:val="none" w:sz="0" w:space="0" w:color="auto"/>
            <w:right w:val="none" w:sz="0" w:space="0" w:color="auto"/>
          </w:divBdr>
          <w:divsChild>
            <w:div w:id="749666859">
              <w:marLeft w:val="0"/>
              <w:marRight w:val="0"/>
              <w:marTop w:val="0"/>
              <w:marBottom w:val="0"/>
              <w:divBdr>
                <w:top w:val="none" w:sz="0" w:space="0" w:color="auto"/>
                <w:left w:val="none" w:sz="0" w:space="0" w:color="auto"/>
                <w:bottom w:val="none" w:sz="0" w:space="0" w:color="auto"/>
                <w:right w:val="none" w:sz="0" w:space="0" w:color="auto"/>
              </w:divBdr>
            </w:div>
          </w:divsChild>
        </w:div>
        <w:div w:id="2145080807">
          <w:marLeft w:val="0"/>
          <w:marRight w:val="0"/>
          <w:marTop w:val="0"/>
          <w:marBottom w:val="0"/>
          <w:divBdr>
            <w:top w:val="none" w:sz="0" w:space="0" w:color="auto"/>
            <w:left w:val="none" w:sz="0" w:space="0" w:color="auto"/>
            <w:bottom w:val="none" w:sz="0" w:space="0" w:color="auto"/>
            <w:right w:val="none" w:sz="0" w:space="0" w:color="auto"/>
          </w:divBdr>
          <w:divsChild>
            <w:div w:id="404885408">
              <w:marLeft w:val="0"/>
              <w:marRight w:val="0"/>
              <w:marTop w:val="0"/>
              <w:marBottom w:val="0"/>
              <w:divBdr>
                <w:top w:val="none" w:sz="0" w:space="0" w:color="auto"/>
                <w:left w:val="none" w:sz="0" w:space="0" w:color="auto"/>
                <w:bottom w:val="none" w:sz="0" w:space="0" w:color="auto"/>
                <w:right w:val="none" w:sz="0" w:space="0" w:color="auto"/>
              </w:divBdr>
            </w:div>
          </w:divsChild>
        </w:div>
        <w:div w:id="1543403355">
          <w:marLeft w:val="0"/>
          <w:marRight w:val="0"/>
          <w:marTop w:val="0"/>
          <w:marBottom w:val="0"/>
          <w:divBdr>
            <w:top w:val="none" w:sz="0" w:space="0" w:color="auto"/>
            <w:left w:val="none" w:sz="0" w:space="0" w:color="auto"/>
            <w:bottom w:val="none" w:sz="0" w:space="0" w:color="auto"/>
            <w:right w:val="none" w:sz="0" w:space="0" w:color="auto"/>
          </w:divBdr>
          <w:divsChild>
            <w:div w:id="722221216">
              <w:marLeft w:val="0"/>
              <w:marRight w:val="0"/>
              <w:marTop w:val="0"/>
              <w:marBottom w:val="0"/>
              <w:divBdr>
                <w:top w:val="none" w:sz="0" w:space="0" w:color="auto"/>
                <w:left w:val="none" w:sz="0" w:space="0" w:color="auto"/>
                <w:bottom w:val="none" w:sz="0" w:space="0" w:color="auto"/>
                <w:right w:val="none" w:sz="0" w:space="0" w:color="auto"/>
              </w:divBdr>
            </w:div>
          </w:divsChild>
        </w:div>
        <w:div w:id="1478180332">
          <w:marLeft w:val="0"/>
          <w:marRight w:val="0"/>
          <w:marTop w:val="0"/>
          <w:marBottom w:val="0"/>
          <w:divBdr>
            <w:top w:val="none" w:sz="0" w:space="0" w:color="auto"/>
            <w:left w:val="none" w:sz="0" w:space="0" w:color="auto"/>
            <w:bottom w:val="none" w:sz="0" w:space="0" w:color="auto"/>
            <w:right w:val="none" w:sz="0" w:space="0" w:color="auto"/>
          </w:divBdr>
          <w:divsChild>
            <w:div w:id="219288963">
              <w:marLeft w:val="0"/>
              <w:marRight w:val="0"/>
              <w:marTop w:val="0"/>
              <w:marBottom w:val="0"/>
              <w:divBdr>
                <w:top w:val="none" w:sz="0" w:space="0" w:color="auto"/>
                <w:left w:val="none" w:sz="0" w:space="0" w:color="auto"/>
                <w:bottom w:val="none" w:sz="0" w:space="0" w:color="auto"/>
                <w:right w:val="none" w:sz="0" w:space="0" w:color="auto"/>
              </w:divBdr>
            </w:div>
          </w:divsChild>
        </w:div>
        <w:div w:id="1436293783">
          <w:marLeft w:val="0"/>
          <w:marRight w:val="0"/>
          <w:marTop w:val="0"/>
          <w:marBottom w:val="0"/>
          <w:divBdr>
            <w:top w:val="none" w:sz="0" w:space="0" w:color="auto"/>
            <w:left w:val="none" w:sz="0" w:space="0" w:color="auto"/>
            <w:bottom w:val="none" w:sz="0" w:space="0" w:color="auto"/>
            <w:right w:val="none" w:sz="0" w:space="0" w:color="auto"/>
          </w:divBdr>
          <w:divsChild>
            <w:div w:id="454641608">
              <w:marLeft w:val="0"/>
              <w:marRight w:val="0"/>
              <w:marTop w:val="0"/>
              <w:marBottom w:val="0"/>
              <w:divBdr>
                <w:top w:val="none" w:sz="0" w:space="0" w:color="auto"/>
                <w:left w:val="none" w:sz="0" w:space="0" w:color="auto"/>
                <w:bottom w:val="none" w:sz="0" w:space="0" w:color="auto"/>
                <w:right w:val="none" w:sz="0" w:space="0" w:color="auto"/>
              </w:divBdr>
            </w:div>
          </w:divsChild>
        </w:div>
        <w:div w:id="2033216256">
          <w:marLeft w:val="0"/>
          <w:marRight w:val="0"/>
          <w:marTop w:val="0"/>
          <w:marBottom w:val="0"/>
          <w:divBdr>
            <w:top w:val="none" w:sz="0" w:space="0" w:color="auto"/>
            <w:left w:val="none" w:sz="0" w:space="0" w:color="auto"/>
            <w:bottom w:val="none" w:sz="0" w:space="0" w:color="auto"/>
            <w:right w:val="none" w:sz="0" w:space="0" w:color="auto"/>
          </w:divBdr>
          <w:divsChild>
            <w:div w:id="800729377">
              <w:marLeft w:val="0"/>
              <w:marRight w:val="0"/>
              <w:marTop w:val="0"/>
              <w:marBottom w:val="0"/>
              <w:divBdr>
                <w:top w:val="none" w:sz="0" w:space="0" w:color="auto"/>
                <w:left w:val="none" w:sz="0" w:space="0" w:color="auto"/>
                <w:bottom w:val="none" w:sz="0" w:space="0" w:color="auto"/>
                <w:right w:val="none" w:sz="0" w:space="0" w:color="auto"/>
              </w:divBdr>
            </w:div>
          </w:divsChild>
        </w:div>
        <w:div w:id="1377925805">
          <w:marLeft w:val="0"/>
          <w:marRight w:val="0"/>
          <w:marTop w:val="0"/>
          <w:marBottom w:val="0"/>
          <w:divBdr>
            <w:top w:val="none" w:sz="0" w:space="0" w:color="auto"/>
            <w:left w:val="none" w:sz="0" w:space="0" w:color="auto"/>
            <w:bottom w:val="none" w:sz="0" w:space="0" w:color="auto"/>
            <w:right w:val="none" w:sz="0" w:space="0" w:color="auto"/>
          </w:divBdr>
          <w:divsChild>
            <w:div w:id="2079012413">
              <w:marLeft w:val="0"/>
              <w:marRight w:val="0"/>
              <w:marTop w:val="0"/>
              <w:marBottom w:val="0"/>
              <w:divBdr>
                <w:top w:val="none" w:sz="0" w:space="0" w:color="auto"/>
                <w:left w:val="none" w:sz="0" w:space="0" w:color="auto"/>
                <w:bottom w:val="none" w:sz="0" w:space="0" w:color="auto"/>
                <w:right w:val="none" w:sz="0" w:space="0" w:color="auto"/>
              </w:divBdr>
            </w:div>
          </w:divsChild>
        </w:div>
        <w:div w:id="460653662">
          <w:marLeft w:val="0"/>
          <w:marRight w:val="0"/>
          <w:marTop w:val="0"/>
          <w:marBottom w:val="0"/>
          <w:divBdr>
            <w:top w:val="none" w:sz="0" w:space="0" w:color="auto"/>
            <w:left w:val="none" w:sz="0" w:space="0" w:color="auto"/>
            <w:bottom w:val="none" w:sz="0" w:space="0" w:color="auto"/>
            <w:right w:val="none" w:sz="0" w:space="0" w:color="auto"/>
          </w:divBdr>
          <w:divsChild>
            <w:div w:id="1610043438">
              <w:marLeft w:val="0"/>
              <w:marRight w:val="0"/>
              <w:marTop w:val="0"/>
              <w:marBottom w:val="0"/>
              <w:divBdr>
                <w:top w:val="none" w:sz="0" w:space="0" w:color="auto"/>
                <w:left w:val="none" w:sz="0" w:space="0" w:color="auto"/>
                <w:bottom w:val="none" w:sz="0" w:space="0" w:color="auto"/>
                <w:right w:val="none" w:sz="0" w:space="0" w:color="auto"/>
              </w:divBdr>
            </w:div>
          </w:divsChild>
        </w:div>
        <w:div w:id="1722746227">
          <w:marLeft w:val="0"/>
          <w:marRight w:val="0"/>
          <w:marTop w:val="0"/>
          <w:marBottom w:val="0"/>
          <w:divBdr>
            <w:top w:val="none" w:sz="0" w:space="0" w:color="auto"/>
            <w:left w:val="none" w:sz="0" w:space="0" w:color="auto"/>
            <w:bottom w:val="none" w:sz="0" w:space="0" w:color="auto"/>
            <w:right w:val="none" w:sz="0" w:space="0" w:color="auto"/>
          </w:divBdr>
          <w:divsChild>
            <w:div w:id="338697604">
              <w:marLeft w:val="0"/>
              <w:marRight w:val="0"/>
              <w:marTop w:val="0"/>
              <w:marBottom w:val="0"/>
              <w:divBdr>
                <w:top w:val="none" w:sz="0" w:space="0" w:color="auto"/>
                <w:left w:val="none" w:sz="0" w:space="0" w:color="auto"/>
                <w:bottom w:val="none" w:sz="0" w:space="0" w:color="auto"/>
                <w:right w:val="none" w:sz="0" w:space="0" w:color="auto"/>
              </w:divBdr>
            </w:div>
          </w:divsChild>
        </w:div>
        <w:div w:id="204222447">
          <w:marLeft w:val="0"/>
          <w:marRight w:val="0"/>
          <w:marTop w:val="0"/>
          <w:marBottom w:val="0"/>
          <w:divBdr>
            <w:top w:val="none" w:sz="0" w:space="0" w:color="auto"/>
            <w:left w:val="none" w:sz="0" w:space="0" w:color="auto"/>
            <w:bottom w:val="none" w:sz="0" w:space="0" w:color="auto"/>
            <w:right w:val="none" w:sz="0" w:space="0" w:color="auto"/>
          </w:divBdr>
          <w:divsChild>
            <w:div w:id="492336153">
              <w:marLeft w:val="0"/>
              <w:marRight w:val="0"/>
              <w:marTop w:val="0"/>
              <w:marBottom w:val="0"/>
              <w:divBdr>
                <w:top w:val="none" w:sz="0" w:space="0" w:color="auto"/>
                <w:left w:val="none" w:sz="0" w:space="0" w:color="auto"/>
                <w:bottom w:val="none" w:sz="0" w:space="0" w:color="auto"/>
                <w:right w:val="none" w:sz="0" w:space="0" w:color="auto"/>
              </w:divBdr>
            </w:div>
          </w:divsChild>
        </w:div>
        <w:div w:id="291637769">
          <w:marLeft w:val="0"/>
          <w:marRight w:val="0"/>
          <w:marTop w:val="0"/>
          <w:marBottom w:val="0"/>
          <w:divBdr>
            <w:top w:val="none" w:sz="0" w:space="0" w:color="auto"/>
            <w:left w:val="none" w:sz="0" w:space="0" w:color="auto"/>
            <w:bottom w:val="none" w:sz="0" w:space="0" w:color="auto"/>
            <w:right w:val="none" w:sz="0" w:space="0" w:color="auto"/>
          </w:divBdr>
          <w:divsChild>
            <w:div w:id="161700000">
              <w:marLeft w:val="0"/>
              <w:marRight w:val="0"/>
              <w:marTop w:val="0"/>
              <w:marBottom w:val="0"/>
              <w:divBdr>
                <w:top w:val="none" w:sz="0" w:space="0" w:color="auto"/>
                <w:left w:val="none" w:sz="0" w:space="0" w:color="auto"/>
                <w:bottom w:val="none" w:sz="0" w:space="0" w:color="auto"/>
                <w:right w:val="none" w:sz="0" w:space="0" w:color="auto"/>
              </w:divBdr>
            </w:div>
          </w:divsChild>
        </w:div>
        <w:div w:id="437288692">
          <w:marLeft w:val="0"/>
          <w:marRight w:val="0"/>
          <w:marTop w:val="0"/>
          <w:marBottom w:val="0"/>
          <w:divBdr>
            <w:top w:val="none" w:sz="0" w:space="0" w:color="auto"/>
            <w:left w:val="none" w:sz="0" w:space="0" w:color="auto"/>
            <w:bottom w:val="none" w:sz="0" w:space="0" w:color="auto"/>
            <w:right w:val="none" w:sz="0" w:space="0" w:color="auto"/>
          </w:divBdr>
          <w:divsChild>
            <w:div w:id="222523661">
              <w:marLeft w:val="0"/>
              <w:marRight w:val="0"/>
              <w:marTop w:val="0"/>
              <w:marBottom w:val="0"/>
              <w:divBdr>
                <w:top w:val="none" w:sz="0" w:space="0" w:color="auto"/>
                <w:left w:val="none" w:sz="0" w:space="0" w:color="auto"/>
                <w:bottom w:val="none" w:sz="0" w:space="0" w:color="auto"/>
                <w:right w:val="none" w:sz="0" w:space="0" w:color="auto"/>
              </w:divBdr>
            </w:div>
          </w:divsChild>
        </w:div>
        <w:div w:id="1841500185">
          <w:marLeft w:val="0"/>
          <w:marRight w:val="0"/>
          <w:marTop w:val="0"/>
          <w:marBottom w:val="0"/>
          <w:divBdr>
            <w:top w:val="none" w:sz="0" w:space="0" w:color="auto"/>
            <w:left w:val="none" w:sz="0" w:space="0" w:color="auto"/>
            <w:bottom w:val="none" w:sz="0" w:space="0" w:color="auto"/>
            <w:right w:val="none" w:sz="0" w:space="0" w:color="auto"/>
          </w:divBdr>
          <w:divsChild>
            <w:div w:id="130052640">
              <w:marLeft w:val="0"/>
              <w:marRight w:val="0"/>
              <w:marTop w:val="0"/>
              <w:marBottom w:val="0"/>
              <w:divBdr>
                <w:top w:val="none" w:sz="0" w:space="0" w:color="auto"/>
                <w:left w:val="none" w:sz="0" w:space="0" w:color="auto"/>
                <w:bottom w:val="none" w:sz="0" w:space="0" w:color="auto"/>
                <w:right w:val="none" w:sz="0" w:space="0" w:color="auto"/>
              </w:divBdr>
            </w:div>
          </w:divsChild>
        </w:div>
        <w:div w:id="1189834099">
          <w:marLeft w:val="0"/>
          <w:marRight w:val="0"/>
          <w:marTop w:val="0"/>
          <w:marBottom w:val="0"/>
          <w:divBdr>
            <w:top w:val="none" w:sz="0" w:space="0" w:color="auto"/>
            <w:left w:val="none" w:sz="0" w:space="0" w:color="auto"/>
            <w:bottom w:val="none" w:sz="0" w:space="0" w:color="auto"/>
            <w:right w:val="none" w:sz="0" w:space="0" w:color="auto"/>
          </w:divBdr>
          <w:divsChild>
            <w:div w:id="638192452">
              <w:marLeft w:val="0"/>
              <w:marRight w:val="0"/>
              <w:marTop w:val="0"/>
              <w:marBottom w:val="0"/>
              <w:divBdr>
                <w:top w:val="none" w:sz="0" w:space="0" w:color="auto"/>
                <w:left w:val="none" w:sz="0" w:space="0" w:color="auto"/>
                <w:bottom w:val="none" w:sz="0" w:space="0" w:color="auto"/>
                <w:right w:val="none" w:sz="0" w:space="0" w:color="auto"/>
              </w:divBdr>
            </w:div>
          </w:divsChild>
        </w:div>
        <w:div w:id="623076641">
          <w:marLeft w:val="0"/>
          <w:marRight w:val="0"/>
          <w:marTop w:val="0"/>
          <w:marBottom w:val="0"/>
          <w:divBdr>
            <w:top w:val="none" w:sz="0" w:space="0" w:color="auto"/>
            <w:left w:val="none" w:sz="0" w:space="0" w:color="auto"/>
            <w:bottom w:val="none" w:sz="0" w:space="0" w:color="auto"/>
            <w:right w:val="none" w:sz="0" w:space="0" w:color="auto"/>
          </w:divBdr>
          <w:divsChild>
            <w:div w:id="2046320607">
              <w:marLeft w:val="0"/>
              <w:marRight w:val="0"/>
              <w:marTop w:val="0"/>
              <w:marBottom w:val="0"/>
              <w:divBdr>
                <w:top w:val="none" w:sz="0" w:space="0" w:color="auto"/>
                <w:left w:val="none" w:sz="0" w:space="0" w:color="auto"/>
                <w:bottom w:val="none" w:sz="0" w:space="0" w:color="auto"/>
                <w:right w:val="none" w:sz="0" w:space="0" w:color="auto"/>
              </w:divBdr>
            </w:div>
          </w:divsChild>
        </w:div>
        <w:div w:id="887376237">
          <w:marLeft w:val="0"/>
          <w:marRight w:val="0"/>
          <w:marTop w:val="0"/>
          <w:marBottom w:val="0"/>
          <w:divBdr>
            <w:top w:val="none" w:sz="0" w:space="0" w:color="auto"/>
            <w:left w:val="none" w:sz="0" w:space="0" w:color="auto"/>
            <w:bottom w:val="none" w:sz="0" w:space="0" w:color="auto"/>
            <w:right w:val="none" w:sz="0" w:space="0" w:color="auto"/>
          </w:divBdr>
          <w:divsChild>
            <w:div w:id="1168516457">
              <w:marLeft w:val="0"/>
              <w:marRight w:val="0"/>
              <w:marTop w:val="0"/>
              <w:marBottom w:val="0"/>
              <w:divBdr>
                <w:top w:val="none" w:sz="0" w:space="0" w:color="auto"/>
                <w:left w:val="none" w:sz="0" w:space="0" w:color="auto"/>
                <w:bottom w:val="none" w:sz="0" w:space="0" w:color="auto"/>
                <w:right w:val="none" w:sz="0" w:space="0" w:color="auto"/>
              </w:divBdr>
            </w:div>
          </w:divsChild>
        </w:div>
        <w:div w:id="1926188406">
          <w:marLeft w:val="0"/>
          <w:marRight w:val="0"/>
          <w:marTop w:val="0"/>
          <w:marBottom w:val="0"/>
          <w:divBdr>
            <w:top w:val="none" w:sz="0" w:space="0" w:color="auto"/>
            <w:left w:val="none" w:sz="0" w:space="0" w:color="auto"/>
            <w:bottom w:val="none" w:sz="0" w:space="0" w:color="auto"/>
            <w:right w:val="none" w:sz="0" w:space="0" w:color="auto"/>
          </w:divBdr>
          <w:divsChild>
            <w:div w:id="2013943997">
              <w:marLeft w:val="0"/>
              <w:marRight w:val="0"/>
              <w:marTop w:val="0"/>
              <w:marBottom w:val="0"/>
              <w:divBdr>
                <w:top w:val="none" w:sz="0" w:space="0" w:color="auto"/>
                <w:left w:val="none" w:sz="0" w:space="0" w:color="auto"/>
                <w:bottom w:val="none" w:sz="0" w:space="0" w:color="auto"/>
                <w:right w:val="none" w:sz="0" w:space="0" w:color="auto"/>
              </w:divBdr>
            </w:div>
          </w:divsChild>
        </w:div>
        <w:div w:id="1614941936">
          <w:marLeft w:val="0"/>
          <w:marRight w:val="0"/>
          <w:marTop w:val="0"/>
          <w:marBottom w:val="0"/>
          <w:divBdr>
            <w:top w:val="none" w:sz="0" w:space="0" w:color="auto"/>
            <w:left w:val="none" w:sz="0" w:space="0" w:color="auto"/>
            <w:bottom w:val="none" w:sz="0" w:space="0" w:color="auto"/>
            <w:right w:val="none" w:sz="0" w:space="0" w:color="auto"/>
          </w:divBdr>
          <w:divsChild>
            <w:div w:id="1011176366">
              <w:marLeft w:val="0"/>
              <w:marRight w:val="0"/>
              <w:marTop w:val="0"/>
              <w:marBottom w:val="0"/>
              <w:divBdr>
                <w:top w:val="none" w:sz="0" w:space="0" w:color="auto"/>
                <w:left w:val="none" w:sz="0" w:space="0" w:color="auto"/>
                <w:bottom w:val="none" w:sz="0" w:space="0" w:color="auto"/>
                <w:right w:val="none" w:sz="0" w:space="0" w:color="auto"/>
              </w:divBdr>
            </w:div>
          </w:divsChild>
        </w:div>
        <w:div w:id="1683237457">
          <w:marLeft w:val="0"/>
          <w:marRight w:val="0"/>
          <w:marTop w:val="0"/>
          <w:marBottom w:val="0"/>
          <w:divBdr>
            <w:top w:val="none" w:sz="0" w:space="0" w:color="auto"/>
            <w:left w:val="none" w:sz="0" w:space="0" w:color="auto"/>
            <w:bottom w:val="none" w:sz="0" w:space="0" w:color="auto"/>
            <w:right w:val="none" w:sz="0" w:space="0" w:color="auto"/>
          </w:divBdr>
          <w:divsChild>
            <w:div w:id="372965976">
              <w:marLeft w:val="0"/>
              <w:marRight w:val="0"/>
              <w:marTop w:val="0"/>
              <w:marBottom w:val="0"/>
              <w:divBdr>
                <w:top w:val="none" w:sz="0" w:space="0" w:color="auto"/>
                <w:left w:val="none" w:sz="0" w:space="0" w:color="auto"/>
                <w:bottom w:val="none" w:sz="0" w:space="0" w:color="auto"/>
                <w:right w:val="none" w:sz="0" w:space="0" w:color="auto"/>
              </w:divBdr>
            </w:div>
          </w:divsChild>
        </w:div>
        <w:div w:id="1558126582">
          <w:marLeft w:val="0"/>
          <w:marRight w:val="0"/>
          <w:marTop w:val="0"/>
          <w:marBottom w:val="0"/>
          <w:divBdr>
            <w:top w:val="none" w:sz="0" w:space="0" w:color="auto"/>
            <w:left w:val="none" w:sz="0" w:space="0" w:color="auto"/>
            <w:bottom w:val="none" w:sz="0" w:space="0" w:color="auto"/>
            <w:right w:val="none" w:sz="0" w:space="0" w:color="auto"/>
          </w:divBdr>
          <w:divsChild>
            <w:div w:id="49380920">
              <w:marLeft w:val="0"/>
              <w:marRight w:val="0"/>
              <w:marTop w:val="0"/>
              <w:marBottom w:val="0"/>
              <w:divBdr>
                <w:top w:val="none" w:sz="0" w:space="0" w:color="auto"/>
                <w:left w:val="none" w:sz="0" w:space="0" w:color="auto"/>
                <w:bottom w:val="none" w:sz="0" w:space="0" w:color="auto"/>
                <w:right w:val="none" w:sz="0" w:space="0" w:color="auto"/>
              </w:divBdr>
            </w:div>
          </w:divsChild>
        </w:div>
        <w:div w:id="876425984">
          <w:marLeft w:val="0"/>
          <w:marRight w:val="0"/>
          <w:marTop w:val="0"/>
          <w:marBottom w:val="0"/>
          <w:divBdr>
            <w:top w:val="none" w:sz="0" w:space="0" w:color="auto"/>
            <w:left w:val="none" w:sz="0" w:space="0" w:color="auto"/>
            <w:bottom w:val="none" w:sz="0" w:space="0" w:color="auto"/>
            <w:right w:val="none" w:sz="0" w:space="0" w:color="auto"/>
          </w:divBdr>
          <w:divsChild>
            <w:div w:id="856038697">
              <w:marLeft w:val="0"/>
              <w:marRight w:val="0"/>
              <w:marTop w:val="0"/>
              <w:marBottom w:val="0"/>
              <w:divBdr>
                <w:top w:val="none" w:sz="0" w:space="0" w:color="auto"/>
                <w:left w:val="none" w:sz="0" w:space="0" w:color="auto"/>
                <w:bottom w:val="none" w:sz="0" w:space="0" w:color="auto"/>
                <w:right w:val="none" w:sz="0" w:space="0" w:color="auto"/>
              </w:divBdr>
            </w:div>
          </w:divsChild>
        </w:div>
        <w:div w:id="893734672">
          <w:marLeft w:val="0"/>
          <w:marRight w:val="0"/>
          <w:marTop w:val="0"/>
          <w:marBottom w:val="0"/>
          <w:divBdr>
            <w:top w:val="none" w:sz="0" w:space="0" w:color="auto"/>
            <w:left w:val="none" w:sz="0" w:space="0" w:color="auto"/>
            <w:bottom w:val="none" w:sz="0" w:space="0" w:color="auto"/>
            <w:right w:val="none" w:sz="0" w:space="0" w:color="auto"/>
          </w:divBdr>
          <w:divsChild>
            <w:div w:id="428819762">
              <w:marLeft w:val="0"/>
              <w:marRight w:val="0"/>
              <w:marTop w:val="0"/>
              <w:marBottom w:val="0"/>
              <w:divBdr>
                <w:top w:val="none" w:sz="0" w:space="0" w:color="auto"/>
                <w:left w:val="none" w:sz="0" w:space="0" w:color="auto"/>
                <w:bottom w:val="none" w:sz="0" w:space="0" w:color="auto"/>
                <w:right w:val="none" w:sz="0" w:space="0" w:color="auto"/>
              </w:divBdr>
            </w:div>
          </w:divsChild>
        </w:div>
        <w:div w:id="1333488080">
          <w:marLeft w:val="0"/>
          <w:marRight w:val="0"/>
          <w:marTop w:val="0"/>
          <w:marBottom w:val="0"/>
          <w:divBdr>
            <w:top w:val="none" w:sz="0" w:space="0" w:color="auto"/>
            <w:left w:val="none" w:sz="0" w:space="0" w:color="auto"/>
            <w:bottom w:val="none" w:sz="0" w:space="0" w:color="auto"/>
            <w:right w:val="none" w:sz="0" w:space="0" w:color="auto"/>
          </w:divBdr>
          <w:divsChild>
            <w:div w:id="653796186">
              <w:marLeft w:val="0"/>
              <w:marRight w:val="0"/>
              <w:marTop w:val="0"/>
              <w:marBottom w:val="0"/>
              <w:divBdr>
                <w:top w:val="none" w:sz="0" w:space="0" w:color="auto"/>
                <w:left w:val="none" w:sz="0" w:space="0" w:color="auto"/>
                <w:bottom w:val="none" w:sz="0" w:space="0" w:color="auto"/>
                <w:right w:val="none" w:sz="0" w:space="0" w:color="auto"/>
              </w:divBdr>
            </w:div>
          </w:divsChild>
        </w:div>
        <w:div w:id="1945964248">
          <w:marLeft w:val="0"/>
          <w:marRight w:val="0"/>
          <w:marTop w:val="0"/>
          <w:marBottom w:val="0"/>
          <w:divBdr>
            <w:top w:val="none" w:sz="0" w:space="0" w:color="auto"/>
            <w:left w:val="none" w:sz="0" w:space="0" w:color="auto"/>
            <w:bottom w:val="none" w:sz="0" w:space="0" w:color="auto"/>
            <w:right w:val="none" w:sz="0" w:space="0" w:color="auto"/>
          </w:divBdr>
          <w:divsChild>
            <w:div w:id="2109540612">
              <w:marLeft w:val="0"/>
              <w:marRight w:val="0"/>
              <w:marTop w:val="0"/>
              <w:marBottom w:val="0"/>
              <w:divBdr>
                <w:top w:val="none" w:sz="0" w:space="0" w:color="auto"/>
                <w:left w:val="none" w:sz="0" w:space="0" w:color="auto"/>
                <w:bottom w:val="none" w:sz="0" w:space="0" w:color="auto"/>
                <w:right w:val="none" w:sz="0" w:space="0" w:color="auto"/>
              </w:divBdr>
            </w:div>
          </w:divsChild>
        </w:div>
        <w:div w:id="1732844654">
          <w:marLeft w:val="0"/>
          <w:marRight w:val="0"/>
          <w:marTop w:val="0"/>
          <w:marBottom w:val="0"/>
          <w:divBdr>
            <w:top w:val="none" w:sz="0" w:space="0" w:color="auto"/>
            <w:left w:val="none" w:sz="0" w:space="0" w:color="auto"/>
            <w:bottom w:val="none" w:sz="0" w:space="0" w:color="auto"/>
            <w:right w:val="none" w:sz="0" w:space="0" w:color="auto"/>
          </w:divBdr>
          <w:divsChild>
            <w:div w:id="2059741556">
              <w:marLeft w:val="0"/>
              <w:marRight w:val="0"/>
              <w:marTop w:val="0"/>
              <w:marBottom w:val="0"/>
              <w:divBdr>
                <w:top w:val="none" w:sz="0" w:space="0" w:color="auto"/>
                <w:left w:val="none" w:sz="0" w:space="0" w:color="auto"/>
                <w:bottom w:val="none" w:sz="0" w:space="0" w:color="auto"/>
                <w:right w:val="none" w:sz="0" w:space="0" w:color="auto"/>
              </w:divBdr>
            </w:div>
          </w:divsChild>
        </w:div>
        <w:div w:id="1495367649">
          <w:marLeft w:val="0"/>
          <w:marRight w:val="0"/>
          <w:marTop w:val="0"/>
          <w:marBottom w:val="0"/>
          <w:divBdr>
            <w:top w:val="none" w:sz="0" w:space="0" w:color="auto"/>
            <w:left w:val="none" w:sz="0" w:space="0" w:color="auto"/>
            <w:bottom w:val="none" w:sz="0" w:space="0" w:color="auto"/>
            <w:right w:val="none" w:sz="0" w:space="0" w:color="auto"/>
          </w:divBdr>
          <w:divsChild>
            <w:div w:id="1260412984">
              <w:marLeft w:val="0"/>
              <w:marRight w:val="0"/>
              <w:marTop w:val="0"/>
              <w:marBottom w:val="0"/>
              <w:divBdr>
                <w:top w:val="none" w:sz="0" w:space="0" w:color="auto"/>
                <w:left w:val="none" w:sz="0" w:space="0" w:color="auto"/>
                <w:bottom w:val="none" w:sz="0" w:space="0" w:color="auto"/>
                <w:right w:val="none" w:sz="0" w:space="0" w:color="auto"/>
              </w:divBdr>
            </w:div>
          </w:divsChild>
        </w:div>
        <w:div w:id="1108894060">
          <w:marLeft w:val="0"/>
          <w:marRight w:val="0"/>
          <w:marTop w:val="0"/>
          <w:marBottom w:val="0"/>
          <w:divBdr>
            <w:top w:val="none" w:sz="0" w:space="0" w:color="auto"/>
            <w:left w:val="none" w:sz="0" w:space="0" w:color="auto"/>
            <w:bottom w:val="none" w:sz="0" w:space="0" w:color="auto"/>
            <w:right w:val="none" w:sz="0" w:space="0" w:color="auto"/>
          </w:divBdr>
          <w:divsChild>
            <w:div w:id="397451">
              <w:marLeft w:val="0"/>
              <w:marRight w:val="0"/>
              <w:marTop w:val="0"/>
              <w:marBottom w:val="0"/>
              <w:divBdr>
                <w:top w:val="none" w:sz="0" w:space="0" w:color="auto"/>
                <w:left w:val="none" w:sz="0" w:space="0" w:color="auto"/>
                <w:bottom w:val="none" w:sz="0" w:space="0" w:color="auto"/>
                <w:right w:val="none" w:sz="0" w:space="0" w:color="auto"/>
              </w:divBdr>
            </w:div>
          </w:divsChild>
        </w:div>
        <w:div w:id="1267038232">
          <w:marLeft w:val="0"/>
          <w:marRight w:val="0"/>
          <w:marTop w:val="0"/>
          <w:marBottom w:val="0"/>
          <w:divBdr>
            <w:top w:val="none" w:sz="0" w:space="0" w:color="auto"/>
            <w:left w:val="none" w:sz="0" w:space="0" w:color="auto"/>
            <w:bottom w:val="none" w:sz="0" w:space="0" w:color="auto"/>
            <w:right w:val="none" w:sz="0" w:space="0" w:color="auto"/>
          </w:divBdr>
          <w:divsChild>
            <w:div w:id="359282163">
              <w:marLeft w:val="0"/>
              <w:marRight w:val="0"/>
              <w:marTop w:val="0"/>
              <w:marBottom w:val="0"/>
              <w:divBdr>
                <w:top w:val="none" w:sz="0" w:space="0" w:color="auto"/>
                <w:left w:val="none" w:sz="0" w:space="0" w:color="auto"/>
                <w:bottom w:val="none" w:sz="0" w:space="0" w:color="auto"/>
                <w:right w:val="none" w:sz="0" w:space="0" w:color="auto"/>
              </w:divBdr>
            </w:div>
          </w:divsChild>
        </w:div>
        <w:div w:id="2081172847">
          <w:marLeft w:val="0"/>
          <w:marRight w:val="0"/>
          <w:marTop w:val="0"/>
          <w:marBottom w:val="0"/>
          <w:divBdr>
            <w:top w:val="none" w:sz="0" w:space="0" w:color="auto"/>
            <w:left w:val="none" w:sz="0" w:space="0" w:color="auto"/>
            <w:bottom w:val="none" w:sz="0" w:space="0" w:color="auto"/>
            <w:right w:val="none" w:sz="0" w:space="0" w:color="auto"/>
          </w:divBdr>
          <w:divsChild>
            <w:div w:id="1829595914">
              <w:marLeft w:val="0"/>
              <w:marRight w:val="0"/>
              <w:marTop w:val="0"/>
              <w:marBottom w:val="0"/>
              <w:divBdr>
                <w:top w:val="none" w:sz="0" w:space="0" w:color="auto"/>
                <w:left w:val="none" w:sz="0" w:space="0" w:color="auto"/>
                <w:bottom w:val="none" w:sz="0" w:space="0" w:color="auto"/>
                <w:right w:val="none" w:sz="0" w:space="0" w:color="auto"/>
              </w:divBdr>
            </w:div>
          </w:divsChild>
        </w:div>
        <w:div w:id="1731222197">
          <w:marLeft w:val="0"/>
          <w:marRight w:val="0"/>
          <w:marTop w:val="0"/>
          <w:marBottom w:val="0"/>
          <w:divBdr>
            <w:top w:val="none" w:sz="0" w:space="0" w:color="auto"/>
            <w:left w:val="none" w:sz="0" w:space="0" w:color="auto"/>
            <w:bottom w:val="none" w:sz="0" w:space="0" w:color="auto"/>
            <w:right w:val="none" w:sz="0" w:space="0" w:color="auto"/>
          </w:divBdr>
          <w:divsChild>
            <w:div w:id="230892189">
              <w:marLeft w:val="0"/>
              <w:marRight w:val="0"/>
              <w:marTop w:val="0"/>
              <w:marBottom w:val="0"/>
              <w:divBdr>
                <w:top w:val="none" w:sz="0" w:space="0" w:color="auto"/>
                <w:left w:val="none" w:sz="0" w:space="0" w:color="auto"/>
                <w:bottom w:val="none" w:sz="0" w:space="0" w:color="auto"/>
                <w:right w:val="none" w:sz="0" w:space="0" w:color="auto"/>
              </w:divBdr>
            </w:div>
          </w:divsChild>
        </w:div>
        <w:div w:id="525219820">
          <w:marLeft w:val="0"/>
          <w:marRight w:val="0"/>
          <w:marTop w:val="0"/>
          <w:marBottom w:val="0"/>
          <w:divBdr>
            <w:top w:val="none" w:sz="0" w:space="0" w:color="auto"/>
            <w:left w:val="none" w:sz="0" w:space="0" w:color="auto"/>
            <w:bottom w:val="none" w:sz="0" w:space="0" w:color="auto"/>
            <w:right w:val="none" w:sz="0" w:space="0" w:color="auto"/>
          </w:divBdr>
          <w:divsChild>
            <w:div w:id="1730960895">
              <w:marLeft w:val="0"/>
              <w:marRight w:val="0"/>
              <w:marTop w:val="0"/>
              <w:marBottom w:val="0"/>
              <w:divBdr>
                <w:top w:val="none" w:sz="0" w:space="0" w:color="auto"/>
                <w:left w:val="none" w:sz="0" w:space="0" w:color="auto"/>
                <w:bottom w:val="none" w:sz="0" w:space="0" w:color="auto"/>
                <w:right w:val="none" w:sz="0" w:space="0" w:color="auto"/>
              </w:divBdr>
            </w:div>
          </w:divsChild>
        </w:div>
        <w:div w:id="903224281">
          <w:marLeft w:val="0"/>
          <w:marRight w:val="0"/>
          <w:marTop w:val="0"/>
          <w:marBottom w:val="0"/>
          <w:divBdr>
            <w:top w:val="none" w:sz="0" w:space="0" w:color="auto"/>
            <w:left w:val="none" w:sz="0" w:space="0" w:color="auto"/>
            <w:bottom w:val="none" w:sz="0" w:space="0" w:color="auto"/>
            <w:right w:val="none" w:sz="0" w:space="0" w:color="auto"/>
          </w:divBdr>
          <w:divsChild>
            <w:div w:id="1857380133">
              <w:marLeft w:val="0"/>
              <w:marRight w:val="0"/>
              <w:marTop w:val="0"/>
              <w:marBottom w:val="0"/>
              <w:divBdr>
                <w:top w:val="none" w:sz="0" w:space="0" w:color="auto"/>
                <w:left w:val="none" w:sz="0" w:space="0" w:color="auto"/>
                <w:bottom w:val="none" w:sz="0" w:space="0" w:color="auto"/>
                <w:right w:val="none" w:sz="0" w:space="0" w:color="auto"/>
              </w:divBdr>
            </w:div>
          </w:divsChild>
        </w:div>
        <w:div w:id="1808862066">
          <w:marLeft w:val="0"/>
          <w:marRight w:val="0"/>
          <w:marTop w:val="0"/>
          <w:marBottom w:val="0"/>
          <w:divBdr>
            <w:top w:val="none" w:sz="0" w:space="0" w:color="auto"/>
            <w:left w:val="none" w:sz="0" w:space="0" w:color="auto"/>
            <w:bottom w:val="none" w:sz="0" w:space="0" w:color="auto"/>
            <w:right w:val="none" w:sz="0" w:space="0" w:color="auto"/>
          </w:divBdr>
          <w:divsChild>
            <w:div w:id="1793090920">
              <w:marLeft w:val="0"/>
              <w:marRight w:val="0"/>
              <w:marTop w:val="0"/>
              <w:marBottom w:val="0"/>
              <w:divBdr>
                <w:top w:val="none" w:sz="0" w:space="0" w:color="auto"/>
                <w:left w:val="none" w:sz="0" w:space="0" w:color="auto"/>
                <w:bottom w:val="none" w:sz="0" w:space="0" w:color="auto"/>
                <w:right w:val="none" w:sz="0" w:space="0" w:color="auto"/>
              </w:divBdr>
            </w:div>
          </w:divsChild>
        </w:div>
        <w:div w:id="173808891">
          <w:marLeft w:val="0"/>
          <w:marRight w:val="0"/>
          <w:marTop w:val="0"/>
          <w:marBottom w:val="0"/>
          <w:divBdr>
            <w:top w:val="none" w:sz="0" w:space="0" w:color="auto"/>
            <w:left w:val="none" w:sz="0" w:space="0" w:color="auto"/>
            <w:bottom w:val="none" w:sz="0" w:space="0" w:color="auto"/>
            <w:right w:val="none" w:sz="0" w:space="0" w:color="auto"/>
          </w:divBdr>
          <w:divsChild>
            <w:div w:id="225727681">
              <w:marLeft w:val="0"/>
              <w:marRight w:val="0"/>
              <w:marTop w:val="0"/>
              <w:marBottom w:val="0"/>
              <w:divBdr>
                <w:top w:val="none" w:sz="0" w:space="0" w:color="auto"/>
                <w:left w:val="none" w:sz="0" w:space="0" w:color="auto"/>
                <w:bottom w:val="none" w:sz="0" w:space="0" w:color="auto"/>
                <w:right w:val="none" w:sz="0" w:space="0" w:color="auto"/>
              </w:divBdr>
            </w:div>
          </w:divsChild>
        </w:div>
        <w:div w:id="1502967713">
          <w:marLeft w:val="0"/>
          <w:marRight w:val="0"/>
          <w:marTop w:val="0"/>
          <w:marBottom w:val="0"/>
          <w:divBdr>
            <w:top w:val="none" w:sz="0" w:space="0" w:color="auto"/>
            <w:left w:val="none" w:sz="0" w:space="0" w:color="auto"/>
            <w:bottom w:val="none" w:sz="0" w:space="0" w:color="auto"/>
            <w:right w:val="none" w:sz="0" w:space="0" w:color="auto"/>
          </w:divBdr>
          <w:divsChild>
            <w:div w:id="1298878442">
              <w:marLeft w:val="0"/>
              <w:marRight w:val="0"/>
              <w:marTop w:val="0"/>
              <w:marBottom w:val="0"/>
              <w:divBdr>
                <w:top w:val="none" w:sz="0" w:space="0" w:color="auto"/>
                <w:left w:val="none" w:sz="0" w:space="0" w:color="auto"/>
                <w:bottom w:val="none" w:sz="0" w:space="0" w:color="auto"/>
                <w:right w:val="none" w:sz="0" w:space="0" w:color="auto"/>
              </w:divBdr>
            </w:div>
          </w:divsChild>
        </w:div>
        <w:div w:id="2096972335">
          <w:marLeft w:val="0"/>
          <w:marRight w:val="0"/>
          <w:marTop w:val="0"/>
          <w:marBottom w:val="0"/>
          <w:divBdr>
            <w:top w:val="none" w:sz="0" w:space="0" w:color="auto"/>
            <w:left w:val="none" w:sz="0" w:space="0" w:color="auto"/>
            <w:bottom w:val="none" w:sz="0" w:space="0" w:color="auto"/>
            <w:right w:val="none" w:sz="0" w:space="0" w:color="auto"/>
          </w:divBdr>
          <w:divsChild>
            <w:div w:id="416287868">
              <w:marLeft w:val="0"/>
              <w:marRight w:val="0"/>
              <w:marTop w:val="0"/>
              <w:marBottom w:val="0"/>
              <w:divBdr>
                <w:top w:val="none" w:sz="0" w:space="0" w:color="auto"/>
                <w:left w:val="none" w:sz="0" w:space="0" w:color="auto"/>
                <w:bottom w:val="none" w:sz="0" w:space="0" w:color="auto"/>
                <w:right w:val="none" w:sz="0" w:space="0" w:color="auto"/>
              </w:divBdr>
            </w:div>
          </w:divsChild>
        </w:div>
        <w:div w:id="1819612836">
          <w:marLeft w:val="0"/>
          <w:marRight w:val="0"/>
          <w:marTop w:val="0"/>
          <w:marBottom w:val="0"/>
          <w:divBdr>
            <w:top w:val="none" w:sz="0" w:space="0" w:color="auto"/>
            <w:left w:val="none" w:sz="0" w:space="0" w:color="auto"/>
            <w:bottom w:val="none" w:sz="0" w:space="0" w:color="auto"/>
            <w:right w:val="none" w:sz="0" w:space="0" w:color="auto"/>
          </w:divBdr>
          <w:divsChild>
            <w:div w:id="650405591">
              <w:marLeft w:val="0"/>
              <w:marRight w:val="0"/>
              <w:marTop w:val="0"/>
              <w:marBottom w:val="0"/>
              <w:divBdr>
                <w:top w:val="none" w:sz="0" w:space="0" w:color="auto"/>
                <w:left w:val="none" w:sz="0" w:space="0" w:color="auto"/>
                <w:bottom w:val="none" w:sz="0" w:space="0" w:color="auto"/>
                <w:right w:val="none" w:sz="0" w:space="0" w:color="auto"/>
              </w:divBdr>
            </w:div>
          </w:divsChild>
        </w:div>
        <w:div w:id="712385751">
          <w:marLeft w:val="0"/>
          <w:marRight w:val="0"/>
          <w:marTop w:val="0"/>
          <w:marBottom w:val="0"/>
          <w:divBdr>
            <w:top w:val="none" w:sz="0" w:space="0" w:color="auto"/>
            <w:left w:val="none" w:sz="0" w:space="0" w:color="auto"/>
            <w:bottom w:val="none" w:sz="0" w:space="0" w:color="auto"/>
            <w:right w:val="none" w:sz="0" w:space="0" w:color="auto"/>
          </w:divBdr>
          <w:divsChild>
            <w:div w:id="639381545">
              <w:marLeft w:val="0"/>
              <w:marRight w:val="0"/>
              <w:marTop w:val="0"/>
              <w:marBottom w:val="0"/>
              <w:divBdr>
                <w:top w:val="none" w:sz="0" w:space="0" w:color="auto"/>
                <w:left w:val="none" w:sz="0" w:space="0" w:color="auto"/>
                <w:bottom w:val="none" w:sz="0" w:space="0" w:color="auto"/>
                <w:right w:val="none" w:sz="0" w:space="0" w:color="auto"/>
              </w:divBdr>
            </w:div>
          </w:divsChild>
        </w:div>
        <w:div w:id="1100296356">
          <w:marLeft w:val="0"/>
          <w:marRight w:val="0"/>
          <w:marTop w:val="0"/>
          <w:marBottom w:val="0"/>
          <w:divBdr>
            <w:top w:val="none" w:sz="0" w:space="0" w:color="auto"/>
            <w:left w:val="none" w:sz="0" w:space="0" w:color="auto"/>
            <w:bottom w:val="none" w:sz="0" w:space="0" w:color="auto"/>
            <w:right w:val="none" w:sz="0" w:space="0" w:color="auto"/>
          </w:divBdr>
          <w:divsChild>
            <w:div w:id="1755742105">
              <w:marLeft w:val="0"/>
              <w:marRight w:val="0"/>
              <w:marTop w:val="0"/>
              <w:marBottom w:val="0"/>
              <w:divBdr>
                <w:top w:val="none" w:sz="0" w:space="0" w:color="auto"/>
                <w:left w:val="none" w:sz="0" w:space="0" w:color="auto"/>
                <w:bottom w:val="none" w:sz="0" w:space="0" w:color="auto"/>
                <w:right w:val="none" w:sz="0" w:space="0" w:color="auto"/>
              </w:divBdr>
            </w:div>
          </w:divsChild>
        </w:div>
        <w:div w:id="1992903205">
          <w:marLeft w:val="0"/>
          <w:marRight w:val="0"/>
          <w:marTop w:val="0"/>
          <w:marBottom w:val="0"/>
          <w:divBdr>
            <w:top w:val="none" w:sz="0" w:space="0" w:color="auto"/>
            <w:left w:val="none" w:sz="0" w:space="0" w:color="auto"/>
            <w:bottom w:val="none" w:sz="0" w:space="0" w:color="auto"/>
            <w:right w:val="none" w:sz="0" w:space="0" w:color="auto"/>
          </w:divBdr>
          <w:divsChild>
            <w:div w:id="742336257">
              <w:marLeft w:val="0"/>
              <w:marRight w:val="0"/>
              <w:marTop w:val="0"/>
              <w:marBottom w:val="0"/>
              <w:divBdr>
                <w:top w:val="none" w:sz="0" w:space="0" w:color="auto"/>
                <w:left w:val="none" w:sz="0" w:space="0" w:color="auto"/>
                <w:bottom w:val="none" w:sz="0" w:space="0" w:color="auto"/>
                <w:right w:val="none" w:sz="0" w:space="0" w:color="auto"/>
              </w:divBdr>
            </w:div>
          </w:divsChild>
        </w:div>
        <w:div w:id="155146106">
          <w:marLeft w:val="0"/>
          <w:marRight w:val="0"/>
          <w:marTop w:val="0"/>
          <w:marBottom w:val="0"/>
          <w:divBdr>
            <w:top w:val="none" w:sz="0" w:space="0" w:color="auto"/>
            <w:left w:val="none" w:sz="0" w:space="0" w:color="auto"/>
            <w:bottom w:val="none" w:sz="0" w:space="0" w:color="auto"/>
            <w:right w:val="none" w:sz="0" w:space="0" w:color="auto"/>
          </w:divBdr>
          <w:divsChild>
            <w:div w:id="443235623">
              <w:marLeft w:val="0"/>
              <w:marRight w:val="0"/>
              <w:marTop w:val="0"/>
              <w:marBottom w:val="0"/>
              <w:divBdr>
                <w:top w:val="none" w:sz="0" w:space="0" w:color="auto"/>
                <w:left w:val="none" w:sz="0" w:space="0" w:color="auto"/>
                <w:bottom w:val="none" w:sz="0" w:space="0" w:color="auto"/>
                <w:right w:val="none" w:sz="0" w:space="0" w:color="auto"/>
              </w:divBdr>
            </w:div>
          </w:divsChild>
        </w:div>
        <w:div w:id="197356681">
          <w:marLeft w:val="0"/>
          <w:marRight w:val="0"/>
          <w:marTop w:val="0"/>
          <w:marBottom w:val="0"/>
          <w:divBdr>
            <w:top w:val="none" w:sz="0" w:space="0" w:color="auto"/>
            <w:left w:val="none" w:sz="0" w:space="0" w:color="auto"/>
            <w:bottom w:val="none" w:sz="0" w:space="0" w:color="auto"/>
            <w:right w:val="none" w:sz="0" w:space="0" w:color="auto"/>
          </w:divBdr>
          <w:divsChild>
            <w:div w:id="280193065">
              <w:marLeft w:val="0"/>
              <w:marRight w:val="0"/>
              <w:marTop w:val="0"/>
              <w:marBottom w:val="0"/>
              <w:divBdr>
                <w:top w:val="none" w:sz="0" w:space="0" w:color="auto"/>
                <w:left w:val="none" w:sz="0" w:space="0" w:color="auto"/>
                <w:bottom w:val="none" w:sz="0" w:space="0" w:color="auto"/>
                <w:right w:val="none" w:sz="0" w:space="0" w:color="auto"/>
              </w:divBdr>
            </w:div>
          </w:divsChild>
        </w:div>
        <w:div w:id="740179228">
          <w:marLeft w:val="0"/>
          <w:marRight w:val="0"/>
          <w:marTop w:val="0"/>
          <w:marBottom w:val="0"/>
          <w:divBdr>
            <w:top w:val="none" w:sz="0" w:space="0" w:color="auto"/>
            <w:left w:val="none" w:sz="0" w:space="0" w:color="auto"/>
            <w:bottom w:val="none" w:sz="0" w:space="0" w:color="auto"/>
            <w:right w:val="none" w:sz="0" w:space="0" w:color="auto"/>
          </w:divBdr>
          <w:divsChild>
            <w:div w:id="2016569429">
              <w:marLeft w:val="0"/>
              <w:marRight w:val="0"/>
              <w:marTop w:val="0"/>
              <w:marBottom w:val="0"/>
              <w:divBdr>
                <w:top w:val="none" w:sz="0" w:space="0" w:color="auto"/>
                <w:left w:val="none" w:sz="0" w:space="0" w:color="auto"/>
                <w:bottom w:val="none" w:sz="0" w:space="0" w:color="auto"/>
                <w:right w:val="none" w:sz="0" w:space="0" w:color="auto"/>
              </w:divBdr>
            </w:div>
          </w:divsChild>
        </w:div>
        <w:div w:id="1331711053">
          <w:marLeft w:val="0"/>
          <w:marRight w:val="0"/>
          <w:marTop w:val="0"/>
          <w:marBottom w:val="0"/>
          <w:divBdr>
            <w:top w:val="none" w:sz="0" w:space="0" w:color="auto"/>
            <w:left w:val="none" w:sz="0" w:space="0" w:color="auto"/>
            <w:bottom w:val="none" w:sz="0" w:space="0" w:color="auto"/>
            <w:right w:val="none" w:sz="0" w:space="0" w:color="auto"/>
          </w:divBdr>
          <w:divsChild>
            <w:div w:id="1980571952">
              <w:marLeft w:val="0"/>
              <w:marRight w:val="0"/>
              <w:marTop w:val="0"/>
              <w:marBottom w:val="0"/>
              <w:divBdr>
                <w:top w:val="none" w:sz="0" w:space="0" w:color="auto"/>
                <w:left w:val="none" w:sz="0" w:space="0" w:color="auto"/>
                <w:bottom w:val="none" w:sz="0" w:space="0" w:color="auto"/>
                <w:right w:val="none" w:sz="0" w:space="0" w:color="auto"/>
              </w:divBdr>
            </w:div>
          </w:divsChild>
        </w:div>
        <w:div w:id="1339889796">
          <w:marLeft w:val="0"/>
          <w:marRight w:val="0"/>
          <w:marTop w:val="0"/>
          <w:marBottom w:val="0"/>
          <w:divBdr>
            <w:top w:val="none" w:sz="0" w:space="0" w:color="auto"/>
            <w:left w:val="none" w:sz="0" w:space="0" w:color="auto"/>
            <w:bottom w:val="none" w:sz="0" w:space="0" w:color="auto"/>
            <w:right w:val="none" w:sz="0" w:space="0" w:color="auto"/>
          </w:divBdr>
          <w:divsChild>
            <w:div w:id="966206121">
              <w:marLeft w:val="0"/>
              <w:marRight w:val="0"/>
              <w:marTop w:val="0"/>
              <w:marBottom w:val="0"/>
              <w:divBdr>
                <w:top w:val="none" w:sz="0" w:space="0" w:color="auto"/>
                <w:left w:val="none" w:sz="0" w:space="0" w:color="auto"/>
                <w:bottom w:val="none" w:sz="0" w:space="0" w:color="auto"/>
                <w:right w:val="none" w:sz="0" w:space="0" w:color="auto"/>
              </w:divBdr>
            </w:div>
          </w:divsChild>
        </w:div>
        <w:div w:id="1235310788">
          <w:marLeft w:val="0"/>
          <w:marRight w:val="0"/>
          <w:marTop w:val="0"/>
          <w:marBottom w:val="0"/>
          <w:divBdr>
            <w:top w:val="none" w:sz="0" w:space="0" w:color="auto"/>
            <w:left w:val="none" w:sz="0" w:space="0" w:color="auto"/>
            <w:bottom w:val="none" w:sz="0" w:space="0" w:color="auto"/>
            <w:right w:val="none" w:sz="0" w:space="0" w:color="auto"/>
          </w:divBdr>
          <w:divsChild>
            <w:div w:id="427384193">
              <w:marLeft w:val="0"/>
              <w:marRight w:val="0"/>
              <w:marTop w:val="0"/>
              <w:marBottom w:val="0"/>
              <w:divBdr>
                <w:top w:val="none" w:sz="0" w:space="0" w:color="auto"/>
                <w:left w:val="none" w:sz="0" w:space="0" w:color="auto"/>
                <w:bottom w:val="none" w:sz="0" w:space="0" w:color="auto"/>
                <w:right w:val="none" w:sz="0" w:space="0" w:color="auto"/>
              </w:divBdr>
            </w:div>
          </w:divsChild>
        </w:div>
        <w:div w:id="1385642417">
          <w:marLeft w:val="0"/>
          <w:marRight w:val="0"/>
          <w:marTop w:val="0"/>
          <w:marBottom w:val="0"/>
          <w:divBdr>
            <w:top w:val="none" w:sz="0" w:space="0" w:color="auto"/>
            <w:left w:val="none" w:sz="0" w:space="0" w:color="auto"/>
            <w:bottom w:val="none" w:sz="0" w:space="0" w:color="auto"/>
            <w:right w:val="none" w:sz="0" w:space="0" w:color="auto"/>
          </w:divBdr>
          <w:divsChild>
            <w:div w:id="84034350">
              <w:marLeft w:val="0"/>
              <w:marRight w:val="0"/>
              <w:marTop w:val="0"/>
              <w:marBottom w:val="0"/>
              <w:divBdr>
                <w:top w:val="none" w:sz="0" w:space="0" w:color="auto"/>
                <w:left w:val="none" w:sz="0" w:space="0" w:color="auto"/>
                <w:bottom w:val="none" w:sz="0" w:space="0" w:color="auto"/>
                <w:right w:val="none" w:sz="0" w:space="0" w:color="auto"/>
              </w:divBdr>
            </w:div>
          </w:divsChild>
        </w:div>
        <w:div w:id="518205722">
          <w:marLeft w:val="0"/>
          <w:marRight w:val="0"/>
          <w:marTop w:val="0"/>
          <w:marBottom w:val="0"/>
          <w:divBdr>
            <w:top w:val="none" w:sz="0" w:space="0" w:color="auto"/>
            <w:left w:val="none" w:sz="0" w:space="0" w:color="auto"/>
            <w:bottom w:val="none" w:sz="0" w:space="0" w:color="auto"/>
            <w:right w:val="none" w:sz="0" w:space="0" w:color="auto"/>
          </w:divBdr>
          <w:divsChild>
            <w:div w:id="1220901784">
              <w:marLeft w:val="0"/>
              <w:marRight w:val="0"/>
              <w:marTop w:val="0"/>
              <w:marBottom w:val="0"/>
              <w:divBdr>
                <w:top w:val="none" w:sz="0" w:space="0" w:color="auto"/>
                <w:left w:val="none" w:sz="0" w:space="0" w:color="auto"/>
                <w:bottom w:val="none" w:sz="0" w:space="0" w:color="auto"/>
                <w:right w:val="none" w:sz="0" w:space="0" w:color="auto"/>
              </w:divBdr>
            </w:div>
          </w:divsChild>
        </w:div>
        <w:div w:id="270936830">
          <w:marLeft w:val="0"/>
          <w:marRight w:val="0"/>
          <w:marTop w:val="0"/>
          <w:marBottom w:val="0"/>
          <w:divBdr>
            <w:top w:val="none" w:sz="0" w:space="0" w:color="auto"/>
            <w:left w:val="none" w:sz="0" w:space="0" w:color="auto"/>
            <w:bottom w:val="none" w:sz="0" w:space="0" w:color="auto"/>
            <w:right w:val="none" w:sz="0" w:space="0" w:color="auto"/>
          </w:divBdr>
          <w:divsChild>
            <w:div w:id="1514107649">
              <w:marLeft w:val="0"/>
              <w:marRight w:val="0"/>
              <w:marTop w:val="0"/>
              <w:marBottom w:val="0"/>
              <w:divBdr>
                <w:top w:val="none" w:sz="0" w:space="0" w:color="auto"/>
                <w:left w:val="none" w:sz="0" w:space="0" w:color="auto"/>
                <w:bottom w:val="none" w:sz="0" w:space="0" w:color="auto"/>
                <w:right w:val="none" w:sz="0" w:space="0" w:color="auto"/>
              </w:divBdr>
            </w:div>
          </w:divsChild>
        </w:div>
        <w:div w:id="1793212551">
          <w:marLeft w:val="0"/>
          <w:marRight w:val="0"/>
          <w:marTop w:val="0"/>
          <w:marBottom w:val="0"/>
          <w:divBdr>
            <w:top w:val="none" w:sz="0" w:space="0" w:color="auto"/>
            <w:left w:val="none" w:sz="0" w:space="0" w:color="auto"/>
            <w:bottom w:val="none" w:sz="0" w:space="0" w:color="auto"/>
            <w:right w:val="none" w:sz="0" w:space="0" w:color="auto"/>
          </w:divBdr>
          <w:divsChild>
            <w:div w:id="1757626365">
              <w:marLeft w:val="0"/>
              <w:marRight w:val="0"/>
              <w:marTop w:val="0"/>
              <w:marBottom w:val="0"/>
              <w:divBdr>
                <w:top w:val="none" w:sz="0" w:space="0" w:color="auto"/>
                <w:left w:val="none" w:sz="0" w:space="0" w:color="auto"/>
                <w:bottom w:val="none" w:sz="0" w:space="0" w:color="auto"/>
                <w:right w:val="none" w:sz="0" w:space="0" w:color="auto"/>
              </w:divBdr>
            </w:div>
          </w:divsChild>
        </w:div>
        <w:div w:id="845367464">
          <w:marLeft w:val="0"/>
          <w:marRight w:val="0"/>
          <w:marTop w:val="0"/>
          <w:marBottom w:val="0"/>
          <w:divBdr>
            <w:top w:val="none" w:sz="0" w:space="0" w:color="auto"/>
            <w:left w:val="none" w:sz="0" w:space="0" w:color="auto"/>
            <w:bottom w:val="none" w:sz="0" w:space="0" w:color="auto"/>
            <w:right w:val="none" w:sz="0" w:space="0" w:color="auto"/>
          </w:divBdr>
          <w:divsChild>
            <w:div w:id="577978220">
              <w:marLeft w:val="0"/>
              <w:marRight w:val="0"/>
              <w:marTop w:val="0"/>
              <w:marBottom w:val="0"/>
              <w:divBdr>
                <w:top w:val="none" w:sz="0" w:space="0" w:color="auto"/>
                <w:left w:val="none" w:sz="0" w:space="0" w:color="auto"/>
                <w:bottom w:val="none" w:sz="0" w:space="0" w:color="auto"/>
                <w:right w:val="none" w:sz="0" w:space="0" w:color="auto"/>
              </w:divBdr>
            </w:div>
          </w:divsChild>
        </w:div>
        <w:div w:id="741610349">
          <w:marLeft w:val="0"/>
          <w:marRight w:val="0"/>
          <w:marTop w:val="0"/>
          <w:marBottom w:val="0"/>
          <w:divBdr>
            <w:top w:val="none" w:sz="0" w:space="0" w:color="auto"/>
            <w:left w:val="none" w:sz="0" w:space="0" w:color="auto"/>
            <w:bottom w:val="none" w:sz="0" w:space="0" w:color="auto"/>
            <w:right w:val="none" w:sz="0" w:space="0" w:color="auto"/>
          </w:divBdr>
          <w:divsChild>
            <w:div w:id="1661275438">
              <w:marLeft w:val="0"/>
              <w:marRight w:val="0"/>
              <w:marTop w:val="0"/>
              <w:marBottom w:val="0"/>
              <w:divBdr>
                <w:top w:val="none" w:sz="0" w:space="0" w:color="auto"/>
                <w:left w:val="none" w:sz="0" w:space="0" w:color="auto"/>
                <w:bottom w:val="none" w:sz="0" w:space="0" w:color="auto"/>
                <w:right w:val="none" w:sz="0" w:space="0" w:color="auto"/>
              </w:divBdr>
            </w:div>
          </w:divsChild>
        </w:div>
        <w:div w:id="2000227740">
          <w:marLeft w:val="0"/>
          <w:marRight w:val="0"/>
          <w:marTop w:val="0"/>
          <w:marBottom w:val="0"/>
          <w:divBdr>
            <w:top w:val="none" w:sz="0" w:space="0" w:color="auto"/>
            <w:left w:val="none" w:sz="0" w:space="0" w:color="auto"/>
            <w:bottom w:val="none" w:sz="0" w:space="0" w:color="auto"/>
            <w:right w:val="none" w:sz="0" w:space="0" w:color="auto"/>
          </w:divBdr>
          <w:divsChild>
            <w:div w:id="963006553">
              <w:marLeft w:val="0"/>
              <w:marRight w:val="0"/>
              <w:marTop w:val="0"/>
              <w:marBottom w:val="0"/>
              <w:divBdr>
                <w:top w:val="none" w:sz="0" w:space="0" w:color="auto"/>
                <w:left w:val="none" w:sz="0" w:space="0" w:color="auto"/>
                <w:bottom w:val="none" w:sz="0" w:space="0" w:color="auto"/>
                <w:right w:val="none" w:sz="0" w:space="0" w:color="auto"/>
              </w:divBdr>
            </w:div>
          </w:divsChild>
        </w:div>
        <w:div w:id="219636963">
          <w:marLeft w:val="0"/>
          <w:marRight w:val="0"/>
          <w:marTop w:val="0"/>
          <w:marBottom w:val="0"/>
          <w:divBdr>
            <w:top w:val="none" w:sz="0" w:space="0" w:color="auto"/>
            <w:left w:val="none" w:sz="0" w:space="0" w:color="auto"/>
            <w:bottom w:val="none" w:sz="0" w:space="0" w:color="auto"/>
            <w:right w:val="none" w:sz="0" w:space="0" w:color="auto"/>
          </w:divBdr>
          <w:divsChild>
            <w:div w:id="343173608">
              <w:marLeft w:val="0"/>
              <w:marRight w:val="0"/>
              <w:marTop w:val="0"/>
              <w:marBottom w:val="0"/>
              <w:divBdr>
                <w:top w:val="none" w:sz="0" w:space="0" w:color="auto"/>
                <w:left w:val="none" w:sz="0" w:space="0" w:color="auto"/>
                <w:bottom w:val="none" w:sz="0" w:space="0" w:color="auto"/>
                <w:right w:val="none" w:sz="0" w:space="0" w:color="auto"/>
              </w:divBdr>
            </w:div>
          </w:divsChild>
        </w:div>
        <w:div w:id="1297760645">
          <w:marLeft w:val="0"/>
          <w:marRight w:val="0"/>
          <w:marTop w:val="0"/>
          <w:marBottom w:val="0"/>
          <w:divBdr>
            <w:top w:val="none" w:sz="0" w:space="0" w:color="auto"/>
            <w:left w:val="none" w:sz="0" w:space="0" w:color="auto"/>
            <w:bottom w:val="none" w:sz="0" w:space="0" w:color="auto"/>
            <w:right w:val="none" w:sz="0" w:space="0" w:color="auto"/>
          </w:divBdr>
          <w:divsChild>
            <w:div w:id="2137483123">
              <w:marLeft w:val="0"/>
              <w:marRight w:val="0"/>
              <w:marTop w:val="0"/>
              <w:marBottom w:val="0"/>
              <w:divBdr>
                <w:top w:val="none" w:sz="0" w:space="0" w:color="auto"/>
                <w:left w:val="none" w:sz="0" w:space="0" w:color="auto"/>
                <w:bottom w:val="none" w:sz="0" w:space="0" w:color="auto"/>
                <w:right w:val="none" w:sz="0" w:space="0" w:color="auto"/>
              </w:divBdr>
            </w:div>
          </w:divsChild>
        </w:div>
        <w:div w:id="830025193">
          <w:marLeft w:val="0"/>
          <w:marRight w:val="0"/>
          <w:marTop w:val="0"/>
          <w:marBottom w:val="0"/>
          <w:divBdr>
            <w:top w:val="none" w:sz="0" w:space="0" w:color="auto"/>
            <w:left w:val="none" w:sz="0" w:space="0" w:color="auto"/>
            <w:bottom w:val="none" w:sz="0" w:space="0" w:color="auto"/>
            <w:right w:val="none" w:sz="0" w:space="0" w:color="auto"/>
          </w:divBdr>
          <w:divsChild>
            <w:div w:id="471411076">
              <w:marLeft w:val="0"/>
              <w:marRight w:val="0"/>
              <w:marTop w:val="0"/>
              <w:marBottom w:val="0"/>
              <w:divBdr>
                <w:top w:val="none" w:sz="0" w:space="0" w:color="auto"/>
                <w:left w:val="none" w:sz="0" w:space="0" w:color="auto"/>
                <w:bottom w:val="none" w:sz="0" w:space="0" w:color="auto"/>
                <w:right w:val="none" w:sz="0" w:space="0" w:color="auto"/>
              </w:divBdr>
            </w:div>
          </w:divsChild>
        </w:div>
        <w:div w:id="962349750">
          <w:marLeft w:val="0"/>
          <w:marRight w:val="0"/>
          <w:marTop w:val="0"/>
          <w:marBottom w:val="0"/>
          <w:divBdr>
            <w:top w:val="none" w:sz="0" w:space="0" w:color="auto"/>
            <w:left w:val="none" w:sz="0" w:space="0" w:color="auto"/>
            <w:bottom w:val="none" w:sz="0" w:space="0" w:color="auto"/>
            <w:right w:val="none" w:sz="0" w:space="0" w:color="auto"/>
          </w:divBdr>
          <w:divsChild>
            <w:div w:id="1613511489">
              <w:marLeft w:val="0"/>
              <w:marRight w:val="0"/>
              <w:marTop w:val="0"/>
              <w:marBottom w:val="0"/>
              <w:divBdr>
                <w:top w:val="none" w:sz="0" w:space="0" w:color="auto"/>
                <w:left w:val="none" w:sz="0" w:space="0" w:color="auto"/>
                <w:bottom w:val="none" w:sz="0" w:space="0" w:color="auto"/>
                <w:right w:val="none" w:sz="0" w:space="0" w:color="auto"/>
              </w:divBdr>
            </w:div>
          </w:divsChild>
        </w:div>
        <w:div w:id="497162189">
          <w:marLeft w:val="0"/>
          <w:marRight w:val="0"/>
          <w:marTop w:val="0"/>
          <w:marBottom w:val="0"/>
          <w:divBdr>
            <w:top w:val="none" w:sz="0" w:space="0" w:color="auto"/>
            <w:left w:val="none" w:sz="0" w:space="0" w:color="auto"/>
            <w:bottom w:val="none" w:sz="0" w:space="0" w:color="auto"/>
            <w:right w:val="none" w:sz="0" w:space="0" w:color="auto"/>
          </w:divBdr>
          <w:divsChild>
            <w:div w:id="1121996763">
              <w:marLeft w:val="0"/>
              <w:marRight w:val="0"/>
              <w:marTop w:val="0"/>
              <w:marBottom w:val="0"/>
              <w:divBdr>
                <w:top w:val="none" w:sz="0" w:space="0" w:color="auto"/>
                <w:left w:val="none" w:sz="0" w:space="0" w:color="auto"/>
                <w:bottom w:val="none" w:sz="0" w:space="0" w:color="auto"/>
                <w:right w:val="none" w:sz="0" w:space="0" w:color="auto"/>
              </w:divBdr>
            </w:div>
          </w:divsChild>
        </w:div>
        <w:div w:id="77139152">
          <w:marLeft w:val="0"/>
          <w:marRight w:val="0"/>
          <w:marTop w:val="0"/>
          <w:marBottom w:val="0"/>
          <w:divBdr>
            <w:top w:val="none" w:sz="0" w:space="0" w:color="auto"/>
            <w:left w:val="none" w:sz="0" w:space="0" w:color="auto"/>
            <w:bottom w:val="none" w:sz="0" w:space="0" w:color="auto"/>
            <w:right w:val="none" w:sz="0" w:space="0" w:color="auto"/>
          </w:divBdr>
          <w:divsChild>
            <w:div w:id="424309054">
              <w:marLeft w:val="0"/>
              <w:marRight w:val="0"/>
              <w:marTop w:val="0"/>
              <w:marBottom w:val="0"/>
              <w:divBdr>
                <w:top w:val="none" w:sz="0" w:space="0" w:color="auto"/>
                <w:left w:val="none" w:sz="0" w:space="0" w:color="auto"/>
                <w:bottom w:val="none" w:sz="0" w:space="0" w:color="auto"/>
                <w:right w:val="none" w:sz="0" w:space="0" w:color="auto"/>
              </w:divBdr>
            </w:div>
          </w:divsChild>
        </w:div>
        <w:div w:id="89666530">
          <w:marLeft w:val="0"/>
          <w:marRight w:val="0"/>
          <w:marTop w:val="0"/>
          <w:marBottom w:val="0"/>
          <w:divBdr>
            <w:top w:val="none" w:sz="0" w:space="0" w:color="auto"/>
            <w:left w:val="none" w:sz="0" w:space="0" w:color="auto"/>
            <w:bottom w:val="none" w:sz="0" w:space="0" w:color="auto"/>
            <w:right w:val="none" w:sz="0" w:space="0" w:color="auto"/>
          </w:divBdr>
          <w:divsChild>
            <w:div w:id="29112391">
              <w:marLeft w:val="0"/>
              <w:marRight w:val="0"/>
              <w:marTop w:val="0"/>
              <w:marBottom w:val="0"/>
              <w:divBdr>
                <w:top w:val="none" w:sz="0" w:space="0" w:color="auto"/>
                <w:left w:val="none" w:sz="0" w:space="0" w:color="auto"/>
                <w:bottom w:val="none" w:sz="0" w:space="0" w:color="auto"/>
                <w:right w:val="none" w:sz="0" w:space="0" w:color="auto"/>
              </w:divBdr>
            </w:div>
          </w:divsChild>
        </w:div>
        <w:div w:id="25260931">
          <w:marLeft w:val="0"/>
          <w:marRight w:val="0"/>
          <w:marTop w:val="0"/>
          <w:marBottom w:val="0"/>
          <w:divBdr>
            <w:top w:val="none" w:sz="0" w:space="0" w:color="auto"/>
            <w:left w:val="none" w:sz="0" w:space="0" w:color="auto"/>
            <w:bottom w:val="none" w:sz="0" w:space="0" w:color="auto"/>
            <w:right w:val="none" w:sz="0" w:space="0" w:color="auto"/>
          </w:divBdr>
          <w:divsChild>
            <w:div w:id="2126265148">
              <w:marLeft w:val="0"/>
              <w:marRight w:val="0"/>
              <w:marTop w:val="0"/>
              <w:marBottom w:val="0"/>
              <w:divBdr>
                <w:top w:val="none" w:sz="0" w:space="0" w:color="auto"/>
                <w:left w:val="none" w:sz="0" w:space="0" w:color="auto"/>
                <w:bottom w:val="none" w:sz="0" w:space="0" w:color="auto"/>
                <w:right w:val="none" w:sz="0" w:space="0" w:color="auto"/>
              </w:divBdr>
            </w:div>
          </w:divsChild>
        </w:div>
        <w:div w:id="1820881653">
          <w:marLeft w:val="0"/>
          <w:marRight w:val="0"/>
          <w:marTop w:val="0"/>
          <w:marBottom w:val="0"/>
          <w:divBdr>
            <w:top w:val="none" w:sz="0" w:space="0" w:color="auto"/>
            <w:left w:val="none" w:sz="0" w:space="0" w:color="auto"/>
            <w:bottom w:val="none" w:sz="0" w:space="0" w:color="auto"/>
            <w:right w:val="none" w:sz="0" w:space="0" w:color="auto"/>
          </w:divBdr>
          <w:divsChild>
            <w:div w:id="313799076">
              <w:marLeft w:val="0"/>
              <w:marRight w:val="0"/>
              <w:marTop w:val="0"/>
              <w:marBottom w:val="0"/>
              <w:divBdr>
                <w:top w:val="none" w:sz="0" w:space="0" w:color="auto"/>
                <w:left w:val="none" w:sz="0" w:space="0" w:color="auto"/>
                <w:bottom w:val="none" w:sz="0" w:space="0" w:color="auto"/>
                <w:right w:val="none" w:sz="0" w:space="0" w:color="auto"/>
              </w:divBdr>
            </w:div>
          </w:divsChild>
        </w:div>
        <w:div w:id="2036731449">
          <w:marLeft w:val="0"/>
          <w:marRight w:val="0"/>
          <w:marTop w:val="0"/>
          <w:marBottom w:val="0"/>
          <w:divBdr>
            <w:top w:val="none" w:sz="0" w:space="0" w:color="auto"/>
            <w:left w:val="none" w:sz="0" w:space="0" w:color="auto"/>
            <w:bottom w:val="none" w:sz="0" w:space="0" w:color="auto"/>
            <w:right w:val="none" w:sz="0" w:space="0" w:color="auto"/>
          </w:divBdr>
          <w:divsChild>
            <w:div w:id="1057556030">
              <w:marLeft w:val="0"/>
              <w:marRight w:val="0"/>
              <w:marTop w:val="0"/>
              <w:marBottom w:val="0"/>
              <w:divBdr>
                <w:top w:val="none" w:sz="0" w:space="0" w:color="auto"/>
                <w:left w:val="none" w:sz="0" w:space="0" w:color="auto"/>
                <w:bottom w:val="none" w:sz="0" w:space="0" w:color="auto"/>
                <w:right w:val="none" w:sz="0" w:space="0" w:color="auto"/>
              </w:divBdr>
            </w:div>
          </w:divsChild>
        </w:div>
        <w:div w:id="2086880194">
          <w:marLeft w:val="0"/>
          <w:marRight w:val="0"/>
          <w:marTop w:val="0"/>
          <w:marBottom w:val="0"/>
          <w:divBdr>
            <w:top w:val="none" w:sz="0" w:space="0" w:color="auto"/>
            <w:left w:val="none" w:sz="0" w:space="0" w:color="auto"/>
            <w:bottom w:val="none" w:sz="0" w:space="0" w:color="auto"/>
            <w:right w:val="none" w:sz="0" w:space="0" w:color="auto"/>
          </w:divBdr>
          <w:divsChild>
            <w:div w:id="997877540">
              <w:marLeft w:val="0"/>
              <w:marRight w:val="0"/>
              <w:marTop w:val="0"/>
              <w:marBottom w:val="0"/>
              <w:divBdr>
                <w:top w:val="none" w:sz="0" w:space="0" w:color="auto"/>
                <w:left w:val="none" w:sz="0" w:space="0" w:color="auto"/>
                <w:bottom w:val="none" w:sz="0" w:space="0" w:color="auto"/>
                <w:right w:val="none" w:sz="0" w:space="0" w:color="auto"/>
              </w:divBdr>
            </w:div>
          </w:divsChild>
        </w:div>
        <w:div w:id="1661496105">
          <w:marLeft w:val="0"/>
          <w:marRight w:val="0"/>
          <w:marTop w:val="0"/>
          <w:marBottom w:val="0"/>
          <w:divBdr>
            <w:top w:val="none" w:sz="0" w:space="0" w:color="auto"/>
            <w:left w:val="none" w:sz="0" w:space="0" w:color="auto"/>
            <w:bottom w:val="none" w:sz="0" w:space="0" w:color="auto"/>
            <w:right w:val="none" w:sz="0" w:space="0" w:color="auto"/>
          </w:divBdr>
          <w:divsChild>
            <w:div w:id="225798267">
              <w:marLeft w:val="0"/>
              <w:marRight w:val="0"/>
              <w:marTop w:val="0"/>
              <w:marBottom w:val="0"/>
              <w:divBdr>
                <w:top w:val="none" w:sz="0" w:space="0" w:color="auto"/>
                <w:left w:val="none" w:sz="0" w:space="0" w:color="auto"/>
                <w:bottom w:val="none" w:sz="0" w:space="0" w:color="auto"/>
                <w:right w:val="none" w:sz="0" w:space="0" w:color="auto"/>
              </w:divBdr>
            </w:div>
          </w:divsChild>
        </w:div>
        <w:div w:id="433526067">
          <w:marLeft w:val="0"/>
          <w:marRight w:val="0"/>
          <w:marTop w:val="0"/>
          <w:marBottom w:val="0"/>
          <w:divBdr>
            <w:top w:val="none" w:sz="0" w:space="0" w:color="auto"/>
            <w:left w:val="none" w:sz="0" w:space="0" w:color="auto"/>
            <w:bottom w:val="none" w:sz="0" w:space="0" w:color="auto"/>
            <w:right w:val="none" w:sz="0" w:space="0" w:color="auto"/>
          </w:divBdr>
          <w:divsChild>
            <w:div w:id="478500470">
              <w:marLeft w:val="0"/>
              <w:marRight w:val="0"/>
              <w:marTop w:val="0"/>
              <w:marBottom w:val="0"/>
              <w:divBdr>
                <w:top w:val="none" w:sz="0" w:space="0" w:color="auto"/>
                <w:left w:val="none" w:sz="0" w:space="0" w:color="auto"/>
                <w:bottom w:val="none" w:sz="0" w:space="0" w:color="auto"/>
                <w:right w:val="none" w:sz="0" w:space="0" w:color="auto"/>
              </w:divBdr>
            </w:div>
          </w:divsChild>
        </w:div>
        <w:div w:id="1682509323">
          <w:marLeft w:val="0"/>
          <w:marRight w:val="0"/>
          <w:marTop w:val="0"/>
          <w:marBottom w:val="0"/>
          <w:divBdr>
            <w:top w:val="none" w:sz="0" w:space="0" w:color="auto"/>
            <w:left w:val="none" w:sz="0" w:space="0" w:color="auto"/>
            <w:bottom w:val="none" w:sz="0" w:space="0" w:color="auto"/>
            <w:right w:val="none" w:sz="0" w:space="0" w:color="auto"/>
          </w:divBdr>
          <w:divsChild>
            <w:div w:id="1198662507">
              <w:marLeft w:val="0"/>
              <w:marRight w:val="0"/>
              <w:marTop w:val="0"/>
              <w:marBottom w:val="0"/>
              <w:divBdr>
                <w:top w:val="none" w:sz="0" w:space="0" w:color="auto"/>
                <w:left w:val="none" w:sz="0" w:space="0" w:color="auto"/>
                <w:bottom w:val="none" w:sz="0" w:space="0" w:color="auto"/>
                <w:right w:val="none" w:sz="0" w:space="0" w:color="auto"/>
              </w:divBdr>
            </w:div>
          </w:divsChild>
        </w:div>
        <w:div w:id="801195650">
          <w:marLeft w:val="0"/>
          <w:marRight w:val="0"/>
          <w:marTop w:val="0"/>
          <w:marBottom w:val="0"/>
          <w:divBdr>
            <w:top w:val="none" w:sz="0" w:space="0" w:color="auto"/>
            <w:left w:val="none" w:sz="0" w:space="0" w:color="auto"/>
            <w:bottom w:val="none" w:sz="0" w:space="0" w:color="auto"/>
            <w:right w:val="none" w:sz="0" w:space="0" w:color="auto"/>
          </w:divBdr>
          <w:divsChild>
            <w:div w:id="1097597176">
              <w:marLeft w:val="0"/>
              <w:marRight w:val="0"/>
              <w:marTop w:val="0"/>
              <w:marBottom w:val="0"/>
              <w:divBdr>
                <w:top w:val="none" w:sz="0" w:space="0" w:color="auto"/>
                <w:left w:val="none" w:sz="0" w:space="0" w:color="auto"/>
                <w:bottom w:val="none" w:sz="0" w:space="0" w:color="auto"/>
                <w:right w:val="none" w:sz="0" w:space="0" w:color="auto"/>
              </w:divBdr>
            </w:div>
          </w:divsChild>
        </w:div>
        <w:div w:id="1230648080">
          <w:marLeft w:val="0"/>
          <w:marRight w:val="0"/>
          <w:marTop w:val="0"/>
          <w:marBottom w:val="0"/>
          <w:divBdr>
            <w:top w:val="none" w:sz="0" w:space="0" w:color="auto"/>
            <w:left w:val="none" w:sz="0" w:space="0" w:color="auto"/>
            <w:bottom w:val="none" w:sz="0" w:space="0" w:color="auto"/>
            <w:right w:val="none" w:sz="0" w:space="0" w:color="auto"/>
          </w:divBdr>
          <w:divsChild>
            <w:div w:id="2086101304">
              <w:marLeft w:val="0"/>
              <w:marRight w:val="0"/>
              <w:marTop w:val="0"/>
              <w:marBottom w:val="0"/>
              <w:divBdr>
                <w:top w:val="none" w:sz="0" w:space="0" w:color="auto"/>
                <w:left w:val="none" w:sz="0" w:space="0" w:color="auto"/>
                <w:bottom w:val="none" w:sz="0" w:space="0" w:color="auto"/>
                <w:right w:val="none" w:sz="0" w:space="0" w:color="auto"/>
              </w:divBdr>
            </w:div>
          </w:divsChild>
        </w:div>
        <w:div w:id="196936380">
          <w:marLeft w:val="0"/>
          <w:marRight w:val="0"/>
          <w:marTop w:val="0"/>
          <w:marBottom w:val="0"/>
          <w:divBdr>
            <w:top w:val="none" w:sz="0" w:space="0" w:color="auto"/>
            <w:left w:val="none" w:sz="0" w:space="0" w:color="auto"/>
            <w:bottom w:val="none" w:sz="0" w:space="0" w:color="auto"/>
            <w:right w:val="none" w:sz="0" w:space="0" w:color="auto"/>
          </w:divBdr>
          <w:divsChild>
            <w:div w:id="1946230713">
              <w:marLeft w:val="0"/>
              <w:marRight w:val="0"/>
              <w:marTop w:val="0"/>
              <w:marBottom w:val="0"/>
              <w:divBdr>
                <w:top w:val="none" w:sz="0" w:space="0" w:color="auto"/>
                <w:left w:val="none" w:sz="0" w:space="0" w:color="auto"/>
                <w:bottom w:val="none" w:sz="0" w:space="0" w:color="auto"/>
                <w:right w:val="none" w:sz="0" w:space="0" w:color="auto"/>
              </w:divBdr>
            </w:div>
          </w:divsChild>
        </w:div>
        <w:div w:id="901523904">
          <w:marLeft w:val="0"/>
          <w:marRight w:val="0"/>
          <w:marTop w:val="0"/>
          <w:marBottom w:val="0"/>
          <w:divBdr>
            <w:top w:val="none" w:sz="0" w:space="0" w:color="auto"/>
            <w:left w:val="none" w:sz="0" w:space="0" w:color="auto"/>
            <w:bottom w:val="none" w:sz="0" w:space="0" w:color="auto"/>
            <w:right w:val="none" w:sz="0" w:space="0" w:color="auto"/>
          </w:divBdr>
          <w:divsChild>
            <w:div w:id="1579438754">
              <w:marLeft w:val="0"/>
              <w:marRight w:val="0"/>
              <w:marTop w:val="0"/>
              <w:marBottom w:val="0"/>
              <w:divBdr>
                <w:top w:val="none" w:sz="0" w:space="0" w:color="auto"/>
                <w:left w:val="none" w:sz="0" w:space="0" w:color="auto"/>
                <w:bottom w:val="none" w:sz="0" w:space="0" w:color="auto"/>
                <w:right w:val="none" w:sz="0" w:space="0" w:color="auto"/>
              </w:divBdr>
            </w:div>
          </w:divsChild>
        </w:div>
        <w:div w:id="246505641">
          <w:marLeft w:val="0"/>
          <w:marRight w:val="0"/>
          <w:marTop w:val="0"/>
          <w:marBottom w:val="0"/>
          <w:divBdr>
            <w:top w:val="none" w:sz="0" w:space="0" w:color="auto"/>
            <w:left w:val="none" w:sz="0" w:space="0" w:color="auto"/>
            <w:bottom w:val="none" w:sz="0" w:space="0" w:color="auto"/>
            <w:right w:val="none" w:sz="0" w:space="0" w:color="auto"/>
          </w:divBdr>
          <w:divsChild>
            <w:div w:id="788082945">
              <w:marLeft w:val="0"/>
              <w:marRight w:val="0"/>
              <w:marTop w:val="0"/>
              <w:marBottom w:val="0"/>
              <w:divBdr>
                <w:top w:val="none" w:sz="0" w:space="0" w:color="auto"/>
                <w:left w:val="none" w:sz="0" w:space="0" w:color="auto"/>
                <w:bottom w:val="none" w:sz="0" w:space="0" w:color="auto"/>
                <w:right w:val="none" w:sz="0" w:space="0" w:color="auto"/>
              </w:divBdr>
            </w:div>
          </w:divsChild>
        </w:div>
        <w:div w:id="68574622">
          <w:marLeft w:val="0"/>
          <w:marRight w:val="0"/>
          <w:marTop w:val="0"/>
          <w:marBottom w:val="0"/>
          <w:divBdr>
            <w:top w:val="none" w:sz="0" w:space="0" w:color="auto"/>
            <w:left w:val="none" w:sz="0" w:space="0" w:color="auto"/>
            <w:bottom w:val="none" w:sz="0" w:space="0" w:color="auto"/>
            <w:right w:val="none" w:sz="0" w:space="0" w:color="auto"/>
          </w:divBdr>
          <w:divsChild>
            <w:div w:id="1530795670">
              <w:marLeft w:val="0"/>
              <w:marRight w:val="0"/>
              <w:marTop w:val="0"/>
              <w:marBottom w:val="0"/>
              <w:divBdr>
                <w:top w:val="none" w:sz="0" w:space="0" w:color="auto"/>
                <w:left w:val="none" w:sz="0" w:space="0" w:color="auto"/>
                <w:bottom w:val="none" w:sz="0" w:space="0" w:color="auto"/>
                <w:right w:val="none" w:sz="0" w:space="0" w:color="auto"/>
              </w:divBdr>
            </w:div>
          </w:divsChild>
        </w:div>
        <w:div w:id="1179810308">
          <w:marLeft w:val="0"/>
          <w:marRight w:val="0"/>
          <w:marTop w:val="0"/>
          <w:marBottom w:val="0"/>
          <w:divBdr>
            <w:top w:val="none" w:sz="0" w:space="0" w:color="auto"/>
            <w:left w:val="none" w:sz="0" w:space="0" w:color="auto"/>
            <w:bottom w:val="none" w:sz="0" w:space="0" w:color="auto"/>
            <w:right w:val="none" w:sz="0" w:space="0" w:color="auto"/>
          </w:divBdr>
          <w:divsChild>
            <w:div w:id="219093112">
              <w:marLeft w:val="0"/>
              <w:marRight w:val="0"/>
              <w:marTop w:val="0"/>
              <w:marBottom w:val="0"/>
              <w:divBdr>
                <w:top w:val="none" w:sz="0" w:space="0" w:color="auto"/>
                <w:left w:val="none" w:sz="0" w:space="0" w:color="auto"/>
                <w:bottom w:val="none" w:sz="0" w:space="0" w:color="auto"/>
                <w:right w:val="none" w:sz="0" w:space="0" w:color="auto"/>
              </w:divBdr>
            </w:div>
          </w:divsChild>
        </w:div>
        <w:div w:id="98257230">
          <w:marLeft w:val="0"/>
          <w:marRight w:val="0"/>
          <w:marTop w:val="0"/>
          <w:marBottom w:val="0"/>
          <w:divBdr>
            <w:top w:val="none" w:sz="0" w:space="0" w:color="auto"/>
            <w:left w:val="none" w:sz="0" w:space="0" w:color="auto"/>
            <w:bottom w:val="none" w:sz="0" w:space="0" w:color="auto"/>
            <w:right w:val="none" w:sz="0" w:space="0" w:color="auto"/>
          </w:divBdr>
          <w:divsChild>
            <w:div w:id="155000914">
              <w:marLeft w:val="0"/>
              <w:marRight w:val="0"/>
              <w:marTop w:val="0"/>
              <w:marBottom w:val="0"/>
              <w:divBdr>
                <w:top w:val="none" w:sz="0" w:space="0" w:color="auto"/>
                <w:left w:val="none" w:sz="0" w:space="0" w:color="auto"/>
                <w:bottom w:val="none" w:sz="0" w:space="0" w:color="auto"/>
                <w:right w:val="none" w:sz="0" w:space="0" w:color="auto"/>
              </w:divBdr>
            </w:div>
          </w:divsChild>
        </w:div>
        <w:div w:id="150562875">
          <w:marLeft w:val="0"/>
          <w:marRight w:val="0"/>
          <w:marTop w:val="0"/>
          <w:marBottom w:val="0"/>
          <w:divBdr>
            <w:top w:val="none" w:sz="0" w:space="0" w:color="auto"/>
            <w:left w:val="none" w:sz="0" w:space="0" w:color="auto"/>
            <w:bottom w:val="none" w:sz="0" w:space="0" w:color="auto"/>
            <w:right w:val="none" w:sz="0" w:space="0" w:color="auto"/>
          </w:divBdr>
          <w:divsChild>
            <w:div w:id="1318338061">
              <w:marLeft w:val="0"/>
              <w:marRight w:val="0"/>
              <w:marTop w:val="0"/>
              <w:marBottom w:val="0"/>
              <w:divBdr>
                <w:top w:val="none" w:sz="0" w:space="0" w:color="auto"/>
                <w:left w:val="none" w:sz="0" w:space="0" w:color="auto"/>
                <w:bottom w:val="none" w:sz="0" w:space="0" w:color="auto"/>
                <w:right w:val="none" w:sz="0" w:space="0" w:color="auto"/>
              </w:divBdr>
            </w:div>
          </w:divsChild>
        </w:div>
        <w:div w:id="1911306162">
          <w:marLeft w:val="0"/>
          <w:marRight w:val="0"/>
          <w:marTop w:val="0"/>
          <w:marBottom w:val="0"/>
          <w:divBdr>
            <w:top w:val="none" w:sz="0" w:space="0" w:color="auto"/>
            <w:left w:val="none" w:sz="0" w:space="0" w:color="auto"/>
            <w:bottom w:val="none" w:sz="0" w:space="0" w:color="auto"/>
            <w:right w:val="none" w:sz="0" w:space="0" w:color="auto"/>
          </w:divBdr>
          <w:divsChild>
            <w:div w:id="1098676462">
              <w:marLeft w:val="0"/>
              <w:marRight w:val="0"/>
              <w:marTop w:val="0"/>
              <w:marBottom w:val="0"/>
              <w:divBdr>
                <w:top w:val="none" w:sz="0" w:space="0" w:color="auto"/>
                <w:left w:val="none" w:sz="0" w:space="0" w:color="auto"/>
                <w:bottom w:val="none" w:sz="0" w:space="0" w:color="auto"/>
                <w:right w:val="none" w:sz="0" w:space="0" w:color="auto"/>
              </w:divBdr>
            </w:div>
          </w:divsChild>
        </w:div>
        <w:div w:id="1020552340">
          <w:marLeft w:val="0"/>
          <w:marRight w:val="0"/>
          <w:marTop w:val="0"/>
          <w:marBottom w:val="0"/>
          <w:divBdr>
            <w:top w:val="none" w:sz="0" w:space="0" w:color="auto"/>
            <w:left w:val="none" w:sz="0" w:space="0" w:color="auto"/>
            <w:bottom w:val="none" w:sz="0" w:space="0" w:color="auto"/>
            <w:right w:val="none" w:sz="0" w:space="0" w:color="auto"/>
          </w:divBdr>
          <w:divsChild>
            <w:div w:id="905259980">
              <w:marLeft w:val="0"/>
              <w:marRight w:val="0"/>
              <w:marTop w:val="0"/>
              <w:marBottom w:val="0"/>
              <w:divBdr>
                <w:top w:val="none" w:sz="0" w:space="0" w:color="auto"/>
                <w:left w:val="none" w:sz="0" w:space="0" w:color="auto"/>
                <w:bottom w:val="none" w:sz="0" w:space="0" w:color="auto"/>
                <w:right w:val="none" w:sz="0" w:space="0" w:color="auto"/>
              </w:divBdr>
            </w:div>
          </w:divsChild>
        </w:div>
        <w:div w:id="952401017">
          <w:marLeft w:val="0"/>
          <w:marRight w:val="0"/>
          <w:marTop w:val="0"/>
          <w:marBottom w:val="0"/>
          <w:divBdr>
            <w:top w:val="none" w:sz="0" w:space="0" w:color="auto"/>
            <w:left w:val="none" w:sz="0" w:space="0" w:color="auto"/>
            <w:bottom w:val="none" w:sz="0" w:space="0" w:color="auto"/>
            <w:right w:val="none" w:sz="0" w:space="0" w:color="auto"/>
          </w:divBdr>
          <w:divsChild>
            <w:div w:id="709955600">
              <w:marLeft w:val="0"/>
              <w:marRight w:val="0"/>
              <w:marTop w:val="0"/>
              <w:marBottom w:val="0"/>
              <w:divBdr>
                <w:top w:val="none" w:sz="0" w:space="0" w:color="auto"/>
                <w:left w:val="none" w:sz="0" w:space="0" w:color="auto"/>
                <w:bottom w:val="none" w:sz="0" w:space="0" w:color="auto"/>
                <w:right w:val="none" w:sz="0" w:space="0" w:color="auto"/>
              </w:divBdr>
            </w:div>
          </w:divsChild>
        </w:div>
        <w:div w:id="1655987394">
          <w:marLeft w:val="0"/>
          <w:marRight w:val="0"/>
          <w:marTop w:val="0"/>
          <w:marBottom w:val="0"/>
          <w:divBdr>
            <w:top w:val="none" w:sz="0" w:space="0" w:color="auto"/>
            <w:left w:val="none" w:sz="0" w:space="0" w:color="auto"/>
            <w:bottom w:val="none" w:sz="0" w:space="0" w:color="auto"/>
            <w:right w:val="none" w:sz="0" w:space="0" w:color="auto"/>
          </w:divBdr>
          <w:divsChild>
            <w:div w:id="1629311241">
              <w:marLeft w:val="0"/>
              <w:marRight w:val="0"/>
              <w:marTop w:val="0"/>
              <w:marBottom w:val="0"/>
              <w:divBdr>
                <w:top w:val="none" w:sz="0" w:space="0" w:color="auto"/>
                <w:left w:val="none" w:sz="0" w:space="0" w:color="auto"/>
                <w:bottom w:val="none" w:sz="0" w:space="0" w:color="auto"/>
                <w:right w:val="none" w:sz="0" w:space="0" w:color="auto"/>
              </w:divBdr>
            </w:div>
          </w:divsChild>
        </w:div>
        <w:div w:id="1148283928">
          <w:marLeft w:val="0"/>
          <w:marRight w:val="0"/>
          <w:marTop w:val="0"/>
          <w:marBottom w:val="0"/>
          <w:divBdr>
            <w:top w:val="none" w:sz="0" w:space="0" w:color="auto"/>
            <w:left w:val="none" w:sz="0" w:space="0" w:color="auto"/>
            <w:bottom w:val="none" w:sz="0" w:space="0" w:color="auto"/>
            <w:right w:val="none" w:sz="0" w:space="0" w:color="auto"/>
          </w:divBdr>
          <w:divsChild>
            <w:div w:id="847671602">
              <w:marLeft w:val="0"/>
              <w:marRight w:val="0"/>
              <w:marTop w:val="0"/>
              <w:marBottom w:val="0"/>
              <w:divBdr>
                <w:top w:val="none" w:sz="0" w:space="0" w:color="auto"/>
                <w:left w:val="none" w:sz="0" w:space="0" w:color="auto"/>
                <w:bottom w:val="none" w:sz="0" w:space="0" w:color="auto"/>
                <w:right w:val="none" w:sz="0" w:space="0" w:color="auto"/>
              </w:divBdr>
            </w:div>
          </w:divsChild>
        </w:div>
        <w:div w:id="1745225175">
          <w:marLeft w:val="0"/>
          <w:marRight w:val="0"/>
          <w:marTop w:val="0"/>
          <w:marBottom w:val="0"/>
          <w:divBdr>
            <w:top w:val="none" w:sz="0" w:space="0" w:color="auto"/>
            <w:left w:val="none" w:sz="0" w:space="0" w:color="auto"/>
            <w:bottom w:val="none" w:sz="0" w:space="0" w:color="auto"/>
            <w:right w:val="none" w:sz="0" w:space="0" w:color="auto"/>
          </w:divBdr>
          <w:divsChild>
            <w:div w:id="2143767243">
              <w:marLeft w:val="0"/>
              <w:marRight w:val="0"/>
              <w:marTop w:val="0"/>
              <w:marBottom w:val="0"/>
              <w:divBdr>
                <w:top w:val="none" w:sz="0" w:space="0" w:color="auto"/>
                <w:left w:val="none" w:sz="0" w:space="0" w:color="auto"/>
                <w:bottom w:val="none" w:sz="0" w:space="0" w:color="auto"/>
                <w:right w:val="none" w:sz="0" w:space="0" w:color="auto"/>
              </w:divBdr>
            </w:div>
          </w:divsChild>
        </w:div>
        <w:div w:id="93405278">
          <w:marLeft w:val="0"/>
          <w:marRight w:val="0"/>
          <w:marTop w:val="0"/>
          <w:marBottom w:val="0"/>
          <w:divBdr>
            <w:top w:val="none" w:sz="0" w:space="0" w:color="auto"/>
            <w:left w:val="none" w:sz="0" w:space="0" w:color="auto"/>
            <w:bottom w:val="none" w:sz="0" w:space="0" w:color="auto"/>
            <w:right w:val="none" w:sz="0" w:space="0" w:color="auto"/>
          </w:divBdr>
          <w:divsChild>
            <w:div w:id="48696694">
              <w:marLeft w:val="0"/>
              <w:marRight w:val="0"/>
              <w:marTop w:val="0"/>
              <w:marBottom w:val="0"/>
              <w:divBdr>
                <w:top w:val="none" w:sz="0" w:space="0" w:color="auto"/>
                <w:left w:val="none" w:sz="0" w:space="0" w:color="auto"/>
                <w:bottom w:val="none" w:sz="0" w:space="0" w:color="auto"/>
                <w:right w:val="none" w:sz="0" w:space="0" w:color="auto"/>
              </w:divBdr>
            </w:div>
          </w:divsChild>
        </w:div>
        <w:div w:id="575016424">
          <w:marLeft w:val="0"/>
          <w:marRight w:val="0"/>
          <w:marTop w:val="0"/>
          <w:marBottom w:val="0"/>
          <w:divBdr>
            <w:top w:val="none" w:sz="0" w:space="0" w:color="auto"/>
            <w:left w:val="none" w:sz="0" w:space="0" w:color="auto"/>
            <w:bottom w:val="none" w:sz="0" w:space="0" w:color="auto"/>
            <w:right w:val="none" w:sz="0" w:space="0" w:color="auto"/>
          </w:divBdr>
          <w:divsChild>
            <w:div w:id="2107773604">
              <w:marLeft w:val="0"/>
              <w:marRight w:val="0"/>
              <w:marTop w:val="0"/>
              <w:marBottom w:val="0"/>
              <w:divBdr>
                <w:top w:val="none" w:sz="0" w:space="0" w:color="auto"/>
                <w:left w:val="none" w:sz="0" w:space="0" w:color="auto"/>
                <w:bottom w:val="none" w:sz="0" w:space="0" w:color="auto"/>
                <w:right w:val="none" w:sz="0" w:space="0" w:color="auto"/>
              </w:divBdr>
            </w:div>
          </w:divsChild>
        </w:div>
        <w:div w:id="1187137735">
          <w:marLeft w:val="0"/>
          <w:marRight w:val="0"/>
          <w:marTop w:val="0"/>
          <w:marBottom w:val="0"/>
          <w:divBdr>
            <w:top w:val="none" w:sz="0" w:space="0" w:color="auto"/>
            <w:left w:val="none" w:sz="0" w:space="0" w:color="auto"/>
            <w:bottom w:val="none" w:sz="0" w:space="0" w:color="auto"/>
            <w:right w:val="none" w:sz="0" w:space="0" w:color="auto"/>
          </w:divBdr>
          <w:divsChild>
            <w:div w:id="247428379">
              <w:marLeft w:val="0"/>
              <w:marRight w:val="0"/>
              <w:marTop w:val="0"/>
              <w:marBottom w:val="0"/>
              <w:divBdr>
                <w:top w:val="none" w:sz="0" w:space="0" w:color="auto"/>
                <w:left w:val="none" w:sz="0" w:space="0" w:color="auto"/>
                <w:bottom w:val="none" w:sz="0" w:space="0" w:color="auto"/>
                <w:right w:val="none" w:sz="0" w:space="0" w:color="auto"/>
              </w:divBdr>
            </w:div>
          </w:divsChild>
        </w:div>
        <w:div w:id="1401100741">
          <w:marLeft w:val="0"/>
          <w:marRight w:val="0"/>
          <w:marTop w:val="0"/>
          <w:marBottom w:val="0"/>
          <w:divBdr>
            <w:top w:val="none" w:sz="0" w:space="0" w:color="auto"/>
            <w:left w:val="none" w:sz="0" w:space="0" w:color="auto"/>
            <w:bottom w:val="none" w:sz="0" w:space="0" w:color="auto"/>
            <w:right w:val="none" w:sz="0" w:space="0" w:color="auto"/>
          </w:divBdr>
          <w:divsChild>
            <w:div w:id="328749904">
              <w:marLeft w:val="0"/>
              <w:marRight w:val="0"/>
              <w:marTop w:val="0"/>
              <w:marBottom w:val="0"/>
              <w:divBdr>
                <w:top w:val="none" w:sz="0" w:space="0" w:color="auto"/>
                <w:left w:val="none" w:sz="0" w:space="0" w:color="auto"/>
                <w:bottom w:val="none" w:sz="0" w:space="0" w:color="auto"/>
                <w:right w:val="none" w:sz="0" w:space="0" w:color="auto"/>
              </w:divBdr>
            </w:div>
          </w:divsChild>
        </w:div>
        <w:div w:id="1157451608">
          <w:marLeft w:val="0"/>
          <w:marRight w:val="0"/>
          <w:marTop w:val="0"/>
          <w:marBottom w:val="0"/>
          <w:divBdr>
            <w:top w:val="none" w:sz="0" w:space="0" w:color="auto"/>
            <w:left w:val="none" w:sz="0" w:space="0" w:color="auto"/>
            <w:bottom w:val="none" w:sz="0" w:space="0" w:color="auto"/>
            <w:right w:val="none" w:sz="0" w:space="0" w:color="auto"/>
          </w:divBdr>
          <w:divsChild>
            <w:div w:id="838422992">
              <w:marLeft w:val="0"/>
              <w:marRight w:val="0"/>
              <w:marTop w:val="0"/>
              <w:marBottom w:val="0"/>
              <w:divBdr>
                <w:top w:val="none" w:sz="0" w:space="0" w:color="auto"/>
                <w:left w:val="none" w:sz="0" w:space="0" w:color="auto"/>
                <w:bottom w:val="none" w:sz="0" w:space="0" w:color="auto"/>
                <w:right w:val="none" w:sz="0" w:space="0" w:color="auto"/>
              </w:divBdr>
            </w:div>
          </w:divsChild>
        </w:div>
        <w:div w:id="1246954801">
          <w:marLeft w:val="0"/>
          <w:marRight w:val="0"/>
          <w:marTop w:val="0"/>
          <w:marBottom w:val="0"/>
          <w:divBdr>
            <w:top w:val="none" w:sz="0" w:space="0" w:color="auto"/>
            <w:left w:val="none" w:sz="0" w:space="0" w:color="auto"/>
            <w:bottom w:val="none" w:sz="0" w:space="0" w:color="auto"/>
            <w:right w:val="none" w:sz="0" w:space="0" w:color="auto"/>
          </w:divBdr>
          <w:divsChild>
            <w:div w:id="1955673734">
              <w:marLeft w:val="0"/>
              <w:marRight w:val="0"/>
              <w:marTop w:val="0"/>
              <w:marBottom w:val="0"/>
              <w:divBdr>
                <w:top w:val="none" w:sz="0" w:space="0" w:color="auto"/>
                <w:left w:val="none" w:sz="0" w:space="0" w:color="auto"/>
                <w:bottom w:val="none" w:sz="0" w:space="0" w:color="auto"/>
                <w:right w:val="none" w:sz="0" w:space="0" w:color="auto"/>
              </w:divBdr>
            </w:div>
          </w:divsChild>
        </w:div>
        <w:div w:id="1847743119">
          <w:marLeft w:val="0"/>
          <w:marRight w:val="0"/>
          <w:marTop w:val="0"/>
          <w:marBottom w:val="0"/>
          <w:divBdr>
            <w:top w:val="none" w:sz="0" w:space="0" w:color="auto"/>
            <w:left w:val="none" w:sz="0" w:space="0" w:color="auto"/>
            <w:bottom w:val="none" w:sz="0" w:space="0" w:color="auto"/>
            <w:right w:val="none" w:sz="0" w:space="0" w:color="auto"/>
          </w:divBdr>
          <w:divsChild>
            <w:div w:id="721056102">
              <w:marLeft w:val="0"/>
              <w:marRight w:val="0"/>
              <w:marTop w:val="0"/>
              <w:marBottom w:val="0"/>
              <w:divBdr>
                <w:top w:val="none" w:sz="0" w:space="0" w:color="auto"/>
                <w:left w:val="none" w:sz="0" w:space="0" w:color="auto"/>
                <w:bottom w:val="none" w:sz="0" w:space="0" w:color="auto"/>
                <w:right w:val="none" w:sz="0" w:space="0" w:color="auto"/>
              </w:divBdr>
            </w:div>
          </w:divsChild>
        </w:div>
        <w:div w:id="988242672">
          <w:marLeft w:val="0"/>
          <w:marRight w:val="0"/>
          <w:marTop w:val="0"/>
          <w:marBottom w:val="0"/>
          <w:divBdr>
            <w:top w:val="none" w:sz="0" w:space="0" w:color="auto"/>
            <w:left w:val="none" w:sz="0" w:space="0" w:color="auto"/>
            <w:bottom w:val="none" w:sz="0" w:space="0" w:color="auto"/>
            <w:right w:val="none" w:sz="0" w:space="0" w:color="auto"/>
          </w:divBdr>
          <w:divsChild>
            <w:div w:id="1710301244">
              <w:marLeft w:val="0"/>
              <w:marRight w:val="0"/>
              <w:marTop w:val="0"/>
              <w:marBottom w:val="0"/>
              <w:divBdr>
                <w:top w:val="none" w:sz="0" w:space="0" w:color="auto"/>
                <w:left w:val="none" w:sz="0" w:space="0" w:color="auto"/>
                <w:bottom w:val="none" w:sz="0" w:space="0" w:color="auto"/>
                <w:right w:val="none" w:sz="0" w:space="0" w:color="auto"/>
              </w:divBdr>
            </w:div>
          </w:divsChild>
        </w:div>
        <w:div w:id="1844395235">
          <w:marLeft w:val="0"/>
          <w:marRight w:val="0"/>
          <w:marTop w:val="0"/>
          <w:marBottom w:val="0"/>
          <w:divBdr>
            <w:top w:val="none" w:sz="0" w:space="0" w:color="auto"/>
            <w:left w:val="none" w:sz="0" w:space="0" w:color="auto"/>
            <w:bottom w:val="none" w:sz="0" w:space="0" w:color="auto"/>
            <w:right w:val="none" w:sz="0" w:space="0" w:color="auto"/>
          </w:divBdr>
          <w:divsChild>
            <w:div w:id="1167481822">
              <w:marLeft w:val="0"/>
              <w:marRight w:val="0"/>
              <w:marTop w:val="0"/>
              <w:marBottom w:val="0"/>
              <w:divBdr>
                <w:top w:val="none" w:sz="0" w:space="0" w:color="auto"/>
                <w:left w:val="none" w:sz="0" w:space="0" w:color="auto"/>
                <w:bottom w:val="none" w:sz="0" w:space="0" w:color="auto"/>
                <w:right w:val="none" w:sz="0" w:space="0" w:color="auto"/>
              </w:divBdr>
            </w:div>
          </w:divsChild>
        </w:div>
        <w:div w:id="2026907633">
          <w:marLeft w:val="0"/>
          <w:marRight w:val="0"/>
          <w:marTop w:val="0"/>
          <w:marBottom w:val="0"/>
          <w:divBdr>
            <w:top w:val="none" w:sz="0" w:space="0" w:color="auto"/>
            <w:left w:val="none" w:sz="0" w:space="0" w:color="auto"/>
            <w:bottom w:val="none" w:sz="0" w:space="0" w:color="auto"/>
            <w:right w:val="none" w:sz="0" w:space="0" w:color="auto"/>
          </w:divBdr>
          <w:divsChild>
            <w:div w:id="1731683835">
              <w:marLeft w:val="0"/>
              <w:marRight w:val="0"/>
              <w:marTop w:val="0"/>
              <w:marBottom w:val="0"/>
              <w:divBdr>
                <w:top w:val="none" w:sz="0" w:space="0" w:color="auto"/>
                <w:left w:val="none" w:sz="0" w:space="0" w:color="auto"/>
                <w:bottom w:val="none" w:sz="0" w:space="0" w:color="auto"/>
                <w:right w:val="none" w:sz="0" w:space="0" w:color="auto"/>
              </w:divBdr>
            </w:div>
          </w:divsChild>
        </w:div>
        <w:div w:id="492375680">
          <w:marLeft w:val="0"/>
          <w:marRight w:val="0"/>
          <w:marTop w:val="0"/>
          <w:marBottom w:val="0"/>
          <w:divBdr>
            <w:top w:val="none" w:sz="0" w:space="0" w:color="auto"/>
            <w:left w:val="none" w:sz="0" w:space="0" w:color="auto"/>
            <w:bottom w:val="none" w:sz="0" w:space="0" w:color="auto"/>
            <w:right w:val="none" w:sz="0" w:space="0" w:color="auto"/>
          </w:divBdr>
          <w:divsChild>
            <w:div w:id="1538734925">
              <w:marLeft w:val="0"/>
              <w:marRight w:val="0"/>
              <w:marTop w:val="0"/>
              <w:marBottom w:val="0"/>
              <w:divBdr>
                <w:top w:val="none" w:sz="0" w:space="0" w:color="auto"/>
                <w:left w:val="none" w:sz="0" w:space="0" w:color="auto"/>
                <w:bottom w:val="none" w:sz="0" w:space="0" w:color="auto"/>
                <w:right w:val="none" w:sz="0" w:space="0" w:color="auto"/>
              </w:divBdr>
            </w:div>
          </w:divsChild>
        </w:div>
        <w:div w:id="1633516071">
          <w:marLeft w:val="0"/>
          <w:marRight w:val="0"/>
          <w:marTop w:val="0"/>
          <w:marBottom w:val="0"/>
          <w:divBdr>
            <w:top w:val="none" w:sz="0" w:space="0" w:color="auto"/>
            <w:left w:val="none" w:sz="0" w:space="0" w:color="auto"/>
            <w:bottom w:val="none" w:sz="0" w:space="0" w:color="auto"/>
            <w:right w:val="none" w:sz="0" w:space="0" w:color="auto"/>
          </w:divBdr>
          <w:divsChild>
            <w:div w:id="1607468799">
              <w:marLeft w:val="0"/>
              <w:marRight w:val="0"/>
              <w:marTop w:val="0"/>
              <w:marBottom w:val="0"/>
              <w:divBdr>
                <w:top w:val="none" w:sz="0" w:space="0" w:color="auto"/>
                <w:left w:val="none" w:sz="0" w:space="0" w:color="auto"/>
                <w:bottom w:val="none" w:sz="0" w:space="0" w:color="auto"/>
                <w:right w:val="none" w:sz="0" w:space="0" w:color="auto"/>
              </w:divBdr>
            </w:div>
          </w:divsChild>
        </w:div>
        <w:div w:id="698119996">
          <w:marLeft w:val="0"/>
          <w:marRight w:val="0"/>
          <w:marTop w:val="0"/>
          <w:marBottom w:val="0"/>
          <w:divBdr>
            <w:top w:val="none" w:sz="0" w:space="0" w:color="auto"/>
            <w:left w:val="none" w:sz="0" w:space="0" w:color="auto"/>
            <w:bottom w:val="none" w:sz="0" w:space="0" w:color="auto"/>
            <w:right w:val="none" w:sz="0" w:space="0" w:color="auto"/>
          </w:divBdr>
          <w:divsChild>
            <w:div w:id="1161702874">
              <w:marLeft w:val="0"/>
              <w:marRight w:val="0"/>
              <w:marTop w:val="0"/>
              <w:marBottom w:val="0"/>
              <w:divBdr>
                <w:top w:val="none" w:sz="0" w:space="0" w:color="auto"/>
                <w:left w:val="none" w:sz="0" w:space="0" w:color="auto"/>
                <w:bottom w:val="none" w:sz="0" w:space="0" w:color="auto"/>
                <w:right w:val="none" w:sz="0" w:space="0" w:color="auto"/>
              </w:divBdr>
            </w:div>
          </w:divsChild>
        </w:div>
        <w:div w:id="1381437748">
          <w:marLeft w:val="0"/>
          <w:marRight w:val="0"/>
          <w:marTop w:val="0"/>
          <w:marBottom w:val="0"/>
          <w:divBdr>
            <w:top w:val="none" w:sz="0" w:space="0" w:color="auto"/>
            <w:left w:val="none" w:sz="0" w:space="0" w:color="auto"/>
            <w:bottom w:val="none" w:sz="0" w:space="0" w:color="auto"/>
            <w:right w:val="none" w:sz="0" w:space="0" w:color="auto"/>
          </w:divBdr>
          <w:divsChild>
            <w:div w:id="1509325454">
              <w:marLeft w:val="0"/>
              <w:marRight w:val="0"/>
              <w:marTop w:val="0"/>
              <w:marBottom w:val="0"/>
              <w:divBdr>
                <w:top w:val="none" w:sz="0" w:space="0" w:color="auto"/>
                <w:left w:val="none" w:sz="0" w:space="0" w:color="auto"/>
                <w:bottom w:val="none" w:sz="0" w:space="0" w:color="auto"/>
                <w:right w:val="none" w:sz="0" w:space="0" w:color="auto"/>
              </w:divBdr>
            </w:div>
          </w:divsChild>
        </w:div>
        <w:div w:id="1556773418">
          <w:marLeft w:val="0"/>
          <w:marRight w:val="0"/>
          <w:marTop w:val="0"/>
          <w:marBottom w:val="0"/>
          <w:divBdr>
            <w:top w:val="none" w:sz="0" w:space="0" w:color="auto"/>
            <w:left w:val="none" w:sz="0" w:space="0" w:color="auto"/>
            <w:bottom w:val="none" w:sz="0" w:space="0" w:color="auto"/>
            <w:right w:val="none" w:sz="0" w:space="0" w:color="auto"/>
          </w:divBdr>
          <w:divsChild>
            <w:div w:id="134877711">
              <w:marLeft w:val="0"/>
              <w:marRight w:val="0"/>
              <w:marTop w:val="0"/>
              <w:marBottom w:val="0"/>
              <w:divBdr>
                <w:top w:val="none" w:sz="0" w:space="0" w:color="auto"/>
                <w:left w:val="none" w:sz="0" w:space="0" w:color="auto"/>
                <w:bottom w:val="none" w:sz="0" w:space="0" w:color="auto"/>
                <w:right w:val="none" w:sz="0" w:space="0" w:color="auto"/>
              </w:divBdr>
            </w:div>
          </w:divsChild>
        </w:div>
        <w:div w:id="371003078">
          <w:marLeft w:val="0"/>
          <w:marRight w:val="0"/>
          <w:marTop w:val="0"/>
          <w:marBottom w:val="0"/>
          <w:divBdr>
            <w:top w:val="none" w:sz="0" w:space="0" w:color="auto"/>
            <w:left w:val="none" w:sz="0" w:space="0" w:color="auto"/>
            <w:bottom w:val="none" w:sz="0" w:space="0" w:color="auto"/>
            <w:right w:val="none" w:sz="0" w:space="0" w:color="auto"/>
          </w:divBdr>
          <w:divsChild>
            <w:div w:id="973753260">
              <w:marLeft w:val="0"/>
              <w:marRight w:val="0"/>
              <w:marTop w:val="0"/>
              <w:marBottom w:val="0"/>
              <w:divBdr>
                <w:top w:val="none" w:sz="0" w:space="0" w:color="auto"/>
                <w:left w:val="none" w:sz="0" w:space="0" w:color="auto"/>
                <w:bottom w:val="none" w:sz="0" w:space="0" w:color="auto"/>
                <w:right w:val="none" w:sz="0" w:space="0" w:color="auto"/>
              </w:divBdr>
            </w:div>
          </w:divsChild>
        </w:div>
        <w:div w:id="540289517">
          <w:marLeft w:val="0"/>
          <w:marRight w:val="0"/>
          <w:marTop w:val="0"/>
          <w:marBottom w:val="0"/>
          <w:divBdr>
            <w:top w:val="none" w:sz="0" w:space="0" w:color="auto"/>
            <w:left w:val="none" w:sz="0" w:space="0" w:color="auto"/>
            <w:bottom w:val="none" w:sz="0" w:space="0" w:color="auto"/>
            <w:right w:val="none" w:sz="0" w:space="0" w:color="auto"/>
          </w:divBdr>
          <w:divsChild>
            <w:div w:id="1482843758">
              <w:marLeft w:val="0"/>
              <w:marRight w:val="0"/>
              <w:marTop w:val="0"/>
              <w:marBottom w:val="0"/>
              <w:divBdr>
                <w:top w:val="none" w:sz="0" w:space="0" w:color="auto"/>
                <w:left w:val="none" w:sz="0" w:space="0" w:color="auto"/>
                <w:bottom w:val="none" w:sz="0" w:space="0" w:color="auto"/>
                <w:right w:val="none" w:sz="0" w:space="0" w:color="auto"/>
              </w:divBdr>
            </w:div>
          </w:divsChild>
        </w:div>
        <w:div w:id="247425930">
          <w:marLeft w:val="0"/>
          <w:marRight w:val="0"/>
          <w:marTop w:val="0"/>
          <w:marBottom w:val="0"/>
          <w:divBdr>
            <w:top w:val="none" w:sz="0" w:space="0" w:color="auto"/>
            <w:left w:val="none" w:sz="0" w:space="0" w:color="auto"/>
            <w:bottom w:val="none" w:sz="0" w:space="0" w:color="auto"/>
            <w:right w:val="none" w:sz="0" w:space="0" w:color="auto"/>
          </w:divBdr>
          <w:divsChild>
            <w:div w:id="2100635498">
              <w:marLeft w:val="0"/>
              <w:marRight w:val="0"/>
              <w:marTop w:val="0"/>
              <w:marBottom w:val="0"/>
              <w:divBdr>
                <w:top w:val="none" w:sz="0" w:space="0" w:color="auto"/>
                <w:left w:val="none" w:sz="0" w:space="0" w:color="auto"/>
                <w:bottom w:val="none" w:sz="0" w:space="0" w:color="auto"/>
                <w:right w:val="none" w:sz="0" w:space="0" w:color="auto"/>
              </w:divBdr>
            </w:div>
          </w:divsChild>
        </w:div>
        <w:div w:id="139539456">
          <w:marLeft w:val="0"/>
          <w:marRight w:val="0"/>
          <w:marTop w:val="0"/>
          <w:marBottom w:val="0"/>
          <w:divBdr>
            <w:top w:val="none" w:sz="0" w:space="0" w:color="auto"/>
            <w:left w:val="none" w:sz="0" w:space="0" w:color="auto"/>
            <w:bottom w:val="none" w:sz="0" w:space="0" w:color="auto"/>
            <w:right w:val="none" w:sz="0" w:space="0" w:color="auto"/>
          </w:divBdr>
          <w:divsChild>
            <w:div w:id="848258422">
              <w:marLeft w:val="0"/>
              <w:marRight w:val="0"/>
              <w:marTop w:val="0"/>
              <w:marBottom w:val="0"/>
              <w:divBdr>
                <w:top w:val="none" w:sz="0" w:space="0" w:color="auto"/>
                <w:left w:val="none" w:sz="0" w:space="0" w:color="auto"/>
                <w:bottom w:val="none" w:sz="0" w:space="0" w:color="auto"/>
                <w:right w:val="none" w:sz="0" w:space="0" w:color="auto"/>
              </w:divBdr>
            </w:div>
          </w:divsChild>
        </w:div>
        <w:div w:id="1768958289">
          <w:marLeft w:val="0"/>
          <w:marRight w:val="0"/>
          <w:marTop w:val="0"/>
          <w:marBottom w:val="0"/>
          <w:divBdr>
            <w:top w:val="none" w:sz="0" w:space="0" w:color="auto"/>
            <w:left w:val="none" w:sz="0" w:space="0" w:color="auto"/>
            <w:bottom w:val="none" w:sz="0" w:space="0" w:color="auto"/>
            <w:right w:val="none" w:sz="0" w:space="0" w:color="auto"/>
          </w:divBdr>
          <w:divsChild>
            <w:div w:id="122771128">
              <w:marLeft w:val="0"/>
              <w:marRight w:val="0"/>
              <w:marTop w:val="0"/>
              <w:marBottom w:val="0"/>
              <w:divBdr>
                <w:top w:val="none" w:sz="0" w:space="0" w:color="auto"/>
                <w:left w:val="none" w:sz="0" w:space="0" w:color="auto"/>
                <w:bottom w:val="none" w:sz="0" w:space="0" w:color="auto"/>
                <w:right w:val="none" w:sz="0" w:space="0" w:color="auto"/>
              </w:divBdr>
            </w:div>
          </w:divsChild>
        </w:div>
        <w:div w:id="2007973116">
          <w:marLeft w:val="0"/>
          <w:marRight w:val="0"/>
          <w:marTop w:val="0"/>
          <w:marBottom w:val="0"/>
          <w:divBdr>
            <w:top w:val="none" w:sz="0" w:space="0" w:color="auto"/>
            <w:left w:val="none" w:sz="0" w:space="0" w:color="auto"/>
            <w:bottom w:val="none" w:sz="0" w:space="0" w:color="auto"/>
            <w:right w:val="none" w:sz="0" w:space="0" w:color="auto"/>
          </w:divBdr>
          <w:divsChild>
            <w:div w:id="384910597">
              <w:marLeft w:val="0"/>
              <w:marRight w:val="0"/>
              <w:marTop w:val="0"/>
              <w:marBottom w:val="0"/>
              <w:divBdr>
                <w:top w:val="none" w:sz="0" w:space="0" w:color="auto"/>
                <w:left w:val="none" w:sz="0" w:space="0" w:color="auto"/>
                <w:bottom w:val="none" w:sz="0" w:space="0" w:color="auto"/>
                <w:right w:val="none" w:sz="0" w:space="0" w:color="auto"/>
              </w:divBdr>
            </w:div>
          </w:divsChild>
        </w:div>
        <w:div w:id="975256128">
          <w:marLeft w:val="0"/>
          <w:marRight w:val="0"/>
          <w:marTop w:val="0"/>
          <w:marBottom w:val="0"/>
          <w:divBdr>
            <w:top w:val="none" w:sz="0" w:space="0" w:color="auto"/>
            <w:left w:val="none" w:sz="0" w:space="0" w:color="auto"/>
            <w:bottom w:val="none" w:sz="0" w:space="0" w:color="auto"/>
            <w:right w:val="none" w:sz="0" w:space="0" w:color="auto"/>
          </w:divBdr>
          <w:divsChild>
            <w:div w:id="593175149">
              <w:marLeft w:val="0"/>
              <w:marRight w:val="0"/>
              <w:marTop w:val="0"/>
              <w:marBottom w:val="0"/>
              <w:divBdr>
                <w:top w:val="none" w:sz="0" w:space="0" w:color="auto"/>
                <w:left w:val="none" w:sz="0" w:space="0" w:color="auto"/>
                <w:bottom w:val="none" w:sz="0" w:space="0" w:color="auto"/>
                <w:right w:val="none" w:sz="0" w:space="0" w:color="auto"/>
              </w:divBdr>
            </w:div>
          </w:divsChild>
        </w:div>
        <w:div w:id="1492672443">
          <w:marLeft w:val="0"/>
          <w:marRight w:val="0"/>
          <w:marTop w:val="0"/>
          <w:marBottom w:val="0"/>
          <w:divBdr>
            <w:top w:val="none" w:sz="0" w:space="0" w:color="auto"/>
            <w:left w:val="none" w:sz="0" w:space="0" w:color="auto"/>
            <w:bottom w:val="none" w:sz="0" w:space="0" w:color="auto"/>
            <w:right w:val="none" w:sz="0" w:space="0" w:color="auto"/>
          </w:divBdr>
          <w:divsChild>
            <w:div w:id="1385790295">
              <w:marLeft w:val="0"/>
              <w:marRight w:val="0"/>
              <w:marTop w:val="0"/>
              <w:marBottom w:val="0"/>
              <w:divBdr>
                <w:top w:val="none" w:sz="0" w:space="0" w:color="auto"/>
                <w:left w:val="none" w:sz="0" w:space="0" w:color="auto"/>
                <w:bottom w:val="none" w:sz="0" w:space="0" w:color="auto"/>
                <w:right w:val="none" w:sz="0" w:space="0" w:color="auto"/>
              </w:divBdr>
            </w:div>
          </w:divsChild>
        </w:div>
        <w:div w:id="774012265">
          <w:marLeft w:val="0"/>
          <w:marRight w:val="0"/>
          <w:marTop w:val="0"/>
          <w:marBottom w:val="0"/>
          <w:divBdr>
            <w:top w:val="none" w:sz="0" w:space="0" w:color="auto"/>
            <w:left w:val="none" w:sz="0" w:space="0" w:color="auto"/>
            <w:bottom w:val="none" w:sz="0" w:space="0" w:color="auto"/>
            <w:right w:val="none" w:sz="0" w:space="0" w:color="auto"/>
          </w:divBdr>
          <w:divsChild>
            <w:div w:id="573778948">
              <w:marLeft w:val="0"/>
              <w:marRight w:val="0"/>
              <w:marTop w:val="0"/>
              <w:marBottom w:val="0"/>
              <w:divBdr>
                <w:top w:val="none" w:sz="0" w:space="0" w:color="auto"/>
                <w:left w:val="none" w:sz="0" w:space="0" w:color="auto"/>
                <w:bottom w:val="none" w:sz="0" w:space="0" w:color="auto"/>
                <w:right w:val="none" w:sz="0" w:space="0" w:color="auto"/>
              </w:divBdr>
            </w:div>
          </w:divsChild>
        </w:div>
        <w:div w:id="1830898612">
          <w:marLeft w:val="0"/>
          <w:marRight w:val="0"/>
          <w:marTop w:val="0"/>
          <w:marBottom w:val="0"/>
          <w:divBdr>
            <w:top w:val="none" w:sz="0" w:space="0" w:color="auto"/>
            <w:left w:val="none" w:sz="0" w:space="0" w:color="auto"/>
            <w:bottom w:val="none" w:sz="0" w:space="0" w:color="auto"/>
            <w:right w:val="none" w:sz="0" w:space="0" w:color="auto"/>
          </w:divBdr>
          <w:divsChild>
            <w:div w:id="1409576727">
              <w:marLeft w:val="0"/>
              <w:marRight w:val="0"/>
              <w:marTop w:val="0"/>
              <w:marBottom w:val="0"/>
              <w:divBdr>
                <w:top w:val="none" w:sz="0" w:space="0" w:color="auto"/>
                <w:left w:val="none" w:sz="0" w:space="0" w:color="auto"/>
                <w:bottom w:val="none" w:sz="0" w:space="0" w:color="auto"/>
                <w:right w:val="none" w:sz="0" w:space="0" w:color="auto"/>
              </w:divBdr>
            </w:div>
          </w:divsChild>
        </w:div>
        <w:div w:id="1287665855">
          <w:marLeft w:val="0"/>
          <w:marRight w:val="0"/>
          <w:marTop w:val="0"/>
          <w:marBottom w:val="0"/>
          <w:divBdr>
            <w:top w:val="none" w:sz="0" w:space="0" w:color="auto"/>
            <w:left w:val="none" w:sz="0" w:space="0" w:color="auto"/>
            <w:bottom w:val="none" w:sz="0" w:space="0" w:color="auto"/>
            <w:right w:val="none" w:sz="0" w:space="0" w:color="auto"/>
          </w:divBdr>
          <w:divsChild>
            <w:div w:id="1385178056">
              <w:marLeft w:val="0"/>
              <w:marRight w:val="0"/>
              <w:marTop w:val="0"/>
              <w:marBottom w:val="0"/>
              <w:divBdr>
                <w:top w:val="none" w:sz="0" w:space="0" w:color="auto"/>
                <w:left w:val="none" w:sz="0" w:space="0" w:color="auto"/>
                <w:bottom w:val="none" w:sz="0" w:space="0" w:color="auto"/>
                <w:right w:val="none" w:sz="0" w:space="0" w:color="auto"/>
              </w:divBdr>
            </w:div>
          </w:divsChild>
        </w:div>
        <w:div w:id="396633850">
          <w:marLeft w:val="0"/>
          <w:marRight w:val="0"/>
          <w:marTop w:val="0"/>
          <w:marBottom w:val="0"/>
          <w:divBdr>
            <w:top w:val="none" w:sz="0" w:space="0" w:color="auto"/>
            <w:left w:val="none" w:sz="0" w:space="0" w:color="auto"/>
            <w:bottom w:val="none" w:sz="0" w:space="0" w:color="auto"/>
            <w:right w:val="none" w:sz="0" w:space="0" w:color="auto"/>
          </w:divBdr>
          <w:divsChild>
            <w:div w:id="290213570">
              <w:marLeft w:val="0"/>
              <w:marRight w:val="0"/>
              <w:marTop w:val="0"/>
              <w:marBottom w:val="0"/>
              <w:divBdr>
                <w:top w:val="none" w:sz="0" w:space="0" w:color="auto"/>
                <w:left w:val="none" w:sz="0" w:space="0" w:color="auto"/>
                <w:bottom w:val="none" w:sz="0" w:space="0" w:color="auto"/>
                <w:right w:val="none" w:sz="0" w:space="0" w:color="auto"/>
              </w:divBdr>
            </w:div>
          </w:divsChild>
        </w:div>
        <w:div w:id="1791165991">
          <w:marLeft w:val="0"/>
          <w:marRight w:val="0"/>
          <w:marTop w:val="0"/>
          <w:marBottom w:val="0"/>
          <w:divBdr>
            <w:top w:val="none" w:sz="0" w:space="0" w:color="auto"/>
            <w:left w:val="none" w:sz="0" w:space="0" w:color="auto"/>
            <w:bottom w:val="none" w:sz="0" w:space="0" w:color="auto"/>
            <w:right w:val="none" w:sz="0" w:space="0" w:color="auto"/>
          </w:divBdr>
          <w:divsChild>
            <w:div w:id="1217548176">
              <w:marLeft w:val="0"/>
              <w:marRight w:val="0"/>
              <w:marTop w:val="0"/>
              <w:marBottom w:val="0"/>
              <w:divBdr>
                <w:top w:val="none" w:sz="0" w:space="0" w:color="auto"/>
                <w:left w:val="none" w:sz="0" w:space="0" w:color="auto"/>
                <w:bottom w:val="none" w:sz="0" w:space="0" w:color="auto"/>
                <w:right w:val="none" w:sz="0" w:space="0" w:color="auto"/>
              </w:divBdr>
            </w:div>
          </w:divsChild>
        </w:div>
        <w:div w:id="1293905582">
          <w:marLeft w:val="0"/>
          <w:marRight w:val="0"/>
          <w:marTop w:val="0"/>
          <w:marBottom w:val="0"/>
          <w:divBdr>
            <w:top w:val="none" w:sz="0" w:space="0" w:color="auto"/>
            <w:left w:val="none" w:sz="0" w:space="0" w:color="auto"/>
            <w:bottom w:val="none" w:sz="0" w:space="0" w:color="auto"/>
            <w:right w:val="none" w:sz="0" w:space="0" w:color="auto"/>
          </w:divBdr>
          <w:divsChild>
            <w:div w:id="107895039">
              <w:marLeft w:val="0"/>
              <w:marRight w:val="0"/>
              <w:marTop w:val="0"/>
              <w:marBottom w:val="0"/>
              <w:divBdr>
                <w:top w:val="none" w:sz="0" w:space="0" w:color="auto"/>
                <w:left w:val="none" w:sz="0" w:space="0" w:color="auto"/>
                <w:bottom w:val="none" w:sz="0" w:space="0" w:color="auto"/>
                <w:right w:val="none" w:sz="0" w:space="0" w:color="auto"/>
              </w:divBdr>
            </w:div>
          </w:divsChild>
        </w:div>
        <w:div w:id="1984190156">
          <w:marLeft w:val="0"/>
          <w:marRight w:val="0"/>
          <w:marTop w:val="0"/>
          <w:marBottom w:val="0"/>
          <w:divBdr>
            <w:top w:val="none" w:sz="0" w:space="0" w:color="auto"/>
            <w:left w:val="none" w:sz="0" w:space="0" w:color="auto"/>
            <w:bottom w:val="none" w:sz="0" w:space="0" w:color="auto"/>
            <w:right w:val="none" w:sz="0" w:space="0" w:color="auto"/>
          </w:divBdr>
          <w:divsChild>
            <w:div w:id="809126790">
              <w:marLeft w:val="0"/>
              <w:marRight w:val="0"/>
              <w:marTop w:val="0"/>
              <w:marBottom w:val="0"/>
              <w:divBdr>
                <w:top w:val="none" w:sz="0" w:space="0" w:color="auto"/>
                <w:left w:val="none" w:sz="0" w:space="0" w:color="auto"/>
                <w:bottom w:val="none" w:sz="0" w:space="0" w:color="auto"/>
                <w:right w:val="none" w:sz="0" w:space="0" w:color="auto"/>
              </w:divBdr>
            </w:div>
          </w:divsChild>
        </w:div>
        <w:div w:id="821506072">
          <w:marLeft w:val="0"/>
          <w:marRight w:val="0"/>
          <w:marTop w:val="0"/>
          <w:marBottom w:val="0"/>
          <w:divBdr>
            <w:top w:val="none" w:sz="0" w:space="0" w:color="auto"/>
            <w:left w:val="none" w:sz="0" w:space="0" w:color="auto"/>
            <w:bottom w:val="none" w:sz="0" w:space="0" w:color="auto"/>
            <w:right w:val="none" w:sz="0" w:space="0" w:color="auto"/>
          </w:divBdr>
          <w:divsChild>
            <w:div w:id="1969234797">
              <w:marLeft w:val="0"/>
              <w:marRight w:val="0"/>
              <w:marTop w:val="0"/>
              <w:marBottom w:val="0"/>
              <w:divBdr>
                <w:top w:val="none" w:sz="0" w:space="0" w:color="auto"/>
                <w:left w:val="none" w:sz="0" w:space="0" w:color="auto"/>
                <w:bottom w:val="none" w:sz="0" w:space="0" w:color="auto"/>
                <w:right w:val="none" w:sz="0" w:space="0" w:color="auto"/>
              </w:divBdr>
            </w:div>
          </w:divsChild>
        </w:div>
        <w:div w:id="1210384677">
          <w:marLeft w:val="0"/>
          <w:marRight w:val="0"/>
          <w:marTop w:val="0"/>
          <w:marBottom w:val="0"/>
          <w:divBdr>
            <w:top w:val="none" w:sz="0" w:space="0" w:color="auto"/>
            <w:left w:val="none" w:sz="0" w:space="0" w:color="auto"/>
            <w:bottom w:val="none" w:sz="0" w:space="0" w:color="auto"/>
            <w:right w:val="none" w:sz="0" w:space="0" w:color="auto"/>
          </w:divBdr>
          <w:divsChild>
            <w:div w:id="674235514">
              <w:marLeft w:val="0"/>
              <w:marRight w:val="0"/>
              <w:marTop w:val="0"/>
              <w:marBottom w:val="0"/>
              <w:divBdr>
                <w:top w:val="none" w:sz="0" w:space="0" w:color="auto"/>
                <w:left w:val="none" w:sz="0" w:space="0" w:color="auto"/>
                <w:bottom w:val="none" w:sz="0" w:space="0" w:color="auto"/>
                <w:right w:val="none" w:sz="0" w:space="0" w:color="auto"/>
              </w:divBdr>
            </w:div>
          </w:divsChild>
        </w:div>
        <w:div w:id="201988073">
          <w:marLeft w:val="0"/>
          <w:marRight w:val="0"/>
          <w:marTop w:val="0"/>
          <w:marBottom w:val="0"/>
          <w:divBdr>
            <w:top w:val="none" w:sz="0" w:space="0" w:color="auto"/>
            <w:left w:val="none" w:sz="0" w:space="0" w:color="auto"/>
            <w:bottom w:val="none" w:sz="0" w:space="0" w:color="auto"/>
            <w:right w:val="none" w:sz="0" w:space="0" w:color="auto"/>
          </w:divBdr>
          <w:divsChild>
            <w:div w:id="1732194695">
              <w:marLeft w:val="0"/>
              <w:marRight w:val="0"/>
              <w:marTop w:val="0"/>
              <w:marBottom w:val="0"/>
              <w:divBdr>
                <w:top w:val="none" w:sz="0" w:space="0" w:color="auto"/>
                <w:left w:val="none" w:sz="0" w:space="0" w:color="auto"/>
                <w:bottom w:val="none" w:sz="0" w:space="0" w:color="auto"/>
                <w:right w:val="none" w:sz="0" w:space="0" w:color="auto"/>
              </w:divBdr>
            </w:div>
          </w:divsChild>
        </w:div>
        <w:div w:id="1265764835">
          <w:marLeft w:val="0"/>
          <w:marRight w:val="0"/>
          <w:marTop w:val="0"/>
          <w:marBottom w:val="0"/>
          <w:divBdr>
            <w:top w:val="none" w:sz="0" w:space="0" w:color="auto"/>
            <w:left w:val="none" w:sz="0" w:space="0" w:color="auto"/>
            <w:bottom w:val="none" w:sz="0" w:space="0" w:color="auto"/>
            <w:right w:val="none" w:sz="0" w:space="0" w:color="auto"/>
          </w:divBdr>
          <w:divsChild>
            <w:div w:id="1182935468">
              <w:marLeft w:val="0"/>
              <w:marRight w:val="0"/>
              <w:marTop w:val="0"/>
              <w:marBottom w:val="0"/>
              <w:divBdr>
                <w:top w:val="none" w:sz="0" w:space="0" w:color="auto"/>
                <w:left w:val="none" w:sz="0" w:space="0" w:color="auto"/>
                <w:bottom w:val="none" w:sz="0" w:space="0" w:color="auto"/>
                <w:right w:val="none" w:sz="0" w:space="0" w:color="auto"/>
              </w:divBdr>
            </w:div>
          </w:divsChild>
        </w:div>
        <w:div w:id="411706693">
          <w:marLeft w:val="0"/>
          <w:marRight w:val="0"/>
          <w:marTop w:val="0"/>
          <w:marBottom w:val="0"/>
          <w:divBdr>
            <w:top w:val="none" w:sz="0" w:space="0" w:color="auto"/>
            <w:left w:val="none" w:sz="0" w:space="0" w:color="auto"/>
            <w:bottom w:val="none" w:sz="0" w:space="0" w:color="auto"/>
            <w:right w:val="none" w:sz="0" w:space="0" w:color="auto"/>
          </w:divBdr>
          <w:divsChild>
            <w:div w:id="1508060280">
              <w:marLeft w:val="0"/>
              <w:marRight w:val="0"/>
              <w:marTop w:val="0"/>
              <w:marBottom w:val="0"/>
              <w:divBdr>
                <w:top w:val="none" w:sz="0" w:space="0" w:color="auto"/>
                <w:left w:val="none" w:sz="0" w:space="0" w:color="auto"/>
                <w:bottom w:val="none" w:sz="0" w:space="0" w:color="auto"/>
                <w:right w:val="none" w:sz="0" w:space="0" w:color="auto"/>
              </w:divBdr>
            </w:div>
          </w:divsChild>
        </w:div>
        <w:div w:id="606542343">
          <w:marLeft w:val="0"/>
          <w:marRight w:val="0"/>
          <w:marTop w:val="0"/>
          <w:marBottom w:val="0"/>
          <w:divBdr>
            <w:top w:val="none" w:sz="0" w:space="0" w:color="auto"/>
            <w:left w:val="none" w:sz="0" w:space="0" w:color="auto"/>
            <w:bottom w:val="none" w:sz="0" w:space="0" w:color="auto"/>
            <w:right w:val="none" w:sz="0" w:space="0" w:color="auto"/>
          </w:divBdr>
          <w:divsChild>
            <w:div w:id="1558206381">
              <w:marLeft w:val="0"/>
              <w:marRight w:val="0"/>
              <w:marTop w:val="0"/>
              <w:marBottom w:val="0"/>
              <w:divBdr>
                <w:top w:val="none" w:sz="0" w:space="0" w:color="auto"/>
                <w:left w:val="none" w:sz="0" w:space="0" w:color="auto"/>
                <w:bottom w:val="none" w:sz="0" w:space="0" w:color="auto"/>
                <w:right w:val="none" w:sz="0" w:space="0" w:color="auto"/>
              </w:divBdr>
            </w:div>
          </w:divsChild>
        </w:div>
        <w:div w:id="754131277">
          <w:marLeft w:val="0"/>
          <w:marRight w:val="0"/>
          <w:marTop w:val="0"/>
          <w:marBottom w:val="0"/>
          <w:divBdr>
            <w:top w:val="none" w:sz="0" w:space="0" w:color="auto"/>
            <w:left w:val="none" w:sz="0" w:space="0" w:color="auto"/>
            <w:bottom w:val="none" w:sz="0" w:space="0" w:color="auto"/>
            <w:right w:val="none" w:sz="0" w:space="0" w:color="auto"/>
          </w:divBdr>
          <w:divsChild>
            <w:div w:id="170146484">
              <w:marLeft w:val="0"/>
              <w:marRight w:val="0"/>
              <w:marTop w:val="0"/>
              <w:marBottom w:val="0"/>
              <w:divBdr>
                <w:top w:val="none" w:sz="0" w:space="0" w:color="auto"/>
                <w:left w:val="none" w:sz="0" w:space="0" w:color="auto"/>
                <w:bottom w:val="none" w:sz="0" w:space="0" w:color="auto"/>
                <w:right w:val="none" w:sz="0" w:space="0" w:color="auto"/>
              </w:divBdr>
            </w:div>
          </w:divsChild>
        </w:div>
        <w:div w:id="1682271122">
          <w:marLeft w:val="0"/>
          <w:marRight w:val="0"/>
          <w:marTop w:val="0"/>
          <w:marBottom w:val="0"/>
          <w:divBdr>
            <w:top w:val="none" w:sz="0" w:space="0" w:color="auto"/>
            <w:left w:val="none" w:sz="0" w:space="0" w:color="auto"/>
            <w:bottom w:val="none" w:sz="0" w:space="0" w:color="auto"/>
            <w:right w:val="none" w:sz="0" w:space="0" w:color="auto"/>
          </w:divBdr>
          <w:divsChild>
            <w:div w:id="597296011">
              <w:marLeft w:val="0"/>
              <w:marRight w:val="0"/>
              <w:marTop w:val="0"/>
              <w:marBottom w:val="0"/>
              <w:divBdr>
                <w:top w:val="none" w:sz="0" w:space="0" w:color="auto"/>
                <w:left w:val="none" w:sz="0" w:space="0" w:color="auto"/>
                <w:bottom w:val="none" w:sz="0" w:space="0" w:color="auto"/>
                <w:right w:val="none" w:sz="0" w:space="0" w:color="auto"/>
              </w:divBdr>
            </w:div>
          </w:divsChild>
        </w:div>
        <w:div w:id="1463570025">
          <w:marLeft w:val="0"/>
          <w:marRight w:val="0"/>
          <w:marTop w:val="0"/>
          <w:marBottom w:val="0"/>
          <w:divBdr>
            <w:top w:val="none" w:sz="0" w:space="0" w:color="auto"/>
            <w:left w:val="none" w:sz="0" w:space="0" w:color="auto"/>
            <w:bottom w:val="none" w:sz="0" w:space="0" w:color="auto"/>
            <w:right w:val="none" w:sz="0" w:space="0" w:color="auto"/>
          </w:divBdr>
          <w:divsChild>
            <w:div w:id="1793162604">
              <w:marLeft w:val="0"/>
              <w:marRight w:val="0"/>
              <w:marTop w:val="0"/>
              <w:marBottom w:val="0"/>
              <w:divBdr>
                <w:top w:val="none" w:sz="0" w:space="0" w:color="auto"/>
                <w:left w:val="none" w:sz="0" w:space="0" w:color="auto"/>
                <w:bottom w:val="none" w:sz="0" w:space="0" w:color="auto"/>
                <w:right w:val="none" w:sz="0" w:space="0" w:color="auto"/>
              </w:divBdr>
            </w:div>
          </w:divsChild>
        </w:div>
        <w:div w:id="1923834374">
          <w:marLeft w:val="0"/>
          <w:marRight w:val="0"/>
          <w:marTop w:val="0"/>
          <w:marBottom w:val="0"/>
          <w:divBdr>
            <w:top w:val="none" w:sz="0" w:space="0" w:color="auto"/>
            <w:left w:val="none" w:sz="0" w:space="0" w:color="auto"/>
            <w:bottom w:val="none" w:sz="0" w:space="0" w:color="auto"/>
            <w:right w:val="none" w:sz="0" w:space="0" w:color="auto"/>
          </w:divBdr>
          <w:divsChild>
            <w:div w:id="811755707">
              <w:marLeft w:val="0"/>
              <w:marRight w:val="0"/>
              <w:marTop w:val="0"/>
              <w:marBottom w:val="0"/>
              <w:divBdr>
                <w:top w:val="none" w:sz="0" w:space="0" w:color="auto"/>
                <w:left w:val="none" w:sz="0" w:space="0" w:color="auto"/>
                <w:bottom w:val="none" w:sz="0" w:space="0" w:color="auto"/>
                <w:right w:val="none" w:sz="0" w:space="0" w:color="auto"/>
              </w:divBdr>
            </w:div>
          </w:divsChild>
        </w:div>
        <w:div w:id="255674110">
          <w:marLeft w:val="0"/>
          <w:marRight w:val="0"/>
          <w:marTop w:val="0"/>
          <w:marBottom w:val="0"/>
          <w:divBdr>
            <w:top w:val="none" w:sz="0" w:space="0" w:color="auto"/>
            <w:left w:val="none" w:sz="0" w:space="0" w:color="auto"/>
            <w:bottom w:val="none" w:sz="0" w:space="0" w:color="auto"/>
            <w:right w:val="none" w:sz="0" w:space="0" w:color="auto"/>
          </w:divBdr>
          <w:divsChild>
            <w:div w:id="461776592">
              <w:marLeft w:val="0"/>
              <w:marRight w:val="0"/>
              <w:marTop w:val="0"/>
              <w:marBottom w:val="0"/>
              <w:divBdr>
                <w:top w:val="none" w:sz="0" w:space="0" w:color="auto"/>
                <w:left w:val="none" w:sz="0" w:space="0" w:color="auto"/>
                <w:bottom w:val="none" w:sz="0" w:space="0" w:color="auto"/>
                <w:right w:val="none" w:sz="0" w:space="0" w:color="auto"/>
              </w:divBdr>
            </w:div>
          </w:divsChild>
        </w:div>
        <w:div w:id="526068157">
          <w:marLeft w:val="0"/>
          <w:marRight w:val="0"/>
          <w:marTop w:val="0"/>
          <w:marBottom w:val="0"/>
          <w:divBdr>
            <w:top w:val="none" w:sz="0" w:space="0" w:color="auto"/>
            <w:left w:val="none" w:sz="0" w:space="0" w:color="auto"/>
            <w:bottom w:val="none" w:sz="0" w:space="0" w:color="auto"/>
            <w:right w:val="none" w:sz="0" w:space="0" w:color="auto"/>
          </w:divBdr>
          <w:divsChild>
            <w:div w:id="358893200">
              <w:marLeft w:val="0"/>
              <w:marRight w:val="0"/>
              <w:marTop w:val="0"/>
              <w:marBottom w:val="0"/>
              <w:divBdr>
                <w:top w:val="none" w:sz="0" w:space="0" w:color="auto"/>
                <w:left w:val="none" w:sz="0" w:space="0" w:color="auto"/>
                <w:bottom w:val="none" w:sz="0" w:space="0" w:color="auto"/>
                <w:right w:val="none" w:sz="0" w:space="0" w:color="auto"/>
              </w:divBdr>
            </w:div>
          </w:divsChild>
        </w:div>
        <w:div w:id="539905815">
          <w:marLeft w:val="0"/>
          <w:marRight w:val="0"/>
          <w:marTop w:val="0"/>
          <w:marBottom w:val="0"/>
          <w:divBdr>
            <w:top w:val="none" w:sz="0" w:space="0" w:color="auto"/>
            <w:left w:val="none" w:sz="0" w:space="0" w:color="auto"/>
            <w:bottom w:val="none" w:sz="0" w:space="0" w:color="auto"/>
            <w:right w:val="none" w:sz="0" w:space="0" w:color="auto"/>
          </w:divBdr>
          <w:divsChild>
            <w:div w:id="1566067444">
              <w:marLeft w:val="0"/>
              <w:marRight w:val="0"/>
              <w:marTop w:val="0"/>
              <w:marBottom w:val="0"/>
              <w:divBdr>
                <w:top w:val="none" w:sz="0" w:space="0" w:color="auto"/>
                <w:left w:val="none" w:sz="0" w:space="0" w:color="auto"/>
                <w:bottom w:val="none" w:sz="0" w:space="0" w:color="auto"/>
                <w:right w:val="none" w:sz="0" w:space="0" w:color="auto"/>
              </w:divBdr>
            </w:div>
          </w:divsChild>
        </w:div>
        <w:div w:id="8797780">
          <w:marLeft w:val="0"/>
          <w:marRight w:val="0"/>
          <w:marTop w:val="0"/>
          <w:marBottom w:val="0"/>
          <w:divBdr>
            <w:top w:val="none" w:sz="0" w:space="0" w:color="auto"/>
            <w:left w:val="none" w:sz="0" w:space="0" w:color="auto"/>
            <w:bottom w:val="none" w:sz="0" w:space="0" w:color="auto"/>
            <w:right w:val="none" w:sz="0" w:space="0" w:color="auto"/>
          </w:divBdr>
          <w:divsChild>
            <w:div w:id="1465155156">
              <w:marLeft w:val="0"/>
              <w:marRight w:val="0"/>
              <w:marTop w:val="0"/>
              <w:marBottom w:val="0"/>
              <w:divBdr>
                <w:top w:val="none" w:sz="0" w:space="0" w:color="auto"/>
                <w:left w:val="none" w:sz="0" w:space="0" w:color="auto"/>
                <w:bottom w:val="none" w:sz="0" w:space="0" w:color="auto"/>
                <w:right w:val="none" w:sz="0" w:space="0" w:color="auto"/>
              </w:divBdr>
            </w:div>
          </w:divsChild>
        </w:div>
        <w:div w:id="1985158644">
          <w:marLeft w:val="0"/>
          <w:marRight w:val="0"/>
          <w:marTop w:val="0"/>
          <w:marBottom w:val="0"/>
          <w:divBdr>
            <w:top w:val="none" w:sz="0" w:space="0" w:color="auto"/>
            <w:left w:val="none" w:sz="0" w:space="0" w:color="auto"/>
            <w:bottom w:val="none" w:sz="0" w:space="0" w:color="auto"/>
            <w:right w:val="none" w:sz="0" w:space="0" w:color="auto"/>
          </w:divBdr>
          <w:divsChild>
            <w:div w:id="931665641">
              <w:marLeft w:val="0"/>
              <w:marRight w:val="0"/>
              <w:marTop w:val="0"/>
              <w:marBottom w:val="0"/>
              <w:divBdr>
                <w:top w:val="none" w:sz="0" w:space="0" w:color="auto"/>
                <w:left w:val="none" w:sz="0" w:space="0" w:color="auto"/>
                <w:bottom w:val="none" w:sz="0" w:space="0" w:color="auto"/>
                <w:right w:val="none" w:sz="0" w:space="0" w:color="auto"/>
              </w:divBdr>
            </w:div>
          </w:divsChild>
        </w:div>
        <w:div w:id="657733475">
          <w:marLeft w:val="0"/>
          <w:marRight w:val="0"/>
          <w:marTop w:val="0"/>
          <w:marBottom w:val="0"/>
          <w:divBdr>
            <w:top w:val="none" w:sz="0" w:space="0" w:color="auto"/>
            <w:left w:val="none" w:sz="0" w:space="0" w:color="auto"/>
            <w:bottom w:val="none" w:sz="0" w:space="0" w:color="auto"/>
            <w:right w:val="none" w:sz="0" w:space="0" w:color="auto"/>
          </w:divBdr>
          <w:divsChild>
            <w:div w:id="447431419">
              <w:marLeft w:val="0"/>
              <w:marRight w:val="0"/>
              <w:marTop w:val="0"/>
              <w:marBottom w:val="0"/>
              <w:divBdr>
                <w:top w:val="none" w:sz="0" w:space="0" w:color="auto"/>
                <w:left w:val="none" w:sz="0" w:space="0" w:color="auto"/>
                <w:bottom w:val="none" w:sz="0" w:space="0" w:color="auto"/>
                <w:right w:val="none" w:sz="0" w:space="0" w:color="auto"/>
              </w:divBdr>
            </w:div>
          </w:divsChild>
        </w:div>
        <w:div w:id="1784690401">
          <w:marLeft w:val="0"/>
          <w:marRight w:val="0"/>
          <w:marTop w:val="0"/>
          <w:marBottom w:val="0"/>
          <w:divBdr>
            <w:top w:val="none" w:sz="0" w:space="0" w:color="auto"/>
            <w:left w:val="none" w:sz="0" w:space="0" w:color="auto"/>
            <w:bottom w:val="none" w:sz="0" w:space="0" w:color="auto"/>
            <w:right w:val="none" w:sz="0" w:space="0" w:color="auto"/>
          </w:divBdr>
          <w:divsChild>
            <w:div w:id="2033457710">
              <w:marLeft w:val="0"/>
              <w:marRight w:val="0"/>
              <w:marTop w:val="0"/>
              <w:marBottom w:val="0"/>
              <w:divBdr>
                <w:top w:val="none" w:sz="0" w:space="0" w:color="auto"/>
                <w:left w:val="none" w:sz="0" w:space="0" w:color="auto"/>
                <w:bottom w:val="none" w:sz="0" w:space="0" w:color="auto"/>
                <w:right w:val="none" w:sz="0" w:space="0" w:color="auto"/>
              </w:divBdr>
            </w:div>
          </w:divsChild>
        </w:div>
        <w:div w:id="1959144147">
          <w:marLeft w:val="0"/>
          <w:marRight w:val="0"/>
          <w:marTop w:val="0"/>
          <w:marBottom w:val="0"/>
          <w:divBdr>
            <w:top w:val="none" w:sz="0" w:space="0" w:color="auto"/>
            <w:left w:val="none" w:sz="0" w:space="0" w:color="auto"/>
            <w:bottom w:val="none" w:sz="0" w:space="0" w:color="auto"/>
            <w:right w:val="none" w:sz="0" w:space="0" w:color="auto"/>
          </w:divBdr>
          <w:divsChild>
            <w:div w:id="1568955898">
              <w:marLeft w:val="0"/>
              <w:marRight w:val="0"/>
              <w:marTop w:val="0"/>
              <w:marBottom w:val="0"/>
              <w:divBdr>
                <w:top w:val="none" w:sz="0" w:space="0" w:color="auto"/>
                <w:left w:val="none" w:sz="0" w:space="0" w:color="auto"/>
                <w:bottom w:val="none" w:sz="0" w:space="0" w:color="auto"/>
                <w:right w:val="none" w:sz="0" w:space="0" w:color="auto"/>
              </w:divBdr>
            </w:div>
          </w:divsChild>
        </w:div>
        <w:div w:id="1446346468">
          <w:marLeft w:val="0"/>
          <w:marRight w:val="0"/>
          <w:marTop w:val="0"/>
          <w:marBottom w:val="0"/>
          <w:divBdr>
            <w:top w:val="none" w:sz="0" w:space="0" w:color="auto"/>
            <w:left w:val="none" w:sz="0" w:space="0" w:color="auto"/>
            <w:bottom w:val="none" w:sz="0" w:space="0" w:color="auto"/>
            <w:right w:val="none" w:sz="0" w:space="0" w:color="auto"/>
          </w:divBdr>
          <w:divsChild>
            <w:div w:id="1860118556">
              <w:marLeft w:val="0"/>
              <w:marRight w:val="0"/>
              <w:marTop w:val="0"/>
              <w:marBottom w:val="0"/>
              <w:divBdr>
                <w:top w:val="none" w:sz="0" w:space="0" w:color="auto"/>
                <w:left w:val="none" w:sz="0" w:space="0" w:color="auto"/>
                <w:bottom w:val="none" w:sz="0" w:space="0" w:color="auto"/>
                <w:right w:val="none" w:sz="0" w:space="0" w:color="auto"/>
              </w:divBdr>
            </w:div>
          </w:divsChild>
        </w:div>
        <w:div w:id="809707946">
          <w:marLeft w:val="0"/>
          <w:marRight w:val="0"/>
          <w:marTop w:val="0"/>
          <w:marBottom w:val="0"/>
          <w:divBdr>
            <w:top w:val="none" w:sz="0" w:space="0" w:color="auto"/>
            <w:left w:val="none" w:sz="0" w:space="0" w:color="auto"/>
            <w:bottom w:val="none" w:sz="0" w:space="0" w:color="auto"/>
            <w:right w:val="none" w:sz="0" w:space="0" w:color="auto"/>
          </w:divBdr>
          <w:divsChild>
            <w:div w:id="389884085">
              <w:marLeft w:val="0"/>
              <w:marRight w:val="0"/>
              <w:marTop w:val="0"/>
              <w:marBottom w:val="0"/>
              <w:divBdr>
                <w:top w:val="none" w:sz="0" w:space="0" w:color="auto"/>
                <w:left w:val="none" w:sz="0" w:space="0" w:color="auto"/>
                <w:bottom w:val="none" w:sz="0" w:space="0" w:color="auto"/>
                <w:right w:val="none" w:sz="0" w:space="0" w:color="auto"/>
              </w:divBdr>
            </w:div>
          </w:divsChild>
        </w:div>
        <w:div w:id="1525558480">
          <w:marLeft w:val="0"/>
          <w:marRight w:val="0"/>
          <w:marTop w:val="0"/>
          <w:marBottom w:val="0"/>
          <w:divBdr>
            <w:top w:val="none" w:sz="0" w:space="0" w:color="auto"/>
            <w:left w:val="none" w:sz="0" w:space="0" w:color="auto"/>
            <w:bottom w:val="none" w:sz="0" w:space="0" w:color="auto"/>
            <w:right w:val="none" w:sz="0" w:space="0" w:color="auto"/>
          </w:divBdr>
          <w:divsChild>
            <w:div w:id="1963422193">
              <w:marLeft w:val="0"/>
              <w:marRight w:val="0"/>
              <w:marTop w:val="0"/>
              <w:marBottom w:val="0"/>
              <w:divBdr>
                <w:top w:val="none" w:sz="0" w:space="0" w:color="auto"/>
                <w:left w:val="none" w:sz="0" w:space="0" w:color="auto"/>
                <w:bottom w:val="none" w:sz="0" w:space="0" w:color="auto"/>
                <w:right w:val="none" w:sz="0" w:space="0" w:color="auto"/>
              </w:divBdr>
            </w:div>
          </w:divsChild>
        </w:div>
        <w:div w:id="1517503012">
          <w:marLeft w:val="0"/>
          <w:marRight w:val="0"/>
          <w:marTop w:val="0"/>
          <w:marBottom w:val="0"/>
          <w:divBdr>
            <w:top w:val="none" w:sz="0" w:space="0" w:color="auto"/>
            <w:left w:val="none" w:sz="0" w:space="0" w:color="auto"/>
            <w:bottom w:val="none" w:sz="0" w:space="0" w:color="auto"/>
            <w:right w:val="none" w:sz="0" w:space="0" w:color="auto"/>
          </w:divBdr>
          <w:divsChild>
            <w:div w:id="815534287">
              <w:marLeft w:val="0"/>
              <w:marRight w:val="0"/>
              <w:marTop w:val="0"/>
              <w:marBottom w:val="0"/>
              <w:divBdr>
                <w:top w:val="none" w:sz="0" w:space="0" w:color="auto"/>
                <w:left w:val="none" w:sz="0" w:space="0" w:color="auto"/>
                <w:bottom w:val="none" w:sz="0" w:space="0" w:color="auto"/>
                <w:right w:val="none" w:sz="0" w:space="0" w:color="auto"/>
              </w:divBdr>
            </w:div>
          </w:divsChild>
        </w:div>
        <w:div w:id="613175908">
          <w:marLeft w:val="0"/>
          <w:marRight w:val="0"/>
          <w:marTop w:val="0"/>
          <w:marBottom w:val="0"/>
          <w:divBdr>
            <w:top w:val="none" w:sz="0" w:space="0" w:color="auto"/>
            <w:left w:val="none" w:sz="0" w:space="0" w:color="auto"/>
            <w:bottom w:val="none" w:sz="0" w:space="0" w:color="auto"/>
            <w:right w:val="none" w:sz="0" w:space="0" w:color="auto"/>
          </w:divBdr>
          <w:divsChild>
            <w:div w:id="2009820792">
              <w:marLeft w:val="0"/>
              <w:marRight w:val="0"/>
              <w:marTop w:val="0"/>
              <w:marBottom w:val="0"/>
              <w:divBdr>
                <w:top w:val="none" w:sz="0" w:space="0" w:color="auto"/>
                <w:left w:val="none" w:sz="0" w:space="0" w:color="auto"/>
                <w:bottom w:val="none" w:sz="0" w:space="0" w:color="auto"/>
                <w:right w:val="none" w:sz="0" w:space="0" w:color="auto"/>
              </w:divBdr>
            </w:div>
          </w:divsChild>
        </w:div>
        <w:div w:id="26806204">
          <w:marLeft w:val="0"/>
          <w:marRight w:val="0"/>
          <w:marTop w:val="0"/>
          <w:marBottom w:val="0"/>
          <w:divBdr>
            <w:top w:val="none" w:sz="0" w:space="0" w:color="auto"/>
            <w:left w:val="none" w:sz="0" w:space="0" w:color="auto"/>
            <w:bottom w:val="none" w:sz="0" w:space="0" w:color="auto"/>
            <w:right w:val="none" w:sz="0" w:space="0" w:color="auto"/>
          </w:divBdr>
          <w:divsChild>
            <w:div w:id="1586454261">
              <w:marLeft w:val="0"/>
              <w:marRight w:val="0"/>
              <w:marTop w:val="0"/>
              <w:marBottom w:val="0"/>
              <w:divBdr>
                <w:top w:val="none" w:sz="0" w:space="0" w:color="auto"/>
                <w:left w:val="none" w:sz="0" w:space="0" w:color="auto"/>
                <w:bottom w:val="none" w:sz="0" w:space="0" w:color="auto"/>
                <w:right w:val="none" w:sz="0" w:space="0" w:color="auto"/>
              </w:divBdr>
            </w:div>
          </w:divsChild>
        </w:div>
        <w:div w:id="1608075901">
          <w:marLeft w:val="0"/>
          <w:marRight w:val="0"/>
          <w:marTop w:val="0"/>
          <w:marBottom w:val="0"/>
          <w:divBdr>
            <w:top w:val="none" w:sz="0" w:space="0" w:color="auto"/>
            <w:left w:val="none" w:sz="0" w:space="0" w:color="auto"/>
            <w:bottom w:val="none" w:sz="0" w:space="0" w:color="auto"/>
            <w:right w:val="none" w:sz="0" w:space="0" w:color="auto"/>
          </w:divBdr>
          <w:divsChild>
            <w:div w:id="1283077767">
              <w:marLeft w:val="0"/>
              <w:marRight w:val="0"/>
              <w:marTop w:val="0"/>
              <w:marBottom w:val="0"/>
              <w:divBdr>
                <w:top w:val="none" w:sz="0" w:space="0" w:color="auto"/>
                <w:left w:val="none" w:sz="0" w:space="0" w:color="auto"/>
                <w:bottom w:val="none" w:sz="0" w:space="0" w:color="auto"/>
                <w:right w:val="none" w:sz="0" w:space="0" w:color="auto"/>
              </w:divBdr>
            </w:div>
          </w:divsChild>
        </w:div>
        <w:div w:id="556207551">
          <w:marLeft w:val="0"/>
          <w:marRight w:val="0"/>
          <w:marTop w:val="0"/>
          <w:marBottom w:val="0"/>
          <w:divBdr>
            <w:top w:val="none" w:sz="0" w:space="0" w:color="auto"/>
            <w:left w:val="none" w:sz="0" w:space="0" w:color="auto"/>
            <w:bottom w:val="none" w:sz="0" w:space="0" w:color="auto"/>
            <w:right w:val="none" w:sz="0" w:space="0" w:color="auto"/>
          </w:divBdr>
          <w:divsChild>
            <w:div w:id="972757612">
              <w:marLeft w:val="0"/>
              <w:marRight w:val="0"/>
              <w:marTop w:val="0"/>
              <w:marBottom w:val="0"/>
              <w:divBdr>
                <w:top w:val="none" w:sz="0" w:space="0" w:color="auto"/>
                <w:left w:val="none" w:sz="0" w:space="0" w:color="auto"/>
                <w:bottom w:val="none" w:sz="0" w:space="0" w:color="auto"/>
                <w:right w:val="none" w:sz="0" w:space="0" w:color="auto"/>
              </w:divBdr>
            </w:div>
          </w:divsChild>
        </w:div>
        <w:div w:id="2130127936">
          <w:marLeft w:val="0"/>
          <w:marRight w:val="0"/>
          <w:marTop w:val="0"/>
          <w:marBottom w:val="0"/>
          <w:divBdr>
            <w:top w:val="none" w:sz="0" w:space="0" w:color="auto"/>
            <w:left w:val="none" w:sz="0" w:space="0" w:color="auto"/>
            <w:bottom w:val="none" w:sz="0" w:space="0" w:color="auto"/>
            <w:right w:val="none" w:sz="0" w:space="0" w:color="auto"/>
          </w:divBdr>
          <w:divsChild>
            <w:div w:id="1887057847">
              <w:marLeft w:val="0"/>
              <w:marRight w:val="0"/>
              <w:marTop w:val="0"/>
              <w:marBottom w:val="0"/>
              <w:divBdr>
                <w:top w:val="none" w:sz="0" w:space="0" w:color="auto"/>
                <w:left w:val="none" w:sz="0" w:space="0" w:color="auto"/>
                <w:bottom w:val="none" w:sz="0" w:space="0" w:color="auto"/>
                <w:right w:val="none" w:sz="0" w:space="0" w:color="auto"/>
              </w:divBdr>
            </w:div>
          </w:divsChild>
        </w:div>
        <w:div w:id="311256351">
          <w:marLeft w:val="0"/>
          <w:marRight w:val="0"/>
          <w:marTop w:val="0"/>
          <w:marBottom w:val="0"/>
          <w:divBdr>
            <w:top w:val="none" w:sz="0" w:space="0" w:color="auto"/>
            <w:left w:val="none" w:sz="0" w:space="0" w:color="auto"/>
            <w:bottom w:val="none" w:sz="0" w:space="0" w:color="auto"/>
            <w:right w:val="none" w:sz="0" w:space="0" w:color="auto"/>
          </w:divBdr>
          <w:divsChild>
            <w:div w:id="442919957">
              <w:marLeft w:val="0"/>
              <w:marRight w:val="0"/>
              <w:marTop w:val="0"/>
              <w:marBottom w:val="0"/>
              <w:divBdr>
                <w:top w:val="none" w:sz="0" w:space="0" w:color="auto"/>
                <w:left w:val="none" w:sz="0" w:space="0" w:color="auto"/>
                <w:bottom w:val="none" w:sz="0" w:space="0" w:color="auto"/>
                <w:right w:val="none" w:sz="0" w:space="0" w:color="auto"/>
              </w:divBdr>
            </w:div>
          </w:divsChild>
        </w:div>
        <w:div w:id="1197619903">
          <w:marLeft w:val="0"/>
          <w:marRight w:val="0"/>
          <w:marTop w:val="0"/>
          <w:marBottom w:val="0"/>
          <w:divBdr>
            <w:top w:val="none" w:sz="0" w:space="0" w:color="auto"/>
            <w:left w:val="none" w:sz="0" w:space="0" w:color="auto"/>
            <w:bottom w:val="none" w:sz="0" w:space="0" w:color="auto"/>
            <w:right w:val="none" w:sz="0" w:space="0" w:color="auto"/>
          </w:divBdr>
          <w:divsChild>
            <w:div w:id="1983075713">
              <w:marLeft w:val="0"/>
              <w:marRight w:val="0"/>
              <w:marTop w:val="0"/>
              <w:marBottom w:val="0"/>
              <w:divBdr>
                <w:top w:val="none" w:sz="0" w:space="0" w:color="auto"/>
                <w:left w:val="none" w:sz="0" w:space="0" w:color="auto"/>
                <w:bottom w:val="none" w:sz="0" w:space="0" w:color="auto"/>
                <w:right w:val="none" w:sz="0" w:space="0" w:color="auto"/>
              </w:divBdr>
            </w:div>
          </w:divsChild>
        </w:div>
        <w:div w:id="675960078">
          <w:marLeft w:val="0"/>
          <w:marRight w:val="0"/>
          <w:marTop w:val="0"/>
          <w:marBottom w:val="0"/>
          <w:divBdr>
            <w:top w:val="none" w:sz="0" w:space="0" w:color="auto"/>
            <w:left w:val="none" w:sz="0" w:space="0" w:color="auto"/>
            <w:bottom w:val="none" w:sz="0" w:space="0" w:color="auto"/>
            <w:right w:val="none" w:sz="0" w:space="0" w:color="auto"/>
          </w:divBdr>
          <w:divsChild>
            <w:div w:id="1200358318">
              <w:marLeft w:val="0"/>
              <w:marRight w:val="0"/>
              <w:marTop w:val="0"/>
              <w:marBottom w:val="0"/>
              <w:divBdr>
                <w:top w:val="none" w:sz="0" w:space="0" w:color="auto"/>
                <w:left w:val="none" w:sz="0" w:space="0" w:color="auto"/>
                <w:bottom w:val="none" w:sz="0" w:space="0" w:color="auto"/>
                <w:right w:val="none" w:sz="0" w:space="0" w:color="auto"/>
              </w:divBdr>
            </w:div>
          </w:divsChild>
        </w:div>
        <w:div w:id="1651127842">
          <w:marLeft w:val="0"/>
          <w:marRight w:val="0"/>
          <w:marTop w:val="0"/>
          <w:marBottom w:val="0"/>
          <w:divBdr>
            <w:top w:val="none" w:sz="0" w:space="0" w:color="auto"/>
            <w:left w:val="none" w:sz="0" w:space="0" w:color="auto"/>
            <w:bottom w:val="none" w:sz="0" w:space="0" w:color="auto"/>
            <w:right w:val="none" w:sz="0" w:space="0" w:color="auto"/>
          </w:divBdr>
          <w:divsChild>
            <w:div w:id="418910095">
              <w:marLeft w:val="0"/>
              <w:marRight w:val="0"/>
              <w:marTop w:val="0"/>
              <w:marBottom w:val="0"/>
              <w:divBdr>
                <w:top w:val="none" w:sz="0" w:space="0" w:color="auto"/>
                <w:left w:val="none" w:sz="0" w:space="0" w:color="auto"/>
                <w:bottom w:val="none" w:sz="0" w:space="0" w:color="auto"/>
                <w:right w:val="none" w:sz="0" w:space="0" w:color="auto"/>
              </w:divBdr>
            </w:div>
          </w:divsChild>
        </w:div>
        <w:div w:id="1741320870">
          <w:marLeft w:val="0"/>
          <w:marRight w:val="0"/>
          <w:marTop w:val="0"/>
          <w:marBottom w:val="0"/>
          <w:divBdr>
            <w:top w:val="none" w:sz="0" w:space="0" w:color="auto"/>
            <w:left w:val="none" w:sz="0" w:space="0" w:color="auto"/>
            <w:bottom w:val="none" w:sz="0" w:space="0" w:color="auto"/>
            <w:right w:val="none" w:sz="0" w:space="0" w:color="auto"/>
          </w:divBdr>
          <w:divsChild>
            <w:div w:id="1369916143">
              <w:marLeft w:val="0"/>
              <w:marRight w:val="0"/>
              <w:marTop w:val="0"/>
              <w:marBottom w:val="0"/>
              <w:divBdr>
                <w:top w:val="none" w:sz="0" w:space="0" w:color="auto"/>
                <w:left w:val="none" w:sz="0" w:space="0" w:color="auto"/>
                <w:bottom w:val="none" w:sz="0" w:space="0" w:color="auto"/>
                <w:right w:val="none" w:sz="0" w:space="0" w:color="auto"/>
              </w:divBdr>
            </w:div>
          </w:divsChild>
        </w:div>
        <w:div w:id="149713029">
          <w:marLeft w:val="0"/>
          <w:marRight w:val="0"/>
          <w:marTop w:val="0"/>
          <w:marBottom w:val="0"/>
          <w:divBdr>
            <w:top w:val="none" w:sz="0" w:space="0" w:color="auto"/>
            <w:left w:val="none" w:sz="0" w:space="0" w:color="auto"/>
            <w:bottom w:val="none" w:sz="0" w:space="0" w:color="auto"/>
            <w:right w:val="none" w:sz="0" w:space="0" w:color="auto"/>
          </w:divBdr>
          <w:divsChild>
            <w:div w:id="1771706436">
              <w:marLeft w:val="0"/>
              <w:marRight w:val="0"/>
              <w:marTop w:val="0"/>
              <w:marBottom w:val="0"/>
              <w:divBdr>
                <w:top w:val="none" w:sz="0" w:space="0" w:color="auto"/>
                <w:left w:val="none" w:sz="0" w:space="0" w:color="auto"/>
                <w:bottom w:val="none" w:sz="0" w:space="0" w:color="auto"/>
                <w:right w:val="none" w:sz="0" w:space="0" w:color="auto"/>
              </w:divBdr>
            </w:div>
          </w:divsChild>
        </w:div>
        <w:div w:id="1899048615">
          <w:marLeft w:val="0"/>
          <w:marRight w:val="0"/>
          <w:marTop w:val="0"/>
          <w:marBottom w:val="0"/>
          <w:divBdr>
            <w:top w:val="none" w:sz="0" w:space="0" w:color="auto"/>
            <w:left w:val="none" w:sz="0" w:space="0" w:color="auto"/>
            <w:bottom w:val="none" w:sz="0" w:space="0" w:color="auto"/>
            <w:right w:val="none" w:sz="0" w:space="0" w:color="auto"/>
          </w:divBdr>
          <w:divsChild>
            <w:div w:id="1147893468">
              <w:marLeft w:val="0"/>
              <w:marRight w:val="0"/>
              <w:marTop w:val="0"/>
              <w:marBottom w:val="0"/>
              <w:divBdr>
                <w:top w:val="none" w:sz="0" w:space="0" w:color="auto"/>
                <w:left w:val="none" w:sz="0" w:space="0" w:color="auto"/>
                <w:bottom w:val="none" w:sz="0" w:space="0" w:color="auto"/>
                <w:right w:val="none" w:sz="0" w:space="0" w:color="auto"/>
              </w:divBdr>
            </w:div>
          </w:divsChild>
        </w:div>
        <w:div w:id="887372813">
          <w:marLeft w:val="0"/>
          <w:marRight w:val="0"/>
          <w:marTop w:val="0"/>
          <w:marBottom w:val="0"/>
          <w:divBdr>
            <w:top w:val="none" w:sz="0" w:space="0" w:color="auto"/>
            <w:left w:val="none" w:sz="0" w:space="0" w:color="auto"/>
            <w:bottom w:val="none" w:sz="0" w:space="0" w:color="auto"/>
            <w:right w:val="none" w:sz="0" w:space="0" w:color="auto"/>
          </w:divBdr>
          <w:divsChild>
            <w:div w:id="1456874610">
              <w:marLeft w:val="0"/>
              <w:marRight w:val="0"/>
              <w:marTop w:val="0"/>
              <w:marBottom w:val="0"/>
              <w:divBdr>
                <w:top w:val="none" w:sz="0" w:space="0" w:color="auto"/>
                <w:left w:val="none" w:sz="0" w:space="0" w:color="auto"/>
                <w:bottom w:val="none" w:sz="0" w:space="0" w:color="auto"/>
                <w:right w:val="none" w:sz="0" w:space="0" w:color="auto"/>
              </w:divBdr>
            </w:div>
          </w:divsChild>
        </w:div>
        <w:div w:id="1201170345">
          <w:marLeft w:val="0"/>
          <w:marRight w:val="0"/>
          <w:marTop w:val="0"/>
          <w:marBottom w:val="0"/>
          <w:divBdr>
            <w:top w:val="none" w:sz="0" w:space="0" w:color="auto"/>
            <w:left w:val="none" w:sz="0" w:space="0" w:color="auto"/>
            <w:bottom w:val="none" w:sz="0" w:space="0" w:color="auto"/>
            <w:right w:val="none" w:sz="0" w:space="0" w:color="auto"/>
          </w:divBdr>
          <w:divsChild>
            <w:div w:id="1241403803">
              <w:marLeft w:val="0"/>
              <w:marRight w:val="0"/>
              <w:marTop w:val="0"/>
              <w:marBottom w:val="0"/>
              <w:divBdr>
                <w:top w:val="none" w:sz="0" w:space="0" w:color="auto"/>
                <w:left w:val="none" w:sz="0" w:space="0" w:color="auto"/>
                <w:bottom w:val="none" w:sz="0" w:space="0" w:color="auto"/>
                <w:right w:val="none" w:sz="0" w:space="0" w:color="auto"/>
              </w:divBdr>
            </w:div>
          </w:divsChild>
        </w:div>
        <w:div w:id="531772028">
          <w:marLeft w:val="0"/>
          <w:marRight w:val="0"/>
          <w:marTop w:val="0"/>
          <w:marBottom w:val="0"/>
          <w:divBdr>
            <w:top w:val="none" w:sz="0" w:space="0" w:color="auto"/>
            <w:left w:val="none" w:sz="0" w:space="0" w:color="auto"/>
            <w:bottom w:val="none" w:sz="0" w:space="0" w:color="auto"/>
            <w:right w:val="none" w:sz="0" w:space="0" w:color="auto"/>
          </w:divBdr>
          <w:divsChild>
            <w:div w:id="1437598090">
              <w:marLeft w:val="0"/>
              <w:marRight w:val="0"/>
              <w:marTop w:val="0"/>
              <w:marBottom w:val="0"/>
              <w:divBdr>
                <w:top w:val="none" w:sz="0" w:space="0" w:color="auto"/>
                <w:left w:val="none" w:sz="0" w:space="0" w:color="auto"/>
                <w:bottom w:val="none" w:sz="0" w:space="0" w:color="auto"/>
                <w:right w:val="none" w:sz="0" w:space="0" w:color="auto"/>
              </w:divBdr>
            </w:div>
          </w:divsChild>
        </w:div>
        <w:div w:id="90398362">
          <w:marLeft w:val="0"/>
          <w:marRight w:val="0"/>
          <w:marTop w:val="0"/>
          <w:marBottom w:val="0"/>
          <w:divBdr>
            <w:top w:val="none" w:sz="0" w:space="0" w:color="auto"/>
            <w:left w:val="none" w:sz="0" w:space="0" w:color="auto"/>
            <w:bottom w:val="none" w:sz="0" w:space="0" w:color="auto"/>
            <w:right w:val="none" w:sz="0" w:space="0" w:color="auto"/>
          </w:divBdr>
          <w:divsChild>
            <w:div w:id="1480537135">
              <w:marLeft w:val="0"/>
              <w:marRight w:val="0"/>
              <w:marTop w:val="0"/>
              <w:marBottom w:val="0"/>
              <w:divBdr>
                <w:top w:val="none" w:sz="0" w:space="0" w:color="auto"/>
                <w:left w:val="none" w:sz="0" w:space="0" w:color="auto"/>
                <w:bottom w:val="none" w:sz="0" w:space="0" w:color="auto"/>
                <w:right w:val="none" w:sz="0" w:space="0" w:color="auto"/>
              </w:divBdr>
            </w:div>
          </w:divsChild>
        </w:div>
        <w:div w:id="123470446">
          <w:marLeft w:val="0"/>
          <w:marRight w:val="0"/>
          <w:marTop w:val="0"/>
          <w:marBottom w:val="0"/>
          <w:divBdr>
            <w:top w:val="none" w:sz="0" w:space="0" w:color="auto"/>
            <w:left w:val="none" w:sz="0" w:space="0" w:color="auto"/>
            <w:bottom w:val="none" w:sz="0" w:space="0" w:color="auto"/>
            <w:right w:val="none" w:sz="0" w:space="0" w:color="auto"/>
          </w:divBdr>
          <w:divsChild>
            <w:div w:id="1480071503">
              <w:marLeft w:val="0"/>
              <w:marRight w:val="0"/>
              <w:marTop w:val="0"/>
              <w:marBottom w:val="0"/>
              <w:divBdr>
                <w:top w:val="none" w:sz="0" w:space="0" w:color="auto"/>
                <w:left w:val="none" w:sz="0" w:space="0" w:color="auto"/>
                <w:bottom w:val="none" w:sz="0" w:space="0" w:color="auto"/>
                <w:right w:val="none" w:sz="0" w:space="0" w:color="auto"/>
              </w:divBdr>
            </w:div>
          </w:divsChild>
        </w:div>
        <w:div w:id="245308538">
          <w:marLeft w:val="0"/>
          <w:marRight w:val="0"/>
          <w:marTop w:val="0"/>
          <w:marBottom w:val="0"/>
          <w:divBdr>
            <w:top w:val="none" w:sz="0" w:space="0" w:color="auto"/>
            <w:left w:val="none" w:sz="0" w:space="0" w:color="auto"/>
            <w:bottom w:val="none" w:sz="0" w:space="0" w:color="auto"/>
            <w:right w:val="none" w:sz="0" w:space="0" w:color="auto"/>
          </w:divBdr>
          <w:divsChild>
            <w:div w:id="799106539">
              <w:marLeft w:val="0"/>
              <w:marRight w:val="0"/>
              <w:marTop w:val="0"/>
              <w:marBottom w:val="0"/>
              <w:divBdr>
                <w:top w:val="none" w:sz="0" w:space="0" w:color="auto"/>
                <w:left w:val="none" w:sz="0" w:space="0" w:color="auto"/>
                <w:bottom w:val="none" w:sz="0" w:space="0" w:color="auto"/>
                <w:right w:val="none" w:sz="0" w:space="0" w:color="auto"/>
              </w:divBdr>
            </w:div>
          </w:divsChild>
        </w:div>
        <w:div w:id="764304594">
          <w:marLeft w:val="0"/>
          <w:marRight w:val="0"/>
          <w:marTop w:val="0"/>
          <w:marBottom w:val="0"/>
          <w:divBdr>
            <w:top w:val="none" w:sz="0" w:space="0" w:color="auto"/>
            <w:left w:val="none" w:sz="0" w:space="0" w:color="auto"/>
            <w:bottom w:val="none" w:sz="0" w:space="0" w:color="auto"/>
            <w:right w:val="none" w:sz="0" w:space="0" w:color="auto"/>
          </w:divBdr>
          <w:divsChild>
            <w:div w:id="174030508">
              <w:marLeft w:val="0"/>
              <w:marRight w:val="0"/>
              <w:marTop w:val="0"/>
              <w:marBottom w:val="0"/>
              <w:divBdr>
                <w:top w:val="none" w:sz="0" w:space="0" w:color="auto"/>
                <w:left w:val="none" w:sz="0" w:space="0" w:color="auto"/>
                <w:bottom w:val="none" w:sz="0" w:space="0" w:color="auto"/>
                <w:right w:val="none" w:sz="0" w:space="0" w:color="auto"/>
              </w:divBdr>
            </w:div>
          </w:divsChild>
        </w:div>
        <w:div w:id="145318364">
          <w:marLeft w:val="0"/>
          <w:marRight w:val="0"/>
          <w:marTop w:val="0"/>
          <w:marBottom w:val="0"/>
          <w:divBdr>
            <w:top w:val="none" w:sz="0" w:space="0" w:color="auto"/>
            <w:left w:val="none" w:sz="0" w:space="0" w:color="auto"/>
            <w:bottom w:val="none" w:sz="0" w:space="0" w:color="auto"/>
            <w:right w:val="none" w:sz="0" w:space="0" w:color="auto"/>
          </w:divBdr>
          <w:divsChild>
            <w:div w:id="382338032">
              <w:marLeft w:val="0"/>
              <w:marRight w:val="0"/>
              <w:marTop w:val="0"/>
              <w:marBottom w:val="0"/>
              <w:divBdr>
                <w:top w:val="none" w:sz="0" w:space="0" w:color="auto"/>
                <w:left w:val="none" w:sz="0" w:space="0" w:color="auto"/>
                <w:bottom w:val="none" w:sz="0" w:space="0" w:color="auto"/>
                <w:right w:val="none" w:sz="0" w:space="0" w:color="auto"/>
              </w:divBdr>
            </w:div>
          </w:divsChild>
        </w:div>
        <w:div w:id="804810969">
          <w:marLeft w:val="0"/>
          <w:marRight w:val="0"/>
          <w:marTop w:val="0"/>
          <w:marBottom w:val="0"/>
          <w:divBdr>
            <w:top w:val="none" w:sz="0" w:space="0" w:color="auto"/>
            <w:left w:val="none" w:sz="0" w:space="0" w:color="auto"/>
            <w:bottom w:val="none" w:sz="0" w:space="0" w:color="auto"/>
            <w:right w:val="none" w:sz="0" w:space="0" w:color="auto"/>
          </w:divBdr>
          <w:divsChild>
            <w:div w:id="1357929032">
              <w:marLeft w:val="0"/>
              <w:marRight w:val="0"/>
              <w:marTop w:val="0"/>
              <w:marBottom w:val="0"/>
              <w:divBdr>
                <w:top w:val="none" w:sz="0" w:space="0" w:color="auto"/>
                <w:left w:val="none" w:sz="0" w:space="0" w:color="auto"/>
                <w:bottom w:val="none" w:sz="0" w:space="0" w:color="auto"/>
                <w:right w:val="none" w:sz="0" w:space="0" w:color="auto"/>
              </w:divBdr>
            </w:div>
          </w:divsChild>
        </w:div>
        <w:div w:id="1103113445">
          <w:marLeft w:val="0"/>
          <w:marRight w:val="0"/>
          <w:marTop w:val="0"/>
          <w:marBottom w:val="0"/>
          <w:divBdr>
            <w:top w:val="none" w:sz="0" w:space="0" w:color="auto"/>
            <w:left w:val="none" w:sz="0" w:space="0" w:color="auto"/>
            <w:bottom w:val="none" w:sz="0" w:space="0" w:color="auto"/>
            <w:right w:val="none" w:sz="0" w:space="0" w:color="auto"/>
          </w:divBdr>
          <w:divsChild>
            <w:div w:id="1367292473">
              <w:marLeft w:val="0"/>
              <w:marRight w:val="0"/>
              <w:marTop w:val="0"/>
              <w:marBottom w:val="0"/>
              <w:divBdr>
                <w:top w:val="none" w:sz="0" w:space="0" w:color="auto"/>
                <w:left w:val="none" w:sz="0" w:space="0" w:color="auto"/>
                <w:bottom w:val="none" w:sz="0" w:space="0" w:color="auto"/>
                <w:right w:val="none" w:sz="0" w:space="0" w:color="auto"/>
              </w:divBdr>
            </w:div>
          </w:divsChild>
        </w:div>
        <w:div w:id="1515538913">
          <w:marLeft w:val="0"/>
          <w:marRight w:val="0"/>
          <w:marTop w:val="0"/>
          <w:marBottom w:val="0"/>
          <w:divBdr>
            <w:top w:val="none" w:sz="0" w:space="0" w:color="auto"/>
            <w:left w:val="none" w:sz="0" w:space="0" w:color="auto"/>
            <w:bottom w:val="none" w:sz="0" w:space="0" w:color="auto"/>
            <w:right w:val="none" w:sz="0" w:space="0" w:color="auto"/>
          </w:divBdr>
          <w:divsChild>
            <w:div w:id="1441950116">
              <w:marLeft w:val="0"/>
              <w:marRight w:val="0"/>
              <w:marTop w:val="0"/>
              <w:marBottom w:val="0"/>
              <w:divBdr>
                <w:top w:val="none" w:sz="0" w:space="0" w:color="auto"/>
                <w:left w:val="none" w:sz="0" w:space="0" w:color="auto"/>
                <w:bottom w:val="none" w:sz="0" w:space="0" w:color="auto"/>
                <w:right w:val="none" w:sz="0" w:space="0" w:color="auto"/>
              </w:divBdr>
            </w:div>
          </w:divsChild>
        </w:div>
        <w:div w:id="1811247656">
          <w:marLeft w:val="0"/>
          <w:marRight w:val="0"/>
          <w:marTop w:val="0"/>
          <w:marBottom w:val="0"/>
          <w:divBdr>
            <w:top w:val="none" w:sz="0" w:space="0" w:color="auto"/>
            <w:left w:val="none" w:sz="0" w:space="0" w:color="auto"/>
            <w:bottom w:val="none" w:sz="0" w:space="0" w:color="auto"/>
            <w:right w:val="none" w:sz="0" w:space="0" w:color="auto"/>
          </w:divBdr>
          <w:divsChild>
            <w:div w:id="1828547758">
              <w:marLeft w:val="0"/>
              <w:marRight w:val="0"/>
              <w:marTop w:val="0"/>
              <w:marBottom w:val="0"/>
              <w:divBdr>
                <w:top w:val="none" w:sz="0" w:space="0" w:color="auto"/>
                <w:left w:val="none" w:sz="0" w:space="0" w:color="auto"/>
                <w:bottom w:val="none" w:sz="0" w:space="0" w:color="auto"/>
                <w:right w:val="none" w:sz="0" w:space="0" w:color="auto"/>
              </w:divBdr>
            </w:div>
          </w:divsChild>
        </w:div>
        <w:div w:id="992103135">
          <w:marLeft w:val="0"/>
          <w:marRight w:val="0"/>
          <w:marTop w:val="0"/>
          <w:marBottom w:val="0"/>
          <w:divBdr>
            <w:top w:val="none" w:sz="0" w:space="0" w:color="auto"/>
            <w:left w:val="none" w:sz="0" w:space="0" w:color="auto"/>
            <w:bottom w:val="none" w:sz="0" w:space="0" w:color="auto"/>
            <w:right w:val="none" w:sz="0" w:space="0" w:color="auto"/>
          </w:divBdr>
          <w:divsChild>
            <w:div w:id="447625385">
              <w:marLeft w:val="0"/>
              <w:marRight w:val="0"/>
              <w:marTop w:val="0"/>
              <w:marBottom w:val="0"/>
              <w:divBdr>
                <w:top w:val="none" w:sz="0" w:space="0" w:color="auto"/>
                <w:left w:val="none" w:sz="0" w:space="0" w:color="auto"/>
                <w:bottom w:val="none" w:sz="0" w:space="0" w:color="auto"/>
                <w:right w:val="none" w:sz="0" w:space="0" w:color="auto"/>
              </w:divBdr>
            </w:div>
          </w:divsChild>
        </w:div>
        <w:div w:id="273026045">
          <w:marLeft w:val="0"/>
          <w:marRight w:val="0"/>
          <w:marTop w:val="0"/>
          <w:marBottom w:val="0"/>
          <w:divBdr>
            <w:top w:val="none" w:sz="0" w:space="0" w:color="auto"/>
            <w:left w:val="none" w:sz="0" w:space="0" w:color="auto"/>
            <w:bottom w:val="none" w:sz="0" w:space="0" w:color="auto"/>
            <w:right w:val="none" w:sz="0" w:space="0" w:color="auto"/>
          </w:divBdr>
          <w:divsChild>
            <w:div w:id="2002930964">
              <w:marLeft w:val="0"/>
              <w:marRight w:val="0"/>
              <w:marTop w:val="0"/>
              <w:marBottom w:val="0"/>
              <w:divBdr>
                <w:top w:val="none" w:sz="0" w:space="0" w:color="auto"/>
                <w:left w:val="none" w:sz="0" w:space="0" w:color="auto"/>
                <w:bottom w:val="none" w:sz="0" w:space="0" w:color="auto"/>
                <w:right w:val="none" w:sz="0" w:space="0" w:color="auto"/>
              </w:divBdr>
            </w:div>
          </w:divsChild>
        </w:div>
        <w:div w:id="443112905">
          <w:marLeft w:val="0"/>
          <w:marRight w:val="0"/>
          <w:marTop w:val="0"/>
          <w:marBottom w:val="0"/>
          <w:divBdr>
            <w:top w:val="none" w:sz="0" w:space="0" w:color="auto"/>
            <w:left w:val="none" w:sz="0" w:space="0" w:color="auto"/>
            <w:bottom w:val="none" w:sz="0" w:space="0" w:color="auto"/>
            <w:right w:val="none" w:sz="0" w:space="0" w:color="auto"/>
          </w:divBdr>
          <w:divsChild>
            <w:div w:id="108741704">
              <w:marLeft w:val="0"/>
              <w:marRight w:val="0"/>
              <w:marTop w:val="0"/>
              <w:marBottom w:val="0"/>
              <w:divBdr>
                <w:top w:val="none" w:sz="0" w:space="0" w:color="auto"/>
                <w:left w:val="none" w:sz="0" w:space="0" w:color="auto"/>
                <w:bottom w:val="none" w:sz="0" w:space="0" w:color="auto"/>
                <w:right w:val="none" w:sz="0" w:space="0" w:color="auto"/>
              </w:divBdr>
            </w:div>
          </w:divsChild>
        </w:div>
        <w:div w:id="677467547">
          <w:marLeft w:val="0"/>
          <w:marRight w:val="0"/>
          <w:marTop w:val="0"/>
          <w:marBottom w:val="0"/>
          <w:divBdr>
            <w:top w:val="none" w:sz="0" w:space="0" w:color="auto"/>
            <w:left w:val="none" w:sz="0" w:space="0" w:color="auto"/>
            <w:bottom w:val="none" w:sz="0" w:space="0" w:color="auto"/>
            <w:right w:val="none" w:sz="0" w:space="0" w:color="auto"/>
          </w:divBdr>
          <w:divsChild>
            <w:div w:id="102962762">
              <w:marLeft w:val="0"/>
              <w:marRight w:val="0"/>
              <w:marTop w:val="0"/>
              <w:marBottom w:val="0"/>
              <w:divBdr>
                <w:top w:val="none" w:sz="0" w:space="0" w:color="auto"/>
                <w:left w:val="none" w:sz="0" w:space="0" w:color="auto"/>
                <w:bottom w:val="none" w:sz="0" w:space="0" w:color="auto"/>
                <w:right w:val="none" w:sz="0" w:space="0" w:color="auto"/>
              </w:divBdr>
            </w:div>
          </w:divsChild>
        </w:div>
        <w:div w:id="535389845">
          <w:marLeft w:val="0"/>
          <w:marRight w:val="0"/>
          <w:marTop w:val="0"/>
          <w:marBottom w:val="0"/>
          <w:divBdr>
            <w:top w:val="none" w:sz="0" w:space="0" w:color="auto"/>
            <w:left w:val="none" w:sz="0" w:space="0" w:color="auto"/>
            <w:bottom w:val="none" w:sz="0" w:space="0" w:color="auto"/>
            <w:right w:val="none" w:sz="0" w:space="0" w:color="auto"/>
          </w:divBdr>
          <w:divsChild>
            <w:div w:id="1123620880">
              <w:marLeft w:val="0"/>
              <w:marRight w:val="0"/>
              <w:marTop w:val="0"/>
              <w:marBottom w:val="0"/>
              <w:divBdr>
                <w:top w:val="none" w:sz="0" w:space="0" w:color="auto"/>
                <w:left w:val="none" w:sz="0" w:space="0" w:color="auto"/>
                <w:bottom w:val="none" w:sz="0" w:space="0" w:color="auto"/>
                <w:right w:val="none" w:sz="0" w:space="0" w:color="auto"/>
              </w:divBdr>
            </w:div>
          </w:divsChild>
        </w:div>
        <w:div w:id="980305591">
          <w:marLeft w:val="0"/>
          <w:marRight w:val="0"/>
          <w:marTop w:val="0"/>
          <w:marBottom w:val="0"/>
          <w:divBdr>
            <w:top w:val="none" w:sz="0" w:space="0" w:color="auto"/>
            <w:left w:val="none" w:sz="0" w:space="0" w:color="auto"/>
            <w:bottom w:val="none" w:sz="0" w:space="0" w:color="auto"/>
            <w:right w:val="none" w:sz="0" w:space="0" w:color="auto"/>
          </w:divBdr>
          <w:divsChild>
            <w:div w:id="2052654969">
              <w:marLeft w:val="0"/>
              <w:marRight w:val="0"/>
              <w:marTop w:val="0"/>
              <w:marBottom w:val="0"/>
              <w:divBdr>
                <w:top w:val="none" w:sz="0" w:space="0" w:color="auto"/>
                <w:left w:val="none" w:sz="0" w:space="0" w:color="auto"/>
                <w:bottom w:val="none" w:sz="0" w:space="0" w:color="auto"/>
                <w:right w:val="none" w:sz="0" w:space="0" w:color="auto"/>
              </w:divBdr>
            </w:div>
          </w:divsChild>
        </w:div>
        <w:div w:id="614796605">
          <w:marLeft w:val="0"/>
          <w:marRight w:val="0"/>
          <w:marTop w:val="0"/>
          <w:marBottom w:val="0"/>
          <w:divBdr>
            <w:top w:val="none" w:sz="0" w:space="0" w:color="auto"/>
            <w:left w:val="none" w:sz="0" w:space="0" w:color="auto"/>
            <w:bottom w:val="none" w:sz="0" w:space="0" w:color="auto"/>
            <w:right w:val="none" w:sz="0" w:space="0" w:color="auto"/>
          </w:divBdr>
          <w:divsChild>
            <w:div w:id="40715543">
              <w:marLeft w:val="0"/>
              <w:marRight w:val="0"/>
              <w:marTop w:val="0"/>
              <w:marBottom w:val="0"/>
              <w:divBdr>
                <w:top w:val="none" w:sz="0" w:space="0" w:color="auto"/>
                <w:left w:val="none" w:sz="0" w:space="0" w:color="auto"/>
                <w:bottom w:val="none" w:sz="0" w:space="0" w:color="auto"/>
                <w:right w:val="none" w:sz="0" w:space="0" w:color="auto"/>
              </w:divBdr>
            </w:div>
          </w:divsChild>
        </w:div>
        <w:div w:id="668411803">
          <w:marLeft w:val="0"/>
          <w:marRight w:val="0"/>
          <w:marTop w:val="0"/>
          <w:marBottom w:val="0"/>
          <w:divBdr>
            <w:top w:val="none" w:sz="0" w:space="0" w:color="auto"/>
            <w:left w:val="none" w:sz="0" w:space="0" w:color="auto"/>
            <w:bottom w:val="none" w:sz="0" w:space="0" w:color="auto"/>
            <w:right w:val="none" w:sz="0" w:space="0" w:color="auto"/>
          </w:divBdr>
          <w:divsChild>
            <w:div w:id="1796362440">
              <w:marLeft w:val="0"/>
              <w:marRight w:val="0"/>
              <w:marTop w:val="0"/>
              <w:marBottom w:val="0"/>
              <w:divBdr>
                <w:top w:val="none" w:sz="0" w:space="0" w:color="auto"/>
                <w:left w:val="none" w:sz="0" w:space="0" w:color="auto"/>
                <w:bottom w:val="none" w:sz="0" w:space="0" w:color="auto"/>
                <w:right w:val="none" w:sz="0" w:space="0" w:color="auto"/>
              </w:divBdr>
            </w:div>
          </w:divsChild>
        </w:div>
        <w:div w:id="577010817">
          <w:marLeft w:val="0"/>
          <w:marRight w:val="0"/>
          <w:marTop w:val="0"/>
          <w:marBottom w:val="0"/>
          <w:divBdr>
            <w:top w:val="none" w:sz="0" w:space="0" w:color="auto"/>
            <w:left w:val="none" w:sz="0" w:space="0" w:color="auto"/>
            <w:bottom w:val="none" w:sz="0" w:space="0" w:color="auto"/>
            <w:right w:val="none" w:sz="0" w:space="0" w:color="auto"/>
          </w:divBdr>
          <w:divsChild>
            <w:div w:id="99305451">
              <w:marLeft w:val="0"/>
              <w:marRight w:val="0"/>
              <w:marTop w:val="0"/>
              <w:marBottom w:val="0"/>
              <w:divBdr>
                <w:top w:val="none" w:sz="0" w:space="0" w:color="auto"/>
                <w:left w:val="none" w:sz="0" w:space="0" w:color="auto"/>
                <w:bottom w:val="none" w:sz="0" w:space="0" w:color="auto"/>
                <w:right w:val="none" w:sz="0" w:space="0" w:color="auto"/>
              </w:divBdr>
            </w:div>
          </w:divsChild>
        </w:div>
        <w:div w:id="103892858">
          <w:marLeft w:val="0"/>
          <w:marRight w:val="0"/>
          <w:marTop w:val="0"/>
          <w:marBottom w:val="0"/>
          <w:divBdr>
            <w:top w:val="none" w:sz="0" w:space="0" w:color="auto"/>
            <w:left w:val="none" w:sz="0" w:space="0" w:color="auto"/>
            <w:bottom w:val="none" w:sz="0" w:space="0" w:color="auto"/>
            <w:right w:val="none" w:sz="0" w:space="0" w:color="auto"/>
          </w:divBdr>
          <w:divsChild>
            <w:div w:id="347368232">
              <w:marLeft w:val="0"/>
              <w:marRight w:val="0"/>
              <w:marTop w:val="0"/>
              <w:marBottom w:val="0"/>
              <w:divBdr>
                <w:top w:val="none" w:sz="0" w:space="0" w:color="auto"/>
                <w:left w:val="none" w:sz="0" w:space="0" w:color="auto"/>
                <w:bottom w:val="none" w:sz="0" w:space="0" w:color="auto"/>
                <w:right w:val="none" w:sz="0" w:space="0" w:color="auto"/>
              </w:divBdr>
            </w:div>
          </w:divsChild>
        </w:div>
        <w:div w:id="945887070">
          <w:marLeft w:val="0"/>
          <w:marRight w:val="0"/>
          <w:marTop w:val="0"/>
          <w:marBottom w:val="0"/>
          <w:divBdr>
            <w:top w:val="none" w:sz="0" w:space="0" w:color="auto"/>
            <w:left w:val="none" w:sz="0" w:space="0" w:color="auto"/>
            <w:bottom w:val="none" w:sz="0" w:space="0" w:color="auto"/>
            <w:right w:val="none" w:sz="0" w:space="0" w:color="auto"/>
          </w:divBdr>
          <w:divsChild>
            <w:div w:id="1024020383">
              <w:marLeft w:val="0"/>
              <w:marRight w:val="0"/>
              <w:marTop w:val="0"/>
              <w:marBottom w:val="0"/>
              <w:divBdr>
                <w:top w:val="none" w:sz="0" w:space="0" w:color="auto"/>
                <w:left w:val="none" w:sz="0" w:space="0" w:color="auto"/>
                <w:bottom w:val="none" w:sz="0" w:space="0" w:color="auto"/>
                <w:right w:val="none" w:sz="0" w:space="0" w:color="auto"/>
              </w:divBdr>
            </w:div>
          </w:divsChild>
        </w:div>
        <w:div w:id="1093473023">
          <w:marLeft w:val="0"/>
          <w:marRight w:val="0"/>
          <w:marTop w:val="0"/>
          <w:marBottom w:val="0"/>
          <w:divBdr>
            <w:top w:val="none" w:sz="0" w:space="0" w:color="auto"/>
            <w:left w:val="none" w:sz="0" w:space="0" w:color="auto"/>
            <w:bottom w:val="none" w:sz="0" w:space="0" w:color="auto"/>
            <w:right w:val="none" w:sz="0" w:space="0" w:color="auto"/>
          </w:divBdr>
          <w:divsChild>
            <w:div w:id="8214529">
              <w:marLeft w:val="0"/>
              <w:marRight w:val="0"/>
              <w:marTop w:val="0"/>
              <w:marBottom w:val="0"/>
              <w:divBdr>
                <w:top w:val="none" w:sz="0" w:space="0" w:color="auto"/>
                <w:left w:val="none" w:sz="0" w:space="0" w:color="auto"/>
                <w:bottom w:val="none" w:sz="0" w:space="0" w:color="auto"/>
                <w:right w:val="none" w:sz="0" w:space="0" w:color="auto"/>
              </w:divBdr>
            </w:div>
          </w:divsChild>
        </w:div>
        <w:div w:id="2010253212">
          <w:marLeft w:val="0"/>
          <w:marRight w:val="0"/>
          <w:marTop w:val="0"/>
          <w:marBottom w:val="0"/>
          <w:divBdr>
            <w:top w:val="none" w:sz="0" w:space="0" w:color="auto"/>
            <w:left w:val="none" w:sz="0" w:space="0" w:color="auto"/>
            <w:bottom w:val="none" w:sz="0" w:space="0" w:color="auto"/>
            <w:right w:val="none" w:sz="0" w:space="0" w:color="auto"/>
          </w:divBdr>
          <w:divsChild>
            <w:div w:id="1340887642">
              <w:marLeft w:val="0"/>
              <w:marRight w:val="0"/>
              <w:marTop w:val="0"/>
              <w:marBottom w:val="0"/>
              <w:divBdr>
                <w:top w:val="none" w:sz="0" w:space="0" w:color="auto"/>
                <w:left w:val="none" w:sz="0" w:space="0" w:color="auto"/>
                <w:bottom w:val="none" w:sz="0" w:space="0" w:color="auto"/>
                <w:right w:val="none" w:sz="0" w:space="0" w:color="auto"/>
              </w:divBdr>
            </w:div>
          </w:divsChild>
        </w:div>
        <w:div w:id="193734080">
          <w:marLeft w:val="0"/>
          <w:marRight w:val="0"/>
          <w:marTop w:val="0"/>
          <w:marBottom w:val="0"/>
          <w:divBdr>
            <w:top w:val="none" w:sz="0" w:space="0" w:color="auto"/>
            <w:left w:val="none" w:sz="0" w:space="0" w:color="auto"/>
            <w:bottom w:val="none" w:sz="0" w:space="0" w:color="auto"/>
            <w:right w:val="none" w:sz="0" w:space="0" w:color="auto"/>
          </w:divBdr>
          <w:divsChild>
            <w:div w:id="1736857373">
              <w:marLeft w:val="0"/>
              <w:marRight w:val="0"/>
              <w:marTop w:val="0"/>
              <w:marBottom w:val="0"/>
              <w:divBdr>
                <w:top w:val="none" w:sz="0" w:space="0" w:color="auto"/>
                <w:left w:val="none" w:sz="0" w:space="0" w:color="auto"/>
                <w:bottom w:val="none" w:sz="0" w:space="0" w:color="auto"/>
                <w:right w:val="none" w:sz="0" w:space="0" w:color="auto"/>
              </w:divBdr>
            </w:div>
          </w:divsChild>
        </w:div>
        <w:div w:id="1791046993">
          <w:marLeft w:val="0"/>
          <w:marRight w:val="0"/>
          <w:marTop w:val="0"/>
          <w:marBottom w:val="0"/>
          <w:divBdr>
            <w:top w:val="none" w:sz="0" w:space="0" w:color="auto"/>
            <w:left w:val="none" w:sz="0" w:space="0" w:color="auto"/>
            <w:bottom w:val="none" w:sz="0" w:space="0" w:color="auto"/>
            <w:right w:val="none" w:sz="0" w:space="0" w:color="auto"/>
          </w:divBdr>
          <w:divsChild>
            <w:div w:id="1327050111">
              <w:marLeft w:val="0"/>
              <w:marRight w:val="0"/>
              <w:marTop w:val="0"/>
              <w:marBottom w:val="0"/>
              <w:divBdr>
                <w:top w:val="none" w:sz="0" w:space="0" w:color="auto"/>
                <w:left w:val="none" w:sz="0" w:space="0" w:color="auto"/>
                <w:bottom w:val="none" w:sz="0" w:space="0" w:color="auto"/>
                <w:right w:val="none" w:sz="0" w:space="0" w:color="auto"/>
              </w:divBdr>
            </w:div>
          </w:divsChild>
        </w:div>
        <w:div w:id="1396977225">
          <w:marLeft w:val="0"/>
          <w:marRight w:val="0"/>
          <w:marTop w:val="0"/>
          <w:marBottom w:val="0"/>
          <w:divBdr>
            <w:top w:val="none" w:sz="0" w:space="0" w:color="auto"/>
            <w:left w:val="none" w:sz="0" w:space="0" w:color="auto"/>
            <w:bottom w:val="none" w:sz="0" w:space="0" w:color="auto"/>
            <w:right w:val="none" w:sz="0" w:space="0" w:color="auto"/>
          </w:divBdr>
          <w:divsChild>
            <w:div w:id="1812744026">
              <w:marLeft w:val="0"/>
              <w:marRight w:val="0"/>
              <w:marTop w:val="0"/>
              <w:marBottom w:val="0"/>
              <w:divBdr>
                <w:top w:val="none" w:sz="0" w:space="0" w:color="auto"/>
                <w:left w:val="none" w:sz="0" w:space="0" w:color="auto"/>
                <w:bottom w:val="none" w:sz="0" w:space="0" w:color="auto"/>
                <w:right w:val="none" w:sz="0" w:space="0" w:color="auto"/>
              </w:divBdr>
            </w:div>
          </w:divsChild>
        </w:div>
        <w:div w:id="1832063671">
          <w:marLeft w:val="0"/>
          <w:marRight w:val="0"/>
          <w:marTop w:val="0"/>
          <w:marBottom w:val="0"/>
          <w:divBdr>
            <w:top w:val="none" w:sz="0" w:space="0" w:color="auto"/>
            <w:left w:val="none" w:sz="0" w:space="0" w:color="auto"/>
            <w:bottom w:val="none" w:sz="0" w:space="0" w:color="auto"/>
            <w:right w:val="none" w:sz="0" w:space="0" w:color="auto"/>
          </w:divBdr>
          <w:divsChild>
            <w:div w:id="1134757047">
              <w:marLeft w:val="0"/>
              <w:marRight w:val="0"/>
              <w:marTop w:val="0"/>
              <w:marBottom w:val="0"/>
              <w:divBdr>
                <w:top w:val="none" w:sz="0" w:space="0" w:color="auto"/>
                <w:left w:val="none" w:sz="0" w:space="0" w:color="auto"/>
                <w:bottom w:val="none" w:sz="0" w:space="0" w:color="auto"/>
                <w:right w:val="none" w:sz="0" w:space="0" w:color="auto"/>
              </w:divBdr>
            </w:div>
          </w:divsChild>
        </w:div>
        <w:div w:id="1810855389">
          <w:marLeft w:val="0"/>
          <w:marRight w:val="0"/>
          <w:marTop w:val="0"/>
          <w:marBottom w:val="0"/>
          <w:divBdr>
            <w:top w:val="none" w:sz="0" w:space="0" w:color="auto"/>
            <w:left w:val="none" w:sz="0" w:space="0" w:color="auto"/>
            <w:bottom w:val="none" w:sz="0" w:space="0" w:color="auto"/>
            <w:right w:val="none" w:sz="0" w:space="0" w:color="auto"/>
          </w:divBdr>
          <w:divsChild>
            <w:div w:id="1910069754">
              <w:marLeft w:val="0"/>
              <w:marRight w:val="0"/>
              <w:marTop w:val="0"/>
              <w:marBottom w:val="0"/>
              <w:divBdr>
                <w:top w:val="none" w:sz="0" w:space="0" w:color="auto"/>
                <w:left w:val="none" w:sz="0" w:space="0" w:color="auto"/>
                <w:bottom w:val="none" w:sz="0" w:space="0" w:color="auto"/>
                <w:right w:val="none" w:sz="0" w:space="0" w:color="auto"/>
              </w:divBdr>
            </w:div>
          </w:divsChild>
        </w:div>
        <w:div w:id="736903678">
          <w:marLeft w:val="0"/>
          <w:marRight w:val="0"/>
          <w:marTop w:val="0"/>
          <w:marBottom w:val="0"/>
          <w:divBdr>
            <w:top w:val="none" w:sz="0" w:space="0" w:color="auto"/>
            <w:left w:val="none" w:sz="0" w:space="0" w:color="auto"/>
            <w:bottom w:val="none" w:sz="0" w:space="0" w:color="auto"/>
            <w:right w:val="none" w:sz="0" w:space="0" w:color="auto"/>
          </w:divBdr>
          <w:divsChild>
            <w:div w:id="1164584944">
              <w:marLeft w:val="0"/>
              <w:marRight w:val="0"/>
              <w:marTop w:val="0"/>
              <w:marBottom w:val="0"/>
              <w:divBdr>
                <w:top w:val="none" w:sz="0" w:space="0" w:color="auto"/>
                <w:left w:val="none" w:sz="0" w:space="0" w:color="auto"/>
                <w:bottom w:val="none" w:sz="0" w:space="0" w:color="auto"/>
                <w:right w:val="none" w:sz="0" w:space="0" w:color="auto"/>
              </w:divBdr>
            </w:div>
          </w:divsChild>
        </w:div>
        <w:div w:id="155583970">
          <w:marLeft w:val="0"/>
          <w:marRight w:val="0"/>
          <w:marTop w:val="0"/>
          <w:marBottom w:val="0"/>
          <w:divBdr>
            <w:top w:val="none" w:sz="0" w:space="0" w:color="auto"/>
            <w:left w:val="none" w:sz="0" w:space="0" w:color="auto"/>
            <w:bottom w:val="none" w:sz="0" w:space="0" w:color="auto"/>
            <w:right w:val="none" w:sz="0" w:space="0" w:color="auto"/>
          </w:divBdr>
          <w:divsChild>
            <w:div w:id="1326742160">
              <w:marLeft w:val="0"/>
              <w:marRight w:val="0"/>
              <w:marTop w:val="0"/>
              <w:marBottom w:val="0"/>
              <w:divBdr>
                <w:top w:val="none" w:sz="0" w:space="0" w:color="auto"/>
                <w:left w:val="none" w:sz="0" w:space="0" w:color="auto"/>
                <w:bottom w:val="none" w:sz="0" w:space="0" w:color="auto"/>
                <w:right w:val="none" w:sz="0" w:space="0" w:color="auto"/>
              </w:divBdr>
            </w:div>
          </w:divsChild>
        </w:div>
        <w:div w:id="1267693725">
          <w:marLeft w:val="0"/>
          <w:marRight w:val="0"/>
          <w:marTop w:val="0"/>
          <w:marBottom w:val="0"/>
          <w:divBdr>
            <w:top w:val="none" w:sz="0" w:space="0" w:color="auto"/>
            <w:left w:val="none" w:sz="0" w:space="0" w:color="auto"/>
            <w:bottom w:val="none" w:sz="0" w:space="0" w:color="auto"/>
            <w:right w:val="none" w:sz="0" w:space="0" w:color="auto"/>
          </w:divBdr>
          <w:divsChild>
            <w:div w:id="780874837">
              <w:marLeft w:val="0"/>
              <w:marRight w:val="0"/>
              <w:marTop w:val="0"/>
              <w:marBottom w:val="0"/>
              <w:divBdr>
                <w:top w:val="none" w:sz="0" w:space="0" w:color="auto"/>
                <w:left w:val="none" w:sz="0" w:space="0" w:color="auto"/>
                <w:bottom w:val="none" w:sz="0" w:space="0" w:color="auto"/>
                <w:right w:val="none" w:sz="0" w:space="0" w:color="auto"/>
              </w:divBdr>
            </w:div>
          </w:divsChild>
        </w:div>
        <w:div w:id="1137379578">
          <w:marLeft w:val="0"/>
          <w:marRight w:val="0"/>
          <w:marTop w:val="0"/>
          <w:marBottom w:val="0"/>
          <w:divBdr>
            <w:top w:val="none" w:sz="0" w:space="0" w:color="auto"/>
            <w:left w:val="none" w:sz="0" w:space="0" w:color="auto"/>
            <w:bottom w:val="none" w:sz="0" w:space="0" w:color="auto"/>
            <w:right w:val="none" w:sz="0" w:space="0" w:color="auto"/>
          </w:divBdr>
          <w:divsChild>
            <w:div w:id="1356350981">
              <w:marLeft w:val="0"/>
              <w:marRight w:val="0"/>
              <w:marTop w:val="0"/>
              <w:marBottom w:val="0"/>
              <w:divBdr>
                <w:top w:val="none" w:sz="0" w:space="0" w:color="auto"/>
                <w:left w:val="none" w:sz="0" w:space="0" w:color="auto"/>
                <w:bottom w:val="none" w:sz="0" w:space="0" w:color="auto"/>
                <w:right w:val="none" w:sz="0" w:space="0" w:color="auto"/>
              </w:divBdr>
            </w:div>
          </w:divsChild>
        </w:div>
        <w:div w:id="589704081">
          <w:marLeft w:val="0"/>
          <w:marRight w:val="0"/>
          <w:marTop w:val="0"/>
          <w:marBottom w:val="0"/>
          <w:divBdr>
            <w:top w:val="none" w:sz="0" w:space="0" w:color="auto"/>
            <w:left w:val="none" w:sz="0" w:space="0" w:color="auto"/>
            <w:bottom w:val="none" w:sz="0" w:space="0" w:color="auto"/>
            <w:right w:val="none" w:sz="0" w:space="0" w:color="auto"/>
          </w:divBdr>
          <w:divsChild>
            <w:div w:id="1956516039">
              <w:marLeft w:val="0"/>
              <w:marRight w:val="0"/>
              <w:marTop w:val="0"/>
              <w:marBottom w:val="0"/>
              <w:divBdr>
                <w:top w:val="none" w:sz="0" w:space="0" w:color="auto"/>
                <w:left w:val="none" w:sz="0" w:space="0" w:color="auto"/>
                <w:bottom w:val="none" w:sz="0" w:space="0" w:color="auto"/>
                <w:right w:val="none" w:sz="0" w:space="0" w:color="auto"/>
              </w:divBdr>
            </w:div>
          </w:divsChild>
        </w:div>
        <w:div w:id="834808560">
          <w:marLeft w:val="0"/>
          <w:marRight w:val="0"/>
          <w:marTop w:val="0"/>
          <w:marBottom w:val="0"/>
          <w:divBdr>
            <w:top w:val="none" w:sz="0" w:space="0" w:color="auto"/>
            <w:left w:val="none" w:sz="0" w:space="0" w:color="auto"/>
            <w:bottom w:val="none" w:sz="0" w:space="0" w:color="auto"/>
            <w:right w:val="none" w:sz="0" w:space="0" w:color="auto"/>
          </w:divBdr>
          <w:divsChild>
            <w:div w:id="1862281377">
              <w:marLeft w:val="0"/>
              <w:marRight w:val="0"/>
              <w:marTop w:val="0"/>
              <w:marBottom w:val="0"/>
              <w:divBdr>
                <w:top w:val="none" w:sz="0" w:space="0" w:color="auto"/>
                <w:left w:val="none" w:sz="0" w:space="0" w:color="auto"/>
                <w:bottom w:val="none" w:sz="0" w:space="0" w:color="auto"/>
                <w:right w:val="none" w:sz="0" w:space="0" w:color="auto"/>
              </w:divBdr>
            </w:div>
          </w:divsChild>
        </w:div>
        <w:div w:id="74867165">
          <w:marLeft w:val="0"/>
          <w:marRight w:val="0"/>
          <w:marTop w:val="0"/>
          <w:marBottom w:val="0"/>
          <w:divBdr>
            <w:top w:val="none" w:sz="0" w:space="0" w:color="auto"/>
            <w:left w:val="none" w:sz="0" w:space="0" w:color="auto"/>
            <w:bottom w:val="none" w:sz="0" w:space="0" w:color="auto"/>
            <w:right w:val="none" w:sz="0" w:space="0" w:color="auto"/>
          </w:divBdr>
          <w:divsChild>
            <w:div w:id="1519739417">
              <w:marLeft w:val="0"/>
              <w:marRight w:val="0"/>
              <w:marTop w:val="0"/>
              <w:marBottom w:val="0"/>
              <w:divBdr>
                <w:top w:val="none" w:sz="0" w:space="0" w:color="auto"/>
                <w:left w:val="none" w:sz="0" w:space="0" w:color="auto"/>
                <w:bottom w:val="none" w:sz="0" w:space="0" w:color="auto"/>
                <w:right w:val="none" w:sz="0" w:space="0" w:color="auto"/>
              </w:divBdr>
            </w:div>
          </w:divsChild>
        </w:div>
        <w:div w:id="19792681">
          <w:marLeft w:val="0"/>
          <w:marRight w:val="0"/>
          <w:marTop w:val="0"/>
          <w:marBottom w:val="0"/>
          <w:divBdr>
            <w:top w:val="none" w:sz="0" w:space="0" w:color="auto"/>
            <w:left w:val="none" w:sz="0" w:space="0" w:color="auto"/>
            <w:bottom w:val="none" w:sz="0" w:space="0" w:color="auto"/>
            <w:right w:val="none" w:sz="0" w:space="0" w:color="auto"/>
          </w:divBdr>
          <w:divsChild>
            <w:div w:id="1879274587">
              <w:marLeft w:val="0"/>
              <w:marRight w:val="0"/>
              <w:marTop w:val="0"/>
              <w:marBottom w:val="0"/>
              <w:divBdr>
                <w:top w:val="none" w:sz="0" w:space="0" w:color="auto"/>
                <w:left w:val="none" w:sz="0" w:space="0" w:color="auto"/>
                <w:bottom w:val="none" w:sz="0" w:space="0" w:color="auto"/>
                <w:right w:val="none" w:sz="0" w:space="0" w:color="auto"/>
              </w:divBdr>
            </w:div>
          </w:divsChild>
        </w:div>
        <w:div w:id="646054327">
          <w:marLeft w:val="0"/>
          <w:marRight w:val="0"/>
          <w:marTop w:val="0"/>
          <w:marBottom w:val="0"/>
          <w:divBdr>
            <w:top w:val="none" w:sz="0" w:space="0" w:color="auto"/>
            <w:left w:val="none" w:sz="0" w:space="0" w:color="auto"/>
            <w:bottom w:val="none" w:sz="0" w:space="0" w:color="auto"/>
            <w:right w:val="none" w:sz="0" w:space="0" w:color="auto"/>
          </w:divBdr>
          <w:divsChild>
            <w:div w:id="1020351978">
              <w:marLeft w:val="0"/>
              <w:marRight w:val="0"/>
              <w:marTop w:val="0"/>
              <w:marBottom w:val="0"/>
              <w:divBdr>
                <w:top w:val="none" w:sz="0" w:space="0" w:color="auto"/>
                <w:left w:val="none" w:sz="0" w:space="0" w:color="auto"/>
                <w:bottom w:val="none" w:sz="0" w:space="0" w:color="auto"/>
                <w:right w:val="none" w:sz="0" w:space="0" w:color="auto"/>
              </w:divBdr>
            </w:div>
          </w:divsChild>
        </w:div>
        <w:div w:id="1536691831">
          <w:marLeft w:val="0"/>
          <w:marRight w:val="0"/>
          <w:marTop w:val="0"/>
          <w:marBottom w:val="0"/>
          <w:divBdr>
            <w:top w:val="none" w:sz="0" w:space="0" w:color="auto"/>
            <w:left w:val="none" w:sz="0" w:space="0" w:color="auto"/>
            <w:bottom w:val="none" w:sz="0" w:space="0" w:color="auto"/>
            <w:right w:val="none" w:sz="0" w:space="0" w:color="auto"/>
          </w:divBdr>
          <w:divsChild>
            <w:div w:id="1158231897">
              <w:marLeft w:val="0"/>
              <w:marRight w:val="0"/>
              <w:marTop w:val="0"/>
              <w:marBottom w:val="0"/>
              <w:divBdr>
                <w:top w:val="none" w:sz="0" w:space="0" w:color="auto"/>
                <w:left w:val="none" w:sz="0" w:space="0" w:color="auto"/>
                <w:bottom w:val="none" w:sz="0" w:space="0" w:color="auto"/>
                <w:right w:val="none" w:sz="0" w:space="0" w:color="auto"/>
              </w:divBdr>
            </w:div>
          </w:divsChild>
        </w:div>
        <w:div w:id="1018121925">
          <w:marLeft w:val="0"/>
          <w:marRight w:val="0"/>
          <w:marTop w:val="0"/>
          <w:marBottom w:val="0"/>
          <w:divBdr>
            <w:top w:val="none" w:sz="0" w:space="0" w:color="auto"/>
            <w:left w:val="none" w:sz="0" w:space="0" w:color="auto"/>
            <w:bottom w:val="none" w:sz="0" w:space="0" w:color="auto"/>
            <w:right w:val="none" w:sz="0" w:space="0" w:color="auto"/>
          </w:divBdr>
          <w:divsChild>
            <w:div w:id="1932468781">
              <w:marLeft w:val="0"/>
              <w:marRight w:val="0"/>
              <w:marTop w:val="0"/>
              <w:marBottom w:val="0"/>
              <w:divBdr>
                <w:top w:val="none" w:sz="0" w:space="0" w:color="auto"/>
                <w:left w:val="none" w:sz="0" w:space="0" w:color="auto"/>
                <w:bottom w:val="none" w:sz="0" w:space="0" w:color="auto"/>
                <w:right w:val="none" w:sz="0" w:space="0" w:color="auto"/>
              </w:divBdr>
            </w:div>
          </w:divsChild>
        </w:div>
        <w:div w:id="85267482">
          <w:marLeft w:val="0"/>
          <w:marRight w:val="0"/>
          <w:marTop w:val="0"/>
          <w:marBottom w:val="0"/>
          <w:divBdr>
            <w:top w:val="none" w:sz="0" w:space="0" w:color="auto"/>
            <w:left w:val="none" w:sz="0" w:space="0" w:color="auto"/>
            <w:bottom w:val="none" w:sz="0" w:space="0" w:color="auto"/>
            <w:right w:val="none" w:sz="0" w:space="0" w:color="auto"/>
          </w:divBdr>
          <w:divsChild>
            <w:div w:id="2051757572">
              <w:marLeft w:val="0"/>
              <w:marRight w:val="0"/>
              <w:marTop w:val="0"/>
              <w:marBottom w:val="0"/>
              <w:divBdr>
                <w:top w:val="none" w:sz="0" w:space="0" w:color="auto"/>
                <w:left w:val="none" w:sz="0" w:space="0" w:color="auto"/>
                <w:bottom w:val="none" w:sz="0" w:space="0" w:color="auto"/>
                <w:right w:val="none" w:sz="0" w:space="0" w:color="auto"/>
              </w:divBdr>
            </w:div>
          </w:divsChild>
        </w:div>
        <w:div w:id="221209420">
          <w:marLeft w:val="0"/>
          <w:marRight w:val="0"/>
          <w:marTop w:val="0"/>
          <w:marBottom w:val="0"/>
          <w:divBdr>
            <w:top w:val="none" w:sz="0" w:space="0" w:color="auto"/>
            <w:left w:val="none" w:sz="0" w:space="0" w:color="auto"/>
            <w:bottom w:val="none" w:sz="0" w:space="0" w:color="auto"/>
            <w:right w:val="none" w:sz="0" w:space="0" w:color="auto"/>
          </w:divBdr>
          <w:divsChild>
            <w:div w:id="615141682">
              <w:marLeft w:val="0"/>
              <w:marRight w:val="0"/>
              <w:marTop w:val="0"/>
              <w:marBottom w:val="0"/>
              <w:divBdr>
                <w:top w:val="none" w:sz="0" w:space="0" w:color="auto"/>
                <w:left w:val="none" w:sz="0" w:space="0" w:color="auto"/>
                <w:bottom w:val="none" w:sz="0" w:space="0" w:color="auto"/>
                <w:right w:val="none" w:sz="0" w:space="0" w:color="auto"/>
              </w:divBdr>
            </w:div>
          </w:divsChild>
        </w:div>
        <w:div w:id="546065938">
          <w:marLeft w:val="0"/>
          <w:marRight w:val="0"/>
          <w:marTop w:val="0"/>
          <w:marBottom w:val="0"/>
          <w:divBdr>
            <w:top w:val="none" w:sz="0" w:space="0" w:color="auto"/>
            <w:left w:val="none" w:sz="0" w:space="0" w:color="auto"/>
            <w:bottom w:val="none" w:sz="0" w:space="0" w:color="auto"/>
            <w:right w:val="none" w:sz="0" w:space="0" w:color="auto"/>
          </w:divBdr>
          <w:divsChild>
            <w:div w:id="2134517383">
              <w:marLeft w:val="0"/>
              <w:marRight w:val="0"/>
              <w:marTop w:val="0"/>
              <w:marBottom w:val="0"/>
              <w:divBdr>
                <w:top w:val="none" w:sz="0" w:space="0" w:color="auto"/>
                <w:left w:val="none" w:sz="0" w:space="0" w:color="auto"/>
                <w:bottom w:val="none" w:sz="0" w:space="0" w:color="auto"/>
                <w:right w:val="none" w:sz="0" w:space="0" w:color="auto"/>
              </w:divBdr>
            </w:div>
          </w:divsChild>
        </w:div>
        <w:div w:id="589855862">
          <w:marLeft w:val="0"/>
          <w:marRight w:val="0"/>
          <w:marTop w:val="0"/>
          <w:marBottom w:val="0"/>
          <w:divBdr>
            <w:top w:val="none" w:sz="0" w:space="0" w:color="auto"/>
            <w:left w:val="none" w:sz="0" w:space="0" w:color="auto"/>
            <w:bottom w:val="none" w:sz="0" w:space="0" w:color="auto"/>
            <w:right w:val="none" w:sz="0" w:space="0" w:color="auto"/>
          </w:divBdr>
          <w:divsChild>
            <w:div w:id="744841837">
              <w:marLeft w:val="0"/>
              <w:marRight w:val="0"/>
              <w:marTop w:val="0"/>
              <w:marBottom w:val="0"/>
              <w:divBdr>
                <w:top w:val="none" w:sz="0" w:space="0" w:color="auto"/>
                <w:left w:val="none" w:sz="0" w:space="0" w:color="auto"/>
                <w:bottom w:val="none" w:sz="0" w:space="0" w:color="auto"/>
                <w:right w:val="none" w:sz="0" w:space="0" w:color="auto"/>
              </w:divBdr>
            </w:div>
          </w:divsChild>
        </w:div>
        <w:div w:id="770785726">
          <w:marLeft w:val="0"/>
          <w:marRight w:val="0"/>
          <w:marTop w:val="0"/>
          <w:marBottom w:val="0"/>
          <w:divBdr>
            <w:top w:val="none" w:sz="0" w:space="0" w:color="auto"/>
            <w:left w:val="none" w:sz="0" w:space="0" w:color="auto"/>
            <w:bottom w:val="none" w:sz="0" w:space="0" w:color="auto"/>
            <w:right w:val="none" w:sz="0" w:space="0" w:color="auto"/>
          </w:divBdr>
          <w:divsChild>
            <w:div w:id="1920216602">
              <w:marLeft w:val="0"/>
              <w:marRight w:val="0"/>
              <w:marTop w:val="0"/>
              <w:marBottom w:val="0"/>
              <w:divBdr>
                <w:top w:val="none" w:sz="0" w:space="0" w:color="auto"/>
                <w:left w:val="none" w:sz="0" w:space="0" w:color="auto"/>
                <w:bottom w:val="none" w:sz="0" w:space="0" w:color="auto"/>
                <w:right w:val="none" w:sz="0" w:space="0" w:color="auto"/>
              </w:divBdr>
            </w:div>
          </w:divsChild>
        </w:div>
        <w:div w:id="1927418488">
          <w:marLeft w:val="0"/>
          <w:marRight w:val="0"/>
          <w:marTop w:val="0"/>
          <w:marBottom w:val="0"/>
          <w:divBdr>
            <w:top w:val="none" w:sz="0" w:space="0" w:color="auto"/>
            <w:left w:val="none" w:sz="0" w:space="0" w:color="auto"/>
            <w:bottom w:val="none" w:sz="0" w:space="0" w:color="auto"/>
            <w:right w:val="none" w:sz="0" w:space="0" w:color="auto"/>
          </w:divBdr>
          <w:divsChild>
            <w:div w:id="904872961">
              <w:marLeft w:val="0"/>
              <w:marRight w:val="0"/>
              <w:marTop w:val="0"/>
              <w:marBottom w:val="0"/>
              <w:divBdr>
                <w:top w:val="none" w:sz="0" w:space="0" w:color="auto"/>
                <w:left w:val="none" w:sz="0" w:space="0" w:color="auto"/>
                <w:bottom w:val="none" w:sz="0" w:space="0" w:color="auto"/>
                <w:right w:val="none" w:sz="0" w:space="0" w:color="auto"/>
              </w:divBdr>
            </w:div>
          </w:divsChild>
        </w:div>
        <w:div w:id="1969234524">
          <w:marLeft w:val="0"/>
          <w:marRight w:val="0"/>
          <w:marTop w:val="0"/>
          <w:marBottom w:val="0"/>
          <w:divBdr>
            <w:top w:val="none" w:sz="0" w:space="0" w:color="auto"/>
            <w:left w:val="none" w:sz="0" w:space="0" w:color="auto"/>
            <w:bottom w:val="none" w:sz="0" w:space="0" w:color="auto"/>
            <w:right w:val="none" w:sz="0" w:space="0" w:color="auto"/>
          </w:divBdr>
          <w:divsChild>
            <w:div w:id="19362724">
              <w:marLeft w:val="0"/>
              <w:marRight w:val="0"/>
              <w:marTop w:val="0"/>
              <w:marBottom w:val="0"/>
              <w:divBdr>
                <w:top w:val="none" w:sz="0" w:space="0" w:color="auto"/>
                <w:left w:val="none" w:sz="0" w:space="0" w:color="auto"/>
                <w:bottom w:val="none" w:sz="0" w:space="0" w:color="auto"/>
                <w:right w:val="none" w:sz="0" w:space="0" w:color="auto"/>
              </w:divBdr>
            </w:div>
          </w:divsChild>
        </w:div>
        <w:div w:id="2107724225">
          <w:marLeft w:val="0"/>
          <w:marRight w:val="0"/>
          <w:marTop w:val="0"/>
          <w:marBottom w:val="0"/>
          <w:divBdr>
            <w:top w:val="none" w:sz="0" w:space="0" w:color="auto"/>
            <w:left w:val="none" w:sz="0" w:space="0" w:color="auto"/>
            <w:bottom w:val="none" w:sz="0" w:space="0" w:color="auto"/>
            <w:right w:val="none" w:sz="0" w:space="0" w:color="auto"/>
          </w:divBdr>
          <w:divsChild>
            <w:div w:id="1050497640">
              <w:marLeft w:val="0"/>
              <w:marRight w:val="0"/>
              <w:marTop w:val="0"/>
              <w:marBottom w:val="0"/>
              <w:divBdr>
                <w:top w:val="none" w:sz="0" w:space="0" w:color="auto"/>
                <w:left w:val="none" w:sz="0" w:space="0" w:color="auto"/>
                <w:bottom w:val="none" w:sz="0" w:space="0" w:color="auto"/>
                <w:right w:val="none" w:sz="0" w:space="0" w:color="auto"/>
              </w:divBdr>
            </w:div>
          </w:divsChild>
        </w:div>
        <w:div w:id="1743680769">
          <w:marLeft w:val="0"/>
          <w:marRight w:val="0"/>
          <w:marTop w:val="0"/>
          <w:marBottom w:val="0"/>
          <w:divBdr>
            <w:top w:val="none" w:sz="0" w:space="0" w:color="auto"/>
            <w:left w:val="none" w:sz="0" w:space="0" w:color="auto"/>
            <w:bottom w:val="none" w:sz="0" w:space="0" w:color="auto"/>
            <w:right w:val="none" w:sz="0" w:space="0" w:color="auto"/>
          </w:divBdr>
          <w:divsChild>
            <w:div w:id="1959138258">
              <w:marLeft w:val="0"/>
              <w:marRight w:val="0"/>
              <w:marTop w:val="0"/>
              <w:marBottom w:val="0"/>
              <w:divBdr>
                <w:top w:val="none" w:sz="0" w:space="0" w:color="auto"/>
                <w:left w:val="none" w:sz="0" w:space="0" w:color="auto"/>
                <w:bottom w:val="none" w:sz="0" w:space="0" w:color="auto"/>
                <w:right w:val="none" w:sz="0" w:space="0" w:color="auto"/>
              </w:divBdr>
            </w:div>
          </w:divsChild>
        </w:div>
        <w:div w:id="898051909">
          <w:marLeft w:val="0"/>
          <w:marRight w:val="0"/>
          <w:marTop w:val="0"/>
          <w:marBottom w:val="0"/>
          <w:divBdr>
            <w:top w:val="none" w:sz="0" w:space="0" w:color="auto"/>
            <w:left w:val="none" w:sz="0" w:space="0" w:color="auto"/>
            <w:bottom w:val="none" w:sz="0" w:space="0" w:color="auto"/>
            <w:right w:val="none" w:sz="0" w:space="0" w:color="auto"/>
          </w:divBdr>
          <w:divsChild>
            <w:div w:id="1530754381">
              <w:marLeft w:val="0"/>
              <w:marRight w:val="0"/>
              <w:marTop w:val="0"/>
              <w:marBottom w:val="0"/>
              <w:divBdr>
                <w:top w:val="none" w:sz="0" w:space="0" w:color="auto"/>
                <w:left w:val="none" w:sz="0" w:space="0" w:color="auto"/>
                <w:bottom w:val="none" w:sz="0" w:space="0" w:color="auto"/>
                <w:right w:val="none" w:sz="0" w:space="0" w:color="auto"/>
              </w:divBdr>
            </w:div>
          </w:divsChild>
        </w:div>
        <w:div w:id="1718314457">
          <w:marLeft w:val="0"/>
          <w:marRight w:val="0"/>
          <w:marTop w:val="0"/>
          <w:marBottom w:val="0"/>
          <w:divBdr>
            <w:top w:val="none" w:sz="0" w:space="0" w:color="auto"/>
            <w:left w:val="none" w:sz="0" w:space="0" w:color="auto"/>
            <w:bottom w:val="none" w:sz="0" w:space="0" w:color="auto"/>
            <w:right w:val="none" w:sz="0" w:space="0" w:color="auto"/>
          </w:divBdr>
          <w:divsChild>
            <w:div w:id="1863123991">
              <w:marLeft w:val="0"/>
              <w:marRight w:val="0"/>
              <w:marTop w:val="0"/>
              <w:marBottom w:val="0"/>
              <w:divBdr>
                <w:top w:val="none" w:sz="0" w:space="0" w:color="auto"/>
                <w:left w:val="none" w:sz="0" w:space="0" w:color="auto"/>
                <w:bottom w:val="none" w:sz="0" w:space="0" w:color="auto"/>
                <w:right w:val="none" w:sz="0" w:space="0" w:color="auto"/>
              </w:divBdr>
            </w:div>
          </w:divsChild>
        </w:div>
        <w:div w:id="568611838">
          <w:marLeft w:val="0"/>
          <w:marRight w:val="0"/>
          <w:marTop w:val="0"/>
          <w:marBottom w:val="0"/>
          <w:divBdr>
            <w:top w:val="none" w:sz="0" w:space="0" w:color="auto"/>
            <w:left w:val="none" w:sz="0" w:space="0" w:color="auto"/>
            <w:bottom w:val="none" w:sz="0" w:space="0" w:color="auto"/>
            <w:right w:val="none" w:sz="0" w:space="0" w:color="auto"/>
          </w:divBdr>
          <w:divsChild>
            <w:div w:id="1310792420">
              <w:marLeft w:val="0"/>
              <w:marRight w:val="0"/>
              <w:marTop w:val="0"/>
              <w:marBottom w:val="0"/>
              <w:divBdr>
                <w:top w:val="none" w:sz="0" w:space="0" w:color="auto"/>
                <w:left w:val="none" w:sz="0" w:space="0" w:color="auto"/>
                <w:bottom w:val="none" w:sz="0" w:space="0" w:color="auto"/>
                <w:right w:val="none" w:sz="0" w:space="0" w:color="auto"/>
              </w:divBdr>
            </w:div>
          </w:divsChild>
        </w:div>
        <w:div w:id="162093667">
          <w:marLeft w:val="0"/>
          <w:marRight w:val="0"/>
          <w:marTop w:val="0"/>
          <w:marBottom w:val="0"/>
          <w:divBdr>
            <w:top w:val="none" w:sz="0" w:space="0" w:color="auto"/>
            <w:left w:val="none" w:sz="0" w:space="0" w:color="auto"/>
            <w:bottom w:val="none" w:sz="0" w:space="0" w:color="auto"/>
            <w:right w:val="none" w:sz="0" w:space="0" w:color="auto"/>
          </w:divBdr>
          <w:divsChild>
            <w:div w:id="1201286941">
              <w:marLeft w:val="0"/>
              <w:marRight w:val="0"/>
              <w:marTop w:val="0"/>
              <w:marBottom w:val="0"/>
              <w:divBdr>
                <w:top w:val="none" w:sz="0" w:space="0" w:color="auto"/>
                <w:left w:val="none" w:sz="0" w:space="0" w:color="auto"/>
                <w:bottom w:val="none" w:sz="0" w:space="0" w:color="auto"/>
                <w:right w:val="none" w:sz="0" w:space="0" w:color="auto"/>
              </w:divBdr>
            </w:div>
          </w:divsChild>
        </w:div>
        <w:div w:id="2035767189">
          <w:marLeft w:val="0"/>
          <w:marRight w:val="0"/>
          <w:marTop w:val="0"/>
          <w:marBottom w:val="0"/>
          <w:divBdr>
            <w:top w:val="none" w:sz="0" w:space="0" w:color="auto"/>
            <w:left w:val="none" w:sz="0" w:space="0" w:color="auto"/>
            <w:bottom w:val="none" w:sz="0" w:space="0" w:color="auto"/>
            <w:right w:val="none" w:sz="0" w:space="0" w:color="auto"/>
          </w:divBdr>
          <w:divsChild>
            <w:div w:id="749933686">
              <w:marLeft w:val="0"/>
              <w:marRight w:val="0"/>
              <w:marTop w:val="0"/>
              <w:marBottom w:val="0"/>
              <w:divBdr>
                <w:top w:val="none" w:sz="0" w:space="0" w:color="auto"/>
                <w:left w:val="none" w:sz="0" w:space="0" w:color="auto"/>
                <w:bottom w:val="none" w:sz="0" w:space="0" w:color="auto"/>
                <w:right w:val="none" w:sz="0" w:space="0" w:color="auto"/>
              </w:divBdr>
            </w:div>
          </w:divsChild>
        </w:div>
        <w:div w:id="1429497111">
          <w:marLeft w:val="0"/>
          <w:marRight w:val="0"/>
          <w:marTop w:val="0"/>
          <w:marBottom w:val="0"/>
          <w:divBdr>
            <w:top w:val="none" w:sz="0" w:space="0" w:color="auto"/>
            <w:left w:val="none" w:sz="0" w:space="0" w:color="auto"/>
            <w:bottom w:val="none" w:sz="0" w:space="0" w:color="auto"/>
            <w:right w:val="none" w:sz="0" w:space="0" w:color="auto"/>
          </w:divBdr>
          <w:divsChild>
            <w:div w:id="569779198">
              <w:marLeft w:val="0"/>
              <w:marRight w:val="0"/>
              <w:marTop w:val="0"/>
              <w:marBottom w:val="0"/>
              <w:divBdr>
                <w:top w:val="none" w:sz="0" w:space="0" w:color="auto"/>
                <w:left w:val="none" w:sz="0" w:space="0" w:color="auto"/>
                <w:bottom w:val="none" w:sz="0" w:space="0" w:color="auto"/>
                <w:right w:val="none" w:sz="0" w:space="0" w:color="auto"/>
              </w:divBdr>
            </w:div>
          </w:divsChild>
        </w:div>
        <w:div w:id="1162962562">
          <w:marLeft w:val="0"/>
          <w:marRight w:val="0"/>
          <w:marTop w:val="0"/>
          <w:marBottom w:val="0"/>
          <w:divBdr>
            <w:top w:val="none" w:sz="0" w:space="0" w:color="auto"/>
            <w:left w:val="none" w:sz="0" w:space="0" w:color="auto"/>
            <w:bottom w:val="none" w:sz="0" w:space="0" w:color="auto"/>
            <w:right w:val="none" w:sz="0" w:space="0" w:color="auto"/>
          </w:divBdr>
          <w:divsChild>
            <w:div w:id="1449003317">
              <w:marLeft w:val="0"/>
              <w:marRight w:val="0"/>
              <w:marTop w:val="0"/>
              <w:marBottom w:val="0"/>
              <w:divBdr>
                <w:top w:val="none" w:sz="0" w:space="0" w:color="auto"/>
                <w:left w:val="none" w:sz="0" w:space="0" w:color="auto"/>
                <w:bottom w:val="none" w:sz="0" w:space="0" w:color="auto"/>
                <w:right w:val="none" w:sz="0" w:space="0" w:color="auto"/>
              </w:divBdr>
            </w:div>
          </w:divsChild>
        </w:div>
        <w:div w:id="1505437852">
          <w:marLeft w:val="0"/>
          <w:marRight w:val="0"/>
          <w:marTop w:val="0"/>
          <w:marBottom w:val="0"/>
          <w:divBdr>
            <w:top w:val="none" w:sz="0" w:space="0" w:color="auto"/>
            <w:left w:val="none" w:sz="0" w:space="0" w:color="auto"/>
            <w:bottom w:val="none" w:sz="0" w:space="0" w:color="auto"/>
            <w:right w:val="none" w:sz="0" w:space="0" w:color="auto"/>
          </w:divBdr>
          <w:divsChild>
            <w:div w:id="548305811">
              <w:marLeft w:val="0"/>
              <w:marRight w:val="0"/>
              <w:marTop w:val="0"/>
              <w:marBottom w:val="0"/>
              <w:divBdr>
                <w:top w:val="none" w:sz="0" w:space="0" w:color="auto"/>
                <w:left w:val="none" w:sz="0" w:space="0" w:color="auto"/>
                <w:bottom w:val="none" w:sz="0" w:space="0" w:color="auto"/>
                <w:right w:val="none" w:sz="0" w:space="0" w:color="auto"/>
              </w:divBdr>
            </w:div>
          </w:divsChild>
        </w:div>
        <w:div w:id="1725104451">
          <w:marLeft w:val="0"/>
          <w:marRight w:val="0"/>
          <w:marTop w:val="0"/>
          <w:marBottom w:val="0"/>
          <w:divBdr>
            <w:top w:val="none" w:sz="0" w:space="0" w:color="auto"/>
            <w:left w:val="none" w:sz="0" w:space="0" w:color="auto"/>
            <w:bottom w:val="none" w:sz="0" w:space="0" w:color="auto"/>
            <w:right w:val="none" w:sz="0" w:space="0" w:color="auto"/>
          </w:divBdr>
          <w:divsChild>
            <w:div w:id="2017729661">
              <w:marLeft w:val="0"/>
              <w:marRight w:val="0"/>
              <w:marTop w:val="0"/>
              <w:marBottom w:val="0"/>
              <w:divBdr>
                <w:top w:val="none" w:sz="0" w:space="0" w:color="auto"/>
                <w:left w:val="none" w:sz="0" w:space="0" w:color="auto"/>
                <w:bottom w:val="none" w:sz="0" w:space="0" w:color="auto"/>
                <w:right w:val="none" w:sz="0" w:space="0" w:color="auto"/>
              </w:divBdr>
            </w:div>
          </w:divsChild>
        </w:div>
        <w:div w:id="2003006712">
          <w:marLeft w:val="0"/>
          <w:marRight w:val="0"/>
          <w:marTop w:val="0"/>
          <w:marBottom w:val="0"/>
          <w:divBdr>
            <w:top w:val="none" w:sz="0" w:space="0" w:color="auto"/>
            <w:left w:val="none" w:sz="0" w:space="0" w:color="auto"/>
            <w:bottom w:val="none" w:sz="0" w:space="0" w:color="auto"/>
            <w:right w:val="none" w:sz="0" w:space="0" w:color="auto"/>
          </w:divBdr>
          <w:divsChild>
            <w:div w:id="1589065">
              <w:marLeft w:val="0"/>
              <w:marRight w:val="0"/>
              <w:marTop w:val="0"/>
              <w:marBottom w:val="0"/>
              <w:divBdr>
                <w:top w:val="none" w:sz="0" w:space="0" w:color="auto"/>
                <w:left w:val="none" w:sz="0" w:space="0" w:color="auto"/>
                <w:bottom w:val="none" w:sz="0" w:space="0" w:color="auto"/>
                <w:right w:val="none" w:sz="0" w:space="0" w:color="auto"/>
              </w:divBdr>
            </w:div>
          </w:divsChild>
        </w:div>
        <w:div w:id="141893212">
          <w:marLeft w:val="0"/>
          <w:marRight w:val="0"/>
          <w:marTop w:val="0"/>
          <w:marBottom w:val="0"/>
          <w:divBdr>
            <w:top w:val="none" w:sz="0" w:space="0" w:color="auto"/>
            <w:left w:val="none" w:sz="0" w:space="0" w:color="auto"/>
            <w:bottom w:val="none" w:sz="0" w:space="0" w:color="auto"/>
            <w:right w:val="none" w:sz="0" w:space="0" w:color="auto"/>
          </w:divBdr>
          <w:divsChild>
            <w:div w:id="1757701728">
              <w:marLeft w:val="0"/>
              <w:marRight w:val="0"/>
              <w:marTop w:val="0"/>
              <w:marBottom w:val="0"/>
              <w:divBdr>
                <w:top w:val="none" w:sz="0" w:space="0" w:color="auto"/>
                <w:left w:val="none" w:sz="0" w:space="0" w:color="auto"/>
                <w:bottom w:val="none" w:sz="0" w:space="0" w:color="auto"/>
                <w:right w:val="none" w:sz="0" w:space="0" w:color="auto"/>
              </w:divBdr>
            </w:div>
          </w:divsChild>
        </w:div>
        <w:div w:id="2104107496">
          <w:marLeft w:val="0"/>
          <w:marRight w:val="0"/>
          <w:marTop w:val="0"/>
          <w:marBottom w:val="0"/>
          <w:divBdr>
            <w:top w:val="none" w:sz="0" w:space="0" w:color="auto"/>
            <w:left w:val="none" w:sz="0" w:space="0" w:color="auto"/>
            <w:bottom w:val="none" w:sz="0" w:space="0" w:color="auto"/>
            <w:right w:val="none" w:sz="0" w:space="0" w:color="auto"/>
          </w:divBdr>
          <w:divsChild>
            <w:div w:id="1298072086">
              <w:marLeft w:val="0"/>
              <w:marRight w:val="0"/>
              <w:marTop w:val="0"/>
              <w:marBottom w:val="0"/>
              <w:divBdr>
                <w:top w:val="none" w:sz="0" w:space="0" w:color="auto"/>
                <w:left w:val="none" w:sz="0" w:space="0" w:color="auto"/>
                <w:bottom w:val="none" w:sz="0" w:space="0" w:color="auto"/>
                <w:right w:val="none" w:sz="0" w:space="0" w:color="auto"/>
              </w:divBdr>
            </w:div>
          </w:divsChild>
        </w:div>
        <w:div w:id="145167237">
          <w:marLeft w:val="0"/>
          <w:marRight w:val="0"/>
          <w:marTop w:val="0"/>
          <w:marBottom w:val="0"/>
          <w:divBdr>
            <w:top w:val="none" w:sz="0" w:space="0" w:color="auto"/>
            <w:left w:val="none" w:sz="0" w:space="0" w:color="auto"/>
            <w:bottom w:val="none" w:sz="0" w:space="0" w:color="auto"/>
            <w:right w:val="none" w:sz="0" w:space="0" w:color="auto"/>
          </w:divBdr>
          <w:divsChild>
            <w:div w:id="1466044657">
              <w:marLeft w:val="0"/>
              <w:marRight w:val="0"/>
              <w:marTop w:val="0"/>
              <w:marBottom w:val="0"/>
              <w:divBdr>
                <w:top w:val="none" w:sz="0" w:space="0" w:color="auto"/>
                <w:left w:val="none" w:sz="0" w:space="0" w:color="auto"/>
                <w:bottom w:val="none" w:sz="0" w:space="0" w:color="auto"/>
                <w:right w:val="none" w:sz="0" w:space="0" w:color="auto"/>
              </w:divBdr>
            </w:div>
          </w:divsChild>
        </w:div>
        <w:div w:id="624237906">
          <w:marLeft w:val="0"/>
          <w:marRight w:val="0"/>
          <w:marTop w:val="0"/>
          <w:marBottom w:val="0"/>
          <w:divBdr>
            <w:top w:val="none" w:sz="0" w:space="0" w:color="auto"/>
            <w:left w:val="none" w:sz="0" w:space="0" w:color="auto"/>
            <w:bottom w:val="none" w:sz="0" w:space="0" w:color="auto"/>
            <w:right w:val="none" w:sz="0" w:space="0" w:color="auto"/>
          </w:divBdr>
          <w:divsChild>
            <w:div w:id="1874876903">
              <w:marLeft w:val="0"/>
              <w:marRight w:val="0"/>
              <w:marTop w:val="0"/>
              <w:marBottom w:val="0"/>
              <w:divBdr>
                <w:top w:val="none" w:sz="0" w:space="0" w:color="auto"/>
                <w:left w:val="none" w:sz="0" w:space="0" w:color="auto"/>
                <w:bottom w:val="none" w:sz="0" w:space="0" w:color="auto"/>
                <w:right w:val="none" w:sz="0" w:space="0" w:color="auto"/>
              </w:divBdr>
            </w:div>
          </w:divsChild>
        </w:div>
        <w:div w:id="1943565189">
          <w:marLeft w:val="0"/>
          <w:marRight w:val="0"/>
          <w:marTop w:val="0"/>
          <w:marBottom w:val="0"/>
          <w:divBdr>
            <w:top w:val="none" w:sz="0" w:space="0" w:color="auto"/>
            <w:left w:val="none" w:sz="0" w:space="0" w:color="auto"/>
            <w:bottom w:val="none" w:sz="0" w:space="0" w:color="auto"/>
            <w:right w:val="none" w:sz="0" w:space="0" w:color="auto"/>
          </w:divBdr>
          <w:divsChild>
            <w:div w:id="1666662451">
              <w:marLeft w:val="0"/>
              <w:marRight w:val="0"/>
              <w:marTop w:val="0"/>
              <w:marBottom w:val="0"/>
              <w:divBdr>
                <w:top w:val="none" w:sz="0" w:space="0" w:color="auto"/>
                <w:left w:val="none" w:sz="0" w:space="0" w:color="auto"/>
                <w:bottom w:val="none" w:sz="0" w:space="0" w:color="auto"/>
                <w:right w:val="none" w:sz="0" w:space="0" w:color="auto"/>
              </w:divBdr>
            </w:div>
          </w:divsChild>
        </w:div>
        <w:div w:id="699471529">
          <w:marLeft w:val="0"/>
          <w:marRight w:val="0"/>
          <w:marTop w:val="0"/>
          <w:marBottom w:val="0"/>
          <w:divBdr>
            <w:top w:val="none" w:sz="0" w:space="0" w:color="auto"/>
            <w:left w:val="none" w:sz="0" w:space="0" w:color="auto"/>
            <w:bottom w:val="none" w:sz="0" w:space="0" w:color="auto"/>
            <w:right w:val="none" w:sz="0" w:space="0" w:color="auto"/>
          </w:divBdr>
          <w:divsChild>
            <w:div w:id="1482309891">
              <w:marLeft w:val="0"/>
              <w:marRight w:val="0"/>
              <w:marTop w:val="0"/>
              <w:marBottom w:val="0"/>
              <w:divBdr>
                <w:top w:val="none" w:sz="0" w:space="0" w:color="auto"/>
                <w:left w:val="none" w:sz="0" w:space="0" w:color="auto"/>
                <w:bottom w:val="none" w:sz="0" w:space="0" w:color="auto"/>
                <w:right w:val="none" w:sz="0" w:space="0" w:color="auto"/>
              </w:divBdr>
            </w:div>
          </w:divsChild>
        </w:div>
        <w:div w:id="275140426">
          <w:marLeft w:val="0"/>
          <w:marRight w:val="0"/>
          <w:marTop w:val="0"/>
          <w:marBottom w:val="0"/>
          <w:divBdr>
            <w:top w:val="none" w:sz="0" w:space="0" w:color="auto"/>
            <w:left w:val="none" w:sz="0" w:space="0" w:color="auto"/>
            <w:bottom w:val="none" w:sz="0" w:space="0" w:color="auto"/>
            <w:right w:val="none" w:sz="0" w:space="0" w:color="auto"/>
          </w:divBdr>
          <w:divsChild>
            <w:div w:id="1721786452">
              <w:marLeft w:val="0"/>
              <w:marRight w:val="0"/>
              <w:marTop w:val="0"/>
              <w:marBottom w:val="0"/>
              <w:divBdr>
                <w:top w:val="none" w:sz="0" w:space="0" w:color="auto"/>
                <w:left w:val="none" w:sz="0" w:space="0" w:color="auto"/>
                <w:bottom w:val="none" w:sz="0" w:space="0" w:color="auto"/>
                <w:right w:val="none" w:sz="0" w:space="0" w:color="auto"/>
              </w:divBdr>
            </w:div>
          </w:divsChild>
        </w:div>
        <w:div w:id="1585064463">
          <w:marLeft w:val="0"/>
          <w:marRight w:val="0"/>
          <w:marTop w:val="0"/>
          <w:marBottom w:val="0"/>
          <w:divBdr>
            <w:top w:val="none" w:sz="0" w:space="0" w:color="auto"/>
            <w:left w:val="none" w:sz="0" w:space="0" w:color="auto"/>
            <w:bottom w:val="none" w:sz="0" w:space="0" w:color="auto"/>
            <w:right w:val="none" w:sz="0" w:space="0" w:color="auto"/>
          </w:divBdr>
          <w:divsChild>
            <w:div w:id="2071345185">
              <w:marLeft w:val="0"/>
              <w:marRight w:val="0"/>
              <w:marTop w:val="0"/>
              <w:marBottom w:val="0"/>
              <w:divBdr>
                <w:top w:val="none" w:sz="0" w:space="0" w:color="auto"/>
                <w:left w:val="none" w:sz="0" w:space="0" w:color="auto"/>
                <w:bottom w:val="none" w:sz="0" w:space="0" w:color="auto"/>
                <w:right w:val="none" w:sz="0" w:space="0" w:color="auto"/>
              </w:divBdr>
            </w:div>
          </w:divsChild>
        </w:div>
        <w:div w:id="978194994">
          <w:marLeft w:val="0"/>
          <w:marRight w:val="0"/>
          <w:marTop w:val="0"/>
          <w:marBottom w:val="0"/>
          <w:divBdr>
            <w:top w:val="none" w:sz="0" w:space="0" w:color="auto"/>
            <w:left w:val="none" w:sz="0" w:space="0" w:color="auto"/>
            <w:bottom w:val="none" w:sz="0" w:space="0" w:color="auto"/>
            <w:right w:val="none" w:sz="0" w:space="0" w:color="auto"/>
          </w:divBdr>
          <w:divsChild>
            <w:div w:id="680399758">
              <w:marLeft w:val="0"/>
              <w:marRight w:val="0"/>
              <w:marTop w:val="0"/>
              <w:marBottom w:val="0"/>
              <w:divBdr>
                <w:top w:val="none" w:sz="0" w:space="0" w:color="auto"/>
                <w:left w:val="none" w:sz="0" w:space="0" w:color="auto"/>
                <w:bottom w:val="none" w:sz="0" w:space="0" w:color="auto"/>
                <w:right w:val="none" w:sz="0" w:space="0" w:color="auto"/>
              </w:divBdr>
            </w:div>
          </w:divsChild>
        </w:div>
        <w:div w:id="873032345">
          <w:marLeft w:val="0"/>
          <w:marRight w:val="0"/>
          <w:marTop w:val="0"/>
          <w:marBottom w:val="0"/>
          <w:divBdr>
            <w:top w:val="none" w:sz="0" w:space="0" w:color="auto"/>
            <w:left w:val="none" w:sz="0" w:space="0" w:color="auto"/>
            <w:bottom w:val="none" w:sz="0" w:space="0" w:color="auto"/>
            <w:right w:val="none" w:sz="0" w:space="0" w:color="auto"/>
          </w:divBdr>
          <w:divsChild>
            <w:div w:id="441848594">
              <w:marLeft w:val="0"/>
              <w:marRight w:val="0"/>
              <w:marTop w:val="0"/>
              <w:marBottom w:val="0"/>
              <w:divBdr>
                <w:top w:val="none" w:sz="0" w:space="0" w:color="auto"/>
                <w:left w:val="none" w:sz="0" w:space="0" w:color="auto"/>
                <w:bottom w:val="none" w:sz="0" w:space="0" w:color="auto"/>
                <w:right w:val="none" w:sz="0" w:space="0" w:color="auto"/>
              </w:divBdr>
            </w:div>
          </w:divsChild>
        </w:div>
        <w:div w:id="1420519864">
          <w:marLeft w:val="0"/>
          <w:marRight w:val="0"/>
          <w:marTop w:val="0"/>
          <w:marBottom w:val="0"/>
          <w:divBdr>
            <w:top w:val="none" w:sz="0" w:space="0" w:color="auto"/>
            <w:left w:val="none" w:sz="0" w:space="0" w:color="auto"/>
            <w:bottom w:val="none" w:sz="0" w:space="0" w:color="auto"/>
            <w:right w:val="none" w:sz="0" w:space="0" w:color="auto"/>
          </w:divBdr>
          <w:divsChild>
            <w:div w:id="424116182">
              <w:marLeft w:val="0"/>
              <w:marRight w:val="0"/>
              <w:marTop w:val="0"/>
              <w:marBottom w:val="0"/>
              <w:divBdr>
                <w:top w:val="none" w:sz="0" w:space="0" w:color="auto"/>
                <w:left w:val="none" w:sz="0" w:space="0" w:color="auto"/>
                <w:bottom w:val="none" w:sz="0" w:space="0" w:color="auto"/>
                <w:right w:val="none" w:sz="0" w:space="0" w:color="auto"/>
              </w:divBdr>
            </w:div>
          </w:divsChild>
        </w:div>
        <w:div w:id="1103376560">
          <w:marLeft w:val="0"/>
          <w:marRight w:val="0"/>
          <w:marTop w:val="0"/>
          <w:marBottom w:val="0"/>
          <w:divBdr>
            <w:top w:val="none" w:sz="0" w:space="0" w:color="auto"/>
            <w:left w:val="none" w:sz="0" w:space="0" w:color="auto"/>
            <w:bottom w:val="none" w:sz="0" w:space="0" w:color="auto"/>
            <w:right w:val="none" w:sz="0" w:space="0" w:color="auto"/>
          </w:divBdr>
          <w:divsChild>
            <w:div w:id="1813328861">
              <w:marLeft w:val="0"/>
              <w:marRight w:val="0"/>
              <w:marTop w:val="0"/>
              <w:marBottom w:val="0"/>
              <w:divBdr>
                <w:top w:val="none" w:sz="0" w:space="0" w:color="auto"/>
                <w:left w:val="none" w:sz="0" w:space="0" w:color="auto"/>
                <w:bottom w:val="none" w:sz="0" w:space="0" w:color="auto"/>
                <w:right w:val="none" w:sz="0" w:space="0" w:color="auto"/>
              </w:divBdr>
            </w:div>
          </w:divsChild>
        </w:div>
        <w:div w:id="1395932468">
          <w:marLeft w:val="0"/>
          <w:marRight w:val="0"/>
          <w:marTop w:val="0"/>
          <w:marBottom w:val="0"/>
          <w:divBdr>
            <w:top w:val="none" w:sz="0" w:space="0" w:color="auto"/>
            <w:left w:val="none" w:sz="0" w:space="0" w:color="auto"/>
            <w:bottom w:val="none" w:sz="0" w:space="0" w:color="auto"/>
            <w:right w:val="none" w:sz="0" w:space="0" w:color="auto"/>
          </w:divBdr>
          <w:divsChild>
            <w:div w:id="1475946641">
              <w:marLeft w:val="0"/>
              <w:marRight w:val="0"/>
              <w:marTop w:val="0"/>
              <w:marBottom w:val="0"/>
              <w:divBdr>
                <w:top w:val="none" w:sz="0" w:space="0" w:color="auto"/>
                <w:left w:val="none" w:sz="0" w:space="0" w:color="auto"/>
                <w:bottom w:val="none" w:sz="0" w:space="0" w:color="auto"/>
                <w:right w:val="none" w:sz="0" w:space="0" w:color="auto"/>
              </w:divBdr>
            </w:div>
          </w:divsChild>
        </w:div>
        <w:div w:id="1170026061">
          <w:marLeft w:val="0"/>
          <w:marRight w:val="0"/>
          <w:marTop w:val="0"/>
          <w:marBottom w:val="0"/>
          <w:divBdr>
            <w:top w:val="none" w:sz="0" w:space="0" w:color="auto"/>
            <w:left w:val="none" w:sz="0" w:space="0" w:color="auto"/>
            <w:bottom w:val="none" w:sz="0" w:space="0" w:color="auto"/>
            <w:right w:val="none" w:sz="0" w:space="0" w:color="auto"/>
          </w:divBdr>
          <w:divsChild>
            <w:div w:id="2091078437">
              <w:marLeft w:val="0"/>
              <w:marRight w:val="0"/>
              <w:marTop w:val="0"/>
              <w:marBottom w:val="0"/>
              <w:divBdr>
                <w:top w:val="none" w:sz="0" w:space="0" w:color="auto"/>
                <w:left w:val="none" w:sz="0" w:space="0" w:color="auto"/>
                <w:bottom w:val="none" w:sz="0" w:space="0" w:color="auto"/>
                <w:right w:val="none" w:sz="0" w:space="0" w:color="auto"/>
              </w:divBdr>
            </w:div>
          </w:divsChild>
        </w:div>
        <w:div w:id="887030486">
          <w:marLeft w:val="0"/>
          <w:marRight w:val="0"/>
          <w:marTop w:val="0"/>
          <w:marBottom w:val="0"/>
          <w:divBdr>
            <w:top w:val="none" w:sz="0" w:space="0" w:color="auto"/>
            <w:left w:val="none" w:sz="0" w:space="0" w:color="auto"/>
            <w:bottom w:val="none" w:sz="0" w:space="0" w:color="auto"/>
            <w:right w:val="none" w:sz="0" w:space="0" w:color="auto"/>
          </w:divBdr>
          <w:divsChild>
            <w:div w:id="1573731243">
              <w:marLeft w:val="0"/>
              <w:marRight w:val="0"/>
              <w:marTop w:val="0"/>
              <w:marBottom w:val="0"/>
              <w:divBdr>
                <w:top w:val="none" w:sz="0" w:space="0" w:color="auto"/>
                <w:left w:val="none" w:sz="0" w:space="0" w:color="auto"/>
                <w:bottom w:val="none" w:sz="0" w:space="0" w:color="auto"/>
                <w:right w:val="none" w:sz="0" w:space="0" w:color="auto"/>
              </w:divBdr>
            </w:div>
          </w:divsChild>
        </w:div>
        <w:div w:id="87503467">
          <w:marLeft w:val="0"/>
          <w:marRight w:val="0"/>
          <w:marTop w:val="0"/>
          <w:marBottom w:val="0"/>
          <w:divBdr>
            <w:top w:val="none" w:sz="0" w:space="0" w:color="auto"/>
            <w:left w:val="none" w:sz="0" w:space="0" w:color="auto"/>
            <w:bottom w:val="none" w:sz="0" w:space="0" w:color="auto"/>
            <w:right w:val="none" w:sz="0" w:space="0" w:color="auto"/>
          </w:divBdr>
          <w:divsChild>
            <w:div w:id="1722704352">
              <w:marLeft w:val="0"/>
              <w:marRight w:val="0"/>
              <w:marTop w:val="0"/>
              <w:marBottom w:val="0"/>
              <w:divBdr>
                <w:top w:val="none" w:sz="0" w:space="0" w:color="auto"/>
                <w:left w:val="none" w:sz="0" w:space="0" w:color="auto"/>
                <w:bottom w:val="none" w:sz="0" w:space="0" w:color="auto"/>
                <w:right w:val="none" w:sz="0" w:space="0" w:color="auto"/>
              </w:divBdr>
            </w:div>
          </w:divsChild>
        </w:div>
        <w:div w:id="567031365">
          <w:marLeft w:val="0"/>
          <w:marRight w:val="0"/>
          <w:marTop w:val="0"/>
          <w:marBottom w:val="0"/>
          <w:divBdr>
            <w:top w:val="none" w:sz="0" w:space="0" w:color="auto"/>
            <w:left w:val="none" w:sz="0" w:space="0" w:color="auto"/>
            <w:bottom w:val="none" w:sz="0" w:space="0" w:color="auto"/>
            <w:right w:val="none" w:sz="0" w:space="0" w:color="auto"/>
          </w:divBdr>
          <w:divsChild>
            <w:div w:id="1069110669">
              <w:marLeft w:val="0"/>
              <w:marRight w:val="0"/>
              <w:marTop w:val="0"/>
              <w:marBottom w:val="0"/>
              <w:divBdr>
                <w:top w:val="none" w:sz="0" w:space="0" w:color="auto"/>
                <w:left w:val="none" w:sz="0" w:space="0" w:color="auto"/>
                <w:bottom w:val="none" w:sz="0" w:space="0" w:color="auto"/>
                <w:right w:val="none" w:sz="0" w:space="0" w:color="auto"/>
              </w:divBdr>
            </w:div>
          </w:divsChild>
        </w:div>
        <w:div w:id="1029179116">
          <w:marLeft w:val="0"/>
          <w:marRight w:val="0"/>
          <w:marTop w:val="0"/>
          <w:marBottom w:val="0"/>
          <w:divBdr>
            <w:top w:val="none" w:sz="0" w:space="0" w:color="auto"/>
            <w:left w:val="none" w:sz="0" w:space="0" w:color="auto"/>
            <w:bottom w:val="none" w:sz="0" w:space="0" w:color="auto"/>
            <w:right w:val="none" w:sz="0" w:space="0" w:color="auto"/>
          </w:divBdr>
          <w:divsChild>
            <w:div w:id="264270400">
              <w:marLeft w:val="0"/>
              <w:marRight w:val="0"/>
              <w:marTop w:val="0"/>
              <w:marBottom w:val="0"/>
              <w:divBdr>
                <w:top w:val="none" w:sz="0" w:space="0" w:color="auto"/>
                <w:left w:val="none" w:sz="0" w:space="0" w:color="auto"/>
                <w:bottom w:val="none" w:sz="0" w:space="0" w:color="auto"/>
                <w:right w:val="none" w:sz="0" w:space="0" w:color="auto"/>
              </w:divBdr>
            </w:div>
          </w:divsChild>
        </w:div>
        <w:div w:id="450170168">
          <w:marLeft w:val="0"/>
          <w:marRight w:val="0"/>
          <w:marTop w:val="0"/>
          <w:marBottom w:val="0"/>
          <w:divBdr>
            <w:top w:val="none" w:sz="0" w:space="0" w:color="auto"/>
            <w:left w:val="none" w:sz="0" w:space="0" w:color="auto"/>
            <w:bottom w:val="none" w:sz="0" w:space="0" w:color="auto"/>
            <w:right w:val="none" w:sz="0" w:space="0" w:color="auto"/>
          </w:divBdr>
          <w:divsChild>
            <w:div w:id="453526847">
              <w:marLeft w:val="0"/>
              <w:marRight w:val="0"/>
              <w:marTop w:val="0"/>
              <w:marBottom w:val="0"/>
              <w:divBdr>
                <w:top w:val="none" w:sz="0" w:space="0" w:color="auto"/>
                <w:left w:val="none" w:sz="0" w:space="0" w:color="auto"/>
                <w:bottom w:val="none" w:sz="0" w:space="0" w:color="auto"/>
                <w:right w:val="none" w:sz="0" w:space="0" w:color="auto"/>
              </w:divBdr>
            </w:div>
          </w:divsChild>
        </w:div>
        <w:div w:id="1295598541">
          <w:marLeft w:val="0"/>
          <w:marRight w:val="0"/>
          <w:marTop w:val="0"/>
          <w:marBottom w:val="0"/>
          <w:divBdr>
            <w:top w:val="none" w:sz="0" w:space="0" w:color="auto"/>
            <w:left w:val="none" w:sz="0" w:space="0" w:color="auto"/>
            <w:bottom w:val="none" w:sz="0" w:space="0" w:color="auto"/>
            <w:right w:val="none" w:sz="0" w:space="0" w:color="auto"/>
          </w:divBdr>
          <w:divsChild>
            <w:div w:id="536890579">
              <w:marLeft w:val="0"/>
              <w:marRight w:val="0"/>
              <w:marTop w:val="0"/>
              <w:marBottom w:val="0"/>
              <w:divBdr>
                <w:top w:val="none" w:sz="0" w:space="0" w:color="auto"/>
                <w:left w:val="none" w:sz="0" w:space="0" w:color="auto"/>
                <w:bottom w:val="none" w:sz="0" w:space="0" w:color="auto"/>
                <w:right w:val="none" w:sz="0" w:space="0" w:color="auto"/>
              </w:divBdr>
            </w:div>
          </w:divsChild>
        </w:div>
        <w:div w:id="1855724214">
          <w:marLeft w:val="0"/>
          <w:marRight w:val="0"/>
          <w:marTop w:val="0"/>
          <w:marBottom w:val="0"/>
          <w:divBdr>
            <w:top w:val="none" w:sz="0" w:space="0" w:color="auto"/>
            <w:left w:val="none" w:sz="0" w:space="0" w:color="auto"/>
            <w:bottom w:val="none" w:sz="0" w:space="0" w:color="auto"/>
            <w:right w:val="none" w:sz="0" w:space="0" w:color="auto"/>
          </w:divBdr>
          <w:divsChild>
            <w:div w:id="685792666">
              <w:marLeft w:val="0"/>
              <w:marRight w:val="0"/>
              <w:marTop w:val="0"/>
              <w:marBottom w:val="0"/>
              <w:divBdr>
                <w:top w:val="none" w:sz="0" w:space="0" w:color="auto"/>
                <w:left w:val="none" w:sz="0" w:space="0" w:color="auto"/>
                <w:bottom w:val="none" w:sz="0" w:space="0" w:color="auto"/>
                <w:right w:val="none" w:sz="0" w:space="0" w:color="auto"/>
              </w:divBdr>
            </w:div>
          </w:divsChild>
        </w:div>
        <w:div w:id="31999627">
          <w:marLeft w:val="0"/>
          <w:marRight w:val="0"/>
          <w:marTop w:val="0"/>
          <w:marBottom w:val="0"/>
          <w:divBdr>
            <w:top w:val="none" w:sz="0" w:space="0" w:color="auto"/>
            <w:left w:val="none" w:sz="0" w:space="0" w:color="auto"/>
            <w:bottom w:val="none" w:sz="0" w:space="0" w:color="auto"/>
            <w:right w:val="none" w:sz="0" w:space="0" w:color="auto"/>
          </w:divBdr>
          <w:divsChild>
            <w:div w:id="1209025894">
              <w:marLeft w:val="0"/>
              <w:marRight w:val="0"/>
              <w:marTop w:val="0"/>
              <w:marBottom w:val="0"/>
              <w:divBdr>
                <w:top w:val="none" w:sz="0" w:space="0" w:color="auto"/>
                <w:left w:val="none" w:sz="0" w:space="0" w:color="auto"/>
                <w:bottom w:val="none" w:sz="0" w:space="0" w:color="auto"/>
                <w:right w:val="none" w:sz="0" w:space="0" w:color="auto"/>
              </w:divBdr>
            </w:div>
          </w:divsChild>
        </w:div>
        <w:div w:id="878513015">
          <w:marLeft w:val="0"/>
          <w:marRight w:val="0"/>
          <w:marTop w:val="0"/>
          <w:marBottom w:val="0"/>
          <w:divBdr>
            <w:top w:val="none" w:sz="0" w:space="0" w:color="auto"/>
            <w:left w:val="none" w:sz="0" w:space="0" w:color="auto"/>
            <w:bottom w:val="none" w:sz="0" w:space="0" w:color="auto"/>
            <w:right w:val="none" w:sz="0" w:space="0" w:color="auto"/>
          </w:divBdr>
          <w:divsChild>
            <w:div w:id="1451515021">
              <w:marLeft w:val="0"/>
              <w:marRight w:val="0"/>
              <w:marTop w:val="0"/>
              <w:marBottom w:val="0"/>
              <w:divBdr>
                <w:top w:val="none" w:sz="0" w:space="0" w:color="auto"/>
                <w:left w:val="none" w:sz="0" w:space="0" w:color="auto"/>
                <w:bottom w:val="none" w:sz="0" w:space="0" w:color="auto"/>
                <w:right w:val="none" w:sz="0" w:space="0" w:color="auto"/>
              </w:divBdr>
            </w:div>
          </w:divsChild>
        </w:div>
        <w:div w:id="852500305">
          <w:marLeft w:val="0"/>
          <w:marRight w:val="0"/>
          <w:marTop w:val="0"/>
          <w:marBottom w:val="0"/>
          <w:divBdr>
            <w:top w:val="none" w:sz="0" w:space="0" w:color="auto"/>
            <w:left w:val="none" w:sz="0" w:space="0" w:color="auto"/>
            <w:bottom w:val="none" w:sz="0" w:space="0" w:color="auto"/>
            <w:right w:val="none" w:sz="0" w:space="0" w:color="auto"/>
          </w:divBdr>
          <w:divsChild>
            <w:div w:id="1702365743">
              <w:marLeft w:val="0"/>
              <w:marRight w:val="0"/>
              <w:marTop w:val="0"/>
              <w:marBottom w:val="0"/>
              <w:divBdr>
                <w:top w:val="none" w:sz="0" w:space="0" w:color="auto"/>
                <w:left w:val="none" w:sz="0" w:space="0" w:color="auto"/>
                <w:bottom w:val="none" w:sz="0" w:space="0" w:color="auto"/>
                <w:right w:val="none" w:sz="0" w:space="0" w:color="auto"/>
              </w:divBdr>
            </w:div>
          </w:divsChild>
        </w:div>
        <w:div w:id="1108158971">
          <w:marLeft w:val="0"/>
          <w:marRight w:val="0"/>
          <w:marTop w:val="0"/>
          <w:marBottom w:val="0"/>
          <w:divBdr>
            <w:top w:val="none" w:sz="0" w:space="0" w:color="auto"/>
            <w:left w:val="none" w:sz="0" w:space="0" w:color="auto"/>
            <w:bottom w:val="none" w:sz="0" w:space="0" w:color="auto"/>
            <w:right w:val="none" w:sz="0" w:space="0" w:color="auto"/>
          </w:divBdr>
          <w:divsChild>
            <w:div w:id="1797066928">
              <w:marLeft w:val="0"/>
              <w:marRight w:val="0"/>
              <w:marTop w:val="0"/>
              <w:marBottom w:val="0"/>
              <w:divBdr>
                <w:top w:val="none" w:sz="0" w:space="0" w:color="auto"/>
                <w:left w:val="none" w:sz="0" w:space="0" w:color="auto"/>
                <w:bottom w:val="none" w:sz="0" w:space="0" w:color="auto"/>
                <w:right w:val="none" w:sz="0" w:space="0" w:color="auto"/>
              </w:divBdr>
            </w:div>
          </w:divsChild>
        </w:div>
        <w:div w:id="2094468589">
          <w:marLeft w:val="0"/>
          <w:marRight w:val="0"/>
          <w:marTop w:val="0"/>
          <w:marBottom w:val="0"/>
          <w:divBdr>
            <w:top w:val="none" w:sz="0" w:space="0" w:color="auto"/>
            <w:left w:val="none" w:sz="0" w:space="0" w:color="auto"/>
            <w:bottom w:val="none" w:sz="0" w:space="0" w:color="auto"/>
            <w:right w:val="none" w:sz="0" w:space="0" w:color="auto"/>
          </w:divBdr>
          <w:divsChild>
            <w:div w:id="105085183">
              <w:marLeft w:val="0"/>
              <w:marRight w:val="0"/>
              <w:marTop w:val="0"/>
              <w:marBottom w:val="0"/>
              <w:divBdr>
                <w:top w:val="none" w:sz="0" w:space="0" w:color="auto"/>
                <w:left w:val="none" w:sz="0" w:space="0" w:color="auto"/>
                <w:bottom w:val="none" w:sz="0" w:space="0" w:color="auto"/>
                <w:right w:val="none" w:sz="0" w:space="0" w:color="auto"/>
              </w:divBdr>
            </w:div>
          </w:divsChild>
        </w:div>
        <w:div w:id="1499074967">
          <w:marLeft w:val="0"/>
          <w:marRight w:val="0"/>
          <w:marTop w:val="0"/>
          <w:marBottom w:val="0"/>
          <w:divBdr>
            <w:top w:val="none" w:sz="0" w:space="0" w:color="auto"/>
            <w:left w:val="none" w:sz="0" w:space="0" w:color="auto"/>
            <w:bottom w:val="none" w:sz="0" w:space="0" w:color="auto"/>
            <w:right w:val="none" w:sz="0" w:space="0" w:color="auto"/>
          </w:divBdr>
          <w:divsChild>
            <w:div w:id="1288315912">
              <w:marLeft w:val="0"/>
              <w:marRight w:val="0"/>
              <w:marTop w:val="0"/>
              <w:marBottom w:val="0"/>
              <w:divBdr>
                <w:top w:val="none" w:sz="0" w:space="0" w:color="auto"/>
                <w:left w:val="none" w:sz="0" w:space="0" w:color="auto"/>
                <w:bottom w:val="none" w:sz="0" w:space="0" w:color="auto"/>
                <w:right w:val="none" w:sz="0" w:space="0" w:color="auto"/>
              </w:divBdr>
            </w:div>
          </w:divsChild>
        </w:div>
        <w:div w:id="1513301634">
          <w:marLeft w:val="0"/>
          <w:marRight w:val="0"/>
          <w:marTop w:val="0"/>
          <w:marBottom w:val="0"/>
          <w:divBdr>
            <w:top w:val="none" w:sz="0" w:space="0" w:color="auto"/>
            <w:left w:val="none" w:sz="0" w:space="0" w:color="auto"/>
            <w:bottom w:val="none" w:sz="0" w:space="0" w:color="auto"/>
            <w:right w:val="none" w:sz="0" w:space="0" w:color="auto"/>
          </w:divBdr>
          <w:divsChild>
            <w:div w:id="1646010129">
              <w:marLeft w:val="0"/>
              <w:marRight w:val="0"/>
              <w:marTop w:val="0"/>
              <w:marBottom w:val="0"/>
              <w:divBdr>
                <w:top w:val="none" w:sz="0" w:space="0" w:color="auto"/>
                <w:left w:val="none" w:sz="0" w:space="0" w:color="auto"/>
                <w:bottom w:val="none" w:sz="0" w:space="0" w:color="auto"/>
                <w:right w:val="none" w:sz="0" w:space="0" w:color="auto"/>
              </w:divBdr>
            </w:div>
          </w:divsChild>
        </w:div>
        <w:div w:id="667486760">
          <w:marLeft w:val="0"/>
          <w:marRight w:val="0"/>
          <w:marTop w:val="0"/>
          <w:marBottom w:val="0"/>
          <w:divBdr>
            <w:top w:val="none" w:sz="0" w:space="0" w:color="auto"/>
            <w:left w:val="none" w:sz="0" w:space="0" w:color="auto"/>
            <w:bottom w:val="none" w:sz="0" w:space="0" w:color="auto"/>
            <w:right w:val="none" w:sz="0" w:space="0" w:color="auto"/>
          </w:divBdr>
          <w:divsChild>
            <w:div w:id="1676105478">
              <w:marLeft w:val="0"/>
              <w:marRight w:val="0"/>
              <w:marTop w:val="0"/>
              <w:marBottom w:val="0"/>
              <w:divBdr>
                <w:top w:val="none" w:sz="0" w:space="0" w:color="auto"/>
                <w:left w:val="none" w:sz="0" w:space="0" w:color="auto"/>
                <w:bottom w:val="none" w:sz="0" w:space="0" w:color="auto"/>
                <w:right w:val="none" w:sz="0" w:space="0" w:color="auto"/>
              </w:divBdr>
            </w:div>
          </w:divsChild>
        </w:div>
        <w:div w:id="796338644">
          <w:marLeft w:val="0"/>
          <w:marRight w:val="0"/>
          <w:marTop w:val="0"/>
          <w:marBottom w:val="0"/>
          <w:divBdr>
            <w:top w:val="none" w:sz="0" w:space="0" w:color="auto"/>
            <w:left w:val="none" w:sz="0" w:space="0" w:color="auto"/>
            <w:bottom w:val="none" w:sz="0" w:space="0" w:color="auto"/>
            <w:right w:val="none" w:sz="0" w:space="0" w:color="auto"/>
          </w:divBdr>
          <w:divsChild>
            <w:div w:id="967515940">
              <w:marLeft w:val="0"/>
              <w:marRight w:val="0"/>
              <w:marTop w:val="0"/>
              <w:marBottom w:val="0"/>
              <w:divBdr>
                <w:top w:val="none" w:sz="0" w:space="0" w:color="auto"/>
                <w:left w:val="none" w:sz="0" w:space="0" w:color="auto"/>
                <w:bottom w:val="none" w:sz="0" w:space="0" w:color="auto"/>
                <w:right w:val="none" w:sz="0" w:space="0" w:color="auto"/>
              </w:divBdr>
            </w:div>
          </w:divsChild>
        </w:div>
        <w:div w:id="553935109">
          <w:marLeft w:val="0"/>
          <w:marRight w:val="0"/>
          <w:marTop w:val="0"/>
          <w:marBottom w:val="0"/>
          <w:divBdr>
            <w:top w:val="none" w:sz="0" w:space="0" w:color="auto"/>
            <w:left w:val="none" w:sz="0" w:space="0" w:color="auto"/>
            <w:bottom w:val="none" w:sz="0" w:space="0" w:color="auto"/>
            <w:right w:val="none" w:sz="0" w:space="0" w:color="auto"/>
          </w:divBdr>
          <w:divsChild>
            <w:div w:id="862090399">
              <w:marLeft w:val="0"/>
              <w:marRight w:val="0"/>
              <w:marTop w:val="0"/>
              <w:marBottom w:val="0"/>
              <w:divBdr>
                <w:top w:val="none" w:sz="0" w:space="0" w:color="auto"/>
                <w:left w:val="none" w:sz="0" w:space="0" w:color="auto"/>
                <w:bottom w:val="none" w:sz="0" w:space="0" w:color="auto"/>
                <w:right w:val="none" w:sz="0" w:space="0" w:color="auto"/>
              </w:divBdr>
            </w:div>
          </w:divsChild>
        </w:div>
        <w:div w:id="301278957">
          <w:marLeft w:val="0"/>
          <w:marRight w:val="0"/>
          <w:marTop w:val="0"/>
          <w:marBottom w:val="0"/>
          <w:divBdr>
            <w:top w:val="none" w:sz="0" w:space="0" w:color="auto"/>
            <w:left w:val="none" w:sz="0" w:space="0" w:color="auto"/>
            <w:bottom w:val="none" w:sz="0" w:space="0" w:color="auto"/>
            <w:right w:val="none" w:sz="0" w:space="0" w:color="auto"/>
          </w:divBdr>
          <w:divsChild>
            <w:div w:id="565385141">
              <w:marLeft w:val="0"/>
              <w:marRight w:val="0"/>
              <w:marTop w:val="0"/>
              <w:marBottom w:val="0"/>
              <w:divBdr>
                <w:top w:val="none" w:sz="0" w:space="0" w:color="auto"/>
                <w:left w:val="none" w:sz="0" w:space="0" w:color="auto"/>
                <w:bottom w:val="none" w:sz="0" w:space="0" w:color="auto"/>
                <w:right w:val="none" w:sz="0" w:space="0" w:color="auto"/>
              </w:divBdr>
            </w:div>
          </w:divsChild>
        </w:div>
        <w:div w:id="1600872471">
          <w:marLeft w:val="0"/>
          <w:marRight w:val="0"/>
          <w:marTop w:val="0"/>
          <w:marBottom w:val="0"/>
          <w:divBdr>
            <w:top w:val="none" w:sz="0" w:space="0" w:color="auto"/>
            <w:left w:val="none" w:sz="0" w:space="0" w:color="auto"/>
            <w:bottom w:val="none" w:sz="0" w:space="0" w:color="auto"/>
            <w:right w:val="none" w:sz="0" w:space="0" w:color="auto"/>
          </w:divBdr>
          <w:divsChild>
            <w:div w:id="2023819210">
              <w:marLeft w:val="0"/>
              <w:marRight w:val="0"/>
              <w:marTop w:val="0"/>
              <w:marBottom w:val="0"/>
              <w:divBdr>
                <w:top w:val="none" w:sz="0" w:space="0" w:color="auto"/>
                <w:left w:val="none" w:sz="0" w:space="0" w:color="auto"/>
                <w:bottom w:val="none" w:sz="0" w:space="0" w:color="auto"/>
                <w:right w:val="none" w:sz="0" w:space="0" w:color="auto"/>
              </w:divBdr>
            </w:div>
          </w:divsChild>
        </w:div>
        <w:div w:id="1905336855">
          <w:marLeft w:val="0"/>
          <w:marRight w:val="0"/>
          <w:marTop w:val="0"/>
          <w:marBottom w:val="0"/>
          <w:divBdr>
            <w:top w:val="none" w:sz="0" w:space="0" w:color="auto"/>
            <w:left w:val="none" w:sz="0" w:space="0" w:color="auto"/>
            <w:bottom w:val="none" w:sz="0" w:space="0" w:color="auto"/>
            <w:right w:val="none" w:sz="0" w:space="0" w:color="auto"/>
          </w:divBdr>
          <w:divsChild>
            <w:div w:id="1804882716">
              <w:marLeft w:val="0"/>
              <w:marRight w:val="0"/>
              <w:marTop w:val="0"/>
              <w:marBottom w:val="0"/>
              <w:divBdr>
                <w:top w:val="none" w:sz="0" w:space="0" w:color="auto"/>
                <w:left w:val="none" w:sz="0" w:space="0" w:color="auto"/>
                <w:bottom w:val="none" w:sz="0" w:space="0" w:color="auto"/>
                <w:right w:val="none" w:sz="0" w:space="0" w:color="auto"/>
              </w:divBdr>
            </w:div>
          </w:divsChild>
        </w:div>
        <w:div w:id="1553155131">
          <w:marLeft w:val="0"/>
          <w:marRight w:val="0"/>
          <w:marTop w:val="0"/>
          <w:marBottom w:val="0"/>
          <w:divBdr>
            <w:top w:val="none" w:sz="0" w:space="0" w:color="auto"/>
            <w:left w:val="none" w:sz="0" w:space="0" w:color="auto"/>
            <w:bottom w:val="none" w:sz="0" w:space="0" w:color="auto"/>
            <w:right w:val="none" w:sz="0" w:space="0" w:color="auto"/>
          </w:divBdr>
          <w:divsChild>
            <w:div w:id="1373767232">
              <w:marLeft w:val="0"/>
              <w:marRight w:val="0"/>
              <w:marTop w:val="0"/>
              <w:marBottom w:val="0"/>
              <w:divBdr>
                <w:top w:val="none" w:sz="0" w:space="0" w:color="auto"/>
                <w:left w:val="none" w:sz="0" w:space="0" w:color="auto"/>
                <w:bottom w:val="none" w:sz="0" w:space="0" w:color="auto"/>
                <w:right w:val="none" w:sz="0" w:space="0" w:color="auto"/>
              </w:divBdr>
            </w:div>
          </w:divsChild>
        </w:div>
        <w:div w:id="719132370">
          <w:marLeft w:val="0"/>
          <w:marRight w:val="0"/>
          <w:marTop w:val="0"/>
          <w:marBottom w:val="0"/>
          <w:divBdr>
            <w:top w:val="none" w:sz="0" w:space="0" w:color="auto"/>
            <w:left w:val="none" w:sz="0" w:space="0" w:color="auto"/>
            <w:bottom w:val="none" w:sz="0" w:space="0" w:color="auto"/>
            <w:right w:val="none" w:sz="0" w:space="0" w:color="auto"/>
          </w:divBdr>
          <w:divsChild>
            <w:div w:id="673262963">
              <w:marLeft w:val="0"/>
              <w:marRight w:val="0"/>
              <w:marTop w:val="0"/>
              <w:marBottom w:val="0"/>
              <w:divBdr>
                <w:top w:val="none" w:sz="0" w:space="0" w:color="auto"/>
                <w:left w:val="none" w:sz="0" w:space="0" w:color="auto"/>
                <w:bottom w:val="none" w:sz="0" w:space="0" w:color="auto"/>
                <w:right w:val="none" w:sz="0" w:space="0" w:color="auto"/>
              </w:divBdr>
            </w:div>
          </w:divsChild>
        </w:div>
        <w:div w:id="1755665675">
          <w:marLeft w:val="0"/>
          <w:marRight w:val="0"/>
          <w:marTop w:val="0"/>
          <w:marBottom w:val="0"/>
          <w:divBdr>
            <w:top w:val="none" w:sz="0" w:space="0" w:color="auto"/>
            <w:left w:val="none" w:sz="0" w:space="0" w:color="auto"/>
            <w:bottom w:val="none" w:sz="0" w:space="0" w:color="auto"/>
            <w:right w:val="none" w:sz="0" w:space="0" w:color="auto"/>
          </w:divBdr>
          <w:divsChild>
            <w:div w:id="204945781">
              <w:marLeft w:val="0"/>
              <w:marRight w:val="0"/>
              <w:marTop w:val="0"/>
              <w:marBottom w:val="0"/>
              <w:divBdr>
                <w:top w:val="none" w:sz="0" w:space="0" w:color="auto"/>
                <w:left w:val="none" w:sz="0" w:space="0" w:color="auto"/>
                <w:bottom w:val="none" w:sz="0" w:space="0" w:color="auto"/>
                <w:right w:val="none" w:sz="0" w:space="0" w:color="auto"/>
              </w:divBdr>
            </w:div>
          </w:divsChild>
        </w:div>
        <w:div w:id="597062207">
          <w:marLeft w:val="0"/>
          <w:marRight w:val="0"/>
          <w:marTop w:val="0"/>
          <w:marBottom w:val="0"/>
          <w:divBdr>
            <w:top w:val="none" w:sz="0" w:space="0" w:color="auto"/>
            <w:left w:val="none" w:sz="0" w:space="0" w:color="auto"/>
            <w:bottom w:val="none" w:sz="0" w:space="0" w:color="auto"/>
            <w:right w:val="none" w:sz="0" w:space="0" w:color="auto"/>
          </w:divBdr>
          <w:divsChild>
            <w:div w:id="549541555">
              <w:marLeft w:val="0"/>
              <w:marRight w:val="0"/>
              <w:marTop w:val="0"/>
              <w:marBottom w:val="0"/>
              <w:divBdr>
                <w:top w:val="none" w:sz="0" w:space="0" w:color="auto"/>
                <w:left w:val="none" w:sz="0" w:space="0" w:color="auto"/>
                <w:bottom w:val="none" w:sz="0" w:space="0" w:color="auto"/>
                <w:right w:val="none" w:sz="0" w:space="0" w:color="auto"/>
              </w:divBdr>
            </w:div>
          </w:divsChild>
        </w:div>
        <w:div w:id="908157181">
          <w:marLeft w:val="0"/>
          <w:marRight w:val="0"/>
          <w:marTop w:val="0"/>
          <w:marBottom w:val="0"/>
          <w:divBdr>
            <w:top w:val="none" w:sz="0" w:space="0" w:color="auto"/>
            <w:left w:val="none" w:sz="0" w:space="0" w:color="auto"/>
            <w:bottom w:val="none" w:sz="0" w:space="0" w:color="auto"/>
            <w:right w:val="none" w:sz="0" w:space="0" w:color="auto"/>
          </w:divBdr>
          <w:divsChild>
            <w:div w:id="1965965965">
              <w:marLeft w:val="0"/>
              <w:marRight w:val="0"/>
              <w:marTop w:val="0"/>
              <w:marBottom w:val="0"/>
              <w:divBdr>
                <w:top w:val="none" w:sz="0" w:space="0" w:color="auto"/>
                <w:left w:val="none" w:sz="0" w:space="0" w:color="auto"/>
                <w:bottom w:val="none" w:sz="0" w:space="0" w:color="auto"/>
                <w:right w:val="none" w:sz="0" w:space="0" w:color="auto"/>
              </w:divBdr>
            </w:div>
          </w:divsChild>
        </w:div>
        <w:div w:id="1525168313">
          <w:marLeft w:val="0"/>
          <w:marRight w:val="0"/>
          <w:marTop w:val="0"/>
          <w:marBottom w:val="0"/>
          <w:divBdr>
            <w:top w:val="none" w:sz="0" w:space="0" w:color="auto"/>
            <w:left w:val="none" w:sz="0" w:space="0" w:color="auto"/>
            <w:bottom w:val="none" w:sz="0" w:space="0" w:color="auto"/>
            <w:right w:val="none" w:sz="0" w:space="0" w:color="auto"/>
          </w:divBdr>
          <w:divsChild>
            <w:div w:id="2046128171">
              <w:marLeft w:val="0"/>
              <w:marRight w:val="0"/>
              <w:marTop w:val="0"/>
              <w:marBottom w:val="0"/>
              <w:divBdr>
                <w:top w:val="none" w:sz="0" w:space="0" w:color="auto"/>
                <w:left w:val="none" w:sz="0" w:space="0" w:color="auto"/>
                <w:bottom w:val="none" w:sz="0" w:space="0" w:color="auto"/>
                <w:right w:val="none" w:sz="0" w:space="0" w:color="auto"/>
              </w:divBdr>
            </w:div>
          </w:divsChild>
        </w:div>
        <w:div w:id="2128576404">
          <w:marLeft w:val="0"/>
          <w:marRight w:val="0"/>
          <w:marTop w:val="0"/>
          <w:marBottom w:val="0"/>
          <w:divBdr>
            <w:top w:val="none" w:sz="0" w:space="0" w:color="auto"/>
            <w:left w:val="none" w:sz="0" w:space="0" w:color="auto"/>
            <w:bottom w:val="none" w:sz="0" w:space="0" w:color="auto"/>
            <w:right w:val="none" w:sz="0" w:space="0" w:color="auto"/>
          </w:divBdr>
          <w:divsChild>
            <w:div w:id="509028718">
              <w:marLeft w:val="0"/>
              <w:marRight w:val="0"/>
              <w:marTop w:val="0"/>
              <w:marBottom w:val="0"/>
              <w:divBdr>
                <w:top w:val="none" w:sz="0" w:space="0" w:color="auto"/>
                <w:left w:val="none" w:sz="0" w:space="0" w:color="auto"/>
                <w:bottom w:val="none" w:sz="0" w:space="0" w:color="auto"/>
                <w:right w:val="none" w:sz="0" w:space="0" w:color="auto"/>
              </w:divBdr>
            </w:div>
          </w:divsChild>
        </w:div>
        <w:div w:id="992217865">
          <w:marLeft w:val="0"/>
          <w:marRight w:val="0"/>
          <w:marTop w:val="0"/>
          <w:marBottom w:val="0"/>
          <w:divBdr>
            <w:top w:val="none" w:sz="0" w:space="0" w:color="auto"/>
            <w:left w:val="none" w:sz="0" w:space="0" w:color="auto"/>
            <w:bottom w:val="none" w:sz="0" w:space="0" w:color="auto"/>
            <w:right w:val="none" w:sz="0" w:space="0" w:color="auto"/>
          </w:divBdr>
          <w:divsChild>
            <w:div w:id="138545621">
              <w:marLeft w:val="0"/>
              <w:marRight w:val="0"/>
              <w:marTop w:val="0"/>
              <w:marBottom w:val="0"/>
              <w:divBdr>
                <w:top w:val="none" w:sz="0" w:space="0" w:color="auto"/>
                <w:left w:val="none" w:sz="0" w:space="0" w:color="auto"/>
                <w:bottom w:val="none" w:sz="0" w:space="0" w:color="auto"/>
                <w:right w:val="none" w:sz="0" w:space="0" w:color="auto"/>
              </w:divBdr>
            </w:div>
          </w:divsChild>
        </w:div>
        <w:div w:id="1250239509">
          <w:marLeft w:val="0"/>
          <w:marRight w:val="0"/>
          <w:marTop w:val="0"/>
          <w:marBottom w:val="0"/>
          <w:divBdr>
            <w:top w:val="none" w:sz="0" w:space="0" w:color="auto"/>
            <w:left w:val="none" w:sz="0" w:space="0" w:color="auto"/>
            <w:bottom w:val="none" w:sz="0" w:space="0" w:color="auto"/>
            <w:right w:val="none" w:sz="0" w:space="0" w:color="auto"/>
          </w:divBdr>
          <w:divsChild>
            <w:div w:id="1537541936">
              <w:marLeft w:val="0"/>
              <w:marRight w:val="0"/>
              <w:marTop w:val="0"/>
              <w:marBottom w:val="0"/>
              <w:divBdr>
                <w:top w:val="none" w:sz="0" w:space="0" w:color="auto"/>
                <w:left w:val="none" w:sz="0" w:space="0" w:color="auto"/>
                <w:bottom w:val="none" w:sz="0" w:space="0" w:color="auto"/>
                <w:right w:val="none" w:sz="0" w:space="0" w:color="auto"/>
              </w:divBdr>
            </w:div>
          </w:divsChild>
        </w:div>
        <w:div w:id="342129188">
          <w:marLeft w:val="0"/>
          <w:marRight w:val="0"/>
          <w:marTop w:val="0"/>
          <w:marBottom w:val="0"/>
          <w:divBdr>
            <w:top w:val="none" w:sz="0" w:space="0" w:color="auto"/>
            <w:left w:val="none" w:sz="0" w:space="0" w:color="auto"/>
            <w:bottom w:val="none" w:sz="0" w:space="0" w:color="auto"/>
            <w:right w:val="none" w:sz="0" w:space="0" w:color="auto"/>
          </w:divBdr>
          <w:divsChild>
            <w:div w:id="1092895769">
              <w:marLeft w:val="0"/>
              <w:marRight w:val="0"/>
              <w:marTop w:val="0"/>
              <w:marBottom w:val="0"/>
              <w:divBdr>
                <w:top w:val="none" w:sz="0" w:space="0" w:color="auto"/>
                <w:left w:val="none" w:sz="0" w:space="0" w:color="auto"/>
                <w:bottom w:val="none" w:sz="0" w:space="0" w:color="auto"/>
                <w:right w:val="none" w:sz="0" w:space="0" w:color="auto"/>
              </w:divBdr>
            </w:div>
          </w:divsChild>
        </w:div>
        <w:div w:id="1821800686">
          <w:marLeft w:val="0"/>
          <w:marRight w:val="0"/>
          <w:marTop w:val="0"/>
          <w:marBottom w:val="0"/>
          <w:divBdr>
            <w:top w:val="none" w:sz="0" w:space="0" w:color="auto"/>
            <w:left w:val="none" w:sz="0" w:space="0" w:color="auto"/>
            <w:bottom w:val="none" w:sz="0" w:space="0" w:color="auto"/>
            <w:right w:val="none" w:sz="0" w:space="0" w:color="auto"/>
          </w:divBdr>
          <w:divsChild>
            <w:div w:id="1898667244">
              <w:marLeft w:val="0"/>
              <w:marRight w:val="0"/>
              <w:marTop w:val="0"/>
              <w:marBottom w:val="0"/>
              <w:divBdr>
                <w:top w:val="none" w:sz="0" w:space="0" w:color="auto"/>
                <w:left w:val="none" w:sz="0" w:space="0" w:color="auto"/>
                <w:bottom w:val="none" w:sz="0" w:space="0" w:color="auto"/>
                <w:right w:val="none" w:sz="0" w:space="0" w:color="auto"/>
              </w:divBdr>
            </w:div>
          </w:divsChild>
        </w:div>
        <w:div w:id="2099591443">
          <w:marLeft w:val="0"/>
          <w:marRight w:val="0"/>
          <w:marTop w:val="0"/>
          <w:marBottom w:val="0"/>
          <w:divBdr>
            <w:top w:val="none" w:sz="0" w:space="0" w:color="auto"/>
            <w:left w:val="none" w:sz="0" w:space="0" w:color="auto"/>
            <w:bottom w:val="none" w:sz="0" w:space="0" w:color="auto"/>
            <w:right w:val="none" w:sz="0" w:space="0" w:color="auto"/>
          </w:divBdr>
          <w:divsChild>
            <w:div w:id="1586956151">
              <w:marLeft w:val="0"/>
              <w:marRight w:val="0"/>
              <w:marTop w:val="0"/>
              <w:marBottom w:val="0"/>
              <w:divBdr>
                <w:top w:val="none" w:sz="0" w:space="0" w:color="auto"/>
                <w:left w:val="none" w:sz="0" w:space="0" w:color="auto"/>
                <w:bottom w:val="none" w:sz="0" w:space="0" w:color="auto"/>
                <w:right w:val="none" w:sz="0" w:space="0" w:color="auto"/>
              </w:divBdr>
            </w:div>
          </w:divsChild>
        </w:div>
        <w:div w:id="1035080900">
          <w:marLeft w:val="0"/>
          <w:marRight w:val="0"/>
          <w:marTop w:val="0"/>
          <w:marBottom w:val="0"/>
          <w:divBdr>
            <w:top w:val="none" w:sz="0" w:space="0" w:color="auto"/>
            <w:left w:val="none" w:sz="0" w:space="0" w:color="auto"/>
            <w:bottom w:val="none" w:sz="0" w:space="0" w:color="auto"/>
            <w:right w:val="none" w:sz="0" w:space="0" w:color="auto"/>
          </w:divBdr>
          <w:divsChild>
            <w:div w:id="730350298">
              <w:marLeft w:val="0"/>
              <w:marRight w:val="0"/>
              <w:marTop w:val="0"/>
              <w:marBottom w:val="0"/>
              <w:divBdr>
                <w:top w:val="none" w:sz="0" w:space="0" w:color="auto"/>
                <w:left w:val="none" w:sz="0" w:space="0" w:color="auto"/>
                <w:bottom w:val="none" w:sz="0" w:space="0" w:color="auto"/>
                <w:right w:val="none" w:sz="0" w:space="0" w:color="auto"/>
              </w:divBdr>
            </w:div>
          </w:divsChild>
        </w:div>
        <w:div w:id="2031447282">
          <w:marLeft w:val="0"/>
          <w:marRight w:val="0"/>
          <w:marTop w:val="0"/>
          <w:marBottom w:val="0"/>
          <w:divBdr>
            <w:top w:val="none" w:sz="0" w:space="0" w:color="auto"/>
            <w:left w:val="none" w:sz="0" w:space="0" w:color="auto"/>
            <w:bottom w:val="none" w:sz="0" w:space="0" w:color="auto"/>
            <w:right w:val="none" w:sz="0" w:space="0" w:color="auto"/>
          </w:divBdr>
          <w:divsChild>
            <w:div w:id="1086804067">
              <w:marLeft w:val="0"/>
              <w:marRight w:val="0"/>
              <w:marTop w:val="0"/>
              <w:marBottom w:val="0"/>
              <w:divBdr>
                <w:top w:val="none" w:sz="0" w:space="0" w:color="auto"/>
                <w:left w:val="none" w:sz="0" w:space="0" w:color="auto"/>
                <w:bottom w:val="none" w:sz="0" w:space="0" w:color="auto"/>
                <w:right w:val="none" w:sz="0" w:space="0" w:color="auto"/>
              </w:divBdr>
            </w:div>
          </w:divsChild>
        </w:div>
        <w:div w:id="26830722">
          <w:marLeft w:val="0"/>
          <w:marRight w:val="0"/>
          <w:marTop w:val="0"/>
          <w:marBottom w:val="0"/>
          <w:divBdr>
            <w:top w:val="none" w:sz="0" w:space="0" w:color="auto"/>
            <w:left w:val="none" w:sz="0" w:space="0" w:color="auto"/>
            <w:bottom w:val="none" w:sz="0" w:space="0" w:color="auto"/>
            <w:right w:val="none" w:sz="0" w:space="0" w:color="auto"/>
          </w:divBdr>
          <w:divsChild>
            <w:div w:id="531461839">
              <w:marLeft w:val="0"/>
              <w:marRight w:val="0"/>
              <w:marTop w:val="0"/>
              <w:marBottom w:val="0"/>
              <w:divBdr>
                <w:top w:val="none" w:sz="0" w:space="0" w:color="auto"/>
                <w:left w:val="none" w:sz="0" w:space="0" w:color="auto"/>
                <w:bottom w:val="none" w:sz="0" w:space="0" w:color="auto"/>
                <w:right w:val="none" w:sz="0" w:space="0" w:color="auto"/>
              </w:divBdr>
            </w:div>
          </w:divsChild>
        </w:div>
        <w:div w:id="1940676087">
          <w:marLeft w:val="0"/>
          <w:marRight w:val="0"/>
          <w:marTop w:val="0"/>
          <w:marBottom w:val="0"/>
          <w:divBdr>
            <w:top w:val="none" w:sz="0" w:space="0" w:color="auto"/>
            <w:left w:val="none" w:sz="0" w:space="0" w:color="auto"/>
            <w:bottom w:val="none" w:sz="0" w:space="0" w:color="auto"/>
            <w:right w:val="none" w:sz="0" w:space="0" w:color="auto"/>
          </w:divBdr>
          <w:divsChild>
            <w:div w:id="327826486">
              <w:marLeft w:val="0"/>
              <w:marRight w:val="0"/>
              <w:marTop w:val="0"/>
              <w:marBottom w:val="0"/>
              <w:divBdr>
                <w:top w:val="none" w:sz="0" w:space="0" w:color="auto"/>
                <w:left w:val="none" w:sz="0" w:space="0" w:color="auto"/>
                <w:bottom w:val="none" w:sz="0" w:space="0" w:color="auto"/>
                <w:right w:val="none" w:sz="0" w:space="0" w:color="auto"/>
              </w:divBdr>
            </w:div>
          </w:divsChild>
        </w:div>
        <w:div w:id="804203991">
          <w:marLeft w:val="0"/>
          <w:marRight w:val="0"/>
          <w:marTop w:val="0"/>
          <w:marBottom w:val="0"/>
          <w:divBdr>
            <w:top w:val="none" w:sz="0" w:space="0" w:color="auto"/>
            <w:left w:val="none" w:sz="0" w:space="0" w:color="auto"/>
            <w:bottom w:val="none" w:sz="0" w:space="0" w:color="auto"/>
            <w:right w:val="none" w:sz="0" w:space="0" w:color="auto"/>
          </w:divBdr>
          <w:divsChild>
            <w:div w:id="2828429">
              <w:marLeft w:val="0"/>
              <w:marRight w:val="0"/>
              <w:marTop w:val="0"/>
              <w:marBottom w:val="0"/>
              <w:divBdr>
                <w:top w:val="none" w:sz="0" w:space="0" w:color="auto"/>
                <w:left w:val="none" w:sz="0" w:space="0" w:color="auto"/>
                <w:bottom w:val="none" w:sz="0" w:space="0" w:color="auto"/>
                <w:right w:val="none" w:sz="0" w:space="0" w:color="auto"/>
              </w:divBdr>
            </w:div>
          </w:divsChild>
        </w:div>
        <w:div w:id="1967154129">
          <w:marLeft w:val="0"/>
          <w:marRight w:val="0"/>
          <w:marTop w:val="0"/>
          <w:marBottom w:val="0"/>
          <w:divBdr>
            <w:top w:val="none" w:sz="0" w:space="0" w:color="auto"/>
            <w:left w:val="none" w:sz="0" w:space="0" w:color="auto"/>
            <w:bottom w:val="none" w:sz="0" w:space="0" w:color="auto"/>
            <w:right w:val="none" w:sz="0" w:space="0" w:color="auto"/>
          </w:divBdr>
          <w:divsChild>
            <w:div w:id="781802208">
              <w:marLeft w:val="0"/>
              <w:marRight w:val="0"/>
              <w:marTop w:val="0"/>
              <w:marBottom w:val="0"/>
              <w:divBdr>
                <w:top w:val="none" w:sz="0" w:space="0" w:color="auto"/>
                <w:left w:val="none" w:sz="0" w:space="0" w:color="auto"/>
                <w:bottom w:val="none" w:sz="0" w:space="0" w:color="auto"/>
                <w:right w:val="none" w:sz="0" w:space="0" w:color="auto"/>
              </w:divBdr>
            </w:div>
          </w:divsChild>
        </w:div>
        <w:div w:id="1372224308">
          <w:marLeft w:val="0"/>
          <w:marRight w:val="0"/>
          <w:marTop w:val="0"/>
          <w:marBottom w:val="0"/>
          <w:divBdr>
            <w:top w:val="none" w:sz="0" w:space="0" w:color="auto"/>
            <w:left w:val="none" w:sz="0" w:space="0" w:color="auto"/>
            <w:bottom w:val="none" w:sz="0" w:space="0" w:color="auto"/>
            <w:right w:val="none" w:sz="0" w:space="0" w:color="auto"/>
          </w:divBdr>
          <w:divsChild>
            <w:div w:id="1799185210">
              <w:marLeft w:val="0"/>
              <w:marRight w:val="0"/>
              <w:marTop w:val="0"/>
              <w:marBottom w:val="0"/>
              <w:divBdr>
                <w:top w:val="none" w:sz="0" w:space="0" w:color="auto"/>
                <w:left w:val="none" w:sz="0" w:space="0" w:color="auto"/>
                <w:bottom w:val="none" w:sz="0" w:space="0" w:color="auto"/>
                <w:right w:val="none" w:sz="0" w:space="0" w:color="auto"/>
              </w:divBdr>
            </w:div>
          </w:divsChild>
        </w:div>
        <w:div w:id="877008793">
          <w:marLeft w:val="0"/>
          <w:marRight w:val="0"/>
          <w:marTop w:val="0"/>
          <w:marBottom w:val="0"/>
          <w:divBdr>
            <w:top w:val="none" w:sz="0" w:space="0" w:color="auto"/>
            <w:left w:val="none" w:sz="0" w:space="0" w:color="auto"/>
            <w:bottom w:val="none" w:sz="0" w:space="0" w:color="auto"/>
            <w:right w:val="none" w:sz="0" w:space="0" w:color="auto"/>
          </w:divBdr>
          <w:divsChild>
            <w:div w:id="635261002">
              <w:marLeft w:val="0"/>
              <w:marRight w:val="0"/>
              <w:marTop w:val="0"/>
              <w:marBottom w:val="0"/>
              <w:divBdr>
                <w:top w:val="none" w:sz="0" w:space="0" w:color="auto"/>
                <w:left w:val="none" w:sz="0" w:space="0" w:color="auto"/>
                <w:bottom w:val="none" w:sz="0" w:space="0" w:color="auto"/>
                <w:right w:val="none" w:sz="0" w:space="0" w:color="auto"/>
              </w:divBdr>
            </w:div>
          </w:divsChild>
        </w:div>
        <w:div w:id="1622610184">
          <w:marLeft w:val="0"/>
          <w:marRight w:val="0"/>
          <w:marTop w:val="0"/>
          <w:marBottom w:val="0"/>
          <w:divBdr>
            <w:top w:val="none" w:sz="0" w:space="0" w:color="auto"/>
            <w:left w:val="none" w:sz="0" w:space="0" w:color="auto"/>
            <w:bottom w:val="none" w:sz="0" w:space="0" w:color="auto"/>
            <w:right w:val="none" w:sz="0" w:space="0" w:color="auto"/>
          </w:divBdr>
          <w:divsChild>
            <w:div w:id="1718779101">
              <w:marLeft w:val="0"/>
              <w:marRight w:val="0"/>
              <w:marTop w:val="0"/>
              <w:marBottom w:val="0"/>
              <w:divBdr>
                <w:top w:val="none" w:sz="0" w:space="0" w:color="auto"/>
                <w:left w:val="none" w:sz="0" w:space="0" w:color="auto"/>
                <w:bottom w:val="none" w:sz="0" w:space="0" w:color="auto"/>
                <w:right w:val="none" w:sz="0" w:space="0" w:color="auto"/>
              </w:divBdr>
            </w:div>
          </w:divsChild>
        </w:div>
        <w:div w:id="1233660949">
          <w:marLeft w:val="0"/>
          <w:marRight w:val="0"/>
          <w:marTop w:val="0"/>
          <w:marBottom w:val="0"/>
          <w:divBdr>
            <w:top w:val="none" w:sz="0" w:space="0" w:color="auto"/>
            <w:left w:val="none" w:sz="0" w:space="0" w:color="auto"/>
            <w:bottom w:val="none" w:sz="0" w:space="0" w:color="auto"/>
            <w:right w:val="none" w:sz="0" w:space="0" w:color="auto"/>
          </w:divBdr>
          <w:divsChild>
            <w:div w:id="1817994582">
              <w:marLeft w:val="0"/>
              <w:marRight w:val="0"/>
              <w:marTop w:val="0"/>
              <w:marBottom w:val="0"/>
              <w:divBdr>
                <w:top w:val="none" w:sz="0" w:space="0" w:color="auto"/>
                <w:left w:val="none" w:sz="0" w:space="0" w:color="auto"/>
                <w:bottom w:val="none" w:sz="0" w:space="0" w:color="auto"/>
                <w:right w:val="none" w:sz="0" w:space="0" w:color="auto"/>
              </w:divBdr>
            </w:div>
          </w:divsChild>
        </w:div>
        <w:div w:id="578292057">
          <w:marLeft w:val="0"/>
          <w:marRight w:val="0"/>
          <w:marTop w:val="0"/>
          <w:marBottom w:val="0"/>
          <w:divBdr>
            <w:top w:val="none" w:sz="0" w:space="0" w:color="auto"/>
            <w:left w:val="none" w:sz="0" w:space="0" w:color="auto"/>
            <w:bottom w:val="none" w:sz="0" w:space="0" w:color="auto"/>
            <w:right w:val="none" w:sz="0" w:space="0" w:color="auto"/>
          </w:divBdr>
          <w:divsChild>
            <w:div w:id="975914640">
              <w:marLeft w:val="0"/>
              <w:marRight w:val="0"/>
              <w:marTop w:val="0"/>
              <w:marBottom w:val="0"/>
              <w:divBdr>
                <w:top w:val="none" w:sz="0" w:space="0" w:color="auto"/>
                <w:left w:val="none" w:sz="0" w:space="0" w:color="auto"/>
                <w:bottom w:val="none" w:sz="0" w:space="0" w:color="auto"/>
                <w:right w:val="none" w:sz="0" w:space="0" w:color="auto"/>
              </w:divBdr>
            </w:div>
          </w:divsChild>
        </w:div>
        <w:div w:id="1738699237">
          <w:marLeft w:val="0"/>
          <w:marRight w:val="0"/>
          <w:marTop w:val="0"/>
          <w:marBottom w:val="0"/>
          <w:divBdr>
            <w:top w:val="none" w:sz="0" w:space="0" w:color="auto"/>
            <w:left w:val="none" w:sz="0" w:space="0" w:color="auto"/>
            <w:bottom w:val="none" w:sz="0" w:space="0" w:color="auto"/>
            <w:right w:val="none" w:sz="0" w:space="0" w:color="auto"/>
          </w:divBdr>
          <w:divsChild>
            <w:div w:id="832330808">
              <w:marLeft w:val="0"/>
              <w:marRight w:val="0"/>
              <w:marTop w:val="0"/>
              <w:marBottom w:val="0"/>
              <w:divBdr>
                <w:top w:val="none" w:sz="0" w:space="0" w:color="auto"/>
                <w:left w:val="none" w:sz="0" w:space="0" w:color="auto"/>
                <w:bottom w:val="none" w:sz="0" w:space="0" w:color="auto"/>
                <w:right w:val="none" w:sz="0" w:space="0" w:color="auto"/>
              </w:divBdr>
            </w:div>
          </w:divsChild>
        </w:div>
        <w:div w:id="117602861">
          <w:marLeft w:val="0"/>
          <w:marRight w:val="0"/>
          <w:marTop w:val="0"/>
          <w:marBottom w:val="0"/>
          <w:divBdr>
            <w:top w:val="none" w:sz="0" w:space="0" w:color="auto"/>
            <w:left w:val="none" w:sz="0" w:space="0" w:color="auto"/>
            <w:bottom w:val="none" w:sz="0" w:space="0" w:color="auto"/>
            <w:right w:val="none" w:sz="0" w:space="0" w:color="auto"/>
          </w:divBdr>
          <w:divsChild>
            <w:div w:id="422067461">
              <w:marLeft w:val="0"/>
              <w:marRight w:val="0"/>
              <w:marTop w:val="0"/>
              <w:marBottom w:val="0"/>
              <w:divBdr>
                <w:top w:val="none" w:sz="0" w:space="0" w:color="auto"/>
                <w:left w:val="none" w:sz="0" w:space="0" w:color="auto"/>
                <w:bottom w:val="none" w:sz="0" w:space="0" w:color="auto"/>
                <w:right w:val="none" w:sz="0" w:space="0" w:color="auto"/>
              </w:divBdr>
            </w:div>
          </w:divsChild>
        </w:div>
        <w:div w:id="1449425537">
          <w:marLeft w:val="0"/>
          <w:marRight w:val="0"/>
          <w:marTop w:val="0"/>
          <w:marBottom w:val="0"/>
          <w:divBdr>
            <w:top w:val="none" w:sz="0" w:space="0" w:color="auto"/>
            <w:left w:val="none" w:sz="0" w:space="0" w:color="auto"/>
            <w:bottom w:val="none" w:sz="0" w:space="0" w:color="auto"/>
            <w:right w:val="none" w:sz="0" w:space="0" w:color="auto"/>
          </w:divBdr>
          <w:divsChild>
            <w:div w:id="859856558">
              <w:marLeft w:val="0"/>
              <w:marRight w:val="0"/>
              <w:marTop w:val="0"/>
              <w:marBottom w:val="0"/>
              <w:divBdr>
                <w:top w:val="none" w:sz="0" w:space="0" w:color="auto"/>
                <w:left w:val="none" w:sz="0" w:space="0" w:color="auto"/>
                <w:bottom w:val="none" w:sz="0" w:space="0" w:color="auto"/>
                <w:right w:val="none" w:sz="0" w:space="0" w:color="auto"/>
              </w:divBdr>
            </w:div>
          </w:divsChild>
        </w:div>
        <w:div w:id="285740295">
          <w:marLeft w:val="0"/>
          <w:marRight w:val="0"/>
          <w:marTop w:val="0"/>
          <w:marBottom w:val="0"/>
          <w:divBdr>
            <w:top w:val="none" w:sz="0" w:space="0" w:color="auto"/>
            <w:left w:val="none" w:sz="0" w:space="0" w:color="auto"/>
            <w:bottom w:val="none" w:sz="0" w:space="0" w:color="auto"/>
            <w:right w:val="none" w:sz="0" w:space="0" w:color="auto"/>
          </w:divBdr>
          <w:divsChild>
            <w:div w:id="1363287653">
              <w:marLeft w:val="0"/>
              <w:marRight w:val="0"/>
              <w:marTop w:val="0"/>
              <w:marBottom w:val="0"/>
              <w:divBdr>
                <w:top w:val="none" w:sz="0" w:space="0" w:color="auto"/>
                <w:left w:val="none" w:sz="0" w:space="0" w:color="auto"/>
                <w:bottom w:val="none" w:sz="0" w:space="0" w:color="auto"/>
                <w:right w:val="none" w:sz="0" w:space="0" w:color="auto"/>
              </w:divBdr>
            </w:div>
          </w:divsChild>
        </w:div>
        <w:div w:id="531459753">
          <w:marLeft w:val="0"/>
          <w:marRight w:val="0"/>
          <w:marTop w:val="0"/>
          <w:marBottom w:val="0"/>
          <w:divBdr>
            <w:top w:val="none" w:sz="0" w:space="0" w:color="auto"/>
            <w:left w:val="none" w:sz="0" w:space="0" w:color="auto"/>
            <w:bottom w:val="none" w:sz="0" w:space="0" w:color="auto"/>
            <w:right w:val="none" w:sz="0" w:space="0" w:color="auto"/>
          </w:divBdr>
          <w:divsChild>
            <w:div w:id="1583486801">
              <w:marLeft w:val="0"/>
              <w:marRight w:val="0"/>
              <w:marTop w:val="0"/>
              <w:marBottom w:val="0"/>
              <w:divBdr>
                <w:top w:val="none" w:sz="0" w:space="0" w:color="auto"/>
                <w:left w:val="none" w:sz="0" w:space="0" w:color="auto"/>
                <w:bottom w:val="none" w:sz="0" w:space="0" w:color="auto"/>
                <w:right w:val="none" w:sz="0" w:space="0" w:color="auto"/>
              </w:divBdr>
            </w:div>
          </w:divsChild>
        </w:div>
        <w:div w:id="804926285">
          <w:marLeft w:val="0"/>
          <w:marRight w:val="0"/>
          <w:marTop w:val="0"/>
          <w:marBottom w:val="0"/>
          <w:divBdr>
            <w:top w:val="none" w:sz="0" w:space="0" w:color="auto"/>
            <w:left w:val="none" w:sz="0" w:space="0" w:color="auto"/>
            <w:bottom w:val="none" w:sz="0" w:space="0" w:color="auto"/>
            <w:right w:val="none" w:sz="0" w:space="0" w:color="auto"/>
          </w:divBdr>
          <w:divsChild>
            <w:div w:id="1668632840">
              <w:marLeft w:val="0"/>
              <w:marRight w:val="0"/>
              <w:marTop w:val="0"/>
              <w:marBottom w:val="0"/>
              <w:divBdr>
                <w:top w:val="none" w:sz="0" w:space="0" w:color="auto"/>
                <w:left w:val="none" w:sz="0" w:space="0" w:color="auto"/>
                <w:bottom w:val="none" w:sz="0" w:space="0" w:color="auto"/>
                <w:right w:val="none" w:sz="0" w:space="0" w:color="auto"/>
              </w:divBdr>
            </w:div>
          </w:divsChild>
        </w:div>
        <w:div w:id="410584583">
          <w:marLeft w:val="0"/>
          <w:marRight w:val="0"/>
          <w:marTop w:val="0"/>
          <w:marBottom w:val="0"/>
          <w:divBdr>
            <w:top w:val="none" w:sz="0" w:space="0" w:color="auto"/>
            <w:left w:val="none" w:sz="0" w:space="0" w:color="auto"/>
            <w:bottom w:val="none" w:sz="0" w:space="0" w:color="auto"/>
            <w:right w:val="none" w:sz="0" w:space="0" w:color="auto"/>
          </w:divBdr>
          <w:divsChild>
            <w:div w:id="971208579">
              <w:marLeft w:val="0"/>
              <w:marRight w:val="0"/>
              <w:marTop w:val="0"/>
              <w:marBottom w:val="0"/>
              <w:divBdr>
                <w:top w:val="none" w:sz="0" w:space="0" w:color="auto"/>
                <w:left w:val="none" w:sz="0" w:space="0" w:color="auto"/>
                <w:bottom w:val="none" w:sz="0" w:space="0" w:color="auto"/>
                <w:right w:val="none" w:sz="0" w:space="0" w:color="auto"/>
              </w:divBdr>
            </w:div>
          </w:divsChild>
        </w:div>
        <w:div w:id="1744837420">
          <w:marLeft w:val="0"/>
          <w:marRight w:val="0"/>
          <w:marTop w:val="0"/>
          <w:marBottom w:val="0"/>
          <w:divBdr>
            <w:top w:val="none" w:sz="0" w:space="0" w:color="auto"/>
            <w:left w:val="none" w:sz="0" w:space="0" w:color="auto"/>
            <w:bottom w:val="none" w:sz="0" w:space="0" w:color="auto"/>
            <w:right w:val="none" w:sz="0" w:space="0" w:color="auto"/>
          </w:divBdr>
          <w:divsChild>
            <w:div w:id="1424455124">
              <w:marLeft w:val="0"/>
              <w:marRight w:val="0"/>
              <w:marTop w:val="0"/>
              <w:marBottom w:val="0"/>
              <w:divBdr>
                <w:top w:val="none" w:sz="0" w:space="0" w:color="auto"/>
                <w:left w:val="none" w:sz="0" w:space="0" w:color="auto"/>
                <w:bottom w:val="none" w:sz="0" w:space="0" w:color="auto"/>
                <w:right w:val="none" w:sz="0" w:space="0" w:color="auto"/>
              </w:divBdr>
            </w:div>
          </w:divsChild>
        </w:div>
        <w:div w:id="600647386">
          <w:marLeft w:val="0"/>
          <w:marRight w:val="0"/>
          <w:marTop w:val="0"/>
          <w:marBottom w:val="0"/>
          <w:divBdr>
            <w:top w:val="none" w:sz="0" w:space="0" w:color="auto"/>
            <w:left w:val="none" w:sz="0" w:space="0" w:color="auto"/>
            <w:bottom w:val="none" w:sz="0" w:space="0" w:color="auto"/>
            <w:right w:val="none" w:sz="0" w:space="0" w:color="auto"/>
          </w:divBdr>
          <w:divsChild>
            <w:div w:id="2066559117">
              <w:marLeft w:val="0"/>
              <w:marRight w:val="0"/>
              <w:marTop w:val="0"/>
              <w:marBottom w:val="0"/>
              <w:divBdr>
                <w:top w:val="none" w:sz="0" w:space="0" w:color="auto"/>
                <w:left w:val="none" w:sz="0" w:space="0" w:color="auto"/>
                <w:bottom w:val="none" w:sz="0" w:space="0" w:color="auto"/>
                <w:right w:val="none" w:sz="0" w:space="0" w:color="auto"/>
              </w:divBdr>
            </w:div>
          </w:divsChild>
        </w:div>
        <w:div w:id="760640356">
          <w:marLeft w:val="0"/>
          <w:marRight w:val="0"/>
          <w:marTop w:val="0"/>
          <w:marBottom w:val="0"/>
          <w:divBdr>
            <w:top w:val="none" w:sz="0" w:space="0" w:color="auto"/>
            <w:left w:val="none" w:sz="0" w:space="0" w:color="auto"/>
            <w:bottom w:val="none" w:sz="0" w:space="0" w:color="auto"/>
            <w:right w:val="none" w:sz="0" w:space="0" w:color="auto"/>
          </w:divBdr>
          <w:divsChild>
            <w:div w:id="193079050">
              <w:marLeft w:val="0"/>
              <w:marRight w:val="0"/>
              <w:marTop w:val="0"/>
              <w:marBottom w:val="0"/>
              <w:divBdr>
                <w:top w:val="none" w:sz="0" w:space="0" w:color="auto"/>
                <w:left w:val="none" w:sz="0" w:space="0" w:color="auto"/>
                <w:bottom w:val="none" w:sz="0" w:space="0" w:color="auto"/>
                <w:right w:val="none" w:sz="0" w:space="0" w:color="auto"/>
              </w:divBdr>
            </w:div>
          </w:divsChild>
        </w:div>
        <w:div w:id="594481739">
          <w:marLeft w:val="0"/>
          <w:marRight w:val="0"/>
          <w:marTop w:val="0"/>
          <w:marBottom w:val="0"/>
          <w:divBdr>
            <w:top w:val="none" w:sz="0" w:space="0" w:color="auto"/>
            <w:left w:val="none" w:sz="0" w:space="0" w:color="auto"/>
            <w:bottom w:val="none" w:sz="0" w:space="0" w:color="auto"/>
            <w:right w:val="none" w:sz="0" w:space="0" w:color="auto"/>
          </w:divBdr>
          <w:divsChild>
            <w:div w:id="2051564352">
              <w:marLeft w:val="0"/>
              <w:marRight w:val="0"/>
              <w:marTop w:val="0"/>
              <w:marBottom w:val="0"/>
              <w:divBdr>
                <w:top w:val="none" w:sz="0" w:space="0" w:color="auto"/>
                <w:left w:val="none" w:sz="0" w:space="0" w:color="auto"/>
                <w:bottom w:val="none" w:sz="0" w:space="0" w:color="auto"/>
                <w:right w:val="none" w:sz="0" w:space="0" w:color="auto"/>
              </w:divBdr>
            </w:div>
          </w:divsChild>
        </w:div>
        <w:div w:id="910240304">
          <w:marLeft w:val="0"/>
          <w:marRight w:val="0"/>
          <w:marTop w:val="0"/>
          <w:marBottom w:val="0"/>
          <w:divBdr>
            <w:top w:val="none" w:sz="0" w:space="0" w:color="auto"/>
            <w:left w:val="none" w:sz="0" w:space="0" w:color="auto"/>
            <w:bottom w:val="none" w:sz="0" w:space="0" w:color="auto"/>
            <w:right w:val="none" w:sz="0" w:space="0" w:color="auto"/>
          </w:divBdr>
          <w:divsChild>
            <w:div w:id="1463618946">
              <w:marLeft w:val="0"/>
              <w:marRight w:val="0"/>
              <w:marTop w:val="0"/>
              <w:marBottom w:val="0"/>
              <w:divBdr>
                <w:top w:val="none" w:sz="0" w:space="0" w:color="auto"/>
                <w:left w:val="none" w:sz="0" w:space="0" w:color="auto"/>
                <w:bottom w:val="none" w:sz="0" w:space="0" w:color="auto"/>
                <w:right w:val="none" w:sz="0" w:space="0" w:color="auto"/>
              </w:divBdr>
            </w:div>
          </w:divsChild>
        </w:div>
        <w:div w:id="1085491792">
          <w:marLeft w:val="0"/>
          <w:marRight w:val="0"/>
          <w:marTop w:val="0"/>
          <w:marBottom w:val="0"/>
          <w:divBdr>
            <w:top w:val="none" w:sz="0" w:space="0" w:color="auto"/>
            <w:left w:val="none" w:sz="0" w:space="0" w:color="auto"/>
            <w:bottom w:val="none" w:sz="0" w:space="0" w:color="auto"/>
            <w:right w:val="none" w:sz="0" w:space="0" w:color="auto"/>
          </w:divBdr>
          <w:divsChild>
            <w:div w:id="2082098483">
              <w:marLeft w:val="0"/>
              <w:marRight w:val="0"/>
              <w:marTop w:val="0"/>
              <w:marBottom w:val="0"/>
              <w:divBdr>
                <w:top w:val="none" w:sz="0" w:space="0" w:color="auto"/>
                <w:left w:val="none" w:sz="0" w:space="0" w:color="auto"/>
                <w:bottom w:val="none" w:sz="0" w:space="0" w:color="auto"/>
                <w:right w:val="none" w:sz="0" w:space="0" w:color="auto"/>
              </w:divBdr>
            </w:div>
          </w:divsChild>
        </w:div>
        <w:div w:id="1539049253">
          <w:marLeft w:val="0"/>
          <w:marRight w:val="0"/>
          <w:marTop w:val="0"/>
          <w:marBottom w:val="0"/>
          <w:divBdr>
            <w:top w:val="none" w:sz="0" w:space="0" w:color="auto"/>
            <w:left w:val="none" w:sz="0" w:space="0" w:color="auto"/>
            <w:bottom w:val="none" w:sz="0" w:space="0" w:color="auto"/>
            <w:right w:val="none" w:sz="0" w:space="0" w:color="auto"/>
          </w:divBdr>
          <w:divsChild>
            <w:div w:id="2047563277">
              <w:marLeft w:val="0"/>
              <w:marRight w:val="0"/>
              <w:marTop w:val="0"/>
              <w:marBottom w:val="0"/>
              <w:divBdr>
                <w:top w:val="none" w:sz="0" w:space="0" w:color="auto"/>
                <w:left w:val="none" w:sz="0" w:space="0" w:color="auto"/>
                <w:bottom w:val="none" w:sz="0" w:space="0" w:color="auto"/>
                <w:right w:val="none" w:sz="0" w:space="0" w:color="auto"/>
              </w:divBdr>
            </w:div>
          </w:divsChild>
        </w:div>
        <w:div w:id="1147747559">
          <w:marLeft w:val="0"/>
          <w:marRight w:val="0"/>
          <w:marTop w:val="0"/>
          <w:marBottom w:val="0"/>
          <w:divBdr>
            <w:top w:val="none" w:sz="0" w:space="0" w:color="auto"/>
            <w:left w:val="none" w:sz="0" w:space="0" w:color="auto"/>
            <w:bottom w:val="none" w:sz="0" w:space="0" w:color="auto"/>
            <w:right w:val="none" w:sz="0" w:space="0" w:color="auto"/>
          </w:divBdr>
          <w:divsChild>
            <w:div w:id="508982829">
              <w:marLeft w:val="0"/>
              <w:marRight w:val="0"/>
              <w:marTop w:val="0"/>
              <w:marBottom w:val="0"/>
              <w:divBdr>
                <w:top w:val="none" w:sz="0" w:space="0" w:color="auto"/>
                <w:left w:val="none" w:sz="0" w:space="0" w:color="auto"/>
                <w:bottom w:val="none" w:sz="0" w:space="0" w:color="auto"/>
                <w:right w:val="none" w:sz="0" w:space="0" w:color="auto"/>
              </w:divBdr>
            </w:div>
          </w:divsChild>
        </w:div>
        <w:div w:id="51320540">
          <w:marLeft w:val="0"/>
          <w:marRight w:val="0"/>
          <w:marTop w:val="0"/>
          <w:marBottom w:val="0"/>
          <w:divBdr>
            <w:top w:val="none" w:sz="0" w:space="0" w:color="auto"/>
            <w:left w:val="none" w:sz="0" w:space="0" w:color="auto"/>
            <w:bottom w:val="none" w:sz="0" w:space="0" w:color="auto"/>
            <w:right w:val="none" w:sz="0" w:space="0" w:color="auto"/>
          </w:divBdr>
          <w:divsChild>
            <w:div w:id="138962698">
              <w:marLeft w:val="0"/>
              <w:marRight w:val="0"/>
              <w:marTop w:val="0"/>
              <w:marBottom w:val="0"/>
              <w:divBdr>
                <w:top w:val="none" w:sz="0" w:space="0" w:color="auto"/>
                <w:left w:val="none" w:sz="0" w:space="0" w:color="auto"/>
                <w:bottom w:val="none" w:sz="0" w:space="0" w:color="auto"/>
                <w:right w:val="none" w:sz="0" w:space="0" w:color="auto"/>
              </w:divBdr>
            </w:div>
          </w:divsChild>
        </w:div>
        <w:div w:id="2057658257">
          <w:marLeft w:val="0"/>
          <w:marRight w:val="0"/>
          <w:marTop w:val="0"/>
          <w:marBottom w:val="0"/>
          <w:divBdr>
            <w:top w:val="none" w:sz="0" w:space="0" w:color="auto"/>
            <w:left w:val="none" w:sz="0" w:space="0" w:color="auto"/>
            <w:bottom w:val="none" w:sz="0" w:space="0" w:color="auto"/>
            <w:right w:val="none" w:sz="0" w:space="0" w:color="auto"/>
          </w:divBdr>
          <w:divsChild>
            <w:div w:id="76175890">
              <w:marLeft w:val="0"/>
              <w:marRight w:val="0"/>
              <w:marTop w:val="0"/>
              <w:marBottom w:val="0"/>
              <w:divBdr>
                <w:top w:val="none" w:sz="0" w:space="0" w:color="auto"/>
                <w:left w:val="none" w:sz="0" w:space="0" w:color="auto"/>
                <w:bottom w:val="none" w:sz="0" w:space="0" w:color="auto"/>
                <w:right w:val="none" w:sz="0" w:space="0" w:color="auto"/>
              </w:divBdr>
            </w:div>
          </w:divsChild>
        </w:div>
        <w:div w:id="1028483618">
          <w:marLeft w:val="0"/>
          <w:marRight w:val="0"/>
          <w:marTop w:val="0"/>
          <w:marBottom w:val="0"/>
          <w:divBdr>
            <w:top w:val="none" w:sz="0" w:space="0" w:color="auto"/>
            <w:left w:val="none" w:sz="0" w:space="0" w:color="auto"/>
            <w:bottom w:val="none" w:sz="0" w:space="0" w:color="auto"/>
            <w:right w:val="none" w:sz="0" w:space="0" w:color="auto"/>
          </w:divBdr>
          <w:divsChild>
            <w:div w:id="1924601622">
              <w:marLeft w:val="0"/>
              <w:marRight w:val="0"/>
              <w:marTop w:val="0"/>
              <w:marBottom w:val="0"/>
              <w:divBdr>
                <w:top w:val="none" w:sz="0" w:space="0" w:color="auto"/>
                <w:left w:val="none" w:sz="0" w:space="0" w:color="auto"/>
                <w:bottom w:val="none" w:sz="0" w:space="0" w:color="auto"/>
                <w:right w:val="none" w:sz="0" w:space="0" w:color="auto"/>
              </w:divBdr>
            </w:div>
          </w:divsChild>
        </w:div>
        <w:div w:id="737746242">
          <w:marLeft w:val="0"/>
          <w:marRight w:val="0"/>
          <w:marTop w:val="0"/>
          <w:marBottom w:val="0"/>
          <w:divBdr>
            <w:top w:val="none" w:sz="0" w:space="0" w:color="auto"/>
            <w:left w:val="none" w:sz="0" w:space="0" w:color="auto"/>
            <w:bottom w:val="none" w:sz="0" w:space="0" w:color="auto"/>
            <w:right w:val="none" w:sz="0" w:space="0" w:color="auto"/>
          </w:divBdr>
          <w:divsChild>
            <w:div w:id="1028798662">
              <w:marLeft w:val="0"/>
              <w:marRight w:val="0"/>
              <w:marTop w:val="0"/>
              <w:marBottom w:val="0"/>
              <w:divBdr>
                <w:top w:val="none" w:sz="0" w:space="0" w:color="auto"/>
                <w:left w:val="none" w:sz="0" w:space="0" w:color="auto"/>
                <w:bottom w:val="none" w:sz="0" w:space="0" w:color="auto"/>
                <w:right w:val="none" w:sz="0" w:space="0" w:color="auto"/>
              </w:divBdr>
            </w:div>
          </w:divsChild>
        </w:div>
        <w:div w:id="1379167210">
          <w:marLeft w:val="0"/>
          <w:marRight w:val="0"/>
          <w:marTop w:val="0"/>
          <w:marBottom w:val="0"/>
          <w:divBdr>
            <w:top w:val="none" w:sz="0" w:space="0" w:color="auto"/>
            <w:left w:val="none" w:sz="0" w:space="0" w:color="auto"/>
            <w:bottom w:val="none" w:sz="0" w:space="0" w:color="auto"/>
            <w:right w:val="none" w:sz="0" w:space="0" w:color="auto"/>
          </w:divBdr>
          <w:divsChild>
            <w:div w:id="204754021">
              <w:marLeft w:val="0"/>
              <w:marRight w:val="0"/>
              <w:marTop w:val="0"/>
              <w:marBottom w:val="0"/>
              <w:divBdr>
                <w:top w:val="none" w:sz="0" w:space="0" w:color="auto"/>
                <w:left w:val="none" w:sz="0" w:space="0" w:color="auto"/>
                <w:bottom w:val="none" w:sz="0" w:space="0" w:color="auto"/>
                <w:right w:val="none" w:sz="0" w:space="0" w:color="auto"/>
              </w:divBdr>
            </w:div>
          </w:divsChild>
        </w:div>
        <w:div w:id="1766488164">
          <w:marLeft w:val="0"/>
          <w:marRight w:val="0"/>
          <w:marTop w:val="0"/>
          <w:marBottom w:val="0"/>
          <w:divBdr>
            <w:top w:val="none" w:sz="0" w:space="0" w:color="auto"/>
            <w:left w:val="none" w:sz="0" w:space="0" w:color="auto"/>
            <w:bottom w:val="none" w:sz="0" w:space="0" w:color="auto"/>
            <w:right w:val="none" w:sz="0" w:space="0" w:color="auto"/>
          </w:divBdr>
          <w:divsChild>
            <w:div w:id="562371165">
              <w:marLeft w:val="0"/>
              <w:marRight w:val="0"/>
              <w:marTop w:val="0"/>
              <w:marBottom w:val="0"/>
              <w:divBdr>
                <w:top w:val="none" w:sz="0" w:space="0" w:color="auto"/>
                <w:left w:val="none" w:sz="0" w:space="0" w:color="auto"/>
                <w:bottom w:val="none" w:sz="0" w:space="0" w:color="auto"/>
                <w:right w:val="none" w:sz="0" w:space="0" w:color="auto"/>
              </w:divBdr>
            </w:div>
          </w:divsChild>
        </w:div>
        <w:div w:id="810055902">
          <w:marLeft w:val="0"/>
          <w:marRight w:val="0"/>
          <w:marTop w:val="0"/>
          <w:marBottom w:val="0"/>
          <w:divBdr>
            <w:top w:val="none" w:sz="0" w:space="0" w:color="auto"/>
            <w:left w:val="none" w:sz="0" w:space="0" w:color="auto"/>
            <w:bottom w:val="none" w:sz="0" w:space="0" w:color="auto"/>
            <w:right w:val="none" w:sz="0" w:space="0" w:color="auto"/>
          </w:divBdr>
          <w:divsChild>
            <w:div w:id="1028532134">
              <w:marLeft w:val="0"/>
              <w:marRight w:val="0"/>
              <w:marTop w:val="0"/>
              <w:marBottom w:val="0"/>
              <w:divBdr>
                <w:top w:val="none" w:sz="0" w:space="0" w:color="auto"/>
                <w:left w:val="none" w:sz="0" w:space="0" w:color="auto"/>
                <w:bottom w:val="none" w:sz="0" w:space="0" w:color="auto"/>
                <w:right w:val="none" w:sz="0" w:space="0" w:color="auto"/>
              </w:divBdr>
            </w:div>
          </w:divsChild>
        </w:div>
        <w:div w:id="8876424">
          <w:marLeft w:val="0"/>
          <w:marRight w:val="0"/>
          <w:marTop w:val="0"/>
          <w:marBottom w:val="0"/>
          <w:divBdr>
            <w:top w:val="none" w:sz="0" w:space="0" w:color="auto"/>
            <w:left w:val="none" w:sz="0" w:space="0" w:color="auto"/>
            <w:bottom w:val="none" w:sz="0" w:space="0" w:color="auto"/>
            <w:right w:val="none" w:sz="0" w:space="0" w:color="auto"/>
          </w:divBdr>
          <w:divsChild>
            <w:div w:id="426652926">
              <w:marLeft w:val="0"/>
              <w:marRight w:val="0"/>
              <w:marTop w:val="0"/>
              <w:marBottom w:val="0"/>
              <w:divBdr>
                <w:top w:val="none" w:sz="0" w:space="0" w:color="auto"/>
                <w:left w:val="none" w:sz="0" w:space="0" w:color="auto"/>
                <w:bottom w:val="none" w:sz="0" w:space="0" w:color="auto"/>
                <w:right w:val="none" w:sz="0" w:space="0" w:color="auto"/>
              </w:divBdr>
            </w:div>
          </w:divsChild>
        </w:div>
        <w:div w:id="765417117">
          <w:marLeft w:val="0"/>
          <w:marRight w:val="0"/>
          <w:marTop w:val="0"/>
          <w:marBottom w:val="0"/>
          <w:divBdr>
            <w:top w:val="none" w:sz="0" w:space="0" w:color="auto"/>
            <w:left w:val="none" w:sz="0" w:space="0" w:color="auto"/>
            <w:bottom w:val="none" w:sz="0" w:space="0" w:color="auto"/>
            <w:right w:val="none" w:sz="0" w:space="0" w:color="auto"/>
          </w:divBdr>
          <w:divsChild>
            <w:div w:id="527834982">
              <w:marLeft w:val="0"/>
              <w:marRight w:val="0"/>
              <w:marTop w:val="0"/>
              <w:marBottom w:val="0"/>
              <w:divBdr>
                <w:top w:val="none" w:sz="0" w:space="0" w:color="auto"/>
                <w:left w:val="none" w:sz="0" w:space="0" w:color="auto"/>
                <w:bottom w:val="none" w:sz="0" w:space="0" w:color="auto"/>
                <w:right w:val="none" w:sz="0" w:space="0" w:color="auto"/>
              </w:divBdr>
            </w:div>
          </w:divsChild>
        </w:div>
        <w:div w:id="696084401">
          <w:marLeft w:val="0"/>
          <w:marRight w:val="0"/>
          <w:marTop w:val="0"/>
          <w:marBottom w:val="0"/>
          <w:divBdr>
            <w:top w:val="none" w:sz="0" w:space="0" w:color="auto"/>
            <w:left w:val="none" w:sz="0" w:space="0" w:color="auto"/>
            <w:bottom w:val="none" w:sz="0" w:space="0" w:color="auto"/>
            <w:right w:val="none" w:sz="0" w:space="0" w:color="auto"/>
          </w:divBdr>
          <w:divsChild>
            <w:div w:id="1844784122">
              <w:marLeft w:val="0"/>
              <w:marRight w:val="0"/>
              <w:marTop w:val="0"/>
              <w:marBottom w:val="0"/>
              <w:divBdr>
                <w:top w:val="none" w:sz="0" w:space="0" w:color="auto"/>
                <w:left w:val="none" w:sz="0" w:space="0" w:color="auto"/>
                <w:bottom w:val="none" w:sz="0" w:space="0" w:color="auto"/>
                <w:right w:val="none" w:sz="0" w:space="0" w:color="auto"/>
              </w:divBdr>
            </w:div>
          </w:divsChild>
        </w:div>
        <w:div w:id="2105110326">
          <w:marLeft w:val="0"/>
          <w:marRight w:val="0"/>
          <w:marTop w:val="0"/>
          <w:marBottom w:val="0"/>
          <w:divBdr>
            <w:top w:val="none" w:sz="0" w:space="0" w:color="auto"/>
            <w:left w:val="none" w:sz="0" w:space="0" w:color="auto"/>
            <w:bottom w:val="none" w:sz="0" w:space="0" w:color="auto"/>
            <w:right w:val="none" w:sz="0" w:space="0" w:color="auto"/>
          </w:divBdr>
          <w:divsChild>
            <w:div w:id="531575154">
              <w:marLeft w:val="0"/>
              <w:marRight w:val="0"/>
              <w:marTop w:val="0"/>
              <w:marBottom w:val="0"/>
              <w:divBdr>
                <w:top w:val="none" w:sz="0" w:space="0" w:color="auto"/>
                <w:left w:val="none" w:sz="0" w:space="0" w:color="auto"/>
                <w:bottom w:val="none" w:sz="0" w:space="0" w:color="auto"/>
                <w:right w:val="none" w:sz="0" w:space="0" w:color="auto"/>
              </w:divBdr>
            </w:div>
          </w:divsChild>
        </w:div>
        <w:div w:id="397554449">
          <w:marLeft w:val="0"/>
          <w:marRight w:val="0"/>
          <w:marTop w:val="0"/>
          <w:marBottom w:val="0"/>
          <w:divBdr>
            <w:top w:val="none" w:sz="0" w:space="0" w:color="auto"/>
            <w:left w:val="none" w:sz="0" w:space="0" w:color="auto"/>
            <w:bottom w:val="none" w:sz="0" w:space="0" w:color="auto"/>
            <w:right w:val="none" w:sz="0" w:space="0" w:color="auto"/>
          </w:divBdr>
          <w:divsChild>
            <w:div w:id="170678819">
              <w:marLeft w:val="0"/>
              <w:marRight w:val="0"/>
              <w:marTop w:val="0"/>
              <w:marBottom w:val="0"/>
              <w:divBdr>
                <w:top w:val="none" w:sz="0" w:space="0" w:color="auto"/>
                <w:left w:val="none" w:sz="0" w:space="0" w:color="auto"/>
                <w:bottom w:val="none" w:sz="0" w:space="0" w:color="auto"/>
                <w:right w:val="none" w:sz="0" w:space="0" w:color="auto"/>
              </w:divBdr>
            </w:div>
          </w:divsChild>
        </w:div>
        <w:div w:id="1627277778">
          <w:marLeft w:val="0"/>
          <w:marRight w:val="0"/>
          <w:marTop w:val="0"/>
          <w:marBottom w:val="0"/>
          <w:divBdr>
            <w:top w:val="none" w:sz="0" w:space="0" w:color="auto"/>
            <w:left w:val="none" w:sz="0" w:space="0" w:color="auto"/>
            <w:bottom w:val="none" w:sz="0" w:space="0" w:color="auto"/>
            <w:right w:val="none" w:sz="0" w:space="0" w:color="auto"/>
          </w:divBdr>
          <w:divsChild>
            <w:div w:id="654845400">
              <w:marLeft w:val="0"/>
              <w:marRight w:val="0"/>
              <w:marTop w:val="0"/>
              <w:marBottom w:val="0"/>
              <w:divBdr>
                <w:top w:val="none" w:sz="0" w:space="0" w:color="auto"/>
                <w:left w:val="none" w:sz="0" w:space="0" w:color="auto"/>
                <w:bottom w:val="none" w:sz="0" w:space="0" w:color="auto"/>
                <w:right w:val="none" w:sz="0" w:space="0" w:color="auto"/>
              </w:divBdr>
            </w:div>
          </w:divsChild>
        </w:div>
        <w:div w:id="1994289683">
          <w:marLeft w:val="0"/>
          <w:marRight w:val="0"/>
          <w:marTop w:val="0"/>
          <w:marBottom w:val="0"/>
          <w:divBdr>
            <w:top w:val="none" w:sz="0" w:space="0" w:color="auto"/>
            <w:left w:val="none" w:sz="0" w:space="0" w:color="auto"/>
            <w:bottom w:val="none" w:sz="0" w:space="0" w:color="auto"/>
            <w:right w:val="none" w:sz="0" w:space="0" w:color="auto"/>
          </w:divBdr>
          <w:divsChild>
            <w:div w:id="491144603">
              <w:marLeft w:val="0"/>
              <w:marRight w:val="0"/>
              <w:marTop w:val="0"/>
              <w:marBottom w:val="0"/>
              <w:divBdr>
                <w:top w:val="none" w:sz="0" w:space="0" w:color="auto"/>
                <w:left w:val="none" w:sz="0" w:space="0" w:color="auto"/>
                <w:bottom w:val="none" w:sz="0" w:space="0" w:color="auto"/>
                <w:right w:val="none" w:sz="0" w:space="0" w:color="auto"/>
              </w:divBdr>
            </w:div>
          </w:divsChild>
        </w:div>
        <w:div w:id="670837073">
          <w:marLeft w:val="0"/>
          <w:marRight w:val="0"/>
          <w:marTop w:val="0"/>
          <w:marBottom w:val="0"/>
          <w:divBdr>
            <w:top w:val="none" w:sz="0" w:space="0" w:color="auto"/>
            <w:left w:val="none" w:sz="0" w:space="0" w:color="auto"/>
            <w:bottom w:val="none" w:sz="0" w:space="0" w:color="auto"/>
            <w:right w:val="none" w:sz="0" w:space="0" w:color="auto"/>
          </w:divBdr>
          <w:divsChild>
            <w:div w:id="1785536262">
              <w:marLeft w:val="0"/>
              <w:marRight w:val="0"/>
              <w:marTop w:val="0"/>
              <w:marBottom w:val="0"/>
              <w:divBdr>
                <w:top w:val="none" w:sz="0" w:space="0" w:color="auto"/>
                <w:left w:val="none" w:sz="0" w:space="0" w:color="auto"/>
                <w:bottom w:val="none" w:sz="0" w:space="0" w:color="auto"/>
                <w:right w:val="none" w:sz="0" w:space="0" w:color="auto"/>
              </w:divBdr>
            </w:div>
          </w:divsChild>
        </w:div>
        <w:div w:id="1312565282">
          <w:marLeft w:val="0"/>
          <w:marRight w:val="0"/>
          <w:marTop w:val="0"/>
          <w:marBottom w:val="0"/>
          <w:divBdr>
            <w:top w:val="none" w:sz="0" w:space="0" w:color="auto"/>
            <w:left w:val="none" w:sz="0" w:space="0" w:color="auto"/>
            <w:bottom w:val="none" w:sz="0" w:space="0" w:color="auto"/>
            <w:right w:val="none" w:sz="0" w:space="0" w:color="auto"/>
          </w:divBdr>
          <w:divsChild>
            <w:div w:id="423308680">
              <w:marLeft w:val="0"/>
              <w:marRight w:val="0"/>
              <w:marTop w:val="0"/>
              <w:marBottom w:val="0"/>
              <w:divBdr>
                <w:top w:val="none" w:sz="0" w:space="0" w:color="auto"/>
                <w:left w:val="none" w:sz="0" w:space="0" w:color="auto"/>
                <w:bottom w:val="none" w:sz="0" w:space="0" w:color="auto"/>
                <w:right w:val="none" w:sz="0" w:space="0" w:color="auto"/>
              </w:divBdr>
            </w:div>
          </w:divsChild>
        </w:div>
        <w:div w:id="1023046344">
          <w:marLeft w:val="0"/>
          <w:marRight w:val="0"/>
          <w:marTop w:val="0"/>
          <w:marBottom w:val="0"/>
          <w:divBdr>
            <w:top w:val="none" w:sz="0" w:space="0" w:color="auto"/>
            <w:left w:val="none" w:sz="0" w:space="0" w:color="auto"/>
            <w:bottom w:val="none" w:sz="0" w:space="0" w:color="auto"/>
            <w:right w:val="none" w:sz="0" w:space="0" w:color="auto"/>
          </w:divBdr>
          <w:divsChild>
            <w:div w:id="852378046">
              <w:marLeft w:val="0"/>
              <w:marRight w:val="0"/>
              <w:marTop w:val="0"/>
              <w:marBottom w:val="0"/>
              <w:divBdr>
                <w:top w:val="none" w:sz="0" w:space="0" w:color="auto"/>
                <w:left w:val="none" w:sz="0" w:space="0" w:color="auto"/>
                <w:bottom w:val="none" w:sz="0" w:space="0" w:color="auto"/>
                <w:right w:val="none" w:sz="0" w:space="0" w:color="auto"/>
              </w:divBdr>
            </w:div>
          </w:divsChild>
        </w:div>
        <w:div w:id="1753240893">
          <w:marLeft w:val="0"/>
          <w:marRight w:val="0"/>
          <w:marTop w:val="0"/>
          <w:marBottom w:val="0"/>
          <w:divBdr>
            <w:top w:val="none" w:sz="0" w:space="0" w:color="auto"/>
            <w:left w:val="none" w:sz="0" w:space="0" w:color="auto"/>
            <w:bottom w:val="none" w:sz="0" w:space="0" w:color="auto"/>
            <w:right w:val="none" w:sz="0" w:space="0" w:color="auto"/>
          </w:divBdr>
          <w:divsChild>
            <w:div w:id="244266517">
              <w:marLeft w:val="0"/>
              <w:marRight w:val="0"/>
              <w:marTop w:val="0"/>
              <w:marBottom w:val="0"/>
              <w:divBdr>
                <w:top w:val="none" w:sz="0" w:space="0" w:color="auto"/>
                <w:left w:val="none" w:sz="0" w:space="0" w:color="auto"/>
                <w:bottom w:val="none" w:sz="0" w:space="0" w:color="auto"/>
                <w:right w:val="none" w:sz="0" w:space="0" w:color="auto"/>
              </w:divBdr>
            </w:div>
          </w:divsChild>
        </w:div>
        <w:div w:id="1124232291">
          <w:marLeft w:val="0"/>
          <w:marRight w:val="0"/>
          <w:marTop w:val="0"/>
          <w:marBottom w:val="0"/>
          <w:divBdr>
            <w:top w:val="none" w:sz="0" w:space="0" w:color="auto"/>
            <w:left w:val="none" w:sz="0" w:space="0" w:color="auto"/>
            <w:bottom w:val="none" w:sz="0" w:space="0" w:color="auto"/>
            <w:right w:val="none" w:sz="0" w:space="0" w:color="auto"/>
          </w:divBdr>
          <w:divsChild>
            <w:div w:id="888107461">
              <w:marLeft w:val="0"/>
              <w:marRight w:val="0"/>
              <w:marTop w:val="0"/>
              <w:marBottom w:val="0"/>
              <w:divBdr>
                <w:top w:val="none" w:sz="0" w:space="0" w:color="auto"/>
                <w:left w:val="none" w:sz="0" w:space="0" w:color="auto"/>
                <w:bottom w:val="none" w:sz="0" w:space="0" w:color="auto"/>
                <w:right w:val="none" w:sz="0" w:space="0" w:color="auto"/>
              </w:divBdr>
            </w:div>
          </w:divsChild>
        </w:div>
        <w:div w:id="244270128">
          <w:marLeft w:val="0"/>
          <w:marRight w:val="0"/>
          <w:marTop w:val="0"/>
          <w:marBottom w:val="0"/>
          <w:divBdr>
            <w:top w:val="none" w:sz="0" w:space="0" w:color="auto"/>
            <w:left w:val="none" w:sz="0" w:space="0" w:color="auto"/>
            <w:bottom w:val="none" w:sz="0" w:space="0" w:color="auto"/>
            <w:right w:val="none" w:sz="0" w:space="0" w:color="auto"/>
          </w:divBdr>
          <w:divsChild>
            <w:div w:id="116451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annavarley.github.io/psych-distress-review-figs/interactive-bubble-plot-sample-age-range-by-study-yea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annavarley.github.io/psych-distress-review-figs/interactive-heatmap-additional-domains-surveyed-by-study.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annavarley.github.io/psych-distress-review-figs/interactive-heatmap-psych-distress-instrument-use-by-study.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eannavarley.github.io/psych-distress-review-figs/interactive-bubble-plot-sample-age-range-by-study-year-longitudinal.html" TargetMode="External"/><Relationship Id="rId4" Type="http://schemas.openxmlformats.org/officeDocument/2006/relationships/settings" Target="settings.xml"/><Relationship Id="rId9" Type="http://schemas.openxmlformats.org/officeDocument/2006/relationships/hyperlink" Target="https://deannavarley.github.io/psych-distress-review-figs/interactive-bubble-plot-sample-age-range-by-study-year-cross-sectional.html"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03FBC6611B4EA8B6E500879AAD5B70"/>
        <w:category>
          <w:name w:val="General"/>
          <w:gallery w:val="placeholder"/>
        </w:category>
        <w:types>
          <w:type w:val="bbPlcHdr"/>
        </w:types>
        <w:behaviors>
          <w:behavior w:val="content"/>
        </w:behaviors>
        <w:guid w:val="{0651BDCB-E9C6-4395-B3E7-DBADAC0AE28F}"/>
      </w:docPartPr>
      <w:docPartBody>
        <w:p w:rsidR="00C25EAA" w:rsidRDefault="00C25EAA" w:rsidP="00C25EAA">
          <w:pPr>
            <w:pStyle w:val="9003FBC6611B4EA8B6E500879AAD5B70"/>
          </w:pPr>
          <w:r w:rsidRPr="00A65095">
            <w:rPr>
              <w:rStyle w:val="PlaceholderText"/>
            </w:rPr>
            <w:t>Click or tap here to enter text.</w:t>
          </w:r>
        </w:p>
      </w:docPartBody>
    </w:docPart>
    <w:docPart>
      <w:docPartPr>
        <w:name w:val="25BB4E7F0FD24BB6971AA9E862B87BF1"/>
        <w:category>
          <w:name w:val="General"/>
          <w:gallery w:val="placeholder"/>
        </w:category>
        <w:types>
          <w:type w:val="bbPlcHdr"/>
        </w:types>
        <w:behaviors>
          <w:behavior w:val="content"/>
        </w:behaviors>
        <w:guid w:val="{8BAD3064-10FD-49F1-9F1B-8A972E1072BB}"/>
      </w:docPartPr>
      <w:docPartBody>
        <w:p w:rsidR="00C25EAA" w:rsidRDefault="00C25EAA" w:rsidP="00C25EAA">
          <w:pPr>
            <w:pStyle w:val="25BB4E7F0FD24BB6971AA9E862B87BF1"/>
          </w:pPr>
          <w:r w:rsidRPr="00A65095">
            <w:rPr>
              <w:rStyle w:val="PlaceholderText"/>
            </w:rPr>
            <w:t>Click or tap here to enter text.</w:t>
          </w:r>
        </w:p>
      </w:docPartBody>
    </w:docPart>
    <w:docPart>
      <w:docPartPr>
        <w:name w:val="73A9F81532EA4F8D9ABAE72CCEFAB13B"/>
        <w:category>
          <w:name w:val="General"/>
          <w:gallery w:val="placeholder"/>
        </w:category>
        <w:types>
          <w:type w:val="bbPlcHdr"/>
        </w:types>
        <w:behaviors>
          <w:behavior w:val="content"/>
        </w:behaviors>
        <w:guid w:val="{5AA95A40-3057-4A7A-9BF6-D2DE0A252621}"/>
      </w:docPartPr>
      <w:docPartBody>
        <w:p w:rsidR="00C25EAA" w:rsidRDefault="00C25EAA" w:rsidP="00C25EAA">
          <w:pPr>
            <w:pStyle w:val="73A9F81532EA4F8D9ABAE72CCEFAB13B"/>
          </w:pPr>
          <w:r w:rsidRPr="00A65095">
            <w:rPr>
              <w:rStyle w:val="PlaceholderText"/>
            </w:rPr>
            <w:t>Click or tap here to enter text.</w:t>
          </w:r>
        </w:p>
      </w:docPartBody>
    </w:docPart>
    <w:docPart>
      <w:docPartPr>
        <w:name w:val="4CCD5B490FE74EEB85B2855F8898B304"/>
        <w:category>
          <w:name w:val="General"/>
          <w:gallery w:val="placeholder"/>
        </w:category>
        <w:types>
          <w:type w:val="bbPlcHdr"/>
        </w:types>
        <w:behaviors>
          <w:behavior w:val="content"/>
        </w:behaviors>
        <w:guid w:val="{6BAD5ECE-83D7-46D5-A7BE-C33FB1679059}"/>
      </w:docPartPr>
      <w:docPartBody>
        <w:p w:rsidR="00C25EAA" w:rsidRDefault="00C25EAA" w:rsidP="00C25EAA">
          <w:pPr>
            <w:pStyle w:val="4CCD5B490FE74EEB85B2855F8898B304"/>
          </w:pPr>
          <w:r w:rsidRPr="00A65095">
            <w:rPr>
              <w:rStyle w:val="PlaceholderText"/>
            </w:rPr>
            <w:t>Click or tap here to enter text.</w:t>
          </w:r>
        </w:p>
      </w:docPartBody>
    </w:docPart>
    <w:docPart>
      <w:docPartPr>
        <w:name w:val="C60989EE69A541DBBD1BCC3F90738665"/>
        <w:category>
          <w:name w:val="General"/>
          <w:gallery w:val="placeholder"/>
        </w:category>
        <w:types>
          <w:type w:val="bbPlcHdr"/>
        </w:types>
        <w:behaviors>
          <w:behavior w:val="content"/>
        </w:behaviors>
        <w:guid w:val="{0A4CAEAE-3006-47B7-9569-3F1F2D30D1B3}"/>
      </w:docPartPr>
      <w:docPartBody>
        <w:p w:rsidR="00C25EAA" w:rsidRDefault="00C25EAA" w:rsidP="00C25EAA">
          <w:pPr>
            <w:pStyle w:val="C60989EE69A541DBBD1BCC3F90738665"/>
          </w:pPr>
          <w:r w:rsidRPr="00A65095">
            <w:rPr>
              <w:rStyle w:val="PlaceholderText"/>
            </w:rPr>
            <w:t>Click or tap here to enter text.</w:t>
          </w:r>
        </w:p>
      </w:docPartBody>
    </w:docPart>
    <w:docPart>
      <w:docPartPr>
        <w:name w:val="3C59862AF3A6458DAE4A30FAF44862DF"/>
        <w:category>
          <w:name w:val="General"/>
          <w:gallery w:val="placeholder"/>
        </w:category>
        <w:types>
          <w:type w:val="bbPlcHdr"/>
        </w:types>
        <w:behaviors>
          <w:behavior w:val="content"/>
        </w:behaviors>
        <w:guid w:val="{D8FB3520-79AA-4D1D-B6EE-D39DB7AFF8D3}"/>
      </w:docPartPr>
      <w:docPartBody>
        <w:p w:rsidR="00C25EAA" w:rsidRDefault="00C25EAA" w:rsidP="00C25EAA">
          <w:pPr>
            <w:pStyle w:val="3C59862AF3A6458DAE4A30FAF44862DF"/>
          </w:pPr>
          <w:r w:rsidRPr="00A65095">
            <w:rPr>
              <w:rStyle w:val="PlaceholderText"/>
            </w:rPr>
            <w:t>Click or tap here to enter text.</w:t>
          </w:r>
        </w:p>
      </w:docPartBody>
    </w:docPart>
    <w:docPart>
      <w:docPartPr>
        <w:name w:val="960723E2FDF34ADFA685367FD64E696F"/>
        <w:category>
          <w:name w:val="General"/>
          <w:gallery w:val="placeholder"/>
        </w:category>
        <w:types>
          <w:type w:val="bbPlcHdr"/>
        </w:types>
        <w:behaviors>
          <w:behavior w:val="content"/>
        </w:behaviors>
        <w:guid w:val="{72967889-CA7A-4C2B-9A6C-E9D207FDE1F7}"/>
      </w:docPartPr>
      <w:docPartBody>
        <w:p w:rsidR="00C25EAA" w:rsidRDefault="00C25EAA" w:rsidP="00C25EAA">
          <w:pPr>
            <w:pStyle w:val="960723E2FDF34ADFA685367FD64E696F"/>
          </w:pPr>
          <w:r w:rsidRPr="00A65095">
            <w:rPr>
              <w:rStyle w:val="PlaceholderText"/>
            </w:rPr>
            <w:t>Click or tap here to enter text.</w:t>
          </w:r>
        </w:p>
      </w:docPartBody>
    </w:docPart>
    <w:docPart>
      <w:docPartPr>
        <w:name w:val="17EDA3234FF84F9FA60A896BD743B906"/>
        <w:category>
          <w:name w:val="General"/>
          <w:gallery w:val="placeholder"/>
        </w:category>
        <w:types>
          <w:type w:val="bbPlcHdr"/>
        </w:types>
        <w:behaviors>
          <w:behavior w:val="content"/>
        </w:behaviors>
        <w:guid w:val="{7C2C44CC-3412-4F11-89EF-59410DF9B026}"/>
      </w:docPartPr>
      <w:docPartBody>
        <w:p w:rsidR="00C25EAA" w:rsidRDefault="00C25EAA" w:rsidP="00C25EAA">
          <w:pPr>
            <w:pStyle w:val="17EDA3234FF84F9FA60A896BD743B906"/>
          </w:pPr>
          <w:r w:rsidRPr="00A65095">
            <w:rPr>
              <w:rStyle w:val="PlaceholderText"/>
            </w:rPr>
            <w:t>Click or tap here to enter text.</w:t>
          </w:r>
        </w:p>
      </w:docPartBody>
    </w:docPart>
    <w:docPart>
      <w:docPartPr>
        <w:name w:val="C59C6DC785484D3F8A820AC07685C2AF"/>
        <w:category>
          <w:name w:val="General"/>
          <w:gallery w:val="placeholder"/>
        </w:category>
        <w:types>
          <w:type w:val="bbPlcHdr"/>
        </w:types>
        <w:behaviors>
          <w:behavior w:val="content"/>
        </w:behaviors>
        <w:guid w:val="{BD31EE9E-4315-4B89-89D0-7066EFE0D255}"/>
      </w:docPartPr>
      <w:docPartBody>
        <w:p w:rsidR="00C25EAA" w:rsidRDefault="00C25EAA" w:rsidP="00C25EAA">
          <w:pPr>
            <w:pStyle w:val="C59C6DC785484D3F8A820AC07685C2AF"/>
          </w:pPr>
          <w:r w:rsidRPr="00A65095">
            <w:rPr>
              <w:rStyle w:val="PlaceholderText"/>
            </w:rPr>
            <w:t>Click or tap here to enter text.</w:t>
          </w:r>
        </w:p>
      </w:docPartBody>
    </w:docPart>
    <w:docPart>
      <w:docPartPr>
        <w:name w:val="47AEFDB2BA0744FEBB5C90807605C1C4"/>
        <w:category>
          <w:name w:val="General"/>
          <w:gallery w:val="placeholder"/>
        </w:category>
        <w:types>
          <w:type w:val="bbPlcHdr"/>
        </w:types>
        <w:behaviors>
          <w:behavior w:val="content"/>
        </w:behaviors>
        <w:guid w:val="{9DCA6A73-979F-41D8-8927-DE227448F272}"/>
      </w:docPartPr>
      <w:docPartBody>
        <w:p w:rsidR="00C25EAA" w:rsidRDefault="00C25EAA" w:rsidP="00C25EAA">
          <w:pPr>
            <w:pStyle w:val="47AEFDB2BA0744FEBB5C90807605C1C4"/>
          </w:pPr>
          <w:r w:rsidRPr="00A65095">
            <w:rPr>
              <w:rStyle w:val="PlaceholderText"/>
            </w:rPr>
            <w:t>Click or tap here to enter text.</w:t>
          </w:r>
        </w:p>
      </w:docPartBody>
    </w:docPart>
    <w:docPart>
      <w:docPartPr>
        <w:name w:val="721EF197A0564C478B1E471005D26F05"/>
        <w:category>
          <w:name w:val="General"/>
          <w:gallery w:val="placeholder"/>
        </w:category>
        <w:types>
          <w:type w:val="bbPlcHdr"/>
        </w:types>
        <w:behaviors>
          <w:behavior w:val="content"/>
        </w:behaviors>
        <w:guid w:val="{302EFAC1-12D5-4EE7-905A-4C42E249A1CF}"/>
      </w:docPartPr>
      <w:docPartBody>
        <w:p w:rsidR="00C25EAA" w:rsidRDefault="00C25EAA" w:rsidP="00C25EAA">
          <w:pPr>
            <w:pStyle w:val="721EF197A0564C478B1E471005D26F05"/>
          </w:pPr>
          <w:r w:rsidRPr="00B25B94">
            <w:rPr>
              <w:rStyle w:val="PlaceholderText"/>
            </w:rPr>
            <w:t>Click or tap here to enter text.</w:t>
          </w:r>
        </w:p>
      </w:docPartBody>
    </w:docPart>
    <w:docPart>
      <w:docPartPr>
        <w:name w:val="F5A265085917430BA304CCB7ED54C43C"/>
        <w:category>
          <w:name w:val="General"/>
          <w:gallery w:val="placeholder"/>
        </w:category>
        <w:types>
          <w:type w:val="bbPlcHdr"/>
        </w:types>
        <w:behaviors>
          <w:behavior w:val="content"/>
        </w:behaviors>
        <w:guid w:val="{0B3F9FFD-60E8-4872-B4FE-48477BC48CB0}"/>
      </w:docPartPr>
      <w:docPartBody>
        <w:p w:rsidR="00C25EAA" w:rsidRDefault="00C25EAA" w:rsidP="00C25EAA">
          <w:pPr>
            <w:pStyle w:val="F5A265085917430BA304CCB7ED54C43C"/>
          </w:pPr>
          <w:r w:rsidRPr="00A65095">
            <w:rPr>
              <w:rStyle w:val="PlaceholderText"/>
            </w:rPr>
            <w:t>Click or tap here to enter text.</w:t>
          </w:r>
        </w:p>
      </w:docPartBody>
    </w:docPart>
    <w:docPart>
      <w:docPartPr>
        <w:name w:val="48EE2CD51A0A484EB4DD78D570CFAA67"/>
        <w:category>
          <w:name w:val="General"/>
          <w:gallery w:val="placeholder"/>
        </w:category>
        <w:types>
          <w:type w:val="bbPlcHdr"/>
        </w:types>
        <w:behaviors>
          <w:behavior w:val="content"/>
        </w:behaviors>
        <w:guid w:val="{D2A6059E-306B-49A2-807A-3925281EBFC0}"/>
      </w:docPartPr>
      <w:docPartBody>
        <w:p w:rsidR="00C25EAA" w:rsidRDefault="00C25EAA" w:rsidP="00C25EAA">
          <w:pPr>
            <w:pStyle w:val="48EE2CD51A0A484EB4DD78D570CFAA67"/>
          </w:pPr>
          <w:r w:rsidRPr="00A65095">
            <w:rPr>
              <w:rStyle w:val="PlaceholderText"/>
            </w:rPr>
            <w:t>Click or tap here to enter text.</w:t>
          </w:r>
        </w:p>
      </w:docPartBody>
    </w:docPart>
    <w:docPart>
      <w:docPartPr>
        <w:name w:val="8BAA6E7C03434C7798E7A28710362F1A"/>
        <w:category>
          <w:name w:val="General"/>
          <w:gallery w:val="placeholder"/>
        </w:category>
        <w:types>
          <w:type w:val="bbPlcHdr"/>
        </w:types>
        <w:behaviors>
          <w:behavior w:val="content"/>
        </w:behaviors>
        <w:guid w:val="{641FD16B-8D4D-4F4D-B940-BC1851AC8C6D}"/>
      </w:docPartPr>
      <w:docPartBody>
        <w:p w:rsidR="00C25EAA" w:rsidRDefault="00C25EAA" w:rsidP="00C25EAA">
          <w:pPr>
            <w:pStyle w:val="8BAA6E7C03434C7798E7A28710362F1A"/>
          </w:pPr>
          <w:r w:rsidRPr="00A65095">
            <w:rPr>
              <w:rStyle w:val="PlaceholderText"/>
            </w:rPr>
            <w:t>Click or tap here to enter text.</w:t>
          </w:r>
        </w:p>
      </w:docPartBody>
    </w:docPart>
    <w:docPart>
      <w:docPartPr>
        <w:name w:val="B775A5ECEB9D41F99D2FE84EFEC106CA"/>
        <w:category>
          <w:name w:val="General"/>
          <w:gallery w:val="placeholder"/>
        </w:category>
        <w:types>
          <w:type w:val="bbPlcHdr"/>
        </w:types>
        <w:behaviors>
          <w:behavior w:val="content"/>
        </w:behaviors>
        <w:guid w:val="{3EFA1EA6-9519-4029-BADC-456668167D7B}"/>
      </w:docPartPr>
      <w:docPartBody>
        <w:p w:rsidR="00C25EAA" w:rsidRDefault="00C25EAA" w:rsidP="00C25EAA">
          <w:pPr>
            <w:pStyle w:val="B775A5ECEB9D41F99D2FE84EFEC106CA"/>
          </w:pPr>
          <w:r w:rsidRPr="00A65095">
            <w:rPr>
              <w:rStyle w:val="PlaceholderText"/>
            </w:rPr>
            <w:t>Click or tap here to enter text.</w:t>
          </w:r>
        </w:p>
      </w:docPartBody>
    </w:docPart>
    <w:docPart>
      <w:docPartPr>
        <w:name w:val="4D24E33CFBCD438CB8A99A2331D7A7C3"/>
        <w:category>
          <w:name w:val="General"/>
          <w:gallery w:val="placeholder"/>
        </w:category>
        <w:types>
          <w:type w:val="bbPlcHdr"/>
        </w:types>
        <w:behaviors>
          <w:behavior w:val="content"/>
        </w:behaviors>
        <w:guid w:val="{7EF7BE56-265C-40DB-94EF-3EEF18F83344}"/>
      </w:docPartPr>
      <w:docPartBody>
        <w:p w:rsidR="00C25EAA" w:rsidRDefault="00C25EAA" w:rsidP="00C25EAA">
          <w:pPr>
            <w:pStyle w:val="4D24E33CFBCD438CB8A99A2331D7A7C3"/>
          </w:pPr>
          <w:r w:rsidRPr="00B25B94">
            <w:rPr>
              <w:rStyle w:val="PlaceholderText"/>
            </w:rPr>
            <w:t>Click or tap here to enter text.</w:t>
          </w:r>
        </w:p>
      </w:docPartBody>
    </w:docPart>
    <w:docPart>
      <w:docPartPr>
        <w:name w:val="33906CC692AD4007A77423D4E1B294C0"/>
        <w:category>
          <w:name w:val="General"/>
          <w:gallery w:val="placeholder"/>
        </w:category>
        <w:types>
          <w:type w:val="bbPlcHdr"/>
        </w:types>
        <w:behaviors>
          <w:behavior w:val="content"/>
        </w:behaviors>
        <w:guid w:val="{FEC0184A-651B-4C64-89CA-E362E9D691B4}"/>
      </w:docPartPr>
      <w:docPartBody>
        <w:p w:rsidR="00C25EAA" w:rsidRDefault="00C25EAA" w:rsidP="00C25EAA">
          <w:pPr>
            <w:pStyle w:val="33906CC692AD4007A77423D4E1B294C0"/>
          </w:pPr>
          <w:r w:rsidRPr="00A65095">
            <w:rPr>
              <w:rStyle w:val="PlaceholderText"/>
            </w:rPr>
            <w:t>Click or tap here to enter text.</w:t>
          </w:r>
        </w:p>
      </w:docPartBody>
    </w:docPart>
    <w:docPart>
      <w:docPartPr>
        <w:name w:val="682FA2204AE845508BAB27DF471E8EA3"/>
        <w:category>
          <w:name w:val="General"/>
          <w:gallery w:val="placeholder"/>
        </w:category>
        <w:types>
          <w:type w:val="bbPlcHdr"/>
        </w:types>
        <w:behaviors>
          <w:behavior w:val="content"/>
        </w:behaviors>
        <w:guid w:val="{8A36B49A-B52E-4AD7-9EA2-24AA18E61267}"/>
      </w:docPartPr>
      <w:docPartBody>
        <w:p w:rsidR="00C25EAA" w:rsidRDefault="00C25EAA" w:rsidP="00C25EAA">
          <w:pPr>
            <w:pStyle w:val="682FA2204AE845508BAB27DF471E8EA3"/>
          </w:pPr>
          <w:r w:rsidRPr="00A65095">
            <w:rPr>
              <w:rStyle w:val="PlaceholderText"/>
            </w:rPr>
            <w:t>Click or tap here to enter text.</w:t>
          </w:r>
        </w:p>
      </w:docPartBody>
    </w:docPart>
    <w:docPart>
      <w:docPartPr>
        <w:name w:val="610AEFD7BBB74D20A80ECFABD0376733"/>
        <w:category>
          <w:name w:val="General"/>
          <w:gallery w:val="placeholder"/>
        </w:category>
        <w:types>
          <w:type w:val="bbPlcHdr"/>
        </w:types>
        <w:behaviors>
          <w:behavior w:val="content"/>
        </w:behaviors>
        <w:guid w:val="{AFDD926F-5B9D-4DAD-9DAC-E4AF6BF48981}"/>
      </w:docPartPr>
      <w:docPartBody>
        <w:p w:rsidR="00C25EAA" w:rsidRDefault="00C25EAA" w:rsidP="00C25EAA">
          <w:pPr>
            <w:pStyle w:val="610AEFD7BBB74D20A80ECFABD0376733"/>
          </w:pPr>
          <w:r w:rsidRPr="00A65095">
            <w:rPr>
              <w:rStyle w:val="PlaceholderText"/>
            </w:rPr>
            <w:t>Click or tap here to enter text.</w:t>
          </w:r>
        </w:p>
      </w:docPartBody>
    </w:docPart>
    <w:docPart>
      <w:docPartPr>
        <w:name w:val="1759D88AC25C42C88816574022F4150A"/>
        <w:category>
          <w:name w:val="General"/>
          <w:gallery w:val="placeholder"/>
        </w:category>
        <w:types>
          <w:type w:val="bbPlcHdr"/>
        </w:types>
        <w:behaviors>
          <w:behavior w:val="content"/>
        </w:behaviors>
        <w:guid w:val="{D501E336-2B91-4E5D-9352-C92058210755}"/>
      </w:docPartPr>
      <w:docPartBody>
        <w:p w:rsidR="00C25EAA" w:rsidRDefault="00C25EAA" w:rsidP="00C25EAA">
          <w:pPr>
            <w:pStyle w:val="1759D88AC25C42C88816574022F4150A"/>
          </w:pPr>
          <w:r w:rsidRPr="00A65095">
            <w:rPr>
              <w:rStyle w:val="PlaceholderText"/>
            </w:rPr>
            <w:t>Click or tap here to enter text.</w:t>
          </w:r>
        </w:p>
      </w:docPartBody>
    </w:docPart>
    <w:docPart>
      <w:docPartPr>
        <w:name w:val="EB705761A8D64271A8B361108CC419CE"/>
        <w:category>
          <w:name w:val="General"/>
          <w:gallery w:val="placeholder"/>
        </w:category>
        <w:types>
          <w:type w:val="bbPlcHdr"/>
        </w:types>
        <w:behaviors>
          <w:behavior w:val="content"/>
        </w:behaviors>
        <w:guid w:val="{3415DB13-3FCD-433A-9647-753D0F485009}"/>
      </w:docPartPr>
      <w:docPartBody>
        <w:p w:rsidR="00C25EAA" w:rsidRDefault="00C25EAA" w:rsidP="00C25EAA">
          <w:pPr>
            <w:pStyle w:val="EB705761A8D64271A8B361108CC419CE"/>
          </w:pPr>
          <w:r w:rsidRPr="00B25B94">
            <w:rPr>
              <w:rStyle w:val="PlaceholderText"/>
            </w:rPr>
            <w:t>Click or tap here to enter text.</w:t>
          </w:r>
        </w:p>
      </w:docPartBody>
    </w:docPart>
    <w:docPart>
      <w:docPartPr>
        <w:name w:val="B4B1FAE5E4BC4405A1E968BB4634641B"/>
        <w:category>
          <w:name w:val="General"/>
          <w:gallery w:val="placeholder"/>
        </w:category>
        <w:types>
          <w:type w:val="bbPlcHdr"/>
        </w:types>
        <w:behaviors>
          <w:behavior w:val="content"/>
        </w:behaviors>
        <w:guid w:val="{175DE9FA-7473-4A2D-B38A-0D2C386D0CB5}"/>
      </w:docPartPr>
      <w:docPartBody>
        <w:p w:rsidR="00C25EAA" w:rsidRDefault="00C25EAA" w:rsidP="00C25EAA">
          <w:pPr>
            <w:pStyle w:val="B4B1FAE5E4BC4405A1E968BB4634641B"/>
          </w:pPr>
          <w:r w:rsidRPr="00A65095">
            <w:rPr>
              <w:rStyle w:val="PlaceholderText"/>
            </w:rPr>
            <w:t>Click or tap here to enter text.</w:t>
          </w:r>
        </w:p>
      </w:docPartBody>
    </w:docPart>
    <w:docPart>
      <w:docPartPr>
        <w:name w:val="998F5D2AC98F466896A786BC6184B309"/>
        <w:category>
          <w:name w:val="General"/>
          <w:gallery w:val="placeholder"/>
        </w:category>
        <w:types>
          <w:type w:val="bbPlcHdr"/>
        </w:types>
        <w:behaviors>
          <w:behavior w:val="content"/>
        </w:behaviors>
        <w:guid w:val="{01B0EEE3-0585-495A-9B1E-2D1D31C6DB7E}"/>
      </w:docPartPr>
      <w:docPartBody>
        <w:p w:rsidR="00C25EAA" w:rsidRDefault="00C25EAA" w:rsidP="00C25EAA">
          <w:pPr>
            <w:pStyle w:val="998F5D2AC98F466896A786BC6184B309"/>
          </w:pPr>
          <w:r w:rsidRPr="00B25B94">
            <w:rPr>
              <w:rStyle w:val="PlaceholderText"/>
            </w:rPr>
            <w:t>Click or tap here to enter text.</w:t>
          </w:r>
        </w:p>
      </w:docPartBody>
    </w:docPart>
    <w:docPart>
      <w:docPartPr>
        <w:name w:val="DE96B94FE83941AE80DA22D73B702CA7"/>
        <w:category>
          <w:name w:val="General"/>
          <w:gallery w:val="placeholder"/>
        </w:category>
        <w:types>
          <w:type w:val="bbPlcHdr"/>
        </w:types>
        <w:behaviors>
          <w:behavior w:val="content"/>
        </w:behaviors>
        <w:guid w:val="{17DAE930-12B5-41E4-8F9C-65713BA22F92}"/>
      </w:docPartPr>
      <w:docPartBody>
        <w:p w:rsidR="00C25EAA" w:rsidRDefault="00C25EAA" w:rsidP="00C25EAA">
          <w:pPr>
            <w:pStyle w:val="DE96B94FE83941AE80DA22D73B702CA7"/>
          </w:pPr>
          <w:r w:rsidRPr="00B25B94">
            <w:rPr>
              <w:rStyle w:val="PlaceholderText"/>
            </w:rPr>
            <w:t>Click or tap here to enter text.</w:t>
          </w:r>
        </w:p>
      </w:docPartBody>
    </w:docPart>
    <w:docPart>
      <w:docPartPr>
        <w:name w:val="4F43DEB8D3494B918AEEF3B44248B2A0"/>
        <w:category>
          <w:name w:val="General"/>
          <w:gallery w:val="placeholder"/>
        </w:category>
        <w:types>
          <w:type w:val="bbPlcHdr"/>
        </w:types>
        <w:behaviors>
          <w:behavior w:val="content"/>
        </w:behaviors>
        <w:guid w:val="{2B3F3EFF-C5AB-4251-B2CB-9AED1B0D4F92}"/>
      </w:docPartPr>
      <w:docPartBody>
        <w:p w:rsidR="00C25EAA" w:rsidRDefault="00C25EAA" w:rsidP="00C25EAA">
          <w:pPr>
            <w:pStyle w:val="4F43DEB8D3494B918AEEF3B44248B2A0"/>
          </w:pPr>
          <w:r w:rsidRPr="00B25B94">
            <w:rPr>
              <w:rStyle w:val="PlaceholderText"/>
            </w:rPr>
            <w:t>Click or tap here to enter text.</w:t>
          </w:r>
        </w:p>
      </w:docPartBody>
    </w:docPart>
    <w:docPart>
      <w:docPartPr>
        <w:name w:val="2F1C0C471C7A4091B51CF01511FE6F94"/>
        <w:category>
          <w:name w:val="General"/>
          <w:gallery w:val="placeholder"/>
        </w:category>
        <w:types>
          <w:type w:val="bbPlcHdr"/>
        </w:types>
        <w:behaviors>
          <w:behavior w:val="content"/>
        </w:behaviors>
        <w:guid w:val="{F2BC1A7F-31AB-4EE7-BB27-60C389E64BF5}"/>
      </w:docPartPr>
      <w:docPartBody>
        <w:p w:rsidR="00C25EAA" w:rsidRDefault="00C25EAA" w:rsidP="00C25EAA">
          <w:pPr>
            <w:pStyle w:val="2F1C0C471C7A4091B51CF01511FE6F94"/>
          </w:pPr>
          <w:r w:rsidRPr="00B25B94">
            <w:rPr>
              <w:rStyle w:val="PlaceholderText"/>
            </w:rPr>
            <w:t>Click or tap here to enter text.</w:t>
          </w:r>
        </w:p>
      </w:docPartBody>
    </w:docPart>
    <w:docPart>
      <w:docPartPr>
        <w:name w:val="6E58DA8B01694F049A479A9E9BD3409C"/>
        <w:category>
          <w:name w:val="General"/>
          <w:gallery w:val="placeholder"/>
        </w:category>
        <w:types>
          <w:type w:val="bbPlcHdr"/>
        </w:types>
        <w:behaviors>
          <w:behavior w:val="content"/>
        </w:behaviors>
        <w:guid w:val="{7F5EA58F-7972-44CF-BC90-8A6B77922216}"/>
      </w:docPartPr>
      <w:docPartBody>
        <w:p w:rsidR="00C25EAA" w:rsidRDefault="00C25EAA" w:rsidP="00C25EAA">
          <w:pPr>
            <w:pStyle w:val="6E58DA8B01694F049A479A9E9BD3409C"/>
          </w:pPr>
          <w:r w:rsidRPr="00B25B94">
            <w:rPr>
              <w:rStyle w:val="PlaceholderText"/>
            </w:rPr>
            <w:t>Click or tap here to enter text.</w:t>
          </w:r>
        </w:p>
      </w:docPartBody>
    </w:docPart>
    <w:docPart>
      <w:docPartPr>
        <w:name w:val="FD2ACD7F50B14C6CBB15A3D2D04E2AA1"/>
        <w:category>
          <w:name w:val="General"/>
          <w:gallery w:val="placeholder"/>
        </w:category>
        <w:types>
          <w:type w:val="bbPlcHdr"/>
        </w:types>
        <w:behaviors>
          <w:behavior w:val="content"/>
        </w:behaviors>
        <w:guid w:val="{491BFB3B-8C82-49ED-9F1B-5467CDE8169A}"/>
      </w:docPartPr>
      <w:docPartBody>
        <w:p w:rsidR="00C25EAA" w:rsidRDefault="00C25EAA" w:rsidP="00C25EAA">
          <w:pPr>
            <w:pStyle w:val="FD2ACD7F50B14C6CBB15A3D2D04E2AA1"/>
          </w:pPr>
          <w:r w:rsidRPr="00B25B94">
            <w:rPr>
              <w:rStyle w:val="PlaceholderText"/>
            </w:rPr>
            <w:t>Click or tap here to enter text.</w:t>
          </w:r>
        </w:p>
      </w:docPartBody>
    </w:docPart>
    <w:docPart>
      <w:docPartPr>
        <w:name w:val="8482D02F65904EF98312864A33788860"/>
        <w:category>
          <w:name w:val="General"/>
          <w:gallery w:val="placeholder"/>
        </w:category>
        <w:types>
          <w:type w:val="bbPlcHdr"/>
        </w:types>
        <w:behaviors>
          <w:behavior w:val="content"/>
        </w:behaviors>
        <w:guid w:val="{98259756-081A-4557-BDDB-E8DD11FBE20D}"/>
      </w:docPartPr>
      <w:docPartBody>
        <w:p w:rsidR="00C25EAA" w:rsidRDefault="00C25EAA" w:rsidP="00C25EAA">
          <w:pPr>
            <w:pStyle w:val="8482D02F65904EF98312864A33788860"/>
          </w:pPr>
          <w:r w:rsidRPr="00B25B94">
            <w:rPr>
              <w:rStyle w:val="PlaceholderText"/>
            </w:rPr>
            <w:t>Click or tap here to enter text.</w:t>
          </w:r>
        </w:p>
      </w:docPartBody>
    </w:docPart>
    <w:docPart>
      <w:docPartPr>
        <w:name w:val="D4AB02F71E08440F9B0B0B4B71E18C39"/>
        <w:category>
          <w:name w:val="General"/>
          <w:gallery w:val="placeholder"/>
        </w:category>
        <w:types>
          <w:type w:val="bbPlcHdr"/>
        </w:types>
        <w:behaviors>
          <w:behavior w:val="content"/>
        </w:behaviors>
        <w:guid w:val="{E8D65415-0740-45C1-8C93-611C89D0407B}"/>
      </w:docPartPr>
      <w:docPartBody>
        <w:p w:rsidR="00C25EAA" w:rsidRDefault="00C25EAA" w:rsidP="00C25EAA">
          <w:pPr>
            <w:pStyle w:val="D4AB02F71E08440F9B0B0B4B71E18C39"/>
          </w:pPr>
          <w:r w:rsidRPr="00B25B94">
            <w:rPr>
              <w:rStyle w:val="PlaceholderText"/>
            </w:rPr>
            <w:t>Click or tap here to enter text.</w:t>
          </w:r>
        </w:p>
      </w:docPartBody>
    </w:docPart>
    <w:docPart>
      <w:docPartPr>
        <w:name w:val="A6636F574D92484CB1279797C66896B5"/>
        <w:category>
          <w:name w:val="General"/>
          <w:gallery w:val="placeholder"/>
        </w:category>
        <w:types>
          <w:type w:val="bbPlcHdr"/>
        </w:types>
        <w:behaviors>
          <w:behavior w:val="content"/>
        </w:behaviors>
        <w:guid w:val="{40FD42AC-9AF3-4E16-BD9F-34365B8B35BB}"/>
      </w:docPartPr>
      <w:docPartBody>
        <w:p w:rsidR="00C25EAA" w:rsidRDefault="00C25EAA" w:rsidP="00C25EAA">
          <w:pPr>
            <w:pStyle w:val="A6636F574D92484CB1279797C66896B5"/>
          </w:pPr>
          <w:r w:rsidRPr="00B25B94">
            <w:rPr>
              <w:rStyle w:val="PlaceholderText"/>
            </w:rPr>
            <w:t>Click or tap here to enter text.</w:t>
          </w:r>
        </w:p>
      </w:docPartBody>
    </w:docPart>
    <w:docPart>
      <w:docPartPr>
        <w:name w:val="59191BCD7F454B82AC4BF3F1D331F2CE"/>
        <w:category>
          <w:name w:val="General"/>
          <w:gallery w:val="placeholder"/>
        </w:category>
        <w:types>
          <w:type w:val="bbPlcHdr"/>
        </w:types>
        <w:behaviors>
          <w:behavior w:val="content"/>
        </w:behaviors>
        <w:guid w:val="{9A563B9D-EC89-4FDD-ABA4-087C01B3B293}"/>
      </w:docPartPr>
      <w:docPartBody>
        <w:p w:rsidR="00C25EAA" w:rsidRDefault="00C25EAA" w:rsidP="00C25EAA">
          <w:pPr>
            <w:pStyle w:val="59191BCD7F454B82AC4BF3F1D331F2CE"/>
          </w:pPr>
          <w:r w:rsidRPr="00B25B94">
            <w:rPr>
              <w:rStyle w:val="PlaceholderText"/>
            </w:rPr>
            <w:t>Click or tap here to enter text.</w:t>
          </w:r>
        </w:p>
      </w:docPartBody>
    </w:docPart>
    <w:docPart>
      <w:docPartPr>
        <w:name w:val="3DB57439C8B044F58ADB181B30303823"/>
        <w:category>
          <w:name w:val="General"/>
          <w:gallery w:val="placeholder"/>
        </w:category>
        <w:types>
          <w:type w:val="bbPlcHdr"/>
        </w:types>
        <w:behaviors>
          <w:behavior w:val="content"/>
        </w:behaviors>
        <w:guid w:val="{D5F8A2CF-0658-4633-B9A3-170B4A9BEBCD}"/>
      </w:docPartPr>
      <w:docPartBody>
        <w:p w:rsidR="00C25EAA" w:rsidRDefault="00C25EAA" w:rsidP="00C25EAA">
          <w:pPr>
            <w:pStyle w:val="3DB57439C8B044F58ADB181B30303823"/>
          </w:pPr>
          <w:r w:rsidRPr="00B25B94">
            <w:rPr>
              <w:rStyle w:val="PlaceholderText"/>
            </w:rPr>
            <w:t>Click or tap here to enter text.</w:t>
          </w:r>
        </w:p>
      </w:docPartBody>
    </w:docPart>
    <w:docPart>
      <w:docPartPr>
        <w:name w:val="9E602AC3AD6A4996A9CC6886A1697F9B"/>
        <w:category>
          <w:name w:val="General"/>
          <w:gallery w:val="placeholder"/>
        </w:category>
        <w:types>
          <w:type w:val="bbPlcHdr"/>
        </w:types>
        <w:behaviors>
          <w:behavior w:val="content"/>
        </w:behaviors>
        <w:guid w:val="{3582AA2A-709F-4664-8354-26B6DF2E21A3}"/>
      </w:docPartPr>
      <w:docPartBody>
        <w:p w:rsidR="00C25EAA" w:rsidRDefault="00C25EAA" w:rsidP="00C25EAA">
          <w:pPr>
            <w:pStyle w:val="9E602AC3AD6A4996A9CC6886A1697F9B"/>
          </w:pPr>
          <w:r w:rsidRPr="00B25B94">
            <w:rPr>
              <w:rStyle w:val="PlaceholderText"/>
            </w:rPr>
            <w:t>Click or tap here to enter text.</w:t>
          </w:r>
        </w:p>
      </w:docPartBody>
    </w:docPart>
    <w:docPart>
      <w:docPartPr>
        <w:name w:val="031BAF373B464E8CB6AEA9595E9B9247"/>
        <w:category>
          <w:name w:val="General"/>
          <w:gallery w:val="placeholder"/>
        </w:category>
        <w:types>
          <w:type w:val="bbPlcHdr"/>
        </w:types>
        <w:behaviors>
          <w:behavior w:val="content"/>
        </w:behaviors>
        <w:guid w:val="{E96DFF56-403A-4891-96AD-867086D8DDC6}"/>
      </w:docPartPr>
      <w:docPartBody>
        <w:p w:rsidR="00C25EAA" w:rsidRDefault="00C25EAA" w:rsidP="00C25EAA">
          <w:pPr>
            <w:pStyle w:val="031BAF373B464E8CB6AEA9595E9B9247"/>
          </w:pPr>
          <w:r w:rsidRPr="00B25B94">
            <w:rPr>
              <w:rStyle w:val="PlaceholderText"/>
            </w:rPr>
            <w:t>Click or tap here to enter text.</w:t>
          </w:r>
        </w:p>
      </w:docPartBody>
    </w:docPart>
    <w:docPart>
      <w:docPartPr>
        <w:name w:val="F24FEA0D47BB40C18ACDAD1D28406155"/>
        <w:category>
          <w:name w:val="General"/>
          <w:gallery w:val="placeholder"/>
        </w:category>
        <w:types>
          <w:type w:val="bbPlcHdr"/>
        </w:types>
        <w:behaviors>
          <w:behavior w:val="content"/>
        </w:behaviors>
        <w:guid w:val="{F7F85752-C506-406A-AF78-0419A55A913D}"/>
      </w:docPartPr>
      <w:docPartBody>
        <w:p w:rsidR="00C25EAA" w:rsidRDefault="00C25EAA" w:rsidP="00C25EAA">
          <w:pPr>
            <w:pStyle w:val="F24FEA0D47BB40C18ACDAD1D28406155"/>
          </w:pPr>
          <w:r w:rsidRPr="00B25B94">
            <w:rPr>
              <w:rStyle w:val="PlaceholderText"/>
            </w:rPr>
            <w:t>Click or tap here to enter text.</w:t>
          </w:r>
        </w:p>
      </w:docPartBody>
    </w:docPart>
    <w:docPart>
      <w:docPartPr>
        <w:name w:val="9B0092F18AF749A08DFF6F8706EB3396"/>
        <w:category>
          <w:name w:val="General"/>
          <w:gallery w:val="placeholder"/>
        </w:category>
        <w:types>
          <w:type w:val="bbPlcHdr"/>
        </w:types>
        <w:behaviors>
          <w:behavior w:val="content"/>
        </w:behaviors>
        <w:guid w:val="{577566F5-DB0B-4262-8EC2-90B270D2F1D5}"/>
      </w:docPartPr>
      <w:docPartBody>
        <w:p w:rsidR="00C25EAA" w:rsidRDefault="00C25EAA" w:rsidP="00C25EAA">
          <w:pPr>
            <w:pStyle w:val="9B0092F18AF749A08DFF6F8706EB3396"/>
          </w:pPr>
          <w:r w:rsidRPr="00B25B94">
            <w:rPr>
              <w:rStyle w:val="PlaceholderText"/>
            </w:rPr>
            <w:t>Click or tap here to enter text.</w:t>
          </w:r>
        </w:p>
      </w:docPartBody>
    </w:docPart>
    <w:docPart>
      <w:docPartPr>
        <w:name w:val="F56807FC368C4C6194F7429284F19BD7"/>
        <w:category>
          <w:name w:val="General"/>
          <w:gallery w:val="placeholder"/>
        </w:category>
        <w:types>
          <w:type w:val="bbPlcHdr"/>
        </w:types>
        <w:behaviors>
          <w:behavior w:val="content"/>
        </w:behaviors>
        <w:guid w:val="{B0C2A0C8-B968-4546-A52C-4B75D8D23058}"/>
      </w:docPartPr>
      <w:docPartBody>
        <w:p w:rsidR="00C25EAA" w:rsidRDefault="00C25EAA" w:rsidP="00C25EAA">
          <w:pPr>
            <w:pStyle w:val="F56807FC368C4C6194F7429284F19BD7"/>
          </w:pPr>
          <w:r w:rsidRPr="00B25B94">
            <w:rPr>
              <w:rStyle w:val="PlaceholderText"/>
            </w:rPr>
            <w:t>Click or tap here to enter text.</w:t>
          </w:r>
        </w:p>
      </w:docPartBody>
    </w:docPart>
    <w:docPart>
      <w:docPartPr>
        <w:name w:val="F73CD8AFF0A6411CB7806D1C4835EAF9"/>
        <w:category>
          <w:name w:val="General"/>
          <w:gallery w:val="placeholder"/>
        </w:category>
        <w:types>
          <w:type w:val="bbPlcHdr"/>
        </w:types>
        <w:behaviors>
          <w:behavior w:val="content"/>
        </w:behaviors>
        <w:guid w:val="{673C3690-EA22-41E6-977F-707274B9BF67}"/>
      </w:docPartPr>
      <w:docPartBody>
        <w:p w:rsidR="00C25EAA" w:rsidRDefault="00C25EAA" w:rsidP="00C25EAA">
          <w:pPr>
            <w:pStyle w:val="F73CD8AFF0A6411CB7806D1C4835EAF9"/>
          </w:pPr>
          <w:r w:rsidRPr="00B25B94">
            <w:rPr>
              <w:rStyle w:val="PlaceholderText"/>
            </w:rPr>
            <w:t>Click or tap here to enter text.</w:t>
          </w:r>
        </w:p>
      </w:docPartBody>
    </w:docPart>
    <w:docPart>
      <w:docPartPr>
        <w:name w:val="6DFC7908DFE24D5AAEA8FD7CF8C4D7C4"/>
        <w:category>
          <w:name w:val="General"/>
          <w:gallery w:val="placeholder"/>
        </w:category>
        <w:types>
          <w:type w:val="bbPlcHdr"/>
        </w:types>
        <w:behaviors>
          <w:behavior w:val="content"/>
        </w:behaviors>
        <w:guid w:val="{1466D42A-6066-4248-BCBE-02CAED766989}"/>
      </w:docPartPr>
      <w:docPartBody>
        <w:p w:rsidR="00C25EAA" w:rsidRDefault="00C25EAA" w:rsidP="00C25EAA">
          <w:pPr>
            <w:pStyle w:val="6DFC7908DFE24D5AAEA8FD7CF8C4D7C4"/>
          </w:pPr>
          <w:r w:rsidRPr="00A65095">
            <w:rPr>
              <w:rStyle w:val="PlaceholderText"/>
            </w:rPr>
            <w:t>Click or tap here to enter text.</w:t>
          </w:r>
        </w:p>
      </w:docPartBody>
    </w:docPart>
    <w:docPart>
      <w:docPartPr>
        <w:name w:val="EA475321FB7F42369D50662C7A667C9F"/>
        <w:category>
          <w:name w:val="General"/>
          <w:gallery w:val="placeholder"/>
        </w:category>
        <w:types>
          <w:type w:val="bbPlcHdr"/>
        </w:types>
        <w:behaviors>
          <w:behavior w:val="content"/>
        </w:behaviors>
        <w:guid w:val="{2A3B7FB5-F5FD-4143-A9AC-1FEF00916AD0}"/>
      </w:docPartPr>
      <w:docPartBody>
        <w:p w:rsidR="00C25EAA" w:rsidRDefault="00C25EAA" w:rsidP="00C25EAA">
          <w:pPr>
            <w:pStyle w:val="EA475321FB7F42369D50662C7A667C9F"/>
          </w:pPr>
          <w:r w:rsidRPr="00B25B94">
            <w:rPr>
              <w:rStyle w:val="PlaceholderText"/>
            </w:rPr>
            <w:t>Click or tap here to enter text.</w:t>
          </w:r>
        </w:p>
      </w:docPartBody>
    </w:docPart>
    <w:docPart>
      <w:docPartPr>
        <w:name w:val="FB1BDF0D80EA4DB4932D69EEF7F64FDC"/>
        <w:category>
          <w:name w:val="General"/>
          <w:gallery w:val="placeholder"/>
        </w:category>
        <w:types>
          <w:type w:val="bbPlcHdr"/>
        </w:types>
        <w:behaviors>
          <w:behavior w:val="content"/>
        </w:behaviors>
        <w:guid w:val="{7044DEEC-DE8C-4AF3-8387-6BBCF57D29C2}"/>
      </w:docPartPr>
      <w:docPartBody>
        <w:p w:rsidR="00C25EAA" w:rsidRDefault="00C25EAA" w:rsidP="00C25EAA">
          <w:pPr>
            <w:pStyle w:val="FB1BDF0D80EA4DB4932D69EEF7F64FDC"/>
          </w:pPr>
          <w:r w:rsidRPr="00B25B94">
            <w:rPr>
              <w:rStyle w:val="PlaceholderText"/>
            </w:rPr>
            <w:t>Click or tap here to enter text.</w:t>
          </w:r>
        </w:p>
      </w:docPartBody>
    </w:docPart>
    <w:docPart>
      <w:docPartPr>
        <w:name w:val="C8E4A0590A2A470ABC288A92CD210D60"/>
        <w:category>
          <w:name w:val="General"/>
          <w:gallery w:val="placeholder"/>
        </w:category>
        <w:types>
          <w:type w:val="bbPlcHdr"/>
        </w:types>
        <w:behaviors>
          <w:behavior w:val="content"/>
        </w:behaviors>
        <w:guid w:val="{B2D11455-0A79-42B3-BC2F-0972ECC86EF7}"/>
      </w:docPartPr>
      <w:docPartBody>
        <w:p w:rsidR="00C25EAA" w:rsidRDefault="00C25EAA" w:rsidP="00C25EAA">
          <w:pPr>
            <w:pStyle w:val="C8E4A0590A2A470ABC288A92CD210D60"/>
          </w:pPr>
          <w:r w:rsidRPr="00A6509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843E354-11B2-4FAA-8664-6CD56B226F03}"/>
      </w:docPartPr>
      <w:docPartBody>
        <w:p w:rsidR="00C25EAA" w:rsidRDefault="00C25EAA">
          <w:r w:rsidRPr="00A650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AA"/>
    <w:rsid w:val="002E69A2"/>
    <w:rsid w:val="00C25EAA"/>
    <w:rsid w:val="00F607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5EAA"/>
    <w:rPr>
      <w:color w:val="666666"/>
    </w:rPr>
  </w:style>
  <w:style w:type="paragraph" w:customStyle="1" w:styleId="9003FBC6611B4EA8B6E500879AAD5B70">
    <w:name w:val="9003FBC6611B4EA8B6E500879AAD5B70"/>
    <w:rsid w:val="00C25EAA"/>
  </w:style>
  <w:style w:type="paragraph" w:customStyle="1" w:styleId="25BB4E7F0FD24BB6971AA9E862B87BF1">
    <w:name w:val="25BB4E7F0FD24BB6971AA9E862B87BF1"/>
    <w:rsid w:val="00C25EAA"/>
  </w:style>
  <w:style w:type="paragraph" w:customStyle="1" w:styleId="73A9F81532EA4F8D9ABAE72CCEFAB13B">
    <w:name w:val="73A9F81532EA4F8D9ABAE72CCEFAB13B"/>
    <w:rsid w:val="00C25EAA"/>
  </w:style>
  <w:style w:type="paragraph" w:customStyle="1" w:styleId="4CCD5B490FE74EEB85B2855F8898B304">
    <w:name w:val="4CCD5B490FE74EEB85B2855F8898B304"/>
    <w:rsid w:val="00C25EAA"/>
  </w:style>
  <w:style w:type="paragraph" w:customStyle="1" w:styleId="C60989EE69A541DBBD1BCC3F90738665">
    <w:name w:val="C60989EE69A541DBBD1BCC3F90738665"/>
    <w:rsid w:val="00C25EAA"/>
  </w:style>
  <w:style w:type="paragraph" w:customStyle="1" w:styleId="3C59862AF3A6458DAE4A30FAF44862DF">
    <w:name w:val="3C59862AF3A6458DAE4A30FAF44862DF"/>
    <w:rsid w:val="00C25EAA"/>
  </w:style>
  <w:style w:type="paragraph" w:customStyle="1" w:styleId="960723E2FDF34ADFA685367FD64E696F">
    <w:name w:val="960723E2FDF34ADFA685367FD64E696F"/>
    <w:rsid w:val="00C25EAA"/>
  </w:style>
  <w:style w:type="paragraph" w:customStyle="1" w:styleId="17EDA3234FF84F9FA60A896BD743B906">
    <w:name w:val="17EDA3234FF84F9FA60A896BD743B906"/>
    <w:rsid w:val="00C25EAA"/>
  </w:style>
  <w:style w:type="paragraph" w:customStyle="1" w:styleId="C59C6DC785484D3F8A820AC07685C2AF">
    <w:name w:val="C59C6DC785484D3F8A820AC07685C2AF"/>
    <w:rsid w:val="00C25EAA"/>
  </w:style>
  <w:style w:type="paragraph" w:customStyle="1" w:styleId="47AEFDB2BA0744FEBB5C90807605C1C4">
    <w:name w:val="47AEFDB2BA0744FEBB5C90807605C1C4"/>
    <w:rsid w:val="00C25EAA"/>
  </w:style>
  <w:style w:type="paragraph" w:customStyle="1" w:styleId="721EF197A0564C478B1E471005D26F05">
    <w:name w:val="721EF197A0564C478B1E471005D26F05"/>
    <w:rsid w:val="00C25EAA"/>
  </w:style>
  <w:style w:type="paragraph" w:customStyle="1" w:styleId="F5A265085917430BA304CCB7ED54C43C">
    <w:name w:val="F5A265085917430BA304CCB7ED54C43C"/>
    <w:rsid w:val="00C25EAA"/>
  </w:style>
  <w:style w:type="paragraph" w:customStyle="1" w:styleId="48EE2CD51A0A484EB4DD78D570CFAA67">
    <w:name w:val="48EE2CD51A0A484EB4DD78D570CFAA67"/>
    <w:rsid w:val="00C25EAA"/>
  </w:style>
  <w:style w:type="paragraph" w:customStyle="1" w:styleId="8BAA6E7C03434C7798E7A28710362F1A">
    <w:name w:val="8BAA6E7C03434C7798E7A28710362F1A"/>
    <w:rsid w:val="00C25EAA"/>
  </w:style>
  <w:style w:type="paragraph" w:customStyle="1" w:styleId="B775A5ECEB9D41F99D2FE84EFEC106CA">
    <w:name w:val="B775A5ECEB9D41F99D2FE84EFEC106CA"/>
    <w:rsid w:val="00C25EAA"/>
  </w:style>
  <w:style w:type="paragraph" w:customStyle="1" w:styleId="4D24E33CFBCD438CB8A99A2331D7A7C3">
    <w:name w:val="4D24E33CFBCD438CB8A99A2331D7A7C3"/>
    <w:rsid w:val="00C25EAA"/>
  </w:style>
  <w:style w:type="paragraph" w:customStyle="1" w:styleId="33906CC692AD4007A77423D4E1B294C0">
    <w:name w:val="33906CC692AD4007A77423D4E1B294C0"/>
    <w:rsid w:val="00C25EAA"/>
  </w:style>
  <w:style w:type="paragraph" w:customStyle="1" w:styleId="682FA2204AE845508BAB27DF471E8EA3">
    <w:name w:val="682FA2204AE845508BAB27DF471E8EA3"/>
    <w:rsid w:val="00C25EAA"/>
  </w:style>
  <w:style w:type="paragraph" w:customStyle="1" w:styleId="610AEFD7BBB74D20A80ECFABD0376733">
    <w:name w:val="610AEFD7BBB74D20A80ECFABD0376733"/>
    <w:rsid w:val="00C25EAA"/>
  </w:style>
  <w:style w:type="paragraph" w:customStyle="1" w:styleId="1759D88AC25C42C88816574022F4150A">
    <w:name w:val="1759D88AC25C42C88816574022F4150A"/>
    <w:rsid w:val="00C25EAA"/>
  </w:style>
  <w:style w:type="paragraph" w:customStyle="1" w:styleId="EB705761A8D64271A8B361108CC419CE">
    <w:name w:val="EB705761A8D64271A8B361108CC419CE"/>
    <w:rsid w:val="00C25EAA"/>
  </w:style>
  <w:style w:type="paragraph" w:customStyle="1" w:styleId="B4B1FAE5E4BC4405A1E968BB4634641B">
    <w:name w:val="B4B1FAE5E4BC4405A1E968BB4634641B"/>
    <w:rsid w:val="00C25EAA"/>
  </w:style>
  <w:style w:type="paragraph" w:customStyle="1" w:styleId="998F5D2AC98F466896A786BC6184B309">
    <w:name w:val="998F5D2AC98F466896A786BC6184B309"/>
    <w:rsid w:val="00C25EAA"/>
  </w:style>
  <w:style w:type="paragraph" w:customStyle="1" w:styleId="DE96B94FE83941AE80DA22D73B702CA7">
    <w:name w:val="DE96B94FE83941AE80DA22D73B702CA7"/>
    <w:rsid w:val="00C25EAA"/>
  </w:style>
  <w:style w:type="paragraph" w:customStyle="1" w:styleId="4F43DEB8D3494B918AEEF3B44248B2A0">
    <w:name w:val="4F43DEB8D3494B918AEEF3B44248B2A0"/>
    <w:rsid w:val="00C25EAA"/>
  </w:style>
  <w:style w:type="paragraph" w:customStyle="1" w:styleId="2F1C0C471C7A4091B51CF01511FE6F94">
    <w:name w:val="2F1C0C471C7A4091B51CF01511FE6F94"/>
    <w:rsid w:val="00C25EAA"/>
  </w:style>
  <w:style w:type="paragraph" w:customStyle="1" w:styleId="6E58DA8B01694F049A479A9E9BD3409C">
    <w:name w:val="6E58DA8B01694F049A479A9E9BD3409C"/>
    <w:rsid w:val="00C25EAA"/>
  </w:style>
  <w:style w:type="paragraph" w:customStyle="1" w:styleId="FD2ACD7F50B14C6CBB15A3D2D04E2AA1">
    <w:name w:val="FD2ACD7F50B14C6CBB15A3D2D04E2AA1"/>
    <w:rsid w:val="00C25EAA"/>
  </w:style>
  <w:style w:type="paragraph" w:customStyle="1" w:styleId="8482D02F65904EF98312864A33788860">
    <w:name w:val="8482D02F65904EF98312864A33788860"/>
    <w:rsid w:val="00C25EAA"/>
  </w:style>
  <w:style w:type="paragraph" w:customStyle="1" w:styleId="D4AB02F71E08440F9B0B0B4B71E18C39">
    <w:name w:val="D4AB02F71E08440F9B0B0B4B71E18C39"/>
    <w:rsid w:val="00C25EAA"/>
  </w:style>
  <w:style w:type="paragraph" w:customStyle="1" w:styleId="A6636F574D92484CB1279797C66896B5">
    <w:name w:val="A6636F574D92484CB1279797C66896B5"/>
    <w:rsid w:val="00C25EAA"/>
  </w:style>
  <w:style w:type="paragraph" w:customStyle="1" w:styleId="59191BCD7F454B82AC4BF3F1D331F2CE">
    <w:name w:val="59191BCD7F454B82AC4BF3F1D331F2CE"/>
    <w:rsid w:val="00C25EAA"/>
  </w:style>
  <w:style w:type="paragraph" w:customStyle="1" w:styleId="3DB57439C8B044F58ADB181B30303823">
    <w:name w:val="3DB57439C8B044F58ADB181B30303823"/>
    <w:rsid w:val="00C25EAA"/>
  </w:style>
  <w:style w:type="paragraph" w:customStyle="1" w:styleId="9E602AC3AD6A4996A9CC6886A1697F9B">
    <w:name w:val="9E602AC3AD6A4996A9CC6886A1697F9B"/>
    <w:rsid w:val="00C25EAA"/>
  </w:style>
  <w:style w:type="paragraph" w:customStyle="1" w:styleId="031BAF373B464E8CB6AEA9595E9B9247">
    <w:name w:val="031BAF373B464E8CB6AEA9595E9B9247"/>
    <w:rsid w:val="00C25EAA"/>
  </w:style>
  <w:style w:type="paragraph" w:customStyle="1" w:styleId="F24FEA0D47BB40C18ACDAD1D28406155">
    <w:name w:val="F24FEA0D47BB40C18ACDAD1D28406155"/>
    <w:rsid w:val="00C25EAA"/>
  </w:style>
  <w:style w:type="paragraph" w:customStyle="1" w:styleId="9B0092F18AF749A08DFF6F8706EB3396">
    <w:name w:val="9B0092F18AF749A08DFF6F8706EB3396"/>
    <w:rsid w:val="00C25EAA"/>
  </w:style>
  <w:style w:type="paragraph" w:customStyle="1" w:styleId="F56807FC368C4C6194F7429284F19BD7">
    <w:name w:val="F56807FC368C4C6194F7429284F19BD7"/>
    <w:rsid w:val="00C25EAA"/>
  </w:style>
  <w:style w:type="paragraph" w:customStyle="1" w:styleId="F73CD8AFF0A6411CB7806D1C4835EAF9">
    <w:name w:val="F73CD8AFF0A6411CB7806D1C4835EAF9"/>
    <w:rsid w:val="00C25EAA"/>
  </w:style>
  <w:style w:type="paragraph" w:customStyle="1" w:styleId="6DFC7908DFE24D5AAEA8FD7CF8C4D7C4">
    <w:name w:val="6DFC7908DFE24D5AAEA8FD7CF8C4D7C4"/>
    <w:rsid w:val="00C25EAA"/>
  </w:style>
  <w:style w:type="paragraph" w:customStyle="1" w:styleId="EA475321FB7F42369D50662C7A667C9F">
    <w:name w:val="EA475321FB7F42369D50662C7A667C9F"/>
    <w:rsid w:val="00C25EAA"/>
  </w:style>
  <w:style w:type="paragraph" w:customStyle="1" w:styleId="FB1BDF0D80EA4DB4932D69EEF7F64FDC">
    <w:name w:val="FB1BDF0D80EA4DB4932D69EEF7F64FDC"/>
    <w:rsid w:val="00C25EAA"/>
  </w:style>
  <w:style w:type="paragraph" w:customStyle="1" w:styleId="C8E4A0590A2A470ABC288A92CD210D60">
    <w:name w:val="C8E4A0590A2A470ABC288A92CD210D60"/>
    <w:rsid w:val="00C25E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5AC2D1-5445-4794-844B-2E5E9A881CCC}">
  <we:reference id="wa104382081" version="1.55.1.0" store="en-US" storeType="OMEX"/>
  <we:alternateReferences>
    <we:reference id="WA104382081" version="1.55.1.0" store="" storeType="OMEX"/>
  </we:alternateReferences>
  <we:properties>
    <we:property name="MENDELEY_CITATIONS" value="[{&quot;citationID&quot;:&quot;MENDELEY_CITATION_196581d6-17c7-4a7d-a522-259c829754df&quot;,&quot;properties&quot;:{&quot;noteIndex&quot;:0},&quot;isEdited&quot;:false,&quot;manualOverride&quot;:{&quot;isManuallyOverridden&quot;:false,&quot;citeprocText&quot;:&quot;[1]&quot;,&quot;manualOverrideText&quot;:&quot;&quot;},&quot;citationTag&quot;:&quot;MENDELEY_CITATION_v3_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&quot;,&quot;citationItems&quot;:[{&quot;id&quot;:&quot;aa22896c-4c2a-3052-a67b-6a62020f86b1&quot;,&quot;itemData&quot;:{&quot;type&quot;:&quot;article-journal&quot;,&quot;id&quot;:&quot;aa22896c-4c2a-3052-a67b-6a62020f86b1&quot;,&quot;title&quot;:&quot;Short screening scales to monitor population prevalences and trends in non-specific psychological distress&quot;,&quot;author&quot;:[{&quot;family&quot;:&quot;Kessler&quot;,&quot;given&quot;:&quot;R. C.&quot;,&quot;parse-names&quot;:false,&quot;dropping-particle&quot;:&quot;&quot;,&quot;non-dropping-particle&quot;:&quot;&quot;},{&quot;family&quot;:&quot;Andrews&quot;,&quot;given&quot;:&quot;G.&quot;,&quot;parse-names&quot;:false,&quot;dropping-particle&quot;:&quot;&quot;,&quot;non-dropping-particle&quot;:&quot;&quot;},{&quot;family&quot;:&quot;Colpe&quot;,&quot;given&quot;:&quot;L. J.&quot;,&quot;parse-names&quot;:false,&quot;dropping-particle&quot;:&quot;&quot;,&quot;non-dropping-particle&quot;:&quot;&quot;},{&quot;family&quot;:&quot;Hiripi&quot;,&quot;given&quot;:&quot;E.&quot;,&quot;parse-names&quot;:false,&quot;dropping-particle&quot;:&quot;&quot;,&quot;non-dropping-particle&quot;:&quot;&quot;},{&quot;family&quot;:&quot;Mroczek&quot;,&quot;given&quot;:&quot;D. K.&quot;,&quot;parse-names&quot;:false,&quot;dropping-particle&quot;:&quot;&quot;,&quot;non-dropping-particle&quot;:&quot;&quot;},{&quot;family&quot;:&quot;Normand&quot;,&quot;given&quot;:&quot;S. L.T.&quot;,&quot;parse-names&quot;:false,&quot;dropping-particle&quot;:&quot;&quot;,&quot;non-dropping-particle&quot;:&quot;&quot;},{&quot;family&quot;:&quot;Walters&quot;,&quot;given&quot;:&quot;E. E.&quot;,&quot;parse-names&quot;:false,&quot;dropping-particle&quot;:&quot;&quot;,&quot;non-dropping-particle&quot;:&quot;&quot;},{&quot;family&quot;:&quot;Zaslavsky&quot;,&quot;given&quot;:&quot;A. M.&quot;,&quot;parse-names&quot;:false,&quot;dropping-particle&quot;:&quot;&quot;,&quot;non-dropping-particle&quot;:&quot;&quot;}],&quot;container-title&quot;:&quot;Psychological Medicine&quot;,&quot;accessed&quot;:{&quot;date-parts&quot;:[[2025,1,8]]},&quot;DOI&quot;:&quot;10.1017/S0033291702006074&quot;,&quot;ISSN&quot;:&quot;00332917&quot;,&quot;PMID&quot;:&quot;12214795&quot;,&quot;URL&quot;:&quot;https://doi.org/10.1017/S0033291702006074&quot;,&quot;issued&quot;:{&quot;date-parts&quot;:[[2002,8]]},&quot;page&quot;:&quot;959-976&quot;,&quot;abstract&quot;:&quot;Background. A 10-question screening scale of psychological distress and a six-question short-form embedded within the 10-question scale were developed for the redesigned US National Health Interview Survey (NHIS). Methods. Initial pilot questions were administered in a US national mail survey (N = 1401). A reduced set of questions was subsequently administered in a US national telephone survey (N = 1574). The 10-question and six-question scales, which we refer to as the K10 and K6, were constructed from the reduced set of questions based on Item Response Theory models. The scales were subsequently validated in a two-stage clinical reappraisal survey (N = 1000 telephone screening interviews in the first stage followed by N = 153 face-to-face clinical interviews in the second stage that oversampled first-stage respondents who screened positive for emotional problems) in a local convenience sample. The second-stage sample was administered the screening scales along with the Structured Clinical Interview for DSM-IV (SCID). The K6 was subsequently included in the 1997 (N = 36116) and 1998 (N = 32440) US National Health Interview Survey, while the K10 was included in the 1997 (N = 10641) Australian National Survey of Mental Health and Well-Being. Results. Both the K10 and K6 have good precision in the 90th-99th percentile range of the population distribution (standard errors of standardized scores in the range 0.20-0.25) as well as consistent psychometric properties across major sociodemographic subsamples. The scales strongly discriminate between community cases and non-cases of DSM-IV/SCID disorders, with areas under the Receiver Operating Characteristic (ROC) curve of 0.87-0.88 for disorders having Global Assessment of Functioning (GAF) scores of 0-70 and 0.95-0.96 for disorders having GAF scores of 0-50. Conclusions. The brevity, strong psychometric properties, and ability to discriminate DSM-IV cases from non-cases make the K10 and K6 attractive for use in general-purpose health surveys. The scales are already being used in annual government health surveys in the US and Canada as well as in the WHO World Mental Health Surveys. Routine inclusion of either the K10 or K6 in clinical studies would create an important, and heretofore missing, crosswalk between community and clinical epidemiology.&quot;,&quot;issue&quot;:&quot;6&quot;,&quot;volume&quot;:&quot;32&quot;,&quot;container-title-short&quot;:&quot;Psychol Med&quot;},&quot;isTemporary&quot;:false}]},{&quot;citationID&quot;:&quot;MENDELEY_CITATION_aa8de0b1-0042-4d90-8985-767e33f0c372&quot;,&quot;properties&quot;:{&quot;noteIndex&quot;:0},&quot;isEdited&quot;:false,&quot;manualOverride&quot;:{&quot;isManuallyOverridden&quot;:false,&quot;citeprocText&quot;:&quot;[2–4]&quot;,&quot;manualOverrideText&quot;:&quot;&quot;},&quot;citationTag&quot;:&quot;MENDELEY_CITATION_v3_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quot;,&quot;citationItems&quot;:[{&quot;id&quot;:&quot;dd3c35f4-33d7-365b-b58e-22624c1fc5fd&quot;,&quot;itemData&quot;:{&quot;type&quot;:&quot;article-journal&quot;,&quot;id&quot;:&quot;dd3c35f4-33d7-365b-b58e-22624c1fc5fd&quot;,&quot;title&quot;:&quot;The Distress Questionnaire-5: Population screener for psychological distress was more accurate than the K6/K10&quot;,&quot;author&quot;:[{&quot;family&quot;:&quot;Batterham&quot;,&quot;given&quot;:&quot;Philip J.&quot;,&quot;parse-names&quot;:false,&quot;dropping-particle&quot;:&quot;&quot;,&quot;non-dropping-particle&quot;:&quot;&quot;},{&quot;family&quot;:&quot;Sunderland&quot;,&quot;given&quot;:&quot;Matthew&quot;,&quot;parse-names&quot;:false,&quot;dropping-particle&quot;:&quot;&quot;,&quot;non-dropping-particle&quot;:&quot;&quot;},{&quot;family&quot;:&quot;Carragher&quot;,&quot;given&quot;:&quot;Natacha&quot;,&quot;parse-names&quot;:false,&quot;dropping-particle&quot;:&quot;&quot;,&quot;non-dropping-particle&quot;:&quot;&quot;},{&quot;family&quot;:&quot;Calear&quot;,&quot;given&quot;:&quot;Alison L.&quot;,&quot;parse-names&quot;:false,&quot;dropping-particle&quot;:&quot;&quot;,&quot;non-dropping-particle&quot;:&quot;&quot;},{&quot;family&quot;:&quot;Mackinnon&quot;,&quot;given&quot;:&quot;Andrew J.&quot;,&quot;parse-names&quot;:false,&quot;dropping-particle&quot;:&quot;&quot;,&quot;non-dropping-particle&quot;:&quot;&quot;},{&quot;family&quot;:&quot;Slade&quot;,&quot;given&quot;:&quot;Tim&quot;,&quot;parse-names&quot;:false,&quot;dropping-particle&quot;:&quot;&quot;,&quot;non-dropping-particle&quot;:&quot;&quot;}],&quot;container-title&quot;:&quot;Journal of Clinical Epidemiology&quot;,&quot;container-title-short&quot;:&quot;J Clin Epidemiol&quot;,&quot;DOI&quot;:&quot;10.1016/j.jclinepi.2015.10.005&quot;,&quot;ISSN&quot;:&quot;18785921&quot;,&quot;PMID&quot;:&quot;26464194&quot;,&quot;issued&quot;:{&quot;date-parts&quot;:[[2016]]},&quot;page&quot;:&quot;35-42&quot;,&quot;abstract&quot;:&quot;Objective The K6 and K10 are well-validated screening measures for psychological distress and are widely used. However, the accuracy of these scales in identifying common mental disorders may be suboptimal. This study aimed to develop a brief scale of psychological distress—the Distress Questionnaire-5 (DQ5)—and validate its diagnostic accuracy in identifying common mental disorders, relative to the K6 and K10. Study Design and Setting The DQ5 was developed from a pool of 347 items reflecting a range of mental health symptoms. Validation of the DQ5 was conducted concurrently, on the basis of DSM-5 criteria for seven common mental disorders. A population-based sample of Australian adults (n = 3,175) was recruited online, with data weighted to reflect population estimates of disorder prevalence, age, and gender. Results At specified cut points, the DQ5 was significantly more accurate in identifying individuals who met criteria for each of the disorders examined relative to the K6, with the exception of major depression where there was no significant difference in sensitivity or specificity. Conclusion The DQ5 is a promising tool for identifying psychological distress in the community, with potential for use in a range of clinical settings.&quot;,&quot;publisher&quot;:&quot;Elsevier USA&quot;,&quot;volume&quot;:&quot;71&quot;},&quot;isTemporary&quot;:false},{&quot;id&quot;:&quot;2cf35429-cf8c-3d70-a809-bd8e6d39a55e&quot;,&quot;itemData&quot;:{&quot;type&quot;:&quot;article-journal&quot;,&quot;id&quot;:&quot;2cf35429-cf8c-3d70-a809-bd8e6d39a55e&quot;,&quot;title&quot;:&quot;Measuring psychological distress in older Aboriginal and Torres Strait Islanders Australians: A comparison of the K-10 and K-5&quot;,&quot;author&quot;:[{&quot;family&quot;:&quot;McNamara&quot;,&quot;given&quot;:&quot;Bridgette J.&quot;,&quot;parse-names&quot;:false,&quot;dropping-particle&quot;:&quot;&quot;,&quot;non-dropping-particle&quot;:&quot;&quot;},{&quot;family&quot;:&quot;Banks&quot;,&quot;given&quot;:&quot;Emily&quot;,&quot;parse-names&quot;:false,&quot;dropping-particle&quot;:&quot;&quot;,&quot;non-dropping-particle&quot;:&quot;&quot;},{&quot;family&quot;:&quot;Gubhaju&quot;,&quot;given&quot;:&quot;Lina&quot;,&quot;parse-names&quot;:false,&quot;dropping-particle&quot;:&quot;&quot;,&quot;non-dropping-particle&quot;:&quot;&quot;},{&quot;family&quot;:&quot;Williamson&quot;,&quot;given&quot;:&quot;Anna&quot;,&quot;parse-names&quot;:false,&quot;dropping-particle&quot;:&quot;&quot;,&quot;non-dropping-particle&quot;:&quot;&quot;},{&quot;family&quot;:&quot;Joshy&quot;,&quot;given&quot;:&quot;Grace&quot;,&quot;parse-names&quot;:false,&quot;dropping-particle&quot;:&quot;&quot;,&quot;non-dropping-particle&quot;:&quot;&quot;},{&quot;family&quot;:&quot;Raphael&quot;,&quot;given&quot;:&quot;Beverley&quot;,&quot;parse-names&quot;:false,&quot;dropping-particle&quot;:&quot;&quot;,&quot;non-dropping-particle&quot;:&quot;&quot;},{&quot;family&quot;:&quot;Eades&quot;,&quot;given&quot;:&quot;Sandra J.&quot;,&quot;parse-names&quot;:false,&quot;dropping-particle&quot;:&quot;&quot;,&quot;non-dropping-particle&quot;:&quot;&quot;}],&quot;container-title&quot;:&quot;Australian and New Zealand Journal of Public Health&quot;,&quot;container-title-short&quot;:&quot;Aust N Z J Public Health&quot;,&quot;DOI&quot;:&quot;10.1111/1753-6405.12271&quot;,&quot;ISSN&quot;:&quot;17536405&quot;,&quot;PMID&quot;:&quot;25307151&quot;,&quot;issued&quot;:{&quot;date-parts&quot;:[[2014,12,1]]},&quot;page&quot;:&quot;567-573&quot;,&quot;abstract&quot;:&quot;Objectives: To assess the cross-cultural validity of two Kessler psychological distress scales (K-10 and K-5) by examining their measurement properties among older Aboriginal and Torres Strait Islanders and comparing them to those in non-Aboriginal individuals from NSW Australia. Methods: Self-reported questionnaire data from the 45 and Up Study for 1,631 Aboriginal and 231,774 non-Aboriginal people were used to examine the factor structure, convergent validity, internal consistency and levels of missing data of K-10 and K-5. Results: We found excellent agreement in classification of distress of Aboriginal participants by K-10 and K-5 (weighted kappa=0.87), high internal consistency (Cronbach's alpha K-10: 0.93, K-5: 0.88), and factor structures consistent with those for the total Australian population. Convergent validity was evidenced by a strong graded relationship between the level of distress and the odds of: problems with daily activities due to emotional problems; current treatment for depression or anxiety; and poor quality of life. Conclusions and implications: K-10 and K-5 scales are promising tools for measuring psychological distress among Aboriginal and Torres Strait Islanders aged 45 and over in research and clinical settings.&quot;,&quot;publisher&quot;:&quot;Wiley-Blackwell&quot;,&quot;issue&quot;:&quot;6&quot;,&quot;volume&quot;:&quot;38&quot;},&quot;isTemporary&quot;:false},{&quot;id&quot;:&quot;16b71d98-6bc9-327c-90ba-a14e40838b75&quot;,&quot;itemData&quot;:{&quot;type&quot;:&quot;article-journal&quot;,&quot;id&quot;:&quot;16b71d98-6bc9-327c-90ba-a14e40838b75&quot;,&quot;title&quot;:&quot;Accuracy of anxiety and depression screening tools in heart transplant recipients&quot;,&quot;author&quot;:[{&quot;family&quot;:&quot;Conway&quot;,&quot;given&quot;:&quot;Aaron&quot;,&quot;parse-names&quot;:false,&quot;dropping-particle&quot;:&quot;&quot;,&quot;non-dropping-particle&quot;:&quot;&quot;},{&quot;family&quot;:&quot;Sheridan&quot;,&quot;given&quot;:&quot;Judith&quot;,&quot;parse-names&quot;:false,&quot;dropping-particle&quot;:&quot;&quot;,&quot;non-dropping-particle&quot;:&quot;&quot;},{&quot;family&quot;:&quot;Maddicks-Law&quot;,&quot;given&quot;:&quot;Joanne&quot;,&quot;parse-names&quot;:false,&quot;dropping-particle&quot;:&quot;&quot;,&quot;non-dropping-particle&quot;:&quot;&quot;},{&quot;family&quot;:&quot;Fulbrook&quot;,&quot;given&quot;:&quot;Paul&quot;,&quot;parse-names&quot;:false,&quot;dropping-particle&quot;:&quot;&quot;,&quot;non-dropping-particle&quot;:&quot;&quot;},{&quot;family&quot;:&quot;Ski&quot;,&quot;given&quot;:&quot;Chantal F.&quot;,&quot;parse-names&quot;:false,&quot;dropping-particle&quot;:&quot;&quot;,&quot;non-dropping-particle&quot;:&quot;&quot;},{&quot;family&quot;:&quot;Thompson&quot;,&quot;given&quot;:&quot;David R.&quot;,&quot;parse-names&quot;:false,&quot;dropping-particle&quot;:&quot;&quot;,&quot;non-dropping-particle&quot;:&quot;&quot;},{&quot;family&quot;:&quot;Doering&quot;,&quot;given&quot;:&quot;Lynn&quot;,&quot;parse-names&quot;:false,&quot;dropping-particle&quot;:&quot;V.&quot;,&quot;non-dropping-particle&quot;:&quot;&quot;}],&quot;container-title&quot;:&quot;Applied Nursing Research&quot;,&quot;DOI&quot;:&quot;10.1016/j.apnr.2016.07.015&quot;,&quot;ISSN&quot;:&quot;08971897&quot;,&quot;PMID&quot;:&quot;27969024&quot;,&quot;issued&quot;:{&quot;date-parts&quot;:[[2016,11,1]]},&quot;page&quot;:&quot;177-181&quot;,&quot;abstract&quot;:&quot;Purpose The aim of this study was to assess the validity and reliability of psychological screening tools in outpatient heart transplant recipients. Methods Forty-eight heart transplant recipients completed the Patient Health Questionnaire 9-item scale (PHQ-9), Generalized Anxiety Disorder 7-item Scale (GAD-7), Kessler Psychological Distress 10-item Scale (K-10) and Medical Outcomes Short Form 36-item Health Survey. A structured psychological interview (Mini International Neuropsychiatric Interview Version 6) was conducted after completion of the questionnaires. Internal consistency, criterion validity and construct validity of the PHQ-9, GAD-7 and K-10 were evaluated. Results Internal consistency supported the reliability of the screening tools. The optimal cut-off on the PHQ-9 for depression was 10 (sensitivity = 0.86; specificity = 0.93). A score of 6 on the GAD-7 maximized sensitivity (0.75) and specificity (0.89) for anxiety. A score of 17 on the K-10 was the optimal cut-off for diagnosis of either anxiety or depression (sensitivity = 0.83; specificity = 0.84). Increasing scores on the screening tools were associated with lower health-related quality of life. Conclusion Psychometric analyses support the reliability and validity of the PHQ-9, GAD-7 and K-10 as screening tools for detection of anxiety and depression in heart transplant recipients.&quot;,&quot;publisher&quot;:&quot;W.B. Saunders&quot;,&quot;volume&quot;:&quot;32&quot;,&quot;container-title-short&quot;:&quot;&quot;},&quot;isTemporary&quot;:false}]},{&quot;citationID&quot;:&quot;MENDELEY_CITATION_53354898-1793-4c83-81d1-0e3c1908de90&quot;,&quot;properties&quot;:{&quot;noteIndex&quot;:0},&quot;isEdited&quot;:false,&quot;manualOverride&quot;:{&quot;isManuallyOverridden&quot;:false,&quot;citeprocText&quot;:&quot;[5]&quot;,&quot;manualOverrideText&quot;:&quot;&quot;},&quot;citationTag&quot;:&quot;MENDELEY_CITATION_v3_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&quot;,&quot;citationItems&quot;:[{&quot;id&quot;:&quot;2033fe66-49fa-3efa-8595-47ab2ba5df56&quot;,&quot;itemData&quot;:{&quot;type&quot;:&quot;article-journal&quot;,&quot;id&quot;:&quot;2033fe66-49fa-3efa-8595-47ab2ba5df56&quot;,&quot;title&quot;:&quot;The temporal stability of the Kessler Psychological Distress Scale&quot;,&quot;author&quot;:[{&quot;family&quot;:&quot;Merson&quot;,&quot;given&quot;:&quot;Francis&quot;,&quot;parse-names&quot;:false,&quot;dropping-particle&quot;:&quot;&quot;,&quot;non-dropping-particle&quot;:&quot;&quot;},{&quot;family&quot;:&quot;Newby&quot;,&quot;given&quot;:&quot;Jill&quot;,&quot;parse-names&quot;:false,&quot;dropping-particle&quot;:&quot;&quot;,&quot;non-dropping-particle&quot;:&quot;&quot;},{&quot;family&quot;:&quot;Shires&quot;,&quot;given&quot;:&quot;Alice&quot;,&quot;parse-names&quot;:false,&quot;dropping-particle&quot;:&quot;&quot;,&quot;non-dropping-particle&quot;:&quot;&quot;},{&quot;family&quot;:&quot;Millard&quot;,&quot;given&quot;:&quot;Michael&quot;,&quot;parse-names&quot;:false,&quot;dropping-particle&quot;:&quot;&quot;,&quot;non-dropping-particle&quot;:&quot;&quot;},{&quot;family&quot;:&quot;Mahoney&quot;,&quot;given&quot;:&quot;Alison&quot;,&quot;parse-names&quot;:false,&quot;dropping-particle&quot;:&quot;&quot;,&quot;non-dropping-particle&quot;:&quot;&quot;}],&quot;container-title&quot;:&quot;Australian Psychologist&quot;,&quot;container-title-short&quot;:&quot;Aust Psychol&quot;,&quot;DOI&quot;:&quot;10.1080/00050067.2021.1893603&quot;,&quot;ISSN&quot;:&quot;17429544&quot;,&quot;issued&quot;:{&quot;date-parts&quot;:[[2021]]},&quot;page&quot;:&quot;38-45&quot;,&quot;abstract&quot;:&quot;Objective: The ten-item Kessler Psychological Distress Scale (K10) was designed as a screening tool to identify mental illness in epidemiological surveys. In recent years, it has also been employed in treatment studies and clinical settings to measure changes in psychological distress. However, no study to date has validated this extended use of the K10 by examining its temporal stability. This was the aim of the current study. Method: The K10 was administered on two occasions to a treatment-seeking sample (n = 289) and a non-treatment seeking sample (n = 129). To investigate the K10’s temporal stability over a range of clinically relevant time periods, test-retest reliability estimates were computed for multiple time intervals from 1–2 weeks to 8–13 weeks in the treatment-seeking sample. Results: For the testing interval of 1–2 weeks, the K10 demonstrated sound test-retest reliability in the treatment-seeking sample (ICC = .89; r = .80) and in the non-treatment-seeking sample (ICC = .86; r = .76). Comparable estimates were observed for the longer testing intervals in the treatment-seeking sample (ICCs = .84–.90; rs = .72–.81). Conclusion: This study provides evidence demonstrating the temporal stability of the K10, and supports its continued implementation as an outcome measure in mental health research and treatment. Key Points What is already known about this topic: The Kessler-10 (K10) is widely used measure of psychological distress. It is a well-validated screener for mental illness used in epidemiological surveys. Although the K10 was not designed for assessing psychotherapy outcomes, it is now routinely used in this way. What this topic adds: To support the use of the K10 in psychotherapy evaluation, its test re-test reliability needs to be examined. The K10 demonstrated temporal stability over a variety of clinically relevant time intervals in treatment and non-treatment seeking samples. Our data support the use of the K10 as a means of assessing changes in psychological distress over time.&quot;,&quot;publisher&quot;:&quot;Routledge&quot;,&quot;issue&quot;:&quot;1&quot;,&quot;volume&quot;:&quot;56&quot;},&quot;isTemporary&quot;:false}]},{&quot;citationID&quot;:&quot;MENDELEY_CITATION_9f9b159b-5a9f-4ce6-ad87-4605eddda4a6&quot;,&quot;properties&quot;:{&quot;noteIndex&quot;:0},&quot;isEdited&quot;:false,&quot;manualOverride&quot;:{&quot;isManuallyOverridden&quot;:false,&quot;citeprocText&quot;:&quot;[1, 4, 6–13]&quot;,&quot;manualOverrideText&quot;:&quot;&quot;},&quot;citationTag&quot;:&quot;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&quot;,&quot;citationItems&quot;:[{&quot;id&quot;:&quot;04084234-2ea6-317a-bcd3-fa2832a91f03&quot;,&quot;itemData&quot;:{&quot;type&quot;:&quot;article-journal&quot;,&quot;id&quot;:&quot;04084234-2ea6-317a-bcd3-fa2832a91f03&quot;,&quot;title&quot;:&quot;Interpreting scores on the Kessler Psychological Distress Scale (K10)&quot;,&quot;author&quot;:[{&quot;family&quot;:&quot;Andrews&quot;,&quot;given&quot;:&quot;Gavin&quot;,&quot;parse-names&quot;:false,&quot;dropping-particle&quot;:&quot;&quot;,&quot;non-dropping-particle&quot;:&quot;&quot;},{&quot;family&quot;:&quot;Slade&quot;,&quot;given&quot;:&quot;Tim&quot;,&quot;parse-names&quot;:false,&quot;dropping-particle&quot;:&quot;&quot;,&quot;non-dropping-particle&quot;:&quot;&quot;}],&quot;container-title&quot;:&quot;Australian and New Zealand Journal of Public Health&quot;,&quot;container-title-short&quot;:&quot;Aust N Z J Public Health&quot;,&quot;DOI&quot;:&quot;10.1111/j.1467-842X.2001.tb00310.x&quot;,&quot;URL&quot;:&quot;www.crufad.org&quot;,&quot;issued&quot;:{&quot;date-parts&quot;:[[2001]]},&quot;page&quot;:&quot;494-497&quot;,&quot;issue&quot;:&quot;6&quot;,&quot;volume&quot;:&quot;25&quot;},&quot;isTemporary&quot;:false},{&quot;id&quot;:&quot;508540ae-994e-3caa-a1fd-03cae35607a9&quot;,&quot;itemData&quot;:{&quot;type&quot;:&quot;article-journal&quot;,&quot;id&quot;:&quot;508540ae-994e-3caa-a1fd-03cae35607a9&quot;,&quot;title&quot;:&quot;Psychometric properties of an interviewer-administered version of the Kessler Psychological Distress scale (K10) among Dutch, Moroccan and Turkish respondents&quot;,&quot;author&quot;:[{&quot;family&quot;:&quot;Fassaert&quot;,&quot;given&quot;:&quot;T.&quot;,&quot;parse-names&quot;:false,&quot;dropping-particle&quot;:&quot;&quot;,&quot;non-dropping-particle&quot;:&quot;&quot;},{&quot;family&quot;:&quot;Wit&quot;,&quot;given&quot;:&quot;M. A.S.&quot;,&quot;parse-names&quot;:false,&quot;dropping-particle&quot;:&quot;&quot;,&quot;non-dropping-particle&quot;:&quot;De&quot;},{&quot;family&quot;:&quot;Tuinebreijer&quot;,&quot;given&quot;:&quot;W. C.&quot;,&quot;parse-names&quot;:false,&quot;dropping-particle&quot;:&quot;&quot;,&quot;non-dropping-particle&quot;:&quot;&quot;},{&quot;family&quot;:&quot;Wouters&quot;,&quot;given&quot;:&quot;H.&quot;,&quot;parse-names&quot;:false,&quot;dropping-particle&quot;:&quot;&quot;,&quot;non-dropping-particle&quot;:&quot;&quot;},{&quot;family&quot;:&quot;Verhoeff&quot;,&quot;given&quot;:&quot;A. P.&quot;,&quot;parse-names&quot;:false,&quot;dropping-particle&quot;:&quot;&quot;,&quot;non-dropping-particle&quot;:&quot;&quot;},{&quot;family&quot;:&quot;Beekman&quot;,&quot;given&quot;:&quot;A. T.F.&quot;,&quot;parse-names&quot;:false,&quot;dropping-particle&quot;:&quot;&quot;,&quot;non-dropping-particle&quot;:&quot;&quot;},{&quot;family&quot;:&quot;Dekker&quot;,&quot;given&quot;:&quot;J.&quot;,&quot;parse-names&quot;:false,&quot;dropping-particle&quot;:&quot;&quot;,&quot;non-dropping-particle&quot;:&quot;&quot;}],&quot;container-title&quot;:&quot;International Journal of Methods in Psychiatric Research&quot;,&quot;container-title-short&quot;:&quot;Int J Methods Psychiatr Res&quot;,&quot;DOI&quot;:&quot;10.1002/mpr.288&quot;,&quot;ISSN&quot;:&quot;10498931&quot;,&quot;PMID&quot;:&quot;19701920&quot;,&quot;issued&quot;:{&quot;date-parts&quot;:[[2009,9]]},&quot;page&quot;:&quot;159-168&quot;,&quot;abstract&quot;:&quot;The Kessler Psychological Distress scale (K10) is an instrument that is widely used to screen for mental disorders, but information is lacking on its psychometric qualities in non-Western samples. This study used a population-based sample (N = 725) to assess the reliability and validity of the K10 across ethnic groups in an urban area. The results were generally supportive of the K10 as a reliable and valid instrument to screen for anxiety and depression in all three groups. Cronbach's alpha was high (0.93) and the results indicated the existence of a solid single factor structure. Item bias in relation to ethnic background was minor. In each group, there was good criterion validity with respect to one-month DSM-IV diagnosis for depressive and/or anxiety disorder. The results nevertheless highlight the importance of cross-cultural validation, as we found different cut-off values for ethnic subgroups to obtain optimal sensitivity and specificity for detecting depressive and/or anxiety disorders. Copyright © 2009 John Wiley &amp; Sons, Ltd.&quot;,&quot;issue&quot;:&quot;3&quot;,&quot;volume&quot;:&quot;18&quot;},&quot;isTemporary&quot;:false},{&quot;id&quot;:&quot;fa53a758-60ee-3c2d-8daa-2e39d98ac4bb&quot;,&quot;itemData&quot;:{&quot;type&quot;:&quot;article-journal&quot;,&quot;id&quot;:&quot;fa53a758-60ee-3c2d-8daa-2e39d98ac4bb&quot;,&quot;title&quot;:&quot;The performance of the K6 and K10 screening scales for psychological distress in the Australian National Survey of Mental Health and Well-Being&quot;,&quot;author&quot;:[{&quot;family&quot;:&quot;Furukawa&quot;,&quot;given&quot;:&quot;Toshiaki A.&quot;,&quot;parse-names&quot;:false,&quot;dropping-particle&quot;:&quot;&quot;,&quot;non-dropping-particle&quot;:&quot;&quot;},{&quot;family&quot;:&quot;Kessler&quot;,&quot;given&quot;:&quot;R. C.&quot;,&quot;parse-names&quot;:false,&quot;dropping-particle&quot;:&quot;&quot;,&quot;non-dropping-particle&quot;:&quot;&quot;},{&quot;family&quot;:&quot;Slade&quot;,&quot;given&quot;:&quot;T.&quot;,&quot;parse-names&quot;:false,&quot;dropping-particle&quot;:&quot;&quot;,&quot;non-dropping-particle&quot;:&quot;&quot;},{&quot;family&quot;:&quot;Andrews&quot;,&quot;given&quot;:&quot;G.&quot;,&quot;parse-names&quot;:false,&quot;dropping-particle&quot;:&quot;&quot;,&quot;non-dropping-particle&quot;:&quot;&quot;}],&quot;container-title&quot;:&quot;Psychological Medicine&quot;,&quot;container-title-short&quot;:&quot;Psychol Med&quot;,&quot;DOI&quot;:&quot;10.1017/S0033291702006700&quot;,&quot;ISSN&quot;:&quot;00332917&quot;,&quot;PMID&quot;:&quot;12622315&quot;,&quot;issued&quot;:{&quot;date-parts&quot;:[[2003,2]]},&quot;page&quot;:&quot;357-362&quot;,&quot;abstract&quot;:&quot;Background. Two new screening scales for psychological distress, the K6 and K10, have been developed but their relative efficiency has not been evaluated in comparison with existing scales. Method. The Australian National Survey of Mental Health and Well-Being, a nationally representative household survey, administered the WHO Composite International Diagnostic Interview (CIDI) to assess 30-day DSM-IV disorders. The K6 and K10 were also administered along with the General Health Questionnaire (GHQ-12), the current de facto standard of mental health screening. Performance of the three screening scales in detecting CIDI/DSM-IV mood and anxiety disorders was assessed by calculating the areas under receiver operating characteristic curves (AUCs). Stratum-Specific Likelihood Ratios (SSLRs) were computed to help produce individual-level predicted probabilities of being a case from screening scale scores in other samples. Results. The K10 was marginally better than the K6 in screening for CIDI/DSM-IV mood and anxiety disorders (K10 AUC: 0.90, 95%CI: 0.89-0.91 versus K6 AUC: 0.89, 95%CI: 0.88-.90), while both were significantly better than the GHQ-12 (AUC: 0.80, 95%CI: 0.78-0.82). The SSLRs of the K10 and K6 were more informative in ruling in or out the target disorders than those of the GHQ-12 at both ends of the population spectrum. The K6 was more robust than the K10 to subsample variation. Conclusions. While the K10 might outperform the K6 in screening for severe disorders, the K6 is preferred in screening for any DSM-IV mood or anxiety disorder because of its brevity and consistency across subsamples. Precision of individual-level prediction is greatly improved by using polychotomous rather than dichotomous classification.&quot;,&quot;issue&quot;:&quot;2&quot;,&quot;volume&quot;:&quot;33&quot;},&quot;isTemporary&quot;:false},{&quot;id&quot;:&quot;3a203d59-74d8-3c3d-bf61-68a95eb24d9e&quot;,&quot;itemData&quot;:{&quot;type&quot;:&quot;article-journal&quot;,&quot;id&quot;:&quot;3a203d59-74d8-3c3d-bf61-68a95eb24d9e&quot;,&quot;title&quot;:&quot;The performance of the Japanese version of the K6 and K10 in the World Mental Health Survey Japan&quot;,&quot;author&quot;:[{&quot;family&quot;:&quot;Furukawa&quot;,&quot;given&quot;:&quot;Toshi A.&quot;,&quot;parse-names&quot;:false,&quot;dropping-particle&quot;:&quot;&quot;,&quot;non-dropping-particle&quot;:&quot;&quot;},{&quot;family&quot;:&quot;Kawakami&quot;,&quot;given&quot;:&quot;Norito&quot;,&quot;parse-names&quot;:false,&quot;dropping-particle&quot;:&quot;&quot;,&quot;non-dropping-particle&quot;:&quot;&quot;},{&quot;family&quot;:&quot;Saitoh&quot;,&quot;given&quot;:&quot;Mari&quot;,&quot;parse-names&quot;:false,&quot;dropping-particle&quot;:&quot;&quot;,&quot;non-dropping-particle&quot;:&quot;&quot;},{&quot;family&quot;:&quot;Ono&quot;,&quot;given&quot;:&quot;Yutaka&quot;,&quot;parse-names&quot;:false,&quot;dropping-particle&quot;:&quot;&quot;,&quot;non-dropping-particle&quot;:&quot;&quot;},{&quot;family&quot;:&quot;Nakane&quot;,&quot;given&quot;:&quot;Yoshibumi&quot;,&quot;parse-names&quot;:false,&quot;dropping-particle&quot;:&quot;&quot;,&quot;non-dropping-particle&quot;:&quot;&quot;},{&quot;family&quot;:&quot;Nakamura&quot;,&quot;given&quot;:&quot;Yosikazu&quot;,&quot;parse-names&quot;:false,&quot;dropping-particle&quot;:&quot;&quot;,&quot;non-dropping-particle&quot;:&quot;&quot;},{&quot;family&quot;:&quot;Tachimori&quot;,&quot;given&quot;:&quot;Hisateru&quot;,&quot;parse-names&quot;:false,&quot;dropping-particle&quot;:&quot;&quot;,&quot;non-dropping-particle&quot;:&quot;&quot;},{&quot;family&quot;:&quot;Iwata&quot;,&quot;given&quot;:&quot;Noboru&quot;,&quot;parse-names&quot;:false,&quot;dropping-particle&quot;:&quot;&quot;,&quot;non-dropping-particle&quot;:&quot;&quot;},{&quot;family&quot;:&quot;Uda&quot;,&quot;given&quot;:&quot;Hidenori&quot;,&quot;parse-names&quot;:false,&quot;dropping-particle&quot;:&quot;&quot;,&quot;non-dropping-particle&quot;:&quot;&quot;},{&quot;family&quot;:&quot;Nakane&quot;,&quot;given&quot;:&quot;Hideyuki&quot;,&quot;parse-names&quot;:false,&quot;dropping-particle&quot;:&quot;&quot;,&quot;non-dropping-particle&quot;:&quot;&quot;},{&quot;family&quot;:&quot;Watanabe&quot;,&quot;given&quot;:&quot;Makoto&quot;,&quot;parse-names&quot;:false,&quot;dropping-particle&quot;:&quot;&quot;,&quot;non-dropping-particle&quot;:&quot;&quot;},{&quot;family&quot;:&quot;Naganuma&quot;,&quot;given&quot;:&quot;Yoichi&quot;,&quot;parse-names&quot;:false,&quot;dropping-particle&quot;:&quot;&quot;,&quot;non-dropping-particle&quot;:&quot;&quot;},{&quot;family&quot;:&quot;Hata&quot;,&quot;given&quot;:&quot;Yukihiro&quot;,&quot;parse-names&quot;:false,&quot;dropping-particle&quot;:&quot;&quot;,&quot;non-dropping-particle&quot;:&quot;&quot;},{&quot;family&quot;:&quot;Kobayashi&quot;,&quot;given&quot;:&quot;Masayo&quot;,&quot;parse-names&quot;:false,&quot;dropping-particle&quot;:&quot;&quot;,&quot;non-dropping-particle&quot;:&quot;&quot;},{&quot;family&quot;:&quot;Miyake&quot;,&quot;given&quot;:&quot;Yuko&quot;,&quot;parse-names&quot;:false,&quot;dropping-particle&quot;:&quot;&quot;,&quot;non-dropping-particle&quot;:&quot;&quot;},{&quot;family&quot;:&quot;Takeshima&quot;,&quot;given&quot;:&quot;Tadashi&quot;,&quot;parse-names&quot;:false,&quot;dropping-particle&quot;:&quot;&quot;,&quot;non-dropping-particle&quot;:&quot;&quot;},{&quot;family&quot;:&quot;Kikkawa&quot;,&quot;given&quot;:&quot;Takehiro&quot;,&quot;parse-names&quot;:false,&quot;dropping-particle&quot;:&quot;&quot;,&quot;non-dropping-particle&quot;:&quot;&quot;}],&quot;container-title&quot;:&quot;International Journal of Methods in Psychiatric Research&quot;,&quot;container-title-short&quot;:&quot;Int J Methods Psychiatr Res&quot;,&quot;DOI&quot;:&quot;10.1002/mpr.257&quot;,&quot;ISSN&quot;:&quot;10498931&quot;,&quot;PMID&quot;:&quot;18763695&quot;,&quot;issued&quot;:{&quot;date-parts&quot;:[[2008]]},&quot;page&quot;:&quot;152-158&quot;,&quot;abstract&quot;:&quot;Two new screening scales for psychological distress, the K6 and K10, have been developed using the item response theory and shown to outperform existing screeners in English. We developed their Japanese versions using the standard back-translaton method and included them in the World Mental Health Survey Japan (WMH-J), which is a psychiatric epidemiologic study conducted in seven communities across Japan with 2436 participants. The WMH-J used the WMH Survey Initiative version of the Composite International Diagnostic Interview (CIDI) to assess the 30-day Diagnostic and Statistical Manual of Mental Disorders - Fourth Edition (DSM-IV). Performance of the two screening scales in detecting DSM-IV mood and anxiety disorders, as assessed by the areas under receiver operating characteristic curves (AUCs), was excellent, with values as high as 0.94 (95% confidence interval = 0.88 to 0.99) for K6 and 0.94 (0.88 to 0.995) for K10. Stratum-specific likelihood ratios (SSLRs), which express screening test characteristics and can be used to produce individual-level predicted probabilities of being a case from screening scale scores and pretest probabilities in other samples, were strikingly similar between the Japanese and the original versions. The Japanese versions of the K6 and K10 thus demonstrated screening performances essentially equivalent to those of the original English versions. Copyright © 2008 John Wiley &amp; Sons, Ltd.&quot;,&quot;issue&quot;:&quot;3&quot;,&quot;volume&quot;:&quot;17&quot;},&quot;isTemporary&quot;:false},{&quot;id&quot;:&quot;aa22896c-4c2a-3052-a67b-6a62020f86b1&quot;,&quot;itemData&quot;:{&quot;type&quot;:&quot;article-journal&quot;,&quot;id&quot;:&quot;aa22896c-4c2a-3052-a67b-6a62020f86b1&quot;,&quot;title&quot;:&quot;Short screening scales to monitor population prevalences and trends in non-specific psychological distress&quot;,&quot;author&quot;:[{&quot;family&quot;:&quot;Kessler&quot;,&quot;given&quot;:&quot;R. C.&quot;,&quot;parse-names&quot;:false,&quot;dropping-particle&quot;:&quot;&quot;,&quot;non-dropping-particle&quot;:&quot;&quot;},{&quot;family&quot;:&quot;Andrews&quot;,&quot;given&quot;:&quot;G.&quot;,&quot;parse-names&quot;:false,&quot;dropping-particle&quot;:&quot;&quot;,&quot;non-dropping-particle&quot;:&quot;&quot;},{&quot;family&quot;:&quot;Colpe&quot;,&quot;given&quot;:&quot;L. J.&quot;,&quot;parse-names&quot;:false,&quot;dropping-particle&quot;:&quot;&quot;,&quot;non-dropping-particle&quot;:&quot;&quot;},{&quot;family&quot;:&quot;Hiripi&quot;,&quot;given&quot;:&quot;E.&quot;,&quot;parse-names&quot;:false,&quot;dropping-particle&quot;:&quot;&quot;,&quot;non-dropping-particle&quot;:&quot;&quot;},{&quot;family&quot;:&quot;Mroczek&quot;,&quot;given&quot;:&quot;D. K.&quot;,&quot;parse-names&quot;:false,&quot;dropping-particle&quot;:&quot;&quot;,&quot;non-dropping-particle&quot;:&quot;&quot;},{&quot;family&quot;:&quot;Normand&quot;,&quot;given&quot;:&quot;S. L.T.&quot;,&quot;parse-names&quot;:false,&quot;dropping-particle&quot;:&quot;&quot;,&quot;non-dropping-particle&quot;:&quot;&quot;},{&quot;family&quot;:&quot;Walters&quot;,&quot;given&quot;:&quot;E. E.&quot;,&quot;parse-names&quot;:false,&quot;dropping-particle&quot;:&quot;&quot;,&quot;non-dropping-particle&quot;:&quot;&quot;},{&quot;family&quot;:&quot;Zaslavsky&quot;,&quot;given&quot;:&quot;A. M.&quot;,&quot;parse-names&quot;:false,&quot;dropping-particle&quot;:&quot;&quot;,&quot;non-dropping-particle&quot;:&quot;&quot;}],&quot;container-title&quot;:&quot;Psychological Medicine&quot;,&quot;accessed&quot;:{&quot;date-parts&quot;:[[2025,1,8]]},&quot;DOI&quot;:&quot;10.1017/S0033291702006074&quot;,&quot;ISSN&quot;:&quot;00332917&quot;,&quot;PMID&quot;:&quot;12214795&quot;,&quot;URL&quot;:&quot;https://doi.org/10.1017/S0033291702006074&quot;,&quot;issued&quot;:{&quot;date-parts&quot;:[[2002,8]]},&quot;page&quot;:&quot;959-976&quot;,&quot;abstract&quot;:&quot;Background. A 10-question screening scale of psychological distress and a six-question short-form embedded within the 10-question scale were developed for the redesigned US National Health Interview Survey (NHIS). Methods. Initial pilot questions were administered in a US national mail survey (N = 1401). A reduced set of questions was subsequently administered in a US national telephone survey (N = 1574). The 10-question and six-question scales, which we refer to as the K10 and K6, were constructed from the reduced set of questions based on Item Response Theory models. The scales were subsequently validated in a two-stage clinical reappraisal survey (N = 1000 telephone screening interviews in the first stage followed by N = 153 face-to-face clinical interviews in the second stage that oversampled first-stage respondents who screened positive for emotional problems) in a local convenience sample. The second-stage sample was administered the screening scales along with the Structured Clinical Interview for DSM-IV (SCID). The K6 was subsequently included in the 1997 (N = 36116) and 1998 (N = 32440) US National Health Interview Survey, while the K10 was included in the 1997 (N = 10641) Australian National Survey of Mental Health and Well-Being. Results. Both the K10 and K6 have good precision in the 90th-99th percentile range of the population distribution (standard errors of standardized scores in the range 0.20-0.25) as well as consistent psychometric properties across major sociodemographic subsamples. The scales strongly discriminate between community cases and non-cases of DSM-IV/SCID disorders, with areas under the Receiver Operating Characteristic (ROC) curve of 0.87-0.88 for disorders having Global Assessment of Functioning (GAF) scores of 0-70 and 0.95-0.96 for disorders having GAF scores of 0-50. Conclusions. The brevity, strong psychometric properties, and ability to discriminate DSM-IV cases from non-cases make the K10 and K6 attractive for use in general-purpose health surveys. The scales are already being used in annual government health surveys in the US and Canada as well as in the WHO World Mental Health Surveys. Routine inclusion of either the K10 or K6 in clinical studies would create an important, and heretofore missing, crosswalk between community and clinical epidemiology.&quot;,&quot;issue&quot;:&quot;6&quot;,&quot;volume&quot;:&quot;32&quot;,&quot;container-title-short&quot;:&quot;Psychol Med&quot;},&quot;isTemporary&quot;:false},{&quot;id&quot;:&quot;bbe5af52-9717-3240-b9e1-41a2652e4f35&quot;,&quot;itemData&quot;:{&quot;type&quot;:&quot;article-journal&quot;,&quot;id&quot;:&quot;bbe5af52-9717-3240-b9e1-41a2652e4f35&quot;,&quot;title&quot;:&quot;Screening for serious mental illness in the general population with the K6 screening scale: Results from the WHO World Mental Health (WMH) survey initiative&quot;,&quot;author&quot;:[{&quot;family&quot;:&quot;Kessler&quot;,&quot;given&quot;:&quot;Ronald C.&quot;,&quot;parse-names&quot;:false,&quot;dropping-particle&quot;:&quot;&quot;,&quot;non-dropping-particle&quot;:&quot;&quot;},{&quot;family&quot;:&quot;Green&quot;,&quot;given&quot;:&quot;Jennifer Greif&quot;,&quot;parse-names&quot;:false,&quot;dropping-particle&quot;:&quot;&quot;,&quot;non-dropping-particle&quot;:&quot;&quot;},{&quot;family&quot;:&quot;Gruber&quot;,&quot;given&quot;:&quot;Michael J.&quot;,&quot;parse-names&quot;:false,&quot;dropping-particle&quot;:&quot;&quot;,&quot;non-dropping-particle&quot;:&quot;&quot;},{&quot;family&quot;:&quot;Sampson&quot;,&quot;given&quot;:&quot;Nancy A.&quot;,&quot;parse-names&quot;:false,&quot;dropping-particle&quot;:&quot;&quot;,&quot;non-dropping-particle&quot;:&quot;&quot;},{&quot;family&quot;:&quot;Bromet&quot;,&quot;given&quot;:&quot;Evelyn&quot;,&quot;parse-names&quot;:false,&quot;dropping-particle&quot;:&quot;&quot;,&quot;non-dropping-particle&quot;:&quot;&quot;},{&quot;family&quot;:&quot;Cuitan&quot;,&quot;given&quot;:&quot;Marius&quot;,&quot;parse-names&quot;:false,&quot;dropping-particle&quot;:&quot;&quot;,&quot;non-dropping-particle&quot;:&quot;&quot;},{&quot;family&quot;:&quot;Furukawa&quot;,&quot;given&quot;:&quot;Toshi A.&quot;,&quot;parse-names&quot;:false,&quot;dropping-particle&quot;:&quot;&quot;,&quot;non-dropping-particle&quot;:&quot;&quot;},{&quot;family&quot;:&quot;Oye&quot;,&quot;given&quot;:&quot;Gureje&quot;,&quot;parse-names&quot;:false,&quot;dropping-particle&quot;:&quot;&quot;,&quot;non-dropping-particle&quot;:&quot;&quot;},{&quot;family&quot;:&quot;Hinkov&quot;,&quot;given&quot;:&quot;Hristo&quot;,&quot;parse-names&quot;:false,&quot;dropping-particle&quot;:&quot;&quot;,&quot;non-dropping-particle&quot;:&quot;&quot;},{&quot;family&quot;:&quot;Hu&quot;,&quot;given&quot;:&quot;Chi Yi&quot;,&quot;parse-names&quot;:false,&quot;dropping-particle&quot;:&quot;&quot;,&quot;non-dropping-particle&quot;:&quot;&quot;},{&quot;family&quot;:&quot;Lara&quot;,&quot;given&quot;:&quot;Carmen&quot;,&quot;parse-names&quot;:false,&quot;dropping-particle&quot;:&quot;&quot;,&quot;non-dropping-particle&quot;:&quot;&quot;},{&quot;family&quot;:&quot;Lee&quot;,&quot;given&quot;:&quot;Sing&quot;,&quot;parse-names&quot;:false,&quot;dropping-particle&quot;:&quot;&quot;,&quot;non-dropping-particle&quot;:&quot;&quot;},{&quot;family&quot;:&quot;Mneimneh&quot;,&quot;given&quot;:&quot;Zeina&quot;,&quot;parse-names&quot;:false,&quot;dropping-particle&quot;:&quot;&quot;,&quot;non-dropping-particle&quot;:&quot;&quot;},{&quot;family&quot;:&quot;Myer&quot;,&quot;given&quot;:&quot;Landon&quot;,&quot;parse-names&quot;:false,&quot;dropping-particle&quot;:&quot;&quot;,&quot;non-dropping-particle&quot;:&quot;&quot;},{&quot;family&quot;:&quot;Oakley-Browne&quot;,&quot;given&quot;:&quot;Mark&quot;,&quot;parse-names&quot;:false,&quot;dropping-particle&quot;:&quot;&quot;,&quot;non-dropping-particle&quot;:&quot;&quot;},{&quot;family&quot;:&quot;Posada-Villa&quot;,&quot;given&quot;:&quot;Jose&quot;,&quot;parse-names&quot;:false,&quot;dropping-particle&quot;:&quot;&quot;,&quot;non-dropping-particle&quot;:&quot;&quot;},{&quot;family&quot;:&quot;Sagar&quot;,&quot;given&quot;:&quot;Rajesh&quot;,&quot;parse-names&quot;:false,&quot;dropping-particle&quot;:&quot;&quot;,&quot;non-dropping-particle&quot;:&quot;&quot;},{&quot;family&quot;:&quot;Viana&quot;,&quot;given&quot;:&quot;Maria Carmen&quot;,&quot;parse-names&quot;:false,&quot;dropping-particle&quot;:&quot;&quot;,&quot;non-dropping-particle&quot;:&quot;&quot;},{&quot;family&quot;:&quot;Zaslavsky&quot;,&quot;given&quot;:&quot;Alan M.&quot;,&quot;parse-names&quot;:false,&quot;dropping-particle&quot;:&quot;&quot;,&quot;non-dropping-particle&quot;:&quot;&quot;}],&quot;container-title&quot;:&quot;International Journal of Methods in Psychiatric Research&quot;,&quot;container-title-short&quot;:&quot;Int J Methods Psychiatr Res&quot;,&quot;DOI&quot;:&quot;10.1002/mpr.310&quot;,&quot;ISSN&quot;:&quot;10498931&quot;,&quot;PMID&quot;:&quot;20527002&quot;,&quot;issued&quot;:{&quot;date-parts&quot;:[[2010,6]]},&quot;page&quot;:&quot;4-22&quot;,&quot;abstract&quot;:&quot;Data are reported on the background and performance of the K6 screening scale for serious mental illness (SMI) in the World Health Organization (WHO) World Mental Health (WMH) surveys. The K6 is a six-item scale developed to provide a brief valid screen for Diagnostic and Statistical Manual of Mental Disorders 4th edition (DSM-IV) SMI based on the criteria in the US ADAMHA Reorganization Act. Although methodological studies have documented good K6 validity in a number of countries, optimal scoring rules have never been proposed. Such rules are presented here based on analysis of K6 data in nationally or regionally representative WMH surveys in 14 countries (combined N = 41,770 respondents). Twelve-month prevalence of DSM-IV SMI was assessed with the fully-structured WHO Composite International Diagnostic Interview. Nested logistic regression analysis was used to generate estimates of the predicted probability of SMI for each respondent from K6 scores, taking into consideration the possibility of variable concordance as a function of respondent age, gender, education, and country. Concordance, assessed by calculating the area under the receiver operating characteristic curve, was generally substantial (median 0.83; range 0.76-0.89; inter-quartile range 0.81-0.85). Based on this result, optimal scaling rules are presented for use by investigators working with the K6 scale in the countries studied. Copyright © 2010 John Wiley &amp; Sons, Ltd.&quot;,&quot;volume&quot;:&quot;19&quot;},&quot;isTemporary&quot;:false},{&quot;id&quot;:&quot;e39847d6-2929-3ee4-afd9-dd9ce1f745cb&quot;,&quot;itemData&quot;:{&quot;type&quot;:&quot;article-journal&quot;,&quot;id&quot;:&quot;e39847d6-2929-3ee4-afd9-dd9ce1f745cb&quot;,&quot;title&quot;:&quot;The psychometric properties of the 10-item kessler psychological distress scale (K10) in canadian military personnel&quot;,&quot;author&quot;:[{&quot;family&quot;:&quot;Sampasa-Kanyinga&quot;,&quot;given&quot;:&quot;Hugues&quot;,&quot;parse-names&quot;:false,&quot;dropping-particle&quot;:&quot;&quot;,&quot;non-dropping-particle&quot;:&quot;&quot;},{&quot;family&quot;:&quot;Zamorski&quot;,&quot;given&quot;:&quot;Mark A.&quot;,&quot;parse-names&quot;:false,&quot;dropping-particle&quot;:&quot;&quot;,&quot;non-dropping-particle&quot;:&quot;&quot;},{&quot;family&quot;:&quot;Colman&quot;,&quot;given&quot;:&quot;Ian&quot;,&quot;parse-names&quot;:false,&quot;dropping-particle&quot;:&quot;&quot;,&quot;non-dropping-particle&quot;:&quot;&quot;}],&quot;container-title&quot;:&quot;PLoS ONE&quot;,&quot;container-title-short&quot;:&quot;PLoS One&quot;,&quot;DOI&quot;:&quot;10.1371/journal. pone.0196562&quot;,&quot;ISSN&quot;:&quot;19326203&quot;,&quot;PMID&quot;:&quot;29698459&quot;,&quot;issued&quot;:{&quot;date-parts&quot;:[[2018,4,1]]},&quot;abstract&quot;:&quot;The psychometric properties of the ten-item Kessler Psychological Distress scale (K10) have been extensively explored in civilian populations. However, documentation of its psychometric properties in military populations is limited, and there is no universally accepted cut-off score on the K10 to distinguish clinical vs. sub-clinical levels of distress. The objective of this study was to examine the psychometric properties of the K10 in Canadian Armed Forces personnel. Data on 6700 Regular Forces personnel were obtained from the 2013 Canadian Forces Mental Health Survey. The internal consistency and factor structure of the K10 (range, 0–40) were examined using confirmatory factor analysis (CFA). Receiver Operating Characteristic (ROC) analysis was used to select optimal cut-offs for the K10, using the presence/absence of any of four past-month disorders as the outcome (posttraumatic stress disorder, major depressive episode, generalized anxiety disorder, and panic disorder). Cronbach’s alpha (0.88) indicated a high level of internal consistency of the K10. Results from CFA indicated that a single-factor 10-item construct had an acceptable overall fit: root mean square error of approximation (RMSEA) = 0.05; 90% confidence interval (CI):0.05–0.06, comparative fit index (CFI) = 0.99, Tucker-Lewis Index (TLI) = 0.99, weighted root mean square residual (WRMR) = 2.06. K10 scores were strongly associated with both the presence and recency of all four measured disorders. The area under the ROC curve was 0.92, demonstrating excellent predictive value for past-30-day disorders. A K10 score of 10 or greater was optimal for screening purposes (sensitivity = 86%; specificity = 83%), while a score of 17 or greater (sensitivity = 53%; specificity = 97%) was optimal for prevalence estimation of clinically significant psychological distress, in that it resulted in equal numbers of false positives and false negatives. Our results suggest that K10 scale has satisfactory psychometric properties for use as a measure of non-specific psychological distress in the military population.&quot;,&quot;publisher&quot;:&quot;Public Library of Science&quot;,&quot;issue&quot;:&quot;4&quot;,&quot;volume&quot;:&quot;13&quot;},&quot;isTemporary&quot;:false},{&quot;id&quot;:&quot;4fa35c10-dd49-3ba4-abb9-777a6c206e6d&quot;,&quot;itemData&quot;:{&quot;type&quot;:&quot;article-journal&quot;,&quot;id&quot;:&quot;4fa35c10-dd49-3ba4-abb9-777a6c206e6d&quot;,&quot;title&quot;:&quot;Estimating the prevalence of DSM-IV mental illness in the Australian general population using the Kessler Psychological Distress Scale&quot;,&quot;author&quot;:[{&quot;family&quot;:&quot;Sunderland&quot;,&quot;given&quot;:&quot;Matthew&quot;,&quot;parse-names&quot;:false,&quot;dropping-particle&quot;:&quot;&quot;,&quot;non-dropping-particle&quot;:&quot;&quot;},{&quot;family&quot;:&quot;Slade&quot;,&quot;given&quot;:&quot;Tim&quot;,&quot;parse-names&quot;:false,&quot;dropping-particle&quot;:&quot;&quot;,&quot;non-dropping-particle&quot;:&quot;&quot;},{&quot;family&quot;:&quot;Stewart&quot;,&quot;given&quot;:&quot;Gavin&quot;,&quot;parse-names&quot;:false,&quot;dropping-particle&quot;:&quot;&quot;,&quot;non-dropping-particle&quot;:&quot;&quot;},{&quot;family&quot;:&quot;Andrews&quot;,&quot;given&quot;:&quot;Gavin&quot;,&quot;parse-names&quot;:false,&quot;dropping-particle&quot;:&quot;&quot;,&quot;non-dropping-particle&quot;:&quot;&quot;}],&quot;container-title&quot;:&quot;Australian and New Zealand Journal of Psychiatry&quot;,&quot;DOI&quot;:&quot;10.3109/00048674.2011.606785&quot;,&quot;ISSN&quot;:&quot;00048674&quot;,&quot;PMID&quot;:&quot;21875309&quot;,&quot;issued&quot;:{&quot;date-parts&quot;:[[2011,10]]},&quot;page&quot;:&quot;880-889&quot;,&quot;abstract&quot;:&quot;Objective: The aim of this study was to present scoring rules for predicting DSM-IV mental illness in the previous 12 months using the Kessler Psychological Distress Scale in the Australian population. Method: The method described in Kessler et al. [1] was closely followed using data from the 2007 Australian Survey of Mental Health and Wellbeing. A series of 93 nested logistic regression models were generated and compared to estimate the predicted probabilities of mental illness for each survey respondent using scores on the Kessler Psychological Distress Scale. The best model was selected using information theoretic criteria. Concordance between the predicted probabilities of mental illness generated by the best models with DSM-IV defined mental illness, assessed using the Composite International Diagnostic Interview, was determined using receiver operating characteristic analysis. Results: The best fitting models were found to contain the quadratic form of the Kessler Psychological Distress Scale (both 6 item and 10 item versions). Age was found to be significant in the model predicting mood, anxiety, and substance use with serious impairment using the 6 item version whilst age and gender was found to be significant in the model for the 10 item version. The concordance between the predicted probabilities of mood, anxiety, and substance use with serious impairment generated from the best models and DSM-IV mood, anxiety, and substance use with serious impairment was within an acceptable level for both versions. Results were similar when predicting DSM-IV mood, anxiety, and substance use without seriousness indicators and DSM-IV anxiety and depression. The performance of predicted probabilities was then examined in various sub-populations of the Australian population. Conclusions: Using a logistic regression model, the Kessler Psychological Distress Scale can be used to generate predicted probabilities of mental illness with an acceptable level of agreement in Australian-based population studies where it is not feasible to conduct a comprehensive assessment. © 2011 The Royal Australian and New Zealand College of Psychiatrists.&quot;,&quot;issue&quot;:&quot;10&quot;,&quot;volume&quot;:&quot;45&quot;,&quot;container-title-short&quot;:&quot;&quot;},&quot;isTemporary&quot;:false},{&quot;id&quot;:&quot;41e63197-afd3-3c31-aa48-88fffc403313&quot;,&quot;itemData&quot;:{&quot;type&quot;:&quot;article-journal&quot;,&quot;id&quot;:&quot;41e63197-afd3-3c31-aa48-88fffc403313&quot;,&quot;title&quot;:&quot;Reliability and validity of the Kessler 10 and Patient Health Questionnaire among injecting drug users&quot;,&quot;author&quot;:[{&quot;family&quot;:&quot;Hides&quot;,&quot;given&quot;:&quot;Leanne&quot;,&quot;parse-names&quot;:false,&quot;dropping-particle&quot;:&quot;&quot;,&quot;non-dropping-particle&quot;:&quot;&quot;},{&quot;family&quot;:&quot;Lubman&quot;,&quot;given&quot;:&quot;Dan I&quot;,&quot;parse-names&quot;:false,&quot;dropping-particle&quot;:&quot;&quot;,&quot;non-dropping-particle&quot;:&quot;&quot;},{&quot;family&quot;:&quot;Devlin&quot;,&quot;given&quot;:&quot;Harriet&quot;,&quot;parse-names&quot;:false,&quot;dropping-particle&quot;:&quot;&quot;,&quot;non-dropping-particle&quot;:&quot;&quot;},{&quot;family&quot;:&quot;Cotton&quot;,&quot;given&quot;:&quot;Sue&quot;,&quot;parse-names&quot;:false,&quot;dropping-particle&quot;:&quot;&quot;,&quot;non-dropping-particle&quot;:&quot;&quot;},{&quot;family&quot;:&quot;Aitken&quot;,&quot;given&quot;:&quot;Campbell&quot;,&quot;parse-names&quot;:false,&quot;dropping-particle&quot;:&quot;&quot;,&quot;non-dropping-particle&quot;:&quot;&quot;},{&quot;family&quot;:&quot;Gibbie&quot;,&quot;given&quot;:&quot;Tania&quot;,&quot;parse-names&quot;:false,&quot;dropping-particle&quot;:&quot;&quot;,&quot;non-dropping-particle&quot;:&quot;&quot;},{&quot;family&quot;:&quot;Hellard&quot;,&quot;given&quot;:&quot;Margaret&quot;,&quot;parse-names&quot;:false,&quot;dropping-particle&quot;:&quot;&quot;,&quot;non-dropping-particle&quot;:&quot;&quot;}],&quot;container-title&quot;:&quot;Australian and New Zealand Journal of Psychiatry&quot;,&quot;DOI&quot;:&quot;10.1080/00048670601109949&quot;,&quot;issued&quot;:{&quot;date-parts&quot;:[[2007]]},&quot;page&quot;:&quot;166-168&quot;,&quot;abstract&quot;:&quot;Objective: To examine the reliability and validity of the Kessler 10 (K10) and the Patient Health Questionnaire (PHQ) in a sample of injecting drug users (IDUs). Method: Participants were 103 IDUs with a current substance use disorder accessing a needle and syringe programme. Presence of mental health disorders was assessed using the Mini International Neuropsychiatric Interview (MINI). Results: Both the K10 and PHQ had high levels of internal consistency and concurrent validity. Individuals with a positive screen on the K10 were ten times more likely to have a current affective disorder, while those with a positive PHQ screen had nearly 14 times the risk. Conclusions: The K10 and PHQ are recommended as brief screening and diagnostic tools for current affective disorders among IDUs.&quot;,&quot;issue&quot;:&quot;2&quot;,&quot;volume&quot;:&quot;41&quot;,&quot;container-title-short&quot;:&quot;&quot;},&quot;isTemporary&quot;:false},{&quot;id&quot;:&quot;16b71d98-6bc9-327c-90ba-a14e40838b75&quot;,&quot;itemData&quot;:{&quot;type&quot;:&quot;article-journal&quot;,&quot;id&quot;:&quot;16b71d98-6bc9-327c-90ba-a14e40838b75&quot;,&quot;title&quot;:&quot;Accuracy of anxiety and depression screening tools in heart transplant recipients&quot;,&quot;author&quot;:[{&quot;family&quot;:&quot;Conway&quot;,&quot;given&quot;:&quot;Aaron&quot;,&quot;parse-names&quot;:false,&quot;dropping-particle&quot;:&quot;&quot;,&quot;non-dropping-particle&quot;:&quot;&quot;},{&quot;family&quot;:&quot;Sheridan&quot;,&quot;given&quot;:&quot;Judith&quot;,&quot;parse-names&quot;:false,&quot;dropping-particle&quot;:&quot;&quot;,&quot;non-dropping-particle&quot;:&quot;&quot;},{&quot;family&quot;:&quot;Maddicks-Law&quot;,&quot;given&quot;:&quot;Joanne&quot;,&quot;parse-names&quot;:false,&quot;dropping-particle&quot;:&quot;&quot;,&quot;non-dropping-particle&quot;:&quot;&quot;},{&quot;family&quot;:&quot;Fulbrook&quot;,&quot;given&quot;:&quot;Paul&quot;,&quot;parse-names&quot;:false,&quot;dropping-particle&quot;:&quot;&quot;,&quot;non-dropping-particle&quot;:&quot;&quot;},{&quot;family&quot;:&quot;Ski&quot;,&quot;given&quot;:&quot;Chantal F.&quot;,&quot;parse-names&quot;:false,&quot;dropping-particle&quot;:&quot;&quot;,&quot;non-dropping-particle&quot;:&quot;&quot;},{&quot;family&quot;:&quot;Thompson&quot;,&quot;given&quot;:&quot;David R.&quot;,&quot;parse-names&quot;:false,&quot;dropping-particle&quot;:&quot;&quot;,&quot;non-dropping-particle&quot;:&quot;&quot;},{&quot;family&quot;:&quot;Doering&quot;,&quot;given&quot;:&quot;Lynn&quot;,&quot;parse-names&quot;:false,&quot;dropping-particle&quot;:&quot;V.&quot;,&quot;non-dropping-particle&quot;:&quot;&quot;}],&quot;container-title&quot;:&quot;Applied Nursing Research&quot;,&quot;DOI&quot;:&quot;10.1016/j.apnr.2016.07.015&quot;,&quot;ISSN&quot;:&quot;08971897&quot;,&quot;PMID&quot;:&quot;27969024&quot;,&quot;issued&quot;:{&quot;date-parts&quot;:[[2016,11,1]]},&quot;page&quot;:&quot;177-181&quot;,&quot;abstract&quot;:&quot;Purpose The aim of this study was to assess the validity and reliability of psychological screening tools in outpatient heart transplant recipients. Methods Forty-eight heart transplant recipients completed the Patient Health Questionnaire 9-item scale (PHQ-9), Generalized Anxiety Disorder 7-item Scale (GAD-7), Kessler Psychological Distress 10-item Scale (K-10) and Medical Outcomes Short Form 36-item Health Survey. A structured psychological interview (Mini International Neuropsychiatric Interview Version 6) was conducted after completion of the questionnaires. Internal consistency, criterion validity and construct validity of the PHQ-9, GAD-7 and K-10 were evaluated. Results Internal consistency supported the reliability of the screening tools. The optimal cut-off on the PHQ-9 for depression was 10 (sensitivity = 0.86; specificity = 0.93). A score of 6 on the GAD-7 maximized sensitivity (0.75) and specificity (0.89) for anxiety. A score of 17 on the K-10 was the optimal cut-off for diagnosis of either anxiety or depression (sensitivity = 0.83; specificity = 0.84). Increasing scores on the screening tools were associated with lower health-related quality of life. Conclusion Psychometric analyses support the reliability and validity of the PHQ-9, GAD-7 and K-10 as screening tools for detection of anxiety and depression in heart transplant recipients.&quot;,&quot;publisher&quot;:&quot;W.B. Saunders&quot;,&quot;volume&quot;:&quot;32&quot;,&quot;container-title-short&quot;:&quot;&quot;},&quot;isTemporary&quot;:false}]},{&quot;citationID&quot;:&quot;MENDELEY_CITATION_4ec4054a-d067-47ce-962b-d9bb7d8e9fa5&quot;,&quot;properties&quot;:{&quot;noteIndex&quot;:0},&quot;isEdited&quot;:false,&quot;manualOverride&quot;:{&quot;isManuallyOverridden&quot;:false,&quot;citeprocText&quot;:&quot;[14]&quot;,&quot;manualOverrideText&quot;:&quot;&quot;},&quot;citationTag&quot;:&quot;MENDELEY_CITATION_v3_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&quot;,&quot;citationItems&quot;:[{&quot;id&quot;:&quot;7f93df7a-10c7-3d21-9fc6-2597035e2c52&quot;,&quot;itemData&quot;:{&quot;type&quot;:&quot;article-journal&quot;,&quot;id&quot;:&quot;7f93df7a-10c7-3d21-9fc6-2597035e2c52&quot;,&quot;title&quot;:&quot;The MOS 36-item short-form health survey (SF-36): I. Conceptual framework and item selection&quot;,&quot;author&quot;:[{&quot;family&quot;:&quot;Ware&quot;,&quot;given&quot;:&quot;J E Jr&quot;,&quot;parse-names&quot;:false,&quot;dropping-particle&quot;:&quot;&quot;,&quot;non-dropping-particle&quot;:&quot;&quot;},{&quot;family&quot;:&quot;Sherbourne&quot;,&quot;given&quot;:&quot;Cathy Donald&quot;,&quot;parse-names&quot;:false,&quot;dropping-particle&quot;:&quot;&quot;,&quot;non-dropping-particle&quot;:&quot;&quot;}],&quot;container-title&quot;:&quot;Medical Care&quot;,&quot;DOI&quot;:&quot;10.1097/00005650-199206000-00002&quot;,&quot;issued&quot;:{&quot;date-parts&quot;:[[1992]]},&quot;page&quot;:&quot;473-483&quot;,&quot;issue&quot;:&quot;6&quot;,&quot;volume&quot;:&quot;30&quot;,&quot;container-title-short&quot;:&quot;Med Care&quot;},&quot;isTemporary&quot;:false}]},{&quot;citationID&quot;:&quot;MENDELEY_CITATION_5ba80024-08d1-43db-a7af-c8ac22e51c3a&quot;,&quot;properties&quot;:{&quot;noteIndex&quot;:0},&quot;isEdited&quot;:false,&quot;manualOverride&quot;:{&quot;isManuallyOverridden&quot;:false,&quot;citeprocText&quot;:&quot;[15, 16]&quot;,&quot;manualOverrideText&quot;:&quot;&quot;},&quot;citationTag&quot;:&quot;MENDELEY_CITATION_v3_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&quot;,&quot;citationItems&quot;:[{&quot;id&quot;:&quot;cd92c6c3-4a2b-3fe8-a723-6a5f600f7a1c&quot;,&quot;itemData&quot;:{&quot;type&quot;:&quot;article-journal&quot;,&quot;id&quot;:&quot;cd92c6c3-4a2b-3fe8-a723-6a5f600f7a1c&quot;,&quot;title&quot;:&quot;The SF‐36 in an Australian sample: validating a new, generic health status measure&quot;,&quot;author&quot;:[{&quot;family&quot;:&quot;McCallum&quot;,&quot;given&quot;:&quot;John&quot;,&quot;parse-names&quot;:false,&quot;dropping-particle&quot;:&quot;&quot;,&quot;non-dropping-particle&quot;:&quot;&quot;}],&quot;container-title&quot;:&quot;Australian Journal of Public Health&quot;,&quot;DOI&quot;:&quot;10.1111/j.1753-6405.1995.tb00367.x&quot;,&quot;ISSN&quot;:&quot;17536405&quot;,&quot;PMID&quot;:&quot;7786942&quot;,&quot;issued&quot;:{&quot;date-parts&quot;:[[1995]]},&quot;page&quot;:&quot;160-166&quot;,&quot;abstract&quot;:&quot;Abstract: The SF‐36 is a self‐reported, 36‐item, generic measure of health status that has been validated for adult age groups in the United States, the United Kingdom and in some non‐English‐speaking countries. The Australian Bureau of Statistics used it in the 1995 National Health Survey and it has been used in health status measurement, in monitoring health outcomes and in clinical trials. The validity of the SF‐36 was examined in the National Centre for Epidemiology and Population Health Record Linkage Study using a sample of 555 respondents to the National Heart Foundation Risk Factor Prevalence Survey in 1989; they were followed up in 1992. Items chosen for the scale had been used in health status assessment and had stood the test of time. The health concepts measured demonstrated good internal consistency. The eight scales of the SF‐36 formed factors as predicted in the general health dimensions of physical and mental health. The component scales of the SF‐36 demonstrated good discrimination between people with and without health conditions, including those with medical and those with psychiatric types of conditions. Although the SF‐36 was a valid measure of general health status among Australian respondents, further work is needed to establish clinical validity and to produce population norms for Australia. Use of the SF‐36 will allow Australian and international comparison of health status from the point of view of the users of health services. 1995 Public Health Association of Australia&quot;,&quot;issue&quot;:&quot;2&quot;,&quot;volume&quot;:&quot;19&quot;,&quot;container-title-short&quot;:&quot;Aust J Public Health&quot;},&quot;isTemporary&quot;:false},{&quot;id&quot;:&quot;7b9207d0-9c62-3441-ac73-b9927054f41c&quot;,&quot;itemData&quot;:{&quot;type&quot;:&quot;article-journal&quot;,&quot;id&quot;:&quot;7b9207d0-9c62-3441-ac73-b9927054f41c&quot;,&quot;title&quot;:&quot;Adaptation and validation of the SF-36 Health Survey for use in Australia&quot;,&quot;author&quot;:[{&quot;family&quot;:&quot;Sanson-Fisher&quot;,&quot;given&quot;:&quot;Rob W&quot;,&quot;parse-names&quot;:false,&quot;dropping-particle&quot;:&quot;&quot;,&quot;non-dropping-particle&quot;:&quot;&quot;},{&quot;family&quot;:&quot;Perkins&quot;,&quot;given&quot;:&quot;Janice J&quot;,&quot;parse-names&quot;:false,&quot;dropping-particle&quot;:&quot;&quot;,&quot;non-dropping-particle&quot;:&quot;&quot;}],&quot;container-title&quot;:&quot;Journal of Clinical Epidemiology&quot;,&quot;DOI&quot;:&quot;10.1016/S0895-4356(98)00087-0&quot;,&quot;issued&quot;:{&quot;date-parts&quot;:[[1998]]},&quot;page&quot;:&quot;961-967&quot;,&quot;abstract&quot;:&quot;This article reports on the process undertaken to adapt the U.S. version of the SF-36 to an Australian setting. In addition, the results of psychometric testing, using the International Quality of Life Assessment (IQOLA) Project process and standards, is also reported. The adaptation process involved a number of steps including: a series of forward and backward translations; ratings of the difficulty of translating the SF-36 and the quality of the resulting translation. To assess the psychometric properties of the Australian form, a random sample of people residing in the Hunter region of New South Wales, Australia, were invited to complete the SF-36 with 855 respondents consenting to complete the measure. Principal components analyses supported the assumption of two factors underlying the measure with the percentage of variance explained by these factors ranging from between 0.66 and 0.77. Demonstrable internal consistency (both item and scale) and test-retest reliability were also found.&quot;,&quot;issue&quot;:&quot;11&quot;,&quot;volume&quot;:&quot;51&quot;,&quot;container-title-short&quot;:&quot;J Clin Epidemiol&quot;},&quot;isTemporary&quot;:false}]},{&quot;citationID&quot;:&quot;MENDELEY_CITATION_c32429c6-9a08-4a68-832a-ba94bd1b2ee9&quot;,&quot;properties&quot;:{&quot;noteIndex&quot;:0},&quot;isEdited&quot;:false,&quot;manualOverride&quot;:{&quot;isManuallyOverridden&quot;:false,&quot;citeprocText&quot;:&quot;[16]&quot;,&quot;manualOverrideText&quot;:&quot;&quot;},&quot;citationTag&quot;:&quot;MENDELEY_CITATION_v3_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&quot;,&quot;citationItems&quot;:[{&quot;id&quot;:&quot;7b9207d0-9c62-3441-ac73-b9927054f41c&quot;,&quot;itemData&quot;:{&quot;type&quot;:&quot;article-journal&quot;,&quot;id&quot;:&quot;7b9207d0-9c62-3441-ac73-b9927054f41c&quot;,&quot;title&quot;:&quot;Adaptation and validation of the SF-36 Health Survey for use in Australia&quot;,&quot;author&quot;:[{&quot;family&quot;:&quot;Sanson-Fisher&quot;,&quot;given&quot;:&quot;Rob W&quot;,&quot;parse-names&quot;:false,&quot;dropping-particle&quot;:&quot;&quot;,&quot;non-dropping-particle&quot;:&quot;&quot;},{&quot;family&quot;:&quot;Perkins&quot;,&quot;given&quot;:&quot;Janice J&quot;,&quot;parse-names&quot;:false,&quot;dropping-particle&quot;:&quot;&quot;,&quot;non-dropping-particle&quot;:&quot;&quot;}],&quot;container-title&quot;:&quot;Journal of Clinical Epidemiology&quot;,&quot;DOI&quot;:&quot;10.1016/S0895-4356(98)00087-0&quot;,&quot;issued&quot;:{&quot;date-parts&quot;:[[1998]]},&quot;page&quot;:&quot;961-967&quot;,&quot;abstract&quot;:&quot;This article reports on the process undertaken to adapt the U.S. version of the SF-36 to an Australian setting. In addition, the results of psychometric testing, using the International Quality of Life Assessment (IQOLA) Project process and standards, is also reported. The adaptation process involved a number of steps including: a series of forward and backward translations; ratings of the difficulty of translating the SF-36 and the quality of the resulting translation. To assess the psychometric properties of the Australian form, a random sample of people residing in the Hunter region of New South Wales, Australia, were invited to complete the SF-36 with 855 respondents consenting to complete the measure. Principal components analyses supported the assumption of two factors underlying the measure with the percentage of variance explained by these factors ranging from between 0.66 and 0.77. Demonstrable internal consistency (both item and scale) and test-retest reliability were also found.&quot;,&quot;issue&quot;:&quot;11&quot;,&quot;volume&quot;:&quot;51&quot;,&quot;container-title-short&quot;:&quot;J Clin Epidemiol&quot;},&quot;isTemporary&quot;:false}]},{&quot;citationID&quot;:&quot;MENDELEY_CITATION_ee869ee2-7ad8-4c18-af23-cd05102dd3b8&quot;,&quot;properties&quot;:{&quot;noteIndex&quot;:0},&quot;isEdited&quot;:false,&quot;manualOverride&quot;:{&quot;isManuallyOverridden&quot;:false,&quot;citeprocText&quot;:&quot;[15]&quot;,&quot;manualOverrideText&quot;:&quot;&quot;},&quot;citationTag&quot;:&quot;MENDELEY_CITATION_v3_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&quot;,&quot;citationItems&quot;:[{&quot;id&quot;:&quot;cd92c6c3-4a2b-3fe8-a723-6a5f600f7a1c&quot;,&quot;itemData&quot;:{&quot;type&quot;:&quot;article-journal&quot;,&quot;id&quot;:&quot;cd92c6c3-4a2b-3fe8-a723-6a5f600f7a1c&quot;,&quot;title&quot;:&quot;The SF‐36 in an Australian sample: validating a new, generic health status measure&quot;,&quot;author&quot;:[{&quot;family&quot;:&quot;McCallum&quot;,&quot;given&quot;:&quot;John&quot;,&quot;parse-names&quot;:false,&quot;dropping-particle&quot;:&quot;&quot;,&quot;non-dropping-particle&quot;:&quot;&quot;}],&quot;container-title&quot;:&quot;Australian Journal of Public Health&quot;,&quot;DOI&quot;:&quot;10.1111/j.1753-6405.1995.tb00367.x&quot;,&quot;ISSN&quot;:&quot;17536405&quot;,&quot;PMID&quot;:&quot;7786942&quot;,&quot;issued&quot;:{&quot;date-parts&quot;:[[1995]]},&quot;page&quot;:&quot;160-166&quot;,&quot;abstract&quot;:&quot;Abstract: The SF‐36 is a self‐reported, 36‐item, generic measure of health status that has been validated for adult age groups in the United States, the United Kingdom and in some non‐English‐speaking countries. The Australian Bureau of Statistics used it in the 1995 National Health Survey and it has been used in health status measurement, in monitoring health outcomes and in clinical trials. The validity of the SF‐36 was examined in the National Centre for Epidemiology and Population Health Record Linkage Study using a sample of 555 respondents to the National Heart Foundation Risk Factor Prevalence Survey in 1989; they were followed up in 1992. Items chosen for the scale had been used in health status assessment and had stood the test of time. The health concepts measured demonstrated good internal consistency. The eight scales of the SF‐36 formed factors as predicted in the general health dimensions of physical and mental health. The component scales of the SF‐36 demonstrated good discrimination between people with and without health conditions, including those with medical and those with psychiatric types of conditions. Although the SF‐36 was a valid measure of general health status among Australian respondents, further work is needed to establish clinical validity and to produce population norms for Australia. Use of the SF‐36 will allow Australian and international comparison of health status from the point of view of the users of health services. 1995 Public Health Association of Australia&quot;,&quot;issue&quot;:&quot;2&quot;,&quot;volume&quot;:&quot;19&quot;,&quot;container-title-short&quot;:&quot;Aust J Public Health&quot;},&quot;isTemporary&quot;:false}]},{&quot;citationID&quot;:&quot;MENDELEY_CITATION_f03e4c38-c7a3-462b-811c-b42c011420df&quot;,&quot;properties&quot;:{&quot;noteIndex&quot;:0},&quot;isEdited&quot;:false,&quot;manualOverride&quot;:{&quot;isManuallyOverridden&quot;:false,&quot;citeprocText&quot;:&quot;[17]&quot;,&quot;manualOverrideText&quot;:&quot;&quot;},&quot;citationTag&quot;:&quot;MENDELEY_CITATION_v3_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&quot;,&quot;citationItems&quot;:[{&quot;id&quot;:&quot;a1fcbd03-95ca-3078-bd76-66bb3525de28&quot;,&quot;itemData&quot;:{&quot;type&quot;:&quot;article-journal&quot;,&quot;id&quot;:&quot;a1fcbd03-95ca-3078-bd76-66bb3525de28&quot;,&quot;title&quot;:&quot;Detecting anxiety and depression in general medical settings&quot;,&quot;author&quot;:[{&quot;family&quot;:&quot;Goldberg&quot;,&quot;given&quot;:&quot;D.&quot;,&quot;parse-names&quot;:false,&quot;dropping-particle&quot;:&quot;&quot;,&quot;non-dropping-particle&quot;:&quot;&quot;},{&quot;family&quot;:&quot;Bridges&quot;,&quot;given&quot;:&quot;K.&quot;,&quot;parse-names&quot;:false,&quot;dropping-particle&quot;:&quot;&quot;,&quot;non-dropping-particle&quot;:&quot;&quot;},{&quot;family&quot;:&quot;Duncan-Jones&quot;,&quot;given&quot;:&quot;P.&quot;,&quot;parse-names&quot;:false,&quot;dropping-particle&quot;:&quot;&quot;,&quot;non-dropping-particle&quot;:&quot;&quot;},{&quot;family&quot;:&quot;Grayson&quot;,&quot;given&quot;:&quot;D.&quot;,&quot;parse-names&quot;:false,&quot;dropping-particle&quot;:&quot;&quot;,&quot;non-dropping-particle&quot;:&quot;&quot;}],&quot;container-title&quot;:&quot;British Medical Journal&quot;,&quot;container-title-short&quot;:&quot;Br Med J&quot;,&quot;DOI&quot;:&quot;10.1136/bmj.297.6653.897&quot;,&quot;ISSN&quot;:&quot;02670623&quot;,&quot;PMID&quot;:&quot;3140969&quot;,&quot;issued&quot;:{&quot;date-parts&quot;:[[1988]]},&quot;page&quot;:&quot;897-899&quot;,&quot;abstract&quot;:&quot;To aid general practitioners and other non-psychiatrists in the better recognition of mental illness short scales measuring anxiety and depression were derived by latent trait analysis from a standardised psychiatric research interview. Designed to be used by non-psychiatrists, they provide dimensional measures of the severity of each disorder. The full set of nine questions need be administered only if there are positive answers to the first four. When assessed against the full set of 60 questions contained in the psychiatric assessment schedule they had a specificity of 91% and a sensitivity of 86%. The scales would be used by non-psychiatrists in clinical investigations and possibly also by medical students to familiarise them with the common forms of psychiatric illness, which are often unrecognised in general medical settings.&quot;,&quot;issue&quot;:&quot;6653&quot;,&quot;volume&quot;:&quot;297&quot;},&quot;isTemporary&quot;:false}]},{&quot;citationID&quot;:&quot;MENDELEY_CITATION_426e46af-ff8f-4532-b714-aac918d22d3f&quot;,&quot;properties&quot;:{&quot;noteIndex&quot;:0},&quot;isEdited&quot;:false,&quot;manualOverride&quot;:{&quot;isManuallyOverridden&quot;:false,&quot;citeprocText&quot;:&quot;[18, 19]&quot;,&quot;manualOverrideText&quot;:&quot;&quot;},&quot;citationTag&quot;:&quot;MENDELEY_CITATION_v3_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&quot;,&quot;citationItems&quot;:[{&quot;id&quot;:&quot;a86ec678-83c7-3c9d-9091-801a86a1f03b&quot;,&quot;itemData&quot;:{&quot;type&quot;:&quot;article-journal&quot;,&quot;id&quot;:&quot;a86ec678-83c7-3c9d-9091-801a86a1f03b&quot;,&quot;title&quot;:&quot;A latent trait analysis of an inventory designed to detect symptoms of anxiety and depression using an elderly community sample&quot;,&quot;author&quot;:[{&quot;family&quot;:&quot;Mackinnon&quot;,&quot;given&quot;:&quot;A.&quot;,&quot;parse-names&quot;:false,&quot;dropping-particle&quot;:&quot;&quot;,&quot;non-dropping-particle&quot;:&quot;&quot;},{&quot;family&quot;:&quot;Christensen&quot;,&quot;given&quot;:&quot;H.&quot;,&quot;parse-names&quot;:false,&quot;dropping-particle&quot;:&quot;&quot;,&quot;non-dropping-particle&quot;:&quot;&quot;},{&quot;family&quot;:&quot;Jorm&quot;,&quot;given&quot;:&quot;A. F.&quot;,&quot;parse-names&quot;:false,&quot;dropping-particle&quot;:&quot;&quot;,&quot;non-dropping-particle&quot;:&quot;&quot;},{&quot;family&quot;:&quot;Henderson&quot;,&quot;given&quot;:&quot;A. S.&quot;,&quot;parse-names&quot;:false,&quot;dropping-particle&quot;:&quot;&quot;,&quot;non-dropping-particle&quot;:&quot;&quot;},{&quot;family&quot;:&quot;Scott&quot;,&quot;given&quot;:&quot;R.&quot;,&quot;parse-names&quot;:false,&quot;dropping-particle&quot;:&quot;&quot;,&quot;non-dropping-particle&quot;:&quot;&quot;},{&quot;family&quot;:&quot;Korten&quot;,&quot;given&quot;:&quot;A. E.&quot;,&quot;parse-names&quot;:false,&quot;dropping-particle&quot;:&quot;&quot;,&quot;non-dropping-particle&quot;:&quot;&quot;}],&quot;container-title&quot;:&quot;Psychological Medicine&quot;,&quot;DOI&quot;:&quot;10.1017/S0033291700029068&quot;,&quot;ISSN&quot;:&quot;14698978&quot;,&quot;PMID&quot;:&quot;7892365&quot;,&quot;issued&quot;:{&quot;date-parts&quot;:[[1994]]},&quot;page&quot;:&quot;977-986&quot;,&quot;abstract&quot;:&quot;An 18-item inventory designed by Goldberg et al. (1987) to detect symptoms of anxiety and depression was administered to an elderly general population sample. Latent trait analysis was used to assess the dimensionality of the inventory and the location and discriminatory ability of the symptoms. The items showed different patterns of discrimination in this group compared to the sample of general practice attenders on which the inventory was developed. Overall, the items did define two correlated dimensions of anxiety and depression. In addition, a third dimension of sleep disturbance was detected. Both individual scales and the total symptom scores were sensitive and relatively specific detectors of depressive disorders assessed according to ICD-10 and DSM-III-R criteria. The retention of sleep items on their original scales did not affect the sensitivity of the scales to detect depressive disorders. A two-step administration procedure suggested for use in the administration of the scales was investigated but found to be sensitive to differences between the current sample and the sample on which the inventory was developed. This symptom inventory can be recommended for use in epidemiological investigations as a brief, valid and acceptable method of detecting elevated levels of anxiety and depression in elderly persons. © 1994, Cambridge University Press. All rights reserved.&quot;,&quot;issue&quot;:&quot;4&quot;,&quot;volume&quot;:&quot;24&quot;,&quot;container-title-short&quot;:&quot;Psychol Med&quot;},&quot;isTemporary&quot;:false},{&quot;id&quot;:&quot;c5a516fb-2a4f-3610-bce2-29d909d5e23e&quot;,&quot;itemData&quot;:{&quot;type&quot;:&quot;report&quot;,&quot;id&quot;:&quot;c5a516fb-2a4f-3610-bce2-29d909d5e23e&quot;,&quot;title&quot;:&quot;ALSWH Data Dictionary Supplement\nSection 2 Core Survey Dataset\n2.7 Psychosocial Variables - Goldberg Anxiety and Depression Inventory (GADS)&quot;,&quot;author&quot;:[{&quot;family&quot;:&quot;Smith&quot;,&quot;given&quot;:&quot;Nadine&quot;,&quot;parse-names&quot;:false,&quot;dropping-particle&quot;:&quot;&quot;,&quot;non-dropping-particle&quot;:&quot;&quot;}],&quot;issued&quot;:{&quot;date-parts&quot;:[[2004]]},&quot;number-of-pages&quot;:&quot;1-18&quot;,&quot;container-title-short&quot;:&quot;&quot;},&quot;isTemporary&quot;:false}]},{&quot;citationID&quot;:&quot;MENDELEY_CITATION_7fa5964b-2114-4392-9f25-407e139762d9&quot;,&quot;properties&quot;:{&quot;noteIndex&quot;:0},&quot;isEdited&quot;:false,&quot;manualOverride&quot;:{&quot;isManuallyOverridden&quot;:false,&quot;citeprocText&quot;:&quot;[20]&quot;,&quot;manualOverrideText&quot;:&quot;&quot;},&quot;citationTag&quot;:&quot;MENDELEY_CITATION_v3_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&quot;,&quot;citationItems&quot;:[{&quot;id&quot;:&quot;d74815dc-301b-3840-83cd-f74366aef352&quot;,&quot;itemData&quot;:{&quot;type&quot;:&quot;article-journal&quot;,&quot;id&quot;:&quot;d74815dc-301b-3840-83cd-f74366aef352&quot;,&quot;title&quot;:&quot;Validation of four measures of mental health against depression and generalized anxiety in a community based sample&quot;,&quot;author&quot;:[{&quot;family&quot;:&quot;Kiely&quot;,&quot;given&quot;:&quot;Kim Matthew&quot;,&quot;parse-names&quot;:false,&quot;dropping-particle&quot;:&quot;&quot;,&quot;non-dropping-particle&quot;:&quot;&quot;},{&quot;family&quot;:&quot;Butterworth&quot;,&quot;given&quot;:&quot;Peter&quot;,&quot;parse-names&quot;:false,&quot;dropping-particle&quot;:&quot;&quot;,&quot;non-dropping-particle&quot;:&quot;&quot;}],&quot;container-title&quot;:&quot;Psychiatry Research&quot;,&quot;DOI&quot;:&quot;10.1016/j.psychres.2014.12.023&quot;,&quot;ISSN&quot;:&quot;18727123&quot;,&quot;PMID&quot;:&quot;25578983&quot;,&quot;issued&quot;:{&quot;date-parts&quot;:[[2015,2,28]]},&quot;page&quot;:&quot;291-298&quot;,&quot;abstract&quot;:&quot;There is a need to validate screening measures of affective and generalized anxiety disorders for use in epidemiological surveys of mental health in the general population. This study examined the diagnostic accuracy of the Patient Health Questionnaire (PHQ-9), Goldberg Anxiety and Depression Scales (GAS, GDS) and the 12-item Short Form Health Survey (SF-12) Mental Health Component Summary Scale (MCS-12) in a population based longitudinal study in Australia. We report analyses of two narrow age birth cohorts in the Personality and Total Health (PATH) through life study (ages 32-36 and 52-58). Depressive episodes (severe, moderate, and mild), dysthymia and generalized anxiety disorder were diagnosed according to International Classification of Diseases (ICD-10) criteria using the World Health Organisation (WHO) Composite International Diagnostic Interview (CIDI) as a criterion. All scales had high concordance with their target 30-day diagnoses, with area under the Receiver Operating Characteristic (ROC) curve (AUC) ranging between 0.85 and 0.90. The PHQ-9, GDS, GAS and MCS-12 were all valid instruments for identifying possible cases of depression and anxiety, and assessing the severity of these common mental disorders in the general population. We report recommended cut-points for each scale, though note that the optimal cut-point on mental health screening instruments may vary depending on the context of test administration.&quot;,&quot;publisher&quot;:&quot;Elsevier Ireland Ltd&quot;,&quot;issue&quot;:&quot;3&quot;,&quot;volume&quot;:&quot;225&quot;,&quot;container-title-short&quot;:&quot;Psychiatry Res&quot;},&quot;isTemporary&quot;:false}]},{&quot;citationID&quot;:&quot;MENDELEY_CITATION_b6b469de-35af-4b4d-97f3-c814790ec7ad&quot;,&quot;properties&quot;:{&quot;noteIndex&quot;:0},&quot;isEdited&quot;:false,&quot;manualOverride&quot;:{&quot;isManuallyOverridden&quot;:false,&quot;citeprocText&quot;:&quot;[21]&quot;,&quot;manualOverrideText&quot;:&quot;&quot;},&quot;citationTag&quot;:&quot;MENDELEY_CITATION_v3_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&quot;,&quot;citationItems&quot;:[{&quot;id&quot;:&quot;ab1e9bc3-d128-335c-8ced-0ccb0c4d54e9&quot;,&quot;itemData&quot;:{&quot;type&quot;:&quot;article-journal&quot;,&quot;id&quot;:&quot;ab1e9bc3-d128-335c-8ced-0ccb0c4d54e9&quot;,&quot;title&quot;:&quot;The CES-D scale: A self-report depression scale for research in the general population&quot;,&quot;author&quot;:[{&quot;family&quot;:&quot;Radloff&quot;,&quot;given&quot;:&quot;Lenore Sawyer&quot;,&quot;parse-names&quot;:false,&quot;dropping-particle&quot;:&quot;&quot;,&quot;non-dropping-particle&quot;:&quot;&quot;}],&quot;container-title&quot;:&quot;Applied Psychological Measurement&quot;,&quot;DOI&quot;:&quot;10.1177/014662167700100306&quot;,&quot;issued&quot;:{&quot;date-parts&quot;:[[1977]]},&quot;page&quot;:&quot;385-401&quot;,&quot;abstract&quot;:&quot;The CES-D scale is a short self-report scale designed to measure depressive symptomatology in the general population. The items of the scale are symptoms associated with depression which have been used in previously validated longer scales. The new scale was tested in household interview surveys and in psychiatric settings. It was found to have very high internal consistency and adequate test-retest repeatability. Validity was established by patterns of correlations with other self-report measures, by correlations with clinical ratings of depression, and by relationships with other variables which support its construct validity. Reliability, validity, and factor structure were similar across a wide variety of demographic characteristics in the general population samples tested. The scale should be a useful tool for epidemiologic studies of depression. The Center for Epidemiologic Studies Depression Scale (CES-D Scale) was developed for use in studies of the epidemiology of depressive symptomatology in the general population. Its purpose differs from previous depression scales which have been used chiefly for diagnosis at clinical intake and/or evaluation of severity of illness over the course of treatment. The CES-D was designed to measure current level of depres-sive symptomatology, with emphasis on the af-fective component, depressed mood. The symptoms are among those on which a diagnosis of clinical depression is based but which may also accompany other diagnoses (including &amp;dquo;nor-maI&amp;dquo;) to some degree. This definition of the variable being measured determines the appropriate criteria of validity and reliability (Standards for Educational and Psychological Tests, 1974). Content validity will be based on the clinical relevance of the symptoms which comprise the items of the scale. Criterion-oriented validity will include correlations with other valid self-report depression scales, correlations with clinical ratings of severity of depression, and discrimination between psychiatric patients and general population samples. Construct validity will be based on what is known about the theory and epidemiology of depressive symptoms. Evidence that the scale is reliable but is also sensitive to current levels of symptomatology will be based on predictability of test-retest changes in scores (e.g., scores of patients before and after treatment , or scores of household respondents before and after &amp;dquo;Life Events Losses&amp;dquo;). Since several comparable samples (essentially replications) were tested, consistency of results across the&quot;,&quot;issue&quot;:&quot;3&quot;,&quot;volume&quot;:&quot;1&quot;,&quot;container-title-short&quot;:&quot;Appl Psychol Meas&quot;},&quot;isTemporary&quot;:false}]},{&quot;citationID&quot;:&quot;MENDELEY_CITATION_be59d042-9d8f-4553-abae-06c00160ad3e&quot;,&quot;properties&quot;:{&quot;noteIndex&quot;:0},&quot;isEdited&quot;:false,&quot;manualOverride&quot;:{&quot;isManuallyOverridden&quot;:false,&quot;citeprocText&quot;:&quot;[22]&quot;,&quot;manualOverrideText&quot;:&quot;&quot;},&quot;citationTag&quot;:&quot;MENDELEY_CITATION_v3_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&quot;,&quot;citationItems&quot;:[{&quot;id&quot;:&quot;a325303d-6826-344d-a621-bf1b0b5a0591&quot;,&quot;itemData&quot;:{&quot;type&quot;:&quot;article-journal&quot;,&quot;id&quot;:&quot;a325303d-6826-344d-a621-bf1b0b5a0591&quot;,&quot;title&quot;:&quot;Percentile norms and accompanying interval estimates from an Australian general adult population sample for self-report mood scales (BAI, BDI, CRSD, CES-D, DASS, DASS-21, STAI-X, STAI-Y, SRDS, and SRAS)&quot;,&quot;author&quot;:[{&quot;family&quot;:&quot;Crawford&quot;,&quot;given&quot;:&quot;John&quot;,&quot;parse-names&quot;:false,&quot;dropping-particle&quot;:&quot;&quot;,&quot;non-dropping-particle&quot;:&quot;&quot;},{&quot;family&quot;:&quot;Cayley&quot;,&quot;given&quot;:&quot;Carol&quot;,&quot;parse-names&quot;:false,&quot;dropping-particle&quot;:&quot;&quot;,&quot;non-dropping-particle&quot;:&quot;&quot;},{&quot;family&quot;:&quot;Lovibond&quot;,&quot;given&quot;:&quot;Peter F.&quot;,&quot;parse-names&quot;:false,&quot;dropping-particle&quot;:&quot;&quot;,&quot;non-dropping-particle&quot;:&quot;&quot;},{&quot;family&quot;:&quot;Wilson&quot;,&quot;given&quot;:&quot;Peter H.&quot;,&quot;parse-names&quot;:false,&quot;dropping-particle&quot;:&quot;&quot;,&quot;non-dropping-particle&quot;:&quot;&quot;},{&quot;family&quot;:&quot;Hartley&quot;,&quot;given&quot;:&quot;Caroline&quot;,&quot;parse-names&quot;:false,&quot;dropping-particle&quot;:&quot;&quot;,&quot;non-dropping-particle&quot;:&quot;&quot;}],&quot;container-title&quot;:&quot;Australian Psychologist&quot;,&quot;DOI&quot;:&quot;10.1111/j.1742-9544.2010.00003.x&quot;,&quot;ISSN&quot;:&quot;00050067&quot;,&quot;issued&quot;:{&quot;date-parts&quot;:[[2011,3]]},&quot;page&quot;:&quot;3-14&quot;,&quot;abstract&quot;:&quot;Despite their widespread use, many self-report mood scales have very limited normative data. To rectify this, Crawford etal. have recently provided percentile norms for a series of self-report scales. The present study aimed to extend the work of Crawford etal. by providing percentile norms for additional mood scales based on samples drawn from the general Australian adult population. Participants completed a series of self-report mood scales. The resultant normative data were incorporated into a computer programme that provides point and interval estimates of the percentile ranks corresponding to raw scores for each of the scales. The programme can be used to obtain point and interval estimates of the percentile ranks of an individual's raw scores on the Beck Anxiety Inventory, the Beck Depression Inventory, the Carroll Rating Scale for Depression, the Centre for Epidemiological Studies Rating Scale for Depression, the Depression, Anxiety, and Stress Scales (DASS), the short-form version of the DASS (DASS-21), the Self-rating Scale for Anxiety, the Self-rating Scale for Depression, the State-Trait Anxiety Inventory (STAI), form X, and the STAI, form Y, based on normative sample sizes ranging from 497 to 769. The interval estimates can be obtained using either classical or Bayesian methods as preferred. The programme (which can be downloaded at ) provides a convenient and reliable means of obtaining the percentile ranks of individuals' raw scores on self-report mood scales. © 2011 The Australian Psychological Society.&quot;,&quot;issue&quot;:&quot;1&quot;,&quot;volume&quot;:&quot;46&quot;,&quot;container-title-short&quot;:&quot;Aust Psychol&quot;},&quot;isTemporary&quot;:false}]},{&quot;citationID&quot;:&quot;MENDELEY_CITATION_ff02d4cc-5d1e-4d41-a062-1da86e8f4e8b&quot;,&quot;properties&quot;:{&quot;noteIndex&quot;:0},&quot;isEdited&quot;:false,&quot;manualOverride&quot;:{&quot;isManuallyOverridden&quot;:false,&quot;citeprocText&quot;:&quot;[23]&quot;,&quot;manualOverrideText&quot;:&quot;&quot;},&quot;citationTag&quot;:&quot;MENDELEY_CITATION_v3_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&quot;,&quot;citationItems&quot;:[{&quot;id&quot;:&quot;42bad725-d565-3b67-a169-b7365ec0d36a&quot;,&quot;itemData&quot;:{&quot;type&quot;:&quot;article-journal&quot;,&quot;id&quot;:&quot;42bad725-d565-3b67-a169-b7365ec0d36a&quot;,&quot;title&quot;:&quot;Comparison of the Hospital Anxiety and Depression Scale and the Center for Epidemiological Studies Depression Scale for detecting depression in women with breast or gynecologic cancer&quot;,&quot;author&quot;:[{&quot;family&quot;:&quot;Stafford&quot;,&quot;given&quot;:&quot;Lesley&quot;,&quot;parse-names&quot;:false,&quot;dropping-particle&quot;:&quot;&quot;,&quot;non-dropping-particle&quot;:&quot;&quot;},{&quot;family&quot;:&quot;Judd&quot;,&quot;given&quot;:&quot;Fiona&quot;,&quot;parse-names&quot;:false,&quot;dropping-particle&quot;:&quot;&quot;,&quot;non-dropping-particle&quot;:&quot;&quot;},{&quot;family&quot;:&quot;Gibson&quot;,&quot;given&quot;:&quot;Penny&quot;,&quot;parse-names&quot;:false,&quot;dropping-particle&quot;:&quot;&quot;,&quot;non-dropping-particle&quot;:&quot;&quot;},{&quot;family&quot;:&quot;Komiti&quot;,&quot;given&quot;:&quot;Angela&quot;,&quot;parse-names&quot;:false,&quot;dropping-particle&quot;:&quot;&quot;,&quot;non-dropping-particle&quot;:&quot;&quot;},{&quot;family&quot;:&quot;Quinn&quot;,&quot;given&quot;:&quot;Michael&quot;,&quot;parse-names&quot;:false,&quot;dropping-particle&quot;:&quot;&quot;,&quot;non-dropping-particle&quot;:&quot;&quot;},{&quot;family&quot;:&quot;Mann&quot;,&quot;given&quot;:&quot;G. Bruce&quot;,&quot;parse-names&quot;:false,&quot;dropping-particle&quot;:&quot;&quot;,&quot;non-dropping-particle&quot;:&quot;&quot;}],&quot;container-title&quot;:&quot;General Hospital Psychiatry&quot;,&quot;container-title-short&quot;:&quot;Gen Hosp Psychiatry&quot;,&quot;DOI&quot;:&quot;10.1016/j.genhosppsych.2013.08.010&quot;,&quot;ISSN&quot;:&quot;01638343&quot;,&quot;PMID&quot;:&quot;24200105&quot;,&quot;issued&quot;:{&quot;date-parts&quot;:[[2014,1]]},&quot;page&quot;:&quot;74-80&quot;,&quot;abstract&quot;:&quot;Objective: Depression is common in cancer patients but frequently undetected. Consensus regarding validity and optimal thresholds of screening measures is lacking. We investigated the validity of the Hospital Anxiety and Depression Scale (HADS-D) and Center for Epidemiological Studies Depression Scale (CES-D) relative to a referent diagnostic standard in women with breast or gynecologic cancer. Method: Participants were 100 patients who completed the CES-D and HADS-D within a larger study. The Mini International Neuropsychiatric Interview was the criterion standard. Sensitivity, specificity, predictive values and likelihood ratios for various thresholds were calculated using receiver operating characteristics. Participants were assigned to two diagnostic groups: 'major depressive disorder' or 'any depressive disorder'. Results: Separate analyses were conducted whereby participants found to be receiving depression/anxiety treatment at the time of validation (. n=. 28) were excluded. Both measures had good internal consistency and criterion validity. There were no statistical differences in global accuracy between the measures for detecting either group. For optimal sensitivity and specificity in both groups, generally recommended thresholds were lowered for the HADS-D. For the CES-D, the threshold was lowered for 'any depressive disorder' and raised for 'major depressive disorder'. Negative predictive values associated with our recommended cutoffs were excellent, but positive predictive values were poor. Conclusions: The HADS-D and CES-D have acceptable properties and are equivalent for detecting depression in this population. Depending on the purpose of screening, the CES-D may be more suitable for identifying major depression. Threshold choice may have serious implications for screening program effectiveness, and the use of generally recommended thresholds should be cautious. © 2014 Elsevier Inc.&quot;,&quot;issue&quot;:&quot;1&quot;,&quot;volume&quot;:&quot;36&quot;},&quot;isTemporary&quot;:false}]},{&quot;citationID&quot;:&quot;MENDELEY_CITATION_0979545f-6d1c-4f1c-bf09-fe132ad6af8e&quot;,&quot;properties&quot;:{&quot;noteIndex&quot;:0},&quot;isEdited&quot;:false,&quot;manualOverride&quot;:{&quot;isManuallyOverridden&quot;:false,&quot;citeprocText&quot;:&quot;[24, 25]&quot;,&quot;manualOverrideText&quot;:&quot;&quot;},&quot;citationTag&quot;:&quot;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&quot;,&quot;citationItems&quot;:[{&quot;id&quot;:&quot;1411d849-7cc4-3161-8d71-fbf2ca96b3aa&quot;,&quot;itemData&quot;:{&quot;type&quot;:&quot;article-journal&quot;,&quot;id&quot;:&quot;1411d849-7cc4-3161-8d71-fbf2ca96b3aa&quot;,&quot;title&quot;:&quot;Psychometric properties of a short form of the Center for Epidemiologic Studies Depression (CES-D-10) scale for screening depressive symptoms in healthy community dwelling older adults&quot;,&quot;author&quot;:[{&quot;family&quot;:&quot;Mohebbi&quot;,&quot;given&quot;:&quot;Mohammadreza&quot;,&quot;parse-names&quot;:false,&quot;dropping-particle&quot;:&quot;&quot;,&quot;non-dropping-particle&quot;:&quot;&quot;},{&quot;family&quot;:&quot;Nguyen&quot;,&quot;given&quot;:&quot;Van&quot;,&quot;parse-names&quot;:false,&quot;dropping-particle&quot;:&quot;&quot;,&quot;non-dropping-particle&quot;:&quot;&quot;},{&quot;family&quot;:&quot;McNeil&quot;,&quot;given&quot;:&quot;John J.&quot;,&quot;parse-names&quot;:false,&quot;dropping-particle&quot;:&quot;&quot;,&quot;non-dropping-particle&quot;:&quot;&quot;},{&quot;family&quot;:&quot;Woods&quot;,&quot;given&quot;:&quot;Robyn L.&quot;,&quot;parse-names&quot;:false,&quot;dropping-particle&quot;:&quot;&quot;,&quot;non-dropping-particle&quot;:&quot;&quot;},{&quot;family&quot;:&quot;Nelson&quot;,&quot;given&quot;:&quot;Mark R.&quot;,&quot;parse-names&quot;:false,&quot;dropping-particle&quot;:&quot;&quot;,&quot;non-dropping-particle&quot;:&quot;&quot;},{&quot;family&quot;:&quot;Shah&quot;,&quot;given&quot;:&quot;Raj C.&quot;,&quot;parse-names&quot;:false,&quot;dropping-particle&quot;:&quot;&quot;,&quot;non-dropping-particle&quot;:&quot;&quot;},{&quot;family&quot;:&quot;Storey&quot;,&quot;given&quot;:&quot;Elsdon&quot;,&quot;parse-names&quot;:false,&quot;dropping-particle&quot;:&quot;&quot;,&quot;non-dropping-particle&quot;:&quot;&quot;},{&quot;family&quot;:&quot;Murray&quot;,&quot;given&quot;:&quot;Anne M.&quot;,&quot;parse-names&quot;:false,&quot;dropping-particle&quot;:&quot;&quot;,&quot;non-dropping-particle&quot;:&quot;&quot;},{&quot;family&quot;:&quot;Reid&quot;,&quot;given&quot;:&quot;Christopher M.&quot;,&quot;parse-names&quot;:false,&quot;dropping-particle&quot;:&quot;&quot;,&quot;non-dropping-particle&quot;:&quot;&quot;},{&quot;family&quot;:&quot;Kirpach&quot;,&quot;given&quot;:&quot;Brenda&quot;,&quot;parse-names&quot;:false,&quot;dropping-particle&quot;:&quot;&quot;,&quot;non-dropping-particle&quot;:&quot;&quot;},{&quot;family&quot;:&quot;Wolfe&quot;,&quot;given&quot;:&quot;Rory&quot;,&quot;parse-names&quot;:false,&quot;dropping-particle&quot;:&quot;&quot;,&quot;non-dropping-particle&quot;:&quot;&quot;},{&quot;family&quot;:&quot;Lockery&quot;,&quot;given&quot;:&quot;Jessica E.&quot;,&quot;parse-names&quot;:false,&quot;dropping-particle&quot;:&quot;&quot;,&quot;non-dropping-particle&quot;:&quot;&quot;},{&quot;family&quot;:&quot;Berk&quot;,&quot;given&quot;:&quot;Michael&quot;,&quot;parse-names&quot;:false,&quot;dropping-particle&quot;:&quot;&quot;,&quot;non-dropping-particle&quot;:&quot;&quot;}],&quot;container-title&quot;:&quot;General Hospital Psychiatry&quot;,&quot;container-title-short&quot;:&quot;Gen Hosp Psychiatry&quot;,&quot;DOI&quot;:&quot;10.1016/j.genhosppsych.2017.08.002&quot;,&quot;ISSN&quot;:&quot;18737714&quot;,&quot;PMID&quot;:&quot;28890280&quot;,&quot;issued&quot;:{&quot;date-parts&quot;:[[2018]]},&quot;page&quot;:&quot;118-125&quot;,&quot;abstract&quot;:&quot;Background: The 10-item Center for the Epidemiological Studies of Depression Short Form (CES-D-10) is a widely used self-report measure of depression symptomatology. The aim of this study is to investigate the psychometric properties of the CES-D-10 in healthy community dwelling older adults. Methods: The sample consists of 19,114 community-based individuals residing in Australia and the United States who participated in the ASPREE trial baseline assessment. All individuals were free of any major illness at the time. We evaluated construct validity by performing confirmatory factor analysis, examined measurement invariance across country and gender followed by evaluating item discrimination bias in age, gender, race, ethnicity and education level, and assessing internal consistency. Results: High item–total correlations and Cronbach's alpha indicated high internal consistency. The factor analyses suggested a unidimensional factor structure. Construct validity was supported in the overall sample, and by country and gender sub-groups. The CES-D-10 was invariant across countries, and although evidence of marginal gender non-invariance was observed there was no evidence of notable gender specific item discrimination bias. No notable differences in discrimination parameters or group membership measurement non-invariance were detected by gender, age, race, ethnicity, and education level. Conclusion: These findings suggest the CES-D-10 is a reliable and valid measure of depression in a volunteer sample. No noteworthy evidence of invariance and/or item discrimination bias is observed across gender, age, race, language and ethnic groups.&quot;,&quot;publisher&quot;:&quot;Elsevier Inc.&quot;,&quot;volume&quot;:&quot;51&quot;},&quot;isTemporary&quot;:false},{&quot;id&quot;:&quot;d556e7ce-cc82-365e-9183-20808f6045cf&quot;,&quot;itemData&quot;:{&quot;type&quot;:&quot;article-journal&quot;,&quot;id&quot;:&quot;d556e7ce-cc82-365e-9183-20808f6045cf&quot;,&quot;title&quot;:&quot;Measurement properties of the Center for Epidemiological Studies Depression Scale: An Australian community study of aged persons&quot;,&quot;author&quot;:[{&quot;family&quot;:&quot;McCallum&quot;,&quot;given&quot;:&quot;John&quot;,&quot;parse-names&quot;:false,&quot;dropping-particle&quot;:&quot;&quot;,&quot;non-dropping-particle&quot;:&quot;&quot;},{&quot;family&quot;:&quot;Mackinnon&quot;,&quot;given&quot;:&quot;Andrew&quot;,&quot;parse-names&quot;:false,&quot;dropping-particle&quot;:&quot;&quot;,&quot;non-dropping-particle&quot;:&quot;&quot;},{&quot;family&quot;:&quot;Simons&quot;,&quot;given&quot;:&quot;Leon&quot;,&quot;parse-names&quot;:false,&quot;dropping-particle&quot;:&quot;&quot;,&quot;non-dropping-particle&quot;:&quot;&quot;},{&quot;family&quot;:&quot;Simons&quot;,&quot;given&quot;:&quot;Judith&quot;,&quot;parse-names&quot;:false,&quot;dropping-particle&quot;:&quot;&quot;,&quot;non-dropping-particle&quot;:&quot;&quot;}],&quot;container-title&quot;:&quot;Journal of Gerontology: Series B&quot;,&quot;DOI&quot;:&quot;10.1093/geronb/50B.3.S182&quot;,&quot;URL&quot;:&quot;https://academic.oup.com/psychsocgerontology/article/50B/3/S182/537369&quot;,&quot;issued&quot;:{&quot;date-parts&quot;:[[1995]]},&quot;page&quot;:&quot;182-189&quot;,&quot;abstract&quot;:&quot;The measurement properties of the Center for Epidemiological Studies Depression Scale (CES-D) were examined in an Australian community study of aged persons in order to contribute to international validation of the measure. Confirmatory analysis of polychoric correlations was conducted using the generally weighted least squares method. The original four-factor solution proposed by Radloff was successfully replicated for Australians, showing similar underlying structures as for Americans, Canadians, and Japanese. Schmid-Leiman parameterization of the second order factor analysis showed that little information was lost in considering full-scale scores rather than the four subscales separately. The behavior of the CES-D in an Australian population aligns with existing North American research and thus confirms the exceptional functioning of the Weil-Being scale in Japan. More work on the behavior of the CES-D in non-English speaking societies is needed to separate issues of wording and grammar from genuine cultural variations. The CES-D was confirmed as essentially unidimensional and robust to minor changes; therefore, it is recommended for use in cross-cultural studies of depression in elderly persons.&quot;,&quot;issue&quot;:&quot;3&quot;,&quot;volume&quot;:&quot;50B&quot;,&quot;container-title-short&quot;:&quot;&quot;},&quot;isTemporary&quot;:false}]},{&quot;citationID&quot;:&quot;MENDELEY_CITATION_22e639e8-cb73-44ae-bd61-869e9d18b89c&quot;,&quot;properties&quot;:{&quot;noteIndex&quot;:0},&quot;isEdited&quot;:false,&quot;manualOverride&quot;:{&quot;isManuallyOverridden&quot;:false,&quot;citeprocText&quot;:&quot;[26]&quot;,&quot;manualOverrideText&quot;:&quot;&quot;},&quot;citationTag&quot;:&quot;MENDELEY_CITATION_v3_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&quot;,&quot;citationItems&quot;:[{&quot;id&quot;:&quot;626a2cb7-65b6-3505-8f21-93e4eea814f7&quot;,&quot;itemData&quot;:{&quot;type&quot;:&quot;article-journal&quot;,&quot;id&quot;:&quot;626a2cb7-65b6-3505-8f21-93e4eea814f7&quot;,&quot;title&quot;:&quot;The factorial invariance of the CES-D during adolescence: Are symptom profiles for depression stable across gender and time?&quot;,&quot;author&quot;:[{&quot;family&quot;:&quot;Verhoeven&quot;,&quot;given&quot;:&quot;Marjolein&quot;,&quot;parse-names&quot;:false,&quot;dropping-particle&quot;:&quot;&quot;,&quot;non-dropping-particle&quot;:&quot;&quot;},{&quot;family&quot;:&quot;Sawyer&quot;,&quot;given&quot;:&quot;Michael G.&quot;,&quot;parse-names&quot;:false,&quot;dropping-particle&quot;:&quot;&quot;,&quot;non-dropping-particle&quot;:&quot;&quot;},{&quot;family&quot;:&quot;Spence&quot;,&quot;given&quot;:&quot;Susan H.&quot;,&quot;parse-names&quot;:false,&quot;dropping-particle&quot;:&quot;&quot;,&quot;non-dropping-particle&quot;:&quot;&quot;}],&quot;container-title&quot;:&quot;Journal of Adolescence&quot;,&quot;container-title-short&quot;:&quot;J Adolesc&quot;,&quot;DOI&quot;:&quot;10.1016/j.adolescence.2012.10.007&quot;,&quot;ISSN&quot;:&quot;01401971&quot;,&quot;PMID&quot;:&quot;23206757&quot;,&quot;issued&quot;:{&quot;date-parts&quot;:[[2013]]},&quot;page&quot;:&quot;181-190&quot;,&quot;abstract&quot;:&quot;This study examined the factorial invariance of the Center for Epidemiologic Studies of Depression Scale (CES-D) across gender and time during adolescence. The factor structure of the CES-D was compared at four annual measurement waves in a community sample of 2650 Australian adolescents. Confirmatory factor analyses showed that the factor structure of the CES-D was generally invariant across gender and time. However, gender differences were found on three items: for all waves the item 'I had crying spells' was a stronger indicator for depressive affect in females than males. On the final three waves the item 'people were unfriendly' loaded significantly higher on the factor 'Interpersonal Relations' for males than females. On Wave 2 and 3 males interpreted the item 'everything I did was an effort' with a positive connotation, whereas females interpret it with a negative association. These gender-differences are discussed from both a theoretical and a methodological perspective. © 2012 The Foundation for Professionals in Services for Adolescents.&quot;,&quot;issue&quot;:&quot;1&quot;,&quot;volume&quot;:&quot;36&quot;},&quot;isTemporary&quot;:false}]},{&quot;citationID&quot;:&quot;MENDELEY_CITATION_3b206527-fb43-4ac9-bf1f-0e7fedd085ab&quot;,&quot;properties&quot;:{&quot;noteIndex&quot;:0},&quot;isEdited&quot;:false,&quot;manualOverride&quot;:{&quot;isManuallyOverridden&quot;:false,&quot;citeprocText&quot;:&quot;[23]&quot;,&quot;manualOverrideText&quot;:&quot;&quot;},&quot;citationTag&quot;:&quot;MENDELEY_CITATION_v3_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&quot;,&quot;citationItems&quot;:[{&quot;id&quot;:&quot;42bad725-d565-3b67-a169-b7365ec0d36a&quot;,&quot;itemData&quot;:{&quot;type&quot;:&quot;article-journal&quot;,&quot;id&quot;:&quot;42bad725-d565-3b67-a169-b7365ec0d36a&quot;,&quot;title&quot;:&quot;Comparison of the Hospital Anxiety and Depression Scale and the Center for Epidemiological Studies Depression Scale for detecting depression in women with breast or gynecologic cancer&quot;,&quot;author&quot;:[{&quot;family&quot;:&quot;Stafford&quot;,&quot;given&quot;:&quot;Lesley&quot;,&quot;parse-names&quot;:false,&quot;dropping-particle&quot;:&quot;&quot;,&quot;non-dropping-particle&quot;:&quot;&quot;},{&quot;family&quot;:&quot;Judd&quot;,&quot;given&quot;:&quot;Fiona&quot;,&quot;parse-names&quot;:false,&quot;dropping-particle&quot;:&quot;&quot;,&quot;non-dropping-particle&quot;:&quot;&quot;},{&quot;family&quot;:&quot;Gibson&quot;,&quot;given&quot;:&quot;Penny&quot;,&quot;parse-names&quot;:false,&quot;dropping-particle&quot;:&quot;&quot;,&quot;non-dropping-particle&quot;:&quot;&quot;},{&quot;family&quot;:&quot;Komiti&quot;,&quot;given&quot;:&quot;Angela&quot;,&quot;parse-names&quot;:false,&quot;dropping-particle&quot;:&quot;&quot;,&quot;non-dropping-particle&quot;:&quot;&quot;},{&quot;family&quot;:&quot;Quinn&quot;,&quot;given&quot;:&quot;Michael&quot;,&quot;parse-names&quot;:false,&quot;dropping-particle&quot;:&quot;&quot;,&quot;non-dropping-particle&quot;:&quot;&quot;},{&quot;family&quot;:&quot;Mann&quot;,&quot;given&quot;:&quot;G. Bruce&quot;,&quot;parse-names&quot;:false,&quot;dropping-particle&quot;:&quot;&quot;,&quot;non-dropping-particle&quot;:&quot;&quot;}],&quot;container-title&quot;:&quot;General Hospital Psychiatry&quot;,&quot;container-title-short&quot;:&quot;Gen Hosp Psychiatry&quot;,&quot;DOI&quot;:&quot;10.1016/j.genhosppsych.2013.08.010&quot;,&quot;ISSN&quot;:&quot;01638343&quot;,&quot;PMID&quot;:&quot;24200105&quot;,&quot;issued&quot;:{&quot;date-parts&quot;:[[2014,1]]},&quot;page&quot;:&quot;74-80&quot;,&quot;abstract&quot;:&quot;Objective: Depression is common in cancer patients but frequently undetected. Consensus regarding validity and optimal thresholds of screening measures is lacking. We investigated the validity of the Hospital Anxiety and Depression Scale (HADS-D) and Center for Epidemiological Studies Depression Scale (CES-D) relative to a referent diagnostic standard in women with breast or gynecologic cancer. Method: Participants were 100 patients who completed the CES-D and HADS-D within a larger study. The Mini International Neuropsychiatric Interview was the criterion standard. Sensitivity, specificity, predictive values and likelihood ratios for various thresholds were calculated using receiver operating characteristics. Participants were assigned to two diagnostic groups: 'major depressive disorder' or 'any depressive disorder'. Results: Separate analyses were conducted whereby participants found to be receiving depression/anxiety treatment at the time of validation (. n=. 28) were excluded. Both measures had good internal consistency and criterion validity. There were no statistical differences in global accuracy between the measures for detecting either group. For optimal sensitivity and specificity in both groups, generally recommended thresholds were lowered for the HADS-D. For the CES-D, the threshold was lowered for 'any depressive disorder' and raised for 'major depressive disorder'. Negative predictive values associated with our recommended cutoffs were excellent, but positive predictive values were poor. Conclusions: The HADS-D and CES-D have acceptable properties and are equivalent for detecting depression in this population. Depending on the purpose of screening, the CES-D may be more suitable for identifying major depression. Threshold choice may have serious implications for screening program effectiveness, and the use of generally recommended thresholds should be cautious. © 2014 Elsevier Inc.&quot;,&quot;issue&quot;:&quot;1&quot;,&quot;volume&quot;:&quot;36&quot;},&quot;isTemporary&quot;:false}]},{&quot;citationID&quot;:&quot;MENDELEY_CITATION_febd103d-da17-44ff-a76e-9f0169b850e8&quot;,&quot;properties&quot;:{&quot;noteIndex&quot;:0},&quot;isEdited&quot;:false,&quot;manualOverride&quot;:{&quot;isManuallyOverridden&quot;:false,&quot;citeprocText&quot;:&quot;[27]&quot;,&quot;manualOverrideText&quot;:&quot;&quot;},&quot;citationTag&quot;:&quot;MENDELEY_CITATION_v3_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&quot;,&quot;citationItems&quot;:[{&quot;id&quot;:&quot;790b5f66-23ed-394c-9ed3-c9331bc07ac9&quot;,&quot;itemData&quot;:{&quot;type&quot;:&quot;article-journal&quot;,&quot;id&quot;:&quot;790b5f66-23ed-394c-9ed3-c9331bc07ac9&quot;,&quot;title&quot;:&quot;The PHQ-9: Validity of a brief depression severity measure&quot;,&quot;author&quot;:[{&quot;family&quot;:&quot;Kroenke&quot;,&quot;given&quot;:&quot;Kurt&quot;,&quot;parse-names&quot;:false,&quot;dropping-particle&quot;:&quot;&quot;,&quot;non-dropping-particle&quot;:&quot;&quot;},{&quot;family&quot;:&quot;Spitzer&quot;,&quot;given&quot;:&quot;Robert L.&quot;,&quot;parse-names&quot;:false,&quot;dropping-particle&quot;:&quot;&quot;,&quot;non-dropping-particle&quot;:&quot;&quot;},{&quot;family&quot;:&quot;Williams&quot;,&quot;given&quot;:&quot;Janet B.W.&quot;,&quot;parse-names&quot;:false,&quot;dropping-particle&quot;:&quot;&quot;,&quot;non-dropping-particle&quot;:&quot;&quot;}],&quot;container-title&quot;:&quot;Journal of General Internal Medicine&quot;,&quot;container-title-short&quot;:&quot;J Gen Intern Med&quot;,&quot;DOI&quot;:&quot;10.1046/j.1525-1497.2001.016009606.x&quot;,&quot;ISSN&quot;:&quot;08848734&quot;,&quot;PMID&quot;:&quot;11556941&quot;,&quot;issued&quot;:{&quot;date-parts&quot;:[[2001]]},&quot;page&quot;:&quot;606-613&quot;,&quot;abstract&quot;:&quot;OBJECTIVE: While considerable attention has focused on improving the detection of depression, assessment of severity is also important in guiding treatment decisions. Therefore, we examined the validity of a brief, new measure of depression severity. MEASUREMENTS: The Patient Health Questionnaire PHQ) is a self-administered version of the PRIME-MD diagnostic instrument for common mental disorders. The PHQ-9 is the depression module, which scores each of the 9 DSM-IV criteria as \&quot;O\&quot; not at all) to \&quot;3\&quot; nearly every day). The PHQ-9 was completed by 6,000 patients in 8 primary care clinics and 7 obstetrics-gynecology clinics. Construct validity was assessed using the 20-item Short-Form General Health Survey, self-reported sick days and clinic visits, and symptom-related difficulty. Criterion validity was assessed against an independent structured mental health professional MHP) interview in a sample of 580 patients. RESULTS: As PHQ-9 depression severity increased, there was a substantial decrease in functional status on all 6 SF-20 subscales. Also, symptom-related difficulty, sick days, and health care utilization increased. Using the MHP reinterview as the criterion standard, a PHQ-9 score ≥10 had a sensitivity of 88% and a specificity of 88% for major depression. PHQ-9 scores of 5, 10, 15, and 20 represented mild, moderate, moderately severe, and severe depression, respectively. Results were similar in the primary care and obstetrics-gynecology samples. CONCLUSION: In addition to making criteria-based diagnoses of depressive disorders, the PHQ-9 is also a reliable and valid measure of depression severity. These characteristics plus its brevity make the PHQ-9 a useful clinical and research tool.&quot;,&quot;issue&quot;:&quot;9&quot;,&quot;volume&quot;:&quot;16&quot;},&quot;isTemporary&quot;:false}]},{&quot;citationID&quot;:&quot;MENDELEY_CITATION_3bd0f6c5-0b2a-4d8f-8461-0dce27fc26c9&quot;,&quot;properties&quot;:{&quot;noteIndex&quot;:0},&quot;isEdited&quot;:false,&quot;manualOverride&quot;:{&quot;isManuallyOverridden&quot;:false,&quot;citeprocText&quot;:&quot;[28]&quot;,&quot;manualOverrideText&quot;:&quot;&quot;},&quot;citationTag&quot;:&quot;MENDELEY_CITATION_v3_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&quot;,&quot;citationItems&quot;:[{&quot;id&quot;:&quot;e2cb70f6-995e-3091-8388-f7c7c36836d0&quot;,&quot;itemData&quot;:{&quot;type&quot;:&quot;article-journal&quot;,&quot;id&quot;:&quot;e2cb70f6-995e-3091-8388-f7c7c36836d0&quot;,&quot;title&quot;:&quot;Psychometric comparison of the PHQ-9 and BDI-II for measuring response during treatment of depression&quot;,&quot;author&quot;:[{&quot;family&quot;:&quot;Titov&quot;,&quot;given&quot;:&quot;Nickolai&quot;,&quot;parse-names&quot;:false,&quot;dropping-particle&quot;:&quot;&quot;,&quot;non-dropping-particle&quot;:&quot;&quot;},{&quot;family&quot;:&quot;Dear&quot;,&quot;given&quot;:&quot;Blake F.&quot;,&quot;parse-names&quot;:false,&quot;dropping-particle&quot;:&quot;&quot;,&quot;non-dropping-particle&quot;:&quot;&quot;},{&quot;family&quot;:&quot;McMillan&quot;,&quot;given&quot;:&quot;Dean&quot;,&quot;parse-names&quot;:false,&quot;dropping-particle&quot;:&quot;&quot;,&quot;non-dropping-particle&quot;:&quot;&quot;},{&quot;family&quot;:&quot;Anderson&quot;,&quot;given&quot;:&quot;Tracy&quot;,&quot;parse-names&quot;:false,&quot;dropping-particle&quot;:&quot;&quot;,&quot;non-dropping-particle&quot;:&quot;&quot;},{&quot;family&quot;:&quot;Zou&quot;,&quot;given&quot;:&quot;Judy&quot;,&quot;parse-names&quot;:false,&quot;dropping-particle&quot;:&quot;&quot;,&quot;non-dropping-particle&quot;:&quot;&quot;},{&quot;family&quot;:&quot;Sunderland&quot;,&quot;given&quot;:&quot;Matthew&quot;,&quot;parse-names&quot;:false,&quot;dropping-particle&quot;:&quot;&quot;,&quot;non-dropping-particle&quot;:&quot;&quot;}],&quot;container-title&quot;:&quot;Cognitive Behaviour Therapy&quot;,&quot;DOI&quot;:&quot;10.1080/16506073.2010.550059&quot;,&quot;ISSN&quot;:&quot;16506073&quot;,&quot;PMID&quot;:&quot;25155813&quot;,&quot;issued&quot;:{&quot;date-parts&quot;:[[2011]]},&quot;page&quot;:&quot;126-136&quot;,&quot;abstract&quot;:&quot;The Patient Health Questionnaire-9 Item (PHQ-9) and Beck Depression Inventory-II (BDIII) are frequently used measures of depression severity, but little is known about their relative psychometric properties. The authors assessed psychometric properties of both measures during treatment for depression. The PHQ-9 and BDI-II scores from 172 depressed participants in two randomized controlled trials of treatment for depression were assessed and combined. Tests of internal consistency (Cronbach's a), factor analyses, correlational analyses, estimates of clinically significant change, and effect sizes (Cohen's d) were calculated after treatment and follow-up. Both scales demonstrated adequate internal consistency at pre- and posttreatment (PHQ-9 α = .74 and .81; BDI-II a = .87 and .90, respectively). Factor analysis failed to confirm the one-factor model previously reported for the PHQ-9, but two factors evidenced good fit for the BDI-II. Both scales converged more with each other than with the Sheehan Disability Scale at pre- but not at posttreatment. Responsiveness to change of PHQ-9 and BDI-II was similar at both posttreatment and follow-up. The consistency of agreement on indices of clinical significance was fair to moderate, but the BDI-II categorised a greater proportion of participants with severe depression than the PHQ-9. The BDI-II and PHQ-9 demonstrated adequate reliability, convergent/discriminant validity, and similar responsiveness to change. Differences were found in how they categorised severity. Pending the results of further studies, the attributes of the PHQ-9, of being shorter and based on the diagnostic criteria for depression, may indicate an advantage over the BDI-II. © 2011 Swedish Association for Behaviour Therapy.&quot;,&quot;issue&quot;:&quot;2&quot;,&quot;volume&quot;:&quot;40&quot;,&quot;container-title-short&quot;:&quot;Cogn Behav Ther&quot;},&quot;isTemporary&quot;:false}]},{&quot;citationID&quot;:&quot;MENDELEY_CITATION_8cfa79ba-e420-4a92-886c-d6eac3aacd52&quot;,&quot;properties&quot;:{&quot;noteIndex&quot;:0},&quot;isEdited&quot;:false,&quot;manualOverride&quot;:{&quot;isManuallyOverridden&quot;:false,&quot;citeprocText&quot;:&quot;[29]&quot;,&quot;manualOverrideText&quot;:&quot;&quot;},&quot;citationTag&quot;:&quot;MENDELEY_CITATION_v3_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&quot;,&quot;citationItems&quot;:[{&quot;id&quot;:&quot;cd7f37aa-a999-32e8-ab98-249401ff19cf&quot;,&quot;itemData&quot;:{&quot;type&quot;:&quot;article-journal&quot;,&quot;id&quot;:&quot;cd7f37aa-a999-32e8-ab98-249401ff19cf&quot;,&quot;title&quot;:&quot;Validity of the Hospital Anxiety and Depression Scale and Patient Health Questionnaire-9 to screen for depression in patients with coronary artery disease&quot;,&quot;author&quot;:[{&quot;family&quot;:&quot;Stafford&quot;,&quot;given&quot;:&quot;Lesley&quot;,&quot;parse-names&quot;:false,&quot;dropping-particle&quot;:&quot;&quot;,&quot;non-dropping-particle&quot;:&quot;&quot;},{&quot;family&quot;:&quot;Berk&quot;,&quot;given&quot;:&quot;Michael&quot;,&quot;parse-names&quot;:false,&quot;dropping-particle&quot;:&quot;&quot;,&quot;non-dropping-particle&quot;:&quot;&quot;},{&quot;family&quot;:&quot;Jackson&quot;,&quot;given&quot;:&quot;Henry J.&quot;,&quot;parse-names&quot;:false,&quot;dropping-particle&quot;:&quot;&quot;,&quot;non-dropping-particle&quot;:&quot;&quot;}],&quot;container-title&quot;:&quot;General Hospital Psychiatry&quot;,&quot;container-title-short&quot;:&quot;Gen Hosp Psychiatry&quot;,&quot;DOI&quot;:&quot;10.1016/j.genhosppsych.2007.06.005&quot;,&quot;ISSN&quot;:&quot;01638343&quot;,&quot;PMID&quot;:&quot;17888808&quot;,&quot;issued&quot;:{&quot;date-parts&quot;:[[2007,11]]},&quot;page&quot;:&quot;417-424&quot;,&quot;abstract&quot;:&quot;Objective: Depression is common but frequently undetected in patients with coronary artery disease (CAD). Self-report screening instruments for assessing depression such as the Hospital Anxiety and Depression Scale (HADS) and the Patient Health Questionnaire-9 (PHQ-9) are available but their validity is typically determined in depressed patients without comorbid somatic illness. We investigated the validity of these instruments relative to a referent diagnostic standard in recently hospitalized patients with CAD. Method: Three months post-discharge for a cardiac admission, 193 CAD patients completed the HADS and PHQ-9. The Mini International Neuropsychiatric Interview (MINI) was the criterion standard. Scale reliability was calculated using Cronbach's α. Convergent validity was computed using Pearson's intercorrelations. Sensitivity and specificity for various cut-off scores for both measures and for the PHQ-9 categorical algorithm were calculated using receiver operating characteristics (ROC). For analyses, participants were assigned to two groups, 'major depressive disorder' or 'any depressive disorder'. Results: For all calculations, α was 0.05 and tests were two-tailed. Internal consistencies for the two measures were excellent. Criterion validity for the PHQ-9 and HADS was good. We found no statistical differences between the PHQ-9 and HADS for detecting either group; however, the categorical algorithm of the PHQ-9 for diagnosing major depression had a superior LR+ when compared with the summed HADS or PHQ-9. The operating characteristics of the screening instruments for 'any depressive disorder' were slightly lower than for 'major depressive disorder'. Some optimum cut-off scores were lower than the generally recommended cut-off scores, particularly when screening for major depression (e.g., ≥5/6 vs. ≥10 and ≥8 for PHQ-9 and HADS, respectively). Lowering the cut off scores substantially improved the sensitivity of these instruments while retaining specificity, thereby improving their usefulness to screen for CAD patients with depression. Conclusions: Both instruments have acceptable properties for detecting depression in recently hospitalized cardiac patients, and neither scale is statistically superior when summed scores are used. The categorical algorithm of the PHQ-9 for diagnosing major depression has a superior LR+ compared to the summed PHQ-9 and HADS scores. Use of the generally recommended cut-off scores should be cautious. In light of the aversive outcomes associated with depression in CAD, screening for depression is a clinical priority. © 2007.&quot;,&quot;issue&quot;:&quot;5&quot;,&quot;volume&quot;:&quot;29&quot;},&quot;isTemporary&quot;:false}]},{&quot;citationID&quot;:&quot;MENDELEY_CITATION_9c985914-51e2-4038-a379-5547a5b82ee9&quot;,&quot;properties&quot;:{&quot;noteIndex&quot;:0},&quot;isEdited&quot;:false,&quot;manualOverride&quot;:{&quot;isManuallyOverridden&quot;:false,&quot;citeprocText&quot;:&quot;[4]&quot;,&quot;manualOverrideText&quot;:&quot;&quot;},&quot;citationTag&quot;:&quot;MENDELEY_CITATION_v3_eyJjaXRhdGlvbklEIjoiTUVOREVMRVlfQ0lUQVRJT05fOWM5ODU5MTQtNTFlMi00MDM4LWEzNzktNTU0N2E1YjgyZWU5IiwicHJvcGVydGllcyI6eyJub3RlSW5kZXgiOjB9LCJpc0VkaXRlZCI6ZmFsc2UsIm1hbnVhbE92ZXJyaWRlIjp7ImlzTWFudWFsbHlPdmVycmlkZGVuIjpmYWxzZSwiY2l0ZXByb2NUZXh0IjoiWzRdIiwibWFudWFsT3ZlcnJpZGVUZXh0IjoiIn0sImNpdGF0aW9uSXRlbXMiOlt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quot;,&quot;citationItems&quot;:[{&quot;id&quot;:&quot;16b71d98-6bc9-327c-90ba-a14e40838b75&quot;,&quot;itemData&quot;:{&quot;type&quot;:&quot;article-journal&quot;,&quot;id&quot;:&quot;16b71d98-6bc9-327c-90ba-a14e40838b75&quot;,&quot;title&quot;:&quot;Accuracy of anxiety and depression screening tools in heart transplant recipients&quot;,&quot;author&quot;:[{&quot;family&quot;:&quot;Conway&quot;,&quot;given&quot;:&quot;Aaron&quot;,&quot;parse-names&quot;:false,&quot;dropping-particle&quot;:&quot;&quot;,&quot;non-dropping-particle&quot;:&quot;&quot;},{&quot;family&quot;:&quot;Sheridan&quot;,&quot;given&quot;:&quot;Judith&quot;,&quot;parse-names&quot;:false,&quot;dropping-particle&quot;:&quot;&quot;,&quot;non-dropping-particle&quot;:&quot;&quot;},{&quot;family&quot;:&quot;Maddicks-Law&quot;,&quot;given&quot;:&quot;Joanne&quot;,&quot;parse-names&quot;:false,&quot;dropping-particle&quot;:&quot;&quot;,&quot;non-dropping-particle&quot;:&quot;&quot;},{&quot;family&quot;:&quot;Fulbrook&quot;,&quot;given&quot;:&quot;Paul&quot;,&quot;parse-names&quot;:false,&quot;dropping-particle&quot;:&quot;&quot;,&quot;non-dropping-particle&quot;:&quot;&quot;},{&quot;family&quot;:&quot;Ski&quot;,&quot;given&quot;:&quot;Chantal F.&quot;,&quot;parse-names&quot;:false,&quot;dropping-particle&quot;:&quot;&quot;,&quot;non-dropping-particle&quot;:&quot;&quot;},{&quot;family&quot;:&quot;Thompson&quot;,&quot;given&quot;:&quot;David R.&quot;,&quot;parse-names&quot;:false,&quot;dropping-particle&quot;:&quot;&quot;,&quot;non-dropping-particle&quot;:&quot;&quot;},{&quot;family&quot;:&quot;Doering&quot;,&quot;given&quot;:&quot;Lynn&quot;,&quot;parse-names&quot;:false,&quot;dropping-particle&quot;:&quot;V.&quot;,&quot;non-dropping-particle&quot;:&quot;&quot;}],&quot;container-title&quot;:&quot;Applied Nursing Research&quot;,&quot;DOI&quot;:&quot;10.1016/j.apnr.2016.07.015&quot;,&quot;ISSN&quot;:&quot;08971897&quot;,&quot;PMID&quot;:&quot;27969024&quot;,&quot;issued&quot;:{&quot;date-parts&quot;:[[2016,11,1]]},&quot;page&quot;:&quot;177-181&quot;,&quot;abstract&quot;:&quot;Purpose The aim of this study was to assess the validity and reliability of psychological screening tools in outpatient heart transplant recipients. Methods Forty-eight heart transplant recipients completed the Patient Health Questionnaire 9-item scale (PHQ-9), Generalized Anxiety Disorder 7-item Scale (GAD-7), Kessler Psychological Distress 10-item Scale (K-10) and Medical Outcomes Short Form 36-item Health Survey. A structured psychological interview (Mini International Neuropsychiatric Interview Version 6) was conducted after completion of the questionnaires. Internal consistency, criterion validity and construct validity of the PHQ-9, GAD-7 and K-10 were evaluated. Results Internal consistency supported the reliability of the screening tools. The optimal cut-off on the PHQ-9 for depression was 10 (sensitivity = 0.86; specificity = 0.93). A score of 6 on the GAD-7 maximized sensitivity (0.75) and specificity (0.89) for anxiety. A score of 17 on the K-10 was the optimal cut-off for diagnosis of either anxiety or depression (sensitivity = 0.83; specificity = 0.84). Increasing scores on the screening tools were associated with lower health-related quality of life. Conclusion Psychometric analyses support the reliability and validity of the PHQ-9, GAD-7 and K-10 as screening tools for detection of anxiety and depression in heart transplant recipients.&quot;,&quot;publisher&quot;:&quot;W.B. Saunders&quot;,&quot;volume&quot;:&quot;32&quot;,&quot;container-title-short&quot;:&quot;&quot;},&quot;isTemporary&quot;:false}]},{&quot;citationID&quot;:&quot;MENDELEY_CITATION_1fb8e715-31c7-46c3-8983-367423f6cbae&quot;,&quot;properties&quot;:{&quot;noteIndex&quot;:0},&quot;isEdited&quot;:false,&quot;manualOverride&quot;:{&quot;isManuallyOverridden&quot;:false,&quot;citeprocText&quot;:&quot;[30]&quot;,&quot;manualOverrideText&quot;:&quot;&quot;},&quot;citationTag&quot;:&quot;MENDELEY_CITATION_v3_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&quot;,&quot;citationItems&quot;:[{&quot;id&quot;:&quot;34e35e66-a148-3551-abfb-6a43cf373b2f&quot;,&quot;itemData&quot;:{&quot;type&quot;:&quot;article-journal&quot;,&quot;id&quot;:&quot;34e35e66-a148-3551-abfb-6a43cf373b2f&quot;,&quot;title&quot;:&quot;The validity of a depression screening tool modified for use with Aboriginal and Torres Strait Islander people&quot;,&quot;author&quot;:[{&quot;family&quot;:&quot;Esler&quot;,&quot;given&quot;:&quot;Danielle&quot;,&quot;parse-names&quot;:false,&quot;dropping-particle&quot;:&quot;&quot;,&quot;non-dropping-particle&quot;:&quot;&quot;},{&quot;family&quot;:&quot;Johnston&quot;,&quot;given&quot;:&quot;Fay&quot;,&quot;parse-names&quot;:false,&quot;dropping-particle&quot;:&quot;&quot;,&quot;non-dropping-particle&quot;:&quot;&quot;},{&quot;family&quot;:&quot;Thomas&quot;,&quot;given&quot;:&quot;David&quot;,&quot;parse-names&quot;:false,&quot;dropping-particle&quot;:&quot;&quot;,&quot;non-dropping-particle&quot;:&quot;&quot;},{&quot;family&quot;:&quot;Davis&quot;,&quot;given&quot;:&quot;Bruce&quot;,&quot;parse-names&quot;:false,&quot;dropping-particle&quot;:&quot;&quot;,&quot;non-dropping-particle&quot;:&quot;&quot;}],&quot;container-title&quot;:&quot;Australian and New Zealand Journal of Public Health&quot;,&quot;container-title-short&quot;:&quot;Aust N Z J Public Health&quot;,&quot;DOI&quot;:&quot;10.1111/j.1753-6405.2008.00247.x&quot;,&quot;ISSN&quot;:&quot;13260200&quot;,&quot;PMID&quot;:&quot;18782392&quot;,&quot;issued&quot;:{&quot;date-parts&quot;:[[2008]]},&quot;page&quot;:&quot;317-321&quot;,&quot;abstract&quot;:&quot;Objectives: To assess the reliability and validity of a depression screening tool - the PHQ-9©Pfizer Inc. modified for use with Aboriginal and Torres Strait Islander people. We also sought to determine the prevalence of depression in a sample of Indigenous people with ischaemic heart disease (IHD). Methods: The modified PHQ-9 was administered to a sample of Indigenous people with IHD by an Aboriginal Health Worker (AHW). Tool results were then compared with the results of a psychiatric diagnostic interview conducted by a medical practitioner. Thirty four IHD patients attending an Aboriginal Community Controlled Health Service (ACCHS) in Darwin in 2006 and 2007 participated in the study. The modified PHQ-9's sensitivity, specificity, positive and negative predictive value were calculated for major and minor depression. Chronbach's alpha of the screening test was calculated to measure internal consistency. The prevalence of depression in the study group was also determined. Results: The prevalence of major depression in the sample was 15.4% (95% CI 7.2%-29.7%). When assessing for major depression the modified PHQ-9 was 80% sensitive (95% CI 66.4-93.6%) and 71.4% (95% CI 56.0-86.8%) specific. A 'mini' version of the modified PHQ-9 demonstrated 100% sensitivity (95% CI 100%-100%) and 12.5% specificity (95% CI 7.0%-25.7%) Chronbach's alpha was 0.8. Conclusion: The modified PHQ-9 and the mini-tool, showed promise in this setting. Further investigation with a larger number of Aboriginal and Torres Strait Islander participants is warranted. Implications: This study has implications both for the Medicare funded Aboriginal Adult Health Checks and for program planning for Aboriginal IHID patients. © 2008 The Authors. Journal Compilation © 2008 Public Health Association of Australia.&quot;,&quot;publisher&quot;:&quot;Public Health Association of Australia Inc.&quot;,&quot;issue&quot;:&quot;4&quot;,&quot;volume&quot;:&quot;32&quot;},&quot;isTemporary&quot;:false}]},{&quot;citationID&quot;:&quot;MENDELEY_CITATION_121d988e-3629-42ef-8f4b-ff2daeecc8f3&quot;,&quot;properties&quot;:{&quot;noteIndex&quot;:0},&quot;isEdited&quot;:false,&quot;manualOverride&quot;:{&quot;isManuallyOverridden&quot;:false,&quot;citeprocText&quot;:&quot;[20]&quot;,&quot;manualOverrideText&quot;:&quot;&quot;},&quot;citationTag&quot;:&quot;MENDELEY_CITATION_v3_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&quot;,&quot;citationItems&quot;:[{&quot;id&quot;:&quot;d74815dc-301b-3840-83cd-f74366aef352&quot;,&quot;itemData&quot;:{&quot;type&quot;:&quot;article-journal&quot;,&quot;id&quot;:&quot;d74815dc-301b-3840-83cd-f74366aef352&quot;,&quot;title&quot;:&quot;Validation of four measures of mental health against depression and generalized anxiety in a community based sample&quot;,&quot;author&quot;:[{&quot;family&quot;:&quot;Kiely&quot;,&quot;given&quot;:&quot;Kim Matthew&quot;,&quot;parse-names&quot;:false,&quot;dropping-particle&quot;:&quot;&quot;,&quot;non-dropping-particle&quot;:&quot;&quot;},{&quot;family&quot;:&quot;Butterworth&quot;,&quot;given&quot;:&quot;Peter&quot;,&quot;parse-names&quot;:false,&quot;dropping-particle&quot;:&quot;&quot;,&quot;non-dropping-particle&quot;:&quot;&quot;}],&quot;container-title&quot;:&quot;Psychiatry Research&quot;,&quot;container-title-short&quot;:&quot;Psychiatry Res&quot;,&quot;DOI&quot;:&quot;10.1016/j.psychres.2014.12.023&quot;,&quot;ISSN&quot;:&quot;18727123&quot;,&quot;PMID&quot;:&quot;25578983&quot;,&quot;issued&quot;:{&quot;date-parts&quot;:[[2015,2,28]]},&quot;page&quot;:&quot;291-298&quot;,&quot;abstract&quot;:&quot;There is a need to validate screening measures of affective and generalized anxiety disorders for use in epidemiological surveys of mental health in the general population. This study examined the diagnostic accuracy of the Patient Health Questionnaire (PHQ-9), Goldberg Anxiety and Depression Scales (GAS, GDS) and the 12-item Short Form Health Survey (SF-12) Mental Health Component Summary Scale (MCS-12) in a population based longitudinal study in Australia. We report analyses of two narrow age birth cohorts in the Personality and Total Health (PATH) through life study (ages 32-36 and 52-58). Depressive episodes (severe, moderate, and mild), dysthymia and generalized anxiety disorder were diagnosed according to International Classification of Diseases (ICD-10) criteria using the World Health Organisation (WHO) Composite International Diagnostic Interview (CIDI) as a criterion. All scales had high concordance with their target 30-day diagnoses, with area under the Receiver Operating Characteristic (ROC) curve (AUC) ranging between 0.85 and 0.90. The PHQ-9, GDS, GAS and MCS-12 were all valid instruments for identifying possible cases of depression and anxiety, and assessing the severity of these common mental disorders in the general population. We report recommended cut-points for each scale, though note that the optimal cut-point on mental health screening instruments may vary depending on the context of test administration.&quot;,&quot;publisher&quot;:&quot;Elsevier Ireland Ltd&quot;,&quot;issue&quot;:&quot;3&quot;,&quot;volume&quot;:&quot;225&quot;},&quot;isTemporary&quot;:false}]},{&quot;citationID&quot;:&quot;MENDELEY_CITATION_2f2413b4-64ca-4604-8756-880b5769f585&quot;,&quot;properties&quot;:{&quot;noteIndex&quot;:0},&quot;isEdited&quot;:false,&quot;manualOverride&quot;:{&quot;isManuallyOverridden&quot;:false,&quot;citeprocText&quot;:&quot;[29]&quot;,&quot;manualOverrideText&quot;:&quot;&quot;},&quot;citationTag&quot;:&quot;MENDELEY_CITATION_v3_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&quot;,&quot;citationItems&quot;:[{&quot;id&quot;:&quot;cd7f37aa-a999-32e8-ab98-249401ff19cf&quot;,&quot;itemData&quot;:{&quot;type&quot;:&quot;article-journal&quot;,&quot;id&quot;:&quot;cd7f37aa-a999-32e8-ab98-249401ff19cf&quot;,&quot;title&quot;:&quot;Validity of the Hospital Anxiety and Depression Scale and Patient Health Questionnaire-9 to screen for depression in patients with coronary artery disease&quot;,&quot;author&quot;:[{&quot;family&quot;:&quot;Stafford&quot;,&quot;given&quot;:&quot;Lesley&quot;,&quot;parse-names&quot;:false,&quot;dropping-particle&quot;:&quot;&quot;,&quot;non-dropping-particle&quot;:&quot;&quot;},{&quot;family&quot;:&quot;Berk&quot;,&quot;given&quot;:&quot;Michael&quot;,&quot;parse-names&quot;:false,&quot;dropping-particle&quot;:&quot;&quot;,&quot;non-dropping-particle&quot;:&quot;&quot;},{&quot;family&quot;:&quot;Jackson&quot;,&quot;given&quot;:&quot;Henry J.&quot;,&quot;parse-names&quot;:false,&quot;dropping-particle&quot;:&quot;&quot;,&quot;non-dropping-particle&quot;:&quot;&quot;}],&quot;container-title&quot;:&quot;General Hospital Psychiatry&quot;,&quot;container-title-short&quot;:&quot;Gen Hosp Psychiatry&quot;,&quot;DOI&quot;:&quot;10.1016/j.genhosppsych.2007.06.005&quot;,&quot;ISSN&quot;:&quot;01638343&quot;,&quot;PMID&quot;:&quot;17888808&quot;,&quot;issued&quot;:{&quot;date-parts&quot;:[[2007,11]]},&quot;page&quot;:&quot;417-424&quot;,&quot;abstract&quot;:&quot;Objective: Depression is common but frequently undetected in patients with coronary artery disease (CAD). Self-report screening instruments for assessing depression such as the Hospital Anxiety and Depression Scale (HADS) and the Patient Health Questionnaire-9 (PHQ-9) are available but their validity is typically determined in depressed patients without comorbid somatic illness. We investigated the validity of these instruments relative to a referent diagnostic standard in recently hospitalized patients with CAD. Method: Three months post-discharge for a cardiac admission, 193 CAD patients completed the HADS and PHQ-9. The Mini International Neuropsychiatric Interview (MINI) was the criterion standard. Scale reliability was calculated using Cronbach's α. Convergent validity was computed using Pearson's intercorrelations. Sensitivity and specificity for various cut-off scores for both measures and for the PHQ-9 categorical algorithm were calculated using receiver operating characteristics (ROC). For analyses, participants were assigned to two groups, 'major depressive disorder' or 'any depressive disorder'. Results: For all calculations, α was 0.05 and tests were two-tailed. Internal consistencies for the two measures were excellent. Criterion validity for the PHQ-9 and HADS was good. We found no statistical differences between the PHQ-9 and HADS for detecting either group; however, the categorical algorithm of the PHQ-9 for diagnosing major depression had a superior LR+ when compared with the summed HADS or PHQ-9. The operating characteristics of the screening instruments for 'any depressive disorder' were slightly lower than for 'major depressive disorder'. Some optimum cut-off scores were lower than the generally recommended cut-off scores, particularly when screening for major depression (e.g., ≥5/6 vs. ≥10 and ≥8 for PHQ-9 and HADS, respectively). Lowering the cut off scores substantially improved the sensitivity of these instruments while retaining specificity, thereby improving their usefulness to screen for CAD patients with depression. Conclusions: Both instruments have acceptable properties for detecting depression in recently hospitalized cardiac patients, and neither scale is statistically superior when summed scores are used. The categorical algorithm of the PHQ-9 for diagnosing major depression has a superior LR+ compared to the summed PHQ-9 and HADS scores. Use of the generally recommended cut-off scores should be cautious. In light of the aversive outcomes associated with depression in CAD, screening for depression is a clinical priority. © 2007.&quot;,&quot;issue&quot;:&quot;5&quot;,&quot;volume&quot;:&quot;29&quot;},&quot;isTemporary&quot;:false}]},{&quot;citationID&quot;:&quot;MENDELEY_CITATION_ada11f11-d434-4a52-8cd3-4ed561b50982&quot;,&quot;properties&quot;:{&quot;noteIndex&quot;:0},&quot;isEdited&quot;:false,&quot;manualOverride&quot;:{&quot;isManuallyOverridden&quot;:false,&quot;citeprocText&quot;:&quot;[30–32]&quot;,&quot;manualOverrideText&quot;:&quot;&quot;},&quot;citationTag&quot;:&quot;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&quot;,&quot;citationItems&quot;:[{&quot;id&quot;:&quot;d1f311cd-2457-3bd8-8dd7-6971ff61a686&quot;,&quot;itemData&quot;:{&quot;type&quot;:&quot;article-journal&quot;,&quot;id&quot;:&quot;d1f311cd-2457-3bd8-8dd7-6971ff61a686&quot;,&quot;title&quot;:&quot;Getting it right: Validating a culturally specific screening tool for depression (aPHQ-9) in Aboriginal and Torres Strait Islander Australians&quot;,&quot;author&quot;:[{&quot;family&quot;:&quot;Hackett&quot;,&quot;given&quot;:&quot;Maree L.&quot;,&quot;parse-names&quot;:false,&quot;dropping-particle&quot;:&quot;&quot;,&quot;non-dropping-particle&quot;:&quot;&quot;},{&quot;family&quot;:&quot;Teixeira-Pinto&quot;,&quot;given&quot;:&quot;Armando&quot;,&quot;parse-names&quot;:false,&quot;dropping-particle&quot;:&quot;&quot;,&quot;non-dropping-particle&quot;:&quot;&quot;},{&quot;family&quot;:&quot;Farnbach&quot;,&quot;given&quot;:&quot;Sara&quot;,&quot;parse-names&quot;:false,&quot;dropping-particle&quot;:&quot;&quot;,&quot;non-dropping-particle&quot;:&quot;&quot;},{&quot;family&quot;:&quot;Glozier&quot;,&quot;given&quot;:&quot;Nicholas&quot;,&quot;parse-names&quot;:false,&quot;dropping-particle&quot;:&quot;&quot;,&quot;non-dropping-particle&quot;:&quot;&quot;},{&quot;family&quot;:&quot;Skinner&quot;,&quot;given&quot;:&quot;Timothy&quot;,&quot;parse-names&quot;:false,&quot;dropping-particle&quot;:&quot;&quot;,&quot;non-dropping-particle&quot;:&quot;&quot;},{&quot;family&quot;:&quot;Askew&quot;,&quot;given&quot;:&quot;Deborah A.&quot;,&quot;parse-names&quot;:false,&quot;dropping-particle&quot;:&quot;&quot;,&quot;non-dropping-particle&quot;:&quot;&quot;},{&quot;family&quot;:&quot;Gee&quot;,&quot;given&quot;:&quot;Graham&quot;,&quot;parse-names&quot;:false,&quot;dropping-particle&quot;:&quot;&quot;,&quot;non-dropping-particle&quot;:&quot;&quot;},{&quot;family&quot;:&quot;Cass&quot;,&quot;given&quot;:&quot;Alan&quot;,&quot;parse-names&quot;:false,&quot;dropping-particle&quot;:&quot;&quot;,&quot;non-dropping-particle&quot;:&quot;&quot;},{&quot;family&quot;:&quot;Brown&quot;,&quot;given&quot;:&quot;Alex&quot;,&quot;parse-names&quot;:false,&quot;dropping-particle&quot;:&quot;&quot;,&quot;non-dropping-particle&quot;:&quot;&quot;}],&quot;container-title&quot;:&quot;Medical Journal of Australia&quot;,&quot;DOI&quot;:&quot;10.5694/mja2.50212&quot;,&quot;ISSN&quot;:&quot;13265377&quot;,&quot;PMID&quot;:&quot;31256439&quot;,&quot;issued&quot;:{&quot;date-parts&quot;:[[2019]]},&quot;page&quot;:&quot;24-30&quot;,&quot;abstract&quot;:&quot;Objectives: To determine the validity, sensitivity, specificity and acceptability of the culturally adapted nine-item Patient Health Questionnaire (aPHQ-9) as a screening tool for depression in Aboriginal and Torres Strait Islander people. Design: Prospective observational validation study, 25 March 2015 – 2 November 2016. Setting, participants: 500 adults (18 years or older) who identified as Aboriginal or Torres Strait Islander people and attended one of ten primary health care services or service events in urban, rural and remote Australia that predominantly serve Indigenous Australians, and were able to communicate sufficiently to respond to questionnaire and interview questions. Main outcome measures: Criterion validity of the aPHQ-9, with the depression module of the Mini-International Neuropsychiatric Interview (MINI) 6.0.0 as the criterion standard. Results: 108 of 500 participants (22%; 95% CI, 18–25%) had a current episode of major depression according to the MINI criterion. The sensitivity of the aPHQ-9 algorithm for diagnosing a current major depressive episode was 54% (95% CI, 40–68%), its specificity was 91% (95% CI, 88–94%), with a positive predictive value of 64%. For screening for a current major depressive episode, the area under the receiver operator characteristic curve was 0.88 (95% CI, 0.85–0.92); with a cut-point of 10 points its sensitivity was 84% (95% CI, 74–91%) and its specificity 77% (95% CI, 71–83%). The aPHQ-9 was deemed acceptable by more than 80% of participants. Conclusions: Indigenous Australians found the aPHQ-9 acceptable as a screening tool for depression. Applying a cut-point of 10 points, the performance characteristics of the aPHQ were good.&quot;,&quot;publisher&quot;:&quot;John Wiley and Sons Inc.&quot;,&quot;issue&quot;:&quot;1&quot;,&quot;volume&quot;:&quot;211&quot;,&quot;container-title-short&quot;:&quot;&quot;},&quot;isTemporary&quot;:false},{&quot;id&quot;:&quot;82b9aa84-210c-38b3-8249-d26df4113ed9&quot;,&quot;itemData&quot;:{&quot;type&quot;:&quot;article-journal&quot;,&quot;id&quot;:&quot;82b9aa84-210c-38b3-8249-d26df4113ed9&quot;,&quot;title&quot;:&quot;Sensitivity and specificity of Aboriginal-developed items to supplement the adapted PHQ-9 screening measure for depression: Results from the Getting it Right study&quot;,&quot;author&quot;:[{&quot;family&quot;:&quot;Skinner&quot;,&quot;given&quot;:&quot;Timothy&quot;,&quot;parse-names&quot;:false,&quot;dropping-particle&quot;:&quot;&quot;,&quot;non-dropping-particle&quot;:&quot;&quot;},{&quot;family&quot;:&quot;Brown&quot;,&quot;given&quot;:&quot;Alex&quot;,&quot;parse-names&quot;:false,&quot;dropping-particle&quot;:&quot;&quot;,&quot;non-dropping-particle&quot;:&quot;&quot;},{&quot;family&quot;:&quot;Teixeira-Pinto&quot;,&quot;given&quot;:&quot;Armando&quot;,&quot;parse-names&quot;:false,&quot;dropping-particle&quot;:&quot;&quot;,&quot;non-dropping-particle&quot;:&quot;&quot;},{&quot;family&quot;:&quot;Farnbach&quot;,&quot;given&quot;:&quot;Sara F.&quot;,&quot;parse-names&quot;:false,&quot;dropping-particle&quot;:&quot;&quot;,&quot;non-dropping-particle&quot;:&quot;&quot;},{&quot;family&quot;:&quot;Glozier&quot;,&quot;given&quot;:&quot;Nicholas&quot;,&quot;parse-names&quot;:false,&quot;dropping-particle&quot;:&quot;&quot;,&quot;non-dropping-particle&quot;:&quot;&quot;},{&quot;family&quot;:&quot;Askew&quot;,&quot;given&quot;:&quot;Deborah A.&quot;,&quot;parse-names&quot;:false,&quot;dropping-particle&quot;:&quot;&quot;,&quot;non-dropping-particle&quot;:&quot;&quot;},{&quot;family&quot;:&quot;Gee&quot;,&quot;given&quot;:&quot;Graham&quot;,&quot;parse-names&quot;:false,&quot;dropping-particle&quot;:&quot;&quot;,&quot;non-dropping-particle&quot;:&quot;&quot;},{&quot;family&quot;:&quot;Cass&quot;,&quot;given&quot;:&quot;Alan&quot;,&quot;parse-names&quot;:false,&quot;dropping-particle&quot;:&quot;&quot;,&quot;non-dropping-particle&quot;:&quot;&quot;},{&quot;family&quot;:&quot;Hackett&quot;,&quot;given&quot;:&quot;Maree L.&quot;,&quot;parse-names&quot;:false,&quot;dropping-particle&quot;:&quot;&quot;,&quot;non-dropping-particle&quot;:&quot;&quot;}],&quot;container-title&quot;:&quot;Medical Journal of Australia&quot;,&quot;DOI&quot;:&quot;10.5694/mja2.52406&quot;,&quot;ISSN&quot;:&quot;13265377&quot;,&quot;PMID&quot;:&quot;39140407&quot;,&quot;issued&quot;:{&quot;date-parts&quot;:[[2024]]},&quot;page&quot;:&quot;258-263&quot;,&quot;abstract&quot;:&quot;Objective: To determine the psychometric properties of an Aboriginal and Torres Strait Islander-developed depressive symptom screening scale. Design: Prospective diagnostic accuracy study. Setting: Ten primary health care services or residential alcohol and other drug rehabilitation services in Australia that predominantly serve Aboriginal and Torres Strait Islander peoples. Participants: 500 adults (18 years or older) who identified as Aboriginal and/or Torres Strait Islander and were able to communicate sufficiently to respond to questionnaire and interview questions. Recruitment occurred between 25 March 2015 and 2 November 2016. Main outcome measure: Criterion validity of seven Aboriginal and Torres Strait Islander-developed items, using the adapted Patient Health Questionnaire 9 (aPHQ-9) and depression module of the Mini International Neuropsychiatric Interview (MINI) 6.0.0 as the criterion standards. Results: The seven-item scale had good internal consistency (α = 0.83) and correlated highly with the aPHQ-9 (ρ = 0.76). All items were significantly associated with diagnosis of a current major depressive episode. Discriminant function and decision tree analysis identified three items forming a summed scale that classified 85% of participants correctly. These three items showed equivalent sensitivity and specificity to the aPHQ-9 when compared with the MINI-identified diagnosis of a current major depressive episode. Conclusion: Three items developed by and for Aboriginal and Torres Strait Islander people may provide effective, efficient and culturally appropriate screening for depression in Aboriginal and Torres Strait Islander health care contexts.&quot;,&quot;publisher&quot;:&quot;John Wiley and Sons Inc&quot;,&quot;issue&quot;:&quot;5&quot;,&quot;volume&quot;:&quot;221&quot;,&quot;container-title-short&quot;:&quot;&quot;},&quot;isTemporary&quot;:false},{&quot;id&quot;:&quot;34e35e66-a148-3551-abfb-6a43cf373b2f&quot;,&quot;itemData&quot;:{&quot;type&quot;:&quot;article-journal&quot;,&quot;id&quot;:&quot;34e35e66-a148-3551-abfb-6a43cf373b2f&quot;,&quot;title&quot;:&quot;The validity of a depression screening tool modified for use with Aboriginal and Torres Strait Islander people&quot;,&quot;author&quot;:[{&quot;family&quot;:&quot;Esler&quot;,&quot;given&quot;:&quot;Danielle&quot;,&quot;parse-names&quot;:false,&quot;dropping-particle&quot;:&quot;&quot;,&quot;non-dropping-particle&quot;:&quot;&quot;},{&quot;family&quot;:&quot;Johnston&quot;,&quot;given&quot;:&quot;Fay&quot;,&quot;parse-names&quot;:false,&quot;dropping-particle&quot;:&quot;&quot;,&quot;non-dropping-particle&quot;:&quot;&quot;},{&quot;family&quot;:&quot;Thomas&quot;,&quot;given&quot;:&quot;David&quot;,&quot;parse-names&quot;:false,&quot;dropping-particle&quot;:&quot;&quot;,&quot;non-dropping-particle&quot;:&quot;&quot;},{&quot;family&quot;:&quot;Davis&quot;,&quot;given&quot;:&quot;Bruce&quot;,&quot;parse-names&quot;:false,&quot;dropping-particle&quot;:&quot;&quot;,&quot;non-dropping-particle&quot;:&quot;&quot;}],&quot;container-title&quot;:&quot;Australian and New Zealand Journal of Public Health&quot;,&quot;container-title-short&quot;:&quot;Aust N Z J Public Health&quot;,&quot;DOI&quot;:&quot;10.1111/j.1753-6405.2008.00247.x&quot;,&quot;ISSN&quot;:&quot;13260200&quot;,&quot;PMID&quot;:&quot;18782392&quot;,&quot;issued&quot;:{&quot;date-parts&quot;:[[2008]]},&quot;page&quot;:&quot;317-321&quot;,&quot;abstract&quot;:&quot;Objectives: To assess the reliability and validity of a depression screening tool - the PHQ-9©Pfizer Inc. modified for use with Aboriginal and Torres Strait Islander people. We also sought to determine the prevalence of depression in a sample of Indigenous people with ischaemic heart disease (IHD). Methods: The modified PHQ-9 was administered to a sample of Indigenous people with IHD by an Aboriginal Health Worker (AHW). Tool results were then compared with the results of a psychiatric diagnostic interview conducted by a medical practitioner. Thirty four IHD patients attending an Aboriginal Community Controlled Health Service (ACCHS) in Darwin in 2006 and 2007 participated in the study. The modified PHQ-9's sensitivity, specificity, positive and negative predictive value were calculated for major and minor depression. Chronbach's alpha of the screening test was calculated to measure internal consistency. The prevalence of depression in the study group was also determined. Results: The prevalence of major depression in the sample was 15.4% (95% CI 7.2%-29.7%). When assessing for major depression the modified PHQ-9 was 80% sensitive (95% CI 66.4-93.6%) and 71.4% (95% CI 56.0-86.8%) specific. A 'mini' version of the modified PHQ-9 demonstrated 100% sensitivity (95% CI 100%-100%) and 12.5% specificity (95% CI 7.0%-25.7%) Chronbach's alpha was 0.8. Conclusion: The modified PHQ-9 and the mini-tool, showed promise in this setting. Further investigation with a larger number of Aboriginal and Torres Strait Islander participants is warranted. Implications: This study has implications both for the Medicare funded Aboriginal Adult Health Checks and for program planning for Aboriginal IHID patients. © 2008 The Authors. Journal Compilation © 2008 Public Health Association of Australia.&quot;,&quot;publisher&quot;:&quot;Public Health Association of Australia Inc.&quot;,&quot;issue&quot;:&quot;4&quot;,&quot;volume&quot;:&quot;32&quot;},&quot;isTemporary&quot;:false}]},{&quot;citationID&quot;:&quot;MENDELEY_CITATION_4989077b-ab3d-4aae-8564-167dac3fcf63&quot;,&quot;properties&quot;:{&quot;noteIndex&quot;:0},&quot;isEdited&quot;:false,&quot;manualOverride&quot;:{&quot;isManuallyOverridden&quot;:false,&quot;citeprocText&quot;:&quot;[4]&quot;,&quot;manualOverrideText&quot;:&quot;&quot;},&quot;citationTag&quot;:&quot;MENDELEY_CITATION_v3_eyJjaXRhdGlvbklEIjoiTUVOREVMRVlfQ0lUQVRJT05fNDk4OTA3N2ItYWIzZC00YWFlLTg1NjQtMTY3ZGFjM2ZjZjYzIiwicHJvcGVydGllcyI6eyJub3RlSW5kZXgiOjB9LCJpc0VkaXRlZCI6ZmFsc2UsIm1hbnVhbE92ZXJyaWRlIjp7ImlzTWFudWFsbHlPdmVycmlkZGVuIjpmYWxzZSwiY2l0ZXByb2NUZXh0IjoiWzRdIiwibWFudWFsT3ZlcnJpZGVUZXh0IjoiIn0sImNpdGF0aW9uSXRlbXMiOlt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quot;,&quot;citationItems&quot;:[{&quot;id&quot;:&quot;16b71d98-6bc9-327c-90ba-a14e40838b75&quot;,&quot;itemData&quot;:{&quot;type&quot;:&quot;article-journal&quot;,&quot;id&quot;:&quot;16b71d98-6bc9-327c-90ba-a14e40838b75&quot;,&quot;title&quot;:&quot;Accuracy of anxiety and depression screening tools in heart transplant recipients&quot;,&quot;author&quot;:[{&quot;family&quot;:&quot;Conway&quot;,&quot;given&quot;:&quot;Aaron&quot;,&quot;parse-names&quot;:false,&quot;dropping-particle&quot;:&quot;&quot;,&quot;non-dropping-particle&quot;:&quot;&quot;},{&quot;family&quot;:&quot;Sheridan&quot;,&quot;given&quot;:&quot;Judith&quot;,&quot;parse-names&quot;:false,&quot;dropping-particle&quot;:&quot;&quot;,&quot;non-dropping-particle&quot;:&quot;&quot;},{&quot;family&quot;:&quot;Maddicks-Law&quot;,&quot;given&quot;:&quot;Joanne&quot;,&quot;parse-names&quot;:false,&quot;dropping-particle&quot;:&quot;&quot;,&quot;non-dropping-particle&quot;:&quot;&quot;},{&quot;family&quot;:&quot;Fulbrook&quot;,&quot;given&quot;:&quot;Paul&quot;,&quot;parse-names&quot;:false,&quot;dropping-particle&quot;:&quot;&quot;,&quot;non-dropping-particle&quot;:&quot;&quot;},{&quot;family&quot;:&quot;Ski&quot;,&quot;given&quot;:&quot;Chantal F.&quot;,&quot;parse-names&quot;:false,&quot;dropping-particle&quot;:&quot;&quot;,&quot;non-dropping-particle&quot;:&quot;&quot;},{&quot;family&quot;:&quot;Thompson&quot;,&quot;given&quot;:&quot;David R.&quot;,&quot;parse-names&quot;:false,&quot;dropping-particle&quot;:&quot;&quot;,&quot;non-dropping-particle&quot;:&quot;&quot;},{&quot;family&quot;:&quot;Doering&quot;,&quot;given&quot;:&quot;Lynn&quot;,&quot;parse-names&quot;:false,&quot;dropping-particle&quot;:&quot;V.&quot;,&quot;non-dropping-particle&quot;:&quot;&quot;}],&quot;container-title&quot;:&quot;Applied Nursing Research&quot;,&quot;DOI&quot;:&quot;10.1016/j.apnr.2016.07.015&quot;,&quot;ISSN&quot;:&quot;08971897&quot;,&quot;PMID&quot;:&quot;27969024&quot;,&quot;issued&quot;:{&quot;date-parts&quot;:[[2016,11,1]]},&quot;page&quot;:&quot;177-181&quot;,&quot;abstract&quot;:&quot;Purpose The aim of this study was to assess the validity and reliability of psychological screening tools in outpatient heart transplant recipients. Methods Forty-eight heart transplant recipients completed the Patient Health Questionnaire 9-item scale (PHQ-9), Generalized Anxiety Disorder 7-item Scale (GAD-7), Kessler Psychological Distress 10-item Scale (K-10) and Medical Outcomes Short Form 36-item Health Survey. A structured psychological interview (Mini International Neuropsychiatric Interview Version 6) was conducted after completion of the questionnaires. Internal consistency, criterion validity and construct validity of the PHQ-9, GAD-7 and K-10 were evaluated. Results Internal consistency supported the reliability of the screening tools. The optimal cut-off on the PHQ-9 for depression was 10 (sensitivity = 0.86; specificity = 0.93). A score of 6 on the GAD-7 maximized sensitivity (0.75) and specificity (0.89) for anxiety. A score of 17 on the K-10 was the optimal cut-off for diagnosis of either anxiety or depression (sensitivity = 0.83; specificity = 0.84). Increasing scores on the screening tools were associated with lower health-related quality of life. Conclusion Psychometric analyses support the reliability and validity of the PHQ-9, GAD-7 and K-10 as screening tools for detection of anxiety and depression in heart transplant recipients.&quot;,&quot;publisher&quot;:&quot;W.B. Saunders&quot;,&quot;volume&quot;:&quot;32&quot;,&quot;container-title-short&quot;:&quot;&quot;},&quot;isTemporary&quot;:false}]},{&quot;citationID&quot;:&quot;MENDELEY_CITATION_39fdeb62-ec1a-4e3a-94c4-a7b518f7402c&quot;,&quot;properties&quot;:{&quot;noteIndex&quot;:0},&quot;isEdited&quot;:false,&quot;manualOverride&quot;:{&quot;isManuallyOverridden&quot;:false,&quot;citeprocText&quot;:&quot;[33]&quot;,&quot;manualOverrideText&quot;:&quot;&quot;},&quot;citationTag&quot;:&quot;MENDELEY_CITATION_v3_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&quot;,&quot;citationItems&quot;:[{&quot;id&quot;:&quot;4c084c6b-69e8-33bd-9924-2bd827249419&quot;,&quot;itemData&quot;:{&quot;type&quot;:&quot;article-journal&quot;,&quot;id&quot;:&quot;4c084c6b-69e8-33bd-9924-2bd827249419&quot;,&quot;title&quot;:&quot;A 12-Item Short Form Health Survey: Construction of scales and preliminary tests of reliability and validity&quot;,&quot;author&quot;:[{&quot;family&quot;:&quot;Ware&quot;,&quot;given&quot;:&quot;John&quot;,&quot;parse-names&quot;:false,&quot;dropping-particle&quot;:&quot;&quot;,&quot;non-dropping-particle&quot;:&quot;&quot;},{&quot;family&quot;:&quot;Kosinski&quot;,&quot;given&quot;:&quot;Mark&quot;,&quot;parse-names&quot;:false,&quot;dropping-particle&quot;:&quot;&quot;,&quot;non-dropping-particle&quot;:&quot;&quot;},{&quot;family&quot;:&quot;Keller&quot;,&quot;given&quot;:&quot;Susan&quot;,&quot;parse-names&quot;:false,&quot;dropping-particle&quot;:&quot;&quot;,&quot;non-dropping-particle&quot;:&quot;&quot;}],&quot;container-title&quot;:&quot;Medical Care&quot;,&quot;container-title-short&quot;:&quot;Med Care&quot;,&quot;DOI&quot;:&quot;10.1097/00005650-199603000-00003&quot;,&quot;issued&quot;:{&quot;date-parts&quot;:[[1996]]},&quot;page&quot;:&quot;220-233&quot;,&quot;issue&quot;:&quot;3&quot;,&quot;volume&quot;:&quot;34&quot;},&quot;isTemporary&quot;:false}]},{&quot;citationID&quot;:&quot;MENDELEY_CITATION_a043da1e-f58c-42ce-916a-2202fc8c700b&quot;,&quot;properties&quot;:{&quot;noteIndex&quot;:0},&quot;isEdited&quot;:false,&quot;manualOverride&quot;:{&quot;isManuallyOverridden&quot;:false,&quot;citeprocText&quot;:&quot;[34]&quot;,&quot;manualOverrideText&quot;:&quot;&quot;},&quot;citationTag&quot;:&quot;MENDELEY_CITATION_v3_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&quot;,&quot;citationItems&quot;:[{&quot;id&quot;:&quot;54611ae8-fa8b-3d9a-8f03-c5446a95aa16&quot;,&quot;itemData&quot;:{&quot;type&quot;:&quot;article-journal&quot;,&quot;id&quot;:&quot;54611ae8-fa8b-3d9a-8f03-c5446a95aa16&quot;,&quot;title&quot;:&quot;Use of the 12-item Short-Form (SF-12) Health Survey in an Australian heart and stroke population&quot;,&quot;author&quot;:[{&quot;family&quot;:&quot;Lim&quot;,&quot;given&quot;:&quot;L L Y&quot;,&quot;parse-names&quot;:false,&quot;dropping-particle&quot;:&quot;&quot;,&quot;non-dropping-particle&quot;:&quot;&quot;},{&quot;family&quot;:&quot;Fisher&quot;,&quot;given&quot;:&quot;J D&quot;,&quot;parse-names&quot;:false,&quot;dropping-particle&quot;:&quot;&quot;,&quot;non-dropping-particle&quot;:&quot;&quot;}],&quot;container-title&quot;:&quot;Quality of Life Research&quot;,&quot;DOI&quot;:&quot;10.1023/A:1026409226544&quot;,&quot;issued&quot;:{&quot;date-parts&quot;:[[1999]]},&quot;page&quot;:&quot;1-8&quot;,&quot;abstract&quot;:&quot;The objective of this study was to validate the SF-12 Health Survey in heart and stroke patients using a community-based study. Between November 1995 and August 1996, 3,362 patients were invited to join the Hunter Heart and Stroke Register in New South Wales, Australia and to complete the SF-12 Health Survey. Of the 3,362 patients, 2,341 (70%) returned the SF-12. Of those 2,341 patients, 78% completed all 12 items. Those who did not complete the questionnaire were significantly more likely to be females, older, less educated, have stayed longer in hospital and been admitted on emergency. The SF-12 demonstrated construct validity in an analysis restricted to the 1,831 patients who completed the questionnaire: scores measuring physical and mental health status were statistically significantly higher in men than women, in younger than older, in those who had shorter than longer lengths of stay in hospital, in patients whose hospital admissions were planned than emergencies and in heart than stroke patients. Construct validity of the SF-12 among patients able to complete the SF-12 suggests considerable potential for its use in assessing health status in large-scale surveys. However, caution should be taken with the heart and stroke population because of a relatively high incompletion rate. Qual. Life Res. 8:1-8&quot;,&quot;issue&quot;:&quot;1&quot;,&quot;volume&quot;:&quot;8&quot;,&quot;container-title-short&quot;:&quot;&quot;},&quot;isTemporary&quot;:false}]},{&quot;citationID&quot;:&quot;MENDELEY_CITATION_cd28cf49-9348-495c-b915-82eb8387b142&quot;,&quot;properties&quot;:{&quot;noteIndex&quot;:0},&quot;isEdited&quot;:false,&quot;manualOverride&quot;:{&quot;isManuallyOverridden&quot;:false,&quot;citeprocText&quot;:&quot;[35]&quot;,&quot;manualOverrideText&quot;:&quot;&quot;},&quot;citationTag&quot;:&quot;MENDELEY_CITATION_v3_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&quot;,&quot;citationItems&quot;:[{&quot;id&quot;:&quot;6f566d24-6f7e-35af-9b97-48844d68ee7a&quot;,&quot;itemData&quot;:{&quot;type&quot;:&quot;article-journal&quot;,&quot;id&quot;:&quot;6f566d24-6f7e-35af-9b97-48844d68ee7a&quot;,&quot;title&quot;:&quot;Measurement properties of the 12-item Short Form Health Survey version 2 in Australians with lung cancer: A Rasch analysis&quot;,&quot;author&quot;:[{&quot;family&quot;:&quot;Soh&quot;,&quot;given&quot;:&quot;Sze Ee&quot;,&quot;parse-names&quot;:false,&quot;dropping-particle&quot;:&quot;&quot;,&quot;non-dropping-particle&quot;:&quot;&quot;},{&quot;family&quot;:&quot;Morello&quot;,&quot;given&quot;:&quot;Renata&quot;,&quot;parse-names&quot;:false,&quot;dropping-particle&quot;:&quot;&quot;,&quot;non-dropping-particle&quot;:&quot;&quot;},{&quot;family&quot;:&quot;Ayton&quot;,&quot;given&quot;:&quot;Darshini&quot;,&quot;parse-names&quot;:false,&quot;dropping-particle&quot;:&quot;&quot;,&quot;non-dropping-particle&quot;:&quot;&quot;},{&quot;family&quot;:&quot;Ahern&quot;,&quot;given&quot;:&quot;Susannah&quot;,&quot;parse-names&quot;:false,&quot;dropping-particle&quot;:&quot;&quot;,&quot;non-dropping-particle&quot;:&quot;&quot;},{&quot;family&quot;:&quot;Scarborough&quot;,&quot;given&quot;:&quot;Ri&quot;,&quot;parse-names&quot;:false,&quot;dropping-particle&quot;:&quot;&quot;,&quot;non-dropping-particle&quot;:&quot;&quot;},{&quot;family&quot;:&quot;Zammit&quot;,&quot;given&quot;:&quot;Claire&quot;,&quot;parse-names&quot;:false,&quot;dropping-particle&quot;:&quot;&quot;,&quot;non-dropping-particle&quot;:&quot;&quot;},{&quot;family&quot;:&quot;Brand&quot;,&quot;given&quot;:&quot;Margaret&quot;,&quot;parse-names&quot;:false,&quot;dropping-particle&quot;:&quot;&quot;,&quot;non-dropping-particle&quot;:&quot;&quot;},{&quot;family&quot;:&quot;Stirling&quot;,&quot;given&quot;:&quot;Robert G.&quot;,&quot;parse-names&quot;:false,&quot;dropping-particle&quot;:&quot;&quot;,&quot;non-dropping-particle&quot;:&quot;&quot;},{&quot;family&quot;:&quot;Zalcberg&quot;,&quot;given&quot;:&quot;John&quot;,&quot;parse-names&quot;:false,&quot;dropping-particle&quot;:&quot;&quot;,&quot;non-dropping-particle&quot;:&quot;&quot;}],&quot;container-title&quot;:&quot;Health and Quality of Life Outcomes&quot;,&quot;container-title-short&quot;:&quot;Health Qual Life Outcomes&quot;,&quot;DOI&quot;:&quot;10.1186/s12955-021-01794-w&quot;,&quot;ISSN&quot;:&quot;14777525&quot;,&quot;PMID&quot;:&quot;34059079&quot;,&quot;issued&quot;:{&quot;date-parts&quot;:[[2021,12,1]]},&quot;abstract&quot;:&quot;Background: The 12-item Short-Form Health Survey version 2 (SF-12v2), a widely used, generic patient-reported measure of health status that provides summary scores of physical and mental health. No study to date has examined the measurement properties of the SF-12v2 in patients with lung cancer using Rasch analysis. The aim of this study was to extend the psychometric evaluations of the SF-12 within the lung cancer population to ensure its validity and reliability to assess the health status in this population. Methods: Participants in the Victorian Lung Cancer Registry (VLCR) who completed the SF-12v2 between 2012 and 2016 were included in this study. The structural validity of the SF-12v2 was assessed using Rasch analysis. Overall fit to the Rasch measurement model was examined as well as five key measurement properties: uni-dimensionality, response thresholds, internal consistency, measurement invariance and targeting. Results: A total of 342 participants completed the SF-12v2 three months following their lung cancer diagnosis. The SF-12 Physical Component Score (PCS-12) did not fit the overall Rasch measurement model (χ2 107.0; p &lt; 0.001). Three items deviated significantly from the Rasch model (item fit residual beyond ± 2.5) with signs of dependency between item responses and disordered thresholds. Nevertheless, the PCS-12 was uni-dimensional with good internal consistency (person separation index [PSI] 0.83) and reasonable targeting. In contrast, the SF-12 Mental Component Score (MCS-12) had good overall model fit (χ2 35.1; p = 0.07), reasonable targeting and good internal consistency (PSI 0.81). Conclusions: Rasch analysis suggests that there is general support for the reliability of the SF-12v2 as a measure of physical and mental health in people with lung cancer. However, the appropriateness of some items (e.g. pain) in the PCS-12 is questionable and further refinement of the scale including changing the response options may be required to improve the ability of the SF-12v2 to more appropriately assess the health status of this population.&quot;,&quot;publisher&quot;:&quot;BioMed Central Ltd&quot;,&quot;issue&quot;:&quot;1&quot;,&quot;volume&quot;:&quot;19&quot;},&quot;isTemporary&quot;:false}]},{&quot;citationID&quot;:&quot;MENDELEY_CITATION_ecb3d42e-40f0-4f0d-a934-f16680f8f363&quot;,&quot;properties&quot;:{&quot;noteIndex&quot;:0},&quot;isEdited&quot;:false,&quot;manualOverride&quot;:{&quot;isManuallyOverridden&quot;:false,&quot;citeprocText&quot;:&quot;[36]&quot;,&quot;manualOverrideText&quot;:&quot;&quot;},&quot;citationTag&quot;:&quot;MENDELEY_CITATION_v3_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&quot;,&quot;citationItems&quot;:[{&quot;id&quot;:&quot;69f5fc0c-ac38-3f0e-800c-3e797713f0fc&quot;,&quot;itemData&quot;:{&quot;type&quot;:&quot;chapter&quot;,&quot;id&quot;:&quot;69f5fc0c-ac38-3f0e-800c-3e797713f0fc&quot;,&quot;title&quot;:&quot;The shorter short form: Analysis of SF-12 items in Australian data&quot;,&quot;author&quot;:[{&quot;family&quot;:&quot;McCallum&quot;,&quot;given&quot;:&quot;J&quot;,&quot;parse-names&quot;:false,&quot;dropping-particle&quot;:&quot;&quot;,&quot;non-dropping-particle&quot;:&quot;&quot;}],&quot;container-title&quot;:&quot;Integrating Health Outcomes Measurement in Routine Health Care&quot;,&quot;editor&quot;:[{&quot;family&quot;:&quot;Sansoni&quot;,&quot;given&quot;:&quot;J&quot;,&quot;parse-names&quot;:false,&quot;dropping-particle&quot;:&quot;&quot;,&quot;non-dropping-particle&quot;:&quot;&quot;}],&quot;issued&quot;:{&quot;date-parts&quot;:[[1997]]},&quot;publisher-place&quot;:&quot;Canberra&quot;,&quot;publisher&quot;:&quot;Australian Institute of Health and Welfare&quot;,&quot;container-title-short&quot;:&quot;&quot;},&quot;isTemporary&quot;:false}]},{&quot;citationID&quot;:&quot;MENDELEY_CITATION_fe03b112-3c97-44de-b528-91fa734a77a0&quot;,&quot;properties&quot;:{&quot;noteIndex&quot;:0},&quot;isEdited&quot;:false,&quot;manualOverride&quot;:{&quot;isManuallyOverridden&quot;:false,&quot;citeprocText&quot;:&quot;[35]&quot;,&quot;manualOverrideText&quot;:&quot;&quot;},&quot;citationTag&quot;:&quot;MENDELEY_CITATION_v3_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&quot;,&quot;citationItems&quot;:[{&quot;id&quot;:&quot;6f566d24-6f7e-35af-9b97-48844d68ee7a&quot;,&quot;itemData&quot;:{&quot;type&quot;:&quot;article-journal&quot;,&quot;id&quot;:&quot;6f566d24-6f7e-35af-9b97-48844d68ee7a&quot;,&quot;title&quot;:&quot;Measurement properties of the 12-item Short Form Health Survey version 2 in Australians with lung cancer: A Rasch analysis&quot;,&quot;author&quot;:[{&quot;family&quot;:&quot;Soh&quot;,&quot;given&quot;:&quot;Sze Ee&quot;,&quot;parse-names&quot;:false,&quot;dropping-particle&quot;:&quot;&quot;,&quot;non-dropping-particle&quot;:&quot;&quot;},{&quot;family&quot;:&quot;Morello&quot;,&quot;given&quot;:&quot;Renata&quot;,&quot;parse-names&quot;:false,&quot;dropping-particle&quot;:&quot;&quot;,&quot;non-dropping-particle&quot;:&quot;&quot;},{&quot;family&quot;:&quot;Ayton&quot;,&quot;given&quot;:&quot;Darshini&quot;,&quot;parse-names&quot;:false,&quot;dropping-particle&quot;:&quot;&quot;,&quot;non-dropping-particle&quot;:&quot;&quot;},{&quot;family&quot;:&quot;Ahern&quot;,&quot;given&quot;:&quot;Susannah&quot;,&quot;parse-names&quot;:false,&quot;dropping-particle&quot;:&quot;&quot;,&quot;non-dropping-particle&quot;:&quot;&quot;},{&quot;family&quot;:&quot;Scarborough&quot;,&quot;given&quot;:&quot;Ri&quot;,&quot;parse-names&quot;:false,&quot;dropping-particle&quot;:&quot;&quot;,&quot;non-dropping-particle&quot;:&quot;&quot;},{&quot;family&quot;:&quot;Zammit&quot;,&quot;given&quot;:&quot;Claire&quot;,&quot;parse-names&quot;:false,&quot;dropping-particle&quot;:&quot;&quot;,&quot;non-dropping-particle&quot;:&quot;&quot;},{&quot;family&quot;:&quot;Brand&quot;,&quot;given&quot;:&quot;Margaret&quot;,&quot;parse-names&quot;:false,&quot;dropping-particle&quot;:&quot;&quot;,&quot;non-dropping-particle&quot;:&quot;&quot;},{&quot;family&quot;:&quot;Stirling&quot;,&quot;given&quot;:&quot;Robert G.&quot;,&quot;parse-names&quot;:false,&quot;dropping-particle&quot;:&quot;&quot;,&quot;non-dropping-particle&quot;:&quot;&quot;},{&quot;family&quot;:&quot;Zalcberg&quot;,&quot;given&quot;:&quot;John&quot;,&quot;parse-names&quot;:false,&quot;dropping-particle&quot;:&quot;&quot;,&quot;non-dropping-particle&quot;:&quot;&quot;}],&quot;container-title&quot;:&quot;Health and Quality of Life Outcomes&quot;,&quot;container-title-short&quot;:&quot;Health Qual Life Outcomes&quot;,&quot;DOI&quot;:&quot;10.1186/s12955-021-01794-w&quot;,&quot;ISSN&quot;:&quot;14777525&quot;,&quot;PMID&quot;:&quot;34059079&quot;,&quot;issued&quot;:{&quot;date-parts&quot;:[[2021,12,1]]},&quot;abstract&quot;:&quot;Background: The 12-item Short-Form Health Survey version 2 (SF-12v2), a widely used, generic patient-reported measure of health status that provides summary scores of physical and mental health. No study to date has examined the measurement properties of the SF-12v2 in patients with lung cancer using Rasch analysis. The aim of this study was to extend the psychometric evaluations of the SF-12 within the lung cancer population to ensure its validity and reliability to assess the health status in this population. Methods: Participants in the Victorian Lung Cancer Registry (VLCR) who completed the SF-12v2 between 2012 and 2016 were included in this study. The structural validity of the SF-12v2 was assessed using Rasch analysis. Overall fit to the Rasch measurement model was examined as well as five key measurement properties: uni-dimensionality, response thresholds, internal consistency, measurement invariance and targeting. Results: A total of 342 participants completed the SF-12v2 three months following their lung cancer diagnosis. The SF-12 Physical Component Score (PCS-12) did not fit the overall Rasch measurement model (χ2 107.0; p &lt; 0.001). Three items deviated significantly from the Rasch model (item fit residual beyond ± 2.5) with signs of dependency between item responses and disordered thresholds. Nevertheless, the PCS-12 was uni-dimensional with good internal consistency (person separation index [PSI] 0.83) and reasonable targeting. In contrast, the SF-12 Mental Component Score (MCS-12) had good overall model fit (χ2 35.1; p = 0.07), reasonable targeting and good internal consistency (PSI 0.81). Conclusions: Rasch analysis suggests that there is general support for the reliability of the SF-12v2 as a measure of physical and mental health in people with lung cancer. However, the appropriateness of some items (e.g. pain) in the PCS-12 is questionable and further refinement of the scale including changing the response options may be required to improve the ability of the SF-12v2 to more appropriately assess the health status of this population.&quot;,&quot;publisher&quot;:&quot;BioMed Central Ltd&quot;,&quot;issue&quot;:&quot;1&quot;,&quot;volume&quot;:&quot;19&quot;},&quot;isTemporary&quot;:false,&quot;suppress-author&quot;:false,&quot;composite&quot;:false,&quot;author-only&quot;:false}]},{&quot;citationID&quot;:&quot;MENDELEY_CITATION_bf927ebb-ff69-4a2b-9982-4571cb2e7abf&quot;,&quot;properties&quot;:{&quot;noteIndex&quot;:0},&quot;isEdited&quot;:false,&quot;manualOverride&quot;:{&quot;isManuallyOverridden&quot;:false,&quot;citeprocText&quot;:&quot;[37]&quot;,&quot;manualOverrideText&quot;:&quot;&quot;},&quot;citationTag&quot;:&quot;MENDELEY_CITATION_v3_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&quot;,&quot;citationItems&quot;:[{&quot;id&quot;:&quot;d9b47226-7966-3e84-8c2a-f7fe2117b0d3&quot;,&quot;itemData&quot;:{&quot;type&quot;:&quot;article-journal&quot;,&quot;id&quot;:&quot;d9b47226-7966-3e84-8c2a-f7fe2117b0d3&quot;,&quot;title&quot;:&quot;Validity of the SF-12 compared with the SF-36 Health Survey in pilot studies of the Australian Longitudinal Study on Women's Health&quot;,&quot;author&quot;:[{&quot;family&quot;:&quot;Schofield&quot;,&quot;given&quot;:&quot;M J&quot;,&quot;parse-names&quot;:false,&quot;dropping-particle&quot;:&quot;&quot;,&quot;non-dropping-particle&quot;:&quot;&quot;},{&quot;family&quot;:&quot;Mishra&quot;,&quot;given&quot;:&quot;G&quot;,&quot;parse-names&quot;:false,&quot;dropping-particle&quot;:&quot;&quot;,&quot;non-dropping-particle&quot;:&quot;&quot;}],&quot;container-title&quot;:&quot;Journal of Health Psychology&quot;,&quot;DOI&quot;:&quot;10.1177/135910539800300209&quot;,&quot;issued&quot;:{&quot;date-parts&quot;:[[1998]]},&quot;page&quot;:&quot;259-271&quot;,&quot;issue&quot;:&quot;2&quot;,&quot;volume&quot;:&quot;3&quot;,&quot;container-title-short&quot;:&quot;J Health Psychol&quot;},&quot;isTemporary&quot;:false}]},{&quot;citationID&quot;:&quot;MENDELEY_CITATION_c0a62eea-025b-49fb-8d6d-e44c96bd0878&quot;,&quot;properties&quot;:{&quot;noteIndex&quot;:0},&quot;isEdited&quot;:false,&quot;manualOverride&quot;:{&quot;isManuallyOverridden&quot;:false,&quot;citeprocText&quot;:&quot;[38]&quot;,&quot;manualOverrideText&quot;:&quot;&quot;},&quot;citationTag&quot;:&quot;MENDELEY_CITATION_v3_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&quot;,&quot;citationItems&quot;:[{&quot;id&quot;:&quot;8cb3b2ba-8d49-326a-8178-e54ee4d01f21&quot;,&quot;itemData&quot;:{&quot;type&quot;:&quot;article-journal&quot;,&quot;id&quot;:&quot;8cb3b2ba-8d49-326a-8178-e54ee4d01f21&quot;,&quot;title&quot;:&quot;The SF-12 in the Australian population: Cross-validation of item selection&quot;,&quot;author&quot;:[{&quot;family&quot;:&quot;Sanderson&quot;,&quot;given&quot;:&quot;Kristy&quot;,&quot;parse-names&quot;:false,&quot;dropping-particle&quot;:&quot;&quot;,&quot;non-dropping-particle&quot;:&quot;&quot;},{&quot;family&quot;:&quot;Andrews&quot;,&quot;given&quot;:&quot;Gavin&quot;,&quot;parse-names&quot;:false,&quot;dropping-particle&quot;:&quot;&quot;,&quot;non-dropping-particle&quot;:&quot;&quot;}],&quot;container-title&quot;:&quot;Australian and New Zealand Journal of Public Health&quot;,&quot;container-title-short&quot;:&quot;Aust N Z J Public Health&quot;,&quot;DOI&quot;:&quot;10.1111/j.1467-842X.2002.tb00182.x&quot;,&quot;ISSN&quot;:&quot;13260200&quot;,&quot;PMID&quot;:&quot;12233955&quot;,&quot;issued&quot;:{&quot;date-parts&quot;:[[2002,8]]},&quot;page&quot;:&quot;343-345&quot;,&quot;abstract&quot;:&quot;Objective: To cross-validate the selection of the questionnaire items for the SF-12 in an Australian sample. Method: The sample comprised respondents with complete data on the SF-36 summary measures and the 12 items that comprise the SF-12 (n=17,671) from the 1995 Australian National Health Survey. Two sets of mental and physical summary scales were analysed, based on either scoring from Australian normative data or the standard United States normative data scoring. Forward stepwise linear regression analyses of weighted data provided the proportion of variance in the summary scales explained by the SF-12 items. Results: The SF-12 items predicted at least 90% of the variance in both the physical and mental summary scales of the SF-36, whether they were scored with Australian or United States normative data. Implications: The SF-12 is an appropriate substitute for the SF-36 when the summary scales are of interest but a briefer instrument is required.&quot;,&quot;issue&quot;:&quot;4&quot;,&quot;volume&quot;:&quot;26&quot;},&quot;isTemporary&quot;:false}]},{&quot;citationID&quot;:&quot;MENDELEY_CITATION_20a35f52-1b04-4eae-a7fa-07efa9061a8a&quot;,&quot;properties&quot;:{&quot;noteIndex&quot;:0},&quot;isEdited&quot;:false,&quot;manualOverride&quot;:{&quot;isManuallyOverridden&quot;:false,&quot;citeprocText&quot;:&quot;[39]&quot;,&quot;manualOverrideText&quot;:&quot;&quot;},&quot;citationTag&quot;:&quot;MENDELEY_CITATION_v3_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&quot;,&quot;citationItems&quot;:[{&quot;id&quot;:&quot;991ba490-21b5-39d3-86e7-364cf6c33508&quot;,&quot;itemData&quot;:{&quot;type&quot;:&quot;article-journal&quot;,&quot;id&quot;:&quot;991ba490-21b5-39d3-86e7-364cf6c33508&quot;,&quot;title&quot;:&quot;A brief integer scorer for the SF-12: Validity of the brief scorer in Australian community and clinic settings&quot;,&quot;author&quot;:[{&quot;family&quot;:&quot;Andrews&quot;,&quot;given&quot;:&quot;Gavin&quot;,&quot;parse-names&quot;:false,&quot;dropping-particle&quot;:&quot;&quot;,&quot;non-dropping-particle&quot;:&quot;&quot;}],&quot;container-title&quot;:&quot;Australian and New Zealand Journal of Public Health&quot;,&quot;container-title-short&quot;:&quot;Aust N Z J Public Health&quot;,&quot;DOI&quot;:&quot;10.1111/j.1467-842X.2002.tb00357.x&quot;,&quot;ISSN&quot;:&quot;13260200&quot;,&quot;PMID&quot;:&quot;12530792&quot;,&quot;issued&quot;:{&quot;date-parts&quot;:[[2002]]},&quot;page&quot;:&quot;508-510&quot;,&quot;abstract&quot;:&quot;Objective: The SF-36 and the shorter SF-12 are widely used in clinical research and increasingly so in practice. Scoring is complex and the validity of a brief scorer for the SF-12 in a community and a clinic sample was examined. Method: The sample comprised respondents with complete data on the SF-12 from the community sample in the 1997 Australian National Survey of Mental Health and Well-being (n=10,641) and from a clinical sample from the Clinical Research Unit for Anxiety and Depression (n=1,725). Each SF-12 was scored by the standard method (using weights to five decimal places) or by the brief method (using weights that are integers only). Results: Scores generated by the standard scorer correlated almost perfectly with the brief scorer in both the community and clinic samples. Means and standard deviations were similar and no individual scores deviated by more than 2.89 in the community sample or by 3.06 in the clinical sample. Implications: The brief, rounded integer scorer for the SF-12 is an appropriate substitute for the standard scorer when hand scoring is an advantage.&quot;,&quot;publisher&quot;:&quot;Public Health Association of Australia Inc.&quot;,&quot;issue&quot;:&quot;6&quot;,&quot;volume&quot;:&quot;26&quot;},&quot;isTemporary&quot;:false}]},{&quot;citationID&quot;:&quot;MENDELEY_CITATION_e8a77bd3-b932-47eb-9e4a-3df896e64610&quot;,&quot;properties&quot;:{&quot;noteIndex&quot;:0},&quot;isEdited&quot;:false,&quot;manualOverride&quot;:{&quot;isManuallyOverridden&quot;:false,&quot;citeprocText&quot;:&quot;[34]&quot;,&quot;manualOverrideText&quot;:&quot;&quot;},&quot;citationTag&quot;:&quot;MENDELEY_CITATION_v3_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&quot;,&quot;citationItems&quot;:[{&quot;id&quot;:&quot;54611ae8-fa8b-3d9a-8f03-c5446a95aa16&quot;,&quot;itemData&quot;:{&quot;type&quot;:&quot;article-journal&quot;,&quot;id&quot;:&quot;54611ae8-fa8b-3d9a-8f03-c5446a95aa16&quot;,&quot;title&quot;:&quot;Use of the 12-item Short-Form (SF-12) Health Survey in an Australian heart and stroke population&quot;,&quot;author&quot;:[{&quot;family&quot;:&quot;Lim&quot;,&quot;given&quot;:&quot;L L Y&quot;,&quot;parse-names&quot;:false,&quot;dropping-particle&quot;:&quot;&quot;,&quot;non-dropping-particle&quot;:&quot;&quot;},{&quot;family&quot;:&quot;Fisher&quot;,&quot;given&quot;:&quot;J D&quot;,&quot;parse-names&quot;:false,&quot;dropping-particle&quot;:&quot;&quot;,&quot;non-dropping-particle&quot;:&quot;&quot;}],&quot;container-title&quot;:&quot;Quality of Life Research&quot;,&quot;DOI&quot;:&quot;10.1023/A:1026409226544&quot;,&quot;issued&quot;:{&quot;date-parts&quot;:[[1999]]},&quot;page&quot;:&quot;1-8&quot;,&quot;abstract&quot;:&quot;The objective of this study was to validate the SF-12 Health Survey in heart and stroke patients using a community-based study. Between November 1995 and August 1996, 3,362 patients were invited to join the Hunter Heart and Stroke Register in New South Wales, Australia and to complete the SF-12 Health Survey. Of the 3,362 patients, 2,341 (70%) returned the SF-12. Of those 2,341 patients, 78% completed all 12 items. Those who did not complete the questionnaire were significantly more likely to be females, older, less educated, have stayed longer in hospital and been admitted on emergency. The SF-12 demonstrated construct validity in an analysis restricted to the 1,831 patients who completed the questionnaire: scores measuring physical and mental health status were statistically significantly higher in men than women, in younger than older, in those who had shorter than longer lengths of stay in hospital, in patients whose hospital admissions were planned than emergencies and in heart than stroke patients. Construct validity of the SF-12 among patients able to complete the SF-12 suggests considerable potential for its use in assessing health status in large-scale surveys. However, caution should be taken with the heart and stroke population because of a relatively high incompletion rate. Qual. Life Res. 8:1-8&quot;,&quot;issue&quot;:&quot;1&quot;,&quot;volume&quot;:&quot;8&quot;,&quot;container-title-short&quot;:&quot;&quot;},&quot;isTemporary&quot;:false}]},{&quot;citationID&quot;:&quot;MENDELEY_CITATION_84569485-f0e2-4bc6-b476-6cae643a9f9d&quot;,&quot;properties&quot;:{&quot;noteIndex&quot;:0},&quot;isEdited&quot;:false,&quot;manualOverride&quot;:{&quot;isManuallyOverridden&quot;:false,&quot;citeprocText&quot;:&quot;[40]&quot;,&quot;manualOverrideText&quot;:&quot;&quot;},&quot;citationTag&quot;:&quot;MENDELEY_CITATION_v3_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&quot;,&quot;citationItems&quot;:[{&quot;id&quot;:&quot;8429c669-e7a8-3be8-a606-428ac4dd5a0d&quot;,&quot;itemData&quot;:{&quot;type&quot;:&quot;article-journal&quot;,&quot;id&quot;:&quot;8429c669-e7a8-3be8-a606-428ac4dd5a0d&quot;,&quot;title&quot;:&quot;Validating the Short Form-12 and the development of disease-specific norms in a cohort of Australian private health insurance members&quot;,&quot;author&quot;:[{&quot;family&quot;:&quot;Grande&quot;,&quot;given&quot;:&quot;Michael R.&quot;,&quot;parse-names&quot;:false,&quot;dropping-particle&quot;:&quot;&quot;,&quot;non-dropping-particle&quot;:&quot;Le&quot;},{&quot;family&quot;:&quot;Tucker&quot;,&quot;given&quot;:&quot;Graeme&quot;,&quot;parse-names&quot;:false,&quot;dropping-particle&quot;:&quot;&quot;,&quot;non-dropping-particle&quot;:&quot;&quot;},{&quot;family&quot;:&quot;Bunker&quot;,&quot;given&quot;:&quot;Stephen&quot;,&quot;parse-names&quot;:false,&quot;dropping-particle&quot;:&quot;&quot;,&quot;non-dropping-particle&quot;:&quot;&quot;},{&quot;family&quot;:&quot;Jackson&quot;,&quot;given&quot;:&quot;Alun C.&quot;,&quot;parse-names&quot;:false,&quot;dropping-particle&quot;:&quot;&quot;,&quot;non-dropping-particle&quot;:&quot;&quot;}],&quot;container-title&quot;:&quot;Australian Journal of Primary Health&quot;,&quot;container-title-short&quot;:&quot;Aust J Prim Health&quot;,&quot;DOI&quot;:&quot;10.1071/PY18069&quot;,&quot;ISSN&quot;:&quot;18367399&quot;,&quot;PMID&quot;:&quot;30711020&quot;,&quot;issued&quot;:{&quot;date-parts&quot;:[[2019]]},&quot;page&quot;:&quot;90-96&quot;,&quot;abstract&quot;:&quot;Despite the large number of Australians with private health insurance (PHI), normative quality-of-life data are not available for this population. The Short Form (SF)-12 has been used to characterise the health-related quality of life of Australians in the general population, but there is debate concerning the appropriate algorithm that should be used to calculate its physical and mental component summary scores. The standard (orthogonal method) approach assumes that the mental and physical components are unrelated, whereas an alternate approach (the correlated method) assumes that the two components are related. A consecutive sample of 24 957 PHI members with four major initial disease conditions were administered the SF-12 via phone and 4330 participants were followed up at a mean of 16 months after the first survey. The SF-12 was scored using both the orthogonal and correlated methods, and both scoring models were assessed for model fit and ability to discriminate between the four major disease conditions. Confirmatory factor analysis demonstrated superior model fit and improved discriminative validity when the SF-12 was scored using the correlated method instead of the default orthogonal method. Further, the correlated method demonstrated utility by producing scores that were responsive to change over time.&quot;,&quot;publisher&quot;:&quot;CSIRO&quot;,&quot;issue&quot;:&quot;1&quot;,&quot;volume&quot;:&quot;25&quot;},&quot;isTemporary&quot;:false}]},{&quot;citationID&quot;:&quot;MENDELEY_CITATION_1e839606-b789-4201-8508-e2bc0a6422ec&quot;,&quot;properties&quot;:{&quot;noteIndex&quot;:0},&quot;isEdited&quot;:false,&quot;manualOverride&quot;:{&quot;isManuallyOverridden&quot;:false,&quot;citeprocText&quot;:&quot;[41]&quot;,&quot;manualOverrideText&quot;:&quot;&quot;},&quot;citationTag&quot;:&quot;MENDELEY_CITATION_v3_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&quot;,&quot;citationItems&quot;:[{&quot;id&quot;:&quot;c16e0123-3180-3b00-a94c-a5832d11a955&quot;,&quot;itemData&quot;:{&quot;type&quot;:&quot;book&quot;,&quot;id&quot;:&quot;c16e0123-3180-3b00-a94c-a5832d11a955&quot;,&quot;title&quot;:&quot;How to score and interpret single-item health status measures: a manual for users of the SF-8 health survey&quot;,&quot;author&quot;:[{&quot;family&quot;:&quot;Ware&quot;,&quot;given&quot;:&quot;J E&quot;,&quot;parse-names&quot;:false,&quot;dropping-particle&quot;:&quot;&quot;,&quot;non-dropping-particle&quot;:&quot;&quot;},{&quot;family&quot;:&quot;Kosinski&quot;,&quot;given&quot;:&quot;M&quot;,&quot;parse-names&quot;:false,&quot;dropping-particle&quot;:&quot;&quot;,&quot;non-dropping-particle&quot;:&quot;&quot;},{&quot;family&quot;:&quot;Dewey&quot;,&quot;given&quot;:&quot;J E&quot;,&quot;parse-names&quot;:false,&quot;dropping-particle&quot;:&quot;&quot;,&quot;non-dropping-particle&quot;:&quot;&quot;},{&quot;family&quot;:&quot;Gandek&quot;,&quot;given&quot;:&quot;B&quot;,&quot;parse-names&quot;:false,&quot;dropping-particle&quot;:&quot;&quot;,&quot;non-dropping-particle&quot;:&quot;&quot;}],&quot;issued&quot;:{&quot;date-parts&quot;:[[2001]]},&quot;publisher-place&quot;:&quot;Lincoln, Rhode Island&quot;,&quot;publisher&quot;:&quot;QualityMetric Incorporated&quot;,&quot;container-title-short&quot;:&quot;&quot;},&quot;isTemporary&quot;:false}]},{&quot;citationID&quot;:&quot;MENDELEY_CITATION_5335edf6-3689-4f8c-abf5-39729bd69be9&quot;,&quot;properties&quot;:{&quot;noteIndex&quot;:0},&quot;isEdited&quot;:false,&quot;manualOverride&quot;:{&quot;isManuallyOverridden&quot;:false,&quot;citeprocText&quot;:&quot;[42]&quot;,&quot;manualOverrideText&quot;:&quot;&quot;},&quot;citationTag&quot;:&quot;MENDELEY_CITATION_v3_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&quot;,&quot;citationItems&quot;:[{&quot;id&quot;:&quot;34ddc69f-b123-3620-812f-88ebc5da3ffc&quot;,&quot;itemData&quot;:{&quot;type&quot;:&quot;article-journal&quot;,&quot;id&quot;:&quot;34ddc69f-b123-3620-812f-88ebc5da3ffc&quot;,&quot;title&quot;:&quot;The strengths and difficulties questionnaire: A research note&quot;,&quot;author&quot;:[{&quot;family&quot;:&quot;Goodman&quot;,&quot;given&quot;:&quot;Robert&quot;,&quot;parse-names&quot;:false,&quot;dropping-particle&quot;:&quot;&quot;,&quot;non-dropping-particle&quot;:&quot;&quot;}],&quot;container-title&quot;:&quot;Journal of Child Psychology and Psychiatry and Allied Disciplines&quot;,&quot;container-title-short&quot;:&quot;J Child Psychol Psychiatry&quot;,&quot;DOI&quot;:&quot;10.1111/j.1469-7610.1997.tb01545.x&quot;,&quot;ISSN&quot;:&quot;00219630&quot;,&quot;PMID&quot;:&quot;9255702&quot;,&quot;issued&quot;:{&quot;date-parts&quot;:[[1997,7]]},&quot;page&quot;:&quot;581-586&quot;,&quot;abstract&quot;:&quo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quot;,&quot;issue&quot;:&quot;5&quot;,&quot;volume&quot;:&quot;38&quot;},&quot;isTemporary&quot;:false}]},{&quot;citationID&quot;:&quot;MENDELEY_CITATION_6cfaacc0-fd27-443d-8e38-e67d29ce4e03&quot;,&quot;properties&quot;:{&quot;noteIndex&quot;:0},&quot;isEdited&quot;:false,&quot;manualOverride&quot;:{&quot;isManuallyOverridden&quot;:false,&quot;citeprocText&quot;:&quot;[1, 43]&quot;,&quot;manualOverrideText&quot;:&quot;&quot;},&quot;citationTag&quot;:&quot;MENDELEY_CITATION_v3_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&quot;,&quot;citationItems&quot;:[{&quot;id&quot;:&quot;aa22896c-4c2a-3052-a67b-6a62020f86b1&quot;,&quot;itemData&quot;:{&quot;type&quot;:&quot;article-journal&quot;,&quot;id&quot;:&quot;aa22896c-4c2a-3052-a67b-6a62020f86b1&quot;,&quot;title&quot;:&quot;Short screening scales to monitor population prevalences and trends in non-specific psychological distress&quot;,&quot;author&quot;:[{&quot;family&quot;:&quot;Kessler&quot;,&quot;given&quot;:&quot;R. C.&quot;,&quot;parse-names&quot;:false,&quot;dropping-particle&quot;:&quot;&quot;,&quot;non-dropping-particle&quot;:&quot;&quot;},{&quot;family&quot;:&quot;Andrews&quot;,&quot;given&quot;:&quot;G.&quot;,&quot;parse-names&quot;:false,&quot;dropping-particle&quot;:&quot;&quot;,&quot;non-dropping-particle&quot;:&quot;&quot;},{&quot;family&quot;:&quot;Colpe&quot;,&quot;given&quot;:&quot;L. J.&quot;,&quot;parse-names&quot;:false,&quot;dropping-particle&quot;:&quot;&quot;,&quot;non-dropping-particle&quot;:&quot;&quot;},{&quot;family&quot;:&quot;Hiripi&quot;,&quot;given&quot;:&quot;E.&quot;,&quot;parse-names&quot;:false,&quot;dropping-particle&quot;:&quot;&quot;,&quot;non-dropping-particle&quot;:&quot;&quot;},{&quot;family&quot;:&quot;Mroczek&quot;,&quot;given&quot;:&quot;D. K.&quot;,&quot;parse-names&quot;:false,&quot;dropping-particle&quot;:&quot;&quot;,&quot;non-dropping-particle&quot;:&quot;&quot;},{&quot;family&quot;:&quot;Normand&quot;,&quot;given&quot;:&quot;S. L.T.&quot;,&quot;parse-names&quot;:false,&quot;dropping-particle&quot;:&quot;&quot;,&quot;non-dropping-particle&quot;:&quot;&quot;},{&quot;family&quot;:&quot;Walters&quot;,&quot;given&quot;:&quot;E. E.&quot;,&quot;parse-names&quot;:false,&quot;dropping-particle&quot;:&quot;&quot;,&quot;non-dropping-particle&quot;:&quot;&quot;},{&quot;family&quot;:&quot;Zaslavsky&quot;,&quot;given&quot;:&quot;A. M.&quot;,&quot;parse-names&quot;:false,&quot;dropping-particle&quot;:&quot;&quot;,&quot;non-dropping-particle&quot;:&quot;&quot;}],&quot;container-title&quot;:&quot;Psychological Medicine&quot;,&quot;container-title-short&quot;:&quot;Psychol Med&quot;,&quot;accessed&quot;:{&quot;date-parts&quot;:[[2025,1,8]]},&quot;DOI&quot;:&quot;10.1017/S0033291702006074&quot;,&quot;ISSN&quot;:&quot;00332917&quot;,&quot;PMID&quot;:&quot;12214795&quot;,&quot;URL&quot;:&quot;https://doi.org/10.1017/S0033291702006074&quot;,&quot;issued&quot;:{&quot;date-parts&quot;:[[2002,8]]},&quot;page&quot;:&quot;959-976&quot;,&quot;abstract&quot;:&quot;Background. A 10-question screening scale of psychological distress and a six-question short-form embedded within the 10-question scale were developed for the redesigned US National Health Interview Survey (NHIS). Methods. Initial pilot questions were administered in a US national mail survey (N = 1401). A reduced set of questions was subsequently administered in a US national telephone survey (N = 1574). The 10-question and six-question scales, which we refer to as the K10 and K6, were constructed from the reduced set of questions based on Item Response Theory models. The scales were subsequently validated in a two-stage clinical reappraisal survey (N = 1000 telephone screening interviews in the first stage followed by N = 153 face-to-face clinical interviews in the second stage that oversampled first-stage respondents who screened positive for emotional problems) in a local convenience sample. The second-stage sample was administered the screening scales along with the Structured Clinical Interview for DSM-IV (SCID). The K6 was subsequently included in the 1997 (N = 36116) and 1998 (N = 32440) US National Health Interview Survey, while the K10 was included in the 1997 (N = 10641) Australian National Survey of Mental Health and Well-Being. Results. Both the K10 and K6 have good precision in the 90th-99th percentile range of the population distribution (standard errors of standardized scores in the range 0.20-0.25) as well as consistent psychometric properties across major sociodemographic subsamples. The scales strongly discriminate between community cases and non-cases of DSM-IV/SCID disorders, with areas under the Receiver Operating Characteristic (ROC) curve of 0.87-0.88 for disorders having Global Assessment of Functioning (GAF) scores of 0-70 and 0.95-0.96 for disorders having GAF scores of 0-50. Conclusions. The brevity, strong psychometric properties, and ability to discriminate DSM-IV cases from non-cases make the K10 and K6 attractive for use in general-purpose health surveys. The scales are already being used in annual government health surveys in the US and Canada as well as in the WHO World Mental Health Surveys. Routine inclusion of either the K10 or K6 in clinical studies would create an important, and heretofore missing, crosswalk between community and clinical epidemiology.&quot;,&quot;issue&quot;:&quot;6&quot;,&quot;volume&quot;:&quot;32&quot;},&quot;isTemporary&quot;:false},{&quot;id&quot;:&quot;475eefe1-cf50-34e5-82cb-544cc49a97ad&quot;,&quot;itemData&quot;:{&quot;type&quot;:&quot;article-journal&quot;,&quot;id&quot;:&quot;475eefe1-cf50-34e5-82cb-544cc49a97ad&quot;,&quot;title&quot;:&quot;Screening for Serious Mental Illness in the General Population&quot;,&quot;author&quot;:[{&quot;family&quot;:&quot;Kessler&quot;,&quot;given&quot;:&quot;Ronald C&quot;,&quot;parse-names&quot;:false,&quot;dropping-particle&quot;:&quot;&quot;,&quot;non-dropping-particle&quot;:&quot;&quot;},{&quot;family&quot;:&quot;Barker&quot;,&quot;given&quot;:&quot;Peggy R&quot;,&quot;parse-names&quot;:false,&quot;dropping-particle&quot;:&quot;&quot;,&quot;non-dropping-particle&quot;:&quot;&quot;},{&quot;family&quot;:&quot;Colpe&quot;,&quot;given&quot;:&quot;Lisa J&quot;,&quot;parse-names&quot;:false,&quot;dropping-particle&quot;:&quot;&quot;,&quot;non-dropping-particle&quot;:&quot;&quot;},{&quot;family&quot;:&quot;Epstein&quot;,&quot;given&quot;:&quot;Joan F&quot;,&quot;parse-names&quot;:false,&quot;dropping-particle&quot;:&quot;&quot;,&quot;non-dropping-particle&quot;:&quot;&quot;},{&quot;family&quot;:&quot;Gfroerer&quot;,&quot;given&quot;:&quot;Joseph C&quot;,&quot;parse-names&quot;:false,&quot;dropping-particle&quot;:&quot;&quot;,&quot;non-dropping-particle&quot;:&quot;&quot;},{&quot;family&quot;:&quot;Hiripi&quot;,&quot;given&quot;:&quot;Eva&quot;,&quot;parse-names&quot;:false,&quot;dropping-particle&quot;:&quot;&quot;,&quot;non-dropping-particle&quot;:&quot;&quot;},{&quot;family&quot;:&quot;Howes&quot;,&quot;given&quot;:&quot;Mary J&quot;,&quot;parse-names&quot;:false,&quot;dropping-particle&quot;:&quot;&quot;,&quot;non-dropping-particle&quot;:&quot;&quot;},{&quot;family&quot;:&quot;Normand&quot;,&quot;given&quot;:&quot;Sharon-Lise T&quot;,&quot;parse-names&quot;:false,&quot;dropping-particle&quot;:&quot;&quot;,&quot;non-dropping-particle&quot;:&quot;&quot;},{&quot;family&quot;:&quot;Manderscheid&quot;,&quot;given&quot;:&quot;Ronald W&quot;,&quot;parse-names&quot;:false,&quot;dropping-particle&quot;:&quot;&quot;,&quot;non-dropping-particle&quot;:&quot;&quot;},{&quot;family&quot;:&quot;Walters&quot;,&quot;given&quot;:&quot;Ellen E&quot;,&quot;parse-names&quot;:false,&quot;dropping-particle&quot;:&quot;&quot;,&quot;non-dropping-particle&quot;:&quot;&quot;},{&quot;family&quot;:&quot;Zaslavsky&quot;,&quot;given&quot;:&quot;Alan M&quot;,&quot;parse-names&quot;:false,&quot;dropping-particle&quot;:&quot;&quot;,&quot;non-dropping-particle&quot;:&quot;&quot;}],&quot;container-title&quot;:&quot;Archives of General Psychiatry&quot;,&quot;container-title-short&quot;:&quot;Arch Gen Psychiatry&quot;,&quot;DOI&quot;:&quot;10.1001/archpsyc.60.2.184&quot;,&quot;issued&quot;:{&quot;date-parts&quot;:[[2003]]},&quot;page&quot;:&quot;184-189&quot;,&quot;issue&quot;:&quot;2&quot;,&quot;volume&quot;:&quot;60&quot;},&quot;isTemporary&quot;:false}]},{&quot;citationID&quot;:&quot;MENDELEY_CITATION_3c0a52ce-0f79-42d9-82b6-2fa315cc6a3e&quot;,&quot;properties&quot;:{&quot;noteIndex&quot;:0},&quot;isEdited&quot;:false,&quot;manualOverride&quot;:{&quot;isManuallyOverridden&quot;:false,&quot;citeprocText&quot;:&quot;[2]&quot;,&quot;manualOverrideText&quot;:&quot;&quot;},&quot;citationTag&quot;:&quot;MENDELEY_CITATION_v3_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&quot;,&quot;citationItems&quot;:[{&quot;id&quot;:&quot;dd3c35f4-33d7-365b-b58e-22624c1fc5fd&quot;,&quot;itemData&quot;:{&quot;type&quot;:&quot;article-journal&quot;,&quot;id&quot;:&quot;dd3c35f4-33d7-365b-b58e-22624c1fc5fd&quot;,&quot;title&quot;:&quot;The Distress Questionnaire-5: Population screener for psychological distress was more accurate than the K6/K10&quot;,&quot;author&quot;:[{&quot;family&quot;:&quot;Batterham&quot;,&quot;given&quot;:&quot;Philip J.&quot;,&quot;parse-names&quot;:false,&quot;dropping-particle&quot;:&quot;&quot;,&quot;non-dropping-particle&quot;:&quot;&quot;},{&quot;family&quot;:&quot;Sunderland&quot;,&quot;given&quot;:&quot;Matthew&quot;,&quot;parse-names&quot;:false,&quot;dropping-particle&quot;:&quot;&quot;,&quot;non-dropping-particle&quot;:&quot;&quot;},{&quot;family&quot;:&quot;Carragher&quot;,&quot;given&quot;:&quot;Natacha&quot;,&quot;parse-names&quot;:false,&quot;dropping-particle&quot;:&quot;&quot;,&quot;non-dropping-particle&quot;:&quot;&quot;},{&quot;family&quot;:&quot;Calear&quot;,&quot;given&quot;:&quot;Alison L.&quot;,&quot;parse-names&quot;:false,&quot;dropping-particle&quot;:&quot;&quot;,&quot;non-dropping-particle&quot;:&quot;&quot;},{&quot;family&quot;:&quot;Mackinnon&quot;,&quot;given&quot;:&quot;Andrew J.&quot;,&quot;parse-names&quot;:false,&quot;dropping-particle&quot;:&quot;&quot;,&quot;non-dropping-particle&quot;:&quot;&quot;},{&quot;family&quot;:&quot;Slade&quot;,&quot;given&quot;:&quot;Tim&quot;,&quot;parse-names&quot;:false,&quot;dropping-particle&quot;:&quot;&quot;,&quot;non-dropping-particle&quot;:&quot;&quot;}],&quot;container-title&quot;:&quot;Journal of Clinical Epidemiology&quot;,&quot;container-title-short&quot;:&quot;J Clin Epidemiol&quot;,&quot;DOI&quot;:&quot;10.1016/j.jclinepi.2015.10.005&quot;,&quot;ISSN&quot;:&quot;18785921&quot;,&quot;PMID&quot;:&quot;26464194&quot;,&quot;issued&quot;:{&quot;date-parts&quot;:[[2016]]},&quot;page&quot;:&quot;35-42&quot;,&quot;abstract&quot;:&quot;Objective The K6 and K10 are well-validated screening measures for psychological distress and are widely used. However, the accuracy of these scales in identifying common mental disorders may be suboptimal. This study aimed to develop a brief scale of psychological distress—the Distress Questionnaire-5 (DQ5)—and validate its diagnostic accuracy in identifying common mental disorders, relative to the K6 and K10. Study Design and Setting The DQ5 was developed from a pool of 347 items reflecting a range of mental health symptoms. Validation of the DQ5 was conducted concurrently, on the basis of DSM-5 criteria for seven common mental disorders. A population-based sample of Australian adults (n = 3,175) was recruited online, with data weighted to reflect population estimates of disorder prevalence, age, and gender. Results At specified cut points, the DQ5 was significantly more accurate in identifying individuals who met criteria for each of the disorders examined relative to the K6, with the exception of major depression where there was no significant difference in sensitivity or specificity. Conclusion The DQ5 is a promising tool for identifying psychological distress in the community, with potential for use in a range of clinical settings.&quot;,&quot;publisher&quot;:&quot;Elsevier USA&quot;,&quot;volume&quot;:&quot;71&quot;},&quot;isTemporary&quot;:false}]},{&quot;citationID&quot;:&quot;MENDELEY_CITATION_cdf76a2f-8d6d-4635-8206-4984b2cbf133&quot;,&quot;properties&quot;:{&quot;noteIndex&quot;:0},&quot;isEdited&quot;:false,&quot;manualOverride&quot;:{&quot;isManuallyOverridden&quot;:false,&quot;citeprocText&quot;:&quot;[44]&quot;,&quot;manualOverrideText&quot;:&quot;&quot;},&quot;citationTag&quot;:&quot;MENDELEY_CITATION_v3_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&quot;,&quot;citationItems&quot;:[{&quot;id&quot;:&quot;ade7420a-fcaf-3aa4-9795-ea6f1bd492ad&quot;,&quot;itemData&quot;:{&quot;type&quot;:&quot;article-journal&quot;,&quot;id&quot;:&quot;ade7420a-fcaf-3aa4-9795-ea6f1bd492ad&quot;,&quot;title&quot;:&quot;The psychometric properties of the kessler psychological distress scale (K6) in a general population sample of adolescents&quot;,&quot;author&quot;:[{&quot;family&quot;:&quot;Mewton&quot;,&quot;given&quot;:&quot;Louise&quot;,&quot;parse-names&quot;:false,&quot;dropping-particle&quot;:&quot;&quot;,&quot;non-dropping-particle&quot;:&quot;&quot;},{&quot;family&quot;:&quot;Kessler&quot;,&quot;given&quot;:&quot;Ronald C.&quot;,&quot;parse-names&quot;:false,&quot;dropping-particle&quot;:&quot;&quot;,&quot;non-dropping-particle&quot;:&quot;&quot;},{&quot;family&quot;:&quot;Slade&quot;,&quot;given&quot;:&quot;Tim&quot;,&quot;parse-names&quot;:false,&quot;dropping-particle&quot;:&quot;&quot;,&quot;non-dropping-particle&quot;:&quot;&quot;},{&quot;family&quot;:&quot;Hobbs&quot;,&quot;given&quot;:&quot;Megan J.&quot;,&quot;parse-names&quot;:false,&quot;dropping-particle&quot;:&quot;&quot;,&quot;non-dropping-particle&quot;:&quot;&quot;},{&quot;family&quot;:&quot;Brownhill&quot;,&quot;given&quot;:&quot;Louise&quot;,&quot;parse-names&quot;:false,&quot;dropping-particle&quot;:&quot;&quot;,&quot;non-dropping-particle&quot;:&quot;&quot;},{&quot;family&quot;:&quot;Birrell&quot;,&quot;given&quot;:&quot;Louise&quot;,&quot;parse-names&quot;:false,&quot;dropping-particle&quot;:&quot;&quot;,&quot;non-dropping-particle&quot;:&quot;&quot;},{&quot;family&quot;:&quot;Tonks&quot;,&quot;given&quot;:&quot;Zoe&quot;,&quot;parse-names&quot;:false,&quot;dropping-particle&quot;:&quot;&quot;,&quot;non-dropping-particle&quot;:&quot;&quot;},{&quot;family&quot;:&quot;Teesson&quot;,&quot;given&quot;:&quot;Maree&quot;,&quot;parse-names&quot;:false,&quot;dropping-particle&quot;:&quot;&quot;,&quot;non-dropping-particle&quot;:&quot;&quot;},{&quot;family&quot;:&quot;Newton&quot;,&quot;given&quot;:&quot;Nicola&quot;,&quot;parse-names&quot;:false,&quot;dropping-particle&quot;:&quot;&quot;,&quot;non-dropping-particle&quot;:&quot;&quot;},{&quot;family&quot;:&quot;Chapman&quot;,&quot;given&quot;:&quot;Cath&quot;,&quot;parse-names&quot;:false,&quot;dropping-particle&quot;:&quot;&quot;,&quot;non-dropping-particle&quot;:&quot;&quot;},{&quot;family&quot;:&quot;Allsop&quot;,&quot;given&quot;:&quot;Steve&quot;,&quot;parse-names&quot;:false,&quot;dropping-particle&quot;:&quot;&quot;,&quot;non-dropping-particle&quot;:&quot;&quot;},{&quot;family&quot;:&quot;Hides&quot;,&quot;given&quot;:&quot;Leanne&quot;,&quot;parse-names&quot;:false,&quot;dropping-particle&quot;:&quot;&quot;,&quot;non-dropping-particle&quot;:&quot;&quot;},{&quot;family&quot;:&quot;McBride&quot;,&quot;given&quot;:&quot;Nyanda&quot;,&quot;parse-names&quot;:false,&quot;dropping-particle&quot;:&quot;&quot;,&quot;non-dropping-particle&quot;:&quot;&quot;},{&quot;family&quot;:&quot;Andrews&quot;,&quot;given&quot;:&quot;Gavin&quot;,&quot;parse-names&quot;:false,&quot;dropping-particle&quot;:&quot;&quot;,&quot;non-dropping-particle&quot;:&quot;&quot;}],&quot;container-title&quot;:&quot;Psychological Assessment&quot;,&quot;container-title-short&quot;:&quot;Psychol Assess&quot;,&quot;DOI&quot;:&quot;10.1037/pas0000239&quot;,&quot;ISSN&quot;:&quot;1939134X&quot;,&quot;PMID&quot;:&quot;26619095&quot;,&quot;issued&quot;:{&quot;date-parts&quot;:[[2016,10,1]]},&quot;page&quot;:&quot;1232-1242&quot;,&quot;abstract&quot;:&quot;The 6-item Kessler Psychological Distress Scale (K6; Kessler et al., 2002) is a screener for psychological distress that has robust psychometric properties among adults. Given that a significant proportion of adolescents experience mental illness, there is a need for measures that accurately and reliably screen for mental disorders in this age group. This study examined the psychometric properties of the K6 in a large general population sample of adolescents (N = 4,434; mean age = 13.5 years; 44.6% male). Factor analyses were conducted to examine the dimensionality of the K6 in adolescents and to investigate sex-based measurement invariance. This study also evaluated the K6 as a predictor of scores on the Strengths and Difficulties Questionnaire (SDQ; Goodman, 1997). The K6 demonstrated high levels of internal consistency, with the 6 items loading primarily on 1 factor. Consistent with previous research, females reported higher mean levels of psychological distress when compared with males. The identification of sex-based measurement noninvariance in the item thresholds indicated that these mean differences most likely represented reporting bias in the K6 items rather than true differences in the underlying psychological distress construct. The K6 was a fair to good predictor of abnormal scores on the SDQ, but predictive utility was relatively low among males. Future research needs to focus on refining and augmenting the K6 scale to maximize its utility in adolescents.&quot;,&quot;publisher&quot;:&quot;American Psychological Association Inc.&quot;,&quot;issue&quot;:&quot;10&quot;,&quot;volume&quot;:&quot;28&quot;},&quot;isTemporary&quot;:false}]},{&quot;citationID&quot;:&quot;MENDELEY_CITATION_912b0703-0487-4152-8bf0-4ecf3de74196&quot;,&quot;properties&quot;:{&quot;noteIndex&quot;:0},&quot;isEdited&quot;:false,&quot;manualOverride&quot;:{&quot;isManuallyOverridden&quot;:false,&quot;citeprocText&quot;:&quot;[8, 12]&quot;,&quot;manualOverrideText&quot;:&quot;&quot;},&quot;citationTag&quot;:&quot;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&quot;,&quot;citationItems&quot;:[{&quot;id&quot;:&quot;fa53a758-60ee-3c2d-8daa-2e39d98ac4bb&quot;,&quot;itemData&quot;:{&quot;type&quot;:&quot;article-journal&quot;,&quot;id&quot;:&quot;fa53a758-60ee-3c2d-8daa-2e39d98ac4bb&quot;,&quot;title&quot;:&quot;The performance of the K6 and K10 screening scales for psychological distress in the Australian National Survey of Mental Health and Well-Being&quot;,&quot;author&quot;:[{&quot;family&quot;:&quot;Furukawa&quot;,&quot;given&quot;:&quot;Toshiaki A.&quot;,&quot;parse-names&quot;:false,&quot;dropping-particle&quot;:&quot;&quot;,&quot;non-dropping-particle&quot;:&quot;&quot;},{&quot;family&quot;:&quot;Kessler&quot;,&quot;given&quot;:&quot;R. C.&quot;,&quot;parse-names&quot;:false,&quot;dropping-particle&quot;:&quot;&quot;,&quot;non-dropping-particle&quot;:&quot;&quot;},{&quot;family&quot;:&quot;Slade&quot;,&quot;given&quot;:&quot;T.&quot;,&quot;parse-names&quot;:false,&quot;dropping-particle&quot;:&quot;&quot;,&quot;non-dropping-particle&quot;:&quot;&quot;},{&quot;family&quot;:&quot;Andrews&quot;,&quot;given&quot;:&quot;G.&quot;,&quot;parse-names&quot;:false,&quot;dropping-particle&quot;:&quot;&quot;,&quot;non-dropping-particle&quot;:&quot;&quot;}],&quot;container-title&quot;:&quot;Psychological Medicine&quot;,&quot;container-title-short&quot;:&quot;Psychol Med&quot;,&quot;DOI&quot;:&quot;10.1017/S0033291702006700&quot;,&quot;ISSN&quot;:&quot;00332917&quot;,&quot;PMID&quot;:&quot;12622315&quot;,&quot;issued&quot;:{&quot;date-parts&quot;:[[2003,2]]},&quot;page&quot;:&quot;357-362&quot;,&quot;abstract&quot;:&quot;Background. Two new screening scales for psychological distress, the K6 and K10, have been developed but their relative efficiency has not been evaluated in comparison with existing scales. Method. The Australian National Survey of Mental Health and Well-Being, a nationally representative household survey, administered the WHO Composite International Diagnostic Interview (CIDI) to assess 30-day DSM-IV disorders. The K6 and K10 were also administered along with the General Health Questionnaire (GHQ-12), the current de facto standard of mental health screening. Performance of the three screening scales in detecting CIDI/DSM-IV mood and anxiety disorders was assessed by calculating the areas under receiver operating characteristic curves (AUCs). Stratum-Specific Likelihood Ratios (SSLRs) were computed to help produce individual-level predicted probabilities of being a case from screening scale scores in other samples. Results. The K10 was marginally better than the K6 in screening for CIDI/DSM-IV mood and anxiety disorders (K10 AUC: 0.90, 95%CI: 0.89-0.91 versus K6 AUC: 0.89, 95%CI: 0.88-.90), while both were significantly better than the GHQ-12 (AUC: 0.80, 95%CI: 0.78-0.82). The SSLRs of the K10 and K6 were more informative in ruling in or out the target disorders than those of the GHQ-12 at both ends of the population spectrum. The K6 was more robust than the K10 to subsample variation. Conclusions. While the K10 might outperform the K6 in screening for severe disorders, the K6 is preferred in screening for any DSM-IV mood or anxiety disorder because of its brevity and consistency across subsamples. Precision of individual-level prediction is greatly improved by using polychotomous rather than dichotomous classification.&quot;,&quot;issue&quot;:&quot;2&quot;,&quot;volume&quot;:&quot;33&quot;},&quot;isTemporary&quot;:false},{&quot;id&quot;:&quot;4fa35c10-dd49-3ba4-abb9-777a6c206e6d&quot;,&quot;itemData&quot;:{&quot;type&quot;:&quot;article-journal&quot;,&quot;id&quot;:&quot;4fa35c10-dd49-3ba4-abb9-777a6c206e6d&quot;,&quot;title&quot;:&quot;Estimating the prevalence of DSM-IV mental illness in the Australian general population using the Kessler Psychological Distress Scale&quot;,&quot;author&quot;:[{&quot;family&quot;:&quot;Sunderland&quot;,&quot;given&quot;:&quot;Matthew&quot;,&quot;parse-names&quot;:false,&quot;dropping-particle&quot;:&quot;&quot;,&quot;non-dropping-particle&quot;:&quot;&quot;},{&quot;family&quot;:&quot;Slade&quot;,&quot;given&quot;:&quot;Tim&quot;,&quot;parse-names&quot;:false,&quot;dropping-particle&quot;:&quot;&quot;,&quot;non-dropping-particle&quot;:&quot;&quot;},{&quot;family&quot;:&quot;Stewart&quot;,&quot;given&quot;:&quot;Gavin&quot;,&quot;parse-names&quot;:false,&quot;dropping-particle&quot;:&quot;&quot;,&quot;non-dropping-particle&quot;:&quot;&quot;},{&quot;family&quot;:&quot;Andrews&quot;,&quot;given&quot;:&quot;Gavin&quot;,&quot;parse-names&quot;:false,&quot;dropping-particle&quot;:&quot;&quot;,&quot;non-dropping-particle&quot;:&quot;&quot;}],&quot;container-title&quot;:&quot;Australian and New Zealand Journal of Psychiatry&quot;,&quot;DOI&quot;:&quot;10.3109/00048674.2011.606785&quot;,&quot;ISSN&quot;:&quot;00048674&quot;,&quot;PMID&quot;:&quot;21875309&quot;,&quot;issued&quot;:{&quot;date-parts&quot;:[[2011,10]]},&quot;page&quot;:&quot;880-889&quot;,&quot;abstract&quot;:&quot;Objective: The aim of this study was to present scoring rules for predicting DSM-IV mental illness in the previous 12 months using the Kessler Psychological Distress Scale in the Australian population. Method: The method described in Kessler et al. [1] was closely followed using data from the 2007 Australian Survey of Mental Health and Wellbeing. A series of 93 nested logistic regression models were generated and compared to estimate the predicted probabilities of mental illness for each survey respondent using scores on the Kessler Psychological Distress Scale. The best model was selected using information theoretic criteria. Concordance between the predicted probabilities of mental illness generated by the best models with DSM-IV defined mental illness, assessed using the Composite International Diagnostic Interview, was determined using receiver operating characteristic analysis. Results: The best fitting models were found to contain the quadratic form of the Kessler Psychological Distress Scale (both 6 item and 10 item versions). Age was found to be significant in the model predicting mood, anxiety, and substance use with serious impairment using the 6 item version whilst age and gender was found to be significant in the model for the 10 item version. The concordance between the predicted probabilities of mood, anxiety, and substance use with serious impairment generated from the best models and DSM-IV mood, anxiety, and substance use with serious impairment was within an acceptable level for both versions. Results were similar when predicting DSM-IV mood, anxiety, and substance use without seriousness indicators and DSM-IV anxiety and depression. The performance of predicted probabilities was then examined in various sub-populations of the Australian population. Conclusions: Using a logistic regression model, the Kessler Psychological Distress Scale can be used to generate predicted probabilities of mental illness with an acceptable level of agreement in Australian-based population studies where it is not feasible to conduct a comprehensive assessment. © 2011 The Royal Australian and New Zealand College of Psychiatrists.&quot;,&quot;issue&quot;:&quot;10&quot;,&quot;volume&quot;:&quot;45&quot;,&quot;container-title-short&quot;:&quot;&quot;},&quot;isTemporary&quot;:false}]},{&quot;citationID&quot;:&quot;MENDELEY_CITATION_f82f6afd-d54b-4131-bcc0-6f81db029d0b&quot;,&quot;properties&quot;:{&quot;noteIndex&quot;:0},&quot;isEdited&quot;:false,&quot;manualOverride&quot;:{&quot;isManuallyOverridden&quot;:false,&quot;citeprocText&quot;:&quot;[44]&quot;,&quot;manualOverrideText&quot;:&quot;&quot;},&quot;citationTag&quot;:&quot;MENDELEY_CITATION_v3_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&quot;,&quot;citationItems&quot;:[{&quot;id&quot;:&quot;ade7420a-fcaf-3aa4-9795-ea6f1bd492ad&quot;,&quot;itemData&quot;:{&quot;type&quot;:&quot;article-journal&quot;,&quot;id&quot;:&quot;ade7420a-fcaf-3aa4-9795-ea6f1bd492ad&quot;,&quot;title&quot;:&quot;The psychometric properties of the kessler psychological distress scale (K6) in a general population sample of adolescents&quot;,&quot;author&quot;:[{&quot;family&quot;:&quot;Mewton&quot;,&quot;given&quot;:&quot;Louise&quot;,&quot;parse-names&quot;:false,&quot;dropping-particle&quot;:&quot;&quot;,&quot;non-dropping-particle&quot;:&quot;&quot;},{&quot;family&quot;:&quot;Kessler&quot;,&quot;given&quot;:&quot;Ronald C.&quot;,&quot;parse-names&quot;:false,&quot;dropping-particle&quot;:&quot;&quot;,&quot;non-dropping-particle&quot;:&quot;&quot;},{&quot;family&quot;:&quot;Slade&quot;,&quot;given&quot;:&quot;Tim&quot;,&quot;parse-names&quot;:false,&quot;dropping-particle&quot;:&quot;&quot;,&quot;non-dropping-particle&quot;:&quot;&quot;},{&quot;family&quot;:&quot;Hobbs&quot;,&quot;given&quot;:&quot;Megan J.&quot;,&quot;parse-names&quot;:false,&quot;dropping-particle&quot;:&quot;&quot;,&quot;non-dropping-particle&quot;:&quot;&quot;},{&quot;family&quot;:&quot;Brownhill&quot;,&quot;given&quot;:&quot;Louise&quot;,&quot;parse-names&quot;:false,&quot;dropping-particle&quot;:&quot;&quot;,&quot;non-dropping-particle&quot;:&quot;&quot;},{&quot;family&quot;:&quot;Birrell&quot;,&quot;given&quot;:&quot;Louise&quot;,&quot;parse-names&quot;:false,&quot;dropping-particle&quot;:&quot;&quot;,&quot;non-dropping-particle&quot;:&quot;&quot;},{&quot;family&quot;:&quot;Tonks&quot;,&quot;given&quot;:&quot;Zoe&quot;,&quot;parse-names&quot;:false,&quot;dropping-particle&quot;:&quot;&quot;,&quot;non-dropping-particle&quot;:&quot;&quot;},{&quot;family&quot;:&quot;Teesson&quot;,&quot;given&quot;:&quot;Maree&quot;,&quot;parse-names&quot;:false,&quot;dropping-particle&quot;:&quot;&quot;,&quot;non-dropping-particle&quot;:&quot;&quot;},{&quot;family&quot;:&quot;Newton&quot;,&quot;given&quot;:&quot;Nicola&quot;,&quot;parse-names&quot;:false,&quot;dropping-particle&quot;:&quot;&quot;,&quot;non-dropping-particle&quot;:&quot;&quot;},{&quot;family&quot;:&quot;Chapman&quot;,&quot;given&quot;:&quot;Cath&quot;,&quot;parse-names&quot;:false,&quot;dropping-particle&quot;:&quot;&quot;,&quot;non-dropping-particle&quot;:&quot;&quot;},{&quot;family&quot;:&quot;Allsop&quot;,&quot;given&quot;:&quot;Steve&quot;,&quot;parse-names&quot;:false,&quot;dropping-particle&quot;:&quot;&quot;,&quot;non-dropping-particle&quot;:&quot;&quot;},{&quot;family&quot;:&quot;Hides&quot;,&quot;given&quot;:&quot;Leanne&quot;,&quot;parse-names&quot;:false,&quot;dropping-particle&quot;:&quot;&quot;,&quot;non-dropping-particle&quot;:&quot;&quot;},{&quot;family&quot;:&quot;McBride&quot;,&quot;given&quot;:&quot;Nyanda&quot;,&quot;parse-names&quot;:false,&quot;dropping-particle&quot;:&quot;&quot;,&quot;non-dropping-particle&quot;:&quot;&quot;},{&quot;family&quot;:&quot;Andrews&quot;,&quot;given&quot;:&quot;Gavin&quot;,&quot;parse-names&quot;:false,&quot;dropping-particle&quot;:&quot;&quot;,&quot;non-dropping-particle&quot;:&quot;&quot;}],&quot;container-title&quot;:&quot;Psychological Assessment&quot;,&quot;container-title-short&quot;:&quot;Psychol Assess&quot;,&quot;DOI&quot;:&quot;10.1037/pas0000239&quot;,&quot;ISSN&quot;:&quot;1939134X&quot;,&quot;PMID&quot;:&quot;26619095&quot;,&quot;issued&quot;:{&quot;date-parts&quot;:[[2016,10,1]]},&quot;page&quot;:&quot;1232-1242&quot;,&quot;abstract&quot;:&quot;The 6-item Kessler Psychological Distress Scale (K6; Kessler et al., 2002) is a screener for psychological distress that has robust psychometric properties among adults. Given that a significant proportion of adolescents experience mental illness, there is a need for measures that accurately and reliably screen for mental disorders in this age group. This study examined the psychometric properties of the K6 in a large general population sample of adolescents (N = 4,434; mean age = 13.5 years; 44.6% male). Factor analyses were conducted to examine the dimensionality of the K6 in adolescents and to investigate sex-based measurement invariance. This study also evaluated the K6 as a predictor of scores on the Strengths and Difficulties Questionnaire (SDQ; Goodman, 1997). The K6 demonstrated high levels of internal consistency, with the 6 items loading primarily on 1 factor. Consistent with previous research, females reported higher mean levels of psychological distress when compared with males. The identification of sex-based measurement noninvariance in the item thresholds indicated that these mean differences most likely represented reporting bias in the K6 items rather than true differences in the underlying psychological distress construct. The K6 was a fair to good predictor of abnormal scores on the SDQ, but predictive utility was relatively low among males. Future research needs to focus on refining and augmenting the K6 scale to maximize its utility in adolescents.&quot;,&quot;publisher&quot;:&quot;American Psychological Association Inc.&quot;,&quot;issue&quot;:&quot;10&quot;,&quot;volume&quot;:&quot;28&quot;},&quot;isTemporary&quot;:false}]},{&quot;citationID&quot;:&quot;MENDELEY_CITATION_f5c27782-c45f-475a-beff-cc676ee872a9&quot;,&quot;properties&quot;:{&quot;noteIndex&quot;:0},&quot;isEdited&quot;:false,&quot;manualOverride&quot;:{&quot;isManuallyOverridden&quot;:false,&quot;citeprocText&quot;:&quot;[45]&quot;,&quot;manualOverrideText&quot;:&quot;&quot;},&quot;citationTag&quot;:&quot;MENDELEY_CITATION_v3_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&quot;,&quot;citationItems&quot;:[{&quot;id&quot;:&quot;0f637bbd-f136-361f-8f54-fd7c0c5eb3c9&quot;,&quot;itemData&quot;:{&quot;type&quot;:&quot;article-journal&quot;,&quot;id&quot;:&quot;0f637bbd-f136-361f-8f54-fd7c0c5eb3c9&quot;,&quot;title&quot;:&quot;Psychometric properties and clinical utility of brief measures of depression, anxiety, and general distress: The PHQ-2, GAD-2, and K-6&quot;,&quot;author&quot;:[{&quot;family&quot;:&quot;Staples&quot;,&quot;given&quot;:&quot;Lauren G.&quot;,&quot;parse-names&quot;:false,&quot;dropping-particle&quot;:&quot;&quot;,&quot;non-dropping-particle&quot;:&quot;&quot;},{&quot;family&quot;:&quot;Dear&quot;,&quot;given&quot;:&quot;Blake F.&quot;,&quot;parse-names&quot;:false,&quot;dropping-particle&quot;:&quot;&quot;,&quot;non-dropping-particle&quot;:&quot;&quot;},{&quot;family&quot;:&quot;Gandy&quot;,&quot;given&quot;:&quot;Milena&quot;,&quot;parse-names&quot;:false,&quot;dropping-particle&quot;:&quot;&quot;,&quot;non-dropping-particle&quot;:&quot;&quot;},{&quot;family&quot;:&quot;Fogliati&quot;,&quot;given&quot;:&quot;Vincent&quot;,&quot;parse-names&quot;:false,&quot;dropping-particle&quot;:&quot;&quot;,&quot;non-dropping-particle&quot;:&quot;&quot;},{&quot;family&quot;:&quot;Fogliati&quot;,&quot;given&quot;:&quot;Rhiannon&quot;,&quot;parse-names&quot;:false,&quot;dropping-particle&quot;:&quot;&quot;,&quot;non-dropping-particle&quot;:&quot;&quot;},{&quot;family&quot;:&quot;Karin&quot;,&quot;given&quot;:&quot;Eyal&quot;,&quot;parse-names&quot;:false,&quot;dropping-particle&quot;:&quot;&quot;,&quot;non-dropping-particle&quot;:&quot;&quot;},{&quot;family&quot;:&quot;Nielssen&quot;,&quot;given&quot;:&quot;Olav&quot;,&quot;parse-names&quot;:false,&quot;dropping-particle&quot;:&quot;&quot;,&quot;non-dropping-particle&quot;:&quot;&quot;},{&quot;family&quot;:&quot;Titov&quot;,&quot;given&quot;:&quot;Nickolai&quot;,&quot;parse-names&quot;:false,&quot;dropping-particle&quot;:&quot;&quot;,&quot;non-dropping-particle&quot;:&quot;&quot;}],&quot;container-title&quot;:&quot;General Hospital Psychiatry&quot;,&quot;container-title-short&quot;:&quot;Gen Hosp Psychiatry&quot;,&quot;DOI&quot;:&quot;10.1016/j.genhosppsych.2018.11.003&quot;,&quot;ISSN&quot;:&quot;18737714&quot;,&quot;PMID&quot;:&quot;30508772&quot;,&quot;issued&quot;:{&quot;date-parts&quot;:[[2019,1,1]]},&quot;page&quot;:&quot;13-18&quot;,&quot;abstract&quot;:&quot;Objective: The nine-item Patient Health Questionnaire (PHQ-9), seven-item Generalized Anxiety Disorder scale (GAD-7), and ten-item Kessler Psychological Distress Scale (K-10) are valid and reliable measures of depression, anxiety and general distress. However, the time required in their administration may limit their use in routine care. This study examines the utility of shorter versions (PHQ-2, GAD-2, and K-6) as screening instruments and measures of treatment response. Method: Data from research trial participants (n = 993) receiving internet-delivered cognitive behaviour therapy (iCBT) were analysed to establish discriminant validity of the short versions. Mini International Neuropsychiatric Interview (MINI) diagnoses were used as comparators. Criterion group validity, test–retest reliability, internal consistency, and responsiveness to treatment changes were examined. Analyses were replicated using data from patients receiving iCBT in routine care (n = 1389). Results: Discriminant validity was excellent for the PHQ-2, and acceptable for the GAD-2 and K-6. Acceptable sensitivity and specificity were identified at a threshold of ≥3 for the PHQ-2 and GAD-2, and ≥14 for the K-6. The short versions were sensitive to treatment change. Conclusion: The PHQ-2, GAD-2 and K-6 are useful screeners and efficient measures of treatment progress and outcomes in routine clinical care.&quot;,&quot;publisher&quot;:&quot;Elsevier Inc.&quot;,&quot;volume&quot;:&quot;56&quot;},&quot;isTemporary&quot;:false}]},{&quot;citationID&quot;:&quot;MENDELEY_CITATION_1753c3b2-5be6-4821-8269-08212601136f&quot;,&quot;properties&quot;:{&quot;noteIndex&quot;:0},&quot;isEdited&quot;:false,&quot;manualOverride&quot;:{&quot;isManuallyOverridden&quot;:false,&quot;citeprocText&quot;:&quot;[46]&quot;,&quot;manualOverrideText&quot;:&quot;&quot;},&quot;citationTag&quot;:&quot;MENDELEY_CITATION_v3_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&quot;,&quot;citationItems&quot;:[{&quot;id&quot;:&quot;a4181744-09b7-3989-808d-b6af18c26b77&quot;,&quot;itemData&quot;:{&quot;type&quot;:&quot;article-journal&quot;,&quot;id&quot;:&quot;a4181744-09b7-3989-808d-b6af18c26b77&quot;,&quot;title&quot;:&quot;Development of a short questionnaire for use in epidemiological studies of depression in children and adolescents&quot;,&quot;author&quot;:[{&quot;family&quot;:&quot;Angold&quot;,&quot;given&quot;:&quot;A&quot;,&quot;parse-names&quot;:false,&quot;dropping-particle&quot;:&quot;&quot;,&quot;non-dropping-particle&quot;:&quot;&quot;},{&quot;family&quot;:&quot;Costello&quot;,&quot;given&quot;:&quot;E J&quot;,&quot;parse-names&quot;:false,&quot;dropping-particle&quot;:&quot;&quot;,&quot;non-dropping-particle&quot;:&quot;&quot;},{&quot;family&quot;:&quot;Messer&quot;,&quot;given&quot;:&quot;S C&quot;,&quot;parse-names&quot;:false,&quot;dropping-particle&quot;:&quot;&quot;,&quot;non-dropping-particle&quot;:&quot;&quot;},{&quot;family&quot;:&quot;Pickles&quot;,&quot;given&quot;:&quot;A&quot;,&quot;parse-names&quot;:false,&quot;dropping-particle&quot;:&quot;&quot;,&quot;non-dropping-particle&quot;:&quot;&quot;}],&quot;container-title&quot;:&quot;International Journal of Methods in Psychiatric Research&quot;,&quot;container-title-short&quot;:&quot;Int J Methods Psychiatr Res&quot;,&quot;issued&quot;:{&quot;date-parts&quot;:[[1995]]},&quot;page&quot;:&quot;237-249&quot;,&quot;abstract&quot;:&quot;Examined the psychometric properties of the Short Mood and Feelings Questionnaire (SMFQ) with 173 Ss, aged 8–16 yrs old. Results reveal substantial correlations between the SMFQ, the Children's Depression Inventory and the Diagnostic Interview Schedule for Children (DISC). The SMFQ successfully discriminated the psychiatric Ss from pediatric controls. Within the pediatric group, the SMFQ discriminated DISC-diagnosed Ss with depressive disorder from non-depressed Ss. Exploratory factor analyses, along with a high internal consistency, suggest that the SMFQ was a unifactorial scale. The SMFQ appears to be a promising tool for both the swift assessment of core depressive symptomatology and as a screening measure for depression in child psychiatric epidemiological studies. &quot;,&quot;issue&quot;:&quot;4&quot;,&quot;volume&quot;:&quot;5&quot;},&quot;isTemporary&quot;:false}]},{&quot;citationID&quot;:&quot;MENDELEY_CITATION_7b2ecc72-861a-4418-b9f4-4bb124027a52&quot;,&quot;properties&quot;:{&quot;noteIndex&quot;:0},&quot;isEdited&quot;:false,&quot;manualOverride&quot;:{&quot;isManuallyOverridden&quot;:false,&quot;citeprocText&quot;:&quot;[47, 48]&quot;,&quot;manualOverrideText&quot;:&quot;&quot;},&quot;citationTag&quot;:&quot;MENDELEY_CITATION_v3_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&quot;,&quot;citationItems&quot;:[{&quot;id&quot;:&quot;d75fb19f-2873-3957-82cb-ec0475af9b4d&quot;,&quot;itemData&quot;:{&quot;type&quot;:&quot;book&quot;,&quot;id&quot;:&quot;d75fb19f-2873-3957-82cb-ec0475af9b4d&quot;,&quot;title&quot;:&quot;The detection of psychiatric illness by questionnaire: A technique for the identification and assessment of non-psychotic psychiatric illness&quot;,&quot;author&quot;:[{&quot;family&quot;:&quot;Goldberg&quot;,&quot;given&quot;:&quot;D P&quot;,&quot;parse-names&quot;:false,&quot;dropping-particle&quot;:&quot;&quot;,&quot;non-dropping-particle&quot;:&quot;&quot;}],&quot;issued&quot;:{&quot;date-parts&quot;:[[1972]]},&quot;publisher&quot;:&quot;Oxford University Press&quot;,&quot;container-title-short&quot;:&quot;&quot;},&quot;isTemporary&quot;:false},{&quot;id&quot;:&quot;af57a3e8-0e74-3ed5-ba3c-2bcc724a7641&quot;,&quot;itemData&quot;:{&quot;type&quot;:&quot;book&quot;,&quot;id&quot;:&quot;af57a3e8-0e74-3ed5-ba3c-2bcc724a7641&quot;,&quot;title&quot;:&quot;A user's guide to the General Health Questionnaire.&quot;,&quot;author&quot;:[{&quot;family&quot;:&quot;Goldberg&quot;,&quot;given&quot;:&quot;D&quot;,&quot;parse-names&quot;:false,&quot;dropping-particle&quot;:&quot;&quot;,&quot;non-dropping-particle&quot;:&quot;&quot;},{&quot;family&quot;:&quot;Williams&quot;,&quot;given&quot;:&quot;P&quot;,&quot;parse-names&quot;:false,&quot;dropping-particle&quot;:&quot;&quot;,&quot;non-dropping-particle&quot;:&quot;&quot;}],&quot;issued&quot;:{&quot;date-parts&quot;:[[1988]]},&quot;publisher-place&quot;:&quot;London&quot;,&quot;publisher&quot;:&quot;GL Assessment&quot;,&quot;container-title-short&quot;:&quot;&quot;},&quot;isTemporary&quot;:false}]},{&quot;citationID&quot;:&quot;MENDELEY_CITATION_bf6917f7-6781-45b0-8351-1f394cf0ccc7&quot;,&quot;properties&quot;:{&quot;noteIndex&quot;:0},&quot;isEdited&quot;:false,&quot;manualOverride&quot;:{&quot;isManuallyOverridden&quot;:false,&quot;citeprocText&quot;:&quot;[49–52]&quot;,&quot;manualOverrideText&quot;:&quot;&quot;},&quot;citationTag&quot;:&quot;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&quot;,&quot;citationItems&quot;:[{&quot;id&quot;:&quot;fb663971-4455-3a54-ae0d-18d5965e0d52&quot;,&quot;itemData&quot;:{&quot;type&quot;:&quot;article-journal&quot;,&quot;id&quot;:&quot;fb663971-4455-3a54-ae0d-18d5965e0d52&quot;,&quot;title&quot;:&quot;Validity and psychometric properties of the General Health Questionnaire-12 in young Australian adolescents&quot;,&quot;author&quot;:[{&quot;family&quot;:&quot;Tait&quot;,&quot;given&quot;:&quot;Robert J&quot;,&quot;parse-names&quot;:false,&quot;dropping-particle&quot;:&quot;&quot;,&quot;non-dropping-particle&quot;:&quot;&quot;},{&quot;family&quot;:&quot;French&quot;,&quot;given&quot;:&quot;Davina J&quot;,&quot;parse-names&quot;:false,&quot;dropping-particle&quot;:&quot;&quot;,&quot;non-dropping-particle&quot;:&quot;&quot;},{&quot;family&quot;:&quot;Hulse&quot;,&quot;given&quot;:&quot;Gary K&quot;,&quot;parse-names&quot;:false,&quot;dropping-particle&quot;:&quot;&quot;,&quot;non-dropping-particle&quot;:&quot;&quot;}],&quot;container-title&quot;:&quot;Australian &amp; New Zealand Journal of Psychiatry&quot;,&quot;DOI&quot;:&quot;10.1046/j.1440-1614.2003.01133.x&quot;,&quot;issued&quot;:{&quot;date-parts&quot;:[[2003]]},&quot;page&quot;:&quot;374-381&quot;,&quot;abstract&quot;:&quot;Background: The General Health Questionnaire (GHQ) is a measure of current mental wellbeing that has been extensively validated with adults. The instrument has also been used with adolescents. Objective: (i) To assess the psychometric properties of the GHQ-12 among school students in grades 7-10; (ii) to validate it against other psychological tests; and (iii) to suggest a threshold score. Method: The survey was conducted in single sex and mixed schools from the state and private system in Perth, Western Australia. The survey contained the GHQ-12 and measures of anxiety, depression, self-esteem, stress, generalized self-efficacy, social desirability and negative affectivity. Results: There were 336 students (female 55%) with an age range of 11-15 years (median 13). The GHQ showed good internal consistency (alpha 0.88). Girls had higher mean GHQ-12 scores than boys (F (1,326) 15.0, p &lt; 0.001) and scores for both genders increased with school grade (F (3,326) 4.2, p &lt; 0.01). Multiple linear regression showed that depression, anxiety, self-esteem and stress were significant independent predictors of GHQ scores. The model accounted for 68% of the variance (adjusted R 2). Screening indices were calculated by comparison with a combined depression and/or anxiety category. Threshold scores of 13/14 for males and 18/19 for females appeared optimal. General Health Questionnaire scores were compared with two criterion groups: adolescents in hospital with alcohol or drug (AOD) related problems and those with problems not related to AOD use. Only the former group had significantly higher total scores. Conclusions: The GHQ-12 showed good structural characteristics and was appropriately correlated with other measures of related traits. Overall, the GHQ-12 appears to be a valid index of psychological wellbeing in this population and was considerably shorter than some of the other instruments.&quot;,&quot;issue&quot;:&quot;3&quot;,&quot;volume&quot;:&quot;37&quot;,&quot;container-title-short&quot;:&quot;&quot;},&quot;isTemporary&quot;:false},{&quot;id&quot;:&quot;b5d8c566-6163-37d7-8d61-09ca43f3247d&quot;,&quot;itemData&quot;:{&quot;type&quot;:&quot;article-journal&quot;,&quot;id&quot;:&quot;b5d8c566-6163-37d7-8d61-09ca43f3247d&quot;,&quot;title&quot;:&quot;The General Health Questionnaire: Reliability and validity for Australian youth&quot;,&quot;author&quot;:[{&quot;family&quot;:&quot;Winefield&quot;,&quot;given&quot;:&quot;Helen R&quot;,&quot;parse-names&quot;:false,&quot;dropping-particle&quot;:&quot;&quot;,&quot;non-dropping-particle&quot;:&quot;&quot;},{&quot;family&quot;:&quot;Goldney&quot;,&quot;given&quot;:&quot;Robert D&quot;,&quot;parse-names&quot;:false,&quot;dropping-particle&quot;:&quot;&quot;,&quot;non-dropping-particle&quot;:&quot;&quot;},{&quot;family&quot;:&quot;Winefield&quot;,&quot;given&quot;:&quot;Anthony H&quot;,&quot;parse-names&quot;:false,&quot;dropping-particle&quot;:&quot;&quot;,&quot;non-dropping-particle&quot;:&quot;&quot;},{&quot;family&quot;:&quot;Tiggemann&quot;,&quot;given&quot;:&quot;Marika&quot;,&quot;parse-names&quot;:false,&quot;dropping-particle&quot;:&quot;&quot;,&quot;non-dropping-particle&quot;:&quot;&quot;},{&quot;family&quot;:&quot;Winefield&quot;,&quot;given&quot;:&quot;Helen K&quot;,&quot;parse-names&quot;:false,&quot;dropping-particle&quot;:&quot;&quot;,&quot;non-dropping-particle&quot;:&quot;&quot;},{&quot;family&quot;:&quot;Goldtiey&quot;,&quot;given&quot;:&quot;Kobert D&quot;,&quot;parse-names&quot;:false,&quot;dropping-particle&quot;:&quot;&quot;,&quot;non-dropping-particle&quot;:&quot;&quot;},{&quot;family&quot;:&quot;Winefield&quot;,&quot;given&quot;:&quot;Anthoti H&quot;,&quot;parse-names&quot;:false,&quot;dropping-particle&quot;:&quot;&quot;,&quot;non-dropping-particle&quot;:&quot;&quot;}],&quot;container-title&quot;:&quot;Australian &amp; New Zealand Journal of Psychiatry&quot;,&quot;DOI&quot;:&quot;10.3109/00048678909062592&quot;,&quot;issued&quot;:{&quot;date-parts&quot;:[[1989]]},&quot;page&quot;:&quot;53-58&quot;,&quot;abstract&quot;:&quot;General Health Questionnaire (GHQ) results are given for a large (N = 1013) sample of South Australian young people (average age 19.6 years), to compare the usefulness of the 12-, 28-, and 30-item forms of the GHQ. Internal reliabilities are generally adequate and the Likert scoring method produces significant correlations with psychological measures such as self-esteem. The case-prevalence rate using the binary scoring method was comparable with other studies, but misclassification rates were unacceptably high when DSM-Ill Axis I diagnosis was used as the criterion for the presence of any psychiatric disorder. Australian and New Zealand Journal of Psychiatry 1989; 23: 53-58 The General Health Questionnaire (GHQ) [ 1-31 has been widely used as a psychiatric screening instrument in a variety of community populations. These include general practice patients [4-71. working adults [X, 91, and sufferers of chronic illnesses and disabilities [ 10-121. Although the reliability, validity. and acceptability to subjects ofthe GHQ have been convincingly demonstrated. questions remain concerning the utility for younger community subjects of the several forms of different length which are available. For example Banks c't UI. [8] found the briefest (12-item) form provided a useful index of psychiatric illness for the study of employment and related issues, and advo&quot;,&quot;issue&quot;:&quot;1&quot;,&quot;volume&quot;:&quot;23&quot;,&quot;container-title-short&quot;:&quot;&quot;},&quot;isTemporary&quot;:false},{&quot;id&quot;:&quot;f3dc291b-8937-32a7-b67b-3a91e16faf11&quot;,&quot;itemData&quot;:{&quot;type&quot;:&quot;article-journal&quot;,&quot;id&quot;:&quot;f3dc291b-8937-32a7-b67b-3a91e16faf11&quot;,&quot;title&quot;:&quot;Establishing norms for mental well-being in young people (7–19 years) using the General Health Questionnaire-12&quot;,&quot;author&quot;:[{&quot;family&quot;:&quot;Centofanti&quot;,&quot;given&quot;:&quot;Stephanie&quot;,&quot;parse-names&quot;:false,&quot;dropping-particle&quot;:&quot;&quot;,&quot;non-dropping-particle&quot;:&quot;&quot;},{&quot;family&quot;:&quot;Lushington&quot;,&quot;given&quot;:&quot;Kurt&quot;,&quot;parse-names&quot;:false,&quot;dropping-particle&quot;:&quot;&quot;,&quot;non-dropping-particle&quot;:&quot;&quot;},{&quot;family&quot;:&quot;Wicking&quot;,&quot;given&quot;:&quot;Andrew&quot;,&quot;parse-names&quot;:false,&quot;dropping-particle&quot;:&quot;&quot;,&quot;non-dropping-particle&quot;:&quot;&quot;},{&quot;family&quot;:&quot;Wicking&quot;,&quot;given&quot;:&quot;Peter&quot;,&quot;parse-names&quot;:false,&quot;dropping-particle&quot;:&quot;&quot;,&quot;non-dropping-particle&quot;:&quot;&quot;},{&quot;family&quot;:&quot;Fuller&quot;,&quot;given&quot;:&quot;Andrew&quot;,&quot;parse-names&quot;:false,&quot;dropping-particle&quot;:&quot;&quot;,&quot;non-dropping-particle&quot;:&quot;&quot;},{&quot;family&quot;:&quot;Janz&quot;,&quot;given&quot;:&quot;Philip&quot;,&quot;parse-names&quot;:false,&quot;dropping-particle&quot;:&quot;&quot;,&quot;non-dropping-particle&quot;:&quot;&quot;},{&quot;family&quot;:&quot;Dorrian&quot;,&quot;given&quot;:&quot;Jillian&quot;,&quot;parse-names&quot;:false,&quot;dropping-particle&quot;:&quot;&quot;,&quot;non-dropping-particle&quot;:&quot;&quot;}],&quot;container-title&quot;:&quot;Australian Journal of Psychology&quot;,&quot;DOI&quot;:&quot;10.1111/ajpy.12227&quot;,&quot;ISSN&quot;:&quot;17429536&quot;,&quot;issued&quot;:{&quot;date-parts&quot;:[[2019,6,1]]},&quot;page&quot;:&quot;117-126&quot;,&quot;abstract&quot;:&quot;Objective: This study investigated the reliability and factor structure of the General Health Questionnaire-12 (GHQ-12) in children and adolescents and examined whether the GHQ-12 is sensitive to expected mental well-being differences across age and sex. Method: Here, N = 180,700 Australian students (7–19 years of age) completed the GHQ-12 as part of a larger survey, the Resilience Survey (Resilient Youth Australia Limited). Exploratory factor analysis (EFA) was conducted, and internal consistency was assessed with Cronbach's alpha. Linear mixed model ANOVAs were conducted to investigate differences in GHQ-12 scores between females and males. Results: EFA revealed a two-factor model which was consistent across all age bands—Factor A: General Dysphoria (depression and anxiety), and Factor B: General Functioning (ability to cope with day-to-day activities). Internal consistency was good (Cronbach's α &gt; 0.7) in all age bands for total GHQ-12 and factor scores. Confirmatory factor analysis with a two-factor correlated structure supported EFA results. Bifactor modelling suggested a unidimensional structure. Males aged 7–9 years had significantly higher (more problematic) total GHQ-12 scores, General Dysphoria scores and General Functioning scores than females (p &lt; 0.001), and females aged 12–19 years had significantly higher scores than males (p &lt; 0.001). Conclusions: Our results support the use of the GHQ-12 for the measurement of mental well-being symptoms in children from 7 to 19 years of age. Overall, psychometric properties including sensitivity, suggest that the GHQ-12 provides a robust indicator of short-term mental state in children and adolescents.&quot;,&quot;publisher&quot;:&quot;Wiley-Blackwell Publishing Ltd&quot;,&quot;issue&quot;:&quot;2&quot;,&quot;volume&quot;:&quot;71&quot;,&quot;container-title-short&quot;:&quot;Aust J Psychol&quot;},&quot;isTemporary&quot;:false},{&quot;id&quot;:&quot;1a65e674-a61a-305d-bb9b-7c892c2fc4f4&quot;,&quot;itemData&quot;:{&quot;type&quot;:&quot;article-journal&quot;,&quot;id&quot;:&quot;1a65e674-a61a-305d-bb9b-7c892c2fc4f4&quot;,&quot;title&quot;:&quot;Measurement invariance in the General Health Questionnaire-12 in young Australian adolescents&quot;,&quot;author&quot;:[{&quot;family&quot;:&quot;French&quot;,&quot;given&quot;:&quot;Davina J.&quot;,&quot;parse-names&quot;:false,&quot;dropping-particle&quot;:&quot;&quot;,&quot;non-dropping-particle&quot;:&quot;&quot;},{&quot;family&quot;:&quot;Tait&quot;,&quot;given&quot;:&quot;Robert J.&quot;,&quot;parse-names&quot;:false,&quot;dropping-particle&quot;:&quot;&quot;,&quot;non-dropping-particle&quot;:&quot;&quot;}],&quot;container-title&quot;:&quot;European Child and Adolescent Psychiatry&quot;,&quot;DOI&quot;:&quot;10.1007/s00787-004-0345-7&quot;,&quot;ISSN&quot;:&quot;10188827&quot;,&quot;PMID&quot;:&quot;14991426&quot;,&quot;issued&quot;:{&quot;date-parts&quot;:[[2004]]},&quot;page&quot;:&quot;1-7&quot;,&quot;abstract&quot;:&quot;The General Health Questionnaire-12 [8] (GHQ-12) has been extensively validated with adults, but its validity with young adolescents is questionable. Further, the dimensionality of the survey remains in doubt. Confirmatory factor analysis was used to compare five competing models for the GHQ-12 using an adult sample (n = 235). The best model was then applied to a young adolescent dataset (n = 236, aged 11-15): all fit indices were \&quot;adequate\&quot; or \&quot;good\&quot; (i. e. Comparative Fit Index 0.97). Measurement invariance for the combined data was demonstrated for item loadings and factor covariance but not for error variance. These data provide support for the validity of the survey with young adolescents and suggest that adolescents interpret the GHQ-12 in a similar manner to adults.&quot;,&quot;issue&quot;:&quot;1&quot;,&quot;volume&quot;:&quot;13&quot;,&quot;container-title-short&quot;:&quot;Eur Child Adolesc Psychiatry&quot;},&quot;isTemporary&quot;:false}]},{&quot;citationID&quot;:&quot;MENDELEY_CITATION_cf9660a5-dadf-43f4-9cc2-f30cc9ab39e3&quot;,&quot;properties&quot;:{&quot;noteIndex&quot;:0},&quot;isEdited&quot;:false,&quot;manualOverride&quot;:{&quot;isManuallyOverridden&quot;:false,&quot;citeprocText&quot;:&quot;[49–53]&quot;,&quot;manualOverrideText&quot;:&quot;&quot;},&quot;citationTag&quot;:&quot;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&quot;,&quot;citationItems&quot;:[{&quot;id&quot;:&quot;f3dc291b-8937-32a7-b67b-3a91e16faf11&quot;,&quot;itemData&quot;:{&quot;type&quot;:&quot;article-journal&quot;,&quot;id&quot;:&quot;f3dc291b-8937-32a7-b67b-3a91e16faf11&quot;,&quot;title&quot;:&quot;Establishing norms for mental well-being in young people (7–19 years) using the General Health Questionnaire-12&quot;,&quot;author&quot;:[{&quot;family&quot;:&quot;Centofanti&quot;,&quot;given&quot;:&quot;Stephanie&quot;,&quot;parse-names&quot;:false,&quot;dropping-particle&quot;:&quot;&quot;,&quot;non-dropping-particle&quot;:&quot;&quot;},{&quot;family&quot;:&quot;Lushington&quot;,&quot;given&quot;:&quot;Kurt&quot;,&quot;parse-names&quot;:false,&quot;dropping-particle&quot;:&quot;&quot;,&quot;non-dropping-particle&quot;:&quot;&quot;},{&quot;family&quot;:&quot;Wicking&quot;,&quot;given&quot;:&quot;Andrew&quot;,&quot;parse-names&quot;:false,&quot;dropping-particle&quot;:&quot;&quot;,&quot;non-dropping-particle&quot;:&quot;&quot;},{&quot;family&quot;:&quot;Wicking&quot;,&quot;given&quot;:&quot;Peter&quot;,&quot;parse-names&quot;:false,&quot;dropping-particle&quot;:&quot;&quot;,&quot;non-dropping-particle&quot;:&quot;&quot;},{&quot;family&quot;:&quot;Fuller&quot;,&quot;given&quot;:&quot;Andrew&quot;,&quot;parse-names&quot;:false,&quot;dropping-particle&quot;:&quot;&quot;,&quot;non-dropping-particle&quot;:&quot;&quot;},{&quot;family&quot;:&quot;Janz&quot;,&quot;given&quot;:&quot;Philip&quot;,&quot;parse-names&quot;:false,&quot;dropping-particle&quot;:&quot;&quot;,&quot;non-dropping-particle&quot;:&quot;&quot;},{&quot;family&quot;:&quot;Dorrian&quot;,&quot;given&quot;:&quot;Jillian&quot;,&quot;parse-names&quot;:false,&quot;dropping-particle&quot;:&quot;&quot;,&quot;non-dropping-particle&quot;:&quot;&quot;}],&quot;container-title&quot;:&quot;Australian Journal of Psychology&quot;,&quot;DOI&quot;:&quot;10.1111/ajpy.12227&quot;,&quot;ISSN&quot;:&quot;17429536&quot;,&quot;issued&quot;:{&quot;date-parts&quot;:[[2019,6,1]]},&quot;page&quot;:&quot;117-126&quot;,&quot;abstract&quot;:&quot;Objective: This study investigated the reliability and factor structure of the General Health Questionnaire-12 (GHQ-12) in children and adolescents and examined whether the GHQ-12 is sensitive to expected mental well-being differences across age and sex. Method: Here, N = 180,700 Australian students (7–19 years of age) completed the GHQ-12 as part of a larger survey, the Resilience Survey (Resilient Youth Australia Limited). Exploratory factor analysis (EFA) was conducted, and internal consistency was assessed with Cronbach's alpha. Linear mixed model ANOVAs were conducted to investigate differences in GHQ-12 scores between females and males. Results: EFA revealed a two-factor model which was consistent across all age bands—Factor A: General Dysphoria (depression and anxiety), and Factor B: General Functioning (ability to cope with day-to-day activities). Internal consistency was good (Cronbach's α &gt; 0.7) in all age bands for total GHQ-12 and factor scores. Confirmatory factor analysis with a two-factor correlated structure supported EFA results. Bifactor modelling suggested a unidimensional structure. Males aged 7–9 years had significantly higher (more problematic) total GHQ-12 scores, General Dysphoria scores and General Functioning scores than females (p &lt; 0.001), and females aged 12–19 years had significantly higher scores than males (p &lt; 0.001). Conclusions: Our results support the use of the GHQ-12 for the measurement of mental well-being symptoms in children from 7 to 19 years of age. Overall, psychometric properties including sensitivity, suggest that the GHQ-12 provides a robust indicator of short-term mental state in children and adolescents.&quot;,&quot;publisher&quot;:&quot;Wiley-Blackwell Publishing Ltd&quot;,&quot;issue&quot;:&quot;2&quot;,&quot;volume&quot;:&quot;71&quot;,&quot;container-title-short&quot;:&quot;Aust J Psychol&quot;},&quot;isTemporary&quot;:false},{&quot;id&quot;:&quot;b5d8c566-6163-37d7-8d61-09ca43f3247d&quot;,&quot;itemData&quot;:{&quot;type&quot;:&quot;article-journal&quot;,&quot;id&quot;:&quot;b5d8c566-6163-37d7-8d61-09ca43f3247d&quot;,&quot;title&quot;:&quot;The General Health Questionnaire: Reliability and validity for Australian youth&quot;,&quot;author&quot;:[{&quot;family&quot;:&quot;Winefield&quot;,&quot;given&quot;:&quot;Helen R&quot;,&quot;parse-names&quot;:false,&quot;dropping-particle&quot;:&quot;&quot;,&quot;non-dropping-particle&quot;:&quot;&quot;},{&quot;family&quot;:&quot;Goldney&quot;,&quot;given&quot;:&quot;Robert D&quot;,&quot;parse-names&quot;:false,&quot;dropping-particle&quot;:&quot;&quot;,&quot;non-dropping-particle&quot;:&quot;&quot;},{&quot;family&quot;:&quot;Winefield&quot;,&quot;given&quot;:&quot;Anthony H&quot;,&quot;parse-names&quot;:false,&quot;dropping-particle&quot;:&quot;&quot;,&quot;non-dropping-particle&quot;:&quot;&quot;},{&quot;family&quot;:&quot;Tiggemann&quot;,&quot;given&quot;:&quot;Marika&quot;,&quot;parse-names&quot;:false,&quot;dropping-particle&quot;:&quot;&quot;,&quot;non-dropping-particle&quot;:&quot;&quot;},{&quot;family&quot;:&quot;Winefield&quot;,&quot;given&quot;:&quot;Helen K&quot;,&quot;parse-names&quot;:false,&quot;dropping-particle&quot;:&quot;&quot;,&quot;non-dropping-particle&quot;:&quot;&quot;},{&quot;family&quot;:&quot;Goldtiey&quot;,&quot;given&quot;:&quot;Kobert D&quot;,&quot;parse-names&quot;:false,&quot;dropping-particle&quot;:&quot;&quot;,&quot;non-dropping-particle&quot;:&quot;&quot;},{&quot;family&quot;:&quot;Winefield&quot;,&quot;given&quot;:&quot;Anthoti H&quot;,&quot;parse-names&quot;:false,&quot;dropping-particle&quot;:&quot;&quot;,&quot;non-dropping-particle&quot;:&quot;&quot;}],&quot;container-title&quot;:&quot;Australian &amp; New Zealand Journal of Psychiatry&quot;,&quot;DOI&quot;:&quot;10.3109/00048678909062592&quot;,&quot;issued&quot;:{&quot;date-parts&quot;:[[1989]]},&quot;page&quot;:&quot;53-58&quot;,&quot;abstract&quot;:&quot;General Health Questionnaire (GHQ) results are given for a large (N = 1013) sample of South Australian young people (average age 19.6 years), to compare the usefulness of the 12-, 28-, and 30-item forms of the GHQ. Internal reliabilities are generally adequate and the Likert scoring method produces significant correlations with psychological measures such as self-esteem. The case-prevalence rate using the binary scoring method was comparable with other studies, but misclassification rates were unacceptably high when DSM-Ill Axis I diagnosis was used as the criterion for the presence of any psychiatric disorder. Australian and New Zealand Journal of Psychiatry 1989; 23: 53-58 The General Health Questionnaire (GHQ) [ 1-31 has been widely used as a psychiatric screening instrument in a variety of community populations. These include general practice patients [4-71. working adults [X, 91, and sufferers of chronic illnesses and disabilities [ 10-121. Although the reliability, validity. and acceptability to subjects ofthe GHQ have been convincingly demonstrated. questions remain concerning the utility for younger community subjects of the several forms of different length which are available. For example Banks c't UI. [8] found the briefest (12-item) form provided a useful index of psychiatric illness for the study of employment and related issues, and advo&quot;,&quot;issue&quot;:&quot;1&quot;,&quot;volume&quot;:&quot;23&quot;,&quot;container-title-short&quot;:&quot;&quot;},&quot;isTemporary&quot;:false},{&quot;id&quot;:&quot;3124ef7d-e2c2-3b97-839e-2904ed8f1b36&quot;,&quot;itemData&quot;:{&quot;type&quot;:&quot;article-journal&quot;,&quot;id&quot;:&quot;3124ef7d-e2c2-3b97-839e-2904ed8f1b36&quot;,&quot;title&quot;:&quot;The validity of the 12-Item General Health Questionnaire in Australia: A comparison between three scoring methods&quot;,&quot;author&quot;:[{&quot;family&quot;:&quot;Donath&quot;,&quot;given&quot;:&quot;Susan&quot;,&quot;parse-names&quot;:false,&quot;dropping-particle&quot;:&quot;&quot;,&quot;non-dropping-particle&quot;:&quot;&quot;}],&quot;container-title&quot;:&quot;Australian &amp; New Zealand Journal of Psychiatry&quot;,&quot;DOI&quot;:&quot;10.1046/j.1440-1614.2001.00869.x&quot;,&quot;issued&quot;:{&quot;date-parts&quot;:[[2001]]},&quot;page&quot;:&quot;231-235&quot;,&quot;issue&quot;:&quot;2&quot;,&quot;volume&quot;:&quot;35&quot;,&quot;container-title-short&quot;:&quot;&quot;},&quot;isTemporary&quot;:false},{&quot;id&quot;:&quot;fb663971-4455-3a54-ae0d-18d5965e0d52&quot;,&quot;itemData&quot;:{&quot;type&quot;:&quot;article-journal&quot;,&quot;id&quot;:&quot;fb663971-4455-3a54-ae0d-18d5965e0d52&quot;,&quot;title&quot;:&quot;Validity and psychometric properties of the General Health Questionnaire-12 in young Australian adolescents&quot;,&quot;author&quot;:[{&quot;family&quot;:&quot;Tait&quot;,&quot;given&quot;:&quot;Robert J&quot;,&quot;parse-names&quot;:false,&quot;dropping-particle&quot;:&quot;&quot;,&quot;non-dropping-particle&quot;:&quot;&quot;},{&quot;family&quot;:&quot;French&quot;,&quot;given&quot;:&quot;Davina J&quot;,&quot;parse-names&quot;:false,&quot;dropping-particle&quot;:&quot;&quot;,&quot;non-dropping-particle&quot;:&quot;&quot;},{&quot;family&quot;:&quot;Hulse&quot;,&quot;given&quot;:&quot;Gary K&quot;,&quot;parse-names&quot;:false,&quot;dropping-particle&quot;:&quot;&quot;,&quot;non-dropping-particle&quot;:&quot;&quot;}],&quot;container-title&quot;:&quot;Australian &amp; New Zealand Journal of Psychiatry&quot;,&quot;DOI&quot;:&quot;10.1046/j.1440-1614.2003.01133.x&quot;,&quot;issued&quot;:{&quot;date-parts&quot;:[[2003]]},&quot;page&quot;:&quot;374-381&quot;,&quot;abstract&quot;:&quot;Background: The General Health Questionnaire (GHQ) is a measure of current mental wellbeing that has been extensively validated with adults. The instrument has also been used with adolescents. Objective: (i) To assess the psychometric properties of the GHQ-12 among school students in grades 7-10; (ii) to validate it against other psychological tests; and (iii) to suggest a threshold score. Method: The survey was conducted in single sex and mixed schools from the state and private system in Perth, Western Australia. The survey contained the GHQ-12 and measures of anxiety, depression, self-esteem, stress, generalized self-efficacy, social desirability and negative affectivity. Results: There were 336 students (female 55%) with an age range of 11-15 years (median 13). The GHQ showed good internal consistency (alpha 0.88). Girls had higher mean GHQ-12 scores than boys (F (1,326) 15.0, p &lt; 0.001) and scores for both genders increased with school grade (F (3,326) 4.2, p &lt; 0.01). Multiple linear regression showed that depression, anxiety, self-esteem and stress were significant independent predictors of GHQ scores. The model accounted for 68% of the variance (adjusted R 2). Screening indices were calculated by comparison with a combined depression and/or anxiety category. Threshold scores of 13/14 for males and 18/19 for females appeared optimal. General Health Questionnaire scores were compared with two criterion groups: adolescents in hospital with alcohol or drug (AOD) related problems and those with problems not related to AOD use. Only the former group had significantly higher total scores. Conclusions: The GHQ-12 showed good structural characteristics and was appropriately correlated with other measures of related traits. Overall, the GHQ-12 appears to be a valid index of psychological wellbeing in this population and was considerably shorter than some of the other instruments.&quot;,&quot;issue&quot;:&quot;3&quot;,&quot;volume&quot;:&quot;37&quot;,&quot;container-title-short&quot;:&quot;&quot;},&quot;isTemporary&quot;:false},{&quot;id&quot;:&quot;1a65e674-a61a-305d-bb9b-7c892c2fc4f4&quot;,&quot;itemData&quot;:{&quot;type&quot;:&quot;article-journal&quot;,&quot;id&quot;:&quot;1a65e674-a61a-305d-bb9b-7c892c2fc4f4&quot;,&quot;title&quot;:&quot;Measurement invariance in the General Health Questionnaire-12 in young Australian adolescents&quot;,&quot;author&quot;:[{&quot;family&quot;:&quot;French&quot;,&quot;given&quot;:&quot;Davina J.&quot;,&quot;parse-names&quot;:false,&quot;dropping-particle&quot;:&quot;&quot;,&quot;non-dropping-particle&quot;:&quot;&quot;},{&quot;family&quot;:&quot;Tait&quot;,&quot;given&quot;:&quot;Robert J.&quot;,&quot;parse-names&quot;:false,&quot;dropping-particle&quot;:&quot;&quot;,&quot;non-dropping-particle&quot;:&quot;&quot;}],&quot;container-title&quot;:&quot;European Child and Adolescent Psychiatry&quot;,&quot;DOI&quot;:&quot;10.1007/s00787-004-0345-7&quot;,&quot;ISSN&quot;:&quot;10188827&quot;,&quot;PMID&quot;:&quot;14991426&quot;,&quot;issued&quot;:{&quot;date-parts&quot;:[[2004]]},&quot;page&quot;:&quot;1-7&quot;,&quot;abstract&quot;:&quot;The General Health Questionnaire-12 [8] (GHQ-12) has been extensively validated with adults, but its validity with young adolescents is questionable. Further, the dimensionality of the survey remains in doubt. Confirmatory factor analysis was used to compare five competing models for the GHQ-12 using an adult sample (n = 235). The best model was then applied to a young adolescent dataset (n = 236, aged 11-15): all fit indices were \&quot;adequate\&quot; or \&quot;good\&quot; (i. e. Comparative Fit Index 0.97). Measurement invariance for the combined data was demonstrated for item loadings and factor covariance but not for error variance. These data provide support for the validity of the survey with young adolescents and suggest that adolescents interpret the GHQ-12 in a similar manner to adults.&quot;,&quot;issue&quot;:&quot;1&quot;,&quot;volume&quot;:&quot;13&quot;,&quot;container-title-short&quot;:&quot;Eur Child Adolesc Psychiatry&quot;},&quot;isTemporary&quot;:false}]},{&quot;citationID&quot;:&quot;MENDELEY_CITATION_01bb98c8-e983-4e34-bc14-864f68888442&quot;,&quot;properties&quot;:{&quot;noteIndex&quot;:0},&quot;isEdited&quot;:false,&quot;manualOverride&quot;:{&quot;isManuallyOverridden&quot;:false,&quot;citeprocText&quot;:&quot;[54]&quot;,&quot;manualOverrideText&quot;:&quot;&quot;},&quot;citationTag&quot;:&quot;MENDELEY_CITATION_v3_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&quot;,&quot;citationItems&quot;:[{&quot;id&quot;:&quot;cea48200-b949-33e8-80be-68522a78c809&quot;,&quot;itemData&quot;:{&quot;type&quot;:&quot;article-journal&quot;,&quot;id&quot;:&quot;cea48200-b949-33e8-80be-68522a78c809&quot;,&quot;title&quot;:&quot;A brief measure for assessing Generalized Anxiety Disorder: The GAD-7&quot;,&quot;author&quot;:[{&quot;family&quot;:&quot;Spitzer&quot;,&quot;given&quot;:&quot;Robert L&quot;,&quot;parse-names&quot;:false,&quot;dropping-particle&quot;:&quot;&quot;,&quot;non-dropping-particle&quot;:&quot;&quot;},{&quot;family&quot;:&quot;Kroenke&quot;,&quot;given&quot;:&quot;Kurt&quot;,&quot;parse-names&quot;:false,&quot;dropping-particle&quot;:&quot;&quot;,&quot;non-dropping-particle&quot;:&quot;&quot;},{&quot;family&quot;:&quot;Williams&quot;,&quot;given&quot;:&quot;Janet B W&quot;,&quot;parse-names&quot;:false,&quot;dropping-particle&quot;:&quot;&quot;,&quot;non-dropping-particle&quot;:&quot;&quot;},{&quot;family&quot;:&quot;Löwe&quot;,&quot;given&quot;:&quot;Bernd&quot;,&quot;parse-names&quot;:false,&quot;dropping-particle&quot;:&quot;&quot;,&quot;non-dropping-particle&quot;:&quot;&quot;}],&quot;container-title&quot;:&quot;Archives of Internal Medicine&quot;,&quot;container-title-short&quot;:&quot;Arch Intern Med&quot;,&quot;DOI&quot;:&quot;10.1001/archinte.166.10.1092&quot;,&quot;issued&quot;:{&quot;date-parts&quot;:[[2006]]},&quot;page&quot;:&quot;1092-1097&quot;,&quot;issue&quot;:&quot;10&quot;,&quot;volume&quot;:&quot;166&quot;},&quot;isTemporary&quot;:false}]},{&quot;citationID&quot;:&quot;MENDELEY_CITATION_d8fdfe5a-5fd5-496c-ad55-7105bb11dcca&quot;,&quot;properties&quot;:{&quot;noteIndex&quot;:0},&quot;isEdited&quot;:false,&quot;manualOverride&quot;:{&quot;isManuallyOverridden&quot;:false,&quot;citeprocText&quot;:&quot;[55]&quot;,&quot;manualOverrideText&quot;:&quot;&quot;},&quot;citationTag&quot;:&quot;MENDELEY_CITATION_v3_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&quot;,&quot;citationItems&quot;:[{&quot;id&quot;:&quot;6f806c07-60e5-3a05-9e34-f448103b51e7&quot;,&quot;itemData&quot;:{&quot;type&quot;:&quot;article-journal&quot;,&quot;id&quot;:&quot;6f806c07-60e5-3a05-9e34-f448103b51e7&quot;,&quot;title&quot;:&quot;Psychometric comparison of the Generalized Anxiety Disorder Scale-7 and the Penn State Worry Questionnaire for measuring response during treatment of Generalised Anxiety Disorder&quot;,&quot;author&quot;:[{&quot;family&quot;:&quot;Dear&quot;,&quot;given&quot;:&quot;Blake F.&quot;,&quot;parse-names&quot;:false,&quot;dropping-particle&quot;:&quot;&quot;,&quot;non-dropping-particle&quot;:&quot;&quot;},{&quot;family&quot;:&quot;Titov&quot;,&quot;given&quot;:&quot;Nickolai&quot;,&quot;parse-names&quot;:false,&quot;dropping-particle&quot;:&quot;&quot;,&quot;non-dropping-particle&quot;:&quot;&quot;},{&quot;family&quot;:&quot;Sunderland&quot;,&quot;given&quot;:&quot;Matthew&quot;,&quot;parse-names&quot;:false,&quot;dropping-particle&quot;:&quot;&quot;,&quot;non-dropping-particle&quot;:&quot;&quot;},{&quot;family&quot;:&quot;McMillan&quot;,&quot;given&quot;:&quot;Dean&quot;,&quot;parse-names&quot;:false,&quot;dropping-particle&quot;:&quot;&quot;,&quot;non-dropping-particle&quot;:&quot;&quot;},{&quot;family&quot;:&quot;Anderson&quot;,&quot;given&quot;:&quot;Tracy&quot;,&quot;parse-names&quot;:false,&quot;dropping-particle&quot;:&quot;&quot;,&quot;non-dropping-particle&quot;:&quot;&quot;},{&quot;family&quot;:&quot;Lorian&quot;,&quot;given&quot;:&quot;Carolyn&quot;,&quot;parse-names&quot;:false,&quot;dropping-particle&quot;:&quot;&quot;,&quot;non-dropping-particle&quot;:&quot;&quot;},{&quot;family&quot;:&quot;Robinson&quot;,&quot;given&quot;:&quot;Emma&quot;,&quot;parse-names&quot;:false,&quot;dropping-particle&quot;:&quot;&quot;,&quot;non-dropping-particle&quot;:&quot;&quot;}],&quot;container-title&quot;:&quot;Cognitive Behaviour Therapy&quot;,&quot;DOI&quot;:&quot;10.1080/16506073.2011.582138&quot;,&quot;ISSN&quot;:&quot;16506073&quot;,&quot;PMID&quot;:&quot;21770844&quot;,&quot;issued&quot;:{&quot;date-parts&quot;:[[2011,9]]},&quot;page&quot;:&quot;216-227&quot;,&quot;abstract&quot;:&quot;The Penn State Worry Questionnaire (PSWQ) is a widely used measure of the worry characteristic of generalised anxiety disorder (GAD). The 7-item Generalized Anxiety Disorder Scale (GAD-7) is a new brief screening tool for GAD, which is being increasingly used in research and clinical practice. The present study sought to provide comparison data on the relative psychometric properties of these two scales. The data of 195 adults who met Diagnostic and Statistical Manual of Mental Disorders (DSM-IV) criteria for GAD and who participated in two randomised treatment controlled trials were used. Factor analyses, internal consistency, correlational analyses, responsiveness to change, and agreement between the scales based on indentified clinical cutoffs were conducted. Factor analyses confirmed a one-factor structure for the GAD-7 and a three-factor structure involving two method factors for the PSWQ. Both the GAD-7 and the PSWQ demonstrated adequate internal consistency (Cronbach's alpha:.79-.91 and.86-.91, respectively), and moderate correlations (r =.51 -.71) were observed between the scales across the treatment time points. The scales exhibited small correlations with the Sheehan Disability Scale at pretreatment (GAD-7 r =.38; PSWQ r =.26), but moderate correlations at posttreatment and follow-up (r =.59-.79). Agreement between the scales was limited using various clinical cutoffs identified within the literature. Both measures were sensitive to change, although the GAD-7 appeared to be more sensitive and may, therefore, confer some advantages in clinical work. Penn State Worry Questionnaire; Generalized Anxiety Disorder Scale; generalised anxiety disorder; psychometric properties; treatment. © 2011 Swedish Association for Behaviour Therapy.&quot;,&quot;issue&quot;:&quot;3&quot;,&quot;volume&quot;:&quot;40&quot;,&quot;container-title-short&quot;:&quot;Cogn Behav Ther&quot;},&quot;isTemporary&quot;:false}]},{&quot;citationID&quot;:&quot;MENDELEY_CITATION_47d8a9a6-f613-4eb5-b56f-415dc9585fcb&quot;,&quot;properties&quot;:{&quot;noteIndex&quot;:0},&quot;isEdited&quot;:false,&quot;manualOverride&quot;:{&quot;isManuallyOverridden&quot;:false,&quot;citeprocText&quot;:&quot;[4]&quot;,&quot;manualOverrideText&quot;:&quot;&quot;},&quot;citationTag&quot;:&quot;MENDELEY_CITATION_v3_eyJjaXRhdGlvbklEIjoiTUVOREVMRVlfQ0lUQVRJT05fNDdkOGE5YTYtZjYxMy00ZWI1LWI1NmYtNDE1ZGM5NTg1ZmNiIiwicHJvcGVydGllcyI6eyJub3RlSW5kZXgiOjB9LCJpc0VkaXRlZCI6ZmFsc2UsIm1hbnVhbE92ZXJyaWRlIjp7ImlzTWFudWFsbHlPdmVycmlkZGVuIjpmYWxzZSwiY2l0ZXByb2NUZXh0IjoiWzRdIiwibWFudWFsT3ZlcnJpZGVUZXh0IjoiIn0sImNpdGF0aW9uSXRlbXMiOlt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quot;,&quot;citationItems&quot;:[{&quot;id&quot;:&quot;16b71d98-6bc9-327c-90ba-a14e40838b75&quot;,&quot;itemData&quot;:{&quot;type&quot;:&quot;article-journal&quot;,&quot;id&quot;:&quot;16b71d98-6bc9-327c-90ba-a14e40838b75&quot;,&quot;title&quot;:&quot;Accuracy of anxiety and depression screening tools in heart transplant recipients&quot;,&quot;author&quot;:[{&quot;family&quot;:&quot;Conway&quot;,&quot;given&quot;:&quot;Aaron&quot;,&quot;parse-names&quot;:false,&quot;dropping-particle&quot;:&quot;&quot;,&quot;non-dropping-particle&quot;:&quot;&quot;},{&quot;family&quot;:&quot;Sheridan&quot;,&quot;given&quot;:&quot;Judith&quot;,&quot;parse-names&quot;:false,&quot;dropping-particle&quot;:&quot;&quot;,&quot;non-dropping-particle&quot;:&quot;&quot;},{&quot;family&quot;:&quot;Maddicks-Law&quot;,&quot;given&quot;:&quot;Joanne&quot;,&quot;parse-names&quot;:false,&quot;dropping-particle&quot;:&quot;&quot;,&quot;non-dropping-particle&quot;:&quot;&quot;},{&quot;family&quot;:&quot;Fulbrook&quot;,&quot;given&quot;:&quot;Paul&quot;,&quot;parse-names&quot;:false,&quot;dropping-particle&quot;:&quot;&quot;,&quot;non-dropping-particle&quot;:&quot;&quot;},{&quot;family&quot;:&quot;Ski&quot;,&quot;given&quot;:&quot;Chantal F.&quot;,&quot;parse-names&quot;:false,&quot;dropping-particle&quot;:&quot;&quot;,&quot;non-dropping-particle&quot;:&quot;&quot;},{&quot;family&quot;:&quot;Thompson&quot;,&quot;given&quot;:&quot;David R.&quot;,&quot;parse-names&quot;:false,&quot;dropping-particle&quot;:&quot;&quot;,&quot;non-dropping-particle&quot;:&quot;&quot;},{&quot;family&quot;:&quot;Doering&quot;,&quot;given&quot;:&quot;Lynn&quot;,&quot;parse-names&quot;:false,&quot;dropping-particle&quot;:&quot;V.&quot;,&quot;non-dropping-particle&quot;:&quot;&quot;}],&quot;container-title&quot;:&quot;Applied Nursing Research&quot;,&quot;DOI&quot;:&quot;10.1016/j.apnr.2016.07.015&quot;,&quot;ISSN&quot;:&quot;08971897&quot;,&quot;PMID&quot;:&quot;27969024&quot;,&quot;issued&quot;:{&quot;date-parts&quot;:[[2016,11,1]]},&quot;page&quot;:&quot;177-181&quot;,&quot;abstract&quot;:&quot;Purpose The aim of this study was to assess the validity and reliability of psychological screening tools in outpatient heart transplant recipients. Methods Forty-eight heart transplant recipients completed the Patient Health Questionnaire 9-item scale (PHQ-9), Generalized Anxiety Disorder 7-item Scale (GAD-7), Kessler Psychological Distress 10-item Scale (K-10) and Medical Outcomes Short Form 36-item Health Survey. A structured psychological interview (Mini International Neuropsychiatric Interview Version 6) was conducted after completion of the questionnaires. Internal consistency, criterion validity and construct validity of the PHQ-9, GAD-7 and K-10 were evaluated. Results Internal consistency supported the reliability of the screening tools. The optimal cut-off on the PHQ-9 for depression was 10 (sensitivity = 0.86; specificity = 0.93). A score of 6 on the GAD-7 maximized sensitivity (0.75) and specificity (0.89) for anxiety. A score of 17 on the K-10 was the optimal cut-off for diagnosis of either anxiety or depression (sensitivity = 0.83; specificity = 0.84). Increasing scores on the screening tools were associated with lower health-related quality of life. Conclusion Psychometric analyses support the reliability and validity of the PHQ-9, GAD-7 and K-10 as screening tools for detection of anxiety and depression in heart transplant recipients.&quot;,&quot;publisher&quot;:&quot;W.B. Saunders&quot;,&quot;volume&quot;:&quot;32&quot;,&quot;container-title-short&quot;:&quot;&quot;},&quot;isTemporary&quot;:false}]},{&quot;citationID&quot;:&quot;MENDELEY_CITATION_f9119791-f68c-43b8-b59b-721628f93a2f&quot;,&quot;properties&quot;:{&quot;noteIndex&quot;:0},&quot;isEdited&quot;:false,&quot;manualOverride&quot;:{&quot;isManuallyOverridden&quot;:false,&quot;citeprocText&quot;:&quot;[55–57]&quot;,&quot;manualOverrideText&quot;:&quot;&quot;},&quot;citationTag&quot;:&quot;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&quot;,&quot;citationItems&quot;:[{&quot;id&quot;:&quot;54775272-ffdc-3fa9-bb99-d78355f848bb&quot;,&quot;itemData&quot;:{&quot;type&quot;:&quot;article-journal&quot;,&quot;id&quot;:&quot;54775272-ffdc-3fa9-bb99-d78355f848bb&quot;,&quot;title&quot;:&quot;Apples to apples? Comparison of the measurement properties of hospital anxiety and depression-anxiety subscale (HADS-A), depression, anxiety and stress scale-anxiety subscale (DASS-A), and generalised anxiety disorder (GAD-7) scale in an oncology setting using Rasch analysis and diagnostic accuracy statistics&quot;,&quot;author&quot;:[{&quot;family&quot;:&quot;Clover&quot;,&quot;given&quot;:&quot;Kerrie&quot;,&quot;parse-names&quot;:false,&quot;dropping-particle&quot;:&quot;&quot;,&quot;non-dropping-particle&quot;:&quot;&quot;},{&quot;family&quot;:&quot;Lambert&quot;,&quot;given&quot;:&quot;Sylvie D.&quot;,&quot;parse-names&quot;:false,&quot;dropping-particle&quot;:&quot;&quot;,&quot;non-dropping-particle&quot;:&quot;&quot;},{&quot;family&quot;:&quot;Oldmeadow&quot;,&quot;given&quot;:&quot;Christopher&quot;,&quot;parse-names&quot;:false,&quot;dropping-particle&quot;:&quot;&quot;,&quot;non-dropping-particle&quot;:&quot;&quot;},{&quot;family&quot;:&quot;Britton&quot;,&quot;given&quot;:&quot;Benjamin&quot;,&quot;parse-names&quot;:false,&quot;dropping-particle&quot;:&quot;&quot;,&quot;non-dropping-particle&quot;:&quot;&quot;},{&quot;family&quot;:&quot;King&quot;,&quot;given&quot;:&quot;Madeleine T.&quot;,&quot;parse-names&quot;:false,&quot;dropping-particle&quot;:&quot;&quot;,&quot;non-dropping-particle&quot;:&quot;&quot;},{&quot;family&quot;:&quot;Mitchell&quot;,&quot;given&quot;:&quot;Alex J.&quot;,&quot;parse-names&quot;:false,&quot;dropping-particle&quot;:&quot;&quot;,&quot;non-dropping-particle&quot;:&quot;&quot;},{&quot;family&quot;:&quot;Carter&quot;,&quot;given&quot;:&quot;Gregory L.&quot;,&quot;parse-names&quot;:false,&quot;dropping-particle&quot;:&quot;&quot;,&quot;non-dropping-particle&quot;:&quot;&quot;}],&quot;container-title&quot;:&quot;Current Psychology&quot;,&quot;DOI&quot;:&quot;10.1007/s12144-020-00906-x&quot;,&quot;ISSN&quot;:&quot;19364733&quot;,&quot;issued&quot;:{&quot;date-parts&quot;:[[2022,7,1]]},&quot;page&quot;:&quot;4592-4601&quot;,&quot;abstract&quot;:&quot;A range of anxiety measures is used in oncology but their comparability is unknown. We examined variations in measurement across three commonly used instruments: Hospital Anxiety and Depression-Anxiety subscale (HADS-A); Depression, Anxiety, Stress Scale - Anxiety subscale (DASS-A); and Generalised Anxiety Disorder scale (GAD-7). Participants (n = 164) completed the self-report measures and the Generalised Anxiety Disorder module of the Structured Clinical Interview for DSM-IV (SCID). We performed Rasch analysis and calculated diagnostic accuracy statistics. Instruments measured similar constructs of anxiety, but had different ranges of measurement, with the HADS-A including lower severity symptoms than the other two measures. Anxiety severity was similar for GAD-7 ‘mild’ and HADS-A ‘possible’ categories, but ‘mild’ anxiety on the DASS-A represented more severe symptoms. Conversely, DASS-A ‘severe’ anxiety represented less intense symptoms than GAD-7 ‘severe’ anxiety. Co-calibration indicated a score of eight on the HADS-A was equivalent in anxiety severity to scores of three on the DASS-A and six on the GAD-7. Area under the curve (AUC) was just acceptable for HADS-A and GAD-7 but not DASS-A. The HADS-A, DASS-A and GAD-7 displayed important differences in how they measured anxiety. In particular, categorical classifications of anxiety severity (mild/moderate/severe) were not equivalent across instruments. Thus, prevalence estimates of anxiety symptoms will vary as a consequence of the instrument used. The GAD-7 and HADS-A obtained more similar results and better AUC than the DASS-A. Our co-calibration could be used in future studies and meta-analyses of individual participant data to set cut-off points that provide more consistent classification of anxiety severity.&quot;,&quot;publisher&quot;:&quot;Springer&quot;,&quot;issue&quot;:&quot;7&quot;,&quot;volume&quot;:&quot;41&quot;,&quot;container-title-short&quot;:&quot;&quot;},&quot;isTemporary&quot;:false},{&quot;id&quot;:&quot;a7e1195f-41d7-3c96-ae2f-875d2fc87674&quot;,&quot;itemData&quot;:{&quot;type&quot;:&quot;article-journal&quot;,&quot;id&quot;:&quot;a7e1195f-41d7-3c96-ae2f-875d2fc87674&quot;,&quot;title&quot;:&quot;A population study comparing screening performance of prototypes for depression and anxiety with standard scales&quot;,&quot;author&quot;:[{&quot;family&quot;:&quot;Christensen&quot;,&quot;given&quot;:&quot;Helen&quot;,&quot;parse-names&quot;:false,&quot;dropping-particle&quot;:&quot;&quot;,&quot;non-dropping-particle&quot;:&quot;&quot;},{&quot;family&quot;:&quot;Batterham&quot;,&quot;given&quot;:&quot;Philip J.&quot;,&quot;parse-names&quot;:false,&quot;dropping-particle&quot;:&quot;&quot;,&quot;non-dropping-particle&quot;:&quot;&quot;},{&quot;family&quot;:&quot;Grant&quot;,&quot;given&quot;:&quot;Janie&quot;,&quot;parse-names&quot;:false,&quot;dropping-particle&quot;:&quot;&quot;,&quot;non-dropping-particle&quot;:&quot;&quot;},{&quot;family&quot;:&quot;Griffiths&quot;,&quot;given&quot;:&quot;Kathleen M.&quot;,&quot;parse-names&quot;:false,&quot;dropping-particle&quot;:&quot;&quot;,&quot;non-dropping-particle&quot;:&quot;&quot;},{&quot;family&quot;:&quot;MacKinnon&quot;,&quot;given&quot;:&quot;Andrew J.&quot;,&quot;parse-names&quot;:false,&quot;dropping-particle&quot;:&quot;&quot;,&quot;non-dropping-particle&quot;:&quot;&quot;}],&quot;container-title&quot;:&quot;BMC Medical Research Methodology&quot;,&quot;DOI&quot;:&quot;10.1186/1471-2288-11-154&quot;,&quot;ISSN&quot;:&quot;14712288&quot;,&quot;PMID&quot;:&quot;22103584&quot;,&quot;issued&quot;:{&quot;date-parts&quot;:[[2011]]},&quot;page&quot;:&quot;1-9&quot;,&quot;abstract&quot;:&quot;Background: Screening instruments for mental disorders need to be short, engaging, and valid. Current screening instruments are usually questionnaire-based and may be opaque to the user. A prototype approach where individuals identify with a description of an individual with typical symptoms of depression, anxiety, social phobia or panic may be a shorter, faster and more acceptable method for screening. The aim of the study was to evaluate the accuracy of four new prototype screeners for predicting depression and anxiety disorders and to compare their performance with existing scales. Methods. Short and ultra-short prototypes were developed for Major Depressive Disorder (MDD), Generalised Anxiety Disorder (GAD), Panic Disorder (PD) and Social Phobia (SP). Prototypes were compared to typical short and ultra-short self-report screening scales, such as the Centre for Epidemiology Scale, CES-D and the GAD-7, and their short forms. The Mini International Neuropsychiatric Interview (MINI) version 6 1 was used as the gold standard for obtaining clinical criteria through a telephone interview. From a population sample, 225 individuals who endorsed a prototype and 101 who did not were administered the MINI. Receiver operating characteristic (ROC) curves were plotted for the short and ultra short prototypes and for the short and ultra short screening scales. Results: The study found that the rates of endorsement of the prototypes were commensurate with prevalence estimates. The short-form and ultra short scales outperformed the short and ultra short prototypes for every disorder except GAD, where the GAD prototype outperformed the GAD 7. Conclusions: The findings suggest that people may be able to self-identify generalised anxiety more accurately than depression based on a description of a prototypical case. However, levels of identification were lower than expected. Considerable benefits from this method of screening may ensue if our prototypes can be improved for Major Depressive Disorder, Social Phobia and Panic Disorder. © 2011 Christensen et al; licensee BioMed Central Ltd.&quot;,&quot;volume&quot;:&quot;11&quot;,&quot;container-title-short&quot;:&quot;BMC Med Res Methodol&quot;},&quot;isTemporary&quot;:false},{&quot;id&quot;:&quot;6f806c07-60e5-3a05-9e34-f448103b51e7&quot;,&quot;itemData&quot;:{&quot;type&quot;:&quot;article-journal&quot;,&quot;id&quot;:&quot;6f806c07-60e5-3a05-9e34-f448103b51e7&quot;,&quot;title&quot;:&quot;Psychometric comparison of the Generalized Anxiety Disorder Scale-7 and the Penn State Worry Questionnaire for measuring response during treatment of Generalised Anxiety Disorder&quot;,&quot;author&quot;:[{&quot;family&quot;:&quot;Dear&quot;,&quot;given&quot;:&quot;Blake F.&quot;,&quot;parse-names&quot;:false,&quot;dropping-particle&quot;:&quot;&quot;,&quot;non-dropping-particle&quot;:&quot;&quot;},{&quot;family&quot;:&quot;Titov&quot;,&quot;given&quot;:&quot;Nickolai&quot;,&quot;parse-names&quot;:false,&quot;dropping-particle&quot;:&quot;&quot;,&quot;non-dropping-particle&quot;:&quot;&quot;},{&quot;family&quot;:&quot;Sunderland&quot;,&quot;given&quot;:&quot;Matthew&quot;,&quot;parse-names&quot;:false,&quot;dropping-particle&quot;:&quot;&quot;,&quot;non-dropping-particle&quot;:&quot;&quot;},{&quot;family&quot;:&quot;McMillan&quot;,&quot;given&quot;:&quot;Dean&quot;,&quot;parse-names&quot;:false,&quot;dropping-particle&quot;:&quot;&quot;,&quot;non-dropping-particle&quot;:&quot;&quot;},{&quot;family&quot;:&quot;Anderson&quot;,&quot;given&quot;:&quot;Tracy&quot;,&quot;parse-names&quot;:false,&quot;dropping-particle&quot;:&quot;&quot;,&quot;non-dropping-particle&quot;:&quot;&quot;},{&quot;family&quot;:&quot;Lorian&quot;,&quot;given&quot;:&quot;Carolyn&quot;,&quot;parse-names&quot;:false,&quot;dropping-particle&quot;:&quot;&quot;,&quot;non-dropping-particle&quot;:&quot;&quot;},{&quot;family&quot;:&quot;Robinson&quot;,&quot;given&quot;:&quot;Emma&quot;,&quot;parse-names&quot;:false,&quot;dropping-particle&quot;:&quot;&quot;,&quot;non-dropping-particle&quot;:&quot;&quot;}],&quot;container-title&quot;:&quot;Cognitive Behaviour Therapy&quot;,&quot;container-title-short&quot;:&quot;Cogn Behav Ther&quot;,&quot;DOI&quot;:&quot;10.1080/16506073.2011.582138&quot;,&quot;ISSN&quot;:&quot;16506073&quot;,&quot;PMID&quot;:&quot;21770844&quot;,&quot;issued&quot;:{&quot;date-parts&quot;:[[2011,9]]},&quot;page&quot;:&quot;216-227&quot;,&quot;abstract&quot;:&quot;The Penn State Worry Questionnaire (PSWQ) is a widely used measure of the worry characteristic of generalised anxiety disorder (GAD). The 7-item Generalized Anxiety Disorder Scale (GAD-7) is a new brief screening tool for GAD, which is being increasingly used in research and clinical practice. The present study sought to provide comparison data on the relative psychometric properties of these two scales. The data of 195 adults who met Diagnostic and Statistical Manual of Mental Disorders (DSM-IV) criteria for GAD and who participated in two randomised treatment controlled trials were used. Factor analyses, internal consistency, correlational analyses, responsiveness to change, and agreement between the scales based on indentified clinical cutoffs were conducted. Factor analyses confirmed a one-factor structure for the GAD-7 and a three-factor structure involving two method factors for the PSWQ. Both the GAD-7 and the PSWQ demonstrated adequate internal consistency (Cronbach's alpha:.79-.91 and.86-.91, respectively), and moderate correlations (r =.51 -.71) were observed between the scales across the treatment time points. The scales exhibited small correlations with the Sheehan Disability Scale at pretreatment (GAD-7 r =.38; PSWQ r =.26), but moderate correlations at posttreatment and follow-up (r =.59-.79). Agreement between the scales was limited using various clinical cutoffs identified within the literature. Both measures were sensitive to change, although the GAD-7 appeared to be more sensitive and may, therefore, confer some advantages in clinical work. Penn State Worry Questionnaire; Generalized Anxiety Disorder Scale; generalised anxiety disorder; psychometric properties; treatment. © 2011 Swedish Association for Behaviour Therapy.&quot;,&quot;issue&quot;:&quot;3&quot;,&quot;volume&quot;:&quot;40&quot;},&quot;isTemporary&quot;:false}]},{&quot;citationID&quot;:&quot;MENDELEY_CITATION_91bad137-5327-4f89-b1f2-04d7bc9cb0ee&quot;,&quot;properties&quot;:{&quot;noteIndex&quot;:0},&quot;isEdited&quot;:false,&quot;manualOverride&quot;:{&quot;isManuallyOverridden&quot;:false,&quot;citeprocText&quot;:&quot;[4]&quot;,&quot;manualOverrideText&quot;:&quot;&quot;},&quot;citationTag&quot;:&quot;MENDELEY_CITATION_v3_eyJjaXRhdGlvbklEIjoiTUVOREVMRVlfQ0lUQVRJT05fOTFiYWQxMzctNTMyNy00Zjg5LWIxZjItMDRkN2JjOWNiMGVlIiwicHJvcGVydGllcyI6eyJub3RlSW5kZXgiOjB9LCJpc0VkaXRlZCI6ZmFsc2UsIm1hbnVhbE92ZXJyaWRlIjp7ImlzTWFudWFsbHlPdmVycmlkZGVuIjpmYWxzZSwiY2l0ZXByb2NUZXh0IjoiWzRdIiwibWFudWFsT3ZlcnJpZGVUZXh0IjoiIn0sImNpdGF0aW9uSXRlbXMiOlt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1dfQ==&quot;,&quot;citationItems&quot;:[{&quot;id&quot;:&quot;16b71d98-6bc9-327c-90ba-a14e40838b75&quot;,&quot;itemData&quot;:{&quot;type&quot;:&quot;article-journal&quot;,&quot;id&quot;:&quot;16b71d98-6bc9-327c-90ba-a14e40838b75&quot;,&quot;title&quot;:&quot;Accuracy of anxiety and depression screening tools in heart transplant recipients&quot;,&quot;author&quot;:[{&quot;family&quot;:&quot;Conway&quot;,&quot;given&quot;:&quot;Aaron&quot;,&quot;parse-names&quot;:false,&quot;dropping-particle&quot;:&quot;&quot;,&quot;non-dropping-particle&quot;:&quot;&quot;},{&quot;family&quot;:&quot;Sheridan&quot;,&quot;given&quot;:&quot;Judith&quot;,&quot;parse-names&quot;:false,&quot;dropping-particle&quot;:&quot;&quot;,&quot;non-dropping-particle&quot;:&quot;&quot;},{&quot;family&quot;:&quot;Maddicks-Law&quot;,&quot;given&quot;:&quot;Joanne&quot;,&quot;parse-names&quot;:false,&quot;dropping-particle&quot;:&quot;&quot;,&quot;non-dropping-particle&quot;:&quot;&quot;},{&quot;family&quot;:&quot;Fulbrook&quot;,&quot;given&quot;:&quot;Paul&quot;,&quot;parse-names&quot;:false,&quot;dropping-particle&quot;:&quot;&quot;,&quot;non-dropping-particle&quot;:&quot;&quot;},{&quot;family&quot;:&quot;Ski&quot;,&quot;given&quot;:&quot;Chantal F.&quot;,&quot;parse-names&quot;:false,&quot;dropping-particle&quot;:&quot;&quot;,&quot;non-dropping-particle&quot;:&quot;&quot;},{&quot;family&quot;:&quot;Thompson&quot;,&quot;given&quot;:&quot;David R.&quot;,&quot;parse-names&quot;:false,&quot;dropping-particle&quot;:&quot;&quot;,&quot;non-dropping-particle&quot;:&quot;&quot;},{&quot;family&quot;:&quot;Doering&quot;,&quot;given&quot;:&quot;Lynn&quot;,&quot;parse-names&quot;:false,&quot;dropping-particle&quot;:&quot;V.&quot;,&quot;non-dropping-particle&quot;:&quot;&quot;}],&quot;container-title&quot;:&quot;Applied Nursing Research&quot;,&quot;DOI&quot;:&quot;10.1016/j.apnr.2016.07.015&quot;,&quot;ISSN&quot;:&quot;08971897&quot;,&quot;PMID&quot;:&quot;27969024&quot;,&quot;issued&quot;:{&quot;date-parts&quot;:[[2016,11,1]]},&quot;page&quot;:&quot;177-181&quot;,&quot;abstract&quot;:&quot;Purpose The aim of this study was to assess the validity and reliability of psychological screening tools in outpatient heart transplant recipients. Methods Forty-eight heart transplant recipients completed the Patient Health Questionnaire 9-item scale (PHQ-9), Generalized Anxiety Disorder 7-item Scale (GAD-7), Kessler Psychological Distress 10-item Scale (K-10) and Medical Outcomes Short Form 36-item Health Survey. A structured psychological interview (Mini International Neuropsychiatric Interview Version 6) was conducted after completion of the questionnaires. Internal consistency, criterion validity and construct validity of the PHQ-9, GAD-7 and K-10 were evaluated. Results Internal consistency supported the reliability of the screening tools. The optimal cut-off on the PHQ-9 for depression was 10 (sensitivity = 0.86; specificity = 0.93). A score of 6 on the GAD-7 maximized sensitivity (0.75) and specificity (0.89) for anxiety. A score of 17 on the K-10 was the optimal cut-off for diagnosis of either anxiety or depression (sensitivity = 0.83; specificity = 0.84). Increasing scores on the screening tools were associated with lower health-related quality of life. Conclusion Psychometric analyses support the reliability and validity of the PHQ-9, GAD-7 and K-10 as screening tools for detection of anxiety and depression in heart transplant recipients.&quot;,&quot;publisher&quot;:&quot;W.B. Saunders&quot;,&quot;volume&quot;:&quot;32&quot;,&quot;container-title-short&quot;:&quot;&quot;},&quot;isTemporary&quot;:false}]},{&quot;citationID&quot;:&quot;MENDELEY_CITATION_8f1347b9-a2ea-46f7-926e-fce50d703b3b&quot;,&quot;properties&quot;:{&quot;noteIndex&quot;:0},&quot;isEdited&quot;:false,&quot;manualOverride&quot;:{&quot;isManuallyOverridden&quot;:false,&quot;citeprocText&quot;:&quot;[58, 59]&quot;,&quot;manualOverrideText&quot;:&quot;&quot;},&quot;citationTag&quot;:&quot;MENDELEY_CITATION_v3_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&quot;,&quot;citationItems&quot;:[{&quot;id&quot;:&quot;558c3ecc-ccf7-3589-bf8e-9c924dfebb87&quot;,&quot;itemData&quot;:{&quot;type&quot;:&quot;article-journal&quot;,&quot;id&quot;:&quot;558c3ecc-ccf7-3589-bf8e-9c924dfebb87&quot;,&quot;title&quot;:&quot;Reliability, validity, and clinical utility of a culturally modified Kessler scale (MK-K5) in the Aboriginal and Torres Strait Islander population&quot;,&quot;author&quot;:[{&quot;family&quot;:&quot;Brinckley&quot;,&quot;given&quot;:&quot;Makayla May&quot;,&quot;parse-names&quot;:false,&quot;dropping-particle&quot;:&quot;&quot;,&quot;non-dropping-particle&quot;:&quot;&quot;},{&quot;family&quot;:&quot;Calabria&quot;,&quot;given&quot;:&quot;Bianca&quot;,&quot;parse-names&quot;:false,&quot;dropping-particle&quot;:&quot;&quot;,&quot;non-dropping-particle&quot;:&quot;&quot;},{&quot;family&quot;:&quot;Walker&quot;,&quot;given&quot;:&quot;Jennie&quot;,&quot;parse-names&quot;:false,&quot;dropping-particle&quot;:&quot;&quot;,&quot;non-dropping-particle&quot;:&quot;&quot;},{&quot;family&quot;:&quot;Thurber&quot;,&quot;given&quot;:&quot;Katherine A.&quot;,&quot;parse-names&quot;:false,&quot;dropping-particle&quot;:&quot;&quot;,&quot;non-dropping-particle&quot;:&quot;&quot;},{&quot;family&quot;:&quot;Lovett&quot;,&quot;given&quot;:&quot;Raymond&quot;,&quot;parse-names&quot;:false,&quot;dropping-particle&quot;:&quot;&quot;,&quot;non-dropping-particle&quot;:&quot;&quot;}],&quot;container-title&quot;:&quot;BMC Public Health&quot;,&quot;container-title-short&quot;:&quot;BMC Public Health&quot;,&quot;DOI&quot;:&quot;10.1186/s12889-021-11138-4&quot;,&quot;ISSN&quot;:&quot;14712458&quot;,&quot;PMID&quot;:&quot;34112127&quot;,&quot;issued&quot;:{&quot;date-parts&quot;:[[2021,12,1]]},&quot;abstract&quot;:&quot;Background: Aboriginal and Torres Strait Islander peoples are the first people of Australia. Consequences of historic and contemporary settler-colonialism including racism, trauma, grief and loss (of land, culture, spirituality, and freedoms) have led to substantial negative health and wellbeing impacts. The Kessler Psychological Distress Scales are population and individual-level tools designed to measure general psychological health status. There has been limited assessment of the psychometric properties and validity of the Kessler Psychological Distress Scale for use with the Aboriginal and Torres Strait Islander population in Australia, despite its widespread use. Methods: A national sample of Aboriginal and Torres Strait Islander adults (n = 6988 ≥ 16 years) was used in the psychometric assessment of the MK-K5, which involved face validity, acceptability, internal consistency/reliability, construct validity, and convergent and divergent validity testing. Receiver Operator Characteristics (ROC) curves were produced to assess clinical utility for depression and anxiety screening. Results: The MK-K5 demonstrated face validity for psychological distress in two focus groups, and had good acceptability, good internal consistency/reliability (α = 0.89), good construct validity (uni-dimensional; one underlying component explaining 70.1% of variance), and demonstrated convergent and divergent validity in the sample. The MK-K5 had good clinical utility at a cut-off score of 11 for detecting ever being diagnosed with depression or anxiety. Conclusions: The MK-K5 is a valid measure of psychological distress and has clinical utility in the Aboriginal and Torres Strait Islander population.&quot;,&quot;publisher&quot;:&quot;BioMed Central Ltd&quot;,&quot;issue&quot;:&quot;1&quot;,&quot;volume&quot;:&quot;21&quot;},&quot;isTemporary&quot;:false},{&quot;id&quot;:&quot;3d008352-ac4a-3709-bf4c-2e517c7ef901&quot;,&quot;itemData&quot;:{&quot;type&quot;:&quot;report&quot;,&quot;id&quot;:&quot;3d008352-ac4a-3709-bf4c-2e517c7ef901&quot;,&quot;title&quot;:&quot;Measuring the social and emotional wellbeing of Aboriginal and Torres Strait Islander peoples&quot;,&quot;author&quot;:[{&quot;family&quot;:&quot;Australian Institute of Health and Welfare&quot;,&quot;given&quot;:&quot;&quot;,&quot;parse-names&quot;:false,&quot;dropping-particle&quot;:&quot;&quot;,&quot;non-dropping-particle&quot;:&quot;&quot;}],&quot;URL&quot;:&quot;www.aihw.gov.au&quot;,&quot;issued&quot;:{&quot;date-parts&quot;:[[2009]]},&quot;publisher-place&quot;:&quot;Canberra&quot;,&quot;container-title-short&quot;:&quot;&quot;},&quot;isTemporary&quot;:false}]},{&quot;citationID&quot;:&quot;MENDELEY_CITATION_f0c7812e-1002-482b-9fb7-a94fef051d58&quot;,&quot;properties&quot;:{&quot;noteIndex&quot;:0},&quot;isEdited&quot;:false,&quot;manualOverride&quot;:{&quot;isManuallyOverridden&quot;:false,&quot;citeprocText&quot;:&quot;[3, 58]&quot;,&quot;manualOverrideText&quot;:&quot;&quot;},&quot;citationTag&quot;:&quot;MENDELEY_CITATION_v3_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&quot;,&quot;citationItems&quot;:[{&quot;id&quot;:&quot;558c3ecc-ccf7-3589-bf8e-9c924dfebb87&quot;,&quot;itemData&quot;:{&quot;type&quot;:&quot;article-journal&quot;,&quot;id&quot;:&quot;558c3ecc-ccf7-3589-bf8e-9c924dfebb87&quot;,&quot;title&quot;:&quot;Reliability, validity, and clinical utility of a culturally modified Kessler scale (MK-K5) in the Aboriginal and Torres Strait Islander population&quot;,&quot;author&quot;:[{&quot;family&quot;:&quot;Brinckley&quot;,&quot;given&quot;:&quot;Makayla May&quot;,&quot;parse-names&quot;:false,&quot;dropping-particle&quot;:&quot;&quot;,&quot;non-dropping-particle&quot;:&quot;&quot;},{&quot;family&quot;:&quot;Calabria&quot;,&quot;given&quot;:&quot;Bianca&quot;,&quot;parse-names&quot;:false,&quot;dropping-particle&quot;:&quot;&quot;,&quot;non-dropping-particle&quot;:&quot;&quot;},{&quot;family&quot;:&quot;Walker&quot;,&quot;given&quot;:&quot;Jennie&quot;,&quot;parse-names&quot;:false,&quot;dropping-particle&quot;:&quot;&quot;,&quot;non-dropping-particle&quot;:&quot;&quot;},{&quot;family&quot;:&quot;Thurber&quot;,&quot;given&quot;:&quot;Katherine A.&quot;,&quot;parse-names&quot;:false,&quot;dropping-particle&quot;:&quot;&quot;,&quot;non-dropping-particle&quot;:&quot;&quot;},{&quot;family&quot;:&quot;Lovett&quot;,&quot;given&quot;:&quot;Raymond&quot;,&quot;parse-names&quot;:false,&quot;dropping-particle&quot;:&quot;&quot;,&quot;non-dropping-particle&quot;:&quot;&quot;}],&quot;container-title&quot;:&quot;BMC Public Health&quot;,&quot;container-title-short&quot;:&quot;BMC Public Health&quot;,&quot;DOI&quot;:&quot;10.1186/s12889-021-11138-4&quot;,&quot;ISSN&quot;:&quot;14712458&quot;,&quot;PMID&quot;:&quot;34112127&quot;,&quot;issued&quot;:{&quot;date-parts&quot;:[[2021,12,1]]},&quot;abstract&quot;:&quot;Background: Aboriginal and Torres Strait Islander peoples are the first people of Australia. Consequences of historic and contemporary settler-colonialism including racism, trauma, grief and loss (of land, culture, spirituality, and freedoms) have led to substantial negative health and wellbeing impacts. The Kessler Psychological Distress Scales are population and individual-level tools designed to measure general psychological health status. There has been limited assessment of the psychometric properties and validity of the Kessler Psychological Distress Scale for use with the Aboriginal and Torres Strait Islander population in Australia, despite its widespread use. Methods: A national sample of Aboriginal and Torres Strait Islander adults (n = 6988 ≥ 16 years) was used in the psychometric assessment of the MK-K5, which involved face validity, acceptability, internal consistency/reliability, construct validity, and convergent and divergent validity testing. Receiver Operator Characteristics (ROC) curves were produced to assess clinical utility for depression and anxiety screening. Results: The MK-K5 demonstrated face validity for psychological distress in two focus groups, and had good acceptability, good internal consistency/reliability (α = 0.89), good construct validity (uni-dimensional; one underlying component explaining 70.1% of variance), and demonstrated convergent and divergent validity in the sample. The MK-K5 had good clinical utility at a cut-off score of 11 for detecting ever being diagnosed with depression or anxiety. Conclusions: The MK-K5 is a valid measure of psychological distress and has clinical utility in the Aboriginal and Torres Strait Islander population.&quot;,&quot;publisher&quot;:&quot;BioMed Central Ltd&quot;,&quot;issue&quot;:&quot;1&quot;,&quot;volume&quot;:&quot;21&quot;},&quot;isTemporary&quot;:false},{&quot;id&quot;:&quot;2cf35429-cf8c-3d70-a809-bd8e6d39a55e&quot;,&quot;itemData&quot;:{&quot;type&quot;:&quot;article-journal&quot;,&quot;id&quot;:&quot;2cf35429-cf8c-3d70-a809-bd8e6d39a55e&quot;,&quot;title&quot;:&quot;Measuring psychological distress in older Aboriginal and Torres Strait Islanders Australians: A comparison of the K-10 and K-5&quot;,&quot;author&quot;:[{&quot;family&quot;:&quot;McNamara&quot;,&quot;given&quot;:&quot;Bridgette J.&quot;,&quot;parse-names&quot;:false,&quot;dropping-particle&quot;:&quot;&quot;,&quot;non-dropping-particle&quot;:&quot;&quot;},{&quot;family&quot;:&quot;Banks&quot;,&quot;given&quot;:&quot;Emily&quot;,&quot;parse-names&quot;:false,&quot;dropping-particle&quot;:&quot;&quot;,&quot;non-dropping-particle&quot;:&quot;&quot;},{&quot;family&quot;:&quot;Gubhaju&quot;,&quot;given&quot;:&quot;Lina&quot;,&quot;parse-names&quot;:false,&quot;dropping-particle&quot;:&quot;&quot;,&quot;non-dropping-particle&quot;:&quot;&quot;},{&quot;family&quot;:&quot;Williamson&quot;,&quot;given&quot;:&quot;Anna&quot;,&quot;parse-names&quot;:false,&quot;dropping-particle&quot;:&quot;&quot;,&quot;non-dropping-particle&quot;:&quot;&quot;},{&quot;family&quot;:&quot;Joshy&quot;,&quot;given&quot;:&quot;Grace&quot;,&quot;parse-names&quot;:false,&quot;dropping-particle&quot;:&quot;&quot;,&quot;non-dropping-particle&quot;:&quot;&quot;},{&quot;family&quot;:&quot;Raphael&quot;,&quot;given&quot;:&quot;Beverley&quot;,&quot;parse-names&quot;:false,&quot;dropping-particle&quot;:&quot;&quot;,&quot;non-dropping-particle&quot;:&quot;&quot;},{&quot;family&quot;:&quot;Eades&quot;,&quot;given&quot;:&quot;Sandra J.&quot;,&quot;parse-names&quot;:false,&quot;dropping-particle&quot;:&quot;&quot;,&quot;non-dropping-particle&quot;:&quot;&quot;}],&quot;container-title&quot;:&quot;Australian and New Zealand Journal of Public Health&quot;,&quot;container-title-short&quot;:&quot;Aust N Z J Public Health&quot;,&quot;DOI&quot;:&quot;10.1111/1753-6405.12271&quot;,&quot;ISSN&quot;:&quot;17536405&quot;,&quot;PMID&quot;:&quot;25307151&quot;,&quot;issued&quot;:{&quot;date-parts&quot;:[[2014,12,1]]},&quot;page&quot;:&quot;567-573&quot;,&quot;abstract&quot;:&quot;Objectives: To assess the cross-cultural validity of two Kessler psychological distress scales (K-10 and K-5) by examining their measurement properties among older Aboriginal and Torres Strait Islanders and comparing them to those in non-Aboriginal individuals from NSW Australia. Methods: Self-reported questionnaire data from the 45 and Up Study for 1,631 Aboriginal and 231,774 non-Aboriginal people were used to examine the factor structure, convergent validity, internal consistency and levels of missing data of K-10 and K-5. Results: We found excellent agreement in classification of distress of Aboriginal participants by K-10 and K-5 (weighted kappa=0.87), high internal consistency (Cronbach's alpha K-10: 0.93, K-5: 0.88), and factor structures consistent with those for the total Australian population. Convergent validity was evidenced by a strong graded relationship between the level of distress and the odds of: problems with daily activities due to emotional problems; current treatment for depression or anxiety; and poor quality of life. Conclusions and implications: K-10 and K-5 scales are promising tools for measuring psychological distress among Aboriginal and Torres Strait Islanders aged 45 and over in research and clinical settings.&quot;,&quot;publisher&quot;:&quot;Wiley-Blackwell&quot;,&quot;issue&quot;:&quot;6&quot;,&quot;volume&quot;:&quot;38&quot;},&quot;isTemporary&quot;:false}]},{&quot;citationID&quot;:&quot;MENDELEY_CITATION_5ad130f4-819f-4431-ad95-08f1490eed3b&quot;,&quot;properties&quot;:{&quot;noteIndex&quot;:0},&quot;isEdited&quot;:false,&quot;manualOverride&quot;:{&quot;isManuallyOverridden&quot;:false,&quot;citeprocText&quot;:&quot;[3, 58]&quot;,&quot;manualOverrideText&quot;:&quot;&quot;},&quot;citationTag&quot;:&quot;MENDELEY_CITATION_v3_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&quot;,&quot;citationItems&quot;:[{&quot;id&quot;:&quot;2cf35429-cf8c-3d70-a809-bd8e6d39a55e&quot;,&quot;itemData&quot;:{&quot;type&quot;:&quot;article-journal&quot;,&quot;id&quot;:&quot;2cf35429-cf8c-3d70-a809-bd8e6d39a55e&quot;,&quot;title&quot;:&quot;Measuring psychological distress in older Aboriginal and Torres Strait Islanders Australians: A comparison of the K-10 and K-5&quot;,&quot;author&quot;:[{&quot;family&quot;:&quot;McNamara&quot;,&quot;given&quot;:&quot;Bridgette J.&quot;,&quot;parse-names&quot;:false,&quot;dropping-particle&quot;:&quot;&quot;,&quot;non-dropping-particle&quot;:&quot;&quot;},{&quot;family&quot;:&quot;Banks&quot;,&quot;given&quot;:&quot;Emily&quot;,&quot;parse-names&quot;:false,&quot;dropping-particle&quot;:&quot;&quot;,&quot;non-dropping-particle&quot;:&quot;&quot;},{&quot;family&quot;:&quot;Gubhaju&quot;,&quot;given&quot;:&quot;Lina&quot;,&quot;parse-names&quot;:false,&quot;dropping-particle&quot;:&quot;&quot;,&quot;non-dropping-particle&quot;:&quot;&quot;},{&quot;family&quot;:&quot;Williamson&quot;,&quot;given&quot;:&quot;Anna&quot;,&quot;parse-names&quot;:false,&quot;dropping-particle&quot;:&quot;&quot;,&quot;non-dropping-particle&quot;:&quot;&quot;},{&quot;family&quot;:&quot;Joshy&quot;,&quot;given&quot;:&quot;Grace&quot;,&quot;parse-names&quot;:false,&quot;dropping-particle&quot;:&quot;&quot;,&quot;non-dropping-particle&quot;:&quot;&quot;},{&quot;family&quot;:&quot;Raphael&quot;,&quot;given&quot;:&quot;Beverley&quot;,&quot;parse-names&quot;:false,&quot;dropping-particle&quot;:&quot;&quot;,&quot;non-dropping-particle&quot;:&quot;&quot;},{&quot;family&quot;:&quot;Eades&quot;,&quot;given&quot;:&quot;Sandra J.&quot;,&quot;parse-names&quot;:false,&quot;dropping-particle&quot;:&quot;&quot;,&quot;non-dropping-particle&quot;:&quot;&quot;}],&quot;container-title&quot;:&quot;Australian and New Zealand Journal of Public Health&quot;,&quot;container-title-short&quot;:&quot;Aust N Z J Public Health&quot;,&quot;DOI&quot;:&quot;10.1111/1753-6405.12271&quot;,&quot;ISSN&quot;:&quot;17536405&quot;,&quot;PMID&quot;:&quot;25307151&quot;,&quot;issued&quot;:{&quot;date-parts&quot;:[[2014,12,1]]},&quot;page&quot;:&quot;567-573&quot;,&quot;abstract&quot;:&quot;Objectives: To assess the cross-cultural validity of two Kessler psychological distress scales (K-10 and K-5) by examining their measurement properties among older Aboriginal and Torres Strait Islanders and comparing them to those in non-Aboriginal individuals from NSW Australia. Methods: Self-reported questionnaire data from the 45 and Up Study for 1,631 Aboriginal and 231,774 non-Aboriginal people were used to examine the factor structure, convergent validity, internal consistency and levels of missing data of K-10 and K-5. Results: We found excellent agreement in classification of distress of Aboriginal participants by K-10 and K-5 (weighted kappa=0.87), high internal consistency (Cronbach's alpha K-10: 0.93, K-5: 0.88), and factor structures consistent with those for the total Australian population. Convergent validity was evidenced by a strong graded relationship between the level of distress and the odds of: problems with daily activities due to emotional problems; current treatment for depression or anxiety; and poor quality of life. Conclusions and implications: K-10 and K-5 scales are promising tools for measuring psychological distress among Aboriginal and Torres Strait Islanders aged 45 and over in research and clinical settings.&quot;,&quot;publisher&quot;:&quot;Wiley-Blackwell&quot;,&quot;issue&quot;:&quot;6&quot;,&quot;volume&quot;:&quot;38&quot;},&quot;isTemporary&quot;:false},{&quot;id&quot;:&quot;558c3ecc-ccf7-3589-bf8e-9c924dfebb87&quot;,&quot;itemData&quot;:{&quot;type&quot;:&quot;article-journal&quot;,&quot;id&quot;:&quot;558c3ecc-ccf7-3589-bf8e-9c924dfebb87&quot;,&quot;title&quot;:&quot;Reliability, validity, and clinical utility of a culturally modified Kessler scale (MK-K5) in the Aboriginal and Torres Strait Islander population&quot;,&quot;author&quot;:[{&quot;family&quot;:&quot;Brinckley&quot;,&quot;given&quot;:&quot;Makayla May&quot;,&quot;parse-names&quot;:false,&quot;dropping-particle&quot;:&quot;&quot;,&quot;non-dropping-particle&quot;:&quot;&quot;},{&quot;family&quot;:&quot;Calabria&quot;,&quot;given&quot;:&quot;Bianca&quot;,&quot;parse-names&quot;:false,&quot;dropping-particle&quot;:&quot;&quot;,&quot;non-dropping-particle&quot;:&quot;&quot;},{&quot;family&quot;:&quot;Walker&quot;,&quot;given&quot;:&quot;Jennie&quot;,&quot;parse-names&quot;:false,&quot;dropping-particle&quot;:&quot;&quot;,&quot;non-dropping-particle&quot;:&quot;&quot;},{&quot;family&quot;:&quot;Thurber&quot;,&quot;given&quot;:&quot;Katherine A.&quot;,&quot;parse-names&quot;:false,&quot;dropping-particle&quot;:&quot;&quot;,&quot;non-dropping-particle&quot;:&quot;&quot;},{&quot;family&quot;:&quot;Lovett&quot;,&quot;given&quot;:&quot;Raymond&quot;,&quot;parse-names&quot;:false,&quot;dropping-particle&quot;:&quot;&quot;,&quot;non-dropping-particle&quot;:&quot;&quot;}],&quot;container-title&quot;:&quot;BMC Public Health&quot;,&quot;container-title-short&quot;:&quot;BMC Public Health&quot;,&quot;DOI&quot;:&quot;10.1186/s12889-021-11138-4&quot;,&quot;ISSN&quot;:&quot;14712458&quot;,&quot;PMID&quot;:&quot;34112127&quot;,&quot;issued&quot;:{&quot;date-parts&quot;:[[2021,12,1]]},&quot;abstract&quot;:&quot;Background: Aboriginal and Torres Strait Islander peoples are the first people of Australia. Consequences of historic and contemporary settler-colonialism including racism, trauma, grief and loss (of land, culture, spirituality, and freedoms) have led to substantial negative health and wellbeing impacts. The Kessler Psychological Distress Scales are population and individual-level tools designed to measure general psychological health status. There has been limited assessment of the psychometric properties and validity of the Kessler Psychological Distress Scale for use with the Aboriginal and Torres Strait Islander population in Australia, despite its widespread use. Methods: A national sample of Aboriginal and Torres Strait Islander adults (n = 6988 ≥ 16 years) was used in the psychometric assessment of the MK-K5, which involved face validity, acceptability, internal consistency/reliability, construct validity, and convergent and divergent validity testing. Receiver Operator Characteristics (ROC) curves were produced to assess clinical utility for depression and anxiety screening. Results: The MK-K5 demonstrated face validity for psychological distress in two focus groups, and had good acceptability, good internal consistency/reliability (α = 0.89), good construct validity (uni-dimensional; one underlying component explaining 70.1% of variance), and demonstrated convergent and divergent validity in the sample. The MK-K5 had good clinical utility at a cut-off score of 11 for detecting ever being diagnosed with depression or anxiety. Conclusions: The MK-K5 is a valid measure of psychological distress and has clinical utility in the Aboriginal and Torres Strait Islander population.&quot;,&quot;publisher&quot;:&quot;BioMed Central Ltd&quot;,&quot;issue&quot;:&quot;1&quot;,&quot;volume&quot;:&quot;21&quot;},&quot;isTemporary&quot;:false}]},{&quot;citationID&quot;:&quot;MENDELEY_CITATION_e648147b-78c6-4e70-91d0-f985cb021c5a&quot;,&quot;properties&quot;:{&quot;noteIndex&quot;:0},&quot;isEdited&quot;:false,&quot;manualOverride&quot;:{&quot;isManuallyOverridden&quot;:false,&quot;citeprocText&quot;:&quot;[2]&quot;,&quot;manualOverrideText&quot;:&quot;&quot;},&quot;citationTag&quot;:&quot;MENDELEY_CITATION_v3_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&quot;,&quot;citationItems&quot;:[{&quot;id&quot;:&quot;dd3c35f4-33d7-365b-b58e-22624c1fc5fd&quot;,&quot;itemData&quot;:{&quot;type&quot;:&quot;article-journal&quot;,&quot;id&quot;:&quot;dd3c35f4-33d7-365b-b58e-22624c1fc5fd&quot;,&quot;title&quot;:&quot;The Distress Questionnaire-5: Population screener for psychological distress was more accurate than the K6/K10&quot;,&quot;author&quot;:[{&quot;family&quot;:&quot;Batterham&quot;,&quot;given&quot;:&quot;Philip J.&quot;,&quot;parse-names&quot;:false,&quot;dropping-particle&quot;:&quot;&quot;,&quot;non-dropping-particle&quot;:&quot;&quot;},{&quot;family&quot;:&quot;Sunderland&quot;,&quot;given&quot;:&quot;Matthew&quot;,&quot;parse-names&quot;:false,&quot;dropping-particle&quot;:&quot;&quot;,&quot;non-dropping-particle&quot;:&quot;&quot;},{&quot;family&quot;:&quot;Carragher&quot;,&quot;given&quot;:&quot;Natacha&quot;,&quot;parse-names&quot;:false,&quot;dropping-particle&quot;:&quot;&quot;,&quot;non-dropping-particle&quot;:&quot;&quot;},{&quot;family&quot;:&quot;Calear&quot;,&quot;given&quot;:&quot;Alison L.&quot;,&quot;parse-names&quot;:false,&quot;dropping-particle&quot;:&quot;&quot;,&quot;non-dropping-particle&quot;:&quot;&quot;},{&quot;family&quot;:&quot;Mackinnon&quot;,&quot;given&quot;:&quot;Andrew J.&quot;,&quot;parse-names&quot;:false,&quot;dropping-particle&quot;:&quot;&quot;,&quot;non-dropping-particle&quot;:&quot;&quot;},{&quot;family&quot;:&quot;Slade&quot;,&quot;given&quot;:&quot;Tim&quot;,&quot;parse-names&quot;:false,&quot;dropping-particle&quot;:&quot;&quot;,&quot;non-dropping-particle&quot;:&quot;&quot;}],&quot;container-title&quot;:&quot;Journal of Clinical Epidemiology&quot;,&quot;container-title-short&quot;:&quot;J Clin Epidemiol&quot;,&quot;DOI&quot;:&quot;10.1016/j.jclinepi.2015.10.005&quot;,&quot;ISSN&quot;:&quot;18785921&quot;,&quot;PMID&quot;:&quot;26464194&quot;,&quot;issued&quot;:{&quot;date-parts&quot;:[[2016]]},&quot;page&quot;:&quot;35-42&quot;,&quot;abstract&quot;:&quot;Objective The K6 and K10 are well-validated screening measures for psychological distress and are widely used. However, the accuracy of these scales in identifying common mental disorders may be suboptimal. This study aimed to develop a brief scale of psychological distress—the Distress Questionnaire-5 (DQ5)—and validate its diagnostic accuracy in identifying common mental disorders, relative to the K6 and K10. Study Design and Setting The DQ5 was developed from a pool of 347 items reflecting a range of mental health symptoms. Validation of the DQ5 was conducted concurrently, on the basis of DSM-5 criteria for seven common mental disorders. A population-based sample of Australian adults (n = 3,175) was recruited online, with data weighted to reflect population estimates of disorder prevalence, age, and gender. Results At specified cut points, the DQ5 was significantly more accurate in identifying individuals who met criteria for each of the disorders examined relative to the K6, with the exception of major depression where there was no significant difference in sensitivity or specificity. Conclusion The DQ5 is a promising tool for identifying psychological distress in the community, with potential for use in a range of clinical settings.&quot;,&quot;publisher&quot;:&quot;Elsevier USA&quot;,&quot;volume&quot;:&quot;71&quot;},&quot;isTemporary&quot;:false}]},{&quot;citationID&quot;:&quot;MENDELEY_CITATION_42d6418f-19d8-4933-bb4e-9f410296f42d&quot;,&quot;properties&quot;:{&quot;noteIndex&quot;:0},&quot;isEdited&quot;:false,&quot;manualOverride&quot;:{&quot;isManuallyOverridden&quot;:false,&quot;citeprocText&quot;:&quot;[2]&quot;,&quot;manualOverrideText&quot;:&quot;&quot;},&quot;citationTag&quot;:&quot;MENDELEY_CITATION_v3_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&quot;,&quot;citationItems&quot;:[{&quot;id&quot;:&quot;dd3c35f4-33d7-365b-b58e-22624c1fc5fd&quot;,&quot;itemData&quot;:{&quot;type&quot;:&quot;article-journal&quot;,&quot;id&quot;:&quot;dd3c35f4-33d7-365b-b58e-22624c1fc5fd&quot;,&quot;title&quot;:&quot;The Distress Questionnaire-5: Population screener for psychological distress was more accurate than the K6/K10&quot;,&quot;author&quot;:[{&quot;family&quot;:&quot;Batterham&quot;,&quot;given&quot;:&quot;Philip J.&quot;,&quot;parse-names&quot;:false,&quot;dropping-particle&quot;:&quot;&quot;,&quot;non-dropping-particle&quot;:&quot;&quot;},{&quot;family&quot;:&quot;Sunderland&quot;,&quot;given&quot;:&quot;Matthew&quot;,&quot;parse-names&quot;:false,&quot;dropping-particle&quot;:&quot;&quot;,&quot;non-dropping-particle&quot;:&quot;&quot;},{&quot;family&quot;:&quot;Carragher&quot;,&quot;given&quot;:&quot;Natacha&quot;,&quot;parse-names&quot;:false,&quot;dropping-particle&quot;:&quot;&quot;,&quot;non-dropping-particle&quot;:&quot;&quot;},{&quot;family&quot;:&quot;Calear&quot;,&quot;given&quot;:&quot;Alison L.&quot;,&quot;parse-names&quot;:false,&quot;dropping-particle&quot;:&quot;&quot;,&quot;non-dropping-particle&quot;:&quot;&quot;},{&quot;family&quot;:&quot;Mackinnon&quot;,&quot;given&quot;:&quot;Andrew J.&quot;,&quot;parse-names&quot;:false,&quot;dropping-particle&quot;:&quot;&quot;,&quot;non-dropping-particle&quot;:&quot;&quot;},{&quot;family&quot;:&quot;Slade&quot;,&quot;given&quot;:&quot;Tim&quot;,&quot;parse-names&quot;:false,&quot;dropping-particle&quot;:&quot;&quot;,&quot;non-dropping-particle&quot;:&quot;&quot;}],&quot;container-title&quot;:&quot;Journal of Clinical Epidemiology&quot;,&quot;container-title-short&quot;:&quot;J Clin Epidemiol&quot;,&quot;DOI&quot;:&quot;10.1016/j.jclinepi.2015.10.005&quot;,&quot;ISSN&quot;:&quot;18785921&quot;,&quot;PMID&quot;:&quot;26464194&quot;,&quot;issued&quot;:{&quot;date-parts&quot;:[[2016]]},&quot;page&quot;:&quot;35-42&quot;,&quot;abstract&quot;:&quot;Objective The K6 and K10 are well-validated screening measures for psychological distress and are widely used. However, the accuracy of these scales in identifying common mental disorders may be suboptimal. This study aimed to develop a brief scale of psychological distress—the Distress Questionnaire-5 (DQ5)—and validate its diagnostic accuracy in identifying common mental disorders, relative to the K6 and K10. Study Design and Setting The DQ5 was developed from a pool of 347 items reflecting a range of mental health symptoms. Validation of the DQ5 was conducted concurrently, on the basis of DSM-5 criteria for seven common mental disorders. A population-based sample of Australian adults (n = 3,175) was recruited online, with data weighted to reflect population estimates of disorder prevalence, age, and gender. Results At specified cut points, the DQ5 was significantly more accurate in identifying individuals who met criteria for each of the disorders examined relative to the K6, with the exception of major depression where there was no significant difference in sensitivity or specificity. Conclusion The DQ5 is a promising tool for identifying psychological distress in the community, with potential for use in a range of clinical settings.&quot;,&quot;publisher&quot;:&quot;Elsevier USA&quot;,&quot;volume&quot;:&quot;71&quot;},&quot;isTemporary&quot;:false}]},{&quot;citationID&quot;:&quot;MENDELEY_CITATION_abf9e0d8-82b0-45d2-ba3f-904093c80d77&quot;,&quot;properties&quot;:{&quot;noteIndex&quot;:0},&quot;isEdited&quot;:false,&quot;manualOverride&quot;:{&quot;isManuallyOverridden&quot;:false,&quot;citeprocText&quot;:&quot;[60]&quot;,&quot;manualOverrideText&quot;:&quot;&quot;},&quot;citationTag&quot;:&quot;MENDELEY_CITATION_v3_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&quot;,&quot;citationItems&quot;:[{&quot;id&quot;:&quot;9d543944-78be-3052-8110-efd41275b438&quot;,&quot;itemData&quot;:{&quot;type&quot;:&quot;article-journal&quot;,&quot;id&quot;:&quot;9d543944-78be-3052-8110-efd41275b438&quot;,&quot;title&quot;:&quot;Psychometric properties of the Distress Questionnaire-5 (DQ5) for measuring psychological distress in adolescents&quot;,&quot;author&quot;:[{&quot;family&quot;:&quot;Batterham&quot;,&quot;given&quot;:&quot;Philip J.&quot;,&quot;parse-names&quot;:false,&quot;dropping-particle&quot;:&quot;&quot;,&quot;non-dropping-particle&quot;:&quot;&quot;},{&quot;family&quot;:&quot;Werner-Seidler&quot;,&quot;given&quot;:&quot;Aliza&quot;,&quot;parse-names&quot;:false,&quot;dropping-particle&quot;:&quot;&quot;,&quot;non-dropping-particle&quot;:&quot;&quot;},{&quot;family&quot;:&quot;O'Dea&quot;,&quot;given&quot;:&quot;Bridianne&quot;,&quot;parse-names&quot;:false,&quot;dropping-particle&quot;:&quot;&quot;,&quot;non-dropping-particle&quot;:&quot;&quot;},{&quot;family&quot;:&quot;Calear&quot;,&quot;given&quot;:&quot;Alison L.&quot;,&quot;parse-names&quot;:false,&quot;dropping-particle&quot;:&quot;&quot;,&quot;non-dropping-particle&quot;:&quot;&quot;},{&quot;family&quot;:&quot;Maston&quot;,&quot;given&quot;:&quot;Kate&quot;,&quot;parse-names&quot;:false,&quot;dropping-particle&quot;:&quot;&quot;,&quot;non-dropping-particle&quot;:&quot;&quot;},{&quot;family&quot;:&quot;Mackinnon&quot;,&quot;given&quot;:&quot;Andrew&quot;,&quot;parse-names&quot;:false,&quot;dropping-particle&quot;:&quot;&quot;,&quot;non-dropping-particle&quot;:&quot;&quot;},{&quot;family&quot;:&quot;Christensen&quot;,&quot;given&quot;:&quot;Helen&quot;,&quot;parse-names&quot;:false,&quot;dropping-particle&quot;:&quot;&quot;,&quot;non-dropping-particle&quot;:&quot;&quot;}],&quot;container-title&quot;:&quot;Journal of Psychiatric Research&quot;,&quot;container-title-short&quot;:&quot;J Psychiatr Res&quot;,&quot;DOI&quot;:&quot;10.1016/j.jpsychires.2023.11.004&quot;,&quot;ISSN&quot;:&quot;18791379&quot;,&quot;PMID&quot;:&quot;38000185&quot;,&quot;issued&quot;:{&quot;date-parts&quot;:[[2024,1,1]]},&quot;page&quot;:&quot;58-63&quot;,&quot;abstract&quot;:&quot;Screening for psychological distress may assist in identifying at-risk adolescents. While several measures of adolescent psychological distress have been used, most have limited or suboptimal psychometric properties. This study aimed to assess the psychometric properties of the Distress Questionnaire-5 (DQ5), a brief measure of psychological distress, in a large community-based sample of adolescents. Data for the study (n = 3117) were drawn from the baseline and 6-week follow-up assessments of the Future Proofing Study, which collected data from three cohorts of Year 8 students (M = 13.9 years; 48% female) between August 2019 and May 2022. Participants completed the DQ5 at each measurement occasion, as well as measures of depression, generalised and social anxiety, and suicidal ideation. The DQ5 had good fit to a unidimensional construct, with standardised factor loadings ranging between 0.69 and 0.90. The scale had strong criterion (AUC ranged from 0.84 to 0.93) and predictive (AUC ranged from 0.81 to 0.87) validity when compared against indicators for depression, generalised anxiety, social anxiety and suicidal ideation. The DQ5 cut-point of ≥14 had 80% sensitivity and 90% specificity for identifying adolescents meeting symptom thresholds for any of the assessed mental health conditions. Changes in DQ5 scores over 6 weeks had moderate associations with changes in other symptom scales, suggesting sensitivity to change. In conclusion, the DQ5 demonstrates strong psychometric properties and is a reliable measure of psychological distress in adolescents. Given its brevity and ease of interpretation, the DQ5 could be readily used in schools to screen for psychological distress in students.&quot;,&quot;publisher&quot;:&quot;Elsevier Ltd&quot;,&quot;volume&quot;:&quot;169&quot;},&quot;isTemporary&quot;:false}]},{&quot;citationID&quot;:&quot;MENDELEY_CITATION_b299ef4c-8e0b-491d-b6ae-3908add1e323&quot;,&quot;properties&quot;:{&quot;noteIndex&quot;:0},&quot;isEdited&quot;:false,&quot;manualOverride&quot;:{&quot;isManuallyOverridden&quot;:false,&quot;citeprocText&quot;:&quot;[2]&quot;,&quot;manualOverrideText&quot;:&quot;&quot;},&quot;citationTag&quot;:&quot;MENDELEY_CITATION_v3_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&quot;,&quot;citationItems&quot;:[{&quot;id&quot;:&quot;dd3c35f4-33d7-365b-b58e-22624c1fc5fd&quot;,&quot;itemData&quot;:{&quot;type&quot;:&quot;article-journal&quot;,&quot;id&quot;:&quot;dd3c35f4-33d7-365b-b58e-22624c1fc5fd&quot;,&quot;title&quot;:&quot;The Distress Questionnaire-5: Population screener for psychological distress was more accurate than the K6/K10&quot;,&quot;author&quot;:[{&quot;family&quot;:&quot;Batterham&quot;,&quot;given&quot;:&quot;Philip J.&quot;,&quot;parse-names&quot;:false,&quot;dropping-particle&quot;:&quot;&quot;,&quot;non-dropping-particle&quot;:&quot;&quot;},{&quot;family&quot;:&quot;Sunderland&quot;,&quot;given&quot;:&quot;Matthew&quot;,&quot;parse-names&quot;:false,&quot;dropping-particle&quot;:&quot;&quot;,&quot;non-dropping-particle&quot;:&quot;&quot;},{&quot;family&quot;:&quot;Carragher&quot;,&quot;given&quot;:&quot;Natacha&quot;,&quot;parse-names&quot;:false,&quot;dropping-particle&quot;:&quot;&quot;,&quot;non-dropping-particle&quot;:&quot;&quot;},{&quot;family&quot;:&quot;Calear&quot;,&quot;given&quot;:&quot;Alison L.&quot;,&quot;parse-names&quot;:false,&quot;dropping-particle&quot;:&quot;&quot;,&quot;non-dropping-particle&quot;:&quot;&quot;},{&quot;family&quot;:&quot;Mackinnon&quot;,&quot;given&quot;:&quot;Andrew J.&quot;,&quot;parse-names&quot;:false,&quot;dropping-particle&quot;:&quot;&quot;,&quot;non-dropping-particle&quot;:&quot;&quot;},{&quot;family&quot;:&quot;Slade&quot;,&quot;given&quot;:&quot;Tim&quot;,&quot;parse-names&quot;:false,&quot;dropping-particle&quot;:&quot;&quot;,&quot;non-dropping-particle&quot;:&quot;&quot;}],&quot;container-title&quot;:&quot;Journal of Clinical Epidemiology&quot;,&quot;container-title-short&quot;:&quot;J Clin Epidemiol&quot;,&quot;DOI&quot;:&quot;10.1016/j.jclinepi.2015.10.005&quot;,&quot;ISSN&quot;:&quot;18785921&quot;,&quot;PMID&quot;:&quot;26464194&quot;,&quot;issued&quot;:{&quot;date-parts&quot;:[[2016]]},&quot;page&quot;:&quot;35-42&quot;,&quot;abstract&quot;:&quot;Objective The K6 and K10 are well-validated screening measures for psychological distress and are widely used. However, the accuracy of these scales in identifying common mental disorders may be suboptimal. This study aimed to develop a brief scale of psychological distress—the Distress Questionnaire-5 (DQ5)—and validate its diagnostic accuracy in identifying common mental disorders, relative to the K6 and K10. Study Design and Setting The DQ5 was developed from a pool of 347 items reflecting a range of mental health symptoms. Validation of the DQ5 was conducted concurrently, on the basis of DSM-5 criteria for seven common mental disorders. A population-based sample of Australian adults (n = 3,175) was recruited online, with data weighted to reflect population estimates of disorder prevalence, age, and gender. Results At specified cut points, the DQ5 was significantly more accurate in identifying individuals who met criteria for each of the disorders examined relative to the K6, with the exception of major depression where there was no significant difference in sensitivity or specificity. Conclusion The DQ5 is a promising tool for identifying psychological distress in the community, with potential for use in a range of clinical settings.&quot;,&quot;publisher&quot;:&quot;Elsevier USA&quot;,&quot;volume&quot;:&quot;71&quot;},&quot;isTemporary&quot;:false}]},{&quot;citationID&quot;:&quot;MENDELEY_CITATION_63ee8ce1-4819-480a-8aa1-9abc5b16486d&quot;,&quot;properties&quot;:{&quot;noteIndex&quot;:0},&quot;isEdited&quot;:false,&quot;manualOverride&quot;:{&quot;isManuallyOverridden&quot;:false,&quot;citeprocText&quot;:&quot;[60]&quot;,&quot;manualOverrideText&quot;:&quot;&quot;},&quot;citationTag&quot;:&quot;MENDELEY_CITATION_v3_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&quot;,&quot;citationItems&quot;:[{&quot;id&quot;:&quot;9d543944-78be-3052-8110-efd41275b438&quot;,&quot;itemData&quot;:{&quot;type&quot;:&quot;article-journal&quot;,&quot;id&quot;:&quot;9d543944-78be-3052-8110-efd41275b438&quot;,&quot;title&quot;:&quot;Psychometric properties of the Distress Questionnaire-5 (DQ5) for measuring psychological distress in adolescents&quot;,&quot;author&quot;:[{&quot;family&quot;:&quot;Batterham&quot;,&quot;given&quot;:&quot;Philip J.&quot;,&quot;parse-names&quot;:false,&quot;dropping-particle&quot;:&quot;&quot;,&quot;non-dropping-particle&quot;:&quot;&quot;},{&quot;family&quot;:&quot;Werner-Seidler&quot;,&quot;given&quot;:&quot;Aliza&quot;,&quot;parse-names&quot;:false,&quot;dropping-particle&quot;:&quot;&quot;,&quot;non-dropping-particle&quot;:&quot;&quot;},{&quot;family&quot;:&quot;O'Dea&quot;,&quot;given&quot;:&quot;Bridianne&quot;,&quot;parse-names&quot;:false,&quot;dropping-particle&quot;:&quot;&quot;,&quot;non-dropping-particle&quot;:&quot;&quot;},{&quot;family&quot;:&quot;Calear&quot;,&quot;given&quot;:&quot;Alison L.&quot;,&quot;parse-names&quot;:false,&quot;dropping-particle&quot;:&quot;&quot;,&quot;non-dropping-particle&quot;:&quot;&quot;},{&quot;family&quot;:&quot;Maston&quot;,&quot;given&quot;:&quot;Kate&quot;,&quot;parse-names&quot;:false,&quot;dropping-particle&quot;:&quot;&quot;,&quot;non-dropping-particle&quot;:&quot;&quot;},{&quot;family&quot;:&quot;Mackinnon&quot;,&quot;given&quot;:&quot;Andrew&quot;,&quot;parse-names&quot;:false,&quot;dropping-particle&quot;:&quot;&quot;,&quot;non-dropping-particle&quot;:&quot;&quot;},{&quot;family&quot;:&quot;Christensen&quot;,&quot;given&quot;:&quot;Helen&quot;,&quot;parse-names&quot;:false,&quot;dropping-particle&quot;:&quot;&quot;,&quot;non-dropping-particle&quot;:&quot;&quot;}],&quot;container-title&quot;:&quot;Journal of Psychiatric Research&quot;,&quot;container-title-short&quot;:&quot;J Psychiatr Res&quot;,&quot;DOI&quot;:&quot;10.1016/j.jpsychires.2023.11.004&quot;,&quot;ISSN&quot;:&quot;18791379&quot;,&quot;PMID&quot;:&quot;38000185&quot;,&quot;issued&quot;:{&quot;date-parts&quot;:[[2024,1,1]]},&quot;page&quot;:&quot;58-63&quot;,&quot;abstract&quot;:&quot;Screening for psychological distress may assist in identifying at-risk adolescents. While several measures of adolescent psychological distress have been used, most have limited or suboptimal psychometric properties. This study aimed to assess the psychometric properties of the Distress Questionnaire-5 (DQ5), a brief measure of psychological distress, in a large community-based sample of adolescents. Data for the study (n = 3117) were drawn from the baseline and 6-week follow-up assessments of the Future Proofing Study, which collected data from three cohorts of Year 8 students (M = 13.9 years; 48% female) between August 2019 and May 2022. Participants completed the DQ5 at each measurement occasion, as well as measures of depression, generalised and social anxiety, and suicidal ideation. The DQ5 had good fit to a unidimensional construct, with standardised factor loadings ranging between 0.69 and 0.90. The scale had strong criterion (AUC ranged from 0.84 to 0.93) and predictive (AUC ranged from 0.81 to 0.87) validity when compared against indicators for depression, generalised anxiety, social anxiety and suicidal ideation. The DQ5 cut-point of ≥14 had 80% sensitivity and 90% specificity for identifying adolescents meeting symptom thresholds for any of the assessed mental health conditions. Changes in DQ5 scores over 6 weeks had moderate associations with changes in other symptom scales, suggesting sensitivity to change. In conclusion, the DQ5 demonstrates strong psychometric properties and is a reliable measure of psychological distress in adolescents. Given its brevity and ease of interpretation, the DQ5 could be readily used in schools to screen for psychological distress in students.&quot;,&quot;publisher&quot;:&quot;Elsevier Ltd&quot;,&quot;volume&quot;:&quot;169&quot;},&quot;isTemporary&quot;:false}]},{&quot;citationID&quot;:&quot;MENDELEY_CITATION_11a56496-2119-4986-b98b-599f87512fdf&quot;,&quot;properties&quot;:{&quot;noteIndex&quot;:0},&quot;isEdited&quot;:false,&quot;manualOverride&quot;:{&quot;isManuallyOverridden&quot;:false,&quot;citeprocText&quot;:&quot;[61, 62]&quot;,&quot;manualOverrideText&quot;:&quot;&quot;},&quot;citationTag&quot;:&quot;MENDELEY_CITATION_v3_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&quot;,&quot;citationItems&quot;:[{&quot;id&quot;:&quot;4d431edf-746b-3c94-bb2b-512fabc145aa&quot;,&quot;itemData&quot;:{&quot;type&quot;:&quot;book&quot;,&quot;id&quot;:&quot;4d431edf-746b-3c94-bb2b-512fabc145aa&quot;,&quot;title&quot;:&quot;Manual for the Depression Anxiety Stress Scales&quot;,&quot;author&quot;:[{&quot;family&quot;:&quot;Lovibond&quot;,&quot;given&quot;:&quot;S H&quot;,&quot;parse-names&quot;:false,&quot;dropping-particle&quot;:&quot;&quot;,&quot;non-dropping-particle&quot;:&quot;&quot;},{&quot;family&quot;:&quot;Lovibond&quot;,&quot;given&quot;:&quot;P F&quot;,&quot;parse-names&quot;:false,&quot;dropping-particle&quot;:&quot;&quot;,&quot;non-dropping-particle&quot;:&quot;&quot;}],&quot;issued&quot;:{&quot;date-parts&quot;:[[1995]]},&quot;publisher-place&quot;:&quot;Sydney&quot;,&quot;edition&quot;:&quot;2nd&quot;,&quot;publisher&quot;:&quot;Psychology Foundation&quot;,&quot;container-title-short&quot;:&quot;&quot;},&quot;isTemporary&quot;:false},{&quot;id&quot;:&quot;d66ae45a-eaf6-3e1e-921e-897dfbd1f553&quot;,&quot;itemData&quot;:{&quot;type&quot;:&quot;article-journal&quot;,&quot;id&quot;:&quot;d66ae45a-eaf6-3e1e-921e-897dfbd1f553&quot;,&quot;title&quot;:&quot;The structure of negative emotional states: Comparison of the Depression Anxiety Stress Scales (DASS) with the Beck Depression and Anxiety Inventories&quot;,&quot;author&quot;:[{&quot;family&quot;:&quot;Lovibond&quot;,&quot;given&quot;:&quot;P F&quot;,&quot;parse-names&quot;:false,&quot;dropping-particle&quot;:&quot;&quot;,&quot;non-dropping-particle&quot;:&quot;&quot;},{&quot;family&quot;:&quot;Lovibond&quot;,&quot;given&quot;:&quot;S H&quot;,&quot;parse-names&quot;:false,&quot;dropping-particle&quot;:&quot;&quot;,&quot;non-dropping-particle&quot;:&quot;&quot;}],&quot;container-title&quot;:&quot;Behaviour Research and Therapy&quot;,&quot;DOI&quot;:&quot;10.1016/0005-7967(94)00075-u&quot;,&quot;ISBN&quot;:&quot;0005-7967(94)00075-1&quot;,&quot;issued&quot;:{&quot;date-parts&quot;:[[1995]]},&quot;page&quot;:&quot;335-343&quot;,&quot;abstract&quot;:&quot;The psychometric properties of the Depression Anxiety Stress Scales (DASS) were evaluated in a normal sample of N = 717 who were also administered the Beck Depression Inventory (BDI) and the Beck Anxiety Inventory (BAI). The DASS was shown to possess satisfactory psychometric properties, and the factor structure was substantiated both by exploratory and confirmatory factor analysis. In comparison to the BDI and BAI, the DASS scales showed greater separation in factor loadings. The DASS Anxiety scale correlated 0.81 with the BAI, and the DASS Depression scale correlated 0.74 with the BDI. Factor analyses suggested that the BDI differs from the DASS Depression scale primarily in that the BDI includes items such as weight loss, insomnia, somatic preoccupation and irritability, which fail to discriminate between depression and other affective states. The factor structure of the combined BDI and BAI items was virtually identical to that reported by Beck for a sample of diagnosed depressed and anxious patients, supporting the view that these clinical states are more severe expressions of the same states that may be discerned in normals. Implications of the results for the conceptualisation of depression, anxiety and tension/stress are considered, and the utility of the DASS scales in discriminating between these constructs is discussed.&quot;,&quot;issue&quot;:&quot;3&quot;,&quot;volume&quot;:&quot;33&quot;,&quot;container-title-short&quot;:&quot;&quot;},&quot;isTemporary&quot;:false}]},{&quot;citationID&quot;:&quot;MENDELEY_CITATION_5615da1b-cf74-4c76-adf9-061e1442003e&quot;,&quot;properties&quot;:{&quot;noteIndex&quot;:0},&quot;isEdited&quot;:false,&quot;manualOverride&quot;:{&quot;isManuallyOverridden&quot;:false,&quot;citeprocText&quot;:&quot;[22]&quot;,&quot;manualOverrideText&quot;:&quot;&quot;},&quot;citationTag&quot;:&quot;MENDELEY_CITATION_v3_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&quot;,&quot;citationItems&quot;:[{&quot;id&quot;:&quot;a325303d-6826-344d-a621-bf1b0b5a0591&quot;,&quot;itemData&quot;:{&quot;type&quot;:&quot;article-journal&quot;,&quot;id&quot;:&quot;a325303d-6826-344d-a621-bf1b0b5a0591&quot;,&quot;title&quot;:&quot;Percentile norms and accompanying interval estimates from an Australian general adult population sample for self-report mood scales (BAI, BDI, CRSD, CES-D, DASS, DASS-21, STAI-X, STAI-Y, SRDS, and SRAS)&quot;,&quot;author&quot;:[{&quot;family&quot;:&quot;Crawford&quot;,&quot;given&quot;:&quot;John&quot;,&quot;parse-names&quot;:false,&quot;dropping-particle&quot;:&quot;&quot;,&quot;non-dropping-particle&quot;:&quot;&quot;},{&quot;family&quot;:&quot;Cayley&quot;,&quot;given&quot;:&quot;Carol&quot;,&quot;parse-names&quot;:false,&quot;dropping-particle&quot;:&quot;&quot;,&quot;non-dropping-particle&quot;:&quot;&quot;},{&quot;family&quot;:&quot;Lovibond&quot;,&quot;given&quot;:&quot;Peter F.&quot;,&quot;parse-names&quot;:false,&quot;dropping-particle&quot;:&quot;&quot;,&quot;non-dropping-particle&quot;:&quot;&quot;},{&quot;family&quot;:&quot;Wilson&quot;,&quot;given&quot;:&quot;Peter H.&quot;,&quot;parse-names&quot;:false,&quot;dropping-particle&quot;:&quot;&quot;,&quot;non-dropping-particle&quot;:&quot;&quot;},{&quot;family&quot;:&quot;Hartley&quot;,&quot;given&quot;:&quot;Caroline&quot;,&quot;parse-names&quot;:false,&quot;dropping-particle&quot;:&quot;&quot;,&quot;non-dropping-particle&quot;:&quot;&quot;}],&quot;container-title&quot;:&quot;Australian Psychologist&quot;,&quot;DOI&quot;:&quot;10.1111/j.1742-9544.2010.00003.x&quot;,&quot;ISSN&quot;:&quot;00050067&quot;,&quot;issued&quot;:{&quot;date-parts&quot;:[[2011,3]]},&quot;page&quot;:&quot;3-14&quot;,&quot;abstract&quot;:&quot;Despite their widespread use, many self-report mood scales have very limited normative data. To rectify this, Crawford etal. have recently provided percentile norms for a series of self-report scales. The present study aimed to extend the work of Crawford etal. by providing percentile norms for additional mood scales based on samples drawn from the general Australian adult population. Participants completed a series of self-report mood scales. The resultant normative data were incorporated into a computer programme that provides point and interval estimates of the percentile ranks corresponding to raw scores for each of the scales. The programme can be used to obtain point and interval estimates of the percentile ranks of an individual's raw scores on the Beck Anxiety Inventory, the Beck Depression Inventory, the Carroll Rating Scale for Depression, the Centre for Epidemiological Studies Rating Scale for Depression, the Depression, Anxiety, and Stress Scales (DASS), the short-form version of the DASS (DASS-21), the Self-rating Scale for Anxiety, the Self-rating Scale for Depression, the State-Trait Anxiety Inventory (STAI), form X, and the STAI, form Y, based on normative sample sizes ranging from 497 to 769. The interval estimates can be obtained using either classical or Bayesian methods as preferred. The programme (which can be downloaded at ) provides a convenient and reliable means of obtaining the percentile ranks of individuals' raw scores on self-report mood scales. © 2011 The Australian Psychological Society.&quot;,&quot;issue&quot;:&quot;1&quot;,&quot;volume&quot;:&quot;46&quot;,&quot;container-title-short&quot;:&quot;Aust Psychol&quot;},&quot;isTemporary&quot;:false}]},{&quot;citationID&quot;:&quot;MENDELEY_CITATION_6993e14c-39b4-4692-8ad2-fc7bc001360e&quot;,&quot;properties&quot;:{&quot;noteIndex&quot;:0},&quot;isEdited&quot;:false,&quot;manualOverride&quot;:{&quot;isManuallyOverridden&quot;:false,&quot;citeprocText&quot;:&quot;[63, 64]&quot;,&quot;manualOverrideText&quot;:&quot;&quot;},&quot;citationTag&quot;:&quot;MENDELEY_CITATION_v3_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&quot;,&quot;citationItems&quot;:[{&quot;id&quot;:&quot;cd815185-04d6-303f-8e4c-d70f42e04403&quot;,&quot;itemData&quot;:{&quot;type&quot;:&quot;article-journal&quot;,&quot;id&quot;:&quot;cd815185-04d6-303f-8e4c-d70f42e04403&quot;,&quot;title&quot;:&quot;The short version of the Depression Anxiety Stress Scales (DASS-21): Factor structure in a young adolescent sample&quot;,&quot;author&quot;:[{&quot;family&quot;:&quot;Szabó&quot;,&quot;given&quot;:&quot;Marianna&quot;,&quot;parse-names&quot;:false,&quot;dropping-particle&quot;:&quot;&quot;,&quot;non-dropping-particle&quot;:&quot;&quot;}],&quot;container-title&quot;:&quot;Journal of Adolescence&quot;,&quot;DOI&quot;:&quot;10.1016/j.adolescence.2009.05.014&quot;,&quot;ISSN&quot;:&quot;01401971&quot;,&quot;PMID&quot;:&quot;19560196&quot;,&quot;issued&quot;:{&quot;date-parts&quot;:[[2010,2]]},&quot;page&quot;:&quot;1-8&quot;,&quot;abstract&quot;:&quot;This study explored the factor structure of the short form of the Depression Anxiety Stress Scales (DASS-21; Lovibond &amp; Lovibond, 1995b) in a young adolescent sample. A group of 484 high school students (Mean age = 13.62 years, Min= 11.83, Max= 15.67 years, 52 % boys) completed the DASS-21. Several models were tested using Confirmatory Factor Analysis. A model consistent with the factor structure of the adult DASS, with correlated error terms, provided good fit to the data. However, correlations among the factors were very high. A 'quadripartite' model involving a common 'Negative Affect' factor as well as the three specific factors of Depression, Anxiety and Tension/Stress was tested to explain these correlations and was supported by the data. This model suggests that the core symptoms of Depression and Anxiety are similar in adults and adolescents, but the conceptualisation and assessment of Tension/Stress in adolescents needs further refinement. © 2009 The Association for Professionals in Services for Adolescents.&quot;,&quot;issue&quot;:&quot;1&quot;,&quot;volume&quot;:&quot;33&quot;,&quot;container-title-short&quot;:&quot;J Adolesc&quot;},&quot;isTemporary&quot;:false},{&quot;id&quot;:&quot;a58013f0-ce6b-351f-a78e-0f83717e4eb7&quot;,&quot;itemData&quot;:{&quot;type&quot;:&quot;article-journal&quot;,&quot;id&quot;:&quot;a58013f0-ce6b-351f-a78e-0f83717e4eb7&quot;,&quot;title&quot;:&quot;Properties of the DASS-21 in an Australian community adolescent population&quot;,&quot;author&quot;:[{&quot;family&quot;:&quot;Shaw&quot;,&quot;given&quot;:&quot;T.&quot;,&quot;parse-names&quot;:false,&quot;dropping-particle&quot;:&quot;&quot;,&quot;non-dropping-particle&quot;:&quot;&quot;},{&quot;family&quot;:&quot;Campbell&quot;,&quot;given&quot;:&quot;M. A.&quot;,&quot;parse-names&quot;:false,&quot;dropping-particle&quot;:&quot;&quot;,&quot;non-dropping-particle&quot;:&quot;&quot;},{&quot;family&quot;:&quot;Runions&quot;,&quot;given&quot;:&quot;K. C.&quot;,&quot;parse-names&quot;:false,&quot;dropping-particle&quot;:&quot;&quot;,&quot;non-dropping-particle&quot;:&quot;&quot;},{&quot;family&quot;:&quot;Zubrick&quot;,&quot;given&quot;:&quot;S. R.&quot;,&quot;parse-names&quot;:false,&quot;dropping-particle&quot;:&quot;&quot;,&quot;non-dropping-particle&quot;:&quot;&quot;}],&quot;container-title&quot;:&quot;Journal of Clinical Psychology&quot;,&quot;DOI&quot;:&quot;10.1002/jclp.22376&quot;,&quot;ISSN&quot;:&quot;10974679&quot;,&quot;PMID&quot;:&quot;27774593&quot;,&quot;issued&quot;:{&quot;date-parts&quot;:[[2017,7,1]]},&quot;page&quot;:&quot;879-892&quot;,&quot;abstract&quot;:&quot;Background: Although developed for adults, the Depression Anxiety Stress Scales-Short Version (DASS-21) has been used in many research studies with adolescent samples. Evidence as to the applicability of the DASS subscale scores to represent the distinct states of depression, anxiety, and stress as experienced by adolescents is mixed, and the age at which it may be possible to differentiate these 3 states using the DASS-21 has not yet been determined. Objective: This study evaluated evidence for a multifactor structure in the DASS-21 in adolescents and the specificity of the 3 subscales for adolescents in general and at different ages. Method: Data were from a large cross-sectional survey of 2,873 school students in Grades 6–12 (aged 12–18 years) in Australia. We conducted confirmatory bifactor analyses testing a general mental health distress factor and 3 domain-specific factors for anxiety, depression, and stress for the whole sample and across gender by age groups. The internal consistency reliability of the DASS total and subscale scores was determined using omega coefficients. Results: Analyses identified that most of the variation in the items was explained by the dominance of a single, general factor and the subscales lacked specificity across all age groups. Conclusion: The DASS-21 can be reliably used to measure general distress in adolescents, but the subscales fail to discriminate between the 3 states. Our results indicate that this lack of discrimination does not reduce with increasing age. These findings caution against the use of adult theoretical models and measures within adolescent populations.&quot;,&quot;publisher&quot;:&quot;John Wiley and Sons Inc.&quot;,&quot;issue&quot;:&quot;7&quot;,&quot;volume&quot;:&quot;73&quot;,&quot;container-title-short&quot;:&quot;J Clin Psychol&quot;},&quot;isTemporary&quot;:false}]},{&quot;citationID&quot;:&quot;MENDELEY_CITATION_43f5896b-b469-4302-8ff9-102e29c9adb9&quot;,&quot;properties&quot;:{&quot;noteIndex&quot;:0},&quot;isEdited&quot;:false,&quot;manualOverride&quot;:{&quot;isManuallyOverridden&quot;:false,&quot;citeprocText&quot;:&quot;[61]&quot;,&quot;manualOverrideText&quot;:&quot;&quot;},&quot;citationTag&quot;:&quot;MENDELEY_CITATION_v3_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&quot;,&quot;citationItems&quot;:[{&quot;id&quot;:&quot;4d431edf-746b-3c94-bb2b-512fabc145aa&quot;,&quot;itemData&quot;:{&quot;type&quot;:&quot;book&quot;,&quot;id&quot;:&quot;4d431edf-746b-3c94-bb2b-512fabc145aa&quot;,&quot;title&quot;:&quot;Manual for the Depression Anxiety Stress Scales&quot;,&quot;author&quot;:[{&quot;family&quot;:&quot;Lovibond&quot;,&quot;given&quot;:&quot;S H&quot;,&quot;parse-names&quot;:false,&quot;dropping-particle&quot;:&quot;&quot;,&quot;non-dropping-particle&quot;:&quot;&quot;},{&quot;family&quot;:&quot;Lovibond&quot;,&quot;given&quot;:&quot;P F&quot;,&quot;parse-names&quot;:false,&quot;dropping-particle&quot;:&quot;&quot;,&quot;non-dropping-particle&quot;:&quot;&quot;}],&quot;issued&quot;:{&quot;date-parts&quot;:[[1995]]},&quot;publisher-place&quot;:&quot;Sydney&quot;,&quot;edition&quot;:&quot;2nd&quot;,&quot;publisher&quot;:&quot;Psychology Foundation&quot;,&quot;container-title-short&quot;:&quot;&quot;},&quot;isTemporary&quot;:false}]},{&quot;citationID&quot;:&quot;MENDELEY_CITATION_16d9fe22-980e-4089-aaed-3a9c8e05e035&quot;,&quot;properties&quot;:{&quot;noteIndex&quot;:0},&quot;isEdited&quot;:false,&quot;manualOverride&quot;:{&quot;isManuallyOverridden&quot;:false,&quot;citeprocText&quot;:&quot;[63–65]&quot;,&quot;manualOverrideText&quot;:&quot;&quot;},&quot;citationTag&quot;:&quot;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&quot;,&quot;citationItems&quot;:[{&quot;id&quot;:&quot;cd815185-04d6-303f-8e4c-d70f42e04403&quot;,&quot;itemData&quot;:{&quot;type&quot;:&quot;article-journal&quot;,&quot;id&quot;:&quot;cd815185-04d6-303f-8e4c-d70f42e04403&quot;,&quot;title&quot;:&quot;The short version of the Depression Anxiety Stress Scales (DASS-21): Factor structure in a young adolescent sample&quot;,&quot;author&quot;:[{&quot;family&quot;:&quot;Szabó&quot;,&quot;given&quot;:&quot;Marianna&quot;,&quot;parse-names&quot;:false,&quot;dropping-particle&quot;:&quot;&quot;,&quot;non-dropping-particle&quot;:&quot;&quot;}],&quot;container-title&quot;:&quot;Journal of Adolescence&quot;,&quot;DOI&quot;:&quot;10.1016/j.adolescence.2009.05.014&quot;,&quot;ISSN&quot;:&quot;01401971&quot;,&quot;PMID&quot;:&quot;19560196&quot;,&quot;issued&quot;:{&quot;date-parts&quot;:[[2010,2]]},&quot;page&quot;:&quot;1-8&quot;,&quot;abstract&quot;:&quot;This study explored the factor structure of the short form of the Depression Anxiety Stress Scales (DASS-21; Lovibond &amp; Lovibond, 1995b) in a young adolescent sample. A group of 484 high school students (Mean age = 13.62 years, Min= 11.83, Max= 15.67 years, 52 % boys) completed the DASS-21. Several models were tested using Confirmatory Factor Analysis. A model consistent with the factor structure of the adult DASS, with correlated error terms, provided good fit to the data. However, correlations among the factors were very high. A 'quadripartite' model involving a common 'Negative Affect' factor as well as the three specific factors of Depression, Anxiety and Tension/Stress was tested to explain these correlations and was supported by the data. This model suggests that the core symptoms of Depression and Anxiety are similar in adults and adolescents, but the conceptualisation and assessment of Tension/Stress in adolescents needs further refinement. © 2009 The Association for Professionals in Services for Adolescents.&quot;,&quot;issue&quot;:&quot;1&quot;,&quot;volume&quot;:&quot;33&quot;,&quot;container-title-short&quot;:&quot;J Adolesc&quot;},&quot;isTemporary&quot;:false},{&quot;id&quot;:&quot;36dce48d-0f7f-3c4d-a784-f68dee4f5962&quot;,&quot;itemData&quot;:{&quot;type&quot;:&quot;article-journal&quot;,&quot;id&quot;:&quot;36dce48d-0f7f-3c4d-a784-f68dee4f5962&quot;,&quot;title&quot;:&quot;Factorial invariance of the DASS-21 among adolescents in four countries&quot;,&quot;author&quot;:[{&quot;family&quot;:&quot;Mellor&quot;,&quot;given&quot;:&quot;David&quot;,&quot;parse-names&quot;:false,&quot;dropping-particle&quot;:&quot;&quot;,&quot;non-dropping-particle&quot;:&quot;&quot;},{&quot;family&quot;:&quot;Vinet&quot;,&quot;given&quot;:&quot;Eugenia&quot;,&quot;parse-names&quot;:false,&quot;dropping-particle&quot;:&quot;V.&quot;,&quot;non-dropping-particle&quot;:&quot;&quot;},{&quot;family&quot;:&quot;Xu&quot;,&quot;given&quot;:&quot;Xiaoyan&quot;,&quot;parse-names&quot;:false,&quot;dropping-particle&quot;:&quot;&quot;,&quot;non-dropping-particle&quot;:&quot;&quot;},{&quot;family&quot;:&quot;Hidayah Bt Mamat&quot;,&quot;given&quot;:&quot;Norul&quot;,&quot;parse-names&quot;:false,&quot;dropping-particle&quot;:&quot;&quot;,&quot;non-dropping-particle&quot;:&quot;&quot;},{&quot;family&quot;:&quot;Richardson&quot;,&quot;given&quot;:&quot;Ben&quot;,&quot;parse-names&quot;:false,&quot;dropping-particle&quot;:&quot;&quot;,&quot;non-dropping-particle&quot;:&quot;&quot;},{&quot;family&quot;:&quot;Román&quot;,&quot;given&quot;:&quot;Francisca&quot;,&quot;parse-names&quot;:false,&quot;dropping-particle&quot;:&quot;&quot;,&quot;non-dropping-particle&quot;:&quot;&quot;}],&quot;container-title&quot;:&quot;European Journal of Psychological Assessment&quot;,&quot;DOI&quot;:&quot;10.1027/1015-5759/a000218&quot;,&quot;ISSN&quot;:&quot;21512426&quot;,&quot;issued&quot;:{&quot;date-parts&quot;:[[2015,5,1]]},&quot;page&quot;:&quot;138-142&quot;,&quot;abstract&quot;:&quot;The use of scales to measure constructs in populations or contexts other than that in which they were established is highly controversial. Despite this, the use of scales without reference to \&quot;local\&quot; psychometric data is still widespread. In this study we examined the factor structure of the short 21-item form of the Depression, Anxiety, and Stress Scales (DASS-21), when it was applied to adolescent samples recruited from high schools in Australia (N = 371), Chile (N = 448), China (N = 558), and Malaysia (N = 388). Multigroup confirmatory factor analyses revealed that the purported three-factor structure of the DASS-21 was supported in each location with structural invariance across locations. While convergent and divergent validity studies are required to support this finding, the DASS-21 appears to be suitable for use with adolescents in these locations.&quot;,&quot;publisher&quot;:&quot;Hogrefe Verlag GmbH &amp; Co. KG&quot;,&quot;issue&quot;:&quot;2&quot;,&quot;volume&quot;:&quot;31&quot;,&quot;container-title-short&quot;:&quot;&quot;},&quot;isTemporary&quot;:false},{&quot;id&quot;:&quot;a58013f0-ce6b-351f-a78e-0f83717e4eb7&quot;,&quot;itemData&quot;:{&quot;type&quot;:&quot;article-journal&quot;,&quot;id&quot;:&quot;a58013f0-ce6b-351f-a78e-0f83717e4eb7&quot;,&quot;title&quot;:&quot;Properties of the DASS-21 in an Australian community adolescent population&quot;,&quot;author&quot;:[{&quot;family&quot;:&quot;Shaw&quot;,&quot;given&quot;:&quot;T.&quot;,&quot;parse-names&quot;:false,&quot;dropping-particle&quot;:&quot;&quot;,&quot;non-dropping-particle&quot;:&quot;&quot;},{&quot;family&quot;:&quot;Campbell&quot;,&quot;given&quot;:&quot;M. A.&quot;,&quot;parse-names&quot;:false,&quot;dropping-particle&quot;:&quot;&quot;,&quot;non-dropping-particle&quot;:&quot;&quot;},{&quot;family&quot;:&quot;Runions&quot;,&quot;given&quot;:&quot;K. C.&quot;,&quot;parse-names&quot;:false,&quot;dropping-particle&quot;:&quot;&quot;,&quot;non-dropping-particle&quot;:&quot;&quot;},{&quot;family&quot;:&quot;Zubrick&quot;,&quot;given&quot;:&quot;S. R.&quot;,&quot;parse-names&quot;:false,&quot;dropping-particle&quot;:&quot;&quot;,&quot;non-dropping-particle&quot;:&quot;&quot;}],&quot;container-title&quot;:&quot;Journal of Clinical Psychology&quot;,&quot;DOI&quot;:&quot;10.1002/jclp.22376&quot;,&quot;ISSN&quot;:&quot;10974679&quot;,&quot;PMID&quot;:&quot;27774593&quot;,&quot;issued&quot;:{&quot;date-parts&quot;:[[2017,7,1]]},&quot;page&quot;:&quot;879-892&quot;,&quot;abstract&quot;:&quot;Background: Although developed for adults, the Depression Anxiety Stress Scales-Short Version (DASS-21) has been used in many research studies with adolescent samples. Evidence as to the applicability of the DASS subscale scores to represent the distinct states of depression, anxiety, and stress as experienced by adolescents is mixed, and the age at which it may be possible to differentiate these 3 states using the DASS-21 has not yet been determined. Objective: This study evaluated evidence for a multifactor structure in the DASS-21 in adolescents and the specificity of the 3 subscales for adolescents in general and at different ages. Method: Data were from a large cross-sectional survey of 2,873 school students in Grades 6–12 (aged 12–18 years) in Australia. We conducted confirmatory bifactor analyses testing a general mental health distress factor and 3 domain-specific factors for anxiety, depression, and stress for the whole sample and across gender by age groups. The internal consistency reliability of the DASS total and subscale scores was determined using omega coefficients. Results: Analyses identified that most of the variation in the items was explained by the dominance of a single, general factor and the subscales lacked specificity across all age groups. Conclusion: The DASS-21 can be reliably used to measure general distress in adolescents, but the subscales fail to discriminate between the 3 states. Our results indicate that this lack of discrimination does not reduce with increasing age. These findings caution against the use of adult theoretical models and measures within adolescent populations.&quot;,&quot;publisher&quot;:&quot;John Wiley and Sons Inc.&quot;,&quot;issue&quot;:&quot;7&quot;,&quot;volume&quot;:&quot;73&quot;,&quot;container-title-short&quot;:&quot;J Clin Psychol&quot;},&quot;isTemporary&quot;:false}]},{&quot;citationID&quot;:&quot;MENDELEY_CITATION_fb5252cd-cfd1-4cdc-a6cf-6af6547b00a1&quot;,&quot;properties&quot;:{&quot;noteIndex&quot;:0},&quot;isEdited&quot;:false,&quot;manualOverride&quot;:{&quot;isManuallyOverridden&quot;:false,&quot;citeprocText&quot;:&quot;[66]&quot;,&quot;manualOverrideText&quot;:&quot;&quot;},&quot;citationTag&quot;:&quot;MENDELEY_CITATION_v3_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&quot;,&quot;citationItems&quot;:[{&quot;id&quot;:&quot;fc65c222-83c5-353c-8028-6b756614e6ff&quot;,&quot;itemData&quot;:{&quot;type&quot;:&quot;article-journal&quot;,&quot;id&quot;:&quot;fc65c222-83c5-353c-8028-6b756614e6ff&quot;,&quot;title&quot;:&quot;The validity of the 21-item version of the Depression Anxiety Stress Scales as a routine clinical outcome measure&quot;,&quot;author&quot;:[{&quot;family&quot;:&quot;Ng&quot;,&quot;given&quot;:&quot;Felicity&quot;,&quot;parse-names&quot;:false,&quot;dropping-particle&quot;:&quot;&quot;,&quot;non-dropping-particle&quot;:&quot;&quot;},{&quot;family&quot;:&quot;Trauer&quot;,&quot;given&quot;:&quot;Tom&quot;,&quot;parse-names&quot;:false,&quot;dropping-particle&quot;:&quot;&quot;,&quot;non-dropping-particle&quot;:&quot;&quot;},{&quot;family&quot;:&quot;Dodd&quot;,&quot;given&quot;:&quot;Seetal&quot;,&quot;parse-names&quot;:false,&quot;dropping-particle&quot;:&quot;&quot;,&quot;non-dropping-particle&quot;:&quot;&quot;},{&quot;family&quot;:&quot;Callaly&quot;,&quot;given&quot;:&quot;Tom&quot;,&quot;parse-names&quot;:false,&quot;dropping-particle&quot;:&quot;&quot;,&quot;non-dropping-particle&quot;:&quot;&quot;},{&quot;family&quot;:&quot;Campbell&quot;,&quot;given&quot;:&quot;Shirley&quot;,&quot;parse-names&quot;:false,&quot;dropping-particle&quot;:&quot;&quot;,&quot;non-dropping-particle&quot;:&quot;&quot;},{&quot;family&quot;:&quot;Berk&quot;,&quot;given&quot;:&quot;Michael&quot;,&quot;parse-names&quot;:false,&quot;dropping-particle&quot;:&quot;&quot;,&quot;non-dropping-particle&quot;:&quot;&quot;}],&quot;container-title&quot;:&quot;Acta Neuropsychiatrica&quot;,&quot;DOI&quot;:&quot;10.1111/j.1601-5215.2007.00217.x&quot;,&quot;ISSN&quot;:&quot;16015215&quot;,&quot;issued&quot;:{&quot;date-parts&quot;:[[2007]]},&quot;page&quot;:&quot;304-310&quot;,&quot;abstract&quot;:&quot;Objective: This study aimed to test the validity of the 21-item Depression Anxiety Stress Scales (DASS-21) as a routine clinical outcome measure in the private in-patient setting. We hypothesized that it would be a suitable routine outcome instrument in this setting. Method: All in-patients treated at a private psychiatric hospital over a period of 24 months were included in the study. Data were collected on demographics, service utilization, diagnosis and a set of four routine measures both at admission and discharge. These measures consisted of the Clinical Global Impressions (CGI) scales, Health of the Nation Outcome Scales (HoNOS), the Mental Health Questionnaire (MHQ-14) and DASS-21. The results of these measures were compared. Results: Of 786 admissions in total, the number of fully completed (ie paired admission and discharge) data sets for the DASS-21 depression, anxiety and stress subscales were 337, 328 and 347, respectively. All subscales showed statistically significant reductions in mean scores from admission to discharge (P &lt; 0.001) and were significantly correlated with all MHQ-14 subscales and significantly related to CGI scale categories. The total DASS-21 and total HoNOS scores were also significantly correlated. Conclusions: The findings from the present study support the validity of DASS-21 as a routine clinical outcome measure in the private in-patient setting. © 2007 Blackwell Munksgaard.&quot;,&quot;publisher&quot;:&quot;Blackwell Publishing Ltd&quot;,&quot;issue&quot;:&quot;5&quot;,&quot;volume&quot;:&quot;19&quot;,&quot;container-title-short&quot;:&quot;Acta Neuropsychiatr&quot;},&quot;isTemporary&quot;:false}]},{&quot;citationID&quot;:&quot;MENDELEY_CITATION_9eb20764-9faf-4cd8-ae4c-4a24a4ad9512&quot;,&quot;properties&quot;:{&quot;noteIndex&quot;:0},&quot;isEdited&quot;:false,&quot;manualOverride&quot;:{&quot;isManuallyOverridden&quot;:false,&quot;citeprocText&quot;:&quot;[67]&quot;,&quot;manualOverrideText&quot;:&quot;&quot;},&quot;citationTag&quot;:&quot;MENDELEY_CITATION_v3_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&quot;,&quot;citationItems&quot;:[{&quot;id&quot;:&quot;c954d7f0-caa9-3318-b3ff-e3adf2226842&quot;,&quot;itemData&quot;:{&quot;type&quot;:&quot;article&quot;,&quot;id&quot;:&quot;c954d7f0-caa9-3318-b3ff-e3adf2226842&quot;,&quot;title&quot;:&quot;Composite International Diagnostic Interview, Version 1.0&quot;,&quot;author&quot;:[{&quot;family&quot;:&quot;World Health Organization&quot;,&quot;given&quot;:&quot;&quot;,&quot;parse-names&quot;:false,&quot;dropping-particle&quot;:&quot;&quot;,&quot;non-dropping-particle&quot;:&quot;&quot;}],&quot;issued&quot;:{&quot;date-parts&quot;:[[1990]]},&quot;publisher-place&quot;:&quot;Geneva&quot;,&quot;publisher&quot;:&quot;World Health Organization&quot;,&quot;container-title-short&quot;:&quot;&quot;},&quot;isTemporary&quot;:false}]},{&quot;citationID&quot;:&quot;MENDELEY_CITATION_5b7e36d5-de54-4a53-8cfb-b63e813fb196&quot;,&quot;properties&quot;:{&quot;noteIndex&quot;:0},&quot;isEdited&quot;:false,&quot;manualOverride&quot;:{&quot;isManuallyOverridden&quot;:false,&quot;citeprocText&quot;:&quot;[68]&quot;,&quot;manualOverrideText&quot;:&quot;&quot;},&quot;citationTag&quot;:&quot;MENDELEY_CITATION_v3_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&quot;,&quot;citationItems&quot;:[{&quot;id&quot;:&quot;d60b79ca-646c-30dc-8eea-02e1111c9f39&quot;,&quot;itemData&quot;:{&quot;type&quot;:&quot;article-journal&quot;,&quot;id&quot;:&quot;d60b79ca-646c-30dc-8eea-02e1111c9f39&quot;,&quot;title&quot;:&quot;The World Mental Health (WMH) Survey Initiative Version of the World Health Organization (WHO) Composite International Diagnostic Interview (CIDI)&quot;,&quot;author&quot;:[{&quot;family&quot;:&quot;Kessler&quot;,&quot;given&quot;:&quot;Ronald C&quot;,&quot;parse-names&quot;:false,&quot;dropping-particle&quot;:&quot;&quot;,&quot;non-dropping-particle&quot;:&quot;&quot;},{&quot;family&quot;:&quot;Bedirhan Üstün&quot;,&quot;given&quot;:&quot;T&quot;,&quot;parse-names&quot;:false,&quot;dropping-particle&quot;:&quot;&quot;,&quot;non-dropping-particle&quot;:&quot;&quot;}],&quot;container-title&quot;:&quot;International Journal of Methods in Psychiatric Research&quot;,&quot;DOI&quot;:&quot;10.1002/mpr.168&quot;,&quot;issued&quot;:{&quot;date-parts&quot;:[[2004]]},&quot;page&quot;:&quot;93-121&quot;,&quot;abstract&quot;:&quot;This paper presents an overview of the World Mental Health (WMH) Survey Initiative version of the World Health Organization (WHO) Composite International Diagnostic Interview (CIDI) and a discussion of the methodological research on which the development of the instrument was based. The WMH-CIDI includes a screening module and 40 sections that focus on diagnoses (22 sections), functioning (four sections), treatment (two sections), risk factors (four sections), socio-demographic correlates (seven sections), and methodological factors (two sections). Innovations compared to earlier versions of the CIDI include expansion of the diagnostic sections, a focus on 12-month as well as lifetime disorders in the same interview, detailed assessment of clinical severity, and inclusion of information on treatment, risk factors, and consequences. A computer-assisted version of the interview is available along with a direct data entry software system that can be used to keypunch responses to the paper-and-pencil version of the interview. Computer programs that generate diagnoses are also available based on both ICD-10 and DSM-IV criteria. Elaborate CD-ROM-based training materials are available to teach interviewers how to administer the interview as well as to teach supervisors how to monitor the quality of data collection.&quot;,&quot;issue&quot;:&quot;2&quot;,&quot;volume&quot;:&quot;13&quot;,&quot;container-title-short&quot;:&quot;Int J Methods Psychiatr Res&quot;},&quot;isTemporary&quot;:false}]},{&quot;citationID&quot;:&quot;MENDELEY_CITATION_ba139384-e2eb-4e2f-8696-28f7104e4d97&quot;,&quot;properties&quot;:{&quot;noteIndex&quot;:0},&quot;isEdited&quot;:false,&quot;manualOverride&quot;:{&quot;isManuallyOverridden&quot;:false,&quot;citeprocText&quot;:&quot;[69]&quot;,&quot;manualOverrideText&quot;:&quot;&quot;},&quot;citationTag&quot;:&quot;MENDELEY_CITATION_v3_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&quot;,&quot;citationItems&quot;:[{&quot;id&quot;:&quot;8d28e65d-90d0-3635-bd1d-3c4ea7447ee1&quot;,&quot;itemData&quot;:{&quot;type&quot;:&quot;article-journal&quot;,&quot;id&quot;:&quot;8d28e65d-90d0-3635-bd1d-3c4ea7447ee1&quot;,&quot;title&quot;:&quot;A comparison of two structured diagnostic interviews: ClDl and SCAN&quot;,&quot;author&quot;:[{&quot;family&quot;:&quot;Andrews&quot;,&quot;given&quot;:&quot;Gavin&quot;,&quot;parse-names&quot;:false,&quot;dropping-particle&quot;:&quot;&quot;,&quot;non-dropping-particle&quot;:&quot;&quot;},{&quot;family&quot;:&quot;Peters&quot;,&quot;given&quot;:&quot;Lorna&quot;,&quot;parse-names&quot;:false,&quot;dropping-particle&quot;:&quot;&quot;,&quot;non-dropping-particle&quot;:&quot;&quot;},{&quot;family&quot;:&quot;Guzman&quot;,&quot;given&quot;:&quot;Ana-Maria&quot;,&quot;parse-names&quot;:false,&quot;dropping-particle&quot;:&quot;&quot;,&quot;non-dropping-particle&quot;:&quot;&quot;},{&quot;family&quot;:&quot;Bird&quot;,&quot;given&quot;:&quot;Kevin&quot;,&quot;parse-names&quot;:false,&quot;dropping-particle&quot;:&quot;&quot;,&quot;non-dropping-particle&quot;:&quot;&quot;},{&quot;family&quot;:&quot;Guzman Mpsychol&quot;,&quot;given&quot;:&quot;Ana-Maria&quot;,&quot;parse-names&quot;:false,&quot;dropping-particle&quot;:&quot;&quot;,&quot;non-dropping-particle&quot;:&quot;&quot;}],&quot;container-title&quot;:&quot;Australian &amp; New Zealand Journal of Psychiatry&quot;,&quot;DOI&quot;:&quot;10.3109/00048679509075901&quot;,&quot;issued&quot;:{&quot;date-parts&quot;:[[1995]]},&quot;page&quot;:&quot;124-132&quot;,&quot;abstract&quot;:&quot;The relationship between and the inter-rater reliability of the Composite International Diagnostic Interview (CIDI) and the Schedules for Clinical Assessment in Neuropsychiatry (SCAN) for anxiety and depressive disorders were explored. The ClDl and the SCAN were administered by trained interviewers in counterbalanced order. A subsample of interviews was observed to determine the inter-rater reliability of the instruments. Subjects were 101 patients accepted for treatment at an Anxiety Disorders Clinic; 29 of the 101 patients participated in the inter-rater reliability study. Concordance between the instruments as measured by canonical correlation analysis was moderate for current (r=0.69, p=0.05) and for lifetime (~0.66, p=0.05) diagnoses. Inter-rater reliability of the ClDl was perfect (overall intraclass kappa = 1 .OO), and of the SCAN was good (overall intraclass kappa = 0.67). It is concluded that although the two instruments made similar diagnostic distinctions, the clinical judgement involved in administering the SCAN resulted in the more moderate levels of agreement between the interviewer and observer than those found for the CIDI. Australian and New Zealand Journal of Psychiatry 1995; 29:124-132 Unlike general medicine, psychiatry lacks laboratory tests which can be used to validate clinical diagnosis. Precisely for this reason the International Classification of Diseases (9th Revision) [ICD-9: I] included descriptions of each psychiatric syndrome. These ICD-9 descriptions and the subsequent DSM-I11 [2] and ICD-10 descriptions have been used as the&quot;,&quot;issue&quot;:&quot;1&quot;,&quot;volume&quot;:&quot;29&quot;,&quot;container-title-short&quot;:&quot;&quot;},&quot;isTemporary&quot;:false}]},{&quot;citationID&quot;:&quot;MENDELEY_CITATION_073e65ad-1f11-4ca5-921b-aa09365a4dad&quot;,&quot;properties&quot;:{&quot;noteIndex&quot;:0},&quot;isEdited&quot;:false,&quot;manualOverride&quot;:{&quot;isManuallyOverridden&quot;:false,&quot;citeprocText&quot;:&quot;[69]&quot;,&quot;manualOverrideText&quot;:&quot;&quot;},&quot;citationTag&quot;:&quot;MENDELEY_CITATION_v3_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&quot;,&quot;citationItems&quot;:[{&quot;id&quot;:&quot;8d28e65d-90d0-3635-bd1d-3c4ea7447ee1&quot;,&quot;itemData&quot;:{&quot;type&quot;:&quot;article-journal&quot;,&quot;id&quot;:&quot;8d28e65d-90d0-3635-bd1d-3c4ea7447ee1&quot;,&quot;title&quot;:&quot;A comparison of two structured diagnostic interviews: ClDl and SCAN&quot;,&quot;author&quot;:[{&quot;family&quot;:&quot;Andrews&quot;,&quot;given&quot;:&quot;Gavin&quot;,&quot;parse-names&quot;:false,&quot;dropping-particle&quot;:&quot;&quot;,&quot;non-dropping-particle&quot;:&quot;&quot;},{&quot;family&quot;:&quot;Peters&quot;,&quot;given&quot;:&quot;Lorna&quot;,&quot;parse-names&quot;:false,&quot;dropping-particle&quot;:&quot;&quot;,&quot;non-dropping-particle&quot;:&quot;&quot;},{&quot;family&quot;:&quot;Guzman&quot;,&quot;given&quot;:&quot;Ana-Maria&quot;,&quot;parse-names&quot;:false,&quot;dropping-particle&quot;:&quot;&quot;,&quot;non-dropping-particle&quot;:&quot;&quot;},{&quot;family&quot;:&quot;Bird&quot;,&quot;given&quot;:&quot;Kevin&quot;,&quot;parse-names&quot;:false,&quot;dropping-particle&quot;:&quot;&quot;,&quot;non-dropping-particle&quot;:&quot;&quot;},{&quot;family&quot;:&quot;Guzman Mpsychol&quot;,&quot;given&quot;:&quot;Ana-Maria&quot;,&quot;parse-names&quot;:false,&quot;dropping-particle&quot;:&quot;&quot;,&quot;non-dropping-particle&quot;:&quot;&quot;}],&quot;container-title&quot;:&quot;Australian &amp; New Zealand Journal of Psychiatry&quot;,&quot;DOI&quot;:&quot;10.3109/00048679509075901&quot;,&quot;issued&quot;:{&quot;date-parts&quot;:[[1995]]},&quot;page&quot;:&quot;124-132&quot;,&quot;abstract&quot;:&quot;The relationship between and the inter-rater reliability of the Composite International Diagnostic Interview (CIDI) and the Schedules for Clinical Assessment in Neuropsychiatry (SCAN) for anxiety and depressive disorders were explored. The ClDl and the SCAN were administered by trained interviewers in counterbalanced order. A subsample of interviews was observed to determine the inter-rater reliability of the instruments. Subjects were 101 patients accepted for treatment at an Anxiety Disorders Clinic; 29 of the 101 patients participated in the inter-rater reliability study. Concordance between the instruments as measured by canonical correlation analysis was moderate for current (r=0.69, p=0.05) and for lifetime (~0.66, p=0.05) diagnoses. Inter-rater reliability of the ClDl was perfect (overall intraclass kappa = 1 .OO), and of the SCAN was good (overall intraclass kappa = 0.67). It is concluded that although the two instruments made similar diagnostic distinctions, the clinical judgement involved in administering the SCAN resulted in the more moderate levels of agreement between the interviewer and observer than those found for the CIDI. Australian and New Zealand Journal of Psychiatry 1995; 29:124-132 Unlike general medicine, psychiatry lacks laboratory tests which can be used to validate clinical diagnosis. Precisely for this reason the International Classification of Diseases (9th Revision) [ICD-9: I] included descriptions of each psychiatric syndrome. These ICD-9 descriptions and the subsequent DSM-I11 [2] and ICD-10 descriptions have been used as the&quot;,&quot;issue&quot;:&quot;1&quot;,&quot;volume&quot;:&quot;29&quot;,&quot;container-title-short&quot;:&quot;&quot;},&quot;isTemporary&quot;:false}]},{&quot;citationID&quot;:&quot;MENDELEY_CITATION_a2a59e49-b5e1-4dc2-bf4e-322dcdeacbef&quot;,&quot;properties&quot;:{&quot;noteIndex&quot;:0},&quot;isEdited&quot;:false,&quot;manualOverride&quot;:{&quot;isManuallyOverridden&quot;:false,&quot;citeprocText&quot;:&quot;[70]&quot;,&quot;manualOverrideText&quot;:&quot;&quot;},&quot;citationTag&quot;:&quot;MENDELEY_CITATION_v3_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&quot;,&quot;citationItems&quot;:[{&quot;id&quot;:&quot;694e2b19-7bc3-3a4d-9baf-44f3697f095c&quot;,&quot;itemData&quot;:{&quot;type&quot;:&quot;article-journal&quot;,&quot;id&quot;:&quot;694e2b19-7bc3-3a4d-9baf-44f3697f095c&quot;,&quot;title&quot;:&quot;A comparison of the Composite International Diagnostic Interview (CIDI-Auto) with clinical assessment in diagnosing mood and anxiety disorders&quot;,&quot;author&quot;:[{&quot;family&quot;:&quot;Komiti&quot;,&quot;given&quot;:&quot;Angela A&quot;,&quot;parse-names&quot;:false,&quot;dropping-particle&quot;:&quot;&quot;,&quot;non-dropping-particle&quot;:&quot;&quot;},{&quot;family&quot;:&quot;Jackson&quot;,&quot;given&quot;:&quot;Henry J&quot;,&quot;parse-names&quot;:false,&quot;dropping-particle&quot;:&quot;&quot;,&quot;non-dropping-particle&quot;:&quot;&quot;},{&quot;family&quot;:&quot;Judd&quot;,&quot;given&quot;:&quot;Fiona K&quot;,&quot;parse-names&quot;:false,&quot;dropping-particle&quot;:&quot;&quot;,&quot;non-dropping-particle&quot;:&quot;&quot;},{&quot;family&quot;:&quot;Cockram&quot;,&quot;given&quot;:&quot;Alexandra M&quot;,&quot;parse-names&quot;:false,&quot;dropping-particle&quot;:&quot;&quot;,&quot;non-dropping-particle&quot;:&quot;&quot;},{&quot;family&quot;:&quot;Kyrios&quot;,&quot;given&quot;:&quot;Michael&quot;,&quot;parse-names&quot;:false,&quot;dropping-particle&quot;:&quot;&quot;,&quot;non-dropping-particle&quot;:&quot;&quot;},{&quot;family&quot;:&quot;Yeatman&quot;,&quot;given&quot;:&quot;Richard&quot;,&quot;parse-names&quot;:false,&quot;dropping-particle&quot;:&quot;&quot;,&quot;non-dropping-particle&quot;:&quot;&quot;},{&quot;family&quot;:&quot;Murray&quot;,&quot;given&quot;:&quot;Gregory&quot;,&quot;parse-names&quot;:false,&quot;dropping-particle&quot;:&quot;&quot;,&quot;non-dropping-particle&quot;:&quot;&quot;},{&quot;family&quot;:&quot;Hordern&quot;,&quot;given&quot;:&quot;Celia&quot;,&quot;parse-names&quot;:false,&quot;dropping-particle&quot;:&quot;&quot;,&quot;non-dropping-particle&quot;:&quot;&quot;},{&quot;family&quot;:&quot;Wainwright&quot;,&quot;given&quot;:&quot;Kylie&quot;,&quot;parse-names&quot;:false,&quot;dropping-particle&quot;:&quot;&quot;,&quot;non-dropping-particle&quot;:&quot;&quot;},{&quot;family&quot;:&quot;Allen&quot;,&quot;given&quot;:&quot;Nicholas&quot;,&quot;parse-names&quot;:false,&quot;dropping-particle&quot;:&quot;&quot;,&quot;non-dropping-particle&quot;:&quot;&quot;},{&quot;family&quot;:&quot;Singh&quot;,&quot;given&quot;:&quot;Bruce&quot;,&quot;parse-names&quot;:false,&quot;dropping-particle&quot;:&quot;&quot;,&quot;non-dropping-particle&quot;:&quot;&quot;}],&quot;container-title&quot;:&quot;Australian &amp; New Zealand Journal of Psychiatry&quot;,&quot;DOI&quot;:&quot;10.1080/13811118.2011.54020843&quot;,&quot;issued&quot;:{&quot;date-parts&quot;:[[2001]]},&quot;page&quot;:&quot;224-230&quot;,&quot;abstract&quot;:&quot;Objective: Increasingly, epidemiological studies are employing computerized and highly standardized interviews, such as the Composite International Diagnostic Interview (CIDI-Auto), to assess the prevalence of psychiatric illness. Recent studies conducted in specialist units have reported poor agreement between experienced clinicians' and CIDI-Auto diagnoses. In this study we investigated the concordance rate between clinicians and the CIDI-Auto for the diagnosis of six anxiety disorders and two mood disorders, whereby the CIDI-Auto was treated as the 'gold standard'. Method: Subjects were 262 patients who were assessed by a clinical psychologist or psychiatrist and completed the CIDI-Auto at a tertiary referral unit for anxiety and mood disorders. Agreement between the clinicians' diagnoses and the diagnoses generated by the CIDI-Auto according to both DSM-IV and ICD-10 codes, were examined by kappa statistics. Sensitivity and specificity values were also calculated. Results: Agreement between clinicians and the CIDI-Auto (DSM-IV) ranged from poor for social phobia and posttraumatic stress disorder (κ &lt; 0.30) to moderate for obsessive-compulsive disorder (OCD; κ = 0.52). Agreement between clinicians and the CIDI-Auto (ICD-10) ranged from poor for major depressive episode (κ = 0.25) to moderate for OCD (κ = 0.57). With the CIDI diagnosis treated as the gold standard, clinicians' diagnoses showed low sensitivity (κ &lt; 0.70) for all the disorders except for OCD (for ICD-10), but high specificity (κ &gt; 0.70) for all the disorders. Conclusion: Poor agreements between experienced clinicians and the CIDI-Auto were reported for anxiety and mood disorders in the current study. A major implication is that if diagnosis alone directed treatment, then patients could receive different treatments, depending on whether the computer, or a clinician, made the diagnosis.&quot;,&quot;issue&quot;:&quot;2&quot;,&quot;volume&quot;:&quot;35&quot;,&quot;container-title-short&quot;:&quot;&quot;},&quot;isTemporary&quot;:false}]},{&quot;citationID&quot;:&quot;MENDELEY_CITATION_e8348085-852c-462f-9f7a-41c2a26bf838&quot;,&quot;properties&quot;:{&quot;noteIndex&quot;:0},&quot;isEdited&quot;:false,&quot;manualOverride&quot;:{&quot;isManuallyOverridden&quot;:false,&quot;citeprocText&quot;:&quot;[71]&quot;,&quot;manualOverrideText&quot;:&quot;&quot;},&quot;citationTag&quot;:&quot;MENDELEY_CITATION_v3_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&quot;,&quot;citationItems&quot;:[{&quot;id&quot;:&quot;9edc5d1f-a50b-3343-838e-ee0e753c043b&quot;,&quot;itemData&quot;:{&quot;type&quot;:&quot;article-journal&quot;,&quot;id&quot;:&quot;9edc5d1f-a50b-3343-838e-ee0e753c043b&quot;,&quot;title&quot;:&quot;Procedural validity of the computerized version of the Composite International Diagnostic Interview (CIDI-Auto) in the anxiety disorders&quot;,&quot;author&quot;:[{&quot;family&quot;:&quot;Peters&quot;,&quot;given&quot;:&quot;Lorna&quot;,&quot;parse-names&quot;:false,&quot;dropping-particle&quot;:&quot;&quot;,&quot;non-dropping-particle&quot;:&quot;&quot;},{&quot;family&quot;:&quot;Andrews&quot;,&quot;given&quot;:&quot;Gavin&quot;,&quot;parse-names&quot;:false,&quot;dropping-particle&quot;:&quot;&quot;,&quot;non-dropping-particle&quot;:&quot;&quot;}],&quot;container-title&quot;:&quot;Psychological Medicine&quot;,&quot;container-title-short&quot;:&quot;Psychol Med&quot;,&quot;DOI&quot;:&quot;10.1017/S0033291700033237&quot;,&quot;ISSN&quot;:&quot;14698978&quot;,&quot;PMID&quot;:&quot;8637956&quot;,&quot;issued&quot;:{&quot;date-parts&quot;:[[1995]]},&quot;page&quot;:&quot;1269-1280&quot;,&quot;abstract&quot;:&quot;The procedural validity of the computerized version of the Composite International Diagnostic Interview (CIDI-Auto) was examined against the consensus diagnoses of two clinicians for six anxiety disorders (agoraphobia, panic disorder (± agoraphobia), social phobia, simple phobia, obsessive compulsive disorder (OCD), generalized anxiety disorder (GAD) and major depressive episode (MDE)). Clinicians had available to them all data obtained over a 2- to 10-month period. Subjects were 98 patients accepted for treatment at an Anxiety Disorders Clinic, thus, all subjects had at least one of the diagnoses being examined. While the CIDI-Auto detected 88.2 % of the clinician diagnoses, it identified twice as many diagnoses as did the clinicians. The sensitivity of the CIDI-Auto was above 0.85 except for GAD, which had a sensitivity of 0.29. The specificity of the CIDI-Auto was lower (range: 0.47-0.99). The agreement between the CIDI-Auto and the clinician diagnoses, as measured by intraclass kappas, ranged from poor (k = 0.02; GAD) to excellent (k = 0-81; OCD), with a fair level of agreement overall (k = 0.40). Canonical correlation analysis suggested that the discrepancies between the CIDI-Auto and clinicians were not due to different diagnostic distinctions being made. It is suggested that the CIDI-Auto may have a lower threshold for diagnosing anxiety disorders than do experienced clinicians. It is concluded that, in a sample where all subjects have at least one anxiety disorder diagnosis, the CIDI-Auto has acceptable validity. © 1995, Cambridge University Press. All rights reserved.&quot;,&quot;issue&quot;:&quot;6&quot;,&quot;volume&quot;:&quot;25&quot;},&quot;isTemporary&quot;:false,&quot;suppress-author&quot;:false,&quot;composite&quot;:false,&quot;author-only&quot;:false}]},{&quot;citationID&quot;:&quot;MENDELEY_CITATION_0608ff1b-c5ce-4aee-baa7-33cc556c6993&quot;,&quot;properties&quot;:{&quot;noteIndex&quot;:0},&quot;isEdited&quot;:false,&quot;manualOverride&quot;:{&quot;isManuallyOverridden&quot;:false,&quot;citeprocText&quot;:&quot;[72]&quot;,&quot;manualOverrideText&quot;:&quot;&quot;},&quot;citationTag&quot;:&quot;MENDELEY_CITATION_v3_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&quot;,&quot;citationItems&quot;:[{&quot;id&quot;:&quot;229f0db5-7e9a-39c9-9884-70cf215518d0&quot;,&quot;itemData&quot;:{&quot;type&quot;:&quot;article-journal&quot;,&quot;id&quot;:&quot;229f0db5-7e9a-39c9-9884-70cf215518d0&quot;,&quot;title&quot;:&quot;Diagnostic accuracy of the Composite International Diagnostic Interview (CIDI 3.0) in an urban Indigenous Australian sample&quot;,&quot;author&quot;:[{&quot;family&quot;:&quot;Basit&quot;,&quot;given&quot;:&quot;Tabinda&quot;,&quot;parse-names&quot;:false,&quot;dropping-particle&quot;:&quot;&quot;,&quot;non-dropping-particle&quot;:&quot;&quot;},{&quot;family&quot;:&quot;Anderson&quot;,&quot;given&quot;:&quot;Mathew&quot;,&quot;parse-names&quot;:false,&quot;dropping-particle&quot;:&quot;&quot;,&quot;non-dropping-particle&quot;:&quot;&quot;},{&quot;family&quot;:&quot;Lindstrom&quot;,&quot;given&quot;:&quot;Akiaja&quot;,&quot;parse-names&quot;:false,&quot;dropping-particle&quot;:&quot;&quot;,&quot;non-dropping-particle&quot;:&quot;&quot;},{&quot;family&quot;:&quot;Santomauro&quot;,&quot;given&quot;:&quot;Damian F.&quot;,&quot;parse-names&quot;:false,&quot;dropping-particle&quot;:&quot;&quot;,&quot;non-dropping-particle&quot;:&quot;&quot;},{&quot;family&quot;:&quot;Whiteford&quot;,&quot;given&quot;:&quot;Harvey A.&quot;,&quot;parse-names&quot;:false,&quot;dropping-particle&quot;:&quot;&quot;,&quot;non-dropping-particle&quot;:&quot;&quot;},{&quot;family&quot;:&quot;Ferrari&quot;,&quot;given&quot;:&quot;Alize J.&quot;,&quot;parse-names&quot;:false,&quot;dropping-particle&quot;:&quot;&quot;,&quot;non-dropping-particle&quot;:&quot;&quot;}],&quot;container-title&quot;:&quot;Australian and New Zealand Journal of Psychiatry&quot;,&quot;DOI&quot;:&quot;10.1177/00048674221150361&quot;,&quot;ISSN&quot;:&quot;14401614&quot;,&quot;PMID&quot;:&quot;36688275&quot;,&quot;issued&quot;:{&quot;date-parts&quot;:[[2023,2,1]]},&quot;page&quot;:&quot;283-290&quot;,&quot;abstract&quot;:&quot;Objective: The Composite International Diagnostic Interview 3.0 is a standardised diagnostic interview commonly used in population-based mental health surveys, but has not been used in community-residing Indigenous Australians. This paper seeks to determine whether the Composite International Diagnostic Interview 3.0 can produce valid diagnostic information when compared with a diagnostic interview in an urban Indigenous Australian sample. Method: This research was conducted over 10 weeks with adult Indigenous clients of two participating Aboriginal Medical Services in South-East Queensland. Using a cross-sectional, repeated-measures design, participants were administered the Composite International Diagnostic Interview 3.0 by an Indigenous interviewer and within 2 weeks attended a second appointment with an Indigenous clinical psychologist, who produced a diagnostic summary. The Composite International Diagnostic Interview 3.0 diagnoses were compared with the diagnostic summaries and clinical concordance between the two measures was calculated. Results: The diagnostic accuracy of the Composite International Diagnostic Interview 3.0 differed by module. The Post-traumatic Stress Disorder and Major Depression modules had good utility in diagnosing post-traumatic stress disorder and major depressive episodes, respectively; however, the Mania module that provides diagnoses of bipolar disorder was found to be unsuitable for this population. Although there were no identified contraindications for the use of the Generalised Anxiety and Alcohol Use Disorder modules, further research on the diagnostic accuracy of these modules is warranted. Conclusions: The Composite International Diagnostic Interview 3.0 can accurately diagnose some common mental disorders in an Indigenous Australian population, but was found to be unsuitable for others. Given these findings, care should be taken when using the Composite International Diagnostic Interview 3.0 in epidemiological prevalence studies with Indigenous Australian populations.&quot;,&quot;publisher&quot;:&quot;SAGE Publications Inc.&quot;,&quot;issue&quot;:&quot;2&quot;,&quot;volume&quot;:&quot;57&quot;,&quot;container-title-short&quot;:&quot;&quot;},&quot;isTemporary&quot;:false}]},{&quot;citationID&quot;:&quot;MENDELEY_CITATION_63aba7be-a691-4f0c-9a3d-77819effdf7b&quot;,&quot;properties&quot;:{&quot;noteIndex&quot;:0},&quot;isEdited&quot;:false,&quot;manualOverride&quot;:{&quot;isManuallyOverridden&quot;:false,&quot;citeprocText&quot;:&quot;[73]&quot;,&quot;manualOverrideText&quot;:&quot;&quot;},&quot;citationTag&quot;:&quot;MENDELEY_CITATION_v3_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&quot;,&quot;citationItems&quot;:[{&quot;id&quot;:&quot;a8d607b0-813b-3825-9558-2775b409e3fb&quot;,&quot;itemData&quot;:{&quot;type&quot;:&quot;article-journal&quot;,&quot;id&quot;:&quot;a8d607b0-813b-3825-9558-2775b409e3fb&quot;,&quot;title&quot;:&quot;Comparison of the composite international diagnostic interview (CIDI-auto) with clinical diagnosis in a suicidal population&quot;,&quot;author&quot;:[{&quot;family&quot;:&quot;Jayasekera&quot;,&quot;given&quot;:&quot;Himali&quot;,&quot;parse-names&quot;:false,&quot;dropping-particle&quot;:&quot;&quot;,&quot;non-dropping-particle&quot;:&quot;&quot;},{&quot;family&quot;:&quot;Carter&quot;,&quot;given&quot;:&quot;Gregory&quot;,&quot;parse-names&quot;:false,&quot;dropping-particle&quot;:&quot;&quot;,&quot;non-dropping-particle&quot;:&quot;&quot;},{&quot;family&quot;:&quot;Clover&quot;,&quot;given&quot;:&quot;Kerrie&quot;,&quot;parse-names&quot;:false,&quot;dropping-particle&quot;:&quot;&quot;,&quot;non-dropping-particle&quot;:&quot;&quot;}],&quot;container-title&quot;:&quot;Archives of Suicide Research&quot;,&quot;DOI&quot;:&quot;10.1080/13811118.2011.540208&quot;,&quot;ISSN&quot;:&quot;13811118&quot;,&quot;PMID&quot;:&quot;21293999&quot;,&quot;issued&quot;:{&quot;date-parts&quot;:[[2011,1]]},&quot;page&quot;:&quot;43-55&quot;,&quot;abstract&quot;:&quot;The objective was to examine agreement between routine clinician diagnoses of DSM-IV Anxiety, Depressive, Substance-Use disorders with diagnoses generated by CIDI-Auto Version 2.1, administered by trained interviewers. Subjects were 329 deliberate self poisoning patients at a tertiary referral center in Australia. Tests of agreement were: percentage agreement, sensitivity, specificity, positive and negative predictive values, positive and negative likelihood ratios, and Cohen's kappa coefficients, for 1 month and 12 month CIDI diagnoses. Agreement was poor (kappa &lt; 0.40) for Anxiety, Depressive and Substance-Use disorders. Since diagnosis largely determines subsequent treatment, these findings did not support the use of the less expensive CIDI-Auto procedure to replace clinical diagnosis by experienced clinicians for this group of patients exhibiting suicidal behavior. © International Academy for Suicide Research.&quot;,&quot;issue&quot;:&quot;1&quot;,&quot;volume&quot;:&quot;15&quot;,&quot;container-title-short&quot;:&quot;&quot;},&quot;isTemporary&quot;:false}]},{&quot;citationID&quot;:&quot;MENDELEY_CITATION_21fbb901-c42a-477a-9a3f-1581a5b7c75b&quot;,&quot;properties&quot;:{&quot;noteIndex&quot;:0},&quot;isEdited&quot;:false,&quot;manualOverride&quot;:{&quot;isManuallyOverridden&quot;:false,&quot;citeprocText&quot;:&quot;[74]&quot;,&quot;manualOverrideText&quot;:&quot;&quot;},&quot;citationTag&quot;:&quot;MENDELEY_CITATION_v3_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&quot;,&quot;citationItems&quot;:[{&quot;id&quot;:&quot;4b9d33bb-553d-3fa0-9486-36f145bd595d&quot;,&quot;itemData&quot;:{&quot;type&quot;:&quot;article-journal&quot;,&quot;id&quot;:&quot;4b9d33bb-553d-3fa0-9486-36f145bd595d&quot;,&quot;title&quot;:&quot;Measuring psychiatric disorder in the community: A standardized assessment for use by lay interviewers&quot;,&quot;author&quot;:[{&quot;family&quot;:&quot;Lewis&quot;,&quot;given&quot;:&quot;Glyn&quot;,&quot;parse-names&quot;:false,&quot;dropping-particle&quot;:&quot;&quot;,&quot;non-dropping-particle&quot;:&quot;&quot;},{&quot;family&quot;:&quot;Pelosi&quot;,&quot;given&quot;:&quot;Anthony J.&quot;,&quot;parse-names&quot;:false,&quot;dropping-particle&quot;:&quot;&quot;,&quot;non-dropping-particle&quot;:&quot;&quot;},{&quot;family&quot;:&quot;Araya&quot;,&quot;given&quot;:&quot;Ricardo&quot;,&quot;parse-names&quot;:false,&quot;dropping-particle&quot;:&quot;&quot;,&quot;non-dropping-particle&quot;:&quot;&quot;},{&quot;family&quot;:&quot;Dunn&quot;,&quot;given&quot;:&quot;Graham&quot;,&quot;parse-names&quot;:false,&quot;dropping-particle&quot;:&quot;&quot;,&quot;non-dropping-particle&quot;:&quot;&quot;}],&quot;container-title&quot;:&quot;Psychological Medicine&quot;,&quot;container-title-short&quot;:&quot;Psychol Med&quot;,&quot;DOI&quot;:&quot;10.1017/S0033291700030415&quot;,&quot;ISSN&quot;:&quot;14698978&quot;,&quot;PMID&quot;:&quot;1615114&quot;,&quot;issued&quot;:{&quot;date-parts&quot;:[[1992]]},&quot;page&quot;:&quot;465-486&quot;,&quot;abstract&quot;:&quot;Many of the standardized interviews currently used in psychiatry require the interviewer to use expert psychiatric judgements in deciding upon the presence or absence of psychopathology. However, when case definitions are standardized it is customary for clinical judgements to be replaced with rules. The Clinical Interview Schedule was therefore revised, in order to increase standardization, and to make it suitable for use by ‘lay’ interviewers in assessing minor psychiatric disorder in community, general hospital, occupational and primary care research. Two reliability studies of the revised Clinical Interview Schedule (CIS-R) were conducted in primary health care clinics in London and Santiago, Chile. Both studies compared psychiatrically trained interviewer(s) with lay interviewer(s). Estimates of the reliability of the CIS-R compared favourably with the results of studies of other standardized interviews. In addition, the lay interviewers were as reliable as the psychiatrists and did not show any bias in their use of the CIS-R. Confirmatory factor analysis models were also used to estimate the reliabilities of the CIS-R and self-administered questionnaires and indicated that traditional measures of reliability are probably overestimates. © 1992, Cambridge University Press. All rights reserved.&quot;,&quot;issue&quot;:&quot;2&quot;,&quot;volume&quot;:&quot;22&quot;},&quot;isTemporary&quot;:false}]},{&quot;citationID&quot;:&quot;MENDELEY_CITATION_9a772002-8b31-4374-90d9-7debecad1e76&quot;,&quot;properties&quot;:{&quot;noteIndex&quot;:0},&quot;isEdited&quot;:false,&quot;manualOverride&quot;:{&quot;isManuallyOverridden&quot;:false,&quot;citeprocText&quot;:&quot;[75]&quot;,&quot;manualOverrideText&quot;:&quot;&quot;},&quot;citationTag&quot;:&quot;MENDELEY_CITATION_v3_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&quot;,&quot;citationItems&quot;:[{&quot;id&quot;:&quot;f227819a-33c6-3c62-b35d-299afb639a85&quot;,&quot;itemData&quot;:{&quot;type&quot;:&quot;article-journal&quot;,&quot;id&quot;:&quot;f227819a-33c6-3c62-b35d-299afb639a85&quot;,&quot;title&quot;:&quot;A computerised screening instrument for adolescent depression: Population-based validation and application to a two-phase case-control study&quot;,&quot;author&quot;:[{&quot;family&quot;:&quot;Patton&quot;,&quot;given&quot;:&quot;G C&quot;,&quot;parse-names&quot;:false,&quot;dropping-particle&quot;:&quot;&quot;,&quot;non-dropping-particle&quot;:&quot;&quot;},{&quot;family&quot;:&quot;Coffey&quot;,&quot;given&quot;:&quot;C&quot;,&quot;parse-names&quot;:false,&quot;dropping-particle&quot;:&quot;&quot;,&quot;non-dropping-particle&quot;:&quot;&quot;},{&quot;family&quot;:&quot;Posterino&quot;,&quot;given&quot;:&quot;M&quot;,&quot;parse-names&quot;:false,&quot;dropping-particle&quot;:&quot;&quot;,&quot;non-dropping-particle&quot;:&quot;&quot;},{&quot;family&quot;:&quot;Carlin&quot;,&quot;given&quot;:&quot;J B&quot;,&quot;parse-names&quot;:false,&quot;dropping-particle&quot;:&quot;&quot;,&quot;non-dropping-particle&quot;:&quot;&quot;},{&quot;family&quot;:&quot;Wolfe&quot;,&quot;given&quot;:&quot;R&quot;,&quot;parse-names&quot;:false,&quot;dropping-particle&quot;:&quot;&quot;,&quot;non-dropping-particle&quot;:&quot;&quot;},{&quot;family&quot;:&quot;Bowes&quot;,&quot;given&quot;:&quot;G&quot;,&quot;parse-names&quot;:false,&quot;dropping-particle&quot;:&quot;&quot;,&quot;non-dropping-particle&quot;:&quot;&quot;}],&quot;container-title&quot;:&quot;Social Psychiatry and Psychiatric Epidemiology&quot;,&quot;container-title-short&quot;:&quot;Soc Psychiatry Psychiatr Epidemiol&quot;,&quot;DOI&quot;:&quot;10.1007/s001270050129&quot;,&quot;issued&quot;:{&quot;date-parts&quot;:[[1999]]},&quot;page&quot;:&quot;166-172&quot;,&quot;abstract&quot;:&quot;Computer-administered questionnaires have been little explored as a potentially eective and inexpensive alternative to pencil and paper screening tests. A self-administered computerised form of the revised Clinical Interview Schedule (CIS-R) was compared with the Composite International Diagnostic Interview (CIDI) in a two-phase study of 2032 Australian high school students (mean age 15.7 years) drawn from a strati®ed random sample of 44 schools in the state of Victoria, Australia. Prevalence, sensitivity and speci®city were estimated using weighting to compensate for the two-phase sampling. Point prevalence estimates of depression using the CIS-R were 1.8% for males and 5.6% for females ± an overall prevalence of 3.2%. Prevalence estimates for depression in the past 6 months using the CIDI were 5.2% for males and 16.9% for females ± an overall estimate of 12.1%. The CIS-R had a positive predictive value (PPV) of 0.49 and negative predictive value (NPV) of 0.91 for CIDI depression in the past 6 months. Speci®city was very high (0.97) but sensitivity low (0.18), indicating that a majority of those with a CIDI-de®ned depressive episode in the past 6 months were not recognised at a single screening using the CIS-R. Even so, the CIS-R has proved at least as good as any pencil and paper questionnaire in identifying cases for nested case-control studies of adolescent depression. Further exploration of strategies such as serial screening to enhance sensitivity is warranted.&quot;,&quot;volume&quot;:&quot;34&quot;},&quot;isTemporary&quot;:false}]},{&quot;citationID&quot;:&quot;MENDELEY_CITATION_75dff5de-d175-4536-8f15-400f4a079019&quot;,&quot;properties&quot;:{&quot;noteIndex&quot;:0},&quot;isEdited&quot;:false,&quot;manualOverride&quot;:{&quot;isManuallyOverridden&quot;:false,&quot;citeprocText&quot;:&quot;[76]&quot;,&quot;manualOverrideText&quot;:&quot;&quot;},&quot;citationTag&quot;:&quot;MENDELEY_CITATION_v3_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&quot;,&quot;citationItems&quot;:[{&quot;id&quot;:&quot;e56ff9f6-0fca-38c1-bb5d-22cb04b4044e&quot;,&quot;itemData&quot;:{&quot;type&quot;:&quot;article-journal&quot;,&quot;id&quot;:&quot;e56ff9f6-0fca-38c1-bb5d-22cb04b4044e&quot;,&quot;title&quot;:&quot;The PedsQL™: Measurement model for the Pediatric Quality of Life Inventory&quot;,&quot;author&quot;:[{&quot;family&quot;:&quot;Varni&quot;,&quot;given&quot;:&quot;James W&quot;,&quot;parse-names&quot;:false,&quot;dropping-particle&quot;:&quot;&quot;,&quot;non-dropping-particle&quot;:&quot;&quot;},{&quot;family&quot;:&quot;Seid&quot;,&quot;given&quot;:&quot;Michael&quot;,&quot;parse-names&quot;:false,&quot;dropping-particle&quot;:&quot;&quot;,&quot;non-dropping-particle&quot;:&quot;&quot;},{&quot;family&quot;:&quot;Rode&quot;,&quot;given&quot;:&quot;Cheryl A&quot;,&quot;parse-names&quot;:false,&quot;dropping-particle&quot;:&quot;&quot;,&quot;non-dropping-particle&quot;:&quot;&quot;}],&quot;container-title&quot;:&quot;Medical Care&quot;,&quot;container-title-short&quot;:&quot;Med Care&quot;,&quot;DOI&quot;:&quot;10.1097/00005650-199902000-00003&quot;,&quot;issued&quot;:{&quot;date-parts&quot;:[[1999]]},&quot;page&quot;:&quot;126-139&quot;,&quot;issue&quot;:&quot;2&quot;,&quot;volume&quot;:&quot;37&quot;},&quot;isTemporary&quot;:false}]},{&quot;citationID&quot;:&quot;MENDELEY_CITATION_7accb31d-6e85-4552-9de6-86ee903d8409&quot;,&quot;properties&quot;:{&quot;noteIndex&quot;:0},&quot;isEdited&quot;:false,&quot;manualOverride&quot;:{&quot;isManuallyOverridden&quot;:false,&quot;citeprocText&quot;:&quot;[77]&quot;,&quot;manualOverrideText&quot;:&quot;&quot;},&quot;citationTag&quot;:&quot;MENDELEY_CITATION_v3_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&quot;,&quot;citationItems&quot;:[{&quot;id&quot;:&quot;5699e009-7dbe-3b12-a683-d2ed72956bbf&quot;,&quot;itemData&quot;:{&quot;type&quot;:&quot;article-journal&quot;,&quot;id&quot;:&quot;5699e009-7dbe-3b12-a683-d2ed72956bbf&quot;,&quot;title&quot;:&quot;Comparative psychometric performance of common generic paediatric health-related quality of life instrument descriptive systems: Results from the Australian Paediatric Multi-Instrument Comparison Study&quot;,&quot;author&quot;:[{&quot;family&quot;:&quot;Jones&quot;,&quot;given&quot;:&quot;Renee&quot;,&quot;parse-names&quot;:false,&quot;dropping-particle&quot;:&quot;&quot;,&quot;non-dropping-particle&quot;:&quot;&quot;},{&quot;family&quot;:&quot;O’Loughlin&quot;,&quot;given&quot;:&quot;Rachel&quot;,&quot;parse-names&quot;:false,&quot;dropping-particle&quot;:&quot;&quot;,&quot;non-dropping-particle&quot;:&quot;&quot;},{&quot;family&quot;:&quot;Xiong&quot;,&quot;given&quot;:&quot;Xiuqin&quot;,&quot;parse-names&quot;:false,&quot;dropping-particle&quot;:&quot;&quot;,&quot;non-dropping-particle&quot;:&quot;&quot;},{&quot;family&quot;:&quot;Bahrampour&quot;,&quot;given&quot;:&quot;Mina&quot;,&quot;parse-names&quot;:false,&quot;dropping-particle&quot;:&quot;&quot;,&quot;non-dropping-particle&quot;:&quot;&quot;},{&quot;family&quot;:&quot;Devlin&quot;,&quot;given&quot;:&quot;Nancy&quot;,&quot;parse-names&quot;:false,&quot;dropping-particle&quot;:&quot;&quot;,&quot;non-dropping-particle&quot;:&quot;&quot;},{&quot;family&quot;:&quot;Hiscock&quot;,&quot;given&quot;:&quot;Harriet&quot;,&quot;parse-names&quot;:false,&quot;dropping-particle&quot;:&quot;&quot;,&quot;non-dropping-particle&quot;:&quot;&quot;},{&quot;family&quot;:&quot;Chen&quot;,&quot;given&quot;:&quot;Gang&quot;,&quot;parse-names&quot;:false,&quot;dropping-particle&quot;:&quot;&quot;,&quot;non-dropping-particle&quot;:&quot;&quot;},{&quot;family&quot;:&quot;Mulhern&quot;,&quot;given&quot;:&quot;Brendan&quot;,&quot;parse-names&quot;:false,&quot;dropping-particle&quot;:&quot;&quot;,&quot;non-dropping-particle&quot;:&quot;&quot;},{&quot;family&quot;:&quot;Dalziel&quot;,&quot;given&quot;:&quot;Kim&quot;,&quot;parse-names&quot;:false,&quot;dropping-particle&quot;:&quot;&quot;,&quot;non-dropping-particle&quot;:&quot;&quot;}],&quot;container-title&quot;:&quot;PharmacoEconomics&quot;,&quot;DOI&quot;:&quot;10.1007/s40273-023-01330-2&quot;,&quot;ISSN&quot;:&quot;11792027&quot;,&quot;PMID&quot;:&quot;37955799&quot;,&quot;issued&quot;:{&quot;date-parts&quot;:[[2024,6,1]]},&quot;page&quot;:&quot;39-55&quot;,&quot;abstract&quot;:&quot;Objective: The aim of this study was to compare the psychometric performance of common generic paediatric health-related quality-of-life instrument descriptive systems (PedsQL generic core 4.0, EQ-5D-Y-3L, EQ-5D-Y-5L, Child Health Utility 9D [CHU9D], Assessment of Quality of Life 6D [AQoL-6D], and Health Utilities Index Mark 3 [HUI3]) by child age, report type, and health status. Methods: Data for children aged 5–18 years were from the Australian Paediatric Multi-Instrument Comparison study. Ceiling effects, test–retest reliability, known-group validity, convergent and divergent validity, and responsiveness were assessed in the total sample and by child age (5–12 years vs 13–18 years), report type (self- vs proxy report), and health status. Instruments were scored using an exploratory level sum score (LSS) approach. Results: Survey data were available for 5945 children, with follow-up data available for 2346 children. The EQ-5D-Y-3L demonstrated ceiling effects. The PedsQL, EQ-5D-Y-3L, EQ-5D-Y-5L, and CHU9D demonstrated acceptable test–retest reliability. All instruments demonstrated known-group, convergent, and divergent validity. The EQ-5D-Y-3L, EQ-5D-Y-5L, and CHU9D demonstrated responsiveness to improvements in health and the PedsQL, EQ-5D-Y-3L, EQ-5D-Y-5L, and CHU9D to worsening health. The AQoL-6D and HUI3 had inconclusive test–retest reliability and responsiveness evidence due to small sample size. Importantly, ceiling effects, test–retest reliability and responsiveness varied by subgroup. Conclusion: Results reflect instrument performance using LSSs, which may differ to utility scores. In the total sample, the EQ-5D-Y-5L and CHU9D descriptive systems demonstrated evidence of good performance (i.e., meeting prespecified criteria) across all psychometric attributes tested. Performance varied by child age and report type, indicating room for considerations by population and study.&quot;,&quot;publisher&quot;:&quot;Adis&quot;,&quot;issue&quot;:&quot;Suppl 1&quot;,&quot;volume&quot;:&quot;42&quot;,&quot;container-title-short&quot;:&quot;Pharmacoeconomics&quot;},&quot;isTemporary&quot;:false}]},{&quot;citationID&quot;:&quot;MENDELEY_CITATION_bd29dee3-49e1-4719-ad55-226edcc19412&quot;,&quot;properties&quot;:{&quot;noteIndex&quot;:0},&quot;isEdited&quot;:false,&quot;manualOverride&quot;:{&quot;isManuallyOverridden&quot;:false,&quot;citeprocText&quot;:&quot;[77]&quot;,&quot;manualOverrideText&quot;:&quot;&quot;},&quot;citationTag&quot;:&quot;MENDELEY_CITATION_v3_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&quot;,&quot;citationItems&quot;:[{&quot;id&quot;:&quot;5699e009-7dbe-3b12-a683-d2ed72956bbf&quot;,&quot;itemData&quot;:{&quot;type&quot;:&quot;article-journal&quot;,&quot;id&quot;:&quot;5699e009-7dbe-3b12-a683-d2ed72956bbf&quot;,&quot;title&quot;:&quot;Comparative psychometric performance of common generic paediatric health-related quality of life instrument descriptive systems: Results from the Australian Paediatric Multi-Instrument Comparison Study&quot;,&quot;author&quot;:[{&quot;family&quot;:&quot;Jones&quot;,&quot;given&quot;:&quot;Renee&quot;,&quot;parse-names&quot;:false,&quot;dropping-particle&quot;:&quot;&quot;,&quot;non-dropping-particle&quot;:&quot;&quot;},{&quot;family&quot;:&quot;O’Loughlin&quot;,&quot;given&quot;:&quot;Rachel&quot;,&quot;parse-names&quot;:false,&quot;dropping-particle&quot;:&quot;&quot;,&quot;non-dropping-particle&quot;:&quot;&quot;},{&quot;family&quot;:&quot;Xiong&quot;,&quot;given&quot;:&quot;Xiuqin&quot;,&quot;parse-names&quot;:false,&quot;dropping-particle&quot;:&quot;&quot;,&quot;non-dropping-particle&quot;:&quot;&quot;},{&quot;family&quot;:&quot;Bahrampour&quot;,&quot;given&quot;:&quot;Mina&quot;,&quot;parse-names&quot;:false,&quot;dropping-particle&quot;:&quot;&quot;,&quot;non-dropping-particle&quot;:&quot;&quot;},{&quot;family&quot;:&quot;Devlin&quot;,&quot;given&quot;:&quot;Nancy&quot;,&quot;parse-names&quot;:false,&quot;dropping-particle&quot;:&quot;&quot;,&quot;non-dropping-particle&quot;:&quot;&quot;},{&quot;family&quot;:&quot;Hiscock&quot;,&quot;given&quot;:&quot;Harriet&quot;,&quot;parse-names&quot;:false,&quot;dropping-particle&quot;:&quot;&quot;,&quot;non-dropping-particle&quot;:&quot;&quot;},{&quot;family&quot;:&quot;Chen&quot;,&quot;given&quot;:&quot;Gang&quot;,&quot;parse-names&quot;:false,&quot;dropping-particle&quot;:&quot;&quot;,&quot;non-dropping-particle&quot;:&quot;&quot;},{&quot;family&quot;:&quot;Mulhern&quot;,&quot;given&quot;:&quot;Brendan&quot;,&quot;parse-names&quot;:false,&quot;dropping-particle&quot;:&quot;&quot;,&quot;non-dropping-particle&quot;:&quot;&quot;},{&quot;family&quot;:&quot;Dalziel&quot;,&quot;given&quot;:&quot;Kim&quot;,&quot;parse-names&quot;:false,&quot;dropping-particle&quot;:&quot;&quot;,&quot;non-dropping-particle&quot;:&quot;&quot;}],&quot;container-title&quot;:&quot;PharmacoEconomics&quot;,&quot;DOI&quot;:&quot;10.1007/s40273-023-01330-2&quot;,&quot;ISSN&quot;:&quot;11792027&quot;,&quot;PMID&quot;:&quot;37955799&quot;,&quot;issued&quot;:{&quot;date-parts&quot;:[[2024,6,1]]},&quot;page&quot;:&quot;39-55&quot;,&quot;abstract&quot;:&quot;Objective: The aim of this study was to compare the psychometric performance of common generic paediatric health-related quality-of-life instrument descriptive systems (PedsQL generic core 4.0, EQ-5D-Y-3L, EQ-5D-Y-5L, Child Health Utility 9D [CHU9D], Assessment of Quality of Life 6D [AQoL-6D], and Health Utilities Index Mark 3 [HUI3]) by child age, report type, and health status. Methods: Data for children aged 5–18 years were from the Australian Paediatric Multi-Instrument Comparison study. Ceiling effects, test–retest reliability, known-group validity, convergent and divergent validity, and responsiveness were assessed in the total sample and by child age (5–12 years vs 13–18 years), report type (self- vs proxy report), and health status. Instruments were scored using an exploratory level sum score (LSS) approach. Results: Survey data were available for 5945 children, with follow-up data available for 2346 children. The EQ-5D-Y-3L demonstrated ceiling effects. The PedsQL, EQ-5D-Y-3L, EQ-5D-Y-5L, and CHU9D demonstrated acceptable test–retest reliability. All instruments demonstrated known-group, convergent, and divergent validity. The EQ-5D-Y-3L, EQ-5D-Y-5L, and CHU9D demonstrated responsiveness to improvements in health and the PedsQL, EQ-5D-Y-3L, EQ-5D-Y-5L, and CHU9D to worsening health. The AQoL-6D and HUI3 had inconclusive test–retest reliability and responsiveness evidence due to small sample size. Importantly, ceiling effects, test–retest reliability and responsiveness varied by subgroup. Conclusion: Results reflect instrument performance using LSSs, which may differ to utility scores. In the total sample, the EQ-5D-Y-5L and CHU9D descriptive systems demonstrated evidence of good performance (i.e., meeting prespecified criteria) across all psychometric attributes tested. Performance varied by child age and report type, indicating room for considerations by population and study.&quot;,&quot;publisher&quot;:&quot;Adis&quot;,&quot;issue&quot;:&quot;Suppl 1&quot;,&quot;volume&quot;:&quot;42&quot;,&quot;container-title-short&quot;:&quot;Pharmacoeconomics&quot;},&quot;isTemporary&quot;:false}]},{&quot;citationID&quot;:&quot;MENDELEY_CITATION_580e1891-50ad-4e7b-bf91-8c80922ccaf0&quot;,&quot;properties&quot;:{&quot;noteIndex&quot;:0},&quot;isEdited&quot;:false,&quot;manualOverride&quot;:{&quot;isManuallyOverridden&quot;:false,&quot;citeprocText&quot;:&quot;[78]&quot;,&quot;manualOverrideText&quot;:&quot;&quot;},&quot;citationTag&quot;:&quot;MENDELEY_CITATION_v3_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&quot;,&quot;citationItems&quot;:[{&quot;id&quot;:&quot;fccabb5c-4d98-3213-8526-6a0c090eb893&quot;,&quot;itemData&quot;:{&quot;type&quot;:&quot;article-journal&quot;,&quot;id&quot;:&quot;fccabb5c-4d98-3213-8526-6a0c090eb893&quot;,&quot;title&quot;:&quot;A dimensional approach to behavior disorder: The Revised Behavior Problem Checklist&quot;,&quot;author&quot;:[{&quot;family&quot;:&quot;Quay&quot;,&quot;given&quot;:&quot;Herbert C.&quot;,&quot;parse-names&quot;:false,&quot;dropping-particle&quot;:&quot;&quot;,&quot;non-dropping-particle&quot;:&quot;&quot;}],&quot;container-title&quot;:&quot;School Psychology Review&quot;,&quot;container-title-short&quot;:&quot;School Psych Rev&quot;,&quot;DOI&quot;:&quot;10.1080/02796015.1983.12085039&quot;,&quot;issued&quot;:{&quot;date-parts&quot;:[[1983,9,1]]},&quot;page&quot;:&quot;244-249&quot;,&quot;abstract&quot;:&quot;Describes the development of the Revised Behavior Problem Checklist, which was augmented with 89 new items to strengthen its psychometric properties. Factor analysis using 4 samples of Ss (N = 760), aged 3–22 yrs, revealed 5 major and 2 minor scales. Reliability intercorrelations among scales and validity data are reported. (14 ref) (PsycINFO Database Record (c) 2009 APA, all rights reserved)&quot;,&quot;publisher&quot;:&quot;Informa UK Limited&quot;,&quot;issue&quot;:&quot;3&quot;,&quot;volume&quot;:&quot;12&quot;},&quot;isTemporary&quot;:false}]},{&quot;citationID&quot;:&quot;MENDELEY_CITATION_6c052466-f5b5-46a9-bc72-a5743a29f598&quot;,&quot;properties&quot;:{&quot;noteIndex&quot;:0},&quot;isEdited&quot;:false,&quot;manualOverride&quot;:{&quot;isManuallyOverridden&quot;:false,&quot;citeprocText&quot;:&quot;[79, 80]&quot;,&quot;manualOverrideText&quot;:&quot;&quot;},&quot;citationTag&quot;:&quot;MENDELEY_CITATION_v3_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&quot;,&quot;citationItems&quot;:[{&quot;id&quot;:&quot;13f90c0d-39c4-36a5-b06d-51d7d781d5f0&quot;,&quot;itemData&quot;:{&quot;type&quot;:&quot;book&quot;,&quot;id&quot;:&quot;13f90c0d-39c4-36a5-b06d-51d7d781d5f0&quot;,&quot;title&quot;:&quot;Manual for the Youth Self-Report and 1991 profile&quot;,&quot;author&quot;:[{&quot;family&quot;:&quot;Achenbach&quot;,&quot;given&quot;:&quot;TM&quot;,&quot;parse-names&quot;:false,&quot;dropping-particle&quot;:&quot;&quot;,&quot;non-dropping-particle&quot;:&quot;&quot;}],&quot;issued&quot;:{&quot;date-parts&quot;:[[1991]]},&quot;publisher-place&quot;:&quot;Burlington&quot;,&quot;publisher&quot;:&quot;Department of Psychiatry, University of Vermont&quot;,&quot;container-title-short&quot;:&quot;&quot;},&quot;isTemporary&quot;:false},{&quot;id&quot;:&quot;b6492297-481b-3b74-91e9-bf132d79d57a&quot;,&quot;itemData&quot;:{&quot;type&quot;:&quot;book&quot;,&quot;id&quot;:&quot;b6492297-481b-3b74-91e9-bf132d79d57a&quot;,&quot;title&quot;:&quot;Manual for the ASEBA school-age forms and profiles&quot;,&quot;author&quot;:[{&quot;family&quot;:&quot;Achenbach&quot;,&quot;given&quot;:&quot;TM&quot;,&quot;parse-names&quot;:false,&quot;dropping-particle&quot;:&quot;&quot;,&quot;non-dropping-particle&quot;:&quot;&quot;},{&quot;family&quot;:&quot;Rescorla&quot;,&quot;given&quot;:&quot;LA&quot;,&quot;parse-names&quot;:false,&quot;dropping-particle&quot;:&quot;&quot;,&quot;non-dropping-particle&quot;:&quot;&quot;}],&quot;issued&quot;:{&quot;date-parts&quot;:[[2001]]},&quot;publisher-place&quot;:&quot;Burlington&quot;,&quot;publisher&quot;:&quot;Research Centre for Children, Youth and Families, University of Vermont&quot;,&quot;container-title-short&quot;:&quot;&quot;},&quot;isTemporary&quot;:false}]},{&quot;citationID&quot;:&quot;MENDELEY_CITATION_efe38f29-121e-42d6-9b2c-c47bacf8f78e&quot;,&quot;properties&quot;:{&quot;noteIndex&quot;:0},&quot;isEdited&quot;:false,&quot;manualOverride&quot;:{&quot;isManuallyOverridden&quot;:false,&quot;citeprocText&quot;:&quot;[81]&quot;,&quot;manualOverrideText&quot;:&quot;&quot;},&quot;citationTag&quot;:&quot;MENDELEY_CITATION_v3_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&quot;,&quot;citationItems&quot;:[{&quot;id&quot;:&quot;e91958e6-9bab-30bc-8aea-8ebe90591e4c&quot;,&quot;itemData&quot;:{&quot;type&quot;:&quot;article-journal&quot;,&quot;id&quot;:&quot;e91958e6-9bab-30bc-8aea-8ebe90591e4c&quot;,&quot;title&quot;:&quot;Analysis of the convergent and discriminant validity of the CBCL, TRF, and YSR in a clinic-referred sample&quot;,&quot;author&quot;:[{&quot;family&quot;:&quot;Gomez&quot;,&quot;given&quot;:&quot;Rapson&quot;,&quot;parse-names&quot;:false,&quot;dropping-particle&quot;:&quot;&quot;,&quot;non-dropping-particle&quot;:&quot;&quot;},{&quot;family&quot;:&quot;Vance&quot;,&quot;given&quot;:&quot;Alasdair&quot;,&quot;parse-names&quot;:false,&quot;dropping-particle&quot;:&quot;&quot;,&quot;non-dropping-particle&quot;:&quot;&quot;},{&quot;family&quot;:&quot;Gomez&quot;,&quot;given&quot;:&quot;Rashika Miranjani&quot;,&quot;parse-names&quot;:false,&quot;dropping-particle&quot;:&quot;&quot;,&quot;non-dropping-particle&quot;:&quot;&quot;}],&quot;container-title&quot;:&quot;Journal of Abnormal Child Psychology&quot;,&quot;DOI&quot;:&quot;10.1007/s10802-014-9879-4&quot;,&quot;ISSN&quot;:&quot;15732835&quot;,&quot;PMID&quot;:&quot;24824190&quot;,&quot;issued&quot;:{&quot;date-parts&quot;:[[2014,10,14]]},&quot;page&quot;:&quot;1413-1425&quot;,&quot;abstract&quot;:&quot;This study used the correlated trait-correlated method minus one model to examine the convergent and discriminant validity of the Child Behavior Checklist (CBCL), Teacher’s Report Form (TRF) and Youth Self-Report (YSR), based on ratings of clinic-referred adolescents. A total of 294 adolescents, comprising 70.5 % males, provided self-ratings on the YSR. The adolescents were also rated by their mothers and teachers on the CBCL and TRF respectively. The findings indicated some support for convergent validity for the CBCL and TRF for Anxious/Depressed, Withdrawn/Depressed and Rule Breaking Behavior, and for the convergent validity for the CBCL and YSR for Rule Breaking Behavior. There was support for the discriminant validity between virtually all the traits. The findings are discussed in relation to the construct validity, cross-informant agreement, and clinical use of the CBCL, TRF and YSR.&quot;,&quot;publisher&quot;:&quot;Springer Science and Business Media, LLC&quot;,&quot;issue&quot;:&quot;8&quot;,&quot;volume&quot;:&quot;42&quot;,&quot;container-title-short&quot;:&quot;J Abnorm Child Psychol&quot;},&quot;isTemporary&quot;:false}]},{&quot;citationID&quot;:&quot;MENDELEY_CITATION_dbe70fde-7438-4a00-abe7-22b675c535de&quot;,&quot;properties&quot;:{&quot;noteIndex&quot;:0},&quot;isEdited&quot;:false,&quot;manualOverride&quot;:{&quot;isManuallyOverridden&quot;:false,&quot;citeprocText&quot;:&quot;[81]&quot;,&quot;manualOverrideText&quot;:&quot;&quot;},&quot;citationTag&quot;:&quot;MENDELEY_CITATION_v3_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&quot;,&quot;citationItems&quot;:[{&quot;id&quot;:&quot;e91958e6-9bab-30bc-8aea-8ebe90591e4c&quot;,&quot;itemData&quot;:{&quot;type&quot;:&quot;article-journal&quot;,&quot;id&quot;:&quot;e91958e6-9bab-30bc-8aea-8ebe90591e4c&quot;,&quot;title&quot;:&quot;Analysis of the convergent and discriminant validity of the CBCL, TRF, and YSR in a clinic-referred sample&quot;,&quot;author&quot;:[{&quot;family&quot;:&quot;Gomez&quot;,&quot;given&quot;:&quot;Rapson&quot;,&quot;parse-names&quot;:false,&quot;dropping-particle&quot;:&quot;&quot;,&quot;non-dropping-particle&quot;:&quot;&quot;},{&quot;family&quot;:&quot;Vance&quot;,&quot;given&quot;:&quot;Alasdair&quot;,&quot;parse-names&quot;:false,&quot;dropping-particle&quot;:&quot;&quot;,&quot;non-dropping-particle&quot;:&quot;&quot;},{&quot;family&quot;:&quot;Gomez&quot;,&quot;given&quot;:&quot;Rashika Miranjani&quot;,&quot;parse-names&quot;:false,&quot;dropping-particle&quot;:&quot;&quot;,&quot;non-dropping-particle&quot;:&quot;&quot;}],&quot;container-title&quot;:&quot;Journal of Abnormal Child Psychology&quot;,&quot;DOI&quot;:&quot;10.1007/s10802-014-9879-4&quot;,&quot;ISSN&quot;:&quot;15732835&quot;,&quot;PMID&quot;:&quot;24824190&quot;,&quot;issued&quot;:{&quot;date-parts&quot;:[[2014,10,14]]},&quot;page&quot;:&quot;1413-1425&quot;,&quot;abstract&quot;:&quot;This study used the correlated trait-correlated method minus one model to examine the convergent and discriminant validity of the Child Behavior Checklist (CBCL), Teacher’s Report Form (TRF) and Youth Self-Report (YSR), based on ratings of clinic-referred adolescents. A total of 294 adolescents, comprising 70.5 % males, provided self-ratings on the YSR. The adolescents were also rated by their mothers and teachers on the CBCL and TRF respectively. The findings indicated some support for convergent validity for the CBCL and TRF for Anxious/Depressed, Withdrawn/Depressed and Rule Breaking Behavior, and for the convergent validity for the CBCL and YSR for Rule Breaking Behavior. There was support for the discriminant validity between virtually all the traits. The findings are discussed in relation to the construct validity, cross-informant agreement, and clinical use of the CBCL, TRF and YSR.&quot;,&quot;publisher&quot;:&quot;Springer Science and Business Media, LLC&quot;,&quot;issue&quot;:&quot;8&quot;,&quot;volume&quot;:&quot;42&quot;,&quot;container-title-short&quot;:&quot;J Abnorm Child Psychol&quot;},&quot;isTemporary&quot;:false}]},{&quot;citationID&quot;:&quot;MENDELEY_CITATION_92e413fc-114a-4f92-a8e6-9faa0981b490&quot;,&quot;properties&quot;:{&quot;noteIndex&quot;:0},&quot;isEdited&quot;:false,&quot;manualOverride&quot;:{&quot;isManuallyOverridden&quot;:false,&quot;citeprocText&quot;:&quot;[82]&quot;,&quot;manualOverrideText&quot;:&quot;&quot;},&quot;citationTag&quot;:&quot;MENDELEY_CITATION_v3_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&quot;,&quot;citationItems&quot;:[{&quot;id&quot;:&quot;58180dd8-cde0-3357-90cd-a05d3a1dd37a&quot;,&quot;itemData&quot;:{&quot;type&quot;:&quot;article-journal&quot;,&quot;id&quot;:&quot;58180dd8-cde0-3357-90cd-a05d3a1dd37a&quot;,&quot;title&quot;:&quot;Structure of anxiety symptoms among children: A confirmatory factor-analytic study&quot;,&quot;author&quot;:[{&quot;family&quot;:&quot;Spence&quot;,&quot;given&quot;:&quot;Susan H&quot;,&quot;parse-names&quot;:false,&quot;dropping-particle&quot;:&quot;&quot;,&quot;non-dropping-particle&quot;:&quot;&quot;}],&quot;container-title&quot;:&quot;Journal of Abnormal Psychology&quot;,&quot;container-title-short&quot;:&quot;J Abnorm Psychol&quot;,&quot;DOI&quot;:&quot;10.1037/0021-843X.106.2.280&quot;,&quot;issued&quot;:{&quot;date-parts&quot;:[[1997]]},&quot;page&quot;:&quot;280-297&quot;,&quot;abstract&quot;:&quot;This study examined the degree to which anxiety symptoms among children cluster into subtypes of anxiety problems consistent with Diagnostic and Statistical Manual of Mental Disorders (4th edition) classification of anxiety disorders. Two community samples of 698 children 8-12 years of age completed a questionnaire regarding the frequency with which they experienced a wide range of anxiety symptoms. Confirmatory factor analysis of responses from Cohort 1 indicated that a model involving 6 discrete but correlated factors, reflecting the areas of panic-agoraphobia, social phobia, separation anxiety, obsessive-compulsive problems, generalized anxiety, and physical fears, provided an excellent fit of the data. The high level of covariance between latent factors was satisfactorily explained by a higher order model in which each Ist-order factor loaded on a single 2nd-order factor. The findings were replicated with Cohort 2 and were equivalent across genders. Although anxiety disorders of childhood have received increased attention from researchers and practitioners over the past decade, there have been relatively few empirical investigations concerning diagnostic and classification issues. The Diagnostic and Statistical Manual of Mental Disorders (fourth edition, DSM-1V; American Psychiatric Association, 1994) is widely accepted as an appropriate method of categorizing anxiety disorders among children. Axis 1 (Clinical Disorders) of the DSM-IV assumes that emotional, behavioral, cognitive, and physiological symptoms of psychopathology cluster together to form discrete disorders that are clearly identifiable and distinct from each other. The DSM-IV lists a single, major category of anxiety disorder and subcategories including panic disorder or agora-phobia, specific phobia, social phobia, obsessive-compulsive disorder, generalized anxiety disorder, posttraumatic stress disorder , and acute stress disorder. In addition, separation anxiety disorder is identified as an anxiety problem of specific relevance to childhood and adolescence. The present study examined the degree to which children's symptoms of anxiety do indeed cluster together in a manner that would be predicted by the DSM-IV system of classification of anxiety disorders. Surprisingly little research has been conducted to establish the validity of such a classification system for anxiety problems among children.&quot;,&quot;issue&quot;:&quot;2&quot;,&quot;volume&quot;:&quot;106&quot;},&quot;isTemporary&quot;:false}]},{&quot;citationID&quot;:&quot;MENDELEY_CITATION_093f2af1-03cb-4d81-9106-3c49e6e44056&quot;,&quot;properties&quot;:{&quot;noteIndex&quot;:0},&quot;isEdited&quot;:false,&quot;manualOverride&quot;:{&quot;isManuallyOverridden&quot;:false,&quot;citeprocText&quot;:&quot;[83]&quot;,&quot;manualOverrideText&quot;:&quot;&quot;},&quot;citationTag&quot;:&quot;MENDELEY_CITATION_v3_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&quot;,&quot;citationItems&quot;:[{&quot;id&quot;:&quot;de3cb5c0-1348-394b-b30f-5a583e764735&quot;,&quot;itemData&quot;:{&quot;type&quot;:&quot;article-journal&quot;,&quot;id&quot;:&quot;de3cb5c0-1348-394b-b30f-5a583e764735&quot;,&quot;title&quot;:&quot;A measure of anxiety symptoms among children&quot;,&quot;author&quot;:[{&quot;family&quot;:&quot;Spence&quot;,&quot;given&quot;:&quot;Susan H&quot;,&quot;parse-names&quot;:false,&quot;dropping-particle&quot;:&quot;&quot;,&quot;non-dropping-particle&quot;:&quot;&quot;}],&quot;container-title&quot;:&quot;Behaviour Research and Therapy&quot;,&quot;DOI&quot;:&quot;10.1016/S0005-7967(98)00034-5&quot;,&quot;issued&quot;:{&quot;date-parts&quot;:[[1998]]},&quot;page&quot;:&quot;545-566&quot;,&quot;abstract&quot;:&quot;The Spence Children's Anxiety Scale (SCAS) is a child self-report measure designed to evaluate symptoms relating to separation anxiety, social phobia, obsessive-compulsive disorder, panic-agoraphobia, generalized anxiety and fears of physical injury. The results of confirmatory and exploratory factor analyses supported six factors consistent with the hypothesized diagnostic categories. There was support also for a model in which the lst-order factors loaded significantly on a single 2nd-order factor of anxiety in general. The internal consistency of the total score and subscales was high and 6 month test-retest reliability was acceptable. The SCAS correlated strongly with a frequently used child self-report measure of anxiety. Comparisons between clinically anxious and control children showed significant differences in total SCAS scores, with subscale scores reflecting the type of presenting anxiety disorder of the clinical samples.&quot;,&quot;issue&quot;:&quot;5&quot;,&quot;volume&quot;:&quot;36&quot;,&quot;container-title-short&quot;:&quot;&quot;},&quot;isTemporary&quot;:false}]},{&quot;citationID&quot;:&quot;MENDELEY_CITATION_73f5e1fc-5c01-4a18-88f2-8865d6fe7e39&quot;,&quot;properties&quot;:{&quot;noteIndex&quot;:0},&quot;isEdited&quot;:false,&quot;manualOverride&quot;:{&quot;isManuallyOverridden&quot;:false,&quot;citeprocText&quot;:&quot;[84]&quot;,&quot;manualOverrideText&quot;:&quot;&quot;},&quot;citationTag&quot;:&quot;MENDELEY_CITATION_v3_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&quot;,&quot;citationItems&quot;:[{&quot;id&quot;:&quot;4ececf18-fed4-39fd-8cf6-5fe6cdee7816&quot;,&quot;itemData&quot;:{&quot;type&quot;:&quot;article-journal&quot;,&quot;id&quot;:&quot;4ececf18-fed4-39fd-8cf6-5fe6cdee7816&quot;,&quot;title&quot;:&quot;Psychometric properties of the Spence Children's Anxiety Scale with young adolescents&quot;,&quot;author&quot;:[{&quot;family&quot;:&quot;Spence&quot;,&quot;given&quot;:&quot;Susan H&quot;,&quot;parse-names&quot;:false,&quot;dropping-particle&quot;:&quot;&quot;,&quot;non-dropping-particle&quot;:&quot;&quot;},{&quot;family&quot;:&quot;Barrett&quot;,&quot;given&quot;:&quot;Paula M&quot;,&quot;parse-names&quot;:false,&quot;dropping-particle&quot;:&quot;&quot;,&quot;non-dropping-particle&quot;:&quot;&quot;},{&quot;family&quot;:&quot;Turner&quot;,&quot;given&quot;:&quot;Cynthia M&quot;,&quot;parse-names&quot;:false,&quot;dropping-particle&quot;:&quot;&quot;,&quot;non-dropping-particle&quot;:&quot;&quot;}],&quot;container-title&quot;:&quot;Journal of Anxiety Disorders&quot;,&quot;DOI&quot;:&quot;10.1016/S0887-6185(02)00236-0&quot;,&quot;issued&quot;:{&quot;date-parts&quot;:[[2003]]},&quot;page&quot;:&quot;605-625&quot;,&quot;abstract&quot;:&quot;The psychometric properties of the Spence Children's Anxiety Scale (SCAS) were examined with 875 adolescents aged 13 and 14 years. This self-report measure was designed to evaluate symptoms relating to separation anxiety, social phobia, obsessive-compulsive disorder, panic-agoraphobia, generalized anxiety, and fears of physical injury. Results of confirmatory and exploratory factor analyses supported six factors consistent with the hypothesized subtypes of anxiety. There was support also for a model in which the first-order factors loaded significantly on a single second-order factor of anxiety in general. The internal consistency of the total score and sub-scales was high, and 12-week test-retest reliability was satisfactory. The SCAS correlated strongly with a frequently used child self-report measure of anxiety and significantly, albeit at a lower level, with a measure of depression.&quot;,&quot;volume&quot;:&quot;17&quot;,&quot;container-title-short&quot;:&quot;J Anxiety Disord&quot;},&quot;isTemporary&quot;:false}]},{&quot;citationID&quot;:&quot;MENDELEY_CITATION_8bfe2e9a-913c-4f65-9b40-e136439a7978&quot;,&quot;properties&quot;:{&quot;noteIndex&quot;:0},&quot;isEdited&quot;:false,&quot;manualOverride&quot;:{&quot;isManuallyOverridden&quot;:false,&quot;citeprocText&quot;:&quot;[82]&quot;,&quot;manualOverrideText&quot;:&quot;&quot;},&quot;citationTag&quot;:&quot;MENDELEY_CITATION_v3_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&quot;,&quot;citationItems&quot;:[{&quot;id&quot;:&quot;58180dd8-cde0-3357-90cd-a05d3a1dd37a&quot;,&quot;itemData&quot;:{&quot;type&quot;:&quot;article-journal&quot;,&quot;id&quot;:&quot;58180dd8-cde0-3357-90cd-a05d3a1dd37a&quot;,&quot;title&quot;:&quot;Structure of anxiety symptoms among children: A confirmatory factor-analytic study&quot;,&quot;author&quot;:[{&quot;family&quot;:&quot;Spence&quot;,&quot;given&quot;:&quot;Susan H&quot;,&quot;parse-names&quot;:false,&quot;dropping-particle&quot;:&quot;&quot;,&quot;non-dropping-particle&quot;:&quot;&quot;}],&quot;container-title&quot;:&quot;Journal of Abnormal Psychology&quot;,&quot;container-title-short&quot;:&quot;J Abnorm Psychol&quot;,&quot;DOI&quot;:&quot;10.1037/0021-843X.106.2.280&quot;,&quot;issued&quot;:{&quot;date-parts&quot;:[[1997]]},&quot;page&quot;:&quot;280-297&quot;,&quot;abstract&quot;:&quot;This study examined the degree to which anxiety symptoms among children cluster into subtypes of anxiety problems consistent with Diagnostic and Statistical Manual of Mental Disorders (4th edition) classification of anxiety disorders. Two community samples of 698 children 8-12 years of age completed a questionnaire regarding the frequency with which they experienced a wide range of anxiety symptoms. Confirmatory factor analysis of responses from Cohort 1 indicated that a model involving 6 discrete but correlated factors, reflecting the areas of panic-agoraphobia, social phobia, separation anxiety, obsessive-compulsive problems, generalized anxiety, and physical fears, provided an excellent fit of the data. The high level of covariance between latent factors was satisfactorily explained by a higher order model in which each Ist-order factor loaded on a single 2nd-order factor. The findings were replicated with Cohort 2 and were equivalent across genders. Although anxiety disorders of childhood have received increased attention from researchers and practitioners over the past decade, there have been relatively few empirical investigations concerning diagnostic and classification issues. The Diagnostic and Statistical Manual of Mental Disorders (fourth edition, DSM-1V; American Psychiatric Association, 1994) is widely accepted as an appropriate method of categorizing anxiety disorders among children. Axis 1 (Clinical Disorders) of the DSM-IV assumes that emotional, behavioral, cognitive, and physiological symptoms of psychopathology cluster together to form discrete disorders that are clearly identifiable and distinct from each other. The DSM-IV lists a single, major category of anxiety disorder and subcategories including panic disorder or agora-phobia, specific phobia, social phobia, obsessive-compulsive disorder, generalized anxiety disorder, posttraumatic stress disorder , and acute stress disorder. In addition, separation anxiety disorder is identified as an anxiety problem of specific relevance to childhood and adolescence. The present study examined the degree to which children's symptoms of anxiety do indeed cluster together in a manner that would be predicted by the DSM-IV system of classification of anxiety disorders. Surprisingly little research has been conducted to establish the validity of such a classification system for anxiety problems among children.&quot;,&quot;issue&quot;:&quot;2&quot;,&quot;volume&quot;:&quot;106&quot;},&quot;isTemporary&quot;:false}]},{&quot;citationID&quot;:&quot;MENDELEY_CITATION_fec21c13-7fb7-4d77-99c9-61d7551a3c8f&quot;,&quot;properties&quot;:{&quot;noteIndex&quot;:0},&quot;isEdited&quot;:false,&quot;manualOverride&quot;:{&quot;isManuallyOverridden&quot;:false,&quot;citeprocText&quot;:&quot;[83]&quot;,&quot;manualOverrideText&quot;:&quot;&quot;},&quot;citationTag&quot;:&quot;MENDELEY_CITATION_v3_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&quot;,&quot;citationItems&quot;:[{&quot;id&quot;:&quot;de3cb5c0-1348-394b-b30f-5a583e764735&quot;,&quot;itemData&quot;:{&quot;type&quot;:&quot;article-journal&quot;,&quot;id&quot;:&quot;de3cb5c0-1348-394b-b30f-5a583e764735&quot;,&quot;title&quot;:&quot;A measure of anxiety symptoms among children&quot;,&quot;author&quot;:[{&quot;family&quot;:&quot;Spence&quot;,&quot;given&quot;:&quot;Susan H&quot;,&quot;parse-names&quot;:false,&quot;dropping-particle&quot;:&quot;&quot;,&quot;non-dropping-particle&quot;:&quot;&quot;}],&quot;container-title&quot;:&quot;Behaviour Research and Therapy&quot;,&quot;DOI&quot;:&quot;10.1016/S0005-7967(98)00034-5&quot;,&quot;issued&quot;:{&quot;date-parts&quot;:[[1998]]},&quot;page&quot;:&quot;545-566&quot;,&quot;abstract&quot;:&quot;The Spence Children's Anxiety Scale (SCAS) is a child self-report measure designed to evaluate symptoms relating to separation anxiety, social phobia, obsessive-compulsive disorder, panic-agoraphobia, generalized anxiety and fears of physical injury. The results of confirmatory and exploratory factor analyses supported six factors consistent with the hypothesized diagnostic categories. There was support also for a model in which the lst-order factors loaded significantly on a single 2nd-order factor of anxiety in general. The internal consistency of the total score and subscales was high and 6 month test-retest reliability was acceptable. The SCAS correlated strongly with a frequently used child self-report measure of anxiety. Comparisons between clinically anxious and control children showed significant differences in total SCAS scores, with subscale scores reflecting the type of presenting anxiety disorder of the clinical samples.&quot;,&quot;issue&quot;:&quot;5&quot;,&quot;volume&quot;:&quot;36&quot;,&quot;container-title-short&quot;:&quot;&quot;},&quot;isTemporary&quot;:false}]},{&quot;citationID&quot;:&quot;MENDELEY_CITATION_f83381e7-31e1-4cb1-b7b7-7852e9bc6b0a&quot;,&quot;properties&quot;:{&quot;noteIndex&quot;:0},&quot;isEdited&quot;:false,&quot;manualOverride&quot;:{&quot;isManuallyOverridden&quot;:false,&quot;citeprocText&quot;:&quot;[84]&quot;,&quot;manualOverrideText&quot;:&quot;&quot;},&quot;citationTag&quot;:&quot;MENDELEY_CITATION_v3_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&quot;,&quot;citationItems&quot;:[{&quot;id&quot;:&quot;4ececf18-fed4-39fd-8cf6-5fe6cdee7816&quot;,&quot;itemData&quot;:{&quot;type&quot;:&quot;article-journal&quot;,&quot;id&quot;:&quot;4ececf18-fed4-39fd-8cf6-5fe6cdee7816&quot;,&quot;title&quot;:&quot;Psychometric properties of the Spence Children's Anxiety Scale with young adolescents&quot;,&quot;author&quot;:[{&quot;family&quot;:&quot;Spence&quot;,&quot;given&quot;:&quot;Susan H&quot;,&quot;parse-names&quot;:false,&quot;dropping-particle&quot;:&quot;&quot;,&quot;non-dropping-particle&quot;:&quot;&quot;},{&quot;family&quot;:&quot;Barrett&quot;,&quot;given&quot;:&quot;Paula M&quot;,&quot;parse-names&quot;:false,&quot;dropping-particle&quot;:&quot;&quot;,&quot;non-dropping-particle&quot;:&quot;&quot;},{&quot;family&quot;:&quot;Turner&quot;,&quot;given&quot;:&quot;Cynthia M&quot;,&quot;parse-names&quot;:false,&quot;dropping-particle&quot;:&quot;&quot;,&quot;non-dropping-particle&quot;:&quot;&quot;}],&quot;container-title&quot;:&quot;Journal of Anxiety Disorders&quot;,&quot;DOI&quot;:&quot;10.1016/S0887-6185(02)00236-0&quot;,&quot;issued&quot;:{&quot;date-parts&quot;:[[2003]]},&quot;page&quot;:&quot;605-625&quot;,&quot;abstract&quot;:&quot;The psychometric properties of the Spence Children's Anxiety Scale (SCAS) were examined with 875 adolescents aged 13 and 14 years. This self-report measure was designed to evaluate symptoms relating to separation anxiety, social phobia, obsessive-compulsive disorder, panic-agoraphobia, generalized anxiety, and fears of physical injury. Results of confirmatory and exploratory factor analyses supported six factors consistent with the hypothesized subtypes of anxiety. There was support also for a model in which the first-order factors loaded significantly on a single second-order factor of anxiety in general. The internal consistency of the total score and sub-scales was high, and 12-week test-retest reliability was satisfactory. The SCAS correlated strongly with a frequently used child self-report measure of anxiety and significantly, albeit at a lower level, with a measure of depression.&quot;,&quot;volume&quot;:&quot;17&quot;,&quot;container-title-short&quot;:&quot;J Anxiety Disord&quot;},&quot;isTemporary&quot;:false}]},{&quot;citationID&quot;:&quot;MENDELEY_CITATION_e726320c-4d57-4467-a9da-6c47c47e38e8&quot;,&quot;properties&quot;:{&quot;noteIndex&quot;:0},&quot;isEdited&quot;:false,&quot;manualOverride&quot;:{&quot;isManuallyOverridden&quot;:false,&quot;citeprocText&quot;:&quot;[85, 86]&quot;,&quot;manualOverrideText&quot;:&quot;&quot;},&quot;citationTag&quot;:&quot;MENDELEY_CITATION_v3_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&quot;,&quot;citationItems&quot;:[{&quot;id&quot;:&quot;5782cebc-f775-3c0d-bd4e-62597aa42ebf&quot;,&quot;itemData&quot;:{&quot;type&quot;:&quot;book&quot;,&quot;id&quot;:&quot;5782cebc-f775-3c0d-bd4e-62597aa42ebf&quot;,&quot;title&quot;:&quot;Education, health and behaviour&quot;,&quot;author&quot;:[{&quot;family&quot;:&quot;Rutter&quot;,&quot;given&quot;:&quot;M&quot;,&quot;parse-names&quot;:false,&quot;dropping-particle&quot;:&quot;&quot;,&quot;non-dropping-particle&quot;:&quot;&quot;},{&quot;family&quot;:&quot;Tizzard&quot;,&quot;given&quot;:&quot;J&quot;,&quot;parse-names&quot;:false,&quot;dropping-particle&quot;:&quot;&quot;,&quot;non-dropping-particle&quot;:&quot;&quot;},{&quot;family&quot;:&quot;Whitmore&quot;,&quot;given&quot;:&quot;K&quot;,&quot;parse-names&quot;:false,&quot;dropping-particle&quot;:&quot;&quot;,&quot;non-dropping-particle&quot;:&quot;&quot;}],&quot;issued&quot;:{&quot;date-parts&quot;:[[1970]]},&quot;publisher-place&quot;:&quot;London&quot;,&quot;publisher&quot;:&quot;Longmans&quot;,&quot;container-title-short&quot;:&quot;&quot;},&quot;isTemporary&quot;:false},{&quot;id&quot;:&quot;fb5b79e7-3d0b-31cf-98f1-1bd5c28fbd24&quot;,&quot;itemData&quot;:{&quot;type&quot;:&quot;article-journal&quot;,&quot;id&quot;:&quot;fb5b79e7-3d0b-31cf-98f1-1bd5c28fbd24&quot;,&quot;title&quot;:&quot;Psychological disorders and their correlates in an Australian community sample of preadolescent children&quot;,&quot;author&quot;:[{&quot;family&quot;:&quot;Prior&quot;,&quot;given&quot;:&quot;Margot&quot;,&quot;parse-names&quot;:false,&quot;dropping-particle&quot;:&quot;&quot;,&quot;non-dropping-particle&quot;:&quot;&quot;},{&quot;family&quot;:&quot;Sanson&quot;,&quot;given&quot;:&quot;Ann&quot;,&quot;parse-names&quot;:false,&quot;dropping-particle&quot;:&quot;&quot;,&quot;non-dropping-particle&quot;:&quot;&quot;},{&quot;family&quot;:&quot;Smart&quot;,&quot;given&quot;:&quot;Diana&quot;,&quot;parse-names&quot;:false,&quot;dropping-particle&quot;:&quot;&quot;,&quot;non-dropping-particle&quot;:&quot;&quot;},{&quot;family&quot;:&quot;Oberklaid&quot;,&quot;given&quot;:&quot;Frank&quot;,&quot;parse-names&quot;:false,&quot;dropping-particle&quot;:&quot;&quot;,&quot;non-dropping-particle&quot;:&quot;&quot;}],&quot;container-title&quot;:&quot;Journal of Child Psychology and Psychiatry&quot;,&quot;DOI&quot;:&quot;10.1111/1469-7610.00474&quot;,&quot;ISSN&quot;:&quot;0021-9630&quot;,&quot;issued&quot;:{&quot;date-parts&quot;:[[1999]]},&quot;page&quot;:&quot;563-580&quot;,&quot;abstract&quot;:&quot;The nature and correlates of psychological disorders of preadolescent children from the longitudinal Australian Temperament Project (ATP) are reported. Almost half of the children identified via checklists completed by mothers, teachers, and the children themselves as being in the at‐risk range for disorder received a DSM‐III‐R diagnosis. Nine per cent of comparison, or low‐risk, children also received a diagnosis. Internalising disorders were the most common, and 44% of cases had multiple problems. Children rated as problematic by all three informants or by child plus teacher were the most likely to receive a diagnosis. The at‐risk group had more difficult temperament, poorer family and peer relationships, lower levels of social skills, and were of lower SES than the comparison group. There were minimal differences on these variables between at‐risk children who did, or did not, receive a DSMIII‐ R diagnosis. It is argued that especially for boys, checklists from multiple informants are effective tools for identifying clinically significant disorders.&quot;,&quot;publisher&quot;:&quot;Wiley&quot;,&quot;issue&quot;:&quot;4&quot;,&quot;volume&quot;:&quot;40&quot;,&quot;container-title-short&quot;:&quot;&quot;},&quot;isTemporary&quot;:false}]},{&quot;citationID&quot;:&quot;MENDELEY_CITATION_5fc6fb25-ce65-4ded-b41e-a7026b027cfb&quot;,&quot;properties&quot;:{&quot;noteIndex&quot;:0},&quot;isEdited&quot;:false,&quot;manualOverride&quot;:{&quot;isManuallyOverridden&quot;:false,&quot;citeprocText&quot;:&quot;[86]&quot;,&quot;manualOverrideText&quot;:&quot;&quot;},&quot;citationTag&quot;:&quot;MENDELEY_CITATION_v3_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&quot;,&quot;citationItems&quot;:[{&quot;id&quot;:&quot;fb5b79e7-3d0b-31cf-98f1-1bd5c28fbd24&quot;,&quot;itemData&quot;:{&quot;type&quot;:&quot;article-journal&quot;,&quot;id&quot;:&quot;fb5b79e7-3d0b-31cf-98f1-1bd5c28fbd24&quot;,&quot;title&quot;:&quot;Psychological disorders and their correlates in an Australian community sample of preadolescent children&quot;,&quot;author&quot;:[{&quot;family&quot;:&quot;Prior&quot;,&quot;given&quot;:&quot;Margot&quot;,&quot;parse-names&quot;:false,&quot;dropping-particle&quot;:&quot;&quot;,&quot;non-dropping-particle&quot;:&quot;&quot;},{&quot;family&quot;:&quot;Sanson&quot;,&quot;given&quot;:&quot;Ann&quot;,&quot;parse-names&quot;:false,&quot;dropping-particle&quot;:&quot;&quot;,&quot;non-dropping-particle&quot;:&quot;&quot;},{&quot;family&quot;:&quot;Smart&quot;,&quot;given&quot;:&quot;Diana&quot;,&quot;parse-names&quot;:false,&quot;dropping-particle&quot;:&quot;&quot;,&quot;non-dropping-particle&quot;:&quot;&quot;},{&quot;family&quot;:&quot;Oberklaid&quot;,&quot;given&quot;:&quot;Frank&quot;,&quot;parse-names&quot;:false,&quot;dropping-particle&quot;:&quot;&quot;,&quot;non-dropping-particle&quot;:&quot;&quot;}],&quot;container-title&quot;:&quot;Journal of Child Psychology and Psychiatry&quot;,&quot;DOI&quot;:&quot;10.1111/1469-7610.00474&quot;,&quot;ISSN&quot;:&quot;0021-9630&quot;,&quot;issued&quot;:{&quot;date-parts&quot;:[[1999]]},&quot;page&quot;:&quot;563-580&quot;,&quot;abstract&quot;:&quot;The nature and correlates of psychological disorders of preadolescent children from the longitudinal Australian Temperament Project (ATP) are reported. Almost half of the children identified via checklists completed by mothers, teachers, and the children themselves as being in the at‐risk range for disorder received a DSM‐III‐R diagnosis. Nine per cent of comparison, or low‐risk, children also received a diagnosis. Internalising disorders were the most common, and 44% of cases had multiple problems. Children rated as problematic by all three informants or by child plus teacher were the most likely to receive a diagnosis. The at‐risk group had more difficult temperament, poorer family and peer relationships, lower levels of social skills, and were of lower SES than the comparison group. There were minimal differences on these variables between at‐risk children who did, or did not, receive a DSMIII‐ R diagnosis. It is argued that especially for boys, checklists from multiple informants are effective tools for identifying clinically significant disorders.&quot;,&quot;publisher&quot;:&quot;Wiley&quot;,&quot;issue&quot;:&quot;4&quot;,&quot;volume&quot;:&quot;40&quot;,&quot;container-title-short&quot;:&quot;&quot;},&quot;isTemporary&quot;:false}]},{&quot;citationID&quot;:&quot;MENDELEY_CITATION_64e87c38-8553-4ee2-ba48-c3b64b2c8f05&quot;,&quot;properties&quot;:{&quot;noteIndex&quot;:0},&quot;isEdited&quot;:false,&quot;manualOverride&quot;:{&quot;isManuallyOverridden&quot;:false,&quot;citeprocText&quot;:&quot;[87]&quot;,&quot;manualOverrideText&quot;:&quot;&quot;},&quot;citationTag&quot;:&quot;MENDELEY_CITATION_v3_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&quot;,&quot;citationItems&quot;:[{&quot;id&quot;:&quot;c4826316-3598-385b-b229-948a16ff04ca&quot;,&quot;itemData&quot;:{&quot;type&quot;:&quot;article-journal&quot;,&quot;id&quot;:&quot;c4826316-3598-385b-b229-948a16ff04ca&quot;,&quot;title&quot;:&quot;What I think and feel: A revised measure of children's manifest anxiety&quot;,&quot;author&quot;:[{&quot;family&quot;:&quot;Reynolds&quot;,&quot;given&quot;:&quot;Cecil R&quot;,&quot;parse-names&quot;:false,&quot;dropping-particle&quot;:&quot;&quot;,&quot;non-dropping-particle&quot;:&quot;&quot;},{&quot;family&quot;:&quot;Richmond&quot;,&quot;given&quot;:&quot;Bert O&quot;,&quot;parse-names&quot;:false,&quot;dropping-particle&quot;:&quot;&quot;,&quot;non-dropping-particle&quot;:&quot;&quot;}],&quot;container-title&quot;:&quot;Journal of Abnormal Child Psyehology&quot;,&quot;DOI&quot;:&quot;10.1007/BF00919131&quot;,&quot;issued&quot;:{&quot;date-parts&quot;:[[1978]]},&quot;page&quot;:&quot;271-280&quot;,&quot;abstract&quot;:&quot;The I956 adaptation for children of Taylor's Manifest Anxiety Scale, the Chil-dren's Manifest Anxiety Scale, was revised to meet current psychometric standards. A 73-item revision draft was administered to 329 school children from grades 1 to 12. Based on item-analysis criteria for rbis &gt;t.4 and .30 &lt;~ p &lt;~.70, 28 anxiety items were retained along with 9 of the original ] 2 Lie scale items. A cross-validation sample of 167 children from grades 2, 5, 9, 1 O, and 1 ] produced a KR 2o reliability estimate of .85. Anxiety scores did not differ across grade or race. Females scored significantly higher than males. For the Lie scale, significant differences appeared by grade and race. No sex differences were obtained on the Lie scale. The resulting scale appears useful for children in grades i to 12 and may aid in future studies of anxiety as well as assisting \&quot;,he clinician in the understanding of individual children,&quot;,&quot;issue&quot;:&quot;2&quot;,&quot;volume&quot;:&quot;6&quot;,&quot;container-title-short&quot;:&quot;&quot;},&quot;isTemporary&quot;:false}]},{&quot;citationID&quot;:&quot;MENDELEY_CITATION_033cc358-055d-42e7-bc69-bc6fa223398b&quot;,&quot;properties&quot;:{&quot;noteIndex&quot;:0},&quot;isEdited&quot;:false,&quot;manualOverride&quot;:{&quot;isManuallyOverridden&quot;:false,&quot;citeprocText&quot;:&quot;[88–91]&quot;,&quot;manualOverrideText&quot;:&quot;&quot;},&quot;citationTag&quot;:&quot;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&quot;,&quot;citationItems&quot;:[{&quot;id&quot;:&quot;dc89db1e-d2a7-35e9-95a9-d02baa52cccc&quot;,&quot;itemData&quot;:{&quot;type&quot;:&quot;article-journal&quot;,&quot;id&quot;:&quot;dc89db1e-d2a7-35e9-95a9-d02baa52cccc&quot;,&quot;title&quot;:&quot;The psychosocial well-being of children from Australian military and fly-in/fly-out (FIFO) mining families&quot;,&quot;author&quot;:[{&quot;family&quot;:&quot;Kaczmarek&quot;,&quot;given&quot;:&quot;Elizabeth A.&quot;,&quot;parse-names&quot;:false,&quot;dropping-particle&quot;:&quot;&quot;,&quot;non-dropping-particle&quot;:&quot;&quot;},{&quot;family&quot;:&quot;Sibbel&quot;,&quot;given&quot;:&quot;Anne M.&quot;,&quot;parse-names&quot;:false,&quot;dropping-particle&quot;:&quot;&quot;,&quot;non-dropping-particle&quot;:&quot;&quot;}],&quot;container-title&quot;:&quot;Community, Work and Family&quot;,&quot;container-title-short&quot;:&quot;Community Work Fam&quot;,&quot;DOI&quot;:&quot;10.1080/13668800801890129&quot;,&quot;ISSN&quot;:&quot;13668803&quot;,&quot;issued&quot;:{&quot;date-parts&quot;:[[2008]]},&quot;page&quot;:&quot;297-312&quot;,&quot;abstract&quot;:&quot;This study investigates the effects of employment-related father absence on children's psychological well-being and home based mothers' perceptions of family functioning. Ninety primary school aged children and their mothers residing in Perth in Western Australia participated in this study. The sample consisted of three groups: children whose fathers were employed in fly-in/fly-out (FIFO) mining (n =30), children whose fathers were in the military (n =30) and a community sample (n =30) of children, whose fathers' employment was not military or mining based and who did not have extended periods of absence from home. Children's psychosocial well-being was measured by the Children's Depression Inventory (CDI) and Revised Children's Manifest Anxiety Scale (RCMAS). Children's and mothers' perceptions of family function were assessed with the Family Assessment Device (FAD). Results indicated that there were no significant differences between the groups on all measures of child well-being, and all groups were functioning at healthy levels. However, mothers from the FIFO families reported significantly more stress than the military and community groups with respect to communication, support and behaviour control within the family. It was concluded that despite mothers' perceptions of disruption to family routine, the well-being of children in this small sample was not affected. © 2008 Taylor &amp; Francis.&quot;,&quot;issue&quot;:&quot;3&quot;,&quot;volume&quot;:&quot;11&quot;},&quot;isTemporary&quot;:false},{&quot;id&quot;:&quot;f4df0c13-c1f9-3df0-85fc-3d2e67ab57fe&quot;,&quot;itemData&quot;:{&quot;type&quot;:&quot;article-journal&quot;,&quot;id&quot;:&quot;f4df0c13-c1f9-3df0-85fc-3d2e67ab57fe&quot;,&quot;title&quot;:&quot;Manifest anxiety and fearfulness in children and adolescents&quot;,&quot;author&quot;:[{&quot;family&quot;:&quot;King&quot;,&quot;given&quot;:&quot;Neville J.&quot;,&quot;parse-names&quot;:false,&quot;dropping-particle&quot;:&quot;&quot;,&quot;non-dropping-particle&quot;:&quot;&quot;},{&quot;family&quot;:&quot;Gullone&quot;,&quot;given&quot;:&quot;Eleonora&quot;,&quot;parse-names&quot;:false,&quot;dropping-particle&quot;:&quot;&quot;,&quot;non-dropping-particle&quot;:&quot;&quot;},{&quot;family&quot;:&quot;Ollendick&quot;,&quot;given&quot;:&quot;Thomas H.&quot;,&quot;parse-names&quot;:false,&quot;dropping-particle&quot;:&quot;&quot;,&quot;non-dropping-particle&quot;:&quot;&quot;}],&quot;container-title&quot;:&quot;Journal of Genetic Psychology&quot;,&quot;DOI&quot;:&quot;10.1080/00221325.1992.10753702&quot;,&quot;ISSN&quot;:&quot;19400896&quot;,&quot;PMID&quot;:&quot;1645159&quot;,&quot;issued&quot;:{&quot;date-parts&quot;:[[1992]]},&quot;page&quot;:&quot;63-73&quot;,&quot;abstract&quot;:&quot;The relationship between self-reported fear and anxiety was examined in a large sample of normal Australian children and adolescents. Participants completed the Fear Survey Schedule for Children—Revised (Ollendick, 1983) and the Revised Children’s Manifest Anxiety Scale (Reynolds &amp; Richmond, 1978). Following an examination of the internal consistency of these instruments, correlational analyses were conducted on anxiety and fear scores. Fear scores were shown to be sensitive to anxiety, sex, and age groups. Furthermore, discriminant analysis showed that high-anxiety children indicated a greater fear of items related to failure and criticism than did low-anxiety children. Other issues, including the content overlap between the two scales used in the investigation, are discussed. © 1992 Taylor &amp; Francis Group, LLC.&quot;,&quot;issue&quot;:&quot;1&quot;,&quot;volume&quot;:&quot;153&quot;,&quot;container-title-short&quot;:&quot;&quot;},&quot;isTemporary&quot;:false},{&quot;id&quot;:&quot;b0fab2dd-29e8-31fd-9450-9366efd7b4e3&quot;,&quot;itemData&quot;:{&quot;type&quot;:&quot;article-journal&quot;,&quot;id&quot;:&quot;b0fab2dd-29e8-31fd-9450-9366efd7b4e3&quot;,&quot;title&quot;:&quot;Long-term outcomes of an Australian universal prevention trial of anxiety and depression symptoms in children and youth: An evaluation of the friends program&quot;,&quot;author&quot;:[{&quot;family&quot;:&quot;Barrett&quot;,&quot;given&quot;:&quot;Paula M.&quot;,&quot;parse-names&quot;:false,&quot;dropping-particle&quot;:&quot;&quot;,&quot;non-dropping-particle&quot;:&quot;&quot;},{&quot;family&quot;:&quot;Farrell&quot;,&quot;given&quot;:&quot;Lara J.&quot;,&quot;parse-names&quot;:false,&quot;dropping-particle&quot;:&quot;&quot;,&quot;non-dropping-particle&quot;:&quot;&quot;},{&quot;family&quot;:&quot;Ollendick&quot;,&quot;given&quot;:&quot;Thomas H.&quot;,&quot;parse-names&quot;:false,&quot;dropping-particle&quot;:&quot;&quot;,&quot;non-dropping-particle&quot;:&quot;&quot;},{&quot;family&quot;:&quot;Dadds&quot;,&quot;given&quot;:&quot;Mark&quot;,&quot;parse-names&quot;:false,&quot;dropping-particle&quot;:&quot;&quot;,&quot;non-dropping-particle&quot;:&quot;&quot;}],&quot;container-title&quot;:&quot;Journal of Clinical Child and Adolescent Psychology&quot;,&quot;DOI&quot;:&quot;10.1207/s15374424jccp3503_5&quot;,&quot;ISSN&quot;:&quot;15374416&quot;,&quot;PMID&quot;:&quot;16836477&quot;,&quot;issued&quot;:{&quot;date-parts&quot;:[[2006]]},&quot;page&quot;:&quot;403-411&quot;,&quot;abstract&quot;:&quot;This study evaluated the long-term effectiveness of the FRIENDS Program in reducing anxiety and depression in a sample of children from Grade 6 and Grade 9 in comparison to a control condition. Longitudinal data for Lock and Barrett's (2003) universal prevention trial is presented, along with data from 12-month follow-up to 24-and 36-month follow-up. Results of this study indicate that intervention reductions in anxiety reported in Lock and Barrett were maintained for students in Grade 6, with the intervention group reporting significantly lower ratings of anxiety at long-term follow-up. A significant Time × Intervention Group x Gender Effect on Anxiety was found, with girls in the intervention group reporting significantly lower anxiety at 12-month and 24-month follow-up but not at 36-month follow-up in comparison to the control condition. Results demonstrated a prevention effect with significantly fewer high-risk students at 36-month follow-up in the intervention condition than in the control condition. Results are discussed within the context of prevention research. Copyright © 2006 by Lawrence Erlbaum Associates, Inc.&quot;,&quot;issue&quot;:&quot;3&quot;,&quot;volume&quot;:&quot;35&quot;,&quot;container-title-short&quot;:&quot;&quot;},&quot;isTemporary&quot;:false},{&quot;id&quot;:&quot;74d807d5-3f8e-3e7c-a57a-80e7a355a6d8&quot;,&quot;itemData&quot;:{&quot;type&quot;:&quot;article-journal&quot;,&quot;id&quot;:&quot;74d807d5-3f8e-3e7c-a57a-80e7a355a6d8&quot;,&quot;title&quot;:&quot;An investigation of negative affectivity in Australian adolescents.&quot;,&quot;author&quot;:[{&quot;family&quot;:&quot;Boyd&quot;,&quot;given&quot;:&quot;C. P.&quot;,&quot;parse-names&quot;:false,&quot;dropping-particle&quot;:&quot;&quot;,&quot;non-dropping-particle&quot;:&quot;&quot;},{&quot;family&quot;:&quot;Gullone&quot;,&quot;given&quot;:&quot;E.&quot;,&quot;parse-names&quot;:false,&quot;dropping-particle&quot;:&quot;&quot;,&quot;non-dropping-particle&quot;:&quot;&quot;}],&quot;container-title&quot;:&quot;Journal of clinical child psychology&quot;,&quot;container-title-short&quot;:&quot;J Clin Child Psychol&quot;,&quot;DOI&quot;:&quot;10.1207/s15374424jccp2602_7&quot;,&quot;ISSN&quot;:&quot;0047228X&quot;,&quot;PMID&quot;:&quot;9169379&quot;,&quot;issued&quot;:{&quot;date-parts&quot;:[[1997]]},&quot;page&quot;:&quot;190-197&quot;,&quot;abstract&quot;:&quot;Investigated the relation between anxiety and depression in a sample of 783 nonreferred adolescents from metropolitan and rural areas of Melbourne, Australia. Participants were administered the Revised Children's Manifest Anxiety Scale (Reynolds &amp; Richmond, 1985) and the Reynold's Adolescent Depression Scale (Reynolds, 1986). Correlations showed that anxiety and depression were closely related. However, exploratory factor analyses revealed that depression and anxiety items loaded on separate and quite distinct factors. These findings are discussed with reference to the construct of negative affectivity and Clark and Watson's (1991) tripartite model of anxiety and depression.&quot;,&quot;issue&quot;:&quot;2&quot;,&quot;volume&quot;:&quot;26&quot;},&quot;isTemporary&quot;:false}]},{&quot;citationID&quot;:&quot;MENDELEY_CITATION_ee502bb4-4ef1-40ef-815f-fe49a909d9ad&quot;,&quot;properties&quot;:{&quot;noteIndex&quot;:0},&quot;isEdited&quot;:false,&quot;manualOverride&quot;:{&quot;isManuallyOverridden&quot;:false,&quot;citeprocText&quot;:&quot;[92]&quot;,&quot;manualOverrideText&quot;:&quot;&quot;},&quot;citationTag&quot;:&quot;MENDELEY_CITATION_v3_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&quot;,&quot;citationItems&quot;:[{&quot;id&quot;:&quot;003ceb0b-214a-3c49-abc0-6eaee9678545&quot;,&quot;itemData&quot;:{&quot;type&quot;:&quot;article-journal&quot;,&quot;id&quot;:&quot;003ceb0b-214a-3c49-abc0-6eaee9678545&quot;,&quot;title&quot;:&quot;Adapting self-report measures of mental health for children with intellectual disability&quot;,&quot;author&quot;:[{&quot;family&quot;:&quot;Gilmore&quot;,&quot;given&quot;:&quot;Linda&quot;,&quot;parse-names&quot;:false,&quot;dropping-particle&quot;:&quot;&quot;,&quot;non-dropping-particle&quot;:&quot;&quot;},{&quot;family&quot;:&quot;Campbell&quot;,&quot;given&quot;:&quot;Marilyn&quot;,&quot;parse-names&quot;:false,&quot;dropping-particle&quot;:&quot;&quot;,&quot;non-dropping-particle&quot;:&quot;&quot;},{&quot;family&quot;:&quot;Shochet&quot;,&quot;given&quot;:&quot;Ian&quot;,&quot;parse-names&quot;:false,&quot;dropping-particle&quot;:&quot;&quot;,&quot;non-dropping-particle&quot;:&quot;&quot;}],&quot;container-title&quot;:&quot;Journal of Mental Health Research in Intellectual Disabilities&quot;,&quot;container-title-short&quot;:&quot;J Ment Health Res Intellect Disabil&quot;,&quot;DOI&quot;:&quot;10.1080/19315864.2021.1959687&quot;,&quot;ISSN&quot;:&quot;19315872&quot;,&quot;issued&quot;:{&quot;date-parts&quot;:[[2022]]},&quot;page&quot;:&quot;1-19&quot;,&quot;abstract&quot;:&quot;Self-report is seen as important in assessments of psychopathology but individuals with intellectual disability may have difficulty with standard questionnaires. This paper reports on the administration and subsequent modifications to several established self-report measures of mental health. Methods : The participants were 57 children with intellectual disability aged 10 to 13 years. They completed the Children’s Depression Inventory, Revised Children’s Manifest Anxiety Scale, Strengths and Difficulties Questionnaire, Intellectual Disability Mood Scale, and Moods and Feelings Questionnaire. Results : Difficulties with the instruments were identified, including complex wording and item structure, ambiguity and working memory demands. Adaptations were made to the instruments and administration procedures. In a second administration there were improvements in children’s ability to respond. The modified questionnaires demonstrated acceptable to good internal consistency and were strongly correlated. Conclusions : Self-report measures of mental health can be completed by children with intellectual disability but may need pilot testing and modifications to make them more appropriate for this population.&quot;,&quot;publisher&quot;:&quot;Routledge&quot;,&quot;issue&quot;:&quot;1&quot;,&quot;volume&quot;:&quot;15&quot;},&quot;isTemporary&quot;:false}]},{&quot;citationID&quot;:&quot;MENDELEY_CITATION_9c62b722-f651-4ec8-a5df-2649c88e4c18&quot;,&quot;properties&quot;:{&quot;noteIndex&quot;:0},&quot;isEdited&quot;:false,&quot;manualOverride&quot;:{&quot;isManuallyOverridden&quot;:false,&quot;citeprocText&quot;:&quot;[88, 89, 91, 93]&quot;,&quot;manualOverrideText&quot;:&quot;&quot;},&quot;citationTag&quot;:&quot;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&quot;,&quot;citationItems&quot;:[{&quot;id&quot;:&quot;dc89db1e-d2a7-35e9-95a9-d02baa52cccc&quot;,&quot;itemData&quot;:{&quot;type&quot;:&quot;article-journal&quot;,&quot;id&quot;:&quot;dc89db1e-d2a7-35e9-95a9-d02baa52cccc&quot;,&quot;title&quot;:&quot;The psychosocial well-being of children from Australian military and fly-in/fly-out (FIFO) mining families&quot;,&quot;author&quot;:[{&quot;family&quot;:&quot;Kaczmarek&quot;,&quot;given&quot;:&quot;Elizabeth A.&quot;,&quot;parse-names&quot;:false,&quot;dropping-particle&quot;:&quot;&quot;,&quot;non-dropping-particle&quot;:&quot;&quot;},{&quot;family&quot;:&quot;Sibbel&quot;,&quot;given&quot;:&quot;Anne M.&quot;,&quot;parse-names&quot;:false,&quot;dropping-particle&quot;:&quot;&quot;,&quot;non-dropping-particle&quot;:&quot;&quot;}],&quot;container-title&quot;:&quot;Community, Work and Family&quot;,&quot;container-title-short&quot;:&quot;Community Work Fam&quot;,&quot;DOI&quot;:&quot;10.1080/13668800801890129&quot;,&quot;ISSN&quot;:&quot;13668803&quot;,&quot;issued&quot;:{&quot;date-parts&quot;:[[2008]]},&quot;page&quot;:&quot;297-312&quot;,&quot;abstract&quot;:&quot;This study investigates the effects of employment-related father absence on children's psychological well-being and home based mothers' perceptions of family functioning. Ninety primary school aged children and their mothers residing in Perth in Western Australia participated in this study. The sample consisted of three groups: children whose fathers were employed in fly-in/fly-out (FIFO) mining (n =30), children whose fathers were in the military (n =30) and a community sample (n =30) of children, whose fathers' employment was not military or mining based and who did not have extended periods of absence from home. Children's psychosocial well-being was measured by the Children's Depression Inventory (CDI) and Revised Children's Manifest Anxiety Scale (RCMAS). Children's and mothers' perceptions of family function were assessed with the Family Assessment Device (FAD). Results indicated that there were no significant differences between the groups on all measures of child well-being, and all groups were functioning at healthy levels. However, mothers from the FIFO families reported significantly more stress than the military and community groups with respect to communication, support and behaviour control within the family. It was concluded that despite mothers' perceptions of disruption to family routine, the well-being of children in this small sample was not affected. © 2008 Taylor &amp; Francis.&quot;,&quot;issue&quot;:&quot;3&quot;,&quot;volume&quot;:&quot;11&quot;},&quot;isTemporary&quot;:false},{&quot;id&quot;:&quot;f4df0c13-c1f9-3df0-85fc-3d2e67ab57fe&quot;,&quot;itemData&quot;:{&quot;type&quot;:&quot;article-journal&quot;,&quot;id&quot;:&quot;f4df0c13-c1f9-3df0-85fc-3d2e67ab57fe&quot;,&quot;title&quot;:&quot;Manifest anxiety and fearfulness in children and adolescents&quot;,&quot;author&quot;:[{&quot;family&quot;:&quot;King&quot;,&quot;given&quot;:&quot;Neville J.&quot;,&quot;parse-names&quot;:false,&quot;dropping-particle&quot;:&quot;&quot;,&quot;non-dropping-particle&quot;:&quot;&quot;},{&quot;family&quot;:&quot;Gullone&quot;,&quot;given&quot;:&quot;Eleonora&quot;,&quot;parse-names&quot;:false,&quot;dropping-particle&quot;:&quot;&quot;,&quot;non-dropping-particle&quot;:&quot;&quot;},{&quot;family&quot;:&quot;Ollendick&quot;,&quot;given&quot;:&quot;Thomas H.&quot;,&quot;parse-names&quot;:false,&quot;dropping-particle&quot;:&quot;&quot;,&quot;non-dropping-particle&quot;:&quot;&quot;}],&quot;container-title&quot;:&quot;Journal of Genetic Psychology&quot;,&quot;DOI&quot;:&quot;10.1080/00221325.1992.10753702&quot;,&quot;ISSN&quot;:&quot;19400896&quot;,&quot;PMID&quot;:&quot;1645159&quot;,&quot;issued&quot;:{&quot;date-parts&quot;:[[1992]]},&quot;page&quot;:&quot;63-73&quot;,&quot;abstract&quot;:&quot;The relationship between self-reported fear and anxiety was examined in a large sample of normal Australian children and adolescents. Participants completed the Fear Survey Schedule for Children—Revised (Ollendick, 1983) and the Revised Children’s Manifest Anxiety Scale (Reynolds &amp; Richmond, 1978). Following an examination of the internal consistency of these instruments, correlational analyses were conducted on anxiety and fear scores. Fear scores were shown to be sensitive to anxiety, sex, and age groups. Furthermore, discriminant analysis showed that high-anxiety children indicated a greater fear of items related to failure and criticism than did low-anxiety children. Other issues, including the content overlap between the two scales used in the investigation, are discussed. © 1992 Taylor &amp; Francis Group, LLC.&quot;,&quot;issue&quot;:&quot;1&quot;,&quot;volume&quot;:&quot;153&quot;,&quot;container-title-short&quot;:&quot;&quot;},&quot;isTemporary&quot;:false},{&quot;id&quot;:&quot;820a7edb-c786-343e-a3c7-edd2002d0773&quot;,&quot;itemData&quot;:{&quot;type&quot;:&quot;article-journal&quot;,&quot;id&quot;:&quot;820a7edb-c786-343e-a3c7-edd2002d0773&quot;,&quot;title&quot;:&quot;The Revised Child Anxiety and Depression Scale: A psychometric investigation with Australian youth&quot;,&quot;author&quot;:[{&quot;family&quot;:&quot;Ross&quot;,&quot;given&quot;:&quot;Raelene L.&quot;,&quot;parse-names&quot;:false,&quot;dropping-particle&quot;:&quot;&quot;,&quot;non-dropping-particle&quot;:&quot;De&quot;},{&quot;family&quot;:&quot;Gullone&quot;,&quot;given&quot;:&quot;Eleonora&quot;,&quot;parse-names&quot;:false,&quot;dropping-particle&quot;:&quot;&quot;,&quot;non-dropping-particle&quot;:&quot;&quot;},{&quot;family&quot;:&quot;Chorpita&quot;,&quot;given&quot;:&quot;Bruce F.&quot;,&quot;parse-names&quot;:false,&quot;dropping-particle&quot;:&quot;&quot;,&quot;non-dropping-particle&quot;:&quot;&quot;}],&quot;container-title&quot;:&quot;Behaviour Change&quot;,&quot;DOI&quot;:&quot;10.1375/bech.19.2.90&quot;,&quot;ISSN&quot;:&quot;08134839&quot;,&quot;issued&quot;:{&quot;date-parts&quot;:[[2002]]},&quot;page&quot;:&quot;90-101&quot;,&quot;abstract&quot;:&quot;The Revised Child Anxiety and Depression Scale (RCADS) is a 47-item self-report measure intended to assess children's symptoms corresponding to selected DSM-IV anxiety and major depressive disorders. The scale comprises six subscales (e.g., Separation Anxiety Disorder; Social Phobia; Obsessive Compulsive Disorder; Panic Disorder; Generalised Anxiety Disorder; and Major Depressive Disorder). To date, only one normative study of youth has been published with results providing strong initial support for the reliability and validity of this new measure (Chorpita, Yim, Moffitt, Umemoto, &amp; Francis, 2000). The precent investigation provides additional psychometric data derived from an Australian sample comprising 405 youth aged 8 to 18 years. In general, the data were found to be consistent with those reported in the initial normative study. Internal consistency for the overall scale and its subscales was found to be adequate. Good convergent validity was demonstrated through moderate to strong correlations between the subscales of the RCADS with scores on the Revised Children's Manifest Anxiety Scale (RCMAS) and the Children's Depression Inventory (CDI). Confirmatory factor analysis suggested reasonable fit for the six-factor model by Chorpita et al. (2000). Notwithstanding the need for additional validation, it is concluded that the RCADS is a promising instrument for use in both clinical and research settings.&quot;,&quot;publisher&quot;:&quot;Australian Academic Press&quot;,&quot;issue&quot;:&quot;2&quot;,&quot;volume&quot;:&quot;19&quot;,&quot;container-title-short&quot;:&quot;&quot;},&quot;isTemporary&quot;:false},{&quot;id&quot;:&quot;74d807d5-3f8e-3e7c-a57a-80e7a355a6d8&quot;,&quot;itemData&quot;:{&quot;type&quot;:&quot;article-journal&quot;,&quot;id&quot;:&quot;74d807d5-3f8e-3e7c-a57a-80e7a355a6d8&quot;,&quot;title&quot;:&quot;An investigation of negative affectivity in Australian adolescents.&quot;,&quot;author&quot;:[{&quot;family&quot;:&quot;Boyd&quot;,&quot;given&quot;:&quot;C. P.&quot;,&quot;parse-names&quot;:false,&quot;dropping-particle&quot;:&quot;&quot;,&quot;non-dropping-particle&quot;:&quot;&quot;},{&quot;family&quot;:&quot;Gullone&quot;,&quot;given&quot;:&quot;E.&quot;,&quot;parse-names&quot;:false,&quot;dropping-particle&quot;:&quot;&quot;,&quot;non-dropping-particle&quot;:&quot;&quot;}],&quot;container-title&quot;:&quot;Journal of clinical child psychology&quot;,&quot;container-title-short&quot;:&quot;J Clin Child Psychol&quot;,&quot;DOI&quot;:&quot;10.1207/s15374424jccp2602_7&quot;,&quot;ISSN&quot;:&quot;0047228X&quot;,&quot;PMID&quot;:&quot;9169379&quot;,&quot;issued&quot;:{&quot;date-parts&quot;:[[1997]]},&quot;page&quot;:&quot;190-197&quot;,&quot;abstract&quot;:&quot;Investigated the relation between anxiety and depression in a sample of 783 nonreferred adolescents from metropolitan and rural areas of Melbourne, Australia. Participants were administered the Revised Children's Manifest Anxiety Scale (Reynolds &amp; Richmond, 1985) and the Reynold's Adolescent Depression Scale (Reynolds, 1986). Correlations showed that anxiety and depression were closely related. However, exploratory factor analyses revealed that depression and anxiety items loaded on separate and quite distinct factors. These findings are discussed with reference to the construct of negative affectivity and Clark and Watson's (1991) tripartite model of anxiety and depression.&quot;,&quot;issue&quot;:&quot;2&quot;,&quot;volume&quot;:&quot;26&quot;},&quot;isTemporary&quot;:false}]},{&quot;citationID&quot;:&quot;MENDELEY_CITATION_c5e6e6f1-ca0c-4613-9bd9-ad0ad4d236c9&quot;,&quot;properties&quot;:{&quot;noteIndex&quot;:0},&quot;isEdited&quot;:false,&quot;manualOverride&quot;:{&quot;isManuallyOverridden&quot;:false,&quot;citeprocText&quot;:&quot;[92]&quot;,&quot;manualOverrideText&quot;:&quot;&quot;},&quot;citationTag&quot;:&quot;MENDELEY_CITATION_v3_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&quot;,&quot;citationItems&quot;:[{&quot;id&quot;:&quot;003ceb0b-214a-3c49-abc0-6eaee9678545&quot;,&quot;itemData&quot;:{&quot;type&quot;:&quot;article-journal&quot;,&quot;id&quot;:&quot;003ceb0b-214a-3c49-abc0-6eaee9678545&quot;,&quot;title&quot;:&quot;Adapting self-report measures of mental health for children with intellectual disability&quot;,&quot;author&quot;:[{&quot;family&quot;:&quot;Gilmore&quot;,&quot;given&quot;:&quot;Linda&quot;,&quot;parse-names&quot;:false,&quot;dropping-particle&quot;:&quot;&quot;,&quot;non-dropping-particle&quot;:&quot;&quot;},{&quot;family&quot;:&quot;Campbell&quot;,&quot;given&quot;:&quot;Marilyn&quot;,&quot;parse-names&quot;:false,&quot;dropping-particle&quot;:&quot;&quot;,&quot;non-dropping-particle&quot;:&quot;&quot;},{&quot;family&quot;:&quot;Shochet&quot;,&quot;given&quot;:&quot;Ian&quot;,&quot;parse-names&quot;:false,&quot;dropping-particle&quot;:&quot;&quot;,&quot;non-dropping-particle&quot;:&quot;&quot;}],&quot;container-title&quot;:&quot;Journal of Mental Health Research in Intellectual Disabilities&quot;,&quot;container-title-short&quot;:&quot;J Ment Health Res Intellect Disabil&quot;,&quot;DOI&quot;:&quot;10.1080/19315864.2021.1959687&quot;,&quot;ISSN&quot;:&quot;19315872&quot;,&quot;issued&quot;:{&quot;date-parts&quot;:[[2022]]},&quot;page&quot;:&quot;1-19&quot;,&quot;abstract&quot;:&quot;Self-report is seen as important in assessments of psychopathology but individuals with intellectual disability may have difficulty with standard questionnaires. This paper reports on the administration and subsequent modifications to several established self-report measures of mental health. Methods : The participants were 57 children with intellectual disability aged 10 to 13 years. They completed the Children’s Depression Inventory, Revised Children’s Manifest Anxiety Scale, Strengths and Difficulties Questionnaire, Intellectual Disability Mood Scale, and Moods and Feelings Questionnaire. Results : Difficulties with the instruments were identified, including complex wording and item structure, ambiguity and working memory demands. Adaptations were made to the instruments and administration procedures. In a second administration there were improvements in children’s ability to respond. The modified questionnaires demonstrated acceptable to good internal consistency and were strongly correlated. Conclusions : Self-report measures of mental health can be completed by children with intellectual disability but may need pilot testing and modifications to make them more appropriate for this population.&quot;,&quot;publisher&quot;:&quot;Routledge&quot;,&quot;issue&quot;:&quot;1&quot;,&quot;volume&quot;:&quot;15&quot;},&quot;isTemporary&quot;:false}]},{&quot;citationID&quot;:&quot;MENDELEY_CITATION_2627f189-aa11-45a2-9ac9-ff8cbaa87da3&quot;,&quot;properties&quot;:{&quot;noteIndex&quot;:0},&quot;isEdited&quot;:false,&quot;manualOverride&quot;:{&quot;isManuallyOverridden&quot;:false,&quot;citeprocText&quot;:&quot;[94]&quot;,&quot;manualOverrideText&quot;:&quot;&quot;},&quot;citationTag&quot;:&quot;MENDELEY_CITATION_v3_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&quot;,&quot;citationItems&quot;:[{&quot;id&quot;:&quot;814cc8c1-4927-3c69-9af5-d440ebcd98db&quot;,&quot;itemData&quot;:{&quot;type&quot;:&quot;book&quot;,&quot;id&quot;:&quot;814cc8c1-4927-3c69-9af5-d440ebcd98db&quot;,&quot;title&quot;:&quot;The Child Health Questionnaire (CHQ): A user’s manual&quot;,&quot;author&quot;:[{&quot;family&quot;:&quot;Landgraf&quot;,&quot;given&quot;:&quot;J M&quot;,&quot;parse-names&quot;:false,&quot;dropping-particle&quot;:&quot;&quot;,&quot;non-dropping-particle&quot;:&quot;&quot;},{&quot;family&quot;:&quot;Abetz&quot;,&quot;given&quot;:&quot;L&quot;,&quot;parse-names&quot;:false,&quot;dropping-particle&quot;:&quot;&quot;,&quot;non-dropping-particle&quot;:&quot;&quot;},{&quot;family&quot;:&quot;Ware&quot;,&quot;given&quot;:&quot;J E&quot;,&quot;parse-names&quot;:false,&quot;dropping-particle&quot;:&quot;&quot;,&quot;non-dropping-particle&quot;:&quot;&quot;}],&quot;issued&quot;:{&quot;date-parts&quot;:[[1996]]},&quot;publisher-place&quot;:&quot;Boston&quot;,&quot;edition&quot;:&quot;1&quot;,&quot;publisher&quot;:&quot;New England Medical Center&quot;,&quot;container-title-short&quot;:&quot;&quot;},&quot;isTemporary&quot;:false}]},{&quot;citationID&quot;:&quot;MENDELEY_CITATION_a784f611-847b-40af-b2f8-c8a3409f4511&quot;,&quot;properties&quot;:{&quot;noteIndex&quot;:0},&quot;isEdited&quot;:false,&quot;manualOverride&quot;:{&quot;isManuallyOverridden&quot;:false,&quot;citeprocText&quot;:&quot;[95]&quot;,&quot;manualOverrideText&quot;:&quot;&quot;},&quot;citationTag&quot;:&quot;MENDELEY_CITATION_v3_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&quot;,&quot;citationItems&quot;:[{&quot;id&quot;:&quot;5ef32551-d685-36a9-a4a4-3589bcacf399&quot;,&quot;itemData&quot;:{&quot;type&quot;:&quot;article-journal&quot;,&quot;id&quot;:&quot;5ef32551-d685-36a9-a4a4-3589bcacf399&quot;,&quot;title&quot;:&quot;The health and well-being of adolescents: A school-based population study of the self-report Child Health Questionnaire&quot;,&quot;author&quot;:[{&quot;family&quot;:&quot;Waters&quot;,&quot;given&quot;:&quot;E B&quot;,&quot;parse-names&quot;:false,&quot;dropping-particle&quot;:&quot;&quot;,&quot;non-dropping-particle&quot;:&quot;&quot;},{&quot;family&quot;:&quot;Salmon&quot;,&quot;given&quot;:&quot;Louisa A&quot;,&quot;parse-names&quot;:false,&quot;dropping-particle&quot;:&quot;&quot;,&quot;non-dropping-particle&quot;:&quot;&quot;},{&quot;family&quot;:&quot;Wake&quot;,&quot;given&quot;:&quot;Melissa&quot;,&quot;parse-names&quot;:false,&quot;dropping-particle&quot;:&quot;&quot;,&quot;non-dropping-particle&quot;:&quot;&quot;},{&quot;family&quot;:&quot;Ch&quot;,&quot;given&quot;:&quot;M B B&quot;,&quot;parse-names&quot;:false,&quot;dropping-particle&quot;:&quot;&quot;,&quot;non-dropping-particle&quot;:&quot;&quot;},{&quot;family&quot;:&quot;Wright&quot;,&quot;given&quot;:&quot;Martin&quot;,&quot;parse-names&quot;:false,&quot;dropping-particle&quot;:&quot;&quot;,&quot;non-dropping-particle&quot;:&quot;&quot;},{&quot;family&quot;:&quot;Hesketh&quot;,&quot;given&quot;:&quot;Kylie D&quot;,&quot;parse-names&quot;:false,&quot;dropping-particle&quot;:&quot;&quot;,&quot;non-dropping-particle&quot;:&quot;&quot;}],&quot;container-title&quot;:&quot;Journal of Adolescent Health&quot;,&quot;DOI&quot;:&quot;10.1016/S1054-139X(01)00211-7&quot;,&quot;issued&quot;:{&quot;date-parts&quot;:[[2001]]},&quot;page&quot;:&quot;140-149&quot;,&quot;abstract&quot;:&quot;Purpose: To evaluate a new generic measure of adolescent health status, the self-report version of the Child Health Questionnaire (CHQ), and provide population-based data. Furthermore, we aimed to examine the impact of common adolescent illness and health concerns on their health and well-being. Methods: A stratified, two-stage, random cluster sampling design was used to obtain a cross-sectional sample of subjects through schools. A written questionnaire included the 80-item 12-scale self-report CHQ and items measuring health concerns, illnesses/health conditions, and sociodemographics. Results: A total of 2361 adolescents participated (re-sponse rate of 70%). Reliability was high: Tests of internal consistency and discriminant validity reported 90% of item-scale correlations &gt;.4; all scales had Cronbach alpha coefficients &gt;.7. Adolescents with illnesses/condi-tions or health concerns reported lower scores and larger differences for content-related scales, supporting content and construct validity. Statistically significant age and gender trends were observed for Mental Health, Self-Esteem, General Health, and Family Cohesion scales. Health status worsened as health concerns increased (2 linear trend, p .00) with deterioration in health of 5-20% on all scales for emotional health concerns (40% of sample). Conclusions: The self-report CHQ is a reliable and seemingly valid measure of health and well-being for adolescent health research, although additional measures may be required where scales have high ceiling values. The significantly lower scores reported by adolescents with illness and/or health concerns lend support to the use of standardized health measures and longitudinal research to further examine the impact of adolescent comorbidities and their causal determinants. © Society for Adolescent Medicine, 2001 KEY WORDS: Adolescent Health status Self-report Child Health Questionnaire Australia Researchers and policy makers frequently draw together adolescent health information from a range of disparate sources to provide an evidence-base for health policy and service planning [1]. Commonly, data are accumulated opportunistically from single or multi-issue studies in adolescent health areas of concern, typically alcohol and drug behaviors, sexual activity, depression, injuries and trauma, and chronic illness. This methodology needs careful consideration and review. The alarmingly high rates of suicide , sexual experimentation, teenage pregnancy, eating disorders, obesity, bullying, and alcohol and drug use captivate the attention of the media, politi&quot;,&quot;issue&quot;:&quot;2&quot;,&quot;volume&quot;:&quot;29&quot;,&quot;container-title-short&quot;:&quot;&quot;},&quot;isTemporary&quot;:false}]},{&quot;citationID&quot;:&quot;MENDELEY_CITATION_7a799ddf-762d-486a-9274-daa3c11585c1&quot;,&quot;properties&quot;:{&quot;noteIndex&quot;:0},&quot;isEdited&quot;:false,&quot;manualOverride&quot;:{&quot;isManuallyOverridden&quot;:false,&quot;citeprocText&quot;:&quot;[95]&quot;,&quot;manualOverrideText&quot;:&quot;&quot;},&quot;citationTag&quot;:&quot;MENDELEY_CITATION_v3_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&quot;,&quot;citationItems&quot;:[{&quot;id&quot;:&quot;5ef32551-d685-36a9-a4a4-3589bcacf399&quot;,&quot;itemData&quot;:{&quot;type&quot;:&quot;article-journal&quot;,&quot;id&quot;:&quot;5ef32551-d685-36a9-a4a4-3589bcacf399&quot;,&quot;title&quot;:&quot;The health and well-being of adolescents: A school-based population study of the self-report Child Health Questionnaire&quot;,&quot;author&quot;:[{&quot;family&quot;:&quot;Waters&quot;,&quot;given&quot;:&quot;E B&quot;,&quot;parse-names&quot;:false,&quot;dropping-particle&quot;:&quot;&quot;,&quot;non-dropping-particle&quot;:&quot;&quot;},{&quot;family&quot;:&quot;Salmon&quot;,&quot;given&quot;:&quot;Louisa A&quot;,&quot;parse-names&quot;:false,&quot;dropping-particle&quot;:&quot;&quot;,&quot;non-dropping-particle&quot;:&quot;&quot;},{&quot;family&quot;:&quot;Wake&quot;,&quot;given&quot;:&quot;Melissa&quot;,&quot;parse-names&quot;:false,&quot;dropping-particle&quot;:&quot;&quot;,&quot;non-dropping-particle&quot;:&quot;&quot;},{&quot;family&quot;:&quot;Ch&quot;,&quot;given&quot;:&quot;M B B&quot;,&quot;parse-names&quot;:false,&quot;dropping-particle&quot;:&quot;&quot;,&quot;non-dropping-particle&quot;:&quot;&quot;},{&quot;family&quot;:&quot;Wright&quot;,&quot;given&quot;:&quot;Martin&quot;,&quot;parse-names&quot;:false,&quot;dropping-particle&quot;:&quot;&quot;,&quot;non-dropping-particle&quot;:&quot;&quot;},{&quot;family&quot;:&quot;Hesketh&quot;,&quot;given&quot;:&quot;Kylie D&quot;,&quot;parse-names&quot;:false,&quot;dropping-particle&quot;:&quot;&quot;,&quot;non-dropping-particle&quot;:&quot;&quot;}],&quot;container-title&quot;:&quot;Journal of Adolescent Health&quot;,&quot;DOI&quot;:&quot;10.1016/S1054-139X(01)00211-7&quot;,&quot;issued&quot;:{&quot;date-parts&quot;:[[2001]]},&quot;page&quot;:&quot;140-149&quot;,&quot;abstract&quot;:&quot;Purpose: To evaluate a new generic measure of adolescent health status, the self-report version of the Child Health Questionnaire (CHQ), and provide population-based data. Furthermore, we aimed to examine the impact of common adolescent illness and health concerns on their health and well-being. Methods: A stratified, two-stage, random cluster sampling design was used to obtain a cross-sectional sample of subjects through schools. A written questionnaire included the 80-item 12-scale self-report CHQ and items measuring health concerns, illnesses/health conditions, and sociodemographics. Results: A total of 2361 adolescents participated (re-sponse rate of 70%). Reliability was high: Tests of internal consistency and discriminant validity reported 90% of item-scale correlations &gt;.4; all scales had Cronbach alpha coefficients &gt;.7. Adolescents with illnesses/condi-tions or health concerns reported lower scores and larger differences for content-related scales, supporting content and construct validity. Statistically significant age and gender trends were observed for Mental Health, Self-Esteem, General Health, and Family Cohesion scales. Health status worsened as health concerns increased (2 linear trend, p .00) with deterioration in health of 5-20% on all scales for emotional health concerns (40% of sample). Conclusions: The self-report CHQ is a reliable and seemingly valid measure of health and well-being for adolescent health research, although additional measures may be required where scales have high ceiling values. The significantly lower scores reported by adolescents with illness and/or health concerns lend support to the use of standardized health measures and longitudinal research to further examine the impact of adolescent comorbidities and their causal determinants. © Society for Adolescent Medicine, 2001 KEY WORDS: Adolescent Health status Self-report Child Health Questionnaire Australia Researchers and policy makers frequently draw together adolescent health information from a range of disparate sources to provide an evidence-base for health policy and service planning [1]. Commonly, data are accumulated opportunistically from single or multi-issue studies in adolescent health areas of concern, typically alcohol and drug behaviors, sexual activity, depression, injuries and trauma, and chronic illness. This methodology needs careful consideration and review. The alarmingly high rates of suicide , sexual experimentation, teenage pregnancy, eating disorders, obesity, bullying, and alcohol and drug use captivate the attention of the media, politi&quot;,&quot;issue&quot;:&quot;2&quot;,&quot;volume&quot;:&quot;29&quot;,&quot;container-title-short&quot;:&quot;&quot;},&quot;isTemporary&quot;:false}]},{&quot;citationID&quot;:&quot;MENDELEY_CITATION_f3743927-db07-4004-b8b7-f623e5854bf0&quot;,&quot;properties&quot;:{&quot;noteIndex&quot;:0},&quot;isEdited&quot;:false,&quot;manualOverride&quot;:{&quot;isManuallyOverridden&quot;:false,&quot;citeprocText&quot;:&quot;[96, 97]&quot;,&quot;manualOverrideText&quot;:&quot;&quot;},&quot;citationTag&quot;:&quot;MENDELEY_CITATION_v3_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&quot;,&quot;citationItems&quot;:[{&quot;id&quot;:&quot;e2111c74-99f8-3d50-b914-6285fa9e5d3a&quot;,&quot;itemData&quot;:{&quot;type&quot;:&quot;article-journal&quot;,&quot;id&quot;:&quot;e2111c74-99f8-3d50-b914-6285fa9e5d3a&quot;,&quot;title&quot;:&quot;The Mini-International Neuropsychiatric Interview (MINI): The development and validation of a structured diagnostic psychiatric interview for DSM-IV and ICD-10&quot;,&quot;author&quot;:[{&quot;family&quot;:&quot;Sheehan&quot;,&quot;given&quot;:&quot;David&quot;,&quot;parse-names&quot;:false,&quot;dropping-particle&quot;:&quot;V&quot;,&quot;non-dropping-particle&quot;:&quot;&quot;},{&quot;family&quot;:&quot;Lecrubier&quot;,&quot;given&quot;:&quot;Y&quot;,&quot;parse-names&quot;:false,&quot;dropping-particle&quot;:&quot;&quot;,&quot;non-dropping-particle&quot;:&quot;&quot;},{&quot;family&quot;:&quot;Sheehan&quot;,&quot;given&quot;:&quot;K H&quot;,&quot;parse-names&quot;:false,&quot;dropping-particle&quot;:&quot;&quot;,&quot;non-dropping-particle&quot;:&quot;&quot;},{&quot;family&quot;:&quot;Amorim&quot;,&quot;given&quot;:&quot;P&quot;,&quot;parse-names&quot;:false,&quot;dropping-particle&quot;:&quot;&quot;,&quot;non-dropping-particle&quot;:&quot;&quot;},{&quot;family&quot;:&quot;Janavs&quot;,&quot;given&quot;:&quot;J&quot;,&quot;parse-names&quot;:false,&quot;dropping-particle&quot;:&quot;&quot;,&quot;non-dropping-particle&quot;:&quot;&quot;},{&quot;family&quot;:&quot;Weiller&quot;,&quot;given&quot;:&quot;E&quot;,&quot;parse-names&quot;:false,&quot;dropping-particle&quot;:&quot;&quot;,&quot;non-dropping-particle&quot;:&quot;&quot;},{&quot;family&quot;:&quot;Dunbar&quot;,&quot;given&quot;:&quot;G C&quot;,&quot;parse-names&quot;:false,&quot;dropping-particle&quot;:&quot;&quot;,&quot;non-dropping-particle&quot;:&quot;&quot;}],&quot;container-title&quot;:&quot;The Journal of Clinical Psychiatry&quot;,&quot;container-title-short&quot;:&quot;J Clin Psychiatry&quot;,&quot;issued&quot;:{&quot;date-parts&quot;:[[1998]]},&quot;page&quot;:&quot;22-23&quot;,&quot;issue&quot;:&quot;20&quot;,&quot;volume&quot;:&quot;59&quot;},&quot;isTemporary&quot;:false},{&quot;id&quot;:&quot;f9d12495-8223-3562-96a5-5b7a47da226a&quot;,&quot;itemData&quot;:{&quot;type&quot;:&quot;article-journal&quot;,&quot;id&quot;:&quot;f9d12495-8223-3562-96a5-5b7a47da226a&quot;,&quot;title&quot;:&quot;The validity of the Mini International Neuropsychiatric Interview (MINI) according to the SCID-P and its reliability&quot;,&quot;author&quot;:[{&quot;family&quot;:&quot;Sheehan&quot;,&quot;given&quot;:&quot;D&quot;,&quot;parse-names&quot;:false,&quot;dropping-particle&quot;:&quot;V&quot;,&quot;non-dropping-particle&quot;:&quot;&quot;},{&quot;family&quot;:&quot;Lecrubier '&quot;,&quot;given&quot;:&quot;Y&quot;,&quot;parse-names&quot;:false,&quot;dropping-particle&quot;:&quot;&quot;,&quot;non-dropping-particle&quot;:&quot;&quot;},{&quot;family&quot;:&quot;Sheehan&quot;,&quot;given&quot;:&quot;Harnett&quot;,&quot;parse-names&quot;:false,&quot;dropping-particle&quot;:&quot;&quot;,&quot;non-dropping-particle&quot;:&quot;&quot;},{&quot;family&quot;:&quot;Janavs&quot;,&quot;given&quot;:&quot;J&quot;,&quot;parse-names&quot;:false,&quot;dropping-particle&quot;:&quot;&quot;,&quot;non-dropping-particle&quot;:&quot;&quot;},{&quot;family&quot;:&quot;Weiljer&quot;,&quot;given&quot;:&quot;E&quot;,&quot;parse-names&quot;:false,&quot;dropping-particle&quot;:&quot;&quot;,&quot;non-dropping-particle&quot;:&quot;&quot;},{&quot;family&quot;:&quot;Keskiner&quot;,&quot;given&quot;:&quot;A&quot;,&quot;parse-names&quot;:false,&quot;dropping-particle&quot;:&quot;&quot;,&quot;non-dropping-particle&quot;:&quot;&quot;},{&quot;family&quot;:&quot;Schinka&quot;,&quot;given&quot;:&quot;J&quot;,&quot;parse-names&quot;:false,&quot;dropping-particle&quot;:&quot;&quot;,&quot;non-dropping-particle&quot;:&quot;&quot;},{&quot;family&quot;:&quot;Knapp&quot;,&quot;given&quot;:&quot;E&quot;,&quot;parse-names&quot;:false,&quot;dropping-particle&quot;:&quot;&quot;,&quot;non-dropping-particle&quot;:&quot;&quot;},{&quot;family&quot;:&quot;Sheehan&quot;,&quot;given&quot;:&quot;M F&quot;,&quot;parse-names&quot;:false,&quot;dropping-particle&quot;:&quot;&quot;,&quot;non-dropping-particle&quot;:&quot;&quot;},{&quot;family&quot;:&quot;Dunbar&quot;,&quot;given&quot;:&quot;G C&quot;,&quot;parse-names&quot;:false,&quot;dropping-particle&quot;:&quot;&quot;,&quot;non-dropping-particle&quot;:&quot;&quot;}],&quot;container-title&quot;:&quot;European Psychiatry&quot;,&quot;DOI&quot;:&quot;10.1016/S0924-9338(97)83297-X&quot;,&quot;issued&quot;:{&quot;date-parts&quot;:[[1997]]},&quot;page&quot;:&quot;232-241&quot;,&quot;abstract&quot;:&quot;The Mini International Neuropsychiatric Interview (MINI) is a short diagnostic structured interview, developed in clinician (MINI-CR) and patient-rated (MINI-PR) formals, for J7 Diagnostic and Statistical Manual (DSM)-ID-R Axis I psychiatric disorders. This study, which investigates the validity of the MINI in relation to the Structured Clinical Interview for DSM-ID-R Patients (SCID-P), was conducted in conjunction with a similar study, investigating the validity of the MINI in relation to the Composite International Diagnostic Interview (CIDI) for International Statistical Classification of Disease (lCD)-JO. Both studies also examined the inter-rater and test-retest reliability of the MINI. Three hundred and seventy subjects (330 in florida and 40 in Paris) participated in the validation of the MINI versus the SCID-P. Of these, 308 had at least one psychiatric disorder and 62 were non-patient adult controls. Eighty of the subjects (40 in florida and 40 in Paris) also participated in the parallel study of the validity of the MINI versus the CIDf. The 330 florida subjects first completed the patient-rated version of the MINI. All subjects were administered the MINI-CR (after the MINI-PR in the case of the florida subjects), followed by the SCID-P. The MINI-CR was rated by two interviewers for 42 subjects in florida and 42 in Paris (inter-rater reliability test) and readministered by a third blind interviewer one to two days after the initial rating (test-retest reliability test). Overall, the results supported the validity and reliability of the MINI. In addition, administration of the MINI-CR took half as long as administration of corresponding sections of the SCID-P. The application of short structured interviews in clinical and research settings is discussed.&quot;,&quot;issue&quot;:&quot;5&quot;,&quot;volume&quot;:&quot;12&quot;,&quot;container-title-short&quot;:&quot;&quot;},&quot;isTemporary&quot;:false}]},{&quot;citationID&quot;:&quot;MENDELEY_CITATION_009850b7-445a-4717-b66a-819f67b61fc2&quot;,&quot;properties&quot;:{&quot;noteIndex&quot;:0},&quot;isEdited&quot;:false,&quot;manualOverride&quot;:{&quot;isManuallyOverridden&quot;:false,&quot;citeprocText&quot;:&quot;[4, 13, 23, 29, 32, 45, 57, 98–103]&quot;,&quot;manualOverrideText&quot;:&quot;&quot;},&quot;citationTag&quot;:&quot;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&quot;,&quot;citationItems&quot;:[{&quot;id&quot;:&quot;41e63197-afd3-3c31-aa48-88fffc403313&quot;,&quot;itemData&quot;:{&quot;type&quot;:&quot;article-journal&quot;,&quot;id&quot;:&quot;41e63197-afd3-3c31-aa48-88fffc403313&quot;,&quot;title&quot;:&quot;Reliability and validity of the Kessler 10 and Patient Health Questionnaire among injecting drug users&quot;,&quot;author&quot;:[{&quot;family&quot;:&quot;Hides&quot;,&quot;given&quot;:&quot;Leanne&quot;,&quot;parse-names&quot;:false,&quot;dropping-particle&quot;:&quot;&quot;,&quot;non-dropping-particle&quot;:&quot;&quot;},{&quot;family&quot;:&quot;Lubman&quot;,&quot;given&quot;:&quot;Dan I&quot;,&quot;parse-names&quot;:false,&quot;dropping-particle&quot;:&quot;&quot;,&quot;non-dropping-particle&quot;:&quot;&quot;},{&quot;family&quot;:&quot;Devlin&quot;,&quot;given&quot;:&quot;Harriet&quot;,&quot;parse-names&quot;:false,&quot;dropping-particle&quot;:&quot;&quot;,&quot;non-dropping-particle&quot;:&quot;&quot;},{&quot;family&quot;:&quot;Cotton&quot;,&quot;given&quot;:&quot;Sue&quot;,&quot;parse-names&quot;:false,&quot;dropping-particle&quot;:&quot;&quot;,&quot;non-dropping-particle&quot;:&quot;&quot;},{&quot;family&quot;:&quot;Aitken&quot;,&quot;given&quot;:&quot;Campbell&quot;,&quot;parse-names&quot;:false,&quot;dropping-particle&quot;:&quot;&quot;,&quot;non-dropping-particle&quot;:&quot;&quot;},{&quot;family&quot;:&quot;Gibbie&quot;,&quot;given&quot;:&quot;Tania&quot;,&quot;parse-names&quot;:false,&quot;dropping-particle&quot;:&quot;&quot;,&quot;non-dropping-particle&quot;:&quot;&quot;},{&quot;family&quot;:&quot;Hellard&quot;,&quot;given&quot;:&quot;Margaret&quot;,&quot;parse-names&quot;:false,&quot;dropping-particle&quot;:&quot;&quot;,&quot;non-dropping-particle&quot;:&quot;&quot;}],&quot;container-title&quot;:&quot;Australian and New Zealand Journal of Psychiatry&quot;,&quot;DOI&quot;:&quot;10.1080/00048670601109949&quot;,&quot;issued&quot;:{&quot;date-parts&quot;:[[2007]]},&quot;page&quot;:&quot;166-168&quot;,&quot;abstract&quot;:&quot;Objective: To examine the reliability and validity of the Kessler 10 (K10) and the Patient Health Questionnaire (PHQ) in a sample of injecting drug users (IDUs). Method: Participants were 103 IDUs with a current substance use disorder accessing a needle and syringe programme. Presence of mental health disorders was assessed using the Mini International Neuropsychiatric Interview (MINI). Results: Both the K10 and PHQ had high levels of internal consistency and concurrent validity. Individuals with a positive screen on the K10 were ten times more likely to have a current affective disorder, while those with a positive PHQ screen had nearly 14 times the risk. Conclusions: The K10 and PHQ are recommended as brief screening and diagnostic tools for current affective disorders among IDUs.&quot;,&quot;issue&quot;:&quot;2&quot;,&quot;volume&quot;:&quot;41&quot;,&quot;container-title-short&quot;:&quot;&quot;},&quot;isTemporary&quot;:false},{&quot;id&quot;:&quot;82b9aa84-210c-38b3-8249-d26df4113ed9&quot;,&quot;itemData&quot;:{&quot;type&quot;:&quot;article-journal&quot;,&quot;id&quot;:&quot;82b9aa84-210c-38b3-8249-d26df4113ed9&quot;,&quot;title&quot;:&quot;Sensitivity and specificity of Aboriginal-developed items to supplement the adapted PHQ-9 screening measure for depression: Results from the Getting it Right study&quot;,&quot;author&quot;:[{&quot;family&quot;:&quot;Skinner&quot;,&quot;given&quot;:&quot;Timothy&quot;,&quot;parse-names&quot;:false,&quot;dropping-particle&quot;:&quot;&quot;,&quot;non-dropping-particle&quot;:&quot;&quot;},{&quot;family&quot;:&quot;Brown&quot;,&quot;given&quot;:&quot;Alex&quot;,&quot;parse-names&quot;:false,&quot;dropping-particle&quot;:&quot;&quot;,&quot;non-dropping-particle&quot;:&quot;&quot;},{&quot;family&quot;:&quot;Teixeira-Pinto&quot;,&quot;given&quot;:&quot;Armando&quot;,&quot;parse-names&quot;:false,&quot;dropping-particle&quot;:&quot;&quot;,&quot;non-dropping-particle&quot;:&quot;&quot;},{&quot;family&quot;:&quot;Farnbach&quot;,&quot;given&quot;:&quot;Sara F.&quot;,&quot;parse-names&quot;:false,&quot;dropping-particle&quot;:&quot;&quot;,&quot;non-dropping-particle&quot;:&quot;&quot;},{&quot;family&quot;:&quot;Glozier&quot;,&quot;given&quot;:&quot;Nicholas&quot;,&quot;parse-names&quot;:false,&quot;dropping-particle&quot;:&quot;&quot;,&quot;non-dropping-particle&quot;:&quot;&quot;},{&quot;family&quot;:&quot;Askew&quot;,&quot;given&quot;:&quot;Deborah A.&quot;,&quot;parse-names&quot;:false,&quot;dropping-particle&quot;:&quot;&quot;,&quot;non-dropping-particle&quot;:&quot;&quot;},{&quot;family&quot;:&quot;Gee&quot;,&quot;given&quot;:&quot;Graham&quot;,&quot;parse-names&quot;:false,&quot;dropping-particle&quot;:&quot;&quot;,&quot;non-dropping-particle&quot;:&quot;&quot;},{&quot;family&quot;:&quot;Cass&quot;,&quot;given&quot;:&quot;Alan&quot;,&quot;parse-names&quot;:false,&quot;dropping-particle&quot;:&quot;&quot;,&quot;non-dropping-particle&quot;:&quot;&quot;},{&quot;family&quot;:&quot;Hackett&quot;,&quot;given&quot;:&quot;Maree L.&quot;,&quot;parse-names&quot;:false,&quot;dropping-particle&quot;:&quot;&quot;,&quot;non-dropping-particle&quot;:&quot;&quot;}],&quot;container-title&quot;:&quot;Medical Journal of Australia&quot;,&quot;DOI&quot;:&quot;10.5694/mja2.52406&quot;,&quot;ISSN&quot;:&quot;13265377&quot;,&quot;PMID&quot;:&quot;39140407&quot;,&quot;issued&quot;:{&quot;date-parts&quot;:[[2024]]},&quot;page&quot;:&quot;258-263&quot;,&quot;abstract&quot;:&quot;Objective: To determine the psychometric properties of an Aboriginal and Torres Strait Islander-developed depressive symptom screening scale. Design: Prospective diagnostic accuracy study. Setting: Ten primary health care services or residential alcohol and other drug rehabilitation services in Australia that predominantly serve Aboriginal and Torres Strait Islander peoples. Participants: 500 adults (18 years or older) who identified as Aboriginal and/or Torres Strait Islander and were able to communicate sufficiently to respond to questionnaire and interview questions. Recruitment occurred between 25 March 2015 and 2 November 2016. Main outcome measure: Criterion validity of seven Aboriginal and Torres Strait Islander-developed items, using the adapted Patient Health Questionnaire 9 (aPHQ-9) and depression module of the Mini International Neuropsychiatric Interview (MINI) 6.0.0 as the criterion standards. Results: The seven-item scale had good internal consistency (α = 0.83) and correlated highly with the aPHQ-9 (ρ = 0.76). All items were significantly associated with diagnosis of a current major depressive episode. Discriminant function and decision tree analysis identified three items forming a summed scale that classified 85% of participants correctly. These three items showed equivalent sensitivity and specificity to the aPHQ-9 when compared with the MINI-identified diagnosis of a current major depressive episode. Conclusion: Three items developed by and for Aboriginal and Torres Strait Islander people may provide effective, efficient and culturally appropriate screening for depression in Aboriginal and Torres Strait Islander health care contexts.&quot;,&quot;publisher&quot;:&quot;John Wiley and Sons Inc&quot;,&quot;issue&quot;:&quot;5&quot;,&quot;volume&quot;:&quot;221&quot;,&quot;container-title-short&quot;:&quot;&quot;},&quot;isTemporary&quot;:false},{&quot;id&quot;:&quot;d9886545-f22d-3254-9327-b2f83f8b48c5&quot;,&quot;itemData&quot;:{&quot;type&quot;:&quot;article-journal&quot;,&quot;id&quot;:&quot;d9886545-f22d-3254-9327-b2f83f8b48c5&quot;,&quot;title&quot;:&quot;Maternal anxiety during the transition to parenthood: A prospective study&quot;,&quot;author&quot;:[{&quot;family&quot;:&quot;Grant&quot;,&quot;given&quot;:&quot;Kerry Ann&quot;,&quot;parse-names&quot;:false,&quot;dropping-particle&quot;:&quot;&quot;,&quot;non-dropping-particle&quot;:&quot;&quot;},{&quot;family&quot;:&quot;McMahon&quot;,&quot;given&quot;:&quot;Catherine&quot;,&quot;parse-names&quot;:false,&quot;dropping-particle&quot;:&quot;&quot;,&quot;non-dropping-particle&quot;:&quot;&quot;},{&quot;family&quot;:&quot;Austin&quot;,&quot;given&quot;:&quot;Marie Paule&quot;,&quot;parse-names&quot;:false,&quot;dropping-particle&quot;:&quot;&quot;,&quot;non-dropping-particle&quot;:&quot;&quot;}],&quot;container-title&quot;:&quot;Journal of Affective Disorders&quot;,&quot;container-title-short&quot;:&quot;J Affect Disord&quot;,&quot;DOI&quot;:&quot;10.1016/j.jad.2007.10.002&quot;,&quot;ISSN&quot;:&quot;01650327&quot;,&quot;PMID&quot;:&quot;18001841&quot;,&quot;issued&quot;:{&quot;date-parts&quot;:[[2008]]},&quot;page&quot;:&quot;101-111&quot;,&quot;abstract&quot;:&quot;Background: This prospective study used both self-report (STAI) and clinical diagnostic interview (MINI-Plus) to examine the course of maternal anxiety across the transition to parenthood. The study also assessed i) the validity of the STAI for antenatal use in an Australian sample and ii) the relative utility of the MINI-Plus and STAI scales as antenatal measures of risk for postnatal anxiety and mood disorders. Methods: Participants were 100 women recruited during routine antenatal assessment at a major obstetric hospital in Sydney. An antenatal screening instrument (ANRQ) identified half the sample as being at \&quot;high risk\&quot; for developing postnatal anxiety and/or depression. Participants completed the STAI during the third trimester of pregnancy and the MINI-Plus was administered during pregnancy and during the seventh postnatal month to assess anxiety and depression meeting DSM-IV criteria. Results: The data indicated considerable stability in anxiety and depression from pregnancy through the postnatal period, as assessed by both diagnostic interview and maternal self-report. Antenatal anxiety meeting diagnostic criteria and antenatal trait anxiety exceeding a cut-off score of 40 on the STAI were both found to be significant predictors of postnatal anxiety and mood disorders (p-values &lt; .05). Further analyses revealed that the measures were equivalent in their predictive utility. Finally, the STAI state and trait anxiety scales demonstrated a reasonable estimation of antenatal clinical state when tested against the MINI-Plus diagnostic interview during pregnancy. Conclusions: The findings from this study suggest that antenatal anxiety as assessed by either clinical interview or maternal self-report is an important predictor of postnatal anxiety and mood disorders. The validity of the STAI scales for use during pregnancy was also demonstrated for the first time in an Australian sample. © 2007 Elsevier B.V. All rights reserved.&quot;,&quot;issue&quot;:&quot;1-2&quot;,&quot;volume&quot;:&quot;108&quot;},&quot;isTemporary&quot;:false},{&quot;id&quot;:&quot;3445b2b8-c24f-3fd5-8fed-4682517bfb6a&quot;,&quot;itemData&quot;:{&quot;type&quot;:&quot;article-journal&quot;,&quot;id&quot;:&quot;3445b2b8-c24f-3fd5-8fed-4682517bfb6a&quot;,&quot;title&quot;:&quot;Validation of two depression screening instruments in a sleep disorders clinic&quot;,&quot;author&quot;:[{&quot;family&quot;:&quot;Law&quot;,&quot;given&quot;:&quot;Mandy&quot;,&quot;parse-names&quot;:false,&quot;dropping-particle&quot;:&quot;&quot;,&quot;non-dropping-particle&quot;:&quot;&quot;},{&quot;family&quot;:&quot;Naughton&quot;,&quot;given&quot;:&quot;Matthew T.&quot;,&quot;parse-names&quot;:false,&quot;dropping-particle&quot;:&quot;&quot;,&quot;non-dropping-particle&quot;:&quot;&quot;},{&quot;family&quot;:&quot;Dhar&quot;,&quot;given&quot;:&quot;Arup&quot;,&quot;parse-names&quot;:false,&quot;dropping-particle&quot;:&quot;&quot;,&quot;non-dropping-particle&quot;:&quot;&quot;},{&quot;family&quot;:&quot;Barton&quot;,&quot;given&quot;:&quot;David&quot;,&quot;parse-names&quot;:false,&quot;dropping-particle&quot;:&quot;&quot;,&quot;non-dropping-particle&quot;:&quot;&quot;},{&quot;family&quot;:&quot;Dabscheck&quot;,&quot;given&quot;:&quot;Eli&quot;,&quot;parse-names&quot;:false,&quot;dropping-particle&quot;:&quot;&quot;,&quot;non-dropping-particle&quot;:&quot;&quot;}],&quot;container-title&quot;:&quot;Journal of Clinical Sleep Medicine&quot;,&quot;DOI&quot;:&quot;10.5664/jcsm.3802&quot;,&quot;ISSN&quot;:&quot;15509397&quot;,&quot;PMID&quot;:&quot;24932150&quot;,&quot;issued&quot;:{&quot;date-parts&quot;:[[2014]]},&quot;page&quot;:&quot;683-688&quot;,&quot;abstract&quot;:&quot;Study Objectives: Depression is a commonly diagnosed comorbidity in sleep disorder clinics. However, screening instruments for major depressive episode (MDE) have not been validated in this setting. We aimed to validate the Hospital Anxiety and Depression Scale (HADS) and the Beck Depression Inventory - Fast Screen (BDI-FS) with the Mini International Neuropsychiatric Interview (MINI) in patients with suspected obstructive sleep apnea (OSA). Design: Cross-sectional study. Setting: Academic center. Participants: One hundred one new patients with a clinical suspicion of OSA, as assessed by a sleep physician. Measurements: MDE, generalized anxiety disorder (GAD), and panic disorder (PD) were assessed by (1) a diagnostic interview utilizing the MINI and (2) by two self-report questionnaires: HADS and BDI-FS. A receiver operating characteristic (ROC) analysis was undertaken to assess which HADS and BDI-FS threshold yielded the highest correlation for a diagnosis of MDE and/or GAD/PD as assessed with an interview conducted using the MINI. Results: A HADS-Depression score ≥ 8 gave optimal sensitivity (83.1%) and specificity (83.3%) with an area under the ROC curve (AUC) 0.851 for predicting the diagnosis of MDE. A HADS-Anxiety score ≥ 11 gave an optimal sensitivity (93.1%) and specificity (84.7%) with an AUC 0.911 for predicting the diagnosis of GAD/PD. A BDI-FS threshold ≥ 6 gave optimal sensitivity (86.7%) and specificity (82.9%) with an AUC 0.897 for MDE. Conclusion: The HADS and BDI-FS are accurate screening instruments with high concurrent validity for identifying the probability of a patient having MDE and - in the case of HADS-GAD and PD disorder in a sleep disorders clinic.&quot;,&quot;publisher&quot;:&quot;American Academy of Sleep Medicine&quot;,&quot;issue&quot;:&quot;6&quot;,&quot;volume&quot;:&quot;10&quot;,&quot;container-title-short&quot;:&quot;&quot;},&quot;isTemporary&quot;:false},{&quot;id&quot;:&quot;f1e75791-092d-3038-a1c4-17c089a1b5e4&quot;,&quot;itemData&quot;:{&quot;type&quot;:&quot;article-journal&quot;,&quot;id&quot;:&quot;f1e75791-092d-3038-a1c4-17c089a1b5e4&quot;,&quot;title&quot;:&quot;Assessing the efficacy of 2 screening measures for depression in people with epilepsy&quot;,&quot;author&quot;:[{&quot;family&quot;:&quot;Gandy&quot;,&quot;given&quot;:&quot;M&quot;,&quot;parse-names&quot;:false,&quot;dropping-particle&quot;:&quot;&quot;,&quot;non-dropping-particle&quot;:&quot;&quot;},{&quot;family&quot;:&quot;Sharpe&quot;,&quot;given&quot;:&quot;L&quot;,&quot;parse-names&quot;:false,&quot;dropping-particle&quot;:&quot;&quot;,&quot;non-dropping-particle&quot;:&quot;&quot;},{&quot;family&quot;:&quot;Nicholson Perry&quot;,&quot;given&quot;:&quot;K&quot;,&quot;parse-names&quot;:false,&quot;dropping-particle&quot;:&quot;&quot;,&quot;non-dropping-particle&quot;:&quot;&quot;},{&quot;family&quot;:&quot;Miller&quot;,&quot;given&quot;:&quot;L&quot;,&quot;parse-names&quot;:false,&quot;dropping-particle&quot;:&quot;&quot;,&quot;non-dropping-particle&quot;:&quot;&quot;},{&quot;family&quot;:&quot;Thayer&quot;,&quot;given&quot;:&quot;Z&quot;,&quot;parse-names&quot;:false,&quot;dropping-particle&quot;:&quot;&quot;,&quot;non-dropping-particle&quot;:&quot;&quot;},{&quot;family&quot;:&quot;Boserio&quot;,&quot;given&quot;:&quot;J&quot;,&quot;parse-names&quot;:false,&quot;dropping-particle&quot;:&quot;&quot;,&quot;non-dropping-particle&quot;:&quot;&quot;},{&quot;family&quot;:&quot;Mohamed&quot;,&quot;given&quot;:&quot;A&quot;,&quot;parse-names&quot;:false,&quot;dropping-particle&quot;:&quot;&quot;,&quot;non-dropping-particle&quot;:&quot;&quot;}],&quot;container-title&quot;:&quot;Neurology&quot;,&quot;container-title-short&quot;:&quot;Neurology&quot;,&quot;DOI&quot;:&quot;10.1212/WNL.0b013e318260cbfc&quot;,&quot;URL&quot;:&quot;www.neurology.org&quot;,&quot;issued&quot;:{&quot;date-parts&quot;:[[2012]]},&quot;page&quot;:&quot;371-375&quot;,&quot;abstract&quot;:&quot;Objectives: The aim of this study was to compare the efficacy of the Neurological Depressive Disorders Inventory for Epilepsy (NDDI-E) and the depression component of the Hospital Anxiety Depression Scale (HADS-D) for identifying depression and suicide risk in adults with epilepsy. Methods: A total of 147 (87 female [59%]) outpatients attending a tertiary epilepsy center in Sydney Australia completed the NDDI-E and HADS-D. They then completed the depression and suicide sections of the Mini International Neuropsychiatric Inventory (MINI) with a clinician blind to symptom measure scores. Receiver operator characteristic analysis was performed for the clinical cutoff scores for depression on the NDDI-E 15 and HADS-D 8 to identify MINI-determined depression and suicidality. Results: The NDDI-E indicated strong sensitivity (84%) and acceptable specificity (78%), whereas the HADS-D had poor sensitivity (42%) but good specificity (97%) for identifying depression. For identifying suicide risk, the NDDI-E indicated strong sensitivity (81%) and reasonable specificity (66%), whereas the HADS-D had poor sensitivity (43%) but acceptable specificity (90%). Area under the curve comparisons for these measures were not significant. Conclusion: In clinical practice, it is essential that screening measures have the highest possible sensitivity values to limit the chances of false-negative results. In accordance with these guidelines , the NDDI-E was a superior screening measure compared with the HADS-D. Our results demonstrate the efficacy of the NDDI-E for identifying both major and minor depression and serious suicide risk. The poor sensitivity of the HADS-D suggests that it should not be used as a screen for depression or suicidality in adults with epilepsy. Neurology ® 2012;79:371-375 GLOSSARY AUC area under the curve; DSM-IV Diagnostic and Statistical Manual of Mental Disorders, 4th edition; HADS Hospital Anxiety Depression Scale; HADS-D Hospital Anxiety Depression Scale depression subscale; ILAE International League Against Epilepsy; MDD major depressive disorder; MDE major depressive episode; MINI Mini International Neuropsychiatric Inventory; NART National Adult Reading Test; NDDI-E Neurological Depressive Disorders Inventory for Epilepsy; PWE people with epilepsy; ROC receiver operator characteristic; SCID Structured Clinical Interview for DSM Disorders. The Neurological Disorders Depression Inventory for Epilepsy (NDDI-E) was created as a 6-item measure to identify major depressive disorder (MDD) in people with epilepsy (PWE). 1 There have been only 2 independent studies to assess its sensitivity and specificity. Whereas both confirmed good sensitivity (100%-82%) and specificity (85%-83%), both studies examined the ability of the NDDI-E to identify MDD only. 2,3 Hence, the ability of the NDDI-E to identify minor depressive episodes or dysthymia is unknown. Further, one of the most pressing reasons for screening for depression in PWE is to identify and treat those at risk of suicide. Whether the NDDI-E is able to identify those with serious suicide risk is unknown. Nevertheless, the latest international clinical practice consensus recommends that the NDDI-E be used in routine practice by epilepsy care physicians to screen for depression. 4 Hence, continued research into its ability to detect depression and suicide is needed.&quot;,&quot;issue&quot;:&quot;4&quot;,&quot;volume&quot;:&quot;79&quot;},&quot;isTemporary&quot;:false},{&quot;id&quot;:&quot;a7e1195f-41d7-3c96-ae2f-875d2fc87674&quot;,&quot;itemData&quot;:{&quot;type&quot;:&quot;article-journal&quot;,&quot;id&quot;:&quot;a7e1195f-41d7-3c96-ae2f-875d2fc87674&quot;,&quot;title&quot;:&quot;A population study comparing screening performance of prototypes for depression and anxiety with standard scales&quot;,&quot;author&quot;:[{&quot;family&quot;:&quot;Christensen&quot;,&quot;given&quot;:&quot;Helen&quot;,&quot;parse-names&quot;:false,&quot;dropping-particle&quot;:&quot;&quot;,&quot;non-dropping-particle&quot;:&quot;&quot;},{&quot;family&quot;:&quot;Batterham&quot;,&quot;given&quot;:&quot;Philip J.&quot;,&quot;parse-names&quot;:false,&quot;dropping-particle&quot;:&quot;&quot;,&quot;non-dropping-particle&quot;:&quot;&quot;},{&quot;family&quot;:&quot;Grant&quot;,&quot;given&quot;:&quot;Janie&quot;,&quot;parse-names&quot;:false,&quot;dropping-particle&quot;:&quot;&quot;,&quot;non-dropping-particle&quot;:&quot;&quot;},{&quot;family&quot;:&quot;Griffiths&quot;,&quot;given&quot;:&quot;Kathleen M.&quot;,&quot;parse-names&quot;:false,&quot;dropping-particle&quot;:&quot;&quot;,&quot;non-dropping-particle&quot;:&quot;&quot;},{&quot;family&quot;:&quot;MacKinnon&quot;,&quot;given&quot;:&quot;Andrew J.&quot;,&quot;parse-names&quot;:false,&quot;dropping-particle&quot;:&quot;&quot;,&quot;non-dropping-particle&quot;:&quot;&quot;}],&quot;container-title&quot;:&quot;BMC Medical Research Methodology&quot;,&quot;container-title-short&quot;:&quot;BMC Med Res Methodol&quot;,&quot;DOI&quot;:&quot;10.1186/1471-2288-11-154&quot;,&quot;ISSN&quot;:&quot;14712288&quot;,&quot;PMID&quot;:&quot;22103584&quot;,&quot;issued&quot;:{&quot;date-parts&quot;:[[2011]]},&quot;page&quot;:&quot;1-9&quot;,&quot;abstract&quot;:&quot;Background: Screening instruments for mental disorders need to be short, engaging, and valid. Current screening instruments are usually questionnaire-based and may be opaque to the user. A prototype approach where individuals identify with a description of an individual with typical symptoms of depression, anxiety, social phobia or panic may be a shorter, faster and more acceptable method for screening. The aim of the study was to evaluate the accuracy of four new prototype screeners for predicting depression and anxiety disorders and to compare their performance with existing scales. Methods. Short and ultra-short prototypes were developed for Major Depressive Disorder (MDD), Generalised Anxiety Disorder (GAD), Panic Disorder (PD) and Social Phobia (SP). Prototypes were compared to typical short and ultra-short self-report screening scales, such as the Centre for Epidemiology Scale, CES-D and the GAD-7, and their short forms. The Mini International Neuropsychiatric Interview (MINI) version 6 1 was used as the gold standard for obtaining clinical criteria through a telephone interview. From a population sample, 225 individuals who endorsed a prototype and 101 who did not were administered the MINI. Receiver operating characteristic (ROC) curves were plotted for the short and ultra short prototypes and for the short and ultra short screening scales. Results: The study found that the rates of endorsement of the prototypes were commensurate with prevalence estimates. The short-form and ultra short scales outperformed the short and ultra short prototypes for every disorder except GAD, where the GAD prototype outperformed the GAD 7. Conclusions: The findings suggest that people may be able to self-identify generalised anxiety more accurately than depression based on a description of a prototypical case. However, levels of identification were lower than expected. Considerable benefits from this method of screening may ensue if our prototypes can be improved for Major Depressive Disorder, Social Phobia and Panic Disorder. © 2011 Christensen et al; licensee BioMed Central Ltd.&quot;,&quot;volume&quot;:&quot;11&quot;},&quot;isTemporary&quot;:false},{&quot;id&quot;:&quot;0f637bbd-f136-361f-8f54-fd7c0c5eb3c9&quot;,&quot;itemData&quot;:{&quot;type&quot;:&quot;article-journal&quot;,&quot;id&quot;:&quot;0f637bbd-f136-361f-8f54-fd7c0c5eb3c9&quot;,&quot;title&quot;:&quot;Psychometric properties and clinical utility of brief measures of depression, anxiety, and general distress: The PHQ-2, GAD-2, and K-6&quot;,&quot;author&quot;:[{&quot;family&quot;:&quot;Staples&quot;,&quot;given&quot;:&quot;Lauren G.&quot;,&quot;parse-names&quot;:false,&quot;dropping-particle&quot;:&quot;&quot;,&quot;non-dropping-particle&quot;:&quot;&quot;},{&quot;family&quot;:&quot;Dear&quot;,&quot;given&quot;:&quot;Blake F.&quot;,&quot;parse-names&quot;:false,&quot;dropping-particle&quot;:&quot;&quot;,&quot;non-dropping-particle&quot;:&quot;&quot;},{&quot;family&quot;:&quot;Gandy&quot;,&quot;given&quot;:&quot;Milena&quot;,&quot;parse-names&quot;:false,&quot;dropping-particle&quot;:&quot;&quot;,&quot;non-dropping-particle&quot;:&quot;&quot;},{&quot;family&quot;:&quot;Fogliati&quot;,&quot;given&quot;:&quot;Vincent&quot;,&quot;parse-names&quot;:false,&quot;dropping-particle&quot;:&quot;&quot;,&quot;non-dropping-particle&quot;:&quot;&quot;},{&quot;family&quot;:&quot;Fogliati&quot;,&quot;given&quot;:&quot;Rhiannon&quot;,&quot;parse-names&quot;:false,&quot;dropping-particle&quot;:&quot;&quot;,&quot;non-dropping-particle&quot;:&quot;&quot;},{&quot;family&quot;:&quot;Karin&quot;,&quot;given&quot;:&quot;Eyal&quot;,&quot;parse-names&quot;:false,&quot;dropping-particle&quot;:&quot;&quot;,&quot;non-dropping-particle&quot;:&quot;&quot;},{&quot;family&quot;:&quot;Nielssen&quot;,&quot;given&quot;:&quot;Olav&quot;,&quot;parse-names&quot;:false,&quot;dropping-particle&quot;:&quot;&quot;,&quot;non-dropping-particle&quot;:&quot;&quot;},{&quot;family&quot;:&quot;Titov&quot;,&quot;given&quot;:&quot;Nickolai&quot;,&quot;parse-names&quot;:false,&quot;dropping-particle&quot;:&quot;&quot;,&quot;non-dropping-particle&quot;:&quot;&quot;}],&quot;container-title&quot;:&quot;General Hospital Psychiatry&quot;,&quot;container-title-short&quot;:&quot;Gen Hosp Psychiatry&quot;,&quot;DOI&quot;:&quot;10.1016/j.genhosppsych.2018.11.003&quot;,&quot;ISSN&quot;:&quot;18737714&quot;,&quot;PMID&quot;:&quot;30508772&quot;,&quot;issued&quot;:{&quot;date-parts&quot;:[[2019,1,1]]},&quot;page&quot;:&quot;13-18&quot;,&quot;abstract&quot;:&quot;Objective: The nine-item Patient Health Questionnaire (PHQ-9), seven-item Generalized Anxiety Disorder scale (GAD-7), and ten-item Kessler Psychological Distress Scale (K-10) are valid and reliable measures of depression, anxiety and general distress. However, the time required in their administration may limit their use in routine care. This study examines the utility of shorter versions (PHQ-2, GAD-2, and K-6) as screening instruments and measures of treatment response. Method: Data from research trial participants (n = 993) receiving internet-delivered cognitive behaviour therapy (iCBT) were analysed to establish discriminant validity of the short versions. Mini International Neuropsychiatric Interview (MINI) diagnoses were used as comparators. Criterion group validity, test–retest reliability, internal consistency, and responsiveness to treatment changes were examined. Analyses were replicated using data from patients receiving iCBT in routine care (n = 1389). Results: Discriminant validity was excellent for the PHQ-2, and acceptable for the GAD-2 and K-6. Acceptable sensitivity and specificity were identified at a threshold of ≥3 for the PHQ-2 and GAD-2, and ≥14 for the K-6. The short versions were sensitive to treatment change. Conclusion: The PHQ-2, GAD-2 and K-6 are useful screeners and efficient measures of treatment progress and outcomes in routine clinical care.&quot;,&quot;publisher&quot;:&quot;Elsevier Inc.&quot;,&quot;volume&quot;:&quot;56&quot;},&quot;isTemporary&quot;:false},{&quot;id&quot;:&quot;c5234b2f-8d61-3746-be1a-54727edb20e6&quot;,&quot;itemData&quot;:{&quot;type&quot;:&quot;article-journal&quot;,&quot;id&quot;:&quot;c5234b2f-8d61-3746-be1a-54727edb20e6&quot;,&quot;title&quot;:&quot;Development and validation of a short form of the Geriatric Anxiety Inventory - the GAI-SF&quot;,&quot;author&quot;:[{&quot;family&quot;:&quot;Byrne&quot;,&quot;given&quot;:&quot;Gerard J.&quot;,&quot;parse-names&quot;:false,&quot;dropping-particle&quot;:&quot;&quot;,&quot;non-dropping-particle&quot;:&quot;&quot;},{&quot;family&quot;:&quot;Pachana&quot;,&quot;given&quot;:&quot;Nancy A.&quot;,&quot;parse-names&quot;:false,&quot;dropping-particle&quot;:&quot;&quot;,&quot;non-dropping-particle&quot;:&quot;&quot;}],&quot;container-title&quot;:&quot;International Psychogeriatrics&quot;,&quot;container-title-short&quot;:&quot;Int Psychogeriatr&quot;,&quot;DOI&quot;:&quot;10.1017/S1041610210001237&quot;,&quot;ISSN&quot;:&quot;10416102&quot;,&quot;PMID&quot;:&quot;20561386&quot;,&quot;issued&quot;:{&quot;date-parts&quot;:[[2011,2]]},&quot;page&quot;:&quot;125-131&quot;,&quot;abstract&quot;:&quot;Background: Anxiety symptoms and anxiety disorders are highly prevalent among older people and are associated with considerable disability burden. While several instruments now exist to measure anxiety in older people, there is a need for a very brief self-report scale to measure anxiety symptoms in epidemiological surveys, in primary care and in acute geriatric medical settings. Accordingly, we undertook the development of such a scale, based on the Geriatric Anxiety Inventory. Methods: This is a cross-sectional study of randomly selected, community-residing, older women (N = 284; mean age 72.2 years) using receiver operating characteristic (ROC) analyses. DSM-IV diagnostic interviews were undertaken using the Mini International Diagnostic Interview, fifth edition (MINI-V). Results: We developed a 5-item version of the Geriatric Anxiety Inventory, which we have termed the Geriatric Anxiety Inventory - Short Form (GAI-SF). We found that a score of three or greater was optimal for the detection of DSM-IV Generalized Anxiety Disorder (GAD) in this community sample. At this cut-point, sensitivity was 75%, specificity was 87%, and 86% of participants were correctly classified. GAI-SF score was not related to age, MMSE score, level of education or perceived income adequacy. Internal consistency was high (Cronbach's α = 0.81) and concurrent validity against the State-Trait Anxiety Inventory was good (rs = 0.48, p &lt; 0.001). Conclusions: The GAI-SF is a short form of the Geriatric Anxiety Inventory, which we recommend for use in epidemiological studies. It may also be useful in primary care and acute geriatric medical settings. © 2010 International Psychogeriatric Association.&quot;,&quot;issue&quot;:&quot;1&quot;,&quot;volume&quot;:&quot;23&quot;},&quot;isTemporary&quot;:false},{&quot;id&quot;:&quot;cd7f37aa-a999-32e8-ab98-249401ff19cf&quot;,&quot;itemData&quot;:{&quot;type&quot;:&quot;article-journal&quot;,&quot;id&quot;:&quot;cd7f37aa-a999-32e8-ab98-249401ff19cf&quot;,&quot;title&quot;:&quot;Validity of the Hospital Anxiety and Depression Scale and Patient Health Questionnaire-9 to screen for depression in patients with coronary artery disease&quot;,&quot;author&quot;:[{&quot;family&quot;:&quot;Stafford&quot;,&quot;given&quot;:&quot;Lesley&quot;,&quot;parse-names&quot;:false,&quot;dropping-particle&quot;:&quot;&quot;,&quot;non-dropping-particle&quot;:&quot;&quot;},{&quot;family&quot;:&quot;Berk&quot;,&quot;given&quot;:&quot;Michael&quot;,&quot;parse-names&quot;:false,&quot;dropping-particle&quot;:&quot;&quot;,&quot;non-dropping-particle&quot;:&quot;&quot;},{&quot;family&quot;:&quot;Jackson&quot;,&quot;given&quot;:&quot;Henry J.&quot;,&quot;parse-names&quot;:false,&quot;dropping-particle&quot;:&quot;&quot;,&quot;non-dropping-particle&quot;:&quot;&quot;}],&quot;container-title&quot;:&quot;General Hospital Psychiatry&quot;,&quot;container-title-short&quot;:&quot;Gen Hosp Psychiatry&quot;,&quot;DOI&quot;:&quot;10.1016/j.genhosppsych.2007.06.005&quot;,&quot;ISSN&quot;:&quot;01638343&quot;,&quot;PMID&quot;:&quot;17888808&quot;,&quot;issued&quot;:{&quot;date-parts&quot;:[[2007,11]]},&quot;page&quot;:&quot;417-424&quot;,&quot;abstract&quot;:&quot;Objective: Depression is common but frequently undetected in patients with coronary artery disease (CAD). Self-report screening instruments for assessing depression such as the Hospital Anxiety and Depression Scale (HADS) and the Patient Health Questionnaire-9 (PHQ-9) are available but their validity is typically determined in depressed patients without comorbid somatic illness. We investigated the validity of these instruments relative to a referent diagnostic standard in recently hospitalized patients with CAD. Method: Three months post-discharge for a cardiac admission, 193 CAD patients completed the HADS and PHQ-9. The Mini International Neuropsychiatric Interview (MINI) was the criterion standard. Scale reliability was calculated using Cronbach's α. Convergent validity was computed using Pearson's intercorrelations. Sensitivity and specificity for various cut-off scores for both measures and for the PHQ-9 categorical algorithm were calculated using receiver operating characteristics (ROC). For analyses, participants were assigned to two groups, 'major depressive disorder' or 'any depressive disorder'. Results: For all calculations, α was 0.05 and tests were two-tailed. Internal consistencies for the two measures were excellent. Criterion validity for the PHQ-9 and HADS was good. We found no statistical differences between the PHQ-9 and HADS for detecting either group; however, the categorical algorithm of the PHQ-9 for diagnosing major depression had a superior LR+ when compared with the summed HADS or PHQ-9. The operating characteristics of the screening instruments for 'any depressive disorder' were slightly lower than for 'major depressive disorder'. Some optimum cut-off scores were lower than the generally recommended cut-off scores, particularly when screening for major depression (e.g., ≥5/6 vs. ≥10 and ≥8 for PHQ-9 and HADS, respectively). Lowering the cut off scores substantially improved the sensitivity of these instruments while retaining specificity, thereby improving their usefulness to screen for CAD patients with depression. Conclusions: Both instruments have acceptable properties for detecting depression in recently hospitalized cardiac patients, and neither scale is statistically superior when summed scores are used. The categorical algorithm of the PHQ-9 for diagnosing major depression has a superior LR+ compared to the summed PHQ-9 and HADS scores. Use of the generally recommended cut-off scores should be cautious. In light of the aversive outcomes associated with depression in CAD, screening for depression is a clinical priority. © 2007.&quot;,&quot;issue&quot;:&quot;5&quot;,&quot;volume&quot;:&quot;29&quot;},&quot;isTemporary&quot;:false},{&quot;id&quot;:&quot;16b71d98-6bc9-327c-90ba-a14e40838b75&quot;,&quot;itemData&quot;:{&quot;type&quot;:&quot;article-journal&quot;,&quot;id&quot;:&quot;16b71d98-6bc9-327c-90ba-a14e40838b75&quot;,&quot;title&quot;:&quot;Accuracy of anxiety and depression screening tools in heart transplant recipients&quot;,&quot;author&quot;:[{&quot;family&quot;:&quot;Conway&quot;,&quot;given&quot;:&quot;Aaron&quot;,&quot;parse-names&quot;:false,&quot;dropping-particle&quot;:&quot;&quot;,&quot;non-dropping-particle&quot;:&quot;&quot;},{&quot;family&quot;:&quot;Sheridan&quot;,&quot;given&quot;:&quot;Judith&quot;,&quot;parse-names&quot;:false,&quot;dropping-particle&quot;:&quot;&quot;,&quot;non-dropping-particle&quot;:&quot;&quot;},{&quot;family&quot;:&quot;Maddicks-Law&quot;,&quot;given&quot;:&quot;Joanne&quot;,&quot;parse-names&quot;:false,&quot;dropping-particle&quot;:&quot;&quot;,&quot;non-dropping-particle&quot;:&quot;&quot;},{&quot;family&quot;:&quot;Fulbrook&quot;,&quot;given&quot;:&quot;Paul&quot;,&quot;parse-names&quot;:false,&quot;dropping-particle&quot;:&quot;&quot;,&quot;non-dropping-particle&quot;:&quot;&quot;},{&quot;family&quot;:&quot;Ski&quot;,&quot;given&quot;:&quot;Chantal F.&quot;,&quot;parse-names&quot;:false,&quot;dropping-particle&quot;:&quot;&quot;,&quot;non-dropping-particle&quot;:&quot;&quot;},{&quot;family&quot;:&quot;Thompson&quot;,&quot;given&quot;:&quot;David R.&quot;,&quot;parse-names&quot;:false,&quot;dropping-particle&quot;:&quot;&quot;,&quot;non-dropping-particle&quot;:&quot;&quot;},{&quot;family&quot;:&quot;Doering&quot;,&quot;given&quot;:&quot;Lynn&quot;,&quot;parse-names&quot;:false,&quot;dropping-particle&quot;:&quot;V.&quot;,&quot;non-dropping-particle&quot;:&quot;&quot;}],&quot;container-title&quot;:&quot;Applied Nursing Research&quot;,&quot;DOI&quot;:&quot;10.1016/j.apnr.2016.07.015&quot;,&quot;ISSN&quot;:&quot;08971897&quot;,&quot;PMID&quot;:&quot;27969024&quot;,&quot;issued&quot;:{&quot;date-parts&quot;:[[2016,11,1]]},&quot;page&quot;:&quot;177-181&quot;,&quot;abstract&quot;:&quot;Purpose The aim of this study was to assess the validity and reliability of psychological screening tools in outpatient heart transplant recipients. Methods Forty-eight heart transplant recipients completed the Patient Health Questionnaire 9-item scale (PHQ-9), Generalized Anxiety Disorder 7-item Scale (GAD-7), Kessler Psychological Distress 10-item Scale (K-10) and Medical Outcomes Short Form 36-item Health Survey. A structured psychological interview (Mini International Neuropsychiatric Interview Version 6) was conducted after completion of the questionnaires. Internal consistency, criterion validity and construct validity of the PHQ-9, GAD-7 and K-10 were evaluated. Results Internal consistency supported the reliability of the screening tools. The optimal cut-off on the PHQ-9 for depression was 10 (sensitivity = 0.86; specificity = 0.93). A score of 6 on the GAD-7 maximized sensitivity (0.75) and specificity (0.89) for anxiety. A score of 17 on the K-10 was the optimal cut-off for diagnosis of either anxiety or depression (sensitivity = 0.83; specificity = 0.84). Increasing scores on the screening tools were associated with lower health-related quality of life. Conclusion Psychometric analyses support the reliability and validity of the PHQ-9, GAD-7 and K-10 as screening tools for detection of anxiety and depression in heart transplant recipients.&quot;,&quot;publisher&quot;:&quot;W.B. Saunders&quot;,&quot;volume&quot;:&quot;32&quot;,&quot;container-title-short&quot;:&quot;&quot;},&quot;isTemporary&quot;:false},{&quot;id&quot;:&quot;44834916-4d21-3516-a440-eab7c997a974&quot;,&quot;itemData&quot;:{&quot;type&quot;:&quot;article-journal&quot;,&quot;id&quot;:&quot;44834916-4d21-3516-a440-eab7c997a974&quot;,&quot;title&quot;:&quot;Depression and anxiety among coronary heart disease patients: Can affect dimensions and theory inform diagnostic disorder‐based screening?&quot;,&quot;author&quot;:[{&quot;family&quot;:&quot;Tully&quot;,&quot;given&quot;:&quot;Phillip J.&quot;,&quot;parse-names&quot;:false,&quot;dropping-particle&quot;:&quot;&quot;,&quot;non-dropping-particle&quot;:&quot;&quot;},{&quot;family&quot;:&quot;Penninx&quot;,&quot;given&quot;:&quot;Brenda W.&quot;,&quot;parse-names&quot;:false,&quot;dropping-particle&quot;:&quot;&quot;,&quot;non-dropping-particle&quot;:&quot;&quot;}],&quot;container-title&quot;:&quot;Journal of Clinical Psychology&quot;,&quot;container-title-short&quot;:&quot;J Clin Psychol&quot;,&quot;DOI&quot;:&quot;10.1002/jclp.21828&quot;,&quot;ISSN&quot;:&quot;00219762&quot;,&quot;PMID&quot;:&quot;22308051&quot;,&quot;issued&quot;:{&quot;date-parts&quot;:[[2012,4]]},&quot;page&quot;:&quot;448-461&quot;,&quot;abstract&quot;:&quot;Objectives: To examine the association between low positive affect, somatic anxiety and general distress with affective disorders, anxious misery, and visceral fear among coronary heart disease patients. Participants: Patients awaiting a coronary revascularization procedure (N = 158; 20.9% female; median age = 65, interquartile range 58-73) underwent structured interview with the Mini-International Neuropsychiatric Interview. Patients completed a brief version of the Mood and Anxiety Symptom Questionnaire (i.e., Anxiety Depression Distress Inventory-27) and a measure of Type D personality. Results: Somatic anxiety scores yielded an area under the curve (AUC) = .784 and 75.0% sensitivity and 68.5% specificity in relation to panic disorder. Low positive affect yielded AUC = .811 and 70.4% sensitivity and 77.1% specificity for major depression. General distress yielded AUC = .795 and 75.0% sensitivity and 72.5% specificity for generalized anxiety disorder. No affective dimension was optimally associated with the anxious misery or visceral fear cluster. Trait negative affect was not a suitable screener for any disorder. Conclusions: The Anxiety Depression Distress Inventory-27 dimensions of low positive affect and somatic anxiety provided optimal detection of depression and panic disorder, respectively, as hypothesized, supporting discriminant validity. © 2012 Wiley Periodicals, Inc.&quot;,&quot;issue&quot;:&quot;4&quot;,&quot;volume&quot;:&quot;68&quot;},&quot;isTemporary&quot;:false},{&quot;id&quot;:&quot;553f6f00-ee74-3eb0-b7f0-bb531cd46bc7&quot;,&quot;itemData&quot;:{&quot;type&quot;:&quot;article-journal&quot;,&quot;id&quot;:&quot;553f6f00-ee74-3eb0-b7f0-bb531cd46bc7&quot;,&quot;title&quot;:&quot;Identifying the internalizing disorder clusters among recently hospitalized cardiovascular disease patients: a receiver operating characteristics study&quot;,&quot;author&quot;:[{&quot;family&quot;:&quot;Grech&quot;,&quot;given&quot;:&quot;Megan&quot;,&quot;parse-names&quot;:false,&quot;dropping-particle&quot;:&quot;&quot;,&quot;non-dropping-particle&quot;:&quot;&quot;},{&quot;family&quot;:&quot;Turnbull&quot;,&quot;given&quot;:&quot;Deborah A.&quot;,&quot;parse-names&quot;:false,&quot;dropping-particle&quot;:&quot;&quot;,&quot;non-dropping-particle&quot;:&quot;&quot;},{&quot;family&quot;:&quot;Wittert&quot;,&quot;given&quot;:&quot;Gary A.&quot;,&quot;parse-names&quot;:false,&quot;dropping-particle&quot;:&quot;&quot;,&quot;non-dropping-particle&quot;:&quot;&quot;},{&quot;family&quot;:&quot;Tully&quot;,&quot;given&quot;:&quot;Phillip J.&quot;,&quot;parse-names&quot;:false,&quot;dropping-particle&quot;:&quot;&quot;,&quot;non-dropping-particle&quot;:&quot;&quot;}],&quot;container-title&quot;:&quot;Frontiers in Psychology&quot;,&quot;container-title-short&quot;:&quot;Front Psychol&quot;,&quot;DOI&quot;:&quot;10.3389/fpsyg.2019.02829&quot;,&quot;ISSN&quot;:&quot;16641078&quot;,&quot;issued&quot;:{&quot;date-parts&quot;:[[2019,12,17]]},&quot;page&quot;:&quot;2829&quot;,&quot;abstract&quot;:&quot;Depression and anxiety disorders are common among cardiovascular disease (CVD) populations, leading several cardiology societies to recommend routine screening to streamline psychological interventions. However, it remains poorly understood whether routine screening in CVD populations identifies the broader groups of disorders that cluster together within individuals, known as anxious-misery and fear. This study examines the screening utility of four anxiety and depression questionnaires to identify the two internalizing disorder clusters; anxious-misery and fear. Patients with a recent hospital admission for CVD (n = 85, 69.4% males) underwent a structured clinical interview with the MINI International Neuropsychiatric Interview. The participants also completed the Patient Health Questionnaire (PHQ-9), Generalized Anxiety Disorder (GAD-7) scale, Overall Anxiety Severity Impairment Scale (OASIS), and the stress subscale of the Depression Anxiety Stress Scale (DASS). The PHQ-9 and the GAD-7 yielded appropriate screening properties to detect three different iterations of the anxious-misery cluster (sensitivity &gt;80.95% and specificity &gt;82.81%). The GAD-7 was the only instrument to display favorable screening properties to detect a fear cluster omitting post-traumatic stress disorder (PTSD) but including obsessive-compulsive disorder (OCD; sensitivity 81.25%, specificity 76.81%). These findings indicate that the PHQ-9 and GAD-7 could be implemented to reliably screen for anxious-misery disorders among CVD in-patients, however, the receiver operating characteristics (ROC) to detect fear disorders were contingent on the placement of PTSD and OCD within clusters. The findings are discussed in relation to routine screening guidelines in CVD populations and contemporary understandings of the internalizing disorders.&quot;,&quot;publisher&quot;:&quot;Frontiers Media S.A.&quot;,&quot;volume&quot;:&quot;10&quot;},&quot;isTemporary&quot;:false},{&quot;id&quot;:&quot;42bad725-d565-3b67-a169-b7365ec0d36a&quot;,&quot;itemData&quot;:{&quot;type&quot;:&quot;article-journal&quot;,&quot;id&quot;:&quot;42bad725-d565-3b67-a169-b7365ec0d36a&quot;,&quot;title&quot;:&quot;Comparison of the Hospital Anxiety and Depression Scale and the Center for Epidemiological Studies Depression Scale for detecting depression in women with breast or gynecologic cancer&quot;,&quot;author&quot;:[{&quot;family&quot;:&quot;Stafford&quot;,&quot;given&quot;:&quot;Lesley&quot;,&quot;parse-names&quot;:false,&quot;dropping-particle&quot;:&quot;&quot;,&quot;non-dropping-particle&quot;:&quot;&quot;},{&quot;family&quot;:&quot;Judd&quot;,&quot;given&quot;:&quot;Fiona&quot;,&quot;parse-names&quot;:false,&quot;dropping-particle&quot;:&quot;&quot;,&quot;non-dropping-particle&quot;:&quot;&quot;},{&quot;family&quot;:&quot;Gibson&quot;,&quot;given&quot;:&quot;Penny&quot;,&quot;parse-names&quot;:false,&quot;dropping-particle&quot;:&quot;&quot;,&quot;non-dropping-particle&quot;:&quot;&quot;},{&quot;family&quot;:&quot;Komiti&quot;,&quot;given&quot;:&quot;Angela&quot;,&quot;parse-names&quot;:false,&quot;dropping-particle&quot;:&quot;&quot;,&quot;non-dropping-particle&quot;:&quot;&quot;},{&quot;family&quot;:&quot;Quinn&quot;,&quot;given&quot;:&quot;Michael&quot;,&quot;parse-names&quot;:false,&quot;dropping-particle&quot;:&quot;&quot;,&quot;non-dropping-particle&quot;:&quot;&quot;},{&quot;family&quot;:&quot;Mann&quot;,&quot;given&quot;:&quot;G. Bruce&quot;,&quot;parse-names&quot;:false,&quot;dropping-particle&quot;:&quot;&quot;,&quot;non-dropping-particle&quot;:&quot;&quot;}],&quot;container-title&quot;:&quot;General Hospital Psychiatry&quot;,&quot;container-title-short&quot;:&quot;Gen Hosp Psychiatry&quot;,&quot;DOI&quot;:&quot;10.1016/j.genhosppsych.2013.08.010&quot;,&quot;ISSN&quot;:&quot;01638343&quot;,&quot;PMID&quot;:&quot;24200105&quot;,&quot;issued&quot;:{&quot;date-parts&quot;:[[2014,1]]},&quot;page&quot;:&quot;74-80&quot;,&quot;abstract&quot;:&quot;Objective: Depression is common in cancer patients but frequently undetected. Consensus regarding validity and optimal thresholds of screening measures is lacking. We investigated the validity of the Hospital Anxiety and Depression Scale (HADS-D) and Center for Epidemiological Studies Depression Scale (CES-D) relative to a referent diagnostic standard in women with breast or gynecologic cancer. Method: Participants were 100 patients who completed the CES-D and HADS-D within a larger study. The Mini International Neuropsychiatric Interview was the criterion standard. Sensitivity, specificity, predictive values and likelihood ratios for various thresholds were calculated using receiver operating characteristics. Participants were assigned to two diagnostic groups: 'major depressive disorder' or 'any depressive disorder'. Results: Separate analyses were conducted whereby participants found to be receiving depression/anxiety treatment at the time of validation (. n=. 28) were excluded. Both measures had good internal consistency and criterion validity. There were no statistical differences in global accuracy between the measures for detecting either group. For optimal sensitivity and specificity in both groups, generally recommended thresholds were lowered for the HADS-D. For the CES-D, the threshold was lowered for 'any depressive disorder' and raised for 'major depressive disorder'. Negative predictive values associated with our recommended cutoffs were excellent, but positive predictive values were poor. Conclusions: The HADS-D and CES-D have acceptable properties and are equivalent for detecting depression in this population. Depending on the purpose of screening, the CES-D may be more suitable for identifying major depression. Threshold choice may have serious implications for screening program effectiveness, and the use of generally recommended thresholds should be cautious. © 2014 Elsevier Inc.&quot;,&quot;issue&quot;:&quot;1&quot;,&quot;volume&quot;:&quot;36&quot;},&quot;isTemporary&quot;:false}]},{&quot;citationID&quot;:&quot;MENDELEY_CITATION_6b682a7f-921b-4ee6-a8bd-64322d763435&quot;,&quot;properties&quot;:{&quot;noteIndex&quot;:0},&quot;isEdited&quot;:false,&quot;manualOverride&quot;:{&quot;isManuallyOverridden&quot;:false,&quot;citeprocText&quot;:&quot;[104]&quot;,&quot;manualOverrideText&quot;:&quot;&quot;},&quot;citationTag&quot;:&quot;MENDELEY_CITATION_v3_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&quot;,&quot;citationItems&quot;:[{&quot;id&quot;:&quot;2ff875f0-bff3-39bf-9c21-83029e34f795&quot;,&quot;itemData&quot;:{&quot;type&quot;:&quot;article-journal&quot;,&quot;id&quot;:&quot;2ff875f0-bff3-39bf-9c21-83029e34f795&quot;,&quot;title&quot;:&quot;School-related stress, support, and subjective health complaints among early adolescents: A multilevel approach&quot;,&quot;author&quot;:[{&quot;family&quot;:&quot;Torsheim&quot;,&quot;given&quot;:&quot;Torbjorn&quot;,&quot;parse-names&quot;:false,&quot;dropping-particle&quot;:&quot;&quot;,&quot;non-dropping-particle&quot;:&quot;&quot;},{&quot;family&quot;:&quot;Wold&quot;,&quot;given&quot;:&quot;Bente&quot;,&quot;parse-names&quot;:false,&quot;dropping-particle&quot;:&quot;&quot;,&quot;non-dropping-particle&quot;:&quot;&quot;}],&quot;container-title&quot;:&quot;Journal of Adolescence&quot;,&quot;container-title-short&quot;:&quot;J Adolesc&quot;,&quot;DOI&quot;:&quot;10.1006/jado.2001.0440&quot;,&quot;ISSN&quot;:&quot;01401971&quot;,&quot;PMID&quot;:&quot;11790051&quot;,&quot;issued&quot;:{&quot;date-parts&quot;:[[2001]]},&quot;page&quot;:&quot;701-713&quot;,&quot;abstract&quot;:&quot;This study investigated the relationship between shared psychosocial school environment and subjective health complaints. A representative sample of 1585 Norwegian grade 8 students (mean age 13.5 years) from 82 schoolclasses completed scales on health complaints, academic stress, the teacher and classmate support scale, decision control, and noise and disturbance in class. Multilevel analysis (MlwiN) revealed that level of health complaints varied across schoolclasses (ICC = 5.6%). School class differences in psychosocial environment accounted for 40% of the between-schoolclass variance in health complaints. Tests of cross-level interaction showed a statistically significant interaction between mean schoolclass-level of classmate support and individual level of academic stress. Findings suggest that shared schoolclass contextual factors may have main and stress-moderating effects on adolescent health complaints. © 2001 The Association for Professionals in Services for Adolescents.&quot;,&quot;publisher&quot;:&quot;Academic Press&quot;,&quot;issue&quot;:&quot;6&quot;,&quot;volume&quot;:&quot;24&quot;},&quot;isTemporary&quot;:false}]},{&quot;citationID&quot;:&quot;MENDELEY_CITATION_30dc784e-c328-43e5-8195-36eaa6529406&quot;,&quot;properties&quot;:{&quot;noteIndex&quot;:0},&quot;isEdited&quot;:false,&quot;manualOverride&quot;:{&quot;isManuallyOverridden&quot;:false,&quot;citeprocText&quot;:&quot;[105]&quot;,&quot;manualOverrideText&quot;:&quot;&quot;},&quot;citationTag&quot;:&quot;MENDELEY_CITATION_v3_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&quot;,&quot;citationItems&quot;:[{&quot;id&quot;:&quot;7df8f9ad-590e-3bde-bde0-d40eac9fac42&quot;,&quot;itemData&quot;:{&quot;type&quot;:&quot;article-journal&quot;,&quot;id&quot;:&quot;7df8f9ad-590e-3bde-bde0-d40eac9fac42&quot;,&quot;title&quot;:&quot;Geriatric Depression Scale (GDS): Recent evidence and development of a shorter version&quot;,&quot;author&quot;:[{&quot;family&quot;:&quot;Sheikh&quot;,&quot;given&quot;:&quot;J I&quot;,&quot;parse-names&quot;:false,&quot;dropping-particle&quot;:&quot;&quot;,&quot;non-dropping-particle&quot;:&quot;&quot;},{&quot;family&quot;:&quot;Yesavage&quot;,&quot;given&quot;:&quot;J A&quot;,&quot;parse-names&quot;:false,&quot;dropping-particle&quot;:&quot;&quot;,&quot;non-dropping-particle&quot;:&quot;&quot;}],&quot;container-title&quot;:&quot;Clinical Gerontologist: The Journal of Aging and Mental Health&quot;,&quot;DOI&quot;:&quot;10.1300/J018v05n01_09&quot;,&quot;issued&quot;:{&quot;date-parts&quot;:[[1986]]},&quot;page&quot;:&quot;165-173&quot;,&quot;issue&quot;:&quot;1&quot;,&quot;volume&quot;:&quot;5&quot;,&quot;container-title-short&quot;:&quot;&quot;},&quot;isTemporary&quot;:false}]},{&quot;citationID&quot;:&quot;MENDELEY_CITATION_ac88240f-b7ea-4be4-9261-942468187eda&quot;,&quot;properties&quot;:{&quot;noteIndex&quot;:0},&quot;isEdited&quot;:false,&quot;manualOverride&quot;:{&quot;isManuallyOverridden&quot;:false,&quot;citeprocText&quot;:&quot;[106]&quot;,&quot;manualOverrideText&quot;:&quot;&quot;},&quot;citationTag&quot;:&quot;MENDELEY_CITATION_v3_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&quot;,&quot;citationItems&quot;:[{&quot;id&quot;:&quot;caca7cc6-f544-3f95-9c70-7cc2f74966dd&quot;,&quot;itemData&quot;:{&quot;type&quot;:&quot;article-journal&quot;,&quot;id&quot;:&quot;caca7cc6-f544-3f95-9c70-7cc2f74966dd&quot;,&quot;title&quot;:&quot;Biopsychosocial factors related to depression in aged care residents&quot;,&quot;author&quot;:[{&quot;family&quot;:&quot;Davison&quot;,&quot;given&quot;:&quot;Tanya E.&quot;,&quot;parse-names&quot;:false,&quot;dropping-particle&quot;:&quot;&quot;,&quot;non-dropping-particle&quot;:&quot;&quot;},{&quot;family&quot;:&quot;McCabe&quot;,&quot;given&quot;:&quot;Marita P.&quot;,&quot;parse-names&quot;:false,&quot;dropping-particle&quot;:&quot;&quot;,&quot;non-dropping-particle&quot;:&quot;&quot;},{&quot;family&quot;:&quot;Knight&quot;,&quot;given&quot;:&quot;Tess&quot;,&quot;parse-names&quot;:false,&quot;dropping-particle&quot;:&quot;&quot;,&quot;non-dropping-particle&quot;:&quot;&quot;},{&quot;family&quot;:&quot;Mellor&quot;,&quot;given&quot;:&quot;David&quot;,&quot;parse-names&quot;:false,&quot;dropping-particle&quot;:&quot;&quot;,&quot;non-dropping-particle&quot;:&quot;&quot;}],&quot;container-title&quot;:&quot;Journal of Affective Disorders&quot;,&quot;container-title-short&quot;:&quot;J Affect Disord&quot;,&quot;DOI&quot;:&quot;10.1016/j.jad.2012.05.019&quot;,&quot;ISSN&quot;:&quot;01650327&quot;,&quot;PMID&quot;:&quot;22901400&quot;,&quot;issued&quot;:{&quot;date-parts&quot;:[[2012,12,15]]},&quot;page&quot;:&quot;290-296&quot;,&quot;abstract&quot;:&quot;Background: While depression is common in residential aged care settings, there is an absence of research into factors that may be associated with this condition. This pilot study examined the relationship between depression and multiple biopsychosocial factors among residents of aged care facilities. Methods: Participants were 50 aged care residents with a diagnosis of major depressive disorder, based on a clinical assessment using the SCID-I, and a matched sample of 50 residents without depression. The sample consisted of 80 women and 20 men without significant cognitive impairment, with a mean age of 83.0 years (SD=7.2 years). Participants completed a diagnostic interview with a clinical psychologist to determine the presence or absence of a mood disorder, and a set of scales related to demographics, depressive symptoms, physical health, functional disability, religiosity, and psychological wellbeing. Results: The unique predictors of scores on the Geriatric Depression Scale-15 were environmental mastery, purpose in life, and autonomy. These three variables discriminated between participants with and without a diagnosis of MDD with 80% accuracy. Limitations: Findings were limited by the cross-sectional methodology and small sample size of cognitively intact English-speaking aged care residents. Replication is required with a prospective longitudinal design with a broader sample of residents. Conclusions: Psychological variables were more important in understanding depression among aged care residents than traditional risk factors such as medical illness and disability. While preliminary, these findings highlight possible targets to prevent and treat depression in aged care settings. © 2012 Elsevier B.V.&quot;,&quot;issue&quot;:&quot;1-3&quot;,&quot;volume&quot;:&quot;142&quot;},&quot;isTemporary&quot;:false}]},{&quot;citationID&quot;:&quot;MENDELEY_CITATION_a2be85fd-04d1-487b-b731-97b3bf9089e8&quot;,&quot;properties&quot;:{&quot;noteIndex&quot;:0},&quot;isEdited&quot;:false,&quot;manualOverride&quot;:{&quot;isManuallyOverridden&quot;:false,&quot;citeprocText&quot;:&quot;[106]&quot;,&quot;manualOverrideText&quot;:&quot;&quot;},&quot;citationTag&quot;:&quot;MENDELEY_CITATION_v3_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&quot;,&quot;citationItems&quot;:[{&quot;id&quot;:&quot;caca7cc6-f544-3f95-9c70-7cc2f74966dd&quot;,&quot;itemData&quot;:{&quot;type&quot;:&quot;article-journal&quot;,&quot;id&quot;:&quot;caca7cc6-f544-3f95-9c70-7cc2f74966dd&quot;,&quot;title&quot;:&quot;Biopsychosocial factors related to depression in aged care residents&quot;,&quot;author&quot;:[{&quot;family&quot;:&quot;Davison&quot;,&quot;given&quot;:&quot;Tanya E.&quot;,&quot;parse-names&quot;:false,&quot;dropping-particle&quot;:&quot;&quot;,&quot;non-dropping-particle&quot;:&quot;&quot;},{&quot;family&quot;:&quot;McCabe&quot;,&quot;given&quot;:&quot;Marita P.&quot;,&quot;parse-names&quot;:false,&quot;dropping-particle&quot;:&quot;&quot;,&quot;non-dropping-particle&quot;:&quot;&quot;},{&quot;family&quot;:&quot;Knight&quot;,&quot;given&quot;:&quot;Tess&quot;,&quot;parse-names&quot;:false,&quot;dropping-particle&quot;:&quot;&quot;,&quot;non-dropping-particle&quot;:&quot;&quot;},{&quot;family&quot;:&quot;Mellor&quot;,&quot;given&quot;:&quot;David&quot;,&quot;parse-names&quot;:false,&quot;dropping-particle&quot;:&quot;&quot;,&quot;non-dropping-particle&quot;:&quot;&quot;}],&quot;container-title&quot;:&quot;Journal of Affective Disorders&quot;,&quot;container-title-short&quot;:&quot;J Affect Disord&quot;,&quot;DOI&quot;:&quot;10.1016/j.jad.2012.05.019&quot;,&quot;ISSN&quot;:&quot;01650327&quot;,&quot;PMID&quot;:&quot;22901400&quot;,&quot;issued&quot;:{&quot;date-parts&quot;:[[2012,12,15]]},&quot;page&quot;:&quot;290-296&quot;,&quot;abstract&quot;:&quot;Background: While depression is common in residential aged care settings, there is an absence of research into factors that may be associated with this condition. This pilot study examined the relationship between depression and multiple biopsychosocial factors among residents of aged care facilities. Methods: Participants were 50 aged care residents with a diagnosis of major depressive disorder, based on a clinical assessment using the SCID-I, and a matched sample of 50 residents without depression. The sample consisted of 80 women and 20 men without significant cognitive impairment, with a mean age of 83.0 years (SD=7.2 years). Participants completed a diagnostic interview with a clinical psychologist to determine the presence or absence of a mood disorder, and a set of scales related to demographics, depressive symptoms, physical health, functional disability, religiosity, and psychological wellbeing. Results: The unique predictors of scores on the Geriatric Depression Scale-15 were environmental mastery, purpose in life, and autonomy. These three variables discriminated between participants with and without a diagnosis of MDD with 80% accuracy. Limitations: Findings were limited by the cross-sectional methodology and small sample size of cognitively intact English-speaking aged care residents. Replication is required with a prospective longitudinal design with a broader sample of residents. Conclusions: Psychological variables were more important in understanding depression among aged care residents than traditional risk factors such as medical illness and disability. While preliminary, these findings highlight possible targets to prevent and treat depression in aged care settings. © 2012 Elsevier B.V.&quot;,&quot;issue&quot;:&quot;1-3&quot;,&quot;volume&quot;:&quot;142&quot;},&quot;isTemporary&quot;:false}]},{&quot;citationID&quot;:&quot;MENDELEY_CITATION_1ccc91fc-e418-44cc-8fe7-0127fbe39235&quot;,&quot;properties&quot;:{&quot;noteIndex&quot;:0},&quot;isEdited&quot;:false,&quot;manualOverride&quot;:{&quot;isManuallyOverridden&quot;:false,&quot;citeprocText&quot;:&quot;[107]&quot;,&quot;manualOverrideText&quot;:&quot;&quot;},&quot;citationTag&quot;:&quot;MENDELEY_CITATION_v3_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&quot;,&quot;citationItems&quot;:[{&quot;id&quot;:&quot;223633c8-71f5-3f87-ab7a-85e473a98c94&quot;,&quot;itemData&quot;:{&quot;type&quot;:&quot;article-journal&quot;,&quot;id&quot;:&quot;223633c8-71f5-3f87-ab7a-85e473a98c94&quot;,&quot;title&quot;:&quot;Screening instruments for depression and anxiety following stroke: Experience in the Perth community stroke study&quot;,&quot;author&quot;:[{&quot;family&quot;:&quot;Johnson&quot;,&quot;given&quot;:&quot;G.&quot;,&quot;parse-names&quot;:false,&quot;dropping-particle&quot;:&quot;&quot;,&quot;non-dropping-particle&quot;:&quot;&quot;},{&quot;family&quot;:&quot;Burvill&quot;,&quot;given&quot;:&quot;P. W.&quot;,&quot;parse-names&quot;:false,&quot;dropping-particle&quot;:&quot;&quot;,&quot;non-dropping-particle&quot;:&quot;&quot;},{&quot;family&quot;:&quot;Anderson&quot;,&quot;given&quot;:&quot;C. S.&quot;,&quot;parse-names&quot;:false,&quot;dropping-particle&quot;:&quot;&quot;,&quot;non-dropping-particle&quot;:&quot;&quot;},{&quot;family&quot;:&quot;Jamrozik&quot;,&quot;given&quot;:&quot;K.&quot;,&quot;parse-names&quot;:false,&quot;dropping-particle&quot;:&quot;&quot;,&quot;non-dropping-particle&quot;:&quot;&quot;},{&quot;family&quot;:&quot;Stewart‐Wynne&quot;,&quot;given&quot;:&quot;E. G.&quot;,&quot;parse-names&quot;:false,&quot;dropping-particle&quot;:&quot;&quot;,&quot;non-dropping-particle&quot;:&quot;&quot;},{&quot;family&quot;:&quot;Chakera&quot;,&quot;given&quot;:&quot;T. M.H.&quot;,&quot;parse-names&quot;:false,&quot;dropping-particle&quot;:&quot;&quot;,&quot;non-dropping-particle&quot;:&quot;&quot;}],&quot;container-title&quot;:&quot;Acta Psychiatrica Scandinavica&quot;,&quot;container-title-short&quot;:&quot;Acta Psychiatr Scand&quot;,&quot;DOI&quot;:&quot;10.1111/j.1600-0447.1995.tb09778.x&quot;,&quot;ISSN&quot;:&quot;16000447&quot;,&quot;PMID&quot;:&quot;7625207&quot;,&quot;issued&quot;:{&quot;date-parts&quot;:[[1995]]},&quot;page&quot;:&quot;252-257&quot;,&quot;abstract&quot;:&quot;Evaluation of the relative efficacy of three screening instruments for depression and anxiety in a group of stroke patients was undertaken as part of the Perth community stroke study. Data are presented on the sensitivity and specificity of the Hospital Anxiety and Depression Scale (HAPS), the Geriatric Depression Scale and the General Health Questionnaire (GHQ) (28‐item version) in screening patients 4 months after stroke for depressive and anxiety disorders diagnosed according to DSM‐III criteria. The GHQ‐28 and GDS but not the HADS depression, were shown to be satisfactory screening instruments for depression, with the GHQ‐28 having an overall superiority. The performance of all 3 scales for screening post‐stroke anxiety disorders was less satisfactory. The HADS anxiety had the best level of sensitivity, but the specificity and positive predictive values were low and the misclassification rate high. Copyright © 1995, Wiley Blackwell. All rights reserved&quot;,&quot;issue&quot;:&quot;4&quot;,&quot;volume&quot;:&quot;91&quot;},&quot;isTemporary&quot;:false}]},{&quot;citationID&quot;:&quot;MENDELEY_CITATION_554d83fc-c9ef-4fab-93d9-33a05eea3dfa&quot;,&quot;properties&quot;:{&quot;noteIndex&quot;:0},&quot;isEdited&quot;:false,&quot;manualOverride&quot;:{&quot;isManuallyOverridden&quot;:false,&quot;citeprocText&quot;:&quot;[108]&quot;,&quot;manualOverrideText&quot;:&quot;&quot;},&quot;citationTag&quot;:&quot;MENDELEY_CITATION_v3_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&quot;,&quot;citationItems&quot;:[{&quot;id&quot;:&quot;14cf9363-842f-31b5-b71c-3aec12f2d5d0&quot;,&quot;itemData&quot;:{&quot;type&quot;:&quot;article-journal&quot;,&quot;id&quot;:&quot;14cf9363-842f-31b5-b71c-3aec12f2d5d0&quot;,&quot;title&quot;:&quot;Validity of the Geriatric Depression Scale&quot;,&quot;author&quot;:[{&quot;family&quot;:&quot;Snowden&quot;,&quot;given&quot;:&quot;J&quot;,&quot;parse-names&quot;:false,&quot;dropping-particle&quot;:&quot;&quot;,&quot;non-dropping-particle&quot;:&quot;&quot;}],&quot;container-title&quot;:&quot;Journal of the American Geriatrics Society&quot;,&quot;container-title-short&quot;:&quot;J Am Geriatr Soc&quot;,&quot;issued&quot;:{&quot;date-parts&quot;:[[1990]]},&quot;page&quot;:&quot;722-723&quot;,&quot;volume&quot;:&quot;38&quot;},&quot;isTemporary&quot;:false}]}]"/>
    <we:property name="MENDELEY_CITATIONS_LOCALE_CODE" value="&quot;en-US&quot;"/>
    <we:property name="MENDELEY_CITATIONS_STYLE" value="{&quot;id&quot;:&quot;https://www.zotero.org/styles/springer-vancouver&quot;,&quot;title&quot;:&quot;Spring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E051D-4F8E-4AA7-AA97-A715817CFC80}">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2</TotalTime>
  <Pages>54</Pages>
  <Words>11365</Words>
  <Characters>64784</Characters>
  <Application>Microsoft Office Word</Application>
  <DocSecurity>0</DocSecurity>
  <Lines>539</Lines>
  <Paragraphs>151</Paragraphs>
  <ScaleCrop>false</ScaleCrop>
  <Company/>
  <LinksUpToDate>false</LinksUpToDate>
  <CharactersWithSpaces>75998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Varley</dc:creator>
  <cp:keywords/>
  <dc:description/>
  <cp:lastModifiedBy>Deanna Varley</cp:lastModifiedBy>
  <cp:revision>4</cp:revision>
  <dcterms:created xsi:type="dcterms:W3CDTF">2025-06-30T10:29:00Z</dcterms:created>
  <dcterms:modified xsi:type="dcterms:W3CDTF">2025-06-30T10:42:00Z</dcterms:modified>
</cp:coreProperties>
</file>